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9116E34" w:rsidR="007A5836" w:rsidRPr="00313B22" w:rsidRDefault="007A5836" w:rsidP="00313B22">
      <w:pPr>
        <w:spacing w:line="360" w:lineRule="auto"/>
        <w:jc w:val="both"/>
        <w:rPr>
          <w:rFonts w:ascii="Palatino Linotype" w:hAnsi="Palatino Linotype"/>
        </w:rPr>
      </w:pPr>
      <w:r w:rsidRPr="00313B2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E5365" w:rsidRPr="00313B22">
        <w:rPr>
          <w:rFonts w:ascii="Palatino Linotype" w:hAnsi="Palatino Linotype"/>
        </w:rPr>
        <w:t xml:space="preserve">del </w:t>
      </w:r>
      <w:r w:rsidR="0014480B" w:rsidRPr="00313B22">
        <w:rPr>
          <w:rFonts w:ascii="Palatino Linotype" w:hAnsi="Palatino Linotype"/>
        </w:rPr>
        <w:t>treinta</w:t>
      </w:r>
      <w:r w:rsidR="0035329F" w:rsidRPr="00313B22">
        <w:rPr>
          <w:rFonts w:ascii="Palatino Linotype" w:hAnsi="Palatino Linotype"/>
        </w:rPr>
        <w:t xml:space="preserve"> </w:t>
      </w:r>
      <w:r w:rsidR="005612DE" w:rsidRPr="00313B22">
        <w:rPr>
          <w:rFonts w:ascii="Palatino Linotype" w:hAnsi="Palatino Linotype"/>
        </w:rPr>
        <w:t xml:space="preserve">de </w:t>
      </w:r>
      <w:r w:rsidR="0014480B" w:rsidRPr="00313B22">
        <w:rPr>
          <w:rFonts w:ascii="Palatino Linotype" w:hAnsi="Palatino Linotype"/>
        </w:rPr>
        <w:t>agosto</w:t>
      </w:r>
      <w:r w:rsidR="00F94156" w:rsidRPr="00313B22">
        <w:rPr>
          <w:rFonts w:ascii="Palatino Linotype" w:hAnsi="Palatino Linotype"/>
        </w:rPr>
        <w:t xml:space="preserve"> </w:t>
      </w:r>
      <w:r w:rsidR="003D6267" w:rsidRPr="00313B22">
        <w:rPr>
          <w:rFonts w:ascii="Palatino Linotype" w:hAnsi="Palatino Linotype"/>
        </w:rPr>
        <w:t xml:space="preserve">de dos mil </w:t>
      </w:r>
      <w:r w:rsidR="00467B19" w:rsidRPr="00313B22">
        <w:rPr>
          <w:rFonts w:ascii="Palatino Linotype" w:hAnsi="Palatino Linotype"/>
        </w:rPr>
        <w:t>veintitrés</w:t>
      </w:r>
      <w:r w:rsidR="003D6267" w:rsidRPr="00313B22">
        <w:rPr>
          <w:rFonts w:ascii="Palatino Linotype" w:hAnsi="Palatino Linotype"/>
        </w:rPr>
        <w:t xml:space="preserve">. </w:t>
      </w:r>
    </w:p>
    <w:p w14:paraId="03450F91" w14:textId="77777777" w:rsidR="007A5836" w:rsidRPr="00313B22" w:rsidRDefault="007A5836" w:rsidP="00313B22">
      <w:pPr>
        <w:spacing w:line="360" w:lineRule="auto"/>
        <w:jc w:val="both"/>
        <w:rPr>
          <w:rFonts w:ascii="Palatino Linotype" w:hAnsi="Palatino Linotype"/>
        </w:rPr>
      </w:pPr>
    </w:p>
    <w:p w14:paraId="0B72D996" w14:textId="6C7081B7" w:rsidR="007A5836" w:rsidRPr="00313B22" w:rsidRDefault="007A5836" w:rsidP="00313B22">
      <w:pPr>
        <w:spacing w:line="360" w:lineRule="auto"/>
        <w:jc w:val="both"/>
        <w:rPr>
          <w:rFonts w:ascii="Palatino Linotype" w:hAnsi="Palatino Linotype"/>
        </w:rPr>
      </w:pPr>
      <w:r w:rsidRPr="00313B22">
        <w:rPr>
          <w:rFonts w:ascii="Palatino Linotype" w:hAnsi="Palatino Linotype"/>
          <w:b/>
        </w:rPr>
        <w:t>VISTO</w:t>
      </w:r>
      <w:r w:rsidRPr="00313B22">
        <w:rPr>
          <w:rFonts w:ascii="Palatino Linotype" w:hAnsi="Palatino Linotype"/>
        </w:rPr>
        <w:t xml:space="preserve"> el expediente formado con motivo del </w:t>
      </w:r>
      <w:r w:rsidR="00BC5BEF" w:rsidRPr="00313B22">
        <w:rPr>
          <w:rFonts w:ascii="Palatino Linotype" w:hAnsi="Palatino Linotype"/>
        </w:rPr>
        <w:t>Recurso de Revisión</w:t>
      </w:r>
      <w:r w:rsidRPr="00313B22">
        <w:rPr>
          <w:rFonts w:ascii="Palatino Linotype" w:hAnsi="Palatino Linotype"/>
          <w:b/>
          <w:bCs/>
        </w:rPr>
        <w:t xml:space="preserve"> </w:t>
      </w:r>
      <w:r w:rsidR="0014480B" w:rsidRPr="00313B22">
        <w:rPr>
          <w:rFonts w:ascii="Palatino Linotype" w:hAnsi="Palatino Linotype"/>
          <w:b/>
          <w:bCs/>
        </w:rPr>
        <w:t>03752</w:t>
      </w:r>
      <w:r w:rsidR="00F94156" w:rsidRPr="00313B22">
        <w:rPr>
          <w:rFonts w:ascii="Palatino Linotype" w:hAnsi="Palatino Linotype"/>
          <w:b/>
        </w:rPr>
        <w:t>/INFOEM/IP/RR/2023</w:t>
      </w:r>
      <w:r w:rsidRPr="00313B22">
        <w:rPr>
          <w:rFonts w:ascii="Palatino Linotype" w:hAnsi="Palatino Linotype"/>
        </w:rPr>
        <w:t xml:space="preserve">, </w:t>
      </w:r>
      <w:r w:rsidR="007C4F62" w:rsidRPr="00313B22">
        <w:rPr>
          <w:rFonts w:ascii="Palatino Linotype" w:hAnsi="Palatino Linotype"/>
        </w:rPr>
        <w:t>promovido por</w:t>
      </w:r>
      <w:r w:rsidR="0010072C" w:rsidRPr="00313B22">
        <w:rPr>
          <w:rFonts w:ascii="Palatino Linotype" w:hAnsi="Palatino Linotype"/>
        </w:rPr>
        <w:t xml:space="preserve"> </w:t>
      </w:r>
      <w:bookmarkStart w:id="0" w:name="_GoBack"/>
      <w:r w:rsidR="00B71D3C">
        <w:rPr>
          <w:rFonts w:ascii="Palatino Linotype" w:hAnsi="Palatino Linotype"/>
        </w:rPr>
        <w:t xml:space="preserve">XXXXXXX </w:t>
      </w:r>
      <w:bookmarkEnd w:id="0"/>
      <w:r w:rsidR="00522568" w:rsidRPr="00313B22">
        <w:rPr>
          <w:rFonts w:ascii="Palatino Linotype" w:hAnsi="Palatino Linotype"/>
        </w:rPr>
        <w:t>,</w:t>
      </w:r>
      <w:r w:rsidR="00B23C65" w:rsidRPr="00313B22">
        <w:rPr>
          <w:rFonts w:ascii="Palatino Linotype" w:hAnsi="Palatino Linotype"/>
          <w:b/>
        </w:rPr>
        <w:t xml:space="preserve"> </w:t>
      </w:r>
      <w:r w:rsidR="00195B1E" w:rsidRPr="00313B22">
        <w:rPr>
          <w:rFonts w:ascii="Palatino Linotype" w:hAnsi="Palatino Linotype"/>
        </w:rPr>
        <w:t>que</w:t>
      </w:r>
      <w:r w:rsidR="00195B1E" w:rsidRPr="00313B22">
        <w:rPr>
          <w:rFonts w:ascii="Palatino Linotype" w:hAnsi="Palatino Linotype" w:cs="Arial"/>
          <w:b/>
        </w:rPr>
        <w:t xml:space="preserve"> </w:t>
      </w:r>
      <w:r w:rsidR="00195B1E" w:rsidRPr="00313B22">
        <w:rPr>
          <w:rFonts w:ascii="Palatino Linotype" w:hAnsi="Palatino Linotype"/>
        </w:rPr>
        <w:t xml:space="preserve">en lo sucesivo se denominará </w:t>
      </w:r>
      <w:r w:rsidR="0058481E" w:rsidRPr="00313B22">
        <w:rPr>
          <w:rFonts w:ascii="Palatino Linotype" w:hAnsi="Palatino Linotype"/>
          <w:b/>
        </w:rPr>
        <w:t>EL</w:t>
      </w:r>
      <w:r w:rsidR="00195B1E" w:rsidRPr="00313B22">
        <w:rPr>
          <w:rFonts w:ascii="Palatino Linotype" w:hAnsi="Palatino Linotype"/>
          <w:b/>
        </w:rPr>
        <w:t xml:space="preserve"> </w:t>
      </w:r>
      <w:r w:rsidR="00195B1E" w:rsidRPr="00313B22">
        <w:rPr>
          <w:rFonts w:ascii="Palatino Linotype" w:hAnsi="Palatino Linotype" w:cs="Arial"/>
          <w:b/>
        </w:rPr>
        <w:t>RECURRENTE</w:t>
      </w:r>
      <w:r w:rsidR="00195B1E" w:rsidRPr="00313B22">
        <w:rPr>
          <w:rFonts w:ascii="Palatino Linotype" w:hAnsi="Palatino Linotype"/>
        </w:rPr>
        <w:t>,</w:t>
      </w:r>
      <w:r w:rsidRPr="00313B22">
        <w:rPr>
          <w:rFonts w:ascii="Palatino Linotype" w:hAnsi="Palatino Linotype"/>
        </w:rPr>
        <w:t xml:space="preserve"> en contra de la respuesta emitida por </w:t>
      </w:r>
      <w:r w:rsidR="00273049" w:rsidRPr="00313B22">
        <w:rPr>
          <w:rFonts w:ascii="Palatino Linotype" w:hAnsi="Palatino Linotype"/>
        </w:rPr>
        <w:t xml:space="preserve">el </w:t>
      </w:r>
      <w:r w:rsidR="0014480B" w:rsidRPr="00313B22">
        <w:rPr>
          <w:rFonts w:ascii="Palatino Linotype" w:hAnsi="Palatino Linotype"/>
          <w:b/>
        </w:rPr>
        <w:t>Poder Judicial</w:t>
      </w:r>
      <w:r w:rsidR="00020FB5" w:rsidRPr="00313B22">
        <w:rPr>
          <w:rFonts w:ascii="Palatino Linotype" w:hAnsi="Palatino Linotype"/>
          <w:b/>
        </w:rPr>
        <w:t>,</w:t>
      </w:r>
      <w:r w:rsidRPr="00313B22">
        <w:rPr>
          <w:rFonts w:ascii="Palatino Linotype" w:hAnsi="Palatino Linotype"/>
          <w:b/>
        </w:rPr>
        <w:t xml:space="preserve"> </w:t>
      </w:r>
      <w:r w:rsidR="00062086" w:rsidRPr="00313B22">
        <w:rPr>
          <w:rFonts w:ascii="Palatino Linotype" w:hAnsi="Palatino Linotype"/>
        </w:rPr>
        <w:t xml:space="preserve">que </w:t>
      </w:r>
      <w:r w:rsidRPr="00313B22">
        <w:rPr>
          <w:rFonts w:ascii="Palatino Linotype" w:hAnsi="Palatino Linotype"/>
        </w:rPr>
        <w:t>en lo sucesivo</w:t>
      </w:r>
      <w:r w:rsidR="00EA33EA" w:rsidRPr="00313B22">
        <w:rPr>
          <w:rFonts w:ascii="Palatino Linotype" w:hAnsi="Palatino Linotype"/>
        </w:rPr>
        <w:t xml:space="preserve"> se denominará </w:t>
      </w:r>
      <w:r w:rsidRPr="00313B22">
        <w:rPr>
          <w:rFonts w:ascii="Palatino Linotype" w:hAnsi="Palatino Linotype"/>
          <w:b/>
        </w:rPr>
        <w:t>EL SUJETO OBLIGADO</w:t>
      </w:r>
      <w:r w:rsidRPr="00313B22">
        <w:rPr>
          <w:rFonts w:ascii="Palatino Linotype" w:hAnsi="Palatino Linotype"/>
        </w:rPr>
        <w:t xml:space="preserve">, se procede a dictar la presente resolución con base en lo siguiente: </w:t>
      </w:r>
    </w:p>
    <w:p w14:paraId="538071BA" w14:textId="77777777" w:rsidR="00DC12E5" w:rsidRPr="00313B22" w:rsidRDefault="00DC12E5" w:rsidP="00313B22">
      <w:pPr>
        <w:spacing w:line="360" w:lineRule="auto"/>
        <w:jc w:val="both"/>
        <w:rPr>
          <w:rFonts w:ascii="Palatino Linotype" w:hAnsi="Palatino Linotype"/>
        </w:rPr>
      </w:pPr>
    </w:p>
    <w:p w14:paraId="3A250926" w14:textId="77777777" w:rsidR="00B23C65" w:rsidRPr="00313B22" w:rsidRDefault="00B23C65" w:rsidP="00313B22">
      <w:pPr>
        <w:spacing w:line="360" w:lineRule="auto"/>
        <w:jc w:val="center"/>
        <w:rPr>
          <w:rFonts w:ascii="Palatino Linotype" w:hAnsi="Palatino Linotype"/>
          <w:b/>
          <w:bCs/>
          <w:spacing w:val="60"/>
        </w:rPr>
      </w:pPr>
      <w:r w:rsidRPr="00313B22">
        <w:rPr>
          <w:rFonts w:ascii="Palatino Linotype" w:hAnsi="Palatino Linotype"/>
          <w:b/>
          <w:bCs/>
          <w:spacing w:val="60"/>
        </w:rPr>
        <w:t>ANTECEDENTES</w:t>
      </w:r>
    </w:p>
    <w:p w14:paraId="6CCD912A" w14:textId="77777777" w:rsidR="007A5836" w:rsidRPr="00313B22" w:rsidRDefault="007A5836" w:rsidP="00313B22">
      <w:pPr>
        <w:spacing w:line="360" w:lineRule="auto"/>
        <w:jc w:val="center"/>
        <w:rPr>
          <w:rFonts w:ascii="Palatino Linotype" w:hAnsi="Palatino Linotype"/>
          <w:b/>
          <w:bCs/>
          <w:spacing w:val="60"/>
        </w:rPr>
      </w:pPr>
    </w:p>
    <w:p w14:paraId="03CC829F" w14:textId="57FF9DB2" w:rsidR="00EA7FD8" w:rsidRPr="00313B22" w:rsidRDefault="00EA7FD8" w:rsidP="00313B22">
      <w:pPr>
        <w:spacing w:line="360" w:lineRule="auto"/>
        <w:jc w:val="both"/>
        <w:rPr>
          <w:rFonts w:ascii="Palatino Linotype" w:hAnsi="Palatino Linotype"/>
          <w:b/>
          <w:bCs/>
          <w:spacing w:val="60"/>
        </w:rPr>
      </w:pPr>
      <w:r w:rsidRPr="00313B22">
        <w:rPr>
          <w:rFonts w:ascii="Palatino Linotype" w:hAnsi="Palatino Linotype"/>
          <w:b/>
        </w:rPr>
        <w:t>I. De la Solicitud de Información</w:t>
      </w:r>
    </w:p>
    <w:p w14:paraId="4A2FB6D1" w14:textId="64448C2C" w:rsidR="00273049" w:rsidRDefault="0010072C" w:rsidP="00313B22">
      <w:pPr>
        <w:spacing w:line="360" w:lineRule="auto"/>
        <w:jc w:val="both"/>
        <w:rPr>
          <w:rFonts w:ascii="Palatino Linotype" w:hAnsi="Palatino Linotype" w:cs="Arial"/>
          <w:lang w:val="es-ES"/>
        </w:rPr>
      </w:pPr>
      <w:r w:rsidRPr="00313B22">
        <w:rPr>
          <w:rFonts w:ascii="Palatino Linotype" w:hAnsi="Palatino Linotype" w:cs="Arial"/>
        </w:rPr>
        <w:t>E</w:t>
      </w:r>
      <w:r w:rsidR="00F601FA" w:rsidRPr="00313B22">
        <w:rPr>
          <w:rFonts w:ascii="Palatino Linotype" w:hAnsi="Palatino Linotype" w:cs="Arial"/>
        </w:rPr>
        <w:t xml:space="preserve">l </w:t>
      </w:r>
      <w:r w:rsidR="009E4282" w:rsidRPr="00313B22">
        <w:rPr>
          <w:rFonts w:ascii="Palatino Linotype" w:hAnsi="Palatino Linotype" w:cs="Arial"/>
          <w:b/>
        </w:rPr>
        <w:t>diecisiete</w:t>
      </w:r>
      <w:r w:rsidR="00F601FA" w:rsidRPr="00313B22">
        <w:rPr>
          <w:rFonts w:ascii="Palatino Linotype" w:hAnsi="Palatino Linotype" w:cs="Arial"/>
          <w:b/>
        </w:rPr>
        <w:t xml:space="preserve"> de </w:t>
      </w:r>
      <w:r w:rsidR="00B47EE4" w:rsidRPr="00313B22">
        <w:rPr>
          <w:rFonts w:ascii="Palatino Linotype" w:hAnsi="Palatino Linotype" w:cs="Arial"/>
          <w:b/>
        </w:rPr>
        <w:t xml:space="preserve">mayo </w:t>
      </w:r>
      <w:r w:rsidRPr="00313B22">
        <w:rPr>
          <w:rFonts w:ascii="Palatino Linotype" w:hAnsi="Palatino Linotype" w:cs="Arial"/>
          <w:b/>
        </w:rPr>
        <w:t xml:space="preserve">de dos mil </w:t>
      </w:r>
      <w:r w:rsidR="00F94156" w:rsidRPr="00313B22">
        <w:rPr>
          <w:rFonts w:ascii="Palatino Linotype" w:hAnsi="Palatino Linotype" w:cs="Arial"/>
          <w:b/>
        </w:rPr>
        <w:t>veintitrés</w:t>
      </w:r>
      <w:r w:rsidRPr="00313B22">
        <w:rPr>
          <w:rFonts w:ascii="Palatino Linotype" w:hAnsi="Palatino Linotype" w:cs="Arial"/>
        </w:rPr>
        <w:t xml:space="preserve">, </w:t>
      </w:r>
      <w:r w:rsidRPr="00313B22">
        <w:rPr>
          <w:rFonts w:ascii="Palatino Linotype" w:hAnsi="Palatino Linotype"/>
          <w:b/>
        </w:rPr>
        <w:t>EL RECURRENTE</w:t>
      </w:r>
      <w:r w:rsidRPr="00313B22">
        <w:rPr>
          <w:rFonts w:ascii="Palatino Linotype" w:hAnsi="Palatino Linotype" w:cs="Arial"/>
        </w:rPr>
        <w:t xml:space="preserve"> presentó a través del Sistema de Acceso a la Información Mexiquense, que en lo subsecuente se denominará </w:t>
      </w:r>
      <w:r w:rsidRPr="00313B22">
        <w:rPr>
          <w:rFonts w:ascii="Palatino Linotype" w:hAnsi="Palatino Linotype" w:cs="Arial"/>
          <w:b/>
        </w:rPr>
        <w:t>EL SAIMEX</w:t>
      </w:r>
      <w:r w:rsidRPr="00313B22">
        <w:rPr>
          <w:rFonts w:ascii="Palatino Linotype" w:hAnsi="Palatino Linotype" w:cs="Arial"/>
        </w:rPr>
        <w:t xml:space="preserve"> ante </w:t>
      </w:r>
      <w:r w:rsidRPr="00313B22">
        <w:rPr>
          <w:rFonts w:ascii="Palatino Linotype" w:hAnsi="Palatino Linotype" w:cs="Arial"/>
          <w:b/>
        </w:rPr>
        <w:t>EL SUJETO OBLIGADO</w:t>
      </w:r>
      <w:r w:rsidRPr="00313B22">
        <w:rPr>
          <w:rFonts w:ascii="Palatino Linotype" w:hAnsi="Palatino Linotype" w:cs="Arial"/>
        </w:rPr>
        <w:t>, la solicitud de acceso a la información pública, a la que se le asignó el número de expediente</w:t>
      </w:r>
      <w:r w:rsidRPr="00313B22">
        <w:rPr>
          <w:rFonts w:ascii="Palatino Linotype" w:hAnsi="Palatino Linotype" w:cs="Arial"/>
          <w:b/>
        </w:rPr>
        <w:t xml:space="preserve"> </w:t>
      </w:r>
      <w:r w:rsidR="00B47EE4" w:rsidRPr="00313B22">
        <w:rPr>
          <w:rFonts w:ascii="Palatino Linotype" w:hAnsi="Palatino Linotype" w:cs="Arial"/>
          <w:b/>
        </w:rPr>
        <w:t>00551/PJUDICI/IP/2023</w:t>
      </w:r>
      <w:r w:rsidRPr="00313B22">
        <w:rPr>
          <w:rFonts w:ascii="Palatino Linotype" w:hAnsi="Palatino Linotype" w:cs="Arial"/>
          <w:b/>
        </w:rPr>
        <w:t>,</w:t>
      </w:r>
      <w:r w:rsidRPr="00313B22">
        <w:rPr>
          <w:rFonts w:ascii="Palatino Linotype" w:hAnsi="Palatino Linotype"/>
        </w:rPr>
        <w:t xml:space="preserve"> </w:t>
      </w:r>
      <w:r w:rsidR="00273049" w:rsidRPr="00313B22">
        <w:rPr>
          <w:rFonts w:ascii="Palatino Linotype" w:hAnsi="Palatino Linotype" w:cs="Arial"/>
          <w:lang w:val="es-ES"/>
        </w:rPr>
        <w:t>mediante la cual requirió:</w:t>
      </w:r>
    </w:p>
    <w:p w14:paraId="34C25B63" w14:textId="77777777" w:rsidR="00313B22" w:rsidRPr="00313B22" w:rsidRDefault="00313B22" w:rsidP="00313B22">
      <w:pPr>
        <w:spacing w:line="360" w:lineRule="auto"/>
        <w:jc w:val="both"/>
        <w:rPr>
          <w:rFonts w:ascii="Palatino Linotype" w:hAnsi="Palatino Linotype" w:cs="Arial"/>
          <w:b/>
          <w:bCs/>
          <w:lang w:val="es-ES"/>
        </w:rPr>
      </w:pPr>
    </w:p>
    <w:p w14:paraId="3FE2529C" w14:textId="48DD7E17" w:rsidR="007A5836" w:rsidRPr="00313B22" w:rsidRDefault="007A5836" w:rsidP="00313B22">
      <w:pPr>
        <w:pStyle w:val="Prrafodelista"/>
        <w:spacing w:line="360" w:lineRule="auto"/>
        <w:ind w:left="851" w:right="899"/>
        <w:jc w:val="both"/>
        <w:rPr>
          <w:rFonts w:ascii="Palatino Linotype" w:hAnsi="Palatino Linotype" w:cs="Arial"/>
          <w:i/>
        </w:rPr>
      </w:pPr>
      <w:bookmarkStart w:id="1" w:name="_Hlk96896517"/>
      <w:r w:rsidRPr="00313B22">
        <w:rPr>
          <w:rFonts w:ascii="Palatino Linotype" w:hAnsi="Palatino Linotype" w:cs="Arial"/>
          <w:i/>
        </w:rPr>
        <w:t>“</w:t>
      </w:r>
      <w:r w:rsidR="00B47EE4" w:rsidRPr="00313B22">
        <w:rPr>
          <w:rFonts w:ascii="Palatino Linotype" w:hAnsi="Palatino Linotype" w:cs="Arial"/>
          <w:i/>
        </w:rPr>
        <w:t xml:space="preserve">Perfil de los puestos de los servidores públicos de acuerdo a la fracción XII </w:t>
      </w:r>
      <w:proofErr w:type="gramStart"/>
      <w:r w:rsidR="00B47EE4" w:rsidRPr="00313B22">
        <w:rPr>
          <w:rFonts w:ascii="Palatino Linotype" w:hAnsi="Palatino Linotype" w:cs="Arial"/>
          <w:i/>
        </w:rPr>
        <w:t>del</w:t>
      </w:r>
      <w:proofErr w:type="gramEnd"/>
      <w:r w:rsidR="00B47EE4" w:rsidRPr="00313B22">
        <w:rPr>
          <w:rFonts w:ascii="Palatino Linotype" w:hAnsi="Palatino Linotype" w:cs="Arial"/>
          <w:i/>
        </w:rPr>
        <w:t xml:space="preserve"> artículo 92 que debiesen aparecer a través del portal de IPOMEX</w:t>
      </w:r>
      <w:r w:rsidR="00522568" w:rsidRPr="00313B22">
        <w:rPr>
          <w:rFonts w:ascii="Palatino Linotype" w:hAnsi="Palatino Linotype" w:cs="Arial"/>
          <w:i/>
        </w:rPr>
        <w:t>.</w:t>
      </w:r>
      <w:r w:rsidRPr="00313B22">
        <w:rPr>
          <w:rFonts w:ascii="Palatino Linotype" w:hAnsi="Palatino Linotype" w:cs="Arial"/>
          <w:i/>
        </w:rPr>
        <w:t>”</w:t>
      </w:r>
      <w:r w:rsidR="00D27BA9" w:rsidRPr="00313B22">
        <w:rPr>
          <w:rFonts w:ascii="Palatino Linotype" w:hAnsi="Palatino Linotype" w:cs="Arial"/>
          <w:i/>
        </w:rPr>
        <w:t xml:space="preserve"> </w:t>
      </w:r>
      <w:r w:rsidRPr="00313B22">
        <w:rPr>
          <w:rFonts w:ascii="Palatino Linotype" w:hAnsi="Palatino Linotype" w:cs="Arial"/>
          <w:i/>
        </w:rPr>
        <w:t>(</w:t>
      </w:r>
      <w:r w:rsidR="00EE6A83" w:rsidRPr="00313B22">
        <w:rPr>
          <w:rFonts w:ascii="Palatino Linotype" w:hAnsi="Palatino Linotype" w:cs="Arial"/>
          <w:i/>
        </w:rPr>
        <w:t>S</w:t>
      </w:r>
      <w:r w:rsidRPr="00313B22">
        <w:rPr>
          <w:rFonts w:ascii="Palatino Linotype" w:hAnsi="Palatino Linotype" w:cs="Arial"/>
          <w:i/>
        </w:rPr>
        <w:t>ic).</w:t>
      </w:r>
      <w:r w:rsidR="00522568" w:rsidRPr="00313B22">
        <w:rPr>
          <w:rFonts w:ascii="Palatino Linotype" w:hAnsi="Palatino Linotype" w:cs="Arial"/>
          <w:i/>
        </w:rPr>
        <w:t>”</w:t>
      </w:r>
    </w:p>
    <w:bookmarkEnd w:id="1"/>
    <w:p w14:paraId="4878FB11" w14:textId="77777777" w:rsidR="00313B22" w:rsidRDefault="00313B22" w:rsidP="00313B22">
      <w:pPr>
        <w:spacing w:line="360" w:lineRule="auto"/>
        <w:ind w:right="49"/>
        <w:jc w:val="both"/>
        <w:rPr>
          <w:rFonts w:ascii="Palatino Linotype" w:hAnsi="Palatino Linotype" w:cs="Arial"/>
          <w:iCs/>
        </w:rPr>
      </w:pPr>
    </w:p>
    <w:p w14:paraId="6723CF9D" w14:textId="325E3115" w:rsidR="00020FB5" w:rsidRPr="00313B22" w:rsidRDefault="00D022FC" w:rsidP="00313B22">
      <w:pPr>
        <w:spacing w:line="360" w:lineRule="auto"/>
        <w:ind w:right="49"/>
        <w:jc w:val="both"/>
        <w:rPr>
          <w:rFonts w:ascii="Palatino Linotype" w:hAnsi="Palatino Linotype" w:cs="Arial"/>
          <w:iCs/>
        </w:rPr>
      </w:pPr>
      <w:r w:rsidRPr="00313B22">
        <w:rPr>
          <w:rFonts w:ascii="Palatino Linotype" w:hAnsi="Palatino Linotype" w:cs="Arial"/>
          <w:iCs/>
        </w:rPr>
        <w:t xml:space="preserve">Adjunto a la solicitud </w:t>
      </w:r>
      <w:r w:rsidR="00313B22" w:rsidRPr="00313B22">
        <w:rPr>
          <w:rFonts w:ascii="Palatino Linotype" w:hAnsi="Palatino Linotype" w:cs="Arial"/>
          <w:b/>
          <w:bCs/>
          <w:iCs/>
        </w:rPr>
        <w:t>EL RECURRENTE</w:t>
      </w:r>
      <w:r w:rsidR="00313B22" w:rsidRPr="00313B22">
        <w:rPr>
          <w:rFonts w:ascii="Palatino Linotype" w:hAnsi="Palatino Linotype" w:cs="Arial"/>
          <w:iCs/>
        </w:rPr>
        <w:t xml:space="preserve"> </w:t>
      </w:r>
      <w:r w:rsidRPr="00313B22">
        <w:rPr>
          <w:rFonts w:ascii="Palatino Linotype" w:hAnsi="Palatino Linotype" w:cs="Arial"/>
          <w:iCs/>
        </w:rPr>
        <w:t>acompaño la imagen que se inserta a continuación:</w:t>
      </w:r>
    </w:p>
    <w:p w14:paraId="74F018C5" w14:textId="3274875F" w:rsidR="00D022FC" w:rsidRPr="00313B22" w:rsidRDefault="00C91251" w:rsidP="00313B22">
      <w:pPr>
        <w:spacing w:line="360" w:lineRule="auto"/>
        <w:ind w:right="899"/>
        <w:jc w:val="both"/>
        <w:rPr>
          <w:rFonts w:ascii="Palatino Linotype" w:hAnsi="Palatino Linotype" w:cs="Arial"/>
          <w:iCs/>
        </w:rPr>
      </w:pPr>
      <w:r w:rsidRPr="00313B22">
        <w:rPr>
          <w:rFonts w:ascii="Palatino Linotype" w:hAnsi="Palatino Linotype" w:cs="Arial"/>
          <w:iCs/>
          <w:noProof/>
          <w:lang w:eastAsia="es-MX"/>
        </w:rPr>
        <w:lastRenderedPageBreak/>
        <w:drawing>
          <wp:inline distT="0" distB="0" distL="0" distR="0" wp14:anchorId="3B7A15AA" wp14:editId="3DF81408">
            <wp:extent cx="5743575" cy="2933700"/>
            <wp:effectExtent l="0" t="0" r="9525" b="0"/>
            <wp:docPr id="9224323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32315" name=""/>
                    <pic:cNvPicPr/>
                  </pic:nvPicPr>
                  <pic:blipFill>
                    <a:blip r:embed="rId8"/>
                    <a:stretch>
                      <a:fillRect/>
                    </a:stretch>
                  </pic:blipFill>
                  <pic:spPr>
                    <a:xfrm>
                      <a:off x="0" y="0"/>
                      <a:ext cx="5744376" cy="2934109"/>
                    </a:xfrm>
                    <a:prstGeom prst="rect">
                      <a:avLst/>
                    </a:prstGeom>
                  </pic:spPr>
                </pic:pic>
              </a:graphicData>
            </a:graphic>
          </wp:inline>
        </w:drawing>
      </w:r>
    </w:p>
    <w:p w14:paraId="5D0E4CC0" w14:textId="77777777" w:rsidR="00313B22" w:rsidRDefault="00313B22" w:rsidP="00313B22">
      <w:pPr>
        <w:spacing w:line="360" w:lineRule="auto"/>
        <w:jc w:val="both"/>
        <w:rPr>
          <w:rFonts w:ascii="Palatino Linotype" w:hAnsi="Palatino Linotype" w:cs="Arial"/>
          <w:b/>
        </w:rPr>
      </w:pPr>
    </w:p>
    <w:p w14:paraId="1C1937D5" w14:textId="1F38B1EB" w:rsidR="00F3446D" w:rsidRPr="00313B22" w:rsidRDefault="00F3446D" w:rsidP="00313B22">
      <w:pPr>
        <w:spacing w:line="360" w:lineRule="auto"/>
        <w:jc w:val="both"/>
        <w:rPr>
          <w:rFonts w:ascii="Palatino Linotype" w:hAnsi="Palatino Linotype" w:cs="Arial"/>
          <w:b/>
        </w:rPr>
      </w:pPr>
      <w:r w:rsidRPr="00313B22">
        <w:rPr>
          <w:rFonts w:ascii="Palatino Linotype" w:hAnsi="Palatino Linotype" w:cs="Arial"/>
          <w:b/>
        </w:rPr>
        <w:t>MODALIDAD DE ENTREGA:</w:t>
      </w:r>
      <w:r w:rsidRPr="00313B22">
        <w:rPr>
          <w:rFonts w:ascii="Palatino Linotype" w:hAnsi="Palatino Linotype" w:cs="Arial"/>
        </w:rPr>
        <w:t xml:space="preserve"> vía </w:t>
      </w:r>
      <w:r w:rsidRPr="00313B22">
        <w:rPr>
          <w:rFonts w:ascii="Palatino Linotype" w:hAnsi="Palatino Linotype" w:cs="Arial"/>
          <w:b/>
        </w:rPr>
        <w:t>SAIMEX.</w:t>
      </w:r>
      <w:r w:rsidR="005C4EFE" w:rsidRPr="00313B22">
        <w:rPr>
          <w:rFonts w:ascii="Palatino Linotype" w:hAnsi="Palatino Linotype" w:cs="Arial"/>
          <w:b/>
        </w:rPr>
        <w:t xml:space="preserve"> </w:t>
      </w:r>
    </w:p>
    <w:p w14:paraId="5B11D5B3" w14:textId="77777777" w:rsidR="00D02277" w:rsidRPr="00313B22" w:rsidRDefault="00D02277" w:rsidP="00313B22">
      <w:pPr>
        <w:spacing w:line="360" w:lineRule="auto"/>
        <w:jc w:val="both"/>
        <w:rPr>
          <w:rFonts w:ascii="Palatino Linotype" w:hAnsi="Palatino Linotype" w:cs="Arial"/>
          <w:b/>
        </w:rPr>
      </w:pPr>
    </w:p>
    <w:p w14:paraId="2CA2F241" w14:textId="36FB2045" w:rsidR="00E62E88" w:rsidRPr="00313B22" w:rsidRDefault="00B23C65" w:rsidP="00313B22">
      <w:pPr>
        <w:spacing w:line="360" w:lineRule="auto"/>
        <w:jc w:val="both"/>
        <w:rPr>
          <w:rFonts w:ascii="Palatino Linotype" w:hAnsi="Palatino Linotype" w:cs="Arial"/>
          <w:b/>
        </w:rPr>
      </w:pPr>
      <w:r w:rsidRPr="00313B22">
        <w:rPr>
          <w:rFonts w:ascii="Palatino Linotype" w:hAnsi="Palatino Linotype"/>
          <w:b/>
        </w:rPr>
        <w:t>II.</w:t>
      </w:r>
      <w:r w:rsidRPr="00313B22">
        <w:rPr>
          <w:rFonts w:ascii="Palatino Linotype" w:hAnsi="Palatino Linotype"/>
        </w:rPr>
        <w:t xml:space="preserve"> </w:t>
      </w:r>
      <w:r w:rsidR="00E62E88" w:rsidRPr="00313B22">
        <w:rPr>
          <w:rFonts w:ascii="Palatino Linotype" w:hAnsi="Palatino Linotype" w:cs="Arial"/>
          <w:b/>
        </w:rPr>
        <w:t>Respuesta del Sujeto Obligado</w:t>
      </w:r>
    </w:p>
    <w:p w14:paraId="44D16AE2" w14:textId="6D94354B" w:rsidR="007A5836" w:rsidRPr="00313B22" w:rsidRDefault="007A5836" w:rsidP="00313B22">
      <w:pPr>
        <w:spacing w:line="360" w:lineRule="auto"/>
        <w:jc w:val="both"/>
        <w:rPr>
          <w:rFonts w:ascii="Palatino Linotype" w:hAnsi="Palatino Linotype" w:cs="Arial"/>
        </w:rPr>
      </w:pPr>
      <w:r w:rsidRPr="00313B22">
        <w:rPr>
          <w:rFonts w:ascii="Palatino Linotype" w:hAnsi="Palatino Linotype" w:cs="Arial"/>
        </w:rPr>
        <w:t xml:space="preserve">De las constancias que integran el expediente electrónico del </w:t>
      </w:r>
      <w:r w:rsidRPr="00313B22">
        <w:rPr>
          <w:rFonts w:ascii="Palatino Linotype" w:hAnsi="Palatino Linotype" w:cs="Arial"/>
          <w:b/>
        </w:rPr>
        <w:t>SAIMEX</w:t>
      </w:r>
      <w:r w:rsidRPr="00313B22">
        <w:rPr>
          <w:rFonts w:ascii="Palatino Linotype" w:hAnsi="Palatino Linotype" w:cs="Arial"/>
        </w:rPr>
        <w:t xml:space="preserve"> se advierte que </w:t>
      </w:r>
      <w:r w:rsidRPr="00313B22">
        <w:rPr>
          <w:rFonts w:ascii="Palatino Linotype" w:hAnsi="Palatino Linotype" w:cs="Arial"/>
          <w:b/>
        </w:rPr>
        <w:t>EL SUJETO OBLIGADO</w:t>
      </w:r>
      <w:r w:rsidRPr="00313B22">
        <w:rPr>
          <w:rFonts w:ascii="Palatino Linotype" w:hAnsi="Palatino Linotype" w:cs="Arial"/>
        </w:rPr>
        <w:t xml:space="preserve"> dio respuesta a la </w:t>
      </w:r>
      <w:r w:rsidR="0022743B" w:rsidRPr="00313B22">
        <w:rPr>
          <w:rFonts w:ascii="Palatino Linotype" w:hAnsi="Palatino Linotype" w:cs="Arial"/>
        </w:rPr>
        <w:t>S</w:t>
      </w:r>
      <w:r w:rsidRPr="00313B22">
        <w:rPr>
          <w:rFonts w:ascii="Palatino Linotype" w:hAnsi="Palatino Linotype" w:cs="Arial"/>
        </w:rPr>
        <w:t xml:space="preserve">olicitud de </w:t>
      </w:r>
      <w:r w:rsidR="0022743B" w:rsidRPr="00313B22">
        <w:rPr>
          <w:rFonts w:ascii="Palatino Linotype" w:hAnsi="Palatino Linotype" w:cs="Arial"/>
        </w:rPr>
        <w:t>A</w:t>
      </w:r>
      <w:r w:rsidRPr="00313B22">
        <w:rPr>
          <w:rFonts w:ascii="Palatino Linotype" w:hAnsi="Palatino Linotype" w:cs="Arial"/>
        </w:rPr>
        <w:t xml:space="preserve">cceso a la </w:t>
      </w:r>
      <w:r w:rsidR="0022743B" w:rsidRPr="00313B22">
        <w:rPr>
          <w:rFonts w:ascii="Palatino Linotype" w:hAnsi="Palatino Linotype" w:cs="Arial"/>
        </w:rPr>
        <w:t>I</w:t>
      </w:r>
      <w:r w:rsidRPr="00313B22">
        <w:rPr>
          <w:rFonts w:ascii="Palatino Linotype" w:hAnsi="Palatino Linotype" w:cs="Arial"/>
        </w:rPr>
        <w:t xml:space="preserve">nformación, </w:t>
      </w:r>
      <w:r w:rsidR="00310030" w:rsidRPr="00313B22">
        <w:rPr>
          <w:rFonts w:ascii="Palatino Linotype" w:hAnsi="Palatino Linotype" w:cs="Arial"/>
        </w:rPr>
        <w:t>el</w:t>
      </w:r>
      <w:r w:rsidRPr="00313B22">
        <w:rPr>
          <w:rFonts w:ascii="Palatino Linotype" w:hAnsi="Palatino Linotype" w:cs="Arial"/>
        </w:rPr>
        <w:t xml:space="preserve"> </w:t>
      </w:r>
      <w:r w:rsidR="00002F7A" w:rsidRPr="00313B22">
        <w:rPr>
          <w:rFonts w:ascii="Palatino Linotype" w:hAnsi="Palatino Linotype" w:cs="Arial"/>
          <w:b/>
        </w:rPr>
        <w:t>siete</w:t>
      </w:r>
      <w:r w:rsidR="002B54B6" w:rsidRPr="00313B22">
        <w:rPr>
          <w:rFonts w:ascii="Palatino Linotype" w:hAnsi="Palatino Linotype" w:cs="Arial"/>
          <w:b/>
        </w:rPr>
        <w:t xml:space="preserve"> </w:t>
      </w:r>
      <w:r w:rsidR="0010072C" w:rsidRPr="00313B22">
        <w:rPr>
          <w:rFonts w:ascii="Palatino Linotype" w:hAnsi="Palatino Linotype" w:cs="Arial"/>
          <w:b/>
        </w:rPr>
        <w:t xml:space="preserve">de </w:t>
      </w:r>
      <w:r w:rsidR="006C7573" w:rsidRPr="00313B22">
        <w:rPr>
          <w:rFonts w:ascii="Palatino Linotype" w:hAnsi="Palatino Linotype" w:cs="Arial"/>
          <w:b/>
        </w:rPr>
        <w:t xml:space="preserve">junio </w:t>
      </w:r>
      <w:r w:rsidR="006952D4" w:rsidRPr="00313B22">
        <w:rPr>
          <w:rFonts w:ascii="Palatino Linotype" w:hAnsi="Palatino Linotype" w:cs="Arial"/>
          <w:b/>
        </w:rPr>
        <w:t xml:space="preserve">de dos mil </w:t>
      </w:r>
      <w:r w:rsidR="006C7573" w:rsidRPr="00313B22">
        <w:rPr>
          <w:rFonts w:ascii="Palatino Linotype" w:hAnsi="Palatino Linotype" w:cs="Arial"/>
          <w:b/>
        </w:rPr>
        <w:t>veintitrés</w:t>
      </w:r>
      <w:r w:rsidRPr="00313B22">
        <w:rPr>
          <w:rFonts w:ascii="Palatino Linotype" w:hAnsi="Palatino Linotype" w:cs="Arial"/>
        </w:rPr>
        <w:t>, en los términos que a continuación se citan:</w:t>
      </w:r>
    </w:p>
    <w:p w14:paraId="021BF839" w14:textId="77777777" w:rsidR="003652DA" w:rsidRPr="00313B22" w:rsidRDefault="003652DA" w:rsidP="00313B22">
      <w:pPr>
        <w:pStyle w:val="Prrafodelista"/>
        <w:spacing w:line="360" w:lineRule="auto"/>
        <w:ind w:left="851" w:right="899"/>
        <w:jc w:val="both"/>
        <w:rPr>
          <w:rFonts w:ascii="Palatino Linotype" w:hAnsi="Palatino Linotype" w:cs="Arial"/>
          <w:i/>
        </w:rPr>
      </w:pPr>
    </w:p>
    <w:p w14:paraId="6D460F61" w14:textId="0A8798A8" w:rsidR="007A5836" w:rsidRPr="00313B22" w:rsidRDefault="007A5836" w:rsidP="00313B22">
      <w:pPr>
        <w:pStyle w:val="Prrafodelista"/>
        <w:spacing w:line="360" w:lineRule="auto"/>
        <w:ind w:left="851" w:right="899"/>
        <w:jc w:val="both"/>
        <w:rPr>
          <w:rFonts w:ascii="Palatino Linotype" w:hAnsi="Palatino Linotype" w:cs="Arial"/>
          <w:i/>
        </w:rPr>
      </w:pPr>
      <w:r w:rsidRPr="00313B22">
        <w:rPr>
          <w:rFonts w:ascii="Palatino Linotype" w:hAnsi="Palatino Linotype" w:cs="Arial"/>
          <w:i/>
        </w:rPr>
        <w:t>“</w:t>
      </w:r>
      <w:r w:rsidR="002B5B30" w:rsidRPr="00313B22">
        <w:rPr>
          <w:rFonts w:ascii="Palatino Linotype" w:hAnsi="Palatino Linotype" w:cs="Arial"/>
          <w:i/>
        </w:rPr>
        <w:t>…</w:t>
      </w:r>
      <w:r w:rsidR="00002F7A" w:rsidRPr="00313B22">
        <w:rPr>
          <w:rFonts w:ascii="Palatino Linotype" w:hAnsi="Palatino Linotype" w:cs="Arial"/>
          <w:i/>
        </w:rPr>
        <w:t>APRECIABLE SOLICITANTE, POR ESTE MEDIO Y EN ARCHIVO ADJUNTO SE ENVIA LA RESPUESTA A SU REQUERIMIENTO DE SOLICITUD. SIN MÁS POR EL MOMENTO RECIBA UN CORDIAL SALUDO.</w:t>
      </w:r>
      <w:r w:rsidRPr="00313B22">
        <w:rPr>
          <w:rFonts w:ascii="Palatino Linotype" w:hAnsi="Palatino Linotype" w:cs="Arial"/>
          <w:i/>
        </w:rPr>
        <w:t>”</w:t>
      </w:r>
      <w:r w:rsidR="00F84FBE" w:rsidRPr="00313B22">
        <w:rPr>
          <w:rFonts w:ascii="Palatino Linotype" w:hAnsi="Palatino Linotype" w:cs="Arial"/>
          <w:i/>
        </w:rPr>
        <w:t xml:space="preserve"> (</w:t>
      </w:r>
      <w:proofErr w:type="gramStart"/>
      <w:r w:rsidR="00F84FBE" w:rsidRPr="00313B22">
        <w:rPr>
          <w:rFonts w:ascii="Palatino Linotype" w:hAnsi="Palatino Linotype" w:cs="Arial"/>
          <w:i/>
        </w:rPr>
        <w:t>sic</w:t>
      </w:r>
      <w:proofErr w:type="gramEnd"/>
      <w:r w:rsidR="00F84FBE" w:rsidRPr="00313B22">
        <w:rPr>
          <w:rFonts w:ascii="Palatino Linotype" w:hAnsi="Palatino Linotype" w:cs="Arial"/>
          <w:i/>
        </w:rPr>
        <w:t xml:space="preserve">) </w:t>
      </w:r>
    </w:p>
    <w:p w14:paraId="33C8E058" w14:textId="77777777" w:rsidR="007A5836" w:rsidRPr="00313B22" w:rsidRDefault="007A5836" w:rsidP="00313B22">
      <w:pPr>
        <w:spacing w:line="360" w:lineRule="auto"/>
        <w:ind w:right="899"/>
        <w:jc w:val="both"/>
        <w:rPr>
          <w:rFonts w:ascii="Palatino Linotype" w:hAnsi="Palatino Linotype" w:cs="Arial"/>
          <w:i/>
        </w:rPr>
      </w:pPr>
    </w:p>
    <w:p w14:paraId="5391CF44" w14:textId="12B13BEA" w:rsidR="002B54B6" w:rsidRDefault="002B54B6" w:rsidP="00313B22">
      <w:pPr>
        <w:spacing w:line="360" w:lineRule="auto"/>
        <w:jc w:val="both"/>
        <w:rPr>
          <w:rFonts w:ascii="Palatino Linotype" w:hAnsi="Palatino Linotype" w:cs="Arial"/>
        </w:rPr>
      </w:pPr>
      <w:r w:rsidRPr="00313B22">
        <w:rPr>
          <w:rFonts w:ascii="Palatino Linotype" w:hAnsi="Palatino Linotype"/>
        </w:rPr>
        <w:lastRenderedPageBreak/>
        <w:t xml:space="preserve">De igual modo, </w:t>
      </w:r>
      <w:r w:rsidRPr="00313B22">
        <w:rPr>
          <w:rFonts w:ascii="Palatino Linotype" w:hAnsi="Palatino Linotype" w:cs="Arial"/>
          <w:b/>
        </w:rPr>
        <w:t>EL SUJETO OBLIGADO</w:t>
      </w:r>
      <w:r w:rsidRPr="00313B22">
        <w:rPr>
          <w:rFonts w:ascii="Palatino Linotype" w:hAnsi="Palatino Linotype"/>
        </w:rPr>
        <w:t xml:space="preserve"> acompañó </w:t>
      </w:r>
      <w:r w:rsidR="00D02277" w:rsidRPr="00313B22">
        <w:rPr>
          <w:rFonts w:ascii="Palatino Linotype" w:hAnsi="Palatino Linotype"/>
        </w:rPr>
        <w:t xml:space="preserve">a su respuesta </w:t>
      </w:r>
      <w:r w:rsidR="002C05C6" w:rsidRPr="00313B22">
        <w:rPr>
          <w:rFonts w:ascii="Palatino Linotype" w:hAnsi="Palatino Linotype"/>
        </w:rPr>
        <w:t>el archivo electrónico denominado</w:t>
      </w:r>
      <w:r w:rsidR="00D02277" w:rsidRPr="00313B22">
        <w:rPr>
          <w:rFonts w:ascii="Palatino Linotype" w:hAnsi="Palatino Linotype"/>
        </w:rPr>
        <w:t xml:space="preserve"> “</w:t>
      </w:r>
      <w:r w:rsidR="002C05C6" w:rsidRPr="00313B22">
        <w:rPr>
          <w:rFonts w:ascii="Palatino Linotype" w:hAnsi="Palatino Linotype" w:cs="Arial"/>
          <w:b/>
          <w:i/>
        </w:rPr>
        <w:t>RESPUESTA 00551-2023.pdf</w:t>
      </w:r>
      <w:r w:rsidR="00712114" w:rsidRPr="00313B22">
        <w:rPr>
          <w:rFonts w:ascii="Palatino Linotype" w:hAnsi="Palatino Linotype" w:cs="Arial"/>
          <w:b/>
          <w:i/>
        </w:rPr>
        <w:t xml:space="preserve">” </w:t>
      </w:r>
      <w:r w:rsidRPr="00313B22">
        <w:rPr>
          <w:rFonts w:ascii="Palatino Linotype" w:hAnsi="Palatino Linotype" w:cs="Arial"/>
          <w:b/>
          <w:i/>
        </w:rPr>
        <w:t xml:space="preserve"> </w:t>
      </w:r>
      <w:r w:rsidR="002E682A" w:rsidRPr="00313B22">
        <w:rPr>
          <w:rFonts w:ascii="Palatino Linotype" w:hAnsi="Palatino Linotype" w:cs="Arial"/>
        </w:rPr>
        <w:t>mismo que se inserta</w:t>
      </w:r>
      <w:r w:rsidR="00D02277" w:rsidRPr="00313B22">
        <w:rPr>
          <w:rFonts w:ascii="Palatino Linotype" w:hAnsi="Palatino Linotype" w:cs="Arial"/>
        </w:rPr>
        <w:t xml:space="preserve"> a continuación</w:t>
      </w:r>
      <w:r w:rsidRPr="00313B22">
        <w:rPr>
          <w:rFonts w:ascii="Palatino Linotype" w:hAnsi="Palatino Linotype" w:cs="Arial"/>
        </w:rPr>
        <w:t xml:space="preserve">: </w:t>
      </w:r>
    </w:p>
    <w:p w14:paraId="34543DE7" w14:textId="77777777" w:rsidR="00313B22" w:rsidRPr="00313B22" w:rsidRDefault="00313B22" w:rsidP="00313B22">
      <w:pPr>
        <w:spacing w:line="360" w:lineRule="auto"/>
        <w:jc w:val="both"/>
        <w:rPr>
          <w:rFonts w:ascii="Palatino Linotype" w:hAnsi="Palatino Linotype" w:cs="Arial"/>
        </w:rPr>
      </w:pPr>
    </w:p>
    <w:p w14:paraId="1BC9372D" w14:textId="0549A79C" w:rsidR="002B54B6" w:rsidRPr="00313B22" w:rsidRDefault="002E682A" w:rsidP="00313B22">
      <w:pPr>
        <w:spacing w:line="360" w:lineRule="auto"/>
        <w:jc w:val="both"/>
        <w:rPr>
          <w:rFonts w:ascii="Palatino Linotype" w:hAnsi="Palatino Linotype" w:cs="Arial"/>
        </w:rPr>
      </w:pPr>
      <w:r w:rsidRPr="00313B22">
        <w:rPr>
          <w:rFonts w:ascii="Palatino Linotype" w:hAnsi="Palatino Linotype" w:cs="Arial"/>
          <w:noProof/>
          <w:lang w:eastAsia="es-MX"/>
        </w:rPr>
        <w:drawing>
          <wp:inline distT="0" distB="0" distL="0" distR="0" wp14:anchorId="75AFD061" wp14:editId="76A5D15E">
            <wp:extent cx="5762625" cy="4114800"/>
            <wp:effectExtent l="0" t="0" r="9525" b="0"/>
            <wp:docPr id="21044980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98004" name=""/>
                    <pic:cNvPicPr/>
                  </pic:nvPicPr>
                  <pic:blipFill>
                    <a:blip r:embed="rId9"/>
                    <a:stretch>
                      <a:fillRect/>
                    </a:stretch>
                  </pic:blipFill>
                  <pic:spPr>
                    <a:xfrm>
                      <a:off x="0" y="0"/>
                      <a:ext cx="5763429" cy="4115374"/>
                    </a:xfrm>
                    <a:prstGeom prst="rect">
                      <a:avLst/>
                    </a:prstGeom>
                  </pic:spPr>
                </pic:pic>
              </a:graphicData>
            </a:graphic>
          </wp:inline>
        </w:drawing>
      </w:r>
    </w:p>
    <w:p w14:paraId="7BDE02BF" w14:textId="77777777" w:rsidR="00313B22" w:rsidRDefault="00313B22" w:rsidP="00313B22">
      <w:pPr>
        <w:pStyle w:val="Prrafodelista"/>
        <w:tabs>
          <w:tab w:val="left" w:pos="709"/>
        </w:tabs>
        <w:spacing w:line="360" w:lineRule="auto"/>
        <w:ind w:left="0"/>
        <w:jc w:val="both"/>
        <w:rPr>
          <w:rFonts w:ascii="Palatino Linotype" w:hAnsi="Palatino Linotype"/>
        </w:rPr>
      </w:pPr>
    </w:p>
    <w:p w14:paraId="4A52EDE2" w14:textId="77777777" w:rsidR="00313B22" w:rsidRDefault="00313B22" w:rsidP="00313B22">
      <w:pPr>
        <w:pStyle w:val="Prrafodelista"/>
        <w:tabs>
          <w:tab w:val="left" w:pos="709"/>
        </w:tabs>
        <w:spacing w:line="360" w:lineRule="auto"/>
        <w:ind w:left="0"/>
        <w:jc w:val="both"/>
        <w:rPr>
          <w:rFonts w:ascii="Palatino Linotype" w:hAnsi="Palatino Linotype"/>
        </w:rPr>
      </w:pPr>
    </w:p>
    <w:p w14:paraId="536D473C" w14:textId="0F1C436A" w:rsidR="002E682A" w:rsidRPr="00313B22" w:rsidRDefault="002E682A" w:rsidP="00313B22">
      <w:pPr>
        <w:pStyle w:val="Prrafodelista"/>
        <w:tabs>
          <w:tab w:val="left" w:pos="709"/>
        </w:tabs>
        <w:spacing w:line="360" w:lineRule="auto"/>
        <w:ind w:left="0"/>
        <w:jc w:val="both"/>
        <w:rPr>
          <w:rFonts w:ascii="Palatino Linotype" w:hAnsi="Palatino Linotype"/>
        </w:rPr>
      </w:pPr>
      <w:r w:rsidRPr="00313B22">
        <w:rPr>
          <w:rFonts w:ascii="Palatino Linotype" w:hAnsi="Palatino Linotype"/>
        </w:rPr>
        <w:t>Destacando que el hipervínculo que señalan direcciona a la información siguiente:</w:t>
      </w:r>
    </w:p>
    <w:p w14:paraId="55F7B9B6" w14:textId="626B0E36" w:rsidR="002E682A" w:rsidRPr="00313B22" w:rsidRDefault="00507B5D" w:rsidP="00313B22">
      <w:pPr>
        <w:pStyle w:val="Prrafodelista"/>
        <w:tabs>
          <w:tab w:val="left" w:pos="709"/>
        </w:tabs>
        <w:spacing w:line="360" w:lineRule="auto"/>
        <w:ind w:left="0"/>
        <w:jc w:val="both"/>
        <w:rPr>
          <w:rFonts w:ascii="Palatino Linotype" w:hAnsi="Palatino Linotype"/>
        </w:rPr>
      </w:pPr>
      <w:r w:rsidRPr="00313B22">
        <w:rPr>
          <w:rFonts w:ascii="Palatino Linotype" w:hAnsi="Palatino Linotype"/>
          <w:noProof/>
          <w:lang w:eastAsia="es-MX"/>
        </w:rPr>
        <w:lastRenderedPageBreak/>
        <w:drawing>
          <wp:inline distT="0" distB="0" distL="0" distR="0" wp14:anchorId="400D26ED" wp14:editId="71B7961F">
            <wp:extent cx="5715000" cy="2600325"/>
            <wp:effectExtent l="0" t="0" r="0" b="9525"/>
            <wp:docPr id="8756952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95260" name=""/>
                    <pic:cNvPicPr/>
                  </pic:nvPicPr>
                  <pic:blipFill>
                    <a:blip r:embed="rId10"/>
                    <a:stretch>
                      <a:fillRect/>
                    </a:stretch>
                  </pic:blipFill>
                  <pic:spPr>
                    <a:xfrm>
                      <a:off x="0" y="0"/>
                      <a:ext cx="5715798" cy="2600688"/>
                    </a:xfrm>
                    <a:prstGeom prst="rect">
                      <a:avLst/>
                    </a:prstGeom>
                  </pic:spPr>
                </pic:pic>
              </a:graphicData>
            </a:graphic>
          </wp:inline>
        </w:drawing>
      </w:r>
    </w:p>
    <w:p w14:paraId="6A656742" w14:textId="6A7CCFAA" w:rsidR="002E682A" w:rsidRPr="00313B22" w:rsidRDefault="002E682A" w:rsidP="00313B22">
      <w:pPr>
        <w:pStyle w:val="Prrafodelista"/>
        <w:tabs>
          <w:tab w:val="left" w:pos="709"/>
        </w:tabs>
        <w:spacing w:line="360" w:lineRule="auto"/>
        <w:ind w:left="0"/>
        <w:jc w:val="both"/>
        <w:rPr>
          <w:rFonts w:ascii="Palatino Linotype" w:hAnsi="Palatino Linotype"/>
        </w:rPr>
      </w:pPr>
    </w:p>
    <w:p w14:paraId="79C8E01C" w14:textId="0D2CAD19" w:rsidR="00E62E88" w:rsidRPr="00313B22" w:rsidRDefault="004365AC" w:rsidP="00313B22">
      <w:pPr>
        <w:pStyle w:val="Prrafodelista"/>
        <w:tabs>
          <w:tab w:val="left" w:pos="709"/>
        </w:tabs>
        <w:spacing w:line="360" w:lineRule="auto"/>
        <w:ind w:left="0"/>
        <w:jc w:val="both"/>
        <w:rPr>
          <w:rFonts w:ascii="Palatino Linotype" w:hAnsi="Palatino Linotype" w:cs="Arial"/>
          <w:b/>
          <w:bCs/>
        </w:rPr>
      </w:pPr>
      <w:r w:rsidRPr="00313B22">
        <w:rPr>
          <w:rFonts w:ascii="Palatino Linotype" w:hAnsi="Palatino Linotype" w:cs="Arial"/>
          <w:b/>
        </w:rPr>
        <w:t>I</w:t>
      </w:r>
      <w:r w:rsidR="008A5D6F" w:rsidRPr="00313B22">
        <w:rPr>
          <w:rFonts w:ascii="Palatino Linotype" w:hAnsi="Palatino Linotype" w:cs="Arial"/>
          <w:b/>
        </w:rPr>
        <w:t>II</w:t>
      </w:r>
      <w:r w:rsidR="00E62E88" w:rsidRPr="00313B22">
        <w:rPr>
          <w:rFonts w:ascii="Palatino Linotype" w:hAnsi="Palatino Linotype" w:cs="Arial"/>
          <w:b/>
        </w:rPr>
        <w:t xml:space="preserve">. </w:t>
      </w:r>
      <w:r w:rsidR="00E62E88" w:rsidRPr="00313B22">
        <w:rPr>
          <w:rFonts w:ascii="Palatino Linotype" w:hAnsi="Palatino Linotype" w:cs="Arial"/>
          <w:b/>
          <w:bCs/>
        </w:rPr>
        <w:t xml:space="preserve">Del </w:t>
      </w:r>
      <w:r w:rsidR="00BC5BEF" w:rsidRPr="00313B22">
        <w:rPr>
          <w:rFonts w:ascii="Palatino Linotype" w:hAnsi="Palatino Linotype" w:cs="Arial"/>
          <w:b/>
          <w:bCs/>
        </w:rPr>
        <w:t>Recurso de Revisión</w:t>
      </w:r>
    </w:p>
    <w:p w14:paraId="2066DD8C" w14:textId="0C053022" w:rsidR="00143643" w:rsidRPr="00313B22" w:rsidRDefault="007A5836" w:rsidP="00313B22">
      <w:pPr>
        <w:pStyle w:val="Prrafodelista"/>
        <w:spacing w:line="360" w:lineRule="auto"/>
        <w:ind w:left="0"/>
        <w:jc w:val="both"/>
        <w:rPr>
          <w:rFonts w:ascii="Palatino Linotype" w:hAnsi="Palatino Linotype" w:cs="Arial"/>
        </w:rPr>
      </w:pPr>
      <w:r w:rsidRPr="00313B22">
        <w:rPr>
          <w:rFonts w:ascii="Palatino Linotype" w:hAnsi="Palatino Linotype"/>
        </w:rPr>
        <w:t xml:space="preserve">Inconforme con la </w:t>
      </w:r>
      <w:r w:rsidRPr="00313B22">
        <w:rPr>
          <w:rFonts w:ascii="Palatino Linotype" w:hAnsi="Palatino Linotype" w:cs="Arial"/>
        </w:rPr>
        <w:t xml:space="preserve">respuesta </w:t>
      </w:r>
      <w:r w:rsidRPr="00313B22">
        <w:rPr>
          <w:rFonts w:ascii="Palatino Linotype" w:hAnsi="Palatino Linotype"/>
        </w:rPr>
        <w:t xml:space="preserve">del </w:t>
      </w:r>
      <w:r w:rsidRPr="00313B22">
        <w:rPr>
          <w:rFonts w:ascii="Palatino Linotype" w:hAnsi="Palatino Linotype"/>
          <w:b/>
        </w:rPr>
        <w:t>SUJETO OBLIGADO</w:t>
      </w:r>
      <w:r w:rsidRPr="00313B22">
        <w:rPr>
          <w:rFonts w:ascii="Palatino Linotype" w:hAnsi="Palatino Linotype"/>
        </w:rPr>
        <w:t xml:space="preserve">, el </w:t>
      </w:r>
      <w:r w:rsidR="008A5D6F" w:rsidRPr="00313B22">
        <w:rPr>
          <w:rFonts w:ascii="Palatino Linotype" w:hAnsi="Palatino Linotype" w:cs="Arial"/>
          <w:b/>
        </w:rPr>
        <w:t>veintisiete</w:t>
      </w:r>
      <w:r w:rsidR="003742ED" w:rsidRPr="00313B22">
        <w:rPr>
          <w:rFonts w:ascii="Palatino Linotype" w:hAnsi="Palatino Linotype" w:cs="Arial"/>
          <w:b/>
        </w:rPr>
        <w:t xml:space="preserve"> de junio de dos mil veintitrés</w:t>
      </w:r>
      <w:r w:rsidR="00A9204E" w:rsidRPr="00313B22">
        <w:rPr>
          <w:rFonts w:ascii="Palatino Linotype" w:hAnsi="Palatino Linotype"/>
        </w:rPr>
        <w:t xml:space="preserve">, </w:t>
      </w:r>
      <w:r w:rsidR="0058481E" w:rsidRPr="00313B22">
        <w:rPr>
          <w:rFonts w:ascii="Palatino Linotype" w:hAnsi="Palatino Linotype"/>
          <w:b/>
        </w:rPr>
        <w:t>EL</w:t>
      </w:r>
      <w:r w:rsidRPr="00313B22">
        <w:rPr>
          <w:rFonts w:ascii="Palatino Linotype" w:hAnsi="Palatino Linotype"/>
          <w:b/>
        </w:rPr>
        <w:t xml:space="preserve"> RECURRENTE</w:t>
      </w:r>
      <w:r w:rsidR="000C7F93" w:rsidRPr="00313B22">
        <w:rPr>
          <w:rFonts w:ascii="Palatino Linotype" w:hAnsi="Palatino Linotype"/>
          <w:b/>
        </w:rPr>
        <w:t xml:space="preserve"> </w:t>
      </w:r>
      <w:r w:rsidRPr="00313B22">
        <w:rPr>
          <w:rFonts w:ascii="Palatino Linotype" w:hAnsi="Palatino Linotype"/>
        </w:rPr>
        <w:t xml:space="preserve">interpuso el </w:t>
      </w:r>
      <w:r w:rsidR="00BC5BEF" w:rsidRPr="00313B22">
        <w:rPr>
          <w:rFonts w:ascii="Palatino Linotype" w:hAnsi="Palatino Linotype"/>
        </w:rPr>
        <w:t>Recurso de Revisión</w:t>
      </w:r>
      <w:r w:rsidRPr="00313B22">
        <w:rPr>
          <w:rFonts w:ascii="Palatino Linotype" w:hAnsi="Palatino Linotype"/>
        </w:rPr>
        <w:t xml:space="preserve"> objeto del presente estudio, el cual fue registrado en </w:t>
      </w:r>
      <w:r w:rsidRPr="00313B22">
        <w:rPr>
          <w:rFonts w:ascii="Palatino Linotype" w:hAnsi="Palatino Linotype"/>
          <w:b/>
        </w:rPr>
        <w:t>EL SAIMEX</w:t>
      </w:r>
      <w:r w:rsidR="0010072C" w:rsidRPr="00313B22">
        <w:rPr>
          <w:rFonts w:ascii="Palatino Linotype" w:hAnsi="Palatino Linotype"/>
          <w:b/>
        </w:rPr>
        <w:t xml:space="preserve"> </w:t>
      </w:r>
      <w:r w:rsidRPr="00313B22">
        <w:rPr>
          <w:rFonts w:ascii="Palatino Linotype" w:hAnsi="Palatino Linotype"/>
        </w:rPr>
        <w:t xml:space="preserve">y se le asignó el número de expediente </w:t>
      </w:r>
      <w:r w:rsidR="008A5D6F" w:rsidRPr="00313B22">
        <w:rPr>
          <w:rFonts w:ascii="Palatino Linotype" w:hAnsi="Palatino Linotype"/>
          <w:b/>
        </w:rPr>
        <w:t>03752</w:t>
      </w:r>
      <w:r w:rsidR="003742ED" w:rsidRPr="00313B22">
        <w:rPr>
          <w:rFonts w:ascii="Palatino Linotype" w:hAnsi="Palatino Linotype"/>
          <w:b/>
        </w:rPr>
        <w:t>/INFOEM/IP/RR/2023</w:t>
      </w:r>
      <w:r w:rsidRPr="00313B22">
        <w:rPr>
          <w:rFonts w:ascii="Palatino Linotype" w:hAnsi="Palatino Linotype"/>
          <w:b/>
        </w:rPr>
        <w:t>,</w:t>
      </w:r>
      <w:r w:rsidRPr="00313B22">
        <w:rPr>
          <w:rFonts w:ascii="Palatino Linotype" w:hAnsi="Palatino Linotype" w:cs="Arial"/>
        </w:rPr>
        <w:t xml:space="preserve"> en el</w:t>
      </w:r>
      <w:r w:rsidR="00B306B4" w:rsidRPr="00313B22">
        <w:rPr>
          <w:rFonts w:ascii="Palatino Linotype" w:hAnsi="Palatino Linotype" w:cs="Arial"/>
        </w:rPr>
        <w:t xml:space="preserve"> que</w:t>
      </w:r>
      <w:r w:rsidR="0058481E" w:rsidRPr="00313B22">
        <w:rPr>
          <w:rFonts w:ascii="Palatino Linotype" w:hAnsi="Palatino Linotype" w:cs="Arial"/>
          <w:b/>
        </w:rPr>
        <w:t xml:space="preserve"> EL </w:t>
      </w:r>
      <w:r w:rsidR="007F2176" w:rsidRPr="00313B22">
        <w:rPr>
          <w:rFonts w:ascii="Palatino Linotype" w:hAnsi="Palatino Linotype" w:cs="Arial"/>
          <w:b/>
        </w:rPr>
        <w:t>RECURRENTE</w:t>
      </w:r>
      <w:r w:rsidR="00B306B4" w:rsidRPr="00313B22">
        <w:rPr>
          <w:rFonts w:ascii="Palatino Linotype" w:hAnsi="Palatino Linotype" w:cs="Arial"/>
        </w:rPr>
        <w:t xml:space="preserve"> señaló como</w:t>
      </w:r>
      <w:r w:rsidR="00143643" w:rsidRPr="00313B22">
        <w:rPr>
          <w:rFonts w:ascii="Palatino Linotype" w:hAnsi="Palatino Linotype" w:cs="Arial"/>
        </w:rPr>
        <w:t xml:space="preserve">: </w:t>
      </w:r>
    </w:p>
    <w:p w14:paraId="3D0A9969" w14:textId="77777777" w:rsidR="00143643" w:rsidRPr="00313B22" w:rsidRDefault="00143643" w:rsidP="00313B22">
      <w:pPr>
        <w:pStyle w:val="Prrafodelista"/>
        <w:spacing w:line="360" w:lineRule="auto"/>
        <w:ind w:left="0"/>
        <w:jc w:val="both"/>
        <w:rPr>
          <w:rFonts w:ascii="Palatino Linotype" w:hAnsi="Palatino Linotype" w:cs="Arial"/>
        </w:rPr>
      </w:pPr>
    </w:p>
    <w:p w14:paraId="2EE89A1B" w14:textId="77777777" w:rsidR="000D07D4" w:rsidRPr="00313B22" w:rsidRDefault="000D07D4" w:rsidP="00313B22">
      <w:pPr>
        <w:pStyle w:val="Prrafodelista"/>
        <w:spacing w:line="360" w:lineRule="auto"/>
        <w:ind w:left="0"/>
        <w:jc w:val="both"/>
        <w:rPr>
          <w:rFonts w:ascii="Palatino Linotype" w:hAnsi="Palatino Linotype" w:cs="Arial"/>
          <w:b/>
        </w:rPr>
      </w:pPr>
      <w:r w:rsidRPr="00313B22">
        <w:rPr>
          <w:rFonts w:ascii="Palatino Linotype" w:hAnsi="Palatino Linotype" w:cs="Arial"/>
          <w:b/>
        </w:rPr>
        <w:t xml:space="preserve">Acto impugnado: </w:t>
      </w:r>
    </w:p>
    <w:p w14:paraId="2C6CCCB6" w14:textId="77777777" w:rsidR="000D07D4" w:rsidRPr="00313B22" w:rsidRDefault="000D07D4" w:rsidP="00313B22">
      <w:pPr>
        <w:spacing w:line="360" w:lineRule="auto"/>
        <w:ind w:left="851" w:right="899"/>
        <w:jc w:val="both"/>
        <w:rPr>
          <w:rFonts w:ascii="Palatino Linotype" w:hAnsi="Palatino Linotype" w:cs="Arial"/>
          <w:i/>
        </w:rPr>
      </w:pPr>
    </w:p>
    <w:p w14:paraId="64F61FDB" w14:textId="60B51A1C" w:rsidR="000D07D4" w:rsidRPr="00313B22" w:rsidRDefault="000D07D4" w:rsidP="00313B22">
      <w:pPr>
        <w:spacing w:line="360" w:lineRule="auto"/>
        <w:ind w:left="851" w:right="899"/>
        <w:jc w:val="both"/>
        <w:rPr>
          <w:rFonts w:ascii="Palatino Linotype" w:hAnsi="Palatino Linotype" w:cs="Arial"/>
          <w:i/>
        </w:rPr>
      </w:pPr>
      <w:r w:rsidRPr="00313B22">
        <w:rPr>
          <w:rFonts w:ascii="Palatino Linotype" w:hAnsi="Palatino Linotype" w:cs="Arial"/>
          <w:i/>
        </w:rPr>
        <w:t>“</w:t>
      </w:r>
      <w:r w:rsidR="00380796" w:rsidRPr="00313B22">
        <w:rPr>
          <w:rFonts w:ascii="Palatino Linotype" w:hAnsi="Palatino Linotype" w:cs="Arial"/>
          <w:i/>
        </w:rPr>
        <w:t xml:space="preserve">La </w:t>
      </w:r>
      <w:proofErr w:type="spellStart"/>
      <w:r w:rsidR="00380796" w:rsidRPr="00313B22">
        <w:rPr>
          <w:rFonts w:ascii="Palatino Linotype" w:hAnsi="Palatino Linotype" w:cs="Arial"/>
          <w:i/>
        </w:rPr>
        <w:t>informacion</w:t>
      </w:r>
      <w:proofErr w:type="spellEnd"/>
      <w:r w:rsidR="00380796" w:rsidRPr="00313B22">
        <w:rPr>
          <w:rFonts w:ascii="Palatino Linotype" w:hAnsi="Palatino Linotype" w:cs="Arial"/>
          <w:i/>
        </w:rPr>
        <w:t xml:space="preserve"> solicitada está incompleta y el vínculo no contiene ni la información completa y la ruta que establece con la supuesta información no existe</w:t>
      </w:r>
      <w:r w:rsidRPr="00313B22">
        <w:rPr>
          <w:rFonts w:ascii="Palatino Linotype" w:hAnsi="Palatino Linotype" w:cs="Arial"/>
          <w:i/>
        </w:rPr>
        <w:t>.” (</w:t>
      </w:r>
      <w:proofErr w:type="gramStart"/>
      <w:r w:rsidRPr="00313B22">
        <w:rPr>
          <w:rFonts w:ascii="Palatino Linotype" w:hAnsi="Palatino Linotype" w:cs="Arial"/>
          <w:i/>
        </w:rPr>
        <w:t>sic</w:t>
      </w:r>
      <w:proofErr w:type="gramEnd"/>
      <w:r w:rsidRPr="00313B22">
        <w:rPr>
          <w:rFonts w:ascii="Palatino Linotype" w:hAnsi="Palatino Linotype" w:cs="Arial"/>
          <w:i/>
        </w:rPr>
        <w:t>)</w:t>
      </w:r>
    </w:p>
    <w:p w14:paraId="5131082C" w14:textId="5137A16C" w:rsidR="000D07D4" w:rsidRDefault="000D07D4" w:rsidP="00313B22">
      <w:pPr>
        <w:spacing w:line="360" w:lineRule="auto"/>
        <w:ind w:left="851" w:right="899"/>
        <w:jc w:val="both"/>
        <w:rPr>
          <w:rFonts w:ascii="Palatino Linotype" w:hAnsi="Palatino Linotype" w:cs="Arial"/>
          <w:i/>
        </w:rPr>
      </w:pPr>
    </w:p>
    <w:p w14:paraId="5E387EF4" w14:textId="386B44DC" w:rsidR="00313B22" w:rsidRDefault="00313B22" w:rsidP="00313B22">
      <w:pPr>
        <w:spacing w:line="360" w:lineRule="auto"/>
        <w:ind w:left="851" w:right="899"/>
        <w:jc w:val="both"/>
        <w:rPr>
          <w:rFonts w:ascii="Palatino Linotype" w:hAnsi="Palatino Linotype" w:cs="Arial"/>
          <w:i/>
        </w:rPr>
      </w:pPr>
    </w:p>
    <w:p w14:paraId="063D8D2F" w14:textId="77777777" w:rsidR="00313B22" w:rsidRPr="00313B22" w:rsidRDefault="00313B22" w:rsidP="00313B22">
      <w:pPr>
        <w:spacing w:line="360" w:lineRule="auto"/>
        <w:ind w:left="851" w:right="899"/>
        <w:jc w:val="both"/>
        <w:rPr>
          <w:rFonts w:ascii="Palatino Linotype" w:hAnsi="Palatino Linotype" w:cs="Arial"/>
          <w:i/>
        </w:rPr>
      </w:pPr>
    </w:p>
    <w:p w14:paraId="6113643D" w14:textId="77777777" w:rsidR="000D07D4" w:rsidRPr="00313B22" w:rsidRDefault="000D07D4" w:rsidP="00313B22">
      <w:pPr>
        <w:spacing w:line="360" w:lineRule="auto"/>
        <w:ind w:right="899"/>
        <w:jc w:val="both"/>
        <w:rPr>
          <w:rFonts w:ascii="Palatino Linotype" w:hAnsi="Palatino Linotype" w:cs="Arial"/>
          <w:b/>
        </w:rPr>
      </w:pPr>
      <w:r w:rsidRPr="00313B22">
        <w:rPr>
          <w:rFonts w:ascii="Palatino Linotype" w:hAnsi="Palatino Linotype" w:cs="Arial"/>
          <w:b/>
        </w:rPr>
        <w:lastRenderedPageBreak/>
        <w:t>Así como, razones o motivos de inconformidad:</w:t>
      </w:r>
    </w:p>
    <w:p w14:paraId="3FF95359" w14:textId="77777777" w:rsidR="000D07D4" w:rsidRPr="00313B22" w:rsidRDefault="000D07D4" w:rsidP="00313B22">
      <w:pPr>
        <w:spacing w:line="360" w:lineRule="auto"/>
        <w:ind w:left="851" w:right="899"/>
        <w:jc w:val="both"/>
        <w:rPr>
          <w:rFonts w:ascii="Palatino Linotype" w:hAnsi="Palatino Linotype" w:cs="Arial"/>
          <w:i/>
        </w:rPr>
      </w:pPr>
    </w:p>
    <w:p w14:paraId="5AFF5958" w14:textId="066AA1E2" w:rsidR="000D07D4" w:rsidRPr="00313B22" w:rsidRDefault="000D07D4" w:rsidP="00313B22">
      <w:pPr>
        <w:spacing w:line="360" w:lineRule="auto"/>
        <w:ind w:left="851" w:right="899"/>
        <w:jc w:val="both"/>
        <w:rPr>
          <w:rFonts w:ascii="Palatino Linotype" w:hAnsi="Palatino Linotype" w:cs="Arial"/>
          <w:i/>
        </w:rPr>
      </w:pPr>
      <w:r w:rsidRPr="00313B22">
        <w:rPr>
          <w:rFonts w:ascii="Palatino Linotype" w:hAnsi="Palatino Linotype" w:cs="Arial"/>
          <w:i/>
        </w:rPr>
        <w:t>“</w:t>
      </w:r>
      <w:r w:rsidR="00793C75" w:rsidRPr="00313B22">
        <w:rPr>
          <w:rFonts w:ascii="Palatino Linotype" w:hAnsi="Palatino Linotype" w:cs="Arial"/>
          <w:i/>
        </w:rPr>
        <w:t xml:space="preserve">Tal y como se estableció ni la ruta opera, ni la información que se establece en </w:t>
      </w:r>
      <w:proofErr w:type="spellStart"/>
      <w:r w:rsidR="00793C75" w:rsidRPr="00313B22">
        <w:rPr>
          <w:rFonts w:ascii="Palatino Linotype" w:hAnsi="Palatino Linotype" w:cs="Arial"/>
          <w:i/>
        </w:rPr>
        <w:t>ipomex</w:t>
      </w:r>
      <w:proofErr w:type="spellEnd"/>
      <w:r w:rsidR="00793C75" w:rsidRPr="00313B22">
        <w:rPr>
          <w:rFonts w:ascii="Palatino Linotype" w:hAnsi="Palatino Linotype" w:cs="Arial"/>
          <w:i/>
        </w:rPr>
        <w:t xml:space="preserve"> está completa. El sujeto obligado cuenta con una enorme plantilla de empleados y la información que figura en </w:t>
      </w:r>
      <w:proofErr w:type="spellStart"/>
      <w:r w:rsidR="00793C75" w:rsidRPr="00313B22">
        <w:rPr>
          <w:rFonts w:ascii="Palatino Linotype" w:hAnsi="Palatino Linotype" w:cs="Arial"/>
          <w:i/>
        </w:rPr>
        <w:t>ipomex</w:t>
      </w:r>
      <w:proofErr w:type="spellEnd"/>
      <w:r w:rsidR="00793C75" w:rsidRPr="00313B22">
        <w:rPr>
          <w:rFonts w:ascii="Palatino Linotype" w:hAnsi="Palatino Linotype" w:cs="Arial"/>
          <w:i/>
        </w:rPr>
        <w:t xml:space="preserve"> no representa ni el 10 por ciento de la información que debiese transparentar.</w:t>
      </w:r>
      <w:r w:rsidRPr="00313B22">
        <w:rPr>
          <w:rFonts w:ascii="Palatino Linotype" w:hAnsi="Palatino Linotype" w:cs="Arial"/>
          <w:i/>
        </w:rPr>
        <w:t>” (</w:t>
      </w:r>
      <w:proofErr w:type="gramStart"/>
      <w:r w:rsidRPr="00313B22">
        <w:rPr>
          <w:rFonts w:ascii="Palatino Linotype" w:hAnsi="Palatino Linotype" w:cs="Arial"/>
          <w:i/>
        </w:rPr>
        <w:t>sic</w:t>
      </w:r>
      <w:proofErr w:type="gramEnd"/>
      <w:r w:rsidRPr="00313B22">
        <w:rPr>
          <w:rFonts w:ascii="Palatino Linotype" w:hAnsi="Palatino Linotype" w:cs="Arial"/>
          <w:i/>
        </w:rPr>
        <w:t>)</w:t>
      </w:r>
    </w:p>
    <w:p w14:paraId="081FD65C" w14:textId="77777777" w:rsidR="00C07ADA" w:rsidRPr="00313B22" w:rsidRDefault="00C07ADA" w:rsidP="00313B22">
      <w:pPr>
        <w:spacing w:line="360" w:lineRule="auto"/>
        <w:ind w:left="851" w:right="899"/>
        <w:jc w:val="both"/>
        <w:rPr>
          <w:rFonts w:ascii="Palatino Linotype" w:hAnsi="Palatino Linotype" w:cs="Arial"/>
          <w:i/>
        </w:rPr>
      </w:pPr>
    </w:p>
    <w:p w14:paraId="6DCFB38C" w14:textId="025DEEB6" w:rsidR="00E62E88" w:rsidRPr="00313B22" w:rsidRDefault="00313B22" w:rsidP="00313B22">
      <w:pPr>
        <w:spacing w:line="360" w:lineRule="auto"/>
        <w:jc w:val="both"/>
        <w:rPr>
          <w:rFonts w:ascii="Palatino Linotype" w:hAnsi="Palatino Linotype" w:cs="Arial"/>
          <w:b/>
        </w:rPr>
      </w:pPr>
      <w:r>
        <w:rPr>
          <w:rFonts w:ascii="Palatino Linotype" w:hAnsi="Palatino Linotype" w:cs="Arial"/>
          <w:b/>
        </w:rPr>
        <w:t>I</w:t>
      </w:r>
      <w:r w:rsidR="00E62E88" w:rsidRPr="00313B22">
        <w:rPr>
          <w:rFonts w:ascii="Palatino Linotype" w:hAnsi="Palatino Linotype" w:cs="Arial"/>
          <w:b/>
        </w:rPr>
        <w:t xml:space="preserve">V. Del turno del </w:t>
      </w:r>
      <w:r w:rsidR="00BC5BEF" w:rsidRPr="00313B22">
        <w:rPr>
          <w:rFonts w:ascii="Palatino Linotype" w:hAnsi="Palatino Linotype" w:cs="Arial"/>
          <w:b/>
        </w:rPr>
        <w:t>Recurso de Revisión</w:t>
      </w:r>
    </w:p>
    <w:p w14:paraId="17C411EA" w14:textId="79E784B1" w:rsidR="007A5836" w:rsidRPr="00313B22" w:rsidRDefault="007A5836" w:rsidP="00313B22">
      <w:pPr>
        <w:pStyle w:val="Prrafodelista"/>
        <w:spacing w:line="360" w:lineRule="auto"/>
        <w:ind w:left="0"/>
        <w:contextualSpacing/>
        <w:jc w:val="both"/>
        <w:rPr>
          <w:rFonts w:ascii="Palatino Linotype" w:hAnsi="Palatino Linotype" w:cs="Arial"/>
        </w:rPr>
      </w:pPr>
      <w:r w:rsidRPr="00313B22">
        <w:rPr>
          <w:rFonts w:ascii="Palatino Linotype" w:hAnsi="Palatino Linotype" w:cs="Arial"/>
        </w:rPr>
        <w:t xml:space="preserve">El recurso de que se trata se envió electrónicamente al Instituto de </w:t>
      </w:r>
      <w:r w:rsidRPr="00313B22">
        <w:rPr>
          <w:rFonts w:ascii="Palatino Linotype" w:eastAsia="Arial Unicode MS" w:hAnsi="Palatino Linotype" w:cs="Arial"/>
        </w:rPr>
        <w:t>Transparencia</w:t>
      </w:r>
      <w:r w:rsidRPr="00313B22">
        <w:rPr>
          <w:rFonts w:ascii="Palatino Linotype" w:hAnsi="Palatino Linotype" w:cs="Arial"/>
        </w:rPr>
        <w:t xml:space="preserve">, Acceso a la Información Pública y Protección de Datos Personales del Estado de México y Municipios </w:t>
      </w:r>
      <w:r w:rsidR="009C240F" w:rsidRPr="00313B22">
        <w:rPr>
          <w:rFonts w:ascii="Palatino Linotype" w:hAnsi="Palatino Linotype"/>
        </w:rPr>
        <w:t xml:space="preserve">el </w:t>
      </w:r>
      <w:r w:rsidR="00A70472" w:rsidRPr="00313B22">
        <w:rPr>
          <w:rFonts w:ascii="Palatino Linotype" w:hAnsi="Palatino Linotype" w:cs="Arial"/>
          <w:b/>
        </w:rPr>
        <w:t>veintisiete</w:t>
      </w:r>
      <w:r w:rsidR="00404561" w:rsidRPr="00313B22">
        <w:rPr>
          <w:rFonts w:ascii="Palatino Linotype" w:hAnsi="Palatino Linotype" w:cs="Arial"/>
          <w:b/>
        </w:rPr>
        <w:t xml:space="preserve"> de junio de dos mil veintitrés</w:t>
      </w:r>
      <w:r w:rsidR="00F3446D" w:rsidRPr="00313B22">
        <w:rPr>
          <w:rFonts w:ascii="Palatino Linotype" w:hAnsi="Palatino Linotype" w:cs="Arial"/>
        </w:rPr>
        <w:t xml:space="preserve">; por lo que, </w:t>
      </w:r>
      <w:r w:rsidRPr="00313B22">
        <w:rPr>
          <w:rFonts w:ascii="Palatino Linotype" w:hAnsi="Palatino Linotype" w:cs="Arial"/>
        </w:rPr>
        <w:t xml:space="preserve">con fundamento en el artículo 185, fracción I de la </w:t>
      </w:r>
      <w:r w:rsidRPr="00313B22">
        <w:rPr>
          <w:rFonts w:ascii="Palatino Linotype" w:hAnsi="Palatino Linotype"/>
        </w:rPr>
        <w:t>Ley de Transparencia y Acceso a la Información Pública del Estado de México y Municipios</w:t>
      </w:r>
      <w:r w:rsidRPr="00313B22">
        <w:rPr>
          <w:rFonts w:ascii="Palatino Linotype" w:hAnsi="Palatino Linotype" w:cs="Arial"/>
        </w:rPr>
        <w:t>, se turnó, a través del</w:t>
      </w:r>
      <w:r w:rsidRPr="00313B22">
        <w:rPr>
          <w:rFonts w:ascii="Palatino Linotype" w:eastAsia="Arial Unicode MS" w:hAnsi="Palatino Linotype" w:cs="Arial"/>
        </w:rPr>
        <w:t xml:space="preserve"> </w:t>
      </w:r>
      <w:r w:rsidRPr="00313B22">
        <w:rPr>
          <w:rFonts w:ascii="Palatino Linotype" w:eastAsia="Arial Unicode MS" w:hAnsi="Palatino Linotype" w:cs="Arial"/>
          <w:b/>
        </w:rPr>
        <w:t>SAIMEX</w:t>
      </w:r>
      <w:r w:rsidRPr="00313B22">
        <w:rPr>
          <w:rFonts w:ascii="Palatino Linotype" w:hAnsi="Palatino Linotype"/>
        </w:rPr>
        <w:t>, a</w:t>
      </w:r>
      <w:r w:rsidR="002B5B30" w:rsidRPr="00313B22">
        <w:rPr>
          <w:rFonts w:ascii="Palatino Linotype" w:hAnsi="Palatino Linotype"/>
        </w:rPr>
        <w:t xml:space="preserve"> </w:t>
      </w:r>
      <w:r w:rsidR="004E291C" w:rsidRPr="00313B22">
        <w:rPr>
          <w:rFonts w:ascii="Palatino Linotype" w:hAnsi="Palatino Linotype"/>
        </w:rPr>
        <w:t>l</w:t>
      </w:r>
      <w:r w:rsidR="002B5B30" w:rsidRPr="00313B22">
        <w:rPr>
          <w:rFonts w:ascii="Palatino Linotype" w:hAnsi="Palatino Linotype"/>
        </w:rPr>
        <w:t>a</w:t>
      </w:r>
      <w:r w:rsidRPr="00313B22">
        <w:rPr>
          <w:rFonts w:ascii="Palatino Linotype" w:hAnsi="Palatino Linotype"/>
        </w:rPr>
        <w:t xml:space="preserve"> </w:t>
      </w:r>
      <w:r w:rsidR="008274B1" w:rsidRPr="00313B22">
        <w:rPr>
          <w:rFonts w:ascii="Palatino Linotype" w:hAnsi="Palatino Linotype" w:cs="Arial"/>
          <w:b/>
        </w:rPr>
        <w:t>Comisionada</w:t>
      </w:r>
      <w:r w:rsidR="008274B1" w:rsidRPr="00313B22">
        <w:rPr>
          <w:rFonts w:ascii="Palatino Linotype" w:hAnsi="Palatino Linotype" w:cs="Arial"/>
        </w:rPr>
        <w:t xml:space="preserve"> </w:t>
      </w:r>
      <w:r w:rsidR="004365AC" w:rsidRPr="00313B22">
        <w:rPr>
          <w:rFonts w:ascii="Palatino Linotype" w:hAnsi="Palatino Linotype"/>
          <w:b/>
        </w:rPr>
        <w:t>Sharon Cristina Morales Martínez</w:t>
      </w:r>
      <w:r w:rsidRPr="00313B22">
        <w:rPr>
          <w:rFonts w:ascii="Palatino Linotype" w:hAnsi="Palatino Linotype" w:cs="Arial"/>
        </w:rPr>
        <w:t xml:space="preserve">, a efecto de </w:t>
      </w:r>
      <w:r w:rsidR="00C70502" w:rsidRPr="00313B22">
        <w:rPr>
          <w:rFonts w:ascii="Palatino Linotype" w:hAnsi="Palatino Linotype" w:cs="Arial"/>
        </w:rPr>
        <w:t xml:space="preserve">decretar </w:t>
      </w:r>
      <w:r w:rsidRPr="00313B22">
        <w:rPr>
          <w:rFonts w:ascii="Palatino Linotype" w:hAnsi="Palatino Linotype" w:cs="Arial"/>
        </w:rPr>
        <w:t>su admisión o desechamiento.</w:t>
      </w:r>
    </w:p>
    <w:p w14:paraId="2B4D8C89" w14:textId="1A6E6EF3" w:rsidR="002F525A" w:rsidRPr="00313B22" w:rsidRDefault="002F525A" w:rsidP="00313B22">
      <w:pPr>
        <w:pStyle w:val="Prrafodelista"/>
        <w:spacing w:line="360" w:lineRule="auto"/>
        <w:ind w:left="0"/>
        <w:jc w:val="both"/>
        <w:rPr>
          <w:rFonts w:ascii="Palatino Linotype" w:hAnsi="Palatino Linotype" w:cs="Arial"/>
        </w:rPr>
      </w:pPr>
    </w:p>
    <w:p w14:paraId="05B3F7D7" w14:textId="0F433665" w:rsidR="00E62E88" w:rsidRPr="00313B22" w:rsidRDefault="00E62E88" w:rsidP="00313B22">
      <w:pPr>
        <w:tabs>
          <w:tab w:val="center" w:pos="4252"/>
          <w:tab w:val="right" w:pos="8504"/>
        </w:tabs>
        <w:spacing w:line="360" w:lineRule="auto"/>
        <w:jc w:val="both"/>
        <w:rPr>
          <w:rFonts w:ascii="Palatino Linotype" w:hAnsi="Palatino Linotype" w:cs="Arial"/>
          <w:b/>
        </w:rPr>
      </w:pPr>
      <w:r w:rsidRPr="00313B22">
        <w:rPr>
          <w:rFonts w:ascii="Palatino Linotype" w:hAnsi="Palatino Linotype" w:cs="Arial"/>
          <w:b/>
        </w:rPr>
        <w:t xml:space="preserve">a) Admisión del </w:t>
      </w:r>
      <w:r w:rsidR="00BC5BEF" w:rsidRPr="00313B22">
        <w:rPr>
          <w:rFonts w:ascii="Palatino Linotype" w:hAnsi="Palatino Linotype" w:cs="Arial"/>
          <w:b/>
        </w:rPr>
        <w:t>Recurso de Revisión</w:t>
      </w:r>
    </w:p>
    <w:p w14:paraId="2973B9F1" w14:textId="1F5A78E1" w:rsidR="00E62E88" w:rsidRPr="00313B22" w:rsidRDefault="00E62E88" w:rsidP="00313B22">
      <w:pPr>
        <w:pStyle w:val="Prrafodelista"/>
        <w:spacing w:line="360" w:lineRule="auto"/>
        <w:ind w:left="0"/>
        <w:contextualSpacing/>
        <w:jc w:val="both"/>
        <w:rPr>
          <w:rFonts w:ascii="Palatino Linotype" w:hAnsi="Palatino Linotype" w:cs="Arial"/>
          <w:b/>
        </w:rPr>
      </w:pPr>
      <w:r w:rsidRPr="00313B22">
        <w:rPr>
          <w:rFonts w:ascii="Palatino Linotype" w:hAnsi="Palatino Linotype" w:cs="Arial"/>
        </w:rPr>
        <w:t>De las constancias del expediente electrónico del</w:t>
      </w:r>
      <w:r w:rsidRPr="00313B22">
        <w:rPr>
          <w:rFonts w:ascii="Palatino Linotype" w:hAnsi="Palatino Linotype" w:cs="Arial"/>
          <w:b/>
        </w:rPr>
        <w:t xml:space="preserve"> SAIMEX</w:t>
      </w:r>
      <w:r w:rsidRPr="00313B22">
        <w:rPr>
          <w:rFonts w:ascii="Palatino Linotype" w:hAnsi="Palatino Linotype" w:cs="Arial"/>
        </w:rPr>
        <w:t xml:space="preserve">, </w:t>
      </w:r>
      <w:r w:rsidR="00393783" w:rsidRPr="00313B22">
        <w:rPr>
          <w:rFonts w:ascii="Palatino Linotype" w:hAnsi="Palatino Linotype" w:cs="Arial"/>
        </w:rPr>
        <w:t xml:space="preserve">relacionadas con el asunto que nos ocupa </w:t>
      </w:r>
      <w:r w:rsidRPr="00313B22">
        <w:rPr>
          <w:rFonts w:ascii="Palatino Linotype" w:hAnsi="Palatino Linotype" w:cs="Arial"/>
        </w:rPr>
        <w:t xml:space="preserve">se advierte que el </w:t>
      </w:r>
      <w:r w:rsidR="00EF23D7" w:rsidRPr="00313B22">
        <w:rPr>
          <w:rFonts w:ascii="Palatino Linotype" w:hAnsi="Palatino Linotype" w:cs="Arial"/>
          <w:b/>
        </w:rPr>
        <w:t>veintinueve de junio de dos mil veintitrés</w:t>
      </w:r>
      <w:r w:rsidR="007A5836" w:rsidRPr="00313B22">
        <w:rPr>
          <w:rFonts w:ascii="Palatino Linotype" w:hAnsi="Palatino Linotype" w:cs="Arial"/>
        </w:rPr>
        <w:t xml:space="preserve">, </w:t>
      </w:r>
      <w:r w:rsidRPr="00313B22">
        <w:rPr>
          <w:rFonts w:ascii="Palatino Linotype" w:hAnsi="Palatino Linotype" w:cs="Arial"/>
        </w:rPr>
        <w:t xml:space="preserve">se acordó la admisión a trámite del </w:t>
      </w:r>
      <w:r w:rsidR="00BC5BEF" w:rsidRPr="00313B22">
        <w:rPr>
          <w:rFonts w:ascii="Palatino Linotype" w:hAnsi="Palatino Linotype" w:cs="Arial"/>
        </w:rPr>
        <w:t>Recurso de Revisión</w:t>
      </w:r>
      <w:r w:rsidRPr="00313B22">
        <w:rPr>
          <w:rFonts w:ascii="Palatino Linotype" w:hAnsi="Palatino Linotype" w:cs="Arial"/>
        </w:rPr>
        <w:t xml:space="preserve"> que nos ocupa; así como la integración del expediente respectivo, mismo que se puso a disposición de las partes, para que en un plazo máximo de siete días hábiles </w:t>
      </w:r>
      <w:r w:rsidR="00AB6305" w:rsidRPr="00313B22">
        <w:rPr>
          <w:rFonts w:ascii="Palatino Linotype" w:hAnsi="Palatino Linotype" w:cs="Arial"/>
          <w:b/>
        </w:rPr>
        <w:t xml:space="preserve">EL </w:t>
      </w:r>
      <w:r w:rsidR="0017793E" w:rsidRPr="00313B22">
        <w:rPr>
          <w:rFonts w:ascii="Palatino Linotype" w:hAnsi="Palatino Linotype" w:cs="Arial"/>
          <w:b/>
        </w:rPr>
        <w:t xml:space="preserve">RECURRENTE </w:t>
      </w:r>
      <w:r w:rsidR="0017793E" w:rsidRPr="00313B22">
        <w:rPr>
          <w:rFonts w:ascii="Palatino Linotype" w:hAnsi="Palatino Linotype" w:cs="Arial"/>
        </w:rPr>
        <w:t xml:space="preserve">manifestara lo que a su derecho conviniera, a efecto de presentar pruebas o alegatos y, en su caso, </w:t>
      </w:r>
      <w:r w:rsidR="0017793E" w:rsidRPr="00313B22">
        <w:rPr>
          <w:rFonts w:ascii="Palatino Linotype" w:hAnsi="Palatino Linotype" w:cs="Arial"/>
          <w:b/>
        </w:rPr>
        <w:t xml:space="preserve">EL SUJETO OBLIGADO </w:t>
      </w:r>
      <w:r w:rsidR="0017793E" w:rsidRPr="00313B22">
        <w:rPr>
          <w:rFonts w:ascii="Palatino Linotype" w:hAnsi="Palatino Linotype" w:cs="Arial"/>
        </w:rPr>
        <w:t xml:space="preserve">rindiera su correspondiente Informe Justificado; lo anterior , </w:t>
      </w:r>
      <w:r w:rsidRPr="00313B22">
        <w:rPr>
          <w:rFonts w:ascii="Palatino Linotype" w:hAnsi="Palatino Linotype" w:cs="Arial"/>
        </w:rPr>
        <w:t xml:space="preserve">conforme a </w:t>
      </w:r>
      <w:r w:rsidRPr="00313B22">
        <w:rPr>
          <w:rFonts w:ascii="Palatino Linotype" w:hAnsi="Palatino Linotype" w:cs="Arial"/>
        </w:rPr>
        <w:lastRenderedPageBreak/>
        <w:t>lo dispuesto por el artículo 185 de la Ley de Transparencia y Acceso a la Información Pública del</w:t>
      </w:r>
      <w:r w:rsidR="00C07ADA" w:rsidRPr="00313B22">
        <w:rPr>
          <w:rFonts w:ascii="Palatino Linotype" w:hAnsi="Palatino Linotype" w:cs="Arial"/>
        </w:rPr>
        <w:t xml:space="preserve"> Estado de México y Municipios. </w:t>
      </w:r>
    </w:p>
    <w:p w14:paraId="5C50F92A" w14:textId="77777777" w:rsidR="00E62E88" w:rsidRPr="00313B22" w:rsidRDefault="00E62E88" w:rsidP="00313B22">
      <w:pPr>
        <w:pStyle w:val="Prrafodelista"/>
        <w:spacing w:line="360" w:lineRule="auto"/>
        <w:ind w:left="0"/>
        <w:contextualSpacing/>
        <w:jc w:val="both"/>
        <w:rPr>
          <w:rFonts w:ascii="Palatino Linotype" w:hAnsi="Palatino Linotype" w:cs="Arial"/>
        </w:rPr>
      </w:pPr>
    </w:p>
    <w:p w14:paraId="213A8BEE" w14:textId="77777777" w:rsidR="00AB06E0" w:rsidRPr="00313B22" w:rsidRDefault="00AB06E0" w:rsidP="00313B22">
      <w:pPr>
        <w:spacing w:line="360" w:lineRule="auto"/>
        <w:jc w:val="both"/>
        <w:rPr>
          <w:rFonts w:ascii="Palatino Linotype" w:eastAsia="Arial Unicode MS" w:hAnsi="Palatino Linotype" w:cs="Arial"/>
          <w:b/>
        </w:rPr>
      </w:pPr>
      <w:r w:rsidRPr="00313B22">
        <w:rPr>
          <w:rFonts w:ascii="Palatino Linotype" w:eastAsia="Arial Unicode MS" w:hAnsi="Palatino Linotype" w:cs="Arial"/>
          <w:b/>
        </w:rPr>
        <w:t xml:space="preserve">b) </w:t>
      </w:r>
      <w:r w:rsidRPr="00313B22">
        <w:rPr>
          <w:rFonts w:ascii="Palatino Linotype" w:hAnsi="Palatino Linotype" w:cs="Arial"/>
          <w:b/>
          <w:bCs/>
        </w:rPr>
        <w:t>Informe Justificado</w:t>
      </w:r>
    </w:p>
    <w:p w14:paraId="7AD31A0B" w14:textId="750C67B6" w:rsidR="00404561" w:rsidRPr="00313B22" w:rsidRDefault="00BC0142" w:rsidP="00313B22">
      <w:pPr>
        <w:spacing w:line="360" w:lineRule="auto"/>
        <w:jc w:val="both"/>
        <w:rPr>
          <w:rFonts w:ascii="Palatino Linotype" w:hAnsi="Palatino Linotype" w:cs="Arial"/>
        </w:rPr>
      </w:pPr>
      <w:r w:rsidRPr="00313B22">
        <w:rPr>
          <w:rFonts w:ascii="Palatino Linotype" w:hAnsi="Palatino Linotype" w:cs="Arial"/>
        </w:rPr>
        <w:t>En cumplimiento a lo anterior, de las constancias del expediente electrónico del</w:t>
      </w:r>
      <w:r w:rsidRPr="00313B22">
        <w:rPr>
          <w:rFonts w:ascii="Palatino Linotype" w:hAnsi="Palatino Linotype" w:cs="Arial"/>
          <w:b/>
        </w:rPr>
        <w:t xml:space="preserve"> SAIMEX</w:t>
      </w:r>
      <w:r w:rsidRPr="00313B22">
        <w:rPr>
          <w:rFonts w:ascii="Palatino Linotype" w:hAnsi="Palatino Linotype" w:cs="Arial"/>
        </w:rPr>
        <w:t xml:space="preserve">, se advierte que </w:t>
      </w:r>
      <w:r w:rsidRPr="00313B22">
        <w:rPr>
          <w:rFonts w:ascii="Palatino Linotype" w:hAnsi="Palatino Linotype" w:cs="Arial"/>
          <w:b/>
        </w:rPr>
        <w:t>EL SUJETO OBLIGADO</w:t>
      </w:r>
      <w:r w:rsidR="003E607B" w:rsidRPr="00313B22">
        <w:rPr>
          <w:rFonts w:ascii="Palatino Linotype" w:hAnsi="Palatino Linotype" w:cs="Arial"/>
        </w:rPr>
        <w:t xml:space="preserve"> envió el Informe Justificado </w:t>
      </w:r>
      <w:r w:rsidR="00B96FEF" w:rsidRPr="00313B22">
        <w:rPr>
          <w:rFonts w:ascii="Palatino Linotype" w:hAnsi="Palatino Linotype" w:cs="Arial"/>
        </w:rPr>
        <w:t xml:space="preserve">mediante </w:t>
      </w:r>
      <w:r w:rsidR="0079649B" w:rsidRPr="00313B22">
        <w:rPr>
          <w:rFonts w:ascii="Palatino Linotype" w:hAnsi="Palatino Linotype" w:cs="Arial"/>
        </w:rPr>
        <w:t xml:space="preserve">dos archivos que se repiten denominados </w:t>
      </w:r>
      <w:r w:rsidR="0026437D" w:rsidRPr="00313B22">
        <w:rPr>
          <w:rFonts w:ascii="Palatino Linotype" w:hAnsi="Palatino Linotype" w:cs="Arial"/>
        </w:rPr>
        <w:t xml:space="preserve">“Anexo 1.zip” y “INFORME JUSTIFICADO 3752.pdf” de cuyo contenido se advierte la información solicitada por </w:t>
      </w:r>
      <w:r w:rsidR="00313B22" w:rsidRPr="00313B22">
        <w:rPr>
          <w:rFonts w:ascii="Palatino Linotype" w:hAnsi="Palatino Linotype" w:cs="Arial"/>
          <w:b/>
          <w:bCs/>
        </w:rPr>
        <w:t>EL RECURRENTE</w:t>
      </w:r>
      <w:r w:rsidR="0026437D" w:rsidRPr="00313B22">
        <w:rPr>
          <w:rFonts w:ascii="Palatino Linotype" w:hAnsi="Palatino Linotype" w:cs="Arial"/>
        </w:rPr>
        <w:t>.</w:t>
      </w:r>
    </w:p>
    <w:p w14:paraId="3DFC5742" w14:textId="77777777" w:rsidR="00404561" w:rsidRPr="00313B22" w:rsidRDefault="00404561" w:rsidP="00313B22">
      <w:pPr>
        <w:spacing w:line="360" w:lineRule="auto"/>
        <w:jc w:val="both"/>
        <w:rPr>
          <w:rFonts w:ascii="Palatino Linotype" w:hAnsi="Palatino Linotype" w:cs="Arial"/>
        </w:rPr>
      </w:pPr>
    </w:p>
    <w:p w14:paraId="638299D0" w14:textId="79634F49" w:rsidR="00BC0142" w:rsidRPr="00313B22" w:rsidRDefault="00BC0142" w:rsidP="00313B22">
      <w:pPr>
        <w:spacing w:line="360" w:lineRule="auto"/>
        <w:jc w:val="both"/>
        <w:rPr>
          <w:rFonts w:ascii="Palatino Linotype" w:eastAsia="Arial Unicode MS" w:hAnsi="Palatino Linotype" w:cs="Arial"/>
        </w:rPr>
      </w:pPr>
      <w:r w:rsidRPr="00313B22">
        <w:rPr>
          <w:rFonts w:ascii="Palatino Linotype" w:eastAsia="MS Mincho" w:hAnsi="Palatino Linotype"/>
          <w:lang w:eastAsia="es-MX"/>
        </w:rPr>
        <w:t xml:space="preserve">Por su parte, el particular </w:t>
      </w:r>
      <w:r w:rsidR="00077D82" w:rsidRPr="00313B22">
        <w:rPr>
          <w:rFonts w:ascii="Palatino Linotype" w:eastAsia="MS Mincho" w:hAnsi="Palatino Linotype"/>
          <w:lang w:eastAsia="es-MX"/>
        </w:rPr>
        <w:t xml:space="preserve">no </w:t>
      </w:r>
      <w:r w:rsidRPr="00313B22">
        <w:rPr>
          <w:rFonts w:ascii="Palatino Linotype" w:eastAsia="MS Mincho" w:hAnsi="Palatino Linotype"/>
          <w:lang w:eastAsia="es-MX"/>
        </w:rPr>
        <w:t>realizó manifestación alguna,</w:t>
      </w:r>
      <w:r w:rsidRPr="00313B22">
        <w:rPr>
          <w:rFonts w:ascii="Palatino Linotype" w:eastAsia="Arial Unicode MS" w:hAnsi="Palatino Linotype" w:cs="Arial"/>
        </w:rPr>
        <w:t xml:space="preserve"> ni presentó pruebas o alegatos.</w:t>
      </w:r>
    </w:p>
    <w:p w14:paraId="2B9BBDBB" w14:textId="14069902" w:rsidR="004260ED" w:rsidRPr="00313B22" w:rsidRDefault="004260ED" w:rsidP="00313B22">
      <w:pPr>
        <w:spacing w:line="360" w:lineRule="auto"/>
        <w:jc w:val="both"/>
        <w:rPr>
          <w:rFonts w:ascii="Palatino Linotype" w:hAnsi="Palatino Linotype" w:cs="Arial"/>
          <w:b/>
          <w:lang w:eastAsia="es-MX"/>
        </w:rPr>
      </w:pPr>
    </w:p>
    <w:p w14:paraId="741116FC" w14:textId="301D347C" w:rsidR="00AB06E0" w:rsidRPr="00313B22" w:rsidRDefault="00313B22" w:rsidP="00313B22">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AB06E0" w:rsidRPr="00313B22">
        <w:rPr>
          <w:rFonts w:ascii="Palatino Linotype" w:hAnsi="Palatino Linotype" w:cs="Arial"/>
          <w:b/>
          <w:bCs/>
        </w:rPr>
        <w:t>) Cierre de Instrucción</w:t>
      </w:r>
    </w:p>
    <w:p w14:paraId="40AE6AE7" w14:textId="7BE96A3B" w:rsidR="00862517" w:rsidRPr="00313B22" w:rsidRDefault="00AB06E0" w:rsidP="00313B22">
      <w:pPr>
        <w:pStyle w:val="Prrafodelista"/>
        <w:spacing w:line="360" w:lineRule="auto"/>
        <w:ind w:left="0"/>
        <w:contextualSpacing/>
        <w:jc w:val="both"/>
        <w:rPr>
          <w:rFonts w:ascii="Palatino Linotype" w:hAnsi="Palatino Linotype"/>
        </w:rPr>
      </w:pPr>
      <w:r w:rsidRPr="00313B22">
        <w:rPr>
          <w:rFonts w:ascii="Palatino Linotype" w:hAnsi="Palatino Linotype"/>
        </w:rPr>
        <w:t xml:space="preserve">Una vez analizado el estado procesal que guarda el expediente, el </w:t>
      </w:r>
      <w:r w:rsidR="003B335E" w:rsidRPr="00313B22">
        <w:rPr>
          <w:rFonts w:ascii="Palatino Linotype" w:hAnsi="Palatino Linotype"/>
          <w:b/>
          <w:bCs/>
        </w:rPr>
        <w:t>veintinueve</w:t>
      </w:r>
      <w:r w:rsidR="00EB5B8A" w:rsidRPr="00313B22">
        <w:rPr>
          <w:rFonts w:ascii="Palatino Linotype" w:hAnsi="Palatino Linotype"/>
          <w:b/>
          <w:bCs/>
        </w:rPr>
        <w:t xml:space="preserve"> </w:t>
      </w:r>
      <w:r w:rsidR="0035329F" w:rsidRPr="00313B22">
        <w:rPr>
          <w:rFonts w:ascii="Palatino Linotype" w:hAnsi="Palatino Linotype"/>
          <w:b/>
          <w:bCs/>
        </w:rPr>
        <w:t xml:space="preserve">de </w:t>
      </w:r>
      <w:r w:rsidR="003B335E" w:rsidRPr="00313B22">
        <w:rPr>
          <w:rFonts w:ascii="Palatino Linotype" w:hAnsi="Palatino Linotype"/>
          <w:b/>
          <w:bCs/>
        </w:rPr>
        <w:t>agosto</w:t>
      </w:r>
      <w:r w:rsidR="00874257" w:rsidRPr="00313B22">
        <w:rPr>
          <w:rFonts w:ascii="Palatino Linotype" w:hAnsi="Palatino Linotype"/>
          <w:b/>
          <w:bCs/>
        </w:rPr>
        <w:t xml:space="preserve"> </w:t>
      </w:r>
      <w:r w:rsidRPr="00313B22">
        <w:rPr>
          <w:rFonts w:ascii="Palatino Linotype" w:hAnsi="Palatino Linotype"/>
          <w:b/>
          <w:bCs/>
        </w:rPr>
        <w:t xml:space="preserve">de dos mil </w:t>
      </w:r>
      <w:r w:rsidR="00455BC2" w:rsidRPr="00313B22">
        <w:rPr>
          <w:rFonts w:ascii="Palatino Linotype" w:hAnsi="Palatino Linotype"/>
          <w:b/>
          <w:bCs/>
        </w:rPr>
        <w:t>veintitrés</w:t>
      </w:r>
      <w:r w:rsidRPr="00313B22">
        <w:rPr>
          <w:rFonts w:ascii="Palatino Linotype" w:hAnsi="Palatino Linotype"/>
        </w:rPr>
        <w:t>, la comisionada</w:t>
      </w:r>
      <w:r w:rsidRPr="00313B22">
        <w:rPr>
          <w:rFonts w:ascii="Palatino Linotype" w:hAnsi="Palatino Linotype"/>
          <w:b/>
        </w:rPr>
        <w:t xml:space="preserve"> Sharon Cristina Morales Martínez </w:t>
      </w:r>
      <w:r w:rsidRPr="00313B22">
        <w:rPr>
          <w:rFonts w:ascii="Palatino Linotype" w:hAnsi="Palatino Linotype"/>
        </w:rPr>
        <w:t>acordó el cierre de instrucción;</w:t>
      </w:r>
      <w:r w:rsidRPr="00313B2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8274B1" w:rsidRPr="00313B22">
        <w:rPr>
          <w:rFonts w:ascii="Palatino Linotype" w:hAnsi="Palatino Linotype" w:cs="Arial"/>
        </w:rPr>
        <w:t>.</w:t>
      </w:r>
    </w:p>
    <w:p w14:paraId="34E10DC9" w14:textId="1ED7873F" w:rsidR="00313B22" w:rsidRDefault="00313B22" w:rsidP="00313B22">
      <w:pPr>
        <w:spacing w:line="360" w:lineRule="auto"/>
        <w:rPr>
          <w:rFonts w:ascii="Palatino Linotype" w:hAnsi="Palatino Linotype"/>
          <w:b/>
          <w:bCs/>
          <w:spacing w:val="60"/>
        </w:rPr>
      </w:pPr>
    </w:p>
    <w:p w14:paraId="4D6C402F" w14:textId="4CE7276C" w:rsidR="00313B22" w:rsidRDefault="00313B22" w:rsidP="00313B22">
      <w:pPr>
        <w:spacing w:line="360" w:lineRule="auto"/>
        <w:rPr>
          <w:rFonts w:ascii="Palatino Linotype" w:hAnsi="Palatino Linotype"/>
          <w:b/>
          <w:bCs/>
          <w:spacing w:val="60"/>
        </w:rPr>
      </w:pPr>
    </w:p>
    <w:p w14:paraId="5AE04262" w14:textId="685F95DF" w:rsidR="00313B22" w:rsidRDefault="00313B22" w:rsidP="00313B22">
      <w:pPr>
        <w:spacing w:line="360" w:lineRule="auto"/>
        <w:rPr>
          <w:rFonts w:ascii="Palatino Linotype" w:hAnsi="Palatino Linotype"/>
          <w:b/>
          <w:bCs/>
          <w:spacing w:val="60"/>
        </w:rPr>
      </w:pPr>
    </w:p>
    <w:p w14:paraId="360577E9" w14:textId="0AD5EEB4" w:rsidR="00313B22" w:rsidRDefault="00313B22" w:rsidP="00313B22">
      <w:pPr>
        <w:spacing w:line="360" w:lineRule="auto"/>
        <w:rPr>
          <w:rFonts w:ascii="Palatino Linotype" w:hAnsi="Palatino Linotype"/>
          <w:b/>
          <w:bCs/>
          <w:spacing w:val="60"/>
        </w:rPr>
      </w:pPr>
    </w:p>
    <w:p w14:paraId="4C3326B0" w14:textId="77777777" w:rsidR="00313B22" w:rsidRPr="00313B22" w:rsidRDefault="00313B22" w:rsidP="00313B22">
      <w:pPr>
        <w:spacing w:line="360" w:lineRule="auto"/>
        <w:rPr>
          <w:rFonts w:ascii="Palatino Linotype" w:hAnsi="Palatino Linotype"/>
          <w:b/>
          <w:bCs/>
          <w:spacing w:val="60"/>
        </w:rPr>
      </w:pPr>
    </w:p>
    <w:p w14:paraId="036F9547" w14:textId="2DFDD1E5" w:rsidR="007A5836" w:rsidRPr="00313B22" w:rsidRDefault="007A5836" w:rsidP="00313B22">
      <w:pPr>
        <w:spacing w:line="360" w:lineRule="auto"/>
        <w:jc w:val="center"/>
        <w:rPr>
          <w:rFonts w:ascii="Palatino Linotype" w:hAnsi="Palatino Linotype"/>
          <w:b/>
          <w:bCs/>
          <w:spacing w:val="60"/>
        </w:rPr>
      </w:pPr>
      <w:r w:rsidRPr="00313B22">
        <w:rPr>
          <w:rFonts w:ascii="Palatino Linotype" w:hAnsi="Palatino Linotype"/>
          <w:b/>
          <w:bCs/>
          <w:spacing w:val="60"/>
        </w:rPr>
        <w:lastRenderedPageBreak/>
        <w:t>CONSIDERANDO</w:t>
      </w:r>
    </w:p>
    <w:p w14:paraId="2D9810D3" w14:textId="77777777" w:rsidR="006C258B" w:rsidRPr="00313B22" w:rsidRDefault="006C258B" w:rsidP="00313B22">
      <w:pPr>
        <w:spacing w:line="360" w:lineRule="auto"/>
        <w:jc w:val="center"/>
        <w:rPr>
          <w:rFonts w:ascii="Palatino Linotype" w:hAnsi="Palatino Linotype"/>
          <w:b/>
          <w:bCs/>
          <w:spacing w:val="60"/>
        </w:rPr>
      </w:pPr>
    </w:p>
    <w:p w14:paraId="7FA6387B" w14:textId="77777777" w:rsidR="002E28EC" w:rsidRPr="00313B22" w:rsidRDefault="002E28EC" w:rsidP="00313B22">
      <w:pPr>
        <w:widowControl w:val="0"/>
        <w:tabs>
          <w:tab w:val="left" w:pos="1701"/>
        </w:tabs>
        <w:spacing w:line="360" w:lineRule="auto"/>
        <w:jc w:val="both"/>
        <w:rPr>
          <w:rFonts w:ascii="Palatino Linotype" w:eastAsia="Palatino Linotype" w:hAnsi="Palatino Linotype" w:cs="Palatino Linotype"/>
          <w:sz w:val="28"/>
        </w:rPr>
      </w:pPr>
      <w:r w:rsidRPr="00313B22">
        <w:rPr>
          <w:rFonts w:ascii="Palatino Linotype" w:eastAsia="Palatino Linotype" w:hAnsi="Palatino Linotype" w:cs="Palatino Linotype"/>
          <w:b/>
          <w:sz w:val="28"/>
        </w:rPr>
        <w:t>PRIMERO. Competencia</w:t>
      </w:r>
      <w:r w:rsidRPr="00313B22">
        <w:rPr>
          <w:rFonts w:ascii="Palatino Linotype" w:eastAsia="Palatino Linotype" w:hAnsi="Palatino Linotype" w:cs="Palatino Linotype"/>
          <w:sz w:val="28"/>
        </w:rPr>
        <w:t>.</w:t>
      </w:r>
      <w:r w:rsidRPr="00313B22">
        <w:rPr>
          <w:rFonts w:ascii="Palatino Linotype" w:eastAsia="Palatino Linotype" w:hAnsi="Palatino Linotype" w:cs="Palatino Linotype"/>
          <w:b/>
          <w:sz w:val="28"/>
        </w:rPr>
        <w:t xml:space="preserve"> </w:t>
      </w:r>
    </w:p>
    <w:p w14:paraId="26D1BA4D" w14:textId="2C238CA4" w:rsidR="002E28EC" w:rsidRPr="00313B22" w:rsidRDefault="002E28EC" w:rsidP="00313B22">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313B22">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B335E" w:rsidRPr="00313B22">
        <w:rPr>
          <w:rFonts w:ascii="Palatino Linotype" w:eastAsia="Palatino Linotype" w:hAnsi="Palatino Linotype" w:cs="Palatino Linotype"/>
        </w:rPr>
        <w:t>t</w:t>
      </w:r>
      <w:r w:rsidRPr="00313B22">
        <w:rPr>
          <w:rFonts w:ascii="Palatino Linotype" w:eastAsia="Palatino Linotype" w:hAnsi="Palatino Linotype" w:cs="Palatino Linotype"/>
        </w:rPr>
        <w:t xml:space="preserve">rigésimo segundo, </w:t>
      </w:r>
      <w:r w:rsidR="003B335E" w:rsidRPr="00313B22">
        <w:rPr>
          <w:rFonts w:ascii="Palatino Linotype" w:eastAsia="Palatino Linotype" w:hAnsi="Palatino Linotype" w:cs="Palatino Linotype"/>
        </w:rPr>
        <w:t xml:space="preserve">trigésimo tercero y trigésimo cuarto </w:t>
      </w:r>
      <w:r w:rsidRPr="00313B22">
        <w:rPr>
          <w:rFonts w:ascii="Palatino Linotype" w:eastAsia="Palatino Linotype" w:hAnsi="Palatino Linotype" w:cs="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6E4D9F0" w14:textId="77777777" w:rsidR="002E28EC" w:rsidRPr="00313B22" w:rsidRDefault="002E28EC" w:rsidP="00313B22">
      <w:pPr>
        <w:spacing w:line="360" w:lineRule="auto"/>
        <w:jc w:val="both"/>
        <w:rPr>
          <w:rFonts w:ascii="Palatino Linotype" w:eastAsia="Palatino Linotype" w:hAnsi="Palatino Linotype" w:cs="Palatino Linotype"/>
          <w:b/>
        </w:rPr>
      </w:pPr>
    </w:p>
    <w:p w14:paraId="2489AE58" w14:textId="77777777" w:rsidR="002E28EC" w:rsidRPr="00313B22" w:rsidRDefault="002E28EC" w:rsidP="00313B22">
      <w:pPr>
        <w:spacing w:line="360" w:lineRule="auto"/>
        <w:jc w:val="both"/>
        <w:rPr>
          <w:rFonts w:ascii="Palatino Linotype" w:eastAsia="Palatino Linotype" w:hAnsi="Palatino Linotype" w:cs="Palatino Linotype"/>
          <w:b/>
          <w:sz w:val="28"/>
        </w:rPr>
      </w:pPr>
      <w:r w:rsidRPr="00313B22">
        <w:rPr>
          <w:rFonts w:ascii="Palatino Linotype" w:eastAsia="Palatino Linotype" w:hAnsi="Palatino Linotype" w:cs="Palatino Linotype"/>
          <w:b/>
          <w:sz w:val="28"/>
        </w:rPr>
        <w:t xml:space="preserve">SEGUNDO. Interés. </w:t>
      </w:r>
    </w:p>
    <w:p w14:paraId="50F23DDC" w14:textId="77777777" w:rsidR="002E28EC" w:rsidRPr="00313B22" w:rsidRDefault="002E28EC" w:rsidP="00313B22">
      <w:pPr>
        <w:spacing w:line="360" w:lineRule="auto"/>
        <w:jc w:val="both"/>
        <w:rPr>
          <w:rFonts w:ascii="Palatino Linotype" w:eastAsia="Palatino Linotype" w:hAnsi="Palatino Linotype" w:cs="Palatino Linotype"/>
          <w:b/>
        </w:rPr>
      </w:pPr>
      <w:r w:rsidRPr="00313B22">
        <w:rPr>
          <w:rFonts w:ascii="Palatino Linotype" w:eastAsia="Palatino Linotype" w:hAnsi="Palatino Linotype" w:cs="Palatino Linotype"/>
        </w:rPr>
        <w:t xml:space="preserve">El Recurso de Revisión materia del presente estudio fue interpuesto por parte legítima, en atención a que se presentó por </w:t>
      </w:r>
      <w:r w:rsidRPr="00313B22">
        <w:rPr>
          <w:rFonts w:ascii="Palatino Linotype" w:eastAsia="Palatino Linotype" w:hAnsi="Palatino Linotype" w:cs="Palatino Linotype"/>
          <w:b/>
        </w:rPr>
        <w:t>EL RECURRENTE,</w:t>
      </w:r>
      <w:r w:rsidRPr="00313B22">
        <w:rPr>
          <w:rFonts w:ascii="Palatino Linotype" w:eastAsia="Palatino Linotype" w:hAnsi="Palatino Linotype" w:cs="Palatino Linotype"/>
        </w:rPr>
        <w:t xml:space="preserve"> quien es la misma persona que formuló la solicitud de acceso a la información pública al </w:t>
      </w:r>
      <w:r w:rsidRPr="00313B22">
        <w:rPr>
          <w:rFonts w:ascii="Palatino Linotype" w:eastAsia="Palatino Linotype" w:hAnsi="Palatino Linotype" w:cs="Palatino Linotype"/>
          <w:b/>
        </w:rPr>
        <w:t xml:space="preserve">SUJETO OBLIGADO, </w:t>
      </w:r>
      <w:r w:rsidRPr="00313B22">
        <w:rPr>
          <w:rFonts w:ascii="Palatino Linotype" w:eastAsia="Palatino Linotype" w:hAnsi="Palatino Linotype" w:cs="Palatino Linotype"/>
        </w:rPr>
        <w:t xml:space="preserve">pues para ello, es necesario que el particular ingrese al </w:t>
      </w:r>
      <w:r w:rsidRPr="00313B22">
        <w:rPr>
          <w:rFonts w:ascii="Palatino Linotype" w:eastAsia="Palatino Linotype" w:hAnsi="Palatino Linotype" w:cs="Palatino Linotype"/>
          <w:b/>
        </w:rPr>
        <w:t xml:space="preserve">SAIMEX </w:t>
      </w:r>
      <w:r w:rsidRPr="00313B22">
        <w:rPr>
          <w:rFonts w:ascii="Palatino Linotype" w:eastAsia="Palatino Linotype" w:hAnsi="Palatino Linotype" w:cs="Palatino Linotype"/>
        </w:rPr>
        <w:t>mediante la utilización de su clave de usuario y contraseña.</w:t>
      </w:r>
    </w:p>
    <w:p w14:paraId="783BFD3B" w14:textId="38DA98E8" w:rsidR="002E28EC" w:rsidRDefault="002E28EC" w:rsidP="00313B22">
      <w:pPr>
        <w:tabs>
          <w:tab w:val="center" w:pos="4252"/>
          <w:tab w:val="right" w:pos="8504"/>
        </w:tabs>
        <w:spacing w:line="360" w:lineRule="auto"/>
        <w:ind w:left="-57"/>
        <w:jc w:val="both"/>
        <w:rPr>
          <w:rFonts w:ascii="Palatino Linotype" w:eastAsia="Palatino Linotype" w:hAnsi="Palatino Linotype" w:cs="Palatino Linotype"/>
          <w:b/>
        </w:rPr>
      </w:pPr>
    </w:p>
    <w:p w14:paraId="3528E1A9" w14:textId="7C65E104" w:rsidR="00313B22" w:rsidRDefault="00313B22" w:rsidP="00313B22">
      <w:pPr>
        <w:tabs>
          <w:tab w:val="center" w:pos="4252"/>
          <w:tab w:val="right" w:pos="8504"/>
        </w:tabs>
        <w:spacing w:line="360" w:lineRule="auto"/>
        <w:ind w:left="-57"/>
        <w:jc w:val="both"/>
        <w:rPr>
          <w:rFonts w:ascii="Palatino Linotype" w:eastAsia="Palatino Linotype" w:hAnsi="Palatino Linotype" w:cs="Palatino Linotype"/>
          <w:b/>
        </w:rPr>
      </w:pPr>
    </w:p>
    <w:p w14:paraId="6B764160" w14:textId="77777777" w:rsidR="00313B22" w:rsidRPr="00313B22" w:rsidRDefault="00313B22" w:rsidP="00313B22">
      <w:pPr>
        <w:tabs>
          <w:tab w:val="center" w:pos="4252"/>
          <w:tab w:val="right" w:pos="8504"/>
        </w:tabs>
        <w:spacing w:line="360" w:lineRule="auto"/>
        <w:ind w:left="-57"/>
        <w:jc w:val="both"/>
        <w:rPr>
          <w:rFonts w:ascii="Palatino Linotype" w:eastAsia="Palatino Linotype" w:hAnsi="Palatino Linotype" w:cs="Palatino Linotype"/>
          <w:b/>
        </w:rPr>
      </w:pPr>
    </w:p>
    <w:p w14:paraId="306EB83F" w14:textId="77777777" w:rsidR="002E28EC" w:rsidRPr="00313B22" w:rsidRDefault="002E28EC" w:rsidP="00313B22">
      <w:pPr>
        <w:tabs>
          <w:tab w:val="center" w:pos="4252"/>
          <w:tab w:val="right" w:pos="8504"/>
        </w:tabs>
        <w:spacing w:line="360" w:lineRule="auto"/>
        <w:ind w:left="-57"/>
        <w:jc w:val="both"/>
        <w:rPr>
          <w:rFonts w:ascii="Palatino Linotype" w:eastAsia="Palatino Linotype" w:hAnsi="Palatino Linotype" w:cs="Palatino Linotype"/>
          <w:sz w:val="28"/>
        </w:rPr>
      </w:pPr>
      <w:r w:rsidRPr="00313B22">
        <w:rPr>
          <w:rFonts w:ascii="Palatino Linotype" w:eastAsia="Palatino Linotype" w:hAnsi="Palatino Linotype" w:cs="Palatino Linotype"/>
          <w:b/>
          <w:sz w:val="28"/>
        </w:rPr>
        <w:lastRenderedPageBreak/>
        <w:t>TERCERO.</w:t>
      </w:r>
      <w:r w:rsidRPr="00313B22">
        <w:rPr>
          <w:rFonts w:ascii="Palatino Linotype" w:eastAsia="Palatino Linotype" w:hAnsi="Palatino Linotype" w:cs="Palatino Linotype"/>
          <w:sz w:val="28"/>
        </w:rPr>
        <w:t xml:space="preserve"> </w:t>
      </w:r>
      <w:r w:rsidRPr="00313B22">
        <w:rPr>
          <w:rFonts w:ascii="Palatino Linotype" w:eastAsia="Palatino Linotype" w:hAnsi="Palatino Linotype" w:cs="Palatino Linotype"/>
          <w:b/>
          <w:sz w:val="28"/>
        </w:rPr>
        <w:t>Oportunidad</w:t>
      </w:r>
      <w:r w:rsidRPr="00313B22">
        <w:rPr>
          <w:rFonts w:ascii="Palatino Linotype" w:eastAsia="Palatino Linotype" w:hAnsi="Palatino Linotype" w:cs="Palatino Linotype"/>
          <w:sz w:val="28"/>
        </w:rPr>
        <w:t xml:space="preserve">. </w:t>
      </w:r>
    </w:p>
    <w:p w14:paraId="229F0D73" w14:textId="77777777" w:rsidR="002E28EC" w:rsidRPr="00313B22" w:rsidRDefault="002E28EC" w:rsidP="00313B22">
      <w:pPr>
        <w:widowControl w:val="0"/>
        <w:tabs>
          <w:tab w:val="left" w:pos="1701"/>
        </w:tabs>
        <w:spacing w:line="360" w:lineRule="auto"/>
        <w:ind w:right="49"/>
        <w:jc w:val="both"/>
        <w:rPr>
          <w:rFonts w:ascii="Palatino Linotype" w:eastAsia="Palatino Linotype" w:hAnsi="Palatino Linotype" w:cs="Palatino Linotype"/>
          <w:b/>
        </w:rPr>
      </w:pPr>
      <w:r w:rsidRPr="00313B22">
        <w:rPr>
          <w:rFonts w:ascii="Palatino Linotype" w:eastAsia="Palatino Linotype" w:hAnsi="Palatino Linotype" w:cs="Palatino Linotype"/>
        </w:rPr>
        <w:t xml:space="preserve">El Recurso de Revisión fue interpuesto dentro del plazo de quince días hábiles, contados a partir del día siguiente al que </w:t>
      </w:r>
      <w:r w:rsidRPr="00313B22">
        <w:rPr>
          <w:rFonts w:ascii="Palatino Linotype" w:eastAsia="Palatino Linotype" w:hAnsi="Palatino Linotype" w:cs="Palatino Linotype"/>
          <w:b/>
        </w:rPr>
        <w:t xml:space="preserve">EL RECURRENTE </w:t>
      </w:r>
      <w:r w:rsidRPr="00313B22">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D3AFF8" w14:textId="77777777" w:rsidR="002E28EC" w:rsidRPr="00313B22" w:rsidRDefault="002E28EC" w:rsidP="00313B22">
      <w:pPr>
        <w:ind w:left="720" w:right="709"/>
        <w:jc w:val="both"/>
        <w:rPr>
          <w:rFonts w:ascii="Palatino Linotype" w:eastAsia="Palatino Linotype" w:hAnsi="Palatino Linotype" w:cs="Palatino Linotype"/>
          <w:i/>
        </w:rPr>
      </w:pPr>
    </w:p>
    <w:p w14:paraId="3612A9F7" w14:textId="77777777" w:rsidR="002E28EC" w:rsidRPr="00313B22" w:rsidRDefault="002E28EC" w:rsidP="00313B22">
      <w:pPr>
        <w:ind w:left="851"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w:t>
      </w:r>
      <w:r w:rsidRPr="00313B22">
        <w:rPr>
          <w:rFonts w:ascii="Palatino Linotype" w:eastAsia="Palatino Linotype" w:hAnsi="Palatino Linotype" w:cs="Palatino Linotype"/>
          <w:b/>
          <w:i/>
        </w:rPr>
        <w:t>Artículo 178.</w:t>
      </w:r>
      <w:r w:rsidRPr="00313B22">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50F3FA7" w14:textId="77777777" w:rsidR="002E28EC" w:rsidRPr="00313B22" w:rsidRDefault="002E28EC" w:rsidP="00313B22">
      <w:pPr>
        <w:ind w:left="851" w:right="899"/>
        <w:jc w:val="both"/>
        <w:rPr>
          <w:rFonts w:ascii="Palatino Linotype" w:eastAsia="Palatino Linotype" w:hAnsi="Palatino Linotype" w:cs="Palatino Linotype"/>
          <w:i/>
        </w:rPr>
      </w:pPr>
    </w:p>
    <w:p w14:paraId="350991C1" w14:textId="77777777" w:rsidR="002E28EC" w:rsidRPr="00313B22" w:rsidRDefault="002E28EC" w:rsidP="00313B22">
      <w:pPr>
        <w:ind w:left="851"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B2979C5" w14:textId="77777777" w:rsidR="002E28EC" w:rsidRPr="00313B22" w:rsidRDefault="002E28EC" w:rsidP="00313B22">
      <w:pPr>
        <w:ind w:left="851" w:right="899"/>
        <w:jc w:val="both"/>
        <w:rPr>
          <w:rFonts w:ascii="Palatino Linotype" w:eastAsia="Palatino Linotype" w:hAnsi="Palatino Linotype" w:cs="Palatino Linotype"/>
          <w:i/>
        </w:rPr>
      </w:pPr>
    </w:p>
    <w:p w14:paraId="1131608C" w14:textId="77777777" w:rsidR="002E28EC" w:rsidRPr="00313B22" w:rsidRDefault="002E28EC" w:rsidP="00313B22">
      <w:pPr>
        <w:ind w:left="851"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2E519681" w14:textId="77777777" w:rsidR="002E28EC" w:rsidRPr="00313B22" w:rsidRDefault="002E28EC" w:rsidP="00313B22">
      <w:pPr>
        <w:ind w:left="720" w:right="709"/>
        <w:jc w:val="both"/>
        <w:rPr>
          <w:rFonts w:ascii="Palatino Linotype" w:eastAsia="Palatino Linotype" w:hAnsi="Palatino Linotype" w:cs="Palatino Linotype"/>
          <w:i/>
        </w:rPr>
      </w:pPr>
    </w:p>
    <w:p w14:paraId="0B079CD2" w14:textId="4A085446" w:rsidR="002E28EC" w:rsidRPr="00313B22" w:rsidRDefault="002E28EC" w:rsidP="00313B22">
      <w:pPr>
        <w:spacing w:line="360" w:lineRule="auto"/>
        <w:jc w:val="both"/>
        <w:rPr>
          <w:rFonts w:ascii="Palatino Linotype" w:eastAsia="Palatino Linotype" w:hAnsi="Palatino Linotype" w:cs="Palatino Linotype"/>
        </w:rPr>
      </w:pPr>
      <w:bookmarkStart w:id="3" w:name="_heading=h.2et92p0" w:colFirst="0" w:colLast="0"/>
      <w:bookmarkEnd w:id="3"/>
      <w:r w:rsidRPr="00313B22">
        <w:rPr>
          <w:rFonts w:ascii="Palatino Linotype" w:eastAsia="Palatino Linotype" w:hAnsi="Palatino Linotype" w:cs="Palatino Linotype"/>
        </w:rPr>
        <w:t xml:space="preserve">En esa tesitura, atendiendo a que </w:t>
      </w:r>
      <w:r w:rsidRPr="00313B22">
        <w:rPr>
          <w:rFonts w:ascii="Palatino Linotype" w:eastAsia="Palatino Linotype" w:hAnsi="Palatino Linotype" w:cs="Palatino Linotype"/>
          <w:b/>
        </w:rPr>
        <w:t>EL SUJETO OBLIGADO</w:t>
      </w:r>
      <w:r w:rsidRPr="00313B22">
        <w:rPr>
          <w:rFonts w:ascii="Palatino Linotype" w:eastAsia="Palatino Linotype" w:hAnsi="Palatino Linotype" w:cs="Palatino Linotype"/>
        </w:rPr>
        <w:t xml:space="preserve"> notificó la respuesta a la solicitud de acceso a la información pública el </w:t>
      </w:r>
      <w:r w:rsidR="009B77F2" w:rsidRPr="00313B22">
        <w:rPr>
          <w:rFonts w:ascii="Palatino Linotype" w:hAnsi="Palatino Linotype"/>
          <w:b/>
          <w:bCs/>
        </w:rPr>
        <w:t>primero de junio de dos mil veintitrés</w:t>
      </w:r>
      <w:r w:rsidRPr="00313B22">
        <w:rPr>
          <w:rFonts w:ascii="Palatino Linotype" w:eastAsia="Palatino Linotype" w:hAnsi="Palatino Linotype" w:cs="Palatino Linotype"/>
        </w:rPr>
        <w:t>, así el plazo de quince días hábiles que el artículo 178 de la Ley de la materia otorga a</w:t>
      </w:r>
      <w:r w:rsidRPr="00313B22">
        <w:rPr>
          <w:rFonts w:ascii="Palatino Linotype" w:eastAsia="Palatino Linotype" w:hAnsi="Palatino Linotype" w:cs="Palatino Linotype"/>
          <w:b/>
        </w:rPr>
        <w:t xml:space="preserve"> EL RECURRENTE</w:t>
      </w:r>
      <w:r w:rsidRPr="00313B22">
        <w:rPr>
          <w:rFonts w:ascii="Palatino Linotype" w:eastAsia="Palatino Linotype" w:hAnsi="Palatino Linotype" w:cs="Palatino Linotype"/>
        </w:rPr>
        <w:t xml:space="preserve"> para presentar el respectivo Recurso de Revisión, transcurrió del</w:t>
      </w:r>
      <w:r w:rsidRPr="00313B22">
        <w:rPr>
          <w:rFonts w:ascii="Palatino Linotype" w:eastAsia="Palatino Linotype" w:hAnsi="Palatino Linotype" w:cs="Palatino Linotype"/>
          <w:b/>
        </w:rPr>
        <w:t xml:space="preserve"> </w:t>
      </w:r>
      <w:r w:rsidR="008F477D" w:rsidRPr="00313B22">
        <w:rPr>
          <w:rFonts w:ascii="Palatino Linotype" w:eastAsia="Palatino Linotype" w:hAnsi="Palatino Linotype" w:cs="Palatino Linotype"/>
          <w:b/>
        </w:rPr>
        <w:t>dos</w:t>
      </w:r>
      <w:r w:rsidRPr="00313B22">
        <w:rPr>
          <w:rFonts w:ascii="Palatino Linotype" w:eastAsia="Palatino Linotype" w:hAnsi="Palatino Linotype" w:cs="Palatino Linotype"/>
          <w:b/>
        </w:rPr>
        <w:t xml:space="preserve"> al </w:t>
      </w:r>
      <w:r w:rsidR="008F477D" w:rsidRPr="00313B22">
        <w:rPr>
          <w:rFonts w:ascii="Palatino Linotype" w:eastAsia="Palatino Linotype" w:hAnsi="Palatino Linotype" w:cs="Palatino Linotype"/>
          <w:b/>
        </w:rPr>
        <w:t xml:space="preserve">veintidós </w:t>
      </w:r>
      <w:r w:rsidRPr="00313B22">
        <w:rPr>
          <w:rFonts w:ascii="Palatino Linotype" w:eastAsia="Palatino Linotype" w:hAnsi="Palatino Linotype" w:cs="Palatino Linotype"/>
          <w:b/>
        </w:rPr>
        <w:t xml:space="preserve">de </w:t>
      </w:r>
      <w:r w:rsidR="008F477D" w:rsidRPr="00313B22">
        <w:rPr>
          <w:rFonts w:ascii="Palatino Linotype" w:eastAsia="Palatino Linotype" w:hAnsi="Palatino Linotype" w:cs="Palatino Linotype"/>
          <w:b/>
        </w:rPr>
        <w:t>junio</w:t>
      </w:r>
      <w:r w:rsidRPr="00313B22">
        <w:rPr>
          <w:rFonts w:ascii="Palatino Linotype" w:eastAsia="Palatino Linotype" w:hAnsi="Palatino Linotype" w:cs="Palatino Linotype"/>
          <w:b/>
        </w:rPr>
        <w:t xml:space="preserve"> de dos mil veintitrés, </w:t>
      </w:r>
      <w:r w:rsidRPr="00313B22">
        <w:rPr>
          <w:rFonts w:ascii="Palatino Linotype" w:eastAsia="Palatino Linotype" w:hAnsi="Palatino Linotype" w:cs="Palatino Linotype"/>
        </w:rPr>
        <w:t>sin contemplar en el cómputo los días</w:t>
      </w:r>
      <w:r w:rsidR="008F477D" w:rsidRPr="00313B22">
        <w:rPr>
          <w:rFonts w:ascii="Palatino Linotype" w:eastAsia="Palatino Linotype" w:hAnsi="Palatino Linotype" w:cs="Palatino Linotype"/>
        </w:rPr>
        <w:t xml:space="preserve"> tres, cuatro, </w:t>
      </w:r>
      <w:r w:rsidR="00EF081D" w:rsidRPr="00313B22">
        <w:rPr>
          <w:rFonts w:ascii="Palatino Linotype" w:eastAsia="Palatino Linotype" w:hAnsi="Palatino Linotype" w:cs="Palatino Linotype"/>
        </w:rPr>
        <w:t>diez, once, diecisiete y dieciocho de junio</w:t>
      </w:r>
      <w:r w:rsidRPr="00313B22">
        <w:rPr>
          <w:rFonts w:ascii="Palatino Linotype" w:eastAsia="Palatino Linotype" w:hAnsi="Palatino Linotype" w:cs="Palatino Linotype"/>
        </w:rPr>
        <w:t xml:space="preserve"> de dos mil veintitrés, por corresponder a sábados y domingos, considerados como días inhábiles, en términos </w:t>
      </w:r>
      <w:r w:rsidRPr="00313B22">
        <w:rPr>
          <w:rFonts w:ascii="Palatino Linotype" w:eastAsia="Palatino Linotype" w:hAnsi="Palatino Linotype" w:cs="Palatino Linotype"/>
        </w:rPr>
        <w:lastRenderedPageBreak/>
        <w:t>del artículo 3, fracción X de la Ley de Transparencia y Acceso a la Información Pública del Estado de México y Municipios.</w:t>
      </w:r>
    </w:p>
    <w:p w14:paraId="3E17E27B" w14:textId="77777777" w:rsidR="002E28EC" w:rsidRPr="00313B22" w:rsidRDefault="002E28EC" w:rsidP="00313B22">
      <w:pPr>
        <w:spacing w:line="360" w:lineRule="auto"/>
        <w:jc w:val="both"/>
        <w:rPr>
          <w:rFonts w:ascii="Palatino Linotype" w:eastAsia="Palatino Linotype" w:hAnsi="Palatino Linotype" w:cs="Palatino Linotype"/>
        </w:rPr>
      </w:pPr>
    </w:p>
    <w:p w14:paraId="35585962" w14:textId="47C467E0" w:rsidR="002E28EC" w:rsidRPr="00313B22" w:rsidRDefault="002E28EC" w:rsidP="00313B22">
      <w:pPr>
        <w:spacing w:line="360" w:lineRule="auto"/>
        <w:jc w:val="both"/>
        <w:rPr>
          <w:rFonts w:ascii="Palatino Linotype" w:eastAsia="Palatino Linotype" w:hAnsi="Palatino Linotype" w:cs="Palatino Linotype"/>
        </w:rPr>
      </w:pPr>
      <w:bookmarkStart w:id="4" w:name="_heading=h.umr0zfczji45" w:colFirst="0" w:colLast="0"/>
      <w:bookmarkStart w:id="5" w:name="_heading=h.1j5r03d45pmh" w:colFirst="0" w:colLast="0"/>
      <w:bookmarkStart w:id="6" w:name="_heading=h.5rr2st44stcm" w:colFirst="0" w:colLast="0"/>
      <w:bookmarkEnd w:id="4"/>
      <w:bookmarkEnd w:id="5"/>
      <w:bookmarkEnd w:id="6"/>
      <w:r w:rsidRPr="00313B22">
        <w:rPr>
          <w:rFonts w:ascii="Palatino Linotype" w:eastAsia="Palatino Linotype" w:hAnsi="Palatino Linotype" w:cs="Palatino Linotype"/>
        </w:rPr>
        <w:t xml:space="preserve">En ese tenor, se advierte que </w:t>
      </w:r>
      <w:r w:rsidRPr="00313B22">
        <w:rPr>
          <w:rFonts w:ascii="Palatino Linotype" w:eastAsia="Palatino Linotype" w:hAnsi="Palatino Linotype" w:cs="Palatino Linotype"/>
          <w:b/>
        </w:rPr>
        <w:t>EL RECURRENTE</w:t>
      </w:r>
      <w:r w:rsidRPr="00313B22">
        <w:rPr>
          <w:rFonts w:ascii="Palatino Linotype" w:eastAsia="Palatino Linotype" w:hAnsi="Palatino Linotype" w:cs="Palatino Linotype"/>
        </w:rPr>
        <w:t xml:space="preserve"> presentó el medio de impugnación al rubro anotado el </w:t>
      </w:r>
      <w:r w:rsidR="00EF081D" w:rsidRPr="00313B22">
        <w:rPr>
          <w:rFonts w:ascii="Palatino Linotype" w:eastAsia="Palatino Linotype" w:hAnsi="Palatino Linotype" w:cs="Palatino Linotype"/>
          <w:b/>
        </w:rPr>
        <w:t>cinco</w:t>
      </w:r>
      <w:r w:rsidRPr="00313B22">
        <w:rPr>
          <w:rFonts w:ascii="Palatino Linotype" w:eastAsia="Palatino Linotype" w:hAnsi="Palatino Linotype" w:cs="Palatino Linotype"/>
          <w:b/>
        </w:rPr>
        <w:t xml:space="preserve"> de </w:t>
      </w:r>
      <w:r w:rsidR="00EF081D" w:rsidRPr="00313B22">
        <w:rPr>
          <w:rFonts w:ascii="Palatino Linotype" w:eastAsia="Palatino Linotype" w:hAnsi="Palatino Linotype" w:cs="Palatino Linotype"/>
          <w:b/>
        </w:rPr>
        <w:t>junio</w:t>
      </w:r>
      <w:r w:rsidRPr="00313B22">
        <w:rPr>
          <w:rFonts w:ascii="Palatino Linotype" w:eastAsia="Palatino Linotype" w:hAnsi="Palatino Linotype" w:cs="Palatino Linotype"/>
          <w:b/>
        </w:rPr>
        <w:t xml:space="preserve"> de dos mi veintitrés</w:t>
      </w:r>
      <w:r w:rsidRPr="00313B22">
        <w:rPr>
          <w:rFonts w:ascii="Palatino Linotype" w:eastAsia="Palatino Linotype" w:hAnsi="Palatino Linotype" w:cs="Palatino Linotype"/>
        </w:rPr>
        <w:t xml:space="preserve">, su interposición se considera oportuna. </w:t>
      </w:r>
    </w:p>
    <w:p w14:paraId="1969D022" w14:textId="77777777" w:rsidR="002E28EC" w:rsidRPr="00313B22" w:rsidRDefault="002E28EC" w:rsidP="00313B22">
      <w:pPr>
        <w:spacing w:line="360" w:lineRule="auto"/>
        <w:ind w:right="49"/>
        <w:jc w:val="both"/>
        <w:rPr>
          <w:rFonts w:ascii="Palatino Linotype" w:eastAsia="Palatino Linotype" w:hAnsi="Palatino Linotype" w:cs="Palatino Linotype"/>
          <w:b/>
        </w:rPr>
      </w:pPr>
    </w:p>
    <w:p w14:paraId="0B625F6D" w14:textId="77777777" w:rsidR="002E28EC" w:rsidRPr="00313B22" w:rsidRDefault="002E28EC" w:rsidP="00313B22">
      <w:pPr>
        <w:spacing w:line="360" w:lineRule="auto"/>
        <w:ind w:right="49"/>
        <w:jc w:val="both"/>
        <w:rPr>
          <w:rFonts w:ascii="Palatino Linotype" w:eastAsia="Palatino Linotype" w:hAnsi="Palatino Linotype" w:cs="Palatino Linotype"/>
          <w:b/>
          <w:sz w:val="28"/>
        </w:rPr>
      </w:pPr>
      <w:r w:rsidRPr="00313B22">
        <w:rPr>
          <w:rFonts w:ascii="Palatino Linotype" w:eastAsia="Palatino Linotype" w:hAnsi="Palatino Linotype" w:cs="Palatino Linotype"/>
          <w:b/>
          <w:sz w:val="28"/>
        </w:rPr>
        <w:t xml:space="preserve">CUARTO. Procedibilidad. </w:t>
      </w:r>
    </w:p>
    <w:p w14:paraId="57F39F7B" w14:textId="77777777" w:rsidR="002E28EC" w:rsidRPr="00313B22" w:rsidRDefault="002E28EC" w:rsidP="00313B22">
      <w:pPr>
        <w:spacing w:line="360" w:lineRule="auto"/>
        <w:ind w:right="49"/>
        <w:jc w:val="both"/>
        <w:rPr>
          <w:rFonts w:ascii="Palatino Linotype" w:eastAsia="Palatino Linotype" w:hAnsi="Palatino Linotype" w:cs="Palatino Linotype"/>
        </w:rPr>
      </w:pPr>
      <w:r w:rsidRPr="00313B22">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83A0514" w14:textId="77777777" w:rsidR="002E28EC" w:rsidRPr="00313B22" w:rsidRDefault="002E28EC" w:rsidP="00313B22">
      <w:pPr>
        <w:spacing w:line="360" w:lineRule="auto"/>
        <w:ind w:right="49"/>
        <w:jc w:val="both"/>
        <w:rPr>
          <w:rFonts w:ascii="Palatino Linotype" w:eastAsia="Palatino Linotype" w:hAnsi="Palatino Linotype" w:cs="Palatino Linotype"/>
        </w:rPr>
      </w:pPr>
    </w:p>
    <w:p w14:paraId="24E1B07A" w14:textId="77777777" w:rsidR="002E28EC" w:rsidRPr="00313B22" w:rsidRDefault="002E28EC" w:rsidP="00313B22">
      <w:pPr>
        <w:tabs>
          <w:tab w:val="left" w:pos="851"/>
        </w:tabs>
        <w:ind w:left="851" w:right="901"/>
        <w:jc w:val="both"/>
        <w:rPr>
          <w:rFonts w:ascii="Palatino Linotype" w:eastAsia="Palatino Linotype" w:hAnsi="Palatino Linotype" w:cs="Palatino Linotype"/>
          <w:b/>
          <w:i/>
        </w:rPr>
      </w:pPr>
      <w:r w:rsidRPr="00313B22">
        <w:rPr>
          <w:rFonts w:ascii="Palatino Linotype" w:eastAsia="Palatino Linotype" w:hAnsi="Palatino Linotype" w:cs="Palatino Linotype"/>
          <w:b/>
          <w:i/>
        </w:rPr>
        <w:t xml:space="preserve">“Artículo 180. </w:t>
      </w:r>
      <w:r w:rsidRPr="00313B22">
        <w:rPr>
          <w:rFonts w:ascii="Palatino Linotype" w:eastAsia="Palatino Linotype" w:hAnsi="Palatino Linotype" w:cs="Palatino Linotype"/>
          <w:i/>
        </w:rPr>
        <w:t>El Recurso de Revisión contendrá:</w:t>
      </w:r>
      <w:r w:rsidRPr="00313B22">
        <w:rPr>
          <w:rFonts w:ascii="Palatino Linotype" w:eastAsia="Palatino Linotype" w:hAnsi="Palatino Linotype" w:cs="Palatino Linotype"/>
          <w:b/>
          <w:i/>
        </w:rPr>
        <w:t xml:space="preserve"> </w:t>
      </w:r>
    </w:p>
    <w:p w14:paraId="013BF47E" w14:textId="77777777" w:rsidR="002E28EC" w:rsidRPr="00313B22" w:rsidRDefault="002E28EC" w:rsidP="00313B22">
      <w:pPr>
        <w:tabs>
          <w:tab w:val="left" w:pos="851"/>
        </w:tabs>
        <w:ind w:left="851" w:right="901"/>
        <w:jc w:val="both"/>
        <w:rPr>
          <w:rFonts w:ascii="Palatino Linotype" w:eastAsia="Palatino Linotype" w:hAnsi="Palatino Linotype" w:cs="Palatino Linotype"/>
          <w:b/>
          <w:i/>
        </w:rPr>
      </w:pPr>
      <w:r w:rsidRPr="00313B22">
        <w:rPr>
          <w:rFonts w:ascii="Palatino Linotype" w:eastAsia="Palatino Linotype" w:hAnsi="Palatino Linotype" w:cs="Palatino Linotype"/>
          <w:b/>
          <w:i/>
        </w:rPr>
        <w:t>…</w:t>
      </w:r>
    </w:p>
    <w:p w14:paraId="741F33C7" w14:textId="77777777" w:rsidR="002E28EC" w:rsidRPr="00313B22" w:rsidRDefault="002E28EC" w:rsidP="00313B22">
      <w:pPr>
        <w:tabs>
          <w:tab w:val="left" w:pos="851"/>
        </w:tabs>
        <w:ind w:left="851" w:right="901"/>
        <w:jc w:val="both"/>
        <w:rPr>
          <w:rFonts w:ascii="Palatino Linotype" w:eastAsia="Palatino Linotype" w:hAnsi="Palatino Linotype" w:cs="Palatino Linotype"/>
          <w:i/>
        </w:rPr>
      </w:pPr>
      <w:r w:rsidRPr="00313B22">
        <w:rPr>
          <w:rFonts w:ascii="Palatino Linotype" w:eastAsia="Palatino Linotype" w:hAnsi="Palatino Linotype" w:cs="Palatino Linotype"/>
          <w:b/>
          <w:i/>
        </w:rPr>
        <w:t xml:space="preserve">II. El nombre del solicitante que recurre </w:t>
      </w:r>
      <w:r w:rsidRPr="00313B22">
        <w:rPr>
          <w:rFonts w:ascii="Palatino Linotype" w:eastAsia="Palatino Linotype" w:hAnsi="Palatino Linotype" w:cs="Palatino Linotype"/>
          <w:i/>
        </w:rPr>
        <w:t>o de su representante y, en su caso</w:t>
      </w:r>
      <w:proofErr w:type="gramStart"/>
      <w:r w:rsidRPr="00313B22">
        <w:rPr>
          <w:rFonts w:ascii="Palatino Linotype" w:eastAsia="Palatino Linotype" w:hAnsi="Palatino Linotype" w:cs="Palatino Linotype"/>
          <w:i/>
        </w:rPr>
        <w:t>, …</w:t>
      </w:r>
      <w:proofErr w:type="gramEnd"/>
    </w:p>
    <w:p w14:paraId="6C12475D" w14:textId="77777777" w:rsidR="002E28EC" w:rsidRPr="00313B22" w:rsidRDefault="002E28EC" w:rsidP="00313B22">
      <w:pPr>
        <w:tabs>
          <w:tab w:val="left" w:pos="851"/>
        </w:tabs>
        <w:ind w:left="851" w:right="901"/>
        <w:jc w:val="both"/>
        <w:rPr>
          <w:rFonts w:ascii="Palatino Linotype" w:eastAsia="Palatino Linotype" w:hAnsi="Palatino Linotype" w:cs="Palatino Linotype"/>
          <w:b/>
          <w:i/>
        </w:rPr>
      </w:pPr>
      <w:r w:rsidRPr="00313B2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313B22">
        <w:rPr>
          <w:rFonts w:ascii="Palatino Linotype" w:eastAsia="Palatino Linotype" w:hAnsi="Palatino Linotype" w:cs="Palatino Linotype"/>
          <w:i/>
        </w:rPr>
        <w:t>, IV, VII y VIII.</w:t>
      </w:r>
      <w:r w:rsidRPr="00313B22">
        <w:rPr>
          <w:rFonts w:ascii="Palatino Linotype" w:eastAsia="Palatino Linotype" w:hAnsi="Palatino Linotype" w:cs="Palatino Linotype"/>
          <w:b/>
          <w:i/>
        </w:rPr>
        <w:t>”</w:t>
      </w:r>
    </w:p>
    <w:p w14:paraId="144899B9" w14:textId="77777777" w:rsidR="002E28EC" w:rsidRPr="00313B22" w:rsidRDefault="002E28EC" w:rsidP="00313B22">
      <w:pPr>
        <w:tabs>
          <w:tab w:val="left" w:pos="851"/>
        </w:tabs>
        <w:ind w:left="851" w:right="901"/>
        <w:jc w:val="both"/>
        <w:rPr>
          <w:rFonts w:ascii="Palatino Linotype" w:eastAsia="Palatino Linotype" w:hAnsi="Palatino Linotype" w:cs="Palatino Linotype"/>
          <w:i/>
        </w:rPr>
      </w:pPr>
      <w:r w:rsidRPr="00313B22">
        <w:rPr>
          <w:rFonts w:ascii="Palatino Linotype" w:eastAsia="Palatino Linotype" w:hAnsi="Palatino Linotype" w:cs="Palatino Linotype"/>
          <w:i/>
        </w:rPr>
        <w:t>(Énfasis añadido)</w:t>
      </w:r>
    </w:p>
    <w:p w14:paraId="403E0714" w14:textId="77777777" w:rsidR="002E28EC" w:rsidRPr="00313B22" w:rsidRDefault="002E28EC" w:rsidP="00313B22">
      <w:pPr>
        <w:tabs>
          <w:tab w:val="left" w:pos="851"/>
        </w:tabs>
        <w:ind w:right="901"/>
        <w:jc w:val="both"/>
        <w:rPr>
          <w:rFonts w:ascii="Palatino Linotype" w:eastAsia="Palatino Linotype" w:hAnsi="Palatino Linotype" w:cs="Palatino Linotype"/>
          <w:i/>
        </w:rPr>
      </w:pPr>
    </w:p>
    <w:p w14:paraId="26A25EF0" w14:textId="77777777" w:rsidR="002E28EC" w:rsidRPr="00313B22" w:rsidRDefault="002E28EC" w:rsidP="00313B22">
      <w:p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313B22">
        <w:rPr>
          <w:rFonts w:ascii="Palatino Linotype" w:eastAsia="Palatino Linotype" w:hAnsi="Palatino Linotype" w:cs="Palatino Linotype"/>
          <w:b/>
        </w:rPr>
        <w:t>;</w:t>
      </w:r>
      <w:r w:rsidRPr="00313B22">
        <w:rPr>
          <w:rFonts w:ascii="Palatino Linotype" w:eastAsia="Palatino Linotype" w:hAnsi="Palatino Linotype" w:cs="Palatino Linotype"/>
        </w:rPr>
        <w:t xml:space="preserve"> por lo que, en el presente caso, al haber sido presentado el Recurso de Revisión vía </w:t>
      </w:r>
      <w:r w:rsidRPr="00313B22">
        <w:rPr>
          <w:rFonts w:ascii="Palatino Linotype" w:eastAsia="Palatino Linotype" w:hAnsi="Palatino Linotype" w:cs="Palatino Linotype"/>
          <w:b/>
        </w:rPr>
        <w:t>SAIMEX</w:t>
      </w:r>
      <w:r w:rsidRPr="00313B22">
        <w:rPr>
          <w:rFonts w:ascii="Palatino Linotype" w:eastAsia="Palatino Linotype" w:hAnsi="Palatino Linotype" w:cs="Palatino Linotype"/>
        </w:rPr>
        <w:t>, dicho requisito resulta innecesario.</w:t>
      </w:r>
    </w:p>
    <w:p w14:paraId="0D678A9F" w14:textId="77777777" w:rsidR="002E28EC" w:rsidRPr="00313B22" w:rsidRDefault="002E28EC" w:rsidP="00313B22">
      <w:p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313B22">
        <w:rPr>
          <w:rFonts w:ascii="Palatino Linotype" w:eastAsia="Palatino Linotype" w:hAnsi="Palatino Linotype" w:cs="Palatino Linotype"/>
          <w:b/>
          <w:u w:val="single"/>
        </w:rPr>
        <w:t xml:space="preserve">el nombre no es un requisito </w:t>
      </w:r>
      <w:r w:rsidRPr="00313B22">
        <w:rPr>
          <w:rFonts w:ascii="Palatino Linotype" w:eastAsia="Palatino Linotype" w:hAnsi="Palatino Linotype" w:cs="Palatino Linotype"/>
          <w:b/>
          <w:i/>
          <w:u w:val="single"/>
        </w:rPr>
        <w:t>sine qua non</w:t>
      </w:r>
      <w:r w:rsidRPr="00313B22">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83DAA23" w14:textId="77777777" w:rsidR="002E28EC" w:rsidRPr="00313B22" w:rsidRDefault="002E28EC" w:rsidP="00313B22">
      <w:pPr>
        <w:spacing w:line="360" w:lineRule="auto"/>
        <w:jc w:val="both"/>
        <w:rPr>
          <w:rFonts w:ascii="Palatino Linotype" w:eastAsia="Palatino Linotype" w:hAnsi="Palatino Linotype" w:cs="Palatino Linotype"/>
        </w:rPr>
      </w:pPr>
    </w:p>
    <w:p w14:paraId="50B4D948" w14:textId="77777777" w:rsidR="002E28EC" w:rsidRPr="00313B22" w:rsidRDefault="002E28EC" w:rsidP="00313B22">
      <w:p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5006D75" w14:textId="77777777" w:rsidR="002E28EC" w:rsidRPr="00313B22" w:rsidRDefault="002E28EC" w:rsidP="00313B22">
      <w:pPr>
        <w:tabs>
          <w:tab w:val="left" w:pos="851"/>
        </w:tabs>
        <w:ind w:left="851" w:right="901"/>
        <w:jc w:val="both"/>
        <w:rPr>
          <w:rFonts w:ascii="Palatino Linotype" w:eastAsia="Palatino Linotype" w:hAnsi="Palatino Linotype" w:cs="Palatino Linotype"/>
        </w:rPr>
      </w:pPr>
    </w:p>
    <w:p w14:paraId="3C73F43A" w14:textId="77777777" w:rsidR="002E28EC" w:rsidRPr="00313B22" w:rsidRDefault="002E28EC" w:rsidP="00313B22">
      <w:p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 xml:space="preserve">Asimismo, se estima que el requisito relativo al nombre de </w:t>
      </w:r>
      <w:r w:rsidRPr="00313B22">
        <w:rPr>
          <w:rFonts w:ascii="Palatino Linotype" w:eastAsia="Palatino Linotype" w:hAnsi="Palatino Linotype" w:cs="Palatino Linotype"/>
          <w:b/>
        </w:rPr>
        <w:t>EL RECURRENTE</w:t>
      </w:r>
      <w:r w:rsidRPr="00313B22">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313B22">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313B22">
        <w:rPr>
          <w:rFonts w:ascii="Palatino Linotype" w:eastAsia="Palatino Linotype" w:hAnsi="Palatino Linotype" w:cs="Palatino Linotype"/>
          <w:b/>
        </w:rPr>
        <w:t xml:space="preserve">EL RECURRENTE </w:t>
      </w:r>
      <w:r w:rsidRPr="00313B22">
        <w:rPr>
          <w:rFonts w:ascii="Palatino Linotype" w:eastAsia="Palatino Linotype" w:hAnsi="Palatino Linotype" w:cs="Palatino Linotype"/>
        </w:rPr>
        <w:t xml:space="preserve"> es la misma persona que realizó la solicitud de Acceso a la Información Pública que ahora se impugna.</w:t>
      </w:r>
    </w:p>
    <w:p w14:paraId="476D1CED" w14:textId="77777777" w:rsidR="002E28EC" w:rsidRPr="00313B22" w:rsidRDefault="002E28EC" w:rsidP="00313B22">
      <w:pPr>
        <w:tabs>
          <w:tab w:val="left" w:pos="851"/>
        </w:tabs>
        <w:ind w:left="851" w:right="901"/>
        <w:jc w:val="both"/>
        <w:rPr>
          <w:rFonts w:ascii="Palatino Linotype" w:eastAsia="Palatino Linotype" w:hAnsi="Palatino Linotype" w:cs="Palatino Linotype"/>
        </w:rPr>
      </w:pPr>
    </w:p>
    <w:p w14:paraId="3FFB915B" w14:textId="77777777" w:rsidR="002E28EC" w:rsidRPr="00313B22" w:rsidRDefault="002E28EC" w:rsidP="00313B22">
      <w:pPr>
        <w:spacing w:line="360" w:lineRule="auto"/>
        <w:ind w:right="49"/>
        <w:jc w:val="both"/>
        <w:rPr>
          <w:rFonts w:ascii="Palatino Linotype" w:eastAsia="Palatino Linotype" w:hAnsi="Palatino Linotype" w:cs="Palatino Linotype"/>
        </w:rPr>
      </w:pPr>
      <w:r w:rsidRPr="00313B22">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104210F" w14:textId="77777777" w:rsidR="002E28EC" w:rsidRPr="00313B22" w:rsidRDefault="002E28EC" w:rsidP="00313B22">
      <w:pPr>
        <w:spacing w:line="360" w:lineRule="auto"/>
        <w:ind w:right="49"/>
        <w:jc w:val="both"/>
        <w:rPr>
          <w:rFonts w:ascii="Palatino Linotype" w:eastAsia="Palatino Linotype" w:hAnsi="Palatino Linotype" w:cs="Palatino Linotype"/>
        </w:rPr>
      </w:pPr>
    </w:p>
    <w:p w14:paraId="0674FD7E" w14:textId="77777777" w:rsidR="002E28EC" w:rsidRPr="00313B22" w:rsidRDefault="002E28EC" w:rsidP="00313B22">
      <w:pPr>
        <w:spacing w:line="360" w:lineRule="auto"/>
        <w:jc w:val="both"/>
        <w:rPr>
          <w:rFonts w:ascii="Palatino Linotype" w:eastAsia="Palatino Linotype" w:hAnsi="Palatino Linotype" w:cs="Palatino Linotype"/>
          <w:b/>
          <w:sz w:val="28"/>
        </w:rPr>
      </w:pPr>
      <w:r w:rsidRPr="00313B22">
        <w:rPr>
          <w:rFonts w:ascii="Palatino Linotype" w:eastAsia="Palatino Linotype" w:hAnsi="Palatino Linotype" w:cs="Palatino Linotype"/>
          <w:b/>
          <w:sz w:val="28"/>
        </w:rPr>
        <w:t xml:space="preserve">QUINTO. Estudio y resolución del asunto. </w:t>
      </w:r>
    </w:p>
    <w:p w14:paraId="512D715C" w14:textId="77777777" w:rsidR="002E28EC" w:rsidRPr="00313B22" w:rsidRDefault="002E28EC" w:rsidP="00313B22">
      <w:pPr>
        <w:spacing w:line="360" w:lineRule="auto"/>
        <w:jc w:val="both"/>
        <w:rPr>
          <w:rFonts w:ascii="Palatino Linotype" w:eastAsia="Palatino Linotype" w:hAnsi="Palatino Linotype" w:cs="Palatino Linotype"/>
          <w:b/>
          <w:sz w:val="28"/>
        </w:rPr>
      </w:pPr>
    </w:p>
    <w:p w14:paraId="5762C52A" w14:textId="77777777" w:rsidR="002E28EC" w:rsidRPr="00313B22" w:rsidRDefault="002E28EC" w:rsidP="00313B22">
      <w:pPr>
        <w:spacing w:line="360" w:lineRule="auto"/>
        <w:jc w:val="both"/>
        <w:rPr>
          <w:rFonts w:ascii="Palatino Linotype" w:hAnsi="Palatino Linotype" w:cs="Arial"/>
          <w:lang w:val="es-ES"/>
        </w:rPr>
      </w:pPr>
      <w:r w:rsidRPr="00313B22">
        <w:rPr>
          <w:rFonts w:ascii="Palatino Linotype" w:hAnsi="Palatino Linotype" w:cs="Arial"/>
        </w:rPr>
        <w:t xml:space="preserve">Una vez determinada la vía sobre la que versará el presente recurso, y previa revisión del expediente electrónico formado en </w:t>
      </w:r>
      <w:r w:rsidRPr="00313B22">
        <w:rPr>
          <w:rFonts w:ascii="Palatino Linotype" w:hAnsi="Palatino Linotype" w:cs="Arial"/>
          <w:b/>
        </w:rPr>
        <w:t>EL SAIMEX</w:t>
      </w:r>
      <w:r w:rsidRPr="00313B2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w:t>
      </w:r>
      <w:r w:rsidRPr="00313B22">
        <w:rPr>
          <w:rFonts w:ascii="Palatino Linotype" w:hAnsi="Palatino Linotype" w:cs="Arial"/>
        </w:rPr>
        <w:lastRenderedPageBreak/>
        <w:t xml:space="preserve">publicidad consagrado en la </w:t>
      </w:r>
      <w:r w:rsidRPr="00313B22">
        <w:rPr>
          <w:rFonts w:ascii="Palatino Linotype" w:hAnsi="Palatino Linotype"/>
          <w:lang w:val="es-ES"/>
        </w:rPr>
        <w:t>Constitución Política de los Estados Unidos Mexicanos, en la Constitución Política del Estado Libre y Soberano de México</w:t>
      </w:r>
      <w:r w:rsidRPr="00313B2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13B22">
        <w:rPr>
          <w:rFonts w:ascii="Palatino Linotype" w:hAnsi="Palatino Linotype"/>
          <w:lang w:val="es-ES"/>
        </w:rPr>
        <w:t>Constitución Política de los Estados Unidos Mexicanos</w:t>
      </w:r>
      <w:r w:rsidRPr="00313B22">
        <w:rPr>
          <w:rFonts w:ascii="Palatino Linotype" w:hAnsi="Palatino Linotype" w:cs="Arial"/>
        </w:rPr>
        <w:t xml:space="preserve"> y los numerales 8 y 9 de la </w:t>
      </w:r>
      <w:r w:rsidRPr="00313B22">
        <w:rPr>
          <w:rFonts w:ascii="Palatino Linotype" w:hAnsi="Palatino Linotype" w:cs="Arial"/>
          <w:lang w:val="es-ES"/>
        </w:rPr>
        <w:t>Ley de Transparencia y Acceso a la Información Pública del Estado de México y Municipios.</w:t>
      </w:r>
    </w:p>
    <w:p w14:paraId="0332C7EF" w14:textId="77777777" w:rsidR="002E28EC" w:rsidRPr="00313B22" w:rsidRDefault="002E28EC" w:rsidP="00313B22">
      <w:pPr>
        <w:spacing w:line="360" w:lineRule="auto"/>
        <w:jc w:val="both"/>
        <w:rPr>
          <w:rFonts w:ascii="Palatino Linotype" w:hAnsi="Palatino Linotype" w:cs="Arial"/>
          <w:lang w:val="es-ES"/>
        </w:rPr>
      </w:pPr>
    </w:p>
    <w:p w14:paraId="4E2CCFF9" w14:textId="77777777" w:rsidR="002E28EC" w:rsidRPr="00313B22" w:rsidRDefault="002E28EC" w:rsidP="00313B22">
      <w:pPr>
        <w:spacing w:line="360" w:lineRule="auto"/>
        <w:jc w:val="both"/>
        <w:rPr>
          <w:rFonts w:ascii="Palatino Linotype" w:hAnsi="Palatino Linotype"/>
        </w:rPr>
      </w:pPr>
      <w:r w:rsidRPr="00313B22">
        <w:rPr>
          <w:rFonts w:ascii="Palatino Linotype" w:eastAsia="Arial Unicode MS" w:hAnsi="Palatino Linotype" w:cs="Arial"/>
        </w:rPr>
        <w:t>Es</w:t>
      </w:r>
      <w:r w:rsidRPr="00313B22">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8336D7C" w14:textId="77777777" w:rsidR="002E28EC" w:rsidRPr="00313B22" w:rsidRDefault="002E28EC" w:rsidP="00313B22">
      <w:pPr>
        <w:spacing w:line="360" w:lineRule="auto"/>
        <w:jc w:val="both"/>
        <w:rPr>
          <w:rFonts w:ascii="Palatino Linotype" w:hAnsi="Palatino Linotype"/>
        </w:rPr>
      </w:pPr>
    </w:p>
    <w:p w14:paraId="57FBF959"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 xml:space="preserve"> “</w:t>
      </w:r>
      <w:r w:rsidRPr="00313B22">
        <w:rPr>
          <w:rFonts w:ascii="Palatino Linotype" w:hAnsi="Palatino Linotype" w:cs="Arial"/>
          <w:b/>
          <w:i/>
        </w:rPr>
        <w:t>Artículo 6o…</w:t>
      </w:r>
    </w:p>
    <w:p w14:paraId="7899BA39"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b/>
          <w:bCs/>
          <w:i/>
        </w:rPr>
        <w:t>A.</w:t>
      </w:r>
      <w:r w:rsidRPr="00313B22">
        <w:rPr>
          <w:rFonts w:ascii="Palatino Linotype" w:hAnsi="Palatino Linotype" w:cs="Arial"/>
          <w:i/>
        </w:rPr>
        <w:t xml:space="preserve"> Para el ejercicio del </w:t>
      </w:r>
      <w:r w:rsidRPr="00313B22">
        <w:rPr>
          <w:rFonts w:ascii="Palatino Linotype" w:hAnsi="Palatino Linotype" w:cs="Arial"/>
          <w:bCs/>
          <w:i/>
        </w:rPr>
        <w:t>derecho</w:t>
      </w:r>
      <w:r w:rsidRPr="00313B22">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C8A1651"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b/>
          <w:bCs/>
          <w:i/>
        </w:rPr>
        <w:t xml:space="preserve">I. </w:t>
      </w:r>
      <w:r w:rsidRPr="00313B22">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86F3C6"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b/>
          <w:bCs/>
          <w:i/>
        </w:rPr>
        <w:lastRenderedPageBreak/>
        <w:t xml:space="preserve">II. </w:t>
      </w:r>
      <w:r w:rsidRPr="00313B22">
        <w:rPr>
          <w:rFonts w:ascii="Palatino Linotype" w:hAnsi="Palatino Linotype" w:cs="Arial"/>
          <w:i/>
        </w:rPr>
        <w:t xml:space="preserve">La información que se refiere a la vida privada y los datos personales será protegida en los términos y con las excepciones que fijen las leyes. </w:t>
      </w:r>
    </w:p>
    <w:p w14:paraId="0C42BE50"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b/>
          <w:bCs/>
          <w:i/>
        </w:rPr>
        <w:t xml:space="preserve">III. </w:t>
      </w:r>
      <w:r w:rsidRPr="00313B22">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778BAC32"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b/>
          <w:bCs/>
          <w:i/>
        </w:rPr>
        <w:t xml:space="preserve">IV. </w:t>
      </w:r>
      <w:r w:rsidRPr="00313B22">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4459EFA7"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b/>
          <w:bCs/>
          <w:i/>
        </w:rPr>
        <w:t xml:space="preserve">V. </w:t>
      </w:r>
      <w:r w:rsidRPr="00313B22">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94BAC50"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b/>
          <w:bCs/>
          <w:i/>
        </w:rPr>
        <w:t xml:space="preserve">VI. </w:t>
      </w:r>
      <w:r w:rsidRPr="00313B22">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771E6050"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b/>
          <w:bCs/>
          <w:i/>
        </w:rPr>
        <w:t xml:space="preserve">VII. </w:t>
      </w:r>
      <w:r w:rsidRPr="00313B22">
        <w:rPr>
          <w:rFonts w:ascii="Palatino Linotype" w:hAnsi="Palatino Linotype" w:cs="Arial"/>
          <w:i/>
        </w:rPr>
        <w:t xml:space="preserve">La inobservancia a las disposiciones en materia de acceso a la Información Pública será sancionada en los términos que dispongan las leyes.” </w:t>
      </w:r>
    </w:p>
    <w:p w14:paraId="6361C270" w14:textId="77777777" w:rsidR="002E28EC" w:rsidRPr="00313B22" w:rsidRDefault="002E28EC" w:rsidP="00313B22">
      <w:pPr>
        <w:ind w:left="851" w:right="901"/>
        <w:jc w:val="both"/>
        <w:rPr>
          <w:rFonts w:ascii="Palatino Linotype" w:hAnsi="Palatino Linotype"/>
          <w:i/>
        </w:rPr>
      </w:pPr>
    </w:p>
    <w:p w14:paraId="386D39C0" w14:textId="630A4ABF" w:rsidR="002E28EC" w:rsidRPr="00313B22" w:rsidRDefault="002E28EC" w:rsidP="00313B22">
      <w:pPr>
        <w:spacing w:before="100" w:beforeAutospacing="1" w:line="360" w:lineRule="auto"/>
        <w:jc w:val="both"/>
        <w:rPr>
          <w:rFonts w:ascii="Palatino Linotype" w:hAnsi="Palatino Linotype"/>
        </w:rPr>
      </w:pPr>
      <w:r w:rsidRPr="00313B22">
        <w:rPr>
          <w:rFonts w:ascii="Palatino Linotype" w:hAnsi="Palatino Linotype"/>
        </w:rPr>
        <w:t>De igual manera, la Constitución Política del Estado Libre y Soberano de México, en su artículo 5°, párrafo trigésimo</w:t>
      </w:r>
      <w:r w:rsidR="00121BEA" w:rsidRPr="00313B22">
        <w:rPr>
          <w:rFonts w:ascii="Palatino Linotype" w:hAnsi="Palatino Linotype"/>
        </w:rPr>
        <w:t xml:space="preserve"> primero</w:t>
      </w:r>
      <w:r w:rsidRPr="00313B22">
        <w:rPr>
          <w:rFonts w:ascii="Palatino Linotype" w:hAnsi="Palatino Linotype"/>
        </w:rPr>
        <w:t xml:space="preserve">, trigésimo </w:t>
      </w:r>
      <w:r w:rsidR="00121BEA" w:rsidRPr="00313B22">
        <w:rPr>
          <w:rFonts w:ascii="Palatino Linotype" w:hAnsi="Palatino Linotype"/>
        </w:rPr>
        <w:t>segundo</w:t>
      </w:r>
      <w:r w:rsidRPr="00313B22">
        <w:rPr>
          <w:rFonts w:ascii="Palatino Linotype" w:hAnsi="Palatino Linotype"/>
        </w:rPr>
        <w:t xml:space="preserve"> y trigésimo </w:t>
      </w:r>
      <w:r w:rsidR="00121BEA" w:rsidRPr="00313B22">
        <w:rPr>
          <w:rFonts w:ascii="Palatino Linotype" w:hAnsi="Palatino Linotype"/>
        </w:rPr>
        <w:t>tercero</w:t>
      </w:r>
      <w:r w:rsidRPr="00313B22">
        <w:rPr>
          <w:rFonts w:ascii="Palatino Linotype" w:hAnsi="Palatino Linotype"/>
        </w:rPr>
        <w:t>, fracción I, dispone lo siguiente:</w:t>
      </w:r>
    </w:p>
    <w:p w14:paraId="514D4647" w14:textId="77777777" w:rsidR="002E28EC" w:rsidRPr="00313B22" w:rsidRDefault="002E28EC" w:rsidP="00313B22">
      <w:pPr>
        <w:ind w:left="851" w:right="901"/>
        <w:jc w:val="both"/>
        <w:rPr>
          <w:rFonts w:ascii="Palatino Linotype" w:hAnsi="Palatino Linotype" w:cs="Arial"/>
          <w:b/>
          <w:i/>
        </w:rPr>
      </w:pPr>
      <w:r w:rsidRPr="00313B22">
        <w:rPr>
          <w:rFonts w:ascii="Palatino Linotype" w:hAnsi="Palatino Linotype" w:cs="Arial"/>
          <w:i/>
        </w:rPr>
        <w:t>“</w:t>
      </w:r>
      <w:r w:rsidRPr="00313B22">
        <w:rPr>
          <w:rFonts w:ascii="Palatino Linotype" w:hAnsi="Palatino Linotype" w:cs="Arial"/>
          <w:b/>
          <w:i/>
        </w:rPr>
        <w:t>Artículo 5…</w:t>
      </w:r>
    </w:p>
    <w:p w14:paraId="1C8DEF3B"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C1F7152" w14:textId="77777777" w:rsidR="002E28EC" w:rsidRPr="00313B22" w:rsidRDefault="002E28EC" w:rsidP="00313B22">
      <w:pPr>
        <w:ind w:left="851" w:right="901"/>
        <w:jc w:val="both"/>
        <w:rPr>
          <w:rFonts w:ascii="Palatino Linotype" w:hAnsi="Palatino Linotype" w:cs="Arial"/>
          <w:i/>
        </w:rPr>
      </w:pPr>
    </w:p>
    <w:p w14:paraId="2D4B03D3"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1DE6F80"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lastRenderedPageBreak/>
        <w:t>Este derecho se regirá por los principios y bases siguientes:</w:t>
      </w:r>
    </w:p>
    <w:p w14:paraId="3D683DAB" w14:textId="77777777" w:rsidR="002E28EC" w:rsidRPr="00313B22" w:rsidRDefault="002E28EC" w:rsidP="00313B22">
      <w:pPr>
        <w:ind w:left="851" w:right="901"/>
        <w:jc w:val="both"/>
        <w:rPr>
          <w:rFonts w:ascii="Palatino Linotype" w:hAnsi="Palatino Linotype" w:cs="Arial"/>
          <w:i/>
        </w:rPr>
      </w:pPr>
    </w:p>
    <w:p w14:paraId="63129D7D" w14:textId="77777777" w:rsidR="002E28EC" w:rsidRPr="00313B22" w:rsidRDefault="002E28EC" w:rsidP="00313B22">
      <w:pPr>
        <w:ind w:left="851" w:right="901"/>
        <w:jc w:val="both"/>
        <w:rPr>
          <w:rFonts w:ascii="Palatino Linotype" w:hAnsi="Palatino Linotype"/>
        </w:rPr>
      </w:pPr>
      <w:r w:rsidRPr="00313B22">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313B22">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13B22">
        <w:rPr>
          <w:rFonts w:ascii="Palatino Linotype" w:hAnsi="Palatino Linotype"/>
        </w:rPr>
        <w:t xml:space="preserve"> </w:t>
      </w:r>
    </w:p>
    <w:p w14:paraId="5C30B27A" w14:textId="77777777" w:rsidR="002E28EC" w:rsidRPr="00313B22" w:rsidRDefault="002E28EC" w:rsidP="00313B22">
      <w:pPr>
        <w:pStyle w:val="Prrafodelista"/>
        <w:ind w:left="1571" w:right="901"/>
        <w:jc w:val="both"/>
        <w:rPr>
          <w:rFonts w:ascii="Palatino Linotype" w:hAnsi="Palatino Linotype"/>
        </w:rPr>
      </w:pPr>
    </w:p>
    <w:p w14:paraId="533BEC01" w14:textId="77777777" w:rsidR="002E28EC" w:rsidRPr="00313B22" w:rsidRDefault="002E28EC" w:rsidP="00313B22">
      <w:pPr>
        <w:spacing w:line="360" w:lineRule="auto"/>
        <w:jc w:val="both"/>
        <w:rPr>
          <w:rFonts w:ascii="Palatino Linotype" w:hAnsi="Palatino Linotype"/>
        </w:rPr>
      </w:pPr>
      <w:r w:rsidRPr="00313B22">
        <w:rPr>
          <w:rFonts w:ascii="Palatino Linotype" w:hAnsi="Palatino Linotype"/>
        </w:rPr>
        <w:t>Así mismo, se tiene que la Ley de Transparencia y Acceso a la Información Pública del Estado de México y Municipios, prevé en su artículo 23, lo siguiente:</w:t>
      </w:r>
    </w:p>
    <w:p w14:paraId="3CD9BB9A" w14:textId="77777777" w:rsidR="002E28EC" w:rsidRPr="00313B22" w:rsidRDefault="002E28EC" w:rsidP="00313B22">
      <w:pPr>
        <w:spacing w:line="360" w:lineRule="auto"/>
        <w:jc w:val="both"/>
        <w:rPr>
          <w:rFonts w:ascii="Palatino Linotype" w:hAnsi="Palatino Linotype"/>
        </w:rPr>
      </w:pPr>
    </w:p>
    <w:p w14:paraId="07FEE99A"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w:t>
      </w:r>
      <w:r w:rsidRPr="00313B22">
        <w:rPr>
          <w:rFonts w:ascii="Palatino Linotype" w:hAnsi="Palatino Linotype" w:cs="Arial"/>
          <w:b/>
          <w:i/>
        </w:rPr>
        <w:t>Artículo 23.</w:t>
      </w:r>
      <w:r w:rsidRPr="00313B22">
        <w:rPr>
          <w:rFonts w:ascii="Palatino Linotype" w:hAnsi="Palatino Linotype" w:cs="Arial"/>
          <w:i/>
        </w:rPr>
        <w:t xml:space="preserve"> Son sujetos obligados a transparentar y permitir el acceso a su información y proteger los datos personales que obren en su poder:</w:t>
      </w:r>
    </w:p>
    <w:p w14:paraId="59546693" w14:textId="77777777" w:rsidR="002E28EC" w:rsidRPr="00313B22" w:rsidRDefault="002E28EC" w:rsidP="00313B22">
      <w:pPr>
        <w:ind w:left="851" w:right="901"/>
        <w:jc w:val="both"/>
        <w:rPr>
          <w:rFonts w:ascii="Palatino Linotype" w:hAnsi="Palatino Linotype" w:cs="Arial"/>
          <w:i/>
        </w:rPr>
      </w:pPr>
    </w:p>
    <w:p w14:paraId="15F006FF"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4492633"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II. El Poder Legislativo del Estado, los organismos, órganos y entidades de la Legislatura y sus dependencias;</w:t>
      </w:r>
    </w:p>
    <w:p w14:paraId="754B49E4" w14:textId="77777777" w:rsidR="002E28EC" w:rsidRPr="00313B22" w:rsidRDefault="002E28EC" w:rsidP="00313B22">
      <w:pPr>
        <w:ind w:left="851" w:right="901"/>
        <w:jc w:val="both"/>
        <w:rPr>
          <w:rFonts w:ascii="Palatino Linotype" w:hAnsi="Palatino Linotype" w:cs="Arial"/>
          <w:b/>
          <w:bCs/>
          <w:i/>
        </w:rPr>
      </w:pPr>
      <w:r w:rsidRPr="00313B22">
        <w:rPr>
          <w:rFonts w:ascii="Palatino Linotype" w:hAnsi="Palatino Linotype" w:cs="Arial"/>
          <w:b/>
          <w:bCs/>
          <w:i/>
        </w:rPr>
        <w:t>III. El Poder Judicial, sus organismos, órganos y entidades, así como el Consejo de la Judicatura del Estado;</w:t>
      </w:r>
    </w:p>
    <w:p w14:paraId="645EA816" w14:textId="77777777" w:rsidR="002E28EC" w:rsidRPr="00313B22" w:rsidRDefault="002E28EC" w:rsidP="00313B22">
      <w:pPr>
        <w:ind w:left="851" w:right="901"/>
        <w:jc w:val="both"/>
        <w:rPr>
          <w:rFonts w:ascii="Palatino Linotype" w:hAnsi="Palatino Linotype" w:cs="Arial"/>
          <w:bCs/>
          <w:i/>
        </w:rPr>
      </w:pPr>
      <w:r w:rsidRPr="00313B22">
        <w:rPr>
          <w:rFonts w:ascii="Palatino Linotype" w:hAnsi="Palatino Linotype" w:cs="Arial"/>
          <w:bCs/>
          <w:i/>
        </w:rPr>
        <w:t>IV. Los ayuntamientos y las dependencias, organismos, órganos y entidades de la administración municipal;</w:t>
      </w:r>
    </w:p>
    <w:p w14:paraId="1E63425D"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V. Los órganos autónomos;</w:t>
      </w:r>
    </w:p>
    <w:p w14:paraId="60F5B29D"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lastRenderedPageBreak/>
        <w:t>VI. Los tribunales administrativos y autoridades jurisdiccionales en materia laboral;</w:t>
      </w:r>
    </w:p>
    <w:p w14:paraId="4CD22027"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VII. Los partidos políticos y agrupaciones políticas, en los términos de las disposiciones aplicables;</w:t>
      </w:r>
    </w:p>
    <w:p w14:paraId="34286052"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VIII. Los fideicomisos y fondos públicos que cuenten con financiamiento público, parcial o total, o con participación de entidades de gobierno;</w:t>
      </w:r>
    </w:p>
    <w:p w14:paraId="0C03EFB3"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IX. Los sindicatos que reciban y/o ejerzan recursos públicos en el ámbito estatal y municipal;</w:t>
      </w:r>
    </w:p>
    <w:p w14:paraId="0E0F6B90"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X. Cualquier persona física o jurídico colectiva que reciba y ejerza recursos públicos en el ámbito estatal o municipal; y</w:t>
      </w:r>
    </w:p>
    <w:p w14:paraId="009E3C5F" w14:textId="77777777" w:rsidR="002E28EC" w:rsidRPr="00313B22" w:rsidRDefault="002E28EC" w:rsidP="00313B22">
      <w:pPr>
        <w:ind w:left="851" w:right="901"/>
        <w:jc w:val="both"/>
        <w:rPr>
          <w:rFonts w:ascii="Palatino Linotype" w:hAnsi="Palatino Linotype" w:cs="Arial"/>
          <w:i/>
        </w:rPr>
      </w:pPr>
      <w:r w:rsidRPr="00313B22">
        <w:rPr>
          <w:rFonts w:ascii="Palatino Linotype" w:hAnsi="Palatino Linotype" w:cs="Arial"/>
          <w:i/>
        </w:rPr>
        <w:t>XI. Cualquier otra autoridad, entidad, órgano u organismo de los poderes estatal o municipal, que reciba recursos públicos.</w:t>
      </w:r>
    </w:p>
    <w:p w14:paraId="517EBFCF" w14:textId="77777777" w:rsidR="002E28EC" w:rsidRPr="00313B22" w:rsidRDefault="002E28EC" w:rsidP="00313B22">
      <w:pPr>
        <w:ind w:left="851" w:right="901"/>
        <w:jc w:val="both"/>
        <w:rPr>
          <w:rFonts w:ascii="Palatino Linotype" w:hAnsi="Palatino Linotype" w:cs="Arial"/>
          <w:b/>
          <w:i/>
        </w:rPr>
      </w:pPr>
      <w:r w:rsidRPr="00313B22">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9143FE" w14:textId="77777777" w:rsidR="002E28EC" w:rsidRPr="00313B22" w:rsidRDefault="002E28EC" w:rsidP="00313B22">
      <w:pPr>
        <w:ind w:left="851" w:right="901"/>
        <w:jc w:val="both"/>
        <w:rPr>
          <w:rFonts w:ascii="Palatino Linotype" w:hAnsi="Palatino Linotype" w:cs="Arial"/>
          <w:b/>
          <w:i/>
        </w:rPr>
      </w:pPr>
      <w:r w:rsidRPr="00313B22">
        <w:rPr>
          <w:rFonts w:ascii="Palatino Linotype" w:hAnsi="Palatino Linotype" w:cs="Arial"/>
          <w:b/>
          <w:i/>
        </w:rPr>
        <w:t>Los servidores públicos deberán transparentar sus acciones así como garantizar y respetar el derecho de acceso a la Información Pública.</w:t>
      </w:r>
    </w:p>
    <w:p w14:paraId="0DEA1369" w14:textId="77777777" w:rsidR="002E28EC" w:rsidRPr="00313B22" w:rsidRDefault="002E28EC" w:rsidP="00313B22">
      <w:pPr>
        <w:ind w:left="851" w:right="901"/>
        <w:jc w:val="both"/>
        <w:rPr>
          <w:rFonts w:ascii="Palatino Linotype" w:hAnsi="Palatino Linotype" w:cs="Arial"/>
          <w:i/>
        </w:rPr>
      </w:pPr>
    </w:p>
    <w:p w14:paraId="67F75618" w14:textId="68F3AC49" w:rsidR="002E28EC" w:rsidRPr="00313B22" w:rsidRDefault="002E28EC" w:rsidP="00313B22">
      <w:pPr>
        <w:spacing w:line="360" w:lineRule="auto"/>
        <w:ind w:right="49"/>
        <w:jc w:val="both"/>
        <w:rPr>
          <w:rFonts w:ascii="Palatino Linotype" w:hAnsi="Palatino Linotype" w:cs="Arial"/>
        </w:rPr>
      </w:pPr>
      <w:r w:rsidRPr="00313B22">
        <w:rPr>
          <w:rFonts w:ascii="Palatino Linotype" w:hAnsi="Palatino Linotype" w:cs="Arial"/>
        </w:rPr>
        <w:t>Ahora bien, atendiendo a los preceptos legales a los cuales se hizo referencia, es preciso mencionar que, el</w:t>
      </w:r>
      <w:r w:rsidRPr="00313B22">
        <w:rPr>
          <w:rFonts w:ascii="Palatino Linotype" w:hAnsi="Palatino Linotype" w:cs="Arial"/>
          <w:u w:val="single"/>
        </w:rPr>
        <w:t xml:space="preserve"> </w:t>
      </w:r>
      <w:r w:rsidR="00C946DC" w:rsidRPr="00313B22">
        <w:rPr>
          <w:rFonts w:ascii="Palatino Linotype" w:hAnsi="Palatino Linotype" w:cs="Arial"/>
          <w:u w:val="single"/>
        </w:rPr>
        <w:t>Poder Judicial</w:t>
      </w:r>
      <w:r w:rsidRPr="00313B22">
        <w:rPr>
          <w:rFonts w:ascii="Palatino Linotype" w:hAnsi="Palatino Linotype" w:cs="Arial"/>
        </w:rPr>
        <w:t>, se encuentra dentro de los supuestos de obligatoriedad a transparentar y garantizar el Acceso a la Información Pública.</w:t>
      </w:r>
    </w:p>
    <w:p w14:paraId="16AEC457" w14:textId="77777777" w:rsidR="002E28EC" w:rsidRPr="00313B22" w:rsidRDefault="002E28EC" w:rsidP="00313B22">
      <w:pPr>
        <w:spacing w:line="360" w:lineRule="auto"/>
        <w:ind w:right="49"/>
        <w:jc w:val="both"/>
        <w:rPr>
          <w:rFonts w:ascii="Palatino Linotype" w:hAnsi="Palatino Linotype" w:cs="Arial"/>
        </w:rPr>
      </w:pPr>
    </w:p>
    <w:p w14:paraId="49AF0D7B" w14:textId="77777777" w:rsidR="002E28EC" w:rsidRPr="00313B22" w:rsidRDefault="002E28EC" w:rsidP="00313B22">
      <w:pPr>
        <w:spacing w:line="360" w:lineRule="auto"/>
        <w:ind w:right="49"/>
        <w:jc w:val="both"/>
        <w:rPr>
          <w:rFonts w:ascii="Palatino Linotype" w:hAnsi="Palatino Linotype" w:cs="Arial"/>
        </w:rPr>
      </w:pPr>
      <w:r w:rsidRPr="00313B22">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w:t>
      </w:r>
      <w:r w:rsidRPr="00313B22">
        <w:rPr>
          <w:rFonts w:ascii="Palatino Linotype" w:hAnsi="Palatino Linotype" w:cs="Arial"/>
        </w:rPr>
        <w:lastRenderedPageBreak/>
        <w:t>deberán motivar la clasificación de la información que consideren susceptible de tal actuación, señalando las causas especiales que los llevaron a dicha actuación.</w:t>
      </w:r>
    </w:p>
    <w:p w14:paraId="5BA4F349" w14:textId="77777777" w:rsidR="002E28EC" w:rsidRPr="00313B22" w:rsidRDefault="002E28EC" w:rsidP="00313B22">
      <w:pPr>
        <w:spacing w:line="360" w:lineRule="auto"/>
        <w:ind w:right="49"/>
        <w:jc w:val="both"/>
        <w:rPr>
          <w:rFonts w:ascii="Palatino Linotype" w:hAnsi="Palatino Linotype" w:cs="Arial"/>
        </w:rPr>
      </w:pPr>
    </w:p>
    <w:p w14:paraId="62161BEC" w14:textId="77777777" w:rsidR="002E28EC" w:rsidRPr="00313B22" w:rsidRDefault="002E28EC" w:rsidP="00313B22">
      <w:pPr>
        <w:spacing w:line="360" w:lineRule="auto"/>
        <w:ind w:right="49"/>
        <w:jc w:val="both"/>
        <w:rPr>
          <w:rFonts w:ascii="Palatino Linotype" w:eastAsia="Palatino Linotype" w:hAnsi="Palatino Linotype" w:cs="Palatino Linotype"/>
        </w:rPr>
      </w:pPr>
      <w:r w:rsidRPr="00313B22">
        <w:rPr>
          <w:rFonts w:ascii="Palatino Linotype" w:eastAsia="Palatino Linotype" w:hAnsi="Palatino Linotype" w:cs="Palatino Linotype"/>
        </w:rPr>
        <w:t xml:space="preserve">En ese tenor, para un mejor estudio y comprensión del asunto que se resuelve, es preciso recordar que, </w:t>
      </w:r>
      <w:r w:rsidRPr="00313B22">
        <w:rPr>
          <w:rFonts w:ascii="Palatino Linotype" w:eastAsia="Palatino Linotype" w:hAnsi="Palatino Linotype" w:cs="Palatino Linotype"/>
          <w:b/>
        </w:rPr>
        <w:t>EL RECURRENTE</w:t>
      </w:r>
      <w:r w:rsidRPr="00313B22">
        <w:rPr>
          <w:rFonts w:ascii="Palatino Linotype" w:eastAsia="Palatino Linotype" w:hAnsi="Palatino Linotype" w:cs="Palatino Linotype"/>
        </w:rPr>
        <w:t xml:space="preserve"> requirió al </w:t>
      </w:r>
      <w:r w:rsidRPr="00313B22">
        <w:rPr>
          <w:rFonts w:ascii="Palatino Linotype" w:eastAsia="Palatino Linotype" w:hAnsi="Palatino Linotype" w:cs="Palatino Linotype"/>
          <w:b/>
        </w:rPr>
        <w:t xml:space="preserve">SUJETO OBLIGADO </w:t>
      </w:r>
      <w:r w:rsidRPr="00313B22">
        <w:rPr>
          <w:rFonts w:ascii="Palatino Linotype" w:eastAsia="Palatino Linotype" w:hAnsi="Palatino Linotype" w:cs="Palatino Linotype"/>
        </w:rPr>
        <w:t>lo siguiente:</w:t>
      </w:r>
    </w:p>
    <w:p w14:paraId="20656CB2" w14:textId="4747E830" w:rsidR="002E28EC" w:rsidRPr="00313B22" w:rsidRDefault="00C946DC" w:rsidP="00313B22">
      <w:pPr>
        <w:ind w:left="850" w:right="899"/>
        <w:jc w:val="both"/>
        <w:rPr>
          <w:rFonts w:ascii="Palatino Linotype" w:eastAsia="Palatino Linotype" w:hAnsi="Palatino Linotype" w:cs="Palatino Linotype"/>
          <w:i/>
        </w:rPr>
      </w:pPr>
      <w:r w:rsidRPr="00313B22">
        <w:rPr>
          <w:rFonts w:ascii="Palatino Linotype" w:hAnsi="Palatino Linotype" w:cs="Arial"/>
          <w:i/>
        </w:rPr>
        <w:t>“Perfil de los puestos de los servidores públicos de acuerdo a la fracción XII del artículo 92 que debiesen aparecer a través del portal de IPOMEX.”</w:t>
      </w:r>
      <w:r w:rsidRPr="00313B22">
        <w:rPr>
          <w:rFonts w:ascii="Palatino Linotype" w:eastAsia="Palatino Linotype" w:hAnsi="Palatino Linotype" w:cs="Palatino Linotype"/>
          <w:i/>
        </w:rPr>
        <w:t xml:space="preserve"> </w:t>
      </w:r>
      <w:r w:rsidR="002E28EC" w:rsidRPr="00313B22">
        <w:rPr>
          <w:rFonts w:ascii="Palatino Linotype" w:eastAsia="Palatino Linotype" w:hAnsi="Palatino Linotype" w:cs="Palatino Linotype"/>
          <w:i/>
        </w:rPr>
        <w:t>(</w:t>
      </w:r>
      <w:proofErr w:type="gramStart"/>
      <w:r w:rsidR="002E28EC" w:rsidRPr="00313B22">
        <w:rPr>
          <w:rFonts w:ascii="Palatino Linotype" w:eastAsia="Palatino Linotype" w:hAnsi="Palatino Linotype" w:cs="Palatino Linotype"/>
          <w:i/>
        </w:rPr>
        <w:t>sic</w:t>
      </w:r>
      <w:proofErr w:type="gramEnd"/>
      <w:r w:rsidR="002E28EC" w:rsidRPr="00313B22">
        <w:rPr>
          <w:rFonts w:ascii="Palatino Linotype" w:eastAsia="Palatino Linotype" w:hAnsi="Palatino Linotype" w:cs="Palatino Linotype"/>
          <w:i/>
        </w:rPr>
        <w:t>)</w:t>
      </w:r>
    </w:p>
    <w:p w14:paraId="5F564012" w14:textId="77777777" w:rsidR="00023103" w:rsidRPr="00313B22" w:rsidRDefault="00023103" w:rsidP="00313B22">
      <w:pPr>
        <w:ind w:left="850" w:right="899"/>
        <w:jc w:val="both"/>
        <w:rPr>
          <w:rFonts w:ascii="Palatino Linotype" w:eastAsia="Palatino Linotype" w:hAnsi="Palatino Linotype" w:cs="Palatino Linotype"/>
          <w:i/>
        </w:rPr>
      </w:pPr>
    </w:p>
    <w:p w14:paraId="6E079EFC" w14:textId="77777777" w:rsidR="002E28EC" w:rsidRPr="00313B22" w:rsidRDefault="002E28EC" w:rsidP="00313B22">
      <w:pPr>
        <w:ind w:left="850" w:right="899"/>
        <w:jc w:val="both"/>
        <w:rPr>
          <w:rFonts w:ascii="Palatino Linotype" w:eastAsia="Palatino Linotype" w:hAnsi="Palatino Linotype" w:cs="Palatino Linotype"/>
        </w:rPr>
      </w:pPr>
    </w:p>
    <w:p w14:paraId="28949248" w14:textId="77777777" w:rsidR="00C946DC" w:rsidRPr="00313B22" w:rsidRDefault="002E28EC" w:rsidP="00313B22">
      <w:pPr>
        <w:spacing w:line="360" w:lineRule="auto"/>
        <w:jc w:val="both"/>
        <w:rPr>
          <w:rFonts w:ascii="Palatino Linotype" w:hAnsi="Palatino Linotype" w:cs="Arial"/>
        </w:rPr>
      </w:pPr>
      <w:r w:rsidRPr="00313B22">
        <w:rPr>
          <w:rFonts w:ascii="Palatino Linotype" w:eastAsia="Palatino Linotype" w:hAnsi="Palatino Linotype" w:cs="Palatino Linotype"/>
        </w:rPr>
        <w:t xml:space="preserve">A lo que, </w:t>
      </w:r>
      <w:r w:rsidRPr="00313B22">
        <w:rPr>
          <w:rFonts w:ascii="Palatino Linotype" w:eastAsia="Palatino Linotype" w:hAnsi="Palatino Linotype" w:cs="Palatino Linotype"/>
          <w:b/>
        </w:rPr>
        <w:t>EL SUJETO OBLIGADO</w:t>
      </w:r>
      <w:r w:rsidRPr="00313B22">
        <w:rPr>
          <w:rFonts w:ascii="Palatino Linotype" w:eastAsia="Palatino Linotype" w:hAnsi="Palatino Linotype" w:cs="Palatino Linotype"/>
        </w:rPr>
        <w:t xml:space="preserve"> </w:t>
      </w:r>
      <w:r w:rsidR="00A3213C" w:rsidRPr="00313B22">
        <w:rPr>
          <w:rFonts w:ascii="Palatino Linotype" w:hAnsi="Palatino Linotype"/>
        </w:rPr>
        <w:t xml:space="preserve">acompañó a su respuesta </w:t>
      </w:r>
      <w:r w:rsidR="00C946DC" w:rsidRPr="00313B22">
        <w:rPr>
          <w:rFonts w:ascii="Palatino Linotype" w:hAnsi="Palatino Linotype"/>
        </w:rPr>
        <w:t>el archivo electrónico denominado “</w:t>
      </w:r>
      <w:r w:rsidR="00C946DC" w:rsidRPr="00313B22">
        <w:rPr>
          <w:rFonts w:ascii="Palatino Linotype" w:hAnsi="Palatino Linotype" w:cs="Arial"/>
          <w:b/>
          <w:i/>
        </w:rPr>
        <w:t xml:space="preserve">RESPUESTA 00551-2023.pdf”  </w:t>
      </w:r>
      <w:r w:rsidR="00C946DC" w:rsidRPr="00313B22">
        <w:rPr>
          <w:rFonts w:ascii="Palatino Linotype" w:hAnsi="Palatino Linotype" w:cs="Arial"/>
        </w:rPr>
        <w:t xml:space="preserve">mismo que se inserta a continuación: </w:t>
      </w:r>
    </w:p>
    <w:p w14:paraId="66BCA0E1" w14:textId="745EF7C0" w:rsidR="00C946DC" w:rsidRPr="00313B22" w:rsidRDefault="00C946DC" w:rsidP="00313B22">
      <w:pPr>
        <w:spacing w:line="360" w:lineRule="auto"/>
        <w:jc w:val="both"/>
        <w:rPr>
          <w:rFonts w:ascii="Palatino Linotype" w:hAnsi="Palatino Linotype" w:cs="Arial"/>
        </w:rPr>
      </w:pPr>
      <w:r w:rsidRPr="00313B22">
        <w:rPr>
          <w:rFonts w:ascii="Palatino Linotype" w:hAnsi="Palatino Linotype" w:cs="Arial"/>
          <w:noProof/>
          <w:lang w:eastAsia="es-MX"/>
        </w:rPr>
        <w:lastRenderedPageBreak/>
        <w:drawing>
          <wp:inline distT="0" distB="0" distL="0" distR="0" wp14:anchorId="1E8760EC" wp14:editId="0FC0D959">
            <wp:extent cx="5762625" cy="4114800"/>
            <wp:effectExtent l="0" t="0" r="9525" b="0"/>
            <wp:docPr id="2269147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4114800"/>
                    </a:xfrm>
                    <a:prstGeom prst="rect">
                      <a:avLst/>
                    </a:prstGeom>
                    <a:noFill/>
                    <a:ln>
                      <a:noFill/>
                    </a:ln>
                  </pic:spPr>
                </pic:pic>
              </a:graphicData>
            </a:graphic>
          </wp:inline>
        </w:drawing>
      </w:r>
    </w:p>
    <w:p w14:paraId="6D74D7F0" w14:textId="77777777" w:rsidR="00C946DC" w:rsidRPr="00313B22" w:rsidRDefault="00C946DC" w:rsidP="00313B22">
      <w:pPr>
        <w:pStyle w:val="Prrafodelista"/>
        <w:tabs>
          <w:tab w:val="left" w:pos="709"/>
        </w:tabs>
        <w:spacing w:line="360" w:lineRule="auto"/>
        <w:ind w:left="0"/>
        <w:jc w:val="both"/>
        <w:rPr>
          <w:rFonts w:ascii="Palatino Linotype" w:hAnsi="Palatino Linotype"/>
        </w:rPr>
      </w:pPr>
      <w:r w:rsidRPr="00313B22">
        <w:rPr>
          <w:rFonts w:ascii="Palatino Linotype" w:hAnsi="Palatino Linotype"/>
        </w:rPr>
        <w:t>Destacando que el hipervínculo que señalan direcciona a la información siguiente:</w:t>
      </w:r>
    </w:p>
    <w:p w14:paraId="368D0A39" w14:textId="5E7E9C8A" w:rsidR="00C946DC" w:rsidRPr="00313B22" w:rsidRDefault="00C946DC" w:rsidP="00313B22">
      <w:pPr>
        <w:pStyle w:val="Prrafodelista"/>
        <w:tabs>
          <w:tab w:val="left" w:pos="709"/>
        </w:tabs>
        <w:spacing w:line="360" w:lineRule="auto"/>
        <w:ind w:left="0"/>
        <w:jc w:val="both"/>
        <w:rPr>
          <w:rFonts w:ascii="Palatino Linotype" w:hAnsi="Palatino Linotype"/>
        </w:rPr>
      </w:pPr>
      <w:r w:rsidRPr="00313B22">
        <w:rPr>
          <w:rFonts w:ascii="Palatino Linotype" w:hAnsi="Palatino Linotype"/>
          <w:noProof/>
          <w:lang w:eastAsia="es-MX"/>
        </w:rPr>
        <w:drawing>
          <wp:inline distT="0" distB="0" distL="0" distR="0" wp14:anchorId="4A9DF388" wp14:editId="2C6FF7B5">
            <wp:extent cx="5720080" cy="2604770"/>
            <wp:effectExtent l="0" t="0" r="0" b="5080"/>
            <wp:docPr id="12971377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0080" cy="2604770"/>
                    </a:xfrm>
                    <a:prstGeom prst="rect">
                      <a:avLst/>
                    </a:prstGeom>
                    <a:noFill/>
                    <a:ln>
                      <a:noFill/>
                    </a:ln>
                  </pic:spPr>
                </pic:pic>
              </a:graphicData>
            </a:graphic>
          </wp:inline>
        </w:drawing>
      </w:r>
    </w:p>
    <w:p w14:paraId="13B74C53" w14:textId="037DCA6F" w:rsidR="002E28EC" w:rsidRPr="00313B22" w:rsidRDefault="002E28EC" w:rsidP="00313B22">
      <w:p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lastRenderedPageBreak/>
        <w:t xml:space="preserve">Por lo </w:t>
      </w:r>
      <w:r w:rsidR="00E42F4A" w:rsidRPr="00313B22">
        <w:rPr>
          <w:rFonts w:ascii="Palatino Linotype" w:eastAsia="Palatino Linotype" w:hAnsi="Palatino Linotype" w:cs="Palatino Linotype"/>
        </w:rPr>
        <w:t>que,</w:t>
      </w:r>
      <w:r w:rsidRPr="00313B22">
        <w:rPr>
          <w:rFonts w:ascii="Palatino Linotype" w:eastAsia="Palatino Linotype" w:hAnsi="Palatino Linotype" w:cs="Palatino Linotype"/>
        </w:rPr>
        <w:t xml:space="preserve"> en un acto posterior, el particular se inconforma señalando que no se le entregó la información </w:t>
      </w:r>
      <w:r w:rsidR="00E6500A" w:rsidRPr="00313B22">
        <w:rPr>
          <w:rFonts w:ascii="Palatino Linotype" w:eastAsia="Palatino Linotype" w:hAnsi="Palatino Linotype" w:cs="Palatino Linotype"/>
        </w:rPr>
        <w:t>solicitada</w:t>
      </w:r>
      <w:r w:rsidR="006B1E5F" w:rsidRPr="00313B22">
        <w:rPr>
          <w:rFonts w:ascii="Palatino Linotype" w:eastAsia="Palatino Linotype" w:hAnsi="Palatino Linotype" w:cs="Palatino Linotype"/>
        </w:rPr>
        <w:t xml:space="preserve"> es incompleta</w:t>
      </w:r>
      <w:r w:rsidRPr="00313B22">
        <w:rPr>
          <w:rFonts w:ascii="Palatino Linotype" w:eastAsia="Palatino Linotype" w:hAnsi="Palatino Linotype" w:cs="Palatino Linotype"/>
        </w:rPr>
        <w:t xml:space="preserve">, lo que en consecuencia actualiza las causales de procedencia previstas por la Ley de Transparencia y Acceso a la Información Pública del Estado de México y Municipios en su artículo 179 fracción </w:t>
      </w:r>
      <w:r w:rsidR="001C6E8C" w:rsidRPr="00313B22">
        <w:rPr>
          <w:rFonts w:ascii="Palatino Linotype" w:eastAsia="Palatino Linotype" w:hAnsi="Palatino Linotype" w:cs="Palatino Linotype"/>
        </w:rPr>
        <w:t>V</w:t>
      </w:r>
      <w:r w:rsidRPr="00313B22">
        <w:rPr>
          <w:rFonts w:ascii="Palatino Linotype" w:eastAsia="Palatino Linotype" w:hAnsi="Palatino Linotype" w:cs="Palatino Linotype"/>
        </w:rPr>
        <w:t xml:space="preserve"> que establece lo siguiente:  </w:t>
      </w:r>
    </w:p>
    <w:p w14:paraId="2CF605C7" w14:textId="77777777" w:rsidR="00313B22" w:rsidRDefault="00313B22" w:rsidP="00313B22">
      <w:pPr>
        <w:tabs>
          <w:tab w:val="left" w:pos="2422"/>
        </w:tabs>
        <w:ind w:left="855" w:right="899"/>
        <w:jc w:val="both"/>
        <w:rPr>
          <w:rFonts w:ascii="Palatino Linotype" w:eastAsia="Palatino Linotype" w:hAnsi="Palatino Linotype" w:cs="Palatino Linotype"/>
          <w:i/>
        </w:rPr>
      </w:pPr>
    </w:p>
    <w:p w14:paraId="79F7B7D5" w14:textId="32B6E182"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w:t>
      </w:r>
      <w:r w:rsidRPr="00313B22">
        <w:rPr>
          <w:rFonts w:ascii="Palatino Linotype" w:eastAsia="Palatino Linotype" w:hAnsi="Palatino Linotype" w:cs="Palatino Linotype"/>
          <w:b/>
          <w:i/>
        </w:rPr>
        <w:t xml:space="preserve">Artículo 179. </w:t>
      </w:r>
      <w:r w:rsidRPr="00313B22">
        <w:rPr>
          <w:rFonts w:ascii="Palatino Linotype" w:eastAsia="Palatino Linotype" w:hAnsi="Palatino Linotype" w:cs="Palatino Linotype"/>
          <w:i/>
        </w:rPr>
        <w:t>El recurso de revisión es un medio de protección que la Ley otorga a los particulares,</w:t>
      </w:r>
    </w:p>
    <w:p w14:paraId="2F54629D"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proofErr w:type="gramStart"/>
      <w:r w:rsidRPr="00313B22">
        <w:rPr>
          <w:rFonts w:ascii="Palatino Linotype" w:eastAsia="Palatino Linotype" w:hAnsi="Palatino Linotype" w:cs="Palatino Linotype"/>
          <w:i/>
        </w:rPr>
        <w:t>para</w:t>
      </w:r>
      <w:proofErr w:type="gramEnd"/>
      <w:r w:rsidRPr="00313B22">
        <w:rPr>
          <w:rFonts w:ascii="Palatino Linotype" w:eastAsia="Palatino Linotype" w:hAnsi="Palatino Linotype" w:cs="Palatino Linotype"/>
          <w:i/>
        </w:rPr>
        <w:t xml:space="preserve"> hacer valer su derecho de acceso a la información pública, y procederá en contra de las siguientes</w:t>
      </w:r>
    </w:p>
    <w:p w14:paraId="5357DACE"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proofErr w:type="gramStart"/>
      <w:r w:rsidRPr="00313B22">
        <w:rPr>
          <w:rFonts w:ascii="Palatino Linotype" w:eastAsia="Palatino Linotype" w:hAnsi="Palatino Linotype" w:cs="Palatino Linotype"/>
          <w:i/>
        </w:rPr>
        <w:t>causas</w:t>
      </w:r>
      <w:proofErr w:type="gramEnd"/>
      <w:r w:rsidRPr="00313B22">
        <w:rPr>
          <w:rFonts w:ascii="Palatino Linotype" w:eastAsia="Palatino Linotype" w:hAnsi="Palatino Linotype" w:cs="Palatino Linotype"/>
          <w:i/>
        </w:rPr>
        <w:t>:</w:t>
      </w:r>
    </w:p>
    <w:p w14:paraId="6C71EC65"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I. La negativa a la información solicitada;</w:t>
      </w:r>
    </w:p>
    <w:p w14:paraId="6986DD8B"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II. La clasificación de la información;</w:t>
      </w:r>
    </w:p>
    <w:p w14:paraId="75EE0B43"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III. La declaración de inexistencia de la información;</w:t>
      </w:r>
    </w:p>
    <w:p w14:paraId="48330D83"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IV. La declaración de incompetencia por el sujeto obligado;</w:t>
      </w:r>
    </w:p>
    <w:p w14:paraId="699A4450" w14:textId="77777777" w:rsidR="002E28EC" w:rsidRPr="00313B22" w:rsidRDefault="002E28EC" w:rsidP="00313B22">
      <w:pPr>
        <w:tabs>
          <w:tab w:val="left" w:pos="2422"/>
        </w:tabs>
        <w:ind w:left="855" w:right="899"/>
        <w:jc w:val="both"/>
        <w:rPr>
          <w:rFonts w:ascii="Palatino Linotype" w:eastAsia="Palatino Linotype" w:hAnsi="Palatino Linotype" w:cs="Palatino Linotype"/>
          <w:b/>
          <w:i/>
        </w:rPr>
      </w:pPr>
      <w:r w:rsidRPr="00313B22">
        <w:rPr>
          <w:rFonts w:ascii="Palatino Linotype" w:eastAsia="Palatino Linotype" w:hAnsi="Palatino Linotype" w:cs="Palatino Linotype"/>
          <w:b/>
          <w:i/>
        </w:rPr>
        <w:t>V. La entrega de información incompleta;</w:t>
      </w:r>
    </w:p>
    <w:p w14:paraId="5E3B9637" w14:textId="77777777" w:rsidR="002E28EC" w:rsidRPr="00313B22" w:rsidRDefault="002E28EC" w:rsidP="00313B22">
      <w:pPr>
        <w:tabs>
          <w:tab w:val="left" w:pos="2422"/>
        </w:tabs>
        <w:ind w:left="855" w:right="899"/>
        <w:jc w:val="both"/>
        <w:rPr>
          <w:rFonts w:ascii="Palatino Linotype" w:eastAsia="Palatino Linotype" w:hAnsi="Palatino Linotype" w:cs="Palatino Linotype"/>
          <w:bCs/>
          <w:i/>
        </w:rPr>
      </w:pPr>
      <w:r w:rsidRPr="00313B22">
        <w:rPr>
          <w:rFonts w:ascii="Palatino Linotype" w:eastAsia="Palatino Linotype" w:hAnsi="Palatino Linotype" w:cs="Palatino Linotype"/>
          <w:bCs/>
          <w:i/>
        </w:rPr>
        <w:t>VI. La entrega de información que no corresponda con lo solicitado;</w:t>
      </w:r>
    </w:p>
    <w:p w14:paraId="2EFE9E10"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VII. La falta de respuesta a una solicitud de acceso a la información;</w:t>
      </w:r>
    </w:p>
    <w:p w14:paraId="79029CBB"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VIII. La notificación, entrega o puesta a disposición de información en una modalidad o formato distinto al solicitado;</w:t>
      </w:r>
    </w:p>
    <w:p w14:paraId="7443B8BA"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IX. La entrega o puesta a disposición de información en un formato incomprensible y/o no accesible para el solicitante;</w:t>
      </w:r>
    </w:p>
    <w:p w14:paraId="6512AF14"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X. Los costos o tiempos de entrega de la información;</w:t>
      </w:r>
    </w:p>
    <w:p w14:paraId="18D387AE"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XI. La falta de trámite a una solicitud;</w:t>
      </w:r>
    </w:p>
    <w:p w14:paraId="0608E9E4"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XII. La negativa a permitir la consulta directa de la información;</w:t>
      </w:r>
    </w:p>
    <w:p w14:paraId="1F0194D7"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XIII. La falta, deficiencia o insuficiencia de la fundamentación y/o motivación en la respuesta; y</w:t>
      </w:r>
    </w:p>
    <w:p w14:paraId="1AB7BAC0"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XIV. La orientación a un trámite específico.</w:t>
      </w:r>
    </w:p>
    <w:p w14:paraId="15840589" w14:textId="77777777" w:rsidR="002E28EC" w:rsidRPr="00313B22" w:rsidRDefault="002E28EC" w:rsidP="00313B22">
      <w:pPr>
        <w:tabs>
          <w:tab w:val="left" w:pos="2422"/>
        </w:tabs>
        <w:ind w:left="855" w:right="899"/>
        <w:jc w:val="both"/>
        <w:rPr>
          <w:rFonts w:ascii="Palatino Linotype" w:eastAsia="Palatino Linotype" w:hAnsi="Palatino Linotype" w:cs="Palatino Linotype"/>
          <w:i/>
        </w:rPr>
      </w:pPr>
      <w:r w:rsidRPr="00313B22">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313B22">
        <w:rPr>
          <w:rFonts w:ascii="Palatino Linotype" w:eastAsia="Palatino Linotype" w:hAnsi="Palatino Linotype" w:cs="Palatino Linotype"/>
          <w:i/>
        </w:rPr>
        <w:br/>
        <w:t>(</w:t>
      </w:r>
      <w:proofErr w:type="gramStart"/>
      <w:r w:rsidRPr="00313B22">
        <w:rPr>
          <w:rFonts w:ascii="Palatino Linotype" w:eastAsia="Palatino Linotype" w:hAnsi="Palatino Linotype" w:cs="Palatino Linotype"/>
          <w:i/>
        </w:rPr>
        <w:t>énfasis</w:t>
      </w:r>
      <w:proofErr w:type="gramEnd"/>
      <w:r w:rsidRPr="00313B22">
        <w:rPr>
          <w:rFonts w:ascii="Palatino Linotype" w:eastAsia="Palatino Linotype" w:hAnsi="Palatino Linotype" w:cs="Palatino Linotype"/>
          <w:i/>
        </w:rPr>
        <w:t xml:space="preserve"> añadido)</w:t>
      </w:r>
    </w:p>
    <w:p w14:paraId="5A78F77F" w14:textId="74FD340A" w:rsidR="00A87984" w:rsidRPr="00313B22" w:rsidRDefault="00E6500A" w:rsidP="00313B22">
      <w:pPr>
        <w:spacing w:line="360" w:lineRule="auto"/>
        <w:jc w:val="both"/>
        <w:rPr>
          <w:rFonts w:ascii="Palatino Linotype" w:hAnsi="Palatino Linotype" w:cs="Arial"/>
        </w:rPr>
      </w:pPr>
      <w:r w:rsidRPr="00313B22">
        <w:rPr>
          <w:rFonts w:ascii="Palatino Linotype" w:eastAsia="Palatino Linotype" w:hAnsi="Palatino Linotype" w:cs="Palatino Linotype"/>
        </w:rPr>
        <w:lastRenderedPageBreak/>
        <w:t xml:space="preserve">Ante tal situación </w:t>
      </w:r>
      <w:r w:rsidRPr="00313B22">
        <w:rPr>
          <w:rFonts w:ascii="Palatino Linotype" w:eastAsia="Palatino Linotype" w:hAnsi="Palatino Linotype" w:cs="Palatino Linotype"/>
          <w:b/>
        </w:rPr>
        <w:t xml:space="preserve">EL SUJETO OBLIGADO </w:t>
      </w:r>
      <w:r w:rsidRPr="00313B22">
        <w:rPr>
          <w:rFonts w:ascii="Palatino Linotype" w:eastAsia="Palatino Linotype" w:hAnsi="Palatino Linotype" w:cs="Palatino Linotype"/>
        </w:rPr>
        <w:t>remitió</w:t>
      </w:r>
      <w:r w:rsidR="00A87984" w:rsidRPr="00313B22">
        <w:rPr>
          <w:rFonts w:ascii="Palatino Linotype" w:eastAsia="Palatino Linotype" w:hAnsi="Palatino Linotype" w:cs="Palatino Linotype"/>
        </w:rPr>
        <w:t xml:space="preserve"> </w:t>
      </w:r>
      <w:r w:rsidR="00A87984" w:rsidRPr="00313B22">
        <w:rPr>
          <w:rFonts w:ascii="Palatino Linotype" w:hAnsi="Palatino Linotype" w:cs="Arial"/>
        </w:rPr>
        <w:t>el Informe Justificado mediante dos archivos que se repiten denominados “Anexo 1.zip” y “INFORME JUSTIFICADO 3752.pdf” mismos que se describen a continuación:</w:t>
      </w:r>
    </w:p>
    <w:p w14:paraId="215CC4E3" w14:textId="6DBBAFEE" w:rsidR="00A87984" w:rsidRPr="00313B22" w:rsidRDefault="00A87984" w:rsidP="00313B22">
      <w:pPr>
        <w:spacing w:line="360" w:lineRule="auto"/>
        <w:jc w:val="both"/>
        <w:rPr>
          <w:rFonts w:ascii="Palatino Linotype" w:eastAsia="Palatino Linotype" w:hAnsi="Palatino Linotype" w:cs="Palatino Linotype"/>
        </w:rPr>
      </w:pPr>
    </w:p>
    <w:p w14:paraId="594F9B02" w14:textId="2A739CB5" w:rsidR="00A87984" w:rsidRPr="00313B22" w:rsidRDefault="00A87984" w:rsidP="00313B22">
      <w:pPr>
        <w:pStyle w:val="Prrafodelista"/>
        <w:numPr>
          <w:ilvl w:val="0"/>
          <w:numId w:val="23"/>
        </w:numPr>
        <w:spacing w:line="360" w:lineRule="auto"/>
        <w:jc w:val="both"/>
        <w:rPr>
          <w:rFonts w:ascii="Palatino Linotype" w:eastAsia="Palatino Linotype" w:hAnsi="Palatino Linotype" w:cs="Palatino Linotype"/>
        </w:rPr>
      </w:pPr>
      <w:r w:rsidRPr="00313B22">
        <w:rPr>
          <w:rFonts w:ascii="Palatino Linotype" w:hAnsi="Palatino Linotype" w:cs="Arial"/>
        </w:rPr>
        <w:t>“INFORME JUSTIFICADO 3752.pdf”</w:t>
      </w:r>
      <w:r w:rsidR="009E03CA" w:rsidRPr="00313B22">
        <w:rPr>
          <w:rFonts w:ascii="Palatino Linotype" w:hAnsi="Palatino Linotype" w:cs="Arial"/>
        </w:rPr>
        <w:t xml:space="preserve">. Documento que consta de cuatro fojas útiles de las cuales se advierte el informe justificado mediante el cual el sujeto obligado en lo medular informa que </w:t>
      </w:r>
      <w:r w:rsidR="005760C4" w:rsidRPr="00313B22">
        <w:rPr>
          <w:rFonts w:ascii="Palatino Linotype" w:hAnsi="Palatino Linotype" w:cs="Arial"/>
        </w:rPr>
        <w:t>remite la información en concatenación con la ley orgánica vigente la cual se encuentra en el anexo correspondiente.</w:t>
      </w:r>
    </w:p>
    <w:p w14:paraId="0B74D5C3" w14:textId="1A62D185" w:rsidR="00A87984" w:rsidRPr="00313B22" w:rsidRDefault="00A87984" w:rsidP="00313B22">
      <w:pPr>
        <w:pStyle w:val="Prrafodelista"/>
        <w:numPr>
          <w:ilvl w:val="0"/>
          <w:numId w:val="23"/>
        </w:numPr>
        <w:spacing w:line="360" w:lineRule="auto"/>
        <w:jc w:val="both"/>
        <w:rPr>
          <w:rFonts w:ascii="Palatino Linotype" w:eastAsia="Palatino Linotype" w:hAnsi="Palatino Linotype" w:cs="Palatino Linotype"/>
        </w:rPr>
      </w:pPr>
      <w:r w:rsidRPr="00313B22">
        <w:rPr>
          <w:rFonts w:ascii="Palatino Linotype" w:hAnsi="Palatino Linotype" w:cs="Arial"/>
        </w:rPr>
        <w:t>“Anexo 1.zip”</w:t>
      </w:r>
      <w:r w:rsidR="005760C4" w:rsidRPr="00313B22">
        <w:rPr>
          <w:rFonts w:ascii="Palatino Linotype" w:hAnsi="Palatino Linotype" w:cs="Arial"/>
        </w:rPr>
        <w:t>. Carpeta comprimida que contiene el perfil de puestos de los servidores públicos siguientes:</w:t>
      </w:r>
    </w:p>
    <w:p w14:paraId="6A10C4EE" w14:textId="67651A06" w:rsidR="005760C4" w:rsidRPr="00313B22" w:rsidRDefault="00CB6160"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Asesor Especializado A.pdf</w:t>
      </w:r>
    </w:p>
    <w:p w14:paraId="6942BD7C" w14:textId="675DBD75"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Director de Area.pdf</w:t>
      </w:r>
    </w:p>
    <w:p w14:paraId="5CE26650" w14:textId="60A36508"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Jefe de Departamento.pdf</w:t>
      </w:r>
    </w:p>
    <w:p w14:paraId="65429363" w14:textId="04E005DB"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Líder de Proyecto C.pdf</w:t>
      </w:r>
    </w:p>
    <w:p w14:paraId="2F380573" w14:textId="3EABE202"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Líder de Proyecto E.pdf</w:t>
      </w:r>
    </w:p>
    <w:p w14:paraId="1C25034C" w14:textId="5E483FE8"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Subdirector.pdf</w:t>
      </w:r>
    </w:p>
    <w:p w14:paraId="6B4AB137" w14:textId="6A909C7F"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Ejecutor A.pdf</w:t>
      </w:r>
    </w:p>
    <w:p w14:paraId="04B837ED" w14:textId="12760F1C"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Ejecutor B.pdf</w:t>
      </w:r>
    </w:p>
    <w:p w14:paraId="4A6D9117" w14:textId="2D0732EE"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Jefe de Causa.pdf</w:t>
      </w:r>
    </w:p>
    <w:p w14:paraId="232947F7" w14:textId="54CB3F96"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Juez Laboral.pdf</w:t>
      </w:r>
    </w:p>
    <w:p w14:paraId="567BD530" w14:textId="6C1BF6E1"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Juez.pdf</w:t>
      </w:r>
    </w:p>
    <w:p w14:paraId="7AC5F1A4" w14:textId="35C1AE23"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Notificador.pdf</w:t>
      </w:r>
    </w:p>
    <w:p w14:paraId="20F55B7D" w14:textId="13F1DA95"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Oficial de partes.pdf</w:t>
      </w:r>
    </w:p>
    <w:p w14:paraId="0ABA3313" w14:textId="18E65B3D"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proofErr w:type="spellStart"/>
      <w:r w:rsidRPr="00313B22">
        <w:rPr>
          <w:rFonts w:ascii="Palatino Linotype" w:eastAsia="Palatino Linotype" w:hAnsi="Palatino Linotype" w:cs="Palatino Linotype"/>
        </w:rPr>
        <w:t>Srio</w:t>
      </w:r>
      <w:proofErr w:type="spellEnd"/>
      <w:r w:rsidRPr="00313B22">
        <w:rPr>
          <w:rFonts w:ascii="Palatino Linotype" w:eastAsia="Palatino Linotype" w:hAnsi="Palatino Linotype" w:cs="Palatino Linotype"/>
        </w:rPr>
        <w:t>. Instructor A.pdf</w:t>
      </w:r>
    </w:p>
    <w:p w14:paraId="32D70F37" w14:textId="2F930A48"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proofErr w:type="spellStart"/>
      <w:r w:rsidRPr="00313B22">
        <w:rPr>
          <w:rFonts w:ascii="Palatino Linotype" w:eastAsia="Palatino Linotype" w:hAnsi="Palatino Linotype" w:cs="Palatino Linotype"/>
        </w:rPr>
        <w:lastRenderedPageBreak/>
        <w:t>Srio</w:t>
      </w:r>
      <w:proofErr w:type="spellEnd"/>
      <w:r w:rsidRPr="00313B22">
        <w:rPr>
          <w:rFonts w:ascii="Palatino Linotype" w:eastAsia="Palatino Linotype" w:hAnsi="Palatino Linotype" w:cs="Palatino Linotype"/>
        </w:rPr>
        <w:t>. Instructor C.pdf</w:t>
      </w:r>
    </w:p>
    <w:p w14:paraId="51ED2F09" w14:textId="21E7B6E4"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Técnico en Audio y Video.pdf</w:t>
      </w:r>
    </w:p>
    <w:p w14:paraId="6F63F432" w14:textId="41CCBA52" w:rsidR="00294AC8" w:rsidRPr="00313B22" w:rsidRDefault="00294AC8"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Técnico judicial.pdf</w:t>
      </w:r>
    </w:p>
    <w:p w14:paraId="42828A9E" w14:textId="16B2129D"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Administrador(ra).pdf</w:t>
      </w:r>
    </w:p>
    <w:p w14:paraId="1207C459" w14:textId="38089847"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Analista Administrativo.pdf</w:t>
      </w:r>
    </w:p>
    <w:p w14:paraId="2C05329D" w14:textId="60FF905E"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Archivista.pdf</w:t>
      </w:r>
    </w:p>
    <w:p w14:paraId="3E3EC71A" w14:textId="43E2408C"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AUXILIAR ADMINISTRATIVO.pdf</w:t>
      </w:r>
    </w:p>
    <w:p w14:paraId="130FDA38" w14:textId="013A732B"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Auxiliar de Admón.pdf</w:t>
      </w:r>
    </w:p>
    <w:p w14:paraId="30548F07" w14:textId="3BA97699"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Auxiliar de Proyecto.pdf</w:t>
      </w:r>
    </w:p>
    <w:p w14:paraId="41C13536" w14:textId="30918E07"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AUXILIAR DE SALA-1.pdf</w:t>
      </w:r>
    </w:p>
    <w:p w14:paraId="0545DD00" w14:textId="4CD0D98C"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Ayudante General.pdf</w:t>
      </w:r>
    </w:p>
    <w:p w14:paraId="6221D4D2" w14:textId="5F85FD65"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JEFE DE SALA.pdf</w:t>
      </w:r>
    </w:p>
    <w:p w14:paraId="4F95ABB1" w14:textId="2E8E379D"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Juez Coordinador.pdf</w:t>
      </w:r>
    </w:p>
    <w:p w14:paraId="6FCD35DE" w14:textId="3805675D"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Juez(za).pdf</w:t>
      </w:r>
    </w:p>
    <w:p w14:paraId="3CA61656" w14:textId="2BBBF15D"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MAGISTRADO.pdf</w:t>
      </w:r>
    </w:p>
    <w:p w14:paraId="52785DB6" w14:textId="5F8AD8A5" w:rsidR="00470549" w:rsidRPr="00313B22" w:rsidRDefault="00470549" w:rsidP="00313B22">
      <w:pPr>
        <w:pStyle w:val="Prrafodelista"/>
        <w:numPr>
          <w:ilvl w:val="0"/>
          <w:numId w:val="24"/>
        </w:num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Perito.pdf</w:t>
      </w:r>
    </w:p>
    <w:p w14:paraId="3D4099BD" w14:textId="77777777" w:rsidR="00470549" w:rsidRPr="00313B22" w:rsidRDefault="00470549" w:rsidP="00313B22">
      <w:pPr>
        <w:spacing w:line="360" w:lineRule="auto"/>
        <w:jc w:val="both"/>
        <w:rPr>
          <w:rFonts w:ascii="Palatino Linotype" w:eastAsia="Palatino Linotype" w:hAnsi="Palatino Linotype" w:cs="Palatino Linotype"/>
        </w:rPr>
      </w:pPr>
    </w:p>
    <w:p w14:paraId="10955792" w14:textId="19CFA4C5" w:rsidR="00FF7726" w:rsidRPr="00313B22" w:rsidRDefault="008F0D21" w:rsidP="00313B22">
      <w:pPr>
        <w:spacing w:line="360" w:lineRule="auto"/>
        <w:jc w:val="both"/>
        <w:rPr>
          <w:rFonts w:ascii="Palatino Linotype" w:hAnsi="Palatino Linotype" w:cs="Arial"/>
          <w:noProof/>
          <w:lang w:eastAsia="es-MX"/>
        </w:rPr>
      </w:pPr>
      <w:r w:rsidRPr="00313B22">
        <w:rPr>
          <w:rFonts w:ascii="Palatino Linotype" w:eastAsiaTheme="minorEastAsia" w:hAnsi="Palatino Linotype" w:cstheme="minorBidi"/>
        </w:rPr>
        <w:t>Por lo anterior, se</w:t>
      </w:r>
      <w:r w:rsidR="00FF7726" w:rsidRPr="00313B22">
        <w:rPr>
          <w:rFonts w:ascii="Palatino Linotype" w:hAnsi="Palatino Linotype" w:cs="Arial"/>
        </w:rPr>
        <w:t xml:space="preserve"> traen a colación los </w:t>
      </w:r>
      <w:r w:rsidR="00FF7726" w:rsidRPr="00313B22">
        <w:rPr>
          <w:rFonts w:ascii="Palatino Linotype" w:hAnsi="Palatino Linotype" w:cs="Arial"/>
          <w:noProof/>
          <w:lang w:eastAsia="es-MX"/>
        </w:rPr>
        <w:t>artículos 24, fracción XII, y 92, fracción II de la Ley de Transparencia local, porciones normativas cuyo contenido literal es el siguiente:</w:t>
      </w:r>
    </w:p>
    <w:p w14:paraId="4C4D2420" w14:textId="77777777" w:rsidR="00FF7726" w:rsidRPr="00313B22" w:rsidRDefault="00FF7726" w:rsidP="00313B22">
      <w:pPr>
        <w:tabs>
          <w:tab w:val="left" w:pos="709"/>
        </w:tabs>
        <w:spacing w:before="240" w:line="360" w:lineRule="auto"/>
        <w:ind w:left="851" w:right="851"/>
        <w:jc w:val="both"/>
        <w:rPr>
          <w:rFonts w:ascii="Palatino Linotype" w:hAnsi="Palatino Linotype" w:cstheme="minorBidi"/>
          <w:i/>
          <w:sz w:val="22"/>
          <w:lang w:eastAsia="en-US"/>
        </w:rPr>
      </w:pPr>
      <w:r w:rsidRPr="00313B22">
        <w:rPr>
          <w:rFonts w:ascii="Palatino Linotype" w:hAnsi="Palatino Linotype"/>
          <w:i/>
        </w:rPr>
        <w:t>“Artículo 24. Para el cumplimiento de los objetivos de esta Ley, los sujetos obligados deberán cumplir con las siguientes obligaciones, según corresponda, de acuerdo a su naturaleza:</w:t>
      </w:r>
    </w:p>
    <w:p w14:paraId="466FC048" w14:textId="77777777" w:rsidR="00FF7726" w:rsidRPr="00313B22" w:rsidRDefault="00FF7726" w:rsidP="00313B22">
      <w:pPr>
        <w:tabs>
          <w:tab w:val="left" w:pos="709"/>
        </w:tabs>
        <w:spacing w:before="240" w:line="360" w:lineRule="auto"/>
        <w:ind w:left="851" w:right="851"/>
        <w:jc w:val="both"/>
        <w:rPr>
          <w:rFonts w:ascii="Palatino Linotype" w:hAnsi="Palatino Linotype"/>
          <w:i/>
        </w:rPr>
      </w:pPr>
      <w:r w:rsidRPr="00313B22">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48307022" w14:textId="77777777" w:rsidR="00FF7726" w:rsidRPr="00313B22" w:rsidRDefault="00FF7726" w:rsidP="00313B22">
      <w:pPr>
        <w:tabs>
          <w:tab w:val="left" w:pos="709"/>
        </w:tabs>
        <w:spacing w:before="240" w:line="360" w:lineRule="auto"/>
        <w:ind w:left="851" w:right="851"/>
        <w:jc w:val="both"/>
        <w:rPr>
          <w:rFonts w:ascii="Palatino Linotype" w:hAnsi="Palatino Linotype"/>
          <w:b/>
          <w:i/>
        </w:rPr>
      </w:pPr>
      <w:r w:rsidRPr="00313B22">
        <w:rPr>
          <w:rFonts w:ascii="Palatino Linotype" w:hAnsi="Palatino Linotype"/>
          <w:b/>
          <w:i/>
        </w:rPr>
        <w:t>(…)</w:t>
      </w:r>
    </w:p>
    <w:p w14:paraId="054AAA5D" w14:textId="77777777" w:rsidR="00FF7726" w:rsidRPr="00313B22" w:rsidRDefault="00FF7726" w:rsidP="00313B22">
      <w:pPr>
        <w:tabs>
          <w:tab w:val="left" w:pos="709"/>
        </w:tabs>
        <w:spacing w:before="240" w:line="360" w:lineRule="auto"/>
        <w:ind w:left="851" w:right="851"/>
        <w:jc w:val="both"/>
        <w:rPr>
          <w:rFonts w:ascii="Palatino Linotype" w:hAnsi="Palatino Linotype"/>
          <w:i/>
        </w:rPr>
      </w:pPr>
      <w:r w:rsidRPr="00313B22">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765561" w14:textId="77777777" w:rsidR="00FF7726" w:rsidRPr="00313B22" w:rsidRDefault="00FF7726" w:rsidP="00313B22">
      <w:pPr>
        <w:pStyle w:val="INFOEM"/>
        <w:rPr>
          <w:color w:val="auto"/>
        </w:rPr>
      </w:pPr>
      <w:r w:rsidRPr="00313B22">
        <w:rPr>
          <w:color w:val="auto"/>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2B6286F" w14:textId="77777777" w:rsidR="00FF7726" w:rsidRPr="00313B22" w:rsidRDefault="00FF7726" w:rsidP="00313B22">
      <w:pPr>
        <w:pStyle w:val="INFOEM"/>
        <w:rPr>
          <w:b/>
          <w:color w:val="auto"/>
        </w:rPr>
      </w:pPr>
      <w:r w:rsidRPr="00313B22">
        <w:rPr>
          <w:color w:val="auto"/>
        </w:rPr>
        <w:t xml:space="preserve"> (…)” </w:t>
      </w:r>
      <w:r w:rsidRPr="00313B22">
        <w:rPr>
          <w:b/>
          <w:color w:val="auto"/>
        </w:rPr>
        <w:t xml:space="preserve">[Sic] </w:t>
      </w:r>
    </w:p>
    <w:p w14:paraId="18B85867" w14:textId="592BBC73" w:rsidR="007B2881" w:rsidRPr="00313B22" w:rsidRDefault="00676651" w:rsidP="00313B22">
      <w:pPr>
        <w:tabs>
          <w:tab w:val="center" w:pos="4252"/>
          <w:tab w:val="right" w:pos="8504"/>
        </w:tabs>
        <w:spacing w:before="100" w:beforeAutospacing="1" w:after="100" w:afterAutospacing="1" w:line="360" w:lineRule="auto"/>
        <w:jc w:val="both"/>
        <w:rPr>
          <w:rFonts w:ascii="Palatino Linotype" w:eastAsiaTheme="minorEastAsia" w:hAnsi="Palatino Linotype" w:cstheme="minorBidi"/>
        </w:rPr>
      </w:pPr>
      <w:r w:rsidRPr="00313B22">
        <w:rPr>
          <w:rFonts w:ascii="Palatino Linotype" w:eastAsiaTheme="minorEastAsia" w:hAnsi="Palatino Linotype" w:cstheme="minorBidi"/>
        </w:rPr>
        <w:t xml:space="preserve">Destacando que mediante informe justificado se remite la información solicitada y el recurso de revisión no es el medio para constatar la información publicada en IPOMEX ya que al momento de remitirla por SAIMEX se tiene por colmada la pretensión del </w:t>
      </w:r>
      <w:r w:rsidR="00313B22" w:rsidRPr="00313B22">
        <w:rPr>
          <w:rFonts w:ascii="Palatino Linotype" w:eastAsiaTheme="minorEastAsia" w:hAnsi="Palatino Linotype" w:cstheme="minorBidi"/>
          <w:b/>
          <w:bCs/>
        </w:rPr>
        <w:t>RECURRENTE</w:t>
      </w:r>
      <w:r w:rsidRPr="00313B22">
        <w:rPr>
          <w:rFonts w:ascii="Palatino Linotype" w:eastAsiaTheme="minorEastAsia" w:hAnsi="Palatino Linotype" w:cstheme="minorBidi"/>
        </w:rPr>
        <w:t xml:space="preserve"> de respecto a conocer la información que solicitó.</w:t>
      </w:r>
    </w:p>
    <w:p w14:paraId="4E731C43" w14:textId="43C07608" w:rsidR="008F0D21" w:rsidRPr="00313B22" w:rsidRDefault="008F0D21" w:rsidP="00313B22">
      <w:pPr>
        <w:tabs>
          <w:tab w:val="center" w:pos="4252"/>
          <w:tab w:val="right" w:pos="8504"/>
        </w:tabs>
        <w:spacing w:before="100" w:beforeAutospacing="1" w:after="100" w:afterAutospacing="1" w:line="360" w:lineRule="auto"/>
        <w:jc w:val="both"/>
        <w:rPr>
          <w:rFonts w:ascii="Palatino Linotype" w:hAnsi="Palatino Linotype" w:cs="Arial"/>
        </w:rPr>
      </w:pPr>
      <w:r w:rsidRPr="00313B22">
        <w:rPr>
          <w:rFonts w:ascii="Palatino Linotype" w:hAnsi="Palatino Linotype"/>
        </w:rPr>
        <w:t xml:space="preserve">Bajo ese contexto, este Órgano Garante analizó la totalidad de constancias que integran el expediente electrónico del </w:t>
      </w:r>
      <w:r w:rsidRPr="00313B22">
        <w:rPr>
          <w:rFonts w:ascii="Palatino Linotype" w:hAnsi="Palatino Linotype"/>
          <w:b/>
        </w:rPr>
        <w:t>SAIMEX</w:t>
      </w:r>
      <w:r w:rsidRPr="00313B22">
        <w:rPr>
          <w:rFonts w:ascii="Palatino Linotype" w:hAnsi="Palatino Linotype"/>
        </w:rPr>
        <w:t xml:space="preserve"> y se advierte que el presente Recurso de </w:t>
      </w:r>
      <w:r w:rsidRPr="00313B22">
        <w:rPr>
          <w:rFonts w:ascii="Palatino Linotype" w:hAnsi="Palatino Linotype"/>
        </w:rPr>
        <w:lastRenderedPageBreak/>
        <w:t xml:space="preserve">Revisión versa en que </w:t>
      </w:r>
      <w:r w:rsidRPr="00313B22">
        <w:rPr>
          <w:rFonts w:ascii="Palatino Linotype" w:hAnsi="Palatino Linotype"/>
          <w:b/>
          <w:bCs/>
        </w:rPr>
        <w:t>EL SUJETO OBLIGADO</w:t>
      </w:r>
      <w:r w:rsidRPr="00313B22">
        <w:rPr>
          <w:rFonts w:ascii="Palatino Linotype" w:hAnsi="Palatino Linotype"/>
        </w:rPr>
        <w:t xml:space="preserve"> modifico su repuesta </w:t>
      </w:r>
      <w:r w:rsidR="00C52045" w:rsidRPr="00313B22">
        <w:rPr>
          <w:rFonts w:ascii="Palatino Linotype" w:hAnsi="Palatino Linotype"/>
        </w:rPr>
        <w:t xml:space="preserve">mediante informe justificado </w:t>
      </w:r>
      <w:r w:rsidRPr="00313B22">
        <w:rPr>
          <w:rFonts w:ascii="Palatino Linotype" w:hAnsi="Palatino Linotype"/>
        </w:rPr>
        <w:t xml:space="preserve">de tal manera que este asunto quedo sin materia. </w:t>
      </w:r>
    </w:p>
    <w:p w14:paraId="31100D08" w14:textId="77777777" w:rsidR="008F0D21" w:rsidRPr="00313B22" w:rsidRDefault="008F0D21" w:rsidP="00313B22">
      <w:pPr>
        <w:spacing w:before="100" w:beforeAutospacing="1" w:after="100" w:afterAutospacing="1" w:line="360" w:lineRule="auto"/>
        <w:jc w:val="both"/>
        <w:rPr>
          <w:rFonts w:ascii="Palatino Linotype" w:eastAsia="Arial Unicode MS" w:hAnsi="Palatino Linotype" w:cs="Arial"/>
        </w:rPr>
      </w:pPr>
      <w:r w:rsidRPr="00313B22">
        <w:rPr>
          <w:rFonts w:ascii="Palatino Linotype" w:eastAsia="Arial Unicode MS" w:hAnsi="Palatino Linotype" w:cs="Arial"/>
        </w:rPr>
        <w:t xml:space="preserve">En virtud lo anteriormente expuesto, este Órgano Colegiado advierte que en el presente caso se actualiza la causal de sobreseimiento prevista en la fracción III del artículo 192 de la Ley de Transparencia y Acceso a la Información Pública del Estado de México y Municipios, que a la letra dice: </w:t>
      </w:r>
    </w:p>
    <w:p w14:paraId="4FD0CBD0" w14:textId="77777777" w:rsidR="008F0D21" w:rsidRPr="00313B22" w:rsidRDefault="008F0D21" w:rsidP="00313B22">
      <w:pPr>
        <w:spacing w:before="100" w:beforeAutospacing="1" w:after="100" w:afterAutospacing="1"/>
        <w:ind w:left="851" w:right="901"/>
        <w:jc w:val="both"/>
        <w:rPr>
          <w:rFonts w:ascii="Palatino Linotype" w:hAnsi="Palatino Linotype" w:cs="Arial"/>
          <w:i/>
          <w:sz w:val="22"/>
          <w:szCs w:val="22"/>
        </w:rPr>
      </w:pPr>
      <w:r w:rsidRPr="00313B22">
        <w:rPr>
          <w:rFonts w:ascii="Palatino Linotype" w:hAnsi="Palatino Linotype" w:cs="Arial"/>
          <w:i/>
          <w:sz w:val="22"/>
          <w:szCs w:val="22"/>
        </w:rPr>
        <w:t>“</w:t>
      </w:r>
      <w:r w:rsidRPr="00313B22">
        <w:rPr>
          <w:rFonts w:ascii="Palatino Linotype" w:hAnsi="Palatino Linotype" w:cs="Arial"/>
          <w:b/>
          <w:i/>
          <w:sz w:val="22"/>
          <w:szCs w:val="22"/>
        </w:rPr>
        <w:t xml:space="preserve">Artículo 192. </w:t>
      </w:r>
      <w:r w:rsidRPr="00313B22">
        <w:rPr>
          <w:rFonts w:ascii="Palatino Linotype" w:hAnsi="Palatino Linotype" w:cs="Arial"/>
          <w:i/>
          <w:sz w:val="22"/>
          <w:szCs w:val="22"/>
        </w:rPr>
        <w:t>El recurso será sobreseído, en todo o en parte, cuando una vez admitido, se actualicen alguno de los siguientes supuestos:</w:t>
      </w:r>
    </w:p>
    <w:p w14:paraId="1827D796" w14:textId="77777777" w:rsidR="008F0D21" w:rsidRPr="00313B22" w:rsidRDefault="008F0D21" w:rsidP="00313B22">
      <w:pPr>
        <w:spacing w:before="100" w:beforeAutospacing="1" w:after="100" w:afterAutospacing="1"/>
        <w:ind w:left="851" w:right="901"/>
        <w:jc w:val="both"/>
        <w:rPr>
          <w:rFonts w:ascii="Palatino Linotype" w:hAnsi="Palatino Linotype" w:cs="Arial"/>
          <w:i/>
          <w:sz w:val="22"/>
          <w:szCs w:val="22"/>
        </w:rPr>
      </w:pPr>
      <w:r w:rsidRPr="00313B22">
        <w:rPr>
          <w:rFonts w:ascii="Palatino Linotype" w:hAnsi="Palatino Linotype" w:cs="Arial"/>
          <w:i/>
          <w:sz w:val="22"/>
          <w:szCs w:val="22"/>
        </w:rPr>
        <w:t>(…)</w:t>
      </w:r>
    </w:p>
    <w:p w14:paraId="4B8653FB" w14:textId="77777777" w:rsidR="008F0D21" w:rsidRPr="00313B22" w:rsidRDefault="008F0D21" w:rsidP="00313B22">
      <w:pPr>
        <w:spacing w:before="100" w:beforeAutospacing="1" w:after="100" w:afterAutospacing="1"/>
        <w:ind w:left="851" w:right="901"/>
        <w:jc w:val="both"/>
        <w:rPr>
          <w:rFonts w:ascii="Palatino Linotype" w:hAnsi="Palatino Linotype" w:cs="Arial"/>
          <w:b/>
          <w:i/>
          <w:sz w:val="22"/>
          <w:szCs w:val="22"/>
        </w:rPr>
      </w:pPr>
      <w:r w:rsidRPr="00313B22">
        <w:rPr>
          <w:rFonts w:ascii="Palatino Linotype" w:hAnsi="Palatino Linotype" w:cs="Arial"/>
          <w:b/>
          <w:i/>
          <w:sz w:val="22"/>
          <w:szCs w:val="22"/>
        </w:rPr>
        <w:t xml:space="preserve">III. El sujeto obligado responsable del acto lo modifique o revoque de tal manera que el Recurso de Revisión quede sin materia;” </w:t>
      </w:r>
    </w:p>
    <w:p w14:paraId="7B50B0C0" w14:textId="77777777" w:rsidR="008F0D21" w:rsidRPr="00313B22" w:rsidRDefault="008F0D21" w:rsidP="00313B22">
      <w:pPr>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 xml:space="preserve">Por lo que, conforme a la transcripción que antecede conviene desglosar los elementos de la disposición enunciada, de manera tal, que procede el sobreseimiento del Recurso de Revisión cuando </w:t>
      </w:r>
      <w:r w:rsidRPr="00313B22">
        <w:rPr>
          <w:rFonts w:ascii="Palatino Linotype" w:hAnsi="Palatino Linotype" w:cs="Arial"/>
          <w:b/>
        </w:rPr>
        <w:t>EL SUJETO OBLIGADO</w:t>
      </w:r>
      <w:r w:rsidRPr="00313B22">
        <w:rPr>
          <w:rFonts w:ascii="Palatino Linotype" w:hAnsi="Palatino Linotype" w:cs="Arial"/>
        </w:rPr>
        <w:t xml:space="preserve"> modifique o revoque el acto impugnado, quedando el medio de impugnación sin efecto o materia.</w:t>
      </w:r>
    </w:p>
    <w:p w14:paraId="6199BD85" w14:textId="77777777" w:rsidR="008F0D21" w:rsidRPr="00313B22" w:rsidRDefault="008F0D21" w:rsidP="00313B22">
      <w:pPr>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 xml:space="preserve">1.- El sujeto obligado responsable, </w:t>
      </w:r>
    </w:p>
    <w:p w14:paraId="62087640" w14:textId="77777777" w:rsidR="008F0D21" w:rsidRPr="00313B22" w:rsidRDefault="008F0D21" w:rsidP="00313B22">
      <w:pPr>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 xml:space="preserve">2.- Acto, </w:t>
      </w:r>
    </w:p>
    <w:p w14:paraId="79AD5468" w14:textId="77777777" w:rsidR="008F0D21" w:rsidRPr="00313B22" w:rsidRDefault="008F0D21" w:rsidP="00313B22">
      <w:pPr>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3.- Que se modifique o revoque, y</w:t>
      </w:r>
    </w:p>
    <w:p w14:paraId="098C0DD9" w14:textId="77777777" w:rsidR="008F0D21" w:rsidRPr="00313B22" w:rsidRDefault="008F0D21" w:rsidP="00313B22">
      <w:pPr>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4.- De tal manera que el medio de impugnación quede sin efecto o materia.</w:t>
      </w:r>
    </w:p>
    <w:p w14:paraId="5CFBFF3E" w14:textId="2350006D" w:rsidR="008F0D21" w:rsidRPr="00313B22" w:rsidRDefault="008F0D21" w:rsidP="00313B22">
      <w:pPr>
        <w:spacing w:before="100" w:beforeAutospacing="1" w:after="100" w:afterAutospacing="1" w:line="360" w:lineRule="auto"/>
        <w:jc w:val="both"/>
        <w:rPr>
          <w:rFonts w:ascii="Palatino Linotype" w:hAnsi="Palatino Linotype" w:cs="Arial"/>
          <w:sz w:val="22"/>
          <w:szCs w:val="22"/>
        </w:rPr>
      </w:pPr>
      <w:r w:rsidRPr="00313B22">
        <w:rPr>
          <w:rFonts w:ascii="Palatino Linotype" w:hAnsi="Palatino Linotype" w:cs="Arial"/>
        </w:rPr>
        <w:lastRenderedPageBreak/>
        <w:t xml:space="preserve">El primer elemento normativo, se actualiza ya que </w:t>
      </w:r>
      <w:r w:rsidRPr="00313B22">
        <w:rPr>
          <w:rFonts w:ascii="Palatino Linotype" w:hAnsi="Palatino Linotype" w:cs="Arial"/>
          <w:b/>
        </w:rPr>
        <w:t xml:space="preserve">EL SUJETO OBLIGADO </w:t>
      </w:r>
      <w:r w:rsidRPr="00313B22">
        <w:rPr>
          <w:rFonts w:ascii="Palatino Linotype" w:hAnsi="Palatino Linotype" w:cs="Arial"/>
        </w:rPr>
        <w:t xml:space="preserve">responsable, es el </w:t>
      </w:r>
      <w:r w:rsidR="00904FF7" w:rsidRPr="00313B22">
        <w:rPr>
          <w:rFonts w:ascii="Palatino Linotype" w:hAnsi="Palatino Linotype"/>
          <w:b/>
          <w:lang w:val="es-ES_tradnl"/>
        </w:rPr>
        <w:t>Poder Judicial</w:t>
      </w:r>
    </w:p>
    <w:p w14:paraId="4A7BDD51" w14:textId="3277DDC5" w:rsidR="008F0D21" w:rsidRPr="00313B22" w:rsidRDefault="008F0D21" w:rsidP="00313B22">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i/>
        </w:rPr>
      </w:pPr>
      <w:r w:rsidRPr="00313B22">
        <w:rPr>
          <w:rFonts w:ascii="Palatino Linotype" w:hAnsi="Palatino Linotype" w:cs="Arial"/>
        </w:rPr>
        <w:t xml:space="preserve">El segundo elemento normativo es la existencia de un acto, que, en el caso en concreto, se acredita con la existencia de la respuesta del </w:t>
      </w:r>
      <w:r w:rsidRPr="00313B22">
        <w:rPr>
          <w:rFonts w:ascii="Palatino Linotype" w:hAnsi="Palatino Linotype" w:cs="Arial"/>
          <w:b/>
        </w:rPr>
        <w:t>SUJETO OBLIGADO</w:t>
      </w:r>
      <w:r w:rsidRPr="00313B22">
        <w:rPr>
          <w:rFonts w:ascii="Palatino Linotype" w:hAnsi="Palatino Linotype" w:cs="Arial"/>
        </w:rPr>
        <w:t xml:space="preserve">, la cual precisamente es la que se impugna, toda vez que es la que a decir del </w:t>
      </w:r>
      <w:r w:rsidRPr="00313B22">
        <w:rPr>
          <w:rFonts w:ascii="Palatino Linotype" w:hAnsi="Palatino Linotype" w:cs="Arial"/>
          <w:b/>
        </w:rPr>
        <w:t>RECURRENTE</w:t>
      </w:r>
      <w:r w:rsidRPr="00313B22">
        <w:rPr>
          <w:rFonts w:ascii="Palatino Linotype" w:hAnsi="Palatino Linotype" w:cs="Arial"/>
        </w:rPr>
        <w:t xml:space="preserve"> que menciona lo siguiente: </w:t>
      </w:r>
      <w:r w:rsidRPr="00313B22">
        <w:rPr>
          <w:rFonts w:ascii="Palatino Linotype" w:hAnsi="Palatino Linotype" w:cs="Arial"/>
          <w:i/>
        </w:rPr>
        <w:t>“</w:t>
      </w:r>
      <w:r w:rsidR="00731093" w:rsidRPr="00313B22">
        <w:rPr>
          <w:rFonts w:ascii="Palatino Linotype" w:hAnsi="Palatino Linotype" w:cs="Arial"/>
          <w:i/>
        </w:rPr>
        <w:t>Entrega la información incompleta</w:t>
      </w:r>
      <w:r w:rsidRPr="00313B22">
        <w:rPr>
          <w:rFonts w:ascii="Palatino Linotype" w:hAnsi="Palatino Linotype" w:cs="Arial"/>
          <w:i/>
        </w:rPr>
        <w:t>" (sic)</w:t>
      </w:r>
    </w:p>
    <w:p w14:paraId="0CE64691" w14:textId="77777777" w:rsidR="008F0D21" w:rsidRPr="00313B22" w:rsidRDefault="008F0D21" w:rsidP="00313B22">
      <w:pPr>
        <w:suppressAutoHyphens/>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Cabe destacar que la respuesta proporcionada por el</w:t>
      </w:r>
      <w:r w:rsidRPr="00313B22">
        <w:rPr>
          <w:rFonts w:ascii="Palatino Linotype" w:hAnsi="Palatino Linotype" w:cs="Arial"/>
          <w:b/>
        </w:rPr>
        <w:t xml:space="preserve"> SUJETO OBLIGADO</w:t>
      </w:r>
      <w:r w:rsidRPr="00313B22">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313B22">
        <w:rPr>
          <w:rFonts w:ascii="Palatino Linotype" w:hAnsi="Palatino Linotype" w:cs="Arial"/>
          <w:b/>
        </w:rPr>
        <w:t>SUJETO OBLIGADO</w:t>
      </w:r>
      <w:r w:rsidRPr="00313B22">
        <w:rPr>
          <w:rFonts w:ascii="Palatino Linotype" w:hAnsi="Palatino Linotype" w:cs="Arial"/>
        </w:rPr>
        <w:t xml:space="preserve"> se observa a través de sus actos que necesariamente ejecuta y con las que ejerce sus atribuciones legalmente conferidas. </w:t>
      </w:r>
    </w:p>
    <w:p w14:paraId="792DEFDB" w14:textId="75487D0E" w:rsidR="008F0D21" w:rsidRDefault="008F0D21" w:rsidP="00313B22">
      <w:pPr>
        <w:suppressAutoHyphens/>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78F27326" w14:textId="08387CC2" w:rsidR="00313B22" w:rsidRDefault="00313B22" w:rsidP="00313B22">
      <w:pPr>
        <w:suppressAutoHyphens/>
        <w:spacing w:before="100" w:beforeAutospacing="1" w:after="100" w:afterAutospacing="1" w:line="360" w:lineRule="auto"/>
        <w:jc w:val="both"/>
        <w:rPr>
          <w:rFonts w:ascii="Palatino Linotype" w:hAnsi="Palatino Linotype" w:cs="Arial"/>
        </w:rPr>
      </w:pPr>
    </w:p>
    <w:p w14:paraId="7A16CD01" w14:textId="77777777" w:rsidR="00313B22" w:rsidRPr="00313B22" w:rsidRDefault="00313B22" w:rsidP="00313B22">
      <w:pPr>
        <w:suppressAutoHyphens/>
        <w:spacing w:before="100" w:beforeAutospacing="1" w:after="100" w:afterAutospacing="1" w:line="360" w:lineRule="auto"/>
        <w:jc w:val="both"/>
        <w:rPr>
          <w:rFonts w:ascii="Palatino Linotype" w:hAnsi="Palatino Linotype" w:cs="Arial"/>
        </w:rPr>
      </w:pPr>
    </w:p>
    <w:p w14:paraId="725793D3" w14:textId="77777777" w:rsidR="008F0D21" w:rsidRPr="00313B22" w:rsidRDefault="008F0D21" w:rsidP="00313B22">
      <w:pPr>
        <w:suppressAutoHyphens/>
        <w:spacing w:before="100" w:beforeAutospacing="1" w:after="100" w:afterAutospacing="1"/>
        <w:ind w:left="850" w:right="901"/>
        <w:jc w:val="both"/>
        <w:rPr>
          <w:rFonts w:ascii="Palatino Linotype" w:hAnsi="Palatino Linotype" w:cs="Arial"/>
          <w:i/>
          <w:sz w:val="22"/>
        </w:rPr>
      </w:pPr>
      <w:r w:rsidRPr="00313B22">
        <w:rPr>
          <w:rFonts w:ascii="Palatino Linotype" w:hAnsi="Palatino Linotype" w:cs="Arial"/>
          <w:b/>
          <w:i/>
          <w:sz w:val="22"/>
        </w:rPr>
        <w:lastRenderedPageBreak/>
        <w:t>“Artículo 53</w:t>
      </w:r>
      <w:r w:rsidRPr="00313B22">
        <w:rPr>
          <w:rFonts w:ascii="Palatino Linotype" w:hAnsi="Palatino Linotype" w:cs="Arial"/>
          <w:i/>
          <w:sz w:val="22"/>
        </w:rPr>
        <w:t xml:space="preserve">. Las Unidades de Transparencia tendrán las siguientes funciones: </w:t>
      </w:r>
    </w:p>
    <w:p w14:paraId="24CEFBD1" w14:textId="77777777" w:rsidR="008F0D21" w:rsidRPr="00313B22" w:rsidRDefault="008F0D21" w:rsidP="00313B22">
      <w:pPr>
        <w:suppressAutoHyphens/>
        <w:spacing w:before="100" w:beforeAutospacing="1" w:after="100" w:afterAutospacing="1"/>
        <w:ind w:left="850" w:right="901"/>
        <w:jc w:val="both"/>
        <w:rPr>
          <w:rFonts w:ascii="Palatino Linotype" w:hAnsi="Palatino Linotype" w:cs="Arial"/>
          <w:i/>
          <w:sz w:val="22"/>
        </w:rPr>
      </w:pPr>
      <w:r w:rsidRPr="00313B22">
        <w:rPr>
          <w:rFonts w:ascii="Palatino Linotype" w:hAnsi="Palatino Linotype" w:cs="Arial"/>
          <w:b/>
          <w:i/>
          <w:sz w:val="22"/>
        </w:rPr>
        <w:t>(</w:t>
      </w:r>
      <w:r w:rsidRPr="00313B22">
        <w:rPr>
          <w:rFonts w:ascii="Palatino Linotype" w:hAnsi="Palatino Linotype" w:cs="Arial"/>
          <w:i/>
          <w:sz w:val="22"/>
        </w:rPr>
        <w:t>…)</w:t>
      </w:r>
    </w:p>
    <w:p w14:paraId="339F45A3" w14:textId="77777777" w:rsidR="008F0D21" w:rsidRPr="00313B22" w:rsidRDefault="008F0D21" w:rsidP="00313B22">
      <w:pPr>
        <w:suppressAutoHyphens/>
        <w:spacing w:before="100" w:beforeAutospacing="1" w:after="100" w:afterAutospacing="1"/>
        <w:ind w:left="850" w:right="901"/>
        <w:jc w:val="both"/>
        <w:rPr>
          <w:rFonts w:ascii="Palatino Linotype" w:hAnsi="Palatino Linotype" w:cs="Arial"/>
          <w:i/>
          <w:sz w:val="22"/>
        </w:rPr>
      </w:pPr>
      <w:r w:rsidRPr="00313B22">
        <w:rPr>
          <w:rFonts w:ascii="Palatino Linotype" w:hAnsi="Palatino Linotype" w:cs="Arial"/>
          <w:b/>
          <w:i/>
          <w:sz w:val="22"/>
          <w:u w:val="single"/>
        </w:rPr>
        <w:t>II. Recibir, tramitar y dar respuesta a las solicitudes de acceso a la información</w:t>
      </w:r>
      <w:r w:rsidRPr="00313B22">
        <w:rPr>
          <w:rFonts w:ascii="Palatino Linotype" w:hAnsi="Palatino Linotype" w:cs="Arial"/>
          <w:i/>
          <w:sz w:val="22"/>
        </w:rPr>
        <w:t xml:space="preserve">; </w:t>
      </w:r>
    </w:p>
    <w:p w14:paraId="003F4759" w14:textId="77777777" w:rsidR="008F0D21" w:rsidRPr="00313B22" w:rsidRDefault="008F0D21" w:rsidP="00313B22">
      <w:pPr>
        <w:suppressAutoHyphens/>
        <w:spacing w:before="100" w:beforeAutospacing="1" w:after="100" w:afterAutospacing="1"/>
        <w:ind w:left="850" w:right="901"/>
        <w:jc w:val="both"/>
        <w:rPr>
          <w:rFonts w:ascii="Palatino Linotype" w:hAnsi="Palatino Linotype" w:cs="Arial"/>
          <w:i/>
          <w:sz w:val="22"/>
        </w:rPr>
      </w:pPr>
      <w:r w:rsidRPr="00313B22">
        <w:rPr>
          <w:rFonts w:ascii="Palatino Linotype" w:hAnsi="Palatino Linotype" w:cs="Arial"/>
          <w:i/>
          <w:sz w:val="22"/>
        </w:rPr>
        <w:t>(…)</w:t>
      </w:r>
    </w:p>
    <w:p w14:paraId="16A0DF9A" w14:textId="77777777" w:rsidR="008F0D21" w:rsidRPr="00313B22" w:rsidRDefault="008F0D21" w:rsidP="00313B22">
      <w:pPr>
        <w:suppressAutoHyphens/>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 xml:space="preserve">Es decir, la impugnación de </w:t>
      </w:r>
      <w:r w:rsidRPr="00313B22">
        <w:rPr>
          <w:rFonts w:ascii="Palatino Linotype" w:hAnsi="Palatino Linotype" w:cs="Arial"/>
          <w:b/>
          <w:bCs/>
        </w:rPr>
        <w:t>EL</w:t>
      </w:r>
      <w:r w:rsidRPr="00313B22">
        <w:rPr>
          <w:rFonts w:ascii="Palatino Linotype" w:hAnsi="Palatino Linotype" w:cs="Arial"/>
        </w:rPr>
        <w:t xml:space="preserve"> </w:t>
      </w:r>
      <w:r w:rsidRPr="00313B22">
        <w:rPr>
          <w:rFonts w:ascii="Palatino Linotype" w:hAnsi="Palatino Linotype" w:cs="Arial"/>
          <w:b/>
        </w:rPr>
        <w:t>RECURRENTE</w:t>
      </w:r>
      <w:r w:rsidRPr="00313B22">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313B22">
        <w:rPr>
          <w:rFonts w:ascii="Palatino Linotype" w:hAnsi="Palatino Linotype" w:cs="Arial"/>
          <w:b/>
        </w:rPr>
        <w:t>EL SUJETO OBLIGADO</w:t>
      </w:r>
      <w:r w:rsidRPr="00313B22">
        <w:rPr>
          <w:rFonts w:ascii="Palatino Linotype" w:hAnsi="Palatino Linotype" w:cs="Arial"/>
        </w:rPr>
        <w:t>.</w:t>
      </w:r>
    </w:p>
    <w:p w14:paraId="34AEC840" w14:textId="77777777" w:rsidR="008F0D21" w:rsidRPr="00313B22" w:rsidRDefault="008F0D21" w:rsidP="00313B22">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313B22">
        <w:rPr>
          <w:rFonts w:ascii="Palatino Linotype" w:hAnsi="Palatino Linotype" w:cs="Arial"/>
          <w:b/>
          <w:u w:val="single"/>
        </w:rPr>
        <w:t>la modifique o revoque</w:t>
      </w:r>
      <w:r w:rsidRPr="00313B22">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30451507" w14:textId="77777777" w:rsidR="008F0D21" w:rsidRPr="00313B22" w:rsidRDefault="008F0D21" w:rsidP="00313B22">
      <w:pPr>
        <w:spacing w:before="100" w:beforeAutospacing="1" w:after="100" w:afterAutospacing="1" w:line="360" w:lineRule="auto"/>
        <w:jc w:val="both"/>
        <w:rPr>
          <w:rFonts w:ascii="Palatino Linotype" w:hAnsi="Palatino Linotype" w:cs="Arial"/>
          <w:b/>
        </w:rPr>
      </w:pPr>
      <w:r w:rsidRPr="00313B22">
        <w:rPr>
          <w:rFonts w:ascii="Palatino Linotype" w:hAnsi="Palatino Linotype" w:cs="Arial"/>
        </w:rPr>
        <w:t xml:space="preserve">Para el caso que nos ocupa, recae esta figura en la </w:t>
      </w:r>
      <w:r w:rsidRPr="00313B22">
        <w:rPr>
          <w:rFonts w:ascii="Palatino Linotype" w:hAnsi="Palatino Linotype" w:cs="Arial"/>
          <w:b/>
          <w:u w:val="single"/>
        </w:rPr>
        <w:t>modificación</w:t>
      </w:r>
      <w:r w:rsidRPr="00313B22">
        <w:rPr>
          <w:rFonts w:ascii="Palatino Linotype" w:hAnsi="Palatino Linotype" w:cs="Arial"/>
        </w:rPr>
        <w:t xml:space="preserve"> de la respuesta inicial, añadiendo a través del Informe Justificado elementos para así complementar el Derecho de Acceso a la Información, por parte del</w:t>
      </w:r>
      <w:r w:rsidRPr="00313B22">
        <w:rPr>
          <w:rFonts w:ascii="Palatino Linotype" w:hAnsi="Palatino Linotype" w:cs="Arial"/>
          <w:b/>
        </w:rPr>
        <w:t xml:space="preserve"> SUJETO OBLIGADO </w:t>
      </w:r>
      <w:r w:rsidRPr="00313B22">
        <w:rPr>
          <w:rFonts w:ascii="Palatino Linotype" w:hAnsi="Palatino Linotype" w:cs="Arial"/>
        </w:rPr>
        <w:t>en</w:t>
      </w:r>
      <w:r w:rsidRPr="00313B22">
        <w:rPr>
          <w:rFonts w:ascii="Palatino Linotype" w:hAnsi="Palatino Linotype" w:cs="Arial"/>
          <w:b/>
        </w:rPr>
        <w:t xml:space="preserve"> </w:t>
      </w:r>
      <w:r w:rsidRPr="00313B22">
        <w:rPr>
          <w:rFonts w:ascii="Palatino Linotype" w:hAnsi="Palatino Linotype" w:cs="Arial"/>
        </w:rPr>
        <w:t>su pronunciamiento.</w:t>
      </w:r>
    </w:p>
    <w:p w14:paraId="6544680F" w14:textId="77777777" w:rsidR="008F0D21" w:rsidRPr="00313B22" w:rsidRDefault="008F0D21" w:rsidP="00313B22">
      <w:pPr>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En ese tenor, un acto impugnado queda sin efectos, aun cuando existiendo jurídicamente (esto es, que no se ha modificado, ni revocado) no genera ninguna consecuencia legal.</w:t>
      </w:r>
    </w:p>
    <w:p w14:paraId="0C590256" w14:textId="77777777" w:rsidR="008F0D21" w:rsidRPr="00313B22" w:rsidRDefault="008F0D21" w:rsidP="00313B22">
      <w:pPr>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lastRenderedPageBreak/>
        <w:t xml:space="preserve">En tanto que, un acto impugnado queda sin materia, cuando ha sido satisfecha la pretensión de lo solicitado o exigido por </w:t>
      </w:r>
      <w:r w:rsidRPr="00313B22">
        <w:rPr>
          <w:rFonts w:ascii="Palatino Linotype" w:hAnsi="Palatino Linotype" w:cs="Arial"/>
          <w:b/>
        </w:rPr>
        <w:t xml:space="preserve">EL RECURRENTE </w:t>
      </w:r>
      <w:r w:rsidRPr="00313B22">
        <w:rPr>
          <w:rFonts w:ascii="Palatino Linotype" w:hAnsi="Palatino Linotype" w:cs="Arial"/>
        </w:rPr>
        <w:t xml:space="preserve">de manera que </w:t>
      </w:r>
      <w:r w:rsidRPr="00313B22">
        <w:rPr>
          <w:rFonts w:ascii="Palatino Linotype" w:hAnsi="Palatino Linotype" w:cs="Arial"/>
          <w:b/>
        </w:rPr>
        <w:t xml:space="preserve">EL SUJETO OBLIGADO </w:t>
      </w:r>
      <w:r w:rsidRPr="00313B22">
        <w:rPr>
          <w:rFonts w:ascii="Palatino Linotype" w:hAnsi="Palatino Linotype" w:cs="Arial"/>
        </w:rPr>
        <w:t xml:space="preserve">entrega una respuesta que, aunque sea posterior a los términos previstos en la Ley y mediante ésta concede la información solicitada.  </w:t>
      </w:r>
    </w:p>
    <w:p w14:paraId="4DBB4C85" w14:textId="6AA8D044" w:rsidR="008F0D21" w:rsidRPr="00313B22" w:rsidRDefault="008F0D21" w:rsidP="00313B22">
      <w:pPr>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313B22">
        <w:rPr>
          <w:rFonts w:ascii="Palatino Linotype" w:hAnsi="Palatino Linotype" w:cs="Arial"/>
          <w:b/>
        </w:rPr>
        <w:t>EL SUJETO OBLIGADO</w:t>
      </w:r>
      <w:r w:rsidRPr="00313B22">
        <w:rPr>
          <w:rFonts w:ascii="Palatino Linotype" w:hAnsi="Palatino Linotype" w:cs="Arial"/>
        </w:rPr>
        <w:t xml:space="preserve"> mediante un acto posterior a su respuesta, como lo fue el Informe Justificado, realizó el pronunciamiento que dejó sin materia el presente Recurso</w:t>
      </w:r>
      <w:r w:rsidR="00057322" w:rsidRPr="00313B22">
        <w:rPr>
          <w:rFonts w:ascii="Palatino Linotype" w:hAnsi="Palatino Linotype" w:cs="Arial"/>
        </w:rPr>
        <w:t xml:space="preserve">, esto es debido a que remitió </w:t>
      </w:r>
      <w:r w:rsidR="008A350B" w:rsidRPr="00313B22">
        <w:rPr>
          <w:rFonts w:ascii="Palatino Linotype" w:hAnsi="Palatino Linotype" w:cs="Arial"/>
        </w:rPr>
        <w:t>el listado de perfil de puestos de los servidores públicos de dicho Sujeto Obligado</w:t>
      </w:r>
      <w:r w:rsidR="00B4147E" w:rsidRPr="00313B22">
        <w:rPr>
          <w:rFonts w:ascii="Palatino Linotype" w:hAnsi="Palatino Linotype" w:cs="Arial"/>
        </w:rPr>
        <w:t>, de acuerdo a lo previsto en el artículo 92, fracción XII de la Ley en la Materia.</w:t>
      </w:r>
    </w:p>
    <w:p w14:paraId="25737BC3" w14:textId="77777777" w:rsidR="008F0D21" w:rsidRPr="00313B22" w:rsidRDefault="008F0D21" w:rsidP="00313B22">
      <w:pPr>
        <w:autoSpaceDE w:val="0"/>
        <w:autoSpaceDN w:val="0"/>
        <w:adjustRightInd w:val="0"/>
        <w:spacing w:before="100" w:beforeAutospacing="1" w:after="100" w:afterAutospacing="1" w:line="360" w:lineRule="auto"/>
        <w:jc w:val="both"/>
        <w:rPr>
          <w:rFonts w:ascii="Palatino Linotype" w:hAnsi="Palatino Linotype" w:cs="Arial"/>
        </w:rPr>
      </w:pPr>
      <w:r w:rsidRPr="00313B22">
        <w:rPr>
          <w:rFonts w:ascii="Palatino Linotype" w:hAnsi="Palatino Linotype" w:cs="Arial"/>
        </w:rPr>
        <w:t xml:space="preserve">En consecuencia, resulta procedente </w:t>
      </w:r>
      <w:r w:rsidRPr="00313B22">
        <w:rPr>
          <w:rFonts w:ascii="Palatino Linotype" w:hAnsi="Palatino Linotype" w:cs="Arial"/>
          <w:b/>
        </w:rPr>
        <w:t>SOBRESEER</w:t>
      </w:r>
      <w:r w:rsidRPr="00313B22">
        <w:rPr>
          <w:rFonts w:ascii="Palatino Linotype" w:hAnsi="Palatino Linotype" w:cs="Arial"/>
        </w:rPr>
        <w:t xml:space="preserve"> el presente Recurso de Revisión, con fundamento en el artículo 192, fracción III de la Ley de Transparencia y Acceso a la Información Pública del Estado de México y Municipios; toda vez que, queda sin materia, en atención a que </w:t>
      </w:r>
      <w:r w:rsidRPr="00313B22">
        <w:rPr>
          <w:rFonts w:ascii="Palatino Linotype" w:hAnsi="Palatino Linotype" w:cs="Arial"/>
          <w:b/>
        </w:rPr>
        <w:t>EL SUJETO OBLIGADO</w:t>
      </w:r>
      <w:r w:rsidRPr="00313B22">
        <w:rPr>
          <w:rFonts w:ascii="Palatino Linotype" w:hAnsi="Palatino Linotype" w:cs="Arial"/>
        </w:rPr>
        <w:t xml:space="preserve"> amplió su respuesta, como ya quedó asentado en párrafos que anteceden.</w:t>
      </w:r>
    </w:p>
    <w:p w14:paraId="5A5F9B77" w14:textId="77777777" w:rsidR="008F0D21" w:rsidRPr="00313B22" w:rsidRDefault="008F0D21" w:rsidP="00313B22">
      <w:pPr>
        <w:spacing w:before="100" w:beforeAutospacing="1" w:after="100" w:afterAutospacing="1" w:line="360" w:lineRule="auto"/>
        <w:jc w:val="both"/>
        <w:rPr>
          <w:rFonts w:ascii="Palatino Linotype" w:eastAsia="Calibri" w:hAnsi="Palatino Linotype" w:cs="Arial"/>
        </w:rPr>
      </w:pPr>
      <w:r w:rsidRPr="00313B22">
        <w:rPr>
          <w:rFonts w:ascii="Palatino Linotype" w:eastAsia="Calibri" w:hAnsi="Palatino Linotype" w:cs="Arial"/>
        </w:rPr>
        <w:t xml:space="preserve">Finalmente, cabe precisar que esta Ponencia no se pronuncia acerca del </w:t>
      </w:r>
      <w:r w:rsidRPr="00313B22">
        <w:rPr>
          <w:rFonts w:ascii="Palatino Linotype" w:eastAsia="Calibri" w:hAnsi="Palatino Linotype" w:cs="Arial"/>
          <w:bCs/>
        </w:rPr>
        <w:t xml:space="preserve">acto impugnado </w:t>
      </w:r>
      <w:r w:rsidRPr="00313B22">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20DC03D7" w14:textId="2F1547FC" w:rsidR="008F0D21" w:rsidRPr="00313B22" w:rsidRDefault="008F0D21" w:rsidP="00313B22">
      <w:pPr>
        <w:suppressAutoHyphens/>
        <w:spacing w:before="100" w:beforeAutospacing="1" w:after="100" w:afterAutospacing="1" w:line="360" w:lineRule="auto"/>
        <w:jc w:val="both"/>
        <w:rPr>
          <w:rFonts w:ascii="Palatino Linotype" w:eastAsia="Batang" w:hAnsi="Palatino Linotype" w:cs="Arial"/>
          <w:lang w:val="es-AR"/>
        </w:rPr>
      </w:pPr>
      <w:r w:rsidRPr="00313B22">
        <w:rPr>
          <w:rFonts w:ascii="Palatino Linotype" w:eastAsia="Batang" w:hAnsi="Palatino Linotype" w:cs="Arial"/>
        </w:rPr>
        <w:lastRenderedPageBreak/>
        <w:t xml:space="preserve">Por analogía, se cita la Tesis emitida por el </w:t>
      </w:r>
      <w:r w:rsidRPr="00313B22">
        <w:rPr>
          <w:rFonts w:ascii="Palatino Linotype" w:eastAsia="Batang" w:hAnsi="Palatino Linotype" w:cs="Arial"/>
          <w:lang w:val="es-AR"/>
        </w:rPr>
        <w:t xml:space="preserve">Séptimo Tribunal Colegiado en Materia Civil del Primer Circuito </w:t>
      </w:r>
      <w:r w:rsidR="00313B22" w:rsidRPr="00313B22">
        <w:rPr>
          <w:rFonts w:ascii="Palatino Linotype" w:eastAsia="Batang" w:hAnsi="Palatino Linotype" w:cs="Arial"/>
          <w:lang w:val="es-AR"/>
        </w:rPr>
        <w:t>que,</w:t>
      </w:r>
      <w:r w:rsidRPr="00313B22">
        <w:rPr>
          <w:rFonts w:ascii="Palatino Linotype" w:eastAsia="Batang" w:hAnsi="Palatino Linotype" w:cs="Arial"/>
          <w:lang w:val="es-AR"/>
        </w:rPr>
        <w:t xml:space="preserve"> en su literalidad, establece lo siguiente:</w:t>
      </w:r>
    </w:p>
    <w:p w14:paraId="338C2041" w14:textId="77777777" w:rsidR="008F0D21" w:rsidRPr="00313B22" w:rsidRDefault="008F0D21" w:rsidP="00313B22">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313B22">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313B22">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313B22">
        <w:rPr>
          <w:rFonts w:ascii="Palatino Linotype" w:eastAsia="Batang" w:hAnsi="Palatino Linotype" w:cs="Arial"/>
          <w:b/>
          <w:i/>
          <w:sz w:val="22"/>
          <w:lang w:val="es-AR"/>
        </w:rPr>
        <w:t>e deben analizar las violaciones procesales</w:t>
      </w:r>
      <w:r w:rsidRPr="00313B22">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21BE2C97" w14:textId="5EF4206F" w:rsidR="008F0D21" w:rsidRPr="00313B22" w:rsidRDefault="008F0D21" w:rsidP="00313B22">
      <w:pPr>
        <w:widowControl w:val="0"/>
        <w:autoSpaceDE w:val="0"/>
        <w:autoSpaceDN w:val="0"/>
        <w:adjustRightInd w:val="0"/>
        <w:spacing w:before="100" w:beforeAutospacing="1" w:after="100" w:afterAutospacing="1" w:line="360" w:lineRule="auto"/>
        <w:jc w:val="both"/>
        <w:rPr>
          <w:rFonts w:ascii="Palatino Linotype" w:hAnsi="Palatino Linotype" w:cs="Arial"/>
          <w:bCs/>
        </w:rPr>
      </w:pPr>
      <w:r w:rsidRPr="00313B22">
        <w:rPr>
          <w:rFonts w:ascii="Palatino Linotype" w:hAnsi="Palatino Linotype"/>
        </w:rPr>
        <w:t xml:space="preserve">En consecuencia, este Órgano Garante, en términos de lo dispuesto en el artículo 186, fracción I de la Ley de Transparencia y Acceso a la Información Pública del Estado de México y Municipios, determina </w:t>
      </w:r>
      <w:r w:rsidRPr="00313B22">
        <w:rPr>
          <w:rFonts w:ascii="Palatino Linotype" w:hAnsi="Palatino Linotype"/>
          <w:b/>
        </w:rPr>
        <w:t xml:space="preserve">SOBRESEER </w:t>
      </w:r>
      <w:r w:rsidRPr="00313B22">
        <w:rPr>
          <w:rFonts w:ascii="Palatino Linotype" w:hAnsi="Palatino Linotype"/>
        </w:rPr>
        <w:t>el Recurso de Revisión</w:t>
      </w:r>
      <w:r w:rsidRPr="00313B22">
        <w:rPr>
          <w:rFonts w:ascii="Palatino Linotype" w:hAnsi="Palatino Linotype" w:cs="Arial"/>
          <w:bCs/>
        </w:rPr>
        <w:t xml:space="preserve"> </w:t>
      </w:r>
      <w:r w:rsidR="00765748" w:rsidRPr="00313B22">
        <w:rPr>
          <w:rFonts w:ascii="Palatino Linotype" w:hAnsi="Palatino Linotype" w:cs="Arial"/>
          <w:b/>
        </w:rPr>
        <w:t>03752</w:t>
      </w:r>
      <w:r w:rsidRPr="00313B22">
        <w:rPr>
          <w:rFonts w:ascii="Palatino Linotype" w:hAnsi="Palatino Linotype" w:cs="Arial"/>
          <w:b/>
        </w:rPr>
        <w:t xml:space="preserve">/INFOEM/IP/RR/2023, </w:t>
      </w:r>
      <w:r w:rsidRPr="00313B22">
        <w:rPr>
          <w:rFonts w:ascii="Palatino Linotype" w:hAnsi="Palatino Linotype" w:cs="Arial"/>
          <w:bCs/>
        </w:rPr>
        <w:t>al haber quedado sin materia, por las razones y fundamentos anteriormente expuestos.</w:t>
      </w:r>
    </w:p>
    <w:p w14:paraId="17C16191" w14:textId="77777777" w:rsidR="008F0D21" w:rsidRPr="00313B22" w:rsidRDefault="008F0D21" w:rsidP="00313B2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313B22">
        <w:rPr>
          <w:rFonts w:ascii="Palatino Linotype" w:eastAsia="Calibri" w:hAnsi="Palatino Linotype" w:cs="Arial"/>
        </w:rPr>
        <w:t xml:space="preserve">Así, con </w:t>
      </w:r>
      <w:r w:rsidRPr="00313B22">
        <w:rPr>
          <w:rFonts w:ascii="Palatino Linotype" w:hAnsi="Palatino Linotype" w:cs="Arial"/>
        </w:rPr>
        <w:t>fundamento</w:t>
      </w:r>
      <w:r w:rsidRPr="00313B22">
        <w:rPr>
          <w:rFonts w:ascii="Palatino Linotype" w:eastAsia="Calibri" w:hAnsi="Palatino Linotype" w:cs="Arial"/>
        </w:rPr>
        <w:t xml:space="preserve"> en lo prescrito en los artículos 5, párrafos trigésimo segundo, trigésimo tercero, trigésimo cuarto,</w:t>
      </w:r>
      <w:r w:rsidRPr="00313B22">
        <w:rPr>
          <w:rFonts w:ascii="Palatino Linotype" w:hAnsi="Palatino Linotype"/>
        </w:rPr>
        <w:t xml:space="preserve"> fracciones IV y V,</w:t>
      </w:r>
      <w:r w:rsidRPr="00313B22">
        <w:rPr>
          <w:rFonts w:ascii="Palatino Linotype" w:eastAsia="Calibri" w:hAnsi="Palatino Linotype" w:cs="Arial"/>
        </w:rPr>
        <w:t xml:space="preserve"> de la Constitución Política del Estado Libre y Soberano de </w:t>
      </w:r>
      <w:r w:rsidRPr="00313B22">
        <w:rPr>
          <w:rFonts w:ascii="Palatino Linotype" w:hAnsi="Palatino Linotype" w:cs="Arial"/>
          <w:lang w:val="es-ES_tradnl"/>
        </w:rPr>
        <w:t>México</w:t>
      </w:r>
      <w:r w:rsidRPr="00313B22">
        <w:rPr>
          <w:rFonts w:ascii="Palatino Linotype" w:eastAsia="Calibri" w:hAnsi="Palatino Linotype" w:cs="Arial"/>
        </w:rPr>
        <w:t xml:space="preserve">, y los artículos </w:t>
      </w:r>
      <w:r w:rsidRPr="00313B22">
        <w:rPr>
          <w:rFonts w:ascii="Palatino Linotype" w:hAnsi="Palatino Linotype"/>
        </w:rPr>
        <w:t xml:space="preserve">2, </w:t>
      </w:r>
      <w:r w:rsidRPr="00313B22">
        <w:rPr>
          <w:rFonts w:ascii="Palatino Linotype" w:hAnsi="Palatino Linotype" w:cs="Arial"/>
        </w:rPr>
        <w:t>fracción</w:t>
      </w:r>
      <w:r w:rsidRPr="00313B22">
        <w:rPr>
          <w:rFonts w:ascii="Palatino Linotype" w:hAnsi="Palatino Linotype"/>
        </w:rPr>
        <w:t xml:space="preserve"> II, 9, </w:t>
      </w:r>
      <w:r w:rsidRPr="00313B22">
        <w:rPr>
          <w:rFonts w:ascii="Palatino Linotype" w:hAnsi="Palatino Linotype" w:cs="Arial"/>
          <w:lang w:val="es-ES_tradnl"/>
        </w:rPr>
        <w:t>29</w:t>
      </w:r>
      <w:r w:rsidRPr="00313B22">
        <w:rPr>
          <w:rFonts w:ascii="Palatino Linotype" w:hAnsi="Palatino Linotype"/>
        </w:rPr>
        <w:t>, 36, fracciones I y II, 176, 178, 179, 181, 185, fracción I, 186 y 188,</w:t>
      </w:r>
      <w:r w:rsidRPr="00313B22">
        <w:rPr>
          <w:rFonts w:ascii="Palatino Linotype" w:eastAsia="Calibri" w:hAnsi="Palatino Linotype" w:cs="Arial"/>
        </w:rPr>
        <w:t xml:space="preserve"> de la Ley de Transparencia y Acceso a la Información Pública del Estado de México y </w:t>
      </w:r>
      <w:r w:rsidRPr="00313B22">
        <w:rPr>
          <w:rFonts w:ascii="Palatino Linotype" w:hAnsi="Palatino Linotype" w:cs="Arial"/>
        </w:rPr>
        <w:t>Municipios</w:t>
      </w:r>
      <w:r w:rsidRPr="00313B22">
        <w:rPr>
          <w:rFonts w:ascii="Palatino Linotype" w:eastAsia="Calibri" w:hAnsi="Palatino Linotype" w:cs="Arial"/>
        </w:rPr>
        <w:t xml:space="preserve">, </w:t>
      </w:r>
      <w:r w:rsidRPr="00313B22">
        <w:rPr>
          <w:rFonts w:ascii="Palatino Linotype" w:hAnsi="Palatino Linotype"/>
        </w:rPr>
        <w:t>este</w:t>
      </w:r>
      <w:r w:rsidRPr="00313B22">
        <w:rPr>
          <w:rFonts w:ascii="Palatino Linotype" w:eastAsia="Calibri" w:hAnsi="Palatino Linotype" w:cs="Arial"/>
        </w:rPr>
        <w:t xml:space="preserve"> Pleno:</w:t>
      </w:r>
    </w:p>
    <w:p w14:paraId="24264412" w14:textId="77777777" w:rsidR="00313B22" w:rsidRDefault="00313B22" w:rsidP="00313B22">
      <w:pPr>
        <w:spacing w:before="480" w:after="480" w:line="276" w:lineRule="auto"/>
        <w:jc w:val="center"/>
        <w:rPr>
          <w:rFonts w:ascii="Palatino Linotype" w:hAnsi="Palatino Linotype" w:cs="Arial"/>
          <w:b/>
          <w:spacing w:val="44"/>
          <w:sz w:val="28"/>
        </w:rPr>
      </w:pPr>
    </w:p>
    <w:p w14:paraId="70C8C0CE" w14:textId="5E775C8C" w:rsidR="008F0D21" w:rsidRPr="00313B22" w:rsidRDefault="008F0D21" w:rsidP="00313B22">
      <w:pPr>
        <w:spacing w:before="480" w:after="480" w:line="276" w:lineRule="auto"/>
        <w:jc w:val="center"/>
        <w:rPr>
          <w:rFonts w:ascii="Palatino Linotype" w:hAnsi="Palatino Linotype" w:cs="Arial"/>
          <w:b/>
          <w:spacing w:val="44"/>
          <w:sz w:val="28"/>
        </w:rPr>
      </w:pPr>
      <w:r w:rsidRPr="00313B22">
        <w:rPr>
          <w:rFonts w:ascii="Palatino Linotype" w:hAnsi="Palatino Linotype" w:cs="Arial"/>
          <w:b/>
          <w:spacing w:val="44"/>
          <w:sz w:val="28"/>
        </w:rPr>
        <w:lastRenderedPageBreak/>
        <w:t>RESUELVE</w:t>
      </w:r>
    </w:p>
    <w:p w14:paraId="60998377" w14:textId="73CDDE37" w:rsidR="008F0D21" w:rsidRPr="00313B22" w:rsidRDefault="008F0D21" w:rsidP="00313B2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13B22">
        <w:rPr>
          <w:rFonts w:ascii="Palatino Linotype" w:hAnsi="Palatino Linotype" w:cs="Arial"/>
          <w:b/>
          <w:sz w:val="28"/>
          <w:szCs w:val="28"/>
        </w:rPr>
        <w:t>PRIMERO.</w:t>
      </w:r>
      <w:r w:rsidRPr="00313B22">
        <w:rPr>
          <w:rFonts w:ascii="Palatino Linotype" w:hAnsi="Palatino Linotype" w:cs="Arial"/>
        </w:rPr>
        <w:t xml:space="preserve"> </w:t>
      </w:r>
      <w:r w:rsidRPr="00313B22">
        <w:rPr>
          <w:rFonts w:ascii="Palatino Linotype" w:hAnsi="Palatino Linotype" w:cs="Arial"/>
          <w:lang w:val="es-ES_tradnl"/>
        </w:rPr>
        <w:t xml:space="preserve">Se </w:t>
      </w:r>
      <w:r w:rsidRPr="00313B22">
        <w:rPr>
          <w:rFonts w:ascii="Palatino Linotype" w:hAnsi="Palatino Linotype" w:cs="Arial"/>
          <w:b/>
          <w:lang w:val="es-ES_tradnl"/>
        </w:rPr>
        <w:t xml:space="preserve">SOBRESEE </w:t>
      </w:r>
      <w:r w:rsidRPr="00313B22">
        <w:rPr>
          <w:rFonts w:ascii="Palatino Linotype" w:hAnsi="Palatino Linotype" w:cs="Arial"/>
          <w:lang w:val="es-ES_tradnl"/>
        </w:rPr>
        <w:t>el Recurso de Revisión</w:t>
      </w:r>
      <w:r w:rsidRPr="00313B22">
        <w:rPr>
          <w:rFonts w:ascii="Palatino Linotype" w:hAnsi="Palatino Linotype" w:cs="Arial"/>
          <w:b/>
          <w:lang w:val="es-ES_tradnl"/>
        </w:rPr>
        <w:t xml:space="preserve"> </w:t>
      </w:r>
      <w:r w:rsidR="00F81BFD" w:rsidRPr="00313B22">
        <w:rPr>
          <w:rFonts w:ascii="Palatino Linotype" w:hAnsi="Palatino Linotype" w:cs="Arial"/>
          <w:b/>
        </w:rPr>
        <w:t>03752</w:t>
      </w:r>
      <w:r w:rsidRPr="00313B22">
        <w:rPr>
          <w:rFonts w:ascii="Palatino Linotype" w:hAnsi="Palatino Linotype" w:cs="Arial"/>
          <w:b/>
        </w:rPr>
        <w:t xml:space="preserve">/INFOEM/IP/RR/2023, </w:t>
      </w:r>
      <w:r w:rsidRPr="00313B22">
        <w:rPr>
          <w:rFonts w:ascii="Palatino Linotype" w:hAnsi="Palatino Linotype" w:cs="Arial"/>
        </w:rPr>
        <w:t xml:space="preserve">en términos de lo establecido en el artículo 192, fracción III de la Ley de Transparencia y Acceso a la Información Pública del Estado de México y Municipios, </w:t>
      </w:r>
      <w:r w:rsidRPr="00313B22">
        <w:rPr>
          <w:rFonts w:ascii="Palatino Linotype" w:hAnsi="Palatino Linotype" w:cs="Arial"/>
          <w:bCs/>
          <w:lang w:val="es-ES"/>
        </w:rPr>
        <w:t>porque al modificar la respuesta, el Recurso de Revisión quedó sin materia</w:t>
      </w:r>
      <w:r w:rsidRPr="00313B22">
        <w:rPr>
          <w:rFonts w:ascii="Palatino Linotype" w:hAnsi="Palatino Linotype" w:cs="Arial"/>
        </w:rPr>
        <w:t xml:space="preserve"> en términos del </w:t>
      </w:r>
      <w:r w:rsidRPr="00313B22">
        <w:rPr>
          <w:rFonts w:ascii="Palatino Linotype" w:hAnsi="Palatino Linotype" w:cs="Arial"/>
          <w:b/>
          <w:bCs/>
        </w:rPr>
        <w:t>CONSIDERANDO QUINTO</w:t>
      </w:r>
      <w:r w:rsidRPr="00313B22">
        <w:rPr>
          <w:rFonts w:ascii="Palatino Linotype" w:hAnsi="Palatino Linotype" w:cs="Arial"/>
        </w:rPr>
        <w:t xml:space="preserve"> de la presente Resolución.</w:t>
      </w:r>
    </w:p>
    <w:p w14:paraId="7C5543F8" w14:textId="77777777" w:rsidR="008F0D21" w:rsidRPr="00313B22" w:rsidRDefault="008F0D21" w:rsidP="00313B2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313B22">
        <w:rPr>
          <w:rFonts w:ascii="Palatino Linotype" w:hAnsi="Palatino Linotype" w:cs="Arial"/>
          <w:b/>
          <w:sz w:val="28"/>
        </w:rPr>
        <w:t>SEGUNDO</w:t>
      </w:r>
      <w:r w:rsidRPr="00313B22">
        <w:rPr>
          <w:rFonts w:ascii="Palatino Linotype" w:hAnsi="Palatino Linotype" w:cs="Arial"/>
          <w:sz w:val="28"/>
        </w:rPr>
        <w:t>.</w:t>
      </w:r>
      <w:r w:rsidRPr="00313B22">
        <w:rPr>
          <w:rFonts w:ascii="Palatino Linotype" w:eastAsia="Calibri" w:hAnsi="Palatino Linotype" w:cs="Arial"/>
          <w:bCs/>
        </w:rPr>
        <w:t xml:space="preserve"> </w:t>
      </w:r>
      <w:r w:rsidRPr="00313B22">
        <w:rPr>
          <w:rFonts w:ascii="Palatino Linotype" w:hAnsi="Palatino Linotype"/>
          <w:b/>
        </w:rPr>
        <w:t>Notifíquese</w:t>
      </w:r>
      <w:r w:rsidRPr="00313B22">
        <w:rPr>
          <w:rFonts w:ascii="Palatino Linotype" w:hAnsi="Palatino Linotype"/>
        </w:rPr>
        <w:t xml:space="preserve"> la presente Resolución a la Titular de la Unidad de Transparencia del </w:t>
      </w:r>
      <w:r w:rsidRPr="00313B22">
        <w:rPr>
          <w:rFonts w:ascii="Palatino Linotype" w:hAnsi="Palatino Linotype"/>
          <w:b/>
        </w:rPr>
        <w:t>SUJETO OBLIGADO</w:t>
      </w:r>
      <w:r w:rsidRPr="00313B22">
        <w:rPr>
          <w:rFonts w:ascii="Palatino Linotype" w:hAnsi="Palatino Linotype"/>
        </w:rPr>
        <w:t xml:space="preserve"> para su conocimiento, </w:t>
      </w:r>
      <w:r w:rsidRPr="00313B22">
        <w:rPr>
          <w:rFonts w:ascii="Palatino Linotype" w:eastAsia="Calibri" w:hAnsi="Palatino Linotype" w:cs="Arial"/>
          <w:lang w:eastAsia="en-US"/>
        </w:rPr>
        <w:t>Vía Sistema de Acceso a la Información Mexiquense (</w:t>
      </w:r>
      <w:r w:rsidRPr="00313B22">
        <w:rPr>
          <w:rFonts w:ascii="Palatino Linotype" w:eastAsia="Calibri" w:hAnsi="Palatino Linotype" w:cs="Arial"/>
          <w:b/>
          <w:bCs/>
          <w:lang w:eastAsia="en-US"/>
        </w:rPr>
        <w:t>SAIMEX</w:t>
      </w:r>
      <w:r w:rsidRPr="00313B22">
        <w:rPr>
          <w:rFonts w:ascii="Palatino Linotype" w:eastAsia="Calibri" w:hAnsi="Palatino Linotype" w:cs="Arial"/>
          <w:lang w:eastAsia="en-US"/>
        </w:rPr>
        <w:t>)</w:t>
      </w:r>
      <w:r w:rsidRPr="00313B22">
        <w:rPr>
          <w:rFonts w:ascii="Palatino Linotype" w:eastAsia="Calibri" w:hAnsi="Palatino Linotype" w:cs="Arial"/>
          <w:b/>
          <w:bCs/>
          <w:lang w:val="es-ES" w:eastAsia="en-US"/>
        </w:rPr>
        <w:t>.</w:t>
      </w:r>
    </w:p>
    <w:p w14:paraId="6E1D75D4" w14:textId="6B0E3EE1" w:rsidR="008F0D21" w:rsidRDefault="008F0D21" w:rsidP="00313B2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313B22">
        <w:rPr>
          <w:rFonts w:ascii="Palatino Linotype" w:hAnsi="Palatino Linotype" w:cs="Arial"/>
          <w:b/>
          <w:sz w:val="28"/>
          <w:szCs w:val="28"/>
        </w:rPr>
        <w:t xml:space="preserve">TERCERO. </w:t>
      </w:r>
      <w:r w:rsidRPr="00313B22">
        <w:rPr>
          <w:rFonts w:ascii="Palatino Linotype" w:eastAsiaTheme="minorEastAsia" w:hAnsi="Palatino Linotype"/>
          <w:b/>
          <w:szCs w:val="17"/>
          <w:lang w:eastAsia="es-ES_tradnl"/>
        </w:rPr>
        <w:t>Notifíquese</w:t>
      </w:r>
      <w:r w:rsidRPr="00313B22">
        <w:rPr>
          <w:rFonts w:ascii="Palatino Linotype" w:eastAsiaTheme="minorEastAsia" w:hAnsi="Palatino Linotype"/>
          <w:szCs w:val="17"/>
          <w:lang w:eastAsia="es-ES_tradnl"/>
        </w:rPr>
        <w:t xml:space="preserve"> al </w:t>
      </w:r>
      <w:r w:rsidRPr="00313B22">
        <w:rPr>
          <w:rFonts w:ascii="Palatino Linotype" w:eastAsiaTheme="minorEastAsia" w:hAnsi="Palatino Linotype"/>
          <w:b/>
          <w:szCs w:val="17"/>
          <w:lang w:eastAsia="es-ES_tradnl"/>
        </w:rPr>
        <w:t>RECURRENTE</w:t>
      </w:r>
      <w:r w:rsidRPr="00313B22">
        <w:rPr>
          <w:rFonts w:ascii="Palatino Linotype" w:eastAsiaTheme="minorEastAsia" w:hAnsi="Palatino Linotype"/>
          <w:szCs w:val="17"/>
          <w:lang w:eastAsia="es-ES_tradnl"/>
        </w:rPr>
        <w:t xml:space="preserve"> la presente Resolución, </w:t>
      </w:r>
      <w:r w:rsidRPr="00313B22">
        <w:rPr>
          <w:rFonts w:ascii="Palatino Linotype" w:eastAsia="Calibri" w:hAnsi="Palatino Linotype" w:cs="Arial"/>
          <w:lang w:val="es-ES" w:eastAsia="en-US"/>
        </w:rPr>
        <w:t>Vía</w:t>
      </w:r>
      <w:r w:rsidRPr="00313B22">
        <w:rPr>
          <w:rFonts w:ascii="Palatino Linotype" w:eastAsia="Calibri" w:hAnsi="Palatino Linotype" w:cs="Arial"/>
          <w:b/>
          <w:bCs/>
          <w:lang w:val="es-ES" w:eastAsia="en-US"/>
        </w:rPr>
        <w:t xml:space="preserve"> </w:t>
      </w:r>
      <w:r w:rsidRPr="00313B22">
        <w:rPr>
          <w:rFonts w:ascii="Palatino Linotype" w:eastAsia="Calibri" w:hAnsi="Palatino Linotype" w:cs="Arial"/>
          <w:lang w:eastAsia="en-US"/>
        </w:rPr>
        <w:t>Sistema de Acceso a la Información Mexiquense</w:t>
      </w:r>
      <w:r w:rsidRPr="00313B22">
        <w:rPr>
          <w:rFonts w:ascii="Palatino Linotype" w:eastAsia="Calibri" w:hAnsi="Palatino Linotype" w:cs="Arial"/>
          <w:b/>
          <w:bCs/>
          <w:lang w:eastAsia="en-US"/>
        </w:rPr>
        <w:t xml:space="preserve"> (SAIMEX)</w:t>
      </w:r>
      <w:r w:rsidRPr="00313B22">
        <w:rPr>
          <w:rFonts w:ascii="Palatino Linotype" w:eastAsia="Calibri" w:hAnsi="Palatino Linotype" w:cs="Arial"/>
          <w:lang w:val="es-ES" w:eastAsia="en-US"/>
        </w:rPr>
        <w:t>.</w:t>
      </w:r>
    </w:p>
    <w:p w14:paraId="286BE5FF" w14:textId="20FC42DD" w:rsidR="002E28EC" w:rsidRPr="00313B22" w:rsidRDefault="002E28EC" w:rsidP="00313B22">
      <w:pPr>
        <w:spacing w:line="360" w:lineRule="auto"/>
        <w:jc w:val="both"/>
        <w:rPr>
          <w:rFonts w:ascii="Palatino Linotype" w:eastAsia="Palatino Linotype" w:hAnsi="Palatino Linotype" w:cs="Palatino Linotype"/>
        </w:rPr>
      </w:pPr>
      <w:r w:rsidRPr="00313B2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81BFD" w:rsidRPr="00313B22">
        <w:rPr>
          <w:rFonts w:ascii="Palatino Linotype" w:eastAsia="Palatino Linotype" w:hAnsi="Palatino Linotype" w:cs="Palatino Linotype"/>
        </w:rPr>
        <w:t>TRIGÉSIMA PRIMERA</w:t>
      </w:r>
      <w:r w:rsidRPr="00313B22">
        <w:rPr>
          <w:rFonts w:ascii="Palatino Linotype" w:eastAsia="Palatino Linotype" w:hAnsi="Palatino Linotype" w:cs="Palatino Linotype"/>
        </w:rPr>
        <w:t xml:space="preserve"> SESIÓN ORDINARIA CELEBRADA EL </w:t>
      </w:r>
      <w:r w:rsidR="000C6713">
        <w:rPr>
          <w:rFonts w:ascii="Palatino Linotype" w:eastAsia="Palatino Linotype" w:hAnsi="Palatino Linotype" w:cs="Palatino Linotype"/>
        </w:rPr>
        <w:t>TREINTA</w:t>
      </w:r>
      <w:r w:rsidR="00F81BFD" w:rsidRPr="00313B22">
        <w:rPr>
          <w:rFonts w:ascii="Palatino Linotype" w:eastAsia="Palatino Linotype" w:hAnsi="Palatino Linotype" w:cs="Palatino Linotype"/>
        </w:rPr>
        <w:t xml:space="preserve"> </w:t>
      </w:r>
      <w:r w:rsidRPr="00313B22">
        <w:rPr>
          <w:rFonts w:ascii="Palatino Linotype" w:eastAsia="Palatino Linotype" w:hAnsi="Palatino Linotype" w:cs="Palatino Linotype"/>
        </w:rPr>
        <w:t xml:space="preserve">DE </w:t>
      </w:r>
      <w:r w:rsidR="003D508E" w:rsidRPr="00313B22">
        <w:rPr>
          <w:rFonts w:ascii="Palatino Linotype" w:eastAsia="Palatino Linotype" w:hAnsi="Palatino Linotype" w:cs="Palatino Linotype"/>
        </w:rPr>
        <w:t>AGOSTO</w:t>
      </w:r>
      <w:r w:rsidRPr="00313B22">
        <w:rPr>
          <w:rFonts w:ascii="Palatino Linotype" w:eastAsia="Palatino Linotype" w:hAnsi="Palatino Linotype" w:cs="Palatino Linotype"/>
        </w:rPr>
        <w:t xml:space="preserve"> DE DOS MIL VEINTITRÉS ANTE EL SECRETARIO TÉCNICO DEL PLENO, ALEXIS TAPIA RAMÍREZ.</w:t>
      </w:r>
    </w:p>
    <w:p w14:paraId="4E633231" w14:textId="77777777" w:rsidR="002E28EC" w:rsidRPr="00313B22" w:rsidRDefault="002E28EC" w:rsidP="00313B22">
      <w:pPr>
        <w:spacing w:line="360" w:lineRule="auto"/>
        <w:jc w:val="both"/>
        <w:rPr>
          <w:rFonts w:ascii="Palatino Linotype" w:eastAsia="Palatino Linotype" w:hAnsi="Palatino Linotype" w:cs="Palatino Linotype"/>
          <w:sz w:val="18"/>
        </w:rPr>
      </w:pPr>
      <w:r w:rsidRPr="00313B22">
        <w:rPr>
          <w:rFonts w:ascii="Palatino Linotype" w:eastAsia="Palatino Linotype" w:hAnsi="Palatino Linotype" w:cs="Palatino Linotype"/>
          <w:sz w:val="18"/>
        </w:rPr>
        <w:t>SCMM/BLA/DEMF/JMMO</w:t>
      </w:r>
    </w:p>
    <w:p w14:paraId="1C5CD08B" w14:textId="5250A2CE" w:rsidR="00EE52D0" w:rsidRPr="00313B22" w:rsidRDefault="00EE52D0" w:rsidP="00313B22">
      <w:pPr>
        <w:spacing w:line="360" w:lineRule="auto"/>
        <w:rPr>
          <w:rFonts w:ascii="Palatino Linotype" w:hAnsi="Palatino Linotype"/>
        </w:rPr>
      </w:pPr>
    </w:p>
    <w:p w14:paraId="07D367D2" w14:textId="77777777" w:rsidR="00691871" w:rsidRPr="00313B22" w:rsidRDefault="00691871" w:rsidP="00313B22">
      <w:pPr>
        <w:spacing w:line="360" w:lineRule="auto"/>
        <w:rPr>
          <w:rFonts w:ascii="Palatino Linotype" w:hAnsi="Palatino Linotype"/>
        </w:rPr>
      </w:pPr>
    </w:p>
    <w:p w14:paraId="544285C1" w14:textId="77777777" w:rsidR="00691871" w:rsidRPr="00313B22" w:rsidRDefault="00691871" w:rsidP="00313B22">
      <w:pPr>
        <w:spacing w:line="360" w:lineRule="auto"/>
        <w:rPr>
          <w:rFonts w:ascii="Palatino Linotype" w:hAnsi="Palatino Linotype"/>
        </w:rPr>
      </w:pPr>
    </w:p>
    <w:p w14:paraId="17122C3C" w14:textId="77777777" w:rsidR="00691871" w:rsidRPr="00313B22" w:rsidRDefault="00691871" w:rsidP="00313B22">
      <w:pPr>
        <w:spacing w:line="360" w:lineRule="auto"/>
        <w:rPr>
          <w:rFonts w:ascii="Palatino Linotype" w:hAnsi="Palatino Linotype"/>
        </w:rPr>
      </w:pPr>
    </w:p>
    <w:p w14:paraId="2F37BB96" w14:textId="77777777" w:rsidR="00691871" w:rsidRPr="00313B22" w:rsidRDefault="00691871" w:rsidP="00313B22">
      <w:pPr>
        <w:spacing w:line="360" w:lineRule="auto"/>
        <w:rPr>
          <w:rFonts w:ascii="Palatino Linotype" w:hAnsi="Palatino Linotype"/>
        </w:rPr>
      </w:pPr>
    </w:p>
    <w:p w14:paraId="08242F67" w14:textId="77777777" w:rsidR="00691871" w:rsidRPr="00313B22" w:rsidRDefault="00691871" w:rsidP="00313B22">
      <w:pPr>
        <w:spacing w:line="360" w:lineRule="auto"/>
        <w:rPr>
          <w:rFonts w:ascii="Palatino Linotype" w:hAnsi="Palatino Linotype"/>
        </w:rPr>
      </w:pPr>
    </w:p>
    <w:p w14:paraId="6F3B47F3" w14:textId="77777777" w:rsidR="00691871" w:rsidRPr="00313B22" w:rsidRDefault="00691871" w:rsidP="00313B22">
      <w:pPr>
        <w:spacing w:line="360" w:lineRule="auto"/>
        <w:rPr>
          <w:rFonts w:ascii="Palatino Linotype" w:hAnsi="Palatino Linotype"/>
        </w:rPr>
      </w:pPr>
    </w:p>
    <w:p w14:paraId="504424B2" w14:textId="77777777" w:rsidR="00691871" w:rsidRPr="00313B22" w:rsidRDefault="00691871" w:rsidP="00313B22">
      <w:pPr>
        <w:spacing w:line="360" w:lineRule="auto"/>
        <w:rPr>
          <w:rFonts w:ascii="Palatino Linotype" w:hAnsi="Palatino Linotype"/>
        </w:rPr>
      </w:pPr>
    </w:p>
    <w:p w14:paraId="61409E66" w14:textId="77777777" w:rsidR="00691871" w:rsidRPr="00313B22" w:rsidRDefault="00691871" w:rsidP="00313B22">
      <w:pPr>
        <w:spacing w:line="360" w:lineRule="auto"/>
        <w:rPr>
          <w:rFonts w:ascii="Palatino Linotype" w:hAnsi="Palatino Linotype"/>
        </w:rPr>
      </w:pPr>
    </w:p>
    <w:p w14:paraId="070991D0" w14:textId="77777777" w:rsidR="00691871" w:rsidRPr="00313B22" w:rsidRDefault="00691871" w:rsidP="00313B22">
      <w:pPr>
        <w:spacing w:line="360" w:lineRule="auto"/>
        <w:rPr>
          <w:rFonts w:ascii="Palatino Linotype" w:hAnsi="Palatino Linotype"/>
        </w:rPr>
      </w:pPr>
    </w:p>
    <w:p w14:paraId="152B9B7A" w14:textId="77777777" w:rsidR="00691871" w:rsidRPr="00313B22" w:rsidRDefault="00691871" w:rsidP="00313B22">
      <w:pPr>
        <w:spacing w:line="360" w:lineRule="auto"/>
        <w:rPr>
          <w:rFonts w:ascii="Palatino Linotype" w:hAnsi="Palatino Linotype"/>
        </w:rPr>
      </w:pPr>
    </w:p>
    <w:p w14:paraId="44F852AA" w14:textId="77777777" w:rsidR="00691871" w:rsidRPr="00313B22" w:rsidRDefault="00691871" w:rsidP="00313B22">
      <w:pPr>
        <w:spacing w:line="360" w:lineRule="auto"/>
        <w:rPr>
          <w:rFonts w:ascii="Palatino Linotype" w:hAnsi="Palatino Linotype"/>
        </w:rPr>
      </w:pPr>
    </w:p>
    <w:p w14:paraId="05881835" w14:textId="77777777" w:rsidR="00691871" w:rsidRPr="00313B22" w:rsidRDefault="00691871" w:rsidP="00313B22">
      <w:pPr>
        <w:spacing w:line="360" w:lineRule="auto"/>
        <w:rPr>
          <w:rFonts w:ascii="Palatino Linotype" w:hAnsi="Palatino Linotype"/>
        </w:rPr>
      </w:pPr>
    </w:p>
    <w:p w14:paraId="51155191" w14:textId="77777777" w:rsidR="00691871" w:rsidRPr="00313B22" w:rsidRDefault="00691871" w:rsidP="00313B22">
      <w:pPr>
        <w:spacing w:line="360" w:lineRule="auto"/>
        <w:rPr>
          <w:rFonts w:ascii="Palatino Linotype" w:hAnsi="Palatino Linotype"/>
        </w:rPr>
      </w:pPr>
    </w:p>
    <w:p w14:paraId="39E6F6E0" w14:textId="77777777" w:rsidR="00691871" w:rsidRPr="00313B22" w:rsidRDefault="00691871" w:rsidP="00313B22">
      <w:pPr>
        <w:spacing w:line="360" w:lineRule="auto"/>
        <w:rPr>
          <w:rFonts w:ascii="Palatino Linotype" w:hAnsi="Palatino Linotype"/>
        </w:rPr>
      </w:pPr>
    </w:p>
    <w:p w14:paraId="6C99C8FD" w14:textId="77777777" w:rsidR="00691871" w:rsidRPr="00313B22" w:rsidRDefault="00691871" w:rsidP="00313B22">
      <w:pPr>
        <w:spacing w:line="360" w:lineRule="auto"/>
        <w:rPr>
          <w:rFonts w:ascii="Palatino Linotype" w:hAnsi="Palatino Linotype"/>
        </w:rPr>
      </w:pPr>
    </w:p>
    <w:p w14:paraId="62C0750A" w14:textId="77777777" w:rsidR="00691871" w:rsidRPr="00313B22" w:rsidRDefault="00691871" w:rsidP="00313B22">
      <w:pPr>
        <w:spacing w:line="360" w:lineRule="auto"/>
        <w:rPr>
          <w:rFonts w:ascii="Palatino Linotype" w:hAnsi="Palatino Linotype"/>
        </w:rPr>
      </w:pPr>
    </w:p>
    <w:p w14:paraId="0C56E677" w14:textId="77777777" w:rsidR="00691871" w:rsidRPr="00313B22" w:rsidRDefault="00691871" w:rsidP="00313B22">
      <w:pPr>
        <w:spacing w:line="360" w:lineRule="auto"/>
        <w:rPr>
          <w:rFonts w:ascii="Palatino Linotype" w:hAnsi="Palatino Linotype"/>
        </w:rPr>
      </w:pPr>
    </w:p>
    <w:p w14:paraId="7CD410EF" w14:textId="77777777" w:rsidR="00691871" w:rsidRPr="00313B22" w:rsidRDefault="00691871" w:rsidP="00313B22">
      <w:pPr>
        <w:spacing w:line="360" w:lineRule="auto"/>
        <w:rPr>
          <w:rFonts w:ascii="Palatino Linotype" w:hAnsi="Palatino Linotype"/>
        </w:rPr>
      </w:pPr>
    </w:p>
    <w:sectPr w:rsidR="00691871" w:rsidRPr="00313B22"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96BAC" w14:textId="77777777" w:rsidR="00752FBA" w:rsidRDefault="00752FBA" w:rsidP="00C80F8C">
      <w:r>
        <w:separator/>
      </w:r>
    </w:p>
  </w:endnote>
  <w:endnote w:type="continuationSeparator" w:id="0">
    <w:p w14:paraId="37F2AA50" w14:textId="77777777" w:rsidR="00752FBA" w:rsidRDefault="00752FB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6CD44A6"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1D3C">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1D3C">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43088E4"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1D3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1D3C">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5DB82" w14:textId="77777777" w:rsidR="00752FBA" w:rsidRDefault="00752FBA" w:rsidP="00C80F8C">
      <w:r>
        <w:separator/>
      </w:r>
    </w:p>
  </w:footnote>
  <w:footnote w:type="continuationSeparator" w:id="0">
    <w:p w14:paraId="04784CB2" w14:textId="77777777" w:rsidR="00752FBA" w:rsidRDefault="00752FB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752FB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911FA5C" w:rsidR="002268A5" w:rsidRPr="00664658" w:rsidRDefault="00CE1DEF" w:rsidP="002B54B6">
          <w:pPr>
            <w:jc w:val="both"/>
            <w:rPr>
              <w:rFonts w:ascii="Palatino Linotype" w:hAnsi="Palatino Linotype"/>
              <w:b/>
              <w:sz w:val="22"/>
              <w:szCs w:val="22"/>
              <w:lang w:val="es-ES_tradnl"/>
            </w:rPr>
          </w:pPr>
          <w:r>
            <w:rPr>
              <w:rFonts w:ascii="Palatino Linotype" w:hAnsi="Palatino Linotype"/>
              <w:b/>
              <w:sz w:val="22"/>
              <w:szCs w:val="22"/>
              <w:lang w:val="es-ES_tradnl"/>
            </w:rPr>
            <w:t>03752</w:t>
          </w:r>
          <w:r w:rsidR="00F94156">
            <w:rPr>
              <w:rFonts w:ascii="Palatino Linotype" w:hAnsi="Palatino Linotype"/>
              <w:b/>
              <w:sz w:val="22"/>
              <w:szCs w:val="22"/>
              <w:lang w:val="es-ES_tradnl"/>
            </w:rPr>
            <w:t>/INFOEM/IP/RR/2023</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A5A1B4F" w:rsidR="002B54B6" w:rsidRPr="00D41D47" w:rsidRDefault="00CE1DEF" w:rsidP="002B54B6">
          <w:pPr>
            <w:jc w:val="both"/>
            <w:rPr>
              <w:rFonts w:ascii="Palatino Linotype" w:hAnsi="Palatino Linotype"/>
              <w:b/>
              <w:sz w:val="22"/>
              <w:szCs w:val="22"/>
              <w:lang w:val="es-ES_tradnl"/>
            </w:rPr>
          </w:pPr>
          <w:r w:rsidRPr="00CE1DEF">
            <w:rPr>
              <w:rFonts w:ascii="Palatino Linotype" w:hAnsi="Palatino Linotype"/>
              <w:b/>
              <w:sz w:val="22"/>
              <w:szCs w:val="22"/>
              <w:lang w:val="es-ES_tradnl"/>
            </w:rPr>
            <w:t>Poder Judicial</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752FB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7A181A6" w:rsidR="002268A5" w:rsidRPr="008F2CCC" w:rsidRDefault="00A7121C" w:rsidP="002B54B6">
          <w:pPr>
            <w:jc w:val="both"/>
            <w:rPr>
              <w:rFonts w:ascii="Palatino Linotype" w:hAnsi="Palatino Linotype"/>
              <w:b/>
              <w:sz w:val="22"/>
              <w:szCs w:val="22"/>
              <w:lang w:val="es-ES_tradnl"/>
            </w:rPr>
          </w:pPr>
          <w:r>
            <w:rPr>
              <w:rFonts w:ascii="Palatino Linotype" w:hAnsi="Palatino Linotype"/>
              <w:b/>
              <w:sz w:val="22"/>
              <w:szCs w:val="22"/>
              <w:lang w:val="es-ES_tradnl"/>
            </w:rPr>
            <w:t>03752</w:t>
          </w:r>
          <w:r w:rsidR="00F94156">
            <w:rPr>
              <w:rFonts w:ascii="Palatino Linotype" w:hAnsi="Palatino Linotype"/>
              <w:b/>
              <w:sz w:val="22"/>
              <w:szCs w:val="22"/>
              <w:lang w:val="es-ES_tradnl"/>
            </w:rPr>
            <w:t>/INFOEM/IP/RR/2023</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1B3619B" w:rsidR="002268A5" w:rsidRPr="005E0D87" w:rsidRDefault="00B71D3C" w:rsidP="00D66460">
          <w:pPr>
            <w:jc w:val="both"/>
            <w:rPr>
              <w:rFonts w:ascii="Arial" w:hAnsi="Arial" w:cs="Arial"/>
              <w:b/>
              <w:bCs/>
              <w:sz w:val="15"/>
              <w:szCs w:val="15"/>
            </w:rPr>
          </w:pPr>
          <w:r>
            <w:rPr>
              <w:rFonts w:ascii="Palatino Linotype" w:hAnsi="Palatino Linotype"/>
              <w:b/>
              <w:sz w:val="22"/>
              <w:szCs w:val="22"/>
              <w:lang w:val="es-ES_tradnl"/>
            </w:rPr>
            <w:t xml:space="preserve">XXXXXXX </w:t>
          </w: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42EDC86" w:rsidR="002268A5" w:rsidRPr="0010072C" w:rsidRDefault="004446F2" w:rsidP="0058481E">
          <w:pPr>
            <w:jc w:val="both"/>
            <w:rPr>
              <w:rFonts w:ascii="Palatino Linotype" w:hAnsi="Palatino Linotype"/>
              <w:b/>
              <w:sz w:val="22"/>
              <w:szCs w:val="22"/>
              <w:lang w:val="es-ES_tradnl"/>
            </w:rPr>
          </w:pPr>
          <w:r w:rsidRPr="004446F2">
            <w:rPr>
              <w:rFonts w:ascii="Palatino Linotype" w:hAnsi="Palatino Linotype"/>
              <w:b/>
              <w:sz w:val="22"/>
              <w:szCs w:val="22"/>
              <w:lang w:val="es-ES_tradnl"/>
            </w:rPr>
            <w:t>Poder Judicial</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A7834"/>
    <w:multiLevelType w:val="hybridMultilevel"/>
    <w:tmpl w:val="7B98F28C"/>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850239"/>
    <w:multiLevelType w:val="hybridMultilevel"/>
    <w:tmpl w:val="056C8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5"/>
  </w:num>
  <w:num w:numId="3">
    <w:abstractNumId w:val="4"/>
  </w:num>
  <w:num w:numId="4">
    <w:abstractNumId w:val="9"/>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2"/>
  </w:num>
  <w:num w:numId="10">
    <w:abstractNumId w:val="16"/>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0"/>
  </w:num>
  <w:num w:numId="20">
    <w:abstractNumId w:val="15"/>
  </w:num>
  <w:num w:numId="21">
    <w:abstractNumId w:val="1"/>
  </w:num>
  <w:num w:numId="22">
    <w:abstractNumId w:val="1"/>
  </w:num>
  <w:num w:numId="23">
    <w:abstractNumId w:val="7"/>
  </w:num>
  <w:num w:numId="2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AR" w:vendorID="64" w:dllVersion="4096" w:nlCheck="1" w:checkStyle="0"/>
  <w:activeWritingStyle w:appName="MSWord" w:lang="es-AR"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2F7A"/>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103"/>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322"/>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024"/>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77D82"/>
    <w:rsid w:val="0008043B"/>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6DF8"/>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6EAF"/>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713"/>
    <w:rsid w:val="000C69D0"/>
    <w:rsid w:val="000C6AF9"/>
    <w:rsid w:val="000C735D"/>
    <w:rsid w:val="000C774E"/>
    <w:rsid w:val="000C7771"/>
    <w:rsid w:val="000C7AF9"/>
    <w:rsid w:val="000C7D67"/>
    <w:rsid w:val="000C7F3D"/>
    <w:rsid w:val="000C7F93"/>
    <w:rsid w:val="000D075B"/>
    <w:rsid w:val="000D07D4"/>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BEA"/>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80B"/>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9AE"/>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ABD"/>
    <w:rsid w:val="00195B1E"/>
    <w:rsid w:val="00195D26"/>
    <w:rsid w:val="00195F6E"/>
    <w:rsid w:val="001962AC"/>
    <w:rsid w:val="0019664E"/>
    <w:rsid w:val="00196953"/>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6E8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50A"/>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906"/>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773"/>
    <w:rsid w:val="0023377D"/>
    <w:rsid w:val="00233ECF"/>
    <w:rsid w:val="00233F58"/>
    <w:rsid w:val="002341CE"/>
    <w:rsid w:val="00234622"/>
    <w:rsid w:val="0023487A"/>
    <w:rsid w:val="0023574C"/>
    <w:rsid w:val="00235E84"/>
    <w:rsid w:val="002362D3"/>
    <w:rsid w:val="002373B0"/>
    <w:rsid w:val="00237F83"/>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D7"/>
    <w:rsid w:val="00261D25"/>
    <w:rsid w:val="00263BFE"/>
    <w:rsid w:val="0026437D"/>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635"/>
    <w:rsid w:val="002727E6"/>
    <w:rsid w:val="002729DA"/>
    <w:rsid w:val="00272BE2"/>
    <w:rsid w:val="00273049"/>
    <w:rsid w:val="002740AF"/>
    <w:rsid w:val="002743A2"/>
    <w:rsid w:val="0027448C"/>
    <w:rsid w:val="002747B1"/>
    <w:rsid w:val="00274C49"/>
    <w:rsid w:val="00274E55"/>
    <w:rsid w:val="00275106"/>
    <w:rsid w:val="0027514C"/>
    <w:rsid w:val="002759EB"/>
    <w:rsid w:val="00275D56"/>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4A7C"/>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AC8"/>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A7C40"/>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5C6"/>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872"/>
    <w:rsid w:val="002D7957"/>
    <w:rsid w:val="002D79D3"/>
    <w:rsid w:val="002E0326"/>
    <w:rsid w:val="002E0AF3"/>
    <w:rsid w:val="002E1112"/>
    <w:rsid w:val="002E1339"/>
    <w:rsid w:val="002E157D"/>
    <w:rsid w:val="002E1819"/>
    <w:rsid w:val="002E1A06"/>
    <w:rsid w:val="002E1BB7"/>
    <w:rsid w:val="002E28EC"/>
    <w:rsid w:val="002E28FF"/>
    <w:rsid w:val="002E2A1E"/>
    <w:rsid w:val="002E2B3C"/>
    <w:rsid w:val="002E2C96"/>
    <w:rsid w:val="002E2E56"/>
    <w:rsid w:val="002E2FB1"/>
    <w:rsid w:val="002E3112"/>
    <w:rsid w:val="002E355C"/>
    <w:rsid w:val="002E3746"/>
    <w:rsid w:val="002E39FB"/>
    <w:rsid w:val="002E45A1"/>
    <w:rsid w:val="002E45A4"/>
    <w:rsid w:val="002E4B41"/>
    <w:rsid w:val="002E5574"/>
    <w:rsid w:val="002E570A"/>
    <w:rsid w:val="002E5E0D"/>
    <w:rsid w:val="002E5E59"/>
    <w:rsid w:val="002E682A"/>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41A"/>
    <w:rsid w:val="00306542"/>
    <w:rsid w:val="00306604"/>
    <w:rsid w:val="00306BCD"/>
    <w:rsid w:val="003072E2"/>
    <w:rsid w:val="00310030"/>
    <w:rsid w:val="0031045D"/>
    <w:rsid w:val="003109E6"/>
    <w:rsid w:val="00310EF9"/>
    <w:rsid w:val="003115D4"/>
    <w:rsid w:val="0031165B"/>
    <w:rsid w:val="0031182B"/>
    <w:rsid w:val="00311FD7"/>
    <w:rsid w:val="003123CB"/>
    <w:rsid w:val="00312CD1"/>
    <w:rsid w:val="0031305F"/>
    <w:rsid w:val="00313499"/>
    <w:rsid w:val="003135FC"/>
    <w:rsid w:val="00313B22"/>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B3A"/>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36"/>
    <w:rsid w:val="003552BF"/>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07B0"/>
    <w:rsid w:val="00361BFD"/>
    <w:rsid w:val="003622CB"/>
    <w:rsid w:val="003628F4"/>
    <w:rsid w:val="0036306A"/>
    <w:rsid w:val="00364487"/>
    <w:rsid w:val="00364B48"/>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2ED"/>
    <w:rsid w:val="003745A3"/>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96"/>
    <w:rsid w:val="003807A8"/>
    <w:rsid w:val="00380A53"/>
    <w:rsid w:val="003815E1"/>
    <w:rsid w:val="00381AAA"/>
    <w:rsid w:val="00382A16"/>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70"/>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35E"/>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EBA"/>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08E"/>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07B"/>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561"/>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1CE1"/>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3E50"/>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0AC2"/>
    <w:rsid w:val="00441A1C"/>
    <w:rsid w:val="00441D14"/>
    <w:rsid w:val="0044223C"/>
    <w:rsid w:val="004426FE"/>
    <w:rsid w:val="004429A8"/>
    <w:rsid w:val="00442CA8"/>
    <w:rsid w:val="00443475"/>
    <w:rsid w:val="004435D7"/>
    <w:rsid w:val="004438C4"/>
    <w:rsid w:val="00443B11"/>
    <w:rsid w:val="00443FDB"/>
    <w:rsid w:val="004444AB"/>
    <w:rsid w:val="0044466E"/>
    <w:rsid w:val="004446F2"/>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0357"/>
    <w:rsid w:val="00470549"/>
    <w:rsid w:val="004718FD"/>
    <w:rsid w:val="00471C89"/>
    <w:rsid w:val="004721D7"/>
    <w:rsid w:val="00472203"/>
    <w:rsid w:val="00472296"/>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7A"/>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B5D"/>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568"/>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2C9"/>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0C4"/>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274"/>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0D2"/>
    <w:rsid w:val="005D5829"/>
    <w:rsid w:val="005D5D49"/>
    <w:rsid w:val="005D5EC5"/>
    <w:rsid w:val="005D64DA"/>
    <w:rsid w:val="005D6AEF"/>
    <w:rsid w:val="005D7418"/>
    <w:rsid w:val="005D7426"/>
    <w:rsid w:val="005D7558"/>
    <w:rsid w:val="005E0024"/>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2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21C"/>
    <w:rsid w:val="005F3421"/>
    <w:rsid w:val="005F404A"/>
    <w:rsid w:val="005F40C8"/>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126E"/>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1FAE"/>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34AF"/>
    <w:rsid w:val="0065382F"/>
    <w:rsid w:val="0065388C"/>
    <w:rsid w:val="00653CF4"/>
    <w:rsid w:val="006546AC"/>
    <w:rsid w:val="00654A49"/>
    <w:rsid w:val="00655392"/>
    <w:rsid w:val="00655403"/>
    <w:rsid w:val="00655596"/>
    <w:rsid w:val="00655B1B"/>
    <w:rsid w:val="00655EF1"/>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1F1A"/>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2E"/>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651"/>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87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5F72"/>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612"/>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1E5F"/>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73"/>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8F7"/>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82B"/>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114"/>
    <w:rsid w:val="007123ED"/>
    <w:rsid w:val="0071255C"/>
    <w:rsid w:val="00712DF1"/>
    <w:rsid w:val="00712EE0"/>
    <w:rsid w:val="00713770"/>
    <w:rsid w:val="0071434B"/>
    <w:rsid w:val="007143E0"/>
    <w:rsid w:val="0071494D"/>
    <w:rsid w:val="00715270"/>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093"/>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37A7A"/>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2FBA"/>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57B6F"/>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5748"/>
    <w:rsid w:val="007665DC"/>
    <w:rsid w:val="00766985"/>
    <w:rsid w:val="00766C69"/>
    <w:rsid w:val="00766D0D"/>
    <w:rsid w:val="00766F36"/>
    <w:rsid w:val="00767A22"/>
    <w:rsid w:val="00767B3E"/>
    <w:rsid w:val="00767F5E"/>
    <w:rsid w:val="00770379"/>
    <w:rsid w:val="00770433"/>
    <w:rsid w:val="007707A0"/>
    <w:rsid w:val="00770A6A"/>
    <w:rsid w:val="00770E25"/>
    <w:rsid w:val="00771077"/>
    <w:rsid w:val="00771858"/>
    <w:rsid w:val="00772C02"/>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2DA6"/>
    <w:rsid w:val="007930FE"/>
    <w:rsid w:val="00793619"/>
    <w:rsid w:val="00793670"/>
    <w:rsid w:val="007939A3"/>
    <w:rsid w:val="00793C75"/>
    <w:rsid w:val="007943FF"/>
    <w:rsid w:val="00794540"/>
    <w:rsid w:val="00794939"/>
    <w:rsid w:val="00795322"/>
    <w:rsid w:val="00795816"/>
    <w:rsid w:val="00795DB8"/>
    <w:rsid w:val="00796094"/>
    <w:rsid w:val="0079649B"/>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81"/>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7DD"/>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815"/>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1F56"/>
    <w:rsid w:val="00812866"/>
    <w:rsid w:val="0081346D"/>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3CA"/>
    <w:rsid w:val="00832810"/>
    <w:rsid w:val="00832E2C"/>
    <w:rsid w:val="00833070"/>
    <w:rsid w:val="008331B6"/>
    <w:rsid w:val="008333D3"/>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41A6"/>
    <w:rsid w:val="00874257"/>
    <w:rsid w:val="00874368"/>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0B"/>
    <w:rsid w:val="008A353E"/>
    <w:rsid w:val="008A3B8A"/>
    <w:rsid w:val="008A3E74"/>
    <w:rsid w:val="008A3FF9"/>
    <w:rsid w:val="008A4488"/>
    <w:rsid w:val="008A4873"/>
    <w:rsid w:val="008A5B0A"/>
    <w:rsid w:val="008A5D6F"/>
    <w:rsid w:val="008A622A"/>
    <w:rsid w:val="008A6446"/>
    <w:rsid w:val="008A78C5"/>
    <w:rsid w:val="008B0019"/>
    <w:rsid w:val="008B0046"/>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74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0D21"/>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77D"/>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FF7"/>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36A"/>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919"/>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276"/>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7F2"/>
    <w:rsid w:val="009B7C7B"/>
    <w:rsid w:val="009C0DF7"/>
    <w:rsid w:val="009C1CDE"/>
    <w:rsid w:val="009C20DE"/>
    <w:rsid w:val="009C240F"/>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3CA"/>
    <w:rsid w:val="009E0403"/>
    <w:rsid w:val="009E04FD"/>
    <w:rsid w:val="009E0B2A"/>
    <w:rsid w:val="009E2354"/>
    <w:rsid w:val="009E23CA"/>
    <w:rsid w:val="009E29D0"/>
    <w:rsid w:val="009E2D79"/>
    <w:rsid w:val="009E37B2"/>
    <w:rsid w:val="009E3AFE"/>
    <w:rsid w:val="009E3EB1"/>
    <w:rsid w:val="009E4070"/>
    <w:rsid w:val="009E4282"/>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5E04"/>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13C"/>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472"/>
    <w:rsid w:val="00A705A7"/>
    <w:rsid w:val="00A70BC7"/>
    <w:rsid w:val="00A7121C"/>
    <w:rsid w:val="00A71567"/>
    <w:rsid w:val="00A71A19"/>
    <w:rsid w:val="00A71CD7"/>
    <w:rsid w:val="00A72249"/>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87984"/>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574"/>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7E"/>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EE4"/>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36A2"/>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3C"/>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6FEF"/>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36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CA5"/>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447"/>
    <w:rsid w:val="00C4548E"/>
    <w:rsid w:val="00C45C4C"/>
    <w:rsid w:val="00C4630A"/>
    <w:rsid w:val="00C4700C"/>
    <w:rsid w:val="00C507F4"/>
    <w:rsid w:val="00C51285"/>
    <w:rsid w:val="00C5140A"/>
    <w:rsid w:val="00C51A3E"/>
    <w:rsid w:val="00C51BDD"/>
    <w:rsid w:val="00C52045"/>
    <w:rsid w:val="00C524BC"/>
    <w:rsid w:val="00C52B72"/>
    <w:rsid w:val="00C53506"/>
    <w:rsid w:val="00C5359C"/>
    <w:rsid w:val="00C536F2"/>
    <w:rsid w:val="00C53A0E"/>
    <w:rsid w:val="00C53C4A"/>
    <w:rsid w:val="00C545A7"/>
    <w:rsid w:val="00C54DDD"/>
    <w:rsid w:val="00C550F0"/>
    <w:rsid w:val="00C55EFA"/>
    <w:rsid w:val="00C56191"/>
    <w:rsid w:val="00C563FC"/>
    <w:rsid w:val="00C568C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1F6"/>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95D"/>
    <w:rsid w:val="00C86DC7"/>
    <w:rsid w:val="00C86DDC"/>
    <w:rsid w:val="00C87445"/>
    <w:rsid w:val="00C874FB"/>
    <w:rsid w:val="00C87629"/>
    <w:rsid w:val="00C87924"/>
    <w:rsid w:val="00C9040D"/>
    <w:rsid w:val="00C90E6D"/>
    <w:rsid w:val="00C91251"/>
    <w:rsid w:val="00C9177C"/>
    <w:rsid w:val="00C917C7"/>
    <w:rsid w:val="00C918FD"/>
    <w:rsid w:val="00C919C5"/>
    <w:rsid w:val="00C91E7D"/>
    <w:rsid w:val="00C924B8"/>
    <w:rsid w:val="00C92FBA"/>
    <w:rsid w:val="00C92FC4"/>
    <w:rsid w:val="00C9333A"/>
    <w:rsid w:val="00C934EE"/>
    <w:rsid w:val="00C93FD5"/>
    <w:rsid w:val="00C9408A"/>
    <w:rsid w:val="00C946DC"/>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733"/>
    <w:rsid w:val="00CB5833"/>
    <w:rsid w:val="00CB6118"/>
    <w:rsid w:val="00CB6160"/>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773"/>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320"/>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1DEF"/>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277"/>
    <w:rsid w:val="00D022FC"/>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337"/>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4E8D"/>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5B1"/>
    <w:rsid w:val="00D96A9B"/>
    <w:rsid w:val="00D9736C"/>
    <w:rsid w:val="00D9765D"/>
    <w:rsid w:val="00D9778C"/>
    <w:rsid w:val="00D977AF"/>
    <w:rsid w:val="00DA015F"/>
    <w:rsid w:val="00DA0234"/>
    <w:rsid w:val="00DA049F"/>
    <w:rsid w:val="00DA0C95"/>
    <w:rsid w:val="00DA10A8"/>
    <w:rsid w:val="00DA128D"/>
    <w:rsid w:val="00DA13CB"/>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D98"/>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2DF"/>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67"/>
    <w:rsid w:val="00E37C88"/>
    <w:rsid w:val="00E37D1E"/>
    <w:rsid w:val="00E4075E"/>
    <w:rsid w:val="00E41097"/>
    <w:rsid w:val="00E4127D"/>
    <w:rsid w:val="00E416E8"/>
    <w:rsid w:val="00E4192D"/>
    <w:rsid w:val="00E41A1C"/>
    <w:rsid w:val="00E422A0"/>
    <w:rsid w:val="00E42905"/>
    <w:rsid w:val="00E42F0C"/>
    <w:rsid w:val="00E42F1E"/>
    <w:rsid w:val="00E42F4A"/>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750"/>
    <w:rsid w:val="00E63C21"/>
    <w:rsid w:val="00E63CFD"/>
    <w:rsid w:val="00E63F43"/>
    <w:rsid w:val="00E642D2"/>
    <w:rsid w:val="00E64308"/>
    <w:rsid w:val="00E644A3"/>
    <w:rsid w:val="00E64F7C"/>
    <w:rsid w:val="00E6500A"/>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6CD"/>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6DC"/>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17"/>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55E"/>
    <w:rsid w:val="00EB2788"/>
    <w:rsid w:val="00EB2BC1"/>
    <w:rsid w:val="00EB3302"/>
    <w:rsid w:val="00EB34EA"/>
    <w:rsid w:val="00EB3635"/>
    <w:rsid w:val="00EB3895"/>
    <w:rsid w:val="00EB456A"/>
    <w:rsid w:val="00EB4C97"/>
    <w:rsid w:val="00EB4F8F"/>
    <w:rsid w:val="00EB5369"/>
    <w:rsid w:val="00EB54A7"/>
    <w:rsid w:val="00EB5645"/>
    <w:rsid w:val="00EB5B8A"/>
    <w:rsid w:val="00EB6371"/>
    <w:rsid w:val="00EB648C"/>
    <w:rsid w:val="00EB64EB"/>
    <w:rsid w:val="00EB6691"/>
    <w:rsid w:val="00EB6711"/>
    <w:rsid w:val="00EB6A83"/>
    <w:rsid w:val="00EB6E85"/>
    <w:rsid w:val="00EB6FA9"/>
    <w:rsid w:val="00EB7686"/>
    <w:rsid w:val="00EB7F61"/>
    <w:rsid w:val="00EC038C"/>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081D"/>
    <w:rsid w:val="00EF101D"/>
    <w:rsid w:val="00EF1C96"/>
    <w:rsid w:val="00EF1DAE"/>
    <w:rsid w:val="00EF1F1B"/>
    <w:rsid w:val="00EF23D7"/>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4DC"/>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4D52"/>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59F"/>
    <w:rsid w:val="00F80841"/>
    <w:rsid w:val="00F80DC2"/>
    <w:rsid w:val="00F8178D"/>
    <w:rsid w:val="00F81BF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156"/>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4DD0"/>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365"/>
    <w:rsid w:val="00FE556C"/>
    <w:rsid w:val="00FE58C8"/>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6872"/>
    <w:rsid w:val="00FF7502"/>
    <w:rsid w:val="00FF7726"/>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INFOEM">
    <w:name w:val="INFOEM"/>
    <w:basedOn w:val="Normal"/>
    <w:qFormat/>
    <w:rsid w:val="00FF7726"/>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09674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3356436">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0506905">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23872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1728735">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240504">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874282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7914552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64697507">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2629892">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6E938-EC03-4B88-A942-7232B620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5302</Words>
  <Characters>29162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2023-08-31T18:23:00Z</cp:lastPrinted>
  <dcterms:created xsi:type="dcterms:W3CDTF">2023-08-24T18:42:00Z</dcterms:created>
  <dcterms:modified xsi:type="dcterms:W3CDTF">2023-09-07T17:29:00Z</dcterms:modified>
</cp:coreProperties>
</file>