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4BB18" w14:textId="148BCD8F" w:rsidR="001D5DC3" w:rsidRPr="002803C3" w:rsidRDefault="001D5DC3" w:rsidP="001D5DC3">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803C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570F56">
        <w:rPr>
          <w:rFonts w:ascii="Palatino Linotype" w:eastAsia="Times New Roman" w:hAnsi="Palatino Linotype" w:cs="Arial"/>
          <w:color w:val="000000"/>
          <w:sz w:val="24"/>
          <w:szCs w:val="24"/>
          <w:lang w:val="es-ES" w:eastAsia="es-MX"/>
        </w:rPr>
        <w:t>veintidós</w:t>
      </w:r>
      <w:r>
        <w:rPr>
          <w:rFonts w:ascii="Palatino Linotype" w:eastAsia="Times New Roman" w:hAnsi="Palatino Linotype" w:cs="Arial"/>
          <w:color w:val="000000"/>
          <w:sz w:val="24"/>
          <w:szCs w:val="24"/>
          <w:lang w:val="es-ES" w:eastAsia="es-MX"/>
        </w:rPr>
        <w:t xml:space="preserve"> de </w:t>
      </w:r>
      <w:r w:rsidR="007C05A4">
        <w:rPr>
          <w:rFonts w:ascii="Palatino Linotype" w:eastAsia="Times New Roman" w:hAnsi="Palatino Linotype" w:cs="Arial"/>
          <w:color w:val="000000"/>
          <w:sz w:val="24"/>
          <w:szCs w:val="24"/>
          <w:lang w:val="es-ES" w:eastAsia="es-MX"/>
        </w:rPr>
        <w:t>febrero</w:t>
      </w:r>
      <w:r w:rsidRPr="002803C3">
        <w:rPr>
          <w:rFonts w:ascii="Palatino Linotype" w:eastAsia="Times New Roman" w:hAnsi="Palatino Linotype" w:cs="Arial"/>
          <w:color w:val="000000"/>
          <w:sz w:val="24"/>
          <w:szCs w:val="24"/>
          <w:lang w:val="es-ES" w:eastAsia="es-MX"/>
        </w:rPr>
        <w:t xml:space="preserve"> de dos mil </w:t>
      </w:r>
      <w:r>
        <w:rPr>
          <w:rFonts w:ascii="Palatino Linotype" w:eastAsia="Times New Roman" w:hAnsi="Palatino Linotype" w:cs="Arial"/>
          <w:color w:val="000000"/>
          <w:sz w:val="24"/>
          <w:szCs w:val="24"/>
          <w:lang w:val="es-ES" w:eastAsia="es-MX"/>
        </w:rPr>
        <w:t>veintidós</w:t>
      </w:r>
      <w:r w:rsidRPr="002803C3">
        <w:rPr>
          <w:rFonts w:ascii="Palatino Linotype" w:eastAsia="Times New Roman" w:hAnsi="Palatino Linotype" w:cs="Arial"/>
          <w:color w:val="000000"/>
          <w:sz w:val="24"/>
          <w:szCs w:val="24"/>
          <w:lang w:val="es-ES" w:eastAsia="es-MX"/>
        </w:rPr>
        <w:t>.</w:t>
      </w:r>
    </w:p>
    <w:p w14:paraId="67CA2F0E" w14:textId="2D604CE6" w:rsidR="001D5DC3" w:rsidRDefault="001D5DC3" w:rsidP="001D5DC3">
      <w:pPr>
        <w:tabs>
          <w:tab w:val="left" w:pos="1701"/>
        </w:tabs>
        <w:spacing w:after="0" w:line="360" w:lineRule="auto"/>
        <w:jc w:val="both"/>
        <w:rPr>
          <w:rFonts w:ascii="Palatino Linotype" w:hAnsi="Palatino Linotype" w:cs="Arial"/>
          <w:sz w:val="24"/>
          <w:lang w:val="es-ES"/>
        </w:rPr>
      </w:pPr>
      <w:r w:rsidRPr="002803C3">
        <w:rPr>
          <w:rFonts w:ascii="Palatino Linotype" w:hAnsi="Palatino Linotype" w:cs="Arial"/>
          <w:b/>
          <w:sz w:val="24"/>
          <w:lang w:val="es-ES"/>
        </w:rPr>
        <w:t>VISTOS</w:t>
      </w:r>
      <w:r w:rsidRPr="002803C3">
        <w:rPr>
          <w:rFonts w:ascii="Palatino Linotype" w:hAnsi="Palatino Linotype" w:cs="Arial"/>
          <w:sz w:val="24"/>
          <w:lang w:val="es-ES"/>
        </w:rPr>
        <w:t xml:space="preserve"> los expedientes electrónicos formados con motivo de los recursos de revisión número</w:t>
      </w:r>
      <w:r>
        <w:rPr>
          <w:rFonts w:ascii="Palatino Linotype" w:hAnsi="Palatino Linotype" w:cs="Arial"/>
          <w:sz w:val="24"/>
          <w:lang w:val="es-ES"/>
        </w:rPr>
        <w:t>s</w:t>
      </w:r>
      <w:r w:rsidRPr="002803C3">
        <w:rPr>
          <w:rFonts w:ascii="Palatino Linotype" w:hAnsi="Palatino Linotype" w:cs="Arial"/>
          <w:sz w:val="24"/>
          <w:lang w:val="es-ES"/>
        </w:rPr>
        <w:t xml:space="preserve"> </w:t>
      </w:r>
      <w:r w:rsidRPr="00EB1679">
        <w:rPr>
          <w:rFonts w:ascii="Palatino Linotype" w:hAnsi="Palatino Linotype" w:cs="Arial"/>
          <w:b/>
          <w:bCs/>
          <w:sz w:val="24"/>
          <w:lang w:val="es-ES"/>
        </w:rPr>
        <w:t>1</w:t>
      </w:r>
      <w:r w:rsidR="007C05A4">
        <w:rPr>
          <w:rFonts w:ascii="Palatino Linotype" w:hAnsi="Palatino Linotype" w:cs="Arial"/>
          <w:b/>
          <w:bCs/>
          <w:sz w:val="24"/>
          <w:lang w:val="es-ES"/>
        </w:rPr>
        <w:t>3330</w:t>
      </w:r>
      <w:r w:rsidRPr="002803C3">
        <w:rPr>
          <w:rFonts w:ascii="Palatino Linotype" w:hAnsi="Palatino Linotype" w:cs="Arial"/>
          <w:b/>
          <w:bCs/>
          <w:sz w:val="24"/>
          <w:lang w:val="es-ES" w:eastAsia="es-MX"/>
        </w:rPr>
        <w:t>/INFOEM/IP/RR/202</w:t>
      </w:r>
      <w:r w:rsidR="007C05A4">
        <w:rPr>
          <w:rFonts w:ascii="Palatino Linotype" w:hAnsi="Palatino Linotype" w:cs="Arial"/>
          <w:b/>
          <w:bCs/>
          <w:sz w:val="24"/>
          <w:lang w:val="es-ES" w:eastAsia="es-MX"/>
        </w:rPr>
        <w:t xml:space="preserve">2 </w:t>
      </w:r>
      <w:r>
        <w:rPr>
          <w:rFonts w:ascii="Palatino Linotype" w:hAnsi="Palatino Linotype" w:cs="Arial"/>
          <w:b/>
          <w:bCs/>
          <w:sz w:val="24"/>
          <w:lang w:val="es-ES" w:eastAsia="es-MX"/>
        </w:rPr>
        <w:t>y 1</w:t>
      </w:r>
      <w:r w:rsidR="007C05A4">
        <w:rPr>
          <w:rFonts w:ascii="Palatino Linotype" w:hAnsi="Palatino Linotype" w:cs="Arial"/>
          <w:b/>
          <w:bCs/>
          <w:sz w:val="24"/>
          <w:lang w:val="es-ES" w:eastAsia="es-MX"/>
        </w:rPr>
        <w:t>3414</w:t>
      </w:r>
      <w:r w:rsidRPr="002803C3">
        <w:rPr>
          <w:rFonts w:ascii="Palatino Linotype" w:hAnsi="Palatino Linotype" w:cs="Arial"/>
          <w:b/>
          <w:bCs/>
          <w:sz w:val="24"/>
          <w:lang w:val="es-ES" w:eastAsia="es-MX"/>
        </w:rPr>
        <w:t>/INFOEM/IP/RR/202</w:t>
      </w:r>
      <w:r>
        <w:rPr>
          <w:rFonts w:ascii="Palatino Linotype" w:hAnsi="Palatino Linotype" w:cs="Arial"/>
          <w:b/>
          <w:bCs/>
          <w:sz w:val="24"/>
          <w:lang w:val="es-ES" w:eastAsia="es-MX"/>
        </w:rPr>
        <w:t>2</w:t>
      </w:r>
      <w:r w:rsidRPr="002803C3">
        <w:rPr>
          <w:rFonts w:ascii="Palatino Linotype" w:hAnsi="Palatino Linotype" w:cs="Arial"/>
          <w:sz w:val="24"/>
          <w:lang w:val="es-ES"/>
        </w:rPr>
        <w:t xml:space="preserve">, promovido por </w:t>
      </w:r>
      <w:r w:rsidR="00832B38">
        <w:rPr>
          <w:rFonts w:ascii="Palatino Linotype" w:hAnsi="Palatino Linotype" w:cs="Arial"/>
          <w:b/>
          <w:sz w:val="24"/>
          <w:lang w:val="es-ES"/>
        </w:rPr>
        <w:t>xxxxxxxxxxxxxxxxxxx</w:t>
      </w:r>
      <w:bookmarkStart w:id="0" w:name="_GoBack"/>
      <w:bookmarkEnd w:id="0"/>
      <w:r w:rsidRPr="002803C3">
        <w:rPr>
          <w:rFonts w:ascii="Palatino Linotype" w:hAnsi="Palatino Linotype" w:cs="Arial"/>
          <w:sz w:val="24"/>
          <w:lang w:val="es-ES"/>
        </w:rPr>
        <w:t xml:space="preserve">, a quien en lo sucesivo se le denominara </w:t>
      </w:r>
      <w:r>
        <w:rPr>
          <w:rFonts w:ascii="Palatino Linotype" w:hAnsi="Palatino Linotype" w:cs="Arial"/>
          <w:b/>
          <w:sz w:val="24"/>
          <w:lang w:val="es-ES"/>
        </w:rPr>
        <w:t>la</w:t>
      </w:r>
      <w:r w:rsidR="007C05A4">
        <w:rPr>
          <w:rFonts w:ascii="Palatino Linotype" w:hAnsi="Palatino Linotype" w:cs="Arial"/>
          <w:b/>
          <w:sz w:val="24"/>
          <w:lang w:val="es-ES"/>
        </w:rPr>
        <w:t xml:space="preserve"> parte</w:t>
      </w:r>
      <w:r>
        <w:rPr>
          <w:rFonts w:ascii="Palatino Linotype" w:hAnsi="Palatino Linotype" w:cs="Arial"/>
          <w:b/>
          <w:sz w:val="24"/>
          <w:lang w:val="es-ES"/>
        </w:rPr>
        <w:t xml:space="preserve"> R</w:t>
      </w:r>
      <w:r w:rsidRPr="002803C3">
        <w:rPr>
          <w:rFonts w:ascii="Palatino Linotype" w:hAnsi="Palatino Linotype" w:cs="Arial"/>
          <w:b/>
          <w:sz w:val="24"/>
          <w:lang w:val="es-ES"/>
        </w:rPr>
        <w:t>ecurrente</w:t>
      </w:r>
      <w:r w:rsidRPr="002803C3">
        <w:rPr>
          <w:rFonts w:ascii="Palatino Linotype" w:hAnsi="Palatino Linotype" w:cs="Arial"/>
          <w:sz w:val="24"/>
          <w:lang w:val="es-ES"/>
        </w:rPr>
        <w:t>, en contra de la respuesta d</w:t>
      </w:r>
      <w:r w:rsidRPr="002803C3">
        <w:rPr>
          <w:rFonts w:ascii="Palatino Linotype" w:hAnsi="Palatino Linotype" w:cs="Arial"/>
          <w:sz w:val="24"/>
          <w:szCs w:val="24"/>
          <w:lang w:val="es-ES"/>
        </w:rPr>
        <w:t>e</w:t>
      </w:r>
      <w:r w:rsidR="007C05A4">
        <w:rPr>
          <w:rFonts w:ascii="Palatino Linotype" w:hAnsi="Palatino Linotype" w:cs="Arial"/>
          <w:sz w:val="24"/>
          <w:szCs w:val="24"/>
          <w:lang w:val="es-ES"/>
        </w:rPr>
        <w:t xml:space="preserve"> </w:t>
      </w:r>
      <w:r w:rsidR="007C05A4" w:rsidRPr="007C05A4">
        <w:rPr>
          <w:rFonts w:ascii="Palatino Linotype" w:hAnsi="Palatino Linotype" w:cs="Arial"/>
          <w:b/>
          <w:sz w:val="24"/>
          <w:szCs w:val="24"/>
          <w:lang w:val="es-ES"/>
        </w:rPr>
        <w:t>Secretaria del Medio Ambiente</w:t>
      </w:r>
      <w:r w:rsidRPr="002803C3">
        <w:rPr>
          <w:rFonts w:ascii="Palatino Linotype" w:hAnsi="Palatino Linotype" w:cs="Arial"/>
          <w:sz w:val="28"/>
          <w:szCs w:val="24"/>
          <w:lang w:val="es-ES"/>
        </w:rPr>
        <w:t xml:space="preserve">, </w:t>
      </w:r>
      <w:r w:rsidRPr="002803C3">
        <w:rPr>
          <w:rFonts w:ascii="Palatino Linotype" w:hAnsi="Palatino Linotype" w:cs="Arial"/>
          <w:sz w:val="24"/>
          <w:szCs w:val="24"/>
          <w:lang w:val="es-ES"/>
        </w:rPr>
        <w:t>en lo subsecuente</w:t>
      </w:r>
      <w:r w:rsidRPr="002803C3">
        <w:rPr>
          <w:rFonts w:ascii="Palatino Linotype" w:hAnsi="Palatino Linotype" w:cs="Arial"/>
          <w:b/>
          <w:sz w:val="24"/>
          <w:szCs w:val="24"/>
          <w:lang w:val="es-ES"/>
        </w:rPr>
        <w:t xml:space="preserve"> </w:t>
      </w:r>
      <w:r w:rsidRPr="002E03F5">
        <w:rPr>
          <w:rFonts w:ascii="Palatino Linotype" w:hAnsi="Palatino Linotype" w:cs="Arial"/>
          <w:bCs/>
          <w:sz w:val="24"/>
          <w:szCs w:val="24"/>
          <w:lang w:val="es-ES"/>
        </w:rPr>
        <w:t>el</w:t>
      </w:r>
      <w:r w:rsidRPr="002803C3">
        <w:rPr>
          <w:rFonts w:ascii="Palatino Linotype" w:hAnsi="Palatino Linotype" w:cs="Arial"/>
          <w:b/>
          <w:sz w:val="24"/>
          <w:szCs w:val="24"/>
          <w:lang w:val="es-ES"/>
        </w:rPr>
        <w:t xml:space="preserve"> Sujeto Obligado, </w:t>
      </w:r>
      <w:r w:rsidRPr="002803C3">
        <w:rPr>
          <w:rFonts w:ascii="Palatino Linotype" w:hAnsi="Palatino Linotype" w:cs="Arial"/>
          <w:sz w:val="24"/>
          <w:szCs w:val="24"/>
          <w:lang w:val="es-ES"/>
        </w:rPr>
        <w:t>se procede a</w:t>
      </w:r>
      <w:r w:rsidRPr="002803C3">
        <w:rPr>
          <w:rFonts w:ascii="Palatino Linotype" w:hAnsi="Palatino Linotype" w:cs="Arial"/>
          <w:sz w:val="24"/>
          <w:lang w:val="es-ES"/>
        </w:rPr>
        <w:t xml:space="preserve"> dictar la presente resolución.</w:t>
      </w:r>
    </w:p>
    <w:p w14:paraId="527C13CA" w14:textId="77777777" w:rsidR="001D5DC3" w:rsidRPr="002803C3" w:rsidRDefault="001D5DC3" w:rsidP="001D5DC3">
      <w:pPr>
        <w:tabs>
          <w:tab w:val="left" w:pos="1701"/>
        </w:tabs>
        <w:spacing w:after="0" w:line="360" w:lineRule="auto"/>
        <w:jc w:val="both"/>
        <w:rPr>
          <w:rFonts w:ascii="Palatino Linotype" w:hAnsi="Palatino Linotype" w:cs="Arial"/>
          <w:sz w:val="24"/>
          <w:lang w:val="es-ES"/>
        </w:rPr>
      </w:pPr>
    </w:p>
    <w:p w14:paraId="7D0FFD3A" w14:textId="77777777" w:rsidR="001D5DC3" w:rsidRDefault="001D5DC3" w:rsidP="001D5DC3">
      <w:pPr>
        <w:spacing w:after="0" w:line="360" w:lineRule="auto"/>
        <w:jc w:val="center"/>
        <w:rPr>
          <w:rFonts w:ascii="Palatino Linotype" w:hAnsi="Palatino Linotype"/>
          <w:b/>
          <w:sz w:val="28"/>
          <w:lang w:val="es-ES"/>
        </w:rPr>
      </w:pPr>
      <w:r w:rsidRPr="002803C3">
        <w:rPr>
          <w:rFonts w:ascii="Palatino Linotype" w:hAnsi="Palatino Linotype"/>
          <w:b/>
          <w:sz w:val="28"/>
          <w:lang w:val="es-ES"/>
        </w:rPr>
        <w:t>A N T E C E D E N T E S   D E L   A S U N T O</w:t>
      </w:r>
    </w:p>
    <w:p w14:paraId="697299E5" w14:textId="77777777" w:rsidR="001D5DC3" w:rsidRPr="00EA69AD" w:rsidRDefault="001D5DC3" w:rsidP="001D5DC3">
      <w:pPr>
        <w:rPr>
          <w:rFonts w:ascii="Palatino Linotype" w:hAnsi="Palatino Linotype"/>
          <w:sz w:val="24"/>
          <w:szCs w:val="24"/>
        </w:rPr>
      </w:pPr>
    </w:p>
    <w:p w14:paraId="6C86E1E5" w14:textId="77777777" w:rsidR="001D5DC3" w:rsidRPr="002803C3" w:rsidRDefault="001D5DC3" w:rsidP="001D5DC3">
      <w:pPr>
        <w:spacing w:after="0" w:line="360" w:lineRule="auto"/>
        <w:jc w:val="both"/>
        <w:rPr>
          <w:rFonts w:ascii="Palatino Linotype" w:hAnsi="Palatino Linotype"/>
          <w:lang w:val="es-ES"/>
        </w:rPr>
      </w:pPr>
      <w:r w:rsidRPr="002803C3">
        <w:rPr>
          <w:rFonts w:ascii="Palatino Linotype" w:hAnsi="Palatino Linotype" w:cs="Arial"/>
          <w:b/>
          <w:sz w:val="28"/>
          <w:lang w:val="es-ES"/>
        </w:rPr>
        <w:t>PRIMERO.</w:t>
      </w:r>
      <w:r w:rsidRPr="002803C3">
        <w:rPr>
          <w:rFonts w:ascii="Palatino Linotype" w:hAnsi="Palatino Linotype" w:cs="Arial"/>
          <w:lang w:val="es-ES"/>
        </w:rPr>
        <w:t xml:space="preserve"> </w:t>
      </w:r>
      <w:r w:rsidRPr="002803C3">
        <w:rPr>
          <w:rFonts w:ascii="Palatino Linotype" w:hAnsi="Palatino Linotype"/>
          <w:b/>
          <w:sz w:val="28"/>
          <w:szCs w:val="28"/>
          <w:lang w:val="es-ES"/>
        </w:rPr>
        <w:t>De las Solicitudes de Información.</w:t>
      </w:r>
    </w:p>
    <w:p w14:paraId="0D950A20" w14:textId="203DCD3D" w:rsidR="001D5DC3" w:rsidRDefault="001D5DC3" w:rsidP="00113644">
      <w:pPr>
        <w:spacing w:after="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Con fecha </w:t>
      </w:r>
      <w:r w:rsidR="007C05A4">
        <w:rPr>
          <w:rFonts w:ascii="Palatino Linotype" w:hAnsi="Palatino Linotype" w:cs="Arial"/>
          <w:sz w:val="24"/>
          <w:lang w:val="es-ES"/>
        </w:rPr>
        <w:t xml:space="preserve">primero </w:t>
      </w:r>
      <w:r>
        <w:rPr>
          <w:rFonts w:ascii="Palatino Linotype" w:hAnsi="Palatino Linotype" w:cs="Arial"/>
          <w:sz w:val="24"/>
          <w:lang w:val="es-ES"/>
        </w:rPr>
        <w:t xml:space="preserve">de </w:t>
      </w:r>
      <w:r w:rsidR="007C05A4">
        <w:rPr>
          <w:rFonts w:ascii="Palatino Linotype" w:hAnsi="Palatino Linotype" w:cs="Arial"/>
          <w:sz w:val="24"/>
          <w:lang w:val="es-ES"/>
        </w:rPr>
        <w:t>agost</w:t>
      </w:r>
      <w:r>
        <w:rPr>
          <w:rFonts w:ascii="Palatino Linotype" w:hAnsi="Palatino Linotype" w:cs="Arial"/>
          <w:sz w:val="24"/>
          <w:lang w:val="es-ES"/>
        </w:rPr>
        <w:t>o</w:t>
      </w:r>
      <w:r w:rsidRPr="002803C3">
        <w:rPr>
          <w:rFonts w:ascii="Palatino Linotype" w:hAnsi="Palatino Linotype" w:cs="Arial"/>
          <w:sz w:val="24"/>
          <w:lang w:val="es-ES"/>
        </w:rPr>
        <w:t xml:space="preserve"> de dos mil veinti</w:t>
      </w:r>
      <w:r>
        <w:rPr>
          <w:rFonts w:ascii="Palatino Linotype" w:hAnsi="Palatino Linotype" w:cs="Arial"/>
          <w:sz w:val="24"/>
          <w:lang w:val="es-ES"/>
        </w:rPr>
        <w:t>dós</w:t>
      </w:r>
      <w:r w:rsidRPr="002803C3">
        <w:rPr>
          <w:rFonts w:ascii="Palatino Linotype" w:hAnsi="Palatino Linotype" w:cs="Arial"/>
          <w:sz w:val="24"/>
          <w:lang w:val="es-ES"/>
        </w:rPr>
        <w:t xml:space="preserve">, </w:t>
      </w:r>
      <w:r>
        <w:rPr>
          <w:rFonts w:ascii="Palatino Linotype" w:hAnsi="Palatino Linotype" w:cs="Arial"/>
          <w:b/>
          <w:sz w:val="24"/>
          <w:lang w:val="es-ES"/>
        </w:rPr>
        <w:t xml:space="preserve">la </w:t>
      </w:r>
      <w:r w:rsidR="007C05A4">
        <w:rPr>
          <w:rFonts w:ascii="Palatino Linotype" w:hAnsi="Palatino Linotype" w:cs="Arial"/>
          <w:b/>
          <w:sz w:val="24"/>
          <w:lang w:val="es-ES"/>
        </w:rPr>
        <w:t xml:space="preserve">parte </w:t>
      </w:r>
      <w:r>
        <w:rPr>
          <w:rFonts w:ascii="Palatino Linotype" w:hAnsi="Palatino Linotype" w:cs="Arial"/>
          <w:b/>
          <w:sz w:val="24"/>
          <w:lang w:val="es-ES"/>
        </w:rPr>
        <w:t>R</w:t>
      </w:r>
      <w:r w:rsidRPr="002803C3">
        <w:rPr>
          <w:rFonts w:ascii="Palatino Linotype" w:hAnsi="Palatino Linotype" w:cs="Arial"/>
          <w:b/>
          <w:sz w:val="24"/>
          <w:lang w:val="es-ES"/>
        </w:rPr>
        <w:t>ecurrente</w:t>
      </w:r>
      <w:r w:rsidRPr="002803C3">
        <w:rPr>
          <w:rFonts w:ascii="Palatino Linotype" w:hAnsi="Palatino Linotype" w:cs="Arial"/>
          <w:sz w:val="24"/>
          <w:lang w:val="es-ES"/>
        </w:rPr>
        <w:t xml:space="preserve">, </w:t>
      </w:r>
      <w:r w:rsidRPr="00774658">
        <w:rPr>
          <w:rFonts w:ascii="Palatino Linotype" w:hAnsi="Palatino Linotype" w:cs="Arial"/>
          <w:sz w:val="24"/>
        </w:rPr>
        <w:t xml:space="preserve">presentó a través </w:t>
      </w:r>
      <w:r>
        <w:rPr>
          <w:rFonts w:ascii="Palatino Linotype" w:hAnsi="Palatino Linotype" w:cs="Arial"/>
          <w:sz w:val="24"/>
        </w:rPr>
        <w:t>del Sistema de Acceso a la Información Mexiquense SAIMEX,</w:t>
      </w:r>
      <w:r w:rsidRPr="002803C3">
        <w:rPr>
          <w:rFonts w:ascii="Palatino Linotype" w:hAnsi="Palatino Linotype" w:cs="Arial"/>
          <w:sz w:val="24"/>
          <w:lang w:val="es-ES"/>
        </w:rPr>
        <w:t xml:space="preserve"> ante </w:t>
      </w:r>
      <w:r w:rsidRPr="00D46B6E">
        <w:rPr>
          <w:rFonts w:ascii="Palatino Linotype" w:hAnsi="Palatino Linotype" w:cs="Arial"/>
          <w:sz w:val="24"/>
          <w:lang w:val="es-ES"/>
        </w:rPr>
        <w:t>el</w:t>
      </w:r>
      <w:r w:rsidRPr="002803C3">
        <w:rPr>
          <w:rFonts w:ascii="Palatino Linotype" w:hAnsi="Palatino Linotype" w:cs="Arial"/>
          <w:b/>
          <w:sz w:val="24"/>
          <w:lang w:val="es-ES"/>
        </w:rPr>
        <w:t xml:space="preserve"> Sujeto Obligado</w:t>
      </w:r>
      <w:r w:rsidRPr="002803C3">
        <w:rPr>
          <w:rFonts w:ascii="Palatino Linotype" w:hAnsi="Palatino Linotype" w:cs="Arial"/>
          <w:sz w:val="24"/>
          <w:lang w:val="es-ES"/>
        </w:rPr>
        <w:t>, solicitudes de acceso a la información pública, registradas bajo los números de expediente</w:t>
      </w:r>
      <w:r w:rsidRPr="002803C3">
        <w:rPr>
          <w:rFonts w:ascii="Palatino Linotype" w:hAnsi="Palatino Linotype" w:cs="Arial"/>
          <w:b/>
          <w:sz w:val="24"/>
          <w:lang w:val="es-ES"/>
        </w:rPr>
        <w:t xml:space="preserve"> </w:t>
      </w:r>
      <w:r w:rsidR="007C05A4" w:rsidRPr="007C05A4">
        <w:rPr>
          <w:rFonts w:ascii="Palatino Linotype" w:hAnsi="Palatino Linotype" w:cs="Arial"/>
          <w:b/>
          <w:sz w:val="24"/>
          <w:lang w:val="es-ES"/>
        </w:rPr>
        <w:t>0030</w:t>
      </w:r>
      <w:r w:rsidR="00113644">
        <w:rPr>
          <w:rFonts w:ascii="Palatino Linotype" w:hAnsi="Palatino Linotype" w:cs="Arial"/>
          <w:b/>
          <w:sz w:val="24"/>
          <w:lang w:val="es-ES"/>
        </w:rPr>
        <w:t>4</w:t>
      </w:r>
      <w:r w:rsidR="007C05A4" w:rsidRPr="007C05A4">
        <w:rPr>
          <w:rFonts w:ascii="Palatino Linotype" w:hAnsi="Palatino Linotype" w:cs="Arial"/>
          <w:b/>
          <w:sz w:val="24"/>
          <w:lang w:val="es-ES"/>
        </w:rPr>
        <w:t>/SMA/IP/2022</w:t>
      </w:r>
      <w:r>
        <w:rPr>
          <w:rFonts w:ascii="Palatino Linotype" w:hAnsi="Palatino Linotype" w:cs="Arial"/>
          <w:b/>
          <w:sz w:val="24"/>
          <w:lang w:val="es-ES"/>
        </w:rPr>
        <w:t xml:space="preserve"> </w:t>
      </w:r>
      <w:r w:rsidRPr="002803C3">
        <w:rPr>
          <w:rFonts w:ascii="Palatino Linotype" w:hAnsi="Palatino Linotype" w:cs="Arial"/>
          <w:b/>
          <w:sz w:val="24"/>
          <w:lang w:val="es-ES"/>
        </w:rPr>
        <w:t>y</w:t>
      </w:r>
      <w:r>
        <w:rPr>
          <w:rFonts w:ascii="Palatino Linotype" w:hAnsi="Palatino Linotype" w:cs="Arial"/>
          <w:b/>
          <w:sz w:val="24"/>
          <w:lang w:val="es-ES"/>
        </w:rPr>
        <w:t xml:space="preserve"> </w:t>
      </w:r>
      <w:r w:rsidR="00113644">
        <w:rPr>
          <w:rFonts w:ascii="Palatino Linotype" w:hAnsi="Palatino Linotype" w:cs="Arial"/>
          <w:b/>
          <w:sz w:val="24"/>
          <w:lang w:val="es-ES"/>
        </w:rPr>
        <w:t>00305</w:t>
      </w:r>
      <w:r w:rsidR="007C05A4" w:rsidRPr="007C05A4">
        <w:rPr>
          <w:rFonts w:ascii="Palatino Linotype" w:hAnsi="Palatino Linotype" w:cs="Arial"/>
          <w:b/>
          <w:sz w:val="24"/>
          <w:lang w:val="es-ES"/>
        </w:rPr>
        <w:t>/SMA/IP/2022</w:t>
      </w:r>
      <w:r w:rsidRPr="002803C3">
        <w:rPr>
          <w:rFonts w:ascii="Palatino Linotype" w:hAnsi="Palatino Linotype" w:cs="Arial"/>
          <w:b/>
          <w:sz w:val="24"/>
          <w:lang w:val="es-ES"/>
        </w:rPr>
        <w:t xml:space="preserve">, </w:t>
      </w:r>
      <w:r w:rsidRPr="002803C3">
        <w:rPr>
          <w:rFonts w:ascii="Palatino Linotype" w:hAnsi="Palatino Linotype" w:cs="Arial"/>
          <w:sz w:val="24"/>
          <w:lang w:val="es-ES"/>
        </w:rPr>
        <w:t>mediante la</w:t>
      </w:r>
      <w:r>
        <w:rPr>
          <w:rFonts w:ascii="Palatino Linotype" w:hAnsi="Palatino Linotype" w:cs="Arial"/>
          <w:sz w:val="24"/>
          <w:lang w:val="es-ES"/>
        </w:rPr>
        <w:t>s</w:t>
      </w:r>
      <w:r w:rsidRPr="002803C3">
        <w:rPr>
          <w:rFonts w:ascii="Palatino Linotype" w:hAnsi="Palatino Linotype" w:cs="Arial"/>
          <w:sz w:val="24"/>
          <w:lang w:val="es-ES"/>
        </w:rPr>
        <w:t xml:space="preserve"> cual</w:t>
      </w:r>
      <w:r>
        <w:rPr>
          <w:rFonts w:ascii="Palatino Linotype" w:hAnsi="Palatino Linotype" w:cs="Arial"/>
          <w:sz w:val="24"/>
          <w:lang w:val="es-ES"/>
        </w:rPr>
        <w:t>es</w:t>
      </w:r>
      <w:r w:rsidRPr="002803C3">
        <w:rPr>
          <w:rFonts w:ascii="Palatino Linotype" w:hAnsi="Palatino Linotype" w:cs="Arial"/>
          <w:sz w:val="24"/>
          <w:lang w:val="es-ES"/>
        </w:rPr>
        <w:t xml:space="preserve"> solicitó información en el tenor siguiente:</w:t>
      </w:r>
    </w:p>
    <w:p w14:paraId="553504F4" w14:textId="77777777" w:rsidR="00113644" w:rsidRDefault="00113644" w:rsidP="00113644">
      <w:pPr>
        <w:spacing w:after="0" w:line="360" w:lineRule="auto"/>
        <w:jc w:val="both"/>
        <w:rPr>
          <w:rFonts w:ascii="Palatino Linotype" w:hAnsi="Palatino Linotype" w:cs="Arial"/>
          <w:sz w:val="24"/>
          <w:lang w:val="es-ES"/>
        </w:rPr>
      </w:pPr>
    </w:p>
    <w:p w14:paraId="37467FFB" w14:textId="77777777" w:rsidR="00113644" w:rsidRDefault="00113644" w:rsidP="00113644">
      <w:pPr>
        <w:spacing w:after="0" w:line="360" w:lineRule="auto"/>
        <w:jc w:val="both"/>
        <w:rPr>
          <w:rFonts w:ascii="Palatino Linotype" w:hAnsi="Palatino Linotype" w:cs="Arial"/>
          <w:sz w:val="24"/>
          <w:lang w:val="es-ES"/>
        </w:rPr>
      </w:pPr>
      <w:r>
        <w:rPr>
          <w:rFonts w:ascii="Palatino Linotype" w:hAnsi="Palatino Linotype" w:cs="Arial"/>
          <w:b/>
          <w:sz w:val="24"/>
          <w:lang w:val="es-ES"/>
        </w:rPr>
        <w:t>00304</w:t>
      </w:r>
      <w:r w:rsidRPr="007C05A4">
        <w:rPr>
          <w:rFonts w:ascii="Palatino Linotype" w:hAnsi="Palatino Linotype" w:cs="Arial"/>
          <w:b/>
          <w:sz w:val="24"/>
          <w:lang w:val="es-ES"/>
        </w:rPr>
        <w:t>/SMA/IP/2022</w:t>
      </w:r>
      <w:r>
        <w:rPr>
          <w:rFonts w:ascii="Palatino Linotype" w:hAnsi="Palatino Linotype" w:cs="Arial"/>
          <w:b/>
          <w:sz w:val="24"/>
          <w:lang w:val="es-ES"/>
        </w:rPr>
        <w:t>:</w:t>
      </w:r>
    </w:p>
    <w:p w14:paraId="26A88798" w14:textId="77777777" w:rsidR="00113644" w:rsidRDefault="00113644" w:rsidP="00113644">
      <w:pPr>
        <w:spacing w:after="0"/>
        <w:ind w:left="709" w:right="567"/>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w:t>
      </w:r>
      <w:r w:rsidRPr="007C05A4">
        <w:rPr>
          <w:rFonts w:ascii="Palatino Linotype" w:hAnsi="Palatino Linotype"/>
          <w:i/>
          <w:color w:val="000000"/>
          <w:lang w:val="es-ES"/>
        </w:rPr>
        <w:t>BASE DE DATOS EN LA CUAL CONSTE NOMBRE COMPLETO, CARGO Y FUNCIONES DE LOS SERVIDORES PÚBLICOS ADCRITOS O COMISIONADOS A LA COORDINACIÓN ADMINSITYRATIVA DE LA SECRETARIA DEL MEDIO AMBIENTE</w:t>
      </w:r>
      <w:r w:rsidRPr="002803C3">
        <w:rPr>
          <w:rFonts w:ascii="Palatino Linotype" w:eastAsia="Times New Roman" w:hAnsi="Palatino Linotype" w:cs="Times New Roman"/>
          <w:i/>
          <w:lang w:val="es-ES" w:eastAsia="es-ES"/>
        </w:rPr>
        <w:t>” [Sic]</w:t>
      </w:r>
    </w:p>
    <w:p w14:paraId="34309726" w14:textId="77777777" w:rsidR="001D5DC3" w:rsidRDefault="007C05A4" w:rsidP="00113644">
      <w:pPr>
        <w:spacing w:after="0" w:line="360" w:lineRule="auto"/>
        <w:jc w:val="both"/>
        <w:rPr>
          <w:rFonts w:ascii="Palatino Linotype" w:hAnsi="Palatino Linotype" w:cs="Arial"/>
          <w:sz w:val="24"/>
          <w:lang w:val="es-ES"/>
        </w:rPr>
      </w:pPr>
      <w:r w:rsidRPr="007C05A4">
        <w:rPr>
          <w:rFonts w:ascii="Palatino Linotype" w:hAnsi="Palatino Linotype" w:cs="Arial"/>
          <w:b/>
          <w:sz w:val="24"/>
          <w:lang w:val="es-ES"/>
        </w:rPr>
        <w:lastRenderedPageBreak/>
        <w:t>00305/SMA/IP/2022</w:t>
      </w:r>
      <w:r w:rsidR="001D5DC3">
        <w:rPr>
          <w:rFonts w:ascii="Palatino Linotype" w:hAnsi="Palatino Linotype" w:cs="Arial"/>
          <w:b/>
          <w:sz w:val="24"/>
          <w:lang w:val="es-ES"/>
        </w:rPr>
        <w:t>:</w:t>
      </w:r>
    </w:p>
    <w:p w14:paraId="472363CC" w14:textId="77777777" w:rsidR="001D5DC3" w:rsidRDefault="001D5DC3" w:rsidP="00113644">
      <w:pPr>
        <w:spacing w:after="0"/>
        <w:ind w:left="709" w:right="567"/>
        <w:jc w:val="both"/>
        <w:rPr>
          <w:rFonts w:ascii="Palatino Linotype" w:eastAsia="Times New Roman" w:hAnsi="Palatino Linotype" w:cs="Times New Roman"/>
          <w:i/>
          <w:lang w:val="es-ES" w:eastAsia="es-ES"/>
        </w:rPr>
      </w:pPr>
      <w:bookmarkStart w:id="1" w:name="_Hlk93087643"/>
      <w:r w:rsidRPr="002803C3">
        <w:rPr>
          <w:rFonts w:ascii="Palatino Linotype" w:eastAsia="Times New Roman" w:hAnsi="Palatino Linotype" w:cs="Times New Roman"/>
          <w:i/>
          <w:lang w:val="es-ES" w:eastAsia="es-ES"/>
        </w:rPr>
        <w:t>“</w:t>
      </w:r>
      <w:r w:rsidR="007C05A4" w:rsidRPr="007C05A4">
        <w:rPr>
          <w:rFonts w:ascii="Palatino Linotype" w:hAnsi="Palatino Linotype"/>
          <w:i/>
          <w:color w:val="000000"/>
          <w:lang w:val="es-ES"/>
        </w:rPr>
        <w:t>BASE DE DATOS CON INFORMACIÓN RELACIONADA DE LOS SERVIDORES PÚBLICOS DE CONFIANZA DE LA SECRETARÍA DEL MEDIO AMBIENTE, CON NOMBRES COMPLETOS, CARGOS, FUNCIONES, LUGAR DE ADSCRIPCIÓN Y LUGAR FÍSICO DE TRABAJOP.</w:t>
      </w:r>
      <w:r w:rsidRPr="002803C3">
        <w:rPr>
          <w:rFonts w:ascii="Palatino Linotype" w:eastAsia="Times New Roman" w:hAnsi="Palatino Linotype" w:cs="Times New Roman"/>
          <w:i/>
          <w:lang w:val="es-ES" w:eastAsia="es-ES"/>
        </w:rPr>
        <w:t>” [Sic]</w:t>
      </w:r>
    </w:p>
    <w:p w14:paraId="15C78663" w14:textId="77777777" w:rsidR="001D5DC3" w:rsidRDefault="001D5DC3" w:rsidP="00113644">
      <w:pPr>
        <w:spacing w:after="0"/>
        <w:ind w:right="567"/>
        <w:jc w:val="both"/>
        <w:rPr>
          <w:rFonts w:ascii="Palatino Linotype" w:eastAsia="Times New Roman" w:hAnsi="Palatino Linotype" w:cs="Times New Roman"/>
          <w:i/>
          <w:sz w:val="24"/>
          <w:lang w:val="es-ES" w:eastAsia="es-ES"/>
        </w:rPr>
      </w:pPr>
    </w:p>
    <w:bookmarkEnd w:id="1"/>
    <w:p w14:paraId="227B3951" w14:textId="77777777" w:rsidR="001D5DC3" w:rsidRPr="00756668" w:rsidRDefault="001D5DC3" w:rsidP="00113644">
      <w:pPr>
        <w:spacing w:after="0" w:line="360" w:lineRule="auto"/>
        <w:jc w:val="both"/>
        <w:rPr>
          <w:rFonts w:ascii="Palatino Linotype" w:eastAsia="Times New Roman" w:hAnsi="Palatino Linotype" w:cs="Times New Roman"/>
          <w:b/>
          <w:sz w:val="24"/>
          <w:szCs w:val="24"/>
          <w:lang w:val="es-ES" w:eastAsia="es-ES"/>
        </w:rPr>
      </w:pPr>
      <w:r w:rsidRPr="002803C3">
        <w:rPr>
          <w:rFonts w:ascii="Palatino Linotype" w:eastAsia="Times New Roman" w:hAnsi="Palatino Linotype" w:cs="Times New Roman"/>
          <w:sz w:val="24"/>
          <w:szCs w:val="24"/>
          <w:lang w:val="es-ES" w:eastAsia="es-ES"/>
        </w:rPr>
        <w:t xml:space="preserve">Modalidad de entrega: </w:t>
      </w:r>
      <w:r w:rsidRPr="00756668">
        <w:rPr>
          <w:rFonts w:ascii="Palatino Linotype" w:eastAsia="Times New Roman" w:hAnsi="Palatino Linotype" w:cs="Times New Roman"/>
          <w:b/>
          <w:sz w:val="24"/>
          <w:szCs w:val="24"/>
          <w:lang w:val="es-ES" w:eastAsia="es-ES"/>
        </w:rPr>
        <w:t xml:space="preserve">a través del </w:t>
      </w:r>
      <w:r w:rsidRPr="00756668">
        <w:rPr>
          <w:rFonts w:ascii="Palatino Linotype" w:hAnsi="Palatino Linotype" w:cs="Arial"/>
          <w:b/>
          <w:sz w:val="24"/>
        </w:rPr>
        <w:t>Sistema de Acceso a la Información Mexiquense</w:t>
      </w:r>
      <w:r w:rsidRPr="00756668">
        <w:rPr>
          <w:rFonts w:ascii="Palatino Linotype" w:eastAsia="Times New Roman" w:hAnsi="Palatino Linotype" w:cs="Times New Roman"/>
          <w:b/>
          <w:sz w:val="24"/>
          <w:szCs w:val="24"/>
          <w:lang w:val="es-ES" w:eastAsia="es-ES"/>
        </w:rPr>
        <w:t xml:space="preserve"> (SAIMEX).</w:t>
      </w:r>
    </w:p>
    <w:p w14:paraId="6C52987D" w14:textId="77777777" w:rsidR="001D5DC3" w:rsidRPr="009A44E9" w:rsidRDefault="001D5DC3" w:rsidP="001D5DC3">
      <w:pPr>
        <w:spacing w:after="0" w:line="360" w:lineRule="auto"/>
        <w:jc w:val="both"/>
        <w:rPr>
          <w:rFonts w:ascii="Palatino Linotype" w:hAnsi="Palatino Linotype" w:cs="Arial"/>
          <w:b/>
          <w:sz w:val="24"/>
          <w:szCs w:val="20"/>
          <w:lang w:val="es-ES"/>
        </w:rPr>
      </w:pPr>
    </w:p>
    <w:p w14:paraId="37B0D8DD" w14:textId="77777777" w:rsidR="001D5DC3" w:rsidRDefault="001D5DC3" w:rsidP="001D5DC3">
      <w:pPr>
        <w:spacing w:after="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Pr>
          <w:rFonts w:ascii="Palatino Linotype" w:hAnsi="Palatino Linotype" w:cs="Arial"/>
          <w:b/>
          <w:sz w:val="28"/>
          <w:szCs w:val="20"/>
          <w:lang w:val="es-ES"/>
        </w:rPr>
        <w:t>De las r</w:t>
      </w:r>
      <w:r w:rsidRPr="002803C3">
        <w:rPr>
          <w:rFonts w:ascii="Palatino Linotype" w:hAnsi="Palatino Linotype" w:cs="Arial"/>
          <w:b/>
          <w:sz w:val="28"/>
          <w:szCs w:val="20"/>
          <w:lang w:val="es-ES"/>
        </w:rPr>
        <w:t>espuestas del Sujeto Obligado.</w:t>
      </w:r>
    </w:p>
    <w:p w14:paraId="167C6E07" w14:textId="77777777" w:rsidR="001D5DC3" w:rsidRPr="00D25898" w:rsidRDefault="001D5DC3" w:rsidP="001D5DC3">
      <w:pPr>
        <w:spacing w:after="0" w:line="360" w:lineRule="auto"/>
        <w:jc w:val="both"/>
        <w:rPr>
          <w:rFonts w:ascii="Palatino Linotype" w:hAnsi="Palatino Linotype" w:cs="Arial"/>
        </w:rPr>
      </w:pPr>
      <w:r w:rsidRPr="00D25898">
        <w:rPr>
          <w:rFonts w:ascii="Palatino Linotype" w:hAnsi="Palatino Linotype" w:cs="Arial"/>
          <w:bCs/>
          <w:sz w:val="24"/>
          <w:szCs w:val="24"/>
          <w:lang w:val="es-ES"/>
        </w:rPr>
        <w:t>En fecha</w:t>
      </w:r>
      <w:r w:rsidRPr="00D25898">
        <w:rPr>
          <w:rFonts w:ascii="Palatino Linotype" w:hAnsi="Palatino Linotype" w:cs="Arial"/>
          <w:sz w:val="24"/>
          <w:szCs w:val="24"/>
          <w:lang w:val="es-ES"/>
        </w:rPr>
        <w:t xml:space="preserve"> </w:t>
      </w:r>
      <w:r w:rsidR="00F806BB">
        <w:rPr>
          <w:rFonts w:ascii="Palatino Linotype" w:hAnsi="Palatino Linotype" w:cs="Arial"/>
          <w:sz w:val="24"/>
          <w:szCs w:val="24"/>
          <w:lang w:val="es-ES"/>
        </w:rPr>
        <w:t>doc</w:t>
      </w:r>
      <w:r>
        <w:rPr>
          <w:rFonts w:ascii="Palatino Linotype" w:hAnsi="Palatino Linotype" w:cs="Arial"/>
          <w:sz w:val="24"/>
          <w:szCs w:val="24"/>
          <w:lang w:val="es-ES"/>
        </w:rPr>
        <w:t xml:space="preserve">e y </w:t>
      </w:r>
      <w:r w:rsidR="00F806BB">
        <w:rPr>
          <w:rFonts w:ascii="Palatino Linotype" w:hAnsi="Palatino Linotype" w:cs="Arial"/>
          <w:sz w:val="24"/>
          <w:szCs w:val="24"/>
          <w:lang w:val="es-ES"/>
        </w:rPr>
        <w:t>veintitrés</w:t>
      </w:r>
      <w:r w:rsidRPr="00D25898">
        <w:rPr>
          <w:rFonts w:ascii="Palatino Linotype" w:hAnsi="Palatino Linotype" w:cs="Arial"/>
          <w:sz w:val="24"/>
          <w:szCs w:val="24"/>
          <w:lang w:val="es-ES"/>
        </w:rPr>
        <w:t xml:space="preserve"> de </w:t>
      </w:r>
      <w:r w:rsidR="00F806BB">
        <w:rPr>
          <w:rFonts w:ascii="Palatino Linotype" w:hAnsi="Palatino Linotype" w:cs="Arial"/>
          <w:sz w:val="24"/>
          <w:szCs w:val="24"/>
          <w:lang w:val="es-ES"/>
        </w:rPr>
        <w:t>agost</w:t>
      </w:r>
      <w:r>
        <w:rPr>
          <w:rFonts w:ascii="Palatino Linotype" w:hAnsi="Palatino Linotype" w:cs="Arial"/>
          <w:sz w:val="24"/>
          <w:szCs w:val="24"/>
          <w:lang w:val="es-ES"/>
        </w:rPr>
        <w:t>o</w:t>
      </w:r>
      <w:r w:rsidRPr="00D25898">
        <w:rPr>
          <w:rFonts w:ascii="Palatino Linotype" w:hAnsi="Palatino Linotype" w:cs="Arial"/>
          <w:sz w:val="24"/>
          <w:szCs w:val="24"/>
          <w:lang w:val="es-ES"/>
        </w:rPr>
        <w:t xml:space="preserve"> de dos mil veintidós, de</w:t>
      </w:r>
      <w:r>
        <w:rPr>
          <w:rFonts w:ascii="Palatino Linotype" w:hAnsi="Palatino Linotype" w:cs="Arial"/>
          <w:sz w:val="24"/>
          <w:szCs w:val="24"/>
          <w:lang w:val="es-ES"/>
        </w:rPr>
        <w:t xml:space="preserve"> </w:t>
      </w:r>
      <w:r w:rsidRPr="00D25898">
        <w:rPr>
          <w:rFonts w:ascii="Palatino Linotype" w:hAnsi="Palatino Linotype" w:cs="Arial"/>
          <w:sz w:val="24"/>
          <w:szCs w:val="24"/>
          <w:lang w:val="es-ES"/>
        </w:rPr>
        <w:t>l</w:t>
      </w:r>
      <w:r>
        <w:rPr>
          <w:rFonts w:ascii="Palatino Linotype" w:hAnsi="Palatino Linotype" w:cs="Arial"/>
          <w:sz w:val="24"/>
          <w:szCs w:val="24"/>
          <w:lang w:val="es-ES"/>
        </w:rPr>
        <w:t>os</w:t>
      </w:r>
      <w:r w:rsidRPr="00D25898">
        <w:rPr>
          <w:rFonts w:ascii="Palatino Linotype" w:hAnsi="Palatino Linotype" w:cs="Arial"/>
          <w:sz w:val="24"/>
          <w:szCs w:val="24"/>
          <w:lang w:val="es-ES"/>
        </w:rPr>
        <w:t xml:space="preserve"> expediente</w:t>
      </w:r>
      <w:r>
        <w:rPr>
          <w:rFonts w:ascii="Palatino Linotype" w:hAnsi="Palatino Linotype" w:cs="Arial"/>
          <w:sz w:val="24"/>
          <w:szCs w:val="24"/>
          <w:lang w:val="es-ES"/>
        </w:rPr>
        <w:t>s</w:t>
      </w:r>
      <w:r w:rsidRPr="00D25898">
        <w:rPr>
          <w:rFonts w:ascii="Palatino Linotype" w:hAnsi="Palatino Linotype" w:cs="Arial"/>
          <w:sz w:val="24"/>
          <w:szCs w:val="24"/>
          <w:lang w:val="es-ES"/>
        </w:rPr>
        <w:t xml:space="preserve"> electrónico</w:t>
      </w:r>
      <w:r>
        <w:rPr>
          <w:rFonts w:ascii="Palatino Linotype" w:hAnsi="Palatino Linotype" w:cs="Arial"/>
          <w:sz w:val="24"/>
          <w:szCs w:val="24"/>
          <w:lang w:val="es-ES"/>
        </w:rPr>
        <w:t>s</w:t>
      </w:r>
      <w:r w:rsidRPr="00D25898">
        <w:rPr>
          <w:rFonts w:ascii="Palatino Linotype" w:hAnsi="Palatino Linotype" w:cs="Arial"/>
          <w:sz w:val="24"/>
          <w:szCs w:val="24"/>
          <w:lang w:val="es-ES"/>
        </w:rPr>
        <w:t xml:space="preserve"> del SAIMEX, </w:t>
      </w:r>
      <w:r w:rsidRPr="00D40EB9">
        <w:rPr>
          <w:rFonts w:ascii="Palatino Linotype" w:hAnsi="Palatino Linotype" w:cs="Arial"/>
          <w:sz w:val="24"/>
        </w:rPr>
        <w:t xml:space="preserve">el </w:t>
      </w:r>
      <w:r w:rsidRPr="00D40EB9">
        <w:rPr>
          <w:rFonts w:ascii="Palatino Linotype" w:hAnsi="Palatino Linotype" w:cs="Arial"/>
          <w:b/>
          <w:sz w:val="24"/>
        </w:rPr>
        <w:t>Sujeto Obligado</w:t>
      </w:r>
      <w:r w:rsidRPr="00D40EB9">
        <w:rPr>
          <w:rFonts w:ascii="Palatino Linotype" w:hAnsi="Palatino Linotype" w:cs="Arial"/>
          <w:sz w:val="24"/>
        </w:rPr>
        <w:t xml:space="preserve"> dio respuestas a las solicitudes de información en los siguientes términos: </w:t>
      </w:r>
    </w:p>
    <w:p w14:paraId="3E95D0EB" w14:textId="10BDC7A3" w:rsidR="001D5DC3" w:rsidRDefault="001D5DC3" w:rsidP="001D5DC3">
      <w:pPr>
        <w:pStyle w:val="Sinespaciado"/>
        <w:spacing w:line="360" w:lineRule="auto"/>
        <w:jc w:val="both"/>
        <w:rPr>
          <w:rFonts w:ascii="Palatino Linotype" w:hAnsi="Palatino Linotype" w:cs="Arial"/>
        </w:rPr>
      </w:pPr>
    </w:p>
    <w:p w14:paraId="51F943FE" w14:textId="77777777" w:rsidR="00113644" w:rsidRDefault="00113644" w:rsidP="00113644">
      <w:pPr>
        <w:spacing w:after="0" w:line="360" w:lineRule="auto"/>
        <w:jc w:val="both"/>
        <w:rPr>
          <w:rFonts w:ascii="Palatino Linotype" w:hAnsi="Palatino Linotype" w:cs="Arial"/>
          <w:sz w:val="24"/>
          <w:lang w:val="es-ES"/>
        </w:rPr>
      </w:pPr>
      <w:r>
        <w:rPr>
          <w:rFonts w:ascii="Palatino Linotype" w:hAnsi="Palatino Linotype" w:cs="Arial"/>
          <w:b/>
          <w:sz w:val="24"/>
          <w:lang w:val="es-ES"/>
        </w:rPr>
        <w:t>00304</w:t>
      </w:r>
      <w:r w:rsidRPr="007C05A4">
        <w:rPr>
          <w:rFonts w:ascii="Palatino Linotype" w:hAnsi="Palatino Linotype" w:cs="Arial"/>
          <w:b/>
          <w:sz w:val="24"/>
          <w:lang w:val="es-ES"/>
        </w:rPr>
        <w:t>/SMA/IP/2022</w:t>
      </w:r>
      <w:r>
        <w:rPr>
          <w:rFonts w:ascii="Palatino Linotype" w:hAnsi="Palatino Linotype" w:cs="Arial"/>
          <w:b/>
          <w:sz w:val="24"/>
          <w:lang w:val="es-ES"/>
        </w:rPr>
        <w:t>:</w:t>
      </w:r>
    </w:p>
    <w:p w14:paraId="62B2598A" w14:textId="77777777" w:rsidR="00113644" w:rsidRPr="00565EA6" w:rsidRDefault="00113644" w:rsidP="00113644">
      <w:pPr>
        <w:spacing w:after="0" w:line="240" w:lineRule="auto"/>
        <w:ind w:left="709" w:right="567"/>
        <w:jc w:val="both"/>
        <w:rPr>
          <w:rFonts w:ascii="Palatino Linotype" w:hAnsi="Palatino Linotype" w:cs="Arial"/>
          <w:i/>
          <w:iCs/>
          <w:sz w:val="24"/>
          <w:szCs w:val="20"/>
          <w:lang w:val="es-ES"/>
        </w:rPr>
      </w:pPr>
      <w:r>
        <w:rPr>
          <w:rFonts w:ascii="Palatino Linotype" w:hAnsi="Palatino Linotype" w:cs="Arial"/>
          <w:i/>
          <w:iCs/>
          <w:sz w:val="24"/>
          <w:szCs w:val="20"/>
          <w:lang w:val="es-ES"/>
        </w:rPr>
        <w:t xml:space="preserve"> “</w:t>
      </w:r>
      <w:r w:rsidRPr="00565EA6">
        <w:rPr>
          <w:rFonts w:ascii="Palatino Linotype" w:hAnsi="Palatino Linotype" w:cs="Arial"/>
          <w:i/>
          <w:iCs/>
          <w:sz w:val="24"/>
          <w:szCs w:val="20"/>
          <w:lang w:val="es-ES"/>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00304/SMA/IP/2022, por este medio se envía en archivo electrónico formato </w:t>
      </w:r>
      <w:proofErr w:type="spellStart"/>
      <w:r w:rsidRPr="00565EA6">
        <w:rPr>
          <w:rFonts w:ascii="Palatino Linotype" w:hAnsi="Palatino Linotype" w:cs="Arial"/>
          <w:i/>
          <w:iCs/>
          <w:sz w:val="24"/>
          <w:szCs w:val="20"/>
          <w:lang w:val="es-ES"/>
        </w:rPr>
        <w:t>PDF,oficio</w:t>
      </w:r>
      <w:proofErr w:type="spellEnd"/>
      <w:r w:rsidRPr="00565EA6">
        <w:rPr>
          <w:rFonts w:ascii="Palatino Linotype" w:hAnsi="Palatino Linotype" w:cs="Arial"/>
          <w:i/>
          <w:iCs/>
          <w:sz w:val="24"/>
          <w:szCs w:val="20"/>
          <w:lang w:val="es-ES"/>
        </w:rPr>
        <w:t xml:space="preserve"> de fecha 3 de agosto de 2022, emitido por la Coordinación Administrativa, mediante el cual da respuesta a lo requerido por el solicitante. Si se tuviese algún problema para descargarlo, favor de notificarlo al correo electrónico: medioambiente@itaipem.org.mx</w:t>
      </w:r>
    </w:p>
    <w:p w14:paraId="6F21DD0B" w14:textId="77777777" w:rsidR="00113644" w:rsidRPr="00565EA6" w:rsidRDefault="00113644" w:rsidP="00113644">
      <w:pPr>
        <w:spacing w:after="0" w:line="240" w:lineRule="auto"/>
        <w:ind w:left="709" w:right="567"/>
        <w:jc w:val="both"/>
        <w:rPr>
          <w:rFonts w:ascii="Palatino Linotype" w:hAnsi="Palatino Linotype" w:cs="Arial"/>
          <w:i/>
          <w:iCs/>
          <w:sz w:val="24"/>
          <w:szCs w:val="20"/>
          <w:lang w:val="es-ES"/>
        </w:rPr>
      </w:pPr>
      <w:r w:rsidRPr="00565EA6">
        <w:rPr>
          <w:rFonts w:ascii="Palatino Linotype" w:hAnsi="Palatino Linotype" w:cs="Arial"/>
          <w:i/>
          <w:iCs/>
          <w:sz w:val="24"/>
          <w:szCs w:val="20"/>
          <w:lang w:val="es-ES"/>
        </w:rPr>
        <w:t>ATENTAMENTE</w:t>
      </w:r>
    </w:p>
    <w:p w14:paraId="0129EE01" w14:textId="77777777" w:rsidR="00113644" w:rsidRPr="004B1BD5" w:rsidRDefault="00113644" w:rsidP="00113644">
      <w:pPr>
        <w:spacing w:after="0" w:line="240" w:lineRule="auto"/>
        <w:ind w:left="709" w:right="567"/>
        <w:jc w:val="both"/>
        <w:rPr>
          <w:rFonts w:ascii="Palatino Linotype" w:hAnsi="Palatino Linotype" w:cs="Arial"/>
          <w:i/>
          <w:iCs/>
          <w:sz w:val="24"/>
          <w:szCs w:val="20"/>
          <w:lang w:val="es-ES"/>
        </w:rPr>
      </w:pPr>
      <w:r w:rsidRPr="00565EA6">
        <w:rPr>
          <w:rFonts w:ascii="Palatino Linotype" w:hAnsi="Palatino Linotype" w:cs="Arial"/>
          <w:i/>
          <w:iCs/>
          <w:sz w:val="24"/>
          <w:szCs w:val="20"/>
          <w:lang w:val="es-ES"/>
        </w:rPr>
        <w:t>LIC. JUAN JOSÉ ALVA SÁNCHEZ</w:t>
      </w:r>
      <w:r w:rsidRPr="004B1BD5">
        <w:rPr>
          <w:rFonts w:ascii="Palatino Linotype" w:hAnsi="Palatino Linotype" w:cs="Arial"/>
          <w:i/>
          <w:iCs/>
          <w:sz w:val="24"/>
          <w:szCs w:val="20"/>
          <w:lang w:val="es-ES"/>
        </w:rPr>
        <w:t>”</w:t>
      </w:r>
    </w:p>
    <w:p w14:paraId="409C4B58" w14:textId="77777777" w:rsidR="00113644" w:rsidRDefault="00113644" w:rsidP="00113644">
      <w:pPr>
        <w:spacing w:after="0" w:line="240" w:lineRule="auto"/>
        <w:ind w:left="567"/>
        <w:jc w:val="both"/>
        <w:rPr>
          <w:rFonts w:ascii="Palatino Linotype" w:hAnsi="Palatino Linotype" w:cs="Arial"/>
          <w:i/>
          <w:iCs/>
          <w:sz w:val="24"/>
          <w:szCs w:val="20"/>
          <w:lang w:val="es-ES"/>
        </w:rPr>
      </w:pPr>
    </w:p>
    <w:p w14:paraId="4703448A" w14:textId="77777777" w:rsidR="00113644" w:rsidRDefault="00113644" w:rsidP="00113644">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1747F4">
        <w:rPr>
          <w:rFonts w:ascii="Palatino Linotype" w:hAnsi="Palatino Linotype" w:cs="Arial"/>
          <w:sz w:val="24"/>
          <w:szCs w:val="24"/>
        </w:rPr>
        <w:t>djunt</w:t>
      </w:r>
      <w:r>
        <w:rPr>
          <w:rFonts w:ascii="Palatino Linotype" w:hAnsi="Palatino Linotype" w:cs="Arial"/>
          <w:sz w:val="24"/>
          <w:szCs w:val="24"/>
        </w:rPr>
        <w:t>ó</w:t>
      </w:r>
      <w:r w:rsidRPr="001747F4">
        <w:rPr>
          <w:rFonts w:ascii="Palatino Linotype" w:hAnsi="Palatino Linotype" w:cs="Arial"/>
          <w:sz w:val="24"/>
          <w:szCs w:val="24"/>
        </w:rPr>
        <w:t xml:space="preserve"> a su respuesta </w:t>
      </w:r>
      <w:r>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Pr="00565EA6">
        <w:rPr>
          <w:rFonts w:ascii="Palatino Linotype" w:hAnsi="Palatino Linotype" w:cs="Arial"/>
          <w:sz w:val="24"/>
          <w:szCs w:val="24"/>
        </w:rPr>
        <w:t>RESP. SOL DE INF. CON FOL. 304.pdf</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3112D252" w14:textId="77777777" w:rsidR="00113644" w:rsidRDefault="00113644" w:rsidP="00F806BB">
      <w:pPr>
        <w:spacing w:after="0" w:line="360" w:lineRule="auto"/>
        <w:jc w:val="both"/>
        <w:rPr>
          <w:rFonts w:ascii="Palatino Linotype" w:hAnsi="Palatino Linotype" w:cs="Arial"/>
          <w:b/>
          <w:sz w:val="24"/>
          <w:lang w:val="es-ES"/>
        </w:rPr>
      </w:pPr>
    </w:p>
    <w:p w14:paraId="147CA110" w14:textId="374A1BA1" w:rsidR="00F806BB" w:rsidRDefault="00F806BB" w:rsidP="00F806BB">
      <w:pPr>
        <w:spacing w:after="0" w:line="360" w:lineRule="auto"/>
        <w:jc w:val="both"/>
        <w:rPr>
          <w:rFonts w:ascii="Palatino Linotype" w:hAnsi="Palatino Linotype" w:cs="Arial"/>
          <w:sz w:val="24"/>
          <w:lang w:val="es-ES"/>
        </w:rPr>
      </w:pPr>
      <w:r w:rsidRPr="007C05A4">
        <w:rPr>
          <w:rFonts w:ascii="Palatino Linotype" w:hAnsi="Palatino Linotype" w:cs="Arial"/>
          <w:b/>
          <w:sz w:val="24"/>
          <w:lang w:val="es-ES"/>
        </w:rPr>
        <w:t>00305/SMA/IP/2022</w:t>
      </w:r>
      <w:r>
        <w:rPr>
          <w:rFonts w:ascii="Palatino Linotype" w:hAnsi="Palatino Linotype" w:cs="Arial"/>
          <w:b/>
          <w:sz w:val="24"/>
          <w:lang w:val="es-ES"/>
        </w:rPr>
        <w:t>:</w:t>
      </w:r>
    </w:p>
    <w:p w14:paraId="0C3BA68D" w14:textId="77777777" w:rsidR="00F806BB" w:rsidRPr="00F806BB" w:rsidRDefault="001D5DC3" w:rsidP="00F806BB">
      <w:pPr>
        <w:spacing w:after="0" w:line="240" w:lineRule="auto"/>
        <w:ind w:left="709" w:right="567"/>
        <w:jc w:val="both"/>
        <w:rPr>
          <w:rFonts w:ascii="Palatino Linotype" w:hAnsi="Palatino Linotype" w:cs="Arial"/>
          <w:i/>
          <w:iCs/>
          <w:sz w:val="24"/>
          <w:szCs w:val="20"/>
          <w:lang w:val="es-ES"/>
        </w:rPr>
      </w:pPr>
      <w:r>
        <w:rPr>
          <w:rFonts w:ascii="Palatino Linotype" w:hAnsi="Palatino Linotype" w:cs="Arial"/>
          <w:i/>
          <w:iCs/>
          <w:sz w:val="24"/>
          <w:szCs w:val="20"/>
          <w:lang w:val="es-ES"/>
        </w:rPr>
        <w:t>“</w:t>
      </w:r>
      <w:r w:rsidR="00F806BB" w:rsidRPr="00F806BB">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00305/SMA/IP/2022, por este medio se envía en archivo electrónico formato PDF, escrito de fecha 3 de agosto de 2022, emitido por la Coordinación Administrativa , mediante el cual da respuesta a lo requerido por el solicitante.</w:t>
      </w:r>
    </w:p>
    <w:p w14:paraId="67712A7D" w14:textId="77777777" w:rsidR="00F806BB" w:rsidRPr="00F806BB" w:rsidRDefault="00F806BB" w:rsidP="00F806BB">
      <w:pPr>
        <w:spacing w:after="0" w:line="240" w:lineRule="auto"/>
        <w:ind w:left="709" w:right="567"/>
        <w:jc w:val="both"/>
        <w:rPr>
          <w:rFonts w:ascii="Palatino Linotype" w:hAnsi="Palatino Linotype" w:cs="Arial"/>
          <w:i/>
          <w:iCs/>
          <w:sz w:val="24"/>
          <w:szCs w:val="20"/>
          <w:lang w:val="es-ES"/>
        </w:rPr>
      </w:pPr>
      <w:r w:rsidRPr="00F806BB">
        <w:rPr>
          <w:rFonts w:ascii="Palatino Linotype" w:hAnsi="Palatino Linotype" w:cs="Arial"/>
          <w:i/>
          <w:iCs/>
          <w:sz w:val="24"/>
          <w:szCs w:val="20"/>
          <w:lang w:val="es-ES"/>
        </w:rPr>
        <w:t>ATENTAMENTE</w:t>
      </w:r>
    </w:p>
    <w:p w14:paraId="7B77F13F" w14:textId="77777777" w:rsidR="001D5DC3" w:rsidRPr="004B1BD5" w:rsidRDefault="00F806BB" w:rsidP="00F806BB">
      <w:pPr>
        <w:spacing w:after="0" w:line="240" w:lineRule="auto"/>
        <w:ind w:left="709" w:right="567"/>
        <w:jc w:val="both"/>
        <w:rPr>
          <w:rFonts w:ascii="Palatino Linotype" w:hAnsi="Palatino Linotype" w:cs="Arial"/>
          <w:i/>
          <w:iCs/>
          <w:sz w:val="24"/>
          <w:szCs w:val="20"/>
          <w:lang w:val="es-ES"/>
        </w:rPr>
      </w:pPr>
      <w:r w:rsidRPr="00F806BB">
        <w:rPr>
          <w:rFonts w:ascii="Palatino Linotype" w:hAnsi="Palatino Linotype" w:cs="Arial"/>
          <w:i/>
          <w:iCs/>
          <w:sz w:val="24"/>
          <w:szCs w:val="20"/>
          <w:lang w:val="es-ES"/>
        </w:rPr>
        <w:t>LIC. JUAN JOSÉ ALVA SÁNCHEZ</w:t>
      </w:r>
      <w:r w:rsidR="001D5DC3" w:rsidRPr="004B1BD5">
        <w:rPr>
          <w:rFonts w:ascii="Palatino Linotype" w:hAnsi="Palatino Linotype" w:cs="Arial"/>
          <w:i/>
          <w:iCs/>
          <w:sz w:val="24"/>
          <w:szCs w:val="20"/>
          <w:lang w:val="es-ES"/>
        </w:rPr>
        <w:t>”</w:t>
      </w:r>
    </w:p>
    <w:p w14:paraId="436EF70C" w14:textId="77777777" w:rsidR="001D5DC3" w:rsidRDefault="001D5DC3" w:rsidP="001D5DC3">
      <w:pPr>
        <w:spacing w:after="0" w:line="240" w:lineRule="auto"/>
        <w:ind w:left="567"/>
        <w:jc w:val="both"/>
        <w:rPr>
          <w:rFonts w:ascii="Palatino Linotype" w:hAnsi="Palatino Linotype" w:cs="Arial"/>
          <w:i/>
          <w:iCs/>
          <w:sz w:val="24"/>
          <w:szCs w:val="20"/>
          <w:lang w:val="es-ES"/>
        </w:rPr>
      </w:pPr>
    </w:p>
    <w:p w14:paraId="13085643" w14:textId="77777777" w:rsidR="001D5DC3" w:rsidRDefault="001D5DC3" w:rsidP="001D5DC3">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1747F4">
        <w:rPr>
          <w:rFonts w:ascii="Palatino Linotype" w:hAnsi="Palatino Linotype" w:cs="Arial"/>
          <w:sz w:val="24"/>
          <w:szCs w:val="24"/>
        </w:rPr>
        <w:t>djunt</w:t>
      </w:r>
      <w:r>
        <w:rPr>
          <w:rFonts w:ascii="Palatino Linotype" w:hAnsi="Palatino Linotype" w:cs="Arial"/>
          <w:sz w:val="24"/>
          <w:szCs w:val="24"/>
        </w:rPr>
        <w:t>ó</w:t>
      </w:r>
      <w:r w:rsidRPr="001747F4">
        <w:rPr>
          <w:rFonts w:ascii="Palatino Linotype" w:hAnsi="Palatino Linotype" w:cs="Arial"/>
          <w:sz w:val="24"/>
          <w:szCs w:val="24"/>
        </w:rPr>
        <w:t xml:space="preserve"> a su respuesta </w:t>
      </w:r>
      <w:r w:rsidR="00F806BB">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w:t>
      </w:r>
      <w:r w:rsidR="00F806BB">
        <w:rPr>
          <w:rFonts w:ascii="Palatino Linotype" w:hAnsi="Palatino Linotype" w:cs="Arial"/>
          <w:sz w:val="24"/>
          <w:szCs w:val="24"/>
        </w:rPr>
        <w:t xml:space="preserve"> </w:t>
      </w:r>
      <w:r w:rsidRPr="001747F4">
        <w:rPr>
          <w:rFonts w:ascii="Palatino Linotype" w:hAnsi="Palatino Linotype" w:cs="Arial"/>
          <w:sz w:val="24"/>
          <w:szCs w:val="24"/>
        </w:rPr>
        <w:t>“</w:t>
      </w:r>
      <w:r w:rsidR="00F806BB" w:rsidRPr="00F806BB">
        <w:rPr>
          <w:rFonts w:ascii="Palatino Linotype" w:hAnsi="Palatino Linotype" w:cs="Arial"/>
          <w:sz w:val="24"/>
          <w:szCs w:val="24"/>
        </w:rPr>
        <w:t>RESP. SOL DE INF. CON FOL 305.pdf</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0B12DF05" w14:textId="77777777" w:rsidR="001D5DC3" w:rsidRDefault="001D5DC3" w:rsidP="001D5DC3">
      <w:pPr>
        <w:spacing w:after="0" w:line="360" w:lineRule="auto"/>
        <w:jc w:val="both"/>
        <w:rPr>
          <w:rFonts w:ascii="Palatino Linotype" w:hAnsi="Palatino Linotype" w:cs="Arial"/>
          <w:sz w:val="24"/>
          <w:szCs w:val="24"/>
        </w:rPr>
      </w:pPr>
    </w:p>
    <w:p w14:paraId="6E02753E" w14:textId="77777777" w:rsidR="001D5DC3" w:rsidRPr="002803C3" w:rsidRDefault="001D5DC3" w:rsidP="001D5DC3">
      <w:pPr>
        <w:spacing w:after="0" w:line="360" w:lineRule="auto"/>
        <w:jc w:val="both"/>
        <w:rPr>
          <w:rFonts w:ascii="Palatino Linotype" w:hAnsi="Palatino Linotype" w:cs="Arial"/>
          <w:b/>
          <w:sz w:val="28"/>
          <w:lang w:val="es-ES"/>
        </w:rPr>
      </w:pPr>
      <w:r w:rsidRPr="002803C3">
        <w:rPr>
          <w:rFonts w:ascii="Palatino Linotype" w:hAnsi="Palatino Linotype" w:cs="Arial"/>
          <w:b/>
          <w:sz w:val="28"/>
          <w:lang w:val="es-ES"/>
        </w:rPr>
        <w:t xml:space="preserve">TERCERO. </w:t>
      </w:r>
      <w:r w:rsidRPr="002803C3">
        <w:rPr>
          <w:rFonts w:ascii="Palatino Linotype" w:hAnsi="Palatino Linotype"/>
          <w:b/>
          <w:sz w:val="28"/>
          <w:lang w:val="es-ES"/>
        </w:rPr>
        <w:t>De los recursos de revisión.</w:t>
      </w:r>
    </w:p>
    <w:p w14:paraId="6F58AEBA" w14:textId="77777777" w:rsidR="001D5DC3" w:rsidRDefault="001D5DC3" w:rsidP="001D5DC3">
      <w:pPr>
        <w:spacing w:after="0" w:line="360" w:lineRule="auto"/>
        <w:jc w:val="both"/>
        <w:rPr>
          <w:rFonts w:ascii="Palatino Linotype" w:hAnsi="Palatino Linotype" w:cs="Arial"/>
          <w:sz w:val="24"/>
        </w:rPr>
      </w:pPr>
      <w:r w:rsidRPr="002803C3">
        <w:rPr>
          <w:rFonts w:ascii="Palatino Linotype" w:hAnsi="Palatino Linotype" w:cs="Arial"/>
          <w:sz w:val="24"/>
          <w:szCs w:val="24"/>
          <w:lang w:val="es-ES"/>
        </w:rPr>
        <w:t xml:space="preserve">Inconforme con las respuestas del sujeto obligado, </w:t>
      </w:r>
      <w:r>
        <w:rPr>
          <w:rFonts w:ascii="Palatino Linotype" w:hAnsi="Palatino Linotype" w:cs="Arial"/>
          <w:b/>
          <w:sz w:val="24"/>
          <w:szCs w:val="24"/>
          <w:lang w:val="es-ES"/>
        </w:rPr>
        <w:t>la parte</w:t>
      </w:r>
      <w:r w:rsidRPr="002803C3">
        <w:rPr>
          <w:rFonts w:ascii="Palatino Linotype" w:hAnsi="Palatino Linotype" w:cs="Arial"/>
          <w:b/>
          <w:sz w:val="24"/>
          <w:szCs w:val="24"/>
          <w:lang w:val="es-ES"/>
        </w:rPr>
        <w:t xml:space="preserve"> recurrente </w:t>
      </w:r>
      <w:r w:rsidRPr="002803C3">
        <w:rPr>
          <w:rFonts w:ascii="Palatino Linotype" w:hAnsi="Palatino Linotype" w:cs="Arial"/>
          <w:sz w:val="24"/>
          <w:szCs w:val="24"/>
          <w:lang w:val="es-ES"/>
        </w:rPr>
        <w:t xml:space="preserve">interpuso los recursos de revisión, en fecha </w:t>
      </w:r>
      <w:r w:rsidR="006218A7">
        <w:rPr>
          <w:rFonts w:ascii="Palatino Linotype" w:hAnsi="Palatino Linotype" w:cs="Arial"/>
          <w:sz w:val="24"/>
          <w:szCs w:val="24"/>
          <w:lang w:val="es-ES"/>
        </w:rPr>
        <w:t>quince y dieciocho</w:t>
      </w:r>
      <w:r>
        <w:rPr>
          <w:rFonts w:ascii="Palatino Linotype" w:hAnsi="Palatino Linotype" w:cs="Arial"/>
          <w:sz w:val="24"/>
          <w:szCs w:val="24"/>
          <w:lang w:val="es-ES"/>
        </w:rPr>
        <w:t xml:space="preserve"> de </w:t>
      </w:r>
      <w:r w:rsidR="006218A7">
        <w:rPr>
          <w:rFonts w:ascii="Palatino Linotype" w:hAnsi="Palatino Linotype" w:cs="Arial"/>
          <w:sz w:val="24"/>
          <w:szCs w:val="24"/>
          <w:lang w:val="es-ES"/>
        </w:rPr>
        <w:t>agost</w:t>
      </w:r>
      <w:r>
        <w:rPr>
          <w:rFonts w:ascii="Palatino Linotype" w:hAnsi="Palatino Linotype" w:cs="Arial"/>
          <w:sz w:val="24"/>
          <w:szCs w:val="24"/>
          <w:lang w:val="es-ES"/>
        </w:rPr>
        <w:t>o</w:t>
      </w:r>
      <w:r w:rsidRPr="002803C3">
        <w:rPr>
          <w:rFonts w:ascii="Palatino Linotype" w:hAnsi="Palatino Linotype" w:cs="Arial"/>
          <w:sz w:val="24"/>
          <w:szCs w:val="24"/>
          <w:lang w:val="es-ES"/>
        </w:rPr>
        <w:t xml:space="preserve"> del</w:t>
      </w:r>
      <w:r>
        <w:rPr>
          <w:rFonts w:ascii="Palatino Linotype" w:hAnsi="Palatino Linotype" w:cs="Arial"/>
          <w:sz w:val="24"/>
          <w:szCs w:val="24"/>
          <w:lang w:val="es-ES"/>
        </w:rPr>
        <w:t xml:space="preserve"> dos mil veintidós</w:t>
      </w:r>
      <w:r w:rsidRPr="002803C3">
        <w:rPr>
          <w:rFonts w:ascii="Palatino Linotype" w:hAnsi="Palatino Linotype" w:cs="Arial"/>
          <w:sz w:val="24"/>
          <w:szCs w:val="24"/>
          <w:lang w:val="es-ES"/>
        </w:rPr>
        <w:t xml:space="preserve">, los cuales fueron registrados en el sistema electrónico </w:t>
      </w:r>
      <w:r w:rsidRPr="004E2A95">
        <w:rPr>
          <w:rFonts w:ascii="Palatino Linotype" w:hAnsi="Palatino Linotype" w:cs="Arial"/>
          <w:sz w:val="24"/>
          <w:szCs w:val="24"/>
        </w:rPr>
        <w:t xml:space="preserve">con los expedientes números </w:t>
      </w:r>
      <w:r w:rsidRPr="00FC4E18">
        <w:rPr>
          <w:rFonts w:ascii="Palatino Linotype" w:hAnsi="Palatino Linotype" w:cs="Arial"/>
          <w:b/>
          <w:bCs/>
          <w:sz w:val="24"/>
          <w:szCs w:val="24"/>
        </w:rPr>
        <w:t>1</w:t>
      </w:r>
      <w:r w:rsidR="006218A7">
        <w:rPr>
          <w:rFonts w:ascii="Palatino Linotype" w:hAnsi="Palatino Linotype" w:cs="Arial"/>
          <w:b/>
          <w:bCs/>
          <w:sz w:val="24"/>
          <w:szCs w:val="24"/>
        </w:rPr>
        <w:t>3330</w:t>
      </w:r>
      <w:r w:rsidRPr="00D6560A">
        <w:rPr>
          <w:rFonts w:ascii="Palatino Linotype" w:hAnsi="Palatino Linotype"/>
          <w:b/>
          <w:sz w:val="24"/>
        </w:rPr>
        <w:t>/INFOEM/IP/RR/2022</w:t>
      </w:r>
      <w:r w:rsidRPr="00D6560A">
        <w:rPr>
          <w:rFonts w:ascii="Palatino Linotype" w:hAnsi="Palatino Linotype"/>
          <w:sz w:val="24"/>
        </w:rPr>
        <w:t xml:space="preserve"> (para la solicitud </w:t>
      </w:r>
      <w:r w:rsidR="006218A7" w:rsidRPr="006218A7">
        <w:rPr>
          <w:rFonts w:ascii="Palatino Linotype" w:hAnsi="Palatino Linotype"/>
          <w:sz w:val="24"/>
        </w:rPr>
        <w:t>00305/SMA/IP/2022</w:t>
      </w:r>
      <w:r w:rsidRPr="00D6560A">
        <w:rPr>
          <w:rFonts w:ascii="Palatino Linotype" w:hAnsi="Palatino Linotype"/>
          <w:sz w:val="24"/>
        </w:rPr>
        <w:t>)</w:t>
      </w:r>
      <w:r>
        <w:rPr>
          <w:rFonts w:ascii="Palatino Linotype" w:hAnsi="Palatino Linotype"/>
          <w:sz w:val="24"/>
        </w:rPr>
        <w:t xml:space="preserve"> </w:t>
      </w:r>
      <w:r w:rsidRPr="00D6560A">
        <w:rPr>
          <w:rFonts w:ascii="Palatino Linotype" w:hAnsi="Palatino Linotype" w:cs="Arial"/>
          <w:sz w:val="24"/>
          <w:szCs w:val="24"/>
        </w:rPr>
        <w:t xml:space="preserve">y </w:t>
      </w:r>
      <w:r w:rsidRPr="00FC4E18">
        <w:rPr>
          <w:rFonts w:ascii="Palatino Linotype" w:hAnsi="Palatino Linotype" w:cs="Arial"/>
          <w:b/>
          <w:bCs/>
          <w:sz w:val="24"/>
          <w:szCs w:val="24"/>
        </w:rPr>
        <w:t>1</w:t>
      </w:r>
      <w:r w:rsidR="006218A7">
        <w:rPr>
          <w:rFonts w:ascii="Palatino Linotype" w:hAnsi="Palatino Linotype" w:cs="Arial"/>
          <w:b/>
          <w:bCs/>
          <w:sz w:val="24"/>
          <w:szCs w:val="24"/>
        </w:rPr>
        <w:t>3414</w:t>
      </w:r>
      <w:r w:rsidRPr="00D6560A">
        <w:rPr>
          <w:rFonts w:ascii="Palatino Linotype" w:hAnsi="Palatino Linotype"/>
          <w:b/>
          <w:sz w:val="24"/>
        </w:rPr>
        <w:t>/INFOEM/IP/RR/2022</w:t>
      </w:r>
      <w:r w:rsidRPr="00D6560A">
        <w:rPr>
          <w:rFonts w:ascii="Palatino Linotype" w:hAnsi="Palatino Linotype"/>
          <w:sz w:val="24"/>
        </w:rPr>
        <w:t xml:space="preserve"> (para la solicitud </w:t>
      </w:r>
      <w:r w:rsidR="006218A7" w:rsidRPr="006218A7">
        <w:rPr>
          <w:rFonts w:ascii="Palatino Linotype" w:hAnsi="Palatino Linotype"/>
          <w:sz w:val="24"/>
        </w:rPr>
        <w:t>0030</w:t>
      </w:r>
      <w:r w:rsidR="006218A7">
        <w:rPr>
          <w:rFonts w:ascii="Palatino Linotype" w:hAnsi="Palatino Linotype"/>
          <w:sz w:val="24"/>
        </w:rPr>
        <w:t>4</w:t>
      </w:r>
      <w:r w:rsidR="006218A7" w:rsidRPr="006218A7">
        <w:rPr>
          <w:rFonts w:ascii="Palatino Linotype" w:hAnsi="Palatino Linotype"/>
          <w:sz w:val="24"/>
        </w:rPr>
        <w:t>/SMA/IP/2022</w:t>
      </w:r>
      <w:r w:rsidRPr="00D6560A">
        <w:rPr>
          <w:rFonts w:ascii="Palatino Linotype" w:hAnsi="Palatino Linotype"/>
          <w:sz w:val="24"/>
        </w:rPr>
        <w:t>)</w:t>
      </w:r>
      <w:r w:rsidRPr="00D6560A">
        <w:rPr>
          <w:rFonts w:ascii="Palatino Linotype" w:hAnsi="Palatino Linotype" w:cs="Arial"/>
          <w:i/>
          <w:sz w:val="24"/>
          <w:szCs w:val="24"/>
        </w:rPr>
        <w:t>,</w:t>
      </w:r>
      <w:r>
        <w:rPr>
          <w:rFonts w:ascii="Palatino Linotype" w:hAnsi="Palatino Linotype" w:cs="Arial"/>
          <w:i/>
          <w:sz w:val="24"/>
          <w:szCs w:val="24"/>
        </w:rPr>
        <w:t xml:space="preserve"> </w:t>
      </w:r>
      <w:r w:rsidRPr="00F100A4">
        <w:rPr>
          <w:rFonts w:ascii="Palatino Linotype" w:hAnsi="Palatino Linotype" w:cs="Arial"/>
          <w:sz w:val="24"/>
          <w:szCs w:val="24"/>
        </w:rPr>
        <w:t xml:space="preserve">en </w:t>
      </w:r>
      <w:r>
        <w:rPr>
          <w:rFonts w:ascii="Palatino Linotype" w:hAnsi="Palatino Linotype" w:cs="Arial"/>
          <w:sz w:val="24"/>
          <w:szCs w:val="24"/>
        </w:rPr>
        <w:t>los</w:t>
      </w:r>
      <w:r w:rsidRPr="00F100A4">
        <w:rPr>
          <w:rFonts w:ascii="Palatino Linotype" w:hAnsi="Palatino Linotype" w:cs="Arial"/>
          <w:sz w:val="24"/>
          <w:szCs w:val="24"/>
        </w:rPr>
        <w:t xml:space="preserve"> cual</w:t>
      </w:r>
      <w:r>
        <w:rPr>
          <w:rFonts w:ascii="Palatino Linotype" w:hAnsi="Palatino Linotype" w:cs="Arial"/>
          <w:sz w:val="24"/>
          <w:szCs w:val="24"/>
        </w:rPr>
        <w:t>es</w:t>
      </w:r>
      <w:r w:rsidRPr="00F100A4">
        <w:rPr>
          <w:rFonts w:ascii="Palatino Linotype" w:hAnsi="Palatino Linotype" w:cs="Arial"/>
          <w:sz w:val="24"/>
          <w:szCs w:val="24"/>
        </w:rPr>
        <w:t xml:space="preserve"> aduce, las siguientes</w:t>
      </w:r>
      <w:r w:rsidRPr="0008387B">
        <w:rPr>
          <w:rFonts w:ascii="Palatino Linotype" w:hAnsi="Palatino Linotype" w:cs="Arial"/>
          <w:sz w:val="24"/>
        </w:rPr>
        <w:t xml:space="preserve"> manifestaciones:</w:t>
      </w:r>
    </w:p>
    <w:p w14:paraId="3834024B" w14:textId="77777777" w:rsidR="001D5DC3" w:rsidRDefault="001D5DC3" w:rsidP="001D5DC3">
      <w:pPr>
        <w:spacing w:after="0" w:line="360" w:lineRule="auto"/>
        <w:jc w:val="both"/>
        <w:rPr>
          <w:rFonts w:ascii="Palatino Linotype" w:hAnsi="Palatino Linotype" w:cs="Arial"/>
          <w:sz w:val="24"/>
        </w:rPr>
      </w:pPr>
    </w:p>
    <w:p w14:paraId="3E48C04D" w14:textId="77777777" w:rsidR="001D5DC3" w:rsidRDefault="001D5DC3" w:rsidP="001D5DC3">
      <w:pPr>
        <w:spacing w:after="0" w:line="360" w:lineRule="auto"/>
        <w:jc w:val="both"/>
        <w:rPr>
          <w:rFonts w:ascii="Palatino Linotype" w:hAnsi="Palatino Linotype" w:cs="Arial"/>
          <w:sz w:val="24"/>
        </w:rPr>
      </w:pPr>
      <w:bookmarkStart w:id="2" w:name="_Hlk119110064"/>
      <w:r>
        <w:rPr>
          <w:rFonts w:ascii="Palatino Linotype" w:hAnsi="Palatino Linotype"/>
          <w:b/>
          <w:sz w:val="24"/>
        </w:rPr>
        <w:t>1</w:t>
      </w:r>
      <w:r w:rsidR="006218A7">
        <w:rPr>
          <w:rFonts w:ascii="Palatino Linotype" w:hAnsi="Palatino Linotype"/>
          <w:b/>
          <w:sz w:val="24"/>
        </w:rPr>
        <w:t>3330</w:t>
      </w:r>
      <w:r w:rsidRPr="00D6560A">
        <w:rPr>
          <w:rFonts w:ascii="Palatino Linotype" w:hAnsi="Palatino Linotype"/>
          <w:b/>
          <w:sz w:val="24"/>
        </w:rPr>
        <w:t>/INFOEM/IP/RR/2022</w:t>
      </w:r>
    </w:p>
    <w:p w14:paraId="080627A3" w14:textId="77777777" w:rsidR="001D5DC3" w:rsidRPr="002803C3" w:rsidRDefault="001D5DC3" w:rsidP="001D5DC3">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6F2B4DA3" w14:textId="77777777" w:rsidR="001D5DC3" w:rsidRPr="002803C3" w:rsidRDefault="001D5DC3" w:rsidP="001D5DC3">
      <w:pPr>
        <w:spacing w:before="240"/>
        <w:ind w:left="567" w:right="567"/>
        <w:jc w:val="both"/>
        <w:rPr>
          <w:rFonts w:ascii="Palatino Linotype" w:hAnsi="Palatino Linotype"/>
          <w:i/>
          <w:color w:val="000000"/>
          <w:lang w:val="es-ES"/>
        </w:rPr>
      </w:pPr>
      <w:r w:rsidRPr="002803C3">
        <w:rPr>
          <w:rFonts w:ascii="Palatino Linotype" w:hAnsi="Palatino Linotype"/>
          <w:i/>
          <w:color w:val="000000"/>
          <w:lang w:val="es-ES"/>
        </w:rPr>
        <w:t>“</w:t>
      </w:r>
      <w:r w:rsidR="006218A7" w:rsidRPr="006218A7">
        <w:rPr>
          <w:rFonts w:ascii="Palatino Linotype" w:hAnsi="Palatino Linotype"/>
          <w:i/>
          <w:color w:val="000000"/>
          <w:lang w:val="es-ES"/>
        </w:rPr>
        <w:t>NO ME DAN LA INFORMACION QUE SOLICITO</w:t>
      </w:r>
      <w:r w:rsidRPr="002803C3">
        <w:rPr>
          <w:rFonts w:ascii="Palatino Linotype" w:hAnsi="Palatino Linotype"/>
          <w:i/>
          <w:color w:val="000000"/>
          <w:lang w:val="es-ES"/>
        </w:rPr>
        <w:t>” [Sic]</w:t>
      </w:r>
    </w:p>
    <w:p w14:paraId="6B4E539C" w14:textId="77777777" w:rsidR="001D5DC3" w:rsidRPr="002803C3" w:rsidRDefault="001D5DC3" w:rsidP="001D5DC3">
      <w:pPr>
        <w:spacing w:before="240"/>
        <w:jc w:val="both"/>
        <w:rPr>
          <w:rFonts w:ascii="Palatino Linotype" w:hAnsi="Palatino Linotype" w:cs="Arial"/>
          <w:sz w:val="24"/>
          <w:lang w:val="es-ES"/>
        </w:rPr>
      </w:pPr>
      <w:r w:rsidRPr="002803C3">
        <w:rPr>
          <w:rFonts w:ascii="Palatino Linotype" w:hAnsi="Palatino Linotype" w:cs="Arial"/>
          <w:b/>
          <w:sz w:val="24"/>
          <w:lang w:val="es-ES"/>
        </w:rPr>
        <w:lastRenderedPageBreak/>
        <w:t>Razones o Motivos de Inconformidad</w:t>
      </w:r>
      <w:r w:rsidRPr="002803C3">
        <w:rPr>
          <w:rFonts w:ascii="Palatino Linotype" w:hAnsi="Palatino Linotype" w:cs="Arial"/>
          <w:sz w:val="24"/>
          <w:lang w:val="es-ES"/>
        </w:rPr>
        <w:t xml:space="preserve">: </w:t>
      </w:r>
    </w:p>
    <w:p w14:paraId="36EA6901" w14:textId="77777777" w:rsidR="001D5DC3" w:rsidRDefault="001D5DC3" w:rsidP="001D5DC3">
      <w:pPr>
        <w:spacing w:before="240"/>
        <w:ind w:left="567" w:right="567"/>
        <w:jc w:val="both"/>
        <w:rPr>
          <w:rFonts w:ascii="Palatino Linotype" w:hAnsi="Palatino Linotype"/>
          <w:i/>
          <w:color w:val="000000"/>
          <w:lang w:val="es-ES"/>
        </w:rPr>
      </w:pPr>
      <w:r w:rsidRPr="002803C3">
        <w:rPr>
          <w:rFonts w:ascii="Palatino Linotype" w:hAnsi="Palatino Linotype"/>
          <w:i/>
          <w:color w:val="000000"/>
          <w:lang w:val="es-ES"/>
        </w:rPr>
        <w:t>“</w:t>
      </w:r>
      <w:r w:rsidR="006218A7" w:rsidRPr="006218A7">
        <w:rPr>
          <w:rFonts w:ascii="Palatino Linotype" w:hAnsi="Palatino Linotype"/>
          <w:i/>
          <w:color w:val="000000"/>
          <w:lang w:val="es-ES"/>
        </w:rPr>
        <w:t>LAS LIGAS QUE DICEN AHI NO ESTAN BIEN NO SE PUEDE VER LA INFORMACION QUE LE PEDI</w:t>
      </w:r>
      <w:r w:rsidRPr="002803C3">
        <w:rPr>
          <w:rFonts w:ascii="Palatino Linotype" w:hAnsi="Palatino Linotype"/>
          <w:i/>
          <w:color w:val="000000"/>
          <w:lang w:val="es-ES"/>
        </w:rPr>
        <w:t>” [Sic]</w:t>
      </w:r>
    </w:p>
    <w:p w14:paraId="59CB2367" w14:textId="77777777" w:rsidR="001D5DC3" w:rsidRDefault="001D5DC3" w:rsidP="001D5DC3">
      <w:pPr>
        <w:spacing w:after="0" w:line="360" w:lineRule="auto"/>
        <w:jc w:val="both"/>
        <w:rPr>
          <w:rFonts w:ascii="Palatino Linotype" w:hAnsi="Palatino Linotype"/>
          <w:b/>
          <w:sz w:val="24"/>
        </w:rPr>
      </w:pPr>
    </w:p>
    <w:p w14:paraId="611A10AA" w14:textId="77777777" w:rsidR="001D5DC3" w:rsidRDefault="001D5DC3" w:rsidP="001D5DC3">
      <w:pPr>
        <w:spacing w:after="0" w:line="360" w:lineRule="auto"/>
        <w:jc w:val="both"/>
        <w:rPr>
          <w:rFonts w:ascii="Palatino Linotype" w:hAnsi="Palatino Linotype" w:cs="Arial"/>
          <w:sz w:val="24"/>
        </w:rPr>
      </w:pPr>
      <w:r>
        <w:rPr>
          <w:rFonts w:ascii="Palatino Linotype" w:hAnsi="Palatino Linotype"/>
          <w:b/>
          <w:sz w:val="24"/>
        </w:rPr>
        <w:t>1</w:t>
      </w:r>
      <w:r w:rsidR="008112FD">
        <w:rPr>
          <w:rFonts w:ascii="Palatino Linotype" w:hAnsi="Palatino Linotype"/>
          <w:b/>
          <w:sz w:val="24"/>
        </w:rPr>
        <w:t>3414</w:t>
      </w:r>
      <w:r w:rsidRPr="00D6560A">
        <w:rPr>
          <w:rFonts w:ascii="Palatino Linotype" w:hAnsi="Palatino Linotype"/>
          <w:b/>
          <w:sz w:val="24"/>
        </w:rPr>
        <w:t>/INFOEM/IP/RR/2022</w:t>
      </w:r>
      <w:r>
        <w:rPr>
          <w:rFonts w:ascii="Palatino Linotype" w:hAnsi="Palatino Linotype"/>
          <w:b/>
          <w:sz w:val="24"/>
        </w:rPr>
        <w:t>:</w:t>
      </w:r>
    </w:p>
    <w:p w14:paraId="3FFE3954" w14:textId="77777777" w:rsidR="001D5DC3" w:rsidRPr="002803C3" w:rsidRDefault="001D5DC3" w:rsidP="001D5DC3">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16EA10C1" w14:textId="77777777" w:rsidR="001D5DC3" w:rsidRPr="002803C3" w:rsidRDefault="001D5DC3" w:rsidP="001D5DC3">
      <w:pPr>
        <w:spacing w:before="240"/>
        <w:ind w:left="567" w:right="567"/>
        <w:jc w:val="both"/>
        <w:rPr>
          <w:rFonts w:ascii="Palatino Linotype" w:hAnsi="Palatino Linotype"/>
          <w:i/>
          <w:color w:val="000000"/>
          <w:lang w:val="es-ES"/>
        </w:rPr>
      </w:pPr>
      <w:r w:rsidRPr="002803C3">
        <w:rPr>
          <w:rFonts w:ascii="Palatino Linotype" w:hAnsi="Palatino Linotype"/>
          <w:i/>
          <w:color w:val="000000"/>
          <w:lang w:val="es-ES"/>
        </w:rPr>
        <w:t>“</w:t>
      </w:r>
      <w:r w:rsidR="008112FD" w:rsidRPr="008112FD">
        <w:rPr>
          <w:rFonts w:ascii="Palatino Linotype" w:hAnsi="Palatino Linotype"/>
          <w:i/>
          <w:color w:val="000000"/>
          <w:lang w:val="es-ES"/>
        </w:rPr>
        <w:t>NO ME DIRON LA INFORMACION QUE SOLICITO</w:t>
      </w:r>
      <w:r w:rsidRPr="002803C3">
        <w:rPr>
          <w:rFonts w:ascii="Palatino Linotype" w:hAnsi="Palatino Linotype"/>
          <w:i/>
          <w:color w:val="000000"/>
          <w:lang w:val="es-ES"/>
        </w:rPr>
        <w:t>” [Sic]</w:t>
      </w:r>
    </w:p>
    <w:p w14:paraId="2C91694C" w14:textId="77777777" w:rsidR="001D5DC3" w:rsidRPr="002803C3" w:rsidRDefault="001D5DC3" w:rsidP="001D5DC3">
      <w:pPr>
        <w:spacing w:before="24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61815064" w14:textId="77777777" w:rsidR="001D5DC3" w:rsidRPr="002803C3" w:rsidRDefault="001D5DC3" w:rsidP="001D5DC3">
      <w:pPr>
        <w:spacing w:before="240"/>
        <w:ind w:left="567" w:right="567"/>
        <w:jc w:val="both"/>
        <w:rPr>
          <w:rFonts w:ascii="Palatino Linotype" w:hAnsi="Palatino Linotype"/>
          <w:i/>
          <w:color w:val="000000"/>
          <w:lang w:val="es-ES"/>
        </w:rPr>
      </w:pPr>
      <w:r w:rsidRPr="002803C3">
        <w:rPr>
          <w:rFonts w:ascii="Palatino Linotype" w:hAnsi="Palatino Linotype"/>
          <w:i/>
          <w:color w:val="000000"/>
          <w:lang w:val="es-ES"/>
        </w:rPr>
        <w:t>“</w:t>
      </w:r>
      <w:r w:rsidR="008112FD" w:rsidRPr="008112FD">
        <w:rPr>
          <w:rFonts w:ascii="Palatino Linotype" w:hAnsi="Palatino Linotype"/>
          <w:b/>
          <w:bCs/>
          <w:i/>
          <w:color w:val="000000"/>
          <w:lang w:val="es-ES"/>
        </w:rPr>
        <w:t>SOLICITO LA INFORMACION DE LA TODO EL PERSONAL QUE INTEGRA LA COORDINACION ADMINISTRATIVA O TENGO QUE SOLICIRA POR CADA OFICINA ADEMAS PREGUNTO POR PERSONAL COMISIONADO Y TAMPOCO MEDIERON RESPUESTA</w:t>
      </w:r>
      <w:r w:rsidRPr="002803C3">
        <w:rPr>
          <w:rFonts w:ascii="Palatino Linotype" w:hAnsi="Palatino Linotype"/>
          <w:i/>
          <w:color w:val="000000"/>
          <w:lang w:val="es-ES"/>
        </w:rPr>
        <w:t>” [Sic]</w:t>
      </w:r>
    </w:p>
    <w:bookmarkEnd w:id="2"/>
    <w:p w14:paraId="38F5E69E" w14:textId="77777777" w:rsidR="001D5DC3" w:rsidRPr="002803C3" w:rsidRDefault="001D5DC3" w:rsidP="001D5DC3">
      <w:pPr>
        <w:spacing w:before="240"/>
        <w:ind w:right="567"/>
        <w:jc w:val="both"/>
        <w:rPr>
          <w:rFonts w:ascii="Palatino Linotype" w:hAnsi="Palatino Linotype"/>
          <w:i/>
          <w:color w:val="000000"/>
          <w:lang w:val="es-ES"/>
        </w:rPr>
      </w:pPr>
    </w:p>
    <w:p w14:paraId="4C9D1084" w14:textId="77777777" w:rsidR="001D5DC3" w:rsidRPr="002803C3" w:rsidRDefault="001D5DC3" w:rsidP="001D5DC3">
      <w:pPr>
        <w:ind w:right="850"/>
        <w:jc w:val="both"/>
        <w:rPr>
          <w:rFonts w:ascii="Palatino Linotype" w:hAnsi="Palatino Linotype" w:cs="Arial"/>
          <w:b/>
          <w:sz w:val="24"/>
          <w:szCs w:val="24"/>
          <w:lang w:val="es-ES"/>
        </w:rPr>
      </w:pPr>
      <w:r w:rsidRPr="002803C3">
        <w:rPr>
          <w:rFonts w:ascii="Palatino Linotype" w:hAnsi="Palatino Linotype" w:cs="Arial"/>
          <w:b/>
          <w:sz w:val="28"/>
          <w:lang w:val="es-ES"/>
        </w:rPr>
        <w:t>CUARTO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Del turno del recurso de revisión.</w:t>
      </w:r>
    </w:p>
    <w:p w14:paraId="408F7EFB" w14:textId="77777777" w:rsidR="001D5DC3" w:rsidRDefault="001D5DC3" w:rsidP="001D5DC3">
      <w:pPr>
        <w:spacing w:before="24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Medios de impugnación que le fueron turnados a los Comisionados </w:t>
      </w:r>
      <w:r w:rsidRPr="00EA375F">
        <w:rPr>
          <w:rFonts w:ascii="Palatino Linotype" w:hAnsi="Palatino Linotype" w:cs="Arial"/>
          <w:sz w:val="24"/>
          <w:szCs w:val="24"/>
          <w:lang w:val="es-ES"/>
        </w:rPr>
        <w:t>José Martínez Vilchis</w:t>
      </w:r>
      <w:r>
        <w:rPr>
          <w:rFonts w:ascii="Palatino Linotype" w:hAnsi="Palatino Linotype" w:cs="Arial"/>
          <w:sz w:val="24"/>
          <w:szCs w:val="24"/>
          <w:lang w:val="es-ES"/>
        </w:rPr>
        <w:t xml:space="preserve"> y</w:t>
      </w:r>
      <w:r w:rsidRPr="00EA375F">
        <w:rPr>
          <w:rFonts w:ascii="Palatino Linotype" w:hAnsi="Palatino Linotype" w:cs="Arial"/>
          <w:sz w:val="24"/>
          <w:szCs w:val="24"/>
          <w:lang w:val="es-ES"/>
        </w:rPr>
        <w:t xml:space="preserve"> Luis Gustavo Parra Noriega, respectivamente</w:t>
      </w:r>
      <w:r>
        <w:rPr>
          <w:rFonts w:ascii="Palatino Linotype" w:hAnsi="Palatino Linotype" w:cs="Arial"/>
          <w:b/>
          <w:sz w:val="24"/>
          <w:szCs w:val="24"/>
          <w:lang w:val="es-ES"/>
        </w:rPr>
        <w:t>,</w:t>
      </w:r>
      <w:r w:rsidRPr="002803C3">
        <w:rPr>
          <w:rFonts w:ascii="Palatino Linotype" w:hAnsi="Palatino Linotype" w:cs="Arial"/>
          <w:b/>
          <w:sz w:val="24"/>
          <w:szCs w:val="24"/>
          <w:lang w:val="es-ES"/>
        </w:rPr>
        <w:t xml:space="preserve"> </w:t>
      </w:r>
      <w:r w:rsidRPr="002803C3">
        <w:rPr>
          <w:rFonts w:ascii="Palatino Linotype" w:hAnsi="Palatino Linotype" w:cs="Arial"/>
          <w:sz w:val="24"/>
          <w:szCs w:val="24"/>
          <w:lang w:val="es-ES"/>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lang w:val="es-ES"/>
        </w:rPr>
        <w:t xml:space="preserve"> </w:t>
      </w:r>
      <w:r w:rsidR="009252B2">
        <w:rPr>
          <w:rFonts w:ascii="Palatino Linotype" w:hAnsi="Palatino Linotype" w:cs="Arial"/>
          <w:sz w:val="24"/>
          <w:szCs w:val="24"/>
          <w:lang w:val="es-ES"/>
        </w:rPr>
        <w:t xml:space="preserve">diecinueve y </w:t>
      </w:r>
      <w:r>
        <w:rPr>
          <w:rFonts w:ascii="Palatino Linotype" w:hAnsi="Palatino Linotype" w:cs="Arial"/>
          <w:sz w:val="24"/>
          <w:szCs w:val="24"/>
          <w:lang w:val="es-ES"/>
        </w:rPr>
        <w:t xml:space="preserve">veintitrés de </w:t>
      </w:r>
      <w:r w:rsidR="009252B2">
        <w:rPr>
          <w:rFonts w:ascii="Palatino Linotype" w:hAnsi="Palatino Linotype" w:cs="Arial"/>
          <w:sz w:val="24"/>
          <w:szCs w:val="24"/>
          <w:lang w:val="es-ES"/>
        </w:rPr>
        <w:t>agosto</w:t>
      </w:r>
      <w:r>
        <w:rPr>
          <w:rFonts w:ascii="Palatino Linotype" w:hAnsi="Palatino Linotype" w:cs="Arial"/>
          <w:sz w:val="24"/>
          <w:szCs w:val="24"/>
          <w:lang w:val="es-ES"/>
        </w:rPr>
        <w:t xml:space="preserve"> </w:t>
      </w:r>
      <w:r w:rsidRPr="002803C3">
        <w:rPr>
          <w:rFonts w:ascii="Palatino Linotype" w:hAnsi="Palatino Linotype" w:cs="Arial"/>
          <w:sz w:val="24"/>
          <w:szCs w:val="24"/>
          <w:lang w:val="es-ES"/>
        </w:rPr>
        <w:t>de dos mil veinti</w:t>
      </w:r>
      <w:r>
        <w:rPr>
          <w:rFonts w:ascii="Palatino Linotype" w:hAnsi="Palatino Linotype" w:cs="Arial"/>
          <w:sz w:val="24"/>
          <w:szCs w:val="24"/>
          <w:lang w:val="es-ES"/>
        </w:rPr>
        <w:t>dós</w:t>
      </w:r>
      <w:r w:rsidRPr="002803C3">
        <w:rPr>
          <w:rFonts w:ascii="Palatino Linotype" w:hAnsi="Palatino Linotype" w:cs="Arial"/>
          <w:sz w:val="24"/>
          <w:szCs w:val="24"/>
          <w:lang w:val="es-ES"/>
        </w:rPr>
        <w:t xml:space="preserve">, </w:t>
      </w:r>
      <w:r>
        <w:rPr>
          <w:rFonts w:ascii="Palatino Linotype" w:hAnsi="Palatino Linotype" w:cs="Arial"/>
          <w:sz w:val="24"/>
          <w:szCs w:val="24"/>
          <w:lang w:val="es-ES"/>
        </w:rPr>
        <w:t xml:space="preserve">respectivamente, otorgando </w:t>
      </w:r>
      <w:r w:rsidRPr="002803C3">
        <w:rPr>
          <w:rFonts w:ascii="Palatino Linotype" w:hAnsi="Palatino Linotype" w:cs="Arial"/>
          <w:sz w:val="24"/>
          <w:szCs w:val="24"/>
          <w:lang w:val="es-ES"/>
        </w:rPr>
        <w:t>un plazo de siete días para que las partes manifestaran lo que a su derecho corresponda en términos del numeral ya citado.</w:t>
      </w:r>
    </w:p>
    <w:p w14:paraId="5C0733A8" w14:textId="77777777" w:rsidR="001D5DC3" w:rsidRPr="002803C3" w:rsidRDefault="001D5DC3" w:rsidP="001D5DC3">
      <w:pPr>
        <w:spacing w:after="0" w:line="360" w:lineRule="auto"/>
        <w:jc w:val="both"/>
        <w:rPr>
          <w:rFonts w:ascii="Palatino Linotype" w:hAnsi="Palatino Linotype" w:cs="Arial"/>
          <w:sz w:val="24"/>
          <w:szCs w:val="24"/>
          <w:lang w:val="es-ES"/>
        </w:rPr>
      </w:pPr>
    </w:p>
    <w:p w14:paraId="1B559105" w14:textId="77777777" w:rsidR="001D5DC3" w:rsidRPr="002803C3" w:rsidRDefault="001D5DC3" w:rsidP="001D5DC3">
      <w:pPr>
        <w:spacing w:after="0" w:line="360" w:lineRule="auto"/>
        <w:jc w:val="both"/>
        <w:rPr>
          <w:rFonts w:ascii="Palatino Linotype" w:hAnsi="Palatino Linotype" w:cs="Arial"/>
          <w:b/>
          <w:sz w:val="28"/>
          <w:szCs w:val="28"/>
          <w:lang w:val="es-ES"/>
        </w:rPr>
      </w:pPr>
      <w:r w:rsidRPr="002803C3">
        <w:rPr>
          <w:rFonts w:ascii="Palatino Linotype" w:hAnsi="Palatino Linotype" w:cs="Arial"/>
          <w:b/>
          <w:sz w:val="28"/>
          <w:szCs w:val="28"/>
          <w:lang w:val="es-ES"/>
        </w:rPr>
        <w:t>QUINTO. De la Acumulación</w:t>
      </w:r>
      <w:r>
        <w:rPr>
          <w:rFonts w:ascii="Palatino Linotype" w:hAnsi="Palatino Linotype" w:cs="Arial"/>
          <w:b/>
          <w:sz w:val="28"/>
          <w:szCs w:val="28"/>
          <w:lang w:val="es-ES"/>
        </w:rPr>
        <w:t xml:space="preserve"> de los recursos de revisión</w:t>
      </w:r>
      <w:r w:rsidRPr="002803C3">
        <w:rPr>
          <w:rFonts w:ascii="Palatino Linotype" w:hAnsi="Palatino Linotype" w:cs="Arial"/>
          <w:b/>
          <w:sz w:val="28"/>
          <w:szCs w:val="28"/>
          <w:lang w:val="es-ES"/>
        </w:rPr>
        <w:t>.</w:t>
      </w:r>
    </w:p>
    <w:p w14:paraId="3CA93041" w14:textId="77777777" w:rsidR="001D5DC3" w:rsidRDefault="001D5DC3" w:rsidP="001D5DC3">
      <w:pPr>
        <w:pStyle w:val="Prrafodelista"/>
        <w:spacing w:line="360" w:lineRule="auto"/>
        <w:ind w:left="0"/>
        <w:jc w:val="both"/>
        <w:rPr>
          <w:rFonts w:ascii="Palatino Linotype" w:hAnsi="Palatino Linotype" w:cs="Arial"/>
        </w:rPr>
      </w:pPr>
      <w:r w:rsidRPr="002803C3">
        <w:rPr>
          <w:rFonts w:ascii="Palatino Linotype" w:hAnsi="Palatino Linotype" w:cs="Arial"/>
        </w:rPr>
        <w:lastRenderedPageBreak/>
        <w:t xml:space="preserve">Posteriormente por acuerdo del Pleno del Instituto, en la </w:t>
      </w:r>
      <w:r w:rsidR="00543007">
        <w:rPr>
          <w:rFonts w:ascii="Palatino Linotype" w:hAnsi="Palatino Linotype" w:cs="Arial"/>
        </w:rPr>
        <w:t>Tri</w:t>
      </w:r>
      <w:r>
        <w:rPr>
          <w:rFonts w:ascii="Palatino Linotype" w:hAnsi="Palatino Linotype" w:cs="Arial"/>
        </w:rPr>
        <w:t xml:space="preserve">gésima </w:t>
      </w:r>
      <w:r w:rsidR="00543007">
        <w:rPr>
          <w:rFonts w:ascii="Palatino Linotype" w:hAnsi="Palatino Linotype" w:cs="Arial"/>
        </w:rPr>
        <w:t>Primer</w:t>
      </w:r>
      <w:r>
        <w:rPr>
          <w:rFonts w:ascii="Palatino Linotype" w:hAnsi="Palatino Linotype" w:cs="Arial"/>
        </w:rPr>
        <w:t>a</w:t>
      </w:r>
      <w:r w:rsidRPr="002803C3">
        <w:rPr>
          <w:rFonts w:ascii="Palatino Linotype" w:hAnsi="Palatino Linotype" w:cs="Arial"/>
        </w:rPr>
        <w:t xml:space="preserve"> </w:t>
      </w:r>
      <w:r>
        <w:rPr>
          <w:rFonts w:ascii="Palatino Linotype" w:hAnsi="Palatino Linotype" w:cs="Arial"/>
        </w:rPr>
        <w:t>S</w:t>
      </w:r>
      <w:r w:rsidRPr="002803C3">
        <w:rPr>
          <w:rFonts w:ascii="Palatino Linotype" w:hAnsi="Palatino Linotype" w:cs="Arial"/>
        </w:rPr>
        <w:t xml:space="preserve">esión </w:t>
      </w:r>
      <w:r>
        <w:rPr>
          <w:rFonts w:ascii="Palatino Linotype" w:hAnsi="Palatino Linotype" w:cs="Arial"/>
        </w:rPr>
        <w:t>O</w:t>
      </w:r>
      <w:r w:rsidRPr="002803C3">
        <w:rPr>
          <w:rFonts w:ascii="Palatino Linotype" w:hAnsi="Palatino Linotype" w:cs="Arial"/>
        </w:rPr>
        <w:t xml:space="preserve">rdinaria del Pleno de fecha </w:t>
      </w:r>
      <w:r w:rsidR="00543007">
        <w:rPr>
          <w:rFonts w:ascii="Palatino Linotype" w:hAnsi="Palatino Linotype" w:cs="Arial"/>
        </w:rPr>
        <w:t>treinta y uno</w:t>
      </w:r>
      <w:r>
        <w:rPr>
          <w:rFonts w:ascii="Palatino Linotype" w:hAnsi="Palatino Linotype" w:cs="Arial"/>
        </w:rPr>
        <w:t xml:space="preserve"> de </w:t>
      </w:r>
      <w:r w:rsidR="00543007">
        <w:rPr>
          <w:rFonts w:ascii="Palatino Linotype" w:hAnsi="Palatino Linotype" w:cs="Arial"/>
        </w:rPr>
        <w:t>agost</w:t>
      </w:r>
      <w:r>
        <w:rPr>
          <w:rFonts w:ascii="Palatino Linotype" w:hAnsi="Palatino Linotype" w:cs="Arial"/>
        </w:rPr>
        <w:t>o</w:t>
      </w:r>
      <w:r w:rsidRPr="002803C3">
        <w:rPr>
          <w:rFonts w:ascii="Palatino Linotype" w:hAnsi="Palatino Linotype" w:cs="Arial"/>
        </w:rPr>
        <w:t xml:space="preserve"> de </w:t>
      </w:r>
      <w:r>
        <w:rPr>
          <w:rFonts w:ascii="Palatino Linotype" w:hAnsi="Palatino Linotype" w:cs="Arial"/>
        </w:rPr>
        <w:t>dos mil veintidós</w:t>
      </w:r>
      <w:r w:rsidRPr="002803C3">
        <w:rPr>
          <w:rFonts w:ascii="Palatino Linotype" w:hAnsi="Palatino Linotype" w:cs="Arial"/>
        </w:rPr>
        <w:t>, se determinó acumular los recursos de revisión en estudio, ya que existe identidad del solicitante y similitud de causas y objeto de solicitud</w:t>
      </w:r>
      <w:r>
        <w:rPr>
          <w:rFonts w:ascii="Palatino Linotype" w:hAnsi="Palatino Linotype" w:cs="Arial"/>
        </w:rPr>
        <w:t>.</w:t>
      </w:r>
    </w:p>
    <w:p w14:paraId="41ACF35F" w14:textId="77777777" w:rsidR="001D5DC3" w:rsidRDefault="001D5DC3" w:rsidP="001D5DC3">
      <w:pPr>
        <w:pStyle w:val="Prrafodelista"/>
        <w:spacing w:line="360" w:lineRule="auto"/>
        <w:ind w:left="0"/>
        <w:jc w:val="both"/>
        <w:rPr>
          <w:rFonts w:ascii="Palatino Linotype" w:hAnsi="Palatino Linotype" w:cs="Arial"/>
        </w:rPr>
      </w:pPr>
    </w:p>
    <w:p w14:paraId="23016179" w14:textId="77777777" w:rsidR="001D5DC3" w:rsidRPr="004E2A95" w:rsidRDefault="001D5DC3" w:rsidP="001D5DC3">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7053042" w14:textId="77777777" w:rsidR="001D5DC3" w:rsidRPr="004E2A95" w:rsidRDefault="001D5DC3" w:rsidP="001D5DC3">
      <w:pPr>
        <w:pStyle w:val="Sinespaciado"/>
      </w:pPr>
    </w:p>
    <w:p w14:paraId="6D190A86" w14:textId="77777777" w:rsidR="001D5DC3" w:rsidRDefault="001D5DC3" w:rsidP="001D5DC3">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74B59982" w14:textId="77777777" w:rsidR="001D5DC3" w:rsidRPr="00C24358" w:rsidRDefault="001D5DC3" w:rsidP="001D5DC3">
      <w:pPr>
        <w:spacing w:after="0" w:line="240" w:lineRule="auto"/>
        <w:ind w:left="851" w:right="851"/>
        <w:jc w:val="both"/>
        <w:rPr>
          <w:rFonts w:ascii="Palatino Linotype" w:hAnsi="Palatino Linotype"/>
          <w:i/>
          <w:szCs w:val="24"/>
        </w:rPr>
      </w:pPr>
    </w:p>
    <w:p w14:paraId="75CF008B" w14:textId="77777777" w:rsidR="001D5DC3" w:rsidRDefault="001D5DC3" w:rsidP="001D5DC3">
      <w:pPr>
        <w:spacing w:after="0" w:line="36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2154B921" w14:textId="77777777" w:rsidR="001D5DC3" w:rsidRPr="004A03EC" w:rsidRDefault="001D5DC3" w:rsidP="001D5DC3">
      <w:pPr>
        <w:spacing w:after="0" w:line="360" w:lineRule="auto"/>
        <w:ind w:left="851" w:right="851"/>
        <w:jc w:val="both"/>
        <w:rPr>
          <w:rFonts w:ascii="Palatino Linotype" w:hAnsi="Palatino Linotype"/>
          <w:i/>
          <w:sz w:val="24"/>
          <w:szCs w:val="28"/>
        </w:rPr>
      </w:pPr>
    </w:p>
    <w:p w14:paraId="4A4ED85E" w14:textId="77777777" w:rsidR="001D5DC3" w:rsidRPr="002803C3" w:rsidRDefault="001D5DC3" w:rsidP="001D5DC3">
      <w:pPr>
        <w:spacing w:after="0" w:line="360" w:lineRule="auto"/>
        <w:jc w:val="both"/>
        <w:rPr>
          <w:rFonts w:ascii="Palatino Linotype" w:hAnsi="Palatino Linotype" w:cs="Arial"/>
          <w:b/>
          <w:sz w:val="24"/>
          <w:szCs w:val="24"/>
          <w:lang w:val="es-ES"/>
        </w:rPr>
      </w:pPr>
      <w:r w:rsidRPr="002803C3">
        <w:rPr>
          <w:rFonts w:ascii="Palatino Linotype" w:hAnsi="Palatino Linotype" w:cs="Arial"/>
          <w:b/>
          <w:sz w:val="28"/>
          <w:lang w:val="es-ES"/>
        </w:rPr>
        <w:t>SEXTO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 la etapa de instrucción.</w:t>
      </w:r>
    </w:p>
    <w:p w14:paraId="4DCF5C86" w14:textId="77777777" w:rsidR="001D5DC3" w:rsidRDefault="001D5DC3" w:rsidP="001D5DC3">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Así, una vez abierta la etapa de instrucción, el Sujeto Obligado </w:t>
      </w:r>
      <w:r>
        <w:rPr>
          <w:rFonts w:ascii="Palatino Linotype" w:hAnsi="Palatino Linotype" w:cs="Arial"/>
          <w:sz w:val="24"/>
          <w:szCs w:val="24"/>
          <w:lang w:val="es-ES"/>
        </w:rPr>
        <w:t>omitió</w:t>
      </w:r>
      <w:r w:rsidRPr="002803C3">
        <w:rPr>
          <w:rFonts w:ascii="Palatino Linotype" w:hAnsi="Palatino Linotype" w:cs="Arial"/>
          <w:sz w:val="24"/>
          <w:szCs w:val="24"/>
          <w:lang w:val="es-ES"/>
        </w:rPr>
        <w:t xml:space="preserve"> </w:t>
      </w:r>
      <w:r>
        <w:rPr>
          <w:rFonts w:ascii="Palatino Linotype" w:hAnsi="Palatino Linotype" w:cs="Arial"/>
          <w:sz w:val="24"/>
          <w:szCs w:val="24"/>
          <w:lang w:val="es-ES"/>
        </w:rPr>
        <w:t xml:space="preserve">rendir su </w:t>
      </w:r>
      <w:r w:rsidRPr="002803C3">
        <w:rPr>
          <w:rFonts w:ascii="Palatino Linotype" w:hAnsi="Palatino Linotype" w:cs="Arial"/>
          <w:sz w:val="24"/>
          <w:szCs w:val="24"/>
          <w:lang w:val="es-ES"/>
        </w:rPr>
        <w:t>informe justificado</w:t>
      </w:r>
      <w:r>
        <w:rPr>
          <w:rFonts w:ascii="Palatino Linotype" w:hAnsi="Palatino Linotype" w:cs="Arial"/>
          <w:sz w:val="24"/>
          <w:szCs w:val="24"/>
          <w:lang w:val="es-ES"/>
        </w:rPr>
        <w:t xml:space="preserve"> en todos los casos. Asimismo, se advierte que</w:t>
      </w:r>
      <w:r w:rsidRPr="002803C3">
        <w:rPr>
          <w:rFonts w:ascii="Palatino Linotype" w:hAnsi="Palatino Linotype" w:cs="Arial"/>
          <w:sz w:val="24"/>
          <w:szCs w:val="24"/>
          <w:lang w:val="es-ES"/>
        </w:rPr>
        <w:t xml:space="preserve"> l</w:t>
      </w:r>
      <w:r>
        <w:rPr>
          <w:rFonts w:ascii="Palatino Linotype" w:hAnsi="Palatino Linotype" w:cs="Arial"/>
          <w:sz w:val="24"/>
          <w:szCs w:val="24"/>
          <w:lang w:val="es-ES"/>
        </w:rPr>
        <w:t>a parte</w:t>
      </w:r>
      <w:r w:rsidRPr="002803C3">
        <w:rPr>
          <w:rFonts w:ascii="Palatino Linotype" w:hAnsi="Palatino Linotype" w:cs="Arial"/>
          <w:sz w:val="24"/>
          <w:szCs w:val="24"/>
          <w:lang w:val="es-ES"/>
        </w:rPr>
        <w:t xml:space="preserve"> recurrente no realiz</w:t>
      </w:r>
      <w:r>
        <w:rPr>
          <w:rFonts w:ascii="Palatino Linotype" w:hAnsi="Palatino Linotype" w:cs="Arial"/>
          <w:sz w:val="24"/>
          <w:szCs w:val="24"/>
          <w:lang w:val="es-ES"/>
        </w:rPr>
        <w:t>ó</w:t>
      </w:r>
      <w:r w:rsidRPr="002803C3">
        <w:rPr>
          <w:rFonts w:ascii="Palatino Linotype" w:hAnsi="Palatino Linotype" w:cs="Arial"/>
          <w:sz w:val="24"/>
          <w:szCs w:val="24"/>
          <w:lang w:val="es-ES"/>
        </w:rPr>
        <w:t xml:space="preserve"> manifestación alguna</w:t>
      </w:r>
      <w:r>
        <w:rPr>
          <w:rFonts w:ascii="Palatino Linotype" w:hAnsi="Palatino Linotype" w:cs="Arial"/>
          <w:sz w:val="24"/>
          <w:szCs w:val="24"/>
          <w:lang w:val="es-ES"/>
        </w:rPr>
        <w:t>.</w:t>
      </w:r>
    </w:p>
    <w:p w14:paraId="271D5A5F" w14:textId="77777777" w:rsidR="001D5DC3" w:rsidRDefault="001D5DC3" w:rsidP="001D5DC3">
      <w:pPr>
        <w:spacing w:after="0" w:line="360" w:lineRule="auto"/>
        <w:jc w:val="both"/>
        <w:rPr>
          <w:rFonts w:ascii="Palatino Linotype" w:hAnsi="Palatino Linotype" w:cs="Arial"/>
          <w:sz w:val="24"/>
          <w:szCs w:val="24"/>
          <w:lang w:val="es-ES"/>
        </w:rPr>
      </w:pPr>
    </w:p>
    <w:p w14:paraId="2C20B240" w14:textId="77777777" w:rsidR="001D5DC3" w:rsidRDefault="001D5DC3" w:rsidP="001D5DC3">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7D62FC84" w14:textId="77777777" w:rsidR="001D5DC3" w:rsidRDefault="001D5DC3" w:rsidP="001D5DC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Mediante acuerdo de fecha </w:t>
      </w:r>
      <w:r w:rsidR="00543007">
        <w:rPr>
          <w:rFonts w:ascii="Palatino Linotype" w:hAnsi="Palatino Linotype" w:cs="Arial"/>
          <w:sz w:val="24"/>
          <w:szCs w:val="24"/>
        </w:rPr>
        <w:t>treinta y uno de agosto y ocho de septiembre</w:t>
      </w:r>
      <w:r>
        <w:rPr>
          <w:rFonts w:ascii="Palatino Linotype" w:hAnsi="Palatino Linotype" w:cs="Arial"/>
          <w:sz w:val="24"/>
          <w:szCs w:val="24"/>
        </w:rPr>
        <w:t xml:space="preserve"> del año dos mil veintidós,</w:t>
      </w:r>
      <w:r w:rsidR="00543007">
        <w:rPr>
          <w:rFonts w:ascii="Palatino Linotype" w:hAnsi="Palatino Linotype" w:cs="Arial"/>
          <w:sz w:val="24"/>
          <w:szCs w:val="24"/>
        </w:rPr>
        <w:t xml:space="preserve"> respectivamente,</w:t>
      </w:r>
      <w:r>
        <w:rPr>
          <w:rFonts w:ascii="Palatino Linotype" w:hAnsi="Palatino Linotype" w:cs="Arial"/>
          <w:sz w:val="24"/>
          <w:szCs w:val="24"/>
        </w:rPr>
        <w:t xml:space="preserve"> </w:t>
      </w:r>
      <w:r w:rsidRPr="004E2A95">
        <w:rPr>
          <w:rFonts w:ascii="Palatino Linotype" w:hAnsi="Palatino Linotype" w:cs="Arial"/>
          <w:sz w:val="24"/>
          <w:szCs w:val="24"/>
        </w:rPr>
        <w:t xml:space="preserve">en términos del artículo 185, fracción VI, de la Ley de Transparencia y Acceso a la Información Pública del Estado de México y Municipios, </w:t>
      </w:r>
      <w:r>
        <w:rPr>
          <w:rFonts w:ascii="Palatino Linotype" w:hAnsi="Palatino Linotype" w:cs="Arial"/>
          <w:sz w:val="24"/>
          <w:szCs w:val="24"/>
        </w:rPr>
        <w:t xml:space="preserve">se decretó el cierre de instrucción </w:t>
      </w:r>
      <w:r w:rsidRPr="004E2A95">
        <w:rPr>
          <w:rFonts w:ascii="Palatino Linotype" w:hAnsi="Palatino Linotype" w:cs="Arial"/>
          <w:sz w:val="24"/>
          <w:szCs w:val="24"/>
        </w:rPr>
        <w:t>iniciando el término legal para dictar resolución definitiva del asunto.</w:t>
      </w:r>
    </w:p>
    <w:p w14:paraId="597E47CB" w14:textId="77777777" w:rsidR="001D5DC3" w:rsidRDefault="001D5DC3" w:rsidP="001D5DC3">
      <w:pPr>
        <w:spacing w:after="0" w:line="360" w:lineRule="auto"/>
        <w:jc w:val="both"/>
        <w:rPr>
          <w:rFonts w:ascii="Palatino Linotype" w:hAnsi="Palatino Linotype" w:cs="Arial"/>
          <w:sz w:val="24"/>
          <w:szCs w:val="24"/>
        </w:rPr>
      </w:pPr>
    </w:p>
    <w:p w14:paraId="5C9509B1" w14:textId="77777777" w:rsidR="001D5DC3" w:rsidRPr="00E923E3" w:rsidRDefault="001D5DC3" w:rsidP="001D5DC3">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5CA1A810" w14:textId="77777777" w:rsidR="001D5DC3" w:rsidRDefault="001D5DC3" w:rsidP="001D5DC3">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4502AF">
        <w:rPr>
          <w:rFonts w:ascii="Palatino Linotype" w:hAnsi="Palatino Linotype" w:cs="Arial"/>
        </w:rPr>
        <w:t>cinc</w:t>
      </w:r>
      <w:r>
        <w:rPr>
          <w:rFonts w:ascii="Palatino Linotype" w:hAnsi="Palatino Linotype" w:cs="Arial"/>
        </w:rPr>
        <w:t xml:space="preserve">o </w:t>
      </w:r>
      <w:r w:rsidRPr="00762F2D">
        <w:rPr>
          <w:rFonts w:ascii="Palatino Linotype" w:hAnsi="Palatino Linotype" w:cs="Arial"/>
        </w:rPr>
        <w:t xml:space="preserve">de </w:t>
      </w:r>
      <w:r>
        <w:rPr>
          <w:rFonts w:ascii="Palatino Linotype" w:hAnsi="Palatino Linotype" w:cs="Arial"/>
        </w:rPr>
        <w:t>o</w:t>
      </w:r>
      <w:r w:rsidR="004502AF">
        <w:rPr>
          <w:rFonts w:ascii="Palatino Linotype" w:hAnsi="Palatino Linotype" w:cs="Arial"/>
        </w:rPr>
        <w:t>ctubre</w:t>
      </w:r>
      <w:r w:rsidRPr="00E5314D">
        <w:rPr>
          <w:rFonts w:ascii="Palatino Linotype" w:hAnsi="Palatino Linotype" w:cs="Arial"/>
        </w:rPr>
        <w:t xml:space="preserve"> de dos mil ve</w:t>
      </w:r>
      <w:r>
        <w:rPr>
          <w:rFonts w:ascii="Palatino Linotype" w:hAnsi="Palatino Linotype" w:cs="Arial"/>
        </w:rPr>
        <w:t>intidós</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40B942B5" w14:textId="77777777" w:rsidR="001D5DC3" w:rsidRDefault="001D5DC3" w:rsidP="001D5DC3">
      <w:pPr>
        <w:spacing w:after="0" w:line="360" w:lineRule="auto"/>
        <w:jc w:val="both"/>
        <w:rPr>
          <w:rFonts w:ascii="Palatino Linotype" w:hAnsi="Palatino Linotype" w:cs="Arial"/>
          <w:sz w:val="24"/>
          <w:szCs w:val="24"/>
        </w:rPr>
      </w:pPr>
    </w:p>
    <w:p w14:paraId="1E40EBE1"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BA5CD36" w14:textId="77777777" w:rsidR="001D5DC3"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62BE6C7A"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E5478AF"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49A6AEC9"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8C2D5D"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EB5022F"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217DCB"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CE3C1D8" w14:textId="77777777" w:rsidR="001D5DC3"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14:paraId="189040EE" w14:textId="77777777" w:rsidR="001D5DC3" w:rsidRDefault="001D5DC3" w:rsidP="001D5DC3">
      <w:pPr>
        <w:spacing w:after="0" w:line="360" w:lineRule="auto"/>
        <w:jc w:val="both"/>
        <w:rPr>
          <w:rFonts w:ascii="Palatino Linotype" w:hAnsi="Palatino Linotype"/>
          <w:sz w:val="24"/>
          <w:szCs w:val="24"/>
        </w:rPr>
      </w:pPr>
    </w:p>
    <w:p w14:paraId="7117AC8C" w14:textId="77777777" w:rsidR="001D5DC3" w:rsidRPr="000A7EB9" w:rsidRDefault="001D5DC3" w:rsidP="001D5DC3">
      <w:pPr>
        <w:pStyle w:val="Prrafodelista"/>
        <w:numPr>
          <w:ilvl w:val="0"/>
          <w:numId w:val="18"/>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14:paraId="344358A4" w14:textId="77777777" w:rsidR="001D5DC3" w:rsidRPr="000A7EB9" w:rsidRDefault="001D5DC3" w:rsidP="001D5DC3">
      <w:pPr>
        <w:pStyle w:val="Prrafodelista"/>
        <w:numPr>
          <w:ilvl w:val="0"/>
          <w:numId w:val="18"/>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14:paraId="16AC6712" w14:textId="77777777" w:rsidR="001D5DC3" w:rsidRPr="000A7EB9" w:rsidRDefault="001D5DC3" w:rsidP="001D5DC3">
      <w:pPr>
        <w:pStyle w:val="Prrafodelista"/>
        <w:numPr>
          <w:ilvl w:val="0"/>
          <w:numId w:val="18"/>
        </w:numPr>
        <w:spacing w:line="360" w:lineRule="auto"/>
        <w:ind w:left="567" w:hanging="283"/>
        <w:jc w:val="both"/>
        <w:rPr>
          <w:rFonts w:ascii="Palatino Linotype" w:hAnsi="Palatino Linotype"/>
        </w:rPr>
      </w:pPr>
      <w:r w:rsidRPr="000A7EB9">
        <w:rPr>
          <w:rFonts w:ascii="Palatino Linotype" w:hAnsi="Palatino Linotype"/>
        </w:rPr>
        <w:lastRenderedPageBreak/>
        <w:t>Conducta de la Autoridad: Las Acciones u omisiones realizadas en el procedimiento. Así como si la autoridad actuó con la debida diligencia.</w:t>
      </w:r>
    </w:p>
    <w:p w14:paraId="6EFAC8B2" w14:textId="77777777" w:rsidR="001D5DC3" w:rsidRDefault="001D5DC3" w:rsidP="001D5DC3">
      <w:pPr>
        <w:pStyle w:val="Prrafodelista"/>
        <w:numPr>
          <w:ilvl w:val="0"/>
          <w:numId w:val="18"/>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14:paraId="25F2467B" w14:textId="77777777" w:rsidR="001D5DC3" w:rsidRPr="000A7EB9" w:rsidRDefault="001D5DC3" w:rsidP="001D5DC3">
      <w:pPr>
        <w:pStyle w:val="Prrafodelista"/>
        <w:spacing w:line="360" w:lineRule="auto"/>
        <w:ind w:left="567"/>
        <w:jc w:val="both"/>
        <w:rPr>
          <w:rFonts w:ascii="Palatino Linotype" w:hAnsi="Palatino Linotype"/>
        </w:rPr>
      </w:pPr>
    </w:p>
    <w:p w14:paraId="5A86B339"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968A0A"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63A96E6"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Argumento que encuentra sustento en la jurisprudencia P</w:t>
      </w:r>
      <w:proofErr w:type="gramStart"/>
      <w:r w:rsidRPr="000A7EB9">
        <w:rPr>
          <w:rFonts w:ascii="Palatino Linotype" w:hAnsi="Palatino Linotype"/>
          <w:sz w:val="24"/>
          <w:szCs w:val="24"/>
        </w:rPr>
        <w:t>./</w:t>
      </w:r>
      <w:proofErr w:type="gramEnd"/>
      <w:r w:rsidRPr="000A7EB9">
        <w:rPr>
          <w:rFonts w:ascii="Palatino Linotype" w:hAnsi="Palatino Linotype"/>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0BBB360"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BDD17BB" w14:textId="77777777" w:rsidR="001D5DC3"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0A7EB9">
        <w:rPr>
          <w:rFonts w:ascii="Palatino Linotype" w:hAnsi="Palatino Linotype"/>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E44112" w14:textId="77777777" w:rsidR="001D5DC3" w:rsidRPr="000A7EB9" w:rsidRDefault="001D5DC3" w:rsidP="001D5DC3">
      <w:pPr>
        <w:spacing w:after="0" w:line="360" w:lineRule="auto"/>
        <w:jc w:val="both"/>
        <w:rPr>
          <w:rFonts w:ascii="Palatino Linotype" w:hAnsi="Palatino Linotype"/>
          <w:sz w:val="24"/>
          <w:szCs w:val="24"/>
        </w:rPr>
      </w:pPr>
    </w:p>
    <w:p w14:paraId="6EA11033"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33F76B5D"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5DEABEC"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A764E1B"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679F45B0" w14:textId="77777777" w:rsidR="001D5DC3" w:rsidRPr="000A7EB9"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64414FA5" w14:textId="77777777" w:rsidR="001D5DC3" w:rsidRPr="000A7EB9" w:rsidRDefault="001D5DC3" w:rsidP="001D5DC3">
      <w:pPr>
        <w:spacing w:after="0" w:line="360" w:lineRule="auto"/>
        <w:jc w:val="both"/>
        <w:rPr>
          <w:rFonts w:ascii="Palatino Linotype" w:hAnsi="Palatino Linotype"/>
          <w:sz w:val="24"/>
          <w:szCs w:val="24"/>
        </w:rPr>
      </w:pPr>
    </w:p>
    <w:p w14:paraId="38995D8F" w14:textId="77777777" w:rsidR="001D5DC3" w:rsidRDefault="001D5DC3" w:rsidP="001D5DC3">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EA71103" w14:textId="77777777" w:rsidR="001D5DC3" w:rsidRPr="00813479" w:rsidRDefault="001D5DC3" w:rsidP="001D5DC3">
      <w:pPr>
        <w:spacing w:after="0" w:line="360" w:lineRule="auto"/>
        <w:jc w:val="both"/>
        <w:rPr>
          <w:rFonts w:ascii="Palatino Linotype" w:hAnsi="Palatino Linotype" w:cs="Arial"/>
          <w:sz w:val="24"/>
          <w:szCs w:val="24"/>
        </w:rPr>
      </w:pPr>
    </w:p>
    <w:p w14:paraId="1A4486AB" w14:textId="77777777" w:rsidR="001D5DC3" w:rsidRPr="00EA375F" w:rsidRDefault="001D5DC3" w:rsidP="001D5DC3">
      <w:pPr>
        <w:spacing w:after="0" w:line="360" w:lineRule="auto"/>
        <w:jc w:val="center"/>
        <w:rPr>
          <w:rFonts w:ascii="Palatino Linotype" w:hAnsi="Palatino Linotype" w:cs="Arial"/>
          <w:b/>
          <w:sz w:val="28"/>
          <w:lang w:val="es-ES"/>
        </w:rPr>
      </w:pPr>
      <w:r w:rsidRPr="00EA375F">
        <w:rPr>
          <w:rFonts w:ascii="Palatino Linotype" w:hAnsi="Palatino Linotype" w:cs="Arial"/>
          <w:b/>
          <w:sz w:val="28"/>
          <w:lang w:val="es-ES"/>
        </w:rPr>
        <w:t>C O N S I D E R A N D O</w:t>
      </w:r>
    </w:p>
    <w:p w14:paraId="51EF1B39" w14:textId="77777777" w:rsidR="001D5DC3" w:rsidRPr="00CC1DB3" w:rsidRDefault="001D5DC3" w:rsidP="001D5DC3">
      <w:pPr>
        <w:spacing w:after="0" w:line="360" w:lineRule="auto"/>
        <w:jc w:val="both"/>
        <w:rPr>
          <w:rFonts w:ascii="Palatino Linotype" w:hAnsi="Palatino Linotype" w:cs="Arial"/>
          <w:b/>
          <w:sz w:val="24"/>
          <w:szCs w:val="20"/>
          <w:lang w:val="es-ES"/>
        </w:rPr>
      </w:pPr>
    </w:p>
    <w:p w14:paraId="5CF43006" w14:textId="77777777" w:rsidR="001D5DC3" w:rsidRPr="002803C3" w:rsidRDefault="001D5DC3" w:rsidP="001D5DC3">
      <w:pPr>
        <w:spacing w:after="0" w:line="360" w:lineRule="auto"/>
        <w:jc w:val="both"/>
        <w:rPr>
          <w:rFonts w:ascii="Palatino Linotype" w:hAnsi="Palatino Linotype" w:cs="Arial"/>
          <w:sz w:val="24"/>
          <w:lang w:val="es-ES"/>
        </w:rPr>
      </w:pPr>
      <w:r w:rsidRPr="002803C3">
        <w:rPr>
          <w:rFonts w:ascii="Palatino Linotype" w:hAnsi="Palatino Linotype" w:cs="Arial"/>
          <w:b/>
          <w:sz w:val="28"/>
          <w:lang w:val="es-ES"/>
        </w:rPr>
        <w:t>PRIMERO.</w:t>
      </w:r>
      <w:r w:rsidRPr="002803C3">
        <w:rPr>
          <w:rFonts w:ascii="Palatino Linotype" w:hAnsi="Palatino Linotype" w:cs="Arial"/>
          <w:b/>
          <w:lang w:val="es-ES"/>
        </w:rPr>
        <w:t xml:space="preserve"> </w:t>
      </w:r>
      <w:r w:rsidRPr="002803C3">
        <w:rPr>
          <w:rFonts w:ascii="Palatino Linotype" w:hAnsi="Palatino Linotype" w:cs="Arial"/>
          <w:b/>
          <w:sz w:val="28"/>
          <w:szCs w:val="28"/>
          <w:lang w:val="es-ES"/>
        </w:rPr>
        <w:t>De la competencia</w:t>
      </w:r>
      <w:r w:rsidRPr="002803C3">
        <w:rPr>
          <w:rFonts w:ascii="Palatino Linotype" w:hAnsi="Palatino Linotype" w:cs="Arial"/>
          <w:sz w:val="28"/>
          <w:szCs w:val="28"/>
          <w:lang w:val="es-ES"/>
        </w:rPr>
        <w:t>.</w:t>
      </w:r>
    </w:p>
    <w:p w14:paraId="1EE3399D" w14:textId="77777777" w:rsidR="001D5DC3" w:rsidRDefault="001D5DC3" w:rsidP="001D5DC3">
      <w:pPr>
        <w:spacing w:after="0" w:line="360" w:lineRule="auto"/>
        <w:jc w:val="both"/>
        <w:rPr>
          <w:rFonts w:ascii="Palatino Linotype" w:hAnsi="Palatino Linotype" w:cs="Arial"/>
          <w:sz w:val="24"/>
          <w:lang w:val="es-ES"/>
        </w:rPr>
      </w:pPr>
      <w:r w:rsidRPr="002803C3">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E25F0F0" w14:textId="77777777" w:rsidR="001D5DC3" w:rsidRPr="002803C3" w:rsidRDefault="001D5DC3" w:rsidP="001D5DC3">
      <w:pPr>
        <w:spacing w:after="0" w:line="360" w:lineRule="auto"/>
        <w:jc w:val="both"/>
        <w:rPr>
          <w:rFonts w:ascii="Palatino Linotype" w:hAnsi="Palatino Linotype" w:cs="Arial"/>
          <w:sz w:val="24"/>
          <w:lang w:val="es-ES"/>
        </w:rPr>
      </w:pPr>
    </w:p>
    <w:p w14:paraId="6098E3CE" w14:textId="77777777" w:rsidR="001D5DC3" w:rsidRPr="002803C3" w:rsidRDefault="001D5DC3" w:rsidP="001D5DC3">
      <w:pPr>
        <w:pStyle w:val="Prrafodelista"/>
        <w:autoSpaceDE w:val="0"/>
        <w:autoSpaceDN w:val="0"/>
        <w:adjustRightInd w:val="0"/>
        <w:spacing w:line="360" w:lineRule="auto"/>
        <w:ind w:left="0"/>
        <w:jc w:val="both"/>
        <w:rPr>
          <w:rFonts w:ascii="Palatino Linotype" w:hAnsi="Palatino Linotype" w:cs="Arial"/>
          <w:b/>
        </w:rPr>
      </w:pPr>
      <w:r w:rsidRPr="002803C3">
        <w:rPr>
          <w:rFonts w:ascii="Palatino Linotype" w:hAnsi="Palatino Linotype" w:cs="Arial"/>
          <w:b/>
          <w:sz w:val="28"/>
        </w:rPr>
        <w:t xml:space="preserve"> SEGUNDO</w:t>
      </w:r>
      <w:r w:rsidRPr="002803C3">
        <w:rPr>
          <w:rFonts w:ascii="Palatino Linotype" w:hAnsi="Palatino Linotype" w:cs="Arial"/>
          <w:b/>
        </w:rPr>
        <w:t xml:space="preserve">. </w:t>
      </w:r>
      <w:r w:rsidRPr="002803C3">
        <w:rPr>
          <w:rFonts w:ascii="Palatino Linotype" w:hAnsi="Palatino Linotype" w:cs="Arial"/>
          <w:b/>
          <w:sz w:val="28"/>
          <w:szCs w:val="28"/>
        </w:rPr>
        <w:t>Sobre los alcances del recurso de revisión.</w:t>
      </w:r>
      <w:r w:rsidRPr="002803C3">
        <w:rPr>
          <w:rFonts w:ascii="Palatino Linotype" w:hAnsi="Palatino Linotype" w:cs="Arial"/>
          <w:b/>
        </w:rPr>
        <w:t xml:space="preserve"> </w:t>
      </w:r>
    </w:p>
    <w:p w14:paraId="64682DA6" w14:textId="77777777" w:rsidR="001D5DC3" w:rsidRDefault="001D5DC3" w:rsidP="001D5DC3">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BAC3504" w14:textId="77777777" w:rsidR="001D5DC3" w:rsidRDefault="001D5DC3" w:rsidP="001D5DC3">
      <w:pPr>
        <w:pStyle w:val="Prrafodelista"/>
        <w:autoSpaceDE w:val="0"/>
        <w:autoSpaceDN w:val="0"/>
        <w:adjustRightInd w:val="0"/>
        <w:spacing w:line="360" w:lineRule="auto"/>
        <w:ind w:left="0"/>
        <w:jc w:val="both"/>
        <w:rPr>
          <w:rFonts w:ascii="Palatino Linotype" w:hAnsi="Palatino Linotype" w:cs="Arial"/>
          <w:b/>
          <w:sz w:val="28"/>
        </w:rPr>
      </w:pPr>
    </w:p>
    <w:p w14:paraId="687A89A8" w14:textId="77777777" w:rsidR="00AC5985" w:rsidRPr="0025170A" w:rsidRDefault="001D5DC3" w:rsidP="00AC5985">
      <w:pPr>
        <w:spacing w:after="0" w:line="360" w:lineRule="auto"/>
        <w:jc w:val="both"/>
        <w:rPr>
          <w:rFonts w:ascii="Palatino Linotype" w:eastAsia="Calibri" w:hAnsi="Palatino Linotype" w:cs="Arial"/>
          <w:sz w:val="26"/>
          <w:szCs w:val="26"/>
          <w:lang w:val="es-ES" w:eastAsia="es-ES"/>
        </w:rPr>
      </w:pPr>
      <w:r>
        <w:rPr>
          <w:rFonts w:ascii="Palatino Linotype" w:hAnsi="Palatino Linotype" w:cs="Arial"/>
          <w:b/>
          <w:sz w:val="28"/>
        </w:rPr>
        <w:lastRenderedPageBreak/>
        <w:t xml:space="preserve">TERCERO. </w:t>
      </w:r>
      <w:r w:rsidR="00AC5985" w:rsidRPr="0025170A">
        <w:rPr>
          <w:rFonts w:ascii="Palatino Linotype" w:eastAsia="Calibri" w:hAnsi="Palatino Linotype" w:cs="Arial"/>
          <w:b/>
          <w:sz w:val="26"/>
          <w:szCs w:val="26"/>
          <w:lang w:val="es-ES" w:eastAsia="es-ES"/>
        </w:rPr>
        <w:t>Cuestiones de previo y especial pronunciamiento.</w:t>
      </w:r>
    </w:p>
    <w:p w14:paraId="3FFFDC81" w14:textId="77777777" w:rsidR="00AC5985" w:rsidRPr="0025170A" w:rsidRDefault="00AC5985" w:rsidP="00AC5985">
      <w:pPr>
        <w:spacing w:after="0" w:line="360" w:lineRule="auto"/>
        <w:jc w:val="both"/>
        <w:rPr>
          <w:rFonts w:ascii="Palatino Linotype" w:eastAsia="Times New Roman" w:hAnsi="Palatino Linotype" w:cs="Times New Roman"/>
          <w:sz w:val="24"/>
          <w:szCs w:val="24"/>
          <w:lang w:val="es-ES" w:eastAsia="es-ES"/>
        </w:rPr>
      </w:pPr>
      <w:r w:rsidRPr="0025170A">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25170A">
        <w:rPr>
          <w:rFonts w:ascii="Palatino Linotype" w:eastAsia="Times New Roman" w:hAnsi="Palatino Linotype" w:cs="Times New Roman"/>
          <w:sz w:val="24"/>
          <w:szCs w:val="24"/>
          <w:lang w:val="es-ES" w:eastAsia="es-ES"/>
        </w:rPr>
        <w:t xml:space="preserve">la Ley de Transparencia y </w:t>
      </w:r>
      <w:r w:rsidRPr="0025170A">
        <w:rPr>
          <w:rFonts w:ascii="Palatino Linotype" w:eastAsia="Times New Roman" w:hAnsi="Palatino Linotype" w:cs="Arial"/>
          <w:sz w:val="24"/>
          <w:szCs w:val="24"/>
          <w:lang w:val="es-ES_tradnl" w:eastAsia="es-ES"/>
        </w:rPr>
        <w:t>Acceso a la Información Pública del Estado de México y Municipios</w:t>
      </w:r>
      <w:r w:rsidRPr="0025170A">
        <w:rPr>
          <w:rFonts w:ascii="Palatino Linotype" w:eastAsia="Times New Roman" w:hAnsi="Palatino Linotype" w:cs="Times New Roman"/>
          <w:sz w:val="24"/>
          <w:szCs w:val="24"/>
          <w:lang w:val="es-ES" w:eastAsia="es-ES"/>
        </w:rPr>
        <w:t>, establecidos en el artículo 180 que enuncia:</w:t>
      </w:r>
    </w:p>
    <w:p w14:paraId="55BB1EF9" w14:textId="77777777" w:rsidR="00AC5985" w:rsidRPr="0025170A" w:rsidRDefault="00AC5985" w:rsidP="00AC5985">
      <w:pPr>
        <w:spacing w:after="0" w:line="360" w:lineRule="auto"/>
        <w:jc w:val="both"/>
        <w:rPr>
          <w:rFonts w:ascii="Palatino Linotype" w:eastAsia="Times New Roman" w:hAnsi="Palatino Linotype" w:cs="Times New Roman"/>
          <w:sz w:val="18"/>
          <w:szCs w:val="24"/>
          <w:lang w:val="es-ES" w:eastAsia="es-ES"/>
        </w:rPr>
      </w:pPr>
    </w:p>
    <w:p w14:paraId="06A015B2"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 xml:space="preserve">“Artículo 180. </w:t>
      </w:r>
      <w:r w:rsidRPr="0025170A">
        <w:rPr>
          <w:rFonts w:ascii="Palatino Linotype" w:eastAsia="Times New Roman" w:hAnsi="Palatino Linotype" w:cs="Arial"/>
          <w:i/>
          <w:szCs w:val="24"/>
          <w:lang w:val="es-ES" w:eastAsia="es-ES"/>
        </w:rPr>
        <w:t>El recurso de revisión contendrá:</w:t>
      </w:r>
    </w:p>
    <w:p w14:paraId="466CFBF8"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 El sujeto obligado ante la cual se presentó la solicitud;</w:t>
      </w:r>
    </w:p>
    <w:p w14:paraId="5E0B3CAC"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II. El nombre del solicitante que recurre</w:t>
      </w:r>
      <w:r w:rsidRPr="0025170A">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70237BAE"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III. El número de folio de respuesta de la solicitud de acceso;</w:t>
      </w:r>
    </w:p>
    <w:p w14:paraId="1C4CC351"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47EDACB4"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 El acto que se recurre;</w:t>
      </w:r>
    </w:p>
    <w:p w14:paraId="04074AAA"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 Las razones o motivos de inconformidad;</w:t>
      </w:r>
    </w:p>
    <w:p w14:paraId="26C803FF"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624E15DE"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68A9C362"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p>
    <w:p w14:paraId="53B9695B"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0B0BB156"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p>
    <w:p w14:paraId="5A9EEB96"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En ningún caso será necesario que el particular ratifique el recurso de revisión interpuesto.</w:t>
      </w:r>
    </w:p>
    <w:p w14:paraId="1DC0ADF0"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p>
    <w:p w14:paraId="03DD9EDE" w14:textId="77777777" w:rsidR="00AC5985" w:rsidRPr="0025170A" w:rsidRDefault="00AC5985" w:rsidP="00AC5985">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25170A">
        <w:rPr>
          <w:rFonts w:ascii="Palatino Linotype" w:eastAsia="Times New Roman" w:hAnsi="Palatino Linotype" w:cs="Arial"/>
          <w:i/>
          <w:szCs w:val="24"/>
          <w:lang w:val="es-ES" w:eastAsia="es-ES"/>
        </w:rPr>
        <w:t>, IV, VII y VIII.”</w:t>
      </w:r>
    </w:p>
    <w:p w14:paraId="6824537B" w14:textId="77777777" w:rsidR="00AC5985" w:rsidRPr="0025170A" w:rsidRDefault="00AC5985" w:rsidP="00AC5985">
      <w:pPr>
        <w:spacing w:after="0" w:line="240" w:lineRule="auto"/>
        <w:ind w:left="567" w:right="567"/>
        <w:jc w:val="right"/>
        <w:rPr>
          <w:rFonts w:ascii="Palatino Linotype" w:eastAsia="Times New Roman" w:hAnsi="Palatino Linotype" w:cs="Arial"/>
          <w:i/>
          <w:sz w:val="20"/>
          <w:szCs w:val="24"/>
          <w:lang w:val="es-ES" w:eastAsia="es-ES"/>
        </w:rPr>
      </w:pPr>
      <w:r w:rsidRPr="0025170A">
        <w:rPr>
          <w:rFonts w:ascii="Palatino Linotype" w:eastAsia="Times New Roman" w:hAnsi="Palatino Linotype" w:cs="Arial"/>
          <w:i/>
          <w:sz w:val="20"/>
          <w:szCs w:val="24"/>
          <w:lang w:val="es-ES" w:eastAsia="es-ES"/>
        </w:rPr>
        <w:t>[Énfasis añadido]</w:t>
      </w:r>
    </w:p>
    <w:p w14:paraId="54A395A9" w14:textId="77777777" w:rsidR="00AC5985" w:rsidRPr="0025170A" w:rsidRDefault="00AC5985" w:rsidP="00AC5985">
      <w:pPr>
        <w:spacing w:after="0" w:line="276" w:lineRule="auto"/>
        <w:ind w:left="851"/>
        <w:jc w:val="right"/>
        <w:rPr>
          <w:rFonts w:ascii="Palatino Linotype" w:eastAsia="Times New Roman" w:hAnsi="Palatino Linotype" w:cs="Arial"/>
          <w:b/>
          <w:i/>
          <w:sz w:val="24"/>
          <w:szCs w:val="24"/>
          <w:lang w:val="es-ES" w:eastAsia="es-ES"/>
        </w:rPr>
      </w:pPr>
    </w:p>
    <w:p w14:paraId="22B15787" w14:textId="77777777" w:rsidR="00AC5985" w:rsidRPr="0025170A" w:rsidRDefault="00AC5985" w:rsidP="00AC5985">
      <w:pPr>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Segoe UI"/>
          <w:sz w:val="24"/>
          <w:szCs w:val="24"/>
          <w:lang w:val="es-ES" w:eastAsia="es-ES"/>
        </w:rPr>
        <w:t xml:space="preserve">Cabe señalar que </w:t>
      </w:r>
      <w:r w:rsidRPr="0025170A">
        <w:rPr>
          <w:rFonts w:ascii="Palatino Linotype" w:eastAsia="Calibri" w:hAnsi="Palatino Linotype" w:cs="Segoe UI"/>
          <w:b/>
          <w:sz w:val="24"/>
          <w:szCs w:val="24"/>
          <w:lang w:val="es-ES" w:eastAsia="es-ES"/>
        </w:rPr>
        <w:t>l</w:t>
      </w:r>
      <w:r>
        <w:rPr>
          <w:rFonts w:ascii="Palatino Linotype" w:eastAsia="Calibri" w:hAnsi="Palatino Linotype" w:cs="Segoe UI"/>
          <w:b/>
          <w:sz w:val="24"/>
          <w:szCs w:val="24"/>
          <w:lang w:val="es-ES" w:eastAsia="es-ES"/>
        </w:rPr>
        <w:t>a parte</w:t>
      </w:r>
      <w:r w:rsidRPr="0025170A">
        <w:rPr>
          <w:rFonts w:ascii="Palatino Linotype" w:eastAsia="Calibri" w:hAnsi="Palatino Linotype" w:cs="Segoe UI"/>
          <w:b/>
          <w:sz w:val="24"/>
          <w:szCs w:val="24"/>
          <w:lang w:val="es-ES" w:eastAsia="es-ES"/>
        </w:rPr>
        <w:t xml:space="preserve"> Recurrente</w:t>
      </w:r>
      <w:r w:rsidRPr="0025170A">
        <w:rPr>
          <w:rFonts w:ascii="Palatino Linotype" w:eastAsia="Calibri" w:hAnsi="Palatino Linotype" w:cs="Segoe UI"/>
          <w:sz w:val="24"/>
          <w:szCs w:val="24"/>
          <w:lang w:val="es-ES" w:eastAsia="es-ES"/>
        </w:rPr>
        <w:t xml:space="preserve"> ejerció de manera anónima su derecho de acceso a la información pública</w:t>
      </w:r>
      <w:r w:rsidRPr="0025170A">
        <w:rPr>
          <w:rFonts w:ascii="Palatino Linotype" w:eastAsia="Calibri" w:hAnsi="Palatino Linotype" w:cs="Times New Roman"/>
          <w:sz w:val="24"/>
          <w:szCs w:val="24"/>
          <w:lang w:val="es-ES" w:eastAsia="es-ES"/>
        </w:rPr>
        <w:t xml:space="preserve">, sin embargo, no es motivo para desechar las </w:t>
      </w:r>
      <w:r w:rsidRPr="0025170A">
        <w:rPr>
          <w:rFonts w:ascii="Palatino Linotype" w:eastAsia="Calibri" w:hAnsi="Palatino Linotype" w:cs="Arial"/>
          <w:sz w:val="24"/>
          <w:szCs w:val="24"/>
          <w:lang w:val="es-ES" w:eastAsia="es-ES"/>
        </w:rPr>
        <w:t xml:space="preserve">solicitudes de acceso a la información pública conforme a lo previsto en el artículo 155, penúltimo </w:t>
      </w:r>
      <w:r w:rsidRPr="0025170A">
        <w:rPr>
          <w:rFonts w:ascii="Palatino Linotype" w:eastAsia="Calibri" w:hAnsi="Palatino Linotype" w:cs="Arial"/>
          <w:sz w:val="24"/>
          <w:szCs w:val="24"/>
          <w:lang w:val="es-ES" w:eastAsia="es-ES"/>
        </w:rPr>
        <w:lastRenderedPageBreak/>
        <w:t>párrafo de la Ley de Transparencia y Acceso a la Información Pública del Estado de México y Municipios que señala lo siguiente:</w:t>
      </w:r>
    </w:p>
    <w:p w14:paraId="08779570" w14:textId="77777777" w:rsidR="00AC5985" w:rsidRPr="0025170A" w:rsidRDefault="00AC5985" w:rsidP="00AC5985">
      <w:pPr>
        <w:spacing w:after="0" w:line="240" w:lineRule="auto"/>
        <w:ind w:left="567" w:right="567"/>
        <w:jc w:val="both"/>
        <w:rPr>
          <w:rFonts w:ascii="Palatino Linotype" w:eastAsia="Calibri" w:hAnsi="Palatino Linotype" w:cs="Arial"/>
          <w:i/>
          <w:szCs w:val="24"/>
          <w:lang w:val="es-ES" w:eastAsia="es-ES"/>
        </w:rPr>
      </w:pPr>
      <w:r w:rsidRPr="0025170A">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6EAC906C" w14:textId="77777777" w:rsidR="00AC5985" w:rsidRDefault="00AC5985" w:rsidP="00AC5985">
      <w:pPr>
        <w:spacing w:after="0" w:line="360" w:lineRule="auto"/>
        <w:jc w:val="both"/>
        <w:rPr>
          <w:rFonts w:ascii="Palatino Linotype" w:eastAsia="Calibri" w:hAnsi="Palatino Linotype" w:cs="Times New Roman"/>
          <w:sz w:val="24"/>
          <w:szCs w:val="24"/>
          <w:lang w:val="es-ES" w:eastAsia="es-ES"/>
        </w:rPr>
      </w:pPr>
    </w:p>
    <w:p w14:paraId="6D2D7BEA" w14:textId="77777777" w:rsidR="00AC5985" w:rsidRPr="0025170A" w:rsidRDefault="00AC5985" w:rsidP="00AC5985">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5170A">
        <w:rPr>
          <w:rFonts w:ascii="Palatino Linotype" w:eastAsia="Calibri" w:hAnsi="Palatino Linotype" w:cs="Arial"/>
          <w:sz w:val="24"/>
          <w:szCs w:val="24"/>
          <w:lang w:val="es-ES" w:eastAsia="es-ES"/>
        </w:rPr>
        <w:t>vigésimo, vigésimo primero</w:t>
      </w:r>
      <w:r w:rsidRPr="0025170A">
        <w:rPr>
          <w:rFonts w:ascii="Palatino Linotype" w:eastAsia="Times New Roman" w:hAnsi="Palatino Linotype" w:cs="Arial"/>
          <w:sz w:val="24"/>
          <w:szCs w:val="24"/>
          <w:lang w:val="es-ES" w:eastAsia="es-ES"/>
        </w:rPr>
        <w:t xml:space="preserve"> y vigésimo segundo</w:t>
      </w:r>
      <w:r w:rsidRPr="0025170A">
        <w:rPr>
          <w:rFonts w:ascii="Palatino Linotype" w:eastAsia="Calibri" w:hAnsi="Palatino Linotype" w:cs="Times New Roman"/>
          <w:sz w:val="24"/>
          <w:szCs w:val="24"/>
          <w:lang w:val="es-ES" w:eastAsia="es-ES"/>
        </w:rPr>
        <w:t>, de la Constitución Política del Estado Libre y Soberano de México, se establece lo siguiente:</w:t>
      </w:r>
    </w:p>
    <w:p w14:paraId="04F7A371" w14:textId="77777777" w:rsidR="00AC5985" w:rsidRPr="0025170A" w:rsidRDefault="00AC5985" w:rsidP="00AC5985">
      <w:pPr>
        <w:spacing w:before="120" w:after="12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 los Estados Unidos Mexicanos</w:t>
      </w:r>
    </w:p>
    <w:p w14:paraId="2B45DB07"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6</w:t>
      </w:r>
      <w:r w:rsidRPr="0025170A">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1F05F21"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6D7E48AE"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Para efectos de lo dispuesto en el presente artículo se observará lo siguiente: </w:t>
      </w:r>
    </w:p>
    <w:p w14:paraId="20B7374B"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2FD10A4B"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0184B51E"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5B24F984"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348530F2"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p>
    <w:p w14:paraId="74B379BF" w14:textId="77777777" w:rsidR="00AC5985" w:rsidRPr="0025170A" w:rsidRDefault="00AC5985" w:rsidP="00AC5985">
      <w:pPr>
        <w:spacing w:before="120" w:after="12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del Estado Libre y Soberano de México</w:t>
      </w:r>
    </w:p>
    <w:p w14:paraId="24527951"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lastRenderedPageBreak/>
        <w:t>“</w:t>
      </w:r>
      <w:r w:rsidRPr="0025170A">
        <w:rPr>
          <w:rFonts w:ascii="Palatino Linotype" w:eastAsia="Calibri" w:hAnsi="Palatino Linotype" w:cs="Times New Roman"/>
          <w:b/>
          <w:i/>
          <w:szCs w:val="24"/>
          <w:lang w:val="es-ES" w:eastAsia="es-ES"/>
        </w:rPr>
        <w:t>Artículo 5</w:t>
      </w:r>
      <w:r w:rsidRPr="0025170A">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B04E5AE"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55EC021A"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5A197AA2"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 (…)</w:t>
      </w:r>
    </w:p>
    <w:p w14:paraId="1E8274DE"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0DCA1E3A"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DF645AE"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p>
    <w:p w14:paraId="0BDBD6F1"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0BD18DE8"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013DB329"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370ED003" w14:textId="77777777" w:rsidR="00AC5985" w:rsidRPr="0025170A" w:rsidRDefault="00AC5985" w:rsidP="00AC5985">
      <w:pPr>
        <w:spacing w:after="0" w:line="240" w:lineRule="auto"/>
        <w:ind w:left="567" w:right="567"/>
        <w:jc w:val="both"/>
        <w:rPr>
          <w:rFonts w:ascii="Palatino Linotype" w:eastAsia="Calibri" w:hAnsi="Palatino Linotype" w:cs="Times New Roman"/>
          <w:i/>
          <w:sz w:val="24"/>
          <w:szCs w:val="24"/>
          <w:lang w:val="es-ES" w:eastAsia="es-ES"/>
        </w:rPr>
      </w:pPr>
      <w:r w:rsidRPr="0025170A">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E4ECBB2" w14:textId="77777777" w:rsidR="00AC5985" w:rsidRDefault="00AC5985" w:rsidP="00AC5985">
      <w:pPr>
        <w:spacing w:after="0" w:line="360" w:lineRule="auto"/>
        <w:jc w:val="both"/>
        <w:rPr>
          <w:rFonts w:ascii="Palatino Linotype" w:eastAsia="Calibri" w:hAnsi="Palatino Linotype" w:cs="Times New Roman"/>
          <w:sz w:val="24"/>
          <w:szCs w:val="24"/>
          <w:lang w:val="es-ES" w:eastAsia="es-ES"/>
        </w:rPr>
      </w:pPr>
    </w:p>
    <w:p w14:paraId="3FE95158" w14:textId="77777777" w:rsidR="00AC5985" w:rsidRPr="0025170A" w:rsidRDefault="00AC5985" w:rsidP="00AC5985">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lastRenderedPageBreak/>
        <w:t>Por otra parte, del contenido del artículo 1 de la Constitución Política de los Estados Unidos Mexicanos, se destaca lo siguiente:</w:t>
      </w:r>
    </w:p>
    <w:p w14:paraId="74E26319" w14:textId="77777777" w:rsidR="00AC5985" w:rsidRPr="0025170A" w:rsidRDefault="00AC5985" w:rsidP="00AC5985">
      <w:pPr>
        <w:spacing w:after="0" w:line="240" w:lineRule="auto"/>
        <w:rPr>
          <w:rFonts w:ascii="Times New Roman" w:eastAsia="Calibri" w:hAnsi="Times New Roman" w:cs="Times New Roman"/>
          <w:sz w:val="24"/>
          <w:szCs w:val="24"/>
          <w:lang w:eastAsia="es-ES"/>
        </w:rPr>
      </w:pPr>
    </w:p>
    <w:p w14:paraId="2C00B6E3"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1o</w:t>
      </w:r>
      <w:r w:rsidRPr="0025170A">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274DF3C"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48A4C030" w14:textId="77777777" w:rsidR="00AC5985"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36DBE89" w14:textId="77777777" w:rsidR="00AC5985" w:rsidRPr="0025170A" w:rsidRDefault="00AC5985" w:rsidP="00AC5985">
      <w:pPr>
        <w:spacing w:before="120" w:after="12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54338A73" w14:textId="77777777" w:rsidR="00AC5985" w:rsidRPr="0025170A" w:rsidRDefault="00AC5985" w:rsidP="00AC5985">
      <w:pPr>
        <w:spacing w:after="0" w:line="240" w:lineRule="auto"/>
        <w:rPr>
          <w:rFonts w:ascii="Times New Roman" w:eastAsia="Calibri" w:hAnsi="Times New Roman" w:cs="Times New Roman"/>
          <w:sz w:val="24"/>
          <w:szCs w:val="24"/>
          <w:lang w:eastAsia="es-ES"/>
        </w:rPr>
      </w:pPr>
    </w:p>
    <w:p w14:paraId="58534135" w14:textId="77777777" w:rsidR="00AC5985" w:rsidRPr="0025170A" w:rsidRDefault="00AC5985" w:rsidP="00AC5985">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5170A">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25170A">
        <w:rPr>
          <w:rFonts w:ascii="Palatino Linotype" w:eastAsia="Calibri" w:hAnsi="Palatino Linotype" w:cs="Times New Roman"/>
          <w:sz w:val="24"/>
          <w:szCs w:val="24"/>
          <w:lang w:val="es-ES" w:eastAsia="es-ES"/>
        </w:rPr>
        <w:t>.</w:t>
      </w:r>
    </w:p>
    <w:p w14:paraId="0CF96985" w14:textId="77777777" w:rsidR="00AC5985" w:rsidRDefault="00AC5985" w:rsidP="00AC5985">
      <w:pPr>
        <w:autoSpaceDE w:val="0"/>
        <w:autoSpaceDN w:val="0"/>
        <w:adjustRightInd w:val="0"/>
        <w:spacing w:after="0" w:line="360" w:lineRule="auto"/>
        <w:jc w:val="both"/>
        <w:rPr>
          <w:rFonts w:ascii="Palatino Linotype" w:eastAsia="Calibri" w:hAnsi="Palatino Linotype" w:cs="Arial"/>
          <w:sz w:val="24"/>
          <w:szCs w:val="24"/>
          <w:lang w:val="es-ES" w:eastAsia="es-ES"/>
        </w:rPr>
      </w:pPr>
    </w:p>
    <w:p w14:paraId="5751CFEF" w14:textId="77777777" w:rsidR="00AC5985" w:rsidRPr="0025170A" w:rsidRDefault="00AC5985" w:rsidP="00AC5985">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Arial"/>
          <w:sz w:val="24"/>
          <w:szCs w:val="24"/>
          <w:lang w:val="es-ES" w:eastAsia="es-ES"/>
        </w:rPr>
        <w:t xml:space="preserve">En conclusión, se cubrieron los requisitos de procedencia y </w:t>
      </w:r>
      <w:proofErr w:type="spellStart"/>
      <w:r w:rsidRPr="0025170A">
        <w:rPr>
          <w:rFonts w:ascii="Palatino Linotype" w:eastAsia="Calibri" w:hAnsi="Palatino Linotype" w:cs="Arial"/>
          <w:sz w:val="24"/>
          <w:szCs w:val="24"/>
          <w:lang w:val="es-ES" w:eastAsia="es-ES"/>
        </w:rPr>
        <w:t>procedibilidad</w:t>
      </w:r>
      <w:proofErr w:type="spellEnd"/>
      <w:r w:rsidRPr="0025170A">
        <w:rPr>
          <w:rFonts w:ascii="Palatino Linotype" w:eastAsia="Calibri" w:hAnsi="Palatino Linotype" w:cs="Arial"/>
          <w:sz w:val="24"/>
          <w:szCs w:val="24"/>
          <w:lang w:val="es-ES" w:eastAsia="es-ES"/>
        </w:rPr>
        <w:t xml:space="preserve"> y conforme a las constancias que obran en el expediente.</w:t>
      </w:r>
    </w:p>
    <w:p w14:paraId="78A2DBA3" w14:textId="77777777" w:rsidR="00AC5985" w:rsidRPr="00390B9D" w:rsidRDefault="00AC5985" w:rsidP="00AC5985">
      <w:pPr>
        <w:pStyle w:val="Prrafodelista"/>
        <w:autoSpaceDE w:val="0"/>
        <w:autoSpaceDN w:val="0"/>
        <w:adjustRightInd w:val="0"/>
        <w:spacing w:line="360" w:lineRule="auto"/>
        <w:ind w:left="0"/>
        <w:jc w:val="both"/>
        <w:rPr>
          <w:rFonts w:ascii="Palatino Linotype" w:hAnsi="Palatino Linotype" w:cs="Arial"/>
          <w:b/>
          <w:szCs w:val="28"/>
        </w:rPr>
      </w:pPr>
    </w:p>
    <w:p w14:paraId="1AD0F7ED" w14:textId="77777777" w:rsidR="001D5DC3" w:rsidRDefault="00AC5985" w:rsidP="001D5DC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szCs w:val="28"/>
        </w:rPr>
        <w:t>CUART</w:t>
      </w:r>
      <w:r w:rsidRPr="000B61B4">
        <w:rPr>
          <w:rFonts w:ascii="Palatino Linotype" w:hAnsi="Palatino Linotype" w:cs="Arial"/>
          <w:b/>
          <w:sz w:val="28"/>
          <w:szCs w:val="28"/>
        </w:rPr>
        <w:t>O.</w:t>
      </w:r>
      <w:r>
        <w:rPr>
          <w:rFonts w:ascii="Palatino Linotype" w:hAnsi="Palatino Linotype" w:cs="Arial"/>
          <w:b/>
          <w:sz w:val="28"/>
          <w:szCs w:val="28"/>
        </w:rPr>
        <w:t xml:space="preserve"> </w:t>
      </w:r>
      <w:r w:rsidR="001D5DC3">
        <w:rPr>
          <w:rFonts w:ascii="Palatino Linotype" w:hAnsi="Palatino Linotype" w:cs="Arial"/>
          <w:b/>
          <w:sz w:val="28"/>
        </w:rPr>
        <w:t>De las causas de improcedencia.</w:t>
      </w:r>
    </w:p>
    <w:p w14:paraId="5DC3EE60" w14:textId="77777777" w:rsidR="001D5DC3" w:rsidRPr="00667998" w:rsidRDefault="001D5DC3" w:rsidP="001D5DC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09CCA51" w14:textId="77777777" w:rsidR="001D5DC3" w:rsidRPr="00667998" w:rsidRDefault="001D5DC3" w:rsidP="001D5DC3">
      <w:pPr>
        <w:pStyle w:val="Prrafodelista"/>
        <w:autoSpaceDE w:val="0"/>
        <w:autoSpaceDN w:val="0"/>
        <w:adjustRightInd w:val="0"/>
        <w:spacing w:line="360" w:lineRule="auto"/>
        <w:ind w:left="0"/>
        <w:jc w:val="both"/>
        <w:rPr>
          <w:rFonts w:ascii="Palatino Linotype" w:hAnsi="Palatino Linotype" w:cs="Arial"/>
        </w:rPr>
      </w:pPr>
    </w:p>
    <w:p w14:paraId="5A0A5F6A" w14:textId="77777777" w:rsidR="001D5DC3" w:rsidRDefault="001D5DC3" w:rsidP="001D5DC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AFB451D" w14:textId="77777777" w:rsidR="001D5DC3" w:rsidRDefault="001D5DC3" w:rsidP="001D5DC3">
      <w:pPr>
        <w:pStyle w:val="Prrafodelista"/>
        <w:autoSpaceDE w:val="0"/>
        <w:autoSpaceDN w:val="0"/>
        <w:adjustRightInd w:val="0"/>
        <w:spacing w:line="360" w:lineRule="auto"/>
        <w:ind w:left="0"/>
        <w:jc w:val="both"/>
        <w:rPr>
          <w:rFonts w:ascii="Palatino Linotype" w:hAnsi="Palatino Linotype" w:cs="Arial"/>
        </w:rPr>
      </w:pPr>
    </w:p>
    <w:p w14:paraId="7497610B" w14:textId="77777777" w:rsidR="001D5DC3" w:rsidRDefault="001D5DC3" w:rsidP="001D5DC3">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6E72D855" w14:textId="77777777" w:rsidR="001D5DC3" w:rsidRPr="00ED250C" w:rsidRDefault="001D5DC3" w:rsidP="001D5DC3">
      <w:pPr>
        <w:pStyle w:val="Prrafodelista"/>
        <w:autoSpaceDE w:val="0"/>
        <w:autoSpaceDN w:val="0"/>
        <w:adjustRightInd w:val="0"/>
        <w:spacing w:line="360" w:lineRule="auto"/>
        <w:ind w:left="0"/>
        <w:jc w:val="both"/>
        <w:rPr>
          <w:rFonts w:ascii="Palatino Linotype" w:hAnsi="Palatino Linotype" w:cs="Arial"/>
          <w:b/>
        </w:rPr>
      </w:pPr>
    </w:p>
    <w:p w14:paraId="46E2201A" w14:textId="77777777" w:rsidR="001D5DC3" w:rsidRDefault="00AC5985" w:rsidP="001D5DC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001D5DC3" w:rsidRPr="00667998">
        <w:rPr>
          <w:rFonts w:ascii="Palatino Linotype" w:hAnsi="Palatino Linotype" w:cs="Arial"/>
          <w:b/>
          <w:sz w:val="28"/>
        </w:rPr>
        <w:t>O. Estudio y resolución del asunto.</w:t>
      </w:r>
    </w:p>
    <w:p w14:paraId="6BF65C96" w14:textId="77777777" w:rsidR="001D5DC3" w:rsidRDefault="001D5DC3" w:rsidP="001D5DC3">
      <w:pPr>
        <w:tabs>
          <w:tab w:val="left" w:pos="8789"/>
          <w:tab w:val="left" w:pos="8931"/>
        </w:tabs>
        <w:spacing w:after="0" w:line="360" w:lineRule="auto"/>
        <w:ind w:right="-91"/>
        <w:jc w:val="both"/>
        <w:rPr>
          <w:rFonts w:ascii="Palatino Linotype" w:hAnsi="Palatino Linotype" w:cs="Arial"/>
          <w:sz w:val="24"/>
        </w:rPr>
      </w:pPr>
      <w:r w:rsidRPr="00F4350B">
        <w:rPr>
          <w:rFonts w:ascii="Palatino Linotype" w:hAnsi="Palatino Linotype" w:cs="Arial"/>
          <w:sz w:val="24"/>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54AC9D8" w14:textId="77777777" w:rsidR="001D5DC3" w:rsidRDefault="001D5DC3" w:rsidP="001D5DC3">
      <w:pPr>
        <w:tabs>
          <w:tab w:val="left" w:pos="8789"/>
          <w:tab w:val="left" w:pos="8931"/>
        </w:tabs>
        <w:spacing w:after="0" w:line="360" w:lineRule="auto"/>
        <w:ind w:right="-91"/>
        <w:jc w:val="both"/>
        <w:rPr>
          <w:rFonts w:ascii="Palatino Linotype" w:hAnsi="Palatino Linotype" w:cs="Arial"/>
          <w:sz w:val="24"/>
        </w:rPr>
      </w:pPr>
    </w:p>
    <w:p w14:paraId="012E5E48" w14:textId="77777777" w:rsidR="001D5DC3" w:rsidRPr="00B76686" w:rsidRDefault="001D5DC3" w:rsidP="001D5DC3">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la parte</w:t>
      </w:r>
      <w:r w:rsidRPr="004E2A95">
        <w:rPr>
          <w:rFonts w:ascii="Palatino Linotype" w:hAnsi="Palatino Linotype" w:cs="Arial"/>
          <w:sz w:val="24"/>
        </w:rPr>
        <w:t xml:space="preserve"> </w:t>
      </w:r>
      <w:r w:rsidRPr="00772B94">
        <w:rPr>
          <w:rFonts w:ascii="Palatino Linotype" w:hAnsi="Palatino Linotype" w:cs="Arial"/>
          <w:bCs/>
          <w:sz w:val="24"/>
        </w:rPr>
        <w:t>Recurrente</w:t>
      </w:r>
      <w:r w:rsidRPr="004E2A95">
        <w:rPr>
          <w:rFonts w:ascii="Palatino Linotype" w:hAnsi="Palatino Linotype" w:cs="Arial"/>
          <w:sz w:val="24"/>
        </w:rPr>
        <w:t>, se analizarán en conjunto en los párrafos subsecuentes.</w:t>
      </w:r>
    </w:p>
    <w:p w14:paraId="6AE39877" w14:textId="77777777" w:rsidR="001D5DC3" w:rsidRPr="009C1414" w:rsidRDefault="001D5DC3" w:rsidP="001D5DC3">
      <w:pPr>
        <w:tabs>
          <w:tab w:val="left" w:pos="8789"/>
          <w:tab w:val="left" w:pos="8931"/>
        </w:tabs>
        <w:spacing w:after="0" w:line="360" w:lineRule="auto"/>
        <w:ind w:right="-93"/>
        <w:jc w:val="both"/>
        <w:rPr>
          <w:rFonts w:ascii="Palatino Linotype" w:hAnsi="Palatino Linotype"/>
          <w:sz w:val="24"/>
          <w:szCs w:val="24"/>
        </w:rPr>
      </w:pPr>
    </w:p>
    <w:p w14:paraId="41B7CEC3" w14:textId="77777777" w:rsidR="00835FBF" w:rsidRDefault="001D5DC3" w:rsidP="001D5DC3">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El estudio de los recursos de revisión tiene como antecedentes, que </w:t>
      </w:r>
      <w:proofErr w:type="gramStart"/>
      <w:r>
        <w:rPr>
          <w:rFonts w:ascii="Palatino Linotype" w:hAnsi="Palatino Linotype" w:cs="Arial"/>
          <w:sz w:val="24"/>
          <w:szCs w:val="24"/>
        </w:rPr>
        <w:t>l</w:t>
      </w:r>
      <w:r w:rsidR="00AC5985">
        <w:rPr>
          <w:rFonts w:ascii="Palatino Linotype" w:hAnsi="Palatino Linotype" w:cs="Arial"/>
          <w:sz w:val="24"/>
          <w:szCs w:val="24"/>
        </w:rPr>
        <w:t>a</w:t>
      </w:r>
      <w:proofErr w:type="gramEnd"/>
      <w:r w:rsidRPr="004E2A95">
        <w:rPr>
          <w:rFonts w:ascii="Palatino Linotype" w:hAnsi="Palatino Linotype" w:cs="Arial"/>
          <w:sz w:val="24"/>
          <w:szCs w:val="24"/>
        </w:rPr>
        <w:t xml:space="preserve"> hoy</w:t>
      </w:r>
      <w:r w:rsidR="00AC5985">
        <w:rPr>
          <w:rFonts w:ascii="Palatino Linotype" w:hAnsi="Palatino Linotype" w:cs="Arial"/>
          <w:sz w:val="24"/>
          <w:szCs w:val="24"/>
        </w:rPr>
        <w:t xml:space="preserve"> parte</w:t>
      </w:r>
      <w:r w:rsidRPr="004E2A95">
        <w:rPr>
          <w:rFonts w:ascii="Palatino Linotype" w:hAnsi="Palatino Linotype" w:cs="Arial"/>
          <w:sz w:val="24"/>
          <w:szCs w:val="24"/>
        </w:rPr>
        <w:t xml:space="preserve">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sidR="00AC5985">
        <w:rPr>
          <w:rFonts w:ascii="Palatino Linotype" w:hAnsi="Palatino Linotype" w:cs="Arial"/>
          <w:sz w:val="24"/>
          <w:szCs w:val="24"/>
        </w:rPr>
        <w:t xml:space="preserve"> </w:t>
      </w:r>
      <w:r>
        <w:rPr>
          <w:rFonts w:ascii="Palatino Linotype" w:hAnsi="Palatino Linotype" w:cs="Arial"/>
          <w:sz w:val="24"/>
          <w:szCs w:val="24"/>
        </w:rPr>
        <w:t>l</w:t>
      </w:r>
      <w:r w:rsidR="00AC5985">
        <w:rPr>
          <w:rFonts w:ascii="Palatino Linotype" w:hAnsi="Palatino Linotype" w:cs="Arial"/>
          <w:sz w:val="24"/>
          <w:szCs w:val="24"/>
        </w:rPr>
        <w:t>a</w:t>
      </w:r>
      <w:r>
        <w:rPr>
          <w:rFonts w:ascii="Palatino Linotype" w:hAnsi="Palatino Linotype" w:cs="Arial"/>
          <w:sz w:val="24"/>
          <w:szCs w:val="24"/>
        </w:rPr>
        <w:t xml:space="preserve"> </w:t>
      </w:r>
      <w:r w:rsidR="00AC5985">
        <w:rPr>
          <w:rFonts w:ascii="Palatino Linotype" w:hAnsi="Palatino Linotype" w:cs="Arial"/>
          <w:sz w:val="24"/>
          <w:szCs w:val="24"/>
        </w:rPr>
        <w:t>Secretaría del Medio Ambiente</w:t>
      </w:r>
      <w:r>
        <w:rPr>
          <w:rFonts w:ascii="Palatino Linotype" w:hAnsi="Palatino Linotype" w:cs="Arial"/>
          <w:sz w:val="24"/>
          <w:szCs w:val="24"/>
        </w:rPr>
        <w:t>,</w:t>
      </w:r>
      <w:r w:rsidRPr="004E2A95">
        <w:rPr>
          <w:rFonts w:ascii="Palatino Linotype" w:hAnsi="Palatino Linotype" w:cs="Arial"/>
          <w:b/>
          <w:sz w:val="24"/>
          <w:szCs w:val="24"/>
        </w:rPr>
        <w:t xml:space="preserve"> </w:t>
      </w:r>
      <w:bookmarkStart w:id="3" w:name="_Hlk104593997"/>
      <w:bookmarkStart w:id="4" w:name="_Hlk119108997"/>
      <w:r w:rsidR="00835FBF">
        <w:rPr>
          <w:rFonts w:ascii="Palatino Linotype" w:hAnsi="Palatino Linotype" w:cs="Arial"/>
          <w:sz w:val="24"/>
          <w:szCs w:val="24"/>
        </w:rPr>
        <w:t>información correspondiente a lo siguiente:</w:t>
      </w:r>
    </w:p>
    <w:p w14:paraId="514EDB81" w14:textId="12B9D760" w:rsidR="001D5DC3" w:rsidRPr="00835FBF" w:rsidRDefault="00835FBF" w:rsidP="00835FBF">
      <w:pPr>
        <w:pStyle w:val="Prrafodelista"/>
        <w:numPr>
          <w:ilvl w:val="0"/>
          <w:numId w:val="34"/>
        </w:numPr>
        <w:spacing w:line="360" w:lineRule="auto"/>
        <w:jc w:val="both"/>
        <w:rPr>
          <w:rFonts w:ascii="Palatino Linotype" w:hAnsi="Palatino Linotype" w:cs="Arial"/>
        </w:rPr>
      </w:pPr>
      <w:r>
        <w:rPr>
          <w:rFonts w:ascii="Palatino Linotype" w:hAnsi="Palatino Linotype" w:cs="Arial"/>
        </w:rPr>
        <w:t>D</w:t>
      </w:r>
      <w:r w:rsidR="00604453" w:rsidRPr="00835FBF">
        <w:rPr>
          <w:rFonts w:ascii="Palatino Linotype" w:hAnsi="Palatino Linotype" w:cs="Arial"/>
        </w:rPr>
        <w:t>e l</w:t>
      </w:r>
      <w:r w:rsidR="001D5DC3" w:rsidRPr="00835FBF">
        <w:rPr>
          <w:rFonts w:ascii="Palatino Linotype" w:hAnsi="Palatino Linotype" w:cs="Arial"/>
        </w:rPr>
        <w:t>os servidores públicos de</w:t>
      </w:r>
      <w:r w:rsidR="00604453" w:rsidRPr="00835FBF">
        <w:rPr>
          <w:rFonts w:ascii="Palatino Linotype" w:hAnsi="Palatino Linotype" w:cs="Arial"/>
        </w:rPr>
        <w:t xml:space="preserve"> confianza de la Secretaría de Medio Ambiente</w:t>
      </w:r>
      <w:r w:rsidR="001D5DC3" w:rsidRPr="00835FBF">
        <w:rPr>
          <w:rFonts w:ascii="Palatino Linotype" w:hAnsi="Palatino Linotype" w:cs="Arial"/>
        </w:rPr>
        <w:t>:</w:t>
      </w:r>
    </w:p>
    <w:p w14:paraId="5947D707" w14:textId="77777777" w:rsidR="00604453" w:rsidRDefault="00604453" w:rsidP="001D5DC3">
      <w:pPr>
        <w:pStyle w:val="Prrafodelista"/>
        <w:numPr>
          <w:ilvl w:val="0"/>
          <w:numId w:val="1"/>
        </w:numPr>
        <w:spacing w:line="360" w:lineRule="auto"/>
        <w:jc w:val="both"/>
        <w:rPr>
          <w:rFonts w:ascii="Palatino Linotype" w:hAnsi="Palatino Linotype"/>
        </w:rPr>
      </w:pPr>
      <w:r>
        <w:rPr>
          <w:rFonts w:ascii="Palatino Linotype" w:hAnsi="Palatino Linotype"/>
        </w:rPr>
        <w:t>Nombres completos;</w:t>
      </w:r>
    </w:p>
    <w:p w14:paraId="3411085A" w14:textId="77777777" w:rsidR="001D5DC3" w:rsidRDefault="00604453" w:rsidP="001D5DC3">
      <w:pPr>
        <w:pStyle w:val="Prrafodelista"/>
        <w:numPr>
          <w:ilvl w:val="0"/>
          <w:numId w:val="1"/>
        </w:numPr>
        <w:spacing w:line="360" w:lineRule="auto"/>
        <w:jc w:val="both"/>
        <w:rPr>
          <w:rFonts w:ascii="Palatino Linotype" w:hAnsi="Palatino Linotype"/>
        </w:rPr>
      </w:pPr>
      <w:r>
        <w:rPr>
          <w:rFonts w:ascii="Palatino Linotype" w:hAnsi="Palatino Linotype"/>
        </w:rPr>
        <w:t>Cargos;</w:t>
      </w:r>
    </w:p>
    <w:p w14:paraId="0C7A3240" w14:textId="77777777" w:rsidR="00604453" w:rsidRDefault="00604453" w:rsidP="001D5DC3">
      <w:pPr>
        <w:pStyle w:val="Prrafodelista"/>
        <w:numPr>
          <w:ilvl w:val="0"/>
          <w:numId w:val="1"/>
        </w:numPr>
        <w:spacing w:line="360" w:lineRule="auto"/>
        <w:jc w:val="both"/>
        <w:rPr>
          <w:rFonts w:ascii="Palatino Linotype" w:hAnsi="Palatino Linotype"/>
        </w:rPr>
      </w:pPr>
      <w:r>
        <w:rPr>
          <w:rFonts w:ascii="Palatino Linotype" w:hAnsi="Palatino Linotype"/>
        </w:rPr>
        <w:t>Funciones;</w:t>
      </w:r>
    </w:p>
    <w:p w14:paraId="46E674A7" w14:textId="77777777" w:rsidR="00604453" w:rsidRDefault="00604453" w:rsidP="001D5DC3">
      <w:pPr>
        <w:pStyle w:val="Prrafodelista"/>
        <w:numPr>
          <w:ilvl w:val="0"/>
          <w:numId w:val="1"/>
        </w:numPr>
        <w:spacing w:line="360" w:lineRule="auto"/>
        <w:jc w:val="both"/>
        <w:rPr>
          <w:rFonts w:ascii="Palatino Linotype" w:hAnsi="Palatino Linotype"/>
        </w:rPr>
      </w:pPr>
      <w:r>
        <w:rPr>
          <w:rFonts w:ascii="Palatino Linotype" w:hAnsi="Palatino Linotype"/>
        </w:rPr>
        <w:t>Lugar de adscripción; y</w:t>
      </w:r>
    </w:p>
    <w:p w14:paraId="1215F560" w14:textId="77777777" w:rsidR="00604453" w:rsidRPr="00260480" w:rsidRDefault="00604453" w:rsidP="001D5DC3">
      <w:pPr>
        <w:pStyle w:val="Prrafodelista"/>
        <w:numPr>
          <w:ilvl w:val="0"/>
          <w:numId w:val="1"/>
        </w:numPr>
        <w:spacing w:line="360" w:lineRule="auto"/>
        <w:jc w:val="both"/>
        <w:rPr>
          <w:rFonts w:ascii="Palatino Linotype" w:hAnsi="Palatino Linotype"/>
        </w:rPr>
      </w:pPr>
      <w:r>
        <w:rPr>
          <w:rFonts w:ascii="Palatino Linotype" w:hAnsi="Palatino Linotype"/>
        </w:rPr>
        <w:t>Lugar físico de trabajo</w:t>
      </w:r>
    </w:p>
    <w:p w14:paraId="6F731B05" w14:textId="77777777" w:rsidR="001D5DC3" w:rsidRDefault="001D5DC3" w:rsidP="001D5DC3">
      <w:pPr>
        <w:spacing w:after="0" w:line="360" w:lineRule="auto"/>
        <w:jc w:val="both"/>
        <w:rPr>
          <w:rFonts w:ascii="Palatino Linotype" w:hAnsi="Palatino Linotype"/>
        </w:rPr>
      </w:pPr>
    </w:p>
    <w:p w14:paraId="2DE08308" w14:textId="12BF31E2" w:rsidR="001D5DC3" w:rsidRPr="00835FBF" w:rsidRDefault="001D5DC3" w:rsidP="00835FBF">
      <w:pPr>
        <w:pStyle w:val="Prrafodelista"/>
        <w:numPr>
          <w:ilvl w:val="0"/>
          <w:numId w:val="34"/>
        </w:numPr>
        <w:spacing w:line="360" w:lineRule="auto"/>
        <w:jc w:val="both"/>
        <w:rPr>
          <w:rFonts w:ascii="Palatino Linotype" w:hAnsi="Palatino Linotype"/>
        </w:rPr>
      </w:pPr>
      <w:r w:rsidRPr="00835FBF">
        <w:rPr>
          <w:rFonts w:ascii="Palatino Linotype" w:hAnsi="Palatino Linotype" w:cs="Arial"/>
        </w:rPr>
        <w:t xml:space="preserve">De los </w:t>
      </w:r>
      <w:r w:rsidR="00604453" w:rsidRPr="00835FBF">
        <w:rPr>
          <w:rFonts w:ascii="Palatino Linotype" w:hAnsi="Palatino Linotype" w:cs="Arial"/>
        </w:rPr>
        <w:t>servidores públicos adscritos o comisionados a la Coordinación Administrativa de la Secretaría de Medio Ambiente:</w:t>
      </w:r>
    </w:p>
    <w:p w14:paraId="190F9942" w14:textId="77777777" w:rsidR="0049442C" w:rsidRDefault="0049442C" w:rsidP="0049442C">
      <w:pPr>
        <w:pStyle w:val="Prrafodelista"/>
        <w:numPr>
          <w:ilvl w:val="0"/>
          <w:numId w:val="26"/>
        </w:numPr>
        <w:spacing w:line="360" w:lineRule="auto"/>
        <w:jc w:val="both"/>
        <w:rPr>
          <w:rFonts w:ascii="Palatino Linotype" w:hAnsi="Palatino Linotype"/>
        </w:rPr>
      </w:pPr>
      <w:r>
        <w:rPr>
          <w:rFonts w:ascii="Palatino Linotype" w:hAnsi="Palatino Linotype"/>
        </w:rPr>
        <w:t>Nombre completo;</w:t>
      </w:r>
    </w:p>
    <w:p w14:paraId="06773A2B" w14:textId="77777777" w:rsidR="0049442C" w:rsidRDefault="0049442C" w:rsidP="0049442C">
      <w:pPr>
        <w:pStyle w:val="Prrafodelista"/>
        <w:numPr>
          <w:ilvl w:val="0"/>
          <w:numId w:val="26"/>
        </w:numPr>
        <w:spacing w:line="360" w:lineRule="auto"/>
        <w:jc w:val="both"/>
        <w:rPr>
          <w:rFonts w:ascii="Palatino Linotype" w:hAnsi="Palatino Linotype"/>
        </w:rPr>
      </w:pPr>
      <w:r>
        <w:rPr>
          <w:rFonts w:ascii="Palatino Linotype" w:hAnsi="Palatino Linotype"/>
        </w:rPr>
        <w:t>Cargo; y</w:t>
      </w:r>
    </w:p>
    <w:p w14:paraId="26FF3826" w14:textId="77777777" w:rsidR="0049442C" w:rsidRDefault="0049442C" w:rsidP="0049442C">
      <w:pPr>
        <w:pStyle w:val="Prrafodelista"/>
        <w:numPr>
          <w:ilvl w:val="0"/>
          <w:numId w:val="26"/>
        </w:numPr>
        <w:spacing w:line="360" w:lineRule="auto"/>
        <w:jc w:val="both"/>
        <w:rPr>
          <w:rFonts w:ascii="Palatino Linotype" w:hAnsi="Palatino Linotype"/>
        </w:rPr>
      </w:pPr>
      <w:r>
        <w:rPr>
          <w:rFonts w:ascii="Palatino Linotype" w:hAnsi="Palatino Linotype"/>
        </w:rPr>
        <w:t>Funciones;</w:t>
      </w:r>
    </w:p>
    <w:p w14:paraId="2819C9F2" w14:textId="77777777" w:rsidR="001D5DC3" w:rsidRDefault="001D5DC3" w:rsidP="001D5DC3">
      <w:pPr>
        <w:pStyle w:val="Prrafodelista"/>
        <w:spacing w:line="360" w:lineRule="auto"/>
        <w:ind w:left="720"/>
        <w:jc w:val="both"/>
        <w:rPr>
          <w:rFonts w:ascii="Palatino Linotype" w:hAnsi="Palatino Linotype"/>
        </w:rPr>
      </w:pPr>
    </w:p>
    <w:p w14:paraId="00650EFA" w14:textId="77777777" w:rsidR="001D5DC3" w:rsidRDefault="001D5DC3" w:rsidP="001D5DC3">
      <w:pPr>
        <w:pStyle w:val="Sinespaciado"/>
        <w:spacing w:line="360" w:lineRule="auto"/>
        <w:jc w:val="both"/>
        <w:rPr>
          <w:rFonts w:ascii="Palatino Linotype" w:hAnsi="Palatino Linotype"/>
        </w:rPr>
      </w:pPr>
      <w:r>
        <w:rPr>
          <w:rFonts w:ascii="Palatino Linotype" w:hAnsi="Palatino Linotype"/>
        </w:rPr>
        <w:t>Derivado de lo anterior</w:t>
      </w:r>
      <w:r w:rsidRPr="00F43624">
        <w:rPr>
          <w:rFonts w:ascii="Palatino Linotype" w:hAnsi="Palatino Linotype"/>
        </w:rPr>
        <w:t xml:space="preserve"> el Sujeto Obligado</w:t>
      </w:r>
      <w:r>
        <w:rPr>
          <w:rFonts w:ascii="Palatino Linotype" w:hAnsi="Palatino Linotype"/>
        </w:rPr>
        <w:t xml:space="preserve"> dio respuesta a la solicitud de información </w:t>
      </w:r>
      <w:r w:rsidR="00867AC9">
        <w:rPr>
          <w:rFonts w:ascii="Palatino Linotype" w:hAnsi="Palatino Linotype"/>
        </w:rPr>
        <w:t>00305</w:t>
      </w:r>
      <w:r w:rsidRPr="00D078D2">
        <w:rPr>
          <w:rFonts w:ascii="Palatino Linotype" w:hAnsi="Palatino Linotype"/>
        </w:rPr>
        <w:t>/</w:t>
      </w:r>
      <w:r w:rsidR="00867AC9">
        <w:rPr>
          <w:rFonts w:ascii="Palatino Linotype" w:hAnsi="Palatino Linotype"/>
        </w:rPr>
        <w:t>SMA</w:t>
      </w:r>
      <w:r w:rsidRPr="00D078D2">
        <w:rPr>
          <w:rFonts w:ascii="Palatino Linotype" w:hAnsi="Palatino Linotype"/>
        </w:rPr>
        <w:t>/IP/2022</w:t>
      </w:r>
      <w:r w:rsidR="00867AC9">
        <w:rPr>
          <w:rFonts w:ascii="Palatino Linotype" w:hAnsi="Palatino Linotype"/>
        </w:rPr>
        <w:t>, para lo cual adjuntó el</w:t>
      </w:r>
      <w:r>
        <w:rPr>
          <w:rFonts w:ascii="Palatino Linotype" w:hAnsi="Palatino Linotype"/>
        </w:rPr>
        <w:t xml:space="preserve"> archivo electrónico</w:t>
      </w:r>
      <w:r w:rsidRPr="00F43624">
        <w:rPr>
          <w:rFonts w:ascii="Palatino Linotype" w:hAnsi="Palatino Linotype"/>
        </w:rPr>
        <w:t xml:space="preserve"> denominado </w:t>
      </w:r>
      <w:r w:rsidRPr="001747F4">
        <w:rPr>
          <w:rFonts w:ascii="Palatino Linotype" w:hAnsi="Palatino Linotype" w:cs="Arial"/>
        </w:rPr>
        <w:t>“</w:t>
      </w:r>
      <w:r w:rsidR="00867AC9" w:rsidRPr="00867AC9">
        <w:rPr>
          <w:rFonts w:ascii="Palatino Linotype" w:hAnsi="Palatino Linotype" w:cs="Arial"/>
        </w:rPr>
        <w:t>RESP. SOL DE INF. CON FOL 305.pdf</w:t>
      </w:r>
      <w:r w:rsidRPr="001747F4">
        <w:rPr>
          <w:rFonts w:ascii="Palatino Linotype" w:hAnsi="Palatino Linotype" w:cs="Arial"/>
        </w:rPr>
        <w:t>”</w:t>
      </w:r>
      <w:r>
        <w:rPr>
          <w:rFonts w:ascii="Palatino Linotype" w:hAnsi="Palatino Linotype"/>
        </w:rPr>
        <w:t>, los cuales se describen a continuación:</w:t>
      </w:r>
    </w:p>
    <w:p w14:paraId="3FFC39ED" w14:textId="77777777" w:rsidR="001D5DC3" w:rsidRDefault="001D5DC3" w:rsidP="001D5DC3">
      <w:pPr>
        <w:pStyle w:val="Sinespaciado"/>
        <w:spacing w:line="360" w:lineRule="auto"/>
        <w:jc w:val="both"/>
        <w:rPr>
          <w:rFonts w:ascii="Palatino Linotype" w:hAnsi="Palatino Linotype"/>
        </w:rPr>
      </w:pPr>
    </w:p>
    <w:p w14:paraId="4A472046" w14:textId="77777777" w:rsidR="00867AC9" w:rsidRDefault="00867AC9" w:rsidP="0065260D">
      <w:pPr>
        <w:pStyle w:val="Sinespaciado"/>
        <w:numPr>
          <w:ilvl w:val="0"/>
          <w:numId w:val="4"/>
        </w:numPr>
        <w:spacing w:line="360" w:lineRule="auto"/>
        <w:jc w:val="both"/>
        <w:rPr>
          <w:rFonts w:ascii="Palatino Linotype" w:hAnsi="Palatino Linotype"/>
        </w:rPr>
      </w:pPr>
      <w:r w:rsidRPr="001475E4">
        <w:rPr>
          <w:rFonts w:ascii="Palatino Linotype" w:hAnsi="Palatino Linotype"/>
          <w:b/>
        </w:rPr>
        <w:t>RESP. SOL DE INF. CON FOL 305.pdf</w:t>
      </w:r>
      <w:r w:rsidR="001D5DC3" w:rsidRPr="001475E4">
        <w:rPr>
          <w:rFonts w:ascii="Palatino Linotype" w:hAnsi="Palatino Linotype"/>
          <w:b/>
        </w:rPr>
        <w:t>:</w:t>
      </w:r>
      <w:r w:rsidR="001D5DC3" w:rsidRPr="001475E4">
        <w:rPr>
          <w:rFonts w:ascii="Palatino Linotype" w:hAnsi="Palatino Linotype"/>
        </w:rPr>
        <w:t xml:space="preserve"> Documento constante de una (1) foja, consistente en oficio número </w:t>
      </w:r>
      <w:r w:rsidRPr="001475E4">
        <w:rPr>
          <w:rFonts w:ascii="Palatino Linotype" w:hAnsi="Palatino Linotype"/>
        </w:rPr>
        <w:t>22100003000300s</w:t>
      </w:r>
      <w:r w:rsidR="001D5DC3" w:rsidRPr="001475E4">
        <w:rPr>
          <w:rFonts w:ascii="Palatino Linotype" w:hAnsi="Palatino Linotype"/>
        </w:rPr>
        <w:t>/</w:t>
      </w:r>
      <w:r w:rsidRPr="001475E4">
        <w:rPr>
          <w:rFonts w:ascii="Palatino Linotype" w:hAnsi="Palatino Linotype"/>
        </w:rPr>
        <w:t>1672</w:t>
      </w:r>
      <w:r w:rsidR="001D5DC3" w:rsidRPr="001475E4">
        <w:rPr>
          <w:rFonts w:ascii="Palatino Linotype" w:hAnsi="Palatino Linotype"/>
        </w:rPr>
        <w:t xml:space="preserve">/2022, de fecha </w:t>
      </w:r>
      <w:r w:rsidRPr="001475E4">
        <w:rPr>
          <w:rFonts w:ascii="Palatino Linotype" w:hAnsi="Palatino Linotype"/>
        </w:rPr>
        <w:t>tres de</w:t>
      </w:r>
      <w:r w:rsidR="001D5DC3" w:rsidRPr="001475E4">
        <w:rPr>
          <w:rFonts w:ascii="Palatino Linotype" w:hAnsi="Palatino Linotype"/>
        </w:rPr>
        <w:t xml:space="preserve"> </w:t>
      </w:r>
      <w:r w:rsidRPr="001475E4">
        <w:rPr>
          <w:rFonts w:ascii="Palatino Linotype" w:hAnsi="Palatino Linotype"/>
        </w:rPr>
        <w:t>agost</w:t>
      </w:r>
      <w:r w:rsidR="001D5DC3" w:rsidRPr="001475E4">
        <w:rPr>
          <w:rFonts w:ascii="Palatino Linotype" w:hAnsi="Palatino Linotype"/>
        </w:rPr>
        <w:t xml:space="preserve">o de dos mil veintidós, a través del cual </w:t>
      </w:r>
      <w:r w:rsidRPr="001475E4">
        <w:rPr>
          <w:rFonts w:ascii="Palatino Linotype" w:hAnsi="Palatino Linotype"/>
        </w:rPr>
        <w:t xml:space="preserve">el Subdirector de Administración, señaló que la información relacionada con los servidores de confianza se encuentra publicada en la página IPOMEX, Fracción VII, que puede ser consultada en la liga electrónica </w:t>
      </w:r>
      <w:hyperlink r:id="rId7" w:history="1">
        <w:r w:rsidR="001475E4" w:rsidRPr="001475E4">
          <w:rPr>
            <w:rStyle w:val="Hipervnculo"/>
            <w:rFonts w:ascii="Palatino Linotype" w:hAnsi="Palatino Linotype"/>
          </w:rPr>
          <w:t>https://www.ipomex.org.mx/ipo3/lgt/indice/SMA/art_92_vii/4.web</w:t>
        </w:r>
      </w:hyperlink>
      <w:r w:rsidR="001475E4" w:rsidRPr="001475E4">
        <w:rPr>
          <w:rFonts w:ascii="Palatino Linotype" w:hAnsi="Palatino Linotype"/>
        </w:rPr>
        <w:t>; Asimismo las funciones se encuentran en el Manual General de Organización, el cual puede ser consultado</w:t>
      </w:r>
      <w:r w:rsidR="001475E4">
        <w:rPr>
          <w:rFonts w:ascii="Palatino Linotype" w:hAnsi="Palatino Linotype"/>
        </w:rPr>
        <w:t>, en la liga electrónica:</w:t>
      </w:r>
      <w:r w:rsidR="001475E4" w:rsidRPr="001475E4">
        <w:rPr>
          <w:rFonts w:ascii="Palatino Linotype" w:hAnsi="Palatino Linotype"/>
        </w:rPr>
        <w:t xml:space="preserve"> </w:t>
      </w:r>
      <w:hyperlink r:id="rId8" w:history="1">
        <w:r w:rsidR="001475E4" w:rsidRPr="00950420">
          <w:rPr>
            <w:rStyle w:val="Hipervnculo"/>
            <w:rFonts w:ascii="Palatino Linotype" w:hAnsi="Palatino Linotype"/>
          </w:rPr>
          <w:t>https://www.ipomex.org.mx/ipo3/lgt/indice/SMA/art_92_i/4/0/8.web</w:t>
        </w:r>
      </w:hyperlink>
      <w:r w:rsidR="007A446B">
        <w:rPr>
          <w:rFonts w:ascii="Palatino Linotype" w:hAnsi="Palatino Linotype"/>
        </w:rPr>
        <w:t>, tal y como se advierte a continuación:</w:t>
      </w:r>
    </w:p>
    <w:p w14:paraId="25AE0A3A" w14:textId="09966DF6" w:rsidR="007A446B" w:rsidRDefault="00390B9D" w:rsidP="007A446B">
      <w:pPr>
        <w:pStyle w:val="Sinespaciado"/>
        <w:spacing w:line="360" w:lineRule="auto"/>
        <w:ind w:left="720"/>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74624" behindDoc="0" locked="0" layoutInCell="1" allowOverlap="1" wp14:anchorId="6B053860" wp14:editId="5D5122B0">
                <wp:simplePos x="0" y="0"/>
                <wp:positionH relativeFrom="margin">
                  <wp:align>right</wp:align>
                </wp:positionH>
                <wp:positionV relativeFrom="paragraph">
                  <wp:posOffset>57150</wp:posOffset>
                </wp:positionV>
                <wp:extent cx="5286375" cy="357187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5286375" cy="357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0E45CD2" id="Conector recto 15"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5.05pt,4.5pt" to="781.3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" strokecolor="black [3200]" strokeweight=".5pt">
                <v:stroke joinstyle="miter"/>
                <w10:wrap anchorx="margin"/>
              </v:line>
            </w:pict>
          </mc:Fallback>
        </mc:AlternateContent>
      </w:r>
    </w:p>
    <w:p w14:paraId="20CB2305" w14:textId="77777777" w:rsidR="007A446B" w:rsidRDefault="007A446B" w:rsidP="007A446B">
      <w:pPr>
        <w:pStyle w:val="Sinespaciado"/>
        <w:spacing w:line="360" w:lineRule="auto"/>
        <w:ind w:left="720"/>
        <w:jc w:val="both"/>
        <w:rPr>
          <w:rFonts w:ascii="Palatino Linotype" w:hAnsi="Palatino Linotype"/>
          <w:b/>
        </w:rPr>
      </w:pPr>
    </w:p>
    <w:p w14:paraId="2C0B4964" w14:textId="77777777" w:rsidR="007A446B" w:rsidRDefault="007A446B" w:rsidP="007A446B">
      <w:pPr>
        <w:pStyle w:val="Sinespaciado"/>
        <w:spacing w:line="360" w:lineRule="auto"/>
        <w:ind w:left="720"/>
        <w:jc w:val="both"/>
        <w:rPr>
          <w:rFonts w:ascii="Palatino Linotype" w:hAnsi="Palatino Linotype"/>
          <w:b/>
        </w:rPr>
      </w:pPr>
    </w:p>
    <w:p w14:paraId="480B3B3F" w14:textId="77777777" w:rsidR="007A446B" w:rsidRDefault="007A446B" w:rsidP="007A446B">
      <w:pPr>
        <w:pStyle w:val="Sinespaciado"/>
        <w:spacing w:line="360" w:lineRule="auto"/>
        <w:ind w:left="720"/>
        <w:jc w:val="both"/>
        <w:rPr>
          <w:rFonts w:ascii="Palatino Linotype" w:hAnsi="Palatino Linotype"/>
          <w:b/>
        </w:rPr>
      </w:pPr>
    </w:p>
    <w:p w14:paraId="71ECC962" w14:textId="77777777" w:rsidR="007A446B" w:rsidRPr="001475E4" w:rsidRDefault="00071CBA" w:rsidP="007A446B">
      <w:pPr>
        <w:pStyle w:val="Sinespaciado"/>
        <w:spacing w:line="360" w:lineRule="auto"/>
        <w:ind w:left="720"/>
        <w:jc w:val="center"/>
        <w:rPr>
          <w:rFonts w:ascii="Palatino Linotype" w:hAnsi="Palatino Linotype"/>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673C7231" wp14:editId="14F5A2D6">
                <wp:simplePos x="0" y="0"/>
                <wp:positionH relativeFrom="column">
                  <wp:posOffset>1655114</wp:posOffset>
                </wp:positionH>
                <wp:positionV relativeFrom="paragraph">
                  <wp:posOffset>2108945</wp:posOffset>
                </wp:positionV>
                <wp:extent cx="3371353" cy="810592"/>
                <wp:effectExtent l="19050" t="19050" r="19685" b="27940"/>
                <wp:wrapNone/>
                <wp:docPr id="6" name="Rectángulo 6"/>
                <wp:cNvGraphicFramePr/>
                <a:graphic xmlns:a="http://schemas.openxmlformats.org/drawingml/2006/main">
                  <a:graphicData uri="http://schemas.microsoft.com/office/word/2010/wordprocessingShape">
                    <wps:wsp>
                      <wps:cNvSpPr/>
                      <wps:spPr>
                        <a:xfrm>
                          <a:off x="0" y="0"/>
                          <a:ext cx="3371353" cy="8105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B9C7580" id="Rectángulo 6" o:spid="_x0000_s1026" style="position:absolute;margin-left:130.3pt;margin-top:166.05pt;width:265.45pt;height: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" filled="f" strokecolor="red" strokeweight="3pt"/>
            </w:pict>
          </mc:Fallback>
        </mc:AlternateContent>
      </w:r>
      <w:r w:rsidR="007A446B">
        <w:rPr>
          <w:noProof/>
          <w:lang w:eastAsia="es-MX"/>
        </w:rPr>
        <w:drawing>
          <wp:inline distT="0" distB="0" distL="0" distR="0" wp14:anchorId="2E74A7D6" wp14:editId="4C578A25">
            <wp:extent cx="4381168" cy="5254732"/>
            <wp:effectExtent l="95250" t="133350" r="95885" b="136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591" t="17920" r="7383" b="5265"/>
                    <a:stretch/>
                  </pic:blipFill>
                  <pic:spPr bwMode="auto">
                    <a:xfrm>
                      <a:off x="0" y="0"/>
                      <a:ext cx="4403688" cy="52817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F6AB37" w14:textId="77777777" w:rsidR="001D5DC3" w:rsidRDefault="001D5DC3" w:rsidP="001D5DC3">
      <w:pPr>
        <w:pStyle w:val="Sinespaciado"/>
        <w:spacing w:line="360" w:lineRule="auto"/>
        <w:jc w:val="both"/>
        <w:rPr>
          <w:rFonts w:ascii="Palatino Linotype" w:hAnsi="Palatino Linotype"/>
        </w:rPr>
      </w:pPr>
    </w:p>
    <w:p w14:paraId="49132523" w14:textId="77777777" w:rsidR="001D5DC3" w:rsidRDefault="001D5DC3" w:rsidP="001D5DC3">
      <w:pPr>
        <w:spacing w:after="0" w:line="360" w:lineRule="auto"/>
        <w:jc w:val="both"/>
        <w:rPr>
          <w:rFonts w:ascii="Palatino Linotype" w:eastAsia="Arial Unicode MS" w:hAnsi="Palatino Linotype" w:cs="Arial"/>
          <w:bCs/>
          <w:sz w:val="24"/>
          <w:szCs w:val="24"/>
        </w:rPr>
      </w:pPr>
      <w:bookmarkStart w:id="5" w:name="_Hlk104594045"/>
      <w:bookmarkEnd w:id="3"/>
      <w:r w:rsidRPr="000B45FF">
        <w:rPr>
          <w:rFonts w:ascii="Palatino Linotype" w:hAnsi="Palatino Linotype"/>
          <w:sz w:val="24"/>
          <w:szCs w:val="24"/>
        </w:rPr>
        <w:t xml:space="preserve">Respecto de la solicitud de información </w:t>
      </w:r>
      <w:r w:rsidR="007A446B" w:rsidRPr="007A446B">
        <w:rPr>
          <w:rFonts w:ascii="Palatino Linotype" w:hAnsi="Palatino Linotype" w:cs="Arial"/>
          <w:sz w:val="24"/>
          <w:szCs w:val="24"/>
        </w:rPr>
        <w:t>0030</w:t>
      </w:r>
      <w:r w:rsidR="00071CBA">
        <w:rPr>
          <w:rFonts w:ascii="Palatino Linotype" w:hAnsi="Palatino Linotype" w:cs="Arial"/>
          <w:sz w:val="24"/>
          <w:szCs w:val="24"/>
        </w:rPr>
        <w:t>4</w:t>
      </w:r>
      <w:r w:rsidR="007A446B" w:rsidRPr="007A446B">
        <w:rPr>
          <w:rFonts w:ascii="Palatino Linotype" w:hAnsi="Palatino Linotype" w:cs="Arial"/>
          <w:sz w:val="24"/>
          <w:szCs w:val="24"/>
        </w:rPr>
        <w:t>/SMA/IP/2022</w:t>
      </w:r>
      <w:r w:rsidRPr="000B45FF">
        <w:rPr>
          <w:rFonts w:ascii="Palatino Linotype" w:hAnsi="Palatino Linotype" w:cs="Arial"/>
          <w:b/>
          <w:sz w:val="24"/>
          <w:szCs w:val="24"/>
        </w:rPr>
        <w:t>,</w:t>
      </w:r>
      <w:r w:rsidRPr="000B45FF">
        <w:rPr>
          <w:rFonts w:ascii="Palatino Linotype" w:eastAsia="Arial Unicode MS" w:hAnsi="Palatino Linotype" w:cs="Arial"/>
          <w:sz w:val="24"/>
          <w:szCs w:val="24"/>
        </w:rPr>
        <w:t xml:space="preserve"> </w:t>
      </w:r>
      <w:r w:rsidRPr="000B45FF">
        <w:rPr>
          <w:rFonts w:ascii="Palatino Linotype" w:eastAsia="Arial Unicode MS" w:hAnsi="Palatino Linotype" w:cs="Arial"/>
          <w:bCs/>
          <w:sz w:val="24"/>
          <w:szCs w:val="24"/>
        </w:rPr>
        <w:t xml:space="preserve">el Sujeto Obligado adjuntó </w:t>
      </w:r>
      <w:r w:rsidR="00071CBA">
        <w:rPr>
          <w:rFonts w:ascii="Palatino Linotype" w:eastAsia="Arial Unicode MS" w:hAnsi="Palatino Linotype" w:cs="Arial"/>
          <w:bCs/>
          <w:sz w:val="24"/>
          <w:szCs w:val="24"/>
        </w:rPr>
        <w:t>el</w:t>
      </w:r>
      <w:r w:rsidRPr="000B45FF">
        <w:rPr>
          <w:rFonts w:ascii="Palatino Linotype" w:eastAsia="Arial Unicode MS" w:hAnsi="Palatino Linotype" w:cs="Arial"/>
          <w:bCs/>
          <w:sz w:val="24"/>
          <w:szCs w:val="24"/>
        </w:rPr>
        <w:t xml:space="preserve"> archivo electrónico denominado </w:t>
      </w:r>
      <w:r w:rsidRPr="001747F4">
        <w:rPr>
          <w:rFonts w:ascii="Palatino Linotype" w:hAnsi="Palatino Linotype" w:cs="Arial"/>
          <w:sz w:val="24"/>
          <w:szCs w:val="24"/>
        </w:rPr>
        <w:t>“</w:t>
      </w:r>
      <w:r w:rsidR="00071CBA" w:rsidRPr="00071CBA">
        <w:rPr>
          <w:rFonts w:ascii="Palatino Linotype" w:hAnsi="Palatino Linotype" w:cs="Arial"/>
          <w:sz w:val="24"/>
          <w:szCs w:val="24"/>
        </w:rPr>
        <w:t>RESP. SOL DE INF. CON FOL. 304.pdf</w:t>
      </w:r>
      <w:r w:rsidRPr="001747F4">
        <w:rPr>
          <w:rFonts w:ascii="Palatino Linotype" w:hAnsi="Palatino Linotype" w:cs="Arial"/>
          <w:sz w:val="24"/>
          <w:szCs w:val="24"/>
        </w:rPr>
        <w:t>”</w:t>
      </w:r>
      <w:r>
        <w:rPr>
          <w:rFonts w:ascii="Palatino Linotype" w:hAnsi="Palatino Linotype" w:cs="Arial"/>
          <w:sz w:val="24"/>
          <w:szCs w:val="24"/>
        </w:rPr>
        <w:t>,</w:t>
      </w:r>
      <w:r w:rsidRPr="000B45FF">
        <w:rPr>
          <w:rFonts w:ascii="Palatino Linotype" w:eastAsia="Arial Unicode MS" w:hAnsi="Palatino Linotype" w:cs="Arial"/>
          <w:bCs/>
          <w:sz w:val="24"/>
          <w:szCs w:val="24"/>
        </w:rPr>
        <w:t xml:space="preserve"> </w:t>
      </w:r>
      <w:r w:rsidR="00071CBA">
        <w:rPr>
          <w:rFonts w:ascii="Palatino Linotype" w:eastAsia="Arial Unicode MS" w:hAnsi="Palatino Linotype" w:cs="Arial"/>
          <w:bCs/>
          <w:sz w:val="24"/>
          <w:szCs w:val="24"/>
        </w:rPr>
        <w:t>el</w:t>
      </w:r>
      <w:r w:rsidRPr="000B45FF">
        <w:rPr>
          <w:rFonts w:ascii="Palatino Linotype" w:eastAsia="Arial Unicode MS" w:hAnsi="Palatino Linotype" w:cs="Arial"/>
          <w:bCs/>
          <w:sz w:val="24"/>
          <w:szCs w:val="24"/>
        </w:rPr>
        <w:t xml:space="preserve"> cual</w:t>
      </w:r>
      <w:r w:rsidR="00071CBA">
        <w:rPr>
          <w:rFonts w:ascii="Palatino Linotype" w:eastAsia="Arial Unicode MS" w:hAnsi="Palatino Linotype" w:cs="Arial"/>
          <w:bCs/>
          <w:sz w:val="24"/>
          <w:szCs w:val="24"/>
        </w:rPr>
        <w:t xml:space="preserve"> se describe</w:t>
      </w:r>
      <w:r w:rsidRPr="000B45FF">
        <w:rPr>
          <w:rFonts w:ascii="Palatino Linotype" w:eastAsia="Arial Unicode MS" w:hAnsi="Palatino Linotype" w:cs="Arial"/>
          <w:bCs/>
          <w:sz w:val="24"/>
          <w:szCs w:val="24"/>
        </w:rPr>
        <w:t xml:space="preserve"> a continuación:</w:t>
      </w:r>
    </w:p>
    <w:p w14:paraId="7E84867A" w14:textId="77777777" w:rsidR="001D5DC3" w:rsidRPr="000B45FF" w:rsidRDefault="001D5DC3" w:rsidP="001D5DC3">
      <w:pPr>
        <w:spacing w:after="0" w:line="360" w:lineRule="auto"/>
        <w:jc w:val="both"/>
        <w:rPr>
          <w:rFonts w:ascii="Palatino Linotype" w:eastAsia="Arial Unicode MS" w:hAnsi="Palatino Linotype" w:cs="Arial"/>
          <w:bCs/>
          <w:sz w:val="24"/>
          <w:szCs w:val="24"/>
        </w:rPr>
      </w:pPr>
    </w:p>
    <w:p w14:paraId="3D280390" w14:textId="77777777" w:rsidR="001D5DC3" w:rsidRDefault="00071CBA" w:rsidP="001D5DC3">
      <w:pPr>
        <w:pStyle w:val="Sinespaciado"/>
        <w:numPr>
          <w:ilvl w:val="0"/>
          <w:numId w:val="4"/>
        </w:numPr>
        <w:spacing w:line="360" w:lineRule="auto"/>
        <w:jc w:val="both"/>
        <w:rPr>
          <w:rFonts w:ascii="Palatino Linotype" w:hAnsi="Palatino Linotype"/>
        </w:rPr>
      </w:pPr>
      <w:bookmarkStart w:id="6" w:name="_Hlk104594060"/>
      <w:bookmarkEnd w:id="5"/>
      <w:r w:rsidRPr="00071CBA">
        <w:rPr>
          <w:rFonts w:ascii="Palatino Linotype" w:hAnsi="Palatino Linotype" w:cs="Arial"/>
          <w:b/>
        </w:rPr>
        <w:lastRenderedPageBreak/>
        <w:t>RESP. SOL DE INF. CON FOL. 304.pdf</w:t>
      </w:r>
      <w:r w:rsidR="001D5DC3" w:rsidRPr="009642AA">
        <w:rPr>
          <w:rFonts w:ascii="Palatino Linotype" w:hAnsi="Palatino Linotype"/>
          <w:b/>
        </w:rPr>
        <w:t>:</w:t>
      </w:r>
      <w:r w:rsidR="001D5DC3">
        <w:rPr>
          <w:rFonts w:ascii="Palatino Linotype" w:hAnsi="Palatino Linotype"/>
        </w:rPr>
        <w:t xml:space="preserve"> Documento constante de una (1) foja, consistente en oficio número </w:t>
      </w:r>
      <w:r>
        <w:rPr>
          <w:rFonts w:ascii="Palatino Linotype" w:hAnsi="Palatino Linotype"/>
        </w:rPr>
        <w:t>2210000300300S</w:t>
      </w:r>
      <w:r w:rsidR="001D5DC3">
        <w:rPr>
          <w:rFonts w:ascii="Palatino Linotype" w:hAnsi="Palatino Linotype"/>
        </w:rPr>
        <w:t>/</w:t>
      </w:r>
      <w:r>
        <w:rPr>
          <w:rFonts w:ascii="Palatino Linotype" w:hAnsi="Palatino Linotype"/>
        </w:rPr>
        <w:t>1</w:t>
      </w:r>
      <w:r w:rsidR="001D5DC3">
        <w:rPr>
          <w:rFonts w:ascii="Palatino Linotype" w:hAnsi="Palatino Linotype"/>
        </w:rPr>
        <w:t>6</w:t>
      </w:r>
      <w:r>
        <w:rPr>
          <w:rFonts w:ascii="Palatino Linotype" w:hAnsi="Palatino Linotype"/>
        </w:rPr>
        <w:t>71</w:t>
      </w:r>
      <w:r w:rsidR="001D5DC3">
        <w:rPr>
          <w:rFonts w:ascii="Palatino Linotype" w:hAnsi="Palatino Linotype"/>
        </w:rPr>
        <w:t xml:space="preserve">/2022, de fecha </w:t>
      </w:r>
      <w:r>
        <w:rPr>
          <w:rFonts w:ascii="Palatino Linotype" w:hAnsi="Palatino Linotype"/>
        </w:rPr>
        <w:t>tr</w:t>
      </w:r>
      <w:r w:rsidR="001D5DC3">
        <w:rPr>
          <w:rFonts w:ascii="Palatino Linotype" w:hAnsi="Palatino Linotype"/>
        </w:rPr>
        <w:t>e</w:t>
      </w:r>
      <w:r>
        <w:rPr>
          <w:rFonts w:ascii="Palatino Linotype" w:hAnsi="Palatino Linotype"/>
        </w:rPr>
        <w:t>s</w:t>
      </w:r>
      <w:r w:rsidR="001D5DC3">
        <w:rPr>
          <w:rFonts w:ascii="Palatino Linotype" w:hAnsi="Palatino Linotype"/>
        </w:rPr>
        <w:t xml:space="preserve"> de </w:t>
      </w:r>
      <w:r>
        <w:rPr>
          <w:rFonts w:ascii="Palatino Linotype" w:hAnsi="Palatino Linotype"/>
        </w:rPr>
        <w:t>agost</w:t>
      </w:r>
      <w:r w:rsidR="001D5DC3">
        <w:rPr>
          <w:rFonts w:ascii="Palatino Linotype" w:hAnsi="Palatino Linotype"/>
        </w:rPr>
        <w:t xml:space="preserve">o de dos mil veintidós, a través del cual </w:t>
      </w:r>
      <w:r>
        <w:rPr>
          <w:rFonts w:ascii="Palatino Linotype" w:hAnsi="Palatino Linotype"/>
        </w:rPr>
        <w:t>el Subdirector de Administración, informó la relación de los servidores públicos adscritos a la Coordinación Administrativa, señalando su nombre completo, puesto, así como sus funciones, tal y como se advierte a continuación:</w:t>
      </w:r>
    </w:p>
    <w:p w14:paraId="431D6DED" w14:textId="77777777" w:rsidR="00071CBA" w:rsidRDefault="00071CBA" w:rsidP="00071CBA">
      <w:pPr>
        <w:pStyle w:val="Sinespaciado"/>
        <w:spacing w:line="360" w:lineRule="auto"/>
        <w:jc w:val="center"/>
        <w:rPr>
          <w:rFonts w:ascii="Palatino Linotype" w:hAnsi="Palatino Linotype"/>
        </w:rPr>
      </w:pPr>
      <w:r w:rsidRPr="0065213F">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555B7945" wp14:editId="31481F03">
                <wp:simplePos x="0" y="0"/>
                <wp:positionH relativeFrom="column">
                  <wp:posOffset>1321159</wp:posOffset>
                </wp:positionH>
                <wp:positionV relativeFrom="paragraph">
                  <wp:posOffset>2302041</wp:posOffset>
                </wp:positionV>
                <wp:extent cx="3347278" cy="1256306"/>
                <wp:effectExtent l="19050" t="19050" r="24765" b="20320"/>
                <wp:wrapNone/>
                <wp:docPr id="4" name="Rectángulo 4"/>
                <wp:cNvGraphicFramePr/>
                <a:graphic xmlns:a="http://schemas.openxmlformats.org/drawingml/2006/main">
                  <a:graphicData uri="http://schemas.microsoft.com/office/word/2010/wordprocessingShape">
                    <wps:wsp>
                      <wps:cNvSpPr/>
                      <wps:spPr>
                        <a:xfrm>
                          <a:off x="0" y="0"/>
                          <a:ext cx="3347278" cy="12563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B6A3A54" id="Rectángulo 4" o:spid="_x0000_s1026" style="position:absolute;margin-left:104.05pt;margin-top:181.25pt;width:263.55pt;height:9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" filled="f" strokecolor="red" strokeweight="3pt"/>
            </w:pict>
          </mc:Fallback>
        </mc:AlternateContent>
      </w:r>
      <w:r>
        <w:rPr>
          <w:noProof/>
          <w:lang w:eastAsia="es-MX"/>
        </w:rPr>
        <w:drawing>
          <wp:inline distT="0" distB="0" distL="0" distR="0" wp14:anchorId="36DA92DA" wp14:editId="7A408A16">
            <wp:extent cx="3969009" cy="5216056"/>
            <wp:effectExtent l="95250" t="133350" r="88900" b="137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489" t="15213" r="8893" b="10917"/>
                    <a:stretch/>
                  </pic:blipFill>
                  <pic:spPr bwMode="auto">
                    <a:xfrm>
                      <a:off x="0" y="0"/>
                      <a:ext cx="3985447" cy="52376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0EE2EE" w14:textId="0A1D7995" w:rsidR="0065260D" w:rsidRDefault="0065260D" w:rsidP="0065260D">
      <w:pPr>
        <w:spacing w:after="0" w:line="360" w:lineRule="auto"/>
        <w:jc w:val="both"/>
        <w:rPr>
          <w:rFonts w:ascii="Palatino Linotype" w:hAnsi="Palatino Linotype" w:cs="Arial"/>
          <w:sz w:val="24"/>
          <w:szCs w:val="24"/>
        </w:rPr>
      </w:pPr>
    </w:p>
    <w:p w14:paraId="22A02C28" w14:textId="668FFEC7" w:rsidR="00403FDF" w:rsidRDefault="00403FDF" w:rsidP="00403FDF">
      <w:pPr>
        <w:pStyle w:val="Sinespaciado"/>
        <w:spacing w:line="360" w:lineRule="auto"/>
        <w:jc w:val="both"/>
        <w:rPr>
          <w:rFonts w:ascii="Palatino Linotype" w:hAnsi="Palatino Linotype" w:cs="Arial"/>
          <w:noProof/>
          <w:color w:val="000000"/>
          <w:lang w:eastAsia="es-MX"/>
        </w:rPr>
      </w:pPr>
      <w:r>
        <w:rPr>
          <w:rFonts w:ascii="Palatino Linotype" w:hAnsi="Palatino Linotype" w:cs="Arial"/>
        </w:rPr>
        <w:t xml:space="preserve">Hechas </w:t>
      </w:r>
      <w:r w:rsidR="008E1927">
        <w:rPr>
          <w:rFonts w:ascii="Palatino Linotype" w:hAnsi="Palatino Linotype" w:cs="Arial"/>
        </w:rPr>
        <w:t>las precisiones anteriores</w:t>
      </w:r>
      <w:r>
        <w:rPr>
          <w:rFonts w:ascii="Palatino Linotype" w:hAnsi="Palatino Linotype" w:cs="Arial"/>
        </w:rPr>
        <w:t xml:space="preserve"> </w:t>
      </w:r>
      <w:r w:rsidRPr="00403FDF">
        <w:rPr>
          <w:rFonts w:ascii="Palatino Linotype" w:hAnsi="Palatino Linotype" w:cs="Arial"/>
        </w:rPr>
        <w:t xml:space="preserve">a efecto de identificar si se pronunció el área correspondiente es necesario traer a colación el </w:t>
      </w:r>
      <w:r w:rsidRPr="00403FDF">
        <w:rPr>
          <w:rFonts w:ascii="Palatino Linotype" w:hAnsi="Palatino Linotype"/>
        </w:rPr>
        <w:t>Manual General de Organización de la Secretaría del Medio Ambiente</w:t>
      </w:r>
      <w:r w:rsidRPr="00403FDF">
        <w:rPr>
          <w:rFonts w:ascii="Palatino Linotype" w:hAnsi="Palatino Linotype" w:cs="Arial"/>
          <w:noProof/>
          <w:color w:val="000000"/>
          <w:lang w:eastAsia="es-MX"/>
        </w:rPr>
        <w:t>, el cual dispone lo siguiente:</w:t>
      </w:r>
    </w:p>
    <w:p w14:paraId="75CACAA0" w14:textId="77777777" w:rsidR="00403FDF" w:rsidRDefault="00403FDF" w:rsidP="00403FDF">
      <w:pPr>
        <w:pStyle w:val="Sinespaciado"/>
        <w:spacing w:line="360" w:lineRule="auto"/>
        <w:jc w:val="both"/>
        <w:rPr>
          <w:rFonts w:ascii="Palatino Linotype" w:hAnsi="Palatino Linotype" w:cs="Arial"/>
          <w:noProof/>
          <w:color w:val="000000"/>
          <w:lang w:eastAsia="es-MX"/>
        </w:rPr>
      </w:pPr>
    </w:p>
    <w:p w14:paraId="7FCC62FE"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t xml:space="preserve">22100003000300S </w:t>
      </w:r>
      <w:r w:rsidRPr="00AA1A2B">
        <w:rPr>
          <w:rFonts w:ascii="Palatino Linotype" w:hAnsi="Palatino Linotype"/>
          <w:b/>
          <w:bCs/>
          <w:i/>
          <w:iCs/>
          <w:sz w:val="22"/>
          <w:szCs w:val="22"/>
        </w:rPr>
        <w:t>SUBDIRECCIÓN DE ADMINISTRACIÓN</w:t>
      </w:r>
      <w:r w:rsidRPr="00007161">
        <w:rPr>
          <w:rFonts w:ascii="Palatino Linotype" w:hAnsi="Palatino Linotype"/>
          <w:i/>
          <w:iCs/>
          <w:sz w:val="22"/>
          <w:szCs w:val="22"/>
        </w:rPr>
        <w:t xml:space="preserve"> </w:t>
      </w:r>
    </w:p>
    <w:p w14:paraId="5EFEA8AD"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AA1A2B">
        <w:rPr>
          <w:rFonts w:ascii="Palatino Linotype" w:hAnsi="Palatino Linotype"/>
          <w:b/>
          <w:bCs/>
          <w:i/>
          <w:iCs/>
          <w:sz w:val="22"/>
          <w:szCs w:val="22"/>
        </w:rPr>
        <w:t>OBJETIVO:</w:t>
      </w:r>
      <w:r w:rsidRPr="00007161">
        <w:rPr>
          <w:rFonts w:ascii="Palatino Linotype" w:hAnsi="Palatino Linotype"/>
          <w:i/>
          <w:iCs/>
          <w:sz w:val="22"/>
          <w:szCs w:val="22"/>
        </w:rPr>
        <w:t xml:space="preserve"> Controlar y supervisar la asignación de los recursos humanos y materiales de las unidades administrativas de la Secretaría, así como verificar que las actividades que realicen las Delegaciones Administrativas y/o unidades administrativas equivalentes se desarrollen con apego a las disposiciones legales aplicables en la materia. </w:t>
      </w:r>
    </w:p>
    <w:p w14:paraId="6A99DF2B" w14:textId="77777777" w:rsidR="00403FDF" w:rsidRDefault="00403FDF" w:rsidP="00403FDF">
      <w:pPr>
        <w:pStyle w:val="Sinespaciado"/>
        <w:spacing w:line="360" w:lineRule="auto"/>
        <w:ind w:left="567" w:right="567"/>
        <w:jc w:val="both"/>
        <w:rPr>
          <w:rFonts w:ascii="Palatino Linotype" w:hAnsi="Palatino Linotype"/>
          <w:i/>
          <w:iCs/>
          <w:sz w:val="22"/>
          <w:szCs w:val="22"/>
        </w:rPr>
      </w:pPr>
    </w:p>
    <w:p w14:paraId="2C136B29"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AA1A2B">
        <w:rPr>
          <w:rFonts w:ascii="Palatino Linotype" w:hAnsi="Palatino Linotype"/>
          <w:b/>
          <w:bCs/>
          <w:i/>
          <w:iCs/>
          <w:sz w:val="22"/>
          <w:szCs w:val="22"/>
        </w:rPr>
        <w:t>FUNCIONES:</w:t>
      </w:r>
      <w:r w:rsidRPr="00007161">
        <w:rPr>
          <w:rFonts w:ascii="Palatino Linotype" w:hAnsi="Palatino Linotype"/>
          <w:i/>
          <w:iCs/>
          <w:sz w:val="22"/>
          <w:szCs w:val="22"/>
        </w:rPr>
        <w:t xml:space="preserve"> </w:t>
      </w:r>
    </w:p>
    <w:p w14:paraId="0002C503"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t xml:space="preserve">− Coordinar la ejecución de los programas orientados a la administración y el desarrollo del personal adscrito a la Secretaría, así como optimizar el uso de los recursos materiales que se adquieran por la Coordinación Administrativa y las Delegaciones Administrativas y/o unidades administrativas equivalentes. </w:t>
      </w:r>
    </w:p>
    <w:p w14:paraId="054CB1A6"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t xml:space="preserve">− Establecer coordinación permanente con las Delegaciones Administrativas y/o unidades administrativas equivalentes respecto a la administración y desarrollo del personal, así como para el control de los recursos materiales de las diferentes áreas. </w:t>
      </w:r>
    </w:p>
    <w:p w14:paraId="6A47F190" w14:textId="77777777" w:rsidR="00403FDF" w:rsidRPr="00403FDF" w:rsidRDefault="00403FDF" w:rsidP="00403FDF">
      <w:pPr>
        <w:pStyle w:val="Sinespaciado"/>
        <w:spacing w:line="360" w:lineRule="auto"/>
        <w:ind w:left="567" w:right="567"/>
        <w:jc w:val="both"/>
        <w:rPr>
          <w:rFonts w:ascii="Palatino Linotype" w:hAnsi="Palatino Linotype"/>
          <w:b/>
          <w:bCs/>
          <w:i/>
          <w:iCs/>
          <w:sz w:val="22"/>
          <w:szCs w:val="22"/>
        </w:rPr>
      </w:pPr>
      <w:r w:rsidRPr="00AA1A2B">
        <w:rPr>
          <w:rFonts w:ascii="Palatino Linotype" w:hAnsi="Palatino Linotype"/>
          <w:b/>
          <w:bCs/>
          <w:i/>
          <w:iCs/>
          <w:sz w:val="22"/>
          <w:szCs w:val="22"/>
          <w:u w:val="single"/>
        </w:rPr>
        <w:t>− Verificar que los movimientos de alta, baja, cambios de adscripción</w:t>
      </w:r>
      <w:r w:rsidRPr="00007161">
        <w:rPr>
          <w:rFonts w:ascii="Palatino Linotype" w:hAnsi="Palatino Linotype"/>
          <w:i/>
          <w:iCs/>
          <w:sz w:val="22"/>
          <w:szCs w:val="22"/>
        </w:rPr>
        <w:t xml:space="preserve">, incidencias, licencias, permisos y </w:t>
      </w:r>
      <w:r w:rsidRPr="00403FDF">
        <w:rPr>
          <w:rFonts w:ascii="Palatino Linotype" w:hAnsi="Palatino Linotype"/>
          <w:i/>
          <w:iCs/>
          <w:sz w:val="22"/>
          <w:szCs w:val="22"/>
        </w:rPr>
        <w:t xml:space="preserve">vacaciones </w:t>
      </w:r>
      <w:bookmarkStart w:id="7" w:name="_Hlk126324694"/>
      <w:r w:rsidRPr="00AA1A2B">
        <w:rPr>
          <w:rFonts w:ascii="Palatino Linotype" w:hAnsi="Palatino Linotype"/>
          <w:b/>
          <w:bCs/>
          <w:i/>
          <w:iCs/>
          <w:sz w:val="22"/>
          <w:szCs w:val="22"/>
          <w:u w:val="single"/>
        </w:rPr>
        <w:t>del personal de la Secretaría</w:t>
      </w:r>
      <w:r w:rsidRPr="00007161">
        <w:rPr>
          <w:rFonts w:ascii="Palatino Linotype" w:hAnsi="Palatino Linotype"/>
          <w:i/>
          <w:iCs/>
          <w:sz w:val="22"/>
          <w:szCs w:val="22"/>
        </w:rPr>
        <w:t xml:space="preserve">, </w:t>
      </w:r>
      <w:r w:rsidRPr="00403FDF">
        <w:rPr>
          <w:rFonts w:ascii="Palatino Linotype" w:hAnsi="Palatino Linotype"/>
          <w:b/>
          <w:bCs/>
          <w:i/>
          <w:iCs/>
          <w:sz w:val="22"/>
          <w:szCs w:val="22"/>
          <w:u w:val="single"/>
        </w:rPr>
        <w:t>se realicen conforme a las disposiciones legales aplicables en la materia</w:t>
      </w:r>
      <w:bookmarkEnd w:id="7"/>
      <w:r w:rsidRPr="00403FDF">
        <w:rPr>
          <w:rFonts w:ascii="Palatino Linotype" w:hAnsi="Palatino Linotype"/>
          <w:b/>
          <w:bCs/>
          <w:i/>
          <w:iCs/>
          <w:sz w:val="22"/>
          <w:szCs w:val="22"/>
        </w:rPr>
        <w:t xml:space="preserve">. </w:t>
      </w:r>
    </w:p>
    <w:p w14:paraId="650B1B31"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t xml:space="preserve">− Establecer mecanismos para controlar y </w:t>
      </w:r>
      <w:r w:rsidRPr="00AA1A2B">
        <w:rPr>
          <w:rFonts w:ascii="Palatino Linotype" w:hAnsi="Palatino Linotype"/>
          <w:b/>
          <w:bCs/>
          <w:i/>
          <w:iCs/>
          <w:sz w:val="22"/>
          <w:szCs w:val="22"/>
          <w:u w:val="single"/>
        </w:rPr>
        <w:t>mantener actualizada la plantilla de plazas del personal adscrito a la Secretaría.</w:t>
      </w:r>
      <w:r w:rsidRPr="00007161">
        <w:rPr>
          <w:rFonts w:ascii="Palatino Linotype" w:hAnsi="Palatino Linotype"/>
          <w:i/>
          <w:iCs/>
          <w:sz w:val="22"/>
          <w:szCs w:val="22"/>
        </w:rPr>
        <w:t xml:space="preserve"> </w:t>
      </w:r>
    </w:p>
    <w:p w14:paraId="761F0D86"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lastRenderedPageBreak/>
        <w:t xml:space="preserve">− Promover cursos de capacitación y de formación tendientes al desarrollo individual y colectivo de las y los servidores públicos adscritos a la Secretaría. − Supervisar la elaboración del presupuesto de servicios personales de las unidades administrativas de la Secretaría. </w:t>
      </w:r>
    </w:p>
    <w:p w14:paraId="2056CF02"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t xml:space="preserve">− Establecer mecanismos de seguimiento y control orientados a garantizar la eficiente administración de los recursos materiales y servicios generales de la Secretaría. </w:t>
      </w:r>
    </w:p>
    <w:p w14:paraId="3D5046FC"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t xml:space="preserve">− Supervisar la adquisición, almacenamiento y suministro de los recursos materiales que requieran las unidades administrativas de la Secretaría, conforme a lo establecido en la normatividad aplicable. </w:t>
      </w:r>
    </w:p>
    <w:p w14:paraId="4BC0016C"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t xml:space="preserve">− Supervisar el resguardo, baja o cambio de adscripción y, en su caso, la adquisición de los bienes muebles, equipo y vehículos asignados a la Secretaría. </w:t>
      </w:r>
    </w:p>
    <w:p w14:paraId="200357D7" w14:textId="77777777" w:rsidR="00403FDF"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t xml:space="preserve">− Coordinar el Programa Anual de Adquisiciones y Servicios de la Secretaría, así como establecer mecanismos para su seguimiento y control. </w:t>
      </w:r>
    </w:p>
    <w:p w14:paraId="3B4D9126" w14:textId="77777777" w:rsidR="00403FDF" w:rsidRPr="00007161" w:rsidRDefault="00403FDF" w:rsidP="00403FDF">
      <w:pPr>
        <w:pStyle w:val="Sinespaciado"/>
        <w:spacing w:line="360" w:lineRule="auto"/>
        <w:ind w:left="567" w:right="567"/>
        <w:jc w:val="both"/>
        <w:rPr>
          <w:rFonts w:ascii="Palatino Linotype" w:hAnsi="Palatino Linotype"/>
          <w:i/>
          <w:iCs/>
          <w:sz w:val="22"/>
          <w:szCs w:val="22"/>
        </w:rPr>
      </w:pPr>
      <w:r w:rsidRPr="00007161">
        <w:rPr>
          <w:rFonts w:ascii="Palatino Linotype" w:hAnsi="Palatino Linotype"/>
          <w:i/>
          <w:iCs/>
          <w:sz w:val="22"/>
          <w:szCs w:val="22"/>
        </w:rPr>
        <w:t>− Desarrollar las demás funciones inherentes al área de su competencia.</w:t>
      </w:r>
    </w:p>
    <w:p w14:paraId="29C62191" w14:textId="77777777" w:rsidR="00403FDF" w:rsidRDefault="00403FDF" w:rsidP="00403FDF">
      <w:pPr>
        <w:rPr>
          <w:rFonts w:ascii="Palatino Linotype" w:eastAsia="Calibri" w:hAnsi="Palatino Linotype"/>
          <w:lang w:val="es-ES_tradnl"/>
        </w:rPr>
      </w:pPr>
    </w:p>
    <w:p w14:paraId="31028B72" w14:textId="12F5E609" w:rsidR="00403FDF" w:rsidRDefault="00403FDF" w:rsidP="00403FDF">
      <w:pPr>
        <w:spacing w:after="0" w:line="360" w:lineRule="auto"/>
        <w:jc w:val="both"/>
        <w:rPr>
          <w:rFonts w:ascii="Palatino Linotype" w:hAnsi="Palatino Linotype"/>
          <w:sz w:val="24"/>
          <w:szCs w:val="24"/>
        </w:rPr>
      </w:pPr>
      <w:r>
        <w:rPr>
          <w:rFonts w:ascii="Palatino Linotype" w:hAnsi="Palatino Linotype"/>
          <w:sz w:val="24"/>
          <w:szCs w:val="24"/>
        </w:rPr>
        <w:t>De la normatividad previamente plasmada se advierte que la Subdirección de Administración tiene</w:t>
      </w:r>
      <w:r w:rsidRPr="00716FF0">
        <w:rPr>
          <w:rFonts w:ascii="Palatino Linotype" w:hAnsi="Palatino Linotype"/>
          <w:sz w:val="24"/>
          <w:szCs w:val="24"/>
        </w:rPr>
        <w:t xml:space="preserve"> como </w:t>
      </w:r>
      <w:r>
        <w:rPr>
          <w:rFonts w:ascii="Palatino Linotype" w:hAnsi="Palatino Linotype"/>
          <w:sz w:val="24"/>
          <w:szCs w:val="24"/>
        </w:rPr>
        <w:t>funciones v</w:t>
      </w:r>
      <w:r w:rsidRPr="00403FDF">
        <w:rPr>
          <w:rFonts w:ascii="Palatino Linotype" w:hAnsi="Palatino Linotype"/>
          <w:sz w:val="24"/>
          <w:szCs w:val="24"/>
        </w:rPr>
        <w:t>erificar que los movimientos de alta, baja, cambios de adscripción</w:t>
      </w:r>
      <w:r>
        <w:rPr>
          <w:rFonts w:ascii="Palatino Linotype" w:hAnsi="Palatino Linotype"/>
          <w:sz w:val="24"/>
          <w:szCs w:val="24"/>
        </w:rPr>
        <w:t xml:space="preserve"> </w:t>
      </w:r>
      <w:r w:rsidRPr="00403FDF">
        <w:rPr>
          <w:rFonts w:ascii="Palatino Linotype" w:hAnsi="Palatino Linotype"/>
          <w:sz w:val="24"/>
          <w:szCs w:val="24"/>
        </w:rPr>
        <w:t>del personal de la Secretaría, se realicen conforme a las disposiciones legales aplicables en la materia</w:t>
      </w:r>
      <w:r>
        <w:rPr>
          <w:rFonts w:ascii="Palatino Linotype" w:hAnsi="Palatino Linotype"/>
          <w:sz w:val="24"/>
          <w:szCs w:val="24"/>
        </w:rPr>
        <w:t xml:space="preserve">, así como </w:t>
      </w:r>
      <w:r w:rsidRPr="00403FDF">
        <w:rPr>
          <w:rFonts w:ascii="Palatino Linotype" w:hAnsi="Palatino Linotype"/>
          <w:sz w:val="24"/>
          <w:szCs w:val="24"/>
        </w:rPr>
        <w:t>mantener actualizada la plantilla de plazas del personal adscrito al S</w:t>
      </w:r>
      <w:r>
        <w:rPr>
          <w:rFonts w:ascii="Palatino Linotype" w:hAnsi="Palatino Linotype"/>
          <w:sz w:val="24"/>
          <w:szCs w:val="24"/>
        </w:rPr>
        <w:t>ujeto Obligado.</w:t>
      </w:r>
    </w:p>
    <w:p w14:paraId="27CDF0EB" w14:textId="77777777" w:rsidR="00403FDF" w:rsidRDefault="00403FDF" w:rsidP="0065260D">
      <w:pPr>
        <w:spacing w:after="0" w:line="360" w:lineRule="auto"/>
        <w:jc w:val="both"/>
        <w:rPr>
          <w:rFonts w:ascii="Palatino Linotype" w:hAnsi="Palatino Linotype" w:cs="Arial"/>
          <w:sz w:val="24"/>
          <w:szCs w:val="24"/>
        </w:rPr>
      </w:pPr>
    </w:p>
    <w:p w14:paraId="5ABFB950" w14:textId="77777777" w:rsidR="00534F60" w:rsidRDefault="00534F60" w:rsidP="00403FDF">
      <w:pPr>
        <w:spacing w:after="0" w:line="360" w:lineRule="auto"/>
        <w:jc w:val="both"/>
        <w:rPr>
          <w:rFonts w:ascii="Palatino Linotype" w:hAnsi="Palatino Linotype"/>
          <w:sz w:val="24"/>
          <w:szCs w:val="24"/>
        </w:rPr>
      </w:pPr>
      <w:r w:rsidRPr="00E247BB">
        <w:rPr>
          <w:rFonts w:ascii="Palatino Linotype" w:hAnsi="Palatino Linotype"/>
          <w:sz w:val="24"/>
          <w:szCs w:val="24"/>
        </w:rPr>
        <w:t xml:space="preserve">Una vez sentado lo anterior, </w:t>
      </w:r>
      <w:r>
        <w:rPr>
          <w:rFonts w:ascii="Palatino Linotype" w:hAnsi="Palatino Linotype"/>
          <w:sz w:val="24"/>
          <w:szCs w:val="24"/>
        </w:rPr>
        <w:t>e</w:t>
      </w:r>
      <w:r w:rsidRPr="00E247BB">
        <w:rPr>
          <w:rFonts w:ascii="Palatino Linotype" w:hAnsi="Palatino Linotype"/>
          <w:sz w:val="24"/>
          <w:szCs w:val="24"/>
        </w:rPr>
        <w:t xml:space="preserve">l Sujeto Obligado </w:t>
      </w:r>
      <w:r>
        <w:rPr>
          <w:rFonts w:ascii="Palatino Linotype" w:hAnsi="Palatino Linotype"/>
          <w:sz w:val="24"/>
          <w:szCs w:val="24"/>
        </w:rPr>
        <w:t>señaló como respuesta</w:t>
      </w:r>
      <w:r w:rsidR="0065260D">
        <w:rPr>
          <w:rFonts w:ascii="Palatino Linotype" w:hAnsi="Palatino Linotype" w:cs="Arial"/>
          <w:sz w:val="24"/>
          <w:szCs w:val="24"/>
        </w:rPr>
        <w:t xml:space="preserve">, </w:t>
      </w:r>
      <w:r w:rsidR="00403FDF">
        <w:rPr>
          <w:rFonts w:ascii="Palatino Linotype" w:hAnsi="Palatino Linotype" w:cs="Arial"/>
        </w:rPr>
        <w:t xml:space="preserve">en relación a la </w:t>
      </w:r>
      <w:r w:rsidR="00403FDF" w:rsidRPr="000B45FF">
        <w:rPr>
          <w:rFonts w:ascii="Palatino Linotype" w:hAnsi="Palatino Linotype"/>
          <w:sz w:val="24"/>
          <w:szCs w:val="24"/>
        </w:rPr>
        <w:t xml:space="preserve">solicitud de información </w:t>
      </w:r>
      <w:r w:rsidR="00403FDF" w:rsidRPr="00B60FAB">
        <w:rPr>
          <w:rFonts w:ascii="Palatino Linotype" w:hAnsi="Palatino Linotype" w:cs="Arial"/>
          <w:b/>
          <w:bCs/>
          <w:sz w:val="24"/>
          <w:szCs w:val="24"/>
        </w:rPr>
        <w:t>0030</w:t>
      </w:r>
      <w:r w:rsidR="00403FDF" w:rsidRPr="00B60FAB">
        <w:rPr>
          <w:rFonts w:ascii="Palatino Linotype" w:hAnsi="Palatino Linotype" w:cs="Arial"/>
          <w:b/>
          <w:bCs/>
        </w:rPr>
        <w:t>5</w:t>
      </w:r>
      <w:r w:rsidR="00403FDF" w:rsidRPr="00B60FAB">
        <w:rPr>
          <w:rFonts w:ascii="Palatino Linotype" w:hAnsi="Palatino Linotype" w:cs="Arial"/>
          <w:b/>
          <w:bCs/>
          <w:sz w:val="24"/>
          <w:szCs w:val="24"/>
        </w:rPr>
        <w:t>/SMA/IP/2022</w:t>
      </w:r>
      <w:r w:rsidR="00403FDF">
        <w:rPr>
          <w:rFonts w:ascii="Palatino Linotype" w:hAnsi="Palatino Linotype" w:cs="Arial"/>
        </w:rPr>
        <w:t xml:space="preserve">; </w:t>
      </w:r>
      <w:r w:rsidR="00403FDF">
        <w:rPr>
          <w:rFonts w:ascii="Palatino Linotype" w:hAnsi="Palatino Linotype"/>
          <w:sz w:val="24"/>
          <w:szCs w:val="24"/>
        </w:rPr>
        <w:t xml:space="preserve">las ligas electrónicas </w:t>
      </w:r>
      <w:hyperlink r:id="rId11" w:history="1">
        <w:r w:rsidR="00403FDF" w:rsidRPr="00403FDF">
          <w:rPr>
            <w:rStyle w:val="Hipervnculo"/>
            <w:rFonts w:ascii="Palatino Linotype" w:hAnsi="Palatino Linotype"/>
            <w:sz w:val="24"/>
            <w:szCs w:val="24"/>
          </w:rPr>
          <w:t>https://www.ipomex.org.mx/ipo3/lgt/indice/SMA/art_92_vii/4.web</w:t>
        </w:r>
      </w:hyperlink>
      <w:r w:rsidR="00403FDF">
        <w:rPr>
          <w:rFonts w:ascii="Palatino Linotype" w:hAnsi="Palatino Linotype"/>
          <w:sz w:val="24"/>
          <w:szCs w:val="24"/>
        </w:rPr>
        <w:t xml:space="preserve"> y </w:t>
      </w:r>
      <w:hyperlink r:id="rId12" w:history="1">
        <w:r w:rsidR="00403FDF" w:rsidRPr="005D5C59">
          <w:rPr>
            <w:rStyle w:val="Hipervnculo"/>
            <w:rFonts w:ascii="Palatino Linotype" w:hAnsi="Palatino Linotype"/>
            <w:sz w:val="24"/>
            <w:szCs w:val="24"/>
          </w:rPr>
          <w:t>https://www.ipomex.org.mx/ipo3/lgt/indice/SMA/art_92_i/4/0/8.web</w:t>
        </w:r>
      </w:hyperlink>
      <w:r w:rsidR="00403FDF" w:rsidRPr="00403FDF">
        <w:rPr>
          <w:rFonts w:ascii="Palatino Linotype" w:hAnsi="Palatino Linotype"/>
          <w:sz w:val="24"/>
          <w:szCs w:val="24"/>
        </w:rPr>
        <w:t xml:space="preserve">, </w:t>
      </w:r>
      <w:r w:rsidR="00403FDF">
        <w:rPr>
          <w:rFonts w:ascii="Palatino Linotype" w:hAnsi="Palatino Linotype"/>
          <w:sz w:val="24"/>
          <w:szCs w:val="24"/>
        </w:rPr>
        <w:t xml:space="preserve">proporcionadas </w:t>
      </w:r>
      <w:r w:rsidR="00403FDF">
        <w:rPr>
          <w:rFonts w:ascii="Palatino Linotype" w:hAnsi="Palatino Linotype"/>
          <w:sz w:val="24"/>
          <w:szCs w:val="24"/>
        </w:rPr>
        <w:lastRenderedPageBreak/>
        <w:t>por el Subdirector de Administración</w:t>
      </w:r>
      <w:r>
        <w:rPr>
          <w:rFonts w:ascii="Palatino Linotype" w:hAnsi="Palatino Linotype"/>
          <w:sz w:val="24"/>
          <w:szCs w:val="24"/>
        </w:rPr>
        <w:t>, para que pueda ser consultada la información requerida por la parte Recurrente.</w:t>
      </w:r>
    </w:p>
    <w:p w14:paraId="7AC7F887" w14:textId="77777777" w:rsidR="00534F60" w:rsidRDefault="00534F60" w:rsidP="00403FDF">
      <w:pPr>
        <w:spacing w:after="0" w:line="360" w:lineRule="auto"/>
        <w:jc w:val="both"/>
        <w:rPr>
          <w:rFonts w:ascii="Palatino Linotype" w:hAnsi="Palatino Linotype"/>
          <w:sz w:val="24"/>
          <w:szCs w:val="24"/>
        </w:rPr>
      </w:pPr>
    </w:p>
    <w:p w14:paraId="446587DF" w14:textId="399A75FF" w:rsidR="00403FDF" w:rsidRDefault="00534F60" w:rsidP="00403FDF">
      <w:pPr>
        <w:spacing w:after="0" w:line="360" w:lineRule="auto"/>
        <w:jc w:val="both"/>
        <w:rPr>
          <w:rFonts w:ascii="Palatino Linotype" w:hAnsi="Palatino Linotype"/>
          <w:sz w:val="24"/>
          <w:szCs w:val="24"/>
        </w:rPr>
      </w:pPr>
      <w:r>
        <w:rPr>
          <w:rFonts w:ascii="Palatino Linotype" w:hAnsi="Palatino Linotype"/>
          <w:sz w:val="24"/>
          <w:szCs w:val="24"/>
        </w:rPr>
        <w:t>P</w:t>
      </w:r>
      <w:r w:rsidR="00403FDF">
        <w:rPr>
          <w:rFonts w:ascii="Palatino Linotype" w:hAnsi="Palatino Linotype"/>
          <w:sz w:val="24"/>
          <w:szCs w:val="24"/>
        </w:rPr>
        <w:t xml:space="preserve">or lo anteriormente señalado, este Órgano Garante procedió a verificar la información remitida ingresando a las páginas electrónicas remitidas por el Sujeto Obligado, de las cuales se obtuvo en la liga electrónica </w:t>
      </w:r>
      <w:hyperlink r:id="rId13" w:history="1">
        <w:r w:rsidRPr="00403FDF">
          <w:rPr>
            <w:rStyle w:val="Hipervnculo"/>
            <w:rFonts w:ascii="Palatino Linotype" w:hAnsi="Palatino Linotype"/>
            <w:sz w:val="24"/>
            <w:szCs w:val="24"/>
          </w:rPr>
          <w:t>https://www.ipomex.org.mx/ipo3/lgt/indice/SMA/art_92_vii/4.web</w:t>
        </w:r>
      </w:hyperlink>
      <w:r>
        <w:rPr>
          <w:rStyle w:val="Hipervnculo"/>
          <w:rFonts w:ascii="Palatino Linotype" w:hAnsi="Palatino Linotype"/>
          <w:sz w:val="24"/>
          <w:szCs w:val="24"/>
        </w:rPr>
        <w:t>,</w:t>
      </w:r>
      <w:r w:rsidR="00403FDF">
        <w:rPr>
          <w:rFonts w:ascii="Palatino Linotype" w:hAnsi="Palatino Linotype"/>
          <w:sz w:val="24"/>
          <w:szCs w:val="24"/>
        </w:rPr>
        <w:t xml:space="preserve"> </w:t>
      </w:r>
      <w:r>
        <w:rPr>
          <w:rFonts w:ascii="Palatino Linotype" w:hAnsi="Palatino Linotype"/>
          <w:sz w:val="24"/>
          <w:szCs w:val="24"/>
        </w:rPr>
        <w:t xml:space="preserve">la página de IPOMEX, en la que se advierte, </w:t>
      </w:r>
      <w:r w:rsidR="00403FDF">
        <w:rPr>
          <w:rFonts w:ascii="Palatino Linotype" w:hAnsi="Palatino Linotype"/>
          <w:sz w:val="24"/>
          <w:szCs w:val="24"/>
        </w:rPr>
        <w:t xml:space="preserve">el </w:t>
      </w:r>
      <w:r>
        <w:rPr>
          <w:rFonts w:ascii="Palatino Linotype" w:hAnsi="Palatino Linotype"/>
          <w:sz w:val="24"/>
          <w:szCs w:val="24"/>
        </w:rPr>
        <w:t>directorio de todos los servidores públicos adscritos al Sujeto Obligado</w:t>
      </w:r>
      <w:r w:rsidR="00403FDF">
        <w:rPr>
          <w:rFonts w:ascii="Palatino Linotype" w:hAnsi="Palatino Linotype"/>
          <w:sz w:val="24"/>
          <w:szCs w:val="24"/>
        </w:rPr>
        <w:t>; tal y como se advierte a continuación:</w:t>
      </w:r>
    </w:p>
    <w:p w14:paraId="061A4A76" w14:textId="71BE8C39" w:rsidR="00403FDF" w:rsidRPr="00403FDF" w:rsidRDefault="00534F60" w:rsidP="00534F60">
      <w:pPr>
        <w:jc w:val="center"/>
        <w:rPr>
          <w:rFonts w:ascii="Palatino Linotype" w:eastAsia="Calibri" w:hAnsi="Palatino Linotype"/>
        </w:rPr>
      </w:pPr>
      <w:r>
        <w:rPr>
          <w:noProof/>
          <w:lang w:eastAsia="es-MX"/>
        </w:rPr>
        <mc:AlternateContent>
          <mc:Choice Requires="wps">
            <w:drawing>
              <wp:anchor distT="0" distB="0" distL="114300" distR="114300" simplePos="0" relativeHeight="251665408" behindDoc="0" locked="0" layoutInCell="1" allowOverlap="1" wp14:anchorId="7095DCFE" wp14:editId="21176D47">
                <wp:simplePos x="0" y="0"/>
                <wp:positionH relativeFrom="column">
                  <wp:posOffset>1224280</wp:posOffset>
                </wp:positionH>
                <wp:positionV relativeFrom="paragraph">
                  <wp:posOffset>1210945</wp:posOffset>
                </wp:positionV>
                <wp:extent cx="485775" cy="266700"/>
                <wp:effectExtent l="0" t="19050" r="47625" b="38100"/>
                <wp:wrapNone/>
                <wp:docPr id="5" name="Flecha: a la derecha 5"/>
                <wp:cNvGraphicFramePr/>
                <a:graphic xmlns:a="http://schemas.openxmlformats.org/drawingml/2006/main">
                  <a:graphicData uri="http://schemas.microsoft.com/office/word/2010/wordprocessingShape">
                    <wps:wsp>
                      <wps:cNvSpPr/>
                      <wps:spPr>
                        <a:xfrm>
                          <a:off x="0" y="0"/>
                          <a:ext cx="485775" cy="266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20B18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96.4pt;margin-top:95.35pt;width:38.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" adj="15671" fillcolor="red" strokecolor="red" strokeweight="1pt"/>
            </w:pict>
          </mc:Fallback>
        </mc:AlternateContent>
      </w:r>
      <w:r w:rsidRPr="0065213F">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098C72C1" wp14:editId="0252023F">
                <wp:simplePos x="0" y="0"/>
                <wp:positionH relativeFrom="column">
                  <wp:posOffset>1158240</wp:posOffset>
                </wp:positionH>
                <wp:positionV relativeFrom="paragraph">
                  <wp:posOffset>115570</wp:posOffset>
                </wp:positionV>
                <wp:extent cx="2400300" cy="15240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24003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60A6B40" id="Rectángulo 8" o:spid="_x0000_s1026" style="position:absolute;margin-left:91.2pt;margin-top:9.1pt;width:189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" filled="f" strokecolor="red" strokeweight="2.25pt"/>
            </w:pict>
          </mc:Fallback>
        </mc:AlternateContent>
      </w:r>
      <w:r>
        <w:rPr>
          <w:noProof/>
          <w:lang w:eastAsia="es-MX"/>
        </w:rPr>
        <w:drawing>
          <wp:inline distT="0" distB="0" distL="0" distR="0" wp14:anchorId="1C491735" wp14:editId="7A32D48F">
            <wp:extent cx="3720071" cy="4181475"/>
            <wp:effectExtent l="95250" t="114300" r="90170" b="104775"/>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14"/>
                    <a:srcRect l="56052" t="4997" r="1290" b="9759"/>
                    <a:stretch/>
                  </pic:blipFill>
                  <pic:spPr bwMode="auto">
                    <a:xfrm>
                      <a:off x="0" y="0"/>
                      <a:ext cx="3729413" cy="41919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A7392E" w14:textId="3B606117" w:rsidR="00403FDF" w:rsidRDefault="00403FDF" w:rsidP="00403FDF">
      <w:pPr>
        <w:autoSpaceDE w:val="0"/>
        <w:autoSpaceDN w:val="0"/>
        <w:adjustRightInd w:val="0"/>
        <w:spacing w:after="0" w:line="360" w:lineRule="auto"/>
        <w:jc w:val="both"/>
        <w:rPr>
          <w:noProof/>
        </w:rPr>
      </w:pPr>
    </w:p>
    <w:p w14:paraId="7B79897E" w14:textId="7F30E13D" w:rsidR="00534F60" w:rsidRDefault="008E1927" w:rsidP="00534F60">
      <w:pPr>
        <w:autoSpaceDE w:val="0"/>
        <w:autoSpaceDN w:val="0"/>
        <w:adjustRightInd w:val="0"/>
        <w:spacing w:after="0" w:line="360" w:lineRule="auto"/>
        <w:jc w:val="center"/>
        <w:rPr>
          <w:noProof/>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113DE93C" wp14:editId="46A19B76">
                <wp:simplePos x="0" y="0"/>
                <wp:positionH relativeFrom="column">
                  <wp:posOffset>1205865</wp:posOffset>
                </wp:positionH>
                <wp:positionV relativeFrom="paragraph">
                  <wp:posOffset>759460</wp:posOffset>
                </wp:positionV>
                <wp:extent cx="3152775" cy="53340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3152775" cy="533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1C04B6F" id="Rectángulo 10" o:spid="_x0000_s1026" style="position:absolute;margin-left:94.95pt;margin-top:59.8pt;width:248.2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" filled="f" strokecolor="red" strokeweight="1.5pt"/>
            </w:pict>
          </mc:Fallback>
        </mc:AlternateContent>
      </w:r>
      <w:r w:rsidR="00534F60">
        <w:rPr>
          <w:noProof/>
          <w:lang w:eastAsia="es-MX"/>
        </w:rPr>
        <w:drawing>
          <wp:inline distT="0" distB="0" distL="0" distR="0" wp14:anchorId="5F85D470" wp14:editId="48172D8E">
            <wp:extent cx="3924300" cy="3390007"/>
            <wp:effectExtent l="95250" t="114300" r="95250" b="11557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rotWithShape="1">
                    <a:blip r:embed="rId15"/>
                    <a:srcRect l="51257" t="36743" r="13525" b="9171"/>
                    <a:stretch/>
                  </pic:blipFill>
                  <pic:spPr bwMode="auto">
                    <a:xfrm>
                      <a:off x="0" y="0"/>
                      <a:ext cx="3945689" cy="340848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90D2C0" w14:textId="1AF1DA02" w:rsidR="00534F60" w:rsidRDefault="00534F60" w:rsidP="00534F60">
      <w:pPr>
        <w:autoSpaceDE w:val="0"/>
        <w:autoSpaceDN w:val="0"/>
        <w:adjustRightInd w:val="0"/>
        <w:spacing w:after="0" w:line="360" w:lineRule="auto"/>
        <w:rPr>
          <w:noProof/>
        </w:rPr>
      </w:pPr>
    </w:p>
    <w:p w14:paraId="4B45326D" w14:textId="02747CAF" w:rsidR="00534F60" w:rsidRPr="007579D6" w:rsidRDefault="00534F60" w:rsidP="007579D6">
      <w:pPr>
        <w:tabs>
          <w:tab w:val="left" w:pos="9072"/>
        </w:tabs>
        <w:autoSpaceDE w:val="0"/>
        <w:autoSpaceDN w:val="0"/>
        <w:adjustRightInd w:val="0"/>
        <w:spacing w:after="0" w:line="360" w:lineRule="auto"/>
        <w:jc w:val="both"/>
        <w:rPr>
          <w:rFonts w:ascii="Palatino Linotype" w:hAnsi="Palatino Linotype"/>
          <w:noProof/>
          <w:sz w:val="24"/>
          <w:szCs w:val="24"/>
        </w:rPr>
      </w:pPr>
      <w:r w:rsidRPr="007579D6">
        <w:rPr>
          <w:rFonts w:ascii="Palatino Linotype" w:hAnsi="Palatino Linotype"/>
          <w:noProof/>
          <w:sz w:val="24"/>
          <w:szCs w:val="24"/>
        </w:rPr>
        <w:t>De la imagen previamente plasmada</w:t>
      </w:r>
      <w:r w:rsidR="007579D6">
        <w:rPr>
          <w:rFonts w:ascii="Palatino Linotype" w:hAnsi="Palatino Linotype"/>
          <w:noProof/>
          <w:sz w:val="24"/>
          <w:szCs w:val="24"/>
        </w:rPr>
        <w:t>,</w:t>
      </w:r>
      <w:r w:rsidRPr="007579D6">
        <w:rPr>
          <w:rFonts w:ascii="Palatino Linotype" w:hAnsi="Palatino Linotype"/>
          <w:noProof/>
          <w:sz w:val="24"/>
          <w:szCs w:val="24"/>
        </w:rPr>
        <w:t xml:space="preserve"> se advierte</w:t>
      </w:r>
      <w:r w:rsidR="007579D6">
        <w:rPr>
          <w:rFonts w:ascii="Palatino Linotype" w:hAnsi="Palatino Linotype"/>
          <w:noProof/>
          <w:sz w:val="24"/>
          <w:szCs w:val="24"/>
        </w:rPr>
        <w:t xml:space="preserve"> información relacionada a los nombres completos, cargos y lugar de adscripción de los servidores públicos adscritos al Sujeto Obligado.</w:t>
      </w:r>
    </w:p>
    <w:p w14:paraId="3B10AB47" w14:textId="63DFC9D4" w:rsidR="00534F60" w:rsidRDefault="00534F60" w:rsidP="00403FDF">
      <w:pPr>
        <w:autoSpaceDE w:val="0"/>
        <w:autoSpaceDN w:val="0"/>
        <w:adjustRightInd w:val="0"/>
        <w:spacing w:after="0" w:line="360" w:lineRule="auto"/>
        <w:jc w:val="both"/>
        <w:rPr>
          <w:noProof/>
        </w:rPr>
      </w:pPr>
    </w:p>
    <w:p w14:paraId="0CE5A4E9" w14:textId="2B495C77" w:rsidR="008E1927" w:rsidRDefault="008E1927" w:rsidP="008E1927">
      <w:pPr>
        <w:spacing w:after="0" w:line="360" w:lineRule="auto"/>
        <w:jc w:val="both"/>
        <w:rPr>
          <w:rFonts w:ascii="Palatino Linotype" w:hAnsi="Palatino Linotype"/>
          <w:sz w:val="24"/>
          <w:szCs w:val="24"/>
        </w:rPr>
      </w:pPr>
      <w:r>
        <w:rPr>
          <w:rFonts w:ascii="Palatino Linotype" w:hAnsi="Palatino Linotype"/>
          <w:sz w:val="24"/>
          <w:szCs w:val="24"/>
        </w:rPr>
        <w:t xml:space="preserve">En relación con la página electrónica señalada </w:t>
      </w:r>
      <w:hyperlink r:id="rId16" w:history="1">
        <w:r w:rsidRPr="005D5C59">
          <w:rPr>
            <w:rStyle w:val="Hipervnculo"/>
            <w:rFonts w:ascii="Palatino Linotype" w:hAnsi="Palatino Linotype"/>
            <w:sz w:val="24"/>
            <w:szCs w:val="24"/>
          </w:rPr>
          <w:t>https://www.ipomex.org.mx/ipo3/lgt/indice/SMA/art_92_i/4/0/8.web</w:t>
        </w:r>
      </w:hyperlink>
      <w:r>
        <w:rPr>
          <w:rFonts w:ascii="Palatino Linotype" w:hAnsi="Palatino Linotype"/>
          <w:sz w:val="24"/>
          <w:szCs w:val="24"/>
        </w:rPr>
        <w:t xml:space="preserve">, se obtuvo la página de IPOMEX (Información Pública de Oficio Mexiquense), la normatividad aplicable, en la que se advierte el Manual General de Organización de la Secretaría del Medio Ambiente; en el que el Subdirector de Administración manifestó que se </w:t>
      </w:r>
      <w:r>
        <w:rPr>
          <w:rFonts w:ascii="Palatino Linotype" w:hAnsi="Palatino Linotype"/>
          <w:sz w:val="24"/>
          <w:szCs w:val="24"/>
        </w:rPr>
        <w:lastRenderedPageBreak/>
        <w:t>localizan las funciones que tienen los servidores públicos adscritos a la Secretaría; tal y como se advierte a continuación:</w:t>
      </w:r>
    </w:p>
    <w:p w14:paraId="1B4EB4DE" w14:textId="4237AE03" w:rsidR="008E1927" w:rsidRDefault="003D426F" w:rsidP="003D426F">
      <w:pPr>
        <w:autoSpaceDE w:val="0"/>
        <w:autoSpaceDN w:val="0"/>
        <w:adjustRightInd w:val="0"/>
        <w:spacing w:after="0" w:line="360" w:lineRule="auto"/>
        <w:jc w:val="center"/>
        <w:rPr>
          <w:noProof/>
        </w:rPr>
      </w:pPr>
      <w:r>
        <w:rPr>
          <w:noProof/>
          <w:lang w:eastAsia="es-MX"/>
        </w:rPr>
        <mc:AlternateContent>
          <mc:Choice Requires="wps">
            <w:drawing>
              <wp:anchor distT="0" distB="0" distL="114300" distR="114300" simplePos="0" relativeHeight="251673600" behindDoc="0" locked="0" layoutInCell="1" allowOverlap="1" wp14:anchorId="790AD920" wp14:editId="33A05091">
                <wp:simplePos x="0" y="0"/>
                <wp:positionH relativeFrom="column">
                  <wp:posOffset>1034415</wp:posOffset>
                </wp:positionH>
                <wp:positionV relativeFrom="paragraph">
                  <wp:posOffset>1722120</wp:posOffset>
                </wp:positionV>
                <wp:extent cx="485775" cy="266700"/>
                <wp:effectExtent l="0" t="19050" r="47625" b="38100"/>
                <wp:wrapNone/>
                <wp:docPr id="14" name="Flecha: a la derecha 14"/>
                <wp:cNvGraphicFramePr/>
                <a:graphic xmlns:a="http://schemas.openxmlformats.org/drawingml/2006/main">
                  <a:graphicData uri="http://schemas.microsoft.com/office/word/2010/wordprocessingShape">
                    <wps:wsp>
                      <wps:cNvSpPr/>
                      <wps:spPr>
                        <a:xfrm>
                          <a:off x="0" y="0"/>
                          <a:ext cx="485775" cy="266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F64AB5" id="Flecha: a la derecha 14" o:spid="_x0000_s1026" type="#_x0000_t13" style="position:absolute;margin-left:81.45pt;margin-top:135.6pt;width:38.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" adj="15671" fillcolor="red" strokecolor="red" strokeweight="1p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6894D524" wp14:editId="52783768">
                <wp:simplePos x="0" y="0"/>
                <wp:positionH relativeFrom="page">
                  <wp:posOffset>2924175</wp:posOffset>
                </wp:positionH>
                <wp:positionV relativeFrom="paragraph">
                  <wp:posOffset>121920</wp:posOffset>
                </wp:positionV>
                <wp:extent cx="2847975" cy="17145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284797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739C33" id="Rectángulo 13" o:spid="_x0000_s1026" style="position:absolute;margin-left:230.25pt;margin-top:9.6pt;width:224.25pt;height:1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" filled="f" strokecolor="red" strokeweight="1.5pt">
                <w10:wrap anchorx="page"/>
              </v:rec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00716BBC" wp14:editId="31D13D4B">
                <wp:simplePos x="0" y="0"/>
                <wp:positionH relativeFrom="page">
                  <wp:posOffset>2295525</wp:posOffset>
                </wp:positionH>
                <wp:positionV relativeFrom="paragraph">
                  <wp:posOffset>3503295</wp:posOffset>
                </wp:positionV>
                <wp:extent cx="3419475" cy="60960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3419475" cy="609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BD7E1C" id="Rectángulo 12" o:spid="_x0000_s1026" style="position:absolute;margin-left:180.75pt;margin-top:275.85pt;width:269.25pt;height:4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" filled="f" strokecolor="red" strokeweight="1.5pt">
                <w10:wrap anchorx="page"/>
              </v:rect>
            </w:pict>
          </mc:Fallback>
        </mc:AlternateContent>
      </w:r>
      <w:r>
        <w:rPr>
          <w:noProof/>
          <w:lang w:eastAsia="es-MX"/>
        </w:rPr>
        <w:drawing>
          <wp:inline distT="0" distB="0" distL="0" distR="0" wp14:anchorId="082E732F" wp14:editId="76FF6AAE">
            <wp:extent cx="3752850" cy="4649873"/>
            <wp:effectExtent l="95250" t="114300" r="95250" b="113030"/>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rotWithShape="1">
                    <a:blip r:embed="rId17"/>
                    <a:srcRect l="51587" t="5291" r="14517" b="20047"/>
                    <a:stretch/>
                  </pic:blipFill>
                  <pic:spPr bwMode="auto">
                    <a:xfrm>
                      <a:off x="0" y="0"/>
                      <a:ext cx="3760985" cy="46599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FA651A" w14:textId="51693171" w:rsidR="001D5136" w:rsidRPr="00390B9D" w:rsidRDefault="00905C6D" w:rsidP="001D5136">
      <w:pPr>
        <w:autoSpaceDE w:val="0"/>
        <w:autoSpaceDN w:val="0"/>
        <w:adjustRightInd w:val="0"/>
        <w:spacing w:after="0" w:line="360" w:lineRule="auto"/>
        <w:jc w:val="both"/>
        <w:rPr>
          <w:rFonts w:ascii="Palatino Linotype" w:hAnsi="Palatino Linotype"/>
          <w:noProof/>
          <w:sz w:val="24"/>
          <w:szCs w:val="24"/>
          <w:lang w:val="es-ES"/>
        </w:rPr>
      </w:pPr>
      <w:r w:rsidRPr="00390B9D">
        <w:rPr>
          <w:rFonts w:ascii="Palatino Linotype" w:hAnsi="Palatino Linotype"/>
          <w:noProof/>
          <w:sz w:val="24"/>
          <w:szCs w:val="24"/>
        </w:rPr>
        <w:t xml:space="preserve">Por lo anteriormente señalado, se llega a la conclusión de que si bien el Subdirector de Administración proporcionó en respuesta </w:t>
      </w:r>
      <w:r w:rsidR="00835FBF" w:rsidRPr="00390B9D">
        <w:rPr>
          <w:rFonts w:ascii="Palatino Linotype" w:hAnsi="Palatino Linotype"/>
          <w:noProof/>
          <w:sz w:val="24"/>
          <w:szCs w:val="24"/>
        </w:rPr>
        <w:t xml:space="preserve">las direcciones electrónicas </w:t>
      </w:r>
      <w:r w:rsidRPr="00390B9D">
        <w:rPr>
          <w:rFonts w:ascii="Palatino Linotype" w:hAnsi="Palatino Linotype"/>
          <w:noProof/>
          <w:sz w:val="24"/>
          <w:szCs w:val="24"/>
        </w:rPr>
        <w:t>para poder consultar la información requerida por la parte Recurente a través de la cual se advierten los nombres completos, cargo y lugar de adscrición</w:t>
      </w:r>
      <w:r w:rsidR="00835FBF" w:rsidRPr="00390B9D">
        <w:rPr>
          <w:rFonts w:ascii="Palatino Linotype" w:hAnsi="Palatino Linotype"/>
          <w:noProof/>
          <w:sz w:val="24"/>
          <w:szCs w:val="24"/>
        </w:rPr>
        <w:t xml:space="preserve"> de los servidores públicos de conformidad con lo establecido en el artículo 92, fracción VII de la Ley de Transparencia Local, asimismo </w:t>
      </w:r>
      <w:r w:rsidR="00592C4C" w:rsidRPr="00390B9D">
        <w:rPr>
          <w:rFonts w:ascii="Palatino Linotype" w:hAnsi="Palatino Linotype"/>
          <w:noProof/>
          <w:sz w:val="24"/>
          <w:szCs w:val="24"/>
        </w:rPr>
        <w:t xml:space="preserve">señaló que dentro del Manual General de </w:t>
      </w:r>
      <w:r w:rsidR="00592C4C" w:rsidRPr="00390B9D">
        <w:rPr>
          <w:rFonts w:ascii="Palatino Linotype" w:hAnsi="Palatino Linotype"/>
          <w:noProof/>
          <w:sz w:val="24"/>
          <w:szCs w:val="24"/>
        </w:rPr>
        <w:lastRenderedPageBreak/>
        <w:t>Organización de la Secretaria del Medio Ambiente, se encuentran inmersas las func</w:t>
      </w:r>
      <w:r w:rsidR="00835FBF" w:rsidRPr="00390B9D">
        <w:rPr>
          <w:rFonts w:ascii="Palatino Linotype" w:hAnsi="Palatino Linotype"/>
          <w:noProof/>
          <w:sz w:val="24"/>
          <w:szCs w:val="24"/>
        </w:rPr>
        <w:t xml:space="preserve">iones de cada servidor público; también lo es que </w:t>
      </w:r>
      <w:r w:rsidRPr="00390B9D">
        <w:rPr>
          <w:rFonts w:ascii="Palatino Linotype" w:hAnsi="Palatino Linotype"/>
          <w:noProof/>
          <w:sz w:val="24"/>
          <w:szCs w:val="24"/>
        </w:rPr>
        <w:t>dentro de la información cons</w:t>
      </w:r>
      <w:r w:rsidR="00F362B6" w:rsidRPr="00390B9D">
        <w:rPr>
          <w:rFonts w:ascii="Palatino Linotype" w:hAnsi="Palatino Linotype"/>
          <w:noProof/>
          <w:sz w:val="24"/>
          <w:szCs w:val="24"/>
        </w:rPr>
        <w:t>ultada no se precisa si el pers</w:t>
      </w:r>
      <w:r w:rsidRPr="00390B9D">
        <w:rPr>
          <w:rFonts w:ascii="Palatino Linotype" w:hAnsi="Palatino Linotype"/>
          <w:noProof/>
          <w:sz w:val="24"/>
          <w:szCs w:val="24"/>
        </w:rPr>
        <w:t xml:space="preserve">onal es de confianza, de base o de contrato, </w:t>
      </w:r>
      <w:r w:rsidR="00592C4C" w:rsidRPr="00390B9D">
        <w:rPr>
          <w:rFonts w:ascii="Palatino Linotype" w:hAnsi="Palatino Linotype"/>
          <w:noProof/>
          <w:sz w:val="24"/>
          <w:szCs w:val="24"/>
        </w:rPr>
        <w:t>de tal forma que</w:t>
      </w:r>
      <w:r w:rsidRPr="00390B9D">
        <w:rPr>
          <w:rFonts w:ascii="Palatino Linotype" w:hAnsi="Palatino Linotype"/>
          <w:noProof/>
          <w:sz w:val="24"/>
          <w:szCs w:val="24"/>
        </w:rPr>
        <w:t xml:space="preserve"> la información proporcionada </w:t>
      </w:r>
      <w:r w:rsidRPr="00390B9D">
        <w:rPr>
          <w:rFonts w:ascii="Palatino Linotype" w:eastAsia="Batang" w:hAnsi="Palatino Linotype" w:cs="Tahoma"/>
          <w:bCs/>
          <w:sz w:val="24"/>
          <w:szCs w:val="24"/>
          <w:lang w:val="es-ES"/>
        </w:rPr>
        <w:t>no satisface el derecho de acceso a la información</w:t>
      </w:r>
      <w:r w:rsidRPr="00390B9D">
        <w:rPr>
          <w:rFonts w:ascii="Palatino Linotype" w:hAnsi="Palatino Linotype"/>
          <w:noProof/>
          <w:sz w:val="24"/>
          <w:szCs w:val="24"/>
          <w:lang w:val="es-ES"/>
        </w:rPr>
        <w:t>.</w:t>
      </w:r>
      <w:r w:rsidR="001D5136" w:rsidRPr="00390B9D">
        <w:rPr>
          <w:rFonts w:ascii="Palatino Linotype" w:hAnsi="Palatino Linotype"/>
          <w:noProof/>
          <w:sz w:val="24"/>
          <w:szCs w:val="24"/>
          <w:lang w:val="es-ES"/>
        </w:rPr>
        <w:t xml:space="preserve"> </w:t>
      </w:r>
    </w:p>
    <w:p w14:paraId="25C4B7D0" w14:textId="77777777" w:rsidR="001D5136" w:rsidRPr="00390B9D" w:rsidRDefault="001D5136" w:rsidP="001D5136">
      <w:pPr>
        <w:autoSpaceDE w:val="0"/>
        <w:autoSpaceDN w:val="0"/>
        <w:adjustRightInd w:val="0"/>
        <w:spacing w:after="0" w:line="360" w:lineRule="auto"/>
        <w:jc w:val="both"/>
        <w:rPr>
          <w:rFonts w:ascii="Palatino Linotype" w:hAnsi="Palatino Linotype"/>
          <w:noProof/>
          <w:sz w:val="24"/>
          <w:szCs w:val="24"/>
          <w:lang w:val="es-ES"/>
        </w:rPr>
      </w:pPr>
    </w:p>
    <w:p w14:paraId="1D9F26BA" w14:textId="2039B292" w:rsidR="00592C4C" w:rsidRPr="00390B9D" w:rsidRDefault="00592C4C" w:rsidP="00835FBF">
      <w:pPr>
        <w:spacing w:after="0" w:line="360" w:lineRule="auto"/>
        <w:jc w:val="both"/>
        <w:rPr>
          <w:rFonts w:ascii="Palatino Linotype" w:hAnsi="Palatino Linotype" w:cs="Arial"/>
          <w:sz w:val="24"/>
          <w:szCs w:val="24"/>
        </w:rPr>
      </w:pPr>
      <w:r w:rsidRPr="00390B9D">
        <w:rPr>
          <w:rFonts w:ascii="Palatino Linotype" w:hAnsi="Palatino Linotype" w:cs="Arial"/>
          <w:sz w:val="24"/>
          <w:szCs w:val="24"/>
        </w:rPr>
        <w:t>De tal forma que este Instituto estima que es procedente modificar la respuesta a la solicitud</w:t>
      </w:r>
      <w:r w:rsidR="00FB2219" w:rsidRPr="00390B9D">
        <w:rPr>
          <w:rFonts w:ascii="Palatino Linotype" w:hAnsi="Palatino Linotype" w:cs="Arial"/>
          <w:sz w:val="24"/>
          <w:szCs w:val="24"/>
        </w:rPr>
        <w:t xml:space="preserve"> de información </w:t>
      </w:r>
      <w:r w:rsidR="00FB2219" w:rsidRPr="00390B9D">
        <w:rPr>
          <w:rFonts w:ascii="Palatino Linotype" w:hAnsi="Palatino Linotype" w:cs="Arial"/>
          <w:b/>
          <w:bCs/>
          <w:sz w:val="24"/>
          <w:szCs w:val="24"/>
        </w:rPr>
        <w:t>00305/SMA/IP/2022</w:t>
      </w:r>
      <w:r w:rsidR="00835FBF" w:rsidRPr="00390B9D">
        <w:rPr>
          <w:rFonts w:ascii="Palatino Linotype" w:hAnsi="Palatino Linotype" w:cs="Arial"/>
          <w:sz w:val="24"/>
          <w:szCs w:val="24"/>
        </w:rPr>
        <w:t xml:space="preserve"> y ordenar la entrega del documento o documentos donde conste nombres completo, cargo, funciones, lugar de adscripción y lugar físico de trabajo de los servidores públicos de confianza adscritos a la Secretaria del Medio Ambiente:</w:t>
      </w:r>
    </w:p>
    <w:p w14:paraId="7D9D7353" w14:textId="4C485BFE" w:rsidR="00592C4C" w:rsidRPr="00835FBF" w:rsidRDefault="00592C4C" w:rsidP="00592C4C">
      <w:pPr>
        <w:pStyle w:val="Sinespaciado"/>
        <w:spacing w:line="360" w:lineRule="auto"/>
        <w:jc w:val="both"/>
        <w:rPr>
          <w:rFonts w:ascii="Palatino Linotype" w:hAnsi="Palatino Linotype" w:cs="Arial"/>
        </w:rPr>
      </w:pPr>
    </w:p>
    <w:p w14:paraId="0EFE033B" w14:textId="4CC355E8" w:rsidR="003D3495" w:rsidRDefault="003D3495" w:rsidP="00592C4C">
      <w:pPr>
        <w:pStyle w:val="Sinespaciado"/>
        <w:spacing w:line="360" w:lineRule="auto"/>
        <w:jc w:val="both"/>
        <w:rPr>
          <w:rFonts w:ascii="Palatino Linotype" w:hAnsi="Palatino Linotype"/>
        </w:rPr>
      </w:pPr>
      <w:r>
        <w:rPr>
          <w:rFonts w:ascii="Palatino Linotype" w:hAnsi="Palatino Linotype" w:cs="Arial"/>
        </w:rPr>
        <w:t xml:space="preserve">Ahora bien, en relación con la </w:t>
      </w:r>
      <w:r w:rsidRPr="000B45FF">
        <w:rPr>
          <w:rFonts w:ascii="Palatino Linotype" w:hAnsi="Palatino Linotype"/>
        </w:rPr>
        <w:t xml:space="preserve">solicitud de información </w:t>
      </w:r>
      <w:r w:rsidRPr="00B60FAB">
        <w:rPr>
          <w:rFonts w:ascii="Palatino Linotype" w:hAnsi="Palatino Linotype" w:cs="Arial"/>
          <w:b/>
          <w:bCs/>
        </w:rPr>
        <w:t>00304/SMA/IP/2022</w:t>
      </w:r>
      <w:r>
        <w:rPr>
          <w:rFonts w:ascii="Palatino Linotype" w:hAnsi="Palatino Linotype" w:cs="Arial"/>
        </w:rPr>
        <w:t>; el Sujeto Obligado señaló como información</w:t>
      </w:r>
      <w:r w:rsidR="00B60FAB">
        <w:rPr>
          <w:rFonts w:ascii="Palatino Linotype" w:hAnsi="Palatino Linotype" w:cs="Arial"/>
        </w:rPr>
        <w:t xml:space="preserve"> </w:t>
      </w:r>
      <w:r w:rsidR="00B60FAB">
        <w:rPr>
          <w:rFonts w:ascii="Palatino Linotype" w:hAnsi="Palatino Linotype"/>
        </w:rPr>
        <w:t>la relación de los servidores públicos adscritos a la Coordinación Administrativa, en la que se advierte su nombre completo, puesto, así como sus funciones; por lo que de acuerdo a las funciones del Subdirector de Administración</w:t>
      </w:r>
      <w:r w:rsidR="00DD480E">
        <w:rPr>
          <w:rFonts w:ascii="Palatino Linotype" w:hAnsi="Palatino Linotype"/>
        </w:rPr>
        <w:t xml:space="preserve">, insertadas en los párrafos que anteceden, se advierte que se pronunció </w:t>
      </w:r>
      <w:r w:rsidR="00B60FAB">
        <w:rPr>
          <w:rFonts w:ascii="Palatino Linotype" w:hAnsi="Palatino Linotype"/>
        </w:rPr>
        <w:t xml:space="preserve">el área </w:t>
      </w:r>
      <w:r w:rsidR="00DD480E">
        <w:rPr>
          <w:rFonts w:ascii="Palatino Linotype" w:hAnsi="Palatino Linotype"/>
        </w:rPr>
        <w:t>correspondiente</w:t>
      </w:r>
      <w:r w:rsidR="00B60FAB">
        <w:rPr>
          <w:rFonts w:ascii="Palatino Linotype" w:hAnsi="Palatino Linotype"/>
        </w:rPr>
        <w:t xml:space="preserve"> </w:t>
      </w:r>
      <w:r w:rsidR="00DD480E">
        <w:rPr>
          <w:rFonts w:ascii="Palatino Linotype" w:hAnsi="Palatino Linotype"/>
        </w:rPr>
        <w:t>a</w:t>
      </w:r>
      <w:r w:rsidR="00B60FAB">
        <w:rPr>
          <w:rFonts w:ascii="Palatino Linotype" w:hAnsi="Palatino Linotype"/>
        </w:rPr>
        <w:t xml:space="preserve"> los requerimientos planteados por la parte Recurrente</w:t>
      </w:r>
      <w:r w:rsidR="00DD480E">
        <w:rPr>
          <w:rFonts w:ascii="Palatino Linotype" w:hAnsi="Palatino Linotype"/>
        </w:rPr>
        <w:t>.</w:t>
      </w:r>
    </w:p>
    <w:p w14:paraId="7CC38CC1" w14:textId="77777777" w:rsidR="00DD480E" w:rsidRDefault="00DD480E" w:rsidP="00592C4C">
      <w:pPr>
        <w:pStyle w:val="Sinespaciado"/>
        <w:spacing w:line="360" w:lineRule="auto"/>
        <w:jc w:val="both"/>
        <w:rPr>
          <w:rFonts w:ascii="Palatino Linotype" w:hAnsi="Palatino Linotype" w:cs="Arial"/>
        </w:rPr>
      </w:pPr>
    </w:p>
    <w:bookmarkEnd w:id="4"/>
    <w:bookmarkEnd w:id="6"/>
    <w:p w14:paraId="1D4883F4" w14:textId="77777777" w:rsidR="00DD480E" w:rsidRDefault="00DD480E" w:rsidP="00DD480E">
      <w:pPr>
        <w:pStyle w:val="Default"/>
        <w:spacing w:line="360" w:lineRule="auto"/>
        <w:jc w:val="both"/>
        <w:rPr>
          <w:rFonts w:ascii="Palatino Linotype" w:hAnsi="Palatino Linotype"/>
          <w:noProof/>
          <w:lang w:eastAsia="es-MX"/>
        </w:rPr>
      </w:pPr>
      <w:r>
        <w:rPr>
          <w:rFonts w:ascii="Palatino Linotype" w:hAnsi="Palatino Linotype"/>
          <w:noProof/>
          <w:lang w:eastAsia="es-MX"/>
        </w:rPr>
        <w:t xml:space="preserve">Bajo este contexto, se precisa que los </w:t>
      </w:r>
      <w:r>
        <w:rPr>
          <w:rFonts w:ascii="Palatino Linotype" w:hAnsi="Palatino Linotype"/>
          <w:b/>
          <w:noProof/>
          <w:lang w:eastAsia="es-MX"/>
        </w:rPr>
        <w:t xml:space="preserve">Sujetos Obligados </w:t>
      </w:r>
      <w:r>
        <w:rPr>
          <w:rFonts w:ascii="Palatino Linotype" w:hAnsi="Palatino Linotype"/>
          <w:noProof/>
          <w:lang w:eastAsia="es-MX"/>
        </w:rPr>
        <w:t xml:space="preserve">no están constreñidos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01FAD98C" w14:textId="77777777" w:rsidR="00DD480E" w:rsidRDefault="00DD480E" w:rsidP="00DD480E">
      <w:pPr>
        <w:pStyle w:val="Default"/>
        <w:spacing w:line="360" w:lineRule="auto"/>
        <w:jc w:val="both"/>
        <w:rPr>
          <w:rFonts w:ascii="Palatino Linotype" w:hAnsi="Palatino Linotype"/>
          <w:noProof/>
          <w:lang w:eastAsia="es-MX"/>
        </w:rPr>
      </w:pPr>
    </w:p>
    <w:p w14:paraId="0F78824A" w14:textId="77777777" w:rsidR="00DD480E" w:rsidRDefault="00DD480E" w:rsidP="00DD480E">
      <w:pPr>
        <w:pStyle w:val="Citas"/>
        <w:spacing w:before="0" w:after="0"/>
        <w:ind w:left="567" w:right="567"/>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1D2B0DBB" w14:textId="77777777" w:rsidR="00DD480E" w:rsidRPr="00465B9A" w:rsidRDefault="00DD480E" w:rsidP="00DD480E">
      <w:pPr>
        <w:pStyle w:val="Citas"/>
        <w:spacing w:before="0" w:after="0"/>
        <w:ind w:left="567" w:right="567"/>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17BA75EF" w14:textId="77777777" w:rsidR="00DD480E" w:rsidRDefault="00DD480E" w:rsidP="00DD480E">
      <w:pPr>
        <w:pStyle w:val="Citas"/>
        <w:spacing w:before="0" w:after="0"/>
        <w:ind w:left="567" w:right="567"/>
        <w:rPr>
          <w:b/>
        </w:rPr>
      </w:pPr>
      <w:r>
        <w:rPr>
          <w:b/>
        </w:rPr>
        <w:t>Resoluciones</w:t>
      </w:r>
      <w:r w:rsidRPr="00015541">
        <w:rPr>
          <w:b/>
        </w:rPr>
        <w:t>:</w:t>
      </w:r>
    </w:p>
    <w:p w14:paraId="674B11BC" w14:textId="77777777" w:rsidR="00DD480E" w:rsidRDefault="00DD480E" w:rsidP="00DD480E">
      <w:pPr>
        <w:pStyle w:val="Citas"/>
        <w:spacing w:before="0" w:after="0"/>
        <w:ind w:left="567" w:right="567"/>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45F4572D" w14:textId="77777777" w:rsidR="00DD480E" w:rsidRPr="008C50C4" w:rsidRDefault="00DD480E" w:rsidP="00DD480E">
      <w:pPr>
        <w:pStyle w:val="Citas"/>
        <w:spacing w:before="0" w:after="0"/>
        <w:ind w:left="567" w:right="567"/>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49C1392E" w14:textId="77777777" w:rsidR="00DD480E" w:rsidRPr="003A136D" w:rsidRDefault="00DD480E" w:rsidP="00DD480E">
      <w:pPr>
        <w:pStyle w:val="Citas"/>
        <w:spacing w:before="0" w:after="0"/>
        <w:ind w:left="567" w:right="567"/>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2F59CBC3" w14:textId="77777777" w:rsidR="00DD480E" w:rsidRDefault="00DD480E" w:rsidP="00DD480E">
      <w:pPr>
        <w:spacing w:after="0" w:line="360" w:lineRule="auto"/>
        <w:jc w:val="both"/>
        <w:rPr>
          <w:rFonts w:ascii="Palatino Linotype" w:hAnsi="Palatino Linotype"/>
          <w:sz w:val="24"/>
          <w:szCs w:val="24"/>
        </w:rPr>
      </w:pPr>
    </w:p>
    <w:p w14:paraId="22EAB668" w14:textId="77777777" w:rsidR="00DD480E" w:rsidRPr="00D12F4B" w:rsidRDefault="00DD480E" w:rsidP="00DD480E">
      <w:pPr>
        <w:spacing w:after="0"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xml:space="preserve">, a fin de dar respuesta a la solicitud planteada, este Instituto no está facultado para manifestarse sobre la veracidad de la información proporcionada, pues </w:t>
      </w:r>
      <w:r w:rsidRPr="00D12F4B">
        <w:rPr>
          <w:rFonts w:ascii="Palatino Linotype" w:hAnsi="Palatino Linotype"/>
          <w:sz w:val="24"/>
          <w:szCs w:val="24"/>
        </w:rPr>
        <w:lastRenderedPageBreak/>
        <w:t>este Órgano Garante, conforme al artículo 36 de la Ley de la Materia, no se encuentra facultado para pronunciarse acerca de la autenticidad de dicho pronunciamiento.</w:t>
      </w:r>
    </w:p>
    <w:p w14:paraId="216480F6" w14:textId="77777777" w:rsidR="00DD480E" w:rsidRPr="00D12F4B" w:rsidRDefault="00DD480E" w:rsidP="00DD480E">
      <w:pPr>
        <w:spacing w:after="0"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27B4144B" w14:textId="77777777" w:rsidR="00DD480E" w:rsidRPr="003A41AE" w:rsidRDefault="00DD480E" w:rsidP="00DD480E">
      <w:pPr>
        <w:pStyle w:val="Citas"/>
        <w:spacing w:before="0" w:after="0"/>
        <w:ind w:left="567" w:right="567"/>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427B3A31" w14:textId="77777777" w:rsidR="00DD480E" w:rsidRDefault="00DD480E" w:rsidP="00DD480E">
      <w:pPr>
        <w:pStyle w:val="Citas"/>
        <w:spacing w:before="0" w:after="0"/>
        <w:ind w:left="567" w:right="567"/>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C744571" w14:textId="77777777" w:rsidR="00DD480E" w:rsidRDefault="00DD480E" w:rsidP="00DD480E">
      <w:pPr>
        <w:pStyle w:val="Citas"/>
        <w:spacing w:before="0" w:after="0"/>
        <w:ind w:left="567" w:right="567"/>
      </w:pPr>
      <w:r w:rsidRPr="00D02076">
        <w:t xml:space="preserve">Expedientes: </w:t>
      </w:r>
    </w:p>
    <w:p w14:paraId="6398B925" w14:textId="77777777" w:rsidR="00DD480E" w:rsidRDefault="00DD480E" w:rsidP="00DD480E">
      <w:pPr>
        <w:pStyle w:val="Citas"/>
        <w:numPr>
          <w:ilvl w:val="0"/>
          <w:numId w:val="31"/>
        </w:numPr>
        <w:spacing w:before="0" w:after="0"/>
        <w:ind w:left="567" w:right="567"/>
      </w:pPr>
      <w:r w:rsidRPr="00D02076">
        <w:t xml:space="preserve">2440/07 Comisión Federal de Electricidad - Alonso Lujambio Irazábal </w:t>
      </w:r>
    </w:p>
    <w:p w14:paraId="7503AA03" w14:textId="77777777" w:rsidR="00DD480E" w:rsidRDefault="00DD480E" w:rsidP="00DD480E">
      <w:pPr>
        <w:pStyle w:val="Citas"/>
        <w:numPr>
          <w:ilvl w:val="0"/>
          <w:numId w:val="31"/>
        </w:numPr>
        <w:spacing w:before="0" w:after="0"/>
        <w:ind w:left="567" w:right="567"/>
      </w:pPr>
      <w:r w:rsidRPr="00D02076">
        <w:t xml:space="preserve">0113/09 Instituto de Seguridad y Servicios Sociales de los Trabajadores del Estado – Alonso Lujambio Irazábal </w:t>
      </w:r>
    </w:p>
    <w:p w14:paraId="289E32AC" w14:textId="77777777" w:rsidR="00DD480E" w:rsidRDefault="00DD480E" w:rsidP="00DD480E">
      <w:pPr>
        <w:pStyle w:val="Citas"/>
        <w:numPr>
          <w:ilvl w:val="0"/>
          <w:numId w:val="31"/>
        </w:numPr>
        <w:spacing w:before="0" w:after="0"/>
        <w:ind w:left="567" w:right="567"/>
      </w:pPr>
      <w:r w:rsidRPr="00D02076">
        <w:t xml:space="preserve">1624/09 Instituto Nacional para la Educación de los Adultos - María </w:t>
      </w:r>
      <w:proofErr w:type="spellStart"/>
      <w:r w:rsidRPr="00D02076">
        <w:t>Marván</w:t>
      </w:r>
      <w:proofErr w:type="spellEnd"/>
      <w:r w:rsidRPr="00D02076">
        <w:t xml:space="preserve"> Laborde </w:t>
      </w:r>
    </w:p>
    <w:p w14:paraId="580AB471" w14:textId="77777777" w:rsidR="00DD480E" w:rsidRDefault="00DD480E" w:rsidP="00DD480E">
      <w:pPr>
        <w:pStyle w:val="Citas"/>
        <w:numPr>
          <w:ilvl w:val="0"/>
          <w:numId w:val="31"/>
        </w:numPr>
        <w:spacing w:before="0" w:after="0"/>
        <w:ind w:left="567" w:right="567"/>
      </w:pPr>
      <w:r w:rsidRPr="00D02076">
        <w:lastRenderedPageBreak/>
        <w:t xml:space="preserve">2395/09 Secretaría de Economía - María </w:t>
      </w:r>
      <w:proofErr w:type="spellStart"/>
      <w:r w:rsidRPr="00D02076">
        <w:t>Marván</w:t>
      </w:r>
      <w:proofErr w:type="spellEnd"/>
      <w:r w:rsidRPr="00D02076">
        <w:t xml:space="preserve"> Laborde </w:t>
      </w:r>
    </w:p>
    <w:p w14:paraId="2DB94997" w14:textId="77777777" w:rsidR="00DD480E" w:rsidRPr="00352C80" w:rsidRDefault="00DD480E" w:rsidP="00DD480E">
      <w:pPr>
        <w:pStyle w:val="Citas"/>
        <w:numPr>
          <w:ilvl w:val="0"/>
          <w:numId w:val="31"/>
        </w:numPr>
        <w:spacing w:before="0" w:after="0"/>
        <w:ind w:left="567" w:right="567"/>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71163DC9" w14:textId="6C7E9F73" w:rsidR="001D5DC3" w:rsidRDefault="001D5DC3" w:rsidP="001D5DC3">
      <w:pPr>
        <w:spacing w:after="0" w:line="360" w:lineRule="auto"/>
        <w:jc w:val="both"/>
        <w:rPr>
          <w:rFonts w:ascii="Palatino Linotype" w:hAnsi="Palatino Linotype" w:cs="Arial"/>
          <w:sz w:val="24"/>
          <w:szCs w:val="24"/>
        </w:rPr>
      </w:pPr>
    </w:p>
    <w:p w14:paraId="393D08DE" w14:textId="77777777" w:rsidR="00DD480E" w:rsidRDefault="00DD480E" w:rsidP="00DD480E">
      <w:pPr>
        <w:spacing w:after="0" w:line="360" w:lineRule="auto"/>
        <w:contextualSpacing/>
        <w:jc w:val="both"/>
        <w:rPr>
          <w:rFonts w:ascii="Palatino Linotype" w:hAnsi="Palatino Linotype" w:cs="Arial"/>
          <w:sz w:val="24"/>
          <w:szCs w:val="24"/>
        </w:rPr>
      </w:pPr>
      <w:r w:rsidRPr="0017477F">
        <w:rPr>
          <w:rFonts w:ascii="Palatino Linotype" w:hAnsi="Palatino Linotype" w:cs="Arial"/>
          <w:noProof/>
          <w:color w:val="000000"/>
          <w:sz w:val="24"/>
          <w:lang w:eastAsia="es-MX"/>
        </w:rPr>
        <w:t xml:space="preserve">En virtud de lo anterior, este Órgano Garante arriba a la conclusión de que la respuesta primigenia del </w:t>
      </w:r>
      <w:r w:rsidRPr="002B6B5A">
        <w:rPr>
          <w:rFonts w:ascii="Palatino Linotype" w:hAnsi="Palatino Linotype" w:cs="Arial"/>
          <w:noProof/>
          <w:color w:val="000000"/>
          <w:sz w:val="24"/>
          <w:lang w:eastAsia="es-MX"/>
        </w:rPr>
        <w:t>Sujeto Obligado</w:t>
      </w:r>
      <w:r w:rsidRPr="0017477F">
        <w:rPr>
          <w:rFonts w:ascii="Palatino Linotype" w:hAnsi="Palatino Linotype" w:cs="Arial"/>
          <w:b/>
          <w:noProof/>
          <w:color w:val="000000"/>
          <w:sz w:val="24"/>
          <w:lang w:eastAsia="es-MX"/>
        </w:rPr>
        <w:t xml:space="preserve"> </w:t>
      </w:r>
      <w:r w:rsidRPr="0017477F">
        <w:rPr>
          <w:rFonts w:ascii="Palatino Linotype" w:hAnsi="Palatino Linotype" w:cs="Arial"/>
          <w:noProof/>
          <w:color w:val="000000"/>
          <w:sz w:val="24"/>
          <w:lang w:eastAsia="es-MX"/>
        </w:rPr>
        <w:t xml:space="preserve">se encuentra dotada de los principios de </w:t>
      </w:r>
      <w:r w:rsidRPr="0017477F">
        <w:rPr>
          <w:rFonts w:ascii="Palatino Linotype" w:hAnsi="Palatino Linotype" w:cs="Arial"/>
          <w:sz w:val="24"/>
          <w:szCs w:val="24"/>
        </w:rPr>
        <w:t>congruencia y exhaustividad,</w:t>
      </w:r>
      <w:r>
        <w:rPr>
          <w:i/>
          <w:iCs/>
          <w:sz w:val="24"/>
          <w:szCs w:val="24"/>
        </w:rPr>
        <w:t xml:space="preserve"> </w:t>
      </w:r>
      <w:r w:rsidRPr="000F7BB3">
        <w:rPr>
          <w:rFonts w:ascii="Palatino Linotype" w:hAnsi="Palatino Linotype" w:cs="Arial"/>
          <w:sz w:val="24"/>
          <w:szCs w:val="24"/>
        </w:rPr>
        <w:t xml:space="preserve">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7589F088" w14:textId="77777777" w:rsidR="00DD480E" w:rsidRPr="000F7BB3" w:rsidRDefault="00DD480E" w:rsidP="00DD480E">
      <w:pPr>
        <w:spacing w:after="0" w:line="360" w:lineRule="auto"/>
        <w:contextualSpacing/>
        <w:jc w:val="both"/>
        <w:rPr>
          <w:rFonts w:ascii="Palatino Linotype" w:hAnsi="Palatino Linotype" w:cs="Arial"/>
          <w:sz w:val="24"/>
          <w:szCs w:val="24"/>
        </w:rPr>
      </w:pPr>
    </w:p>
    <w:p w14:paraId="47DD80F9" w14:textId="77777777" w:rsidR="00DD480E" w:rsidRPr="000F7BB3" w:rsidRDefault="00DD480E" w:rsidP="00DD480E">
      <w:pPr>
        <w:spacing w:after="0" w:line="360" w:lineRule="auto"/>
        <w:ind w:left="567" w:right="567"/>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17A9BC22" w14:textId="77777777" w:rsidR="00DD480E" w:rsidRPr="000F7BB3" w:rsidRDefault="00DD480E" w:rsidP="00DD480E">
      <w:pPr>
        <w:spacing w:after="0" w:line="360" w:lineRule="auto"/>
        <w:ind w:left="567" w:right="567"/>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5A31880" w14:textId="77777777" w:rsidR="00DD480E" w:rsidRPr="000F7BB3" w:rsidRDefault="00DD480E" w:rsidP="00DD480E">
      <w:pPr>
        <w:spacing w:after="0" w:line="360" w:lineRule="auto"/>
        <w:ind w:left="567" w:right="567"/>
        <w:jc w:val="both"/>
        <w:rPr>
          <w:rFonts w:ascii="Palatino Linotype" w:hAnsi="Palatino Linotype" w:cs="Arial"/>
          <w:i/>
        </w:rPr>
      </w:pPr>
      <w:r w:rsidRPr="000F7BB3">
        <w:rPr>
          <w:rFonts w:ascii="Palatino Linotype" w:hAnsi="Palatino Linotype" w:cs="Arial"/>
          <w:i/>
        </w:rPr>
        <w:t xml:space="preserve">Expedientes: </w:t>
      </w:r>
    </w:p>
    <w:p w14:paraId="3CEFD086" w14:textId="77777777" w:rsidR="00DD480E" w:rsidRPr="000F7BB3" w:rsidRDefault="00DD480E" w:rsidP="00DD480E">
      <w:pPr>
        <w:pStyle w:val="Prrafodelista"/>
        <w:numPr>
          <w:ilvl w:val="0"/>
          <w:numId w:val="32"/>
        </w:numPr>
        <w:spacing w:line="360" w:lineRule="auto"/>
        <w:ind w:left="567" w:right="567"/>
        <w:jc w:val="both"/>
        <w:rPr>
          <w:rFonts w:ascii="Palatino Linotype" w:hAnsi="Palatino Linotype" w:cs="Arial"/>
          <w:i/>
        </w:rPr>
      </w:pPr>
      <w:r w:rsidRPr="000F7BB3">
        <w:rPr>
          <w:rFonts w:ascii="Palatino Linotype" w:hAnsi="Palatino Linotype" w:cs="Arial"/>
          <w:i/>
        </w:rPr>
        <w:lastRenderedPageBreak/>
        <w:t xml:space="preserve">RRA 0003/16 Comisión Nacional de las Zonas Áridas. 29 de junio de 2016. Por unanimidad. Comisionado Ponente Oscar Mauricio Guerra Ford. </w:t>
      </w:r>
    </w:p>
    <w:p w14:paraId="571F7F58" w14:textId="77777777" w:rsidR="00DD480E" w:rsidRPr="000F7BB3" w:rsidRDefault="00DD480E" w:rsidP="00DD480E">
      <w:pPr>
        <w:pStyle w:val="Prrafodelista"/>
        <w:numPr>
          <w:ilvl w:val="0"/>
          <w:numId w:val="32"/>
        </w:numPr>
        <w:spacing w:line="360" w:lineRule="auto"/>
        <w:ind w:left="567" w:right="567"/>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6E652490" w14:textId="77777777" w:rsidR="00DD480E" w:rsidRPr="000F7BB3" w:rsidRDefault="00DD480E" w:rsidP="00DD480E">
      <w:pPr>
        <w:pStyle w:val="Prrafodelista"/>
        <w:numPr>
          <w:ilvl w:val="0"/>
          <w:numId w:val="32"/>
        </w:numPr>
        <w:spacing w:line="360" w:lineRule="auto"/>
        <w:ind w:left="567" w:right="567"/>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sidRPr="000F7BB3">
        <w:rPr>
          <w:rFonts w:ascii="Palatino Linotype" w:hAnsi="Palatino Linotype"/>
          <w:b/>
          <w:i/>
          <w:lang w:val="es-ES_tradnl"/>
        </w:rPr>
        <w:t>[Sic]</w:t>
      </w:r>
    </w:p>
    <w:p w14:paraId="3938A119" w14:textId="77777777" w:rsidR="00DD480E" w:rsidRPr="000F7BB3" w:rsidRDefault="00DD480E" w:rsidP="00DD480E">
      <w:pPr>
        <w:spacing w:after="0" w:line="360" w:lineRule="auto"/>
        <w:jc w:val="both"/>
        <w:rPr>
          <w:rFonts w:ascii="Palatino Linotype" w:hAnsi="Palatino Linotype" w:cs="Arial"/>
          <w:noProof/>
          <w:color w:val="000000"/>
          <w:sz w:val="24"/>
          <w:lang w:eastAsia="es-MX"/>
        </w:rPr>
      </w:pPr>
    </w:p>
    <w:p w14:paraId="4C890E6E" w14:textId="0772CF10" w:rsidR="00DD480E" w:rsidRPr="000F7BB3" w:rsidRDefault="00DD480E" w:rsidP="00DD480E">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w:t>
      </w:r>
      <w:r>
        <w:rPr>
          <w:rFonts w:ascii="Palatino Linotype" w:hAnsi="Palatino Linotype" w:cs="Arial"/>
          <w:noProof/>
          <w:color w:val="000000"/>
          <w:sz w:val="24"/>
          <w:lang w:eastAsia="es-MX"/>
        </w:rPr>
        <w:t>concluye</w:t>
      </w:r>
      <w:r w:rsidRPr="000F7BB3">
        <w:rPr>
          <w:rFonts w:ascii="Palatino Linotype" w:hAnsi="Palatino Linotype" w:cs="Arial"/>
          <w:noProof/>
          <w:color w:val="000000"/>
          <w:sz w:val="24"/>
          <w:lang w:eastAsia="es-MX"/>
        </w:rPr>
        <w:t xml:space="preserve"> que la respuesta del </w:t>
      </w:r>
      <w:r w:rsidRPr="00912BBB">
        <w:rPr>
          <w:rFonts w:ascii="Palatino Linotype" w:hAnsi="Palatino Linotype" w:cs="Arial"/>
          <w:noProof/>
          <w:color w:val="000000"/>
          <w:sz w:val="24"/>
          <w:lang w:eastAsia="es-MX"/>
        </w:rPr>
        <w:t>Sujeto Obligado</w:t>
      </w:r>
      <w:r w:rsidRPr="000F7BB3">
        <w:rPr>
          <w:rFonts w:ascii="Palatino Linotype" w:hAnsi="Palatino Linotype" w:cs="Arial"/>
          <w:b/>
          <w:noProof/>
          <w:color w:val="000000"/>
          <w:sz w:val="24"/>
          <w:lang w:eastAsia="es-MX"/>
        </w:rPr>
        <w:t xml:space="preserve"> </w:t>
      </w:r>
      <w:r w:rsidRPr="00DD480E">
        <w:rPr>
          <w:rFonts w:ascii="Palatino Linotype" w:hAnsi="Palatino Linotype" w:cs="Arial"/>
          <w:bCs/>
          <w:noProof/>
          <w:color w:val="000000"/>
          <w:sz w:val="24"/>
          <w:lang w:eastAsia="es-MX"/>
        </w:rPr>
        <w:t>a la solicitud de información</w:t>
      </w:r>
      <w:r>
        <w:rPr>
          <w:rFonts w:ascii="Palatino Linotype" w:hAnsi="Palatino Linotype" w:cs="Arial"/>
          <w:b/>
          <w:noProof/>
          <w:color w:val="000000"/>
          <w:sz w:val="24"/>
          <w:lang w:eastAsia="es-MX"/>
        </w:rPr>
        <w:t xml:space="preserve"> </w:t>
      </w:r>
      <w:r w:rsidR="00652FDC" w:rsidRPr="00B60FAB">
        <w:rPr>
          <w:rFonts w:ascii="Palatino Linotype" w:hAnsi="Palatino Linotype" w:cs="Arial"/>
          <w:b/>
          <w:bCs/>
          <w:sz w:val="24"/>
          <w:szCs w:val="24"/>
        </w:rPr>
        <w:t>0030</w:t>
      </w:r>
      <w:r w:rsidR="00652FDC" w:rsidRPr="00B60FAB">
        <w:rPr>
          <w:rFonts w:ascii="Palatino Linotype" w:hAnsi="Palatino Linotype" w:cs="Arial"/>
          <w:b/>
          <w:bCs/>
        </w:rPr>
        <w:t>4</w:t>
      </w:r>
      <w:r w:rsidR="00652FDC" w:rsidRPr="00B60FAB">
        <w:rPr>
          <w:rFonts w:ascii="Palatino Linotype" w:hAnsi="Palatino Linotype" w:cs="Arial"/>
          <w:b/>
          <w:bCs/>
          <w:sz w:val="24"/>
          <w:szCs w:val="24"/>
        </w:rPr>
        <w:t>/SMA/IP/2022</w:t>
      </w:r>
      <w:r w:rsidR="00652FDC">
        <w:rPr>
          <w:rFonts w:ascii="Palatino Linotype" w:hAnsi="Palatino Linotype" w:cs="Arial"/>
          <w:b/>
          <w:bCs/>
          <w:sz w:val="24"/>
          <w:szCs w:val="24"/>
        </w:rPr>
        <w:t xml:space="preserve">, </w:t>
      </w:r>
      <w:r w:rsidRPr="000F7BB3">
        <w:rPr>
          <w:rFonts w:ascii="Palatino Linotype" w:hAnsi="Palatino Linotype" w:cs="Arial"/>
          <w:noProof/>
          <w:color w:val="000000"/>
          <w:sz w:val="24"/>
          <w:lang w:eastAsia="es-MX"/>
        </w:rPr>
        <w:t>colmó el derecho de acceso</w:t>
      </w:r>
      <w:r>
        <w:rPr>
          <w:rFonts w:ascii="Palatino Linotype" w:hAnsi="Palatino Linotype" w:cs="Arial"/>
          <w:noProof/>
          <w:color w:val="000000"/>
          <w:sz w:val="24"/>
          <w:lang w:eastAsia="es-MX"/>
        </w:rPr>
        <w:t xml:space="preserve"> a la información ejercido por </w:t>
      </w:r>
      <w:r w:rsidRPr="000F7BB3">
        <w:rPr>
          <w:rFonts w:ascii="Palatino Linotype" w:hAnsi="Palatino Linotype" w:cs="Arial"/>
          <w:noProof/>
          <w:color w:val="000000"/>
          <w:sz w:val="24"/>
          <w:lang w:eastAsia="es-MX"/>
        </w:rPr>
        <w:t>l</w:t>
      </w:r>
      <w:r>
        <w:rPr>
          <w:rFonts w:ascii="Palatino Linotype" w:hAnsi="Palatino Linotype" w:cs="Arial"/>
          <w:noProof/>
          <w:color w:val="000000"/>
          <w:sz w:val="24"/>
          <w:lang w:eastAsia="es-MX"/>
        </w:rPr>
        <w:t>a</w:t>
      </w:r>
      <w:r w:rsidRPr="000F7BB3">
        <w:rPr>
          <w:rFonts w:ascii="Palatino Linotype" w:hAnsi="Palatino Linotype" w:cs="Arial"/>
          <w:noProof/>
          <w:color w:val="000000"/>
          <w:sz w:val="24"/>
          <w:lang w:eastAsia="es-MX"/>
        </w:rPr>
        <w:t xml:space="preserve"> particular. </w:t>
      </w:r>
    </w:p>
    <w:p w14:paraId="2966FD5F" w14:textId="77777777" w:rsidR="001D5DC3" w:rsidRDefault="001D5DC3" w:rsidP="001D5DC3">
      <w:pPr>
        <w:spacing w:after="0" w:line="360" w:lineRule="auto"/>
        <w:jc w:val="both"/>
        <w:rPr>
          <w:rFonts w:ascii="Palatino Linotype" w:hAnsi="Palatino Linotype" w:cs="Arial"/>
          <w:sz w:val="24"/>
          <w:szCs w:val="24"/>
        </w:rPr>
      </w:pPr>
    </w:p>
    <w:p w14:paraId="6F12ECC4" w14:textId="77777777" w:rsidR="001D5DC3" w:rsidRPr="00AB6BBD" w:rsidRDefault="001D5DC3" w:rsidP="001D5DC3">
      <w:pPr>
        <w:widowControl w:val="0"/>
        <w:autoSpaceDE w:val="0"/>
        <w:autoSpaceDN w:val="0"/>
        <w:adjustRightInd w:val="0"/>
        <w:spacing w:after="0" w:line="360" w:lineRule="auto"/>
        <w:jc w:val="both"/>
        <w:rPr>
          <w:rFonts w:ascii="Palatino Linotype" w:hAnsi="Palatino Linotype"/>
          <w:noProof/>
          <w:sz w:val="24"/>
          <w:szCs w:val="24"/>
          <w:lang w:eastAsia="es-MX"/>
        </w:rPr>
      </w:pPr>
      <w:r w:rsidRPr="00AB6BBD">
        <w:rPr>
          <w:rFonts w:ascii="Palatino Linotype" w:hAnsi="Palatino Linotype"/>
          <w:noProof/>
          <w:sz w:val="24"/>
          <w:szCs w:val="24"/>
          <w:lang w:eastAsia="es-MX"/>
        </w:rPr>
        <w:t xml:space="preserve">Finalmente, no pasa desaperceibido por esta Ponencia, que dichos documentos pudiera obrar información susceptible de testar, por tratarse de inofrmación personal, por lo que el </w:t>
      </w:r>
      <w:r w:rsidRPr="00AB6BBD">
        <w:rPr>
          <w:rFonts w:ascii="Palatino Linotype" w:hAnsi="Palatino Linotype"/>
          <w:b/>
          <w:noProof/>
          <w:sz w:val="24"/>
          <w:szCs w:val="24"/>
          <w:lang w:eastAsia="es-MX"/>
        </w:rPr>
        <w:t>Sujeto Obligado</w:t>
      </w:r>
      <w:r w:rsidRPr="00AB6BBD">
        <w:rPr>
          <w:rFonts w:ascii="Palatino Linotype" w:hAnsi="Palatino Linotype"/>
          <w:noProof/>
          <w:sz w:val="24"/>
          <w:szCs w:val="24"/>
          <w:lang w:eastAsia="es-MX"/>
        </w:rPr>
        <w:t xml:space="preserve"> a la hora de entregar la información solicitada, tendrá que observar lo siguiente:</w:t>
      </w:r>
    </w:p>
    <w:p w14:paraId="44121171" w14:textId="77777777" w:rsidR="001D5DC3" w:rsidRDefault="001D5DC3" w:rsidP="001D5DC3">
      <w:pPr>
        <w:spacing w:line="360" w:lineRule="auto"/>
        <w:jc w:val="both"/>
        <w:rPr>
          <w:rFonts w:ascii="Palatino Linotype" w:hAnsi="Palatino Linotype"/>
        </w:rPr>
      </w:pPr>
    </w:p>
    <w:p w14:paraId="0433E7CF" w14:textId="77777777" w:rsidR="001D5DC3" w:rsidRDefault="001D5DC3" w:rsidP="001D5DC3">
      <w:pPr>
        <w:spacing w:line="360" w:lineRule="auto"/>
        <w:jc w:val="both"/>
        <w:rPr>
          <w:rFonts w:ascii="Palatino Linotype" w:hAnsi="Palatino Linotype"/>
          <w:b/>
          <w:sz w:val="28"/>
        </w:rPr>
      </w:pPr>
      <w:r w:rsidRPr="00DD5DB8">
        <w:rPr>
          <w:rFonts w:ascii="Palatino Linotype" w:hAnsi="Palatino Linotype"/>
          <w:b/>
          <w:sz w:val="28"/>
        </w:rPr>
        <w:t>Versión Pública</w:t>
      </w:r>
    </w:p>
    <w:p w14:paraId="565095D0" w14:textId="77777777" w:rsidR="001D5DC3" w:rsidRPr="00620984" w:rsidRDefault="001D5DC3" w:rsidP="001D5DC3">
      <w:pPr>
        <w:tabs>
          <w:tab w:val="left" w:pos="7938"/>
        </w:tabs>
        <w:spacing w:after="0" w:line="360" w:lineRule="auto"/>
        <w:jc w:val="both"/>
        <w:rPr>
          <w:rFonts w:ascii="Palatino Linotype" w:eastAsia="Arial Unicode MS" w:hAnsi="Palatino Linotype" w:cs="Arial"/>
          <w:sz w:val="24"/>
        </w:rPr>
      </w:pPr>
      <w:r w:rsidRPr="00E47459">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w:t>
      </w:r>
      <w:r w:rsidRPr="00620984">
        <w:rPr>
          <w:rFonts w:ascii="Palatino Linotype" w:eastAsia="Arial Unicode MS" w:hAnsi="Palatino Linotype" w:cs="Arial"/>
          <w:sz w:val="24"/>
        </w:rPr>
        <w:t xml:space="preserve">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w:t>
      </w:r>
      <w:r w:rsidRPr="00620984">
        <w:rPr>
          <w:rFonts w:ascii="Palatino Linotype" w:eastAsia="Arial Unicode MS" w:hAnsi="Palatino Linotype" w:cs="Arial"/>
          <w:sz w:val="24"/>
        </w:rPr>
        <w:lastRenderedPageBreak/>
        <w:t>disposición, su entrega deberá ser en versión pública; referencia cuyo fundamento legal aplicable se encuentra inmerso en los numerales de la Ley de la materia, que a la letra esgrimen:</w:t>
      </w:r>
    </w:p>
    <w:p w14:paraId="6C902D71" w14:textId="77777777" w:rsidR="001D5DC3" w:rsidRPr="00620984" w:rsidRDefault="001D5DC3" w:rsidP="001D5DC3">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14:paraId="722C42EE"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14:paraId="2710A078"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43E8E6BF"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58E90E58"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7FD82174"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21885707"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067F7300"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14:paraId="626B771A"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4FC511D0"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14:paraId="56492B95"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5019D6DC"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14:paraId="0A5486B3"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67C02D28"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14:paraId="52915735" w14:textId="77777777" w:rsidR="001D5DC3" w:rsidRPr="005A0459" w:rsidRDefault="001D5DC3" w:rsidP="001D5DC3">
      <w:pPr>
        <w:shd w:val="clear" w:color="auto" w:fill="FFFFFF"/>
        <w:spacing w:after="0"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14:paraId="2CCB79E0"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p>
    <w:p w14:paraId="150F5640"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w:t>
      </w:r>
      <w:r w:rsidRPr="007E4CCA">
        <w:rPr>
          <w:rFonts w:ascii="Palatino Linotype" w:eastAsia="Arial Unicode MS" w:hAnsi="Palatino Linotype" w:cs="Arial"/>
          <w:sz w:val="24"/>
        </w:rPr>
        <w:lastRenderedPageBreak/>
        <w:t>Registro de Población (CURP), domicilio particular, teléfono particular, el nombre de las personas físicas que no tengan la calidad de servidor público, entre otros considerados como datos personales en términos de la normatividad aplicable.</w:t>
      </w:r>
    </w:p>
    <w:p w14:paraId="086CA0DB"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4A63AF99"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D5469B4"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5A681886"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681A984"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175108D1"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1ACC07EE"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2058EC50"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 xml:space="preserve">El RFC es una clave de carácter fiscal, </w:t>
      </w:r>
      <w:proofErr w:type="gramStart"/>
      <w:r w:rsidRPr="005A0459">
        <w:rPr>
          <w:rFonts w:ascii="Palatino Linotype" w:hAnsi="Palatino Linotype"/>
          <w:i/>
          <w:iCs/>
          <w:color w:val="222222"/>
          <w:lang w:eastAsia="es-MX"/>
        </w:rPr>
        <w:t>única</w:t>
      </w:r>
      <w:proofErr w:type="gramEnd"/>
      <w:r w:rsidRPr="005A0459">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14:paraId="0E6E6B0B"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3D0D3E64"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401F616A"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14:paraId="0EE8E63E"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14:paraId="17D59DFC" w14:textId="77777777" w:rsidR="001D5DC3" w:rsidRPr="005A0459" w:rsidRDefault="001D5DC3" w:rsidP="001D5DC3">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 RRA 1564/17. Tribunal Electoral del Poder Judicial de la Federación. 26 de abril de 2017. Por unanimidad. Comisionado Ponente Oscar Mauricio Guerra Ford.”</w:t>
      </w:r>
    </w:p>
    <w:p w14:paraId="791A8EA1"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14:paraId="0ADEBEA3"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7E4CCA">
        <w:rPr>
          <w:rFonts w:ascii="Palatino Linotype" w:eastAsia="Arial Unicode MS" w:hAnsi="Palatino Linotype" w:cs="Arial"/>
          <w:sz w:val="24"/>
        </w:rPr>
        <w:t>homoclave</w:t>
      </w:r>
      <w:proofErr w:type="spellEnd"/>
      <w:r w:rsidRPr="007E4CCA">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14:paraId="1E442857"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37CC6321"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3703B471"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242E2985"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9FB9E53"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4F582CF"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Argumento que es compartido por el Instituto Nacional de Transparencia, Acceso a la Información Pública y Protección de Datos Personales, conforme al</w:t>
      </w:r>
      <w:r>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14:paraId="39A822EE"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0250D53D" w14:textId="77777777" w:rsidR="001D5DC3" w:rsidRPr="005A0459" w:rsidRDefault="001D5DC3" w:rsidP="001D5DC3">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211314A" w14:textId="77777777" w:rsidR="001D5DC3" w:rsidRPr="005A0459" w:rsidRDefault="001D5DC3" w:rsidP="001D5DC3">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189CE391" w14:textId="77777777" w:rsidR="001D5DC3" w:rsidRPr="005A0459" w:rsidRDefault="001D5DC3" w:rsidP="001D5DC3">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55D2E9A5" w14:textId="77777777" w:rsidR="001D5DC3" w:rsidRPr="005A0459" w:rsidRDefault="001D5DC3" w:rsidP="001D5DC3">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14:paraId="175A5315" w14:textId="77777777" w:rsidR="001D5DC3" w:rsidRPr="005A0459" w:rsidRDefault="001D5DC3" w:rsidP="001D5DC3">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14:paraId="7F3214EE" w14:textId="77777777" w:rsidR="001D5DC3" w:rsidRPr="005A0459" w:rsidRDefault="001D5DC3" w:rsidP="001D5DC3">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5A0459">
        <w:rPr>
          <w:rFonts w:ascii="Palatino Linotype" w:hAnsi="Palatino Linotype"/>
          <w:i/>
          <w:iCs/>
          <w:color w:val="222222"/>
          <w:lang w:eastAsia="es-MX"/>
        </w:rPr>
        <w:t>sic</w:t>
      </w:r>
      <w:proofErr w:type="gramEnd"/>
      <w:r w:rsidRPr="005A0459">
        <w:rPr>
          <w:rFonts w:ascii="Palatino Linotype" w:hAnsi="Palatino Linotype"/>
          <w:i/>
          <w:iCs/>
          <w:color w:val="222222"/>
          <w:lang w:eastAsia="es-MX"/>
        </w:rPr>
        <w:t>)</w:t>
      </w:r>
    </w:p>
    <w:p w14:paraId="79C68EAD" w14:textId="77777777" w:rsidR="001D5DC3" w:rsidRDefault="001D5DC3" w:rsidP="001D5DC3">
      <w:pPr>
        <w:tabs>
          <w:tab w:val="left" w:pos="7938"/>
        </w:tabs>
        <w:spacing w:after="0" w:line="360" w:lineRule="auto"/>
        <w:jc w:val="both"/>
        <w:rPr>
          <w:rFonts w:ascii="Palatino Linotype" w:eastAsia="Arial Unicode MS" w:hAnsi="Palatino Linotype" w:cs="Arial"/>
          <w:sz w:val="24"/>
        </w:rPr>
      </w:pPr>
    </w:p>
    <w:p w14:paraId="7C97F13E"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6C0ECF7B"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0F3A9A8C" w14:textId="77777777" w:rsidR="001D5DC3" w:rsidRPr="005A0459" w:rsidRDefault="001D5DC3" w:rsidP="001D5DC3">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6479FE2" w14:textId="77777777" w:rsidR="001D5DC3" w:rsidRPr="005A0459" w:rsidRDefault="001D5DC3" w:rsidP="001D5DC3">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 SEGUNDO TRIBUNAL COLEGIADO DEL SEXTO CIRCUITO.</w:t>
      </w:r>
    </w:p>
    <w:p w14:paraId="14CD95B1" w14:textId="77777777" w:rsidR="001D5DC3" w:rsidRPr="005A0459" w:rsidRDefault="001D5DC3" w:rsidP="001D5DC3">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2DF4730E" w14:textId="77777777" w:rsidR="001D5DC3" w:rsidRPr="005A0459" w:rsidRDefault="001D5DC3" w:rsidP="001D5DC3">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14:paraId="15EEAC11" w14:textId="77777777" w:rsidR="001D5DC3" w:rsidRPr="005A0459" w:rsidRDefault="001D5DC3" w:rsidP="001D5DC3">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14:paraId="004BC2B3" w14:textId="77777777" w:rsidR="001D5DC3" w:rsidRPr="005A0459" w:rsidRDefault="001D5DC3" w:rsidP="001D5DC3">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14:paraId="7578FB2E" w14:textId="77777777" w:rsidR="001D5DC3" w:rsidRPr="005A0459" w:rsidRDefault="001D5DC3" w:rsidP="001D5DC3">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w:t>
      </w:r>
      <w:proofErr w:type="gramStart"/>
      <w:r w:rsidRPr="005A0459">
        <w:rPr>
          <w:rFonts w:ascii="Palatino Linotype" w:hAnsi="Palatino Linotype" w:cs="Arial"/>
          <w:i/>
          <w:iCs/>
          <w:color w:val="000000"/>
          <w:lang w:val="es-ES_tradnl" w:eastAsia="es-MX"/>
        </w:rPr>
        <w:t>sic</w:t>
      </w:r>
      <w:proofErr w:type="gramEnd"/>
      <w:r w:rsidRPr="005A0459">
        <w:rPr>
          <w:rFonts w:ascii="Palatino Linotype" w:hAnsi="Palatino Linotype" w:cs="Arial"/>
          <w:i/>
          <w:iCs/>
          <w:color w:val="000000"/>
          <w:lang w:val="es-ES_tradnl" w:eastAsia="es-MX"/>
        </w:rPr>
        <w:t>)</w:t>
      </w:r>
    </w:p>
    <w:p w14:paraId="70D1222F" w14:textId="54A4A0BF" w:rsidR="00802168" w:rsidRDefault="001D5DC3" w:rsidP="001D5DC3">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14:paraId="36ECDF62" w14:textId="1A6D5E8E"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8428EC4"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C6BB8B6"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01448278" w14:textId="408086DF" w:rsidR="001D5DC3"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3C4DEF97" w14:textId="77777777" w:rsidR="001D5DC3" w:rsidRPr="007E4CCA" w:rsidRDefault="001D5DC3" w:rsidP="001D5DC3">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este sentido, el numeral trigésimo tercero fracción V de los Lineamientos Generales, precisa que para motivar la clasificación se deben acreditar las circunstancias de tiempo, modo y lugar.</w:t>
      </w:r>
    </w:p>
    <w:p w14:paraId="14ED3DF7" w14:textId="2D698C9E" w:rsidR="001D5DC3" w:rsidRDefault="001D5DC3" w:rsidP="001D5DC3">
      <w:pPr>
        <w:spacing w:after="0" w:line="360" w:lineRule="auto"/>
        <w:jc w:val="both"/>
        <w:rPr>
          <w:rFonts w:ascii="Palatino Linotype" w:hAnsi="Palatino Linotype" w:cs="Arial"/>
          <w:sz w:val="24"/>
          <w:szCs w:val="24"/>
          <w:lang w:eastAsia="es-MX"/>
        </w:rPr>
      </w:pPr>
    </w:p>
    <w:p w14:paraId="084A3BD4" w14:textId="2E445AD6" w:rsidR="00AF7BF6" w:rsidRDefault="00802168" w:rsidP="00AF7BF6">
      <w:pPr>
        <w:spacing w:after="0" w:line="360" w:lineRule="auto"/>
        <w:jc w:val="both"/>
        <w:rPr>
          <w:rFonts w:ascii="Palatino Linotype" w:hAnsi="Palatino Linotype"/>
          <w:sz w:val="24"/>
          <w:szCs w:val="24"/>
        </w:rPr>
      </w:pPr>
      <w:r w:rsidRPr="00087187">
        <w:rPr>
          <w:rFonts w:ascii="Palatino Linotype" w:hAnsi="Palatino Linotype" w:cs="Arial"/>
          <w:sz w:val="24"/>
          <w:szCs w:val="24"/>
        </w:rPr>
        <w:t>Así,</w:t>
      </w:r>
      <w:r w:rsidR="00AF7BF6">
        <w:rPr>
          <w:rFonts w:ascii="Palatino Linotype" w:hAnsi="Palatino Linotype" w:cs="Arial"/>
          <w:sz w:val="24"/>
          <w:szCs w:val="24"/>
        </w:rPr>
        <w:t xml:space="preserve"> y</w:t>
      </w:r>
      <w:r w:rsidRPr="00087187">
        <w:rPr>
          <w:rFonts w:ascii="Palatino Linotype" w:hAnsi="Palatino Linotype" w:cs="Arial"/>
          <w:sz w:val="24"/>
          <w:szCs w:val="24"/>
        </w:rPr>
        <w:t xml:space="preserve"> </w:t>
      </w:r>
      <w:r w:rsidR="00AF7BF6" w:rsidRPr="00EE1E88">
        <w:rPr>
          <w:rFonts w:ascii="Palatino Linotype" w:hAnsi="Palatino Linotype"/>
          <w:sz w:val="24"/>
          <w:szCs w:val="24"/>
        </w:rPr>
        <w:t xml:space="preserve">en mérito de lo expuesto en líneas anteriores, resultan fundados los motivos de inconformidad vertidos por </w:t>
      </w:r>
      <w:r w:rsidR="00AF7BF6" w:rsidRPr="00150354">
        <w:rPr>
          <w:rFonts w:ascii="Palatino Linotype" w:hAnsi="Palatino Linotype"/>
          <w:b/>
          <w:bCs/>
          <w:sz w:val="24"/>
          <w:szCs w:val="24"/>
        </w:rPr>
        <w:t>l</w:t>
      </w:r>
      <w:r w:rsidR="00AF7BF6">
        <w:rPr>
          <w:rFonts w:ascii="Palatino Linotype" w:hAnsi="Palatino Linotype"/>
          <w:b/>
          <w:bCs/>
          <w:sz w:val="24"/>
          <w:szCs w:val="24"/>
        </w:rPr>
        <w:t xml:space="preserve">a parte </w:t>
      </w:r>
      <w:r w:rsidR="00AF7BF6" w:rsidRPr="00EE1E88">
        <w:rPr>
          <w:rFonts w:ascii="Palatino Linotype" w:hAnsi="Palatino Linotype"/>
          <w:b/>
          <w:sz w:val="24"/>
          <w:szCs w:val="24"/>
        </w:rPr>
        <w:t>Recurrente</w:t>
      </w:r>
      <w:r w:rsidR="00AF7BF6" w:rsidRPr="00EE1E88">
        <w:rPr>
          <w:rFonts w:ascii="Palatino Linotype" w:hAnsi="Palatino Linotype"/>
          <w:sz w:val="24"/>
          <w:szCs w:val="24"/>
        </w:rPr>
        <w:t xml:space="preserve">, por ello con fundamento en la </w:t>
      </w:r>
      <w:r w:rsidR="00AF7BF6" w:rsidRPr="00EE1E88">
        <w:rPr>
          <w:rFonts w:ascii="Palatino Linotype" w:hAnsi="Palatino Linotype"/>
          <w:i/>
          <w:sz w:val="24"/>
          <w:szCs w:val="24"/>
        </w:rPr>
        <w:t>primera hipótesis</w:t>
      </w:r>
      <w:r w:rsidR="00AF7BF6" w:rsidRPr="00EE1E88">
        <w:rPr>
          <w:rFonts w:ascii="Palatino Linotype" w:hAnsi="Palatino Linotype"/>
          <w:sz w:val="24"/>
          <w:szCs w:val="24"/>
        </w:rPr>
        <w:t xml:space="preserve"> del artículo 186, fracción III, de la Ley de Transparencia y Acceso a la Información Pública del Estado de México y Municipios, se </w:t>
      </w:r>
      <w:r w:rsidR="00AF7BF6" w:rsidRPr="00EE1E88">
        <w:rPr>
          <w:rFonts w:ascii="Palatino Linotype" w:hAnsi="Palatino Linotype"/>
          <w:b/>
          <w:bCs/>
          <w:sz w:val="24"/>
          <w:szCs w:val="24"/>
        </w:rPr>
        <w:t>MODIFI</w:t>
      </w:r>
      <w:r w:rsidR="00AF7BF6" w:rsidRPr="00EE1E88">
        <w:rPr>
          <w:rFonts w:ascii="Palatino Linotype" w:hAnsi="Palatino Linotype"/>
          <w:b/>
          <w:sz w:val="24"/>
          <w:szCs w:val="24"/>
        </w:rPr>
        <w:t xml:space="preserve">CA </w:t>
      </w:r>
      <w:r w:rsidR="00AF7BF6" w:rsidRPr="00EE1E88">
        <w:rPr>
          <w:rFonts w:ascii="Palatino Linotype" w:hAnsi="Palatino Linotype"/>
          <w:sz w:val="24"/>
          <w:szCs w:val="24"/>
        </w:rPr>
        <w:t>la</w:t>
      </w:r>
      <w:r w:rsidR="00AF7BF6">
        <w:rPr>
          <w:rFonts w:ascii="Palatino Linotype" w:hAnsi="Palatino Linotype"/>
          <w:sz w:val="24"/>
          <w:szCs w:val="24"/>
        </w:rPr>
        <w:t xml:space="preserve"> </w:t>
      </w:r>
      <w:r w:rsidR="00AF7BF6" w:rsidRPr="00EE1E88">
        <w:rPr>
          <w:rFonts w:ascii="Palatino Linotype" w:hAnsi="Palatino Linotype"/>
          <w:sz w:val="24"/>
          <w:szCs w:val="24"/>
        </w:rPr>
        <w:t xml:space="preserve">respuesta a la solicitud de información </w:t>
      </w:r>
      <w:r w:rsidR="00AF7BF6" w:rsidRPr="00802168">
        <w:rPr>
          <w:rFonts w:ascii="Palatino Linotype" w:hAnsi="Palatino Linotype" w:cs="Arial"/>
          <w:b/>
          <w:sz w:val="24"/>
        </w:rPr>
        <w:t>0030</w:t>
      </w:r>
      <w:r w:rsidR="00AF7BF6">
        <w:rPr>
          <w:rFonts w:ascii="Palatino Linotype" w:hAnsi="Palatino Linotype" w:cs="Arial"/>
          <w:b/>
          <w:sz w:val="24"/>
        </w:rPr>
        <w:t>5</w:t>
      </w:r>
      <w:r w:rsidR="00AF7BF6" w:rsidRPr="00802168">
        <w:rPr>
          <w:rFonts w:ascii="Palatino Linotype" w:hAnsi="Palatino Linotype" w:cs="Arial"/>
          <w:b/>
          <w:sz w:val="24"/>
        </w:rPr>
        <w:t>/SMA/IP/2022</w:t>
      </w:r>
      <w:r w:rsidR="00AF7BF6" w:rsidRPr="00EE1E88">
        <w:rPr>
          <w:rFonts w:ascii="Palatino Linotype" w:hAnsi="Palatino Linotype" w:cs="Arial"/>
          <w:sz w:val="24"/>
          <w:szCs w:val="24"/>
        </w:rPr>
        <w:t xml:space="preserve"> </w:t>
      </w:r>
      <w:r w:rsidR="00AF7BF6" w:rsidRPr="00EE1E88">
        <w:rPr>
          <w:rFonts w:ascii="Palatino Linotype" w:hAnsi="Palatino Linotype"/>
          <w:sz w:val="24"/>
          <w:szCs w:val="24"/>
        </w:rPr>
        <w:t>que ha sido materia del presente fallo.</w:t>
      </w:r>
    </w:p>
    <w:p w14:paraId="0F5D9D0F" w14:textId="77777777" w:rsidR="00AF7BF6" w:rsidRPr="00EE1E88" w:rsidRDefault="00AF7BF6" w:rsidP="00AF7BF6">
      <w:pPr>
        <w:spacing w:after="0" w:line="360" w:lineRule="auto"/>
        <w:jc w:val="both"/>
        <w:rPr>
          <w:rFonts w:ascii="Palatino Linotype" w:hAnsi="Palatino Linotype"/>
          <w:sz w:val="24"/>
          <w:szCs w:val="24"/>
        </w:rPr>
      </w:pPr>
    </w:p>
    <w:p w14:paraId="6A9D3878" w14:textId="30A909FD" w:rsidR="00802168" w:rsidRPr="00087187" w:rsidRDefault="00AF7BF6" w:rsidP="00802168">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t>Así mismo</w:t>
      </w:r>
      <w:r w:rsidRPr="00EE1E88">
        <w:rPr>
          <w:rFonts w:ascii="Palatino Linotype" w:hAnsi="Palatino Linotype"/>
          <w:sz w:val="24"/>
          <w:szCs w:val="24"/>
        </w:rPr>
        <w:t>, en</w:t>
      </w:r>
      <w:r w:rsidR="00802168" w:rsidRPr="00087187">
        <w:rPr>
          <w:rFonts w:ascii="Palatino Linotype" w:hAnsi="Palatino Linotype" w:cs="Arial"/>
          <w:sz w:val="24"/>
        </w:rPr>
        <w:t xml:space="preserve"> mérito de lo expuesto en líneas anteriores</w:t>
      </w:r>
      <w:r w:rsidR="00802168" w:rsidRPr="00087187">
        <w:rPr>
          <w:rFonts w:ascii="Palatino Linotype" w:hAnsi="Palatino Linotype" w:cs="Arial"/>
          <w:sz w:val="24"/>
          <w:szCs w:val="24"/>
        </w:rPr>
        <w:t xml:space="preserve"> </w:t>
      </w:r>
      <w:r w:rsidR="00802168" w:rsidRPr="00087187">
        <w:rPr>
          <w:rFonts w:ascii="Palatino Linotype" w:hAnsi="Palatino Linotype"/>
          <w:noProof/>
          <w:sz w:val="24"/>
          <w:szCs w:val="24"/>
          <w:lang w:eastAsia="es-MX"/>
        </w:rPr>
        <w:t xml:space="preserve">resultan </w:t>
      </w:r>
      <w:r w:rsidR="00802168" w:rsidRPr="00087187">
        <w:rPr>
          <w:rFonts w:ascii="Palatino Linotype" w:hAnsi="Palatino Linotype"/>
          <w:b/>
          <w:noProof/>
          <w:sz w:val="24"/>
          <w:szCs w:val="24"/>
          <w:lang w:eastAsia="es-MX"/>
        </w:rPr>
        <w:t>infundadas</w:t>
      </w:r>
      <w:r w:rsidR="00802168" w:rsidRPr="00087187">
        <w:rPr>
          <w:rFonts w:ascii="Palatino Linotype" w:hAnsi="Palatino Linotype"/>
          <w:noProof/>
          <w:sz w:val="24"/>
          <w:szCs w:val="24"/>
          <w:lang w:eastAsia="es-MX"/>
        </w:rPr>
        <w:t xml:space="preserve"> las razones o motivos de inconformidad que arguye </w:t>
      </w:r>
      <w:r w:rsidR="00802168">
        <w:rPr>
          <w:rFonts w:ascii="Palatino Linotype" w:hAnsi="Palatino Linotype"/>
          <w:noProof/>
          <w:sz w:val="24"/>
          <w:szCs w:val="24"/>
          <w:lang w:eastAsia="es-MX"/>
        </w:rPr>
        <w:t>la parte</w:t>
      </w:r>
      <w:r w:rsidR="00802168" w:rsidRPr="00087187">
        <w:rPr>
          <w:rFonts w:ascii="Palatino Linotype" w:hAnsi="Palatino Linotype"/>
          <w:noProof/>
          <w:sz w:val="24"/>
          <w:szCs w:val="24"/>
          <w:lang w:eastAsia="es-MX"/>
        </w:rPr>
        <w:t xml:space="preserve"> </w:t>
      </w:r>
      <w:r w:rsidR="00802168" w:rsidRPr="00087187">
        <w:rPr>
          <w:rFonts w:ascii="Palatino Linotype" w:hAnsi="Palatino Linotype"/>
          <w:b/>
          <w:noProof/>
          <w:sz w:val="24"/>
          <w:szCs w:val="24"/>
          <w:lang w:eastAsia="es-MX"/>
        </w:rPr>
        <w:t>Recurrente</w:t>
      </w:r>
      <w:r w:rsidR="00802168" w:rsidRPr="00087187">
        <w:rPr>
          <w:rFonts w:ascii="Palatino Linotype" w:hAnsi="Palatino Linotype"/>
          <w:noProof/>
          <w:sz w:val="24"/>
          <w:szCs w:val="24"/>
          <w:lang w:eastAsia="es-MX"/>
        </w:rPr>
        <w:t xml:space="preserve">, </w:t>
      </w:r>
      <w:r w:rsidR="00802168" w:rsidRPr="00087187">
        <w:rPr>
          <w:rFonts w:ascii="Palatino Linotype" w:hAnsi="Palatino Linotype" w:cs="Arial"/>
          <w:sz w:val="24"/>
        </w:rPr>
        <w:t xml:space="preserve">por ello con fundamento en el artículo 186, fracción II, de la Ley de </w:t>
      </w:r>
      <w:r w:rsidR="00802168" w:rsidRPr="00087187">
        <w:rPr>
          <w:rFonts w:ascii="Palatino Linotype" w:hAnsi="Palatino Linotype" w:cs="Arial"/>
          <w:sz w:val="24"/>
          <w:szCs w:val="24"/>
        </w:rPr>
        <w:t xml:space="preserve">Transparencia y Acceso a la Información Pública del Estado de México y Municipios, se </w:t>
      </w:r>
      <w:r w:rsidR="00802168" w:rsidRPr="00087187">
        <w:rPr>
          <w:rFonts w:ascii="Palatino Linotype" w:hAnsi="Palatino Linotype" w:cs="Arial"/>
          <w:b/>
          <w:sz w:val="24"/>
          <w:szCs w:val="24"/>
        </w:rPr>
        <w:t>CONFIRMA</w:t>
      </w:r>
      <w:r w:rsidR="00802168" w:rsidRPr="00087187">
        <w:rPr>
          <w:rFonts w:ascii="Palatino Linotype" w:hAnsi="Palatino Linotype" w:cs="Arial"/>
          <w:sz w:val="24"/>
          <w:szCs w:val="24"/>
        </w:rPr>
        <w:t xml:space="preserve"> la respuesta a la solicitud de información pública </w:t>
      </w:r>
      <w:r w:rsidR="00802168" w:rsidRPr="00802168">
        <w:rPr>
          <w:rFonts w:ascii="Palatino Linotype" w:hAnsi="Palatino Linotype" w:cs="Arial"/>
          <w:b/>
          <w:sz w:val="24"/>
        </w:rPr>
        <w:t>00304/SMA/IP/2022</w:t>
      </w:r>
      <w:r w:rsidR="00802168" w:rsidRPr="00087187">
        <w:rPr>
          <w:rFonts w:ascii="Palatino Linotype" w:hAnsi="Palatino Linotype" w:cs="Arial"/>
          <w:sz w:val="24"/>
          <w:szCs w:val="24"/>
        </w:rPr>
        <w:t>,</w:t>
      </w:r>
      <w:r w:rsidR="00802168" w:rsidRPr="00087187">
        <w:rPr>
          <w:rFonts w:ascii="Palatino Linotype" w:hAnsi="Palatino Linotype" w:cs="Arial"/>
          <w:b/>
          <w:sz w:val="24"/>
          <w:szCs w:val="24"/>
        </w:rPr>
        <w:t xml:space="preserve"> </w:t>
      </w:r>
      <w:r w:rsidR="00802168" w:rsidRPr="00087187">
        <w:rPr>
          <w:rFonts w:ascii="Palatino Linotype" w:hAnsi="Palatino Linotype" w:cs="Arial"/>
          <w:bCs/>
          <w:sz w:val="24"/>
          <w:szCs w:val="24"/>
        </w:rPr>
        <w:t>que ha sido materia del presente fallo</w:t>
      </w:r>
      <w:r w:rsidR="00802168" w:rsidRPr="00087187">
        <w:rPr>
          <w:rFonts w:ascii="Palatino Linotype" w:hAnsi="Palatino Linotype" w:cs="Arial"/>
          <w:sz w:val="24"/>
          <w:szCs w:val="24"/>
        </w:rPr>
        <w:t>.</w:t>
      </w:r>
    </w:p>
    <w:p w14:paraId="7445E6CD" w14:textId="77777777" w:rsidR="001D5DC3" w:rsidRPr="00EE1E88" w:rsidRDefault="001D5DC3" w:rsidP="001D5DC3">
      <w:pPr>
        <w:spacing w:after="0" w:line="360" w:lineRule="auto"/>
        <w:jc w:val="both"/>
        <w:rPr>
          <w:rFonts w:ascii="Palatino Linotype" w:hAnsi="Palatino Linotype"/>
          <w:sz w:val="24"/>
          <w:szCs w:val="24"/>
        </w:rPr>
      </w:pPr>
    </w:p>
    <w:p w14:paraId="38B44EC5" w14:textId="77777777" w:rsidR="001D5DC3" w:rsidRPr="00EE1E88" w:rsidRDefault="001D5DC3" w:rsidP="001D5DC3">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14:paraId="783E9EA0" w14:textId="77777777" w:rsidR="001D5DC3" w:rsidRPr="00AF7BF6" w:rsidRDefault="001D5DC3" w:rsidP="001D5DC3">
      <w:pPr>
        <w:spacing w:after="0" w:line="360" w:lineRule="auto"/>
        <w:jc w:val="center"/>
        <w:rPr>
          <w:rFonts w:ascii="Palatino Linotype" w:hAnsi="Palatino Linotype"/>
          <w:b/>
          <w:bCs/>
          <w:spacing w:val="60"/>
          <w:sz w:val="24"/>
          <w:szCs w:val="20"/>
        </w:rPr>
      </w:pPr>
    </w:p>
    <w:p w14:paraId="15584FC5" w14:textId="61CF836A" w:rsidR="001D5DC3" w:rsidRDefault="001D5DC3" w:rsidP="001D5DC3">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14:paraId="70F15717" w14:textId="05BF93EB" w:rsidR="00AF7BF6" w:rsidRDefault="00AF7BF6" w:rsidP="00AF7BF6">
      <w:pPr>
        <w:spacing w:after="0" w:line="360" w:lineRule="auto"/>
        <w:rPr>
          <w:rFonts w:ascii="Palatino Linotype" w:hAnsi="Palatino Linotype"/>
          <w:b/>
          <w:bCs/>
          <w:spacing w:val="60"/>
          <w:sz w:val="24"/>
          <w:szCs w:val="20"/>
          <w:lang w:val="es-ES_tradnl"/>
        </w:rPr>
      </w:pPr>
    </w:p>
    <w:p w14:paraId="50AB361B" w14:textId="646A6486" w:rsidR="0050042E" w:rsidRPr="00667998" w:rsidRDefault="0050042E" w:rsidP="0050042E">
      <w:pPr>
        <w:pStyle w:val="Textoindependiente"/>
        <w:spacing w:after="0" w:line="360" w:lineRule="auto"/>
        <w:jc w:val="both"/>
        <w:rPr>
          <w:rFonts w:ascii="Palatino Linotype" w:hAnsi="Palatino Linotype"/>
          <w:sz w:val="24"/>
          <w:szCs w:val="24"/>
        </w:rPr>
      </w:pPr>
      <w:r>
        <w:rPr>
          <w:rFonts w:ascii="Palatino Linotype" w:hAnsi="Palatino Linotype"/>
          <w:b/>
          <w:sz w:val="28"/>
          <w:szCs w:val="28"/>
        </w:rPr>
        <w:lastRenderedPageBreak/>
        <w:t>PRIMERO</w:t>
      </w:r>
      <w:r w:rsidRPr="00667998">
        <w:rPr>
          <w:rFonts w:ascii="Palatino Linotype" w:hAnsi="Palatino Linotype"/>
          <w:b/>
          <w:sz w:val="24"/>
          <w:szCs w:val="24"/>
        </w:rPr>
        <w:t xml:space="preserve">. </w:t>
      </w:r>
      <w:r w:rsidRPr="00667998">
        <w:rPr>
          <w:rFonts w:ascii="Palatino Linotype" w:hAnsi="Palatino Linotype"/>
          <w:sz w:val="24"/>
          <w:szCs w:val="24"/>
        </w:rPr>
        <w:t xml:space="preserve">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del </w:t>
      </w:r>
      <w:r w:rsidRPr="00667998">
        <w:rPr>
          <w:rFonts w:ascii="Palatino Linotype" w:hAnsi="Palatino Linotype"/>
          <w:b/>
          <w:sz w:val="24"/>
          <w:szCs w:val="24"/>
        </w:rPr>
        <w:t xml:space="preserve">Sujeto Obligado </w:t>
      </w:r>
      <w:r w:rsidRPr="00667998">
        <w:rPr>
          <w:rFonts w:ascii="Palatino Linotype" w:hAnsi="Palatino Linotype"/>
          <w:bCs/>
          <w:sz w:val="24"/>
          <w:szCs w:val="24"/>
        </w:rPr>
        <w:t xml:space="preserve">a la solicitud de información </w:t>
      </w:r>
      <w:r w:rsidRPr="00802168">
        <w:rPr>
          <w:rFonts w:ascii="Palatino Linotype" w:hAnsi="Palatino Linotype" w:cs="Arial"/>
          <w:b/>
          <w:sz w:val="24"/>
        </w:rPr>
        <w:t>00304/SMA/IP/2022</w:t>
      </w:r>
      <w:r w:rsidRPr="00667998">
        <w:rPr>
          <w:rFonts w:ascii="Palatino Linotype" w:hAnsi="Palatino Linotype"/>
          <w:sz w:val="24"/>
          <w:szCs w:val="24"/>
        </w:rPr>
        <w:t xml:space="preserve">, por resultar infundadas las razones o motivos de inconformidad hechos valer por </w:t>
      </w:r>
      <w:r>
        <w:rPr>
          <w:rFonts w:ascii="Palatino Linotype" w:hAnsi="Palatino Linotype"/>
          <w:sz w:val="24"/>
          <w:szCs w:val="24"/>
        </w:rPr>
        <w:t>el</w:t>
      </w:r>
      <w:r w:rsidRPr="00667998">
        <w:rPr>
          <w:rFonts w:ascii="Palatino Linotype" w:hAnsi="Palatino Linotype"/>
          <w:sz w:val="24"/>
          <w:szCs w:val="24"/>
        </w:rPr>
        <w:t xml:space="preserve"> </w:t>
      </w:r>
      <w:r w:rsidRPr="00667998">
        <w:rPr>
          <w:rFonts w:ascii="Palatino Linotype" w:hAnsi="Palatino Linotype"/>
          <w:b/>
          <w:sz w:val="24"/>
          <w:szCs w:val="24"/>
        </w:rPr>
        <w:t>Recurrente</w:t>
      </w:r>
      <w:r w:rsidRPr="00667998">
        <w:rPr>
          <w:rFonts w:ascii="Palatino Linotype" w:hAnsi="Palatino Linotype"/>
          <w:sz w:val="24"/>
          <w:szCs w:val="24"/>
        </w:rPr>
        <w:t xml:space="preserve">, en términos del Considerando </w:t>
      </w:r>
      <w:r>
        <w:rPr>
          <w:rFonts w:ascii="Palatino Linotype" w:hAnsi="Palatino Linotype"/>
          <w:b/>
          <w:sz w:val="24"/>
          <w:szCs w:val="24"/>
        </w:rPr>
        <w:t>QUINT</w:t>
      </w:r>
      <w:r w:rsidRPr="00667998">
        <w:rPr>
          <w:rFonts w:ascii="Palatino Linotype" w:hAnsi="Palatino Linotype"/>
          <w:b/>
          <w:sz w:val="24"/>
          <w:szCs w:val="24"/>
        </w:rPr>
        <w:t xml:space="preserve">O </w:t>
      </w:r>
      <w:r w:rsidRPr="00667998">
        <w:rPr>
          <w:rFonts w:ascii="Palatino Linotype" w:hAnsi="Palatino Linotype"/>
          <w:sz w:val="24"/>
          <w:szCs w:val="24"/>
        </w:rPr>
        <w:t>de esta resolución.</w:t>
      </w:r>
    </w:p>
    <w:p w14:paraId="219A4CE7" w14:textId="77777777" w:rsidR="0050042E" w:rsidRPr="00AF7BF6" w:rsidRDefault="0050042E" w:rsidP="00AF7BF6">
      <w:pPr>
        <w:spacing w:after="0" w:line="360" w:lineRule="auto"/>
        <w:rPr>
          <w:rFonts w:ascii="Palatino Linotype" w:hAnsi="Palatino Linotype"/>
          <w:b/>
          <w:bCs/>
          <w:spacing w:val="60"/>
          <w:sz w:val="24"/>
          <w:szCs w:val="20"/>
          <w:lang w:val="es-ES_tradnl"/>
        </w:rPr>
      </w:pPr>
    </w:p>
    <w:p w14:paraId="273E88BC" w14:textId="3A919CF1" w:rsidR="001D5DC3" w:rsidRPr="00390B9D" w:rsidRDefault="0050042E" w:rsidP="001D5DC3">
      <w:pPr>
        <w:autoSpaceDE w:val="0"/>
        <w:autoSpaceDN w:val="0"/>
        <w:adjustRightInd w:val="0"/>
        <w:spacing w:after="0" w:line="360" w:lineRule="auto"/>
        <w:jc w:val="both"/>
        <w:rPr>
          <w:rFonts w:ascii="Palatino Linotype" w:hAnsi="Palatino Linotype" w:cs="Arial"/>
          <w:sz w:val="24"/>
          <w:szCs w:val="24"/>
        </w:rPr>
      </w:pPr>
      <w:r w:rsidRPr="00390B9D">
        <w:rPr>
          <w:rFonts w:ascii="Palatino Linotype" w:hAnsi="Palatino Linotype" w:cs="Arial"/>
          <w:b/>
          <w:sz w:val="28"/>
          <w:szCs w:val="28"/>
          <w:lang w:val="es-ES_tradnl"/>
        </w:rPr>
        <w:t>S</w:t>
      </w:r>
      <w:r w:rsidR="00371402" w:rsidRPr="00390B9D">
        <w:rPr>
          <w:rFonts w:ascii="Palatino Linotype" w:hAnsi="Palatino Linotype" w:cs="Arial"/>
          <w:b/>
          <w:sz w:val="28"/>
          <w:szCs w:val="28"/>
          <w:lang w:val="es-ES_tradnl"/>
        </w:rPr>
        <w:t>E</w:t>
      </w:r>
      <w:r w:rsidRPr="00390B9D">
        <w:rPr>
          <w:rFonts w:ascii="Palatino Linotype" w:hAnsi="Palatino Linotype" w:cs="Arial"/>
          <w:b/>
          <w:sz w:val="28"/>
          <w:szCs w:val="28"/>
          <w:lang w:val="es-ES_tradnl"/>
        </w:rPr>
        <w:t>GUND</w:t>
      </w:r>
      <w:r w:rsidR="001D5DC3" w:rsidRPr="00390B9D">
        <w:rPr>
          <w:rFonts w:ascii="Palatino Linotype" w:hAnsi="Palatino Linotype" w:cs="Arial"/>
          <w:b/>
          <w:sz w:val="28"/>
          <w:szCs w:val="28"/>
          <w:lang w:val="es-ES_tradnl"/>
        </w:rPr>
        <w:t>O.</w:t>
      </w:r>
      <w:r w:rsidR="001D5DC3" w:rsidRPr="00390B9D">
        <w:rPr>
          <w:rFonts w:ascii="Palatino Linotype" w:hAnsi="Palatino Linotype" w:cs="Arial"/>
          <w:lang w:val="es-ES_tradnl"/>
        </w:rPr>
        <w:t xml:space="preserve"> </w:t>
      </w:r>
      <w:r w:rsidR="001D5DC3" w:rsidRPr="00390B9D">
        <w:rPr>
          <w:rFonts w:ascii="Palatino Linotype" w:hAnsi="Palatino Linotype" w:cs="Arial"/>
          <w:sz w:val="24"/>
          <w:szCs w:val="24"/>
        </w:rPr>
        <w:t>Se</w:t>
      </w:r>
      <w:r w:rsidR="001D5DC3" w:rsidRPr="00390B9D">
        <w:rPr>
          <w:rFonts w:ascii="Palatino Linotype" w:hAnsi="Palatino Linotype" w:cs="Arial"/>
          <w:b/>
          <w:sz w:val="24"/>
          <w:szCs w:val="24"/>
        </w:rPr>
        <w:t xml:space="preserve"> MODIFICA </w:t>
      </w:r>
      <w:r w:rsidR="001D5DC3" w:rsidRPr="00390B9D">
        <w:rPr>
          <w:rFonts w:ascii="Palatino Linotype" w:eastAsia="Arial Unicode MS" w:hAnsi="Palatino Linotype" w:cs="Arial"/>
          <w:sz w:val="24"/>
          <w:szCs w:val="24"/>
        </w:rPr>
        <w:t xml:space="preserve">la respuesta entregada por </w:t>
      </w:r>
      <w:r w:rsidR="001D5DC3" w:rsidRPr="00390B9D">
        <w:rPr>
          <w:rFonts w:ascii="Palatino Linotype" w:eastAsia="Arial Unicode MS" w:hAnsi="Palatino Linotype" w:cs="Arial"/>
          <w:b/>
          <w:sz w:val="24"/>
          <w:szCs w:val="24"/>
        </w:rPr>
        <w:t xml:space="preserve">El Sujeto Obligado </w:t>
      </w:r>
      <w:r w:rsidR="001D5DC3" w:rsidRPr="00390B9D">
        <w:rPr>
          <w:rFonts w:ascii="Palatino Linotype" w:eastAsia="Arial Unicode MS" w:hAnsi="Palatino Linotype" w:cs="Arial"/>
          <w:sz w:val="24"/>
          <w:szCs w:val="24"/>
        </w:rPr>
        <w:t xml:space="preserve">a la </w:t>
      </w:r>
      <w:r w:rsidR="001D5DC3" w:rsidRPr="00390B9D">
        <w:rPr>
          <w:rFonts w:ascii="Palatino Linotype" w:hAnsi="Palatino Linotype"/>
          <w:sz w:val="24"/>
          <w:szCs w:val="24"/>
        </w:rPr>
        <w:t xml:space="preserve">solicitud de información </w:t>
      </w:r>
      <w:r w:rsidR="00AF7BF6" w:rsidRPr="00390B9D">
        <w:rPr>
          <w:rFonts w:ascii="Palatino Linotype" w:hAnsi="Palatino Linotype" w:cs="Arial"/>
          <w:b/>
          <w:sz w:val="24"/>
        </w:rPr>
        <w:t>00305/SMA/IP/2022</w:t>
      </w:r>
      <w:r w:rsidR="001D5DC3" w:rsidRPr="00390B9D">
        <w:rPr>
          <w:rFonts w:ascii="Palatino Linotype" w:hAnsi="Palatino Linotype" w:cs="Arial"/>
          <w:sz w:val="24"/>
          <w:szCs w:val="24"/>
        </w:rPr>
        <w:t>, por resultar fundados los motivos de inconformidad vertidos por la</w:t>
      </w:r>
      <w:r w:rsidR="001D5DC3" w:rsidRPr="00390B9D">
        <w:rPr>
          <w:rFonts w:ascii="Palatino Linotype" w:hAnsi="Palatino Linotype" w:cs="Arial"/>
          <w:b/>
          <w:sz w:val="24"/>
          <w:szCs w:val="24"/>
        </w:rPr>
        <w:t xml:space="preserve"> </w:t>
      </w:r>
      <w:r w:rsidR="00AF7BF6" w:rsidRPr="00390B9D">
        <w:rPr>
          <w:rFonts w:ascii="Palatino Linotype" w:hAnsi="Palatino Linotype" w:cs="Arial"/>
          <w:b/>
          <w:sz w:val="24"/>
          <w:szCs w:val="24"/>
        </w:rPr>
        <w:t xml:space="preserve">parte </w:t>
      </w:r>
      <w:r w:rsidR="001D5DC3" w:rsidRPr="00390B9D">
        <w:rPr>
          <w:rFonts w:ascii="Palatino Linotype" w:hAnsi="Palatino Linotype" w:cs="Arial"/>
          <w:b/>
          <w:sz w:val="24"/>
          <w:szCs w:val="24"/>
        </w:rPr>
        <w:t>Recurrente</w:t>
      </w:r>
      <w:r w:rsidR="001D5DC3" w:rsidRPr="00390B9D">
        <w:rPr>
          <w:rFonts w:ascii="Palatino Linotype" w:hAnsi="Palatino Linotype" w:cs="Arial"/>
          <w:sz w:val="24"/>
          <w:szCs w:val="24"/>
        </w:rPr>
        <w:t xml:space="preserve">, en términos del Considerando </w:t>
      </w:r>
      <w:r w:rsidR="00AF7BF6" w:rsidRPr="00390B9D">
        <w:rPr>
          <w:rFonts w:ascii="Palatino Linotype" w:hAnsi="Palatino Linotype" w:cs="Arial"/>
          <w:b/>
          <w:sz w:val="24"/>
          <w:szCs w:val="24"/>
        </w:rPr>
        <w:t>QUIN</w:t>
      </w:r>
      <w:r w:rsidR="001D5DC3" w:rsidRPr="00390B9D">
        <w:rPr>
          <w:rFonts w:ascii="Palatino Linotype" w:hAnsi="Palatino Linotype" w:cs="Arial"/>
          <w:b/>
          <w:sz w:val="24"/>
          <w:szCs w:val="24"/>
        </w:rPr>
        <w:t>TO</w:t>
      </w:r>
      <w:r w:rsidR="001D5DC3" w:rsidRPr="00390B9D">
        <w:rPr>
          <w:rFonts w:ascii="Palatino Linotype" w:hAnsi="Palatino Linotype" w:cs="Arial"/>
          <w:sz w:val="24"/>
          <w:szCs w:val="24"/>
        </w:rPr>
        <w:t xml:space="preserve"> de esta resolución.</w:t>
      </w:r>
    </w:p>
    <w:p w14:paraId="2510545D" w14:textId="77777777" w:rsidR="001D5DC3" w:rsidRPr="00390B9D" w:rsidRDefault="001D5DC3" w:rsidP="001D5DC3">
      <w:pPr>
        <w:autoSpaceDE w:val="0"/>
        <w:autoSpaceDN w:val="0"/>
        <w:adjustRightInd w:val="0"/>
        <w:spacing w:after="0" w:line="360" w:lineRule="auto"/>
        <w:ind w:right="49"/>
        <w:jc w:val="both"/>
        <w:rPr>
          <w:rFonts w:ascii="Palatino Linotype" w:hAnsi="Palatino Linotype" w:cs="Arial"/>
        </w:rPr>
      </w:pPr>
    </w:p>
    <w:p w14:paraId="3D8992F7" w14:textId="2410A5AB" w:rsidR="001D5DC3" w:rsidRPr="00390B9D" w:rsidRDefault="0050042E" w:rsidP="001D5DC3">
      <w:pPr>
        <w:spacing w:after="0" w:line="360" w:lineRule="auto"/>
        <w:jc w:val="both"/>
        <w:rPr>
          <w:rFonts w:ascii="Palatino Linotype" w:hAnsi="Palatino Linotype" w:cs="Arial"/>
          <w:sz w:val="24"/>
          <w:szCs w:val="24"/>
        </w:rPr>
      </w:pPr>
      <w:r w:rsidRPr="00390B9D">
        <w:rPr>
          <w:rFonts w:ascii="Palatino Linotype" w:hAnsi="Palatino Linotype" w:cs="Arial"/>
          <w:b/>
          <w:sz w:val="28"/>
          <w:szCs w:val="28"/>
        </w:rPr>
        <w:t>TERCER</w:t>
      </w:r>
      <w:r w:rsidR="001D5DC3" w:rsidRPr="00390B9D">
        <w:rPr>
          <w:rFonts w:ascii="Palatino Linotype" w:hAnsi="Palatino Linotype" w:cs="Arial"/>
          <w:b/>
          <w:sz w:val="28"/>
          <w:szCs w:val="28"/>
        </w:rPr>
        <w:t>O</w:t>
      </w:r>
      <w:r w:rsidR="001D5DC3" w:rsidRPr="00390B9D">
        <w:rPr>
          <w:rFonts w:ascii="Palatino Linotype" w:hAnsi="Palatino Linotype" w:cs="Arial"/>
          <w:b/>
          <w:sz w:val="24"/>
          <w:szCs w:val="24"/>
        </w:rPr>
        <w:t>.</w:t>
      </w:r>
      <w:r w:rsidR="001D5DC3" w:rsidRPr="00390B9D">
        <w:rPr>
          <w:rFonts w:ascii="Palatino Linotype" w:hAnsi="Palatino Linotype" w:cs="Arial"/>
          <w:sz w:val="24"/>
          <w:szCs w:val="24"/>
        </w:rPr>
        <w:t xml:space="preserve"> Se </w:t>
      </w:r>
      <w:r w:rsidR="001D5DC3" w:rsidRPr="00390B9D">
        <w:rPr>
          <w:rFonts w:ascii="Palatino Linotype" w:hAnsi="Palatino Linotype" w:cs="Arial"/>
          <w:b/>
          <w:sz w:val="24"/>
          <w:szCs w:val="24"/>
        </w:rPr>
        <w:t>ORDENA</w:t>
      </w:r>
      <w:r w:rsidR="001D5DC3" w:rsidRPr="00390B9D">
        <w:rPr>
          <w:rFonts w:ascii="Palatino Linotype" w:hAnsi="Palatino Linotype" w:cs="Arial"/>
          <w:sz w:val="24"/>
          <w:szCs w:val="24"/>
        </w:rPr>
        <w:t xml:space="preserve"> al </w:t>
      </w:r>
      <w:r w:rsidR="001D5DC3" w:rsidRPr="00390B9D">
        <w:rPr>
          <w:rFonts w:ascii="Palatino Linotype" w:hAnsi="Palatino Linotype" w:cs="Arial"/>
          <w:b/>
          <w:sz w:val="24"/>
          <w:szCs w:val="24"/>
        </w:rPr>
        <w:t xml:space="preserve">Sujeto Obligado, </w:t>
      </w:r>
      <w:r w:rsidR="001D5DC3" w:rsidRPr="00390B9D">
        <w:rPr>
          <w:rFonts w:ascii="Palatino Linotype" w:hAnsi="Palatino Linotype" w:cs="Arial"/>
          <w:sz w:val="24"/>
          <w:szCs w:val="24"/>
        </w:rPr>
        <w:t>haga entrega a la</w:t>
      </w:r>
      <w:r w:rsidR="00AF7BF6" w:rsidRPr="00390B9D">
        <w:rPr>
          <w:rFonts w:ascii="Palatino Linotype" w:hAnsi="Palatino Linotype" w:cs="Arial"/>
          <w:sz w:val="24"/>
          <w:szCs w:val="24"/>
        </w:rPr>
        <w:t xml:space="preserve"> parte</w:t>
      </w:r>
      <w:r w:rsidR="001D5DC3" w:rsidRPr="00390B9D">
        <w:rPr>
          <w:rFonts w:ascii="Palatino Linotype" w:hAnsi="Palatino Linotype" w:cs="Arial"/>
          <w:sz w:val="24"/>
          <w:szCs w:val="24"/>
        </w:rPr>
        <w:t xml:space="preserve"> </w:t>
      </w:r>
      <w:r w:rsidR="001D5DC3" w:rsidRPr="00390B9D">
        <w:rPr>
          <w:rFonts w:ascii="Palatino Linotype" w:hAnsi="Palatino Linotype" w:cs="Arial"/>
          <w:b/>
          <w:sz w:val="24"/>
          <w:szCs w:val="24"/>
        </w:rPr>
        <w:t xml:space="preserve">Recurrente </w:t>
      </w:r>
      <w:r w:rsidR="001D5DC3" w:rsidRPr="00390B9D">
        <w:rPr>
          <w:rFonts w:ascii="Palatino Linotype" w:hAnsi="Palatino Linotype" w:cs="Arial"/>
          <w:sz w:val="24"/>
          <w:szCs w:val="24"/>
        </w:rPr>
        <w:t xml:space="preserve">en términos del Considerando </w:t>
      </w:r>
      <w:r w:rsidR="00AF7BF6" w:rsidRPr="00390B9D">
        <w:rPr>
          <w:rFonts w:ascii="Palatino Linotype" w:hAnsi="Palatino Linotype" w:cs="Arial"/>
          <w:b/>
          <w:sz w:val="24"/>
          <w:szCs w:val="24"/>
        </w:rPr>
        <w:t>QUIN</w:t>
      </w:r>
      <w:r w:rsidR="001D5DC3" w:rsidRPr="00390B9D">
        <w:rPr>
          <w:rFonts w:ascii="Palatino Linotype" w:hAnsi="Palatino Linotype" w:cs="Arial"/>
          <w:b/>
          <w:sz w:val="24"/>
          <w:szCs w:val="24"/>
        </w:rPr>
        <w:t xml:space="preserve">TO </w:t>
      </w:r>
      <w:r w:rsidR="001D5DC3" w:rsidRPr="00390B9D">
        <w:rPr>
          <w:rFonts w:ascii="Palatino Linotype" w:hAnsi="Palatino Linotype" w:cs="Arial"/>
          <w:sz w:val="24"/>
          <w:szCs w:val="24"/>
        </w:rPr>
        <w:t>de esta resolución, a través del</w:t>
      </w:r>
      <w:r w:rsidR="001D5DC3" w:rsidRPr="00390B9D">
        <w:rPr>
          <w:rFonts w:ascii="Palatino Linotype" w:hAnsi="Palatino Linotype" w:cs="Arial"/>
          <w:b/>
          <w:sz w:val="24"/>
          <w:szCs w:val="24"/>
        </w:rPr>
        <w:t xml:space="preserve"> </w:t>
      </w:r>
      <w:r w:rsidR="001D5DC3" w:rsidRPr="00390B9D">
        <w:rPr>
          <w:rFonts w:ascii="Palatino Linotype" w:hAnsi="Palatino Linotype" w:cs="Arial"/>
          <w:sz w:val="24"/>
          <w:szCs w:val="24"/>
        </w:rPr>
        <w:t xml:space="preserve">Sistema de Acceso a la Información Mexiquense </w:t>
      </w:r>
      <w:r w:rsidR="001D5DC3" w:rsidRPr="00390B9D">
        <w:rPr>
          <w:rFonts w:ascii="Palatino Linotype" w:hAnsi="Palatino Linotype" w:cs="Arial"/>
          <w:b/>
          <w:sz w:val="24"/>
          <w:szCs w:val="24"/>
        </w:rPr>
        <w:t>(SAIMEX)</w:t>
      </w:r>
      <w:r w:rsidR="001D5DC3" w:rsidRPr="00390B9D">
        <w:rPr>
          <w:rFonts w:ascii="Palatino Linotype" w:hAnsi="Palatino Linotype" w:cs="Arial"/>
          <w:sz w:val="24"/>
          <w:szCs w:val="24"/>
        </w:rPr>
        <w:t xml:space="preserve">, en versión pública, </w:t>
      </w:r>
      <w:r w:rsidR="00835FBF" w:rsidRPr="00390B9D">
        <w:rPr>
          <w:rFonts w:ascii="Palatino Linotype" w:hAnsi="Palatino Linotype" w:cs="Arial"/>
          <w:sz w:val="24"/>
          <w:szCs w:val="24"/>
        </w:rPr>
        <w:t xml:space="preserve">del </w:t>
      </w:r>
      <w:r w:rsidR="001D5DC3" w:rsidRPr="00390B9D">
        <w:rPr>
          <w:rFonts w:ascii="Palatino Linotype" w:hAnsi="Palatino Linotype" w:cs="Arial"/>
          <w:sz w:val="24"/>
          <w:szCs w:val="24"/>
        </w:rPr>
        <w:t>documento o documentos donde conste lo siguiente:</w:t>
      </w:r>
    </w:p>
    <w:p w14:paraId="61D7F49B" w14:textId="77777777" w:rsidR="001D5DC3" w:rsidRPr="00390B9D" w:rsidRDefault="001D5DC3" w:rsidP="001D5DC3">
      <w:pPr>
        <w:spacing w:after="0"/>
        <w:rPr>
          <w:rFonts w:ascii="Palatino Linotype" w:hAnsi="Palatino Linotype"/>
          <w:sz w:val="24"/>
          <w:szCs w:val="24"/>
        </w:rPr>
      </w:pPr>
    </w:p>
    <w:p w14:paraId="34CFC736" w14:textId="5511CC5C" w:rsidR="001D5DC3" w:rsidRPr="00390B9D" w:rsidRDefault="001D5DC3" w:rsidP="001D5DC3">
      <w:pPr>
        <w:spacing w:after="0" w:line="360" w:lineRule="auto"/>
        <w:jc w:val="both"/>
        <w:rPr>
          <w:rFonts w:ascii="Palatino Linotype" w:hAnsi="Palatino Linotype" w:cs="Arial"/>
          <w:sz w:val="24"/>
          <w:szCs w:val="24"/>
        </w:rPr>
      </w:pPr>
      <w:r w:rsidRPr="00390B9D">
        <w:rPr>
          <w:rFonts w:ascii="Palatino Linotype" w:hAnsi="Palatino Linotype" w:cs="Arial"/>
          <w:sz w:val="24"/>
          <w:szCs w:val="24"/>
        </w:rPr>
        <w:t>De</w:t>
      </w:r>
      <w:r w:rsidR="003A5AAC" w:rsidRPr="00390B9D">
        <w:rPr>
          <w:rFonts w:ascii="Palatino Linotype" w:hAnsi="Palatino Linotype" w:cs="Arial"/>
          <w:sz w:val="24"/>
          <w:szCs w:val="24"/>
        </w:rPr>
        <w:t xml:space="preserve"> </w:t>
      </w:r>
      <w:r w:rsidRPr="00390B9D">
        <w:rPr>
          <w:rFonts w:ascii="Palatino Linotype" w:hAnsi="Palatino Linotype" w:cs="Arial"/>
          <w:sz w:val="24"/>
          <w:szCs w:val="24"/>
        </w:rPr>
        <w:t xml:space="preserve">los servidores públicos </w:t>
      </w:r>
      <w:r w:rsidR="002044F8" w:rsidRPr="00390B9D">
        <w:rPr>
          <w:rFonts w:ascii="Palatino Linotype" w:hAnsi="Palatino Linotype" w:cs="Arial"/>
          <w:sz w:val="24"/>
          <w:szCs w:val="24"/>
        </w:rPr>
        <w:t xml:space="preserve">de confianza </w:t>
      </w:r>
      <w:r w:rsidRPr="00390B9D">
        <w:rPr>
          <w:rFonts w:ascii="Palatino Linotype" w:hAnsi="Palatino Linotype" w:cs="Arial"/>
          <w:sz w:val="24"/>
          <w:szCs w:val="24"/>
        </w:rPr>
        <w:t>adscritos a</w:t>
      </w:r>
      <w:r w:rsidR="002044F8" w:rsidRPr="00390B9D">
        <w:rPr>
          <w:rFonts w:ascii="Palatino Linotype" w:hAnsi="Palatino Linotype" w:cs="Arial"/>
          <w:sz w:val="24"/>
          <w:szCs w:val="24"/>
        </w:rPr>
        <w:t xml:space="preserve"> </w:t>
      </w:r>
      <w:r w:rsidRPr="00390B9D">
        <w:rPr>
          <w:rFonts w:ascii="Palatino Linotype" w:hAnsi="Palatino Linotype" w:cs="Arial"/>
          <w:sz w:val="24"/>
          <w:szCs w:val="24"/>
        </w:rPr>
        <w:t>l</w:t>
      </w:r>
      <w:r w:rsidR="002044F8" w:rsidRPr="00390B9D">
        <w:rPr>
          <w:rFonts w:ascii="Palatino Linotype" w:hAnsi="Palatino Linotype" w:cs="Arial"/>
          <w:sz w:val="24"/>
          <w:szCs w:val="24"/>
        </w:rPr>
        <w:t>a</w:t>
      </w:r>
      <w:r w:rsidRPr="00390B9D">
        <w:rPr>
          <w:rFonts w:ascii="Palatino Linotype" w:hAnsi="Palatino Linotype" w:cs="Arial"/>
          <w:sz w:val="24"/>
          <w:szCs w:val="24"/>
        </w:rPr>
        <w:t xml:space="preserve"> </w:t>
      </w:r>
      <w:r w:rsidR="002044F8" w:rsidRPr="00390B9D">
        <w:rPr>
          <w:rFonts w:ascii="Palatino Linotype" w:hAnsi="Palatino Linotype" w:cs="Arial"/>
          <w:sz w:val="24"/>
          <w:szCs w:val="24"/>
        </w:rPr>
        <w:t>Secretaria del Medio Ambiente</w:t>
      </w:r>
      <w:r w:rsidRPr="00390B9D">
        <w:rPr>
          <w:rFonts w:ascii="Palatino Linotype" w:hAnsi="Palatino Linotype" w:cs="Arial"/>
          <w:sz w:val="24"/>
          <w:szCs w:val="24"/>
        </w:rPr>
        <w:t>:</w:t>
      </w:r>
    </w:p>
    <w:p w14:paraId="15C28E7B" w14:textId="77777777" w:rsidR="0050042E" w:rsidRPr="00390B9D" w:rsidRDefault="0050042E" w:rsidP="001D5DC3">
      <w:pPr>
        <w:spacing w:after="0" w:line="360" w:lineRule="auto"/>
        <w:jc w:val="both"/>
        <w:rPr>
          <w:rFonts w:ascii="Palatino Linotype" w:hAnsi="Palatino Linotype" w:cs="Arial"/>
          <w:sz w:val="24"/>
          <w:szCs w:val="24"/>
        </w:rPr>
      </w:pPr>
    </w:p>
    <w:p w14:paraId="71E92481" w14:textId="77777777" w:rsidR="002044F8" w:rsidRPr="00390B9D" w:rsidRDefault="002044F8" w:rsidP="002044F8">
      <w:pPr>
        <w:pStyle w:val="Prrafodelista"/>
        <w:numPr>
          <w:ilvl w:val="0"/>
          <w:numId w:val="33"/>
        </w:numPr>
        <w:spacing w:line="360" w:lineRule="auto"/>
        <w:jc w:val="both"/>
        <w:rPr>
          <w:rFonts w:ascii="Palatino Linotype" w:hAnsi="Palatino Linotype"/>
        </w:rPr>
      </w:pPr>
      <w:r w:rsidRPr="00390B9D">
        <w:rPr>
          <w:rFonts w:ascii="Palatino Linotype" w:hAnsi="Palatino Linotype"/>
        </w:rPr>
        <w:t>Nombres completos;</w:t>
      </w:r>
    </w:p>
    <w:p w14:paraId="182A5630" w14:textId="77777777" w:rsidR="002044F8" w:rsidRPr="00390B9D" w:rsidRDefault="002044F8" w:rsidP="002044F8">
      <w:pPr>
        <w:pStyle w:val="Prrafodelista"/>
        <w:numPr>
          <w:ilvl w:val="0"/>
          <w:numId w:val="33"/>
        </w:numPr>
        <w:spacing w:line="360" w:lineRule="auto"/>
        <w:jc w:val="both"/>
        <w:rPr>
          <w:rFonts w:ascii="Palatino Linotype" w:hAnsi="Palatino Linotype"/>
        </w:rPr>
      </w:pPr>
      <w:r w:rsidRPr="00390B9D">
        <w:rPr>
          <w:rFonts w:ascii="Palatino Linotype" w:hAnsi="Palatino Linotype"/>
        </w:rPr>
        <w:t>Cargos;</w:t>
      </w:r>
    </w:p>
    <w:p w14:paraId="2B392384" w14:textId="77777777" w:rsidR="002044F8" w:rsidRPr="00390B9D" w:rsidRDefault="002044F8" w:rsidP="002044F8">
      <w:pPr>
        <w:pStyle w:val="Prrafodelista"/>
        <w:numPr>
          <w:ilvl w:val="0"/>
          <w:numId w:val="33"/>
        </w:numPr>
        <w:spacing w:line="360" w:lineRule="auto"/>
        <w:jc w:val="both"/>
        <w:rPr>
          <w:rFonts w:ascii="Palatino Linotype" w:hAnsi="Palatino Linotype"/>
        </w:rPr>
      </w:pPr>
      <w:r w:rsidRPr="00390B9D">
        <w:rPr>
          <w:rFonts w:ascii="Palatino Linotype" w:hAnsi="Palatino Linotype"/>
        </w:rPr>
        <w:t>Funciones;</w:t>
      </w:r>
    </w:p>
    <w:p w14:paraId="4A143BA5" w14:textId="77777777" w:rsidR="002044F8" w:rsidRPr="00390B9D" w:rsidRDefault="002044F8" w:rsidP="002044F8">
      <w:pPr>
        <w:pStyle w:val="Prrafodelista"/>
        <w:numPr>
          <w:ilvl w:val="0"/>
          <w:numId w:val="33"/>
        </w:numPr>
        <w:spacing w:line="360" w:lineRule="auto"/>
        <w:jc w:val="both"/>
        <w:rPr>
          <w:rFonts w:ascii="Palatino Linotype" w:hAnsi="Palatino Linotype"/>
        </w:rPr>
      </w:pPr>
      <w:r w:rsidRPr="00390B9D">
        <w:rPr>
          <w:rFonts w:ascii="Palatino Linotype" w:hAnsi="Palatino Linotype"/>
        </w:rPr>
        <w:t>Lugar de adscripción; y</w:t>
      </w:r>
    </w:p>
    <w:p w14:paraId="054107BB" w14:textId="77777777" w:rsidR="002044F8" w:rsidRPr="00390B9D" w:rsidRDefault="002044F8" w:rsidP="002044F8">
      <w:pPr>
        <w:pStyle w:val="Prrafodelista"/>
        <w:numPr>
          <w:ilvl w:val="0"/>
          <w:numId w:val="33"/>
        </w:numPr>
        <w:spacing w:line="360" w:lineRule="auto"/>
        <w:jc w:val="both"/>
        <w:rPr>
          <w:rFonts w:ascii="Palatino Linotype" w:hAnsi="Palatino Linotype"/>
        </w:rPr>
      </w:pPr>
      <w:r w:rsidRPr="00390B9D">
        <w:rPr>
          <w:rFonts w:ascii="Palatino Linotype" w:hAnsi="Palatino Linotype"/>
        </w:rPr>
        <w:t>Lugar físico de trabajo</w:t>
      </w:r>
    </w:p>
    <w:p w14:paraId="30C3C301" w14:textId="77777777" w:rsidR="001D5DC3" w:rsidRPr="00390B9D" w:rsidRDefault="001D5DC3" w:rsidP="001D5DC3">
      <w:pPr>
        <w:pStyle w:val="Sinespaciado"/>
        <w:rPr>
          <w:rFonts w:ascii="Palatino Linotype" w:hAnsi="Palatino Linotype"/>
          <w:lang w:val="es-ES"/>
        </w:rPr>
      </w:pPr>
    </w:p>
    <w:p w14:paraId="611CC837" w14:textId="77777777" w:rsidR="001D5DC3" w:rsidRDefault="001D5DC3" w:rsidP="001D5DC3">
      <w:pPr>
        <w:spacing w:after="0"/>
        <w:ind w:left="426"/>
        <w:jc w:val="both"/>
        <w:rPr>
          <w:rFonts w:ascii="Palatino Linotype" w:hAnsi="Palatino Linotype" w:cs="Arial"/>
          <w:i/>
          <w:sz w:val="23"/>
          <w:szCs w:val="23"/>
        </w:rPr>
      </w:pPr>
      <w:r w:rsidRPr="00390B9D">
        <w:rPr>
          <w:rFonts w:ascii="Palatino Linotype" w:hAnsi="Palatino Linotype"/>
          <w:i/>
        </w:rPr>
        <w:lastRenderedPageBreak/>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390B9D">
        <w:rPr>
          <w:rFonts w:ascii="Palatino Linotype" w:hAnsi="Palatino Linotype"/>
          <w:b/>
          <w:i/>
        </w:rPr>
        <w:t>Recurrente</w:t>
      </w:r>
      <w:r w:rsidRPr="00390B9D">
        <w:rPr>
          <w:rFonts w:ascii="Palatino Linotype" w:hAnsi="Palatino Linotype"/>
          <w:i/>
        </w:rPr>
        <w:t>.</w:t>
      </w:r>
    </w:p>
    <w:p w14:paraId="2839D16E" w14:textId="60226071" w:rsidR="001D5DC3" w:rsidRDefault="001D5DC3" w:rsidP="00AF7BF6">
      <w:pPr>
        <w:spacing w:after="0"/>
        <w:jc w:val="both"/>
        <w:rPr>
          <w:rFonts w:ascii="Palatino Linotype" w:hAnsi="Palatino Linotype" w:cs="Arial"/>
          <w:i/>
          <w:sz w:val="23"/>
          <w:szCs w:val="23"/>
        </w:rPr>
      </w:pPr>
    </w:p>
    <w:p w14:paraId="21DAAD3D" w14:textId="77777777" w:rsidR="00AF7BF6" w:rsidRDefault="00AF7BF6" w:rsidP="00AF7BF6">
      <w:pPr>
        <w:spacing w:after="0"/>
        <w:jc w:val="both"/>
        <w:rPr>
          <w:rFonts w:ascii="Palatino Linotype" w:hAnsi="Palatino Linotype" w:cs="Arial"/>
          <w:i/>
          <w:sz w:val="23"/>
          <w:szCs w:val="23"/>
        </w:rPr>
      </w:pPr>
    </w:p>
    <w:p w14:paraId="2011DF92" w14:textId="6DF982CE" w:rsidR="001D5DC3" w:rsidRDefault="002044F8" w:rsidP="001D5DC3">
      <w:pPr>
        <w:autoSpaceDE w:val="0"/>
        <w:autoSpaceDN w:val="0"/>
        <w:adjustRightInd w:val="0"/>
        <w:spacing w:after="0" w:line="360" w:lineRule="auto"/>
        <w:ind w:right="49"/>
        <w:jc w:val="both"/>
        <w:rPr>
          <w:rFonts w:ascii="Palatino Linotype" w:hAnsi="Palatino Linotype" w:cs="Arial"/>
          <w:sz w:val="24"/>
          <w:szCs w:val="32"/>
          <w:lang w:val="es-ES_tradnl"/>
        </w:rPr>
      </w:pPr>
      <w:r>
        <w:rPr>
          <w:rFonts w:ascii="Palatino Linotype" w:hAnsi="Palatino Linotype" w:cs="Arial"/>
          <w:b/>
          <w:sz w:val="28"/>
          <w:szCs w:val="28"/>
          <w:lang w:val="es-ES_tradnl"/>
        </w:rPr>
        <w:t>CUART</w:t>
      </w:r>
      <w:r w:rsidR="001D5DC3" w:rsidRPr="00AE6704">
        <w:rPr>
          <w:rFonts w:ascii="Palatino Linotype" w:hAnsi="Palatino Linotype" w:cs="Arial"/>
          <w:b/>
          <w:sz w:val="28"/>
          <w:szCs w:val="28"/>
          <w:lang w:val="es-ES_tradnl"/>
        </w:rPr>
        <w:t xml:space="preserve">O. </w:t>
      </w:r>
      <w:r w:rsidR="001D5DC3" w:rsidRPr="00891EA4">
        <w:rPr>
          <w:rFonts w:ascii="Palatino Linotype" w:hAnsi="Palatino Linotype" w:cs="Arial"/>
          <w:b/>
          <w:sz w:val="24"/>
          <w:szCs w:val="32"/>
          <w:lang w:val="es-ES_tradnl"/>
        </w:rPr>
        <w:t>NOTIFÍQUESE</w:t>
      </w:r>
      <w:r w:rsidR="001D5DC3" w:rsidRPr="00891EA4">
        <w:rPr>
          <w:rFonts w:ascii="Palatino Linotype" w:hAnsi="Palatino Linotype" w:cs="Arial"/>
          <w:b/>
          <w:sz w:val="32"/>
          <w:szCs w:val="32"/>
          <w:lang w:val="es-ES_tradnl"/>
        </w:rPr>
        <w:t xml:space="preserve"> </w:t>
      </w:r>
      <w:r w:rsidR="001D5DC3"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sidR="001D5DC3">
        <w:rPr>
          <w:rFonts w:ascii="Palatino Linotype" w:hAnsi="Palatino Linotype" w:cs="Arial"/>
          <w:sz w:val="24"/>
          <w:szCs w:val="32"/>
          <w:lang w:val="es-ES_tradnl"/>
        </w:rPr>
        <w:t xml:space="preserve"> </w:t>
      </w:r>
      <w:r w:rsidR="001D5DC3" w:rsidRPr="00891EA4">
        <w:rPr>
          <w:rFonts w:ascii="Palatino Linotype" w:hAnsi="Palatino Linotype" w:cs="Arial"/>
          <w:sz w:val="24"/>
          <w:szCs w:val="32"/>
          <w:lang w:val="es-ES_tradnl"/>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8BAB0EA" w14:textId="77777777" w:rsidR="001D5DC3" w:rsidRPr="00891EA4" w:rsidRDefault="001D5DC3" w:rsidP="001D5DC3">
      <w:pPr>
        <w:autoSpaceDE w:val="0"/>
        <w:autoSpaceDN w:val="0"/>
        <w:adjustRightInd w:val="0"/>
        <w:spacing w:after="0" w:line="360" w:lineRule="auto"/>
        <w:ind w:right="49"/>
        <w:jc w:val="both"/>
        <w:rPr>
          <w:rFonts w:ascii="Palatino Linotype" w:hAnsi="Palatino Linotype" w:cs="Arial"/>
          <w:sz w:val="24"/>
          <w:szCs w:val="32"/>
          <w:lang w:val="es-ES_tradnl"/>
        </w:rPr>
      </w:pPr>
    </w:p>
    <w:p w14:paraId="5D21E8C8" w14:textId="1D6DB388" w:rsidR="001D5DC3" w:rsidRPr="00891EA4" w:rsidRDefault="002044F8" w:rsidP="001D5DC3">
      <w:pPr>
        <w:spacing w:after="0" w:line="360" w:lineRule="auto"/>
        <w:jc w:val="both"/>
        <w:rPr>
          <w:rFonts w:ascii="Palatino Linotype" w:hAnsi="Palatino Linotype" w:cs="Arial"/>
          <w:bCs/>
          <w:sz w:val="24"/>
          <w:szCs w:val="32"/>
        </w:rPr>
      </w:pPr>
      <w:r>
        <w:rPr>
          <w:rFonts w:ascii="Palatino Linotype" w:hAnsi="Palatino Linotype" w:cs="Arial"/>
          <w:b/>
          <w:bCs/>
          <w:sz w:val="28"/>
          <w:szCs w:val="28"/>
        </w:rPr>
        <w:t>QUIN</w:t>
      </w:r>
      <w:r w:rsidR="001D5DC3" w:rsidRPr="00AE6704">
        <w:rPr>
          <w:rFonts w:ascii="Palatino Linotype" w:hAnsi="Palatino Linotype" w:cs="Arial"/>
          <w:b/>
          <w:bCs/>
          <w:sz w:val="28"/>
          <w:szCs w:val="28"/>
        </w:rPr>
        <w:t>TO.</w:t>
      </w:r>
      <w:r w:rsidR="001D5DC3" w:rsidRPr="00AE6704">
        <w:rPr>
          <w:rFonts w:ascii="Palatino Linotype" w:hAnsi="Palatino Linotype" w:cs="Arial"/>
          <w:bCs/>
          <w:szCs w:val="28"/>
        </w:rPr>
        <w:t xml:space="preserve"> </w:t>
      </w:r>
      <w:r w:rsidR="001D5DC3"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001D5DC3" w:rsidRPr="00891EA4">
        <w:rPr>
          <w:rFonts w:ascii="Palatino Linotype" w:hAnsi="Palatino Linotype" w:cs="Arial"/>
          <w:b/>
          <w:bCs/>
          <w:sz w:val="24"/>
          <w:szCs w:val="32"/>
        </w:rPr>
        <w:t>Sujeto Obligado</w:t>
      </w:r>
      <w:r w:rsidR="001D5DC3"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4FF9B4A2" w14:textId="77777777" w:rsidR="002044F8" w:rsidRDefault="002044F8" w:rsidP="001D5DC3">
      <w:pPr>
        <w:autoSpaceDE w:val="0"/>
        <w:autoSpaceDN w:val="0"/>
        <w:adjustRightInd w:val="0"/>
        <w:spacing w:after="0" w:line="360" w:lineRule="auto"/>
        <w:ind w:right="51"/>
        <w:jc w:val="both"/>
        <w:rPr>
          <w:rFonts w:ascii="Palatino Linotype" w:hAnsi="Palatino Linotype" w:cs="Arial"/>
          <w:b/>
          <w:sz w:val="28"/>
          <w:szCs w:val="28"/>
        </w:rPr>
      </w:pPr>
    </w:p>
    <w:p w14:paraId="4B962874" w14:textId="63B69487" w:rsidR="0050042E" w:rsidRPr="00835FBF" w:rsidRDefault="002044F8" w:rsidP="00835FBF">
      <w:pPr>
        <w:autoSpaceDE w:val="0"/>
        <w:autoSpaceDN w:val="0"/>
        <w:adjustRightInd w:val="0"/>
        <w:spacing w:after="0" w:line="360" w:lineRule="auto"/>
        <w:ind w:right="51"/>
        <w:jc w:val="both"/>
        <w:rPr>
          <w:rFonts w:ascii="Palatino Linotype" w:hAnsi="Palatino Linotype" w:cs="Arial"/>
          <w:sz w:val="24"/>
          <w:szCs w:val="24"/>
        </w:rPr>
      </w:pPr>
      <w:r>
        <w:rPr>
          <w:rFonts w:ascii="Palatino Linotype" w:hAnsi="Palatino Linotype" w:cs="Arial"/>
          <w:b/>
          <w:sz w:val="28"/>
          <w:szCs w:val="28"/>
        </w:rPr>
        <w:t>SEX</w:t>
      </w:r>
      <w:r w:rsidR="001D5DC3" w:rsidRPr="00AE6704">
        <w:rPr>
          <w:rFonts w:ascii="Palatino Linotype" w:hAnsi="Palatino Linotype" w:cs="Arial"/>
          <w:b/>
          <w:sz w:val="28"/>
          <w:szCs w:val="28"/>
        </w:rPr>
        <w:t>TO.</w:t>
      </w:r>
      <w:r w:rsidR="001D5DC3" w:rsidRPr="00AE6704">
        <w:rPr>
          <w:rFonts w:ascii="Palatino Linotype" w:hAnsi="Palatino Linotype" w:cs="Arial"/>
          <w:b/>
        </w:rPr>
        <w:t xml:space="preserve"> </w:t>
      </w:r>
      <w:r w:rsidR="001D5DC3" w:rsidRPr="00891EA4">
        <w:rPr>
          <w:rFonts w:ascii="Palatino Linotype" w:hAnsi="Palatino Linotype" w:cs="Arial"/>
          <w:b/>
          <w:sz w:val="24"/>
          <w:szCs w:val="24"/>
        </w:rPr>
        <w:t>NOTIFÍQUESE</w:t>
      </w:r>
      <w:r w:rsidR="001D5DC3" w:rsidRPr="00891EA4">
        <w:rPr>
          <w:rFonts w:ascii="Palatino Linotype" w:hAnsi="Palatino Linotype" w:cs="Arial"/>
          <w:sz w:val="24"/>
          <w:szCs w:val="24"/>
        </w:rPr>
        <w:t xml:space="preserve"> a</w:t>
      </w:r>
      <w:r w:rsidR="001D5DC3">
        <w:rPr>
          <w:rFonts w:ascii="Palatino Linotype" w:hAnsi="Palatino Linotype" w:cs="Arial"/>
          <w:sz w:val="24"/>
          <w:szCs w:val="24"/>
        </w:rPr>
        <w:t xml:space="preserve"> </w:t>
      </w:r>
      <w:r w:rsidR="001D5DC3" w:rsidRPr="00891EA4">
        <w:rPr>
          <w:rFonts w:ascii="Palatino Linotype" w:hAnsi="Palatino Linotype" w:cs="Arial"/>
          <w:sz w:val="24"/>
          <w:szCs w:val="24"/>
        </w:rPr>
        <w:t>l</w:t>
      </w:r>
      <w:r w:rsidR="001D5DC3">
        <w:rPr>
          <w:rFonts w:ascii="Palatino Linotype" w:hAnsi="Palatino Linotype" w:cs="Arial"/>
          <w:sz w:val="24"/>
          <w:szCs w:val="24"/>
        </w:rPr>
        <w:t>a parte</w:t>
      </w:r>
      <w:r w:rsidR="001D5DC3" w:rsidRPr="00891EA4">
        <w:rPr>
          <w:rFonts w:ascii="Palatino Linotype" w:hAnsi="Palatino Linotype" w:cs="Arial"/>
          <w:sz w:val="24"/>
          <w:szCs w:val="24"/>
        </w:rPr>
        <w:t xml:space="preserve"> </w:t>
      </w:r>
      <w:r w:rsidR="001D5DC3" w:rsidRPr="00891EA4">
        <w:rPr>
          <w:rFonts w:ascii="Palatino Linotype" w:hAnsi="Palatino Linotype" w:cs="Arial"/>
          <w:b/>
          <w:sz w:val="24"/>
          <w:szCs w:val="24"/>
        </w:rPr>
        <w:t>Recurrente</w:t>
      </w:r>
      <w:r w:rsidR="001D5DC3" w:rsidRPr="00891EA4">
        <w:rPr>
          <w:rFonts w:ascii="Palatino Linotype" w:hAnsi="Palatino Linotype" w:cs="Arial"/>
          <w:sz w:val="24"/>
          <w:szCs w:val="24"/>
        </w:rPr>
        <w:t xml:space="preserve"> la presente resolución a través del Sistema de Acceso a la Información Mexiquense </w:t>
      </w:r>
      <w:r w:rsidR="001D5DC3" w:rsidRPr="00891EA4">
        <w:rPr>
          <w:rFonts w:ascii="Palatino Linotype" w:hAnsi="Palatino Linotype" w:cs="Arial"/>
          <w:b/>
          <w:sz w:val="24"/>
          <w:szCs w:val="24"/>
        </w:rPr>
        <w:t>(SAIMEX),</w:t>
      </w:r>
      <w:r w:rsidR="001D5DC3" w:rsidRPr="00891EA4">
        <w:rPr>
          <w:rFonts w:ascii="Palatino Linotype" w:hAnsi="Palatino Linotype" w:cs="Arial"/>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0D2A7A87" w14:textId="2D7C15C5" w:rsidR="001D5DC3" w:rsidRDefault="001D5DC3" w:rsidP="001D5DC3">
      <w:pPr>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lastRenderedPageBreak/>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MARÍA DEL ROSARIO MEJÍA AYALA, SHARON CRISTINA MORALES MARTÍNEZ, LUIS GUSTAVO PARRA NORIEGA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2044F8">
        <w:rPr>
          <w:rFonts w:ascii="Palatino Linotype" w:eastAsiaTheme="minorEastAsia" w:hAnsi="Palatino Linotype"/>
          <w:color w:val="000000" w:themeColor="text1"/>
          <w:sz w:val="24"/>
          <w:szCs w:val="24"/>
          <w:lang w:val="es-ES_tradnl" w:eastAsia="es-ES"/>
        </w:rPr>
        <w:t>S</w:t>
      </w:r>
      <w:r w:rsidR="00570F56">
        <w:rPr>
          <w:rFonts w:ascii="Palatino Linotype" w:eastAsiaTheme="minorEastAsia" w:hAnsi="Palatino Linotype"/>
          <w:color w:val="000000" w:themeColor="text1"/>
          <w:sz w:val="24"/>
          <w:szCs w:val="24"/>
          <w:lang w:val="es-ES_tradnl" w:eastAsia="es-ES"/>
        </w:rPr>
        <w:t>ÉPTIM</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570F56">
        <w:rPr>
          <w:rFonts w:ascii="Palatino Linotype" w:eastAsiaTheme="minorEastAsia" w:hAnsi="Palatino Linotype"/>
          <w:color w:val="000000" w:themeColor="text1"/>
          <w:sz w:val="24"/>
          <w:szCs w:val="24"/>
          <w:lang w:val="es-ES_tradnl" w:eastAsia="es-ES"/>
        </w:rPr>
        <w:t>VEINTIDÓS</w:t>
      </w:r>
      <w:r>
        <w:rPr>
          <w:rFonts w:ascii="Palatino Linotype" w:eastAsiaTheme="minorEastAsia" w:hAnsi="Palatino Linotype"/>
          <w:color w:val="000000" w:themeColor="text1"/>
          <w:sz w:val="24"/>
          <w:szCs w:val="24"/>
          <w:lang w:val="es-ES_tradnl" w:eastAsia="es-ES"/>
        </w:rPr>
        <w:t xml:space="preserve"> DE </w:t>
      </w:r>
      <w:r w:rsidR="002044F8">
        <w:rPr>
          <w:rFonts w:ascii="Palatino Linotype" w:eastAsiaTheme="minorEastAsia" w:hAnsi="Palatino Linotype"/>
          <w:color w:val="000000" w:themeColor="text1"/>
          <w:sz w:val="24"/>
          <w:szCs w:val="24"/>
          <w:lang w:val="es-ES_tradnl" w:eastAsia="es-ES"/>
        </w:rPr>
        <w:t>FEBRERO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w:t>
      </w:r>
      <w:r w:rsidR="002044F8">
        <w:rPr>
          <w:rFonts w:ascii="Palatino Linotype" w:eastAsiaTheme="minorEastAsia" w:hAnsi="Palatino Linotype"/>
          <w:color w:val="000000" w:themeColor="text1"/>
          <w:sz w:val="24"/>
          <w:szCs w:val="24"/>
          <w:lang w:val="es-ES_tradnl" w:eastAsia="es-ES"/>
        </w:rPr>
        <w:t>TRÉS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 xml:space="preserve"> </w:t>
      </w:r>
    </w:p>
    <w:p w14:paraId="023FE898" w14:textId="77777777" w:rsidR="0050042E" w:rsidRDefault="001D5DC3" w:rsidP="0050042E">
      <w:pPr>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sidR="0050042E" w:rsidRPr="002803C3">
        <w:rPr>
          <w:rFonts w:ascii="Palatino Linotype" w:hAnsi="Palatino Linotype" w:cs="Arial"/>
          <w:sz w:val="24"/>
          <w:szCs w:val="24"/>
          <w:lang w:val="es-ES"/>
        </w:rPr>
        <w:t>-------------------------------------------------------------------------------</w:t>
      </w:r>
      <w:r w:rsidR="0050042E">
        <w:rPr>
          <w:rFonts w:ascii="Palatino Linotype" w:eastAsiaTheme="minorEastAsia" w:hAnsi="Palatino Linotype"/>
          <w:color w:val="000000" w:themeColor="text1"/>
          <w:sz w:val="24"/>
          <w:szCs w:val="24"/>
          <w:lang w:val="es-ES_tradnl" w:eastAsia="es-ES"/>
        </w:rPr>
        <w:t>--------------------------</w:t>
      </w:r>
      <w:r w:rsidR="0050042E" w:rsidRPr="002803C3">
        <w:rPr>
          <w:rFonts w:ascii="Palatino Linotype" w:hAnsi="Palatino Linotype" w:cs="Arial"/>
          <w:sz w:val="24"/>
          <w:szCs w:val="24"/>
          <w:lang w:val="es-ES"/>
        </w:rPr>
        <w:t>--------------------------------------------------------------------------------------</w:t>
      </w:r>
      <w:r w:rsidR="0050042E">
        <w:rPr>
          <w:rFonts w:ascii="Palatino Linotype" w:eastAsiaTheme="minorEastAsia" w:hAnsi="Palatino Linotype"/>
          <w:color w:val="000000" w:themeColor="text1"/>
          <w:sz w:val="24"/>
          <w:szCs w:val="24"/>
          <w:lang w:val="es-ES_tradnl" w:eastAsia="es-ES"/>
        </w:rPr>
        <w:t>--------------------------</w:t>
      </w:r>
      <w:r w:rsidR="0050042E" w:rsidRPr="002803C3">
        <w:rPr>
          <w:rFonts w:ascii="Palatino Linotype" w:hAnsi="Palatino Linotype" w:cs="Arial"/>
          <w:sz w:val="24"/>
          <w:szCs w:val="24"/>
          <w:lang w:val="es-ES"/>
        </w:rPr>
        <w:t>--------------------------------------------------------------------------------------</w:t>
      </w:r>
      <w:r w:rsidR="0050042E">
        <w:rPr>
          <w:rFonts w:ascii="Palatino Linotype" w:eastAsiaTheme="minorEastAsia" w:hAnsi="Palatino Linotype"/>
          <w:color w:val="000000" w:themeColor="text1"/>
          <w:sz w:val="24"/>
          <w:szCs w:val="24"/>
          <w:lang w:val="es-ES_tradnl" w:eastAsia="es-ES"/>
        </w:rPr>
        <w:t>--------------------------</w:t>
      </w:r>
      <w:r w:rsidR="0050042E" w:rsidRPr="002803C3">
        <w:rPr>
          <w:rFonts w:ascii="Palatino Linotype" w:hAnsi="Palatino Linotype" w:cs="Arial"/>
          <w:sz w:val="24"/>
          <w:szCs w:val="24"/>
          <w:lang w:val="es-ES"/>
        </w:rPr>
        <w:t>----------</w:t>
      </w:r>
      <w:r w:rsidR="0050042E">
        <w:rPr>
          <w:rFonts w:ascii="Palatino Linotype" w:eastAsiaTheme="minorEastAsia" w:hAnsi="Palatino Linotype"/>
          <w:color w:val="000000" w:themeColor="text1"/>
          <w:sz w:val="24"/>
          <w:szCs w:val="24"/>
          <w:lang w:val="es-ES_tradnl" w:eastAsia="es-ES"/>
        </w:rPr>
        <w:t xml:space="preserve"> </w:t>
      </w:r>
    </w:p>
    <w:p w14:paraId="37C9DEAD" w14:textId="337C1CCC" w:rsidR="001B40E8" w:rsidRPr="00692461" w:rsidRDefault="0050042E" w:rsidP="001B40E8">
      <w:pPr>
        <w:spacing w:after="0" w:line="360" w:lineRule="auto"/>
        <w:jc w:val="both"/>
        <w:rPr>
          <w:rFonts w:ascii="Palatino Linotype" w:hAnsi="Palatino Linotype" w:cs="Arial"/>
          <w:sz w:val="20"/>
        </w:rPr>
      </w:pP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sidR="001B40E8" w:rsidRPr="00692461">
        <w:rPr>
          <w:rFonts w:ascii="Palatino Linotype" w:hAnsi="Palatino Linotype" w:cs="Arial"/>
          <w:sz w:val="24"/>
          <w:szCs w:val="24"/>
        </w:rPr>
        <w:t>-----------------------------------------------------------------------------------</w:t>
      </w:r>
      <w:r w:rsidR="001B40E8">
        <w:rPr>
          <w:rFonts w:ascii="Palatino Linotype" w:hAnsi="Palatino Linotype" w:cs="Arial"/>
          <w:sz w:val="24"/>
          <w:szCs w:val="24"/>
        </w:rPr>
        <w:t>------------------------------</w:t>
      </w:r>
    </w:p>
    <w:p w14:paraId="13C7E07A" w14:textId="3B6998D9" w:rsidR="001D5DC3" w:rsidRPr="002803C3" w:rsidRDefault="0050042E" w:rsidP="001D5DC3">
      <w:pPr>
        <w:spacing w:after="0" w:line="360" w:lineRule="auto"/>
        <w:jc w:val="both"/>
        <w:rPr>
          <w:rFonts w:ascii="Palatino Linotype" w:hAnsi="Palatino Linotype" w:cs="Arial"/>
          <w:sz w:val="18"/>
          <w:szCs w:val="18"/>
          <w:lang w:val="es-ES"/>
        </w:rPr>
      </w:pPr>
      <w:r>
        <w:rPr>
          <w:rFonts w:ascii="Palatino Linotype" w:eastAsiaTheme="minorEastAsia" w:hAnsi="Palatino Linotype"/>
          <w:color w:val="000000" w:themeColor="text1"/>
          <w:sz w:val="24"/>
          <w:szCs w:val="24"/>
          <w:lang w:val="es-ES_tradnl" w:eastAsia="es-ES"/>
        </w:rPr>
        <w:t xml:space="preserve"> </w:t>
      </w:r>
      <w:r w:rsidR="001D5DC3" w:rsidRPr="002803C3">
        <w:rPr>
          <w:rFonts w:ascii="Palatino Linotype" w:hAnsi="Palatino Linotype" w:cs="Arial"/>
          <w:sz w:val="18"/>
          <w:szCs w:val="18"/>
          <w:lang w:val="es-ES"/>
        </w:rPr>
        <w:t>JMV/CCR/</w:t>
      </w:r>
      <w:proofErr w:type="spellStart"/>
      <w:r w:rsidR="001D5DC3">
        <w:rPr>
          <w:rFonts w:ascii="Palatino Linotype" w:hAnsi="Palatino Linotype" w:cs="Arial"/>
          <w:sz w:val="18"/>
          <w:szCs w:val="18"/>
          <w:lang w:val="es-ES"/>
        </w:rPr>
        <w:t>bpac</w:t>
      </w:r>
      <w:proofErr w:type="spellEnd"/>
    </w:p>
    <w:p w14:paraId="75FB5D4B" w14:textId="77777777" w:rsidR="001D5DC3" w:rsidRPr="002803C3" w:rsidRDefault="001D5DC3" w:rsidP="001D5DC3">
      <w:pPr>
        <w:spacing w:after="0" w:line="360" w:lineRule="auto"/>
        <w:jc w:val="both"/>
        <w:rPr>
          <w:rFonts w:ascii="Palatino Linotype" w:hAnsi="Palatino Linotype" w:cs="Arial"/>
          <w:sz w:val="18"/>
          <w:szCs w:val="18"/>
          <w:lang w:val="es-ES"/>
        </w:rPr>
      </w:pPr>
    </w:p>
    <w:p w14:paraId="0DB79B7A" w14:textId="77777777" w:rsidR="001D5DC3" w:rsidRDefault="001D5DC3" w:rsidP="001D5DC3"/>
    <w:p w14:paraId="57D450F0" w14:textId="77777777" w:rsidR="001D5DC3" w:rsidRDefault="001D5DC3" w:rsidP="001D5DC3"/>
    <w:p w14:paraId="0731FB2E" w14:textId="77777777" w:rsidR="001D5DC3" w:rsidRDefault="001D5DC3" w:rsidP="001D5DC3"/>
    <w:p w14:paraId="237DCE15" w14:textId="77777777" w:rsidR="001D5DC3" w:rsidRDefault="001D5DC3" w:rsidP="001D5DC3"/>
    <w:p w14:paraId="2C57C236" w14:textId="77777777" w:rsidR="001D5DC3" w:rsidRDefault="001D5DC3" w:rsidP="001D5DC3"/>
    <w:p w14:paraId="3DC26F81" w14:textId="77777777" w:rsidR="00AF5F56" w:rsidRDefault="00AF5F56"/>
    <w:sectPr w:rsidR="00AF5F56" w:rsidSect="006218A7">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6DD21" w14:textId="77777777" w:rsidR="00D9040F" w:rsidRDefault="00D9040F" w:rsidP="001D5DC3">
      <w:pPr>
        <w:spacing w:after="0" w:line="240" w:lineRule="auto"/>
      </w:pPr>
      <w:r>
        <w:separator/>
      </w:r>
    </w:p>
  </w:endnote>
  <w:endnote w:type="continuationSeparator" w:id="0">
    <w:p w14:paraId="4CB78BC6" w14:textId="77777777" w:rsidR="00D9040F" w:rsidRDefault="00D9040F" w:rsidP="001D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FCB5A" w14:textId="1A62FCB1" w:rsidR="0065260D" w:rsidRPr="000B69FA" w:rsidRDefault="0065260D" w:rsidP="006218A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2B38">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2B38">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B4200" w14:textId="07F7AEBA" w:rsidR="0065260D" w:rsidRPr="000B69FA" w:rsidRDefault="0065260D" w:rsidP="006218A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2B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2B38">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833F6" w14:textId="77777777" w:rsidR="00D9040F" w:rsidRDefault="00D9040F" w:rsidP="001D5DC3">
      <w:pPr>
        <w:spacing w:after="0" w:line="240" w:lineRule="auto"/>
      </w:pPr>
      <w:r>
        <w:separator/>
      </w:r>
    </w:p>
  </w:footnote>
  <w:footnote w:type="continuationSeparator" w:id="0">
    <w:p w14:paraId="444108B9" w14:textId="77777777" w:rsidR="00D9040F" w:rsidRDefault="00D9040F" w:rsidP="001D5DC3">
      <w:pPr>
        <w:spacing w:after="0" w:line="240" w:lineRule="auto"/>
      </w:pPr>
      <w:r>
        <w:continuationSeparator/>
      </w:r>
    </w:p>
  </w:footnote>
  <w:footnote w:id="1">
    <w:p w14:paraId="5369AFF6" w14:textId="77777777" w:rsidR="0065260D" w:rsidRPr="00481AAF" w:rsidRDefault="0065260D" w:rsidP="001D5DC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8904603" w14:textId="77777777" w:rsidR="0065260D" w:rsidRPr="00946E1F" w:rsidRDefault="0065260D" w:rsidP="001D5DC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F2FC" w14:textId="77777777" w:rsidR="0065260D" w:rsidRDefault="00832B38">
    <w:pPr>
      <w:pStyle w:val="Encabezado"/>
    </w:pPr>
    <w:r>
      <w:rPr>
        <w:noProof/>
        <w:lang w:val="es-MX" w:eastAsia="es-MX"/>
      </w:rPr>
      <w:pict w14:anchorId="5822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9245047" o:spid="_x0000_s2049" type="#_x0000_t75" style="position:absolute;margin-left:0;margin-top:0;width:736.5pt;height:960pt;z-index:-251656192;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16D44" w14:textId="77777777" w:rsidR="0065260D" w:rsidRDefault="00832B38">
    <w:pPr>
      <w:pStyle w:val="Encabezado"/>
    </w:pPr>
    <w:r>
      <w:rPr>
        <w:noProof/>
        <w:lang w:val="es-MX" w:eastAsia="es-MX"/>
      </w:rPr>
      <w:pict w14:anchorId="31E7A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9245048" o:spid="_x0000_s2050" type="#_x0000_t75" style="position:absolute;margin-left:-121.2pt;margin-top:-146.55pt;width:736.5pt;height:960pt;z-index:-251655168;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5260D" w14:paraId="21DACD3D" w14:textId="77777777" w:rsidTr="006218A7">
      <w:trPr>
        <w:trHeight w:val="227"/>
      </w:trPr>
      <w:tc>
        <w:tcPr>
          <w:tcW w:w="5529" w:type="dxa"/>
          <w:hideMark/>
        </w:tcPr>
        <w:p w14:paraId="6F597B01" w14:textId="77777777" w:rsidR="0065260D" w:rsidRDefault="0065260D" w:rsidP="006218A7">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1EB67187" wp14:editId="582E04A9">
                <wp:simplePos x="0" y="0"/>
                <wp:positionH relativeFrom="page">
                  <wp:posOffset>-697853</wp:posOffset>
                </wp:positionH>
                <wp:positionV relativeFrom="page">
                  <wp:posOffset>-475016</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Recurso de Revisión N°:</w:t>
          </w:r>
        </w:p>
      </w:tc>
      <w:tc>
        <w:tcPr>
          <w:tcW w:w="4536" w:type="dxa"/>
          <w:hideMark/>
        </w:tcPr>
        <w:p w14:paraId="56D0C322" w14:textId="77777777" w:rsidR="0065260D" w:rsidRPr="00D56BC3" w:rsidRDefault="0065260D" w:rsidP="007C05A4">
          <w:pPr>
            <w:spacing w:after="0" w:line="257" w:lineRule="auto"/>
            <w:ind w:left="-488" w:right="215" w:firstLine="1588"/>
            <w:jc w:val="right"/>
            <w:rPr>
              <w:rFonts w:ascii="Palatino Linotype" w:hAnsi="Palatino Linotype" w:cs="Arial"/>
              <w:bCs/>
              <w:sz w:val="24"/>
              <w:lang w:eastAsia="es-MX"/>
            </w:rPr>
          </w:pPr>
          <w:r>
            <w:rPr>
              <w:rFonts w:ascii="Palatino Linotype" w:hAnsi="Palatino Linotype" w:cs="Arial"/>
              <w:bCs/>
              <w:sz w:val="24"/>
              <w:lang w:eastAsia="es-MX"/>
            </w:rPr>
            <w:t>13330</w:t>
          </w:r>
          <w:r w:rsidRPr="0037311B">
            <w:rPr>
              <w:rFonts w:ascii="Palatino Linotype" w:hAnsi="Palatino Linotype" w:cs="Arial"/>
              <w:bCs/>
              <w:sz w:val="24"/>
              <w:lang w:eastAsia="es-MX"/>
            </w:rPr>
            <w:t>/INFOEM/IP/RR/20</w:t>
          </w:r>
          <w:r>
            <w:rPr>
              <w:rFonts w:ascii="Palatino Linotype" w:hAnsi="Palatino Linotype" w:cs="Arial"/>
              <w:bCs/>
              <w:sz w:val="24"/>
              <w:lang w:eastAsia="es-MX"/>
            </w:rPr>
            <w:t>22 y Acumulado</w:t>
          </w:r>
        </w:p>
      </w:tc>
    </w:tr>
    <w:tr w:rsidR="0065260D" w14:paraId="3E1D5C82" w14:textId="77777777" w:rsidTr="006218A7">
      <w:trPr>
        <w:trHeight w:val="242"/>
      </w:trPr>
      <w:tc>
        <w:tcPr>
          <w:tcW w:w="5529" w:type="dxa"/>
          <w:hideMark/>
        </w:tcPr>
        <w:p w14:paraId="6200677D" w14:textId="77777777" w:rsidR="0065260D" w:rsidRDefault="0065260D" w:rsidP="006218A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48F0771" w14:textId="77777777" w:rsidR="0065260D" w:rsidRDefault="0065260D" w:rsidP="006218A7">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Secretaría del Medio Ambiente</w:t>
          </w:r>
        </w:p>
      </w:tc>
    </w:tr>
    <w:tr w:rsidR="0065260D" w14:paraId="467E065F" w14:textId="77777777" w:rsidTr="006218A7">
      <w:trPr>
        <w:trHeight w:val="342"/>
      </w:trPr>
      <w:tc>
        <w:tcPr>
          <w:tcW w:w="5529" w:type="dxa"/>
          <w:hideMark/>
        </w:tcPr>
        <w:p w14:paraId="0772B4A2" w14:textId="77777777" w:rsidR="0065260D" w:rsidRDefault="0065260D" w:rsidP="006218A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885051" w14:textId="77777777" w:rsidR="0065260D" w:rsidRDefault="0065260D" w:rsidP="006218A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6BC74745" w14:textId="77777777" w:rsidR="0065260D" w:rsidRDefault="0065260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65260D" w14:paraId="7E2A29B1" w14:textId="77777777" w:rsidTr="006218A7">
      <w:trPr>
        <w:trHeight w:val="706"/>
      </w:trPr>
      <w:tc>
        <w:tcPr>
          <w:tcW w:w="5241" w:type="dxa"/>
          <w:hideMark/>
        </w:tcPr>
        <w:p w14:paraId="638A8B74" w14:textId="77777777" w:rsidR="0065260D" w:rsidRDefault="0065260D" w:rsidP="006218A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24" w:type="dxa"/>
          <w:hideMark/>
        </w:tcPr>
        <w:p w14:paraId="5514D5E1" w14:textId="77777777" w:rsidR="0065260D" w:rsidRPr="007C05A4" w:rsidRDefault="0065260D" w:rsidP="006218A7">
          <w:pPr>
            <w:spacing w:after="0" w:line="240" w:lineRule="auto"/>
            <w:ind w:left="-488" w:right="215" w:firstLine="1406"/>
            <w:jc w:val="right"/>
            <w:rPr>
              <w:rFonts w:ascii="Palatino Linotype" w:hAnsi="Palatino Linotype" w:cs="Arial"/>
              <w:bCs/>
              <w:lang w:eastAsia="es-MX"/>
            </w:rPr>
          </w:pPr>
          <w:r w:rsidRPr="007C05A4">
            <w:rPr>
              <w:rFonts w:ascii="Palatino Linotype" w:hAnsi="Palatino Linotype" w:cs="Arial"/>
              <w:bCs/>
              <w:lang w:eastAsia="es-MX"/>
            </w:rPr>
            <w:t xml:space="preserve">13330/INFOEM/IP/RR/2022 </w:t>
          </w:r>
        </w:p>
        <w:p w14:paraId="1B5DF26E" w14:textId="77777777" w:rsidR="0065260D" w:rsidRPr="00B4142F" w:rsidRDefault="0065260D" w:rsidP="006218A7">
          <w:pPr>
            <w:spacing w:after="0" w:line="240" w:lineRule="auto"/>
            <w:ind w:left="-488" w:right="215" w:firstLine="1406"/>
            <w:jc w:val="right"/>
            <w:rPr>
              <w:rFonts w:ascii="Palatino Linotype" w:hAnsi="Palatino Linotype" w:cs="Arial"/>
              <w:szCs w:val="20"/>
            </w:rPr>
          </w:pPr>
          <w:r w:rsidRPr="007C05A4">
            <w:rPr>
              <w:rFonts w:ascii="Palatino Linotype" w:hAnsi="Palatino Linotype" w:cs="Arial"/>
              <w:bCs/>
              <w:lang w:eastAsia="es-MX"/>
            </w:rPr>
            <w:t>y Acumulado</w:t>
          </w:r>
        </w:p>
      </w:tc>
    </w:tr>
    <w:tr w:rsidR="0065260D" w14:paraId="33E216A9" w14:textId="77777777" w:rsidTr="006218A7">
      <w:trPr>
        <w:trHeight w:val="196"/>
      </w:trPr>
      <w:tc>
        <w:tcPr>
          <w:tcW w:w="5241" w:type="dxa"/>
          <w:hideMark/>
        </w:tcPr>
        <w:p w14:paraId="328E734C" w14:textId="77777777" w:rsidR="0065260D" w:rsidRDefault="0065260D" w:rsidP="006218A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14:paraId="1DE9F82A" w14:textId="051CE895" w:rsidR="0065260D" w:rsidRPr="00F06FED" w:rsidRDefault="00832B38" w:rsidP="006218A7">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w:t>
          </w:r>
          <w:proofErr w:type="spellEnd"/>
        </w:p>
      </w:tc>
    </w:tr>
    <w:tr w:rsidR="0065260D" w14:paraId="05023D13" w14:textId="77777777" w:rsidTr="006218A7">
      <w:trPr>
        <w:trHeight w:val="242"/>
      </w:trPr>
      <w:tc>
        <w:tcPr>
          <w:tcW w:w="5241" w:type="dxa"/>
          <w:hideMark/>
        </w:tcPr>
        <w:p w14:paraId="038C1C1A" w14:textId="77777777" w:rsidR="0065260D" w:rsidRDefault="0065260D" w:rsidP="006218A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14:paraId="311EC898" w14:textId="77777777" w:rsidR="0065260D" w:rsidRDefault="0065260D" w:rsidP="006218A7">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Secretaría del Medio Ambiente</w:t>
          </w:r>
        </w:p>
      </w:tc>
    </w:tr>
    <w:tr w:rsidR="0065260D" w14:paraId="13F74074" w14:textId="77777777" w:rsidTr="006218A7">
      <w:trPr>
        <w:trHeight w:val="342"/>
      </w:trPr>
      <w:tc>
        <w:tcPr>
          <w:tcW w:w="5241" w:type="dxa"/>
          <w:hideMark/>
        </w:tcPr>
        <w:p w14:paraId="41EDAAD0" w14:textId="77777777" w:rsidR="0065260D" w:rsidRDefault="0065260D" w:rsidP="006218A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24" w:type="dxa"/>
          <w:hideMark/>
        </w:tcPr>
        <w:p w14:paraId="55BECE25" w14:textId="77777777" w:rsidR="0065260D" w:rsidRDefault="0065260D" w:rsidP="006218A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0F7061E8" w14:textId="77777777" w:rsidR="0065260D" w:rsidRDefault="00832B38">
    <w:pPr>
      <w:pStyle w:val="Encabezado"/>
    </w:pPr>
    <w:r>
      <w:rPr>
        <w:noProof/>
        <w:lang w:val="es-MX" w:eastAsia="es-MX"/>
      </w:rPr>
      <w:pict w14:anchorId="78759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9245046" o:spid="_x0000_s2051" type="#_x0000_t75" style="position:absolute;margin-left:-127pt;margin-top:-153.55pt;width:736.5pt;height:960pt;z-index:-251654144;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52F1"/>
    <w:multiLevelType w:val="hybridMultilevel"/>
    <w:tmpl w:val="A356A83C"/>
    <w:lvl w:ilvl="0" w:tplc="6EC4D67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768D1"/>
    <w:multiLevelType w:val="hybridMultilevel"/>
    <w:tmpl w:val="9C7A6710"/>
    <w:lvl w:ilvl="0" w:tplc="38B838A0">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E61A62"/>
    <w:multiLevelType w:val="hybridMultilevel"/>
    <w:tmpl w:val="39D887D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20A01"/>
    <w:multiLevelType w:val="hybridMultilevel"/>
    <w:tmpl w:val="7B12DF54"/>
    <w:lvl w:ilvl="0" w:tplc="78086CA6">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E60CC8"/>
    <w:multiLevelType w:val="hybridMultilevel"/>
    <w:tmpl w:val="2B9EB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B86F19"/>
    <w:multiLevelType w:val="hybridMultilevel"/>
    <w:tmpl w:val="C234BEFC"/>
    <w:lvl w:ilvl="0" w:tplc="EF228C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3A0522"/>
    <w:multiLevelType w:val="hybridMultilevel"/>
    <w:tmpl w:val="745EA8D8"/>
    <w:lvl w:ilvl="0" w:tplc="FFFFFFFF">
      <w:start w:val="1"/>
      <w:numFmt w:val="decimal"/>
      <w:lvlText w:val="%1."/>
      <w:lvlJc w:val="left"/>
      <w:pPr>
        <w:ind w:left="720" w:hanging="360"/>
      </w:pPr>
      <w:rPr>
        <w:rFonts w:eastAsiaTheme="minorHAnsi" w:cstheme="minorBidi" w:hint="default"/>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B023AF"/>
    <w:multiLevelType w:val="hybridMultilevel"/>
    <w:tmpl w:val="B4CA3964"/>
    <w:lvl w:ilvl="0" w:tplc="6D0274F0">
      <w:start w:val="1"/>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2B440D2F"/>
    <w:multiLevelType w:val="hybridMultilevel"/>
    <w:tmpl w:val="745EA8D8"/>
    <w:lvl w:ilvl="0" w:tplc="057E330A">
      <w:start w:val="1"/>
      <w:numFmt w:val="decimal"/>
      <w:lvlText w:val="%1."/>
      <w:lvlJc w:val="left"/>
      <w:pPr>
        <w:ind w:left="720" w:hanging="360"/>
      </w:pPr>
      <w:rPr>
        <w:rFonts w:eastAsiaTheme="minorHAnsi" w:cstheme="minorBidi"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E57E26"/>
    <w:multiLevelType w:val="multilevel"/>
    <w:tmpl w:val="97C28694"/>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D363B99"/>
    <w:multiLevelType w:val="hybridMultilevel"/>
    <w:tmpl w:val="CCEAAA0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915854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962CF1"/>
    <w:multiLevelType w:val="hybridMultilevel"/>
    <w:tmpl w:val="35509A1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165C3D"/>
    <w:multiLevelType w:val="hybridMultilevel"/>
    <w:tmpl w:val="BDEC83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1C66B09"/>
    <w:multiLevelType w:val="hybridMultilevel"/>
    <w:tmpl w:val="745EA8D8"/>
    <w:lvl w:ilvl="0" w:tplc="057E330A">
      <w:start w:val="1"/>
      <w:numFmt w:val="decimal"/>
      <w:lvlText w:val="%1."/>
      <w:lvlJc w:val="left"/>
      <w:pPr>
        <w:ind w:left="720" w:hanging="360"/>
      </w:pPr>
      <w:rPr>
        <w:rFonts w:eastAsiaTheme="minorHAnsi" w:cstheme="minorBidi"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166D94"/>
    <w:multiLevelType w:val="hybridMultilevel"/>
    <w:tmpl w:val="969E9C0C"/>
    <w:lvl w:ilvl="0" w:tplc="A798E6C4">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562C2B15"/>
    <w:multiLevelType w:val="hybridMultilevel"/>
    <w:tmpl w:val="745EA8D8"/>
    <w:lvl w:ilvl="0" w:tplc="FFFFFFFF">
      <w:start w:val="1"/>
      <w:numFmt w:val="decimal"/>
      <w:lvlText w:val="%1."/>
      <w:lvlJc w:val="left"/>
      <w:pPr>
        <w:ind w:left="720" w:hanging="360"/>
      </w:pPr>
      <w:rPr>
        <w:rFonts w:eastAsiaTheme="minorHAnsi" w:cstheme="minorBidi" w:hint="default"/>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B9446B"/>
    <w:multiLevelType w:val="hybridMultilevel"/>
    <w:tmpl w:val="D9CE7350"/>
    <w:lvl w:ilvl="0" w:tplc="C3644CEE">
      <w:start w:val="38"/>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F94858"/>
    <w:multiLevelType w:val="hybridMultilevel"/>
    <w:tmpl w:val="A35CACC6"/>
    <w:lvl w:ilvl="0" w:tplc="EFAC5E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C523BD"/>
    <w:multiLevelType w:val="hybridMultilevel"/>
    <w:tmpl w:val="7CC05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2"/>
  </w:num>
  <w:num w:numId="3">
    <w:abstractNumId w:val="27"/>
  </w:num>
  <w:num w:numId="4">
    <w:abstractNumId w:val="12"/>
  </w:num>
  <w:num w:numId="5">
    <w:abstractNumId w:val="2"/>
  </w:num>
  <w:num w:numId="6">
    <w:abstractNumId w:val="4"/>
  </w:num>
  <w:num w:numId="7">
    <w:abstractNumId w:val="31"/>
  </w:num>
  <w:num w:numId="8">
    <w:abstractNumId w:val="19"/>
  </w:num>
  <w:num w:numId="9">
    <w:abstractNumId w:val="13"/>
  </w:num>
  <w:num w:numId="10">
    <w:abstractNumId w:val="18"/>
  </w:num>
  <w:num w:numId="11">
    <w:abstractNumId w:val="30"/>
  </w:num>
  <w:num w:numId="12">
    <w:abstractNumId w:val="16"/>
  </w:num>
  <w:num w:numId="13">
    <w:abstractNumId w:val="11"/>
  </w:num>
  <w:num w:numId="14">
    <w:abstractNumId w:val="7"/>
  </w:num>
  <w:num w:numId="15">
    <w:abstractNumId w:val="8"/>
  </w:num>
  <w:num w:numId="16">
    <w:abstractNumId w:val="1"/>
  </w:num>
  <w:num w:numId="17">
    <w:abstractNumId w:val="17"/>
  </w:num>
  <w:num w:numId="18">
    <w:abstractNumId w:val="25"/>
  </w:num>
  <w:num w:numId="19">
    <w:abstractNumId w:val="5"/>
  </w:num>
  <w:num w:numId="20">
    <w:abstractNumId w:val="26"/>
  </w:num>
  <w:num w:numId="21">
    <w:abstractNumId w:val="9"/>
  </w:num>
  <w:num w:numId="22">
    <w:abstractNumId w:val="3"/>
  </w:num>
  <w:num w:numId="23">
    <w:abstractNumId w:val="29"/>
  </w:num>
  <w:num w:numId="24">
    <w:abstractNumId w:val="6"/>
  </w:num>
  <w:num w:numId="25">
    <w:abstractNumId w:val="21"/>
  </w:num>
  <w:num w:numId="26">
    <w:abstractNumId w:val="20"/>
  </w:num>
  <w:num w:numId="27">
    <w:abstractNumId w:val="15"/>
  </w:num>
  <w:num w:numId="28">
    <w:abstractNumId w:val="14"/>
  </w:num>
  <w:num w:numId="29">
    <w:abstractNumId w:val="33"/>
  </w:num>
  <w:num w:numId="30">
    <w:abstractNumId w:val="22"/>
  </w:num>
  <w:num w:numId="31">
    <w:abstractNumId w:val="28"/>
  </w:num>
  <w:num w:numId="32">
    <w:abstractNumId w:val="24"/>
  </w:num>
  <w:num w:numId="33">
    <w:abstractNumId w:val="23"/>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C3"/>
    <w:rsid w:val="00001E79"/>
    <w:rsid w:val="00007161"/>
    <w:rsid w:val="00071CBA"/>
    <w:rsid w:val="00113644"/>
    <w:rsid w:val="001475E4"/>
    <w:rsid w:val="001B40E8"/>
    <w:rsid w:val="001D5136"/>
    <w:rsid w:val="001D5DC3"/>
    <w:rsid w:val="002044F8"/>
    <w:rsid w:val="002C276D"/>
    <w:rsid w:val="00371402"/>
    <w:rsid w:val="00390B9D"/>
    <w:rsid w:val="003A5AAC"/>
    <w:rsid w:val="003B0F80"/>
    <w:rsid w:val="003D3495"/>
    <w:rsid w:val="003D426F"/>
    <w:rsid w:val="00403FDF"/>
    <w:rsid w:val="004502AF"/>
    <w:rsid w:val="0049442C"/>
    <w:rsid w:val="0050042E"/>
    <w:rsid w:val="0051583E"/>
    <w:rsid w:val="00534F60"/>
    <w:rsid w:val="00543007"/>
    <w:rsid w:val="00565EA6"/>
    <w:rsid w:val="00570F56"/>
    <w:rsid w:val="00592C4C"/>
    <w:rsid w:val="005C7C66"/>
    <w:rsid w:val="00604453"/>
    <w:rsid w:val="006218A7"/>
    <w:rsid w:val="00641E98"/>
    <w:rsid w:val="0065260D"/>
    <w:rsid w:val="00652FDC"/>
    <w:rsid w:val="007579D6"/>
    <w:rsid w:val="00767725"/>
    <w:rsid w:val="007A446B"/>
    <w:rsid w:val="007C05A4"/>
    <w:rsid w:val="007E4915"/>
    <w:rsid w:val="00802168"/>
    <w:rsid w:val="008112FD"/>
    <w:rsid w:val="00832B38"/>
    <w:rsid w:val="00835FBF"/>
    <w:rsid w:val="00867AC9"/>
    <w:rsid w:val="008E1927"/>
    <w:rsid w:val="00905C6D"/>
    <w:rsid w:val="009252B2"/>
    <w:rsid w:val="00956F99"/>
    <w:rsid w:val="00966BD0"/>
    <w:rsid w:val="00AA1A2B"/>
    <w:rsid w:val="00AC5985"/>
    <w:rsid w:val="00AE7C04"/>
    <w:rsid w:val="00AF5F56"/>
    <w:rsid w:val="00AF7BF6"/>
    <w:rsid w:val="00B60FAB"/>
    <w:rsid w:val="00D9040F"/>
    <w:rsid w:val="00DD480E"/>
    <w:rsid w:val="00E449A3"/>
    <w:rsid w:val="00F362B6"/>
    <w:rsid w:val="00F806BB"/>
    <w:rsid w:val="00FB2219"/>
    <w:rsid w:val="00FF7F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EFFA40"/>
  <w15:chartTrackingRefBased/>
  <w15:docId w15:val="{ACF82E33-A496-47A2-B58E-44E1ABB18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DC3"/>
  </w:style>
  <w:style w:type="paragraph" w:styleId="Ttulo2">
    <w:name w:val="heading 2"/>
    <w:basedOn w:val="Normal"/>
    <w:next w:val="Normal"/>
    <w:link w:val="Ttulo2Car"/>
    <w:uiPriority w:val="9"/>
    <w:unhideWhenUsed/>
    <w:qFormat/>
    <w:rsid w:val="001D5D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D5DC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1D5DC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D5DC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D5DC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D5DC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5DC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D5DC3"/>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1D5DC3"/>
    <w:rPr>
      <w:color w:val="0563C1" w:themeColor="hyperlink"/>
      <w:u w:val="single"/>
    </w:rPr>
  </w:style>
  <w:style w:type="paragraph" w:styleId="Sinespaciado">
    <w:name w:val="No Spacing"/>
    <w:aliases w:val="Francesa,INAI"/>
    <w:link w:val="SinespaciadoCar"/>
    <w:uiPriority w:val="1"/>
    <w:qFormat/>
    <w:rsid w:val="001D5D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D5DC3"/>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semiHidden/>
    <w:unhideWhenUsed/>
    <w:rsid w:val="001D5DC3"/>
    <w:pPr>
      <w:spacing w:after="120" w:line="480" w:lineRule="auto"/>
    </w:pPr>
  </w:style>
  <w:style w:type="character" w:customStyle="1" w:styleId="Textoindependiente2Car">
    <w:name w:val="Texto independiente 2 Car"/>
    <w:basedOn w:val="Fuentedeprrafopredeter"/>
    <w:link w:val="Textoindependiente2"/>
    <w:uiPriority w:val="99"/>
    <w:semiHidden/>
    <w:rsid w:val="001D5DC3"/>
  </w:style>
  <w:style w:type="character" w:customStyle="1" w:styleId="apple-converted-space">
    <w:name w:val="apple-converted-space"/>
    <w:basedOn w:val="Fuentedeprrafopredeter"/>
    <w:rsid w:val="001D5DC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D5DC3"/>
    <w:rPr>
      <w:vertAlign w:val="superscript"/>
    </w:rPr>
  </w:style>
  <w:style w:type="table" w:styleId="Tablaconcuadrcula">
    <w:name w:val="Table Grid"/>
    <w:basedOn w:val="Tablanormal"/>
    <w:uiPriority w:val="59"/>
    <w:rsid w:val="001D5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D5DC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D5DC3"/>
    <w:rPr>
      <w:rFonts w:ascii="Times New Roman" w:eastAsia="Times New Roman" w:hAnsi="Times New Roman" w:cs="Times New Roman"/>
      <w:sz w:val="20"/>
      <w:szCs w:val="20"/>
      <w:lang w:val="es-ES" w:eastAsia="es-ES"/>
    </w:rPr>
  </w:style>
  <w:style w:type="paragraph" w:customStyle="1" w:styleId="Citas">
    <w:name w:val="Citas"/>
    <w:basedOn w:val="Normal"/>
    <w:qFormat/>
    <w:rsid w:val="001D5DC3"/>
    <w:pPr>
      <w:spacing w:before="240" w:line="360" w:lineRule="auto"/>
      <w:ind w:left="851" w:right="851"/>
      <w:jc w:val="both"/>
    </w:pPr>
    <w:rPr>
      <w:rFonts w:ascii="Palatino Linotype" w:hAnsi="Palatino Linotype" w:cs="Arial"/>
      <w:i/>
    </w:rPr>
  </w:style>
  <w:style w:type="paragraph" w:styleId="Textosinformato">
    <w:name w:val="Plain Text"/>
    <w:basedOn w:val="Normal"/>
    <w:link w:val="TextosinformatoCar"/>
    <w:rsid w:val="001D5DC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D5DC3"/>
    <w:rPr>
      <w:rFonts w:ascii="Courier New" w:eastAsia="Times New Roman" w:hAnsi="Courier New" w:cs="Times New Roman"/>
      <w:sz w:val="20"/>
      <w:szCs w:val="20"/>
      <w:lang w:val="es-ES" w:eastAsia="es-ES"/>
    </w:rPr>
  </w:style>
  <w:style w:type="paragraph" w:customStyle="1" w:styleId="Texto">
    <w:name w:val="Texto"/>
    <w:basedOn w:val="Normal"/>
    <w:link w:val="TextoCar"/>
    <w:rsid w:val="001D5DC3"/>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D5DC3"/>
    <w:rPr>
      <w:rFonts w:ascii="Arial" w:eastAsia="Times New Roman" w:hAnsi="Arial" w:cs="Arial"/>
      <w:sz w:val="18"/>
      <w:szCs w:val="18"/>
      <w:lang w:eastAsia="es-ES"/>
    </w:rPr>
  </w:style>
  <w:style w:type="character" w:styleId="Textoennegrita">
    <w:name w:val="Strong"/>
    <w:basedOn w:val="Fuentedeprrafopredeter"/>
    <w:uiPriority w:val="22"/>
    <w:qFormat/>
    <w:rsid w:val="001D5DC3"/>
    <w:rPr>
      <w:b/>
      <w:bCs/>
    </w:rPr>
  </w:style>
  <w:style w:type="paragraph" w:styleId="Textodeglobo">
    <w:name w:val="Balloon Text"/>
    <w:basedOn w:val="Normal"/>
    <w:link w:val="TextodegloboCar"/>
    <w:uiPriority w:val="99"/>
    <w:semiHidden/>
    <w:unhideWhenUsed/>
    <w:rsid w:val="001D5D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5DC3"/>
    <w:rPr>
      <w:rFonts w:ascii="Segoe UI" w:hAnsi="Segoe UI" w:cs="Segoe UI"/>
      <w:sz w:val="18"/>
      <w:szCs w:val="18"/>
    </w:rPr>
  </w:style>
  <w:style w:type="character" w:customStyle="1" w:styleId="UnresolvedMention">
    <w:name w:val="Unresolved Mention"/>
    <w:basedOn w:val="Fuentedeprrafopredeter"/>
    <w:uiPriority w:val="99"/>
    <w:semiHidden/>
    <w:unhideWhenUsed/>
    <w:rsid w:val="00403FDF"/>
    <w:rPr>
      <w:color w:val="605E5C"/>
      <w:shd w:val="clear" w:color="auto" w:fill="E1DFDD"/>
    </w:rPr>
  </w:style>
  <w:style w:type="paragraph" w:customStyle="1" w:styleId="Default">
    <w:name w:val="Default"/>
    <w:rsid w:val="00DD480E"/>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unhideWhenUsed/>
    <w:qFormat/>
    <w:rsid w:val="00AF7BF6"/>
    <w:pPr>
      <w:spacing w:after="120"/>
    </w:pPr>
  </w:style>
  <w:style w:type="character" w:customStyle="1" w:styleId="TextoindependienteCar">
    <w:name w:val="Texto independiente Car"/>
    <w:basedOn w:val="Fuentedeprrafopredeter"/>
    <w:link w:val="Textoindependiente"/>
    <w:uiPriority w:val="1"/>
    <w:rsid w:val="00AF7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1342">
      <w:bodyDiv w:val="1"/>
      <w:marLeft w:val="0"/>
      <w:marRight w:val="0"/>
      <w:marTop w:val="0"/>
      <w:marBottom w:val="0"/>
      <w:divBdr>
        <w:top w:val="none" w:sz="0" w:space="0" w:color="auto"/>
        <w:left w:val="none" w:sz="0" w:space="0" w:color="auto"/>
        <w:bottom w:val="none" w:sz="0" w:space="0" w:color="auto"/>
        <w:right w:val="none" w:sz="0" w:space="0" w:color="auto"/>
      </w:divBdr>
    </w:div>
    <w:div w:id="497615344">
      <w:bodyDiv w:val="1"/>
      <w:marLeft w:val="0"/>
      <w:marRight w:val="0"/>
      <w:marTop w:val="0"/>
      <w:marBottom w:val="0"/>
      <w:divBdr>
        <w:top w:val="none" w:sz="0" w:space="0" w:color="auto"/>
        <w:left w:val="none" w:sz="0" w:space="0" w:color="auto"/>
        <w:bottom w:val="none" w:sz="0" w:space="0" w:color="auto"/>
        <w:right w:val="none" w:sz="0" w:space="0" w:color="auto"/>
      </w:divBdr>
      <w:divsChild>
        <w:div w:id="395206780">
          <w:marLeft w:val="0"/>
          <w:marRight w:val="0"/>
          <w:marTop w:val="0"/>
          <w:marBottom w:val="0"/>
          <w:divBdr>
            <w:top w:val="none" w:sz="0" w:space="0" w:color="auto"/>
            <w:left w:val="none" w:sz="0" w:space="0" w:color="auto"/>
            <w:bottom w:val="none" w:sz="0" w:space="0" w:color="auto"/>
            <w:right w:val="none" w:sz="0" w:space="0" w:color="auto"/>
          </w:divBdr>
        </w:div>
      </w:divsChild>
    </w:div>
    <w:div w:id="747773271">
      <w:bodyDiv w:val="1"/>
      <w:marLeft w:val="0"/>
      <w:marRight w:val="0"/>
      <w:marTop w:val="0"/>
      <w:marBottom w:val="0"/>
      <w:divBdr>
        <w:top w:val="none" w:sz="0" w:space="0" w:color="auto"/>
        <w:left w:val="none" w:sz="0" w:space="0" w:color="auto"/>
        <w:bottom w:val="none" w:sz="0" w:space="0" w:color="auto"/>
        <w:right w:val="none" w:sz="0" w:space="0" w:color="auto"/>
      </w:divBdr>
    </w:div>
    <w:div w:id="1451432214">
      <w:bodyDiv w:val="1"/>
      <w:marLeft w:val="0"/>
      <w:marRight w:val="0"/>
      <w:marTop w:val="0"/>
      <w:marBottom w:val="0"/>
      <w:divBdr>
        <w:top w:val="none" w:sz="0" w:space="0" w:color="auto"/>
        <w:left w:val="none" w:sz="0" w:space="0" w:color="auto"/>
        <w:bottom w:val="none" w:sz="0" w:space="0" w:color="auto"/>
        <w:right w:val="none" w:sz="0" w:space="0" w:color="auto"/>
      </w:divBdr>
    </w:div>
    <w:div w:id="1594164028">
      <w:bodyDiv w:val="1"/>
      <w:marLeft w:val="0"/>
      <w:marRight w:val="0"/>
      <w:marTop w:val="0"/>
      <w:marBottom w:val="0"/>
      <w:divBdr>
        <w:top w:val="none" w:sz="0" w:space="0" w:color="auto"/>
        <w:left w:val="none" w:sz="0" w:space="0" w:color="auto"/>
        <w:bottom w:val="none" w:sz="0" w:space="0" w:color="auto"/>
        <w:right w:val="none" w:sz="0" w:space="0" w:color="auto"/>
      </w:divBdr>
    </w:div>
    <w:div w:id="190934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MA/art_92_i/4/0/8.web" TargetMode="External"/><Relationship Id="rId13" Type="http://schemas.openxmlformats.org/officeDocument/2006/relationships/hyperlink" Target="https://www.ipomex.org.mx/ipo3/lgt/indice/SMA/art_92_vii/4.web"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ipomex.org.mx/ipo3/lgt/indice/SMA/art_92_vii/4.web" TargetMode="External"/><Relationship Id="rId12" Type="http://schemas.openxmlformats.org/officeDocument/2006/relationships/hyperlink" Target="https://www.ipomex.org.mx/ipo3/lgt/indice/SMA/art_92_i/4/0/8.web"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ipomex.org.mx/ipo3/lgt/indice/SMA/art_92_i/4/0/8.web"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SMA/art_92_vii/4.web"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40</Pages>
  <Words>8190</Words>
  <Characters>45048</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Juan Carlos Miranda Araiza</cp:lastModifiedBy>
  <cp:revision>4</cp:revision>
  <dcterms:created xsi:type="dcterms:W3CDTF">2023-02-21T20:23:00Z</dcterms:created>
  <dcterms:modified xsi:type="dcterms:W3CDTF">2023-03-07T22:40:00Z</dcterms:modified>
</cp:coreProperties>
</file>