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3B20" w14:textId="77777777" w:rsidR="00264E47" w:rsidRPr="00B56659" w:rsidRDefault="003233E0">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E77549" w:rsidRPr="00B56659">
        <w:rPr>
          <w:rFonts w:ascii="Palatino Linotype" w:eastAsia="Palatino Linotype" w:hAnsi="Palatino Linotype" w:cs="Palatino Linotype"/>
        </w:rPr>
        <w:t xml:space="preserve"> de México, de fecha veintidós</w:t>
      </w:r>
      <w:r w:rsidR="00413614" w:rsidRPr="00B56659">
        <w:rPr>
          <w:rFonts w:ascii="Palatino Linotype" w:eastAsia="Palatino Linotype" w:hAnsi="Palatino Linotype" w:cs="Palatino Linotype"/>
        </w:rPr>
        <w:t xml:space="preserve"> de marzo</w:t>
      </w:r>
      <w:r w:rsidRPr="00B56659">
        <w:rPr>
          <w:rFonts w:ascii="Palatino Linotype" w:eastAsia="Palatino Linotype" w:hAnsi="Palatino Linotype" w:cs="Palatino Linotype"/>
        </w:rPr>
        <w:t xml:space="preserve"> del dos mil veintitrés. </w:t>
      </w:r>
    </w:p>
    <w:p w14:paraId="33FDF4FF" w14:textId="77777777" w:rsidR="00264E47" w:rsidRPr="00B56659" w:rsidRDefault="003233E0">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b/>
        </w:rPr>
        <w:t>Visto</w:t>
      </w:r>
      <w:r w:rsidRPr="00B56659">
        <w:rPr>
          <w:rFonts w:ascii="Palatino Linotype" w:eastAsia="Palatino Linotype" w:hAnsi="Palatino Linotype" w:cs="Palatino Linotype"/>
        </w:rPr>
        <w:t xml:space="preserve"> el expediente relativo al recurso de revisión </w:t>
      </w:r>
      <w:r w:rsidR="00413614" w:rsidRPr="00B56659">
        <w:rPr>
          <w:rFonts w:ascii="Palatino Linotype" w:eastAsia="Palatino Linotype" w:hAnsi="Palatino Linotype" w:cs="Palatino Linotype"/>
          <w:b/>
        </w:rPr>
        <w:t>14694</w:t>
      </w:r>
      <w:r w:rsidRPr="00B56659">
        <w:rPr>
          <w:rFonts w:ascii="Palatino Linotype" w:eastAsia="Palatino Linotype" w:hAnsi="Palatino Linotype" w:cs="Palatino Linotype"/>
          <w:b/>
        </w:rPr>
        <w:t>/INFOEM/IP/RR/2022</w:t>
      </w:r>
      <w:r w:rsidRPr="00B56659">
        <w:rPr>
          <w:rFonts w:ascii="Palatino Linotype" w:eastAsia="Palatino Linotype" w:hAnsi="Palatino Linotype" w:cs="Palatino Linotype"/>
        </w:rPr>
        <w:t xml:space="preserve">, interpuesto por </w:t>
      </w:r>
      <w:r w:rsidR="00413614" w:rsidRPr="00B56659">
        <w:rPr>
          <w:rFonts w:ascii="Palatino Linotype" w:eastAsia="Palatino Linotype" w:hAnsi="Palatino Linotype" w:cs="Palatino Linotype"/>
          <w:b/>
        </w:rPr>
        <w:t>un particular que no proporcionó su nombre</w:t>
      </w:r>
      <w:r w:rsidRPr="00B56659">
        <w:rPr>
          <w:rFonts w:ascii="Palatino Linotype" w:eastAsia="Palatino Linotype" w:hAnsi="Palatino Linotype" w:cs="Palatino Linotype"/>
          <w:b/>
        </w:rPr>
        <w:t>,</w:t>
      </w:r>
      <w:r w:rsidRPr="00B56659">
        <w:rPr>
          <w:rFonts w:ascii="Palatino Linotype" w:eastAsia="Palatino Linotype" w:hAnsi="Palatino Linotype" w:cs="Palatino Linotype"/>
        </w:rPr>
        <w:t xml:space="preserve"> al cual en lo sucesivo se le denominara </w:t>
      </w:r>
      <w:r w:rsidRPr="00B56659">
        <w:rPr>
          <w:rFonts w:ascii="Palatino Linotype" w:eastAsia="Palatino Linotype" w:hAnsi="Palatino Linotype" w:cs="Palatino Linotype"/>
          <w:b/>
        </w:rPr>
        <w:t>el RECURRENTE</w:t>
      </w:r>
      <w:r w:rsidRPr="00B56659">
        <w:rPr>
          <w:rFonts w:ascii="Palatino Linotype" w:eastAsia="Palatino Linotype" w:hAnsi="Palatino Linotype" w:cs="Palatino Linotype"/>
        </w:rPr>
        <w:t xml:space="preserve">, en contra de la respuesta a su solicitud de información con número de folio </w:t>
      </w:r>
      <w:r w:rsidR="00413614" w:rsidRPr="00B56659">
        <w:rPr>
          <w:rFonts w:ascii="Palatino Linotype" w:eastAsia="Palatino Linotype" w:hAnsi="Palatino Linotype" w:cs="Palatino Linotype"/>
          <w:b/>
        </w:rPr>
        <w:t>00065/OASZUMPANG/IP/2022</w:t>
      </w:r>
      <w:r w:rsidRPr="00B56659">
        <w:rPr>
          <w:rFonts w:ascii="Palatino Linotype" w:eastAsia="Palatino Linotype" w:hAnsi="Palatino Linotype" w:cs="Palatino Linotype"/>
        </w:rPr>
        <w:t xml:space="preserve">, por parte del </w:t>
      </w:r>
      <w:r w:rsidR="00413614" w:rsidRPr="00B56659">
        <w:rPr>
          <w:rFonts w:ascii="Palatino Linotype" w:eastAsia="Palatino Linotype" w:hAnsi="Palatino Linotype" w:cs="Palatino Linotype"/>
          <w:b/>
        </w:rPr>
        <w:t>Organismo Público Descent</w:t>
      </w:r>
      <w:r w:rsidR="006870A9">
        <w:rPr>
          <w:rFonts w:ascii="Palatino Linotype" w:eastAsia="Palatino Linotype" w:hAnsi="Palatino Linotype" w:cs="Palatino Linotype"/>
          <w:b/>
        </w:rPr>
        <w:t>ralizado para la Prestación de l</w:t>
      </w:r>
      <w:r w:rsidR="00413614" w:rsidRPr="00B56659">
        <w:rPr>
          <w:rFonts w:ascii="Palatino Linotype" w:eastAsia="Palatino Linotype" w:hAnsi="Palatino Linotype" w:cs="Palatino Linotype"/>
          <w:b/>
        </w:rPr>
        <w:t>os Servicios de Agua Potable Alcantarillado y Saneamiento del Municipio de Zumpango</w:t>
      </w:r>
      <w:r w:rsidR="00413614" w:rsidRPr="00B56659">
        <w:rPr>
          <w:rFonts w:ascii="Palatino Linotype" w:eastAsia="Palatino Linotype" w:hAnsi="Palatino Linotype" w:cs="Palatino Linotype"/>
        </w:rPr>
        <w:t xml:space="preserve">, </w:t>
      </w:r>
      <w:r w:rsidRPr="00B56659">
        <w:rPr>
          <w:rFonts w:ascii="Palatino Linotype" w:eastAsia="Palatino Linotype" w:hAnsi="Palatino Linotype" w:cs="Palatino Linotype"/>
        </w:rPr>
        <w:t xml:space="preserve">en lo sucesivo el </w:t>
      </w:r>
      <w:r w:rsidRPr="00B56659">
        <w:rPr>
          <w:rFonts w:ascii="Palatino Linotype" w:eastAsia="Palatino Linotype" w:hAnsi="Palatino Linotype" w:cs="Palatino Linotype"/>
          <w:b/>
        </w:rPr>
        <w:t xml:space="preserve">SUJETO OBLIGADO; </w:t>
      </w:r>
      <w:r w:rsidRPr="00B56659">
        <w:rPr>
          <w:rFonts w:ascii="Palatino Linotype" w:eastAsia="Palatino Linotype" w:hAnsi="Palatino Linotype" w:cs="Palatino Linotype"/>
        </w:rPr>
        <w:t>se procede a dictar la presente resolución, con base en los siguientes:</w:t>
      </w:r>
    </w:p>
    <w:p w14:paraId="30ACA138" w14:textId="77777777" w:rsidR="00264E47" w:rsidRPr="00B56659" w:rsidRDefault="003233E0">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B56659">
        <w:rPr>
          <w:rFonts w:ascii="Palatino Linotype" w:eastAsia="Palatino Linotype" w:hAnsi="Palatino Linotype" w:cs="Palatino Linotype"/>
          <w:b/>
          <w:sz w:val="22"/>
          <w:szCs w:val="22"/>
        </w:rPr>
        <w:t>A N T E C E D E N T E S:</w:t>
      </w:r>
    </w:p>
    <w:p w14:paraId="69B1BF3A" w14:textId="77777777" w:rsidR="00264E47" w:rsidRPr="00B56659" w:rsidRDefault="003233E0">
      <w:pPr>
        <w:spacing w:before="240" w:after="240" w:line="360" w:lineRule="auto"/>
        <w:jc w:val="both"/>
        <w:rPr>
          <w:rFonts w:ascii="Palatino Linotype" w:eastAsia="Palatino Linotype" w:hAnsi="Palatino Linotype" w:cs="Palatino Linotype"/>
          <w:b/>
        </w:rPr>
      </w:pPr>
      <w:r w:rsidRPr="00B56659">
        <w:rPr>
          <w:rFonts w:ascii="Palatino Linotype" w:eastAsia="Palatino Linotype" w:hAnsi="Palatino Linotype" w:cs="Palatino Linotype"/>
          <w:b/>
        </w:rPr>
        <w:t xml:space="preserve">1. Solicitud de acceso a la información. </w:t>
      </w:r>
      <w:r w:rsidR="00413614" w:rsidRPr="00B56659">
        <w:rPr>
          <w:rFonts w:ascii="Palatino Linotype" w:eastAsia="Palatino Linotype" w:hAnsi="Palatino Linotype" w:cs="Palatino Linotype"/>
        </w:rPr>
        <w:t>Con fecha veinticinco</w:t>
      </w:r>
      <w:r w:rsidRPr="00B56659">
        <w:rPr>
          <w:rFonts w:ascii="Palatino Linotype" w:eastAsia="Palatino Linotype" w:hAnsi="Palatino Linotype" w:cs="Palatino Linotype"/>
          <w:sz w:val="36"/>
          <w:szCs w:val="36"/>
        </w:rPr>
        <w:t xml:space="preserve"> </w:t>
      </w:r>
      <w:r w:rsidRPr="00B56659">
        <w:rPr>
          <w:rFonts w:ascii="Palatino Linotype" w:eastAsia="Palatino Linotype" w:hAnsi="Palatino Linotype" w:cs="Palatino Linotype"/>
        </w:rPr>
        <w:t xml:space="preserve">de agosto del dos mil veintidós, la parte </w:t>
      </w:r>
      <w:r w:rsidRPr="00B56659">
        <w:rPr>
          <w:rFonts w:ascii="Palatino Linotype" w:eastAsia="Palatino Linotype" w:hAnsi="Palatino Linotype" w:cs="Palatino Linotype"/>
          <w:b/>
        </w:rPr>
        <w:t>RECURRENTE</w:t>
      </w:r>
      <w:r w:rsidRPr="00B56659">
        <w:rPr>
          <w:rFonts w:ascii="Palatino Linotype" w:eastAsia="Palatino Linotype" w:hAnsi="Palatino Linotype" w:cs="Palatino Linotype"/>
        </w:rPr>
        <w:t xml:space="preserve"> presentó, a través del Sistema de Acceso a la Información Mexiquense, en lo subsecuente el </w:t>
      </w:r>
      <w:r w:rsidRPr="00B56659">
        <w:rPr>
          <w:rFonts w:ascii="Palatino Linotype" w:eastAsia="Palatino Linotype" w:hAnsi="Palatino Linotype" w:cs="Palatino Linotype"/>
          <w:b/>
        </w:rPr>
        <w:t>SAIMEX</w:t>
      </w:r>
      <w:r w:rsidRPr="00B56659">
        <w:rPr>
          <w:rFonts w:ascii="Palatino Linotype" w:eastAsia="Palatino Linotype" w:hAnsi="Palatino Linotype" w:cs="Palatino Linotype"/>
        </w:rPr>
        <w:t xml:space="preserve">, ante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la solicitud de acceso a la información pública, a la que se le asignó el número</w:t>
      </w:r>
      <w:r w:rsidRPr="00B56659">
        <w:rPr>
          <w:rFonts w:ascii="Verdana" w:eastAsia="Verdana" w:hAnsi="Verdana" w:cs="Verdana"/>
          <w:b/>
        </w:rPr>
        <w:t> </w:t>
      </w:r>
      <w:r w:rsidR="00413614" w:rsidRPr="00B56659">
        <w:rPr>
          <w:rFonts w:ascii="Palatino Linotype" w:eastAsia="Palatino Linotype" w:hAnsi="Palatino Linotype" w:cs="Palatino Linotype"/>
          <w:b/>
        </w:rPr>
        <w:t>00065/OASZUMPANG/IP/2022</w:t>
      </w:r>
      <w:r w:rsidRPr="00B56659">
        <w:rPr>
          <w:rFonts w:ascii="Palatino Linotype" w:eastAsia="Palatino Linotype" w:hAnsi="Palatino Linotype" w:cs="Palatino Linotype"/>
          <w:b/>
        </w:rPr>
        <w:t xml:space="preserve">, </w:t>
      </w:r>
      <w:r w:rsidRPr="00B56659">
        <w:rPr>
          <w:rFonts w:ascii="Palatino Linotype" w:eastAsia="Palatino Linotype" w:hAnsi="Palatino Linotype" w:cs="Palatino Linotype"/>
        </w:rPr>
        <w:t>mediante la cual solicitó acceder a la información siguiente:</w:t>
      </w:r>
    </w:p>
    <w:p w14:paraId="630204C3" w14:textId="77777777" w:rsidR="00264E47" w:rsidRPr="00B56659" w:rsidRDefault="003233E0">
      <w:pPr>
        <w:spacing w:before="240" w:after="240"/>
        <w:ind w:left="851" w:right="90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lastRenderedPageBreak/>
        <w:t>“</w:t>
      </w:r>
      <w:r w:rsidR="00413614" w:rsidRPr="00B56659">
        <w:rPr>
          <w:rFonts w:ascii="Palatino Linotype" w:eastAsia="Palatino Linotype" w:hAnsi="Palatino Linotype" w:cs="Palatino Linotype"/>
          <w:i/>
          <w:sz w:val="22"/>
          <w:szCs w:val="22"/>
        </w:rPr>
        <w:t>BUEN DIA SOLICITO POR ESTE MEDIO LOS RECIBOS DE NOMINA, RECIBOS DE PRIMA VACACIONAL Y RECIBOS DE AGUINALDO DEL PERIODO DEL 01 DE ENERO AL 15 DE AGOSTO DEL PRESENTE AÑO, EXPEDIENTE LABORAL Y LISTAS DE ASISTENCIA DEL MISMO PERIODO ANTES MENCIONADO DE LA TITULAR DE LA UNIDAD DE TRANSPARENCIA C. DIANA SILAS MEDINA QUE ES COMO SE TIENE REGISTRO EN SU PAGINA DE IPOMEX ODAPAS ZUMPANGO https://www.ipomex.org.mx/ipo3/lgt/indice/OASZUMPANGO/art_92_xvi.web?token=03ANYolqs8M6t0TgBCCe-j5N6iVfWbG-DTB44gcbcJgIXg3bnyDZ0m9MILQsS-JDiSZnSvVWh8sPF3SXeKx9ao7b6OS1Pd3aCQcfbNw0zbtEEA7RyUfTTk-kRxsoY2IH_Pt_tYbrUdMA1YjkU80hepVqaCrhM7nrqhUhUlmollV2HEulhhd4onsUnBQrq--KRM93JpO1NSzk4rsJzcqUBYpF2UwO5m29FBoV7bIFEteaTFJM8x8XrH4PIwz1lxgIV5NgA1k_GkU-v6h2YdyQD4Y4PKIFS4QegRD7tO58AFJaVnv3JlyVRWylv1ZlSqiQ0XCLPkNcK_81BxsMqtSJneIgxjBfSjPxtOceGeJuoFHlKd8YmYYAwaHqNe5S1YCSQa-SMHgTWI5kJ7QBFKcoEshNChx_-S4PYPra9bALymcoEe1oSryT6Ojub4FvLAkis5GcrFEueyo35S2iHWtDGBRiw4lYCD0-MARIDzNxoC-WSK6P6woJgnhn6jiFCXVpFzdH9A3XqGqEjSpxzIFejJh2w-mIbwBuDvuw1ZzBCkHsKUACxySPFWjIM# AGREGO EL LINK PARA QUE VERIFIQUEN LA AUTENTICIDAD DE LO QUE HAGO DE CONOCIMIENTO EN LA PRESENTE SOLICITUD TODA LA INFORMACIÓN LA SOLICITO EN FORMATO PDF Y EN DATOS ABIERTOS POR SISTEMA SAIMEX</w:t>
      </w:r>
      <w:r w:rsidRPr="00B56659">
        <w:rPr>
          <w:rFonts w:ascii="Palatino Linotype" w:eastAsia="Palatino Linotype" w:hAnsi="Palatino Linotype" w:cs="Palatino Linotype"/>
          <w:i/>
          <w:sz w:val="22"/>
          <w:szCs w:val="22"/>
        </w:rPr>
        <w:t>” (Sic)</w:t>
      </w:r>
    </w:p>
    <w:p w14:paraId="5F7D8DDF" w14:textId="77777777" w:rsidR="00264E47" w:rsidRPr="00B56659" w:rsidRDefault="003233E0">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b/>
        </w:rPr>
        <w:t xml:space="preserve">Modalidad elegida para la entrega de la información: </w:t>
      </w:r>
      <w:r w:rsidRPr="00B56659">
        <w:rPr>
          <w:rFonts w:ascii="Palatino Linotype" w:eastAsia="Palatino Linotype" w:hAnsi="Palatino Linotype" w:cs="Palatino Linotype"/>
        </w:rPr>
        <w:t>a través de SAIMEX.</w:t>
      </w:r>
    </w:p>
    <w:p w14:paraId="6EB88677" w14:textId="77777777" w:rsidR="00264E47" w:rsidRPr="00B56659" w:rsidRDefault="003233E0">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b/>
        </w:rPr>
        <w:t xml:space="preserve">2. </w:t>
      </w:r>
      <w:r w:rsidR="00EE1558" w:rsidRPr="00B56659">
        <w:rPr>
          <w:rFonts w:ascii="Palatino Linotype" w:eastAsia="Palatino Linotype" w:hAnsi="Palatino Linotype" w:cs="Palatino Linotype"/>
          <w:b/>
        </w:rPr>
        <w:t>R</w:t>
      </w:r>
      <w:r w:rsidRPr="00B56659">
        <w:rPr>
          <w:rFonts w:ascii="Palatino Linotype" w:eastAsia="Palatino Linotype" w:hAnsi="Palatino Linotype" w:cs="Palatino Linotype"/>
          <w:b/>
        </w:rPr>
        <w:t xml:space="preserve">espuesta. </w:t>
      </w:r>
      <w:r w:rsidR="00413614" w:rsidRPr="00B56659">
        <w:rPr>
          <w:rFonts w:ascii="Palatino Linotype" w:eastAsia="Palatino Linotype" w:hAnsi="Palatino Linotype" w:cs="Palatino Linotype"/>
        </w:rPr>
        <w:t>Con fecha siete</w:t>
      </w:r>
      <w:r w:rsidR="002267AB" w:rsidRPr="00B56659">
        <w:rPr>
          <w:rFonts w:ascii="Palatino Linotype" w:eastAsia="Palatino Linotype" w:hAnsi="Palatino Linotype" w:cs="Palatino Linotype"/>
        </w:rPr>
        <w:t xml:space="preserve"> de septiembre</w:t>
      </w:r>
      <w:r w:rsidRPr="00B56659">
        <w:rPr>
          <w:rFonts w:ascii="Palatino Linotype" w:eastAsia="Palatino Linotype" w:hAnsi="Palatino Linotype" w:cs="Palatino Linotype"/>
        </w:rPr>
        <w:t xml:space="preserve"> del dos mil veintidós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envió su respuesta a la solicitud de acceso a la información a través del SAIMEX, la cual versa como sigue:</w:t>
      </w:r>
    </w:p>
    <w:p w14:paraId="380B76FF" w14:textId="77777777" w:rsidR="00264E47" w:rsidRPr="00B56659" w:rsidRDefault="003233E0">
      <w:pPr>
        <w:spacing w:before="240" w:after="240"/>
        <w:ind w:left="851" w:right="90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2AE0E08A" w14:textId="77777777" w:rsidR="00264E47" w:rsidRPr="00B56659" w:rsidRDefault="00413614">
      <w:pPr>
        <w:spacing w:before="240" w:after="240"/>
        <w:ind w:left="851" w:right="90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ME PERMITO ANEXAR RESPUESTA MEDIANTE LOS ARCHIVOS ADJUNTOS</w:t>
      </w:r>
      <w:r w:rsidR="003233E0" w:rsidRPr="00B56659">
        <w:rPr>
          <w:rFonts w:ascii="Palatino Linotype" w:eastAsia="Palatino Linotype" w:hAnsi="Palatino Linotype" w:cs="Palatino Linotype"/>
          <w:i/>
          <w:sz w:val="22"/>
          <w:szCs w:val="22"/>
        </w:rPr>
        <w:t>.</w:t>
      </w:r>
    </w:p>
    <w:p w14:paraId="1012E80D" w14:textId="77777777" w:rsidR="00264E47" w:rsidRPr="00B56659" w:rsidRDefault="003233E0">
      <w:pPr>
        <w:spacing w:before="240" w:after="240"/>
        <w:ind w:left="851" w:right="90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ATENTAMENTE</w:t>
      </w:r>
    </w:p>
    <w:p w14:paraId="405CED00" w14:textId="77777777" w:rsidR="00264E47" w:rsidRPr="00B56659" w:rsidRDefault="00413614" w:rsidP="00413614">
      <w:pPr>
        <w:spacing w:before="240" w:after="240"/>
        <w:ind w:left="851" w:right="90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DIANA SILAS MEDINA</w:t>
      </w:r>
      <w:r w:rsidR="003233E0" w:rsidRPr="00B56659">
        <w:rPr>
          <w:rFonts w:ascii="Palatino Linotype" w:eastAsia="Palatino Linotype" w:hAnsi="Palatino Linotype" w:cs="Palatino Linotype"/>
          <w:i/>
          <w:sz w:val="22"/>
          <w:szCs w:val="22"/>
        </w:rPr>
        <w:t>” (Sic)</w:t>
      </w:r>
    </w:p>
    <w:p w14:paraId="47FCEE45" w14:textId="77777777" w:rsidR="00264E47" w:rsidRPr="00B56659" w:rsidRDefault="00264E47">
      <w:pPr>
        <w:spacing w:before="240" w:line="360" w:lineRule="auto"/>
        <w:ind w:right="51"/>
        <w:jc w:val="both"/>
        <w:rPr>
          <w:rFonts w:ascii="Palatino Linotype" w:eastAsia="Palatino Linotype" w:hAnsi="Palatino Linotype" w:cs="Palatino Linotype"/>
        </w:rPr>
      </w:pPr>
    </w:p>
    <w:p w14:paraId="4D4D9BAA" w14:textId="77777777" w:rsidR="00264E47" w:rsidRPr="00B56659" w:rsidRDefault="003233E0">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El </w:t>
      </w:r>
      <w:r w:rsidRPr="00B56659">
        <w:rPr>
          <w:rFonts w:ascii="Palatino Linotype" w:eastAsia="Palatino Linotype" w:hAnsi="Palatino Linotype" w:cs="Palatino Linotype"/>
          <w:b/>
        </w:rPr>
        <w:t>SUJETO OBLIGADO</w:t>
      </w:r>
      <w:r w:rsidR="00413614" w:rsidRPr="00B56659">
        <w:rPr>
          <w:rFonts w:ascii="Palatino Linotype" w:eastAsia="Palatino Linotype" w:hAnsi="Palatino Linotype" w:cs="Palatino Linotype"/>
        </w:rPr>
        <w:t>, adjuntó a su respuesta los</w:t>
      </w:r>
      <w:r w:rsidRPr="00B56659">
        <w:rPr>
          <w:rFonts w:ascii="Palatino Linotype" w:eastAsia="Palatino Linotype" w:hAnsi="Palatino Linotype" w:cs="Palatino Linotype"/>
        </w:rPr>
        <w:t xml:space="preserve"> archivo</w:t>
      </w:r>
      <w:r w:rsidR="00413614" w:rsidRPr="00B56659">
        <w:rPr>
          <w:rFonts w:ascii="Palatino Linotype" w:eastAsia="Palatino Linotype" w:hAnsi="Palatino Linotype" w:cs="Palatino Linotype"/>
        </w:rPr>
        <w:t>s</w:t>
      </w:r>
      <w:r w:rsidRPr="00B56659">
        <w:rPr>
          <w:rFonts w:ascii="Palatino Linotype" w:eastAsia="Palatino Linotype" w:hAnsi="Palatino Linotype" w:cs="Palatino Linotype"/>
        </w:rPr>
        <w:t xml:space="preserve"> electrónico</w:t>
      </w:r>
      <w:r w:rsidR="00413614" w:rsidRPr="00B56659">
        <w:rPr>
          <w:rFonts w:ascii="Palatino Linotype" w:eastAsia="Palatino Linotype" w:hAnsi="Palatino Linotype" w:cs="Palatino Linotype"/>
        </w:rPr>
        <w:t>s</w:t>
      </w:r>
      <w:r w:rsidRPr="00B56659">
        <w:rPr>
          <w:rFonts w:ascii="Palatino Linotype" w:eastAsia="Palatino Linotype" w:hAnsi="Palatino Linotype" w:cs="Palatino Linotype"/>
        </w:rPr>
        <w:t xml:space="preserve"> siguiente</w:t>
      </w:r>
      <w:r w:rsidR="00413614" w:rsidRPr="00B56659">
        <w:rPr>
          <w:rFonts w:ascii="Palatino Linotype" w:eastAsia="Palatino Linotype" w:hAnsi="Palatino Linotype" w:cs="Palatino Linotype"/>
        </w:rPr>
        <w:t>s</w:t>
      </w:r>
      <w:r w:rsidRPr="00B56659">
        <w:rPr>
          <w:rFonts w:ascii="Palatino Linotype" w:eastAsia="Palatino Linotype" w:hAnsi="Palatino Linotype" w:cs="Palatino Linotype"/>
        </w:rPr>
        <w:t xml:space="preserve">: </w:t>
      </w:r>
    </w:p>
    <w:p w14:paraId="3559B75A" w14:textId="77777777" w:rsidR="002267AB" w:rsidRPr="00B56659" w:rsidRDefault="002267AB" w:rsidP="002267AB">
      <w:pPr>
        <w:spacing w:before="240" w:line="360" w:lineRule="auto"/>
        <w:ind w:right="51"/>
        <w:contextualSpacing/>
        <w:jc w:val="both"/>
        <w:rPr>
          <w:rFonts w:ascii="Palatino Linotype" w:eastAsia="Palatino Linotype" w:hAnsi="Palatino Linotype" w:cs="Palatino Linotype"/>
        </w:rPr>
      </w:pPr>
    </w:p>
    <w:p w14:paraId="4DDBD56E" w14:textId="77777777" w:rsidR="00EF484A" w:rsidRPr="00B56659" w:rsidRDefault="00413614" w:rsidP="00413614">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t>“</w:t>
      </w:r>
      <w:hyperlink r:id="rId9" w:tgtFrame="_blank" w:history="1">
        <w:r w:rsidRPr="00B56659">
          <w:rPr>
            <w:rFonts w:ascii="Palatino Linotype" w:eastAsia="Palatino Linotype" w:hAnsi="Palatino Linotype" w:cs="Palatino Linotype"/>
          </w:rPr>
          <w:t>INFORMACION SOLICITADA C. DIANA SILAS.pdf</w:t>
        </w:r>
      </w:hyperlink>
      <w:r w:rsidRPr="00B56659">
        <w:rPr>
          <w:rFonts w:ascii="Palatino Linotype" w:eastAsia="Palatino Linotype" w:hAnsi="Palatino Linotype" w:cs="Palatino Linotype"/>
        </w:rPr>
        <w:t xml:space="preserve">”, el cual contiene </w:t>
      </w:r>
      <w:r w:rsidR="00EF484A" w:rsidRPr="00B56659">
        <w:rPr>
          <w:rFonts w:ascii="Palatino Linotype" w:eastAsia="Palatino Linotype" w:hAnsi="Palatino Linotype" w:cs="Palatino Linotype"/>
        </w:rPr>
        <w:t>diversos documentos, los cuales se describen a continuación:</w:t>
      </w:r>
    </w:p>
    <w:p w14:paraId="0597BFB8" w14:textId="77777777" w:rsidR="0038623D" w:rsidRPr="00B56659" w:rsidRDefault="0038623D" w:rsidP="00413614">
      <w:pPr>
        <w:spacing w:line="360" w:lineRule="auto"/>
        <w:ind w:right="51"/>
        <w:jc w:val="both"/>
        <w:rPr>
          <w:rFonts w:ascii="Palatino Linotype" w:eastAsia="Palatino Linotype" w:hAnsi="Palatino Linotype" w:cs="Palatino Linotype"/>
        </w:rPr>
      </w:pPr>
    </w:p>
    <w:p w14:paraId="29A2B8C2" w14:textId="77777777" w:rsidR="00413614" w:rsidRPr="00B56659" w:rsidRDefault="00EF484A" w:rsidP="00413614">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t>-E</w:t>
      </w:r>
      <w:r w:rsidR="00413614" w:rsidRPr="00B56659">
        <w:rPr>
          <w:rFonts w:ascii="Palatino Linotype" w:eastAsia="Palatino Linotype" w:hAnsi="Palatino Linotype" w:cs="Palatino Linotype"/>
        </w:rPr>
        <w:t xml:space="preserve">l expediente laboral de la Titular de la Unidad de Transparencia, el cual incluye la constancia de situación fiscal, </w:t>
      </w:r>
      <w:r w:rsidRPr="00B56659">
        <w:rPr>
          <w:rFonts w:ascii="Palatino Linotype" w:eastAsia="Palatino Linotype" w:hAnsi="Palatino Linotype" w:cs="Palatino Linotype"/>
        </w:rPr>
        <w:t xml:space="preserve">avisos de movimientos, </w:t>
      </w:r>
      <w:r w:rsidR="00413614" w:rsidRPr="00B56659">
        <w:rPr>
          <w:rFonts w:ascii="Palatino Linotype" w:eastAsia="Palatino Linotype" w:hAnsi="Palatino Linotype" w:cs="Palatino Linotype"/>
        </w:rPr>
        <w:t xml:space="preserve">constancia de no inhabilitación, acta de nacimiento, certificado de no deudor alimentario, </w:t>
      </w:r>
      <w:r w:rsidRPr="00B56659">
        <w:rPr>
          <w:rFonts w:ascii="Palatino Linotype" w:eastAsia="Palatino Linotype" w:hAnsi="Palatino Linotype" w:cs="Palatino Linotype"/>
        </w:rPr>
        <w:t xml:space="preserve">certificado médico, comprobante de domicilio, constancia de estudios, credencial para votar, </w:t>
      </w:r>
      <w:proofErr w:type="spellStart"/>
      <w:r w:rsidRPr="00B56659">
        <w:rPr>
          <w:rFonts w:ascii="Palatino Linotype" w:eastAsia="Palatino Linotype" w:hAnsi="Palatino Linotype" w:cs="Palatino Linotype"/>
        </w:rPr>
        <w:t>curriculum</w:t>
      </w:r>
      <w:proofErr w:type="spellEnd"/>
      <w:r w:rsidRPr="00B56659">
        <w:rPr>
          <w:rFonts w:ascii="Palatino Linotype" w:eastAsia="Palatino Linotype" w:hAnsi="Palatino Linotype" w:cs="Palatino Linotype"/>
        </w:rPr>
        <w:t xml:space="preserve"> vitae, CURP, informe de antecedentes no penales, constancia de apertura de cuenta bancaria, credencial del ISSEMYM y nombramiento, todos en </w:t>
      </w:r>
      <w:r w:rsidRPr="00B56659">
        <w:rPr>
          <w:rFonts w:ascii="Palatino Linotype" w:eastAsia="Palatino Linotype" w:hAnsi="Palatino Linotype" w:cs="Palatino Linotype"/>
        </w:rPr>
        <w:lastRenderedPageBreak/>
        <w:t>versión pública sustentándolo</w:t>
      </w:r>
      <w:r w:rsidR="008318D5" w:rsidRPr="00B56659">
        <w:rPr>
          <w:rFonts w:ascii="Palatino Linotype" w:eastAsia="Palatino Linotype" w:hAnsi="Palatino Linotype" w:cs="Palatino Linotype"/>
        </w:rPr>
        <w:t xml:space="preserve"> con el acuerdo número 003/ODAPAZ-ACTA-EXTRA-ORD-15/2022.</w:t>
      </w:r>
    </w:p>
    <w:p w14:paraId="6296A5D1" w14:textId="77777777" w:rsidR="008318D5" w:rsidRPr="00B56659" w:rsidRDefault="008318D5" w:rsidP="00413614">
      <w:pPr>
        <w:spacing w:line="360" w:lineRule="auto"/>
        <w:ind w:right="51"/>
        <w:jc w:val="both"/>
        <w:rPr>
          <w:rFonts w:ascii="Palatino Linotype" w:eastAsia="Palatino Linotype" w:hAnsi="Palatino Linotype" w:cs="Palatino Linotype"/>
        </w:rPr>
      </w:pPr>
    </w:p>
    <w:p w14:paraId="48643DBC" w14:textId="77777777" w:rsidR="008318D5" w:rsidRPr="00B56659" w:rsidRDefault="008318D5" w:rsidP="00413614">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En algunos documentos se advierte que se dejó visibles datos personales como sexo, código QR de un acta de nacimiento y credencial para votar, correo electrónico </w:t>
      </w:r>
      <w:r w:rsidR="00A52E18" w:rsidRPr="00B56659">
        <w:rPr>
          <w:rFonts w:ascii="Palatino Linotype" w:eastAsia="Palatino Linotype" w:hAnsi="Palatino Linotype" w:cs="Palatino Linotype"/>
        </w:rPr>
        <w:t>particular.</w:t>
      </w:r>
    </w:p>
    <w:p w14:paraId="48A123F9" w14:textId="77777777" w:rsidR="008318D5" w:rsidRPr="00B56659" w:rsidRDefault="008318D5" w:rsidP="00413614">
      <w:pPr>
        <w:spacing w:line="360" w:lineRule="auto"/>
        <w:ind w:right="51"/>
        <w:jc w:val="both"/>
        <w:rPr>
          <w:rFonts w:ascii="Palatino Linotype" w:eastAsia="Palatino Linotype" w:hAnsi="Palatino Linotype" w:cs="Palatino Linotype"/>
        </w:rPr>
      </w:pPr>
    </w:p>
    <w:p w14:paraId="68EDD6A7" w14:textId="77777777" w:rsidR="00EF484A" w:rsidRPr="00B56659" w:rsidRDefault="00EF484A" w:rsidP="00413614">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-Listas de asistencia del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de</w:t>
      </w:r>
      <w:r w:rsidR="002B050B" w:rsidRPr="00B56659">
        <w:rPr>
          <w:rFonts w:ascii="Palatino Linotype" w:eastAsia="Palatino Linotype" w:hAnsi="Palatino Linotype" w:cs="Palatino Linotype"/>
        </w:rPr>
        <w:t xml:space="preserve"> los meses de febrero, marzo, abril, mayo y </w:t>
      </w:r>
      <w:r w:rsidR="00EC4B05" w:rsidRPr="00B56659">
        <w:rPr>
          <w:rFonts w:ascii="Palatino Linotype" w:eastAsia="Palatino Linotype" w:hAnsi="Palatino Linotype" w:cs="Palatino Linotype"/>
        </w:rPr>
        <w:t>del mes</w:t>
      </w:r>
      <w:r w:rsidR="002B050B" w:rsidRPr="00B56659">
        <w:rPr>
          <w:rFonts w:ascii="Palatino Linotype" w:eastAsia="Palatino Linotype" w:hAnsi="Palatino Linotype" w:cs="Palatino Linotype"/>
        </w:rPr>
        <w:t xml:space="preserve"> junio del año 2022, en los que se advierte las asistencias de la Titular de la Unidad de Transparencia del </w:t>
      </w:r>
      <w:r w:rsidR="002B050B" w:rsidRPr="00B56659">
        <w:rPr>
          <w:rFonts w:ascii="Palatino Linotype" w:eastAsia="Palatino Linotype" w:hAnsi="Palatino Linotype" w:cs="Palatino Linotype"/>
          <w:b/>
        </w:rPr>
        <w:t>SUJETO OBLIGADO</w:t>
      </w:r>
      <w:r w:rsidR="002B050B" w:rsidRPr="00B56659">
        <w:rPr>
          <w:rFonts w:ascii="Palatino Linotype" w:eastAsia="Palatino Linotype" w:hAnsi="Palatino Linotype" w:cs="Palatino Linotype"/>
        </w:rPr>
        <w:t xml:space="preserve">. </w:t>
      </w:r>
    </w:p>
    <w:p w14:paraId="0750C4A6" w14:textId="77777777" w:rsidR="00EC4B05" w:rsidRPr="00B56659" w:rsidRDefault="00EC4B05" w:rsidP="00413614">
      <w:pPr>
        <w:spacing w:line="360" w:lineRule="auto"/>
        <w:ind w:right="51"/>
        <w:jc w:val="both"/>
        <w:rPr>
          <w:rFonts w:ascii="Palatino Linotype" w:eastAsia="Palatino Linotype" w:hAnsi="Palatino Linotype" w:cs="Palatino Linotype"/>
        </w:rPr>
      </w:pPr>
    </w:p>
    <w:p w14:paraId="4094D112" w14:textId="77777777" w:rsidR="00EC4B05" w:rsidRPr="00B56659" w:rsidRDefault="00EC4B05" w:rsidP="00413614">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t>-Recibos de n</w:t>
      </w:r>
      <w:r w:rsidR="00BA394E" w:rsidRPr="00B56659">
        <w:rPr>
          <w:rFonts w:ascii="Palatino Linotype" w:eastAsia="Palatino Linotype" w:hAnsi="Palatino Linotype" w:cs="Palatino Linotype"/>
        </w:rPr>
        <w:t xml:space="preserve">ómina, </w:t>
      </w:r>
      <w:r w:rsidR="001A295E" w:rsidRPr="00B56659">
        <w:rPr>
          <w:rFonts w:ascii="Palatino Linotype" w:eastAsia="Palatino Linotype" w:hAnsi="Palatino Linotype" w:cs="Palatino Linotype"/>
        </w:rPr>
        <w:t xml:space="preserve">de la Titular de la Unidad de Transparencia del Organismo Público Descentralizado para la Prestación de Los Servicios de Agua Potable Alcantarillado y Saneamiento del Municipio de Zumpango, de la segunda quincena del mes de febrero, primera quincena de marzo, primera quincena de abril, primera quincena de mayo, primera quincena de junio; todos del año 2022 y un recibo de aguinaldo de la primera etapa </w:t>
      </w:r>
      <w:r w:rsidR="008318D5" w:rsidRPr="00B56659">
        <w:rPr>
          <w:rFonts w:ascii="Palatino Linotype" w:eastAsia="Palatino Linotype" w:hAnsi="Palatino Linotype" w:cs="Palatino Linotype"/>
        </w:rPr>
        <w:t>del año 2022, en versión pública sustentándolo mediante el acuerdo número 003/ODAPAZ-ACTA-EXTRA-ORD-15/2022.</w:t>
      </w:r>
    </w:p>
    <w:p w14:paraId="2825854B" w14:textId="77777777" w:rsidR="00413614" w:rsidRPr="00B56659" w:rsidRDefault="00413614" w:rsidP="00413614">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br/>
        <w:t>“</w:t>
      </w:r>
      <w:hyperlink r:id="rId10" w:tgtFrame="_blank" w:history="1">
        <w:r w:rsidRPr="00B56659">
          <w:rPr>
            <w:rFonts w:ascii="Palatino Linotype" w:eastAsia="Palatino Linotype" w:hAnsi="Palatino Linotype" w:cs="Palatino Linotype"/>
          </w:rPr>
          <w:t>INFORMACION SOLICITADA C. DIANA SILAS.docx</w:t>
        </w:r>
      </w:hyperlink>
      <w:r w:rsidRPr="00B56659">
        <w:rPr>
          <w:rFonts w:ascii="Palatino Linotype" w:eastAsia="Palatino Linotype" w:hAnsi="Palatino Linotype" w:cs="Palatino Linotype"/>
        </w:rPr>
        <w:t xml:space="preserve">”, </w:t>
      </w:r>
      <w:r w:rsidR="001A295E" w:rsidRPr="00B56659">
        <w:rPr>
          <w:rFonts w:ascii="Palatino Linotype" w:eastAsia="Palatino Linotype" w:hAnsi="Palatino Linotype" w:cs="Palatino Linotype"/>
        </w:rPr>
        <w:t xml:space="preserve">el cual contiene la misma </w:t>
      </w:r>
      <w:r w:rsidR="001A295E" w:rsidRPr="00B56659">
        <w:rPr>
          <w:rFonts w:ascii="Palatino Linotype" w:eastAsia="Palatino Linotype" w:hAnsi="Palatino Linotype" w:cs="Palatino Linotype"/>
        </w:rPr>
        <w:lastRenderedPageBreak/>
        <w:t xml:space="preserve">documentación descrita en el párrafo anterior, con la diferencia de que en el presente archivo se remitió </w:t>
      </w:r>
      <w:r w:rsidR="008318D5" w:rsidRPr="00B56659">
        <w:rPr>
          <w:rFonts w:ascii="Palatino Linotype" w:eastAsia="Palatino Linotype" w:hAnsi="Palatino Linotype" w:cs="Palatino Linotype"/>
        </w:rPr>
        <w:t xml:space="preserve">en formato Word, es decir en un documento editable. </w:t>
      </w:r>
    </w:p>
    <w:p w14:paraId="42775B59" w14:textId="77777777" w:rsidR="00413614" w:rsidRPr="00B56659" w:rsidRDefault="00413614" w:rsidP="00413614">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br/>
        <w:t>“</w:t>
      </w:r>
      <w:hyperlink r:id="rId11" w:tgtFrame="_blank" w:history="1">
        <w:r w:rsidRPr="00B56659">
          <w:rPr>
            <w:rFonts w:ascii="Palatino Linotype" w:eastAsia="Palatino Linotype" w:hAnsi="Palatino Linotype" w:cs="Palatino Linotype"/>
          </w:rPr>
          <w:t>acta extra 15.pdf</w:t>
        </w:r>
      </w:hyperlink>
      <w:r w:rsidRPr="00B56659">
        <w:rPr>
          <w:rFonts w:ascii="Palatino Linotype" w:eastAsia="Palatino Linotype" w:hAnsi="Palatino Linotype" w:cs="Palatino Linotype"/>
        </w:rPr>
        <w:t xml:space="preserve">”, </w:t>
      </w:r>
      <w:r w:rsidR="008318D5" w:rsidRPr="00B56659">
        <w:rPr>
          <w:rFonts w:ascii="Palatino Linotype" w:eastAsia="Palatino Linotype" w:hAnsi="Palatino Linotype" w:cs="Palatino Linotype"/>
        </w:rPr>
        <w:t>el cual contiene el acta de la décima quinta sesión extraordinaria del Comité de Transparencia del SUJETO OBLIGADO 2022-2024, a través de la cual se aprobó el acuerdo número 003/ODAPAZ-ACTA-EXTRA-ORD-15/2022, por medio del cual se aprobó la versión pública de la documentación a través de la cual se daría respuesta a la solicitud número 00065/OASZUMPANG/IP/2022.</w:t>
      </w:r>
    </w:p>
    <w:p w14:paraId="77F83BA5" w14:textId="77777777" w:rsidR="00413614" w:rsidRPr="00B56659" w:rsidRDefault="00413614" w:rsidP="00413614">
      <w:pPr>
        <w:spacing w:line="360" w:lineRule="auto"/>
        <w:ind w:right="51"/>
        <w:jc w:val="both"/>
        <w:rPr>
          <w:rFonts w:ascii="Palatino Linotype" w:eastAsia="Palatino Linotype" w:hAnsi="Palatino Linotype" w:cs="Palatino Linotype"/>
        </w:rPr>
      </w:pPr>
    </w:p>
    <w:p w14:paraId="091532BD" w14:textId="77777777" w:rsidR="00264E47" w:rsidRPr="00B56659" w:rsidRDefault="002267AB" w:rsidP="002267AB">
      <w:pPr>
        <w:spacing w:line="360" w:lineRule="auto"/>
        <w:ind w:right="51"/>
        <w:contextualSpacing/>
        <w:jc w:val="both"/>
        <w:rPr>
          <w:rFonts w:ascii="Palatino Linotype" w:eastAsia="Palatino Linotype" w:hAnsi="Palatino Linotype" w:cs="Palatino Linotype"/>
        </w:rPr>
      </w:pPr>
      <w:r w:rsidRPr="00B56659">
        <w:rPr>
          <w:rFonts w:ascii="Palatino Linotype" w:eastAsia="Palatino Linotype" w:hAnsi="Palatino Linotype" w:cs="Palatino Linotype"/>
          <w:b/>
        </w:rPr>
        <w:t>6</w:t>
      </w:r>
      <w:r w:rsidR="003233E0" w:rsidRPr="00B56659">
        <w:rPr>
          <w:rFonts w:ascii="Palatino Linotype" w:eastAsia="Palatino Linotype" w:hAnsi="Palatino Linotype" w:cs="Palatino Linotype"/>
          <w:b/>
        </w:rPr>
        <w:t xml:space="preserve">. Interposición del recurso de revisión. </w:t>
      </w:r>
      <w:r w:rsidR="003233E0" w:rsidRPr="00B56659">
        <w:rPr>
          <w:rFonts w:ascii="Palatino Linotype" w:eastAsia="Palatino Linotype" w:hAnsi="Palatino Linotype" w:cs="Palatino Linotype"/>
        </w:rPr>
        <w:t xml:space="preserve">Inconforme con la respuesta del </w:t>
      </w:r>
      <w:r w:rsidR="003233E0" w:rsidRPr="00B56659">
        <w:rPr>
          <w:rFonts w:ascii="Palatino Linotype" w:eastAsia="Palatino Linotype" w:hAnsi="Palatino Linotype" w:cs="Palatino Linotype"/>
          <w:b/>
        </w:rPr>
        <w:t>SUJETO OBLIGADO el ahora RECURRENTE</w:t>
      </w:r>
      <w:r w:rsidR="003233E0" w:rsidRPr="00B56659">
        <w:rPr>
          <w:rFonts w:ascii="Palatino Linotype" w:eastAsia="Palatino Linotype" w:hAnsi="Palatino Linotype" w:cs="Palatino Linotype"/>
        </w:rPr>
        <w:t xml:space="preserve"> interpuso recurso de revisión a través del SAIMEX, en fecha </w:t>
      </w:r>
      <w:r w:rsidR="00A52E18" w:rsidRPr="00B56659">
        <w:rPr>
          <w:rFonts w:ascii="Palatino Linotype" w:eastAsia="Palatino Linotype" w:hAnsi="Palatino Linotype" w:cs="Palatino Linotype"/>
        </w:rPr>
        <w:t>trece</w:t>
      </w:r>
      <w:r w:rsidRPr="00B56659">
        <w:rPr>
          <w:rFonts w:ascii="Palatino Linotype" w:eastAsia="Palatino Linotype" w:hAnsi="Palatino Linotype" w:cs="Palatino Linotype"/>
        </w:rPr>
        <w:t xml:space="preserve"> de septiembre</w:t>
      </w:r>
      <w:r w:rsidR="003233E0" w:rsidRPr="00B56659">
        <w:rPr>
          <w:rFonts w:ascii="Palatino Linotype" w:eastAsia="Palatino Linotype" w:hAnsi="Palatino Linotype" w:cs="Palatino Linotype"/>
        </w:rPr>
        <w:t xml:space="preserve"> de dos mil veintidós, a través del cual expresó lo siguiente:</w:t>
      </w:r>
    </w:p>
    <w:p w14:paraId="0D4831A3" w14:textId="77777777" w:rsidR="00264E47" w:rsidRPr="00B56659" w:rsidRDefault="00264E47">
      <w:pPr>
        <w:spacing w:line="360" w:lineRule="auto"/>
        <w:ind w:right="49"/>
        <w:jc w:val="both"/>
        <w:rPr>
          <w:rFonts w:ascii="Palatino Linotype" w:eastAsia="Palatino Linotype" w:hAnsi="Palatino Linotype" w:cs="Palatino Linotype"/>
        </w:rPr>
      </w:pPr>
    </w:p>
    <w:p w14:paraId="25A4FDCD" w14:textId="77777777" w:rsidR="00264E47" w:rsidRPr="00B56659" w:rsidRDefault="003233E0">
      <w:pPr>
        <w:spacing w:line="360" w:lineRule="auto"/>
        <w:rPr>
          <w:rFonts w:ascii="Palatino Linotype" w:eastAsia="Palatino Linotype" w:hAnsi="Palatino Linotype" w:cs="Palatino Linotype"/>
          <w:b/>
        </w:rPr>
      </w:pPr>
      <w:r w:rsidRPr="00B56659">
        <w:rPr>
          <w:rFonts w:ascii="Palatino Linotype" w:eastAsia="Palatino Linotype" w:hAnsi="Palatino Linotype" w:cs="Palatino Linotype"/>
          <w:b/>
        </w:rPr>
        <w:t>a) Acto impugnado.</w:t>
      </w:r>
    </w:p>
    <w:p w14:paraId="45A9752B" w14:textId="77777777" w:rsidR="00264E47" w:rsidRPr="00B56659" w:rsidRDefault="003233E0">
      <w:pPr>
        <w:spacing w:after="240"/>
        <w:ind w:left="851" w:right="90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r w:rsidR="00A52E18" w:rsidRPr="00B56659">
        <w:rPr>
          <w:rFonts w:ascii="Palatino Linotype" w:eastAsia="Palatino Linotype" w:hAnsi="Palatino Linotype" w:cs="Palatino Linotype"/>
          <w:i/>
          <w:sz w:val="22"/>
          <w:szCs w:val="22"/>
        </w:rPr>
        <w:t>RESPUESTA INCOMPLETA A LA SOLICITUD</w:t>
      </w:r>
      <w:r w:rsidRPr="00B56659">
        <w:rPr>
          <w:rFonts w:ascii="Palatino Linotype" w:eastAsia="Palatino Linotype" w:hAnsi="Palatino Linotype" w:cs="Palatino Linotype"/>
          <w:i/>
          <w:sz w:val="22"/>
          <w:szCs w:val="22"/>
        </w:rPr>
        <w:t>” (Sic)</w:t>
      </w:r>
    </w:p>
    <w:p w14:paraId="1100C858" w14:textId="77777777" w:rsidR="00264E47" w:rsidRPr="00B56659" w:rsidRDefault="003233E0">
      <w:pPr>
        <w:spacing w:line="360" w:lineRule="auto"/>
        <w:jc w:val="both"/>
        <w:rPr>
          <w:rFonts w:ascii="Palatino Linotype" w:eastAsia="Palatino Linotype" w:hAnsi="Palatino Linotype" w:cs="Palatino Linotype"/>
          <w:b/>
        </w:rPr>
      </w:pPr>
      <w:r w:rsidRPr="00B56659">
        <w:rPr>
          <w:rFonts w:ascii="Palatino Linotype" w:eastAsia="Palatino Linotype" w:hAnsi="Palatino Linotype" w:cs="Palatino Linotype"/>
          <w:b/>
        </w:rPr>
        <w:t>b) Motivos de inconformidad.</w:t>
      </w:r>
    </w:p>
    <w:p w14:paraId="661283A6" w14:textId="77777777" w:rsidR="00264E47" w:rsidRPr="00B56659" w:rsidRDefault="003233E0">
      <w:pPr>
        <w:spacing w:after="240"/>
        <w:ind w:left="851" w:right="90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r w:rsidR="00A52E18" w:rsidRPr="00B56659">
        <w:rPr>
          <w:rFonts w:ascii="Palatino Linotype" w:eastAsia="Palatino Linotype" w:hAnsi="Palatino Linotype" w:cs="Palatino Linotype"/>
          <w:i/>
          <w:sz w:val="22"/>
          <w:szCs w:val="22"/>
        </w:rPr>
        <w:t xml:space="preserve">EL MOTIVO DE LA PRESENTE INCONFORMIDAD ES POR QUE LO SOLICITADO DE INICIO FUE LO SIGUIENTE: BUEN DIA SOLICITO POR ESTE MEDIO LOS RECIBOS DE NOMINA, RECIBOS DE PRIMA VACACIONAL Y RECIBOS DE AGUINALDO DEL PERIODO DEL 01 DE ENERO AL 15 DE AGOSTO DEL PRESENTE AÑO, EXPEDIENTE LABORAL Y LISTAS DE ASISTENCIA DEL MISMO PERIODO ANTES </w:t>
      </w:r>
      <w:r w:rsidR="00A52E18" w:rsidRPr="00B56659">
        <w:rPr>
          <w:rFonts w:ascii="Palatino Linotype" w:eastAsia="Palatino Linotype" w:hAnsi="Palatino Linotype" w:cs="Palatino Linotype"/>
          <w:i/>
          <w:sz w:val="22"/>
          <w:szCs w:val="22"/>
        </w:rPr>
        <w:lastRenderedPageBreak/>
        <w:t xml:space="preserve">MENCIONADO DE LA TITULAR DE LA UNIDAD DE TRANSPARENCIA C. DIANA SILAS MEDINA QUE ES COMO SE TIENE REGISTRO EN SU PAGINA DE IPOMEX ODAPAS ZUMPANGO https://www.ipomex.org.mx/ipo3/lgt/indice/OASZUMPANGO/art_92_xvi.web?token=03ANYolqs8M6t0TgBCCe-j5N6iVfWbG-DTB44gcbcJgIXg3bnyDZ0m9MILQsS-JDiSZnSvVWh8sPF3SXeKx9ao7b6OS1Pd3aCQcfbNw0zbtEEA7RyUfTTk-kRxsoY2IH_Pt_tYbrUdMA1YjkU80hepVqaCrhM7nrqhUhUlmollV2HEulhhd4onsUnBQrq--KRM93JpO1NSzk4rsJzcqUBYpF2UwO5m29FBoV7bIFEteaTFJM8x8XrH4PIwz1lxgIV5NgA1k_GkU-v6h2YdyQD4Y4PKIFS4QegRD7tO58AFJaVnv3JlyVRWylv1ZlSqiQ0XCLPkNcK_81BxsMqtSJneIgxjBfSjPxtOceGeJuoFHlKd8YmYYAwaHqNe5S1YCSQa-SMHgTWI5kJ7QBFKcoEshNChx_-S4PYPra9bALymcoEe1oSryT6Ojub4FvLAkis5GcrFEueyo35S2iHWtDGBRiw4lYCD0-MARIDzNxoC-WSK6P6woJgnhn6jiFCXVpFzdH9A3XqGqEjSpxzIFejJh2w-mIbwBuDvuw1ZzBCkHsKUACxySPFWjIM# AGREGO EL LINK PARA QUE VERIFIQUEN LA AUTENTICIDAD DE LO QUE HAGO DE CONOCIMIENTO EN LA PRESENTE SOLICITUD TODA LA INFORMACIÓN LA SOLICITO EN FORMATO PDF Y EN DATOS ABIERTOS POR SISTEMA SAIMEX. </w:t>
      </w:r>
      <w:r w:rsidR="00A52E18" w:rsidRPr="00B56659">
        <w:rPr>
          <w:rFonts w:ascii="Palatino Linotype" w:eastAsia="Palatino Linotype" w:hAnsi="Palatino Linotype" w:cs="Palatino Linotype"/>
          <w:b/>
          <w:i/>
          <w:sz w:val="22"/>
          <w:szCs w:val="22"/>
        </w:rPr>
        <w:t>DE LO ANTERIOR EL SUJETO OBLIGADO NO ME ENTREGA TODOS LOS RECIBOS SOLICITADOS DEL PERIODO DEL 01 DE ENERO AL 15 DE AGOSTO DEL PRESENTE AÑO, POR LO QUE ESTA INCOMPLETA</w:t>
      </w:r>
      <w:r w:rsidR="00A52E18" w:rsidRPr="00B56659">
        <w:rPr>
          <w:rFonts w:ascii="Palatino Linotype" w:eastAsia="Palatino Linotype" w:hAnsi="Palatino Linotype" w:cs="Palatino Linotype"/>
          <w:i/>
          <w:sz w:val="22"/>
          <w:szCs w:val="22"/>
        </w:rPr>
        <w:t xml:space="preserve">, </w:t>
      </w:r>
      <w:r w:rsidR="00A52E18" w:rsidRPr="00B56659">
        <w:rPr>
          <w:rFonts w:ascii="Palatino Linotype" w:eastAsia="Palatino Linotype" w:hAnsi="Palatino Linotype" w:cs="Palatino Linotype"/>
          <w:b/>
          <w:i/>
          <w:sz w:val="22"/>
          <w:szCs w:val="22"/>
        </w:rPr>
        <w:t>DE LAS LISTAS DE ASISTENCIA SOLO ME ENTREGA DEL MES DE FEBRERO HASTA EL 01 DE JUNIO POR LO QUE ESTA INCOMPLETA</w:t>
      </w:r>
      <w:r w:rsidR="00A52E18" w:rsidRPr="00B56659">
        <w:rPr>
          <w:rFonts w:ascii="Palatino Linotype" w:eastAsia="Palatino Linotype" w:hAnsi="Palatino Linotype" w:cs="Palatino Linotype"/>
          <w:i/>
          <w:sz w:val="22"/>
          <w:szCs w:val="22"/>
        </w:rPr>
        <w:t xml:space="preserve">, </w:t>
      </w:r>
      <w:r w:rsidR="00A52E18" w:rsidRPr="00B56659">
        <w:rPr>
          <w:rFonts w:ascii="Palatino Linotype" w:eastAsia="Palatino Linotype" w:hAnsi="Palatino Linotype" w:cs="Palatino Linotype"/>
          <w:b/>
          <w:i/>
          <w:sz w:val="22"/>
          <w:szCs w:val="22"/>
        </w:rPr>
        <w:t>DE LOS RECIBOS DE NOMINA SOLO SE ME HACE ENTREGA DE LA SEGUNDA QUINCENA DEL MES DE FEBRERO Y DE LAS PRIMERAS QUINCENAS DEL MES DE MARZO, ABRIL, MAYO, Y JUNIO Y DE PRIMA Y AGUINALDO SOLO SE HACE ENTREGA DE 1 RECIBO DE AGUINALDO</w:t>
      </w:r>
      <w:r w:rsidR="00A52E18" w:rsidRPr="00B56659">
        <w:rPr>
          <w:rFonts w:ascii="Palatino Linotype" w:eastAsia="Palatino Linotype" w:hAnsi="Palatino Linotype" w:cs="Palatino Linotype"/>
          <w:i/>
          <w:sz w:val="22"/>
          <w:szCs w:val="22"/>
        </w:rPr>
        <w:t xml:space="preserve">. </w:t>
      </w:r>
      <w:r w:rsidR="00A52E18" w:rsidRPr="00B56659">
        <w:rPr>
          <w:rFonts w:ascii="Palatino Linotype" w:eastAsia="Palatino Linotype" w:hAnsi="Palatino Linotype" w:cs="Palatino Linotype"/>
          <w:b/>
          <w:i/>
          <w:sz w:val="22"/>
          <w:szCs w:val="22"/>
          <w:u w:val="single"/>
        </w:rPr>
        <w:t>DE LO SOLICITADO TODO ERA EN FORMATO PDF Y EN DATOS ABIERTOS SOLO SE ME HACE ENTREGA DE FORMATOS PDF FALTANDO EN DATOS ABIERTOS Y FALTA INFORMACIÓN</w:t>
      </w:r>
      <w:r w:rsidR="00A52E18" w:rsidRPr="00B56659">
        <w:rPr>
          <w:rFonts w:ascii="Palatino Linotype" w:eastAsia="Palatino Linotype" w:hAnsi="Palatino Linotype" w:cs="Palatino Linotype"/>
          <w:i/>
          <w:sz w:val="22"/>
          <w:szCs w:val="22"/>
        </w:rPr>
        <w:t xml:space="preserve">. </w:t>
      </w:r>
      <w:r w:rsidR="00A52E18" w:rsidRPr="00B56659">
        <w:rPr>
          <w:rFonts w:ascii="Palatino Linotype" w:eastAsia="Palatino Linotype" w:hAnsi="Palatino Linotype" w:cs="Palatino Linotype"/>
          <w:i/>
          <w:sz w:val="22"/>
          <w:szCs w:val="22"/>
        </w:rPr>
        <w:lastRenderedPageBreak/>
        <w:t xml:space="preserve">AGREGANDO QUE EN SU ACUERDO DE CLASIFICACIÓN NO MENCIONA LA INEXISTENCIA POR LO QUE DEBEB ESTAR LA INFORMACIÓN SOLICITADA EN EL PERIODO SOLICITADA, POR LO QUE SOLICITO SE ME ENTREGUE </w:t>
      </w:r>
      <w:r w:rsidR="00A52E18" w:rsidRPr="00B56659">
        <w:rPr>
          <w:rFonts w:ascii="Palatino Linotype" w:eastAsia="Palatino Linotype" w:hAnsi="Palatino Linotype" w:cs="Palatino Linotype"/>
          <w:b/>
          <w:i/>
          <w:sz w:val="22"/>
          <w:szCs w:val="22"/>
          <w:u w:val="single"/>
        </w:rPr>
        <w:t>TODO LO SOLICITADO EN LA SOOLICITUD DE INICIO</w:t>
      </w:r>
      <w:r w:rsidR="00A52E18"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i/>
          <w:sz w:val="22"/>
          <w:szCs w:val="22"/>
        </w:rPr>
        <w:t>” (Sic)</w:t>
      </w:r>
    </w:p>
    <w:p w14:paraId="6F517389" w14:textId="77777777" w:rsidR="00264E47" w:rsidRPr="00B56659" w:rsidRDefault="002267AB">
      <w:pPr>
        <w:spacing w:before="240" w:line="360" w:lineRule="auto"/>
        <w:jc w:val="both"/>
        <w:rPr>
          <w:rFonts w:ascii="Palatino Linotype" w:eastAsia="Palatino Linotype" w:hAnsi="Palatino Linotype" w:cs="Palatino Linotype"/>
          <w:b/>
        </w:rPr>
      </w:pPr>
      <w:r w:rsidRPr="00B56659">
        <w:rPr>
          <w:rFonts w:ascii="Palatino Linotype" w:eastAsia="Palatino Linotype" w:hAnsi="Palatino Linotype" w:cs="Palatino Linotype"/>
          <w:b/>
        </w:rPr>
        <w:t>7</w:t>
      </w:r>
      <w:r w:rsidR="003233E0" w:rsidRPr="00B56659">
        <w:rPr>
          <w:rFonts w:ascii="Palatino Linotype" w:eastAsia="Palatino Linotype" w:hAnsi="Palatino Linotype" w:cs="Palatino Linotype"/>
          <w:b/>
        </w:rPr>
        <w:t xml:space="preserve">. Turno. </w:t>
      </w:r>
      <w:r w:rsidR="003233E0" w:rsidRPr="00B5665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A52E18" w:rsidRPr="00B56659">
        <w:rPr>
          <w:rFonts w:ascii="Palatino Linotype" w:eastAsia="Palatino Linotype" w:hAnsi="Palatino Linotype" w:cs="Palatino Linotype"/>
          <w:b/>
        </w:rPr>
        <w:t>14694</w:t>
      </w:r>
      <w:r w:rsidR="003233E0" w:rsidRPr="00B56659">
        <w:rPr>
          <w:rFonts w:ascii="Palatino Linotype" w:eastAsia="Palatino Linotype" w:hAnsi="Palatino Linotype" w:cs="Palatino Linotype"/>
          <w:b/>
        </w:rPr>
        <w:t xml:space="preserve">/INFOEM/IP/RR/2022, </w:t>
      </w:r>
      <w:r w:rsidR="003233E0" w:rsidRPr="00B56659">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003233E0" w:rsidRPr="00B56659">
        <w:rPr>
          <w:rFonts w:ascii="Palatino Linotype" w:eastAsia="Palatino Linotype" w:hAnsi="Palatino Linotype" w:cs="Palatino Linotype"/>
          <w:b/>
        </w:rPr>
        <w:t>Guadalupe Ramírez Peña</w:t>
      </w:r>
      <w:r w:rsidR="003233E0" w:rsidRPr="00B56659">
        <w:rPr>
          <w:rFonts w:ascii="Palatino Linotype" w:eastAsia="Palatino Linotype" w:hAnsi="Palatino Linotype" w:cs="Palatino Linotype"/>
        </w:rPr>
        <w:t>, para su análisis, estudio, elaboración del proyecto y presentación ante el Pleno de este Instituto.</w:t>
      </w:r>
    </w:p>
    <w:p w14:paraId="22CA2EC1" w14:textId="77777777" w:rsidR="00264E47" w:rsidRPr="00B56659" w:rsidRDefault="00264E47">
      <w:pPr>
        <w:spacing w:line="360" w:lineRule="auto"/>
        <w:jc w:val="both"/>
        <w:rPr>
          <w:rFonts w:ascii="Palatino Linotype" w:eastAsia="Palatino Linotype" w:hAnsi="Palatino Linotype" w:cs="Palatino Linotype"/>
        </w:rPr>
      </w:pPr>
    </w:p>
    <w:p w14:paraId="41706FD0" w14:textId="77777777" w:rsidR="00264E47" w:rsidRPr="00B56659" w:rsidRDefault="002267AB">
      <w:pPr>
        <w:spacing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b/>
        </w:rPr>
        <w:t>8</w:t>
      </w:r>
      <w:r w:rsidR="003233E0" w:rsidRPr="00B56659">
        <w:rPr>
          <w:rFonts w:ascii="Palatino Linotype" w:eastAsia="Palatino Linotype" w:hAnsi="Palatino Linotype" w:cs="Palatino Linotype"/>
          <w:b/>
        </w:rPr>
        <w:t xml:space="preserve">. Admisión del recurso de revisión: </w:t>
      </w:r>
      <w:r w:rsidR="00A52E18" w:rsidRPr="00B56659">
        <w:rPr>
          <w:rFonts w:ascii="Palatino Linotype" w:eastAsia="Palatino Linotype" w:hAnsi="Palatino Linotype" w:cs="Palatino Linotype"/>
        </w:rPr>
        <w:t>En fecha diecinueve</w:t>
      </w:r>
      <w:r w:rsidR="003233E0" w:rsidRPr="00B56659">
        <w:rPr>
          <w:rFonts w:ascii="Palatino Linotype" w:eastAsia="Palatino Linotype" w:hAnsi="Palatino Linotype" w:cs="Palatino Linotype"/>
        </w:rPr>
        <w:t xml:space="preserve"> de septiembre de dos mil veintidós, la Comisionada ponente, admitió a trámite el recurso de revisión que ahora se resuelve, dando un plazo máximo de siete días hábiles para que las partes manifestaran lo que a su</w:t>
      </w:r>
      <w:r w:rsidR="004C3C0D" w:rsidRPr="00B56659">
        <w:rPr>
          <w:rFonts w:ascii="Palatino Linotype" w:eastAsia="Palatino Linotype" w:hAnsi="Palatino Linotype" w:cs="Palatino Linotype"/>
        </w:rPr>
        <w:t xml:space="preserve"> derecho resultara conveniente, </w:t>
      </w:r>
      <w:r w:rsidR="003233E0" w:rsidRPr="00B56659">
        <w:rPr>
          <w:rFonts w:ascii="Palatino Linotype" w:eastAsia="Palatino Linotype" w:hAnsi="Palatino Linotype" w:cs="Palatino Linotype"/>
        </w:rPr>
        <w:t xml:space="preserve">ofrecieran pruebas, formularan alegatos y el </w:t>
      </w:r>
      <w:r w:rsidR="003233E0" w:rsidRPr="00B56659">
        <w:rPr>
          <w:rFonts w:ascii="Palatino Linotype" w:eastAsia="Palatino Linotype" w:hAnsi="Palatino Linotype" w:cs="Palatino Linotype"/>
          <w:b/>
        </w:rPr>
        <w:t>SUJETO OBLIGADO</w:t>
      </w:r>
      <w:r w:rsidR="003233E0" w:rsidRPr="00B56659">
        <w:rPr>
          <w:rFonts w:ascii="Palatino Linotype" w:eastAsia="Palatino Linotype" w:hAnsi="Palatino Linotype" w:cs="Palatino Linotype"/>
        </w:rPr>
        <w:t xml:space="preserve"> presentara su informe justificado. </w:t>
      </w:r>
    </w:p>
    <w:p w14:paraId="117E6644" w14:textId="77777777" w:rsidR="00264E47" w:rsidRPr="00B56659" w:rsidRDefault="002267AB">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bookmarkStart w:id="0" w:name="_heading=h.gjdgxs" w:colFirst="0" w:colLast="0"/>
      <w:bookmarkEnd w:id="0"/>
      <w:r w:rsidRPr="00B56659">
        <w:rPr>
          <w:rFonts w:ascii="Palatino Linotype" w:eastAsia="Palatino Linotype" w:hAnsi="Palatino Linotype" w:cs="Palatino Linotype"/>
          <w:b/>
        </w:rPr>
        <w:t>9</w:t>
      </w:r>
      <w:r w:rsidR="003233E0" w:rsidRPr="00B56659">
        <w:rPr>
          <w:rFonts w:ascii="Palatino Linotype" w:eastAsia="Palatino Linotype" w:hAnsi="Palatino Linotype" w:cs="Palatino Linotype"/>
          <w:b/>
        </w:rPr>
        <w:t>. Manifestaciones</w:t>
      </w:r>
      <w:r w:rsidR="003233E0" w:rsidRPr="00B56659">
        <w:rPr>
          <w:rFonts w:ascii="Palatino Linotype" w:eastAsia="Palatino Linotype" w:hAnsi="Palatino Linotype" w:cs="Palatino Linotype"/>
        </w:rPr>
        <w:t xml:space="preserve">: De las constancias que integran el expediente en que se actúa se advierte que el </w:t>
      </w:r>
      <w:r w:rsidR="003233E0" w:rsidRPr="00B56659">
        <w:rPr>
          <w:rFonts w:ascii="Palatino Linotype" w:eastAsia="Palatino Linotype" w:hAnsi="Palatino Linotype" w:cs="Palatino Linotype"/>
          <w:b/>
        </w:rPr>
        <w:t>RECURRENT</w:t>
      </w:r>
      <w:r w:rsidR="003233E0" w:rsidRPr="00B56659">
        <w:rPr>
          <w:rFonts w:ascii="Palatino Linotype" w:eastAsia="Palatino Linotype" w:hAnsi="Palatino Linotype" w:cs="Palatino Linotype"/>
        </w:rPr>
        <w:t>E, fue omiso en presentar sus alegatos o manifestación alguna.</w:t>
      </w:r>
    </w:p>
    <w:p w14:paraId="3926012A"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lastRenderedPageBreak/>
        <w:t xml:space="preserve">Por su parte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de igual forma fue omiso en rendir su informe justificado.</w:t>
      </w:r>
    </w:p>
    <w:p w14:paraId="02078686" w14:textId="77777777" w:rsidR="00A52E18" w:rsidRPr="00B56659" w:rsidRDefault="00A52E18">
      <w:pPr>
        <w:spacing w:line="360" w:lineRule="auto"/>
        <w:jc w:val="both"/>
        <w:rPr>
          <w:noProof/>
          <w:lang w:val="en-US" w:eastAsia="en-US"/>
        </w:rPr>
      </w:pPr>
    </w:p>
    <w:p w14:paraId="75C0631F" w14:textId="77777777" w:rsidR="00264E47" w:rsidRPr="00B56659" w:rsidRDefault="00A52E18">
      <w:pPr>
        <w:spacing w:line="360" w:lineRule="auto"/>
        <w:jc w:val="both"/>
        <w:rPr>
          <w:rFonts w:ascii="Palatino Linotype" w:eastAsia="Palatino Linotype" w:hAnsi="Palatino Linotype" w:cs="Palatino Linotype"/>
        </w:rPr>
      </w:pPr>
      <w:r w:rsidRPr="00B56659">
        <w:rPr>
          <w:noProof/>
          <w:lang w:val="es-MX" w:eastAsia="es-MX"/>
        </w:rPr>
        <w:drawing>
          <wp:inline distT="0" distB="0" distL="0" distR="0" wp14:anchorId="537A7AE8" wp14:editId="1CC9F225">
            <wp:extent cx="5562600" cy="13462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3578" t="42464" r="14686" b="24129"/>
                    <a:stretch/>
                  </pic:blipFill>
                  <pic:spPr bwMode="auto">
                    <a:xfrm>
                      <a:off x="0" y="0"/>
                      <a:ext cx="5562600" cy="1346200"/>
                    </a:xfrm>
                    <a:prstGeom prst="rect">
                      <a:avLst/>
                    </a:prstGeom>
                    <a:ln>
                      <a:noFill/>
                    </a:ln>
                    <a:extLst>
                      <a:ext uri="{53640926-AAD7-44D8-BBD7-CCE9431645EC}">
                        <a14:shadowObscured xmlns:a14="http://schemas.microsoft.com/office/drawing/2010/main"/>
                      </a:ext>
                    </a:extLst>
                  </pic:spPr>
                </pic:pic>
              </a:graphicData>
            </a:graphic>
          </wp:inline>
        </w:drawing>
      </w:r>
    </w:p>
    <w:p w14:paraId="70A78F0D" w14:textId="77777777" w:rsidR="00264E47" w:rsidRPr="00B56659" w:rsidRDefault="00264E47">
      <w:pPr>
        <w:widowControl w:val="0"/>
        <w:spacing w:line="360" w:lineRule="auto"/>
        <w:jc w:val="both"/>
        <w:rPr>
          <w:rFonts w:ascii="Palatino Linotype" w:eastAsia="Palatino Linotype" w:hAnsi="Palatino Linotype" w:cs="Palatino Linotype"/>
          <w:b/>
        </w:rPr>
      </w:pPr>
    </w:p>
    <w:p w14:paraId="6727E121" w14:textId="77777777" w:rsidR="00264E47" w:rsidRPr="00B56659" w:rsidRDefault="002267AB">
      <w:pPr>
        <w:widowControl w:val="0"/>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b/>
        </w:rPr>
        <w:t>10</w:t>
      </w:r>
      <w:r w:rsidR="003233E0" w:rsidRPr="00B56659">
        <w:rPr>
          <w:rFonts w:ascii="Palatino Linotype" w:eastAsia="Palatino Linotype" w:hAnsi="Palatino Linotype" w:cs="Palatino Linotype"/>
          <w:b/>
        </w:rPr>
        <w:t>.- Ampliación del plazo.</w:t>
      </w:r>
      <w:r w:rsidR="00A52E18" w:rsidRPr="00B56659">
        <w:rPr>
          <w:rFonts w:ascii="Palatino Linotype" w:eastAsia="Palatino Linotype" w:hAnsi="Palatino Linotype" w:cs="Palatino Linotype"/>
        </w:rPr>
        <w:t xml:space="preserve"> En fecha </w:t>
      </w:r>
      <w:r w:rsidR="00482C4B" w:rsidRPr="00B56659">
        <w:rPr>
          <w:rFonts w:ascii="Palatino Linotype" w:eastAsia="Palatino Linotype" w:hAnsi="Palatino Linotype" w:cs="Palatino Linotype"/>
        </w:rPr>
        <w:t>dieciséis</w:t>
      </w:r>
      <w:r w:rsidR="00A52E18" w:rsidRPr="00B56659">
        <w:rPr>
          <w:rFonts w:ascii="Palatino Linotype" w:eastAsia="Palatino Linotype" w:hAnsi="Palatino Linotype" w:cs="Palatino Linotype"/>
        </w:rPr>
        <w:t xml:space="preserve"> de marzo</w:t>
      </w:r>
      <w:r w:rsidR="003233E0" w:rsidRPr="00B56659">
        <w:rPr>
          <w:rFonts w:ascii="Palatino Linotype" w:eastAsia="Palatino Linotype" w:hAnsi="Palatino Linotype" w:cs="Palatino Linotype"/>
        </w:rPr>
        <w:t xml:space="preserve"> del año dos mil veintitrés, con fundamento en el artículo 181, párrafo tercero de la Ley de Transparencia y Acceso a la Información Pública del Estado de México y Municipios, se acordó la ampliación del plazo para su resolución.</w:t>
      </w:r>
    </w:p>
    <w:p w14:paraId="7FF48F1E" w14:textId="77777777" w:rsidR="00264E47" w:rsidRPr="00B56659" w:rsidRDefault="00264E47">
      <w:pPr>
        <w:widowControl w:val="0"/>
        <w:spacing w:line="360" w:lineRule="auto"/>
        <w:jc w:val="both"/>
        <w:rPr>
          <w:rFonts w:ascii="Palatino Linotype" w:eastAsia="Palatino Linotype" w:hAnsi="Palatino Linotype" w:cs="Palatino Linotype"/>
        </w:rPr>
      </w:pPr>
    </w:p>
    <w:p w14:paraId="642373D2"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w:t>
      </w:r>
      <w:r w:rsidR="00553EC2" w:rsidRPr="00B56659">
        <w:rPr>
          <w:rFonts w:ascii="Palatino Linotype" w:eastAsia="Palatino Linotype" w:hAnsi="Palatino Linotype" w:cs="Palatino Linotype"/>
        </w:rPr>
        <w:t>en el año dos mil veintiuno</w:t>
      </w:r>
      <w:r w:rsidRPr="00B56659">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3F1F3E4B" w14:textId="77777777" w:rsidR="0038623D" w:rsidRPr="00B56659" w:rsidRDefault="0038623D">
      <w:pPr>
        <w:spacing w:line="360" w:lineRule="auto"/>
        <w:jc w:val="both"/>
        <w:rPr>
          <w:rFonts w:ascii="Palatino Linotype" w:eastAsia="Palatino Linotype" w:hAnsi="Palatino Linotype" w:cs="Palatino Linotype"/>
        </w:rPr>
      </w:pPr>
    </w:p>
    <w:p w14:paraId="2CA59884"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7D8CE8D" w14:textId="77777777" w:rsidR="00264E47" w:rsidRPr="00B56659" w:rsidRDefault="00264E47">
      <w:pPr>
        <w:spacing w:line="360" w:lineRule="auto"/>
        <w:jc w:val="both"/>
        <w:rPr>
          <w:rFonts w:ascii="Palatino Linotype" w:eastAsia="Palatino Linotype" w:hAnsi="Palatino Linotype" w:cs="Palatino Linotype"/>
        </w:rPr>
      </w:pPr>
    </w:p>
    <w:p w14:paraId="0378E5D2"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1560A9" w14:textId="77777777" w:rsidR="00264E47" w:rsidRPr="00B56659" w:rsidRDefault="00264E47">
      <w:pPr>
        <w:spacing w:line="360" w:lineRule="auto"/>
        <w:jc w:val="both"/>
        <w:rPr>
          <w:rFonts w:ascii="Palatino Linotype" w:eastAsia="Palatino Linotype" w:hAnsi="Palatino Linotype" w:cs="Palatino Linotype"/>
        </w:rPr>
      </w:pPr>
    </w:p>
    <w:p w14:paraId="5F2A1626"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CA09914" w14:textId="77777777" w:rsidR="00264E47" w:rsidRPr="00B56659" w:rsidRDefault="00264E47">
      <w:pPr>
        <w:spacing w:line="360" w:lineRule="auto"/>
        <w:jc w:val="both"/>
        <w:rPr>
          <w:rFonts w:ascii="Palatino Linotype" w:eastAsia="Palatino Linotype" w:hAnsi="Palatino Linotype" w:cs="Palatino Linotype"/>
        </w:rPr>
      </w:pPr>
    </w:p>
    <w:p w14:paraId="681D75F8" w14:textId="77777777" w:rsidR="00264E47" w:rsidRPr="00B56659" w:rsidRDefault="003233E0">
      <w:pPr>
        <w:spacing w:line="360" w:lineRule="auto"/>
        <w:jc w:val="both"/>
        <w:rPr>
          <w:rFonts w:ascii="Palatino Linotype" w:eastAsia="Palatino Linotype" w:hAnsi="Palatino Linotype" w:cs="Palatino Linotype"/>
          <w:strike/>
        </w:rPr>
      </w:pPr>
      <w:r w:rsidRPr="00B5665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D43A5E7" w14:textId="77777777" w:rsidR="00264E47" w:rsidRPr="00B56659" w:rsidRDefault="00264E47">
      <w:pPr>
        <w:spacing w:line="360" w:lineRule="auto"/>
        <w:jc w:val="both"/>
        <w:rPr>
          <w:rFonts w:ascii="Palatino Linotype" w:eastAsia="Palatino Linotype" w:hAnsi="Palatino Linotype" w:cs="Palatino Linotype"/>
        </w:rPr>
      </w:pPr>
    </w:p>
    <w:p w14:paraId="37405D98" w14:textId="77777777" w:rsidR="00264E47" w:rsidRPr="00B56659" w:rsidRDefault="003233E0">
      <w:pPr>
        <w:numPr>
          <w:ilvl w:val="0"/>
          <w:numId w:val="1"/>
        </w:num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B535F6B" w14:textId="77777777" w:rsidR="00264E47" w:rsidRPr="00B56659" w:rsidRDefault="00264E47">
      <w:pPr>
        <w:spacing w:line="360" w:lineRule="auto"/>
        <w:ind w:left="927"/>
        <w:jc w:val="both"/>
        <w:rPr>
          <w:rFonts w:ascii="Palatino Linotype" w:eastAsia="Palatino Linotype" w:hAnsi="Palatino Linotype" w:cs="Palatino Linotype"/>
        </w:rPr>
      </w:pPr>
    </w:p>
    <w:p w14:paraId="0880657D" w14:textId="77777777" w:rsidR="00264E47" w:rsidRPr="00B56659" w:rsidRDefault="003233E0">
      <w:pPr>
        <w:numPr>
          <w:ilvl w:val="0"/>
          <w:numId w:val="1"/>
        </w:num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Actividad Procesal del interesado. Acciones u omisiones del interesado.</w:t>
      </w:r>
    </w:p>
    <w:p w14:paraId="40C2292D" w14:textId="77777777" w:rsidR="00264E47" w:rsidRPr="00B56659" w:rsidRDefault="00264E47">
      <w:pPr>
        <w:spacing w:line="360" w:lineRule="auto"/>
        <w:jc w:val="both"/>
        <w:rPr>
          <w:rFonts w:ascii="Palatino Linotype" w:eastAsia="Palatino Linotype" w:hAnsi="Palatino Linotype" w:cs="Palatino Linotype"/>
        </w:rPr>
      </w:pPr>
    </w:p>
    <w:p w14:paraId="73B28919" w14:textId="77777777" w:rsidR="00264E47" w:rsidRPr="00B56659" w:rsidRDefault="003233E0">
      <w:pPr>
        <w:numPr>
          <w:ilvl w:val="0"/>
          <w:numId w:val="1"/>
        </w:num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Conducta de la Autoridad: Las Acciones u omisiones realizadas en el procedimiento. Así como si la autoridad actuó con la debida diligencia.</w:t>
      </w:r>
    </w:p>
    <w:p w14:paraId="2342778C" w14:textId="77777777" w:rsidR="00264E47" w:rsidRPr="00B56659" w:rsidRDefault="00264E47">
      <w:pPr>
        <w:spacing w:line="360" w:lineRule="auto"/>
        <w:ind w:left="708"/>
        <w:rPr>
          <w:rFonts w:ascii="Palatino Linotype" w:eastAsia="Palatino Linotype" w:hAnsi="Palatino Linotype" w:cs="Palatino Linotype"/>
        </w:rPr>
      </w:pPr>
    </w:p>
    <w:p w14:paraId="47F10C40" w14:textId="77777777" w:rsidR="00264E47" w:rsidRPr="00B56659" w:rsidRDefault="003233E0">
      <w:pPr>
        <w:spacing w:line="360" w:lineRule="auto"/>
        <w:ind w:left="567"/>
        <w:jc w:val="both"/>
        <w:rPr>
          <w:rFonts w:ascii="Palatino Linotype" w:eastAsia="Palatino Linotype" w:hAnsi="Palatino Linotype" w:cs="Palatino Linotype"/>
        </w:rPr>
      </w:pPr>
      <w:r w:rsidRPr="00B56659">
        <w:rPr>
          <w:rFonts w:ascii="Palatino Linotype" w:eastAsia="Palatino Linotype" w:hAnsi="Palatino Linotype" w:cs="Palatino Linotype"/>
        </w:rPr>
        <w:t>d) La afectación generada en la situación jurídica de la persona involucrada en el proceso: Violación a sus derechos humanos.</w:t>
      </w:r>
    </w:p>
    <w:p w14:paraId="056FDDA7" w14:textId="77777777" w:rsidR="00264E47" w:rsidRPr="00B56659" w:rsidRDefault="00264E47">
      <w:pPr>
        <w:spacing w:line="360" w:lineRule="auto"/>
        <w:jc w:val="both"/>
        <w:rPr>
          <w:rFonts w:ascii="Palatino Linotype" w:eastAsia="Palatino Linotype" w:hAnsi="Palatino Linotype" w:cs="Palatino Linotype"/>
        </w:rPr>
      </w:pPr>
    </w:p>
    <w:p w14:paraId="2F970073"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F8F8C5" w14:textId="77777777" w:rsidR="00264E47" w:rsidRPr="00B56659" w:rsidRDefault="00264E47">
      <w:pPr>
        <w:spacing w:line="360" w:lineRule="auto"/>
        <w:jc w:val="both"/>
        <w:rPr>
          <w:rFonts w:ascii="Palatino Linotype" w:eastAsia="Palatino Linotype" w:hAnsi="Palatino Linotype" w:cs="Palatino Linotype"/>
        </w:rPr>
      </w:pPr>
    </w:p>
    <w:p w14:paraId="406C71DC" w14:textId="77777777" w:rsidR="00264E47" w:rsidRPr="00B56659" w:rsidRDefault="003233E0">
      <w:pPr>
        <w:spacing w:line="360" w:lineRule="auto"/>
        <w:jc w:val="both"/>
        <w:rPr>
          <w:rFonts w:ascii="Palatino Linotype" w:eastAsia="Palatino Linotype" w:hAnsi="Palatino Linotype" w:cs="Palatino Linotype"/>
          <w:b/>
        </w:rPr>
      </w:pPr>
      <w:r w:rsidRPr="00B56659">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B5665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B56659">
        <w:rPr>
          <w:rFonts w:ascii="Palatino Linotype" w:eastAsia="Palatino Linotype" w:hAnsi="Palatino Linotype" w:cs="Palatino Linotype"/>
        </w:rPr>
        <w:t>, visible en la Gaceta del Seminario Judicial de la Federación con el registro digital 205635.</w:t>
      </w:r>
    </w:p>
    <w:p w14:paraId="1B58EC07" w14:textId="77777777" w:rsidR="00264E47" w:rsidRPr="00B56659" w:rsidRDefault="00264E47">
      <w:pPr>
        <w:spacing w:line="360" w:lineRule="auto"/>
        <w:jc w:val="both"/>
        <w:rPr>
          <w:rFonts w:ascii="Palatino Linotype" w:eastAsia="Palatino Linotype" w:hAnsi="Palatino Linotype" w:cs="Palatino Linotype"/>
        </w:rPr>
      </w:pPr>
    </w:p>
    <w:p w14:paraId="3D63799F"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3DA1A1" w14:textId="77777777" w:rsidR="00264E47" w:rsidRPr="00B56659" w:rsidRDefault="00264E47">
      <w:pPr>
        <w:spacing w:line="360" w:lineRule="auto"/>
        <w:jc w:val="both"/>
        <w:rPr>
          <w:rFonts w:ascii="Palatino Linotype" w:eastAsia="Palatino Linotype" w:hAnsi="Palatino Linotype" w:cs="Palatino Linotype"/>
        </w:rPr>
      </w:pPr>
    </w:p>
    <w:p w14:paraId="536E614C"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4C978935" w14:textId="77777777" w:rsidR="00264E47" w:rsidRPr="00B56659" w:rsidRDefault="00264E47">
      <w:pPr>
        <w:spacing w:line="360" w:lineRule="auto"/>
        <w:jc w:val="both"/>
        <w:rPr>
          <w:rFonts w:ascii="Palatino Linotype" w:eastAsia="Palatino Linotype" w:hAnsi="Palatino Linotype" w:cs="Palatino Linotype"/>
        </w:rPr>
      </w:pPr>
    </w:p>
    <w:p w14:paraId="6C77A5F8"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 </w:t>
      </w:r>
      <w:r w:rsidRPr="00B56659">
        <w:rPr>
          <w:rFonts w:ascii="Palatino Linotype" w:eastAsia="Palatino Linotype" w:hAnsi="Palatino Linotype" w:cs="Palatino Linotype"/>
          <w:i/>
        </w:rPr>
        <w:t>“PLAZO RAZONABLE PARA RESOLVER. DIMENSIÓN Y EFECTOS DE ESTE CONCEPTO CUANDO SE ADUCE EXCESIVA CARGA DE TRABAJO.”</w:t>
      </w:r>
      <w:r w:rsidRPr="00B56659">
        <w:rPr>
          <w:rFonts w:ascii="Palatino Linotype" w:eastAsia="Palatino Linotype" w:hAnsi="Palatino Linotype" w:cs="Palatino Linotype"/>
        </w:rPr>
        <w:t xml:space="preserve"> consultable en el Seminario Judicial de la Federación y su gaceta, con el registro digital 2002351.</w:t>
      </w:r>
    </w:p>
    <w:p w14:paraId="452714A1" w14:textId="77777777" w:rsidR="00264E47" w:rsidRPr="00B56659" w:rsidRDefault="00264E47">
      <w:pPr>
        <w:spacing w:line="360" w:lineRule="auto"/>
        <w:jc w:val="both"/>
        <w:rPr>
          <w:rFonts w:ascii="Palatino Linotype" w:eastAsia="Palatino Linotype" w:hAnsi="Palatino Linotype" w:cs="Palatino Linotype"/>
          <w:b/>
        </w:rPr>
      </w:pPr>
    </w:p>
    <w:p w14:paraId="074F2FF2"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i/>
        </w:rPr>
        <w:t>“PLAZO RAZONABLE PARA RESOLVER. CONCEPTO Y ELEMENTOS QUE LO INTEGRAN A LA LUZ DEL DERECHO INTERNACIONAL DE LOS DERECHOS HUMANOS.”</w:t>
      </w:r>
      <w:r w:rsidRPr="00B56659">
        <w:rPr>
          <w:rFonts w:ascii="Palatino Linotype" w:eastAsia="Palatino Linotype" w:hAnsi="Palatino Linotype" w:cs="Palatino Linotype"/>
        </w:rPr>
        <w:t>, visible en el Seminario Judicial de la Federación y su gaceta, con el registro digital 2002350.</w:t>
      </w:r>
    </w:p>
    <w:p w14:paraId="03EF0706" w14:textId="77777777" w:rsidR="00264E47" w:rsidRPr="00B56659" w:rsidRDefault="00264E47">
      <w:pPr>
        <w:spacing w:line="360" w:lineRule="auto"/>
        <w:jc w:val="both"/>
        <w:rPr>
          <w:rFonts w:ascii="Palatino Linotype" w:eastAsia="Palatino Linotype" w:hAnsi="Palatino Linotype" w:cs="Palatino Linotype"/>
        </w:rPr>
      </w:pPr>
    </w:p>
    <w:p w14:paraId="03ED15D3"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96AEC4F" w14:textId="77777777" w:rsidR="00264E47" w:rsidRPr="00B56659" w:rsidRDefault="00264E47">
      <w:pPr>
        <w:spacing w:line="360" w:lineRule="auto"/>
        <w:jc w:val="both"/>
        <w:rPr>
          <w:rFonts w:ascii="Palatino Linotype" w:eastAsia="Palatino Linotype" w:hAnsi="Palatino Linotype" w:cs="Palatino Linotype"/>
          <w:b/>
        </w:rPr>
      </w:pPr>
    </w:p>
    <w:p w14:paraId="55F8766E" w14:textId="77777777" w:rsidR="00264E47" w:rsidRPr="00B56659" w:rsidRDefault="002267AB">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b/>
        </w:rPr>
        <w:t>11</w:t>
      </w:r>
      <w:r w:rsidR="003233E0" w:rsidRPr="00B56659">
        <w:rPr>
          <w:rFonts w:ascii="Palatino Linotype" w:eastAsia="Palatino Linotype" w:hAnsi="Palatino Linotype" w:cs="Palatino Linotype"/>
          <w:b/>
        </w:rPr>
        <w:t xml:space="preserve">.- Cierre de instrucción. </w:t>
      </w:r>
      <w:r w:rsidR="00FC7FE7" w:rsidRPr="00B56659">
        <w:rPr>
          <w:rFonts w:ascii="Palatino Linotype" w:eastAsia="Palatino Linotype" w:hAnsi="Palatino Linotype" w:cs="Palatino Linotype"/>
        </w:rPr>
        <w:t xml:space="preserve">El </w:t>
      </w:r>
      <w:r w:rsidR="00482C4B" w:rsidRPr="00B56659">
        <w:rPr>
          <w:rFonts w:ascii="Palatino Linotype" w:eastAsia="Palatino Linotype" w:hAnsi="Palatino Linotype" w:cs="Palatino Linotype"/>
        </w:rPr>
        <w:t>dieciséis</w:t>
      </w:r>
      <w:r w:rsidR="003233E0" w:rsidRPr="00B56659">
        <w:rPr>
          <w:rFonts w:ascii="Palatino Linotype" w:eastAsia="Palatino Linotype" w:hAnsi="Palatino Linotype" w:cs="Palatino Linotype"/>
        </w:rPr>
        <w:t xml:space="preserve"> </w:t>
      </w:r>
      <w:r w:rsidR="00FC7FE7" w:rsidRPr="00B56659">
        <w:rPr>
          <w:rFonts w:ascii="Palatino Linotype" w:eastAsia="Palatino Linotype" w:hAnsi="Palatino Linotype" w:cs="Palatino Linotype"/>
        </w:rPr>
        <w:t>de marzo</w:t>
      </w:r>
      <w:r w:rsidR="003233E0" w:rsidRPr="00B56659">
        <w:rPr>
          <w:rFonts w:ascii="Palatino Linotype" w:eastAsia="Palatino Linotype" w:hAnsi="Palatino Linotype" w:cs="Palatino Linotype"/>
        </w:rPr>
        <w:t xml:space="preserve"> de dos mil veintitrés la Comisionada ponente determinó el cierre de instrucción en términos de la fracción VI del artículo 185 de la Ley de Transparencia y Acceso a la Información Pública del Estado de México y Municipios.</w:t>
      </w:r>
    </w:p>
    <w:p w14:paraId="37E42ABC" w14:textId="77777777" w:rsidR="00264E47" w:rsidRPr="00B56659" w:rsidRDefault="00264E47">
      <w:pPr>
        <w:spacing w:line="360" w:lineRule="auto"/>
        <w:jc w:val="both"/>
        <w:rPr>
          <w:rFonts w:ascii="Palatino Linotype" w:eastAsia="Palatino Linotype" w:hAnsi="Palatino Linotype" w:cs="Palatino Linotype"/>
        </w:rPr>
      </w:pPr>
    </w:p>
    <w:p w14:paraId="474840CB" w14:textId="77777777" w:rsidR="00264E47" w:rsidRPr="00B56659" w:rsidRDefault="003233E0">
      <w:pPr>
        <w:spacing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9EA8510" w14:textId="77777777" w:rsidR="00264E47" w:rsidRPr="00B56659" w:rsidRDefault="003233E0">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bookmarkStart w:id="1" w:name="_heading=h.30j0zll" w:colFirst="0" w:colLast="0"/>
      <w:bookmarkEnd w:id="1"/>
      <w:r w:rsidRPr="00B56659">
        <w:rPr>
          <w:rFonts w:ascii="Palatino Linotype" w:eastAsia="Palatino Linotype" w:hAnsi="Palatino Linotype" w:cs="Palatino Linotype"/>
          <w:b/>
          <w:sz w:val="22"/>
          <w:szCs w:val="22"/>
        </w:rPr>
        <w:t>C O N S I D E R A N D O:</w:t>
      </w:r>
    </w:p>
    <w:p w14:paraId="74FF7E11" w14:textId="77777777" w:rsidR="00264E47" w:rsidRPr="00B56659" w:rsidRDefault="003233E0">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b/>
        </w:rPr>
        <w:t xml:space="preserve">Primero. Competencia. </w:t>
      </w:r>
      <w:r w:rsidRPr="00B56659">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894486B" w14:textId="77777777" w:rsidR="00264E47" w:rsidRPr="00B56659" w:rsidRDefault="003233E0">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b/>
        </w:rPr>
        <w:t>Segundo. Oportunidad y Procedibilidad del Recurso de Revisión</w:t>
      </w:r>
      <w:r w:rsidRPr="00B56659">
        <w:rPr>
          <w:rFonts w:ascii="Palatino Linotype" w:eastAsia="Palatino Linotype" w:hAnsi="Palatino Linotype" w:cs="Palatino Linotype"/>
        </w:rPr>
        <w:t xml:space="preserve">. De conformidad con los requisitos de Oportunidad y Procedibilidad que deben reunir el recurso de revisión interpuesto, previstos en los artículos 178 y 180 de la Ley de </w:t>
      </w:r>
      <w:r w:rsidRPr="00B56659">
        <w:rPr>
          <w:rFonts w:ascii="Palatino Linotype" w:eastAsia="Palatino Linotype" w:hAnsi="Palatino Linotype" w:cs="Palatino Linotype"/>
        </w:rPr>
        <w:lastRenderedPageBreak/>
        <w:t xml:space="preserve">Transparencia y Acceso a la Información Pública del Estado de México y Municipios; en la especie se advierte que el presente medio de impugnación fue interpuesto dentro del plazo de quince días previsto en el primer artículo de referencia; toda vez que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emitió su respuesta a la solicitud planteada por el s</w:t>
      </w:r>
      <w:r w:rsidR="00FC7FE7" w:rsidRPr="00B56659">
        <w:rPr>
          <w:rFonts w:ascii="Palatino Linotype" w:eastAsia="Palatino Linotype" w:hAnsi="Palatino Linotype" w:cs="Palatino Linotype"/>
        </w:rPr>
        <w:t>olicitante en fecha siete</w:t>
      </w:r>
      <w:r w:rsidR="00EF43E3" w:rsidRPr="00B56659">
        <w:rPr>
          <w:rFonts w:ascii="Palatino Linotype" w:eastAsia="Palatino Linotype" w:hAnsi="Palatino Linotype" w:cs="Palatino Linotype"/>
        </w:rPr>
        <w:t xml:space="preserve"> de septiembre</w:t>
      </w:r>
      <w:r w:rsidRPr="00B56659">
        <w:rPr>
          <w:rFonts w:ascii="Palatino Linotype" w:eastAsia="Palatino Linotype" w:hAnsi="Palatino Linotype" w:cs="Palatino Linotype"/>
        </w:rPr>
        <w:t xml:space="preserve"> del año dos mil veintidós y la parte </w:t>
      </w:r>
      <w:r w:rsidRPr="00B56659">
        <w:rPr>
          <w:rFonts w:ascii="Palatino Linotype" w:eastAsia="Palatino Linotype" w:hAnsi="Palatino Linotype" w:cs="Palatino Linotype"/>
          <w:b/>
        </w:rPr>
        <w:t>RECURRENTE</w:t>
      </w:r>
      <w:r w:rsidRPr="00B56659">
        <w:rPr>
          <w:rFonts w:ascii="Palatino Linotype" w:eastAsia="Palatino Linotype" w:hAnsi="Palatino Linotype" w:cs="Palatino Linotype"/>
        </w:rPr>
        <w:t xml:space="preserve"> presentó su recurso de revisión el </w:t>
      </w:r>
      <w:r w:rsidR="00FC7FE7" w:rsidRPr="00B56659">
        <w:rPr>
          <w:rFonts w:ascii="Palatino Linotype" w:eastAsia="Palatino Linotype" w:hAnsi="Palatino Linotype" w:cs="Palatino Linotype"/>
        </w:rPr>
        <w:t>trece</w:t>
      </w:r>
      <w:r w:rsidRPr="00B56659">
        <w:rPr>
          <w:rFonts w:ascii="Palatino Linotype" w:eastAsia="Palatino Linotype" w:hAnsi="Palatino Linotype" w:cs="Palatino Linotype"/>
        </w:rPr>
        <w:t xml:space="preserve"> de</w:t>
      </w:r>
      <w:r w:rsidR="00EF43E3" w:rsidRPr="00B56659">
        <w:rPr>
          <w:rFonts w:ascii="Palatino Linotype" w:eastAsia="Palatino Linotype" w:hAnsi="Palatino Linotype" w:cs="Palatino Linotype"/>
        </w:rPr>
        <w:t>l mis</w:t>
      </w:r>
      <w:r w:rsidR="00FC7FE7" w:rsidRPr="00B56659">
        <w:rPr>
          <w:rFonts w:ascii="Palatino Linotype" w:eastAsia="Palatino Linotype" w:hAnsi="Palatino Linotype" w:cs="Palatino Linotype"/>
        </w:rPr>
        <w:t>mo mes y año; esto es, al cuarto</w:t>
      </w:r>
      <w:r w:rsidRPr="00B56659">
        <w:rPr>
          <w:rFonts w:ascii="Palatino Linotype" w:eastAsia="Palatino Linotype" w:hAnsi="Palatino Linotype" w:cs="Palatino Linotype"/>
        </w:rPr>
        <w:t xml:space="preserve"> día hábil siguiente de aquel en que tuvo conocimiento de la respuesta; evidenciándose que la interposición del recurso se encuentra dentro de los márgenes temporales previstos en el citado precepto legal.</w:t>
      </w:r>
    </w:p>
    <w:p w14:paraId="3BAAD643" w14:textId="77777777" w:rsidR="00EF43E3" w:rsidRPr="00B56659" w:rsidRDefault="00EF43E3" w:rsidP="00EF43E3">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Por cuanto hace a la procedibilidad del recurso de revisión, es de suma importancia señalar que la parte </w:t>
      </w:r>
      <w:r w:rsidRPr="00B56659">
        <w:rPr>
          <w:rFonts w:ascii="Palatino Linotype" w:eastAsia="Palatino Linotype" w:hAnsi="Palatino Linotype" w:cs="Palatino Linotype"/>
          <w:b/>
        </w:rPr>
        <w:t>RECURRENTE</w:t>
      </w:r>
      <w:r w:rsidRPr="00B56659">
        <w:rPr>
          <w:rFonts w:ascii="Palatino Linotype" w:eastAsia="Palatino Linotype" w:hAnsi="Palatino Linotype" w:cs="Palatino Linotype"/>
        </w:rPr>
        <w:t xml:space="preserve">, </w:t>
      </w:r>
      <w:r w:rsidR="0038283C" w:rsidRPr="00B56659">
        <w:rPr>
          <w:rFonts w:ascii="Palatino Linotype" w:eastAsia="Palatino Linotype" w:hAnsi="Palatino Linotype" w:cs="Palatino Linotype"/>
        </w:rPr>
        <w:t xml:space="preserve">no </w:t>
      </w:r>
      <w:r w:rsidRPr="00B56659">
        <w:rPr>
          <w:rFonts w:ascii="Palatino Linotype" w:eastAsia="Palatino Linotype" w:hAnsi="Palatino Linotype" w:cs="Palatino Linotype"/>
        </w:rPr>
        <w:t>se identificó,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3EA9452" w14:textId="77777777" w:rsidR="00EF43E3" w:rsidRPr="00B56659" w:rsidRDefault="00EF43E3" w:rsidP="00EF43E3">
      <w:pPr>
        <w:spacing w:before="240" w:after="240" w:line="276" w:lineRule="auto"/>
        <w:ind w:left="851" w:right="902"/>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b/>
          <w:i/>
          <w:sz w:val="22"/>
          <w:szCs w:val="22"/>
        </w:rPr>
        <w:t>Las solicitudes anónimas</w:t>
      </w:r>
      <w:r w:rsidRPr="00B56659">
        <w:rPr>
          <w:rFonts w:ascii="Palatino Linotype" w:eastAsia="Palatino Linotype" w:hAnsi="Palatino Linotype" w:cs="Palatino Linotype"/>
          <w:i/>
          <w:sz w:val="22"/>
          <w:szCs w:val="22"/>
        </w:rPr>
        <w:t xml:space="preserve">, con nombre incompleto o seudónimo </w:t>
      </w:r>
      <w:r w:rsidRPr="00B56659">
        <w:rPr>
          <w:rFonts w:ascii="Palatino Linotype" w:eastAsia="Palatino Linotype" w:hAnsi="Palatino Linotype" w:cs="Palatino Linotype"/>
          <w:b/>
          <w:i/>
          <w:sz w:val="22"/>
          <w:szCs w:val="22"/>
        </w:rPr>
        <w:t>serán procedentes para su trámite por parte del sujeto obligado ante quien se presente</w:t>
      </w:r>
      <w:r w:rsidRPr="00B56659">
        <w:rPr>
          <w:rFonts w:ascii="Palatino Linotype" w:eastAsia="Palatino Linotype" w:hAnsi="Palatino Linotype" w:cs="Palatino Linotype"/>
          <w:i/>
          <w:sz w:val="22"/>
          <w:szCs w:val="22"/>
        </w:rPr>
        <w:t>. No podrá requerirse información adicional con motivo del nombre proporcionado por el solicitante."(Sic)</w:t>
      </w:r>
    </w:p>
    <w:p w14:paraId="7948C84E" w14:textId="77777777" w:rsidR="00264E47" w:rsidRPr="00B56659" w:rsidRDefault="003233E0">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lastRenderedPageBreak/>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8395337" w14:textId="77777777" w:rsidR="00264E47" w:rsidRPr="00B56659" w:rsidRDefault="003233E0">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4A3A60FD" w14:textId="77777777" w:rsidR="00264E47" w:rsidRPr="00B56659" w:rsidRDefault="003233E0">
      <w:pPr>
        <w:ind w:left="1276" w:right="1752"/>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b/>
          <w:i/>
          <w:sz w:val="22"/>
          <w:szCs w:val="22"/>
        </w:rPr>
        <w:t xml:space="preserve">Artículo 179. </w:t>
      </w:r>
      <w:r w:rsidRPr="00B5665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B56659">
        <w:rPr>
          <w:rFonts w:ascii="Palatino Linotype" w:eastAsia="Palatino Linotype" w:hAnsi="Palatino Linotype" w:cs="Palatino Linotype"/>
          <w:i/>
        </w:rPr>
        <w:t>causas</w:t>
      </w:r>
      <w:r w:rsidRPr="00B56659">
        <w:rPr>
          <w:rFonts w:ascii="Palatino Linotype" w:eastAsia="Palatino Linotype" w:hAnsi="Palatino Linotype" w:cs="Palatino Linotype"/>
          <w:i/>
          <w:sz w:val="22"/>
          <w:szCs w:val="22"/>
        </w:rPr>
        <w:t>:</w:t>
      </w:r>
    </w:p>
    <w:p w14:paraId="3CA79510" w14:textId="77777777" w:rsidR="00264E47" w:rsidRPr="00B56659" w:rsidRDefault="003233E0">
      <w:pPr>
        <w:ind w:left="1276" w:right="1752"/>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040E67C6" w14:textId="77777777" w:rsidR="00264E47" w:rsidRPr="00B56659" w:rsidRDefault="003233E0">
      <w:pPr>
        <w:ind w:left="1276" w:right="1752"/>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V. La entrega de información incompleta…” (Sic)</w:t>
      </w:r>
    </w:p>
    <w:p w14:paraId="37AFCC0E" w14:textId="77777777" w:rsidR="00264E47" w:rsidRPr="00B56659" w:rsidRDefault="003233E0">
      <w:pPr>
        <w:spacing w:before="280" w:after="28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b/>
        </w:rPr>
        <w:t>Tercero. Materia de Revisión</w:t>
      </w:r>
      <w:r w:rsidRPr="00B56659">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B56659">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B56659">
        <w:rPr>
          <w:rFonts w:ascii="Palatino Linotype" w:eastAsia="Palatino Linotype" w:hAnsi="Palatino Linotype" w:cs="Palatino Linotype"/>
        </w:rPr>
        <w:t xml:space="preserve">del </w:t>
      </w:r>
      <w:r w:rsidRPr="00B56659">
        <w:rPr>
          <w:rFonts w:ascii="Palatino Linotype" w:eastAsia="Palatino Linotype" w:hAnsi="Palatino Linotype" w:cs="Palatino Linotype"/>
          <w:b/>
        </w:rPr>
        <w:t>RECURRENTE</w:t>
      </w:r>
      <w:r w:rsidRPr="00B56659">
        <w:rPr>
          <w:rFonts w:ascii="Palatino Linotype" w:eastAsia="Palatino Linotype" w:hAnsi="Palatino Linotype" w:cs="Palatino Linotype"/>
        </w:rPr>
        <w:t>, o en su defecto, en caso de ser procedente, ordenar la entrega de información.</w:t>
      </w:r>
    </w:p>
    <w:p w14:paraId="6E34069B" w14:textId="77777777" w:rsidR="00264E47" w:rsidRPr="00B56659" w:rsidRDefault="003233E0">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b/>
        </w:rPr>
        <w:lastRenderedPageBreak/>
        <w:t xml:space="preserve">Cuarto. Estudio de fondo del asunto. </w:t>
      </w:r>
      <w:r w:rsidRPr="00B56659">
        <w:rPr>
          <w:rFonts w:ascii="Palatino Linotype" w:eastAsia="Palatino Linotype" w:hAnsi="Palatino Linotype" w:cs="Palatino Linotype"/>
        </w:rPr>
        <w:t xml:space="preserve">Es conveniente analizar si la respuesta del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CEE5A20" w14:textId="77777777" w:rsidR="00264E47" w:rsidRPr="00B56659" w:rsidRDefault="003233E0">
      <w:pPr>
        <w:spacing w:before="240"/>
        <w:ind w:left="709" w:right="76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b/>
          <w:i/>
          <w:sz w:val="22"/>
          <w:szCs w:val="22"/>
        </w:rPr>
        <w:t>Artículo 4</w:t>
      </w:r>
      <w:r w:rsidRPr="00B5665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F04542B" w14:textId="77777777" w:rsidR="00264E47" w:rsidRPr="00B56659" w:rsidRDefault="003233E0">
      <w:pPr>
        <w:ind w:left="709" w:right="76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5665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41DC798" w14:textId="77777777" w:rsidR="00264E47" w:rsidRPr="00B56659" w:rsidRDefault="003233E0">
      <w:pPr>
        <w:ind w:left="709" w:right="76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B56659">
        <w:rPr>
          <w:rFonts w:ascii="Palatino Linotype" w:eastAsia="Palatino Linotype" w:hAnsi="Palatino Linotype" w:cs="Palatino Linotype"/>
          <w:i/>
          <w:sz w:val="22"/>
          <w:szCs w:val="22"/>
        </w:rPr>
        <w:t>.”(</w:t>
      </w:r>
      <w:proofErr w:type="gramEnd"/>
      <w:r w:rsidRPr="00B56659">
        <w:rPr>
          <w:rFonts w:ascii="Palatino Linotype" w:eastAsia="Palatino Linotype" w:hAnsi="Palatino Linotype" w:cs="Palatino Linotype"/>
          <w:i/>
          <w:sz w:val="22"/>
          <w:szCs w:val="22"/>
        </w:rPr>
        <w:t>Sic)</w:t>
      </w:r>
    </w:p>
    <w:p w14:paraId="257EE11F" w14:textId="77777777" w:rsidR="00264E47" w:rsidRPr="00B56659" w:rsidRDefault="00264E47">
      <w:pPr>
        <w:spacing w:line="360" w:lineRule="auto"/>
        <w:jc w:val="both"/>
        <w:rPr>
          <w:rFonts w:ascii="Palatino Linotype" w:eastAsia="Palatino Linotype" w:hAnsi="Palatino Linotype" w:cs="Palatino Linotype"/>
        </w:rPr>
      </w:pPr>
    </w:p>
    <w:p w14:paraId="0F8F2002"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0CB939E" w14:textId="77777777" w:rsidR="00264E47" w:rsidRPr="00B56659" w:rsidRDefault="00264E47">
      <w:pPr>
        <w:spacing w:line="360" w:lineRule="auto"/>
        <w:jc w:val="both"/>
        <w:rPr>
          <w:rFonts w:ascii="Palatino Linotype" w:eastAsia="Palatino Linotype" w:hAnsi="Palatino Linotype" w:cs="Palatino Linotype"/>
        </w:rPr>
      </w:pPr>
    </w:p>
    <w:p w14:paraId="1CEAD24B" w14:textId="77777777" w:rsidR="00264E47" w:rsidRPr="00B56659" w:rsidRDefault="003233E0">
      <w:pPr>
        <w:ind w:left="567" w:right="75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12.-</w:t>
      </w:r>
      <w:r w:rsidRPr="00B5665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7923C12" w14:textId="77777777" w:rsidR="00264E47" w:rsidRPr="00B56659" w:rsidRDefault="00264E47">
      <w:pPr>
        <w:ind w:left="567" w:right="758"/>
        <w:jc w:val="both"/>
        <w:rPr>
          <w:rFonts w:ascii="Palatino Linotype" w:eastAsia="Palatino Linotype" w:hAnsi="Palatino Linotype" w:cs="Palatino Linotype"/>
          <w:i/>
          <w:sz w:val="22"/>
          <w:szCs w:val="22"/>
        </w:rPr>
      </w:pPr>
    </w:p>
    <w:p w14:paraId="4017660E" w14:textId="77777777" w:rsidR="00264E47" w:rsidRPr="00B56659" w:rsidRDefault="003233E0">
      <w:pPr>
        <w:ind w:left="567" w:right="75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56659">
        <w:rPr>
          <w:rFonts w:ascii="Palatino Linotype" w:eastAsia="Palatino Linotype" w:hAnsi="Palatino Linotype" w:cs="Palatino Linotype"/>
          <w:i/>
          <w:sz w:val="22"/>
          <w:szCs w:val="22"/>
        </w:rPr>
        <w:t xml:space="preserve">. </w:t>
      </w:r>
      <w:r w:rsidRPr="00B5665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CB2EB58" w14:textId="77777777" w:rsidR="00264E47" w:rsidRPr="00B56659" w:rsidRDefault="00264E47">
      <w:pPr>
        <w:spacing w:line="360" w:lineRule="auto"/>
        <w:ind w:right="-93"/>
        <w:jc w:val="both"/>
        <w:rPr>
          <w:rFonts w:ascii="Palatino Linotype" w:eastAsia="Palatino Linotype" w:hAnsi="Palatino Linotype" w:cs="Palatino Linotype"/>
        </w:rPr>
      </w:pPr>
    </w:p>
    <w:p w14:paraId="56FB7B04" w14:textId="77777777" w:rsidR="00264E47" w:rsidRPr="00B56659" w:rsidRDefault="003233E0">
      <w:pPr>
        <w:spacing w:line="360" w:lineRule="auto"/>
        <w:ind w:right="-93"/>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w:t>
      </w:r>
      <w:r w:rsidRPr="00B56659">
        <w:rPr>
          <w:rFonts w:ascii="Palatino Linotype" w:eastAsia="Palatino Linotype" w:hAnsi="Palatino Linotype" w:cs="Palatino Linotype"/>
        </w:rPr>
        <w:lastRenderedPageBreak/>
        <w:t>solicitada que tengan en su poder en el estado que se encuentran, sin necesidad de concretarse al interés o términos específicos del solicitante.</w:t>
      </w:r>
    </w:p>
    <w:p w14:paraId="08AB1F73" w14:textId="77777777" w:rsidR="00264E47" w:rsidRPr="00B56659" w:rsidRDefault="00264E47">
      <w:pPr>
        <w:spacing w:line="360" w:lineRule="auto"/>
        <w:ind w:right="-93"/>
        <w:jc w:val="both"/>
        <w:rPr>
          <w:rFonts w:ascii="Palatino Linotype" w:eastAsia="Palatino Linotype" w:hAnsi="Palatino Linotype" w:cs="Palatino Linotype"/>
        </w:rPr>
      </w:pPr>
    </w:p>
    <w:p w14:paraId="27E22DD6" w14:textId="77777777" w:rsidR="00264E47" w:rsidRPr="00B56659" w:rsidRDefault="003233E0">
      <w:pPr>
        <w:spacing w:line="360" w:lineRule="auto"/>
        <w:jc w:val="both"/>
        <w:rPr>
          <w:rFonts w:ascii="Palatino Linotype" w:eastAsia="Palatino Linotype" w:hAnsi="Palatino Linotype" w:cs="Palatino Linotype"/>
          <w:b/>
        </w:rPr>
      </w:pPr>
      <w:r w:rsidRPr="00B56659">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B56659">
        <w:rPr>
          <w:rFonts w:ascii="Palatino Linotype" w:eastAsia="Palatino Linotype" w:hAnsi="Palatino Linotype" w:cs="Palatino Linotype"/>
          <w:b/>
        </w:rPr>
        <w:t xml:space="preserve"> </w:t>
      </w:r>
    </w:p>
    <w:p w14:paraId="2B0520EB" w14:textId="77777777" w:rsidR="00264E47" w:rsidRPr="00B56659" w:rsidRDefault="00264E47">
      <w:pPr>
        <w:ind w:left="851" w:right="850"/>
        <w:jc w:val="both"/>
        <w:rPr>
          <w:rFonts w:ascii="Palatino Linotype" w:eastAsia="Palatino Linotype" w:hAnsi="Palatino Linotype" w:cs="Palatino Linotype"/>
        </w:rPr>
      </w:pPr>
    </w:p>
    <w:p w14:paraId="7ECC975B" w14:textId="77777777" w:rsidR="00264E47" w:rsidRPr="00B56659" w:rsidRDefault="003233E0">
      <w:pPr>
        <w:ind w:left="851" w:right="90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b/>
          <w:i/>
          <w:sz w:val="22"/>
          <w:szCs w:val="22"/>
        </w:rPr>
        <w:t>No existe obligación de elaborar documentos ad hoc para atender las solicitudes de acceso a la información.</w:t>
      </w:r>
      <w:r w:rsidRPr="00B5665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9D782E9" w14:textId="77777777" w:rsidR="00264E47" w:rsidRPr="00B56659" w:rsidRDefault="003233E0">
      <w:pPr>
        <w:ind w:left="851" w:right="90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Resoluciones: </w:t>
      </w:r>
    </w:p>
    <w:p w14:paraId="2BC5DA12" w14:textId="77777777" w:rsidR="00264E47" w:rsidRPr="00B56659" w:rsidRDefault="003233E0">
      <w:pPr>
        <w:ind w:left="851" w:right="901"/>
        <w:jc w:val="both"/>
        <w:rPr>
          <w:rFonts w:ascii="Palatino Linotype" w:eastAsia="Palatino Linotype" w:hAnsi="Palatino Linotype" w:cs="Palatino Linotype"/>
          <w:i/>
          <w:sz w:val="22"/>
          <w:szCs w:val="22"/>
        </w:rPr>
      </w:pPr>
      <w:r w:rsidRPr="00B56659">
        <w:rPr>
          <w:rFonts w:ascii="Noto Sans Symbols" w:eastAsia="Noto Sans Symbols" w:hAnsi="Noto Sans Symbols" w:cs="Noto Sans Symbols"/>
          <w:i/>
          <w:sz w:val="22"/>
          <w:szCs w:val="22"/>
        </w:rPr>
        <w:t>∙</w:t>
      </w:r>
      <w:r w:rsidRPr="00B56659">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604BAB92" w14:textId="77777777" w:rsidR="00264E47" w:rsidRPr="00B56659" w:rsidRDefault="003233E0">
      <w:pPr>
        <w:ind w:left="851" w:right="901"/>
        <w:jc w:val="both"/>
        <w:rPr>
          <w:rFonts w:ascii="Palatino Linotype" w:eastAsia="Palatino Linotype" w:hAnsi="Palatino Linotype" w:cs="Palatino Linotype"/>
          <w:i/>
          <w:sz w:val="22"/>
          <w:szCs w:val="22"/>
        </w:rPr>
      </w:pPr>
      <w:r w:rsidRPr="00B56659">
        <w:rPr>
          <w:rFonts w:ascii="Noto Sans Symbols" w:eastAsia="Noto Sans Symbols" w:hAnsi="Noto Sans Symbols" w:cs="Noto Sans Symbols"/>
          <w:i/>
          <w:sz w:val="22"/>
          <w:szCs w:val="22"/>
        </w:rPr>
        <w:t>∙</w:t>
      </w:r>
      <w:r w:rsidRPr="00B56659">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5201E15F" w14:textId="77777777" w:rsidR="00264E47" w:rsidRPr="00B56659" w:rsidRDefault="003233E0">
      <w:pPr>
        <w:ind w:left="851" w:right="901"/>
        <w:jc w:val="both"/>
        <w:rPr>
          <w:rFonts w:ascii="Palatino Linotype" w:eastAsia="Palatino Linotype" w:hAnsi="Palatino Linotype" w:cs="Palatino Linotype"/>
          <w:i/>
          <w:sz w:val="22"/>
          <w:szCs w:val="22"/>
        </w:rPr>
      </w:pPr>
      <w:r w:rsidRPr="00B56659">
        <w:rPr>
          <w:rFonts w:ascii="Noto Sans Symbols" w:eastAsia="Noto Sans Symbols" w:hAnsi="Noto Sans Symbols" w:cs="Noto Sans Symbols"/>
          <w:i/>
          <w:sz w:val="22"/>
          <w:szCs w:val="22"/>
        </w:rPr>
        <w:t>∙</w:t>
      </w:r>
      <w:r w:rsidRPr="00B56659">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w:t>
      </w:r>
      <w:proofErr w:type="gramStart"/>
      <w:r w:rsidRPr="00B56659">
        <w:rPr>
          <w:rFonts w:ascii="Palatino Linotype" w:eastAsia="Palatino Linotype" w:hAnsi="Palatino Linotype" w:cs="Palatino Linotype"/>
          <w:i/>
          <w:sz w:val="22"/>
          <w:szCs w:val="22"/>
        </w:rPr>
        <w:t>.”(</w:t>
      </w:r>
      <w:proofErr w:type="gramEnd"/>
      <w:r w:rsidRPr="00B56659">
        <w:rPr>
          <w:rFonts w:ascii="Palatino Linotype" w:eastAsia="Palatino Linotype" w:hAnsi="Palatino Linotype" w:cs="Palatino Linotype"/>
          <w:i/>
          <w:sz w:val="22"/>
          <w:szCs w:val="22"/>
        </w:rPr>
        <w:t>Sic)</w:t>
      </w:r>
    </w:p>
    <w:p w14:paraId="2D2FD17B" w14:textId="77777777" w:rsidR="00264E47" w:rsidRPr="00B56659" w:rsidRDefault="00264E47">
      <w:pPr>
        <w:spacing w:line="360" w:lineRule="auto"/>
        <w:ind w:right="-93"/>
        <w:jc w:val="both"/>
        <w:rPr>
          <w:rFonts w:ascii="Palatino Linotype" w:eastAsia="Palatino Linotype" w:hAnsi="Palatino Linotype" w:cs="Palatino Linotype"/>
        </w:rPr>
      </w:pPr>
    </w:p>
    <w:p w14:paraId="1E84189A"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w:t>
      </w:r>
      <w:r w:rsidRPr="00B56659">
        <w:rPr>
          <w:rFonts w:ascii="Palatino Linotype" w:eastAsia="Palatino Linotype" w:hAnsi="Palatino Linotype" w:cs="Palatino Linotype"/>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CB09945" w14:textId="77777777" w:rsidR="00264E47" w:rsidRPr="00B56659" w:rsidRDefault="00264E47">
      <w:pPr>
        <w:spacing w:line="360" w:lineRule="auto"/>
        <w:jc w:val="both"/>
        <w:rPr>
          <w:rFonts w:ascii="Palatino Linotype" w:eastAsia="Palatino Linotype" w:hAnsi="Palatino Linotype" w:cs="Palatino Linotype"/>
        </w:rPr>
      </w:pPr>
    </w:p>
    <w:p w14:paraId="2DF4D74A" w14:textId="77777777" w:rsidR="00264E47" w:rsidRPr="00B56659" w:rsidRDefault="003233E0">
      <w:pPr>
        <w:spacing w:line="360" w:lineRule="auto"/>
        <w:ind w:right="49"/>
        <w:jc w:val="both"/>
        <w:rPr>
          <w:rFonts w:ascii="Palatino Linotype" w:eastAsia="Palatino Linotype" w:hAnsi="Palatino Linotype" w:cs="Palatino Linotype"/>
        </w:rPr>
      </w:pPr>
      <w:r w:rsidRPr="00B5665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4F408F4" w14:textId="77777777" w:rsidR="00264E47" w:rsidRPr="00B56659" w:rsidRDefault="00264E47">
      <w:pPr>
        <w:spacing w:line="360" w:lineRule="auto"/>
        <w:ind w:right="49"/>
        <w:jc w:val="both"/>
        <w:rPr>
          <w:rFonts w:ascii="Palatino Linotype" w:eastAsia="Palatino Linotype" w:hAnsi="Palatino Linotype" w:cs="Palatino Linotype"/>
        </w:rPr>
      </w:pPr>
    </w:p>
    <w:p w14:paraId="41082EAA"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B56659">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71F3082C" w14:textId="77777777" w:rsidR="00264E47" w:rsidRPr="00B56659" w:rsidRDefault="00264E47">
      <w:pPr>
        <w:ind w:left="851" w:right="899"/>
        <w:jc w:val="both"/>
        <w:rPr>
          <w:rFonts w:ascii="Palatino Linotype" w:eastAsia="Palatino Linotype" w:hAnsi="Palatino Linotype" w:cs="Palatino Linotype"/>
          <w:i/>
          <w:sz w:val="22"/>
          <w:szCs w:val="22"/>
        </w:rPr>
      </w:pPr>
    </w:p>
    <w:p w14:paraId="138D66B7" w14:textId="77777777" w:rsidR="00264E47" w:rsidRPr="00B56659" w:rsidRDefault="003233E0">
      <w:pPr>
        <w:ind w:left="851" w:right="89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b/>
          <w:i/>
          <w:sz w:val="22"/>
          <w:szCs w:val="22"/>
        </w:rPr>
        <w:t xml:space="preserve">Artículo 3. </w:t>
      </w:r>
      <w:r w:rsidRPr="00B56659">
        <w:rPr>
          <w:rFonts w:ascii="Palatino Linotype" w:eastAsia="Palatino Linotype" w:hAnsi="Palatino Linotype" w:cs="Palatino Linotype"/>
          <w:i/>
          <w:sz w:val="22"/>
          <w:szCs w:val="22"/>
        </w:rPr>
        <w:t>Para los efectos de la presente Ley se entenderá por:</w:t>
      </w:r>
    </w:p>
    <w:p w14:paraId="32AA2F28" w14:textId="77777777" w:rsidR="00264E47" w:rsidRPr="00B56659" w:rsidRDefault="003233E0">
      <w:pPr>
        <w:ind w:left="851" w:right="89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45DFDF9B" w14:textId="77777777" w:rsidR="00264E47" w:rsidRPr="00B56659" w:rsidRDefault="003233E0">
      <w:pPr>
        <w:ind w:left="851" w:right="89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XI. Documento:</w:t>
      </w:r>
      <w:r w:rsidRPr="00B56659">
        <w:rPr>
          <w:rFonts w:ascii="Palatino Linotype" w:eastAsia="Palatino Linotype" w:hAnsi="Palatino Linotype" w:cs="Palatino Linotype"/>
          <w:i/>
          <w:sz w:val="22"/>
          <w:szCs w:val="22"/>
        </w:rPr>
        <w:t xml:space="preserve"> Los expedientes, reportes, estudios, actas</w:t>
      </w:r>
      <w:r w:rsidRPr="00B56659">
        <w:rPr>
          <w:rFonts w:ascii="Palatino Linotype" w:eastAsia="Palatino Linotype" w:hAnsi="Palatino Linotype" w:cs="Palatino Linotype"/>
          <w:b/>
          <w:i/>
          <w:sz w:val="22"/>
          <w:szCs w:val="22"/>
        </w:rPr>
        <w:t>,</w:t>
      </w:r>
      <w:r w:rsidRPr="00B5665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892217D" w14:textId="77777777" w:rsidR="00264E47" w:rsidRPr="00B56659" w:rsidRDefault="00264E47">
      <w:pPr>
        <w:ind w:left="851" w:right="899"/>
        <w:jc w:val="both"/>
        <w:rPr>
          <w:rFonts w:ascii="Palatino Linotype" w:eastAsia="Palatino Linotype" w:hAnsi="Palatino Linotype" w:cs="Palatino Linotype"/>
          <w:sz w:val="22"/>
          <w:szCs w:val="22"/>
        </w:rPr>
      </w:pPr>
    </w:p>
    <w:p w14:paraId="591B8CA1"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0EEDCA0" w14:textId="77777777" w:rsidR="00264E47" w:rsidRPr="00B56659" w:rsidRDefault="00264E47">
      <w:pPr>
        <w:ind w:left="851" w:right="899"/>
        <w:jc w:val="both"/>
        <w:rPr>
          <w:rFonts w:ascii="Palatino Linotype" w:eastAsia="Palatino Linotype" w:hAnsi="Palatino Linotype" w:cs="Palatino Linotype"/>
        </w:rPr>
      </w:pPr>
    </w:p>
    <w:p w14:paraId="36929B53" w14:textId="77777777" w:rsidR="00264E47" w:rsidRPr="00B56659" w:rsidRDefault="003233E0">
      <w:pPr>
        <w:ind w:left="851" w:right="899"/>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sz w:val="22"/>
          <w:szCs w:val="22"/>
        </w:rPr>
        <w:t>“</w:t>
      </w:r>
      <w:r w:rsidRPr="00B56659">
        <w:rPr>
          <w:rFonts w:ascii="Palatino Linotype" w:eastAsia="Palatino Linotype" w:hAnsi="Palatino Linotype" w:cs="Palatino Linotype"/>
          <w:b/>
          <w:i/>
          <w:sz w:val="22"/>
          <w:szCs w:val="22"/>
        </w:rPr>
        <w:t>CRITERIO 0002-11</w:t>
      </w:r>
    </w:p>
    <w:p w14:paraId="315D97A5" w14:textId="77777777" w:rsidR="00264E47" w:rsidRPr="00B56659" w:rsidRDefault="003233E0">
      <w:pPr>
        <w:ind w:left="851" w:right="89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5665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E8F5C45" w14:textId="77777777" w:rsidR="00264E47" w:rsidRPr="00B56659" w:rsidRDefault="003233E0">
      <w:pPr>
        <w:ind w:left="851" w:right="89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lastRenderedPageBreak/>
        <w:t xml:space="preserve">En </w:t>
      </w:r>
      <w:proofErr w:type="gramStart"/>
      <w:r w:rsidRPr="00B56659">
        <w:rPr>
          <w:rFonts w:ascii="Palatino Linotype" w:eastAsia="Palatino Linotype" w:hAnsi="Palatino Linotype" w:cs="Palatino Linotype"/>
          <w:i/>
          <w:sz w:val="22"/>
          <w:szCs w:val="22"/>
        </w:rPr>
        <w:t>consecuencia</w:t>
      </w:r>
      <w:proofErr w:type="gramEnd"/>
      <w:r w:rsidRPr="00B56659">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0CD3C046" w14:textId="77777777" w:rsidR="00264E47" w:rsidRPr="00B56659" w:rsidRDefault="003233E0">
      <w:pPr>
        <w:ind w:left="851" w:right="89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1) Que se trate de información registrada en cualquier soporte documental, </w:t>
      </w:r>
      <w:proofErr w:type="gramStart"/>
      <w:r w:rsidRPr="00B56659">
        <w:rPr>
          <w:rFonts w:ascii="Palatino Linotype" w:eastAsia="Palatino Linotype" w:hAnsi="Palatino Linotype" w:cs="Palatino Linotype"/>
          <w:i/>
          <w:sz w:val="22"/>
          <w:szCs w:val="22"/>
        </w:rPr>
        <w:t>que</w:t>
      </w:r>
      <w:proofErr w:type="gramEnd"/>
      <w:r w:rsidRPr="00B56659">
        <w:rPr>
          <w:rFonts w:ascii="Palatino Linotype" w:eastAsia="Palatino Linotype" w:hAnsi="Palatino Linotype" w:cs="Palatino Linotype"/>
          <w:i/>
          <w:sz w:val="22"/>
          <w:szCs w:val="22"/>
        </w:rPr>
        <w:t xml:space="preserve"> en ejercicio de las atribuciones conferidas, sea generada por los Sujetos Obligados;</w:t>
      </w:r>
    </w:p>
    <w:p w14:paraId="328404FD" w14:textId="77777777" w:rsidR="00264E47" w:rsidRPr="00B56659" w:rsidRDefault="003233E0">
      <w:pPr>
        <w:ind w:left="851" w:right="899"/>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B56659">
        <w:rPr>
          <w:rFonts w:ascii="Palatino Linotype" w:eastAsia="Palatino Linotype" w:hAnsi="Palatino Linotype" w:cs="Palatino Linotype"/>
          <w:b/>
          <w:i/>
          <w:sz w:val="22"/>
          <w:szCs w:val="22"/>
        </w:rPr>
        <w:t>que</w:t>
      </w:r>
      <w:proofErr w:type="gramEnd"/>
      <w:r w:rsidRPr="00B56659">
        <w:rPr>
          <w:rFonts w:ascii="Palatino Linotype" w:eastAsia="Palatino Linotype" w:hAnsi="Palatino Linotype" w:cs="Palatino Linotype"/>
          <w:b/>
          <w:i/>
          <w:sz w:val="22"/>
          <w:szCs w:val="22"/>
        </w:rPr>
        <w:t xml:space="preserve"> en ejercicio de las atribuciones conferidas, sea administrada por los Sujetos Obligados, y</w:t>
      </w:r>
    </w:p>
    <w:p w14:paraId="0DC0234C" w14:textId="77777777" w:rsidR="00264E47" w:rsidRPr="00B56659" w:rsidRDefault="003233E0">
      <w:pPr>
        <w:ind w:left="851" w:right="899"/>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B56659">
        <w:rPr>
          <w:rFonts w:ascii="Palatino Linotype" w:eastAsia="Palatino Linotype" w:hAnsi="Palatino Linotype" w:cs="Palatino Linotype"/>
          <w:b/>
          <w:i/>
          <w:sz w:val="22"/>
          <w:szCs w:val="22"/>
        </w:rPr>
        <w:t>que</w:t>
      </w:r>
      <w:proofErr w:type="gramEnd"/>
      <w:r w:rsidRPr="00B56659">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1F16D5BB" w14:textId="77777777" w:rsidR="00264E47" w:rsidRPr="00B56659" w:rsidRDefault="003233E0">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Ahora bien, del análisis de la solicitud de información motivo del recurso de revisión que ahora se resuelve, se advierte que el particular requirió al </w:t>
      </w:r>
      <w:r w:rsidR="00FC7FE7"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b/>
        </w:rPr>
        <w:t>,</w:t>
      </w:r>
      <w:r w:rsidRPr="00B56659">
        <w:rPr>
          <w:rFonts w:ascii="Palatino Linotype" w:eastAsia="Palatino Linotype" w:hAnsi="Palatino Linotype" w:cs="Palatino Linotype"/>
        </w:rPr>
        <w:t xml:space="preserve"> </w:t>
      </w:r>
      <w:r w:rsidR="00FC7FE7" w:rsidRPr="00B56659">
        <w:rPr>
          <w:rFonts w:ascii="Palatino Linotype" w:eastAsia="Palatino Linotype" w:hAnsi="Palatino Linotype" w:cs="Palatino Linotype"/>
        </w:rPr>
        <w:t>de su Titular de la Unidad de Transparencia</w:t>
      </w:r>
      <w:r w:rsidR="00521870" w:rsidRPr="00B56659">
        <w:rPr>
          <w:rFonts w:ascii="Palatino Linotype" w:eastAsia="Palatino Linotype" w:hAnsi="Palatino Linotype" w:cs="Palatino Linotype"/>
        </w:rPr>
        <w:t xml:space="preserve">, en formato PDF y en datos abiertos por sistema SAIMEX, </w:t>
      </w:r>
      <w:r w:rsidRPr="00B56659">
        <w:rPr>
          <w:rFonts w:ascii="Palatino Linotype" w:eastAsia="Palatino Linotype" w:hAnsi="Palatino Linotype" w:cs="Palatino Linotype"/>
        </w:rPr>
        <w:t>lo siguiente:</w:t>
      </w:r>
    </w:p>
    <w:p w14:paraId="4A122679" w14:textId="77777777" w:rsidR="00FC7FE7" w:rsidRPr="00B56659" w:rsidRDefault="008A4832" w:rsidP="008A4832">
      <w:pPr>
        <w:pStyle w:val="Prrafodelista"/>
        <w:numPr>
          <w:ilvl w:val="0"/>
          <w:numId w:val="7"/>
        </w:num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LOS RECIBOS DE NOMINA, RECIBOS DE PRIMA VACACIONAL Y RECIBOS DE AGUINALDO DEL PERIODO DEL 01 DE ENERO AL 15 DE AGOSTO DEL PRESENTE AÑO.</w:t>
      </w:r>
    </w:p>
    <w:p w14:paraId="355ACAFF" w14:textId="77777777" w:rsidR="00521870" w:rsidRPr="00B56659" w:rsidRDefault="00521870" w:rsidP="00521870">
      <w:pPr>
        <w:pStyle w:val="Prrafodelista"/>
        <w:numPr>
          <w:ilvl w:val="0"/>
          <w:numId w:val="7"/>
        </w:num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EXPEDIENTE LABORAL Y LISTAS DE ASISTENCIA DEL MISMO PERIODO.</w:t>
      </w:r>
    </w:p>
    <w:p w14:paraId="772A66B5" w14:textId="77777777" w:rsidR="00521870" w:rsidRPr="00B56659" w:rsidRDefault="003233E0" w:rsidP="00521870">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Por su parte el </w:t>
      </w:r>
      <w:r w:rsidRPr="00B56659">
        <w:rPr>
          <w:rFonts w:ascii="Palatino Linotype" w:eastAsia="Palatino Linotype" w:hAnsi="Palatino Linotype" w:cs="Palatino Linotype"/>
          <w:b/>
        </w:rPr>
        <w:t>SUJETO OBLIGADO</w:t>
      </w:r>
      <w:r w:rsidR="00521870" w:rsidRPr="00B56659">
        <w:rPr>
          <w:rFonts w:ascii="Palatino Linotype" w:eastAsia="Palatino Linotype" w:hAnsi="Palatino Linotype" w:cs="Palatino Linotype"/>
        </w:rPr>
        <w:t xml:space="preserve"> emitió su respuesta, remitiendo a través de los archivos adjuntos recibos de nómina, un recibo de aguinaldo y el expediente laboral de su Titular de la Unidad de Transparencia, en formato PDF y en formato Word, y versión pública conforme a el acta de la décima quinta sesión extraordinaria del Comité de Transparencia del </w:t>
      </w:r>
      <w:r w:rsidR="00521870" w:rsidRPr="00B56659">
        <w:rPr>
          <w:rFonts w:ascii="Palatino Linotype" w:eastAsia="Palatino Linotype" w:hAnsi="Palatino Linotype" w:cs="Palatino Linotype"/>
          <w:b/>
        </w:rPr>
        <w:t>SUJETO OBLIGADO</w:t>
      </w:r>
      <w:r w:rsidR="00521870" w:rsidRPr="00B56659">
        <w:rPr>
          <w:rFonts w:ascii="Palatino Linotype" w:eastAsia="Palatino Linotype" w:hAnsi="Palatino Linotype" w:cs="Palatino Linotype"/>
        </w:rPr>
        <w:t>.</w:t>
      </w:r>
    </w:p>
    <w:p w14:paraId="30B3384C" w14:textId="77777777" w:rsidR="00264E47" w:rsidRPr="00B56659" w:rsidRDefault="003233E0">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lastRenderedPageBreak/>
        <w:t xml:space="preserve">Inconforme el </w:t>
      </w:r>
      <w:r w:rsidRPr="00B56659">
        <w:rPr>
          <w:rFonts w:ascii="Palatino Linotype" w:eastAsia="Palatino Linotype" w:hAnsi="Palatino Linotype" w:cs="Palatino Linotype"/>
          <w:b/>
        </w:rPr>
        <w:t>RECURRENTE</w:t>
      </w:r>
      <w:r w:rsidRPr="00B56659">
        <w:rPr>
          <w:rFonts w:ascii="Palatino Linotype" w:eastAsia="Palatino Linotype" w:hAnsi="Palatino Linotype" w:cs="Palatino Linotype"/>
        </w:rPr>
        <w:t xml:space="preserve"> con la respuesta, interpuso el Recurso de Revisión, en el que señaló en sus motivos de inconformidad </w:t>
      </w:r>
      <w:r w:rsidR="00521870" w:rsidRPr="00B56659">
        <w:rPr>
          <w:rFonts w:ascii="Palatino Linotype" w:eastAsia="Palatino Linotype" w:hAnsi="Palatino Linotype" w:cs="Palatino Linotype"/>
        </w:rPr>
        <w:t xml:space="preserve">en lo medular </w:t>
      </w:r>
      <w:r w:rsidRPr="00B56659">
        <w:rPr>
          <w:rFonts w:ascii="Palatino Linotype" w:eastAsia="Palatino Linotype" w:hAnsi="Palatino Linotype" w:cs="Palatino Linotype"/>
        </w:rPr>
        <w:t>que la información es incompleta.</w:t>
      </w:r>
    </w:p>
    <w:p w14:paraId="66838FE7" w14:textId="77777777" w:rsidR="00264E47" w:rsidRPr="00B56659" w:rsidRDefault="003233E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Una vez notificado el recurso de revisión al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este fue omiso en rendir su informe justificado.</w:t>
      </w:r>
    </w:p>
    <w:p w14:paraId="60347805" w14:textId="77777777" w:rsidR="00941AE7" w:rsidRPr="00B56659" w:rsidRDefault="00941AE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57ED2F42"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Con base en lo precedente, se determina que la información proporcionada por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en su respuesta, cumple parcialmente con lo estab</w:t>
      </w:r>
      <w:r w:rsidR="00521870" w:rsidRPr="00B56659">
        <w:rPr>
          <w:rFonts w:ascii="Palatino Linotype" w:eastAsia="Palatino Linotype" w:hAnsi="Palatino Linotype" w:cs="Palatino Linotype"/>
        </w:rPr>
        <w:t xml:space="preserve">lecido por los artículos 4, 12 y </w:t>
      </w:r>
      <w:r w:rsidRPr="00B56659">
        <w:rPr>
          <w:rFonts w:ascii="Palatino Linotype" w:eastAsia="Palatino Linotype" w:hAnsi="Palatino Linotype" w:cs="Palatino Linotype"/>
        </w:rPr>
        <w:t xml:space="preserve">24 último párrafo de la Ley de Transparencia y Acceso a la Información Pública del Estado de México y Municipios; por ello, los motivos de inconformidad acontecen fundados para modificar la respuesta del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en razón de las consideraciones de derecho que a continuación se exponen:</w:t>
      </w:r>
    </w:p>
    <w:p w14:paraId="413ACFD7" w14:textId="77777777" w:rsidR="00264E47" w:rsidRPr="00B56659" w:rsidRDefault="00264E47">
      <w:pPr>
        <w:spacing w:line="360" w:lineRule="auto"/>
        <w:jc w:val="both"/>
        <w:rPr>
          <w:rFonts w:ascii="Palatino Linotype" w:eastAsia="Palatino Linotype" w:hAnsi="Palatino Linotype" w:cs="Palatino Linotype"/>
        </w:rPr>
      </w:pPr>
    </w:p>
    <w:p w14:paraId="08445548" w14:textId="77777777" w:rsidR="00515DAA" w:rsidRPr="00B56659" w:rsidRDefault="00276066">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En </w:t>
      </w:r>
      <w:proofErr w:type="spellStart"/>
      <w:r w:rsidR="0038623D" w:rsidRPr="00B56659">
        <w:rPr>
          <w:rFonts w:ascii="Palatino Linotype" w:eastAsia="Palatino Linotype" w:hAnsi="Palatino Linotype" w:cs="Palatino Linotype"/>
        </w:rPr>
        <w:t>en</w:t>
      </w:r>
      <w:proofErr w:type="spellEnd"/>
      <w:r w:rsidR="0038623D" w:rsidRPr="00B56659">
        <w:rPr>
          <w:rFonts w:ascii="Palatino Linotype" w:eastAsia="Palatino Linotype" w:hAnsi="Palatino Linotype" w:cs="Palatino Linotype"/>
        </w:rPr>
        <w:t xml:space="preserve"> términos de lo precisado anteriormente, </w:t>
      </w:r>
      <w:r w:rsidR="00515DAA" w:rsidRPr="00B56659">
        <w:rPr>
          <w:rFonts w:ascii="Palatino Linotype" w:eastAsia="Palatino Linotype" w:hAnsi="Palatino Linotype" w:cs="Palatino Linotype"/>
        </w:rPr>
        <w:t xml:space="preserve">se procede abordar la </w:t>
      </w:r>
      <w:r w:rsidR="007F2F21" w:rsidRPr="00B56659">
        <w:rPr>
          <w:rFonts w:ascii="Palatino Linotype" w:eastAsia="Palatino Linotype" w:hAnsi="Palatino Linotype" w:cs="Palatino Linotype"/>
        </w:rPr>
        <w:t xml:space="preserve">solicitud </w:t>
      </w:r>
      <w:r w:rsidR="00E47C5B" w:rsidRPr="00B56659">
        <w:rPr>
          <w:rFonts w:ascii="Palatino Linotype" w:eastAsia="Palatino Linotype" w:hAnsi="Palatino Linotype" w:cs="Palatino Linotype"/>
        </w:rPr>
        <w:t xml:space="preserve">de información pública </w:t>
      </w:r>
      <w:r w:rsidR="007F2F21" w:rsidRPr="00B56659">
        <w:rPr>
          <w:rFonts w:ascii="Palatino Linotype" w:eastAsia="Palatino Linotype" w:hAnsi="Palatino Linotype" w:cs="Palatino Linotype"/>
        </w:rPr>
        <w:t xml:space="preserve">con la </w:t>
      </w:r>
      <w:r w:rsidR="00515DAA" w:rsidRPr="00B56659">
        <w:rPr>
          <w:rFonts w:ascii="Palatino Linotype" w:eastAsia="Palatino Linotype" w:hAnsi="Palatino Linotype" w:cs="Palatino Linotype"/>
        </w:rPr>
        <w:t>informaci</w:t>
      </w:r>
      <w:r w:rsidR="0038623D" w:rsidRPr="00B56659">
        <w:rPr>
          <w:rFonts w:ascii="Palatino Linotype" w:eastAsia="Palatino Linotype" w:hAnsi="Palatino Linotype" w:cs="Palatino Linotype"/>
        </w:rPr>
        <w:t>ón que entregó</w:t>
      </w:r>
      <w:r w:rsidR="00515DAA" w:rsidRPr="00B56659">
        <w:rPr>
          <w:rFonts w:ascii="Palatino Linotype" w:eastAsia="Palatino Linotype" w:hAnsi="Palatino Linotype" w:cs="Palatino Linotype"/>
        </w:rPr>
        <w:t xml:space="preserve"> </w:t>
      </w:r>
      <w:r w:rsidR="0038623D" w:rsidRPr="00B56659">
        <w:rPr>
          <w:rFonts w:ascii="Palatino Linotype" w:eastAsia="Palatino Linotype" w:hAnsi="Palatino Linotype" w:cs="Palatino Linotype"/>
        </w:rPr>
        <w:t xml:space="preserve">el </w:t>
      </w:r>
      <w:r w:rsidR="0038623D" w:rsidRPr="00B56659">
        <w:rPr>
          <w:rFonts w:ascii="Palatino Linotype" w:eastAsia="Palatino Linotype" w:hAnsi="Palatino Linotype" w:cs="Palatino Linotype"/>
          <w:b/>
        </w:rPr>
        <w:t>SUJETO OBLIGADO</w:t>
      </w:r>
      <w:r w:rsidR="00E47C5B" w:rsidRPr="00B56659">
        <w:rPr>
          <w:rFonts w:ascii="Palatino Linotype" w:eastAsia="Palatino Linotype" w:hAnsi="Palatino Linotype" w:cs="Palatino Linotype"/>
          <w:b/>
        </w:rPr>
        <w:t xml:space="preserve"> </w:t>
      </w:r>
      <w:r w:rsidR="00E47C5B" w:rsidRPr="00B56659">
        <w:rPr>
          <w:rFonts w:ascii="Palatino Linotype" w:eastAsia="Palatino Linotype" w:hAnsi="Palatino Linotype" w:cs="Palatino Linotype"/>
        </w:rPr>
        <w:t>en respuesta</w:t>
      </w:r>
      <w:r w:rsidR="007F2F21" w:rsidRPr="00B56659">
        <w:rPr>
          <w:rFonts w:ascii="Palatino Linotype" w:eastAsia="Palatino Linotype" w:hAnsi="Palatino Linotype" w:cs="Palatino Linotype"/>
          <w:b/>
        </w:rPr>
        <w:t xml:space="preserve"> </w:t>
      </w:r>
      <w:r w:rsidR="007F2F21" w:rsidRPr="00B56659">
        <w:rPr>
          <w:rFonts w:ascii="Palatino Linotype" w:eastAsia="Palatino Linotype" w:hAnsi="Palatino Linotype" w:cs="Palatino Linotype"/>
        </w:rPr>
        <w:t>y motivos de inconformidad del</w:t>
      </w:r>
      <w:r w:rsidR="007F2F21" w:rsidRPr="00B56659">
        <w:rPr>
          <w:rFonts w:ascii="Palatino Linotype" w:eastAsia="Palatino Linotype" w:hAnsi="Palatino Linotype" w:cs="Palatino Linotype"/>
          <w:b/>
        </w:rPr>
        <w:t xml:space="preserve"> RECURRENTE</w:t>
      </w:r>
      <w:r w:rsidR="0038623D" w:rsidRPr="00B56659">
        <w:rPr>
          <w:rFonts w:ascii="Palatino Linotype" w:eastAsia="Palatino Linotype" w:hAnsi="Palatino Linotype" w:cs="Palatino Linotype"/>
        </w:rPr>
        <w:t xml:space="preserve">, </w:t>
      </w:r>
      <w:r w:rsidR="00E47C5B" w:rsidRPr="00B56659">
        <w:rPr>
          <w:rFonts w:ascii="Palatino Linotype" w:eastAsia="Palatino Linotype" w:hAnsi="Palatino Linotype" w:cs="Palatino Linotype"/>
        </w:rPr>
        <w:t xml:space="preserve">de acuerdo al siguiente cuadro comparativo </w:t>
      </w:r>
      <w:r w:rsidR="0038623D" w:rsidRPr="00B56659">
        <w:rPr>
          <w:rFonts w:ascii="Palatino Linotype" w:eastAsia="Palatino Linotype" w:hAnsi="Palatino Linotype" w:cs="Palatino Linotype"/>
        </w:rPr>
        <w:t>siguiente:</w:t>
      </w:r>
    </w:p>
    <w:p w14:paraId="40886D65" w14:textId="77777777" w:rsidR="0038623D" w:rsidRPr="00B56659" w:rsidRDefault="0038623D">
      <w:pPr>
        <w:spacing w:line="360" w:lineRule="auto"/>
        <w:jc w:val="both"/>
        <w:rPr>
          <w:rFonts w:ascii="Palatino Linotype" w:eastAsia="Palatino Linotype" w:hAnsi="Palatino Linotype" w:cs="Palatino Linotype"/>
        </w:rPr>
      </w:pPr>
    </w:p>
    <w:p w14:paraId="4CD9850C" w14:textId="77777777" w:rsidR="00515DAA" w:rsidRPr="00B56659" w:rsidRDefault="003A3C9B">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En formato </w:t>
      </w:r>
      <w:r w:rsidR="00515DAA" w:rsidRPr="00B56659">
        <w:rPr>
          <w:rFonts w:ascii="Palatino Linotype" w:eastAsia="Palatino Linotype" w:hAnsi="Palatino Linotype" w:cs="Palatino Linotype"/>
        </w:rPr>
        <w:t>PDF</w:t>
      </w:r>
      <w:r w:rsidR="00E47C5B" w:rsidRPr="00B56659">
        <w:rPr>
          <w:rFonts w:ascii="Palatino Linotype" w:eastAsia="Palatino Linotype" w:hAnsi="Palatino Linotype" w:cs="Palatino Linotype"/>
        </w:rPr>
        <w:t xml:space="preserve"> y datos abiertos</w:t>
      </w:r>
      <w:r w:rsidR="00515DAA" w:rsidRPr="00B56659">
        <w:rPr>
          <w:rFonts w:ascii="Palatino Linotype" w:eastAsia="Palatino Linotype" w:hAnsi="Palatino Linotype" w:cs="Palatino Linotype"/>
        </w:rPr>
        <w:t>:</w:t>
      </w:r>
    </w:p>
    <w:p w14:paraId="4FD1F087" w14:textId="77777777" w:rsidR="00E47C5B" w:rsidRPr="00B56659" w:rsidRDefault="00E47C5B">
      <w:pPr>
        <w:spacing w:line="360" w:lineRule="auto"/>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2180"/>
        <w:gridCol w:w="2591"/>
        <w:gridCol w:w="1870"/>
        <w:gridCol w:w="2187"/>
      </w:tblGrid>
      <w:tr w:rsidR="00B56659" w:rsidRPr="00B56659" w14:paraId="577B8E38" w14:textId="77777777" w:rsidTr="00E47C5B">
        <w:tc>
          <w:tcPr>
            <w:tcW w:w="2180" w:type="dxa"/>
          </w:tcPr>
          <w:p w14:paraId="44055CB6" w14:textId="77777777" w:rsidR="00E47C5B" w:rsidRPr="00B56659" w:rsidRDefault="00E47C5B"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Solicitud:</w:t>
            </w:r>
          </w:p>
          <w:p w14:paraId="1CC27AA6" w14:textId="77777777" w:rsidR="00E47C5B" w:rsidRPr="00B56659" w:rsidRDefault="00E47C5B"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DE LA TITULAR DE LA UNIDAD DE TRANSPARENCIA C. DIANA SILAS MEDINA</w:t>
            </w:r>
          </w:p>
        </w:tc>
        <w:tc>
          <w:tcPr>
            <w:tcW w:w="2591" w:type="dxa"/>
          </w:tcPr>
          <w:p w14:paraId="6BE8058C" w14:textId="77777777" w:rsidR="00E47C5B" w:rsidRPr="00B56659" w:rsidRDefault="00E47C5B" w:rsidP="007F2F21">
            <w:pPr>
              <w:contextualSpacing/>
              <w:jc w:val="center"/>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 xml:space="preserve">Respuesta </w:t>
            </w:r>
          </w:p>
        </w:tc>
        <w:tc>
          <w:tcPr>
            <w:tcW w:w="1870" w:type="dxa"/>
          </w:tcPr>
          <w:p w14:paraId="3F29C47F" w14:textId="77777777" w:rsidR="00E47C5B" w:rsidRPr="00B56659" w:rsidRDefault="00E47C5B"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Motivos.</w:t>
            </w:r>
          </w:p>
        </w:tc>
        <w:tc>
          <w:tcPr>
            <w:tcW w:w="2187" w:type="dxa"/>
          </w:tcPr>
          <w:p w14:paraId="406400B2" w14:textId="77777777" w:rsidR="00E47C5B" w:rsidRPr="00B56659" w:rsidRDefault="00E47C5B"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 xml:space="preserve">Colma </w:t>
            </w:r>
          </w:p>
        </w:tc>
      </w:tr>
      <w:tr w:rsidR="00B56659" w:rsidRPr="00B56659" w14:paraId="2ACFEB99" w14:textId="77777777" w:rsidTr="00E47C5B">
        <w:tc>
          <w:tcPr>
            <w:tcW w:w="2180" w:type="dxa"/>
          </w:tcPr>
          <w:p w14:paraId="3A0BE737" w14:textId="77777777" w:rsidR="00E47C5B" w:rsidRPr="00B56659" w:rsidRDefault="00E47C5B" w:rsidP="007F2F21">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 xml:space="preserve">EXPEDIENTE LABORAL </w:t>
            </w:r>
          </w:p>
        </w:tc>
        <w:tc>
          <w:tcPr>
            <w:tcW w:w="2591" w:type="dxa"/>
          </w:tcPr>
          <w:p w14:paraId="75B1FFE5" w14:textId="77777777" w:rsidR="00E47C5B" w:rsidRPr="00B56659" w:rsidRDefault="00E47C5B"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 xml:space="preserve">-El expediente laboral de la Titular de la Unidad de Transparencia, el cual incluye la constancia de situación fiscal, avisos de movimientos, constancia de no inhabilitación, acta de nacimiento, certificado de no deudor alimentario, certificado médico, comprobante de domicilio, constancia de estudios, credencial para votar, </w:t>
            </w:r>
            <w:proofErr w:type="spellStart"/>
            <w:r w:rsidRPr="00B56659">
              <w:rPr>
                <w:rFonts w:ascii="Palatino Linotype" w:eastAsia="Palatino Linotype" w:hAnsi="Palatino Linotype" w:cs="Palatino Linotype"/>
                <w:sz w:val="16"/>
                <w:szCs w:val="16"/>
              </w:rPr>
              <w:t>curriculum</w:t>
            </w:r>
            <w:proofErr w:type="spellEnd"/>
            <w:r w:rsidRPr="00B56659">
              <w:rPr>
                <w:rFonts w:ascii="Palatino Linotype" w:eastAsia="Palatino Linotype" w:hAnsi="Palatino Linotype" w:cs="Palatino Linotype"/>
                <w:sz w:val="16"/>
                <w:szCs w:val="16"/>
              </w:rPr>
              <w:t xml:space="preserve"> vitae, CURP, informe de antecedentes no penales, constancia de apertura de cuenta bancaria, credencial del ISSEMYM y nombramiento, todos en versión pública sustentándolo con el acuerdo número 003/ODAPAZ-ACTA-EXTRA-ORD-15/2022.</w:t>
            </w:r>
          </w:p>
        </w:tc>
        <w:tc>
          <w:tcPr>
            <w:tcW w:w="1870" w:type="dxa"/>
          </w:tcPr>
          <w:p w14:paraId="48B2E901" w14:textId="77777777" w:rsidR="00E47C5B" w:rsidRPr="00B56659" w:rsidRDefault="00276066"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S</w:t>
            </w:r>
            <w:r w:rsidR="0083484B" w:rsidRPr="00B56659">
              <w:rPr>
                <w:rFonts w:ascii="Palatino Linotype" w:eastAsia="Palatino Linotype" w:hAnsi="Palatino Linotype" w:cs="Palatino Linotype"/>
                <w:sz w:val="16"/>
                <w:szCs w:val="16"/>
              </w:rPr>
              <w:t>e inconforma porque no se le entregó en datos abiertos.</w:t>
            </w:r>
          </w:p>
        </w:tc>
        <w:tc>
          <w:tcPr>
            <w:tcW w:w="2187" w:type="dxa"/>
          </w:tcPr>
          <w:p w14:paraId="12A1AC19" w14:textId="77777777" w:rsidR="00E47C5B" w:rsidRPr="00B56659" w:rsidRDefault="00E47C5B"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Sí</w:t>
            </w:r>
          </w:p>
          <w:p w14:paraId="5F5401AA" w14:textId="77777777" w:rsidR="001122FA" w:rsidRPr="00B56659" w:rsidRDefault="001122FA" w:rsidP="00E47C5B">
            <w:pPr>
              <w:contextualSpacing/>
              <w:jc w:val="both"/>
              <w:rPr>
                <w:rFonts w:ascii="Palatino Linotype" w:eastAsia="Palatino Linotype" w:hAnsi="Palatino Linotype" w:cs="Palatino Linotype"/>
                <w:sz w:val="16"/>
                <w:szCs w:val="16"/>
              </w:rPr>
            </w:pPr>
          </w:p>
          <w:p w14:paraId="34D0B4A5" w14:textId="77777777" w:rsidR="001122FA" w:rsidRPr="00B56659" w:rsidRDefault="00276066"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Entrega el expediente personal.</w:t>
            </w:r>
          </w:p>
          <w:p w14:paraId="45AEE845" w14:textId="77777777" w:rsidR="001122FA" w:rsidRPr="00B56659" w:rsidRDefault="001122FA" w:rsidP="00E47C5B">
            <w:pPr>
              <w:contextualSpacing/>
              <w:jc w:val="both"/>
              <w:rPr>
                <w:rFonts w:ascii="Palatino Linotype" w:eastAsia="Palatino Linotype" w:hAnsi="Palatino Linotype" w:cs="Palatino Linotype"/>
                <w:sz w:val="16"/>
                <w:szCs w:val="16"/>
              </w:rPr>
            </w:pPr>
          </w:p>
          <w:p w14:paraId="62118019" w14:textId="77777777" w:rsidR="008C3C6D" w:rsidRPr="00B56659" w:rsidRDefault="00E47C5B" w:rsidP="00B77613">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 xml:space="preserve">No se advierte </w:t>
            </w:r>
            <w:r w:rsidR="00B77613" w:rsidRPr="00B56659">
              <w:rPr>
                <w:rFonts w:ascii="Palatino Linotype" w:eastAsia="Palatino Linotype" w:hAnsi="Palatino Linotype" w:cs="Palatino Linotype"/>
                <w:sz w:val="16"/>
                <w:szCs w:val="16"/>
              </w:rPr>
              <w:t>fuente obligacional</w:t>
            </w:r>
            <w:r w:rsidRPr="00B56659">
              <w:rPr>
                <w:rFonts w:ascii="Palatino Linotype" w:eastAsia="Palatino Linotype" w:hAnsi="Palatino Linotype" w:cs="Palatino Linotype"/>
                <w:sz w:val="16"/>
                <w:szCs w:val="16"/>
              </w:rPr>
              <w:t xml:space="preserve"> que dicha información se deba generar en datos abiertos.</w:t>
            </w:r>
          </w:p>
          <w:p w14:paraId="546C2189" w14:textId="77777777" w:rsidR="008C3C6D" w:rsidRPr="00B56659" w:rsidRDefault="008C3C6D" w:rsidP="00B77613">
            <w:pPr>
              <w:contextualSpacing/>
              <w:jc w:val="both"/>
              <w:rPr>
                <w:rFonts w:ascii="Palatino Linotype" w:eastAsia="Palatino Linotype" w:hAnsi="Palatino Linotype" w:cs="Palatino Linotype"/>
                <w:sz w:val="16"/>
                <w:szCs w:val="16"/>
              </w:rPr>
            </w:pPr>
          </w:p>
          <w:p w14:paraId="534F7888" w14:textId="77777777" w:rsidR="00E47C5B" w:rsidRPr="00B56659" w:rsidRDefault="00E47C5B" w:rsidP="00B77613">
            <w:pPr>
              <w:contextualSpacing/>
              <w:jc w:val="both"/>
              <w:rPr>
                <w:rFonts w:ascii="Palatino Linotype" w:eastAsia="Palatino Linotype" w:hAnsi="Palatino Linotype" w:cs="Palatino Linotype"/>
                <w:sz w:val="16"/>
                <w:szCs w:val="16"/>
              </w:rPr>
            </w:pPr>
          </w:p>
        </w:tc>
      </w:tr>
      <w:tr w:rsidR="00B56659" w:rsidRPr="00B56659" w14:paraId="39082D29" w14:textId="77777777" w:rsidTr="00E47C5B">
        <w:tc>
          <w:tcPr>
            <w:tcW w:w="2180" w:type="dxa"/>
          </w:tcPr>
          <w:p w14:paraId="058E1F88" w14:textId="77777777" w:rsidR="00E47C5B" w:rsidRPr="00B56659" w:rsidRDefault="00E47C5B"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LISTAS DE ASISTENCIA DEL 01 DE ENERO AL 15 DE AGOSTO DEL AÑO 2022.</w:t>
            </w:r>
          </w:p>
        </w:tc>
        <w:tc>
          <w:tcPr>
            <w:tcW w:w="2591" w:type="dxa"/>
          </w:tcPr>
          <w:p w14:paraId="385C5ACE" w14:textId="77777777" w:rsidR="00E47C5B" w:rsidRPr="00B56659" w:rsidRDefault="00E47C5B"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 xml:space="preserve">-Listas de asistencia del </w:t>
            </w:r>
            <w:r w:rsidRPr="00B56659">
              <w:rPr>
                <w:rFonts w:ascii="Palatino Linotype" w:eastAsia="Palatino Linotype" w:hAnsi="Palatino Linotype" w:cs="Palatino Linotype"/>
                <w:b/>
                <w:sz w:val="16"/>
                <w:szCs w:val="16"/>
              </w:rPr>
              <w:t>SUJETO OBLIGADO</w:t>
            </w:r>
            <w:r w:rsidRPr="00B56659">
              <w:rPr>
                <w:rFonts w:ascii="Palatino Linotype" w:eastAsia="Palatino Linotype" w:hAnsi="Palatino Linotype" w:cs="Palatino Linotype"/>
                <w:sz w:val="16"/>
                <w:szCs w:val="16"/>
              </w:rPr>
              <w:t xml:space="preserve">, de los meses de febrero, marzo, abril, mayo y del mes junio del año 2022, en los que se advierte las asistencias de la Titular de la Unidad de Transparencia del </w:t>
            </w:r>
            <w:r w:rsidRPr="00B56659">
              <w:rPr>
                <w:rFonts w:ascii="Palatino Linotype" w:eastAsia="Palatino Linotype" w:hAnsi="Palatino Linotype" w:cs="Palatino Linotype"/>
                <w:b/>
                <w:sz w:val="16"/>
                <w:szCs w:val="16"/>
              </w:rPr>
              <w:t>SUJETO OBLIGADO</w:t>
            </w:r>
            <w:r w:rsidRPr="00B56659">
              <w:rPr>
                <w:rFonts w:ascii="Palatino Linotype" w:eastAsia="Palatino Linotype" w:hAnsi="Palatino Linotype" w:cs="Palatino Linotype"/>
                <w:sz w:val="16"/>
                <w:szCs w:val="16"/>
              </w:rPr>
              <w:t xml:space="preserve">. </w:t>
            </w:r>
          </w:p>
        </w:tc>
        <w:tc>
          <w:tcPr>
            <w:tcW w:w="1870" w:type="dxa"/>
          </w:tcPr>
          <w:p w14:paraId="4A1465BB" w14:textId="77777777" w:rsidR="00E47C5B" w:rsidRPr="00B56659" w:rsidRDefault="00E47C5B"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Incompleta, ya que sólo le entregó las listas de asistencias de los meses de febrero, marzo, abril, mayo y del primero de junio del año 2022.</w:t>
            </w:r>
          </w:p>
          <w:p w14:paraId="0B8F890F" w14:textId="77777777" w:rsidR="00E47C5B" w:rsidRPr="00B56659" w:rsidRDefault="00E47C5B" w:rsidP="00E47C5B">
            <w:pPr>
              <w:contextualSpacing/>
              <w:jc w:val="both"/>
              <w:rPr>
                <w:rFonts w:ascii="Palatino Linotype" w:eastAsia="Palatino Linotype" w:hAnsi="Palatino Linotype" w:cs="Palatino Linotype"/>
                <w:sz w:val="16"/>
                <w:szCs w:val="16"/>
              </w:rPr>
            </w:pPr>
          </w:p>
          <w:p w14:paraId="1C89BAED" w14:textId="77777777" w:rsidR="00E47C5B" w:rsidRPr="00B56659" w:rsidRDefault="00E47C5B" w:rsidP="00E47C5B">
            <w:pPr>
              <w:contextualSpacing/>
              <w:jc w:val="both"/>
              <w:rPr>
                <w:rFonts w:ascii="Palatino Linotype" w:eastAsia="Palatino Linotype" w:hAnsi="Palatino Linotype" w:cs="Palatino Linotype"/>
                <w:sz w:val="16"/>
                <w:szCs w:val="16"/>
              </w:rPr>
            </w:pPr>
          </w:p>
        </w:tc>
        <w:tc>
          <w:tcPr>
            <w:tcW w:w="2187" w:type="dxa"/>
          </w:tcPr>
          <w:p w14:paraId="6AD4CB98" w14:textId="77777777" w:rsidR="00E47C5B" w:rsidRPr="00B56659" w:rsidRDefault="00E47C5B"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 xml:space="preserve">Parcialmente </w:t>
            </w:r>
          </w:p>
          <w:p w14:paraId="00937A96" w14:textId="77777777" w:rsidR="00E47C5B" w:rsidRPr="00B56659" w:rsidRDefault="00E47C5B" w:rsidP="00E47C5B">
            <w:pPr>
              <w:contextualSpacing/>
              <w:jc w:val="both"/>
              <w:rPr>
                <w:rFonts w:ascii="Palatino Linotype" w:eastAsia="Palatino Linotype" w:hAnsi="Palatino Linotype" w:cs="Palatino Linotype"/>
                <w:sz w:val="16"/>
                <w:szCs w:val="16"/>
              </w:rPr>
            </w:pPr>
          </w:p>
          <w:p w14:paraId="34D2836A" w14:textId="77777777" w:rsidR="00E47C5B" w:rsidRPr="00B56659" w:rsidRDefault="00276066"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Entregó:</w:t>
            </w:r>
          </w:p>
          <w:p w14:paraId="0B0858D2" w14:textId="77777777" w:rsidR="00276066" w:rsidRPr="00B56659" w:rsidRDefault="00276066" w:rsidP="00E47C5B">
            <w:pPr>
              <w:contextualSpacing/>
              <w:jc w:val="both"/>
              <w:rPr>
                <w:rFonts w:ascii="Palatino Linotype" w:eastAsia="Palatino Linotype" w:hAnsi="Palatino Linotype" w:cs="Palatino Linotype"/>
                <w:sz w:val="16"/>
                <w:szCs w:val="16"/>
              </w:rPr>
            </w:pPr>
          </w:p>
          <w:p w14:paraId="5A443110" w14:textId="77777777" w:rsidR="00E47C5B" w:rsidRPr="00B56659" w:rsidRDefault="00E47C5B"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febrero, marzo, abril, mayo y del primero de junio del año 2022.</w:t>
            </w:r>
          </w:p>
          <w:p w14:paraId="051B20EC" w14:textId="77777777" w:rsidR="00E47C5B" w:rsidRPr="00B56659" w:rsidRDefault="00E47C5B" w:rsidP="00E47C5B">
            <w:pPr>
              <w:contextualSpacing/>
              <w:jc w:val="both"/>
              <w:rPr>
                <w:rFonts w:ascii="Palatino Linotype" w:eastAsia="Palatino Linotype" w:hAnsi="Palatino Linotype" w:cs="Palatino Linotype"/>
                <w:sz w:val="16"/>
                <w:szCs w:val="16"/>
              </w:rPr>
            </w:pPr>
          </w:p>
          <w:p w14:paraId="7CCAC151" w14:textId="77777777" w:rsidR="00E47C5B" w:rsidRPr="00B56659" w:rsidRDefault="00E47C5B"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 xml:space="preserve">-Colma la lista de asistencia del </w:t>
            </w:r>
            <w:r w:rsidR="00B77613" w:rsidRPr="00B56659">
              <w:rPr>
                <w:rFonts w:ascii="Palatino Linotype" w:eastAsia="Palatino Linotype" w:hAnsi="Palatino Linotype" w:cs="Palatino Linotype"/>
                <w:sz w:val="16"/>
                <w:szCs w:val="16"/>
              </w:rPr>
              <w:t xml:space="preserve">resto del </w:t>
            </w:r>
            <w:r w:rsidRPr="00B56659">
              <w:rPr>
                <w:rFonts w:ascii="Palatino Linotype" w:eastAsia="Palatino Linotype" w:hAnsi="Palatino Linotype" w:cs="Palatino Linotype"/>
                <w:sz w:val="16"/>
                <w:szCs w:val="16"/>
              </w:rPr>
              <w:t>mes de junio del año 2022.</w:t>
            </w:r>
          </w:p>
          <w:p w14:paraId="09673A7D" w14:textId="77777777" w:rsidR="00E47C5B" w:rsidRPr="00B56659" w:rsidRDefault="00E47C5B" w:rsidP="00E47C5B">
            <w:pPr>
              <w:contextualSpacing/>
              <w:jc w:val="both"/>
              <w:rPr>
                <w:rFonts w:ascii="Palatino Linotype" w:eastAsia="Palatino Linotype" w:hAnsi="Palatino Linotype" w:cs="Palatino Linotype"/>
                <w:sz w:val="16"/>
                <w:szCs w:val="16"/>
              </w:rPr>
            </w:pPr>
          </w:p>
          <w:p w14:paraId="583B7CD7" w14:textId="77777777" w:rsidR="00E47C5B" w:rsidRPr="00B56659" w:rsidRDefault="00E47C5B"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 xml:space="preserve">-Falto la información </w:t>
            </w:r>
            <w:r w:rsidR="00B77613" w:rsidRPr="00B56659">
              <w:rPr>
                <w:rFonts w:ascii="Palatino Linotype" w:eastAsia="Palatino Linotype" w:hAnsi="Palatino Linotype" w:cs="Palatino Linotype"/>
                <w:sz w:val="16"/>
                <w:szCs w:val="16"/>
              </w:rPr>
              <w:t>de los meses de enero, julio y del primero al quince de agosto del año 2022.</w:t>
            </w:r>
          </w:p>
          <w:p w14:paraId="7D311D1E" w14:textId="77777777" w:rsidR="00B77613" w:rsidRPr="00B56659" w:rsidRDefault="00B77613" w:rsidP="00E47C5B">
            <w:pPr>
              <w:contextualSpacing/>
              <w:jc w:val="both"/>
              <w:rPr>
                <w:rFonts w:ascii="Palatino Linotype" w:eastAsia="Palatino Linotype" w:hAnsi="Palatino Linotype" w:cs="Palatino Linotype"/>
                <w:sz w:val="16"/>
                <w:szCs w:val="16"/>
              </w:rPr>
            </w:pPr>
          </w:p>
          <w:p w14:paraId="60370002" w14:textId="77777777" w:rsidR="00B77613" w:rsidRPr="00B56659" w:rsidRDefault="00B77613"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 xml:space="preserve">-No se advierte fuente obligacional para que dicha </w:t>
            </w:r>
            <w:r w:rsidRPr="00B56659">
              <w:rPr>
                <w:rFonts w:ascii="Palatino Linotype" w:eastAsia="Palatino Linotype" w:hAnsi="Palatino Linotype" w:cs="Palatino Linotype"/>
                <w:sz w:val="16"/>
                <w:szCs w:val="16"/>
              </w:rPr>
              <w:lastRenderedPageBreak/>
              <w:t xml:space="preserve">información deba ser generada en datos abiertos. </w:t>
            </w:r>
          </w:p>
        </w:tc>
      </w:tr>
      <w:tr w:rsidR="00B56659" w:rsidRPr="00B56659" w14:paraId="378E8FE1" w14:textId="77777777" w:rsidTr="00E47C5B">
        <w:tc>
          <w:tcPr>
            <w:tcW w:w="2180" w:type="dxa"/>
          </w:tcPr>
          <w:p w14:paraId="09B94EF8" w14:textId="77777777" w:rsidR="00E47C5B" w:rsidRPr="00B56659" w:rsidRDefault="00E47C5B"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lastRenderedPageBreak/>
              <w:t>RECIBOS DE NOMINA, RECIBOS DE PRIMA VACACIONAL Y RECIBOS DE AGUINALDO DEL PERIODO DEL 01 DE ENERO AL 15 DE AGOSTO DEL AÑO 2022.</w:t>
            </w:r>
          </w:p>
        </w:tc>
        <w:tc>
          <w:tcPr>
            <w:tcW w:w="2591" w:type="dxa"/>
          </w:tcPr>
          <w:p w14:paraId="2517481A" w14:textId="77777777" w:rsidR="00E47C5B" w:rsidRPr="00B56659" w:rsidRDefault="00E47C5B"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-Recibos de nómina, de la Titular de la Unidad de Transparencia del Organismo Público Descentralizado para la Prestación de Los Servicios de Agua Potable Alcantarillado y Saneamiento del Municipio de Zumpango, de la segunda quincena del mes de febrero, primera quincena de marzo, primera quincena de abril, primera quincena de mayo, primera quincena de junio; todos del año 2022 y un recibo de aguinaldo de la primera etapa del año 2022, en versión pública sustentándolo mediante el acuerdo número 003/ODAPAZ-ACTA-EXTRA-ORD-15/2022.</w:t>
            </w:r>
          </w:p>
        </w:tc>
        <w:tc>
          <w:tcPr>
            <w:tcW w:w="1870" w:type="dxa"/>
          </w:tcPr>
          <w:p w14:paraId="0935D647" w14:textId="77777777" w:rsidR="00E47C5B" w:rsidRPr="00B56659" w:rsidRDefault="00B77613"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Incompleta, ya que sólo se le entregó los recibos de nómina de la segunda quincena del mes de febrero, primera quincena de marzo, primera quincena de abril, primera quincena de mayo, primera quincena de junio; todos del año 2022.</w:t>
            </w:r>
          </w:p>
          <w:p w14:paraId="716A2A8C" w14:textId="77777777" w:rsidR="00B77613" w:rsidRPr="00B56659" w:rsidRDefault="00B77613" w:rsidP="00E47C5B">
            <w:pPr>
              <w:contextualSpacing/>
              <w:jc w:val="both"/>
              <w:rPr>
                <w:rFonts w:ascii="Palatino Linotype" w:eastAsia="Palatino Linotype" w:hAnsi="Palatino Linotype" w:cs="Palatino Linotype"/>
                <w:sz w:val="16"/>
                <w:szCs w:val="16"/>
              </w:rPr>
            </w:pPr>
          </w:p>
          <w:p w14:paraId="10EF2503" w14:textId="77777777" w:rsidR="00B77613" w:rsidRPr="00B56659" w:rsidRDefault="00B77613" w:rsidP="00E47C5B">
            <w:pPr>
              <w:contextualSpacing/>
              <w:jc w:val="both"/>
              <w:rPr>
                <w:rFonts w:ascii="Palatino Linotype" w:eastAsia="Palatino Linotype" w:hAnsi="Palatino Linotype" w:cs="Palatino Linotype"/>
                <w:sz w:val="16"/>
                <w:szCs w:val="16"/>
              </w:rPr>
            </w:pPr>
          </w:p>
        </w:tc>
        <w:tc>
          <w:tcPr>
            <w:tcW w:w="2187" w:type="dxa"/>
          </w:tcPr>
          <w:p w14:paraId="416BAA26" w14:textId="77777777" w:rsidR="00E47C5B" w:rsidRPr="00B56659" w:rsidRDefault="00B77613"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Parcialmente.</w:t>
            </w:r>
          </w:p>
          <w:p w14:paraId="5A6B4746" w14:textId="77777777" w:rsidR="00B77613" w:rsidRPr="00B56659" w:rsidRDefault="00B77613" w:rsidP="00E47C5B">
            <w:pPr>
              <w:contextualSpacing/>
              <w:jc w:val="both"/>
              <w:rPr>
                <w:rFonts w:ascii="Palatino Linotype" w:eastAsia="Palatino Linotype" w:hAnsi="Palatino Linotype" w:cs="Palatino Linotype"/>
                <w:sz w:val="16"/>
                <w:szCs w:val="16"/>
              </w:rPr>
            </w:pPr>
          </w:p>
          <w:p w14:paraId="609A2F9B" w14:textId="77777777" w:rsidR="00B77613" w:rsidRPr="00B56659" w:rsidRDefault="00276066"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Entregó:</w:t>
            </w:r>
          </w:p>
          <w:p w14:paraId="16212BB9" w14:textId="77777777" w:rsidR="00B77613" w:rsidRPr="00B56659" w:rsidRDefault="00B77613" w:rsidP="00E47C5B">
            <w:pPr>
              <w:contextualSpacing/>
              <w:jc w:val="both"/>
              <w:rPr>
                <w:rFonts w:ascii="Palatino Linotype" w:eastAsia="Palatino Linotype" w:hAnsi="Palatino Linotype" w:cs="Palatino Linotype"/>
                <w:sz w:val="16"/>
                <w:szCs w:val="16"/>
              </w:rPr>
            </w:pPr>
          </w:p>
          <w:p w14:paraId="11970697" w14:textId="77777777" w:rsidR="00B77613" w:rsidRPr="00B56659" w:rsidRDefault="00B77613"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recibos de nómina de la segunda quincena del mes de febrero, primera quincena de marzo, primera quincena de abril, primera quincena de mayo, primera quincena de junio; todos del año 2022</w:t>
            </w:r>
          </w:p>
          <w:p w14:paraId="69E4930A" w14:textId="77777777" w:rsidR="00B77613" w:rsidRPr="00B56659" w:rsidRDefault="00B77613" w:rsidP="00E47C5B">
            <w:pPr>
              <w:contextualSpacing/>
              <w:jc w:val="both"/>
              <w:rPr>
                <w:rFonts w:ascii="Palatino Linotype" w:eastAsia="Palatino Linotype" w:hAnsi="Palatino Linotype" w:cs="Palatino Linotype"/>
                <w:sz w:val="16"/>
                <w:szCs w:val="16"/>
              </w:rPr>
            </w:pPr>
          </w:p>
          <w:p w14:paraId="00E9CBB7" w14:textId="77777777" w:rsidR="00B77613" w:rsidRPr="00B56659" w:rsidRDefault="000B3E03"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 xml:space="preserve">- Faltó información </w:t>
            </w:r>
            <w:r w:rsidR="008E43D3" w:rsidRPr="00B56659">
              <w:rPr>
                <w:rFonts w:ascii="Palatino Linotype" w:eastAsia="Palatino Linotype" w:hAnsi="Palatino Linotype" w:cs="Palatino Linotype"/>
                <w:sz w:val="16"/>
                <w:szCs w:val="16"/>
              </w:rPr>
              <w:t xml:space="preserve">de la primera y segunda quincena del mes de enero, primera quincena de febrero, </w:t>
            </w:r>
            <w:r w:rsidR="00121BFD" w:rsidRPr="00B56659">
              <w:rPr>
                <w:rFonts w:ascii="Palatino Linotype" w:eastAsia="Palatino Linotype" w:hAnsi="Palatino Linotype" w:cs="Palatino Linotype"/>
                <w:sz w:val="16"/>
                <w:szCs w:val="16"/>
              </w:rPr>
              <w:t>segunda quincena de marzo, segunda quincena del mes de abril, segunda quincena del mes de mayo, segunda quincena del mes de junio, primer y segunda quincena del mes de julio y primera quincena del mes de agosto</w:t>
            </w:r>
            <w:r w:rsidR="00A1703F" w:rsidRPr="00B56659">
              <w:rPr>
                <w:rFonts w:ascii="Palatino Linotype" w:eastAsia="Palatino Linotype" w:hAnsi="Palatino Linotype" w:cs="Palatino Linotype"/>
                <w:sz w:val="16"/>
                <w:szCs w:val="16"/>
              </w:rPr>
              <w:t>, recibo de nómina de prima vacacional</w:t>
            </w:r>
            <w:r w:rsidR="00121BFD" w:rsidRPr="00B56659">
              <w:rPr>
                <w:rFonts w:ascii="Palatino Linotype" w:eastAsia="Palatino Linotype" w:hAnsi="Palatino Linotype" w:cs="Palatino Linotype"/>
                <w:sz w:val="16"/>
                <w:szCs w:val="16"/>
              </w:rPr>
              <w:t>; todas del año 2022.</w:t>
            </w:r>
          </w:p>
          <w:p w14:paraId="2438E03B" w14:textId="77777777" w:rsidR="000B3E03" w:rsidRPr="00B56659" w:rsidRDefault="000B3E03" w:rsidP="00E47C5B">
            <w:pPr>
              <w:contextualSpacing/>
              <w:jc w:val="both"/>
              <w:rPr>
                <w:rFonts w:ascii="Palatino Linotype" w:eastAsia="Palatino Linotype" w:hAnsi="Palatino Linotype" w:cs="Palatino Linotype"/>
                <w:sz w:val="16"/>
                <w:szCs w:val="16"/>
              </w:rPr>
            </w:pPr>
          </w:p>
          <w:p w14:paraId="34FF0C7B" w14:textId="77777777" w:rsidR="00B77613" w:rsidRPr="00B56659" w:rsidRDefault="00B77613" w:rsidP="00E47C5B">
            <w:pPr>
              <w:contextualSpacing/>
              <w:jc w:val="both"/>
              <w:rPr>
                <w:rFonts w:ascii="Palatino Linotype" w:eastAsia="Palatino Linotype" w:hAnsi="Palatino Linotype" w:cs="Palatino Linotype"/>
                <w:sz w:val="16"/>
                <w:szCs w:val="16"/>
              </w:rPr>
            </w:pPr>
            <w:r w:rsidRPr="00B56659">
              <w:rPr>
                <w:rFonts w:ascii="Palatino Linotype" w:eastAsia="Palatino Linotype" w:hAnsi="Palatino Linotype" w:cs="Palatino Linotype"/>
                <w:sz w:val="16"/>
                <w:szCs w:val="16"/>
              </w:rPr>
              <w:t>-</w:t>
            </w:r>
            <w:r w:rsidR="00276066" w:rsidRPr="00B56659">
              <w:rPr>
                <w:rFonts w:ascii="Palatino Linotype" w:eastAsia="Palatino Linotype" w:hAnsi="Palatino Linotype" w:cs="Palatino Linotype"/>
                <w:sz w:val="16"/>
                <w:szCs w:val="16"/>
              </w:rPr>
              <w:t xml:space="preserve"> No se advierte fuente obligacional para que dicha información deba ser generada en datos abiertos.</w:t>
            </w:r>
          </w:p>
        </w:tc>
      </w:tr>
    </w:tbl>
    <w:p w14:paraId="73328DFA" w14:textId="77777777" w:rsidR="00020726" w:rsidRPr="00B56659" w:rsidRDefault="0038623D" w:rsidP="0083484B">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br/>
      </w:r>
      <w:r w:rsidR="001122FA" w:rsidRPr="00B56659">
        <w:rPr>
          <w:rFonts w:ascii="Palatino Linotype" w:eastAsia="Palatino Linotype" w:hAnsi="Palatino Linotype" w:cs="Palatino Linotype"/>
        </w:rPr>
        <w:t xml:space="preserve">En ese sentido, </w:t>
      </w:r>
      <w:r w:rsidR="001122FA" w:rsidRPr="00B56659">
        <w:rPr>
          <w:rFonts w:ascii="Palatino Linotype" w:eastAsia="Palatino Linotype" w:hAnsi="Palatino Linotype" w:cs="Palatino Linotype"/>
          <w:b/>
          <w:u w:val="single"/>
        </w:rPr>
        <w:t>sobre que no se le entregó el expediente laboral, en datos abiertos</w:t>
      </w:r>
      <w:r w:rsidR="001122FA" w:rsidRPr="00B56659">
        <w:rPr>
          <w:rFonts w:ascii="Palatino Linotype" w:eastAsia="Palatino Linotype" w:hAnsi="Palatino Linotype" w:cs="Palatino Linotype"/>
        </w:rPr>
        <w:t>; en necesario remitirnos a lo señalado</w:t>
      </w:r>
      <w:r w:rsidR="00020726" w:rsidRPr="00B56659">
        <w:rPr>
          <w:rFonts w:ascii="Palatino Linotype" w:eastAsia="Palatino Linotype" w:hAnsi="Palatino Linotype" w:cs="Palatino Linotype"/>
        </w:rPr>
        <w:t xml:space="preserve"> por el artículo 47 de la Ley del Trabajo de los Servidores Públicos del Estado y Municipios, el cual refiere </w:t>
      </w:r>
      <w:proofErr w:type="gramStart"/>
      <w:r w:rsidR="00020726" w:rsidRPr="00B56659">
        <w:rPr>
          <w:rFonts w:ascii="Palatino Linotype" w:eastAsia="Palatino Linotype" w:hAnsi="Palatino Linotype" w:cs="Palatino Linotype"/>
        </w:rPr>
        <w:t>que</w:t>
      </w:r>
      <w:proofErr w:type="gramEnd"/>
      <w:r w:rsidR="00020726" w:rsidRPr="00B56659">
        <w:rPr>
          <w:rFonts w:ascii="Palatino Linotype" w:eastAsia="Palatino Linotype" w:hAnsi="Palatino Linotype" w:cs="Palatino Linotype"/>
        </w:rPr>
        <w:t xml:space="preserve"> para ingresar al servicio público, se requiere, entre otras cosas, cumplir con diversos requisitos. En </w:t>
      </w:r>
      <w:r w:rsidR="00020726" w:rsidRPr="00B56659">
        <w:rPr>
          <w:rFonts w:ascii="Palatino Linotype" w:eastAsia="Palatino Linotype" w:hAnsi="Palatino Linotype" w:cs="Palatino Linotype"/>
        </w:rPr>
        <w:lastRenderedPageBreak/>
        <w:t>ese contexto, es conducente hacer referencia sobre aquellas exigencias a cumplir que señala el artículo en comento:</w:t>
      </w:r>
    </w:p>
    <w:p w14:paraId="757DB33E" w14:textId="77777777" w:rsidR="00020726" w:rsidRPr="00B56659" w:rsidRDefault="00020726" w:rsidP="00020726">
      <w:pPr>
        <w:spacing w:line="360" w:lineRule="auto"/>
        <w:contextualSpacing/>
        <w:jc w:val="both"/>
        <w:rPr>
          <w:rFonts w:ascii="Palatino Linotype" w:eastAsia="Calibri" w:hAnsi="Palatino Linotype" w:cs="Tahoma"/>
          <w:bCs/>
          <w:iCs/>
          <w:sz w:val="22"/>
          <w:szCs w:val="22"/>
          <w:lang w:val="es-ES_tradnl" w:eastAsia="en-US"/>
        </w:rPr>
      </w:pPr>
    </w:p>
    <w:p w14:paraId="72524270" w14:textId="77777777" w:rsidR="00020726" w:rsidRPr="00B56659" w:rsidRDefault="00020726" w:rsidP="00020726">
      <w:pPr>
        <w:ind w:left="567" w:right="539"/>
        <w:contextualSpacing/>
        <w:jc w:val="both"/>
        <w:rPr>
          <w:rFonts w:ascii="Palatino Linotype" w:hAnsi="Palatino Linotype"/>
          <w:i/>
          <w:iCs/>
          <w:sz w:val="22"/>
          <w:szCs w:val="22"/>
        </w:rPr>
      </w:pPr>
      <w:r w:rsidRPr="00B56659">
        <w:rPr>
          <w:rFonts w:ascii="Palatino Linotype" w:hAnsi="Palatino Linotype"/>
          <w:b/>
          <w:bCs/>
          <w:i/>
          <w:iCs/>
          <w:sz w:val="22"/>
          <w:szCs w:val="22"/>
        </w:rPr>
        <w:t>“ARTÍCULO 47.</w:t>
      </w:r>
      <w:r w:rsidRPr="00B56659">
        <w:rPr>
          <w:rFonts w:ascii="Palatino Linotype" w:hAnsi="Palatino Linotype"/>
          <w:i/>
          <w:iCs/>
          <w:sz w:val="22"/>
          <w:szCs w:val="22"/>
        </w:rPr>
        <w:t xml:space="preserve"> Para ingresar al servicio público se requiere:</w:t>
      </w:r>
    </w:p>
    <w:p w14:paraId="58CBB8B3" w14:textId="77777777" w:rsidR="00020726" w:rsidRPr="00B56659" w:rsidRDefault="00020726" w:rsidP="00020726">
      <w:pPr>
        <w:ind w:left="567" w:right="539"/>
        <w:contextualSpacing/>
        <w:jc w:val="both"/>
        <w:rPr>
          <w:rFonts w:ascii="Palatino Linotype" w:hAnsi="Palatino Linotype"/>
          <w:i/>
          <w:iCs/>
          <w:sz w:val="22"/>
          <w:szCs w:val="22"/>
        </w:rPr>
      </w:pPr>
    </w:p>
    <w:p w14:paraId="1A79882A" w14:textId="77777777" w:rsidR="00020726" w:rsidRPr="00B56659" w:rsidRDefault="00020726" w:rsidP="00020726">
      <w:pPr>
        <w:ind w:left="567" w:right="539"/>
        <w:contextualSpacing/>
        <w:jc w:val="both"/>
        <w:rPr>
          <w:rFonts w:ascii="Palatino Linotype" w:hAnsi="Palatino Linotype"/>
          <w:i/>
          <w:iCs/>
          <w:sz w:val="22"/>
          <w:szCs w:val="22"/>
        </w:rPr>
      </w:pPr>
      <w:r w:rsidRPr="00B56659">
        <w:rPr>
          <w:rFonts w:ascii="Palatino Linotype" w:hAnsi="Palatino Linotype"/>
          <w:i/>
          <w:iCs/>
          <w:sz w:val="22"/>
          <w:szCs w:val="22"/>
        </w:rPr>
        <w:t>I. Presentar una solicitud utilizando la forma oficial que se autorice por la institución pública o dependencia correspondiente;</w:t>
      </w:r>
    </w:p>
    <w:p w14:paraId="436984A1" w14:textId="77777777" w:rsidR="00020726" w:rsidRPr="00B56659" w:rsidRDefault="00020726" w:rsidP="00020726">
      <w:pPr>
        <w:ind w:left="567" w:right="539"/>
        <w:contextualSpacing/>
        <w:jc w:val="both"/>
        <w:rPr>
          <w:rFonts w:ascii="Palatino Linotype" w:hAnsi="Palatino Linotype"/>
          <w:i/>
          <w:iCs/>
          <w:sz w:val="22"/>
          <w:szCs w:val="22"/>
        </w:rPr>
      </w:pPr>
      <w:r w:rsidRPr="00B56659">
        <w:rPr>
          <w:rFonts w:ascii="Palatino Linotype" w:hAnsi="Palatino Linotype"/>
          <w:i/>
          <w:iCs/>
          <w:sz w:val="22"/>
          <w:szCs w:val="22"/>
        </w:rPr>
        <w:t xml:space="preserve">II. Ser de nacionalidad mexicana, con la excepción prevista en el artículo 17 de la presente ley; </w:t>
      </w:r>
    </w:p>
    <w:p w14:paraId="4211F85E" w14:textId="77777777" w:rsidR="00020726" w:rsidRPr="00B56659" w:rsidRDefault="00020726" w:rsidP="00020726">
      <w:pPr>
        <w:ind w:left="567" w:right="539"/>
        <w:contextualSpacing/>
        <w:jc w:val="both"/>
        <w:rPr>
          <w:rFonts w:ascii="Palatino Linotype" w:hAnsi="Palatino Linotype"/>
          <w:i/>
          <w:iCs/>
          <w:sz w:val="22"/>
          <w:szCs w:val="22"/>
        </w:rPr>
      </w:pPr>
      <w:r w:rsidRPr="00B56659">
        <w:rPr>
          <w:rFonts w:ascii="Palatino Linotype" w:hAnsi="Palatino Linotype"/>
          <w:i/>
          <w:iCs/>
          <w:sz w:val="22"/>
          <w:szCs w:val="22"/>
        </w:rPr>
        <w:t>III. Estar en pleno ejercicio de sus derechos civiles y políticos, en su caso;</w:t>
      </w:r>
    </w:p>
    <w:p w14:paraId="46720CDC" w14:textId="77777777" w:rsidR="00020726" w:rsidRPr="00B56659" w:rsidRDefault="00020726" w:rsidP="00020726">
      <w:pPr>
        <w:ind w:left="567" w:right="539"/>
        <w:contextualSpacing/>
        <w:jc w:val="both"/>
        <w:rPr>
          <w:rFonts w:ascii="Palatino Linotype" w:hAnsi="Palatino Linotype"/>
          <w:i/>
          <w:iCs/>
          <w:sz w:val="22"/>
          <w:szCs w:val="22"/>
        </w:rPr>
      </w:pPr>
      <w:r w:rsidRPr="00B56659">
        <w:rPr>
          <w:rFonts w:ascii="Palatino Linotype" w:hAnsi="Palatino Linotype"/>
          <w:i/>
          <w:iCs/>
          <w:sz w:val="22"/>
          <w:szCs w:val="22"/>
        </w:rPr>
        <w:t>IV. Acreditar, cuando proceda, el cumplimiento de la Ley del Servicio Militar Nacional;</w:t>
      </w:r>
    </w:p>
    <w:p w14:paraId="20641E2E" w14:textId="77777777" w:rsidR="00020726" w:rsidRPr="00B56659" w:rsidRDefault="00020726" w:rsidP="00020726">
      <w:pPr>
        <w:ind w:left="567" w:right="539"/>
        <w:contextualSpacing/>
        <w:jc w:val="both"/>
        <w:rPr>
          <w:rFonts w:ascii="Palatino Linotype" w:hAnsi="Palatino Linotype"/>
          <w:i/>
          <w:iCs/>
          <w:sz w:val="22"/>
          <w:szCs w:val="22"/>
        </w:rPr>
      </w:pPr>
      <w:r w:rsidRPr="00B56659">
        <w:rPr>
          <w:rFonts w:ascii="Palatino Linotype" w:hAnsi="Palatino Linotype"/>
          <w:i/>
          <w:iCs/>
          <w:sz w:val="22"/>
          <w:szCs w:val="22"/>
        </w:rPr>
        <w:t>V. Derogada.</w:t>
      </w:r>
    </w:p>
    <w:p w14:paraId="3BE67E69" w14:textId="77777777" w:rsidR="00020726" w:rsidRPr="00B56659" w:rsidRDefault="00020726" w:rsidP="00020726">
      <w:pPr>
        <w:ind w:left="567" w:right="539"/>
        <w:contextualSpacing/>
        <w:jc w:val="both"/>
        <w:rPr>
          <w:rFonts w:ascii="Palatino Linotype" w:hAnsi="Palatino Linotype"/>
          <w:i/>
          <w:iCs/>
          <w:sz w:val="22"/>
          <w:szCs w:val="22"/>
        </w:rPr>
      </w:pPr>
      <w:r w:rsidRPr="00B56659">
        <w:rPr>
          <w:rFonts w:ascii="Palatino Linotype" w:hAnsi="Palatino Linotype"/>
          <w:i/>
          <w:iCs/>
          <w:sz w:val="22"/>
          <w:szCs w:val="22"/>
        </w:rPr>
        <w:t>VI. No haber sido separado anteriormente del servicio por las causas previstas en el artículo 93 de la presente ley;</w:t>
      </w:r>
    </w:p>
    <w:p w14:paraId="148C68B9" w14:textId="77777777" w:rsidR="00020726" w:rsidRPr="00B56659" w:rsidRDefault="00020726" w:rsidP="00020726">
      <w:pPr>
        <w:ind w:left="567" w:right="539"/>
        <w:contextualSpacing/>
        <w:jc w:val="both"/>
        <w:rPr>
          <w:rFonts w:ascii="Palatino Linotype" w:hAnsi="Palatino Linotype"/>
          <w:i/>
          <w:iCs/>
          <w:sz w:val="22"/>
          <w:szCs w:val="22"/>
        </w:rPr>
      </w:pPr>
      <w:r w:rsidRPr="00B56659">
        <w:rPr>
          <w:rFonts w:ascii="Palatino Linotype" w:hAnsi="Palatino Linotype"/>
          <w:i/>
          <w:iCs/>
          <w:sz w:val="22"/>
          <w:szCs w:val="22"/>
        </w:rPr>
        <w:t>VII. Tener buena salud, lo que se comprobará con los certificados médicos correspondientes, en la forma en que se establezca en cada institución pública;</w:t>
      </w:r>
    </w:p>
    <w:p w14:paraId="699A4E3B" w14:textId="77777777" w:rsidR="00020726" w:rsidRPr="00B56659" w:rsidRDefault="00020726" w:rsidP="00020726">
      <w:pPr>
        <w:ind w:left="567" w:right="539"/>
        <w:contextualSpacing/>
        <w:jc w:val="both"/>
        <w:rPr>
          <w:rFonts w:ascii="Palatino Linotype" w:hAnsi="Palatino Linotype"/>
          <w:i/>
          <w:iCs/>
          <w:sz w:val="22"/>
          <w:szCs w:val="22"/>
        </w:rPr>
      </w:pPr>
      <w:r w:rsidRPr="00B56659">
        <w:rPr>
          <w:rFonts w:ascii="Palatino Linotype" w:hAnsi="Palatino Linotype"/>
          <w:i/>
          <w:iCs/>
          <w:sz w:val="22"/>
          <w:szCs w:val="22"/>
        </w:rPr>
        <w:t>VIII. Cumplir con los requisitos que se establezcan para los diferentes puestos;</w:t>
      </w:r>
    </w:p>
    <w:p w14:paraId="5FB82325" w14:textId="77777777" w:rsidR="00020726" w:rsidRPr="00B56659" w:rsidRDefault="00020726" w:rsidP="00020726">
      <w:pPr>
        <w:ind w:left="567" w:right="539"/>
        <w:contextualSpacing/>
        <w:jc w:val="both"/>
        <w:rPr>
          <w:rFonts w:ascii="Palatino Linotype" w:hAnsi="Palatino Linotype"/>
          <w:i/>
          <w:iCs/>
          <w:sz w:val="22"/>
          <w:szCs w:val="22"/>
        </w:rPr>
      </w:pPr>
      <w:r w:rsidRPr="00B56659">
        <w:rPr>
          <w:rFonts w:ascii="Palatino Linotype" w:hAnsi="Palatino Linotype"/>
          <w:i/>
          <w:iCs/>
          <w:sz w:val="22"/>
          <w:szCs w:val="22"/>
        </w:rPr>
        <w:t xml:space="preserve">IX. Acreditar por medio de los exámenes correspondientes los conocimientos y aptitudes necesarios para el desempeño del puesto; y </w:t>
      </w:r>
    </w:p>
    <w:p w14:paraId="362929FE" w14:textId="77777777" w:rsidR="00020726" w:rsidRPr="00B56659" w:rsidRDefault="00020726" w:rsidP="00020726">
      <w:pPr>
        <w:ind w:left="567" w:right="539"/>
        <w:contextualSpacing/>
        <w:jc w:val="both"/>
        <w:rPr>
          <w:rFonts w:ascii="Palatino Linotype" w:hAnsi="Palatino Linotype"/>
          <w:i/>
          <w:iCs/>
          <w:sz w:val="22"/>
          <w:szCs w:val="22"/>
        </w:rPr>
      </w:pPr>
      <w:r w:rsidRPr="00B56659">
        <w:rPr>
          <w:rFonts w:ascii="Palatino Linotype" w:hAnsi="Palatino Linotype"/>
          <w:i/>
          <w:iCs/>
          <w:sz w:val="22"/>
          <w:szCs w:val="22"/>
        </w:rPr>
        <w:t>X. No estar inhabilitado para el ejercicio del servicio público.</w:t>
      </w:r>
    </w:p>
    <w:p w14:paraId="643CD029" w14:textId="77777777" w:rsidR="00020726" w:rsidRPr="00B56659" w:rsidRDefault="00020726" w:rsidP="00020726">
      <w:pPr>
        <w:ind w:left="567" w:right="539"/>
        <w:contextualSpacing/>
        <w:jc w:val="both"/>
        <w:rPr>
          <w:rFonts w:ascii="Palatino Linotype" w:hAnsi="Palatino Linotype"/>
          <w:i/>
          <w:iCs/>
          <w:sz w:val="22"/>
          <w:szCs w:val="22"/>
        </w:rPr>
      </w:pPr>
      <w:r w:rsidRPr="00B56659">
        <w:rPr>
          <w:rFonts w:ascii="Palatino Linotype" w:hAnsi="Palatino Linotype"/>
          <w:i/>
          <w:iCs/>
          <w:sz w:val="22"/>
          <w:szCs w:val="22"/>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(Sic)</w:t>
      </w:r>
    </w:p>
    <w:p w14:paraId="0C0A9B66" w14:textId="77777777" w:rsidR="00020726" w:rsidRPr="00B56659" w:rsidRDefault="00020726" w:rsidP="00020726">
      <w:pPr>
        <w:spacing w:line="360" w:lineRule="auto"/>
        <w:ind w:right="539"/>
        <w:contextualSpacing/>
        <w:jc w:val="both"/>
        <w:rPr>
          <w:rFonts w:ascii="Palatino Linotype" w:hAnsi="Palatino Linotype"/>
          <w:i/>
          <w:iCs/>
        </w:rPr>
      </w:pPr>
    </w:p>
    <w:p w14:paraId="0DF85E1E" w14:textId="77777777" w:rsidR="00020726" w:rsidRPr="00B56659" w:rsidRDefault="00020726" w:rsidP="00020726">
      <w:pPr>
        <w:spacing w:line="360" w:lineRule="auto"/>
        <w:contextualSpacing/>
        <w:jc w:val="both"/>
        <w:rPr>
          <w:rFonts w:ascii="Palatino Linotype" w:eastAsia="Calibri" w:hAnsi="Palatino Linotype" w:cs="Tahoma"/>
          <w:bCs/>
          <w:iCs/>
          <w:lang w:val="es-ES_tradnl" w:eastAsia="en-US"/>
        </w:rPr>
      </w:pPr>
      <w:r w:rsidRPr="00B56659">
        <w:rPr>
          <w:rFonts w:ascii="Palatino Linotype" w:eastAsia="Calibri" w:hAnsi="Palatino Linotype" w:cs="Tahoma"/>
          <w:bCs/>
          <w:iCs/>
          <w:lang w:val="es-ES_tradnl" w:eastAsia="en-US"/>
        </w:rPr>
        <w:t xml:space="preserve">Conforme a lo anterior, se logra advertir que toda persona que ingrese al servicio público debe cumplir con ciertos requisitos, requisitos que conforman </w:t>
      </w:r>
      <w:r w:rsidRPr="00B56659">
        <w:rPr>
          <w:rFonts w:ascii="Palatino Linotype" w:eastAsia="Calibri" w:hAnsi="Palatino Linotype" w:cs="Tahoma"/>
          <w:b/>
          <w:iCs/>
          <w:u w:val="single"/>
          <w:lang w:val="es-ES_tradnl" w:eastAsia="en-US"/>
        </w:rPr>
        <w:t>los documentos que contienen el expediente laboral</w:t>
      </w:r>
      <w:r w:rsidRPr="00B56659">
        <w:rPr>
          <w:rFonts w:ascii="Palatino Linotype" w:eastAsia="Calibri" w:hAnsi="Palatino Linotype" w:cs="Tahoma"/>
          <w:bCs/>
          <w:iCs/>
          <w:lang w:val="es-ES_tradnl" w:eastAsia="en-US"/>
        </w:rPr>
        <w:t xml:space="preserve"> de la Titular de la Unidad de </w:t>
      </w:r>
      <w:r w:rsidRPr="00B56659">
        <w:rPr>
          <w:rFonts w:ascii="Palatino Linotype" w:eastAsia="Calibri" w:hAnsi="Palatino Linotype" w:cs="Tahoma"/>
          <w:bCs/>
          <w:iCs/>
          <w:lang w:val="es-ES_tradnl" w:eastAsia="en-US"/>
        </w:rPr>
        <w:lastRenderedPageBreak/>
        <w:t xml:space="preserve">Transparencia del </w:t>
      </w:r>
      <w:r w:rsidRPr="00B56659">
        <w:rPr>
          <w:rFonts w:ascii="Palatino Linotype" w:eastAsia="Calibri" w:hAnsi="Palatino Linotype" w:cs="Tahoma"/>
          <w:b/>
          <w:bCs/>
          <w:iCs/>
          <w:lang w:val="es-ES_tradnl" w:eastAsia="en-US"/>
        </w:rPr>
        <w:t>SUJETO OBLIGADO</w:t>
      </w:r>
      <w:r w:rsidRPr="00B56659">
        <w:rPr>
          <w:rFonts w:ascii="Palatino Linotype" w:eastAsia="Calibri" w:hAnsi="Palatino Linotype" w:cs="Tahoma"/>
          <w:bCs/>
          <w:iCs/>
          <w:lang w:val="es-ES_tradnl" w:eastAsia="en-US"/>
        </w:rPr>
        <w:t xml:space="preserve">; lo que se </w:t>
      </w:r>
      <w:r w:rsidR="005C1A96" w:rsidRPr="00B56659">
        <w:rPr>
          <w:rFonts w:ascii="Palatino Linotype" w:eastAsia="Calibri" w:hAnsi="Palatino Linotype" w:cs="Tahoma"/>
          <w:bCs/>
          <w:iCs/>
          <w:lang w:val="es-ES_tradnl" w:eastAsia="en-US"/>
        </w:rPr>
        <w:t>robustece con lo señalado por el artículo 98 del mismo ordenamiento legal, que señala:</w:t>
      </w:r>
    </w:p>
    <w:p w14:paraId="0C3F5202" w14:textId="77777777" w:rsidR="005C1A96" w:rsidRPr="00B56659" w:rsidRDefault="005C1A96" w:rsidP="00020726">
      <w:pPr>
        <w:spacing w:line="360" w:lineRule="auto"/>
        <w:contextualSpacing/>
        <w:jc w:val="both"/>
        <w:rPr>
          <w:rFonts w:ascii="Palatino Linotype" w:eastAsia="Calibri" w:hAnsi="Palatino Linotype" w:cs="Tahoma"/>
          <w:bCs/>
          <w:iCs/>
          <w:lang w:val="es-ES_tradnl" w:eastAsia="en-US"/>
        </w:rPr>
      </w:pPr>
    </w:p>
    <w:p w14:paraId="7439D789" w14:textId="77777777" w:rsidR="005C1A96" w:rsidRPr="00B56659" w:rsidRDefault="005C1A96" w:rsidP="005C1A96">
      <w:pPr>
        <w:ind w:left="567" w:right="539"/>
        <w:contextualSpacing/>
        <w:jc w:val="both"/>
        <w:rPr>
          <w:rFonts w:ascii="Palatino Linotype" w:hAnsi="Palatino Linotype"/>
          <w:i/>
          <w:iCs/>
          <w:sz w:val="22"/>
          <w:szCs w:val="22"/>
        </w:rPr>
      </w:pPr>
      <w:r w:rsidRPr="00B56659">
        <w:rPr>
          <w:rFonts w:ascii="Palatino Linotype" w:hAnsi="Palatino Linotype"/>
          <w:i/>
          <w:iCs/>
          <w:sz w:val="22"/>
          <w:szCs w:val="22"/>
        </w:rPr>
        <w:t>“ARTÍCULO 98. Son obligaciones de las instituciones públicas:</w:t>
      </w:r>
    </w:p>
    <w:p w14:paraId="6A0EA78A" w14:textId="77777777" w:rsidR="005C1A96" w:rsidRPr="00B56659" w:rsidRDefault="005C1A96" w:rsidP="005C1A96">
      <w:pPr>
        <w:ind w:left="567" w:right="539"/>
        <w:contextualSpacing/>
        <w:jc w:val="both"/>
        <w:rPr>
          <w:rFonts w:ascii="Palatino Linotype" w:hAnsi="Palatino Linotype"/>
          <w:i/>
          <w:iCs/>
          <w:sz w:val="22"/>
          <w:szCs w:val="22"/>
        </w:rPr>
      </w:pPr>
      <w:r w:rsidRPr="00B56659">
        <w:rPr>
          <w:rFonts w:ascii="Palatino Linotype" w:hAnsi="Palatino Linotype"/>
          <w:i/>
          <w:iCs/>
          <w:sz w:val="22"/>
          <w:szCs w:val="22"/>
        </w:rPr>
        <w:t>…</w:t>
      </w:r>
    </w:p>
    <w:p w14:paraId="4F3E543D" w14:textId="77777777" w:rsidR="005C1A96" w:rsidRPr="00B56659" w:rsidRDefault="005C1A96" w:rsidP="005C1A96">
      <w:pPr>
        <w:ind w:left="567" w:right="539"/>
        <w:contextualSpacing/>
        <w:jc w:val="both"/>
        <w:rPr>
          <w:rFonts w:ascii="Palatino Linotype" w:hAnsi="Palatino Linotype"/>
          <w:i/>
          <w:iCs/>
          <w:sz w:val="22"/>
          <w:szCs w:val="22"/>
        </w:rPr>
      </w:pPr>
      <w:r w:rsidRPr="00B56659">
        <w:rPr>
          <w:rFonts w:ascii="Palatino Linotype" w:hAnsi="Palatino Linotype"/>
          <w:i/>
          <w:iCs/>
          <w:sz w:val="22"/>
          <w:szCs w:val="22"/>
        </w:rPr>
        <w:t>XVII. Integrar los expedientes de los servidores públicos y proporcionar las constancias que éstos soliciten para el trámite de los asuntos de su interés en los términos que señalen los ordenamientos respectivos.” (Sic)</w:t>
      </w:r>
    </w:p>
    <w:p w14:paraId="253292B6" w14:textId="77777777" w:rsidR="00515DAA" w:rsidRPr="00B56659" w:rsidRDefault="001122FA">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 </w:t>
      </w:r>
    </w:p>
    <w:p w14:paraId="20330ED6" w14:textId="77777777" w:rsidR="0083484B" w:rsidRPr="00B56659" w:rsidRDefault="005C1A96" w:rsidP="0083484B">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Sin que se advierta, de una revisión a la Ley del Trabajo de los Servidores Públicos del Estado y Municipios como la Ley Orgánica Municipal del Estado de México, que dicho expediente laboral se deba generar en datos abiertos; por consiguiente, no es procedente su entrega; máxime, que quedó satisfecho el derecho de acceso a la información pública del solicitante con la entrega en respuesta del expediente laboral de la Titular de la Unidad de Transparencia, en formato PDF, </w:t>
      </w:r>
      <w:r w:rsidR="0083484B" w:rsidRPr="00B56659">
        <w:rPr>
          <w:rFonts w:ascii="Palatino Linotype" w:eastAsia="Palatino Linotype" w:hAnsi="Palatino Linotype" w:cs="Palatino Linotype"/>
        </w:rPr>
        <w:t>en razón de que la misma fue proporcionada por la Dirección de Administración del Organismo Público Descentralizado para la Prestación de Los Servicios de Agua Potable Alcantarillado y Saneamiento del Municipio de Zumpango, que en términos de lo señalado por el artículo 29 de su Reglamento Interior, que señala:</w:t>
      </w:r>
    </w:p>
    <w:p w14:paraId="61CCDC7D" w14:textId="77777777" w:rsidR="0083484B" w:rsidRPr="00B56659" w:rsidRDefault="0083484B" w:rsidP="0083484B">
      <w:pPr>
        <w:spacing w:line="360" w:lineRule="auto"/>
        <w:jc w:val="both"/>
        <w:rPr>
          <w:rFonts w:ascii="Palatino Linotype" w:eastAsia="Palatino Linotype" w:hAnsi="Palatino Linotype" w:cs="Palatino Linotype"/>
        </w:rPr>
      </w:pPr>
    </w:p>
    <w:p w14:paraId="0B33A2D2" w14:textId="77777777" w:rsidR="0083484B" w:rsidRPr="00B56659" w:rsidRDefault="0083484B" w:rsidP="0083484B">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“Artículo 29. La Dirección de Administración tendrá las siguientes atribuciones:</w:t>
      </w:r>
    </w:p>
    <w:p w14:paraId="56FA0BFC" w14:textId="77777777" w:rsidR="0083484B" w:rsidRPr="00B56659" w:rsidRDefault="0083484B" w:rsidP="0083484B">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 Establecer las políticas, lineamientos, normas y sistemas para lograr una administración racional y eficiente de los recursos humanos</w:t>
      </w:r>
      <w:r w:rsidRPr="00B56659">
        <w:rPr>
          <w:rFonts w:ascii="Palatino Linotype" w:eastAsia="Palatino Linotype" w:hAnsi="Palatino Linotype" w:cs="Palatino Linotype"/>
          <w:i/>
          <w:sz w:val="22"/>
          <w:szCs w:val="22"/>
        </w:rPr>
        <w:t xml:space="preserve"> y materiales. </w:t>
      </w:r>
    </w:p>
    <w:p w14:paraId="51AA9724" w14:textId="77777777" w:rsidR="0083484B" w:rsidRPr="00B56659" w:rsidRDefault="0083484B" w:rsidP="0083484B">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II. Administrar, vigilar, y controlar los recursos materiales. </w:t>
      </w:r>
    </w:p>
    <w:p w14:paraId="18751CB1" w14:textId="77777777" w:rsidR="0083484B" w:rsidRPr="00B56659" w:rsidRDefault="0083484B" w:rsidP="0083484B">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lastRenderedPageBreak/>
        <w:t xml:space="preserve">III. Coordinar la Gestión ante las instituciones federales, estatales, y competentes del propio Organismo, los recursos financieros, necesarios para cubrir los compromisos y gastos que se generan por concepto de pago de proveedores, pago de servicios personales, suministro de materiales apoyos a la ciudadanía, construcción de obras, operación y mantenimiento en coordinación con las áreas responsables del Organismo. </w:t>
      </w:r>
    </w:p>
    <w:p w14:paraId="5FDA7942" w14:textId="77777777" w:rsidR="0083484B" w:rsidRPr="00B56659" w:rsidRDefault="0083484B" w:rsidP="0083484B">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IV. Administrar, vigilar y controlar los recursos humanos</w:t>
      </w:r>
      <w:r w:rsidRPr="00B56659">
        <w:rPr>
          <w:rFonts w:ascii="Palatino Linotype" w:eastAsia="Palatino Linotype" w:hAnsi="Palatino Linotype" w:cs="Palatino Linotype"/>
          <w:i/>
          <w:sz w:val="22"/>
          <w:szCs w:val="22"/>
        </w:rPr>
        <w:t xml:space="preserve">. </w:t>
      </w:r>
    </w:p>
    <w:p w14:paraId="5B6AB357" w14:textId="77777777" w:rsidR="0083484B" w:rsidRPr="00B56659" w:rsidRDefault="0083484B" w:rsidP="0083484B">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V. </w:t>
      </w:r>
      <w:proofErr w:type="spellStart"/>
      <w:r w:rsidRPr="00B56659">
        <w:rPr>
          <w:rFonts w:ascii="Palatino Linotype" w:eastAsia="Palatino Linotype" w:hAnsi="Palatino Linotype" w:cs="Palatino Linotype"/>
          <w:i/>
          <w:sz w:val="22"/>
          <w:szCs w:val="22"/>
        </w:rPr>
        <w:t>Administar</w:t>
      </w:r>
      <w:proofErr w:type="spellEnd"/>
      <w:r w:rsidRPr="00B56659">
        <w:rPr>
          <w:rFonts w:ascii="Palatino Linotype" w:eastAsia="Palatino Linotype" w:hAnsi="Palatino Linotype" w:cs="Palatino Linotype"/>
          <w:i/>
          <w:sz w:val="22"/>
          <w:szCs w:val="22"/>
        </w:rPr>
        <w:t xml:space="preserve"> el destino, control, posesión, uso, aprovechamiento, conservación, mantenimiento y desincorporación de los bienes muebles e inmuebles propiedad del Organismo. </w:t>
      </w:r>
    </w:p>
    <w:p w14:paraId="276EECB2" w14:textId="77777777" w:rsidR="0083484B" w:rsidRPr="00B56659" w:rsidRDefault="0083484B" w:rsidP="0083484B">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VI. Implementar los planes y programas desarrollados en coordinación con el comité de Mejora Regulatoria Municipal, para el incremento de eficiencia y simplificación de trámites, cumpliendo con las disposiciones legales correspondientes. </w:t>
      </w:r>
    </w:p>
    <w:p w14:paraId="657B2534" w14:textId="77777777" w:rsidR="0083484B" w:rsidRPr="00B56659" w:rsidRDefault="0083484B" w:rsidP="0083484B">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VII. Vigilar, Implementar, controlar y evaluar el programa de protección civil del Organismo en coordinación con los programas de Protección Civil Municipal. </w:t>
      </w:r>
    </w:p>
    <w:p w14:paraId="404F331A" w14:textId="77777777" w:rsidR="0083484B" w:rsidRPr="00B56659" w:rsidRDefault="0083484B" w:rsidP="0083484B">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VIII. Las demás disposiciones legales aplicables</w:t>
      </w:r>
    </w:p>
    <w:p w14:paraId="396845E9" w14:textId="77777777" w:rsidR="0083484B" w:rsidRPr="00B56659" w:rsidRDefault="0083484B" w:rsidP="0083484B">
      <w:pPr>
        <w:tabs>
          <w:tab w:val="left" w:pos="709"/>
        </w:tabs>
        <w:ind w:left="567" w:right="618"/>
        <w:jc w:val="both"/>
        <w:rPr>
          <w:rFonts w:ascii="Palatino Linotype" w:eastAsia="Palatino Linotype" w:hAnsi="Palatino Linotype" w:cs="Palatino Linotype"/>
          <w:i/>
          <w:sz w:val="22"/>
          <w:szCs w:val="22"/>
        </w:rPr>
      </w:pPr>
    </w:p>
    <w:p w14:paraId="704ED0D6" w14:textId="77777777" w:rsidR="0083484B" w:rsidRPr="00B56659" w:rsidRDefault="000866D4" w:rsidP="0083484B">
      <w:pPr>
        <w:spacing w:after="12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Es el</w:t>
      </w:r>
      <w:r w:rsidR="0083484B" w:rsidRPr="00B56659">
        <w:rPr>
          <w:rFonts w:ascii="Palatino Linotype" w:eastAsia="Palatino Linotype" w:hAnsi="Palatino Linotype" w:cs="Palatino Linotype"/>
        </w:rPr>
        <w:t xml:space="preserve"> área competente para conocer de la información solicitada; además,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1AAE8FBD" w14:textId="77777777" w:rsidR="0083484B" w:rsidRPr="00B56659" w:rsidRDefault="0083484B" w:rsidP="0083484B">
      <w:pPr>
        <w:spacing w:before="120" w:after="120"/>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B56659">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B56659">
        <w:rPr>
          <w:rFonts w:ascii="Palatino Linotype" w:eastAsia="Palatino Linotype" w:hAnsi="Palatino Linotype" w:cs="Palatino Linotype"/>
          <w:i/>
          <w:sz w:val="22"/>
          <w:szCs w:val="22"/>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roofErr w:type="gramStart"/>
      <w:r w:rsidRPr="00B56659">
        <w:rPr>
          <w:rFonts w:ascii="Palatino Linotype" w:eastAsia="Palatino Linotype" w:hAnsi="Palatino Linotype" w:cs="Palatino Linotype"/>
          <w:i/>
          <w:sz w:val="22"/>
          <w:szCs w:val="22"/>
        </w:rPr>
        <w:t>.”(</w:t>
      </w:r>
      <w:proofErr w:type="gramEnd"/>
      <w:r w:rsidRPr="00B56659">
        <w:rPr>
          <w:rFonts w:ascii="Palatino Linotype" w:eastAsia="Palatino Linotype" w:hAnsi="Palatino Linotype" w:cs="Palatino Linotype"/>
          <w:i/>
          <w:sz w:val="22"/>
          <w:szCs w:val="22"/>
        </w:rPr>
        <w:t>Sic)</w:t>
      </w:r>
    </w:p>
    <w:p w14:paraId="35CD1203" w14:textId="77777777" w:rsidR="0083484B" w:rsidRPr="00B56659" w:rsidRDefault="0083484B" w:rsidP="0083484B">
      <w:pPr>
        <w:spacing w:line="360" w:lineRule="auto"/>
        <w:jc w:val="both"/>
        <w:rPr>
          <w:rFonts w:ascii="Palatino Linotype" w:eastAsia="Palatino Linotype" w:hAnsi="Palatino Linotype" w:cs="Palatino Linotype"/>
        </w:rPr>
      </w:pPr>
    </w:p>
    <w:p w14:paraId="1738DA74" w14:textId="77777777" w:rsidR="0083484B" w:rsidRPr="00B56659" w:rsidRDefault="0083484B" w:rsidP="0083484B">
      <w:pPr>
        <w:spacing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7B21540D" w14:textId="77777777" w:rsidR="000866D4" w:rsidRPr="00B56659" w:rsidRDefault="000866D4" w:rsidP="000866D4">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No se omite comentar, que en atención a que del expediente remitido en respuesta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dejo visibles datos como como sexo, código QR de un acta de nacimiento y credencial para votar, correo electrónico particular, que es considerado por este Organismo Garante como una dato personal que debió ser protegido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razón por la cual, se ordena dar vista al Titular de la Dirección de Datos Personales de este Organismo Garante en observancia a lo señalado por el artículo 82 fracción XXVII de la Ley de Protección de Datos Personales del Estado de México, para que en ejercicio de sus atribuciones </w:t>
      </w:r>
      <w:r w:rsidRPr="00B56659">
        <w:rPr>
          <w:rFonts w:ascii="Palatino Linotype" w:eastAsia="Palatino Linotype" w:hAnsi="Palatino Linotype" w:cs="Palatino Linotype"/>
        </w:rPr>
        <w:lastRenderedPageBreak/>
        <w:t>contenidas en el numeral 24 fracciones V, XI, XII Y XIII del Reglamento Interior del Instituto de Transparencia, Acceso a la Información Pública y Protección de Datos Personales del Estado de México y Municipios, a efecto de que investigue y sanciones las posibles omisiones en las que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para que este determine lo que conforme derecho corresponda, cuyo resultado deberá ser informado a este Instituto.</w:t>
      </w:r>
    </w:p>
    <w:p w14:paraId="48A2749A" w14:textId="77777777" w:rsidR="00521870" w:rsidRPr="00B56659" w:rsidRDefault="005C1A96" w:rsidP="0044444A">
      <w:pPr>
        <w:spacing w:before="240" w:after="240" w:line="360" w:lineRule="auto"/>
        <w:jc w:val="both"/>
        <w:rPr>
          <w:rFonts w:ascii="Palatino Linotype" w:eastAsia="Palatino Linotype" w:hAnsi="Palatino Linotype" w:cs="Palatino Linotype"/>
        </w:rPr>
      </w:pPr>
      <w:bookmarkStart w:id="2" w:name="_heading=h.3znysh7" w:colFirst="0" w:colLast="0"/>
      <w:bookmarkEnd w:id="2"/>
      <w:r w:rsidRPr="00B56659">
        <w:rPr>
          <w:rFonts w:ascii="Palatino Linotype" w:eastAsia="Palatino Linotype" w:hAnsi="Palatino Linotype" w:cs="Palatino Linotype"/>
        </w:rPr>
        <w:t xml:space="preserve">Por otro lado, </w:t>
      </w:r>
      <w:r w:rsidRPr="00B56659">
        <w:rPr>
          <w:rFonts w:ascii="Palatino Linotype" w:eastAsia="Palatino Linotype" w:hAnsi="Palatino Linotype" w:cs="Palatino Linotype"/>
          <w:b/>
          <w:u w:val="single"/>
        </w:rPr>
        <w:t xml:space="preserve">en cuanto a las listas de asistencias </w:t>
      </w:r>
      <w:r w:rsidR="00DA5FB3" w:rsidRPr="00B56659">
        <w:rPr>
          <w:rFonts w:ascii="Palatino Linotype" w:eastAsia="Palatino Linotype" w:hAnsi="Palatino Linotype" w:cs="Palatino Linotype"/>
          <w:b/>
          <w:u w:val="single"/>
        </w:rPr>
        <w:t xml:space="preserve">de la Titular de la Unidad de Transparencia, </w:t>
      </w:r>
      <w:r w:rsidRPr="00B56659">
        <w:rPr>
          <w:rFonts w:ascii="Palatino Linotype" w:eastAsia="Palatino Linotype" w:hAnsi="Palatino Linotype" w:cs="Palatino Linotype"/>
          <w:b/>
          <w:u w:val="single"/>
        </w:rPr>
        <w:t>faltantes y que no se le entrego en datos abiertos</w:t>
      </w:r>
      <w:r w:rsidRPr="00B56659">
        <w:rPr>
          <w:rFonts w:ascii="Palatino Linotype" w:eastAsia="Palatino Linotype" w:hAnsi="Palatino Linotype" w:cs="Palatino Linotype"/>
        </w:rPr>
        <w:t>:</w:t>
      </w:r>
    </w:p>
    <w:p w14:paraId="1B6017C8" w14:textId="77777777" w:rsidR="004D42B9" w:rsidRPr="00B56659" w:rsidRDefault="004D42B9" w:rsidP="004D42B9">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Sobre la naturaleza de la información solicita debe decirse que la Ley del Trabajo de los Servidores Públicos del Estado y Municipios, establece ciertos requisitos para tener por formalizada una relación de trabajo entre el servidor público y las entidades públicas, los que se destacan los siguiente:</w:t>
      </w:r>
    </w:p>
    <w:p w14:paraId="507D1358" w14:textId="77777777" w:rsidR="004D42B9" w:rsidRPr="00B56659" w:rsidRDefault="004D42B9" w:rsidP="004D42B9">
      <w:pPr>
        <w:tabs>
          <w:tab w:val="left" w:pos="709"/>
        </w:tabs>
        <w:spacing w:line="360" w:lineRule="auto"/>
        <w:jc w:val="both"/>
        <w:rPr>
          <w:rFonts w:ascii="Palatino Linotype" w:eastAsia="Palatino Linotype" w:hAnsi="Palatino Linotype" w:cs="Palatino Linotype"/>
        </w:rPr>
      </w:pPr>
    </w:p>
    <w:p w14:paraId="695BFFF1" w14:textId="77777777" w:rsidR="004D42B9" w:rsidRPr="00B56659" w:rsidRDefault="004D42B9" w:rsidP="004D42B9">
      <w:pPr>
        <w:tabs>
          <w:tab w:val="left" w:pos="709"/>
        </w:tabs>
        <w:ind w:left="567" w:right="616"/>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b/>
          <w:i/>
          <w:sz w:val="22"/>
          <w:szCs w:val="22"/>
        </w:rPr>
        <w:t>ARTÍCULO 49.-</w:t>
      </w:r>
      <w:r w:rsidRPr="00B56659">
        <w:rPr>
          <w:rFonts w:ascii="Palatino Linotype" w:eastAsia="Palatino Linotype" w:hAnsi="Palatino Linotype" w:cs="Palatino Linotype"/>
          <w:i/>
          <w:sz w:val="22"/>
          <w:szCs w:val="22"/>
        </w:rPr>
        <w:t xml:space="preserve"> Los nombramientos, contratos o formato único de Movimientos de Personal de los servidores públicos deberán contener:</w:t>
      </w:r>
    </w:p>
    <w:p w14:paraId="0976ACC0" w14:textId="77777777" w:rsidR="004D42B9" w:rsidRPr="00B56659" w:rsidRDefault="004D42B9" w:rsidP="004D42B9">
      <w:pPr>
        <w:tabs>
          <w:tab w:val="left" w:pos="709"/>
        </w:tabs>
        <w:ind w:left="567" w:right="616"/>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I. Nombre completo del servidor público;</w:t>
      </w:r>
    </w:p>
    <w:p w14:paraId="28CE0051" w14:textId="77777777" w:rsidR="004D42B9" w:rsidRPr="00B56659" w:rsidRDefault="004D42B9" w:rsidP="004D42B9">
      <w:pPr>
        <w:tabs>
          <w:tab w:val="left" w:pos="709"/>
        </w:tabs>
        <w:ind w:left="567" w:right="616"/>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lastRenderedPageBreak/>
        <w:t>II. Cargo para el que es designado, fecha de inicio de sus servicios y lugar de adscripción; III. Carácter del nombramiento, ya sea de servidores públicos generales o de confianza, así como la temporalidad del mismo;</w:t>
      </w:r>
    </w:p>
    <w:p w14:paraId="01EEF09B" w14:textId="77777777" w:rsidR="004D42B9" w:rsidRPr="00B56659" w:rsidRDefault="004D42B9" w:rsidP="004D42B9">
      <w:pPr>
        <w:tabs>
          <w:tab w:val="left" w:pos="709"/>
        </w:tabs>
        <w:ind w:left="567" w:right="616"/>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IV. Remuneración correspondiente al puesto;</w:t>
      </w:r>
    </w:p>
    <w:p w14:paraId="4691213B" w14:textId="77777777" w:rsidR="004D42B9" w:rsidRPr="00B56659" w:rsidRDefault="004D42B9" w:rsidP="004D42B9">
      <w:pPr>
        <w:tabs>
          <w:tab w:val="left" w:pos="709"/>
        </w:tabs>
        <w:ind w:left="567" w:right="616"/>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V. Jornada de trabajo;</w:t>
      </w:r>
    </w:p>
    <w:p w14:paraId="48B4B3BF" w14:textId="77777777" w:rsidR="004D42B9" w:rsidRPr="00B56659" w:rsidRDefault="004D42B9" w:rsidP="004D42B9">
      <w:pPr>
        <w:tabs>
          <w:tab w:val="left" w:pos="709"/>
        </w:tabs>
        <w:ind w:left="567" w:right="616"/>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VI. Derogada;</w:t>
      </w:r>
    </w:p>
    <w:p w14:paraId="576072AA" w14:textId="77777777" w:rsidR="004D42B9" w:rsidRPr="00B56659" w:rsidRDefault="004D42B9" w:rsidP="004D42B9">
      <w:pPr>
        <w:tabs>
          <w:tab w:val="left" w:pos="709"/>
        </w:tabs>
        <w:ind w:left="567" w:right="616"/>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 (Sic)</w:t>
      </w:r>
    </w:p>
    <w:p w14:paraId="2A1BBA27" w14:textId="77777777" w:rsidR="004D42B9" w:rsidRPr="00B56659" w:rsidRDefault="004D42B9" w:rsidP="004D42B9">
      <w:pPr>
        <w:tabs>
          <w:tab w:val="left" w:pos="709"/>
        </w:tabs>
        <w:spacing w:line="360" w:lineRule="auto"/>
        <w:jc w:val="both"/>
        <w:rPr>
          <w:rFonts w:ascii="Palatino Linotype" w:eastAsia="Palatino Linotype" w:hAnsi="Palatino Linotype" w:cs="Palatino Linotype"/>
        </w:rPr>
      </w:pPr>
    </w:p>
    <w:p w14:paraId="04C12E35" w14:textId="77777777" w:rsidR="004D42B9" w:rsidRPr="00B56659" w:rsidRDefault="004D42B9" w:rsidP="004D42B9">
      <w:pPr>
        <w:tabs>
          <w:tab w:val="left" w:pos="709"/>
        </w:tabs>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Del anterior ordenamiento legal, se advierte que, en los nombramientos, contratos o formatos únicos de movimiento de personal, deben contener como requisitos entre otros la jornada de trabajo; es decir el periodo o espacio de tiempo por el cual el Servidor Público prestará su servicio al organismo público que se trate, lo que se robustece con lo establecido por los artículos 56 y 59 del mismo ordenamiento legal señalado en el párrafo anterior, que dispone:</w:t>
      </w:r>
    </w:p>
    <w:p w14:paraId="02165809"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p>
    <w:p w14:paraId="2E3C0E43"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56</w:t>
      </w:r>
      <w:r w:rsidRPr="00B56659">
        <w:rPr>
          <w:rFonts w:ascii="Palatino Linotype" w:eastAsia="Palatino Linotype" w:hAnsi="Palatino Linotype" w:cs="Palatino Linotype"/>
          <w:i/>
          <w:sz w:val="22"/>
          <w:szCs w:val="22"/>
        </w:rPr>
        <w:t>. Las condiciones generales de trabajo, establecerán como mínimo:</w:t>
      </w:r>
    </w:p>
    <w:p w14:paraId="50FBF4A3"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I. Duración de la jornada de trabajo.</w:t>
      </w:r>
    </w:p>
    <w:p w14:paraId="6CE4E8F4"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24C9CD62"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59</w:t>
      </w:r>
      <w:r w:rsidRPr="00B56659">
        <w:rPr>
          <w:rFonts w:ascii="Palatino Linotype" w:eastAsia="Palatino Linotype" w:hAnsi="Palatino Linotype" w:cs="Palatino Linotype"/>
          <w:i/>
          <w:sz w:val="22"/>
          <w:szCs w:val="22"/>
        </w:rPr>
        <w:t>.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 (Sic)</w:t>
      </w:r>
    </w:p>
    <w:p w14:paraId="6CD8DC13"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p>
    <w:p w14:paraId="567FBCF0" w14:textId="77777777" w:rsidR="004D42B9" w:rsidRPr="00B56659" w:rsidRDefault="004D42B9" w:rsidP="004D42B9">
      <w:pPr>
        <w:tabs>
          <w:tab w:val="left" w:pos="709"/>
        </w:tabs>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lastRenderedPageBreak/>
        <w:t>En ese contexto, la duración de la jornada de trabajo puede ser de varias maneras las cuales se encuentran establecidas en el artículo 60, 61, 62 y 63 de la mencionada Ley de Trabajo, que literalmente señalan lo siguiente:</w:t>
      </w:r>
    </w:p>
    <w:p w14:paraId="7D801CB9"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p>
    <w:p w14:paraId="36DAE7BC"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b/>
          <w:i/>
          <w:sz w:val="22"/>
          <w:szCs w:val="22"/>
        </w:rPr>
        <w:t>ARTÍCULO 60</w:t>
      </w:r>
      <w:r w:rsidRPr="00B56659">
        <w:rPr>
          <w:rFonts w:ascii="Palatino Linotype" w:eastAsia="Palatino Linotype" w:hAnsi="Palatino Linotype" w:cs="Palatino Linotype"/>
          <w:i/>
          <w:sz w:val="22"/>
          <w:szCs w:val="22"/>
        </w:rPr>
        <w:t>. La jornada de trabajo puede ser diurna, nocturna o mixta, conforme a lo siguiente:</w:t>
      </w:r>
    </w:p>
    <w:p w14:paraId="06F8DAF6"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I. Diurna, la comprendida entre las seis y las veinte horas;</w:t>
      </w:r>
    </w:p>
    <w:p w14:paraId="13F4C3AC"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II. Nocturna, la comprendida entre las veinte y las seis horas; y </w:t>
      </w:r>
    </w:p>
    <w:p w14:paraId="300348B8"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III. Mixta, la que comprenda períodos de tiempo de las jornadas diurna y nocturna, siempre que el período nocturno sea menor de tres horas y media, pues en caso contrario, se considerará como jornada nocturna.” </w:t>
      </w:r>
    </w:p>
    <w:p w14:paraId="09098D45" w14:textId="77777777" w:rsidR="004D42B9" w:rsidRPr="00B56659" w:rsidRDefault="004D42B9" w:rsidP="004D42B9">
      <w:pPr>
        <w:tabs>
          <w:tab w:val="left" w:pos="709"/>
        </w:tabs>
        <w:spacing w:line="276" w:lineRule="auto"/>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61</w:t>
      </w:r>
      <w:r w:rsidRPr="00B56659">
        <w:rPr>
          <w:rFonts w:ascii="Palatino Linotype" w:eastAsia="Palatino Linotype" w:hAnsi="Palatino Linotype" w:cs="Palatino Linotype"/>
          <w:i/>
          <w:sz w:val="22"/>
          <w:szCs w:val="22"/>
        </w:rPr>
        <w:t xml:space="preserve">. Cuando la naturaleza del trabajo así lo exija, la jornada se reducirá teniendo en cuenta el número de horas que pueda trabajar un individuo normal sin sufrir quebranto en su salud. </w:t>
      </w:r>
    </w:p>
    <w:p w14:paraId="4E7D3C0C" w14:textId="77777777" w:rsidR="004D42B9" w:rsidRPr="00B56659" w:rsidRDefault="004D42B9" w:rsidP="004D42B9">
      <w:pPr>
        <w:tabs>
          <w:tab w:val="left" w:pos="709"/>
        </w:tabs>
        <w:spacing w:line="276" w:lineRule="auto"/>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62.</w:t>
      </w:r>
      <w:r w:rsidRPr="00B56659">
        <w:rPr>
          <w:rFonts w:ascii="Palatino Linotype" w:eastAsia="Palatino Linotype" w:hAnsi="Palatino Linotype" w:cs="Palatino Linotype"/>
          <w:i/>
          <w:sz w:val="22"/>
          <w:szCs w:val="22"/>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14:paraId="35758A1A" w14:textId="77777777" w:rsidR="004D42B9" w:rsidRPr="00B56659" w:rsidRDefault="004D42B9" w:rsidP="004D42B9">
      <w:pPr>
        <w:tabs>
          <w:tab w:val="left" w:pos="709"/>
        </w:tabs>
        <w:spacing w:line="276" w:lineRule="auto"/>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63</w:t>
      </w:r>
      <w:r w:rsidRPr="00B56659">
        <w:rPr>
          <w:rFonts w:ascii="Palatino Linotype" w:eastAsia="Palatino Linotype" w:hAnsi="Palatino Linotype" w:cs="Palatino Linotype"/>
          <w:i/>
          <w:sz w:val="22"/>
          <w:szCs w:val="22"/>
        </w:rPr>
        <w:t>.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 (Sic)</w:t>
      </w:r>
    </w:p>
    <w:p w14:paraId="793FD6F1" w14:textId="77777777" w:rsidR="004D42B9" w:rsidRPr="00B56659" w:rsidRDefault="004D42B9" w:rsidP="004D42B9">
      <w:pPr>
        <w:tabs>
          <w:tab w:val="left" w:pos="709"/>
        </w:tabs>
        <w:spacing w:line="276" w:lineRule="auto"/>
        <w:ind w:left="567" w:right="618"/>
        <w:jc w:val="both"/>
        <w:rPr>
          <w:rFonts w:ascii="Palatino Linotype" w:eastAsia="Palatino Linotype" w:hAnsi="Palatino Linotype" w:cs="Palatino Linotype"/>
          <w:i/>
          <w:sz w:val="22"/>
          <w:szCs w:val="22"/>
        </w:rPr>
      </w:pPr>
    </w:p>
    <w:p w14:paraId="2125D10A" w14:textId="77777777" w:rsidR="004D42B9" w:rsidRPr="00B56659" w:rsidRDefault="004D42B9" w:rsidP="004D42B9">
      <w:pPr>
        <w:tabs>
          <w:tab w:val="left" w:pos="709"/>
        </w:tabs>
        <w:spacing w:line="276" w:lineRule="auto"/>
        <w:ind w:left="700" w:right="760"/>
        <w:jc w:val="center"/>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CAPITULO V</w:t>
      </w:r>
    </w:p>
    <w:p w14:paraId="42D13F47" w14:textId="77777777" w:rsidR="004D42B9" w:rsidRPr="00B56659" w:rsidRDefault="004D42B9" w:rsidP="004D42B9">
      <w:pPr>
        <w:tabs>
          <w:tab w:val="left" w:pos="709"/>
        </w:tabs>
        <w:spacing w:line="276" w:lineRule="auto"/>
        <w:ind w:left="700" w:right="760"/>
        <w:jc w:val="center"/>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DEL SUELDO</w:t>
      </w:r>
    </w:p>
    <w:p w14:paraId="70756E0B" w14:textId="77777777" w:rsidR="004D42B9" w:rsidRPr="00B56659" w:rsidRDefault="004D42B9" w:rsidP="004D42B9">
      <w:pPr>
        <w:tabs>
          <w:tab w:val="left" w:pos="709"/>
        </w:tabs>
        <w:spacing w:line="276" w:lineRule="auto"/>
        <w:ind w:left="700" w:right="76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ARTÍCULO 71. El sueldo es la retribución que la institución pública debe pagar al servidor público por los servicios prestados.</w:t>
      </w:r>
    </w:p>
    <w:p w14:paraId="640B815F" w14:textId="77777777" w:rsidR="004D42B9" w:rsidRPr="00B56659" w:rsidRDefault="004D42B9" w:rsidP="004D42B9">
      <w:pPr>
        <w:tabs>
          <w:tab w:val="left" w:pos="709"/>
        </w:tabs>
        <w:spacing w:line="276" w:lineRule="auto"/>
        <w:ind w:left="700" w:right="76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lastRenderedPageBreak/>
        <w:t xml:space="preserve">ARTÍCULO 72.- A trabajo igual, desempeñado en puesto, horario y condiciones de eficiencia, también iguales y sin distinción de sexo, corresponde sueldo igual, debiendo ser </w:t>
      </w:r>
      <w:proofErr w:type="gramStart"/>
      <w:r w:rsidRPr="00B56659">
        <w:rPr>
          <w:rFonts w:ascii="Palatino Linotype" w:eastAsia="Palatino Linotype" w:hAnsi="Palatino Linotype" w:cs="Palatino Linotype"/>
          <w:i/>
          <w:sz w:val="22"/>
          <w:szCs w:val="22"/>
        </w:rPr>
        <w:t>éste</w:t>
      </w:r>
      <w:proofErr w:type="gramEnd"/>
      <w:r w:rsidRPr="00B56659">
        <w:rPr>
          <w:rFonts w:ascii="Palatino Linotype" w:eastAsia="Palatino Linotype" w:hAnsi="Palatino Linotype" w:cs="Palatino Linotype"/>
          <w:i/>
          <w:sz w:val="22"/>
          <w:szCs w:val="22"/>
        </w:rPr>
        <w:t xml:space="preserve"> uniforme para cada uno de los puestos que ocupen los servidores públicos.</w:t>
      </w:r>
    </w:p>
    <w:p w14:paraId="286F1093" w14:textId="77777777" w:rsidR="004D42B9" w:rsidRPr="00B56659" w:rsidRDefault="004D42B9" w:rsidP="004D42B9">
      <w:pPr>
        <w:tabs>
          <w:tab w:val="left" w:pos="709"/>
        </w:tabs>
        <w:spacing w:line="276" w:lineRule="auto"/>
        <w:ind w:left="700" w:right="76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ARTÍCULO 73. El pago del sueldo se efectuará preferentemente en el lugar donde los servidores públicos presten sus servicios dentro del horario normal de labores; su monto se podrá cubrir en moneda de curso legal, en cheques nominativos de fácil cobro o utilizando el sistema que brinde mayor oportunidad y seguridad en el pago a los servidores públicos de acuerdo a lo establecido en las condiciones generales de trabajo o de conformidad con el sindicato respectivo.</w:t>
      </w:r>
    </w:p>
    <w:p w14:paraId="47DBA2EE" w14:textId="77777777" w:rsidR="004D42B9" w:rsidRPr="00B56659" w:rsidRDefault="004D42B9" w:rsidP="004D42B9">
      <w:pPr>
        <w:tabs>
          <w:tab w:val="left" w:pos="709"/>
        </w:tabs>
        <w:spacing w:line="276" w:lineRule="auto"/>
        <w:ind w:left="700" w:right="76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ARTÍCULO 84.</w:t>
      </w:r>
      <w:r w:rsidRPr="00B56659">
        <w:rPr>
          <w:rFonts w:ascii="Palatino Linotype" w:eastAsia="Palatino Linotype" w:hAnsi="Palatino Linotype" w:cs="Palatino Linotype"/>
          <w:b/>
          <w:i/>
          <w:sz w:val="22"/>
          <w:szCs w:val="22"/>
        </w:rPr>
        <w:t xml:space="preserve">- </w:t>
      </w:r>
      <w:r w:rsidRPr="00B56659">
        <w:rPr>
          <w:rFonts w:ascii="Palatino Linotype" w:eastAsia="Palatino Linotype" w:hAnsi="Palatino Linotype" w:cs="Palatino Linotype"/>
          <w:i/>
          <w:sz w:val="22"/>
          <w:szCs w:val="22"/>
        </w:rPr>
        <w:t>Sólo podrán hacerse retenciones, descuentos o deducciones al sueldo de los servidores públicos por concepto de:</w:t>
      </w:r>
    </w:p>
    <w:p w14:paraId="500661E5" w14:textId="77777777" w:rsidR="004D42B9" w:rsidRPr="00B56659" w:rsidRDefault="004D42B9" w:rsidP="004D42B9">
      <w:pPr>
        <w:tabs>
          <w:tab w:val="left" w:pos="709"/>
        </w:tabs>
        <w:spacing w:line="276" w:lineRule="auto"/>
        <w:ind w:left="700" w:right="76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w:t>
      </w:r>
      <w:r w:rsidRPr="00B56659">
        <w:rPr>
          <w:rFonts w:ascii="Palatino Linotype" w:eastAsia="Palatino Linotype" w:hAnsi="Palatino Linotype" w:cs="Palatino Linotype"/>
          <w:i/>
          <w:sz w:val="22"/>
          <w:szCs w:val="22"/>
        </w:rPr>
        <w:t>)</w:t>
      </w:r>
    </w:p>
    <w:p w14:paraId="1FE67B70" w14:textId="77777777" w:rsidR="004D42B9" w:rsidRPr="00B56659" w:rsidRDefault="004D42B9" w:rsidP="004D42B9">
      <w:pPr>
        <w:tabs>
          <w:tab w:val="left" w:pos="709"/>
        </w:tabs>
        <w:spacing w:line="276" w:lineRule="auto"/>
        <w:ind w:left="700" w:right="76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VII. Faltas de puntualidad</w:t>
      </w:r>
      <w:r w:rsidR="00650014" w:rsidRPr="00B56659">
        <w:rPr>
          <w:rFonts w:ascii="Palatino Linotype" w:eastAsia="Palatino Linotype" w:hAnsi="Palatino Linotype" w:cs="Palatino Linotype"/>
          <w:i/>
          <w:sz w:val="22"/>
          <w:szCs w:val="22"/>
        </w:rPr>
        <w:t xml:space="preserve"> o de asistencia injustificadas</w:t>
      </w:r>
      <w:proofErr w:type="gramStart"/>
      <w:r w:rsidR="00650014" w:rsidRPr="00B56659">
        <w:rPr>
          <w:rFonts w:ascii="Palatino Linotype" w:eastAsia="Palatino Linotype" w:hAnsi="Palatino Linotype" w:cs="Palatino Linotype"/>
          <w:i/>
          <w:sz w:val="22"/>
          <w:szCs w:val="22"/>
        </w:rPr>
        <w:t>…”(</w:t>
      </w:r>
      <w:proofErr w:type="gramEnd"/>
      <w:r w:rsidR="00650014" w:rsidRPr="00B56659">
        <w:rPr>
          <w:rFonts w:ascii="Palatino Linotype" w:eastAsia="Palatino Linotype" w:hAnsi="Palatino Linotype" w:cs="Palatino Linotype"/>
          <w:i/>
          <w:sz w:val="22"/>
          <w:szCs w:val="22"/>
        </w:rPr>
        <w:t>Sic)</w:t>
      </w:r>
    </w:p>
    <w:p w14:paraId="681A4B15"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p>
    <w:p w14:paraId="53BF44D6" w14:textId="77777777" w:rsidR="004D42B9" w:rsidRPr="00B56659" w:rsidRDefault="004D42B9" w:rsidP="004D42B9">
      <w:pPr>
        <w:tabs>
          <w:tab w:val="left" w:pos="709"/>
        </w:tabs>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De lo precedente, se establecen algunos supuestos para la duración de la jornada de trabajo, la cual deberá cumplir cabalmente el Servidor Público ya que se establece como una obligación en la Ley de Trabajo de los Servidores Públicos del Estado de México y Municipios, en su artículo 88, que literalmente indica:</w:t>
      </w:r>
    </w:p>
    <w:p w14:paraId="6BC0A845" w14:textId="77777777" w:rsidR="004D42B9" w:rsidRPr="00B56659" w:rsidRDefault="004D42B9" w:rsidP="004D42B9">
      <w:pPr>
        <w:tabs>
          <w:tab w:val="left" w:pos="709"/>
        </w:tabs>
        <w:spacing w:line="360" w:lineRule="auto"/>
        <w:jc w:val="both"/>
        <w:rPr>
          <w:rFonts w:ascii="Palatino Linotype" w:eastAsia="Palatino Linotype" w:hAnsi="Palatino Linotype" w:cs="Palatino Linotype"/>
        </w:rPr>
      </w:pPr>
    </w:p>
    <w:p w14:paraId="590459CC"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88</w:t>
      </w:r>
      <w:r w:rsidRPr="00B56659">
        <w:rPr>
          <w:rFonts w:ascii="Palatino Linotype" w:eastAsia="Palatino Linotype" w:hAnsi="Palatino Linotype" w:cs="Palatino Linotype"/>
          <w:i/>
          <w:sz w:val="22"/>
          <w:szCs w:val="22"/>
        </w:rPr>
        <w:t>. Son obligaciones de los servidores públicos:</w:t>
      </w:r>
    </w:p>
    <w:p w14:paraId="16F5D555"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7005D8C5"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
    <w:p w14:paraId="2B59F4EE"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35160F93"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lastRenderedPageBreak/>
        <w:t>VI. Cumplir con las obligaciones que señalan las condiciones generales de trabajo” (Sic)</w:t>
      </w:r>
    </w:p>
    <w:p w14:paraId="2A604E53"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p>
    <w:p w14:paraId="4BA98A69" w14:textId="77777777" w:rsidR="004D42B9" w:rsidRPr="00B56659" w:rsidRDefault="004D42B9" w:rsidP="004D42B9">
      <w:pPr>
        <w:tabs>
          <w:tab w:val="left" w:pos="709"/>
        </w:tabs>
        <w:spacing w:line="360" w:lineRule="auto"/>
        <w:ind w:left="700" w:right="760"/>
        <w:jc w:val="center"/>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CAPITULO IX</w:t>
      </w:r>
    </w:p>
    <w:p w14:paraId="422FCA31" w14:textId="77777777" w:rsidR="004D42B9" w:rsidRPr="00B56659" w:rsidRDefault="004D42B9" w:rsidP="004D42B9">
      <w:pPr>
        <w:tabs>
          <w:tab w:val="left" w:pos="709"/>
        </w:tabs>
        <w:spacing w:line="360" w:lineRule="auto"/>
        <w:ind w:left="700" w:right="760"/>
        <w:jc w:val="center"/>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DE LA RESCISION DE LA RELACION LABORAL</w:t>
      </w:r>
    </w:p>
    <w:p w14:paraId="3E6C90CB" w14:textId="77777777" w:rsidR="004D42B9" w:rsidRPr="00B56659" w:rsidRDefault="004D42B9" w:rsidP="004D42B9">
      <w:pPr>
        <w:tabs>
          <w:tab w:val="left" w:pos="709"/>
        </w:tabs>
        <w:spacing w:line="360" w:lineRule="auto"/>
        <w:ind w:left="700" w:right="76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ARTÍCULO 93.- Son causas de rescisión de la relación laboral, sin responsabilidad para las instituciones públicas:</w:t>
      </w:r>
    </w:p>
    <w:p w14:paraId="65FB912A" w14:textId="77777777" w:rsidR="004D42B9" w:rsidRPr="00B56659" w:rsidRDefault="004D42B9" w:rsidP="004D42B9">
      <w:pPr>
        <w:tabs>
          <w:tab w:val="left" w:pos="709"/>
        </w:tabs>
        <w:spacing w:line="360" w:lineRule="auto"/>
        <w:ind w:left="700" w:right="76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7EFCD4CA" w14:textId="77777777" w:rsidR="004D42B9" w:rsidRPr="00B56659" w:rsidRDefault="004D42B9" w:rsidP="004D42B9">
      <w:pPr>
        <w:tabs>
          <w:tab w:val="left" w:pos="709"/>
        </w:tabs>
        <w:spacing w:line="360" w:lineRule="auto"/>
        <w:ind w:left="700" w:right="760"/>
        <w:jc w:val="both"/>
        <w:rPr>
          <w:rFonts w:ascii="Palatino Linotype" w:eastAsia="Palatino Linotype" w:hAnsi="Palatino Linotype" w:cs="Palatino Linotype"/>
          <w:i/>
          <w:sz w:val="22"/>
          <w:szCs w:val="22"/>
          <w:u w:val="single"/>
        </w:rPr>
      </w:pPr>
      <w:r w:rsidRPr="00B56659">
        <w:rPr>
          <w:rFonts w:ascii="Palatino Linotype" w:eastAsia="Palatino Linotype" w:hAnsi="Palatino Linotype" w:cs="Palatino Linotype"/>
          <w:i/>
          <w:sz w:val="22"/>
          <w:szCs w:val="22"/>
          <w:u w:val="single"/>
        </w:rPr>
        <w:t>IV. Incurrir en cuatro o más faltas de asistencia a sus labores sin causa justificada, dentro de un lapso de treinta días;</w:t>
      </w:r>
    </w:p>
    <w:p w14:paraId="447C5619"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p>
    <w:p w14:paraId="70FFDBB7"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p>
    <w:p w14:paraId="229CE522" w14:textId="77777777" w:rsidR="004D42B9" w:rsidRPr="00B56659" w:rsidRDefault="004D42B9" w:rsidP="004D42B9">
      <w:pPr>
        <w:tabs>
          <w:tab w:val="left" w:pos="709"/>
        </w:tabs>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Es decir, que el Servidor Público tiene la obligación de cumplir con la jornada de trabajo estipulada en su nombramiento, contrato o formato único de movimiento de personal; en caso contrario, será motivo de rescisión de la relación laboral</w:t>
      </w:r>
      <w:r w:rsidRPr="00B56659">
        <w:rPr>
          <w:rFonts w:ascii="Palatino Linotype" w:eastAsia="Palatino Linotype" w:hAnsi="Palatino Linotype" w:cs="Palatino Linotype"/>
          <w:vertAlign w:val="superscript"/>
        </w:rPr>
        <w:footnoteReference w:id="1"/>
      </w:r>
      <w:r w:rsidRPr="00B56659">
        <w:rPr>
          <w:rFonts w:ascii="Palatino Linotype" w:eastAsia="Palatino Linotype" w:hAnsi="Palatino Linotype" w:cs="Palatino Linotype"/>
        </w:rPr>
        <w:t xml:space="preserve">. </w:t>
      </w:r>
    </w:p>
    <w:p w14:paraId="780F0152" w14:textId="77777777" w:rsidR="004D42B9" w:rsidRPr="00B56659" w:rsidRDefault="004D42B9" w:rsidP="004D42B9">
      <w:pPr>
        <w:tabs>
          <w:tab w:val="left" w:pos="709"/>
        </w:tabs>
        <w:spacing w:line="360" w:lineRule="auto"/>
        <w:jc w:val="both"/>
        <w:rPr>
          <w:rFonts w:ascii="Palatino Linotype" w:eastAsia="Palatino Linotype" w:hAnsi="Palatino Linotype" w:cs="Palatino Linotype"/>
        </w:rPr>
      </w:pPr>
    </w:p>
    <w:p w14:paraId="72B29AED" w14:textId="77777777" w:rsidR="004D42B9" w:rsidRPr="00B56659" w:rsidRDefault="004D42B9" w:rsidP="004D42B9">
      <w:pPr>
        <w:tabs>
          <w:tab w:val="left" w:pos="709"/>
        </w:tabs>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Ahora bien, para comprobar el cumplimiento de la jornada de trabajo del Servidor Público el patrón</w:t>
      </w:r>
      <w:r w:rsidRPr="00B56659">
        <w:rPr>
          <w:rFonts w:ascii="Palatino Linotype" w:eastAsia="Palatino Linotype" w:hAnsi="Palatino Linotype" w:cs="Palatino Linotype"/>
          <w:vertAlign w:val="superscript"/>
        </w:rPr>
        <w:footnoteReference w:id="2"/>
      </w:r>
      <w:r w:rsidRPr="00B56659">
        <w:rPr>
          <w:rFonts w:ascii="Palatino Linotype" w:eastAsia="Palatino Linotype" w:hAnsi="Palatino Linotype" w:cs="Palatino Linotype"/>
        </w:rPr>
        <w:t xml:space="preserve">, jefe o superior jerárquico, debe establecer un control de </w:t>
      </w:r>
      <w:r w:rsidRPr="00B56659">
        <w:rPr>
          <w:rFonts w:ascii="Palatino Linotype" w:eastAsia="Palatino Linotype" w:hAnsi="Palatino Linotype" w:cs="Palatino Linotype"/>
        </w:rPr>
        <w:lastRenderedPageBreak/>
        <w:t>asistencias para sus servidores públicos, como así se lo establece el artículo 220-K de la repetitiva Ley de Trabajo, que de manera literal señala:</w:t>
      </w:r>
    </w:p>
    <w:p w14:paraId="48EE64EB" w14:textId="77777777" w:rsidR="004D42B9" w:rsidRPr="00B56659" w:rsidRDefault="004D42B9" w:rsidP="004D42B9">
      <w:pPr>
        <w:tabs>
          <w:tab w:val="left" w:pos="709"/>
        </w:tabs>
        <w:spacing w:line="360" w:lineRule="auto"/>
        <w:jc w:val="both"/>
        <w:rPr>
          <w:rFonts w:ascii="Palatino Linotype" w:eastAsia="Palatino Linotype" w:hAnsi="Palatino Linotype" w:cs="Palatino Linotype"/>
        </w:rPr>
      </w:pPr>
    </w:p>
    <w:p w14:paraId="7CA257B8"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220 K.-</w:t>
      </w:r>
      <w:r w:rsidRPr="00B56659">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7B0C3190"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1DD66E1B" w14:textId="77777777" w:rsidR="004D42B9" w:rsidRPr="00B56659" w:rsidRDefault="004D42B9" w:rsidP="004D42B9">
      <w:pPr>
        <w:tabs>
          <w:tab w:val="left" w:pos="709"/>
        </w:tabs>
        <w:ind w:left="567" w:right="618"/>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III. Controles de asistencia o la información magnética o electrónica de asistencia de los servidores públicos;</w:t>
      </w:r>
    </w:p>
    <w:p w14:paraId="464AC0F9"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3CD9EF04" w14:textId="77777777" w:rsidR="004D42B9" w:rsidRPr="00B56659" w:rsidRDefault="004D42B9" w:rsidP="004D42B9">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Los documentos señalados</w:t>
      </w:r>
      <w:r w:rsidRPr="00B56659">
        <w:rPr>
          <w:rFonts w:ascii="Palatino Linotype" w:eastAsia="Palatino Linotype" w:hAnsi="Palatino Linotype" w:cs="Palatino Linotype"/>
          <w:i/>
          <w:sz w:val="22"/>
          <w:szCs w:val="22"/>
        </w:rPr>
        <w:t xml:space="preserve"> en la fracción I de este artículo, </w:t>
      </w:r>
      <w:r w:rsidRPr="00B56659">
        <w:rPr>
          <w:rFonts w:ascii="Palatino Linotype" w:eastAsia="Palatino Linotype" w:hAnsi="Palatino Linotype" w:cs="Palatino Linotype"/>
          <w:b/>
          <w:i/>
          <w:sz w:val="22"/>
          <w:szCs w:val="22"/>
        </w:rPr>
        <w:t>deberán conservarse</w:t>
      </w:r>
      <w:r w:rsidRPr="00B56659">
        <w:rPr>
          <w:rFonts w:ascii="Palatino Linotype" w:eastAsia="Palatino Linotype" w:hAnsi="Palatino Linotype" w:cs="Palatino Linotype"/>
          <w:i/>
          <w:sz w:val="22"/>
          <w:szCs w:val="22"/>
        </w:rPr>
        <w:t xml:space="preserve"> mientras dure la relación laboral y hasta un año después; </w:t>
      </w:r>
      <w:r w:rsidRPr="00B56659">
        <w:rPr>
          <w:rFonts w:ascii="Palatino Linotype" w:eastAsia="Palatino Linotype" w:hAnsi="Palatino Linotype" w:cs="Palatino Linotype"/>
          <w:b/>
          <w:i/>
          <w:sz w:val="22"/>
          <w:szCs w:val="22"/>
        </w:rPr>
        <w:t>los señalados por las fracciones</w:t>
      </w:r>
      <w:r w:rsidRPr="00B56659">
        <w:rPr>
          <w:rFonts w:ascii="Palatino Linotype" w:eastAsia="Palatino Linotype" w:hAnsi="Palatino Linotype" w:cs="Palatino Linotype"/>
          <w:i/>
          <w:sz w:val="22"/>
          <w:szCs w:val="22"/>
        </w:rPr>
        <w:t xml:space="preserve"> II, </w:t>
      </w:r>
      <w:r w:rsidRPr="00B56659">
        <w:rPr>
          <w:rFonts w:ascii="Palatino Linotype" w:eastAsia="Palatino Linotype" w:hAnsi="Palatino Linotype" w:cs="Palatino Linotype"/>
          <w:b/>
          <w:i/>
          <w:sz w:val="22"/>
          <w:szCs w:val="22"/>
        </w:rPr>
        <w:t>III,</w:t>
      </w:r>
      <w:r w:rsidRPr="00B56659">
        <w:rPr>
          <w:rFonts w:ascii="Palatino Linotype" w:eastAsia="Palatino Linotype" w:hAnsi="Palatino Linotype" w:cs="Palatino Linotype"/>
          <w:i/>
          <w:sz w:val="22"/>
          <w:szCs w:val="22"/>
        </w:rPr>
        <w:t xml:space="preserve"> IV </w:t>
      </w:r>
      <w:r w:rsidRPr="00B56659">
        <w:rPr>
          <w:rFonts w:ascii="Palatino Linotype" w:eastAsia="Palatino Linotype" w:hAnsi="Palatino Linotype" w:cs="Palatino Linotype"/>
          <w:b/>
          <w:i/>
          <w:sz w:val="22"/>
          <w:szCs w:val="22"/>
        </w:rPr>
        <w:t>durante el último año y un año después de que se extinga la relación laboral</w:t>
      </w:r>
      <w:r w:rsidRPr="00B56659">
        <w:rPr>
          <w:rFonts w:ascii="Palatino Linotype" w:eastAsia="Palatino Linotype" w:hAnsi="Palatino Linotype" w:cs="Palatino Linotype"/>
          <w:i/>
          <w:sz w:val="22"/>
          <w:szCs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14:paraId="0FB34F23" w14:textId="77777777" w:rsidR="00650014" w:rsidRPr="00B56659" w:rsidRDefault="00650014" w:rsidP="00650014">
      <w:pPr>
        <w:spacing w:line="360" w:lineRule="auto"/>
        <w:jc w:val="both"/>
        <w:rPr>
          <w:rFonts w:ascii="Palatino Linotype" w:eastAsia="Palatino Linotype" w:hAnsi="Palatino Linotype" w:cs="Palatino Linotype"/>
        </w:rPr>
      </w:pPr>
    </w:p>
    <w:p w14:paraId="6CEFADA8" w14:textId="77777777" w:rsidR="006319F9" w:rsidRPr="00B56659" w:rsidRDefault="006319F9" w:rsidP="006319F9">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A mayor abundamiento, cabe señalar que las listas de asistencias están vinculadas con el pago de remuneraciones pues la jornada de trabajo es el tiempo durante el cual el Servidor Pública está a disposición de la institución pública para prestar sus </w:t>
      </w:r>
      <w:r w:rsidRPr="00B56659">
        <w:rPr>
          <w:rFonts w:ascii="Palatino Linotype" w:eastAsia="Palatino Linotype" w:hAnsi="Palatino Linotype" w:cs="Palatino Linotype"/>
        </w:rPr>
        <w:lastRenderedPageBreak/>
        <w:t>servicios.  Y en este sentido el horario de trabajo será determinado conforme a las necesidades del servicio de la institución pública o dependencia, de acuerdo a lo estipulado en las condiciones generales de trabajo sin que exceda los máximos legales , por lo que en función de la disposición del servidor público  a la institución,  es  que  se realiza el pago de remuneraciones lo que  implica un gasto con recursos públicos que obviamente justifica su publicidad, por las siguientes razones: Primero, se trata de uno de los temas fundacionales del régimen de transparencia: el dinero público. En el caso en comento, del dinero público asignado y gastado. Segundo, no hay tema más atractivo en el marco del acceso a la información que el de conocer el uso y destino de los recursos financieros o dinerarios públicos administrados por los Sujetos Obligados. Es una de las razones primordiales de que exista el régimen de transparencia y del derecho de acceso a la información.</w:t>
      </w:r>
    </w:p>
    <w:p w14:paraId="41E5EBDC" w14:textId="77777777" w:rsidR="006319F9" w:rsidRPr="00B56659" w:rsidRDefault="006319F9" w:rsidP="006319F9">
      <w:pPr>
        <w:spacing w:before="240" w:after="240" w:line="360" w:lineRule="auto"/>
        <w:jc w:val="both"/>
        <w:rPr>
          <w:rFonts w:ascii="Palatino Linotype" w:eastAsia="Palatino Linotype" w:hAnsi="Palatino Linotype" w:cs="Palatino Linotype"/>
          <w:i/>
        </w:rPr>
      </w:pPr>
      <w:bookmarkStart w:id="3" w:name="_heading=h.ky0b2r4x62om" w:colFirst="0" w:colLast="0"/>
      <w:bookmarkEnd w:id="3"/>
      <w:r w:rsidRPr="00B56659">
        <w:rPr>
          <w:rFonts w:ascii="Palatino Linotype" w:eastAsia="Palatino Linotype" w:hAnsi="Palatino Linotype" w:cs="Palatino Linotype"/>
        </w:rPr>
        <w:t xml:space="preserve">La publicidad de información además sin duda se justifica ya que los sistemas los sistemas de administración o de control de personal son herramientas útiles para que la consecución de los objetivos, obligaciones y metas institucionales. De ahí resulta importante que todo servidor sea, al mismo tiempo, parte viva o actuante para la observancia de la puntualidad, asistencia, permanencia, productividad con calidad y de responsabilidad social de cara a un futuro de más y nuevas oportunidades de realización personal, social, familiar y laboral. En suma, el cumplimiento, o no, de la asistencia laboral, se refleja en los propósitos de conseguir </w:t>
      </w:r>
      <w:r w:rsidRPr="00B56659">
        <w:rPr>
          <w:rFonts w:ascii="Palatino Linotype" w:eastAsia="Palatino Linotype" w:hAnsi="Palatino Linotype" w:cs="Palatino Linotype"/>
        </w:rPr>
        <w:lastRenderedPageBreak/>
        <w:t>un mejor y mayor desempeño o rendimiento contraen responsabilidades, algunas de las cuales obligan a sancionar con el fin de encarar y eliminar las inconductas laborales que se puedan manifestar, asentar y debilitar a la institución municipal. Definitivamente, las conductas que son relevantes por su laboriosidad, dedicación mostrada, el esfuerzo conseguido o el cumplimiento oportuno de deberes, sin duda, ameritan, responsablemente, reconocer, estimular y resaltar como contribución tendiente al engrandecimiento institucional y la buena práctica de puntualidad y responsabilidad con la ciudadanía</w:t>
      </w:r>
      <w:r w:rsidRPr="00B56659">
        <w:rPr>
          <w:rFonts w:ascii="Palatino Linotype" w:eastAsia="Palatino Linotype" w:hAnsi="Palatino Linotype" w:cs="Palatino Linotype"/>
          <w:i/>
        </w:rPr>
        <w:t>.</w:t>
      </w:r>
    </w:p>
    <w:p w14:paraId="2C962B11" w14:textId="77777777" w:rsidR="000866D4" w:rsidRPr="00B56659" w:rsidRDefault="004D42B9" w:rsidP="00650014">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De lo anterior podemos, deducir que en primer lugar, las listas de asistencia no se advierte que se </w:t>
      </w:r>
      <w:r w:rsidR="00650014" w:rsidRPr="00B56659">
        <w:rPr>
          <w:rFonts w:ascii="Palatino Linotype" w:eastAsia="Palatino Linotype" w:hAnsi="Palatino Linotype" w:cs="Palatino Linotype"/>
        </w:rPr>
        <w:t>deban generan en datos abiertos; por consiguiente, no es procedente ordenar su entrega; máxime, que quedó parcialmente satisfecho el derecho de acceso a la información pública del solicitante con la entrega de las listas de asistencias</w:t>
      </w:r>
      <w:r w:rsidR="00A1703F" w:rsidRPr="00B56659">
        <w:rPr>
          <w:rFonts w:ascii="Palatino Linotype" w:eastAsia="Palatino Linotype" w:hAnsi="Palatino Linotype" w:cs="Palatino Linotype"/>
        </w:rPr>
        <w:t xml:space="preserve"> </w:t>
      </w:r>
      <w:r w:rsidR="00650014" w:rsidRPr="00B56659">
        <w:rPr>
          <w:rFonts w:ascii="Palatino Linotype" w:eastAsia="Palatino Linotype" w:hAnsi="Palatino Linotype" w:cs="Palatino Linotype"/>
        </w:rPr>
        <w:t xml:space="preserve">de los meses de febrero, marzo, abril, mayo y del primero de junio del año 2022 de la Titular de la Unidad de Transparencia, en formato PDF, </w:t>
      </w:r>
      <w:r w:rsidR="000866D4" w:rsidRPr="00B56659">
        <w:rPr>
          <w:rFonts w:ascii="Palatino Linotype" w:eastAsia="Palatino Linotype" w:hAnsi="Palatino Linotype" w:cs="Palatino Linotype"/>
        </w:rPr>
        <w:t xml:space="preserve">ya que fueron entregadas por la Dirección de Administración del Organismo Público Descentralizado para la Prestación de Los Servicios de Agua Potable Alcantarillado y Saneamiento del Municipio de Zumpango, siendo el área competente de acuerdo a lo señalado por el artículo 29 de su Reglamento Interior, ya señalado; además que este Organismo Garanta no está facultado para dudar de la veracidad de información entregada, en </w:t>
      </w:r>
      <w:r w:rsidR="000866D4" w:rsidRPr="00B56659">
        <w:rPr>
          <w:rFonts w:ascii="Palatino Linotype" w:eastAsia="Palatino Linotype" w:hAnsi="Palatino Linotype" w:cs="Palatino Linotype"/>
        </w:rPr>
        <w:lastRenderedPageBreak/>
        <w:t xml:space="preserve">términos del Criterio 31-10 emitido por el entonces Instituto Federal de Accesos a la Información y Protección de Datos, también ya referido. </w:t>
      </w:r>
    </w:p>
    <w:p w14:paraId="17FF0458" w14:textId="77777777" w:rsidR="00650014" w:rsidRPr="00B56659" w:rsidRDefault="00650014" w:rsidP="00650014">
      <w:pPr>
        <w:spacing w:line="360" w:lineRule="auto"/>
        <w:jc w:val="both"/>
        <w:rPr>
          <w:rFonts w:ascii="Palatino Linotype" w:eastAsia="Palatino Linotype" w:hAnsi="Palatino Linotype" w:cs="Palatino Linotype"/>
        </w:rPr>
      </w:pPr>
    </w:p>
    <w:p w14:paraId="2D565D4A" w14:textId="77777777" w:rsidR="00650014" w:rsidRPr="00B56659" w:rsidRDefault="00650014" w:rsidP="00650014">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Es pertinente aclarar, que si bien es cierto que el </w:t>
      </w:r>
      <w:r w:rsidRPr="00B56659">
        <w:rPr>
          <w:rFonts w:ascii="Palatino Linotype" w:eastAsia="Palatino Linotype" w:hAnsi="Palatino Linotype" w:cs="Palatino Linotype"/>
          <w:b/>
        </w:rPr>
        <w:t>RECURRENTE</w:t>
      </w:r>
      <w:r w:rsidRPr="00B56659">
        <w:rPr>
          <w:rFonts w:ascii="Palatino Linotype" w:eastAsia="Palatino Linotype" w:hAnsi="Palatino Linotype" w:cs="Palatino Linotype"/>
        </w:rPr>
        <w:t xml:space="preserve">, indicó en sus motivos de inconformidad, que sólo se le entregó la lista de asistencia del uno de junio del año 2022; sin embargo, de una revisión a la documentación que remitió en respuesta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se observa que se encuentra completa las listas de asistencia del mes de junio del año 2022, colmando con ello el derecho de acceso a la información pública del particular; máxime, que el área que proporción la información fue la Dirección de Administración del Organismo Público Descentralizado para la Prestación de Los Servicios de Agua Potable Alcantarillado y Saneamiento del Municipio de Zumpango, que en términos de lo señalado por el artículo </w:t>
      </w:r>
      <w:r w:rsidR="0009700D" w:rsidRPr="00B56659">
        <w:rPr>
          <w:rFonts w:ascii="Palatino Linotype" w:eastAsia="Palatino Linotype" w:hAnsi="Palatino Linotype" w:cs="Palatino Linotype"/>
        </w:rPr>
        <w:t>29 de su Reglamento Interior, que señala:</w:t>
      </w:r>
    </w:p>
    <w:p w14:paraId="6545B7FF" w14:textId="77777777" w:rsidR="0009700D" w:rsidRPr="00B56659" w:rsidRDefault="0009700D" w:rsidP="00650014">
      <w:pPr>
        <w:spacing w:line="360" w:lineRule="auto"/>
        <w:jc w:val="both"/>
        <w:rPr>
          <w:rFonts w:ascii="Palatino Linotype" w:eastAsia="Palatino Linotype" w:hAnsi="Palatino Linotype" w:cs="Palatino Linotype"/>
        </w:rPr>
      </w:pPr>
    </w:p>
    <w:p w14:paraId="3EB0A2DB" w14:textId="77777777" w:rsidR="0009700D" w:rsidRPr="00B56659" w:rsidRDefault="0009700D" w:rsidP="0009700D">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“Artículo 29. La Dirección de Administración tendrá las siguientes atribuciones:</w:t>
      </w:r>
    </w:p>
    <w:p w14:paraId="196470A5" w14:textId="77777777" w:rsidR="00DA5FB3" w:rsidRPr="00B56659" w:rsidRDefault="00DA5FB3" w:rsidP="0009700D">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 Establecer las políticas, lineamientos, normas y sistemas para lograr una administración racional y eficiente de los recursos humanos</w:t>
      </w:r>
      <w:r w:rsidRPr="00B56659">
        <w:rPr>
          <w:rFonts w:ascii="Palatino Linotype" w:eastAsia="Palatino Linotype" w:hAnsi="Palatino Linotype" w:cs="Palatino Linotype"/>
          <w:i/>
          <w:sz w:val="22"/>
          <w:szCs w:val="22"/>
        </w:rPr>
        <w:t xml:space="preserve"> y materiales. </w:t>
      </w:r>
    </w:p>
    <w:p w14:paraId="3D422F8D" w14:textId="77777777" w:rsidR="00DA5FB3" w:rsidRPr="00B56659" w:rsidRDefault="00DA5FB3" w:rsidP="0009700D">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II. Administrar, vigilar, y controlar los recursos materiales. </w:t>
      </w:r>
    </w:p>
    <w:p w14:paraId="2F27043F" w14:textId="77777777" w:rsidR="00DA5FB3" w:rsidRPr="00B56659" w:rsidRDefault="00DA5FB3" w:rsidP="0009700D">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III. Coordinar la Gestión ante las instituciones federales, estatales, y competentes del propio Organismo, los recursos financieros, necesarios para cubrir los compromisos y gastos que se generan por concepto de pago de proveedores, pago de servicios personales, suministro de materiales apoyos a la ciudadanía, construcción de obras, operación y mantenimiento en coordinación con las áreas responsables del Organismo. </w:t>
      </w:r>
    </w:p>
    <w:p w14:paraId="06DABE6E" w14:textId="77777777" w:rsidR="00DA5FB3" w:rsidRPr="00B56659" w:rsidRDefault="00DA5FB3" w:rsidP="0009700D">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IV. Administrar, vigilar y controlar los recursos humanos</w:t>
      </w:r>
      <w:r w:rsidRPr="00B56659">
        <w:rPr>
          <w:rFonts w:ascii="Palatino Linotype" w:eastAsia="Palatino Linotype" w:hAnsi="Palatino Linotype" w:cs="Palatino Linotype"/>
          <w:i/>
          <w:sz w:val="22"/>
          <w:szCs w:val="22"/>
        </w:rPr>
        <w:t xml:space="preserve">. </w:t>
      </w:r>
    </w:p>
    <w:p w14:paraId="10C837C3" w14:textId="77777777" w:rsidR="00DA5FB3" w:rsidRPr="00B56659" w:rsidRDefault="00DA5FB3" w:rsidP="0009700D">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lastRenderedPageBreak/>
        <w:t xml:space="preserve">V. </w:t>
      </w:r>
      <w:proofErr w:type="spellStart"/>
      <w:r w:rsidRPr="00B56659">
        <w:rPr>
          <w:rFonts w:ascii="Palatino Linotype" w:eastAsia="Palatino Linotype" w:hAnsi="Palatino Linotype" w:cs="Palatino Linotype"/>
          <w:i/>
          <w:sz w:val="22"/>
          <w:szCs w:val="22"/>
        </w:rPr>
        <w:t>Administar</w:t>
      </w:r>
      <w:proofErr w:type="spellEnd"/>
      <w:r w:rsidRPr="00B56659">
        <w:rPr>
          <w:rFonts w:ascii="Palatino Linotype" w:eastAsia="Palatino Linotype" w:hAnsi="Palatino Linotype" w:cs="Palatino Linotype"/>
          <w:i/>
          <w:sz w:val="22"/>
          <w:szCs w:val="22"/>
        </w:rPr>
        <w:t xml:space="preserve"> el destino, control, posesión, uso, aprovechamiento, conservación, mantenimiento y desincorporación de los bienes muebles e inmuebles propiedad del Organismo. </w:t>
      </w:r>
    </w:p>
    <w:p w14:paraId="6C0FF759" w14:textId="77777777" w:rsidR="00DA5FB3" w:rsidRPr="00B56659" w:rsidRDefault="00DA5FB3" w:rsidP="0009700D">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VI. Implementar los planes y programas desarrollados en coordinación con el comité de Mejora Regulatoria Municipal, para el incremento de eficiencia y simplificación de trámites, cumpliendo con las disposiciones legales correspondientes. </w:t>
      </w:r>
    </w:p>
    <w:p w14:paraId="3B91046C" w14:textId="77777777" w:rsidR="00DA5FB3" w:rsidRPr="00B56659" w:rsidRDefault="00DA5FB3" w:rsidP="0009700D">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VII. Vigilar, Implementar, controlar y evaluar el programa de protección civil del Organismo en coordinación con los programas de Protección Civil Municipal. </w:t>
      </w:r>
    </w:p>
    <w:p w14:paraId="45637D13" w14:textId="77777777" w:rsidR="0009700D" w:rsidRPr="00B56659" w:rsidRDefault="00DA5FB3" w:rsidP="0009700D">
      <w:pPr>
        <w:tabs>
          <w:tab w:val="left" w:pos="709"/>
        </w:tabs>
        <w:ind w:left="567" w:right="618"/>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VIII. Las demás disposiciones legales aplicables</w:t>
      </w:r>
    </w:p>
    <w:p w14:paraId="14C21394" w14:textId="77777777" w:rsidR="0009700D" w:rsidRPr="00B56659" w:rsidRDefault="0009700D" w:rsidP="0009700D">
      <w:pPr>
        <w:tabs>
          <w:tab w:val="left" w:pos="709"/>
        </w:tabs>
        <w:ind w:left="567" w:right="618"/>
        <w:jc w:val="both"/>
        <w:rPr>
          <w:rFonts w:ascii="Palatino Linotype" w:eastAsia="Palatino Linotype" w:hAnsi="Palatino Linotype" w:cs="Palatino Linotype"/>
          <w:i/>
          <w:sz w:val="22"/>
          <w:szCs w:val="22"/>
        </w:rPr>
      </w:pPr>
    </w:p>
    <w:p w14:paraId="7475C7CA" w14:textId="77777777" w:rsidR="00DA5FB3" w:rsidRPr="00B56659" w:rsidRDefault="00DA5FB3" w:rsidP="00DA5FB3">
      <w:pPr>
        <w:spacing w:after="12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Siendo el área competente para conocer de la información solicitada; además,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657E84F8" w14:textId="77777777" w:rsidR="00DA5FB3" w:rsidRPr="00B56659" w:rsidRDefault="00DA5FB3" w:rsidP="00DA5FB3">
      <w:pPr>
        <w:spacing w:before="120" w:after="120"/>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B56659">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B56659">
        <w:rPr>
          <w:rFonts w:ascii="Palatino Linotype" w:eastAsia="Palatino Linotype" w:hAnsi="Palatino Linotype" w:cs="Palatino Linotype"/>
          <w:i/>
          <w:sz w:val="22"/>
          <w:szCs w:val="22"/>
        </w:rPr>
        <w:lastRenderedPageBreak/>
        <w:t>Gubernamental no se prevé una causal que permita al Instituto Federal de Acceso a la Información y Protección de Datos conocer, vía recurso revisión, al respecto</w:t>
      </w:r>
      <w:proofErr w:type="gramStart"/>
      <w:r w:rsidRPr="00B56659">
        <w:rPr>
          <w:rFonts w:ascii="Palatino Linotype" w:eastAsia="Palatino Linotype" w:hAnsi="Palatino Linotype" w:cs="Palatino Linotype"/>
          <w:i/>
          <w:sz w:val="22"/>
          <w:szCs w:val="22"/>
        </w:rPr>
        <w:t>.”(</w:t>
      </w:r>
      <w:proofErr w:type="gramEnd"/>
      <w:r w:rsidRPr="00B56659">
        <w:rPr>
          <w:rFonts w:ascii="Palatino Linotype" w:eastAsia="Palatino Linotype" w:hAnsi="Palatino Linotype" w:cs="Palatino Linotype"/>
          <w:i/>
          <w:sz w:val="22"/>
          <w:szCs w:val="22"/>
        </w:rPr>
        <w:t>Sic)</w:t>
      </w:r>
    </w:p>
    <w:p w14:paraId="41C01036" w14:textId="77777777" w:rsidR="00DA5FB3" w:rsidRPr="00B56659" w:rsidRDefault="00DA5FB3" w:rsidP="00DA5FB3">
      <w:pPr>
        <w:spacing w:line="360" w:lineRule="auto"/>
        <w:jc w:val="both"/>
        <w:rPr>
          <w:rFonts w:ascii="Palatino Linotype" w:eastAsia="Palatino Linotype" w:hAnsi="Palatino Linotype" w:cs="Palatino Linotype"/>
        </w:rPr>
      </w:pPr>
    </w:p>
    <w:p w14:paraId="003AB399" w14:textId="77777777" w:rsidR="00DA5FB3" w:rsidRPr="00B56659" w:rsidRDefault="00DA5FB3" w:rsidP="00DA5FB3">
      <w:pPr>
        <w:spacing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6708AF19" w14:textId="77777777" w:rsidR="0009700D" w:rsidRPr="00B56659" w:rsidRDefault="00654FBC" w:rsidP="00DA5FB3">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S</w:t>
      </w:r>
      <w:r w:rsidR="00650014" w:rsidRPr="00B56659">
        <w:rPr>
          <w:rFonts w:ascii="Palatino Linotype" w:eastAsia="Palatino Linotype" w:hAnsi="Palatino Linotype" w:cs="Palatino Linotype"/>
        </w:rPr>
        <w:t xml:space="preserve">obre la información faltante correspondiente a las listas de asistencia </w:t>
      </w:r>
      <w:r w:rsidR="00DA5FB3" w:rsidRPr="00B56659">
        <w:rPr>
          <w:rFonts w:ascii="Palatino Linotype" w:eastAsia="Palatino Linotype" w:hAnsi="Palatino Linotype" w:cs="Palatino Linotype"/>
        </w:rPr>
        <w:t xml:space="preserve">de la Titular de la Unidad de Transparencia de los meses </w:t>
      </w:r>
      <w:r w:rsidR="0009700D" w:rsidRPr="00B56659">
        <w:rPr>
          <w:rFonts w:ascii="Palatino Linotype" w:eastAsia="Palatino Linotype" w:hAnsi="Palatino Linotype" w:cs="Palatino Linotype"/>
        </w:rPr>
        <w:t xml:space="preserve">de enero, julio y del primero al </w:t>
      </w:r>
      <w:r w:rsidR="00DA5FB3" w:rsidRPr="00B56659">
        <w:rPr>
          <w:rFonts w:ascii="Palatino Linotype" w:eastAsia="Palatino Linotype" w:hAnsi="Palatino Linotype" w:cs="Palatino Linotype"/>
        </w:rPr>
        <w:t>quince de agosto del año 2022, de las constancias del expediente laboral, es espe</w:t>
      </w:r>
      <w:r w:rsidR="00542B82" w:rsidRPr="00B56659">
        <w:rPr>
          <w:rFonts w:ascii="Palatino Linotype" w:eastAsia="Palatino Linotype" w:hAnsi="Palatino Linotype" w:cs="Palatino Linotype"/>
        </w:rPr>
        <w:t>cifico de su aviso de movimiento</w:t>
      </w:r>
      <w:r w:rsidR="00DA5FB3" w:rsidRPr="00B56659">
        <w:rPr>
          <w:rFonts w:ascii="Palatino Linotype" w:eastAsia="Palatino Linotype" w:hAnsi="Palatino Linotype" w:cs="Palatino Linotype"/>
        </w:rPr>
        <w:t>, se advierte que la Titular de la Unidad de Transparencia</w:t>
      </w:r>
      <w:r w:rsidR="00542B82" w:rsidRPr="00B56659">
        <w:rPr>
          <w:rFonts w:ascii="Palatino Linotype" w:eastAsia="Palatino Linotype" w:hAnsi="Palatino Linotype" w:cs="Palatino Linotype"/>
        </w:rPr>
        <w:t xml:space="preserve"> entró a laboral en el Organismo Público Descentralizado para la Prestación de Los Servicios de Agua Potable Alcantarillado y Saneamiento del Municipio de Zumpango, a partir del 16 de febrero del año 2022, por lo que procederá ordenar su entregar a partir de esa fecha al 15 de</w:t>
      </w:r>
      <w:r w:rsidR="006319F9" w:rsidRPr="00B56659">
        <w:rPr>
          <w:rFonts w:ascii="Palatino Linotype" w:eastAsia="Palatino Linotype" w:hAnsi="Palatino Linotype" w:cs="Palatino Linotype"/>
        </w:rPr>
        <w:t xml:space="preserve"> agosto del 2022 y no la correspondiente al mes de enero por no haberse generado. </w:t>
      </w:r>
    </w:p>
    <w:p w14:paraId="53324CF7" w14:textId="77777777" w:rsidR="00542B82" w:rsidRPr="00B56659" w:rsidRDefault="00542B82" w:rsidP="00DA5FB3">
      <w:pPr>
        <w:spacing w:line="360" w:lineRule="auto"/>
        <w:jc w:val="both"/>
        <w:rPr>
          <w:rFonts w:ascii="Palatino Linotype" w:eastAsia="Palatino Linotype" w:hAnsi="Palatino Linotype" w:cs="Palatino Linotype"/>
        </w:rPr>
      </w:pPr>
    </w:p>
    <w:p w14:paraId="4BBF83C2" w14:textId="77777777" w:rsidR="0044444A" w:rsidRPr="00B56659" w:rsidRDefault="00542B82" w:rsidP="006319F9">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Bajo esa óptica y en atención a que el área que se pronuncio fue la Dirección de Administración del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siendo el área competente para conocer </w:t>
      </w:r>
      <w:r w:rsidRPr="00B56659">
        <w:rPr>
          <w:rFonts w:ascii="Palatino Linotype" w:eastAsia="Palatino Linotype" w:hAnsi="Palatino Linotype" w:cs="Palatino Linotype"/>
        </w:rPr>
        <w:lastRenderedPageBreak/>
        <w:t xml:space="preserve">de la información solicitada, como se </w:t>
      </w:r>
      <w:r w:rsidR="006319F9" w:rsidRPr="00B56659">
        <w:rPr>
          <w:rFonts w:ascii="Palatino Linotype" w:eastAsia="Palatino Linotype" w:hAnsi="Palatino Linotype" w:cs="Palatino Linotype"/>
        </w:rPr>
        <w:t>precisó</w:t>
      </w:r>
      <w:r w:rsidRPr="00B56659">
        <w:rPr>
          <w:rFonts w:ascii="Palatino Linotype" w:eastAsia="Palatino Linotype" w:hAnsi="Palatino Linotype" w:cs="Palatino Linotype"/>
        </w:rPr>
        <w:t xml:space="preserve"> en párrafos anteriores, se determina que la respuesta del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w:t>
      </w:r>
      <w:r w:rsidR="003233E0" w:rsidRPr="00B56659">
        <w:rPr>
          <w:rFonts w:ascii="Palatino Linotype" w:eastAsia="Palatino Linotype" w:hAnsi="Palatino Linotype" w:cs="Palatino Linotype"/>
        </w:rPr>
        <w:t xml:space="preserve">efectivamente </w:t>
      </w:r>
      <w:r w:rsidR="006319F9" w:rsidRPr="00B56659">
        <w:rPr>
          <w:rFonts w:ascii="Palatino Linotype" w:eastAsia="Palatino Linotype" w:hAnsi="Palatino Linotype" w:cs="Palatino Linotype"/>
        </w:rPr>
        <w:t>es</w:t>
      </w:r>
      <w:r w:rsidR="003233E0" w:rsidRPr="00B56659">
        <w:rPr>
          <w:rFonts w:ascii="Palatino Linotype" w:eastAsia="Palatino Linotype" w:hAnsi="Palatino Linotype" w:cs="Palatino Linotype"/>
        </w:rPr>
        <w:t xml:space="preserve"> incompleta; </w:t>
      </w:r>
      <w:r w:rsidR="0044444A" w:rsidRPr="00B56659">
        <w:rPr>
          <w:rFonts w:ascii="Palatino Linotype" w:eastAsia="Palatino Linotype" w:hAnsi="Palatino Linotype" w:cs="Palatino Linotype"/>
        </w:rPr>
        <w:t>de ahí que,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14:paraId="0D2E9620" w14:textId="77777777" w:rsidR="0044444A" w:rsidRPr="00B56659" w:rsidRDefault="0044444A" w:rsidP="0044444A">
      <w:pPr>
        <w:spacing w:before="80" w:after="240"/>
        <w:ind w:left="567" w:right="90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 xml:space="preserve">“Congruencia y exhaustividad. Sus alcances para garantizar el derecho de acceso a la información. </w:t>
      </w:r>
      <w:r w:rsidRPr="00B56659">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56659">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B56659">
        <w:rPr>
          <w:rFonts w:ascii="Palatino Linotype" w:eastAsia="Palatino Linotype" w:hAnsi="Palatino Linotype" w:cs="Palatino Linotype"/>
          <w:i/>
          <w:sz w:val="22"/>
          <w:szCs w:val="22"/>
        </w:rPr>
        <w:t xml:space="preserve">; mientras que </w:t>
      </w:r>
      <w:r w:rsidRPr="00B56659">
        <w:rPr>
          <w:rFonts w:ascii="Palatino Linotype" w:eastAsia="Palatino Linotype" w:hAnsi="Palatino Linotype" w:cs="Palatino Linotype"/>
          <w:b/>
          <w:i/>
          <w:sz w:val="22"/>
          <w:szCs w:val="22"/>
        </w:rPr>
        <w:t>la exhaustividad significa que dicha respuesta se refiera expresamente a cada uno de los puntos solicitados</w:t>
      </w:r>
      <w:r w:rsidRPr="00B56659">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4F420BA3" w14:textId="77777777" w:rsidR="006319F9" w:rsidRPr="00B56659" w:rsidRDefault="0044444A">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lang w:val="es-MX"/>
        </w:rPr>
        <w:t xml:space="preserve">Razones por las cuales, lo procedente es ordenar </w:t>
      </w:r>
      <w:r w:rsidR="006319F9" w:rsidRPr="00B56659">
        <w:rPr>
          <w:rFonts w:ascii="Palatino Linotype" w:eastAsia="Palatino Linotype" w:hAnsi="Palatino Linotype" w:cs="Palatino Linotype"/>
          <w:lang w:val="es-MX"/>
        </w:rPr>
        <w:t xml:space="preserve">de nuevo una </w:t>
      </w:r>
      <w:r w:rsidR="003233E0" w:rsidRPr="00B56659">
        <w:rPr>
          <w:rFonts w:ascii="Palatino Linotype" w:eastAsia="Palatino Linotype" w:hAnsi="Palatino Linotype" w:cs="Palatino Linotype"/>
        </w:rPr>
        <w:t xml:space="preserve">búsqueda exhaustiva y razonable del documento en donde conste </w:t>
      </w:r>
      <w:r w:rsidRPr="00B56659">
        <w:rPr>
          <w:rFonts w:ascii="Palatino Linotype" w:eastAsia="Palatino Linotype" w:hAnsi="Palatino Linotype" w:cs="Palatino Linotype"/>
        </w:rPr>
        <w:t>la</w:t>
      </w:r>
      <w:r w:rsidR="006319F9" w:rsidRPr="00B56659">
        <w:rPr>
          <w:rFonts w:ascii="Palatino Linotype" w:eastAsia="Palatino Linotype" w:hAnsi="Palatino Linotype" w:cs="Palatino Linotype"/>
        </w:rPr>
        <w:t>s listas de asistencia de la Titular de la Unidad de Transparencia de los meses julio y del primero al quince de agosto, ambos del año 2022 y de ser procedente en versión pública conforme a lo señalado por el considerando quinto del presente fallo.</w:t>
      </w:r>
    </w:p>
    <w:p w14:paraId="33C54707" w14:textId="77777777" w:rsidR="006319F9" w:rsidRPr="00B56659" w:rsidRDefault="00A1703F">
      <w:pPr>
        <w:spacing w:before="240" w:after="240" w:line="360" w:lineRule="auto"/>
        <w:jc w:val="both"/>
        <w:rPr>
          <w:rFonts w:ascii="Palatino Linotype" w:eastAsia="Palatino Linotype" w:hAnsi="Palatino Linotype" w:cs="Palatino Linotype"/>
          <w:b/>
          <w:u w:val="single"/>
        </w:rPr>
      </w:pPr>
      <w:r w:rsidRPr="00B56659">
        <w:rPr>
          <w:rFonts w:ascii="Palatino Linotype" w:eastAsia="Palatino Linotype" w:hAnsi="Palatino Linotype" w:cs="Palatino Linotype"/>
          <w:b/>
          <w:u w:val="single"/>
        </w:rPr>
        <w:lastRenderedPageBreak/>
        <w:t>Por otro lado, en cuanto a los recibos de nómina, aguinaldo y prima vacacional, faltantes y que no se le entregó en datos abiertos:</w:t>
      </w:r>
    </w:p>
    <w:p w14:paraId="3242B714" w14:textId="77777777" w:rsidR="00A1703F" w:rsidRPr="00B56659" w:rsidRDefault="00A1703F" w:rsidP="00A1703F">
      <w:pPr>
        <w:spacing w:line="360" w:lineRule="auto"/>
        <w:ind w:right="-93"/>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Sobre la naturaleza de la información, conviene a traer lo establecido por el artículo 804, fracción II, de la Ley Federal de Trabajo, el cual a la letra establece: </w:t>
      </w:r>
    </w:p>
    <w:p w14:paraId="44764472" w14:textId="77777777" w:rsidR="00A1703F" w:rsidRPr="00B56659" w:rsidRDefault="00A1703F" w:rsidP="00A1703F">
      <w:pPr>
        <w:ind w:left="851" w:right="851"/>
        <w:jc w:val="both"/>
        <w:rPr>
          <w:rFonts w:ascii="Palatino Linotype" w:eastAsia="Palatino Linotype" w:hAnsi="Palatino Linotype" w:cs="Palatino Linotype"/>
          <w:i/>
        </w:rPr>
      </w:pPr>
    </w:p>
    <w:p w14:paraId="082C9C83" w14:textId="77777777" w:rsidR="00A1703F" w:rsidRPr="00B56659" w:rsidRDefault="00A1703F" w:rsidP="00A1703F">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rPr>
        <w:t>“</w:t>
      </w:r>
      <w:r w:rsidRPr="00B56659">
        <w:rPr>
          <w:rFonts w:ascii="Palatino Linotype" w:eastAsia="Palatino Linotype" w:hAnsi="Palatino Linotype" w:cs="Palatino Linotype"/>
          <w:b/>
          <w:i/>
          <w:sz w:val="22"/>
          <w:szCs w:val="22"/>
        </w:rPr>
        <w:t>Artículo 804.-</w:t>
      </w:r>
      <w:r w:rsidRPr="00B56659">
        <w:rPr>
          <w:rFonts w:ascii="Palatino Linotype" w:eastAsia="Palatino Linotype" w:hAnsi="Palatino Linotype" w:cs="Palatino Linotype"/>
          <w:i/>
          <w:sz w:val="22"/>
          <w:szCs w:val="22"/>
        </w:rPr>
        <w:t xml:space="preserve"> </w:t>
      </w:r>
      <w:r w:rsidRPr="00B56659">
        <w:rPr>
          <w:rFonts w:ascii="Palatino Linotype" w:eastAsia="Palatino Linotype" w:hAnsi="Palatino Linotype" w:cs="Palatino Linotype"/>
          <w:b/>
          <w:i/>
          <w:sz w:val="22"/>
          <w:szCs w:val="22"/>
        </w:rPr>
        <w:t>El patrón tiene obligación de conservar y exhibir en juicio los documentos que a continuación se precisan</w:t>
      </w:r>
      <w:r w:rsidRPr="00B56659">
        <w:rPr>
          <w:rFonts w:ascii="Palatino Linotype" w:eastAsia="Palatino Linotype" w:hAnsi="Palatino Linotype" w:cs="Palatino Linotype"/>
          <w:i/>
          <w:sz w:val="22"/>
          <w:szCs w:val="22"/>
        </w:rPr>
        <w:t>:</w:t>
      </w:r>
    </w:p>
    <w:p w14:paraId="327D11ED" w14:textId="77777777" w:rsidR="00A1703F" w:rsidRPr="00B56659" w:rsidRDefault="00A1703F" w:rsidP="00A1703F">
      <w:pPr>
        <w:ind w:left="851" w:right="851"/>
        <w:jc w:val="both"/>
        <w:rPr>
          <w:rFonts w:ascii="Palatino Linotype" w:eastAsia="Palatino Linotype" w:hAnsi="Palatino Linotype" w:cs="Palatino Linotype"/>
          <w:i/>
          <w:sz w:val="22"/>
          <w:szCs w:val="22"/>
        </w:rPr>
      </w:pPr>
    </w:p>
    <w:p w14:paraId="03257DC1" w14:textId="77777777" w:rsidR="00A1703F" w:rsidRPr="00B56659" w:rsidRDefault="00A1703F" w:rsidP="00A1703F">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II.</w:t>
      </w:r>
      <w:r w:rsidRPr="00B56659">
        <w:rPr>
          <w:rFonts w:ascii="Palatino Linotype" w:eastAsia="Palatino Linotype" w:hAnsi="Palatino Linotype" w:cs="Palatino Linotype"/>
          <w:i/>
          <w:sz w:val="22"/>
          <w:szCs w:val="22"/>
        </w:rPr>
        <w:t xml:space="preserve"> </w:t>
      </w:r>
      <w:r w:rsidRPr="00B56659">
        <w:rPr>
          <w:rFonts w:ascii="Palatino Linotype" w:eastAsia="Palatino Linotype" w:hAnsi="Palatino Linotype" w:cs="Palatino Linotype"/>
          <w:b/>
          <w:i/>
          <w:sz w:val="22"/>
          <w:szCs w:val="22"/>
        </w:rPr>
        <w:t>Listas de raya o nómina de personal</w:t>
      </w:r>
      <w:r w:rsidRPr="00B56659">
        <w:rPr>
          <w:rFonts w:ascii="Palatino Linotype" w:eastAsia="Palatino Linotype" w:hAnsi="Palatino Linotype" w:cs="Palatino Linotype"/>
          <w:i/>
          <w:sz w:val="22"/>
          <w:szCs w:val="22"/>
        </w:rPr>
        <w:t xml:space="preserve">, cuando se lleven en el centro de trabajo; o recibos de pagos de salarios; </w:t>
      </w:r>
    </w:p>
    <w:p w14:paraId="5056019F" w14:textId="77777777" w:rsidR="00A1703F" w:rsidRPr="00B56659" w:rsidRDefault="00A1703F" w:rsidP="00A1703F">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0E89068F" w14:textId="77777777" w:rsidR="00A1703F" w:rsidRPr="00B56659" w:rsidRDefault="00A1703F" w:rsidP="00A1703F">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w:t>
      </w:r>
      <w:r w:rsidRPr="00B56659">
        <w:rPr>
          <w:rFonts w:ascii="Palatino Linotype" w:eastAsia="Palatino Linotype" w:hAnsi="Palatino Linotype" w:cs="Palatino Linotype"/>
          <w:b/>
          <w:i/>
          <w:sz w:val="22"/>
          <w:szCs w:val="22"/>
        </w:rPr>
        <w:t>los señalados en las fracciones II, III y IV, durante el último año y un año después de que se extinga la relación laboral</w:t>
      </w:r>
      <w:r w:rsidRPr="00B56659">
        <w:rPr>
          <w:rFonts w:ascii="Palatino Linotype" w:eastAsia="Palatino Linotype" w:hAnsi="Palatino Linotype" w:cs="Palatino Linotype"/>
          <w:i/>
          <w:sz w:val="22"/>
          <w:szCs w:val="22"/>
        </w:rPr>
        <w:t>; y los mencionados en la fracción V, conforme lo señalen las Leyes que los rijan.” (Sic)</w:t>
      </w:r>
    </w:p>
    <w:p w14:paraId="39CD659B" w14:textId="77777777" w:rsidR="00A1703F" w:rsidRPr="00B56659" w:rsidRDefault="00A1703F" w:rsidP="00A1703F">
      <w:pPr>
        <w:tabs>
          <w:tab w:val="right" w:pos="8505"/>
        </w:tabs>
        <w:spacing w:line="360" w:lineRule="auto"/>
        <w:jc w:val="both"/>
        <w:rPr>
          <w:rFonts w:ascii="Palatino Linotype" w:eastAsia="Palatino Linotype" w:hAnsi="Palatino Linotype" w:cs="Palatino Linotype"/>
        </w:rPr>
      </w:pPr>
    </w:p>
    <w:p w14:paraId="17BFB3FE" w14:textId="77777777" w:rsidR="00A1703F" w:rsidRPr="00B56659" w:rsidRDefault="00A1703F" w:rsidP="00A1703F">
      <w:pPr>
        <w:spacing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14:paraId="3068D218" w14:textId="77777777" w:rsidR="00A1703F" w:rsidRPr="00B56659" w:rsidRDefault="00A1703F" w:rsidP="00A1703F">
      <w:pPr>
        <w:spacing w:before="240"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t>De ahí que, el artículo 50 de la Ley del Trabajo de los Servidores Públicos del Estado y Municipios, dispone literalmente lo siguiente:</w:t>
      </w:r>
    </w:p>
    <w:p w14:paraId="4050ACC0" w14:textId="77777777" w:rsidR="00A1703F" w:rsidRPr="00B56659" w:rsidRDefault="00A1703F" w:rsidP="00A1703F">
      <w:pPr>
        <w:ind w:left="851" w:right="851"/>
        <w:jc w:val="both"/>
        <w:rPr>
          <w:rFonts w:ascii="Palatino Linotype" w:eastAsia="Palatino Linotype" w:hAnsi="Palatino Linotype" w:cs="Palatino Linotype"/>
          <w:i/>
          <w:sz w:val="22"/>
          <w:szCs w:val="22"/>
        </w:rPr>
      </w:pPr>
    </w:p>
    <w:p w14:paraId="720006E8" w14:textId="77777777" w:rsidR="00A1703F" w:rsidRPr="00B56659" w:rsidRDefault="00A1703F" w:rsidP="00A1703F">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lastRenderedPageBreak/>
        <w:t>“</w:t>
      </w:r>
      <w:r w:rsidRPr="00B56659">
        <w:rPr>
          <w:rFonts w:ascii="Palatino Linotype" w:eastAsia="Palatino Linotype" w:hAnsi="Palatino Linotype" w:cs="Palatino Linotype"/>
          <w:b/>
          <w:i/>
          <w:sz w:val="22"/>
          <w:szCs w:val="22"/>
        </w:rPr>
        <w:t>ARTÍCULO 50</w:t>
      </w:r>
      <w:r w:rsidRPr="00B56659">
        <w:rPr>
          <w:rFonts w:ascii="Palatino Linotype" w:eastAsia="Palatino Linotype" w:hAnsi="Palatino Linotype" w:cs="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0615E53A" w14:textId="77777777" w:rsidR="00A1703F" w:rsidRPr="00B56659" w:rsidRDefault="00A1703F" w:rsidP="00A1703F">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Iguales consecuencias se generarán para todos los servidores públicos, cuando la relación de trabajo se formalice mediante un contrato o por encontrarse en lista de raya</w:t>
      </w:r>
      <w:proofErr w:type="gramStart"/>
      <w:r w:rsidRPr="00B56659">
        <w:rPr>
          <w:rFonts w:ascii="Palatino Linotype" w:eastAsia="Palatino Linotype" w:hAnsi="Palatino Linotype" w:cs="Palatino Linotype"/>
          <w:i/>
          <w:sz w:val="22"/>
          <w:szCs w:val="22"/>
        </w:rPr>
        <w:t>.”(</w:t>
      </w:r>
      <w:proofErr w:type="gramEnd"/>
      <w:r w:rsidRPr="00B56659">
        <w:rPr>
          <w:rFonts w:ascii="Palatino Linotype" w:eastAsia="Palatino Linotype" w:hAnsi="Palatino Linotype" w:cs="Palatino Linotype"/>
          <w:i/>
          <w:sz w:val="22"/>
          <w:szCs w:val="22"/>
        </w:rPr>
        <w:t>Sic)</w:t>
      </w:r>
    </w:p>
    <w:p w14:paraId="110787C3" w14:textId="77777777" w:rsidR="00A1703F" w:rsidRPr="00B56659" w:rsidRDefault="00A1703F" w:rsidP="00A1703F">
      <w:pPr>
        <w:spacing w:line="360" w:lineRule="auto"/>
        <w:ind w:right="49"/>
        <w:jc w:val="both"/>
        <w:rPr>
          <w:rFonts w:ascii="Palatino Linotype" w:eastAsia="Palatino Linotype" w:hAnsi="Palatino Linotype" w:cs="Palatino Linotype"/>
        </w:rPr>
      </w:pPr>
    </w:p>
    <w:p w14:paraId="68F00553" w14:textId="77777777" w:rsidR="00A1703F" w:rsidRPr="00B56659" w:rsidRDefault="00A1703F" w:rsidP="00A1703F">
      <w:pPr>
        <w:spacing w:line="360" w:lineRule="auto"/>
        <w:ind w:right="49"/>
        <w:jc w:val="both"/>
        <w:rPr>
          <w:rFonts w:ascii="Palatino Linotype" w:eastAsia="Palatino Linotype" w:hAnsi="Palatino Linotype" w:cs="Palatino Linotype"/>
        </w:rPr>
      </w:pPr>
      <w:r w:rsidRPr="00B56659">
        <w:rPr>
          <w:rFonts w:ascii="Palatino Linotype" w:eastAsia="Palatino Linotype" w:hAnsi="Palatino Linotype" w:cs="Palatino Linotype"/>
        </w:rPr>
        <w:t>De lo anterior, se advierte que la relación laboral entre un servidor público y el Estado se formaliza mediante nombramiento, contrato o formato único de movimientos de personal.</w:t>
      </w:r>
    </w:p>
    <w:p w14:paraId="5B0937EA" w14:textId="77777777" w:rsidR="00A1703F" w:rsidRPr="00B56659" w:rsidRDefault="00A1703F" w:rsidP="00A1703F">
      <w:pPr>
        <w:spacing w:before="240" w:after="240" w:line="360" w:lineRule="auto"/>
        <w:ind w:right="49"/>
        <w:jc w:val="both"/>
        <w:rPr>
          <w:rFonts w:ascii="Palatino Linotype" w:eastAsia="Palatino Linotype" w:hAnsi="Palatino Linotype" w:cs="Palatino Linotype"/>
        </w:rPr>
      </w:pPr>
      <w:r w:rsidRPr="00B56659">
        <w:rPr>
          <w:rFonts w:ascii="Palatino Linotype" w:eastAsia="Palatino Linotype" w:hAnsi="Palatino Linotype" w:cs="Palatino Linotype"/>
        </w:rPr>
        <w:t>En ese contexto, tratándose de servidores públicos de los Municipios la Ley del Trabajo de los Servidores Públicos del Estado y Municipios, en su artículo 220-K, establece lo siguiente:</w:t>
      </w:r>
    </w:p>
    <w:p w14:paraId="0BB2E207" w14:textId="77777777" w:rsidR="00A1703F" w:rsidRPr="00B56659" w:rsidRDefault="00A1703F" w:rsidP="00A1703F">
      <w:pPr>
        <w:tabs>
          <w:tab w:val="left" w:pos="9072"/>
        </w:tabs>
        <w:spacing w:before="240"/>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220 K.-</w:t>
      </w:r>
      <w:r w:rsidRPr="00B56659">
        <w:rPr>
          <w:rFonts w:ascii="Palatino Linotype" w:eastAsia="Palatino Linotype" w:hAnsi="Palatino Linotype" w:cs="Palatino Linotype"/>
          <w:i/>
          <w:sz w:val="22"/>
          <w:szCs w:val="22"/>
        </w:rPr>
        <w:t xml:space="preserve"> La </w:t>
      </w:r>
      <w:r w:rsidRPr="00B56659">
        <w:rPr>
          <w:rFonts w:ascii="Palatino Linotype" w:eastAsia="Palatino Linotype" w:hAnsi="Palatino Linotype" w:cs="Palatino Linotype"/>
          <w:b/>
          <w:i/>
          <w:sz w:val="22"/>
          <w:szCs w:val="22"/>
        </w:rPr>
        <w:t>institución o dependencia pública tiene la obligación de conservar y exhibir en el proceso los documentos que a continuación</w:t>
      </w:r>
      <w:r w:rsidRPr="00B56659">
        <w:rPr>
          <w:rFonts w:ascii="Palatino Linotype" w:eastAsia="Palatino Linotype" w:hAnsi="Palatino Linotype" w:cs="Palatino Linotype"/>
          <w:i/>
          <w:sz w:val="22"/>
          <w:szCs w:val="22"/>
        </w:rPr>
        <w:t xml:space="preserve"> </w:t>
      </w:r>
      <w:r w:rsidRPr="00B56659">
        <w:rPr>
          <w:rFonts w:ascii="Palatino Linotype" w:eastAsia="Palatino Linotype" w:hAnsi="Palatino Linotype" w:cs="Palatino Linotype"/>
          <w:b/>
          <w:i/>
          <w:sz w:val="22"/>
          <w:szCs w:val="22"/>
        </w:rPr>
        <w:t>se precisan</w:t>
      </w:r>
      <w:r w:rsidRPr="00B56659">
        <w:rPr>
          <w:rFonts w:ascii="Palatino Linotype" w:eastAsia="Palatino Linotype" w:hAnsi="Palatino Linotype" w:cs="Palatino Linotype"/>
          <w:i/>
          <w:sz w:val="22"/>
          <w:szCs w:val="22"/>
        </w:rPr>
        <w:t>:</w:t>
      </w:r>
    </w:p>
    <w:p w14:paraId="6895EE19" w14:textId="77777777" w:rsidR="00A1703F" w:rsidRPr="00B56659" w:rsidRDefault="00A1703F" w:rsidP="00A1703F">
      <w:pPr>
        <w:tabs>
          <w:tab w:val="left" w:pos="9072"/>
        </w:tabs>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5ADC20D4" w14:textId="77777777" w:rsidR="00A1703F" w:rsidRPr="00B56659" w:rsidRDefault="00A1703F" w:rsidP="00A1703F">
      <w:pPr>
        <w:tabs>
          <w:tab w:val="left" w:pos="9072"/>
        </w:tabs>
        <w:ind w:left="851" w:right="851"/>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i/>
          <w:sz w:val="22"/>
          <w:szCs w:val="22"/>
        </w:rPr>
        <w:t xml:space="preserve">II. </w:t>
      </w:r>
      <w:r w:rsidRPr="00B56659">
        <w:rPr>
          <w:rFonts w:ascii="Palatino Linotype" w:eastAsia="Palatino Linotype" w:hAnsi="Palatino Linotype" w:cs="Palatino Linotype"/>
          <w:b/>
          <w:i/>
          <w:sz w:val="22"/>
          <w:szCs w:val="22"/>
        </w:rPr>
        <w:t>Recibos de pagos de salarios o</w:t>
      </w:r>
      <w:r w:rsidRPr="00B56659">
        <w:rPr>
          <w:rFonts w:ascii="Palatino Linotype" w:eastAsia="Palatino Linotype" w:hAnsi="Palatino Linotype" w:cs="Palatino Linotype"/>
          <w:i/>
          <w:sz w:val="22"/>
          <w:szCs w:val="22"/>
        </w:rPr>
        <w:t xml:space="preserve"> </w:t>
      </w:r>
      <w:r w:rsidRPr="00B56659">
        <w:rPr>
          <w:rFonts w:ascii="Palatino Linotype" w:eastAsia="Palatino Linotype" w:hAnsi="Palatino Linotype" w:cs="Palatino Linotype"/>
          <w:b/>
          <w:i/>
          <w:sz w:val="22"/>
          <w:szCs w:val="22"/>
        </w:rPr>
        <w:t>las constancias documentales del pago de salario</w:t>
      </w:r>
      <w:r w:rsidRPr="00B56659">
        <w:rPr>
          <w:rFonts w:ascii="Palatino Linotype" w:eastAsia="Palatino Linotype" w:hAnsi="Palatino Linotype" w:cs="Palatino Linotype"/>
          <w:i/>
          <w:sz w:val="22"/>
          <w:szCs w:val="22"/>
        </w:rPr>
        <w:t xml:space="preserve"> </w:t>
      </w:r>
      <w:r w:rsidRPr="00B56659">
        <w:rPr>
          <w:rFonts w:ascii="Palatino Linotype" w:eastAsia="Palatino Linotype" w:hAnsi="Palatino Linotype" w:cs="Palatino Linotype"/>
          <w:b/>
          <w:i/>
          <w:sz w:val="22"/>
          <w:szCs w:val="22"/>
        </w:rPr>
        <w:t>cuando sea por depósito o mediante información electrónica;</w:t>
      </w:r>
    </w:p>
    <w:p w14:paraId="49E4467F" w14:textId="77777777" w:rsidR="00A1703F" w:rsidRPr="00B56659" w:rsidRDefault="00A1703F" w:rsidP="00A1703F">
      <w:pPr>
        <w:tabs>
          <w:tab w:val="left" w:pos="9072"/>
        </w:tabs>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55715C0A" w14:textId="77777777" w:rsidR="00A1703F" w:rsidRPr="00B56659" w:rsidRDefault="00A1703F" w:rsidP="00A1703F">
      <w:pPr>
        <w:tabs>
          <w:tab w:val="left" w:pos="9072"/>
        </w:tabs>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8E4C6AB" w14:textId="77777777" w:rsidR="00A1703F" w:rsidRPr="00B56659" w:rsidRDefault="00A1703F" w:rsidP="00A1703F">
      <w:pPr>
        <w:tabs>
          <w:tab w:val="left" w:pos="9072"/>
        </w:tabs>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Los documentos y constancias aquí señalados, la institución o dependencia podrá conservarlos por medio de los sistemas de digitalización o de información </w:t>
      </w:r>
      <w:r w:rsidRPr="00B56659">
        <w:rPr>
          <w:rFonts w:ascii="Palatino Linotype" w:eastAsia="Palatino Linotype" w:hAnsi="Palatino Linotype" w:cs="Palatino Linotype"/>
          <w:i/>
          <w:sz w:val="22"/>
          <w:szCs w:val="22"/>
        </w:rPr>
        <w:lastRenderedPageBreak/>
        <w:t>magnética o electrónica o cualquier medio descubierto por la ciencia y las constancias expedidas por el encargado del área de personal de éstas, harán prueba plena.” (Sic)</w:t>
      </w:r>
    </w:p>
    <w:p w14:paraId="7BA6828E" w14:textId="77777777" w:rsidR="00A1703F" w:rsidRPr="00B56659" w:rsidRDefault="00A1703F" w:rsidP="00A1703F">
      <w:pPr>
        <w:tabs>
          <w:tab w:val="left" w:pos="9072"/>
        </w:tabs>
        <w:ind w:left="851" w:right="851"/>
        <w:jc w:val="both"/>
        <w:rPr>
          <w:rFonts w:ascii="Palatino Linotype" w:eastAsia="Palatino Linotype" w:hAnsi="Palatino Linotype" w:cs="Palatino Linotype"/>
          <w:i/>
          <w:sz w:val="22"/>
          <w:szCs w:val="22"/>
        </w:rPr>
      </w:pPr>
    </w:p>
    <w:p w14:paraId="3DEB8C47" w14:textId="77777777" w:rsidR="00A1703F" w:rsidRPr="00B56659" w:rsidRDefault="00A1703F" w:rsidP="00A1703F">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t>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10716207" w14:textId="77777777" w:rsidR="00A1703F" w:rsidRPr="00B56659" w:rsidRDefault="00A1703F" w:rsidP="00A1703F">
      <w:pPr>
        <w:spacing w:line="360" w:lineRule="auto"/>
        <w:ind w:right="51"/>
        <w:jc w:val="both"/>
        <w:rPr>
          <w:rFonts w:ascii="Palatino Linotype" w:eastAsia="Palatino Linotype" w:hAnsi="Palatino Linotype" w:cs="Palatino Linotype"/>
        </w:rPr>
      </w:pPr>
    </w:p>
    <w:p w14:paraId="68CA5F09" w14:textId="77777777" w:rsidR="00A1703F" w:rsidRPr="00B56659" w:rsidRDefault="00A1703F" w:rsidP="00A1703F">
      <w:pPr>
        <w:tabs>
          <w:tab w:val="right" w:pos="8505"/>
        </w:tabs>
        <w:spacing w:after="240" w:line="360" w:lineRule="auto"/>
        <w:jc w:val="both"/>
      </w:pPr>
      <w:r w:rsidRPr="00B56659">
        <w:rPr>
          <w:rFonts w:ascii="Palatino Linotype" w:eastAsia="Palatino Linotype" w:hAnsi="Palatino Linotype" w:cs="Palatino Linotype"/>
        </w:rPr>
        <w:t xml:space="preserve">Una vez precisado lo que antecede, es necesario analizar la Ley de Fiscalización Superior del Estado de México, toda vez que señala que los municipios que conforman el Estado de México, entre ellos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w:t>
      </w:r>
      <w:r w:rsidRPr="00B56659">
        <w:t xml:space="preserve"> </w:t>
      </w:r>
      <w:r w:rsidRPr="00B56659">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14:paraId="36ACDAD3" w14:textId="77777777" w:rsidR="00A1703F" w:rsidRPr="00B56659" w:rsidRDefault="00A1703F" w:rsidP="00A1703F">
      <w:pPr>
        <w:spacing w:before="240"/>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 xml:space="preserve">“Artículo 4. </w:t>
      </w:r>
      <w:r w:rsidRPr="00B56659">
        <w:rPr>
          <w:rFonts w:ascii="Palatino Linotype" w:eastAsia="Palatino Linotype" w:hAnsi="Palatino Linotype" w:cs="Palatino Linotype"/>
          <w:i/>
          <w:sz w:val="22"/>
          <w:szCs w:val="22"/>
        </w:rPr>
        <w:t>Son sujetos de fiscalización:</w:t>
      </w:r>
    </w:p>
    <w:p w14:paraId="2053A27A" w14:textId="77777777" w:rsidR="00A1703F" w:rsidRPr="00B56659" w:rsidRDefault="00A1703F" w:rsidP="00A1703F">
      <w:pPr>
        <w:ind w:left="851" w:right="851"/>
        <w:jc w:val="both"/>
        <w:rPr>
          <w:i/>
          <w:sz w:val="22"/>
          <w:szCs w:val="22"/>
        </w:rPr>
      </w:pPr>
      <w:r w:rsidRPr="00B56659">
        <w:rPr>
          <w:rFonts w:ascii="Palatino Linotype" w:eastAsia="Palatino Linotype" w:hAnsi="Palatino Linotype" w:cs="Palatino Linotype"/>
          <w:i/>
          <w:sz w:val="22"/>
          <w:szCs w:val="22"/>
        </w:rPr>
        <w:t>…</w:t>
      </w:r>
    </w:p>
    <w:p w14:paraId="438CE349" w14:textId="77777777" w:rsidR="00A1703F" w:rsidRPr="00B56659" w:rsidRDefault="00A1703F" w:rsidP="00A1703F">
      <w:pPr>
        <w:numPr>
          <w:ilvl w:val="0"/>
          <w:numId w:val="10"/>
        </w:numPr>
        <w:pBdr>
          <w:top w:val="nil"/>
          <w:left w:val="nil"/>
          <w:bottom w:val="nil"/>
          <w:right w:val="nil"/>
          <w:between w:val="nil"/>
        </w:pBdr>
        <w:spacing w:before="240" w:after="160"/>
        <w:ind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Los municipios del Estado de México…” (Sic)</w:t>
      </w:r>
    </w:p>
    <w:p w14:paraId="0EF82D82" w14:textId="77777777" w:rsidR="00A1703F" w:rsidRPr="00B56659" w:rsidRDefault="00A1703F" w:rsidP="00A1703F">
      <w:pPr>
        <w:spacing w:before="240"/>
        <w:ind w:left="851" w:right="851"/>
        <w:jc w:val="both"/>
        <w:rPr>
          <w:b/>
          <w:sz w:val="22"/>
          <w:szCs w:val="22"/>
        </w:rPr>
      </w:pPr>
    </w:p>
    <w:p w14:paraId="61F67A5D" w14:textId="77777777" w:rsidR="00A1703F" w:rsidRPr="00B56659" w:rsidRDefault="00A1703F" w:rsidP="00A1703F">
      <w:pPr>
        <w:spacing w:line="360" w:lineRule="auto"/>
        <w:ind w:right="49"/>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Asimismo, el ordenamiento legal referido señala en su artículo 8, fracción XI, que el Órgano Superior de Fiscalización del Estado de México, tiene como una de sus </w:t>
      </w:r>
      <w:r w:rsidRPr="00B56659">
        <w:rPr>
          <w:rFonts w:ascii="Palatino Linotype" w:eastAsia="Palatino Linotype" w:hAnsi="Palatino Linotype" w:cs="Palatino Linotype"/>
        </w:rPr>
        <w:lastRenderedPageBreak/>
        <w:t>atribuciones el de emitir los Lineamientos Integración del Informe Trimestral de los Sujetos de Fiscalización Municipales para el Ejercicio 2022, como así se advierte a continuación:</w:t>
      </w:r>
    </w:p>
    <w:p w14:paraId="47C12D15" w14:textId="77777777" w:rsidR="00A1703F" w:rsidRPr="00B56659" w:rsidRDefault="00A1703F" w:rsidP="00A1703F">
      <w:pPr>
        <w:ind w:left="851" w:right="851"/>
        <w:jc w:val="both"/>
        <w:rPr>
          <w:i/>
          <w:sz w:val="22"/>
          <w:szCs w:val="22"/>
        </w:rPr>
      </w:pPr>
      <w:r w:rsidRPr="00B56659">
        <w:rPr>
          <w:rFonts w:ascii="Palatino Linotype" w:eastAsia="Palatino Linotype" w:hAnsi="Palatino Linotype" w:cs="Palatino Linotype"/>
          <w:b/>
          <w:i/>
          <w:sz w:val="22"/>
          <w:szCs w:val="22"/>
        </w:rPr>
        <w:t xml:space="preserve">“Artículo 8. </w:t>
      </w:r>
      <w:r w:rsidRPr="00B56659">
        <w:rPr>
          <w:rFonts w:ascii="Palatino Linotype" w:eastAsia="Palatino Linotype" w:hAnsi="Palatino Linotype" w:cs="Palatino Linotype"/>
          <w:i/>
          <w:sz w:val="22"/>
          <w:szCs w:val="22"/>
        </w:rPr>
        <w:t>El Órgano Superior tendrá las siguientes atribuciones:</w:t>
      </w:r>
    </w:p>
    <w:p w14:paraId="58EB5CAA" w14:textId="77777777" w:rsidR="00A1703F" w:rsidRPr="00B56659" w:rsidRDefault="00A1703F" w:rsidP="00A1703F">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584EBE06" w14:textId="77777777" w:rsidR="00A1703F" w:rsidRPr="00B56659" w:rsidRDefault="00A1703F" w:rsidP="00A1703F">
      <w:pPr>
        <w:ind w:left="851" w:right="851"/>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XI. Establecer los lineamientos</w:t>
      </w:r>
      <w:r w:rsidRPr="00B56659">
        <w:rPr>
          <w:rFonts w:ascii="Palatino Linotype" w:eastAsia="Palatino Linotype" w:hAnsi="Palatino Linotype" w:cs="Palatino Linotype"/>
          <w:i/>
          <w:sz w:val="22"/>
          <w:szCs w:val="22"/>
        </w:rPr>
        <w:t xml:space="preserve">, criterios, procedimientos, métodos y sistemas </w:t>
      </w:r>
      <w:r w:rsidRPr="00B56659">
        <w:rPr>
          <w:rFonts w:ascii="Palatino Linotype" w:eastAsia="Palatino Linotype" w:hAnsi="Palatino Linotype" w:cs="Palatino Linotype"/>
          <w:b/>
          <w:i/>
          <w:sz w:val="22"/>
          <w:szCs w:val="22"/>
        </w:rPr>
        <w:t>para las acciones de control y evaluación, necesarios para la fiscalización de las cuentas públicas y los informes trimestrales</w:t>
      </w:r>
      <w:r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sz w:val="22"/>
          <w:szCs w:val="22"/>
        </w:rPr>
        <w:t>” (</w:t>
      </w:r>
      <w:r w:rsidRPr="00B56659">
        <w:rPr>
          <w:rFonts w:ascii="Palatino Linotype" w:eastAsia="Palatino Linotype" w:hAnsi="Palatino Linotype" w:cs="Palatino Linotype"/>
          <w:i/>
          <w:sz w:val="22"/>
          <w:szCs w:val="22"/>
        </w:rPr>
        <w:t>Sic)</w:t>
      </w:r>
    </w:p>
    <w:p w14:paraId="5FDCC4F8" w14:textId="77777777" w:rsidR="00A1703F" w:rsidRPr="00B56659" w:rsidRDefault="00A1703F" w:rsidP="00A1703F">
      <w:pPr>
        <w:ind w:left="851" w:right="851"/>
        <w:jc w:val="both"/>
        <w:rPr>
          <w:rFonts w:ascii="Palatino Linotype" w:eastAsia="Palatino Linotype" w:hAnsi="Palatino Linotype" w:cs="Palatino Linotype"/>
          <w:b/>
          <w:i/>
        </w:rPr>
      </w:pPr>
    </w:p>
    <w:p w14:paraId="337D414D" w14:textId="77777777" w:rsidR="00A1703F" w:rsidRPr="00B56659" w:rsidRDefault="00A1703F" w:rsidP="00A1703F">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Dentro de los cuales ubicamos en su módulo cuatro la información de la nómina, como se advierte en las siguientes imágenes sustraídas de dichas políticas:</w:t>
      </w:r>
    </w:p>
    <w:p w14:paraId="673EED54" w14:textId="77777777" w:rsidR="00A1703F" w:rsidRPr="00B56659" w:rsidRDefault="00A1703F" w:rsidP="00A1703F">
      <w:pPr>
        <w:spacing w:line="360" w:lineRule="auto"/>
        <w:jc w:val="both"/>
      </w:pPr>
    </w:p>
    <w:p w14:paraId="74239EDB" w14:textId="77777777" w:rsidR="00A1703F" w:rsidRPr="00B56659" w:rsidRDefault="00A1703F" w:rsidP="00A1703F">
      <w:pPr>
        <w:spacing w:line="360" w:lineRule="auto"/>
        <w:jc w:val="both"/>
        <w:rPr>
          <w:rFonts w:ascii="Palatino Linotype" w:eastAsia="Palatino Linotype" w:hAnsi="Palatino Linotype" w:cs="Palatino Linotype"/>
        </w:rPr>
      </w:pPr>
      <w:r w:rsidRPr="00B56659">
        <w:rPr>
          <w:noProof/>
          <w:lang w:val="es-MX" w:eastAsia="es-MX"/>
        </w:rPr>
        <mc:AlternateContent>
          <mc:Choice Requires="wps">
            <w:drawing>
              <wp:anchor distT="0" distB="0" distL="114300" distR="114300" simplePos="0" relativeHeight="251659264" behindDoc="0" locked="0" layoutInCell="1" hidden="0" allowOverlap="1" wp14:anchorId="0A5B4372" wp14:editId="6A372342">
                <wp:simplePos x="0" y="0"/>
                <wp:positionH relativeFrom="column">
                  <wp:posOffset>4470400</wp:posOffset>
                </wp:positionH>
                <wp:positionV relativeFrom="paragraph">
                  <wp:posOffset>800100</wp:posOffset>
                </wp:positionV>
                <wp:extent cx="558800" cy="831849"/>
                <wp:effectExtent l="0" t="0" r="0" b="0"/>
                <wp:wrapNone/>
                <wp:docPr id="133" name="Flecha a la derecha con bandas 133"/>
                <wp:cNvGraphicFramePr/>
                <a:graphic xmlns:a="http://schemas.openxmlformats.org/drawingml/2006/main">
                  <a:graphicData uri="http://schemas.microsoft.com/office/word/2010/wordprocessingShape">
                    <wps:wsp>
                      <wps:cNvSpPr/>
                      <wps:spPr>
                        <a:xfrm rot="10800000">
                          <a:off x="0" y="0"/>
                          <a:ext cx="558800" cy="831849"/>
                        </a:xfrm>
                        <a:prstGeom prst="stripedRigh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31B7C34B" w14:textId="77777777" w:rsidR="006870A9" w:rsidRDefault="006870A9" w:rsidP="00A1703F">
                            <w:pPr>
                              <w:textDirection w:val="btLr"/>
                            </w:pPr>
                          </w:p>
                        </w:txbxContent>
                      </wps:txbx>
                      <wps:bodyPr spcFirstLastPara="1" wrap="square" lIns="91425" tIns="91425" rIns="91425" bIns="91425" anchor="ctr" anchorCtr="0">
                        <a:noAutofit/>
                      </wps:bodyPr>
                    </wps:wsp>
                  </a:graphicData>
                </a:graphic>
              </wp:anchor>
            </w:drawing>
          </mc:Choice>
          <mc:Fallback>
            <w:pict>
              <v:shapetype w14:anchorId="21298F9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echa a la derecha con bandas 133" o:spid="_x0000_s1026" type="#_x0000_t93" style="position:absolute;left:0;text-align:left;margin-left:352pt;margin-top:63pt;width:44pt;height:65.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" adj="10800" fillcolor="#5b9bd5 [3204]" strokecolor="#42719b" strokeweight="1pt">
                <v:stroke startarrowwidth="narrow" startarrowlength="short" endarrowwidth="narrow" endarrowlength="short"/>
                <v:textbox inset="2.53958mm,2.53958mm,2.53958mm,2.53958mm">
                  <w:txbxContent>
                    <w:p w:rsidR="006870A9" w:rsidRDefault="006870A9" w:rsidP="00A1703F">
                      <w:pPr>
                        <w:textDirection w:val="btLr"/>
                      </w:pPr>
                    </w:p>
                  </w:txbxContent>
                </v:textbox>
              </v:shape>
            </w:pict>
          </mc:Fallback>
        </mc:AlternateContent>
      </w:r>
      <w:r w:rsidRPr="00B56659">
        <w:rPr>
          <w:noProof/>
          <w:lang w:val="es-MX" w:eastAsia="es-MX"/>
        </w:rPr>
        <w:drawing>
          <wp:inline distT="0" distB="0" distL="0" distR="0" wp14:anchorId="605099AE" wp14:editId="0F2487F9">
            <wp:extent cx="5431790" cy="2679590"/>
            <wp:effectExtent l="0" t="0" r="0" b="6985"/>
            <wp:docPr id="1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l="35982" t="17911" r="21361" b="2999"/>
                    <a:stretch>
                      <a:fillRect/>
                    </a:stretch>
                  </pic:blipFill>
                  <pic:spPr>
                    <a:xfrm>
                      <a:off x="0" y="0"/>
                      <a:ext cx="5455816" cy="2691442"/>
                    </a:xfrm>
                    <a:prstGeom prst="rect">
                      <a:avLst/>
                    </a:prstGeom>
                    <a:ln/>
                  </pic:spPr>
                </pic:pic>
              </a:graphicData>
            </a:graphic>
          </wp:inline>
        </w:drawing>
      </w:r>
    </w:p>
    <w:p w14:paraId="1592349E" w14:textId="77777777" w:rsidR="00A1703F" w:rsidRPr="00B56659" w:rsidRDefault="00A1703F" w:rsidP="00A1703F">
      <w:pPr>
        <w:spacing w:line="360" w:lineRule="auto"/>
        <w:jc w:val="both"/>
        <w:rPr>
          <w:rFonts w:ascii="Palatino Linotype" w:eastAsia="Palatino Linotype" w:hAnsi="Palatino Linotype" w:cs="Palatino Linotype"/>
        </w:rPr>
      </w:pPr>
    </w:p>
    <w:p w14:paraId="24F94B05" w14:textId="77777777" w:rsidR="00A1703F" w:rsidRPr="00B56659" w:rsidRDefault="00A1703F" w:rsidP="00A1703F">
      <w:pPr>
        <w:spacing w:line="360" w:lineRule="auto"/>
        <w:jc w:val="both"/>
        <w:rPr>
          <w:rFonts w:ascii="Palatino Linotype" w:eastAsia="Palatino Linotype" w:hAnsi="Palatino Linotype" w:cs="Palatino Linotype"/>
        </w:rPr>
      </w:pPr>
      <w:r w:rsidRPr="00B56659">
        <w:rPr>
          <w:noProof/>
          <w:lang w:val="es-MX" w:eastAsia="es-MX"/>
        </w:rPr>
        <w:lastRenderedPageBreak/>
        <w:drawing>
          <wp:inline distT="0" distB="0" distL="0" distR="0" wp14:anchorId="0781142E" wp14:editId="7DEFEF71">
            <wp:extent cx="5527688" cy="3462490"/>
            <wp:effectExtent l="0" t="0" r="0" b="0"/>
            <wp:docPr id="14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l="32361" t="20325" r="3937" b="4206"/>
                    <a:stretch>
                      <a:fillRect/>
                    </a:stretch>
                  </pic:blipFill>
                  <pic:spPr>
                    <a:xfrm>
                      <a:off x="0" y="0"/>
                      <a:ext cx="5527688" cy="3462490"/>
                    </a:xfrm>
                    <a:prstGeom prst="rect">
                      <a:avLst/>
                    </a:prstGeom>
                    <a:ln/>
                  </pic:spPr>
                </pic:pic>
              </a:graphicData>
            </a:graphic>
          </wp:inline>
        </w:drawing>
      </w:r>
      <w:r w:rsidRPr="00B56659">
        <w:rPr>
          <w:noProof/>
          <w:lang w:val="es-MX" w:eastAsia="es-MX"/>
        </w:rPr>
        <mc:AlternateContent>
          <mc:Choice Requires="wps">
            <w:drawing>
              <wp:anchor distT="0" distB="0" distL="114300" distR="114300" simplePos="0" relativeHeight="251660288" behindDoc="0" locked="0" layoutInCell="1" hidden="0" allowOverlap="1" wp14:anchorId="78C1ADDF" wp14:editId="39382C8A">
                <wp:simplePos x="0" y="0"/>
                <wp:positionH relativeFrom="column">
                  <wp:posOffset>3009900</wp:posOffset>
                </wp:positionH>
                <wp:positionV relativeFrom="paragraph">
                  <wp:posOffset>1320800</wp:posOffset>
                </wp:positionV>
                <wp:extent cx="717550" cy="800100"/>
                <wp:effectExtent l="0" t="0" r="0" b="0"/>
                <wp:wrapNone/>
                <wp:docPr id="136" name="Flecha izquierda 136"/>
                <wp:cNvGraphicFramePr/>
                <a:graphic xmlns:a="http://schemas.openxmlformats.org/drawingml/2006/main">
                  <a:graphicData uri="http://schemas.microsoft.com/office/word/2010/wordprocessingShape">
                    <wps:wsp>
                      <wps:cNvSpPr/>
                      <wps:spPr>
                        <a:xfrm>
                          <a:off x="4993575" y="3386300"/>
                          <a:ext cx="704850" cy="787400"/>
                        </a:xfrm>
                        <a:prstGeom prst="leftArrow">
                          <a:avLst>
                            <a:gd name="adj1" fmla="val 50000"/>
                            <a:gd name="adj2" fmla="val 50000"/>
                          </a:avLst>
                        </a:prstGeom>
                        <a:solidFill>
                          <a:schemeClr val="accent1"/>
                        </a:solidFill>
                        <a:ln w="12700" cap="flat" cmpd="sng">
                          <a:solidFill>
                            <a:srgbClr val="42719B"/>
                          </a:solidFill>
                          <a:prstDash val="solid"/>
                          <a:miter lim="800000"/>
                          <a:headEnd type="none" w="sm" len="sm"/>
                          <a:tailEnd type="none" w="sm" len="sm"/>
                        </a:ln>
                      </wps:spPr>
                      <wps:txbx>
                        <w:txbxContent>
                          <w:p w14:paraId="351B0EF4" w14:textId="77777777" w:rsidR="006870A9" w:rsidRDefault="006870A9" w:rsidP="00A1703F">
                            <w:pPr>
                              <w:textDirection w:val="btLr"/>
                            </w:pPr>
                          </w:p>
                        </w:txbxContent>
                      </wps:txbx>
                      <wps:bodyPr spcFirstLastPara="1" wrap="square" lIns="91425" tIns="91425" rIns="91425" bIns="91425" anchor="ctr" anchorCtr="0">
                        <a:noAutofit/>
                      </wps:bodyPr>
                    </wps:wsp>
                  </a:graphicData>
                </a:graphic>
              </wp:anchor>
            </w:drawing>
          </mc:Choice>
          <mc:Fallback>
            <w:pict>
              <v:shapetype w14:anchorId="2D1E39D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36" o:spid="_x0000_s1027" type="#_x0000_t66" style="position:absolute;left:0;text-align:left;margin-left:237pt;margin-top:104pt;width:56.5pt;height:6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" adj="10800" fillcolor="#5b9bd5 [3204]" strokecolor="#42719b" strokeweight="1pt">
                <v:stroke startarrowwidth="narrow" startarrowlength="short" endarrowwidth="narrow" endarrowlength="short"/>
                <v:textbox inset="2.53958mm,2.53958mm,2.53958mm,2.53958mm">
                  <w:txbxContent>
                    <w:p w:rsidR="006870A9" w:rsidRDefault="006870A9" w:rsidP="00A1703F">
                      <w:pPr>
                        <w:textDirection w:val="btLr"/>
                      </w:pPr>
                    </w:p>
                  </w:txbxContent>
                </v:textbox>
              </v:shape>
            </w:pict>
          </mc:Fallback>
        </mc:AlternateContent>
      </w:r>
    </w:p>
    <w:p w14:paraId="0ABFCC72" w14:textId="77777777" w:rsidR="00A1703F" w:rsidRPr="00B56659" w:rsidRDefault="00654FBC" w:rsidP="00A1703F">
      <w:pPr>
        <w:spacing w:line="360" w:lineRule="auto"/>
        <w:jc w:val="both"/>
        <w:rPr>
          <w:rFonts w:ascii="Palatino Linotype" w:eastAsia="Palatino Linotype" w:hAnsi="Palatino Linotype" w:cs="Palatino Linotype"/>
        </w:rPr>
      </w:pPr>
      <w:r w:rsidRPr="00B56659">
        <w:rPr>
          <w:noProof/>
          <w:lang w:val="es-MX" w:eastAsia="es-MX"/>
        </w:rPr>
        <mc:AlternateContent>
          <mc:Choice Requires="wps">
            <w:drawing>
              <wp:anchor distT="0" distB="0" distL="114300" distR="114300" simplePos="0" relativeHeight="251661312" behindDoc="0" locked="0" layoutInCell="1" allowOverlap="1" wp14:anchorId="3B116C98" wp14:editId="267FE17B">
                <wp:simplePos x="0" y="0"/>
                <wp:positionH relativeFrom="column">
                  <wp:posOffset>2793483</wp:posOffset>
                </wp:positionH>
                <wp:positionV relativeFrom="paragraph">
                  <wp:posOffset>2288979</wp:posOffset>
                </wp:positionV>
                <wp:extent cx="537587" cy="462224"/>
                <wp:effectExtent l="19050" t="19050" r="15240" b="33655"/>
                <wp:wrapNone/>
                <wp:docPr id="2" name="Flecha izquierda 2"/>
                <wp:cNvGraphicFramePr/>
                <a:graphic xmlns:a="http://schemas.openxmlformats.org/drawingml/2006/main">
                  <a:graphicData uri="http://schemas.microsoft.com/office/word/2010/wordprocessingShape">
                    <wps:wsp>
                      <wps:cNvSpPr/>
                      <wps:spPr>
                        <a:xfrm>
                          <a:off x="0" y="0"/>
                          <a:ext cx="537587" cy="462224"/>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6B7874" id="Flecha izquierda 2" o:spid="_x0000_s1026" type="#_x0000_t66" style="position:absolute;margin-left:219.95pt;margin-top:180.25pt;width:42.35pt;height:36.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" adj="9286" fillcolor="#5b9bd5 [3204]" strokecolor="#1f4d78 [1604]" strokeweight="1pt"/>
            </w:pict>
          </mc:Fallback>
        </mc:AlternateContent>
      </w:r>
      <w:r w:rsidR="00A1703F" w:rsidRPr="00B56659">
        <w:rPr>
          <w:noProof/>
          <w:lang w:val="es-MX" w:eastAsia="es-MX"/>
        </w:rPr>
        <w:drawing>
          <wp:inline distT="0" distB="0" distL="0" distR="0" wp14:anchorId="12F9F27E" wp14:editId="19D89834">
            <wp:extent cx="5353050" cy="2717800"/>
            <wp:effectExtent l="0" t="0" r="0" b="6350"/>
            <wp:docPr id="14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5"/>
                    <a:srcRect l="22516" t="21936" r="4391" b="21512"/>
                    <a:stretch>
                      <a:fillRect/>
                    </a:stretch>
                  </pic:blipFill>
                  <pic:spPr>
                    <a:xfrm>
                      <a:off x="0" y="0"/>
                      <a:ext cx="5353050" cy="2717800"/>
                    </a:xfrm>
                    <a:prstGeom prst="rect">
                      <a:avLst/>
                    </a:prstGeom>
                    <a:ln/>
                  </pic:spPr>
                </pic:pic>
              </a:graphicData>
            </a:graphic>
          </wp:inline>
        </w:drawing>
      </w:r>
    </w:p>
    <w:p w14:paraId="7B12EBC8" w14:textId="77777777" w:rsidR="00A1703F" w:rsidRPr="00B56659" w:rsidRDefault="00A1703F" w:rsidP="00A1703F">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lastRenderedPageBreak/>
        <w:t xml:space="preserve">En observancia a las imágenes anteriores, se acredita que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w:t>
      </w:r>
      <w:r w:rsidR="00654FBC" w:rsidRPr="00B56659">
        <w:rPr>
          <w:rFonts w:ascii="Palatino Linotype" w:eastAsia="Palatino Linotype" w:hAnsi="Palatino Linotype" w:cs="Palatino Linotype"/>
        </w:rPr>
        <w:t>no está obligado a generar los recibos de nómina en datos abiertos; por consiguiente, no es procedente ordenar su entrega</w:t>
      </w:r>
    </w:p>
    <w:p w14:paraId="1FEC449B" w14:textId="77777777" w:rsidR="00654FBC" w:rsidRPr="00B56659" w:rsidRDefault="00654FBC" w:rsidP="00A1703F">
      <w:pPr>
        <w:spacing w:line="360" w:lineRule="auto"/>
        <w:jc w:val="both"/>
        <w:rPr>
          <w:rFonts w:ascii="Palatino Linotype" w:eastAsia="Palatino Linotype" w:hAnsi="Palatino Linotype" w:cs="Palatino Linotype"/>
        </w:rPr>
      </w:pPr>
    </w:p>
    <w:p w14:paraId="4610A5FB" w14:textId="77777777" w:rsidR="007E2E0D" w:rsidRPr="00B56659" w:rsidRDefault="005B5954" w:rsidP="005C04AE">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Ahora bien, sobre los recibos de nómina, faltantes, se advierte de la documentación remitida en respuesta, </w:t>
      </w:r>
      <w:r w:rsidR="00B00E7A" w:rsidRPr="00B56659">
        <w:rPr>
          <w:rFonts w:ascii="Palatino Linotype" w:eastAsia="Palatino Linotype" w:hAnsi="Palatino Linotype" w:cs="Palatino Linotype"/>
        </w:rPr>
        <w:t xml:space="preserve">que </w:t>
      </w:r>
      <w:r w:rsidRPr="00B56659">
        <w:rPr>
          <w:rFonts w:ascii="Palatino Linotype" w:eastAsia="Palatino Linotype" w:hAnsi="Palatino Linotype" w:cs="Palatino Linotype"/>
        </w:rPr>
        <w:t>efectivamente faltó lo correspondiente</w:t>
      </w:r>
      <w:r w:rsidR="005C04AE" w:rsidRPr="00B56659">
        <w:rPr>
          <w:rFonts w:ascii="Palatino Linotype" w:eastAsia="Palatino Linotype" w:hAnsi="Palatino Linotype" w:cs="Palatino Linotype"/>
        </w:rPr>
        <w:t xml:space="preserve">, </w:t>
      </w:r>
      <w:r w:rsidR="00B00E7A" w:rsidRPr="00B56659">
        <w:rPr>
          <w:rFonts w:ascii="Palatino Linotype" w:eastAsia="Palatino Linotype" w:hAnsi="Palatino Linotype" w:cs="Palatino Linotype"/>
        </w:rPr>
        <w:t xml:space="preserve">a la prima vacacional de la primera parte del año 2022, </w:t>
      </w:r>
      <w:r w:rsidR="005C04AE" w:rsidRPr="00B56659">
        <w:rPr>
          <w:rFonts w:ascii="Palatino Linotype" w:eastAsia="Palatino Linotype" w:hAnsi="Palatino Linotype" w:cs="Palatino Linotype"/>
        </w:rPr>
        <w:t>la segunda quincena de marzo, segunda quincena del mes de abril, segunda quincena del mes de mayo, segunda quincena del mes de junio, primer y segunda quincena del mes de julio y primera quincena del mes de agosto, por lo que es procedente ordenar su entrega,</w:t>
      </w:r>
      <w:r w:rsidR="00B00E7A" w:rsidRPr="00B56659">
        <w:rPr>
          <w:rFonts w:ascii="Palatino Linotype" w:eastAsia="Palatino Linotype" w:hAnsi="Palatino Linotype" w:cs="Palatino Linotype"/>
        </w:rPr>
        <w:t xml:space="preserve"> previa búsqueda exhaustiva y razonable,</w:t>
      </w:r>
      <w:r w:rsidR="005C04AE" w:rsidRPr="00B56659">
        <w:rPr>
          <w:rFonts w:ascii="Palatino Linotype" w:eastAsia="Palatino Linotype" w:hAnsi="Palatino Linotype" w:cs="Palatino Linotype"/>
        </w:rPr>
        <w:t xml:space="preserve"> salvaguardando los datos personales </w:t>
      </w:r>
      <w:r w:rsidR="00B00E7A" w:rsidRPr="00B56659">
        <w:rPr>
          <w:rFonts w:ascii="Palatino Linotype" w:eastAsia="Palatino Linotype" w:hAnsi="Palatino Linotype" w:cs="Palatino Linotype"/>
        </w:rPr>
        <w:t>conforme al considerando quinto del presente fallo.</w:t>
      </w:r>
    </w:p>
    <w:p w14:paraId="07BC6674" w14:textId="77777777" w:rsidR="007E2E0D" w:rsidRPr="00B56659" w:rsidRDefault="007E2E0D" w:rsidP="005C04AE">
      <w:pPr>
        <w:spacing w:line="360" w:lineRule="auto"/>
        <w:ind w:right="51"/>
        <w:jc w:val="both"/>
        <w:rPr>
          <w:rFonts w:ascii="Palatino Linotype" w:eastAsia="Palatino Linotype" w:hAnsi="Palatino Linotype" w:cs="Palatino Linotype"/>
        </w:rPr>
      </w:pPr>
    </w:p>
    <w:p w14:paraId="61B32291" w14:textId="77777777" w:rsidR="00A1703F" w:rsidRPr="00B56659" w:rsidRDefault="00B00E7A" w:rsidP="00A1703F">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Ya que </w:t>
      </w:r>
      <w:r w:rsidR="00A1703F" w:rsidRPr="00B56659">
        <w:rPr>
          <w:rFonts w:ascii="Palatino Linotype" w:eastAsia="Palatino Linotype" w:hAnsi="Palatino Linotype" w:cs="Palatino Linotype"/>
        </w:rPr>
        <w:t xml:space="preserve">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w:t>
      </w:r>
      <w:r w:rsidR="00A1703F" w:rsidRPr="00B56659">
        <w:rPr>
          <w:rFonts w:ascii="Palatino Linotype" w:eastAsia="Palatino Linotype" w:hAnsi="Palatino Linotype" w:cs="Palatino Linotype"/>
        </w:rPr>
        <w:lastRenderedPageBreak/>
        <w:t>a quienes se entreguen recursos públicos y con ello transparentar la forma, términos, causas y finalidad en la disposición de esos recursos; precepto legal que es del tenor siguiente:</w:t>
      </w:r>
    </w:p>
    <w:p w14:paraId="3041F7E2" w14:textId="77777777" w:rsidR="007E2E0D" w:rsidRPr="00B56659" w:rsidRDefault="007E2E0D" w:rsidP="00A1703F">
      <w:pPr>
        <w:spacing w:line="360" w:lineRule="auto"/>
        <w:jc w:val="both"/>
        <w:rPr>
          <w:rFonts w:ascii="Palatino Linotype" w:eastAsia="Palatino Linotype" w:hAnsi="Palatino Linotype" w:cs="Palatino Linotype"/>
        </w:rPr>
      </w:pPr>
    </w:p>
    <w:p w14:paraId="6DCF5F75" w14:textId="77777777" w:rsidR="00A1703F" w:rsidRPr="00B56659" w:rsidRDefault="00A1703F" w:rsidP="00A1703F">
      <w:pPr>
        <w:ind w:left="851" w:right="851"/>
        <w:jc w:val="both"/>
        <w:rPr>
          <w:rFonts w:ascii="Palatino Linotype" w:eastAsia="Palatino Linotype" w:hAnsi="Palatino Linotype" w:cs="Palatino Linotype"/>
          <w:i/>
          <w:sz w:val="22"/>
          <w:szCs w:val="22"/>
          <w:u w:val="single"/>
        </w:rPr>
      </w:pPr>
      <w:r w:rsidRPr="00B56659">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B56659">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B56659">
        <w:rPr>
          <w:rFonts w:ascii="Palatino Linotype" w:eastAsia="Palatino Linotype" w:hAnsi="Palatino Linotype" w:cs="Palatino Linotype"/>
          <w:b/>
          <w:i/>
          <w:sz w:val="22"/>
          <w:szCs w:val="22"/>
          <w:u w:val="single"/>
        </w:rPr>
        <w:t>que reciba y ejerza recursos públicos</w:t>
      </w:r>
      <w:r w:rsidRPr="00B56659">
        <w:rPr>
          <w:rFonts w:ascii="Palatino Linotype" w:eastAsia="Palatino Linotype" w:hAnsi="Palatino Linotype" w:cs="Palatino Linotype"/>
          <w:i/>
          <w:sz w:val="22"/>
          <w:szCs w:val="22"/>
        </w:rPr>
        <w:t xml:space="preserve"> o realice actos de autoridad </w:t>
      </w:r>
      <w:r w:rsidRPr="00B56659">
        <w:rPr>
          <w:rFonts w:ascii="Palatino Linotype" w:eastAsia="Palatino Linotype" w:hAnsi="Palatino Linotype" w:cs="Palatino Linotype"/>
          <w:b/>
          <w:i/>
          <w:sz w:val="22"/>
          <w:szCs w:val="22"/>
          <w:u w:val="single"/>
        </w:rPr>
        <w:t>en el ámbito de competencia del Estado de México y sus municipios</w:t>
      </w:r>
      <w:r w:rsidRPr="00B56659">
        <w:rPr>
          <w:rFonts w:ascii="Palatino Linotype" w:eastAsia="Palatino Linotype" w:hAnsi="Palatino Linotype" w:cs="Palatino Linotype"/>
          <w:i/>
          <w:sz w:val="22"/>
          <w:szCs w:val="22"/>
          <w:u w:val="single"/>
        </w:rPr>
        <w:t>.</w:t>
      </w:r>
    </w:p>
    <w:p w14:paraId="478DFAD9" w14:textId="77777777" w:rsidR="00A1703F" w:rsidRPr="00B56659" w:rsidRDefault="00A1703F" w:rsidP="00A1703F">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2CDD2DAD" w14:textId="77777777" w:rsidR="00A1703F" w:rsidRPr="00B56659" w:rsidRDefault="00A1703F" w:rsidP="00A1703F">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3C2E0D54" w14:textId="77777777" w:rsidR="00A1703F" w:rsidRPr="00B56659" w:rsidRDefault="00A1703F" w:rsidP="00A1703F">
      <w:pPr>
        <w:ind w:left="851" w:right="851"/>
        <w:jc w:val="both"/>
        <w:rPr>
          <w:rFonts w:ascii="Palatino Linotype" w:eastAsia="Palatino Linotype" w:hAnsi="Palatino Linotype" w:cs="Palatino Linotype"/>
          <w:b/>
          <w:i/>
          <w:sz w:val="22"/>
          <w:szCs w:val="22"/>
          <w:u w:val="single"/>
        </w:rPr>
      </w:pPr>
      <w:r w:rsidRPr="00B56659">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4DC2344B" w14:textId="77777777" w:rsidR="00A1703F" w:rsidRPr="00B56659" w:rsidRDefault="00A1703F" w:rsidP="00A1703F">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2E5D06DA" w14:textId="77777777" w:rsidR="00A1703F" w:rsidRPr="00B56659" w:rsidRDefault="00A1703F" w:rsidP="00A1703F">
      <w:pPr>
        <w:ind w:left="851" w:right="851"/>
        <w:jc w:val="both"/>
        <w:rPr>
          <w:rFonts w:ascii="Palatino Linotype" w:eastAsia="Palatino Linotype" w:hAnsi="Palatino Linotype" w:cs="Palatino Linotype"/>
          <w:b/>
          <w:i/>
          <w:sz w:val="22"/>
          <w:szCs w:val="22"/>
          <w:u w:val="single"/>
        </w:rPr>
      </w:pPr>
      <w:r w:rsidRPr="00B56659">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1DC985C" w14:textId="77777777" w:rsidR="00A1703F" w:rsidRPr="00B56659" w:rsidRDefault="00A1703F" w:rsidP="00A1703F">
      <w:pPr>
        <w:ind w:left="851" w:right="851"/>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i/>
          <w:sz w:val="22"/>
          <w:szCs w:val="22"/>
        </w:rPr>
        <w:t xml:space="preserve">Los servidores públicos deberán transparentar sus </w:t>
      </w:r>
      <w:proofErr w:type="gramStart"/>
      <w:r w:rsidRPr="00B56659">
        <w:rPr>
          <w:rFonts w:ascii="Palatino Linotype" w:eastAsia="Palatino Linotype" w:hAnsi="Palatino Linotype" w:cs="Palatino Linotype"/>
          <w:i/>
          <w:sz w:val="22"/>
          <w:szCs w:val="22"/>
        </w:rPr>
        <w:t>acciones</w:t>
      </w:r>
      <w:proofErr w:type="gramEnd"/>
      <w:r w:rsidRPr="00B56659">
        <w:rPr>
          <w:rFonts w:ascii="Palatino Linotype" w:eastAsia="Palatino Linotype" w:hAnsi="Palatino Linotype" w:cs="Palatino Linotype"/>
          <w:i/>
          <w:sz w:val="22"/>
          <w:szCs w:val="22"/>
        </w:rPr>
        <w:t xml:space="preserve"> así como garantizar y respetar el derecho de acceso a la información pública.”</w:t>
      </w:r>
      <w:r w:rsidRPr="00B56659">
        <w:rPr>
          <w:rFonts w:ascii="Palatino Linotype" w:eastAsia="Palatino Linotype" w:hAnsi="Palatino Linotype" w:cs="Palatino Linotype"/>
          <w:b/>
          <w:i/>
          <w:sz w:val="22"/>
          <w:szCs w:val="22"/>
        </w:rPr>
        <w:t xml:space="preserve"> [Sic]</w:t>
      </w:r>
    </w:p>
    <w:p w14:paraId="46CDDFFB" w14:textId="77777777" w:rsidR="00A1703F" w:rsidRPr="00B56659" w:rsidRDefault="00A1703F" w:rsidP="00A1703F">
      <w:pPr>
        <w:spacing w:line="360" w:lineRule="auto"/>
        <w:jc w:val="both"/>
        <w:rPr>
          <w:rFonts w:ascii="Palatino Linotype" w:eastAsia="Palatino Linotype" w:hAnsi="Palatino Linotype" w:cs="Palatino Linotype"/>
        </w:rPr>
      </w:pPr>
    </w:p>
    <w:p w14:paraId="631682DD" w14:textId="77777777" w:rsidR="00A1703F" w:rsidRPr="00B56659" w:rsidRDefault="00A1703F" w:rsidP="00A1703F">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w:t>
      </w:r>
      <w:r w:rsidRPr="00B56659">
        <w:rPr>
          <w:rFonts w:ascii="Palatino Linotype" w:eastAsia="Palatino Linotype" w:hAnsi="Palatino Linotype" w:cs="Palatino Linotype"/>
          <w:b/>
        </w:rPr>
        <w:t>01/2003</w:t>
      </w:r>
      <w:r w:rsidRPr="00B56659">
        <w:rPr>
          <w:rFonts w:ascii="Palatino Linotype" w:eastAsia="Palatino Linotype" w:hAnsi="Palatino Linotype" w:cs="Palatino Linotype"/>
        </w:rPr>
        <w:t xml:space="preserve"> y </w:t>
      </w:r>
      <w:r w:rsidRPr="00B56659">
        <w:rPr>
          <w:rFonts w:ascii="Palatino Linotype" w:eastAsia="Palatino Linotype" w:hAnsi="Palatino Linotype" w:cs="Palatino Linotype"/>
          <w:b/>
        </w:rPr>
        <w:t>02/2003</w:t>
      </w:r>
      <w:r w:rsidRPr="00B56659">
        <w:rPr>
          <w:rFonts w:ascii="Palatino Linotype" w:eastAsia="Palatino Linotype" w:hAnsi="Palatino Linotype" w:cs="Palatino Linotype"/>
        </w:rPr>
        <w:t xml:space="preserve"> emitidos por el Comité de Acceso a la Información Pública y Protección de </w:t>
      </w:r>
      <w:r w:rsidRPr="00B56659">
        <w:rPr>
          <w:rFonts w:ascii="Palatino Linotype" w:eastAsia="Palatino Linotype" w:hAnsi="Palatino Linotype" w:cs="Palatino Linotype"/>
        </w:rPr>
        <w:lastRenderedPageBreak/>
        <w:t xml:space="preserve">Datos Personales de la Suprema Corte de Justicia de la Nación que a continuación se citan: </w:t>
      </w:r>
    </w:p>
    <w:p w14:paraId="71A73A97" w14:textId="77777777" w:rsidR="00A1703F" w:rsidRPr="00B56659" w:rsidRDefault="00A1703F" w:rsidP="00A1703F">
      <w:pPr>
        <w:ind w:left="851" w:right="851"/>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“Criterio 01/2003.</w:t>
      </w:r>
    </w:p>
    <w:p w14:paraId="377F98AF" w14:textId="77777777" w:rsidR="00A1703F" w:rsidRPr="00B56659" w:rsidRDefault="00A1703F" w:rsidP="00A1703F">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B56659">
        <w:rPr>
          <w:rFonts w:ascii="Palatino Linotype" w:eastAsia="Palatino Linotype" w:hAnsi="Palatino Linotype" w:cs="Palatino Linotype"/>
          <w:i/>
          <w:sz w:val="22"/>
          <w:szCs w:val="22"/>
        </w:rPr>
        <w:t xml:space="preserve"> </w:t>
      </w:r>
    </w:p>
    <w:p w14:paraId="351145B8" w14:textId="77777777" w:rsidR="00A1703F" w:rsidRPr="00B56659" w:rsidRDefault="00A1703F" w:rsidP="00A1703F">
      <w:pPr>
        <w:ind w:left="851" w:right="851"/>
        <w:jc w:val="both"/>
        <w:rPr>
          <w:rFonts w:ascii="Palatino Linotype" w:eastAsia="Palatino Linotype" w:hAnsi="Palatino Linotype" w:cs="Palatino Linotype"/>
          <w:i/>
          <w:sz w:val="22"/>
          <w:szCs w:val="22"/>
          <w:u w:val="single"/>
        </w:rPr>
      </w:pPr>
      <w:r w:rsidRPr="00B56659">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B56659">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B56659">
        <w:rPr>
          <w:rFonts w:ascii="Palatino Linotype" w:eastAsia="Palatino Linotype" w:hAnsi="Palatino Linotype" w:cs="Palatino Linotype"/>
          <w:i/>
          <w:sz w:val="22"/>
          <w:szCs w:val="22"/>
          <w:u w:val="single"/>
        </w:rPr>
        <w:t>…”</w:t>
      </w:r>
    </w:p>
    <w:p w14:paraId="72AC7D01" w14:textId="77777777" w:rsidR="00A1703F" w:rsidRPr="00B56659" w:rsidRDefault="00A1703F" w:rsidP="00A1703F">
      <w:pPr>
        <w:ind w:left="851" w:right="851"/>
        <w:jc w:val="both"/>
        <w:rPr>
          <w:rFonts w:ascii="Palatino Linotype" w:eastAsia="Palatino Linotype" w:hAnsi="Palatino Linotype" w:cs="Palatino Linotype"/>
          <w:i/>
          <w:sz w:val="22"/>
          <w:szCs w:val="22"/>
        </w:rPr>
      </w:pPr>
    </w:p>
    <w:p w14:paraId="5E449569" w14:textId="77777777" w:rsidR="00A1703F" w:rsidRPr="00B56659" w:rsidRDefault="00A1703F" w:rsidP="00A1703F">
      <w:pPr>
        <w:ind w:left="851" w:right="851"/>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“Criterio 02/2003.</w:t>
      </w:r>
    </w:p>
    <w:p w14:paraId="0824B557" w14:textId="77777777" w:rsidR="00A1703F" w:rsidRPr="00B56659" w:rsidRDefault="00A1703F" w:rsidP="00A1703F">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B56659">
        <w:rPr>
          <w:rFonts w:ascii="Palatino Linotype" w:eastAsia="Palatino Linotype" w:hAnsi="Palatino Linotype" w:cs="Palatino Linotype"/>
          <w:i/>
          <w:sz w:val="22"/>
          <w:szCs w:val="22"/>
        </w:rPr>
        <w:t xml:space="preserve"> </w:t>
      </w:r>
    </w:p>
    <w:p w14:paraId="034D7611" w14:textId="77777777" w:rsidR="00A1703F" w:rsidRPr="00B56659" w:rsidRDefault="00A1703F" w:rsidP="00A1703F">
      <w:pPr>
        <w:ind w:left="851" w:right="851"/>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w:t>
      </w:r>
      <w:r w:rsidRPr="00B56659">
        <w:rPr>
          <w:rFonts w:ascii="Palatino Linotype" w:eastAsia="Palatino Linotype" w:hAnsi="Palatino Linotype" w:cs="Palatino Linotype"/>
          <w:i/>
          <w:sz w:val="22"/>
          <w:szCs w:val="22"/>
        </w:rPr>
        <w:lastRenderedPageBreak/>
        <w:t xml:space="preserve">consentimiento de aquellos, </w:t>
      </w:r>
      <w:r w:rsidRPr="00B56659">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B56659">
        <w:rPr>
          <w:rFonts w:ascii="Palatino Linotype" w:eastAsia="Palatino Linotype" w:hAnsi="Palatino Linotype" w:cs="Palatino Linotype"/>
          <w:i/>
          <w:sz w:val="22"/>
          <w:szCs w:val="22"/>
        </w:rPr>
        <w:t xml:space="preserve"> el sistema de compensación…” </w:t>
      </w:r>
      <w:r w:rsidRPr="00B56659">
        <w:rPr>
          <w:rFonts w:ascii="Palatino Linotype" w:eastAsia="Palatino Linotype" w:hAnsi="Palatino Linotype" w:cs="Palatino Linotype"/>
          <w:b/>
          <w:i/>
          <w:sz w:val="22"/>
          <w:szCs w:val="22"/>
        </w:rPr>
        <w:t>[Sic]</w:t>
      </w:r>
    </w:p>
    <w:p w14:paraId="4DB72B23" w14:textId="77777777" w:rsidR="007E2E0D" w:rsidRPr="00B56659" w:rsidRDefault="007E2E0D" w:rsidP="007E2E0D">
      <w:pPr>
        <w:spacing w:before="240" w:after="240" w:line="360" w:lineRule="auto"/>
        <w:contextualSpacing/>
        <w:jc w:val="both"/>
        <w:rPr>
          <w:rFonts w:ascii="Palatino Linotype" w:eastAsia="Palatino Linotype" w:hAnsi="Palatino Linotype" w:cs="Palatino Linotype"/>
        </w:rPr>
      </w:pPr>
    </w:p>
    <w:p w14:paraId="06FECA11" w14:textId="77777777" w:rsidR="00654FBC" w:rsidRPr="00B56659" w:rsidRDefault="00654FBC" w:rsidP="00654FBC">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En conclusión y en atención a que el particular solicitó la información en PDF y en datos abiertos, se procede en primer lugar hacer la distinción en que consiste cada uno:</w:t>
      </w:r>
    </w:p>
    <w:p w14:paraId="779AAB50" w14:textId="77777777" w:rsidR="00654FBC" w:rsidRPr="00B56659" w:rsidRDefault="00654FBC" w:rsidP="00654FBC">
      <w:pPr>
        <w:spacing w:line="360" w:lineRule="auto"/>
        <w:jc w:val="both"/>
        <w:rPr>
          <w:rFonts w:ascii="Palatino Linotype" w:eastAsia="Palatino Linotype" w:hAnsi="Palatino Linotype" w:cs="Palatino Linotype"/>
          <w:b/>
          <w:u w:val="single"/>
        </w:rPr>
      </w:pPr>
      <w:r w:rsidRPr="00B56659">
        <w:rPr>
          <w:rFonts w:ascii="Palatino Linotype" w:eastAsia="Palatino Linotype" w:hAnsi="Palatino Linotype" w:cs="Palatino Linotype"/>
          <w:b/>
          <w:u w:val="single"/>
        </w:rPr>
        <w:t>Formato PDF:</w:t>
      </w:r>
    </w:p>
    <w:p w14:paraId="03AB24A9" w14:textId="77777777" w:rsidR="00654FBC" w:rsidRPr="00B56659" w:rsidRDefault="00654FBC" w:rsidP="00654FBC">
      <w:pPr>
        <w:spacing w:line="360" w:lineRule="auto"/>
        <w:jc w:val="both"/>
        <w:rPr>
          <w:rFonts w:ascii="Palatino Linotype" w:eastAsia="Palatino Linotype" w:hAnsi="Palatino Linotype" w:cs="Palatino Linotype"/>
        </w:rPr>
      </w:pPr>
    </w:p>
    <w:p w14:paraId="57AA1FF7" w14:textId="77777777" w:rsidR="00654FBC" w:rsidRPr="00B56659" w:rsidRDefault="00654FBC" w:rsidP="00654FBC">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El formato PDF (Portable </w:t>
      </w:r>
      <w:proofErr w:type="spellStart"/>
      <w:r w:rsidRPr="00B56659">
        <w:rPr>
          <w:rFonts w:ascii="Palatino Linotype" w:eastAsia="Palatino Linotype" w:hAnsi="Palatino Linotype" w:cs="Palatino Linotype"/>
        </w:rPr>
        <w:t>Document</w:t>
      </w:r>
      <w:proofErr w:type="spellEnd"/>
      <w:r w:rsidRPr="00B56659">
        <w:rPr>
          <w:rFonts w:ascii="Palatino Linotype" w:eastAsia="Palatino Linotype" w:hAnsi="Palatino Linotype" w:cs="Palatino Linotype"/>
        </w:rPr>
        <w:t xml:space="preserve"> </w:t>
      </w:r>
      <w:proofErr w:type="spellStart"/>
      <w:r w:rsidRPr="00B56659">
        <w:rPr>
          <w:rFonts w:ascii="Palatino Linotype" w:eastAsia="Palatino Linotype" w:hAnsi="Palatino Linotype" w:cs="Palatino Linotype"/>
        </w:rPr>
        <w:t>Format</w:t>
      </w:r>
      <w:proofErr w:type="spellEnd"/>
      <w:r w:rsidRPr="00B56659">
        <w:rPr>
          <w:rFonts w:ascii="Palatino Linotype" w:eastAsia="Palatino Linotype" w:hAnsi="Palatino Linotype" w:cs="Palatino Linotype"/>
        </w:rPr>
        <w:t>, Formato de documento portátil) es un formato de archivo universal que conserva las fuentes, las imágenes y la maquetación de los documentos originales creados en una amplia gama de aplicaciones y plataformas. Adobe PDF es el estándar para la distribución y el intercambio seguro y fiable de documentos y formularios electrónicos en todo el mundo. Los archivos Adobe PDF son compactos y completos, y cualquier usuario que disponga del software puede compartirlos, verlos e imprimirlos.</w:t>
      </w:r>
      <w:r w:rsidRPr="00B56659">
        <w:rPr>
          <w:rStyle w:val="Refdenotaalpie"/>
          <w:rFonts w:ascii="Palatino Linotype" w:eastAsia="Palatino Linotype" w:hAnsi="Palatino Linotype" w:cs="Palatino Linotype"/>
        </w:rPr>
        <w:footnoteReference w:id="3"/>
      </w:r>
    </w:p>
    <w:p w14:paraId="349925E4" w14:textId="77777777" w:rsidR="00654FBC" w:rsidRPr="00B56659" w:rsidRDefault="00654FBC" w:rsidP="00654FBC">
      <w:pPr>
        <w:spacing w:line="360" w:lineRule="auto"/>
        <w:jc w:val="both"/>
        <w:rPr>
          <w:rFonts w:ascii="Palatino Linotype" w:eastAsia="Palatino Linotype" w:hAnsi="Palatino Linotype" w:cs="Palatino Linotype"/>
        </w:rPr>
      </w:pPr>
    </w:p>
    <w:p w14:paraId="724F6987" w14:textId="77777777" w:rsidR="00654FBC" w:rsidRPr="00B56659" w:rsidRDefault="00654FBC" w:rsidP="00654FBC">
      <w:pPr>
        <w:spacing w:line="360" w:lineRule="auto"/>
        <w:jc w:val="both"/>
        <w:rPr>
          <w:rFonts w:ascii="Palatino Linotype" w:eastAsia="Palatino Linotype" w:hAnsi="Palatino Linotype" w:cs="Palatino Linotype"/>
          <w:b/>
          <w:u w:val="single"/>
        </w:rPr>
      </w:pPr>
      <w:r w:rsidRPr="00B56659">
        <w:rPr>
          <w:rFonts w:ascii="Palatino Linotype" w:eastAsia="Palatino Linotype" w:hAnsi="Palatino Linotype" w:cs="Palatino Linotype"/>
          <w:b/>
          <w:u w:val="single"/>
        </w:rPr>
        <w:t>Datos Abiertos:</w:t>
      </w:r>
    </w:p>
    <w:p w14:paraId="6B9047BE" w14:textId="77777777" w:rsidR="00654FBC" w:rsidRPr="00B56659" w:rsidRDefault="00654FBC" w:rsidP="00654FBC">
      <w:pPr>
        <w:spacing w:line="360" w:lineRule="auto"/>
        <w:ind w:right="49"/>
        <w:contextualSpacing/>
        <w:jc w:val="both"/>
        <w:rPr>
          <w:rFonts w:ascii="Palatino Linotype" w:eastAsia="Palatino Linotype" w:hAnsi="Palatino Linotype" w:cs="Palatino Linotype"/>
        </w:rPr>
      </w:pPr>
    </w:p>
    <w:p w14:paraId="191D2CDA" w14:textId="77777777" w:rsidR="00654FBC" w:rsidRPr="00B56659" w:rsidRDefault="00654FBC" w:rsidP="00654FBC">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No escapa de la óptica de este Instituto que la información se requirió en formato abierto, por lo que resulta importante apuntar que, en términos del artículo 3 fracción XVI de la Ley de Acceso a la Información Pública del Estado de México y Municipios, los datos abiertos son entendidos como el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 </w:t>
      </w:r>
    </w:p>
    <w:p w14:paraId="0F4E5F2C" w14:textId="77777777" w:rsidR="00654FBC" w:rsidRPr="00B56659" w:rsidRDefault="00654FBC" w:rsidP="00654FBC">
      <w:pPr>
        <w:spacing w:line="360" w:lineRule="auto"/>
        <w:jc w:val="both"/>
        <w:rPr>
          <w:rFonts w:ascii="Palatino Linotype" w:eastAsia="Palatino Linotype" w:hAnsi="Palatino Linotype" w:cs="Palatino Linotype"/>
        </w:rPr>
      </w:pPr>
    </w:p>
    <w:p w14:paraId="4CA5C265" w14:textId="77777777" w:rsidR="00654FBC" w:rsidRPr="00B56659" w:rsidRDefault="00654FBC" w:rsidP="00654FBC">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En el mismo tenor, el Diccionario de Transparencia y Acceso a la Información Pública del Instituto Nacional de Transparencia, Acceso a la Información y protección de Datos Personales, INAI, define el “formato abierto” como se lee a continuación: </w:t>
      </w:r>
    </w:p>
    <w:p w14:paraId="0E1F8B5D" w14:textId="77777777" w:rsidR="00654FBC" w:rsidRPr="00B56659" w:rsidRDefault="00654FBC" w:rsidP="00654FBC">
      <w:pPr>
        <w:spacing w:line="360" w:lineRule="auto"/>
        <w:jc w:val="both"/>
        <w:rPr>
          <w:rFonts w:ascii="Palatino Linotype" w:eastAsia="Palatino Linotype" w:hAnsi="Palatino Linotype" w:cs="Palatino Linotype"/>
        </w:rPr>
      </w:pPr>
    </w:p>
    <w:p w14:paraId="6B322D20" w14:textId="77777777" w:rsidR="00654FBC" w:rsidRPr="00B56659" w:rsidRDefault="00654FBC" w:rsidP="00654FBC">
      <w:pPr>
        <w:ind w:left="851" w:right="89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“Formato abierto </w:t>
      </w:r>
    </w:p>
    <w:p w14:paraId="7EFA0342" w14:textId="77777777" w:rsidR="00654FBC" w:rsidRPr="00B56659" w:rsidRDefault="00654FBC" w:rsidP="00654FBC">
      <w:pPr>
        <w:ind w:left="851" w:right="89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Cuando un sujeto obligado proporciona información pública de manera electrónica es necesario garantizar su interoperabilidad. Es decir, que esta información contenga datos en formatos y estándares abiertos para su reproducción y reutilización electrónica; de manera libre, sin ninguna restricción, obligación o compensación (Media April, 2017). </w:t>
      </w:r>
    </w:p>
    <w:p w14:paraId="585BE4B3" w14:textId="77777777" w:rsidR="00654FBC" w:rsidRPr="00B56659" w:rsidRDefault="00654FBC" w:rsidP="00654FBC">
      <w:pPr>
        <w:ind w:left="851" w:right="89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La información no está en un formato abierto, cuando existen datos inaccesibles, en secreto y solo se puede acceder a ellos a través de un procedimiento desconocido para el usuario. (Es preciso aclarar, que pueden existir formatos abiertos con </w:t>
      </w:r>
      <w:r w:rsidRPr="00B56659">
        <w:rPr>
          <w:rFonts w:ascii="Palatino Linotype" w:eastAsia="Palatino Linotype" w:hAnsi="Palatino Linotype" w:cs="Palatino Linotype"/>
          <w:i/>
          <w:sz w:val="22"/>
          <w:szCs w:val="22"/>
        </w:rPr>
        <w:lastRenderedPageBreak/>
        <w:t>información secreta, cuando por ley es necesario ocultar información clasificada o proteger datos personales)” (Sic)</w:t>
      </w:r>
    </w:p>
    <w:p w14:paraId="58618C41" w14:textId="77777777" w:rsidR="00654FBC" w:rsidRPr="00B56659" w:rsidRDefault="00654FBC" w:rsidP="00654FBC">
      <w:pPr>
        <w:spacing w:line="360" w:lineRule="auto"/>
        <w:jc w:val="both"/>
        <w:rPr>
          <w:rFonts w:ascii="Palatino Linotype" w:eastAsia="Palatino Linotype" w:hAnsi="Palatino Linotype" w:cs="Palatino Linotype"/>
        </w:rPr>
      </w:pPr>
    </w:p>
    <w:p w14:paraId="314E82AA" w14:textId="77777777" w:rsidR="00654FBC" w:rsidRPr="00B56659" w:rsidRDefault="00654FBC" w:rsidP="00654FBC">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De igual forma, es oportuno mencionar que los datos abiertos, según lo dispuesto en el artículo 3 fracción VIII de la Ley de Transparencia Local, son considerados como los datos digitales de carácter público que son accesibles en línea que pueden</w:t>
      </w:r>
    </w:p>
    <w:p w14:paraId="2BF78090" w14:textId="77777777" w:rsidR="00654FBC" w:rsidRPr="00B56659" w:rsidRDefault="00654FBC" w:rsidP="00654FBC">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ser usados, reutilizados y redistribuidos por cualquier interesado, y tienen las siguientes características: </w:t>
      </w:r>
    </w:p>
    <w:p w14:paraId="510BCEC1" w14:textId="77777777" w:rsidR="00654FBC" w:rsidRPr="00B56659" w:rsidRDefault="00654FBC" w:rsidP="00654FBC">
      <w:pPr>
        <w:spacing w:line="360" w:lineRule="auto"/>
        <w:jc w:val="both"/>
        <w:rPr>
          <w:rFonts w:ascii="Palatino Linotype" w:eastAsia="Palatino Linotype" w:hAnsi="Palatino Linotype" w:cs="Palatino Linotype"/>
        </w:rPr>
      </w:pPr>
    </w:p>
    <w:p w14:paraId="4D07B607" w14:textId="77777777" w:rsidR="00654FBC" w:rsidRPr="00B56659" w:rsidRDefault="00654FBC" w:rsidP="00654FBC">
      <w:pPr>
        <w:ind w:left="567" w:right="474"/>
        <w:contextualSpacing/>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 a) Accesibles: Los datos están disponibles para la gama más amplia de usuarios, para cualquier propósito; </w:t>
      </w:r>
    </w:p>
    <w:p w14:paraId="3BDF044F" w14:textId="77777777" w:rsidR="00654FBC" w:rsidRPr="00B56659" w:rsidRDefault="00654FBC" w:rsidP="00654FBC">
      <w:pPr>
        <w:ind w:left="567" w:right="474"/>
        <w:contextualSpacing/>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b) Integrales: Contienen el tema que describen a detalle y con los metadatos necesarios; </w:t>
      </w:r>
    </w:p>
    <w:p w14:paraId="75B51566" w14:textId="77777777" w:rsidR="00654FBC" w:rsidRPr="00B56659" w:rsidRDefault="00654FBC" w:rsidP="00654FBC">
      <w:pPr>
        <w:ind w:left="567" w:right="474"/>
        <w:contextualSpacing/>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c) Gratuitos: Se obtienen sin entregar a cambio contraprestación alguna; </w:t>
      </w:r>
    </w:p>
    <w:p w14:paraId="3F02EDEE" w14:textId="77777777" w:rsidR="00654FBC" w:rsidRPr="00B56659" w:rsidRDefault="00654FBC" w:rsidP="00654FBC">
      <w:pPr>
        <w:ind w:left="567" w:right="474"/>
        <w:contextualSpacing/>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d) No discriminatorios: Los datos están disponibles para cualquier persona, sin necesidad de registro; e) Oportunos: Son actualizados, periódicamente, conforme se generen; </w:t>
      </w:r>
    </w:p>
    <w:p w14:paraId="6E6E914F" w14:textId="77777777" w:rsidR="00654FBC" w:rsidRPr="00B56659" w:rsidRDefault="00654FBC" w:rsidP="00654FBC">
      <w:pPr>
        <w:ind w:left="567" w:right="474"/>
        <w:contextualSpacing/>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f) Permanentes: Se conservan en el tiempo, para lo cual, las versiones históricas relevantes para uso público se mantendrán disponibles con identificadores adecuados al efecto; </w:t>
      </w:r>
    </w:p>
    <w:p w14:paraId="22C97957" w14:textId="77777777" w:rsidR="00654FBC" w:rsidRPr="00B56659" w:rsidRDefault="00654FBC" w:rsidP="00654FBC">
      <w:pPr>
        <w:ind w:left="567" w:right="474"/>
        <w:contextualSpacing/>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g) Primarios: Provienen de la fuente de origen con el máximo nivel de desagregación posible; </w:t>
      </w:r>
    </w:p>
    <w:p w14:paraId="2640B8FA" w14:textId="77777777" w:rsidR="00654FBC" w:rsidRPr="00B56659" w:rsidRDefault="00654FBC" w:rsidP="00654FBC">
      <w:pPr>
        <w:ind w:left="567" w:right="474"/>
        <w:contextualSpacing/>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h) Legibles por máquinas: Deberán estar estructurados, total o parcialmente, para ser procesados e interpretados por equipos electrónicos de manera automática; </w:t>
      </w:r>
    </w:p>
    <w:p w14:paraId="1C051568" w14:textId="77777777" w:rsidR="00654FBC" w:rsidRPr="00B56659" w:rsidRDefault="00654FBC" w:rsidP="00654FBC">
      <w:pPr>
        <w:ind w:left="567" w:right="474"/>
        <w:contextualSpacing/>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 </w:t>
      </w:r>
    </w:p>
    <w:p w14:paraId="0A12EE4F" w14:textId="77777777" w:rsidR="00654FBC" w:rsidRPr="00B56659" w:rsidRDefault="00654FBC" w:rsidP="00654FBC">
      <w:pPr>
        <w:ind w:left="567" w:right="474"/>
        <w:contextualSpacing/>
        <w:jc w:val="both"/>
        <w:rPr>
          <w:rFonts w:ascii="Palatino Linotype" w:eastAsia="Palatino Linotype" w:hAnsi="Palatino Linotype" w:cs="Palatino Linotype"/>
        </w:rPr>
      </w:pPr>
      <w:r w:rsidRPr="00B56659">
        <w:rPr>
          <w:rFonts w:ascii="Palatino Linotype" w:eastAsia="Palatino Linotype" w:hAnsi="Palatino Linotype" w:cs="Palatino Linotype"/>
          <w:i/>
          <w:sz w:val="22"/>
          <w:szCs w:val="22"/>
        </w:rPr>
        <w:t>j) De libre uso: Citan la fuente de origen como único requerimiento para ser utilizados libremente.”</w:t>
      </w:r>
      <w:r w:rsidRPr="00B56659">
        <w:rPr>
          <w:rFonts w:ascii="Palatino Linotype" w:eastAsia="Palatino Linotype" w:hAnsi="Palatino Linotype" w:cs="Palatino Linotype"/>
        </w:rPr>
        <w:t xml:space="preserve"> (Sic)   </w:t>
      </w:r>
    </w:p>
    <w:p w14:paraId="134CF0AB" w14:textId="77777777" w:rsidR="00654FBC" w:rsidRPr="00B56659" w:rsidRDefault="00654FBC" w:rsidP="00654FBC">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lastRenderedPageBreak/>
        <w:t xml:space="preserve">Por consiguiente y con base a la naturaleza de la información correspondiente a </w:t>
      </w:r>
      <w:proofErr w:type="gramStart"/>
      <w:r w:rsidRPr="00B56659">
        <w:rPr>
          <w:rFonts w:ascii="Palatino Linotype" w:eastAsia="Palatino Linotype" w:hAnsi="Palatino Linotype" w:cs="Palatino Linotype"/>
        </w:rPr>
        <w:t>las lista</w:t>
      </w:r>
      <w:proofErr w:type="gramEnd"/>
      <w:r w:rsidRPr="00B56659">
        <w:rPr>
          <w:rFonts w:ascii="Palatino Linotype" w:eastAsia="Palatino Linotype" w:hAnsi="Palatino Linotype" w:cs="Palatino Linotype"/>
        </w:rPr>
        <w:t xml:space="preserve"> de asistencias, expediente laboral y recibos de nómina, se determina que esta documentación no es generada en datos abiertos.</w:t>
      </w:r>
    </w:p>
    <w:p w14:paraId="09B98ACB" w14:textId="77777777" w:rsidR="00B00E7A" w:rsidRPr="00B56659" w:rsidRDefault="007E2E0D" w:rsidP="007E2E0D">
      <w:pPr>
        <w:spacing w:before="240" w:after="240" w:line="360" w:lineRule="auto"/>
        <w:contextualSpacing/>
        <w:jc w:val="both"/>
        <w:rPr>
          <w:rFonts w:ascii="Palatino Linotype" w:eastAsia="Palatino Linotype" w:hAnsi="Palatino Linotype" w:cs="Palatino Linotype"/>
        </w:rPr>
      </w:pPr>
      <w:r w:rsidRPr="00B56659">
        <w:rPr>
          <w:rFonts w:ascii="Palatino Linotype" w:eastAsia="Palatino Linotype" w:hAnsi="Palatino Linotype" w:cs="Palatino Linotype"/>
        </w:rPr>
        <w:t>En otro orden de ideas, e</w:t>
      </w:r>
      <w:r w:rsidR="00B00E7A" w:rsidRPr="00B56659">
        <w:rPr>
          <w:rFonts w:ascii="Palatino Linotype" w:eastAsia="Palatino Linotype" w:hAnsi="Palatino Linotype" w:cs="Palatino Linotype"/>
        </w:rPr>
        <w:t xml:space="preserve">s pertinente señalar, que en respuesta el </w:t>
      </w:r>
      <w:r w:rsidR="00B00E7A"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hizo la entrega del </w:t>
      </w:r>
      <w:r w:rsidR="00B00E7A" w:rsidRPr="00B56659">
        <w:rPr>
          <w:rFonts w:ascii="Palatino Linotype" w:eastAsia="Palatino Linotype" w:hAnsi="Palatino Linotype" w:cs="Palatino Linotype"/>
        </w:rPr>
        <w:t xml:space="preserve">recibo de </w:t>
      </w:r>
      <w:r w:rsidRPr="00B56659">
        <w:rPr>
          <w:rFonts w:ascii="Palatino Linotype" w:eastAsia="Palatino Linotype" w:hAnsi="Palatino Linotype" w:cs="Palatino Linotype"/>
        </w:rPr>
        <w:t>nómina</w:t>
      </w:r>
      <w:r w:rsidR="00B00E7A" w:rsidRPr="00B56659">
        <w:rPr>
          <w:rFonts w:ascii="Palatino Linotype" w:eastAsia="Palatino Linotype" w:hAnsi="Palatino Linotype" w:cs="Palatino Linotype"/>
        </w:rPr>
        <w:t xml:space="preserve"> por </w:t>
      </w:r>
      <w:r w:rsidRPr="00B56659">
        <w:rPr>
          <w:rFonts w:ascii="Palatino Linotype" w:eastAsia="Palatino Linotype" w:hAnsi="Palatino Linotype" w:cs="Palatino Linotype"/>
        </w:rPr>
        <w:t>concepto</w:t>
      </w:r>
      <w:r w:rsidR="00B00E7A" w:rsidRPr="00B56659">
        <w:rPr>
          <w:rFonts w:ascii="Palatino Linotype" w:eastAsia="Palatino Linotype" w:hAnsi="Palatino Linotype" w:cs="Palatino Linotype"/>
        </w:rPr>
        <w:t xml:space="preserve"> de </w:t>
      </w:r>
      <w:r w:rsidRPr="00B56659">
        <w:rPr>
          <w:rFonts w:ascii="Palatino Linotype" w:eastAsia="Palatino Linotype" w:hAnsi="Palatino Linotype" w:cs="Palatino Linotype"/>
        </w:rPr>
        <w:t>aguinaldo de la Titular de la Unidad de Transparencia de la primera etapa del año 2022</w:t>
      </w:r>
      <w:r w:rsidR="00B00E7A" w:rsidRPr="00B56659">
        <w:rPr>
          <w:rFonts w:ascii="Palatino Linotype" w:eastAsia="Palatino Linotype" w:hAnsi="Palatino Linotype" w:cs="Palatino Linotype"/>
        </w:rPr>
        <w:t xml:space="preserve">, en formato PDF, </w:t>
      </w:r>
      <w:r w:rsidRPr="00B56659">
        <w:rPr>
          <w:rFonts w:ascii="Palatino Linotype" w:eastAsia="Palatino Linotype" w:hAnsi="Palatino Linotype" w:cs="Palatino Linotype"/>
        </w:rPr>
        <w:t>ante ello, el particular se inconformó porque sólo se hace e</w:t>
      </w:r>
      <w:r w:rsidR="00FF2689" w:rsidRPr="00B56659">
        <w:rPr>
          <w:rFonts w:ascii="Palatino Linotype" w:eastAsia="Palatino Linotype" w:hAnsi="Palatino Linotype" w:cs="Palatino Linotype"/>
        </w:rPr>
        <w:t>ntrega de 1 recibo de aguinaldo;</w:t>
      </w:r>
      <w:r w:rsidRPr="00B56659">
        <w:rPr>
          <w:rFonts w:ascii="Palatino Linotype" w:eastAsia="Palatino Linotype" w:hAnsi="Palatino Linotype" w:cs="Palatino Linotype"/>
        </w:rPr>
        <w:t xml:space="preserve"> </w:t>
      </w:r>
      <w:r w:rsidR="00FF2689" w:rsidRPr="00B56659">
        <w:rPr>
          <w:rFonts w:ascii="Palatino Linotype" w:eastAsia="Palatino Linotype" w:hAnsi="Palatino Linotype" w:cs="Palatino Linotype"/>
        </w:rPr>
        <w:t>no obstante, en términos de lo señalado por el artículo 78 de la Ley de Trabajo de los Servidores Públicos del Estado y Municipios, el cual señala:</w:t>
      </w:r>
    </w:p>
    <w:p w14:paraId="2E0E49D7" w14:textId="77777777" w:rsidR="00FF2689" w:rsidRPr="00B56659" w:rsidRDefault="00FF2689" w:rsidP="007E2E0D">
      <w:pPr>
        <w:spacing w:before="240" w:after="240" w:line="360" w:lineRule="auto"/>
        <w:contextualSpacing/>
        <w:jc w:val="both"/>
        <w:rPr>
          <w:rFonts w:ascii="Palatino Linotype" w:eastAsia="Palatino Linotype" w:hAnsi="Palatino Linotype" w:cs="Palatino Linotype"/>
        </w:rPr>
      </w:pPr>
    </w:p>
    <w:p w14:paraId="75338A81" w14:textId="77777777" w:rsidR="00FF2689" w:rsidRPr="00B56659" w:rsidRDefault="00FF2689" w:rsidP="00FF2689">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“ARTÍCULO 78. Los servidores públicos tendrán derecho a un aguinaldo anual, equivalente a 40 días de sueldo base, cuando menos, sin deducción alguna, y estará comprendido en el presupuesto de egresos correspondiente.</w:t>
      </w:r>
    </w:p>
    <w:p w14:paraId="5555690E" w14:textId="77777777" w:rsidR="00FF2689" w:rsidRPr="00B56659" w:rsidRDefault="00FF2689" w:rsidP="00FF2689">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Dicho aguinaldo deberá pagarse en dos entregas, la primera de ellas previo al primer período vacacional y la segunda a más tardar el día 15 de diciembre. </w:t>
      </w:r>
    </w:p>
    <w:p w14:paraId="48AC1108" w14:textId="77777777" w:rsidR="00FF2689" w:rsidRPr="00B56659" w:rsidRDefault="00FF2689" w:rsidP="00FF2689">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Los servidores públicos que hayan prestado sus servicios por un lapso menor a un año, tendrán derecho a que se les pague la parte proporcional del aguinaldo de acuerdo a los días efectivamente trabajados.” (Sic)</w:t>
      </w:r>
    </w:p>
    <w:p w14:paraId="0C163CAC" w14:textId="77777777" w:rsidR="00E206B6" w:rsidRPr="00B56659" w:rsidRDefault="00E206B6">
      <w:pPr>
        <w:spacing w:before="240" w:after="240" w:line="360" w:lineRule="auto"/>
        <w:contextualSpacing/>
        <w:jc w:val="both"/>
        <w:rPr>
          <w:rFonts w:ascii="Palatino Linotype" w:eastAsia="Palatino Linotype" w:hAnsi="Palatino Linotype" w:cs="Palatino Linotype"/>
        </w:rPr>
      </w:pPr>
    </w:p>
    <w:p w14:paraId="4C224104" w14:textId="77777777" w:rsidR="00C700F8" w:rsidRPr="00B56659" w:rsidRDefault="00FF2689" w:rsidP="00C700F8">
      <w:pPr>
        <w:spacing w:line="360" w:lineRule="auto"/>
        <w:jc w:val="both"/>
      </w:pPr>
      <w:r w:rsidRPr="00B56659">
        <w:rPr>
          <w:rFonts w:ascii="Palatino Linotype" w:eastAsia="Palatino Linotype" w:hAnsi="Palatino Linotype" w:cs="Palatino Linotype"/>
        </w:rPr>
        <w:t>Se establece que el aguinaldo de los servidores públicos será anual el cual se pagará en dos entregas, la primer</w:t>
      </w:r>
      <w:r w:rsidR="00D27F6C" w:rsidRPr="00B56659">
        <w:rPr>
          <w:rFonts w:ascii="Palatino Linotype" w:eastAsia="Palatino Linotype" w:hAnsi="Palatino Linotype" w:cs="Palatino Linotype"/>
        </w:rPr>
        <w:t>a</w:t>
      </w:r>
      <w:r w:rsidRPr="00B56659">
        <w:rPr>
          <w:rFonts w:ascii="Palatino Linotype" w:eastAsia="Palatino Linotype" w:hAnsi="Palatino Linotype" w:cs="Palatino Linotype"/>
        </w:rPr>
        <w:t xml:space="preserve"> entrega antes del primer periodo vacacional, que se entiende que son las correspondientes al mes de julio del año 2022, en términos del calendario oficial de labores del Gobierno del Estado de México y la segunda entrega </w:t>
      </w:r>
      <w:r w:rsidR="00D27F6C" w:rsidRPr="00B56659">
        <w:rPr>
          <w:rFonts w:ascii="Palatino Linotype" w:eastAsia="Palatino Linotype" w:hAnsi="Palatino Linotype" w:cs="Palatino Linotype"/>
        </w:rPr>
        <w:lastRenderedPageBreak/>
        <w:t xml:space="preserve">será más tardar el día 15 de diciembre de cada año, de ahí que, se llega a la conclusión </w:t>
      </w:r>
      <w:r w:rsidR="00104891" w:rsidRPr="00B56659">
        <w:rPr>
          <w:rFonts w:ascii="Palatino Linotype" w:eastAsia="Palatino Linotype" w:hAnsi="Palatino Linotype" w:cs="Palatino Linotype"/>
        </w:rPr>
        <w:t xml:space="preserve">que el recibo de aguinaldo del segundo pago del año 2022, aun no se había generado </w:t>
      </w:r>
      <w:r w:rsidR="00B02833" w:rsidRPr="00B56659">
        <w:rPr>
          <w:rFonts w:ascii="Palatino Linotype" w:eastAsia="Palatino Linotype" w:hAnsi="Palatino Linotype" w:cs="Palatino Linotype"/>
        </w:rPr>
        <w:t>a la fecha de</w:t>
      </w:r>
      <w:r w:rsidR="00104891" w:rsidRPr="00B56659">
        <w:rPr>
          <w:rFonts w:ascii="Palatino Linotype" w:eastAsia="Palatino Linotype" w:hAnsi="Palatino Linotype" w:cs="Palatino Linotype"/>
        </w:rPr>
        <w:t xml:space="preserve"> la solicitud de información del particular</w:t>
      </w:r>
      <w:r w:rsidR="00B02833" w:rsidRPr="00B56659">
        <w:rPr>
          <w:rFonts w:ascii="Palatino Linotype" w:eastAsia="Palatino Linotype" w:hAnsi="Palatino Linotype" w:cs="Palatino Linotype"/>
        </w:rPr>
        <w:t>, ya que la misma</w:t>
      </w:r>
      <w:r w:rsidR="00104891" w:rsidRPr="00B56659">
        <w:rPr>
          <w:rFonts w:ascii="Palatino Linotype" w:eastAsia="Palatino Linotype" w:hAnsi="Palatino Linotype" w:cs="Palatino Linotype"/>
        </w:rPr>
        <w:t xml:space="preserve"> ingreso el veinticinco de agosto del año 2022; por consiguiente, no e</w:t>
      </w:r>
      <w:r w:rsidR="00C700F8" w:rsidRPr="00B56659">
        <w:rPr>
          <w:rFonts w:ascii="Palatino Linotype" w:eastAsia="Palatino Linotype" w:hAnsi="Palatino Linotype" w:cs="Palatino Linotype"/>
        </w:rPr>
        <w:t>s procedente ordena su entrega, discernimiento que encuentra apoyado en los Criterios 1/2010 y 2/2010,  emitidos por el “Comité de Acceso a la Información y Protección de Datos personales” de la Suprema Corte de Justicia de la Nación, que disponen: </w:t>
      </w:r>
    </w:p>
    <w:p w14:paraId="59250893" w14:textId="77777777" w:rsidR="00C700F8" w:rsidRPr="00B56659" w:rsidRDefault="00C700F8" w:rsidP="00C700F8"/>
    <w:p w14:paraId="7CC6CC3C" w14:textId="77777777" w:rsidR="00C700F8" w:rsidRPr="00B56659" w:rsidRDefault="00C700F8" w:rsidP="00C700F8">
      <w:pPr>
        <w:pBdr>
          <w:top w:val="nil"/>
          <w:left w:val="nil"/>
          <w:bottom w:val="nil"/>
          <w:right w:val="nil"/>
          <w:between w:val="nil"/>
        </w:pBdr>
        <w:ind w:left="851" w:right="900"/>
      </w:pPr>
      <w:r w:rsidRPr="00B56659">
        <w:rPr>
          <w:rFonts w:ascii="Palatino Linotype" w:eastAsia="Palatino Linotype" w:hAnsi="Palatino Linotype" w:cs="Palatino Linotype"/>
          <w:i/>
          <w:sz w:val="22"/>
          <w:szCs w:val="22"/>
        </w:rPr>
        <w:t> “</w:t>
      </w:r>
      <w:r w:rsidRPr="00B56659">
        <w:rPr>
          <w:rFonts w:ascii="Palatino Linotype" w:eastAsia="Palatino Linotype" w:hAnsi="Palatino Linotype" w:cs="Palatino Linotype"/>
          <w:b/>
          <w:i/>
          <w:sz w:val="22"/>
          <w:szCs w:val="22"/>
        </w:rPr>
        <w:t>Criterio 1/2010</w:t>
      </w:r>
    </w:p>
    <w:p w14:paraId="71961C05" w14:textId="77777777" w:rsidR="00C700F8" w:rsidRPr="00B56659" w:rsidRDefault="00C700F8" w:rsidP="00C700F8">
      <w:pPr>
        <w:pBdr>
          <w:top w:val="nil"/>
          <w:left w:val="nil"/>
          <w:bottom w:val="nil"/>
          <w:right w:val="nil"/>
          <w:between w:val="nil"/>
        </w:pBdr>
        <w:ind w:left="851" w:right="900"/>
        <w:jc w:val="both"/>
      </w:pPr>
      <w:r w:rsidRPr="00B56659">
        <w:rPr>
          <w:rFonts w:ascii="Palatino Linotype" w:eastAsia="Palatino Linotype" w:hAnsi="Palatino Linotype" w:cs="Palatino Linotype"/>
          <w:b/>
          <w:i/>
          <w:sz w:val="22"/>
          <w:szCs w:val="22"/>
        </w:rPr>
        <w:t>SOLICITUD DE ACCESO A LA INFORMACIÓN. SU OTORGAMIENTO ES RESPECTO DE AQUELLA QUE EXISTA Y SE HUBIESE GENERADO AL MOMENTO DE LA PETICIÓN.</w:t>
      </w:r>
    </w:p>
    <w:p w14:paraId="26BDE055" w14:textId="77777777" w:rsidR="00C700F8" w:rsidRPr="00B56659" w:rsidRDefault="00C700F8" w:rsidP="00C700F8">
      <w:pPr>
        <w:pBdr>
          <w:top w:val="nil"/>
          <w:left w:val="nil"/>
          <w:bottom w:val="nil"/>
          <w:right w:val="nil"/>
          <w:between w:val="nil"/>
        </w:pBdr>
        <w:ind w:left="851" w:right="900"/>
        <w:jc w:val="both"/>
      </w:pPr>
      <w:r w:rsidRPr="00B56659">
        <w:rPr>
          <w:rFonts w:ascii="Palatino Linotype" w:eastAsia="Palatino Linotype" w:hAnsi="Palatino Linotype" w:cs="Palatino Linotype"/>
          <w:b/>
          <w:i/>
          <w:sz w:val="22"/>
          <w:szCs w:val="22"/>
        </w:rPr>
        <w:t>El otorgamiento de la información procede respecto de aquella que sea existente y se encuentre en posesión del órgano de Estado, al momento de la solicitud</w:t>
      </w:r>
      <w:r w:rsidRPr="00B56659">
        <w:rPr>
          <w:rFonts w:ascii="Palatino Linotype" w:eastAsia="Palatino Linotype" w:hAnsi="Palatino Linotype" w:cs="Palatino Linotype"/>
          <w:i/>
          <w:sz w:val="22"/>
          <w:szCs w:val="22"/>
        </w:rPr>
        <w:t xml:space="preserve">; por lo que </w:t>
      </w:r>
      <w:r w:rsidRPr="00B56659">
        <w:rPr>
          <w:rFonts w:ascii="Palatino Linotype" w:eastAsia="Palatino Linotype" w:hAnsi="Palatino Linotype" w:cs="Palatino Linotype"/>
          <w:b/>
          <w:i/>
          <w:sz w:val="22"/>
          <w:szCs w:val="22"/>
        </w:rPr>
        <w:t>resulta inconducente otorgar la que se genere en fecha futura</w:t>
      </w:r>
      <w:r w:rsidRPr="00B56659">
        <w:rPr>
          <w:rFonts w:ascii="Palatino Linotype" w:eastAsia="Palatino Linotype" w:hAnsi="Palatino Linotype" w:cs="Palatino Linotype"/>
          <w:i/>
          <w:sz w:val="22"/>
          <w:szCs w:val="22"/>
        </w:rPr>
        <w:t>,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14:paraId="5D53E1BD" w14:textId="77777777" w:rsidR="00C700F8" w:rsidRPr="00B56659" w:rsidRDefault="00C700F8" w:rsidP="00C700F8">
      <w:pPr>
        <w:pBdr>
          <w:top w:val="nil"/>
          <w:left w:val="nil"/>
          <w:bottom w:val="nil"/>
          <w:right w:val="nil"/>
          <w:between w:val="nil"/>
        </w:pBdr>
        <w:ind w:left="851" w:right="900"/>
        <w:jc w:val="both"/>
      </w:pPr>
      <w:r w:rsidRPr="00B56659">
        <w:rPr>
          <w:rFonts w:ascii="Palatino Linotype" w:eastAsia="Palatino Linotype" w:hAnsi="Palatino Linotype" w:cs="Palatino Linotype"/>
          <w:i/>
          <w:sz w:val="22"/>
          <w:szCs w:val="22"/>
        </w:rPr>
        <w:t>Clasificación de Información 69/2009-A. 30 de septiembre de 2009. Unanimidad de votos.”</w:t>
      </w:r>
    </w:p>
    <w:p w14:paraId="7607E6B9" w14:textId="77777777" w:rsidR="00C700F8" w:rsidRPr="00B56659" w:rsidRDefault="00C700F8" w:rsidP="00C700F8">
      <w:pPr>
        <w:pBdr>
          <w:top w:val="nil"/>
          <w:left w:val="nil"/>
          <w:bottom w:val="nil"/>
          <w:right w:val="nil"/>
          <w:between w:val="nil"/>
        </w:pBdr>
        <w:ind w:left="851" w:right="900"/>
      </w:pPr>
      <w:r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b/>
          <w:i/>
          <w:sz w:val="22"/>
          <w:szCs w:val="22"/>
        </w:rPr>
        <w:t>Criterio 2/2010.</w:t>
      </w:r>
    </w:p>
    <w:p w14:paraId="282B49F5" w14:textId="77777777" w:rsidR="00C700F8" w:rsidRPr="00B56659" w:rsidRDefault="00C700F8" w:rsidP="00C700F8">
      <w:pPr>
        <w:pBdr>
          <w:top w:val="nil"/>
          <w:left w:val="nil"/>
          <w:bottom w:val="nil"/>
          <w:right w:val="nil"/>
          <w:between w:val="nil"/>
        </w:pBdr>
        <w:ind w:left="851" w:right="900"/>
        <w:jc w:val="both"/>
      </w:pPr>
      <w:r w:rsidRPr="00B56659">
        <w:rPr>
          <w:rFonts w:ascii="Palatino Linotype" w:eastAsia="Palatino Linotype" w:hAnsi="Palatino Linotype" w:cs="Palatino Linotype"/>
          <w:b/>
          <w:i/>
          <w:sz w:val="22"/>
          <w:szCs w:val="22"/>
        </w:rPr>
        <w:t>SOLICITUD DE ACCESO A LA INFORMACIÓN. ES MATERIA DE ANÁLISIS Y OTORGAMIENTO LA GENERADA HASTA LA FECHA DE LA SOLICITUD EN CASO DE IMPRECISIÓN TEMPORAL. </w:t>
      </w:r>
    </w:p>
    <w:p w14:paraId="1FC1147F" w14:textId="77777777" w:rsidR="00C700F8" w:rsidRPr="00B56659" w:rsidRDefault="00C700F8" w:rsidP="00C700F8">
      <w:pPr>
        <w:pBdr>
          <w:top w:val="nil"/>
          <w:left w:val="nil"/>
          <w:bottom w:val="nil"/>
          <w:right w:val="nil"/>
          <w:between w:val="nil"/>
        </w:pBdr>
        <w:ind w:left="851" w:right="900"/>
        <w:jc w:val="both"/>
      </w:pPr>
      <w:r w:rsidRPr="00B56659">
        <w:rPr>
          <w:rFonts w:ascii="Palatino Linotype" w:eastAsia="Palatino Linotype" w:hAnsi="Palatino Linotype" w:cs="Palatino Linotype"/>
          <w:i/>
          <w:sz w:val="22"/>
          <w:szCs w:val="22"/>
        </w:rPr>
        <w:lastRenderedPageBreak/>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14:paraId="4D3C1378" w14:textId="77777777" w:rsidR="00C700F8" w:rsidRPr="00B56659" w:rsidRDefault="00C700F8" w:rsidP="00C700F8">
      <w:pPr>
        <w:pBdr>
          <w:top w:val="nil"/>
          <w:left w:val="nil"/>
          <w:bottom w:val="nil"/>
          <w:right w:val="nil"/>
          <w:between w:val="nil"/>
        </w:pBdr>
        <w:ind w:left="851" w:right="900"/>
        <w:jc w:val="both"/>
      </w:pPr>
      <w:r w:rsidRPr="00B56659">
        <w:rPr>
          <w:rFonts w:ascii="Palatino Linotype" w:eastAsia="Palatino Linotype" w:hAnsi="Palatino Linotype" w:cs="Palatino Linotype"/>
          <w:i/>
          <w:sz w:val="22"/>
          <w:szCs w:val="22"/>
        </w:rPr>
        <w:t>Clasificación de Información 69/2009-A. 30 de septiembre de 2009. Unanimidad de votos</w:t>
      </w:r>
      <w:r w:rsidR="003B532C" w:rsidRPr="00B56659">
        <w:rPr>
          <w:rFonts w:ascii="Palatino Linotype" w:eastAsia="Palatino Linotype" w:hAnsi="Palatino Linotype" w:cs="Palatino Linotype"/>
          <w:i/>
          <w:sz w:val="22"/>
          <w:szCs w:val="22"/>
        </w:rPr>
        <w:t>.” (</w:t>
      </w:r>
      <w:r w:rsidRPr="00B56659">
        <w:rPr>
          <w:rFonts w:ascii="Palatino Linotype" w:eastAsia="Palatino Linotype" w:hAnsi="Palatino Linotype" w:cs="Palatino Linotype"/>
          <w:i/>
          <w:sz w:val="22"/>
          <w:szCs w:val="22"/>
        </w:rPr>
        <w:t>Sic)</w:t>
      </w:r>
    </w:p>
    <w:p w14:paraId="14C3B970" w14:textId="77777777" w:rsidR="00E206B6" w:rsidRPr="00B56659" w:rsidRDefault="006B23A2">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Finalmente, s</w:t>
      </w:r>
      <w:r w:rsidR="00C700F8" w:rsidRPr="00B56659">
        <w:rPr>
          <w:rFonts w:ascii="Palatino Linotype" w:eastAsia="Palatino Linotype" w:hAnsi="Palatino Linotype" w:cs="Palatino Linotype"/>
        </w:rPr>
        <w:t xml:space="preserve">i bien es cierto que el </w:t>
      </w:r>
      <w:r w:rsidR="00C700F8" w:rsidRPr="00B56659">
        <w:rPr>
          <w:rFonts w:ascii="Palatino Linotype" w:eastAsia="Palatino Linotype" w:hAnsi="Palatino Linotype" w:cs="Palatino Linotype"/>
          <w:b/>
        </w:rPr>
        <w:t>SUJETO OBLIGADO</w:t>
      </w:r>
      <w:r w:rsidR="00C700F8" w:rsidRPr="00B56659">
        <w:rPr>
          <w:rFonts w:ascii="Palatino Linotype" w:eastAsia="Palatino Linotype" w:hAnsi="Palatino Linotype" w:cs="Palatino Linotype"/>
        </w:rPr>
        <w:t>, entreg</w:t>
      </w:r>
      <w:r w:rsidR="00E8046A" w:rsidRPr="00B56659">
        <w:rPr>
          <w:rFonts w:ascii="Palatino Linotype" w:eastAsia="Palatino Linotype" w:hAnsi="Palatino Linotype" w:cs="Palatino Linotype"/>
        </w:rPr>
        <w:t>ó el expediente personal, recibos de nómina y de aguinaldo</w:t>
      </w:r>
      <w:r w:rsidR="00B02833" w:rsidRPr="00B56659">
        <w:rPr>
          <w:rFonts w:ascii="Palatino Linotype" w:eastAsia="Palatino Linotype" w:hAnsi="Palatino Linotype" w:cs="Palatino Linotype"/>
        </w:rPr>
        <w:t>,</w:t>
      </w:r>
      <w:r w:rsidR="00E8046A" w:rsidRPr="00B56659">
        <w:rPr>
          <w:rFonts w:ascii="Palatino Linotype" w:eastAsia="Palatino Linotype" w:hAnsi="Palatino Linotype" w:cs="Palatino Linotype"/>
        </w:rPr>
        <w:t xml:space="preserve"> y listas de asistencia de la Titular de la Unidad de Transparencia del Organismo Público Descentralizado para la Prestación de Los Servicios de Agua Potable Alcantarillado y Saneamiento del Municipio de Zumpango, en forma</w:t>
      </w:r>
      <w:r w:rsidR="00B02833" w:rsidRPr="00B56659">
        <w:rPr>
          <w:rFonts w:ascii="Palatino Linotype" w:eastAsia="Palatino Linotype" w:hAnsi="Palatino Linotype" w:cs="Palatino Linotype"/>
        </w:rPr>
        <w:t>to</w:t>
      </w:r>
      <w:r w:rsidR="00E8046A" w:rsidRPr="00B56659">
        <w:rPr>
          <w:rFonts w:ascii="Palatino Linotype" w:eastAsia="Palatino Linotype" w:hAnsi="Palatino Linotype" w:cs="Palatino Linotype"/>
        </w:rPr>
        <w:t xml:space="preserve"> W</w:t>
      </w:r>
      <w:r w:rsidR="000C1193" w:rsidRPr="00B56659">
        <w:rPr>
          <w:rFonts w:ascii="Palatino Linotype" w:eastAsia="Palatino Linotype" w:hAnsi="Palatino Linotype" w:cs="Palatino Linotype"/>
        </w:rPr>
        <w:t>ord, pretendiendo colmar la información solicitada por el particular en lo que corresponde a datos abiertos; sin embargo, el formato Word, corresponde a un formato para elaborar documentos de texto, de acuerdo a la siguiente definición:</w:t>
      </w:r>
    </w:p>
    <w:p w14:paraId="33ADC52C" w14:textId="77777777" w:rsidR="000C1193" w:rsidRPr="00B56659" w:rsidRDefault="000C1193" w:rsidP="000C1193">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“Microsoft Word es un procesador de textos, lo que quiere decir que es una aplicación que usa para «procesar» – formatear, manipular, guardar, imprimir, compartir – un documento basado en texto.” (Sic)</w:t>
      </w:r>
      <w:r w:rsidRPr="00B56659">
        <w:rPr>
          <w:rStyle w:val="Refdenotaalpie"/>
          <w:rFonts w:ascii="Palatino Linotype" w:eastAsia="Palatino Linotype" w:hAnsi="Palatino Linotype" w:cs="Palatino Linotype"/>
          <w:i/>
          <w:sz w:val="22"/>
          <w:szCs w:val="22"/>
        </w:rPr>
        <w:footnoteReference w:id="4"/>
      </w:r>
    </w:p>
    <w:p w14:paraId="2C71E767" w14:textId="77777777" w:rsidR="000C1193" w:rsidRPr="00B56659" w:rsidRDefault="000C1193">
      <w:pPr>
        <w:spacing w:before="240" w:after="240" w:line="360" w:lineRule="auto"/>
        <w:jc w:val="both"/>
        <w:rPr>
          <w:rFonts w:ascii="Palatino Linotype" w:eastAsia="Palatino Linotype" w:hAnsi="Palatino Linotype" w:cs="Palatino Linotype"/>
        </w:rPr>
      </w:pPr>
      <w:proofErr w:type="gramStart"/>
      <w:r w:rsidRPr="00B56659">
        <w:rPr>
          <w:rFonts w:ascii="Palatino Linotype" w:eastAsia="Palatino Linotype" w:hAnsi="Palatino Linotype" w:cs="Palatino Linotype"/>
        </w:rPr>
        <w:lastRenderedPageBreak/>
        <w:t>Que</w:t>
      </w:r>
      <w:proofErr w:type="gramEnd"/>
      <w:r w:rsidRPr="00B56659">
        <w:rPr>
          <w:rFonts w:ascii="Palatino Linotype" w:eastAsia="Palatino Linotype" w:hAnsi="Palatino Linotype" w:cs="Palatino Linotype"/>
        </w:rPr>
        <w:t xml:space="preserve"> a diferencia con lo correspondiente a datos abiertos</w:t>
      </w:r>
      <w:r w:rsidR="00B02833" w:rsidRPr="00B56659">
        <w:rPr>
          <w:rFonts w:ascii="Palatino Linotype" w:eastAsia="Palatino Linotype" w:hAnsi="Palatino Linotype" w:cs="Palatino Linotype"/>
        </w:rPr>
        <w:t>, estos corresponden a datos que están disponibles en su conjunto con características técnicas y presentación correspondiente a una estructura lógica usada para almacenar datos en un archivo digital, cuyas especificaciones esta disponibles públicamente y permiten su reutilización, ya que no tienen ninguna restricción.</w:t>
      </w:r>
    </w:p>
    <w:p w14:paraId="28C719A9" w14:textId="77777777" w:rsidR="00B02833" w:rsidRPr="00B56659" w:rsidRDefault="00B02833">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Por consiguiente, la información remitida por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a través del formato Word no </w:t>
      </w:r>
      <w:r w:rsidR="00FC0853" w:rsidRPr="00B56659">
        <w:rPr>
          <w:rFonts w:ascii="Palatino Linotype" w:eastAsia="Palatino Linotype" w:hAnsi="Palatino Linotype" w:cs="Palatino Linotype"/>
        </w:rPr>
        <w:t xml:space="preserve">da por atendido el derecho de acceso a la información pública del </w:t>
      </w:r>
      <w:r w:rsidR="00FC0853" w:rsidRPr="00B56659">
        <w:rPr>
          <w:rFonts w:ascii="Palatino Linotype" w:eastAsia="Palatino Linotype" w:hAnsi="Palatino Linotype" w:cs="Palatino Linotype"/>
          <w:b/>
        </w:rPr>
        <w:t>RECURRENTE.</w:t>
      </w:r>
      <w:r w:rsidR="00FC0853" w:rsidRPr="00B56659">
        <w:rPr>
          <w:rFonts w:ascii="Palatino Linotype" w:eastAsia="Palatino Linotype" w:hAnsi="Palatino Linotype" w:cs="Palatino Linotype"/>
        </w:rPr>
        <w:t xml:space="preserve"> </w:t>
      </w:r>
    </w:p>
    <w:p w14:paraId="7930278E" w14:textId="77777777" w:rsidR="003B532C" w:rsidRPr="00B56659" w:rsidRDefault="003B532C" w:rsidP="003B532C">
      <w:pPr>
        <w:tabs>
          <w:tab w:val="left" w:pos="709"/>
        </w:tabs>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b/>
        </w:rPr>
        <w:t xml:space="preserve">Quinto. Versión Pública. </w:t>
      </w:r>
      <w:r w:rsidRPr="00B56659">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476A7782" w14:textId="77777777" w:rsidR="003B532C" w:rsidRPr="00B56659" w:rsidRDefault="003B532C" w:rsidP="003B532C">
      <w:pPr>
        <w:tabs>
          <w:tab w:val="left" w:pos="709"/>
        </w:tabs>
        <w:spacing w:line="360" w:lineRule="auto"/>
        <w:jc w:val="both"/>
        <w:rPr>
          <w:rFonts w:ascii="Palatino Linotype" w:eastAsia="Palatino Linotype" w:hAnsi="Palatino Linotype" w:cs="Palatino Linotype"/>
        </w:rPr>
      </w:pPr>
    </w:p>
    <w:p w14:paraId="5A77990E"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b/>
          <w:i/>
          <w:sz w:val="22"/>
          <w:szCs w:val="22"/>
        </w:rPr>
        <w:t>Artículo 3.</w:t>
      </w:r>
      <w:r w:rsidRPr="00B56659">
        <w:rPr>
          <w:rFonts w:ascii="Palatino Linotype" w:eastAsia="Palatino Linotype" w:hAnsi="Palatino Linotype" w:cs="Palatino Linotype"/>
          <w:i/>
          <w:sz w:val="22"/>
          <w:szCs w:val="22"/>
        </w:rPr>
        <w:t xml:space="preserve"> Para los efectos de la presente Ley se entenderá </w:t>
      </w:r>
      <w:proofErr w:type="gramStart"/>
      <w:r w:rsidRPr="00B56659">
        <w:rPr>
          <w:rFonts w:ascii="Palatino Linotype" w:eastAsia="Palatino Linotype" w:hAnsi="Palatino Linotype" w:cs="Palatino Linotype"/>
          <w:i/>
          <w:sz w:val="22"/>
          <w:szCs w:val="22"/>
        </w:rPr>
        <w:t>por:…</w:t>
      </w:r>
      <w:proofErr w:type="gramEnd"/>
    </w:p>
    <w:p w14:paraId="39379E54"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XX.</w:t>
      </w:r>
      <w:r w:rsidRPr="00B56659">
        <w:rPr>
          <w:rFonts w:ascii="Palatino Linotype" w:eastAsia="Palatino Linotype" w:hAnsi="Palatino Linotype" w:cs="Palatino Linotype"/>
          <w:i/>
          <w:sz w:val="22"/>
          <w:szCs w:val="22"/>
        </w:rPr>
        <w:t xml:space="preserve"> Información clasificada: Aquella considerada por la presente Ley como reservada o confidencial; </w:t>
      </w:r>
    </w:p>
    <w:p w14:paraId="25C1DA1A"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XXI.</w:t>
      </w:r>
      <w:r w:rsidRPr="00B56659">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8D8EC44"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54ECB7DB"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XXXIV</w:t>
      </w:r>
      <w:r w:rsidRPr="00B56659">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18562D85"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3D1CFC71"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XLV.</w:t>
      </w:r>
      <w:r w:rsidRPr="00B56659">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1C0D4C93"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91.</w:t>
      </w:r>
      <w:r w:rsidRPr="00B5665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53F6EDB"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122.</w:t>
      </w:r>
      <w:r w:rsidRPr="00B56659">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B56659">
        <w:rPr>
          <w:rFonts w:ascii="Palatino Linotype" w:eastAsia="Palatino Linotype" w:hAnsi="Palatino Linotype" w:cs="Palatino Linotype"/>
          <w:i/>
          <w:sz w:val="22"/>
          <w:szCs w:val="22"/>
        </w:rPr>
        <w:t>actualiza</w:t>
      </w:r>
      <w:proofErr w:type="spellEnd"/>
      <w:r w:rsidRPr="00B56659">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2D8C9E07"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06973D8D"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7320F6E1"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135.</w:t>
      </w:r>
      <w:r w:rsidRPr="00B56659">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52ABF978" w14:textId="77777777" w:rsidR="003B532C" w:rsidRPr="00B56659" w:rsidRDefault="003B532C" w:rsidP="003B532C">
      <w:pPr>
        <w:tabs>
          <w:tab w:val="left" w:pos="709"/>
        </w:tabs>
        <w:ind w:left="567" w:right="567"/>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 xml:space="preserve">Artículo 137. Cuando un mismo medio, impreso o electrónico, contenga información pública y reservada o confidencial, la Unidad de Transparencia para efectos de atender una solicitud de información, deberán elaborar una </w:t>
      </w:r>
      <w:r w:rsidRPr="00B56659">
        <w:rPr>
          <w:rFonts w:ascii="Palatino Linotype" w:eastAsia="Palatino Linotype" w:hAnsi="Palatino Linotype" w:cs="Palatino Linotype"/>
          <w:b/>
          <w:i/>
          <w:sz w:val="22"/>
          <w:szCs w:val="22"/>
        </w:rPr>
        <w:lastRenderedPageBreak/>
        <w:t>versión pública en la que se testen las partes o secciones clasificadas, indicando su contenido de manera genérica y fundando y motivando su clasificación.”</w:t>
      </w:r>
    </w:p>
    <w:p w14:paraId="2A8E4171"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143</w:t>
      </w:r>
      <w:r w:rsidRPr="00B5665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E716584" w14:textId="77777777" w:rsidR="003B532C" w:rsidRPr="00B56659" w:rsidRDefault="003B532C" w:rsidP="003B532C">
      <w:pPr>
        <w:tabs>
          <w:tab w:val="left" w:pos="709"/>
        </w:tabs>
        <w:ind w:left="567" w:right="567"/>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4F504E25"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II.</w:t>
      </w:r>
      <w:r w:rsidRPr="00B56659">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56D2CF6F"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III.</w:t>
      </w:r>
      <w:r w:rsidRPr="00B56659">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706CC809"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84304FF"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E236AB3" w14:textId="77777777" w:rsidR="003B532C" w:rsidRPr="00B56659" w:rsidRDefault="003B532C" w:rsidP="003B532C">
      <w:pPr>
        <w:tabs>
          <w:tab w:val="left" w:pos="709"/>
        </w:tabs>
        <w:ind w:left="567" w:right="567"/>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0FC13A7C"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148.</w:t>
      </w:r>
      <w:r w:rsidRPr="00B56659">
        <w:rPr>
          <w:rFonts w:ascii="Palatino Linotype" w:eastAsia="Palatino Linotype" w:hAnsi="Palatino Linotype" w:cs="Palatino Linotype"/>
          <w:i/>
          <w:sz w:val="22"/>
          <w:szCs w:val="22"/>
        </w:rPr>
        <w:t xml:space="preserve"> No se requerirá el consentimiento del titular de la información confidencial cuando:</w:t>
      </w:r>
    </w:p>
    <w:p w14:paraId="02ED5847"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w:t>
      </w:r>
      <w:r w:rsidRPr="00B56659">
        <w:rPr>
          <w:rFonts w:ascii="Palatino Linotype" w:eastAsia="Palatino Linotype" w:hAnsi="Palatino Linotype" w:cs="Palatino Linotype"/>
          <w:i/>
          <w:sz w:val="22"/>
          <w:szCs w:val="22"/>
        </w:rPr>
        <w:t xml:space="preserve"> La información se encuentre en registros públicos o fuentes de acceso público;</w:t>
      </w:r>
    </w:p>
    <w:p w14:paraId="66605C3B"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II.</w:t>
      </w:r>
      <w:r w:rsidRPr="00B56659">
        <w:rPr>
          <w:rFonts w:ascii="Palatino Linotype" w:eastAsia="Palatino Linotype" w:hAnsi="Palatino Linotype" w:cs="Palatino Linotype"/>
          <w:i/>
          <w:sz w:val="22"/>
          <w:szCs w:val="22"/>
        </w:rPr>
        <w:t xml:space="preserve"> Por Ley tenga el carácter de pública;</w:t>
      </w:r>
    </w:p>
    <w:p w14:paraId="19BF255F"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III</w:t>
      </w:r>
      <w:r w:rsidRPr="00B56659">
        <w:rPr>
          <w:rFonts w:ascii="Palatino Linotype" w:eastAsia="Palatino Linotype" w:hAnsi="Palatino Linotype" w:cs="Palatino Linotype"/>
          <w:i/>
          <w:sz w:val="22"/>
          <w:szCs w:val="22"/>
        </w:rPr>
        <w:t>. Exista una orden judicial;</w:t>
      </w:r>
    </w:p>
    <w:p w14:paraId="55096123"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IV.</w:t>
      </w:r>
      <w:r w:rsidRPr="00B56659">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63E05B52"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V.</w:t>
      </w:r>
      <w:r w:rsidRPr="00B56659">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311C504D"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w:t>
      </w:r>
      <w:r w:rsidRPr="00B56659">
        <w:rPr>
          <w:rFonts w:ascii="Palatino Linotype" w:eastAsia="Palatino Linotype" w:hAnsi="Palatino Linotype" w:cs="Palatino Linotype"/>
          <w:i/>
          <w:sz w:val="22"/>
          <w:szCs w:val="22"/>
        </w:rPr>
        <w:lastRenderedPageBreak/>
        <w:t xml:space="preserve">información confidencial y un tema de interés público y la proporcionalidad entre la invasión a la intimidad ocasionada por la divulgación de la información confidencial y el interés público de la información. </w:t>
      </w:r>
    </w:p>
    <w:p w14:paraId="264168F3" w14:textId="77777777" w:rsidR="003B532C" w:rsidRPr="00B56659" w:rsidRDefault="003B532C" w:rsidP="003B532C">
      <w:pPr>
        <w:tabs>
          <w:tab w:val="left" w:pos="709"/>
        </w:tabs>
        <w:ind w:left="567" w:right="567"/>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149.</w:t>
      </w:r>
      <w:r w:rsidRPr="00B56659">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3663F6FD" w14:textId="77777777" w:rsidR="003B532C" w:rsidRPr="00B56659" w:rsidRDefault="003B532C" w:rsidP="003B532C">
      <w:pPr>
        <w:spacing w:line="360" w:lineRule="auto"/>
        <w:ind w:right="49"/>
        <w:jc w:val="both"/>
        <w:rPr>
          <w:rFonts w:ascii="Palatino Linotype" w:eastAsia="Palatino Linotype" w:hAnsi="Palatino Linotype" w:cs="Palatino Linotype"/>
        </w:rPr>
      </w:pPr>
    </w:p>
    <w:p w14:paraId="3407110B" w14:textId="77777777" w:rsidR="003B532C" w:rsidRPr="00B56659" w:rsidRDefault="003B532C" w:rsidP="003B532C">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0E259144" w14:textId="77777777" w:rsidR="003B532C" w:rsidRPr="00B56659" w:rsidRDefault="003B532C" w:rsidP="003B532C">
      <w:pPr>
        <w:spacing w:line="360" w:lineRule="auto"/>
        <w:jc w:val="both"/>
        <w:rPr>
          <w:rFonts w:ascii="Palatino Linotype" w:eastAsia="Palatino Linotype" w:hAnsi="Palatino Linotype" w:cs="Palatino Linotype"/>
        </w:rPr>
      </w:pPr>
    </w:p>
    <w:p w14:paraId="52428F01" w14:textId="77777777" w:rsidR="003B532C" w:rsidRPr="00B56659" w:rsidRDefault="003B532C" w:rsidP="003B532C">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5E750722" w14:textId="77777777" w:rsidR="003B532C" w:rsidRPr="00B56659" w:rsidRDefault="003B532C" w:rsidP="003B532C">
      <w:pPr>
        <w:spacing w:line="360" w:lineRule="auto"/>
        <w:jc w:val="both"/>
        <w:rPr>
          <w:rFonts w:ascii="Palatino Linotype" w:eastAsia="Palatino Linotype" w:hAnsi="Palatino Linotype" w:cs="Palatino Linotype"/>
        </w:rPr>
      </w:pPr>
    </w:p>
    <w:p w14:paraId="4A9F8129" w14:textId="77777777" w:rsidR="003B532C" w:rsidRPr="00B56659" w:rsidRDefault="003B532C" w:rsidP="003B532C">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De igual forma, para el caso de la información confidencial se aprecia, que se establece un procedimiento para clasificar la información como confidencial, </w:t>
      </w:r>
      <w:r w:rsidRPr="00B56659">
        <w:rPr>
          <w:rFonts w:ascii="Palatino Linotype" w:eastAsia="Palatino Linotype" w:hAnsi="Palatino Linotype" w:cs="Palatino Linotype"/>
        </w:rPr>
        <w:lastRenderedPageBreak/>
        <w:t>mediante el cual se fundamentará y motivará la necesidad de clasificar la información, en el que se precisen los motivos que obliguen a la clasificación; lo que se consolida con lo señalado por el artículo 168 de la Ley en la Materia, que señala:</w:t>
      </w:r>
    </w:p>
    <w:p w14:paraId="642AEB9E" w14:textId="77777777" w:rsidR="003B532C" w:rsidRPr="00B56659" w:rsidRDefault="003B532C" w:rsidP="003B532C">
      <w:pPr>
        <w:spacing w:line="360" w:lineRule="auto"/>
        <w:jc w:val="both"/>
        <w:rPr>
          <w:rFonts w:ascii="Palatino Linotype" w:eastAsia="Palatino Linotype" w:hAnsi="Palatino Linotype" w:cs="Palatino Linotype"/>
        </w:rPr>
      </w:pPr>
    </w:p>
    <w:p w14:paraId="5D9DF18D" w14:textId="77777777" w:rsidR="003B532C" w:rsidRPr="00B56659" w:rsidRDefault="003B532C" w:rsidP="003B532C">
      <w:pPr>
        <w:ind w:left="567" w:right="616"/>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b/>
          <w:i/>
          <w:sz w:val="22"/>
          <w:szCs w:val="22"/>
        </w:rPr>
        <w:t>Artículo 168</w:t>
      </w:r>
      <w:r w:rsidRPr="00B56659">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0F48904F" w14:textId="77777777" w:rsidR="003B532C" w:rsidRPr="00B56659" w:rsidRDefault="003B532C" w:rsidP="003B532C">
      <w:pPr>
        <w:ind w:left="567" w:right="616"/>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w:t>
      </w:r>
      <w:r w:rsidRPr="00B56659">
        <w:rPr>
          <w:rFonts w:ascii="Palatino Linotype" w:eastAsia="Palatino Linotype" w:hAnsi="Palatino Linotype" w:cs="Palatino Linotype"/>
          <w:i/>
          <w:sz w:val="22"/>
          <w:szCs w:val="22"/>
        </w:rPr>
        <w:t xml:space="preserve"> El Área deberá remitir la solicitud, así como un escrito en el que </w:t>
      </w:r>
      <w:r w:rsidRPr="00B56659">
        <w:rPr>
          <w:rFonts w:ascii="Palatino Linotype" w:eastAsia="Palatino Linotype" w:hAnsi="Palatino Linotype" w:cs="Palatino Linotype"/>
          <w:b/>
          <w:i/>
          <w:sz w:val="22"/>
          <w:szCs w:val="22"/>
        </w:rPr>
        <w:t>funde y motive la clasificación al Comité de Transparencia</w:t>
      </w:r>
      <w:r w:rsidRPr="00B56659">
        <w:rPr>
          <w:rFonts w:ascii="Palatino Linotype" w:eastAsia="Palatino Linotype" w:hAnsi="Palatino Linotype" w:cs="Palatino Linotype"/>
          <w:i/>
          <w:sz w:val="22"/>
          <w:szCs w:val="22"/>
        </w:rPr>
        <w:t>, mismo que deberá resolver para:</w:t>
      </w:r>
    </w:p>
    <w:p w14:paraId="6DD4D142" w14:textId="77777777" w:rsidR="003B532C" w:rsidRPr="00B56659" w:rsidRDefault="003B532C" w:rsidP="003B532C">
      <w:pPr>
        <w:ind w:left="567" w:right="616"/>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i/>
          <w:sz w:val="22"/>
          <w:szCs w:val="22"/>
        </w:rPr>
        <w:t>a</w:t>
      </w:r>
      <w:r w:rsidRPr="00B56659">
        <w:rPr>
          <w:rFonts w:ascii="Palatino Linotype" w:eastAsia="Palatino Linotype" w:hAnsi="Palatino Linotype" w:cs="Palatino Linotype"/>
          <w:b/>
          <w:i/>
          <w:sz w:val="22"/>
          <w:szCs w:val="22"/>
        </w:rPr>
        <w:t>) Confirmar la clasificación;</w:t>
      </w:r>
    </w:p>
    <w:p w14:paraId="186CB169" w14:textId="77777777" w:rsidR="003B532C" w:rsidRPr="00B56659" w:rsidRDefault="003B532C" w:rsidP="003B532C">
      <w:pPr>
        <w:ind w:left="567" w:right="616"/>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1CDEDA4B" w14:textId="77777777" w:rsidR="003B532C" w:rsidRPr="00B56659" w:rsidRDefault="003B532C" w:rsidP="003B532C">
      <w:pPr>
        <w:ind w:left="567" w:right="616"/>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II.</w:t>
      </w:r>
      <w:r w:rsidRPr="00B56659">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2C693E39" w14:textId="77777777" w:rsidR="003B532C" w:rsidRPr="00B56659" w:rsidRDefault="003B532C" w:rsidP="003B532C">
      <w:pPr>
        <w:ind w:left="567" w:right="616"/>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III.</w:t>
      </w:r>
      <w:r w:rsidRPr="00B56659">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14:paraId="5C84D56A" w14:textId="77777777" w:rsidR="003B532C" w:rsidRPr="00B56659" w:rsidRDefault="003B532C" w:rsidP="003B532C">
      <w:pPr>
        <w:spacing w:line="360" w:lineRule="auto"/>
        <w:jc w:val="both"/>
        <w:rPr>
          <w:rFonts w:ascii="Palatino Linotype" w:eastAsia="Palatino Linotype" w:hAnsi="Palatino Linotype" w:cs="Palatino Linotype"/>
        </w:rPr>
      </w:pPr>
    </w:p>
    <w:p w14:paraId="6EFC3300" w14:textId="77777777" w:rsidR="003B532C" w:rsidRPr="00B56659" w:rsidRDefault="003B532C" w:rsidP="003B532C">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deberá proceder a testar los datos personales que se encuentren contenidos en los documentos a entregar por parte del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para satisfacer el derecho de acceso a la información pública de la recurrente, esto es, los datos concernientes a una persona identificada o identificable, o aquellos datos que tengan el carácter de sensibles, es decir los que </w:t>
      </w:r>
      <w:r w:rsidRPr="00B56659">
        <w:rPr>
          <w:rFonts w:ascii="Palatino Linotype" w:eastAsia="Palatino Linotype" w:hAnsi="Palatino Linotype" w:cs="Palatino Linotype"/>
        </w:rPr>
        <w:lastRenderedPageBreak/>
        <w:t>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C3D6BA1" w14:textId="77777777" w:rsidR="003B532C" w:rsidRPr="00B56659" w:rsidRDefault="003B532C" w:rsidP="003B532C">
      <w:pPr>
        <w:spacing w:line="360" w:lineRule="auto"/>
        <w:ind w:right="51"/>
        <w:jc w:val="both"/>
        <w:rPr>
          <w:rFonts w:ascii="Palatino Linotype" w:eastAsia="Palatino Linotype" w:hAnsi="Palatino Linotype" w:cs="Palatino Linotype"/>
        </w:rPr>
      </w:pPr>
    </w:p>
    <w:p w14:paraId="3B56D73B" w14:textId="77777777" w:rsidR="003B532C" w:rsidRPr="00B56659" w:rsidRDefault="003B532C" w:rsidP="003B532C">
      <w:pPr>
        <w:spacing w:before="240" w:after="240" w:line="360" w:lineRule="auto"/>
        <w:jc w:val="both"/>
        <w:rPr>
          <w:rFonts w:ascii="Palatino Linotype" w:hAnsi="Palatino Linotype" w:cs="Arial"/>
        </w:rPr>
      </w:pPr>
      <w:r w:rsidRPr="00B56659">
        <w:rPr>
          <w:rFonts w:ascii="Palatino Linotype" w:eastAsia="Palatino Linotype" w:hAnsi="Palatino Linotype" w:cs="Palatino Linotype"/>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B56659">
        <w:rPr>
          <w:rFonts w:ascii="Palatino Linotype" w:eastAsia="Palatino Linotype" w:hAnsi="Palatino Linotype" w:cs="Palatino Linotype"/>
          <w:b/>
        </w:rPr>
        <w:t>Registro Federal de Contribuyentes</w:t>
      </w:r>
      <w:r w:rsidRPr="00B56659">
        <w:rPr>
          <w:rFonts w:ascii="Palatino Linotype" w:eastAsia="Palatino Linotype" w:hAnsi="Palatino Linotype" w:cs="Palatino Linotype"/>
        </w:rPr>
        <w:t xml:space="preserve"> (RFC), la </w:t>
      </w:r>
      <w:r w:rsidRPr="00B56659">
        <w:rPr>
          <w:rFonts w:ascii="Palatino Linotype" w:eastAsia="Palatino Linotype" w:hAnsi="Palatino Linotype" w:cs="Palatino Linotype"/>
          <w:b/>
        </w:rPr>
        <w:t>Clave Única de Registro de Población</w:t>
      </w:r>
      <w:r w:rsidRPr="00B56659">
        <w:rPr>
          <w:rFonts w:ascii="Palatino Linotype" w:eastAsia="Palatino Linotype" w:hAnsi="Palatino Linotype" w:cs="Palatino Linotype"/>
        </w:rPr>
        <w:t xml:space="preserve"> (CURP) y la </w:t>
      </w:r>
      <w:r w:rsidRPr="00B56659">
        <w:rPr>
          <w:rFonts w:ascii="Palatino Linotype" w:eastAsia="Palatino Linotype" w:hAnsi="Palatino Linotype" w:cs="Palatino Linotype"/>
          <w:b/>
        </w:rPr>
        <w:t>Clave de cualquier tipo de seguridad social</w:t>
      </w:r>
      <w:r w:rsidRPr="00B56659">
        <w:rPr>
          <w:rFonts w:ascii="Palatino Linotype" w:eastAsia="Palatino Linotype" w:hAnsi="Palatino Linotype" w:cs="Palatino Linotype"/>
        </w:rPr>
        <w:t xml:space="preserve"> (ISSEMYM, u otros), así como, los </w:t>
      </w:r>
      <w:r w:rsidRPr="00B56659">
        <w:rPr>
          <w:rFonts w:ascii="Palatino Linotype" w:eastAsia="Palatino Linotype" w:hAnsi="Palatino Linotype" w:cs="Palatino Linotype"/>
          <w:b/>
        </w:rPr>
        <w:t>préstamos o descuentos</w:t>
      </w:r>
      <w:r w:rsidRPr="00B56659">
        <w:rPr>
          <w:rFonts w:ascii="Palatino Linotype" w:eastAsia="Palatino Linotype" w:hAnsi="Palatino Linotype" w:cs="Palatino Linotype"/>
        </w:rPr>
        <w:t xml:space="preserve"> que se le hagan a la persona y que no tengan relación con los impuestos o la cuota por seguridad social, así el</w:t>
      </w:r>
      <w:r w:rsidRPr="00B56659">
        <w:rPr>
          <w:rFonts w:ascii="Palatino Linotype" w:eastAsia="Palatino Linotype" w:hAnsi="Palatino Linotype" w:cs="Palatino Linotype"/>
          <w:b/>
        </w:rPr>
        <w:t xml:space="preserve"> número de empleado, </w:t>
      </w:r>
      <w:r w:rsidRPr="00B56659">
        <w:rPr>
          <w:rFonts w:ascii="Palatino Linotype" w:hAnsi="Palatino Linotype" w:cs="Arial"/>
        </w:rPr>
        <w:t xml:space="preserve">así como de ser el caso, el </w:t>
      </w:r>
      <w:r w:rsidRPr="00B56659">
        <w:rPr>
          <w:rFonts w:ascii="Palatino Linotype" w:hAnsi="Palatino Linotype" w:cs="Arial"/>
          <w:b/>
        </w:rPr>
        <w:t>folio fiscal</w:t>
      </w:r>
      <w:r w:rsidRPr="00B56659">
        <w:rPr>
          <w:rFonts w:ascii="Palatino Linotype" w:hAnsi="Palatino Linotype" w:cs="Arial"/>
        </w:rPr>
        <w:t xml:space="preserve">, la  </w:t>
      </w:r>
      <w:r w:rsidRPr="00B56659">
        <w:rPr>
          <w:rFonts w:ascii="Palatino Linotype" w:hAnsi="Palatino Linotype" w:cs="Arial"/>
          <w:b/>
        </w:rPr>
        <w:t xml:space="preserve">cadena original, </w:t>
      </w:r>
      <w:r w:rsidRPr="00B56659">
        <w:rPr>
          <w:rFonts w:ascii="Palatino Linotype" w:hAnsi="Palatino Linotype" w:cs="Arial"/>
        </w:rPr>
        <w:t>los</w:t>
      </w:r>
      <w:r w:rsidRPr="00B56659">
        <w:rPr>
          <w:rFonts w:ascii="Palatino Linotype" w:hAnsi="Palatino Linotype" w:cs="Arial"/>
          <w:b/>
        </w:rPr>
        <w:t xml:space="preserve"> códigos bidimensionales o códigos QR,</w:t>
      </w:r>
      <w:r w:rsidRPr="00B56659">
        <w:rPr>
          <w:rFonts w:ascii="Palatino Linotype" w:hAnsi="Palatino Linotype" w:cs="Arial"/>
        </w:rPr>
        <w:t xml:space="preserve"> y cualquier información de carácter fiscal, bajo las siguientes consideraciones. </w:t>
      </w:r>
    </w:p>
    <w:p w14:paraId="0D8BC0D0" w14:textId="77777777" w:rsidR="003B532C" w:rsidRPr="00B56659" w:rsidRDefault="003B532C" w:rsidP="003B532C">
      <w:pPr>
        <w:spacing w:line="360" w:lineRule="auto"/>
        <w:ind w:right="49"/>
        <w:jc w:val="both"/>
        <w:rPr>
          <w:rFonts w:ascii="Palatino Linotype" w:eastAsia="Palatino Linotype" w:hAnsi="Palatino Linotype" w:cs="Palatino Linotype"/>
        </w:rPr>
      </w:pPr>
      <w:r w:rsidRPr="00B56659">
        <w:rPr>
          <w:rFonts w:ascii="Palatino Linotype" w:eastAsia="Palatino Linotype" w:hAnsi="Palatino Linotype" w:cs="Palatino Linotype"/>
        </w:rPr>
        <w:t>En cuanto al RFC, este constituye un dato personal, ya que para su obtención es necesario acreditar ante la autoridad fiscal previamente la identidad de la persona, su fecha de nacimiento, entre otros aspectos.</w:t>
      </w:r>
    </w:p>
    <w:p w14:paraId="45709EE3" w14:textId="77777777" w:rsidR="003B532C" w:rsidRPr="00B56659" w:rsidRDefault="003B532C" w:rsidP="003B532C">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C8C5491" w14:textId="77777777" w:rsidR="003B532C" w:rsidRPr="00B56659" w:rsidRDefault="003B532C" w:rsidP="003B532C">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Lo anterior es compartido por el Instituto Nacional de Transparencia, Acceso a la Información y Protección de Datos (INAI) a través del Criterio 19/17, el cual es del tenor literal siguiente:</w:t>
      </w:r>
    </w:p>
    <w:p w14:paraId="7E94F9F1" w14:textId="77777777" w:rsidR="003B532C" w:rsidRPr="00B56659" w:rsidRDefault="003B532C" w:rsidP="003B532C">
      <w:pPr>
        <w:spacing w:after="120"/>
        <w:ind w:left="851" w:right="902"/>
        <w:jc w:val="both"/>
        <w:rPr>
          <w:rFonts w:ascii="Arial" w:eastAsia="Arial" w:hAnsi="Arial" w:cs="Arial"/>
        </w:rPr>
      </w:pPr>
      <w:r w:rsidRPr="00B56659">
        <w:rPr>
          <w:rFonts w:ascii="Palatino Linotype" w:eastAsia="Palatino Linotype" w:hAnsi="Palatino Linotype" w:cs="Palatino Linotype"/>
          <w:b/>
          <w:i/>
          <w:sz w:val="20"/>
          <w:szCs w:val="20"/>
        </w:rPr>
        <w:t xml:space="preserve">“Registro Federal de Contribuyentes (RFC) de personas físicas. </w:t>
      </w:r>
      <w:r w:rsidRPr="00B56659">
        <w:rPr>
          <w:rFonts w:ascii="Palatino Linotype" w:eastAsia="Palatino Linotype" w:hAnsi="Palatino Linotype" w:cs="Palatino Linotype"/>
          <w:i/>
          <w:sz w:val="20"/>
          <w:szCs w:val="20"/>
        </w:rPr>
        <w:t>El RFC es una clave de carácter fiscal, única e irrepetible, que permite identificar al titular, su edad y fecha de nacimiento, por lo que es un dato personal de carácter confidencial.” (Sic)</w:t>
      </w:r>
    </w:p>
    <w:p w14:paraId="34458664" w14:textId="77777777" w:rsidR="003B532C" w:rsidRPr="00B56659" w:rsidRDefault="003B532C" w:rsidP="003B532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Así, el RFC se vincula al nombre de su titular y permite identificar la edad de la persona, su fecha de nacimiento, así como su </w:t>
      </w:r>
      <w:proofErr w:type="spellStart"/>
      <w:r w:rsidRPr="00B56659">
        <w:rPr>
          <w:rFonts w:ascii="Palatino Linotype" w:eastAsia="Palatino Linotype" w:hAnsi="Palatino Linotype" w:cs="Palatino Linotype"/>
        </w:rPr>
        <w:t>homoclave</w:t>
      </w:r>
      <w:proofErr w:type="spellEnd"/>
      <w:r w:rsidRPr="00B56659">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A417D46" w14:textId="77777777" w:rsidR="003B532C" w:rsidRPr="00B56659" w:rsidRDefault="003B532C" w:rsidP="003B532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En cuanto al CURP, en virtud de que éste se integra por datos personales que únicamente le conciernen a un particular como son su fecha de nacimiento, su </w:t>
      </w:r>
      <w:r w:rsidRPr="00B56659">
        <w:rPr>
          <w:rFonts w:ascii="Palatino Linotype" w:eastAsia="Palatino Linotype" w:hAnsi="Palatino Linotype" w:cs="Palatino Linotype"/>
        </w:rPr>
        <w:lastRenderedPageBreak/>
        <w:t>nombre, sus apellidos y su lugar de nacimiento; información que permite distinguirlo del resto de los habitantes, se considera que es de carácter confidencial.</w:t>
      </w:r>
    </w:p>
    <w:p w14:paraId="6D6FC330" w14:textId="77777777" w:rsidR="003B532C" w:rsidRPr="00B56659" w:rsidRDefault="003B532C" w:rsidP="003B532C">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Argumento que es compartido por el Instituto Nacional de Transparencia, Acceso a la Información y Protección de Datos (INAI)</w:t>
      </w:r>
      <w:r w:rsidRPr="00B56659">
        <w:rPr>
          <w:rFonts w:ascii="Palatino Linotype" w:eastAsia="Palatino Linotype" w:hAnsi="Palatino Linotype" w:cs="Palatino Linotype"/>
          <w:b/>
        </w:rPr>
        <w:t xml:space="preserve">, conforme al </w:t>
      </w:r>
      <w:r w:rsidRPr="00B56659">
        <w:rPr>
          <w:rFonts w:ascii="Palatino Linotype" w:eastAsia="Palatino Linotype" w:hAnsi="Palatino Linotype" w:cs="Palatino Linotype"/>
        </w:rPr>
        <w:t xml:space="preserve">criterio número 18/17, el cual refiere: </w:t>
      </w:r>
    </w:p>
    <w:p w14:paraId="73A003B1" w14:textId="77777777" w:rsidR="003B532C" w:rsidRPr="00B56659" w:rsidRDefault="003B532C" w:rsidP="003B532C">
      <w:pPr>
        <w:pBdr>
          <w:top w:val="nil"/>
          <w:left w:val="nil"/>
          <w:bottom w:val="nil"/>
          <w:right w:val="nil"/>
          <w:between w:val="nil"/>
        </w:pBdr>
        <w:spacing w:after="120"/>
        <w:ind w:left="851" w:right="902"/>
        <w:jc w:val="both"/>
        <w:rPr>
          <w:rFonts w:ascii="Arial" w:eastAsia="Arial" w:hAnsi="Arial" w:cs="Arial"/>
          <w:b/>
        </w:rPr>
      </w:pPr>
      <w:r w:rsidRPr="00B56659">
        <w:rPr>
          <w:rFonts w:ascii="Palatino Linotype" w:eastAsia="Palatino Linotype" w:hAnsi="Palatino Linotype" w:cs="Palatino Linotype"/>
          <w:b/>
          <w:i/>
          <w:sz w:val="20"/>
          <w:szCs w:val="20"/>
        </w:rPr>
        <w:t xml:space="preserve">“Clave Única de Registro de Población (CURP). </w:t>
      </w:r>
      <w:r w:rsidRPr="00B56659">
        <w:rPr>
          <w:rFonts w:ascii="Palatino Linotype" w:eastAsia="Palatino Linotype" w:hAnsi="Palatino Linotype" w:cs="Palatino Linotype"/>
          <w:i/>
          <w:sz w:val="20"/>
          <w:szCs w:val="2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5CBA95DC" w14:textId="77777777" w:rsidR="003B532C" w:rsidRPr="00B56659" w:rsidRDefault="003B532C" w:rsidP="003B532C">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7D13FCCC" w14:textId="77777777" w:rsidR="003B532C" w:rsidRPr="00B56659" w:rsidRDefault="003B532C" w:rsidP="003B532C">
      <w:pPr>
        <w:spacing w:before="240" w:after="240"/>
        <w:ind w:left="567" w:right="900"/>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“El número de ficha de identificación única de los trabajadores es información de carácter confidencial.</w:t>
      </w:r>
      <w:r w:rsidRPr="00B56659">
        <w:rPr>
          <w:rFonts w:ascii="Palatino Linotype" w:eastAsia="Palatino Linotype" w:hAnsi="Palatino Linotype" w:cs="Palatino Linotype"/>
          <w:i/>
          <w:sz w:val="22"/>
          <w:szCs w:val="22"/>
        </w:rPr>
        <w:t xml:space="preserve"> </w:t>
      </w:r>
      <w:r w:rsidRPr="00B56659">
        <w:rPr>
          <w:rFonts w:ascii="Palatino Linotype" w:eastAsia="Palatino Linotype" w:hAnsi="Palatino Linotype" w:cs="Palatino Linotype"/>
          <w:i/>
          <w:sz w:val="22"/>
          <w:szCs w:val="22"/>
          <w:u w:val="single"/>
        </w:rPr>
        <w:t xml:space="preserve">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w:t>
      </w:r>
      <w:r w:rsidRPr="00B56659">
        <w:rPr>
          <w:rFonts w:ascii="Palatino Linotype" w:eastAsia="Palatino Linotype" w:hAnsi="Palatino Linotype" w:cs="Palatino Linotype"/>
          <w:i/>
          <w:sz w:val="22"/>
          <w:szCs w:val="22"/>
          <w:u w:val="single"/>
        </w:rPr>
        <w:lastRenderedPageBreak/>
        <w:t>relacionadas con su situación laboral particular</w:t>
      </w:r>
      <w:r w:rsidRPr="00B56659">
        <w:rPr>
          <w:rFonts w:ascii="Palatino Linotype" w:eastAsia="Palatino Linotype" w:hAnsi="Palatino Linotype" w:cs="Palatino Linotype"/>
          <w:i/>
          <w:sz w:val="22"/>
          <w:szCs w:val="22"/>
        </w:rPr>
        <w:t xml:space="preserve">, </w:t>
      </w:r>
      <w:r w:rsidRPr="00B56659">
        <w:rPr>
          <w:rFonts w:ascii="Palatino Linotype" w:eastAsia="Palatino Linotype" w:hAnsi="Palatino Linotype" w:cs="Palatino Linotype"/>
          <w:i/>
          <w:sz w:val="22"/>
          <w:szCs w:val="22"/>
          <w:u w:val="single"/>
        </w:rPr>
        <w:t>dicha información es susceptible de clasificarse con el carácter de confidencial</w:t>
      </w:r>
      <w:r w:rsidRPr="00B56659">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02D62330" w14:textId="77777777" w:rsidR="003B532C" w:rsidRPr="00B56659" w:rsidRDefault="003B532C" w:rsidP="003B532C">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Respecto de los </w:t>
      </w:r>
      <w:r w:rsidRPr="00B56659">
        <w:rPr>
          <w:rFonts w:ascii="Palatino Linotype" w:eastAsia="Palatino Linotype" w:hAnsi="Palatino Linotype" w:cs="Palatino Linotype"/>
          <w:b/>
        </w:rPr>
        <w:t>préstamos o descuentos</w:t>
      </w:r>
      <w:r w:rsidRPr="00B56659">
        <w:rPr>
          <w:rFonts w:ascii="Palatino Linotype" w:eastAsia="Palatino Linotype" w:hAnsi="Palatino Linotype" w:cs="Palatino Linotype"/>
        </w:rPr>
        <w:t xml:space="preserve"> </w:t>
      </w:r>
      <w:r w:rsidRPr="00B56659">
        <w:rPr>
          <w:rFonts w:ascii="Palatino Linotype" w:eastAsia="Palatino Linotype" w:hAnsi="Palatino Linotype" w:cs="Palatino Linotype"/>
          <w:b/>
        </w:rPr>
        <w:t>de carácter personal</w:t>
      </w:r>
      <w:r w:rsidRPr="00B56659">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C108C53" w14:textId="77777777" w:rsidR="003B532C" w:rsidRPr="00B56659" w:rsidRDefault="003B532C" w:rsidP="003B532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B56659">
        <w:rPr>
          <w:rFonts w:ascii="Palatino Linotype" w:eastAsia="Palatino Linotype" w:hAnsi="Palatino Linotype" w:cs="Palatino Linotype"/>
          <w:sz w:val="22"/>
          <w:szCs w:val="22"/>
        </w:rPr>
        <w:t>Por cuanto hace a las deducciones, para entender los límites y alcances de esta restricción, es oportuno recurrir al artículo 84 de la Ley del Trabajo de los Servidores Públicos del Estado y Municipios:</w:t>
      </w:r>
    </w:p>
    <w:p w14:paraId="51E44C95" w14:textId="77777777" w:rsidR="003B532C" w:rsidRPr="00B56659" w:rsidRDefault="003B532C" w:rsidP="003B532C">
      <w:pPr>
        <w:ind w:left="851" w:right="851"/>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 xml:space="preserve">“ARTÍCULO 84. </w:t>
      </w:r>
      <w:r w:rsidRPr="00B56659">
        <w:rPr>
          <w:rFonts w:ascii="Palatino Linotype" w:eastAsia="Palatino Linotype" w:hAnsi="Palatino Linotype" w:cs="Palatino Linotype"/>
          <w:i/>
          <w:sz w:val="22"/>
          <w:szCs w:val="22"/>
        </w:rPr>
        <w:t>Sólo podrán hacerse retenciones, descuentos o deducciones al sueldo de los servidores públicos por concepto de:</w:t>
      </w:r>
    </w:p>
    <w:p w14:paraId="3E5AC76C" w14:textId="77777777" w:rsidR="003B532C" w:rsidRPr="00B56659" w:rsidRDefault="003B532C" w:rsidP="003B532C">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I. Gravámenes fiscales relacionados con el sueldo;</w:t>
      </w:r>
    </w:p>
    <w:p w14:paraId="3BA1452A" w14:textId="77777777" w:rsidR="003B532C" w:rsidRPr="00B56659" w:rsidRDefault="003B532C" w:rsidP="003B532C">
      <w:pPr>
        <w:ind w:left="851" w:right="851"/>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14:paraId="34E72850" w14:textId="77777777" w:rsidR="003B532C" w:rsidRPr="00B56659" w:rsidRDefault="003B532C" w:rsidP="003B532C">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III. Cuotas sindicales;</w:t>
      </w:r>
    </w:p>
    <w:p w14:paraId="2302468D" w14:textId="77777777" w:rsidR="003B532C" w:rsidRPr="00B56659" w:rsidRDefault="003B532C" w:rsidP="003B532C">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29595F9F" w14:textId="77777777" w:rsidR="003B532C" w:rsidRPr="00B56659" w:rsidRDefault="003B532C" w:rsidP="003B532C">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lastRenderedPageBreak/>
        <w:t>V. Descuentos ordenados por el Instituto de Seguridad Social del Estado de México y Municipios, con motivo de cuotas y obligaciones contraídas con éste por los servidores públicos;</w:t>
      </w:r>
    </w:p>
    <w:p w14:paraId="64B62CC7" w14:textId="77777777" w:rsidR="003B532C" w:rsidRPr="00B56659" w:rsidRDefault="003B532C" w:rsidP="003B532C">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3BE0BC37" w14:textId="77777777" w:rsidR="003B532C" w:rsidRPr="00B56659" w:rsidRDefault="003B532C" w:rsidP="003B532C">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VII. Faltas de puntualidad o de asistencia injustificadas;</w:t>
      </w:r>
    </w:p>
    <w:p w14:paraId="37A14F5D" w14:textId="77777777" w:rsidR="003B532C" w:rsidRPr="00B56659" w:rsidRDefault="003B532C" w:rsidP="003B532C">
      <w:pPr>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VIII. Pensiones alimenticias ordenadas por la autoridad judicial;</w:t>
      </w:r>
      <w:r w:rsidRPr="00B56659">
        <w:rPr>
          <w:rFonts w:ascii="Palatino Linotype" w:eastAsia="Palatino Linotype" w:hAnsi="Palatino Linotype" w:cs="Palatino Linotype"/>
          <w:i/>
          <w:sz w:val="22"/>
          <w:szCs w:val="22"/>
        </w:rPr>
        <w:t xml:space="preserve"> o</w:t>
      </w:r>
    </w:p>
    <w:p w14:paraId="426E8444" w14:textId="77777777" w:rsidR="003B532C" w:rsidRPr="00B56659" w:rsidRDefault="003B532C" w:rsidP="003B532C">
      <w:pPr>
        <w:ind w:left="851" w:right="851"/>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IX. Cualquier otro convenido con instituciones de servicios y aceptado por el servidor público.</w:t>
      </w:r>
    </w:p>
    <w:p w14:paraId="24D50A9C" w14:textId="77777777" w:rsidR="003B532C" w:rsidRPr="00B56659" w:rsidRDefault="003B532C" w:rsidP="003B532C">
      <w:pPr>
        <w:spacing w:after="120"/>
        <w:ind w:left="851" w:right="85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1C04B759" w14:textId="77777777" w:rsidR="003B532C" w:rsidRPr="00B56659" w:rsidRDefault="003B532C" w:rsidP="003B532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7BFA9F67" w14:textId="77777777" w:rsidR="003B532C" w:rsidRPr="00B56659" w:rsidRDefault="003B532C" w:rsidP="003B532C">
      <w:pPr>
        <w:pBdr>
          <w:top w:val="nil"/>
          <w:left w:val="nil"/>
          <w:bottom w:val="nil"/>
          <w:right w:val="nil"/>
          <w:between w:val="nil"/>
        </w:pBd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En conclusión, los préstamos o descuentos de carácter personal, en virtud de no tener relación con la prestación del servicio y al no involucrar instituciones públicas, se consideran datos confidenciales.</w:t>
      </w:r>
    </w:p>
    <w:p w14:paraId="58C23CF6" w14:textId="77777777" w:rsidR="003B532C" w:rsidRPr="00B56659" w:rsidRDefault="003B532C" w:rsidP="003B532C">
      <w:pPr>
        <w:spacing w:before="240" w:after="240" w:line="360" w:lineRule="auto"/>
        <w:jc w:val="both"/>
        <w:rPr>
          <w:rFonts w:ascii="Palatino Linotype" w:hAnsi="Palatino Linotype"/>
        </w:rPr>
      </w:pPr>
      <w:r w:rsidRPr="00B56659">
        <w:rPr>
          <w:rFonts w:ascii="Palatino Linotype" w:hAnsi="Palatino Linotype"/>
          <w:b/>
          <w:bCs/>
        </w:rPr>
        <w:lastRenderedPageBreak/>
        <w:t>De la información fiscal</w:t>
      </w:r>
      <w:r w:rsidRPr="00B56659">
        <w:rPr>
          <w:rFonts w:ascii="Palatino Linotype" w:hAnsi="Palatino Linotype"/>
        </w:rPr>
        <w:t xml:space="preserve">: </w:t>
      </w:r>
    </w:p>
    <w:p w14:paraId="2EA97DAA" w14:textId="77777777" w:rsidR="003B532C" w:rsidRPr="00B56659" w:rsidRDefault="003B532C" w:rsidP="003B532C">
      <w:pPr>
        <w:spacing w:before="240" w:after="240" w:line="360" w:lineRule="auto"/>
        <w:jc w:val="both"/>
        <w:rPr>
          <w:rFonts w:ascii="Palatino Linotype" w:hAnsi="Palatino Linotype"/>
        </w:rPr>
      </w:pPr>
      <w:r w:rsidRPr="00B56659">
        <w:rPr>
          <w:rFonts w:ascii="Palatino Linotype" w:hAnsi="Palatino Linotype"/>
        </w:rPr>
        <w:t xml:space="preserve">La </w:t>
      </w:r>
      <w:r w:rsidRPr="00B56659">
        <w:rPr>
          <w:rFonts w:ascii="Palatino Linotype" w:hAnsi="Palatino Linotype"/>
          <w:b/>
        </w:rPr>
        <w:t>Cadena Original</w:t>
      </w:r>
      <w:r w:rsidRPr="00B56659">
        <w:rPr>
          <w:rFonts w:ascii="Palatino Linotype" w:hAnsi="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B56659">
        <w:rPr>
          <w:rFonts w:ascii="Palatino Linotype" w:hAnsi="Palatino Linotype"/>
          <w:b/>
          <w:bCs/>
        </w:rPr>
        <w:t>Sujeto Obligado</w:t>
      </w:r>
      <w:r w:rsidRPr="00B56659">
        <w:rPr>
          <w:rFonts w:ascii="Palatino Linotype" w:hAnsi="Palatino Linotype"/>
        </w:rPr>
        <w:t xml:space="preserve"> analizar dicha circunstancia con la finalidad de proteger, de ser el caso, la información a través de su clasificación por actualizarse el supuesto de confidencialidad.</w:t>
      </w:r>
    </w:p>
    <w:p w14:paraId="3746A37F" w14:textId="77777777" w:rsidR="003B532C" w:rsidRPr="00B56659" w:rsidRDefault="003B532C" w:rsidP="003B532C">
      <w:pPr>
        <w:spacing w:before="240" w:after="240" w:line="360" w:lineRule="auto"/>
        <w:jc w:val="both"/>
        <w:rPr>
          <w:rFonts w:ascii="Palatino Linotype" w:hAnsi="Palatino Linotype"/>
        </w:rPr>
      </w:pPr>
      <w:r w:rsidRPr="00B56659">
        <w:rPr>
          <w:rFonts w:ascii="Palatino Linotype" w:hAnsi="Palatino Linotype" w:cs="Arial"/>
        </w:rPr>
        <w:t xml:space="preserve">Los </w:t>
      </w:r>
      <w:r w:rsidRPr="00B56659">
        <w:rPr>
          <w:rFonts w:ascii="Palatino Linotype" w:hAnsi="Palatino Linotype" w:cs="Arial"/>
          <w:b/>
        </w:rPr>
        <w:t>códigos bidimensionales</w:t>
      </w:r>
      <w:r w:rsidRPr="00B56659">
        <w:rPr>
          <w:rFonts w:ascii="Palatino Linotype" w:hAnsi="Palatino Linotype" w:cs="Arial"/>
        </w:rPr>
        <w:t xml:space="preserve"> o </w:t>
      </w:r>
      <w:r w:rsidRPr="00B56659">
        <w:rPr>
          <w:rFonts w:ascii="Palatino Linotype" w:hAnsi="Palatino Linotype" w:cs="Arial"/>
          <w:b/>
        </w:rPr>
        <w:t xml:space="preserve">códigos QR, </w:t>
      </w:r>
      <w:r w:rsidRPr="00B56659">
        <w:rPr>
          <w:rFonts w:ascii="Palatino Linotype" w:hAnsi="Palatino Linotype" w:cs="Arial"/>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Pr="00B56659">
        <w:rPr>
          <w:rFonts w:ascii="Palatino Linotype" w:hAnsi="Palatino Linotype"/>
        </w:rPr>
        <w:t xml:space="preserve">, debiendo el </w:t>
      </w:r>
      <w:r w:rsidRPr="00B56659">
        <w:rPr>
          <w:rFonts w:ascii="Palatino Linotype" w:hAnsi="Palatino Linotype"/>
          <w:b/>
          <w:bCs/>
        </w:rPr>
        <w:t xml:space="preserve">Sujeto Obligado </w:t>
      </w:r>
      <w:r w:rsidRPr="00B56659">
        <w:rPr>
          <w:rFonts w:ascii="Palatino Linotype" w:hAnsi="Palatino Linotype"/>
        </w:rPr>
        <w:t>analizar dicha circunstancia con la finalidad de determinar si se actualiza algún supuesto de confidencialidad.</w:t>
      </w:r>
    </w:p>
    <w:p w14:paraId="2BFB1694" w14:textId="77777777" w:rsidR="003B532C" w:rsidRPr="00B56659" w:rsidRDefault="003B532C" w:rsidP="003B532C">
      <w:pPr>
        <w:spacing w:before="240" w:after="240" w:line="360" w:lineRule="auto"/>
        <w:jc w:val="both"/>
        <w:rPr>
          <w:rFonts w:ascii="Palatino Linotype" w:hAnsi="Palatino Linotype" w:cs="Arial"/>
        </w:rPr>
      </w:pPr>
      <w:r w:rsidRPr="00B56659">
        <w:rPr>
          <w:rFonts w:ascii="Palatino Linotype" w:hAnsi="Palatino Linotype" w:cs="Arial"/>
        </w:rPr>
        <w:t xml:space="preserve">En tal sentido, si derivado del análisis efectuado por </w:t>
      </w:r>
      <w:r w:rsidRPr="00B56659">
        <w:rPr>
          <w:rFonts w:ascii="Palatino Linotype" w:hAnsi="Palatino Linotype" w:cs="Arial"/>
          <w:b/>
        </w:rPr>
        <w:t xml:space="preserve">Sujeto Obligado </w:t>
      </w:r>
      <w:r w:rsidRPr="00B56659">
        <w:rPr>
          <w:rFonts w:ascii="Palatino Linotype" w:hAnsi="Palatino Linotype" w:cs="Arial"/>
          <w:bCs/>
        </w:rPr>
        <w:t>en el presente caso,</w:t>
      </w:r>
      <w:r w:rsidRPr="00B56659">
        <w:rPr>
          <w:rFonts w:ascii="Palatino Linotype" w:hAnsi="Palatino Linotype" w:cs="Arial"/>
        </w:rPr>
        <w:t xml:space="preserve"> se desprende que, de la información fiscal contenida en los comprobantes fiscales digitales por internet, tales como cadenas, sellos digitales y/o códigos bidimensionales, se pueden obtener datos personales como el Registro Federal de </w:t>
      </w:r>
      <w:r w:rsidRPr="00B56659">
        <w:rPr>
          <w:rFonts w:ascii="Palatino Linotype" w:hAnsi="Palatino Linotype" w:cs="Arial"/>
        </w:rPr>
        <w:lastRenderedPageBreak/>
        <w:t>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5A9E04A1" w14:textId="77777777" w:rsidR="003B532C" w:rsidRPr="00B56659" w:rsidRDefault="003B532C" w:rsidP="003B532C">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B56659">
        <w:rPr>
          <w:rFonts w:ascii="Palatino Linotype" w:eastAsia="Palatino Linotype" w:hAnsi="Palatino Linotype" w:cs="Palatino Linotype"/>
        </w:rPr>
        <w:t>Responsable</w:t>
      </w:r>
      <w:proofErr w:type="gramEnd"/>
      <w:r w:rsidRPr="00B56659">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7B247EA9" w14:textId="77777777" w:rsidR="003B532C" w:rsidRPr="00B56659" w:rsidRDefault="003B532C" w:rsidP="003B532C">
      <w:pPr>
        <w:spacing w:line="360" w:lineRule="auto"/>
        <w:ind w:right="51"/>
        <w:jc w:val="both"/>
        <w:rPr>
          <w:rFonts w:ascii="Palatino Linotype" w:eastAsia="Palatino Linotype" w:hAnsi="Palatino Linotype" w:cs="Palatino Linotype"/>
        </w:rPr>
      </w:pPr>
    </w:p>
    <w:p w14:paraId="421C01FF" w14:textId="77777777" w:rsidR="003B532C" w:rsidRPr="00B56659" w:rsidRDefault="003B532C" w:rsidP="003B532C">
      <w:pPr>
        <w:ind w:left="992" w:right="1043"/>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49.</w:t>
      </w:r>
      <w:r w:rsidRPr="00B56659">
        <w:rPr>
          <w:rFonts w:ascii="Palatino Linotype" w:eastAsia="Palatino Linotype" w:hAnsi="Palatino Linotype" w:cs="Palatino Linotype"/>
          <w:i/>
          <w:sz w:val="22"/>
          <w:szCs w:val="22"/>
        </w:rPr>
        <w:t xml:space="preserve"> </w:t>
      </w:r>
      <w:r w:rsidRPr="00B56659">
        <w:rPr>
          <w:rFonts w:ascii="Palatino Linotype" w:eastAsia="Palatino Linotype" w:hAnsi="Palatino Linotype" w:cs="Palatino Linotype"/>
          <w:b/>
          <w:i/>
          <w:sz w:val="22"/>
          <w:szCs w:val="22"/>
        </w:rPr>
        <w:t>Los Comités de Transparencia</w:t>
      </w:r>
      <w:r w:rsidRPr="00B56659">
        <w:rPr>
          <w:rFonts w:ascii="Palatino Linotype" w:eastAsia="Palatino Linotype" w:hAnsi="Palatino Linotype" w:cs="Palatino Linotype"/>
          <w:i/>
          <w:sz w:val="22"/>
          <w:szCs w:val="22"/>
        </w:rPr>
        <w:t xml:space="preserve"> tendrán las siguientes atribuciones:</w:t>
      </w:r>
    </w:p>
    <w:p w14:paraId="47855CFE" w14:textId="77777777" w:rsidR="003B532C" w:rsidRPr="00B56659" w:rsidRDefault="003B532C" w:rsidP="003B532C">
      <w:pPr>
        <w:ind w:left="992" w:right="1043"/>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VIII. Aprobar, modificar o revocar la clasificación de la información</w:t>
      </w:r>
      <w:r w:rsidRPr="00B56659">
        <w:rPr>
          <w:rFonts w:ascii="Palatino Linotype" w:eastAsia="Palatino Linotype" w:hAnsi="Palatino Linotype" w:cs="Palatino Linotype"/>
          <w:i/>
          <w:sz w:val="22"/>
          <w:szCs w:val="22"/>
        </w:rPr>
        <w:t>…”</w:t>
      </w:r>
    </w:p>
    <w:p w14:paraId="624D4F71" w14:textId="77777777" w:rsidR="003B532C" w:rsidRPr="00B56659" w:rsidRDefault="003B532C" w:rsidP="003B532C">
      <w:pPr>
        <w:ind w:left="992" w:right="1043"/>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b/>
          <w:i/>
          <w:sz w:val="22"/>
          <w:szCs w:val="22"/>
        </w:rPr>
        <w:t>Artículo 53.</w:t>
      </w:r>
      <w:r w:rsidRPr="00B56659">
        <w:rPr>
          <w:rFonts w:ascii="Palatino Linotype" w:eastAsia="Palatino Linotype" w:hAnsi="Palatino Linotype" w:cs="Palatino Linotype"/>
          <w:i/>
          <w:sz w:val="22"/>
          <w:szCs w:val="22"/>
        </w:rPr>
        <w:t xml:space="preserve"> Las </w:t>
      </w:r>
      <w:r w:rsidRPr="00B56659">
        <w:rPr>
          <w:rFonts w:ascii="Palatino Linotype" w:eastAsia="Palatino Linotype" w:hAnsi="Palatino Linotype" w:cs="Palatino Linotype"/>
          <w:b/>
          <w:i/>
          <w:sz w:val="22"/>
          <w:szCs w:val="22"/>
        </w:rPr>
        <w:t>Unidades de Transparencia</w:t>
      </w:r>
      <w:r w:rsidRPr="00B56659">
        <w:rPr>
          <w:rFonts w:ascii="Palatino Linotype" w:eastAsia="Palatino Linotype" w:hAnsi="Palatino Linotype" w:cs="Palatino Linotype"/>
          <w:i/>
          <w:sz w:val="22"/>
          <w:szCs w:val="22"/>
        </w:rPr>
        <w:t xml:space="preserve"> tendrán las siguientes </w:t>
      </w:r>
      <w:r w:rsidRPr="00B56659">
        <w:rPr>
          <w:rFonts w:ascii="Palatino Linotype" w:eastAsia="Palatino Linotype" w:hAnsi="Palatino Linotype" w:cs="Palatino Linotype"/>
          <w:b/>
          <w:i/>
          <w:sz w:val="22"/>
          <w:szCs w:val="22"/>
        </w:rPr>
        <w:t>funciones</w:t>
      </w:r>
      <w:r w:rsidRPr="00B56659">
        <w:rPr>
          <w:rFonts w:ascii="Palatino Linotype" w:eastAsia="Palatino Linotype" w:hAnsi="Palatino Linotype" w:cs="Palatino Linotype"/>
          <w:i/>
          <w:sz w:val="22"/>
          <w:szCs w:val="22"/>
        </w:rPr>
        <w:t>:</w:t>
      </w:r>
    </w:p>
    <w:p w14:paraId="4AED93B7" w14:textId="77777777" w:rsidR="003B532C" w:rsidRPr="00B56659" w:rsidRDefault="003B532C" w:rsidP="003B532C">
      <w:pPr>
        <w:ind w:left="992" w:right="1043"/>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X. Presentar ante el Comité, el proyecto de clasificación de información</w:t>
      </w:r>
      <w:r w:rsidRPr="00B56659">
        <w:rPr>
          <w:rFonts w:ascii="Palatino Linotype" w:eastAsia="Palatino Linotype" w:hAnsi="Palatino Linotype" w:cs="Palatino Linotype"/>
          <w:i/>
          <w:sz w:val="22"/>
          <w:szCs w:val="22"/>
        </w:rPr>
        <w:t xml:space="preserve">…” </w:t>
      </w:r>
    </w:p>
    <w:p w14:paraId="1748C261" w14:textId="77777777" w:rsidR="003B532C" w:rsidRPr="00B56659" w:rsidRDefault="003B532C" w:rsidP="003B532C">
      <w:pPr>
        <w:ind w:left="992" w:right="1043"/>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“Artículo 59.</w:t>
      </w:r>
      <w:r w:rsidRPr="00B56659">
        <w:rPr>
          <w:rFonts w:ascii="Palatino Linotype" w:eastAsia="Palatino Linotype" w:hAnsi="Palatino Linotype" w:cs="Palatino Linotype"/>
          <w:i/>
          <w:sz w:val="22"/>
          <w:szCs w:val="22"/>
        </w:rPr>
        <w:t xml:space="preserve"> Los </w:t>
      </w:r>
      <w:r w:rsidRPr="00B56659">
        <w:rPr>
          <w:rFonts w:ascii="Palatino Linotype" w:eastAsia="Palatino Linotype" w:hAnsi="Palatino Linotype" w:cs="Palatino Linotype"/>
          <w:b/>
          <w:i/>
          <w:sz w:val="22"/>
          <w:szCs w:val="22"/>
        </w:rPr>
        <w:t>servidores públicos habilitados</w:t>
      </w:r>
      <w:r w:rsidRPr="00B56659">
        <w:rPr>
          <w:rFonts w:ascii="Palatino Linotype" w:eastAsia="Palatino Linotype" w:hAnsi="Palatino Linotype" w:cs="Palatino Linotype"/>
          <w:i/>
          <w:sz w:val="22"/>
          <w:szCs w:val="22"/>
        </w:rPr>
        <w:t xml:space="preserve"> tendrán las </w:t>
      </w:r>
      <w:r w:rsidRPr="00B56659">
        <w:rPr>
          <w:rFonts w:ascii="Palatino Linotype" w:eastAsia="Palatino Linotype" w:hAnsi="Palatino Linotype" w:cs="Palatino Linotype"/>
          <w:b/>
          <w:i/>
          <w:sz w:val="22"/>
          <w:szCs w:val="22"/>
        </w:rPr>
        <w:t>funciones</w:t>
      </w:r>
      <w:r w:rsidRPr="00B56659">
        <w:rPr>
          <w:rFonts w:ascii="Palatino Linotype" w:eastAsia="Palatino Linotype" w:hAnsi="Palatino Linotype" w:cs="Palatino Linotype"/>
          <w:i/>
          <w:sz w:val="22"/>
          <w:szCs w:val="22"/>
        </w:rPr>
        <w:t xml:space="preserve"> siguientes:</w:t>
      </w:r>
    </w:p>
    <w:p w14:paraId="5D55B01E" w14:textId="77777777" w:rsidR="003B532C" w:rsidRPr="00B56659" w:rsidRDefault="003B532C" w:rsidP="003B532C">
      <w:pPr>
        <w:ind w:left="992" w:right="1043"/>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B56659">
        <w:rPr>
          <w:rFonts w:ascii="Palatino Linotype" w:eastAsia="Palatino Linotype" w:hAnsi="Palatino Linotype" w:cs="Palatino Linotype"/>
          <w:i/>
          <w:sz w:val="22"/>
          <w:szCs w:val="22"/>
        </w:rPr>
        <w:t>, la cual tendrá los fundamentos y argumentos en que se basa dicha propuesta</w:t>
      </w:r>
      <w:proofErr w:type="gramStart"/>
      <w:r w:rsidRPr="00B56659">
        <w:rPr>
          <w:rFonts w:ascii="Palatino Linotype" w:eastAsia="Palatino Linotype" w:hAnsi="Palatino Linotype" w:cs="Palatino Linotype"/>
          <w:i/>
          <w:sz w:val="22"/>
          <w:szCs w:val="22"/>
        </w:rPr>
        <w:t>…”(</w:t>
      </w:r>
      <w:proofErr w:type="gramEnd"/>
      <w:r w:rsidRPr="00B56659">
        <w:rPr>
          <w:rFonts w:ascii="Palatino Linotype" w:eastAsia="Palatino Linotype" w:hAnsi="Palatino Linotype" w:cs="Palatino Linotype"/>
          <w:i/>
          <w:sz w:val="22"/>
          <w:szCs w:val="22"/>
        </w:rPr>
        <w:t>Sic)</w:t>
      </w:r>
    </w:p>
    <w:p w14:paraId="3B526789" w14:textId="77777777" w:rsidR="003B532C" w:rsidRPr="00B56659" w:rsidRDefault="003B532C" w:rsidP="003B532C">
      <w:pPr>
        <w:ind w:left="992" w:right="1043"/>
        <w:jc w:val="both"/>
        <w:rPr>
          <w:rFonts w:ascii="Palatino Linotype" w:eastAsia="Palatino Linotype" w:hAnsi="Palatino Linotype" w:cs="Palatino Linotype"/>
          <w:i/>
          <w:sz w:val="22"/>
          <w:szCs w:val="22"/>
        </w:rPr>
      </w:pPr>
    </w:p>
    <w:p w14:paraId="635AB72D" w14:textId="77777777" w:rsidR="003B532C" w:rsidRPr="00B56659" w:rsidRDefault="003B532C" w:rsidP="003B532C">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A323355" w14:textId="77777777" w:rsidR="003B532C" w:rsidRPr="00B56659" w:rsidRDefault="003B532C" w:rsidP="003B532C">
      <w:pPr>
        <w:spacing w:line="360" w:lineRule="auto"/>
        <w:jc w:val="both"/>
        <w:rPr>
          <w:rFonts w:ascii="Palatino Linotype" w:eastAsia="Palatino Linotype" w:hAnsi="Palatino Linotype" w:cs="Palatino Linotype"/>
        </w:rPr>
      </w:pPr>
    </w:p>
    <w:p w14:paraId="62E812A0" w14:textId="77777777" w:rsidR="003B532C" w:rsidRPr="00B56659" w:rsidRDefault="003B532C" w:rsidP="003B532C">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7C1F80A7" w14:textId="77777777" w:rsidR="003B532C" w:rsidRPr="00B56659" w:rsidRDefault="003B532C" w:rsidP="003B532C">
      <w:pPr>
        <w:spacing w:line="360" w:lineRule="auto"/>
        <w:jc w:val="both"/>
        <w:rPr>
          <w:rFonts w:ascii="Palatino Linotype" w:eastAsia="Palatino Linotype" w:hAnsi="Palatino Linotype" w:cs="Palatino Linotype"/>
        </w:rPr>
      </w:pPr>
    </w:p>
    <w:p w14:paraId="5F978286" w14:textId="77777777" w:rsidR="003B532C" w:rsidRPr="00B56659" w:rsidRDefault="003B532C" w:rsidP="003B532C">
      <w:pPr>
        <w:spacing w:after="240"/>
        <w:ind w:left="993" w:right="1041"/>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r w:rsidRPr="00B56659">
        <w:rPr>
          <w:rFonts w:ascii="Palatino Linotype" w:eastAsia="Palatino Linotype" w:hAnsi="Palatino Linotype" w:cs="Palatino Linotype"/>
          <w:b/>
          <w:i/>
          <w:sz w:val="22"/>
          <w:szCs w:val="22"/>
        </w:rPr>
        <w:t>Artículo 149.</w:t>
      </w:r>
      <w:r w:rsidRPr="00B56659">
        <w:rPr>
          <w:rFonts w:ascii="Palatino Linotype" w:eastAsia="Palatino Linotype" w:hAnsi="Palatino Linotype" w:cs="Palatino Linotype"/>
          <w:i/>
          <w:sz w:val="22"/>
          <w:szCs w:val="22"/>
        </w:rPr>
        <w:t xml:space="preserve"> El </w:t>
      </w:r>
      <w:r w:rsidRPr="00B56659">
        <w:rPr>
          <w:rFonts w:ascii="Palatino Linotype" w:eastAsia="Palatino Linotype" w:hAnsi="Palatino Linotype" w:cs="Palatino Linotype"/>
          <w:b/>
          <w:i/>
          <w:sz w:val="22"/>
          <w:szCs w:val="22"/>
        </w:rPr>
        <w:t>acuerdo que clasifique la información como confidencial</w:t>
      </w:r>
      <w:r w:rsidRPr="00B5665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52773242" w14:textId="77777777" w:rsidR="003B532C" w:rsidRPr="00B56659" w:rsidRDefault="003B532C" w:rsidP="003B532C">
      <w:pPr>
        <w:spacing w:before="240" w:line="360" w:lineRule="auto"/>
        <w:ind w:right="51"/>
        <w:jc w:val="both"/>
        <w:rPr>
          <w:rFonts w:ascii="Palatino Linotype" w:eastAsia="Palatino Linotype" w:hAnsi="Palatino Linotype" w:cs="Palatino Linotype"/>
        </w:rPr>
      </w:pPr>
    </w:p>
    <w:p w14:paraId="41CFF72D" w14:textId="77777777" w:rsidR="003B532C" w:rsidRPr="00B56659" w:rsidRDefault="003B532C" w:rsidP="003B532C">
      <w:pPr>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Es decir,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w:t>
      </w:r>
      <w:r w:rsidRPr="00B56659">
        <w:rPr>
          <w:rFonts w:ascii="Palatino Linotype" w:eastAsia="Palatino Linotype" w:hAnsi="Palatino Linotype" w:cs="Palatino Linotype"/>
        </w:rPr>
        <w:lastRenderedPageBreak/>
        <w:t>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24A5416" w14:textId="77777777" w:rsidR="003B532C" w:rsidRPr="00B56659" w:rsidRDefault="003B532C" w:rsidP="003B532C">
      <w:pPr>
        <w:spacing w:line="360" w:lineRule="auto"/>
        <w:ind w:right="51"/>
        <w:jc w:val="both"/>
        <w:rPr>
          <w:rFonts w:ascii="Palatino Linotype" w:eastAsia="Palatino Linotype" w:hAnsi="Palatino Linotype" w:cs="Palatino Linotype"/>
        </w:rPr>
      </w:pPr>
    </w:p>
    <w:p w14:paraId="5888A88E" w14:textId="77777777" w:rsidR="003B532C" w:rsidRPr="00B56659" w:rsidRDefault="003B532C" w:rsidP="003B532C">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Al respecto, se destaca que la versión pública que elabore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debe cumplir con las formalidades exigidas en la Ley; es decir, resulta necesario que el Comité de Transparencia del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B56659">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B56659">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señalan:</w:t>
      </w:r>
    </w:p>
    <w:p w14:paraId="0DB74441" w14:textId="77777777" w:rsidR="003B532C" w:rsidRPr="00B56659" w:rsidRDefault="003B532C" w:rsidP="003B532C">
      <w:pPr>
        <w:spacing w:line="360" w:lineRule="auto"/>
        <w:jc w:val="both"/>
        <w:rPr>
          <w:rFonts w:ascii="Palatino Linotype" w:eastAsia="Palatino Linotype" w:hAnsi="Palatino Linotype" w:cs="Palatino Linotype"/>
        </w:rPr>
      </w:pPr>
    </w:p>
    <w:p w14:paraId="4AC21DF8" w14:textId="77777777" w:rsidR="003B532C" w:rsidRPr="00B56659" w:rsidRDefault="003B532C" w:rsidP="003B532C">
      <w:pPr>
        <w:ind w:left="709" w:right="709"/>
        <w:jc w:val="both"/>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lastRenderedPageBreak/>
        <w:t>“Lineamientos Generales en materia de Clasificación y Desclasificación de la Información, así como para la elaboración de Versiones Públicas</w:t>
      </w:r>
    </w:p>
    <w:p w14:paraId="1404A151"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roofErr w:type="gramStart"/>
      <w:r w:rsidRPr="00B56659">
        <w:rPr>
          <w:rFonts w:ascii="Palatino Linotype" w:eastAsia="Palatino Linotype" w:hAnsi="Palatino Linotype" w:cs="Palatino Linotype"/>
          <w:b/>
          <w:i/>
          <w:sz w:val="22"/>
          <w:szCs w:val="22"/>
        </w:rPr>
        <w:t>Segundo.-</w:t>
      </w:r>
      <w:proofErr w:type="gramEnd"/>
      <w:r w:rsidRPr="00B56659">
        <w:rPr>
          <w:rFonts w:ascii="Palatino Linotype" w:eastAsia="Palatino Linotype" w:hAnsi="Palatino Linotype" w:cs="Palatino Linotype"/>
          <w:i/>
          <w:sz w:val="22"/>
          <w:szCs w:val="22"/>
        </w:rPr>
        <w:t xml:space="preserve"> Para efectos de los presentes Lineamientos Generales, se entenderá por:</w:t>
      </w:r>
    </w:p>
    <w:p w14:paraId="10AD5B53"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XVIII.</w:t>
      </w:r>
      <w:r w:rsidRPr="00B56659">
        <w:rPr>
          <w:rFonts w:ascii="Palatino Linotype" w:eastAsia="Palatino Linotype" w:hAnsi="Palatino Linotype" w:cs="Palatino Linotype"/>
          <w:i/>
          <w:sz w:val="22"/>
          <w:szCs w:val="22"/>
        </w:rPr>
        <w:t xml:space="preserve"> </w:t>
      </w:r>
      <w:r w:rsidRPr="00B56659">
        <w:rPr>
          <w:rFonts w:ascii="Palatino Linotype" w:eastAsia="Palatino Linotype" w:hAnsi="Palatino Linotype" w:cs="Palatino Linotype"/>
          <w:b/>
          <w:i/>
          <w:sz w:val="22"/>
          <w:szCs w:val="22"/>
        </w:rPr>
        <w:t>Versión pública:</w:t>
      </w:r>
      <w:r w:rsidRPr="00B5665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B56659">
        <w:rPr>
          <w:rFonts w:ascii="Palatino Linotype" w:eastAsia="Palatino Linotype" w:hAnsi="Palatino Linotype" w:cs="Palatino Linotype"/>
          <w:b/>
          <w:i/>
          <w:sz w:val="22"/>
          <w:szCs w:val="22"/>
          <w:u w:val="single"/>
        </w:rPr>
        <w:t>fundando y motivando la</w:t>
      </w:r>
      <w:r w:rsidRPr="00B56659">
        <w:rPr>
          <w:rFonts w:ascii="Palatino Linotype" w:eastAsia="Palatino Linotype" w:hAnsi="Palatino Linotype" w:cs="Palatino Linotype"/>
          <w:i/>
          <w:sz w:val="22"/>
          <w:szCs w:val="22"/>
        </w:rPr>
        <w:t xml:space="preserve"> reserva o </w:t>
      </w:r>
      <w:r w:rsidRPr="00B56659">
        <w:rPr>
          <w:rFonts w:ascii="Palatino Linotype" w:eastAsia="Palatino Linotype" w:hAnsi="Palatino Linotype" w:cs="Palatino Linotype"/>
          <w:b/>
          <w:i/>
          <w:sz w:val="22"/>
          <w:szCs w:val="22"/>
          <w:u w:val="single"/>
        </w:rPr>
        <w:t>confidencialidad</w:t>
      </w:r>
      <w:r w:rsidRPr="00B56659">
        <w:rPr>
          <w:rFonts w:ascii="Palatino Linotype" w:eastAsia="Palatino Linotype" w:hAnsi="Palatino Linotype" w:cs="Palatino Linotype"/>
          <w:i/>
          <w:sz w:val="22"/>
          <w:szCs w:val="22"/>
        </w:rPr>
        <w:t>, a través de la resolución que para tal efecto emita el Comité de Transparencia.</w:t>
      </w:r>
    </w:p>
    <w:p w14:paraId="659529C9"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Cuarto.</w:t>
      </w:r>
      <w:r w:rsidRPr="00B5665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70EB6C"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5045B2F"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Quinto.</w:t>
      </w:r>
      <w:r w:rsidRPr="00B5665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32B08D2"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Sexto.</w:t>
      </w:r>
      <w:r w:rsidRPr="00B5665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4FE2599"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4F53918"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Séptimo.</w:t>
      </w:r>
      <w:r w:rsidRPr="00B56659">
        <w:rPr>
          <w:rFonts w:ascii="Palatino Linotype" w:eastAsia="Palatino Linotype" w:hAnsi="Palatino Linotype" w:cs="Palatino Linotype"/>
          <w:i/>
          <w:sz w:val="22"/>
          <w:szCs w:val="22"/>
        </w:rPr>
        <w:t xml:space="preserve"> La clasificación de la información se llevará a cabo en el momento en que:</w:t>
      </w:r>
    </w:p>
    <w:p w14:paraId="2E9C37BE"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w:t>
      </w:r>
      <w:r w:rsidRPr="00B56659">
        <w:rPr>
          <w:rFonts w:ascii="Palatino Linotype" w:eastAsia="Palatino Linotype" w:hAnsi="Palatino Linotype" w:cs="Palatino Linotype"/>
          <w:i/>
          <w:sz w:val="22"/>
          <w:szCs w:val="22"/>
        </w:rPr>
        <w:t xml:space="preserve"> Se reciba una solicitud de acceso a la información;</w:t>
      </w:r>
    </w:p>
    <w:p w14:paraId="3A134EB0"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II.</w:t>
      </w:r>
      <w:r w:rsidRPr="00B56659">
        <w:rPr>
          <w:rFonts w:ascii="Palatino Linotype" w:eastAsia="Palatino Linotype" w:hAnsi="Palatino Linotype" w:cs="Palatino Linotype"/>
          <w:i/>
          <w:sz w:val="22"/>
          <w:szCs w:val="22"/>
        </w:rPr>
        <w:t xml:space="preserve"> Se determine mediante resolución de autoridad competente, o</w:t>
      </w:r>
    </w:p>
    <w:p w14:paraId="11BE878A"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lastRenderedPageBreak/>
        <w:t>III.</w:t>
      </w:r>
      <w:r w:rsidRPr="00B5665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5626531"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AD0DB26"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Octavo.</w:t>
      </w:r>
      <w:r w:rsidRPr="00B5665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9740C2E"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74043692"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60AE749A"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FBC11A3"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0CFD5DF4"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Noveno.</w:t>
      </w:r>
      <w:r w:rsidRPr="00B5665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F0A14E8"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Décimo.</w:t>
      </w:r>
      <w:r w:rsidRPr="00B5665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0D0FC1E"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C650436"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lastRenderedPageBreak/>
        <w:t>Décimo primero.</w:t>
      </w:r>
      <w:r w:rsidRPr="00B5665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A5F4216"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63774837" w14:textId="77777777" w:rsidR="003B532C" w:rsidRPr="00B56659" w:rsidRDefault="003B532C" w:rsidP="003B532C">
      <w:pPr>
        <w:ind w:left="709" w:right="709"/>
        <w:jc w:val="center"/>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CAPÍTULO VIII</w:t>
      </w:r>
    </w:p>
    <w:p w14:paraId="721A5A57" w14:textId="77777777" w:rsidR="003B532C" w:rsidRPr="00B56659" w:rsidRDefault="003B532C" w:rsidP="003B532C">
      <w:pPr>
        <w:ind w:left="709" w:right="709"/>
        <w:jc w:val="center"/>
        <w:rPr>
          <w:rFonts w:ascii="Palatino Linotype" w:eastAsia="Palatino Linotype" w:hAnsi="Palatino Linotype" w:cs="Palatino Linotype"/>
          <w:b/>
          <w:i/>
          <w:sz w:val="22"/>
          <w:szCs w:val="22"/>
        </w:rPr>
      </w:pPr>
      <w:r w:rsidRPr="00B56659">
        <w:rPr>
          <w:rFonts w:ascii="Palatino Linotype" w:eastAsia="Palatino Linotype" w:hAnsi="Palatino Linotype" w:cs="Palatino Linotype"/>
          <w:b/>
          <w:i/>
          <w:sz w:val="22"/>
          <w:szCs w:val="22"/>
        </w:rPr>
        <w:t>DE LA LEYENDA DE CLASIFICACIÓN</w:t>
      </w:r>
    </w:p>
    <w:p w14:paraId="7808BF2D"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 xml:space="preserve">Quincuagésimo. </w:t>
      </w:r>
      <w:r w:rsidRPr="00B56659">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B56659">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029B200E" w14:textId="77777777" w:rsidR="003B532C" w:rsidRPr="00B56659" w:rsidRDefault="003B532C" w:rsidP="003B532C">
      <w:pPr>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i/>
          <w:sz w:val="22"/>
          <w:szCs w:val="22"/>
        </w:rPr>
        <w:t>[…]</w:t>
      </w:r>
    </w:p>
    <w:p w14:paraId="1429728F" w14:textId="77777777" w:rsidR="003B532C" w:rsidRPr="00B56659" w:rsidRDefault="003B532C" w:rsidP="003B532C">
      <w:pPr>
        <w:spacing w:after="160"/>
        <w:ind w:left="709" w:right="709"/>
        <w:jc w:val="both"/>
        <w:rPr>
          <w:rFonts w:ascii="Palatino Linotype" w:eastAsia="Palatino Linotype" w:hAnsi="Palatino Linotype" w:cs="Palatino Linotype"/>
          <w:i/>
          <w:sz w:val="22"/>
          <w:szCs w:val="22"/>
        </w:rPr>
      </w:pPr>
      <w:r w:rsidRPr="00B56659">
        <w:rPr>
          <w:rFonts w:ascii="Palatino Linotype" w:eastAsia="Palatino Linotype" w:hAnsi="Palatino Linotype" w:cs="Palatino Linotype"/>
          <w:b/>
          <w:i/>
          <w:sz w:val="22"/>
          <w:szCs w:val="22"/>
        </w:rPr>
        <w:t xml:space="preserve">Quincuagésimo tercero. </w:t>
      </w:r>
      <w:r w:rsidRPr="00B56659">
        <w:rPr>
          <w:rFonts w:ascii="Palatino Linotype" w:eastAsia="Palatino Linotype" w:hAnsi="Palatino Linotype" w:cs="Palatino Linotype"/>
          <w:b/>
          <w:i/>
          <w:sz w:val="22"/>
          <w:szCs w:val="22"/>
          <w:u w:val="single"/>
        </w:rPr>
        <w:t>El formato para señalar la clasificación parcial de un documento</w:t>
      </w:r>
      <w:r w:rsidRPr="00B56659">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B56659" w:rsidRPr="00B56659" w14:paraId="6B882A36" w14:textId="77777777" w:rsidTr="00981080">
        <w:trPr>
          <w:jc w:val="center"/>
        </w:trPr>
        <w:tc>
          <w:tcPr>
            <w:tcW w:w="1159" w:type="dxa"/>
            <w:tcBorders>
              <w:top w:val="nil"/>
              <w:left w:val="nil"/>
              <w:bottom w:val="single" w:sz="4" w:space="0" w:color="000000"/>
              <w:right w:val="single" w:sz="4" w:space="0" w:color="000000"/>
            </w:tcBorders>
          </w:tcPr>
          <w:p w14:paraId="151C97A5" w14:textId="77777777" w:rsidR="003B532C" w:rsidRPr="00B56659" w:rsidRDefault="003B532C" w:rsidP="00981080">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4F24832" w14:textId="77777777" w:rsidR="003B532C" w:rsidRPr="00B56659" w:rsidRDefault="003B532C" w:rsidP="00981080">
            <w:pPr>
              <w:jc w:val="center"/>
              <w:rPr>
                <w:rFonts w:ascii="Palatino Linotype" w:eastAsia="Palatino Linotype" w:hAnsi="Palatino Linotype" w:cs="Palatino Linotype"/>
                <w:b/>
                <w:i/>
              </w:rPr>
            </w:pPr>
            <w:r w:rsidRPr="00B56659">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5DC862EE" w14:textId="77777777" w:rsidR="003B532C" w:rsidRPr="00B56659" w:rsidRDefault="003B532C" w:rsidP="00981080">
            <w:pPr>
              <w:jc w:val="center"/>
              <w:rPr>
                <w:rFonts w:ascii="Palatino Linotype" w:eastAsia="Palatino Linotype" w:hAnsi="Palatino Linotype" w:cs="Palatino Linotype"/>
                <w:b/>
                <w:i/>
              </w:rPr>
            </w:pPr>
            <w:r w:rsidRPr="00B56659">
              <w:rPr>
                <w:rFonts w:ascii="Palatino Linotype" w:eastAsia="Palatino Linotype" w:hAnsi="Palatino Linotype" w:cs="Palatino Linotype"/>
                <w:b/>
                <w:i/>
              </w:rPr>
              <w:t>Dónde:</w:t>
            </w:r>
          </w:p>
        </w:tc>
      </w:tr>
      <w:tr w:rsidR="00B56659" w:rsidRPr="00B56659" w14:paraId="62F2341F" w14:textId="77777777" w:rsidTr="00981080">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61C84D14" w14:textId="77777777" w:rsidR="003B532C" w:rsidRPr="00B56659" w:rsidRDefault="003B532C" w:rsidP="00981080">
            <w:pPr>
              <w:jc w:val="center"/>
              <w:rPr>
                <w:rFonts w:ascii="Palatino Linotype" w:eastAsia="Palatino Linotype" w:hAnsi="Palatino Linotype" w:cs="Palatino Linotype"/>
                <w:b/>
                <w:i/>
              </w:rPr>
            </w:pPr>
            <w:r w:rsidRPr="00B56659">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5C41F505" w14:textId="77777777" w:rsidR="003B532C" w:rsidRPr="00B56659" w:rsidRDefault="003B532C" w:rsidP="00981080">
            <w:pPr>
              <w:jc w:val="center"/>
              <w:rPr>
                <w:rFonts w:ascii="Palatino Linotype" w:eastAsia="Palatino Linotype" w:hAnsi="Palatino Linotype" w:cs="Palatino Linotype"/>
                <w:i/>
              </w:rPr>
            </w:pPr>
            <w:r w:rsidRPr="00B56659">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6961AB36" w14:textId="77777777" w:rsidR="003B532C" w:rsidRPr="00B56659" w:rsidRDefault="003B532C" w:rsidP="00981080">
            <w:pPr>
              <w:jc w:val="both"/>
              <w:rPr>
                <w:rFonts w:ascii="Palatino Linotype" w:eastAsia="Palatino Linotype" w:hAnsi="Palatino Linotype" w:cs="Palatino Linotype"/>
                <w:i/>
              </w:rPr>
            </w:pPr>
            <w:r w:rsidRPr="00B56659">
              <w:rPr>
                <w:rFonts w:ascii="Palatino Linotype" w:eastAsia="Palatino Linotype" w:hAnsi="Palatino Linotype" w:cs="Palatino Linotype"/>
                <w:i/>
              </w:rPr>
              <w:t>Se anotará la fecha en la que el Comité de Transparencia confirmó la clasificación del documento, en su caso.</w:t>
            </w:r>
          </w:p>
        </w:tc>
      </w:tr>
      <w:tr w:rsidR="00B56659" w:rsidRPr="00B56659" w14:paraId="60C35052" w14:textId="77777777" w:rsidTr="0098108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0C66C9F" w14:textId="77777777" w:rsidR="003B532C" w:rsidRPr="00B56659" w:rsidRDefault="003B532C" w:rsidP="009810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741BDB1" w14:textId="77777777" w:rsidR="003B532C" w:rsidRPr="00B56659" w:rsidRDefault="003B532C" w:rsidP="00981080">
            <w:pPr>
              <w:jc w:val="center"/>
              <w:rPr>
                <w:rFonts w:ascii="Palatino Linotype" w:eastAsia="Palatino Linotype" w:hAnsi="Palatino Linotype" w:cs="Palatino Linotype"/>
                <w:i/>
              </w:rPr>
            </w:pPr>
            <w:r w:rsidRPr="00B56659">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10171668" w14:textId="77777777" w:rsidR="003B532C" w:rsidRPr="00B56659" w:rsidRDefault="003B532C" w:rsidP="00981080">
            <w:pPr>
              <w:jc w:val="both"/>
              <w:rPr>
                <w:rFonts w:ascii="Palatino Linotype" w:eastAsia="Palatino Linotype" w:hAnsi="Palatino Linotype" w:cs="Palatino Linotype"/>
                <w:i/>
              </w:rPr>
            </w:pPr>
            <w:r w:rsidRPr="00B56659">
              <w:rPr>
                <w:rFonts w:ascii="Palatino Linotype" w:eastAsia="Palatino Linotype" w:hAnsi="Palatino Linotype" w:cs="Palatino Linotype"/>
                <w:i/>
              </w:rPr>
              <w:t>Se señalará el nombre del área del cual es titular quien clasifica.</w:t>
            </w:r>
          </w:p>
        </w:tc>
      </w:tr>
      <w:tr w:rsidR="00B56659" w:rsidRPr="00B56659" w14:paraId="0CB2D53C" w14:textId="77777777" w:rsidTr="0098108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FED5100" w14:textId="77777777" w:rsidR="003B532C" w:rsidRPr="00B56659" w:rsidRDefault="003B532C" w:rsidP="009810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E494678" w14:textId="77777777" w:rsidR="003B532C" w:rsidRPr="00B56659" w:rsidRDefault="003B532C" w:rsidP="00981080">
            <w:pPr>
              <w:jc w:val="center"/>
              <w:rPr>
                <w:rFonts w:ascii="Palatino Linotype" w:eastAsia="Palatino Linotype" w:hAnsi="Palatino Linotype" w:cs="Palatino Linotype"/>
                <w:i/>
              </w:rPr>
            </w:pPr>
            <w:r w:rsidRPr="00B56659">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2C21186D" w14:textId="77777777" w:rsidR="003B532C" w:rsidRPr="00B56659" w:rsidRDefault="003B532C" w:rsidP="00981080">
            <w:pPr>
              <w:jc w:val="both"/>
              <w:rPr>
                <w:rFonts w:ascii="Palatino Linotype" w:eastAsia="Palatino Linotype" w:hAnsi="Palatino Linotype" w:cs="Palatino Linotype"/>
                <w:i/>
              </w:rPr>
            </w:pPr>
            <w:r w:rsidRPr="00B56659">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56659" w:rsidRPr="00B56659" w14:paraId="54D4E278" w14:textId="77777777" w:rsidTr="0098108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3AB04C9" w14:textId="77777777" w:rsidR="003B532C" w:rsidRPr="00B56659" w:rsidRDefault="003B532C" w:rsidP="009810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2E37062" w14:textId="77777777" w:rsidR="003B532C" w:rsidRPr="00B56659" w:rsidRDefault="003B532C" w:rsidP="00981080">
            <w:pPr>
              <w:jc w:val="center"/>
              <w:rPr>
                <w:rFonts w:ascii="Palatino Linotype" w:eastAsia="Palatino Linotype" w:hAnsi="Palatino Linotype" w:cs="Palatino Linotype"/>
                <w:i/>
              </w:rPr>
            </w:pPr>
            <w:r w:rsidRPr="00B56659">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3A5B1F84" w14:textId="77777777" w:rsidR="003B532C" w:rsidRPr="00B56659" w:rsidRDefault="003B532C" w:rsidP="00981080">
            <w:pPr>
              <w:jc w:val="both"/>
              <w:rPr>
                <w:rFonts w:ascii="Palatino Linotype" w:eastAsia="Palatino Linotype" w:hAnsi="Palatino Linotype" w:cs="Palatino Linotype"/>
                <w:i/>
              </w:rPr>
            </w:pPr>
            <w:r w:rsidRPr="00B56659">
              <w:rPr>
                <w:rFonts w:ascii="Palatino Linotype" w:eastAsia="Palatino Linotype" w:hAnsi="Palatino Linotype" w:cs="Palatino Linotype"/>
                <w:i/>
              </w:rPr>
              <w:t>Se anotará el número de años o meses por los que se mantendrá el documento o las partes del mismo como reservado.</w:t>
            </w:r>
          </w:p>
        </w:tc>
      </w:tr>
      <w:tr w:rsidR="00B56659" w:rsidRPr="00B56659" w14:paraId="4396B111" w14:textId="77777777" w:rsidTr="0098108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600F56E" w14:textId="77777777" w:rsidR="003B532C" w:rsidRPr="00B56659" w:rsidRDefault="003B532C" w:rsidP="009810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DD43CA6" w14:textId="77777777" w:rsidR="003B532C" w:rsidRPr="00B56659" w:rsidRDefault="003B532C" w:rsidP="00981080">
            <w:pPr>
              <w:jc w:val="center"/>
              <w:rPr>
                <w:rFonts w:ascii="Palatino Linotype" w:eastAsia="Palatino Linotype" w:hAnsi="Palatino Linotype" w:cs="Palatino Linotype"/>
                <w:i/>
              </w:rPr>
            </w:pPr>
            <w:r w:rsidRPr="00B5665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2279549" w14:textId="77777777" w:rsidR="003B532C" w:rsidRPr="00B56659" w:rsidRDefault="003B532C" w:rsidP="00981080">
            <w:pPr>
              <w:jc w:val="both"/>
              <w:rPr>
                <w:rFonts w:ascii="Palatino Linotype" w:eastAsia="Palatino Linotype" w:hAnsi="Palatino Linotype" w:cs="Palatino Linotype"/>
                <w:i/>
              </w:rPr>
            </w:pPr>
            <w:r w:rsidRPr="00B56659">
              <w:rPr>
                <w:rFonts w:ascii="Palatino Linotype" w:eastAsia="Palatino Linotype" w:hAnsi="Palatino Linotype" w:cs="Palatino Linotype"/>
                <w:i/>
              </w:rPr>
              <w:t>Se señalará el nombre del ordenamiento, el o los artículos, fracción(es), párrafo(s) con base en los cuales se sustente la reserva.</w:t>
            </w:r>
          </w:p>
        </w:tc>
      </w:tr>
      <w:tr w:rsidR="00B56659" w:rsidRPr="00B56659" w14:paraId="5A5EF029" w14:textId="77777777" w:rsidTr="0098108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7139EB7" w14:textId="77777777" w:rsidR="003B532C" w:rsidRPr="00B56659" w:rsidRDefault="003B532C" w:rsidP="009810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6BC8C2E" w14:textId="77777777" w:rsidR="003B532C" w:rsidRPr="00B56659" w:rsidRDefault="003B532C" w:rsidP="00981080">
            <w:pPr>
              <w:jc w:val="center"/>
              <w:rPr>
                <w:rFonts w:ascii="Palatino Linotype" w:eastAsia="Palatino Linotype" w:hAnsi="Palatino Linotype" w:cs="Palatino Linotype"/>
                <w:i/>
              </w:rPr>
            </w:pPr>
            <w:r w:rsidRPr="00B56659">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5A5A6EF1" w14:textId="77777777" w:rsidR="003B532C" w:rsidRPr="00B56659" w:rsidRDefault="003B532C" w:rsidP="00981080">
            <w:pPr>
              <w:jc w:val="both"/>
              <w:rPr>
                <w:rFonts w:ascii="Palatino Linotype" w:eastAsia="Palatino Linotype" w:hAnsi="Palatino Linotype" w:cs="Palatino Linotype"/>
                <w:i/>
              </w:rPr>
            </w:pPr>
            <w:r w:rsidRPr="00B56659">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B56659" w:rsidRPr="00B56659" w14:paraId="4D1679FE" w14:textId="77777777" w:rsidTr="0098108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7304238" w14:textId="77777777" w:rsidR="003B532C" w:rsidRPr="00B56659" w:rsidRDefault="003B532C" w:rsidP="009810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1691258" w14:textId="77777777" w:rsidR="003B532C" w:rsidRPr="00B56659" w:rsidRDefault="003B532C" w:rsidP="00981080">
            <w:pPr>
              <w:jc w:val="center"/>
              <w:rPr>
                <w:rFonts w:ascii="Palatino Linotype" w:eastAsia="Palatino Linotype" w:hAnsi="Palatino Linotype" w:cs="Palatino Linotype"/>
                <w:i/>
              </w:rPr>
            </w:pPr>
            <w:r w:rsidRPr="00B56659">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16F1960F" w14:textId="77777777" w:rsidR="003B532C" w:rsidRPr="00B56659" w:rsidRDefault="003B532C" w:rsidP="00981080">
            <w:pPr>
              <w:jc w:val="both"/>
              <w:rPr>
                <w:rFonts w:ascii="Palatino Linotype" w:eastAsia="Palatino Linotype" w:hAnsi="Palatino Linotype" w:cs="Palatino Linotype"/>
                <w:i/>
              </w:rPr>
            </w:pPr>
            <w:r w:rsidRPr="00B56659">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B56659" w:rsidRPr="00B56659" w14:paraId="054166A8" w14:textId="77777777" w:rsidTr="0098108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252D61E" w14:textId="77777777" w:rsidR="003B532C" w:rsidRPr="00B56659" w:rsidRDefault="003B532C" w:rsidP="009810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EED3CB9" w14:textId="77777777" w:rsidR="003B532C" w:rsidRPr="00B56659" w:rsidRDefault="003B532C" w:rsidP="00981080">
            <w:pPr>
              <w:jc w:val="center"/>
              <w:rPr>
                <w:rFonts w:ascii="Palatino Linotype" w:eastAsia="Palatino Linotype" w:hAnsi="Palatino Linotype" w:cs="Palatino Linotype"/>
                <w:i/>
              </w:rPr>
            </w:pPr>
            <w:r w:rsidRPr="00B5665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E3F80EB" w14:textId="77777777" w:rsidR="003B532C" w:rsidRPr="00B56659" w:rsidRDefault="003B532C" w:rsidP="00981080">
            <w:pPr>
              <w:jc w:val="both"/>
              <w:rPr>
                <w:rFonts w:ascii="Palatino Linotype" w:eastAsia="Palatino Linotype" w:hAnsi="Palatino Linotype" w:cs="Palatino Linotype"/>
                <w:i/>
              </w:rPr>
            </w:pPr>
            <w:r w:rsidRPr="00B56659">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B56659" w:rsidRPr="00B56659" w14:paraId="692ABC31" w14:textId="77777777" w:rsidTr="0098108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90BDFBF" w14:textId="77777777" w:rsidR="003B532C" w:rsidRPr="00B56659" w:rsidRDefault="003B532C" w:rsidP="009810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7937C61" w14:textId="77777777" w:rsidR="003B532C" w:rsidRPr="00B56659" w:rsidRDefault="003B532C" w:rsidP="00981080">
            <w:pPr>
              <w:jc w:val="center"/>
              <w:rPr>
                <w:rFonts w:ascii="Palatino Linotype" w:eastAsia="Palatino Linotype" w:hAnsi="Palatino Linotype" w:cs="Palatino Linotype"/>
                <w:i/>
              </w:rPr>
            </w:pPr>
            <w:r w:rsidRPr="00B56659">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10174E7D" w14:textId="77777777" w:rsidR="003B532C" w:rsidRPr="00B56659" w:rsidRDefault="003B532C" w:rsidP="00981080">
            <w:pPr>
              <w:jc w:val="both"/>
              <w:rPr>
                <w:rFonts w:ascii="Palatino Linotype" w:eastAsia="Palatino Linotype" w:hAnsi="Palatino Linotype" w:cs="Palatino Linotype"/>
                <w:i/>
              </w:rPr>
            </w:pPr>
            <w:r w:rsidRPr="00B56659">
              <w:rPr>
                <w:rFonts w:ascii="Palatino Linotype" w:eastAsia="Palatino Linotype" w:hAnsi="Palatino Linotype" w:cs="Palatino Linotype"/>
                <w:i/>
              </w:rPr>
              <w:t>Rúbrica autógrafa de quien clasifica.</w:t>
            </w:r>
          </w:p>
        </w:tc>
      </w:tr>
      <w:tr w:rsidR="00B56659" w:rsidRPr="00B56659" w14:paraId="0674CA39" w14:textId="77777777" w:rsidTr="0098108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7829924" w14:textId="77777777" w:rsidR="003B532C" w:rsidRPr="00B56659" w:rsidRDefault="003B532C" w:rsidP="009810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839BEC9" w14:textId="77777777" w:rsidR="003B532C" w:rsidRPr="00B56659" w:rsidRDefault="003B532C" w:rsidP="00981080">
            <w:pPr>
              <w:jc w:val="center"/>
              <w:rPr>
                <w:rFonts w:ascii="Palatino Linotype" w:eastAsia="Palatino Linotype" w:hAnsi="Palatino Linotype" w:cs="Palatino Linotype"/>
                <w:i/>
              </w:rPr>
            </w:pPr>
            <w:r w:rsidRPr="00B56659">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3A591483" w14:textId="77777777" w:rsidR="003B532C" w:rsidRPr="00B56659" w:rsidRDefault="003B532C" w:rsidP="00981080">
            <w:pPr>
              <w:jc w:val="both"/>
              <w:rPr>
                <w:rFonts w:ascii="Palatino Linotype" w:eastAsia="Palatino Linotype" w:hAnsi="Palatino Linotype" w:cs="Palatino Linotype"/>
                <w:i/>
              </w:rPr>
            </w:pPr>
            <w:r w:rsidRPr="00B56659">
              <w:rPr>
                <w:rFonts w:ascii="Palatino Linotype" w:eastAsia="Palatino Linotype" w:hAnsi="Palatino Linotype" w:cs="Palatino Linotype"/>
                <w:i/>
              </w:rPr>
              <w:t>Se anotará la fecha en que se desclasifica el documento.</w:t>
            </w:r>
          </w:p>
        </w:tc>
      </w:tr>
      <w:tr w:rsidR="003B532C" w:rsidRPr="00B56659" w14:paraId="0DE2FEA4" w14:textId="77777777" w:rsidTr="0098108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97E9E02" w14:textId="77777777" w:rsidR="003B532C" w:rsidRPr="00B56659" w:rsidRDefault="003B532C" w:rsidP="0098108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980A080" w14:textId="77777777" w:rsidR="003B532C" w:rsidRPr="00B56659" w:rsidRDefault="003B532C" w:rsidP="00981080">
            <w:pPr>
              <w:jc w:val="center"/>
              <w:rPr>
                <w:rFonts w:ascii="Palatino Linotype" w:eastAsia="Palatino Linotype" w:hAnsi="Palatino Linotype" w:cs="Palatino Linotype"/>
                <w:i/>
              </w:rPr>
            </w:pPr>
            <w:r w:rsidRPr="00B56659">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769A05F2" w14:textId="77777777" w:rsidR="003B532C" w:rsidRPr="00B56659" w:rsidRDefault="003B532C" w:rsidP="00981080">
            <w:pPr>
              <w:rPr>
                <w:rFonts w:ascii="Palatino Linotype" w:eastAsia="Palatino Linotype" w:hAnsi="Palatino Linotype" w:cs="Palatino Linotype"/>
                <w:i/>
              </w:rPr>
            </w:pPr>
            <w:r w:rsidRPr="00B56659">
              <w:rPr>
                <w:rFonts w:ascii="Palatino Linotype" w:eastAsia="Palatino Linotype" w:hAnsi="Palatino Linotype" w:cs="Palatino Linotype"/>
                <w:i/>
              </w:rPr>
              <w:t>Rúbrica autógrafa de quien desclasifica.</w:t>
            </w:r>
          </w:p>
        </w:tc>
      </w:tr>
    </w:tbl>
    <w:p w14:paraId="584F9871" w14:textId="77777777" w:rsidR="003B532C" w:rsidRPr="00B56659" w:rsidRDefault="003B532C" w:rsidP="003B532C">
      <w:pPr>
        <w:spacing w:before="240" w:line="360" w:lineRule="auto"/>
        <w:ind w:right="51"/>
        <w:jc w:val="both"/>
        <w:rPr>
          <w:rFonts w:ascii="Palatino Linotype" w:eastAsia="Palatino Linotype" w:hAnsi="Palatino Linotype" w:cs="Palatino Linotype"/>
        </w:rPr>
      </w:pPr>
    </w:p>
    <w:p w14:paraId="0098101B" w14:textId="77777777" w:rsidR="003B532C" w:rsidRPr="00B56659" w:rsidRDefault="003B532C" w:rsidP="003B532C">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64AE823F" w14:textId="77777777" w:rsidR="003B532C" w:rsidRPr="00B56659" w:rsidRDefault="003B532C" w:rsidP="003B532C">
      <w:pPr>
        <w:spacing w:line="360" w:lineRule="auto"/>
        <w:jc w:val="both"/>
        <w:rPr>
          <w:rFonts w:ascii="Palatino Linotype" w:eastAsia="Palatino Linotype" w:hAnsi="Palatino Linotype" w:cs="Palatino Linotype"/>
        </w:rPr>
      </w:pPr>
    </w:p>
    <w:p w14:paraId="15C78BB3" w14:textId="77777777" w:rsidR="003B532C" w:rsidRPr="00B56659" w:rsidRDefault="003B532C" w:rsidP="003B532C">
      <w:pPr>
        <w:shd w:val="clear" w:color="auto" w:fill="FFFFFF"/>
        <w:spacing w:line="360" w:lineRule="auto"/>
        <w:ind w:right="51"/>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B56659">
        <w:rPr>
          <w:rFonts w:ascii="Palatino Linotype" w:eastAsia="Palatino Linotype" w:hAnsi="Palatino Linotype" w:cs="Palatino Linotype"/>
          <w:b/>
        </w:rPr>
        <w:t>RECURRENTE</w:t>
      </w:r>
      <w:r w:rsidRPr="00B56659">
        <w:rPr>
          <w:rFonts w:ascii="Palatino Linotype" w:eastAsia="Palatino Linotype" w:hAnsi="Palatino Linotype" w:cs="Palatino Linotype"/>
        </w:rPr>
        <w:t>.</w:t>
      </w:r>
    </w:p>
    <w:p w14:paraId="234704AE" w14:textId="77777777" w:rsidR="003B532C" w:rsidRPr="00B56659" w:rsidRDefault="003B532C" w:rsidP="003B532C">
      <w:pPr>
        <w:spacing w:line="360" w:lineRule="auto"/>
        <w:jc w:val="both"/>
        <w:rPr>
          <w:rFonts w:ascii="Palatino Linotype" w:eastAsia="Palatino Linotype" w:hAnsi="Palatino Linotype" w:cs="Palatino Linotype"/>
        </w:rPr>
      </w:pPr>
    </w:p>
    <w:p w14:paraId="768B58F4" w14:textId="77777777" w:rsidR="003B532C" w:rsidRPr="00B56659" w:rsidRDefault="003B532C" w:rsidP="003B532C">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5AE08F5C" w14:textId="77777777" w:rsidR="00264E47" w:rsidRPr="00B56659" w:rsidRDefault="003233E0">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lastRenderedPageBreak/>
        <w:t>Así, con fundamento en lo prescrito en los artículos 5 párrafos vigésimo, vigésimo primero y vigésimo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3E8AD09" w14:textId="77777777" w:rsidR="00264E47" w:rsidRPr="00B56659" w:rsidRDefault="003233E0">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B56659">
        <w:rPr>
          <w:rFonts w:ascii="Palatino Linotype" w:eastAsia="Palatino Linotype" w:hAnsi="Palatino Linotype" w:cs="Palatino Linotype"/>
          <w:b/>
          <w:sz w:val="22"/>
          <w:szCs w:val="22"/>
        </w:rPr>
        <w:t>R E S U E L V E:</w:t>
      </w:r>
    </w:p>
    <w:p w14:paraId="404332B2"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b/>
        </w:rPr>
        <w:t xml:space="preserve">Primero. </w:t>
      </w:r>
      <w:r w:rsidRPr="00B56659">
        <w:rPr>
          <w:rFonts w:ascii="Palatino Linotype" w:eastAsia="Palatino Linotype" w:hAnsi="Palatino Linotype" w:cs="Palatino Linotype"/>
        </w:rPr>
        <w:t>Resulta</w:t>
      </w:r>
      <w:r w:rsidRPr="00B56659">
        <w:rPr>
          <w:rFonts w:ascii="Palatino Linotype" w:eastAsia="Palatino Linotype" w:hAnsi="Palatino Linotype" w:cs="Palatino Linotype"/>
          <w:b/>
        </w:rPr>
        <w:t xml:space="preserve"> FUNDADO</w:t>
      </w:r>
      <w:r w:rsidRPr="00B56659">
        <w:rPr>
          <w:rFonts w:ascii="Palatino Linotype" w:eastAsia="Palatino Linotype" w:hAnsi="Palatino Linotype" w:cs="Palatino Linotype"/>
        </w:rPr>
        <w:t xml:space="preserve"> el motivo de inconformidad hecho valer por el </w:t>
      </w:r>
      <w:r w:rsidRPr="00B56659">
        <w:rPr>
          <w:rFonts w:ascii="Palatino Linotype" w:eastAsia="Palatino Linotype" w:hAnsi="Palatino Linotype" w:cs="Palatino Linotype"/>
          <w:b/>
        </w:rPr>
        <w:t>RECURRENTE</w:t>
      </w:r>
      <w:r w:rsidRPr="00B56659">
        <w:rPr>
          <w:rFonts w:ascii="Palatino Linotype" w:eastAsia="Palatino Linotype" w:hAnsi="Palatino Linotype" w:cs="Palatino Linotype"/>
        </w:rPr>
        <w:t xml:space="preserve"> en el Recurso de Revisión </w:t>
      </w:r>
      <w:r w:rsidR="003B532C" w:rsidRPr="00B56659">
        <w:rPr>
          <w:rFonts w:ascii="Palatino Linotype" w:eastAsia="Palatino Linotype" w:hAnsi="Palatino Linotype" w:cs="Palatino Linotype"/>
          <w:b/>
        </w:rPr>
        <w:t>14694</w:t>
      </w:r>
      <w:r w:rsidRPr="00B56659">
        <w:rPr>
          <w:rFonts w:ascii="Palatino Linotype" w:eastAsia="Palatino Linotype" w:hAnsi="Palatino Linotype" w:cs="Palatino Linotype"/>
          <w:b/>
        </w:rPr>
        <w:t xml:space="preserve">/INFOEM/IP/RR/2022, </w:t>
      </w:r>
      <w:r w:rsidRPr="00B56659">
        <w:rPr>
          <w:rFonts w:ascii="Palatino Linotype" w:eastAsia="Palatino Linotype" w:hAnsi="Palatino Linotype" w:cs="Palatino Linotype"/>
        </w:rPr>
        <w:t xml:space="preserve">por lo que, en términos del considerando </w:t>
      </w:r>
      <w:r w:rsidRPr="00B56659">
        <w:rPr>
          <w:rFonts w:ascii="Palatino Linotype" w:eastAsia="Palatino Linotype" w:hAnsi="Palatino Linotype" w:cs="Palatino Linotype"/>
          <w:b/>
        </w:rPr>
        <w:t xml:space="preserve">Cuarto </w:t>
      </w:r>
      <w:r w:rsidRPr="00B56659">
        <w:rPr>
          <w:rFonts w:ascii="Palatino Linotype" w:eastAsia="Palatino Linotype" w:hAnsi="Palatino Linotype" w:cs="Palatino Linotype"/>
        </w:rPr>
        <w:t xml:space="preserve">de esta resolución, se </w:t>
      </w:r>
      <w:r w:rsidRPr="00B56659">
        <w:rPr>
          <w:rFonts w:ascii="Palatino Linotype" w:eastAsia="Palatino Linotype" w:hAnsi="Palatino Linotype" w:cs="Palatino Linotype"/>
          <w:b/>
        </w:rPr>
        <w:t xml:space="preserve">MODIFICA </w:t>
      </w:r>
      <w:r w:rsidRPr="00B56659">
        <w:rPr>
          <w:rFonts w:ascii="Palatino Linotype" w:eastAsia="Palatino Linotype" w:hAnsi="Palatino Linotype" w:cs="Palatino Linotype"/>
        </w:rPr>
        <w:t xml:space="preserve">la respuesta emitida por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w:t>
      </w:r>
    </w:p>
    <w:p w14:paraId="6CFCBD63" w14:textId="77777777" w:rsidR="00264E47" w:rsidRPr="00B56659" w:rsidRDefault="00264E47">
      <w:pPr>
        <w:spacing w:line="360" w:lineRule="auto"/>
        <w:ind w:right="49"/>
        <w:jc w:val="both"/>
        <w:rPr>
          <w:rFonts w:ascii="Palatino Linotype" w:eastAsia="Palatino Linotype" w:hAnsi="Palatino Linotype" w:cs="Palatino Linotype"/>
          <w:b/>
        </w:rPr>
      </w:pPr>
    </w:p>
    <w:p w14:paraId="36FA804B" w14:textId="77777777" w:rsidR="00264E47" w:rsidRPr="00B56659" w:rsidRDefault="003233E0">
      <w:pPr>
        <w:spacing w:line="360" w:lineRule="auto"/>
        <w:ind w:right="49"/>
        <w:jc w:val="both"/>
        <w:rPr>
          <w:rFonts w:ascii="Palatino Linotype" w:eastAsia="Palatino Linotype" w:hAnsi="Palatino Linotype" w:cs="Palatino Linotype"/>
        </w:rPr>
      </w:pPr>
      <w:r w:rsidRPr="00B56659">
        <w:rPr>
          <w:rFonts w:ascii="Palatino Linotype" w:eastAsia="Palatino Linotype" w:hAnsi="Palatino Linotype" w:cs="Palatino Linotype"/>
          <w:b/>
        </w:rPr>
        <w:t xml:space="preserve">Segundo. </w:t>
      </w:r>
      <w:r w:rsidRPr="00B56659">
        <w:rPr>
          <w:rFonts w:ascii="Palatino Linotype" w:eastAsia="Palatino Linotype" w:hAnsi="Palatino Linotype" w:cs="Palatino Linotype"/>
        </w:rPr>
        <w:t>Se</w:t>
      </w:r>
      <w:r w:rsidRPr="00B56659">
        <w:rPr>
          <w:rFonts w:ascii="Palatino Linotype" w:eastAsia="Palatino Linotype" w:hAnsi="Palatino Linotype" w:cs="Palatino Linotype"/>
          <w:b/>
        </w:rPr>
        <w:t xml:space="preserve"> ORDENA </w:t>
      </w:r>
      <w:r w:rsidRPr="00B56659">
        <w:rPr>
          <w:rFonts w:ascii="Palatino Linotype" w:eastAsia="Palatino Linotype" w:hAnsi="Palatino Linotype" w:cs="Palatino Linotype"/>
        </w:rPr>
        <w:t xml:space="preserve">al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a que,</w:t>
      </w:r>
      <w:r w:rsidRPr="00B56659">
        <w:rPr>
          <w:rFonts w:ascii="Palatino Linotype" w:eastAsia="Palatino Linotype" w:hAnsi="Palatino Linotype" w:cs="Palatino Linotype"/>
          <w:b/>
        </w:rPr>
        <w:t xml:space="preserve"> </w:t>
      </w:r>
      <w:r w:rsidRPr="00B56659">
        <w:rPr>
          <w:rFonts w:ascii="Palatino Linotype" w:eastAsia="Palatino Linotype" w:hAnsi="Palatino Linotype" w:cs="Palatino Linotype"/>
        </w:rPr>
        <w:t>en términos del Considerando Cuarto</w:t>
      </w:r>
      <w:r w:rsidR="00C85C25" w:rsidRPr="00B56659">
        <w:rPr>
          <w:rFonts w:ascii="Palatino Linotype" w:eastAsia="Palatino Linotype" w:hAnsi="Palatino Linotype" w:cs="Palatino Linotype"/>
        </w:rPr>
        <w:t xml:space="preserve"> y Quinto</w:t>
      </w:r>
      <w:r w:rsidRPr="00B56659">
        <w:rPr>
          <w:rFonts w:ascii="Palatino Linotype" w:eastAsia="Palatino Linotype" w:hAnsi="Palatino Linotype" w:cs="Palatino Linotype"/>
        </w:rPr>
        <w:t xml:space="preserve">, </w:t>
      </w:r>
      <w:r w:rsidR="00800BA5" w:rsidRPr="00B56659">
        <w:rPr>
          <w:rFonts w:ascii="Palatino Linotype" w:eastAsia="Palatino Linotype" w:hAnsi="Palatino Linotype" w:cs="Palatino Linotype"/>
        </w:rPr>
        <w:t xml:space="preserve">previa búsqueda exhaustiva y razonable </w:t>
      </w:r>
      <w:r w:rsidRPr="00B56659">
        <w:rPr>
          <w:rFonts w:ascii="Palatino Linotype" w:eastAsia="Palatino Linotype" w:hAnsi="Palatino Linotype" w:cs="Palatino Linotype"/>
        </w:rPr>
        <w:t>haga entrega vía Sistema de Acceso a la Información Mexiquense (SAIMEX)</w:t>
      </w:r>
      <w:r w:rsidR="00C85C25" w:rsidRPr="00B56659">
        <w:rPr>
          <w:rFonts w:ascii="Palatino Linotype" w:eastAsia="Palatino Linotype" w:hAnsi="Palatino Linotype" w:cs="Palatino Linotype"/>
        </w:rPr>
        <w:t xml:space="preserve"> y en versión pública</w:t>
      </w:r>
      <w:r w:rsidRPr="00B56659">
        <w:rPr>
          <w:rFonts w:ascii="Palatino Linotype" w:eastAsia="Palatino Linotype" w:hAnsi="Palatino Linotype" w:cs="Palatino Linotype"/>
        </w:rPr>
        <w:t>, del documento en donde conste lo siguiente:</w:t>
      </w:r>
    </w:p>
    <w:p w14:paraId="43188481" w14:textId="77777777" w:rsidR="00CF7797" w:rsidRPr="00B56659" w:rsidRDefault="00CF7797">
      <w:pPr>
        <w:spacing w:line="360" w:lineRule="auto"/>
        <w:ind w:right="49"/>
        <w:jc w:val="both"/>
        <w:rPr>
          <w:rFonts w:ascii="Palatino Linotype" w:eastAsia="Palatino Linotype" w:hAnsi="Palatino Linotype" w:cs="Palatino Linotype"/>
        </w:rPr>
      </w:pPr>
    </w:p>
    <w:p w14:paraId="1EA018BD" w14:textId="77777777" w:rsidR="00CF7797" w:rsidRPr="00B56659" w:rsidRDefault="006B23A2">
      <w:pPr>
        <w:spacing w:line="360" w:lineRule="auto"/>
        <w:ind w:right="49"/>
        <w:jc w:val="both"/>
        <w:rPr>
          <w:rFonts w:ascii="Palatino Linotype" w:eastAsia="Palatino Linotype" w:hAnsi="Palatino Linotype" w:cs="Palatino Linotype"/>
        </w:rPr>
      </w:pPr>
      <w:r w:rsidRPr="00B56659">
        <w:rPr>
          <w:rFonts w:ascii="Palatino Linotype" w:eastAsia="Palatino Linotype" w:hAnsi="Palatino Linotype" w:cs="Palatino Linotype"/>
        </w:rPr>
        <w:t>En formato PDF o en que se haya generado:</w:t>
      </w:r>
    </w:p>
    <w:p w14:paraId="7EE1D642" w14:textId="77777777" w:rsidR="00CF7797" w:rsidRPr="00B56659" w:rsidRDefault="00CF7797" w:rsidP="00981080">
      <w:pPr>
        <w:pStyle w:val="Prrafodelista"/>
        <w:numPr>
          <w:ilvl w:val="0"/>
          <w:numId w:val="11"/>
        </w:numPr>
        <w:spacing w:before="240" w:after="240" w:line="360" w:lineRule="auto"/>
        <w:ind w:right="51"/>
        <w:jc w:val="both"/>
        <w:rPr>
          <w:rFonts w:ascii="Palatino Linotype" w:eastAsia="Palatino Linotype" w:hAnsi="Palatino Linotype" w:cs="Palatino Linotype"/>
          <w:sz w:val="24"/>
          <w:szCs w:val="24"/>
        </w:rPr>
      </w:pPr>
      <w:r w:rsidRPr="00B56659">
        <w:rPr>
          <w:rFonts w:ascii="Palatino Linotype" w:eastAsia="Palatino Linotype" w:hAnsi="Palatino Linotype" w:cs="Palatino Linotype"/>
          <w:sz w:val="24"/>
          <w:szCs w:val="24"/>
        </w:rPr>
        <w:t>L</w:t>
      </w:r>
      <w:r w:rsidR="006E36F4" w:rsidRPr="00B56659">
        <w:rPr>
          <w:rFonts w:ascii="Palatino Linotype" w:eastAsia="Palatino Linotype" w:hAnsi="Palatino Linotype" w:cs="Palatino Linotype"/>
          <w:sz w:val="24"/>
          <w:szCs w:val="24"/>
        </w:rPr>
        <w:t>as listas de asistencia de la Titular de l</w:t>
      </w:r>
      <w:r w:rsidRPr="00B56659">
        <w:rPr>
          <w:rFonts w:ascii="Palatino Linotype" w:eastAsia="Palatino Linotype" w:hAnsi="Palatino Linotype" w:cs="Palatino Linotype"/>
          <w:sz w:val="24"/>
          <w:szCs w:val="24"/>
        </w:rPr>
        <w:t>a Unidad de Transparencia del mes</w:t>
      </w:r>
      <w:r w:rsidR="006E36F4" w:rsidRPr="00B56659">
        <w:rPr>
          <w:rFonts w:ascii="Palatino Linotype" w:eastAsia="Palatino Linotype" w:hAnsi="Palatino Linotype" w:cs="Palatino Linotype"/>
          <w:sz w:val="24"/>
          <w:szCs w:val="24"/>
        </w:rPr>
        <w:t xml:space="preserve"> julio y del primero al quinc</w:t>
      </w:r>
      <w:r w:rsidRPr="00B56659">
        <w:rPr>
          <w:rFonts w:ascii="Palatino Linotype" w:eastAsia="Palatino Linotype" w:hAnsi="Palatino Linotype" w:cs="Palatino Linotype"/>
          <w:sz w:val="24"/>
          <w:szCs w:val="24"/>
        </w:rPr>
        <w:t>e de agosto, ambos del año 2022.</w:t>
      </w:r>
    </w:p>
    <w:p w14:paraId="38E5ACBF" w14:textId="77777777" w:rsidR="00CF7797" w:rsidRPr="00B56659" w:rsidRDefault="00CF7797" w:rsidP="00981080">
      <w:pPr>
        <w:pStyle w:val="Prrafodelista"/>
        <w:numPr>
          <w:ilvl w:val="0"/>
          <w:numId w:val="11"/>
        </w:numPr>
        <w:spacing w:before="240" w:after="240" w:line="360" w:lineRule="auto"/>
        <w:ind w:right="51"/>
        <w:jc w:val="both"/>
        <w:rPr>
          <w:rFonts w:ascii="Palatino Linotype" w:eastAsia="Palatino Linotype" w:hAnsi="Palatino Linotype" w:cs="Palatino Linotype"/>
          <w:sz w:val="24"/>
          <w:szCs w:val="24"/>
        </w:rPr>
      </w:pPr>
      <w:r w:rsidRPr="00B56659">
        <w:rPr>
          <w:rFonts w:ascii="Palatino Linotype" w:eastAsia="Palatino Linotype" w:hAnsi="Palatino Linotype" w:cs="Palatino Linotype"/>
          <w:sz w:val="24"/>
          <w:szCs w:val="24"/>
        </w:rPr>
        <w:lastRenderedPageBreak/>
        <w:t xml:space="preserve">Los recibos de nómina </w:t>
      </w:r>
      <w:r w:rsidR="00D31E38" w:rsidRPr="00B56659">
        <w:rPr>
          <w:rFonts w:ascii="Palatino Linotype" w:eastAsia="Palatino Linotype" w:hAnsi="Palatino Linotype" w:cs="Palatino Linotype"/>
          <w:sz w:val="24"/>
          <w:szCs w:val="24"/>
        </w:rPr>
        <w:t xml:space="preserve">de la Titular de la Unidad de Transparencia, </w:t>
      </w:r>
      <w:r w:rsidRPr="00B56659">
        <w:rPr>
          <w:rFonts w:ascii="Palatino Linotype" w:eastAsia="Palatino Linotype" w:hAnsi="Palatino Linotype" w:cs="Palatino Linotype"/>
          <w:sz w:val="24"/>
          <w:szCs w:val="24"/>
        </w:rPr>
        <w:t>de la segunda quincena de marzo, segunda quincena del mes de abril, segunda quincena del mes de mayo, segunda quincena del mes de junio, primer</w:t>
      </w:r>
      <w:r w:rsidR="00D31E38" w:rsidRPr="00B56659">
        <w:rPr>
          <w:rFonts w:ascii="Palatino Linotype" w:eastAsia="Palatino Linotype" w:hAnsi="Palatino Linotype" w:cs="Palatino Linotype"/>
          <w:sz w:val="24"/>
          <w:szCs w:val="24"/>
        </w:rPr>
        <w:t>a</w:t>
      </w:r>
      <w:r w:rsidRPr="00B56659">
        <w:rPr>
          <w:rFonts w:ascii="Palatino Linotype" w:eastAsia="Palatino Linotype" w:hAnsi="Palatino Linotype" w:cs="Palatino Linotype"/>
          <w:sz w:val="24"/>
          <w:szCs w:val="24"/>
        </w:rPr>
        <w:t xml:space="preserve"> y segunda quincena del mes de julio y primera quincena del mes de agosto todos del año 2022</w:t>
      </w:r>
      <w:r w:rsidR="00D31E38" w:rsidRPr="00B56659">
        <w:rPr>
          <w:rFonts w:ascii="Palatino Linotype" w:eastAsia="Palatino Linotype" w:hAnsi="Palatino Linotype" w:cs="Palatino Linotype"/>
          <w:sz w:val="24"/>
          <w:szCs w:val="24"/>
        </w:rPr>
        <w:t>,</w:t>
      </w:r>
      <w:r w:rsidRPr="00B56659">
        <w:rPr>
          <w:rFonts w:ascii="Palatino Linotype" w:eastAsia="Palatino Linotype" w:hAnsi="Palatino Linotype" w:cs="Palatino Linotype"/>
          <w:sz w:val="24"/>
          <w:szCs w:val="24"/>
        </w:rPr>
        <w:t xml:space="preserve"> y de la prima vacacional de la primera parte del año 2022.</w:t>
      </w:r>
    </w:p>
    <w:p w14:paraId="5E20DE25" w14:textId="77777777" w:rsidR="006E36F4" w:rsidRPr="00B56659" w:rsidRDefault="006E36F4" w:rsidP="006E36F4">
      <w:pPr>
        <w:pStyle w:val="NormalWeb"/>
        <w:spacing w:before="240" w:beforeAutospacing="0" w:after="240" w:afterAutospacing="0"/>
        <w:ind w:left="720"/>
        <w:jc w:val="both"/>
        <w:rPr>
          <w:rFonts w:ascii="Palatino Linotype" w:hAnsi="Palatino Linotype"/>
          <w:i/>
          <w:iCs/>
          <w:sz w:val="22"/>
          <w:szCs w:val="22"/>
        </w:rPr>
      </w:pPr>
      <w:r w:rsidRPr="00B56659">
        <w:rPr>
          <w:rFonts w:ascii="Palatino Linotype" w:hAnsi="Palatino Linotype"/>
          <w:i/>
          <w:iCs/>
          <w:sz w:val="22"/>
          <w:szCs w:val="22"/>
        </w:rPr>
        <w:t xml:space="preserve">Debiendo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del </w:t>
      </w:r>
      <w:r w:rsidRPr="00B56659">
        <w:rPr>
          <w:rFonts w:ascii="Palatino Linotype" w:hAnsi="Palatino Linotype"/>
          <w:b/>
          <w:bCs/>
          <w:i/>
          <w:iCs/>
          <w:sz w:val="22"/>
          <w:szCs w:val="22"/>
        </w:rPr>
        <w:t>RECURRENTE</w:t>
      </w:r>
      <w:r w:rsidRPr="00B56659">
        <w:rPr>
          <w:rFonts w:ascii="Palatino Linotype" w:hAnsi="Palatino Linotype"/>
          <w:i/>
          <w:iCs/>
          <w:sz w:val="22"/>
          <w:szCs w:val="22"/>
        </w:rPr>
        <w:t>, mismo que igualmente hará de su conocimiento.</w:t>
      </w:r>
    </w:p>
    <w:p w14:paraId="2DF72B93" w14:textId="77777777" w:rsidR="00A01726" w:rsidRPr="00B56659" w:rsidRDefault="00A01726" w:rsidP="006E36F4">
      <w:pPr>
        <w:pStyle w:val="NormalWeb"/>
        <w:spacing w:before="240" w:beforeAutospacing="0" w:after="240" w:afterAutospacing="0"/>
        <w:ind w:left="720"/>
        <w:jc w:val="both"/>
        <w:rPr>
          <w:lang w:val="es-ES"/>
        </w:rPr>
      </w:pPr>
    </w:p>
    <w:p w14:paraId="7E4F8316" w14:textId="77777777" w:rsidR="00264E47" w:rsidRPr="00B56659" w:rsidRDefault="003233E0" w:rsidP="00CF779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b/>
        </w:rPr>
        <w:t>Tercero. Notifíquese vía SAIMEX,</w:t>
      </w:r>
      <w:r w:rsidRPr="00B56659">
        <w:rPr>
          <w:rFonts w:ascii="Palatino Linotype" w:eastAsia="Palatino Linotype" w:hAnsi="Palatino Linotype" w:cs="Palatino Linotype"/>
          <w:b/>
          <w:i/>
        </w:rPr>
        <w:t xml:space="preserve"> </w:t>
      </w:r>
      <w:r w:rsidRPr="00B56659">
        <w:rPr>
          <w:rFonts w:ascii="Palatino Linotype" w:eastAsia="Palatino Linotype" w:hAnsi="Palatino Linotype" w:cs="Palatino Linotype"/>
        </w:rPr>
        <w:t xml:space="preserve">al </w:t>
      </w:r>
      <w:proofErr w:type="gramStart"/>
      <w:r w:rsidRPr="00B56659">
        <w:rPr>
          <w:rFonts w:ascii="Palatino Linotype" w:eastAsia="Palatino Linotype" w:hAnsi="Palatino Linotype" w:cs="Palatino Linotype"/>
        </w:rPr>
        <w:t>Responsable</w:t>
      </w:r>
      <w:proofErr w:type="gramEnd"/>
      <w:r w:rsidRPr="00B56659">
        <w:rPr>
          <w:rFonts w:ascii="Palatino Linotype" w:eastAsia="Palatino Linotype" w:hAnsi="Palatino Linotype" w:cs="Palatino Linotype"/>
        </w:rPr>
        <w:t xml:space="preserv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4B64D748" w14:textId="77777777" w:rsidR="00264E47" w:rsidRPr="00B56659" w:rsidRDefault="00264E47">
      <w:pPr>
        <w:spacing w:line="360" w:lineRule="auto"/>
        <w:jc w:val="both"/>
        <w:rPr>
          <w:rFonts w:ascii="Palatino Linotype" w:eastAsia="Palatino Linotype" w:hAnsi="Palatino Linotype" w:cs="Palatino Linotype"/>
          <w:b/>
        </w:rPr>
      </w:pPr>
    </w:p>
    <w:p w14:paraId="76A3BB65" w14:textId="77777777" w:rsidR="00264E47" w:rsidRPr="00B56659" w:rsidRDefault="003233E0">
      <w:pPr>
        <w:spacing w:line="360" w:lineRule="auto"/>
        <w:ind w:right="49"/>
        <w:jc w:val="both"/>
        <w:rPr>
          <w:rFonts w:ascii="Palatino Linotype" w:eastAsia="Palatino Linotype" w:hAnsi="Palatino Linotype" w:cs="Palatino Linotype"/>
        </w:rPr>
      </w:pPr>
      <w:r w:rsidRPr="00B56659">
        <w:rPr>
          <w:rFonts w:ascii="Palatino Linotype" w:eastAsia="Palatino Linotype" w:hAnsi="Palatino Linotype" w:cs="Palatino Linotype"/>
          <w:b/>
        </w:rPr>
        <w:t>Cuarto. Notifíquese vía SAIMEX</w:t>
      </w:r>
      <w:r w:rsidRPr="00B56659">
        <w:rPr>
          <w:rFonts w:ascii="Palatino Linotype" w:eastAsia="Palatino Linotype" w:hAnsi="Palatino Linotype" w:cs="Palatino Linotype"/>
        </w:rPr>
        <w:t xml:space="preserve">, a la parte </w:t>
      </w:r>
      <w:r w:rsidRPr="00B56659">
        <w:rPr>
          <w:rFonts w:ascii="Palatino Linotype" w:eastAsia="Palatino Linotype" w:hAnsi="Palatino Linotype" w:cs="Palatino Linotype"/>
          <w:b/>
        </w:rPr>
        <w:t>RECURRENTE</w:t>
      </w:r>
      <w:r w:rsidRPr="00B56659">
        <w:rPr>
          <w:rFonts w:ascii="Palatino Linotype" w:eastAsia="Palatino Linotype" w:hAnsi="Palatino Linotype" w:cs="Palatino Linotype"/>
        </w:rPr>
        <w:t xml:space="preserve"> la presente resolución, así como, que de conformidad con lo establecido en el artículo 196 de la Ley de </w:t>
      </w:r>
      <w:r w:rsidRPr="00B56659">
        <w:rPr>
          <w:rFonts w:ascii="Palatino Linotype" w:eastAsia="Palatino Linotype" w:hAnsi="Palatino Linotype" w:cs="Palatino Linotype"/>
        </w:rPr>
        <w:lastRenderedPageBreak/>
        <w:t>Transparencia y Acceso a la Información Pública del Estado de México y Municipios, podrá impugnar la presente resolución vía Juicio de Amparo en los términos de las leyes aplicables.</w:t>
      </w:r>
    </w:p>
    <w:p w14:paraId="02591485" w14:textId="77777777" w:rsidR="00264E47" w:rsidRPr="00B56659" w:rsidRDefault="00264E47">
      <w:pPr>
        <w:spacing w:line="360" w:lineRule="auto"/>
        <w:ind w:right="49"/>
        <w:jc w:val="both"/>
        <w:rPr>
          <w:rFonts w:ascii="Palatino Linotype" w:eastAsia="Palatino Linotype" w:hAnsi="Palatino Linotype" w:cs="Palatino Linotype"/>
        </w:rPr>
      </w:pPr>
    </w:p>
    <w:p w14:paraId="2E74EB7D" w14:textId="77777777" w:rsidR="00264E47" w:rsidRPr="00B56659" w:rsidRDefault="003233E0">
      <w:pPr>
        <w:spacing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b/>
        </w:rPr>
        <w:t>Quinto.</w:t>
      </w:r>
      <w:r w:rsidRPr="00B56659">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B56659">
        <w:rPr>
          <w:rFonts w:ascii="Palatino Linotype" w:eastAsia="Palatino Linotype" w:hAnsi="Palatino Linotype" w:cs="Palatino Linotype"/>
          <w:b/>
        </w:rPr>
        <w:t>SUJETO OBLIGADO</w:t>
      </w:r>
      <w:r w:rsidRPr="00B56659">
        <w:rPr>
          <w:rFonts w:ascii="Palatino Linotype" w:eastAsia="Palatino Linotype" w:hAnsi="Palatino Linotype" w:cs="Palatino Linotype"/>
        </w:rPr>
        <w:t xml:space="preserve"> de manera fundada y motivada, podrá solicitar una ampliación de plazo para el cumplimiento de la presente resolución.</w:t>
      </w:r>
    </w:p>
    <w:p w14:paraId="567AE497" w14:textId="77777777" w:rsidR="002708AB" w:rsidRPr="00B56659" w:rsidRDefault="002708AB">
      <w:pPr>
        <w:spacing w:line="360" w:lineRule="auto"/>
        <w:jc w:val="both"/>
        <w:rPr>
          <w:rFonts w:ascii="Palatino Linotype" w:eastAsia="Palatino Linotype" w:hAnsi="Palatino Linotype" w:cs="Palatino Linotype"/>
        </w:rPr>
      </w:pPr>
    </w:p>
    <w:p w14:paraId="43A05EF4" w14:textId="77777777" w:rsidR="006B23A2" w:rsidRPr="00B56659" w:rsidRDefault="006B23A2" w:rsidP="006B23A2">
      <w:pPr>
        <w:pBdr>
          <w:top w:val="nil"/>
          <w:left w:val="nil"/>
          <w:bottom w:val="nil"/>
          <w:right w:val="nil"/>
          <w:between w:val="nil"/>
        </w:pBdr>
        <w:spacing w:before="120" w:line="360" w:lineRule="auto"/>
        <w:ind w:right="49"/>
        <w:jc w:val="both"/>
      </w:pPr>
      <w:r w:rsidRPr="00B56659">
        <w:rPr>
          <w:rFonts w:ascii="Palatino Linotype" w:eastAsia="Palatino Linotype" w:hAnsi="Palatino Linotype" w:cs="Palatino Linotype"/>
          <w:b/>
        </w:rPr>
        <w:t>Sexto</w:t>
      </w:r>
      <w:r w:rsidRPr="00B56659">
        <w:rPr>
          <w:rFonts w:ascii="Palatino Linotype" w:eastAsia="Palatino Linotype" w:hAnsi="Palatino Linotype" w:cs="Palatino Linotype"/>
        </w:rPr>
        <w:t xml:space="preserve">. </w:t>
      </w:r>
      <w:r w:rsidRPr="00B56659">
        <w:rPr>
          <w:rFonts w:ascii="Palatino Linotype" w:eastAsia="Palatino Linotype" w:hAnsi="Palatino Linotype" w:cs="Palatino Linotype"/>
          <w:b/>
        </w:rPr>
        <w:t>GÍRESE</w:t>
      </w:r>
      <w:r w:rsidRPr="00B56659">
        <w:rPr>
          <w:rFonts w:ascii="Palatino Linotype" w:eastAsia="Palatino Linotype" w:hAnsi="Palatino Linotype" w:cs="Palatino Linotype"/>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Considerando Cuarto de la presente resolución.</w:t>
      </w:r>
    </w:p>
    <w:p w14:paraId="7A679845" w14:textId="77777777" w:rsidR="006870A9" w:rsidRDefault="003233E0">
      <w:pPr>
        <w:spacing w:before="240" w:after="240" w:line="360" w:lineRule="auto"/>
        <w:jc w:val="both"/>
        <w:rPr>
          <w:rFonts w:ascii="Palatino Linotype" w:eastAsia="Palatino Linotype" w:hAnsi="Palatino Linotype" w:cs="Palatino Linotype"/>
        </w:rPr>
      </w:pPr>
      <w:r w:rsidRPr="00B5665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E77549" w:rsidRPr="00B56659">
        <w:rPr>
          <w:rFonts w:ascii="Palatino Linotype" w:eastAsia="Palatino Linotype" w:hAnsi="Palatino Linotype" w:cs="Palatino Linotype"/>
        </w:rPr>
        <w:t xml:space="preserve">EMITIENDO VOTO </w:t>
      </w:r>
      <w:r w:rsidR="00E77549" w:rsidRPr="00B56659">
        <w:rPr>
          <w:rFonts w:ascii="Palatino Linotype" w:eastAsia="Palatino Linotype" w:hAnsi="Palatino Linotype" w:cs="Palatino Linotype"/>
        </w:rPr>
        <w:lastRenderedPageBreak/>
        <w:t xml:space="preserve">PARTICULAR </w:t>
      </w:r>
      <w:r w:rsidRPr="00B56659">
        <w:rPr>
          <w:rFonts w:ascii="Palatino Linotype" w:eastAsia="Palatino Linotype" w:hAnsi="Palatino Linotype" w:cs="Palatino Linotype"/>
        </w:rPr>
        <w:t>Y GUADA</w:t>
      </w:r>
      <w:r w:rsidR="00D31E38" w:rsidRPr="00B56659">
        <w:rPr>
          <w:rFonts w:ascii="Palatino Linotype" w:eastAsia="Palatino Linotype" w:hAnsi="Palatino Linotype" w:cs="Palatino Linotype"/>
        </w:rPr>
        <w:t xml:space="preserve">LUPE </w:t>
      </w:r>
      <w:r w:rsidR="00E77549" w:rsidRPr="00B56659">
        <w:rPr>
          <w:rFonts w:ascii="Palatino Linotype" w:eastAsia="Palatino Linotype" w:hAnsi="Palatino Linotype" w:cs="Palatino Linotype"/>
        </w:rPr>
        <w:t>RAMÍREZ PEÑA; EN LA DÉCIMA PRIMERA</w:t>
      </w:r>
      <w:r w:rsidRPr="00B56659">
        <w:rPr>
          <w:rFonts w:ascii="Palatino Linotype" w:eastAsia="Palatino Linotype" w:hAnsi="Palatino Linotype" w:cs="Palatino Linotype"/>
        </w:rPr>
        <w:t xml:space="preserve"> SESIÓN ORDINARIA CELEBRADA EL </w:t>
      </w:r>
      <w:r w:rsidR="00E77549" w:rsidRPr="00B56659">
        <w:rPr>
          <w:rFonts w:ascii="Palatino Linotype" w:eastAsia="Palatino Linotype" w:hAnsi="Palatino Linotype" w:cs="Palatino Linotype"/>
        </w:rPr>
        <w:t>VEINTIDÓS</w:t>
      </w:r>
      <w:r w:rsidR="00D31E38" w:rsidRPr="00B56659">
        <w:rPr>
          <w:rFonts w:ascii="Palatino Linotype" w:eastAsia="Palatino Linotype" w:hAnsi="Palatino Linotype" w:cs="Palatino Linotype"/>
        </w:rPr>
        <w:t xml:space="preserve"> DE MARZO</w:t>
      </w:r>
      <w:r w:rsidRPr="00B56659">
        <w:rPr>
          <w:rFonts w:ascii="Palatino Linotype" w:eastAsia="Palatino Linotype" w:hAnsi="Palatino Linotype" w:cs="Palatino Linotype"/>
        </w:rPr>
        <w:t xml:space="preserve"> DEL DOS MIL VEINTITRÉS, ANTE EL SECRETARIO TÉCNICO DEL PLENO ALEXIS TAPIA RAMÍREZ.</w:t>
      </w:r>
    </w:p>
    <w:p w14:paraId="734982E7" w14:textId="77777777" w:rsidR="00264E47" w:rsidRPr="00B56659" w:rsidRDefault="006870A9">
      <w:pPr>
        <w:spacing w:before="240" w:after="240" w:line="360" w:lineRule="auto"/>
        <w:jc w:val="both"/>
        <w:rPr>
          <w:rFonts w:ascii="Palatino Linotype" w:eastAsia="Palatino Linotype" w:hAnsi="Palatino Linotype" w:cs="Palatino Linotype"/>
        </w:rPr>
        <w:sectPr w:rsidR="00264E47" w:rsidRPr="00B56659">
          <w:headerReference w:type="default" r:id="rId16"/>
          <w:footerReference w:type="default" r:id="rId17"/>
          <w:headerReference w:type="first" r:id="rId18"/>
          <w:footerReference w:type="first" r:id="rId19"/>
          <w:pgSz w:w="12240" w:h="15840"/>
          <w:pgMar w:top="2041" w:right="1701" w:bottom="1701" w:left="1701"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62336" behindDoc="0" locked="0" layoutInCell="1" allowOverlap="1" wp14:anchorId="2553C0DC" wp14:editId="191A73B8">
                <wp:simplePos x="0" y="0"/>
                <wp:positionH relativeFrom="column">
                  <wp:posOffset>234314</wp:posOffset>
                </wp:positionH>
                <wp:positionV relativeFrom="paragraph">
                  <wp:posOffset>296544</wp:posOffset>
                </wp:positionV>
                <wp:extent cx="5305425" cy="43719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305425" cy="437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544C2" id="Conector recto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45pt,23.35pt" to="436.2pt,3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" strokecolor="#5b9bd5 [3204]" strokeweight=".5pt">
                <v:stroke joinstyle="miter"/>
              </v:line>
            </w:pict>
          </mc:Fallback>
        </mc:AlternateContent>
      </w:r>
      <w:r w:rsidR="003233E0" w:rsidRPr="00B56659">
        <w:rPr>
          <w:rFonts w:ascii="Palatino Linotype" w:eastAsia="Palatino Linotype" w:hAnsi="Palatino Linotype" w:cs="Palatino Linotype"/>
        </w:rPr>
        <w:t xml:space="preserve">                             </w:t>
      </w:r>
    </w:p>
    <w:p w14:paraId="662FD13A" w14:textId="77777777" w:rsidR="00264E47" w:rsidRPr="00B56659" w:rsidRDefault="00264E47">
      <w:pPr>
        <w:spacing w:before="240" w:after="240" w:line="360" w:lineRule="auto"/>
        <w:jc w:val="both"/>
        <w:rPr>
          <w:rFonts w:ascii="Palatino Linotype" w:eastAsia="Palatino Linotype" w:hAnsi="Palatino Linotype" w:cs="Palatino Linotype"/>
        </w:rPr>
      </w:pPr>
    </w:p>
    <w:sectPr w:rsidR="00264E47" w:rsidRPr="00B56659">
      <w:headerReference w:type="first" r:id="rId20"/>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2CEB" w14:textId="77777777" w:rsidR="0089242E" w:rsidRDefault="0089242E">
      <w:r>
        <w:separator/>
      </w:r>
    </w:p>
  </w:endnote>
  <w:endnote w:type="continuationSeparator" w:id="0">
    <w:p w14:paraId="2857C171" w14:textId="77777777" w:rsidR="0089242E" w:rsidRDefault="0089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7CE2" w14:textId="77777777" w:rsidR="006870A9" w:rsidRDefault="006870A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E00D1">
      <w:rPr>
        <w:rFonts w:ascii="Arial" w:eastAsia="Arial" w:hAnsi="Arial" w:cs="Arial"/>
        <w:b/>
        <w:noProof/>
        <w:color w:val="000000"/>
        <w:sz w:val="20"/>
        <w:szCs w:val="20"/>
      </w:rPr>
      <w:t>77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E00D1">
      <w:rPr>
        <w:rFonts w:ascii="Arial" w:eastAsia="Arial" w:hAnsi="Arial" w:cs="Arial"/>
        <w:b/>
        <w:noProof/>
        <w:color w:val="000000"/>
        <w:sz w:val="20"/>
        <w:szCs w:val="20"/>
      </w:rPr>
      <w:t>78</w:t>
    </w:r>
    <w:r>
      <w:rPr>
        <w:rFonts w:ascii="Arial" w:eastAsia="Arial" w:hAnsi="Arial" w:cs="Arial"/>
        <w:b/>
        <w:color w:val="000000"/>
        <w:sz w:val="20"/>
        <w:szCs w:val="20"/>
      </w:rPr>
      <w:fldChar w:fldCharType="end"/>
    </w:r>
  </w:p>
  <w:p w14:paraId="030ED122" w14:textId="77777777" w:rsidR="006870A9" w:rsidRDefault="006870A9">
    <w:pPr>
      <w:pBdr>
        <w:top w:val="nil"/>
        <w:left w:val="nil"/>
        <w:bottom w:val="nil"/>
        <w:right w:val="nil"/>
        <w:between w:val="nil"/>
      </w:pBdr>
      <w:tabs>
        <w:tab w:val="center" w:pos="4252"/>
        <w:tab w:val="right" w:pos="8504"/>
      </w:tabs>
      <w:rPr>
        <w:color w:val="000000"/>
      </w:rPr>
    </w:pPr>
  </w:p>
  <w:p w14:paraId="6A79AF76" w14:textId="77777777" w:rsidR="006870A9" w:rsidRDefault="006870A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5C16" w14:textId="77777777" w:rsidR="006870A9" w:rsidRDefault="006870A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E00D1">
      <w:rPr>
        <w:rFonts w:ascii="Arial" w:eastAsia="Arial" w:hAnsi="Arial" w:cs="Arial"/>
        <w:b/>
        <w:noProof/>
        <w:color w:val="000000"/>
        <w:sz w:val="20"/>
        <w:szCs w:val="20"/>
      </w:rPr>
      <w:t>78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E00D1">
      <w:rPr>
        <w:rFonts w:ascii="Arial" w:eastAsia="Arial" w:hAnsi="Arial" w:cs="Arial"/>
        <w:b/>
        <w:noProof/>
        <w:color w:val="000000"/>
        <w:sz w:val="20"/>
        <w:szCs w:val="20"/>
      </w:rPr>
      <w:t>78</w:t>
    </w:r>
    <w:r>
      <w:rPr>
        <w:rFonts w:ascii="Arial" w:eastAsia="Arial" w:hAnsi="Arial" w:cs="Arial"/>
        <w:b/>
        <w:color w:val="000000"/>
        <w:sz w:val="20"/>
        <w:szCs w:val="20"/>
      </w:rPr>
      <w:fldChar w:fldCharType="end"/>
    </w:r>
  </w:p>
  <w:p w14:paraId="1FD878E2" w14:textId="77777777" w:rsidR="006870A9" w:rsidRDefault="006870A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60B60" w14:textId="77777777" w:rsidR="0089242E" w:rsidRDefault="0089242E">
      <w:r>
        <w:separator/>
      </w:r>
    </w:p>
  </w:footnote>
  <w:footnote w:type="continuationSeparator" w:id="0">
    <w:p w14:paraId="32C1CB1A" w14:textId="77777777" w:rsidR="0089242E" w:rsidRDefault="0089242E">
      <w:r>
        <w:continuationSeparator/>
      </w:r>
    </w:p>
  </w:footnote>
  <w:footnote w:id="1">
    <w:p w14:paraId="5A91833A" w14:textId="77777777" w:rsidR="006870A9" w:rsidRDefault="006870A9" w:rsidP="004D42B9">
      <w:pPr>
        <w:tabs>
          <w:tab w:val="left" w:pos="709"/>
        </w:tabs>
        <w:ind w:right="49"/>
        <w:jc w:val="both"/>
        <w:rPr>
          <w:rFonts w:ascii="Palatino Linotype" w:eastAsia="Palatino Linotype" w:hAnsi="Palatino Linotype" w:cs="Palatino Linotype"/>
          <w:i/>
          <w:sz w:val="16"/>
          <w:szCs w:val="16"/>
        </w:rPr>
      </w:pPr>
      <w:r>
        <w:rPr>
          <w:vertAlign w:val="superscript"/>
        </w:rPr>
        <w:footnoteRef/>
      </w:r>
      <w:r>
        <w:t xml:space="preserve"> </w:t>
      </w:r>
      <w:r>
        <w:rPr>
          <w:rFonts w:ascii="Palatino Linotype" w:eastAsia="Palatino Linotype" w:hAnsi="Palatino Linotype" w:cs="Palatino Linotype"/>
          <w:sz w:val="16"/>
          <w:szCs w:val="16"/>
        </w:rPr>
        <w:t>Ley de Trabajo de los Servidores Públicos del Estado de México y Municipios: A</w:t>
      </w:r>
      <w:r>
        <w:rPr>
          <w:rFonts w:ascii="Palatino Linotype" w:eastAsia="Palatino Linotype" w:hAnsi="Palatino Linotype" w:cs="Palatino Linotype"/>
          <w:i/>
          <w:sz w:val="16"/>
          <w:szCs w:val="16"/>
        </w:rPr>
        <w:t>RTÍCULO 93. Son causas de rescisión de la relación laboral, sin responsabilidad para las instituciones públicas:</w:t>
      </w:r>
    </w:p>
    <w:p w14:paraId="1B643F5C" w14:textId="77777777" w:rsidR="006870A9" w:rsidRDefault="006870A9" w:rsidP="004D42B9">
      <w:pPr>
        <w:tabs>
          <w:tab w:val="left" w:pos="709"/>
        </w:tabs>
        <w:ind w:right="49"/>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IV. Incurrir en cuatro o más faltas de asistencia a sus labores sin causa justificada, dentro de un lapso de treinta días;</w:t>
      </w:r>
    </w:p>
    <w:p w14:paraId="6FDF667D" w14:textId="77777777" w:rsidR="006870A9" w:rsidRDefault="006870A9" w:rsidP="004D42B9">
      <w:pPr>
        <w:tabs>
          <w:tab w:val="left" w:pos="709"/>
        </w:tabs>
        <w:ind w:right="49"/>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V. Abandonar las labores sin autorización previa o razón plenamente justificada, en contravención a lo establecido en las condiciones generales de trabajo…</w:t>
      </w:r>
    </w:p>
    <w:p w14:paraId="686BC0D8" w14:textId="77777777" w:rsidR="006870A9" w:rsidRDefault="006870A9" w:rsidP="004D42B9">
      <w:pPr>
        <w:tabs>
          <w:tab w:val="left" w:pos="709"/>
        </w:tabs>
        <w:ind w:right="49"/>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XVII. Sustraer tarjetas o listas de puntualidad y asistencia del lugar destinado para ello, ya sea la del propio servidor público o la de otro, utilizar o registrar asistencia con gafete credencial o tarjeta distinto al suyo o alterar en cualquier forma los registros de control de puntualidad y asistencia; siempre y cuando no sea resultado de un error involuntario…(Sic)</w:t>
      </w:r>
    </w:p>
  </w:footnote>
  <w:footnote w:id="2">
    <w:p w14:paraId="08D20CFE" w14:textId="77777777" w:rsidR="006870A9" w:rsidRDefault="006870A9" w:rsidP="004D42B9">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i/>
          <w:color w:val="000000"/>
          <w:sz w:val="16"/>
          <w:szCs w:val="16"/>
        </w:rPr>
        <w:t>Ley Federal del Trabajo:</w:t>
      </w:r>
    </w:p>
    <w:p w14:paraId="7D491CAC" w14:textId="77777777" w:rsidR="006870A9" w:rsidRDefault="006870A9" w:rsidP="004D42B9">
      <w:pPr>
        <w:pBdr>
          <w:top w:val="nil"/>
          <w:left w:val="nil"/>
          <w:bottom w:val="nil"/>
          <w:right w:val="nil"/>
          <w:between w:val="nil"/>
        </w:pBdr>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Artículo 804.</w:t>
      </w:r>
    </w:p>
    <w:p w14:paraId="78DDFFB9" w14:textId="77777777" w:rsidR="006870A9" w:rsidRDefault="006870A9" w:rsidP="004D42B9">
      <w:pPr>
        <w:tabs>
          <w:tab w:val="left" w:pos="709"/>
        </w:tabs>
        <w:ind w:right="49"/>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El patrón tiene obligación de conservar y exhibir en juicio los documentos que a continuación se precisan:</w:t>
      </w:r>
    </w:p>
    <w:p w14:paraId="77A8452E" w14:textId="77777777" w:rsidR="006870A9" w:rsidRDefault="006870A9" w:rsidP="004D42B9">
      <w:pPr>
        <w:tabs>
          <w:tab w:val="left" w:pos="709"/>
        </w:tabs>
        <w:ind w:right="49"/>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0D72E1FC" w14:textId="77777777" w:rsidR="006870A9" w:rsidRDefault="006870A9" w:rsidP="004D42B9">
      <w:pPr>
        <w:pBdr>
          <w:top w:val="nil"/>
          <w:left w:val="nil"/>
          <w:bottom w:val="nil"/>
          <w:right w:val="nil"/>
          <w:between w:val="nil"/>
        </w:pBdr>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III. Controles de asistencia, cuando se lleven en el centro de trabajo;</w:t>
      </w:r>
    </w:p>
    <w:p w14:paraId="0B544629" w14:textId="77777777" w:rsidR="006870A9" w:rsidRDefault="006870A9" w:rsidP="004D42B9">
      <w:pPr>
        <w:pBdr>
          <w:top w:val="nil"/>
          <w:left w:val="nil"/>
          <w:bottom w:val="nil"/>
          <w:right w:val="nil"/>
          <w:between w:val="nil"/>
        </w:pBdr>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w:t>
      </w:r>
    </w:p>
    <w:p w14:paraId="3B143C8E" w14:textId="77777777" w:rsidR="006870A9" w:rsidRDefault="006870A9" w:rsidP="004D42B9">
      <w:pPr>
        <w:tabs>
          <w:tab w:val="left" w:pos="709"/>
        </w:tabs>
        <w:ind w:right="49"/>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 xml:space="preserve">Los documentos señalados en la fracción I deberán conservarse mientras dure la relación laboral y hasta un año después; </w:t>
      </w:r>
      <w:r>
        <w:rPr>
          <w:rFonts w:ascii="Palatino Linotype" w:eastAsia="Palatino Linotype" w:hAnsi="Palatino Linotype" w:cs="Palatino Linotype"/>
          <w:b/>
          <w:i/>
          <w:sz w:val="16"/>
          <w:szCs w:val="16"/>
        </w:rPr>
        <w:t>los señalados en las fracciones II, III y IV, durante el último año y un año después de que se extinga la relación laboral</w:t>
      </w:r>
      <w:r>
        <w:rPr>
          <w:rFonts w:ascii="Palatino Linotype" w:eastAsia="Palatino Linotype" w:hAnsi="Palatino Linotype" w:cs="Palatino Linotype"/>
          <w:i/>
          <w:sz w:val="16"/>
          <w:szCs w:val="16"/>
        </w:rPr>
        <w:t>; y los mencionados en la fracción V, conforme lo señalen las Leyes que los rijan.</w:t>
      </w:r>
    </w:p>
    <w:p w14:paraId="1263ED21" w14:textId="77777777" w:rsidR="006870A9" w:rsidRDefault="006870A9" w:rsidP="004D42B9">
      <w:pPr>
        <w:tabs>
          <w:tab w:val="left" w:pos="709"/>
        </w:tabs>
        <w:ind w:right="49"/>
        <w:jc w:val="both"/>
        <w:rPr>
          <w:rFonts w:ascii="Palatino Linotype" w:eastAsia="Palatino Linotype" w:hAnsi="Palatino Linotype" w:cs="Palatino Linotype"/>
          <w:i/>
          <w:sz w:val="16"/>
          <w:szCs w:val="16"/>
        </w:rPr>
      </w:pPr>
    </w:p>
    <w:p w14:paraId="1E8CC0CA" w14:textId="77777777" w:rsidR="006870A9" w:rsidRDefault="006870A9" w:rsidP="004D42B9">
      <w:pPr>
        <w:pBdr>
          <w:top w:val="nil"/>
          <w:left w:val="nil"/>
          <w:bottom w:val="nil"/>
          <w:right w:val="nil"/>
          <w:between w:val="nil"/>
        </w:pBdr>
        <w:rPr>
          <w:rFonts w:ascii="Palatino Linotype" w:eastAsia="Palatino Linotype" w:hAnsi="Palatino Linotype" w:cs="Palatino Linotype"/>
          <w:i/>
          <w:color w:val="000000"/>
          <w:sz w:val="16"/>
          <w:szCs w:val="16"/>
        </w:rPr>
      </w:pPr>
    </w:p>
  </w:footnote>
  <w:footnote w:id="3">
    <w:p w14:paraId="18CCC8E5" w14:textId="77777777" w:rsidR="006870A9" w:rsidRDefault="006870A9" w:rsidP="00654FBC">
      <w:pPr>
        <w:pStyle w:val="Textonotapie"/>
      </w:pPr>
      <w:r>
        <w:rPr>
          <w:rStyle w:val="Refdenotaalpie"/>
        </w:rPr>
        <w:footnoteRef/>
      </w:r>
      <w:r>
        <w:t>“</w:t>
      </w:r>
      <w:r w:rsidRPr="00163C21">
        <w:t>https://helpx.adobe.com/mx/incopy/using/pdf.html#:~:text=El%20formato%20PDF%20(Portable%20Document,gama%20de%20aplicaciones%20y%20plataformas.</w:t>
      </w:r>
      <w:r>
        <w:t>”</w:t>
      </w:r>
    </w:p>
  </w:footnote>
  <w:footnote w:id="4">
    <w:p w14:paraId="0343C5EC" w14:textId="77777777" w:rsidR="006870A9" w:rsidRDefault="006870A9">
      <w:pPr>
        <w:pStyle w:val="Textonotapie"/>
      </w:pPr>
      <w:r>
        <w:rPr>
          <w:rStyle w:val="Refdenotaalpie"/>
        </w:rPr>
        <w:footnoteRef/>
      </w:r>
      <w:r>
        <w:t xml:space="preserve"> </w:t>
      </w:r>
      <w:r w:rsidRPr="000C1193">
        <w:t>https://apen.es/glosario-de-informatica/microsoft-word/#:~:text=En%20teor%C3%ADa%2C%20Microsoft%20Word%20es,textos%20m%C3%A1s%20popular%20del%20planeta.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4128" w14:textId="77777777" w:rsidR="006870A9" w:rsidRDefault="006870A9">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6870A9" w14:paraId="3772D9C0" w14:textId="77777777">
      <w:tc>
        <w:tcPr>
          <w:tcW w:w="2551" w:type="dxa"/>
          <w:vAlign w:val="center"/>
        </w:tcPr>
        <w:p w14:paraId="65538182" w14:textId="77777777" w:rsidR="006870A9" w:rsidRDefault="006870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4F9C3A3B" w14:textId="77777777" w:rsidR="006870A9" w:rsidRDefault="006870A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14694/INFOEM/IP/RR/2022</w:t>
          </w:r>
        </w:p>
      </w:tc>
    </w:tr>
    <w:tr w:rsidR="006870A9" w14:paraId="2C19B8CC" w14:textId="77777777">
      <w:trPr>
        <w:trHeight w:val="228"/>
      </w:trPr>
      <w:tc>
        <w:tcPr>
          <w:tcW w:w="2551" w:type="dxa"/>
          <w:vAlign w:val="center"/>
        </w:tcPr>
        <w:p w14:paraId="4C187F4E" w14:textId="77777777" w:rsidR="006870A9" w:rsidRDefault="006870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62D8A408" w14:textId="77777777" w:rsidR="006870A9" w:rsidRDefault="006870A9" w:rsidP="006A0173">
          <w:pPr>
            <w:jc w:val="both"/>
            <w:rPr>
              <w:rFonts w:ascii="Palatino Linotype" w:eastAsia="Palatino Linotype" w:hAnsi="Palatino Linotype" w:cs="Palatino Linotype"/>
              <w:b/>
              <w:sz w:val="22"/>
              <w:szCs w:val="22"/>
            </w:rPr>
          </w:pPr>
          <w:r w:rsidRPr="00413614">
            <w:rPr>
              <w:rFonts w:ascii="Palatino Linotype" w:eastAsia="Palatino Linotype" w:hAnsi="Palatino Linotype" w:cs="Palatino Linotype"/>
              <w:b/>
              <w:sz w:val="22"/>
              <w:szCs w:val="22"/>
            </w:rPr>
            <w:t>Organismo Público Descent</w:t>
          </w:r>
          <w:r>
            <w:rPr>
              <w:rFonts w:ascii="Palatino Linotype" w:eastAsia="Palatino Linotype" w:hAnsi="Palatino Linotype" w:cs="Palatino Linotype"/>
              <w:b/>
              <w:sz w:val="22"/>
              <w:szCs w:val="22"/>
            </w:rPr>
            <w:t>ralizado para la Prestación de l</w:t>
          </w:r>
          <w:r w:rsidRPr="00413614">
            <w:rPr>
              <w:rFonts w:ascii="Palatino Linotype" w:eastAsia="Palatino Linotype" w:hAnsi="Palatino Linotype" w:cs="Palatino Linotype"/>
              <w:b/>
              <w:sz w:val="22"/>
              <w:szCs w:val="22"/>
            </w:rPr>
            <w:t>os Servicios de Agua Potable Alcantarillado y Saneamiento del Municipio de Zumpango</w:t>
          </w:r>
          <w:r>
            <w:rPr>
              <w:rFonts w:ascii="Palatino Linotype" w:eastAsia="Palatino Linotype" w:hAnsi="Palatino Linotype" w:cs="Palatino Linotype"/>
              <w:b/>
              <w:sz w:val="22"/>
              <w:szCs w:val="22"/>
            </w:rPr>
            <w:t>.</w:t>
          </w:r>
        </w:p>
      </w:tc>
    </w:tr>
    <w:tr w:rsidR="006870A9" w14:paraId="4C602891" w14:textId="77777777">
      <w:tc>
        <w:tcPr>
          <w:tcW w:w="2551" w:type="dxa"/>
          <w:vAlign w:val="center"/>
        </w:tcPr>
        <w:p w14:paraId="71D3478B" w14:textId="77777777" w:rsidR="006870A9" w:rsidRDefault="006870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16C8CBE" w14:textId="77777777" w:rsidR="006870A9" w:rsidRDefault="006870A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00130D3" w14:textId="77777777" w:rsidR="006870A9" w:rsidRDefault="006870A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421629D" wp14:editId="2FD0EF7D">
          <wp:simplePos x="0" y="0"/>
          <wp:positionH relativeFrom="column">
            <wp:posOffset>-695767</wp:posOffset>
          </wp:positionH>
          <wp:positionV relativeFrom="paragraph">
            <wp:posOffset>-1200942</wp:posOffset>
          </wp:positionV>
          <wp:extent cx="7809876" cy="10165823"/>
          <wp:effectExtent l="0" t="0" r="0" b="0"/>
          <wp:wrapNone/>
          <wp:docPr id="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91FE" w14:textId="77777777" w:rsidR="006870A9" w:rsidRDefault="006870A9">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7D8048B3" wp14:editId="3D72075E">
          <wp:simplePos x="0" y="0"/>
          <wp:positionH relativeFrom="column">
            <wp:posOffset>-846157</wp:posOffset>
          </wp:positionH>
          <wp:positionV relativeFrom="paragraph">
            <wp:posOffset>-171228</wp:posOffset>
          </wp:positionV>
          <wp:extent cx="7809876" cy="10165823"/>
          <wp:effectExtent l="0" t="0" r="0" b="0"/>
          <wp:wrapNone/>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6870A9" w14:paraId="627B03F4" w14:textId="77777777">
      <w:tc>
        <w:tcPr>
          <w:tcW w:w="2551" w:type="dxa"/>
          <w:vAlign w:val="center"/>
        </w:tcPr>
        <w:p w14:paraId="30DEC6B1" w14:textId="77777777" w:rsidR="006870A9" w:rsidRDefault="006870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D79533C" w14:textId="77777777" w:rsidR="006870A9" w:rsidRDefault="006870A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14694/INFOEM/IP/RR/2022. </w:t>
          </w:r>
        </w:p>
      </w:tc>
    </w:tr>
    <w:tr w:rsidR="006870A9" w14:paraId="24939EF7" w14:textId="77777777">
      <w:tc>
        <w:tcPr>
          <w:tcW w:w="2551" w:type="dxa"/>
          <w:vAlign w:val="center"/>
        </w:tcPr>
        <w:p w14:paraId="24539BDB" w14:textId="77777777" w:rsidR="006870A9" w:rsidRDefault="006870A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68EEFD5" w14:textId="77777777" w:rsidR="006870A9" w:rsidRDefault="006870A9" w:rsidP="00943FB9">
          <w:pPr>
            <w:ind w:right="27"/>
            <w:jc w:val="both"/>
            <w:rPr>
              <w:rFonts w:ascii="Palatino Linotype" w:eastAsia="Palatino Linotype" w:hAnsi="Palatino Linotype" w:cs="Palatino Linotype"/>
              <w:b/>
              <w:sz w:val="22"/>
              <w:szCs w:val="22"/>
            </w:rPr>
          </w:pPr>
        </w:p>
      </w:tc>
    </w:tr>
    <w:tr w:rsidR="006870A9" w14:paraId="1AF726F2" w14:textId="77777777">
      <w:trPr>
        <w:trHeight w:val="228"/>
      </w:trPr>
      <w:tc>
        <w:tcPr>
          <w:tcW w:w="2551" w:type="dxa"/>
          <w:vAlign w:val="center"/>
        </w:tcPr>
        <w:p w14:paraId="4E462260" w14:textId="77777777" w:rsidR="006870A9" w:rsidRDefault="006870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73A1A300" w14:textId="77777777" w:rsidR="006870A9" w:rsidRDefault="006870A9" w:rsidP="006870A9">
          <w:pPr>
            <w:ind w:right="27"/>
            <w:jc w:val="both"/>
            <w:rPr>
              <w:rFonts w:ascii="Palatino Linotype" w:eastAsia="Palatino Linotype" w:hAnsi="Palatino Linotype" w:cs="Palatino Linotype"/>
              <w:b/>
              <w:sz w:val="22"/>
              <w:szCs w:val="22"/>
            </w:rPr>
          </w:pPr>
          <w:r w:rsidRPr="00413614">
            <w:rPr>
              <w:rFonts w:ascii="Palatino Linotype" w:eastAsia="Palatino Linotype" w:hAnsi="Palatino Linotype" w:cs="Palatino Linotype"/>
              <w:b/>
              <w:sz w:val="22"/>
              <w:szCs w:val="22"/>
            </w:rPr>
            <w:t xml:space="preserve">Organismo Público Descentralizado para la Prestación de </w:t>
          </w:r>
          <w:r>
            <w:rPr>
              <w:rFonts w:ascii="Palatino Linotype" w:eastAsia="Palatino Linotype" w:hAnsi="Palatino Linotype" w:cs="Palatino Linotype"/>
              <w:b/>
              <w:sz w:val="22"/>
              <w:szCs w:val="22"/>
            </w:rPr>
            <w:t>l</w:t>
          </w:r>
          <w:r w:rsidRPr="00413614">
            <w:rPr>
              <w:rFonts w:ascii="Palatino Linotype" w:eastAsia="Palatino Linotype" w:hAnsi="Palatino Linotype" w:cs="Palatino Linotype"/>
              <w:b/>
              <w:sz w:val="22"/>
              <w:szCs w:val="22"/>
            </w:rPr>
            <w:t>os Servicios de Agua Potable Alcantarillado y Saneamiento del Municipio de Zumpango</w:t>
          </w:r>
          <w:r>
            <w:rPr>
              <w:rFonts w:ascii="Palatino Linotype" w:eastAsia="Palatino Linotype" w:hAnsi="Palatino Linotype" w:cs="Palatino Linotype"/>
              <w:b/>
              <w:sz w:val="22"/>
              <w:szCs w:val="22"/>
            </w:rPr>
            <w:t>.</w:t>
          </w:r>
        </w:p>
      </w:tc>
    </w:tr>
    <w:tr w:rsidR="006870A9" w14:paraId="00DAC767" w14:textId="77777777">
      <w:tc>
        <w:tcPr>
          <w:tcW w:w="2551" w:type="dxa"/>
          <w:vAlign w:val="center"/>
        </w:tcPr>
        <w:p w14:paraId="169DD3C7" w14:textId="77777777" w:rsidR="006870A9" w:rsidRDefault="006870A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FD2462B" w14:textId="77777777" w:rsidR="006870A9" w:rsidRDefault="006870A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205D7C" w14:textId="77777777" w:rsidR="006870A9" w:rsidRDefault="006870A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9086" w14:textId="77777777" w:rsidR="006870A9" w:rsidRDefault="006870A9">
    <w:pPr>
      <w:pBdr>
        <w:top w:val="nil"/>
        <w:left w:val="nil"/>
        <w:bottom w:val="nil"/>
        <w:right w:val="nil"/>
        <w:between w:val="nil"/>
      </w:pBdr>
      <w:tabs>
        <w:tab w:val="center" w:pos="4252"/>
        <w:tab w:val="right" w:pos="8504"/>
      </w:tabs>
      <w:jc w:val="both"/>
      <w:rPr>
        <w:rFonts w:ascii="Calibri" w:eastAsia="Calibri" w:hAnsi="Calibri" w:cs="Calibri"/>
        <w:color w:val="000000"/>
      </w:rPr>
    </w:pPr>
  </w:p>
  <w:p w14:paraId="0BA1293E" w14:textId="77777777" w:rsidR="006870A9" w:rsidRDefault="006870A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230"/>
    <w:multiLevelType w:val="hybridMultilevel"/>
    <w:tmpl w:val="F6442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57ADF"/>
    <w:multiLevelType w:val="hybridMultilevel"/>
    <w:tmpl w:val="33AA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F57F2"/>
    <w:multiLevelType w:val="multilevel"/>
    <w:tmpl w:val="3CD08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FB23F5"/>
    <w:multiLevelType w:val="multilevel"/>
    <w:tmpl w:val="64047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780958"/>
    <w:multiLevelType w:val="hybridMultilevel"/>
    <w:tmpl w:val="3D148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728FA"/>
    <w:multiLevelType w:val="multilevel"/>
    <w:tmpl w:val="572CB9D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FE7F8A"/>
    <w:multiLevelType w:val="multilevel"/>
    <w:tmpl w:val="572CB9D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F064D7"/>
    <w:multiLevelType w:val="multilevel"/>
    <w:tmpl w:val="C824898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7C232863"/>
    <w:multiLevelType w:val="multilevel"/>
    <w:tmpl w:val="0E5C58B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F1A5428"/>
    <w:multiLevelType w:val="hybridMultilevel"/>
    <w:tmpl w:val="81342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5"/>
  </w:num>
  <w:num w:numId="4">
    <w:abstractNumId w:val="1"/>
  </w:num>
  <w:num w:numId="5">
    <w:abstractNumId w:val="10"/>
  </w:num>
  <w:num w:numId="6">
    <w:abstractNumId w:val="4"/>
  </w:num>
  <w:num w:numId="7">
    <w:abstractNumId w:val="0"/>
  </w:num>
  <w:num w:numId="8">
    <w:abstractNumId w:val="7"/>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47"/>
    <w:rsid w:val="00020726"/>
    <w:rsid w:val="00027357"/>
    <w:rsid w:val="000400D2"/>
    <w:rsid w:val="00050B6A"/>
    <w:rsid w:val="0007766E"/>
    <w:rsid w:val="000866D4"/>
    <w:rsid w:val="0009700D"/>
    <w:rsid w:val="000A681C"/>
    <w:rsid w:val="000B3E03"/>
    <w:rsid w:val="000C1193"/>
    <w:rsid w:val="00104891"/>
    <w:rsid w:val="001122FA"/>
    <w:rsid w:val="00121BFD"/>
    <w:rsid w:val="00134CBA"/>
    <w:rsid w:val="00135BBC"/>
    <w:rsid w:val="00163C21"/>
    <w:rsid w:val="00186B3C"/>
    <w:rsid w:val="001A295E"/>
    <w:rsid w:val="001B5628"/>
    <w:rsid w:val="00216A47"/>
    <w:rsid w:val="002267AB"/>
    <w:rsid w:val="0025540A"/>
    <w:rsid w:val="002636BE"/>
    <w:rsid w:val="00264E47"/>
    <w:rsid w:val="002708AB"/>
    <w:rsid w:val="00276066"/>
    <w:rsid w:val="002B050B"/>
    <w:rsid w:val="002E13C3"/>
    <w:rsid w:val="003233E0"/>
    <w:rsid w:val="00334F3C"/>
    <w:rsid w:val="00372106"/>
    <w:rsid w:val="0038283C"/>
    <w:rsid w:val="0038623D"/>
    <w:rsid w:val="003A3C9B"/>
    <w:rsid w:val="003B532C"/>
    <w:rsid w:val="003D2FE8"/>
    <w:rsid w:val="00402038"/>
    <w:rsid w:val="00413614"/>
    <w:rsid w:val="00436FFC"/>
    <w:rsid w:val="0044444A"/>
    <w:rsid w:val="004479DD"/>
    <w:rsid w:val="00482050"/>
    <w:rsid w:val="00482C4B"/>
    <w:rsid w:val="004C3C0D"/>
    <w:rsid w:val="004C5A24"/>
    <w:rsid w:val="004D42B9"/>
    <w:rsid w:val="00515DAA"/>
    <w:rsid w:val="00521870"/>
    <w:rsid w:val="00542B82"/>
    <w:rsid w:val="00553EC2"/>
    <w:rsid w:val="00554297"/>
    <w:rsid w:val="00555975"/>
    <w:rsid w:val="005821A8"/>
    <w:rsid w:val="005B276C"/>
    <w:rsid w:val="005B5954"/>
    <w:rsid w:val="005C04AE"/>
    <w:rsid w:val="005C1A96"/>
    <w:rsid w:val="005F6C63"/>
    <w:rsid w:val="006319F9"/>
    <w:rsid w:val="00650014"/>
    <w:rsid w:val="00654FBC"/>
    <w:rsid w:val="006870A9"/>
    <w:rsid w:val="006A0173"/>
    <w:rsid w:val="006B23A2"/>
    <w:rsid w:val="006B2BD3"/>
    <w:rsid w:val="006E22A1"/>
    <w:rsid w:val="006E36F4"/>
    <w:rsid w:val="006F1216"/>
    <w:rsid w:val="007E2E0D"/>
    <w:rsid w:val="007F2F21"/>
    <w:rsid w:val="00800BA5"/>
    <w:rsid w:val="008318D5"/>
    <w:rsid w:val="0083484B"/>
    <w:rsid w:val="0089242E"/>
    <w:rsid w:val="008A4832"/>
    <w:rsid w:val="008C3C6D"/>
    <w:rsid w:val="008E43D3"/>
    <w:rsid w:val="008F13F8"/>
    <w:rsid w:val="00924EF0"/>
    <w:rsid w:val="009308E5"/>
    <w:rsid w:val="00941AE7"/>
    <w:rsid w:val="00943FB9"/>
    <w:rsid w:val="00970FA5"/>
    <w:rsid w:val="0097526B"/>
    <w:rsid w:val="00981080"/>
    <w:rsid w:val="009F1219"/>
    <w:rsid w:val="00A01726"/>
    <w:rsid w:val="00A1703F"/>
    <w:rsid w:val="00A30BAE"/>
    <w:rsid w:val="00A52E18"/>
    <w:rsid w:val="00AE00D1"/>
    <w:rsid w:val="00AE65D5"/>
    <w:rsid w:val="00B00E7A"/>
    <w:rsid w:val="00B02833"/>
    <w:rsid w:val="00B56659"/>
    <w:rsid w:val="00B77613"/>
    <w:rsid w:val="00BA3779"/>
    <w:rsid w:val="00BA394E"/>
    <w:rsid w:val="00C57FDB"/>
    <w:rsid w:val="00C700F8"/>
    <w:rsid w:val="00C85C25"/>
    <w:rsid w:val="00CF7797"/>
    <w:rsid w:val="00D27F6C"/>
    <w:rsid w:val="00D31E38"/>
    <w:rsid w:val="00DA5FB3"/>
    <w:rsid w:val="00DC21B1"/>
    <w:rsid w:val="00E206B6"/>
    <w:rsid w:val="00E47C5B"/>
    <w:rsid w:val="00E77549"/>
    <w:rsid w:val="00E8046A"/>
    <w:rsid w:val="00E87BB1"/>
    <w:rsid w:val="00EB7D2B"/>
    <w:rsid w:val="00EC4B05"/>
    <w:rsid w:val="00ED2150"/>
    <w:rsid w:val="00EE1558"/>
    <w:rsid w:val="00EF43E3"/>
    <w:rsid w:val="00EF484A"/>
    <w:rsid w:val="00F11B17"/>
    <w:rsid w:val="00FA419F"/>
    <w:rsid w:val="00FC0853"/>
    <w:rsid w:val="00FC7FE7"/>
    <w:rsid w:val="00FF26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B264"/>
  <w15:docId w15:val="{D26E4FF5-9E4A-4428-BEB8-93219CB4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565504.page"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s://saimex.org.mx/saimex/solicitud/downloadAttach/1558642.pag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saimex.org.mx/saimex/solicitud/downloadAttach/1558641.page"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R/S1FJ8niPO74+M19/9Lyj4Y8Q==">AMUW2mU3vHvTaLyWzv8TW6ClU2vQ0PkRFMXQKH+YOR9Tgh6lDyyx5OEGGQdH3tvnpFRtqDNHidB/ibmpEJLb68r6Dp3uXLbxYgi84Hc7Mtaf8tZ8NjqTKqM74FoT3GEzmGKd7cX6kqkoWxtWHq8Xj255s7mJxwjkgg==</go:docsCustomData>
</go:gDocsCustomXmlDataStorage>
</file>

<file path=customXml/itemProps1.xml><?xml version="1.0" encoding="utf-8"?>
<ds:datastoreItem xmlns:ds="http://schemas.openxmlformats.org/officeDocument/2006/customXml" ds:itemID="{A5B539E5-EB8B-48FA-A3B1-19A2E0C37FC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78</Pages>
  <Words>17439</Words>
  <Characters>95919</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2023-03-24T16:10:00Z</cp:lastPrinted>
  <dcterms:created xsi:type="dcterms:W3CDTF">2023-03-28T21:30:00Z</dcterms:created>
  <dcterms:modified xsi:type="dcterms:W3CDTF">2023-03-28T21:30:00Z</dcterms:modified>
</cp:coreProperties>
</file>