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2868F" w14:textId="77777777" w:rsidR="000D274F" w:rsidRPr="0086375D" w:rsidRDefault="000D274F" w:rsidP="006D35F6">
      <w:pPr>
        <w:shd w:val="clear" w:color="auto" w:fill="FFFFFF"/>
        <w:spacing w:after="0" w:line="360" w:lineRule="auto"/>
        <w:jc w:val="both"/>
        <w:rPr>
          <w:rFonts w:ascii="Palatino Linotype" w:eastAsia="Times New Roman" w:hAnsi="Palatino Linotype" w:cs="Arial"/>
          <w:sz w:val="24"/>
          <w:szCs w:val="24"/>
          <w:lang w:eastAsia="es-MX"/>
        </w:rPr>
      </w:pPr>
      <w:r w:rsidRPr="0086375D">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D7458" w:rsidRPr="0086375D">
        <w:rPr>
          <w:rFonts w:ascii="Palatino Linotype" w:eastAsia="Times New Roman" w:hAnsi="Palatino Linotype" w:cs="Arial"/>
          <w:sz w:val="24"/>
          <w:szCs w:val="24"/>
          <w:lang w:eastAsia="es-MX"/>
        </w:rPr>
        <w:t>doce</w:t>
      </w:r>
      <w:r w:rsidR="008B61CE" w:rsidRPr="0086375D">
        <w:rPr>
          <w:rFonts w:ascii="Palatino Linotype" w:eastAsia="Times New Roman" w:hAnsi="Palatino Linotype" w:cs="Arial"/>
          <w:sz w:val="24"/>
          <w:szCs w:val="24"/>
          <w:lang w:eastAsia="es-MX"/>
        </w:rPr>
        <w:t xml:space="preserve"> de julio</w:t>
      </w:r>
      <w:r w:rsidRPr="0086375D">
        <w:rPr>
          <w:rFonts w:ascii="Palatino Linotype" w:eastAsia="Times New Roman" w:hAnsi="Palatino Linotype" w:cs="Arial"/>
          <w:sz w:val="24"/>
          <w:szCs w:val="24"/>
          <w:lang w:eastAsia="es-MX"/>
        </w:rPr>
        <w:t xml:space="preserve"> de dos mil veintitrés.</w:t>
      </w:r>
    </w:p>
    <w:p w14:paraId="3320F484" w14:textId="77777777" w:rsidR="000D274F" w:rsidRPr="0086375D" w:rsidRDefault="000D274F" w:rsidP="006D35F6">
      <w:pPr>
        <w:shd w:val="clear" w:color="auto" w:fill="FFFFFF"/>
        <w:spacing w:after="0" w:line="360" w:lineRule="auto"/>
        <w:jc w:val="both"/>
        <w:rPr>
          <w:rFonts w:ascii="Palatino Linotype" w:eastAsia="Times New Roman" w:hAnsi="Palatino Linotype" w:cs="Arial"/>
          <w:sz w:val="24"/>
          <w:szCs w:val="24"/>
          <w:lang w:eastAsia="es-MX"/>
        </w:rPr>
      </w:pPr>
    </w:p>
    <w:p w14:paraId="12513A42" w14:textId="77777777" w:rsidR="000D274F" w:rsidRPr="0086375D" w:rsidRDefault="000D274F" w:rsidP="006D35F6">
      <w:pPr>
        <w:tabs>
          <w:tab w:val="left" w:pos="1701"/>
        </w:tabs>
        <w:spacing w:after="0" w:line="360" w:lineRule="auto"/>
        <w:jc w:val="both"/>
        <w:rPr>
          <w:rFonts w:ascii="Palatino Linotype" w:hAnsi="Palatino Linotype" w:cs="Arial"/>
          <w:b/>
          <w:sz w:val="24"/>
          <w:szCs w:val="24"/>
        </w:rPr>
      </w:pPr>
      <w:r w:rsidRPr="0086375D">
        <w:rPr>
          <w:rFonts w:ascii="Palatino Linotype" w:hAnsi="Palatino Linotype" w:cs="Arial"/>
          <w:b/>
          <w:sz w:val="24"/>
          <w:szCs w:val="24"/>
        </w:rPr>
        <w:t>VISTOS</w:t>
      </w:r>
      <w:r w:rsidRPr="0086375D">
        <w:rPr>
          <w:rFonts w:ascii="Palatino Linotype" w:hAnsi="Palatino Linotype" w:cs="Arial"/>
          <w:sz w:val="24"/>
          <w:szCs w:val="24"/>
        </w:rPr>
        <w:t xml:space="preserve"> los expedientes electrónicos formados con motivo de los recursos de revisión con números </w:t>
      </w:r>
      <w:r w:rsidR="008B61CE" w:rsidRPr="0086375D">
        <w:rPr>
          <w:rFonts w:ascii="Palatino Linotype" w:hAnsi="Palatino Linotype" w:cs="Arial"/>
          <w:b/>
          <w:bCs/>
          <w:sz w:val="23"/>
          <w:szCs w:val="23"/>
          <w:lang w:eastAsia="es-MX"/>
        </w:rPr>
        <w:t>17285/INFOEM/IP/RR/2022</w:t>
      </w:r>
      <w:r w:rsidRPr="0086375D">
        <w:rPr>
          <w:rFonts w:ascii="Palatino Linotype" w:hAnsi="Palatino Linotype" w:cs="Arial"/>
          <w:b/>
          <w:bCs/>
          <w:sz w:val="23"/>
          <w:szCs w:val="23"/>
          <w:lang w:eastAsia="es-MX"/>
        </w:rPr>
        <w:t xml:space="preserve">, </w:t>
      </w:r>
      <w:r w:rsidR="008B61CE" w:rsidRPr="0086375D">
        <w:rPr>
          <w:rFonts w:ascii="Palatino Linotype" w:hAnsi="Palatino Linotype" w:cs="Arial"/>
          <w:b/>
          <w:bCs/>
          <w:sz w:val="23"/>
          <w:szCs w:val="23"/>
          <w:lang w:eastAsia="es-MX"/>
        </w:rPr>
        <w:t>17286/INFOEM/IP/RR/2022</w:t>
      </w:r>
      <w:r w:rsidRPr="0086375D">
        <w:rPr>
          <w:rFonts w:ascii="Palatino Linotype" w:hAnsi="Palatino Linotype" w:cs="Arial"/>
          <w:b/>
          <w:bCs/>
          <w:sz w:val="23"/>
          <w:szCs w:val="23"/>
          <w:lang w:eastAsia="es-MX"/>
        </w:rPr>
        <w:t xml:space="preserve">, </w:t>
      </w:r>
      <w:r w:rsidR="008B61CE" w:rsidRPr="0086375D">
        <w:rPr>
          <w:rFonts w:ascii="Palatino Linotype" w:hAnsi="Palatino Linotype" w:cs="Arial"/>
          <w:b/>
          <w:bCs/>
          <w:sz w:val="23"/>
          <w:szCs w:val="23"/>
          <w:lang w:eastAsia="es-MX"/>
        </w:rPr>
        <w:t>17287/INFOEM/IP/RR/2022, 17291/INFOEM/IP/RR/2022</w:t>
      </w:r>
      <w:r w:rsidRPr="0086375D">
        <w:rPr>
          <w:rFonts w:ascii="Palatino Linotype" w:hAnsi="Palatino Linotype" w:cs="Arial"/>
          <w:b/>
          <w:bCs/>
          <w:sz w:val="23"/>
          <w:szCs w:val="23"/>
          <w:lang w:eastAsia="es-MX"/>
        </w:rPr>
        <w:t xml:space="preserve">, </w:t>
      </w:r>
      <w:r w:rsidR="008B61CE" w:rsidRPr="0086375D">
        <w:rPr>
          <w:rFonts w:ascii="Palatino Linotype" w:hAnsi="Palatino Linotype" w:cs="Arial"/>
          <w:b/>
          <w:bCs/>
          <w:sz w:val="23"/>
          <w:szCs w:val="23"/>
          <w:lang w:eastAsia="es-MX"/>
        </w:rPr>
        <w:t>17292/INFOEM/IP/RR/2022</w:t>
      </w:r>
      <w:r w:rsidRPr="0086375D">
        <w:rPr>
          <w:rFonts w:ascii="Palatino Linotype" w:hAnsi="Palatino Linotype" w:cs="Arial"/>
          <w:b/>
          <w:bCs/>
          <w:sz w:val="23"/>
          <w:szCs w:val="23"/>
          <w:lang w:eastAsia="es-MX"/>
        </w:rPr>
        <w:t xml:space="preserve">, </w:t>
      </w:r>
      <w:r w:rsidR="008B61CE" w:rsidRPr="0086375D">
        <w:rPr>
          <w:rFonts w:ascii="Palatino Linotype" w:hAnsi="Palatino Linotype" w:cs="Arial"/>
          <w:b/>
          <w:bCs/>
          <w:sz w:val="23"/>
          <w:szCs w:val="23"/>
          <w:lang w:eastAsia="es-MX"/>
        </w:rPr>
        <w:t>17293/INFOEM/IP/RR/2022</w:t>
      </w:r>
      <w:r w:rsidRPr="0086375D">
        <w:rPr>
          <w:rFonts w:ascii="Palatino Linotype" w:hAnsi="Palatino Linotype" w:cs="Arial"/>
          <w:b/>
          <w:bCs/>
          <w:sz w:val="23"/>
          <w:szCs w:val="23"/>
          <w:lang w:eastAsia="es-MX"/>
        </w:rPr>
        <w:t xml:space="preserve">, </w:t>
      </w:r>
      <w:r w:rsidR="008B61CE" w:rsidRPr="0086375D">
        <w:rPr>
          <w:rFonts w:ascii="Palatino Linotype" w:hAnsi="Palatino Linotype" w:cs="Arial"/>
          <w:b/>
          <w:bCs/>
          <w:sz w:val="23"/>
          <w:szCs w:val="23"/>
          <w:lang w:eastAsia="es-MX"/>
        </w:rPr>
        <w:t>17294/INFOEM/IP/RR/2022</w:t>
      </w:r>
      <w:r w:rsidRPr="0086375D">
        <w:rPr>
          <w:rFonts w:ascii="Palatino Linotype" w:hAnsi="Palatino Linotype" w:cs="Arial"/>
          <w:b/>
          <w:bCs/>
          <w:sz w:val="23"/>
          <w:szCs w:val="23"/>
          <w:lang w:eastAsia="es-MX"/>
        </w:rPr>
        <w:t xml:space="preserve">, </w:t>
      </w:r>
      <w:r w:rsidR="008B61CE" w:rsidRPr="0086375D">
        <w:rPr>
          <w:rFonts w:ascii="Palatino Linotype" w:hAnsi="Palatino Linotype" w:cs="Arial"/>
          <w:b/>
          <w:bCs/>
          <w:sz w:val="23"/>
          <w:szCs w:val="23"/>
          <w:lang w:eastAsia="es-MX"/>
        </w:rPr>
        <w:t>17295/INFOEM/IP/RR/2022</w:t>
      </w:r>
      <w:r w:rsidRPr="0086375D">
        <w:rPr>
          <w:rFonts w:ascii="Palatino Linotype" w:hAnsi="Palatino Linotype" w:cs="Arial"/>
          <w:b/>
          <w:bCs/>
          <w:sz w:val="23"/>
          <w:szCs w:val="23"/>
          <w:lang w:eastAsia="es-MX"/>
        </w:rPr>
        <w:t xml:space="preserve">, </w:t>
      </w:r>
      <w:r w:rsidR="008B61CE" w:rsidRPr="0086375D">
        <w:rPr>
          <w:rFonts w:ascii="Palatino Linotype" w:hAnsi="Palatino Linotype" w:cs="Arial"/>
          <w:b/>
          <w:bCs/>
          <w:sz w:val="23"/>
          <w:szCs w:val="23"/>
          <w:lang w:eastAsia="es-MX"/>
        </w:rPr>
        <w:t>17296/INFOEM/IP/RR/2022</w:t>
      </w:r>
      <w:r w:rsidRPr="0086375D">
        <w:rPr>
          <w:rFonts w:ascii="Palatino Linotype" w:hAnsi="Palatino Linotype" w:cs="Arial"/>
          <w:b/>
          <w:bCs/>
          <w:sz w:val="23"/>
          <w:szCs w:val="23"/>
          <w:lang w:eastAsia="es-MX"/>
        </w:rPr>
        <w:t xml:space="preserve">, </w:t>
      </w:r>
      <w:r w:rsidR="008B61CE" w:rsidRPr="0086375D">
        <w:rPr>
          <w:rFonts w:ascii="Palatino Linotype" w:hAnsi="Palatino Linotype" w:cs="Arial"/>
          <w:b/>
          <w:bCs/>
          <w:sz w:val="23"/>
          <w:szCs w:val="23"/>
          <w:lang w:eastAsia="es-MX"/>
        </w:rPr>
        <w:t>17298/INFOEM/IP/RR/2022</w:t>
      </w:r>
      <w:r w:rsidRPr="0086375D">
        <w:rPr>
          <w:rFonts w:ascii="Palatino Linotype" w:hAnsi="Palatino Linotype" w:cs="Arial"/>
          <w:b/>
          <w:bCs/>
          <w:sz w:val="23"/>
          <w:szCs w:val="23"/>
          <w:lang w:eastAsia="es-MX"/>
        </w:rPr>
        <w:t xml:space="preserve">, </w:t>
      </w:r>
      <w:r w:rsidR="008B61CE" w:rsidRPr="0086375D">
        <w:rPr>
          <w:rFonts w:ascii="Palatino Linotype" w:hAnsi="Palatino Linotype" w:cs="Arial"/>
          <w:b/>
          <w:bCs/>
          <w:sz w:val="23"/>
          <w:szCs w:val="23"/>
          <w:lang w:eastAsia="es-MX"/>
        </w:rPr>
        <w:t>17299/INFOEM/IP/RR/2022</w:t>
      </w:r>
      <w:r w:rsidRPr="0086375D">
        <w:rPr>
          <w:rFonts w:ascii="Palatino Linotype" w:hAnsi="Palatino Linotype" w:cs="Arial"/>
          <w:b/>
          <w:bCs/>
          <w:sz w:val="23"/>
          <w:szCs w:val="23"/>
          <w:lang w:eastAsia="es-MX"/>
        </w:rPr>
        <w:t xml:space="preserve"> y </w:t>
      </w:r>
      <w:r w:rsidR="008B61CE" w:rsidRPr="0086375D">
        <w:rPr>
          <w:rFonts w:ascii="Palatino Linotype" w:hAnsi="Palatino Linotype" w:cs="Arial"/>
          <w:b/>
          <w:bCs/>
          <w:sz w:val="23"/>
          <w:szCs w:val="23"/>
          <w:lang w:eastAsia="es-MX"/>
        </w:rPr>
        <w:t>17300/INFOEM/IP/RR/2022</w:t>
      </w:r>
      <w:r w:rsidRPr="0086375D">
        <w:rPr>
          <w:rFonts w:ascii="Palatino Linotype" w:hAnsi="Palatino Linotype" w:cs="Arial"/>
          <w:sz w:val="24"/>
          <w:szCs w:val="24"/>
        </w:rPr>
        <w:t xml:space="preserve">, promovidos </w:t>
      </w:r>
      <w:r w:rsidRPr="0086375D">
        <w:rPr>
          <w:rFonts w:ascii="Palatino Linotype" w:hAnsi="Palatino Linotype"/>
          <w:sz w:val="24"/>
          <w:szCs w:val="24"/>
        </w:rPr>
        <w:t xml:space="preserve">por un particular que tanto al momento de ingresar las solicitudes de información como de interponer los recursos de revisión, no señalo como nombre o seudónimo con el cual desee ser identificado, quien en lo sucesivo se le denominara como </w:t>
      </w:r>
      <w:r w:rsidRPr="0086375D">
        <w:rPr>
          <w:rFonts w:ascii="Palatino Linotype" w:hAnsi="Palatino Linotype"/>
          <w:b/>
          <w:sz w:val="24"/>
          <w:szCs w:val="24"/>
        </w:rPr>
        <w:t>el Recurrente</w:t>
      </w:r>
      <w:r w:rsidRPr="0086375D">
        <w:rPr>
          <w:rFonts w:ascii="Palatino Linotype" w:hAnsi="Palatino Linotype" w:cs="Arial"/>
          <w:sz w:val="24"/>
          <w:szCs w:val="24"/>
        </w:rPr>
        <w:t xml:space="preserve">, en contra de las respuestas del </w:t>
      </w:r>
      <w:r w:rsidRPr="0086375D">
        <w:rPr>
          <w:rFonts w:ascii="Palatino Linotype" w:hAnsi="Palatino Linotype" w:cs="Arial"/>
          <w:b/>
          <w:bCs/>
          <w:sz w:val="24"/>
          <w:szCs w:val="24"/>
        </w:rPr>
        <w:t>Secretaría de Movilidad</w:t>
      </w:r>
      <w:r w:rsidRPr="0086375D">
        <w:rPr>
          <w:rFonts w:ascii="Palatino Linotype" w:hAnsi="Palatino Linotype" w:cs="Arial"/>
          <w:b/>
          <w:sz w:val="24"/>
          <w:szCs w:val="24"/>
        </w:rPr>
        <w:t xml:space="preserve">, </w:t>
      </w:r>
      <w:r w:rsidRPr="0086375D">
        <w:rPr>
          <w:rFonts w:ascii="Palatino Linotype" w:hAnsi="Palatino Linotype" w:cs="Arial"/>
          <w:sz w:val="24"/>
          <w:szCs w:val="24"/>
        </w:rPr>
        <w:t>en lo subsecuente</w:t>
      </w:r>
      <w:r w:rsidRPr="0086375D">
        <w:rPr>
          <w:rFonts w:ascii="Palatino Linotype" w:hAnsi="Palatino Linotype" w:cs="Arial"/>
          <w:b/>
          <w:sz w:val="24"/>
          <w:szCs w:val="24"/>
        </w:rPr>
        <w:t xml:space="preserve"> el Sujeto Obligado, </w:t>
      </w:r>
      <w:r w:rsidRPr="0086375D">
        <w:rPr>
          <w:rFonts w:ascii="Palatino Linotype" w:hAnsi="Palatino Linotype" w:cs="Arial"/>
          <w:sz w:val="24"/>
          <w:szCs w:val="24"/>
        </w:rPr>
        <w:t>se procede a dictar la presente resolución.</w:t>
      </w:r>
    </w:p>
    <w:p w14:paraId="5134A255" w14:textId="77777777" w:rsidR="000D274F" w:rsidRPr="0086375D" w:rsidRDefault="000D274F" w:rsidP="006D35F6">
      <w:pPr>
        <w:tabs>
          <w:tab w:val="left" w:pos="6960"/>
        </w:tabs>
        <w:spacing w:after="0" w:line="360" w:lineRule="auto"/>
        <w:jc w:val="both"/>
        <w:rPr>
          <w:rFonts w:ascii="Palatino Linotype" w:hAnsi="Palatino Linotype" w:cs="Arial"/>
          <w:sz w:val="24"/>
          <w:szCs w:val="24"/>
        </w:rPr>
      </w:pPr>
    </w:p>
    <w:p w14:paraId="6B448519" w14:textId="77777777" w:rsidR="000D274F" w:rsidRPr="0086375D" w:rsidRDefault="000D274F" w:rsidP="006D35F6">
      <w:pPr>
        <w:spacing w:after="0" w:line="360" w:lineRule="auto"/>
        <w:jc w:val="center"/>
        <w:rPr>
          <w:rFonts w:ascii="Palatino Linotype" w:hAnsi="Palatino Linotype" w:cs="Arial"/>
          <w:b/>
          <w:sz w:val="28"/>
          <w:szCs w:val="24"/>
        </w:rPr>
      </w:pPr>
      <w:r w:rsidRPr="0086375D">
        <w:rPr>
          <w:rFonts w:ascii="Palatino Linotype" w:hAnsi="Palatino Linotype" w:cs="Arial"/>
          <w:b/>
          <w:sz w:val="28"/>
          <w:szCs w:val="24"/>
        </w:rPr>
        <w:t>A N T E C E D E N T E S</w:t>
      </w:r>
    </w:p>
    <w:p w14:paraId="3EB2F157" w14:textId="77777777" w:rsidR="000D274F" w:rsidRPr="0086375D" w:rsidRDefault="000D274F" w:rsidP="006D35F6">
      <w:pPr>
        <w:spacing w:after="0" w:line="360" w:lineRule="auto"/>
        <w:rPr>
          <w:rFonts w:ascii="Palatino Linotype" w:hAnsi="Palatino Linotype" w:cs="Arial"/>
          <w:b/>
          <w:sz w:val="24"/>
          <w:szCs w:val="24"/>
        </w:rPr>
      </w:pPr>
    </w:p>
    <w:p w14:paraId="71E167C0"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b/>
          <w:sz w:val="28"/>
          <w:szCs w:val="28"/>
        </w:rPr>
        <w:t xml:space="preserve">PRIMERO. </w:t>
      </w:r>
      <w:r w:rsidRPr="0086375D">
        <w:rPr>
          <w:rFonts w:ascii="Palatino Linotype" w:hAnsi="Palatino Linotype" w:cs="Arial"/>
          <w:sz w:val="24"/>
          <w:szCs w:val="24"/>
        </w:rPr>
        <w:t xml:space="preserve">Con fecha </w:t>
      </w:r>
      <w:r w:rsidR="0016762E" w:rsidRPr="0086375D">
        <w:rPr>
          <w:rFonts w:ascii="Palatino Linotype" w:hAnsi="Palatino Linotype" w:cs="Arial"/>
          <w:sz w:val="24"/>
          <w:szCs w:val="24"/>
        </w:rPr>
        <w:t>10</w:t>
      </w:r>
      <w:r w:rsidRPr="0086375D">
        <w:rPr>
          <w:rFonts w:ascii="Palatino Linotype" w:hAnsi="Palatino Linotype" w:cs="Arial"/>
          <w:sz w:val="24"/>
          <w:szCs w:val="24"/>
        </w:rPr>
        <w:t xml:space="preserve"> (</w:t>
      </w:r>
      <w:r w:rsidR="0016762E" w:rsidRPr="0086375D">
        <w:rPr>
          <w:rFonts w:ascii="Palatino Linotype" w:hAnsi="Palatino Linotype" w:cs="Arial"/>
          <w:sz w:val="24"/>
          <w:szCs w:val="24"/>
        </w:rPr>
        <w:t>diez</w:t>
      </w:r>
      <w:r w:rsidRPr="0086375D">
        <w:rPr>
          <w:rFonts w:ascii="Palatino Linotype" w:hAnsi="Palatino Linotype" w:cs="Arial"/>
          <w:sz w:val="24"/>
          <w:szCs w:val="24"/>
        </w:rPr>
        <w:t xml:space="preserve">) de </w:t>
      </w:r>
      <w:r w:rsidR="0016762E" w:rsidRPr="0086375D">
        <w:rPr>
          <w:rFonts w:ascii="Palatino Linotype" w:hAnsi="Palatino Linotype" w:cs="Arial"/>
          <w:sz w:val="24"/>
          <w:szCs w:val="24"/>
        </w:rPr>
        <w:t>noviembre</w:t>
      </w:r>
      <w:r w:rsidRPr="0086375D">
        <w:rPr>
          <w:rFonts w:ascii="Palatino Linotype" w:hAnsi="Palatino Linotype" w:cs="Arial"/>
          <w:sz w:val="24"/>
          <w:szCs w:val="24"/>
        </w:rPr>
        <w:t xml:space="preserve"> de 2022 (dos mil veintidós), el</w:t>
      </w:r>
      <w:r w:rsidRPr="0086375D">
        <w:rPr>
          <w:rFonts w:ascii="Palatino Linotype" w:hAnsi="Palatino Linotype" w:cs="Arial"/>
          <w:b/>
          <w:sz w:val="24"/>
          <w:szCs w:val="24"/>
        </w:rPr>
        <w:t xml:space="preserve"> Recurrente</w:t>
      </w:r>
      <w:r w:rsidRPr="0086375D">
        <w:rPr>
          <w:rFonts w:ascii="Palatino Linotype" w:hAnsi="Palatino Linotype" w:cs="Arial"/>
          <w:sz w:val="24"/>
          <w:szCs w:val="24"/>
        </w:rPr>
        <w:t xml:space="preserve"> presentó a través del Sistema de Acceso a la Información Mexiquense, en lo posterior el </w:t>
      </w:r>
      <w:r w:rsidRPr="0086375D">
        <w:rPr>
          <w:rFonts w:ascii="Palatino Linotype" w:hAnsi="Palatino Linotype" w:cs="Arial"/>
          <w:b/>
          <w:sz w:val="24"/>
          <w:szCs w:val="24"/>
        </w:rPr>
        <w:t>SAIMEX</w:t>
      </w:r>
      <w:r w:rsidRPr="0086375D">
        <w:rPr>
          <w:rFonts w:ascii="Palatino Linotype" w:hAnsi="Palatino Linotype" w:cs="Arial"/>
          <w:sz w:val="24"/>
          <w:szCs w:val="24"/>
        </w:rPr>
        <w:t xml:space="preserve">, ante </w:t>
      </w:r>
      <w:r w:rsidRPr="0086375D">
        <w:rPr>
          <w:rFonts w:ascii="Palatino Linotype" w:hAnsi="Palatino Linotype" w:cs="Arial"/>
          <w:b/>
          <w:sz w:val="24"/>
          <w:szCs w:val="24"/>
        </w:rPr>
        <w:t>el Sujeto Obligado</w:t>
      </w:r>
      <w:r w:rsidRPr="0086375D">
        <w:rPr>
          <w:rFonts w:ascii="Palatino Linotype" w:hAnsi="Palatino Linotype" w:cs="Arial"/>
          <w:sz w:val="24"/>
          <w:szCs w:val="24"/>
        </w:rPr>
        <w:t xml:space="preserve">, solicitudes de acceso a la información pública, registradas bajo los números de </w:t>
      </w:r>
      <w:proofErr w:type="gramStart"/>
      <w:r w:rsidRPr="0086375D">
        <w:rPr>
          <w:rFonts w:ascii="Palatino Linotype" w:hAnsi="Palatino Linotype" w:cs="Arial"/>
          <w:sz w:val="24"/>
          <w:szCs w:val="24"/>
        </w:rPr>
        <w:t>expedientes</w:t>
      </w:r>
      <w:r w:rsidR="008B61CE" w:rsidRPr="0086375D">
        <w:rPr>
          <w:rFonts w:ascii="Palatino Linotype" w:hAnsi="Palatino Linotype" w:cs="Arial"/>
          <w:sz w:val="24"/>
          <w:szCs w:val="24"/>
        </w:rPr>
        <w:t xml:space="preserve"> </w:t>
      </w:r>
      <w:r w:rsidRPr="0086375D">
        <w:rPr>
          <w:rFonts w:ascii="Palatino Linotype" w:hAnsi="Palatino Linotype" w:cs="Arial"/>
          <w:b/>
          <w:sz w:val="24"/>
          <w:szCs w:val="24"/>
        </w:rPr>
        <w:t xml:space="preserve"> </w:t>
      </w:r>
      <w:r w:rsidR="008B61CE" w:rsidRPr="0086375D">
        <w:rPr>
          <w:rFonts w:ascii="Palatino Linotype" w:hAnsi="Palatino Linotype" w:cs="Arial"/>
          <w:b/>
          <w:sz w:val="24"/>
          <w:szCs w:val="24"/>
        </w:rPr>
        <w:t>00582</w:t>
      </w:r>
      <w:proofErr w:type="gramEnd"/>
      <w:r w:rsidR="008B61CE" w:rsidRPr="0086375D">
        <w:rPr>
          <w:rFonts w:ascii="Palatino Linotype" w:hAnsi="Palatino Linotype" w:cs="Arial"/>
          <w:b/>
          <w:sz w:val="24"/>
          <w:szCs w:val="24"/>
        </w:rPr>
        <w:t>/SMOV/IP/2022</w:t>
      </w:r>
      <w:r w:rsidRPr="0086375D">
        <w:rPr>
          <w:rFonts w:ascii="Palatino Linotype" w:hAnsi="Palatino Linotype" w:cs="Arial"/>
          <w:b/>
          <w:sz w:val="24"/>
          <w:szCs w:val="24"/>
        </w:rPr>
        <w:t xml:space="preserve">, </w:t>
      </w:r>
      <w:r w:rsidR="008B61CE" w:rsidRPr="0086375D">
        <w:rPr>
          <w:rFonts w:ascii="Palatino Linotype" w:hAnsi="Palatino Linotype" w:cs="Arial"/>
          <w:b/>
          <w:sz w:val="24"/>
          <w:szCs w:val="24"/>
        </w:rPr>
        <w:t xml:space="preserve">00581/SMOV/IP/2022, 00580/SMOV/IP/2022, </w:t>
      </w:r>
      <w:r w:rsidR="008B61CE" w:rsidRPr="0086375D">
        <w:rPr>
          <w:rFonts w:ascii="Palatino Linotype" w:hAnsi="Palatino Linotype" w:cs="Arial"/>
          <w:b/>
          <w:sz w:val="24"/>
          <w:szCs w:val="24"/>
        </w:rPr>
        <w:lastRenderedPageBreak/>
        <w:t>00579/SMOV/IP/2022, 00578/SMOV/IP/2022, 00577/SMOV/IP/2022, 00576/SMOV/IP/2022, 00575/SMOV/IP/2022, 00574/SMOV/IP/2022, 00573/SMOV/IP/2022, 00572/SMOV/IP/2022</w:t>
      </w:r>
      <w:r w:rsidRPr="0086375D">
        <w:rPr>
          <w:rFonts w:ascii="Palatino Linotype" w:hAnsi="Palatino Linotype" w:cs="Arial"/>
          <w:sz w:val="24"/>
          <w:szCs w:val="24"/>
        </w:rPr>
        <w:t xml:space="preserve"> y </w:t>
      </w:r>
      <w:r w:rsidR="008B61CE" w:rsidRPr="0086375D">
        <w:rPr>
          <w:rFonts w:ascii="Palatino Linotype" w:hAnsi="Palatino Linotype" w:cs="Arial"/>
          <w:b/>
          <w:sz w:val="24"/>
          <w:szCs w:val="24"/>
        </w:rPr>
        <w:t>00571/SMOV/IP/2022</w:t>
      </w:r>
      <w:r w:rsidRPr="0086375D">
        <w:rPr>
          <w:rFonts w:ascii="Palatino Linotype" w:hAnsi="Palatino Linotype" w:cs="Arial"/>
          <w:sz w:val="24"/>
          <w:szCs w:val="24"/>
          <w:lang w:eastAsia="es-MX"/>
        </w:rPr>
        <w:t>,</w:t>
      </w:r>
      <w:r w:rsidRPr="0086375D">
        <w:rPr>
          <w:rFonts w:ascii="Palatino Linotype" w:hAnsi="Palatino Linotype" w:cs="Arial"/>
          <w:b/>
          <w:sz w:val="24"/>
          <w:szCs w:val="24"/>
          <w:lang w:eastAsia="es-MX"/>
        </w:rPr>
        <w:t xml:space="preserve"> </w:t>
      </w:r>
      <w:r w:rsidRPr="0086375D">
        <w:rPr>
          <w:rFonts w:ascii="Palatino Linotype" w:hAnsi="Palatino Linotype" w:cs="Arial"/>
          <w:sz w:val="24"/>
          <w:szCs w:val="24"/>
        </w:rPr>
        <w:t>mediante las cuales solicitó información en el tenor siguiente:</w:t>
      </w:r>
    </w:p>
    <w:p w14:paraId="6F562616" w14:textId="77777777" w:rsidR="000D274F" w:rsidRPr="0086375D" w:rsidRDefault="000D274F" w:rsidP="006D35F6">
      <w:pPr>
        <w:spacing w:after="0" w:line="360" w:lineRule="auto"/>
        <w:jc w:val="both"/>
        <w:rPr>
          <w:rFonts w:ascii="Palatino Linotype" w:hAnsi="Palatino Linotype" w:cs="Arial"/>
          <w:sz w:val="24"/>
          <w:szCs w:val="24"/>
        </w:rPr>
      </w:pPr>
    </w:p>
    <w:p w14:paraId="57000537" w14:textId="77777777" w:rsidR="000D274F" w:rsidRPr="0086375D" w:rsidRDefault="008B61CE" w:rsidP="008B61CE">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00582/SMOV/IP/2022</w:t>
      </w:r>
      <w:r w:rsidR="000D274F" w:rsidRPr="0086375D">
        <w:rPr>
          <w:rFonts w:ascii="Palatino Linotype" w:eastAsia="Times New Roman" w:hAnsi="Palatino Linotype" w:cs="Arial"/>
          <w:b/>
          <w:sz w:val="24"/>
          <w:szCs w:val="24"/>
          <w:lang w:val="es-ES" w:eastAsia="es-ES"/>
        </w:rPr>
        <w:t>:</w:t>
      </w:r>
    </w:p>
    <w:p w14:paraId="36D4E61F" w14:textId="77777777" w:rsidR="0016762E" w:rsidRPr="0086375D" w:rsidRDefault="0016762E" w:rsidP="006D35F6">
      <w:pPr>
        <w:spacing w:after="0" w:line="360" w:lineRule="auto"/>
        <w:jc w:val="both"/>
        <w:rPr>
          <w:rFonts w:ascii="Palatino Linotype" w:eastAsia="Times New Roman" w:hAnsi="Palatino Linotype" w:cs="Arial"/>
          <w:sz w:val="24"/>
          <w:szCs w:val="24"/>
          <w:lang w:val="es-ES" w:eastAsia="es-ES"/>
        </w:rPr>
      </w:pPr>
    </w:p>
    <w:p w14:paraId="208D169E" w14:textId="77777777" w:rsidR="000D274F" w:rsidRPr="0086375D" w:rsidRDefault="000D274F"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8B61CE" w:rsidRPr="0086375D">
        <w:t xml:space="preserve"> </w:t>
      </w:r>
      <w:r w:rsidR="008B61CE" w:rsidRPr="0086375D">
        <w:rPr>
          <w:rFonts w:ascii="Palatino Linotype" w:eastAsia="Times New Roman" w:hAnsi="Palatino Linotype" w:cs="Times New Roman"/>
          <w:i/>
          <w:szCs w:val="24"/>
          <w:lang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w:t>
      </w:r>
      <w:r w:rsidR="008B61CE" w:rsidRPr="0086375D">
        <w:rPr>
          <w:rFonts w:ascii="Palatino Linotype" w:eastAsia="Times New Roman" w:hAnsi="Palatino Linotype" w:cs="Times New Roman"/>
          <w:b/>
          <w:i/>
          <w:szCs w:val="24"/>
          <w:u w:val="single"/>
          <w:lang w:eastAsia="es-ES"/>
        </w:rPr>
        <w:t>las autorizaciones de derroteros que operan en el municipio de</w:t>
      </w:r>
      <w:r w:rsidR="008B61CE" w:rsidRPr="0086375D">
        <w:rPr>
          <w:rFonts w:ascii="Palatino Linotype" w:eastAsia="Times New Roman" w:hAnsi="Palatino Linotype" w:cs="Times New Roman"/>
          <w:i/>
          <w:szCs w:val="24"/>
          <w:lang w:eastAsia="es-ES"/>
        </w:rPr>
        <w:t xml:space="preserve"> Amecameca, Atlautla, Ayapango, Chalco, Cocotitlán, Ecatzingo, Juchitepec, Ozumba, Temamatla, Tenango del Aire, Tepetlixpa, Tlalmanalco y Valle de Chalco Solidaridad,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5FA97FB1" w14:textId="77777777" w:rsidR="000D274F" w:rsidRPr="0086375D" w:rsidRDefault="000D274F"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04949068" w14:textId="77777777" w:rsidR="000D274F" w:rsidRPr="0086375D" w:rsidRDefault="008B61CE" w:rsidP="008B61CE">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00581/SMOV/IP/2022</w:t>
      </w:r>
      <w:r w:rsidR="000D274F" w:rsidRPr="0086375D">
        <w:rPr>
          <w:rFonts w:ascii="Palatino Linotype" w:eastAsia="Times New Roman" w:hAnsi="Palatino Linotype" w:cs="Arial"/>
          <w:b/>
          <w:sz w:val="24"/>
          <w:szCs w:val="24"/>
          <w:lang w:val="es-ES" w:eastAsia="es-ES"/>
        </w:rPr>
        <w:t>:</w:t>
      </w:r>
    </w:p>
    <w:p w14:paraId="527496DC" w14:textId="77777777" w:rsidR="000D274F" w:rsidRPr="0086375D" w:rsidRDefault="000D274F" w:rsidP="006D35F6">
      <w:pPr>
        <w:spacing w:after="0" w:line="360" w:lineRule="auto"/>
        <w:jc w:val="both"/>
        <w:rPr>
          <w:rFonts w:ascii="Palatino Linotype" w:hAnsi="Palatino Linotype" w:cs="Arial"/>
          <w:sz w:val="24"/>
          <w:szCs w:val="24"/>
        </w:rPr>
      </w:pPr>
    </w:p>
    <w:p w14:paraId="5DCC4EC9" w14:textId="77777777" w:rsidR="000D274F" w:rsidRPr="0086375D" w:rsidRDefault="000D274F"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8B61CE" w:rsidRPr="0086375D">
        <w:t xml:space="preserve"> </w:t>
      </w:r>
      <w:r w:rsidR="008B61CE" w:rsidRPr="0086375D">
        <w:rPr>
          <w:rFonts w:ascii="Palatino Linotype" w:eastAsia="Times New Roman" w:hAnsi="Palatino Linotype" w:cs="Times New Roman"/>
          <w:i/>
          <w:szCs w:val="24"/>
          <w:lang w:val="es-ES_tradnl"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w:t>
      </w:r>
      <w:r w:rsidR="008B61CE" w:rsidRPr="0086375D">
        <w:rPr>
          <w:rFonts w:ascii="Palatino Linotype" w:eastAsia="Times New Roman" w:hAnsi="Palatino Linotype" w:cs="Times New Roman"/>
          <w:b/>
          <w:i/>
          <w:szCs w:val="24"/>
          <w:u w:val="single"/>
          <w:lang w:val="es-ES_tradnl" w:eastAsia="es-ES"/>
        </w:rPr>
        <w:t xml:space="preserve">las autorizaciones de derroteros que operan en el municipio de </w:t>
      </w:r>
      <w:r w:rsidR="008B61CE" w:rsidRPr="0086375D">
        <w:rPr>
          <w:rFonts w:ascii="Palatino Linotype" w:eastAsia="Times New Roman" w:hAnsi="Palatino Linotype" w:cs="Times New Roman"/>
          <w:i/>
          <w:szCs w:val="24"/>
          <w:lang w:val="es-ES_tradnl" w:eastAsia="es-ES"/>
        </w:rPr>
        <w:t xml:space="preserve">Chicoloapan, Chimalhuacán, Ixtapaluca, La Paz y </w:t>
      </w:r>
      <w:proofErr w:type="spellStart"/>
      <w:r w:rsidR="008B61CE" w:rsidRPr="0086375D">
        <w:rPr>
          <w:rFonts w:ascii="Palatino Linotype" w:eastAsia="Times New Roman" w:hAnsi="Palatino Linotype" w:cs="Times New Roman"/>
          <w:i/>
          <w:szCs w:val="24"/>
          <w:lang w:val="es-ES_tradnl" w:eastAsia="es-ES"/>
        </w:rPr>
        <w:t>Nezahualcóyot</w:t>
      </w:r>
      <w:proofErr w:type="spellEnd"/>
      <w:r w:rsidR="008B61CE" w:rsidRPr="0086375D">
        <w:rPr>
          <w:rFonts w:ascii="Palatino Linotype" w:eastAsia="Times New Roman" w:hAnsi="Palatino Linotype" w:cs="Times New Roman"/>
          <w:i/>
          <w:szCs w:val="24"/>
          <w:lang w:val="es-ES_tradnl" w:eastAsia="es-ES"/>
        </w:rPr>
        <w:t>,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01F75F32" w14:textId="77777777" w:rsidR="000D274F" w:rsidRPr="0086375D" w:rsidRDefault="000D274F"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A0BC367" w14:textId="77777777" w:rsidR="000D274F" w:rsidRPr="0086375D" w:rsidRDefault="008B61CE" w:rsidP="008B61CE">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00580/SMOV/IP/2022</w:t>
      </w:r>
      <w:r w:rsidR="000D274F" w:rsidRPr="0086375D">
        <w:rPr>
          <w:rFonts w:ascii="Palatino Linotype" w:eastAsia="Times New Roman" w:hAnsi="Palatino Linotype" w:cs="Arial"/>
          <w:b/>
          <w:sz w:val="24"/>
          <w:szCs w:val="24"/>
          <w:lang w:val="es-ES" w:eastAsia="es-ES"/>
        </w:rPr>
        <w:t>:</w:t>
      </w:r>
    </w:p>
    <w:p w14:paraId="00540FC8" w14:textId="77777777" w:rsidR="000D274F" w:rsidRPr="0086375D" w:rsidRDefault="000D274F" w:rsidP="006D35F6">
      <w:pPr>
        <w:spacing w:after="0" w:line="360" w:lineRule="auto"/>
        <w:jc w:val="both"/>
        <w:rPr>
          <w:rFonts w:ascii="Palatino Linotype" w:hAnsi="Palatino Linotype" w:cs="Arial"/>
          <w:sz w:val="24"/>
          <w:szCs w:val="24"/>
        </w:rPr>
      </w:pPr>
    </w:p>
    <w:p w14:paraId="33EE0918" w14:textId="77777777" w:rsidR="000D274F" w:rsidRPr="0086375D" w:rsidRDefault="000D274F"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8B61CE" w:rsidRPr="0086375D">
        <w:t xml:space="preserve"> </w:t>
      </w:r>
      <w:r w:rsidR="008B61CE" w:rsidRPr="0086375D">
        <w:rPr>
          <w:rFonts w:ascii="Palatino Linotype" w:eastAsia="Times New Roman" w:hAnsi="Palatino Linotype" w:cs="Times New Roman"/>
          <w:i/>
          <w:szCs w:val="24"/>
          <w:lang w:val="es-ES_tradnl"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w:t>
      </w:r>
      <w:r w:rsidR="008B61CE" w:rsidRPr="0086375D">
        <w:rPr>
          <w:rFonts w:ascii="Palatino Linotype" w:eastAsia="Times New Roman" w:hAnsi="Palatino Linotype" w:cs="Times New Roman"/>
          <w:i/>
          <w:szCs w:val="24"/>
          <w:lang w:val="es-ES_tradnl" w:eastAsia="es-ES"/>
        </w:rPr>
        <w:lastRenderedPageBreak/>
        <w:t xml:space="preserve">necesario protegiendo los datos personales, se me haga entrega de todas </w:t>
      </w:r>
      <w:r w:rsidR="008B61CE" w:rsidRPr="0086375D">
        <w:rPr>
          <w:rFonts w:ascii="Palatino Linotype" w:eastAsia="Times New Roman" w:hAnsi="Palatino Linotype" w:cs="Times New Roman"/>
          <w:b/>
          <w:i/>
          <w:szCs w:val="24"/>
          <w:u w:val="single"/>
          <w:lang w:val="es-ES_tradnl" w:eastAsia="es-ES"/>
        </w:rPr>
        <w:t>las autorizaciones de derroteros que operan en el municipio de</w:t>
      </w:r>
      <w:r w:rsidR="008B61CE" w:rsidRPr="0086375D">
        <w:rPr>
          <w:rFonts w:ascii="Palatino Linotype" w:eastAsia="Times New Roman" w:hAnsi="Palatino Linotype" w:cs="Times New Roman"/>
          <w:i/>
          <w:szCs w:val="24"/>
          <w:lang w:val="es-ES_tradnl" w:eastAsia="es-ES"/>
        </w:rPr>
        <w:t xml:space="preserve"> Acolman, Axapusco, Ecatepec de Morelos, Nopaltepec, Otumba, San Martín de las Pirámides, Tecámac, Temascalapa y </w:t>
      </w:r>
      <w:proofErr w:type="spellStart"/>
      <w:r w:rsidR="008B61CE" w:rsidRPr="0086375D">
        <w:rPr>
          <w:rFonts w:ascii="Palatino Linotype" w:eastAsia="Times New Roman" w:hAnsi="Palatino Linotype" w:cs="Times New Roman"/>
          <w:i/>
          <w:szCs w:val="24"/>
          <w:lang w:val="es-ES_tradnl" w:eastAsia="es-ES"/>
        </w:rPr>
        <w:t>Teotihuacá</w:t>
      </w:r>
      <w:proofErr w:type="spellEnd"/>
      <w:r w:rsidR="008B61CE" w:rsidRPr="0086375D">
        <w:rPr>
          <w:rFonts w:ascii="Palatino Linotype" w:eastAsia="Times New Roman" w:hAnsi="Palatino Linotype" w:cs="Times New Roman"/>
          <w:i/>
          <w:szCs w:val="24"/>
          <w:lang w:val="es-ES_tradnl" w:eastAsia="es-ES"/>
        </w:rPr>
        <w:t xml:space="preserve">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4DDFB710" w14:textId="77777777" w:rsidR="000D274F" w:rsidRPr="0086375D" w:rsidRDefault="000D274F"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A7EBDD7" w14:textId="77777777" w:rsidR="0016762E" w:rsidRPr="0086375D" w:rsidRDefault="001A7FB4" w:rsidP="001A7FB4">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00579/SMOV/IP/2022</w:t>
      </w:r>
      <w:r w:rsidR="0016762E" w:rsidRPr="0086375D">
        <w:rPr>
          <w:rFonts w:ascii="Palatino Linotype" w:eastAsia="Times New Roman" w:hAnsi="Palatino Linotype" w:cs="Arial"/>
          <w:b/>
          <w:sz w:val="24"/>
          <w:szCs w:val="24"/>
          <w:lang w:val="es-ES" w:eastAsia="es-ES"/>
        </w:rPr>
        <w:t>:</w:t>
      </w:r>
    </w:p>
    <w:p w14:paraId="0B4594CF" w14:textId="77777777" w:rsidR="0016762E" w:rsidRPr="0086375D" w:rsidRDefault="0016762E" w:rsidP="006D35F6">
      <w:pPr>
        <w:spacing w:after="0" w:line="360" w:lineRule="auto"/>
        <w:jc w:val="both"/>
        <w:rPr>
          <w:rFonts w:ascii="Palatino Linotype" w:eastAsia="Times New Roman" w:hAnsi="Palatino Linotype" w:cs="Arial"/>
          <w:sz w:val="24"/>
          <w:szCs w:val="24"/>
          <w:lang w:val="es-ES" w:eastAsia="es-ES"/>
        </w:rPr>
      </w:pPr>
    </w:p>
    <w:p w14:paraId="076A896B" w14:textId="77777777" w:rsidR="0016762E" w:rsidRPr="0086375D"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1A7FB4" w:rsidRPr="0086375D">
        <w:t xml:space="preserve"> </w:t>
      </w:r>
      <w:r w:rsidR="001A7FB4" w:rsidRPr="0086375D">
        <w:rPr>
          <w:rFonts w:ascii="Palatino Linotype" w:eastAsia="Times New Roman" w:hAnsi="Palatino Linotype" w:cs="Times New Roman"/>
          <w:i/>
          <w:szCs w:val="24"/>
          <w:lang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w:t>
      </w:r>
      <w:r w:rsidR="001A7FB4" w:rsidRPr="0086375D">
        <w:rPr>
          <w:rFonts w:ascii="Palatino Linotype" w:eastAsia="Times New Roman" w:hAnsi="Palatino Linotype" w:cs="Times New Roman"/>
          <w:b/>
          <w:i/>
          <w:szCs w:val="24"/>
          <w:u w:val="single"/>
          <w:lang w:eastAsia="es-ES"/>
        </w:rPr>
        <w:t>las autorizaciones de derroteros que operan en el municipio de</w:t>
      </w:r>
      <w:r w:rsidR="001A7FB4" w:rsidRPr="0086375D">
        <w:rPr>
          <w:rFonts w:ascii="Palatino Linotype" w:eastAsia="Times New Roman" w:hAnsi="Palatino Linotype" w:cs="Times New Roman"/>
          <w:i/>
          <w:szCs w:val="24"/>
          <w:lang w:eastAsia="es-ES"/>
        </w:rPr>
        <w:t xml:space="preserve"> Atenco, Chiautla, Chiconcuac, Papalotla, Tepetlaoxtoc, Texcoco y Tezoyuca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1D267489" w14:textId="77777777" w:rsidR="0016762E" w:rsidRPr="0086375D" w:rsidRDefault="0016762E"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67517B1E" w14:textId="77777777" w:rsidR="0016762E" w:rsidRPr="0086375D" w:rsidRDefault="001A7FB4" w:rsidP="001A7FB4">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00578/SMOV/IP/2022</w:t>
      </w:r>
      <w:r w:rsidR="0016762E" w:rsidRPr="0086375D">
        <w:rPr>
          <w:rFonts w:ascii="Palatino Linotype" w:eastAsia="Times New Roman" w:hAnsi="Palatino Linotype" w:cs="Arial"/>
          <w:b/>
          <w:sz w:val="24"/>
          <w:szCs w:val="24"/>
          <w:lang w:val="es-ES" w:eastAsia="es-ES"/>
        </w:rPr>
        <w:t>:</w:t>
      </w:r>
    </w:p>
    <w:p w14:paraId="3BED1573" w14:textId="77777777" w:rsidR="0016762E" w:rsidRPr="0086375D" w:rsidRDefault="0016762E" w:rsidP="006D35F6">
      <w:pPr>
        <w:spacing w:after="0" w:line="360" w:lineRule="auto"/>
        <w:jc w:val="both"/>
        <w:rPr>
          <w:rFonts w:ascii="Palatino Linotype" w:hAnsi="Palatino Linotype" w:cs="Arial"/>
          <w:sz w:val="24"/>
          <w:szCs w:val="24"/>
        </w:rPr>
      </w:pPr>
    </w:p>
    <w:p w14:paraId="115CB7AB" w14:textId="77777777" w:rsidR="0016762E" w:rsidRPr="0086375D"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1A7FB4" w:rsidRPr="0086375D">
        <w:t xml:space="preserve"> </w:t>
      </w:r>
      <w:r w:rsidR="001A7FB4" w:rsidRPr="0086375D">
        <w:rPr>
          <w:rFonts w:ascii="Palatino Linotype" w:eastAsia="Times New Roman" w:hAnsi="Palatino Linotype" w:cs="Times New Roman"/>
          <w:i/>
          <w:szCs w:val="24"/>
          <w:lang w:val="es-ES_tradnl"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w:t>
      </w:r>
      <w:r w:rsidR="001A7FB4" w:rsidRPr="0086375D">
        <w:rPr>
          <w:rFonts w:ascii="Palatino Linotype" w:eastAsia="Times New Roman" w:hAnsi="Palatino Linotype" w:cs="Times New Roman"/>
          <w:b/>
          <w:i/>
          <w:szCs w:val="24"/>
          <w:u w:val="single"/>
          <w:lang w:val="es-ES_tradnl" w:eastAsia="es-ES"/>
        </w:rPr>
        <w:t>las autorizaciones de derroteros que operan en el municipio de</w:t>
      </w:r>
      <w:r w:rsidR="001A7FB4" w:rsidRPr="0086375D">
        <w:rPr>
          <w:rFonts w:ascii="Palatino Linotype" w:eastAsia="Times New Roman" w:hAnsi="Palatino Linotype" w:cs="Times New Roman"/>
          <w:i/>
          <w:szCs w:val="24"/>
          <w:lang w:val="es-ES_tradnl" w:eastAsia="es-ES"/>
        </w:rPr>
        <w:t xml:space="preserve"> Apaxco, Hueypoxtla, Jaltenco, Nextlalpan, Tequixquiac, </w:t>
      </w:r>
      <w:proofErr w:type="spellStart"/>
      <w:r w:rsidR="001A7FB4" w:rsidRPr="0086375D">
        <w:rPr>
          <w:rFonts w:ascii="Palatino Linotype" w:eastAsia="Times New Roman" w:hAnsi="Palatino Linotype" w:cs="Times New Roman"/>
          <w:i/>
          <w:szCs w:val="24"/>
          <w:lang w:val="es-ES_tradnl" w:eastAsia="es-ES"/>
        </w:rPr>
        <w:t>Tonanitla</w:t>
      </w:r>
      <w:proofErr w:type="spellEnd"/>
      <w:r w:rsidR="001A7FB4" w:rsidRPr="0086375D">
        <w:rPr>
          <w:rFonts w:ascii="Palatino Linotype" w:eastAsia="Times New Roman" w:hAnsi="Palatino Linotype" w:cs="Times New Roman"/>
          <w:i/>
          <w:szCs w:val="24"/>
          <w:lang w:val="es-ES_tradnl" w:eastAsia="es-ES"/>
        </w:rPr>
        <w:t xml:space="preserve"> y Zumpango;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2CFEDB43" w14:textId="77777777" w:rsidR="0016762E" w:rsidRPr="0086375D"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82E5F66" w14:textId="77777777" w:rsidR="0016762E" w:rsidRPr="0086375D" w:rsidRDefault="001A7FB4" w:rsidP="001A7FB4">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00577/SMOV/IP/2022</w:t>
      </w:r>
      <w:r w:rsidR="0016762E" w:rsidRPr="0086375D">
        <w:rPr>
          <w:rFonts w:ascii="Palatino Linotype" w:eastAsia="Times New Roman" w:hAnsi="Palatino Linotype" w:cs="Arial"/>
          <w:b/>
          <w:sz w:val="24"/>
          <w:szCs w:val="24"/>
          <w:lang w:val="es-ES" w:eastAsia="es-ES"/>
        </w:rPr>
        <w:t>:</w:t>
      </w:r>
    </w:p>
    <w:p w14:paraId="360E9F87" w14:textId="77777777" w:rsidR="0016762E" w:rsidRPr="0086375D" w:rsidRDefault="0016762E" w:rsidP="006D35F6">
      <w:pPr>
        <w:spacing w:after="0" w:line="360" w:lineRule="auto"/>
        <w:jc w:val="both"/>
        <w:rPr>
          <w:rFonts w:ascii="Palatino Linotype" w:hAnsi="Palatino Linotype" w:cs="Arial"/>
          <w:sz w:val="24"/>
          <w:szCs w:val="24"/>
        </w:rPr>
      </w:pPr>
    </w:p>
    <w:p w14:paraId="6A0ABEDB" w14:textId="77777777" w:rsidR="0016762E" w:rsidRPr="0086375D"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1A7FB4" w:rsidRPr="0086375D">
        <w:t xml:space="preserve"> </w:t>
      </w:r>
      <w:r w:rsidR="001A7FB4" w:rsidRPr="0086375D">
        <w:rPr>
          <w:rFonts w:ascii="Palatino Linotype" w:eastAsia="Times New Roman" w:hAnsi="Palatino Linotype" w:cs="Times New Roman"/>
          <w:i/>
          <w:szCs w:val="24"/>
          <w:lang w:val="es-ES_tradnl"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w:t>
      </w:r>
      <w:r w:rsidR="001A7FB4" w:rsidRPr="0086375D">
        <w:rPr>
          <w:rFonts w:ascii="Palatino Linotype" w:eastAsia="Times New Roman" w:hAnsi="Palatino Linotype" w:cs="Times New Roman"/>
          <w:b/>
          <w:i/>
          <w:szCs w:val="24"/>
          <w:u w:val="single"/>
          <w:lang w:val="es-ES_tradnl" w:eastAsia="es-ES"/>
        </w:rPr>
        <w:t>las autorizaciones de derroteros que operan en el municipio de</w:t>
      </w:r>
      <w:r w:rsidR="001A7FB4" w:rsidRPr="0086375D">
        <w:rPr>
          <w:rFonts w:ascii="Palatino Linotype" w:eastAsia="Times New Roman" w:hAnsi="Palatino Linotype" w:cs="Times New Roman"/>
          <w:i/>
          <w:szCs w:val="24"/>
          <w:lang w:val="es-ES_tradnl" w:eastAsia="es-ES"/>
        </w:rPr>
        <w:t xml:space="preserve"> Coyotepec, Coacalco de Berriozábal, Cuautitlán, Cuautitlán Izcalli, Huehuetoca, Melchor Ocampo, Teoloyucan, Tepotzotlán, </w:t>
      </w:r>
      <w:r w:rsidR="001A7FB4" w:rsidRPr="0086375D">
        <w:rPr>
          <w:rFonts w:ascii="Palatino Linotype" w:eastAsia="Times New Roman" w:hAnsi="Palatino Linotype" w:cs="Times New Roman"/>
          <w:i/>
          <w:szCs w:val="24"/>
          <w:lang w:val="es-ES_tradnl" w:eastAsia="es-ES"/>
        </w:rPr>
        <w:lastRenderedPageBreak/>
        <w:t>Tultepec, Tultitlán y Villa del Carbón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3948B5F8" w14:textId="77777777" w:rsidR="001A7FB4" w:rsidRPr="0086375D" w:rsidRDefault="001A7FB4"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3579BFD7" w14:textId="77777777" w:rsidR="0016762E" w:rsidRPr="0086375D" w:rsidRDefault="001A7FB4" w:rsidP="001A7FB4">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00576/SMOV/IP/2022</w:t>
      </w:r>
      <w:r w:rsidR="0016762E" w:rsidRPr="0086375D">
        <w:rPr>
          <w:rFonts w:ascii="Palatino Linotype" w:eastAsia="Times New Roman" w:hAnsi="Palatino Linotype" w:cs="Arial"/>
          <w:b/>
          <w:sz w:val="24"/>
          <w:szCs w:val="24"/>
          <w:lang w:val="es-ES" w:eastAsia="es-ES"/>
        </w:rPr>
        <w:t>:</w:t>
      </w:r>
    </w:p>
    <w:p w14:paraId="1AC15F4B" w14:textId="77777777" w:rsidR="0016762E" w:rsidRPr="0086375D" w:rsidRDefault="0016762E" w:rsidP="006D35F6">
      <w:pPr>
        <w:spacing w:after="0" w:line="360" w:lineRule="auto"/>
        <w:jc w:val="both"/>
        <w:rPr>
          <w:rFonts w:ascii="Palatino Linotype" w:eastAsia="Times New Roman" w:hAnsi="Palatino Linotype" w:cs="Arial"/>
          <w:sz w:val="24"/>
          <w:szCs w:val="24"/>
          <w:lang w:val="es-ES" w:eastAsia="es-ES"/>
        </w:rPr>
      </w:pPr>
    </w:p>
    <w:p w14:paraId="07717EF7" w14:textId="77777777" w:rsidR="0016762E" w:rsidRPr="0086375D"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1A7FB4" w:rsidRPr="0086375D">
        <w:t xml:space="preserve"> </w:t>
      </w:r>
      <w:r w:rsidR="001A7FB4" w:rsidRPr="0086375D">
        <w:rPr>
          <w:rFonts w:ascii="Palatino Linotype" w:eastAsia="Times New Roman" w:hAnsi="Palatino Linotype" w:cs="Times New Roman"/>
          <w:i/>
          <w:szCs w:val="24"/>
          <w:lang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w:t>
      </w:r>
      <w:r w:rsidR="001A7FB4" w:rsidRPr="0086375D">
        <w:rPr>
          <w:rFonts w:ascii="Palatino Linotype" w:eastAsia="Times New Roman" w:hAnsi="Palatino Linotype" w:cs="Times New Roman"/>
          <w:b/>
          <w:i/>
          <w:szCs w:val="24"/>
          <w:u w:val="single"/>
          <w:lang w:eastAsia="es-ES"/>
        </w:rPr>
        <w:t>las autorizaciones de derroteros que operan en el municipio de</w:t>
      </w:r>
      <w:r w:rsidR="001A7FB4" w:rsidRPr="0086375D">
        <w:rPr>
          <w:rFonts w:ascii="Palatino Linotype" w:eastAsia="Times New Roman" w:hAnsi="Palatino Linotype" w:cs="Times New Roman"/>
          <w:i/>
          <w:szCs w:val="24"/>
          <w:lang w:eastAsia="es-ES"/>
        </w:rPr>
        <w:t xml:space="preserve"> Atizapán de Zaragoza, Huixquilucan, Isidro Fabela, Jilotzingo, Naucalpan de Juárez, Nicolás Romero y Tlalnepantla de Baz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28207E7B" w14:textId="77777777" w:rsidR="0016762E" w:rsidRPr="0086375D" w:rsidRDefault="0016762E"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01A109BB" w14:textId="77777777" w:rsidR="0016762E" w:rsidRPr="0086375D" w:rsidRDefault="001A7FB4" w:rsidP="001A7FB4">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00575/SMOV/IP/2022</w:t>
      </w:r>
      <w:r w:rsidR="0016762E" w:rsidRPr="0086375D">
        <w:rPr>
          <w:rFonts w:ascii="Palatino Linotype" w:eastAsia="Times New Roman" w:hAnsi="Palatino Linotype" w:cs="Arial"/>
          <w:b/>
          <w:sz w:val="24"/>
          <w:szCs w:val="24"/>
          <w:lang w:val="es-ES" w:eastAsia="es-ES"/>
        </w:rPr>
        <w:t>:</w:t>
      </w:r>
    </w:p>
    <w:p w14:paraId="19FF04A2" w14:textId="77777777" w:rsidR="0016762E" w:rsidRPr="0086375D" w:rsidRDefault="0016762E" w:rsidP="006D35F6">
      <w:pPr>
        <w:spacing w:after="0" w:line="360" w:lineRule="auto"/>
        <w:jc w:val="both"/>
        <w:rPr>
          <w:rFonts w:ascii="Palatino Linotype" w:hAnsi="Palatino Linotype" w:cs="Arial"/>
          <w:sz w:val="24"/>
          <w:szCs w:val="24"/>
        </w:rPr>
      </w:pPr>
    </w:p>
    <w:p w14:paraId="67616915" w14:textId="77777777" w:rsidR="0016762E" w:rsidRPr="0086375D"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1A7FB4" w:rsidRPr="0086375D">
        <w:t xml:space="preserve"> </w:t>
      </w:r>
      <w:r w:rsidR="001A7FB4" w:rsidRPr="0086375D">
        <w:rPr>
          <w:rFonts w:ascii="Palatino Linotype" w:eastAsia="Times New Roman" w:hAnsi="Palatino Linotype" w:cs="Times New Roman"/>
          <w:i/>
          <w:szCs w:val="24"/>
          <w:lang w:val="es-ES_tradnl"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w:t>
      </w:r>
      <w:r w:rsidR="001A7FB4" w:rsidRPr="0086375D">
        <w:rPr>
          <w:rFonts w:ascii="Palatino Linotype" w:eastAsia="Times New Roman" w:hAnsi="Palatino Linotype" w:cs="Times New Roman"/>
          <w:b/>
          <w:i/>
          <w:szCs w:val="24"/>
          <w:u w:val="single"/>
          <w:lang w:val="es-ES_tradnl" w:eastAsia="es-ES"/>
        </w:rPr>
        <w:t>las autorizaciones de derroteros que operan en el municipio de</w:t>
      </w:r>
      <w:r w:rsidR="001A7FB4" w:rsidRPr="0086375D">
        <w:rPr>
          <w:rFonts w:ascii="Palatino Linotype" w:eastAsia="Times New Roman" w:hAnsi="Palatino Linotype" w:cs="Times New Roman"/>
          <w:i/>
          <w:szCs w:val="24"/>
          <w:lang w:val="es-ES_tradnl" w:eastAsia="es-ES"/>
        </w:rPr>
        <w:t xml:space="preserve"> Almoloya de Alquisiras, Coatepec Harinas, Ixtapan de la Sal, Joquicingo, Malinalco, Ocuilan, Sultepec, Tenancingo, Texcaltitlán, Tonatico, Villa Guerrero, Zacualpan y </w:t>
      </w:r>
      <w:proofErr w:type="spellStart"/>
      <w:r w:rsidR="001A7FB4" w:rsidRPr="0086375D">
        <w:rPr>
          <w:rFonts w:ascii="Palatino Linotype" w:eastAsia="Times New Roman" w:hAnsi="Palatino Linotype" w:cs="Times New Roman"/>
          <w:i/>
          <w:szCs w:val="24"/>
          <w:lang w:val="es-ES_tradnl" w:eastAsia="es-ES"/>
        </w:rPr>
        <w:t>Zumpahuacán</w:t>
      </w:r>
      <w:proofErr w:type="spellEnd"/>
      <w:r w:rsidR="001A7FB4" w:rsidRPr="0086375D">
        <w:rPr>
          <w:rFonts w:ascii="Palatino Linotype" w:eastAsia="Times New Roman" w:hAnsi="Palatino Linotype" w:cs="Times New Roman"/>
          <w:i/>
          <w:szCs w:val="24"/>
          <w:lang w:val="es-ES_tradnl" w:eastAsia="es-ES"/>
        </w:rPr>
        <w:t xml:space="preserve">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1F0932BE" w14:textId="77777777" w:rsidR="0016762E" w:rsidRPr="0086375D"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EEC7898" w14:textId="77777777" w:rsidR="0016762E" w:rsidRPr="0086375D" w:rsidRDefault="001A7FB4" w:rsidP="001A7FB4">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00574/SMOV/IP/2022</w:t>
      </w:r>
      <w:r w:rsidR="0016762E" w:rsidRPr="0086375D">
        <w:rPr>
          <w:rFonts w:ascii="Palatino Linotype" w:eastAsia="Times New Roman" w:hAnsi="Palatino Linotype" w:cs="Arial"/>
          <w:b/>
          <w:sz w:val="24"/>
          <w:szCs w:val="24"/>
          <w:lang w:val="es-ES" w:eastAsia="es-ES"/>
        </w:rPr>
        <w:t>:</w:t>
      </w:r>
    </w:p>
    <w:p w14:paraId="10DB2355" w14:textId="77777777" w:rsidR="0016762E" w:rsidRPr="0086375D" w:rsidRDefault="0016762E" w:rsidP="006D35F6">
      <w:pPr>
        <w:spacing w:after="0" w:line="360" w:lineRule="auto"/>
        <w:jc w:val="both"/>
        <w:rPr>
          <w:rFonts w:ascii="Palatino Linotype" w:hAnsi="Palatino Linotype" w:cs="Arial"/>
          <w:sz w:val="24"/>
          <w:szCs w:val="24"/>
        </w:rPr>
      </w:pPr>
    </w:p>
    <w:p w14:paraId="41E72BA0" w14:textId="77777777" w:rsidR="0016762E" w:rsidRPr="0086375D"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1A7FB4" w:rsidRPr="0086375D">
        <w:t xml:space="preserve"> </w:t>
      </w:r>
      <w:r w:rsidR="001A7FB4" w:rsidRPr="0086375D">
        <w:rPr>
          <w:rFonts w:ascii="Palatino Linotype" w:eastAsia="Times New Roman" w:hAnsi="Palatino Linotype" w:cs="Times New Roman"/>
          <w:i/>
          <w:szCs w:val="24"/>
          <w:lang w:val="es-ES_tradnl"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w:t>
      </w:r>
      <w:r w:rsidR="001A7FB4" w:rsidRPr="0086375D">
        <w:rPr>
          <w:rFonts w:ascii="Palatino Linotype" w:eastAsia="Times New Roman" w:hAnsi="Palatino Linotype" w:cs="Times New Roman"/>
          <w:b/>
          <w:i/>
          <w:szCs w:val="24"/>
          <w:u w:val="single"/>
          <w:lang w:val="es-ES_tradnl" w:eastAsia="es-ES"/>
        </w:rPr>
        <w:t>las autorizaciones de derroteros que operan en el municipio de</w:t>
      </w:r>
      <w:r w:rsidR="001A7FB4" w:rsidRPr="0086375D">
        <w:rPr>
          <w:rFonts w:ascii="Palatino Linotype" w:eastAsia="Times New Roman" w:hAnsi="Palatino Linotype" w:cs="Times New Roman"/>
          <w:i/>
          <w:szCs w:val="24"/>
          <w:lang w:val="es-ES_tradnl" w:eastAsia="es-ES"/>
        </w:rPr>
        <w:t xml:space="preserve"> Amatepec, Luvianos, San Simón de Guerrero, Tejupilco, Temascaltepec y Tlatlaya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5C81785C" w14:textId="77777777" w:rsidR="0016762E" w:rsidRPr="0086375D"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DF33617" w14:textId="77777777" w:rsidR="0016762E" w:rsidRPr="0086375D" w:rsidRDefault="001A7FB4" w:rsidP="001A7FB4">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lastRenderedPageBreak/>
        <w:t>00573/SMOV/IP/2022</w:t>
      </w:r>
      <w:r w:rsidR="0016762E" w:rsidRPr="0086375D">
        <w:rPr>
          <w:rFonts w:ascii="Palatino Linotype" w:eastAsia="Times New Roman" w:hAnsi="Palatino Linotype" w:cs="Arial"/>
          <w:b/>
          <w:sz w:val="24"/>
          <w:szCs w:val="24"/>
          <w:lang w:val="es-ES" w:eastAsia="es-ES"/>
        </w:rPr>
        <w:t>:</w:t>
      </w:r>
    </w:p>
    <w:p w14:paraId="266EF3F0" w14:textId="77777777" w:rsidR="0016762E" w:rsidRPr="0086375D"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1A7FB4" w:rsidRPr="0086375D">
        <w:t xml:space="preserve"> </w:t>
      </w:r>
      <w:r w:rsidR="001A7FB4" w:rsidRPr="0086375D">
        <w:rPr>
          <w:rFonts w:ascii="Palatino Linotype" w:eastAsia="Times New Roman" w:hAnsi="Palatino Linotype" w:cs="Times New Roman"/>
          <w:i/>
          <w:szCs w:val="24"/>
          <w:lang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w:t>
      </w:r>
      <w:r w:rsidR="001A7FB4" w:rsidRPr="0086375D">
        <w:rPr>
          <w:rFonts w:ascii="Palatino Linotype" w:eastAsia="Times New Roman" w:hAnsi="Palatino Linotype" w:cs="Times New Roman"/>
          <w:b/>
          <w:i/>
          <w:szCs w:val="24"/>
          <w:u w:val="single"/>
          <w:lang w:eastAsia="es-ES"/>
        </w:rPr>
        <w:t>las autorizaciones de derroteros que operan en el municipio de</w:t>
      </w:r>
      <w:r w:rsidR="001A7FB4" w:rsidRPr="0086375D">
        <w:rPr>
          <w:rFonts w:ascii="Palatino Linotype" w:eastAsia="Times New Roman" w:hAnsi="Palatino Linotype" w:cs="Times New Roman"/>
          <w:i/>
          <w:szCs w:val="24"/>
          <w:lang w:eastAsia="es-ES"/>
        </w:rPr>
        <w:t xml:space="preserve"> Amanalco, Donato Guerra, Ixtapan del Oro, </w:t>
      </w:r>
      <w:proofErr w:type="spellStart"/>
      <w:r w:rsidR="001A7FB4" w:rsidRPr="0086375D">
        <w:rPr>
          <w:rFonts w:ascii="Palatino Linotype" w:eastAsia="Times New Roman" w:hAnsi="Palatino Linotype" w:cs="Times New Roman"/>
          <w:i/>
          <w:szCs w:val="24"/>
          <w:lang w:eastAsia="es-ES"/>
        </w:rPr>
        <w:t>Otzoloapan</w:t>
      </w:r>
      <w:proofErr w:type="spellEnd"/>
      <w:r w:rsidR="001A7FB4" w:rsidRPr="0086375D">
        <w:rPr>
          <w:rFonts w:ascii="Palatino Linotype" w:eastAsia="Times New Roman" w:hAnsi="Palatino Linotype" w:cs="Times New Roman"/>
          <w:i/>
          <w:szCs w:val="24"/>
          <w:lang w:eastAsia="es-ES"/>
        </w:rPr>
        <w:t>, Santo Tomás, Valle de Bravo, Villa de Allende, Villa Victoria y Zacazonapan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0991011A" w14:textId="77777777" w:rsidR="0016762E" w:rsidRPr="0086375D" w:rsidRDefault="0016762E"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1AE3FDCB" w14:textId="77777777" w:rsidR="0016762E" w:rsidRPr="0086375D" w:rsidRDefault="001A7FB4" w:rsidP="001A7FB4">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00572/SMOV/IP/2022</w:t>
      </w:r>
      <w:r w:rsidR="0016762E" w:rsidRPr="0086375D">
        <w:rPr>
          <w:rFonts w:ascii="Palatino Linotype" w:eastAsia="Times New Roman" w:hAnsi="Palatino Linotype" w:cs="Arial"/>
          <w:b/>
          <w:sz w:val="24"/>
          <w:szCs w:val="24"/>
          <w:lang w:val="es-ES" w:eastAsia="es-ES"/>
        </w:rPr>
        <w:t>:</w:t>
      </w:r>
    </w:p>
    <w:p w14:paraId="378C02D4" w14:textId="77777777" w:rsidR="0016762E" w:rsidRPr="0086375D" w:rsidRDefault="0016762E" w:rsidP="006D35F6">
      <w:pPr>
        <w:spacing w:after="0" w:line="360" w:lineRule="auto"/>
        <w:jc w:val="both"/>
        <w:rPr>
          <w:rFonts w:ascii="Palatino Linotype" w:hAnsi="Palatino Linotype" w:cs="Arial"/>
          <w:sz w:val="24"/>
          <w:szCs w:val="24"/>
        </w:rPr>
      </w:pPr>
    </w:p>
    <w:p w14:paraId="11554DB2" w14:textId="77777777" w:rsidR="0016762E" w:rsidRPr="0086375D"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1A7FB4" w:rsidRPr="0086375D">
        <w:t xml:space="preserve"> </w:t>
      </w:r>
      <w:r w:rsidR="001A7FB4" w:rsidRPr="0086375D">
        <w:rPr>
          <w:rFonts w:ascii="Palatino Linotype" w:eastAsia="Times New Roman" w:hAnsi="Palatino Linotype" w:cs="Times New Roman"/>
          <w:i/>
          <w:szCs w:val="24"/>
          <w:lang w:val="es-ES_tradnl"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w:t>
      </w:r>
      <w:r w:rsidR="001A7FB4" w:rsidRPr="0086375D">
        <w:rPr>
          <w:rFonts w:ascii="Palatino Linotype" w:eastAsia="Times New Roman" w:hAnsi="Palatino Linotype" w:cs="Times New Roman"/>
          <w:b/>
          <w:i/>
          <w:szCs w:val="24"/>
          <w:u w:val="single"/>
          <w:lang w:val="es-ES_tradnl" w:eastAsia="es-ES"/>
        </w:rPr>
        <w:t>las autorizaciones de derroteros que operan en el municipio de</w:t>
      </w:r>
      <w:r w:rsidR="001A7FB4" w:rsidRPr="0086375D">
        <w:rPr>
          <w:rFonts w:ascii="Palatino Linotype" w:eastAsia="Times New Roman" w:hAnsi="Palatino Linotype" w:cs="Times New Roman"/>
          <w:i/>
          <w:szCs w:val="24"/>
          <w:lang w:val="es-ES_tradnl" w:eastAsia="es-ES"/>
        </w:rPr>
        <w:t xml:space="preserve"> Acambay, Aculco, Atlacomulco, Chapa de Mota, El Oro, Ixtlahuaca, Jilotepec, Jocotitlán, Morelos, </w:t>
      </w:r>
      <w:proofErr w:type="spellStart"/>
      <w:r w:rsidR="001A7FB4" w:rsidRPr="0086375D">
        <w:rPr>
          <w:rFonts w:ascii="Palatino Linotype" w:eastAsia="Times New Roman" w:hAnsi="Palatino Linotype" w:cs="Times New Roman"/>
          <w:i/>
          <w:szCs w:val="24"/>
          <w:lang w:val="es-ES_tradnl" w:eastAsia="es-ES"/>
        </w:rPr>
        <w:t>Polotitlán</w:t>
      </w:r>
      <w:proofErr w:type="spellEnd"/>
      <w:r w:rsidR="001A7FB4" w:rsidRPr="0086375D">
        <w:rPr>
          <w:rFonts w:ascii="Palatino Linotype" w:eastAsia="Times New Roman" w:hAnsi="Palatino Linotype" w:cs="Times New Roman"/>
          <w:i/>
          <w:szCs w:val="24"/>
          <w:lang w:val="es-ES_tradnl" w:eastAsia="es-ES"/>
        </w:rPr>
        <w:t xml:space="preserve">, San Felipe del Progreso, San José del Rincón, </w:t>
      </w:r>
      <w:proofErr w:type="spellStart"/>
      <w:r w:rsidR="001A7FB4" w:rsidRPr="0086375D">
        <w:rPr>
          <w:rFonts w:ascii="Palatino Linotype" w:eastAsia="Times New Roman" w:hAnsi="Palatino Linotype" w:cs="Times New Roman"/>
          <w:i/>
          <w:szCs w:val="24"/>
          <w:lang w:val="es-ES_tradnl" w:eastAsia="es-ES"/>
        </w:rPr>
        <w:t>Soyaniquilpan</w:t>
      </w:r>
      <w:proofErr w:type="spellEnd"/>
      <w:r w:rsidR="001A7FB4" w:rsidRPr="0086375D">
        <w:rPr>
          <w:rFonts w:ascii="Palatino Linotype" w:eastAsia="Times New Roman" w:hAnsi="Palatino Linotype" w:cs="Times New Roman"/>
          <w:i/>
          <w:szCs w:val="24"/>
          <w:lang w:val="es-ES_tradnl" w:eastAsia="es-ES"/>
        </w:rPr>
        <w:t xml:space="preserve"> de Juárez, Temascalcingo y Timilpan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10924E81" w14:textId="77777777" w:rsidR="0016762E" w:rsidRPr="0086375D"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7DA5E1D" w14:textId="77777777" w:rsidR="0016762E" w:rsidRPr="0086375D" w:rsidRDefault="001A7FB4" w:rsidP="001A7FB4">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00571/SMOV/IP/2022</w:t>
      </w:r>
      <w:r w:rsidR="0016762E" w:rsidRPr="0086375D">
        <w:rPr>
          <w:rFonts w:ascii="Palatino Linotype" w:eastAsia="Times New Roman" w:hAnsi="Palatino Linotype" w:cs="Arial"/>
          <w:b/>
          <w:sz w:val="24"/>
          <w:szCs w:val="24"/>
          <w:lang w:val="es-ES" w:eastAsia="es-ES"/>
        </w:rPr>
        <w:t>:</w:t>
      </w:r>
    </w:p>
    <w:p w14:paraId="6F5961AA" w14:textId="77777777" w:rsidR="0016762E" w:rsidRPr="0086375D" w:rsidRDefault="0016762E" w:rsidP="006D35F6">
      <w:pPr>
        <w:spacing w:after="0" w:line="360" w:lineRule="auto"/>
        <w:jc w:val="both"/>
        <w:rPr>
          <w:rFonts w:ascii="Palatino Linotype" w:hAnsi="Palatino Linotype" w:cs="Arial"/>
          <w:sz w:val="24"/>
          <w:szCs w:val="24"/>
        </w:rPr>
      </w:pPr>
    </w:p>
    <w:p w14:paraId="53049C82" w14:textId="77777777" w:rsidR="0016762E" w:rsidRPr="0086375D"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1A7FB4" w:rsidRPr="0086375D">
        <w:t xml:space="preserve"> </w:t>
      </w:r>
      <w:r w:rsidR="001A7FB4" w:rsidRPr="0086375D">
        <w:rPr>
          <w:rFonts w:ascii="Palatino Linotype" w:eastAsia="Times New Roman" w:hAnsi="Palatino Linotype" w:cs="Times New Roman"/>
          <w:i/>
          <w:szCs w:val="24"/>
          <w:lang w:val="es-ES_tradnl"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w:t>
      </w:r>
      <w:r w:rsidR="001A7FB4" w:rsidRPr="0086375D">
        <w:rPr>
          <w:rFonts w:ascii="Palatino Linotype" w:eastAsia="Times New Roman" w:hAnsi="Palatino Linotype" w:cs="Times New Roman"/>
          <w:b/>
          <w:i/>
          <w:szCs w:val="24"/>
          <w:u w:val="single"/>
          <w:lang w:val="es-ES_tradnl" w:eastAsia="es-ES"/>
        </w:rPr>
        <w:t>las autorizaciones de derroteros que operan en el municipio de</w:t>
      </w:r>
      <w:r w:rsidR="001A7FB4" w:rsidRPr="0086375D">
        <w:rPr>
          <w:rFonts w:ascii="Palatino Linotype" w:eastAsia="Times New Roman" w:hAnsi="Palatino Linotype" w:cs="Times New Roman"/>
          <w:i/>
          <w:szCs w:val="24"/>
          <w:lang w:val="es-ES_tradnl" w:eastAsia="es-ES"/>
        </w:rPr>
        <w:t xml:space="preserve"> Almoloya de Juárez, Almoloya del Río, Atizapán, Calimaya, Capulhuac, Chapultepec, Jiquipilco, Lerma, Metepec, Mexicaltzingo, Ocoyoacac, Otzolotepec, Rayón, San Antonio la Isla, San Mateo Atenco, Temoaya, Tenango del Valle, Texcalyacac, Tianguistenco, Toluca, Xalatlaco, Xonacatlán y Zinacantepec, siendo documentos de interés público que se deben cocer por los ciudadanos.</w:t>
      </w:r>
      <w:r w:rsidRPr="0086375D">
        <w:rPr>
          <w:rFonts w:ascii="Palatino Linotype" w:eastAsia="Times New Roman" w:hAnsi="Palatino Linotype" w:cs="Times New Roman"/>
          <w:i/>
          <w:szCs w:val="24"/>
          <w:lang w:val="es-ES_tradnl" w:eastAsia="es-ES"/>
        </w:rPr>
        <w:t>"</w:t>
      </w:r>
    </w:p>
    <w:p w14:paraId="72F51AD7" w14:textId="77777777" w:rsidR="0016762E" w:rsidRPr="0086375D"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0138E5C" w14:textId="77777777" w:rsidR="000D274F" w:rsidRPr="0086375D" w:rsidRDefault="000D274F" w:rsidP="006D35F6">
      <w:pPr>
        <w:tabs>
          <w:tab w:val="left" w:pos="5647"/>
        </w:tabs>
        <w:spacing w:after="0" w:line="360" w:lineRule="auto"/>
        <w:ind w:right="850"/>
        <w:jc w:val="both"/>
        <w:rPr>
          <w:rFonts w:ascii="Palatino Linotype" w:hAnsi="Palatino Linotype"/>
          <w:b/>
          <w:i/>
          <w:sz w:val="24"/>
          <w:szCs w:val="24"/>
        </w:rPr>
      </w:pPr>
      <w:r w:rsidRPr="0086375D">
        <w:rPr>
          <w:rFonts w:ascii="Palatino Linotype" w:eastAsia="Times New Roman" w:hAnsi="Palatino Linotype" w:cs="Times New Roman"/>
          <w:sz w:val="24"/>
          <w:szCs w:val="24"/>
          <w:lang w:val="es-ES_tradnl" w:eastAsia="es-ES"/>
        </w:rPr>
        <w:t xml:space="preserve">Modalidad de entrega: </w:t>
      </w:r>
      <w:r w:rsidRPr="0086375D">
        <w:rPr>
          <w:rFonts w:ascii="Palatino Linotype" w:hAnsi="Palatino Linotype"/>
          <w:b/>
          <w:i/>
          <w:sz w:val="24"/>
          <w:szCs w:val="24"/>
        </w:rPr>
        <w:t>A través del SAIMEX</w:t>
      </w:r>
    </w:p>
    <w:p w14:paraId="49493AC2" w14:textId="77777777" w:rsidR="000D274F" w:rsidRPr="0086375D" w:rsidRDefault="000D274F" w:rsidP="006D35F6">
      <w:pPr>
        <w:tabs>
          <w:tab w:val="left" w:pos="5647"/>
        </w:tabs>
        <w:spacing w:after="0" w:line="360" w:lineRule="auto"/>
        <w:ind w:right="850"/>
        <w:jc w:val="both"/>
        <w:rPr>
          <w:rFonts w:ascii="Palatino Linotype" w:hAnsi="Palatino Linotype"/>
          <w:sz w:val="24"/>
          <w:szCs w:val="24"/>
        </w:rPr>
      </w:pPr>
    </w:p>
    <w:p w14:paraId="19600E6E" w14:textId="77777777" w:rsidR="000D274F" w:rsidRPr="0086375D" w:rsidRDefault="000D274F" w:rsidP="006D35F6">
      <w:pPr>
        <w:spacing w:after="0" w:line="360" w:lineRule="auto"/>
        <w:jc w:val="both"/>
        <w:rPr>
          <w:rFonts w:ascii="Palatino Linotype" w:eastAsia="Times New Roman" w:hAnsi="Palatino Linotype" w:cs="Times New Roman"/>
          <w:sz w:val="24"/>
          <w:szCs w:val="24"/>
          <w:lang w:val="es-ES" w:eastAsia="es-ES"/>
        </w:rPr>
      </w:pPr>
      <w:r w:rsidRPr="0086375D">
        <w:rPr>
          <w:rFonts w:ascii="Palatino Linotype" w:hAnsi="Palatino Linotype" w:cs="Arial"/>
          <w:b/>
          <w:sz w:val="28"/>
          <w:szCs w:val="24"/>
        </w:rPr>
        <w:lastRenderedPageBreak/>
        <w:t>SEGUNDO</w:t>
      </w:r>
      <w:r w:rsidRPr="0086375D">
        <w:rPr>
          <w:rFonts w:ascii="Palatino Linotype" w:hAnsi="Palatino Linotype" w:cs="Arial"/>
          <w:b/>
          <w:sz w:val="24"/>
          <w:szCs w:val="24"/>
        </w:rPr>
        <w:t xml:space="preserve">. </w:t>
      </w:r>
      <w:r w:rsidRPr="0086375D">
        <w:rPr>
          <w:rFonts w:ascii="Palatino Linotype" w:eastAsia="Times New Roman" w:hAnsi="Palatino Linotype" w:cs="Times New Roman"/>
          <w:sz w:val="24"/>
          <w:szCs w:val="24"/>
          <w:lang w:val="es-ES" w:eastAsia="es-ES"/>
        </w:rPr>
        <w:t xml:space="preserve">De las constancias que obran en los expedientes electrónicos, </w:t>
      </w:r>
      <w:proofErr w:type="spellStart"/>
      <w:r w:rsidRPr="0086375D">
        <w:rPr>
          <w:rFonts w:ascii="Palatino Linotype" w:eastAsia="Times New Roman" w:hAnsi="Palatino Linotype" w:cs="Times New Roman"/>
          <w:sz w:val="24"/>
          <w:szCs w:val="24"/>
          <w:lang w:val="es-ES" w:eastAsia="es-ES"/>
        </w:rPr>
        <w:t>aperturados</w:t>
      </w:r>
      <w:proofErr w:type="spellEnd"/>
      <w:r w:rsidRPr="0086375D">
        <w:rPr>
          <w:rFonts w:ascii="Palatino Linotype" w:eastAsia="Times New Roman" w:hAnsi="Palatino Linotype" w:cs="Times New Roman"/>
          <w:sz w:val="24"/>
          <w:szCs w:val="24"/>
          <w:lang w:val="es-ES" w:eastAsia="es-ES"/>
        </w:rPr>
        <w:t xml:space="preserve"> con motivo del ingreso de las solicitudes de información, se advierte que el</w:t>
      </w:r>
      <w:r w:rsidRPr="0086375D">
        <w:rPr>
          <w:rFonts w:ascii="Palatino Linotype" w:eastAsia="Times New Roman" w:hAnsi="Palatino Linotype" w:cs="Times New Roman"/>
          <w:b/>
          <w:sz w:val="24"/>
          <w:szCs w:val="24"/>
          <w:lang w:val="es-ES" w:eastAsia="es-ES"/>
        </w:rPr>
        <w:t xml:space="preserve"> Sujeto Obligado </w:t>
      </w:r>
      <w:r w:rsidRPr="0086375D">
        <w:rPr>
          <w:rFonts w:ascii="Palatino Linotype" w:eastAsia="Times New Roman" w:hAnsi="Palatino Linotype" w:cs="Times New Roman"/>
          <w:sz w:val="24"/>
          <w:szCs w:val="24"/>
          <w:lang w:val="es-ES" w:eastAsia="es-ES"/>
        </w:rPr>
        <w:t xml:space="preserve">emitió respuestas el día </w:t>
      </w:r>
      <w:r w:rsidR="00CD255B" w:rsidRPr="0086375D">
        <w:rPr>
          <w:rFonts w:ascii="Palatino Linotype" w:eastAsia="Times New Roman" w:hAnsi="Palatino Linotype" w:cs="Times New Roman"/>
          <w:sz w:val="24"/>
          <w:szCs w:val="24"/>
          <w:lang w:val="es-ES" w:eastAsia="es-ES"/>
        </w:rPr>
        <w:t>02</w:t>
      </w:r>
      <w:r w:rsidRPr="0086375D">
        <w:rPr>
          <w:rFonts w:ascii="Palatino Linotype" w:eastAsia="Times New Roman" w:hAnsi="Palatino Linotype" w:cs="Times New Roman"/>
          <w:sz w:val="24"/>
          <w:szCs w:val="24"/>
          <w:lang w:val="es-ES" w:eastAsia="es-ES"/>
        </w:rPr>
        <w:t xml:space="preserve"> (</w:t>
      </w:r>
      <w:r w:rsidR="00CD255B" w:rsidRPr="0086375D">
        <w:rPr>
          <w:rFonts w:ascii="Palatino Linotype" w:eastAsia="Times New Roman" w:hAnsi="Palatino Linotype" w:cs="Times New Roman"/>
          <w:sz w:val="24"/>
          <w:szCs w:val="24"/>
          <w:lang w:val="es-ES" w:eastAsia="es-ES"/>
        </w:rPr>
        <w:t>dos</w:t>
      </w:r>
      <w:r w:rsidRPr="0086375D">
        <w:rPr>
          <w:rFonts w:ascii="Palatino Linotype" w:eastAsia="Times New Roman" w:hAnsi="Palatino Linotype" w:cs="Times New Roman"/>
          <w:sz w:val="24"/>
          <w:szCs w:val="24"/>
          <w:lang w:val="es-ES" w:eastAsia="es-ES"/>
        </w:rPr>
        <w:t xml:space="preserve">) de </w:t>
      </w:r>
      <w:r w:rsidR="00CD255B" w:rsidRPr="0086375D">
        <w:rPr>
          <w:rFonts w:ascii="Palatino Linotype" w:eastAsia="Times New Roman" w:hAnsi="Palatino Linotype" w:cs="Times New Roman"/>
          <w:sz w:val="24"/>
          <w:szCs w:val="24"/>
          <w:lang w:val="es-ES" w:eastAsia="es-ES"/>
        </w:rPr>
        <w:t>diciembre</w:t>
      </w:r>
      <w:r w:rsidRPr="0086375D">
        <w:rPr>
          <w:rFonts w:ascii="Palatino Linotype" w:eastAsia="Times New Roman" w:hAnsi="Palatino Linotype" w:cs="Times New Roman"/>
          <w:sz w:val="24"/>
          <w:szCs w:val="24"/>
          <w:lang w:val="es-ES" w:eastAsia="es-ES"/>
        </w:rPr>
        <w:t xml:space="preserve"> de 2022 (dos mil veintidós), en los términos siguientes:</w:t>
      </w:r>
    </w:p>
    <w:p w14:paraId="15163F4C" w14:textId="77777777" w:rsidR="000D274F" w:rsidRPr="0086375D" w:rsidRDefault="000D274F" w:rsidP="006D35F6">
      <w:pPr>
        <w:spacing w:after="0" w:line="360" w:lineRule="auto"/>
        <w:jc w:val="both"/>
        <w:rPr>
          <w:rFonts w:ascii="Palatino Linotype" w:eastAsia="Times New Roman" w:hAnsi="Palatino Linotype" w:cs="Times New Roman"/>
          <w:sz w:val="24"/>
          <w:szCs w:val="24"/>
          <w:lang w:val="es-ES" w:eastAsia="es-ES"/>
        </w:rPr>
      </w:pPr>
    </w:p>
    <w:p w14:paraId="1186F5F8" w14:textId="77777777" w:rsidR="000D274F" w:rsidRPr="0086375D" w:rsidRDefault="0056107D" w:rsidP="0056107D">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00582/SMOV/IP/2022</w:t>
      </w:r>
      <w:r w:rsidR="000D274F" w:rsidRPr="0086375D">
        <w:rPr>
          <w:rFonts w:ascii="Palatino Linotype" w:eastAsia="Times New Roman" w:hAnsi="Palatino Linotype" w:cs="Arial"/>
          <w:b/>
          <w:sz w:val="24"/>
          <w:szCs w:val="24"/>
          <w:lang w:val="es-ES" w:eastAsia="es-ES"/>
        </w:rPr>
        <w:t>:</w:t>
      </w:r>
    </w:p>
    <w:p w14:paraId="0196D6C8" w14:textId="77777777" w:rsidR="000D274F" w:rsidRPr="0086375D" w:rsidRDefault="000D274F" w:rsidP="006D35F6">
      <w:pPr>
        <w:spacing w:after="0" w:line="360" w:lineRule="auto"/>
        <w:jc w:val="both"/>
        <w:rPr>
          <w:rFonts w:ascii="Palatino Linotype" w:eastAsia="Times New Roman" w:hAnsi="Palatino Linotype" w:cs="Arial"/>
          <w:sz w:val="24"/>
          <w:szCs w:val="24"/>
          <w:lang w:val="es-ES" w:eastAsia="es-ES"/>
        </w:rPr>
      </w:pPr>
    </w:p>
    <w:p w14:paraId="12BA662A" w14:textId="77777777" w:rsidR="0056107D" w:rsidRPr="0086375D" w:rsidRDefault="000D274F" w:rsidP="0056107D">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86375D">
        <w:rPr>
          <w:rFonts w:ascii="Palatino Linotype" w:eastAsia="Times New Roman" w:hAnsi="Palatino Linotype" w:cs="Times New Roman"/>
          <w:i/>
          <w:szCs w:val="24"/>
          <w:lang w:val="es-ES_tradnl" w:eastAsia="es-ES"/>
        </w:rPr>
        <w:t>"</w:t>
      </w:r>
      <w:r w:rsidR="0056107D" w:rsidRPr="0086375D">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EE12E2" w14:textId="77777777" w:rsidR="0056107D" w:rsidRPr="0086375D" w:rsidRDefault="0056107D" w:rsidP="0056107D">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2F571ADE" w14:textId="77777777" w:rsidR="000D274F" w:rsidRPr="0086375D" w:rsidRDefault="0056107D" w:rsidP="0056107D">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86375D">
        <w:rPr>
          <w:rFonts w:ascii="Palatino Linotype" w:eastAsia="Times New Roman" w:hAnsi="Palatino Linotype" w:cs="Times New Roman"/>
          <w:i/>
          <w:szCs w:val="24"/>
          <w:lang w:eastAsia="es-ES"/>
        </w:rPr>
        <w:t xml:space="preserve">En atención a su solicitud de información con número de folio 00582/SMOV/IP/2022, a través de la cual solicita literalmente: “De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derroteros que operan en el municipio de Amecameca, Atlautla, Ayapango, Chalco, Cocotitlán, Ecatzingo, Juchitepec, Ozumba, Temamatla, Tenango del Aire, Tepetlixpa, Tlalmanalco y Valle de Chalco Solidaridad, siendo documentos de interés público que se deben cocer por los ciudadanos.”(Sic); con 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me permito hacer de su conocimiento que </w:t>
      </w:r>
      <w:r w:rsidRPr="0086375D">
        <w:rPr>
          <w:rFonts w:ascii="Palatino Linotype" w:eastAsia="Times New Roman" w:hAnsi="Palatino Linotype" w:cs="Times New Roman"/>
          <w:b/>
          <w:i/>
          <w:szCs w:val="24"/>
          <w:u w:val="single"/>
          <w:lang w:eastAsia="es-ES"/>
        </w:rPr>
        <w:t>se realizó una búsqueda exhaustiva dentro de los archivos que obran en esta unidad administrativa, siendo dable precisar que no se han emitido autorizaciones de derroteros en los municipios indicados en el último ejercicio fiscal.</w:t>
      </w:r>
      <w:r w:rsidR="000D274F" w:rsidRPr="0086375D">
        <w:rPr>
          <w:rFonts w:ascii="Palatino Linotype" w:eastAsia="Times New Roman" w:hAnsi="Palatino Linotype" w:cs="Times New Roman"/>
          <w:i/>
          <w:szCs w:val="24"/>
          <w:lang w:eastAsia="es-ES"/>
        </w:rPr>
        <w:t>”</w:t>
      </w:r>
    </w:p>
    <w:p w14:paraId="3BAE7FAB" w14:textId="77777777" w:rsidR="000D274F" w:rsidRPr="0086375D" w:rsidRDefault="000D274F"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30648A1E" w14:textId="77777777" w:rsidR="000D274F" w:rsidRPr="0086375D" w:rsidRDefault="000D274F"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C136B88" w14:textId="77777777" w:rsidR="000D274F" w:rsidRPr="0086375D" w:rsidRDefault="0056107D" w:rsidP="0056107D">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00581/SMOV/IP/2022</w:t>
      </w:r>
      <w:r w:rsidR="000D274F" w:rsidRPr="0086375D">
        <w:rPr>
          <w:rFonts w:ascii="Palatino Linotype" w:eastAsia="Times New Roman" w:hAnsi="Palatino Linotype" w:cs="Arial"/>
          <w:b/>
          <w:sz w:val="24"/>
          <w:szCs w:val="24"/>
          <w:lang w:val="es-ES" w:eastAsia="es-ES"/>
        </w:rPr>
        <w:t>:</w:t>
      </w:r>
    </w:p>
    <w:p w14:paraId="3010F096" w14:textId="77777777" w:rsidR="000D274F" w:rsidRPr="0086375D" w:rsidRDefault="000D274F" w:rsidP="006D35F6">
      <w:pPr>
        <w:spacing w:after="0" w:line="360" w:lineRule="auto"/>
        <w:jc w:val="both"/>
        <w:rPr>
          <w:rFonts w:ascii="Palatino Linotype" w:hAnsi="Palatino Linotype" w:cs="Arial"/>
          <w:sz w:val="24"/>
          <w:szCs w:val="24"/>
        </w:rPr>
      </w:pPr>
    </w:p>
    <w:p w14:paraId="14EA7C77" w14:textId="77777777" w:rsidR="0056107D" w:rsidRPr="0086375D" w:rsidRDefault="000D274F" w:rsidP="0056107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lastRenderedPageBreak/>
        <w:t>"</w:t>
      </w:r>
      <w:r w:rsidR="0056107D" w:rsidRPr="0086375D">
        <w:t xml:space="preserve"> </w:t>
      </w:r>
      <w:r w:rsidR="0056107D" w:rsidRPr="0086375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B5B022" w14:textId="77777777" w:rsidR="0056107D" w:rsidRPr="0086375D" w:rsidRDefault="0056107D" w:rsidP="0056107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0F32C619" w14:textId="77777777" w:rsidR="000D274F" w:rsidRPr="0086375D" w:rsidRDefault="0056107D" w:rsidP="0056107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 xml:space="preserve">En atención a su solicitud de información con número de folio 00581/SMOV/IP/2022, a través de la cual solicita literalmente: “De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derroteros que operan en el municipio de Chicoloapan, Chimalhuacán, Ixtapaluca, La Paz y </w:t>
      </w:r>
      <w:proofErr w:type="spellStart"/>
      <w:r w:rsidRPr="0086375D">
        <w:rPr>
          <w:rFonts w:ascii="Palatino Linotype" w:eastAsia="Times New Roman" w:hAnsi="Palatino Linotype" w:cs="Times New Roman"/>
          <w:i/>
          <w:szCs w:val="24"/>
          <w:lang w:val="es-ES_tradnl" w:eastAsia="es-ES"/>
        </w:rPr>
        <w:t>Nezahualcóyot</w:t>
      </w:r>
      <w:proofErr w:type="spellEnd"/>
      <w:r w:rsidRPr="0086375D">
        <w:rPr>
          <w:rFonts w:ascii="Palatino Linotype" w:eastAsia="Times New Roman" w:hAnsi="Palatino Linotype" w:cs="Times New Roman"/>
          <w:i/>
          <w:szCs w:val="24"/>
          <w:lang w:val="es-ES_tradnl" w:eastAsia="es-ES"/>
        </w:rPr>
        <w:t xml:space="preserve">, siendo documentos de interés público que se deben cocer por los ciudadanos.”(Sic); con 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me permito hacer de su conocimiento que </w:t>
      </w:r>
      <w:r w:rsidRPr="0086375D">
        <w:rPr>
          <w:rFonts w:ascii="Palatino Linotype" w:eastAsia="Times New Roman" w:hAnsi="Palatino Linotype" w:cs="Times New Roman"/>
          <w:b/>
          <w:i/>
          <w:szCs w:val="24"/>
          <w:u w:val="single"/>
          <w:lang w:val="es-ES_tradnl" w:eastAsia="es-ES"/>
        </w:rPr>
        <w:t>se realizó una búsqueda exhaustiva dentro de los archivos que obran en esta unidad administrativa, siendo dable precisar que no se han emitido autorizaciones de derroteros en los municipios indicados en el último ejercicio fiscal.</w:t>
      </w:r>
      <w:r w:rsidR="000D274F" w:rsidRPr="0086375D">
        <w:rPr>
          <w:rFonts w:ascii="Palatino Linotype" w:eastAsia="Times New Roman" w:hAnsi="Palatino Linotype" w:cs="Times New Roman"/>
          <w:i/>
          <w:szCs w:val="24"/>
          <w:lang w:val="es-ES_tradnl" w:eastAsia="es-ES"/>
        </w:rPr>
        <w:t>"</w:t>
      </w:r>
    </w:p>
    <w:p w14:paraId="29E653F9" w14:textId="77777777" w:rsidR="000D274F" w:rsidRPr="0086375D" w:rsidRDefault="000D274F" w:rsidP="006D35F6">
      <w:pPr>
        <w:spacing w:after="0" w:line="360" w:lineRule="auto"/>
        <w:jc w:val="both"/>
        <w:rPr>
          <w:rFonts w:ascii="Palatino Linotype" w:hAnsi="Palatino Linotype" w:cs="Arial"/>
          <w:sz w:val="24"/>
          <w:szCs w:val="24"/>
        </w:rPr>
      </w:pPr>
    </w:p>
    <w:p w14:paraId="04304C5B" w14:textId="77777777" w:rsidR="000D274F" w:rsidRPr="0086375D" w:rsidRDefault="003E6B93" w:rsidP="003E6B93">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00580/SMOV/IP/2022</w:t>
      </w:r>
      <w:r w:rsidR="000D274F" w:rsidRPr="0086375D">
        <w:rPr>
          <w:rFonts w:ascii="Palatino Linotype" w:eastAsia="Times New Roman" w:hAnsi="Palatino Linotype" w:cs="Arial"/>
          <w:b/>
          <w:sz w:val="24"/>
          <w:szCs w:val="24"/>
          <w:lang w:val="es-ES" w:eastAsia="es-ES"/>
        </w:rPr>
        <w:t>:</w:t>
      </w:r>
    </w:p>
    <w:p w14:paraId="4BEDEAD1" w14:textId="77777777" w:rsidR="000D274F" w:rsidRPr="0086375D" w:rsidRDefault="000D274F" w:rsidP="006D35F6">
      <w:pPr>
        <w:spacing w:after="0" w:line="360" w:lineRule="auto"/>
        <w:jc w:val="both"/>
        <w:rPr>
          <w:rFonts w:ascii="Palatino Linotype" w:hAnsi="Palatino Linotype" w:cs="Arial"/>
          <w:sz w:val="24"/>
          <w:szCs w:val="24"/>
        </w:rPr>
      </w:pPr>
    </w:p>
    <w:p w14:paraId="015630C4" w14:textId="77777777" w:rsidR="003E6B93" w:rsidRPr="0086375D" w:rsidRDefault="000D274F" w:rsidP="003E6B9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3E6B93" w:rsidRPr="0086375D">
        <w:t xml:space="preserve"> </w:t>
      </w:r>
      <w:r w:rsidR="003E6B93" w:rsidRPr="0086375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9984B3" w14:textId="77777777" w:rsidR="003E6B93" w:rsidRPr="0086375D" w:rsidRDefault="003E6B93" w:rsidP="003E6B9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3684BB65" w14:textId="77777777" w:rsidR="000D274F" w:rsidRPr="0086375D" w:rsidRDefault="003E6B93" w:rsidP="003E6B9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 xml:space="preserve">Ecatepec de Morelos; Estado de México, a 2 de diciembre de 2022 LIC. LUIS GUSTAVO MONDRAGÓN DUARTE TITULAR DE LA UNIDAD DE TRANSPARENCIA P R E S E N T E Sirva el presente para enviar un cordial saludo, al mismo tiempo en atención a la solicitud de información con número de folio 00580/SMOV/IP/2022, interpuesta mediante el Sistema de Acceso a la Información Mexiquense (SAIMEX), que a la letra dice: “De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derroteros que operan en el municipio de Acolman, Axapusco, Ecatepec de Morelos, Nopaltepec, Otumba, San Martín de las Pirámides, Tecámac, Temascalapa y </w:t>
      </w:r>
      <w:proofErr w:type="spellStart"/>
      <w:r w:rsidRPr="0086375D">
        <w:rPr>
          <w:rFonts w:ascii="Palatino Linotype" w:eastAsia="Times New Roman" w:hAnsi="Palatino Linotype" w:cs="Times New Roman"/>
          <w:i/>
          <w:szCs w:val="24"/>
          <w:lang w:val="es-ES_tradnl" w:eastAsia="es-ES"/>
        </w:rPr>
        <w:t>Teotihuacá</w:t>
      </w:r>
      <w:proofErr w:type="spellEnd"/>
      <w:r w:rsidRPr="0086375D">
        <w:rPr>
          <w:rFonts w:ascii="Palatino Linotype" w:eastAsia="Times New Roman" w:hAnsi="Palatino Linotype" w:cs="Times New Roman"/>
          <w:i/>
          <w:szCs w:val="24"/>
          <w:lang w:val="es-ES_tradnl" w:eastAsia="es-ES"/>
        </w:rPr>
        <w:t xml:space="preserve"> </w:t>
      </w:r>
      <w:r w:rsidRPr="0086375D">
        <w:rPr>
          <w:rFonts w:ascii="Palatino Linotype" w:eastAsia="Times New Roman" w:hAnsi="Palatino Linotype" w:cs="Times New Roman"/>
          <w:i/>
          <w:szCs w:val="24"/>
          <w:lang w:val="es-ES_tradnl" w:eastAsia="es-ES"/>
        </w:rPr>
        <w:lastRenderedPageBreak/>
        <w:t xml:space="preserve">siendo documentos de interés público que se deben cocer por los ciudadanos.” (sic). Por cuanto hace a la información solicitada, de conformidad a los numerales 6, 8 y 35 fracción V de la Constitución Política de los Estados Unidos Mexicanos; 5 y 142 de la Constitución Política del Estado Libre y Soberano de México; 1, 2 fracción II, 3 fracción XXXIX, 4, 12, 15, 24 último párrafo, 59 fracciones I, II y III y 122 de la Ley de Transparencia y Acceso a la Información Público del Estado de México y Municipios; 13 del Reglamento Interior de la Secretaria de Movilidad; y el Criterio de Interpretación del Pleno del Instituto Nacional de Transparencia, Acceso a la Información y Protección de Datos Personales (INAI), número 03/19 “Período de búsqueda de la información”, </w:t>
      </w:r>
      <w:r w:rsidRPr="0086375D">
        <w:rPr>
          <w:rFonts w:ascii="Palatino Linotype" w:eastAsia="Times New Roman" w:hAnsi="Palatino Linotype" w:cs="Times New Roman"/>
          <w:b/>
          <w:i/>
          <w:szCs w:val="24"/>
          <w:u w:val="single"/>
          <w:lang w:val="es-ES_tradnl" w:eastAsia="es-ES"/>
        </w:rPr>
        <w:t>respecto a lo solicitado el periodo de búsqueda de autorizaciones se realiza del diez de noviembre del año dos mil veintiuno al diez de noviembre del año dos mil veintidós y después de una búsqueda exhaustiva se tienen los siguientes resultados: Autorizaciones de derroteros que operan en el municipio Acolman: cero; Autorizaciones de derroteros que operan en el municipio Axapusco: cero: Autorizaciones de derroteros que operan en el municipio Ecatepec de Morelos: cero: Autorizaciones de derroteros que operan en el municipio Nopaltepec: cero; Autorizaciones de derroteros que operan en el municipio Otumba: cero; Autorizaciones de derroteros que operan en el municipio San Martín de las Pirámides: cero; Autorizaciones de derroteros que operan en el municipio Tecámac: cero; Autorizaciones de derroteros que operan en el municipio Temascalapa: cero; y Autorizaciones de derroteros que operan en el municipio Teotihuacán: cero. Como puede apreciarse después de realizar una búsqueda exhaustiva consistente en autorizaciones de derroteros emitidas por la Dirección General de Movilidad Zona III del diez de noviembre del año dos mil veintiuno al diez de noviembre del año dos mil veintidós, no se encontraron los documentos solicitados</w:t>
      </w:r>
      <w:r w:rsidRPr="0086375D">
        <w:rPr>
          <w:rFonts w:ascii="Palatino Linotype" w:eastAsia="Times New Roman" w:hAnsi="Palatino Linotype" w:cs="Times New Roman"/>
          <w:i/>
          <w:szCs w:val="24"/>
          <w:lang w:val="es-ES_tradnl" w:eastAsia="es-ES"/>
        </w:rPr>
        <w:t xml:space="preserve">. Sin más por el momento, en espera de que la información proporcionada sea de utilidad, quedo de Usted. Cordialmente Mtro. José Alberto González Aguilar </w:t>
      </w:r>
      <w:proofErr w:type="gramStart"/>
      <w:r w:rsidRPr="0086375D">
        <w:rPr>
          <w:rFonts w:ascii="Palatino Linotype" w:eastAsia="Times New Roman" w:hAnsi="Palatino Linotype" w:cs="Times New Roman"/>
          <w:b/>
          <w:i/>
          <w:szCs w:val="24"/>
          <w:u w:val="single"/>
          <w:lang w:val="es-ES_tradnl" w:eastAsia="es-ES"/>
        </w:rPr>
        <w:t>Director General</w:t>
      </w:r>
      <w:proofErr w:type="gramEnd"/>
      <w:r w:rsidRPr="0086375D">
        <w:rPr>
          <w:rFonts w:ascii="Palatino Linotype" w:eastAsia="Times New Roman" w:hAnsi="Palatino Linotype" w:cs="Times New Roman"/>
          <w:b/>
          <w:i/>
          <w:szCs w:val="24"/>
          <w:u w:val="single"/>
          <w:lang w:val="es-ES_tradnl" w:eastAsia="es-ES"/>
        </w:rPr>
        <w:t xml:space="preserve"> de Movilidad Zona III.</w:t>
      </w:r>
      <w:r w:rsidR="000D274F" w:rsidRPr="0086375D">
        <w:rPr>
          <w:rFonts w:ascii="Palatino Linotype" w:eastAsia="Times New Roman" w:hAnsi="Palatino Linotype" w:cs="Times New Roman"/>
          <w:i/>
          <w:szCs w:val="24"/>
          <w:lang w:val="es-ES_tradnl" w:eastAsia="es-ES"/>
        </w:rPr>
        <w:t>"</w:t>
      </w:r>
    </w:p>
    <w:p w14:paraId="1D15D401" w14:textId="77777777" w:rsidR="000D274F" w:rsidRPr="0086375D" w:rsidRDefault="000D274F" w:rsidP="006D35F6">
      <w:pPr>
        <w:spacing w:after="0" w:line="360" w:lineRule="auto"/>
        <w:jc w:val="both"/>
        <w:rPr>
          <w:rFonts w:ascii="Palatino Linotype" w:hAnsi="Palatino Linotype" w:cs="Arial"/>
          <w:sz w:val="24"/>
          <w:szCs w:val="24"/>
        </w:rPr>
      </w:pPr>
    </w:p>
    <w:p w14:paraId="6972FAAF" w14:textId="77777777" w:rsidR="00CD255B" w:rsidRPr="0086375D" w:rsidRDefault="00D37938" w:rsidP="00D37938">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00579/SMOV/IP/2022</w:t>
      </w:r>
      <w:r w:rsidR="00CD255B" w:rsidRPr="0086375D">
        <w:rPr>
          <w:rFonts w:ascii="Palatino Linotype" w:eastAsia="Times New Roman" w:hAnsi="Palatino Linotype" w:cs="Arial"/>
          <w:b/>
          <w:sz w:val="24"/>
          <w:szCs w:val="24"/>
          <w:lang w:val="es-ES" w:eastAsia="es-ES"/>
        </w:rPr>
        <w:t>:</w:t>
      </w:r>
    </w:p>
    <w:p w14:paraId="7B0800FC" w14:textId="77777777" w:rsidR="00CD255B" w:rsidRPr="0086375D" w:rsidRDefault="00CD255B" w:rsidP="006D35F6">
      <w:pPr>
        <w:spacing w:after="0" w:line="360" w:lineRule="auto"/>
        <w:jc w:val="both"/>
        <w:rPr>
          <w:rFonts w:ascii="Palatino Linotype" w:eastAsia="Times New Roman" w:hAnsi="Palatino Linotype" w:cs="Arial"/>
          <w:sz w:val="24"/>
          <w:szCs w:val="24"/>
          <w:lang w:val="es-ES" w:eastAsia="es-ES"/>
        </w:rPr>
      </w:pPr>
    </w:p>
    <w:p w14:paraId="7D1AB596" w14:textId="77777777" w:rsidR="00D37938" w:rsidRPr="0086375D" w:rsidRDefault="00CD255B" w:rsidP="00D37938">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86375D">
        <w:rPr>
          <w:rFonts w:ascii="Palatino Linotype" w:eastAsia="Times New Roman" w:hAnsi="Palatino Linotype" w:cs="Times New Roman"/>
          <w:i/>
          <w:szCs w:val="24"/>
          <w:lang w:val="es-ES_tradnl" w:eastAsia="es-ES"/>
        </w:rPr>
        <w:t>"</w:t>
      </w:r>
      <w:r w:rsidR="00D37938" w:rsidRPr="0086375D">
        <w:t xml:space="preserve"> </w:t>
      </w:r>
      <w:r w:rsidR="00D37938" w:rsidRPr="0086375D">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B52705" w14:textId="77777777" w:rsidR="00CD255B" w:rsidRPr="0086375D" w:rsidRDefault="00D37938" w:rsidP="00D37938">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86375D">
        <w:rPr>
          <w:rFonts w:ascii="Palatino Linotype" w:eastAsia="Times New Roman" w:hAnsi="Palatino Linotype" w:cs="Times New Roman"/>
          <w:i/>
          <w:szCs w:val="24"/>
          <w:lang w:eastAsia="es-ES"/>
        </w:rPr>
        <w:t xml:space="preserve">Ecatepec de Morelos; Estado de México, a 2 de diciembre de 2022 LIC. LUIS GUSTAVO MONDRAGÓN DUARTE TITULAR DE LA UNIDAD DE TRANSPARENCIA P R E S E N T E Sirva el presente para enviar un cordial saludo, al mismo tiempo en atención a la solicitud de información con número de folio 00579/SMOV/IP/2022, interpuesta mediante el Sistema de Acceso a la Información Mexiquense (SAIMEX), que a la letra dice: </w:t>
      </w:r>
      <w:r w:rsidRPr="0086375D">
        <w:rPr>
          <w:rFonts w:ascii="Palatino Linotype" w:eastAsia="Times New Roman" w:hAnsi="Palatino Linotype" w:cs="Times New Roman"/>
          <w:i/>
          <w:szCs w:val="24"/>
          <w:lang w:eastAsia="es-ES"/>
        </w:rPr>
        <w:lastRenderedPageBreak/>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derroteros que operan en el municipio de Atenco, Chiautla, Chiconcuac, Papalotla, Tepetlaoxtoc, Texcoco y Tezoyuca siendo documentos de interés público que se deben cocer por los ciudadanos.” (sic). Por cuanto hace a la información solicitada, de conformidad a los numerales 6, 8 y 35 fracción V de la Constitución Política de los Estados Unidos Mexicanos; 5 y 142 de la Constitución Política del Estado Libre y Soberano de México; 1, 2 fracción II, 3 fracción XXXIX, 4, 12, 15, 24 último párrafo, 59 fracciones I, II y III y 122 de la Ley de Transparencia y Acceso a la Información Público del Estado de México y Municipios; 13 del Reglamento Interior de la Secretaria de Movilidad; y el Criterio de Interpretación del Pleno del Instituto Nacional de Transparencia, Acceso a la Información y Protección de Datos Personales (INAI), número 03/19 “Período de búsqueda de la información”, </w:t>
      </w:r>
      <w:r w:rsidRPr="0086375D">
        <w:rPr>
          <w:rFonts w:ascii="Palatino Linotype" w:eastAsia="Times New Roman" w:hAnsi="Palatino Linotype" w:cs="Times New Roman"/>
          <w:b/>
          <w:i/>
          <w:szCs w:val="24"/>
          <w:u w:val="single"/>
          <w:lang w:eastAsia="es-ES"/>
        </w:rPr>
        <w:t>respecto a lo solicitado el periodo de búsqueda de autorizaciones se realiza del diez de noviembre del año dos mil veintiuno al diez de noviembre del año dos mil veintidós y después de una búsqueda exhaustiva se tienen los siguientes resultados: Autorizaciones de derroteros que operan en el municipio Atenco: cero; Autorizaciones de derroteros que operan en el municipio Chiautla: cero: Autorizaciones de derroteros que operan en el municipio Chiconcuac: cero: Autorizaciones de derroteros que operan en el municipio Papalotla: cero; Autorizaciones de derroteros que operan en el municipio Tepetlaoxtoc: cero; Autorizaciones de derroteros que operan en el municipio Texcoco: cero; y Autorizaciones de derroteros que operan en el municipio Tezoyuca: cero. Como puede apreciarse después de realizar una búsqueda exhaustiva consistente en autorizaciones de derroteros emitidas por la Dirección General de Movilidad Zona III del diez de noviembre del año dos mil veintiuno al diez de noviembre del año dos mil veintidós, no se encontraron los documentos solicitados</w:t>
      </w:r>
      <w:r w:rsidRPr="0086375D">
        <w:rPr>
          <w:rFonts w:ascii="Palatino Linotype" w:eastAsia="Times New Roman" w:hAnsi="Palatino Linotype" w:cs="Times New Roman"/>
          <w:i/>
          <w:szCs w:val="24"/>
          <w:lang w:eastAsia="es-ES"/>
        </w:rPr>
        <w:t xml:space="preserve">. Sin más por el momento, en espera de que la información proporcionada sea de utilidad, quedo de Usted. Cordialmente Mtro. José Alberto González Aguilar </w:t>
      </w:r>
      <w:proofErr w:type="gramStart"/>
      <w:r w:rsidRPr="0086375D">
        <w:rPr>
          <w:rFonts w:ascii="Palatino Linotype" w:eastAsia="Times New Roman" w:hAnsi="Palatino Linotype" w:cs="Times New Roman"/>
          <w:i/>
          <w:szCs w:val="24"/>
          <w:lang w:eastAsia="es-ES"/>
        </w:rPr>
        <w:t>Director General</w:t>
      </w:r>
      <w:proofErr w:type="gramEnd"/>
      <w:r w:rsidRPr="0086375D">
        <w:rPr>
          <w:rFonts w:ascii="Palatino Linotype" w:eastAsia="Times New Roman" w:hAnsi="Palatino Linotype" w:cs="Times New Roman"/>
          <w:i/>
          <w:szCs w:val="24"/>
          <w:lang w:eastAsia="es-ES"/>
        </w:rPr>
        <w:t xml:space="preserve"> de Movilidad Zona III.</w:t>
      </w:r>
      <w:r w:rsidR="00CD255B" w:rsidRPr="0086375D">
        <w:rPr>
          <w:rFonts w:ascii="Palatino Linotype" w:eastAsia="Times New Roman" w:hAnsi="Palatino Linotype" w:cs="Times New Roman"/>
          <w:i/>
          <w:szCs w:val="24"/>
          <w:lang w:eastAsia="es-ES"/>
        </w:rPr>
        <w:t>”</w:t>
      </w:r>
    </w:p>
    <w:p w14:paraId="34A6911B" w14:textId="77777777" w:rsidR="00CD255B" w:rsidRPr="0086375D" w:rsidRDefault="00CD255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75198BAD" w14:textId="77777777" w:rsidR="00CD255B" w:rsidRPr="0086375D" w:rsidRDefault="00B013C5" w:rsidP="00B013C5">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00578/SMOV/IP/2022</w:t>
      </w:r>
      <w:r w:rsidR="00CD255B" w:rsidRPr="0086375D">
        <w:rPr>
          <w:rFonts w:ascii="Palatino Linotype" w:eastAsia="Times New Roman" w:hAnsi="Palatino Linotype" w:cs="Arial"/>
          <w:b/>
          <w:sz w:val="24"/>
          <w:szCs w:val="24"/>
          <w:lang w:val="es-ES" w:eastAsia="es-ES"/>
        </w:rPr>
        <w:t>:</w:t>
      </w:r>
    </w:p>
    <w:p w14:paraId="70106800" w14:textId="77777777" w:rsidR="00CD255B" w:rsidRPr="0086375D" w:rsidRDefault="00CD255B" w:rsidP="006D35F6">
      <w:pPr>
        <w:spacing w:after="0" w:line="360" w:lineRule="auto"/>
        <w:jc w:val="both"/>
        <w:rPr>
          <w:rFonts w:ascii="Palatino Linotype" w:hAnsi="Palatino Linotype" w:cs="Arial"/>
          <w:sz w:val="24"/>
          <w:szCs w:val="24"/>
        </w:rPr>
      </w:pPr>
    </w:p>
    <w:p w14:paraId="4072C774" w14:textId="77777777" w:rsidR="00B013C5" w:rsidRPr="0086375D" w:rsidRDefault="00CD255B"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B013C5" w:rsidRPr="0086375D">
        <w:t xml:space="preserve"> </w:t>
      </w:r>
      <w:r w:rsidR="00B013C5" w:rsidRPr="0086375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5A85EF" w14:textId="77777777" w:rsidR="00CD255B" w:rsidRPr="0086375D" w:rsidRDefault="00B013C5"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lastRenderedPageBreak/>
        <w:t xml:space="preserve">A efecto de dar cumplimiento a la presente solicitud con número de folio 00578MOV/IP/2022, presentada ante el Instituto de Transparencia, Acceso a la Información Pública y Protección de Datos Personales del Estado de México (INFOEM); mediante la cual solicita: “De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derroteros que operan en el municipio de Apaxco, Hueypoxtla, Jaltenco, Nextlalpan, Tequixquiac, </w:t>
      </w:r>
      <w:proofErr w:type="spellStart"/>
      <w:r w:rsidRPr="0086375D">
        <w:rPr>
          <w:rFonts w:ascii="Palatino Linotype" w:eastAsia="Times New Roman" w:hAnsi="Palatino Linotype" w:cs="Times New Roman"/>
          <w:i/>
          <w:szCs w:val="24"/>
          <w:lang w:val="es-ES_tradnl" w:eastAsia="es-ES"/>
        </w:rPr>
        <w:t>Tonanitla</w:t>
      </w:r>
      <w:proofErr w:type="spellEnd"/>
      <w:r w:rsidRPr="0086375D">
        <w:rPr>
          <w:rFonts w:ascii="Palatino Linotype" w:eastAsia="Times New Roman" w:hAnsi="Palatino Linotype" w:cs="Times New Roman"/>
          <w:i/>
          <w:szCs w:val="24"/>
          <w:lang w:val="es-ES_tradnl" w:eastAsia="es-ES"/>
        </w:rPr>
        <w:t xml:space="preserve"> y Zumpango; siendo documentos de interés público que se deben cocer por los ciudadanos........ (sic) Al respecto, con fundamento en lo dispuesto en los artículos 6, 8, y 35 fracción V de la Constitución Política de los Estados Unidos Mexicanos, 5 de la Constitución Política del Estado Libre y Soberano, 1, 2 fracción II, 3 fracción VIII, 4, 12 segundo párrafo, 15 y 24 último párrafo de la Ley de Transparencia y Acceso a la Información Pública del Estado de México y Municipios, 143 de la Constitución Política del Estado Libre y Soberano; así como el 1° y 37 de la Ley de Archivos y Administración de Documentos del Estado de México y Municipios; </w:t>
      </w:r>
      <w:r w:rsidRPr="0086375D">
        <w:rPr>
          <w:rFonts w:ascii="Palatino Linotype" w:eastAsia="Times New Roman" w:hAnsi="Palatino Linotype" w:cs="Times New Roman"/>
          <w:b/>
          <w:i/>
          <w:szCs w:val="24"/>
          <w:u w:val="single"/>
          <w:lang w:val="es-ES_tradnl" w:eastAsia="es-ES"/>
        </w:rPr>
        <w:t>me permito hacer de su conocimiento que, al no haber señalado un periodo de búsqueda de la información en su solicitud, de conformidad con el Criterio de Interpretación del Pleno del Instituto Nacional de Transparencia, Acceso a la Información y Protección de Datos Personales (INAI), número 03/19, se informa que esta Dirección General de Movilidad Zona II, realizó una búsqueda exhaustiva en sus archivos físicos y digitales correspondientes al año pasado y a la fecha; en donde no se localizaron autorizaciones de derroteros en los municipios que señaló en la presente solicitud de información. Sin otro particular, envío un cordial saludo.</w:t>
      </w:r>
      <w:r w:rsidR="00CD255B" w:rsidRPr="0086375D">
        <w:rPr>
          <w:rFonts w:ascii="Palatino Linotype" w:eastAsia="Times New Roman" w:hAnsi="Palatino Linotype" w:cs="Times New Roman"/>
          <w:i/>
          <w:szCs w:val="24"/>
          <w:lang w:val="es-ES_tradnl" w:eastAsia="es-ES"/>
        </w:rPr>
        <w:t>"</w:t>
      </w:r>
    </w:p>
    <w:p w14:paraId="41D0DEAB" w14:textId="77777777" w:rsidR="00CD255B" w:rsidRPr="0086375D" w:rsidRDefault="00CD255B" w:rsidP="006D35F6">
      <w:pPr>
        <w:spacing w:after="0" w:line="360" w:lineRule="auto"/>
        <w:jc w:val="both"/>
        <w:rPr>
          <w:rFonts w:ascii="Palatino Linotype" w:hAnsi="Palatino Linotype" w:cs="Arial"/>
          <w:sz w:val="24"/>
          <w:szCs w:val="24"/>
        </w:rPr>
      </w:pPr>
    </w:p>
    <w:p w14:paraId="04FB0C7C" w14:textId="77777777" w:rsidR="00CD255B" w:rsidRPr="0086375D" w:rsidRDefault="00B013C5" w:rsidP="00B013C5">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00577/SMOV/IP/2022</w:t>
      </w:r>
      <w:r w:rsidR="00CD255B" w:rsidRPr="0086375D">
        <w:rPr>
          <w:rFonts w:ascii="Palatino Linotype" w:eastAsia="Times New Roman" w:hAnsi="Palatino Linotype" w:cs="Arial"/>
          <w:b/>
          <w:sz w:val="24"/>
          <w:szCs w:val="24"/>
          <w:lang w:val="es-ES" w:eastAsia="es-ES"/>
        </w:rPr>
        <w:t>:</w:t>
      </w:r>
    </w:p>
    <w:p w14:paraId="2E1A93AA" w14:textId="77777777" w:rsidR="00CD255B" w:rsidRPr="0086375D" w:rsidRDefault="00CD255B"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B013C5" w:rsidRPr="0086375D">
        <w:t xml:space="preserve"> </w:t>
      </w:r>
      <w:r w:rsidR="00B013C5" w:rsidRPr="0086375D">
        <w:rPr>
          <w:rFonts w:ascii="Palatino Linotype" w:eastAsia="Times New Roman" w:hAnsi="Palatino Linotype" w:cs="Times New Roman"/>
          <w:i/>
          <w:szCs w:val="24"/>
          <w:lang w:val="es-ES_tradnl" w:eastAsia="es-ES"/>
        </w:rPr>
        <w:t xml:space="preserve">A efecto de dar cumplimiento a la presente solicitud con número de folio 00577MOV/IP/2022, presentada ante el Instituto de Transparencia, Acceso a la Información Pública y Protección de Datos Personales del Estado de México (INFOEM); mediante la cual solicita: “De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derroteros que operan en el municipio de Coyotepec, Coacalco de Berriozábal, Cuautitlán, Cuautitlán Izcalli, Huehuetoca, Melchor Ocampo, Teoloyucan, Tepotzotlán, Tultepec, Tultitlán y Villa del Carbón siendo documentos de interés público que se deben cocer por los ciudadanos....... (sic) Al respecto, con fundamento en lo dispuesto en los artículos 6, 8, y 35 fracción V de la Constitución Política de los Estados Unidos </w:t>
      </w:r>
      <w:r w:rsidR="00B013C5" w:rsidRPr="0086375D">
        <w:rPr>
          <w:rFonts w:ascii="Palatino Linotype" w:eastAsia="Times New Roman" w:hAnsi="Palatino Linotype" w:cs="Times New Roman"/>
          <w:i/>
          <w:szCs w:val="24"/>
          <w:lang w:val="es-ES_tradnl" w:eastAsia="es-ES"/>
        </w:rPr>
        <w:lastRenderedPageBreak/>
        <w:t xml:space="preserve">Mexicanos, 5 de la Constitución Política del Estado Libre y Soberano, 1, 2 fracción II, 3 fracción VIII, 4, 12 segundo párrafo, 15 y 24 último párrafo de la Ley de Transparencia y Acceso a la Información Pública del Estado de México y Municipios, 143 de la Constitución Política del Estado Libre y Soberano; así como el 1° y 37 de la Ley de Archivos y Administración de Documentos del Estado de México y Municipios; </w:t>
      </w:r>
      <w:r w:rsidR="00B013C5" w:rsidRPr="0086375D">
        <w:rPr>
          <w:rFonts w:ascii="Palatino Linotype" w:eastAsia="Times New Roman" w:hAnsi="Palatino Linotype" w:cs="Times New Roman"/>
          <w:b/>
          <w:i/>
          <w:szCs w:val="24"/>
          <w:u w:val="single"/>
          <w:lang w:val="es-ES_tradnl" w:eastAsia="es-ES"/>
        </w:rPr>
        <w:t>me permito hacer de su conocimiento que, al no haber señalado un periodo de búsqueda de la información en su solicitud, de conformidad con el Criterio de Interpretación del Pleno del Instituto Nacional de Transparencia, Acceso a la Información y Protección de Datos Personales (INAI), número 03/19, se informa que esta Dirección General de Movilidad Zona II, realizó una búsqueda exhaustiva en sus archivos físicos y digitales correspondientes al año pasado y a la fecha; en donde no se localizaron autorizaciones de derroteros en los municipios que señaló en la presente solicitud de información. Sin otro particular, envío un cordial saludo.</w:t>
      </w:r>
      <w:r w:rsidRPr="0086375D">
        <w:rPr>
          <w:rFonts w:ascii="Palatino Linotype" w:eastAsia="Times New Roman" w:hAnsi="Palatino Linotype" w:cs="Times New Roman"/>
          <w:i/>
          <w:szCs w:val="24"/>
          <w:lang w:val="es-ES_tradnl" w:eastAsia="es-ES"/>
        </w:rPr>
        <w:t>"</w:t>
      </w:r>
    </w:p>
    <w:p w14:paraId="4C9FB773" w14:textId="77777777" w:rsidR="00CD255B" w:rsidRPr="0086375D" w:rsidRDefault="00CD255B" w:rsidP="006D35F6">
      <w:pPr>
        <w:spacing w:after="0" w:line="360" w:lineRule="auto"/>
        <w:jc w:val="both"/>
        <w:rPr>
          <w:rFonts w:ascii="Palatino Linotype" w:hAnsi="Palatino Linotype" w:cs="Arial"/>
          <w:sz w:val="24"/>
          <w:szCs w:val="24"/>
        </w:rPr>
      </w:pPr>
    </w:p>
    <w:p w14:paraId="264D96B0" w14:textId="77777777" w:rsidR="00CD255B" w:rsidRPr="0086375D" w:rsidRDefault="00CD255B" w:rsidP="006D35F6">
      <w:pPr>
        <w:spacing w:after="0" w:line="360" w:lineRule="auto"/>
        <w:jc w:val="both"/>
        <w:rPr>
          <w:rFonts w:ascii="Palatino Linotype" w:hAnsi="Palatino Linotype" w:cs="Arial"/>
          <w:sz w:val="24"/>
          <w:szCs w:val="24"/>
        </w:rPr>
      </w:pPr>
    </w:p>
    <w:p w14:paraId="099AA499" w14:textId="77777777" w:rsidR="00CD255B" w:rsidRPr="0086375D" w:rsidRDefault="00B013C5" w:rsidP="00B013C5">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00576/SMOV/IP/2022</w:t>
      </w:r>
      <w:r w:rsidR="00CD255B" w:rsidRPr="0086375D">
        <w:rPr>
          <w:rFonts w:ascii="Palatino Linotype" w:eastAsia="Times New Roman" w:hAnsi="Palatino Linotype" w:cs="Arial"/>
          <w:b/>
          <w:sz w:val="24"/>
          <w:szCs w:val="24"/>
          <w:lang w:val="es-ES" w:eastAsia="es-ES"/>
        </w:rPr>
        <w:t>:</w:t>
      </w:r>
    </w:p>
    <w:p w14:paraId="0CA94013" w14:textId="77777777" w:rsidR="00CD255B" w:rsidRPr="0086375D" w:rsidRDefault="00CD255B" w:rsidP="006D35F6">
      <w:pPr>
        <w:spacing w:after="0" w:line="360" w:lineRule="auto"/>
        <w:jc w:val="both"/>
        <w:rPr>
          <w:rFonts w:ascii="Palatino Linotype" w:eastAsia="Times New Roman" w:hAnsi="Palatino Linotype" w:cs="Arial"/>
          <w:sz w:val="24"/>
          <w:szCs w:val="24"/>
          <w:lang w:val="es-ES" w:eastAsia="es-ES"/>
        </w:rPr>
      </w:pPr>
    </w:p>
    <w:p w14:paraId="540BDF1C" w14:textId="77777777" w:rsidR="00B013C5" w:rsidRPr="0086375D" w:rsidRDefault="00CD255B" w:rsidP="00B013C5">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86375D">
        <w:rPr>
          <w:rFonts w:ascii="Palatino Linotype" w:eastAsia="Times New Roman" w:hAnsi="Palatino Linotype" w:cs="Times New Roman"/>
          <w:i/>
          <w:szCs w:val="24"/>
          <w:lang w:val="es-ES_tradnl" w:eastAsia="es-ES"/>
        </w:rPr>
        <w:t>"</w:t>
      </w:r>
      <w:r w:rsidR="00B013C5" w:rsidRPr="0086375D">
        <w:t xml:space="preserve"> </w:t>
      </w:r>
      <w:r w:rsidR="00B013C5" w:rsidRPr="0086375D">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7B1694" w14:textId="77777777" w:rsidR="00B013C5" w:rsidRPr="0086375D" w:rsidRDefault="00B013C5" w:rsidP="00B013C5">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1B1E0AB4" w14:textId="77777777" w:rsidR="00CD255B" w:rsidRPr="0086375D" w:rsidRDefault="00B013C5" w:rsidP="00B013C5">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86375D">
        <w:rPr>
          <w:rFonts w:ascii="Palatino Linotype" w:eastAsia="Times New Roman" w:hAnsi="Palatino Linotype" w:cs="Times New Roman"/>
          <w:i/>
          <w:szCs w:val="24"/>
          <w:lang w:eastAsia="es-ES"/>
        </w:rPr>
        <w:t xml:space="preserve">A efecto de dar cumplimiento a la presente solicitud con número de folio 00576MOV/IP/2022, presentada ante el Instituto de Transparencia, Acceso a la Información Pública y Protección de Datos Personales del Estado de México (INFOEM); mediante la cual solicita: “De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derroteros que operan en el municipio de Atizapán de Zaragoza, Huixquilucan, Isidro Fabela, Jilotzingo, Naucalpan de Juárez, Nicolás Romero y Tlalnepantla de Baz siendo documentos de interés público que se deben cocer por los ciudadanos...... (sic) Al respecto, con fundamento en lo dispuesto en los artículos 6, 8, y 35 fracción V de la Constitución Política de los Estados Unidos Mexicanos, 5 de la Constitución Política del Estado Libre y Soberano, 1, 2 fracción II, 3 fracción VIII, 4, 12 segundo párrafo, 15 y 24 último párrafo de la Ley de Transparencia y Acceso a la Información Pública del Estado de México y Municipios, 143 de la Constitución Política del Estado Libre y Soberano; así como el 1° y 37 de la Ley de Archivos y Administración de </w:t>
      </w:r>
      <w:r w:rsidRPr="0086375D">
        <w:rPr>
          <w:rFonts w:ascii="Palatino Linotype" w:eastAsia="Times New Roman" w:hAnsi="Palatino Linotype" w:cs="Times New Roman"/>
          <w:i/>
          <w:szCs w:val="24"/>
          <w:lang w:eastAsia="es-ES"/>
        </w:rPr>
        <w:lastRenderedPageBreak/>
        <w:t xml:space="preserve">Documentos del Estado de México y Municipios; </w:t>
      </w:r>
      <w:r w:rsidRPr="0086375D">
        <w:rPr>
          <w:rFonts w:ascii="Palatino Linotype" w:eastAsia="Times New Roman" w:hAnsi="Palatino Linotype" w:cs="Times New Roman"/>
          <w:b/>
          <w:i/>
          <w:szCs w:val="24"/>
          <w:u w:val="single"/>
          <w:lang w:eastAsia="es-ES"/>
        </w:rPr>
        <w:t>me permito hacer de su conocimiento que, al no haber señalado un periodo de búsqueda de la información en su solicitud, de conformidad con el Criterio de Interpretación del Pleno del Instituto Nacional de Transparencia, Acceso a la Información y Protección de Datos Personales (INAI), número 03/19, se informa que esta Dirección General de Movilidad Zona II, realizó una búsqueda exhaustiva en sus archivos físicos y digitales correspondientes al año pasado y a la fecha; en donde no se localizaron autorizaciones de derroteros en los municipios que señaló en la presente solicitud de información. Sin otro particular, envío un cordial saludo.</w:t>
      </w:r>
      <w:r w:rsidR="00CD255B" w:rsidRPr="0086375D">
        <w:rPr>
          <w:rFonts w:ascii="Palatino Linotype" w:eastAsia="Times New Roman" w:hAnsi="Palatino Linotype" w:cs="Times New Roman"/>
          <w:i/>
          <w:szCs w:val="24"/>
          <w:lang w:eastAsia="es-ES"/>
        </w:rPr>
        <w:t>”</w:t>
      </w:r>
    </w:p>
    <w:p w14:paraId="6A8D542F" w14:textId="77777777" w:rsidR="00CD255B" w:rsidRPr="0086375D" w:rsidRDefault="00CD255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AE38323" w14:textId="77777777" w:rsidR="00CD255B" w:rsidRPr="0086375D" w:rsidRDefault="00B013C5" w:rsidP="00B013C5">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00575/SMOV/IP/2022</w:t>
      </w:r>
      <w:r w:rsidR="00CD255B" w:rsidRPr="0086375D">
        <w:rPr>
          <w:rFonts w:ascii="Palatino Linotype" w:eastAsia="Times New Roman" w:hAnsi="Palatino Linotype" w:cs="Arial"/>
          <w:b/>
          <w:sz w:val="24"/>
          <w:szCs w:val="24"/>
          <w:lang w:val="es-ES" w:eastAsia="es-ES"/>
        </w:rPr>
        <w:t>:</w:t>
      </w:r>
    </w:p>
    <w:p w14:paraId="152ABD6B" w14:textId="77777777" w:rsidR="00CD255B" w:rsidRPr="0086375D" w:rsidRDefault="00CD255B" w:rsidP="006D35F6">
      <w:pPr>
        <w:spacing w:after="0" w:line="360" w:lineRule="auto"/>
        <w:jc w:val="both"/>
        <w:rPr>
          <w:rFonts w:ascii="Palatino Linotype" w:hAnsi="Palatino Linotype" w:cs="Arial"/>
          <w:sz w:val="24"/>
          <w:szCs w:val="24"/>
        </w:rPr>
      </w:pPr>
    </w:p>
    <w:p w14:paraId="23B17456" w14:textId="77777777" w:rsidR="00B013C5" w:rsidRPr="0086375D" w:rsidRDefault="00CD255B"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B013C5" w:rsidRPr="0086375D">
        <w:t xml:space="preserve"> </w:t>
      </w:r>
      <w:r w:rsidR="00B013C5" w:rsidRPr="0086375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C8BF23" w14:textId="77777777" w:rsidR="00B013C5" w:rsidRPr="0086375D" w:rsidRDefault="00B013C5"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55598EE2" w14:textId="77777777" w:rsidR="00CD255B" w:rsidRPr="0086375D" w:rsidRDefault="00B013C5"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 xml:space="preserve">Toluca, Estado de México; a 29 de noviembre de 2022. En atención a su solicitud presentada ante el Instituto de Transparencia, Acceso a la Información Pública y Protección de Datos Personales del Estado de México (INFOEM) a la que le correspondió el número de folio 00575/SMOV/IP/2022, mediante la cual solicita: “…las autorizaciones de derroteros que operan en el municipio de Almoloya de Alquisiras, Coatepec Harinas, Ixtapan de la Sal, Joquicingo, Malinalco, Ocuilan, Sultepec, Tenancingo, Texcaltitlán, Tonatico, Villa Guerrero, Zacualpan y </w:t>
      </w:r>
      <w:proofErr w:type="spellStart"/>
      <w:r w:rsidRPr="0086375D">
        <w:rPr>
          <w:rFonts w:ascii="Palatino Linotype" w:eastAsia="Times New Roman" w:hAnsi="Palatino Linotype" w:cs="Times New Roman"/>
          <w:i/>
          <w:szCs w:val="24"/>
          <w:lang w:val="es-ES_tradnl" w:eastAsia="es-ES"/>
        </w:rPr>
        <w:t>Zumpahuacan</w:t>
      </w:r>
      <w:proofErr w:type="spellEnd"/>
      <w:r w:rsidRPr="0086375D">
        <w:rPr>
          <w:rFonts w:ascii="Palatino Linotype" w:eastAsia="Times New Roman" w:hAnsi="Palatino Linotype" w:cs="Times New Roman"/>
          <w:i/>
          <w:szCs w:val="24"/>
          <w:lang w:val="es-ES_tradnl" w:eastAsia="es-ES"/>
        </w:rPr>
        <w:t xml:space="preserve">…” (sic). En esa virtud, con 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w:t>
      </w:r>
      <w:r w:rsidRPr="0086375D">
        <w:rPr>
          <w:rFonts w:ascii="Palatino Linotype" w:eastAsia="Times New Roman" w:hAnsi="Palatino Linotype" w:cs="Times New Roman"/>
          <w:b/>
          <w:i/>
          <w:szCs w:val="24"/>
          <w:u w:val="single"/>
          <w:lang w:val="es-ES_tradnl" w:eastAsia="es-ES"/>
        </w:rPr>
        <w:t>me permito hacer de su conocimiento que, al no haber señalado un periodo de búsqueda de la información en su solicitud, de conformidad al Criterio de Interpretación del Pleno del Instituto Nacional de 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sin que se localizaran autorizaciones de derroteros en el último año en los municipios indicados.</w:t>
      </w:r>
      <w:r w:rsidR="00CD255B" w:rsidRPr="0086375D">
        <w:rPr>
          <w:rFonts w:ascii="Palatino Linotype" w:eastAsia="Times New Roman" w:hAnsi="Palatino Linotype" w:cs="Times New Roman"/>
          <w:i/>
          <w:szCs w:val="24"/>
          <w:lang w:val="es-ES_tradnl" w:eastAsia="es-ES"/>
        </w:rPr>
        <w:t>"</w:t>
      </w:r>
    </w:p>
    <w:p w14:paraId="67CB66E4" w14:textId="77777777" w:rsidR="00CD255B" w:rsidRPr="0086375D" w:rsidRDefault="00CD255B" w:rsidP="006D35F6">
      <w:pPr>
        <w:spacing w:after="0" w:line="360" w:lineRule="auto"/>
        <w:jc w:val="both"/>
        <w:rPr>
          <w:rFonts w:ascii="Palatino Linotype" w:hAnsi="Palatino Linotype" w:cs="Arial"/>
          <w:sz w:val="24"/>
          <w:szCs w:val="24"/>
        </w:rPr>
      </w:pPr>
    </w:p>
    <w:p w14:paraId="01371D29" w14:textId="77777777" w:rsidR="00CD255B" w:rsidRPr="0086375D" w:rsidRDefault="00CD255B"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A6669B0" w14:textId="77777777" w:rsidR="00CD255B" w:rsidRPr="0086375D" w:rsidRDefault="00B013C5" w:rsidP="00B013C5">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00574/SMOV/IP/2022</w:t>
      </w:r>
      <w:r w:rsidR="00CD255B" w:rsidRPr="0086375D">
        <w:rPr>
          <w:rFonts w:ascii="Palatino Linotype" w:eastAsia="Times New Roman" w:hAnsi="Palatino Linotype" w:cs="Arial"/>
          <w:b/>
          <w:sz w:val="24"/>
          <w:szCs w:val="24"/>
          <w:lang w:val="es-ES" w:eastAsia="es-ES"/>
        </w:rPr>
        <w:t>:</w:t>
      </w:r>
    </w:p>
    <w:p w14:paraId="05F15CD5" w14:textId="77777777" w:rsidR="00CD255B" w:rsidRPr="0086375D" w:rsidRDefault="00CD255B" w:rsidP="006D35F6">
      <w:pPr>
        <w:spacing w:after="0" w:line="360" w:lineRule="auto"/>
        <w:jc w:val="both"/>
        <w:rPr>
          <w:rFonts w:ascii="Palatino Linotype" w:hAnsi="Palatino Linotype" w:cs="Arial"/>
          <w:sz w:val="24"/>
          <w:szCs w:val="24"/>
        </w:rPr>
      </w:pPr>
    </w:p>
    <w:p w14:paraId="178318CB" w14:textId="77777777" w:rsidR="00B013C5" w:rsidRPr="0086375D" w:rsidRDefault="00CD255B"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B013C5" w:rsidRPr="0086375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5AED2E" w14:textId="77777777" w:rsidR="00B013C5" w:rsidRPr="0086375D" w:rsidRDefault="00B013C5"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0A49B17D" w14:textId="77777777" w:rsidR="00CD255B" w:rsidRPr="0086375D" w:rsidRDefault="00B013C5"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 xml:space="preserve">Toluca, Estado de México; a 29 de noviembre de 2022. En atención a su solicitud presentada ante el Instituto de Transparencia, Acceso a la Información Pública y Protección de Datos Personales del Estado de México (INFOEM) a la que le correspondió el número de folio 00574/SMOV/IP/2022, mediante la cual solicita: “…las autorizaciones de derroteros que operan en el municipio de Amatepec, Luvianos, San Simón de Guerrero, Tejupilco, Temascaltepec y Tlatlaya …” (sic). En esa virtud, con 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w:t>
      </w:r>
      <w:r w:rsidRPr="0086375D">
        <w:rPr>
          <w:rFonts w:ascii="Palatino Linotype" w:eastAsia="Times New Roman" w:hAnsi="Palatino Linotype" w:cs="Times New Roman"/>
          <w:b/>
          <w:i/>
          <w:szCs w:val="24"/>
          <w:u w:val="single"/>
          <w:lang w:val="es-ES_tradnl" w:eastAsia="es-ES"/>
        </w:rPr>
        <w:t>me permito hacer de su conocimiento que, al no haber señalado un periodo de búsqueda de la información en su solicitud, de conformidad al Criterio de Interpretación del Pleno del Instituto Nacional de 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sin que se localizaran autorizaciones de derroteros en el último año en los municipios indicados.</w:t>
      </w:r>
      <w:r w:rsidR="00CD255B" w:rsidRPr="0086375D">
        <w:rPr>
          <w:rFonts w:ascii="Palatino Linotype" w:eastAsia="Times New Roman" w:hAnsi="Palatino Linotype" w:cs="Times New Roman"/>
          <w:i/>
          <w:szCs w:val="24"/>
          <w:lang w:val="es-ES_tradnl" w:eastAsia="es-ES"/>
        </w:rPr>
        <w:t>"</w:t>
      </w:r>
    </w:p>
    <w:p w14:paraId="482ACF98" w14:textId="77777777" w:rsidR="00CD255B" w:rsidRPr="0086375D" w:rsidRDefault="00CD255B" w:rsidP="006D35F6">
      <w:pPr>
        <w:spacing w:after="0" w:line="360" w:lineRule="auto"/>
        <w:jc w:val="both"/>
        <w:rPr>
          <w:rFonts w:ascii="Palatino Linotype" w:hAnsi="Palatino Linotype" w:cs="Arial"/>
          <w:sz w:val="24"/>
          <w:szCs w:val="24"/>
        </w:rPr>
      </w:pPr>
    </w:p>
    <w:p w14:paraId="2D6AC320" w14:textId="77777777" w:rsidR="00CD255B" w:rsidRPr="0086375D" w:rsidRDefault="00B013C5" w:rsidP="00B013C5">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00573/SMOV/IP/2022</w:t>
      </w:r>
      <w:r w:rsidR="00CD255B" w:rsidRPr="0086375D">
        <w:rPr>
          <w:rFonts w:ascii="Palatino Linotype" w:eastAsia="Times New Roman" w:hAnsi="Palatino Linotype" w:cs="Arial"/>
          <w:b/>
          <w:sz w:val="24"/>
          <w:szCs w:val="24"/>
          <w:lang w:val="es-ES" w:eastAsia="es-ES"/>
        </w:rPr>
        <w:t>:</w:t>
      </w:r>
    </w:p>
    <w:p w14:paraId="73CC7259" w14:textId="77777777" w:rsidR="00CD255B" w:rsidRPr="0086375D" w:rsidRDefault="00CD255B" w:rsidP="006D35F6">
      <w:pPr>
        <w:spacing w:after="0" w:line="360" w:lineRule="auto"/>
        <w:jc w:val="both"/>
        <w:rPr>
          <w:rFonts w:ascii="Palatino Linotype" w:eastAsia="Times New Roman" w:hAnsi="Palatino Linotype" w:cs="Arial"/>
          <w:sz w:val="24"/>
          <w:szCs w:val="24"/>
          <w:lang w:val="es-ES" w:eastAsia="es-ES"/>
        </w:rPr>
      </w:pPr>
    </w:p>
    <w:p w14:paraId="054BA45D" w14:textId="77777777" w:rsidR="00B013C5" w:rsidRPr="0086375D" w:rsidRDefault="00CD255B" w:rsidP="00B013C5">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86375D">
        <w:rPr>
          <w:rFonts w:ascii="Palatino Linotype" w:eastAsia="Times New Roman" w:hAnsi="Palatino Linotype" w:cs="Times New Roman"/>
          <w:i/>
          <w:szCs w:val="24"/>
          <w:lang w:val="es-ES_tradnl" w:eastAsia="es-ES"/>
        </w:rPr>
        <w:t>"</w:t>
      </w:r>
      <w:r w:rsidR="00B013C5" w:rsidRPr="0086375D">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ED4A25" w14:textId="77777777" w:rsidR="00B013C5" w:rsidRPr="0086375D" w:rsidRDefault="00B013C5" w:rsidP="00B013C5">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4742366C" w14:textId="77777777" w:rsidR="00CD255B" w:rsidRPr="0086375D" w:rsidRDefault="00B013C5" w:rsidP="00B013C5">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86375D">
        <w:rPr>
          <w:rFonts w:ascii="Palatino Linotype" w:eastAsia="Times New Roman" w:hAnsi="Palatino Linotype" w:cs="Times New Roman"/>
          <w:i/>
          <w:szCs w:val="24"/>
          <w:lang w:eastAsia="es-ES"/>
        </w:rPr>
        <w:t xml:space="preserve">Toluca, Estado de México; a 29 de noviembre de 2022. En atención a su solicitud presentada ante el Instituto de Transparencia, Acceso a la Información Pública y Protección de Datos Personales del Estado de México (INFOEM) a la que le correspondió el número de folio 00573/SMOV/IP/2022, mediante la cual solicita: “…las autorizaciones de derroteros que </w:t>
      </w:r>
      <w:r w:rsidRPr="0086375D">
        <w:rPr>
          <w:rFonts w:ascii="Palatino Linotype" w:eastAsia="Times New Roman" w:hAnsi="Palatino Linotype" w:cs="Times New Roman"/>
          <w:i/>
          <w:szCs w:val="24"/>
          <w:lang w:eastAsia="es-ES"/>
        </w:rPr>
        <w:lastRenderedPageBreak/>
        <w:t xml:space="preserve">operan en el municipio de Amanalco, Donato Guerra, Ixtapan del Oro, </w:t>
      </w:r>
      <w:proofErr w:type="spellStart"/>
      <w:r w:rsidRPr="0086375D">
        <w:rPr>
          <w:rFonts w:ascii="Palatino Linotype" w:eastAsia="Times New Roman" w:hAnsi="Palatino Linotype" w:cs="Times New Roman"/>
          <w:i/>
          <w:szCs w:val="24"/>
          <w:lang w:eastAsia="es-ES"/>
        </w:rPr>
        <w:t>Otzoloapan</w:t>
      </w:r>
      <w:proofErr w:type="spellEnd"/>
      <w:r w:rsidRPr="0086375D">
        <w:rPr>
          <w:rFonts w:ascii="Palatino Linotype" w:eastAsia="Times New Roman" w:hAnsi="Palatino Linotype" w:cs="Times New Roman"/>
          <w:i/>
          <w:szCs w:val="24"/>
          <w:lang w:eastAsia="es-ES"/>
        </w:rPr>
        <w:t xml:space="preserve">, Santo Tomás, Valle de Bravo, Villa de Allende, Villa Victoria y Zacazonapan…” (sic). En esa virtud, con 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w:t>
      </w:r>
      <w:r w:rsidRPr="0086375D">
        <w:rPr>
          <w:rFonts w:ascii="Palatino Linotype" w:eastAsia="Times New Roman" w:hAnsi="Palatino Linotype" w:cs="Times New Roman"/>
          <w:b/>
          <w:i/>
          <w:szCs w:val="24"/>
          <w:u w:val="single"/>
          <w:lang w:eastAsia="es-ES"/>
        </w:rPr>
        <w:t>me permito hacer de su conocimiento que, al no haber señalado un periodo de búsqueda de la información en su solicitud, de conformidad al Criterio de Interpretación del Pleno del Instituto Nacional de 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sin que se localizaran autorizaciones de derroteros en el último año en los municipios indicados.</w:t>
      </w:r>
      <w:r w:rsidR="00CD255B" w:rsidRPr="0086375D">
        <w:rPr>
          <w:rFonts w:ascii="Palatino Linotype" w:eastAsia="Times New Roman" w:hAnsi="Palatino Linotype" w:cs="Times New Roman"/>
          <w:i/>
          <w:szCs w:val="24"/>
          <w:lang w:eastAsia="es-ES"/>
        </w:rPr>
        <w:t>”</w:t>
      </w:r>
    </w:p>
    <w:p w14:paraId="522EA3ED" w14:textId="77777777" w:rsidR="00CD255B" w:rsidRPr="0086375D" w:rsidRDefault="00CD255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62539B01" w14:textId="77777777" w:rsidR="00CD255B" w:rsidRPr="0086375D" w:rsidRDefault="00CD255B"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C6E6262" w14:textId="77777777" w:rsidR="00CD255B" w:rsidRPr="0086375D" w:rsidRDefault="00B013C5" w:rsidP="00B013C5">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00572/SMOV/IP/2022</w:t>
      </w:r>
      <w:r w:rsidR="00CD255B" w:rsidRPr="0086375D">
        <w:rPr>
          <w:rFonts w:ascii="Palatino Linotype" w:eastAsia="Times New Roman" w:hAnsi="Palatino Linotype" w:cs="Arial"/>
          <w:b/>
          <w:sz w:val="24"/>
          <w:szCs w:val="24"/>
          <w:lang w:val="es-ES" w:eastAsia="es-ES"/>
        </w:rPr>
        <w:t>:</w:t>
      </w:r>
    </w:p>
    <w:p w14:paraId="71C12E74" w14:textId="77777777" w:rsidR="00CD255B" w:rsidRPr="0086375D" w:rsidRDefault="00CD255B" w:rsidP="006D35F6">
      <w:pPr>
        <w:spacing w:after="0" w:line="360" w:lineRule="auto"/>
        <w:jc w:val="both"/>
        <w:rPr>
          <w:rFonts w:ascii="Palatino Linotype" w:hAnsi="Palatino Linotype" w:cs="Arial"/>
          <w:sz w:val="24"/>
          <w:szCs w:val="24"/>
        </w:rPr>
      </w:pPr>
    </w:p>
    <w:p w14:paraId="1B2004B7" w14:textId="77777777" w:rsidR="00B013C5" w:rsidRPr="0086375D" w:rsidRDefault="00CD255B"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B013C5" w:rsidRPr="0086375D">
        <w:t xml:space="preserve"> </w:t>
      </w:r>
      <w:r w:rsidR="00B013C5" w:rsidRPr="0086375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619B9A" w14:textId="77777777" w:rsidR="00B013C5" w:rsidRPr="0086375D" w:rsidRDefault="00B013C5"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599B227C" w14:textId="77777777" w:rsidR="00CD255B" w:rsidRPr="0086375D" w:rsidRDefault="00B013C5"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 xml:space="preserve">Toluca, Estado de México; a 29 de noviembre de 2022. En atención a su solicitud presentada ante el Instituto de Transparencia, Acceso a la Información Pública y Protección de Datos Personales del Estado de México (INFOEM) a la que le correspondió el número de folio 00572/SMOV/IP/2022, mediante la cual solicita: “…las autorizaciones de derroteros que operan en el municipio de Acambay, Aculco, Atlacomulco, Chapa de Mota, El Oro, Ixtlahuaca, Jilotepec, Jocotitlán, Morelos, </w:t>
      </w:r>
      <w:proofErr w:type="spellStart"/>
      <w:r w:rsidRPr="0086375D">
        <w:rPr>
          <w:rFonts w:ascii="Palatino Linotype" w:eastAsia="Times New Roman" w:hAnsi="Palatino Linotype" w:cs="Times New Roman"/>
          <w:i/>
          <w:szCs w:val="24"/>
          <w:lang w:val="es-ES_tradnl" w:eastAsia="es-ES"/>
        </w:rPr>
        <w:t>Polotitlán</w:t>
      </w:r>
      <w:proofErr w:type="spellEnd"/>
      <w:r w:rsidRPr="0086375D">
        <w:rPr>
          <w:rFonts w:ascii="Palatino Linotype" w:eastAsia="Times New Roman" w:hAnsi="Palatino Linotype" w:cs="Times New Roman"/>
          <w:i/>
          <w:szCs w:val="24"/>
          <w:lang w:val="es-ES_tradnl" w:eastAsia="es-ES"/>
        </w:rPr>
        <w:t xml:space="preserve">, San Felipe del Progreso, San José del Rincón, </w:t>
      </w:r>
      <w:proofErr w:type="spellStart"/>
      <w:r w:rsidRPr="0086375D">
        <w:rPr>
          <w:rFonts w:ascii="Palatino Linotype" w:eastAsia="Times New Roman" w:hAnsi="Palatino Linotype" w:cs="Times New Roman"/>
          <w:i/>
          <w:szCs w:val="24"/>
          <w:lang w:val="es-ES_tradnl" w:eastAsia="es-ES"/>
        </w:rPr>
        <w:t>Soyaniquilpan</w:t>
      </w:r>
      <w:proofErr w:type="spellEnd"/>
      <w:r w:rsidRPr="0086375D">
        <w:rPr>
          <w:rFonts w:ascii="Palatino Linotype" w:eastAsia="Times New Roman" w:hAnsi="Palatino Linotype" w:cs="Times New Roman"/>
          <w:i/>
          <w:szCs w:val="24"/>
          <w:lang w:val="es-ES_tradnl" w:eastAsia="es-ES"/>
        </w:rPr>
        <w:t xml:space="preserve"> de Juárez, Temascalcingo y Timilpan…” (sic). En esa virtud, con 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w:t>
      </w:r>
      <w:r w:rsidRPr="0086375D">
        <w:rPr>
          <w:rFonts w:ascii="Palatino Linotype" w:eastAsia="Times New Roman" w:hAnsi="Palatino Linotype" w:cs="Times New Roman"/>
          <w:b/>
          <w:i/>
          <w:szCs w:val="24"/>
          <w:u w:val="single"/>
          <w:lang w:val="es-ES_tradnl" w:eastAsia="es-ES"/>
        </w:rPr>
        <w:t xml:space="preserve">me permito hacer de su conocimiento que, al no haber señalado un periodo de búsqueda de la información en su solicitud, de conformidad al Criterio de Interpretación del Pleno del Instituto Nacional de </w:t>
      </w:r>
      <w:r w:rsidRPr="0086375D">
        <w:rPr>
          <w:rFonts w:ascii="Palatino Linotype" w:eastAsia="Times New Roman" w:hAnsi="Palatino Linotype" w:cs="Times New Roman"/>
          <w:b/>
          <w:i/>
          <w:szCs w:val="24"/>
          <w:u w:val="single"/>
          <w:lang w:val="es-ES_tradnl" w:eastAsia="es-ES"/>
        </w:rPr>
        <w:lastRenderedPageBreak/>
        <w:t>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sin que se localizaran autorizaciones de derroteros en el último año en los municipios indicados.</w:t>
      </w:r>
      <w:r w:rsidR="00CD255B" w:rsidRPr="0086375D">
        <w:rPr>
          <w:rFonts w:ascii="Palatino Linotype" w:eastAsia="Times New Roman" w:hAnsi="Palatino Linotype" w:cs="Times New Roman"/>
          <w:i/>
          <w:szCs w:val="24"/>
          <w:lang w:val="es-ES_tradnl" w:eastAsia="es-ES"/>
        </w:rPr>
        <w:t>"</w:t>
      </w:r>
    </w:p>
    <w:p w14:paraId="2F86CA16" w14:textId="77777777" w:rsidR="00CD255B" w:rsidRPr="0086375D" w:rsidRDefault="00C41A82" w:rsidP="00C41A82">
      <w:pPr>
        <w:tabs>
          <w:tab w:val="left" w:pos="2415"/>
        </w:tabs>
        <w:spacing w:after="0" w:line="360" w:lineRule="auto"/>
        <w:jc w:val="both"/>
        <w:rPr>
          <w:rFonts w:ascii="Palatino Linotype" w:hAnsi="Palatino Linotype" w:cs="Arial"/>
          <w:sz w:val="24"/>
          <w:szCs w:val="24"/>
        </w:rPr>
      </w:pPr>
      <w:r w:rsidRPr="0086375D">
        <w:rPr>
          <w:rFonts w:ascii="Palatino Linotype" w:hAnsi="Palatino Linotype" w:cs="Arial"/>
          <w:sz w:val="24"/>
          <w:szCs w:val="24"/>
        </w:rPr>
        <w:tab/>
      </w:r>
    </w:p>
    <w:p w14:paraId="61037C11" w14:textId="77777777" w:rsidR="00CD255B" w:rsidRPr="0086375D" w:rsidRDefault="00B013C5" w:rsidP="00B013C5">
      <w:pPr>
        <w:numPr>
          <w:ilvl w:val="0"/>
          <w:numId w:val="1"/>
        </w:num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4"/>
          <w:szCs w:val="24"/>
        </w:rPr>
        <w:t>00571/SMOV/IP/2022</w:t>
      </w:r>
      <w:r w:rsidR="00CD255B" w:rsidRPr="0086375D">
        <w:rPr>
          <w:rFonts w:ascii="Palatino Linotype" w:eastAsia="Times New Roman" w:hAnsi="Palatino Linotype" w:cs="Arial"/>
          <w:b/>
          <w:sz w:val="24"/>
          <w:szCs w:val="24"/>
          <w:lang w:val="es-ES" w:eastAsia="es-ES"/>
        </w:rPr>
        <w:t>:</w:t>
      </w:r>
    </w:p>
    <w:p w14:paraId="5DBB7C5A" w14:textId="77777777" w:rsidR="00CD255B" w:rsidRPr="0086375D" w:rsidRDefault="00CD255B" w:rsidP="006D35F6">
      <w:pPr>
        <w:spacing w:after="0" w:line="360" w:lineRule="auto"/>
        <w:jc w:val="both"/>
        <w:rPr>
          <w:rFonts w:ascii="Palatino Linotype" w:hAnsi="Palatino Linotype" w:cs="Arial"/>
          <w:sz w:val="24"/>
          <w:szCs w:val="24"/>
        </w:rPr>
      </w:pPr>
    </w:p>
    <w:p w14:paraId="7C9E8346" w14:textId="77777777" w:rsidR="00B013C5" w:rsidRPr="0086375D" w:rsidRDefault="00CD255B"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w:t>
      </w:r>
      <w:r w:rsidR="00B013C5" w:rsidRPr="0086375D">
        <w:t xml:space="preserve"> </w:t>
      </w:r>
      <w:r w:rsidR="00B013C5" w:rsidRPr="0086375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1F1AED" w14:textId="77777777" w:rsidR="00B013C5" w:rsidRPr="0086375D" w:rsidRDefault="00B013C5"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0C58D1BD" w14:textId="77777777" w:rsidR="00CD255B" w:rsidRPr="0086375D" w:rsidRDefault="00B013C5" w:rsidP="00B013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6375D">
        <w:rPr>
          <w:rFonts w:ascii="Palatino Linotype" w:eastAsia="Times New Roman" w:hAnsi="Palatino Linotype" w:cs="Times New Roman"/>
          <w:i/>
          <w:szCs w:val="24"/>
          <w:lang w:val="es-ES_tradnl" w:eastAsia="es-ES"/>
        </w:rPr>
        <w:t xml:space="preserve">Toluca, Estado de México; a 29 de noviembre de 2022. En atención a su solicitud presentada ante el Instituto de Transparencia, Acceso a la Información Pública y Protección de Datos Personales del Estado de México (INFOEM) a la que le correspondió el número de folio 00571/SMOV/IP/2022, mediante la cual solicita: “…las autorizaciones de derroteros que operan en el municipio de Almoloya de Juárez, Almoloya del Rio, </w:t>
      </w:r>
      <w:proofErr w:type="spellStart"/>
      <w:r w:rsidRPr="0086375D">
        <w:rPr>
          <w:rFonts w:ascii="Palatino Linotype" w:eastAsia="Times New Roman" w:hAnsi="Palatino Linotype" w:cs="Times New Roman"/>
          <w:i/>
          <w:szCs w:val="24"/>
          <w:lang w:val="es-ES_tradnl" w:eastAsia="es-ES"/>
        </w:rPr>
        <w:t>Atizapan</w:t>
      </w:r>
      <w:proofErr w:type="spellEnd"/>
      <w:r w:rsidRPr="0086375D">
        <w:rPr>
          <w:rFonts w:ascii="Palatino Linotype" w:eastAsia="Times New Roman" w:hAnsi="Palatino Linotype" w:cs="Times New Roman"/>
          <w:i/>
          <w:szCs w:val="24"/>
          <w:lang w:val="es-ES_tradnl" w:eastAsia="es-ES"/>
        </w:rPr>
        <w:t xml:space="preserve">, Calimaya, Capulhuac, Chapultepec, Jiquipilco, Lerma, Metepec, Mexicaltzingo, Ocoyoacac, Otzolotepec, Rayón, San Antonio la Isla, San Mateo Atenco, Temoaya, Tenango del Valle, Texcalyacac, Tianguistenco, Toluca, Xalatlaco, Xonacatlán y Zinacantepec…” (sic). En esa virtud, con 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w:t>
      </w:r>
      <w:r w:rsidRPr="0086375D">
        <w:rPr>
          <w:rFonts w:ascii="Palatino Linotype" w:eastAsia="Times New Roman" w:hAnsi="Palatino Linotype" w:cs="Times New Roman"/>
          <w:b/>
          <w:i/>
          <w:szCs w:val="24"/>
          <w:u w:val="single"/>
          <w:lang w:val="es-ES_tradnl" w:eastAsia="es-ES"/>
        </w:rPr>
        <w:t>me permito hacer de su conocimiento que, al no haber señalado un periodo de búsqueda de la información en su solicitud, de conformidad al Criterio de Interpretación del Pleno del Instituto Nacional de 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sin que se localizaran autorizaciones de derroteros en el último año en los municipios indicados.</w:t>
      </w:r>
      <w:r w:rsidR="00CD255B" w:rsidRPr="0086375D">
        <w:rPr>
          <w:rFonts w:ascii="Palatino Linotype" w:eastAsia="Times New Roman" w:hAnsi="Palatino Linotype" w:cs="Times New Roman"/>
          <w:i/>
          <w:szCs w:val="24"/>
          <w:lang w:val="es-ES_tradnl" w:eastAsia="es-ES"/>
        </w:rPr>
        <w:t>"</w:t>
      </w:r>
    </w:p>
    <w:p w14:paraId="4672F8C1" w14:textId="77777777" w:rsidR="00CD255B" w:rsidRPr="0086375D" w:rsidRDefault="00CD255B" w:rsidP="006D35F6">
      <w:pPr>
        <w:spacing w:after="0" w:line="360" w:lineRule="auto"/>
        <w:jc w:val="both"/>
        <w:rPr>
          <w:rFonts w:ascii="Palatino Linotype" w:hAnsi="Palatino Linotype" w:cs="Arial"/>
          <w:sz w:val="24"/>
          <w:szCs w:val="24"/>
        </w:rPr>
      </w:pPr>
    </w:p>
    <w:p w14:paraId="43BDEDB0" w14:textId="77777777" w:rsidR="000D274F" w:rsidRPr="0086375D" w:rsidRDefault="000D274F" w:rsidP="006D35F6">
      <w:pPr>
        <w:spacing w:after="0" w:line="360" w:lineRule="auto"/>
        <w:jc w:val="both"/>
        <w:rPr>
          <w:rFonts w:ascii="Palatino Linotype" w:eastAsia="Times New Roman" w:hAnsi="Palatino Linotype" w:cs="Arial"/>
          <w:sz w:val="24"/>
          <w:szCs w:val="24"/>
          <w:lang w:val="es-ES" w:eastAsia="es-ES"/>
        </w:rPr>
      </w:pPr>
      <w:r w:rsidRPr="0086375D">
        <w:rPr>
          <w:rFonts w:ascii="Palatino Linotype" w:hAnsi="Palatino Linotype" w:cs="Arial"/>
          <w:b/>
          <w:sz w:val="28"/>
          <w:szCs w:val="24"/>
        </w:rPr>
        <w:lastRenderedPageBreak/>
        <w:t>TERCERO</w:t>
      </w:r>
      <w:r w:rsidRPr="0086375D">
        <w:rPr>
          <w:rFonts w:ascii="Palatino Linotype" w:hAnsi="Palatino Linotype" w:cs="Arial"/>
          <w:b/>
          <w:sz w:val="24"/>
          <w:szCs w:val="24"/>
        </w:rPr>
        <w:t>.</w:t>
      </w:r>
      <w:r w:rsidRPr="0086375D">
        <w:rPr>
          <w:rFonts w:ascii="Palatino Linotype" w:hAnsi="Palatino Linotype" w:cs="Arial"/>
          <w:sz w:val="24"/>
          <w:szCs w:val="24"/>
        </w:rPr>
        <w:t xml:space="preserve"> </w:t>
      </w:r>
      <w:r w:rsidRPr="0086375D">
        <w:rPr>
          <w:rFonts w:ascii="Palatino Linotype" w:eastAsia="Times New Roman" w:hAnsi="Palatino Linotype" w:cs="Arial"/>
          <w:sz w:val="24"/>
          <w:szCs w:val="24"/>
          <w:lang w:val="es-ES" w:eastAsia="es-ES"/>
        </w:rPr>
        <w:t xml:space="preserve">Inconforme con las respuestas proporcionadas, el día </w:t>
      </w:r>
      <w:r w:rsidR="00C145C3" w:rsidRPr="0086375D">
        <w:rPr>
          <w:rFonts w:ascii="Palatino Linotype" w:eastAsia="Times New Roman" w:hAnsi="Palatino Linotype" w:cs="Arial"/>
          <w:sz w:val="24"/>
          <w:szCs w:val="24"/>
          <w:lang w:val="es-ES" w:eastAsia="es-ES"/>
        </w:rPr>
        <w:t>14</w:t>
      </w:r>
      <w:r w:rsidRPr="0086375D">
        <w:rPr>
          <w:rFonts w:ascii="Palatino Linotype" w:eastAsia="Times New Roman" w:hAnsi="Palatino Linotype" w:cs="Arial"/>
          <w:sz w:val="24"/>
          <w:szCs w:val="24"/>
          <w:lang w:val="es-ES" w:eastAsia="es-ES"/>
        </w:rPr>
        <w:t xml:space="preserve"> (</w:t>
      </w:r>
      <w:r w:rsidR="00C145C3" w:rsidRPr="0086375D">
        <w:rPr>
          <w:rFonts w:ascii="Palatino Linotype" w:eastAsia="Times New Roman" w:hAnsi="Palatino Linotype" w:cs="Arial"/>
          <w:sz w:val="24"/>
          <w:szCs w:val="24"/>
          <w:lang w:val="es-ES" w:eastAsia="es-ES"/>
        </w:rPr>
        <w:t>catorce</w:t>
      </w:r>
      <w:r w:rsidRPr="0086375D">
        <w:rPr>
          <w:rFonts w:ascii="Palatino Linotype" w:eastAsia="Times New Roman" w:hAnsi="Palatino Linotype" w:cs="Arial"/>
          <w:sz w:val="24"/>
          <w:szCs w:val="24"/>
          <w:lang w:val="es-ES" w:eastAsia="es-ES"/>
        </w:rPr>
        <w:t xml:space="preserve">) de </w:t>
      </w:r>
      <w:r w:rsidR="00C145C3" w:rsidRPr="0086375D">
        <w:rPr>
          <w:rFonts w:ascii="Palatino Linotype" w:eastAsia="Times New Roman" w:hAnsi="Palatino Linotype" w:cs="Arial"/>
          <w:sz w:val="24"/>
          <w:szCs w:val="24"/>
          <w:lang w:val="es-ES" w:eastAsia="es-ES"/>
        </w:rPr>
        <w:t>diciembre</w:t>
      </w:r>
      <w:r w:rsidRPr="0086375D">
        <w:rPr>
          <w:rFonts w:ascii="Palatino Linotype" w:eastAsia="Times New Roman" w:hAnsi="Palatino Linotype" w:cs="Arial"/>
          <w:sz w:val="24"/>
          <w:szCs w:val="24"/>
          <w:lang w:val="es-ES" w:eastAsia="es-ES"/>
        </w:rPr>
        <w:t xml:space="preserve"> de 2022 (dos mil veintidós), el</w:t>
      </w:r>
      <w:r w:rsidRPr="0086375D">
        <w:rPr>
          <w:rFonts w:ascii="Palatino Linotype" w:eastAsia="Times New Roman" w:hAnsi="Palatino Linotype" w:cs="Arial"/>
          <w:b/>
          <w:sz w:val="24"/>
          <w:szCs w:val="24"/>
          <w:lang w:val="es-ES" w:eastAsia="es-ES"/>
        </w:rPr>
        <w:t xml:space="preserve"> Recurrente</w:t>
      </w:r>
      <w:r w:rsidRPr="0086375D">
        <w:rPr>
          <w:rFonts w:ascii="Palatino Linotype" w:eastAsia="Times New Roman" w:hAnsi="Palatino Linotype" w:cs="Arial"/>
          <w:sz w:val="24"/>
          <w:szCs w:val="24"/>
          <w:lang w:val="es-ES" w:eastAsia="es-ES"/>
        </w:rPr>
        <w:t xml:space="preserve"> interpuso los presentes recursos de revisión, quedando registrados en el</w:t>
      </w:r>
      <w:r w:rsidRPr="0086375D">
        <w:rPr>
          <w:rFonts w:ascii="Palatino Linotype" w:eastAsia="Arial Unicode MS" w:hAnsi="Palatino Linotype" w:cs="Arial"/>
          <w:b/>
          <w:sz w:val="24"/>
          <w:szCs w:val="24"/>
          <w:lang w:val="es-ES" w:eastAsia="es-ES"/>
        </w:rPr>
        <w:t xml:space="preserve"> SAIMEX</w:t>
      </w:r>
      <w:r w:rsidRPr="0086375D">
        <w:rPr>
          <w:rFonts w:ascii="Palatino Linotype" w:eastAsia="Arial Unicode MS" w:hAnsi="Palatino Linotype" w:cs="Arial"/>
          <w:sz w:val="24"/>
          <w:szCs w:val="24"/>
          <w:lang w:val="es-ES" w:eastAsia="es-ES"/>
        </w:rPr>
        <w:t xml:space="preserve"> con los números de recurso </w:t>
      </w:r>
      <w:r w:rsidR="00CF578B" w:rsidRPr="0086375D">
        <w:rPr>
          <w:rFonts w:ascii="Palatino Linotype" w:eastAsia="Times New Roman" w:hAnsi="Palatino Linotype" w:cs="Times New Roman"/>
          <w:b/>
          <w:sz w:val="23"/>
          <w:szCs w:val="23"/>
          <w:lang w:val="es-ES" w:eastAsia="es-ES"/>
        </w:rPr>
        <w:t>17285/INFOEM/IP/RR/2022, 17286/INFOEM/IP/RR/2022, 17287/INFOEM/IP/RR/2022, 17291/INFOEM/IP/RR/2022, 17292/INFOEM/IP/RR/2022, 17293/INFOEM/IP/RR/2022, 17294/INFOEM/IP/RR/2022, 17295/INFOEM/IP/RR/2022, 17296/INFOEM/IP/RR/2022, 17298/INFOEM/IP/RR/2022, 17299/INFOEM/IP/RR/2022 y 17300/INFOEM/IP/RR/2022</w:t>
      </w:r>
      <w:r w:rsidRPr="0086375D">
        <w:rPr>
          <w:rFonts w:ascii="Palatino Linotype" w:eastAsia="Times New Roman" w:hAnsi="Palatino Linotype" w:cs="Times New Roman"/>
          <w:b/>
          <w:sz w:val="24"/>
          <w:szCs w:val="24"/>
          <w:lang w:val="es-ES" w:eastAsia="es-ES"/>
        </w:rPr>
        <w:t xml:space="preserve"> </w:t>
      </w:r>
      <w:r w:rsidRPr="0086375D">
        <w:rPr>
          <w:rFonts w:ascii="Palatino Linotype" w:eastAsia="Times New Roman" w:hAnsi="Palatino Linotype" w:cs="Arial"/>
          <w:sz w:val="24"/>
          <w:szCs w:val="24"/>
          <w:lang w:val="es-ES" w:eastAsia="es-ES"/>
        </w:rPr>
        <w:t xml:space="preserve">en los que expresó como acto impugnado y razones o motivos de inconformidad, </w:t>
      </w:r>
      <w:r w:rsidR="002D5A17" w:rsidRPr="0086375D">
        <w:rPr>
          <w:rFonts w:ascii="Palatino Linotype" w:eastAsia="Times New Roman" w:hAnsi="Palatino Linotype" w:cs="Arial"/>
          <w:sz w:val="24"/>
          <w:szCs w:val="24"/>
          <w:lang w:val="es-ES" w:eastAsia="es-ES"/>
        </w:rPr>
        <w:t>los siguientes</w:t>
      </w:r>
      <w:r w:rsidRPr="0086375D">
        <w:rPr>
          <w:rFonts w:ascii="Palatino Linotype" w:eastAsia="Times New Roman" w:hAnsi="Palatino Linotype" w:cs="Arial"/>
          <w:sz w:val="24"/>
          <w:szCs w:val="24"/>
          <w:lang w:val="es-ES" w:eastAsia="es-ES"/>
        </w:rPr>
        <w:t>:</w:t>
      </w:r>
    </w:p>
    <w:p w14:paraId="68545027" w14:textId="77777777" w:rsidR="000D274F" w:rsidRPr="0086375D" w:rsidRDefault="000D274F" w:rsidP="006D35F6">
      <w:pPr>
        <w:spacing w:after="0" w:line="360" w:lineRule="auto"/>
        <w:ind w:right="51"/>
        <w:jc w:val="both"/>
        <w:rPr>
          <w:rFonts w:ascii="Palatino Linotype" w:eastAsia="Times New Roman" w:hAnsi="Palatino Linotype" w:cs="Arial"/>
          <w:sz w:val="24"/>
          <w:szCs w:val="24"/>
          <w:lang w:val="es-ES" w:eastAsia="es-ES"/>
        </w:rPr>
      </w:pPr>
    </w:p>
    <w:p w14:paraId="0593D27F" w14:textId="77777777" w:rsidR="00760B4E" w:rsidRPr="0086375D" w:rsidRDefault="00CF578B" w:rsidP="00CF578B">
      <w:pPr>
        <w:spacing w:line="360" w:lineRule="auto"/>
        <w:ind w:right="51"/>
        <w:jc w:val="both"/>
        <w:rPr>
          <w:rFonts w:ascii="Palatino Linotype" w:hAnsi="Palatino Linotype" w:cs="Arial"/>
          <w:b/>
        </w:rPr>
      </w:pPr>
      <w:r w:rsidRPr="0086375D">
        <w:rPr>
          <w:rFonts w:ascii="Palatino Linotype" w:hAnsi="Palatino Linotype" w:cs="Arial"/>
          <w:b/>
        </w:rPr>
        <w:t>R</w:t>
      </w:r>
      <w:r w:rsidR="00760B4E" w:rsidRPr="0086375D">
        <w:rPr>
          <w:rFonts w:ascii="Palatino Linotype" w:hAnsi="Palatino Linotype" w:cs="Arial"/>
          <w:b/>
        </w:rPr>
        <w:t>ecurso</w:t>
      </w:r>
      <w:r w:rsidRPr="0086375D">
        <w:rPr>
          <w:rFonts w:ascii="Palatino Linotype" w:hAnsi="Palatino Linotype" w:cs="Arial"/>
          <w:b/>
        </w:rPr>
        <w:t>s de Revisión</w:t>
      </w:r>
      <w:r w:rsidR="00760B4E" w:rsidRPr="0086375D">
        <w:rPr>
          <w:rFonts w:ascii="Palatino Linotype" w:hAnsi="Palatino Linotype" w:cs="Arial"/>
          <w:b/>
        </w:rPr>
        <w:t xml:space="preserve"> </w:t>
      </w:r>
      <w:r w:rsidRPr="0086375D">
        <w:rPr>
          <w:rFonts w:ascii="Palatino Linotype" w:hAnsi="Palatino Linotype" w:cs="Arial"/>
          <w:b/>
          <w:sz w:val="23"/>
          <w:szCs w:val="23"/>
        </w:rPr>
        <w:t>17285/INFOEM/IP/RR/2022, 17286/INFOEM/IP/RR/2022, 17287/INFOEM/IP/RR/2022, 17291/INFOEM/IP/RR/2022, 17292/INFOEM/IP/RR/2022, 17293/INFOEM/IP/RR/2022, 17294/INFOEM/IP/RR/2022, 17296/INFOEM/IP/RR/2022, 17298/INFOEM/IP/RR/2022, 17299/INFOEM/IP/RR/2022 y 17300/INFOEM/IP/RR/2022</w:t>
      </w:r>
    </w:p>
    <w:p w14:paraId="12FEFBF3" w14:textId="77777777" w:rsidR="00760B4E" w:rsidRPr="0086375D" w:rsidRDefault="00760B4E" w:rsidP="006D35F6">
      <w:pPr>
        <w:spacing w:after="0" w:line="360" w:lineRule="auto"/>
        <w:ind w:right="51"/>
        <w:jc w:val="both"/>
        <w:rPr>
          <w:rFonts w:ascii="Palatino Linotype" w:eastAsia="Times New Roman" w:hAnsi="Palatino Linotype" w:cs="Arial"/>
          <w:sz w:val="24"/>
          <w:szCs w:val="24"/>
          <w:lang w:val="es-ES" w:eastAsia="es-ES"/>
        </w:rPr>
      </w:pPr>
    </w:p>
    <w:p w14:paraId="5B145A64" w14:textId="77777777" w:rsidR="000D274F" w:rsidRPr="0086375D"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r w:rsidRPr="0086375D">
        <w:rPr>
          <w:rFonts w:ascii="Palatino Linotype" w:eastAsia="Times New Roman" w:hAnsi="Palatino Linotype" w:cs="Times New Roman"/>
          <w:b/>
          <w:sz w:val="24"/>
          <w:szCs w:val="24"/>
          <w:lang w:val="es-ES" w:eastAsia="es-ES"/>
        </w:rPr>
        <w:t>Acto Impugnado:</w:t>
      </w:r>
    </w:p>
    <w:p w14:paraId="36DC8240" w14:textId="77777777" w:rsidR="000D274F" w:rsidRPr="0086375D"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p>
    <w:p w14:paraId="447D9582" w14:textId="77777777" w:rsidR="000D274F" w:rsidRPr="0086375D" w:rsidRDefault="000D274F" w:rsidP="006D35F6">
      <w:pPr>
        <w:spacing w:after="0" w:line="240" w:lineRule="auto"/>
        <w:ind w:left="567" w:right="616"/>
        <w:jc w:val="both"/>
        <w:rPr>
          <w:rFonts w:ascii="Palatino Linotype" w:eastAsia="Times New Roman" w:hAnsi="Palatino Linotype" w:cs="Times New Roman"/>
          <w:i/>
          <w:lang w:val="es-ES" w:eastAsia="es-ES"/>
        </w:rPr>
      </w:pPr>
      <w:r w:rsidRPr="0086375D">
        <w:rPr>
          <w:rFonts w:ascii="Palatino Linotype" w:eastAsia="Times New Roman" w:hAnsi="Palatino Linotype" w:cs="Times New Roman"/>
          <w:i/>
          <w:lang w:val="es-ES" w:eastAsia="es-ES"/>
        </w:rPr>
        <w:t>“</w:t>
      </w:r>
      <w:r w:rsidR="00CF578B" w:rsidRPr="0086375D">
        <w:rPr>
          <w:rFonts w:ascii="Palatino Linotype" w:eastAsia="Times New Roman" w:hAnsi="Palatino Linotype" w:cs="Times New Roman"/>
          <w:i/>
          <w:lang w:eastAsia="es-ES"/>
        </w:rPr>
        <w:t xml:space="preserve">No entrega la </w:t>
      </w:r>
      <w:proofErr w:type="gramStart"/>
      <w:r w:rsidR="00CF578B" w:rsidRPr="0086375D">
        <w:rPr>
          <w:rFonts w:ascii="Palatino Linotype" w:eastAsia="Times New Roman" w:hAnsi="Palatino Linotype" w:cs="Times New Roman"/>
          <w:i/>
          <w:lang w:eastAsia="es-ES"/>
        </w:rPr>
        <w:t>información justificado</w:t>
      </w:r>
      <w:proofErr w:type="gramEnd"/>
      <w:r w:rsidR="00CF578B" w:rsidRPr="0086375D">
        <w:rPr>
          <w:rFonts w:ascii="Palatino Linotype" w:eastAsia="Times New Roman" w:hAnsi="Palatino Linotype" w:cs="Times New Roman"/>
          <w:i/>
          <w:lang w:eastAsia="es-ES"/>
        </w:rPr>
        <w:t xml:space="preserve"> algo incongruente ya que la información debe ser del orden público y no se puede reservar.</w:t>
      </w:r>
      <w:r w:rsidRPr="0086375D">
        <w:rPr>
          <w:rFonts w:ascii="Palatino Linotype" w:eastAsia="Times New Roman" w:hAnsi="Palatino Linotype" w:cs="Times New Roman"/>
          <w:i/>
          <w:lang w:val="es-ES" w:eastAsia="es-ES"/>
        </w:rPr>
        <w:t>” (sic)</w:t>
      </w:r>
    </w:p>
    <w:p w14:paraId="20DD8846" w14:textId="77777777" w:rsidR="000D274F" w:rsidRPr="0086375D" w:rsidRDefault="000D274F" w:rsidP="006D35F6">
      <w:pPr>
        <w:spacing w:after="0" w:line="360" w:lineRule="auto"/>
        <w:jc w:val="both"/>
        <w:rPr>
          <w:rFonts w:ascii="Palatino Linotype" w:hAnsi="Palatino Linotype" w:cs="Arial"/>
          <w:sz w:val="24"/>
          <w:szCs w:val="24"/>
        </w:rPr>
      </w:pPr>
    </w:p>
    <w:p w14:paraId="6DC1BC6B" w14:textId="77777777" w:rsidR="000D274F" w:rsidRPr="0086375D"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r w:rsidRPr="0086375D">
        <w:rPr>
          <w:rFonts w:ascii="Palatino Linotype" w:eastAsia="Times New Roman" w:hAnsi="Palatino Linotype" w:cs="Times New Roman"/>
          <w:b/>
          <w:sz w:val="24"/>
          <w:szCs w:val="24"/>
          <w:lang w:val="es-ES" w:eastAsia="es-ES"/>
        </w:rPr>
        <w:t>Razones o motivos de inconformidad:</w:t>
      </w:r>
    </w:p>
    <w:p w14:paraId="3C6650A7" w14:textId="77777777" w:rsidR="000D274F" w:rsidRPr="0086375D"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p>
    <w:p w14:paraId="3C30F334" w14:textId="77777777" w:rsidR="000D274F" w:rsidRPr="0086375D" w:rsidRDefault="000D274F" w:rsidP="006D35F6">
      <w:pPr>
        <w:spacing w:after="0" w:line="240" w:lineRule="auto"/>
        <w:ind w:left="567" w:right="616"/>
        <w:jc w:val="both"/>
        <w:rPr>
          <w:rFonts w:ascii="Palatino Linotype" w:eastAsia="Times New Roman" w:hAnsi="Palatino Linotype" w:cs="Times New Roman"/>
          <w:i/>
          <w:lang w:val="es-ES" w:eastAsia="es-ES"/>
        </w:rPr>
      </w:pPr>
      <w:r w:rsidRPr="0086375D">
        <w:rPr>
          <w:rFonts w:ascii="Palatino Linotype" w:eastAsia="Times New Roman" w:hAnsi="Palatino Linotype" w:cs="Times New Roman"/>
          <w:i/>
          <w:lang w:val="es-ES" w:eastAsia="es-ES"/>
        </w:rPr>
        <w:t>“</w:t>
      </w:r>
      <w:r w:rsidR="00CF578B" w:rsidRPr="0086375D">
        <w:rPr>
          <w:rFonts w:ascii="Palatino Linotype" w:eastAsia="Times New Roman" w:hAnsi="Palatino Linotype" w:cs="Times New Roman"/>
          <w:i/>
          <w:lang w:eastAsia="es-ES"/>
        </w:rPr>
        <w:t>No entrega la información que es de interés público.</w:t>
      </w:r>
      <w:r w:rsidRPr="0086375D">
        <w:rPr>
          <w:rFonts w:ascii="Palatino Linotype" w:eastAsia="Times New Roman" w:hAnsi="Palatino Linotype" w:cs="Times New Roman"/>
          <w:i/>
          <w:lang w:val="es-ES" w:eastAsia="es-ES"/>
        </w:rPr>
        <w:t>” (sic)</w:t>
      </w:r>
    </w:p>
    <w:p w14:paraId="3CEEF83E" w14:textId="77777777" w:rsidR="000D274F" w:rsidRPr="0086375D" w:rsidRDefault="000D274F" w:rsidP="006D35F6">
      <w:pPr>
        <w:spacing w:after="0" w:line="360" w:lineRule="auto"/>
        <w:jc w:val="both"/>
        <w:rPr>
          <w:rFonts w:ascii="Palatino Linotype" w:hAnsi="Palatino Linotype" w:cs="Arial"/>
          <w:sz w:val="24"/>
          <w:szCs w:val="24"/>
        </w:rPr>
      </w:pPr>
    </w:p>
    <w:p w14:paraId="36B64102" w14:textId="77777777" w:rsidR="007233BE" w:rsidRPr="0086375D" w:rsidRDefault="007233BE" w:rsidP="007233BE">
      <w:pPr>
        <w:spacing w:after="0" w:line="276" w:lineRule="auto"/>
        <w:ind w:right="616"/>
        <w:jc w:val="both"/>
        <w:rPr>
          <w:rFonts w:ascii="Palatino Linotype" w:eastAsia="Times New Roman" w:hAnsi="Palatino Linotype" w:cs="Times New Roman"/>
          <w:sz w:val="24"/>
          <w:szCs w:val="24"/>
          <w:lang w:val="es-ES" w:eastAsia="es-ES"/>
        </w:rPr>
      </w:pPr>
      <w:r w:rsidRPr="0086375D">
        <w:rPr>
          <w:rFonts w:ascii="Palatino Linotype" w:eastAsia="Times New Roman" w:hAnsi="Palatino Linotype" w:cs="Times New Roman"/>
          <w:b/>
          <w:sz w:val="24"/>
          <w:szCs w:val="24"/>
          <w:lang w:val="es-ES" w:eastAsia="es-ES"/>
        </w:rPr>
        <w:t>Razones o motivos de inconformidad en los Recursos de Revisión</w:t>
      </w:r>
      <w:r w:rsidRPr="0086375D">
        <w:t xml:space="preserve"> </w:t>
      </w:r>
      <w:r w:rsidRPr="0086375D">
        <w:rPr>
          <w:rFonts w:ascii="Palatino Linotype" w:eastAsia="Times New Roman" w:hAnsi="Palatino Linotype" w:cs="Times New Roman"/>
          <w:b/>
          <w:sz w:val="24"/>
          <w:szCs w:val="24"/>
          <w:lang w:val="es-ES" w:eastAsia="es-ES"/>
        </w:rPr>
        <w:t>17285/INFOEM/IP/RR/2022, 17286/INFOEM/IP/RR/2022 y 17287/INFOEM/IP/RR/2022:</w:t>
      </w:r>
    </w:p>
    <w:p w14:paraId="08E8C571" w14:textId="77777777" w:rsidR="007233BE" w:rsidRPr="0086375D" w:rsidRDefault="007233BE" w:rsidP="007233BE">
      <w:pPr>
        <w:spacing w:after="0" w:line="276" w:lineRule="auto"/>
        <w:ind w:right="616"/>
        <w:jc w:val="both"/>
        <w:rPr>
          <w:rFonts w:ascii="Palatino Linotype" w:eastAsia="Times New Roman" w:hAnsi="Palatino Linotype" w:cs="Times New Roman"/>
          <w:sz w:val="24"/>
          <w:szCs w:val="24"/>
          <w:lang w:val="es-ES" w:eastAsia="es-ES"/>
        </w:rPr>
      </w:pPr>
    </w:p>
    <w:p w14:paraId="64EB401D" w14:textId="77777777" w:rsidR="007233BE" w:rsidRPr="0086375D" w:rsidRDefault="007233BE" w:rsidP="007233BE">
      <w:pPr>
        <w:spacing w:after="0" w:line="240" w:lineRule="auto"/>
        <w:ind w:left="567" w:right="616"/>
        <w:jc w:val="both"/>
        <w:rPr>
          <w:rFonts w:ascii="Palatino Linotype" w:eastAsia="Times New Roman" w:hAnsi="Palatino Linotype" w:cs="Times New Roman"/>
          <w:i/>
          <w:lang w:val="es-ES" w:eastAsia="es-ES"/>
        </w:rPr>
      </w:pPr>
      <w:r w:rsidRPr="0086375D">
        <w:rPr>
          <w:rFonts w:ascii="Palatino Linotype" w:eastAsia="Times New Roman" w:hAnsi="Palatino Linotype" w:cs="Times New Roman"/>
          <w:i/>
          <w:lang w:val="es-ES" w:eastAsia="es-ES"/>
        </w:rPr>
        <w:t>“</w:t>
      </w:r>
      <w:r w:rsidRPr="0086375D">
        <w:rPr>
          <w:rFonts w:ascii="Palatino Linotype" w:eastAsia="Times New Roman" w:hAnsi="Palatino Linotype" w:cs="Times New Roman"/>
          <w:i/>
          <w:lang w:eastAsia="es-ES"/>
        </w:rPr>
        <w:t xml:space="preserve">niegan </w:t>
      </w:r>
      <w:proofErr w:type="spellStart"/>
      <w:r w:rsidRPr="0086375D">
        <w:rPr>
          <w:rFonts w:ascii="Palatino Linotype" w:eastAsia="Times New Roman" w:hAnsi="Palatino Linotype" w:cs="Times New Roman"/>
          <w:i/>
          <w:lang w:eastAsia="es-ES"/>
        </w:rPr>
        <w:t>informaación</w:t>
      </w:r>
      <w:proofErr w:type="spellEnd"/>
      <w:r w:rsidRPr="0086375D">
        <w:rPr>
          <w:rFonts w:ascii="Palatino Linotype" w:eastAsia="Times New Roman" w:hAnsi="Palatino Linotype" w:cs="Times New Roman"/>
          <w:i/>
          <w:lang w:eastAsia="es-ES"/>
        </w:rPr>
        <w:t xml:space="preserve"> que es de </w:t>
      </w:r>
      <w:proofErr w:type="spellStart"/>
      <w:r w:rsidRPr="0086375D">
        <w:rPr>
          <w:rFonts w:ascii="Palatino Linotype" w:eastAsia="Times New Roman" w:hAnsi="Palatino Linotype" w:cs="Times New Roman"/>
          <w:i/>
          <w:lang w:eastAsia="es-ES"/>
        </w:rPr>
        <w:t>interes</w:t>
      </w:r>
      <w:proofErr w:type="spellEnd"/>
      <w:r w:rsidRPr="0086375D">
        <w:rPr>
          <w:rFonts w:ascii="Palatino Linotype" w:eastAsia="Times New Roman" w:hAnsi="Palatino Linotype" w:cs="Times New Roman"/>
          <w:i/>
          <w:lang w:eastAsia="es-ES"/>
        </w:rPr>
        <w:t xml:space="preserve"> público.</w:t>
      </w:r>
      <w:r w:rsidRPr="0086375D">
        <w:rPr>
          <w:rFonts w:ascii="Palatino Linotype" w:eastAsia="Times New Roman" w:hAnsi="Palatino Linotype" w:cs="Times New Roman"/>
          <w:i/>
          <w:lang w:val="es-ES" w:eastAsia="es-ES"/>
        </w:rPr>
        <w:t>” (sic)</w:t>
      </w:r>
    </w:p>
    <w:p w14:paraId="30077DFD" w14:textId="77777777" w:rsidR="007233BE" w:rsidRPr="0086375D" w:rsidRDefault="007233BE" w:rsidP="00CF578B">
      <w:pPr>
        <w:spacing w:line="360" w:lineRule="auto"/>
        <w:ind w:right="51"/>
        <w:jc w:val="both"/>
        <w:rPr>
          <w:rFonts w:ascii="Palatino Linotype" w:hAnsi="Palatino Linotype" w:cs="Arial"/>
          <w:b/>
        </w:rPr>
      </w:pPr>
    </w:p>
    <w:p w14:paraId="2A792A81" w14:textId="77777777" w:rsidR="00760B4E" w:rsidRPr="0086375D" w:rsidRDefault="00CF578B" w:rsidP="007233BE">
      <w:pPr>
        <w:spacing w:line="360" w:lineRule="auto"/>
        <w:ind w:right="51"/>
        <w:jc w:val="both"/>
        <w:rPr>
          <w:rFonts w:ascii="Palatino Linotype" w:hAnsi="Palatino Linotype" w:cs="Arial"/>
          <w:b/>
          <w:sz w:val="24"/>
          <w:szCs w:val="24"/>
        </w:rPr>
      </w:pPr>
      <w:r w:rsidRPr="0086375D">
        <w:rPr>
          <w:rFonts w:ascii="Palatino Linotype" w:hAnsi="Palatino Linotype" w:cs="Arial"/>
          <w:b/>
          <w:sz w:val="24"/>
          <w:szCs w:val="24"/>
        </w:rPr>
        <w:t>R</w:t>
      </w:r>
      <w:r w:rsidR="00760B4E" w:rsidRPr="0086375D">
        <w:rPr>
          <w:rFonts w:ascii="Palatino Linotype" w:hAnsi="Palatino Linotype" w:cs="Arial"/>
          <w:b/>
          <w:sz w:val="24"/>
          <w:szCs w:val="24"/>
        </w:rPr>
        <w:t>ecurso</w:t>
      </w:r>
      <w:r w:rsidRPr="0086375D">
        <w:rPr>
          <w:rFonts w:ascii="Palatino Linotype" w:hAnsi="Palatino Linotype" w:cs="Arial"/>
          <w:b/>
          <w:sz w:val="24"/>
          <w:szCs w:val="24"/>
        </w:rPr>
        <w:t xml:space="preserve"> de Revisión</w:t>
      </w:r>
      <w:r w:rsidR="00760B4E" w:rsidRPr="0086375D">
        <w:rPr>
          <w:rFonts w:ascii="Palatino Linotype" w:hAnsi="Palatino Linotype" w:cs="Arial"/>
          <w:b/>
          <w:sz w:val="24"/>
          <w:szCs w:val="24"/>
        </w:rPr>
        <w:t xml:space="preserve"> </w:t>
      </w:r>
      <w:r w:rsidRPr="0086375D">
        <w:rPr>
          <w:rFonts w:ascii="Palatino Linotype" w:hAnsi="Palatino Linotype" w:cs="Arial"/>
          <w:b/>
          <w:sz w:val="24"/>
          <w:szCs w:val="24"/>
        </w:rPr>
        <w:t>17295/INFOEM/IP/RR/2022</w:t>
      </w:r>
    </w:p>
    <w:p w14:paraId="0560574E" w14:textId="77777777" w:rsidR="00760B4E" w:rsidRPr="0086375D"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6375D">
        <w:rPr>
          <w:rFonts w:ascii="Palatino Linotype" w:eastAsia="Times New Roman" w:hAnsi="Palatino Linotype" w:cs="Times New Roman"/>
          <w:b/>
          <w:sz w:val="24"/>
          <w:szCs w:val="24"/>
          <w:lang w:val="es-ES" w:eastAsia="es-ES"/>
        </w:rPr>
        <w:t>Acto Impugnado:</w:t>
      </w:r>
    </w:p>
    <w:p w14:paraId="5C0206E7" w14:textId="77777777" w:rsidR="00760B4E" w:rsidRPr="0086375D"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14:paraId="54CFB544" w14:textId="77777777" w:rsidR="00760B4E" w:rsidRPr="0086375D"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6375D">
        <w:rPr>
          <w:rFonts w:ascii="Palatino Linotype" w:eastAsia="Times New Roman" w:hAnsi="Palatino Linotype" w:cs="Times New Roman"/>
          <w:i/>
          <w:lang w:val="es-ES" w:eastAsia="es-ES"/>
        </w:rPr>
        <w:t>“</w:t>
      </w:r>
      <w:r w:rsidR="007233BE" w:rsidRPr="0086375D">
        <w:rPr>
          <w:rFonts w:ascii="Palatino Linotype" w:eastAsia="Times New Roman" w:hAnsi="Palatino Linotype" w:cs="Times New Roman"/>
          <w:i/>
          <w:lang w:eastAsia="es-ES"/>
        </w:rPr>
        <w:t>No entrega información cuando esta debe ser pública haciendo negativa injustificada</w:t>
      </w:r>
      <w:r w:rsidRPr="0086375D">
        <w:rPr>
          <w:rFonts w:ascii="Palatino Linotype" w:eastAsia="Times New Roman" w:hAnsi="Palatino Linotype" w:cs="Times New Roman"/>
          <w:i/>
          <w:lang w:val="es-ES" w:eastAsia="es-ES"/>
        </w:rPr>
        <w:t>” (sic)</w:t>
      </w:r>
    </w:p>
    <w:p w14:paraId="3F69DA61" w14:textId="77777777" w:rsidR="00760B4E" w:rsidRPr="0086375D" w:rsidRDefault="00760B4E" w:rsidP="006D35F6">
      <w:pPr>
        <w:spacing w:after="0" w:line="360" w:lineRule="auto"/>
        <w:jc w:val="both"/>
        <w:rPr>
          <w:rFonts w:ascii="Palatino Linotype" w:hAnsi="Palatino Linotype" w:cs="Arial"/>
          <w:sz w:val="24"/>
          <w:szCs w:val="24"/>
        </w:rPr>
      </w:pPr>
    </w:p>
    <w:p w14:paraId="5AEB8B8F" w14:textId="77777777" w:rsidR="00760B4E" w:rsidRPr="0086375D"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6375D">
        <w:rPr>
          <w:rFonts w:ascii="Palatino Linotype" w:eastAsia="Times New Roman" w:hAnsi="Palatino Linotype" w:cs="Times New Roman"/>
          <w:b/>
          <w:sz w:val="24"/>
          <w:szCs w:val="24"/>
          <w:lang w:val="es-ES" w:eastAsia="es-ES"/>
        </w:rPr>
        <w:t>Razones o motivos de inconformidad:</w:t>
      </w:r>
    </w:p>
    <w:p w14:paraId="1955E25D" w14:textId="77777777" w:rsidR="00760B4E" w:rsidRPr="0086375D"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14:paraId="0ED9D577" w14:textId="77777777" w:rsidR="00760B4E" w:rsidRPr="0086375D"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6375D">
        <w:rPr>
          <w:rFonts w:ascii="Palatino Linotype" w:eastAsia="Times New Roman" w:hAnsi="Palatino Linotype" w:cs="Times New Roman"/>
          <w:i/>
          <w:lang w:val="es-ES" w:eastAsia="es-ES"/>
        </w:rPr>
        <w:t>“</w:t>
      </w:r>
      <w:r w:rsidR="007233BE" w:rsidRPr="0086375D">
        <w:rPr>
          <w:rFonts w:ascii="Palatino Linotype" w:eastAsia="Times New Roman" w:hAnsi="Palatino Linotype" w:cs="Times New Roman"/>
          <w:i/>
          <w:lang w:eastAsia="es-ES"/>
        </w:rPr>
        <w:t xml:space="preserve">No entrega la información que es de </w:t>
      </w:r>
      <w:proofErr w:type="spellStart"/>
      <w:r w:rsidR="007233BE" w:rsidRPr="0086375D">
        <w:rPr>
          <w:rFonts w:ascii="Palatino Linotype" w:eastAsia="Times New Roman" w:hAnsi="Palatino Linotype" w:cs="Times New Roman"/>
          <w:i/>
          <w:lang w:eastAsia="es-ES"/>
        </w:rPr>
        <w:t>interes</w:t>
      </w:r>
      <w:proofErr w:type="spellEnd"/>
      <w:r w:rsidR="007233BE" w:rsidRPr="0086375D">
        <w:rPr>
          <w:rFonts w:ascii="Palatino Linotype" w:eastAsia="Times New Roman" w:hAnsi="Palatino Linotype" w:cs="Times New Roman"/>
          <w:i/>
          <w:lang w:eastAsia="es-ES"/>
        </w:rPr>
        <w:t xml:space="preserve"> público.</w:t>
      </w:r>
      <w:r w:rsidRPr="0086375D">
        <w:rPr>
          <w:rFonts w:ascii="Palatino Linotype" w:eastAsia="Times New Roman" w:hAnsi="Palatino Linotype" w:cs="Times New Roman"/>
          <w:i/>
          <w:lang w:val="es-ES" w:eastAsia="es-ES"/>
        </w:rPr>
        <w:t>” (sic)</w:t>
      </w:r>
    </w:p>
    <w:p w14:paraId="55DEFB3D" w14:textId="77777777" w:rsidR="00760B4E" w:rsidRPr="0086375D" w:rsidRDefault="00760B4E" w:rsidP="006D35F6">
      <w:pPr>
        <w:spacing w:after="0" w:line="360" w:lineRule="auto"/>
        <w:jc w:val="both"/>
        <w:rPr>
          <w:rFonts w:ascii="Palatino Linotype" w:hAnsi="Palatino Linotype" w:cs="Arial"/>
          <w:sz w:val="24"/>
          <w:szCs w:val="24"/>
        </w:rPr>
      </w:pPr>
    </w:p>
    <w:p w14:paraId="66593829" w14:textId="77777777" w:rsidR="00760B4E" w:rsidRPr="0086375D" w:rsidRDefault="00760B4E" w:rsidP="006D35F6">
      <w:pPr>
        <w:spacing w:after="0" w:line="360" w:lineRule="auto"/>
        <w:jc w:val="both"/>
        <w:rPr>
          <w:rFonts w:ascii="Palatino Linotype" w:hAnsi="Palatino Linotype" w:cs="Arial"/>
          <w:sz w:val="24"/>
          <w:szCs w:val="24"/>
        </w:rPr>
      </w:pPr>
    </w:p>
    <w:p w14:paraId="07CC7768" w14:textId="77777777" w:rsidR="000D274F" w:rsidRPr="0086375D" w:rsidRDefault="000D274F" w:rsidP="006D35F6">
      <w:pPr>
        <w:spacing w:after="0" w:line="360" w:lineRule="auto"/>
        <w:ind w:right="49"/>
        <w:jc w:val="both"/>
        <w:rPr>
          <w:rFonts w:ascii="Palatino Linotype" w:eastAsia="Times New Roman" w:hAnsi="Palatino Linotype" w:cs="Arial"/>
          <w:sz w:val="24"/>
          <w:szCs w:val="24"/>
          <w:lang w:val="es-ES_tradnl" w:eastAsia="es-ES"/>
        </w:rPr>
      </w:pPr>
      <w:r w:rsidRPr="0086375D">
        <w:rPr>
          <w:rFonts w:ascii="Palatino Linotype" w:eastAsia="Times New Roman" w:hAnsi="Palatino Linotype" w:cs="Arial"/>
          <w:b/>
          <w:sz w:val="28"/>
          <w:lang w:eastAsia="es-ES"/>
        </w:rPr>
        <w:t xml:space="preserve">CUARTO. </w:t>
      </w:r>
      <w:r w:rsidR="002D5A17" w:rsidRPr="0086375D">
        <w:rPr>
          <w:rFonts w:ascii="Palatino Linotype" w:eastAsia="Times New Roman" w:hAnsi="Palatino Linotype" w:cs="Arial"/>
          <w:sz w:val="24"/>
          <w:lang w:eastAsia="es-ES"/>
        </w:rPr>
        <w:t xml:space="preserve">Recursos </w:t>
      </w:r>
      <w:r w:rsidRPr="0086375D">
        <w:rPr>
          <w:rFonts w:ascii="Palatino Linotype" w:eastAsia="Times New Roman" w:hAnsi="Palatino Linotype" w:cs="Arial"/>
          <w:sz w:val="24"/>
          <w:szCs w:val="24"/>
          <w:lang w:val="es-ES_tradnl" w:eastAsia="es-ES"/>
        </w:rPr>
        <w:t>de que</w:t>
      </w:r>
      <w:r w:rsidRPr="0086375D">
        <w:rPr>
          <w:rFonts w:ascii="Palatino Linotype" w:eastAsia="Times New Roman" w:hAnsi="Palatino Linotype" w:cs="Arial"/>
          <w:sz w:val="24"/>
          <w:szCs w:val="24"/>
          <w:lang w:val="es-ES" w:eastAsia="es-ES"/>
        </w:rPr>
        <w:t xml:space="preserve"> se trata</w:t>
      </w:r>
      <w:r w:rsidR="002D5A17" w:rsidRPr="0086375D">
        <w:rPr>
          <w:rFonts w:ascii="Palatino Linotype" w:eastAsia="Times New Roman" w:hAnsi="Palatino Linotype" w:cs="Arial"/>
          <w:sz w:val="24"/>
          <w:szCs w:val="24"/>
          <w:lang w:val="es-ES" w:eastAsia="es-ES"/>
        </w:rPr>
        <w:t>,</w:t>
      </w:r>
      <w:r w:rsidRPr="0086375D">
        <w:rPr>
          <w:rFonts w:ascii="Palatino Linotype" w:eastAsia="Times New Roman" w:hAnsi="Palatino Linotype" w:cs="Arial"/>
          <w:sz w:val="24"/>
          <w:szCs w:val="24"/>
          <w:lang w:val="es-ES_tradnl" w:eastAsia="es-ES"/>
        </w:rPr>
        <w:t xml:space="preserve"> se enviaron electrónicamente al Instituto de </w:t>
      </w:r>
      <w:r w:rsidRPr="0086375D">
        <w:rPr>
          <w:rFonts w:ascii="Palatino Linotype" w:eastAsia="Arial Unicode MS" w:hAnsi="Palatino Linotype" w:cs="Arial"/>
          <w:sz w:val="24"/>
          <w:szCs w:val="24"/>
          <w:lang w:val="es-ES" w:eastAsia="es-ES"/>
        </w:rPr>
        <w:t>Transparencia</w:t>
      </w:r>
      <w:r w:rsidRPr="0086375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6375D">
        <w:rPr>
          <w:rFonts w:ascii="Palatino Linotype" w:eastAsia="Times New Roman" w:hAnsi="Palatino Linotype" w:cs="Times New Roman"/>
          <w:sz w:val="24"/>
          <w:szCs w:val="24"/>
          <w:lang w:val="es-ES" w:eastAsia="es-ES"/>
        </w:rPr>
        <w:t>Ley de Transparencia y Acceso a la Información Pública del Estado de México y Municipios</w:t>
      </w:r>
      <w:r w:rsidRPr="0086375D">
        <w:rPr>
          <w:rFonts w:ascii="Palatino Linotype" w:eastAsia="Times New Roman" w:hAnsi="Palatino Linotype" w:cs="Arial"/>
          <w:sz w:val="24"/>
          <w:szCs w:val="24"/>
          <w:lang w:val="es-ES_tradnl" w:eastAsia="es-ES"/>
        </w:rPr>
        <w:t>, se turnaron a través del</w:t>
      </w:r>
      <w:r w:rsidRPr="0086375D">
        <w:rPr>
          <w:rFonts w:ascii="Palatino Linotype" w:eastAsia="Arial Unicode MS" w:hAnsi="Palatino Linotype" w:cs="Arial"/>
          <w:sz w:val="24"/>
          <w:szCs w:val="24"/>
          <w:lang w:val="es-ES_tradnl" w:eastAsia="es-ES"/>
        </w:rPr>
        <w:t xml:space="preserve"> </w:t>
      </w:r>
      <w:r w:rsidRPr="0086375D">
        <w:rPr>
          <w:rFonts w:ascii="Palatino Linotype" w:eastAsia="Arial Unicode MS" w:hAnsi="Palatino Linotype" w:cs="Arial"/>
          <w:b/>
          <w:sz w:val="24"/>
          <w:szCs w:val="24"/>
          <w:lang w:val="es-ES_tradnl" w:eastAsia="es-ES"/>
        </w:rPr>
        <w:t>SAIMEX</w:t>
      </w:r>
      <w:r w:rsidRPr="0086375D">
        <w:rPr>
          <w:rFonts w:ascii="Palatino Linotype" w:eastAsia="Times New Roman" w:hAnsi="Palatino Linotype" w:cs="Times New Roman"/>
          <w:sz w:val="24"/>
          <w:szCs w:val="24"/>
          <w:lang w:val="es-ES" w:eastAsia="es-ES"/>
        </w:rPr>
        <w:t xml:space="preserve"> a los </w:t>
      </w:r>
      <w:r w:rsidRPr="0086375D">
        <w:rPr>
          <w:rFonts w:ascii="Palatino Linotype" w:eastAsia="Times New Roman" w:hAnsi="Palatino Linotype" w:cs="Arial"/>
          <w:sz w:val="24"/>
          <w:szCs w:val="24"/>
          <w:lang w:val="es-ES_tradnl" w:eastAsia="es-ES"/>
        </w:rPr>
        <w:t xml:space="preserve">Comisionados </w:t>
      </w:r>
      <w:r w:rsidRPr="0086375D">
        <w:rPr>
          <w:rFonts w:ascii="Palatino Linotype" w:eastAsia="Times New Roman" w:hAnsi="Palatino Linotype" w:cs="Arial"/>
          <w:b/>
          <w:sz w:val="24"/>
          <w:szCs w:val="24"/>
          <w:lang w:val="es-ES_tradnl" w:eastAsia="es-ES"/>
        </w:rPr>
        <w:t>JOSÉ MARTÍNEZ VILCHIS, SHARON CRISTINA MORALES MARTÍNEZ</w:t>
      </w:r>
      <w:r w:rsidR="002D5A17" w:rsidRPr="0086375D">
        <w:rPr>
          <w:rFonts w:ascii="Palatino Linotype" w:eastAsia="Times New Roman" w:hAnsi="Palatino Linotype" w:cs="Arial"/>
          <w:sz w:val="24"/>
          <w:szCs w:val="24"/>
          <w:lang w:val="es-ES_tradnl" w:eastAsia="es-ES"/>
        </w:rPr>
        <w:t>,</w:t>
      </w:r>
      <w:r w:rsidRPr="0086375D">
        <w:rPr>
          <w:rFonts w:ascii="Palatino Linotype" w:eastAsia="Times New Roman" w:hAnsi="Palatino Linotype" w:cs="Arial"/>
          <w:sz w:val="24"/>
          <w:szCs w:val="24"/>
          <w:lang w:val="es-ES_tradnl" w:eastAsia="es-ES"/>
        </w:rPr>
        <w:t xml:space="preserve"> </w:t>
      </w:r>
      <w:r w:rsidRPr="0086375D">
        <w:rPr>
          <w:rFonts w:ascii="Palatino Linotype" w:eastAsia="Times New Roman" w:hAnsi="Palatino Linotype" w:cs="Arial"/>
          <w:b/>
          <w:sz w:val="24"/>
          <w:szCs w:val="24"/>
          <w:lang w:val="es-ES_tradnl" w:eastAsia="es-ES"/>
        </w:rPr>
        <w:t xml:space="preserve">LUIS GUSTAVO PARRA NORIEGA, </w:t>
      </w:r>
      <w:r w:rsidR="002D5A17" w:rsidRPr="0086375D">
        <w:rPr>
          <w:rFonts w:ascii="Palatino Linotype" w:eastAsia="Times New Roman" w:hAnsi="Palatino Linotype" w:cs="Arial"/>
          <w:b/>
          <w:sz w:val="24"/>
          <w:szCs w:val="24"/>
          <w:lang w:val="es-ES_tradnl" w:eastAsia="es-ES"/>
        </w:rPr>
        <w:t>MARÍA DEL ROSARIO MEJÍA AYALA</w:t>
      </w:r>
      <w:r w:rsidR="002D5A17" w:rsidRPr="0086375D">
        <w:rPr>
          <w:rFonts w:ascii="Palatino Linotype" w:eastAsia="Times New Roman" w:hAnsi="Palatino Linotype" w:cs="Arial"/>
          <w:sz w:val="24"/>
          <w:szCs w:val="24"/>
          <w:lang w:val="es-ES_tradnl" w:eastAsia="es-ES"/>
        </w:rPr>
        <w:t xml:space="preserve"> y </w:t>
      </w:r>
      <w:r w:rsidR="002D5A17" w:rsidRPr="0086375D">
        <w:rPr>
          <w:rFonts w:ascii="Palatino Linotype" w:eastAsia="Times New Roman" w:hAnsi="Palatino Linotype" w:cs="Arial"/>
          <w:b/>
          <w:sz w:val="24"/>
          <w:szCs w:val="24"/>
          <w:lang w:val="es-ES_tradnl" w:eastAsia="es-ES"/>
        </w:rPr>
        <w:t>GUADALUPE RAMÍREZ PEÑA,</w:t>
      </w:r>
      <w:r w:rsidR="002D5A17" w:rsidRPr="0086375D">
        <w:rPr>
          <w:rFonts w:ascii="Palatino Linotype" w:eastAsia="Times New Roman" w:hAnsi="Palatino Linotype" w:cs="Arial"/>
          <w:sz w:val="24"/>
          <w:szCs w:val="24"/>
          <w:lang w:val="es-ES_tradnl" w:eastAsia="es-ES"/>
        </w:rPr>
        <w:t xml:space="preserve"> </w:t>
      </w:r>
      <w:r w:rsidRPr="0086375D">
        <w:rPr>
          <w:rFonts w:ascii="Palatino Linotype" w:eastAsia="Times New Roman" w:hAnsi="Palatino Linotype" w:cs="Arial"/>
          <w:sz w:val="24"/>
          <w:szCs w:val="24"/>
          <w:lang w:val="es-ES_tradnl" w:eastAsia="es-ES"/>
        </w:rPr>
        <w:t xml:space="preserve">a efecto de que decretaran su admisión o </w:t>
      </w:r>
      <w:proofErr w:type="spellStart"/>
      <w:r w:rsidRPr="0086375D">
        <w:rPr>
          <w:rFonts w:ascii="Palatino Linotype" w:eastAsia="Times New Roman" w:hAnsi="Palatino Linotype" w:cs="Arial"/>
          <w:sz w:val="24"/>
          <w:szCs w:val="24"/>
          <w:lang w:val="es-ES_tradnl" w:eastAsia="es-ES"/>
        </w:rPr>
        <w:t>desechamiento</w:t>
      </w:r>
      <w:proofErr w:type="spellEnd"/>
      <w:r w:rsidRPr="0086375D">
        <w:rPr>
          <w:rFonts w:ascii="Palatino Linotype" w:eastAsia="Times New Roman" w:hAnsi="Palatino Linotype" w:cs="Arial"/>
          <w:sz w:val="24"/>
          <w:szCs w:val="24"/>
          <w:lang w:val="es-ES_tradnl" w:eastAsia="es-ES"/>
        </w:rPr>
        <w:t>.</w:t>
      </w:r>
    </w:p>
    <w:p w14:paraId="4A0D8395" w14:textId="77777777" w:rsidR="006D35F6" w:rsidRPr="0086375D" w:rsidRDefault="006D35F6" w:rsidP="006D35F6">
      <w:pPr>
        <w:spacing w:after="0" w:line="360" w:lineRule="auto"/>
        <w:ind w:right="49"/>
        <w:jc w:val="both"/>
        <w:rPr>
          <w:rFonts w:ascii="Palatino Linotype" w:eastAsia="Times New Roman" w:hAnsi="Palatino Linotype" w:cs="Arial"/>
          <w:sz w:val="24"/>
          <w:szCs w:val="24"/>
          <w:lang w:val="es-ES_tradnl" w:eastAsia="es-ES"/>
        </w:rPr>
      </w:pPr>
    </w:p>
    <w:p w14:paraId="037DCAD1" w14:textId="77777777" w:rsidR="000D274F" w:rsidRPr="0086375D" w:rsidRDefault="000D274F" w:rsidP="006D35F6">
      <w:pPr>
        <w:spacing w:after="0" w:line="360" w:lineRule="auto"/>
        <w:ind w:right="49"/>
        <w:jc w:val="both"/>
        <w:rPr>
          <w:rFonts w:ascii="Palatino Linotype" w:eastAsia="Times New Roman" w:hAnsi="Palatino Linotype" w:cs="Arial"/>
          <w:sz w:val="24"/>
          <w:szCs w:val="24"/>
          <w:lang w:val="es-ES" w:eastAsia="es-ES"/>
        </w:rPr>
      </w:pPr>
      <w:r w:rsidRPr="0086375D">
        <w:rPr>
          <w:rFonts w:ascii="Palatino Linotype" w:eastAsia="Times New Roman" w:hAnsi="Palatino Linotype" w:cs="Arial"/>
          <w:b/>
          <w:sz w:val="28"/>
          <w:szCs w:val="28"/>
          <w:lang w:val="es-ES_tradnl" w:eastAsia="es-ES"/>
        </w:rPr>
        <w:t xml:space="preserve">QUINTO. </w:t>
      </w:r>
      <w:r w:rsidR="002D5A17" w:rsidRPr="0086375D">
        <w:rPr>
          <w:rFonts w:ascii="Palatino Linotype" w:eastAsia="Times New Roman" w:hAnsi="Palatino Linotype" w:cs="Arial"/>
          <w:sz w:val="24"/>
          <w:szCs w:val="24"/>
          <w:lang w:val="es-ES" w:eastAsia="es-ES"/>
        </w:rPr>
        <w:t>En fechas 19 (diecinueve) y 20 (veinte) de diciembre de 2022 (dos</w:t>
      </w:r>
      <w:r w:rsidR="00186DDD" w:rsidRPr="0086375D">
        <w:rPr>
          <w:rFonts w:ascii="Palatino Linotype" w:eastAsia="Times New Roman" w:hAnsi="Palatino Linotype" w:cs="Arial"/>
          <w:sz w:val="24"/>
          <w:szCs w:val="24"/>
          <w:lang w:val="es-ES" w:eastAsia="es-ES"/>
        </w:rPr>
        <w:t xml:space="preserve"> mil veintidós) y 10 (diez</w:t>
      </w:r>
      <w:r w:rsidR="002D5A17" w:rsidRPr="0086375D">
        <w:rPr>
          <w:rFonts w:ascii="Palatino Linotype" w:eastAsia="Times New Roman" w:hAnsi="Palatino Linotype" w:cs="Arial"/>
          <w:sz w:val="24"/>
          <w:szCs w:val="24"/>
          <w:lang w:val="es-ES" w:eastAsia="es-ES"/>
        </w:rPr>
        <w:t>) de enero de 2023 (dos mil veintitrés),</w:t>
      </w:r>
      <w:r w:rsidRPr="0086375D">
        <w:rPr>
          <w:rFonts w:ascii="Palatino Linotype" w:eastAsia="Times New Roman" w:hAnsi="Palatino Linotype" w:cs="Arial"/>
          <w:sz w:val="24"/>
          <w:szCs w:val="24"/>
          <w:lang w:val="es-ES" w:eastAsia="es-ES"/>
        </w:rPr>
        <w:t xml:space="preserve"> atento a lo dispuesto en el </w:t>
      </w:r>
      <w:r w:rsidRPr="0086375D">
        <w:rPr>
          <w:rFonts w:ascii="Palatino Linotype" w:eastAsia="Times New Roman" w:hAnsi="Palatino Linotype" w:cs="Arial"/>
          <w:sz w:val="24"/>
          <w:szCs w:val="24"/>
          <w:lang w:val="es-ES_tradnl" w:eastAsia="es-ES"/>
        </w:rPr>
        <w:t>artículo</w:t>
      </w:r>
      <w:r w:rsidRPr="0086375D">
        <w:rPr>
          <w:rFonts w:ascii="Palatino Linotype" w:eastAsia="Times New Roman" w:hAnsi="Palatino Linotype" w:cs="Arial"/>
          <w:sz w:val="24"/>
          <w:szCs w:val="24"/>
          <w:lang w:val="es-ES" w:eastAsia="es-ES"/>
        </w:rPr>
        <w:t xml:space="preserve"> 185 fracciones I, II y IV </w:t>
      </w:r>
      <w:r w:rsidRPr="0086375D">
        <w:rPr>
          <w:rFonts w:ascii="Palatino Linotype" w:eastAsia="Times New Roman" w:hAnsi="Palatino Linotype" w:cs="Arial"/>
          <w:sz w:val="24"/>
          <w:szCs w:val="24"/>
          <w:lang w:val="es-ES_tradnl" w:eastAsia="es-ES"/>
        </w:rPr>
        <w:t xml:space="preserve">de la </w:t>
      </w:r>
      <w:r w:rsidRPr="0086375D">
        <w:rPr>
          <w:rFonts w:ascii="Palatino Linotype" w:eastAsia="Times New Roman" w:hAnsi="Palatino Linotype" w:cs="Times New Roman"/>
          <w:sz w:val="24"/>
          <w:szCs w:val="24"/>
          <w:lang w:val="es-ES" w:eastAsia="es-ES"/>
        </w:rPr>
        <w:t xml:space="preserve">Ley de Transparencia y Acceso a la Información </w:t>
      </w:r>
      <w:r w:rsidRPr="0086375D">
        <w:rPr>
          <w:rFonts w:ascii="Palatino Linotype" w:eastAsia="Times New Roman" w:hAnsi="Palatino Linotype" w:cs="Times New Roman"/>
          <w:sz w:val="24"/>
          <w:szCs w:val="24"/>
          <w:lang w:val="es-ES" w:eastAsia="es-ES"/>
        </w:rPr>
        <w:lastRenderedPageBreak/>
        <w:t>Pública del Estado de México y Municipios, se a</w:t>
      </w:r>
      <w:r w:rsidRPr="0086375D">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0BDA65AF" w14:textId="77777777" w:rsidR="000D274F" w:rsidRPr="0086375D" w:rsidRDefault="000D274F" w:rsidP="006D35F6">
      <w:pPr>
        <w:spacing w:after="0" w:line="360" w:lineRule="auto"/>
        <w:ind w:right="49"/>
        <w:jc w:val="both"/>
        <w:rPr>
          <w:rFonts w:ascii="Palatino Linotype" w:eastAsia="Times New Roman" w:hAnsi="Palatino Linotype" w:cs="Arial"/>
          <w:sz w:val="24"/>
          <w:szCs w:val="24"/>
          <w:lang w:val="es-ES" w:eastAsia="es-ES"/>
        </w:rPr>
      </w:pPr>
    </w:p>
    <w:p w14:paraId="547B8F10" w14:textId="77777777" w:rsidR="000D274F" w:rsidRPr="0086375D" w:rsidRDefault="000D274F" w:rsidP="006D35F6">
      <w:pPr>
        <w:spacing w:after="0" w:line="360" w:lineRule="auto"/>
        <w:jc w:val="both"/>
        <w:rPr>
          <w:rFonts w:ascii="Palatino Linotype" w:eastAsia="Times New Roman" w:hAnsi="Palatino Linotype" w:cs="Arial"/>
          <w:sz w:val="24"/>
          <w:szCs w:val="24"/>
          <w:lang w:val="es-ES" w:eastAsia="es-ES"/>
        </w:rPr>
      </w:pPr>
      <w:r w:rsidRPr="0086375D">
        <w:rPr>
          <w:rFonts w:ascii="Palatino Linotype" w:eastAsia="Times New Roman" w:hAnsi="Palatino Linotype" w:cs="Arial"/>
          <w:b/>
          <w:sz w:val="28"/>
          <w:szCs w:val="24"/>
          <w:lang w:val="es-ES" w:eastAsia="es-ES"/>
        </w:rPr>
        <w:t>SEXTO</w:t>
      </w:r>
      <w:r w:rsidRPr="0086375D">
        <w:rPr>
          <w:rFonts w:ascii="Palatino Linotype" w:eastAsia="Times New Roman" w:hAnsi="Palatino Linotype" w:cs="Arial"/>
          <w:sz w:val="24"/>
          <w:szCs w:val="24"/>
          <w:lang w:val="es-ES" w:eastAsia="es-ES"/>
        </w:rPr>
        <w:t xml:space="preserve">. En la </w:t>
      </w:r>
      <w:r w:rsidR="002D5A17" w:rsidRPr="0086375D">
        <w:rPr>
          <w:rFonts w:ascii="Palatino Linotype" w:eastAsia="Times New Roman" w:hAnsi="Palatino Linotype" w:cs="Arial"/>
          <w:sz w:val="24"/>
          <w:szCs w:val="24"/>
          <w:lang w:val="es-ES" w:eastAsia="es-ES"/>
        </w:rPr>
        <w:t>Primer</w:t>
      </w:r>
      <w:r w:rsidR="001D37B3" w:rsidRPr="0086375D">
        <w:rPr>
          <w:rFonts w:ascii="Palatino Linotype" w:eastAsia="Times New Roman" w:hAnsi="Palatino Linotype" w:cs="Arial"/>
          <w:sz w:val="24"/>
          <w:szCs w:val="24"/>
          <w:lang w:val="es-ES" w:eastAsia="es-ES"/>
        </w:rPr>
        <w:t>a</w:t>
      </w:r>
      <w:r w:rsidR="002D5A17" w:rsidRPr="0086375D">
        <w:rPr>
          <w:rFonts w:ascii="Palatino Linotype" w:eastAsia="Times New Roman" w:hAnsi="Palatino Linotype" w:cs="Arial"/>
          <w:sz w:val="24"/>
          <w:szCs w:val="24"/>
          <w:lang w:val="es-ES" w:eastAsia="es-ES"/>
        </w:rPr>
        <w:t xml:space="preserve"> Sesión Ordinaria </w:t>
      </w:r>
      <w:r w:rsidRPr="0086375D">
        <w:rPr>
          <w:rFonts w:ascii="Palatino Linotype" w:eastAsia="Times New Roman" w:hAnsi="Palatino Linotype" w:cs="Arial"/>
          <w:sz w:val="24"/>
          <w:szCs w:val="24"/>
          <w:lang w:val="es-ES" w:eastAsia="es-ES"/>
        </w:rPr>
        <w:t>del 1</w:t>
      </w:r>
      <w:r w:rsidR="002D5A17" w:rsidRPr="0086375D">
        <w:rPr>
          <w:rFonts w:ascii="Palatino Linotype" w:eastAsia="Times New Roman" w:hAnsi="Palatino Linotype" w:cs="Arial"/>
          <w:sz w:val="24"/>
          <w:szCs w:val="24"/>
          <w:lang w:val="es-ES" w:eastAsia="es-ES"/>
        </w:rPr>
        <w:t>1</w:t>
      </w:r>
      <w:r w:rsidRPr="0086375D">
        <w:rPr>
          <w:rFonts w:ascii="Palatino Linotype" w:eastAsia="Times New Roman" w:hAnsi="Palatino Linotype" w:cs="Arial"/>
          <w:sz w:val="24"/>
          <w:szCs w:val="24"/>
          <w:lang w:val="es-ES" w:eastAsia="es-ES"/>
        </w:rPr>
        <w:t xml:space="preserve"> (</w:t>
      </w:r>
      <w:r w:rsidR="002D5A17" w:rsidRPr="0086375D">
        <w:rPr>
          <w:rFonts w:ascii="Palatino Linotype" w:eastAsia="Times New Roman" w:hAnsi="Palatino Linotype" w:cs="Arial"/>
          <w:sz w:val="24"/>
          <w:szCs w:val="24"/>
          <w:lang w:val="es-ES" w:eastAsia="es-ES"/>
        </w:rPr>
        <w:t>once</w:t>
      </w:r>
      <w:r w:rsidRPr="0086375D">
        <w:rPr>
          <w:rFonts w:ascii="Palatino Linotype" w:eastAsia="Times New Roman" w:hAnsi="Palatino Linotype" w:cs="Arial"/>
          <w:sz w:val="24"/>
          <w:szCs w:val="24"/>
          <w:lang w:val="es-ES" w:eastAsia="es-ES"/>
        </w:rPr>
        <w:t xml:space="preserve">) de </w:t>
      </w:r>
      <w:r w:rsidR="002D5A17" w:rsidRPr="0086375D">
        <w:rPr>
          <w:rFonts w:ascii="Palatino Linotype" w:eastAsia="Times New Roman" w:hAnsi="Palatino Linotype" w:cs="Arial"/>
          <w:sz w:val="24"/>
          <w:szCs w:val="24"/>
          <w:lang w:val="es-ES" w:eastAsia="es-ES"/>
        </w:rPr>
        <w:t>enero de 2023</w:t>
      </w:r>
      <w:r w:rsidRPr="0086375D">
        <w:rPr>
          <w:rFonts w:ascii="Palatino Linotype" w:eastAsia="Times New Roman" w:hAnsi="Palatino Linotype" w:cs="Arial"/>
          <w:sz w:val="24"/>
          <w:szCs w:val="24"/>
          <w:lang w:val="es-ES" w:eastAsia="es-ES"/>
        </w:rPr>
        <w:t xml:space="preserve"> (dos mil </w:t>
      </w:r>
      <w:r w:rsidR="002D5A17" w:rsidRPr="0086375D">
        <w:rPr>
          <w:rFonts w:ascii="Palatino Linotype" w:eastAsia="Times New Roman" w:hAnsi="Palatino Linotype" w:cs="Arial"/>
          <w:sz w:val="24"/>
          <w:szCs w:val="24"/>
          <w:lang w:val="es-ES" w:eastAsia="es-ES"/>
        </w:rPr>
        <w:t>veintitrés</w:t>
      </w:r>
      <w:r w:rsidRPr="0086375D">
        <w:rPr>
          <w:rFonts w:ascii="Palatino Linotype" w:eastAsia="Times New Roman" w:hAnsi="Palatino Linotype" w:cs="Arial"/>
          <w:sz w:val="24"/>
          <w:szCs w:val="24"/>
          <w:lang w:val="es-ES" w:eastAsia="es-ES"/>
        </w:rPr>
        <w:t xml:space="preserve">), el Pleno de este Instituto de Transparencia, aprobó la acumulación de los recursos a la Ponencia del Comisionado Presidente </w:t>
      </w:r>
      <w:r w:rsidRPr="0086375D">
        <w:rPr>
          <w:rFonts w:ascii="Palatino Linotype" w:eastAsia="Times New Roman" w:hAnsi="Palatino Linotype" w:cs="Arial"/>
          <w:b/>
          <w:sz w:val="24"/>
          <w:szCs w:val="24"/>
          <w:lang w:val="es-ES" w:eastAsia="es-ES"/>
        </w:rPr>
        <w:t>JOSÉ MARTÍNEZ VILCHIS</w:t>
      </w:r>
      <w:r w:rsidRPr="0086375D">
        <w:rPr>
          <w:rFonts w:ascii="Palatino Linotype" w:eastAsia="Times New Roman" w:hAnsi="Palatino Linotype" w:cs="Arial"/>
          <w:sz w:val="24"/>
          <w:szCs w:val="24"/>
          <w:lang w:val="es-ES" w:eastAsia="es-ES"/>
        </w:rPr>
        <w:t xml:space="preserve">, </w:t>
      </w:r>
      <w:r w:rsidRPr="0086375D">
        <w:rPr>
          <w:rFonts w:ascii="Palatino Linotype" w:eastAsia="MS Mincho" w:hAnsi="Palatino Linotype" w:cs="Arial"/>
          <w:sz w:val="24"/>
          <w:szCs w:val="24"/>
          <w:lang w:val="es-ES" w:eastAsia="es-ES"/>
        </w:rPr>
        <w:t xml:space="preserve">a efecto de que formulara y presentara el proyecto de resolución correspondiente y </w:t>
      </w:r>
      <w:r w:rsidRPr="0086375D">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232C4443" w14:textId="77777777" w:rsidR="002D5A17" w:rsidRPr="0086375D" w:rsidRDefault="002D5A17" w:rsidP="006D35F6">
      <w:pPr>
        <w:spacing w:after="0" w:line="360" w:lineRule="auto"/>
        <w:jc w:val="both"/>
        <w:rPr>
          <w:rFonts w:ascii="Palatino Linotype" w:eastAsia="Times New Roman" w:hAnsi="Palatino Linotype" w:cs="Arial"/>
          <w:sz w:val="24"/>
          <w:szCs w:val="24"/>
          <w:lang w:val="es-ES" w:eastAsia="es-ES"/>
        </w:rPr>
      </w:pPr>
    </w:p>
    <w:p w14:paraId="744383F2" w14:textId="77777777" w:rsidR="000D274F" w:rsidRPr="0086375D"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86375D">
        <w:rPr>
          <w:rFonts w:ascii="Palatino Linotype" w:eastAsia="Times New Roman" w:hAnsi="Palatino Linotype" w:cs="Times New Roman"/>
          <w:b/>
          <w:i/>
          <w:szCs w:val="24"/>
          <w:lang w:val="es-ES" w:eastAsia="es-ES"/>
        </w:rPr>
        <w:t>“ONCE</w:t>
      </w:r>
      <w:r w:rsidRPr="0086375D">
        <w:rPr>
          <w:rFonts w:ascii="Palatino Linotype" w:eastAsia="Times New Roman" w:hAnsi="Palatino Linotype" w:cs="Times New Roman"/>
          <w:i/>
          <w:szCs w:val="24"/>
          <w:lang w:val="es-ES" w:eastAsia="es-ES"/>
        </w:rPr>
        <w:t>. El Instituto, para mejor resolver y evitar la emisión de resoluciones contradictorias, podrá acordar la acumulación de los expedientes de recursos de revisión, de oficio o a petición de parte cuando:</w:t>
      </w:r>
    </w:p>
    <w:p w14:paraId="5D29D14D" w14:textId="77777777" w:rsidR="000D274F" w:rsidRPr="0086375D"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86375D">
        <w:rPr>
          <w:rFonts w:ascii="Palatino Linotype" w:eastAsia="Times New Roman" w:hAnsi="Palatino Linotype" w:cs="Times New Roman"/>
          <w:i/>
          <w:szCs w:val="24"/>
          <w:lang w:val="es-ES" w:eastAsia="es-ES"/>
        </w:rPr>
        <w:t>a) El solicitante y la información referida sean las mismas;</w:t>
      </w:r>
    </w:p>
    <w:p w14:paraId="284F5084" w14:textId="77777777" w:rsidR="000D274F" w:rsidRPr="0086375D" w:rsidRDefault="000D274F" w:rsidP="006D35F6">
      <w:pPr>
        <w:spacing w:after="0" w:line="240" w:lineRule="auto"/>
        <w:ind w:left="567" w:right="567"/>
        <w:jc w:val="both"/>
        <w:rPr>
          <w:rFonts w:ascii="Palatino Linotype" w:eastAsia="Times New Roman" w:hAnsi="Palatino Linotype" w:cs="Times New Roman"/>
          <w:b/>
          <w:i/>
          <w:szCs w:val="24"/>
          <w:lang w:val="es-ES" w:eastAsia="es-ES"/>
        </w:rPr>
      </w:pPr>
      <w:r w:rsidRPr="0086375D">
        <w:rPr>
          <w:rFonts w:ascii="Palatino Linotype" w:eastAsia="Times New Roman" w:hAnsi="Palatino Linotype" w:cs="Times New Roman"/>
          <w:b/>
          <w:i/>
          <w:szCs w:val="24"/>
          <w:lang w:val="es-ES" w:eastAsia="es-ES"/>
        </w:rPr>
        <w:t xml:space="preserve">b) Las partes o los actos impugnados sean iguales: </w:t>
      </w:r>
    </w:p>
    <w:p w14:paraId="05D08DC1" w14:textId="77777777" w:rsidR="000D274F" w:rsidRPr="0086375D"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86375D">
        <w:rPr>
          <w:rFonts w:ascii="Palatino Linotype" w:eastAsia="Times New Roman" w:hAnsi="Palatino Linotype" w:cs="Times New Roman"/>
          <w:i/>
          <w:szCs w:val="24"/>
          <w:lang w:val="es-ES" w:eastAsia="es-ES"/>
        </w:rPr>
        <w:t>c) Cuando se trate del mismo solicitante, el mismo SUJETO OBLIGADO, aunque se trate de solicitudes diversas;</w:t>
      </w:r>
    </w:p>
    <w:p w14:paraId="2CDAE8A0" w14:textId="77777777" w:rsidR="000D274F" w:rsidRPr="0086375D" w:rsidRDefault="000D274F" w:rsidP="006D35F6">
      <w:pPr>
        <w:spacing w:after="0" w:line="240" w:lineRule="auto"/>
        <w:ind w:left="567" w:right="567"/>
        <w:jc w:val="both"/>
        <w:rPr>
          <w:rFonts w:ascii="Palatino Linotype" w:eastAsia="Times New Roman" w:hAnsi="Palatino Linotype" w:cs="Times New Roman"/>
          <w:b/>
          <w:i/>
          <w:szCs w:val="24"/>
          <w:lang w:val="es-ES" w:eastAsia="es-ES"/>
        </w:rPr>
      </w:pPr>
      <w:r w:rsidRPr="0086375D">
        <w:rPr>
          <w:rFonts w:ascii="Palatino Linotype" w:eastAsia="Times New Roman" w:hAnsi="Palatino Linotype" w:cs="Times New Roman"/>
          <w:b/>
          <w:i/>
          <w:szCs w:val="24"/>
          <w:lang w:val="es-ES" w:eastAsia="es-ES"/>
        </w:rPr>
        <w:t>d) Resulte conveniente la resolución unificada de los asuntos; y</w:t>
      </w:r>
    </w:p>
    <w:p w14:paraId="651B0EDA" w14:textId="77777777" w:rsidR="000D274F" w:rsidRPr="0086375D"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86375D">
        <w:rPr>
          <w:rFonts w:ascii="Palatino Linotype" w:eastAsia="Times New Roman" w:hAnsi="Palatino Linotype" w:cs="Times New Roman"/>
          <w:i/>
          <w:szCs w:val="24"/>
          <w:lang w:val="es-ES" w:eastAsia="es-ES"/>
        </w:rPr>
        <w:t>e) En cualquier otro caso que determine el Pleno.</w:t>
      </w:r>
    </w:p>
    <w:p w14:paraId="5A159B08" w14:textId="77777777" w:rsidR="000D274F" w:rsidRPr="0086375D"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86375D">
        <w:rPr>
          <w:rFonts w:ascii="Palatino Linotype" w:eastAsia="Times New Roman" w:hAnsi="Palatino Linotype" w:cs="Times New Roman"/>
          <w:i/>
          <w:szCs w:val="24"/>
          <w:lang w:val="es-ES" w:eastAsia="es-ES"/>
        </w:rPr>
        <w:t>La misma regla se aplicará, en lo conducente, para la separación de los expedientes.”</w:t>
      </w:r>
    </w:p>
    <w:p w14:paraId="09E979F2" w14:textId="77777777" w:rsidR="000D274F" w:rsidRPr="0086375D" w:rsidRDefault="000D274F" w:rsidP="006D35F6">
      <w:pPr>
        <w:spacing w:after="0" w:line="360" w:lineRule="auto"/>
        <w:jc w:val="both"/>
        <w:rPr>
          <w:rFonts w:ascii="Palatino Linotype" w:eastAsia="MS Mincho" w:hAnsi="Palatino Linotype" w:cs="Times New Roman"/>
          <w:sz w:val="24"/>
          <w:szCs w:val="24"/>
          <w:lang w:val="es-ES" w:eastAsia="es-ES"/>
        </w:rPr>
      </w:pPr>
    </w:p>
    <w:p w14:paraId="5CF7EBF0" w14:textId="77777777" w:rsidR="000D274F" w:rsidRPr="0086375D" w:rsidRDefault="000D274F" w:rsidP="006D35F6">
      <w:pPr>
        <w:spacing w:after="0" w:line="360" w:lineRule="auto"/>
        <w:jc w:val="both"/>
        <w:rPr>
          <w:rFonts w:ascii="Palatino Linotype" w:eastAsia="MS Mincho" w:hAnsi="Palatino Linotype" w:cs="Times New Roman"/>
          <w:sz w:val="24"/>
          <w:szCs w:val="24"/>
          <w:lang w:val="es-ES" w:eastAsia="es-ES"/>
        </w:rPr>
      </w:pPr>
      <w:r w:rsidRPr="0086375D">
        <w:rPr>
          <w:rFonts w:ascii="Palatino Linotype" w:eastAsia="MS Mincho" w:hAnsi="Palatino Linotype" w:cs="Times New Roman"/>
          <w:sz w:val="24"/>
          <w:szCs w:val="24"/>
          <w:lang w:val="es-ES" w:eastAsia="es-ES"/>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E234AC7" w14:textId="77777777" w:rsidR="000D274F" w:rsidRPr="0086375D" w:rsidRDefault="000D274F" w:rsidP="006D35F6">
      <w:pPr>
        <w:spacing w:after="0" w:line="360" w:lineRule="auto"/>
        <w:jc w:val="both"/>
        <w:rPr>
          <w:rFonts w:ascii="Palatino Linotype" w:eastAsia="MS Mincho" w:hAnsi="Palatino Linotype" w:cs="Times New Roman"/>
          <w:sz w:val="24"/>
          <w:szCs w:val="24"/>
          <w:lang w:val="es-ES" w:eastAsia="es-ES"/>
        </w:rPr>
      </w:pPr>
    </w:p>
    <w:p w14:paraId="1AF8800C" w14:textId="77777777" w:rsidR="000D274F" w:rsidRPr="0086375D"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r w:rsidRPr="0086375D">
        <w:rPr>
          <w:rFonts w:ascii="Palatino Linotype" w:eastAsia="MS Mincho" w:hAnsi="Palatino Linotype" w:cs="Times New Roman"/>
          <w:b/>
          <w:i/>
          <w:szCs w:val="24"/>
          <w:lang w:val="es-ES" w:eastAsia="es-ES"/>
        </w:rPr>
        <w:t>Código de Procedimientos Administrativos del Estado de México</w:t>
      </w:r>
    </w:p>
    <w:p w14:paraId="4A551856" w14:textId="77777777" w:rsidR="000D274F" w:rsidRPr="0086375D"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p>
    <w:p w14:paraId="3D937C20" w14:textId="77777777" w:rsidR="000D274F" w:rsidRPr="0086375D" w:rsidRDefault="000D274F" w:rsidP="006D35F6">
      <w:pPr>
        <w:spacing w:after="0" w:line="240" w:lineRule="auto"/>
        <w:ind w:left="567" w:right="567"/>
        <w:contextualSpacing/>
        <w:jc w:val="both"/>
        <w:rPr>
          <w:rFonts w:ascii="Palatino Linotype" w:eastAsia="MS Mincho" w:hAnsi="Palatino Linotype" w:cs="Times New Roman"/>
          <w:i/>
          <w:szCs w:val="24"/>
          <w:lang w:val="es-ES" w:eastAsia="es-ES"/>
        </w:rPr>
      </w:pPr>
      <w:r w:rsidRPr="0086375D">
        <w:rPr>
          <w:rFonts w:ascii="Palatino Linotype" w:eastAsia="MS Mincho" w:hAnsi="Palatino Linotype" w:cs="Times New Roman"/>
          <w:i/>
          <w:szCs w:val="24"/>
          <w:lang w:val="es-ES" w:eastAsia="es-ES"/>
        </w:rPr>
        <w:t>“</w:t>
      </w:r>
      <w:r w:rsidRPr="0086375D">
        <w:rPr>
          <w:rFonts w:ascii="Palatino Linotype" w:eastAsia="MS Mincho" w:hAnsi="Palatino Linotype" w:cs="Times New Roman"/>
          <w:b/>
          <w:i/>
          <w:szCs w:val="24"/>
          <w:lang w:val="es-ES" w:eastAsia="es-ES"/>
        </w:rPr>
        <w:t xml:space="preserve">Artículo 18.- </w:t>
      </w:r>
      <w:r w:rsidRPr="0086375D">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E0DAC25" w14:textId="77777777" w:rsidR="000D274F" w:rsidRPr="0086375D"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p>
    <w:p w14:paraId="4D91DD15" w14:textId="77777777" w:rsidR="000D274F" w:rsidRPr="0086375D"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r w:rsidRPr="0086375D">
        <w:rPr>
          <w:rFonts w:ascii="Palatino Linotype" w:eastAsia="MS Mincho" w:hAnsi="Palatino Linotype" w:cs="Times New Roman"/>
          <w:b/>
          <w:i/>
          <w:szCs w:val="24"/>
          <w:lang w:val="es-ES" w:eastAsia="es-ES"/>
        </w:rPr>
        <w:t xml:space="preserve">Ley de Transparencia y Acceso a la Información Pública </w:t>
      </w:r>
    </w:p>
    <w:p w14:paraId="6FDB6011" w14:textId="77777777" w:rsidR="000D274F" w:rsidRPr="0086375D"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r w:rsidRPr="0086375D">
        <w:rPr>
          <w:rFonts w:ascii="Palatino Linotype" w:eastAsia="MS Mincho" w:hAnsi="Palatino Linotype" w:cs="Times New Roman"/>
          <w:b/>
          <w:i/>
          <w:szCs w:val="24"/>
          <w:lang w:val="es-ES" w:eastAsia="es-ES"/>
        </w:rPr>
        <w:t>del Estado de México y Municipios</w:t>
      </w:r>
    </w:p>
    <w:p w14:paraId="4E016C87" w14:textId="77777777" w:rsidR="000D274F" w:rsidRPr="0086375D"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p>
    <w:p w14:paraId="27AD56BA" w14:textId="77777777" w:rsidR="000D274F" w:rsidRPr="0086375D" w:rsidRDefault="000D274F" w:rsidP="006D35F6">
      <w:pPr>
        <w:spacing w:after="0" w:line="240" w:lineRule="auto"/>
        <w:ind w:left="567" w:right="567"/>
        <w:contextualSpacing/>
        <w:jc w:val="both"/>
        <w:rPr>
          <w:rFonts w:ascii="Palatino Linotype" w:eastAsia="MS Mincho" w:hAnsi="Palatino Linotype" w:cs="Times New Roman"/>
          <w:i/>
          <w:szCs w:val="24"/>
          <w:lang w:val="es-ES" w:eastAsia="es-ES"/>
        </w:rPr>
      </w:pPr>
      <w:r w:rsidRPr="0086375D">
        <w:rPr>
          <w:rFonts w:ascii="Palatino Linotype" w:eastAsia="MS Mincho" w:hAnsi="Palatino Linotype" w:cs="Times New Roman"/>
          <w:i/>
          <w:szCs w:val="24"/>
          <w:lang w:val="es-ES" w:eastAsia="es-ES"/>
        </w:rPr>
        <w:t>“</w:t>
      </w:r>
      <w:r w:rsidRPr="0086375D">
        <w:rPr>
          <w:rFonts w:ascii="Palatino Linotype" w:eastAsia="MS Mincho" w:hAnsi="Palatino Linotype" w:cs="Times New Roman"/>
          <w:b/>
          <w:i/>
          <w:szCs w:val="24"/>
          <w:lang w:val="es-ES" w:eastAsia="es-ES"/>
        </w:rPr>
        <w:t>Artículo 195.</w:t>
      </w:r>
      <w:r w:rsidRPr="0086375D">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3FE4F5B0" w14:textId="77777777" w:rsidR="000D274F" w:rsidRPr="0086375D" w:rsidRDefault="000D274F" w:rsidP="006D35F6">
      <w:pPr>
        <w:spacing w:after="0" w:line="240" w:lineRule="auto"/>
        <w:ind w:left="567" w:right="567"/>
        <w:contextualSpacing/>
        <w:jc w:val="right"/>
        <w:rPr>
          <w:rFonts w:ascii="Palatino Linotype" w:eastAsia="Times New Roman" w:hAnsi="Palatino Linotype" w:cs="Arial"/>
          <w:szCs w:val="24"/>
          <w:lang w:val="es-ES" w:eastAsia="es-ES"/>
        </w:rPr>
      </w:pPr>
      <w:r w:rsidRPr="0086375D">
        <w:rPr>
          <w:rFonts w:ascii="Palatino Linotype" w:eastAsia="MS Mincho" w:hAnsi="Palatino Linotype" w:cs="Times New Roman"/>
          <w:szCs w:val="24"/>
          <w:lang w:val="es-ES" w:eastAsia="es-ES"/>
        </w:rPr>
        <w:t>(Énfasis añadido)</w:t>
      </w:r>
    </w:p>
    <w:p w14:paraId="4DB22BCA" w14:textId="77777777" w:rsidR="000D274F" w:rsidRPr="0086375D" w:rsidRDefault="000D274F" w:rsidP="006D35F6">
      <w:pPr>
        <w:spacing w:after="0" w:line="360" w:lineRule="auto"/>
        <w:jc w:val="both"/>
        <w:rPr>
          <w:rFonts w:ascii="Palatino Linotype" w:hAnsi="Palatino Linotype" w:cs="Arial"/>
          <w:sz w:val="24"/>
          <w:szCs w:val="28"/>
        </w:rPr>
      </w:pPr>
    </w:p>
    <w:p w14:paraId="4746CFD4" w14:textId="77777777" w:rsidR="0006372C"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b/>
          <w:sz w:val="28"/>
          <w:szCs w:val="28"/>
        </w:rPr>
        <w:t xml:space="preserve">SÉPTIMO. </w:t>
      </w:r>
      <w:r w:rsidRPr="0086375D">
        <w:rPr>
          <w:rFonts w:ascii="Palatino Linotype" w:hAnsi="Palatino Linotype" w:cs="Arial"/>
          <w:sz w:val="24"/>
          <w:szCs w:val="24"/>
        </w:rPr>
        <w:t xml:space="preserve">Una vez abierta la etapa de instrucción, se advierte que el </w:t>
      </w:r>
      <w:r w:rsidRPr="0086375D">
        <w:rPr>
          <w:rFonts w:ascii="Palatino Linotype" w:hAnsi="Palatino Linotype" w:cs="Arial"/>
          <w:b/>
          <w:sz w:val="24"/>
          <w:szCs w:val="24"/>
        </w:rPr>
        <w:t>Sujeto Obligado</w:t>
      </w:r>
      <w:r w:rsidRPr="0086375D">
        <w:rPr>
          <w:rFonts w:ascii="Palatino Linotype" w:hAnsi="Palatino Linotype" w:cs="Arial"/>
          <w:sz w:val="24"/>
          <w:szCs w:val="24"/>
        </w:rPr>
        <w:t xml:space="preserve"> rindió sus informes justificados</w:t>
      </w:r>
      <w:r w:rsidR="0006372C" w:rsidRPr="0086375D">
        <w:rPr>
          <w:rFonts w:ascii="Palatino Linotype" w:hAnsi="Palatino Linotype" w:cs="Arial"/>
          <w:sz w:val="24"/>
          <w:szCs w:val="24"/>
        </w:rPr>
        <w:t xml:space="preserve"> en fechas</w:t>
      </w:r>
      <w:r w:rsidR="0006372C" w:rsidRPr="0086375D">
        <w:rPr>
          <w:rFonts w:ascii="Palatino Linotype" w:hAnsi="Palatino Linotype"/>
          <w:sz w:val="24"/>
          <w:szCs w:val="24"/>
        </w:rPr>
        <w:t xml:space="preserve"> 12 (</w:t>
      </w:r>
      <w:r w:rsidR="0006372C" w:rsidRPr="0086375D">
        <w:rPr>
          <w:rFonts w:ascii="Palatino Linotype" w:hAnsi="Palatino Linotype" w:cs="Arial"/>
          <w:sz w:val="24"/>
          <w:szCs w:val="24"/>
        </w:rPr>
        <w:t>doce), 13 (trece) y 16 (dieciséis) de enero de dos mil veintitrés</w:t>
      </w:r>
      <w:r w:rsidRPr="0086375D">
        <w:rPr>
          <w:rFonts w:ascii="Palatino Linotype" w:hAnsi="Palatino Linotype" w:cs="Arial"/>
          <w:sz w:val="24"/>
          <w:szCs w:val="24"/>
        </w:rPr>
        <w:t xml:space="preserve">, los cuales fueron puestos a la vista del </w:t>
      </w:r>
      <w:r w:rsidR="0006372C" w:rsidRPr="0086375D">
        <w:rPr>
          <w:rFonts w:ascii="Palatino Linotype" w:hAnsi="Palatino Linotype" w:cs="Arial"/>
          <w:b/>
          <w:sz w:val="24"/>
          <w:szCs w:val="24"/>
        </w:rPr>
        <w:t xml:space="preserve">Recurrente </w:t>
      </w:r>
      <w:r w:rsidR="0006372C" w:rsidRPr="0086375D">
        <w:rPr>
          <w:rFonts w:ascii="Palatino Linotype" w:hAnsi="Palatino Linotype" w:cs="Arial"/>
          <w:sz w:val="24"/>
          <w:szCs w:val="24"/>
        </w:rPr>
        <w:t>en fecha 24 (veinticuatro) de abril de 2023 (dos mil veintitrés)</w:t>
      </w:r>
      <w:r w:rsidRPr="0086375D">
        <w:rPr>
          <w:rFonts w:ascii="Palatino Linotype" w:hAnsi="Palatino Linotype" w:cs="Arial"/>
          <w:sz w:val="24"/>
          <w:szCs w:val="24"/>
        </w:rPr>
        <w:t xml:space="preserve"> a efecto que presentara las manifestaciones que a sus intereses conviniera. </w:t>
      </w:r>
    </w:p>
    <w:p w14:paraId="029FE3FE"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lastRenderedPageBreak/>
        <w:t>Así mismo se aprecia que no se llevaron a cabo audiencias durante la sustanciación de los recursos de revisión, todo lo anterior en términos de los artículos 185 fracciones II y IV, y 195 de la Ley de Transparencia y Acceso a la Información Pública del Estado de México y Municipios.</w:t>
      </w:r>
    </w:p>
    <w:p w14:paraId="4AFA30EF" w14:textId="77777777" w:rsidR="000D274F" w:rsidRPr="0086375D" w:rsidRDefault="000D274F" w:rsidP="006D35F6">
      <w:pPr>
        <w:spacing w:after="0" w:line="360" w:lineRule="auto"/>
        <w:jc w:val="both"/>
        <w:rPr>
          <w:rFonts w:ascii="Palatino Linotype" w:hAnsi="Palatino Linotype" w:cs="Arial"/>
          <w:sz w:val="24"/>
          <w:szCs w:val="24"/>
        </w:rPr>
      </w:pPr>
    </w:p>
    <w:p w14:paraId="7B341A5D"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b/>
          <w:sz w:val="28"/>
          <w:szCs w:val="28"/>
        </w:rPr>
        <w:t xml:space="preserve">OCTAVO. </w:t>
      </w:r>
      <w:r w:rsidRPr="0086375D">
        <w:rPr>
          <w:rFonts w:ascii="Palatino Linotype" w:hAnsi="Palatino Linotype" w:cs="Arial"/>
          <w:sz w:val="24"/>
          <w:szCs w:val="24"/>
        </w:rPr>
        <w:t xml:space="preserve">Por lo que una vez transcurridos los periodos otorgados a las partes de siete días hábiles para realizar sus manifestaciones en los acuerdos de admisión, y no habiendo prueba pendiente por desahogar, ni que documentos que integrar a los expedientes electrónicos, se decretó el cierre de instrucción en fecha </w:t>
      </w:r>
      <w:r w:rsidR="0006372C" w:rsidRPr="0086375D">
        <w:rPr>
          <w:rFonts w:ascii="Palatino Linotype" w:hAnsi="Palatino Linotype" w:cs="Arial"/>
          <w:sz w:val="24"/>
          <w:szCs w:val="24"/>
        </w:rPr>
        <w:t>06</w:t>
      </w:r>
      <w:r w:rsidRPr="0086375D">
        <w:rPr>
          <w:rFonts w:ascii="Palatino Linotype" w:hAnsi="Palatino Linotype" w:cs="Arial"/>
          <w:sz w:val="24"/>
          <w:szCs w:val="24"/>
        </w:rPr>
        <w:t xml:space="preserve"> (</w:t>
      </w:r>
      <w:r w:rsidR="0006372C" w:rsidRPr="0086375D">
        <w:rPr>
          <w:rFonts w:ascii="Palatino Linotype" w:hAnsi="Palatino Linotype" w:cs="Arial"/>
          <w:sz w:val="24"/>
          <w:szCs w:val="24"/>
        </w:rPr>
        <w:t>seis</w:t>
      </w:r>
      <w:r w:rsidRPr="0086375D">
        <w:rPr>
          <w:rFonts w:ascii="Palatino Linotype" w:hAnsi="Palatino Linotype" w:cs="Arial"/>
          <w:sz w:val="24"/>
          <w:szCs w:val="24"/>
        </w:rPr>
        <w:t xml:space="preserve">) de </w:t>
      </w:r>
      <w:r w:rsidR="0006372C" w:rsidRPr="0086375D">
        <w:rPr>
          <w:rFonts w:ascii="Palatino Linotype" w:hAnsi="Palatino Linotype" w:cs="Arial"/>
          <w:sz w:val="24"/>
          <w:szCs w:val="24"/>
        </w:rPr>
        <w:t>julio</w:t>
      </w:r>
      <w:r w:rsidRPr="0086375D">
        <w:rPr>
          <w:rFonts w:ascii="Palatino Linotype" w:hAnsi="Palatino Linotype" w:cs="Arial"/>
          <w:sz w:val="24"/>
          <w:szCs w:val="24"/>
        </w:rPr>
        <w:t xml:space="preserve"> de 202</w:t>
      </w:r>
      <w:r w:rsidR="00C57E86" w:rsidRPr="0086375D">
        <w:rPr>
          <w:rFonts w:ascii="Palatino Linotype" w:hAnsi="Palatino Linotype" w:cs="Arial"/>
          <w:sz w:val="24"/>
          <w:szCs w:val="24"/>
        </w:rPr>
        <w:t>3</w:t>
      </w:r>
      <w:r w:rsidRPr="0086375D">
        <w:rPr>
          <w:rFonts w:ascii="Palatino Linotype" w:hAnsi="Palatino Linotype" w:cs="Arial"/>
          <w:sz w:val="24"/>
          <w:szCs w:val="24"/>
        </w:rPr>
        <w:t xml:space="preserve"> (dos mil </w:t>
      </w:r>
      <w:r w:rsidR="00C57E86" w:rsidRPr="0086375D">
        <w:rPr>
          <w:rFonts w:ascii="Palatino Linotype" w:hAnsi="Palatino Linotype" w:cs="Arial"/>
          <w:sz w:val="24"/>
          <w:szCs w:val="24"/>
        </w:rPr>
        <w:t>veintitrés</w:t>
      </w:r>
      <w:r w:rsidRPr="0086375D">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18E454F4" w14:textId="77777777" w:rsidR="000D274F" w:rsidRPr="0086375D" w:rsidRDefault="000D274F" w:rsidP="006D35F6">
      <w:pPr>
        <w:spacing w:after="0" w:line="360" w:lineRule="auto"/>
        <w:jc w:val="both"/>
        <w:rPr>
          <w:rFonts w:ascii="Palatino Linotype" w:hAnsi="Palatino Linotype" w:cs="Arial"/>
          <w:sz w:val="24"/>
          <w:szCs w:val="24"/>
        </w:rPr>
      </w:pPr>
    </w:p>
    <w:p w14:paraId="0A9BCF2A"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b/>
          <w:sz w:val="28"/>
          <w:szCs w:val="28"/>
        </w:rPr>
        <w:t xml:space="preserve">NOVENO. </w:t>
      </w:r>
      <w:r w:rsidRPr="0086375D">
        <w:rPr>
          <w:rFonts w:ascii="Palatino Linotype" w:hAnsi="Palatino Linotype" w:cs="Arial"/>
          <w:sz w:val="24"/>
          <w:szCs w:val="24"/>
        </w:rPr>
        <w:t>De las constancias que integran el expediente electrónico, se advierte que han transcurrido los términos de Ley, para la emisión de la resolución en los presentes recursos de revisión, por lo que en fecha 2</w:t>
      </w:r>
      <w:r w:rsidR="00ED4E98" w:rsidRPr="0086375D">
        <w:rPr>
          <w:rFonts w:ascii="Palatino Linotype" w:hAnsi="Palatino Linotype" w:cs="Arial"/>
          <w:sz w:val="24"/>
          <w:szCs w:val="24"/>
        </w:rPr>
        <w:t>7 (veintisiete</w:t>
      </w:r>
      <w:r w:rsidRPr="0086375D">
        <w:rPr>
          <w:rFonts w:ascii="Palatino Linotype" w:hAnsi="Palatino Linotype" w:cs="Arial"/>
          <w:sz w:val="24"/>
          <w:szCs w:val="24"/>
        </w:rPr>
        <w:t xml:space="preserve">) de </w:t>
      </w:r>
      <w:r w:rsidR="00ED4E98" w:rsidRPr="0086375D">
        <w:rPr>
          <w:rFonts w:ascii="Palatino Linotype" w:hAnsi="Palatino Linotype" w:cs="Arial"/>
          <w:sz w:val="24"/>
          <w:szCs w:val="24"/>
        </w:rPr>
        <w:t>abril</w:t>
      </w:r>
      <w:r w:rsidR="00C57E86" w:rsidRPr="0086375D">
        <w:rPr>
          <w:rFonts w:ascii="Palatino Linotype" w:hAnsi="Palatino Linotype" w:cs="Arial"/>
          <w:sz w:val="24"/>
          <w:szCs w:val="24"/>
        </w:rPr>
        <w:t xml:space="preserve"> </w:t>
      </w:r>
      <w:r w:rsidRPr="0086375D">
        <w:rPr>
          <w:rFonts w:ascii="Palatino Linotype" w:hAnsi="Palatino Linotype" w:cs="Arial"/>
          <w:sz w:val="24"/>
          <w:szCs w:val="24"/>
        </w:rPr>
        <w:t>de 202</w:t>
      </w:r>
      <w:r w:rsidR="00C57E86" w:rsidRPr="0086375D">
        <w:rPr>
          <w:rFonts w:ascii="Palatino Linotype" w:hAnsi="Palatino Linotype" w:cs="Arial"/>
          <w:sz w:val="24"/>
          <w:szCs w:val="24"/>
        </w:rPr>
        <w:t>3</w:t>
      </w:r>
      <w:r w:rsidRPr="0086375D">
        <w:rPr>
          <w:rFonts w:ascii="Palatino Linotype" w:hAnsi="Palatino Linotype" w:cs="Arial"/>
          <w:sz w:val="24"/>
          <w:szCs w:val="24"/>
        </w:rPr>
        <w:t xml:space="preserve"> (dos mil </w:t>
      </w:r>
      <w:r w:rsidR="00C57E86" w:rsidRPr="0086375D">
        <w:rPr>
          <w:rFonts w:ascii="Palatino Linotype" w:hAnsi="Palatino Linotype" w:cs="Arial"/>
          <w:sz w:val="24"/>
          <w:szCs w:val="24"/>
        </w:rPr>
        <w:t>veintitrés</w:t>
      </w:r>
      <w:r w:rsidRPr="0086375D">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6672C6B" w14:textId="77777777" w:rsidR="000D274F" w:rsidRPr="0086375D" w:rsidRDefault="000D274F" w:rsidP="006D35F6">
      <w:pPr>
        <w:spacing w:after="0" w:line="360" w:lineRule="auto"/>
        <w:jc w:val="both"/>
        <w:rPr>
          <w:rFonts w:ascii="Palatino Linotype" w:hAnsi="Palatino Linotype" w:cs="Arial"/>
          <w:sz w:val="24"/>
          <w:szCs w:val="24"/>
        </w:rPr>
      </w:pPr>
    </w:p>
    <w:p w14:paraId="0F1FB427"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86375D">
        <w:rPr>
          <w:rFonts w:ascii="Palatino Linotype" w:hAnsi="Palatino Linotype" w:cs="Arial"/>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4F073F" w14:textId="77777777" w:rsidR="000D274F" w:rsidRPr="0086375D" w:rsidRDefault="000D274F" w:rsidP="006D35F6">
      <w:pPr>
        <w:spacing w:after="0" w:line="360" w:lineRule="auto"/>
        <w:jc w:val="both"/>
        <w:rPr>
          <w:rFonts w:ascii="Palatino Linotype" w:hAnsi="Palatino Linotype" w:cs="Arial"/>
          <w:sz w:val="24"/>
          <w:szCs w:val="24"/>
        </w:rPr>
      </w:pPr>
    </w:p>
    <w:p w14:paraId="48D5D5E0"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Por ello, es menester precisar </w:t>
      </w:r>
      <w:proofErr w:type="gramStart"/>
      <w:r w:rsidRPr="0086375D">
        <w:rPr>
          <w:rFonts w:ascii="Palatino Linotype" w:hAnsi="Palatino Linotype" w:cs="Arial"/>
          <w:sz w:val="24"/>
          <w:szCs w:val="24"/>
        </w:rPr>
        <w:t>que</w:t>
      </w:r>
      <w:proofErr w:type="gramEnd"/>
      <w:r w:rsidRPr="0086375D">
        <w:rPr>
          <w:rFonts w:ascii="Palatino Linotype" w:hAnsi="Palatino Linotype" w:cs="Arial"/>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E7AD1FC"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 </w:t>
      </w:r>
    </w:p>
    <w:p w14:paraId="58D681B1"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3A58A4"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 </w:t>
      </w:r>
    </w:p>
    <w:p w14:paraId="3167504A"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7FF003" w14:textId="77777777" w:rsidR="006D35F6" w:rsidRPr="0086375D" w:rsidRDefault="006D35F6" w:rsidP="006D35F6">
      <w:pPr>
        <w:spacing w:after="0" w:line="360" w:lineRule="auto"/>
        <w:jc w:val="both"/>
        <w:rPr>
          <w:rFonts w:ascii="Palatino Linotype" w:hAnsi="Palatino Linotype" w:cs="Arial"/>
          <w:sz w:val="24"/>
          <w:szCs w:val="24"/>
        </w:rPr>
      </w:pPr>
    </w:p>
    <w:p w14:paraId="3E2787B8"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D8E7583"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 </w:t>
      </w:r>
    </w:p>
    <w:p w14:paraId="2D3EE9FF" w14:textId="77777777" w:rsidR="000D274F" w:rsidRPr="0086375D" w:rsidRDefault="000D274F" w:rsidP="006D35F6">
      <w:pPr>
        <w:spacing w:after="0" w:line="360" w:lineRule="auto"/>
        <w:ind w:left="851" w:hanging="567"/>
        <w:jc w:val="both"/>
        <w:rPr>
          <w:rFonts w:ascii="Palatino Linotype" w:hAnsi="Palatino Linotype" w:cs="Arial"/>
          <w:sz w:val="24"/>
          <w:szCs w:val="24"/>
        </w:rPr>
      </w:pPr>
      <w:r w:rsidRPr="0086375D">
        <w:rPr>
          <w:rFonts w:ascii="Palatino Linotype" w:hAnsi="Palatino Linotype" w:cs="Arial"/>
          <w:sz w:val="24"/>
          <w:szCs w:val="24"/>
        </w:rPr>
        <w:t xml:space="preserve">a) </w:t>
      </w:r>
      <w:r w:rsidRPr="0086375D">
        <w:rPr>
          <w:rFonts w:ascii="Palatino Linotype" w:hAnsi="Palatino Linotype" w:cs="Arial"/>
          <w:sz w:val="24"/>
          <w:szCs w:val="24"/>
        </w:rPr>
        <w:tab/>
      </w:r>
      <w:r w:rsidRPr="0086375D">
        <w:rPr>
          <w:rFonts w:ascii="Palatino Linotype" w:hAnsi="Palatino Linotype" w:cs="Arial"/>
          <w:b/>
          <w:sz w:val="24"/>
          <w:szCs w:val="24"/>
        </w:rPr>
        <w:t>Complejidad del asunto:</w:t>
      </w:r>
      <w:r w:rsidRPr="0086375D">
        <w:rPr>
          <w:rFonts w:ascii="Palatino Linotype" w:hAnsi="Palatino Linotype" w:cs="Arial"/>
          <w:sz w:val="24"/>
          <w:szCs w:val="24"/>
        </w:rPr>
        <w:t xml:space="preserve"> La complejidad de la prueba, la pluralidad de sujetos procesales, el tiempo transcurrido, las características y contexto del recurso.</w:t>
      </w:r>
    </w:p>
    <w:p w14:paraId="61A3B972" w14:textId="77777777" w:rsidR="000D274F" w:rsidRPr="0086375D" w:rsidRDefault="000D274F" w:rsidP="006D35F6">
      <w:pPr>
        <w:spacing w:after="0" w:line="360" w:lineRule="auto"/>
        <w:ind w:left="851" w:hanging="567"/>
        <w:jc w:val="both"/>
        <w:rPr>
          <w:rFonts w:ascii="Palatino Linotype" w:hAnsi="Palatino Linotype" w:cs="Arial"/>
          <w:sz w:val="24"/>
          <w:szCs w:val="24"/>
        </w:rPr>
      </w:pPr>
      <w:r w:rsidRPr="0086375D">
        <w:rPr>
          <w:rFonts w:ascii="Palatino Linotype" w:hAnsi="Palatino Linotype" w:cs="Arial"/>
          <w:sz w:val="24"/>
          <w:szCs w:val="24"/>
        </w:rPr>
        <w:t xml:space="preserve">b) </w:t>
      </w:r>
      <w:r w:rsidRPr="0086375D">
        <w:rPr>
          <w:rFonts w:ascii="Palatino Linotype" w:hAnsi="Palatino Linotype" w:cs="Arial"/>
          <w:sz w:val="24"/>
          <w:szCs w:val="24"/>
        </w:rPr>
        <w:tab/>
      </w:r>
      <w:r w:rsidRPr="0086375D">
        <w:rPr>
          <w:rFonts w:ascii="Palatino Linotype" w:hAnsi="Palatino Linotype" w:cs="Arial"/>
          <w:b/>
          <w:sz w:val="24"/>
          <w:szCs w:val="24"/>
        </w:rPr>
        <w:t>Actividad Procesal del interesado:</w:t>
      </w:r>
      <w:r w:rsidRPr="0086375D">
        <w:rPr>
          <w:rFonts w:ascii="Palatino Linotype" w:hAnsi="Palatino Linotype" w:cs="Arial"/>
          <w:sz w:val="24"/>
          <w:szCs w:val="24"/>
        </w:rPr>
        <w:t xml:space="preserve"> Acciones u omisiones del interesado.</w:t>
      </w:r>
    </w:p>
    <w:p w14:paraId="610E3423" w14:textId="77777777" w:rsidR="000D274F" w:rsidRPr="0086375D" w:rsidRDefault="000D274F" w:rsidP="006D35F6">
      <w:pPr>
        <w:spacing w:after="0" w:line="360" w:lineRule="auto"/>
        <w:ind w:left="851" w:hanging="567"/>
        <w:jc w:val="both"/>
        <w:rPr>
          <w:rFonts w:ascii="Palatino Linotype" w:hAnsi="Palatino Linotype" w:cs="Arial"/>
          <w:sz w:val="24"/>
          <w:szCs w:val="24"/>
        </w:rPr>
      </w:pPr>
      <w:r w:rsidRPr="0086375D">
        <w:rPr>
          <w:rFonts w:ascii="Palatino Linotype" w:hAnsi="Palatino Linotype" w:cs="Arial"/>
          <w:sz w:val="24"/>
          <w:szCs w:val="24"/>
        </w:rPr>
        <w:t xml:space="preserve">c) </w:t>
      </w:r>
      <w:r w:rsidRPr="0086375D">
        <w:rPr>
          <w:rFonts w:ascii="Palatino Linotype" w:hAnsi="Palatino Linotype" w:cs="Arial"/>
          <w:sz w:val="24"/>
          <w:szCs w:val="24"/>
        </w:rPr>
        <w:tab/>
      </w:r>
      <w:r w:rsidRPr="0086375D">
        <w:rPr>
          <w:rFonts w:ascii="Palatino Linotype" w:hAnsi="Palatino Linotype" w:cs="Arial"/>
          <w:b/>
          <w:sz w:val="24"/>
          <w:szCs w:val="24"/>
        </w:rPr>
        <w:t>Conducta de la Autoridad:</w:t>
      </w:r>
      <w:r w:rsidRPr="0086375D">
        <w:rPr>
          <w:rFonts w:ascii="Palatino Linotype" w:hAnsi="Palatino Linotype" w:cs="Arial"/>
          <w:sz w:val="24"/>
          <w:szCs w:val="24"/>
        </w:rPr>
        <w:t xml:space="preserve"> Las Acciones u omisiones realizadas en el procedimiento. Así como si la autoridad actuó con la debida diligencia.</w:t>
      </w:r>
    </w:p>
    <w:p w14:paraId="78F307DD" w14:textId="77777777" w:rsidR="000D274F" w:rsidRPr="0086375D" w:rsidRDefault="000D274F" w:rsidP="006D35F6">
      <w:pPr>
        <w:spacing w:after="0" w:line="360" w:lineRule="auto"/>
        <w:ind w:left="851" w:hanging="567"/>
        <w:jc w:val="both"/>
        <w:rPr>
          <w:rFonts w:ascii="Palatino Linotype" w:hAnsi="Palatino Linotype" w:cs="Arial"/>
          <w:sz w:val="24"/>
          <w:szCs w:val="24"/>
        </w:rPr>
      </w:pPr>
      <w:r w:rsidRPr="0086375D">
        <w:rPr>
          <w:rFonts w:ascii="Palatino Linotype" w:hAnsi="Palatino Linotype" w:cs="Arial"/>
          <w:sz w:val="24"/>
          <w:szCs w:val="24"/>
        </w:rPr>
        <w:t xml:space="preserve">d) </w:t>
      </w:r>
      <w:r w:rsidRPr="0086375D">
        <w:rPr>
          <w:rFonts w:ascii="Palatino Linotype" w:hAnsi="Palatino Linotype" w:cs="Arial"/>
          <w:sz w:val="24"/>
          <w:szCs w:val="24"/>
        </w:rPr>
        <w:tab/>
      </w:r>
      <w:r w:rsidRPr="0086375D">
        <w:rPr>
          <w:rFonts w:ascii="Palatino Linotype" w:hAnsi="Palatino Linotype" w:cs="Arial"/>
          <w:b/>
          <w:sz w:val="24"/>
          <w:szCs w:val="24"/>
        </w:rPr>
        <w:t>La afectación generada en la situación jurídica de la persona involucrada en el proceso:</w:t>
      </w:r>
      <w:r w:rsidRPr="0086375D">
        <w:rPr>
          <w:rFonts w:ascii="Palatino Linotype" w:hAnsi="Palatino Linotype" w:cs="Arial"/>
          <w:sz w:val="24"/>
          <w:szCs w:val="24"/>
        </w:rPr>
        <w:t xml:space="preserve"> Violación a sus derechos humanos.</w:t>
      </w:r>
    </w:p>
    <w:p w14:paraId="1E81B1BB" w14:textId="77777777" w:rsidR="006D35F6" w:rsidRPr="0086375D" w:rsidRDefault="006D35F6" w:rsidP="006D35F6">
      <w:pPr>
        <w:spacing w:after="0" w:line="360" w:lineRule="auto"/>
        <w:jc w:val="both"/>
        <w:rPr>
          <w:rFonts w:ascii="Palatino Linotype" w:hAnsi="Palatino Linotype" w:cs="Arial"/>
          <w:sz w:val="24"/>
          <w:szCs w:val="24"/>
        </w:rPr>
      </w:pPr>
    </w:p>
    <w:p w14:paraId="708C23EE"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4B48DD" w14:textId="77777777" w:rsidR="000D274F" w:rsidRPr="0086375D" w:rsidRDefault="000D274F" w:rsidP="006D35F6">
      <w:pPr>
        <w:spacing w:after="0" w:line="360" w:lineRule="auto"/>
        <w:jc w:val="both"/>
        <w:rPr>
          <w:rFonts w:ascii="Palatino Linotype" w:hAnsi="Palatino Linotype" w:cs="Arial"/>
          <w:sz w:val="24"/>
          <w:szCs w:val="24"/>
        </w:rPr>
      </w:pPr>
    </w:p>
    <w:p w14:paraId="2237133D"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86375D">
        <w:rPr>
          <w:rFonts w:ascii="Palatino Linotype" w:hAnsi="Palatino Linotype" w:cs="Arial"/>
          <w:sz w:val="24"/>
          <w:szCs w:val="24"/>
        </w:rPr>
        <w:lastRenderedPageBreak/>
        <w:t>CARACTERÍSTICAS DEL CASO.”, visible en la Gaceta del Seminario Judicial de la Federación con el registro digital 205635.</w:t>
      </w:r>
    </w:p>
    <w:p w14:paraId="35E9D38B" w14:textId="77777777" w:rsidR="000D274F" w:rsidRPr="0086375D" w:rsidRDefault="000D274F" w:rsidP="006D35F6">
      <w:pPr>
        <w:spacing w:after="0" w:line="360" w:lineRule="auto"/>
        <w:jc w:val="both"/>
        <w:rPr>
          <w:rFonts w:ascii="Palatino Linotype" w:hAnsi="Palatino Linotype" w:cs="Arial"/>
          <w:sz w:val="24"/>
          <w:szCs w:val="24"/>
        </w:rPr>
      </w:pPr>
    </w:p>
    <w:p w14:paraId="666540CE"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73F959" w14:textId="77777777" w:rsidR="006D35F6" w:rsidRPr="0086375D" w:rsidRDefault="006D35F6" w:rsidP="006D35F6">
      <w:pPr>
        <w:spacing w:after="0" w:line="360" w:lineRule="auto"/>
        <w:jc w:val="both"/>
        <w:rPr>
          <w:rFonts w:ascii="Palatino Linotype" w:hAnsi="Palatino Linotype" w:cs="Arial"/>
          <w:sz w:val="24"/>
          <w:szCs w:val="24"/>
        </w:rPr>
      </w:pPr>
    </w:p>
    <w:p w14:paraId="5D31B55B"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14:paraId="57073EB9"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 </w:t>
      </w:r>
    </w:p>
    <w:p w14:paraId="4BFE10CE"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14:paraId="6CD78141"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 </w:t>
      </w:r>
    </w:p>
    <w:p w14:paraId="22869353"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“PLAZO RAZONABLE PARA RESOLVER. CONCEPTO Y ELEMENTOS QUE LO INTEGRAN A LA LUZ DEL DERECHO INTERNACIONAL DE LOS DERECHOS </w:t>
      </w:r>
      <w:r w:rsidRPr="0086375D">
        <w:rPr>
          <w:rFonts w:ascii="Palatino Linotype" w:hAnsi="Palatino Linotype" w:cs="Arial"/>
          <w:sz w:val="24"/>
          <w:szCs w:val="24"/>
        </w:rPr>
        <w:lastRenderedPageBreak/>
        <w:t>HUMANOS.”, visible en el Seminario Judicial de la Federación y su gaceta, con el registro digital 2002350.</w:t>
      </w:r>
    </w:p>
    <w:p w14:paraId="1FCEA29C" w14:textId="77777777" w:rsidR="000D274F" w:rsidRPr="0086375D" w:rsidRDefault="000D274F" w:rsidP="006D35F6">
      <w:pPr>
        <w:spacing w:after="0" w:line="360" w:lineRule="auto"/>
        <w:jc w:val="both"/>
        <w:rPr>
          <w:rFonts w:ascii="Palatino Linotype" w:hAnsi="Palatino Linotype" w:cs="Arial"/>
          <w:sz w:val="24"/>
          <w:szCs w:val="24"/>
        </w:rPr>
      </w:pPr>
    </w:p>
    <w:p w14:paraId="5540EAC6"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14:paraId="367B9F4C" w14:textId="77777777" w:rsidR="000D274F" w:rsidRPr="0086375D" w:rsidRDefault="000D274F" w:rsidP="006D35F6">
      <w:pPr>
        <w:spacing w:after="0" w:line="360" w:lineRule="auto"/>
        <w:jc w:val="both"/>
        <w:rPr>
          <w:rFonts w:ascii="Palatino Linotype" w:hAnsi="Palatino Linotype" w:cs="Arial"/>
          <w:sz w:val="24"/>
          <w:szCs w:val="24"/>
        </w:rPr>
      </w:pPr>
    </w:p>
    <w:p w14:paraId="3F9AF9A1" w14:textId="77777777" w:rsidR="000D274F" w:rsidRPr="0086375D" w:rsidRDefault="000D274F" w:rsidP="006D35F6">
      <w:pPr>
        <w:spacing w:after="0" w:line="360" w:lineRule="auto"/>
        <w:jc w:val="center"/>
        <w:rPr>
          <w:rFonts w:ascii="Palatino Linotype" w:hAnsi="Palatino Linotype" w:cs="Arial"/>
          <w:sz w:val="24"/>
          <w:szCs w:val="24"/>
        </w:rPr>
      </w:pPr>
      <w:r w:rsidRPr="0086375D">
        <w:rPr>
          <w:rFonts w:ascii="Palatino Linotype" w:hAnsi="Palatino Linotype" w:cs="Arial"/>
          <w:b/>
          <w:sz w:val="28"/>
          <w:szCs w:val="24"/>
        </w:rPr>
        <w:t xml:space="preserve">C O N S I D E R A N D O </w:t>
      </w:r>
    </w:p>
    <w:p w14:paraId="37677938" w14:textId="77777777" w:rsidR="000D274F" w:rsidRPr="0086375D" w:rsidRDefault="000D274F" w:rsidP="006D35F6">
      <w:pPr>
        <w:spacing w:after="0" w:line="360" w:lineRule="auto"/>
        <w:jc w:val="center"/>
        <w:rPr>
          <w:rFonts w:ascii="Palatino Linotype" w:hAnsi="Palatino Linotype" w:cs="Arial"/>
          <w:sz w:val="24"/>
          <w:szCs w:val="24"/>
        </w:rPr>
      </w:pPr>
    </w:p>
    <w:p w14:paraId="17A22A1F" w14:textId="77777777" w:rsidR="000D274F" w:rsidRPr="0086375D" w:rsidRDefault="000D274F" w:rsidP="006D35F6">
      <w:pPr>
        <w:spacing w:after="0" w:line="360" w:lineRule="auto"/>
        <w:jc w:val="both"/>
        <w:rPr>
          <w:rFonts w:ascii="Palatino Linotype" w:hAnsi="Palatino Linotype" w:cs="Arial"/>
          <w:sz w:val="28"/>
          <w:szCs w:val="28"/>
        </w:rPr>
      </w:pPr>
      <w:r w:rsidRPr="0086375D">
        <w:rPr>
          <w:rFonts w:ascii="Palatino Linotype" w:hAnsi="Palatino Linotype" w:cs="Arial"/>
          <w:b/>
          <w:sz w:val="28"/>
          <w:szCs w:val="28"/>
        </w:rPr>
        <w:t xml:space="preserve">PRIMERO. </w:t>
      </w:r>
      <w:r w:rsidRPr="0086375D">
        <w:rPr>
          <w:rFonts w:ascii="Palatino Linotype" w:hAnsi="Palatino Linotype" w:cs="Arial"/>
          <w:b/>
          <w:sz w:val="26"/>
          <w:szCs w:val="26"/>
        </w:rPr>
        <w:t>De la competencia</w:t>
      </w:r>
      <w:r w:rsidRPr="0086375D">
        <w:rPr>
          <w:rFonts w:ascii="Palatino Linotype" w:hAnsi="Palatino Linotype" w:cs="Arial"/>
          <w:sz w:val="26"/>
          <w:szCs w:val="26"/>
        </w:rPr>
        <w:t>.</w:t>
      </w:r>
    </w:p>
    <w:p w14:paraId="43369365" w14:textId="77777777" w:rsidR="000D274F" w:rsidRPr="0086375D" w:rsidRDefault="002E4BB3"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FC16302" w14:textId="77777777" w:rsidR="00C57E86" w:rsidRPr="0086375D" w:rsidRDefault="00C57E86" w:rsidP="006D35F6">
      <w:pPr>
        <w:spacing w:after="0" w:line="360" w:lineRule="auto"/>
        <w:jc w:val="both"/>
        <w:rPr>
          <w:rFonts w:ascii="Palatino Linotype" w:hAnsi="Palatino Linotype" w:cs="Arial"/>
          <w:sz w:val="24"/>
          <w:szCs w:val="24"/>
        </w:rPr>
      </w:pPr>
    </w:p>
    <w:p w14:paraId="59000AFB" w14:textId="77777777" w:rsidR="000D274F" w:rsidRPr="0086375D" w:rsidRDefault="000D274F" w:rsidP="006D35F6">
      <w:pPr>
        <w:autoSpaceDE w:val="0"/>
        <w:autoSpaceDN w:val="0"/>
        <w:adjustRightInd w:val="0"/>
        <w:spacing w:after="0" w:line="360" w:lineRule="auto"/>
        <w:jc w:val="both"/>
        <w:rPr>
          <w:rFonts w:ascii="Palatino Linotype" w:hAnsi="Palatino Linotype" w:cs="Arial"/>
          <w:bCs/>
          <w:sz w:val="24"/>
          <w:szCs w:val="24"/>
        </w:rPr>
      </w:pPr>
      <w:r w:rsidRPr="0086375D">
        <w:rPr>
          <w:rFonts w:ascii="Palatino Linotype" w:hAnsi="Palatino Linotype" w:cs="Arial"/>
          <w:b/>
          <w:sz w:val="28"/>
          <w:szCs w:val="28"/>
        </w:rPr>
        <w:t>SEGUNDO. Del alcance de los recursos de revisión.</w:t>
      </w:r>
      <w:r w:rsidRPr="0086375D">
        <w:rPr>
          <w:rFonts w:ascii="Palatino Linotype" w:hAnsi="Palatino Linotype" w:cs="Arial"/>
          <w:bCs/>
          <w:sz w:val="28"/>
          <w:szCs w:val="28"/>
        </w:rPr>
        <w:t xml:space="preserve"> </w:t>
      </w:r>
    </w:p>
    <w:p w14:paraId="71B2356B" w14:textId="77777777" w:rsidR="000D274F" w:rsidRPr="0086375D"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r w:rsidRPr="0086375D">
        <w:rPr>
          <w:rFonts w:ascii="Palatino Linotype" w:eastAsia="Palatino Linotype" w:hAnsi="Palatino Linotype" w:cs="Palatino Linotype"/>
          <w:sz w:val="24"/>
          <w:szCs w:val="24"/>
          <w:lang w:val="es-ES_tradnl" w:eastAsia="es-MX"/>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CB83BD6" w14:textId="77777777" w:rsidR="000D274F" w:rsidRPr="0086375D"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22DC6539"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24056F" w14:textId="77777777" w:rsidR="000D274F" w:rsidRPr="0086375D"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0CF16957"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462E561"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01068B9D"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w:t>
      </w:r>
      <w:r w:rsidRPr="0086375D">
        <w:rPr>
          <w:rFonts w:ascii="Palatino Linotype" w:hAnsi="Palatino Linotype" w:cs="Arial"/>
          <w:b/>
          <w:i/>
          <w:szCs w:val="24"/>
        </w:rPr>
        <w:t>Artículo 180</w:t>
      </w:r>
      <w:r w:rsidRPr="0086375D">
        <w:rPr>
          <w:rFonts w:ascii="Palatino Linotype" w:hAnsi="Palatino Linotype" w:cs="Arial"/>
          <w:i/>
          <w:szCs w:val="24"/>
        </w:rPr>
        <w:t xml:space="preserve">. El recurso de revisión contendrá: </w:t>
      </w:r>
    </w:p>
    <w:p w14:paraId="7326C38C"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I</w:t>
      </w:r>
      <w:r w:rsidRPr="0086375D">
        <w:rPr>
          <w:rFonts w:ascii="Palatino Linotype" w:hAnsi="Palatino Linotype" w:cs="Arial"/>
          <w:i/>
          <w:szCs w:val="24"/>
        </w:rPr>
        <w:t xml:space="preserve">. El Sujeto Obligado ante la cual se presentó la solicitud; </w:t>
      </w:r>
    </w:p>
    <w:p w14:paraId="3128D6EF"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lastRenderedPageBreak/>
        <w:t>II</w:t>
      </w:r>
      <w:r w:rsidRPr="0086375D">
        <w:rPr>
          <w:rFonts w:ascii="Palatino Linotype" w:hAnsi="Palatino Linotype" w:cs="Arial"/>
          <w:i/>
          <w:szCs w:val="24"/>
        </w:rPr>
        <w:t xml:space="preserve">. </w:t>
      </w:r>
      <w:r w:rsidRPr="0086375D">
        <w:rPr>
          <w:rFonts w:ascii="Palatino Linotype" w:hAnsi="Palatino Linotype" w:cs="Arial"/>
          <w:i/>
          <w:szCs w:val="24"/>
          <w:u w:val="single"/>
        </w:rPr>
        <w:t>El nombre del solicitante</w:t>
      </w:r>
      <w:r w:rsidRPr="0086375D">
        <w:rPr>
          <w:rFonts w:ascii="Palatino Linotype" w:hAnsi="Palatino Linotype" w:cs="Arial"/>
          <w:i/>
          <w:szCs w:val="24"/>
        </w:rPr>
        <w:t xml:space="preserve"> que recurre o de su representante y, en su caso, del tercero interesado, así como la dirección o medio que señale para recibir notificaciones; </w:t>
      </w:r>
    </w:p>
    <w:p w14:paraId="06CA649F"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III</w:t>
      </w:r>
      <w:r w:rsidRPr="0086375D">
        <w:rPr>
          <w:rFonts w:ascii="Palatino Linotype" w:hAnsi="Palatino Linotype" w:cs="Arial"/>
          <w:i/>
          <w:szCs w:val="24"/>
        </w:rPr>
        <w:t xml:space="preserve">. El número de folio de respuesta de la solicitud de acceso; </w:t>
      </w:r>
    </w:p>
    <w:p w14:paraId="1D82DA6A"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IV</w:t>
      </w:r>
      <w:r w:rsidRPr="0086375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4001E641"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V</w:t>
      </w:r>
      <w:r w:rsidRPr="0086375D">
        <w:rPr>
          <w:rFonts w:ascii="Palatino Linotype" w:hAnsi="Palatino Linotype" w:cs="Arial"/>
          <w:i/>
          <w:szCs w:val="24"/>
        </w:rPr>
        <w:t xml:space="preserve">. El acto que se recurre; </w:t>
      </w:r>
    </w:p>
    <w:p w14:paraId="23EB2BF9"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VI</w:t>
      </w:r>
      <w:r w:rsidRPr="0086375D">
        <w:rPr>
          <w:rFonts w:ascii="Palatino Linotype" w:hAnsi="Palatino Linotype" w:cs="Arial"/>
          <w:i/>
          <w:szCs w:val="24"/>
        </w:rPr>
        <w:t xml:space="preserve">. Las razones o motivos de inconformidad; </w:t>
      </w:r>
    </w:p>
    <w:p w14:paraId="1002B990"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VII</w:t>
      </w:r>
      <w:r w:rsidRPr="0086375D">
        <w:rPr>
          <w:rFonts w:ascii="Palatino Linotype" w:hAnsi="Palatino Linotype" w:cs="Arial"/>
          <w:i/>
          <w:szCs w:val="24"/>
        </w:rPr>
        <w:t xml:space="preserve">. La copia de la respuesta que se impugna y, en su caso, de la notificación correspondiente, en el caso de respuesta de la solicitud; y </w:t>
      </w:r>
    </w:p>
    <w:p w14:paraId="53959570"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VIII</w:t>
      </w:r>
      <w:r w:rsidRPr="0086375D">
        <w:rPr>
          <w:rFonts w:ascii="Palatino Linotype" w:hAnsi="Palatino Linotype" w:cs="Arial"/>
          <w:i/>
          <w:szCs w:val="24"/>
        </w:rPr>
        <w:t xml:space="preserve">. Firma del Recurrente, en su caso, cuando se presente por escrito, requisito sin el cual se dará trámite al recurso. </w:t>
      </w:r>
    </w:p>
    <w:p w14:paraId="2C92D882"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 xml:space="preserve">Adicionalmente, se podrán anexar las pruebas y demás elementos que considere procedentes someter a juicio del Instituto. </w:t>
      </w:r>
    </w:p>
    <w:p w14:paraId="1888BF82"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 xml:space="preserve">En ningún caso será necesario que el particular ratifique el recurso de revisión interpuesto. </w:t>
      </w:r>
    </w:p>
    <w:p w14:paraId="51278E41"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szCs w:val="24"/>
        </w:rPr>
      </w:pPr>
      <w:r w:rsidRPr="0086375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75893E02"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szCs w:val="24"/>
        </w:rPr>
      </w:pPr>
    </w:p>
    <w:p w14:paraId="2D1CD03C" w14:textId="77777777" w:rsidR="000D274F" w:rsidRPr="0086375D" w:rsidRDefault="000D274F" w:rsidP="006D35F6">
      <w:pPr>
        <w:autoSpaceDE w:val="0"/>
        <w:autoSpaceDN w:val="0"/>
        <w:adjustRightInd w:val="0"/>
        <w:spacing w:after="0" w:line="240" w:lineRule="auto"/>
        <w:ind w:left="567" w:right="567"/>
        <w:jc w:val="right"/>
        <w:rPr>
          <w:rFonts w:ascii="Palatino Linotype" w:hAnsi="Palatino Linotype" w:cs="Arial"/>
          <w:szCs w:val="24"/>
        </w:rPr>
      </w:pPr>
      <w:r w:rsidRPr="0086375D">
        <w:rPr>
          <w:rFonts w:ascii="Palatino Linotype" w:hAnsi="Palatino Linotype" w:cs="Arial"/>
          <w:szCs w:val="24"/>
        </w:rPr>
        <w:t>(Énfasis añadido)</w:t>
      </w:r>
    </w:p>
    <w:p w14:paraId="456D4ADD"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0CDDDB8D"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6375D">
        <w:rPr>
          <w:rFonts w:ascii="Palatino Linotype" w:hAnsi="Palatino Linotype" w:cs="Arial"/>
          <w:b/>
          <w:sz w:val="24"/>
          <w:szCs w:val="24"/>
        </w:rPr>
        <w:t>Recurrente</w:t>
      </w:r>
      <w:r w:rsidRPr="0086375D">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C57E86" w:rsidRPr="0086375D">
        <w:rPr>
          <w:rFonts w:ascii="Palatino Linotype" w:hAnsi="Palatino Linotype" w:cs="Arial"/>
          <w:sz w:val="24"/>
          <w:szCs w:val="24"/>
        </w:rPr>
        <w:t xml:space="preserve">no </w:t>
      </w:r>
      <w:r w:rsidRPr="0086375D">
        <w:rPr>
          <w:rFonts w:ascii="Palatino Linotype" w:hAnsi="Palatino Linotype" w:cs="Arial"/>
          <w:sz w:val="24"/>
          <w:szCs w:val="24"/>
        </w:rPr>
        <w:t>señalo como nombre o seudónimo con el cual desee ser identificado, por lo que no se tiene certeza sobre su identidad, lo que en estricto sentido, no se colmarían los requisitos establecidos en el citado artículo 180 de la Ley de Transparencia.</w:t>
      </w:r>
    </w:p>
    <w:p w14:paraId="363C6CD7"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47284BEC"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w:t>
      </w:r>
      <w:r w:rsidRPr="0086375D">
        <w:rPr>
          <w:rFonts w:ascii="Palatino Linotype" w:hAnsi="Palatino Linotype" w:cs="Arial"/>
          <w:sz w:val="24"/>
          <w:szCs w:val="24"/>
        </w:rPr>
        <w:lastRenderedPageBreak/>
        <w:t xml:space="preserve">persona tendrá acceso a la información sin necesidad de acreditar interés alguno o justificar su utilización, de lo que se infiere que para el ejercicio del derecho de acceso a la información pública, el nombre no es un requisito </w:t>
      </w:r>
      <w:r w:rsidRPr="0086375D">
        <w:rPr>
          <w:rFonts w:ascii="Palatino Linotype" w:hAnsi="Palatino Linotype" w:cs="Arial"/>
          <w:i/>
          <w:sz w:val="24"/>
          <w:szCs w:val="24"/>
        </w:rPr>
        <w:t>sine qua non</w:t>
      </w:r>
      <w:r w:rsidRPr="0086375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FF57213"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36263ED6"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455C00"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23E7580C" w14:textId="77777777" w:rsidR="000D274F" w:rsidRPr="0086375D" w:rsidRDefault="000D274F" w:rsidP="006D35F6">
      <w:pPr>
        <w:autoSpaceDE w:val="0"/>
        <w:autoSpaceDN w:val="0"/>
        <w:adjustRightInd w:val="0"/>
        <w:spacing w:after="0" w:line="240" w:lineRule="auto"/>
        <w:jc w:val="center"/>
        <w:rPr>
          <w:rFonts w:ascii="Palatino Linotype" w:hAnsi="Palatino Linotype" w:cs="Arial"/>
          <w:b/>
          <w:i/>
        </w:rPr>
      </w:pPr>
      <w:r w:rsidRPr="0086375D">
        <w:rPr>
          <w:rFonts w:ascii="Palatino Linotype" w:hAnsi="Palatino Linotype" w:cs="Arial"/>
          <w:b/>
          <w:i/>
        </w:rPr>
        <w:t>Constitución Política de los Estados Unidos Mexicanos</w:t>
      </w:r>
    </w:p>
    <w:p w14:paraId="7D299B7F" w14:textId="77777777" w:rsidR="000D274F" w:rsidRPr="0086375D" w:rsidRDefault="000D274F" w:rsidP="006D35F6">
      <w:pPr>
        <w:autoSpaceDE w:val="0"/>
        <w:autoSpaceDN w:val="0"/>
        <w:adjustRightInd w:val="0"/>
        <w:spacing w:after="0" w:line="240" w:lineRule="auto"/>
        <w:jc w:val="both"/>
        <w:rPr>
          <w:rFonts w:ascii="Palatino Linotype" w:hAnsi="Palatino Linotype" w:cs="Arial"/>
        </w:rPr>
      </w:pPr>
    </w:p>
    <w:p w14:paraId="403F60DB"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rPr>
      </w:pPr>
      <w:r w:rsidRPr="0086375D">
        <w:rPr>
          <w:rFonts w:ascii="Palatino Linotype" w:hAnsi="Palatino Linotype" w:cs="Arial"/>
          <w:i/>
        </w:rPr>
        <w:t>“</w:t>
      </w:r>
      <w:r w:rsidRPr="0086375D">
        <w:rPr>
          <w:rFonts w:ascii="Palatino Linotype" w:hAnsi="Palatino Linotype" w:cs="Arial"/>
          <w:b/>
          <w:i/>
        </w:rPr>
        <w:t>Artículo 6o</w:t>
      </w:r>
      <w:r w:rsidRPr="0086375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A738600"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1CE8A30A"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Para efectos de lo dispuesto en el presente artículo se observará lo siguiente:</w:t>
      </w:r>
    </w:p>
    <w:p w14:paraId="23C385D6"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A</w:t>
      </w:r>
      <w:r w:rsidRPr="0086375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EF215FF"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lastRenderedPageBreak/>
        <w:t>I</w:t>
      </w:r>
      <w:r w:rsidRPr="0086375D">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8429467"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w:t>
      </w:r>
    </w:p>
    <w:p w14:paraId="3D44192C"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III.</w:t>
      </w:r>
      <w:r w:rsidRPr="0086375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8867A15"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w:t>
      </w:r>
    </w:p>
    <w:p w14:paraId="5A06744F"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V</w:t>
      </w:r>
      <w:r w:rsidRPr="0086375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4A8DE21"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VI.</w:t>
      </w:r>
      <w:r w:rsidRPr="0086375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D5E7341"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w:t>
      </w:r>
    </w:p>
    <w:p w14:paraId="4B78413B"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La ley establecerá aquella información que se considere reservada o confidencial.</w:t>
      </w:r>
    </w:p>
    <w:p w14:paraId="5F6B4C3F"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14:paraId="32590898"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14:paraId="1CAB84CA" w14:textId="77777777" w:rsidR="000D274F" w:rsidRPr="0086375D" w:rsidRDefault="000D274F" w:rsidP="006D35F6">
      <w:pPr>
        <w:autoSpaceDE w:val="0"/>
        <w:autoSpaceDN w:val="0"/>
        <w:adjustRightInd w:val="0"/>
        <w:spacing w:after="0" w:line="240" w:lineRule="auto"/>
        <w:ind w:left="567" w:right="567"/>
        <w:jc w:val="center"/>
        <w:rPr>
          <w:rFonts w:ascii="Palatino Linotype" w:hAnsi="Palatino Linotype" w:cs="Arial"/>
          <w:b/>
          <w:i/>
          <w:szCs w:val="24"/>
        </w:rPr>
      </w:pPr>
      <w:r w:rsidRPr="0086375D">
        <w:rPr>
          <w:rFonts w:ascii="Palatino Linotype" w:hAnsi="Palatino Linotype" w:cs="Arial"/>
          <w:b/>
          <w:i/>
          <w:szCs w:val="24"/>
        </w:rPr>
        <w:t>Constitución Política del Estado Libre y Soberano de México</w:t>
      </w:r>
    </w:p>
    <w:p w14:paraId="7B11FD7D"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14:paraId="7C36A8E1"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w:t>
      </w:r>
      <w:r w:rsidRPr="0086375D">
        <w:rPr>
          <w:rFonts w:ascii="Palatino Linotype" w:hAnsi="Palatino Linotype" w:cs="Arial"/>
          <w:b/>
          <w:i/>
          <w:szCs w:val="24"/>
        </w:rPr>
        <w:t>Artículo 5</w:t>
      </w:r>
      <w:r w:rsidRPr="0086375D">
        <w:rPr>
          <w:rFonts w:ascii="Palatino Linotype" w:hAnsi="Palatino Linotype" w:cs="Arial"/>
          <w:i/>
          <w:szCs w:val="24"/>
        </w:rPr>
        <w:t xml:space="preserve">. … </w:t>
      </w:r>
    </w:p>
    <w:p w14:paraId="57F9C556"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w:t>
      </w:r>
    </w:p>
    <w:p w14:paraId="241448FD"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3940D618"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7623BCD"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Este derecho se regirá por los principios y bases siguientes:</w:t>
      </w:r>
    </w:p>
    <w:p w14:paraId="5E9CDC38"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I</w:t>
      </w:r>
      <w:r w:rsidRPr="0086375D">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w:t>
      </w:r>
      <w:r w:rsidRPr="0086375D">
        <w:rPr>
          <w:rFonts w:ascii="Palatino Linotype" w:hAnsi="Palatino Linotype" w:cs="Arial"/>
          <w:i/>
          <w:szCs w:val="24"/>
        </w:rPr>
        <w:lastRenderedPageBreak/>
        <w:t>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2B94BC0"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w:t>
      </w:r>
    </w:p>
    <w:p w14:paraId="599BE4CF"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b/>
          <w:i/>
          <w:szCs w:val="24"/>
        </w:rPr>
        <w:t>III</w:t>
      </w:r>
      <w:r w:rsidRPr="0086375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4CA5ADCB" w14:textId="77777777" w:rsidR="000D274F" w:rsidRPr="0086375D" w:rsidRDefault="000D274F" w:rsidP="006D35F6">
      <w:pPr>
        <w:autoSpaceDE w:val="0"/>
        <w:autoSpaceDN w:val="0"/>
        <w:adjustRightInd w:val="0"/>
        <w:spacing w:after="0" w:line="240" w:lineRule="auto"/>
        <w:ind w:left="567" w:right="567"/>
        <w:jc w:val="right"/>
        <w:rPr>
          <w:rFonts w:ascii="Palatino Linotype" w:hAnsi="Palatino Linotype" w:cs="Arial"/>
          <w:szCs w:val="24"/>
        </w:rPr>
      </w:pPr>
      <w:r w:rsidRPr="0086375D">
        <w:rPr>
          <w:rFonts w:ascii="Palatino Linotype" w:hAnsi="Palatino Linotype" w:cs="Arial"/>
          <w:szCs w:val="24"/>
        </w:rPr>
        <w:t>(Énfasis añadido)</w:t>
      </w:r>
    </w:p>
    <w:p w14:paraId="0B09215C"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78518D60"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Por otra parte, del contenido del artículo 1 de la Constitución Política de los Estados Unidos Mexicanos, se destaca lo siguiente:</w:t>
      </w:r>
    </w:p>
    <w:p w14:paraId="6BA99C99"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64E99C2E"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w:t>
      </w:r>
      <w:r w:rsidRPr="0086375D">
        <w:rPr>
          <w:rFonts w:ascii="Palatino Linotype" w:hAnsi="Palatino Linotype" w:cs="Arial"/>
          <w:b/>
          <w:i/>
          <w:szCs w:val="24"/>
        </w:rPr>
        <w:t>Artículo 1o.</w:t>
      </w:r>
      <w:r w:rsidRPr="0086375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1981A0"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A8ECD0F"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35DB50E"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4CF7B69F"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86375D">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625D81D"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04E0AF06"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AA72E87"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3AB0D778"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6375D">
        <w:rPr>
          <w:rFonts w:ascii="Palatino Linotype" w:hAnsi="Palatino Linotype" w:cs="Arial"/>
          <w:i/>
          <w:szCs w:val="24"/>
        </w:rPr>
        <w:t>“</w:t>
      </w:r>
      <w:r w:rsidRPr="0086375D">
        <w:rPr>
          <w:rFonts w:ascii="Palatino Linotype" w:hAnsi="Palatino Linotype" w:cs="Arial"/>
          <w:b/>
          <w:i/>
          <w:szCs w:val="24"/>
        </w:rPr>
        <w:t>Acceso a información gubernamental. No debe condicionarse a que el solicitante acredite su personalidad, demuestre interés alguno o justifique su utilización.</w:t>
      </w:r>
      <w:r w:rsidRPr="0086375D">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D46FC0C"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6375D">
        <w:rPr>
          <w:rFonts w:ascii="Palatino Linotype" w:hAnsi="Palatino Linotype" w:cs="Arial"/>
          <w:i/>
          <w:sz w:val="20"/>
          <w:szCs w:val="24"/>
        </w:rPr>
        <w:t>Resoluciones</w:t>
      </w:r>
    </w:p>
    <w:p w14:paraId="17402FF4"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6375D">
        <w:rPr>
          <w:rFonts w:ascii="Palatino Linotype" w:hAnsi="Palatino Linotype" w:cs="Arial"/>
          <w:i/>
          <w:sz w:val="20"/>
          <w:szCs w:val="24"/>
        </w:rPr>
        <w:t>• RDA 5275/13. Interpuesto en contra de la Secretaría de la Defensa Nacional. Comisionado Ponente Ángel Trinidad Zaldívar.</w:t>
      </w:r>
    </w:p>
    <w:p w14:paraId="147C6415"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6375D">
        <w:rPr>
          <w:rFonts w:ascii="Palatino Linotype" w:hAnsi="Palatino Linotype" w:cs="Arial"/>
          <w:i/>
          <w:sz w:val="20"/>
          <w:szCs w:val="24"/>
        </w:rPr>
        <w:t>• RDA 2937/13. Interpuesto en contra de LICONSA, S.A. de C.V. Comisionado. Ponente Gerardo Laveaga Rendón.</w:t>
      </w:r>
    </w:p>
    <w:p w14:paraId="03183533"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6375D">
        <w:rPr>
          <w:rFonts w:ascii="Palatino Linotype" w:hAnsi="Palatino Linotype" w:cs="Arial"/>
          <w:i/>
          <w:sz w:val="20"/>
          <w:szCs w:val="24"/>
        </w:rPr>
        <w:t xml:space="preserve">• RDA 3609/12. Interpuesto en contra de la Secretaría de Educación Pública. Comisionada Ponente Sigrid </w:t>
      </w:r>
      <w:proofErr w:type="spellStart"/>
      <w:r w:rsidRPr="0086375D">
        <w:rPr>
          <w:rFonts w:ascii="Palatino Linotype" w:hAnsi="Palatino Linotype" w:cs="Arial"/>
          <w:i/>
          <w:sz w:val="20"/>
          <w:szCs w:val="24"/>
        </w:rPr>
        <w:t>Arzt</w:t>
      </w:r>
      <w:proofErr w:type="spellEnd"/>
      <w:r w:rsidRPr="0086375D">
        <w:rPr>
          <w:rFonts w:ascii="Palatino Linotype" w:hAnsi="Palatino Linotype" w:cs="Arial"/>
          <w:i/>
          <w:sz w:val="20"/>
          <w:szCs w:val="24"/>
        </w:rPr>
        <w:t xml:space="preserve"> Colunga.</w:t>
      </w:r>
    </w:p>
    <w:p w14:paraId="52BDA883"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6375D">
        <w:rPr>
          <w:rFonts w:ascii="Palatino Linotype" w:hAnsi="Palatino Linotype" w:cs="Arial"/>
          <w:i/>
          <w:sz w:val="20"/>
          <w:szCs w:val="24"/>
        </w:rPr>
        <w:t>• RDA 3361/12. Interpuesto en contra del Servicio de Administración Tributaria. Comisionada Ponente María Elena Pérez-Jaén Zermeño.</w:t>
      </w:r>
    </w:p>
    <w:p w14:paraId="50F69244" w14:textId="77777777" w:rsidR="000D274F" w:rsidRPr="0086375D"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6375D">
        <w:rPr>
          <w:rFonts w:ascii="Palatino Linotype" w:hAnsi="Palatino Linotype" w:cs="Arial"/>
          <w:i/>
          <w:sz w:val="20"/>
          <w:szCs w:val="24"/>
        </w:rPr>
        <w:t xml:space="preserve">• RDA 0563/12. Interpuesto en contra de la Secretaría de la Función Pública. Comisionada Ponente Jacqueline </w:t>
      </w:r>
      <w:proofErr w:type="spellStart"/>
      <w:r w:rsidRPr="0086375D">
        <w:rPr>
          <w:rFonts w:ascii="Palatino Linotype" w:hAnsi="Palatino Linotype" w:cs="Arial"/>
          <w:i/>
          <w:sz w:val="20"/>
          <w:szCs w:val="24"/>
        </w:rPr>
        <w:t>Peschard</w:t>
      </w:r>
      <w:proofErr w:type="spellEnd"/>
      <w:r w:rsidRPr="0086375D">
        <w:rPr>
          <w:rFonts w:ascii="Palatino Linotype" w:hAnsi="Palatino Linotype" w:cs="Arial"/>
          <w:i/>
          <w:sz w:val="20"/>
          <w:szCs w:val="24"/>
        </w:rPr>
        <w:t xml:space="preserve"> Mariscal.”</w:t>
      </w:r>
    </w:p>
    <w:p w14:paraId="1E562208" w14:textId="77777777" w:rsidR="00C51F01" w:rsidRPr="0086375D" w:rsidRDefault="00C51F01" w:rsidP="006D35F6">
      <w:pPr>
        <w:autoSpaceDE w:val="0"/>
        <w:autoSpaceDN w:val="0"/>
        <w:adjustRightInd w:val="0"/>
        <w:spacing w:after="0" w:line="360" w:lineRule="auto"/>
        <w:jc w:val="both"/>
        <w:rPr>
          <w:rFonts w:ascii="Palatino Linotype" w:hAnsi="Palatino Linotype" w:cs="Arial"/>
          <w:sz w:val="24"/>
          <w:szCs w:val="24"/>
        </w:rPr>
      </w:pPr>
    </w:p>
    <w:p w14:paraId="696452E3"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6375D">
        <w:rPr>
          <w:rFonts w:ascii="Palatino Linotype" w:hAnsi="Palatino Linotype" w:cs="Arial"/>
          <w:b/>
          <w:sz w:val="24"/>
          <w:szCs w:val="24"/>
        </w:rPr>
        <w:t>Recurrente</w:t>
      </w:r>
      <w:r w:rsidRPr="0086375D">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48CCC154"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72219ECF"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ED66F9A" w14:textId="77777777" w:rsidR="00E3718A" w:rsidRPr="0086375D" w:rsidRDefault="00E3718A" w:rsidP="006D35F6">
      <w:pPr>
        <w:autoSpaceDE w:val="0"/>
        <w:autoSpaceDN w:val="0"/>
        <w:adjustRightInd w:val="0"/>
        <w:spacing w:after="0" w:line="360" w:lineRule="auto"/>
        <w:jc w:val="both"/>
        <w:rPr>
          <w:rFonts w:ascii="Palatino Linotype" w:hAnsi="Palatino Linotype" w:cs="Arial"/>
          <w:sz w:val="24"/>
          <w:szCs w:val="24"/>
        </w:rPr>
      </w:pPr>
    </w:p>
    <w:p w14:paraId="538418EC"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En consecuencia, dado lo expuesto y fundado con anterioridad, se estima que el requisito relativo al nombre del </w:t>
      </w:r>
      <w:r w:rsidRPr="0086375D">
        <w:rPr>
          <w:rFonts w:ascii="Palatino Linotype" w:hAnsi="Palatino Linotype" w:cs="Arial"/>
          <w:b/>
          <w:sz w:val="24"/>
          <w:szCs w:val="24"/>
        </w:rPr>
        <w:t>Recurrente</w:t>
      </w:r>
      <w:r w:rsidRPr="0086375D">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w:t>
      </w:r>
      <w:r w:rsidRPr="0086375D">
        <w:rPr>
          <w:rFonts w:ascii="Palatino Linotype" w:hAnsi="Palatino Linotype" w:cs="Arial"/>
          <w:sz w:val="24"/>
          <w:szCs w:val="24"/>
        </w:rPr>
        <w:lastRenderedPageBreak/>
        <w:t xml:space="preserve">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86375D">
        <w:rPr>
          <w:rFonts w:ascii="Palatino Linotype" w:hAnsi="Palatino Linotype" w:cs="Arial"/>
          <w:b/>
          <w:sz w:val="24"/>
          <w:szCs w:val="24"/>
        </w:rPr>
        <w:t>Recurrente</w:t>
      </w:r>
      <w:r w:rsidRPr="0086375D">
        <w:rPr>
          <w:rFonts w:ascii="Palatino Linotype" w:hAnsi="Palatino Linotype" w:cs="Arial"/>
          <w:sz w:val="24"/>
          <w:szCs w:val="24"/>
        </w:rPr>
        <w:t>, es la misma persona que realizó la solicitud de acceso a la información pública que ahora se impugna.</w:t>
      </w:r>
    </w:p>
    <w:p w14:paraId="0DBCF57F" w14:textId="77777777" w:rsidR="00C57E86" w:rsidRPr="0086375D" w:rsidRDefault="00C57E86" w:rsidP="006D35F6">
      <w:pPr>
        <w:autoSpaceDE w:val="0"/>
        <w:autoSpaceDN w:val="0"/>
        <w:adjustRightInd w:val="0"/>
        <w:spacing w:after="0" w:line="360" w:lineRule="auto"/>
        <w:jc w:val="both"/>
        <w:rPr>
          <w:rFonts w:ascii="Palatino Linotype" w:hAnsi="Palatino Linotype" w:cs="Arial"/>
          <w:sz w:val="24"/>
          <w:szCs w:val="24"/>
        </w:rPr>
      </w:pPr>
    </w:p>
    <w:p w14:paraId="2522C1DC"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86375D">
        <w:rPr>
          <w:rFonts w:ascii="Palatino Linotype" w:hAnsi="Palatino Linotype" w:cs="Arial"/>
          <w:sz w:val="24"/>
          <w:szCs w:val="24"/>
        </w:rPr>
        <w:t>que</w:t>
      </w:r>
      <w:proofErr w:type="gramEnd"/>
      <w:r w:rsidRPr="0086375D">
        <w:rPr>
          <w:rFonts w:ascii="Palatino Linotype" w:hAnsi="Palatino Linotype" w:cs="Arial"/>
          <w:sz w:val="24"/>
          <w:szCs w:val="24"/>
        </w:rPr>
        <w:t xml:space="preserve"> en el presente caso, al haber sido presentado el recurso de revisión vía SAIMEX, dicho requisito resulta innecesario.</w:t>
      </w:r>
    </w:p>
    <w:p w14:paraId="4173DBA8" w14:textId="77777777" w:rsidR="000D274F" w:rsidRPr="0086375D"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eastAsia="es-MX"/>
        </w:rPr>
      </w:pPr>
    </w:p>
    <w:p w14:paraId="14BE817E" w14:textId="77777777" w:rsidR="000D274F" w:rsidRPr="0086375D"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6B7A80DC" w14:textId="77777777" w:rsidR="000D274F" w:rsidRPr="0086375D" w:rsidRDefault="000D274F" w:rsidP="006D35F6">
      <w:pPr>
        <w:autoSpaceDE w:val="0"/>
        <w:autoSpaceDN w:val="0"/>
        <w:adjustRightInd w:val="0"/>
        <w:spacing w:after="0" w:line="360" w:lineRule="auto"/>
        <w:jc w:val="both"/>
        <w:rPr>
          <w:rFonts w:ascii="Palatino Linotype" w:hAnsi="Palatino Linotype" w:cs="Arial"/>
          <w:b/>
          <w:sz w:val="28"/>
          <w:szCs w:val="28"/>
        </w:rPr>
      </w:pPr>
      <w:r w:rsidRPr="0086375D">
        <w:rPr>
          <w:rFonts w:ascii="Palatino Linotype" w:hAnsi="Palatino Linotype" w:cs="Arial"/>
          <w:b/>
          <w:sz w:val="28"/>
          <w:szCs w:val="28"/>
        </w:rPr>
        <w:t xml:space="preserve">TERCERO. Del estudio de las causas de improcedencia. </w:t>
      </w:r>
    </w:p>
    <w:p w14:paraId="55AE59B4"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CB429E1"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p>
    <w:p w14:paraId="46B76E43" w14:textId="77777777" w:rsidR="000D274F" w:rsidRPr="0086375D" w:rsidRDefault="000D274F" w:rsidP="006D35F6">
      <w:pPr>
        <w:spacing w:after="0" w:line="240" w:lineRule="auto"/>
        <w:ind w:left="567" w:right="567"/>
        <w:jc w:val="both"/>
        <w:rPr>
          <w:rFonts w:ascii="Palatino Linotype" w:hAnsi="Palatino Linotype" w:cs="Arial"/>
        </w:rPr>
      </w:pPr>
      <w:r w:rsidRPr="0086375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86375D">
        <w:rPr>
          <w:rFonts w:ascii="Palatino Linotype" w:hAnsi="Palatino Linotype"/>
          <w:i/>
        </w:rPr>
        <w:t xml:space="preserve">Del examen de compatibilidad de los artículos </w:t>
      </w:r>
      <w:hyperlink r:id="rId8" w:history="1">
        <w:r w:rsidRPr="0086375D">
          <w:rPr>
            <w:rFonts w:ascii="Palatino Linotype" w:hAnsi="Palatino Linotype"/>
            <w:i/>
            <w:u w:val="single"/>
          </w:rPr>
          <w:t>73 y 74 de la Ley de Amparo</w:t>
        </w:r>
      </w:hyperlink>
      <w:r w:rsidRPr="0086375D">
        <w:rPr>
          <w:rFonts w:ascii="Palatino Linotype" w:hAnsi="Palatino Linotype"/>
          <w:i/>
          <w:u w:val="single"/>
        </w:rPr>
        <w:t xml:space="preserve"> </w:t>
      </w:r>
      <w:r w:rsidRPr="0086375D">
        <w:rPr>
          <w:rFonts w:ascii="Palatino Linotype" w:hAnsi="Palatino Linotype"/>
          <w:i/>
        </w:rPr>
        <w:t xml:space="preserve">con el artículo </w:t>
      </w:r>
      <w:hyperlink r:id="rId9" w:history="1">
        <w:r w:rsidRPr="0086375D">
          <w:rPr>
            <w:rFonts w:ascii="Palatino Linotype" w:hAnsi="Palatino Linotype"/>
            <w:i/>
            <w:u w:val="single"/>
          </w:rPr>
          <w:t>25.1 de la Convención Americana sobre Derechos Humanos</w:t>
        </w:r>
      </w:hyperlink>
      <w:r w:rsidRPr="0086375D">
        <w:rPr>
          <w:rFonts w:ascii="Palatino Linotype" w:hAnsi="Palatino Linotype"/>
          <w:i/>
        </w:rPr>
        <w:t xml:space="preserve"> </w:t>
      </w:r>
      <w:r w:rsidRPr="0086375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6375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6375D">
        <w:rPr>
          <w:rFonts w:ascii="Palatino Linotype" w:hAnsi="Palatino Linotype"/>
          <w:i/>
        </w:rPr>
        <w:t>concesoria</w:t>
      </w:r>
      <w:proofErr w:type="spellEnd"/>
      <w:r w:rsidRPr="0086375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60DCBCC" w14:textId="77777777" w:rsidR="000D274F" w:rsidRPr="0086375D"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500136"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Por lo que una vez que se analizó el expediente en estudio se cae en la cuenta de que no se actualiza ninguna de las casuales a continuación transcritas:</w:t>
      </w:r>
    </w:p>
    <w:p w14:paraId="4A4B65FC" w14:textId="77777777" w:rsidR="000D274F" w:rsidRPr="0086375D"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6375D">
        <w:rPr>
          <w:rFonts w:ascii="Palatino Linotype" w:eastAsia="Times New Roman" w:hAnsi="Palatino Linotype" w:cs="Arial"/>
          <w:i/>
          <w:lang w:val="es-ES" w:eastAsia="es-ES"/>
        </w:rPr>
        <w:t>“</w:t>
      </w:r>
      <w:r w:rsidRPr="0086375D">
        <w:rPr>
          <w:rFonts w:ascii="Palatino Linotype" w:eastAsia="Times New Roman" w:hAnsi="Palatino Linotype" w:cs="Arial"/>
          <w:b/>
          <w:i/>
          <w:lang w:val="es-ES" w:eastAsia="es-ES"/>
        </w:rPr>
        <w:t>Artículo 191</w:t>
      </w:r>
      <w:r w:rsidRPr="0086375D">
        <w:rPr>
          <w:rFonts w:ascii="Palatino Linotype" w:eastAsia="Times New Roman" w:hAnsi="Palatino Linotype" w:cs="Arial"/>
          <w:i/>
          <w:lang w:val="es-ES" w:eastAsia="es-ES"/>
        </w:rPr>
        <w:t xml:space="preserve">. El recurso será desechado por improcedente cuando:  </w:t>
      </w:r>
    </w:p>
    <w:p w14:paraId="49944791" w14:textId="77777777" w:rsidR="000D274F" w:rsidRPr="0086375D"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6375D">
        <w:rPr>
          <w:rFonts w:ascii="Palatino Linotype" w:eastAsia="Times New Roman" w:hAnsi="Palatino Linotype" w:cs="Arial"/>
          <w:b/>
          <w:i/>
          <w:lang w:val="es-ES" w:eastAsia="es-ES"/>
        </w:rPr>
        <w:t>I</w:t>
      </w:r>
      <w:r w:rsidRPr="0086375D">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588A6967" w14:textId="77777777" w:rsidR="000D274F" w:rsidRPr="0086375D"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6375D">
        <w:rPr>
          <w:rFonts w:ascii="Palatino Linotype" w:eastAsia="Times New Roman" w:hAnsi="Palatino Linotype" w:cs="Arial"/>
          <w:b/>
          <w:i/>
          <w:lang w:val="es-ES" w:eastAsia="es-ES"/>
        </w:rPr>
        <w:t>II</w:t>
      </w:r>
      <w:r w:rsidRPr="0086375D">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14:paraId="50FA8B8E" w14:textId="77777777" w:rsidR="000D274F" w:rsidRPr="0086375D"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6375D">
        <w:rPr>
          <w:rFonts w:ascii="Palatino Linotype" w:eastAsia="Times New Roman" w:hAnsi="Palatino Linotype" w:cs="Arial"/>
          <w:b/>
          <w:i/>
          <w:lang w:val="es-ES" w:eastAsia="es-ES"/>
        </w:rPr>
        <w:t>III</w:t>
      </w:r>
      <w:r w:rsidRPr="0086375D">
        <w:rPr>
          <w:rFonts w:ascii="Palatino Linotype" w:eastAsia="Times New Roman" w:hAnsi="Palatino Linotype" w:cs="Arial"/>
          <w:i/>
          <w:lang w:val="es-ES" w:eastAsia="es-ES"/>
        </w:rPr>
        <w:t xml:space="preserve">. No actualice alguno de los supuestos previstos en la presente Ley;  </w:t>
      </w:r>
    </w:p>
    <w:p w14:paraId="36C89915" w14:textId="77777777" w:rsidR="000D274F" w:rsidRPr="0086375D"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6375D">
        <w:rPr>
          <w:rFonts w:ascii="Palatino Linotype" w:eastAsia="Times New Roman" w:hAnsi="Palatino Linotype" w:cs="Arial"/>
          <w:b/>
          <w:i/>
          <w:lang w:val="es-ES" w:eastAsia="es-ES"/>
        </w:rPr>
        <w:t>IV</w:t>
      </w:r>
      <w:r w:rsidRPr="0086375D">
        <w:rPr>
          <w:rFonts w:ascii="Palatino Linotype" w:eastAsia="Times New Roman" w:hAnsi="Palatino Linotype" w:cs="Arial"/>
          <w:i/>
          <w:lang w:val="es-ES" w:eastAsia="es-ES"/>
        </w:rPr>
        <w:t xml:space="preserve">. No se haya desahogado la prevención en los términos establecidos en la presente Ley;  </w:t>
      </w:r>
    </w:p>
    <w:p w14:paraId="48A593F1" w14:textId="77777777" w:rsidR="000D274F" w:rsidRPr="0086375D"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6375D">
        <w:rPr>
          <w:rFonts w:ascii="Palatino Linotype" w:eastAsia="Times New Roman" w:hAnsi="Palatino Linotype" w:cs="Arial"/>
          <w:b/>
          <w:i/>
          <w:lang w:val="es-ES" w:eastAsia="es-ES"/>
        </w:rPr>
        <w:t>V</w:t>
      </w:r>
      <w:r w:rsidRPr="0086375D">
        <w:rPr>
          <w:rFonts w:ascii="Palatino Linotype" w:eastAsia="Times New Roman" w:hAnsi="Palatino Linotype" w:cs="Arial"/>
          <w:i/>
          <w:lang w:val="es-ES" w:eastAsia="es-ES"/>
        </w:rPr>
        <w:t xml:space="preserve">. Se impugne la veracidad de la información proporcionada;  </w:t>
      </w:r>
    </w:p>
    <w:p w14:paraId="1329722D" w14:textId="77777777" w:rsidR="000D274F" w:rsidRPr="0086375D"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6375D">
        <w:rPr>
          <w:rFonts w:ascii="Palatino Linotype" w:eastAsia="Times New Roman" w:hAnsi="Palatino Linotype" w:cs="Arial"/>
          <w:b/>
          <w:i/>
          <w:lang w:val="es-ES" w:eastAsia="es-ES"/>
        </w:rPr>
        <w:t>VI</w:t>
      </w:r>
      <w:r w:rsidRPr="0086375D">
        <w:rPr>
          <w:rFonts w:ascii="Palatino Linotype" w:eastAsia="Times New Roman" w:hAnsi="Palatino Linotype" w:cs="Arial"/>
          <w:i/>
          <w:lang w:val="es-ES" w:eastAsia="es-ES"/>
        </w:rPr>
        <w:t xml:space="preserve">. Se trate de una consulta, o trámite en específico; y  </w:t>
      </w:r>
    </w:p>
    <w:p w14:paraId="380DD1DC" w14:textId="77777777" w:rsidR="000D274F" w:rsidRPr="0086375D"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6375D">
        <w:rPr>
          <w:rFonts w:ascii="Palatino Linotype" w:eastAsia="Times New Roman" w:hAnsi="Palatino Linotype" w:cs="Arial"/>
          <w:b/>
          <w:i/>
          <w:lang w:val="es-ES" w:eastAsia="es-ES"/>
        </w:rPr>
        <w:t>VII</w:t>
      </w:r>
      <w:r w:rsidRPr="0086375D">
        <w:rPr>
          <w:rFonts w:ascii="Palatino Linotype" w:eastAsia="Times New Roman" w:hAnsi="Palatino Linotype" w:cs="Arial"/>
          <w:i/>
          <w:lang w:val="es-ES" w:eastAsia="es-ES"/>
        </w:rPr>
        <w:t>. La Recurrente amplíe su solicitud en el recurso de revisión, únicamente respecto de los nuevos contenidos.”</w:t>
      </w:r>
    </w:p>
    <w:p w14:paraId="0538B087" w14:textId="77777777" w:rsidR="00C51F01" w:rsidRPr="0086375D" w:rsidRDefault="00C51F01" w:rsidP="006D35F6">
      <w:pPr>
        <w:autoSpaceDE w:val="0"/>
        <w:autoSpaceDN w:val="0"/>
        <w:adjustRightInd w:val="0"/>
        <w:spacing w:after="0" w:line="360" w:lineRule="auto"/>
        <w:jc w:val="both"/>
        <w:rPr>
          <w:rFonts w:ascii="Palatino Linotype" w:hAnsi="Palatino Linotype" w:cs="Arial"/>
          <w:sz w:val="24"/>
          <w:szCs w:val="24"/>
        </w:rPr>
      </w:pPr>
    </w:p>
    <w:p w14:paraId="6AD8E915" w14:textId="77777777" w:rsidR="000D274F" w:rsidRPr="0086375D" w:rsidRDefault="000D274F"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 xml:space="preserve">Ya que no fue interpuesto de forma extemporánea, no se está tramitando ante el Poder Judicial Federal, no son una consulta, o trámite en específico, ni tampoco se advierte que </w:t>
      </w:r>
      <w:r w:rsidRPr="0086375D">
        <w:rPr>
          <w:rFonts w:ascii="Palatino Linotype" w:hAnsi="Palatino Linotype" w:cs="Arial"/>
          <w:b/>
          <w:sz w:val="24"/>
          <w:szCs w:val="24"/>
        </w:rPr>
        <w:t>la Recurrente</w:t>
      </w:r>
      <w:r w:rsidRPr="0086375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1E72B3C1" w14:textId="77777777" w:rsidR="00D54648" w:rsidRPr="0086375D" w:rsidRDefault="00D54648" w:rsidP="006D35F6">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166C6F6" w14:textId="77777777" w:rsidR="00E3718A" w:rsidRPr="0086375D" w:rsidRDefault="00E3718A" w:rsidP="006D35F6">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EEB88A8" w14:textId="77777777" w:rsidR="000D274F" w:rsidRPr="0086375D" w:rsidRDefault="000D274F" w:rsidP="006D35F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6375D">
        <w:rPr>
          <w:rFonts w:ascii="Palatino Linotype" w:eastAsia="Times New Roman" w:hAnsi="Palatino Linotype" w:cs="Arial"/>
          <w:b/>
          <w:sz w:val="28"/>
          <w:szCs w:val="28"/>
          <w:lang w:val="es-ES" w:eastAsia="es-ES"/>
        </w:rPr>
        <w:t xml:space="preserve">CUARTO. </w:t>
      </w:r>
      <w:r w:rsidRPr="0086375D">
        <w:rPr>
          <w:rFonts w:ascii="Palatino Linotype" w:eastAsia="Times New Roman" w:hAnsi="Palatino Linotype" w:cs="Arial"/>
          <w:b/>
          <w:sz w:val="26"/>
          <w:szCs w:val="26"/>
          <w:lang w:val="es-ES" w:eastAsia="es-ES"/>
        </w:rPr>
        <w:t>Estudio y resolución de los recursos de revisión.</w:t>
      </w:r>
    </w:p>
    <w:p w14:paraId="3CE68533" w14:textId="77777777" w:rsidR="000D274F" w:rsidRPr="0086375D"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375D">
        <w:rPr>
          <w:rFonts w:ascii="Palatino Linotype" w:eastAsia="Times New Roman" w:hAnsi="Palatino Linotype" w:cs="Arial"/>
          <w:sz w:val="24"/>
          <w:szCs w:val="24"/>
          <w:lang w:val="es-ES" w:eastAsia="es-ES"/>
        </w:rPr>
        <w:t>Se procede al análisis de los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290CC24" w14:textId="77777777" w:rsidR="00E3718A" w:rsidRPr="0086375D" w:rsidRDefault="00E3718A"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F48062" w14:textId="77777777" w:rsidR="000D274F" w:rsidRPr="0086375D"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375D">
        <w:rPr>
          <w:rFonts w:ascii="Palatino Linotype" w:eastAsia="Times New Roman" w:hAnsi="Palatino Linotype" w:cs="Arial"/>
          <w:sz w:val="24"/>
          <w:szCs w:val="24"/>
          <w:lang w:val="es-ES" w:eastAsia="es-ES"/>
        </w:rPr>
        <w:t xml:space="preserve">Atentos a la redacción de las solicitudes de información se puede apreciar que el </w:t>
      </w:r>
      <w:r w:rsidRPr="0086375D">
        <w:rPr>
          <w:rFonts w:ascii="Palatino Linotype" w:eastAsia="Times New Roman" w:hAnsi="Palatino Linotype" w:cs="Arial"/>
          <w:b/>
          <w:sz w:val="24"/>
          <w:szCs w:val="24"/>
          <w:lang w:val="es-ES" w:eastAsia="es-ES"/>
        </w:rPr>
        <w:t>Recurrente</w:t>
      </w:r>
      <w:r w:rsidRPr="0086375D">
        <w:rPr>
          <w:rFonts w:ascii="Palatino Linotype" w:eastAsia="Times New Roman" w:hAnsi="Palatino Linotype" w:cs="Arial"/>
          <w:sz w:val="24"/>
          <w:szCs w:val="24"/>
          <w:lang w:val="es-ES" w:eastAsia="es-ES"/>
        </w:rPr>
        <w:t xml:space="preserve"> peticiona objetivamente, lo siguiente:</w:t>
      </w:r>
    </w:p>
    <w:p w14:paraId="39EDFA75" w14:textId="77777777" w:rsidR="000D274F" w:rsidRPr="0086375D"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AE1F96" w14:textId="77777777" w:rsidR="000F15C5" w:rsidRPr="0086375D" w:rsidRDefault="00AA1CBE" w:rsidP="006D35F6">
      <w:pPr>
        <w:pStyle w:val="Prrafodelista"/>
        <w:numPr>
          <w:ilvl w:val="0"/>
          <w:numId w:val="1"/>
        </w:numPr>
        <w:autoSpaceDE w:val="0"/>
        <w:autoSpaceDN w:val="0"/>
        <w:adjustRightInd w:val="0"/>
        <w:spacing w:line="360" w:lineRule="auto"/>
        <w:jc w:val="both"/>
        <w:rPr>
          <w:rFonts w:ascii="Palatino Linotype" w:hAnsi="Palatino Linotype" w:cs="Arial"/>
        </w:rPr>
      </w:pPr>
      <w:r w:rsidRPr="0086375D">
        <w:rPr>
          <w:rFonts w:ascii="Palatino Linotype" w:hAnsi="Palatino Linotype" w:cs="Arial"/>
        </w:rPr>
        <w:t>L</w:t>
      </w:r>
      <w:r w:rsidR="00E3718A" w:rsidRPr="0086375D">
        <w:rPr>
          <w:rFonts w:ascii="Palatino Linotype" w:hAnsi="Palatino Linotype" w:cs="Arial"/>
        </w:rPr>
        <w:t>as autorizaciones de derroteros</w:t>
      </w:r>
      <w:r w:rsidR="000F15C5" w:rsidRPr="0086375D">
        <w:rPr>
          <w:rFonts w:ascii="Palatino Linotype" w:hAnsi="Palatino Linotype" w:cs="Arial"/>
        </w:rPr>
        <w:t xml:space="preserve"> que operan en los municipios de:</w:t>
      </w:r>
    </w:p>
    <w:p w14:paraId="27FEA977" w14:textId="77777777" w:rsidR="00C51F01" w:rsidRPr="0086375D" w:rsidRDefault="00C51F01" w:rsidP="006D35F6">
      <w:pPr>
        <w:autoSpaceDE w:val="0"/>
        <w:autoSpaceDN w:val="0"/>
        <w:adjustRightInd w:val="0"/>
        <w:spacing w:after="0" w:line="360" w:lineRule="auto"/>
        <w:jc w:val="both"/>
        <w:rPr>
          <w:rFonts w:ascii="Palatino Linotype" w:hAnsi="Palatino Linotype" w:cs="Arial"/>
        </w:rPr>
      </w:pPr>
    </w:p>
    <w:p w14:paraId="6FB80A54"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Almoloya de Juárez;</w:t>
      </w:r>
    </w:p>
    <w:p w14:paraId="02711907"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lastRenderedPageBreak/>
        <w:t>Almoloya del Río;</w:t>
      </w:r>
    </w:p>
    <w:p w14:paraId="47D9D338"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Atizapán;</w:t>
      </w:r>
    </w:p>
    <w:p w14:paraId="0A88F599"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Calimaya;</w:t>
      </w:r>
    </w:p>
    <w:p w14:paraId="4342A86D"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Capulhuac;</w:t>
      </w:r>
    </w:p>
    <w:p w14:paraId="6F444020"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Chapultepec;</w:t>
      </w:r>
    </w:p>
    <w:p w14:paraId="285D065C"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Jiquipilco;</w:t>
      </w:r>
    </w:p>
    <w:p w14:paraId="13C9BF48"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Lerma;</w:t>
      </w:r>
    </w:p>
    <w:p w14:paraId="3DBBE80D"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Metepec;</w:t>
      </w:r>
    </w:p>
    <w:p w14:paraId="6CC20BB8"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Mexicaltzingo;</w:t>
      </w:r>
    </w:p>
    <w:p w14:paraId="6B48793E"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Ocoyoacac;</w:t>
      </w:r>
    </w:p>
    <w:p w14:paraId="566032D6"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Otzolotepec;</w:t>
      </w:r>
    </w:p>
    <w:p w14:paraId="438B2A90"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Rayón;</w:t>
      </w:r>
    </w:p>
    <w:p w14:paraId="4CECA297"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San Antonio la Isla;</w:t>
      </w:r>
    </w:p>
    <w:p w14:paraId="2D265140"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San Mateo Atenco;</w:t>
      </w:r>
    </w:p>
    <w:p w14:paraId="3207C849"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Temoaya;</w:t>
      </w:r>
    </w:p>
    <w:p w14:paraId="6F9B6FA9"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Tenango del Valle;</w:t>
      </w:r>
    </w:p>
    <w:p w14:paraId="391789C0"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Texcalyacac;</w:t>
      </w:r>
    </w:p>
    <w:p w14:paraId="570C5F31"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Tianguistenco;</w:t>
      </w:r>
    </w:p>
    <w:p w14:paraId="10ACCFD8"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Toluca; </w:t>
      </w:r>
    </w:p>
    <w:p w14:paraId="50AE3A4E"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Xalatlaco;</w:t>
      </w:r>
    </w:p>
    <w:p w14:paraId="46FF9BF3"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Xonacatlán;</w:t>
      </w:r>
    </w:p>
    <w:p w14:paraId="570E9C68" w14:textId="77777777" w:rsidR="000D274F"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Zinacantepec;</w:t>
      </w:r>
    </w:p>
    <w:p w14:paraId="66932788"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Acambay;</w:t>
      </w:r>
    </w:p>
    <w:p w14:paraId="36607FDF"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Aculco;</w:t>
      </w:r>
    </w:p>
    <w:p w14:paraId="2F166455"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Atlacomulco;</w:t>
      </w:r>
    </w:p>
    <w:p w14:paraId="0913CDF3"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Chapa de Mota;</w:t>
      </w:r>
    </w:p>
    <w:p w14:paraId="57D0982D"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El Oro; </w:t>
      </w:r>
    </w:p>
    <w:p w14:paraId="786AD953"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Ixtlahuaca;</w:t>
      </w:r>
    </w:p>
    <w:p w14:paraId="36204355"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Jilotepec; </w:t>
      </w:r>
    </w:p>
    <w:p w14:paraId="0EC3E93A"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Jocotitlán; </w:t>
      </w:r>
    </w:p>
    <w:p w14:paraId="0CD70547"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Morelos; </w:t>
      </w:r>
    </w:p>
    <w:p w14:paraId="2FF238E7"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proofErr w:type="spellStart"/>
      <w:r w:rsidRPr="0086375D">
        <w:rPr>
          <w:rFonts w:ascii="Palatino Linotype" w:hAnsi="Palatino Linotype" w:cs="Arial"/>
          <w:i/>
        </w:rPr>
        <w:t>Polotitlán</w:t>
      </w:r>
      <w:proofErr w:type="spellEnd"/>
      <w:r w:rsidRPr="0086375D">
        <w:rPr>
          <w:rFonts w:ascii="Palatino Linotype" w:hAnsi="Palatino Linotype" w:cs="Arial"/>
          <w:i/>
        </w:rPr>
        <w:t xml:space="preserve">; </w:t>
      </w:r>
    </w:p>
    <w:p w14:paraId="7A7DD406"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lastRenderedPageBreak/>
        <w:t>San Felipe del Progreso;</w:t>
      </w:r>
    </w:p>
    <w:p w14:paraId="483BEFC7"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San José del Rincón;</w:t>
      </w:r>
    </w:p>
    <w:p w14:paraId="3E6A7A0A"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proofErr w:type="spellStart"/>
      <w:r w:rsidRPr="0086375D">
        <w:rPr>
          <w:rFonts w:ascii="Palatino Linotype" w:hAnsi="Palatino Linotype" w:cs="Arial"/>
          <w:i/>
        </w:rPr>
        <w:t>Soyaniquilpan</w:t>
      </w:r>
      <w:proofErr w:type="spellEnd"/>
      <w:r w:rsidRPr="0086375D">
        <w:rPr>
          <w:rFonts w:ascii="Palatino Linotype" w:hAnsi="Palatino Linotype" w:cs="Arial"/>
          <w:i/>
        </w:rPr>
        <w:t xml:space="preserve"> de Juárez;</w:t>
      </w:r>
    </w:p>
    <w:p w14:paraId="15D895D2"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Temascalcingo;</w:t>
      </w:r>
    </w:p>
    <w:p w14:paraId="30F85801"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Timilpan;</w:t>
      </w:r>
    </w:p>
    <w:p w14:paraId="4254F97A"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Amecameca;</w:t>
      </w:r>
    </w:p>
    <w:p w14:paraId="50F3925D"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Atlautla;</w:t>
      </w:r>
    </w:p>
    <w:p w14:paraId="2B42D9D8"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Ayapango; </w:t>
      </w:r>
    </w:p>
    <w:p w14:paraId="3EAC0810"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Chalco; </w:t>
      </w:r>
    </w:p>
    <w:p w14:paraId="68BE2A6C"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Cocotitlán; </w:t>
      </w:r>
    </w:p>
    <w:p w14:paraId="626E5E8E"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Ecatzingo; </w:t>
      </w:r>
    </w:p>
    <w:p w14:paraId="3F2E47F3"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Juchitepec; </w:t>
      </w:r>
    </w:p>
    <w:p w14:paraId="6D8B115D"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Ozumba, </w:t>
      </w:r>
    </w:p>
    <w:p w14:paraId="0B25FFB2"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Temamatla, </w:t>
      </w:r>
    </w:p>
    <w:p w14:paraId="4BCEFA26"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Tenango del Aire, </w:t>
      </w:r>
    </w:p>
    <w:p w14:paraId="5E5F5D44"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Tepetlixpa, </w:t>
      </w:r>
    </w:p>
    <w:p w14:paraId="0B89F543"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Tlalmanalco </w:t>
      </w:r>
    </w:p>
    <w:p w14:paraId="4692D2F9"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Valle de Chalco Solidaridad,</w:t>
      </w:r>
    </w:p>
    <w:p w14:paraId="09B466D0"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Amanalco, </w:t>
      </w:r>
    </w:p>
    <w:p w14:paraId="68D8F08F"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Donato Guerra, </w:t>
      </w:r>
    </w:p>
    <w:p w14:paraId="65918439"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Ixtapan del Oro, </w:t>
      </w:r>
    </w:p>
    <w:p w14:paraId="1A8A7C97"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proofErr w:type="spellStart"/>
      <w:r w:rsidRPr="0086375D">
        <w:rPr>
          <w:rFonts w:ascii="Palatino Linotype" w:hAnsi="Palatino Linotype" w:cs="Arial"/>
          <w:i/>
        </w:rPr>
        <w:t>Otzoloapan</w:t>
      </w:r>
      <w:proofErr w:type="spellEnd"/>
      <w:r w:rsidRPr="0086375D">
        <w:rPr>
          <w:rFonts w:ascii="Palatino Linotype" w:hAnsi="Palatino Linotype" w:cs="Arial"/>
          <w:i/>
        </w:rPr>
        <w:t xml:space="preserve">, </w:t>
      </w:r>
    </w:p>
    <w:p w14:paraId="4DDA6653"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Santo Tomás, </w:t>
      </w:r>
    </w:p>
    <w:p w14:paraId="4E946434"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Valle de Bravo, </w:t>
      </w:r>
    </w:p>
    <w:p w14:paraId="2DD507DE"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Villa de Allende, </w:t>
      </w:r>
    </w:p>
    <w:p w14:paraId="609B957B" w14:textId="77777777" w:rsidR="000F15C5" w:rsidRPr="0086375D" w:rsidRDefault="004B54CC"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Villa Victoria</w:t>
      </w:r>
      <w:r w:rsidR="000F15C5" w:rsidRPr="0086375D">
        <w:rPr>
          <w:rFonts w:ascii="Palatino Linotype" w:hAnsi="Palatino Linotype" w:cs="Arial"/>
          <w:i/>
        </w:rPr>
        <w:t xml:space="preserve"> </w:t>
      </w:r>
    </w:p>
    <w:p w14:paraId="4BC2749D"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Zacazonapan</w:t>
      </w:r>
    </w:p>
    <w:p w14:paraId="7E007835"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Chicoloapan, </w:t>
      </w:r>
    </w:p>
    <w:p w14:paraId="73108CE6"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Chimalhuacán, </w:t>
      </w:r>
    </w:p>
    <w:p w14:paraId="5CFA594D"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Ixtapaluca, </w:t>
      </w:r>
    </w:p>
    <w:p w14:paraId="0B40C1A8"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La Paz </w:t>
      </w:r>
    </w:p>
    <w:p w14:paraId="4E5205F9"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proofErr w:type="spellStart"/>
      <w:r w:rsidRPr="0086375D">
        <w:rPr>
          <w:rFonts w:ascii="Palatino Linotype" w:hAnsi="Palatino Linotype" w:cs="Arial"/>
          <w:i/>
        </w:rPr>
        <w:t>Nezahualcóyot</w:t>
      </w:r>
      <w:proofErr w:type="spellEnd"/>
    </w:p>
    <w:p w14:paraId="3BBC0749"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lastRenderedPageBreak/>
        <w:t xml:space="preserve">Amatepec, </w:t>
      </w:r>
    </w:p>
    <w:p w14:paraId="37704F97"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Luvianos, </w:t>
      </w:r>
    </w:p>
    <w:p w14:paraId="6AAA260D"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San Simón de Guerrero, </w:t>
      </w:r>
    </w:p>
    <w:p w14:paraId="1C82A488"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Tejupilco, </w:t>
      </w:r>
    </w:p>
    <w:p w14:paraId="5AEEA6C8"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Temascaltepec </w:t>
      </w:r>
    </w:p>
    <w:p w14:paraId="10813B66" w14:textId="77777777" w:rsidR="000F15C5" w:rsidRPr="0086375D"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Tlatlaya</w:t>
      </w:r>
    </w:p>
    <w:p w14:paraId="48D06B61"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Almoloya de Alquisiras, </w:t>
      </w:r>
    </w:p>
    <w:p w14:paraId="7EB45255"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Coatepec Harinas, </w:t>
      </w:r>
    </w:p>
    <w:p w14:paraId="66C78EDF"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Ixtapan de la Sal, </w:t>
      </w:r>
    </w:p>
    <w:p w14:paraId="10C0F4EE"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Joquicingo, </w:t>
      </w:r>
    </w:p>
    <w:p w14:paraId="558101DC"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Malinalco, </w:t>
      </w:r>
    </w:p>
    <w:p w14:paraId="513145FD"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Ocuilan, </w:t>
      </w:r>
    </w:p>
    <w:p w14:paraId="6A56D86B"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Sultepec, </w:t>
      </w:r>
    </w:p>
    <w:p w14:paraId="20B97516"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Tenancingo, </w:t>
      </w:r>
    </w:p>
    <w:p w14:paraId="05CD9C45"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Texcaltitlán, </w:t>
      </w:r>
    </w:p>
    <w:p w14:paraId="3BF0BD49"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Tonatico, </w:t>
      </w:r>
    </w:p>
    <w:p w14:paraId="1D9A7888"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Villa Guerrero, </w:t>
      </w:r>
    </w:p>
    <w:p w14:paraId="4A0EB92C"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Zacualpan </w:t>
      </w:r>
    </w:p>
    <w:p w14:paraId="31E29691"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proofErr w:type="spellStart"/>
      <w:r w:rsidRPr="0086375D">
        <w:rPr>
          <w:rFonts w:ascii="Palatino Linotype" w:hAnsi="Palatino Linotype" w:cs="Arial"/>
          <w:i/>
        </w:rPr>
        <w:t>Zumpahuacán</w:t>
      </w:r>
      <w:proofErr w:type="spellEnd"/>
    </w:p>
    <w:p w14:paraId="5CB6FA63"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Atizapán de Zaragoza, </w:t>
      </w:r>
    </w:p>
    <w:p w14:paraId="72B08D44"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Huixquilucan, </w:t>
      </w:r>
    </w:p>
    <w:p w14:paraId="7A2859B8"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Isidro Fabela, </w:t>
      </w:r>
    </w:p>
    <w:p w14:paraId="7906D6F6"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Jilotzingo, </w:t>
      </w:r>
    </w:p>
    <w:p w14:paraId="16718398"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Naucalpan de Juárez, </w:t>
      </w:r>
    </w:p>
    <w:p w14:paraId="1BD22B2C"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Nicolás Romero;</w:t>
      </w:r>
    </w:p>
    <w:p w14:paraId="68CEFF5D"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Tlalnepantla de Baz</w:t>
      </w:r>
    </w:p>
    <w:p w14:paraId="68277E74"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Coyotepec, </w:t>
      </w:r>
    </w:p>
    <w:p w14:paraId="4E2B2904"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Coacalco de Berriozábal, </w:t>
      </w:r>
    </w:p>
    <w:p w14:paraId="68D16879"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Cuautitlán, </w:t>
      </w:r>
    </w:p>
    <w:p w14:paraId="44A1EAFC"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Cuautitlán Izcalli, </w:t>
      </w:r>
    </w:p>
    <w:p w14:paraId="12C09726"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Huehuetoca, </w:t>
      </w:r>
    </w:p>
    <w:p w14:paraId="017338DE"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Melchor Ocampo, </w:t>
      </w:r>
    </w:p>
    <w:p w14:paraId="3C5948A2"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lastRenderedPageBreak/>
        <w:t xml:space="preserve">Teoloyucan, </w:t>
      </w:r>
    </w:p>
    <w:p w14:paraId="48443A3B"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Tepotzotlán, </w:t>
      </w:r>
    </w:p>
    <w:p w14:paraId="7C7AC465"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Tultepec, </w:t>
      </w:r>
    </w:p>
    <w:p w14:paraId="0CCD442A"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Tultitlán </w:t>
      </w:r>
    </w:p>
    <w:p w14:paraId="39BCC145"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Villa del Carbón</w:t>
      </w:r>
    </w:p>
    <w:p w14:paraId="194F4EE2"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Apaxco, </w:t>
      </w:r>
    </w:p>
    <w:p w14:paraId="1291ED46"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Hueypoxtla, </w:t>
      </w:r>
    </w:p>
    <w:p w14:paraId="0348609D"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Jaltenco, </w:t>
      </w:r>
    </w:p>
    <w:p w14:paraId="0AAF13C5"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Nextlalpan, </w:t>
      </w:r>
    </w:p>
    <w:p w14:paraId="799630E6"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Tequixquiac, </w:t>
      </w:r>
    </w:p>
    <w:p w14:paraId="11DEF191"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proofErr w:type="spellStart"/>
      <w:r w:rsidRPr="0086375D">
        <w:rPr>
          <w:rFonts w:ascii="Palatino Linotype" w:hAnsi="Palatino Linotype" w:cs="Arial"/>
          <w:i/>
        </w:rPr>
        <w:t>Tonanitla</w:t>
      </w:r>
      <w:proofErr w:type="spellEnd"/>
      <w:r w:rsidRPr="0086375D">
        <w:rPr>
          <w:rFonts w:ascii="Palatino Linotype" w:hAnsi="Palatino Linotype" w:cs="Arial"/>
          <w:i/>
        </w:rPr>
        <w:t xml:space="preserve"> </w:t>
      </w:r>
    </w:p>
    <w:p w14:paraId="30E60259"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Zumpango</w:t>
      </w:r>
    </w:p>
    <w:p w14:paraId="02F4CC6E"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Atenco, </w:t>
      </w:r>
    </w:p>
    <w:p w14:paraId="04533F01"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Chiautla, </w:t>
      </w:r>
    </w:p>
    <w:p w14:paraId="08A4AED5"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Chiconcuac, </w:t>
      </w:r>
    </w:p>
    <w:p w14:paraId="30D3E4F5"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Papalotla, </w:t>
      </w:r>
    </w:p>
    <w:p w14:paraId="4C034F71"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Tepetlaoxtoc, </w:t>
      </w:r>
    </w:p>
    <w:p w14:paraId="360B7D17"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Texcoco</w:t>
      </w:r>
    </w:p>
    <w:p w14:paraId="71CAA96E"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Tezoyuca</w:t>
      </w:r>
    </w:p>
    <w:p w14:paraId="06D2C525"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Acolman, </w:t>
      </w:r>
    </w:p>
    <w:p w14:paraId="5EE1CA5F"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Axapusco, </w:t>
      </w:r>
    </w:p>
    <w:p w14:paraId="171D859E"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Ecatepec de Morelos, </w:t>
      </w:r>
    </w:p>
    <w:p w14:paraId="629BAF7A"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Nopaltepec, </w:t>
      </w:r>
    </w:p>
    <w:p w14:paraId="09A7B430"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Otumba, </w:t>
      </w:r>
    </w:p>
    <w:p w14:paraId="01B85940"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San Martín de las Pirámides, </w:t>
      </w:r>
    </w:p>
    <w:p w14:paraId="1844AE7D"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Tecámac, </w:t>
      </w:r>
    </w:p>
    <w:p w14:paraId="1DE6BAC5"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 xml:space="preserve">Temascalapa </w:t>
      </w:r>
    </w:p>
    <w:p w14:paraId="3797DB61" w14:textId="77777777" w:rsidR="00B42BB2" w:rsidRPr="0086375D"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6375D">
        <w:rPr>
          <w:rFonts w:ascii="Palatino Linotype" w:hAnsi="Palatino Linotype" w:cs="Arial"/>
          <w:i/>
        </w:rPr>
        <w:t>Teotihuacá</w:t>
      </w:r>
      <w:r w:rsidR="00AA1CBE" w:rsidRPr="0086375D">
        <w:rPr>
          <w:rFonts w:ascii="Palatino Linotype" w:hAnsi="Palatino Linotype" w:cs="Arial"/>
          <w:i/>
        </w:rPr>
        <w:t>n</w:t>
      </w:r>
    </w:p>
    <w:p w14:paraId="57C7DA79" w14:textId="77777777" w:rsidR="000D274F" w:rsidRPr="0086375D"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91543AD" w14:textId="77777777" w:rsidR="00AA1CBE" w:rsidRPr="0086375D" w:rsidRDefault="00AA1CBE" w:rsidP="006D35F6">
      <w:pPr>
        <w:spacing w:after="0" w:line="360" w:lineRule="auto"/>
        <w:jc w:val="both"/>
        <w:rPr>
          <w:rFonts w:ascii="Palatino Linotype" w:eastAsia="Times New Roman" w:hAnsi="Palatino Linotype" w:cs="Times New Roman"/>
          <w:szCs w:val="24"/>
          <w:lang w:val="es-ES_tradnl" w:eastAsia="es-ES"/>
        </w:rPr>
      </w:pPr>
      <w:r w:rsidRPr="0086375D">
        <w:rPr>
          <w:rFonts w:ascii="Palatino Linotype" w:eastAsia="Calibri" w:hAnsi="Palatino Linotype"/>
          <w:sz w:val="24"/>
        </w:rPr>
        <w:t xml:space="preserve">Primeramente, podemos advertir que, el </w:t>
      </w:r>
      <w:r w:rsidRPr="0086375D">
        <w:rPr>
          <w:rFonts w:ascii="Palatino Linotype" w:eastAsia="Calibri" w:hAnsi="Palatino Linotype"/>
          <w:b/>
          <w:sz w:val="24"/>
        </w:rPr>
        <w:t>Recurrente</w:t>
      </w:r>
      <w:r w:rsidRPr="0086375D">
        <w:rPr>
          <w:rFonts w:ascii="Palatino Linotype" w:eastAsia="Calibri" w:hAnsi="Palatino Linotype"/>
          <w:sz w:val="24"/>
        </w:rPr>
        <w:t xml:space="preserve"> </w:t>
      </w:r>
      <w:r w:rsidRPr="0086375D">
        <w:rPr>
          <w:rFonts w:ascii="Palatino Linotype" w:hAnsi="Palatino Linotype" w:cs="Arial"/>
          <w:sz w:val="24"/>
        </w:rPr>
        <w:t>no señalo temporalidad</w:t>
      </w:r>
      <w:r w:rsidR="004A02C2" w:rsidRPr="0086375D">
        <w:rPr>
          <w:rFonts w:ascii="Palatino Linotype" w:hAnsi="Palatino Linotype" w:cs="Arial"/>
          <w:sz w:val="24"/>
        </w:rPr>
        <w:t xml:space="preserve"> de la información peticionada; sin embargo, del texto plasmado en las solicitudes de </w:t>
      </w:r>
      <w:r w:rsidR="004A02C2" w:rsidRPr="0086375D">
        <w:rPr>
          <w:rFonts w:ascii="Palatino Linotype" w:hAnsi="Palatino Linotype" w:cs="Arial"/>
          <w:sz w:val="24"/>
        </w:rPr>
        <w:lastRenderedPageBreak/>
        <w:t>información de mérito, al señalar “</w:t>
      </w:r>
      <w:r w:rsidR="004A02C2" w:rsidRPr="0086375D">
        <w:rPr>
          <w:rFonts w:ascii="Palatino Linotype" w:hAnsi="Palatino Linotype" w:cs="Arial"/>
          <w:b/>
          <w:i/>
          <w:sz w:val="24"/>
        </w:rPr>
        <w:t>las autorizaciones de derroteros que operan</w:t>
      </w:r>
      <w:r w:rsidR="004A02C2" w:rsidRPr="0086375D">
        <w:rPr>
          <w:rFonts w:ascii="Palatino Linotype" w:hAnsi="Palatino Linotype" w:cs="Arial"/>
          <w:sz w:val="24"/>
        </w:rPr>
        <w:t xml:space="preserve">” se puede apreciar el particular requiere el acceso a las autorizaciones de derroteros que se encuentran vigentes a la fecha de las solicitudes de información, es </w:t>
      </w:r>
      <w:proofErr w:type="gramStart"/>
      <w:r w:rsidR="004A02C2" w:rsidRPr="0086375D">
        <w:rPr>
          <w:rFonts w:ascii="Palatino Linotype" w:hAnsi="Palatino Linotype" w:cs="Arial"/>
          <w:sz w:val="24"/>
        </w:rPr>
        <w:t>decir,  vigentes</w:t>
      </w:r>
      <w:proofErr w:type="gramEnd"/>
      <w:r w:rsidR="004A02C2" w:rsidRPr="0086375D">
        <w:rPr>
          <w:rFonts w:ascii="Palatino Linotype" w:hAnsi="Palatino Linotype" w:cs="Arial"/>
          <w:sz w:val="24"/>
        </w:rPr>
        <w:t xml:space="preserve"> al diez de noviembre de 2022.</w:t>
      </w:r>
    </w:p>
    <w:p w14:paraId="2FD21705" w14:textId="77777777" w:rsidR="00AA1CBE" w:rsidRPr="0086375D" w:rsidRDefault="00AA1CBE"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9C9E61F" w14:textId="77777777" w:rsidR="000D274F" w:rsidRPr="0086375D" w:rsidRDefault="000D274F" w:rsidP="006D35F6">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r w:rsidRPr="0086375D">
        <w:rPr>
          <w:rFonts w:ascii="Palatino Linotype" w:eastAsia="Times New Roman" w:hAnsi="Palatino Linotype" w:cs="Arial"/>
          <w:sz w:val="24"/>
          <w:szCs w:val="24"/>
          <w:lang w:val="es-ES" w:eastAsia="es-ES"/>
        </w:rPr>
        <w:t xml:space="preserve">El </w:t>
      </w:r>
      <w:r w:rsidRPr="0086375D">
        <w:rPr>
          <w:rFonts w:ascii="Palatino Linotype" w:eastAsia="Times New Roman" w:hAnsi="Palatino Linotype" w:cs="Arial"/>
          <w:b/>
          <w:sz w:val="24"/>
          <w:szCs w:val="24"/>
          <w:lang w:val="es-ES" w:eastAsia="es-ES"/>
        </w:rPr>
        <w:t>Sujeto Obligado</w:t>
      </w:r>
      <w:r w:rsidRPr="0086375D">
        <w:rPr>
          <w:rFonts w:ascii="Palatino Linotype" w:eastAsia="Times New Roman" w:hAnsi="Palatino Linotype" w:cs="Arial"/>
          <w:sz w:val="24"/>
          <w:szCs w:val="24"/>
          <w:lang w:val="es-ES" w:eastAsia="es-ES"/>
        </w:rPr>
        <w:t xml:space="preserve"> se sirvió en dar respuestas, en lo que corresponde a </w:t>
      </w:r>
      <w:proofErr w:type="gramStart"/>
      <w:r w:rsidRPr="0086375D">
        <w:rPr>
          <w:rFonts w:ascii="Palatino Linotype" w:eastAsia="Times New Roman" w:hAnsi="Palatino Linotype" w:cs="Arial"/>
          <w:sz w:val="24"/>
          <w:szCs w:val="24"/>
          <w:lang w:val="es-ES" w:eastAsia="es-ES"/>
        </w:rPr>
        <w:t>la solicitud</w:t>
      </w:r>
      <w:r w:rsidR="00AA1CBE" w:rsidRPr="0086375D">
        <w:rPr>
          <w:rFonts w:ascii="Palatino Linotype" w:eastAsia="Times New Roman" w:hAnsi="Palatino Linotype" w:cs="Arial"/>
          <w:sz w:val="24"/>
          <w:szCs w:val="24"/>
          <w:lang w:val="es-ES" w:eastAsia="es-ES"/>
        </w:rPr>
        <w:t>es</w:t>
      </w:r>
      <w:proofErr w:type="gramEnd"/>
      <w:r w:rsidR="00AA1CBE" w:rsidRPr="0086375D">
        <w:rPr>
          <w:rFonts w:ascii="Palatino Linotype" w:eastAsia="Times New Roman" w:hAnsi="Palatino Linotype" w:cs="Arial"/>
          <w:sz w:val="24"/>
          <w:szCs w:val="24"/>
          <w:lang w:val="es-ES" w:eastAsia="es-ES"/>
        </w:rPr>
        <w:t xml:space="preserve"> de información</w:t>
      </w:r>
      <w:r w:rsidRPr="0086375D">
        <w:rPr>
          <w:rFonts w:ascii="Palatino Linotype" w:eastAsia="Times New Roman" w:hAnsi="Palatino Linotype" w:cs="Arial"/>
          <w:sz w:val="24"/>
          <w:szCs w:val="24"/>
          <w:lang w:val="es-ES" w:eastAsia="es-ES"/>
        </w:rPr>
        <w:t xml:space="preserve"> </w:t>
      </w:r>
      <w:r w:rsidR="008870FB" w:rsidRPr="0086375D">
        <w:rPr>
          <w:rFonts w:ascii="Palatino Linotype" w:hAnsi="Palatino Linotype" w:cs="Arial"/>
          <w:b/>
          <w:sz w:val="24"/>
          <w:szCs w:val="24"/>
        </w:rPr>
        <w:t>00582/SMOV/IP/2022, 00581/SMOV/IP/2022, 00580/SMOV/IP/2022, 00579/SMOV/IP/2022, 00578/SMOV/IP/2022, 00577/SMOV/IP/2022, 00576/SMOV/IP/2022, 00575/SMOV/IP/2022, 00574/SMOV/IP/2022, 00573/SMOV/IP/2022, 00572/SMOV/IP/2022 y 00571/SMOV/IP/2022</w:t>
      </w:r>
      <w:r w:rsidRPr="0086375D">
        <w:rPr>
          <w:rFonts w:ascii="Palatino Linotype" w:eastAsia="Times New Roman" w:hAnsi="Palatino Linotype" w:cs="Times New Roman"/>
          <w:sz w:val="24"/>
          <w:szCs w:val="24"/>
          <w:lang w:val="es-ES_tradnl" w:eastAsia="es-ES"/>
        </w:rPr>
        <w:t xml:space="preserve">, </w:t>
      </w:r>
      <w:r w:rsidR="00297557" w:rsidRPr="0086375D">
        <w:rPr>
          <w:rFonts w:ascii="Palatino Linotype" w:hAnsi="Palatino Linotype" w:cs="Arial"/>
          <w:sz w:val="24"/>
          <w:szCs w:val="24"/>
        </w:rPr>
        <w:t>en los términos siguientes</w:t>
      </w:r>
      <w:r w:rsidRPr="0086375D">
        <w:rPr>
          <w:rFonts w:ascii="Palatino Linotype" w:eastAsia="Times New Roman" w:hAnsi="Palatino Linotype" w:cs="Times New Roman"/>
          <w:sz w:val="24"/>
          <w:szCs w:val="24"/>
          <w:lang w:val="es-ES_tradnl" w:eastAsia="es-ES"/>
        </w:rPr>
        <w:t>:</w:t>
      </w:r>
    </w:p>
    <w:p w14:paraId="418DFBCB" w14:textId="77777777" w:rsidR="000D274F" w:rsidRPr="0086375D"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tbl>
      <w:tblPr>
        <w:tblStyle w:val="Tablaconcuadrcula"/>
        <w:tblW w:w="0" w:type="auto"/>
        <w:tblLook w:val="04A0" w:firstRow="1" w:lastRow="0" w:firstColumn="1" w:lastColumn="0" w:noHBand="0" w:noVBand="1"/>
      </w:tblPr>
      <w:tblGrid>
        <w:gridCol w:w="4531"/>
        <w:gridCol w:w="4531"/>
      </w:tblGrid>
      <w:tr w:rsidR="00E70E17" w:rsidRPr="0086375D" w14:paraId="22C16E6C" w14:textId="77777777" w:rsidTr="00C51F01">
        <w:tc>
          <w:tcPr>
            <w:tcW w:w="4531" w:type="dxa"/>
            <w:shd w:val="clear" w:color="auto" w:fill="F2F2F2" w:themeFill="background1" w:themeFillShade="F2"/>
            <w:vAlign w:val="center"/>
          </w:tcPr>
          <w:p w14:paraId="7F016DFD" w14:textId="77777777" w:rsidR="00297557" w:rsidRPr="0086375D" w:rsidRDefault="00297557" w:rsidP="006D35F6">
            <w:pPr>
              <w:autoSpaceDE w:val="0"/>
              <w:autoSpaceDN w:val="0"/>
              <w:adjustRightInd w:val="0"/>
              <w:jc w:val="center"/>
              <w:rPr>
                <w:rFonts w:ascii="Palatino Linotype" w:eastAsia="Times New Roman" w:hAnsi="Palatino Linotype" w:cs="Arial"/>
                <w:b/>
                <w:lang w:val="es-ES" w:eastAsia="es-ES"/>
              </w:rPr>
            </w:pPr>
            <w:r w:rsidRPr="0086375D">
              <w:rPr>
                <w:rFonts w:ascii="Palatino Linotype" w:eastAsia="Times New Roman" w:hAnsi="Palatino Linotype" w:cs="Arial"/>
                <w:b/>
                <w:lang w:val="es-ES" w:eastAsia="es-ES"/>
              </w:rPr>
              <w:t>Solicitud</w:t>
            </w:r>
          </w:p>
        </w:tc>
        <w:tc>
          <w:tcPr>
            <w:tcW w:w="4531" w:type="dxa"/>
            <w:shd w:val="clear" w:color="auto" w:fill="F2F2F2" w:themeFill="background1" w:themeFillShade="F2"/>
            <w:vAlign w:val="center"/>
          </w:tcPr>
          <w:p w14:paraId="74E57B8B" w14:textId="77777777" w:rsidR="00297557" w:rsidRPr="0086375D" w:rsidRDefault="00297557" w:rsidP="006D35F6">
            <w:pPr>
              <w:autoSpaceDE w:val="0"/>
              <w:autoSpaceDN w:val="0"/>
              <w:adjustRightInd w:val="0"/>
              <w:jc w:val="center"/>
              <w:rPr>
                <w:rFonts w:ascii="Palatino Linotype" w:eastAsia="Times New Roman" w:hAnsi="Palatino Linotype" w:cs="Arial"/>
                <w:b/>
                <w:lang w:val="es-ES" w:eastAsia="es-ES"/>
              </w:rPr>
            </w:pPr>
            <w:r w:rsidRPr="0086375D">
              <w:rPr>
                <w:rFonts w:ascii="Palatino Linotype" w:eastAsia="Times New Roman" w:hAnsi="Palatino Linotype" w:cs="Arial"/>
                <w:b/>
                <w:lang w:val="es-ES" w:eastAsia="es-ES"/>
              </w:rPr>
              <w:t>Respuesta</w:t>
            </w:r>
          </w:p>
        </w:tc>
      </w:tr>
      <w:tr w:rsidR="008870FB" w:rsidRPr="0086375D" w14:paraId="68FF168D" w14:textId="77777777" w:rsidTr="00F73429">
        <w:trPr>
          <w:trHeight w:val="1524"/>
        </w:trPr>
        <w:tc>
          <w:tcPr>
            <w:tcW w:w="4531" w:type="dxa"/>
            <w:shd w:val="clear" w:color="auto" w:fill="D9D9D9" w:themeFill="background1" w:themeFillShade="D9"/>
            <w:vAlign w:val="center"/>
          </w:tcPr>
          <w:p w14:paraId="71B5E080" w14:textId="77777777" w:rsidR="008870FB" w:rsidRPr="0086375D" w:rsidRDefault="008870FB" w:rsidP="006D35F6">
            <w:pPr>
              <w:autoSpaceDE w:val="0"/>
              <w:autoSpaceDN w:val="0"/>
              <w:adjustRightInd w:val="0"/>
              <w:jc w:val="center"/>
              <w:rPr>
                <w:rFonts w:ascii="Palatino Linotype" w:eastAsia="Times New Roman" w:hAnsi="Palatino Linotype" w:cs="Arial"/>
                <w:b/>
                <w:lang w:val="es-ES" w:eastAsia="es-ES"/>
              </w:rPr>
            </w:pPr>
            <w:r w:rsidRPr="0086375D">
              <w:rPr>
                <w:rFonts w:ascii="Palatino Linotype" w:eastAsia="Times New Roman" w:hAnsi="Palatino Linotype" w:cs="Arial"/>
                <w:b/>
                <w:lang w:val="es-ES" w:eastAsia="es-ES"/>
              </w:rPr>
              <w:t>00582/SMOV/IP/2022</w:t>
            </w:r>
          </w:p>
        </w:tc>
        <w:tc>
          <w:tcPr>
            <w:tcW w:w="4531" w:type="dxa"/>
            <w:vMerge w:val="restart"/>
            <w:shd w:val="clear" w:color="auto" w:fill="D9D9D9" w:themeFill="background1" w:themeFillShade="D9"/>
            <w:vAlign w:val="center"/>
          </w:tcPr>
          <w:p w14:paraId="69728256" w14:textId="77777777" w:rsidR="008870FB" w:rsidRPr="0086375D" w:rsidRDefault="008870FB" w:rsidP="006D35F6">
            <w:pPr>
              <w:autoSpaceDE w:val="0"/>
              <w:autoSpaceDN w:val="0"/>
              <w:adjustRightInd w:val="0"/>
              <w:jc w:val="both"/>
              <w:rPr>
                <w:rFonts w:ascii="Palatino Linotype" w:eastAsia="Times New Roman" w:hAnsi="Palatino Linotype" w:cs="Arial"/>
                <w:lang w:val="es-ES_tradnl" w:eastAsia="es-ES"/>
              </w:rPr>
            </w:pPr>
            <w:r w:rsidRPr="0086375D">
              <w:rPr>
                <w:rFonts w:ascii="Palatino Linotype" w:eastAsia="Times New Roman" w:hAnsi="Palatino Linotype" w:cs="Arial"/>
                <w:lang w:val="es-ES" w:eastAsia="es-ES"/>
              </w:rPr>
              <w:t>Me permito hacer de su conocimiento que se realizó una búsqueda exhaustiva dentro de los archivos que obran en esta unidad administrativa</w:t>
            </w:r>
            <w:r w:rsidRPr="0086375D">
              <w:t xml:space="preserve"> (</w:t>
            </w:r>
            <w:r w:rsidRPr="0086375D">
              <w:rPr>
                <w:rFonts w:ascii="Palatino Linotype" w:eastAsia="Times New Roman" w:hAnsi="Palatino Linotype" w:cs="Arial"/>
                <w:lang w:val="es-ES" w:eastAsia="es-ES"/>
              </w:rPr>
              <w:t xml:space="preserve">Dirección General de Movilidad Zona III), siendo dable precisar que no se han emitido autorizaciones de derroteros en los municipios indicados </w:t>
            </w:r>
            <w:r w:rsidRPr="0086375D">
              <w:rPr>
                <w:rFonts w:ascii="Palatino Linotype" w:eastAsia="Times New Roman" w:hAnsi="Palatino Linotype" w:cs="Arial"/>
                <w:b/>
                <w:lang w:val="es-ES" w:eastAsia="es-ES"/>
              </w:rPr>
              <w:t>en el último ejercicio fiscal</w:t>
            </w:r>
            <w:r w:rsidRPr="0086375D">
              <w:rPr>
                <w:rFonts w:ascii="Palatino Linotype" w:eastAsia="Times New Roman" w:hAnsi="Palatino Linotype" w:cs="Arial"/>
                <w:lang w:val="es-ES" w:eastAsia="es-ES"/>
              </w:rPr>
              <w:t>.</w:t>
            </w:r>
          </w:p>
        </w:tc>
      </w:tr>
      <w:tr w:rsidR="00E70E17" w:rsidRPr="0086375D" w14:paraId="1FB30C2D" w14:textId="77777777" w:rsidTr="00C51F01">
        <w:tc>
          <w:tcPr>
            <w:tcW w:w="4531" w:type="dxa"/>
            <w:shd w:val="clear" w:color="auto" w:fill="F2F2F2" w:themeFill="background1" w:themeFillShade="F2"/>
            <w:vAlign w:val="center"/>
          </w:tcPr>
          <w:p w14:paraId="1D10FBFD" w14:textId="77777777" w:rsidR="00297557" w:rsidRPr="0086375D" w:rsidRDefault="008870FB" w:rsidP="006D35F6">
            <w:pPr>
              <w:autoSpaceDE w:val="0"/>
              <w:autoSpaceDN w:val="0"/>
              <w:adjustRightInd w:val="0"/>
              <w:jc w:val="center"/>
              <w:rPr>
                <w:rFonts w:ascii="Palatino Linotype" w:eastAsia="Times New Roman" w:hAnsi="Palatino Linotype" w:cs="Arial"/>
                <w:b/>
                <w:lang w:val="es-ES" w:eastAsia="es-ES"/>
              </w:rPr>
            </w:pPr>
            <w:r w:rsidRPr="0086375D">
              <w:rPr>
                <w:rFonts w:ascii="Palatino Linotype" w:eastAsia="Times New Roman" w:hAnsi="Palatino Linotype" w:cs="Arial"/>
                <w:b/>
                <w:lang w:val="es-ES" w:eastAsia="es-ES"/>
              </w:rPr>
              <w:t>00581/SMOV/IP/2022</w:t>
            </w:r>
          </w:p>
        </w:tc>
        <w:tc>
          <w:tcPr>
            <w:tcW w:w="4531" w:type="dxa"/>
            <w:vMerge/>
            <w:shd w:val="clear" w:color="auto" w:fill="F2F2F2" w:themeFill="background1" w:themeFillShade="F2"/>
            <w:vAlign w:val="center"/>
          </w:tcPr>
          <w:p w14:paraId="2F9FC771" w14:textId="77777777" w:rsidR="00297557" w:rsidRPr="0086375D" w:rsidRDefault="00297557" w:rsidP="006D35F6">
            <w:pPr>
              <w:autoSpaceDE w:val="0"/>
              <w:autoSpaceDN w:val="0"/>
              <w:adjustRightInd w:val="0"/>
              <w:jc w:val="both"/>
              <w:rPr>
                <w:rFonts w:ascii="Palatino Linotype" w:eastAsia="Times New Roman" w:hAnsi="Palatino Linotype" w:cs="Arial"/>
                <w:lang w:val="es-ES" w:eastAsia="es-ES"/>
              </w:rPr>
            </w:pPr>
          </w:p>
        </w:tc>
      </w:tr>
      <w:tr w:rsidR="00E70E17" w:rsidRPr="0086375D" w14:paraId="1D6E7A2C" w14:textId="77777777" w:rsidTr="00C51F01">
        <w:tc>
          <w:tcPr>
            <w:tcW w:w="4531" w:type="dxa"/>
            <w:shd w:val="clear" w:color="auto" w:fill="D9D9D9" w:themeFill="background1" w:themeFillShade="D9"/>
            <w:vAlign w:val="center"/>
          </w:tcPr>
          <w:p w14:paraId="32E6D0D2" w14:textId="77777777" w:rsidR="00297557" w:rsidRPr="0086375D" w:rsidRDefault="008870FB" w:rsidP="006D35F6">
            <w:pPr>
              <w:autoSpaceDE w:val="0"/>
              <w:autoSpaceDN w:val="0"/>
              <w:adjustRightInd w:val="0"/>
              <w:jc w:val="center"/>
              <w:rPr>
                <w:rFonts w:ascii="Palatino Linotype" w:eastAsia="Times New Roman" w:hAnsi="Palatino Linotype" w:cs="Arial"/>
                <w:b/>
                <w:lang w:val="es-ES" w:eastAsia="es-ES"/>
              </w:rPr>
            </w:pPr>
            <w:r w:rsidRPr="0086375D">
              <w:rPr>
                <w:rFonts w:ascii="Palatino Linotype" w:eastAsia="Times New Roman" w:hAnsi="Palatino Linotype" w:cs="Arial"/>
                <w:b/>
                <w:lang w:eastAsia="es-ES"/>
              </w:rPr>
              <w:t>00580/SMOV/IP/2022</w:t>
            </w:r>
          </w:p>
        </w:tc>
        <w:tc>
          <w:tcPr>
            <w:tcW w:w="4531" w:type="dxa"/>
            <w:shd w:val="clear" w:color="auto" w:fill="D9D9D9" w:themeFill="background1" w:themeFillShade="D9"/>
            <w:vAlign w:val="center"/>
          </w:tcPr>
          <w:p w14:paraId="5BE5E426" w14:textId="77777777" w:rsidR="00297557" w:rsidRPr="0086375D" w:rsidRDefault="00297557" w:rsidP="006D35F6">
            <w:pPr>
              <w:autoSpaceDE w:val="0"/>
              <w:autoSpaceDN w:val="0"/>
              <w:adjustRightInd w:val="0"/>
              <w:jc w:val="both"/>
              <w:rPr>
                <w:rFonts w:ascii="Palatino Linotype" w:eastAsia="Times New Roman" w:hAnsi="Palatino Linotype" w:cs="Arial"/>
                <w:lang w:val="es-ES" w:eastAsia="es-ES"/>
              </w:rPr>
            </w:pPr>
            <w:r w:rsidRPr="0086375D">
              <w:rPr>
                <w:rFonts w:ascii="Palatino Linotype" w:eastAsia="Times New Roman" w:hAnsi="Palatino Linotype" w:cs="Arial"/>
                <w:i/>
                <w:lang w:val="es-ES_tradnl" w:eastAsia="es-ES"/>
              </w:rPr>
              <w:t>“…</w:t>
            </w:r>
            <w:r w:rsidR="008870FB" w:rsidRPr="0086375D">
              <w:rPr>
                <w:rFonts w:ascii="Palatino Linotype" w:eastAsia="Times New Roman" w:hAnsi="Palatino Linotype" w:cs="Arial"/>
                <w:i/>
                <w:lang w:val="es-ES_tradnl" w:eastAsia="es-ES"/>
              </w:rPr>
              <w:t xml:space="preserve">respecto a lo solicitado el periodo de búsqueda de autorizaciones se realiza del diez de noviembre del año dos mil veintiuno al diez de noviembre del año dos mil veintidós y después de una búsqueda exhaustiva se tienen los siguientes resultados: Autorizaciones de derroteros que operan en el municipio </w:t>
            </w:r>
            <w:r w:rsidR="008870FB" w:rsidRPr="0086375D">
              <w:rPr>
                <w:rFonts w:ascii="Palatino Linotype" w:eastAsia="Times New Roman" w:hAnsi="Palatino Linotype" w:cs="Arial"/>
                <w:b/>
                <w:i/>
                <w:u w:val="single"/>
                <w:lang w:val="es-ES_tradnl" w:eastAsia="es-ES"/>
              </w:rPr>
              <w:t xml:space="preserve">Acolman: cero; Autorizaciones de derroteros que operan en el municipio Axapusco: cero: Autorizaciones de derroteros que operan en el municipio Ecatepec de Morelos: cero: Autorizaciones de </w:t>
            </w:r>
            <w:r w:rsidR="008870FB" w:rsidRPr="0086375D">
              <w:rPr>
                <w:rFonts w:ascii="Palatino Linotype" w:eastAsia="Times New Roman" w:hAnsi="Palatino Linotype" w:cs="Arial"/>
                <w:b/>
                <w:i/>
                <w:u w:val="single"/>
                <w:lang w:val="es-ES_tradnl" w:eastAsia="es-ES"/>
              </w:rPr>
              <w:lastRenderedPageBreak/>
              <w:t>derroteros que operan en el municipio Nopaltepec: cero; Autorizaciones de derroteros que operan en el municipio Otumba: cero; Autorizaciones de derroteros que operan en el municipio San Martín de las Pirámides: cero; Autorizaciones de derroteros que operan en el municipio Tecámac: cero; Autorizaciones de derroteros que operan en el municipio Temascalapa: cero; y Autorizaciones de derroteros que operan en el municipio Teotihuacán: cero</w:t>
            </w:r>
            <w:r w:rsidR="008870FB" w:rsidRPr="0086375D">
              <w:rPr>
                <w:rFonts w:ascii="Palatino Linotype" w:eastAsia="Times New Roman" w:hAnsi="Palatino Linotype" w:cs="Arial"/>
                <w:i/>
                <w:lang w:val="es-ES_tradnl" w:eastAsia="es-ES"/>
              </w:rPr>
              <w:t xml:space="preserve">. </w:t>
            </w:r>
            <w:r w:rsidR="008870FB" w:rsidRPr="0086375D">
              <w:rPr>
                <w:rFonts w:ascii="Palatino Linotype" w:eastAsia="Times New Roman" w:hAnsi="Palatino Linotype" w:cs="Arial"/>
                <w:i/>
                <w:u w:val="single"/>
                <w:lang w:val="es-ES_tradnl" w:eastAsia="es-ES"/>
              </w:rPr>
              <w:t xml:space="preserve">Como puede apreciarse después de realizar una búsqueda exhaustiva consistente en autorizaciones de derroteros emitidas por la </w:t>
            </w:r>
            <w:r w:rsidR="008870FB" w:rsidRPr="0086375D">
              <w:rPr>
                <w:rFonts w:ascii="Palatino Linotype" w:eastAsia="Times New Roman" w:hAnsi="Palatino Linotype" w:cs="Arial"/>
                <w:b/>
                <w:i/>
                <w:u w:val="single"/>
                <w:lang w:val="es-ES_tradnl" w:eastAsia="es-ES"/>
              </w:rPr>
              <w:t>Dirección General de Movilidad Zona III</w:t>
            </w:r>
            <w:r w:rsidR="008870FB" w:rsidRPr="0086375D">
              <w:rPr>
                <w:rFonts w:ascii="Palatino Linotype" w:eastAsia="Times New Roman" w:hAnsi="Palatino Linotype" w:cs="Arial"/>
                <w:i/>
                <w:u w:val="single"/>
                <w:lang w:val="es-ES_tradnl" w:eastAsia="es-ES"/>
              </w:rPr>
              <w:t xml:space="preserve"> del diez de noviembre del año dos mil veintiuno al diez de noviembre del año dos mil veintidós</w:t>
            </w:r>
            <w:r w:rsidR="008870FB" w:rsidRPr="0086375D">
              <w:rPr>
                <w:rFonts w:ascii="Palatino Linotype" w:eastAsia="Times New Roman" w:hAnsi="Palatino Linotype" w:cs="Arial"/>
                <w:i/>
                <w:lang w:val="es-ES_tradnl" w:eastAsia="es-ES"/>
              </w:rPr>
              <w:t xml:space="preserve">, no se encontraron los documentos solicitados. Sin más por el momento, en espera de que la información proporcionada sea de utilidad, quedo de Usted. Cordialmente Mtro. José Alberto González Aguilar </w:t>
            </w:r>
            <w:proofErr w:type="gramStart"/>
            <w:r w:rsidR="008870FB" w:rsidRPr="0086375D">
              <w:rPr>
                <w:rFonts w:ascii="Palatino Linotype" w:eastAsia="Times New Roman" w:hAnsi="Palatino Linotype" w:cs="Arial"/>
                <w:i/>
                <w:lang w:val="es-ES_tradnl" w:eastAsia="es-ES"/>
              </w:rPr>
              <w:t>Director General</w:t>
            </w:r>
            <w:proofErr w:type="gramEnd"/>
            <w:r w:rsidR="008870FB" w:rsidRPr="0086375D">
              <w:rPr>
                <w:rFonts w:ascii="Palatino Linotype" w:eastAsia="Times New Roman" w:hAnsi="Palatino Linotype" w:cs="Arial"/>
                <w:i/>
                <w:lang w:val="es-ES_tradnl" w:eastAsia="es-ES"/>
              </w:rPr>
              <w:t xml:space="preserve"> de Movilidad Zona III."</w:t>
            </w:r>
            <w:r w:rsidRPr="0086375D">
              <w:rPr>
                <w:rFonts w:ascii="Palatino Linotype" w:eastAsia="Times New Roman" w:hAnsi="Palatino Linotype" w:cs="Arial"/>
                <w:i/>
                <w:lang w:val="es-ES_tradnl" w:eastAsia="es-ES"/>
              </w:rPr>
              <w:t>"</w:t>
            </w:r>
          </w:p>
        </w:tc>
      </w:tr>
      <w:tr w:rsidR="008870FB" w:rsidRPr="0086375D" w14:paraId="79759807" w14:textId="77777777" w:rsidTr="00F73429">
        <w:trPr>
          <w:trHeight w:val="4749"/>
        </w:trPr>
        <w:tc>
          <w:tcPr>
            <w:tcW w:w="4531" w:type="dxa"/>
            <w:shd w:val="clear" w:color="auto" w:fill="F2F2F2" w:themeFill="background1" w:themeFillShade="F2"/>
            <w:vAlign w:val="center"/>
          </w:tcPr>
          <w:p w14:paraId="3251A0D5" w14:textId="77777777" w:rsidR="008870FB" w:rsidRPr="0086375D" w:rsidRDefault="008870FB" w:rsidP="006D35F6">
            <w:pPr>
              <w:autoSpaceDE w:val="0"/>
              <w:autoSpaceDN w:val="0"/>
              <w:adjustRightInd w:val="0"/>
              <w:jc w:val="center"/>
              <w:rPr>
                <w:rFonts w:ascii="Palatino Linotype" w:eastAsia="Times New Roman" w:hAnsi="Palatino Linotype" w:cs="Arial"/>
                <w:b/>
                <w:lang w:eastAsia="es-ES"/>
              </w:rPr>
            </w:pPr>
          </w:p>
          <w:p w14:paraId="0093E3B9" w14:textId="77777777" w:rsidR="008870FB" w:rsidRPr="0086375D" w:rsidRDefault="008870FB" w:rsidP="006D35F6">
            <w:pPr>
              <w:autoSpaceDE w:val="0"/>
              <w:autoSpaceDN w:val="0"/>
              <w:adjustRightInd w:val="0"/>
              <w:jc w:val="center"/>
              <w:rPr>
                <w:rFonts w:ascii="Palatino Linotype" w:eastAsia="Times New Roman" w:hAnsi="Palatino Linotype" w:cs="Arial"/>
                <w:b/>
                <w:lang w:val="es-ES" w:eastAsia="es-ES"/>
              </w:rPr>
            </w:pPr>
            <w:r w:rsidRPr="0086375D">
              <w:rPr>
                <w:rFonts w:ascii="Palatino Linotype" w:eastAsia="Times New Roman" w:hAnsi="Palatino Linotype" w:cs="Arial"/>
                <w:b/>
                <w:lang w:eastAsia="es-ES"/>
              </w:rPr>
              <w:t>00579/SMOV/IP/2022</w:t>
            </w:r>
          </w:p>
        </w:tc>
        <w:tc>
          <w:tcPr>
            <w:tcW w:w="4531" w:type="dxa"/>
            <w:shd w:val="clear" w:color="auto" w:fill="F2F2F2" w:themeFill="background1" w:themeFillShade="F2"/>
            <w:vAlign w:val="center"/>
          </w:tcPr>
          <w:p w14:paraId="4493E99A" w14:textId="77777777" w:rsidR="008870FB" w:rsidRPr="0086375D" w:rsidRDefault="008870FB" w:rsidP="0001106E">
            <w:pPr>
              <w:autoSpaceDE w:val="0"/>
              <w:autoSpaceDN w:val="0"/>
              <w:adjustRightInd w:val="0"/>
              <w:jc w:val="both"/>
              <w:rPr>
                <w:rFonts w:ascii="Palatino Linotype" w:eastAsia="Times New Roman" w:hAnsi="Palatino Linotype" w:cs="Arial"/>
                <w:lang w:eastAsia="es-ES"/>
              </w:rPr>
            </w:pPr>
            <w:r w:rsidRPr="0086375D">
              <w:rPr>
                <w:rFonts w:ascii="Palatino Linotype" w:eastAsia="Times New Roman" w:hAnsi="Palatino Linotype" w:cs="Arial"/>
                <w:i/>
                <w:lang w:eastAsia="es-ES"/>
              </w:rPr>
              <w:t xml:space="preserve">“…respecto a lo solicitado el periodo de búsqueda de autorizaciones se realiza del diez de noviembre del año dos mil veintiuno al diez de noviembre del año dos mil veintidós y después de una búsqueda exhaustiva se tienen los siguientes resultados: </w:t>
            </w:r>
            <w:r w:rsidRPr="0086375D">
              <w:rPr>
                <w:rFonts w:ascii="Palatino Linotype" w:eastAsia="Times New Roman" w:hAnsi="Palatino Linotype" w:cs="Arial"/>
                <w:b/>
                <w:i/>
                <w:u w:val="single"/>
                <w:lang w:eastAsia="es-ES"/>
              </w:rPr>
              <w:t xml:space="preserve">Autorizaciones de derroteros que operan en el municipio Atenco: cero; Autorizaciones de derroteros que operan en el municipio Chiautla: cero: Autorizaciones de derroteros que operan en el municipio Chiconcuac: cero: Autorizaciones de derroteros que operan en el municipio Papalotla: cero; Autorizaciones de derroteros que operan en el municipio Tepetlaoxtoc: cero; Autorizaciones de derroteros que operan en el municipio Texcoco: cero; y Autorizaciones </w:t>
            </w:r>
            <w:r w:rsidRPr="0086375D">
              <w:rPr>
                <w:rFonts w:ascii="Palatino Linotype" w:eastAsia="Times New Roman" w:hAnsi="Palatino Linotype" w:cs="Arial"/>
                <w:b/>
                <w:i/>
                <w:u w:val="single"/>
                <w:lang w:eastAsia="es-ES"/>
              </w:rPr>
              <w:lastRenderedPageBreak/>
              <w:t>de derroteros que operan en el municipio Tezoyuca: cero. Como puede apreciarse después de realizar una búsqueda exhaustiva consistente en autorizaciones de derroteros emitidas por la Dirección General de Movilidad Zona III del diez de noviembre del año dos mil veintiuno al diez de noviembre del año dos mil veintidós</w:t>
            </w:r>
            <w:r w:rsidRPr="0086375D">
              <w:rPr>
                <w:rFonts w:ascii="Palatino Linotype" w:eastAsia="Times New Roman" w:hAnsi="Palatino Linotype" w:cs="Arial"/>
                <w:i/>
                <w:lang w:eastAsia="es-ES"/>
              </w:rPr>
              <w:t xml:space="preserve">, no se encontraron los documentos solicitados. Sin más por el momento, en espera de que la información proporcionada sea de utilidad, quedo de Usted. Cordialmente Mtro. José Alberto González Aguilar </w:t>
            </w:r>
            <w:proofErr w:type="gramStart"/>
            <w:r w:rsidRPr="0086375D">
              <w:rPr>
                <w:rFonts w:ascii="Palatino Linotype" w:eastAsia="Times New Roman" w:hAnsi="Palatino Linotype" w:cs="Arial"/>
                <w:i/>
                <w:lang w:eastAsia="es-ES"/>
              </w:rPr>
              <w:t>Director General</w:t>
            </w:r>
            <w:proofErr w:type="gramEnd"/>
            <w:r w:rsidRPr="0086375D">
              <w:rPr>
                <w:rFonts w:ascii="Palatino Linotype" w:eastAsia="Times New Roman" w:hAnsi="Palatino Linotype" w:cs="Arial"/>
                <w:i/>
                <w:lang w:eastAsia="es-ES"/>
              </w:rPr>
              <w:t xml:space="preserve"> de Movilidad Zona III.”</w:t>
            </w:r>
            <w:r w:rsidRPr="0086375D">
              <w:rPr>
                <w:rFonts w:ascii="Palatino Linotype" w:eastAsia="Times New Roman" w:hAnsi="Palatino Linotype" w:cs="Arial"/>
                <w:i/>
                <w:u w:val="single"/>
                <w:lang w:eastAsia="es-ES"/>
              </w:rPr>
              <w:t>”</w:t>
            </w:r>
          </w:p>
        </w:tc>
      </w:tr>
      <w:tr w:rsidR="00E70E17" w:rsidRPr="0086375D" w14:paraId="46C738DD" w14:textId="77777777" w:rsidTr="00C51F01">
        <w:tc>
          <w:tcPr>
            <w:tcW w:w="4531" w:type="dxa"/>
            <w:shd w:val="clear" w:color="auto" w:fill="F2F2F2" w:themeFill="background1" w:themeFillShade="F2"/>
            <w:vAlign w:val="center"/>
          </w:tcPr>
          <w:p w14:paraId="2F563D1B" w14:textId="77777777" w:rsidR="00B7057E" w:rsidRPr="0086375D" w:rsidRDefault="00984DE3" w:rsidP="006D35F6">
            <w:pPr>
              <w:autoSpaceDE w:val="0"/>
              <w:autoSpaceDN w:val="0"/>
              <w:adjustRightInd w:val="0"/>
              <w:jc w:val="center"/>
              <w:rPr>
                <w:rFonts w:ascii="Palatino Linotype" w:eastAsia="Times New Roman" w:hAnsi="Palatino Linotype" w:cs="Arial"/>
                <w:b/>
                <w:lang w:val="es-ES" w:eastAsia="es-ES"/>
              </w:rPr>
            </w:pPr>
            <w:r w:rsidRPr="0086375D">
              <w:rPr>
                <w:rFonts w:ascii="Palatino Linotype" w:eastAsia="Times New Roman" w:hAnsi="Palatino Linotype" w:cs="Arial"/>
                <w:b/>
                <w:lang w:eastAsia="es-ES"/>
              </w:rPr>
              <w:lastRenderedPageBreak/>
              <w:t>00578/SMOV/IP/2022</w:t>
            </w:r>
          </w:p>
        </w:tc>
        <w:tc>
          <w:tcPr>
            <w:tcW w:w="4531" w:type="dxa"/>
            <w:shd w:val="clear" w:color="auto" w:fill="F2F2F2" w:themeFill="background1" w:themeFillShade="F2"/>
            <w:vAlign w:val="center"/>
          </w:tcPr>
          <w:p w14:paraId="1A72F254" w14:textId="77777777" w:rsidR="00B7057E" w:rsidRPr="0086375D" w:rsidRDefault="00B7057E" w:rsidP="00984DE3">
            <w:pPr>
              <w:autoSpaceDE w:val="0"/>
              <w:autoSpaceDN w:val="0"/>
              <w:adjustRightInd w:val="0"/>
              <w:jc w:val="both"/>
              <w:rPr>
                <w:rFonts w:ascii="Palatino Linotype" w:eastAsia="Times New Roman" w:hAnsi="Palatino Linotype" w:cs="Arial"/>
                <w:lang w:val="es-ES" w:eastAsia="es-ES"/>
              </w:rPr>
            </w:pPr>
            <w:r w:rsidRPr="0086375D">
              <w:rPr>
                <w:rFonts w:ascii="Palatino Linotype" w:eastAsia="Times New Roman" w:hAnsi="Palatino Linotype" w:cs="Arial"/>
                <w:i/>
                <w:lang w:val="es-ES_tradnl" w:eastAsia="es-ES"/>
              </w:rPr>
              <w:t>“…</w:t>
            </w:r>
            <w:r w:rsidR="00984DE3" w:rsidRPr="0086375D">
              <w:rPr>
                <w:rFonts w:ascii="Palatino Linotype" w:eastAsia="Times New Roman" w:hAnsi="Palatino Linotype" w:cs="Arial"/>
                <w:i/>
                <w:lang w:val="es-ES_tradnl" w:eastAsia="es-ES"/>
              </w:rPr>
              <w:t xml:space="preserve">me permito hacer de su conocimiento que, al no haber señalado un periodo de búsqueda de la información en su solicitud, de conformidad con el Criterio de Interpretación del Pleno del Instituto Nacional de Transparencia, Acceso a la Información y Protección de Datos Personales (INAI), número 03/19, se informa que esta Dirección General de Movilidad Zona II, </w:t>
            </w:r>
            <w:r w:rsidR="00984DE3" w:rsidRPr="0086375D">
              <w:rPr>
                <w:rFonts w:ascii="Palatino Linotype" w:eastAsia="Times New Roman" w:hAnsi="Palatino Linotype" w:cs="Arial"/>
                <w:b/>
                <w:i/>
                <w:u w:val="single"/>
                <w:lang w:val="es-ES_tradnl" w:eastAsia="es-ES"/>
              </w:rPr>
              <w:t>realizó una búsqueda exhaustiva en sus archivos físicos y digitales correspondientes al año pasado y a la fecha; en donde no se localizaron autorizaciones de derroteros en los municipios que señaló en la presente solicitud de información</w:t>
            </w:r>
            <w:r w:rsidR="00984DE3" w:rsidRPr="0086375D">
              <w:rPr>
                <w:rFonts w:ascii="Palatino Linotype" w:eastAsia="Times New Roman" w:hAnsi="Palatino Linotype" w:cs="Arial"/>
                <w:i/>
                <w:lang w:val="es-ES_tradnl" w:eastAsia="es-ES"/>
              </w:rPr>
              <w:t>.</w:t>
            </w:r>
            <w:r w:rsidRPr="0086375D">
              <w:rPr>
                <w:rFonts w:ascii="Palatino Linotype" w:eastAsia="Times New Roman" w:hAnsi="Palatino Linotype" w:cs="Arial"/>
                <w:i/>
                <w:lang w:val="es-ES_tradnl" w:eastAsia="es-ES"/>
              </w:rPr>
              <w:t>"</w:t>
            </w:r>
          </w:p>
        </w:tc>
      </w:tr>
      <w:tr w:rsidR="00E70E17" w:rsidRPr="0086375D" w14:paraId="716A0CBD" w14:textId="77777777" w:rsidTr="00C51F01">
        <w:tc>
          <w:tcPr>
            <w:tcW w:w="4531" w:type="dxa"/>
            <w:shd w:val="clear" w:color="auto" w:fill="D9D9D9" w:themeFill="background1" w:themeFillShade="D9"/>
            <w:vAlign w:val="center"/>
          </w:tcPr>
          <w:p w14:paraId="63DD408A" w14:textId="77777777" w:rsidR="00297557" w:rsidRPr="0086375D" w:rsidRDefault="00984DE3" w:rsidP="006D35F6">
            <w:pPr>
              <w:autoSpaceDE w:val="0"/>
              <w:autoSpaceDN w:val="0"/>
              <w:adjustRightInd w:val="0"/>
              <w:jc w:val="center"/>
              <w:rPr>
                <w:rFonts w:ascii="Palatino Linotype" w:eastAsia="Times New Roman" w:hAnsi="Palatino Linotype" w:cs="Arial"/>
                <w:b/>
                <w:lang w:val="es-ES" w:eastAsia="es-ES"/>
              </w:rPr>
            </w:pPr>
            <w:r w:rsidRPr="0086375D">
              <w:rPr>
                <w:rFonts w:ascii="Palatino Linotype" w:eastAsia="Times New Roman" w:hAnsi="Palatino Linotype" w:cs="Arial"/>
                <w:b/>
                <w:lang w:eastAsia="es-ES"/>
              </w:rPr>
              <w:t>00577/SMOV/IP/2022</w:t>
            </w:r>
          </w:p>
        </w:tc>
        <w:tc>
          <w:tcPr>
            <w:tcW w:w="4531" w:type="dxa"/>
            <w:shd w:val="clear" w:color="auto" w:fill="D9D9D9" w:themeFill="background1" w:themeFillShade="D9"/>
            <w:vAlign w:val="center"/>
          </w:tcPr>
          <w:p w14:paraId="3A01C833" w14:textId="77777777" w:rsidR="00297557" w:rsidRPr="0086375D" w:rsidRDefault="00B7057E" w:rsidP="00905F0C">
            <w:pPr>
              <w:autoSpaceDE w:val="0"/>
              <w:autoSpaceDN w:val="0"/>
              <w:adjustRightInd w:val="0"/>
              <w:jc w:val="both"/>
              <w:rPr>
                <w:rFonts w:ascii="Palatino Linotype" w:eastAsia="Times New Roman" w:hAnsi="Palatino Linotype" w:cs="Arial"/>
                <w:lang w:val="es-ES" w:eastAsia="es-ES"/>
              </w:rPr>
            </w:pPr>
            <w:r w:rsidRPr="0086375D">
              <w:rPr>
                <w:rFonts w:ascii="Palatino Linotype" w:eastAsia="Times New Roman" w:hAnsi="Palatino Linotype" w:cs="Arial"/>
                <w:i/>
                <w:lang w:val="es-ES_tradnl" w:eastAsia="es-ES"/>
              </w:rPr>
              <w:t>“…</w:t>
            </w:r>
            <w:r w:rsidR="00905F0C" w:rsidRPr="0086375D">
              <w:rPr>
                <w:rFonts w:ascii="Palatino Linotype" w:eastAsia="Times New Roman" w:hAnsi="Palatino Linotype" w:cs="Arial"/>
                <w:i/>
                <w:lang w:val="es-ES_tradnl" w:eastAsia="es-ES"/>
              </w:rPr>
              <w:t xml:space="preserve">me permito hacer de su conocimiento que, al no haber señalado un periodo de búsqueda de la información en su solicitud, de conformidad con el Criterio de Interpretación del Pleno del Instituto Nacional de Transparencia, Acceso a la Información y Protección de Datos Personales (INAI), número 03/19, </w:t>
            </w:r>
            <w:r w:rsidR="00905F0C" w:rsidRPr="0086375D">
              <w:rPr>
                <w:rFonts w:ascii="Palatino Linotype" w:eastAsia="Times New Roman" w:hAnsi="Palatino Linotype" w:cs="Arial"/>
                <w:b/>
                <w:i/>
                <w:u w:val="single"/>
                <w:lang w:val="es-ES_tradnl" w:eastAsia="es-ES"/>
              </w:rPr>
              <w:t xml:space="preserve">se informa que esta Dirección General de Movilidad Zona II, realizó una búsqueda exhaustiva en sus </w:t>
            </w:r>
            <w:r w:rsidR="00905F0C" w:rsidRPr="0086375D">
              <w:rPr>
                <w:rFonts w:ascii="Palatino Linotype" w:eastAsia="Times New Roman" w:hAnsi="Palatino Linotype" w:cs="Arial"/>
                <w:b/>
                <w:i/>
                <w:u w:val="single"/>
                <w:lang w:val="es-ES_tradnl" w:eastAsia="es-ES"/>
              </w:rPr>
              <w:lastRenderedPageBreak/>
              <w:t>archivos físicos y digitales correspondientes al año pasado y a la fecha; en donde no se localizaron autorizaciones de derroteros en los municipios que señaló en la presente solicitud de información</w:t>
            </w:r>
            <w:r w:rsidRPr="0086375D">
              <w:rPr>
                <w:rFonts w:ascii="Palatino Linotype" w:eastAsia="Times New Roman" w:hAnsi="Palatino Linotype" w:cs="Arial"/>
                <w:i/>
                <w:lang w:val="es-ES_tradnl" w:eastAsia="es-ES"/>
              </w:rPr>
              <w:t>…”</w:t>
            </w:r>
          </w:p>
        </w:tc>
      </w:tr>
      <w:tr w:rsidR="00E70E17" w:rsidRPr="0086375D" w14:paraId="1AC04618" w14:textId="77777777" w:rsidTr="00C51F01">
        <w:tc>
          <w:tcPr>
            <w:tcW w:w="4531" w:type="dxa"/>
            <w:shd w:val="clear" w:color="auto" w:fill="F2F2F2" w:themeFill="background1" w:themeFillShade="F2"/>
            <w:vAlign w:val="center"/>
          </w:tcPr>
          <w:p w14:paraId="0C77A20E" w14:textId="77777777" w:rsidR="00297557" w:rsidRPr="0086375D" w:rsidRDefault="00905F0C" w:rsidP="006D35F6">
            <w:pPr>
              <w:autoSpaceDE w:val="0"/>
              <w:autoSpaceDN w:val="0"/>
              <w:adjustRightInd w:val="0"/>
              <w:jc w:val="center"/>
              <w:rPr>
                <w:rFonts w:ascii="Palatino Linotype" w:eastAsia="Times New Roman" w:hAnsi="Palatino Linotype" w:cs="Arial"/>
                <w:b/>
                <w:lang w:val="es-ES" w:eastAsia="es-ES"/>
              </w:rPr>
            </w:pPr>
            <w:r w:rsidRPr="0086375D">
              <w:rPr>
                <w:rFonts w:ascii="Palatino Linotype" w:eastAsia="Times New Roman" w:hAnsi="Palatino Linotype" w:cs="Arial"/>
                <w:b/>
                <w:lang w:eastAsia="es-ES"/>
              </w:rPr>
              <w:lastRenderedPageBreak/>
              <w:t>00576/SMOV/IP/2022</w:t>
            </w:r>
          </w:p>
        </w:tc>
        <w:tc>
          <w:tcPr>
            <w:tcW w:w="4531" w:type="dxa"/>
            <w:shd w:val="clear" w:color="auto" w:fill="F2F2F2" w:themeFill="background1" w:themeFillShade="F2"/>
            <w:vAlign w:val="center"/>
          </w:tcPr>
          <w:p w14:paraId="64909C12" w14:textId="77777777" w:rsidR="00297557" w:rsidRPr="0086375D" w:rsidRDefault="00F76E1C" w:rsidP="00905F0C">
            <w:pPr>
              <w:autoSpaceDE w:val="0"/>
              <w:autoSpaceDN w:val="0"/>
              <w:adjustRightInd w:val="0"/>
              <w:jc w:val="both"/>
              <w:rPr>
                <w:rFonts w:ascii="Palatino Linotype" w:eastAsia="Times New Roman" w:hAnsi="Palatino Linotype" w:cs="Arial"/>
                <w:lang w:val="es-ES" w:eastAsia="es-ES"/>
              </w:rPr>
            </w:pPr>
            <w:r w:rsidRPr="0086375D">
              <w:rPr>
                <w:rFonts w:ascii="Palatino Linotype" w:eastAsia="Times New Roman" w:hAnsi="Palatino Linotype" w:cs="Arial"/>
                <w:i/>
                <w:lang w:val="es-ES_tradnl" w:eastAsia="es-ES"/>
              </w:rPr>
              <w:t>“…</w:t>
            </w:r>
            <w:r w:rsidR="00905F0C" w:rsidRPr="0086375D">
              <w:rPr>
                <w:rFonts w:ascii="Palatino Linotype" w:eastAsia="Times New Roman" w:hAnsi="Palatino Linotype" w:cs="Arial"/>
                <w:i/>
                <w:lang w:val="es-ES_tradnl" w:eastAsia="es-ES"/>
              </w:rPr>
              <w:t xml:space="preserve">me permito hacer de su conocimiento que, al no haber señalado un periodo de búsqueda de la información en su solicitud, de conformidad con el Criterio de Interpretación del Pleno del Instituto Nacional de Transparencia, Acceso a la Información y Protección de Datos Personales (INAI), número 03/19, </w:t>
            </w:r>
            <w:r w:rsidR="00905F0C" w:rsidRPr="0086375D">
              <w:rPr>
                <w:rFonts w:ascii="Palatino Linotype" w:eastAsia="Times New Roman" w:hAnsi="Palatino Linotype" w:cs="Arial"/>
                <w:b/>
                <w:i/>
                <w:u w:val="single"/>
                <w:lang w:val="es-ES_tradnl" w:eastAsia="es-ES"/>
              </w:rPr>
              <w:t>se informa que esta Dirección General de Movilidad Zona II, realizó una búsqueda exhaustiva en sus archivos físicos y digitales correspondientes al año pasado y a la fecha; en donde no se localizaron autorizaciones de derroteros en los municipios que señaló en la presente solicitud de información</w:t>
            </w:r>
            <w:r w:rsidRPr="0086375D">
              <w:rPr>
                <w:rFonts w:ascii="Palatino Linotype" w:eastAsia="Times New Roman" w:hAnsi="Palatino Linotype" w:cs="Arial"/>
                <w:i/>
                <w:lang w:val="es-ES_tradnl" w:eastAsia="es-ES"/>
              </w:rPr>
              <w:t>…”</w:t>
            </w:r>
          </w:p>
        </w:tc>
      </w:tr>
      <w:tr w:rsidR="0024222D" w:rsidRPr="0086375D" w14:paraId="677A7299" w14:textId="77777777" w:rsidTr="00905F0C">
        <w:tc>
          <w:tcPr>
            <w:tcW w:w="4531" w:type="dxa"/>
            <w:shd w:val="clear" w:color="auto" w:fill="D9D9D9" w:themeFill="background1" w:themeFillShade="D9"/>
            <w:vAlign w:val="center"/>
          </w:tcPr>
          <w:p w14:paraId="5D4DBB3E" w14:textId="77777777" w:rsidR="0024222D" w:rsidRPr="0086375D" w:rsidRDefault="0024222D" w:rsidP="0024222D">
            <w:pPr>
              <w:autoSpaceDE w:val="0"/>
              <w:autoSpaceDN w:val="0"/>
              <w:adjustRightInd w:val="0"/>
              <w:jc w:val="center"/>
              <w:rPr>
                <w:rFonts w:ascii="Palatino Linotype" w:eastAsia="Times New Roman" w:hAnsi="Palatino Linotype" w:cs="Arial"/>
                <w:b/>
                <w:lang w:eastAsia="es-ES"/>
              </w:rPr>
            </w:pPr>
            <w:r w:rsidRPr="0086375D">
              <w:rPr>
                <w:rFonts w:ascii="Palatino Linotype" w:eastAsia="Times New Roman" w:hAnsi="Palatino Linotype" w:cs="Arial"/>
                <w:b/>
                <w:lang w:eastAsia="es-ES"/>
              </w:rPr>
              <w:t>00575/SMOV/IP/2022</w:t>
            </w:r>
          </w:p>
        </w:tc>
        <w:tc>
          <w:tcPr>
            <w:tcW w:w="4531" w:type="dxa"/>
            <w:shd w:val="clear" w:color="auto" w:fill="D9D9D9" w:themeFill="background1" w:themeFillShade="D9"/>
            <w:vAlign w:val="center"/>
          </w:tcPr>
          <w:p w14:paraId="0A152007" w14:textId="77777777" w:rsidR="0024222D" w:rsidRPr="0086375D" w:rsidRDefault="0024222D" w:rsidP="0024222D">
            <w:pPr>
              <w:autoSpaceDE w:val="0"/>
              <w:autoSpaceDN w:val="0"/>
              <w:adjustRightInd w:val="0"/>
              <w:jc w:val="both"/>
              <w:rPr>
                <w:rFonts w:ascii="Palatino Linotype" w:eastAsia="Times New Roman" w:hAnsi="Palatino Linotype" w:cs="Arial"/>
                <w:lang w:val="es-ES" w:eastAsia="es-ES"/>
              </w:rPr>
            </w:pPr>
            <w:r w:rsidRPr="0086375D">
              <w:rPr>
                <w:rFonts w:ascii="Palatino Linotype" w:eastAsia="Times New Roman" w:hAnsi="Palatino Linotype" w:cs="Arial"/>
                <w:i/>
                <w:lang w:val="es-ES_tradnl" w:eastAsia="es-ES"/>
              </w:rPr>
              <w:t xml:space="preserve">“…me permito hacer de su conocimiento que, al no haber señalado un periodo de búsqueda de la información en su solicitud, </w:t>
            </w:r>
            <w:r w:rsidRPr="0086375D">
              <w:rPr>
                <w:rFonts w:ascii="Palatino Linotype" w:eastAsia="Times New Roman" w:hAnsi="Palatino Linotype" w:cs="Arial"/>
                <w:b/>
                <w:i/>
                <w:u w:val="single"/>
                <w:lang w:val="es-ES_tradnl" w:eastAsia="es-ES"/>
              </w:rPr>
              <w:t>de conformidad al Criterio de Interpretación del Pleno del Instituto Nacional de 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sin que se localizaran autorizaciones de derroteros en el último año en los municipios indicados</w:t>
            </w:r>
            <w:r w:rsidRPr="0086375D">
              <w:rPr>
                <w:rFonts w:ascii="Palatino Linotype" w:eastAsia="Times New Roman" w:hAnsi="Palatino Linotype" w:cs="Arial"/>
                <w:i/>
                <w:lang w:val="es-ES_tradnl" w:eastAsia="es-ES"/>
              </w:rPr>
              <w:t>…”</w:t>
            </w:r>
          </w:p>
        </w:tc>
      </w:tr>
      <w:tr w:rsidR="00F424B9" w:rsidRPr="0086375D" w14:paraId="08A1B5FD" w14:textId="77777777" w:rsidTr="00C51F01">
        <w:tc>
          <w:tcPr>
            <w:tcW w:w="4531" w:type="dxa"/>
            <w:shd w:val="clear" w:color="auto" w:fill="F2F2F2" w:themeFill="background1" w:themeFillShade="F2"/>
            <w:vAlign w:val="center"/>
          </w:tcPr>
          <w:p w14:paraId="5F8B516A" w14:textId="77777777" w:rsidR="00F424B9" w:rsidRPr="0086375D" w:rsidRDefault="00F424B9" w:rsidP="00F424B9">
            <w:pPr>
              <w:autoSpaceDE w:val="0"/>
              <w:autoSpaceDN w:val="0"/>
              <w:adjustRightInd w:val="0"/>
              <w:jc w:val="center"/>
              <w:rPr>
                <w:rFonts w:ascii="Palatino Linotype" w:eastAsia="Times New Roman" w:hAnsi="Palatino Linotype" w:cs="Arial"/>
                <w:b/>
                <w:lang w:eastAsia="es-ES"/>
              </w:rPr>
            </w:pPr>
            <w:r w:rsidRPr="0086375D">
              <w:rPr>
                <w:rFonts w:ascii="Palatino Linotype" w:eastAsia="Times New Roman" w:hAnsi="Palatino Linotype" w:cs="Arial"/>
                <w:b/>
                <w:lang w:eastAsia="es-ES"/>
              </w:rPr>
              <w:t>00574/SMOV/IP/2022</w:t>
            </w:r>
          </w:p>
        </w:tc>
        <w:tc>
          <w:tcPr>
            <w:tcW w:w="4531" w:type="dxa"/>
            <w:shd w:val="clear" w:color="auto" w:fill="F2F2F2" w:themeFill="background1" w:themeFillShade="F2"/>
            <w:vAlign w:val="center"/>
          </w:tcPr>
          <w:p w14:paraId="7EBF36AE" w14:textId="77777777" w:rsidR="00F424B9" w:rsidRPr="0086375D" w:rsidRDefault="00F424B9" w:rsidP="00F424B9">
            <w:pPr>
              <w:autoSpaceDE w:val="0"/>
              <w:autoSpaceDN w:val="0"/>
              <w:adjustRightInd w:val="0"/>
              <w:jc w:val="both"/>
              <w:rPr>
                <w:rFonts w:ascii="Palatino Linotype" w:eastAsia="Times New Roman" w:hAnsi="Palatino Linotype" w:cs="Arial"/>
                <w:lang w:val="es-ES" w:eastAsia="es-ES"/>
              </w:rPr>
            </w:pPr>
            <w:r w:rsidRPr="0086375D">
              <w:rPr>
                <w:rFonts w:ascii="Palatino Linotype" w:eastAsia="Times New Roman" w:hAnsi="Palatino Linotype" w:cs="Arial"/>
                <w:i/>
                <w:lang w:val="es-ES_tradnl" w:eastAsia="es-ES"/>
              </w:rPr>
              <w:t xml:space="preserve">“…me permito hacer de su conocimiento que, </w:t>
            </w:r>
            <w:r w:rsidRPr="0086375D">
              <w:rPr>
                <w:rFonts w:ascii="Palatino Linotype" w:eastAsia="Times New Roman" w:hAnsi="Palatino Linotype" w:cs="Arial"/>
                <w:b/>
                <w:i/>
                <w:u w:val="single"/>
                <w:lang w:val="es-ES_tradnl" w:eastAsia="es-ES"/>
              </w:rPr>
              <w:t xml:space="preserve">al no haber señalado un periodo de búsqueda de la información en su solicitud, de conformidad al Criterio de Interpretación del Pleno del Instituto Nacional de </w:t>
            </w:r>
            <w:r w:rsidRPr="0086375D">
              <w:rPr>
                <w:rFonts w:ascii="Palatino Linotype" w:eastAsia="Times New Roman" w:hAnsi="Palatino Linotype" w:cs="Arial"/>
                <w:b/>
                <w:i/>
                <w:u w:val="single"/>
                <w:lang w:val="es-ES_tradnl" w:eastAsia="es-ES"/>
              </w:rPr>
              <w:lastRenderedPageBreak/>
              <w:t>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sin que se localizaran autorizaciones de derroteros en el último año en los municipios indicados</w:t>
            </w:r>
            <w:r w:rsidRPr="0086375D">
              <w:rPr>
                <w:rFonts w:ascii="Palatino Linotype" w:eastAsia="Times New Roman" w:hAnsi="Palatino Linotype" w:cs="Arial"/>
                <w:i/>
                <w:lang w:val="es-ES_tradnl" w:eastAsia="es-ES"/>
              </w:rPr>
              <w:t>…”</w:t>
            </w:r>
          </w:p>
        </w:tc>
      </w:tr>
      <w:tr w:rsidR="00C41A82" w:rsidRPr="0086375D" w14:paraId="4F7D9F0A" w14:textId="77777777" w:rsidTr="00905F0C">
        <w:tc>
          <w:tcPr>
            <w:tcW w:w="4531" w:type="dxa"/>
            <w:shd w:val="clear" w:color="auto" w:fill="D9D9D9" w:themeFill="background1" w:themeFillShade="D9"/>
            <w:vAlign w:val="center"/>
          </w:tcPr>
          <w:p w14:paraId="3ECF594B" w14:textId="77777777" w:rsidR="00C41A82" w:rsidRPr="0086375D" w:rsidRDefault="00C41A82" w:rsidP="00C41A82">
            <w:pPr>
              <w:autoSpaceDE w:val="0"/>
              <w:autoSpaceDN w:val="0"/>
              <w:adjustRightInd w:val="0"/>
              <w:jc w:val="center"/>
              <w:rPr>
                <w:rFonts w:ascii="Palatino Linotype" w:eastAsia="Times New Roman" w:hAnsi="Palatino Linotype" w:cs="Arial"/>
                <w:b/>
                <w:lang w:eastAsia="es-ES"/>
              </w:rPr>
            </w:pPr>
            <w:r w:rsidRPr="0086375D">
              <w:rPr>
                <w:rFonts w:ascii="Palatino Linotype" w:eastAsia="Times New Roman" w:hAnsi="Palatino Linotype" w:cs="Arial"/>
                <w:b/>
                <w:lang w:eastAsia="es-ES"/>
              </w:rPr>
              <w:lastRenderedPageBreak/>
              <w:t>00573/SMOV/IP/2022</w:t>
            </w:r>
          </w:p>
        </w:tc>
        <w:tc>
          <w:tcPr>
            <w:tcW w:w="4531" w:type="dxa"/>
            <w:shd w:val="clear" w:color="auto" w:fill="D9D9D9" w:themeFill="background1" w:themeFillShade="D9"/>
            <w:vAlign w:val="center"/>
          </w:tcPr>
          <w:p w14:paraId="33A1566F" w14:textId="77777777" w:rsidR="00C41A82" w:rsidRPr="0086375D" w:rsidRDefault="00C41A82" w:rsidP="00C41A82">
            <w:pPr>
              <w:autoSpaceDE w:val="0"/>
              <w:autoSpaceDN w:val="0"/>
              <w:adjustRightInd w:val="0"/>
              <w:jc w:val="both"/>
              <w:rPr>
                <w:rFonts w:ascii="Palatino Linotype" w:eastAsia="Times New Roman" w:hAnsi="Palatino Linotype" w:cs="Arial"/>
                <w:lang w:val="es-ES" w:eastAsia="es-ES"/>
              </w:rPr>
            </w:pPr>
            <w:r w:rsidRPr="0086375D">
              <w:rPr>
                <w:rFonts w:ascii="Palatino Linotype" w:eastAsia="Times New Roman" w:hAnsi="Palatino Linotype" w:cs="Arial"/>
                <w:i/>
                <w:lang w:val="es-ES_tradnl" w:eastAsia="es-ES"/>
              </w:rPr>
              <w:t xml:space="preserve">“…me permito hacer de su conocimiento que, </w:t>
            </w:r>
            <w:r w:rsidRPr="0086375D">
              <w:rPr>
                <w:rFonts w:ascii="Palatino Linotype" w:eastAsia="Times New Roman" w:hAnsi="Palatino Linotype" w:cs="Arial"/>
                <w:b/>
                <w:i/>
                <w:u w:val="single"/>
                <w:lang w:val="es-ES_tradnl" w:eastAsia="es-ES"/>
              </w:rPr>
              <w:t>al no haber señalado un periodo de búsqueda de la información en su solicitud, de conformidad al Criterio de Interpretación del Pleno del Instituto Nacional de 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sin que se localizaran autorizaciones de derroteros en el último año en los municipios indicados</w:t>
            </w:r>
            <w:r w:rsidRPr="0086375D">
              <w:rPr>
                <w:rFonts w:ascii="Palatino Linotype" w:eastAsia="Times New Roman" w:hAnsi="Palatino Linotype" w:cs="Arial"/>
                <w:i/>
                <w:lang w:val="es-ES_tradnl" w:eastAsia="es-ES"/>
              </w:rPr>
              <w:t>.”…”</w:t>
            </w:r>
          </w:p>
        </w:tc>
      </w:tr>
      <w:tr w:rsidR="00C41A82" w:rsidRPr="0086375D" w14:paraId="5BC74505" w14:textId="77777777" w:rsidTr="00905F0C">
        <w:tc>
          <w:tcPr>
            <w:tcW w:w="4531" w:type="dxa"/>
            <w:shd w:val="clear" w:color="auto" w:fill="F2F2F2" w:themeFill="background1" w:themeFillShade="F2"/>
            <w:vAlign w:val="center"/>
          </w:tcPr>
          <w:p w14:paraId="214B1DBF" w14:textId="77777777" w:rsidR="00C41A82" w:rsidRPr="0086375D" w:rsidRDefault="00C41A82" w:rsidP="00C41A82">
            <w:pPr>
              <w:autoSpaceDE w:val="0"/>
              <w:autoSpaceDN w:val="0"/>
              <w:adjustRightInd w:val="0"/>
              <w:jc w:val="center"/>
              <w:rPr>
                <w:rFonts w:ascii="Palatino Linotype" w:eastAsia="Times New Roman" w:hAnsi="Palatino Linotype" w:cs="Arial"/>
                <w:b/>
                <w:lang w:eastAsia="es-ES"/>
              </w:rPr>
            </w:pPr>
            <w:r w:rsidRPr="0086375D">
              <w:rPr>
                <w:rFonts w:ascii="Palatino Linotype" w:eastAsia="Times New Roman" w:hAnsi="Palatino Linotype" w:cs="Arial"/>
                <w:b/>
                <w:lang w:eastAsia="es-ES"/>
              </w:rPr>
              <w:t>00572/SMOV/IP/2022</w:t>
            </w:r>
          </w:p>
        </w:tc>
        <w:tc>
          <w:tcPr>
            <w:tcW w:w="4531" w:type="dxa"/>
            <w:shd w:val="clear" w:color="auto" w:fill="F2F2F2" w:themeFill="background1" w:themeFillShade="F2"/>
            <w:vAlign w:val="center"/>
          </w:tcPr>
          <w:p w14:paraId="59C0FD6E" w14:textId="77777777" w:rsidR="00C41A82" w:rsidRPr="0086375D" w:rsidRDefault="00C41A82" w:rsidP="00C41A82">
            <w:pPr>
              <w:autoSpaceDE w:val="0"/>
              <w:autoSpaceDN w:val="0"/>
              <w:adjustRightInd w:val="0"/>
              <w:jc w:val="both"/>
              <w:rPr>
                <w:rFonts w:ascii="Palatino Linotype" w:eastAsia="Times New Roman" w:hAnsi="Palatino Linotype" w:cs="Arial"/>
                <w:lang w:val="es-ES" w:eastAsia="es-ES"/>
              </w:rPr>
            </w:pPr>
            <w:r w:rsidRPr="0086375D">
              <w:rPr>
                <w:rFonts w:ascii="Palatino Linotype" w:eastAsia="Times New Roman" w:hAnsi="Palatino Linotype" w:cs="Arial"/>
                <w:i/>
                <w:lang w:val="es-ES_tradnl" w:eastAsia="es-ES"/>
              </w:rPr>
              <w:t xml:space="preserve">“…me permito hacer de su conocimiento que, </w:t>
            </w:r>
            <w:r w:rsidRPr="0086375D">
              <w:rPr>
                <w:rFonts w:ascii="Palatino Linotype" w:eastAsia="Times New Roman" w:hAnsi="Palatino Linotype" w:cs="Arial"/>
                <w:b/>
                <w:i/>
                <w:u w:val="single"/>
                <w:lang w:val="es-ES_tradnl" w:eastAsia="es-ES"/>
              </w:rPr>
              <w:t xml:space="preserve">al no haber señalado un periodo de búsqueda de la información en su solicitud, de conformidad al Criterio de Interpretación del Pleno del Instituto Nacional de 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sin que se localizaran </w:t>
            </w:r>
            <w:r w:rsidRPr="0086375D">
              <w:rPr>
                <w:rFonts w:ascii="Palatino Linotype" w:eastAsia="Times New Roman" w:hAnsi="Palatino Linotype" w:cs="Arial"/>
                <w:b/>
                <w:i/>
                <w:u w:val="single"/>
                <w:lang w:val="es-ES_tradnl" w:eastAsia="es-ES"/>
              </w:rPr>
              <w:lastRenderedPageBreak/>
              <w:t xml:space="preserve">autorizaciones de derroteros en el último </w:t>
            </w:r>
            <w:r w:rsidR="00214A3C" w:rsidRPr="0086375D">
              <w:rPr>
                <w:rFonts w:ascii="Palatino Linotype" w:eastAsia="Times New Roman" w:hAnsi="Palatino Linotype" w:cs="Arial"/>
                <w:b/>
                <w:i/>
                <w:u w:val="single"/>
                <w:lang w:val="es-ES_tradnl" w:eastAsia="es-ES"/>
              </w:rPr>
              <w:t>año en los municipios indicados</w:t>
            </w:r>
            <w:r w:rsidRPr="0086375D">
              <w:rPr>
                <w:rFonts w:ascii="Palatino Linotype" w:eastAsia="Times New Roman" w:hAnsi="Palatino Linotype" w:cs="Arial"/>
                <w:i/>
                <w:lang w:val="es-ES_tradnl" w:eastAsia="es-ES"/>
              </w:rPr>
              <w:t>…”</w:t>
            </w:r>
          </w:p>
        </w:tc>
      </w:tr>
      <w:tr w:rsidR="00214A3C" w:rsidRPr="0086375D" w14:paraId="3AD69E6F" w14:textId="77777777" w:rsidTr="00C41A82">
        <w:tc>
          <w:tcPr>
            <w:tcW w:w="4531" w:type="dxa"/>
            <w:shd w:val="clear" w:color="auto" w:fill="D9D9D9" w:themeFill="background1" w:themeFillShade="D9"/>
            <w:vAlign w:val="center"/>
          </w:tcPr>
          <w:p w14:paraId="06AFA56A" w14:textId="77777777" w:rsidR="00214A3C" w:rsidRPr="0086375D" w:rsidRDefault="00214A3C" w:rsidP="00214A3C">
            <w:pPr>
              <w:autoSpaceDE w:val="0"/>
              <w:autoSpaceDN w:val="0"/>
              <w:adjustRightInd w:val="0"/>
              <w:jc w:val="center"/>
              <w:rPr>
                <w:rFonts w:ascii="Palatino Linotype" w:eastAsia="Times New Roman" w:hAnsi="Palatino Linotype" w:cs="Arial"/>
                <w:b/>
                <w:lang w:eastAsia="es-ES"/>
              </w:rPr>
            </w:pPr>
            <w:r w:rsidRPr="0086375D">
              <w:rPr>
                <w:rFonts w:ascii="Palatino Linotype" w:eastAsia="Times New Roman" w:hAnsi="Palatino Linotype" w:cs="Arial"/>
                <w:b/>
                <w:lang w:eastAsia="es-ES"/>
              </w:rPr>
              <w:lastRenderedPageBreak/>
              <w:t>00571/SMOV/IP/2022</w:t>
            </w:r>
          </w:p>
        </w:tc>
        <w:tc>
          <w:tcPr>
            <w:tcW w:w="4531" w:type="dxa"/>
            <w:shd w:val="clear" w:color="auto" w:fill="D9D9D9" w:themeFill="background1" w:themeFillShade="D9"/>
            <w:vAlign w:val="center"/>
          </w:tcPr>
          <w:p w14:paraId="1B6989C2" w14:textId="77777777" w:rsidR="00214A3C" w:rsidRPr="0086375D" w:rsidRDefault="00214A3C" w:rsidP="00214A3C">
            <w:pPr>
              <w:autoSpaceDE w:val="0"/>
              <w:autoSpaceDN w:val="0"/>
              <w:adjustRightInd w:val="0"/>
              <w:jc w:val="both"/>
              <w:rPr>
                <w:rFonts w:ascii="Palatino Linotype" w:eastAsia="Times New Roman" w:hAnsi="Palatino Linotype" w:cs="Arial"/>
                <w:lang w:val="es-ES" w:eastAsia="es-ES"/>
              </w:rPr>
            </w:pPr>
            <w:r w:rsidRPr="0086375D">
              <w:rPr>
                <w:rFonts w:ascii="Palatino Linotype" w:eastAsia="Times New Roman" w:hAnsi="Palatino Linotype" w:cs="Arial"/>
                <w:i/>
                <w:lang w:val="es-ES_tradnl" w:eastAsia="es-ES"/>
              </w:rPr>
              <w:t>“…me permito hacer de su conocimiento que</w:t>
            </w:r>
            <w:r w:rsidRPr="0086375D">
              <w:rPr>
                <w:rFonts w:ascii="Palatino Linotype" w:eastAsia="Times New Roman" w:hAnsi="Palatino Linotype" w:cs="Arial"/>
                <w:b/>
                <w:i/>
                <w:u w:val="single"/>
                <w:lang w:val="es-ES_tradnl" w:eastAsia="es-ES"/>
              </w:rPr>
              <w:t>, al no haber señalado un periodo de búsqueda de la información en su solicitud, de conformidad al Criterio de Interpretación del Pleno del Instituto Nacional de 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sin que se localizaran autorizaciones de derroteros en el último año en los municipios indicados</w:t>
            </w:r>
            <w:r w:rsidRPr="0086375D">
              <w:rPr>
                <w:rFonts w:ascii="Palatino Linotype" w:eastAsia="Times New Roman" w:hAnsi="Palatino Linotype" w:cs="Arial"/>
                <w:i/>
                <w:lang w:val="es-ES_tradnl" w:eastAsia="es-ES"/>
              </w:rPr>
              <w:t>…”</w:t>
            </w:r>
          </w:p>
        </w:tc>
      </w:tr>
    </w:tbl>
    <w:p w14:paraId="5688E2B0" w14:textId="77777777" w:rsidR="002F27E1" w:rsidRPr="0086375D" w:rsidRDefault="002F27E1" w:rsidP="006D35F6">
      <w:pPr>
        <w:spacing w:after="0" w:line="360" w:lineRule="auto"/>
        <w:jc w:val="both"/>
        <w:rPr>
          <w:rFonts w:ascii="Palatino Linotype" w:hAnsi="Palatino Linotype" w:cs="Arial"/>
          <w:sz w:val="24"/>
          <w:lang w:val="es-ES"/>
        </w:rPr>
      </w:pPr>
    </w:p>
    <w:p w14:paraId="5C6D5606" w14:textId="77777777" w:rsidR="00D54648" w:rsidRPr="0086375D" w:rsidRDefault="000D274F" w:rsidP="006D35F6">
      <w:pPr>
        <w:spacing w:after="0" w:line="360" w:lineRule="auto"/>
        <w:jc w:val="both"/>
        <w:rPr>
          <w:rFonts w:ascii="Palatino Linotype" w:hAnsi="Palatino Linotype" w:cs="Arial"/>
          <w:sz w:val="24"/>
          <w:lang w:val="es-ES"/>
        </w:rPr>
      </w:pPr>
      <w:r w:rsidRPr="0086375D">
        <w:rPr>
          <w:rFonts w:ascii="Palatino Linotype" w:hAnsi="Palatino Linotype" w:cs="Arial"/>
          <w:sz w:val="24"/>
          <w:lang w:val="es-ES"/>
        </w:rPr>
        <w:t xml:space="preserve">Inconforme con las respuestas, el </w:t>
      </w:r>
      <w:r w:rsidRPr="0086375D">
        <w:rPr>
          <w:rFonts w:ascii="Palatino Linotype" w:hAnsi="Palatino Linotype" w:cs="Arial"/>
          <w:b/>
          <w:sz w:val="24"/>
          <w:lang w:val="es-ES"/>
        </w:rPr>
        <w:t>Recurrente</w:t>
      </w:r>
      <w:r w:rsidRPr="0086375D">
        <w:rPr>
          <w:rFonts w:ascii="Palatino Linotype" w:hAnsi="Palatino Linotype" w:cs="Arial"/>
          <w:sz w:val="24"/>
          <w:lang w:val="es-ES"/>
        </w:rPr>
        <w:t xml:space="preserve"> interpuso recursos de revisión, considerando que se le había conculcado su derecho de acceso a la información. Señalando como </w:t>
      </w:r>
      <w:r w:rsidRPr="0086375D">
        <w:rPr>
          <w:rFonts w:ascii="Palatino Linotype" w:hAnsi="Palatino Linotype" w:cs="Arial"/>
          <w:b/>
          <w:sz w:val="24"/>
          <w:lang w:val="es-ES"/>
        </w:rPr>
        <w:t>acto impugnado</w:t>
      </w:r>
      <w:r w:rsidRPr="0086375D">
        <w:rPr>
          <w:rFonts w:ascii="Palatino Linotype" w:hAnsi="Palatino Linotype" w:cs="Arial"/>
          <w:sz w:val="24"/>
          <w:lang w:val="es-ES"/>
        </w:rPr>
        <w:t xml:space="preserve"> </w:t>
      </w:r>
      <w:r w:rsidR="0038674D" w:rsidRPr="0086375D">
        <w:rPr>
          <w:rFonts w:ascii="Palatino Linotype" w:hAnsi="Palatino Linotype" w:cs="Arial"/>
          <w:i/>
          <w:sz w:val="24"/>
          <w:lang w:val="es-ES"/>
        </w:rPr>
        <w:t>“</w:t>
      </w:r>
      <w:r w:rsidR="009C1C36" w:rsidRPr="0086375D">
        <w:rPr>
          <w:rFonts w:ascii="Palatino Linotype" w:hAnsi="Palatino Linotype" w:cs="Arial"/>
          <w:i/>
          <w:sz w:val="24"/>
        </w:rPr>
        <w:t>No entrega la información justificado algo incongruente ya que la información debe ser del orden público y no se puede reservar.</w:t>
      </w:r>
      <w:r w:rsidRPr="0086375D">
        <w:rPr>
          <w:rFonts w:ascii="Palatino Linotype" w:hAnsi="Palatino Linotype" w:cs="Arial"/>
          <w:i/>
          <w:sz w:val="24"/>
        </w:rPr>
        <w:t>”</w:t>
      </w:r>
      <w:r w:rsidRPr="0086375D">
        <w:rPr>
          <w:rFonts w:ascii="Palatino Linotype" w:hAnsi="Palatino Linotype" w:cs="Arial"/>
          <w:sz w:val="24"/>
        </w:rPr>
        <w:t xml:space="preserve">, y como </w:t>
      </w:r>
      <w:r w:rsidRPr="0086375D">
        <w:rPr>
          <w:rFonts w:ascii="Palatino Linotype" w:hAnsi="Palatino Linotype" w:cs="Arial"/>
          <w:b/>
          <w:sz w:val="24"/>
        </w:rPr>
        <w:t>razones o motivos de inconformidad</w:t>
      </w:r>
      <w:r w:rsidRPr="0086375D">
        <w:rPr>
          <w:rFonts w:ascii="Palatino Linotype" w:hAnsi="Palatino Linotype" w:cs="Arial"/>
          <w:sz w:val="24"/>
        </w:rPr>
        <w:t xml:space="preserve"> </w:t>
      </w:r>
      <w:r w:rsidRPr="0086375D">
        <w:rPr>
          <w:rFonts w:ascii="Palatino Linotype" w:hAnsi="Palatino Linotype" w:cs="Arial"/>
          <w:i/>
          <w:sz w:val="24"/>
        </w:rPr>
        <w:t>“</w:t>
      </w:r>
      <w:r w:rsidR="0038674D" w:rsidRPr="0086375D">
        <w:rPr>
          <w:rFonts w:ascii="Palatino Linotype" w:hAnsi="Palatino Linotype" w:cs="Arial"/>
          <w:i/>
          <w:sz w:val="24"/>
        </w:rPr>
        <w:t>No entrega la información que es de interés público</w:t>
      </w:r>
      <w:r w:rsidRPr="0086375D">
        <w:rPr>
          <w:rFonts w:ascii="Palatino Linotype" w:hAnsi="Palatino Linotype" w:cs="Arial"/>
          <w:i/>
          <w:sz w:val="24"/>
        </w:rPr>
        <w:t>”</w:t>
      </w:r>
      <w:r w:rsidRPr="0086375D">
        <w:rPr>
          <w:rFonts w:ascii="Palatino Linotype" w:hAnsi="Palatino Linotype" w:cs="Arial"/>
          <w:sz w:val="24"/>
          <w:lang w:val="es-ES"/>
        </w:rPr>
        <w:t xml:space="preserve">; argumentaciones las cuales se encuentran fundadas para la interposición de los recursos, al encuadrar en la hipótesis normativa establecida en la fracciones </w:t>
      </w:r>
      <w:r w:rsidR="00AE4DE4" w:rsidRPr="0086375D">
        <w:rPr>
          <w:rFonts w:ascii="Palatino Linotype" w:hAnsi="Palatino Linotype" w:cs="Arial"/>
          <w:sz w:val="24"/>
          <w:lang w:val="es-ES"/>
        </w:rPr>
        <w:t>I y II</w:t>
      </w:r>
      <w:r w:rsidRPr="0086375D">
        <w:rPr>
          <w:rFonts w:ascii="Palatino Linotype" w:hAnsi="Palatino Linotype" w:cs="Arial"/>
          <w:sz w:val="24"/>
          <w:lang w:val="es-ES"/>
        </w:rPr>
        <w:t xml:space="preserve"> del artículo 179 de la Ley de Transparencia Local</w:t>
      </w:r>
      <w:r w:rsidRPr="0086375D">
        <w:rPr>
          <w:rStyle w:val="Refdenotaalpie"/>
          <w:rFonts w:ascii="Palatino Linotype" w:hAnsi="Palatino Linotype" w:cs="Arial"/>
          <w:sz w:val="24"/>
        </w:rPr>
        <w:footnoteReference w:id="1"/>
      </w:r>
      <w:r w:rsidRPr="0086375D">
        <w:rPr>
          <w:rFonts w:ascii="Palatino Linotype" w:hAnsi="Palatino Linotype" w:cs="Arial"/>
          <w:sz w:val="24"/>
          <w:lang w:val="es-ES"/>
        </w:rPr>
        <w:t>, relativa</w:t>
      </w:r>
      <w:r w:rsidR="001C512D" w:rsidRPr="0086375D">
        <w:rPr>
          <w:rFonts w:ascii="Palatino Linotype" w:hAnsi="Palatino Linotype" w:cs="Arial"/>
          <w:sz w:val="24"/>
          <w:lang w:val="es-ES"/>
        </w:rPr>
        <w:t>s a la negativa de</w:t>
      </w:r>
      <w:r w:rsidRPr="0086375D">
        <w:rPr>
          <w:rFonts w:ascii="Palatino Linotype" w:hAnsi="Palatino Linotype" w:cs="Arial"/>
          <w:sz w:val="24"/>
          <w:lang w:val="es-ES"/>
        </w:rPr>
        <w:t xml:space="preserve"> entrega de información</w:t>
      </w:r>
      <w:r w:rsidR="001C512D" w:rsidRPr="0086375D">
        <w:rPr>
          <w:rFonts w:ascii="Palatino Linotype" w:hAnsi="Palatino Linotype" w:cs="Arial"/>
          <w:sz w:val="24"/>
          <w:lang w:val="es-ES"/>
        </w:rPr>
        <w:t>, así como la clasificación de la información</w:t>
      </w:r>
      <w:r w:rsidRPr="0086375D">
        <w:rPr>
          <w:rFonts w:ascii="Palatino Linotype" w:hAnsi="Palatino Linotype" w:cs="Arial"/>
          <w:sz w:val="24"/>
          <w:lang w:val="es-ES"/>
        </w:rPr>
        <w:t>.</w:t>
      </w:r>
    </w:p>
    <w:p w14:paraId="698A0715" w14:textId="77777777" w:rsidR="001C512D" w:rsidRPr="0086375D" w:rsidRDefault="001C512D" w:rsidP="006D35F6">
      <w:pPr>
        <w:spacing w:after="0" w:line="360" w:lineRule="auto"/>
        <w:jc w:val="both"/>
        <w:rPr>
          <w:rFonts w:ascii="Palatino Linotype" w:hAnsi="Palatino Linotype" w:cs="Arial"/>
          <w:sz w:val="24"/>
          <w:lang w:val="es-ES"/>
        </w:rPr>
      </w:pPr>
      <w:r w:rsidRPr="0086375D">
        <w:rPr>
          <w:rFonts w:ascii="Palatino Linotype" w:hAnsi="Palatino Linotype" w:cs="Arial"/>
          <w:sz w:val="24"/>
          <w:lang w:val="es-ES"/>
        </w:rPr>
        <w:lastRenderedPageBreak/>
        <w:t xml:space="preserve">Derivado de la interposición de los recursos de revisión, en la etapa de manifestaciones el </w:t>
      </w:r>
      <w:r w:rsidRPr="0086375D">
        <w:rPr>
          <w:rFonts w:ascii="Palatino Linotype" w:hAnsi="Palatino Linotype" w:cs="Arial"/>
          <w:b/>
          <w:sz w:val="24"/>
          <w:lang w:val="es-ES"/>
        </w:rPr>
        <w:t>Sujeto Obligado</w:t>
      </w:r>
      <w:r w:rsidRPr="0086375D">
        <w:rPr>
          <w:rFonts w:ascii="Palatino Linotype" w:hAnsi="Palatino Linotype" w:cs="Arial"/>
          <w:sz w:val="24"/>
          <w:lang w:val="es-ES"/>
        </w:rPr>
        <w:t xml:space="preserve"> presentó sus informes justificados, mediante </w:t>
      </w:r>
      <w:r w:rsidR="00C20BD8" w:rsidRPr="0086375D">
        <w:rPr>
          <w:rFonts w:ascii="Palatino Linotype" w:hAnsi="Palatino Linotype" w:cs="Arial"/>
          <w:sz w:val="24"/>
          <w:szCs w:val="24"/>
        </w:rPr>
        <w:t>los documentos electrónicos “</w:t>
      </w:r>
      <w:r w:rsidR="004F5F7F" w:rsidRPr="0086375D">
        <w:rPr>
          <w:rFonts w:ascii="Palatino Linotype" w:hAnsi="Palatino Linotype" w:cs="Arial"/>
          <w:b/>
          <w:i/>
          <w:sz w:val="24"/>
          <w:szCs w:val="24"/>
        </w:rPr>
        <w:t>Informe Justificado RR 17285.pdf”, “Informe Justificado RR 17286.pdf”, “Informe Justificado RR 17287.pdf”, “Oficio 0001 DGMZ III RR 17287.pdf”, “Oficio 002 DGMZ III RR 17291.pdf”, “Informe Justificado RR 17291.pdf”, “Informe Justificado RR 17292.pdf”, “Oficio 0032 DGMZ II RR 17292.pdf”, “Oficio 0031 DGMZ II RR 17293.pdf”, “Informe Justificado RR 17293.pdf”, “Informe Justificado RR 17294.pdf”, “Oficio 0030 DGMZ II RR 17294.pdf”, “Informe Justificado RR 17295.pdf”, “Oficio 006 DGMZ I RR 17295.pdf”, “Informe Justificado RR 17296.pdf”, “Oficio 007 DGMZ I RR 17296.pdf”, “Informe Justificado RR 17298.pdf”, “Oficio 008 DGMZ I RR 17298.pdf”, “Respuesta 009 DGMZ I RR 17299.pdf”, “Informe Justificado RR 17299.pdf”, “Oficio 010 DGMZ I RR 17300.pdf” y “Informe Justificado RR 17300.pdf”</w:t>
      </w:r>
      <w:r w:rsidR="00C20BD8" w:rsidRPr="0086375D">
        <w:rPr>
          <w:rFonts w:ascii="Palatino Linotype" w:hAnsi="Palatino Linotype" w:cs="Arial"/>
          <w:sz w:val="24"/>
          <w:szCs w:val="24"/>
        </w:rPr>
        <w:t>, a través de</w:t>
      </w:r>
      <w:r w:rsidR="00C20BD8" w:rsidRPr="0086375D">
        <w:rPr>
          <w:rFonts w:ascii="Palatino Linotype" w:hAnsi="Palatino Linotype" w:cs="Arial"/>
          <w:sz w:val="24"/>
          <w:lang w:val="es-ES"/>
        </w:rPr>
        <w:t xml:space="preserve"> </w:t>
      </w:r>
      <w:r w:rsidRPr="0086375D">
        <w:rPr>
          <w:rFonts w:ascii="Palatino Linotype" w:hAnsi="Palatino Linotype" w:cs="Arial"/>
          <w:sz w:val="24"/>
          <w:lang w:val="es-ES"/>
        </w:rPr>
        <w:t>los cuales rati</w:t>
      </w:r>
      <w:r w:rsidR="004F5F7F" w:rsidRPr="0086375D">
        <w:rPr>
          <w:rFonts w:ascii="Palatino Linotype" w:hAnsi="Palatino Linotype" w:cs="Arial"/>
          <w:sz w:val="24"/>
          <w:lang w:val="es-ES"/>
        </w:rPr>
        <w:t xml:space="preserve">ficó sus respuestas primigenias, como se puede advertir de la imagen que se inserta a modo de ejemplo a continuación: </w:t>
      </w:r>
    </w:p>
    <w:p w14:paraId="6F3EA7D6" w14:textId="77777777" w:rsidR="005E70CB" w:rsidRPr="0086375D" w:rsidRDefault="005E70CB" w:rsidP="006D35F6">
      <w:pPr>
        <w:spacing w:after="0" w:line="360" w:lineRule="auto"/>
        <w:jc w:val="both"/>
        <w:rPr>
          <w:rFonts w:ascii="Palatino Linotype" w:hAnsi="Palatino Linotype" w:cs="Arial"/>
          <w:sz w:val="24"/>
          <w:lang w:val="es-ES"/>
        </w:rPr>
      </w:pPr>
    </w:p>
    <w:p w14:paraId="51B9BC92" w14:textId="77777777" w:rsidR="005E70CB" w:rsidRPr="0086375D" w:rsidRDefault="005E70CB" w:rsidP="006D35F6">
      <w:pPr>
        <w:spacing w:after="0" w:line="360" w:lineRule="auto"/>
        <w:jc w:val="both"/>
        <w:rPr>
          <w:rFonts w:ascii="Palatino Linotype" w:hAnsi="Palatino Linotype" w:cs="Arial"/>
          <w:sz w:val="24"/>
          <w:lang w:val="es-ES"/>
        </w:rPr>
      </w:pPr>
      <w:r w:rsidRPr="0086375D">
        <w:rPr>
          <w:rFonts w:ascii="Palatino Linotype" w:hAnsi="Palatino Linotype" w:cs="Arial"/>
          <w:noProof/>
          <w:sz w:val="24"/>
          <w:lang w:eastAsia="es-MX"/>
        </w:rPr>
        <w:drawing>
          <wp:inline distT="0" distB="0" distL="0" distR="0" wp14:anchorId="60EEFA34" wp14:editId="4B017EBF">
            <wp:extent cx="5760720" cy="1004570"/>
            <wp:effectExtent l="190500" t="190500" r="182880" b="1955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004570"/>
                    </a:xfrm>
                    <a:prstGeom prst="rect">
                      <a:avLst/>
                    </a:prstGeom>
                    <a:effectLst>
                      <a:outerShdw blurRad="190500" algn="ctr" rotWithShape="0">
                        <a:prstClr val="black">
                          <a:alpha val="70000"/>
                        </a:prstClr>
                      </a:outerShdw>
                    </a:effectLst>
                  </pic:spPr>
                </pic:pic>
              </a:graphicData>
            </a:graphic>
          </wp:inline>
        </w:drawing>
      </w:r>
    </w:p>
    <w:p w14:paraId="5D840262" w14:textId="77777777" w:rsidR="001C512D" w:rsidRPr="0086375D" w:rsidRDefault="001C512D" w:rsidP="006D35F6">
      <w:pPr>
        <w:spacing w:after="0" w:line="360" w:lineRule="auto"/>
        <w:jc w:val="both"/>
        <w:rPr>
          <w:rFonts w:ascii="Palatino Linotype" w:hAnsi="Palatino Linotype" w:cs="Arial"/>
          <w:sz w:val="24"/>
          <w:lang w:val="es-ES"/>
        </w:rPr>
      </w:pPr>
    </w:p>
    <w:p w14:paraId="2C5C3F2C" w14:textId="77777777" w:rsidR="00C20BD8" w:rsidRPr="0086375D" w:rsidRDefault="00C51F01" w:rsidP="006D35F6">
      <w:pPr>
        <w:spacing w:after="0" w:line="360" w:lineRule="auto"/>
        <w:jc w:val="both"/>
        <w:rPr>
          <w:rFonts w:ascii="Palatino Linotype" w:hAnsi="Palatino Linotype" w:cs="Arial"/>
          <w:sz w:val="24"/>
          <w:lang w:val="es-ES"/>
        </w:rPr>
      </w:pPr>
      <w:r w:rsidRPr="0086375D">
        <w:rPr>
          <w:rFonts w:ascii="Palatino Linotype" w:hAnsi="Palatino Linotype" w:cs="Arial"/>
          <w:sz w:val="24"/>
          <w:lang w:val="es-ES"/>
        </w:rPr>
        <w:t xml:space="preserve">Una vez descrito el contenido de los documentos proporcionados tanto en respuesta como en informe justificado, podemos concretar que la </w:t>
      </w:r>
      <w:r w:rsidR="00D54648" w:rsidRPr="0086375D">
        <w:rPr>
          <w:rFonts w:ascii="Palatino Linotype" w:hAnsi="Palatino Linotype" w:cs="Arial"/>
          <w:i/>
          <w:sz w:val="24"/>
          <w:lang w:val="es-ES"/>
        </w:rPr>
        <w:t>&lt;</w:t>
      </w:r>
      <w:r w:rsidRPr="0086375D">
        <w:rPr>
          <w:rFonts w:ascii="Palatino Linotype" w:hAnsi="Palatino Linotype" w:cs="Arial"/>
          <w:i/>
          <w:sz w:val="24"/>
          <w:lang w:val="es-ES"/>
        </w:rPr>
        <w:t>Litis</w:t>
      </w:r>
      <w:r w:rsidR="00D54648" w:rsidRPr="0086375D">
        <w:rPr>
          <w:rFonts w:ascii="Palatino Linotype" w:hAnsi="Palatino Linotype" w:cs="Arial"/>
          <w:i/>
          <w:sz w:val="24"/>
          <w:lang w:val="es-ES"/>
        </w:rPr>
        <w:t>&gt;</w:t>
      </w:r>
      <w:r w:rsidRPr="0086375D">
        <w:rPr>
          <w:rFonts w:ascii="Palatino Linotype" w:hAnsi="Palatino Linotype" w:cs="Arial"/>
          <w:sz w:val="24"/>
          <w:lang w:val="es-ES"/>
        </w:rPr>
        <w:t xml:space="preserve"> en el presente asunto se </w:t>
      </w:r>
      <w:r w:rsidRPr="0086375D">
        <w:rPr>
          <w:rFonts w:ascii="Palatino Linotype" w:hAnsi="Palatino Linotype" w:cs="Arial"/>
          <w:sz w:val="24"/>
          <w:lang w:val="es-ES"/>
        </w:rPr>
        <w:lastRenderedPageBreak/>
        <w:t>centra en determinar si las respuestas fueron emitidas en términos de Ley y si tienen por colmados los requerimientos de información.</w:t>
      </w:r>
    </w:p>
    <w:p w14:paraId="69F03F18" w14:textId="77777777" w:rsidR="00C51F01" w:rsidRPr="0086375D" w:rsidRDefault="00C51F01" w:rsidP="006D35F6">
      <w:pPr>
        <w:spacing w:after="0" w:line="360" w:lineRule="auto"/>
        <w:jc w:val="both"/>
        <w:rPr>
          <w:rFonts w:ascii="Palatino Linotype" w:hAnsi="Palatino Linotype" w:cs="Arial"/>
          <w:sz w:val="24"/>
          <w:lang w:val="es-ES"/>
        </w:rPr>
      </w:pPr>
    </w:p>
    <w:p w14:paraId="40B159D4" w14:textId="77777777" w:rsidR="00C51F01" w:rsidRPr="0086375D" w:rsidRDefault="00C51F01" w:rsidP="006D35F6">
      <w:pPr>
        <w:spacing w:after="0" w:line="360" w:lineRule="auto"/>
        <w:jc w:val="both"/>
        <w:rPr>
          <w:rFonts w:ascii="Palatino Linotype" w:hAnsi="Palatino Linotype" w:cs="Arial"/>
          <w:sz w:val="24"/>
          <w:lang w:val="es-ES"/>
        </w:rPr>
      </w:pPr>
      <w:r w:rsidRPr="0086375D">
        <w:rPr>
          <w:rFonts w:ascii="Palatino Linotype" w:hAnsi="Palatino Linotype" w:cs="Arial"/>
          <w:sz w:val="24"/>
          <w:lang w:val="es-ES"/>
        </w:rPr>
        <w:t>Precisado lo anterior, se procede al estudio y resolución de conformidad con las consideraciones siguientes:</w:t>
      </w:r>
    </w:p>
    <w:p w14:paraId="6ECFF93F" w14:textId="77777777" w:rsidR="00C51F01" w:rsidRPr="0086375D" w:rsidRDefault="00C51F01" w:rsidP="006D35F6">
      <w:pPr>
        <w:spacing w:after="0" w:line="360" w:lineRule="auto"/>
        <w:jc w:val="both"/>
        <w:rPr>
          <w:rFonts w:ascii="Palatino Linotype" w:hAnsi="Palatino Linotype" w:cs="Arial"/>
          <w:sz w:val="24"/>
          <w:lang w:val="es-ES"/>
        </w:rPr>
      </w:pPr>
    </w:p>
    <w:p w14:paraId="3B99E0EB" w14:textId="77777777" w:rsidR="00E90B23" w:rsidRPr="0086375D" w:rsidRDefault="00C51F01" w:rsidP="006D35F6">
      <w:pPr>
        <w:spacing w:after="0" w:line="360" w:lineRule="auto"/>
        <w:jc w:val="both"/>
        <w:rPr>
          <w:rFonts w:ascii="Palatino Linotype" w:hAnsi="Palatino Linotype" w:cs="Arial"/>
          <w:sz w:val="24"/>
          <w:lang w:val="es-ES"/>
        </w:rPr>
      </w:pPr>
      <w:r w:rsidRPr="0086375D">
        <w:rPr>
          <w:rFonts w:ascii="Palatino Linotype" w:hAnsi="Palatino Linotype" w:cs="Arial"/>
          <w:sz w:val="24"/>
          <w:lang w:val="es-ES"/>
        </w:rPr>
        <w:t xml:space="preserve">Respecto de las solicitudes de información </w:t>
      </w:r>
      <w:r w:rsidR="004021B2" w:rsidRPr="0086375D">
        <w:rPr>
          <w:rFonts w:ascii="Palatino Linotype" w:hAnsi="Palatino Linotype" w:cs="Arial"/>
          <w:b/>
          <w:sz w:val="24"/>
          <w:lang w:val="es-ES"/>
        </w:rPr>
        <w:t>00582/SMOV/IP/2022 y 00581/SMOV/IP/2022</w:t>
      </w:r>
      <w:r w:rsidR="0071208A" w:rsidRPr="0086375D">
        <w:rPr>
          <w:rFonts w:ascii="Palatino Linotype" w:hAnsi="Palatino Linotype" w:cs="Arial"/>
          <w:sz w:val="24"/>
          <w:lang w:val="es-ES"/>
        </w:rPr>
        <w:t xml:space="preserve">, el </w:t>
      </w:r>
      <w:r w:rsidR="0071208A" w:rsidRPr="0086375D">
        <w:rPr>
          <w:rFonts w:ascii="Palatino Linotype" w:hAnsi="Palatino Linotype" w:cs="Arial"/>
          <w:b/>
          <w:sz w:val="24"/>
          <w:lang w:val="es-ES"/>
        </w:rPr>
        <w:t>Sujeto Obligado</w:t>
      </w:r>
      <w:r w:rsidR="0071208A" w:rsidRPr="0086375D">
        <w:rPr>
          <w:rFonts w:ascii="Palatino Linotype" w:hAnsi="Palatino Linotype" w:cs="Arial"/>
          <w:sz w:val="24"/>
          <w:lang w:val="es-ES"/>
        </w:rPr>
        <w:t xml:space="preserve"> emitió respuestas, </w:t>
      </w:r>
      <w:r w:rsidR="00FA0FA1" w:rsidRPr="0086375D">
        <w:rPr>
          <w:rFonts w:ascii="Palatino Linotype" w:hAnsi="Palatino Linotype" w:cs="Arial"/>
          <w:sz w:val="24"/>
          <w:lang w:val="es-ES"/>
        </w:rPr>
        <w:t>objetivamente manifestando haber agotado una búsqueda exhaustiva dentro de los archivos que obran</w:t>
      </w:r>
      <w:r w:rsidR="004021B2" w:rsidRPr="0086375D">
        <w:rPr>
          <w:rFonts w:ascii="Palatino Linotype" w:hAnsi="Palatino Linotype" w:cs="Arial"/>
          <w:sz w:val="24"/>
          <w:lang w:val="es-ES"/>
        </w:rPr>
        <w:t xml:space="preserve"> en esta Unidad Administrativa; sin embargo, </w:t>
      </w:r>
      <w:r w:rsidR="00FA0FA1" w:rsidRPr="0086375D">
        <w:rPr>
          <w:rFonts w:ascii="Palatino Linotype" w:hAnsi="Palatino Linotype" w:cs="Arial"/>
          <w:sz w:val="24"/>
          <w:lang w:val="es-ES"/>
        </w:rPr>
        <w:t xml:space="preserve">no se informa respecto de </w:t>
      </w:r>
      <w:r w:rsidR="002F27E1" w:rsidRPr="0086375D">
        <w:rPr>
          <w:rFonts w:ascii="Palatino Linotype" w:hAnsi="Palatino Linotype" w:cs="Arial"/>
          <w:sz w:val="24"/>
          <w:lang w:val="es-ES"/>
        </w:rPr>
        <w:t>si existen o no autorizaciones de derroteros vigentes en los municipios referidos por el particular</w:t>
      </w:r>
      <w:r w:rsidR="00FA0FA1" w:rsidRPr="0086375D">
        <w:rPr>
          <w:rFonts w:ascii="Palatino Linotype" w:hAnsi="Palatino Linotype" w:cs="Arial"/>
          <w:b/>
          <w:sz w:val="24"/>
          <w:lang w:val="es-ES"/>
        </w:rPr>
        <w:t>,</w:t>
      </w:r>
      <w:r w:rsidR="004021B2" w:rsidRPr="0086375D">
        <w:rPr>
          <w:rFonts w:ascii="Palatino Linotype" w:hAnsi="Palatino Linotype" w:cs="Arial"/>
          <w:b/>
          <w:sz w:val="24"/>
          <w:lang w:val="es-ES"/>
        </w:rPr>
        <w:t xml:space="preserve"> </w:t>
      </w:r>
      <w:r w:rsidR="004021B2" w:rsidRPr="0086375D">
        <w:rPr>
          <w:rFonts w:ascii="Palatino Linotype" w:hAnsi="Palatino Linotype" w:cs="Arial"/>
          <w:sz w:val="24"/>
          <w:lang w:val="es-ES"/>
        </w:rPr>
        <w:t>ya que</w:t>
      </w:r>
      <w:r w:rsidR="00FA0FA1" w:rsidRPr="0086375D">
        <w:rPr>
          <w:rFonts w:ascii="Palatino Linotype" w:hAnsi="Palatino Linotype" w:cs="Arial"/>
          <w:sz w:val="24"/>
          <w:lang w:val="es-ES"/>
        </w:rPr>
        <w:t xml:space="preserve"> únicamente se </w:t>
      </w:r>
      <w:r w:rsidR="00D54648" w:rsidRPr="0086375D">
        <w:rPr>
          <w:rFonts w:ascii="Palatino Linotype" w:hAnsi="Palatino Linotype" w:cs="Arial"/>
          <w:sz w:val="24"/>
          <w:lang w:val="es-ES"/>
        </w:rPr>
        <w:t>señalan</w:t>
      </w:r>
      <w:r w:rsidR="00FA0FA1" w:rsidRPr="0086375D">
        <w:rPr>
          <w:rFonts w:ascii="Palatino Linotype" w:hAnsi="Palatino Linotype" w:cs="Arial"/>
          <w:sz w:val="24"/>
          <w:lang w:val="es-ES"/>
        </w:rPr>
        <w:t xml:space="preserve"> </w:t>
      </w:r>
      <w:r w:rsidR="00413EE6" w:rsidRPr="0086375D">
        <w:rPr>
          <w:rFonts w:ascii="Palatino Linotype" w:hAnsi="Palatino Linotype" w:cs="Arial"/>
          <w:sz w:val="24"/>
          <w:lang w:val="es-ES"/>
        </w:rPr>
        <w:t>que</w:t>
      </w:r>
      <w:r w:rsidR="00E90B23" w:rsidRPr="0086375D">
        <w:rPr>
          <w:rFonts w:ascii="Palatino Linotype" w:hAnsi="Palatino Linotype" w:cs="Arial"/>
          <w:sz w:val="24"/>
          <w:lang w:val="es-ES"/>
        </w:rPr>
        <w:t>,</w:t>
      </w:r>
      <w:r w:rsidR="00413EE6" w:rsidRPr="0086375D">
        <w:rPr>
          <w:rFonts w:ascii="Palatino Linotype" w:hAnsi="Palatino Linotype" w:cs="Arial"/>
          <w:sz w:val="24"/>
          <w:lang w:val="es-ES"/>
        </w:rPr>
        <w:t xml:space="preserve"> </w:t>
      </w:r>
      <w:r w:rsidR="00FA0FA1" w:rsidRPr="0086375D">
        <w:rPr>
          <w:rFonts w:ascii="Palatino Linotype" w:hAnsi="Palatino Linotype" w:cs="Arial"/>
          <w:sz w:val="24"/>
          <w:lang w:val="es-ES"/>
        </w:rPr>
        <w:t>del</w:t>
      </w:r>
      <w:r w:rsidR="00413EE6" w:rsidRPr="0086375D">
        <w:rPr>
          <w:rFonts w:ascii="Palatino Linotype" w:hAnsi="Palatino Linotype" w:cs="Arial"/>
          <w:sz w:val="24"/>
          <w:lang w:val="es-ES"/>
        </w:rPr>
        <w:t xml:space="preserve"> último </w:t>
      </w:r>
      <w:r w:rsidR="00FA0FA1" w:rsidRPr="0086375D">
        <w:rPr>
          <w:rFonts w:ascii="Palatino Linotype" w:hAnsi="Palatino Linotype" w:cs="Arial"/>
          <w:sz w:val="24"/>
          <w:lang w:val="es-ES"/>
        </w:rPr>
        <w:t xml:space="preserve">ejercicio </w:t>
      </w:r>
      <w:r w:rsidR="00413EE6" w:rsidRPr="0086375D">
        <w:rPr>
          <w:rFonts w:ascii="Palatino Linotype" w:hAnsi="Palatino Linotype" w:cs="Arial"/>
          <w:sz w:val="24"/>
          <w:lang w:val="es-ES"/>
        </w:rPr>
        <w:t>fiscal, n</w:t>
      </w:r>
      <w:r w:rsidR="002F27E1" w:rsidRPr="0086375D">
        <w:rPr>
          <w:rFonts w:ascii="Palatino Linotype" w:hAnsi="Palatino Linotype" w:cs="Arial"/>
          <w:sz w:val="24"/>
          <w:lang w:val="es-ES"/>
        </w:rPr>
        <w:t>o se han emitido autorizaciones, en ese sentido</w:t>
      </w:r>
      <w:r w:rsidR="004021B2" w:rsidRPr="0086375D">
        <w:rPr>
          <w:rFonts w:ascii="Palatino Linotype" w:hAnsi="Palatino Linotype" w:cs="Arial"/>
          <w:sz w:val="24"/>
          <w:lang w:val="es-ES"/>
        </w:rPr>
        <w:t xml:space="preserve">, el Sujeto Obligado solo se pronunció </w:t>
      </w:r>
      <w:r w:rsidR="002F27E1" w:rsidRPr="0086375D">
        <w:rPr>
          <w:rFonts w:ascii="Palatino Linotype" w:hAnsi="Palatino Linotype" w:cs="Arial"/>
          <w:sz w:val="24"/>
          <w:lang w:val="es-ES"/>
        </w:rPr>
        <w:t>refiriendo</w:t>
      </w:r>
      <w:r w:rsidR="004021B2" w:rsidRPr="0086375D">
        <w:rPr>
          <w:rFonts w:ascii="Palatino Linotype" w:hAnsi="Palatino Linotype" w:cs="Arial"/>
          <w:sz w:val="24"/>
          <w:lang w:val="es-ES"/>
        </w:rPr>
        <w:t xml:space="preserve"> que no se han emitido autorizaciones de derroteros en los municipios indicados del 01 de enero al 10 de noviembr</w:t>
      </w:r>
      <w:r w:rsidR="002F27E1" w:rsidRPr="0086375D">
        <w:rPr>
          <w:rFonts w:ascii="Palatino Linotype" w:hAnsi="Palatino Linotype" w:cs="Arial"/>
          <w:sz w:val="24"/>
          <w:lang w:val="es-ES"/>
        </w:rPr>
        <w:t xml:space="preserve">e de 2022, sin que se advierta de la respuesta, las autorizaciones que se encuentran vigentes u operando en los municipios referidos. </w:t>
      </w:r>
    </w:p>
    <w:p w14:paraId="19567B1A" w14:textId="77777777" w:rsidR="002F27E1" w:rsidRPr="0086375D" w:rsidRDefault="002F27E1" w:rsidP="006D35F6">
      <w:pPr>
        <w:spacing w:after="0" w:line="360" w:lineRule="auto"/>
        <w:jc w:val="both"/>
        <w:rPr>
          <w:rFonts w:ascii="Palatino Linotype" w:hAnsi="Palatino Linotype" w:cs="Arial"/>
          <w:sz w:val="24"/>
          <w:lang w:val="es-ES"/>
        </w:rPr>
      </w:pPr>
    </w:p>
    <w:p w14:paraId="25BD6538" w14:textId="77777777" w:rsidR="00E90B23" w:rsidRPr="0086375D" w:rsidRDefault="004021B2" w:rsidP="006D35F6">
      <w:pPr>
        <w:spacing w:after="0" w:line="360" w:lineRule="auto"/>
        <w:jc w:val="both"/>
        <w:rPr>
          <w:rFonts w:ascii="Palatino Linotype" w:hAnsi="Palatino Linotype" w:cs="Arial"/>
          <w:sz w:val="24"/>
          <w:lang w:val="es-ES"/>
        </w:rPr>
      </w:pPr>
      <w:r w:rsidRPr="0086375D">
        <w:rPr>
          <w:rFonts w:ascii="Palatino Linotype" w:hAnsi="Palatino Linotype" w:cs="Arial"/>
          <w:sz w:val="24"/>
          <w:lang w:val="es-ES"/>
        </w:rPr>
        <w:t>Es por lo anterior</w:t>
      </w:r>
      <w:r w:rsidR="00E90B23" w:rsidRPr="0086375D">
        <w:rPr>
          <w:rFonts w:ascii="Palatino Linotype" w:hAnsi="Palatino Linotype" w:cs="Arial"/>
          <w:sz w:val="24"/>
          <w:lang w:val="es-ES"/>
        </w:rPr>
        <w:t xml:space="preserve">, no se pueden tener por atendidos los requerimientos de información, resultando dable ordenar una búsqueda exhaustiva y razonable en todas y cada una de las áreas </w:t>
      </w:r>
      <w:proofErr w:type="gramStart"/>
      <w:r w:rsidR="00E90B23" w:rsidRPr="0086375D">
        <w:rPr>
          <w:rFonts w:ascii="Palatino Linotype" w:hAnsi="Palatino Linotype" w:cs="Arial"/>
          <w:sz w:val="24"/>
          <w:lang w:val="es-ES"/>
        </w:rPr>
        <w:t>que</w:t>
      </w:r>
      <w:proofErr w:type="gramEnd"/>
      <w:r w:rsidR="00E90B23" w:rsidRPr="0086375D">
        <w:rPr>
          <w:rFonts w:ascii="Palatino Linotype" w:hAnsi="Palatino Linotype" w:cs="Arial"/>
          <w:sz w:val="24"/>
          <w:lang w:val="es-ES"/>
        </w:rPr>
        <w:t xml:space="preserve"> en ejercicio de sus atribuciones, generen, administren, procesen o posean la información.</w:t>
      </w:r>
    </w:p>
    <w:p w14:paraId="6DE0E7D6" w14:textId="77777777" w:rsidR="00A47662" w:rsidRPr="0086375D" w:rsidRDefault="00A47662" w:rsidP="006D35F6">
      <w:pPr>
        <w:spacing w:after="0" w:line="360" w:lineRule="auto"/>
        <w:jc w:val="both"/>
        <w:rPr>
          <w:rFonts w:ascii="Palatino Linotype" w:hAnsi="Palatino Linotype" w:cs="Arial"/>
          <w:sz w:val="24"/>
          <w:lang w:val="es-ES"/>
        </w:rPr>
      </w:pPr>
    </w:p>
    <w:p w14:paraId="682AFC6B" w14:textId="77777777" w:rsidR="00A47662" w:rsidRPr="0086375D" w:rsidRDefault="00227395" w:rsidP="006D35F6">
      <w:pPr>
        <w:spacing w:after="0" w:line="360" w:lineRule="auto"/>
        <w:jc w:val="both"/>
        <w:rPr>
          <w:rFonts w:ascii="Palatino Linotype" w:hAnsi="Palatino Linotype" w:cs="Arial"/>
          <w:sz w:val="24"/>
          <w:lang w:val="es-ES"/>
        </w:rPr>
      </w:pPr>
      <w:r w:rsidRPr="0086375D">
        <w:rPr>
          <w:rFonts w:ascii="Palatino Linotype" w:hAnsi="Palatino Linotype" w:cs="Arial"/>
          <w:sz w:val="24"/>
          <w:lang w:val="es-ES"/>
        </w:rPr>
        <w:t>En el mismo sentido,</w:t>
      </w:r>
      <w:r w:rsidR="000C3640" w:rsidRPr="0086375D">
        <w:rPr>
          <w:rFonts w:ascii="Palatino Linotype" w:hAnsi="Palatino Linotype" w:cs="Arial"/>
          <w:sz w:val="24"/>
          <w:lang w:val="es-ES"/>
        </w:rPr>
        <w:t xml:space="preserve"> respecto a las solicitudes de información </w:t>
      </w:r>
      <w:r w:rsidR="004021B2" w:rsidRPr="0086375D">
        <w:rPr>
          <w:rFonts w:ascii="Palatino Linotype" w:hAnsi="Palatino Linotype" w:cs="Arial"/>
          <w:b/>
          <w:sz w:val="24"/>
          <w:lang w:val="es-ES"/>
        </w:rPr>
        <w:t xml:space="preserve">00580/SMOV/IP/2022, 00579/SMOV/IP/2022, 00578/SMOV/IP/2022, 00577/SMOV/IP/2022, </w:t>
      </w:r>
      <w:r w:rsidR="004021B2" w:rsidRPr="0086375D">
        <w:rPr>
          <w:rFonts w:ascii="Palatino Linotype" w:hAnsi="Palatino Linotype" w:cs="Arial"/>
          <w:b/>
          <w:sz w:val="24"/>
          <w:lang w:val="es-ES"/>
        </w:rPr>
        <w:lastRenderedPageBreak/>
        <w:t>00576/SMOV/IP/2022, 00575/SMOV/IP/2022, 00574/SMOV/IP/2022, 00573/SMOV/IP/2022, 00572/SMOV/IP/2022 y 00571/SMOV/IP/2022</w:t>
      </w:r>
      <w:r w:rsidRPr="0086375D">
        <w:rPr>
          <w:rFonts w:ascii="Palatino Linotype" w:hAnsi="Palatino Linotype" w:cs="Arial"/>
          <w:b/>
          <w:sz w:val="24"/>
          <w:lang w:val="es-ES"/>
        </w:rPr>
        <w:t>,</w:t>
      </w:r>
      <w:r w:rsidRPr="0086375D">
        <w:rPr>
          <w:rFonts w:ascii="Palatino Linotype" w:hAnsi="Palatino Linotype" w:cs="Arial"/>
          <w:sz w:val="24"/>
          <w:lang w:val="es-ES"/>
        </w:rPr>
        <w:t xml:space="preserve"> derivado que las respuestas </w:t>
      </w:r>
      <w:r w:rsidR="000C3640" w:rsidRPr="0086375D">
        <w:rPr>
          <w:rFonts w:ascii="Palatino Linotype" w:hAnsi="Palatino Linotype" w:cs="Arial"/>
          <w:sz w:val="24"/>
          <w:lang w:val="es-ES"/>
        </w:rPr>
        <w:t>emitidas por la</w:t>
      </w:r>
      <w:r w:rsidR="004021B2" w:rsidRPr="0086375D">
        <w:rPr>
          <w:rFonts w:ascii="Palatino Linotype" w:hAnsi="Palatino Linotype" w:cs="Arial"/>
          <w:sz w:val="24"/>
          <w:lang w:val="es-ES"/>
        </w:rPr>
        <w:t xml:space="preserve"> Dirección General de Movilidad Zona I,</w:t>
      </w:r>
      <w:r w:rsidR="000C3640" w:rsidRPr="0086375D">
        <w:rPr>
          <w:rFonts w:ascii="Palatino Linotype" w:hAnsi="Palatino Linotype" w:cs="Arial"/>
          <w:sz w:val="24"/>
          <w:lang w:val="es-ES"/>
        </w:rPr>
        <w:t xml:space="preserve"> Dirección General de Movilidad Zona I</w:t>
      </w:r>
      <w:r w:rsidR="004021B2" w:rsidRPr="0086375D">
        <w:rPr>
          <w:rFonts w:ascii="Palatino Linotype" w:hAnsi="Palatino Linotype" w:cs="Arial"/>
          <w:sz w:val="24"/>
          <w:lang w:val="es-ES"/>
        </w:rPr>
        <w:t>I</w:t>
      </w:r>
      <w:r w:rsidR="00961EFD" w:rsidRPr="0086375D">
        <w:rPr>
          <w:rFonts w:ascii="Palatino Linotype" w:hAnsi="Palatino Linotype" w:cs="Arial"/>
          <w:sz w:val="24"/>
          <w:lang w:val="es-ES"/>
        </w:rPr>
        <w:t xml:space="preserve"> y Dirección General de Movilidad Zona III</w:t>
      </w:r>
      <w:r w:rsidR="000C3640" w:rsidRPr="0086375D">
        <w:rPr>
          <w:rFonts w:ascii="Palatino Linotype" w:hAnsi="Palatino Linotype" w:cs="Arial"/>
          <w:sz w:val="24"/>
          <w:lang w:val="es-ES"/>
        </w:rPr>
        <w:t xml:space="preserve">. Mediante las cuales informa que una vez realizada una búsqueda tomando la temporalidad de conformidad con el multicitado criterio relevante 03/19 “Período de búsqueda de la información”, no se localizaron autorizaciones </w:t>
      </w:r>
      <w:r w:rsidRPr="0086375D">
        <w:rPr>
          <w:rFonts w:ascii="Palatino Linotype" w:hAnsi="Palatino Linotype" w:cs="Arial"/>
          <w:sz w:val="24"/>
          <w:lang w:val="es-ES"/>
        </w:rPr>
        <w:t xml:space="preserve">de bases, no se tiene por colmado el derecho de acceso a la información ejercido por el particular, en virtud de </w:t>
      </w:r>
      <w:proofErr w:type="gramStart"/>
      <w:r w:rsidRPr="0086375D">
        <w:rPr>
          <w:rFonts w:ascii="Palatino Linotype" w:hAnsi="Palatino Linotype" w:cs="Arial"/>
          <w:sz w:val="24"/>
          <w:lang w:val="es-ES"/>
        </w:rPr>
        <w:t>que</w:t>
      </w:r>
      <w:proofErr w:type="gramEnd"/>
      <w:r w:rsidRPr="0086375D">
        <w:rPr>
          <w:rFonts w:ascii="Palatino Linotype" w:hAnsi="Palatino Linotype" w:cs="Arial"/>
          <w:sz w:val="24"/>
          <w:lang w:val="es-ES"/>
        </w:rPr>
        <w:t xml:space="preserve"> de la respuesta otorgada, no se tiene la certeza de las autorizaciones de derroteros que se encuentran vigentes y operando en los municipios requeridos.</w:t>
      </w:r>
    </w:p>
    <w:p w14:paraId="5422827E" w14:textId="77777777" w:rsidR="000C3640" w:rsidRPr="0086375D" w:rsidRDefault="000C3640" w:rsidP="006D35F6">
      <w:pPr>
        <w:spacing w:after="0" w:line="360" w:lineRule="auto"/>
        <w:jc w:val="both"/>
        <w:rPr>
          <w:rFonts w:ascii="Palatino Linotype" w:hAnsi="Palatino Linotype" w:cs="Arial"/>
          <w:sz w:val="24"/>
          <w:lang w:val="es-ES"/>
        </w:rPr>
      </w:pPr>
    </w:p>
    <w:p w14:paraId="4AF4EBA6" w14:textId="77777777" w:rsidR="000C3640" w:rsidRPr="0086375D" w:rsidRDefault="000C3640" w:rsidP="006D35F6">
      <w:pPr>
        <w:spacing w:after="0" w:line="360" w:lineRule="auto"/>
        <w:jc w:val="both"/>
        <w:rPr>
          <w:rFonts w:ascii="Palatino Linotype" w:hAnsi="Palatino Linotype" w:cs="Arial"/>
          <w:sz w:val="24"/>
        </w:rPr>
      </w:pPr>
      <w:r w:rsidRPr="0086375D">
        <w:rPr>
          <w:rFonts w:ascii="Palatino Linotype" w:hAnsi="Palatino Linotype" w:cs="Arial"/>
          <w:sz w:val="24"/>
          <w:lang w:val="es-ES"/>
        </w:rPr>
        <w:t>Atentos a ello, debemos traer a contexto las atribuciones de la</w:t>
      </w:r>
      <w:r w:rsidR="00961EFD" w:rsidRPr="0086375D">
        <w:rPr>
          <w:rFonts w:ascii="Palatino Linotype" w:hAnsi="Palatino Linotype" w:cs="Arial"/>
          <w:sz w:val="24"/>
          <w:lang w:val="es-ES"/>
        </w:rPr>
        <w:t>s</w:t>
      </w:r>
      <w:r w:rsidRPr="0086375D">
        <w:rPr>
          <w:rFonts w:ascii="Palatino Linotype" w:hAnsi="Palatino Linotype" w:cs="Arial"/>
          <w:sz w:val="24"/>
          <w:lang w:val="es-ES"/>
        </w:rPr>
        <w:t xml:space="preserve"> Direcci</w:t>
      </w:r>
      <w:r w:rsidR="00961EFD" w:rsidRPr="0086375D">
        <w:rPr>
          <w:rFonts w:ascii="Palatino Linotype" w:hAnsi="Palatino Linotype" w:cs="Arial"/>
          <w:sz w:val="24"/>
          <w:lang w:val="es-ES"/>
        </w:rPr>
        <w:t xml:space="preserve">ones </w:t>
      </w:r>
      <w:r w:rsidRPr="0086375D">
        <w:rPr>
          <w:rFonts w:ascii="Palatino Linotype" w:hAnsi="Palatino Linotype" w:cs="Arial"/>
          <w:sz w:val="24"/>
          <w:lang w:val="es-ES"/>
        </w:rPr>
        <w:t>General</w:t>
      </w:r>
      <w:r w:rsidR="00961EFD" w:rsidRPr="0086375D">
        <w:rPr>
          <w:rFonts w:ascii="Palatino Linotype" w:hAnsi="Palatino Linotype" w:cs="Arial"/>
          <w:sz w:val="24"/>
          <w:lang w:val="es-ES"/>
        </w:rPr>
        <w:t>es</w:t>
      </w:r>
      <w:r w:rsidRPr="0086375D">
        <w:rPr>
          <w:rFonts w:ascii="Palatino Linotype" w:hAnsi="Palatino Linotype" w:cs="Arial"/>
          <w:sz w:val="24"/>
          <w:lang w:val="es-ES"/>
        </w:rPr>
        <w:t xml:space="preserve"> de Movilidad Zona</w:t>
      </w:r>
      <w:r w:rsidR="00961EFD" w:rsidRPr="0086375D">
        <w:rPr>
          <w:rFonts w:ascii="Palatino Linotype" w:hAnsi="Palatino Linotype" w:cs="Arial"/>
          <w:sz w:val="24"/>
          <w:lang w:val="es-ES"/>
        </w:rPr>
        <w:t>s</w:t>
      </w:r>
      <w:r w:rsidRPr="0086375D">
        <w:rPr>
          <w:rFonts w:ascii="Palatino Linotype" w:hAnsi="Palatino Linotype" w:cs="Arial"/>
          <w:sz w:val="24"/>
          <w:lang w:val="es-ES"/>
        </w:rPr>
        <w:t xml:space="preserve"> I</w:t>
      </w:r>
      <w:r w:rsidR="000674E6" w:rsidRPr="0086375D">
        <w:rPr>
          <w:rFonts w:ascii="Palatino Linotype" w:hAnsi="Palatino Linotype" w:cs="Arial"/>
          <w:sz w:val="24"/>
          <w:lang w:val="es-ES"/>
        </w:rPr>
        <w:t>, II</w:t>
      </w:r>
      <w:r w:rsidR="00961EFD" w:rsidRPr="0086375D">
        <w:rPr>
          <w:rFonts w:ascii="Palatino Linotype" w:hAnsi="Palatino Linotype" w:cs="Arial"/>
          <w:sz w:val="24"/>
          <w:lang w:val="es-ES"/>
        </w:rPr>
        <w:t xml:space="preserve"> y III</w:t>
      </w:r>
      <w:r w:rsidRPr="0086375D">
        <w:rPr>
          <w:rFonts w:ascii="Palatino Linotype" w:hAnsi="Palatino Linotype" w:cs="Arial"/>
          <w:sz w:val="24"/>
          <w:lang w:val="es-ES"/>
        </w:rPr>
        <w:t>, a efecto de poder determinar si es el área competente que cuenta con atribuciones para poseer la información.</w:t>
      </w:r>
    </w:p>
    <w:p w14:paraId="31010AE9" w14:textId="77777777" w:rsidR="00C20BD8" w:rsidRPr="0086375D" w:rsidRDefault="00C20BD8" w:rsidP="006D35F6">
      <w:pPr>
        <w:spacing w:after="0" w:line="360" w:lineRule="auto"/>
        <w:jc w:val="both"/>
        <w:rPr>
          <w:rFonts w:ascii="Palatino Linotype" w:hAnsi="Palatino Linotype" w:cs="Arial"/>
          <w:sz w:val="24"/>
          <w:lang w:val="es-ES"/>
        </w:rPr>
      </w:pPr>
    </w:p>
    <w:p w14:paraId="100C4AB0" w14:textId="77777777" w:rsidR="0002279F" w:rsidRPr="0086375D" w:rsidRDefault="0002279F" w:rsidP="006D35F6">
      <w:pPr>
        <w:spacing w:after="0" w:line="360" w:lineRule="auto"/>
        <w:jc w:val="both"/>
        <w:rPr>
          <w:rFonts w:ascii="Palatino Linotype" w:eastAsia="MS Mincho" w:hAnsi="Palatino Linotype" w:cs="Arial"/>
          <w:sz w:val="24"/>
          <w:szCs w:val="24"/>
          <w:lang w:val="es-ES"/>
        </w:rPr>
      </w:pPr>
      <w:r w:rsidRPr="0086375D">
        <w:rPr>
          <w:rFonts w:ascii="Palatino Linotype" w:eastAsia="MS Mincho" w:hAnsi="Palatino Linotype" w:cs="Arial"/>
          <w:sz w:val="24"/>
          <w:szCs w:val="24"/>
          <w:lang w:val="es-ES"/>
        </w:rPr>
        <w:t>Por ello, es necesario traer a colación los artículos 19 fracción XVI y 32 de la Ley Orgánica de la Administración Pública del Estado de México</w:t>
      </w:r>
      <w:r w:rsidR="00E52BF6" w:rsidRPr="0086375D">
        <w:rPr>
          <w:rFonts w:ascii="Palatino Linotype" w:eastAsia="MS Mincho" w:hAnsi="Palatino Linotype" w:cs="Arial"/>
          <w:sz w:val="24"/>
          <w:szCs w:val="24"/>
          <w:lang w:val="es-ES"/>
        </w:rPr>
        <w:t>;</w:t>
      </w:r>
      <w:r w:rsidRPr="0086375D">
        <w:rPr>
          <w:rFonts w:ascii="Palatino Linotype" w:eastAsia="MS Mincho" w:hAnsi="Palatino Linotype" w:cs="Arial"/>
          <w:sz w:val="24"/>
          <w:szCs w:val="24"/>
          <w:lang w:val="es-ES"/>
        </w:rPr>
        <w:t xml:space="preserve"> 6 fracción XXIII, </w:t>
      </w:r>
      <w:r w:rsidR="00E52BF6" w:rsidRPr="0086375D">
        <w:rPr>
          <w:rFonts w:ascii="Palatino Linotype" w:eastAsia="MS Mincho" w:hAnsi="Palatino Linotype" w:cs="Arial"/>
          <w:sz w:val="24"/>
          <w:szCs w:val="24"/>
          <w:lang w:val="es-ES"/>
        </w:rPr>
        <w:t xml:space="preserve">8 fracción X, 11, 12, 13 fracciones IV y XI, </w:t>
      </w:r>
      <w:r w:rsidR="00B5702C" w:rsidRPr="0086375D">
        <w:rPr>
          <w:rFonts w:ascii="Palatino Linotype" w:eastAsia="MS Mincho" w:hAnsi="Palatino Linotype" w:cs="Arial"/>
          <w:sz w:val="24"/>
          <w:szCs w:val="24"/>
          <w:lang w:val="es-ES"/>
        </w:rPr>
        <w:t>y 15,</w:t>
      </w:r>
      <w:r w:rsidRPr="0086375D">
        <w:rPr>
          <w:rFonts w:ascii="Palatino Linotype" w:eastAsia="MS Mincho" w:hAnsi="Palatino Linotype" w:cs="Arial"/>
          <w:sz w:val="24"/>
          <w:szCs w:val="24"/>
          <w:lang w:val="es-ES"/>
        </w:rPr>
        <w:t xml:space="preserve"> del Reglamento Interior de la Secretaría de Movilidad, que señalan:</w:t>
      </w:r>
    </w:p>
    <w:p w14:paraId="429A04B3" w14:textId="77777777" w:rsidR="0002279F" w:rsidRPr="0086375D" w:rsidRDefault="0002279F" w:rsidP="006D35F6">
      <w:pPr>
        <w:spacing w:after="0" w:line="360" w:lineRule="auto"/>
        <w:jc w:val="both"/>
        <w:rPr>
          <w:rFonts w:ascii="Palatino Linotype" w:eastAsia="MS Mincho" w:hAnsi="Palatino Linotype" w:cs="Arial"/>
          <w:sz w:val="24"/>
          <w:szCs w:val="24"/>
          <w:lang w:val="es-ES"/>
        </w:rPr>
      </w:pPr>
    </w:p>
    <w:p w14:paraId="29B31ACD" w14:textId="77777777" w:rsidR="0002279F" w:rsidRPr="0086375D" w:rsidRDefault="0002279F" w:rsidP="006D35F6">
      <w:pPr>
        <w:spacing w:after="0" w:line="240" w:lineRule="auto"/>
        <w:ind w:left="567" w:right="567"/>
        <w:jc w:val="center"/>
        <w:rPr>
          <w:rFonts w:ascii="Palatino Linotype" w:eastAsia="MS Mincho" w:hAnsi="Palatino Linotype" w:cs="Arial"/>
          <w:b/>
          <w:i/>
          <w:szCs w:val="24"/>
          <w:lang w:val="es-ES"/>
        </w:rPr>
      </w:pPr>
      <w:r w:rsidRPr="0086375D">
        <w:rPr>
          <w:rFonts w:ascii="Palatino Linotype" w:eastAsia="MS Mincho" w:hAnsi="Palatino Linotype" w:cs="Arial"/>
          <w:b/>
          <w:i/>
          <w:szCs w:val="24"/>
          <w:lang w:val="es-ES"/>
        </w:rPr>
        <w:t>“Ley Orgánica de la Administración Pública del Estado de México</w:t>
      </w:r>
    </w:p>
    <w:p w14:paraId="5717E0CB" w14:textId="77777777" w:rsidR="0002279F" w:rsidRPr="0086375D" w:rsidRDefault="0002279F" w:rsidP="006D35F6">
      <w:pPr>
        <w:spacing w:after="0" w:line="240" w:lineRule="auto"/>
        <w:ind w:left="567" w:right="567"/>
        <w:jc w:val="both"/>
        <w:rPr>
          <w:rFonts w:ascii="Palatino Linotype" w:eastAsia="MS Mincho" w:hAnsi="Palatino Linotype" w:cs="Arial"/>
          <w:i/>
          <w:szCs w:val="24"/>
          <w:lang w:val="es-ES"/>
        </w:rPr>
      </w:pPr>
    </w:p>
    <w:p w14:paraId="4A17C009" w14:textId="77777777" w:rsidR="0002279F" w:rsidRPr="0086375D" w:rsidRDefault="0002279F" w:rsidP="006D35F6">
      <w:pPr>
        <w:spacing w:after="0" w:line="240" w:lineRule="auto"/>
        <w:ind w:left="567" w:right="567"/>
        <w:jc w:val="both"/>
        <w:rPr>
          <w:rFonts w:ascii="Palatino Linotype" w:eastAsia="MS Mincho" w:hAnsi="Palatino Linotype" w:cs="Arial"/>
          <w:i/>
          <w:szCs w:val="24"/>
          <w:lang w:val="es-ES"/>
        </w:rPr>
      </w:pPr>
      <w:r w:rsidRPr="0086375D">
        <w:rPr>
          <w:rFonts w:ascii="Palatino Linotype" w:eastAsia="MS Mincho" w:hAnsi="Palatino Linotype" w:cs="Arial"/>
          <w:b/>
          <w:i/>
          <w:szCs w:val="24"/>
        </w:rPr>
        <w:t>Artículo 19.-</w:t>
      </w:r>
      <w:r w:rsidRPr="0086375D">
        <w:rPr>
          <w:rFonts w:ascii="Palatino Linotype" w:eastAsia="MS Mincho" w:hAnsi="Palatino Linotype" w:cs="Arial"/>
          <w:i/>
          <w:szCs w:val="24"/>
        </w:rPr>
        <w:t xml:space="preserve"> Para el estudio, planeación y despacho de los asuntos, en los diversos ramos de la Administración Pública del Estado, auxiliarán al Titular del Ejecutivo, las siguientes dependencias:</w:t>
      </w:r>
    </w:p>
    <w:p w14:paraId="0C2EEF84" w14:textId="77777777" w:rsidR="0002279F" w:rsidRPr="0086375D" w:rsidRDefault="0002279F" w:rsidP="006D35F6">
      <w:pPr>
        <w:spacing w:after="0" w:line="240" w:lineRule="auto"/>
        <w:ind w:left="567" w:right="567"/>
        <w:jc w:val="both"/>
        <w:rPr>
          <w:rFonts w:ascii="Palatino Linotype" w:eastAsia="MS Mincho" w:hAnsi="Palatino Linotype" w:cs="Arial"/>
          <w:i/>
          <w:szCs w:val="24"/>
          <w:lang w:val="es-ES"/>
        </w:rPr>
      </w:pPr>
      <w:r w:rsidRPr="0086375D">
        <w:rPr>
          <w:rFonts w:ascii="Palatino Linotype" w:eastAsia="MS Mincho" w:hAnsi="Palatino Linotype" w:cs="Arial"/>
          <w:i/>
          <w:szCs w:val="24"/>
          <w:lang w:val="es-ES"/>
        </w:rPr>
        <w:t>…</w:t>
      </w:r>
    </w:p>
    <w:p w14:paraId="7FA7510C" w14:textId="77777777" w:rsidR="0002279F" w:rsidRPr="0086375D" w:rsidRDefault="0002279F" w:rsidP="006D35F6">
      <w:pPr>
        <w:spacing w:after="0" w:line="240" w:lineRule="auto"/>
        <w:ind w:left="567" w:right="567"/>
        <w:jc w:val="both"/>
        <w:rPr>
          <w:rFonts w:ascii="Palatino Linotype" w:eastAsia="MS Mincho" w:hAnsi="Palatino Linotype" w:cs="Arial"/>
          <w:i/>
          <w:szCs w:val="24"/>
          <w:lang w:val="es-ES"/>
        </w:rPr>
      </w:pPr>
      <w:r w:rsidRPr="0086375D">
        <w:rPr>
          <w:rFonts w:ascii="Palatino Linotype" w:eastAsia="MS Mincho" w:hAnsi="Palatino Linotype" w:cs="Arial"/>
          <w:b/>
          <w:i/>
          <w:szCs w:val="24"/>
        </w:rPr>
        <w:t>XVI.</w:t>
      </w:r>
      <w:r w:rsidRPr="0086375D">
        <w:rPr>
          <w:rFonts w:ascii="Palatino Linotype" w:eastAsia="MS Mincho" w:hAnsi="Palatino Linotype" w:cs="Arial"/>
          <w:i/>
          <w:szCs w:val="24"/>
        </w:rPr>
        <w:t xml:space="preserve"> Secretaría de Movilidad;</w:t>
      </w:r>
    </w:p>
    <w:p w14:paraId="50DD3F1B" w14:textId="77777777" w:rsidR="0002279F" w:rsidRPr="0086375D" w:rsidRDefault="0002279F" w:rsidP="006D35F6">
      <w:pPr>
        <w:spacing w:after="0" w:line="240" w:lineRule="auto"/>
        <w:ind w:left="567" w:right="567"/>
        <w:jc w:val="both"/>
        <w:rPr>
          <w:rFonts w:ascii="Palatino Linotype" w:eastAsia="MS Mincho" w:hAnsi="Palatino Linotype" w:cs="Arial"/>
          <w:i/>
          <w:szCs w:val="24"/>
          <w:lang w:val="es-ES"/>
        </w:rPr>
      </w:pPr>
    </w:p>
    <w:p w14:paraId="52CAD17D" w14:textId="77777777" w:rsidR="0002279F" w:rsidRPr="0086375D" w:rsidRDefault="0002279F" w:rsidP="006D35F6">
      <w:pPr>
        <w:spacing w:after="0" w:line="240" w:lineRule="auto"/>
        <w:ind w:left="567" w:right="567"/>
        <w:jc w:val="both"/>
        <w:rPr>
          <w:rFonts w:ascii="Palatino Linotype" w:eastAsia="MS Mincho" w:hAnsi="Palatino Linotype" w:cs="Arial"/>
          <w:i/>
          <w:szCs w:val="24"/>
          <w:lang w:val="es-ES"/>
        </w:rPr>
      </w:pPr>
      <w:r w:rsidRPr="0086375D">
        <w:rPr>
          <w:rFonts w:ascii="Palatino Linotype" w:eastAsia="MS Mincho" w:hAnsi="Palatino Linotype" w:cs="Arial"/>
          <w:b/>
          <w:i/>
          <w:szCs w:val="24"/>
        </w:rPr>
        <w:t>Artículo 32.-</w:t>
      </w:r>
      <w:r w:rsidRPr="0086375D">
        <w:rPr>
          <w:rFonts w:ascii="Palatino Linotype" w:eastAsia="MS Mincho" w:hAnsi="Palatino Linotype" w:cs="Arial"/>
          <w:i/>
          <w:szCs w:val="24"/>
        </w:rPr>
        <w:t xml:space="preserve"> La Secretaría de Movilidad es la dependencia encargada de planear, formular, dirigir, coordinar, gestionar, evaluar, ejecutar y supervisar las acciones, políticas, </w:t>
      </w:r>
      <w:r w:rsidRPr="0086375D">
        <w:rPr>
          <w:rFonts w:ascii="Palatino Linotype" w:eastAsia="MS Mincho" w:hAnsi="Palatino Linotype" w:cs="Arial"/>
          <w:i/>
          <w:szCs w:val="24"/>
          <w:u w:val="single"/>
        </w:rPr>
        <w:t>programas</w:t>
      </w:r>
      <w:r w:rsidRPr="0086375D">
        <w:rPr>
          <w:rFonts w:ascii="Palatino Linotype" w:eastAsia="MS Mincho" w:hAnsi="Palatino Linotype" w:cs="Arial"/>
          <w:i/>
          <w:szCs w:val="24"/>
        </w:rPr>
        <w:t xml:space="preserve">, protocolos, proyectos y estudios </w:t>
      </w:r>
      <w:r w:rsidRPr="0086375D">
        <w:rPr>
          <w:rFonts w:ascii="Palatino Linotype" w:eastAsia="MS Mincho" w:hAnsi="Palatino Linotype" w:cs="Arial"/>
          <w:i/>
          <w:szCs w:val="24"/>
          <w:u w:val="single"/>
        </w:rPr>
        <w:t>para el desarrollo del sistema integral de movilidad,</w:t>
      </w:r>
      <w:r w:rsidRPr="0086375D">
        <w:rPr>
          <w:rFonts w:ascii="Palatino Linotype" w:eastAsia="MS Mincho" w:hAnsi="Palatino Linotype" w:cs="Arial"/>
          <w:i/>
          <w:szCs w:val="24"/>
        </w:rPr>
        <w:t xml:space="preserve">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 A esta Secretaría le corresponde el despacho de los siguientes asuntos:</w:t>
      </w:r>
    </w:p>
    <w:p w14:paraId="49D38AB7" w14:textId="77777777" w:rsidR="0002279F" w:rsidRPr="0086375D" w:rsidRDefault="0002279F"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I.</w:t>
      </w:r>
      <w:r w:rsidRPr="0086375D">
        <w:rPr>
          <w:rFonts w:ascii="Palatino Linotype" w:eastAsia="MS Mincho" w:hAnsi="Palatino Linotype" w:cs="Arial"/>
          <w:i/>
          <w:szCs w:val="24"/>
        </w:rPr>
        <w:t xml:space="preserve"> Formular y ejecutar planes, </w:t>
      </w:r>
      <w:r w:rsidRPr="0086375D">
        <w:rPr>
          <w:rFonts w:ascii="Palatino Linotype" w:eastAsia="MS Mincho" w:hAnsi="Palatino Linotype" w:cs="Arial"/>
          <w:i/>
          <w:szCs w:val="24"/>
          <w:u w:val="single"/>
        </w:rPr>
        <w:t>programas</w:t>
      </w:r>
      <w:r w:rsidRPr="0086375D">
        <w:rPr>
          <w:rFonts w:ascii="Palatino Linotype" w:eastAsia="MS Mincho" w:hAnsi="Palatino Linotype" w:cs="Arial"/>
          <w:i/>
          <w:szCs w:val="24"/>
        </w:rPr>
        <w:t xml:space="preserve"> y acciones para el desarrollo del transporte y sus servicios conexos, infraestructura vial primaria y comunicaciones de jurisdicción local, incluyendo los relativos a sistemas de transporte masivo o de alta capacidad; </w:t>
      </w:r>
    </w:p>
    <w:p w14:paraId="537D744F" w14:textId="77777777" w:rsidR="0002279F" w:rsidRPr="0086375D" w:rsidRDefault="0002279F"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i/>
          <w:szCs w:val="24"/>
        </w:rPr>
        <w:t>…</w:t>
      </w:r>
    </w:p>
    <w:p w14:paraId="0EE3CEC6" w14:textId="77777777" w:rsidR="0002279F" w:rsidRPr="0086375D" w:rsidRDefault="0002279F" w:rsidP="006D35F6">
      <w:pPr>
        <w:spacing w:after="0" w:line="240" w:lineRule="auto"/>
        <w:ind w:left="567" w:right="567"/>
        <w:jc w:val="both"/>
        <w:rPr>
          <w:rFonts w:ascii="Palatino Linotype" w:eastAsia="MS Mincho" w:hAnsi="Palatino Linotype" w:cs="Arial"/>
          <w:i/>
          <w:szCs w:val="24"/>
          <w:lang w:val="es-ES"/>
        </w:rPr>
      </w:pPr>
    </w:p>
    <w:p w14:paraId="54802DC3" w14:textId="77777777" w:rsidR="00E52BF6" w:rsidRPr="0086375D" w:rsidRDefault="00E52BF6" w:rsidP="006D35F6">
      <w:pPr>
        <w:spacing w:after="0" w:line="240" w:lineRule="auto"/>
        <w:ind w:left="567" w:right="567"/>
        <w:jc w:val="center"/>
        <w:rPr>
          <w:rFonts w:ascii="Palatino Linotype" w:eastAsia="MS Mincho" w:hAnsi="Palatino Linotype" w:cs="Arial"/>
          <w:b/>
          <w:i/>
          <w:szCs w:val="24"/>
          <w:lang w:val="es-ES"/>
        </w:rPr>
      </w:pPr>
      <w:r w:rsidRPr="0086375D">
        <w:rPr>
          <w:rFonts w:ascii="Palatino Linotype" w:eastAsia="MS Mincho" w:hAnsi="Palatino Linotype" w:cs="Arial"/>
          <w:b/>
          <w:i/>
          <w:szCs w:val="24"/>
        </w:rPr>
        <w:t>Reglamento Interior de la Secretaría de Movilidad</w:t>
      </w:r>
    </w:p>
    <w:p w14:paraId="546875A5" w14:textId="77777777" w:rsidR="00E52BF6" w:rsidRPr="0086375D" w:rsidRDefault="00E52BF6" w:rsidP="006D35F6">
      <w:pPr>
        <w:spacing w:after="0" w:line="240" w:lineRule="auto"/>
        <w:ind w:left="567" w:right="567"/>
        <w:jc w:val="both"/>
        <w:rPr>
          <w:rFonts w:ascii="Palatino Linotype" w:eastAsia="MS Mincho" w:hAnsi="Palatino Linotype" w:cs="Arial"/>
          <w:i/>
          <w:szCs w:val="24"/>
          <w:lang w:val="es-ES"/>
        </w:rPr>
      </w:pPr>
    </w:p>
    <w:p w14:paraId="467612AF" w14:textId="77777777" w:rsidR="00E52BF6" w:rsidRPr="0086375D" w:rsidRDefault="00E52BF6" w:rsidP="006D35F6">
      <w:pPr>
        <w:spacing w:after="0" w:line="240" w:lineRule="auto"/>
        <w:ind w:left="567" w:right="567"/>
        <w:jc w:val="both"/>
        <w:rPr>
          <w:rFonts w:ascii="Palatino Linotype" w:eastAsia="MS Mincho" w:hAnsi="Palatino Linotype" w:cs="Arial"/>
          <w:i/>
          <w:szCs w:val="24"/>
          <w:lang w:val="es-ES"/>
        </w:rPr>
      </w:pPr>
      <w:r w:rsidRPr="0086375D">
        <w:rPr>
          <w:rFonts w:ascii="Palatino Linotype" w:eastAsia="MS Mincho" w:hAnsi="Palatino Linotype" w:cs="Arial"/>
          <w:b/>
          <w:i/>
          <w:szCs w:val="24"/>
        </w:rPr>
        <w:t>Artículo 6.</w:t>
      </w:r>
      <w:r w:rsidRPr="0086375D">
        <w:rPr>
          <w:rFonts w:ascii="Palatino Linotype" w:eastAsia="MS Mincho" w:hAnsi="Palatino Linotype" w:cs="Arial"/>
          <w:i/>
          <w:szCs w:val="24"/>
        </w:rPr>
        <w:t xml:space="preserve"> La persona titular de la Secretaría tendrá las atribuciones siguientes:</w:t>
      </w:r>
    </w:p>
    <w:p w14:paraId="3AB791F3" w14:textId="77777777" w:rsidR="00E52BF6" w:rsidRPr="0086375D" w:rsidRDefault="00E52BF6" w:rsidP="006D35F6">
      <w:pPr>
        <w:spacing w:after="0" w:line="240" w:lineRule="auto"/>
        <w:ind w:left="567" w:right="567"/>
        <w:jc w:val="both"/>
        <w:rPr>
          <w:rFonts w:ascii="Palatino Linotype" w:eastAsia="MS Mincho" w:hAnsi="Palatino Linotype" w:cs="Arial"/>
          <w:i/>
          <w:szCs w:val="24"/>
          <w:lang w:val="es-ES"/>
        </w:rPr>
      </w:pPr>
    </w:p>
    <w:p w14:paraId="2F66F0F8"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 xml:space="preserve">XXIII. </w:t>
      </w:r>
      <w:r w:rsidRPr="0086375D">
        <w:rPr>
          <w:rFonts w:ascii="Palatino Linotype" w:eastAsia="MS Mincho" w:hAnsi="Palatino Linotype" w:cs="Arial"/>
          <w:i/>
          <w:szCs w:val="24"/>
        </w:rPr>
        <w:t xml:space="preserve">Aprobar los planes, </w:t>
      </w:r>
      <w:r w:rsidRPr="0086375D">
        <w:rPr>
          <w:rFonts w:ascii="Palatino Linotype" w:eastAsia="MS Mincho" w:hAnsi="Palatino Linotype" w:cs="Arial"/>
          <w:i/>
          <w:szCs w:val="24"/>
          <w:u w:val="single"/>
        </w:rPr>
        <w:t>programas</w:t>
      </w:r>
      <w:r w:rsidRPr="0086375D">
        <w:rPr>
          <w:rFonts w:ascii="Palatino Linotype" w:eastAsia="MS Mincho" w:hAnsi="Palatino Linotype" w:cs="Arial"/>
          <w:i/>
          <w:szCs w:val="24"/>
        </w:rPr>
        <w:t>, proyectos y acciones para el desarrollo del transporte y sus servicios conexos, infraestructura vial primaria y comunicaciones de jurisdicción local, incluyendo los relativos a sistemas de transporte masivo o de alta capacidad, así como vigilar su ejecución;</w:t>
      </w:r>
    </w:p>
    <w:p w14:paraId="1B371DD5"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p>
    <w:p w14:paraId="2C802FA6"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Artículo 8.</w:t>
      </w:r>
      <w:r w:rsidRPr="0086375D">
        <w:rPr>
          <w:rFonts w:ascii="Palatino Linotype" w:eastAsia="MS Mincho" w:hAnsi="Palatino Linotype" w:cs="Arial"/>
          <w:i/>
          <w:szCs w:val="24"/>
        </w:rPr>
        <w:t xml:space="preserve"> La persona titular de la </w:t>
      </w:r>
      <w:r w:rsidRPr="0086375D">
        <w:rPr>
          <w:rFonts w:ascii="Palatino Linotype" w:eastAsia="MS Mincho" w:hAnsi="Palatino Linotype" w:cs="Arial"/>
          <w:i/>
          <w:szCs w:val="24"/>
          <w:u w:val="single"/>
        </w:rPr>
        <w:t>Subsecretaría de Movilidad</w:t>
      </w:r>
      <w:r w:rsidRPr="0086375D">
        <w:rPr>
          <w:rFonts w:ascii="Palatino Linotype" w:eastAsia="MS Mincho" w:hAnsi="Palatino Linotype" w:cs="Arial"/>
          <w:i/>
          <w:szCs w:val="24"/>
        </w:rPr>
        <w:t xml:space="preserve"> tendrá las atribuciones siguientes:</w:t>
      </w:r>
    </w:p>
    <w:p w14:paraId="4CB0C0C8"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i/>
          <w:szCs w:val="24"/>
        </w:rPr>
        <w:t>…</w:t>
      </w:r>
    </w:p>
    <w:p w14:paraId="33E08B74"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X</w:t>
      </w:r>
      <w:r w:rsidRPr="0086375D">
        <w:rPr>
          <w:rFonts w:ascii="Palatino Linotype" w:eastAsia="MS Mincho" w:hAnsi="Palatino Linotype" w:cs="Arial"/>
          <w:i/>
          <w:szCs w:val="24"/>
        </w:rPr>
        <w:t xml:space="preserve">. Suscribir los documentos relacionados con el otorgamiento de concesiones, permisos, </w:t>
      </w:r>
      <w:r w:rsidRPr="0086375D">
        <w:rPr>
          <w:rFonts w:ascii="Palatino Linotype" w:eastAsia="MS Mincho" w:hAnsi="Palatino Linotype" w:cs="Arial"/>
          <w:i/>
          <w:szCs w:val="24"/>
          <w:u w:val="single"/>
        </w:rPr>
        <w:t>autorizaciones de bases</w:t>
      </w:r>
      <w:r w:rsidRPr="0086375D">
        <w:rPr>
          <w:rFonts w:ascii="Palatino Linotype" w:eastAsia="MS Mincho" w:hAnsi="Palatino Linotype" w:cs="Arial"/>
          <w:i/>
          <w:szCs w:val="24"/>
        </w:rPr>
        <w:t xml:space="preserve">, lanzaderas y </w:t>
      </w:r>
      <w:r w:rsidRPr="0086375D">
        <w:rPr>
          <w:rFonts w:ascii="Palatino Linotype" w:eastAsia="MS Mincho" w:hAnsi="Palatino Linotype" w:cs="Arial"/>
          <w:b/>
          <w:i/>
          <w:szCs w:val="24"/>
        </w:rPr>
        <w:t>derroteros</w:t>
      </w:r>
      <w:r w:rsidRPr="0086375D">
        <w:rPr>
          <w:rFonts w:ascii="Palatino Linotype" w:eastAsia="MS Mincho" w:hAnsi="Palatino Linotype" w:cs="Arial"/>
          <w:i/>
          <w:szCs w:val="24"/>
        </w:rPr>
        <w:t xml:space="preserve">, modificaciones de alargamientos y enlaces de los mismos, así como con las autorizaciones de </w:t>
      </w:r>
      <w:proofErr w:type="spellStart"/>
      <w:r w:rsidRPr="0086375D">
        <w:rPr>
          <w:rFonts w:ascii="Palatino Linotype" w:eastAsia="MS Mincho" w:hAnsi="Palatino Linotype" w:cs="Arial"/>
          <w:i/>
          <w:szCs w:val="24"/>
        </w:rPr>
        <w:t>emplacamiento</w:t>
      </w:r>
      <w:proofErr w:type="spellEnd"/>
      <w:r w:rsidRPr="0086375D">
        <w:rPr>
          <w:rFonts w:ascii="Palatino Linotype" w:eastAsia="MS Mincho" w:hAnsi="Palatino Linotype" w:cs="Arial"/>
          <w:i/>
          <w:szCs w:val="24"/>
        </w:rPr>
        <w:t>, previo acuerdo con la persona Titular de la Secretaría;</w:t>
      </w:r>
    </w:p>
    <w:p w14:paraId="4852AFF7"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p>
    <w:p w14:paraId="273573DE"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Artículo 11.</w:t>
      </w:r>
      <w:r w:rsidRPr="0086375D">
        <w:rPr>
          <w:rFonts w:ascii="Palatino Linotype" w:eastAsia="MS Mincho" w:hAnsi="Palatino Linotype" w:cs="Arial"/>
          <w:i/>
          <w:szCs w:val="24"/>
        </w:rPr>
        <w:t xml:space="preserve"> A la Subsecretaría le corresponde planear, coordinar, dirigir, controlar y evaluar la operatividad del servicio de transporte público y mixto en el Estado, con apego a las leyes, reglamentos y demás ordenamientos jurídicos aplicables. </w:t>
      </w:r>
    </w:p>
    <w:p w14:paraId="48AADD05"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p>
    <w:p w14:paraId="5DEDECB2"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Artículo 12.</w:t>
      </w:r>
      <w:r w:rsidRPr="0086375D">
        <w:rPr>
          <w:rFonts w:ascii="Palatino Linotype" w:eastAsia="MS Mincho" w:hAnsi="Palatino Linotype" w:cs="Arial"/>
          <w:i/>
          <w:szCs w:val="24"/>
        </w:rPr>
        <w:t xml:space="preserve"> La Subsecretaría tendrá bajo su adscripción las siguientes unidades administrativas: </w:t>
      </w:r>
    </w:p>
    <w:p w14:paraId="0B9E4760"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i/>
          <w:szCs w:val="24"/>
        </w:rPr>
        <w:t xml:space="preserve">I. Dirección General de Movilidad Zona I; </w:t>
      </w:r>
    </w:p>
    <w:p w14:paraId="5224F821"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i/>
          <w:szCs w:val="24"/>
        </w:rPr>
        <w:t xml:space="preserve">II. Dirección General de Movilidad Zona II; </w:t>
      </w:r>
    </w:p>
    <w:p w14:paraId="6F4FE40D"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i/>
          <w:szCs w:val="24"/>
        </w:rPr>
        <w:t xml:space="preserve">III. Dirección General de Movilidad Zona III, y </w:t>
      </w:r>
    </w:p>
    <w:p w14:paraId="66ECAD4C" w14:textId="77777777" w:rsidR="00E52BF6" w:rsidRPr="0086375D" w:rsidRDefault="00E52BF6" w:rsidP="006D35F6">
      <w:pPr>
        <w:spacing w:after="0" w:line="240" w:lineRule="auto"/>
        <w:ind w:left="567" w:right="567"/>
        <w:jc w:val="both"/>
        <w:rPr>
          <w:rFonts w:ascii="Palatino Linotype" w:eastAsia="MS Mincho" w:hAnsi="Palatino Linotype" w:cs="Arial"/>
          <w:i/>
          <w:szCs w:val="24"/>
          <w:lang w:val="es-ES"/>
        </w:rPr>
      </w:pPr>
      <w:r w:rsidRPr="0086375D">
        <w:rPr>
          <w:rFonts w:ascii="Palatino Linotype" w:eastAsia="MS Mincho" w:hAnsi="Palatino Linotype" w:cs="Arial"/>
          <w:i/>
          <w:szCs w:val="24"/>
        </w:rPr>
        <w:lastRenderedPageBreak/>
        <w:t>IV. Dirección General de Movilidad Zona IV</w:t>
      </w:r>
    </w:p>
    <w:p w14:paraId="20C13013" w14:textId="77777777" w:rsidR="00E52BF6" w:rsidRPr="0086375D" w:rsidRDefault="00E52BF6" w:rsidP="006D35F6">
      <w:pPr>
        <w:spacing w:after="0" w:line="240" w:lineRule="auto"/>
        <w:ind w:left="567" w:right="567"/>
        <w:jc w:val="both"/>
        <w:rPr>
          <w:rFonts w:ascii="Palatino Linotype" w:eastAsia="MS Mincho" w:hAnsi="Palatino Linotype" w:cs="Arial"/>
          <w:i/>
          <w:szCs w:val="24"/>
          <w:lang w:val="es-ES"/>
        </w:rPr>
      </w:pPr>
    </w:p>
    <w:p w14:paraId="2E5E1F39" w14:textId="77777777" w:rsidR="00E52BF6" w:rsidRPr="0086375D" w:rsidRDefault="00E52BF6" w:rsidP="006D35F6">
      <w:pPr>
        <w:spacing w:after="0" w:line="240" w:lineRule="auto"/>
        <w:ind w:left="567" w:right="567"/>
        <w:jc w:val="both"/>
        <w:rPr>
          <w:rFonts w:ascii="Palatino Linotype" w:eastAsia="MS Mincho" w:hAnsi="Palatino Linotype" w:cs="Arial"/>
          <w:i/>
          <w:szCs w:val="24"/>
          <w:lang w:val="es-ES"/>
        </w:rPr>
      </w:pPr>
      <w:r w:rsidRPr="0086375D">
        <w:rPr>
          <w:rFonts w:ascii="Palatino Linotype" w:eastAsia="MS Mincho" w:hAnsi="Palatino Linotype" w:cs="Arial"/>
          <w:b/>
          <w:i/>
          <w:szCs w:val="24"/>
        </w:rPr>
        <w:t>Artículo 13.</w:t>
      </w:r>
      <w:r w:rsidRPr="0086375D">
        <w:rPr>
          <w:rFonts w:ascii="Palatino Linotype" w:eastAsia="MS Mincho" w:hAnsi="Palatino Linotype" w:cs="Arial"/>
          <w:i/>
          <w:szCs w:val="24"/>
        </w:rPr>
        <w:t xml:space="preserve"> Corresponden a las direcciones generales de movilidad, en su respectiva circunscripción territorial, las atribuciones siguientes:</w:t>
      </w:r>
    </w:p>
    <w:p w14:paraId="6BE08AC5" w14:textId="77777777" w:rsidR="00E52BF6" w:rsidRPr="0086375D" w:rsidRDefault="00E52BF6" w:rsidP="006D35F6">
      <w:pPr>
        <w:spacing w:after="0" w:line="240" w:lineRule="auto"/>
        <w:ind w:left="567" w:right="567"/>
        <w:jc w:val="both"/>
        <w:rPr>
          <w:rFonts w:ascii="Palatino Linotype" w:eastAsia="MS Mincho" w:hAnsi="Palatino Linotype" w:cs="Arial"/>
          <w:i/>
          <w:szCs w:val="24"/>
          <w:lang w:val="es-ES"/>
        </w:rPr>
      </w:pPr>
      <w:r w:rsidRPr="0086375D">
        <w:rPr>
          <w:rFonts w:ascii="Palatino Linotype" w:eastAsia="MS Mincho" w:hAnsi="Palatino Linotype" w:cs="Arial"/>
          <w:i/>
          <w:szCs w:val="24"/>
          <w:lang w:val="es-ES"/>
        </w:rPr>
        <w:t>…</w:t>
      </w:r>
    </w:p>
    <w:p w14:paraId="2038A932" w14:textId="77777777" w:rsidR="00E52BF6" w:rsidRPr="0086375D" w:rsidRDefault="00E52BF6" w:rsidP="006D35F6">
      <w:pPr>
        <w:spacing w:after="0" w:line="240" w:lineRule="auto"/>
        <w:ind w:left="567" w:right="567"/>
        <w:jc w:val="both"/>
        <w:rPr>
          <w:rFonts w:ascii="Palatino Linotype" w:eastAsia="MS Mincho" w:hAnsi="Palatino Linotype" w:cs="Arial"/>
          <w:i/>
          <w:szCs w:val="24"/>
          <w:lang w:val="es-ES"/>
        </w:rPr>
      </w:pPr>
      <w:r w:rsidRPr="0086375D">
        <w:rPr>
          <w:rFonts w:ascii="Palatino Linotype" w:eastAsia="MS Mincho" w:hAnsi="Palatino Linotype" w:cs="Arial"/>
          <w:b/>
          <w:i/>
          <w:szCs w:val="24"/>
        </w:rPr>
        <w:t>IV.</w:t>
      </w:r>
      <w:r w:rsidRPr="0086375D">
        <w:rPr>
          <w:rFonts w:ascii="Palatino Linotype" w:eastAsia="MS Mincho" w:hAnsi="Palatino Linotype" w:cs="Arial"/>
          <w:i/>
          <w:szCs w:val="24"/>
        </w:rPr>
        <w:t xml:space="preserve"> </w:t>
      </w:r>
      <w:r w:rsidRPr="0086375D">
        <w:rPr>
          <w:rFonts w:ascii="Palatino Linotype" w:eastAsia="MS Mincho" w:hAnsi="Palatino Linotype" w:cs="Arial"/>
          <w:i/>
          <w:szCs w:val="24"/>
          <w:u w:val="single"/>
        </w:rPr>
        <w:t>Atender</w:t>
      </w:r>
      <w:r w:rsidRPr="0086375D">
        <w:rPr>
          <w:rFonts w:ascii="Palatino Linotype" w:eastAsia="MS Mincho" w:hAnsi="Palatino Linotype" w:cs="Arial"/>
          <w:i/>
          <w:szCs w:val="24"/>
        </w:rPr>
        <w:t xml:space="preserve">, previo acuerdo de la persona titular de la Subsecretaría, </w:t>
      </w:r>
      <w:r w:rsidRPr="0086375D">
        <w:rPr>
          <w:rFonts w:ascii="Palatino Linotype" w:eastAsia="MS Mincho" w:hAnsi="Palatino Linotype" w:cs="Arial"/>
          <w:i/>
          <w:szCs w:val="24"/>
          <w:u w:val="single"/>
        </w:rPr>
        <w:t>las solicitudes</w:t>
      </w:r>
      <w:r w:rsidRPr="0086375D">
        <w:rPr>
          <w:rFonts w:ascii="Palatino Linotype" w:eastAsia="MS Mincho" w:hAnsi="Palatino Linotype" w:cs="Arial"/>
          <w:i/>
          <w:szCs w:val="24"/>
        </w:rPr>
        <w:t xml:space="preserve"> para los alargamientos, derroteros, enlace, enrolamiento, </w:t>
      </w:r>
      <w:r w:rsidRPr="0086375D">
        <w:rPr>
          <w:rFonts w:ascii="Palatino Linotype" w:eastAsia="MS Mincho" w:hAnsi="Palatino Linotype" w:cs="Arial"/>
          <w:i/>
          <w:szCs w:val="24"/>
          <w:u w:val="single"/>
        </w:rPr>
        <w:t>bases</w:t>
      </w:r>
      <w:r w:rsidRPr="0086375D">
        <w:rPr>
          <w:rFonts w:ascii="Palatino Linotype" w:eastAsia="MS Mincho" w:hAnsi="Palatino Linotype" w:cs="Arial"/>
          <w:i/>
          <w:szCs w:val="24"/>
        </w:rPr>
        <w:t>, paraderos, frecuencia, rutas y horarios para la operación de los servicios de transporte en la Entidad, de acuerdo con los estudios técnicos y con la necesidad pública existente, para proceder a resolverlas;</w:t>
      </w:r>
    </w:p>
    <w:p w14:paraId="38BF9FEF" w14:textId="77777777" w:rsidR="00E52BF6" w:rsidRPr="0086375D" w:rsidRDefault="00E52BF6" w:rsidP="006D35F6">
      <w:pPr>
        <w:spacing w:after="0" w:line="240" w:lineRule="auto"/>
        <w:ind w:left="567" w:right="567"/>
        <w:jc w:val="both"/>
        <w:rPr>
          <w:rFonts w:ascii="Palatino Linotype" w:eastAsia="MS Mincho" w:hAnsi="Palatino Linotype" w:cs="Arial"/>
          <w:i/>
          <w:szCs w:val="24"/>
          <w:lang w:val="es-ES"/>
        </w:rPr>
      </w:pPr>
      <w:r w:rsidRPr="0086375D">
        <w:rPr>
          <w:rFonts w:ascii="Palatino Linotype" w:eastAsia="MS Mincho" w:hAnsi="Palatino Linotype" w:cs="Arial"/>
          <w:i/>
          <w:szCs w:val="24"/>
          <w:lang w:val="es-ES"/>
        </w:rPr>
        <w:t>…</w:t>
      </w:r>
    </w:p>
    <w:p w14:paraId="2A675337"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XI.</w:t>
      </w:r>
      <w:r w:rsidRPr="0086375D">
        <w:rPr>
          <w:rFonts w:ascii="Palatino Linotype" w:eastAsia="MS Mincho" w:hAnsi="Palatino Linotype" w:cs="Arial"/>
          <w:i/>
          <w:szCs w:val="24"/>
        </w:rPr>
        <w:t xml:space="preserve"> </w:t>
      </w:r>
      <w:r w:rsidRPr="0086375D">
        <w:rPr>
          <w:rFonts w:ascii="Palatino Linotype" w:eastAsia="MS Mincho" w:hAnsi="Palatino Linotype" w:cs="Arial"/>
          <w:i/>
          <w:szCs w:val="24"/>
          <w:u w:val="single"/>
        </w:rPr>
        <w:t>Dictaminar</w:t>
      </w:r>
      <w:r w:rsidRPr="0086375D">
        <w:rPr>
          <w:rFonts w:ascii="Palatino Linotype" w:eastAsia="MS Mincho" w:hAnsi="Palatino Linotype" w:cs="Arial"/>
          <w:i/>
          <w:szCs w:val="24"/>
        </w:rPr>
        <w:t xml:space="preserve"> respecto de la </w:t>
      </w:r>
      <w:r w:rsidRPr="0086375D">
        <w:rPr>
          <w:rFonts w:ascii="Palatino Linotype" w:eastAsia="MS Mincho" w:hAnsi="Palatino Linotype" w:cs="Arial"/>
          <w:i/>
          <w:szCs w:val="24"/>
          <w:u w:val="single"/>
        </w:rPr>
        <w:t>creación</w:t>
      </w:r>
      <w:r w:rsidRPr="0086375D">
        <w:rPr>
          <w:rFonts w:ascii="Palatino Linotype" w:eastAsia="MS Mincho" w:hAnsi="Palatino Linotype" w:cs="Arial"/>
          <w:i/>
          <w:szCs w:val="24"/>
        </w:rPr>
        <w:t xml:space="preserve">, modificación, enlace o cancelación de alargamientos, derroteros, enlaces, enrolamientos, </w:t>
      </w:r>
      <w:r w:rsidRPr="0086375D">
        <w:rPr>
          <w:rFonts w:ascii="Palatino Linotype" w:eastAsia="MS Mincho" w:hAnsi="Palatino Linotype" w:cs="Arial"/>
          <w:i/>
          <w:szCs w:val="24"/>
          <w:u w:val="single"/>
        </w:rPr>
        <w:t>bases</w:t>
      </w:r>
      <w:r w:rsidRPr="0086375D">
        <w:rPr>
          <w:rFonts w:ascii="Palatino Linotype" w:eastAsia="MS Mincho" w:hAnsi="Palatino Linotype" w:cs="Arial"/>
          <w:i/>
          <w:szCs w:val="24"/>
        </w:rPr>
        <w:t>, paraderos, frecuencias y horarios, previo acuerdo de la persona titular de la Subsecretaría;</w:t>
      </w:r>
    </w:p>
    <w:p w14:paraId="58F03215"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p>
    <w:p w14:paraId="11BE25F3"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 xml:space="preserve">Artículo 15. </w:t>
      </w:r>
      <w:r w:rsidRPr="0086375D">
        <w:rPr>
          <w:rFonts w:ascii="Palatino Linotype" w:eastAsia="MS Mincho" w:hAnsi="Palatino Linotype" w:cs="Arial"/>
          <w:i/>
          <w:szCs w:val="24"/>
        </w:rPr>
        <w:t xml:space="preserve">Las direcciones generales de movilidad tendrán bajo su adscripción delegaciones regionales, con atribuciones en los municipios siguientes: </w:t>
      </w:r>
    </w:p>
    <w:p w14:paraId="46C29858" w14:textId="77777777" w:rsidR="00E52BF6" w:rsidRPr="0086375D" w:rsidRDefault="00E52BF6" w:rsidP="006D35F6">
      <w:pPr>
        <w:spacing w:after="0" w:line="240" w:lineRule="auto"/>
        <w:ind w:left="567" w:right="567"/>
        <w:jc w:val="both"/>
        <w:rPr>
          <w:rFonts w:ascii="Palatino Linotype" w:eastAsia="MS Mincho" w:hAnsi="Palatino Linotype" w:cs="Arial"/>
          <w:b/>
          <w:i/>
          <w:szCs w:val="24"/>
        </w:rPr>
      </w:pPr>
      <w:r w:rsidRPr="0086375D">
        <w:rPr>
          <w:rFonts w:ascii="Palatino Linotype" w:eastAsia="MS Mincho" w:hAnsi="Palatino Linotype" w:cs="Arial"/>
          <w:b/>
          <w:i/>
          <w:szCs w:val="24"/>
        </w:rPr>
        <w:t xml:space="preserve">I. Dirección General de Movilidad Zona I: </w:t>
      </w:r>
    </w:p>
    <w:p w14:paraId="325B433C"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a)</w:t>
      </w:r>
      <w:r w:rsidRPr="0086375D">
        <w:rPr>
          <w:rFonts w:ascii="Palatino Linotype" w:eastAsia="MS Mincho" w:hAnsi="Palatino Linotype" w:cs="Arial"/>
          <w:i/>
          <w:szCs w:val="24"/>
        </w:rPr>
        <w:t xml:space="preserve"> Delegación Regional Toluca: Almoloya de Juárez, Almoloya del Río, Atizapán, Calimaya, Capulhuac, Chapultepec, Jiquipilco, Lerma, Metepec, Mexicaltzingo, Ocoyoacac, Otzolotepec, Rayón, San Antonio la Isla, San Mateo Atenco, Temoaya, Tenango del Valle, Texcalyacac, Tianguistenco, Toluca, Xalatlaco, Xonacatlán y Zinacantepec; </w:t>
      </w:r>
    </w:p>
    <w:p w14:paraId="722F1169"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b)</w:t>
      </w:r>
      <w:r w:rsidRPr="0086375D">
        <w:rPr>
          <w:rFonts w:ascii="Palatino Linotype" w:eastAsia="MS Mincho" w:hAnsi="Palatino Linotype" w:cs="Arial"/>
          <w:i/>
          <w:szCs w:val="24"/>
        </w:rPr>
        <w:t xml:space="preserve"> Delegación Regional Atlacomulco: Acambay, Aculco, Atlacomulco, Chapa de Mota, El Oro, Ixtlahuaca, Jilotepec, Jocotitlán, Morelos, </w:t>
      </w:r>
      <w:proofErr w:type="spellStart"/>
      <w:r w:rsidRPr="0086375D">
        <w:rPr>
          <w:rFonts w:ascii="Palatino Linotype" w:eastAsia="MS Mincho" w:hAnsi="Palatino Linotype" w:cs="Arial"/>
          <w:i/>
          <w:szCs w:val="24"/>
        </w:rPr>
        <w:t>Polotitlán</w:t>
      </w:r>
      <w:proofErr w:type="spellEnd"/>
      <w:r w:rsidRPr="0086375D">
        <w:rPr>
          <w:rFonts w:ascii="Palatino Linotype" w:eastAsia="MS Mincho" w:hAnsi="Palatino Linotype" w:cs="Arial"/>
          <w:i/>
          <w:szCs w:val="24"/>
        </w:rPr>
        <w:t xml:space="preserve">, San Felipe del Progreso, San José del Rincón, </w:t>
      </w:r>
      <w:proofErr w:type="spellStart"/>
      <w:r w:rsidRPr="0086375D">
        <w:rPr>
          <w:rFonts w:ascii="Palatino Linotype" w:eastAsia="MS Mincho" w:hAnsi="Palatino Linotype" w:cs="Arial"/>
          <w:i/>
          <w:szCs w:val="24"/>
        </w:rPr>
        <w:t>Soyaniquilpan</w:t>
      </w:r>
      <w:proofErr w:type="spellEnd"/>
      <w:r w:rsidRPr="0086375D">
        <w:rPr>
          <w:rFonts w:ascii="Palatino Linotype" w:eastAsia="MS Mincho" w:hAnsi="Palatino Linotype" w:cs="Arial"/>
          <w:i/>
          <w:szCs w:val="24"/>
        </w:rPr>
        <w:t xml:space="preserve"> de Juárez, Temascalcingo y Timilpan; </w:t>
      </w:r>
    </w:p>
    <w:p w14:paraId="12BBE754"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c)</w:t>
      </w:r>
      <w:r w:rsidRPr="0086375D">
        <w:rPr>
          <w:rFonts w:ascii="Palatino Linotype" w:eastAsia="MS Mincho" w:hAnsi="Palatino Linotype" w:cs="Arial"/>
          <w:i/>
          <w:szCs w:val="24"/>
        </w:rPr>
        <w:t xml:space="preserve"> Delegación Regional Valle de Bravo: Amanalco, Donato Guerra, Ixtapan del Oro, </w:t>
      </w:r>
      <w:proofErr w:type="spellStart"/>
      <w:r w:rsidRPr="0086375D">
        <w:rPr>
          <w:rFonts w:ascii="Palatino Linotype" w:eastAsia="MS Mincho" w:hAnsi="Palatino Linotype" w:cs="Arial"/>
          <w:i/>
          <w:szCs w:val="24"/>
        </w:rPr>
        <w:t>Otzoloapan</w:t>
      </w:r>
      <w:proofErr w:type="spellEnd"/>
      <w:r w:rsidRPr="0086375D">
        <w:rPr>
          <w:rFonts w:ascii="Palatino Linotype" w:eastAsia="MS Mincho" w:hAnsi="Palatino Linotype" w:cs="Arial"/>
          <w:i/>
          <w:szCs w:val="24"/>
        </w:rPr>
        <w:t xml:space="preserve">, Santo Tomás, Valle de Bravo, Villa de Allende, Villa Victoria y Zacazonapan; </w:t>
      </w:r>
    </w:p>
    <w:p w14:paraId="4DA6307F"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d)</w:t>
      </w:r>
      <w:r w:rsidRPr="0086375D">
        <w:rPr>
          <w:rFonts w:ascii="Palatino Linotype" w:eastAsia="MS Mincho" w:hAnsi="Palatino Linotype" w:cs="Arial"/>
          <w:i/>
          <w:szCs w:val="24"/>
        </w:rPr>
        <w:t xml:space="preserve"> Delegación Regional de Tejupilco: Amatepec, Luvianos, San Simón de Guerrero, Tejupilco, Temascaltepec y Tlatlaya; </w:t>
      </w:r>
    </w:p>
    <w:p w14:paraId="7B9F4DB4"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e)</w:t>
      </w:r>
      <w:r w:rsidRPr="0086375D">
        <w:rPr>
          <w:rFonts w:ascii="Palatino Linotype" w:eastAsia="MS Mincho" w:hAnsi="Palatino Linotype" w:cs="Arial"/>
          <w:i/>
          <w:szCs w:val="24"/>
        </w:rPr>
        <w:t xml:space="preserve"> Delegación Regional Ixtapan de la Sal: Almoloya de Alquisiras, Coatepec Harinas, Ixtapan de la Sal, Joquicingo, Malinalco, Ocuilan, Sultepec, Tenancingo, Texcaltitlán, Tonatico, Villa Guerrero, Zacualpan y </w:t>
      </w:r>
      <w:proofErr w:type="spellStart"/>
      <w:r w:rsidRPr="0086375D">
        <w:rPr>
          <w:rFonts w:ascii="Palatino Linotype" w:eastAsia="MS Mincho" w:hAnsi="Palatino Linotype" w:cs="Arial"/>
          <w:i/>
          <w:szCs w:val="24"/>
        </w:rPr>
        <w:t>Zumpahuacán</w:t>
      </w:r>
      <w:proofErr w:type="spellEnd"/>
      <w:r w:rsidRPr="0086375D">
        <w:rPr>
          <w:rFonts w:ascii="Palatino Linotype" w:eastAsia="MS Mincho" w:hAnsi="Palatino Linotype" w:cs="Arial"/>
          <w:i/>
          <w:szCs w:val="24"/>
        </w:rPr>
        <w:t xml:space="preserve">; </w:t>
      </w:r>
    </w:p>
    <w:p w14:paraId="2974DCDE" w14:textId="77777777" w:rsidR="00E52BF6" w:rsidRPr="0086375D" w:rsidRDefault="00E52BF6" w:rsidP="006D35F6">
      <w:pPr>
        <w:spacing w:after="0" w:line="240" w:lineRule="auto"/>
        <w:ind w:left="567" w:right="567"/>
        <w:jc w:val="both"/>
        <w:rPr>
          <w:rFonts w:ascii="Palatino Linotype" w:eastAsia="MS Mincho" w:hAnsi="Palatino Linotype" w:cs="Arial"/>
          <w:b/>
          <w:i/>
          <w:szCs w:val="24"/>
        </w:rPr>
      </w:pPr>
      <w:r w:rsidRPr="0086375D">
        <w:rPr>
          <w:rFonts w:ascii="Palatino Linotype" w:eastAsia="MS Mincho" w:hAnsi="Palatino Linotype" w:cs="Arial"/>
          <w:b/>
          <w:i/>
          <w:szCs w:val="24"/>
        </w:rPr>
        <w:t xml:space="preserve">II. Dirección General de Movilidad Zona II: </w:t>
      </w:r>
    </w:p>
    <w:p w14:paraId="0349E879"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a)</w:t>
      </w:r>
      <w:r w:rsidRPr="0086375D">
        <w:rPr>
          <w:rFonts w:ascii="Palatino Linotype" w:eastAsia="MS Mincho" w:hAnsi="Palatino Linotype" w:cs="Arial"/>
          <w:i/>
          <w:szCs w:val="24"/>
        </w:rPr>
        <w:t xml:space="preserve"> Delegación Regional Naucalpan: Atizapán de Zaragoza, Huixquilucan, Isidro Fabela, Jilotzingo, Naucalpan de Juárez, Nicolás Romero y Tlalnepantla de Baz; </w:t>
      </w:r>
    </w:p>
    <w:p w14:paraId="456829CC"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b)</w:t>
      </w:r>
      <w:r w:rsidRPr="0086375D">
        <w:rPr>
          <w:rFonts w:ascii="Palatino Linotype" w:eastAsia="MS Mincho" w:hAnsi="Palatino Linotype" w:cs="Arial"/>
          <w:i/>
          <w:szCs w:val="24"/>
        </w:rPr>
        <w:t xml:space="preserve"> Delegación Regional Cuautitlán Izcalli: Coyotepec, Coacalco de Berriozábal, Cuautitlán, Cuautitlán Izcalli, Huehuetoca, Melchor Ocampo, Teoloyucan, Tepotzotlán, Tultepec, Tultitlán y Villa del Carbón; </w:t>
      </w:r>
    </w:p>
    <w:p w14:paraId="481847A9"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lastRenderedPageBreak/>
        <w:t>c)</w:t>
      </w:r>
      <w:r w:rsidRPr="0086375D">
        <w:rPr>
          <w:rFonts w:ascii="Palatino Linotype" w:eastAsia="MS Mincho" w:hAnsi="Palatino Linotype" w:cs="Arial"/>
          <w:i/>
          <w:szCs w:val="24"/>
        </w:rPr>
        <w:t xml:space="preserve"> Delegación Regional Zumpango: Apaxco, Hueypoxtla, Jaltenco, Nextlalpan, Tequixquiac, </w:t>
      </w:r>
      <w:proofErr w:type="spellStart"/>
      <w:r w:rsidRPr="0086375D">
        <w:rPr>
          <w:rFonts w:ascii="Palatino Linotype" w:eastAsia="MS Mincho" w:hAnsi="Palatino Linotype" w:cs="Arial"/>
          <w:i/>
          <w:szCs w:val="24"/>
        </w:rPr>
        <w:t>Tonanitla</w:t>
      </w:r>
      <w:proofErr w:type="spellEnd"/>
      <w:r w:rsidRPr="0086375D">
        <w:rPr>
          <w:rFonts w:ascii="Palatino Linotype" w:eastAsia="MS Mincho" w:hAnsi="Palatino Linotype" w:cs="Arial"/>
          <w:i/>
          <w:szCs w:val="24"/>
        </w:rPr>
        <w:t xml:space="preserve"> y Zumpango; </w:t>
      </w:r>
    </w:p>
    <w:p w14:paraId="6681F2FD" w14:textId="77777777" w:rsidR="00E52BF6" w:rsidRPr="0086375D" w:rsidRDefault="00E52BF6" w:rsidP="006D35F6">
      <w:pPr>
        <w:spacing w:after="0" w:line="240" w:lineRule="auto"/>
        <w:ind w:left="567" w:right="567"/>
        <w:jc w:val="both"/>
        <w:rPr>
          <w:rFonts w:ascii="Palatino Linotype" w:eastAsia="MS Mincho" w:hAnsi="Palatino Linotype" w:cs="Arial"/>
          <w:b/>
          <w:i/>
          <w:szCs w:val="24"/>
        </w:rPr>
      </w:pPr>
      <w:r w:rsidRPr="0086375D">
        <w:rPr>
          <w:rFonts w:ascii="Palatino Linotype" w:eastAsia="MS Mincho" w:hAnsi="Palatino Linotype" w:cs="Arial"/>
          <w:b/>
          <w:i/>
          <w:szCs w:val="24"/>
        </w:rPr>
        <w:t xml:space="preserve">III. Dirección General de Movilidad Zona III: </w:t>
      </w:r>
    </w:p>
    <w:p w14:paraId="2253B086"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a)</w:t>
      </w:r>
      <w:r w:rsidRPr="0086375D">
        <w:rPr>
          <w:rFonts w:ascii="Palatino Linotype" w:eastAsia="MS Mincho" w:hAnsi="Palatino Linotype" w:cs="Arial"/>
          <w:i/>
          <w:szCs w:val="24"/>
        </w:rPr>
        <w:t xml:space="preserve"> Delegación Regional Texcoco: Atenco, Chiautla, Chiconcuac, Papalotla, Tepetlaoxtoc, Texcoco y Tezoyuca; </w:t>
      </w:r>
    </w:p>
    <w:p w14:paraId="7FA7CBA2"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b)</w:t>
      </w:r>
      <w:r w:rsidRPr="0086375D">
        <w:rPr>
          <w:rFonts w:ascii="Palatino Linotype" w:eastAsia="MS Mincho" w:hAnsi="Palatino Linotype" w:cs="Arial"/>
          <w:i/>
          <w:szCs w:val="24"/>
        </w:rPr>
        <w:t xml:space="preserve"> Delegación Regional Ecatepec: Acolman, Axapusco, Ecatepec de Morelos, Nopaltepec, Otumba, San Martín de las Pirámides, Tecámac, Temascalapa y Teotihuacán; </w:t>
      </w:r>
    </w:p>
    <w:p w14:paraId="633C0694" w14:textId="77777777" w:rsidR="00E52BF6" w:rsidRPr="0086375D" w:rsidRDefault="00E52BF6" w:rsidP="006D35F6">
      <w:pPr>
        <w:spacing w:after="0" w:line="240" w:lineRule="auto"/>
        <w:ind w:left="567" w:right="567"/>
        <w:jc w:val="both"/>
        <w:rPr>
          <w:rFonts w:ascii="Palatino Linotype" w:eastAsia="MS Mincho" w:hAnsi="Palatino Linotype" w:cs="Arial"/>
          <w:b/>
          <w:i/>
          <w:szCs w:val="24"/>
        </w:rPr>
      </w:pPr>
      <w:r w:rsidRPr="0086375D">
        <w:rPr>
          <w:rFonts w:ascii="Palatino Linotype" w:eastAsia="MS Mincho" w:hAnsi="Palatino Linotype" w:cs="Arial"/>
          <w:b/>
          <w:i/>
          <w:szCs w:val="24"/>
        </w:rPr>
        <w:t xml:space="preserve">IV. Dirección General de Movilidad Zona IV: </w:t>
      </w:r>
    </w:p>
    <w:p w14:paraId="10D53801"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a)</w:t>
      </w:r>
      <w:r w:rsidRPr="0086375D">
        <w:rPr>
          <w:rFonts w:ascii="Palatino Linotype" w:eastAsia="MS Mincho" w:hAnsi="Palatino Linotype" w:cs="Arial"/>
          <w:i/>
          <w:szCs w:val="24"/>
        </w:rPr>
        <w:t xml:space="preserve"> Delegación Regional Nezahualcóyotl: Chicoloapan, Chimalhuacán, Ixtapaluca, La Paz y Nezahualcóyotl, y </w:t>
      </w:r>
    </w:p>
    <w:p w14:paraId="5ED248D7" w14:textId="77777777" w:rsidR="00E52BF6" w:rsidRPr="0086375D" w:rsidRDefault="00E52BF6" w:rsidP="006D35F6">
      <w:pPr>
        <w:spacing w:after="0" w:line="240" w:lineRule="auto"/>
        <w:ind w:left="567" w:right="567"/>
        <w:jc w:val="both"/>
        <w:rPr>
          <w:rFonts w:ascii="Palatino Linotype" w:eastAsia="MS Mincho" w:hAnsi="Palatino Linotype" w:cs="Arial"/>
          <w:i/>
          <w:szCs w:val="24"/>
        </w:rPr>
      </w:pPr>
      <w:r w:rsidRPr="0086375D">
        <w:rPr>
          <w:rFonts w:ascii="Palatino Linotype" w:eastAsia="MS Mincho" w:hAnsi="Palatino Linotype" w:cs="Arial"/>
          <w:b/>
          <w:i/>
          <w:szCs w:val="24"/>
        </w:rPr>
        <w:t>b)</w:t>
      </w:r>
      <w:r w:rsidRPr="0086375D">
        <w:rPr>
          <w:rFonts w:ascii="Palatino Linotype" w:eastAsia="MS Mincho" w:hAnsi="Palatino Linotype" w:cs="Arial"/>
          <w:i/>
          <w:szCs w:val="24"/>
        </w:rPr>
        <w:t xml:space="preserve"> Delegación Regional Chalco: Amecameca, Atlautla, Ayapango, Chalco, Cocotitlán, Ecatzingo, Juchitepec, Ozumba, Temamatla, Tenango del Aire, Tepetlixpa, Tlalmanalco y Valle de Chalco Solidaridad.</w:t>
      </w:r>
    </w:p>
    <w:p w14:paraId="44414F13" w14:textId="77777777" w:rsidR="00E52BF6" w:rsidRPr="0086375D" w:rsidRDefault="00E52BF6" w:rsidP="006D35F6">
      <w:pPr>
        <w:spacing w:after="0" w:line="240" w:lineRule="auto"/>
        <w:ind w:left="567" w:right="567"/>
        <w:jc w:val="both"/>
        <w:rPr>
          <w:rFonts w:ascii="Palatino Linotype" w:eastAsia="MS Mincho" w:hAnsi="Palatino Linotype" w:cs="Arial"/>
          <w:szCs w:val="24"/>
        </w:rPr>
      </w:pPr>
    </w:p>
    <w:p w14:paraId="1883661E" w14:textId="77777777" w:rsidR="00E52BF6" w:rsidRPr="0086375D" w:rsidRDefault="00E52BF6" w:rsidP="006D35F6">
      <w:pPr>
        <w:spacing w:after="0" w:line="240" w:lineRule="auto"/>
        <w:ind w:left="567" w:right="567"/>
        <w:jc w:val="right"/>
        <w:rPr>
          <w:rFonts w:ascii="Palatino Linotype" w:eastAsia="MS Mincho" w:hAnsi="Palatino Linotype" w:cs="Arial"/>
          <w:szCs w:val="24"/>
        </w:rPr>
      </w:pPr>
      <w:r w:rsidRPr="0086375D">
        <w:rPr>
          <w:rFonts w:ascii="Palatino Linotype" w:eastAsia="MS Mincho" w:hAnsi="Palatino Linotype" w:cs="Arial"/>
          <w:szCs w:val="24"/>
        </w:rPr>
        <w:t>(Énfasis añadido)</w:t>
      </w:r>
    </w:p>
    <w:p w14:paraId="03F15B0D" w14:textId="77777777" w:rsidR="00C20BD8" w:rsidRPr="0086375D" w:rsidRDefault="00C20BD8" w:rsidP="006D35F6">
      <w:pPr>
        <w:spacing w:after="0" w:line="360" w:lineRule="auto"/>
        <w:jc w:val="both"/>
        <w:rPr>
          <w:rFonts w:ascii="Palatino Linotype" w:hAnsi="Palatino Linotype" w:cs="Arial"/>
          <w:sz w:val="24"/>
          <w:lang w:val="es-ES"/>
        </w:rPr>
      </w:pPr>
    </w:p>
    <w:p w14:paraId="5D3EC681" w14:textId="77777777" w:rsidR="00E02DC1" w:rsidRPr="0086375D" w:rsidRDefault="00E02DC1" w:rsidP="006D35F6">
      <w:pPr>
        <w:spacing w:after="0" w:line="360" w:lineRule="auto"/>
        <w:jc w:val="both"/>
        <w:rPr>
          <w:rFonts w:ascii="Palatino Linotype" w:hAnsi="Palatino Linotype" w:cs="Arial"/>
          <w:sz w:val="24"/>
          <w:lang w:val="es-ES"/>
        </w:rPr>
      </w:pPr>
      <w:r w:rsidRPr="0086375D">
        <w:rPr>
          <w:rFonts w:ascii="Palatino Linotype" w:hAnsi="Palatino Linotype" w:cs="Arial"/>
          <w:sz w:val="24"/>
          <w:lang w:val="es-ES"/>
        </w:rPr>
        <w:t xml:space="preserve">Sirve a manera de robustecer lo antes referido, lo establecido en el Reglamento del Transporte Público y Servicios Conexos del Estado de México, </w:t>
      </w:r>
      <w:proofErr w:type="gramStart"/>
      <w:r w:rsidRPr="0086375D">
        <w:rPr>
          <w:rFonts w:ascii="Palatino Linotype" w:hAnsi="Palatino Linotype" w:cs="Arial"/>
          <w:sz w:val="24"/>
          <w:lang w:val="es-ES"/>
        </w:rPr>
        <w:t>que</w:t>
      </w:r>
      <w:proofErr w:type="gramEnd"/>
      <w:r w:rsidRPr="0086375D">
        <w:rPr>
          <w:rFonts w:ascii="Palatino Linotype" w:hAnsi="Palatino Linotype" w:cs="Arial"/>
          <w:sz w:val="24"/>
          <w:lang w:val="es-ES"/>
        </w:rPr>
        <w:t xml:space="preserve"> en su parte conducente, señala lo siguiente:</w:t>
      </w:r>
    </w:p>
    <w:p w14:paraId="4C523953" w14:textId="77777777" w:rsidR="00E02DC1" w:rsidRPr="0086375D" w:rsidRDefault="00E02DC1" w:rsidP="006D35F6">
      <w:pPr>
        <w:spacing w:after="0" w:line="360" w:lineRule="auto"/>
        <w:jc w:val="both"/>
        <w:rPr>
          <w:rFonts w:ascii="Palatino Linotype" w:hAnsi="Palatino Linotype" w:cs="Arial"/>
          <w:sz w:val="24"/>
          <w:lang w:val="es-ES"/>
        </w:rPr>
      </w:pPr>
    </w:p>
    <w:p w14:paraId="096E05AA" w14:textId="77777777" w:rsidR="00E02DC1" w:rsidRPr="0086375D" w:rsidRDefault="00E02DC1" w:rsidP="00E02DC1">
      <w:pPr>
        <w:spacing w:after="0" w:line="240" w:lineRule="auto"/>
        <w:ind w:left="851" w:right="851"/>
        <w:jc w:val="both"/>
        <w:rPr>
          <w:rFonts w:ascii="Palatino Linotype" w:hAnsi="Palatino Linotype" w:cs="Arial"/>
          <w:i/>
        </w:rPr>
      </w:pPr>
      <w:r w:rsidRPr="0086375D">
        <w:rPr>
          <w:rFonts w:ascii="Palatino Linotype" w:hAnsi="Palatino Linotype" w:cs="Arial"/>
          <w:b/>
          <w:i/>
          <w:lang w:val="es-ES"/>
        </w:rPr>
        <w:t xml:space="preserve"> </w:t>
      </w:r>
      <w:r w:rsidRPr="0086375D">
        <w:rPr>
          <w:rFonts w:ascii="Palatino Linotype" w:hAnsi="Palatino Linotype" w:cs="Arial"/>
          <w:b/>
          <w:i/>
        </w:rPr>
        <w:t>ARTÍCULO 113</w:t>
      </w:r>
      <w:r w:rsidRPr="0086375D">
        <w:rPr>
          <w:rFonts w:ascii="Palatino Linotype" w:hAnsi="Palatino Linotype" w:cs="Arial"/>
          <w:i/>
        </w:rPr>
        <w:t xml:space="preserve">.- Los prestadores del servicio regular de transporte público de pasaje, concesionados por otras entidades federativas con áreas conurbadas al Estado, podrán obtener de la autoridad de transporte, autorizaciones complementarias de ruta, con sujeción a lo siguiente: </w:t>
      </w:r>
    </w:p>
    <w:p w14:paraId="5CDBFC6F" w14:textId="77777777" w:rsidR="00E02DC1" w:rsidRPr="0086375D" w:rsidRDefault="00E02DC1" w:rsidP="00E02DC1">
      <w:pPr>
        <w:spacing w:after="0" w:line="240" w:lineRule="auto"/>
        <w:ind w:left="851" w:right="851"/>
        <w:jc w:val="both"/>
        <w:rPr>
          <w:rFonts w:ascii="Palatino Linotype" w:hAnsi="Palatino Linotype" w:cs="Arial"/>
          <w:i/>
        </w:rPr>
      </w:pPr>
    </w:p>
    <w:p w14:paraId="7E701892" w14:textId="77777777" w:rsidR="00E02DC1" w:rsidRPr="0086375D" w:rsidRDefault="00E02DC1" w:rsidP="00E02DC1">
      <w:pPr>
        <w:spacing w:after="0" w:line="240" w:lineRule="auto"/>
        <w:ind w:left="851" w:right="851"/>
        <w:jc w:val="both"/>
        <w:rPr>
          <w:rFonts w:ascii="Palatino Linotype" w:hAnsi="Palatino Linotype" w:cs="Arial"/>
          <w:i/>
        </w:rPr>
      </w:pPr>
      <w:r w:rsidRPr="0086375D">
        <w:rPr>
          <w:rFonts w:ascii="Palatino Linotype" w:hAnsi="Palatino Linotype" w:cs="Arial"/>
          <w:i/>
        </w:rPr>
        <w:t xml:space="preserve">I. El otorgamiento de autorizaciones complementarias, sólo podrá hacerse si existe convenio para tal efecto con la entidad federativa de que se trate. La autoridad de transporte sólo podrá celebrar convenios con otras entidades federativas, para el otorgamiento de autorizaciones complementarias de ruta si tales convenios se sujetan al principio de reciprocidad por virtud del cual sólo se expedirá un número igual de autorizaciones por cada entidad federativa, debiendo tales autorizaciones ser igualmente recíprocas en cuanto a longitud de recorrido, frecuencias, número, tipo de vehículos y horarios de operación en las rutas complementarias que se autoricen. </w:t>
      </w:r>
    </w:p>
    <w:p w14:paraId="2D6B889C" w14:textId="77777777" w:rsidR="00E02DC1" w:rsidRPr="0086375D" w:rsidRDefault="00E02DC1" w:rsidP="00E02DC1">
      <w:pPr>
        <w:spacing w:after="0" w:line="240" w:lineRule="auto"/>
        <w:ind w:left="851" w:right="851"/>
        <w:jc w:val="both"/>
        <w:rPr>
          <w:rFonts w:ascii="Palatino Linotype" w:hAnsi="Palatino Linotype" w:cs="Arial"/>
          <w:i/>
        </w:rPr>
      </w:pPr>
    </w:p>
    <w:p w14:paraId="11648DFC" w14:textId="77777777" w:rsidR="00E02DC1" w:rsidRPr="0086375D" w:rsidRDefault="00E02DC1" w:rsidP="00E02DC1">
      <w:pPr>
        <w:spacing w:after="0" w:line="240" w:lineRule="auto"/>
        <w:ind w:left="851" w:right="851"/>
        <w:jc w:val="both"/>
        <w:rPr>
          <w:rFonts w:ascii="Palatino Linotype" w:hAnsi="Palatino Linotype" w:cs="Arial"/>
          <w:i/>
        </w:rPr>
      </w:pPr>
      <w:r w:rsidRPr="0086375D">
        <w:rPr>
          <w:rFonts w:ascii="Palatino Linotype" w:hAnsi="Palatino Linotype" w:cs="Arial"/>
          <w:i/>
        </w:rPr>
        <w:t xml:space="preserve">II. Las autorizaciones serán complementarias de la ruta en la que los concesionarios de la entidad federativa de que se trate, operen sus servicios y con la que pretendan </w:t>
      </w:r>
      <w:r w:rsidRPr="0086375D">
        <w:rPr>
          <w:rFonts w:ascii="Palatino Linotype" w:hAnsi="Palatino Linotype" w:cs="Arial"/>
          <w:i/>
        </w:rPr>
        <w:lastRenderedPageBreak/>
        <w:t xml:space="preserve">ingresar a territorio del Estado, por </w:t>
      </w:r>
      <w:proofErr w:type="gramStart"/>
      <w:r w:rsidRPr="0086375D">
        <w:rPr>
          <w:rFonts w:ascii="Palatino Linotype" w:hAnsi="Palatino Linotype" w:cs="Arial"/>
          <w:i/>
        </w:rPr>
        <w:t>ende</w:t>
      </w:r>
      <w:proofErr w:type="gramEnd"/>
      <w:r w:rsidRPr="0086375D">
        <w:rPr>
          <w:rFonts w:ascii="Palatino Linotype" w:hAnsi="Palatino Linotype" w:cs="Arial"/>
          <w:i/>
        </w:rPr>
        <w:t xml:space="preserve"> no significarán que el autorizado adquiera la calidad de concesionario del Estado. </w:t>
      </w:r>
    </w:p>
    <w:p w14:paraId="59A7B0B2" w14:textId="77777777" w:rsidR="00E02DC1" w:rsidRPr="0086375D" w:rsidRDefault="00E02DC1" w:rsidP="00E02DC1">
      <w:pPr>
        <w:spacing w:after="0" w:line="240" w:lineRule="auto"/>
        <w:ind w:left="851" w:right="851"/>
        <w:jc w:val="both"/>
        <w:rPr>
          <w:rFonts w:ascii="Palatino Linotype" w:hAnsi="Palatino Linotype" w:cs="Arial"/>
          <w:i/>
        </w:rPr>
      </w:pPr>
    </w:p>
    <w:p w14:paraId="113286B1" w14:textId="77777777" w:rsidR="00E02DC1" w:rsidRPr="0086375D" w:rsidRDefault="00E02DC1" w:rsidP="00E02DC1">
      <w:pPr>
        <w:spacing w:after="0" w:line="240" w:lineRule="auto"/>
        <w:ind w:left="851" w:right="851"/>
        <w:jc w:val="both"/>
        <w:rPr>
          <w:rFonts w:ascii="Palatino Linotype" w:hAnsi="Palatino Linotype" w:cs="Arial"/>
          <w:i/>
        </w:rPr>
      </w:pPr>
      <w:r w:rsidRPr="0086375D">
        <w:rPr>
          <w:rFonts w:ascii="Palatino Linotype" w:hAnsi="Palatino Linotype" w:cs="Arial"/>
          <w:b/>
          <w:i/>
          <w:u w:val="single"/>
        </w:rPr>
        <w:t>III. En cada autorización se determinará el derrotero que tendrán dentro del territorio del Estado</w:t>
      </w:r>
      <w:r w:rsidRPr="0086375D">
        <w:rPr>
          <w:rFonts w:ascii="Palatino Linotype" w:hAnsi="Palatino Linotype" w:cs="Arial"/>
          <w:i/>
        </w:rPr>
        <w:t xml:space="preserve">, partiendo de su punto de internamiento al mismo y hasta el destino que se señale en la misma. El punto de internamiento de los servicios de otra entidad federativa hacía el Estado, debe ser el de origen o destino que tenga señalado en su autorización o concesión original la ruta con la que se pretenda ingresar a territorio del Estado. </w:t>
      </w:r>
    </w:p>
    <w:p w14:paraId="5A65E899" w14:textId="77777777" w:rsidR="00E02DC1" w:rsidRPr="0086375D" w:rsidRDefault="00E02DC1" w:rsidP="00E02DC1">
      <w:pPr>
        <w:spacing w:after="0" w:line="240" w:lineRule="auto"/>
        <w:ind w:left="851" w:right="851"/>
        <w:jc w:val="both"/>
        <w:rPr>
          <w:rFonts w:ascii="Palatino Linotype" w:hAnsi="Palatino Linotype" w:cs="Arial"/>
          <w:i/>
        </w:rPr>
      </w:pPr>
    </w:p>
    <w:p w14:paraId="12992D8C" w14:textId="77777777" w:rsidR="00E02DC1" w:rsidRPr="0086375D" w:rsidRDefault="00E02DC1" w:rsidP="00E02DC1">
      <w:pPr>
        <w:spacing w:after="0" w:line="240" w:lineRule="auto"/>
        <w:ind w:left="851" w:right="851"/>
        <w:jc w:val="both"/>
        <w:rPr>
          <w:rFonts w:ascii="Palatino Linotype" w:hAnsi="Palatino Linotype" w:cs="Arial"/>
          <w:i/>
        </w:rPr>
      </w:pPr>
      <w:r w:rsidRPr="0086375D">
        <w:rPr>
          <w:rFonts w:ascii="Palatino Linotype" w:hAnsi="Palatino Linotype" w:cs="Arial"/>
          <w:b/>
          <w:i/>
          <w:u w:val="single"/>
        </w:rPr>
        <w:t>IV. En cada autorización se determinará el número, tipo de vehículos y frecuencia en la que se operará el servicio en los tramos comprendidos dentro del territorio del Estado, así como la tarifa aplicable a los mismos, la cual se cobrará a partir de su internamiento al territorio del Estado</w:t>
      </w:r>
      <w:r w:rsidRPr="0086375D">
        <w:rPr>
          <w:rFonts w:ascii="Palatino Linotype" w:hAnsi="Palatino Linotype" w:cs="Arial"/>
          <w:i/>
        </w:rPr>
        <w:t xml:space="preserve">. </w:t>
      </w:r>
    </w:p>
    <w:p w14:paraId="1974FFEB" w14:textId="77777777" w:rsidR="00E02DC1" w:rsidRPr="0086375D" w:rsidRDefault="00E02DC1" w:rsidP="00E02DC1">
      <w:pPr>
        <w:spacing w:after="0" w:line="240" w:lineRule="auto"/>
        <w:ind w:left="851" w:right="851"/>
        <w:jc w:val="both"/>
        <w:rPr>
          <w:rFonts w:ascii="Palatino Linotype" w:hAnsi="Palatino Linotype" w:cs="Arial"/>
          <w:i/>
        </w:rPr>
      </w:pPr>
    </w:p>
    <w:p w14:paraId="388AACB8" w14:textId="77777777" w:rsidR="00E02DC1" w:rsidRPr="0086375D" w:rsidRDefault="00E02DC1" w:rsidP="00E02DC1">
      <w:pPr>
        <w:spacing w:after="0" w:line="240" w:lineRule="auto"/>
        <w:ind w:left="851" w:right="851"/>
        <w:jc w:val="both"/>
        <w:rPr>
          <w:rFonts w:ascii="Palatino Linotype" w:hAnsi="Palatino Linotype" w:cs="Arial"/>
          <w:i/>
        </w:rPr>
      </w:pPr>
      <w:r w:rsidRPr="0086375D">
        <w:rPr>
          <w:rFonts w:ascii="Palatino Linotype" w:hAnsi="Palatino Linotype" w:cs="Arial"/>
          <w:i/>
        </w:rPr>
        <w:t xml:space="preserve">V. Sólo podrá autorizarse a quienes fueren titulares de concesiones vigentes para el mismo servicio a que se refiera la concesión que tengan otorgada por la autoridad competente en materia de transporte de la entidad federativa con la que se tenga celebrado convenio para la expedición de tales autorizaciones. </w:t>
      </w:r>
    </w:p>
    <w:p w14:paraId="3B10DA39" w14:textId="77777777" w:rsidR="00E02DC1" w:rsidRPr="0086375D" w:rsidRDefault="00E02DC1" w:rsidP="00E02DC1">
      <w:pPr>
        <w:spacing w:after="0" w:line="240" w:lineRule="auto"/>
        <w:ind w:left="851" w:right="851"/>
        <w:jc w:val="both"/>
        <w:rPr>
          <w:rFonts w:ascii="Palatino Linotype" w:hAnsi="Palatino Linotype" w:cs="Arial"/>
          <w:i/>
        </w:rPr>
      </w:pPr>
    </w:p>
    <w:p w14:paraId="10908C36" w14:textId="77777777" w:rsidR="00E02DC1" w:rsidRPr="0086375D" w:rsidRDefault="00E02DC1" w:rsidP="00E02DC1">
      <w:pPr>
        <w:spacing w:after="0" w:line="240" w:lineRule="auto"/>
        <w:ind w:left="851" w:right="851"/>
        <w:jc w:val="both"/>
        <w:rPr>
          <w:rFonts w:ascii="Palatino Linotype" w:hAnsi="Palatino Linotype" w:cs="Arial"/>
          <w:i/>
        </w:rPr>
      </w:pPr>
      <w:r w:rsidRPr="0086375D">
        <w:rPr>
          <w:rFonts w:ascii="Palatino Linotype" w:hAnsi="Palatino Linotype" w:cs="Arial"/>
          <w:i/>
        </w:rPr>
        <w:t xml:space="preserve">VI. Las rutas complementarias que se autoricen a los concesionarios del servicio público de transporte de otras entidades federativas, en ningún caso podrán referirse a iguales servicios que presten concesionarios del Estado. </w:t>
      </w:r>
    </w:p>
    <w:p w14:paraId="145F9C62" w14:textId="77777777" w:rsidR="00E02DC1" w:rsidRPr="0086375D" w:rsidRDefault="00E02DC1" w:rsidP="00E02DC1">
      <w:pPr>
        <w:spacing w:after="0" w:line="240" w:lineRule="auto"/>
        <w:ind w:left="851" w:right="851"/>
        <w:jc w:val="both"/>
        <w:rPr>
          <w:rFonts w:ascii="Palatino Linotype" w:hAnsi="Palatino Linotype" w:cs="Arial"/>
          <w:i/>
        </w:rPr>
      </w:pPr>
    </w:p>
    <w:p w14:paraId="32FF07E3" w14:textId="77777777" w:rsidR="00E02DC1" w:rsidRPr="0086375D" w:rsidRDefault="00E02DC1" w:rsidP="00E02DC1">
      <w:pPr>
        <w:spacing w:after="0" w:line="240" w:lineRule="auto"/>
        <w:ind w:left="851" w:right="851"/>
        <w:jc w:val="both"/>
        <w:rPr>
          <w:rFonts w:ascii="Palatino Linotype" w:hAnsi="Palatino Linotype" w:cs="Arial"/>
          <w:i/>
        </w:rPr>
      </w:pPr>
      <w:r w:rsidRPr="0086375D">
        <w:rPr>
          <w:rFonts w:ascii="Palatino Linotype" w:hAnsi="Palatino Linotype" w:cs="Arial"/>
          <w:i/>
        </w:rPr>
        <w:t xml:space="preserve">VII. Las autorizaciones complementarias de ruta, no podrán implicar modificación de clasificación, modalidad y tipo de servicio que el autorizado tuviere concesionado en la entidad federativa de origen, y en las mismas se prevendrá al autorizado la prohibición de incrementar su parque vehicular o ampliar o modificar las bases y recorridos a que se refiera la autorización complementaria. </w:t>
      </w:r>
    </w:p>
    <w:p w14:paraId="7CDE5059" w14:textId="77777777" w:rsidR="00E02DC1" w:rsidRPr="0086375D" w:rsidRDefault="00E02DC1" w:rsidP="00E02DC1">
      <w:pPr>
        <w:spacing w:after="0" w:line="240" w:lineRule="auto"/>
        <w:ind w:left="851" w:right="851"/>
        <w:jc w:val="both"/>
        <w:rPr>
          <w:rFonts w:ascii="Palatino Linotype" w:hAnsi="Palatino Linotype" w:cs="Arial"/>
          <w:i/>
        </w:rPr>
      </w:pPr>
    </w:p>
    <w:p w14:paraId="77BD7212" w14:textId="77777777" w:rsidR="00E02DC1" w:rsidRPr="0086375D" w:rsidRDefault="00E02DC1" w:rsidP="00E02DC1">
      <w:pPr>
        <w:spacing w:after="0" w:line="240" w:lineRule="auto"/>
        <w:ind w:left="851" w:right="851"/>
        <w:jc w:val="both"/>
        <w:rPr>
          <w:rFonts w:ascii="Palatino Linotype" w:hAnsi="Palatino Linotype" w:cs="Arial"/>
          <w:i/>
        </w:rPr>
      </w:pPr>
      <w:r w:rsidRPr="0086375D">
        <w:rPr>
          <w:rFonts w:ascii="Palatino Linotype" w:hAnsi="Palatino Linotype" w:cs="Arial"/>
          <w:b/>
          <w:i/>
          <w:u w:val="single"/>
        </w:rPr>
        <w:t>VIII. Las autorizaciones complementarias tendrán vigencia por el plazo de un año y se refrendarán las veces que fuere necesario siempre que se satisfagan los siguientes requisitos</w:t>
      </w:r>
      <w:r w:rsidRPr="0086375D">
        <w:rPr>
          <w:rFonts w:ascii="Palatino Linotype" w:hAnsi="Palatino Linotype" w:cs="Arial"/>
          <w:i/>
        </w:rPr>
        <w:t xml:space="preserve">: </w:t>
      </w:r>
    </w:p>
    <w:p w14:paraId="39CE139A" w14:textId="77777777" w:rsidR="00E02DC1" w:rsidRPr="0086375D" w:rsidRDefault="00E02DC1" w:rsidP="00E02DC1">
      <w:pPr>
        <w:spacing w:after="0" w:line="240" w:lineRule="auto"/>
        <w:ind w:left="851" w:right="851"/>
        <w:jc w:val="both"/>
        <w:rPr>
          <w:rFonts w:ascii="Palatino Linotype" w:hAnsi="Palatino Linotype" w:cs="Arial"/>
          <w:i/>
        </w:rPr>
      </w:pPr>
    </w:p>
    <w:p w14:paraId="31D2C68D" w14:textId="77777777" w:rsidR="00E02DC1" w:rsidRPr="0086375D" w:rsidRDefault="00E02DC1" w:rsidP="00E02DC1">
      <w:pPr>
        <w:spacing w:after="0" w:line="240" w:lineRule="auto"/>
        <w:ind w:left="851" w:right="851"/>
        <w:jc w:val="both"/>
        <w:rPr>
          <w:rFonts w:ascii="Palatino Linotype" w:hAnsi="Palatino Linotype" w:cs="Arial"/>
          <w:i/>
          <w:lang w:val="es-ES"/>
        </w:rPr>
      </w:pPr>
      <w:r w:rsidRPr="0086375D">
        <w:rPr>
          <w:rFonts w:ascii="Palatino Linotype" w:hAnsi="Palatino Linotype" w:cs="Arial"/>
          <w:i/>
        </w:rPr>
        <w:t xml:space="preserve">a) </w:t>
      </w:r>
      <w:r w:rsidRPr="0086375D">
        <w:rPr>
          <w:rFonts w:ascii="Palatino Linotype" w:hAnsi="Palatino Linotype" w:cs="Arial"/>
          <w:b/>
          <w:i/>
          <w:u w:val="single"/>
        </w:rPr>
        <w:t>Que se acredite anualmente la vigencia de la concesión</w:t>
      </w:r>
      <w:r w:rsidRPr="0086375D">
        <w:rPr>
          <w:rFonts w:ascii="Palatino Linotype" w:hAnsi="Palatino Linotype" w:cs="Arial"/>
          <w:i/>
        </w:rPr>
        <w:t xml:space="preserve"> por cuya virtud se opera la ruta a que se refiera la autorización complementaria.</w:t>
      </w:r>
    </w:p>
    <w:p w14:paraId="7E17CD43" w14:textId="77777777" w:rsidR="00E02DC1" w:rsidRPr="0086375D" w:rsidRDefault="00E02DC1" w:rsidP="006D35F6">
      <w:pPr>
        <w:spacing w:after="0" w:line="360" w:lineRule="auto"/>
        <w:jc w:val="both"/>
        <w:rPr>
          <w:rFonts w:ascii="Palatino Linotype" w:hAnsi="Palatino Linotype" w:cs="Arial"/>
          <w:sz w:val="24"/>
          <w:lang w:val="es-ES"/>
        </w:rPr>
      </w:pPr>
    </w:p>
    <w:p w14:paraId="722A6C76" w14:textId="77777777" w:rsidR="0002279F" w:rsidRPr="0086375D" w:rsidRDefault="00B5702C" w:rsidP="006D35F6">
      <w:pPr>
        <w:spacing w:after="0" w:line="360" w:lineRule="auto"/>
        <w:jc w:val="both"/>
        <w:rPr>
          <w:rFonts w:ascii="Palatino Linotype" w:hAnsi="Palatino Linotype" w:cs="Arial"/>
          <w:sz w:val="24"/>
          <w:lang w:val="es-ES"/>
        </w:rPr>
      </w:pPr>
      <w:r w:rsidRPr="0086375D">
        <w:rPr>
          <w:rFonts w:ascii="Palatino Linotype" w:hAnsi="Palatino Linotype" w:cs="Arial"/>
          <w:sz w:val="24"/>
          <w:lang w:val="es-ES"/>
        </w:rPr>
        <w:lastRenderedPageBreak/>
        <w:t xml:space="preserve">Preceptos legales con los cuales podemos observar que, dentro de las distintas unidades administrativas que integran la estructura orgánica del </w:t>
      </w:r>
      <w:r w:rsidRPr="0086375D">
        <w:rPr>
          <w:rFonts w:ascii="Palatino Linotype" w:hAnsi="Palatino Linotype" w:cs="Arial"/>
          <w:b/>
          <w:sz w:val="24"/>
          <w:lang w:val="es-ES"/>
        </w:rPr>
        <w:t>Sujeto Obligado</w:t>
      </w:r>
      <w:r w:rsidRPr="0086375D">
        <w:rPr>
          <w:rFonts w:ascii="Palatino Linotype" w:hAnsi="Palatino Linotype" w:cs="Arial"/>
          <w:sz w:val="24"/>
          <w:lang w:val="es-ES"/>
        </w:rPr>
        <w:t xml:space="preserve">, se encuentran las Direcciones Generales de Movilidad Zonas I, II, III y IV, las cuales cuentan con atribuciones en atender las solicitudes de </w:t>
      </w:r>
      <w:r w:rsidR="00E02DC1" w:rsidRPr="0086375D">
        <w:rPr>
          <w:rFonts w:ascii="Palatino Linotype" w:hAnsi="Palatino Linotype" w:cs="Arial"/>
          <w:sz w:val="24"/>
          <w:lang w:val="es-ES"/>
        </w:rPr>
        <w:t>derroteros</w:t>
      </w:r>
      <w:r w:rsidRPr="0086375D">
        <w:rPr>
          <w:rFonts w:ascii="Palatino Linotype" w:hAnsi="Palatino Linotype" w:cs="Arial"/>
          <w:sz w:val="24"/>
          <w:lang w:val="es-ES"/>
        </w:rPr>
        <w:t>, en sus respectivas c</w:t>
      </w:r>
      <w:r w:rsidR="00E02DC1" w:rsidRPr="0086375D">
        <w:rPr>
          <w:rFonts w:ascii="Palatino Linotype" w:hAnsi="Palatino Linotype" w:cs="Arial"/>
          <w:sz w:val="24"/>
          <w:lang w:val="es-ES"/>
        </w:rPr>
        <w:t xml:space="preserve">ircunscripciones territoriales, mismas que, para cada autorización complementaria, se determinará el derrotero que tendrán dentro del territorio del Estado </w:t>
      </w:r>
      <w:r w:rsidR="00E02DC1" w:rsidRPr="0086375D">
        <w:rPr>
          <w:rFonts w:ascii="Palatino Linotype" w:hAnsi="Palatino Linotype" w:cs="Arial"/>
          <w:b/>
          <w:sz w:val="24"/>
          <w:lang w:val="es-ES"/>
        </w:rPr>
        <w:t>vigencia por el plazo de un año y se podrán refrendar las veces que fuere necesario</w:t>
      </w:r>
      <w:r w:rsidR="00E02DC1" w:rsidRPr="0086375D">
        <w:rPr>
          <w:rFonts w:ascii="Palatino Linotype" w:hAnsi="Palatino Linotype" w:cs="Arial"/>
          <w:sz w:val="24"/>
          <w:lang w:val="es-ES"/>
        </w:rPr>
        <w:t>.</w:t>
      </w:r>
    </w:p>
    <w:p w14:paraId="608FE513" w14:textId="77777777" w:rsidR="00514A89" w:rsidRPr="0086375D" w:rsidRDefault="00514A89" w:rsidP="006D35F6">
      <w:pPr>
        <w:spacing w:after="0" w:line="360" w:lineRule="auto"/>
        <w:jc w:val="both"/>
        <w:rPr>
          <w:rFonts w:ascii="Palatino Linotype" w:eastAsia="Calibri" w:hAnsi="Palatino Linotype"/>
          <w:sz w:val="24"/>
        </w:rPr>
      </w:pPr>
    </w:p>
    <w:p w14:paraId="0B53EDA3" w14:textId="77777777" w:rsidR="007A7B36" w:rsidRPr="0086375D" w:rsidRDefault="007A7B36" w:rsidP="006D35F6">
      <w:pPr>
        <w:spacing w:after="0" w:line="360" w:lineRule="auto"/>
        <w:jc w:val="both"/>
        <w:rPr>
          <w:rFonts w:ascii="Palatino Linotype" w:eastAsia="Calibri" w:hAnsi="Palatino Linotype"/>
          <w:sz w:val="24"/>
        </w:rPr>
      </w:pPr>
      <w:r w:rsidRPr="0086375D">
        <w:rPr>
          <w:rFonts w:ascii="Palatino Linotype" w:eastAsia="Calibri" w:hAnsi="Palatino Linotype"/>
          <w:sz w:val="24"/>
        </w:rPr>
        <w:t xml:space="preserve">Finalmente, respecto a la calidad de información peticionada, se considera que la misma es de interés público. Ello derivado que, permite conocer si las autorizaciones de </w:t>
      </w:r>
      <w:r w:rsidR="007620A5" w:rsidRPr="0086375D">
        <w:rPr>
          <w:rFonts w:ascii="Palatino Linotype" w:eastAsia="Calibri" w:hAnsi="Palatino Linotype"/>
          <w:sz w:val="24"/>
        </w:rPr>
        <w:t>derroteros</w:t>
      </w:r>
      <w:r w:rsidRPr="0086375D">
        <w:rPr>
          <w:rFonts w:ascii="Palatino Linotype" w:eastAsia="Calibri" w:hAnsi="Palatino Linotype"/>
          <w:sz w:val="24"/>
        </w:rPr>
        <w:t xml:space="preserve"> fueron emitidas cumpliendo todos y cada uno de los requisitos de Ley. </w:t>
      </w:r>
    </w:p>
    <w:p w14:paraId="2DD030A0" w14:textId="77777777" w:rsidR="007620A5" w:rsidRPr="0086375D" w:rsidRDefault="007620A5" w:rsidP="006D35F6">
      <w:pPr>
        <w:spacing w:after="0" w:line="360" w:lineRule="auto"/>
        <w:jc w:val="both"/>
        <w:rPr>
          <w:rFonts w:ascii="Palatino Linotype" w:eastAsia="Calibri" w:hAnsi="Palatino Linotype"/>
          <w:sz w:val="24"/>
        </w:rPr>
      </w:pPr>
    </w:p>
    <w:p w14:paraId="26E63C9F" w14:textId="77777777" w:rsidR="00514A89" w:rsidRPr="0086375D" w:rsidRDefault="00514A89" w:rsidP="006D35F6">
      <w:pPr>
        <w:spacing w:after="0" w:line="360" w:lineRule="auto"/>
        <w:jc w:val="both"/>
        <w:rPr>
          <w:rFonts w:ascii="Palatino Linotype" w:eastAsia="Calibri" w:hAnsi="Palatino Linotype" w:cs="Times New Roman"/>
          <w:sz w:val="24"/>
          <w:szCs w:val="24"/>
          <w:lang w:val="es-ES_tradnl" w:eastAsia="es-ES"/>
        </w:rPr>
      </w:pPr>
      <w:r w:rsidRPr="0086375D">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86375D">
        <w:rPr>
          <w:rFonts w:ascii="Palatino Linotype" w:eastAsia="Calibri" w:hAnsi="Palatino Linotype" w:cs="Times New Roman"/>
          <w:b/>
          <w:sz w:val="24"/>
          <w:szCs w:val="24"/>
          <w:lang w:val="es-ES_tradnl" w:eastAsia="es-ES"/>
        </w:rPr>
        <w:t>Sujeto Obligado</w:t>
      </w:r>
      <w:r w:rsidRPr="0086375D">
        <w:rPr>
          <w:rFonts w:ascii="Palatino Linotype" w:eastAsia="Calibri" w:hAnsi="Palatino Linotype" w:cs="Times New Roman"/>
          <w:sz w:val="24"/>
          <w:szCs w:val="24"/>
          <w:lang w:val="es-ES_tradnl" w:eastAsia="es-ES"/>
        </w:rPr>
        <w:t xml:space="preserve"> </w:t>
      </w:r>
      <w:r w:rsidR="007620A5" w:rsidRPr="0086375D">
        <w:rPr>
          <w:rFonts w:ascii="Palatino Linotype" w:eastAsia="Calibri" w:hAnsi="Palatino Linotype" w:cs="Times New Roman"/>
          <w:sz w:val="24"/>
          <w:szCs w:val="24"/>
          <w:lang w:val="es-ES_tradnl" w:eastAsia="es-ES"/>
        </w:rPr>
        <w:t>satisfizo parcialmente</w:t>
      </w:r>
      <w:r w:rsidRPr="0086375D">
        <w:rPr>
          <w:rFonts w:ascii="Palatino Linotype" w:eastAsia="Calibri" w:hAnsi="Palatino Linotype" w:cs="Times New Roman"/>
          <w:sz w:val="24"/>
          <w:szCs w:val="24"/>
          <w:lang w:val="es-ES_tradnl" w:eastAsia="es-ES"/>
        </w:rPr>
        <w:t xml:space="preserve"> </w:t>
      </w:r>
      <w:r w:rsidR="007A7B36" w:rsidRPr="0086375D">
        <w:rPr>
          <w:rFonts w:ascii="Palatino Linotype" w:eastAsia="Calibri" w:hAnsi="Palatino Linotype" w:cs="Times New Roman"/>
          <w:sz w:val="24"/>
          <w:szCs w:val="24"/>
          <w:lang w:val="es-ES_tradnl" w:eastAsia="es-ES"/>
        </w:rPr>
        <w:t>los</w:t>
      </w:r>
      <w:r w:rsidRPr="0086375D">
        <w:rPr>
          <w:rFonts w:ascii="Palatino Linotype" w:eastAsia="Calibri" w:hAnsi="Palatino Linotype" w:cs="Times New Roman"/>
          <w:sz w:val="24"/>
          <w:szCs w:val="24"/>
          <w:lang w:val="es-ES_tradnl" w:eastAsia="es-ES"/>
        </w:rPr>
        <w:t xml:space="preserve"> requerimiento</w:t>
      </w:r>
      <w:r w:rsidR="007A7B36" w:rsidRPr="0086375D">
        <w:rPr>
          <w:rFonts w:ascii="Palatino Linotype" w:eastAsia="Calibri" w:hAnsi="Palatino Linotype" w:cs="Times New Roman"/>
          <w:sz w:val="24"/>
          <w:szCs w:val="24"/>
          <w:lang w:val="es-ES_tradnl" w:eastAsia="es-ES"/>
        </w:rPr>
        <w:t>s</w:t>
      </w:r>
      <w:r w:rsidRPr="0086375D">
        <w:rPr>
          <w:rFonts w:ascii="Palatino Linotype" w:eastAsia="Calibri" w:hAnsi="Palatino Linotype" w:cs="Times New Roman"/>
          <w:sz w:val="24"/>
          <w:szCs w:val="24"/>
          <w:lang w:val="es-ES_tradnl" w:eastAsia="es-ES"/>
        </w:rPr>
        <w:t xml:space="preserve"> de información del </w:t>
      </w:r>
      <w:r w:rsidRPr="0086375D">
        <w:rPr>
          <w:rFonts w:ascii="Palatino Linotype" w:eastAsia="Calibri" w:hAnsi="Palatino Linotype" w:cs="Times New Roman"/>
          <w:b/>
          <w:sz w:val="24"/>
          <w:szCs w:val="24"/>
          <w:lang w:val="es-ES_tradnl" w:eastAsia="es-ES"/>
        </w:rPr>
        <w:t>Recurrente</w:t>
      </w:r>
      <w:r w:rsidRPr="0086375D">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14:paraId="69B07913" w14:textId="77777777" w:rsidR="0010077A" w:rsidRPr="0086375D" w:rsidRDefault="0010077A" w:rsidP="006D35F6">
      <w:pPr>
        <w:spacing w:after="0" w:line="360" w:lineRule="auto"/>
        <w:jc w:val="both"/>
        <w:rPr>
          <w:rFonts w:ascii="Palatino Linotype" w:hAnsi="Palatino Linotype" w:cs="Arial"/>
          <w:sz w:val="24"/>
          <w:lang w:val="es-ES"/>
        </w:rPr>
      </w:pPr>
    </w:p>
    <w:p w14:paraId="3221BB86" w14:textId="77777777" w:rsidR="007A7B36" w:rsidRPr="0086375D" w:rsidRDefault="007A7B36" w:rsidP="006D35F6">
      <w:pPr>
        <w:numPr>
          <w:ilvl w:val="0"/>
          <w:numId w:val="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6375D">
        <w:rPr>
          <w:rFonts w:ascii="Palatino Linotype" w:eastAsia="Times New Roman" w:hAnsi="Palatino Linotype" w:cs="Arial"/>
          <w:b/>
          <w:i/>
          <w:sz w:val="28"/>
          <w:szCs w:val="24"/>
          <w:lang w:val="es-ES" w:eastAsia="es-ES"/>
        </w:rPr>
        <w:t>De la versión pública</w:t>
      </w:r>
    </w:p>
    <w:p w14:paraId="5323D38D"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p>
    <w:p w14:paraId="2077BA31"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r w:rsidRPr="0086375D">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86375D">
        <w:rPr>
          <w:rFonts w:ascii="Palatino Linotype" w:hAnsi="Palatino Linotype" w:cs="Arial"/>
          <w:sz w:val="24"/>
          <w:szCs w:val="24"/>
        </w:rPr>
        <w:lastRenderedPageBreak/>
        <w:t>y XLV; 4, 51, 91, 137 y 143 de la Ley de Transparencia y Acceso a la Información Pública del Estado de México y Municipios.</w:t>
      </w:r>
    </w:p>
    <w:p w14:paraId="2C2EA7D8"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p>
    <w:p w14:paraId="14E9CC3C"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r w:rsidRPr="0086375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84CC734"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p>
    <w:p w14:paraId="6482F293"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r w:rsidRPr="0086375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EA0E5B2"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p>
    <w:p w14:paraId="4D988D8B"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r w:rsidRPr="0086375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07AE9F4"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p>
    <w:p w14:paraId="366E3B63" w14:textId="77777777" w:rsidR="007A7B36" w:rsidRPr="0086375D" w:rsidRDefault="007A7B36" w:rsidP="006D35F6">
      <w:pPr>
        <w:tabs>
          <w:tab w:val="left" w:pos="8505"/>
        </w:tabs>
        <w:spacing w:after="0" w:line="240" w:lineRule="auto"/>
        <w:ind w:left="567" w:right="567"/>
        <w:jc w:val="both"/>
        <w:rPr>
          <w:rFonts w:ascii="Palatino Linotype" w:hAnsi="Palatino Linotype" w:cs="Arial"/>
          <w:bCs/>
          <w:i/>
        </w:rPr>
      </w:pPr>
      <w:r w:rsidRPr="0086375D">
        <w:rPr>
          <w:rFonts w:ascii="Palatino Linotype" w:hAnsi="Palatino Linotype" w:cs="Arial"/>
          <w:bCs/>
          <w:i/>
        </w:rPr>
        <w:t>“</w:t>
      </w:r>
      <w:r w:rsidRPr="0086375D">
        <w:rPr>
          <w:rFonts w:ascii="Palatino Linotype" w:hAnsi="Palatino Linotype" w:cs="Arial"/>
          <w:b/>
          <w:bCs/>
          <w:i/>
        </w:rPr>
        <w:t>Cuarto</w:t>
      </w:r>
      <w:r w:rsidRPr="0086375D">
        <w:rPr>
          <w:rFonts w:ascii="Palatino Linotype" w:hAnsi="Palatino Linotype" w:cs="Arial"/>
          <w:bCs/>
          <w:i/>
        </w:rPr>
        <w:t xml:space="preserve">. </w:t>
      </w:r>
      <w:r w:rsidRPr="0086375D">
        <w:rPr>
          <w:rFonts w:ascii="Palatino Linotype" w:hAnsi="Palatino Linotype" w:cs="Arial"/>
          <w:b/>
          <w:bCs/>
          <w:i/>
          <w:u w:val="single"/>
        </w:rPr>
        <w:t>Para clasificar la información como reservada o confidencial,</w:t>
      </w:r>
      <w:r w:rsidRPr="0086375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w:t>
      </w:r>
      <w:r w:rsidRPr="0086375D">
        <w:rPr>
          <w:rFonts w:ascii="Palatino Linotype" w:hAnsi="Palatino Linotype" w:cs="Arial"/>
          <w:bCs/>
          <w:i/>
        </w:rPr>
        <w:lastRenderedPageBreak/>
        <w:t>lineamientos, así como en aquellas disposiciones legales aplicables a la materia en el ámbito de sus respectivas competencias, en tanto estas últimas no contravengan lo dispuesto en la Ley General.</w:t>
      </w:r>
    </w:p>
    <w:p w14:paraId="3DE927A5" w14:textId="77777777" w:rsidR="007A7B36" w:rsidRPr="0086375D" w:rsidRDefault="007A7B36" w:rsidP="006D35F6">
      <w:pPr>
        <w:tabs>
          <w:tab w:val="left" w:pos="8647"/>
        </w:tabs>
        <w:spacing w:after="0" w:line="240" w:lineRule="auto"/>
        <w:ind w:left="567" w:right="567"/>
        <w:jc w:val="both"/>
        <w:rPr>
          <w:rFonts w:ascii="Palatino Linotype" w:hAnsi="Palatino Linotype" w:cs="Arial"/>
          <w:bCs/>
          <w:i/>
        </w:rPr>
      </w:pPr>
      <w:r w:rsidRPr="0086375D">
        <w:rPr>
          <w:rFonts w:ascii="Palatino Linotype" w:hAnsi="Palatino Linotype" w:cs="Arial"/>
          <w:bCs/>
          <w:i/>
        </w:rPr>
        <w:t>Los sujetos obligados deberán aplicar, de manera estricta, las excepciones al derecho de acceso a la información y sólo podrán invocarlas cuando acrediten su procedencia.</w:t>
      </w:r>
    </w:p>
    <w:p w14:paraId="34A2C740" w14:textId="77777777" w:rsidR="007A7B36" w:rsidRPr="0086375D" w:rsidRDefault="007A7B36" w:rsidP="006D35F6">
      <w:pPr>
        <w:tabs>
          <w:tab w:val="left" w:pos="8647"/>
        </w:tabs>
        <w:spacing w:after="0" w:line="240" w:lineRule="auto"/>
        <w:ind w:left="567" w:right="567"/>
        <w:jc w:val="both"/>
        <w:rPr>
          <w:rFonts w:ascii="Palatino Linotype" w:hAnsi="Palatino Linotype" w:cs="Arial"/>
          <w:bCs/>
          <w:i/>
        </w:rPr>
      </w:pPr>
      <w:r w:rsidRPr="0086375D">
        <w:rPr>
          <w:rFonts w:ascii="Palatino Linotype" w:hAnsi="Palatino Linotype" w:cs="Arial"/>
          <w:bCs/>
          <w:i/>
        </w:rPr>
        <w:t>…</w:t>
      </w:r>
    </w:p>
    <w:p w14:paraId="63C2A1B6" w14:textId="77777777" w:rsidR="007A7B36" w:rsidRPr="0086375D" w:rsidRDefault="007A7B36" w:rsidP="006D35F6">
      <w:pPr>
        <w:tabs>
          <w:tab w:val="left" w:pos="8647"/>
        </w:tabs>
        <w:spacing w:after="0" w:line="240" w:lineRule="auto"/>
        <w:ind w:left="567" w:right="567"/>
        <w:jc w:val="both"/>
        <w:rPr>
          <w:rFonts w:ascii="Palatino Linotype" w:hAnsi="Palatino Linotype" w:cs="Arial"/>
          <w:bCs/>
          <w:i/>
        </w:rPr>
      </w:pPr>
      <w:r w:rsidRPr="0086375D">
        <w:rPr>
          <w:rFonts w:ascii="Palatino Linotype" w:hAnsi="Palatino Linotype" w:cs="Arial"/>
          <w:b/>
          <w:bCs/>
          <w:i/>
        </w:rPr>
        <w:t>Quinto</w:t>
      </w:r>
      <w:r w:rsidRPr="0086375D">
        <w:rPr>
          <w:rFonts w:ascii="Palatino Linotype" w:hAnsi="Palatino Linotype" w:cs="Arial"/>
          <w:bCs/>
          <w:i/>
        </w:rPr>
        <w:t xml:space="preserve">. </w:t>
      </w:r>
      <w:r w:rsidRPr="0086375D">
        <w:rPr>
          <w:rFonts w:ascii="Palatino Linotype" w:hAnsi="Palatino Linotype" w:cs="Arial"/>
          <w:b/>
          <w:bCs/>
          <w:i/>
        </w:rPr>
        <w:t xml:space="preserve">La carga de la prueba para justificar toda negativa de acceso a la información, </w:t>
      </w:r>
      <w:r w:rsidRPr="0086375D">
        <w:rPr>
          <w:rFonts w:ascii="Palatino Linotype" w:hAnsi="Palatino Linotype" w:cs="Arial"/>
          <w:bCs/>
          <w:i/>
        </w:rPr>
        <w:t>por actualizarse cualquiera de los supuestos de clasificación previstos en la Ley General, la Ley Federal y leyes estatales, corresponderá</w:t>
      </w:r>
      <w:r w:rsidRPr="0086375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6375D">
        <w:rPr>
          <w:rFonts w:ascii="Palatino Linotype" w:hAnsi="Palatino Linotype" w:cs="Arial"/>
          <w:bCs/>
          <w:i/>
        </w:rPr>
        <w:t>, observando lo dispuesto en la Ley General y las demás disposiciones aplicables en la materia.</w:t>
      </w:r>
    </w:p>
    <w:p w14:paraId="3CC2BD8D" w14:textId="77777777" w:rsidR="007A7B36" w:rsidRPr="0086375D" w:rsidRDefault="007A7B36" w:rsidP="006D35F6">
      <w:pPr>
        <w:tabs>
          <w:tab w:val="left" w:pos="8647"/>
        </w:tabs>
        <w:spacing w:after="0" w:line="240" w:lineRule="auto"/>
        <w:ind w:left="567" w:right="567"/>
        <w:jc w:val="both"/>
        <w:rPr>
          <w:rFonts w:ascii="Palatino Linotype" w:hAnsi="Palatino Linotype" w:cs="Arial"/>
          <w:bCs/>
          <w:i/>
        </w:rPr>
      </w:pPr>
      <w:r w:rsidRPr="0086375D">
        <w:rPr>
          <w:rFonts w:ascii="Palatino Linotype" w:hAnsi="Palatino Linotype" w:cs="Arial"/>
          <w:b/>
          <w:bCs/>
          <w:i/>
        </w:rPr>
        <w:t>Octavo</w:t>
      </w:r>
      <w:r w:rsidRPr="0086375D">
        <w:rPr>
          <w:rFonts w:ascii="Palatino Linotype" w:hAnsi="Palatino Linotype" w:cs="Arial"/>
          <w:bCs/>
          <w:i/>
        </w:rPr>
        <w:t xml:space="preserve">. </w:t>
      </w:r>
      <w:r w:rsidRPr="0086375D">
        <w:rPr>
          <w:rFonts w:ascii="Palatino Linotype" w:hAnsi="Palatino Linotype" w:cs="Arial"/>
          <w:bCs/>
          <w:i/>
          <w:u w:val="single"/>
        </w:rPr>
        <w:t>Para fundar la clasificación de la información se debe señalar el artículo, fracción, inciso, párrafo o numeral de la ley o tratado internacional</w:t>
      </w:r>
      <w:r w:rsidRPr="0086375D">
        <w:rPr>
          <w:rFonts w:ascii="Palatino Linotype" w:hAnsi="Palatino Linotype" w:cs="Arial"/>
          <w:bCs/>
          <w:i/>
        </w:rPr>
        <w:t xml:space="preserve"> suscrito por el Estado mexicano que expresamente le otorga el carácter de reservada o confidencial.</w:t>
      </w:r>
    </w:p>
    <w:p w14:paraId="15EE9C6C" w14:textId="77777777" w:rsidR="007A7B36" w:rsidRPr="0086375D" w:rsidRDefault="007A7B36" w:rsidP="006D35F6">
      <w:pPr>
        <w:tabs>
          <w:tab w:val="left" w:pos="8647"/>
        </w:tabs>
        <w:spacing w:after="0" w:line="240" w:lineRule="auto"/>
        <w:ind w:left="567" w:right="567"/>
        <w:jc w:val="both"/>
        <w:rPr>
          <w:rFonts w:ascii="Palatino Linotype" w:hAnsi="Palatino Linotype" w:cs="Arial"/>
          <w:bCs/>
          <w:i/>
        </w:rPr>
      </w:pPr>
      <w:r w:rsidRPr="0086375D">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DF398AC" w14:textId="77777777" w:rsidR="007A7B36" w:rsidRPr="0086375D" w:rsidRDefault="007A7B36" w:rsidP="006D35F6">
      <w:pPr>
        <w:tabs>
          <w:tab w:val="left" w:pos="8647"/>
        </w:tabs>
        <w:spacing w:after="0" w:line="240" w:lineRule="auto"/>
        <w:ind w:left="567" w:right="567"/>
        <w:jc w:val="both"/>
        <w:rPr>
          <w:rFonts w:ascii="Palatino Linotype" w:hAnsi="Palatino Linotype" w:cs="Arial"/>
          <w:bCs/>
          <w:i/>
        </w:rPr>
      </w:pPr>
      <w:r w:rsidRPr="0086375D">
        <w:rPr>
          <w:rFonts w:ascii="Palatino Linotype" w:hAnsi="Palatino Linotype" w:cs="Arial"/>
          <w:bCs/>
          <w:i/>
        </w:rPr>
        <w:t>…</w:t>
      </w:r>
    </w:p>
    <w:p w14:paraId="0534FC98" w14:textId="77777777" w:rsidR="007A7B36" w:rsidRPr="0086375D" w:rsidRDefault="007A7B36" w:rsidP="006D35F6">
      <w:pPr>
        <w:tabs>
          <w:tab w:val="left" w:pos="8647"/>
        </w:tabs>
        <w:spacing w:after="0" w:line="240" w:lineRule="auto"/>
        <w:ind w:left="567" w:right="567"/>
        <w:jc w:val="both"/>
        <w:rPr>
          <w:rFonts w:ascii="Palatino Linotype" w:hAnsi="Palatino Linotype" w:cs="Arial"/>
          <w:b/>
          <w:bCs/>
          <w:i/>
        </w:rPr>
      </w:pPr>
      <w:r w:rsidRPr="0086375D">
        <w:rPr>
          <w:rFonts w:ascii="Palatino Linotype" w:hAnsi="Palatino Linotype" w:cs="Arial"/>
          <w:b/>
          <w:bCs/>
          <w:i/>
        </w:rPr>
        <w:t>DE LA INFORMACIÓN CONFIDENCIAL</w:t>
      </w:r>
    </w:p>
    <w:p w14:paraId="5CCAFB4E" w14:textId="77777777" w:rsidR="007A7B36" w:rsidRPr="0086375D" w:rsidRDefault="007A7B36" w:rsidP="006D35F6">
      <w:pPr>
        <w:tabs>
          <w:tab w:val="left" w:pos="8647"/>
        </w:tabs>
        <w:spacing w:after="0" w:line="240" w:lineRule="auto"/>
        <w:ind w:left="567" w:right="567"/>
        <w:jc w:val="both"/>
        <w:rPr>
          <w:rFonts w:ascii="Palatino Linotype" w:hAnsi="Palatino Linotype" w:cs="Arial"/>
          <w:bCs/>
          <w:i/>
        </w:rPr>
      </w:pPr>
      <w:r w:rsidRPr="0086375D">
        <w:rPr>
          <w:rFonts w:ascii="Palatino Linotype" w:hAnsi="Palatino Linotype" w:cs="Arial"/>
          <w:b/>
          <w:bCs/>
          <w:i/>
        </w:rPr>
        <w:t xml:space="preserve">Trigésimo octavo. </w:t>
      </w:r>
      <w:r w:rsidRPr="0086375D">
        <w:rPr>
          <w:rFonts w:ascii="Palatino Linotype" w:hAnsi="Palatino Linotype" w:cs="Arial"/>
          <w:bCs/>
          <w:i/>
        </w:rPr>
        <w:t>Se considera información confidencial:</w:t>
      </w:r>
    </w:p>
    <w:p w14:paraId="7217BFFE" w14:textId="77777777" w:rsidR="007A7B36" w:rsidRPr="0086375D" w:rsidRDefault="007A7B36" w:rsidP="006D35F6">
      <w:pPr>
        <w:tabs>
          <w:tab w:val="left" w:pos="8647"/>
        </w:tabs>
        <w:spacing w:after="0" w:line="240" w:lineRule="auto"/>
        <w:ind w:left="567" w:right="567"/>
        <w:jc w:val="both"/>
        <w:rPr>
          <w:rFonts w:ascii="Palatino Linotype" w:hAnsi="Palatino Linotype" w:cs="Arial"/>
          <w:b/>
          <w:bCs/>
          <w:i/>
        </w:rPr>
      </w:pPr>
      <w:r w:rsidRPr="0086375D">
        <w:rPr>
          <w:rFonts w:ascii="Palatino Linotype" w:hAnsi="Palatino Linotype" w:cs="Arial"/>
          <w:bCs/>
          <w:i/>
        </w:rPr>
        <w:t xml:space="preserve">I. </w:t>
      </w:r>
      <w:r w:rsidRPr="0086375D">
        <w:rPr>
          <w:rFonts w:ascii="Palatino Linotype" w:hAnsi="Palatino Linotype" w:cs="Arial"/>
          <w:b/>
          <w:bCs/>
          <w:i/>
          <w:u w:val="single"/>
        </w:rPr>
        <w:t>Los datos personales en los términos de la norma aplicable</w:t>
      </w:r>
      <w:r w:rsidRPr="0086375D">
        <w:rPr>
          <w:rFonts w:ascii="Palatino Linotype" w:hAnsi="Palatino Linotype" w:cs="Arial"/>
          <w:b/>
          <w:bCs/>
          <w:i/>
        </w:rPr>
        <w:t>;</w:t>
      </w:r>
    </w:p>
    <w:p w14:paraId="142D5941" w14:textId="77777777" w:rsidR="007A7B36" w:rsidRPr="0086375D" w:rsidRDefault="007A7B36" w:rsidP="006D35F6">
      <w:pPr>
        <w:tabs>
          <w:tab w:val="left" w:pos="8647"/>
        </w:tabs>
        <w:spacing w:after="0" w:line="240" w:lineRule="auto"/>
        <w:ind w:left="567" w:right="567"/>
        <w:jc w:val="both"/>
        <w:rPr>
          <w:rFonts w:ascii="Palatino Linotype" w:hAnsi="Palatino Linotype" w:cs="Arial"/>
          <w:bCs/>
          <w:i/>
        </w:rPr>
      </w:pPr>
      <w:r w:rsidRPr="0086375D">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AC5CE55" w14:textId="77777777" w:rsidR="007A7B36" w:rsidRPr="0086375D" w:rsidRDefault="007A7B36" w:rsidP="006D35F6">
      <w:pPr>
        <w:tabs>
          <w:tab w:val="left" w:pos="8647"/>
        </w:tabs>
        <w:spacing w:after="0" w:line="240" w:lineRule="auto"/>
        <w:ind w:left="567" w:right="567"/>
        <w:jc w:val="both"/>
        <w:rPr>
          <w:rFonts w:ascii="Palatino Linotype" w:hAnsi="Palatino Linotype" w:cs="Arial"/>
          <w:bCs/>
          <w:i/>
        </w:rPr>
      </w:pPr>
      <w:r w:rsidRPr="0086375D">
        <w:rPr>
          <w:rFonts w:ascii="Palatino Linotype" w:hAnsi="Palatino Linotype" w:cs="Arial"/>
          <w:bCs/>
          <w:i/>
        </w:rPr>
        <w:t>III …</w:t>
      </w:r>
    </w:p>
    <w:p w14:paraId="018963CE" w14:textId="77777777" w:rsidR="007A7B36" w:rsidRPr="0086375D" w:rsidRDefault="007A7B36" w:rsidP="006D35F6">
      <w:pPr>
        <w:tabs>
          <w:tab w:val="left" w:pos="8647"/>
        </w:tabs>
        <w:spacing w:after="0" w:line="240" w:lineRule="auto"/>
        <w:ind w:left="567" w:right="567"/>
        <w:jc w:val="both"/>
        <w:rPr>
          <w:rFonts w:ascii="Palatino Linotype" w:hAnsi="Palatino Linotype" w:cs="Arial"/>
          <w:bCs/>
          <w:i/>
        </w:rPr>
      </w:pPr>
      <w:r w:rsidRPr="0086375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EC68FE9" w14:textId="77777777" w:rsidR="007A7B36" w:rsidRPr="0086375D" w:rsidRDefault="007A7B36" w:rsidP="006D35F6">
      <w:pPr>
        <w:tabs>
          <w:tab w:val="left" w:pos="8647"/>
        </w:tabs>
        <w:spacing w:after="0" w:line="240" w:lineRule="auto"/>
        <w:ind w:left="567" w:right="567"/>
        <w:jc w:val="right"/>
        <w:rPr>
          <w:rFonts w:ascii="Palatino Linotype" w:hAnsi="Palatino Linotype" w:cs="Arial"/>
          <w:bCs/>
        </w:rPr>
      </w:pPr>
      <w:r w:rsidRPr="0086375D">
        <w:rPr>
          <w:rFonts w:ascii="Palatino Linotype" w:hAnsi="Palatino Linotype" w:cs="Arial"/>
          <w:bCs/>
        </w:rPr>
        <w:t>(Énfasis añadido)</w:t>
      </w:r>
    </w:p>
    <w:p w14:paraId="728B885A"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p>
    <w:p w14:paraId="6DFADE90"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r w:rsidRPr="0086375D">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w:t>
      </w:r>
      <w:r w:rsidRPr="0086375D">
        <w:rPr>
          <w:rFonts w:ascii="Palatino Linotype" w:hAnsi="Palatino Linotype" w:cs="Arial"/>
          <w:sz w:val="24"/>
          <w:szCs w:val="24"/>
        </w:rPr>
        <w:lastRenderedPageBreak/>
        <w:t>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C393844" w14:textId="77777777" w:rsidR="007A7B36" w:rsidRPr="0086375D" w:rsidRDefault="007A7B36" w:rsidP="006D35F6">
      <w:pPr>
        <w:tabs>
          <w:tab w:val="left" w:pos="8647"/>
        </w:tabs>
        <w:spacing w:after="0" w:line="360" w:lineRule="auto"/>
        <w:ind w:right="51"/>
        <w:jc w:val="both"/>
        <w:rPr>
          <w:rFonts w:ascii="Palatino Linotype" w:hAnsi="Palatino Linotype" w:cs="Arial"/>
          <w:sz w:val="24"/>
          <w:szCs w:val="24"/>
        </w:rPr>
      </w:pPr>
    </w:p>
    <w:p w14:paraId="4A306F94" w14:textId="77777777" w:rsidR="007A7B36" w:rsidRPr="0086375D" w:rsidRDefault="007A7B36" w:rsidP="006D35F6">
      <w:pPr>
        <w:autoSpaceDE w:val="0"/>
        <w:autoSpaceDN w:val="0"/>
        <w:adjustRightInd w:val="0"/>
        <w:spacing w:after="0" w:line="360" w:lineRule="auto"/>
        <w:contextualSpacing/>
        <w:jc w:val="both"/>
        <w:rPr>
          <w:rFonts w:ascii="Palatino Linotype" w:hAnsi="Palatino Linotype" w:cs="Arial"/>
          <w:sz w:val="24"/>
          <w:lang w:val="es-ES"/>
        </w:rPr>
      </w:pPr>
      <w:r w:rsidRPr="0086375D">
        <w:rPr>
          <w:rFonts w:ascii="Palatino Linotype" w:eastAsia="Times New Roman" w:hAnsi="Palatino Linotype" w:cs="Arial"/>
          <w:sz w:val="24"/>
          <w:szCs w:val="24"/>
          <w:lang w:val="es-ES" w:eastAsia="es-ES"/>
        </w:rPr>
        <w:t xml:space="preserve">Entonces, el </w:t>
      </w:r>
      <w:r w:rsidRPr="0086375D">
        <w:rPr>
          <w:rFonts w:ascii="Palatino Linotype" w:eastAsia="Times New Roman" w:hAnsi="Palatino Linotype" w:cs="Arial"/>
          <w:b/>
          <w:sz w:val="24"/>
          <w:szCs w:val="24"/>
          <w:lang w:val="es-ES" w:eastAsia="es-ES"/>
        </w:rPr>
        <w:t>Sujeto Obligado</w:t>
      </w:r>
      <w:r w:rsidRPr="0086375D">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6375D">
        <w:rPr>
          <w:rFonts w:ascii="Palatino Linotype" w:eastAsia="Times New Roman" w:hAnsi="Palatino Linotype" w:cs="Arial"/>
          <w:i/>
          <w:iCs/>
          <w:sz w:val="24"/>
          <w:szCs w:val="24"/>
          <w:lang w:val="es-ES" w:eastAsia="es-ES"/>
        </w:rPr>
        <w:t>.</w:t>
      </w:r>
    </w:p>
    <w:p w14:paraId="3F3569AA" w14:textId="77777777" w:rsidR="007A7B36" w:rsidRPr="0086375D" w:rsidRDefault="007A7B36" w:rsidP="006D35F6">
      <w:pPr>
        <w:spacing w:after="0" w:line="360" w:lineRule="auto"/>
        <w:jc w:val="both"/>
        <w:rPr>
          <w:rFonts w:ascii="Palatino Linotype" w:hAnsi="Palatino Linotype" w:cs="Arial"/>
          <w:sz w:val="24"/>
          <w:szCs w:val="24"/>
          <w:lang w:val="es-ES"/>
        </w:rPr>
      </w:pPr>
    </w:p>
    <w:p w14:paraId="7F2383FB" w14:textId="77777777" w:rsidR="00DD1F47" w:rsidRPr="0086375D" w:rsidRDefault="00DD1F47" w:rsidP="0072161F">
      <w:pPr>
        <w:spacing w:after="0" w:line="360" w:lineRule="auto"/>
        <w:jc w:val="both"/>
        <w:rPr>
          <w:rFonts w:ascii="Palatino Linotype" w:eastAsia="Palatino Linotype" w:hAnsi="Palatino Linotype" w:cs="Palatino Linotype"/>
          <w:sz w:val="24"/>
          <w:szCs w:val="24"/>
          <w:lang w:eastAsia="es-MX"/>
        </w:rPr>
      </w:pPr>
      <w:r w:rsidRPr="0086375D">
        <w:rPr>
          <w:rFonts w:ascii="Palatino Linotype" w:hAnsi="Palatino Linotype" w:cs="Arial"/>
          <w:sz w:val="24"/>
          <w:szCs w:val="24"/>
          <w:lang w:val="es-ES"/>
        </w:rPr>
        <w:t>Es con base en las consideraciones de hecho y de derecho</w:t>
      </w:r>
      <w:r w:rsidR="0072161F" w:rsidRPr="0086375D">
        <w:rPr>
          <w:rFonts w:ascii="Palatino Linotype" w:hAnsi="Palatino Linotype" w:cs="Arial"/>
          <w:sz w:val="24"/>
          <w:szCs w:val="24"/>
          <w:lang w:val="es-ES"/>
        </w:rPr>
        <w:t xml:space="preserve"> señaladas en párrafos previos,</w:t>
      </w:r>
      <w:r w:rsidR="0072161F" w:rsidRPr="0086375D">
        <w:rPr>
          <w:rFonts w:ascii="Palatino Linotype" w:eastAsia="Palatino Linotype" w:hAnsi="Palatino Linotype" w:cs="Palatino Linotype"/>
          <w:sz w:val="24"/>
          <w:szCs w:val="24"/>
          <w:lang w:eastAsia="es-MX"/>
        </w:rPr>
        <w:t xml:space="preserve"> r</w:t>
      </w:r>
      <w:r w:rsidRPr="0086375D">
        <w:rPr>
          <w:rFonts w:ascii="Palatino Linotype" w:eastAsia="Palatino Linotype" w:hAnsi="Palatino Linotype" w:cs="Palatino Linotype"/>
          <w:sz w:val="24"/>
          <w:szCs w:val="24"/>
          <w:lang w:eastAsia="es-MX"/>
        </w:rPr>
        <w:t xml:space="preserve">especto de los motivos de inconformidad planteados por el </w:t>
      </w:r>
      <w:r w:rsidRPr="0086375D">
        <w:rPr>
          <w:rFonts w:ascii="Palatino Linotype" w:eastAsia="Palatino Linotype" w:hAnsi="Palatino Linotype" w:cs="Palatino Linotype"/>
          <w:b/>
          <w:sz w:val="24"/>
          <w:szCs w:val="24"/>
          <w:lang w:eastAsia="es-MX"/>
        </w:rPr>
        <w:t>Recurrente</w:t>
      </w:r>
      <w:r w:rsidRPr="0086375D">
        <w:rPr>
          <w:rFonts w:ascii="Palatino Linotype" w:eastAsia="Palatino Linotype" w:hAnsi="Palatino Linotype" w:cs="Palatino Linotype"/>
          <w:sz w:val="24"/>
          <w:szCs w:val="24"/>
          <w:lang w:eastAsia="es-MX"/>
        </w:rPr>
        <w:t xml:space="preserve"> resultan </w:t>
      </w:r>
      <w:r w:rsidR="007620A5" w:rsidRPr="0086375D">
        <w:rPr>
          <w:rFonts w:ascii="Palatino Linotype" w:eastAsia="Palatino Linotype" w:hAnsi="Palatino Linotype" w:cs="Palatino Linotype"/>
          <w:sz w:val="24"/>
          <w:szCs w:val="24"/>
          <w:lang w:eastAsia="es-MX"/>
        </w:rPr>
        <w:t xml:space="preserve">parcialmente </w:t>
      </w:r>
      <w:r w:rsidRPr="0086375D">
        <w:rPr>
          <w:rFonts w:ascii="Palatino Linotype" w:eastAsia="Palatino Linotype" w:hAnsi="Palatino Linotype" w:cs="Palatino Linotype"/>
          <w:sz w:val="24"/>
          <w:szCs w:val="24"/>
          <w:lang w:eastAsia="es-MX"/>
        </w:rPr>
        <w:t xml:space="preserve">fundados; por ello </w:t>
      </w:r>
      <w:r w:rsidRPr="0086375D">
        <w:rPr>
          <w:rFonts w:ascii="Palatino Linotype" w:eastAsia="Palatino Linotype" w:hAnsi="Palatino Linotype" w:cs="Palatino Linotype"/>
          <w:b/>
          <w:sz w:val="24"/>
          <w:szCs w:val="24"/>
          <w:lang w:eastAsia="es-MX"/>
        </w:rPr>
        <w:t xml:space="preserve">con fundamento en la segunda hipótesis de la fracción III del artículo 186 </w:t>
      </w:r>
      <w:r w:rsidRPr="0086375D">
        <w:rPr>
          <w:rFonts w:ascii="Palatino Linotype" w:eastAsia="Palatino Linotype" w:hAnsi="Palatino Linotype" w:cs="Palatino Linotype"/>
          <w:sz w:val="24"/>
          <w:szCs w:val="24"/>
          <w:lang w:eastAsia="es-MX"/>
        </w:rPr>
        <w:t xml:space="preserve">de la Ley de Transparencia y Acceso a la Información Pública del Estado de México y Municipios, se </w:t>
      </w:r>
      <w:r w:rsidRPr="0086375D">
        <w:rPr>
          <w:rFonts w:ascii="Palatino Linotype" w:eastAsia="Palatino Linotype" w:hAnsi="Palatino Linotype" w:cs="Palatino Linotype"/>
          <w:b/>
          <w:sz w:val="24"/>
          <w:szCs w:val="24"/>
          <w:lang w:eastAsia="es-MX"/>
        </w:rPr>
        <w:t xml:space="preserve">MODIFICAN </w:t>
      </w:r>
      <w:r w:rsidRPr="0086375D">
        <w:rPr>
          <w:rFonts w:ascii="Palatino Linotype" w:eastAsia="Palatino Linotype" w:hAnsi="Palatino Linotype" w:cs="Palatino Linotype"/>
          <w:sz w:val="24"/>
          <w:szCs w:val="24"/>
          <w:lang w:eastAsia="es-MX"/>
        </w:rPr>
        <w:t>la</w:t>
      </w:r>
      <w:r w:rsidR="007620A5" w:rsidRPr="0086375D">
        <w:rPr>
          <w:rFonts w:ascii="Palatino Linotype" w:eastAsia="Palatino Linotype" w:hAnsi="Palatino Linotype" w:cs="Palatino Linotype"/>
          <w:sz w:val="24"/>
          <w:szCs w:val="24"/>
          <w:lang w:eastAsia="es-MX"/>
        </w:rPr>
        <w:t>s</w:t>
      </w:r>
      <w:r w:rsidRPr="0086375D">
        <w:rPr>
          <w:rFonts w:ascii="Palatino Linotype" w:eastAsia="Palatino Linotype" w:hAnsi="Palatino Linotype" w:cs="Palatino Linotype"/>
          <w:sz w:val="24"/>
          <w:szCs w:val="24"/>
          <w:lang w:eastAsia="es-MX"/>
        </w:rPr>
        <w:t xml:space="preserve"> respuesta</w:t>
      </w:r>
      <w:r w:rsidR="007620A5" w:rsidRPr="0086375D">
        <w:rPr>
          <w:rFonts w:ascii="Palatino Linotype" w:eastAsia="Palatino Linotype" w:hAnsi="Palatino Linotype" w:cs="Palatino Linotype"/>
          <w:sz w:val="24"/>
          <w:szCs w:val="24"/>
          <w:lang w:eastAsia="es-MX"/>
        </w:rPr>
        <w:t>s</w:t>
      </w:r>
      <w:r w:rsidRPr="0086375D">
        <w:rPr>
          <w:rFonts w:ascii="Palatino Linotype" w:eastAsia="Palatino Linotype" w:hAnsi="Palatino Linotype" w:cs="Palatino Linotype"/>
          <w:sz w:val="24"/>
          <w:szCs w:val="24"/>
          <w:lang w:eastAsia="es-MX"/>
        </w:rPr>
        <w:t xml:space="preserve"> de la solicitud</w:t>
      </w:r>
      <w:r w:rsidR="007620A5" w:rsidRPr="0086375D">
        <w:rPr>
          <w:rFonts w:ascii="Palatino Linotype" w:eastAsia="Palatino Linotype" w:hAnsi="Palatino Linotype" w:cs="Palatino Linotype"/>
          <w:sz w:val="24"/>
          <w:szCs w:val="24"/>
          <w:lang w:eastAsia="es-MX"/>
        </w:rPr>
        <w:t>es</w:t>
      </w:r>
      <w:r w:rsidRPr="0086375D">
        <w:rPr>
          <w:rFonts w:ascii="Palatino Linotype" w:eastAsia="Palatino Linotype" w:hAnsi="Palatino Linotype" w:cs="Palatino Linotype"/>
          <w:sz w:val="24"/>
          <w:szCs w:val="24"/>
          <w:lang w:eastAsia="es-MX"/>
        </w:rPr>
        <w:t xml:space="preserve"> de información número</w:t>
      </w:r>
      <w:r w:rsidRPr="0086375D">
        <w:rPr>
          <w:rFonts w:ascii="Palatino Linotype" w:eastAsia="Palatino Linotype" w:hAnsi="Palatino Linotype" w:cs="Palatino Linotype"/>
          <w:b/>
          <w:sz w:val="24"/>
          <w:szCs w:val="24"/>
          <w:lang w:eastAsia="es-MX"/>
        </w:rPr>
        <w:t xml:space="preserve"> </w:t>
      </w:r>
      <w:r w:rsidR="007620A5" w:rsidRPr="0086375D">
        <w:rPr>
          <w:rFonts w:ascii="Palatino Linotype" w:eastAsia="Palatino Linotype" w:hAnsi="Palatino Linotype" w:cs="Palatino Linotype"/>
          <w:b/>
          <w:sz w:val="24"/>
          <w:szCs w:val="24"/>
          <w:lang w:eastAsia="es-MX"/>
        </w:rPr>
        <w:t>00582/SMOV/IP/2022</w:t>
      </w:r>
      <w:r w:rsidR="0072161F" w:rsidRPr="0086375D">
        <w:rPr>
          <w:rFonts w:ascii="Palatino Linotype" w:eastAsia="Palatino Linotype" w:hAnsi="Palatino Linotype" w:cs="Palatino Linotype"/>
          <w:b/>
          <w:sz w:val="24"/>
          <w:szCs w:val="24"/>
          <w:lang w:eastAsia="es-MX"/>
        </w:rPr>
        <w:t xml:space="preserve">, </w:t>
      </w:r>
      <w:r w:rsidR="007620A5" w:rsidRPr="0086375D">
        <w:rPr>
          <w:rFonts w:ascii="Palatino Linotype" w:eastAsia="Palatino Linotype" w:hAnsi="Palatino Linotype" w:cs="Palatino Linotype"/>
          <w:b/>
          <w:sz w:val="24"/>
          <w:szCs w:val="24"/>
          <w:lang w:eastAsia="es-MX"/>
        </w:rPr>
        <w:t xml:space="preserve"> 00581/SMOV/IP/2022</w:t>
      </w:r>
      <w:r w:rsidR="0072161F" w:rsidRPr="0086375D">
        <w:rPr>
          <w:rFonts w:ascii="Palatino Linotype" w:eastAsia="Palatino Linotype" w:hAnsi="Palatino Linotype" w:cs="Palatino Linotype"/>
          <w:b/>
          <w:sz w:val="24"/>
          <w:szCs w:val="24"/>
          <w:lang w:eastAsia="es-MX"/>
        </w:rPr>
        <w:t xml:space="preserve">, 00580/SMOV/IP/2022, 00579/SMOV/IP/2022, 00578/SMOV/IP/2022, </w:t>
      </w:r>
      <w:r w:rsidR="0072161F" w:rsidRPr="0086375D">
        <w:rPr>
          <w:rFonts w:ascii="Palatino Linotype" w:eastAsia="Palatino Linotype" w:hAnsi="Palatino Linotype" w:cs="Palatino Linotype"/>
          <w:b/>
          <w:sz w:val="24"/>
          <w:szCs w:val="24"/>
          <w:lang w:eastAsia="es-MX"/>
        </w:rPr>
        <w:lastRenderedPageBreak/>
        <w:t>00577/SMOV/IP/2022, 00576/SMOV/IP/2022, 00575/SMOV/IP/2022, 00574/SMOV/IP/2022, 00573/SMOV/IP/2022, 00572/SMOV/IP/2022 y 00571/SMOV/IP/2022</w:t>
      </w:r>
      <w:r w:rsidRPr="0086375D">
        <w:rPr>
          <w:rFonts w:ascii="Palatino Linotype" w:eastAsia="Palatino Linotype" w:hAnsi="Palatino Linotype" w:cs="Palatino Linotype"/>
          <w:sz w:val="24"/>
          <w:szCs w:val="24"/>
          <w:lang w:eastAsia="es-MX"/>
        </w:rPr>
        <w:t>.</w:t>
      </w:r>
    </w:p>
    <w:p w14:paraId="108B4399" w14:textId="77777777" w:rsidR="00DD1F47" w:rsidRPr="0086375D" w:rsidRDefault="00DD1F47" w:rsidP="006D35F6">
      <w:pPr>
        <w:spacing w:after="0" w:line="360" w:lineRule="auto"/>
        <w:jc w:val="both"/>
        <w:rPr>
          <w:rFonts w:ascii="Palatino Linotype" w:hAnsi="Palatino Linotype" w:cs="Arial"/>
          <w:sz w:val="24"/>
          <w:szCs w:val="24"/>
          <w:lang w:val="es-ES"/>
        </w:rPr>
      </w:pPr>
    </w:p>
    <w:p w14:paraId="49AD1188" w14:textId="77777777" w:rsidR="007A7B36" w:rsidRPr="0086375D" w:rsidRDefault="007A7B36" w:rsidP="006D35F6">
      <w:pPr>
        <w:autoSpaceDE w:val="0"/>
        <w:autoSpaceDN w:val="0"/>
        <w:adjustRightInd w:val="0"/>
        <w:spacing w:after="0" w:line="360" w:lineRule="auto"/>
        <w:jc w:val="both"/>
        <w:rPr>
          <w:rFonts w:ascii="Palatino Linotype" w:hAnsi="Palatino Linotype" w:cs="Arial"/>
          <w:sz w:val="24"/>
          <w:szCs w:val="24"/>
        </w:rPr>
      </w:pPr>
      <w:r w:rsidRPr="0086375D">
        <w:rPr>
          <w:rFonts w:ascii="Palatino Linotype" w:hAnsi="Palatino Linotype" w:cs="Arial"/>
          <w:sz w:val="24"/>
          <w:szCs w:val="24"/>
        </w:rPr>
        <w:t>Por lo antes expuesto y fundado es de resolverse y,</w:t>
      </w:r>
    </w:p>
    <w:p w14:paraId="0F867D27" w14:textId="77777777" w:rsidR="007A7B36" w:rsidRPr="0086375D" w:rsidRDefault="007A7B36" w:rsidP="006D35F6">
      <w:pPr>
        <w:autoSpaceDE w:val="0"/>
        <w:autoSpaceDN w:val="0"/>
        <w:adjustRightInd w:val="0"/>
        <w:spacing w:after="0" w:line="360" w:lineRule="auto"/>
        <w:jc w:val="both"/>
        <w:rPr>
          <w:rFonts w:ascii="Palatino Linotype" w:hAnsi="Palatino Linotype" w:cs="Arial"/>
          <w:sz w:val="24"/>
          <w:szCs w:val="24"/>
        </w:rPr>
      </w:pPr>
    </w:p>
    <w:p w14:paraId="357C067A" w14:textId="77777777" w:rsidR="007A7B36" w:rsidRPr="0086375D" w:rsidRDefault="007A7B36" w:rsidP="006D35F6">
      <w:pPr>
        <w:spacing w:after="0" w:line="360" w:lineRule="auto"/>
        <w:ind w:left="426"/>
        <w:jc w:val="center"/>
        <w:rPr>
          <w:rFonts w:ascii="Palatino Linotype" w:eastAsia="Times New Roman" w:hAnsi="Palatino Linotype" w:cs="Times New Roman"/>
          <w:b/>
          <w:sz w:val="28"/>
          <w:szCs w:val="24"/>
          <w:lang w:val="es-ES" w:eastAsia="es-ES"/>
        </w:rPr>
      </w:pPr>
      <w:r w:rsidRPr="0086375D">
        <w:rPr>
          <w:rFonts w:ascii="Palatino Linotype" w:eastAsia="Times New Roman" w:hAnsi="Palatino Linotype" w:cs="Times New Roman"/>
          <w:b/>
          <w:sz w:val="28"/>
          <w:szCs w:val="24"/>
          <w:lang w:val="es-ES" w:eastAsia="es-ES"/>
        </w:rPr>
        <w:t>SE    RESUELVE</w:t>
      </w:r>
    </w:p>
    <w:p w14:paraId="721150D5" w14:textId="77777777" w:rsidR="007A7B36" w:rsidRPr="0086375D" w:rsidRDefault="007A7B36" w:rsidP="006D35F6">
      <w:pPr>
        <w:spacing w:after="0" w:line="360" w:lineRule="auto"/>
        <w:ind w:left="426"/>
        <w:jc w:val="center"/>
        <w:rPr>
          <w:rFonts w:ascii="Palatino Linotype" w:eastAsia="Times New Roman" w:hAnsi="Palatino Linotype" w:cs="Times New Roman"/>
          <w:b/>
          <w:sz w:val="24"/>
          <w:szCs w:val="24"/>
          <w:lang w:val="es-ES" w:eastAsia="es-ES"/>
        </w:rPr>
      </w:pPr>
    </w:p>
    <w:p w14:paraId="1D56E568" w14:textId="77777777" w:rsidR="007A7B36" w:rsidRPr="0086375D" w:rsidRDefault="00DD1F47" w:rsidP="0072161F">
      <w:pPr>
        <w:tabs>
          <w:tab w:val="left" w:pos="8647"/>
        </w:tabs>
        <w:spacing w:after="0" w:line="360" w:lineRule="auto"/>
        <w:jc w:val="both"/>
        <w:rPr>
          <w:rFonts w:ascii="Palatino Linotype" w:eastAsia="Times New Roman" w:hAnsi="Palatino Linotype" w:cs="Arial"/>
          <w:sz w:val="24"/>
          <w:szCs w:val="24"/>
          <w:lang w:eastAsia="es-ES"/>
        </w:rPr>
      </w:pPr>
      <w:r w:rsidRPr="0086375D">
        <w:rPr>
          <w:rFonts w:ascii="Palatino Linotype" w:eastAsia="Times New Roman" w:hAnsi="Palatino Linotype" w:cs="Arial"/>
          <w:b/>
          <w:sz w:val="28"/>
          <w:szCs w:val="24"/>
          <w:lang w:val="es-ES" w:eastAsia="es-ES"/>
        </w:rPr>
        <w:t>PRIMERO</w:t>
      </w:r>
      <w:r w:rsidRPr="0086375D">
        <w:rPr>
          <w:rFonts w:ascii="Palatino Linotype" w:eastAsia="Times New Roman" w:hAnsi="Palatino Linotype" w:cs="Arial"/>
          <w:b/>
          <w:sz w:val="24"/>
          <w:szCs w:val="24"/>
          <w:lang w:val="es-ES" w:eastAsia="es-ES"/>
        </w:rPr>
        <w:t xml:space="preserve">. </w:t>
      </w:r>
      <w:r w:rsidR="007A7B36" w:rsidRPr="0086375D">
        <w:rPr>
          <w:rFonts w:ascii="Palatino Linotype" w:eastAsia="Times New Roman" w:hAnsi="Palatino Linotype" w:cs="Arial"/>
          <w:sz w:val="24"/>
          <w:szCs w:val="24"/>
          <w:lang w:eastAsia="es-ES"/>
        </w:rPr>
        <w:t>Se</w:t>
      </w:r>
      <w:r w:rsidR="007A7B36" w:rsidRPr="0086375D">
        <w:rPr>
          <w:rFonts w:ascii="Palatino Linotype" w:eastAsia="Times New Roman" w:hAnsi="Palatino Linotype" w:cs="Arial"/>
          <w:b/>
          <w:sz w:val="24"/>
          <w:szCs w:val="24"/>
          <w:lang w:eastAsia="es-ES"/>
        </w:rPr>
        <w:t xml:space="preserve"> MODIFICA</w:t>
      </w:r>
      <w:r w:rsidRPr="0086375D">
        <w:rPr>
          <w:rFonts w:ascii="Palatino Linotype" w:eastAsia="Times New Roman" w:hAnsi="Palatino Linotype" w:cs="Arial"/>
          <w:b/>
          <w:sz w:val="24"/>
          <w:szCs w:val="24"/>
          <w:lang w:eastAsia="es-ES"/>
        </w:rPr>
        <w:t>N</w:t>
      </w:r>
      <w:r w:rsidR="007A7B36" w:rsidRPr="0086375D">
        <w:rPr>
          <w:rFonts w:ascii="Palatino Linotype" w:eastAsia="Times New Roman" w:hAnsi="Palatino Linotype" w:cs="Arial"/>
          <w:b/>
          <w:sz w:val="24"/>
          <w:szCs w:val="24"/>
          <w:lang w:eastAsia="es-ES"/>
        </w:rPr>
        <w:t xml:space="preserve"> </w:t>
      </w:r>
      <w:r w:rsidR="007A7B36" w:rsidRPr="0086375D">
        <w:rPr>
          <w:rFonts w:ascii="Palatino Linotype" w:eastAsia="Times New Roman" w:hAnsi="Palatino Linotype" w:cs="Arial"/>
          <w:sz w:val="24"/>
          <w:szCs w:val="24"/>
          <w:lang w:eastAsia="es-ES"/>
        </w:rPr>
        <w:t>la</w:t>
      </w:r>
      <w:r w:rsidRPr="0086375D">
        <w:rPr>
          <w:rFonts w:ascii="Palatino Linotype" w:eastAsia="Times New Roman" w:hAnsi="Palatino Linotype" w:cs="Arial"/>
          <w:sz w:val="24"/>
          <w:szCs w:val="24"/>
          <w:lang w:eastAsia="es-ES"/>
        </w:rPr>
        <w:t>s</w:t>
      </w:r>
      <w:r w:rsidR="007A7B36" w:rsidRPr="0086375D">
        <w:rPr>
          <w:rFonts w:ascii="Palatino Linotype" w:eastAsia="Times New Roman" w:hAnsi="Palatino Linotype" w:cs="Arial"/>
          <w:sz w:val="24"/>
          <w:szCs w:val="24"/>
          <w:lang w:eastAsia="es-ES"/>
        </w:rPr>
        <w:t xml:space="preserve"> respuesta</w:t>
      </w:r>
      <w:r w:rsidRPr="0086375D">
        <w:rPr>
          <w:rFonts w:ascii="Palatino Linotype" w:eastAsia="Times New Roman" w:hAnsi="Palatino Linotype" w:cs="Arial"/>
          <w:sz w:val="24"/>
          <w:szCs w:val="24"/>
          <w:lang w:eastAsia="es-ES"/>
        </w:rPr>
        <w:t>s</w:t>
      </w:r>
      <w:r w:rsidR="007A7B36" w:rsidRPr="0086375D">
        <w:rPr>
          <w:rFonts w:ascii="Palatino Linotype" w:eastAsia="Times New Roman" w:hAnsi="Palatino Linotype" w:cs="Arial"/>
          <w:sz w:val="24"/>
          <w:szCs w:val="24"/>
          <w:lang w:eastAsia="es-ES"/>
        </w:rPr>
        <w:t xml:space="preserve"> del </w:t>
      </w:r>
      <w:r w:rsidR="007A7B36" w:rsidRPr="0086375D">
        <w:rPr>
          <w:rFonts w:ascii="Palatino Linotype" w:eastAsia="Times New Roman" w:hAnsi="Palatino Linotype" w:cs="Arial"/>
          <w:b/>
          <w:sz w:val="24"/>
          <w:szCs w:val="24"/>
          <w:lang w:eastAsia="es-ES"/>
        </w:rPr>
        <w:t>Sujeto Obligado</w:t>
      </w:r>
      <w:r w:rsidR="007A7B36" w:rsidRPr="0086375D">
        <w:rPr>
          <w:rFonts w:ascii="Palatino Linotype" w:eastAsia="Times New Roman" w:hAnsi="Palatino Linotype" w:cs="Arial"/>
          <w:sz w:val="24"/>
          <w:szCs w:val="24"/>
          <w:lang w:eastAsia="es-ES"/>
        </w:rPr>
        <w:t xml:space="preserve"> a la</w:t>
      </w:r>
      <w:r w:rsidRPr="0086375D">
        <w:rPr>
          <w:rFonts w:ascii="Palatino Linotype" w:eastAsia="Times New Roman" w:hAnsi="Palatino Linotype" w:cs="Arial"/>
          <w:sz w:val="24"/>
          <w:szCs w:val="24"/>
          <w:lang w:eastAsia="es-ES"/>
        </w:rPr>
        <w:t>s</w:t>
      </w:r>
      <w:r w:rsidR="007A7B36" w:rsidRPr="0086375D">
        <w:rPr>
          <w:rFonts w:ascii="Palatino Linotype" w:eastAsia="Times New Roman" w:hAnsi="Palatino Linotype" w:cs="Arial"/>
          <w:sz w:val="24"/>
          <w:szCs w:val="24"/>
          <w:lang w:eastAsia="es-ES"/>
        </w:rPr>
        <w:t xml:space="preserve"> </w:t>
      </w:r>
      <w:r w:rsidRPr="0086375D">
        <w:rPr>
          <w:rFonts w:ascii="Palatino Linotype" w:eastAsia="Times New Roman" w:hAnsi="Palatino Linotype" w:cs="Arial"/>
          <w:sz w:val="24"/>
          <w:szCs w:val="24"/>
          <w:lang w:eastAsia="es-ES"/>
        </w:rPr>
        <w:t>solicitudes</w:t>
      </w:r>
      <w:r w:rsidR="007A7B36" w:rsidRPr="0086375D">
        <w:rPr>
          <w:rFonts w:ascii="Palatino Linotype" w:eastAsia="Times New Roman" w:hAnsi="Palatino Linotype" w:cs="Arial"/>
          <w:sz w:val="24"/>
          <w:szCs w:val="24"/>
          <w:lang w:eastAsia="es-ES"/>
        </w:rPr>
        <w:t xml:space="preserve"> de acceso a la información pública </w:t>
      </w:r>
      <w:r w:rsidR="0072161F" w:rsidRPr="0086375D">
        <w:rPr>
          <w:rFonts w:ascii="Palatino Linotype" w:eastAsia="Palatino Linotype" w:hAnsi="Palatino Linotype" w:cs="Palatino Linotype"/>
          <w:b/>
          <w:sz w:val="24"/>
          <w:szCs w:val="24"/>
          <w:lang w:eastAsia="es-MX"/>
        </w:rPr>
        <w:t>00582/SMOV/IP/</w:t>
      </w:r>
      <w:proofErr w:type="gramStart"/>
      <w:r w:rsidR="0072161F" w:rsidRPr="0086375D">
        <w:rPr>
          <w:rFonts w:ascii="Palatino Linotype" w:eastAsia="Palatino Linotype" w:hAnsi="Palatino Linotype" w:cs="Palatino Linotype"/>
          <w:b/>
          <w:sz w:val="24"/>
          <w:szCs w:val="24"/>
          <w:lang w:eastAsia="es-MX"/>
        </w:rPr>
        <w:t>2022,  00581</w:t>
      </w:r>
      <w:proofErr w:type="gramEnd"/>
      <w:r w:rsidR="0072161F" w:rsidRPr="0086375D">
        <w:rPr>
          <w:rFonts w:ascii="Palatino Linotype" w:eastAsia="Palatino Linotype" w:hAnsi="Palatino Linotype" w:cs="Palatino Linotype"/>
          <w:b/>
          <w:sz w:val="24"/>
          <w:szCs w:val="24"/>
          <w:lang w:eastAsia="es-MX"/>
        </w:rPr>
        <w:t>/SMOV/IP/2022, 00580/SMOV/IP/2022, 00579/SMOV/IP/2022, 00578/SMOV/IP/2022, 00577/SMOV/IP/2022, 00576/SMOV/IP/2022, 00575/SMOV/IP/2022, 00574/SMOV/IP/2022, 00573/SMOV/IP/2022, 00572/SMOV/IP/2022 y 00571/SMOV/IP/2022</w:t>
      </w:r>
      <w:r w:rsidR="007A7B36" w:rsidRPr="0086375D">
        <w:rPr>
          <w:rFonts w:ascii="Palatino Linotype" w:hAnsi="Palatino Linotype" w:cs="Arial"/>
          <w:sz w:val="24"/>
          <w:szCs w:val="24"/>
        </w:rPr>
        <w:t xml:space="preserve">, </w:t>
      </w:r>
      <w:r w:rsidR="007A7B36" w:rsidRPr="0086375D">
        <w:rPr>
          <w:rFonts w:ascii="Palatino Linotype" w:eastAsia="Times New Roman" w:hAnsi="Palatino Linotype" w:cs="Arial"/>
          <w:sz w:val="24"/>
          <w:szCs w:val="24"/>
          <w:lang w:eastAsia="es-ES"/>
        </w:rPr>
        <w:t>por resultar</w:t>
      </w:r>
      <w:r w:rsidR="007620A5" w:rsidRPr="0086375D">
        <w:rPr>
          <w:rFonts w:ascii="Palatino Linotype" w:eastAsia="Times New Roman" w:hAnsi="Palatino Linotype" w:cs="Arial"/>
          <w:sz w:val="24"/>
          <w:szCs w:val="24"/>
          <w:lang w:eastAsia="es-ES"/>
        </w:rPr>
        <w:t xml:space="preserve"> parcialmente</w:t>
      </w:r>
      <w:r w:rsidR="007A7B36" w:rsidRPr="0086375D">
        <w:rPr>
          <w:rFonts w:ascii="Palatino Linotype" w:eastAsia="Times New Roman" w:hAnsi="Palatino Linotype" w:cs="Arial"/>
          <w:sz w:val="24"/>
          <w:szCs w:val="24"/>
          <w:lang w:eastAsia="es-ES"/>
        </w:rPr>
        <w:t xml:space="preserve"> </w:t>
      </w:r>
      <w:r w:rsidR="007A7B36" w:rsidRPr="0086375D">
        <w:rPr>
          <w:rFonts w:ascii="Palatino Linotype" w:eastAsia="Times New Roman" w:hAnsi="Palatino Linotype" w:cs="Arial"/>
          <w:b/>
          <w:sz w:val="24"/>
          <w:szCs w:val="24"/>
          <w:lang w:eastAsia="es-ES"/>
        </w:rPr>
        <w:t xml:space="preserve">fundados </w:t>
      </w:r>
      <w:r w:rsidR="007A7B36" w:rsidRPr="0086375D">
        <w:rPr>
          <w:rFonts w:ascii="Palatino Linotype" w:eastAsia="Times New Roman" w:hAnsi="Palatino Linotype" w:cs="Arial"/>
          <w:sz w:val="24"/>
          <w:szCs w:val="24"/>
          <w:lang w:eastAsia="es-ES"/>
        </w:rPr>
        <w:t xml:space="preserve">los motivos de inconformidad vertidos por el </w:t>
      </w:r>
      <w:r w:rsidR="007A7B36" w:rsidRPr="0086375D">
        <w:rPr>
          <w:rFonts w:ascii="Palatino Linotype" w:eastAsia="Times New Roman" w:hAnsi="Palatino Linotype" w:cs="Arial"/>
          <w:b/>
          <w:sz w:val="24"/>
          <w:szCs w:val="24"/>
          <w:lang w:eastAsia="es-ES"/>
        </w:rPr>
        <w:t>Recurrente</w:t>
      </w:r>
      <w:r w:rsidR="007A7B36" w:rsidRPr="0086375D">
        <w:rPr>
          <w:rFonts w:ascii="Palatino Linotype" w:eastAsia="Times New Roman" w:hAnsi="Palatino Linotype" w:cs="Arial"/>
          <w:sz w:val="24"/>
          <w:szCs w:val="24"/>
          <w:lang w:eastAsia="es-ES"/>
        </w:rPr>
        <w:t>, en términos del considerandos</w:t>
      </w:r>
      <w:r w:rsidR="007A7B36" w:rsidRPr="0086375D">
        <w:rPr>
          <w:rFonts w:ascii="Palatino Linotype" w:eastAsia="Times New Roman" w:hAnsi="Palatino Linotype" w:cs="Arial"/>
          <w:b/>
          <w:sz w:val="24"/>
          <w:szCs w:val="24"/>
          <w:lang w:eastAsia="es-ES"/>
        </w:rPr>
        <w:t xml:space="preserve"> CUARTO </w:t>
      </w:r>
      <w:r w:rsidR="007A7B36" w:rsidRPr="0086375D">
        <w:rPr>
          <w:rFonts w:ascii="Palatino Linotype" w:eastAsia="Times New Roman" w:hAnsi="Palatino Linotype" w:cs="Arial"/>
          <w:sz w:val="24"/>
          <w:szCs w:val="24"/>
          <w:lang w:eastAsia="es-ES"/>
        </w:rPr>
        <w:t>de la presente Resolución.</w:t>
      </w:r>
    </w:p>
    <w:p w14:paraId="29AB7B28" w14:textId="77777777" w:rsidR="007A7B36" w:rsidRPr="0086375D" w:rsidRDefault="007A7B36" w:rsidP="006D35F6">
      <w:pPr>
        <w:spacing w:after="0" w:line="360" w:lineRule="auto"/>
        <w:ind w:right="-595"/>
        <w:jc w:val="both"/>
        <w:rPr>
          <w:rFonts w:ascii="Palatino Linotype" w:eastAsia="Times New Roman" w:hAnsi="Palatino Linotype" w:cs="Arial"/>
          <w:b/>
          <w:sz w:val="24"/>
          <w:szCs w:val="24"/>
          <w:lang w:eastAsia="es-ES"/>
        </w:rPr>
      </w:pPr>
    </w:p>
    <w:p w14:paraId="32A08619" w14:textId="77777777" w:rsidR="00DD1F47" w:rsidRPr="0086375D" w:rsidRDefault="002D65D2" w:rsidP="006D35F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6375D">
        <w:rPr>
          <w:rFonts w:ascii="Palatino Linotype" w:eastAsia="Times New Roman" w:hAnsi="Palatino Linotype" w:cs="Arial"/>
          <w:b/>
          <w:sz w:val="28"/>
          <w:szCs w:val="24"/>
          <w:lang w:eastAsia="es-ES"/>
        </w:rPr>
        <w:t>SEGUNDO</w:t>
      </w:r>
      <w:r w:rsidR="007A7B36" w:rsidRPr="0086375D">
        <w:rPr>
          <w:rFonts w:ascii="Palatino Linotype" w:eastAsia="Times New Roman" w:hAnsi="Palatino Linotype" w:cs="Arial"/>
          <w:b/>
          <w:sz w:val="24"/>
          <w:szCs w:val="24"/>
          <w:lang w:eastAsia="es-ES"/>
        </w:rPr>
        <w:t>.</w:t>
      </w:r>
      <w:r w:rsidR="007A7B36" w:rsidRPr="0086375D">
        <w:rPr>
          <w:rFonts w:ascii="Palatino Linotype" w:eastAsia="Times New Roman" w:hAnsi="Palatino Linotype" w:cs="Tahoma"/>
          <w:sz w:val="24"/>
          <w:szCs w:val="24"/>
          <w:lang w:eastAsia="es-ES"/>
        </w:rPr>
        <w:t xml:space="preserve"> </w:t>
      </w:r>
      <w:r w:rsidR="00DD1F47" w:rsidRPr="0086375D">
        <w:rPr>
          <w:rFonts w:ascii="Palatino Linotype" w:eastAsia="Palatino Linotype" w:hAnsi="Palatino Linotype" w:cs="Palatino Linotype"/>
          <w:sz w:val="24"/>
          <w:szCs w:val="24"/>
          <w:lang w:eastAsia="es-MX"/>
        </w:rPr>
        <w:t xml:space="preserve">Se </w:t>
      </w:r>
      <w:r w:rsidR="00DD1F47" w:rsidRPr="0086375D">
        <w:rPr>
          <w:rFonts w:ascii="Palatino Linotype" w:eastAsia="Palatino Linotype" w:hAnsi="Palatino Linotype" w:cs="Palatino Linotype"/>
          <w:b/>
          <w:sz w:val="24"/>
          <w:szCs w:val="24"/>
          <w:lang w:eastAsia="es-MX"/>
        </w:rPr>
        <w:t>ORDENA</w:t>
      </w:r>
      <w:r w:rsidR="00DD1F47" w:rsidRPr="0086375D">
        <w:rPr>
          <w:rFonts w:ascii="Palatino Linotype" w:eastAsia="Palatino Linotype" w:hAnsi="Palatino Linotype" w:cs="Palatino Linotype"/>
          <w:sz w:val="24"/>
          <w:szCs w:val="24"/>
          <w:lang w:eastAsia="es-MX"/>
        </w:rPr>
        <w:t xml:space="preserve"> al </w:t>
      </w:r>
      <w:r w:rsidR="00DD1F47" w:rsidRPr="0086375D">
        <w:rPr>
          <w:rFonts w:ascii="Palatino Linotype" w:eastAsia="Palatino Linotype" w:hAnsi="Palatino Linotype" w:cs="Palatino Linotype"/>
          <w:b/>
          <w:sz w:val="24"/>
          <w:szCs w:val="24"/>
          <w:lang w:eastAsia="es-MX"/>
        </w:rPr>
        <w:t>Sujeto Obligado</w:t>
      </w:r>
      <w:r w:rsidR="00DD1F47" w:rsidRPr="0086375D">
        <w:rPr>
          <w:rFonts w:ascii="Palatino Linotype" w:eastAsia="Palatino Linotype" w:hAnsi="Palatino Linotype" w:cs="Palatino Linotype"/>
          <w:sz w:val="24"/>
          <w:szCs w:val="24"/>
          <w:lang w:eastAsia="es-MX"/>
        </w:rPr>
        <w:t xml:space="preserve"> que haga entrega al </w:t>
      </w:r>
      <w:r w:rsidR="00DD1F47" w:rsidRPr="0086375D">
        <w:rPr>
          <w:rFonts w:ascii="Palatino Linotype" w:eastAsia="Palatino Linotype" w:hAnsi="Palatino Linotype" w:cs="Palatino Linotype"/>
          <w:b/>
          <w:sz w:val="24"/>
          <w:szCs w:val="24"/>
          <w:lang w:eastAsia="es-MX"/>
        </w:rPr>
        <w:t>Recurrente</w:t>
      </w:r>
      <w:r w:rsidR="00DD1F47" w:rsidRPr="0086375D">
        <w:rPr>
          <w:rFonts w:ascii="Palatino Linotype" w:eastAsia="Palatino Linotype" w:hAnsi="Palatino Linotype" w:cs="Palatino Linotype"/>
          <w:sz w:val="24"/>
          <w:szCs w:val="24"/>
          <w:lang w:eastAsia="es-MX"/>
        </w:rPr>
        <w:t xml:space="preserve"> mediante el Sistema de Acceso a la Información Mexiquense (SAIMEX), en su caso en versión pública, en términos del Considerando</w:t>
      </w:r>
      <w:r w:rsidR="00DD1F47" w:rsidRPr="0086375D">
        <w:rPr>
          <w:rFonts w:ascii="Palatino Linotype" w:eastAsia="Palatino Linotype" w:hAnsi="Palatino Linotype" w:cs="Palatino Linotype"/>
          <w:b/>
          <w:sz w:val="24"/>
          <w:szCs w:val="24"/>
          <w:lang w:eastAsia="es-MX"/>
        </w:rPr>
        <w:t xml:space="preserve"> CUARTO</w:t>
      </w:r>
      <w:r w:rsidR="00DD1F47" w:rsidRPr="0086375D">
        <w:rPr>
          <w:rFonts w:ascii="Palatino Linotype" w:eastAsia="Palatino Linotype" w:hAnsi="Palatino Linotype" w:cs="Palatino Linotype"/>
          <w:sz w:val="24"/>
          <w:szCs w:val="24"/>
          <w:lang w:eastAsia="es-MX"/>
        </w:rPr>
        <w:t xml:space="preserve">, del soporte documental generado en que obre lo siguiente: </w:t>
      </w:r>
    </w:p>
    <w:p w14:paraId="53453B62" w14:textId="77777777" w:rsidR="007A7B36" w:rsidRPr="0086375D" w:rsidRDefault="007A7B36" w:rsidP="006D35F6">
      <w:pPr>
        <w:spacing w:after="0" w:line="360" w:lineRule="auto"/>
        <w:jc w:val="both"/>
        <w:rPr>
          <w:rFonts w:ascii="Palatino Linotype" w:hAnsi="Palatino Linotype" w:cs="Tahoma"/>
          <w:sz w:val="24"/>
          <w:szCs w:val="24"/>
        </w:rPr>
      </w:pPr>
    </w:p>
    <w:p w14:paraId="2203F153" w14:textId="77777777" w:rsidR="00E7678D" w:rsidRPr="0086375D" w:rsidRDefault="00E7678D" w:rsidP="00BB4FCE">
      <w:pPr>
        <w:numPr>
          <w:ilvl w:val="0"/>
          <w:numId w:val="7"/>
        </w:numPr>
        <w:pBdr>
          <w:top w:val="nil"/>
          <w:left w:val="nil"/>
          <w:bottom w:val="nil"/>
          <w:right w:val="nil"/>
          <w:between w:val="nil"/>
        </w:pBdr>
        <w:spacing w:after="0" w:line="240" w:lineRule="auto"/>
        <w:contextualSpacing/>
        <w:jc w:val="both"/>
        <w:rPr>
          <w:rFonts w:ascii="Palatino Linotype" w:eastAsia="Calibri" w:hAnsi="Palatino Linotype" w:cs="Times New Roman"/>
          <w:i/>
          <w:sz w:val="24"/>
          <w:szCs w:val="24"/>
          <w:lang w:val="es-ES_tradnl" w:eastAsia="es-ES"/>
        </w:rPr>
      </w:pPr>
      <w:r w:rsidRPr="0086375D">
        <w:rPr>
          <w:rFonts w:ascii="Palatino Linotype" w:eastAsia="Calibri" w:hAnsi="Palatino Linotype" w:cs="Times New Roman"/>
          <w:i/>
          <w:sz w:val="24"/>
          <w:szCs w:val="24"/>
          <w:lang w:val="es-ES_tradnl" w:eastAsia="es-ES"/>
        </w:rPr>
        <w:t xml:space="preserve">Las autorizaciones de </w:t>
      </w:r>
      <w:r w:rsidR="007620A5" w:rsidRPr="0086375D">
        <w:rPr>
          <w:rFonts w:ascii="Palatino Linotype" w:eastAsia="Calibri" w:hAnsi="Palatino Linotype" w:cs="Times New Roman"/>
          <w:i/>
          <w:sz w:val="24"/>
          <w:szCs w:val="24"/>
          <w:lang w:val="es-ES_tradnl" w:eastAsia="es-ES"/>
        </w:rPr>
        <w:t>derroteros</w:t>
      </w:r>
      <w:r w:rsidR="003D003D" w:rsidRPr="0086375D">
        <w:rPr>
          <w:rFonts w:ascii="Palatino Linotype" w:eastAsia="Calibri" w:hAnsi="Palatino Linotype" w:cs="Times New Roman"/>
          <w:i/>
          <w:sz w:val="24"/>
          <w:szCs w:val="24"/>
          <w:lang w:val="es-ES_tradnl" w:eastAsia="es-ES"/>
        </w:rPr>
        <w:t xml:space="preserve"> </w:t>
      </w:r>
      <w:r w:rsidR="003D003D" w:rsidRPr="0086375D">
        <w:rPr>
          <w:rFonts w:ascii="Palatino Linotype" w:eastAsia="Calibri" w:hAnsi="Palatino Linotype" w:cs="Times New Roman"/>
          <w:b/>
          <w:i/>
          <w:sz w:val="24"/>
          <w:szCs w:val="24"/>
          <w:lang w:val="es-ES_tradnl" w:eastAsia="es-ES"/>
        </w:rPr>
        <w:t xml:space="preserve">que </w:t>
      </w:r>
      <w:r w:rsidR="0033716E" w:rsidRPr="0086375D">
        <w:rPr>
          <w:rFonts w:ascii="Palatino Linotype" w:eastAsia="Calibri" w:hAnsi="Palatino Linotype" w:cs="Times New Roman"/>
          <w:b/>
          <w:i/>
          <w:sz w:val="24"/>
          <w:szCs w:val="24"/>
          <w:lang w:val="es-ES_tradnl" w:eastAsia="es-ES"/>
        </w:rPr>
        <w:t>se encontraban vigentes al diez de noviembre de dos mil veintidós</w:t>
      </w:r>
      <w:r w:rsidR="0033716E" w:rsidRPr="0086375D">
        <w:rPr>
          <w:rFonts w:ascii="Palatino Linotype" w:eastAsia="Calibri" w:hAnsi="Palatino Linotype" w:cs="Times New Roman"/>
          <w:i/>
          <w:sz w:val="24"/>
          <w:szCs w:val="24"/>
          <w:lang w:val="es-ES_tradnl" w:eastAsia="es-ES"/>
        </w:rPr>
        <w:t>,</w:t>
      </w:r>
      <w:r w:rsidR="003D003D" w:rsidRPr="0086375D">
        <w:rPr>
          <w:rFonts w:ascii="Palatino Linotype" w:eastAsia="Calibri" w:hAnsi="Palatino Linotype" w:cs="Times New Roman"/>
          <w:i/>
          <w:sz w:val="24"/>
          <w:szCs w:val="24"/>
          <w:lang w:val="es-ES_tradnl" w:eastAsia="es-ES"/>
        </w:rPr>
        <w:t xml:space="preserve"> en los</w:t>
      </w:r>
      <w:r w:rsidRPr="0086375D">
        <w:rPr>
          <w:rFonts w:ascii="Palatino Linotype" w:eastAsia="Calibri" w:hAnsi="Palatino Linotype" w:cs="Times New Roman"/>
          <w:i/>
          <w:sz w:val="24"/>
          <w:szCs w:val="24"/>
          <w:lang w:val="es-ES_tradnl" w:eastAsia="es-ES"/>
        </w:rPr>
        <w:t xml:space="preserve"> municipio</w:t>
      </w:r>
      <w:r w:rsidR="003D003D" w:rsidRPr="0086375D">
        <w:rPr>
          <w:rFonts w:ascii="Palatino Linotype" w:eastAsia="Calibri" w:hAnsi="Palatino Linotype" w:cs="Times New Roman"/>
          <w:i/>
          <w:sz w:val="24"/>
          <w:szCs w:val="24"/>
          <w:lang w:val="es-ES_tradnl" w:eastAsia="es-ES"/>
        </w:rPr>
        <w:t>s</w:t>
      </w:r>
      <w:r w:rsidRPr="0086375D">
        <w:rPr>
          <w:rFonts w:ascii="Palatino Linotype" w:eastAsia="Calibri" w:hAnsi="Palatino Linotype" w:cs="Times New Roman"/>
          <w:i/>
          <w:sz w:val="24"/>
          <w:szCs w:val="24"/>
          <w:lang w:val="es-ES_tradnl" w:eastAsia="es-ES"/>
        </w:rPr>
        <w:t xml:space="preserve"> de </w:t>
      </w:r>
      <w:r w:rsidR="0033716E" w:rsidRPr="0086375D">
        <w:rPr>
          <w:rFonts w:ascii="Palatino Linotype" w:eastAsia="Calibri" w:hAnsi="Palatino Linotype" w:cs="Times New Roman"/>
          <w:i/>
          <w:sz w:val="24"/>
          <w:szCs w:val="24"/>
          <w:lang w:val="es-ES_tradnl" w:eastAsia="es-ES"/>
        </w:rPr>
        <w:t xml:space="preserve">Almoloya de Juárez, Almoloya del Río, </w:t>
      </w:r>
      <w:r w:rsidR="0033716E" w:rsidRPr="0086375D">
        <w:rPr>
          <w:rFonts w:ascii="Palatino Linotype" w:eastAsia="Calibri" w:hAnsi="Palatino Linotype" w:cs="Times New Roman"/>
          <w:i/>
          <w:sz w:val="24"/>
          <w:szCs w:val="24"/>
          <w:lang w:val="es-ES_tradnl" w:eastAsia="es-ES"/>
        </w:rPr>
        <w:lastRenderedPageBreak/>
        <w:t xml:space="preserve">Atizapán, Calimaya, </w:t>
      </w:r>
      <w:r w:rsidR="00474210" w:rsidRPr="0086375D">
        <w:rPr>
          <w:rFonts w:ascii="Palatino Linotype" w:eastAsia="Calibri" w:hAnsi="Palatino Linotype" w:cs="Times New Roman"/>
          <w:i/>
          <w:sz w:val="24"/>
          <w:szCs w:val="24"/>
          <w:lang w:val="es-ES_tradnl" w:eastAsia="es-ES"/>
        </w:rPr>
        <w:t>Capulhuac</w:t>
      </w:r>
      <w:r w:rsidR="0033716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Chapultepec</w:t>
      </w:r>
      <w:r w:rsidR="0033716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Jiquipilco</w:t>
      </w:r>
      <w:r w:rsidR="0033716E" w:rsidRPr="0086375D">
        <w:rPr>
          <w:rFonts w:ascii="Palatino Linotype" w:eastAsia="Calibri" w:hAnsi="Palatino Linotype" w:cs="Times New Roman"/>
          <w:i/>
          <w:sz w:val="24"/>
          <w:szCs w:val="24"/>
          <w:lang w:val="es-ES_tradnl" w:eastAsia="es-ES"/>
        </w:rPr>
        <w:t xml:space="preserve">, Lerma, Metepec, Mexicaltzingo, Ocoyoacac, Otzolotepec, Rayón, San Antonio la Isla, San Mateo Atenco, Temoaya, Tenango del Valle, Texcalyacac, Tianguistenco, Toluca, Xalatlaco, Xonacatlán, Zinacantepec, Acambay, Aculco, </w:t>
      </w:r>
      <w:r w:rsidR="00474210" w:rsidRPr="0086375D">
        <w:rPr>
          <w:rFonts w:ascii="Palatino Linotype" w:eastAsia="Calibri" w:hAnsi="Palatino Linotype" w:cs="Times New Roman"/>
          <w:i/>
          <w:sz w:val="24"/>
          <w:szCs w:val="24"/>
          <w:lang w:val="es-ES_tradnl" w:eastAsia="es-ES"/>
        </w:rPr>
        <w:t>Atlacomulco</w:t>
      </w:r>
      <w:r w:rsidR="00BB4FCE" w:rsidRPr="0086375D">
        <w:rPr>
          <w:rFonts w:ascii="Palatino Linotype" w:eastAsia="Calibri" w:hAnsi="Palatino Linotype" w:cs="Times New Roman"/>
          <w:i/>
          <w:sz w:val="24"/>
          <w:szCs w:val="24"/>
          <w:lang w:val="es-ES_tradnl" w:eastAsia="es-ES"/>
        </w:rPr>
        <w:t xml:space="preserve">, Chapa de Mota, El Oro, Ixtlahuaca, </w:t>
      </w:r>
      <w:r w:rsidR="00474210" w:rsidRPr="0086375D">
        <w:rPr>
          <w:rFonts w:ascii="Palatino Linotype" w:eastAsia="Calibri" w:hAnsi="Palatino Linotype" w:cs="Times New Roman"/>
          <w:i/>
          <w:sz w:val="24"/>
          <w:szCs w:val="24"/>
          <w:lang w:val="es-ES_tradnl" w:eastAsia="es-ES"/>
        </w:rPr>
        <w:t>Jilotepec</w:t>
      </w:r>
      <w:r w:rsidR="00BB4FCE" w:rsidRPr="0086375D">
        <w:rPr>
          <w:rFonts w:ascii="Palatino Linotype" w:eastAsia="Calibri" w:hAnsi="Palatino Linotype" w:cs="Times New Roman"/>
          <w:i/>
          <w:sz w:val="24"/>
          <w:szCs w:val="24"/>
          <w:lang w:val="es-ES_tradnl" w:eastAsia="es-ES"/>
        </w:rPr>
        <w:t xml:space="preserve">, Jocotitlán, Morelos, </w:t>
      </w:r>
      <w:proofErr w:type="spellStart"/>
      <w:r w:rsidR="00BB4FCE" w:rsidRPr="0086375D">
        <w:rPr>
          <w:rFonts w:ascii="Palatino Linotype" w:eastAsia="Calibri" w:hAnsi="Palatino Linotype" w:cs="Times New Roman"/>
          <w:i/>
          <w:sz w:val="24"/>
          <w:szCs w:val="24"/>
          <w:lang w:val="es-ES_tradnl" w:eastAsia="es-ES"/>
        </w:rPr>
        <w:t>Polotitlán</w:t>
      </w:r>
      <w:proofErr w:type="spellEnd"/>
      <w:r w:rsidR="00BB4FCE" w:rsidRPr="0086375D">
        <w:rPr>
          <w:rFonts w:ascii="Palatino Linotype" w:eastAsia="Calibri" w:hAnsi="Palatino Linotype" w:cs="Times New Roman"/>
          <w:i/>
          <w:sz w:val="24"/>
          <w:szCs w:val="24"/>
          <w:lang w:val="es-ES_tradnl" w:eastAsia="es-ES"/>
        </w:rPr>
        <w:t xml:space="preserve">, San Felipe del Progreso, San José del Rincón, </w:t>
      </w:r>
      <w:proofErr w:type="spellStart"/>
      <w:r w:rsidR="00BB4FCE" w:rsidRPr="0086375D">
        <w:rPr>
          <w:rFonts w:ascii="Palatino Linotype" w:eastAsia="Calibri" w:hAnsi="Palatino Linotype" w:cs="Times New Roman"/>
          <w:i/>
          <w:sz w:val="24"/>
          <w:szCs w:val="24"/>
          <w:lang w:val="es-ES_tradnl" w:eastAsia="es-ES"/>
        </w:rPr>
        <w:t>Soyaniquilpan</w:t>
      </w:r>
      <w:proofErr w:type="spellEnd"/>
      <w:r w:rsidR="00BB4FCE" w:rsidRPr="0086375D">
        <w:rPr>
          <w:rFonts w:ascii="Palatino Linotype" w:eastAsia="Calibri" w:hAnsi="Palatino Linotype" w:cs="Times New Roman"/>
          <w:i/>
          <w:sz w:val="24"/>
          <w:szCs w:val="24"/>
          <w:lang w:val="es-ES_tradnl" w:eastAsia="es-ES"/>
        </w:rPr>
        <w:t xml:space="preserve"> de Juárez, Temascalcingo, </w:t>
      </w:r>
      <w:r w:rsidR="00474210" w:rsidRPr="0086375D">
        <w:rPr>
          <w:rFonts w:ascii="Palatino Linotype" w:eastAsia="Calibri" w:hAnsi="Palatino Linotype" w:cs="Times New Roman"/>
          <w:i/>
          <w:sz w:val="24"/>
          <w:szCs w:val="24"/>
          <w:lang w:val="es-ES_tradnl" w:eastAsia="es-ES"/>
        </w:rPr>
        <w:t>Timilpan</w:t>
      </w:r>
      <w:r w:rsidR="00BB4FC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Amecameca</w:t>
      </w:r>
      <w:r w:rsidR="00BB4FCE" w:rsidRPr="0086375D">
        <w:rPr>
          <w:rFonts w:ascii="Palatino Linotype" w:eastAsia="Calibri" w:hAnsi="Palatino Linotype" w:cs="Times New Roman"/>
          <w:i/>
          <w:sz w:val="24"/>
          <w:szCs w:val="24"/>
          <w:lang w:val="es-ES_tradnl" w:eastAsia="es-ES"/>
        </w:rPr>
        <w:t xml:space="preserve">, Atlautla, Ayapango, Chalco, Cocotitlán, Ecatzingo, Juchitepec, Ozumba, Temamatla, Tenango del Aire, Tepetlixpa, Tlalmanalco, </w:t>
      </w:r>
      <w:r w:rsidR="00474210" w:rsidRPr="0086375D">
        <w:rPr>
          <w:rFonts w:ascii="Palatino Linotype" w:eastAsia="Calibri" w:hAnsi="Palatino Linotype" w:cs="Times New Roman"/>
          <w:i/>
          <w:sz w:val="24"/>
          <w:szCs w:val="24"/>
          <w:lang w:val="es-ES_tradnl" w:eastAsia="es-ES"/>
        </w:rPr>
        <w:t>Valle de Chalco Solidaridad,</w:t>
      </w:r>
      <w:r w:rsidR="00BB4FCE" w:rsidRPr="0086375D">
        <w:rPr>
          <w:rFonts w:ascii="Palatino Linotype" w:eastAsia="Calibri" w:hAnsi="Palatino Linotype" w:cs="Times New Roman"/>
          <w:i/>
          <w:sz w:val="24"/>
          <w:szCs w:val="24"/>
          <w:lang w:val="es-ES_tradnl" w:eastAsia="es-ES"/>
        </w:rPr>
        <w:t xml:space="preserve"> Amanalco, </w:t>
      </w:r>
      <w:r w:rsidR="00474210" w:rsidRPr="0086375D">
        <w:rPr>
          <w:rFonts w:ascii="Palatino Linotype" w:eastAsia="Calibri" w:hAnsi="Palatino Linotype" w:cs="Times New Roman"/>
          <w:i/>
          <w:sz w:val="24"/>
          <w:szCs w:val="24"/>
          <w:lang w:val="es-ES_tradnl" w:eastAsia="es-ES"/>
        </w:rPr>
        <w:t xml:space="preserve">Donato Guerra, Ixtapan del Oro, </w:t>
      </w:r>
      <w:proofErr w:type="spellStart"/>
      <w:r w:rsidR="00474210" w:rsidRPr="0086375D">
        <w:rPr>
          <w:rFonts w:ascii="Palatino Linotype" w:eastAsia="Calibri" w:hAnsi="Palatino Linotype" w:cs="Times New Roman"/>
          <w:i/>
          <w:sz w:val="24"/>
          <w:szCs w:val="24"/>
          <w:lang w:val="es-ES_tradnl" w:eastAsia="es-ES"/>
        </w:rPr>
        <w:t>Otzoloapan</w:t>
      </w:r>
      <w:proofErr w:type="spellEnd"/>
      <w:r w:rsidR="00474210" w:rsidRPr="0086375D">
        <w:rPr>
          <w:rFonts w:ascii="Palatino Linotype" w:eastAsia="Calibri" w:hAnsi="Palatino Linotype" w:cs="Times New Roman"/>
          <w:i/>
          <w:sz w:val="24"/>
          <w:szCs w:val="24"/>
          <w:lang w:val="es-ES_tradnl" w:eastAsia="es-ES"/>
        </w:rPr>
        <w:t xml:space="preserve">, Santo Tomás, Valle de Bravo, Villa de Allende, </w:t>
      </w:r>
      <w:r w:rsidR="00BB4FCE" w:rsidRPr="0086375D">
        <w:rPr>
          <w:rFonts w:ascii="Palatino Linotype" w:eastAsia="Calibri" w:hAnsi="Palatino Linotype" w:cs="Times New Roman"/>
          <w:i/>
          <w:sz w:val="24"/>
          <w:szCs w:val="24"/>
          <w:lang w:val="es-ES_tradnl" w:eastAsia="es-ES"/>
        </w:rPr>
        <w:t xml:space="preserve">Villa Victoria, </w:t>
      </w:r>
      <w:r w:rsidR="00474210" w:rsidRPr="0086375D">
        <w:rPr>
          <w:rFonts w:ascii="Palatino Linotype" w:eastAsia="Calibri" w:hAnsi="Palatino Linotype" w:cs="Times New Roman"/>
          <w:i/>
          <w:sz w:val="24"/>
          <w:szCs w:val="24"/>
          <w:lang w:val="es-ES_tradnl" w:eastAsia="es-ES"/>
        </w:rPr>
        <w:t>Zacazonapan</w:t>
      </w:r>
      <w:r w:rsidR="00BB4FC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Chicoloapan, Chimalhuacán, Ixtapaluca, La Paz</w:t>
      </w:r>
      <w:r w:rsidR="00BB4FCE" w:rsidRPr="0086375D">
        <w:rPr>
          <w:rFonts w:ascii="Palatino Linotype" w:eastAsia="Calibri" w:hAnsi="Palatino Linotype" w:cs="Times New Roman"/>
          <w:i/>
          <w:sz w:val="24"/>
          <w:szCs w:val="24"/>
          <w:lang w:val="es-ES_tradnl" w:eastAsia="es-ES"/>
        </w:rPr>
        <w:t>,</w:t>
      </w:r>
      <w:r w:rsidR="00474210" w:rsidRPr="0086375D">
        <w:rPr>
          <w:rFonts w:ascii="Palatino Linotype" w:eastAsia="Calibri" w:hAnsi="Palatino Linotype" w:cs="Times New Roman"/>
          <w:i/>
          <w:sz w:val="24"/>
          <w:szCs w:val="24"/>
          <w:lang w:val="es-ES_tradnl" w:eastAsia="es-ES"/>
        </w:rPr>
        <w:t xml:space="preserve"> </w:t>
      </w:r>
      <w:proofErr w:type="spellStart"/>
      <w:r w:rsidR="00474210" w:rsidRPr="0086375D">
        <w:rPr>
          <w:rFonts w:ascii="Palatino Linotype" w:eastAsia="Calibri" w:hAnsi="Palatino Linotype" w:cs="Times New Roman"/>
          <w:i/>
          <w:sz w:val="24"/>
          <w:szCs w:val="24"/>
          <w:lang w:val="es-ES_tradnl" w:eastAsia="es-ES"/>
        </w:rPr>
        <w:t>Nezahualcóyot</w:t>
      </w:r>
      <w:proofErr w:type="spellEnd"/>
      <w:r w:rsidR="00BB4FC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 xml:space="preserve">Amatepec, Luvianos, San Simón de Guerrero, Tejupilco, </w:t>
      </w:r>
      <w:r w:rsidR="00BB4FCE" w:rsidRPr="0086375D">
        <w:rPr>
          <w:rFonts w:ascii="Palatino Linotype" w:eastAsia="Calibri" w:hAnsi="Palatino Linotype" w:cs="Times New Roman"/>
          <w:i/>
          <w:sz w:val="24"/>
          <w:szCs w:val="24"/>
          <w:lang w:val="es-ES_tradnl" w:eastAsia="es-ES"/>
        </w:rPr>
        <w:t xml:space="preserve">Temascaltepec, </w:t>
      </w:r>
      <w:r w:rsidR="00474210" w:rsidRPr="0086375D">
        <w:rPr>
          <w:rFonts w:ascii="Palatino Linotype" w:eastAsia="Calibri" w:hAnsi="Palatino Linotype" w:cs="Times New Roman"/>
          <w:i/>
          <w:sz w:val="24"/>
          <w:szCs w:val="24"/>
          <w:lang w:val="es-ES_tradnl" w:eastAsia="es-ES"/>
        </w:rPr>
        <w:t>Tlatlaya</w:t>
      </w:r>
      <w:r w:rsidR="00BB4FC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 xml:space="preserve">Almoloya de Alquisiras, Coatepec Harinas, Ixtapan de la Sal, Joquicingo, Malinalco, Ocuilan, Sultepec, Tenancingo, Texcaltitlán, Tonatico, Villa Guerrero, </w:t>
      </w:r>
      <w:r w:rsidR="00BB4FCE" w:rsidRPr="0086375D">
        <w:rPr>
          <w:rFonts w:ascii="Palatino Linotype" w:eastAsia="Calibri" w:hAnsi="Palatino Linotype" w:cs="Times New Roman"/>
          <w:i/>
          <w:sz w:val="24"/>
          <w:szCs w:val="24"/>
          <w:lang w:val="es-ES_tradnl" w:eastAsia="es-ES"/>
        </w:rPr>
        <w:t xml:space="preserve">Zacualpan, </w:t>
      </w:r>
      <w:proofErr w:type="spellStart"/>
      <w:r w:rsidR="00474210" w:rsidRPr="0086375D">
        <w:rPr>
          <w:rFonts w:ascii="Palatino Linotype" w:eastAsia="Calibri" w:hAnsi="Palatino Linotype" w:cs="Times New Roman"/>
          <w:i/>
          <w:sz w:val="24"/>
          <w:szCs w:val="24"/>
          <w:lang w:val="es-ES_tradnl" w:eastAsia="es-ES"/>
        </w:rPr>
        <w:t>Zumpahuacán</w:t>
      </w:r>
      <w:proofErr w:type="spellEnd"/>
      <w:r w:rsidR="00BB4FC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 xml:space="preserve">Atizapán de Zaragoza, Huixquilucan, Isidro Fabela, Jilotzingo, Naucalpan de Juárez, </w:t>
      </w:r>
      <w:r w:rsidR="00BB4FCE" w:rsidRPr="0086375D">
        <w:rPr>
          <w:rFonts w:ascii="Palatino Linotype" w:eastAsia="Calibri" w:hAnsi="Palatino Linotype" w:cs="Times New Roman"/>
          <w:i/>
          <w:sz w:val="24"/>
          <w:szCs w:val="24"/>
          <w:lang w:val="es-ES_tradnl" w:eastAsia="es-ES"/>
        </w:rPr>
        <w:t xml:space="preserve">Nicolás Romero, </w:t>
      </w:r>
      <w:r w:rsidR="00474210" w:rsidRPr="0086375D">
        <w:rPr>
          <w:rFonts w:ascii="Palatino Linotype" w:eastAsia="Calibri" w:hAnsi="Palatino Linotype" w:cs="Times New Roman"/>
          <w:i/>
          <w:sz w:val="24"/>
          <w:szCs w:val="24"/>
          <w:lang w:val="es-ES_tradnl" w:eastAsia="es-ES"/>
        </w:rPr>
        <w:t>Tlalnepantla de Baz</w:t>
      </w:r>
      <w:r w:rsidR="00BB4FC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 xml:space="preserve">Coyotepec, Coacalco de Berriozábal, Cuautitlán, Cuautitlán Izcalli, Huehuetoca, Melchor Ocampo, Teoloyucan, Tepotzotlán, Tultepec, </w:t>
      </w:r>
      <w:r w:rsidR="00BB4FCE" w:rsidRPr="0086375D">
        <w:rPr>
          <w:rFonts w:ascii="Palatino Linotype" w:eastAsia="Calibri" w:hAnsi="Palatino Linotype" w:cs="Times New Roman"/>
          <w:i/>
          <w:sz w:val="24"/>
          <w:szCs w:val="24"/>
          <w:lang w:val="es-ES_tradnl" w:eastAsia="es-ES"/>
        </w:rPr>
        <w:t xml:space="preserve">Tultitlán, </w:t>
      </w:r>
      <w:r w:rsidR="00474210" w:rsidRPr="0086375D">
        <w:rPr>
          <w:rFonts w:ascii="Palatino Linotype" w:eastAsia="Calibri" w:hAnsi="Palatino Linotype" w:cs="Times New Roman"/>
          <w:i/>
          <w:sz w:val="24"/>
          <w:szCs w:val="24"/>
          <w:lang w:val="es-ES_tradnl" w:eastAsia="es-ES"/>
        </w:rPr>
        <w:t>Villa del Carbón</w:t>
      </w:r>
      <w:r w:rsidR="00BB4FC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 xml:space="preserve">Apaxco, Hueypoxtla, Jaltenco, Nextlalpan, Tequixquiac, </w:t>
      </w:r>
      <w:proofErr w:type="spellStart"/>
      <w:r w:rsidR="00BB4FCE" w:rsidRPr="0086375D">
        <w:rPr>
          <w:rFonts w:ascii="Palatino Linotype" w:eastAsia="Calibri" w:hAnsi="Palatino Linotype" w:cs="Times New Roman"/>
          <w:i/>
          <w:sz w:val="24"/>
          <w:szCs w:val="24"/>
          <w:lang w:val="es-ES_tradnl" w:eastAsia="es-ES"/>
        </w:rPr>
        <w:t>Tonanitla</w:t>
      </w:r>
      <w:proofErr w:type="spellEnd"/>
      <w:r w:rsidR="00BB4FC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Zumpango</w:t>
      </w:r>
      <w:r w:rsidR="00BB4FC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Atenco, Chiautla, Chiconcuac, Papalotla, Tepetlaoxtoc, Texcoco</w:t>
      </w:r>
      <w:r w:rsidR="00BB4FC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Tezoyuca</w:t>
      </w:r>
      <w:r w:rsidR="00BB4FCE" w:rsidRPr="0086375D">
        <w:rPr>
          <w:rFonts w:ascii="Palatino Linotype" w:eastAsia="Calibri" w:hAnsi="Palatino Linotype" w:cs="Times New Roman"/>
          <w:i/>
          <w:sz w:val="24"/>
          <w:szCs w:val="24"/>
          <w:lang w:val="es-ES_tradnl" w:eastAsia="es-ES"/>
        </w:rPr>
        <w:t xml:space="preserve">, </w:t>
      </w:r>
      <w:r w:rsidR="00474210" w:rsidRPr="0086375D">
        <w:rPr>
          <w:rFonts w:ascii="Palatino Linotype" w:eastAsia="Calibri" w:hAnsi="Palatino Linotype" w:cs="Times New Roman"/>
          <w:i/>
          <w:sz w:val="24"/>
          <w:szCs w:val="24"/>
          <w:lang w:val="es-ES_tradnl" w:eastAsia="es-ES"/>
        </w:rPr>
        <w:t xml:space="preserve">Acolman, Axapusco, Ecatepec de Morelos, Nopaltepec, Otumba, San Martín de las Pirámides, Tecámac, </w:t>
      </w:r>
      <w:r w:rsidR="00BB4FCE" w:rsidRPr="0086375D">
        <w:rPr>
          <w:rFonts w:ascii="Palatino Linotype" w:eastAsia="Calibri" w:hAnsi="Palatino Linotype" w:cs="Times New Roman"/>
          <w:i/>
          <w:sz w:val="24"/>
          <w:szCs w:val="24"/>
          <w:lang w:val="es-ES_tradnl" w:eastAsia="es-ES"/>
        </w:rPr>
        <w:t xml:space="preserve">Temascalapa y </w:t>
      </w:r>
      <w:r w:rsidR="00474210" w:rsidRPr="0086375D">
        <w:rPr>
          <w:rFonts w:ascii="Palatino Linotype" w:eastAsia="Calibri" w:hAnsi="Palatino Linotype" w:cs="Times New Roman"/>
          <w:i/>
          <w:sz w:val="24"/>
          <w:szCs w:val="24"/>
          <w:lang w:val="es-ES_tradnl" w:eastAsia="es-ES"/>
        </w:rPr>
        <w:t>Teotihuacán</w:t>
      </w:r>
      <w:r w:rsidR="00BB4FCE" w:rsidRPr="0086375D">
        <w:rPr>
          <w:rFonts w:ascii="Palatino Linotype" w:eastAsia="Calibri" w:hAnsi="Palatino Linotype" w:cs="Times New Roman"/>
          <w:i/>
          <w:sz w:val="24"/>
          <w:szCs w:val="24"/>
          <w:lang w:val="es-ES_tradnl" w:eastAsia="es-ES"/>
        </w:rPr>
        <w:t>.</w:t>
      </w:r>
    </w:p>
    <w:p w14:paraId="0C4DC503" w14:textId="77777777" w:rsidR="007A7B36" w:rsidRPr="0086375D" w:rsidRDefault="007A7B36" w:rsidP="00BB4FCE">
      <w:pPr>
        <w:spacing w:after="0" w:line="240" w:lineRule="auto"/>
        <w:ind w:right="-595"/>
        <w:jc w:val="both"/>
        <w:rPr>
          <w:rFonts w:ascii="Palatino Linotype" w:eastAsia="Times New Roman" w:hAnsi="Palatino Linotype" w:cs="Tahoma"/>
          <w:i/>
          <w:sz w:val="24"/>
          <w:szCs w:val="24"/>
          <w:lang w:val="es-ES_tradnl" w:eastAsia="es-ES"/>
        </w:rPr>
      </w:pPr>
    </w:p>
    <w:p w14:paraId="1E8BBEFC" w14:textId="77777777" w:rsidR="00E7678D" w:rsidRPr="0086375D" w:rsidRDefault="007A7B36" w:rsidP="00BB4FCE">
      <w:pPr>
        <w:spacing w:after="0" w:line="240" w:lineRule="auto"/>
        <w:jc w:val="both"/>
        <w:rPr>
          <w:rFonts w:ascii="Palatino Linotype" w:eastAsia="Times New Roman" w:hAnsi="Palatino Linotype" w:cs="Tahoma"/>
          <w:i/>
          <w:sz w:val="24"/>
          <w:szCs w:val="24"/>
          <w:lang w:eastAsia="es-ES"/>
        </w:rPr>
      </w:pPr>
      <w:r w:rsidRPr="0086375D">
        <w:rPr>
          <w:rFonts w:ascii="Palatino Linotype" w:eastAsia="Times New Roman" w:hAnsi="Palatino Linotype" w:cs="Tahoma"/>
          <w:i/>
          <w:sz w:val="24"/>
          <w:szCs w:val="24"/>
          <w:lang w:eastAsia="es-ES"/>
        </w:rPr>
        <w:t>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w:t>
      </w:r>
      <w:r w:rsidR="00BB4FCE" w:rsidRPr="0086375D">
        <w:rPr>
          <w:rFonts w:ascii="Palatino Linotype" w:eastAsia="Times New Roman" w:hAnsi="Palatino Linotype" w:cs="Tahoma"/>
          <w:i/>
          <w:sz w:val="24"/>
          <w:szCs w:val="24"/>
          <w:lang w:eastAsia="es-ES"/>
        </w:rPr>
        <w:t>a a disposición del recurrente.</w:t>
      </w:r>
    </w:p>
    <w:p w14:paraId="722A9A8B" w14:textId="77777777" w:rsidR="007A7B36" w:rsidRPr="0086375D" w:rsidRDefault="007A7B36" w:rsidP="006D35F6">
      <w:pPr>
        <w:spacing w:after="0" w:line="360" w:lineRule="auto"/>
        <w:jc w:val="both"/>
        <w:rPr>
          <w:rFonts w:ascii="Palatino Linotype" w:eastAsia="Times New Roman" w:hAnsi="Palatino Linotype" w:cs="Tahoma"/>
          <w:sz w:val="24"/>
          <w:szCs w:val="24"/>
          <w:lang w:eastAsia="es-ES"/>
        </w:rPr>
      </w:pPr>
    </w:p>
    <w:p w14:paraId="6777ADE5" w14:textId="77777777" w:rsidR="007A7B36" w:rsidRPr="0086375D" w:rsidRDefault="002D65D2" w:rsidP="006D35F6">
      <w:pPr>
        <w:spacing w:after="0" w:line="360" w:lineRule="auto"/>
        <w:jc w:val="both"/>
        <w:rPr>
          <w:rFonts w:ascii="Palatino Linotype" w:eastAsia="Times New Roman" w:hAnsi="Palatino Linotype" w:cs="Tahoma"/>
          <w:sz w:val="24"/>
          <w:szCs w:val="24"/>
          <w:lang w:eastAsia="es-ES"/>
        </w:rPr>
      </w:pPr>
      <w:r w:rsidRPr="0086375D">
        <w:rPr>
          <w:rFonts w:ascii="Palatino Linotype" w:eastAsia="Times New Roman" w:hAnsi="Palatino Linotype" w:cs="Arial"/>
          <w:b/>
          <w:sz w:val="28"/>
          <w:szCs w:val="24"/>
          <w:lang w:eastAsia="es-ES"/>
        </w:rPr>
        <w:t>TERCERO</w:t>
      </w:r>
      <w:r w:rsidR="007A7B36" w:rsidRPr="0086375D">
        <w:rPr>
          <w:rFonts w:ascii="Palatino Linotype" w:eastAsia="Times New Roman" w:hAnsi="Palatino Linotype" w:cs="Arial"/>
          <w:b/>
          <w:sz w:val="24"/>
          <w:szCs w:val="24"/>
          <w:lang w:eastAsia="es-ES"/>
        </w:rPr>
        <w:t>.</w:t>
      </w:r>
      <w:r w:rsidR="007A7B36" w:rsidRPr="0086375D">
        <w:rPr>
          <w:rFonts w:ascii="Palatino Linotype" w:eastAsia="Times New Roman" w:hAnsi="Palatino Linotype" w:cs="Arial"/>
          <w:sz w:val="24"/>
          <w:szCs w:val="24"/>
          <w:lang w:eastAsia="es-ES"/>
        </w:rPr>
        <w:t xml:space="preserve"> </w:t>
      </w:r>
      <w:r w:rsidR="002E4BB3" w:rsidRPr="0086375D">
        <w:rPr>
          <w:rFonts w:ascii="Palatino Linotype" w:eastAsia="Times New Roman" w:hAnsi="Palatino Linotype" w:cs="Tahoma"/>
          <w:b/>
          <w:sz w:val="24"/>
          <w:szCs w:val="24"/>
          <w:lang w:eastAsia="es-ES"/>
        </w:rPr>
        <w:t xml:space="preserve">NOTIFÍQUESE </w:t>
      </w:r>
      <w:r w:rsidR="002E4BB3" w:rsidRPr="0086375D">
        <w:rPr>
          <w:rFonts w:ascii="Palatino Linotype" w:eastAsia="Times New Roman" w:hAnsi="Palatino Linotype" w:cs="Tahoma"/>
          <w:sz w:val="24"/>
          <w:szCs w:val="24"/>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002E4BB3" w:rsidRPr="0086375D">
        <w:rPr>
          <w:rFonts w:ascii="Palatino Linotype" w:eastAsia="Times New Roman" w:hAnsi="Palatino Linotype" w:cs="Tahoma"/>
          <w:sz w:val="24"/>
          <w:szCs w:val="24"/>
          <w:lang w:eastAsia="es-ES"/>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571D81" w14:textId="77777777" w:rsidR="007A7B36" w:rsidRPr="0086375D" w:rsidRDefault="007A7B36" w:rsidP="006D35F6">
      <w:pPr>
        <w:spacing w:after="0" w:line="360" w:lineRule="auto"/>
        <w:jc w:val="both"/>
        <w:rPr>
          <w:rFonts w:ascii="Palatino Linotype" w:eastAsia="Times New Roman" w:hAnsi="Palatino Linotype" w:cs="Tahoma"/>
          <w:sz w:val="24"/>
          <w:szCs w:val="24"/>
          <w:lang w:eastAsia="es-ES"/>
        </w:rPr>
      </w:pPr>
    </w:p>
    <w:p w14:paraId="2A13CC9C" w14:textId="77777777" w:rsidR="007A7B36" w:rsidRPr="0086375D" w:rsidRDefault="002D65D2"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375D">
        <w:rPr>
          <w:rFonts w:ascii="Palatino Linotype" w:eastAsia="Times New Roman" w:hAnsi="Palatino Linotype" w:cs="Arial"/>
          <w:b/>
          <w:sz w:val="28"/>
          <w:szCs w:val="28"/>
          <w:lang w:val="es-ES" w:eastAsia="es-ES"/>
        </w:rPr>
        <w:t>CUARTO</w:t>
      </w:r>
      <w:r w:rsidR="007A7B36" w:rsidRPr="0086375D">
        <w:rPr>
          <w:rFonts w:ascii="Palatino Linotype" w:eastAsia="Times New Roman" w:hAnsi="Palatino Linotype" w:cs="Arial"/>
          <w:b/>
          <w:sz w:val="28"/>
          <w:szCs w:val="28"/>
          <w:lang w:val="es-ES" w:eastAsia="es-ES"/>
        </w:rPr>
        <w:t>.</w:t>
      </w:r>
      <w:r w:rsidR="007A7B36" w:rsidRPr="0086375D">
        <w:rPr>
          <w:rFonts w:ascii="Palatino Linotype" w:eastAsia="Times New Roman" w:hAnsi="Palatino Linotype" w:cs="Arial"/>
          <w:b/>
          <w:sz w:val="24"/>
          <w:szCs w:val="24"/>
          <w:lang w:val="es-ES" w:eastAsia="es-ES"/>
        </w:rPr>
        <w:t xml:space="preserve"> </w:t>
      </w:r>
      <w:r w:rsidR="007A7B36" w:rsidRPr="008637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007A7B36" w:rsidRPr="0086375D">
        <w:rPr>
          <w:rFonts w:ascii="Palatino Linotype" w:eastAsia="Times New Roman" w:hAnsi="Palatino Linotype" w:cs="Arial"/>
          <w:b/>
          <w:sz w:val="24"/>
          <w:szCs w:val="24"/>
          <w:lang w:val="es-ES" w:eastAsia="es-ES"/>
        </w:rPr>
        <w:t>Sujeto Obligado</w:t>
      </w:r>
      <w:r w:rsidR="007A7B36" w:rsidRPr="008637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549D4221" w14:textId="77777777" w:rsidR="007A7B36" w:rsidRPr="0086375D" w:rsidRDefault="007A7B36"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FFED471" w14:textId="77777777" w:rsidR="007A7B36" w:rsidRPr="0086375D" w:rsidRDefault="002D65D2" w:rsidP="006D35F6">
      <w:pPr>
        <w:autoSpaceDE w:val="0"/>
        <w:autoSpaceDN w:val="0"/>
        <w:adjustRightInd w:val="0"/>
        <w:spacing w:after="0" w:line="360" w:lineRule="auto"/>
        <w:jc w:val="both"/>
        <w:rPr>
          <w:rFonts w:ascii="Palatino Linotype" w:hAnsi="Palatino Linotype"/>
          <w:sz w:val="24"/>
          <w:szCs w:val="24"/>
          <w:lang w:eastAsia="es-ES_tradnl"/>
        </w:rPr>
      </w:pPr>
      <w:r w:rsidRPr="0086375D">
        <w:rPr>
          <w:rFonts w:ascii="Palatino Linotype" w:hAnsi="Palatino Linotype"/>
          <w:b/>
          <w:sz w:val="28"/>
          <w:szCs w:val="28"/>
        </w:rPr>
        <w:t>QUINTO</w:t>
      </w:r>
      <w:r w:rsidR="007A7B36" w:rsidRPr="0086375D">
        <w:rPr>
          <w:rFonts w:ascii="Palatino Linotype" w:hAnsi="Palatino Linotype"/>
          <w:b/>
          <w:sz w:val="24"/>
          <w:szCs w:val="24"/>
        </w:rPr>
        <w:t xml:space="preserve">. </w:t>
      </w:r>
      <w:r w:rsidR="007A7B36" w:rsidRPr="0086375D">
        <w:rPr>
          <w:rFonts w:ascii="Palatino Linotype" w:hAnsi="Palatino Linotype" w:cs="Arial"/>
          <w:b/>
          <w:sz w:val="24"/>
          <w:szCs w:val="24"/>
        </w:rPr>
        <w:t>NOTIFÍQUESE</w:t>
      </w:r>
      <w:r w:rsidR="007A7B36" w:rsidRPr="0086375D">
        <w:rPr>
          <w:rFonts w:ascii="Palatino Linotype" w:hAnsi="Palatino Linotype" w:cs="Arial"/>
          <w:sz w:val="24"/>
          <w:szCs w:val="24"/>
        </w:rPr>
        <w:t xml:space="preserve"> a través del Sistema de Acceso a la Información Mexiquense (SAIMEX), al </w:t>
      </w:r>
      <w:r w:rsidR="007A7B36" w:rsidRPr="0086375D">
        <w:rPr>
          <w:rFonts w:ascii="Palatino Linotype" w:hAnsi="Palatino Linotype" w:cs="Arial"/>
          <w:b/>
          <w:sz w:val="24"/>
          <w:szCs w:val="24"/>
        </w:rPr>
        <w:t>Recurrente</w:t>
      </w:r>
      <w:r w:rsidR="007A7B36" w:rsidRPr="0086375D">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E28AE78" w14:textId="77777777" w:rsidR="000D274F" w:rsidRPr="0086375D" w:rsidRDefault="000D274F" w:rsidP="006D35F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59BA0D01" w14:textId="77777777" w:rsidR="002D65D2" w:rsidRPr="0086375D" w:rsidRDefault="002D65D2" w:rsidP="006D35F6">
      <w:pPr>
        <w:autoSpaceDE w:val="0"/>
        <w:autoSpaceDN w:val="0"/>
        <w:adjustRightInd w:val="0"/>
        <w:spacing w:after="0" w:line="360" w:lineRule="auto"/>
        <w:jc w:val="both"/>
        <w:rPr>
          <w:rFonts w:ascii="Palatino Linotype" w:hAnsi="Palatino Linotype" w:cs="Arial"/>
          <w:sz w:val="24"/>
          <w:szCs w:val="24"/>
          <w:lang w:val="es-ES"/>
        </w:rPr>
      </w:pPr>
    </w:p>
    <w:p w14:paraId="5191D048" w14:textId="77777777" w:rsidR="000D274F" w:rsidRPr="0086375D" w:rsidRDefault="000D274F"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ASÍ LO RESUELVE, POR UNANIMIDAD DE VOTOS EL PLENO DEL</w:t>
      </w:r>
      <w:r w:rsidRPr="0086375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6375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0A6F08" w:rsidRPr="0086375D">
        <w:rPr>
          <w:rFonts w:ascii="Palatino Linotype" w:hAnsi="Palatino Linotype" w:cs="Arial"/>
          <w:sz w:val="24"/>
          <w:szCs w:val="24"/>
        </w:rPr>
        <w:t xml:space="preserve">VIGÉSIMA </w:t>
      </w:r>
      <w:r w:rsidR="000A6F08" w:rsidRPr="0086375D">
        <w:rPr>
          <w:rFonts w:ascii="Palatino Linotype" w:hAnsi="Palatino Linotype" w:cs="Arial"/>
          <w:sz w:val="24"/>
          <w:szCs w:val="24"/>
        </w:rPr>
        <w:lastRenderedPageBreak/>
        <w:t>SEXTA</w:t>
      </w:r>
      <w:r w:rsidRPr="0086375D">
        <w:rPr>
          <w:rFonts w:ascii="Palatino Linotype" w:hAnsi="Palatino Linotype" w:cs="Arial"/>
          <w:sz w:val="24"/>
          <w:szCs w:val="24"/>
        </w:rPr>
        <w:t xml:space="preserve"> SESIÓN ORDINARIA CELEBRADA EL </w:t>
      </w:r>
      <w:r w:rsidR="000A6F08" w:rsidRPr="0086375D">
        <w:rPr>
          <w:rFonts w:ascii="Palatino Linotype" w:hAnsi="Palatino Linotype" w:cs="Arial"/>
          <w:sz w:val="24"/>
          <w:szCs w:val="24"/>
        </w:rPr>
        <w:t>DOCE DE JULIO</w:t>
      </w:r>
      <w:r w:rsidRPr="0086375D">
        <w:rPr>
          <w:rFonts w:ascii="Palatino Linotype" w:hAnsi="Palatino Linotype" w:cs="Arial"/>
          <w:sz w:val="24"/>
          <w:szCs w:val="24"/>
        </w:rPr>
        <w:t xml:space="preserve"> DE DOS MIL VEINTITRÉS, ANTE EL ANTE EL SECRETARIO TÉCNICO DEL PLENO, ALEXIS TAPIA RAMÍREZ. ----------------------------------------------------------------------------------------</w:t>
      </w:r>
    </w:p>
    <w:p w14:paraId="61F029BA"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557DC106"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5462F811"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73D38BCC"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15A71955"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46838E0C"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3FED36BB"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0A596BA5"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238345E7"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7E1D61CA"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483D8F66"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7CB31032"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7C814DB0" w14:textId="77777777" w:rsidR="009462D2" w:rsidRPr="0086375D" w:rsidRDefault="009462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078E5F23" w14:textId="77777777" w:rsidR="002D65D2" w:rsidRPr="0086375D" w:rsidRDefault="009462D2" w:rsidP="002D65D2">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r w:rsidR="002D65D2" w:rsidRPr="0086375D">
        <w:rPr>
          <w:rFonts w:ascii="Palatino Linotype" w:hAnsi="Palatino Linotype" w:cs="Arial"/>
          <w:sz w:val="24"/>
          <w:szCs w:val="24"/>
        </w:rPr>
        <w:t>-----------------------------------------------------------------------------------------------------------------</w:t>
      </w:r>
    </w:p>
    <w:p w14:paraId="7BE4817A" w14:textId="77777777" w:rsidR="002D65D2" w:rsidRPr="0086375D" w:rsidRDefault="002D65D2" w:rsidP="002D65D2">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08481544" w14:textId="77777777" w:rsidR="002D65D2" w:rsidRPr="0086375D" w:rsidRDefault="002D65D2" w:rsidP="002D65D2">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50649390" w14:textId="77777777" w:rsidR="002D65D2" w:rsidRPr="0086375D" w:rsidRDefault="002D65D2" w:rsidP="002D65D2">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3D7DEE8D" w14:textId="77777777" w:rsidR="002D65D2" w:rsidRPr="0086375D" w:rsidRDefault="002D65D2" w:rsidP="002D65D2">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23357F00" w14:textId="77777777" w:rsidR="009462D2" w:rsidRPr="0086375D" w:rsidRDefault="002D65D2" w:rsidP="006D35F6">
      <w:pPr>
        <w:spacing w:after="0" w:line="360" w:lineRule="auto"/>
        <w:jc w:val="both"/>
        <w:rPr>
          <w:rFonts w:ascii="Palatino Linotype" w:hAnsi="Palatino Linotype" w:cs="Arial"/>
          <w:sz w:val="24"/>
          <w:szCs w:val="24"/>
        </w:rPr>
      </w:pPr>
      <w:r w:rsidRPr="0086375D">
        <w:rPr>
          <w:rFonts w:ascii="Palatino Linotype" w:hAnsi="Palatino Linotype" w:cs="Arial"/>
          <w:sz w:val="24"/>
          <w:szCs w:val="24"/>
        </w:rPr>
        <w:t>-----------------------------------------------------------------------------------------------------------------</w:t>
      </w:r>
    </w:p>
    <w:p w14:paraId="5655EC6E" w14:textId="77777777" w:rsidR="000D274F" w:rsidRPr="00E70E17" w:rsidRDefault="000A6F08" w:rsidP="006D35F6">
      <w:pPr>
        <w:spacing w:after="0" w:line="360" w:lineRule="auto"/>
        <w:jc w:val="both"/>
        <w:rPr>
          <w:rFonts w:ascii="Palatino Linotype" w:hAnsi="Palatino Linotype" w:cs="Arial"/>
          <w:sz w:val="20"/>
        </w:rPr>
      </w:pPr>
      <w:r w:rsidRPr="0086375D">
        <w:rPr>
          <w:rFonts w:ascii="Palatino Linotype" w:hAnsi="Palatino Linotype" w:cs="Arial"/>
          <w:sz w:val="20"/>
        </w:rPr>
        <w:t>JMV/</w:t>
      </w:r>
      <w:r w:rsidR="000D274F" w:rsidRPr="0086375D">
        <w:rPr>
          <w:rFonts w:ascii="Palatino Linotype" w:hAnsi="Palatino Linotype" w:cs="Arial"/>
          <w:sz w:val="20"/>
        </w:rPr>
        <w:t>CCR/</w:t>
      </w:r>
      <w:r w:rsidRPr="0086375D">
        <w:rPr>
          <w:rFonts w:ascii="Palatino Linotype" w:hAnsi="Palatino Linotype" w:cs="Arial"/>
          <w:sz w:val="20"/>
        </w:rPr>
        <w:t>EJDG</w:t>
      </w:r>
    </w:p>
    <w:p w14:paraId="395C121A" w14:textId="77777777" w:rsidR="000D274F" w:rsidRPr="00E70E17" w:rsidRDefault="000D274F" w:rsidP="006D35F6">
      <w:pPr>
        <w:spacing w:after="0" w:line="360" w:lineRule="auto"/>
        <w:jc w:val="both"/>
        <w:rPr>
          <w:rFonts w:ascii="Palatino Linotype" w:hAnsi="Palatino Linotype" w:cs="Arial"/>
          <w:sz w:val="24"/>
          <w:szCs w:val="24"/>
        </w:rPr>
      </w:pPr>
    </w:p>
    <w:p w14:paraId="1C2F36A1" w14:textId="77777777" w:rsidR="000D274F" w:rsidRPr="00E70E17" w:rsidRDefault="000D274F" w:rsidP="006D35F6">
      <w:pPr>
        <w:spacing w:after="0" w:line="360" w:lineRule="auto"/>
        <w:jc w:val="both"/>
        <w:rPr>
          <w:rFonts w:ascii="Palatino Linotype" w:hAnsi="Palatino Linotype" w:cs="Arial"/>
          <w:sz w:val="24"/>
          <w:szCs w:val="24"/>
        </w:rPr>
      </w:pPr>
    </w:p>
    <w:p w14:paraId="5A4F8764" w14:textId="77777777" w:rsidR="000D274F" w:rsidRPr="00E70E17" w:rsidRDefault="000D274F" w:rsidP="006D35F6">
      <w:pPr>
        <w:spacing w:after="0" w:line="360" w:lineRule="auto"/>
        <w:jc w:val="both"/>
        <w:rPr>
          <w:rFonts w:ascii="Palatino Linotype" w:hAnsi="Palatino Linotype" w:cs="Arial"/>
          <w:sz w:val="24"/>
          <w:szCs w:val="24"/>
        </w:rPr>
      </w:pPr>
    </w:p>
    <w:p w14:paraId="3809FD6A" w14:textId="77777777" w:rsidR="000D274F" w:rsidRPr="00E70E17" w:rsidRDefault="000D274F" w:rsidP="006D35F6">
      <w:pPr>
        <w:spacing w:after="0"/>
        <w:rPr>
          <w:rFonts w:ascii="Palatino Linotype" w:hAnsi="Palatino Linotype"/>
        </w:rPr>
      </w:pPr>
    </w:p>
    <w:p w14:paraId="724BAF89" w14:textId="77777777" w:rsidR="000D274F" w:rsidRPr="00E70E17" w:rsidRDefault="000D274F" w:rsidP="006D35F6">
      <w:pPr>
        <w:spacing w:after="0"/>
        <w:rPr>
          <w:rFonts w:ascii="Palatino Linotype" w:hAnsi="Palatino Linotype"/>
        </w:rPr>
      </w:pPr>
    </w:p>
    <w:p w14:paraId="5C9A076A" w14:textId="77777777" w:rsidR="000D274F" w:rsidRPr="00E70E17" w:rsidRDefault="000D274F" w:rsidP="006D35F6">
      <w:pPr>
        <w:spacing w:after="0"/>
        <w:rPr>
          <w:rFonts w:ascii="Palatino Linotype" w:hAnsi="Palatino Linotype"/>
        </w:rPr>
      </w:pPr>
    </w:p>
    <w:p w14:paraId="1C1B5609" w14:textId="77777777" w:rsidR="000D274F" w:rsidRPr="00E70E17" w:rsidRDefault="000D274F" w:rsidP="006D35F6">
      <w:pPr>
        <w:spacing w:after="0"/>
        <w:rPr>
          <w:rFonts w:ascii="Palatino Linotype" w:hAnsi="Palatino Linotype"/>
        </w:rPr>
      </w:pPr>
    </w:p>
    <w:p w14:paraId="5FC059A8" w14:textId="77777777" w:rsidR="000D274F" w:rsidRPr="00E70E17" w:rsidRDefault="000D274F" w:rsidP="006D35F6">
      <w:pPr>
        <w:spacing w:after="0"/>
        <w:rPr>
          <w:rFonts w:ascii="Palatino Linotype" w:hAnsi="Palatino Linotype"/>
        </w:rPr>
      </w:pPr>
    </w:p>
    <w:p w14:paraId="713C5952" w14:textId="77777777" w:rsidR="000D274F" w:rsidRPr="00E70E17" w:rsidRDefault="000D274F" w:rsidP="006D35F6">
      <w:pPr>
        <w:spacing w:after="0"/>
        <w:rPr>
          <w:rFonts w:ascii="Palatino Linotype" w:hAnsi="Palatino Linotype"/>
        </w:rPr>
      </w:pPr>
    </w:p>
    <w:p w14:paraId="333B9015" w14:textId="77777777" w:rsidR="000D274F" w:rsidRPr="00E70E17" w:rsidRDefault="000D274F" w:rsidP="006D35F6">
      <w:pPr>
        <w:spacing w:after="0"/>
        <w:rPr>
          <w:rFonts w:ascii="Palatino Linotype" w:hAnsi="Palatino Linotype"/>
        </w:rPr>
      </w:pPr>
    </w:p>
    <w:p w14:paraId="0F1341AF" w14:textId="77777777" w:rsidR="000D274F" w:rsidRPr="00E70E17" w:rsidRDefault="000D274F" w:rsidP="006D35F6">
      <w:pPr>
        <w:spacing w:after="0"/>
        <w:rPr>
          <w:rFonts w:ascii="Palatino Linotype" w:hAnsi="Palatino Linotype"/>
        </w:rPr>
      </w:pPr>
    </w:p>
    <w:p w14:paraId="70CB980F" w14:textId="77777777" w:rsidR="000D274F" w:rsidRPr="00E70E17" w:rsidRDefault="000D274F" w:rsidP="006D35F6">
      <w:pPr>
        <w:spacing w:after="0"/>
        <w:rPr>
          <w:rFonts w:ascii="Palatino Linotype" w:hAnsi="Palatino Linotype"/>
        </w:rPr>
      </w:pPr>
    </w:p>
    <w:p w14:paraId="4D956E36" w14:textId="77777777" w:rsidR="000D274F" w:rsidRPr="00E70E17" w:rsidRDefault="000D274F" w:rsidP="006D35F6">
      <w:pPr>
        <w:spacing w:after="0"/>
      </w:pPr>
    </w:p>
    <w:p w14:paraId="78B1E3B5" w14:textId="77777777" w:rsidR="000D274F" w:rsidRPr="00E70E17" w:rsidRDefault="000D274F" w:rsidP="006D35F6">
      <w:pPr>
        <w:spacing w:after="0"/>
      </w:pPr>
    </w:p>
    <w:p w14:paraId="5B798BA4" w14:textId="77777777" w:rsidR="00C145C3" w:rsidRPr="00E70E17" w:rsidRDefault="00C145C3" w:rsidP="006D35F6">
      <w:pPr>
        <w:spacing w:after="0"/>
      </w:pPr>
    </w:p>
    <w:sectPr w:rsidR="00C145C3" w:rsidRPr="00E70E17" w:rsidSect="00C145C3">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02B44" w14:textId="77777777" w:rsidR="00F73429" w:rsidRDefault="00F73429" w:rsidP="000D274F">
      <w:pPr>
        <w:spacing w:after="0" w:line="240" w:lineRule="auto"/>
      </w:pPr>
      <w:r>
        <w:separator/>
      </w:r>
    </w:p>
  </w:endnote>
  <w:endnote w:type="continuationSeparator" w:id="0">
    <w:p w14:paraId="014F9A2D" w14:textId="77777777" w:rsidR="00F73429" w:rsidRDefault="00F73429" w:rsidP="000D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B6CB211" w14:textId="77777777" w:rsidR="00F73429" w:rsidRPr="002D6DD8" w:rsidRDefault="00F73429" w:rsidP="00C145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375D">
              <w:rPr>
                <w:rFonts w:ascii="Palatino Linotype" w:hAnsi="Palatino Linotype"/>
                <w:bCs/>
                <w:noProof/>
                <w:sz w:val="20"/>
              </w:rPr>
              <w:t>59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6375D">
              <w:rPr>
                <w:rFonts w:ascii="Palatino Linotype" w:hAnsi="Palatino Linotype"/>
                <w:bCs/>
                <w:noProof/>
                <w:sz w:val="20"/>
              </w:rPr>
              <w:t>60</w:t>
            </w:r>
            <w:r>
              <w:rPr>
                <w:rFonts w:ascii="Palatino Linotype" w:hAnsi="Palatino Linotype"/>
                <w:bCs/>
                <w:noProof/>
                <w:sz w:val="20"/>
              </w:rPr>
              <w:fldChar w:fldCharType="end"/>
            </w:r>
          </w:p>
        </w:sdtContent>
      </w:sdt>
    </w:sdtContent>
  </w:sdt>
  <w:p w14:paraId="23F808D3" w14:textId="77777777" w:rsidR="00F73429" w:rsidRDefault="00F734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2E00" w14:textId="77777777" w:rsidR="00F73429" w:rsidRPr="000B69FA" w:rsidRDefault="00F73429" w:rsidP="00C145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375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6375D">
      <w:rPr>
        <w:rFonts w:ascii="Palatino Linotype" w:hAnsi="Palatino Linotype"/>
        <w:bCs/>
        <w:noProof/>
        <w:sz w:val="20"/>
      </w:rPr>
      <w:t>60</w:t>
    </w:r>
    <w:r>
      <w:rPr>
        <w:rFonts w:ascii="Palatino Linotype" w:hAnsi="Palatino Linotype"/>
        <w:bCs/>
        <w:noProof/>
        <w:sz w:val="20"/>
      </w:rPr>
      <w:fldChar w:fldCharType="end"/>
    </w:r>
  </w:p>
  <w:p w14:paraId="7AC79DEC" w14:textId="77777777" w:rsidR="00F73429" w:rsidRDefault="00F734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847C5" w14:textId="77777777" w:rsidR="00F73429" w:rsidRDefault="00F73429" w:rsidP="000D274F">
      <w:pPr>
        <w:spacing w:after="0" w:line="240" w:lineRule="auto"/>
      </w:pPr>
      <w:r>
        <w:separator/>
      </w:r>
    </w:p>
  </w:footnote>
  <w:footnote w:type="continuationSeparator" w:id="0">
    <w:p w14:paraId="72FD2AF2" w14:textId="77777777" w:rsidR="00F73429" w:rsidRDefault="00F73429" w:rsidP="000D274F">
      <w:pPr>
        <w:spacing w:after="0" w:line="240" w:lineRule="auto"/>
      </w:pPr>
      <w:r>
        <w:continuationSeparator/>
      </w:r>
    </w:p>
  </w:footnote>
  <w:footnote w:id="1">
    <w:p w14:paraId="5C11F40E" w14:textId="77777777" w:rsidR="00F73429" w:rsidRPr="00801B5C" w:rsidRDefault="00F73429" w:rsidP="000D274F">
      <w:pPr>
        <w:pStyle w:val="Textonotapie"/>
        <w:jc w:val="both"/>
        <w:rPr>
          <w:rFonts w:ascii="Palatino Linotype" w:hAnsi="Palatino Linotype"/>
        </w:rPr>
      </w:pPr>
      <w:r>
        <w:rPr>
          <w:rStyle w:val="Refdenotaalpie"/>
        </w:rPr>
        <w:footnoteRef/>
      </w:r>
      <w:r>
        <w:t xml:space="preserve"> </w:t>
      </w:r>
      <w:r w:rsidRPr="00801B5C">
        <w:rPr>
          <w:rFonts w:ascii="Palatino Linotype" w:hAnsi="Palatino Linotype"/>
          <w:b/>
        </w:rPr>
        <w:t>Artículo 179.</w:t>
      </w:r>
      <w:r w:rsidRPr="00801B5C">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37CC962D" w14:textId="77777777" w:rsidR="00F73429" w:rsidRDefault="00F73429" w:rsidP="000D274F">
      <w:pPr>
        <w:pStyle w:val="Textonotapie"/>
        <w:jc w:val="both"/>
        <w:rPr>
          <w:rFonts w:ascii="Palatino Linotype" w:hAnsi="Palatino Linotype"/>
          <w:b/>
          <w:lang w:val="es-MX"/>
        </w:rPr>
      </w:pPr>
      <w:r w:rsidRPr="00AE4DE4">
        <w:rPr>
          <w:rFonts w:ascii="Palatino Linotype" w:hAnsi="Palatino Linotype"/>
          <w:b/>
          <w:lang w:val="es-MX"/>
        </w:rPr>
        <w:t>I.</w:t>
      </w:r>
      <w:r w:rsidRPr="00AE4DE4">
        <w:rPr>
          <w:rFonts w:ascii="Palatino Linotype" w:hAnsi="Palatino Linotype"/>
          <w:lang w:val="es-MX"/>
        </w:rPr>
        <w:t xml:space="preserve"> La negativa a la información solicitada; </w:t>
      </w:r>
    </w:p>
    <w:p w14:paraId="3EAA1510" w14:textId="77777777" w:rsidR="00F73429" w:rsidRDefault="00F73429" w:rsidP="000D274F">
      <w:pPr>
        <w:pStyle w:val="Textonotapie"/>
        <w:jc w:val="both"/>
      </w:pPr>
      <w:r w:rsidRPr="00AE4DE4">
        <w:rPr>
          <w:rFonts w:ascii="Palatino Linotype" w:hAnsi="Palatino Linotype"/>
          <w:b/>
          <w:lang w:val="es-MX"/>
        </w:rPr>
        <w:t>II.</w:t>
      </w:r>
      <w:r w:rsidRPr="00AE4DE4">
        <w:rPr>
          <w:rFonts w:ascii="Palatino Linotype" w:hAnsi="Palatino Linotype"/>
          <w:lang w:val="es-MX"/>
        </w:rPr>
        <w:t xml:space="preserve"> La clasificación de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73429" w14:paraId="7BFE79C1" w14:textId="77777777" w:rsidTr="00C145C3">
      <w:trPr>
        <w:trHeight w:val="227"/>
      </w:trPr>
      <w:tc>
        <w:tcPr>
          <w:tcW w:w="5246" w:type="dxa"/>
          <w:hideMark/>
        </w:tcPr>
        <w:p w14:paraId="0309CBCD" w14:textId="77777777" w:rsidR="00F73429" w:rsidRPr="00641471" w:rsidRDefault="00F73429" w:rsidP="00C145C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29DC1AD7" w14:textId="77777777" w:rsidR="00F73429" w:rsidRPr="00641471" w:rsidRDefault="00F73429" w:rsidP="000D274F">
          <w:pPr>
            <w:spacing w:after="120" w:line="256" w:lineRule="auto"/>
            <w:ind w:left="-486" w:right="214" w:firstLine="1585"/>
            <w:jc w:val="right"/>
            <w:rPr>
              <w:rFonts w:ascii="Palatino Linotype" w:hAnsi="Palatino Linotype" w:cs="Arial"/>
              <w:b/>
              <w:szCs w:val="20"/>
            </w:rPr>
          </w:pPr>
          <w:r w:rsidRPr="008B61CE">
            <w:rPr>
              <w:rFonts w:ascii="Palatino Linotype" w:hAnsi="Palatino Linotype" w:cs="Arial"/>
              <w:b/>
              <w:bCs/>
              <w:sz w:val="24"/>
              <w:szCs w:val="24"/>
              <w:lang w:eastAsia="es-MX"/>
            </w:rPr>
            <w:t>17285/INFOEM/IP/RR/2022</w:t>
          </w:r>
          <w:r>
            <w:rPr>
              <w:rFonts w:ascii="Palatino Linotype" w:hAnsi="Palatino Linotype" w:cs="Arial"/>
              <w:b/>
              <w:bCs/>
              <w:sz w:val="24"/>
              <w:szCs w:val="24"/>
              <w:lang w:eastAsia="es-MX"/>
            </w:rPr>
            <w:t xml:space="preserve"> y acumulados</w:t>
          </w:r>
        </w:p>
      </w:tc>
    </w:tr>
    <w:tr w:rsidR="00F73429" w14:paraId="2F9A2022" w14:textId="77777777" w:rsidTr="00C145C3">
      <w:trPr>
        <w:trHeight w:val="242"/>
      </w:trPr>
      <w:tc>
        <w:tcPr>
          <w:tcW w:w="5246" w:type="dxa"/>
          <w:hideMark/>
        </w:tcPr>
        <w:p w14:paraId="6C91D52D" w14:textId="77777777" w:rsidR="00F73429" w:rsidRPr="00641471" w:rsidRDefault="00F73429" w:rsidP="00C145C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1AC0720" w14:textId="77777777" w:rsidR="00F73429" w:rsidRPr="00641471" w:rsidRDefault="00F73429" w:rsidP="00C145C3">
          <w:pPr>
            <w:spacing w:after="120" w:line="256" w:lineRule="auto"/>
            <w:ind w:left="-486" w:right="214" w:firstLine="284"/>
            <w:jc w:val="right"/>
            <w:rPr>
              <w:rFonts w:ascii="Palatino Linotype" w:hAnsi="Palatino Linotype" w:cs="Arial"/>
              <w:b/>
              <w:szCs w:val="20"/>
            </w:rPr>
          </w:pPr>
          <w:r w:rsidRPr="0016762E">
            <w:rPr>
              <w:rFonts w:ascii="Palatino Linotype" w:hAnsi="Palatino Linotype" w:cs="Arial"/>
              <w:b/>
              <w:szCs w:val="20"/>
            </w:rPr>
            <w:t>Secretaría de Movilidad</w:t>
          </w:r>
        </w:p>
      </w:tc>
    </w:tr>
    <w:tr w:rsidR="00F73429" w14:paraId="7125D9B8" w14:textId="77777777" w:rsidTr="00C145C3">
      <w:trPr>
        <w:trHeight w:val="342"/>
      </w:trPr>
      <w:tc>
        <w:tcPr>
          <w:tcW w:w="5246" w:type="dxa"/>
          <w:hideMark/>
        </w:tcPr>
        <w:p w14:paraId="46CF7318" w14:textId="77777777" w:rsidR="00F73429" w:rsidRPr="00641471" w:rsidRDefault="00F73429" w:rsidP="00C145C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F7F4925" w14:textId="77777777" w:rsidR="00F73429" w:rsidRPr="00641471" w:rsidRDefault="00F73429" w:rsidP="00C145C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41E5A69" w14:textId="77777777" w:rsidR="00F73429" w:rsidRPr="00AE046A" w:rsidRDefault="00F73429" w:rsidP="00C145C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78813AB" wp14:editId="6A67624E">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73429" w14:paraId="327D1A69" w14:textId="77777777" w:rsidTr="00C145C3">
      <w:trPr>
        <w:trHeight w:val="227"/>
      </w:trPr>
      <w:tc>
        <w:tcPr>
          <w:tcW w:w="5104" w:type="dxa"/>
          <w:hideMark/>
        </w:tcPr>
        <w:p w14:paraId="64005E82" w14:textId="77777777" w:rsidR="00F73429" w:rsidRPr="00641471" w:rsidRDefault="00F73429" w:rsidP="00C145C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7D369849" w14:textId="77777777" w:rsidR="00F73429" w:rsidRPr="00641471" w:rsidRDefault="00F73429" w:rsidP="000D274F">
          <w:pPr>
            <w:spacing w:after="120" w:line="256" w:lineRule="auto"/>
            <w:ind w:left="-486" w:right="214" w:firstLine="1585"/>
            <w:jc w:val="right"/>
            <w:rPr>
              <w:rFonts w:ascii="Palatino Linotype" w:hAnsi="Palatino Linotype" w:cs="Arial"/>
              <w:b/>
              <w:szCs w:val="20"/>
            </w:rPr>
          </w:pPr>
          <w:r w:rsidRPr="008B61CE">
            <w:rPr>
              <w:rFonts w:ascii="Palatino Linotype" w:hAnsi="Palatino Linotype" w:cs="Arial"/>
              <w:b/>
              <w:bCs/>
              <w:sz w:val="24"/>
              <w:szCs w:val="24"/>
              <w:lang w:eastAsia="es-MX"/>
            </w:rPr>
            <w:t>17285/INFOEM/IP/RR/2022</w:t>
          </w:r>
          <w:r>
            <w:rPr>
              <w:rFonts w:ascii="Palatino Linotype" w:hAnsi="Palatino Linotype" w:cs="Arial"/>
              <w:b/>
              <w:bCs/>
              <w:sz w:val="24"/>
              <w:szCs w:val="24"/>
              <w:lang w:eastAsia="es-MX"/>
            </w:rPr>
            <w:t xml:space="preserve"> y acumulados</w:t>
          </w:r>
        </w:p>
      </w:tc>
    </w:tr>
    <w:tr w:rsidR="00F73429" w14:paraId="60FAB87C" w14:textId="77777777" w:rsidTr="00C145C3">
      <w:trPr>
        <w:trHeight w:val="242"/>
      </w:trPr>
      <w:tc>
        <w:tcPr>
          <w:tcW w:w="5104" w:type="dxa"/>
          <w:hideMark/>
        </w:tcPr>
        <w:p w14:paraId="046B0B96" w14:textId="77777777" w:rsidR="00F73429" w:rsidRPr="00641471" w:rsidRDefault="00F73429" w:rsidP="00C145C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9A81A04" w14:textId="77777777" w:rsidR="00F73429" w:rsidRPr="00641471" w:rsidRDefault="00F73429" w:rsidP="00C145C3">
          <w:pPr>
            <w:spacing w:after="120" w:line="256" w:lineRule="auto"/>
            <w:ind w:left="-486" w:right="214" w:firstLine="284"/>
            <w:jc w:val="right"/>
            <w:rPr>
              <w:rFonts w:ascii="Palatino Linotype" w:hAnsi="Palatino Linotype" w:cs="Arial"/>
              <w:b/>
              <w:szCs w:val="20"/>
            </w:rPr>
          </w:pPr>
          <w:r w:rsidRPr="000D274F">
            <w:rPr>
              <w:rFonts w:ascii="Palatino Linotype" w:hAnsi="Palatino Linotype" w:cs="Arial"/>
              <w:b/>
              <w:szCs w:val="20"/>
            </w:rPr>
            <w:t>Secretaría de Movilidad</w:t>
          </w:r>
        </w:p>
      </w:tc>
    </w:tr>
    <w:tr w:rsidR="00F73429" w14:paraId="0AC3F4D0" w14:textId="77777777" w:rsidTr="00C145C3">
      <w:trPr>
        <w:trHeight w:val="342"/>
      </w:trPr>
      <w:tc>
        <w:tcPr>
          <w:tcW w:w="5104" w:type="dxa"/>
        </w:tcPr>
        <w:p w14:paraId="0D844D42" w14:textId="77777777" w:rsidR="00F73429" w:rsidRPr="00641471" w:rsidRDefault="00F73429" w:rsidP="00C145C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27949925" w14:textId="5037E7D3" w:rsidR="00F73429" w:rsidRPr="00641471" w:rsidRDefault="00C723B3" w:rsidP="00C145C3">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F73429" w14:paraId="601E8034" w14:textId="77777777" w:rsidTr="00C145C3">
      <w:trPr>
        <w:trHeight w:val="342"/>
      </w:trPr>
      <w:tc>
        <w:tcPr>
          <w:tcW w:w="5104" w:type="dxa"/>
        </w:tcPr>
        <w:p w14:paraId="1A939746" w14:textId="77777777" w:rsidR="00F73429" w:rsidRPr="00641471" w:rsidRDefault="00F73429" w:rsidP="00C145C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2B1F0563" w14:textId="77777777" w:rsidR="00F73429" w:rsidRPr="00641471" w:rsidRDefault="00F73429" w:rsidP="00C145C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D29318C" w14:textId="77777777" w:rsidR="00F73429" w:rsidRPr="00C222C0" w:rsidRDefault="00F7342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334CB7" wp14:editId="1A12BE0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0345"/>
    <w:multiLevelType w:val="hybridMultilevel"/>
    <w:tmpl w:val="4C1C2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894002"/>
    <w:multiLevelType w:val="hybridMultilevel"/>
    <w:tmpl w:val="A7E4463C"/>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3067B0"/>
    <w:multiLevelType w:val="hybridMultilevel"/>
    <w:tmpl w:val="2604E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1797262">
    <w:abstractNumId w:val="0"/>
  </w:num>
  <w:num w:numId="2" w16cid:durableId="104664634">
    <w:abstractNumId w:val="6"/>
  </w:num>
  <w:num w:numId="3" w16cid:durableId="1207058881">
    <w:abstractNumId w:val="1"/>
  </w:num>
  <w:num w:numId="4" w16cid:durableId="1249079536">
    <w:abstractNumId w:val="4"/>
  </w:num>
  <w:num w:numId="5" w16cid:durableId="1887795929">
    <w:abstractNumId w:val="3"/>
  </w:num>
  <w:num w:numId="6" w16cid:durableId="1758478550">
    <w:abstractNumId w:val="5"/>
  </w:num>
  <w:num w:numId="7" w16cid:durableId="605501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4F"/>
    <w:rsid w:val="0001106E"/>
    <w:rsid w:val="0002279F"/>
    <w:rsid w:val="00041A8C"/>
    <w:rsid w:val="0006372C"/>
    <w:rsid w:val="000674E6"/>
    <w:rsid w:val="00092113"/>
    <w:rsid w:val="000A6F08"/>
    <w:rsid w:val="000C3640"/>
    <w:rsid w:val="000D274F"/>
    <w:rsid w:val="000F15C5"/>
    <w:rsid w:val="0010077A"/>
    <w:rsid w:val="00130E1E"/>
    <w:rsid w:val="0016762E"/>
    <w:rsid w:val="00186DDD"/>
    <w:rsid w:val="001A0A53"/>
    <w:rsid w:val="001A7FB4"/>
    <w:rsid w:val="001B2C54"/>
    <w:rsid w:val="001C512D"/>
    <w:rsid w:val="001D37B3"/>
    <w:rsid w:val="001F4868"/>
    <w:rsid w:val="00214A3C"/>
    <w:rsid w:val="00227395"/>
    <w:rsid w:val="0024222D"/>
    <w:rsid w:val="00261D7C"/>
    <w:rsid w:val="00297557"/>
    <w:rsid w:val="002C0147"/>
    <w:rsid w:val="002D5A17"/>
    <w:rsid w:val="002D65D2"/>
    <w:rsid w:val="002E4BB3"/>
    <w:rsid w:val="002F27E1"/>
    <w:rsid w:val="00334773"/>
    <w:rsid w:val="0033716E"/>
    <w:rsid w:val="003429AA"/>
    <w:rsid w:val="00366421"/>
    <w:rsid w:val="0038674D"/>
    <w:rsid w:val="003D003D"/>
    <w:rsid w:val="003E6B93"/>
    <w:rsid w:val="003F6AB3"/>
    <w:rsid w:val="00400776"/>
    <w:rsid w:val="0040117B"/>
    <w:rsid w:val="004021B2"/>
    <w:rsid w:val="0041327D"/>
    <w:rsid w:val="00413EE6"/>
    <w:rsid w:val="00474210"/>
    <w:rsid w:val="00476EA3"/>
    <w:rsid w:val="00494AEA"/>
    <w:rsid w:val="004A02C2"/>
    <w:rsid w:val="004A79D6"/>
    <w:rsid w:val="004B54CC"/>
    <w:rsid w:val="004E22FF"/>
    <w:rsid w:val="004F5F7F"/>
    <w:rsid w:val="00514A89"/>
    <w:rsid w:val="00521B57"/>
    <w:rsid w:val="0056107D"/>
    <w:rsid w:val="005E70CB"/>
    <w:rsid w:val="005F76D4"/>
    <w:rsid w:val="00615C8E"/>
    <w:rsid w:val="00634A7F"/>
    <w:rsid w:val="00646381"/>
    <w:rsid w:val="00666E4D"/>
    <w:rsid w:val="006D35F6"/>
    <w:rsid w:val="0071208A"/>
    <w:rsid w:val="007156BE"/>
    <w:rsid w:val="0072161F"/>
    <w:rsid w:val="007233BE"/>
    <w:rsid w:val="00760B4E"/>
    <w:rsid w:val="007620A5"/>
    <w:rsid w:val="0078259A"/>
    <w:rsid w:val="007A5D05"/>
    <w:rsid w:val="007A7B36"/>
    <w:rsid w:val="007B7752"/>
    <w:rsid w:val="007E2BAA"/>
    <w:rsid w:val="00830B55"/>
    <w:rsid w:val="00831649"/>
    <w:rsid w:val="00834128"/>
    <w:rsid w:val="00855607"/>
    <w:rsid w:val="0086375D"/>
    <w:rsid w:val="008870FB"/>
    <w:rsid w:val="0089754B"/>
    <w:rsid w:val="008B61CE"/>
    <w:rsid w:val="00905F0C"/>
    <w:rsid w:val="00926A22"/>
    <w:rsid w:val="009462D2"/>
    <w:rsid w:val="00961EFD"/>
    <w:rsid w:val="009716D6"/>
    <w:rsid w:val="00984762"/>
    <w:rsid w:val="00984DE3"/>
    <w:rsid w:val="009977F0"/>
    <w:rsid w:val="009C1C36"/>
    <w:rsid w:val="009D3512"/>
    <w:rsid w:val="009D6332"/>
    <w:rsid w:val="00A20AE3"/>
    <w:rsid w:val="00A47662"/>
    <w:rsid w:val="00A5689C"/>
    <w:rsid w:val="00A818C4"/>
    <w:rsid w:val="00A97350"/>
    <w:rsid w:val="00AA1CBE"/>
    <w:rsid w:val="00AE4DE4"/>
    <w:rsid w:val="00B013C5"/>
    <w:rsid w:val="00B2334E"/>
    <w:rsid w:val="00B42BB2"/>
    <w:rsid w:val="00B5702C"/>
    <w:rsid w:val="00B7057E"/>
    <w:rsid w:val="00BB4FCE"/>
    <w:rsid w:val="00C145C3"/>
    <w:rsid w:val="00C155B5"/>
    <w:rsid w:val="00C20BD8"/>
    <w:rsid w:val="00C41A82"/>
    <w:rsid w:val="00C467F2"/>
    <w:rsid w:val="00C51F01"/>
    <w:rsid w:val="00C57E86"/>
    <w:rsid w:val="00C60BD2"/>
    <w:rsid w:val="00C665B5"/>
    <w:rsid w:val="00C665EF"/>
    <w:rsid w:val="00C723B3"/>
    <w:rsid w:val="00C90A7A"/>
    <w:rsid w:val="00CC3A7B"/>
    <w:rsid w:val="00CD255B"/>
    <w:rsid w:val="00CD7458"/>
    <w:rsid w:val="00CF578B"/>
    <w:rsid w:val="00D36593"/>
    <w:rsid w:val="00D37938"/>
    <w:rsid w:val="00D54648"/>
    <w:rsid w:val="00D62A62"/>
    <w:rsid w:val="00D97500"/>
    <w:rsid w:val="00DB1187"/>
    <w:rsid w:val="00DD1F47"/>
    <w:rsid w:val="00DE0D84"/>
    <w:rsid w:val="00DF242B"/>
    <w:rsid w:val="00DF2727"/>
    <w:rsid w:val="00E02DC1"/>
    <w:rsid w:val="00E132E4"/>
    <w:rsid w:val="00E3718A"/>
    <w:rsid w:val="00E45173"/>
    <w:rsid w:val="00E52BF6"/>
    <w:rsid w:val="00E56B89"/>
    <w:rsid w:val="00E70E17"/>
    <w:rsid w:val="00E75683"/>
    <w:rsid w:val="00E7678D"/>
    <w:rsid w:val="00E87C3A"/>
    <w:rsid w:val="00E90B23"/>
    <w:rsid w:val="00EC5FA1"/>
    <w:rsid w:val="00ED4E98"/>
    <w:rsid w:val="00F424B9"/>
    <w:rsid w:val="00F636D9"/>
    <w:rsid w:val="00F73429"/>
    <w:rsid w:val="00F76E1C"/>
    <w:rsid w:val="00FA0F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EC777F"/>
  <w15:chartTrackingRefBased/>
  <w15:docId w15:val="{C375C8BD-A5D6-4AA2-BF2B-B1CA56B7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7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27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27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D27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27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27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274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274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274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D274F"/>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29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636D9"/>
    <w:rPr>
      <w:sz w:val="16"/>
      <w:szCs w:val="16"/>
    </w:rPr>
  </w:style>
  <w:style w:type="paragraph" w:styleId="Textocomentario">
    <w:name w:val="annotation text"/>
    <w:basedOn w:val="Normal"/>
    <w:link w:val="TextocomentarioCar"/>
    <w:uiPriority w:val="99"/>
    <w:semiHidden/>
    <w:unhideWhenUsed/>
    <w:rsid w:val="00F636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36D9"/>
    <w:rPr>
      <w:sz w:val="20"/>
      <w:szCs w:val="20"/>
    </w:rPr>
  </w:style>
  <w:style w:type="paragraph" w:styleId="Asuntodelcomentario">
    <w:name w:val="annotation subject"/>
    <w:basedOn w:val="Textocomentario"/>
    <w:next w:val="Textocomentario"/>
    <w:link w:val="AsuntodelcomentarioCar"/>
    <w:uiPriority w:val="99"/>
    <w:semiHidden/>
    <w:unhideWhenUsed/>
    <w:rsid w:val="00F636D9"/>
    <w:rPr>
      <w:b/>
      <w:bCs/>
    </w:rPr>
  </w:style>
  <w:style w:type="character" w:customStyle="1" w:styleId="AsuntodelcomentarioCar">
    <w:name w:val="Asunto del comentario Car"/>
    <w:basedOn w:val="TextocomentarioCar"/>
    <w:link w:val="Asuntodelcomentario"/>
    <w:uiPriority w:val="99"/>
    <w:semiHidden/>
    <w:rsid w:val="00F636D9"/>
    <w:rPr>
      <w:b/>
      <w:bCs/>
      <w:sz w:val="20"/>
      <w:szCs w:val="20"/>
    </w:rPr>
  </w:style>
  <w:style w:type="paragraph" w:styleId="Textodeglobo">
    <w:name w:val="Balloon Text"/>
    <w:basedOn w:val="Normal"/>
    <w:link w:val="TextodegloboCar"/>
    <w:uiPriority w:val="99"/>
    <w:semiHidden/>
    <w:unhideWhenUsed/>
    <w:rsid w:val="00F636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36D9"/>
    <w:rPr>
      <w:rFonts w:ascii="Segoe UI" w:hAnsi="Segoe UI" w:cs="Segoe UI"/>
      <w:sz w:val="18"/>
      <w:szCs w:val="18"/>
    </w:rPr>
  </w:style>
  <w:style w:type="character" w:styleId="Hipervnculo">
    <w:name w:val="Hyperlink"/>
    <w:basedOn w:val="Fuentedeprrafopredeter"/>
    <w:uiPriority w:val="99"/>
    <w:unhideWhenUsed/>
    <w:rsid w:val="002C0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372">
      <w:bodyDiv w:val="1"/>
      <w:marLeft w:val="0"/>
      <w:marRight w:val="0"/>
      <w:marTop w:val="0"/>
      <w:marBottom w:val="0"/>
      <w:divBdr>
        <w:top w:val="none" w:sz="0" w:space="0" w:color="auto"/>
        <w:left w:val="none" w:sz="0" w:space="0" w:color="auto"/>
        <w:bottom w:val="none" w:sz="0" w:space="0" w:color="auto"/>
        <w:right w:val="none" w:sz="0" w:space="0" w:color="auto"/>
      </w:divBdr>
    </w:div>
    <w:div w:id="205021459">
      <w:bodyDiv w:val="1"/>
      <w:marLeft w:val="0"/>
      <w:marRight w:val="0"/>
      <w:marTop w:val="0"/>
      <w:marBottom w:val="0"/>
      <w:divBdr>
        <w:top w:val="none" w:sz="0" w:space="0" w:color="auto"/>
        <w:left w:val="none" w:sz="0" w:space="0" w:color="auto"/>
        <w:bottom w:val="none" w:sz="0" w:space="0" w:color="auto"/>
        <w:right w:val="none" w:sz="0" w:space="0" w:color="auto"/>
      </w:divBdr>
    </w:div>
    <w:div w:id="302929308">
      <w:bodyDiv w:val="1"/>
      <w:marLeft w:val="0"/>
      <w:marRight w:val="0"/>
      <w:marTop w:val="0"/>
      <w:marBottom w:val="0"/>
      <w:divBdr>
        <w:top w:val="none" w:sz="0" w:space="0" w:color="auto"/>
        <w:left w:val="none" w:sz="0" w:space="0" w:color="auto"/>
        <w:bottom w:val="none" w:sz="0" w:space="0" w:color="auto"/>
        <w:right w:val="none" w:sz="0" w:space="0" w:color="auto"/>
      </w:divBdr>
    </w:div>
    <w:div w:id="414327638">
      <w:bodyDiv w:val="1"/>
      <w:marLeft w:val="0"/>
      <w:marRight w:val="0"/>
      <w:marTop w:val="0"/>
      <w:marBottom w:val="0"/>
      <w:divBdr>
        <w:top w:val="none" w:sz="0" w:space="0" w:color="auto"/>
        <w:left w:val="none" w:sz="0" w:space="0" w:color="auto"/>
        <w:bottom w:val="none" w:sz="0" w:space="0" w:color="auto"/>
        <w:right w:val="none" w:sz="0" w:space="0" w:color="auto"/>
      </w:divBdr>
    </w:div>
    <w:div w:id="577597606">
      <w:bodyDiv w:val="1"/>
      <w:marLeft w:val="0"/>
      <w:marRight w:val="0"/>
      <w:marTop w:val="0"/>
      <w:marBottom w:val="0"/>
      <w:divBdr>
        <w:top w:val="none" w:sz="0" w:space="0" w:color="auto"/>
        <w:left w:val="none" w:sz="0" w:space="0" w:color="auto"/>
        <w:bottom w:val="none" w:sz="0" w:space="0" w:color="auto"/>
        <w:right w:val="none" w:sz="0" w:space="0" w:color="auto"/>
      </w:divBdr>
    </w:div>
    <w:div w:id="684595731">
      <w:bodyDiv w:val="1"/>
      <w:marLeft w:val="0"/>
      <w:marRight w:val="0"/>
      <w:marTop w:val="0"/>
      <w:marBottom w:val="0"/>
      <w:divBdr>
        <w:top w:val="none" w:sz="0" w:space="0" w:color="auto"/>
        <w:left w:val="none" w:sz="0" w:space="0" w:color="auto"/>
        <w:bottom w:val="none" w:sz="0" w:space="0" w:color="auto"/>
        <w:right w:val="none" w:sz="0" w:space="0" w:color="auto"/>
      </w:divBdr>
    </w:div>
    <w:div w:id="767699035">
      <w:bodyDiv w:val="1"/>
      <w:marLeft w:val="0"/>
      <w:marRight w:val="0"/>
      <w:marTop w:val="0"/>
      <w:marBottom w:val="0"/>
      <w:divBdr>
        <w:top w:val="none" w:sz="0" w:space="0" w:color="auto"/>
        <w:left w:val="none" w:sz="0" w:space="0" w:color="auto"/>
        <w:bottom w:val="none" w:sz="0" w:space="0" w:color="auto"/>
        <w:right w:val="none" w:sz="0" w:space="0" w:color="auto"/>
      </w:divBdr>
    </w:div>
    <w:div w:id="1362709720">
      <w:bodyDiv w:val="1"/>
      <w:marLeft w:val="0"/>
      <w:marRight w:val="0"/>
      <w:marTop w:val="0"/>
      <w:marBottom w:val="0"/>
      <w:divBdr>
        <w:top w:val="none" w:sz="0" w:space="0" w:color="auto"/>
        <w:left w:val="none" w:sz="0" w:space="0" w:color="auto"/>
        <w:bottom w:val="none" w:sz="0" w:space="0" w:color="auto"/>
        <w:right w:val="none" w:sz="0" w:space="0" w:color="auto"/>
      </w:divBdr>
    </w:div>
    <w:div w:id="1388457321">
      <w:bodyDiv w:val="1"/>
      <w:marLeft w:val="0"/>
      <w:marRight w:val="0"/>
      <w:marTop w:val="0"/>
      <w:marBottom w:val="0"/>
      <w:divBdr>
        <w:top w:val="none" w:sz="0" w:space="0" w:color="auto"/>
        <w:left w:val="none" w:sz="0" w:space="0" w:color="auto"/>
        <w:bottom w:val="none" w:sz="0" w:space="0" w:color="auto"/>
        <w:right w:val="none" w:sz="0" w:space="0" w:color="auto"/>
      </w:divBdr>
    </w:div>
    <w:div w:id="1404448986">
      <w:bodyDiv w:val="1"/>
      <w:marLeft w:val="0"/>
      <w:marRight w:val="0"/>
      <w:marTop w:val="0"/>
      <w:marBottom w:val="0"/>
      <w:divBdr>
        <w:top w:val="none" w:sz="0" w:space="0" w:color="auto"/>
        <w:left w:val="none" w:sz="0" w:space="0" w:color="auto"/>
        <w:bottom w:val="none" w:sz="0" w:space="0" w:color="auto"/>
        <w:right w:val="none" w:sz="0" w:space="0" w:color="auto"/>
      </w:divBdr>
    </w:div>
    <w:div w:id="1521624269">
      <w:bodyDiv w:val="1"/>
      <w:marLeft w:val="0"/>
      <w:marRight w:val="0"/>
      <w:marTop w:val="0"/>
      <w:marBottom w:val="0"/>
      <w:divBdr>
        <w:top w:val="none" w:sz="0" w:space="0" w:color="auto"/>
        <w:left w:val="none" w:sz="0" w:space="0" w:color="auto"/>
        <w:bottom w:val="none" w:sz="0" w:space="0" w:color="auto"/>
        <w:right w:val="none" w:sz="0" w:space="0" w:color="auto"/>
      </w:divBdr>
    </w:div>
    <w:div w:id="1875148137">
      <w:bodyDiv w:val="1"/>
      <w:marLeft w:val="0"/>
      <w:marRight w:val="0"/>
      <w:marTop w:val="0"/>
      <w:marBottom w:val="0"/>
      <w:divBdr>
        <w:top w:val="none" w:sz="0" w:space="0" w:color="auto"/>
        <w:left w:val="none" w:sz="0" w:space="0" w:color="auto"/>
        <w:bottom w:val="none" w:sz="0" w:space="0" w:color="auto"/>
        <w:right w:val="none" w:sz="0" w:space="0" w:color="auto"/>
      </w:divBdr>
    </w:div>
    <w:div w:id="1988896728">
      <w:bodyDiv w:val="1"/>
      <w:marLeft w:val="0"/>
      <w:marRight w:val="0"/>
      <w:marTop w:val="0"/>
      <w:marBottom w:val="0"/>
      <w:divBdr>
        <w:top w:val="none" w:sz="0" w:space="0" w:color="auto"/>
        <w:left w:val="none" w:sz="0" w:space="0" w:color="auto"/>
        <w:bottom w:val="none" w:sz="0" w:space="0" w:color="auto"/>
        <w:right w:val="none" w:sz="0" w:space="0" w:color="auto"/>
      </w:divBdr>
    </w:div>
    <w:div w:id="207037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B2ECF-030A-491C-B864-06F601C5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60</Pages>
  <Words>16657</Words>
  <Characters>91617</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 INFOEM</cp:lastModifiedBy>
  <cp:revision>54</cp:revision>
  <dcterms:created xsi:type="dcterms:W3CDTF">2023-07-05T18:44:00Z</dcterms:created>
  <dcterms:modified xsi:type="dcterms:W3CDTF">2023-08-01T18:09:00Z</dcterms:modified>
</cp:coreProperties>
</file>