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D6A1D25" w:rsidR="005000AA" w:rsidRPr="00033E87" w:rsidRDefault="005000AA" w:rsidP="005000AA">
      <w:pPr>
        <w:spacing w:before="240" w:after="240" w:line="360" w:lineRule="auto"/>
        <w:jc w:val="both"/>
        <w:rPr>
          <w:rFonts w:ascii="Palatino Linotype" w:hAnsi="Palatino Linotype"/>
          <w:sz w:val="24"/>
          <w:szCs w:val="24"/>
        </w:rPr>
      </w:pPr>
      <w:r w:rsidRPr="00033E87">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4858C5" w:rsidRPr="00033E87">
        <w:rPr>
          <w:rFonts w:ascii="Palatino Linotype" w:hAnsi="Palatino Linotype"/>
          <w:sz w:val="24"/>
          <w:szCs w:val="24"/>
        </w:rPr>
        <w:t>once</w:t>
      </w:r>
      <w:r w:rsidRPr="00033E87">
        <w:rPr>
          <w:rFonts w:ascii="Palatino Linotype" w:hAnsi="Palatino Linotype"/>
          <w:sz w:val="24"/>
          <w:szCs w:val="24"/>
        </w:rPr>
        <w:t xml:space="preserve"> (</w:t>
      </w:r>
      <w:r w:rsidR="004858C5" w:rsidRPr="00033E87">
        <w:rPr>
          <w:rFonts w:ascii="Palatino Linotype" w:hAnsi="Palatino Linotype"/>
          <w:sz w:val="24"/>
          <w:szCs w:val="24"/>
        </w:rPr>
        <w:t>11</w:t>
      </w:r>
      <w:r w:rsidR="00BE6E79" w:rsidRPr="00033E87">
        <w:rPr>
          <w:rFonts w:ascii="Palatino Linotype" w:hAnsi="Palatino Linotype"/>
          <w:sz w:val="24"/>
          <w:szCs w:val="24"/>
        </w:rPr>
        <w:t xml:space="preserve">) de </w:t>
      </w:r>
      <w:r w:rsidR="004858C5" w:rsidRPr="00033E87">
        <w:rPr>
          <w:rFonts w:ascii="Palatino Linotype" w:hAnsi="Palatino Linotype"/>
          <w:sz w:val="24"/>
          <w:szCs w:val="24"/>
        </w:rPr>
        <w:t>enero</w:t>
      </w:r>
      <w:r w:rsidRPr="00033E87">
        <w:rPr>
          <w:rFonts w:ascii="Palatino Linotype" w:hAnsi="Palatino Linotype"/>
          <w:sz w:val="24"/>
          <w:szCs w:val="24"/>
        </w:rPr>
        <w:t xml:space="preserve"> de dos mil veinti</w:t>
      </w:r>
      <w:r w:rsidR="004858C5" w:rsidRPr="00033E87">
        <w:rPr>
          <w:rFonts w:ascii="Palatino Linotype" w:hAnsi="Palatino Linotype"/>
          <w:sz w:val="24"/>
          <w:szCs w:val="24"/>
        </w:rPr>
        <w:t>trés</w:t>
      </w:r>
      <w:r w:rsidRPr="00033E87">
        <w:rPr>
          <w:rFonts w:ascii="Palatino Linotype" w:hAnsi="Palatino Linotype"/>
          <w:sz w:val="24"/>
          <w:szCs w:val="24"/>
        </w:rPr>
        <w:t>.</w:t>
      </w:r>
    </w:p>
    <w:p w14:paraId="4C818016" w14:textId="0AB51022" w:rsidR="005000AA" w:rsidRPr="00033E87" w:rsidRDefault="005000AA" w:rsidP="005000AA">
      <w:pPr>
        <w:pStyle w:val="Encabezado"/>
        <w:spacing w:line="360" w:lineRule="auto"/>
        <w:jc w:val="both"/>
        <w:rPr>
          <w:rFonts w:ascii="Palatino Linotype" w:hAnsi="Palatino Linotype"/>
          <w:sz w:val="24"/>
          <w:szCs w:val="24"/>
        </w:rPr>
      </w:pPr>
      <w:r w:rsidRPr="00033E87">
        <w:rPr>
          <w:rFonts w:ascii="Palatino Linotype" w:hAnsi="Palatino Linotype"/>
          <w:b/>
          <w:sz w:val="24"/>
          <w:szCs w:val="24"/>
        </w:rPr>
        <w:t>VISTO el</w:t>
      </w:r>
      <w:r w:rsidRPr="00033E87">
        <w:rPr>
          <w:rFonts w:ascii="Palatino Linotype" w:hAnsi="Palatino Linotype"/>
          <w:sz w:val="24"/>
          <w:szCs w:val="24"/>
        </w:rPr>
        <w:t xml:space="preserve"> expediente electrónico formado con motivo del recurso de revisión </w:t>
      </w:r>
      <w:r w:rsidR="004858C5" w:rsidRPr="00033E87">
        <w:rPr>
          <w:rFonts w:ascii="Palatino Linotype" w:hAnsi="Palatino Linotype" w:cs="Arial"/>
          <w:b/>
          <w:sz w:val="24"/>
          <w:szCs w:val="24"/>
        </w:rPr>
        <w:t>13803</w:t>
      </w:r>
      <w:r w:rsidR="004858C5" w:rsidRPr="00033E87">
        <w:rPr>
          <w:rFonts w:ascii="Palatino Linotype" w:eastAsia="Calibri" w:hAnsi="Palatino Linotype" w:cs="Tahoma"/>
          <w:b/>
          <w:sz w:val="24"/>
          <w:lang w:eastAsia="en-US"/>
        </w:rPr>
        <w:t>/INFOEM/IP/RR/2022</w:t>
      </w:r>
      <w:r w:rsidRPr="00033E87">
        <w:rPr>
          <w:rFonts w:ascii="Palatino Linotype" w:hAnsi="Palatino Linotype" w:cs="Arial"/>
          <w:b/>
          <w:bCs/>
          <w:sz w:val="24"/>
          <w:szCs w:val="24"/>
        </w:rPr>
        <w:t xml:space="preserve">, </w:t>
      </w:r>
      <w:r w:rsidRPr="00033E87">
        <w:rPr>
          <w:rFonts w:ascii="Palatino Linotype" w:hAnsi="Palatino Linotype"/>
          <w:sz w:val="24"/>
          <w:szCs w:val="24"/>
        </w:rPr>
        <w:t>promovido por</w:t>
      </w:r>
      <w:r w:rsidR="00396CF5" w:rsidRPr="00033E87">
        <w:rPr>
          <w:rFonts w:ascii="Palatino Linotype" w:hAnsi="Palatino Linotype"/>
          <w:sz w:val="24"/>
          <w:szCs w:val="24"/>
        </w:rPr>
        <w:t xml:space="preserve"> </w:t>
      </w:r>
      <w:r w:rsidR="00E57DB1" w:rsidRPr="00033E87">
        <w:rPr>
          <w:rFonts w:ascii="Palatino Linotype" w:hAnsi="Palatino Linotype"/>
          <w:b/>
          <w:sz w:val="24"/>
          <w:szCs w:val="24"/>
        </w:rPr>
        <w:t>XXXXX XXXX XXXXX</w:t>
      </w:r>
      <w:r w:rsidR="00CA3902" w:rsidRPr="00033E87">
        <w:rPr>
          <w:rFonts w:ascii="Palatino Linotype" w:eastAsia="Calibri" w:hAnsi="Palatino Linotype" w:cs="Tahoma"/>
          <w:b/>
          <w:sz w:val="24"/>
          <w:szCs w:val="22"/>
          <w:lang w:eastAsia="en-US"/>
        </w:rPr>
        <w:t>,</w:t>
      </w:r>
      <w:r w:rsidR="005D09C1" w:rsidRPr="00033E87">
        <w:rPr>
          <w:rFonts w:ascii="Palatino Linotype" w:hAnsi="Palatino Linotype"/>
          <w:sz w:val="24"/>
          <w:szCs w:val="24"/>
        </w:rPr>
        <w:t xml:space="preserve"> en su calidad de </w:t>
      </w:r>
      <w:r w:rsidRPr="00033E87">
        <w:rPr>
          <w:rFonts w:ascii="Palatino Linotype" w:hAnsi="Palatino Linotype"/>
          <w:b/>
          <w:sz w:val="24"/>
          <w:szCs w:val="24"/>
        </w:rPr>
        <w:t>RECURRENTE</w:t>
      </w:r>
      <w:r w:rsidRPr="00033E87">
        <w:rPr>
          <w:rFonts w:ascii="Palatino Linotype" w:hAnsi="Palatino Linotype" w:cs="Arial"/>
          <w:sz w:val="24"/>
          <w:szCs w:val="24"/>
        </w:rPr>
        <w:t xml:space="preserve">, en contra de la </w:t>
      </w:r>
      <w:r w:rsidR="005D09C1" w:rsidRPr="00033E87">
        <w:rPr>
          <w:rFonts w:ascii="Palatino Linotype" w:hAnsi="Palatino Linotype" w:cs="Arial"/>
          <w:sz w:val="24"/>
          <w:szCs w:val="24"/>
        </w:rPr>
        <w:t xml:space="preserve">falta de </w:t>
      </w:r>
      <w:r w:rsidRPr="00033E87">
        <w:rPr>
          <w:rFonts w:ascii="Palatino Linotype" w:hAnsi="Palatino Linotype" w:cs="Arial"/>
          <w:sz w:val="24"/>
          <w:szCs w:val="24"/>
        </w:rPr>
        <w:t xml:space="preserve">respuesta del </w:t>
      </w:r>
      <w:r w:rsidR="004858C5" w:rsidRPr="00033E87">
        <w:rPr>
          <w:rFonts w:ascii="Palatino Linotype" w:eastAsia="Calibri" w:hAnsi="Palatino Linotype" w:cs="Tahoma"/>
          <w:b/>
          <w:sz w:val="24"/>
          <w:szCs w:val="28"/>
          <w:lang w:eastAsia="en-US"/>
        </w:rPr>
        <w:t>Ayuntamiento de Huehuetoca</w:t>
      </w:r>
      <w:r w:rsidRPr="00033E87">
        <w:rPr>
          <w:rFonts w:ascii="Palatino Linotype" w:hAnsi="Palatino Linotype" w:cs="Arial"/>
          <w:sz w:val="24"/>
          <w:szCs w:val="24"/>
        </w:rPr>
        <w:t>,</w:t>
      </w:r>
      <w:r w:rsidRPr="00033E87">
        <w:rPr>
          <w:rFonts w:ascii="Palatino Linotype" w:hAnsi="Palatino Linotype"/>
          <w:b/>
          <w:sz w:val="24"/>
          <w:szCs w:val="24"/>
        </w:rPr>
        <w:t xml:space="preserve"> </w:t>
      </w:r>
      <w:r w:rsidRPr="00033E87">
        <w:rPr>
          <w:rFonts w:ascii="Palatino Linotype" w:hAnsi="Palatino Linotype"/>
          <w:sz w:val="24"/>
          <w:szCs w:val="24"/>
        </w:rPr>
        <w:t>en lo sucesivo el</w:t>
      </w:r>
      <w:r w:rsidRPr="00033E87">
        <w:rPr>
          <w:rFonts w:ascii="Palatino Linotype" w:hAnsi="Palatino Linotype"/>
          <w:b/>
          <w:sz w:val="24"/>
          <w:szCs w:val="24"/>
        </w:rPr>
        <w:t xml:space="preserve"> SUJETO OBLIGADO, </w:t>
      </w:r>
      <w:r w:rsidRPr="00033E87">
        <w:rPr>
          <w:rFonts w:ascii="Palatino Linotype" w:hAnsi="Palatino Linotype"/>
          <w:sz w:val="24"/>
          <w:szCs w:val="24"/>
        </w:rPr>
        <w:t>se procede a dictar la presente resolución, con base en los siguientes:</w:t>
      </w:r>
    </w:p>
    <w:p w14:paraId="1F1BAF80" w14:textId="77777777" w:rsidR="005000AA" w:rsidRPr="00033E87" w:rsidRDefault="005000AA" w:rsidP="005000AA">
      <w:pPr>
        <w:pStyle w:val="Ttulo1"/>
        <w:jc w:val="center"/>
        <w:rPr>
          <w:rFonts w:ascii="Palatino Linotype" w:hAnsi="Palatino Linotype"/>
          <w:b/>
          <w:color w:val="auto"/>
          <w:sz w:val="24"/>
          <w:szCs w:val="24"/>
        </w:rPr>
      </w:pPr>
      <w:bookmarkStart w:id="0" w:name="_Toc87549671"/>
      <w:r w:rsidRPr="00033E87">
        <w:rPr>
          <w:rFonts w:ascii="Palatino Linotype" w:hAnsi="Palatino Linotype"/>
          <w:b/>
          <w:color w:val="auto"/>
          <w:sz w:val="24"/>
          <w:szCs w:val="24"/>
        </w:rPr>
        <w:t>ANTECEDENTES</w:t>
      </w:r>
      <w:bookmarkEnd w:id="0"/>
    </w:p>
    <w:p w14:paraId="04287D5F" w14:textId="77777777" w:rsidR="005000AA" w:rsidRPr="00033E87" w:rsidRDefault="005000AA" w:rsidP="005000AA">
      <w:pPr>
        <w:rPr>
          <w:rFonts w:ascii="Palatino Linotype" w:hAnsi="Palatino Linotype"/>
          <w:sz w:val="24"/>
          <w:szCs w:val="24"/>
          <w:lang w:eastAsia="en-US"/>
        </w:rPr>
      </w:pPr>
    </w:p>
    <w:p w14:paraId="205E5E03" w14:textId="28A0C538" w:rsidR="005000AA" w:rsidRPr="00033E87"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033E87">
        <w:rPr>
          <w:rFonts w:ascii="Palatino Linotype" w:eastAsia="Calibri" w:hAnsi="Palatino Linotype" w:cs="Arial"/>
          <w:sz w:val="24"/>
          <w:lang w:val="es-ES"/>
        </w:rPr>
        <w:t xml:space="preserve">El día </w:t>
      </w:r>
      <w:r w:rsidR="007F4BAE" w:rsidRPr="00033E87">
        <w:rPr>
          <w:rFonts w:ascii="Palatino Linotype" w:eastAsia="Calibri" w:hAnsi="Palatino Linotype" w:cs="Arial"/>
          <w:sz w:val="24"/>
          <w:lang w:val="es-ES"/>
        </w:rPr>
        <w:t>tr</w:t>
      </w:r>
      <w:r w:rsidR="004858C5" w:rsidRPr="00033E87">
        <w:rPr>
          <w:rFonts w:ascii="Palatino Linotype" w:eastAsia="Calibri" w:hAnsi="Palatino Linotype" w:cs="Arial"/>
          <w:sz w:val="24"/>
          <w:lang w:val="es-ES"/>
        </w:rPr>
        <w:t>e</w:t>
      </w:r>
      <w:r w:rsidR="007F4BAE" w:rsidRPr="00033E87">
        <w:rPr>
          <w:rFonts w:ascii="Palatino Linotype" w:eastAsia="Calibri" w:hAnsi="Palatino Linotype" w:cs="Arial"/>
          <w:sz w:val="24"/>
          <w:lang w:val="es-ES"/>
        </w:rPr>
        <w:t>s</w:t>
      </w:r>
      <w:r w:rsidR="00AA58C8" w:rsidRPr="00033E87">
        <w:rPr>
          <w:rFonts w:ascii="Palatino Linotype" w:eastAsia="Calibri" w:hAnsi="Palatino Linotype" w:cs="Arial"/>
          <w:sz w:val="24"/>
          <w:lang w:val="es-ES"/>
        </w:rPr>
        <w:t xml:space="preserve"> (</w:t>
      </w:r>
      <w:r w:rsidR="007F4BAE" w:rsidRPr="00033E87">
        <w:rPr>
          <w:rFonts w:ascii="Palatino Linotype" w:eastAsia="Calibri" w:hAnsi="Palatino Linotype" w:cs="Arial"/>
          <w:sz w:val="24"/>
          <w:lang w:val="es-ES"/>
        </w:rPr>
        <w:t>3</w:t>
      </w:r>
      <w:r w:rsidR="00AA58C8" w:rsidRPr="00033E87">
        <w:rPr>
          <w:rFonts w:ascii="Palatino Linotype" w:eastAsia="Calibri" w:hAnsi="Palatino Linotype" w:cs="Arial"/>
          <w:sz w:val="24"/>
          <w:lang w:val="es-ES"/>
        </w:rPr>
        <w:t xml:space="preserve">) de </w:t>
      </w:r>
      <w:r w:rsidR="004858C5" w:rsidRPr="00033E87">
        <w:rPr>
          <w:rFonts w:ascii="Palatino Linotype" w:eastAsia="Calibri" w:hAnsi="Palatino Linotype" w:cs="Arial"/>
          <w:sz w:val="24"/>
          <w:lang w:val="es-ES"/>
        </w:rPr>
        <w:t>agosto</w:t>
      </w:r>
      <w:r w:rsidR="005000AA" w:rsidRPr="00033E87">
        <w:rPr>
          <w:rFonts w:ascii="Palatino Linotype" w:eastAsia="Calibri" w:hAnsi="Palatino Linotype"/>
          <w:sz w:val="24"/>
          <w:lang w:val="es-ES"/>
        </w:rPr>
        <w:t xml:space="preserve"> de dos mil veinti</w:t>
      </w:r>
      <w:r w:rsidR="00D60DFE" w:rsidRPr="00033E87">
        <w:rPr>
          <w:rFonts w:ascii="Palatino Linotype" w:eastAsia="Calibri" w:hAnsi="Palatino Linotype"/>
          <w:sz w:val="24"/>
          <w:lang w:val="es-ES"/>
        </w:rPr>
        <w:t>dós</w:t>
      </w:r>
      <w:r w:rsidR="005000AA" w:rsidRPr="00033E87">
        <w:rPr>
          <w:rFonts w:ascii="Palatino Linotype" w:eastAsia="Calibri" w:hAnsi="Palatino Linotype" w:cs="Arial"/>
          <w:sz w:val="24"/>
          <w:lang w:val="es-ES"/>
        </w:rPr>
        <w:t>,</w:t>
      </w:r>
      <w:r w:rsidR="005000AA" w:rsidRPr="00033E87">
        <w:rPr>
          <w:rFonts w:ascii="Palatino Linotype" w:eastAsia="Calibri" w:hAnsi="Palatino Linotype"/>
          <w:sz w:val="24"/>
          <w:lang w:val="es-ES"/>
        </w:rPr>
        <w:t xml:space="preserve"> </w:t>
      </w:r>
      <w:r w:rsidR="005000AA" w:rsidRPr="00033E87">
        <w:rPr>
          <w:rFonts w:ascii="Palatino Linotype" w:eastAsia="Calibri" w:hAnsi="Palatino Linotype"/>
          <w:b/>
          <w:sz w:val="24"/>
          <w:lang w:val="es-ES"/>
        </w:rPr>
        <w:t xml:space="preserve">EL RECURRENTE </w:t>
      </w:r>
      <w:r w:rsidR="005000AA" w:rsidRPr="00033E87">
        <w:rPr>
          <w:rFonts w:ascii="Palatino Linotype" w:eastAsia="Calibri" w:hAnsi="Palatino Linotype"/>
          <w:bCs/>
          <w:sz w:val="24"/>
          <w:lang w:val="es-ES"/>
        </w:rPr>
        <w:t>presentó</w:t>
      </w:r>
      <w:r w:rsidR="005000AA" w:rsidRPr="00033E87">
        <w:rPr>
          <w:rFonts w:ascii="Palatino Linotype" w:hAnsi="Palatino Linotype"/>
          <w:b/>
          <w:sz w:val="24"/>
        </w:rPr>
        <w:t>,</w:t>
      </w:r>
      <w:r w:rsidR="005000AA" w:rsidRPr="00033E87">
        <w:rPr>
          <w:rFonts w:ascii="Palatino Linotype" w:eastAsia="Calibri" w:hAnsi="Palatino Linotype" w:cs="Arial"/>
          <w:sz w:val="24"/>
          <w:lang w:val="es-ES"/>
        </w:rPr>
        <w:t xml:space="preserve"> ante el </w:t>
      </w:r>
      <w:r w:rsidR="005000AA" w:rsidRPr="00033E87">
        <w:rPr>
          <w:rFonts w:ascii="Palatino Linotype" w:eastAsia="Calibri" w:hAnsi="Palatino Linotype" w:cs="Arial"/>
          <w:b/>
          <w:sz w:val="24"/>
          <w:lang w:val="es-ES"/>
        </w:rPr>
        <w:t>SUJETO OBLIGADO</w:t>
      </w:r>
      <w:r w:rsidR="005000AA" w:rsidRPr="00033E87">
        <w:rPr>
          <w:rFonts w:ascii="Palatino Linotype" w:eastAsia="Calibri" w:hAnsi="Palatino Linotype" w:cs="Arial"/>
          <w:sz w:val="24"/>
        </w:rPr>
        <w:t xml:space="preserve"> vía </w:t>
      </w:r>
      <w:r w:rsidR="005000AA" w:rsidRPr="00033E87">
        <w:rPr>
          <w:rFonts w:ascii="Palatino Linotype" w:eastAsia="Calibri" w:hAnsi="Palatino Linotype" w:cs="Arial"/>
          <w:sz w:val="24"/>
          <w:lang w:val="es-ES"/>
        </w:rPr>
        <w:t>Sistema de Acceso a la Información Mexiquense (</w:t>
      </w:r>
      <w:r w:rsidR="005000AA" w:rsidRPr="00033E87">
        <w:rPr>
          <w:rFonts w:ascii="Palatino Linotype" w:eastAsia="Calibri" w:hAnsi="Palatino Linotype" w:cs="Arial"/>
          <w:b/>
          <w:sz w:val="24"/>
          <w:lang w:val="es-ES"/>
        </w:rPr>
        <w:t>SAIMEX)</w:t>
      </w:r>
      <w:r w:rsidR="005000AA" w:rsidRPr="00033E87">
        <w:rPr>
          <w:rFonts w:ascii="Palatino Linotype" w:eastAsia="Calibri" w:hAnsi="Palatino Linotype" w:cs="Arial"/>
          <w:sz w:val="24"/>
          <w:lang w:val="es-ES"/>
        </w:rPr>
        <w:t xml:space="preserve">, la solicitud de información pública registrada con el número </w:t>
      </w:r>
      <w:r w:rsidR="007F4BAE" w:rsidRPr="00033E87">
        <w:rPr>
          <w:rFonts w:ascii="Palatino Linotype" w:eastAsia="Calibri" w:hAnsi="Palatino Linotype" w:cs="Arial"/>
          <w:b/>
          <w:sz w:val="24"/>
          <w:lang w:val="es-ES"/>
        </w:rPr>
        <w:t>00</w:t>
      </w:r>
      <w:r w:rsidR="004858C5" w:rsidRPr="00033E87">
        <w:rPr>
          <w:rFonts w:ascii="Palatino Linotype" w:eastAsia="Calibri" w:hAnsi="Palatino Linotype" w:cs="Arial"/>
          <w:b/>
          <w:sz w:val="24"/>
          <w:lang w:val="es-ES"/>
        </w:rPr>
        <w:t>172</w:t>
      </w:r>
      <w:r w:rsidR="007F4BAE" w:rsidRPr="00033E87">
        <w:rPr>
          <w:rFonts w:ascii="Palatino Linotype" w:eastAsia="Calibri" w:hAnsi="Palatino Linotype" w:cs="Arial"/>
          <w:b/>
          <w:sz w:val="24"/>
          <w:lang w:val="es-ES"/>
        </w:rPr>
        <w:t>/</w:t>
      </w:r>
      <w:r w:rsidR="004858C5" w:rsidRPr="00033E87">
        <w:rPr>
          <w:rFonts w:ascii="Palatino Linotype" w:eastAsia="Calibri" w:hAnsi="Palatino Linotype" w:cs="Arial"/>
          <w:b/>
          <w:sz w:val="24"/>
          <w:lang w:val="es-ES"/>
        </w:rPr>
        <w:t>HUEHUETO</w:t>
      </w:r>
      <w:r w:rsidR="007F4BAE" w:rsidRPr="00033E87">
        <w:rPr>
          <w:rFonts w:ascii="Palatino Linotype" w:eastAsia="Calibri" w:hAnsi="Palatino Linotype" w:cs="Arial"/>
          <w:b/>
          <w:sz w:val="24"/>
          <w:lang w:val="es-ES"/>
        </w:rPr>
        <w:t>/IP/2022</w:t>
      </w:r>
      <w:r w:rsidR="005D09C1" w:rsidRPr="00033E87">
        <w:rPr>
          <w:rFonts w:ascii="Palatino Linotype" w:hAnsi="Palatino Linotype"/>
          <w:b/>
          <w:sz w:val="24"/>
          <w:lang w:val="es-ES"/>
        </w:rPr>
        <w:t xml:space="preserve"> </w:t>
      </w:r>
      <w:r w:rsidR="005000AA" w:rsidRPr="00033E87">
        <w:rPr>
          <w:rFonts w:ascii="Palatino Linotype" w:eastAsia="Calibri" w:hAnsi="Palatino Linotype" w:cs="Arial"/>
          <w:sz w:val="24"/>
          <w:lang w:val="es-ES"/>
        </w:rPr>
        <w:t>mediante la cual solicitó lo siguiente:</w:t>
      </w:r>
    </w:p>
    <w:p w14:paraId="0A3CDCB5" w14:textId="77777777" w:rsidR="00965001" w:rsidRPr="00033E87" w:rsidRDefault="00965001" w:rsidP="00965001">
      <w:pPr>
        <w:pStyle w:val="Prrafodelista"/>
        <w:spacing w:line="360" w:lineRule="auto"/>
        <w:ind w:left="0"/>
        <w:jc w:val="both"/>
        <w:rPr>
          <w:rFonts w:ascii="Palatino Linotype" w:hAnsi="Palatino Linotype" w:cs="Arial"/>
          <w:sz w:val="24"/>
          <w:lang w:val="es-ES"/>
        </w:rPr>
      </w:pPr>
    </w:p>
    <w:p w14:paraId="19CBEB32" w14:textId="6F7983FE" w:rsidR="005000AA" w:rsidRPr="00033E87" w:rsidRDefault="005000AA" w:rsidP="005000AA">
      <w:pPr>
        <w:ind w:left="567" w:right="567"/>
        <w:jc w:val="both"/>
        <w:rPr>
          <w:rFonts w:ascii="Palatino Linotype" w:eastAsia="Calibri" w:hAnsi="Palatino Linotype" w:cs="Arial"/>
          <w:i/>
          <w:sz w:val="24"/>
          <w:szCs w:val="24"/>
          <w:lang w:val="es-ES"/>
        </w:rPr>
      </w:pPr>
      <w:r w:rsidRPr="00033E87">
        <w:rPr>
          <w:rFonts w:ascii="Palatino Linotype" w:eastAsia="Calibri" w:hAnsi="Palatino Linotype" w:cs="Arial"/>
          <w:i/>
          <w:sz w:val="24"/>
          <w:szCs w:val="24"/>
          <w:lang w:val="es-ES"/>
        </w:rPr>
        <w:t>“</w:t>
      </w:r>
      <w:r w:rsidR="004858C5" w:rsidRPr="00033E87">
        <w:rPr>
          <w:rFonts w:ascii="Palatino Linotype" w:hAnsi="Palatino Linotype"/>
          <w:i/>
          <w:sz w:val="24"/>
          <w:szCs w:val="24"/>
          <w:lang w:eastAsia="es-MX"/>
        </w:rPr>
        <w:t>Buenas tardes, solicito al Ayuntamiento de Huehuetoca me informe y transparente respecto a las actividades que realiza, el lugar físico que ocupa dentro del Ayuntamiento, su horario laboral conciliado y justificado con el biométrico, así como sus recibos de nómina debidamente firmados desde que causó alta en dicho Ayuntamiento del servidor público LEONEL REYES GUERRERO</w:t>
      </w:r>
      <w:r w:rsidRPr="00033E87">
        <w:rPr>
          <w:rFonts w:ascii="Palatino Linotype" w:eastAsia="Calibri" w:hAnsi="Palatino Linotype" w:cs="Arial"/>
          <w:i/>
          <w:sz w:val="24"/>
          <w:szCs w:val="24"/>
          <w:lang w:val="es-ES"/>
        </w:rPr>
        <w:t>” (Sic)</w:t>
      </w:r>
    </w:p>
    <w:p w14:paraId="7690DF83" w14:textId="77777777" w:rsidR="00A36BE2" w:rsidRPr="00033E87" w:rsidRDefault="00A36BE2" w:rsidP="005000AA">
      <w:pPr>
        <w:ind w:left="567" w:right="567"/>
        <w:jc w:val="both"/>
        <w:rPr>
          <w:rFonts w:ascii="Palatino Linotype" w:eastAsia="Calibri" w:hAnsi="Palatino Linotype" w:cs="Arial"/>
          <w:i/>
          <w:sz w:val="24"/>
          <w:szCs w:val="24"/>
          <w:lang w:val="es-ES"/>
        </w:rPr>
      </w:pPr>
    </w:p>
    <w:p w14:paraId="05FC21AC" w14:textId="784CB31D" w:rsidR="00427E2F" w:rsidRPr="00033E87"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033E87">
        <w:rPr>
          <w:rFonts w:ascii="Palatino Linotype" w:hAnsi="Palatino Linotype" w:cs="Arial"/>
          <w:sz w:val="24"/>
          <w:lang w:val="es-ES"/>
        </w:rPr>
        <w:t xml:space="preserve">Señaló como modalidad de entrega de la información a través del </w:t>
      </w:r>
      <w:r w:rsidRPr="00033E87">
        <w:rPr>
          <w:rFonts w:ascii="Palatino Linotype" w:hAnsi="Palatino Linotype" w:cs="Arial"/>
          <w:b/>
          <w:sz w:val="24"/>
          <w:lang w:val="es-ES"/>
        </w:rPr>
        <w:t>SAIMEX.</w:t>
      </w:r>
    </w:p>
    <w:p w14:paraId="318044EA" w14:textId="77777777" w:rsidR="00427E2F" w:rsidRPr="00033E87" w:rsidRDefault="00427E2F" w:rsidP="00427E2F">
      <w:pPr>
        <w:pStyle w:val="Prrafodelista"/>
        <w:spacing w:line="360" w:lineRule="auto"/>
        <w:ind w:left="0"/>
        <w:jc w:val="both"/>
        <w:rPr>
          <w:rFonts w:ascii="Palatino Linotype" w:hAnsi="Palatino Linotype" w:cs="Arial"/>
          <w:sz w:val="24"/>
          <w:lang w:val="es-ES"/>
        </w:rPr>
      </w:pPr>
    </w:p>
    <w:p w14:paraId="47BDCF02" w14:textId="76764FF4" w:rsidR="005D09C1" w:rsidRPr="00033E87"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033E87">
        <w:rPr>
          <w:rFonts w:ascii="Palatino Linotype" w:eastAsia="Calibri" w:hAnsi="Palatino Linotype"/>
          <w:sz w:val="24"/>
          <w:lang w:val="es-ES"/>
        </w:rPr>
        <w:t xml:space="preserve">El </w:t>
      </w:r>
      <w:r w:rsidR="005D09C1" w:rsidRPr="00033E87">
        <w:rPr>
          <w:rFonts w:ascii="Palatino Linotype" w:eastAsia="Calibri" w:hAnsi="Palatino Linotype"/>
          <w:sz w:val="24"/>
          <w:lang w:val="es-ES"/>
        </w:rPr>
        <w:t>Sujeto Obligado no emitió respuesta a la solicitud.</w:t>
      </w:r>
    </w:p>
    <w:p w14:paraId="3CE72CFC" w14:textId="3423FCEA" w:rsidR="00E65B7C" w:rsidRPr="00033E87"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59761CE6" w:rsidR="005000AA" w:rsidRPr="00033E87"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033E87">
        <w:rPr>
          <w:rFonts w:ascii="Palatino Linotype" w:eastAsia="Calibri" w:hAnsi="Palatino Linotype" w:cs="Arial"/>
          <w:sz w:val="24"/>
          <w:lang w:val="es-AR"/>
        </w:rPr>
        <w:t xml:space="preserve">El </w:t>
      </w:r>
      <w:r w:rsidR="004858C5" w:rsidRPr="00033E87">
        <w:rPr>
          <w:rFonts w:ascii="Palatino Linotype" w:eastAsia="Calibri" w:hAnsi="Palatino Linotype" w:cs="Arial"/>
          <w:sz w:val="24"/>
          <w:lang w:val="es-AR"/>
        </w:rPr>
        <w:t>veinticinco</w:t>
      </w:r>
      <w:r w:rsidR="005000AA" w:rsidRPr="00033E87">
        <w:rPr>
          <w:rFonts w:ascii="Palatino Linotype" w:eastAsia="Calibri" w:hAnsi="Palatino Linotype" w:cs="Arial"/>
          <w:sz w:val="24"/>
          <w:lang w:val="es-AR"/>
        </w:rPr>
        <w:t xml:space="preserve"> (</w:t>
      </w:r>
      <w:r w:rsidR="004858C5" w:rsidRPr="00033E87">
        <w:rPr>
          <w:rFonts w:ascii="Palatino Linotype" w:eastAsia="Calibri" w:hAnsi="Palatino Linotype" w:cs="Arial"/>
          <w:sz w:val="24"/>
          <w:lang w:val="es-AR"/>
        </w:rPr>
        <w:t>2</w:t>
      </w:r>
      <w:r w:rsidR="00B80AB7" w:rsidRPr="00033E87">
        <w:rPr>
          <w:rFonts w:ascii="Palatino Linotype" w:eastAsia="Calibri" w:hAnsi="Palatino Linotype" w:cs="Arial"/>
          <w:sz w:val="24"/>
          <w:lang w:val="es-AR"/>
        </w:rPr>
        <w:t>5</w:t>
      </w:r>
      <w:r w:rsidR="005000AA" w:rsidRPr="00033E87">
        <w:rPr>
          <w:rFonts w:ascii="Palatino Linotype" w:eastAsia="Calibri" w:hAnsi="Palatino Linotype" w:cs="Arial"/>
          <w:sz w:val="24"/>
          <w:lang w:val="es-AR"/>
        </w:rPr>
        <w:t xml:space="preserve">) de </w:t>
      </w:r>
      <w:r w:rsidR="004858C5" w:rsidRPr="00033E87">
        <w:rPr>
          <w:rFonts w:ascii="Palatino Linotype" w:eastAsia="Calibri" w:hAnsi="Palatino Linotype" w:cs="Arial"/>
          <w:sz w:val="24"/>
          <w:lang w:val="es-AR"/>
        </w:rPr>
        <w:t>agosto</w:t>
      </w:r>
      <w:r w:rsidR="004E6A3B" w:rsidRPr="00033E87">
        <w:rPr>
          <w:rFonts w:ascii="Palatino Linotype" w:eastAsia="Calibri" w:hAnsi="Palatino Linotype" w:cs="Arial"/>
          <w:sz w:val="24"/>
          <w:lang w:val="es-AR"/>
        </w:rPr>
        <w:t xml:space="preserve"> </w:t>
      </w:r>
      <w:r w:rsidR="005000AA" w:rsidRPr="00033E87">
        <w:rPr>
          <w:rFonts w:ascii="Palatino Linotype" w:eastAsia="Calibri" w:hAnsi="Palatino Linotype" w:cs="Arial"/>
          <w:sz w:val="24"/>
          <w:lang w:val="es-AR"/>
        </w:rPr>
        <w:t>de</w:t>
      </w:r>
      <w:r w:rsidR="005000AA" w:rsidRPr="00033E87">
        <w:rPr>
          <w:rFonts w:ascii="Palatino Linotype" w:hAnsi="Palatino Linotype" w:cs="Arial"/>
          <w:sz w:val="24"/>
          <w:lang w:val="es-ES"/>
        </w:rPr>
        <w:t xml:space="preserve"> dos mil veinti</w:t>
      </w:r>
      <w:r w:rsidR="0021453D" w:rsidRPr="00033E87">
        <w:rPr>
          <w:rFonts w:ascii="Palatino Linotype" w:hAnsi="Palatino Linotype" w:cs="Arial"/>
          <w:sz w:val="24"/>
          <w:lang w:val="es-ES"/>
        </w:rPr>
        <w:t>dós</w:t>
      </w:r>
      <w:r w:rsidR="005000AA" w:rsidRPr="00033E87">
        <w:rPr>
          <w:rFonts w:ascii="Palatino Linotype" w:hAnsi="Palatino Linotype" w:cs="Arial"/>
          <w:sz w:val="24"/>
          <w:lang w:val="es-ES"/>
        </w:rPr>
        <w:t xml:space="preserve">, </w:t>
      </w:r>
      <w:r w:rsidR="005000AA" w:rsidRPr="00033E87">
        <w:rPr>
          <w:rFonts w:ascii="Palatino Linotype" w:hAnsi="Palatino Linotype"/>
          <w:b/>
          <w:sz w:val="24"/>
        </w:rPr>
        <w:t>EL RECURRENTE</w:t>
      </w:r>
      <w:r w:rsidR="005000AA" w:rsidRPr="00033E87">
        <w:rPr>
          <w:rFonts w:ascii="Palatino Linotype" w:hAnsi="Palatino Linotype" w:cs="Arial"/>
          <w:sz w:val="24"/>
          <w:lang w:val="es-ES"/>
        </w:rPr>
        <w:t xml:space="preserve"> interpuso el recurso de revisión, en contra de la </w:t>
      </w:r>
      <w:r w:rsidR="005D09C1" w:rsidRPr="00033E87">
        <w:rPr>
          <w:rFonts w:ascii="Palatino Linotype" w:hAnsi="Palatino Linotype" w:cs="Arial"/>
          <w:sz w:val="24"/>
          <w:lang w:val="es-ES"/>
        </w:rPr>
        <w:t xml:space="preserve">falta de </w:t>
      </w:r>
      <w:r w:rsidR="005000AA" w:rsidRPr="00033E87">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033E87" w:rsidRDefault="005000AA" w:rsidP="005000AA">
      <w:pPr>
        <w:pStyle w:val="Prrafodelista"/>
        <w:rPr>
          <w:rFonts w:ascii="Palatino Linotype" w:hAnsi="Palatino Linotype" w:cs="Arial"/>
          <w:i/>
          <w:sz w:val="24"/>
        </w:rPr>
      </w:pPr>
    </w:p>
    <w:p w14:paraId="60DF770D" w14:textId="5D504C32" w:rsidR="005000AA" w:rsidRPr="00033E87" w:rsidRDefault="005000AA" w:rsidP="005000AA">
      <w:pPr>
        <w:pStyle w:val="Prrafodelista"/>
        <w:spacing w:line="360" w:lineRule="auto"/>
        <w:jc w:val="both"/>
        <w:rPr>
          <w:rFonts w:ascii="Palatino Linotype" w:hAnsi="Palatino Linotype" w:cstheme="minorBidi"/>
          <w:bCs/>
          <w:i/>
          <w:iCs/>
          <w:sz w:val="24"/>
        </w:rPr>
      </w:pPr>
      <w:r w:rsidRPr="00033E87">
        <w:rPr>
          <w:rFonts w:ascii="Palatino Linotype" w:hAnsi="Palatino Linotype"/>
          <w:b/>
          <w:sz w:val="24"/>
        </w:rPr>
        <w:t xml:space="preserve">Acto impugnado: </w:t>
      </w:r>
      <w:r w:rsidRPr="00033E87">
        <w:rPr>
          <w:rFonts w:ascii="Palatino Linotype" w:hAnsi="Palatino Linotype"/>
          <w:bCs/>
          <w:i/>
          <w:iCs/>
          <w:sz w:val="24"/>
        </w:rPr>
        <w:t>“</w:t>
      </w:r>
      <w:r w:rsidR="004858C5" w:rsidRPr="00033E87">
        <w:rPr>
          <w:rFonts w:ascii="Palatino Linotype" w:eastAsia="Calibri" w:hAnsi="Palatino Linotype" w:cs="Tahoma"/>
          <w:i/>
          <w:sz w:val="24"/>
          <w:szCs w:val="22"/>
          <w:lang w:eastAsia="en-US"/>
        </w:rPr>
        <w:t>la información requerida no fue entrega y no se me notifico ninguna prorroga por que solicito me sea entregada a la brevedad</w:t>
      </w:r>
      <w:r w:rsidRPr="00033E87">
        <w:rPr>
          <w:rFonts w:ascii="Palatino Linotype" w:hAnsi="Palatino Linotype"/>
          <w:bCs/>
          <w:i/>
          <w:iCs/>
          <w:sz w:val="24"/>
        </w:rPr>
        <w:t>” (sic) y,</w:t>
      </w:r>
    </w:p>
    <w:p w14:paraId="777595D3" w14:textId="36EE0282" w:rsidR="005000AA" w:rsidRPr="00033E87" w:rsidRDefault="005000AA" w:rsidP="005000AA">
      <w:pPr>
        <w:pStyle w:val="Prrafodelista"/>
        <w:spacing w:line="360" w:lineRule="auto"/>
        <w:jc w:val="both"/>
        <w:rPr>
          <w:rFonts w:ascii="Palatino Linotype" w:eastAsia="Calibri" w:hAnsi="Palatino Linotype" w:cs="Arial"/>
          <w:sz w:val="24"/>
          <w:lang w:val="es-ES"/>
        </w:rPr>
      </w:pPr>
      <w:r w:rsidRPr="00033E87">
        <w:rPr>
          <w:rFonts w:ascii="Palatino Linotype" w:hAnsi="Palatino Linotype"/>
          <w:b/>
          <w:sz w:val="24"/>
        </w:rPr>
        <w:t>Razones o Motivos de Inconformidad:</w:t>
      </w:r>
      <w:r w:rsidRPr="00033E87">
        <w:rPr>
          <w:rStyle w:val="Ttulo2Car"/>
          <w:rFonts w:ascii="Palatino Linotype" w:hAnsi="Palatino Linotype"/>
          <w:b/>
          <w:i/>
          <w:sz w:val="24"/>
          <w:szCs w:val="24"/>
          <w:lang w:val="es-ES"/>
        </w:rPr>
        <w:t xml:space="preserve"> </w:t>
      </w:r>
      <w:r w:rsidRPr="00033E87">
        <w:rPr>
          <w:rFonts w:ascii="Palatino Linotype" w:hAnsi="Palatino Linotype"/>
          <w:sz w:val="24"/>
        </w:rPr>
        <w:t>“</w:t>
      </w:r>
      <w:r w:rsidR="004858C5" w:rsidRPr="00033E87">
        <w:rPr>
          <w:rFonts w:ascii="Palatino Linotype" w:hAnsi="Palatino Linotype"/>
          <w:i/>
          <w:sz w:val="24"/>
        </w:rPr>
        <w:t xml:space="preserve">la información requerida no fue entrega y no se me notifico ninguna prorroga por que solicito me sea entregada a la brevedad </w:t>
      </w:r>
      <w:r w:rsidR="004E6A3B" w:rsidRPr="00033E87">
        <w:rPr>
          <w:rFonts w:ascii="Palatino Linotype" w:hAnsi="Palatino Linotype"/>
          <w:i/>
          <w:sz w:val="24"/>
        </w:rPr>
        <w:t>"</w:t>
      </w:r>
      <w:r w:rsidRPr="00033E87">
        <w:rPr>
          <w:rFonts w:ascii="Palatino Linotype" w:eastAsia="Calibri" w:hAnsi="Palatino Linotype" w:cs="Arial"/>
          <w:sz w:val="24"/>
          <w:lang w:val="es-ES"/>
        </w:rPr>
        <w:t>(Sic)</w:t>
      </w:r>
      <w:r w:rsidR="005358D9" w:rsidRPr="00033E87">
        <w:rPr>
          <w:rFonts w:ascii="Palatino Linotype" w:eastAsia="Calibri" w:hAnsi="Palatino Linotype" w:cs="Arial"/>
          <w:sz w:val="24"/>
          <w:lang w:val="es-ES"/>
        </w:rPr>
        <w:t>.</w:t>
      </w:r>
    </w:p>
    <w:p w14:paraId="518E834F" w14:textId="77777777" w:rsidR="00BC6FDD" w:rsidRPr="00033E87"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033E87"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033E87">
        <w:rPr>
          <w:rFonts w:ascii="Palatino Linotype" w:hAnsi="Palatino Linotype" w:cs="Arial"/>
          <w:sz w:val="24"/>
          <w:lang w:val="es-ES"/>
        </w:rPr>
        <w:t xml:space="preserve">Se registró el recurso de revisión bajo el número de expediente </w:t>
      </w:r>
      <w:r w:rsidRPr="00033E87">
        <w:rPr>
          <w:rFonts w:ascii="Palatino Linotype" w:hAnsi="Palatino Linotype" w:cs="Arial"/>
          <w:bCs/>
          <w:sz w:val="24"/>
        </w:rPr>
        <w:t xml:space="preserve">al rubro indicado, asimismo con fundamento en lo dispuesto por el </w:t>
      </w:r>
      <w:r w:rsidRPr="00033E87">
        <w:rPr>
          <w:rFonts w:ascii="Palatino Linotype" w:eastAsia="Calibri" w:hAnsi="Palatino Linotype" w:cs="Arial"/>
          <w:sz w:val="24"/>
          <w:lang w:val="es-ES"/>
        </w:rPr>
        <w:t xml:space="preserve">artículo 185 fracción I de la </w:t>
      </w:r>
      <w:r w:rsidRPr="00033E87">
        <w:rPr>
          <w:rFonts w:ascii="Palatino Linotype" w:eastAsia="Calibri" w:hAnsi="Palatino Linotype" w:cs="Arial"/>
          <w:b/>
          <w:sz w:val="24"/>
          <w:lang w:val="es-ES"/>
        </w:rPr>
        <w:t xml:space="preserve">Ley de Transparencia y Acceso a la Información Pública del Estado de México y Municipios </w:t>
      </w:r>
      <w:r w:rsidR="00D31521" w:rsidRPr="00033E87">
        <w:rPr>
          <w:rFonts w:ascii="Palatino Linotype" w:hAnsi="Palatino Linotype" w:cs="Arial"/>
          <w:sz w:val="24"/>
          <w:lang w:val="es-ES"/>
        </w:rPr>
        <w:t>se turnó a</w:t>
      </w:r>
      <w:r w:rsidR="00F942BD" w:rsidRPr="00033E87">
        <w:rPr>
          <w:rFonts w:ascii="Palatino Linotype" w:hAnsi="Palatino Linotype" w:cs="Arial"/>
          <w:sz w:val="24"/>
          <w:lang w:val="es-ES"/>
        </w:rPr>
        <w:t xml:space="preserve"> </w:t>
      </w:r>
      <w:r w:rsidRPr="00033E87">
        <w:rPr>
          <w:rFonts w:ascii="Palatino Linotype" w:hAnsi="Palatino Linotype" w:cs="Arial"/>
          <w:sz w:val="24"/>
          <w:lang w:val="es-ES"/>
        </w:rPr>
        <w:t>l</w:t>
      </w:r>
      <w:r w:rsidR="00F942BD" w:rsidRPr="00033E87">
        <w:rPr>
          <w:rFonts w:ascii="Palatino Linotype" w:hAnsi="Palatino Linotype" w:cs="Arial"/>
          <w:sz w:val="24"/>
          <w:lang w:val="es-ES"/>
        </w:rPr>
        <w:t>a</w:t>
      </w:r>
      <w:r w:rsidRPr="00033E87">
        <w:rPr>
          <w:rFonts w:ascii="Palatino Linotype" w:hAnsi="Palatino Linotype" w:cs="Arial"/>
          <w:sz w:val="24"/>
          <w:lang w:val="es-ES"/>
        </w:rPr>
        <w:t xml:space="preserve"> </w:t>
      </w:r>
      <w:r w:rsidR="00F942BD" w:rsidRPr="00033E87">
        <w:rPr>
          <w:rFonts w:ascii="Palatino Linotype" w:hAnsi="Palatino Linotype" w:cs="Arial"/>
          <w:b/>
          <w:sz w:val="24"/>
          <w:lang w:val="es-ES"/>
        </w:rPr>
        <w:t>Comisionada</w:t>
      </w:r>
      <w:r w:rsidRPr="00033E87">
        <w:rPr>
          <w:rFonts w:ascii="Palatino Linotype" w:hAnsi="Palatino Linotype" w:cs="Arial"/>
          <w:b/>
          <w:sz w:val="24"/>
          <w:lang w:val="es-ES"/>
        </w:rPr>
        <w:t xml:space="preserve"> </w:t>
      </w:r>
      <w:r w:rsidR="00F942BD" w:rsidRPr="00033E87">
        <w:rPr>
          <w:rFonts w:ascii="Palatino Linotype" w:hAnsi="Palatino Linotype" w:cs="Arial"/>
          <w:b/>
          <w:sz w:val="24"/>
          <w:lang w:val="es-ES"/>
        </w:rPr>
        <w:t>María del Rosario Mejía Ayala</w:t>
      </w:r>
      <w:r w:rsidRPr="00033E87">
        <w:rPr>
          <w:rFonts w:ascii="Palatino Linotype" w:hAnsi="Palatino Linotype" w:cs="Arial"/>
          <w:b/>
          <w:sz w:val="24"/>
          <w:lang w:val="es-ES"/>
        </w:rPr>
        <w:t xml:space="preserve">, </w:t>
      </w:r>
      <w:r w:rsidRPr="00033E87">
        <w:rPr>
          <w:rFonts w:ascii="Palatino Linotype" w:hAnsi="Palatino Linotype" w:cs="Arial"/>
          <w:sz w:val="24"/>
          <w:lang w:val="es-ES"/>
        </w:rPr>
        <w:t xml:space="preserve">con el objeto de </w:t>
      </w:r>
      <w:r w:rsidRPr="00033E87">
        <w:rPr>
          <w:rFonts w:ascii="Palatino Linotype" w:hAnsi="Palatino Linotype" w:cs="Arial"/>
          <w:sz w:val="24"/>
        </w:rPr>
        <w:t>su análisis.</w:t>
      </w:r>
    </w:p>
    <w:p w14:paraId="21EFF6B2" w14:textId="77777777" w:rsidR="005000AA" w:rsidRPr="00033E87"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93B96EF" w:rsidR="005000AA" w:rsidRPr="00033E87"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033E87">
        <w:rPr>
          <w:rFonts w:ascii="Palatino Linotype" w:eastAsia="Calibri" w:hAnsi="Palatino Linotype" w:cs="Arial"/>
          <w:sz w:val="24"/>
          <w:lang w:val="es-ES"/>
        </w:rPr>
        <w:t>La Comisionada</w:t>
      </w:r>
      <w:r w:rsidR="005000AA" w:rsidRPr="00033E87">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B80AB7" w:rsidRPr="00033E87">
        <w:rPr>
          <w:rFonts w:ascii="Palatino Linotype" w:eastAsia="Calibri" w:hAnsi="Palatino Linotype" w:cs="Arial"/>
          <w:sz w:val="24"/>
          <w:lang w:val="es-ES"/>
        </w:rPr>
        <w:t>cinco</w:t>
      </w:r>
      <w:r w:rsidR="005D09C1" w:rsidRPr="00033E87">
        <w:rPr>
          <w:rFonts w:ascii="Palatino Linotype" w:eastAsia="Calibri" w:hAnsi="Palatino Linotype" w:cs="Arial"/>
          <w:sz w:val="24"/>
          <w:lang w:val="es-ES"/>
        </w:rPr>
        <w:t xml:space="preserve"> (</w:t>
      </w:r>
      <w:r w:rsidR="00B80AB7" w:rsidRPr="00033E87">
        <w:rPr>
          <w:rFonts w:ascii="Palatino Linotype" w:eastAsia="Calibri" w:hAnsi="Palatino Linotype" w:cs="Arial"/>
          <w:sz w:val="24"/>
          <w:lang w:val="es-ES"/>
        </w:rPr>
        <w:t>5</w:t>
      </w:r>
      <w:r w:rsidR="005D09C1" w:rsidRPr="00033E87">
        <w:rPr>
          <w:rFonts w:ascii="Palatino Linotype" w:eastAsia="Calibri" w:hAnsi="Palatino Linotype" w:cs="Arial"/>
          <w:sz w:val="24"/>
          <w:lang w:val="es-ES"/>
        </w:rPr>
        <w:t xml:space="preserve">) </w:t>
      </w:r>
      <w:r w:rsidR="004E6A3B" w:rsidRPr="00033E87">
        <w:rPr>
          <w:rFonts w:ascii="Palatino Linotype" w:eastAsia="Calibri" w:hAnsi="Palatino Linotype" w:cs="Arial"/>
          <w:sz w:val="24"/>
          <w:lang w:val="es-ES"/>
        </w:rPr>
        <w:t xml:space="preserve">de </w:t>
      </w:r>
      <w:r w:rsidR="004858C5" w:rsidRPr="00033E87">
        <w:rPr>
          <w:rFonts w:ascii="Palatino Linotype" w:eastAsia="Calibri" w:hAnsi="Palatino Linotype" w:cs="Arial"/>
          <w:sz w:val="24"/>
          <w:lang w:val="es-ES"/>
        </w:rPr>
        <w:t>septiembre</w:t>
      </w:r>
      <w:r w:rsidR="00965001" w:rsidRPr="00033E87">
        <w:rPr>
          <w:rFonts w:ascii="Palatino Linotype" w:eastAsia="Calibri" w:hAnsi="Palatino Linotype" w:cs="Arial"/>
          <w:sz w:val="24"/>
          <w:lang w:val="es-ES"/>
        </w:rPr>
        <w:t xml:space="preserve"> </w:t>
      </w:r>
      <w:r w:rsidR="005000AA" w:rsidRPr="00033E87">
        <w:rPr>
          <w:rFonts w:ascii="Palatino Linotype" w:eastAsia="Calibri" w:hAnsi="Palatino Linotype" w:cs="Arial"/>
          <w:sz w:val="24"/>
          <w:lang w:val="es-ES"/>
        </w:rPr>
        <w:t>de dos mil veinti</w:t>
      </w:r>
      <w:r w:rsidR="0021453D" w:rsidRPr="00033E87">
        <w:rPr>
          <w:rFonts w:ascii="Palatino Linotype" w:eastAsia="Calibri" w:hAnsi="Palatino Linotype" w:cs="Arial"/>
          <w:sz w:val="24"/>
          <w:lang w:val="es-ES"/>
        </w:rPr>
        <w:t>dós</w:t>
      </w:r>
      <w:r w:rsidR="005000AA" w:rsidRPr="00033E87">
        <w:rPr>
          <w:rFonts w:ascii="Palatino Linotype" w:eastAsia="Calibri" w:hAnsi="Palatino Linotype" w:cs="Arial"/>
          <w:sz w:val="24"/>
          <w:lang w:val="es-ES"/>
        </w:rPr>
        <w:t xml:space="preserve">, puso a disposición de las partes el expediente electrónico </w:t>
      </w:r>
      <w:r w:rsidR="005000AA" w:rsidRPr="00033E87">
        <w:rPr>
          <w:rFonts w:ascii="Palatino Linotype" w:eastAsia="Calibri" w:hAnsi="Palatino Linotype" w:cs="Arial"/>
          <w:sz w:val="24"/>
        </w:rPr>
        <w:t xml:space="preserve">vía </w:t>
      </w:r>
      <w:r w:rsidR="005000AA" w:rsidRPr="00033E87">
        <w:rPr>
          <w:rFonts w:ascii="Palatino Linotype" w:eastAsia="Calibri" w:hAnsi="Palatino Linotype" w:cs="Arial"/>
          <w:b/>
          <w:sz w:val="24"/>
          <w:lang w:val="es-ES"/>
        </w:rPr>
        <w:t xml:space="preserve">SAIMEX </w:t>
      </w:r>
      <w:r w:rsidR="005000AA" w:rsidRPr="00033E87">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005000AA" w:rsidRPr="00033E87">
        <w:rPr>
          <w:rFonts w:ascii="Palatino Linotype" w:eastAsia="Calibri" w:hAnsi="Palatino Linotype" w:cs="Arial"/>
          <w:sz w:val="24"/>
          <w:lang w:val="es-ES"/>
        </w:rPr>
        <w:lastRenderedPageBreak/>
        <w:t xml:space="preserve">corresponda al caso concreto, de esta forma para que el </w:t>
      </w:r>
      <w:r w:rsidR="005000AA" w:rsidRPr="00033E87">
        <w:rPr>
          <w:rFonts w:ascii="Palatino Linotype" w:eastAsia="Calibri" w:hAnsi="Palatino Linotype" w:cs="Arial"/>
          <w:b/>
          <w:sz w:val="24"/>
          <w:lang w:val="es-ES"/>
        </w:rPr>
        <w:t>SUJETO OBLIGADO</w:t>
      </w:r>
      <w:r w:rsidR="005000AA" w:rsidRPr="00033E87">
        <w:rPr>
          <w:rFonts w:ascii="Palatino Linotype" w:eastAsia="Calibri" w:hAnsi="Palatino Linotype" w:cs="Arial"/>
          <w:sz w:val="24"/>
          <w:lang w:val="es-ES"/>
        </w:rPr>
        <w:t xml:space="preserve"> presentara el informe justificado procedente.</w:t>
      </w:r>
    </w:p>
    <w:p w14:paraId="65226824" w14:textId="43777B67" w:rsidR="004858C5" w:rsidRPr="00033E87" w:rsidRDefault="00BC6FDD" w:rsidP="004858C5">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033E87">
        <w:rPr>
          <w:rFonts w:ascii="Palatino Linotype" w:eastAsiaTheme="minorEastAsia" w:hAnsi="Palatino Linotype"/>
          <w:color w:val="000000"/>
          <w:sz w:val="24"/>
          <w:szCs w:val="24"/>
          <w:lang w:val="es-ES_tradnl"/>
        </w:rPr>
        <w:t xml:space="preserve">El </w:t>
      </w:r>
      <w:r w:rsidRPr="00033E87">
        <w:rPr>
          <w:rFonts w:ascii="Palatino Linotype" w:eastAsiaTheme="minorEastAsia" w:hAnsi="Palatino Linotype"/>
          <w:b/>
          <w:color w:val="000000"/>
          <w:sz w:val="24"/>
          <w:szCs w:val="24"/>
          <w:lang w:val="es-ES_tradnl"/>
        </w:rPr>
        <w:t xml:space="preserve">SUJETO OBLIGADO </w:t>
      </w:r>
      <w:r w:rsidR="00DB4D4E" w:rsidRPr="00033E87">
        <w:rPr>
          <w:rFonts w:ascii="Palatino Linotype" w:eastAsiaTheme="minorEastAsia" w:hAnsi="Palatino Linotype"/>
          <w:color w:val="000000"/>
          <w:sz w:val="24"/>
          <w:szCs w:val="24"/>
          <w:lang w:val="es-ES_tradnl"/>
        </w:rPr>
        <w:t xml:space="preserve">el </w:t>
      </w:r>
      <w:r w:rsidR="004858C5" w:rsidRPr="00033E87">
        <w:rPr>
          <w:rFonts w:ascii="Palatino Linotype" w:eastAsiaTheme="minorEastAsia" w:hAnsi="Palatino Linotype"/>
          <w:color w:val="000000"/>
          <w:sz w:val="24"/>
          <w:szCs w:val="24"/>
          <w:lang w:val="es-ES_tradnl"/>
        </w:rPr>
        <w:t>doce</w:t>
      </w:r>
      <w:r w:rsidR="00DB4D4E" w:rsidRPr="00033E87">
        <w:rPr>
          <w:rFonts w:ascii="Palatino Linotype" w:eastAsiaTheme="minorEastAsia" w:hAnsi="Palatino Linotype"/>
          <w:color w:val="000000"/>
          <w:sz w:val="24"/>
          <w:szCs w:val="24"/>
          <w:lang w:val="es-ES_tradnl"/>
        </w:rPr>
        <w:t xml:space="preserve"> (</w:t>
      </w:r>
      <w:r w:rsidR="004858C5" w:rsidRPr="00033E87">
        <w:rPr>
          <w:rFonts w:ascii="Palatino Linotype" w:eastAsiaTheme="minorEastAsia" w:hAnsi="Palatino Linotype"/>
          <w:color w:val="000000"/>
          <w:sz w:val="24"/>
          <w:szCs w:val="24"/>
          <w:lang w:val="es-ES_tradnl"/>
        </w:rPr>
        <w:t>12</w:t>
      </w:r>
      <w:r w:rsidR="00DB4D4E" w:rsidRPr="00033E87">
        <w:rPr>
          <w:rFonts w:ascii="Palatino Linotype" w:eastAsiaTheme="minorEastAsia" w:hAnsi="Palatino Linotype"/>
          <w:color w:val="000000"/>
          <w:sz w:val="24"/>
          <w:szCs w:val="24"/>
          <w:lang w:val="es-ES_tradnl"/>
        </w:rPr>
        <w:t xml:space="preserve">) de </w:t>
      </w:r>
      <w:r w:rsidR="004858C5" w:rsidRPr="00033E87">
        <w:rPr>
          <w:rFonts w:ascii="Palatino Linotype" w:eastAsiaTheme="minorEastAsia" w:hAnsi="Palatino Linotype"/>
          <w:color w:val="000000"/>
          <w:sz w:val="24"/>
          <w:szCs w:val="24"/>
          <w:lang w:val="es-ES_tradnl"/>
        </w:rPr>
        <w:t>septiembre</w:t>
      </w:r>
      <w:r w:rsidR="00DB4D4E" w:rsidRPr="00033E87">
        <w:rPr>
          <w:rFonts w:ascii="Palatino Linotype" w:eastAsiaTheme="minorEastAsia" w:hAnsi="Palatino Linotype"/>
          <w:color w:val="000000"/>
          <w:sz w:val="24"/>
          <w:szCs w:val="24"/>
          <w:lang w:val="es-ES_tradnl"/>
        </w:rPr>
        <w:t xml:space="preserve"> de dos mil veintidós, rindió su in</w:t>
      </w:r>
      <w:r w:rsidR="004858C5" w:rsidRPr="00033E87">
        <w:rPr>
          <w:rFonts w:ascii="Palatino Linotype" w:eastAsiaTheme="minorEastAsia" w:hAnsi="Palatino Linotype"/>
          <w:color w:val="000000"/>
          <w:sz w:val="24"/>
          <w:szCs w:val="24"/>
          <w:lang w:val="es-ES_tradnl"/>
        </w:rPr>
        <w:t xml:space="preserve">forme justificado a través del documento electrónico denominado </w:t>
      </w:r>
      <w:r w:rsidR="004858C5" w:rsidRPr="00033E87">
        <w:rPr>
          <w:rFonts w:ascii="Palatino Linotype" w:eastAsiaTheme="minorEastAsia" w:hAnsi="Palatino Linotype"/>
          <w:b/>
          <w:i/>
          <w:color w:val="000000"/>
          <w:sz w:val="24"/>
          <w:szCs w:val="24"/>
          <w:lang w:val="es-ES_tradnl"/>
        </w:rPr>
        <w:t xml:space="preserve">00172HUEHUETOIP2022.pdf, </w:t>
      </w:r>
      <w:r w:rsidR="004858C5" w:rsidRPr="00033E87">
        <w:rPr>
          <w:rFonts w:ascii="Palatino Linotype" w:eastAsiaTheme="minorEastAsia" w:hAnsi="Palatino Linotype"/>
          <w:color w:val="000000"/>
          <w:sz w:val="24"/>
          <w:szCs w:val="24"/>
          <w:lang w:val="es-ES_tradnl"/>
        </w:rPr>
        <w:t>el cual se puso a disposición del particular el veintiséis (26) de septiembre de la misma anualidad; sin embargo, se procede a describir su contenido medular, siendo el siguiente:</w:t>
      </w:r>
    </w:p>
    <w:p w14:paraId="59C5FFE6" w14:textId="77777777" w:rsidR="004858C5" w:rsidRPr="00033E87" w:rsidRDefault="004858C5" w:rsidP="004858C5">
      <w:pPr>
        <w:tabs>
          <w:tab w:val="left" w:pos="284"/>
        </w:tabs>
        <w:spacing w:before="240" w:after="240" w:line="360" w:lineRule="auto"/>
        <w:contextualSpacing/>
        <w:jc w:val="both"/>
        <w:rPr>
          <w:rFonts w:ascii="Palatino Linotype" w:eastAsiaTheme="minorEastAsia" w:hAnsi="Palatino Linotype"/>
          <w:color w:val="000000"/>
          <w:sz w:val="24"/>
          <w:szCs w:val="24"/>
          <w:lang w:val="es-ES_tradnl"/>
        </w:rPr>
      </w:pPr>
    </w:p>
    <w:p w14:paraId="1BF70076" w14:textId="77777777" w:rsidR="004858C5" w:rsidRPr="00033E87" w:rsidRDefault="004858C5" w:rsidP="004858C5">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p>
    <w:p w14:paraId="4B633973" w14:textId="440E8C3D" w:rsidR="00DB4D4E" w:rsidRPr="00033E87" w:rsidRDefault="004858C5" w:rsidP="004858C5">
      <w:pPr>
        <w:pStyle w:val="Prrafodelista"/>
        <w:numPr>
          <w:ilvl w:val="0"/>
          <w:numId w:val="6"/>
        </w:numPr>
        <w:tabs>
          <w:tab w:val="left" w:pos="284"/>
        </w:tabs>
        <w:spacing w:before="240" w:after="240" w:line="360" w:lineRule="auto"/>
        <w:jc w:val="both"/>
        <w:rPr>
          <w:rFonts w:ascii="Palatino Linotype" w:eastAsiaTheme="minorEastAsia" w:hAnsi="Palatino Linotype"/>
          <w:i/>
          <w:color w:val="000000"/>
          <w:sz w:val="24"/>
          <w:lang w:val="es-ES_tradnl"/>
        </w:rPr>
      </w:pPr>
      <w:r w:rsidRPr="00033E87">
        <w:rPr>
          <w:rFonts w:ascii="Palatino Linotype" w:eastAsiaTheme="minorEastAsia" w:hAnsi="Palatino Linotype"/>
          <w:b/>
          <w:i/>
          <w:color w:val="000000"/>
          <w:sz w:val="24"/>
          <w:lang w:val="es-ES_tradnl"/>
        </w:rPr>
        <w:t xml:space="preserve">00172HUEHUETOIP2022.pdf: </w:t>
      </w:r>
      <w:r w:rsidRPr="00033E87">
        <w:rPr>
          <w:rFonts w:ascii="Palatino Linotype" w:eastAsiaTheme="minorEastAsia" w:hAnsi="Palatino Linotype"/>
          <w:color w:val="000000"/>
          <w:sz w:val="24"/>
          <w:lang w:val="es-ES_tradnl"/>
        </w:rPr>
        <w:t xml:space="preserve">Oficio PMH/DA/361/08/2022 suscrito por la Directora de Administración mediante el cual indica que el servidor público realiza actividades de Cotizador-Comprador dentro de la Coordinación de Adquisiciones </w:t>
      </w:r>
      <w:r w:rsidR="00F3033C" w:rsidRPr="00033E87">
        <w:rPr>
          <w:rFonts w:ascii="Palatino Linotype" w:eastAsiaTheme="minorEastAsia" w:hAnsi="Palatino Linotype"/>
          <w:color w:val="000000"/>
          <w:sz w:val="24"/>
          <w:lang w:val="es-ES_tradnl"/>
        </w:rPr>
        <w:t>de acuerdo a lo previsto del Artículo 403 del Bando Municipal. Asimismo, señala que debido a las diligencias no se cuenta con registros biométricos y tiene un horario de 9:00 a 18:00 de lunes a viernes.</w:t>
      </w:r>
    </w:p>
    <w:p w14:paraId="224A1F00" w14:textId="77777777" w:rsidR="006A790B" w:rsidRPr="00033E87" w:rsidRDefault="006A790B" w:rsidP="006A790B">
      <w:pPr>
        <w:pStyle w:val="Prrafodelista"/>
        <w:rPr>
          <w:rFonts w:ascii="Palatino Linotype" w:eastAsiaTheme="minorEastAsia" w:hAnsi="Palatino Linotype"/>
          <w:b/>
          <w:i/>
          <w:color w:val="000000"/>
          <w:sz w:val="24"/>
          <w:lang w:val="es-ES_tradnl"/>
        </w:rPr>
      </w:pPr>
    </w:p>
    <w:p w14:paraId="4BA96A9C" w14:textId="77777777" w:rsidR="006A790B" w:rsidRPr="00033E87" w:rsidRDefault="006A790B" w:rsidP="006A790B">
      <w:pPr>
        <w:pStyle w:val="Prrafodelista"/>
        <w:tabs>
          <w:tab w:val="left" w:pos="284"/>
        </w:tabs>
        <w:spacing w:before="240" w:after="240" w:line="360" w:lineRule="auto"/>
        <w:jc w:val="both"/>
        <w:rPr>
          <w:rFonts w:ascii="Palatino Linotype" w:eastAsiaTheme="minorEastAsia" w:hAnsi="Palatino Linotype"/>
          <w:b/>
          <w:i/>
          <w:color w:val="000000"/>
          <w:sz w:val="24"/>
          <w:lang w:val="es-ES_tradnl"/>
        </w:rPr>
      </w:pPr>
    </w:p>
    <w:p w14:paraId="09B8C5F7" w14:textId="3C233125" w:rsidR="000E3BE7" w:rsidRPr="00033E87" w:rsidRDefault="000E3BE7" w:rsidP="005B04BA">
      <w:pPr>
        <w:pStyle w:val="Prrafodelista"/>
        <w:numPr>
          <w:ilvl w:val="0"/>
          <w:numId w:val="3"/>
        </w:numPr>
        <w:spacing w:line="360" w:lineRule="auto"/>
        <w:ind w:left="0" w:firstLine="0"/>
        <w:jc w:val="both"/>
        <w:rPr>
          <w:rFonts w:ascii="Palatino Linotype" w:hAnsi="Palatino Linotype" w:cs="Tahoma"/>
          <w:sz w:val="24"/>
        </w:rPr>
      </w:pPr>
      <w:r w:rsidRPr="00033E87">
        <w:rPr>
          <w:rFonts w:ascii="Palatino Linotype" w:hAnsi="Palatino Linotype" w:cs="Tahoma"/>
          <w:sz w:val="24"/>
        </w:rPr>
        <w:t xml:space="preserve">El </w:t>
      </w:r>
      <w:r w:rsidR="00F3033C" w:rsidRPr="00033E87">
        <w:rPr>
          <w:rFonts w:ascii="Palatino Linotype" w:hAnsi="Palatino Linotype" w:cs="Tahoma"/>
          <w:sz w:val="24"/>
        </w:rPr>
        <w:t>siete (</w:t>
      </w:r>
      <w:r w:rsidRPr="00033E87">
        <w:rPr>
          <w:rFonts w:ascii="Palatino Linotype" w:hAnsi="Palatino Linotype" w:cs="Tahoma"/>
          <w:sz w:val="24"/>
        </w:rPr>
        <w:t xml:space="preserve">7) de </w:t>
      </w:r>
      <w:r w:rsidR="00F3033C" w:rsidRPr="00033E87">
        <w:rPr>
          <w:rFonts w:ascii="Palatino Linotype" w:hAnsi="Palatino Linotype" w:cs="Tahoma"/>
          <w:sz w:val="24"/>
        </w:rPr>
        <w:t>diciembre</w:t>
      </w:r>
      <w:r w:rsidRPr="00033E87">
        <w:rPr>
          <w:rFonts w:ascii="Palatino Linotype" w:hAnsi="Palatino Linotype" w:cs="Tahoma"/>
          <w:sz w:val="24"/>
        </w:rPr>
        <w:t xml:space="preserve"> de dos mil veintidós, se notificó el acuerdo mediante el cual se amplió el plazo para emitir resolución.</w:t>
      </w:r>
    </w:p>
    <w:p w14:paraId="72BFAF35" w14:textId="77777777" w:rsidR="000E3BE7" w:rsidRPr="00033E87" w:rsidRDefault="000E3BE7" w:rsidP="000E3BE7">
      <w:pPr>
        <w:pStyle w:val="Prrafodelista"/>
        <w:spacing w:line="360" w:lineRule="auto"/>
        <w:ind w:left="0"/>
        <w:jc w:val="both"/>
        <w:rPr>
          <w:rFonts w:ascii="Palatino Linotype" w:hAnsi="Palatino Linotype" w:cs="Tahoma"/>
          <w:sz w:val="24"/>
        </w:rPr>
      </w:pPr>
    </w:p>
    <w:p w14:paraId="04016115" w14:textId="25D061B6" w:rsidR="00BC6FDD" w:rsidRPr="00033E87" w:rsidRDefault="00DD7DC3" w:rsidP="005B04BA">
      <w:pPr>
        <w:pStyle w:val="Prrafodelista"/>
        <w:numPr>
          <w:ilvl w:val="0"/>
          <w:numId w:val="3"/>
        </w:numPr>
        <w:spacing w:line="360" w:lineRule="auto"/>
        <w:ind w:left="0" w:firstLine="0"/>
        <w:jc w:val="both"/>
        <w:rPr>
          <w:rFonts w:ascii="Palatino Linotype" w:hAnsi="Palatino Linotype" w:cs="Tahoma"/>
          <w:sz w:val="24"/>
        </w:rPr>
      </w:pPr>
      <w:r w:rsidRPr="00033E87">
        <w:rPr>
          <w:rFonts w:ascii="Palatino Linotype" w:eastAsia="Calibri" w:hAnsi="Palatino Linotype" w:cs="Arial"/>
          <w:sz w:val="24"/>
          <w:lang w:val="es-ES"/>
        </w:rPr>
        <w:lastRenderedPageBreak/>
        <w:t xml:space="preserve">El día </w:t>
      </w:r>
      <w:r w:rsidR="00F3033C" w:rsidRPr="00033E87">
        <w:rPr>
          <w:rFonts w:ascii="Palatino Linotype" w:eastAsia="Calibri" w:hAnsi="Palatino Linotype" w:cs="Arial"/>
          <w:sz w:val="24"/>
          <w:lang w:val="es-ES"/>
        </w:rPr>
        <w:t>trece</w:t>
      </w:r>
      <w:r w:rsidR="000E3BE7" w:rsidRPr="00033E87">
        <w:rPr>
          <w:rFonts w:ascii="Palatino Linotype" w:eastAsia="Calibri" w:hAnsi="Palatino Linotype" w:cs="Arial"/>
          <w:sz w:val="24"/>
          <w:lang w:val="es-ES"/>
        </w:rPr>
        <w:t xml:space="preserve"> </w:t>
      </w:r>
      <w:r w:rsidR="005000AA" w:rsidRPr="00033E87">
        <w:rPr>
          <w:rFonts w:ascii="Palatino Linotype" w:eastAsia="Calibri" w:hAnsi="Palatino Linotype" w:cs="Arial"/>
          <w:sz w:val="24"/>
          <w:lang w:val="es-ES"/>
        </w:rPr>
        <w:t>(</w:t>
      </w:r>
      <w:r w:rsidR="00F3033C" w:rsidRPr="00033E87">
        <w:rPr>
          <w:rFonts w:ascii="Palatino Linotype" w:eastAsia="Calibri" w:hAnsi="Palatino Linotype" w:cs="Arial"/>
          <w:sz w:val="24"/>
          <w:lang w:val="es-ES"/>
        </w:rPr>
        <w:t>13</w:t>
      </w:r>
      <w:r w:rsidR="005000AA" w:rsidRPr="00033E87">
        <w:rPr>
          <w:rFonts w:ascii="Palatino Linotype" w:eastAsia="Calibri" w:hAnsi="Palatino Linotype" w:cs="Arial"/>
          <w:sz w:val="24"/>
          <w:lang w:val="es-ES"/>
        </w:rPr>
        <w:t xml:space="preserve">) de </w:t>
      </w:r>
      <w:r w:rsidR="00F3033C" w:rsidRPr="00033E87">
        <w:rPr>
          <w:rFonts w:ascii="Palatino Linotype" w:eastAsia="Calibri" w:hAnsi="Palatino Linotype" w:cs="Arial"/>
          <w:sz w:val="24"/>
          <w:lang w:val="es-ES"/>
        </w:rPr>
        <w:t>diciembre</w:t>
      </w:r>
      <w:r w:rsidR="00E65B7C" w:rsidRPr="00033E87">
        <w:rPr>
          <w:rFonts w:ascii="Palatino Linotype" w:eastAsia="Calibri" w:hAnsi="Palatino Linotype" w:cs="Arial"/>
          <w:sz w:val="24"/>
          <w:lang w:val="es-ES"/>
        </w:rPr>
        <w:t xml:space="preserve"> de </w:t>
      </w:r>
      <w:r w:rsidR="00D73603" w:rsidRPr="00033E87">
        <w:rPr>
          <w:rFonts w:ascii="Palatino Linotype" w:eastAsia="Calibri" w:hAnsi="Palatino Linotype" w:cs="Arial"/>
          <w:sz w:val="24"/>
          <w:lang w:val="es-ES"/>
        </w:rPr>
        <w:t>dos mil veinti</w:t>
      </w:r>
      <w:r w:rsidR="0021453D" w:rsidRPr="00033E87">
        <w:rPr>
          <w:rFonts w:ascii="Palatino Linotype" w:eastAsia="Calibri" w:hAnsi="Palatino Linotype" w:cs="Arial"/>
          <w:sz w:val="24"/>
          <w:lang w:val="es-ES"/>
        </w:rPr>
        <w:t>dós</w:t>
      </w:r>
      <w:r w:rsidR="00D73603" w:rsidRPr="00033E87">
        <w:rPr>
          <w:rFonts w:ascii="Palatino Linotype" w:eastAsia="Calibri" w:hAnsi="Palatino Linotype" w:cs="Arial"/>
          <w:sz w:val="24"/>
          <w:lang w:val="es-ES"/>
        </w:rPr>
        <w:t>, la</w:t>
      </w:r>
      <w:r w:rsidR="005000AA" w:rsidRPr="00033E87">
        <w:rPr>
          <w:rFonts w:ascii="Palatino Linotype" w:hAnsi="Palatino Linotype"/>
          <w:sz w:val="24"/>
        </w:rPr>
        <w:t xml:space="preserve"> Comisionad</w:t>
      </w:r>
      <w:r w:rsidR="00D73603" w:rsidRPr="00033E87">
        <w:rPr>
          <w:rFonts w:ascii="Palatino Linotype" w:hAnsi="Palatino Linotype"/>
          <w:sz w:val="24"/>
        </w:rPr>
        <w:t>a</w:t>
      </w:r>
      <w:r w:rsidR="005000AA" w:rsidRPr="00033E87">
        <w:rPr>
          <w:rFonts w:ascii="Palatino Linotype" w:hAnsi="Palatino Linotype"/>
          <w:sz w:val="24"/>
        </w:rPr>
        <w:t xml:space="preserve"> Ponente decretó el cierre de instrucción</w:t>
      </w:r>
      <w:r w:rsidR="005000AA" w:rsidRPr="00033E87">
        <w:rPr>
          <w:rFonts w:ascii="Palatino Linotype" w:hAnsi="Palatino Linotype" w:cs="Arial"/>
          <w:sz w:val="24"/>
        </w:rPr>
        <w:t>.</w:t>
      </w:r>
      <w:r w:rsidR="005000AA" w:rsidRPr="00033E87">
        <w:rPr>
          <w:rFonts w:ascii="Palatino Linotype" w:hAnsi="Palatino Linotype" w:cs="Tahoma"/>
          <w:sz w:val="24"/>
        </w:rPr>
        <w:t xml:space="preserve"> </w:t>
      </w:r>
      <w:r w:rsidR="003C497F" w:rsidRPr="00033E87">
        <w:rPr>
          <w:rFonts w:ascii="Palatino Linotype" w:hAnsi="Palatino Linotype" w:cs="Tahoma"/>
          <w:sz w:val="24"/>
        </w:rPr>
        <w:t xml:space="preserve">Por lo que turnó la presente resolución </w:t>
      </w:r>
      <w:r w:rsidR="003C5753" w:rsidRPr="00033E87">
        <w:rPr>
          <w:rFonts w:ascii="Palatino Linotype" w:hAnsi="Palatino Linotype" w:cs="Tahoma"/>
          <w:sz w:val="24"/>
        </w:rPr>
        <w:t>para su aprobación.</w:t>
      </w:r>
    </w:p>
    <w:p w14:paraId="0F9176A0" w14:textId="77777777" w:rsidR="005000AA" w:rsidRPr="00033E87" w:rsidRDefault="005000AA" w:rsidP="005000AA">
      <w:pPr>
        <w:pStyle w:val="Ttulo1"/>
        <w:jc w:val="center"/>
        <w:rPr>
          <w:rFonts w:ascii="Palatino Linotype" w:hAnsi="Palatino Linotype"/>
          <w:b/>
          <w:color w:val="auto"/>
          <w:sz w:val="24"/>
          <w:szCs w:val="24"/>
        </w:rPr>
      </w:pPr>
      <w:bookmarkStart w:id="4" w:name="_Toc87549672"/>
      <w:r w:rsidRPr="00033E87">
        <w:rPr>
          <w:rFonts w:ascii="Palatino Linotype" w:hAnsi="Palatino Linotype"/>
          <w:b/>
          <w:color w:val="auto"/>
          <w:sz w:val="24"/>
          <w:szCs w:val="24"/>
        </w:rPr>
        <w:t>CONSIDERANDO</w:t>
      </w:r>
      <w:bookmarkEnd w:id="4"/>
      <w:r w:rsidRPr="00033E87">
        <w:rPr>
          <w:rFonts w:ascii="Palatino Linotype" w:hAnsi="Palatino Linotype"/>
          <w:b/>
          <w:color w:val="auto"/>
          <w:sz w:val="24"/>
          <w:szCs w:val="24"/>
        </w:rPr>
        <w:t xml:space="preserve"> </w:t>
      </w:r>
    </w:p>
    <w:p w14:paraId="1058C60B" w14:textId="77777777" w:rsidR="005000AA" w:rsidRPr="00033E87" w:rsidRDefault="005000AA" w:rsidP="005000AA">
      <w:pPr>
        <w:pStyle w:val="Ttulo2"/>
        <w:rPr>
          <w:rFonts w:ascii="Palatino Linotype" w:hAnsi="Palatino Linotype"/>
          <w:b/>
          <w:bCs/>
          <w:color w:val="auto"/>
          <w:spacing w:val="60"/>
          <w:sz w:val="24"/>
          <w:szCs w:val="24"/>
          <w:lang w:eastAsia="en-US"/>
        </w:rPr>
      </w:pPr>
      <w:bookmarkStart w:id="5" w:name="_Toc87549673"/>
      <w:r w:rsidRPr="00033E87">
        <w:rPr>
          <w:rFonts w:ascii="Palatino Linotype" w:hAnsi="Palatino Linotype"/>
          <w:b/>
          <w:color w:val="auto"/>
          <w:sz w:val="24"/>
          <w:szCs w:val="24"/>
        </w:rPr>
        <w:t>PRIMERO. De la competencia</w:t>
      </w:r>
      <w:bookmarkEnd w:id="5"/>
    </w:p>
    <w:p w14:paraId="38B24DFE" w14:textId="3BFE7192" w:rsidR="005000AA" w:rsidRPr="00033E87"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033E87">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33E87">
        <w:rPr>
          <w:rFonts w:ascii="Palatino Linotype" w:eastAsia="Calibri" w:hAnsi="Palatino Linotype"/>
          <w:b/>
          <w:sz w:val="24"/>
          <w:lang w:val="es-ES"/>
        </w:rPr>
        <w:t>Constitución Política de los Estados Unidos Mexicanos</w:t>
      </w:r>
      <w:r w:rsidRPr="00033E87">
        <w:rPr>
          <w:rFonts w:ascii="Palatino Linotype" w:eastAsia="Calibri" w:hAnsi="Palatino Linotype"/>
          <w:sz w:val="24"/>
          <w:lang w:val="es-ES"/>
        </w:rPr>
        <w:t xml:space="preserve">; 5, párrafos </w:t>
      </w:r>
      <w:r w:rsidRPr="00033E87">
        <w:rPr>
          <w:rFonts w:ascii="Palatino Linotype" w:hAnsi="Palatino Linotype" w:cs="Arial"/>
          <w:bCs/>
          <w:color w:val="222222"/>
          <w:sz w:val="24"/>
          <w:lang w:val="es-ES"/>
        </w:rPr>
        <w:t>trigésimo y trigésimo primero fracciones</w:t>
      </w:r>
      <w:r w:rsidRPr="00033E87">
        <w:rPr>
          <w:rFonts w:ascii="Palatino Linotype" w:eastAsia="Calibri" w:hAnsi="Palatino Linotype"/>
          <w:sz w:val="24"/>
          <w:lang w:val="es-ES"/>
        </w:rPr>
        <w:t xml:space="preserve"> IV y V de la </w:t>
      </w:r>
      <w:r w:rsidRPr="00033E87">
        <w:rPr>
          <w:rFonts w:ascii="Palatino Linotype" w:eastAsia="Calibri" w:hAnsi="Palatino Linotype"/>
          <w:b/>
          <w:sz w:val="24"/>
          <w:lang w:val="es-ES"/>
        </w:rPr>
        <w:t>Constitución Política del Estado Libre y Soberano de México</w:t>
      </w:r>
      <w:r w:rsidRPr="00033E87">
        <w:rPr>
          <w:rFonts w:ascii="Palatino Linotype" w:eastAsia="Calibri" w:hAnsi="Palatino Linotype"/>
          <w:sz w:val="24"/>
          <w:lang w:val="es-ES"/>
        </w:rPr>
        <w:t xml:space="preserve">; artículos 1, 2 fracción II, 13, 29, 36 fracciones I y II, 176, 178, 179, 181 párrafo tercero y 185 </w:t>
      </w:r>
      <w:r w:rsidRPr="00033E87">
        <w:rPr>
          <w:rFonts w:ascii="Palatino Linotype" w:eastAsia="Calibri" w:hAnsi="Palatino Linotype" w:cs="Arial"/>
          <w:sz w:val="24"/>
          <w:lang w:val="es-ES"/>
        </w:rPr>
        <w:t xml:space="preserve">de la </w:t>
      </w:r>
      <w:r w:rsidRPr="00033E87">
        <w:rPr>
          <w:rFonts w:ascii="Palatino Linotype" w:eastAsia="Calibri" w:hAnsi="Palatino Linotype" w:cs="Arial"/>
          <w:b/>
          <w:sz w:val="24"/>
          <w:lang w:val="es-ES"/>
        </w:rPr>
        <w:t>Ley de Transparencia y Acceso a la Información Pública del Estado de México y Municipios</w:t>
      </w:r>
      <w:r w:rsidRPr="00033E87">
        <w:rPr>
          <w:rFonts w:ascii="Palatino Linotype" w:eastAsia="Calibri" w:hAnsi="Palatino Linotype" w:cs="Arial"/>
          <w:sz w:val="24"/>
          <w:lang w:val="es-ES"/>
        </w:rPr>
        <w:t xml:space="preserve">; y 7, 9 fracciones I y XXIV, y 11 del </w:t>
      </w:r>
      <w:r w:rsidRPr="00033E87">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033E87">
        <w:rPr>
          <w:rFonts w:ascii="Palatino Linotype" w:hAnsi="Palatino Linotype"/>
          <w:sz w:val="24"/>
        </w:rPr>
        <w:t>.</w:t>
      </w:r>
    </w:p>
    <w:p w14:paraId="6D296A9A" w14:textId="77777777" w:rsidR="005000AA" w:rsidRPr="00033E87" w:rsidRDefault="005000AA" w:rsidP="005000AA">
      <w:pPr>
        <w:pStyle w:val="Ttulo2"/>
        <w:rPr>
          <w:rFonts w:ascii="Palatino Linotype" w:hAnsi="Palatino Linotype"/>
          <w:b/>
          <w:color w:val="auto"/>
          <w:sz w:val="24"/>
          <w:szCs w:val="24"/>
        </w:rPr>
      </w:pPr>
      <w:bookmarkStart w:id="6" w:name="_Toc87549674"/>
      <w:r w:rsidRPr="00033E87">
        <w:rPr>
          <w:rFonts w:ascii="Palatino Linotype" w:hAnsi="Palatino Linotype"/>
          <w:b/>
          <w:color w:val="auto"/>
          <w:sz w:val="24"/>
          <w:szCs w:val="24"/>
        </w:rPr>
        <w:t>SEGUNDO. De la oportunidad y procedencia.</w:t>
      </w:r>
      <w:bookmarkEnd w:id="6"/>
    </w:p>
    <w:p w14:paraId="53051EF8" w14:textId="77777777" w:rsidR="00BC6FDD" w:rsidRPr="00033E8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033E87">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033E87">
        <w:rPr>
          <w:rFonts w:ascii="Palatino Linotype" w:eastAsia="Calibri" w:hAnsi="Palatino Linotype" w:cs="Arial"/>
          <w:b/>
          <w:sz w:val="24"/>
          <w:szCs w:val="24"/>
          <w:lang w:val="es-ES"/>
        </w:rPr>
        <w:t>SUJETO OBLIGADO</w:t>
      </w:r>
      <w:r w:rsidRPr="00033E87">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w:t>
      </w:r>
      <w:r w:rsidRPr="00033E87">
        <w:rPr>
          <w:rFonts w:ascii="Palatino Linotype" w:eastAsia="Calibri" w:hAnsi="Palatino Linotype" w:cs="Arial"/>
          <w:sz w:val="24"/>
          <w:szCs w:val="24"/>
          <w:lang w:val="es-ES"/>
        </w:rPr>
        <w:lastRenderedPageBreak/>
        <w:t xml:space="preserve">entregue la respuesta a la solicitud dentro del plazo previsto en la Ley, la solicitud se entenderá negada y el solicitante podrá interponer el recurso de revisión previsto en el ordenamiento en cita.  </w:t>
      </w:r>
    </w:p>
    <w:p w14:paraId="0681E777" w14:textId="77777777" w:rsidR="00BC6FDD" w:rsidRPr="00033E87"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033E8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033E87">
        <w:rPr>
          <w:rFonts w:ascii="Palatino Linotype" w:eastAsia="Calibri" w:hAnsi="Palatino Linotype" w:cs="Arial"/>
          <w:sz w:val="24"/>
          <w:szCs w:val="24"/>
          <w:lang w:val="es-ES"/>
        </w:rPr>
        <w:t xml:space="preserve">Por ende, se constituye la figura jurídica de la </w:t>
      </w:r>
      <w:r w:rsidRPr="00033E87">
        <w:rPr>
          <w:rFonts w:ascii="Palatino Linotype" w:eastAsia="Calibri" w:hAnsi="Palatino Linotype" w:cs="Arial"/>
          <w:i/>
          <w:sz w:val="24"/>
          <w:szCs w:val="24"/>
          <w:lang w:val="es-ES"/>
        </w:rPr>
        <w:t>negativa ficta</w:t>
      </w:r>
      <w:r w:rsidRPr="00033E87">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033E87">
        <w:rPr>
          <w:rFonts w:ascii="Palatino Linotype" w:eastAsia="Calibri" w:hAnsi="Palatino Linotype" w:cs="Arial"/>
          <w:b/>
          <w:sz w:val="24"/>
          <w:szCs w:val="24"/>
          <w:lang w:val="es-ES"/>
        </w:rPr>
        <w:t>178</w:t>
      </w:r>
      <w:r w:rsidRPr="00033E87">
        <w:rPr>
          <w:rFonts w:ascii="Palatino Linotype" w:eastAsia="Calibri" w:hAnsi="Palatino Linotype" w:cs="Arial"/>
          <w:sz w:val="24"/>
          <w:szCs w:val="24"/>
          <w:lang w:val="es-ES"/>
        </w:rPr>
        <w:t xml:space="preserve"> segundo párrafo de </w:t>
      </w:r>
      <w:r w:rsidRPr="00033E87">
        <w:rPr>
          <w:rFonts w:ascii="Palatino Linotype" w:eastAsia="Calibri" w:hAnsi="Palatino Linotype" w:cs="Arial"/>
          <w:b/>
          <w:sz w:val="24"/>
          <w:szCs w:val="24"/>
          <w:lang w:val="es-ES"/>
        </w:rPr>
        <w:t>Ley de Transparencia y Acceso a la Información Pública del Estado de México y Municipios</w:t>
      </w:r>
      <w:r w:rsidRPr="00033E87">
        <w:rPr>
          <w:rFonts w:ascii="Palatino Linotype" w:eastAsia="Calibri" w:hAnsi="Palatino Linotype"/>
          <w:color w:val="000000"/>
          <w:sz w:val="24"/>
          <w:szCs w:val="24"/>
          <w:shd w:val="clear" w:color="auto" w:fill="FFFFFF"/>
        </w:rPr>
        <w:t xml:space="preserve">, que dispone; ante la falta de respuesta del </w:t>
      </w:r>
      <w:r w:rsidRPr="00033E87">
        <w:rPr>
          <w:rFonts w:ascii="Palatino Linotype" w:eastAsia="Calibri" w:hAnsi="Palatino Linotype"/>
          <w:b/>
          <w:color w:val="000000"/>
          <w:sz w:val="24"/>
          <w:szCs w:val="24"/>
          <w:shd w:val="clear" w:color="auto" w:fill="FFFFFF"/>
        </w:rPr>
        <w:t>SUJETO OBLIGADO,</w:t>
      </w:r>
      <w:r w:rsidRPr="00033E87">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033E87">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033E87"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033E8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033E87">
        <w:rPr>
          <w:rFonts w:ascii="Palatino Linotype" w:eastAsia="Calibri" w:hAnsi="Palatino Linotype" w:cs="Arial"/>
          <w:sz w:val="24"/>
          <w:szCs w:val="24"/>
          <w:lang w:val="es-ES"/>
        </w:rPr>
        <w:t xml:space="preserve">Por lo que, tratándose de la </w:t>
      </w:r>
      <w:r w:rsidRPr="00033E87">
        <w:rPr>
          <w:rFonts w:ascii="Palatino Linotype" w:eastAsia="Calibri" w:hAnsi="Palatino Linotype" w:cs="Arial"/>
          <w:i/>
          <w:sz w:val="24"/>
          <w:szCs w:val="24"/>
          <w:lang w:val="es-ES"/>
        </w:rPr>
        <w:t>negativa ficta</w:t>
      </w:r>
      <w:r w:rsidRPr="00033E87">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033E87">
        <w:rPr>
          <w:rFonts w:ascii="Palatino Linotype" w:eastAsia="Calibri" w:hAnsi="Palatino Linotype" w:cs="Arial"/>
          <w:sz w:val="24"/>
          <w:szCs w:val="24"/>
          <w:lang w:val="es-ES"/>
        </w:rPr>
        <w:lastRenderedPageBreak/>
        <w:t xml:space="preserve">interposición del recurso de revisión en cualquier tiempo cuando exista </w:t>
      </w:r>
      <w:r w:rsidRPr="00033E87">
        <w:rPr>
          <w:rFonts w:ascii="Palatino Linotype" w:eastAsia="Calibri" w:hAnsi="Palatino Linotype" w:cs="Arial"/>
          <w:i/>
          <w:sz w:val="24"/>
          <w:szCs w:val="24"/>
          <w:lang w:val="es-ES"/>
        </w:rPr>
        <w:t>negativa ficta</w:t>
      </w:r>
      <w:r w:rsidRPr="00033E87">
        <w:rPr>
          <w:rFonts w:ascii="Palatino Linotype" w:eastAsia="Calibri" w:hAnsi="Palatino Linotype" w:cs="Arial"/>
          <w:sz w:val="24"/>
          <w:szCs w:val="24"/>
          <w:lang w:val="es-ES"/>
        </w:rPr>
        <w:t>, que señala:</w:t>
      </w:r>
    </w:p>
    <w:p w14:paraId="7827B0A4" w14:textId="77777777" w:rsidR="00BC6FDD" w:rsidRPr="00033E87"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033E87">
        <w:rPr>
          <w:rFonts w:ascii="Palatino Linotype" w:eastAsia="Calibri" w:hAnsi="Palatino Linotype" w:cs="Arial"/>
          <w:b/>
          <w:sz w:val="24"/>
          <w:szCs w:val="24"/>
          <w:lang w:val="es-ES"/>
        </w:rPr>
        <w:t>Criterio 0001-15</w:t>
      </w:r>
    </w:p>
    <w:p w14:paraId="25B06B5B" w14:textId="77777777" w:rsidR="00BC6FDD" w:rsidRPr="00033E87"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033E87">
        <w:rPr>
          <w:rFonts w:ascii="Palatino Linotype" w:eastAsia="Calibri" w:hAnsi="Palatino Linotype" w:cs="Arial"/>
          <w:b/>
          <w:i/>
          <w:sz w:val="24"/>
          <w:szCs w:val="24"/>
          <w:lang w:val="es-ES"/>
        </w:rPr>
        <w:t>NEGATIVA FICTA. PLAZO PARA INTERPONER EL RECURSO DE REVISIÓN TRATÁNDOSE DE.</w:t>
      </w:r>
      <w:r w:rsidRPr="00033E87">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033E8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033E87">
        <w:rPr>
          <w:rFonts w:ascii="Palatino Linotype" w:hAnsi="Palatino Linotype" w:cs="Arial"/>
          <w:color w:val="000000" w:themeColor="text1"/>
          <w:sz w:val="24"/>
          <w:szCs w:val="24"/>
          <w:lang w:val="es-ES" w:eastAsia="es-MX"/>
        </w:rPr>
        <w:t xml:space="preserve">Lo anterior, se explica porque la </w:t>
      </w:r>
      <w:r w:rsidRPr="00033E87">
        <w:rPr>
          <w:rFonts w:ascii="Palatino Linotype" w:hAnsi="Palatino Linotype" w:cs="Arial"/>
          <w:b/>
          <w:color w:val="000000" w:themeColor="text1"/>
          <w:sz w:val="24"/>
          <w:szCs w:val="24"/>
          <w:u w:val="single"/>
          <w:lang w:val="es-ES" w:eastAsia="es-MX"/>
        </w:rPr>
        <w:t>posible ausencia</w:t>
      </w:r>
      <w:r w:rsidRPr="00033E87">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w:t>
      </w:r>
      <w:r w:rsidRPr="00033E87">
        <w:rPr>
          <w:rFonts w:ascii="Palatino Linotype" w:hAnsi="Palatino Linotype" w:cs="Arial"/>
          <w:color w:val="000000" w:themeColor="text1"/>
          <w:sz w:val="24"/>
          <w:szCs w:val="24"/>
          <w:lang w:val="es-ES" w:eastAsia="es-MX"/>
        </w:rPr>
        <w:lastRenderedPageBreak/>
        <w:t xml:space="preserve">cada día en tanto, no se emita la respuesta a la que esté impuesto el </w:t>
      </w:r>
      <w:r w:rsidRPr="00033E87">
        <w:rPr>
          <w:rFonts w:ascii="Palatino Linotype" w:hAnsi="Palatino Linotype" w:cs="Arial"/>
          <w:b/>
          <w:color w:val="000000" w:themeColor="text1"/>
          <w:sz w:val="24"/>
          <w:szCs w:val="24"/>
          <w:lang w:val="es-ES" w:eastAsia="es-MX"/>
        </w:rPr>
        <w:t>SUJETO OBLIGADO</w:t>
      </w:r>
      <w:r w:rsidRPr="00033E87">
        <w:rPr>
          <w:rFonts w:ascii="Palatino Linotype" w:hAnsi="Palatino Linotype" w:cs="Arial"/>
          <w:color w:val="000000" w:themeColor="text1"/>
          <w:sz w:val="24"/>
          <w:szCs w:val="24"/>
          <w:lang w:val="es-ES" w:eastAsia="es-MX"/>
        </w:rPr>
        <w:t>.</w:t>
      </w:r>
    </w:p>
    <w:p w14:paraId="0B46B46C" w14:textId="77777777" w:rsidR="00BC6FDD" w:rsidRPr="00033E87"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033E87"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033E87">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033E87" w:rsidRDefault="005000AA" w:rsidP="005000AA">
      <w:pPr>
        <w:pStyle w:val="Ttulo1"/>
        <w:rPr>
          <w:rFonts w:ascii="Palatino Linotype" w:eastAsia="MS Mincho" w:hAnsi="Palatino Linotype" w:cs="Times New Roman"/>
          <w:b/>
          <w:color w:val="auto"/>
          <w:sz w:val="24"/>
          <w:szCs w:val="24"/>
        </w:rPr>
      </w:pPr>
      <w:bookmarkStart w:id="7" w:name="_Toc87549675"/>
      <w:r w:rsidRPr="00033E87">
        <w:rPr>
          <w:rFonts w:ascii="Palatino Linotype" w:hAnsi="Palatino Linotype"/>
          <w:b/>
          <w:color w:val="auto"/>
          <w:sz w:val="24"/>
          <w:szCs w:val="24"/>
        </w:rPr>
        <w:t>TERCERO. Planteamiento de la Litis</w:t>
      </w:r>
      <w:bookmarkEnd w:id="7"/>
      <w:r w:rsidRPr="00033E87">
        <w:rPr>
          <w:rFonts w:ascii="Palatino Linotype" w:hAnsi="Palatino Linotype"/>
          <w:b/>
          <w:color w:val="auto"/>
          <w:sz w:val="24"/>
          <w:szCs w:val="24"/>
        </w:rPr>
        <w:t xml:space="preserve"> </w:t>
      </w:r>
    </w:p>
    <w:p w14:paraId="3DC4CDF7" w14:textId="1AF93F90" w:rsidR="00396CF5" w:rsidRPr="00033E87"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033E87">
        <w:rPr>
          <w:rFonts w:ascii="Palatino Linotype" w:hAnsi="Palatino Linotype"/>
          <w:bCs/>
          <w:sz w:val="24"/>
        </w:rPr>
        <w:t>El recurrente solicitó</w:t>
      </w:r>
      <w:r w:rsidR="00495DAC" w:rsidRPr="00033E87">
        <w:rPr>
          <w:rFonts w:ascii="Palatino Linotype" w:hAnsi="Palatino Linotype"/>
          <w:bCs/>
          <w:sz w:val="24"/>
        </w:rPr>
        <w:t xml:space="preserve"> lo siguiente:</w:t>
      </w:r>
    </w:p>
    <w:p w14:paraId="670825C4" w14:textId="77777777" w:rsidR="004934A5" w:rsidRPr="00033E87" w:rsidRDefault="004934A5" w:rsidP="004934A5">
      <w:pPr>
        <w:pStyle w:val="Prrafodelista"/>
        <w:spacing w:before="240" w:after="240" w:line="360" w:lineRule="auto"/>
        <w:ind w:left="0" w:right="49"/>
        <w:jc w:val="both"/>
        <w:rPr>
          <w:rFonts w:ascii="Palatino Linotype" w:hAnsi="Palatino Linotype"/>
          <w:i/>
          <w:sz w:val="24"/>
          <w:lang w:eastAsia="es-MX"/>
        </w:rPr>
      </w:pPr>
    </w:p>
    <w:p w14:paraId="18F3541A" w14:textId="1E81989A" w:rsidR="004934A5" w:rsidRPr="00033E87" w:rsidRDefault="000E3BE7" w:rsidP="004934A5">
      <w:pPr>
        <w:pStyle w:val="Prrafodelista"/>
        <w:tabs>
          <w:tab w:val="left" w:pos="284"/>
        </w:tabs>
        <w:spacing w:before="240" w:after="240" w:line="360" w:lineRule="auto"/>
        <w:ind w:left="567" w:right="822"/>
        <w:jc w:val="both"/>
        <w:rPr>
          <w:rFonts w:ascii="Palatino Linotype" w:eastAsiaTheme="minorEastAsia" w:hAnsi="Palatino Linotype"/>
          <w:iCs/>
          <w:sz w:val="24"/>
          <w:lang w:val="es-ES_tradnl"/>
        </w:rPr>
      </w:pPr>
      <w:r w:rsidRPr="00033E87">
        <w:rPr>
          <w:rFonts w:ascii="Palatino Linotype" w:eastAsiaTheme="minorEastAsia" w:hAnsi="Palatino Linotype"/>
          <w:iCs/>
          <w:sz w:val="24"/>
          <w:lang w:val="es-ES_tradnl"/>
        </w:rPr>
        <w:t xml:space="preserve">Nómina del personal que labora en el </w:t>
      </w:r>
      <w:r w:rsidR="004858C5" w:rsidRPr="00033E87">
        <w:rPr>
          <w:rFonts w:ascii="Palatino Linotype" w:eastAsia="Calibri" w:hAnsi="Palatino Linotype" w:cs="Tahoma"/>
          <w:b/>
          <w:sz w:val="24"/>
          <w:szCs w:val="28"/>
          <w:lang w:eastAsia="en-US"/>
        </w:rPr>
        <w:t>Ayuntamiento de Huehuetoca</w:t>
      </w:r>
      <w:r w:rsidRPr="00033E87">
        <w:rPr>
          <w:rFonts w:ascii="Palatino Linotype" w:eastAsiaTheme="minorEastAsia" w:hAnsi="Palatino Linotype"/>
          <w:iCs/>
          <w:sz w:val="24"/>
          <w:lang w:val="es-ES_tradnl"/>
        </w:rPr>
        <w:t>, incluyendo Presidente, Síndico y Regidores.</w:t>
      </w:r>
      <w:r w:rsidR="004934A5" w:rsidRPr="00033E87">
        <w:rPr>
          <w:rFonts w:ascii="Palatino Linotype" w:eastAsiaTheme="minorEastAsia" w:hAnsi="Palatino Linotype"/>
          <w:iCs/>
          <w:sz w:val="24"/>
          <w:lang w:val="es-ES_tradnl"/>
        </w:rPr>
        <w:t xml:space="preserve"> </w:t>
      </w:r>
    </w:p>
    <w:p w14:paraId="1D4AE1A2" w14:textId="77777777" w:rsidR="004934A5" w:rsidRPr="00033E87"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033E87"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033E87">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033E8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033E87">
        <w:rPr>
          <w:rFonts w:ascii="Palatino Linotype" w:eastAsiaTheme="minorEastAsia" w:hAnsi="Palatino Linotype" w:cs="Arial"/>
          <w:sz w:val="24"/>
          <w:szCs w:val="24"/>
          <w:lang w:val="es-ES_tradnl"/>
        </w:rPr>
        <w:t xml:space="preserve">Por lo tanto, el presente recurso de revisión se circunscribe en determinar si se </w:t>
      </w:r>
      <w:r w:rsidRPr="00033E87">
        <w:rPr>
          <w:rFonts w:ascii="Palatino Linotype" w:hAnsi="Palatino Linotype"/>
          <w:sz w:val="24"/>
          <w:szCs w:val="24"/>
          <w:lang w:val="es-ES_tradnl"/>
        </w:rPr>
        <w:t>actualiza las causales de procedencia</w:t>
      </w:r>
      <w:r w:rsidRPr="00033E87">
        <w:rPr>
          <w:rFonts w:ascii="Palatino Linotype" w:hAnsi="Palatino Linotype"/>
          <w:b/>
          <w:sz w:val="24"/>
          <w:szCs w:val="24"/>
          <w:lang w:val="es-ES_tradnl"/>
        </w:rPr>
        <w:t xml:space="preserve"> </w:t>
      </w:r>
      <w:r w:rsidRPr="00033E87">
        <w:rPr>
          <w:rFonts w:ascii="Palatino Linotype" w:hAnsi="Palatino Linotype" w:cs="Arial"/>
          <w:sz w:val="24"/>
          <w:szCs w:val="24"/>
          <w:lang w:val="es-ES_tradnl" w:eastAsia="es-MX"/>
        </w:rPr>
        <w:t xml:space="preserve">contenidas en </w:t>
      </w:r>
      <w:r w:rsidRPr="00033E87">
        <w:rPr>
          <w:rFonts w:ascii="Palatino Linotype" w:hAnsi="Palatino Linotype" w:cs="Arial"/>
          <w:sz w:val="24"/>
          <w:szCs w:val="24"/>
          <w:lang w:val="es-ES" w:eastAsia="es-MX"/>
        </w:rPr>
        <w:t xml:space="preserve">el artículo 179 fracciones VII de la </w:t>
      </w:r>
      <w:r w:rsidRPr="00033E87">
        <w:rPr>
          <w:rFonts w:ascii="Palatino Linotype" w:eastAsia="Calibri" w:hAnsi="Palatino Linotype" w:cs="Arial"/>
          <w:b/>
          <w:sz w:val="24"/>
          <w:szCs w:val="24"/>
          <w:lang w:val="es-ES"/>
        </w:rPr>
        <w:t>Ley de Transparencia y Acceso a la Información Pública del Estado de México y Municipios</w:t>
      </w:r>
      <w:r w:rsidRPr="00033E87">
        <w:rPr>
          <w:rFonts w:ascii="Palatino Linotype" w:hAnsi="Palatino Linotype" w:cs="Arial"/>
          <w:sz w:val="24"/>
          <w:szCs w:val="24"/>
          <w:lang w:val="es-ES" w:eastAsia="es-MX"/>
        </w:rPr>
        <w:t>.</w:t>
      </w:r>
    </w:p>
    <w:p w14:paraId="39F2C49B" w14:textId="77777777" w:rsidR="000E3BE7" w:rsidRPr="00033E87" w:rsidRDefault="000E3BE7" w:rsidP="000E3BE7">
      <w:pPr>
        <w:rPr>
          <w:rFonts w:ascii="Palatino Linotype" w:hAnsi="Palatino Linotype"/>
          <w:bCs/>
          <w:sz w:val="24"/>
        </w:rPr>
      </w:pPr>
    </w:p>
    <w:p w14:paraId="3DB06A5D" w14:textId="77777777" w:rsidR="000E3BE7" w:rsidRPr="00033E87" w:rsidRDefault="000E3BE7" w:rsidP="000E3BE7">
      <w:pPr>
        <w:pStyle w:val="Ttulo2"/>
        <w:tabs>
          <w:tab w:val="left" w:pos="426"/>
        </w:tabs>
        <w:rPr>
          <w:rFonts w:ascii="Palatino Linotype" w:hAnsi="Palatino Linotype" w:cs="Arial"/>
          <w:b/>
          <w:color w:val="000000" w:themeColor="text1"/>
          <w:sz w:val="24"/>
        </w:rPr>
      </w:pPr>
      <w:bookmarkStart w:id="8" w:name="_Toc87456489"/>
      <w:r w:rsidRPr="00033E87">
        <w:rPr>
          <w:rFonts w:ascii="Palatino Linotype" w:hAnsi="Palatino Linotype" w:cs="Arial"/>
          <w:b/>
          <w:color w:val="000000" w:themeColor="text1"/>
          <w:sz w:val="24"/>
        </w:rPr>
        <w:lastRenderedPageBreak/>
        <w:t>CUARTO. Estudio y Resolución del asunto.</w:t>
      </w:r>
      <w:bookmarkEnd w:id="8"/>
    </w:p>
    <w:p w14:paraId="33ED446F" w14:textId="77777777" w:rsidR="000E3BE7" w:rsidRPr="00033E87" w:rsidRDefault="000E3BE7" w:rsidP="000E3BE7">
      <w:pPr>
        <w:pStyle w:val="Prrafodelista"/>
        <w:tabs>
          <w:tab w:val="left" w:pos="426"/>
        </w:tabs>
        <w:spacing w:line="360" w:lineRule="auto"/>
        <w:ind w:left="0" w:right="51"/>
        <w:jc w:val="both"/>
        <w:rPr>
          <w:rFonts w:ascii="Palatino Linotype" w:hAnsi="Palatino Linotype"/>
          <w:color w:val="000000" w:themeColor="text1"/>
        </w:rPr>
      </w:pPr>
    </w:p>
    <w:p w14:paraId="30671737" w14:textId="77777777" w:rsidR="000E3BE7" w:rsidRPr="00033E87" w:rsidRDefault="000E3BE7" w:rsidP="000E3BE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9" w:name="_Toc87456490"/>
      <w:r w:rsidRPr="00033E87">
        <w:rPr>
          <w:rFonts w:ascii="Palatino Linotype" w:hAnsi="Palatino Linotype"/>
          <w:b/>
          <w:bCs/>
          <w:color w:val="000000" w:themeColor="text1"/>
          <w:sz w:val="24"/>
        </w:rPr>
        <w:t>I. De la atención a la solicitud de información.</w:t>
      </w:r>
      <w:bookmarkEnd w:id="9"/>
    </w:p>
    <w:p w14:paraId="7DF257FE" w14:textId="77777777" w:rsidR="000E3BE7" w:rsidRPr="00033E87" w:rsidRDefault="000E3BE7" w:rsidP="000E3BE7">
      <w:pPr>
        <w:pStyle w:val="Ttulo2"/>
        <w:numPr>
          <w:ilvl w:val="1"/>
          <w:numId w:val="2"/>
        </w:numPr>
        <w:spacing w:line="259" w:lineRule="auto"/>
        <w:ind w:left="993" w:hanging="360"/>
        <w:rPr>
          <w:rFonts w:ascii="Palatino Linotype" w:hAnsi="Palatino Linotype"/>
          <w:b/>
          <w:color w:val="auto"/>
          <w:sz w:val="24"/>
          <w:szCs w:val="24"/>
        </w:rPr>
      </w:pPr>
      <w:bookmarkStart w:id="10" w:name="_Toc59195561"/>
      <w:bookmarkStart w:id="11" w:name="_Toc83830727"/>
      <w:bookmarkStart w:id="12" w:name="_Toc85112350"/>
      <w:bookmarkStart w:id="13" w:name="_Toc27141117"/>
      <w:bookmarkStart w:id="14" w:name="_Toc4061684"/>
      <w:r w:rsidRPr="00033E87">
        <w:rPr>
          <w:rFonts w:ascii="Palatino Linotype" w:hAnsi="Palatino Linotype"/>
          <w:b/>
          <w:color w:val="auto"/>
          <w:sz w:val="24"/>
          <w:szCs w:val="24"/>
        </w:rPr>
        <w:t>De la fuente obligacional</w:t>
      </w:r>
      <w:bookmarkEnd w:id="10"/>
      <w:bookmarkEnd w:id="11"/>
      <w:bookmarkEnd w:id="12"/>
    </w:p>
    <w:bookmarkEnd w:id="13"/>
    <w:bookmarkEnd w:id="14"/>
    <w:p w14:paraId="5526A242" w14:textId="77777777" w:rsidR="000E3BE7" w:rsidRPr="00033E87" w:rsidRDefault="000E3BE7" w:rsidP="000E3BE7">
      <w:pPr>
        <w:rPr>
          <w:lang w:val="es-ES"/>
        </w:rPr>
      </w:pPr>
    </w:p>
    <w:p w14:paraId="462BA8E6" w14:textId="77777777" w:rsidR="000E3BE7" w:rsidRPr="00033E87" w:rsidRDefault="000E3BE7" w:rsidP="000E3BE7">
      <w:pPr>
        <w:numPr>
          <w:ilvl w:val="0"/>
          <w:numId w:val="2"/>
        </w:numPr>
        <w:spacing w:line="360" w:lineRule="auto"/>
        <w:ind w:left="0" w:right="34" w:firstLine="0"/>
        <w:contextualSpacing/>
        <w:jc w:val="both"/>
        <w:rPr>
          <w:rFonts w:ascii="Palatino Linotype" w:eastAsia="MS Mincho" w:hAnsi="Palatino Linotype" w:cs="Arial"/>
          <w:sz w:val="24"/>
        </w:rPr>
      </w:pPr>
      <w:r w:rsidRPr="00033E87">
        <w:rPr>
          <w:rFonts w:ascii="Palatino Linotype" w:hAnsi="Palatino Linotype" w:cs="Arial"/>
          <w:color w:val="000000"/>
          <w:sz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33E87">
        <w:rPr>
          <w:rFonts w:ascii="Palatino Linotype" w:hAnsi="Palatino Linotype" w:cs="Arial"/>
          <w:color w:val="000000"/>
          <w:sz w:val="24"/>
        </w:rPr>
        <w:t xml:space="preserve"> </w:t>
      </w:r>
      <w:r w:rsidRPr="00033E87">
        <w:rPr>
          <w:rFonts w:ascii="Palatino Linotype" w:hAnsi="Palatino Linotype" w:cs="Arial"/>
          <w:b/>
          <w:color w:val="000000"/>
          <w:sz w:val="24"/>
        </w:rPr>
        <w:t>SUJETO OBLIGADO</w:t>
      </w:r>
      <w:r w:rsidRPr="00033E87">
        <w:rPr>
          <w:rFonts w:ascii="Palatino Linotype" w:hAnsi="Palatino Linotype" w:cs="Arial"/>
          <w:color w:val="000000"/>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33E87">
        <w:rPr>
          <w:rFonts w:ascii="Palatino Linotype" w:hAnsi="Palatino Linotype" w:cs="Arial"/>
          <w:b/>
          <w:color w:val="000000"/>
          <w:sz w:val="24"/>
        </w:rPr>
        <w:t xml:space="preserve">Constitución Política de los Estados Unidos Mexicanos </w:t>
      </w:r>
      <w:r w:rsidRPr="00033E87">
        <w:rPr>
          <w:rFonts w:ascii="Palatino Linotype" w:hAnsi="Palatino Linotype" w:cs="Arial"/>
          <w:color w:val="000000"/>
          <w:sz w:val="24"/>
        </w:rPr>
        <w:t xml:space="preserve">al señalar la obligación de “promover, </w:t>
      </w:r>
      <w:r w:rsidRPr="00033E87">
        <w:rPr>
          <w:rFonts w:ascii="Palatino Linotype" w:hAnsi="Palatino Linotype" w:cs="Arial"/>
          <w:b/>
          <w:color w:val="000000"/>
          <w:sz w:val="24"/>
        </w:rPr>
        <w:t>respetar</w:t>
      </w:r>
      <w:r w:rsidRPr="00033E87">
        <w:rPr>
          <w:rFonts w:ascii="Palatino Linotype" w:hAnsi="Palatino Linotype" w:cs="Arial"/>
          <w:color w:val="000000"/>
          <w:sz w:val="24"/>
        </w:rPr>
        <w:t xml:space="preserve">, proteger y </w:t>
      </w:r>
      <w:r w:rsidRPr="00033E87">
        <w:rPr>
          <w:rFonts w:ascii="Palatino Linotype" w:hAnsi="Palatino Linotype" w:cs="Arial"/>
          <w:b/>
          <w:color w:val="000000"/>
          <w:sz w:val="24"/>
        </w:rPr>
        <w:t>garantizar</w:t>
      </w:r>
      <w:r w:rsidRPr="00033E87">
        <w:rPr>
          <w:rFonts w:ascii="Palatino Linotype" w:hAnsi="Palatino Linotype" w:cs="Arial"/>
          <w:color w:val="000000"/>
          <w:sz w:val="24"/>
        </w:rPr>
        <w:t xml:space="preserve"> los derechos humanos”, entre los cuales se encuentra dicho derecho. </w:t>
      </w:r>
    </w:p>
    <w:p w14:paraId="13FB611D" w14:textId="77777777" w:rsidR="000E3BE7" w:rsidRPr="00033E87" w:rsidRDefault="000E3BE7" w:rsidP="000E3BE7">
      <w:pPr>
        <w:tabs>
          <w:tab w:val="left" w:pos="284"/>
        </w:tabs>
        <w:spacing w:before="240" w:after="240" w:line="360" w:lineRule="auto"/>
        <w:ind w:right="49"/>
        <w:contextualSpacing/>
        <w:jc w:val="both"/>
        <w:rPr>
          <w:rFonts w:ascii="Palatino Linotype" w:eastAsia="MS Mincho" w:hAnsi="Palatino Linotype"/>
          <w:color w:val="000000"/>
        </w:rPr>
      </w:pPr>
    </w:p>
    <w:p w14:paraId="2DC95C0B" w14:textId="77777777" w:rsidR="000E3BE7" w:rsidRPr="00033E87" w:rsidRDefault="000E3BE7" w:rsidP="000E3BE7">
      <w:pPr>
        <w:numPr>
          <w:ilvl w:val="0"/>
          <w:numId w:val="2"/>
        </w:numPr>
        <w:tabs>
          <w:tab w:val="left" w:pos="284"/>
        </w:tabs>
        <w:spacing w:before="240" w:after="240" w:line="360" w:lineRule="auto"/>
        <w:ind w:left="0" w:firstLine="0"/>
        <w:contextualSpacing/>
        <w:jc w:val="both"/>
        <w:rPr>
          <w:rFonts w:ascii="Palatino Linotype" w:hAnsi="Palatino Linotype"/>
          <w:sz w:val="22"/>
        </w:rPr>
      </w:pPr>
      <w:r w:rsidRPr="00033E87">
        <w:rPr>
          <w:rFonts w:ascii="Palatino Linotype" w:hAnsi="Palatino Linotype"/>
          <w:sz w:val="22"/>
        </w:rPr>
        <w:t xml:space="preserve">Definiendo el Derecho de Acceso a la Información Pública como: </w:t>
      </w:r>
      <w:r w:rsidRPr="00033E87">
        <w:rPr>
          <w:rFonts w:ascii="Palatino Linotype" w:hAnsi="Palatino Linotype"/>
          <w:i/>
          <w:color w:val="000000"/>
          <w:sz w:val="24"/>
        </w:rPr>
        <w:t>La igualdad de oportunidades para recibir, buscar e impartir información</w:t>
      </w:r>
      <w:r w:rsidRPr="00033E87">
        <w:rPr>
          <w:rFonts w:ascii="Palatino Linotype" w:hAnsi="Palatino Linotype"/>
          <w:i/>
          <w:color w:val="000000"/>
          <w:sz w:val="24"/>
          <w:vertAlign w:val="superscript"/>
        </w:rPr>
        <w:footnoteReference w:id="1"/>
      </w:r>
      <w:r w:rsidRPr="00033E87">
        <w:rPr>
          <w:rFonts w:ascii="Palatino Linotype" w:hAnsi="Palatino Linotype"/>
          <w:i/>
          <w:color w:val="000000"/>
          <w:sz w:val="24"/>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033E87">
        <w:rPr>
          <w:rFonts w:ascii="Palatino Linotype" w:hAnsi="Palatino Linotype"/>
          <w:i/>
          <w:color w:val="000000"/>
          <w:sz w:val="24"/>
        </w:rPr>
        <w:lastRenderedPageBreak/>
        <w:t>ámbito federal, estatal y municipal,</w:t>
      </w:r>
      <w:r w:rsidRPr="00033E87">
        <w:rPr>
          <w:rFonts w:ascii="Palatino Linotype" w:hAnsi="Palatino Linotype"/>
          <w:i/>
          <w:color w:val="000000"/>
          <w:sz w:val="24"/>
          <w:vertAlign w:val="superscript"/>
        </w:rPr>
        <w:footnoteReference w:id="2"/>
      </w:r>
      <w:r w:rsidRPr="00033E87">
        <w:rPr>
          <w:rFonts w:ascii="Palatino Linotype" w:hAnsi="Palatino Linotype"/>
          <w:color w:val="000000"/>
          <w:sz w:val="24"/>
        </w:rPr>
        <w:t>que se constituye como una herramienta fundamental para ejercer</w:t>
      </w:r>
      <w:r w:rsidRPr="00033E87">
        <w:rPr>
          <w:rFonts w:ascii="Palatino Linotype" w:hAnsi="Palatino Linotype"/>
          <w:i/>
          <w:color w:val="000000"/>
          <w:sz w:val="24"/>
        </w:rPr>
        <w:t xml:space="preserve"> el control democrático de las gestiones estatales, de forma tal que puedan cuestionar, indagar y considerar si se está dando un adecuado cumplimiento a las funciones públicas,</w:t>
      </w:r>
      <w:r w:rsidRPr="00033E87">
        <w:rPr>
          <w:rFonts w:ascii="Palatino Linotype" w:hAnsi="Palatino Linotype"/>
          <w:i/>
          <w:color w:val="000000"/>
          <w:sz w:val="24"/>
          <w:vertAlign w:val="superscript"/>
        </w:rPr>
        <w:footnoteReference w:id="3"/>
      </w:r>
      <w:r w:rsidRPr="00033E87">
        <w:rPr>
          <w:rFonts w:ascii="Palatino Linotype" w:hAnsi="Palatino Linotype"/>
          <w:color w:val="000000"/>
          <w:sz w:val="24"/>
        </w:rPr>
        <w:t>fomentando</w:t>
      </w:r>
      <w:r w:rsidRPr="00033E87">
        <w:rPr>
          <w:rFonts w:ascii="Palatino Linotype" w:hAnsi="Palatino Linotype"/>
          <w:i/>
          <w:color w:val="000000"/>
          <w:sz w:val="24"/>
        </w:rPr>
        <w:t xml:space="preserve"> la transparencia de las actividades estatales y </w:t>
      </w:r>
      <w:r w:rsidRPr="00033E87">
        <w:rPr>
          <w:rFonts w:ascii="Palatino Linotype" w:hAnsi="Palatino Linotype"/>
          <w:color w:val="000000"/>
          <w:sz w:val="24"/>
        </w:rPr>
        <w:t>promoviendo</w:t>
      </w:r>
      <w:r w:rsidRPr="00033E87">
        <w:rPr>
          <w:rFonts w:ascii="Palatino Linotype" w:hAnsi="Palatino Linotype"/>
          <w:i/>
          <w:color w:val="000000"/>
          <w:sz w:val="24"/>
        </w:rPr>
        <w:t xml:space="preserve"> la responsabilidad de los funcionarios sobre su gestión pública,</w:t>
      </w:r>
      <w:r w:rsidRPr="00033E87">
        <w:rPr>
          <w:rFonts w:ascii="Palatino Linotype" w:hAnsi="Palatino Linotype"/>
          <w:i/>
          <w:color w:val="000000"/>
          <w:sz w:val="24"/>
          <w:vertAlign w:val="superscript"/>
        </w:rPr>
        <w:footnoteReference w:id="4"/>
      </w:r>
      <w:r w:rsidRPr="00033E87">
        <w:rPr>
          <w:rFonts w:ascii="Palatino Linotype" w:hAnsi="Palatino Linotype"/>
          <w:color w:val="000000"/>
          <w:sz w:val="24"/>
        </w:rPr>
        <w:t>que permite</w:t>
      </w:r>
      <w:r w:rsidRPr="00033E87">
        <w:rPr>
          <w:rFonts w:ascii="Palatino Linotype" w:hAnsi="Palatino Linotype"/>
          <w:i/>
          <w:color w:val="000000"/>
          <w:sz w:val="24"/>
        </w:rPr>
        <w:t xml:space="preserve"> saber qué están haciendo los gobiernos por sus pueblos, sin lo cual la verdad languidecería y la participación en el gobierno permanecería fragmentada.</w:t>
      </w:r>
    </w:p>
    <w:p w14:paraId="20DCE8EA" w14:textId="77777777" w:rsidR="000E3BE7" w:rsidRPr="00033E87" w:rsidRDefault="000E3BE7" w:rsidP="000E3BE7">
      <w:pPr>
        <w:tabs>
          <w:tab w:val="left" w:pos="284"/>
        </w:tabs>
        <w:contextualSpacing/>
        <w:rPr>
          <w:rFonts w:ascii="Palatino Linotype" w:hAnsi="Palatino Linotype"/>
        </w:rPr>
      </w:pPr>
    </w:p>
    <w:p w14:paraId="55E02775" w14:textId="77777777" w:rsidR="000E3BE7" w:rsidRPr="00033E87" w:rsidRDefault="000E3BE7" w:rsidP="000E3BE7">
      <w:pPr>
        <w:numPr>
          <w:ilvl w:val="0"/>
          <w:numId w:val="2"/>
        </w:numPr>
        <w:tabs>
          <w:tab w:val="left" w:pos="284"/>
        </w:tabs>
        <w:spacing w:before="240" w:after="240" w:line="360" w:lineRule="auto"/>
        <w:ind w:left="0" w:firstLine="0"/>
        <w:contextualSpacing/>
        <w:jc w:val="both"/>
        <w:rPr>
          <w:rFonts w:ascii="Palatino Linotype" w:hAnsi="Palatino Linotype"/>
          <w:i/>
          <w:sz w:val="22"/>
        </w:rPr>
      </w:pPr>
      <w:r w:rsidRPr="00033E87">
        <w:rPr>
          <w:rFonts w:ascii="Palatino Linotype" w:hAnsi="Palatino Linotype"/>
          <w:sz w:val="22"/>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356942A" w14:textId="77777777" w:rsidR="000E3BE7" w:rsidRPr="00033E87" w:rsidRDefault="000E3BE7" w:rsidP="000E3BE7">
      <w:pPr>
        <w:tabs>
          <w:tab w:val="left" w:pos="284"/>
        </w:tabs>
        <w:spacing w:before="240" w:after="240" w:line="360" w:lineRule="auto"/>
        <w:contextualSpacing/>
        <w:jc w:val="both"/>
        <w:rPr>
          <w:rFonts w:ascii="Palatino Linotype" w:hAnsi="Palatino Linotype"/>
          <w:i/>
          <w:sz w:val="22"/>
        </w:rPr>
      </w:pPr>
      <w:r w:rsidRPr="00033E87">
        <w:rPr>
          <w:rFonts w:ascii="Palatino Linotype" w:hAnsi="Palatino Linotype"/>
          <w:i/>
          <w:sz w:val="22"/>
        </w:rPr>
        <w:t xml:space="preserve"> </w:t>
      </w:r>
    </w:p>
    <w:p w14:paraId="7B7ECEDE" w14:textId="77777777" w:rsidR="000E3BE7" w:rsidRPr="00033E87" w:rsidRDefault="000E3BE7" w:rsidP="000E3BE7">
      <w:pPr>
        <w:numPr>
          <w:ilvl w:val="0"/>
          <w:numId w:val="2"/>
        </w:numPr>
        <w:tabs>
          <w:tab w:val="left" w:pos="284"/>
        </w:tabs>
        <w:spacing w:before="240" w:line="360" w:lineRule="auto"/>
        <w:ind w:left="0" w:firstLine="0"/>
        <w:contextualSpacing/>
        <w:jc w:val="both"/>
        <w:rPr>
          <w:rFonts w:ascii="Palatino Linotype" w:hAnsi="Palatino Linotype"/>
          <w:sz w:val="22"/>
        </w:rPr>
      </w:pPr>
      <w:r w:rsidRPr="00033E87">
        <w:rPr>
          <w:rFonts w:ascii="Palatino Linotype" w:hAnsi="Palatino Linotype" w:cs="Arial"/>
          <w:sz w:val="22"/>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33E87">
        <w:rPr>
          <w:rFonts w:ascii="Palatino Linotype" w:hAnsi="Palatino Linotype" w:cs="Arial"/>
          <w:i/>
          <w:sz w:val="24"/>
        </w:rPr>
        <w:t>por los principios de simplicidad, rapidez gratuidad del procedimiento, auxilio y orientación a los particulares</w:t>
      </w:r>
      <w:r w:rsidRPr="00033E87">
        <w:rPr>
          <w:rFonts w:ascii="Palatino Linotype" w:hAnsi="Palatino Linotype" w:cs="Arial"/>
          <w:sz w:val="24"/>
        </w:rPr>
        <w:t xml:space="preserve">, contemplando el derecho de las personas con discapacidad y hablantes de lengua indígena. </w:t>
      </w:r>
    </w:p>
    <w:p w14:paraId="4AD32305" w14:textId="77777777" w:rsidR="000E3BE7" w:rsidRPr="00033E87" w:rsidRDefault="000E3BE7" w:rsidP="000E3BE7">
      <w:pPr>
        <w:tabs>
          <w:tab w:val="left" w:pos="284"/>
        </w:tabs>
        <w:spacing w:before="240" w:after="240" w:line="360" w:lineRule="auto"/>
        <w:contextualSpacing/>
        <w:jc w:val="both"/>
        <w:rPr>
          <w:rFonts w:ascii="Palatino Linotype" w:hAnsi="Palatino Linotype"/>
          <w:sz w:val="22"/>
        </w:rPr>
      </w:pPr>
    </w:p>
    <w:p w14:paraId="20F340C6" w14:textId="77777777" w:rsidR="000E3BE7" w:rsidRPr="00033E87" w:rsidRDefault="000E3BE7" w:rsidP="000E3BE7">
      <w:pPr>
        <w:numPr>
          <w:ilvl w:val="0"/>
          <w:numId w:val="2"/>
        </w:numPr>
        <w:tabs>
          <w:tab w:val="left" w:pos="284"/>
        </w:tabs>
        <w:spacing w:before="240" w:after="240" w:line="360" w:lineRule="auto"/>
        <w:ind w:left="0" w:firstLine="0"/>
        <w:contextualSpacing/>
        <w:jc w:val="both"/>
        <w:rPr>
          <w:rFonts w:ascii="Palatino Linotype" w:hAnsi="Palatino Linotype"/>
          <w:sz w:val="22"/>
        </w:rPr>
      </w:pPr>
      <w:r w:rsidRPr="00033E87">
        <w:rPr>
          <w:rFonts w:ascii="Palatino Linotype" w:hAnsi="Palatino Linotype"/>
          <w:sz w:val="22"/>
        </w:rPr>
        <w:lastRenderedPageBreak/>
        <w:t xml:space="preserve">Es así que la </w:t>
      </w:r>
      <w:r w:rsidRPr="00033E87">
        <w:rPr>
          <w:rFonts w:ascii="Palatino Linotype" w:hAnsi="Palatino Linotype"/>
          <w:b/>
          <w:sz w:val="22"/>
        </w:rPr>
        <w:t xml:space="preserve">Ley de Transparencia y Acceso a la Información Pública del Estado de México y Municipios, </w:t>
      </w:r>
      <w:r w:rsidRPr="00033E87">
        <w:rPr>
          <w:rFonts w:ascii="Palatino Linotype" w:hAnsi="Palatino Linotype"/>
          <w:sz w:val="22"/>
        </w:rPr>
        <w:t>cuyo objeto es establecer principios, bases generales y procedimientos para tutelar y garantizar la transparencia y el derecho humano de acceso a la información pública en posesión de los sujetos obligados; en su artículo 176</w:t>
      </w:r>
      <w:r w:rsidRPr="00033E87">
        <w:rPr>
          <w:rFonts w:ascii="Palatino Linotype" w:hAnsi="Palatino Linotype"/>
          <w:b/>
          <w:sz w:val="22"/>
        </w:rPr>
        <w:t xml:space="preserve"> </w:t>
      </w:r>
      <w:r w:rsidRPr="00033E87">
        <w:rPr>
          <w:rFonts w:ascii="Palatino Linotype" w:hAnsi="Palatino Linotype"/>
          <w:sz w:val="22"/>
        </w:rPr>
        <w:t xml:space="preserve">establece que </w:t>
      </w:r>
      <w:r w:rsidRPr="00033E87">
        <w:rPr>
          <w:rFonts w:ascii="Palatino Linotype" w:hAnsi="Palatino Linotype"/>
          <w:b/>
          <w:i/>
          <w:sz w:val="24"/>
          <w:u w:val="single"/>
        </w:rPr>
        <w:t>el recurso de revisión es la garantía secundaria</w:t>
      </w:r>
      <w:r w:rsidRPr="00033E87">
        <w:rPr>
          <w:rFonts w:ascii="Palatino Linotype" w:hAnsi="Palatino Linotype"/>
          <w:b/>
          <w:i/>
          <w:sz w:val="24"/>
        </w:rPr>
        <w:t xml:space="preserve"> mediante la cual se pretende reparar cualquier posible afectación al derecho de acceso a la información pública</w:t>
      </w:r>
      <w:r w:rsidRPr="00033E87">
        <w:rPr>
          <w:rFonts w:ascii="Palatino Linotype" w:hAnsi="Palatino Linotype"/>
          <w:b/>
          <w:sz w:val="24"/>
        </w:rPr>
        <w:t>, s</w:t>
      </w:r>
      <w:r w:rsidRPr="00033E87">
        <w:rPr>
          <w:rFonts w:ascii="Palatino Linotype" w:hAnsi="Palatino Linotype"/>
          <w:sz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F08AA1F" w14:textId="77777777" w:rsidR="000E3BE7" w:rsidRPr="00033E87" w:rsidRDefault="000E3BE7" w:rsidP="000E3BE7">
      <w:pPr>
        <w:tabs>
          <w:tab w:val="left" w:pos="284"/>
        </w:tabs>
        <w:rPr>
          <w:rFonts w:ascii="Palatino Linotype" w:eastAsia="MS Mincho" w:hAnsi="Palatino Linotype" w:cs="Arial"/>
        </w:rPr>
      </w:pPr>
    </w:p>
    <w:p w14:paraId="7A7337F5" w14:textId="77777777" w:rsidR="000E3BE7" w:rsidRPr="00033E87" w:rsidRDefault="000E3BE7" w:rsidP="000E3BE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033E87">
        <w:rPr>
          <w:rFonts w:ascii="Palatino Linotype" w:eastAsia="Calibri" w:hAnsi="Palatino Linotype"/>
          <w:sz w:val="24"/>
          <w:szCs w:val="24"/>
        </w:rPr>
        <w:t xml:space="preserve">Establecido lo anterior, resulta evidente que las razones o motivos de inconformidad hechos valer en el recurso de revisión resultan </w:t>
      </w:r>
      <w:r w:rsidRPr="00033E87">
        <w:rPr>
          <w:rFonts w:ascii="Palatino Linotype" w:eastAsia="Calibri" w:hAnsi="Palatino Linotype"/>
          <w:b/>
          <w:sz w:val="24"/>
          <w:szCs w:val="24"/>
        </w:rPr>
        <w:t>fundadas y procedentes</w:t>
      </w:r>
      <w:r w:rsidRPr="00033E87">
        <w:rPr>
          <w:rFonts w:ascii="Palatino Linotype" w:eastAsia="Calibri" w:hAnsi="Palatino Linotype"/>
          <w:sz w:val="24"/>
          <w:szCs w:val="24"/>
        </w:rPr>
        <w:t xml:space="preserve">, debido a que el </w:t>
      </w:r>
      <w:r w:rsidRPr="00033E87">
        <w:rPr>
          <w:rFonts w:ascii="Palatino Linotype" w:eastAsia="Calibri" w:hAnsi="Palatino Linotype"/>
          <w:b/>
          <w:sz w:val="24"/>
          <w:szCs w:val="24"/>
        </w:rPr>
        <w:t>SUJETO OBLIGADO</w:t>
      </w:r>
      <w:r w:rsidRPr="00033E87">
        <w:rPr>
          <w:rFonts w:ascii="Palatino Linotype" w:eastAsia="Calibri" w:hAnsi="Palatino Linotype"/>
          <w:sz w:val="24"/>
          <w:szCs w:val="24"/>
        </w:rPr>
        <w:t xml:space="preserve"> proporcionó información que no corresponde con lo solicitado.</w:t>
      </w:r>
    </w:p>
    <w:p w14:paraId="3136A3E5" w14:textId="77777777" w:rsidR="000E3BE7" w:rsidRPr="00033E87" w:rsidRDefault="000E3BE7" w:rsidP="000E3BE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033E87">
        <w:rPr>
          <w:rFonts w:ascii="Palatino Linotype" w:hAnsi="Palatino Linotype" w:cs="Arial"/>
          <w:sz w:val="24"/>
        </w:rPr>
        <w:t xml:space="preserve">Ahora bien, para entender los alcances de la información pública se considera importante citar el criterio </w:t>
      </w:r>
      <w:r w:rsidRPr="00033E87">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33E87">
        <w:rPr>
          <w:rFonts w:ascii="Palatino Linotype" w:hAnsi="Palatino Linotype" w:cs="Arial"/>
          <w:sz w:val="24"/>
        </w:rPr>
        <w:t>cuyo rubro y texto dispone:</w:t>
      </w:r>
    </w:p>
    <w:p w14:paraId="183A65A1" w14:textId="77777777" w:rsidR="000E3BE7" w:rsidRPr="00033E87" w:rsidRDefault="000E3BE7" w:rsidP="000E3BE7">
      <w:pPr>
        <w:pStyle w:val="Prrafodelista"/>
        <w:autoSpaceDE w:val="0"/>
        <w:autoSpaceDN w:val="0"/>
        <w:adjustRightInd w:val="0"/>
        <w:spacing w:line="360" w:lineRule="auto"/>
        <w:ind w:left="0"/>
        <w:jc w:val="both"/>
        <w:rPr>
          <w:rFonts w:ascii="Palatino Linotype" w:hAnsi="Palatino Linotype" w:cs="Arial"/>
        </w:rPr>
      </w:pPr>
    </w:p>
    <w:p w14:paraId="13599860" w14:textId="77777777" w:rsidR="000E3BE7" w:rsidRPr="00033E87" w:rsidRDefault="000E3BE7" w:rsidP="000E3BE7">
      <w:pPr>
        <w:autoSpaceDE w:val="0"/>
        <w:autoSpaceDN w:val="0"/>
        <w:adjustRightInd w:val="0"/>
        <w:ind w:left="567" w:right="567"/>
        <w:jc w:val="both"/>
        <w:rPr>
          <w:rFonts w:ascii="Palatino Linotype" w:hAnsi="Palatino Linotype" w:cs="Arial"/>
          <w:b/>
          <w:i/>
          <w:sz w:val="22"/>
          <w:szCs w:val="22"/>
          <w:lang w:eastAsia="es-MX"/>
        </w:rPr>
      </w:pPr>
      <w:r w:rsidRPr="00033E87">
        <w:rPr>
          <w:rFonts w:ascii="Palatino Linotype" w:hAnsi="Palatino Linotype" w:cs="Arial"/>
          <w:b/>
          <w:i/>
          <w:sz w:val="22"/>
          <w:szCs w:val="22"/>
          <w:lang w:eastAsia="es-MX"/>
        </w:rPr>
        <w:t>“CRITERIO 0002-11</w:t>
      </w:r>
    </w:p>
    <w:p w14:paraId="6F3747E8" w14:textId="77777777" w:rsidR="000E3BE7" w:rsidRPr="00033E87" w:rsidRDefault="000E3BE7" w:rsidP="000E3BE7">
      <w:pPr>
        <w:autoSpaceDE w:val="0"/>
        <w:autoSpaceDN w:val="0"/>
        <w:adjustRightInd w:val="0"/>
        <w:ind w:left="567" w:right="567"/>
        <w:jc w:val="both"/>
        <w:rPr>
          <w:rFonts w:ascii="Palatino Linotype" w:hAnsi="Palatino Linotype" w:cs="Arial"/>
          <w:i/>
          <w:sz w:val="22"/>
          <w:szCs w:val="22"/>
          <w:lang w:eastAsia="es-MX"/>
        </w:rPr>
      </w:pPr>
      <w:r w:rsidRPr="00033E87">
        <w:rPr>
          <w:rFonts w:ascii="Palatino Linotype" w:hAnsi="Palatino Linotype" w:cs="Arial"/>
          <w:b/>
          <w:i/>
          <w:sz w:val="22"/>
          <w:szCs w:val="22"/>
          <w:lang w:eastAsia="es-MX"/>
        </w:rPr>
        <w:lastRenderedPageBreak/>
        <w:t xml:space="preserve">INFORMACIÓN PÚBLICA, CONCEPTO DE, EN MATERIA DE TRANSPARENCIA. INTERPRETACIÓN TEMÁTICA DE LOS ARTÍCULOS 2, FRACCIÓN </w:t>
      </w:r>
      <w:r w:rsidRPr="00033E87">
        <w:rPr>
          <w:rFonts w:ascii="Palatino Linotype" w:hAnsi="Palatino Linotype" w:cs="Arial"/>
          <w:b/>
          <w:bCs/>
          <w:i/>
          <w:sz w:val="22"/>
          <w:szCs w:val="22"/>
          <w:lang w:eastAsia="es-MX"/>
        </w:rPr>
        <w:t xml:space="preserve">V, XV, Y XVI, </w:t>
      </w:r>
      <w:r w:rsidRPr="00033E87">
        <w:rPr>
          <w:rFonts w:ascii="Palatino Linotype" w:hAnsi="Palatino Linotype" w:cs="Arial"/>
          <w:b/>
          <w:i/>
          <w:sz w:val="22"/>
          <w:szCs w:val="22"/>
          <w:lang w:eastAsia="es-MX"/>
        </w:rPr>
        <w:t>3, 4,11 Y 41.</w:t>
      </w:r>
      <w:r w:rsidRPr="00033E87">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6CE6F7D" w14:textId="77777777" w:rsidR="000E3BE7" w:rsidRPr="00033E87" w:rsidRDefault="000E3BE7" w:rsidP="000E3BE7">
      <w:pPr>
        <w:autoSpaceDE w:val="0"/>
        <w:autoSpaceDN w:val="0"/>
        <w:adjustRightInd w:val="0"/>
        <w:ind w:left="567" w:right="567"/>
        <w:jc w:val="both"/>
        <w:rPr>
          <w:rFonts w:ascii="Palatino Linotype" w:hAnsi="Palatino Linotype" w:cs="Arial"/>
          <w:i/>
          <w:sz w:val="22"/>
          <w:szCs w:val="22"/>
          <w:lang w:eastAsia="es-MX"/>
        </w:rPr>
      </w:pPr>
      <w:r w:rsidRPr="00033E87">
        <w:rPr>
          <w:rFonts w:ascii="Palatino Linotype" w:hAnsi="Palatino Linotype" w:cs="Arial"/>
          <w:i/>
          <w:sz w:val="22"/>
          <w:szCs w:val="22"/>
          <w:lang w:eastAsia="es-MX"/>
        </w:rPr>
        <w:t>En consecuencia el acceso a la información se refiere a que se cumplan cualquiera de los siguientes tres supuestos:</w:t>
      </w:r>
    </w:p>
    <w:p w14:paraId="2897F0F1" w14:textId="77777777" w:rsidR="000E3BE7" w:rsidRPr="00033E87" w:rsidRDefault="000E3BE7" w:rsidP="000E3BE7">
      <w:pPr>
        <w:autoSpaceDE w:val="0"/>
        <w:autoSpaceDN w:val="0"/>
        <w:adjustRightInd w:val="0"/>
        <w:ind w:left="567" w:right="567"/>
        <w:jc w:val="both"/>
        <w:rPr>
          <w:rFonts w:ascii="Palatino Linotype" w:hAnsi="Palatino Linotype" w:cs="Arial"/>
          <w:i/>
          <w:sz w:val="22"/>
          <w:szCs w:val="22"/>
          <w:lang w:eastAsia="es-MX"/>
        </w:rPr>
      </w:pPr>
      <w:r w:rsidRPr="00033E87">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680321EB" w14:textId="77777777" w:rsidR="000E3BE7" w:rsidRPr="00033E87" w:rsidRDefault="000E3BE7" w:rsidP="000E3BE7">
      <w:pPr>
        <w:autoSpaceDE w:val="0"/>
        <w:autoSpaceDN w:val="0"/>
        <w:adjustRightInd w:val="0"/>
        <w:ind w:left="567" w:right="567"/>
        <w:jc w:val="both"/>
        <w:rPr>
          <w:rFonts w:ascii="Palatino Linotype" w:hAnsi="Palatino Linotype" w:cs="Arial"/>
          <w:i/>
          <w:sz w:val="22"/>
          <w:szCs w:val="22"/>
          <w:lang w:eastAsia="es-MX"/>
        </w:rPr>
      </w:pPr>
      <w:r w:rsidRPr="00033E87">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B392270" w14:textId="77777777" w:rsidR="000E3BE7" w:rsidRPr="00033E87" w:rsidRDefault="000E3BE7" w:rsidP="000E3BE7">
      <w:pPr>
        <w:ind w:left="567" w:right="567"/>
        <w:jc w:val="both"/>
        <w:rPr>
          <w:rFonts w:ascii="Palatino Linotype" w:hAnsi="Palatino Linotype" w:cs="Arial"/>
          <w:i/>
          <w:color w:val="000000" w:themeColor="text1"/>
          <w:sz w:val="22"/>
          <w:szCs w:val="22"/>
        </w:rPr>
      </w:pPr>
      <w:r w:rsidRPr="00033E87">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9EB1C5F" w14:textId="77777777" w:rsidR="000E3BE7" w:rsidRPr="00033E87" w:rsidRDefault="000E3BE7" w:rsidP="000E3BE7">
      <w:pPr>
        <w:pStyle w:val="Prrafodelista"/>
        <w:tabs>
          <w:tab w:val="left" w:pos="851"/>
        </w:tabs>
        <w:spacing w:line="360" w:lineRule="auto"/>
        <w:ind w:left="0" w:right="49"/>
        <w:jc w:val="both"/>
        <w:rPr>
          <w:rFonts w:ascii="Palatino Linotype" w:hAnsi="Palatino Linotype"/>
          <w:lang w:val="es-ES"/>
        </w:rPr>
      </w:pPr>
    </w:p>
    <w:p w14:paraId="0BAC41C1" w14:textId="77777777" w:rsidR="000E3BE7" w:rsidRPr="00033E87" w:rsidRDefault="000E3BE7" w:rsidP="000E3BE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40"/>
          <w:lang w:val="es-ES"/>
        </w:rPr>
      </w:pPr>
      <w:r w:rsidRPr="00033E87">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A634966" w14:textId="77777777" w:rsidR="000E3BE7" w:rsidRPr="00033E87" w:rsidRDefault="000E3BE7" w:rsidP="000E3BE7">
      <w:pPr>
        <w:autoSpaceDE w:val="0"/>
        <w:autoSpaceDN w:val="0"/>
        <w:adjustRightInd w:val="0"/>
        <w:spacing w:line="360" w:lineRule="auto"/>
        <w:ind w:left="567" w:right="567"/>
        <w:jc w:val="both"/>
        <w:rPr>
          <w:rFonts w:ascii="Palatino Linotype" w:hAnsi="Palatino Linotype"/>
          <w:i/>
          <w:sz w:val="28"/>
          <w:lang w:val="es-ES"/>
        </w:rPr>
      </w:pPr>
      <w:r w:rsidRPr="00033E87">
        <w:rPr>
          <w:rFonts w:ascii="Palatino Linotype" w:eastAsiaTheme="minorHAnsi" w:hAnsi="Palatino Linotype" w:cs="Bookman Old Style,Bold"/>
          <w:b/>
          <w:bCs/>
          <w:i/>
          <w:sz w:val="22"/>
          <w:lang w:eastAsia="en-US"/>
        </w:rPr>
        <w:t xml:space="preserve">XI. Documento: </w:t>
      </w:r>
      <w:r w:rsidRPr="00033E87">
        <w:rPr>
          <w:rFonts w:ascii="Palatino Linotype" w:eastAsiaTheme="minorHAnsi" w:hAnsi="Palatino Linotype" w:cs="Bookman Old Style"/>
          <w:i/>
          <w:sz w:val="22"/>
          <w:lang w:eastAsia="en-US"/>
        </w:rPr>
        <w:t xml:space="preserve">Los expedientes, reportes, estudios, actas, resoluciones, </w:t>
      </w:r>
      <w:r w:rsidRPr="00033E87">
        <w:rPr>
          <w:rFonts w:ascii="Palatino Linotype" w:eastAsiaTheme="minorHAnsi" w:hAnsi="Palatino Linotype" w:cs="Bookman Old Style"/>
          <w:b/>
          <w:i/>
          <w:sz w:val="22"/>
          <w:lang w:eastAsia="en-US"/>
        </w:rPr>
        <w:t>oficios,</w:t>
      </w:r>
      <w:r w:rsidRPr="00033E87">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033E87">
        <w:rPr>
          <w:rFonts w:ascii="Palatino Linotype" w:eastAsiaTheme="minorHAnsi" w:hAnsi="Palatino Linotype" w:cs="Bookman Old Style"/>
          <w:b/>
          <w:i/>
          <w:sz w:val="22"/>
          <w:lang w:eastAsia="en-US"/>
        </w:rPr>
        <w:t>cualquier otro registro</w:t>
      </w:r>
      <w:r w:rsidRPr="00033E87">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E03C869" w14:textId="77777777" w:rsidR="000E3BE7" w:rsidRPr="00033E87" w:rsidRDefault="000E3BE7" w:rsidP="000E3BE7">
      <w:pPr>
        <w:pStyle w:val="Prrafodelista"/>
        <w:tabs>
          <w:tab w:val="left" w:pos="851"/>
        </w:tabs>
        <w:spacing w:line="360" w:lineRule="auto"/>
        <w:ind w:left="0" w:right="49"/>
        <w:jc w:val="both"/>
        <w:rPr>
          <w:rFonts w:ascii="Palatino Linotype" w:hAnsi="Palatino Linotype"/>
          <w:lang w:val="es-ES"/>
        </w:rPr>
      </w:pPr>
    </w:p>
    <w:p w14:paraId="722C55BC" w14:textId="77777777" w:rsidR="000E3BE7" w:rsidRPr="00033E87"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33E87">
        <w:rPr>
          <w:rFonts w:ascii="Palatino Linotype" w:hAnsi="Palatino Linotype"/>
          <w:sz w:val="24"/>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9E1F539" w14:textId="77777777" w:rsidR="000E3BE7" w:rsidRPr="00033E87" w:rsidRDefault="000E3BE7" w:rsidP="000E3BE7">
      <w:pPr>
        <w:pStyle w:val="Prrafodelista"/>
        <w:spacing w:line="360" w:lineRule="auto"/>
        <w:ind w:left="0"/>
        <w:jc w:val="both"/>
        <w:rPr>
          <w:rFonts w:ascii="Palatino Linotype" w:eastAsia="Calibri" w:hAnsi="Palatino Linotype" w:cs="Arial"/>
          <w:sz w:val="24"/>
        </w:rPr>
      </w:pPr>
    </w:p>
    <w:p w14:paraId="5C896326" w14:textId="77777777" w:rsidR="000E3BE7" w:rsidRPr="00033E87" w:rsidRDefault="000E3BE7" w:rsidP="000E3BE7">
      <w:pPr>
        <w:pStyle w:val="Prrafodelista"/>
        <w:numPr>
          <w:ilvl w:val="0"/>
          <w:numId w:val="2"/>
        </w:numPr>
        <w:spacing w:line="360" w:lineRule="auto"/>
        <w:ind w:left="0" w:firstLine="0"/>
        <w:jc w:val="both"/>
        <w:rPr>
          <w:rFonts w:ascii="Palatino Linotype" w:eastAsia="Calibri" w:hAnsi="Palatino Linotype" w:cs="Arial"/>
          <w:sz w:val="24"/>
        </w:rPr>
      </w:pPr>
      <w:r w:rsidRPr="00033E87">
        <w:rPr>
          <w:rFonts w:ascii="Palatino Linotype" w:hAnsi="Palatino Linotype"/>
          <w:color w:val="000000" w:themeColor="text1"/>
          <w:sz w:val="24"/>
        </w:rPr>
        <w:t xml:space="preserve">Resulta necesario referir que, el </w:t>
      </w:r>
      <w:r w:rsidRPr="00033E87">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33E87">
        <w:rPr>
          <w:rFonts w:ascii="Palatino Linotype" w:eastAsia="Calibri" w:hAnsi="Palatino Linotype" w:cs="Arial"/>
          <w:b/>
          <w:sz w:val="24"/>
        </w:rPr>
        <w:t>los Sujetos Obligados deberán documentar todo acto que se derive del ejercicio de sus facultades, competencias o funciones,</w:t>
      </w:r>
      <w:r w:rsidRPr="00033E87">
        <w:rPr>
          <w:rFonts w:ascii="Palatino Linotype" w:eastAsia="Calibri" w:hAnsi="Palatino Linotype" w:cs="Arial"/>
          <w:sz w:val="24"/>
        </w:rPr>
        <w:t xml:space="preserve"> considerando desde su origen la eventual publicidad y reutilización de la información que generen, posean o administren.</w:t>
      </w:r>
    </w:p>
    <w:p w14:paraId="1DAD81AC" w14:textId="77777777" w:rsidR="000E3BE7" w:rsidRPr="00033E87" w:rsidRDefault="000E3BE7" w:rsidP="000E3BE7">
      <w:pPr>
        <w:pStyle w:val="Prrafodelista"/>
        <w:rPr>
          <w:rFonts w:ascii="Palatino Linotype" w:eastAsia="Calibri" w:hAnsi="Palatino Linotype" w:cs="Arial"/>
          <w:sz w:val="24"/>
        </w:rPr>
      </w:pPr>
    </w:p>
    <w:p w14:paraId="2454674C" w14:textId="77777777" w:rsidR="000E3BE7" w:rsidRPr="00033E87" w:rsidRDefault="000E3BE7" w:rsidP="000E3BE7">
      <w:pPr>
        <w:pStyle w:val="Prrafodelista"/>
        <w:numPr>
          <w:ilvl w:val="0"/>
          <w:numId w:val="2"/>
        </w:numPr>
        <w:spacing w:line="360" w:lineRule="auto"/>
        <w:ind w:left="0" w:firstLine="0"/>
        <w:jc w:val="both"/>
        <w:rPr>
          <w:rFonts w:ascii="Palatino Linotype" w:eastAsia="Calibri" w:hAnsi="Palatino Linotype" w:cs="Arial"/>
          <w:sz w:val="24"/>
        </w:rPr>
      </w:pPr>
      <w:r w:rsidRPr="00033E87">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550B90D8" w14:textId="77777777" w:rsidR="000E3BE7" w:rsidRPr="00033E87" w:rsidRDefault="000E3BE7" w:rsidP="000E3BE7">
      <w:pPr>
        <w:pStyle w:val="Prrafodelista"/>
        <w:spacing w:line="360" w:lineRule="auto"/>
        <w:rPr>
          <w:rFonts w:ascii="Palatino Linotype" w:hAnsi="Palatino Linotype" w:cs="Arial"/>
          <w:color w:val="000000"/>
        </w:rPr>
      </w:pPr>
    </w:p>
    <w:p w14:paraId="37C09E30" w14:textId="77777777" w:rsidR="000E3BE7" w:rsidRPr="00033E87" w:rsidRDefault="000E3BE7" w:rsidP="000E3BE7">
      <w:pPr>
        <w:autoSpaceDE w:val="0"/>
        <w:autoSpaceDN w:val="0"/>
        <w:adjustRightInd w:val="0"/>
        <w:spacing w:line="360" w:lineRule="auto"/>
        <w:ind w:left="567" w:right="567"/>
        <w:jc w:val="both"/>
        <w:rPr>
          <w:rFonts w:ascii="Palatino Linotype" w:hAnsi="Palatino Linotype" w:cs="Bookman Old Style"/>
          <w:i/>
          <w:sz w:val="22"/>
        </w:rPr>
      </w:pPr>
      <w:r w:rsidRPr="00033E87">
        <w:rPr>
          <w:rFonts w:ascii="Palatino Linotype" w:hAnsi="Palatino Linotype" w:cs="Bookman Old Style,Bold"/>
          <w:b/>
          <w:bCs/>
          <w:i/>
          <w:sz w:val="22"/>
        </w:rPr>
        <w:t xml:space="preserve">Artículo 4. </w:t>
      </w:r>
      <w:r w:rsidRPr="00033E87">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73816A9B" w14:textId="77777777" w:rsidR="000E3BE7" w:rsidRPr="00033E87" w:rsidRDefault="000E3BE7" w:rsidP="000E3BE7">
      <w:pPr>
        <w:autoSpaceDE w:val="0"/>
        <w:autoSpaceDN w:val="0"/>
        <w:adjustRightInd w:val="0"/>
        <w:spacing w:line="360" w:lineRule="auto"/>
        <w:ind w:left="567" w:right="567"/>
        <w:jc w:val="both"/>
        <w:rPr>
          <w:rFonts w:ascii="Palatino Linotype" w:hAnsi="Palatino Linotype" w:cs="Bookman Old Style"/>
          <w:i/>
          <w:sz w:val="22"/>
        </w:rPr>
      </w:pPr>
      <w:r w:rsidRPr="00033E87">
        <w:rPr>
          <w:rFonts w:ascii="Palatino Linotype" w:hAnsi="Palatino Linotype" w:cs="Bookman Old Styl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6E3ADFA" w14:textId="77777777" w:rsidR="000E3BE7" w:rsidRPr="00033E87" w:rsidRDefault="000E3BE7" w:rsidP="000E3BE7">
      <w:pPr>
        <w:autoSpaceDE w:val="0"/>
        <w:autoSpaceDN w:val="0"/>
        <w:adjustRightInd w:val="0"/>
        <w:spacing w:line="360" w:lineRule="auto"/>
        <w:ind w:left="567" w:right="567"/>
        <w:jc w:val="both"/>
        <w:rPr>
          <w:rFonts w:ascii="Palatino Linotype" w:hAnsi="Palatino Linotype" w:cs="Bookman Old Style"/>
          <w:i/>
          <w:sz w:val="22"/>
        </w:rPr>
      </w:pPr>
    </w:p>
    <w:p w14:paraId="2796186D" w14:textId="77777777" w:rsidR="000E3BE7" w:rsidRPr="00033E87" w:rsidRDefault="000E3BE7" w:rsidP="000E3BE7">
      <w:pPr>
        <w:autoSpaceDE w:val="0"/>
        <w:autoSpaceDN w:val="0"/>
        <w:adjustRightInd w:val="0"/>
        <w:spacing w:line="360" w:lineRule="auto"/>
        <w:ind w:left="567" w:right="567"/>
        <w:jc w:val="both"/>
        <w:rPr>
          <w:rFonts w:ascii="Palatino Linotype" w:hAnsi="Palatino Linotype" w:cs="Bookman Old Style"/>
          <w:i/>
          <w:sz w:val="22"/>
        </w:rPr>
      </w:pPr>
      <w:r w:rsidRPr="00033E87">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4433E7D0" w14:textId="77777777" w:rsidR="000E3BE7" w:rsidRPr="00033E87" w:rsidRDefault="000E3BE7" w:rsidP="000E3BE7">
      <w:pPr>
        <w:autoSpaceDE w:val="0"/>
        <w:autoSpaceDN w:val="0"/>
        <w:adjustRightInd w:val="0"/>
        <w:spacing w:line="360" w:lineRule="auto"/>
        <w:ind w:left="567" w:right="567"/>
        <w:jc w:val="both"/>
        <w:rPr>
          <w:rFonts w:ascii="Palatino Linotype" w:hAnsi="Palatino Linotype" w:cs="Arial"/>
          <w:i/>
          <w:color w:val="000000"/>
          <w:sz w:val="28"/>
        </w:rPr>
      </w:pPr>
    </w:p>
    <w:p w14:paraId="1650E4B7" w14:textId="77777777" w:rsidR="000E3BE7" w:rsidRPr="00033E87" w:rsidRDefault="000E3BE7" w:rsidP="000E3BE7">
      <w:pPr>
        <w:autoSpaceDE w:val="0"/>
        <w:autoSpaceDN w:val="0"/>
        <w:adjustRightInd w:val="0"/>
        <w:spacing w:line="360" w:lineRule="auto"/>
        <w:ind w:left="567" w:right="567"/>
        <w:jc w:val="both"/>
        <w:rPr>
          <w:rFonts w:ascii="Palatino Linotype" w:hAnsi="Palatino Linotype" w:cs="Bookman Old Style"/>
          <w:i/>
          <w:sz w:val="22"/>
        </w:rPr>
      </w:pPr>
      <w:r w:rsidRPr="00033E87">
        <w:rPr>
          <w:rFonts w:ascii="Palatino Linotype" w:hAnsi="Palatino Linotype" w:cs="Bookman Old Style,Bold"/>
          <w:b/>
          <w:bCs/>
          <w:i/>
          <w:sz w:val="22"/>
        </w:rPr>
        <w:t xml:space="preserve">Artículo 12. </w:t>
      </w:r>
      <w:r w:rsidRPr="00033E87">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8630544" w14:textId="77777777" w:rsidR="000E3BE7" w:rsidRPr="00033E87" w:rsidRDefault="000E3BE7" w:rsidP="000E3BE7">
      <w:pPr>
        <w:autoSpaceDE w:val="0"/>
        <w:autoSpaceDN w:val="0"/>
        <w:adjustRightInd w:val="0"/>
        <w:spacing w:line="360" w:lineRule="auto"/>
        <w:ind w:left="567" w:right="567"/>
        <w:jc w:val="both"/>
        <w:rPr>
          <w:rFonts w:ascii="Palatino Linotype" w:hAnsi="Palatino Linotype" w:cs="Bookman Old Style"/>
          <w:b/>
          <w:i/>
          <w:sz w:val="22"/>
        </w:rPr>
      </w:pPr>
      <w:r w:rsidRPr="00033E87">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033E87">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49CDD1CD" w14:textId="77777777" w:rsidR="000E3BE7" w:rsidRPr="00033E87" w:rsidRDefault="000E3BE7" w:rsidP="000E3BE7">
      <w:pPr>
        <w:autoSpaceDE w:val="0"/>
        <w:autoSpaceDN w:val="0"/>
        <w:adjustRightInd w:val="0"/>
        <w:spacing w:line="360" w:lineRule="auto"/>
        <w:ind w:left="567" w:right="567"/>
        <w:jc w:val="both"/>
        <w:rPr>
          <w:rFonts w:ascii="Palatino Linotype" w:hAnsi="Palatino Linotype" w:cs="Bookman Old Style"/>
          <w:i/>
          <w:sz w:val="22"/>
        </w:rPr>
      </w:pPr>
    </w:p>
    <w:p w14:paraId="77F685FA" w14:textId="77777777" w:rsidR="000E3BE7" w:rsidRPr="00033E87"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33E87">
        <w:rPr>
          <w:rFonts w:ascii="Palatino Linotype" w:hAnsi="Palatino Linotype"/>
          <w:sz w:val="24"/>
          <w:lang w:val="es-ES"/>
        </w:rPr>
        <w:t xml:space="preserve">Es así que, por un lado se tiene la obligación de documentar todos los actos que se lleven a cabo en el ejercicio de sus funciones, atribuciones y competencias, </w:t>
      </w:r>
      <w:r w:rsidRPr="00033E87">
        <w:rPr>
          <w:rFonts w:ascii="Palatino Linotype" w:hAnsi="Palatino Linotype"/>
          <w:sz w:val="24"/>
          <w:lang w:val="es-ES"/>
        </w:rPr>
        <w:lastRenderedPageBreak/>
        <w:t>mientras que por otro, se ven impuestos por la obligación de hacer pública toda aquella información que se encuentre en su posesión en estricto apego a los principios de eficacia</w:t>
      </w:r>
      <w:r w:rsidRPr="00033E87">
        <w:rPr>
          <w:rStyle w:val="Refdenotaalpie"/>
          <w:rFonts w:ascii="Palatino Linotype" w:hAnsi="Palatino Linotype"/>
          <w:sz w:val="24"/>
        </w:rPr>
        <w:footnoteReference w:id="5"/>
      </w:r>
      <w:r w:rsidRPr="00033E87">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974379B" w14:textId="77777777" w:rsidR="000E3BE7" w:rsidRPr="00033E87" w:rsidRDefault="000E3BE7" w:rsidP="000E3BE7">
      <w:pPr>
        <w:pStyle w:val="Prrafodelista"/>
        <w:tabs>
          <w:tab w:val="left" w:pos="851"/>
        </w:tabs>
        <w:spacing w:line="360" w:lineRule="auto"/>
        <w:ind w:left="0" w:right="49"/>
        <w:jc w:val="both"/>
        <w:rPr>
          <w:rFonts w:ascii="Palatino Linotype" w:hAnsi="Palatino Linotype"/>
          <w:sz w:val="24"/>
          <w:lang w:val="es-ES"/>
        </w:rPr>
      </w:pPr>
    </w:p>
    <w:p w14:paraId="65876307" w14:textId="77777777" w:rsidR="000E3BE7" w:rsidRPr="00033E87"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33E87">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5EEFA15" w14:textId="77777777" w:rsidR="000E3BE7" w:rsidRPr="00033E87" w:rsidRDefault="000E3BE7" w:rsidP="000E3BE7">
      <w:pPr>
        <w:pStyle w:val="Prrafodelista"/>
        <w:tabs>
          <w:tab w:val="left" w:pos="851"/>
        </w:tabs>
        <w:spacing w:line="360" w:lineRule="auto"/>
        <w:ind w:left="567" w:right="567"/>
        <w:jc w:val="both"/>
        <w:rPr>
          <w:rFonts w:ascii="Palatino Linotype" w:hAnsi="Palatino Linotype"/>
          <w:i/>
        </w:rPr>
      </w:pPr>
      <w:r w:rsidRPr="00033E87">
        <w:rPr>
          <w:rFonts w:ascii="Palatino Linotype" w:hAnsi="Palatino Linotype"/>
          <w:b/>
          <w:i/>
        </w:rPr>
        <w:t>ACCESO A LA INFORMACIÓN. IMPLICACIÓN DEL PRINCIPIO DE MÁXIMA PUBLICIDAD EN EL DERECHO FUNDAMENTAL RELATIVO.</w:t>
      </w:r>
      <w:r w:rsidRPr="00033E87">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033E87">
        <w:rPr>
          <w:rFonts w:ascii="Palatino Linotype" w:hAnsi="Palatino Linotype"/>
          <w:i/>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BFCB8BF" w14:textId="77777777" w:rsidR="000E3BE7" w:rsidRPr="00033E87" w:rsidRDefault="000E3BE7" w:rsidP="000E3BE7">
      <w:pPr>
        <w:pStyle w:val="Prrafodelista"/>
        <w:tabs>
          <w:tab w:val="left" w:pos="851"/>
        </w:tabs>
        <w:spacing w:line="360" w:lineRule="auto"/>
        <w:ind w:left="567" w:right="567"/>
        <w:jc w:val="both"/>
        <w:rPr>
          <w:rFonts w:ascii="Palatino Linotype" w:hAnsi="Palatino Linotype"/>
          <w:i/>
        </w:rPr>
      </w:pPr>
    </w:p>
    <w:p w14:paraId="794824F1" w14:textId="77777777" w:rsidR="000E3BE7" w:rsidRPr="00033E87" w:rsidRDefault="000E3BE7" w:rsidP="000E3BE7">
      <w:pPr>
        <w:pStyle w:val="Prrafodelista"/>
        <w:tabs>
          <w:tab w:val="left" w:pos="851"/>
        </w:tabs>
        <w:spacing w:line="360" w:lineRule="auto"/>
        <w:ind w:left="567" w:right="567"/>
        <w:jc w:val="both"/>
        <w:rPr>
          <w:rFonts w:ascii="Palatino Linotype" w:hAnsi="Palatino Linotype"/>
          <w:i/>
        </w:rPr>
      </w:pPr>
      <w:r w:rsidRPr="00033E87">
        <w:rPr>
          <w:rFonts w:ascii="Palatino Linotype" w:hAnsi="Palatino Linotype"/>
          <w:i/>
        </w:rPr>
        <w:t xml:space="preserve">CUARTO TRIBUNAL COLEGIADO EN MATERIA ADMINISTRATIVA DEL PRIMER CIRCUITO. </w:t>
      </w:r>
    </w:p>
    <w:p w14:paraId="5FBE1C2C" w14:textId="77777777" w:rsidR="000E3BE7" w:rsidRPr="00033E87" w:rsidRDefault="000E3BE7" w:rsidP="000E3BE7">
      <w:pPr>
        <w:pStyle w:val="Prrafodelista"/>
        <w:tabs>
          <w:tab w:val="left" w:pos="851"/>
        </w:tabs>
        <w:spacing w:line="360" w:lineRule="auto"/>
        <w:ind w:left="567" w:right="567"/>
        <w:jc w:val="both"/>
        <w:rPr>
          <w:rFonts w:ascii="Palatino Linotype" w:hAnsi="Palatino Linotype"/>
          <w:i/>
        </w:rPr>
      </w:pPr>
    </w:p>
    <w:p w14:paraId="1B4BB01C" w14:textId="77777777" w:rsidR="000E3BE7" w:rsidRPr="00033E87" w:rsidRDefault="000E3BE7" w:rsidP="000E3BE7">
      <w:pPr>
        <w:pStyle w:val="Prrafodelista"/>
        <w:tabs>
          <w:tab w:val="left" w:pos="851"/>
        </w:tabs>
        <w:spacing w:line="360" w:lineRule="auto"/>
        <w:ind w:left="567" w:right="567"/>
        <w:jc w:val="both"/>
        <w:rPr>
          <w:rFonts w:ascii="Palatino Linotype" w:hAnsi="Palatino Linotype"/>
          <w:i/>
        </w:rPr>
      </w:pPr>
      <w:r w:rsidRPr="00033E87">
        <w:rPr>
          <w:rFonts w:ascii="Palatino Linotype" w:hAnsi="Palatino Linotype"/>
          <w:i/>
        </w:rPr>
        <w:t>Amparo en revisión 257/2012. Ruth Corona Muñoz. 6 de diciembre de 2012. Unanimidad de votos. Ponente: Jean Claude Tron Petit. Secretaria: Mayra Susana Martínez López.</w:t>
      </w:r>
    </w:p>
    <w:p w14:paraId="41AFD9C5" w14:textId="77777777" w:rsidR="000E3BE7" w:rsidRPr="00033E87" w:rsidRDefault="000E3BE7" w:rsidP="000E3BE7">
      <w:pPr>
        <w:pStyle w:val="Prrafodelista"/>
        <w:tabs>
          <w:tab w:val="left" w:pos="851"/>
        </w:tabs>
        <w:ind w:left="567" w:right="567"/>
        <w:jc w:val="both"/>
        <w:rPr>
          <w:rFonts w:ascii="Palatino Linotype" w:hAnsi="Palatino Linotype"/>
          <w:i/>
          <w:lang w:val="es-ES"/>
        </w:rPr>
      </w:pPr>
    </w:p>
    <w:p w14:paraId="12422BDE" w14:textId="77777777" w:rsidR="000E3BE7" w:rsidRPr="00033E87"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33E87">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0F999A33" w14:textId="77777777" w:rsidR="000E3BE7" w:rsidRPr="00033E87" w:rsidRDefault="000E3BE7" w:rsidP="000E3BE7">
      <w:pPr>
        <w:tabs>
          <w:tab w:val="left" w:pos="851"/>
        </w:tabs>
        <w:spacing w:line="360" w:lineRule="auto"/>
        <w:ind w:right="49"/>
        <w:jc w:val="both"/>
        <w:rPr>
          <w:rFonts w:ascii="Palatino Linotype" w:hAnsi="Palatino Linotype"/>
          <w:sz w:val="22"/>
          <w:lang w:val="es-ES"/>
        </w:rPr>
      </w:pPr>
    </w:p>
    <w:p w14:paraId="12BD52FF" w14:textId="77777777" w:rsidR="000E3BE7" w:rsidRPr="00033E87" w:rsidRDefault="000E3BE7" w:rsidP="000E3BE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033E87">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0425CA85" w14:textId="77777777" w:rsidR="000E3BE7" w:rsidRPr="00033E87" w:rsidRDefault="000E3BE7" w:rsidP="000E3BE7">
      <w:pPr>
        <w:spacing w:line="360" w:lineRule="auto"/>
        <w:ind w:left="567" w:right="567"/>
        <w:jc w:val="both"/>
        <w:rPr>
          <w:rFonts w:ascii="Palatino Linotype" w:hAnsi="Palatino Linotype" w:cs="Arial"/>
          <w:i/>
          <w:sz w:val="22"/>
        </w:rPr>
      </w:pPr>
      <w:r w:rsidRPr="00033E87">
        <w:rPr>
          <w:rFonts w:ascii="Palatino Linotype" w:hAnsi="Palatino Linotype" w:cs="Arial"/>
          <w:b/>
          <w:i/>
          <w:sz w:val="22"/>
        </w:rPr>
        <w:t>“Artículo 6o.</w:t>
      </w:r>
      <w:r w:rsidRPr="00033E87">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33E87">
        <w:rPr>
          <w:rFonts w:ascii="Palatino Linotype" w:hAnsi="Palatino Linotype" w:cs="Arial"/>
          <w:b/>
          <w:i/>
          <w:sz w:val="22"/>
        </w:rPr>
        <w:t>El derecho a la información será garantizado por el Estado.</w:t>
      </w:r>
      <w:r w:rsidRPr="00033E87">
        <w:rPr>
          <w:rFonts w:ascii="Palatino Linotype" w:hAnsi="Palatino Linotype" w:cs="Arial"/>
          <w:i/>
          <w:sz w:val="22"/>
        </w:rPr>
        <w:t xml:space="preserve"> </w:t>
      </w:r>
    </w:p>
    <w:p w14:paraId="38D7078A" w14:textId="77777777" w:rsidR="000E3BE7" w:rsidRPr="00033E87" w:rsidRDefault="000E3BE7" w:rsidP="000E3BE7">
      <w:pPr>
        <w:spacing w:line="360" w:lineRule="auto"/>
        <w:ind w:left="567" w:right="567"/>
        <w:jc w:val="both"/>
        <w:rPr>
          <w:rFonts w:ascii="Palatino Linotype" w:hAnsi="Palatino Linotype" w:cs="Arial"/>
          <w:i/>
          <w:sz w:val="22"/>
        </w:rPr>
      </w:pPr>
    </w:p>
    <w:p w14:paraId="2C490DF4" w14:textId="77777777" w:rsidR="000E3BE7" w:rsidRPr="00033E87" w:rsidRDefault="000E3BE7" w:rsidP="000E3BE7">
      <w:pPr>
        <w:spacing w:line="360" w:lineRule="auto"/>
        <w:ind w:left="567" w:right="567"/>
        <w:jc w:val="both"/>
        <w:rPr>
          <w:rFonts w:ascii="Palatino Linotype" w:hAnsi="Palatino Linotype" w:cs="Arial"/>
          <w:i/>
          <w:sz w:val="22"/>
        </w:rPr>
      </w:pPr>
      <w:r w:rsidRPr="00033E87">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09A914CC" w14:textId="77777777" w:rsidR="000E3BE7" w:rsidRPr="00033E87" w:rsidRDefault="000E3BE7" w:rsidP="000E3BE7">
      <w:pPr>
        <w:spacing w:line="360" w:lineRule="auto"/>
        <w:ind w:left="567" w:right="567"/>
        <w:jc w:val="both"/>
        <w:rPr>
          <w:rFonts w:ascii="Palatino Linotype" w:hAnsi="Palatino Linotype" w:cs="Arial"/>
          <w:i/>
          <w:sz w:val="22"/>
        </w:rPr>
      </w:pPr>
    </w:p>
    <w:p w14:paraId="368F90B4" w14:textId="77777777" w:rsidR="000E3BE7" w:rsidRPr="00033E87" w:rsidRDefault="000E3BE7" w:rsidP="000E3BE7">
      <w:pPr>
        <w:spacing w:line="360" w:lineRule="auto"/>
        <w:ind w:left="567" w:right="567"/>
        <w:jc w:val="both"/>
        <w:rPr>
          <w:rFonts w:ascii="Palatino Linotype" w:hAnsi="Palatino Linotype" w:cs="Arial"/>
          <w:i/>
          <w:sz w:val="22"/>
        </w:rPr>
      </w:pPr>
      <w:r w:rsidRPr="00033E87">
        <w:rPr>
          <w:rFonts w:ascii="Palatino Linotype" w:hAnsi="Palatino Linotype" w:cs="Arial"/>
          <w:i/>
          <w:sz w:val="22"/>
        </w:rPr>
        <w:t>Para efectos de lo dispuesto en el presente artículo se observará lo siguiente:</w:t>
      </w:r>
    </w:p>
    <w:p w14:paraId="3CAF24E1" w14:textId="77777777" w:rsidR="000E3BE7" w:rsidRPr="00033E87" w:rsidRDefault="000E3BE7" w:rsidP="000E3BE7">
      <w:pPr>
        <w:spacing w:line="360" w:lineRule="auto"/>
        <w:ind w:left="567" w:right="567"/>
        <w:jc w:val="both"/>
        <w:rPr>
          <w:rFonts w:ascii="Palatino Linotype" w:hAnsi="Palatino Linotype" w:cs="Arial"/>
          <w:i/>
          <w:sz w:val="22"/>
        </w:rPr>
      </w:pPr>
    </w:p>
    <w:p w14:paraId="26269D43" w14:textId="77777777" w:rsidR="000E3BE7" w:rsidRPr="00033E87" w:rsidRDefault="000E3BE7" w:rsidP="000E3BE7">
      <w:pPr>
        <w:spacing w:line="360" w:lineRule="auto"/>
        <w:ind w:left="567" w:right="567"/>
        <w:jc w:val="both"/>
        <w:rPr>
          <w:rFonts w:ascii="Palatino Linotype" w:hAnsi="Palatino Linotype" w:cs="Arial"/>
          <w:i/>
          <w:sz w:val="22"/>
        </w:rPr>
      </w:pPr>
      <w:r w:rsidRPr="00033E87">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326BDECB" w14:textId="77777777" w:rsidR="000E3BE7" w:rsidRPr="00033E87" w:rsidRDefault="000E3BE7" w:rsidP="000E3BE7">
      <w:pPr>
        <w:spacing w:line="360" w:lineRule="auto"/>
        <w:ind w:left="567" w:right="567"/>
        <w:jc w:val="both"/>
        <w:rPr>
          <w:rFonts w:ascii="Palatino Linotype" w:hAnsi="Palatino Linotype" w:cs="Arial"/>
          <w:b/>
          <w:i/>
          <w:sz w:val="22"/>
        </w:rPr>
      </w:pPr>
    </w:p>
    <w:p w14:paraId="6F4EE836" w14:textId="77777777" w:rsidR="000E3BE7" w:rsidRPr="00033E87" w:rsidRDefault="000E3BE7" w:rsidP="000E3BE7">
      <w:pPr>
        <w:spacing w:line="360" w:lineRule="auto"/>
        <w:ind w:left="567" w:right="567"/>
        <w:jc w:val="both"/>
        <w:rPr>
          <w:rFonts w:ascii="Palatino Linotype" w:hAnsi="Palatino Linotype" w:cs="Arial"/>
          <w:i/>
          <w:sz w:val="22"/>
        </w:rPr>
      </w:pPr>
      <w:r w:rsidRPr="00033E87">
        <w:rPr>
          <w:rFonts w:ascii="Palatino Linotype" w:hAnsi="Palatino Linotype" w:cs="Arial"/>
          <w:b/>
          <w:i/>
          <w:sz w:val="22"/>
        </w:rPr>
        <w:t>I. Toda la información en posesión de</w:t>
      </w:r>
      <w:r w:rsidRPr="00033E87">
        <w:rPr>
          <w:rFonts w:ascii="Palatino Linotype" w:hAnsi="Palatino Linotype" w:cs="Arial"/>
          <w:i/>
          <w:sz w:val="22"/>
        </w:rPr>
        <w:t xml:space="preserve"> </w:t>
      </w:r>
      <w:r w:rsidRPr="00033E87">
        <w:rPr>
          <w:rFonts w:ascii="Palatino Linotype" w:hAnsi="Palatino Linotype" w:cs="Arial"/>
          <w:b/>
          <w:i/>
          <w:sz w:val="22"/>
        </w:rPr>
        <w:t>cualquier autoridad</w:t>
      </w:r>
      <w:r w:rsidRPr="00033E87">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033E87">
        <w:rPr>
          <w:rFonts w:ascii="Palatino Linotype" w:hAnsi="Palatino Linotype" w:cs="Arial"/>
          <w:i/>
          <w:sz w:val="22"/>
        </w:rPr>
        <w:lastRenderedPageBreak/>
        <w:t xml:space="preserve">federal, estatal y municipal, </w:t>
      </w:r>
      <w:r w:rsidRPr="00033E87">
        <w:rPr>
          <w:rFonts w:ascii="Palatino Linotype" w:hAnsi="Palatino Linotype" w:cs="Arial"/>
          <w:b/>
          <w:i/>
          <w:sz w:val="22"/>
        </w:rPr>
        <w:t>es pública</w:t>
      </w:r>
      <w:r w:rsidRPr="00033E87">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33E87">
        <w:rPr>
          <w:rFonts w:ascii="Palatino Linotype" w:hAnsi="Palatino Linotype" w:cs="Arial"/>
          <w:b/>
          <w:i/>
          <w:sz w:val="22"/>
        </w:rPr>
        <w:t>Los sujetos obligados deberán documentar todo acto que derive del ejercicio de sus facultades, competencias o funciones</w:t>
      </w:r>
      <w:r w:rsidRPr="00033E87">
        <w:rPr>
          <w:rFonts w:ascii="Palatino Linotype" w:hAnsi="Palatino Linotype" w:cs="Arial"/>
          <w:i/>
          <w:sz w:val="22"/>
        </w:rPr>
        <w:t>, la ley determinará los supuestos específicos bajo los cuales procederá la declaración de inexistencia de la información.</w:t>
      </w:r>
    </w:p>
    <w:p w14:paraId="412F50FC" w14:textId="77777777" w:rsidR="000E3BE7" w:rsidRPr="00033E87" w:rsidRDefault="000E3BE7" w:rsidP="000E3BE7">
      <w:pPr>
        <w:spacing w:line="360" w:lineRule="auto"/>
        <w:ind w:left="567" w:right="567"/>
        <w:jc w:val="both"/>
        <w:rPr>
          <w:rFonts w:ascii="Palatino Linotype" w:hAnsi="Palatino Linotype" w:cs="Arial"/>
          <w:i/>
          <w:sz w:val="22"/>
        </w:rPr>
      </w:pPr>
    </w:p>
    <w:p w14:paraId="4F42A6A4" w14:textId="77777777" w:rsidR="000E3BE7" w:rsidRPr="00033E87" w:rsidRDefault="000E3BE7" w:rsidP="000E3BE7">
      <w:pPr>
        <w:spacing w:line="360" w:lineRule="auto"/>
        <w:ind w:left="567" w:right="567"/>
        <w:jc w:val="both"/>
        <w:rPr>
          <w:rFonts w:ascii="Palatino Linotype" w:hAnsi="Palatino Linotype" w:cs="Arial"/>
          <w:i/>
          <w:sz w:val="22"/>
        </w:rPr>
      </w:pPr>
      <w:r w:rsidRPr="00033E87">
        <w:rPr>
          <w:rFonts w:ascii="Palatino Linotype" w:hAnsi="Palatino Linotype" w:cs="Arial"/>
          <w:i/>
          <w:sz w:val="22"/>
        </w:rPr>
        <w:t>II. La información que se refiere a la vida privada y los datos personales será protegida en los términos y con las excepciones que fijen las leyes.</w:t>
      </w:r>
    </w:p>
    <w:p w14:paraId="4AFFCC47" w14:textId="77777777" w:rsidR="000E3BE7" w:rsidRPr="00033E87" w:rsidRDefault="000E3BE7" w:rsidP="000E3BE7">
      <w:pPr>
        <w:spacing w:line="360" w:lineRule="auto"/>
        <w:ind w:left="567" w:right="567"/>
        <w:jc w:val="both"/>
        <w:rPr>
          <w:rFonts w:ascii="Palatino Linotype" w:hAnsi="Palatino Linotype" w:cs="Arial"/>
          <w:i/>
          <w:sz w:val="22"/>
        </w:rPr>
      </w:pPr>
    </w:p>
    <w:p w14:paraId="524C8C72" w14:textId="77777777" w:rsidR="000E3BE7" w:rsidRPr="00033E87" w:rsidRDefault="000E3BE7" w:rsidP="000E3BE7">
      <w:pPr>
        <w:spacing w:line="360" w:lineRule="auto"/>
        <w:ind w:left="567" w:right="567"/>
        <w:jc w:val="both"/>
        <w:rPr>
          <w:rFonts w:ascii="Palatino Linotype" w:hAnsi="Palatino Linotype" w:cs="Arial"/>
          <w:i/>
          <w:sz w:val="22"/>
        </w:rPr>
      </w:pPr>
      <w:r w:rsidRPr="00033E87">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5DB4C449" w14:textId="77777777" w:rsidR="000E3BE7" w:rsidRPr="00033E87" w:rsidRDefault="000E3BE7" w:rsidP="000E3BE7">
      <w:pPr>
        <w:spacing w:line="360" w:lineRule="auto"/>
        <w:ind w:left="567" w:right="567"/>
        <w:jc w:val="both"/>
        <w:rPr>
          <w:rFonts w:ascii="Palatino Linotype" w:hAnsi="Palatino Linotype" w:cs="Arial"/>
          <w:i/>
          <w:sz w:val="22"/>
        </w:rPr>
      </w:pPr>
    </w:p>
    <w:p w14:paraId="7ADAFA4F" w14:textId="77777777" w:rsidR="000E3BE7" w:rsidRPr="00033E87" w:rsidRDefault="000E3BE7" w:rsidP="000E3BE7">
      <w:pPr>
        <w:spacing w:line="360" w:lineRule="auto"/>
        <w:ind w:left="567" w:right="567"/>
        <w:jc w:val="both"/>
        <w:rPr>
          <w:rFonts w:ascii="Palatino Linotype" w:hAnsi="Palatino Linotype" w:cs="Arial"/>
          <w:i/>
          <w:sz w:val="22"/>
        </w:rPr>
      </w:pPr>
      <w:r w:rsidRPr="00033E87">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3DC1A814" w14:textId="77777777" w:rsidR="000E3BE7" w:rsidRPr="00033E87" w:rsidRDefault="000E3BE7" w:rsidP="000E3BE7">
      <w:pPr>
        <w:spacing w:line="360" w:lineRule="auto"/>
        <w:ind w:left="567" w:right="567"/>
        <w:jc w:val="both"/>
        <w:rPr>
          <w:rFonts w:ascii="Palatino Linotype" w:hAnsi="Palatino Linotype" w:cs="Arial"/>
          <w:b/>
          <w:i/>
          <w:sz w:val="22"/>
        </w:rPr>
      </w:pPr>
    </w:p>
    <w:p w14:paraId="4959D903" w14:textId="77777777" w:rsidR="000E3BE7" w:rsidRPr="00033E87" w:rsidRDefault="000E3BE7" w:rsidP="000E3BE7">
      <w:pPr>
        <w:spacing w:line="360" w:lineRule="auto"/>
        <w:ind w:left="567" w:right="567"/>
        <w:jc w:val="both"/>
        <w:rPr>
          <w:rFonts w:ascii="Palatino Linotype" w:hAnsi="Palatino Linotype" w:cs="Arial"/>
          <w:i/>
          <w:sz w:val="22"/>
        </w:rPr>
      </w:pPr>
      <w:r w:rsidRPr="00033E87">
        <w:rPr>
          <w:rFonts w:ascii="Palatino Linotype" w:hAnsi="Palatino Linotype" w:cs="Arial"/>
          <w:b/>
          <w:i/>
          <w:sz w:val="22"/>
        </w:rPr>
        <w:t>V. Los sujetos obligados deberán preservar sus documentos en archivos administrativos actualizados y publicarán, a través de los medios electrónicos disponibles</w:t>
      </w:r>
      <w:r w:rsidRPr="00033E87">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16E72873" w14:textId="77777777" w:rsidR="000E3BE7" w:rsidRPr="00033E87" w:rsidRDefault="000E3BE7" w:rsidP="000E3BE7">
      <w:pPr>
        <w:spacing w:line="360" w:lineRule="auto"/>
        <w:ind w:left="567" w:right="567"/>
        <w:jc w:val="both"/>
        <w:rPr>
          <w:rFonts w:ascii="Palatino Linotype" w:hAnsi="Palatino Linotype" w:cs="Arial"/>
          <w:i/>
          <w:sz w:val="22"/>
        </w:rPr>
      </w:pPr>
    </w:p>
    <w:p w14:paraId="3D078DE2" w14:textId="77777777" w:rsidR="000E3BE7" w:rsidRPr="00033E87" w:rsidRDefault="000E3BE7" w:rsidP="000E3BE7">
      <w:pPr>
        <w:spacing w:line="360" w:lineRule="auto"/>
        <w:ind w:left="567" w:right="567"/>
        <w:jc w:val="both"/>
        <w:rPr>
          <w:rFonts w:ascii="Palatino Linotype" w:hAnsi="Palatino Linotype" w:cs="Arial"/>
          <w:i/>
          <w:sz w:val="22"/>
        </w:rPr>
      </w:pPr>
      <w:r w:rsidRPr="00033E87">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14:paraId="65DAE33A" w14:textId="77777777" w:rsidR="000E3BE7" w:rsidRPr="00033E87" w:rsidRDefault="000E3BE7" w:rsidP="000E3BE7">
      <w:pPr>
        <w:spacing w:line="360" w:lineRule="auto"/>
        <w:ind w:left="567" w:right="567"/>
        <w:jc w:val="both"/>
        <w:rPr>
          <w:rFonts w:ascii="Palatino Linotype" w:hAnsi="Palatino Linotype" w:cs="Arial"/>
          <w:i/>
          <w:sz w:val="22"/>
        </w:rPr>
      </w:pPr>
    </w:p>
    <w:p w14:paraId="194C16E4" w14:textId="77777777" w:rsidR="000E3BE7" w:rsidRPr="00033E87" w:rsidRDefault="000E3BE7" w:rsidP="000E3BE7">
      <w:pPr>
        <w:spacing w:line="360" w:lineRule="auto"/>
        <w:ind w:left="567" w:right="567"/>
        <w:jc w:val="both"/>
        <w:rPr>
          <w:rFonts w:ascii="Palatino Linotype" w:hAnsi="Palatino Linotype" w:cs="Arial"/>
          <w:i/>
          <w:sz w:val="22"/>
        </w:rPr>
      </w:pPr>
      <w:r w:rsidRPr="00033E87">
        <w:rPr>
          <w:rFonts w:ascii="Palatino Linotype" w:hAnsi="Palatino Linotype" w:cs="Arial"/>
          <w:i/>
          <w:sz w:val="22"/>
        </w:rPr>
        <w:t>VII. La inobservancia a las disposiciones en materia de acceso a la información pública será sancionada en los términos que dispongan las leyes.</w:t>
      </w:r>
    </w:p>
    <w:p w14:paraId="1716F51C" w14:textId="77777777" w:rsidR="000E3BE7" w:rsidRPr="00033E87" w:rsidRDefault="000E3BE7" w:rsidP="000E3BE7">
      <w:pPr>
        <w:spacing w:line="360" w:lineRule="auto"/>
        <w:ind w:left="567" w:right="567"/>
        <w:jc w:val="both"/>
        <w:rPr>
          <w:rFonts w:ascii="Palatino Linotype" w:hAnsi="Palatino Linotype" w:cs="Arial"/>
          <w:i/>
          <w:sz w:val="22"/>
        </w:rPr>
      </w:pPr>
    </w:p>
    <w:p w14:paraId="66C5E333" w14:textId="77777777" w:rsidR="000E3BE7" w:rsidRPr="00033E87" w:rsidRDefault="000E3BE7" w:rsidP="000E3BE7">
      <w:pPr>
        <w:spacing w:line="360" w:lineRule="auto"/>
        <w:ind w:left="567" w:right="567"/>
        <w:jc w:val="both"/>
        <w:rPr>
          <w:rFonts w:ascii="Palatino Linotype" w:hAnsi="Palatino Linotype" w:cs="Arial"/>
          <w:i/>
          <w:sz w:val="22"/>
        </w:rPr>
      </w:pPr>
      <w:r w:rsidRPr="00033E87">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0AA05ED" w14:textId="77777777" w:rsidR="000E3BE7" w:rsidRPr="00033E87" w:rsidRDefault="000E3BE7" w:rsidP="000E3BE7">
      <w:pPr>
        <w:spacing w:line="360" w:lineRule="auto"/>
        <w:ind w:left="567" w:right="567"/>
        <w:jc w:val="both"/>
        <w:rPr>
          <w:rFonts w:ascii="Palatino Linotype" w:hAnsi="Palatino Linotype" w:cs="Arial"/>
          <w:i/>
          <w:sz w:val="22"/>
        </w:rPr>
      </w:pPr>
      <w:r w:rsidRPr="00033E87">
        <w:rPr>
          <w:rFonts w:ascii="Palatino Linotype" w:hAnsi="Palatino Linotype" w:cs="Arial"/>
          <w:i/>
          <w:sz w:val="22"/>
        </w:rPr>
        <w:t>…</w:t>
      </w:r>
    </w:p>
    <w:p w14:paraId="25B22C3E" w14:textId="77777777" w:rsidR="000E3BE7" w:rsidRPr="00033E87" w:rsidRDefault="000E3BE7" w:rsidP="000E3BE7">
      <w:pPr>
        <w:spacing w:line="360" w:lineRule="auto"/>
        <w:ind w:left="567" w:right="567"/>
        <w:jc w:val="both"/>
        <w:rPr>
          <w:rFonts w:ascii="Palatino Linotype" w:hAnsi="Palatino Linotype" w:cs="Arial"/>
          <w:i/>
          <w:sz w:val="22"/>
        </w:rPr>
      </w:pPr>
      <w:r w:rsidRPr="00033E87">
        <w:rPr>
          <w:rFonts w:ascii="Palatino Linotype" w:hAnsi="Palatino Linotype" w:cs="Arial"/>
          <w:i/>
          <w:sz w:val="22"/>
        </w:rPr>
        <w:t>La ley establecerá aquella información que se considere reservada o confidencial.”</w:t>
      </w:r>
    </w:p>
    <w:p w14:paraId="3F580384" w14:textId="77777777" w:rsidR="000E3BE7" w:rsidRPr="00033E87" w:rsidRDefault="000E3BE7" w:rsidP="000E3BE7">
      <w:pPr>
        <w:spacing w:line="360" w:lineRule="auto"/>
        <w:ind w:left="567" w:right="567"/>
        <w:jc w:val="both"/>
        <w:rPr>
          <w:rFonts w:ascii="Palatino Linotype" w:hAnsi="Palatino Linotype"/>
          <w:i/>
          <w:sz w:val="22"/>
        </w:rPr>
      </w:pPr>
    </w:p>
    <w:p w14:paraId="2E8BB340" w14:textId="77777777" w:rsidR="000E3BE7" w:rsidRPr="00033E87" w:rsidRDefault="000E3BE7" w:rsidP="000E3BE7">
      <w:pPr>
        <w:spacing w:line="360" w:lineRule="auto"/>
        <w:ind w:left="567" w:right="567"/>
        <w:jc w:val="both"/>
        <w:rPr>
          <w:rFonts w:ascii="Palatino Linotype" w:hAnsi="Palatino Linotype"/>
          <w:i/>
          <w:sz w:val="22"/>
        </w:rPr>
      </w:pPr>
      <w:r w:rsidRPr="00033E87">
        <w:rPr>
          <w:rFonts w:ascii="Palatino Linotype" w:hAnsi="Palatino Linotype"/>
          <w:i/>
          <w:sz w:val="22"/>
        </w:rPr>
        <w:t>(Énfasis añadido)</w:t>
      </w:r>
    </w:p>
    <w:p w14:paraId="40685EFD" w14:textId="77777777" w:rsidR="000E3BE7" w:rsidRPr="00033E87" w:rsidRDefault="000E3BE7" w:rsidP="000E3BE7">
      <w:pPr>
        <w:spacing w:line="360" w:lineRule="auto"/>
        <w:ind w:left="709" w:right="757"/>
        <w:jc w:val="both"/>
        <w:rPr>
          <w:rFonts w:ascii="Palatino Linotype" w:hAnsi="Palatino Linotype"/>
        </w:rPr>
      </w:pPr>
    </w:p>
    <w:p w14:paraId="7F10E759" w14:textId="77777777" w:rsidR="000E3BE7" w:rsidRPr="00033E87"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t>Por su parte, la Constitución Política del Estado Libre y Soberano de México, en su artículo 5°, dispone en su parte conducente, lo siguiente:</w:t>
      </w:r>
    </w:p>
    <w:p w14:paraId="4688408F" w14:textId="77777777" w:rsidR="000E3BE7" w:rsidRPr="00033E87" w:rsidRDefault="000E3BE7" w:rsidP="000E3BE7">
      <w:pPr>
        <w:spacing w:line="360" w:lineRule="auto"/>
        <w:ind w:left="709" w:right="757"/>
        <w:jc w:val="both"/>
        <w:rPr>
          <w:rFonts w:ascii="Palatino Linotype" w:hAnsi="Palatino Linotype" w:cs="Arial"/>
        </w:rPr>
      </w:pPr>
    </w:p>
    <w:p w14:paraId="74219845" w14:textId="77777777" w:rsidR="000E3BE7" w:rsidRPr="00033E87" w:rsidRDefault="000E3BE7" w:rsidP="000E3BE7">
      <w:pPr>
        <w:spacing w:line="360" w:lineRule="auto"/>
        <w:ind w:left="567" w:right="567"/>
        <w:jc w:val="both"/>
        <w:rPr>
          <w:rFonts w:ascii="Palatino Linotype" w:hAnsi="Palatino Linotype" w:cs="Arial"/>
          <w:b/>
          <w:i/>
          <w:sz w:val="22"/>
        </w:rPr>
      </w:pPr>
      <w:r w:rsidRPr="00033E87">
        <w:rPr>
          <w:rFonts w:ascii="Palatino Linotype" w:hAnsi="Palatino Linotype" w:cs="Arial"/>
          <w:b/>
          <w:i/>
          <w:sz w:val="22"/>
        </w:rPr>
        <w:t xml:space="preserve">“Artículo 5. … </w:t>
      </w:r>
    </w:p>
    <w:p w14:paraId="47DB859A" w14:textId="77777777" w:rsidR="000E3BE7" w:rsidRPr="00033E87" w:rsidRDefault="000E3BE7" w:rsidP="000E3BE7">
      <w:pPr>
        <w:spacing w:line="360" w:lineRule="auto"/>
        <w:ind w:left="567" w:right="567"/>
        <w:jc w:val="both"/>
        <w:rPr>
          <w:rFonts w:ascii="Palatino Linotype" w:hAnsi="Palatino Linotype"/>
          <w:i/>
          <w:sz w:val="22"/>
        </w:rPr>
      </w:pPr>
      <w:r w:rsidRPr="00033E87">
        <w:rPr>
          <w:rFonts w:ascii="Palatino Linotype" w:hAnsi="Palatino Linotype"/>
          <w:b/>
          <w:i/>
          <w:sz w:val="22"/>
        </w:rPr>
        <w:t>El derecho a la información será garantizado por el Estado</w:t>
      </w:r>
      <w:r w:rsidRPr="00033E87">
        <w:rPr>
          <w:rFonts w:ascii="Palatino Linotype" w:hAnsi="Palatino Linotype"/>
          <w:i/>
          <w:sz w:val="22"/>
        </w:rPr>
        <w:t xml:space="preserve">. La ley establecerá las previsiones que permitan asegurar la protección, el respeto y la difusión de este derecho. </w:t>
      </w:r>
    </w:p>
    <w:p w14:paraId="4BA14C92" w14:textId="77777777" w:rsidR="000E3BE7" w:rsidRPr="00033E87" w:rsidRDefault="000E3BE7" w:rsidP="000E3BE7">
      <w:pPr>
        <w:spacing w:line="360" w:lineRule="auto"/>
        <w:ind w:left="567" w:right="567"/>
        <w:jc w:val="both"/>
        <w:rPr>
          <w:rFonts w:ascii="Palatino Linotype" w:hAnsi="Palatino Linotype"/>
          <w:i/>
          <w:sz w:val="22"/>
        </w:rPr>
      </w:pPr>
      <w:r w:rsidRPr="00033E87">
        <w:rPr>
          <w:rFonts w:ascii="Palatino Linotype" w:hAnsi="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6035EE6" w14:textId="77777777" w:rsidR="000E3BE7" w:rsidRPr="00033E87" w:rsidRDefault="000E3BE7" w:rsidP="000E3BE7">
      <w:pPr>
        <w:spacing w:line="360" w:lineRule="auto"/>
        <w:ind w:left="567" w:right="567"/>
        <w:jc w:val="both"/>
        <w:rPr>
          <w:rFonts w:ascii="Palatino Linotype" w:hAnsi="Palatino Linotype"/>
          <w:i/>
          <w:sz w:val="22"/>
        </w:rPr>
      </w:pPr>
    </w:p>
    <w:p w14:paraId="4A5C5992" w14:textId="77777777" w:rsidR="000E3BE7" w:rsidRPr="00033E87" w:rsidRDefault="000E3BE7" w:rsidP="000E3BE7">
      <w:pPr>
        <w:spacing w:line="360" w:lineRule="auto"/>
        <w:ind w:left="567" w:right="567"/>
        <w:jc w:val="both"/>
        <w:rPr>
          <w:rFonts w:ascii="Palatino Linotype" w:hAnsi="Palatino Linotype"/>
          <w:i/>
          <w:sz w:val="22"/>
        </w:rPr>
      </w:pPr>
      <w:r w:rsidRPr="00033E87">
        <w:rPr>
          <w:rFonts w:ascii="Palatino Linotype" w:hAnsi="Palatino Linotype"/>
          <w:i/>
          <w:sz w:val="22"/>
        </w:rPr>
        <w:t>Este derecho se regirá por los principios y bases siguientes:</w:t>
      </w:r>
    </w:p>
    <w:p w14:paraId="53E522D6" w14:textId="77777777" w:rsidR="000E3BE7" w:rsidRPr="00033E87" w:rsidRDefault="000E3BE7" w:rsidP="000E3BE7">
      <w:pPr>
        <w:spacing w:line="360" w:lineRule="auto"/>
        <w:ind w:left="567" w:right="567"/>
        <w:jc w:val="both"/>
        <w:rPr>
          <w:rFonts w:ascii="Palatino Linotype" w:hAnsi="Palatino Linotype"/>
          <w:b/>
          <w:i/>
          <w:sz w:val="22"/>
        </w:rPr>
      </w:pPr>
    </w:p>
    <w:p w14:paraId="18763BB2" w14:textId="77777777" w:rsidR="000E3BE7" w:rsidRPr="00033E87" w:rsidRDefault="000E3BE7" w:rsidP="000E3BE7">
      <w:pPr>
        <w:spacing w:line="360" w:lineRule="auto"/>
        <w:ind w:left="567" w:right="567"/>
        <w:jc w:val="both"/>
        <w:rPr>
          <w:rFonts w:ascii="Palatino Linotype" w:hAnsi="Palatino Linotype"/>
          <w:i/>
          <w:sz w:val="22"/>
        </w:rPr>
      </w:pPr>
      <w:r w:rsidRPr="00033E87">
        <w:rPr>
          <w:rFonts w:ascii="Palatino Linotype" w:hAnsi="Palatino Linotype"/>
          <w:b/>
          <w:i/>
          <w:sz w:val="22"/>
        </w:rPr>
        <w:t xml:space="preserve">I. Toda la información en posesión </w:t>
      </w:r>
      <w:r w:rsidRPr="00033E87">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033E87">
        <w:rPr>
          <w:rFonts w:ascii="Palatino Linotype" w:hAnsi="Palatino Linotype"/>
          <w:b/>
          <w:i/>
          <w:sz w:val="22"/>
        </w:rPr>
        <w:t>del gobierno y de la administración pública municipal y sus organismos descentralizados</w:t>
      </w:r>
      <w:r w:rsidRPr="00033E87">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033E87">
        <w:rPr>
          <w:rFonts w:ascii="Palatino Linotype" w:hAnsi="Palatino Linotype"/>
          <w:b/>
          <w:i/>
          <w:sz w:val="22"/>
        </w:rPr>
        <w:t>es pública</w:t>
      </w:r>
      <w:r w:rsidRPr="00033E87">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ADCC7E0" w14:textId="77777777" w:rsidR="000E3BE7" w:rsidRPr="00033E87" w:rsidRDefault="000E3BE7" w:rsidP="000E3BE7">
      <w:pPr>
        <w:spacing w:line="360" w:lineRule="auto"/>
        <w:ind w:left="567" w:right="567"/>
        <w:jc w:val="both"/>
        <w:rPr>
          <w:rFonts w:ascii="Palatino Linotype" w:hAnsi="Palatino Linotype"/>
          <w:i/>
          <w:sz w:val="22"/>
        </w:rPr>
      </w:pPr>
    </w:p>
    <w:p w14:paraId="52EC964B" w14:textId="77777777" w:rsidR="000E3BE7" w:rsidRPr="00033E87" w:rsidRDefault="000E3BE7" w:rsidP="000E3BE7">
      <w:pPr>
        <w:spacing w:line="360" w:lineRule="auto"/>
        <w:ind w:left="567" w:right="567"/>
        <w:jc w:val="both"/>
        <w:rPr>
          <w:rFonts w:ascii="Palatino Linotype" w:hAnsi="Palatino Linotype"/>
          <w:i/>
          <w:sz w:val="22"/>
        </w:rPr>
      </w:pPr>
      <w:r w:rsidRPr="00033E87">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594EA4BE" w14:textId="77777777" w:rsidR="000E3BE7" w:rsidRPr="00033E87" w:rsidRDefault="000E3BE7" w:rsidP="000E3BE7">
      <w:pPr>
        <w:spacing w:line="360" w:lineRule="auto"/>
        <w:ind w:left="567" w:right="567"/>
        <w:jc w:val="both"/>
        <w:rPr>
          <w:rFonts w:ascii="Palatino Linotype" w:hAnsi="Palatino Linotype"/>
          <w:i/>
          <w:sz w:val="22"/>
        </w:rPr>
      </w:pPr>
    </w:p>
    <w:p w14:paraId="391303A3" w14:textId="77777777" w:rsidR="000E3BE7" w:rsidRPr="00033E87" w:rsidRDefault="000E3BE7" w:rsidP="000E3BE7">
      <w:pPr>
        <w:spacing w:line="360" w:lineRule="auto"/>
        <w:ind w:left="567" w:right="567"/>
        <w:jc w:val="both"/>
        <w:rPr>
          <w:rFonts w:ascii="Palatino Linotype" w:hAnsi="Palatino Linotype"/>
          <w:i/>
          <w:sz w:val="22"/>
        </w:rPr>
      </w:pPr>
      <w:r w:rsidRPr="00033E87">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297F4C4C" w14:textId="77777777" w:rsidR="000E3BE7" w:rsidRPr="00033E87" w:rsidRDefault="000E3BE7" w:rsidP="000E3BE7">
      <w:pPr>
        <w:spacing w:line="360" w:lineRule="auto"/>
        <w:ind w:left="567" w:right="567"/>
        <w:jc w:val="both"/>
        <w:rPr>
          <w:rFonts w:ascii="Palatino Linotype" w:hAnsi="Palatino Linotype"/>
          <w:i/>
          <w:sz w:val="22"/>
        </w:rPr>
      </w:pPr>
    </w:p>
    <w:p w14:paraId="139ECF69" w14:textId="77777777" w:rsidR="000E3BE7" w:rsidRPr="00033E87" w:rsidRDefault="000E3BE7" w:rsidP="000E3BE7">
      <w:pPr>
        <w:spacing w:line="360" w:lineRule="auto"/>
        <w:ind w:left="567" w:right="567"/>
        <w:jc w:val="both"/>
        <w:rPr>
          <w:rFonts w:ascii="Palatino Linotype" w:hAnsi="Palatino Linotype"/>
          <w:i/>
          <w:sz w:val="22"/>
        </w:rPr>
      </w:pPr>
      <w:r w:rsidRPr="00033E87">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4E87B3C7" w14:textId="77777777" w:rsidR="000E3BE7" w:rsidRPr="00033E87" w:rsidRDefault="000E3BE7" w:rsidP="000E3BE7">
      <w:pPr>
        <w:spacing w:line="360" w:lineRule="auto"/>
        <w:ind w:left="567" w:right="567"/>
        <w:jc w:val="both"/>
        <w:rPr>
          <w:rFonts w:ascii="Palatino Linotype" w:hAnsi="Palatino Linotype"/>
          <w:i/>
          <w:sz w:val="22"/>
        </w:rPr>
      </w:pPr>
    </w:p>
    <w:p w14:paraId="4708C1D1" w14:textId="77777777" w:rsidR="000E3BE7" w:rsidRPr="00033E87" w:rsidRDefault="000E3BE7" w:rsidP="000E3BE7">
      <w:pPr>
        <w:spacing w:line="360" w:lineRule="auto"/>
        <w:ind w:left="567" w:right="567"/>
        <w:jc w:val="both"/>
        <w:rPr>
          <w:rFonts w:ascii="Palatino Linotype" w:hAnsi="Palatino Linotype"/>
          <w:i/>
          <w:sz w:val="22"/>
        </w:rPr>
      </w:pPr>
      <w:r w:rsidRPr="00033E87">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60057AD" w14:textId="77777777" w:rsidR="000E3BE7" w:rsidRPr="00033E87" w:rsidRDefault="000E3BE7" w:rsidP="000E3BE7">
      <w:pPr>
        <w:spacing w:line="360" w:lineRule="auto"/>
        <w:ind w:left="567" w:right="567"/>
        <w:jc w:val="both"/>
        <w:rPr>
          <w:rFonts w:ascii="Palatino Linotype" w:hAnsi="Palatino Linotype"/>
          <w:b/>
          <w:i/>
          <w:sz w:val="22"/>
        </w:rPr>
      </w:pPr>
    </w:p>
    <w:p w14:paraId="46305F24" w14:textId="77777777" w:rsidR="000E3BE7" w:rsidRPr="00033E87" w:rsidRDefault="000E3BE7" w:rsidP="000E3BE7">
      <w:pPr>
        <w:spacing w:line="360" w:lineRule="auto"/>
        <w:ind w:left="567" w:right="567"/>
        <w:jc w:val="both"/>
        <w:rPr>
          <w:rFonts w:ascii="Palatino Linotype" w:hAnsi="Palatino Linotype"/>
          <w:i/>
          <w:sz w:val="22"/>
        </w:rPr>
      </w:pPr>
      <w:r w:rsidRPr="00033E87">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033E87">
        <w:rPr>
          <w:rFonts w:ascii="Palatino Linotype" w:hAnsi="Palatino Linotype"/>
          <w:i/>
          <w:sz w:val="22"/>
        </w:rPr>
        <w:t xml:space="preserve"> y los indicadores que permitan rendir cuenta del cumplimiento de sus objetivos y los resultados obtenidos.</w:t>
      </w:r>
    </w:p>
    <w:p w14:paraId="48BEB302" w14:textId="77777777" w:rsidR="000E3BE7" w:rsidRPr="00033E87" w:rsidRDefault="000E3BE7" w:rsidP="000E3BE7">
      <w:pPr>
        <w:spacing w:line="360" w:lineRule="auto"/>
        <w:ind w:left="567" w:right="567"/>
        <w:jc w:val="both"/>
        <w:rPr>
          <w:rFonts w:ascii="Palatino Linotype" w:hAnsi="Palatino Linotype"/>
          <w:i/>
          <w:sz w:val="22"/>
        </w:rPr>
      </w:pPr>
    </w:p>
    <w:p w14:paraId="56E61FC7" w14:textId="77777777" w:rsidR="000E3BE7" w:rsidRPr="00033E87" w:rsidRDefault="000E3BE7" w:rsidP="000E3BE7">
      <w:pPr>
        <w:spacing w:line="360" w:lineRule="auto"/>
        <w:ind w:left="567" w:right="567"/>
        <w:jc w:val="both"/>
        <w:rPr>
          <w:rFonts w:ascii="Palatino Linotype" w:hAnsi="Palatino Linotype" w:cs="Arial"/>
          <w:i/>
          <w:sz w:val="22"/>
        </w:rPr>
      </w:pPr>
      <w:r w:rsidRPr="00033E87">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55DFD25" w14:textId="77777777" w:rsidR="000E3BE7" w:rsidRPr="00033E87" w:rsidRDefault="000E3BE7" w:rsidP="000E3BE7">
      <w:pPr>
        <w:spacing w:line="360" w:lineRule="auto"/>
        <w:ind w:left="567" w:right="567"/>
        <w:jc w:val="both"/>
        <w:rPr>
          <w:rFonts w:ascii="Palatino Linotype" w:hAnsi="Palatino Linotype"/>
          <w:sz w:val="22"/>
        </w:rPr>
      </w:pPr>
    </w:p>
    <w:p w14:paraId="11C544D8" w14:textId="77777777" w:rsidR="000E3BE7" w:rsidRPr="00033E87" w:rsidRDefault="000E3BE7" w:rsidP="000E3BE7">
      <w:pPr>
        <w:spacing w:line="360" w:lineRule="auto"/>
        <w:ind w:left="567" w:right="567"/>
        <w:jc w:val="both"/>
        <w:rPr>
          <w:rFonts w:ascii="Palatino Linotype" w:hAnsi="Palatino Linotype"/>
          <w:sz w:val="22"/>
        </w:rPr>
      </w:pPr>
      <w:r w:rsidRPr="00033E87">
        <w:rPr>
          <w:rFonts w:ascii="Palatino Linotype" w:hAnsi="Palatino Linotype"/>
          <w:sz w:val="22"/>
        </w:rPr>
        <w:t>(Énfasis añadido)</w:t>
      </w:r>
    </w:p>
    <w:p w14:paraId="57EEC21F" w14:textId="77777777" w:rsidR="000E3BE7" w:rsidRPr="00033E87" w:rsidRDefault="000E3BE7" w:rsidP="000E3BE7">
      <w:pPr>
        <w:spacing w:line="360" w:lineRule="auto"/>
        <w:ind w:left="567" w:right="567"/>
        <w:jc w:val="both"/>
        <w:rPr>
          <w:rFonts w:ascii="Palatino Linotype" w:hAnsi="Palatino Linotype"/>
          <w:sz w:val="22"/>
        </w:rPr>
      </w:pPr>
    </w:p>
    <w:p w14:paraId="7D9A0D2E" w14:textId="77777777" w:rsidR="000E3BE7" w:rsidRPr="00033E87"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t>Adicional, tenemos que la Ley de Transparencia y Acceso a la Información Pública del Estado de México y Municipios, prevé en su artículo 23 fracción IV, lo siguiente:</w:t>
      </w:r>
    </w:p>
    <w:p w14:paraId="19F88976" w14:textId="77777777" w:rsidR="000E3BE7" w:rsidRPr="00033E87" w:rsidRDefault="000E3BE7" w:rsidP="000E3BE7">
      <w:pPr>
        <w:spacing w:line="360" w:lineRule="auto"/>
        <w:jc w:val="both"/>
        <w:rPr>
          <w:rFonts w:ascii="Palatino Linotype" w:hAnsi="Palatino Linotype" w:cs="Arial"/>
        </w:rPr>
      </w:pPr>
    </w:p>
    <w:p w14:paraId="6EBE2F22" w14:textId="77777777" w:rsidR="000E3BE7" w:rsidRPr="00033E87" w:rsidRDefault="000E3BE7" w:rsidP="000E3BE7">
      <w:pPr>
        <w:spacing w:line="360" w:lineRule="auto"/>
        <w:ind w:left="567" w:right="822"/>
        <w:jc w:val="both"/>
        <w:rPr>
          <w:rFonts w:ascii="Palatino Linotype" w:eastAsia="MS Mincho" w:hAnsi="Palatino Linotype" w:cs="Arial"/>
          <w:i/>
          <w:sz w:val="22"/>
          <w:szCs w:val="22"/>
        </w:rPr>
      </w:pPr>
      <w:r w:rsidRPr="00033E87">
        <w:rPr>
          <w:rFonts w:ascii="Palatino Linotype" w:eastAsia="MS Mincho" w:hAnsi="Palatino Linotype" w:cs="Arial"/>
          <w:b/>
          <w:i/>
          <w:sz w:val="22"/>
          <w:szCs w:val="22"/>
        </w:rPr>
        <w:t xml:space="preserve">“Artículo 23. Son sujetos obligados a transparentar y permitir el acceso a su información y </w:t>
      </w:r>
      <w:r w:rsidRPr="00033E87">
        <w:rPr>
          <w:rFonts w:ascii="Palatino Linotype" w:eastAsia="MS Mincho" w:hAnsi="Palatino Linotype"/>
          <w:b/>
          <w:i/>
          <w:sz w:val="22"/>
          <w:szCs w:val="22"/>
        </w:rPr>
        <w:t>proteger</w:t>
      </w:r>
      <w:r w:rsidRPr="00033E87">
        <w:rPr>
          <w:rFonts w:ascii="Palatino Linotype" w:eastAsia="MS Mincho" w:hAnsi="Palatino Linotype" w:cs="Arial"/>
          <w:b/>
          <w:i/>
          <w:sz w:val="22"/>
          <w:szCs w:val="22"/>
        </w:rPr>
        <w:t xml:space="preserve"> los datos personales que obren en su poder</w:t>
      </w:r>
      <w:r w:rsidRPr="00033E87">
        <w:rPr>
          <w:rFonts w:ascii="Palatino Linotype" w:eastAsia="MS Mincho" w:hAnsi="Palatino Linotype" w:cs="Arial"/>
          <w:i/>
          <w:sz w:val="22"/>
          <w:szCs w:val="22"/>
        </w:rPr>
        <w:t>:</w:t>
      </w:r>
    </w:p>
    <w:p w14:paraId="11231F32" w14:textId="77777777" w:rsidR="000E3BE7" w:rsidRPr="00033E87" w:rsidRDefault="000E3BE7" w:rsidP="000E3BE7">
      <w:pPr>
        <w:spacing w:line="360" w:lineRule="auto"/>
        <w:ind w:left="567" w:right="822"/>
        <w:jc w:val="both"/>
        <w:rPr>
          <w:rFonts w:ascii="Palatino Linotype" w:eastAsia="MS Mincho" w:hAnsi="Palatino Linotype" w:cs="Arial"/>
          <w:i/>
          <w:sz w:val="22"/>
          <w:szCs w:val="22"/>
        </w:rPr>
      </w:pPr>
      <w:r w:rsidRPr="00033E87">
        <w:rPr>
          <w:rFonts w:ascii="Palatino Linotype" w:eastAsia="MS Mincho" w:hAnsi="Palatino Linotype" w:cs="Arial"/>
          <w:i/>
          <w:sz w:val="22"/>
          <w:szCs w:val="22"/>
        </w:rPr>
        <w:t>…</w:t>
      </w:r>
    </w:p>
    <w:p w14:paraId="0B706DC0" w14:textId="77777777" w:rsidR="000E3BE7" w:rsidRPr="00033E87" w:rsidRDefault="000E3BE7" w:rsidP="000E3BE7">
      <w:pPr>
        <w:spacing w:line="360" w:lineRule="auto"/>
        <w:ind w:left="567" w:right="822"/>
        <w:jc w:val="both"/>
        <w:rPr>
          <w:rFonts w:ascii="Palatino Linotype" w:eastAsia="MS Mincho" w:hAnsi="Palatino Linotype" w:cs="Arial"/>
          <w:b/>
          <w:i/>
          <w:iCs/>
          <w:sz w:val="22"/>
          <w:szCs w:val="22"/>
        </w:rPr>
      </w:pPr>
      <w:r w:rsidRPr="00033E87">
        <w:rPr>
          <w:rFonts w:ascii="Palatino Linotype" w:hAnsi="Palatino Linotype"/>
          <w:i/>
          <w:iCs/>
          <w:sz w:val="22"/>
          <w:szCs w:val="22"/>
        </w:rPr>
        <w:t>IV. Los ayuntamientos y las dependencias, organismos, órganos y entidades de la administración municipal;</w:t>
      </w:r>
      <w:r w:rsidRPr="00033E87">
        <w:rPr>
          <w:rFonts w:ascii="Palatino Linotype" w:eastAsia="MS Mincho" w:hAnsi="Palatino Linotype" w:cs="Arial"/>
          <w:b/>
          <w:i/>
          <w:iCs/>
          <w:sz w:val="22"/>
          <w:szCs w:val="22"/>
        </w:rPr>
        <w:t xml:space="preserve"> </w:t>
      </w:r>
    </w:p>
    <w:p w14:paraId="732F1525" w14:textId="77777777" w:rsidR="000E3BE7" w:rsidRPr="00033E87" w:rsidRDefault="000E3BE7" w:rsidP="000E3BE7">
      <w:pPr>
        <w:spacing w:line="360" w:lineRule="auto"/>
        <w:ind w:left="567" w:right="822"/>
        <w:jc w:val="both"/>
        <w:rPr>
          <w:rFonts w:ascii="Palatino Linotype" w:eastAsia="MS Mincho" w:hAnsi="Palatino Linotype" w:cs="Arial"/>
          <w:b/>
          <w:i/>
          <w:sz w:val="22"/>
          <w:szCs w:val="22"/>
        </w:rPr>
      </w:pPr>
      <w:r w:rsidRPr="00033E87">
        <w:rPr>
          <w:rFonts w:ascii="Palatino Linotype" w:eastAsia="MS Mincho" w:hAnsi="Palatino Linotype" w:cs="Arial"/>
          <w:b/>
          <w:i/>
          <w:sz w:val="22"/>
          <w:szCs w:val="22"/>
        </w:rPr>
        <w:t>…</w:t>
      </w:r>
    </w:p>
    <w:p w14:paraId="704B27B2" w14:textId="77777777" w:rsidR="000E3BE7" w:rsidRPr="00033E87" w:rsidRDefault="000E3BE7" w:rsidP="000E3BE7">
      <w:pPr>
        <w:spacing w:line="360" w:lineRule="auto"/>
        <w:ind w:left="567" w:right="822"/>
        <w:jc w:val="both"/>
        <w:rPr>
          <w:rFonts w:ascii="Palatino Linotype" w:eastAsia="MS Mincho" w:hAnsi="Palatino Linotype"/>
          <w:b/>
          <w:i/>
          <w:sz w:val="22"/>
          <w:szCs w:val="22"/>
        </w:rPr>
      </w:pPr>
      <w:r w:rsidRPr="00033E87">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033E87">
        <w:rPr>
          <w:rFonts w:ascii="Palatino Linotype" w:eastAsia="MS Mincho" w:hAnsi="Palatino Linotype"/>
          <w:i/>
          <w:sz w:val="22"/>
          <w:szCs w:val="22"/>
        </w:rPr>
        <w:t xml:space="preserve">, </w:t>
      </w:r>
      <w:r w:rsidRPr="00033E87">
        <w:rPr>
          <w:rFonts w:ascii="Palatino Linotype" w:eastAsia="MS Mincho" w:hAnsi="Palatino Linotype"/>
          <w:b/>
          <w:i/>
          <w:sz w:val="22"/>
          <w:szCs w:val="22"/>
        </w:rPr>
        <w:t>así como</w:t>
      </w:r>
      <w:r w:rsidRPr="00033E87">
        <w:rPr>
          <w:rFonts w:ascii="Palatino Linotype" w:eastAsia="MS Mincho" w:hAnsi="Palatino Linotype"/>
          <w:i/>
          <w:sz w:val="22"/>
          <w:szCs w:val="22"/>
        </w:rPr>
        <w:t xml:space="preserve"> </w:t>
      </w:r>
      <w:r w:rsidRPr="00033E87">
        <w:rPr>
          <w:rFonts w:ascii="Palatino Linotype" w:eastAsia="MS Mincho" w:hAnsi="Palatino Linotype"/>
          <w:b/>
          <w:i/>
          <w:sz w:val="22"/>
          <w:szCs w:val="22"/>
        </w:rPr>
        <w:t>los informes que dichas personas les entreguen sobre el uso y destino de dichos recursos.</w:t>
      </w:r>
    </w:p>
    <w:p w14:paraId="0E3ED03A" w14:textId="77777777" w:rsidR="000E3BE7" w:rsidRPr="00033E87" w:rsidRDefault="000E3BE7" w:rsidP="000E3BE7">
      <w:pPr>
        <w:spacing w:line="360" w:lineRule="auto"/>
        <w:ind w:left="567" w:right="822"/>
        <w:jc w:val="both"/>
        <w:rPr>
          <w:rFonts w:ascii="Palatino Linotype" w:eastAsia="MS Mincho" w:hAnsi="Palatino Linotype"/>
          <w:b/>
          <w:i/>
          <w:sz w:val="22"/>
          <w:szCs w:val="22"/>
        </w:rPr>
      </w:pPr>
    </w:p>
    <w:p w14:paraId="1AC6FE97" w14:textId="77777777" w:rsidR="000E3BE7" w:rsidRPr="00033E87" w:rsidRDefault="000E3BE7" w:rsidP="000E3BE7">
      <w:pPr>
        <w:spacing w:line="360" w:lineRule="auto"/>
        <w:ind w:left="567" w:right="822"/>
        <w:jc w:val="both"/>
        <w:rPr>
          <w:rFonts w:ascii="Palatino Linotype" w:eastAsia="MS Mincho" w:hAnsi="Palatino Linotype" w:cs="Arial"/>
          <w:i/>
          <w:sz w:val="22"/>
          <w:szCs w:val="22"/>
        </w:rPr>
      </w:pPr>
      <w:r w:rsidRPr="00033E87">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5F219F33" w14:textId="77777777" w:rsidR="000E3BE7" w:rsidRPr="00033E87" w:rsidRDefault="000E3BE7" w:rsidP="000E3BE7">
      <w:pPr>
        <w:spacing w:line="360" w:lineRule="auto"/>
        <w:ind w:left="567" w:right="822"/>
        <w:jc w:val="both"/>
        <w:rPr>
          <w:rFonts w:ascii="Palatino Linotype" w:eastAsia="MS Mincho" w:hAnsi="Palatino Linotype" w:cs="Arial"/>
          <w:i/>
          <w:sz w:val="22"/>
          <w:szCs w:val="22"/>
        </w:rPr>
      </w:pPr>
      <w:r w:rsidRPr="00033E87">
        <w:rPr>
          <w:rFonts w:ascii="Palatino Linotype" w:eastAsia="MS Mincho" w:hAnsi="Palatino Linotype" w:cs="Arial"/>
          <w:i/>
          <w:sz w:val="22"/>
          <w:szCs w:val="22"/>
        </w:rPr>
        <w:t>(Énfasis añadido)</w:t>
      </w:r>
    </w:p>
    <w:p w14:paraId="27E55825" w14:textId="77777777" w:rsidR="000E3BE7" w:rsidRPr="00033E87" w:rsidRDefault="000E3BE7" w:rsidP="000E3BE7">
      <w:pPr>
        <w:spacing w:line="360" w:lineRule="auto"/>
        <w:jc w:val="both"/>
        <w:rPr>
          <w:rFonts w:ascii="Palatino Linotype" w:hAnsi="Palatino Linotype" w:cs="Arial"/>
        </w:rPr>
      </w:pPr>
    </w:p>
    <w:p w14:paraId="24735D82" w14:textId="77777777" w:rsidR="000E3BE7" w:rsidRPr="00033E87"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t xml:space="preserve">Es así que, conforme a los preceptos legales citados, se desprende que el derecho de acceso a la información pública es un derecho individual que puede ser </w:t>
      </w:r>
      <w:r w:rsidRPr="00033E87">
        <w:rPr>
          <w:rFonts w:ascii="Palatino Linotype" w:hAnsi="Palatino Linotype" w:cs="Arial"/>
          <w:sz w:val="24"/>
        </w:rPr>
        <w:lastRenderedPageBreak/>
        <w:t xml:space="preserve">ejercido ante cualquier autoridad, entidad, órgano u organismo, tanto federales, como estatales, de la Ciudad de México, o Municipales, con el fin de que los particulares conozcan toda aquella información que es considerada como pública. </w:t>
      </w:r>
    </w:p>
    <w:p w14:paraId="78D70470" w14:textId="77777777" w:rsidR="000E3BE7" w:rsidRPr="00033E87" w:rsidRDefault="000E3BE7" w:rsidP="000E3BE7">
      <w:pPr>
        <w:pStyle w:val="Prrafodelista"/>
        <w:spacing w:line="360" w:lineRule="auto"/>
        <w:ind w:left="0"/>
        <w:jc w:val="both"/>
        <w:rPr>
          <w:rFonts w:ascii="Palatino Linotype" w:hAnsi="Palatino Linotype" w:cs="Arial"/>
          <w:sz w:val="24"/>
        </w:rPr>
      </w:pPr>
    </w:p>
    <w:p w14:paraId="6BD23013" w14:textId="50EC14E7" w:rsidR="000E3BE7" w:rsidRPr="00033E87"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t>Por lo anterior, es de referir que,</w:t>
      </w:r>
      <w:r w:rsidRPr="00033E87">
        <w:rPr>
          <w:rFonts w:ascii="Palatino Linotype" w:hAnsi="Palatino Linotype" w:cs="Arial"/>
          <w:b/>
          <w:sz w:val="24"/>
        </w:rPr>
        <w:t xml:space="preserve"> el</w:t>
      </w:r>
      <w:r w:rsidRPr="00033E87">
        <w:rPr>
          <w:rFonts w:ascii="Palatino Linotype" w:hAnsi="Palatino Linotype"/>
          <w:b/>
          <w:bCs/>
          <w:sz w:val="24"/>
        </w:rPr>
        <w:t xml:space="preserve"> </w:t>
      </w:r>
      <w:r w:rsidR="004858C5" w:rsidRPr="00033E87">
        <w:rPr>
          <w:rFonts w:ascii="Palatino Linotype" w:eastAsia="Calibri" w:hAnsi="Palatino Linotype" w:cs="Tahoma"/>
          <w:b/>
          <w:sz w:val="24"/>
          <w:szCs w:val="28"/>
          <w:lang w:eastAsia="en-US"/>
        </w:rPr>
        <w:t>Ayuntamiento de Huehuetoca</w:t>
      </w:r>
      <w:r w:rsidRPr="00033E87">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5F54061" w14:textId="77777777" w:rsidR="00B4730B" w:rsidRPr="00033E87" w:rsidRDefault="00B4730B" w:rsidP="00B4730B">
      <w:pPr>
        <w:pStyle w:val="Prrafodelista"/>
        <w:rPr>
          <w:rFonts w:ascii="Palatino Linotype" w:hAnsi="Palatino Linotype" w:cs="Arial"/>
          <w:sz w:val="24"/>
        </w:rPr>
      </w:pPr>
    </w:p>
    <w:p w14:paraId="23030576" w14:textId="6BD47261" w:rsidR="00B4730B" w:rsidRPr="00033E87" w:rsidRDefault="00B4730B" w:rsidP="000E3BE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t>Para entender de mejor forma las actuaciones de las partes dentro del expediente electrónico que obra en el SAIMEX, es necesario realizar el siguiente recuadro:</w:t>
      </w:r>
    </w:p>
    <w:p w14:paraId="178F08B4" w14:textId="77777777" w:rsidR="00B4730B" w:rsidRPr="00033E87" w:rsidRDefault="00B4730B" w:rsidP="00B4730B">
      <w:pPr>
        <w:pStyle w:val="Prrafodelista"/>
        <w:rPr>
          <w:rFonts w:ascii="Palatino Linotype" w:hAnsi="Palatino Linotype" w:cs="Arial"/>
          <w:sz w:val="24"/>
        </w:rPr>
      </w:pPr>
    </w:p>
    <w:tbl>
      <w:tblPr>
        <w:tblStyle w:val="Tablaconcuadrcula"/>
        <w:tblW w:w="0" w:type="auto"/>
        <w:tblLook w:val="04A0" w:firstRow="1" w:lastRow="0" w:firstColumn="1" w:lastColumn="0" w:noHBand="0" w:noVBand="1"/>
      </w:tblPr>
      <w:tblGrid>
        <w:gridCol w:w="2972"/>
        <w:gridCol w:w="4678"/>
        <w:gridCol w:w="1344"/>
      </w:tblGrid>
      <w:tr w:rsidR="00B4730B" w:rsidRPr="00033E87" w14:paraId="70575A64" w14:textId="77777777" w:rsidTr="00B4730B">
        <w:tc>
          <w:tcPr>
            <w:tcW w:w="2972" w:type="dxa"/>
          </w:tcPr>
          <w:p w14:paraId="14697B67" w14:textId="62CBC305" w:rsidR="00B4730B" w:rsidRPr="00033E87" w:rsidRDefault="00B4730B" w:rsidP="00B4730B">
            <w:pPr>
              <w:pStyle w:val="Prrafodelista"/>
              <w:spacing w:line="360" w:lineRule="auto"/>
              <w:ind w:left="0"/>
              <w:jc w:val="center"/>
              <w:rPr>
                <w:rFonts w:ascii="Palatino Linotype" w:hAnsi="Palatino Linotype" w:cs="Arial"/>
                <w:b/>
                <w:sz w:val="24"/>
              </w:rPr>
            </w:pPr>
            <w:r w:rsidRPr="00033E87">
              <w:rPr>
                <w:rFonts w:ascii="Palatino Linotype" w:hAnsi="Palatino Linotype" w:cs="Arial"/>
                <w:b/>
                <w:sz w:val="24"/>
              </w:rPr>
              <w:t>Información requerida del servidor público señalado en la solicitud.</w:t>
            </w:r>
          </w:p>
        </w:tc>
        <w:tc>
          <w:tcPr>
            <w:tcW w:w="4678" w:type="dxa"/>
          </w:tcPr>
          <w:p w14:paraId="2DAFCF59" w14:textId="4AA990E6" w:rsidR="00B4730B" w:rsidRPr="00033E87" w:rsidRDefault="00B4730B" w:rsidP="00B4730B">
            <w:pPr>
              <w:pStyle w:val="Prrafodelista"/>
              <w:spacing w:line="360" w:lineRule="auto"/>
              <w:ind w:left="0"/>
              <w:jc w:val="center"/>
              <w:rPr>
                <w:rFonts w:ascii="Palatino Linotype" w:hAnsi="Palatino Linotype" w:cs="Arial"/>
                <w:b/>
                <w:sz w:val="24"/>
              </w:rPr>
            </w:pPr>
            <w:r w:rsidRPr="00033E87">
              <w:rPr>
                <w:rFonts w:ascii="Palatino Linotype" w:hAnsi="Palatino Linotype" w:cs="Arial"/>
                <w:b/>
                <w:sz w:val="24"/>
              </w:rPr>
              <w:t>Información proporcionada</w:t>
            </w:r>
          </w:p>
        </w:tc>
        <w:tc>
          <w:tcPr>
            <w:tcW w:w="1344" w:type="dxa"/>
          </w:tcPr>
          <w:p w14:paraId="4CB25443" w14:textId="292DC81F" w:rsidR="00B4730B" w:rsidRPr="00033E87" w:rsidRDefault="00B4730B" w:rsidP="00B4730B">
            <w:pPr>
              <w:pStyle w:val="Prrafodelista"/>
              <w:spacing w:line="360" w:lineRule="auto"/>
              <w:ind w:left="0"/>
              <w:jc w:val="center"/>
              <w:rPr>
                <w:rFonts w:ascii="Palatino Linotype" w:hAnsi="Palatino Linotype" w:cs="Arial"/>
                <w:b/>
                <w:sz w:val="24"/>
              </w:rPr>
            </w:pPr>
            <w:r w:rsidRPr="00033E87">
              <w:rPr>
                <w:rFonts w:ascii="Palatino Linotype" w:hAnsi="Palatino Linotype" w:cs="Arial"/>
                <w:b/>
                <w:sz w:val="24"/>
              </w:rPr>
              <w:t>¿Colma?</w:t>
            </w:r>
          </w:p>
        </w:tc>
      </w:tr>
      <w:tr w:rsidR="00B4730B" w:rsidRPr="00033E87" w14:paraId="084CE64B" w14:textId="77777777" w:rsidTr="00B4730B">
        <w:tc>
          <w:tcPr>
            <w:tcW w:w="2972" w:type="dxa"/>
          </w:tcPr>
          <w:p w14:paraId="6233962D" w14:textId="78FF9583" w:rsidR="00B4730B" w:rsidRPr="00033E87" w:rsidRDefault="00B4730B" w:rsidP="00B4730B">
            <w:pPr>
              <w:pStyle w:val="Prrafodelista"/>
              <w:spacing w:line="360" w:lineRule="auto"/>
              <w:ind w:left="0"/>
              <w:jc w:val="both"/>
              <w:rPr>
                <w:rFonts w:ascii="Palatino Linotype" w:hAnsi="Palatino Linotype" w:cs="Arial"/>
                <w:sz w:val="24"/>
              </w:rPr>
            </w:pPr>
            <w:r w:rsidRPr="00033E87">
              <w:rPr>
                <w:rFonts w:ascii="Palatino Linotype" w:hAnsi="Palatino Linotype" w:cs="Arial"/>
                <w:sz w:val="24"/>
              </w:rPr>
              <w:t>Actividades que realiza</w:t>
            </w:r>
          </w:p>
        </w:tc>
        <w:tc>
          <w:tcPr>
            <w:tcW w:w="4678" w:type="dxa"/>
          </w:tcPr>
          <w:p w14:paraId="70153342" w14:textId="4AF6DC11" w:rsidR="00B4730B" w:rsidRPr="00033E87" w:rsidRDefault="00B4730B" w:rsidP="00B4730B">
            <w:pPr>
              <w:pStyle w:val="Prrafodelista"/>
              <w:spacing w:line="360" w:lineRule="auto"/>
              <w:ind w:left="0"/>
              <w:jc w:val="both"/>
              <w:rPr>
                <w:rFonts w:ascii="Palatino Linotype" w:hAnsi="Palatino Linotype" w:cs="Arial"/>
                <w:sz w:val="24"/>
              </w:rPr>
            </w:pPr>
            <w:r w:rsidRPr="00033E87">
              <w:rPr>
                <w:rFonts w:ascii="Palatino Linotype" w:eastAsiaTheme="minorEastAsia" w:hAnsi="Palatino Linotype"/>
                <w:color w:val="000000"/>
                <w:sz w:val="24"/>
                <w:lang w:val="es-ES_tradnl"/>
              </w:rPr>
              <w:t>Realiza actividades de Cotizador - Comprador dentro de la Coordinación de Adquisiciones de acuerdo a lo previsto del Artículo 403 del Bando Municipal</w:t>
            </w:r>
          </w:p>
        </w:tc>
        <w:tc>
          <w:tcPr>
            <w:tcW w:w="1344" w:type="dxa"/>
          </w:tcPr>
          <w:p w14:paraId="785C4EEE" w14:textId="7AFA18FB" w:rsidR="00B4730B" w:rsidRPr="00033E87" w:rsidRDefault="00B4730B" w:rsidP="00B4730B">
            <w:pPr>
              <w:pStyle w:val="Prrafodelista"/>
              <w:spacing w:line="360" w:lineRule="auto"/>
              <w:ind w:left="0"/>
              <w:jc w:val="both"/>
              <w:rPr>
                <w:rFonts w:ascii="Palatino Linotype" w:hAnsi="Palatino Linotype" w:cs="Arial"/>
                <w:sz w:val="24"/>
              </w:rPr>
            </w:pPr>
            <w:r w:rsidRPr="00033E87">
              <w:rPr>
                <w:rFonts w:ascii="Palatino Linotype" w:hAnsi="Palatino Linotype" w:cs="Arial"/>
                <w:sz w:val="24"/>
              </w:rPr>
              <w:t>No colma.</w:t>
            </w:r>
          </w:p>
        </w:tc>
      </w:tr>
      <w:tr w:rsidR="00B4730B" w:rsidRPr="00033E87" w14:paraId="22DA6DCE" w14:textId="77777777" w:rsidTr="00B4730B">
        <w:tc>
          <w:tcPr>
            <w:tcW w:w="2972" w:type="dxa"/>
          </w:tcPr>
          <w:p w14:paraId="092B7908" w14:textId="7376FB89" w:rsidR="00B4730B" w:rsidRPr="00033E87" w:rsidRDefault="00B4730B" w:rsidP="00B4730B">
            <w:pPr>
              <w:pStyle w:val="Prrafodelista"/>
              <w:spacing w:line="360" w:lineRule="auto"/>
              <w:ind w:left="0"/>
              <w:jc w:val="both"/>
              <w:rPr>
                <w:rFonts w:ascii="Palatino Linotype" w:hAnsi="Palatino Linotype" w:cs="Arial"/>
                <w:sz w:val="24"/>
              </w:rPr>
            </w:pPr>
            <w:r w:rsidRPr="00033E87">
              <w:rPr>
                <w:rFonts w:ascii="Palatino Linotype" w:hAnsi="Palatino Linotype" w:cs="Arial"/>
                <w:sz w:val="24"/>
              </w:rPr>
              <w:t>Lugar físico que ocupa dentro del Ayuntamiento;</w:t>
            </w:r>
          </w:p>
        </w:tc>
        <w:tc>
          <w:tcPr>
            <w:tcW w:w="4678" w:type="dxa"/>
          </w:tcPr>
          <w:p w14:paraId="63CEDAB5" w14:textId="672B38E4" w:rsidR="00B4730B" w:rsidRPr="00033E87" w:rsidRDefault="00B4730B" w:rsidP="00B4730B">
            <w:pPr>
              <w:pStyle w:val="Prrafodelista"/>
              <w:spacing w:line="360" w:lineRule="auto"/>
              <w:ind w:left="0"/>
              <w:jc w:val="both"/>
              <w:rPr>
                <w:rFonts w:ascii="Palatino Linotype" w:hAnsi="Palatino Linotype" w:cs="Arial"/>
                <w:sz w:val="24"/>
              </w:rPr>
            </w:pPr>
            <w:r w:rsidRPr="00033E87">
              <w:rPr>
                <w:rFonts w:ascii="Palatino Linotype" w:eastAsiaTheme="minorEastAsia" w:hAnsi="Palatino Linotype"/>
                <w:color w:val="000000"/>
                <w:sz w:val="24"/>
                <w:lang w:val="es-ES_tradnl"/>
              </w:rPr>
              <w:t>La Coordinación de Adquisiciones</w:t>
            </w:r>
          </w:p>
        </w:tc>
        <w:tc>
          <w:tcPr>
            <w:tcW w:w="1344" w:type="dxa"/>
          </w:tcPr>
          <w:p w14:paraId="11A93171" w14:textId="5829947B" w:rsidR="00B4730B" w:rsidRPr="00033E87" w:rsidRDefault="00D15A7E" w:rsidP="00B4730B">
            <w:pPr>
              <w:pStyle w:val="Prrafodelista"/>
              <w:spacing w:line="360" w:lineRule="auto"/>
              <w:ind w:left="0"/>
              <w:jc w:val="both"/>
              <w:rPr>
                <w:rFonts w:ascii="Palatino Linotype" w:hAnsi="Palatino Linotype" w:cs="Arial"/>
                <w:sz w:val="24"/>
              </w:rPr>
            </w:pPr>
            <w:r w:rsidRPr="00033E87">
              <w:rPr>
                <w:rFonts w:ascii="Palatino Linotype" w:hAnsi="Palatino Linotype" w:cs="Arial"/>
                <w:sz w:val="24"/>
              </w:rPr>
              <w:t>No colma</w:t>
            </w:r>
          </w:p>
        </w:tc>
      </w:tr>
      <w:tr w:rsidR="00B4730B" w:rsidRPr="00033E87" w14:paraId="3B75536D" w14:textId="77777777" w:rsidTr="00B4730B">
        <w:tc>
          <w:tcPr>
            <w:tcW w:w="2972" w:type="dxa"/>
          </w:tcPr>
          <w:p w14:paraId="30B342B1" w14:textId="369CAA16" w:rsidR="00B4730B" w:rsidRPr="00033E87" w:rsidRDefault="00B4730B" w:rsidP="00B4730B">
            <w:pPr>
              <w:pStyle w:val="Prrafodelista"/>
              <w:spacing w:line="360" w:lineRule="auto"/>
              <w:ind w:left="0"/>
              <w:jc w:val="both"/>
              <w:rPr>
                <w:rFonts w:ascii="Palatino Linotype" w:hAnsi="Palatino Linotype" w:cs="Arial"/>
                <w:sz w:val="24"/>
              </w:rPr>
            </w:pPr>
            <w:r w:rsidRPr="00033E87">
              <w:rPr>
                <w:rFonts w:ascii="Palatino Linotype" w:hAnsi="Palatino Linotype" w:cs="Arial"/>
                <w:sz w:val="24"/>
              </w:rPr>
              <w:lastRenderedPageBreak/>
              <w:t>Horario laboral conciliado y justificado con el biométrico</w:t>
            </w:r>
          </w:p>
        </w:tc>
        <w:tc>
          <w:tcPr>
            <w:tcW w:w="4678" w:type="dxa"/>
          </w:tcPr>
          <w:p w14:paraId="68124562" w14:textId="0C351B6D" w:rsidR="00B4730B" w:rsidRPr="00033E87" w:rsidRDefault="00B4730B" w:rsidP="00B4730B">
            <w:pPr>
              <w:pStyle w:val="Prrafodelista"/>
              <w:spacing w:line="360" w:lineRule="auto"/>
              <w:ind w:left="0"/>
              <w:jc w:val="both"/>
              <w:rPr>
                <w:rFonts w:ascii="Palatino Linotype" w:hAnsi="Palatino Linotype" w:cs="Arial"/>
                <w:sz w:val="24"/>
              </w:rPr>
            </w:pPr>
            <w:r w:rsidRPr="00033E87">
              <w:rPr>
                <w:rFonts w:ascii="Palatino Linotype" w:eastAsiaTheme="minorEastAsia" w:hAnsi="Palatino Linotype"/>
                <w:color w:val="000000"/>
                <w:sz w:val="24"/>
                <w:lang w:val="es-ES_tradnl"/>
              </w:rPr>
              <w:t xml:space="preserve">Debido a las diligencias </w:t>
            </w:r>
            <w:r w:rsidR="00EA118B" w:rsidRPr="00033E87">
              <w:rPr>
                <w:rFonts w:ascii="Palatino Linotype" w:eastAsiaTheme="minorEastAsia" w:hAnsi="Palatino Linotype"/>
                <w:color w:val="000000"/>
                <w:sz w:val="24"/>
                <w:lang w:val="es-ES_tradnl"/>
              </w:rPr>
              <w:t xml:space="preserve">del área </w:t>
            </w:r>
            <w:r w:rsidRPr="00033E87">
              <w:rPr>
                <w:rFonts w:ascii="Palatino Linotype" w:eastAsiaTheme="minorEastAsia" w:hAnsi="Palatino Linotype"/>
                <w:color w:val="000000"/>
                <w:sz w:val="24"/>
                <w:lang w:val="es-ES_tradnl"/>
              </w:rPr>
              <w:t>no se cuenta con registros biométricos y tiene un horario de 9:00 a 18:00 de lunes a viernes</w:t>
            </w:r>
          </w:p>
        </w:tc>
        <w:tc>
          <w:tcPr>
            <w:tcW w:w="1344" w:type="dxa"/>
          </w:tcPr>
          <w:p w14:paraId="1FFCAC93" w14:textId="04A11826" w:rsidR="00B4730B" w:rsidRPr="00033E87" w:rsidRDefault="00B4730B" w:rsidP="00B4730B">
            <w:pPr>
              <w:pStyle w:val="Prrafodelista"/>
              <w:spacing w:line="360" w:lineRule="auto"/>
              <w:ind w:left="0"/>
              <w:jc w:val="both"/>
              <w:rPr>
                <w:rFonts w:ascii="Palatino Linotype" w:hAnsi="Palatino Linotype" w:cs="Arial"/>
                <w:sz w:val="24"/>
              </w:rPr>
            </w:pPr>
            <w:r w:rsidRPr="00033E87">
              <w:rPr>
                <w:rFonts w:ascii="Palatino Linotype" w:hAnsi="Palatino Linotype" w:cs="Arial"/>
                <w:sz w:val="24"/>
              </w:rPr>
              <w:t>Si colma</w:t>
            </w:r>
          </w:p>
        </w:tc>
      </w:tr>
      <w:tr w:rsidR="00B4730B" w:rsidRPr="00033E87" w14:paraId="161B2AFB" w14:textId="77777777" w:rsidTr="00B4730B">
        <w:tc>
          <w:tcPr>
            <w:tcW w:w="2972" w:type="dxa"/>
          </w:tcPr>
          <w:p w14:paraId="1F0E5624" w14:textId="3335D673" w:rsidR="00B4730B" w:rsidRPr="00033E87" w:rsidRDefault="00B4730B" w:rsidP="00B4730B">
            <w:pPr>
              <w:pStyle w:val="Prrafodelista"/>
              <w:spacing w:line="360" w:lineRule="auto"/>
              <w:ind w:left="0"/>
              <w:jc w:val="both"/>
              <w:rPr>
                <w:rFonts w:ascii="Palatino Linotype" w:hAnsi="Palatino Linotype" w:cs="Arial"/>
                <w:sz w:val="24"/>
              </w:rPr>
            </w:pPr>
            <w:r w:rsidRPr="00033E87">
              <w:rPr>
                <w:rFonts w:ascii="Palatino Linotype" w:hAnsi="Palatino Linotype" w:cs="Arial"/>
                <w:sz w:val="24"/>
              </w:rPr>
              <w:t>Recibos de nómina debidamente firmados desde que causó alta en dicho Ayuntamiento.</w:t>
            </w:r>
          </w:p>
        </w:tc>
        <w:tc>
          <w:tcPr>
            <w:tcW w:w="4678" w:type="dxa"/>
          </w:tcPr>
          <w:p w14:paraId="040B58E1" w14:textId="0BDD8D29" w:rsidR="00B4730B" w:rsidRPr="00033E87" w:rsidRDefault="00B4730B" w:rsidP="00B4730B">
            <w:pPr>
              <w:pStyle w:val="Prrafodelista"/>
              <w:spacing w:line="360" w:lineRule="auto"/>
              <w:ind w:left="0"/>
              <w:jc w:val="both"/>
              <w:rPr>
                <w:rFonts w:ascii="Palatino Linotype" w:hAnsi="Palatino Linotype" w:cs="Arial"/>
                <w:sz w:val="24"/>
              </w:rPr>
            </w:pPr>
            <w:r w:rsidRPr="00033E87">
              <w:rPr>
                <w:rFonts w:ascii="Palatino Linotype" w:hAnsi="Palatino Linotype" w:cs="Arial"/>
                <w:sz w:val="24"/>
              </w:rPr>
              <w:t>No se pronunció.</w:t>
            </w:r>
          </w:p>
        </w:tc>
        <w:tc>
          <w:tcPr>
            <w:tcW w:w="1344" w:type="dxa"/>
          </w:tcPr>
          <w:p w14:paraId="425D7340" w14:textId="6CD46BB0" w:rsidR="00B4730B" w:rsidRPr="00033E87" w:rsidRDefault="00B4730B" w:rsidP="00B4730B">
            <w:pPr>
              <w:pStyle w:val="Prrafodelista"/>
              <w:spacing w:line="360" w:lineRule="auto"/>
              <w:ind w:left="0"/>
              <w:jc w:val="both"/>
              <w:rPr>
                <w:rFonts w:ascii="Palatino Linotype" w:hAnsi="Palatino Linotype" w:cs="Arial"/>
                <w:sz w:val="24"/>
              </w:rPr>
            </w:pPr>
            <w:r w:rsidRPr="00033E87">
              <w:rPr>
                <w:rFonts w:ascii="Palatino Linotype" w:hAnsi="Palatino Linotype" w:cs="Arial"/>
                <w:sz w:val="24"/>
              </w:rPr>
              <w:t>No colma</w:t>
            </w:r>
          </w:p>
        </w:tc>
      </w:tr>
      <w:tr w:rsidR="00B4730B" w:rsidRPr="00033E87" w14:paraId="4E8B20E6" w14:textId="77777777" w:rsidTr="00B4730B">
        <w:tc>
          <w:tcPr>
            <w:tcW w:w="2972" w:type="dxa"/>
          </w:tcPr>
          <w:p w14:paraId="2B4C92A9" w14:textId="77777777" w:rsidR="00B4730B" w:rsidRPr="00033E87" w:rsidRDefault="00B4730B" w:rsidP="00B4730B">
            <w:pPr>
              <w:pStyle w:val="Prrafodelista"/>
              <w:spacing w:line="360" w:lineRule="auto"/>
              <w:ind w:left="0"/>
              <w:jc w:val="both"/>
              <w:rPr>
                <w:rFonts w:ascii="Palatino Linotype" w:hAnsi="Palatino Linotype" w:cs="Arial"/>
                <w:sz w:val="24"/>
              </w:rPr>
            </w:pPr>
          </w:p>
        </w:tc>
        <w:tc>
          <w:tcPr>
            <w:tcW w:w="4678" w:type="dxa"/>
          </w:tcPr>
          <w:p w14:paraId="33A32F11" w14:textId="77777777" w:rsidR="00B4730B" w:rsidRPr="00033E87" w:rsidRDefault="00B4730B" w:rsidP="00B4730B">
            <w:pPr>
              <w:pStyle w:val="Prrafodelista"/>
              <w:spacing w:line="360" w:lineRule="auto"/>
              <w:ind w:left="0"/>
              <w:jc w:val="both"/>
              <w:rPr>
                <w:rFonts w:ascii="Palatino Linotype" w:hAnsi="Palatino Linotype" w:cs="Arial"/>
                <w:sz w:val="24"/>
              </w:rPr>
            </w:pPr>
          </w:p>
        </w:tc>
        <w:tc>
          <w:tcPr>
            <w:tcW w:w="1344" w:type="dxa"/>
          </w:tcPr>
          <w:p w14:paraId="16517891" w14:textId="77777777" w:rsidR="00B4730B" w:rsidRPr="00033E87" w:rsidRDefault="00B4730B" w:rsidP="00B4730B">
            <w:pPr>
              <w:pStyle w:val="Prrafodelista"/>
              <w:spacing w:line="360" w:lineRule="auto"/>
              <w:ind w:left="0"/>
              <w:jc w:val="both"/>
              <w:rPr>
                <w:rFonts w:ascii="Palatino Linotype" w:hAnsi="Palatino Linotype" w:cs="Arial"/>
                <w:sz w:val="24"/>
              </w:rPr>
            </w:pPr>
          </w:p>
        </w:tc>
      </w:tr>
      <w:tr w:rsidR="00B4730B" w:rsidRPr="00033E87" w14:paraId="6DFA5C44" w14:textId="77777777" w:rsidTr="00B4730B">
        <w:tc>
          <w:tcPr>
            <w:tcW w:w="2972" w:type="dxa"/>
          </w:tcPr>
          <w:p w14:paraId="4A7A09AC" w14:textId="77777777" w:rsidR="00B4730B" w:rsidRPr="00033E87" w:rsidRDefault="00B4730B" w:rsidP="00B4730B">
            <w:pPr>
              <w:pStyle w:val="Prrafodelista"/>
              <w:spacing w:line="360" w:lineRule="auto"/>
              <w:ind w:left="0"/>
              <w:jc w:val="both"/>
              <w:rPr>
                <w:rFonts w:ascii="Palatino Linotype" w:hAnsi="Palatino Linotype" w:cs="Arial"/>
                <w:sz w:val="24"/>
              </w:rPr>
            </w:pPr>
          </w:p>
        </w:tc>
        <w:tc>
          <w:tcPr>
            <w:tcW w:w="4678" w:type="dxa"/>
          </w:tcPr>
          <w:p w14:paraId="46D1D776" w14:textId="77777777" w:rsidR="00B4730B" w:rsidRPr="00033E87" w:rsidRDefault="00B4730B" w:rsidP="00B4730B">
            <w:pPr>
              <w:pStyle w:val="Prrafodelista"/>
              <w:spacing w:line="360" w:lineRule="auto"/>
              <w:ind w:left="0"/>
              <w:jc w:val="both"/>
              <w:rPr>
                <w:rFonts w:ascii="Palatino Linotype" w:hAnsi="Palatino Linotype" w:cs="Arial"/>
                <w:sz w:val="24"/>
              </w:rPr>
            </w:pPr>
          </w:p>
        </w:tc>
        <w:tc>
          <w:tcPr>
            <w:tcW w:w="1344" w:type="dxa"/>
          </w:tcPr>
          <w:p w14:paraId="7B43AABF" w14:textId="77777777" w:rsidR="00B4730B" w:rsidRPr="00033E87" w:rsidRDefault="00B4730B" w:rsidP="00B4730B">
            <w:pPr>
              <w:pStyle w:val="Prrafodelista"/>
              <w:spacing w:line="360" w:lineRule="auto"/>
              <w:ind w:left="0"/>
              <w:jc w:val="both"/>
              <w:rPr>
                <w:rFonts w:ascii="Palatino Linotype" w:hAnsi="Palatino Linotype" w:cs="Arial"/>
                <w:sz w:val="24"/>
              </w:rPr>
            </w:pPr>
          </w:p>
        </w:tc>
      </w:tr>
    </w:tbl>
    <w:p w14:paraId="5034E055" w14:textId="77777777" w:rsidR="00B4730B" w:rsidRPr="00033E87" w:rsidRDefault="00B4730B" w:rsidP="00B4730B">
      <w:pPr>
        <w:pStyle w:val="Prrafodelista"/>
        <w:spacing w:line="360" w:lineRule="auto"/>
        <w:ind w:left="0"/>
        <w:jc w:val="both"/>
        <w:rPr>
          <w:rFonts w:ascii="Palatino Linotype" w:hAnsi="Palatino Linotype" w:cs="Arial"/>
          <w:sz w:val="24"/>
        </w:rPr>
      </w:pPr>
    </w:p>
    <w:p w14:paraId="16BB62ED" w14:textId="0823B1A3" w:rsidR="00796986" w:rsidRPr="00033E87" w:rsidRDefault="00796986" w:rsidP="000E3BE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t>En relación al primer requerimiento, el Sujeto Obligado manifestó que el servidor público realiza actividades de Cotizador - Comprador de acuerdo a lo previsto en el artículo 403 del Bando Municipal.</w:t>
      </w:r>
    </w:p>
    <w:p w14:paraId="43C3FC2D" w14:textId="77777777" w:rsidR="008822E9" w:rsidRPr="00033E87" w:rsidRDefault="008822E9" w:rsidP="008822E9">
      <w:pPr>
        <w:pStyle w:val="Prrafodelista"/>
        <w:spacing w:line="360" w:lineRule="auto"/>
        <w:ind w:left="0"/>
        <w:jc w:val="both"/>
        <w:rPr>
          <w:rFonts w:ascii="Palatino Linotype" w:hAnsi="Palatino Linotype" w:cs="Arial"/>
          <w:sz w:val="24"/>
        </w:rPr>
      </w:pPr>
    </w:p>
    <w:p w14:paraId="0A6286DE" w14:textId="77777777" w:rsidR="008822E9" w:rsidRPr="00033E87" w:rsidRDefault="008822E9" w:rsidP="008822E9">
      <w:pPr>
        <w:pStyle w:val="Prrafodelista"/>
        <w:numPr>
          <w:ilvl w:val="0"/>
          <w:numId w:val="2"/>
        </w:numPr>
        <w:spacing w:before="120" w:after="120" w:line="360" w:lineRule="auto"/>
        <w:ind w:left="0" w:firstLine="0"/>
        <w:jc w:val="both"/>
        <w:rPr>
          <w:rFonts w:ascii="Palatino Linotype" w:hAnsi="Palatino Linotype"/>
          <w:sz w:val="24"/>
        </w:rPr>
      </w:pPr>
      <w:r w:rsidRPr="00033E87">
        <w:rPr>
          <w:rFonts w:ascii="Palatino Linotype" w:hAnsi="Palatino Linotype"/>
          <w:sz w:val="24"/>
        </w:rPr>
        <w:t>Primeramente, es necesario enfatizar que, la L</w:t>
      </w:r>
      <w:r w:rsidRPr="00033E87">
        <w:rPr>
          <w:rFonts w:ascii="Palatino Linotype" w:eastAsia="Calibri" w:hAnsi="Palatino Linotype" w:cs="Arial"/>
          <w:sz w:val="24"/>
        </w:rPr>
        <w:t>ey de Transparencia y Acceso a la Información del Estado de México y Municipios, en el artículo 4 y 12 establecen los siguiente:</w:t>
      </w:r>
    </w:p>
    <w:p w14:paraId="00DCA694" w14:textId="77777777" w:rsidR="008822E9" w:rsidRPr="00033E87" w:rsidRDefault="008822E9" w:rsidP="008822E9">
      <w:pPr>
        <w:pStyle w:val="Prrafodelista"/>
        <w:tabs>
          <w:tab w:val="left" w:pos="567"/>
        </w:tabs>
        <w:spacing w:line="360" w:lineRule="auto"/>
        <w:ind w:left="0"/>
        <w:jc w:val="both"/>
        <w:rPr>
          <w:rFonts w:ascii="Palatino Linotype" w:eastAsia="Calibri" w:hAnsi="Palatino Linotype" w:cs="Arial"/>
        </w:rPr>
      </w:pPr>
    </w:p>
    <w:p w14:paraId="2BEF2A86" w14:textId="77777777" w:rsidR="008822E9" w:rsidRPr="00033E87" w:rsidRDefault="008822E9" w:rsidP="008822E9">
      <w:pPr>
        <w:spacing w:before="120" w:after="120" w:line="360" w:lineRule="auto"/>
        <w:ind w:left="709" w:right="709"/>
        <w:jc w:val="both"/>
        <w:rPr>
          <w:rFonts w:ascii="Palatino Linotype" w:hAnsi="Palatino Linotype"/>
          <w:i/>
          <w:sz w:val="22"/>
        </w:rPr>
      </w:pPr>
      <w:r w:rsidRPr="00033E87">
        <w:rPr>
          <w:rFonts w:ascii="Palatino Linotype" w:hAnsi="Palatino Linotype"/>
          <w:sz w:val="22"/>
        </w:rPr>
        <w:t>“</w:t>
      </w:r>
      <w:r w:rsidRPr="00033E87">
        <w:rPr>
          <w:rFonts w:ascii="Palatino Linotype" w:hAnsi="Palatino Linotype"/>
          <w:b/>
          <w:i/>
          <w:sz w:val="22"/>
        </w:rPr>
        <w:t>Artículo 4.</w:t>
      </w:r>
      <w:r w:rsidRPr="00033E87">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13F1759" w14:textId="77777777" w:rsidR="008822E9" w:rsidRPr="00033E87" w:rsidRDefault="008822E9" w:rsidP="008822E9">
      <w:pPr>
        <w:spacing w:before="120" w:after="120" w:line="360" w:lineRule="auto"/>
        <w:ind w:left="709" w:right="709"/>
        <w:jc w:val="both"/>
        <w:rPr>
          <w:rFonts w:ascii="Palatino Linotype" w:hAnsi="Palatino Linotype"/>
          <w:b/>
          <w:i/>
          <w:sz w:val="22"/>
        </w:rPr>
      </w:pPr>
      <w:r w:rsidRPr="00033E87">
        <w:rPr>
          <w:rFonts w:ascii="Palatino Linotype" w:hAnsi="Palatino Linotype"/>
          <w:b/>
          <w:i/>
          <w:sz w:val="22"/>
        </w:rPr>
        <w:lastRenderedPageBreak/>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033E87">
        <w:rPr>
          <w:rFonts w:ascii="Palatino Linotype" w:hAnsi="Palatino Linotype" w:cs="Arial"/>
          <w:b/>
          <w:i/>
          <w:color w:val="000000"/>
          <w:sz w:val="22"/>
          <w:szCs w:val="22"/>
        </w:rPr>
        <w:t>mexicano</w:t>
      </w:r>
      <w:r w:rsidRPr="00033E87">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C6F66F2" w14:textId="77777777" w:rsidR="008822E9" w:rsidRPr="00033E87" w:rsidRDefault="008822E9" w:rsidP="008822E9">
      <w:pPr>
        <w:spacing w:before="120" w:after="120" w:line="360" w:lineRule="auto"/>
        <w:ind w:left="709" w:right="709"/>
        <w:jc w:val="both"/>
        <w:rPr>
          <w:rFonts w:ascii="Palatino Linotype" w:hAnsi="Palatino Linotype"/>
          <w:i/>
          <w:sz w:val="22"/>
        </w:rPr>
      </w:pPr>
      <w:r w:rsidRPr="00033E87">
        <w:rPr>
          <w:rFonts w:ascii="Palatino Linotype" w:hAnsi="Palatino Linotype"/>
          <w:i/>
          <w:sz w:val="22"/>
        </w:rPr>
        <w:t>Los sujetos obligados deben poner en práctica, políticas y programas de acceso a la información</w:t>
      </w:r>
      <w:r w:rsidRPr="00033E87">
        <w:rPr>
          <w:rFonts w:ascii="Palatino Linotype" w:hAnsi="Palatino Linotype"/>
        </w:rPr>
        <w:t xml:space="preserve"> </w:t>
      </w:r>
      <w:r w:rsidRPr="00033E87">
        <w:rPr>
          <w:rFonts w:ascii="Palatino Linotype" w:hAnsi="Palatino Linotype"/>
          <w:i/>
          <w:sz w:val="22"/>
        </w:rPr>
        <w:t>que se apeguen a criterios de publicidad, veracidad, oportunidad, precisión y suficiencia en beneficio de los solicitantes.”</w:t>
      </w:r>
    </w:p>
    <w:p w14:paraId="18CD1730" w14:textId="77777777" w:rsidR="008822E9" w:rsidRPr="00033E87" w:rsidRDefault="008822E9" w:rsidP="008822E9">
      <w:pPr>
        <w:spacing w:before="120" w:after="120" w:line="360" w:lineRule="auto"/>
        <w:ind w:left="709" w:right="709"/>
        <w:jc w:val="both"/>
        <w:rPr>
          <w:rFonts w:ascii="Palatino Linotype" w:hAnsi="Palatino Linotype"/>
          <w:i/>
          <w:sz w:val="22"/>
        </w:rPr>
      </w:pPr>
      <w:r w:rsidRPr="00033E87">
        <w:rPr>
          <w:rFonts w:ascii="Palatino Linotype" w:hAnsi="Palatino Linotype"/>
          <w:i/>
          <w:sz w:val="22"/>
        </w:rPr>
        <w:t>(Énfasis añadido)</w:t>
      </w:r>
    </w:p>
    <w:p w14:paraId="0EFF5053" w14:textId="77777777" w:rsidR="008822E9" w:rsidRPr="00033E87" w:rsidRDefault="008822E9" w:rsidP="008822E9">
      <w:pPr>
        <w:spacing w:before="120" w:after="120" w:line="360" w:lineRule="auto"/>
        <w:ind w:left="709" w:right="709"/>
        <w:jc w:val="both"/>
        <w:rPr>
          <w:rFonts w:ascii="Palatino Linotype" w:hAnsi="Palatino Linotype" w:cs="Arial"/>
          <w:bCs/>
          <w:i/>
          <w:noProof/>
          <w:sz w:val="22"/>
        </w:rPr>
      </w:pPr>
      <w:r w:rsidRPr="00033E87">
        <w:rPr>
          <w:rFonts w:ascii="Palatino Linotype" w:hAnsi="Palatino Linotype" w:cs="Arial"/>
          <w:b/>
          <w:bCs/>
          <w:i/>
          <w:noProof/>
          <w:sz w:val="22"/>
        </w:rPr>
        <w:t>Artículo 12.</w:t>
      </w:r>
      <w:r w:rsidRPr="00033E87">
        <w:rPr>
          <w:rFonts w:ascii="Palatino Linotype" w:hAnsi="Palatino Linotype" w:cs="Arial"/>
          <w:bCs/>
          <w:i/>
          <w:noProof/>
          <w:sz w:val="22"/>
        </w:rPr>
        <w:t xml:space="preserve"> Quienes generen, recopilen, administren, manejen, procesen, archiven o conserven información pública</w:t>
      </w:r>
      <w:r w:rsidRPr="00033E87">
        <w:rPr>
          <w:rFonts w:ascii="Palatino Linotype" w:hAnsi="Palatino Linotype" w:cs="Arial"/>
          <w:b/>
          <w:bCs/>
          <w:i/>
          <w:noProof/>
          <w:sz w:val="22"/>
        </w:rPr>
        <w:t xml:space="preserve"> </w:t>
      </w:r>
      <w:r w:rsidRPr="00033E87">
        <w:rPr>
          <w:rFonts w:ascii="Palatino Linotype" w:hAnsi="Palatino Linotype" w:cs="Arial"/>
          <w:bCs/>
          <w:i/>
          <w:noProof/>
          <w:sz w:val="22"/>
        </w:rPr>
        <w:t xml:space="preserve">serán responsables de la misma en los términos de las disposiciones jurídicas </w:t>
      </w:r>
      <w:r w:rsidRPr="00033E87">
        <w:rPr>
          <w:rFonts w:ascii="Palatino Linotype" w:hAnsi="Palatino Linotype" w:cs="Arial"/>
          <w:i/>
          <w:color w:val="000000"/>
          <w:sz w:val="22"/>
          <w:szCs w:val="22"/>
        </w:rPr>
        <w:t>aplicables</w:t>
      </w:r>
      <w:r w:rsidRPr="00033E87">
        <w:rPr>
          <w:rFonts w:ascii="Palatino Linotype" w:hAnsi="Palatino Linotype" w:cs="Arial"/>
          <w:bCs/>
          <w:i/>
          <w:noProof/>
          <w:sz w:val="22"/>
        </w:rPr>
        <w:t xml:space="preserve">. </w:t>
      </w:r>
    </w:p>
    <w:p w14:paraId="73B9495B" w14:textId="77777777" w:rsidR="008822E9" w:rsidRPr="00033E87" w:rsidRDefault="008822E9" w:rsidP="008822E9">
      <w:pPr>
        <w:spacing w:before="120" w:after="120" w:line="360" w:lineRule="auto"/>
        <w:ind w:left="709" w:right="709"/>
        <w:jc w:val="both"/>
        <w:rPr>
          <w:rFonts w:ascii="Palatino Linotype" w:hAnsi="Palatino Linotype" w:cs="Arial"/>
          <w:bCs/>
          <w:i/>
          <w:noProof/>
          <w:sz w:val="22"/>
        </w:rPr>
      </w:pPr>
      <w:r w:rsidRPr="00033E87">
        <w:rPr>
          <w:rFonts w:ascii="Palatino Linotype" w:hAnsi="Palatino Linotype" w:cs="Arial"/>
          <w:b/>
          <w:bCs/>
          <w:i/>
          <w:noProof/>
          <w:sz w:val="22"/>
          <w:u w:val="single"/>
        </w:rPr>
        <w:t>Los sujetos obligados sólo proporcionarán la información pública que se les requiera y que obre en sus archivos</w:t>
      </w:r>
      <w:r w:rsidRPr="00033E87">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64013A8" w14:textId="77777777" w:rsidR="008822E9" w:rsidRPr="00033E87" w:rsidRDefault="008822E9" w:rsidP="008822E9">
      <w:pPr>
        <w:spacing w:before="120" w:after="120" w:line="360" w:lineRule="auto"/>
        <w:ind w:left="709" w:right="709"/>
        <w:jc w:val="both"/>
        <w:rPr>
          <w:rFonts w:ascii="Palatino Linotype" w:hAnsi="Palatino Linotype" w:cs="Arial"/>
          <w:color w:val="000000"/>
          <w:sz w:val="22"/>
          <w:szCs w:val="22"/>
        </w:rPr>
      </w:pPr>
      <w:r w:rsidRPr="00033E87">
        <w:rPr>
          <w:rFonts w:ascii="Palatino Linotype" w:hAnsi="Palatino Linotype" w:cs="Arial"/>
          <w:color w:val="000000"/>
          <w:sz w:val="22"/>
          <w:szCs w:val="22"/>
        </w:rPr>
        <w:t>(Énfasis añadido)</w:t>
      </w:r>
    </w:p>
    <w:p w14:paraId="033EE795" w14:textId="77777777" w:rsidR="008822E9" w:rsidRPr="00033E87" w:rsidRDefault="008822E9" w:rsidP="008822E9">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1F46E08D" w14:textId="77777777" w:rsidR="008822E9" w:rsidRPr="00033E87" w:rsidRDefault="008822E9" w:rsidP="008822E9">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033E87">
        <w:rPr>
          <w:rFonts w:ascii="Palatino Linotype" w:eastAsia="Calibri" w:hAnsi="Palatino Linotype" w:cs="Arial"/>
          <w:sz w:val="24"/>
        </w:rPr>
        <w:t>De los preceptos legales en cito, se desprende que, los Sujetos Obligados deben poner a disposición de cualquier persona que lo solicite, toda la información que obre en sus archivos y en el estado en que se encuentre, no comprende la obligación de procesar, ni presentarla conforme a los intereses del particular.</w:t>
      </w:r>
    </w:p>
    <w:p w14:paraId="7D213526" w14:textId="77777777" w:rsidR="008822E9" w:rsidRPr="00033E87" w:rsidRDefault="008822E9" w:rsidP="008822E9">
      <w:pPr>
        <w:pStyle w:val="Prrafodelista"/>
        <w:tabs>
          <w:tab w:val="left" w:pos="567"/>
        </w:tabs>
        <w:spacing w:line="360" w:lineRule="auto"/>
        <w:ind w:left="0"/>
        <w:jc w:val="both"/>
        <w:rPr>
          <w:rFonts w:ascii="Palatino Linotype" w:eastAsia="Calibri" w:hAnsi="Palatino Linotype" w:cs="Arial"/>
          <w:sz w:val="24"/>
        </w:rPr>
      </w:pPr>
    </w:p>
    <w:p w14:paraId="7E00DEEC" w14:textId="77777777" w:rsidR="008822E9" w:rsidRPr="00033E87" w:rsidRDefault="008822E9" w:rsidP="008822E9">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033E87">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033E87">
        <w:rPr>
          <w:rFonts w:ascii="Palatino Linotype" w:hAnsi="Palatino Linotype" w:cs="Arial"/>
          <w:b/>
          <w:sz w:val="24"/>
        </w:rPr>
        <w:t xml:space="preserve"> </w:t>
      </w:r>
      <w:r w:rsidRPr="00033E87">
        <w:rPr>
          <w:rFonts w:ascii="Palatino Linotype" w:hAnsi="Palatino Linotype" w:cs="Arial"/>
          <w:sz w:val="24"/>
        </w:rPr>
        <w:t xml:space="preserve">no tienen el deber de generar, poseer o administrar la información pública con el grado de detalle que se señala en la solicitud de información pública; esto es, que no tienen el deber de generar un documento </w:t>
      </w:r>
      <w:r w:rsidRPr="00033E87">
        <w:rPr>
          <w:rFonts w:ascii="Palatino Linotype" w:hAnsi="Palatino Linotype" w:cs="Arial"/>
          <w:b/>
          <w:i/>
          <w:sz w:val="24"/>
        </w:rPr>
        <w:t>ad hoc</w:t>
      </w:r>
      <w:r w:rsidRPr="00033E87">
        <w:rPr>
          <w:rFonts w:ascii="Palatino Linotype" w:hAnsi="Palatino Linotype" w:cs="Arial"/>
          <w:sz w:val="24"/>
        </w:rPr>
        <w:t>, para satisfacer el derecho de acceso a la información pública.</w:t>
      </w:r>
    </w:p>
    <w:p w14:paraId="02750823" w14:textId="77777777" w:rsidR="008822E9" w:rsidRPr="00033E87" w:rsidRDefault="008822E9" w:rsidP="008822E9">
      <w:pPr>
        <w:pStyle w:val="Prrafodelista"/>
        <w:spacing w:line="360" w:lineRule="auto"/>
        <w:rPr>
          <w:rFonts w:ascii="Palatino Linotype" w:hAnsi="Palatino Linotype" w:cs="Arial"/>
          <w:sz w:val="24"/>
        </w:rPr>
      </w:pPr>
    </w:p>
    <w:p w14:paraId="5EC5D8B1" w14:textId="77777777" w:rsidR="008822E9" w:rsidRPr="00033E87" w:rsidRDefault="008822E9" w:rsidP="008822E9">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033E87">
        <w:rPr>
          <w:rFonts w:ascii="Palatino Linotype" w:hAnsi="Palatino Linotype" w:cs="Arial"/>
          <w:sz w:val="24"/>
        </w:rPr>
        <w:t xml:space="preserve">Como apoyo a lo anterior, es aplicable el Criterio 09-10, emitido por </w:t>
      </w:r>
      <w:r w:rsidRPr="00033E87">
        <w:rPr>
          <w:rFonts w:ascii="Palatino Linotype" w:eastAsia="Arial Unicode MS" w:hAnsi="Palatino Linotype" w:cs="Arial"/>
          <w:sz w:val="24"/>
        </w:rPr>
        <w:t xml:space="preserve">el Pleno del entonces </w:t>
      </w:r>
      <w:r w:rsidRPr="00033E87">
        <w:rPr>
          <w:rFonts w:ascii="Palatino Linotype" w:eastAsia="Arial Unicode MS" w:hAnsi="Palatino Linotype" w:cs="Arial"/>
          <w:bCs/>
          <w:sz w:val="24"/>
        </w:rPr>
        <w:t xml:space="preserve">Instituto Federal </w:t>
      </w:r>
      <w:r w:rsidRPr="00033E87">
        <w:rPr>
          <w:rFonts w:ascii="Palatino Linotype" w:hAnsi="Palatino Linotype" w:cs="Arial"/>
          <w:sz w:val="24"/>
        </w:rPr>
        <w:t>de</w:t>
      </w:r>
      <w:r w:rsidRPr="00033E87">
        <w:rPr>
          <w:rFonts w:ascii="Palatino Linotype" w:eastAsia="Arial Unicode MS" w:hAnsi="Palatino Linotype" w:cs="Arial"/>
          <w:bCs/>
          <w:sz w:val="24"/>
        </w:rPr>
        <w:t xml:space="preserve"> Acceso a la Información y Protección de Datos (IFAI), </w:t>
      </w:r>
      <w:r w:rsidRPr="00033E87">
        <w:rPr>
          <w:rFonts w:ascii="Palatino Linotype" w:eastAsia="Arial Unicode MS" w:hAnsi="Palatino Linotype" w:cs="Arial"/>
          <w:sz w:val="24"/>
        </w:rPr>
        <w:t>ahora Instituto Nacional de Transparencia, Acceso a la Información y Protección de Datos Personales (INAI),</w:t>
      </w:r>
      <w:r w:rsidRPr="00033E87">
        <w:rPr>
          <w:rFonts w:ascii="Palatino Linotype" w:hAnsi="Palatino Linotype"/>
          <w:bCs/>
          <w:sz w:val="24"/>
        </w:rPr>
        <w:t xml:space="preserve"> que dice:</w:t>
      </w:r>
      <w:r w:rsidRPr="00033E87">
        <w:rPr>
          <w:rFonts w:ascii="Palatino Linotype" w:hAnsi="Palatino Linotype"/>
          <w:b/>
          <w:bCs/>
          <w:sz w:val="24"/>
        </w:rPr>
        <w:t xml:space="preserve"> </w:t>
      </w:r>
    </w:p>
    <w:p w14:paraId="6716DE0F" w14:textId="77777777" w:rsidR="008822E9" w:rsidRPr="00033E87" w:rsidRDefault="008822E9" w:rsidP="008822E9">
      <w:pPr>
        <w:spacing w:line="360" w:lineRule="auto"/>
        <w:ind w:left="567" w:right="616"/>
        <w:jc w:val="both"/>
        <w:rPr>
          <w:rFonts w:ascii="Palatino Linotype" w:hAnsi="Palatino Linotype" w:cs="Arial"/>
          <w:i/>
          <w:sz w:val="22"/>
          <w:szCs w:val="22"/>
        </w:rPr>
      </w:pPr>
      <w:r w:rsidRPr="00033E87">
        <w:rPr>
          <w:rFonts w:ascii="Palatino Linotype" w:hAnsi="Palatino Linotype" w:cs="Arial"/>
          <w:i/>
          <w:sz w:val="22"/>
          <w:szCs w:val="22"/>
        </w:rPr>
        <w:t>“</w:t>
      </w:r>
      <w:r w:rsidRPr="00033E87">
        <w:rPr>
          <w:rFonts w:ascii="Palatino Linotype" w:hAnsi="Palatino Linotype" w:cs="Arial"/>
          <w:b/>
          <w:i/>
          <w:sz w:val="22"/>
          <w:szCs w:val="22"/>
          <w:u w:val="single"/>
        </w:rPr>
        <w:t>Las dependencias y entidades no están obligadas a generar documentos ad hoc para responder una solicitud de acceso a la información.</w:t>
      </w:r>
      <w:r w:rsidRPr="00033E87">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w:t>
      </w:r>
      <w:r w:rsidRPr="00033E87">
        <w:rPr>
          <w:rFonts w:ascii="Palatino Linotype" w:hAnsi="Palatino Linotype" w:cs="Arial"/>
          <w:i/>
          <w:sz w:val="22"/>
          <w:szCs w:val="22"/>
        </w:rPr>
        <w:lastRenderedPageBreak/>
        <w:t>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7351DB89" w14:textId="77777777" w:rsidR="008822E9" w:rsidRPr="00033E87" w:rsidRDefault="008822E9" w:rsidP="008822E9">
      <w:pPr>
        <w:spacing w:line="360" w:lineRule="auto"/>
        <w:ind w:left="567" w:right="616"/>
        <w:jc w:val="both"/>
        <w:rPr>
          <w:rFonts w:ascii="Palatino Linotype" w:hAnsi="Palatino Linotype" w:cs="Arial"/>
          <w:i/>
          <w:sz w:val="22"/>
          <w:szCs w:val="22"/>
        </w:rPr>
      </w:pPr>
      <w:r w:rsidRPr="00033E87">
        <w:rPr>
          <w:rFonts w:ascii="Palatino Linotype" w:hAnsi="Palatino Linotype" w:cs="Arial"/>
          <w:i/>
          <w:sz w:val="22"/>
          <w:szCs w:val="22"/>
        </w:rPr>
        <w:t>Expedientes:</w:t>
      </w:r>
    </w:p>
    <w:p w14:paraId="265FFACD" w14:textId="77777777" w:rsidR="008822E9" w:rsidRPr="00033E87" w:rsidRDefault="008822E9" w:rsidP="008822E9">
      <w:pPr>
        <w:spacing w:line="360" w:lineRule="auto"/>
        <w:ind w:left="567" w:right="616"/>
        <w:jc w:val="both"/>
        <w:rPr>
          <w:rFonts w:ascii="Palatino Linotype" w:hAnsi="Palatino Linotype" w:cs="Arial"/>
          <w:i/>
          <w:sz w:val="22"/>
          <w:szCs w:val="22"/>
        </w:rPr>
      </w:pPr>
      <w:r w:rsidRPr="00033E87">
        <w:rPr>
          <w:rFonts w:ascii="Palatino Linotype" w:hAnsi="Palatino Linotype" w:cs="Arial"/>
          <w:i/>
          <w:sz w:val="22"/>
          <w:szCs w:val="22"/>
        </w:rPr>
        <w:t>0438/08 Pemex Exploración y Producción – Alonso Lujambio Irazábal</w:t>
      </w:r>
    </w:p>
    <w:p w14:paraId="4B2550D4" w14:textId="77777777" w:rsidR="008822E9" w:rsidRPr="00033E87" w:rsidRDefault="008822E9" w:rsidP="008822E9">
      <w:pPr>
        <w:spacing w:line="360" w:lineRule="auto"/>
        <w:ind w:left="567" w:right="616"/>
        <w:jc w:val="both"/>
        <w:rPr>
          <w:rFonts w:ascii="Palatino Linotype" w:hAnsi="Palatino Linotype" w:cs="Arial"/>
          <w:i/>
          <w:sz w:val="22"/>
          <w:szCs w:val="22"/>
        </w:rPr>
      </w:pPr>
      <w:r w:rsidRPr="00033E87">
        <w:rPr>
          <w:rFonts w:ascii="Palatino Linotype" w:hAnsi="Palatino Linotype" w:cs="Arial"/>
          <w:i/>
          <w:sz w:val="22"/>
          <w:szCs w:val="22"/>
        </w:rPr>
        <w:t>1751/09 Laboratorios de Biológicos y Reactivos de México S.A. de C.V. – María Marván Laborde</w:t>
      </w:r>
    </w:p>
    <w:p w14:paraId="719AC45B" w14:textId="77777777" w:rsidR="008822E9" w:rsidRPr="00033E87" w:rsidRDefault="008822E9" w:rsidP="008822E9">
      <w:pPr>
        <w:spacing w:line="360" w:lineRule="auto"/>
        <w:ind w:left="567" w:right="616"/>
        <w:jc w:val="both"/>
        <w:rPr>
          <w:rFonts w:ascii="Palatino Linotype" w:hAnsi="Palatino Linotype" w:cs="Arial"/>
          <w:i/>
          <w:sz w:val="22"/>
          <w:szCs w:val="22"/>
        </w:rPr>
      </w:pPr>
      <w:r w:rsidRPr="00033E87">
        <w:rPr>
          <w:rFonts w:ascii="Palatino Linotype" w:hAnsi="Palatino Linotype" w:cs="Arial"/>
          <w:i/>
          <w:sz w:val="22"/>
          <w:szCs w:val="22"/>
        </w:rPr>
        <w:t>2868/09 Consejo Nacional de Ciencia y Tecnología – Jacqueline Peschard Mariscal</w:t>
      </w:r>
    </w:p>
    <w:p w14:paraId="596BD41D" w14:textId="77777777" w:rsidR="008822E9" w:rsidRPr="00033E87" w:rsidRDefault="008822E9" w:rsidP="008822E9">
      <w:pPr>
        <w:spacing w:line="360" w:lineRule="auto"/>
        <w:ind w:left="567" w:right="616"/>
        <w:jc w:val="both"/>
        <w:rPr>
          <w:rFonts w:ascii="Palatino Linotype" w:hAnsi="Palatino Linotype" w:cs="Arial"/>
          <w:i/>
          <w:sz w:val="22"/>
          <w:szCs w:val="22"/>
        </w:rPr>
      </w:pPr>
      <w:r w:rsidRPr="00033E87">
        <w:rPr>
          <w:rFonts w:ascii="Palatino Linotype" w:hAnsi="Palatino Linotype" w:cs="Arial"/>
          <w:i/>
          <w:sz w:val="22"/>
          <w:szCs w:val="22"/>
        </w:rPr>
        <w:t>5160/09 Secretaría de Hacienda y Crédito Público – Ángel Trinidad Zaldívar</w:t>
      </w:r>
    </w:p>
    <w:p w14:paraId="18B53C85" w14:textId="77777777" w:rsidR="008822E9" w:rsidRPr="00033E87" w:rsidRDefault="008822E9" w:rsidP="008822E9">
      <w:pPr>
        <w:spacing w:line="360" w:lineRule="auto"/>
        <w:ind w:left="567" w:right="616"/>
        <w:jc w:val="both"/>
        <w:rPr>
          <w:rFonts w:ascii="Palatino Linotype" w:hAnsi="Palatino Linotype" w:cs="Arial"/>
          <w:i/>
          <w:sz w:val="22"/>
          <w:szCs w:val="22"/>
        </w:rPr>
      </w:pPr>
      <w:r w:rsidRPr="00033E87">
        <w:rPr>
          <w:rFonts w:ascii="Palatino Linotype" w:hAnsi="Palatino Linotype" w:cs="Arial"/>
          <w:i/>
          <w:sz w:val="22"/>
          <w:szCs w:val="22"/>
        </w:rPr>
        <w:t>0304/10 Instituto Nacional de Cancerología – Jacqueline Peschard Mariscal”</w:t>
      </w:r>
    </w:p>
    <w:p w14:paraId="7BDF87F0" w14:textId="77777777" w:rsidR="008822E9" w:rsidRPr="00033E87" w:rsidRDefault="008822E9" w:rsidP="008822E9">
      <w:pPr>
        <w:spacing w:line="360" w:lineRule="auto"/>
        <w:ind w:left="567" w:right="616"/>
        <w:jc w:val="both"/>
        <w:rPr>
          <w:rFonts w:ascii="Palatino Linotype" w:hAnsi="Palatino Linotype" w:cs="Arial"/>
          <w:sz w:val="22"/>
          <w:szCs w:val="22"/>
        </w:rPr>
      </w:pPr>
      <w:r w:rsidRPr="00033E87">
        <w:rPr>
          <w:rFonts w:ascii="Palatino Linotype" w:hAnsi="Palatino Linotype" w:cs="Arial"/>
          <w:sz w:val="22"/>
          <w:szCs w:val="22"/>
        </w:rPr>
        <w:t>(Énfasis añadido)</w:t>
      </w:r>
    </w:p>
    <w:p w14:paraId="496F0948" w14:textId="5B3614A6" w:rsidR="008822E9" w:rsidRPr="00033E87" w:rsidRDefault="008822E9" w:rsidP="008822E9">
      <w:pPr>
        <w:pStyle w:val="Prrafodelista"/>
        <w:numPr>
          <w:ilvl w:val="0"/>
          <w:numId w:val="2"/>
        </w:numPr>
        <w:spacing w:before="120" w:after="120" w:line="360" w:lineRule="auto"/>
        <w:ind w:left="0" w:firstLine="0"/>
        <w:jc w:val="both"/>
        <w:rPr>
          <w:rFonts w:ascii="Palatino Linotype" w:hAnsi="Palatino Linotype"/>
          <w:sz w:val="24"/>
        </w:rPr>
      </w:pPr>
      <w:r w:rsidRPr="00033E87">
        <w:rPr>
          <w:rFonts w:ascii="Palatino Linotype" w:hAnsi="Palatino Linotype"/>
          <w:sz w:val="24"/>
        </w:rPr>
        <w:t xml:space="preserve">La ley no prevé la elaboración de documentos ad hoc para la atención a las solicitudes de acceso a la información pública, por lo que los Sujetos Obligados deben proporcionar la información que obre en sus archivos en el estado en que se encuentre, sin la necesidad de realizar generarla, resumirla, efectuar cálculos o practicar investigaciones. </w:t>
      </w:r>
    </w:p>
    <w:p w14:paraId="6DF549BD" w14:textId="77777777" w:rsidR="008822E9" w:rsidRPr="00033E87" w:rsidRDefault="008822E9" w:rsidP="008822E9">
      <w:pPr>
        <w:pStyle w:val="Prrafodelista"/>
        <w:spacing w:line="360" w:lineRule="auto"/>
        <w:ind w:left="0"/>
        <w:jc w:val="both"/>
        <w:rPr>
          <w:rFonts w:ascii="Palatino Linotype" w:eastAsia="Calibri" w:hAnsi="Palatino Linotype"/>
          <w:sz w:val="24"/>
          <w:lang w:val="es-ES_tradnl"/>
        </w:rPr>
      </w:pPr>
    </w:p>
    <w:p w14:paraId="6DC7AC98" w14:textId="77777777" w:rsidR="008822E9" w:rsidRPr="00033E87" w:rsidRDefault="008822E9" w:rsidP="008822E9">
      <w:pPr>
        <w:pStyle w:val="Prrafodelista"/>
        <w:numPr>
          <w:ilvl w:val="0"/>
          <w:numId w:val="2"/>
        </w:numPr>
        <w:spacing w:line="360" w:lineRule="auto"/>
        <w:ind w:left="0" w:firstLine="0"/>
        <w:jc w:val="both"/>
        <w:rPr>
          <w:rFonts w:ascii="Palatino Linotype" w:eastAsia="Calibri" w:hAnsi="Palatino Linotype"/>
          <w:sz w:val="24"/>
          <w:lang w:val="es-ES_tradnl"/>
        </w:rPr>
      </w:pPr>
      <w:r w:rsidRPr="00033E87">
        <w:rPr>
          <w:rFonts w:ascii="Palatino Linotype" w:eastAsia="Calibri" w:hAnsi="Palatino Linotype"/>
          <w:sz w:val="24"/>
          <w:lang w:val="es-ES_tradnl"/>
        </w:rPr>
        <w:t>Además, la información requerida por el particular corresponde a información pública de oficio que deben publicar los Sujetos Obligados en sus portales electrónicos, conforme a lo dispuesto en el artículo 92 fracción II, de la Ley de Transparencia y Acceso a la Información Pública del Estado de México y Municipios:</w:t>
      </w:r>
    </w:p>
    <w:p w14:paraId="203524A1" w14:textId="77777777" w:rsidR="008822E9" w:rsidRPr="00033E87" w:rsidRDefault="008822E9" w:rsidP="008822E9">
      <w:pPr>
        <w:pStyle w:val="Prrafodelista"/>
        <w:ind w:left="567" w:right="616"/>
        <w:jc w:val="center"/>
        <w:rPr>
          <w:rFonts w:ascii="Palatino Linotype" w:hAnsi="Palatino Linotype"/>
          <w:b/>
          <w:bCs/>
          <w:i/>
          <w:iCs/>
          <w:szCs w:val="22"/>
        </w:rPr>
      </w:pPr>
      <w:r w:rsidRPr="00033E87">
        <w:rPr>
          <w:rFonts w:ascii="Palatino Linotype" w:hAnsi="Palatino Linotype"/>
          <w:b/>
          <w:bCs/>
          <w:i/>
          <w:iCs/>
          <w:szCs w:val="22"/>
        </w:rPr>
        <w:t>Capítulo II</w:t>
      </w:r>
    </w:p>
    <w:p w14:paraId="31CAED0F" w14:textId="77777777" w:rsidR="008822E9" w:rsidRPr="00033E87" w:rsidRDefault="008822E9" w:rsidP="008822E9">
      <w:pPr>
        <w:pStyle w:val="Prrafodelista"/>
        <w:ind w:left="567" w:right="616"/>
        <w:jc w:val="center"/>
        <w:rPr>
          <w:rFonts w:ascii="Palatino Linotype" w:eastAsia="Calibri" w:hAnsi="Palatino Linotype"/>
          <w:b/>
          <w:bCs/>
          <w:i/>
          <w:iCs/>
          <w:szCs w:val="22"/>
          <w:lang w:val="es-ES_tradnl"/>
        </w:rPr>
      </w:pPr>
      <w:r w:rsidRPr="00033E87">
        <w:rPr>
          <w:rFonts w:ascii="Palatino Linotype" w:hAnsi="Palatino Linotype"/>
          <w:b/>
          <w:bCs/>
          <w:i/>
          <w:iCs/>
          <w:szCs w:val="22"/>
        </w:rPr>
        <w:lastRenderedPageBreak/>
        <w:t>De las Obligaciones de Transparencia Comunes</w:t>
      </w:r>
    </w:p>
    <w:p w14:paraId="50F5379C" w14:textId="77777777" w:rsidR="008822E9" w:rsidRPr="00033E87" w:rsidRDefault="008822E9" w:rsidP="008822E9">
      <w:pPr>
        <w:spacing w:line="360" w:lineRule="auto"/>
        <w:ind w:left="567" w:right="616"/>
        <w:jc w:val="both"/>
        <w:rPr>
          <w:rFonts w:ascii="Palatino Linotype" w:eastAsia="Calibri" w:hAnsi="Palatino Linotype"/>
          <w:i/>
          <w:iCs/>
          <w:sz w:val="22"/>
          <w:szCs w:val="22"/>
          <w:lang w:val="es-ES_tradnl"/>
        </w:rPr>
      </w:pPr>
      <w:r w:rsidRPr="00033E87">
        <w:rPr>
          <w:rFonts w:ascii="Palatino Linotype" w:hAnsi="Palatino Linotype"/>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A63295F" w14:textId="77777777" w:rsidR="008822E9" w:rsidRPr="00033E87" w:rsidRDefault="008822E9" w:rsidP="008822E9">
      <w:pPr>
        <w:pStyle w:val="Prrafodelista"/>
        <w:ind w:left="567" w:right="616"/>
        <w:rPr>
          <w:rFonts w:ascii="Palatino Linotype" w:eastAsia="Calibri" w:hAnsi="Palatino Linotype"/>
          <w:i/>
          <w:iCs/>
          <w:szCs w:val="22"/>
          <w:lang w:val="es-ES_tradnl"/>
        </w:rPr>
      </w:pPr>
    </w:p>
    <w:p w14:paraId="79370936" w14:textId="77777777" w:rsidR="008822E9" w:rsidRPr="00033E87" w:rsidRDefault="008822E9" w:rsidP="008822E9">
      <w:pPr>
        <w:pStyle w:val="Prrafodelista"/>
        <w:spacing w:line="360" w:lineRule="auto"/>
        <w:ind w:left="567" w:right="616"/>
        <w:jc w:val="both"/>
        <w:rPr>
          <w:rFonts w:ascii="Palatino Linotype" w:eastAsia="Calibri" w:hAnsi="Palatino Linotype"/>
          <w:i/>
          <w:iCs/>
          <w:szCs w:val="22"/>
          <w:lang w:val="es-ES_tradnl"/>
        </w:rPr>
      </w:pPr>
      <w:r w:rsidRPr="00033E87">
        <w:rPr>
          <w:rFonts w:ascii="Palatino Linotype" w:hAnsi="Palatino Linotype"/>
          <w:i/>
          <w:iCs/>
          <w:szCs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F694571" w14:textId="77777777" w:rsidR="008822E9" w:rsidRPr="00033E87" w:rsidRDefault="008822E9" w:rsidP="008822E9">
      <w:pPr>
        <w:pStyle w:val="Prrafodelista"/>
        <w:spacing w:line="360" w:lineRule="auto"/>
        <w:ind w:left="0"/>
        <w:jc w:val="both"/>
        <w:rPr>
          <w:rFonts w:ascii="Palatino Linotype" w:eastAsia="Calibri" w:hAnsi="Palatino Linotype"/>
          <w:lang w:val="es-ES_tradnl"/>
        </w:rPr>
      </w:pPr>
    </w:p>
    <w:p w14:paraId="1499DE63" w14:textId="761AC654" w:rsidR="008822E9" w:rsidRPr="00033E87" w:rsidRDefault="008822E9" w:rsidP="008822E9">
      <w:pPr>
        <w:pStyle w:val="Prrafodelista"/>
        <w:numPr>
          <w:ilvl w:val="0"/>
          <w:numId w:val="2"/>
        </w:numPr>
        <w:spacing w:line="360" w:lineRule="auto"/>
        <w:ind w:left="0" w:firstLine="0"/>
        <w:jc w:val="both"/>
        <w:rPr>
          <w:rFonts w:ascii="Palatino Linotype" w:eastAsia="Calibri" w:hAnsi="Palatino Linotype"/>
          <w:sz w:val="24"/>
          <w:lang w:val="es-ES_tradnl"/>
        </w:rPr>
      </w:pPr>
      <w:r w:rsidRPr="00033E87">
        <w:rPr>
          <w:rFonts w:ascii="Palatino Linotype" w:eastAsia="Calibri" w:hAnsi="Palatino Linotype"/>
          <w:sz w:val="24"/>
          <w:lang w:val="es-ES_tradnl"/>
        </w:rPr>
        <w:t>Es así que el documento denominado estructura orgánica debe elaborarse de tal manera que permita vincular cada parte de la estructura, las atribuciones y responsabilidades que le corresponden a cada servidor público, es así que, hay fuente obligacional para que cada servidor público parte de la estructura orgánica cuente con funciones fijadas en un documento como fundamento legal, en consecuencia, se determina que la información debe existir y ponerse a disposición del Recurrente.</w:t>
      </w:r>
    </w:p>
    <w:p w14:paraId="344F2DEC" w14:textId="77777777" w:rsidR="008822E9" w:rsidRPr="00033E87" w:rsidRDefault="008822E9" w:rsidP="008822E9">
      <w:pPr>
        <w:pStyle w:val="Prrafodelista"/>
        <w:spacing w:line="360" w:lineRule="auto"/>
        <w:ind w:left="0"/>
        <w:jc w:val="both"/>
        <w:rPr>
          <w:rFonts w:ascii="Palatino Linotype" w:eastAsia="Calibri" w:hAnsi="Palatino Linotype"/>
          <w:sz w:val="24"/>
          <w:lang w:val="es-ES_tradnl"/>
        </w:rPr>
      </w:pPr>
    </w:p>
    <w:p w14:paraId="7C37694A" w14:textId="1971DBC0" w:rsidR="008822E9" w:rsidRPr="00033E87" w:rsidRDefault="008822E9" w:rsidP="008822E9">
      <w:pPr>
        <w:pStyle w:val="Prrafodelista"/>
        <w:numPr>
          <w:ilvl w:val="0"/>
          <w:numId w:val="2"/>
        </w:numPr>
        <w:spacing w:line="360" w:lineRule="auto"/>
        <w:ind w:left="0" w:firstLine="0"/>
        <w:jc w:val="both"/>
        <w:rPr>
          <w:rFonts w:ascii="Palatino Linotype" w:eastAsia="Calibri" w:hAnsi="Palatino Linotype"/>
          <w:sz w:val="24"/>
          <w:lang w:val="es-ES_tradnl"/>
        </w:rPr>
      </w:pPr>
      <w:r w:rsidRPr="00033E87">
        <w:rPr>
          <w:rFonts w:ascii="Palatino Linotype" w:eastAsia="Calibri" w:hAnsi="Palatino Linotype"/>
          <w:sz w:val="24"/>
          <w:lang w:val="es-ES_tradnl"/>
        </w:rPr>
        <w:t xml:space="preserve">Además, el propio Sujeto Obligado en su respuesta refirió que las actividades que realiza el servidor público son de acuerdo al artículo 403 del Bando Municipal Vigente, sin que se diera a conocer de manera específica las actividades que realiza dicho servidor público, en consecuencia, no se tiene por atendido el requerimiento del </w:t>
      </w:r>
      <w:r w:rsidRPr="00033E87">
        <w:rPr>
          <w:rFonts w:ascii="Palatino Linotype" w:eastAsia="Calibri" w:hAnsi="Palatino Linotype"/>
          <w:sz w:val="24"/>
          <w:lang w:val="es-ES_tradnl"/>
        </w:rPr>
        <w:lastRenderedPageBreak/>
        <w:t>particular. En consecuencia, se ORDENA al Sujeto Obligado entregar el documento donde conste la información requerida.</w:t>
      </w:r>
    </w:p>
    <w:p w14:paraId="0EA950D3" w14:textId="77777777" w:rsidR="008822E9" w:rsidRPr="00033E87" w:rsidRDefault="008822E9" w:rsidP="008822E9">
      <w:pPr>
        <w:pStyle w:val="Prrafodelista"/>
        <w:rPr>
          <w:rFonts w:ascii="Palatino Linotype" w:eastAsia="Calibri" w:hAnsi="Palatino Linotype"/>
          <w:sz w:val="24"/>
          <w:lang w:val="es-ES_tradnl"/>
        </w:rPr>
      </w:pPr>
    </w:p>
    <w:p w14:paraId="400804B4" w14:textId="11450CBA" w:rsidR="008822E9" w:rsidRPr="00033E87" w:rsidRDefault="008822E9" w:rsidP="008822E9">
      <w:pPr>
        <w:pStyle w:val="Prrafodelista"/>
        <w:numPr>
          <w:ilvl w:val="0"/>
          <w:numId w:val="2"/>
        </w:numPr>
        <w:spacing w:line="360" w:lineRule="auto"/>
        <w:ind w:left="0" w:firstLine="0"/>
        <w:jc w:val="both"/>
        <w:rPr>
          <w:rFonts w:ascii="Palatino Linotype" w:eastAsia="Calibri" w:hAnsi="Palatino Linotype"/>
          <w:sz w:val="24"/>
          <w:lang w:val="es-ES_tradnl"/>
        </w:rPr>
      </w:pPr>
      <w:r w:rsidRPr="00033E87">
        <w:rPr>
          <w:rFonts w:ascii="Palatino Linotype" w:eastAsia="Calibri" w:hAnsi="Palatino Linotype"/>
          <w:sz w:val="24"/>
          <w:lang w:val="es-ES_tradnl"/>
        </w:rPr>
        <w:t>Ahora bien, por lo que corresponde al lugar físico que ocupa dentro del Ayuntamiento, el Sujeto Obligado únicamente manifestó que se encuentra adscrito a la Coordinación de Adquisiciones, sin que se señalada la dirección y/o ubicación f</w:t>
      </w:r>
      <w:r w:rsidR="00161876" w:rsidRPr="00033E87">
        <w:rPr>
          <w:rFonts w:ascii="Palatino Linotype" w:eastAsia="Calibri" w:hAnsi="Palatino Linotype"/>
          <w:sz w:val="24"/>
          <w:lang w:val="es-ES_tradnl"/>
        </w:rPr>
        <w:t>ísica de las oficinas, información que a lo dispuesto por la Ley de Transparencia y Acceso a la Información Pública del Estado de México y Municipios en el artículo 92 fracción VII es pública, se inserta contenido del precepto legal:</w:t>
      </w:r>
    </w:p>
    <w:p w14:paraId="7F4847A5" w14:textId="77777777" w:rsidR="00161876" w:rsidRPr="00033E87" w:rsidRDefault="00161876" w:rsidP="00161876">
      <w:pPr>
        <w:pStyle w:val="Prrafodelista"/>
        <w:rPr>
          <w:rFonts w:ascii="Palatino Linotype" w:eastAsia="Calibri" w:hAnsi="Palatino Linotype"/>
          <w:sz w:val="24"/>
          <w:lang w:val="es-ES_tradnl"/>
        </w:rPr>
      </w:pPr>
    </w:p>
    <w:p w14:paraId="21060706" w14:textId="3859E271" w:rsidR="00161876" w:rsidRPr="00033E87" w:rsidRDefault="00161876" w:rsidP="00161876">
      <w:pPr>
        <w:pStyle w:val="Prrafodelista"/>
        <w:spacing w:line="360" w:lineRule="auto"/>
        <w:ind w:left="567" w:right="822"/>
        <w:jc w:val="both"/>
        <w:rPr>
          <w:rFonts w:ascii="Palatino Linotype" w:hAnsi="Palatino Linotype"/>
          <w:i/>
        </w:rPr>
      </w:pPr>
      <w:r w:rsidRPr="00033E87">
        <w:rPr>
          <w:rFonts w:ascii="Palatino Linotype" w:hAnsi="Palatino Linotype"/>
          <w:i/>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6B50DFE5" w14:textId="77777777" w:rsidR="00161876" w:rsidRPr="00033E87" w:rsidRDefault="00161876" w:rsidP="00161876">
      <w:pPr>
        <w:pStyle w:val="Prrafodelista"/>
        <w:spacing w:line="360" w:lineRule="auto"/>
        <w:ind w:left="567" w:right="822"/>
        <w:jc w:val="both"/>
        <w:rPr>
          <w:rFonts w:ascii="Palatino Linotype" w:hAnsi="Palatino Linotype"/>
          <w:i/>
        </w:rPr>
      </w:pPr>
    </w:p>
    <w:p w14:paraId="18AA32AE" w14:textId="6DAAE436" w:rsidR="00161876" w:rsidRPr="00033E87" w:rsidRDefault="00161876" w:rsidP="00161876">
      <w:pPr>
        <w:pStyle w:val="Prrafodelista"/>
        <w:spacing w:line="360" w:lineRule="auto"/>
        <w:ind w:left="567" w:right="822"/>
        <w:jc w:val="both"/>
        <w:rPr>
          <w:rFonts w:ascii="Palatino Linotype" w:eastAsia="Calibri" w:hAnsi="Palatino Linotype"/>
          <w:i/>
          <w:sz w:val="24"/>
          <w:lang w:val="es-ES_tradnl"/>
        </w:rPr>
      </w:pPr>
      <w:r w:rsidRPr="00033E87">
        <w:rPr>
          <w:rFonts w:ascii="Palatino Linotype" w:hAnsi="Palatino Linotype"/>
          <w:i/>
        </w:rPr>
        <w:t xml:space="preserve">El directorio deberá incluir, al menos el nombre, cargo o nombramiento oficial asignado, nivel del puesto en la estructura orgánica, fecha de alta en el cargo, número telefónico, </w:t>
      </w:r>
      <w:r w:rsidRPr="00033E87">
        <w:rPr>
          <w:rFonts w:ascii="Palatino Linotype" w:hAnsi="Palatino Linotype"/>
          <w:b/>
          <w:i/>
        </w:rPr>
        <w:t>domicilio para recibir correspondencia</w:t>
      </w:r>
      <w:r w:rsidRPr="00033E87">
        <w:rPr>
          <w:rFonts w:ascii="Palatino Linotype" w:hAnsi="Palatino Linotype"/>
          <w:i/>
        </w:rPr>
        <w:t xml:space="preserve"> y dirección de correo electrónico oficiales, datos que deberán señalarse de forma independiente por dependencia y entidad pública de cada sujeto obligado;</w:t>
      </w:r>
    </w:p>
    <w:p w14:paraId="1BC4F3BF" w14:textId="77777777" w:rsidR="008822E9" w:rsidRPr="00033E87" w:rsidRDefault="008822E9" w:rsidP="008822E9">
      <w:pPr>
        <w:spacing w:before="120" w:after="120" w:line="360" w:lineRule="auto"/>
        <w:jc w:val="both"/>
        <w:rPr>
          <w:rFonts w:ascii="Palatino Linotype" w:hAnsi="Palatino Linotype"/>
        </w:rPr>
      </w:pPr>
    </w:p>
    <w:p w14:paraId="537A0018" w14:textId="77777777" w:rsidR="008822E9" w:rsidRPr="00033E87" w:rsidRDefault="008822E9" w:rsidP="008822E9">
      <w:pPr>
        <w:spacing w:line="360" w:lineRule="auto"/>
        <w:jc w:val="both"/>
        <w:rPr>
          <w:rFonts w:ascii="Palatino Linotype" w:hAnsi="Palatino Linotype" w:cs="Arial"/>
          <w:sz w:val="24"/>
        </w:rPr>
      </w:pPr>
    </w:p>
    <w:p w14:paraId="29956AB2" w14:textId="77777777" w:rsidR="00796986" w:rsidRPr="00033E87" w:rsidRDefault="00796986" w:rsidP="00796986">
      <w:pPr>
        <w:pStyle w:val="Prrafodelista"/>
        <w:spacing w:line="360" w:lineRule="auto"/>
        <w:ind w:left="0"/>
        <w:jc w:val="both"/>
        <w:rPr>
          <w:rFonts w:ascii="Palatino Linotype" w:hAnsi="Palatino Linotype" w:cs="Arial"/>
          <w:sz w:val="24"/>
        </w:rPr>
      </w:pPr>
    </w:p>
    <w:p w14:paraId="523D0FFF" w14:textId="3E92E636" w:rsidR="00161876" w:rsidRPr="00033E87" w:rsidRDefault="00161876" w:rsidP="00161876">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lastRenderedPageBreak/>
        <w:t>Es así que, el directorio, entre la información que debe contener, contempla al  domicilio en el cual reciben correspondencia, por lo que se considera que existe fuente obligacional para contar con la información del lugar físico que ocupa el servidor público, siendo de manera enunciativa más no limitativa, el domicilio donde se ubica la Coordinación de Adquisiciones, por esta área, según lo dicho por el Sujeto Obligado, donde se encuentra adscrito el servidor público. En consecuencia, es dable ordenar la entrega de la información.</w:t>
      </w:r>
    </w:p>
    <w:p w14:paraId="07B825E8" w14:textId="77777777" w:rsidR="00161876" w:rsidRPr="00033E87" w:rsidRDefault="00161876" w:rsidP="00161876">
      <w:pPr>
        <w:pStyle w:val="Prrafodelista"/>
        <w:spacing w:line="360" w:lineRule="auto"/>
        <w:ind w:left="0"/>
        <w:jc w:val="both"/>
        <w:rPr>
          <w:rFonts w:ascii="Palatino Linotype" w:hAnsi="Palatino Linotype" w:cs="Arial"/>
          <w:sz w:val="24"/>
        </w:rPr>
      </w:pPr>
    </w:p>
    <w:p w14:paraId="54A6B07F" w14:textId="2EE12635" w:rsidR="00161876" w:rsidRPr="00033E87" w:rsidRDefault="00161876" w:rsidP="000E3BE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t xml:space="preserve">Por lo que corresponde al horario </w:t>
      </w:r>
      <w:r w:rsidR="00152698" w:rsidRPr="00033E87">
        <w:rPr>
          <w:rFonts w:ascii="Palatino Linotype" w:hAnsi="Palatino Linotype" w:cs="Arial"/>
          <w:sz w:val="24"/>
        </w:rPr>
        <w:t>conciliado y justificado con el biométrico, el Sujeto Obligado, a través de la Dirección de Finanzas manifestó que, debido a las diligencias no se cuenta con registros biométricos.</w:t>
      </w:r>
    </w:p>
    <w:p w14:paraId="7A99405F" w14:textId="77777777" w:rsidR="00152698" w:rsidRPr="00033E87" w:rsidRDefault="00152698" w:rsidP="00152698">
      <w:pPr>
        <w:pStyle w:val="Prrafodelista"/>
        <w:rPr>
          <w:rFonts w:ascii="Palatino Linotype" w:hAnsi="Palatino Linotype" w:cs="Arial"/>
          <w:sz w:val="24"/>
        </w:rPr>
      </w:pPr>
    </w:p>
    <w:p w14:paraId="4E8A3BF7" w14:textId="7CEEC07D" w:rsidR="00152698" w:rsidRPr="00033E87" w:rsidRDefault="00152698" w:rsidP="00152698">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t>La Dirección de Administración, de acuerdo con el bando municipal vigente</w:t>
      </w:r>
      <w:r w:rsidRPr="00033E87">
        <w:rPr>
          <w:rStyle w:val="Refdenotaalpie"/>
          <w:rFonts w:ascii="Palatino Linotype" w:hAnsi="Palatino Linotype" w:cs="Arial"/>
          <w:sz w:val="24"/>
        </w:rPr>
        <w:footnoteReference w:id="6"/>
      </w:r>
      <w:r w:rsidRPr="00033E87">
        <w:rPr>
          <w:rFonts w:ascii="Palatino Linotype" w:hAnsi="Palatino Linotype"/>
          <w:i/>
        </w:rPr>
        <w:t>será la dependencia responsable de administrar los recursos humanos, materiales, tecnológicos, financieros, y de servicios de la estructura administrativa que conforma la Administración Pública Municipal, y asignará a esta, previa autorización del Presidente Municipal, el personal que cumpla con los perfiles que las áreas requieran para el cumplimiento de sus cargos; cumplirá con todas las atribuciones que le otorguen las disposiciones legales que regulen sus funciones</w:t>
      </w:r>
      <w:r w:rsidRPr="00033E87">
        <w:t xml:space="preserve">. </w:t>
      </w:r>
      <w:r w:rsidRPr="00033E87">
        <w:rPr>
          <w:rFonts w:ascii="Palatino Linotype" w:hAnsi="Palatino Linotype"/>
        </w:rPr>
        <w:t>Además,</w:t>
      </w:r>
      <w:r w:rsidRPr="00033E87">
        <w:t xml:space="preserve"> para su correcto funcionamiento se integra de las siguientes áreas:</w:t>
      </w:r>
    </w:p>
    <w:p w14:paraId="709E14BC" w14:textId="77777777" w:rsidR="00152698" w:rsidRPr="00033E87" w:rsidRDefault="00152698" w:rsidP="00152698">
      <w:pPr>
        <w:pStyle w:val="Prrafodelista"/>
        <w:rPr>
          <w:rFonts w:ascii="Palatino Linotype" w:hAnsi="Palatino Linotype" w:cs="Arial"/>
          <w:sz w:val="24"/>
        </w:rPr>
      </w:pPr>
    </w:p>
    <w:p w14:paraId="1C046758" w14:textId="77777777" w:rsidR="00152698" w:rsidRPr="00033E87" w:rsidRDefault="00152698" w:rsidP="00152698">
      <w:pPr>
        <w:pStyle w:val="Prrafodelista"/>
        <w:spacing w:line="360" w:lineRule="auto"/>
        <w:ind w:left="567" w:right="822"/>
        <w:jc w:val="both"/>
        <w:rPr>
          <w:rFonts w:ascii="Palatino Linotype" w:hAnsi="Palatino Linotype"/>
          <w:i/>
        </w:rPr>
      </w:pPr>
      <w:r w:rsidRPr="00033E87">
        <w:rPr>
          <w:rFonts w:ascii="Palatino Linotype" w:hAnsi="Palatino Linotype"/>
          <w:i/>
        </w:rPr>
        <w:lastRenderedPageBreak/>
        <w:t xml:space="preserve">Artículo 401.- La Dirección de Administración para su buen funcionamiento tendrá a su cargo las siguientes unidades administrativas: </w:t>
      </w:r>
    </w:p>
    <w:p w14:paraId="11A1354B" w14:textId="77777777" w:rsidR="00152698" w:rsidRPr="00033E87" w:rsidRDefault="00152698" w:rsidP="00152698">
      <w:pPr>
        <w:pStyle w:val="Prrafodelista"/>
        <w:spacing w:line="360" w:lineRule="auto"/>
        <w:ind w:left="567" w:right="822"/>
        <w:jc w:val="both"/>
        <w:rPr>
          <w:rFonts w:ascii="Palatino Linotype" w:hAnsi="Palatino Linotype"/>
          <w:i/>
        </w:rPr>
      </w:pPr>
      <w:r w:rsidRPr="00033E87">
        <w:rPr>
          <w:rFonts w:ascii="Palatino Linotype" w:hAnsi="Palatino Linotype"/>
          <w:i/>
        </w:rPr>
        <w:t xml:space="preserve">I. Coordinación de Adquisiciones; </w:t>
      </w:r>
    </w:p>
    <w:p w14:paraId="6629E0E4" w14:textId="708633BE" w:rsidR="00152698" w:rsidRPr="00033E87" w:rsidRDefault="00152698" w:rsidP="00152698">
      <w:pPr>
        <w:pStyle w:val="Prrafodelista"/>
        <w:spacing w:line="360" w:lineRule="auto"/>
        <w:ind w:left="567" w:right="822"/>
        <w:jc w:val="both"/>
        <w:rPr>
          <w:rFonts w:ascii="Palatino Linotype" w:hAnsi="Palatino Linotype"/>
          <w:i/>
        </w:rPr>
      </w:pPr>
      <w:r w:rsidRPr="00033E87">
        <w:rPr>
          <w:rFonts w:ascii="Palatino Linotype" w:hAnsi="Palatino Linotype"/>
          <w:i/>
        </w:rPr>
        <w:t xml:space="preserve">a) Jefatura de Almacén; </w:t>
      </w:r>
    </w:p>
    <w:p w14:paraId="768B88A7" w14:textId="77777777" w:rsidR="00152698" w:rsidRPr="00033E87" w:rsidRDefault="00152698" w:rsidP="00152698">
      <w:pPr>
        <w:pStyle w:val="Prrafodelista"/>
        <w:spacing w:line="360" w:lineRule="auto"/>
        <w:ind w:left="567" w:right="822"/>
        <w:jc w:val="both"/>
        <w:rPr>
          <w:rFonts w:ascii="Palatino Linotype" w:hAnsi="Palatino Linotype"/>
          <w:b/>
          <w:i/>
        </w:rPr>
      </w:pPr>
      <w:r w:rsidRPr="00033E87">
        <w:rPr>
          <w:rFonts w:ascii="Palatino Linotype" w:hAnsi="Palatino Linotype"/>
          <w:b/>
          <w:i/>
        </w:rPr>
        <w:t xml:space="preserve">II. Coordinación de Recursos Humanos; </w:t>
      </w:r>
    </w:p>
    <w:p w14:paraId="29DE4986" w14:textId="77777777" w:rsidR="00152698" w:rsidRPr="00033E87" w:rsidRDefault="00152698" w:rsidP="00152698">
      <w:pPr>
        <w:pStyle w:val="Prrafodelista"/>
        <w:spacing w:line="360" w:lineRule="auto"/>
        <w:ind w:left="567" w:right="822"/>
        <w:jc w:val="both"/>
        <w:rPr>
          <w:rFonts w:ascii="Palatino Linotype" w:hAnsi="Palatino Linotype"/>
          <w:i/>
        </w:rPr>
      </w:pPr>
      <w:r w:rsidRPr="00033E87">
        <w:rPr>
          <w:rFonts w:ascii="Palatino Linotype" w:hAnsi="Palatino Linotype"/>
          <w:i/>
        </w:rPr>
        <w:t xml:space="preserve">III. Coordinación de Parque Vehicular; </w:t>
      </w:r>
    </w:p>
    <w:p w14:paraId="4687E429" w14:textId="77777777" w:rsidR="00152698" w:rsidRPr="00033E87" w:rsidRDefault="00152698" w:rsidP="00152698">
      <w:pPr>
        <w:pStyle w:val="Prrafodelista"/>
        <w:spacing w:line="360" w:lineRule="auto"/>
        <w:ind w:left="567" w:right="822"/>
        <w:jc w:val="both"/>
        <w:rPr>
          <w:rFonts w:ascii="Palatino Linotype" w:hAnsi="Palatino Linotype"/>
          <w:i/>
        </w:rPr>
      </w:pPr>
      <w:r w:rsidRPr="00033E87">
        <w:rPr>
          <w:rFonts w:ascii="Palatino Linotype" w:hAnsi="Palatino Linotype"/>
          <w:i/>
        </w:rPr>
        <w:t xml:space="preserve">IV. Coordinación de Recursos Materiales y Servicios Generales; y </w:t>
      </w:r>
    </w:p>
    <w:p w14:paraId="1182DAEC" w14:textId="6648CB04" w:rsidR="00152698" w:rsidRPr="00033E87" w:rsidRDefault="00152698" w:rsidP="00152698">
      <w:pPr>
        <w:pStyle w:val="Prrafodelista"/>
        <w:spacing w:line="360" w:lineRule="auto"/>
        <w:ind w:left="567" w:right="822"/>
        <w:jc w:val="both"/>
        <w:rPr>
          <w:rFonts w:ascii="Palatino Linotype" w:hAnsi="Palatino Linotype" w:cs="Arial"/>
          <w:i/>
          <w:sz w:val="24"/>
        </w:rPr>
      </w:pPr>
      <w:r w:rsidRPr="00033E87">
        <w:rPr>
          <w:rFonts w:ascii="Palatino Linotype" w:hAnsi="Palatino Linotype"/>
          <w:i/>
        </w:rPr>
        <w:t>V. Coordinación de Sistemas e Informática.</w:t>
      </w:r>
    </w:p>
    <w:p w14:paraId="282B618D" w14:textId="77777777" w:rsidR="00152698" w:rsidRPr="00033E87" w:rsidRDefault="00152698" w:rsidP="00152698">
      <w:pPr>
        <w:pStyle w:val="Prrafodelista"/>
        <w:spacing w:line="360" w:lineRule="auto"/>
        <w:ind w:left="0"/>
        <w:jc w:val="both"/>
        <w:rPr>
          <w:rFonts w:ascii="Palatino Linotype" w:hAnsi="Palatino Linotype" w:cs="Arial"/>
          <w:sz w:val="24"/>
        </w:rPr>
      </w:pPr>
    </w:p>
    <w:p w14:paraId="4555441C" w14:textId="0082AFC5" w:rsidR="00CF6845" w:rsidRPr="00033E87" w:rsidRDefault="00CF6845" w:rsidP="00CF6845">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033E87">
        <w:rPr>
          <w:rFonts w:ascii="Palatino Linotype" w:hAnsi="Palatino Linotype" w:cs="Arial"/>
        </w:rPr>
        <w:t>Es así que, entre las áreas que integran a la Dirección de Administración se encuentra la Coordinación de Recursos Humanos, que a su vez cuenta con las siguientes atribuciones:</w:t>
      </w:r>
    </w:p>
    <w:p w14:paraId="309DC05B" w14:textId="77777777" w:rsidR="00CF6845" w:rsidRPr="00033E87" w:rsidRDefault="00CF6845" w:rsidP="00CF6845">
      <w:pPr>
        <w:pStyle w:val="m-698976158124685028gmail-msolistparagraph"/>
        <w:shd w:val="clear" w:color="auto" w:fill="FFFFFF"/>
        <w:spacing w:before="240" w:beforeAutospacing="0" w:after="240" w:afterAutospacing="0" w:line="360" w:lineRule="auto"/>
        <w:jc w:val="both"/>
        <w:rPr>
          <w:rFonts w:ascii="Palatino Linotype" w:hAnsi="Palatino Linotype"/>
          <w:color w:val="222222"/>
        </w:rPr>
      </w:pPr>
    </w:p>
    <w:p w14:paraId="23194255" w14:textId="77777777" w:rsidR="00CF6845" w:rsidRPr="00033E87" w:rsidRDefault="00CF6845" w:rsidP="00CF6845">
      <w:pPr>
        <w:pStyle w:val="m-698976158124685028gmail-msolistparagraph"/>
        <w:shd w:val="clear" w:color="auto" w:fill="FFFFFF"/>
        <w:spacing w:before="240" w:beforeAutospacing="0" w:after="240" w:afterAutospacing="0" w:line="360" w:lineRule="auto"/>
        <w:ind w:left="567" w:right="822"/>
        <w:jc w:val="center"/>
        <w:rPr>
          <w:rFonts w:ascii="Palatino Linotype" w:hAnsi="Palatino Linotype"/>
          <w:b/>
          <w:i/>
          <w:sz w:val="22"/>
        </w:rPr>
      </w:pPr>
      <w:r w:rsidRPr="00033E87">
        <w:rPr>
          <w:rFonts w:ascii="Palatino Linotype" w:hAnsi="Palatino Linotype"/>
          <w:b/>
          <w:i/>
          <w:sz w:val="22"/>
        </w:rPr>
        <w:t>SECCIÓN CUARTA</w:t>
      </w:r>
    </w:p>
    <w:p w14:paraId="2D786BDE" w14:textId="663AA19A" w:rsidR="00CF6845" w:rsidRPr="00033E87" w:rsidRDefault="00CF6845" w:rsidP="00CF6845">
      <w:pPr>
        <w:pStyle w:val="m-698976158124685028gmail-msolistparagraph"/>
        <w:shd w:val="clear" w:color="auto" w:fill="FFFFFF"/>
        <w:spacing w:before="240" w:beforeAutospacing="0" w:after="240" w:afterAutospacing="0" w:line="360" w:lineRule="auto"/>
        <w:ind w:left="567" w:right="822"/>
        <w:jc w:val="center"/>
        <w:rPr>
          <w:rFonts w:ascii="Palatino Linotype" w:hAnsi="Palatino Linotype"/>
          <w:b/>
          <w:i/>
          <w:sz w:val="22"/>
        </w:rPr>
      </w:pPr>
      <w:r w:rsidRPr="00033E87">
        <w:rPr>
          <w:rFonts w:ascii="Palatino Linotype" w:hAnsi="Palatino Linotype"/>
          <w:b/>
          <w:i/>
          <w:sz w:val="22"/>
        </w:rPr>
        <w:t>DE LA COORDINACIÓN DE RECURSOS HUMANOS</w:t>
      </w:r>
    </w:p>
    <w:p w14:paraId="42ABB869" w14:textId="77777777" w:rsidR="00CF6845" w:rsidRPr="00033E87" w:rsidRDefault="00CF6845" w:rsidP="00CF6845">
      <w:pPr>
        <w:pStyle w:val="m-698976158124685028gmail-msolistparagraph"/>
        <w:shd w:val="clear" w:color="auto" w:fill="FFFFFF"/>
        <w:spacing w:before="240" w:beforeAutospacing="0" w:after="240" w:afterAutospacing="0" w:line="360" w:lineRule="auto"/>
        <w:ind w:left="567" w:right="822"/>
        <w:jc w:val="both"/>
        <w:rPr>
          <w:rFonts w:ascii="Palatino Linotype" w:hAnsi="Palatino Linotype"/>
          <w:i/>
          <w:sz w:val="22"/>
        </w:rPr>
      </w:pPr>
      <w:r w:rsidRPr="00033E87">
        <w:rPr>
          <w:rFonts w:ascii="Palatino Linotype" w:hAnsi="Palatino Linotype"/>
          <w:i/>
          <w:sz w:val="22"/>
        </w:rPr>
        <w:t xml:space="preserve">Artículo 405.- La Coordinación de Recursos Humanos tiene las siguientes atribuciones: </w:t>
      </w:r>
    </w:p>
    <w:p w14:paraId="19EB3365" w14:textId="77777777" w:rsidR="00CF6845" w:rsidRPr="00033E87" w:rsidRDefault="00CF6845" w:rsidP="00CF6845">
      <w:pPr>
        <w:pStyle w:val="m-698976158124685028gmail-msolistparagraph"/>
        <w:shd w:val="clear" w:color="auto" w:fill="FFFFFF"/>
        <w:spacing w:before="240" w:beforeAutospacing="0" w:after="240" w:afterAutospacing="0" w:line="360" w:lineRule="auto"/>
        <w:ind w:left="567" w:right="822"/>
        <w:jc w:val="both"/>
        <w:rPr>
          <w:rFonts w:ascii="Palatino Linotype" w:hAnsi="Palatino Linotype"/>
          <w:b/>
          <w:i/>
          <w:sz w:val="22"/>
        </w:rPr>
      </w:pPr>
      <w:r w:rsidRPr="00033E87">
        <w:rPr>
          <w:rFonts w:ascii="Palatino Linotype" w:hAnsi="Palatino Linotype"/>
          <w:b/>
          <w:i/>
          <w:sz w:val="22"/>
        </w:rPr>
        <w:t xml:space="preserve">I. Vigilar que las relaciones laborales estén sujetas a la Constitución Política de los Estados Unidos Mexicanos, Constitución Política del Estado libre y Soberano de México, Ley del Trabajo de los Servidores Públicos del Estado y Municipios, Ley Orgánica de la Administración Pública del Estado de México, </w:t>
      </w:r>
      <w:r w:rsidRPr="00033E87">
        <w:rPr>
          <w:rFonts w:ascii="Palatino Linotype" w:hAnsi="Palatino Linotype"/>
          <w:b/>
          <w:i/>
          <w:sz w:val="22"/>
        </w:rPr>
        <w:lastRenderedPageBreak/>
        <w:t xml:space="preserve">Ley Federal del Trabajo, Ley Orgánica Municipal del Estado de México, Ley de Seguridad Social para los Servidores Públicos del Estado de México y Municipios, Código Administrativo del Estado de México, Código de Procedimientos Administrativos del Estado de México, Ley de Responsabilidades Administrativas del Estado de México y Municipios, Ley de Seguridad del Estado de México, Ley de Seguridad Social para los Servidores Públicos del Estado de México y Municipios; así como sus respectivos reglamentos, y demás disposiciones legales vigentes aplicables; </w:t>
      </w:r>
    </w:p>
    <w:p w14:paraId="4FA93A5C" w14:textId="77777777" w:rsidR="00CF6845" w:rsidRPr="00033E87" w:rsidRDefault="00CF6845" w:rsidP="00CF6845">
      <w:pPr>
        <w:pStyle w:val="m-698976158124685028gmail-msolistparagraph"/>
        <w:shd w:val="clear" w:color="auto" w:fill="FFFFFF"/>
        <w:spacing w:before="240" w:beforeAutospacing="0" w:after="240" w:afterAutospacing="0" w:line="360" w:lineRule="auto"/>
        <w:ind w:left="567" w:right="822"/>
        <w:jc w:val="both"/>
        <w:rPr>
          <w:rFonts w:ascii="Palatino Linotype" w:hAnsi="Palatino Linotype"/>
          <w:i/>
          <w:sz w:val="22"/>
        </w:rPr>
      </w:pPr>
      <w:r w:rsidRPr="00033E87">
        <w:rPr>
          <w:rFonts w:ascii="Palatino Linotype" w:hAnsi="Palatino Linotype"/>
          <w:i/>
          <w:sz w:val="22"/>
        </w:rPr>
        <w:t xml:space="preserve">II. Supervisar la correcta aplicación del proceso de contratación y movimientos en general con base en las normas y procedimientos establecidos en la Ley con el fin de proporcionar las condiciones adecuadas para el desarrollo del personal; </w:t>
      </w:r>
    </w:p>
    <w:p w14:paraId="64263825" w14:textId="77777777" w:rsidR="00CF6845" w:rsidRPr="00033E87" w:rsidRDefault="00CF6845" w:rsidP="00CF6845">
      <w:pPr>
        <w:pStyle w:val="m-698976158124685028gmail-msolistparagraph"/>
        <w:shd w:val="clear" w:color="auto" w:fill="FFFFFF"/>
        <w:spacing w:before="240" w:beforeAutospacing="0" w:after="240" w:afterAutospacing="0" w:line="360" w:lineRule="auto"/>
        <w:ind w:left="567" w:right="822"/>
        <w:jc w:val="both"/>
        <w:rPr>
          <w:rFonts w:ascii="Palatino Linotype" w:hAnsi="Palatino Linotype"/>
          <w:b/>
          <w:i/>
          <w:sz w:val="22"/>
        </w:rPr>
      </w:pPr>
      <w:r w:rsidRPr="00033E87">
        <w:rPr>
          <w:rFonts w:ascii="Palatino Linotype" w:hAnsi="Palatino Linotype"/>
          <w:b/>
          <w:i/>
          <w:sz w:val="22"/>
        </w:rPr>
        <w:t xml:space="preserve">III. Reportar las altas y bajas, retenciones, deducciones y otras prestaciones para la emisión en tiempo y forma de la nómina correspondiente, al personal que integra la Administración Pública; </w:t>
      </w:r>
    </w:p>
    <w:p w14:paraId="4F298CEB" w14:textId="2944C2C0" w:rsidR="00CF6845" w:rsidRPr="00033E87" w:rsidRDefault="00CF6845" w:rsidP="00CF6845">
      <w:pPr>
        <w:pStyle w:val="m-698976158124685028gmail-msolistparagraph"/>
        <w:shd w:val="clear" w:color="auto" w:fill="FFFFFF"/>
        <w:spacing w:before="240" w:beforeAutospacing="0" w:after="240" w:afterAutospacing="0" w:line="360" w:lineRule="auto"/>
        <w:ind w:left="567" w:right="822"/>
        <w:jc w:val="both"/>
        <w:rPr>
          <w:rFonts w:ascii="Palatino Linotype" w:hAnsi="Palatino Linotype"/>
          <w:i/>
          <w:sz w:val="22"/>
        </w:rPr>
      </w:pPr>
      <w:r w:rsidRPr="00033E87">
        <w:rPr>
          <w:rFonts w:ascii="Palatino Linotype" w:hAnsi="Palatino Linotype"/>
          <w:i/>
          <w:sz w:val="22"/>
        </w:rPr>
        <w:t xml:space="preserve">IV. Supervisar que personal adscrito a las dependencias y unidades administrativas del Ayuntamiento, cumplan con los reglamentos establecidos para el buen funcionamiento de las áreas, así como levantar las actas administrativas y circunstanciadas en caso de ser necesario; </w:t>
      </w:r>
    </w:p>
    <w:p w14:paraId="2A8C92AB" w14:textId="080FE08D" w:rsidR="00CF6845" w:rsidRPr="00033E87" w:rsidRDefault="00CF6845" w:rsidP="00CF6845">
      <w:pPr>
        <w:pStyle w:val="m-698976158124685028gmail-msolistparagraph"/>
        <w:shd w:val="clear" w:color="auto" w:fill="FFFFFF"/>
        <w:spacing w:before="240" w:beforeAutospacing="0" w:after="240" w:afterAutospacing="0" w:line="360" w:lineRule="auto"/>
        <w:ind w:left="567" w:right="822"/>
        <w:jc w:val="both"/>
        <w:rPr>
          <w:rFonts w:ascii="Palatino Linotype" w:hAnsi="Palatino Linotype"/>
          <w:i/>
          <w:sz w:val="22"/>
        </w:rPr>
      </w:pPr>
      <w:r w:rsidRPr="00033E87">
        <w:rPr>
          <w:rFonts w:ascii="Palatino Linotype" w:hAnsi="Palatino Linotype"/>
          <w:i/>
          <w:sz w:val="22"/>
        </w:rPr>
        <w:t xml:space="preserve">V. Reportar a los Servidores Públicos, al Órgano de Control Interno cuando cometan alguna falta grave en cumplimiento de sus funciones, previa valoración de la Dirección de Administración y de acuerdo al Reglamento Interno vigente; </w:t>
      </w:r>
    </w:p>
    <w:p w14:paraId="4DF01B63" w14:textId="77777777" w:rsidR="00CF6845" w:rsidRPr="00033E87" w:rsidRDefault="00CF6845" w:rsidP="00CF6845">
      <w:pPr>
        <w:pStyle w:val="m-698976158124685028gmail-msolistparagraph"/>
        <w:shd w:val="clear" w:color="auto" w:fill="FFFFFF"/>
        <w:spacing w:before="240" w:beforeAutospacing="0" w:after="240" w:afterAutospacing="0" w:line="360" w:lineRule="auto"/>
        <w:ind w:left="567" w:right="822"/>
        <w:jc w:val="both"/>
        <w:rPr>
          <w:rFonts w:ascii="Palatino Linotype" w:hAnsi="Palatino Linotype"/>
          <w:i/>
          <w:sz w:val="22"/>
        </w:rPr>
      </w:pPr>
      <w:r w:rsidRPr="00033E87">
        <w:rPr>
          <w:rFonts w:ascii="Palatino Linotype" w:hAnsi="Palatino Linotype"/>
          <w:i/>
          <w:sz w:val="22"/>
        </w:rPr>
        <w:lastRenderedPageBreak/>
        <w:t xml:space="preserve">VI. Integrar y resguardar los expedientes, incidencias, prestaciones; así como llevar el control y registro; </w:t>
      </w:r>
    </w:p>
    <w:p w14:paraId="2B800CCF" w14:textId="77777777" w:rsidR="00CF6845" w:rsidRPr="00033E87" w:rsidRDefault="00CF6845" w:rsidP="00CF6845">
      <w:pPr>
        <w:pStyle w:val="m-698976158124685028gmail-msolistparagraph"/>
        <w:shd w:val="clear" w:color="auto" w:fill="FFFFFF"/>
        <w:spacing w:before="240" w:beforeAutospacing="0" w:after="240" w:afterAutospacing="0" w:line="360" w:lineRule="auto"/>
        <w:ind w:left="567" w:right="822"/>
        <w:jc w:val="both"/>
        <w:rPr>
          <w:rFonts w:ascii="Palatino Linotype" w:hAnsi="Palatino Linotype"/>
          <w:i/>
          <w:sz w:val="22"/>
        </w:rPr>
      </w:pPr>
      <w:r w:rsidRPr="00033E87">
        <w:rPr>
          <w:rFonts w:ascii="Palatino Linotype" w:hAnsi="Palatino Linotype"/>
          <w:i/>
          <w:sz w:val="22"/>
        </w:rPr>
        <w:t xml:space="preserve">VII. Realizar evaluaciones teóricas y/o prácticas al personal, de acuerdo a la actividad que desempeñe; </w:t>
      </w:r>
    </w:p>
    <w:p w14:paraId="211924D5" w14:textId="77777777" w:rsidR="00CF6845" w:rsidRPr="00033E87" w:rsidRDefault="00CF6845" w:rsidP="00CF6845">
      <w:pPr>
        <w:pStyle w:val="m-698976158124685028gmail-msolistparagraph"/>
        <w:shd w:val="clear" w:color="auto" w:fill="FFFFFF"/>
        <w:spacing w:before="240" w:beforeAutospacing="0" w:after="240" w:afterAutospacing="0" w:line="360" w:lineRule="auto"/>
        <w:ind w:left="567" w:right="822"/>
        <w:jc w:val="both"/>
        <w:rPr>
          <w:rFonts w:ascii="Palatino Linotype" w:hAnsi="Palatino Linotype"/>
          <w:b/>
          <w:i/>
          <w:sz w:val="22"/>
        </w:rPr>
      </w:pPr>
      <w:r w:rsidRPr="00033E87">
        <w:rPr>
          <w:rFonts w:ascii="Palatino Linotype" w:hAnsi="Palatino Linotype"/>
          <w:b/>
          <w:i/>
          <w:sz w:val="22"/>
        </w:rPr>
        <w:t xml:space="preserve">VIII. Registrar las asistencias mediante el reloj checador o listas de asistencia, para ingresar las incidencias correspondientes que se verán reflejadas en la nómina; </w:t>
      </w:r>
    </w:p>
    <w:p w14:paraId="06753BB4" w14:textId="77777777" w:rsidR="00CF6845" w:rsidRPr="00033E87" w:rsidRDefault="00CF6845" w:rsidP="00CF6845">
      <w:pPr>
        <w:pStyle w:val="m-698976158124685028gmail-msolistparagraph"/>
        <w:shd w:val="clear" w:color="auto" w:fill="FFFFFF"/>
        <w:spacing w:before="240" w:beforeAutospacing="0" w:after="240" w:afterAutospacing="0" w:line="360" w:lineRule="auto"/>
        <w:ind w:left="567" w:right="822"/>
        <w:jc w:val="both"/>
        <w:rPr>
          <w:rFonts w:ascii="Palatino Linotype" w:hAnsi="Palatino Linotype"/>
          <w:i/>
          <w:sz w:val="22"/>
        </w:rPr>
      </w:pPr>
      <w:r w:rsidRPr="00033E87">
        <w:rPr>
          <w:rFonts w:ascii="Palatino Linotype" w:hAnsi="Palatino Linotype"/>
          <w:i/>
          <w:sz w:val="22"/>
        </w:rPr>
        <w:t xml:space="preserve">IX. Realizar la liberación de los trámites correspondientes a Servicio Social, prácticas profesionales y estadías de los alumnos de los diferentes niveles educativos, esto en apoyo a su desarrollo educativo y profesional; </w:t>
      </w:r>
    </w:p>
    <w:p w14:paraId="2EE927D8" w14:textId="5A8015F2" w:rsidR="00CF6845" w:rsidRPr="00033E87" w:rsidRDefault="00CF6845" w:rsidP="00CF6845">
      <w:pPr>
        <w:pStyle w:val="m-698976158124685028gmail-msolistparagraph"/>
        <w:shd w:val="clear" w:color="auto" w:fill="FFFFFF"/>
        <w:spacing w:before="240" w:beforeAutospacing="0" w:after="240" w:afterAutospacing="0" w:line="360" w:lineRule="auto"/>
        <w:ind w:left="567" w:right="822"/>
        <w:jc w:val="both"/>
        <w:rPr>
          <w:rFonts w:ascii="Palatino Linotype" w:hAnsi="Palatino Linotype"/>
          <w:i/>
          <w:color w:val="222222"/>
          <w:sz w:val="22"/>
        </w:rPr>
      </w:pPr>
      <w:r w:rsidRPr="00033E87">
        <w:rPr>
          <w:rFonts w:ascii="Palatino Linotype" w:hAnsi="Palatino Linotype"/>
          <w:i/>
          <w:sz w:val="22"/>
        </w:rPr>
        <w:t>X. Realizar la credencialización de los servidores públicos adscritos a la Administración Pública Municipal; y</w:t>
      </w:r>
    </w:p>
    <w:p w14:paraId="537E5691" w14:textId="1B9FFE32" w:rsidR="00CF6845" w:rsidRPr="00033E87" w:rsidRDefault="00CF6845" w:rsidP="0015269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033E87">
        <w:rPr>
          <w:rFonts w:ascii="Palatino Linotype" w:hAnsi="Palatino Linotype"/>
          <w:color w:val="222222"/>
        </w:rPr>
        <w:t xml:space="preserve">La Coordinación </w:t>
      </w:r>
      <w:r w:rsidR="00EA118B" w:rsidRPr="00033E87">
        <w:rPr>
          <w:rFonts w:ascii="Palatino Linotype" w:hAnsi="Palatino Linotype"/>
          <w:color w:val="222222"/>
        </w:rPr>
        <w:t>de Recursos Humanos dependiente de la Dirección de Administración es la encargada de registrar las asistencias a través de reloj checador y listas de asistencia. Entonces al haber mencionado mediante su informe justificado que el área derivado de las diligencias no cuenta con registros biométricos se tiene que no se genera la información requerida por el particular.</w:t>
      </w:r>
    </w:p>
    <w:p w14:paraId="3D20E0E8" w14:textId="41336845" w:rsidR="00152698" w:rsidRPr="00033E87" w:rsidRDefault="00EA118B" w:rsidP="0015269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033E87">
        <w:rPr>
          <w:rFonts w:ascii="Palatino Linotype" w:hAnsi="Palatino Linotype" w:cs="Arial"/>
        </w:rPr>
        <w:t>P</w:t>
      </w:r>
      <w:r w:rsidR="00152698" w:rsidRPr="00033E87">
        <w:rPr>
          <w:rFonts w:ascii="Palatino Linotype" w:hAnsi="Palatino Linotype" w:cs="Arial"/>
        </w:rPr>
        <w:t xml:space="preserve">or lo que, al haber existido un pronunciamiento por parte del Sujeto Obligado, en el sentido de que no es aplicable, se entiende que es información que no se generó, administró o poseyó, estamos en presencia de lo que se conoce como hechos negativos, </w:t>
      </w:r>
      <w:r w:rsidR="00152698" w:rsidRPr="00033E87">
        <w:rPr>
          <w:rFonts w:ascii="Palatino Linotype" w:hAnsi="Palatino Linotype" w:cs="Arial"/>
        </w:rPr>
        <w:lastRenderedPageBreak/>
        <w:t>toda vez que, a la fecha en que se presentó la solicitud, la información requerida no ha sido generada.</w:t>
      </w:r>
    </w:p>
    <w:p w14:paraId="3160EDDD" w14:textId="77777777" w:rsidR="00152698" w:rsidRPr="00033E87" w:rsidRDefault="00152698" w:rsidP="00152698">
      <w:pPr>
        <w:pStyle w:val="Prrafodelista"/>
        <w:rPr>
          <w:rFonts w:ascii="Palatino Linotype" w:hAnsi="Palatino Linotype" w:cs="Arial"/>
          <w:sz w:val="24"/>
        </w:rPr>
      </w:pPr>
    </w:p>
    <w:p w14:paraId="6E91F8FF" w14:textId="77777777" w:rsidR="00152698" w:rsidRPr="00033E87" w:rsidRDefault="00152698" w:rsidP="00152698">
      <w:pPr>
        <w:pStyle w:val="Prrafodelista"/>
        <w:numPr>
          <w:ilvl w:val="0"/>
          <w:numId w:val="2"/>
        </w:numPr>
        <w:autoSpaceDE w:val="0"/>
        <w:autoSpaceDN w:val="0"/>
        <w:adjustRightInd w:val="0"/>
        <w:spacing w:line="360" w:lineRule="auto"/>
        <w:ind w:left="0" w:right="113" w:firstLine="0"/>
        <w:jc w:val="both"/>
        <w:rPr>
          <w:rFonts w:ascii="Palatino Linotype" w:hAnsi="Palatino Linotype"/>
          <w:i/>
          <w:iCs/>
          <w:sz w:val="24"/>
        </w:rPr>
      </w:pPr>
      <w:r w:rsidRPr="00033E87">
        <w:rPr>
          <w:rFonts w:ascii="Palatino Linotype" w:hAnsi="Palatino Linotype" w:cs="Arial"/>
          <w:color w:val="000000" w:themeColor="text1"/>
          <w:sz w:val="24"/>
        </w:rPr>
        <w:t>Lo anterior encuentra sustento con la Jurisprudencia 267,287 y el Criterio 10/2004 emitidos por el Máximo Juzgador del país, Tesis que determinan lo siguiente:</w:t>
      </w:r>
    </w:p>
    <w:p w14:paraId="710A33F0" w14:textId="77777777" w:rsidR="00152698" w:rsidRPr="00033E87" w:rsidRDefault="00152698" w:rsidP="00152698">
      <w:pPr>
        <w:pStyle w:val="Prrafodelista"/>
        <w:rPr>
          <w:rFonts w:ascii="Palatino Linotype" w:hAnsi="Palatino Linotype"/>
          <w:i/>
          <w:iCs/>
        </w:rPr>
      </w:pPr>
    </w:p>
    <w:p w14:paraId="2F776E35" w14:textId="77777777" w:rsidR="00152698" w:rsidRPr="00033E87" w:rsidRDefault="00152698" w:rsidP="00152698">
      <w:pPr>
        <w:pStyle w:val="Prrafodelista"/>
        <w:tabs>
          <w:tab w:val="left" w:pos="426"/>
        </w:tabs>
        <w:spacing w:before="240" w:after="240" w:line="360" w:lineRule="auto"/>
        <w:ind w:left="567" w:right="567"/>
        <w:jc w:val="both"/>
        <w:rPr>
          <w:rFonts w:ascii="Palatino Linotype" w:hAnsi="Palatino Linotype" w:cs="Arial"/>
          <w:i/>
        </w:rPr>
      </w:pPr>
      <w:r w:rsidRPr="00033E87">
        <w:rPr>
          <w:rFonts w:ascii="Palatino Linotype" w:hAnsi="Palatino Linotype" w:cs="Arial"/>
          <w:i/>
        </w:rPr>
        <w:t>“</w:t>
      </w:r>
      <w:r w:rsidRPr="00033E87">
        <w:rPr>
          <w:rFonts w:ascii="Palatino Linotype" w:hAnsi="Palatino Linotype" w:cs="Arial"/>
          <w:b/>
          <w:i/>
        </w:rPr>
        <w:t>HECHOS NEGATIVOS, NO SON SUSCEPTIBLES DE DEMOSTRACION.</w:t>
      </w:r>
      <w:r w:rsidRPr="00033E87">
        <w:rPr>
          <w:rFonts w:ascii="Palatino Linotype" w:hAnsi="Palatino Linotype" w:cs="Arial"/>
          <w:i/>
        </w:rPr>
        <w:t xml:space="preserve"> </w:t>
      </w:r>
      <w:r w:rsidRPr="00033E87">
        <w:rPr>
          <w:rFonts w:ascii="Palatino Linotype" w:hAnsi="Palatino Linotype" w:cs="Arial"/>
          <w:b/>
          <w:i/>
        </w:rPr>
        <w:t>Tratándose de un hecho negativo, el Juez no tiene por que invocar prueba alguna de la que se desprenda</w:t>
      </w:r>
      <w:r w:rsidRPr="00033E87">
        <w:rPr>
          <w:rFonts w:ascii="Palatino Linotype" w:hAnsi="Palatino Linotype" w:cs="Arial"/>
          <w:i/>
        </w:rPr>
        <w:t>, ya que es bien sabido que esta clase de hechos no son susceptibles de demostración.”</w:t>
      </w:r>
    </w:p>
    <w:p w14:paraId="13CBB003" w14:textId="77777777" w:rsidR="00152698" w:rsidRPr="00033E87" w:rsidRDefault="00152698" w:rsidP="00152698">
      <w:pPr>
        <w:pStyle w:val="Prrafodelista"/>
        <w:tabs>
          <w:tab w:val="left" w:pos="426"/>
        </w:tabs>
        <w:spacing w:before="240" w:after="240" w:line="360" w:lineRule="auto"/>
        <w:ind w:left="567" w:right="567"/>
        <w:jc w:val="both"/>
        <w:rPr>
          <w:rFonts w:ascii="Palatino Linotype" w:hAnsi="Palatino Linotype" w:cs="Arial"/>
          <w:i/>
        </w:rPr>
      </w:pPr>
    </w:p>
    <w:p w14:paraId="082C24E1" w14:textId="77777777" w:rsidR="00152698" w:rsidRPr="00033E87" w:rsidRDefault="00152698" w:rsidP="00152698">
      <w:pPr>
        <w:pStyle w:val="Prrafodelista"/>
        <w:tabs>
          <w:tab w:val="left" w:pos="426"/>
        </w:tabs>
        <w:spacing w:before="240" w:after="240" w:line="360" w:lineRule="auto"/>
        <w:ind w:left="567" w:right="567"/>
        <w:jc w:val="both"/>
        <w:rPr>
          <w:rFonts w:ascii="Palatino Linotype" w:hAnsi="Palatino Linotype" w:cs="Arial"/>
          <w:i/>
        </w:rPr>
      </w:pPr>
      <w:r w:rsidRPr="00033E87">
        <w:rPr>
          <w:rFonts w:ascii="Palatino Linotype" w:hAnsi="Palatino Linotype" w:cs="Arial"/>
          <w:i/>
        </w:rPr>
        <w:t>“</w:t>
      </w:r>
      <w:r w:rsidRPr="00033E87">
        <w:rPr>
          <w:rFonts w:ascii="Palatino Linotype" w:hAnsi="Palatino Linotype" w:cs="Arial"/>
          <w:b/>
          <w:i/>
        </w:rPr>
        <w:t>INEXISTENCIA DE LA INFORMACIÓN. EL COMITÉ DE ACCESO A LA INFORMACIÓN PUEDE DECLARARLA ANTE SU EVIDENCIA, SIN NECESIDAD DE DICTAR MEDIDAS PARA SU LOCALIZACIÓN.</w:t>
      </w:r>
      <w:r w:rsidRPr="00033E87">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033E87">
        <w:rPr>
          <w:rFonts w:ascii="Palatino Linotype" w:hAnsi="Palatino Linotype" w:cs="Arial"/>
          <w:b/>
          <w:i/>
        </w:rPr>
        <w:t>ndo la referida Unidad señala, o</w:t>
      </w:r>
      <w:r w:rsidRPr="00033E87">
        <w:rPr>
          <w:rFonts w:ascii="Palatino Linotype" w:hAnsi="Palatino Linotype" w:cs="Arial"/>
          <w:i/>
        </w:rPr>
        <w:t xml:space="preserve"> el mencionado Comité </w:t>
      </w:r>
      <w:r w:rsidRPr="00033E87">
        <w:rPr>
          <w:rFonts w:ascii="Palatino Linotype" w:hAnsi="Palatino Linotype" w:cs="Arial"/>
          <w:b/>
          <w:i/>
        </w:rPr>
        <w:t xml:space="preserve">advierte que el documento solicitado no </w:t>
      </w:r>
      <w:r w:rsidRPr="00033E87">
        <w:rPr>
          <w:rFonts w:ascii="Palatino Linotype" w:hAnsi="Palatino Linotype" w:cs="Arial"/>
          <w:b/>
          <w:i/>
        </w:rPr>
        <w:lastRenderedPageBreak/>
        <w:t>existe en virtud de que no tuvo lugar el acto cuya realización supuestamente se reflejó en aquél, resulta innecesario dictar alguna medida para localizar la información respectiva, al evidenciarse su inexistencia.</w:t>
      </w:r>
      <w:r w:rsidRPr="00033E87">
        <w:rPr>
          <w:rFonts w:ascii="Palatino Linotype" w:hAnsi="Palatino Linotype" w:cs="Arial"/>
          <w:i/>
        </w:rPr>
        <w:t>”</w:t>
      </w:r>
    </w:p>
    <w:p w14:paraId="208F91A6" w14:textId="77777777" w:rsidR="00152698" w:rsidRPr="00033E87" w:rsidRDefault="00152698" w:rsidP="00152698">
      <w:pPr>
        <w:pStyle w:val="Prrafodelista"/>
        <w:tabs>
          <w:tab w:val="left" w:pos="426"/>
        </w:tabs>
        <w:spacing w:line="360" w:lineRule="auto"/>
        <w:ind w:left="567" w:right="567"/>
        <w:jc w:val="both"/>
        <w:rPr>
          <w:rFonts w:ascii="Palatino Linotype" w:hAnsi="Palatino Linotype" w:cs="Arial"/>
          <w:iCs/>
        </w:rPr>
      </w:pPr>
      <w:r w:rsidRPr="00033E87">
        <w:rPr>
          <w:rFonts w:ascii="Palatino Linotype" w:hAnsi="Palatino Linotype" w:cs="Arial"/>
          <w:iCs/>
        </w:rPr>
        <w:t>(Énfasis añadido)</w:t>
      </w:r>
    </w:p>
    <w:p w14:paraId="3ED352D7" w14:textId="77777777" w:rsidR="00152698" w:rsidRPr="00033E87" w:rsidRDefault="00152698" w:rsidP="00152698">
      <w:pPr>
        <w:pStyle w:val="Prrafodelista"/>
        <w:tabs>
          <w:tab w:val="left" w:pos="426"/>
        </w:tabs>
        <w:spacing w:line="360" w:lineRule="auto"/>
        <w:ind w:left="567" w:right="567"/>
        <w:jc w:val="both"/>
        <w:rPr>
          <w:rFonts w:ascii="Palatino Linotype" w:hAnsi="Palatino Linotype" w:cs="Arial"/>
          <w:iCs/>
        </w:rPr>
      </w:pPr>
    </w:p>
    <w:p w14:paraId="4C1DCB29" w14:textId="77777777" w:rsidR="00152698" w:rsidRPr="00033E87" w:rsidRDefault="00152698" w:rsidP="00152698">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033E87">
        <w:rPr>
          <w:rFonts w:ascii="Palatino Linotype" w:hAnsi="Palatino Linotype" w:cs="Arial"/>
          <w:color w:val="000000" w:themeColor="text1"/>
          <w:sz w:val="24"/>
        </w:rPr>
        <w:t>Razones por las que no ha lugar a ordenar un Acuerdo de Inexistencia, ya que a la fecha de la solicitud no se cuenta con la información porque no se aplicable para el cargo de Director de Turismo. No se trata de información que haya existido y por alguna razón ya no exista, o bien, se trate de información que de manera obligatoria deba generar el Sujeto Obligado.</w:t>
      </w:r>
    </w:p>
    <w:p w14:paraId="093ED526" w14:textId="77777777" w:rsidR="00152698" w:rsidRPr="00033E87" w:rsidRDefault="00152698" w:rsidP="00152698">
      <w:pPr>
        <w:pStyle w:val="Prrafodelista"/>
        <w:spacing w:line="360" w:lineRule="auto"/>
        <w:ind w:left="0"/>
        <w:jc w:val="both"/>
        <w:rPr>
          <w:rFonts w:ascii="Palatino Linotype" w:hAnsi="Palatino Linotype" w:cs="Arial"/>
          <w:sz w:val="24"/>
        </w:rPr>
      </w:pPr>
    </w:p>
    <w:p w14:paraId="3BB0A18C" w14:textId="2B5EC470" w:rsidR="00CD3607" w:rsidRPr="00033E87" w:rsidRDefault="00CD3607" w:rsidP="00CD360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t>Por lo que corresponde al horario, el Sujeto Obligado señaló que cuenta con un horario de 9:00 a 18:00. D</w:t>
      </w:r>
      <w:r w:rsidRPr="00033E87">
        <w:rPr>
          <w:rFonts w:ascii="Palatino Linotype" w:hAnsi="Palatino Linotype"/>
          <w:lang w:eastAsia="en-US"/>
        </w:rPr>
        <w:t xml:space="preserve">icho lo anterior y, al haber existido un pronunciamiento por parte del Sujeto Obligado, es que </w:t>
      </w:r>
      <w:r w:rsidRPr="00033E87">
        <w:rPr>
          <w:rFonts w:ascii="Palatino Linotype" w:hAnsi="Palatino Linotype"/>
          <w:lang w:val="es-ES"/>
        </w:rPr>
        <w:t>debemos</w:t>
      </w:r>
      <w:r w:rsidRPr="00033E87">
        <w:rPr>
          <w:rFonts w:ascii="Palatino Linotype" w:hAnsi="Palatino Linotype"/>
          <w:i/>
          <w:lang w:val="es-ES"/>
        </w:rPr>
        <w:t xml:space="preserve"> </w:t>
      </w:r>
      <w:r w:rsidRPr="00033E87">
        <w:rPr>
          <w:rFonts w:ascii="Palatino Linotype" w:hAnsi="Palatino Linotype" w:cs="Arial"/>
          <w:szCs w:val="20"/>
        </w:rPr>
        <w:t>hacer referencia a l</w:t>
      </w:r>
      <w:r w:rsidRPr="00033E87">
        <w:rPr>
          <w:rFonts w:ascii="Palatino Linotype" w:hAnsi="Palatino Linotype"/>
        </w:rPr>
        <w:t>a presunción de veracidad</w:t>
      </w:r>
      <w:r w:rsidRPr="00033E87">
        <w:rPr>
          <w:rStyle w:val="Refdenotaalpie"/>
          <w:rFonts w:ascii="Palatino Linotype" w:hAnsi="Palatino Linotype"/>
        </w:rPr>
        <w:footnoteReference w:id="7"/>
      </w:r>
      <w:r w:rsidRPr="00033E87">
        <w:rPr>
          <w:rFonts w:ascii="Palatino Linotype" w:hAnsi="Palatino Linotype"/>
        </w:rPr>
        <w:t xml:space="preserve"> supone una declaración </w:t>
      </w:r>
      <w:r w:rsidRPr="00033E87">
        <w:rPr>
          <w:rFonts w:ascii="Palatino Linotype" w:hAnsi="Palatino Linotype"/>
          <w:i/>
        </w:rPr>
        <w:t>iurus tantum</w:t>
      </w:r>
      <w:r w:rsidRPr="00033E87">
        <w:rPr>
          <w:rFonts w:ascii="Palatino Linotype" w:hAnsi="Palatino Linotype"/>
        </w:rPr>
        <w:t xml:space="preserve"> ya que admite prueba en contra, por lo que este Órgano no está facultado para pronunciarse sobre la veracidad de la información entregada.</w:t>
      </w:r>
    </w:p>
    <w:p w14:paraId="02324411" w14:textId="77777777" w:rsidR="00CD3607" w:rsidRPr="00033E87" w:rsidRDefault="00CD3607" w:rsidP="00CD3607">
      <w:pPr>
        <w:pStyle w:val="Prrafodelista"/>
        <w:rPr>
          <w:rFonts w:ascii="Palatino Linotype" w:hAnsi="Palatino Linotype"/>
        </w:rPr>
      </w:pPr>
    </w:p>
    <w:p w14:paraId="5D69E93C" w14:textId="77777777" w:rsidR="00CD3607" w:rsidRPr="00033E87" w:rsidRDefault="00CD3607" w:rsidP="00CD3607">
      <w:pPr>
        <w:pStyle w:val="Prrafodelista"/>
        <w:numPr>
          <w:ilvl w:val="0"/>
          <w:numId w:val="2"/>
        </w:numPr>
        <w:spacing w:line="360" w:lineRule="auto"/>
        <w:ind w:left="0" w:firstLine="0"/>
        <w:jc w:val="both"/>
        <w:rPr>
          <w:rFonts w:ascii="Palatino Linotype" w:hAnsi="Palatino Linotype"/>
        </w:rPr>
      </w:pPr>
      <w:r w:rsidRPr="00033E87">
        <w:rPr>
          <w:rFonts w:ascii="Palatino Linotype" w:hAnsi="Palatino Linotype"/>
        </w:rPr>
        <w:t>Sirve de apoyo a lo anterior por analogía el criterio 31-10 emitido por el entonces Instituto Federal de Acceso a la Información y Protección de Datos, que a la letra dice:</w:t>
      </w:r>
    </w:p>
    <w:p w14:paraId="43259152" w14:textId="77777777" w:rsidR="00CD3607" w:rsidRPr="00033E87" w:rsidRDefault="00CD3607" w:rsidP="00CD3607">
      <w:pPr>
        <w:pStyle w:val="Prrafodelista"/>
        <w:rPr>
          <w:rFonts w:ascii="Palatino Linotype" w:hAnsi="Palatino Linotype"/>
        </w:rPr>
      </w:pPr>
    </w:p>
    <w:p w14:paraId="1344BE33" w14:textId="77777777" w:rsidR="00CD3607" w:rsidRPr="00033E87" w:rsidRDefault="00CD3607" w:rsidP="00CD3607">
      <w:pPr>
        <w:autoSpaceDE w:val="0"/>
        <w:autoSpaceDN w:val="0"/>
        <w:adjustRightInd w:val="0"/>
        <w:spacing w:line="360" w:lineRule="auto"/>
        <w:ind w:left="567" w:right="567"/>
        <w:jc w:val="both"/>
        <w:rPr>
          <w:rFonts w:ascii="Palatino Linotype" w:hAnsi="Palatino Linotype"/>
          <w:i/>
          <w:iCs/>
          <w:sz w:val="22"/>
        </w:rPr>
      </w:pPr>
      <w:r w:rsidRPr="00033E87">
        <w:rPr>
          <w:rFonts w:ascii="Palatino Linotype" w:hAnsi="Palatino Linotype"/>
          <w:b/>
          <w:i/>
          <w:iCs/>
          <w:sz w:val="22"/>
        </w:rPr>
        <w:lastRenderedPageBreak/>
        <w:t>El Instituto Federal de Acceso a la Información y Protección de Datos </w:t>
      </w:r>
      <w:r w:rsidRPr="00033E87">
        <w:rPr>
          <w:rFonts w:ascii="Palatino Linotype" w:hAnsi="Palatino Linotype"/>
          <w:b/>
          <w:bCs/>
          <w:i/>
          <w:iCs/>
          <w:sz w:val="22"/>
        </w:rPr>
        <w:t>no cuenta con facultades para pronunciarse respecto de la veracidad de los documentos proporcionados por los sujetos obligados.</w:t>
      </w:r>
      <w:r w:rsidRPr="00033E87">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7DBC686" w14:textId="77777777" w:rsidR="00CD3607" w:rsidRPr="00033E87" w:rsidRDefault="00CD3607" w:rsidP="00CD3607">
      <w:pPr>
        <w:pStyle w:val="Prrafodelista"/>
        <w:numPr>
          <w:ilvl w:val="0"/>
          <w:numId w:val="2"/>
        </w:numPr>
        <w:shd w:val="clear" w:color="auto" w:fill="FFFFFF"/>
        <w:spacing w:before="240" w:after="240" w:line="360" w:lineRule="auto"/>
        <w:ind w:left="0" w:firstLine="0"/>
        <w:jc w:val="both"/>
        <w:rPr>
          <w:rFonts w:ascii="Palatino Linotype" w:hAnsi="Palatino Linotype" w:cs="Arial"/>
        </w:rPr>
      </w:pPr>
      <w:r w:rsidRPr="00033E87">
        <w:rPr>
          <w:rFonts w:ascii="Palatino Linotype" w:hAnsi="Palatino Linotype" w:cs="Arial"/>
          <w:color w:val="000000"/>
        </w:rPr>
        <w:t>Este Órgano Garante carece de facultades para dudar de la veracidad sobre la información proporcionada por el Sujeto Obligado, en consecuencia, se tiene atendido el requerimiento del particular relativo al horario del servidor público.</w:t>
      </w:r>
    </w:p>
    <w:p w14:paraId="0A39F047" w14:textId="77777777" w:rsidR="00CD3607" w:rsidRPr="00033E87" w:rsidRDefault="00CD3607" w:rsidP="00CD3607">
      <w:pPr>
        <w:pStyle w:val="Prrafodelista"/>
        <w:shd w:val="clear" w:color="auto" w:fill="FFFFFF"/>
        <w:spacing w:before="240" w:after="240" w:line="360" w:lineRule="auto"/>
        <w:ind w:left="0"/>
        <w:jc w:val="both"/>
        <w:rPr>
          <w:rFonts w:ascii="Palatino Linotype" w:hAnsi="Palatino Linotype" w:cs="Arial"/>
        </w:rPr>
      </w:pPr>
    </w:p>
    <w:p w14:paraId="11136A78" w14:textId="77777777" w:rsidR="00CD3607" w:rsidRPr="00033E87" w:rsidRDefault="00CD3607" w:rsidP="00F3033C">
      <w:pPr>
        <w:pStyle w:val="Prrafodelista"/>
        <w:numPr>
          <w:ilvl w:val="0"/>
          <w:numId w:val="2"/>
        </w:numPr>
        <w:shd w:val="clear" w:color="auto" w:fill="FFFFFF"/>
        <w:spacing w:before="240" w:after="240" w:line="360" w:lineRule="auto"/>
        <w:ind w:left="0" w:firstLine="0"/>
        <w:jc w:val="both"/>
        <w:rPr>
          <w:rFonts w:ascii="Palatino Linotype" w:hAnsi="Palatino Linotype" w:cs="Arial"/>
        </w:rPr>
      </w:pPr>
      <w:r w:rsidRPr="00033E87">
        <w:rPr>
          <w:rFonts w:ascii="Palatino Linotype" w:hAnsi="Palatino Linotype" w:cs="Arial"/>
          <w:sz w:val="24"/>
        </w:rPr>
        <w:t>Por último y no menos importante, el particular requirió los recibos de nómina debidamente firmados desde que causó alta a la fecha de la solicitud. A este requerimiento el Sujeto Obligado fue omiso en pronunciarse.</w:t>
      </w:r>
    </w:p>
    <w:p w14:paraId="078A3320" w14:textId="77777777" w:rsidR="00CD3607" w:rsidRPr="00033E87" w:rsidRDefault="00CD3607" w:rsidP="00CD3607">
      <w:pPr>
        <w:pStyle w:val="Prrafodelista"/>
        <w:rPr>
          <w:rFonts w:ascii="Palatino Linotype" w:hAnsi="Palatino Linotype" w:cs="Arial"/>
        </w:rPr>
      </w:pPr>
    </w:p>
    <w:p w14:paraId="44C1E44F" w14:textId="77777777" w:rsidR="00CD3607" w:rsidRPr="00033E87" w:rsidRDefault="00CD3607" w:rsidP="00CD360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033E87">
        <w:rPr>
          <w:rFonts w:ascii="Palatino Linotype" w:eastAsia="Calibri" w:hAnsi="Palatino Linotype" w:cs="Arial"/>
          <w:sz w:val="24"/>
        </w:rPr>
        <w:t xml:space="preserve">Ahora bien, el requerimiento del particular va encaminado a acceder a la nómina de un servidor público. Para analizar dicho requerimiento, es necesario referir que el </w:t>
      </w:r>
      <w:r w:rsidRPr="00033E87">
        <w:rPr>
          <w:rFonts w:ascii="Palatino Linotype" w:eastAsia="Palatino Linotype" w:hAnsi="Palatino Linotype" w:cs="Palatino Linotype"/>
          <w:sz w:val="24"/>
        </w:rPr>
        <w:lastRenderedPageBreak/>
        <w:t>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5D607806" w14:textId="77777777" w:rsidR="00CD3607" w:rsidRPr="00033E87" w:rsidRDefault="00CD3607" w:rsidP="00CD3607">
      <w:pPr>
        <w:pStyle w:val="Prrafodelista"/>
        <w:rPr>
          <w:rFonts w:ascii="Palatino Linotype" w:hAnsi="Palatino Linotype" w:cs="Arial"/>
          <w:sz w:val="24"/>
          <w:lang w:val="es-419"/>
        </w:rPr>
      </w:pPr>
    </w:p>
    <w:p w14:paraId="58E96967" w14:textId="77777777" w:rsidR="00CD3607" w:rsidRPr="00033E87" w:rsidRDefault="00CD3607" w:rsidP="00CD360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033E87">
        <w:rPr>
          <w:rFonts w:ascii="Palatino Linotype" w:hAnsi="Palatino Linotype" w:cs="Arial"/>
          <w:sz w:val="24"/>
          <w:lang w:val="es-419"/>
        </w:rPr>
        <w:t>Para tal efecto e</w:t>
      </w:r>
      <w:r w:rsidRPr="00033E87">
        <w:rPr>
          <w:rFonts w:ascii="Palatino Linotype" w:hAnsi="Palatino Linotype" w:cs="Arial"/>
          <w:sz w:val="24"/>
        </w:rPr>
        <w:t xml:space="preserve">l artículo 127 de la </w:t>
      </w:r>
      <w:r w:rsidRPr="00033E87">
        <w:rPr>
          <w:rFonts w:ascii="Palatino Linotype" w:hAnsi="Palatino Linotype" w:cs="Arial"/>
          <w:b/>
          <w:sz w:val="24"/>
        </w:rPr>
        <w:t>Constitución Política de los Estados Unidos Mexicanos</w:t>
      </w:r>
      <w:r w:rsidRPr="00033E87">
        <w:rPr>
          <w:rFonts w:ascii="Palatino Linotype" w:hAnsi="Palatino Linotype" w:cs="Arial"/>
          <w:sz w:val="24"/>
        </w:rPr>
        <w:t xml:space="preserve"> establece:</w:t>
      </w:r>
    </w:p>
    <w:p w14:paraId="0D7D6B7D" w14:textId="77777777" w:rsidR="00CD3607" w:rsidRPr="00033E87" w:rsidRDefault="00CD3607" w:rsidP="00CD3607">
      <w:pPr>
        <w:spacing w:line="360" w:lineRule="auto"/>
        <w:jc w:val="both"/>
        <w:rPr>
          <w:rFonts w:ascii="Palatino Linotype" w:hAnsi="Palatino Linotype"/>
        </w:rPr>
      </w:pPr>
    </w:p>
    <w:p w14:paraId="1F915070" w14:textId="77777777" w:rsidR="00CD3607" w:rsidRPr="00033E87" w:rsidRDefault="00CD3607" w:rsidP="00CD3607">
      <w:pPr>
        <w:pStyle w:val="Texto"/>
        <w:spacing w:after="0" w:line="240" w:lineRule="auto"/>
        <w:ind w:left="851" w:right="992" w:firstLine="0"/>
        <w:rPr>
          <w:rFonts w:ascii="Palatino Linotype" w:hAnsi="Palatino Linotype"/>
          <w:i/>
          <w:color w:val="000000"/>
          <w:sz w:val="24"/>
          <w:szCs w:val="24"/>
        </w:rPr>
      </w:pPr>
      <w:r w:rsidRPr="00033E87">
        <w:rPr>
          <w:rFonts w:ascii="Palatino Linotype" w:hAnsi="Palatino Linotype"/>
          <w:b/>
          <w:i/>
          <w:color w:val="000000"/>
          <w:sz w:val="24"/>
          <w:szCs w:val="24"/>
        </w:rPr>
        <w:t>Artículo 127.</w:t>
      </w:r>
      <w:r w:rsidRPr="00033E87">
        <w:rPr>
          <w:rFonts w:ascii="Palatino Linotype" w:hAnsi="Palatino Linotype"/>
          <w:i/>
          <w:color w:val="000000"/>
          <w:sz w:val="24"/>
          <w:szCs w:val="24"/>
        </w:rPr>
        <w:t xml:space="preserve"> Los servidores públicos de la Federación, de los Estados, del Distrito Federal </w:t>
      </w:r>
      <w:r w:rsidRPr="00033E87">
        <w:rPr>
          <w:rFonts w:ascii="Palatino Linotype" w:hAnsi="Palatino Linotype"/>
          <w:b/>
          <w:i/>
          <w:color w:val="000000"/>
          <w:sz w:val="24"/>
          <w:szCs w:val="24"/>
        </w:rPr>
        <w:t>y de los Municipios</w:t>
      </w:r>
      <w:r w:rsidRPr="00033E87">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24C78ABE" w14:textId="77777777" w:rsidR="00CD3607" w:rsidRPr="00033E87" w:rsidRDefault="00CD3607" w:rsidP="00CD3607">
      <w:pPr>
        <w:pStyle w:val="Texto"/>
        <w:spacing w:after="0" w:line="240" w:lineRule="auto"/>
        <w:ind w:left="851" w:right="992" w:firstLine="0"/>
        <w:rPr>
          <w:rFonts w:ascii="Palatino Linotype" w:hAnsi="Palatino Linotype"/>
          <w:i/>
          <w:color w:val="000000"/>
          <w:sz w:val="24"/>
          <w:szCs w:val="24"/>
        </w:rPr>
      </w:pPr>
    </w:p>
    <w:p w14:paraId="16225B64" w14:textId="77777777" w:rsidR="00CD3607" w:rsidRPr="00033E87" w:rsidRDefault="00CD3607" w:rsidP="00CD3607">
      <w:pPr>
        <w:pStyle w:val="Texto"/>
        <w:spacing w:after="0" w:line="240" w:lineRule="auto"/>
        <w:ind w:left="851" w:right="992" w:firstLine="0"/>
        <w:rPr>
          <w:rFonts w:ascii="Palatino Linotype" w:hAnsi="Palatino Linotype"/>
          <w:i/>
          <w:color w:val="000000"/>
          <w:sz w:val="24"/>
          <w:szCs w:val="24"/>
        </w:rPr>
      </w:pPr>
      <w:r w:rsidRPr="00033E87">
        <w:rPr>
          <w:rFonts w:ascii="Palatino Linotype" w:hAnsi="Palatino Linotype"/>
          <w:i/>
          <w:color w:val="000000"/>
          <w:sz w:val="24"/>
          <w:szCs w:val="24"/>
        </w:rPr>
        <w:t xml:space="preserve">Dicha remuneración será determinada anual y equitativamente </w:t>
      </w:r>
      <w:r w:rsidRPr="00033E87">
        <w:rPr>
          <w:rFonts w:ascii="Palatino Linotype" w:hAnsi="Palatino Linotype"/>
          <w:b/>
          <w:i/>
          <w:color w:val="000000"/>
          <w:sz w:val="24"/>
          <w:szCs w:val="24"/>
          <w:u w:val="single"/>
        </w:rPr>
        <w:t>en los presupuestos de egresos</w:t>
      </w:r>
      <w:r w:rsidRPr="00033E87">
        <w:rPr>
          <w:rFonts w:ascii="Palatino Linotype" w:hAnsi="Palatino Linotype"/>
          <w:i/>
          <w:color w:val="000000"/>
          <w:sz w:val="24"/>
          <w:szCs w:val="24"/>
        </w:rPr>
        <w:t xml:space="preserve"> correspondientes, bajo las siguientes bases:</w:t>
      </w:r>
    </w:p>
    <w:p w14:paraId="3F18BFEE" w14:textId="77777777" w:rsidR="00CD3607" w:rsidRPr="00033E87" w:rsidRDefault="00CD3607" w:rsidP="00CD3607">
      <w:pPr>
        <w:pStyle w:val="Texto"/>
        <w:spacing w:after="0" w:line="240" w:lineRule="auto"/>
        <w:ind w:left="851" w:right="992" w:firstLine="0"/>
        <w:rPr>
          <w:rFonts w:ascii="Palatino Linotype" w:hAnsi="Palatino Linotype"/>
          <w:b/>
          <w:i/>
          <w:sz w:val="24"/>
          <w:szCs w:val="24"/>
        </w:rPr>
      </w:pPr>
      <w:r w:rsidRPr="00033E87">
        <w:rPr>
          <w:rFonts w:ascii="Palatino Linotype" w:hAnsi="Palatino Linotype"/>
          <w:b/>
          <w:i/>
          <w:sz w:val="24"/>
          <w:szCs w:val="24"/>
        </w:rPr>
        <w:t>I.</w:t>
      </w:r>
      <w:r w:rsidRPr="00033E87">
        <w:rPr>
          <w:rFonts w:ascii="Palatino Linotype" w:hAnsi="Palatino Linotype"/>
          <w:i/>
          <w:sz w:val="24"/>
          <w:szCs w:val="24"/>
        </w:rPr>
        <w:t xml:space="preserve"> </w:t>
      </w:r>
      <w:r w:rsidRPr="00033E87">
        <w:rPr>
          <w:rFonts w:ascii="Palatino Linotype" w:hAnsi="Palatino Linotype"/>
          <w:i/>
          <w:sz w:val="24"/>
          <w:szCs w:val="24"/>
        </w:rPr>
        <w:tab/>
      </w:r>
      <w:r w:rsidRPr="00033E87">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3387D492" w14:textId="77777777" w:rsidR="00CD3607" w:rsidRPr="00033E87" w:rsidRDefault="00CD3607" w:rsidP="00CD3607">
      <w:pPr>
        <w:pStyle w:val="Texto"/>
        <w:spacing w:after="0" w:line="240" w:lineRule="auto"/>
        <w:ind w:left="851" w:right="992" w:firstLine="0"/>
        <w:rPr>
          <w:rFonts w:ascii="Palatino Linotype" w:hAnsi="Palatino Linotype"/>
          <w:i/>
          <w:sz w:val="24"/>
          <w:szCs w:val="24"/>
        </w:rPr>
      </w:pPr>
    </w:p>
    <w:p w14:paraId="7CF2A6F9" w14:textId="77777777" w:rsidR="00CD3607" w:rsidRPr="00033E87" w:rsidRDefault="00CD3607" w:rsidP="00CD3607">
      <w:pPr>
        <w:pStyle w:val="Texto"/>
        <w:spacing w:after="0" w:line="240" w:lineRule="auto"/>
        <w:ind w:left="851" w:right="992" w:firstLine="0"/>
        <w:rPr>
          <w:rFonts w:ascii="Palatino Linotype" w:hAnsi="Palatino Linotype"/>
          <w:i/>
          <w:sz w:val="24"/>
          <w:szCs w:val="24"/>
        </w:rPr>
      </w:pPr>
      <w:r w:rsidRPr="00033E87">
        <w:rPr>
          <w:rFonts w:ascii="Palatino Linotype" w:hAnsi="Palatino Linotype"/>
          <w:b/>
          <w:i/>
          <w:sz w:val="24"/>
          <w:szCs w:val="24"/>
        </w:rPr>
        <w:t>(…)</w:t>
      </w:r>
    </w:p>
    <w:p w14:paraId="03FC98AB" w14:textId="77777777" w:rsidR="00CD3607" w:rsidRPr="00033E87" w:rsidRDefault="00CD3607" w:rsidP="00CD3607">
      <w:pPr>
        <w:pStyle w:val="Texto"/>
        <w:spacing w:after="0" w:line="240" w:lineRule="auto"/>
        <w:ind w:left="851" w:right="992" w:firstLine="0"/>
        <w:rPr>
          <w:rFonts w:ascii="Palatino Linotype" w:hAnsi="Palatino Linotype"/>
          <w:b/>
          <w:i/>
          <w:sz w:val="24"/>
          <w:szCs w:val="24"/>
        </w:rPr>
      </w:pPr>
      <w:r w:rsidRPr="00033E87">
        <w:rPr>
          <w:rFonts w:ascii="Palatino Linotype" w:hAnsi="Palatino Linotype"/>
          <w:b/>
          <w:i/>
          <w:sz w:val="24"/>
          <w:szCs w:val="24"/>
        </w:rPr>
        <w:lastRenderedPageBreak/>
        <w:t>V.</w:t>
      </w:r>
      <w:r w:rsidRPr="00033E87">
        <w:rPr>
          <w:rFonts w:ascii="Palatino Linotype" w:hAnsi="Palatino Linotype"/>
          <w:i/>
          <w:sz w:val="24"/>
          <w:szCs w:val="24"/>
        </w:rPr>
        <w:t xml:space="preserve"> </w:t>
      </w:r>
      <w:r w:rsidRPr="00033E87">
        <w:rPr>
          <w:rFonts w:ascii="Palatino Linotype" w:hAnsi="Palatino Linotype"/>
          <w:i/>
          <w:sz w:val="24"/>
          <w:szCs w:val="24"/>
        </w:rPr>
        <w:tab/>
      </w:r>
      <w:r w:rsidRPr="00033E87">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0C79957E" w14:textId="77777777" w:rsidR="00CD3607" w:rsidRPr="00033E87" w:rsidRDefault="00CD3607" w:rsidP="00CD3607">
      <w:pPr>
        <w:pStyle w:val="Texto"/>
        <w:spacing w:after="0" w:line="240" w:lineRule="auto"/>
        <w:ind w:left="851" w:right="992" w:firstLine="0"/>
        <w:rPr>
          <w:rFonts w:ascii="Palatino Linotype" w:hAnsi="Palatino Linotype"/>
          <w:i/>
          <w:sz w:val="24"/>
          <w:szCs w:val="24"/>
        </w:rPr>
      </w:pPr>
      <w:r w:rsidRPr="00033E87">
        <w:rPr>
          <w:rFonts w:ascii="Palatino Linotype" w:hAnsi="Palatino Linotype"/>
          <w:i/>
          <w:sz w:val="24"/>
          <w:szCs w:val="24"/>
        </w:rPr>
        <w:t>(…)</w:t>
      </w:r>
    </w:p>
    <w:p w14:paraId="2F68AD2F" w14:textId="77777777" w:rsidR="00CD3607" w:rsidRPr="00033E87" w:rsidRDefault="00CD3607" w:rsidP="00CD3607">
      <w:pPr>
        <w:pStyle w:val="Prrafodelista"/>
        <w:spacing w:line="360" w:lineRule="auto"/>
        <w:ind w:left="0"/>
        <w:jc w:val="both"/>
        <w:rPr>
          <w:rFonts w:ascii="Palatino Linotype" w:hAnsi="Palatino Linotype" w:cs="Arial"/>
        </w:rPr>
      </w:pPr>
    </w:p>
    <w:p w14:paraId="5DC8B692" w14:textId="77777777" w:rsidR="00CD3607" w:rsidRPr="00033E87" w:rsidRDefault="00CD3607" w:rsidP="00CD3607">
      <w:pPr>
        <w:pStyle w:val="Prrafodelista"/>
        <w:numPr>
          <w:ilvl w:val="0"/>
          <w:numId w:val="2"/>
        </w:numPr>
        <w:spacing w:line="360" w:lineRule="auto"/>
        <w:ind w:left="0" w:firstLine="0"/>
        <w:jc w:val="both"/>
        <w:rPr>
          <w:rFonts w:ascii="Palatino Linotype" w:hAnsi="Palatino Linotype" w:cs="Arial"/>
        </w:rPr>
      </w:pPr>
      <w:r w:rsidRPr="00033E87">
        <w:rPr>
          <w:rFonts w:ascii="Palatino Linotype" w:hAnsi="Palatino Linotype" w:cs="Arial"/>
          <w:sz w:val="24"/>
        </w:rPr>
        <w:t xml:space="preserve">Ahora bien, respecto al tema materia de la solicitud, conviene precisar la definición de “nómina”; de acuerdo al </w:t>
      </w:r>
      <w:r w:rsidRPr="00033E87">
        <w:rPr>
          <w:rFonts w:ascii="Palatino Linotype" w:hAnsi="Palatino Linotype"/>
        </w:rPr>
        <w:t>“</w:t>
      </w:r>
      <w:r w:rsidRPr="00033E87">
        <w:rPr>
          <w:rFonts w:ascii="Palatino Linotype" w:hAnsi="Palatino Linotype"/>
          <w:i/>
        </w:rPr>
        <w:t>Glosario de Términos Administrativos</w:t>
      </w:r>
      <w:r w:rsidRPr="00033E87">
        <w:rPr>
          <w:rFonts w:ascii="Palatino Linotype" w:hAnsi="Palatino Linotype"/>
        </w:rPr>
        <w:t>”</w:t>
      </w:r>
      <w:r w:rsidRPr="00033E87">
        <w:rPr>
          <w:rStyle w:val="Refdenotaalpie"/>
          <w:rFonts w:ascii="Palatino Linotype" w:hAnsi="Palatino Linotype"/>
        </w:rPr>
        <w:footnoteReference w:id="8"/>
      </w:r>
      <w:r w:rsidRPr="00033E87">
        <w:rPr>
          <w:rFonts w:ascii="Palatino Linotype" w:hAnsi="Palatino Linotype"/>
        </w:rPr>
        <w:t xml:space="preserve">, </w:t>
      </w:r>
      <w:r w:rsidRPr="00033E87">
        <w:rPr>
          <w:rFonts w:ascii="Palatino Linotype" w:hAnsi="Palatino Linotype"/>
          <w:sz w:val="24"/>
        </w:rPr>
        <w:t>mismo que señala las siguientes definiciones</w:t>
      </w:r>
      <w:r w:rsidRPr="00033E87">
        <w:rPr>
          <w:rFonts w:ascii="Palatino Linotype" w:hAnsi="Palatino Linotype" w:cs="Arial"/>
          <w:sz w:val="24"/>
        </w:rPr>
        <w:t>:</w:t>
      </w:r>
    </w:p>
    <w:p w14:paraId="7810D85A" w14:textId="77777777" w:rsidR="00CD3607" w:rsidRPr="00033E87" w:rsidRDefault="00CD3607" w:rsidP="00CD3607">
      <w:pPr>
        <w:pStyle w:val="Prrafodelista"/>
        <w:spacing w:line="360" w:lineRule="auto"/>
        <w:ind w:left="851"/>
        <w:jc w:val="both"/>
        <w:rPr>
          <w:rFonts w:ascii="Palatino Linotype" w:hAnsi="Palatino Linotype" w:cs="Arial"/>
        </w:rPr>
      </w:pPr>
    </w:p>
    <w:p w14:paraId="3948E251" w14:textId="77777777" w:rsidR="00CD3607" w:rsidRPr="00033E87" w:rsidRDefault="00CD3607" w:rsidP="00CD3607">
      <w:pPr>
        <w:pStyle w:val="Prrafodelista"/>
        <w:tabs>
          <w:tab w:val="left" w:pos="8222"/>
        </w:tabs>
        <w:autoSpaceDE w:val="0"/>
        <w:autoSpaceDN w:val="0"/>
        <w:adjustRightInd w:val="0"/>
        <w:ind w:left="851" w:right="992"/>
        <w:jc w:val="both"/>
        <w:rPr>
          <w:rFonts w:ascii="Palatino Linotype" w:hAnsi="Palatino Linotype" w:cs="Arial"/>
          <w:i/>
        </w:rPr>
      </w:pPr>
      <w:r w:rsidRPr="00033E87">
        <w:rPr>
          <w:rFonts w:ascii="Palatino Linotype" w:hAnsi="Palatino Linotype" w:cs="Arial"/>
          <w:b/>
          <w:bCs/>
          <w:i/>
        </w:rPr>
        <w:t xml:space="preserve">NÓMINA. </w:t>
      </w:r>
      <w:r w:rsidRPr="00033E87">
        <w:rPr>
          <w:rFonts w:ascii="Palatino Linotype" w:hAnsi="Palatino Linotype" w:cs="Arial"/>
          <w:i/>
        </w:rPr>
        <w:t>Listado general de los trabajadores de una institución, en</w:t>
      </w:r>
      <w:r w:rsidRPr="00033E87">
        <w:rPr>
          <w:rFonts w:ascii="Palatino Linotype" w:hAnsi="Palatino Linotype" w:cs="Arial"/>
          <w:b/>
          <w:bCs/>
          <w:i/>
        </w:rPr>
        <w:t xml:space="preserve"> </w:t>
      </w:r>
      <w:r w:rsidRPr="00033E87">
        <w:rPr>
          <w:rFonts w:ascii="Palatino Linotype" w:hAnsi="Palatino Linotype" w:cs="Arial"/>
          <w:i/>
        </w:rPr>
        <w:t>el cual se asientan las percepciones brutas, deducciones y</w:t>
      </w:r>
      <w:r w:rsidRPr="00033E87">
        <w:rPr>
          <w:rFonts w:ascii="Palatino Linotype" w:hAnsi="Palatino Linotype" w:cs="Arial"/>
          <w:b/>
          <w:bCs/>
          <w:i/>
        </w:rPr>
        <w:t xml:space="preserve"> </w:t>
      </w:r>
      <w:r w:rsidRPr="00033E87">
        <w:rPr>
          <w:rFonts w:ascii="Palatino Linotype" w:hAnsi="Palatino Linotype" w:cs="Arial"/>
          <w:i/>
        </w:rPr>
        <w:t>alcance neto de las mismas; la nómina es utilizada para</w:t>
      </w:r>
      <w:r w:rsidRPr="00033E87">
        <w:rPr>
          <w:rFonts w:ascii="Palatino Linotype" w:hAnsi="Palatino Linotype" w:cs="Arial"/>
          <w:b/>
          <w:bCs/>
          <w:i/>
        </w:rPr>
        <w:t xml:space="preserve"> </w:t>
      </w:r>
      <w:r w:rsidRPr="00033E87">
        <w:rPr>
          <w:rFonts w:ascii="Palatino Linotype" w:hAnsi="Palatino Linotype" w:cs="Arial"/>
          <w:i/>
        </w:rPr>
        <w:t>efectuar los pagos periódicos (semanales, quincenales o</w:t>
      </w:r>
      <w:r w:rsidRPr="00033E87">
        <w:rPr>
          <w:rFonts w:ascii="Palatino Linotype" w:hAnsi="Palatino Linotype" w:cs="Arial"/>
          <w:b/>
          <w:bCs/>
          <w:i/>
        </w:rPr>
        <w:t xml:space="preserve"> </w:t>
      </w:r>
      <w:r w:rsidRPr="00033E87">
        <w:rPr>
          <w:rFonts w:ascii="Palatino Linotype" w:hAnsi="Palatino Linotype" w:cs="Arial"/>
          <w:i/>
        </w:rPr>
        <w:t>mensuales) a los trabajadores por concepto de sueldos y</w:t>
      </w:r>
      <w:r w:rsidRPr="00033E87">
        <w:rPr>
          <w:rFonts w:ascii="Palatino Linotype" w:hAnsi="Palatino Linotype" w:cs="Arial"/>
          <w:b/>
          <w:bCs/>
          <w:i/>
        </w:rPr>
        <w:t xml:space="preserve"> </w:t>
      </w:r>
      <w:r w:rsidRPr="00033E87">
        <w:rPr>
          <w:rFonts w:ascii="Palatino Linotype" w:hAnsi="Palatino Linotype" w:cs="Arial"/>
          <w:i/>
        </w:rPr>
        <w:t>salarios.</w:t>
      </w:r>
    </w:p>
    <w:p w14:paraId="3C1F0D60" w14:textId="77777777" w:rsidR="00CD3607" w:rsidRPr="00033E87" w:rsidRDefault="00CD3607" w:rsidP="00CD3607">
      <w:pPr>
        <w:pStyle w:val="Prrafodelista"/>
        <w:spacing w:line="360" w:lineRule="auto"/>
        <w:ind w:left="851"/>
        <w:jc w:val="both"/>
        <w:rPr>
          <w:rFonts w:ascii="Palatino Linotype" w:hAnsi="Palatino Linotype" w:cs="Arial"/>
        </w:rPr>
      </w:pPr>
    </w:p>
    <w:p w14:paraId="0E50EE73" w14:textId="77777777" w:rsidR="00CD3607" w:rsidRPr="00033E87" w:rsidRDefault="00CD3607" w:rsidP="00CD360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t xml:space="preserve">Aunado a ello el artículo 804 fracción II de la </w:t>
      </w:r>
      <w:r w:rsidRPr="00033E87">
        <w:rPr>
          <w:rFonts w:ascii="Palatino Linotype" w:hAnsi="Palatino Linotype" w:cs="Arial"/>
          <w:b/>
          <w:sz w:val="24"/>
        </w:rPr>
        <w:t>Ley Federal de Trabajo</w:t>
      </w:r>
      <w:r w:rsidRPr="00033E87">
        <w:rPr>
          <w:rFonts w:ascii="Palatino Linotype" w:hAnsi="Palatino Linotype" w:cs="Arial"/>
          <w:sz w:val="24"/>
        </w:rPr>
        <w:t>, refiere la obligación que tiene el patrón de conservar y exhibir en juicio entre otros documentos la nómina o recibos de pagos de salarios.</w:t>
      </w:r>
    </w:p>
    <w:p w14:paraId="51D86BB2" w14:textId="77777777" w:rsidR="00CD3607" w:rsidRPr="00033E87" w:rsidRDefault="00CD3607" w:rsidP="00CD3607">
      <w:pPr>
        <w:pStyle w:val="Prrafodelista"/>
        <w:spacing w:line="360" w:lineRule="auto"/>
        <w:ind w:left="0"/>
        <w:jc w:val="both"/>
        <w:rPr>
          <w:rFonts w:ascii="Palatino Linotype" w:hAnsi="Palatino Linotype" w:cs="Arial"/>
        </w:rPr>
      </w:pPr>
    </w:p>
    <w:p w14:paraId="76A87529" w14:textId="77777777" w:rsidR="00CD3607" w:rsidRPr="00033E87" w:rsidRDefault="00CD3607" w:rsidP="00CD3607">
      <w:pPr>
        <w:pStyle w:val="Textosinformato"/>
        <w:tabs>
          <w:tab w:val="right" w:leader="dot" w:pos="8828"/>
        </w:tabs>
        <w:ind w:left="851" w:right="992" w:hanging="142"/>
        <w:jc w:val="both"/>
        <w:rPr>
          <w:rFonts w:ascii="Palatino Linotype" w:eastAsia="MS Mincho" w:hAnsi="Palatino Linotype" w:cs="Arial"/>
          <w:i/>
          <w:sz w:val="24"/>
          <w:szCs w:val="24"/>
        </w:rPr>
      </w:pPr>
      <w:r w:rsidRPr="00033E87">
        <w:rPr>
          <w:rFonts w:ascii="Palatino Linotype" w:eastAsia="MS Mincho" w:hAnsi="Palatino Linotype" w:cs="Arial"/>
          <w:b/>
          <w:bCs/>
          <w:i/>
          <w:sz w:val="24"/>
          <w:szCs w:val="24"/>
        </w:rPr>
        <w:t>Artículo 804.-</w:t>
      </w:r>
      <w:r w:rsidRPr="00033E87">
        <w:rPr>
          <w:rFonts w:ascii="Palatino Linotype" w:eastAsia="MS Mincho" w:hAnsi="Palatino Linotype" w:cs="Arial"/>
          <w:i/>
          <w:sz w:val="24"/>
          <w:szCs w:val="24"/>
        </w:rPr>
        <w:t xml:space="preserve"> El patrón tiene obligación de conservar y exhibir en juicio los documentos que a continuación se precisan:</w:t>
      </w:r>
    </w:p>
    <w:p w14:paraId="37A39C82" w14:textId="77777777" w:rsidR="00CD3607" w:rsidRPr="00033E87" w:rsidRDefault="00CD3607" w:rsidP="00CD3607">
      <w:pPr>
        <w:pStyle w:val="Textosinformato"/>
        <w:tabs>
          <w:tab w:val="right" w:leader="dot" w:pos="8828"/>
        </w:tabs>
        <w:ind w:left="851" w:right="992" w:hanging="142"/>
        <w:jc w:val="both"/>
        <w:rPr>
          <w:rFonts w:ascii="Palatino Linotype" w:eastAsia="MS Mincho" w:hAnsi="Palatino Linotype" w:cs="Arial"/>
          <w:i/>
          <w:sz w:val="24"/>
          <w:szCs w:val="24"/>
        </w:rPr>
      </w:pPr>
      <w:r w:rsidRPr="00033E87">
        <w:rPr>
          <w:rFonts w:ascii="Palatino Linotype" w:eastAsia="MS Mincho" w:hAnsi="Palatino Linotype" w:cs="Arial"/>
          <w:i/>
          <w:sz w:val="24"/>
          <w:szCs w:val="24"/>
        </w:rPr>
        <w:t>(…)</w:t>
      </w:r>
    </w:p>
    <w:p w14:paraId="1AB7EF63" w14:textId="77777777" w:rsidR="00CD3607" w:rsidRPr="00033E87" w:rsidRDefault="00CD3607" w:rsidP="00CD3607">
      <w:pPr>
        <w:pStyle w:val="Textosinformato"/>
        <w:numPr>
          <w:ilvl w:val="0"/>
          <w:numId w:val="13"/>
        </w:numPr>
        <w:tabs>
          <w:tab w:val="right" w:leader="dot" w:pos="8828"/>
        </w:tabs>
        <w:ind w:left="851" w:right="992" w:hanging="142"/>
        <w:jc w:val="both"/>
        <w:rPr>
          <w:rFonts w:ascii="Palatino Linotype" w:eastAsia="MS Mincho" w:hAnsi="Palatino Linotype" w:cs="Arial"/>
          <w:i/>
          <w:sz w:val="24"/>
          <w:szCs w:val="24"/>
        </w:rPr>
      </w:pPr>
      <w:r w:rsidRPr="00033E87">
        <w:rPr>
          <w:rFonts w:ascii="Palatino Linotype" w:eastAsia="MS Mincho" w:hAnsi="Palatino Linotype" w:cs="Arial"/>
          <w:b/>
          <w:i/>
          <w:sz w:val="24"/>
          <w:szCs w:val="24"/>
          <w:u w:val="single"/>
        </w:rPr>
        <w:t>Listas de raya</w:t>
      </w:r>
      <w:r w:rsidRPr="00033E87">
        <w:rPr>
          <w:rFonts w:ascii="Palatino Linotype" w:eastAsia="MS Mincho" w:hAnsi="Palatino Linotype" w:cs="Arial"/>
          <w:b/>
          <w:i/>
          <w:sz w:val="24"/>
          <w:szCs w:val="24"/>
        </w:rPr>
        <w:t xml:space="preserve"> o nómina de personal, cuando se lleven en el centro de trabajo; </w:t>
      </w:r>
      <w:r w:rsidRPr="00033E87">
        <w:rPr>
          <w:rFonts w:ascii="Palatino Linotype" w:eastAsia="MS Mincho" w:hAnsi="Palatino Linotype" w:cs="Arial"/>
          <w:b/>
          <w:i/>
          <w:sz w:val="24"/>
          <w:szCs w:val="24"/>
          <w:u w:val="single"/>
        </w:rPr>
        <w:t>o recibos de pagos de salarios</w:t>
      </w:r>
      <w:r w:rsidRPr="00033E87">
        <w:rPr>
          <w:rFonts w:ascii="Palatino Linotype" w:eastAsia="MS Mincho" w:hAnsi="Palatino Linotype" w:cs="Arial"/>
          <w:i/>
          <w:sz w:val="24"/>
          <w:szCs w:val="24"/>
        </w:rPr>
        <w:t>;”</w:t>
      </w:r>
    </w:p>
    <w:p w14:paraId="1D67595F" w14:textId="77777777" w:rsidR="00CD3607" w:rsidRPr="00033E87" w:rsidRDefault="00CD3607" w:rsidP="00CD3607">
      <w:pPr>
        <w:spacing w:line="360" w:lineRule="auto"/>
        <w:jc w:val="both"/>
        <w:rPr>
          <w:rFonts w:ascii="Palatino Linotype" w:hAnsi="Palatino Linotype" w:cs="Arial"/>
        </w:rPr>
      </w:pPr>
    </w:p>
    <w:p w14:paraId="20DC5207" w14:textId="77777777" w:rsidR="00CD3607" w:rsidRPr="00033E87" w:rsidRDefault="00CD3607" w:rsidP="00CD360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lastRenderedPageBreak/>
        <w:t xml:space="preserve">En el mismo sentido, el </w:t>
      </w:r>
      <w:r w:rsidRPr="00033E87">
        <w:rPr>
          <w:rFonts w:ascii="Palatino Linotype" w:hAnsi="Palatino Linotype" w:cs="Arial"/>
          <w:bCs/>
          <w:sz w:val="24"/>
        </w:rPr>
        <w:t xml:space="preserve">penúltimo párrafo del artículo 125 de la </w:t>
      </w:r>
      <w:r w:rsidRPr="00033E87">
        <w:rPr>
          <w:rFonts w:ascii="Palatino Linotype" w:hAnsi="Palatino Linotype" w:cs="Arial"/>
          <w:b/>
          <w:sz w:val="24"/>
        </w:rPr>
        <w:t>Constitución Política del Estado Libre y Soberano de México</w:t>
      </w:r>
      <w:r w:rsidRPr="00033E87">
        <w:rPr>
          <w:rFonts w:ascii="Palatino Linotype" w:hAnsi="Palatino Linotype" w:cs="Arial"/>
          <w:sz w:val="24"/>
        </w:rPr>
        <w:t>, señala que el presupuesto deberá incluir los tabuladores desglosados de las remuneraciones que perciban los servidores públicos municipales, sujetándose a lo dispuesto por el artículo 147 de la Constitución local.</w:t>
      </w:r>
    </w:p>
    <w:p w14:paraId="3F439914" w14:textId="77777777" w:rsidR="00CD3607" w:rsidRPr="00033E87" w:rsidRDefault="00CD3607" w:rsidP="00CD3607">
      <w:pPr>
        <w:spacing w:line="360" w:lineRule="auto"/>
        <w:jc w:val="both"/>
        <w:rPr>
          <w:rFonts w:ascii="Palatino Linotype" w:hAnsi="Palatino Linotype" w:cs="Arial"/>
          <w:sz w:val="22"/>
        </w:rPr>
      </w:pPr>
    </w:p>
    <w:p w14:paraId="1F54797F" w14:textId="77777777" w:rsidR="00CD3607" w:rsidRPr="00033E87" w:rsidRDefault="00CD3607" w:rsidP="00CD360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t xml:space="preserve">Por su parte, el artículo 147 de la </w:t>
      </w:r>
      <w:r w:rsidRPr="00033E87">
        <w:rPr>
          <w:rFonts w:ascii="Palatino Linotype" w:hAnsi="Palatino Linotype" w:cs="Arial"/>
          <w:b/>
          <w:sz w:val="24"/>
        </w:rPr>
        <w:t>Constitución Política del Estado Libre y Soberano de México</w:t>
      </w:r>
      <w:r w:rsidRPr="00033E87">
        <w:rPr>
          <w:rFonts w:ascii="Palatino Linotype" w:hAnsi="Palatino Linotype" w:cs="Arial"/>
          <w:sz w:val="24"/>
        </w:rPr>
        <w:t xml:space="preserve"> dispone en lo relativo a las remuneraciones de los servidores públicos estatales y municipales lo siguiente:</w:t>
      </w:r>
    </w:p>
    <w:p w14:paraId="06C5BFD4" w14:textId="77777777" w:rsidR="00CD3607" w:rsidRPr="00033E87" w:rsidRDefault="00CD3607" w:rsidP="00CD3607">
      <w:pPr>
        <w:pStyle w:val="Prrafodelista"/>
        <w:spacing w:line="360" w:lineRule="auto"/>
        <w:ind w:left="0"/>
        <w:jc w:val="both"/>
        <w:rPr>
          <w:rFonts w:ascii="Palatino Linotype" w:hAnsi="Palatino Linotype" w:cs="Arial"/>
        </w:rPr>
      </w:pPr>
    </w:p>
    <w:p w14:paraId="6B5CCE74" w14:textId="77777777" w:rsidR="00CD3607" w:rsidRPr="00033E87" w:rsidRDefault="00CD3607" w:rsidP="00CD3607">
      <w:pPr>
        <w:ind w:left="851" w:right="992"/>
        <w:jc w:val="both"/>
        <w:rPr>
          <w:rFonts w:ascii="Palatino Linotype" w:hAnsi="Palatino Linotype"/>
          <w:i/>
        </w:rPr>
      </w:pPr>
      <w:r w:rsidRPr="00033E87">
        <w:rPr>
          <w:rFonts w:ascii="Palatino Linotype" w:hAnsi="Palatino Linotype"/>
          <w:b/>
          <w:i/>
        </w:rPr>
        <w:t>Artículo 147</w:t>
      </w:r>
      <w:r w:rsidRPr="00033E87">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033E87">
        <w:rPr>
          <w:rFonts w:ascii="Palatino Linotype" w:hAnsi="Palatino Linotype"/>
          <w:b/>
          <w:i/>
          <w:u w:val="single"/>
        </w:rPr>
        <w:t>los miembros de los ayuntamientos</w:t>
      </w:r>
      <w:r w:rsidRPr="00033E87">
        <w:rPr>
          <w:rFonts w:ascii="Palatino Linotype" w:hAnsi="Palatino Linotype"/>
          <w:i/>
        </w:rPr>
        <w:t xml:space="preserve"> y demás servidores públicos municipales recibirán una retribución adecuada e irrenunciable por el desempeño de su empleo, cargo o comisión, que será determinada </w:t>
      </w:r>
      <w:r w:rsidRPr="00033E87">
        <w:rPr>
          <w:rFonts w:ascii="Palatino Linotype" w:hAnsi="Palatino Linotype"/>
          <w:b/>
          <w:i/>
          <w:u w:val="single"/>
        </w:rPr>
        <w:t>en el presupuesto de egresos</w:t>
      </w:r>
      <w:r w:rsidRPr="00033E87">
        <w:rPr>
          <w:rFonts w:ascii="Palatino Linotype" w:hAnsi="Palatino Linotype"/>
          <w:i/>
        </w:rPr>
        <w:t xml:space="preserve"> que corresponda. </w:t>
      </w:r>
      <w:r w:rsidRPr="00033E87">
        <w:rPr>
          <w:rFonts w:ascii="Palatino Linotype" w:hAnsi="Palatino Linotype"/>
          <w:b/>
          <w:i/>
        </w:rPr>
        <w:t>Las remuneraciones</w:t>
      </w:r>
      <w:r w:rsidRPr="00033E87">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033E87">
        <w:rPr>
          <w:rFonts w:ascii="Palatino Linotype" w:hAnsi="Palatino Linotype"/>
          <w:b/>
          <w:i/>
        </w:rPr>
        <w:t>La remuneración será determinada anual y equitativamente</w:t>
      </w:r>
      <w:r w:rsidRPr="00033E87">
        <w:rPr>
          <w:rFonts w:ascii="Palatino Linotype" w:hAnsi="Palatino Linotype"/>
          <w:i/>
        </w:rPr>
        <w:t xml:space="preserve"> en el Presupuesto de Egresos correspondiente bajo las bases siguientes: </w:t>
      </w:r>
    </w:p>
    <w:p w14:paraId="626918F2" w14:textId="77777777" w:rsidR="00CD3607" w:rsidRPr="00033E87" w:rsidRDefault="00CD3607" w:rsidP="00CD3607">
      <w:pPr>
        <w:pStyle w:val="Prrafodelista"/>
        <w:ind w:left="851" w:right="992"/>
        <w:jc w:val="both"/>
        <w:rPr>
          <w:rFonts w:ascii="Palatino Linotype" w:hAnsi="Palatino Linotype"/>
          <w:i/>
        </w:rPr>
      </w:pPr>
      <w:r w:rsidRPr="00033E87">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74EEEFD3" w14:textId="77777777" w:rsidR="00CD3607" w:rsidRPr="00033E87" w:rsidRDefault="00CD3607" w:rsidP="00CD3607">
      <w:pPr>
        <w:pStyle w:val="Prrafodelista"/>
        <w:ind w:left="851" w:right="992"/>
        <w:jc w:val="both"/>
        <w:rPr>
          <w:rFonts w:ascii="Palatino Linotype" w:hAnsi="Palatino Linotype" w:cs="Arial"/>
          <w:bCs/>
          <w:i/>
        </w:rPr>
      </w:pPr>
      <w:r w:rsidRPr="00033E87">
        <w:rPr>
          <w:rFonts w:ascii="Palatino Linotype" w:hAnsi="Palatino Linotype" w:cs="Arial"/>
          <w:bCs/>
          <w:i/>
        </w:rPr>
        <w:t>(…)</w:t>
      </w:r>
    </w:p>
    <w:p w14:paraId="0D7371C8" w14:textId="77777777" w:rsidR="00CD3607" w:rsidRPr="00033E87" w:rsidRDefault="00CD3607" w:rsidP="00CD3607">
      <w:pPr>
        <w:pStyle w:val="Prrafodelista"/>
        <w:ind w:left="851" w:right="992"/>
        <w:rPr>
          <w:rFonts w:ascii="Palatino Linotype" w:hAnsi="Palatino Linotype" w:cs="Arial"/>
          <w:bCs/>
          <w:i/>
        </w:rPr>
      </w:pPr>
      <w:r w:rsidRPr="00033E87">
        <w:rPr>
          <w:rFonts w:ascii="Palatino Linotype" w:hAnsi="Palatino Linotype"/>
          <w:i/>
        </w:rPr>
        <w:t xml:space="preserve">V. Las remuneraciones y sus tabuladores </w:t>
      </w:r>
      <w:r w:rsidRPr="00033E87">
        <w:rPr>
          <w:rFonts w:ascii="Palatino Linotype" w:hAnsi="Palatino Linotype"/>
          <w:b/>
          <w:i/>
        </w:rPr>
        <w:t>serán públicos</w:t>
      </w:r>
      <w:r w:rsidRPr="00033E87">
        <w:rPr>
          <w:rFonts w:ascii="Palatino Linotype" w:hAnsi="Palatino Linotype"/>
          <w:i/>
        </w:rPr>
        <w:t>, y deberán especificar y diferenciar la totalidad de sus elementos fijos y variables tanto en efectivo como en especie.</w:t>
      </w:r>
    </w:p>
    <w:p w14:paraId="20E0D083" w14:textId="77777777" w:rsidR="00CD3607" w:rsidRPr="00033E87" w:rsidRDefault="00CD3607" w:rsidP="00CD3607">
      <w:pPr>
        <w:pStyle w:val="Prrafodelista"/>
        <w:spacing w:line="360" w:lineRule="auto"/>
        <w:ind w:left="851"/>
        <w:jc w:val="both"/>
        <w:rPr>
          <w:rFonts w:ascii="Palatino Linotype" w:hAnsi="Palatino Linotype" w:cs="Arial"/>
        </w:rPr>
      </w:pPr>
    </w:p>
    <w:p w14:paraId="6BABF6AC" w14:textId="77777777" w:rsidR="00CD3607" w:rsidRPr="00033E87" w:rsidRDefault="00CD3607" w:rsidP="00CD360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bCs/>
          <w:sz w:val="24"/>
        </w:rPr>
        <w:lastRenderedPageBreak/>
        <w:t xml:space="preserve">Al respecto, el </w:t>
      </w:r>
      <w:r w:rsidRPr="00033E87">
        <w:rPr>
          <w:rFonts w:ascii="Palatino Linotype" w:hAnsi="Palatino Linotype" w:cs="Arial"/>
          <w:sz w:val="24"/>
        </w:rPr>
        <w:t xml:space="preserve">artículo 3, fracción XXXII del </w:t>
      </w:r>
      <w:r w:rsidRPr="00033E87">
        <w:rPr>
          <w:rFonts w:ascii="Palatino Linotype" w:hAnsi="Palatino Linotype" w:cs="Arial"/>
          <w:b/>
          <w:sz w:val="24"/>
        </w:rPr>
        <w:t xml:space="preserve">Código Financiero del Estado de México y Municipios </w:t>
      </w:r>
      <w:r w:rsidRPr="00033E87">
        <w:rPr>
          <w:rFonts w:ascii="Palatino Linotype" w:hAnsi="Palatino Linotype" w:cs="Arial"/>
          <w:sz w:val="24"/>
        </w:rPr>
        <w:t>establece lo siguiente:</w:t>
      </w:r>
    </w:p>
    <w:p w14:paraId="3F231075" w14:textId="77777777" w:rsidR="00CD3607" w:rsidRPr="00033E87" w:rsidRDefault="00CD3607" w:rsidP="00CD3607">
      <w:pPr>
        <w:pStyle w:val="Prrafodelista"/>
        <w:spacing w:line="360" w:lineRule="auto"/>
        <w:ind w:left="567" w:right="567"/>
        <w:jc w:val="both"/>
        <w:rPr>
          <w:rFonts w:ascii="Palatino Linotype" w:hAnsi="Palatino Linotype" w:cs="Arial"/>
        </w:rPr>
      </w:pPr>
    </w:p>
    <w:p w14:paraId="3F3B289A" w14:textId="77777777" w:rsidR="00CD3607" w:rsidRPr="00033E87" w:rsidRDefault="00CD3607" w:rsidP="00CD3607">
      <w:pPr>
        <w:pStyle w:val="Prrafodelista"/>
        <w:ind w:left="851" w:right="992"/>
        <w:jc w:val="both"/>
        <w:rPr>
          <w:rFonts w:ascii="Palatino Linotype" w:hAnsi="Palatino Linotype" w:cs="Arial"/>
          <w:bCs/>
          <w:i/>
        </w:rPr>
      </w:pPr>
      <w:r w:rsidRPr="00033E87">
        <w:rPr>
          <w:rFonts w:ascii="Palatino Linotype" w:hAnsi="Palatino Linotype" w:cs="Arial"/>
          <w:b/>
          <w:bCs/>
          <w:i/>
        </w:rPr>
        <w:t>Artículo 3.-</w:t>
      </w:r>
      <w:r w:rsidRPr="00033E87">
        <w:rPr>
          <w:rFonts w:ascii="Palatino Linotype" w:hAnsi="Palatino Linotype" w:cs="Arial"/>
          <w:bCs/>
          <w:i/>
        </w:rPr>
        <w:t xml:space="preserve"> Para efectos de este Código, Ley de Ingresos del Estado y del Presupuesto de Egresos se entenderá por:</w:t>
      </w:r>
    </w:p>
    <w:p w14:paraId="5B917C74" w14:textId="77777777" w:rsidR="00CD3607" w:rsidRPr="00033E87" w:rsidRDefault="00CD3607" w:rsidP="00CD3607">
      <w:pPr>
        <w:pStyle w:val="Prrafodelista"/>
        <w:ind w:left="851" w:right="992"/>
        <w:jc w:val="both"/>
        <w:rPr>
          <w:rFonts w:ascii="Palatino Linotype" w:hAnsi="Palatino Linotype" w:cs="Arial"/>
          <w:bCs/>
          <w:i/>
        </w:rPr>
      </w:pPr>
      <w:r w:rsidRPr="00033E87">
        <w:rPr>
          <w:rFonts w:ascii="Palatino Linotype" w:hAnsi="Palatino Linotype" w:cs="Arial"/>
          <w:bCs/>
          <w:i/>
        </w:rPr>
        <w:t>(…)</w:t>
      </w:r>
    </w:p>
    <w:p w14:paraId="7760462E" w14:textId="77777777" w:rsidR="00CD3607" w:rsidRPr="00033E87" w:rsidRDefault="00CD3607" w:rsidP="00CD3607">
      <w:pPr>
        <w:pStyle w:val="Prrafodelista"/>
        <w:ind w:left="851" w:right="992"/>
        <w:jc w:val="both"/>
        <w:rPr>
          <w:rFonts w:ascii="Palatino Linotype" w:hAnsi="Palatino Linotype"/>
          <w:b/>
          <w:i/>
        </w:rPr>
      </w:pPr>
      <w:r w:rsidRPr="00033E87">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43713CF6" w14:textId="77777777" w:rsidR="00CD3607" w:rsidRPr="00033E87" w:rsidRDefault="00CD3607" w:rsidP="00CD3607">
      <w:pPr>
        <w:pStyle w:val="Prrafodelista"/>
        <w:ind w:left="851" w:right="992"/>
        <w:jc w:val="both"/>
        <w:rPr>
          <w:rFonts w:ascii="Palatino Linotype" w:hAnsi="Palatino Linotype"/>
          <w:b/>
          <w:i/>
        </w:rPr>
      </w:pPr>
      <w:r w:rsidRPr="00033E87">
        <w:rPr>
          <w:rFonts w:ascii="Palatino Linotype" w:hAnsi="Palatino Linotype"/>
          <w:b/>
          <w:i/>
        </w:rPr>
        <w:t>(…)</w:t>
      </w:r>
    </w:p>
    <w:p w14:paraId="6A3C72B8" w14:textId="77777777" w:rsidR="00CD3607" w:rsidRPr="00033E87" w:rsidRDefault="00CD3607" w:rsidP="00CD3607">
      <w:pPr>
        <w:pStyle w:val="Prrafodelista"/>
        <w:spacing w:line="360" w:lineRule="auto"/>
        <w:ind w:left="0"/>
        <w:jc w:val="both"/>
        <w:rPr>
          <w:rFonts w:ascii="Palatino Linotype" w:hAnsi="Palatino Linotype" w:cs="Arial"/>
        </w:rPr>
      </w:pPr>
    </w:p>
    <w:p w14:paraId="2C09F661" w14:textId="77777777" w:rsidR="00CD3607" w:rsidRPr="00033E87" w:rsidRDefault="00CD3607" w:rsidP="00CD360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153DB28B" w14:textId="77777777" w:rsidR="00CD3607" w:rsidRPr="00033E87" w:rsidRDefault="00CD3607" w:rsidP="00CD3607">
      <w:pPr>
        <w:pStyle w:val="Prrafodelista"/>
        <w:spacing w:line="360" w:lineRule="auto"/>
        <w:ind w:left="0"/>
        <w:jc w:val="both"/>
        <w:rPr>
          <w:rFonts w:ascii="Palatino Linotype" w:hAnsi="Palatino Linotype" w:cs="Arial"/>
          <w:sz w:val="24"/>
        </w:rPr>
      </w:pPr>
    </w:p>
    <w:p w14:paraId="7AF74706" w14:textId="77777777" w:rsidR="00CD3607" w:rsidRPr="00033E87" w:rsidRDefault="00CD3607" w:rsidP="00CD360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t xml:space="preserve">Así mismo, la </w:t>
      </w:r>
      <w:r w:rsidRPr="00033E87">
        <w:rPr>
          <w:rFonts w:ascii="Palatino Linotype" w:hAnsi="Palatino Linotype" w:cs="Arial"/>
          <w:b/>
          <w:sz w:val="24"/>
        </w:rPr>
        <w:t>Ley del Trabajo de los Servidores Públicos del Estado y Municipios</w:t>
      </w:r>
      <w:r w:rsidRPr="00033E87">
        <w:rPr>
          <w:rFonts w:ascii="Palatino Linotype" w:hAnsi="Palatino Linotype" w:cs="Arial"/>
          <w:sz w:val="24"/>
        </w:rPr>
        <w:t>, en su artículo 220-K fracciones II y IV y último párrafo, establecen lo siguiente:</w:t>
      </w:r>
    </w:p>
    <w:p w14:paraId="7B6CAAC9" w14:textId="77777777" w:rsidR="00CD3607" w:rsidRPr="00033E87" w:rsidRDefault="00CD3607" w:rsidP="00CD3607">
      <w:pPr>
        <w:pStyle w:val="Prrafodelista"/>
        <w:spacing w:line="360" w:lineRule="auto"/>
        <w:ind w:left="0"/>
        <w:jc w:val="both"/>
        <w:rPr>
          <w:rFonts w:ascii="Palatino Linotype" w:hAnsi="Palatino Linotype" w:cs="Arial"/>
        </w:rPr>
      </w:pPr>
    </w:p>
    <w:p w14:paraId="12E0D9BB" w14:textId="77777777" w:rsidR="00CD3607" w:rsidRPr="00033E87" w:rsidRDefault="00CD3607" w:rsidP="00CD3607">
      <w:pPr>
        <w:spacing w:line="360" w:lineRule="auto"/>
        <w:ind w:left="851" w:right="992"/>
        <w:jc w:val="both"/>
        <w:rPr>
          <w:rFonts w:ascii="Palatino Linotype" w:hAnsi="Palatino Linotype"/>
          <w:bCs/>
          <w:i/>
        </w:rPr>
      </w:pPr>
      <w:r w:rsidRPr="00033E87">
        <w:rPr>
          <w:rFonts w:ascii="Palatino Linotype" w:hAnsi="Palatino Linotype"/>
          <w:b/>
          <w:bCs/>
          <w:i/>
        </w:rPr>
        <w:lastRenderedPageBreak/>
        <w:t>ARTÍCULO 220 K.-</w:t>
      </w:r>
      <w:r w:rsidRPr="00033E87">
        <w:rPr>
          <w:rFonts w:ascii="Palatino Linotype" w:hAnsi="Palatino Linotype"/>
          <w:bCs/>
          <w:i/>
        </w:rPr>
        <w:t xml:space="preserve"> La institución o dependencia pública tiene la obligación de conservar y exhibir en el proceso los documentos que a continuación se precisan:</w:t>
      </w:r>
    </w:p>
    <w:p w14:paraId="570DA663" w14:textId="77777777" w:rsidR="00CD3607" w:rsidRPr="00033E87" w:rsidRDefault="00CD3607" w:rsidP="00CD3607">
      <w:pPr>
        <w:spacing w:line="360" w:lineRule="auto"/>
        <w:ind w:left="851" w:right="992"/>
        <w:jc w:val="both"/>
        <w:rPr>
          <w:rFonts w:ascii="Palatino Linotype" w:hAnsi="Palatino Linotype"/>
          <w:bCs/>
          <w:i/>
        </w:rPr>
      </w:pPr>
      <w:r w:rsidRPr="00033E87">
        <w:rPr>
          <w:rFonts w:ascii="Palatino Linotype" w:hAnsi="Palatino Linotype"/>
          <w:b/>
          <w:bCs/>
          <w:i/>
        </w:rPr>
        <w:t>II.</w:t>
      </w:r>
      <w:r w:rsidRPr="00033E87">
        <w:rPr>
          <w:rFonts w:ascii="Palatino Linotype" w:hAnsi="Palatino Linotype"/>
          <w:bCs/>
          <w:i/>
        </w:rPr>
        <w:t xml:space="preserve"> </w:t>
      </w:r>
      <w:r w:rsidRPr="00033E87">
        <w:rPr>
          <w:rFonts w:ascii="Palatino Linotype" w:hAnsi="Palatino Linotype"/>
          <w:b/>
          <w:bCs/>
          <w:i/>
        </w:rPr>
        <w:t>Recibos de pagos de salarios</w:t>
      </w:r>
      <w:r w:rsidRPr="00033E87">
        <w:rPr>
          <w:rFonts w:ascii="Palatino Linotype" w:hAnsi="Palatino Linotype"/>
          <w:bCs/>
          <w:i/>
        </w:rPr>
        <w:t xml:space="preserve"> o las constancias documentales del pago de salario cuando sea por depósito o mediante información electrónica;</w:t>
      </w:r>
    </w:p>
    <w:p w14:paraId="41B4FA6F" w14:textId="77777777" w:rsidR="00CD3607" w:rsidRPr="00033E87" w:rsidRDefault="00CD3607" w:rsidP="00CD3607">
      <w:pPr>
        <w:spacing w:line="360" w:lineRule="auto"/>
        <w:ind w:left="851" w:right="992"/>
        <w:jc w:val="both"/>
        <w:rPr>
          <w:rFonts w:ascii="Palatino Linotype" w:hAnsi="Palatino Linotype"/>
          <w:b/>
          <w:bCs/>
          <w:i/>
        </w:rPr>
      </w:pPr>
      <w:r w:rsidRPr="00033E87">
        <w:rPr>
          <w:rFonts w:ascii="Palatino Linotype" w:hAnsi="Palatino Linotype"/>
          <w:b/>
          <w:bCs/>
          <w:i/>
        </w:rPr>
        <w:t>(…)</w:t>
      </w:r>
    </w:p>
    <w:p w14:paraId="56F83F54" w14:textId="77777777" w:rsidR="00CD3607" w:rsidRPr="00033E87" w:rsidRDefault="00CD3607" w:rsidP="00CD3607">
      <w:pPr>
        <w:spacing w:line="360" w:lineRule="auto"/>
        <w:ind w:left="851" w:right="992"/>
        <w:jc w:val="both"/>
        <w:rPr>
          <w:rFonts w:ascii="Palatino Linotype" w:hAnsi="Palatino Linotype"/>
          <w:b/>
          <w:bCs/>
          <w:i/>
        </w:rPr>
      </w:pPr>
      <w:r w:rsidRPr="00033E87">
        <w:rPr>
          <w:rFonts w:ascii="Palatino Linotype" w:hAnsi="Palatino Linotype"/>
          <w:b/>
          <w:bCs/>
          <w:i/>
        </w:rPr>
        <w:t>IV.</w:t>
      </w:r>
      <w:r w:rsidRPr="00033E87">
        <w:rPr>
          <w:rFonts w:ascii="Palatino Linotype" w:hAnsi="Palatino Linotype"/>
          <w:bCs/>
          <w:i/>
        </w:rPr>
        <w:t xml:space="preserve"> </w:t>
      </w:r>
      <w:r w:rsidRPr="00033E87">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0CA24C8A" w14:textId="77777777" w:rsidR="00CD3607" w:rsidRPr="00033E87" w:rsidRDefault="00CD3607" w:rsidP="00CD3607">
      <w:pPr>
        <w:pStyle w:val="Prrafodelista"/>
        <w:spacing w:line="360" w:lineRule="auto"/>
        <w:ind w:left="851" w:right="992"/>
        <w:jc w:val="both"/>
        <w:rPr>
          <w:rFonts w:ascii="Palatino Linotype" w:hAnsi="Palatino Linotype"/>
          <w:bCs/>
          <w:i/>
        </w:rPr>
      </w:pPr>
      <w:r w:rsidRPr="00033E87">
        <w:rPr>
          <w:rFonts w:ascii="Palatino Linotype" w:hAnsi="Palatino Linotype"/>
          <w:b/>
          <w:bCs/>
          <w:i/>
        </w:rPr>
        <w:t>Los documentos señalados en la fracción I de este artículo, deberán conservarse mientras dure la relación laboral y hasta un año después;</w:t>
      </w:r>
      <w:r w:rsidRPr="00033E87">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495F0780" w14:textId="77777777" w:rsidR="00CD3607" w:rsidRPr="00033E87" w:rsidRDefault="00CD3607" w:rsidP="00CD3607">
      <w:pPr>
        <w:pStyle w:val="Prrafodelista"/>
        <w:spacing w:line="360" w:lineRule="auto"/>
        <w:ind w:left="851" w:right="992"/>
        <w:jc w:val="both"/>
        <w:rPr>
          <w:rFonts w:ascii="Palatino Linotype" w:hAnsi="Palatino Linotype"/>
          <w:bCs/>
          <w:i/>
        </w:rPr>
      </w:pPr>
      <w:r w:rsidRPr="00033E87">
        <w:rPr>
          <w:rFonts w:ascii="Palatino Linotype" w:hAnsi="Palatino Linotype"/>
          <w:b/>
          <w:bCs/>
          <w:i/>
        </w:rPr>
        <w:t>Los documentos y constancias aquí señalados, la institución o dependencia</w:t>
      </w:r>
      <w:r w:rsidRPr="00033E87">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033E87">
        <w:rPr>
          <w:rFonts w:ascii="Palatino Linotype" w:hAnsi="Palatino Linotype"/>
          <w:bCs/>
          <w:i/>
        </w:rPr>
        <w:t>, harán prueba plena.</w:t>
      </w:r>
    </w:p>
    <w:p w14:paraId="5DAF8A45" w14:textId="77777777" w:rsidR="00CD3607" w:rsidRPr="00033E87" w:rsidRDefault="00CD3607" w:rsidP="00CD3607">
      <w:pPr>
        <w:pStyle w:val="Prrafodelista"/>
        <w:spacing w:line="360" w:lineRule="auto"/>
        <w:ind w:left="851" w:right="992"/>
        <w:jc w:val="both"/>
        <w:rPr>
          <w:rFonts w:ascii="Palatino Linotype" w:hAnsi="Palatino Linotype"/>
          <w:bCs/>
          <w:i/>
        </w:rPr>
      </w:pPr>
      <w:r w:rsidRPr="00033E87">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325871ED" w14:textId="77777777" w:rsidR="00CD3607" w:rsidRPr="00033E87" w:rsidRDefault="00CD3607" w:rsidP="00CD3607">
      <w:pPr>
        <w:pStyle w:val="Prrafodelista"/>
        <w:spacing w:line="360" w:lineRule="auto"/>
        <w:ind w:left="851"/>
        <w:jc w:val="both"/>
        <w:rPr>
          <w:rFonts w:ascii="Palatino Linotype" w:hAnsi="Palatino Linotype" w:cs="Arial"/>
        </w:rPr>
      </w:pPr>
    </w:p>
    <w:p w14:paraId="06176A6B" w14:textId="77777777" w:rsidR="00CD3607" w:rsidRPr="00033E87" w:rsidRDefault="00CD3607" w:rsidP="00CD360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t xml:space="preserve">De lo anterior, se advierte que toda institución pública o dependencia pública del Estado de México debe conservar las constancias de pago de salarios, prima </w:t>
      </w:r>
      <w:r w:rsidRPr="00033E87">
        <w:rPr>
          <w:rFonts w:ascii="Palatino Linotype" w:hAnsi="Palatino Linotype" w:cs="Arial"/>
          <w:sz w:val="24"/>
        </w:rPr>
        <w:lastRenderedPageBreak/>
        <w:t>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4B5A2BC4" w14:textId="77777777" w:rsidR="00CD3607" w:rsidRPr="00033E87" w:rsidRDefault="00CD3607" w:rsidP="00CD3607">
      <w:pPr>
        <w:pStyle w:val="Prrafodelista"/>
        <w:spacing w:line="360" w:lineRule="auto"/>
        <w:ind w:left="0"/>
        <w:jc w:val="both"/>
        <w:rPr>
          <w:rFonts w:ascii="Palatino Linotype" w:hAnsi="Palatino Linotype" w:cs="Arial"/>
          <w:sz w:val="24"/>
        </w:rPr>
      </w:pPr>
    </w:p>
    <w:p w14:paraId="5D4DCE13" w14:textId="77777777" w:rsidR="00CD3607" w:rsidRPr="00033E87" w:rsidRDefault="00CD3607" w:rsidP="00CD3607">
      <w:pPr>
        <w:pStyle w:val="Prrafodelista"/>
        <w:numPr>
          <w:ilvl w:val="0"/>
          <w:numId w:val="2"/>
        </w:numPr>
        <w:spacing w:line="360" w:lineRule="auto"/>
        <w:ind w:left="0" w:firstLine="0"/>
        <w:jc w:val="both"/>
        <w:rPr>
          <w:rFonts w:ascii="Palatino Linotype" w:hAnsi="Palatino Linotype" w:cs="Arial"/>
          <w:i/>
          <w:sz w:val="24"/>
        </w:rPr>
      </w:pPr>
      <w:r w:rsidRPr="00033E87">
        <w:rPr>
          <w:rFonts w:ascii="Palatino Linotype" w:hAnsi="Palatino Linotype" w:cs="Arial"/>
          <w:sz w:val="24"/>
        </w:rPr>
        <w:t xml:space="preserve">Además, la </w:t>
      </w:r>
      <w:r w:rsidRPr="00033E87">
        <w:rPr>
          <w:rFonts w:ascii="Palatino Linotype" w:hAnsi="Palatino Linotype" w:cs="Arial"/>
          <w:b/>
          <w:sz w:val="24"/>
        </w:rPr>
        <w:t>Ley Orgánica Municipal del Estado de México</w:t>
      </w:r>
      <w:r w:rsidRPr="00033E87">
        <w:rPr>
          <w:rFonts w:ascii="Palatino Linotype" w:hAnsi="Palatino Linotype" w:cs="Arial"/>
          <w:sz w:val="24"/>
        </w:rPr>
        <w:t xml:space="preserve"> en el artículo 31 fracción XIX establece como atribución de los Ayuntamientos aprobar su </w:t>
      </w:r>
      <w:r w:rsidRPr="00033E87">
        <w:rPr>
          <w:rFonts w:ascii="Palatino Linotype" w:hAnsi="Palatino Linotype" w:cs="Arial"/>
          <w:b/>
          <w:sz w:val="24"/>
          <w:u w:val="single"/>
        </w:rPr>
        <w:t>Presupuesto de Egresos</w:t>
      </w:r>
      <w:r w:rsidRPr="00033E87">
        <w:rPr>
          <w:rFonts w:ascii="Palatino Linotype" w:hAnsi="Palatino Linotype" w:cs="Arial"/>
          <w:sz w:val="24"/>
        </w:rPr>
        <w:t>, y al hacerlo deberán señalar “</w:t>
      </w:r>
      <w:r w:rsidRPr="00033E87">
        <w:rPr>
          <w:rFonts w:ascii="Palatino Linotype" w:hAnsi="Palatino Linotype"/>
          <w:b/>
          <w:i/>
          <w:sz w:val="24"/>
          <w:u w:val="single"/>
        </w:rPr>
        <w:t>la remuneración</w:t>
      </w:r>
      <w:r w:rsidRPr="00033E87">
        <w:rPr>
          <w:rFonts w:ascii="Palatino Linotype" w:hAnsi="Palatino Linotype"/>
          <w:i/>
          <w:sz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033E87">
        <w:rPr>
          <w:rFonts w:ascii="Palatino Linotype" w:hAnsi="Palatino Linotype"/>
          <w:sz w:val="24"/>
        </w:rPr>
        <w:t>“ y además</w:t>
      </w:r>
      <w:r w:rsidRPr="00033E87">
        <w:rPr>
          <w:rFonts w:ascii="Palatino Linotype" w:hAnsi="Palatino Linotype" w:cs="Arial"/>
          <w:sz w:val="24"/>
        </w:rPr>
        <w:t xml:space="preserve"> “</w:t>
      </w:r>
      <w:r w:rsidRPr="00033E87">
        <w:rPr>
          <w:rFonts w:ascii="Palatino Linotype" w:hAnsi="Palatino Linotype"/>
          <w:i/>
          <w:sz w:val="24"/>
        </w:rPr>
        <w:t xml:space="preserve">las remuneraciones de todo tipo del Presidente Municipal, Síndicos, Regidores y servidores públicos en general, incluyendo mandos medios y superiores de la administración municipal, </w:t>
      </w:r>
      <w:r w:rsidRPr="00033E87">
        <w:rPr>
          <w:rFonts w:ascii="Palatino Linotype" w:hAnsi="Palatino Linotype"/>
          <w:b/>
          <w:i/>
          <w:sz w:val="24"/>
        </w:rPr>
        <w:t>serán determinadas anualmente en el presupuesto de egresos</w:t>
      </w:r>
      <w:r w:rsidRPr="00033E87">
        <w:rPr>
          <w:rFonts w:ascii="Palatino Linotype" w:hAnsi="Palatino Linotype"/>
          <w:i/>
          <w:sz w:val="24"/>
        </w:rPr>
        <w:t xml:space="preserve"> correspondiente y se sujetarán a los lineamientos legales establecidos para todos los servidores públicos municipales</w:t>
      </w:r>
      <w:r w:rsidRPr="00033E87">
        <w:rPr>
          <w:rFonts w:ascii="Palatino Linotype" w:hAnsi="Palatino Linotype"/>
          <w:sz w:val="24"/>
        </w:rPr>
        <w:t>”.</w:t>
      </w:r>
      <w:r w:rsidRPr="00033E87">
        <w:rPr>
          <w:rFonts w:ascii="Palatino Linotype" w:hAnsi="Palatino Linotype"/>
          <w:i/>
          <w:sz w:val="24"/>
        </w:rPr>
        <w:t>(…)</w:t>
      </w:r>
    </w:p>
    <w:p w14:paraId="0CE7A0DF" w14:textId="77777777" w:rsidR="00CD3607" w:rsidRPr="00033E87" w:rsidRDefault="00CD3607" w:rsidP="00CD3607">
      <w:pPr>
        <w:autoSpaceDE w:val="0"/>
        <w:autoSpaceDN w:val="0"/>
        <w:adjustRightInd w:val="0"/>
        <w:spacing w:line="360" w:lineRule="auto"/>
        <w:jc w:val="both"/>
        <w:rPr>
          <w:rFonts w:ascii="Palatino Linotype" w:hAnsi="Palatino Linotype" w:cs="Arial"/>
        </w:rPr>
      </w:pPr>
    </w:p>
    <w:p w14:paraId="2D13490E" w14:textId="77777777" w:rsidR="00CD3607" w:rsidRPr="00033E87" w:rsidRDefault="00CD3607" w:rsidP="00CD3607">
      <w:pPr>
        <w:pStyle w:val="Prrafodelista"/>
        <w:numPr>
          <w:ilvl w:val="0"/>
          <w:numId w:val="2"/>
        </w:numPr>
        <w:autoSpaceDE w:val="0"/>
        <w:autoSpaceDN w:val="0"/>
        <w:adjustRightInd w:val="0"/>
        <w:spacing w:line="360" w:lineRule="auto"/>
        <w:ind w:left="0" w:firstLine="0"/>
        <w:jc w:val="both"/>
        <w:rPr>
          <w:rFonts w:ascii="Palatino Linotype" w:hAnsi="Palatino Linotype" w:cs="Arial"/>
          <w:sz w:val="24"/>
        </w:rPr>
      </w:pPr>
      <w:r w:rsidRPr="00033E87">
        <w:rPr>
          <w:rFonts w:ascii="Palatino Linotype" w:hAnsi="Palatino Linotype" w:cs="Arial"/>
          <w:sz w:val="24"/>
        </w:rPr>
        <w:t xml:space="preserve">Del ordenamiento legal citado se desprende que las remuneraciones se encuentran contenidas tanto en el presupuesto de egresos como en el informe mensual </w:t>
      </w:r>
      <w:r w:rsidRPr="00033E87">
        <w:rPr>
          <w:rFonts w:ascii="Palatino Linotype" w:hAnsi="Palatino Linotype" w:cs="Arial"/>
          <w:sz w:val="24"/>
        </w:rPr>
        <w:lastRenderedPageBreak/>
        <w:t>que se envía al Órgano Superior de Fiscalización, y que dichas facultades son conferidas a la Tesorería Municipal.</w:t>
      </w:r>
    </w:p>
    <w:p w14:paraId="57E660D9" w14:textId="77777777" w:rsidR="00CD3607" w:rsidRPr="00033E87" w:rsidRDefault="00CD3607" w:rsidP="00CD3607">
      <w:pPr>
        <w:autoSpaceDE w:val="0"/>
        <w:autoSpaceDN w:val="0"/>
        <w:adjustRightInd w:val="0"/>
        <w:spacing w:line="360" w:lineRule="auto"/>
        <w:jc w:val="both"/>
        <w:rPr>
          <w:rFonts w:ascii="Palatino Linotype" w:hAnsi="Palatino Linotype" w:cs="Arial"/>
          <w:sz w:val="22"/>
        </w:rPr>
      </w:pPr>
    </w:p>
    <w:p w14:paraId="3C1E389A" w14:textId="77777777" w:rsidR="00CD3607" w:rsidRPr="00033E87" w:rsidRDefault="00CD3607" w:rsidP="00CD3607">
      <w:pPr>
        <w:pStyle w:val="Prrafodelista"/>
        <w:numPr>
          <w:ilvl w:val="0"/>
          <w:numId w:val="2"/>
        </w:numPr>
        <w:autoSpaceDE w:val="0"/>
        <w:autoSpaceDN w:val="0"/>
        <w:adjustRightInd w:val="0"/>
        <w:spacing w:line="360" w:lineRule="auto"/>
        <w:ind w:left="0" w:firstLine="0"/>
        <w:jc w:val="both"/>
        <w:rPr>
          <w:rFonts w:ascii="Palatino Linotype" w:hAnsi="Palatino Linotype" w:cs="Arial"/>
          <w:sz w:val="24"/>
        </w:rPr>
      </w:pPr>
      <w:r w:rsidRPr="00033E87">
        <w:rPr>
          <w:rFonts w:ascii="Palatino Linotype" w:hAnsi="Palatino Linotype" w:cs="Arial"/>
          <w:sz w:val="24"/>
        </w:rPr>
        <w:t>Además de lo anterior, conviene mencionar que el sub-modulo.- Comprobantes Fiscales, del referido Módulo 4, punto doce (12), refiere lo siguiente:</w:t>
      </w:r>
    </w:p>
    <w:p w14:paraId="6E6E48A1" w14:textId="77777777" w:rsidR="00CD3607" w:rsidRPr="00033E87" w:rsidRDefault="00CD3607" w:rsidP="00CD3607">
      <w:pPr>
        <w:autoSpaceDE w:val="0"/>
        <w:autoSpaceDN w:val="0"/>
        <w:adjustRightInd w:val="0"/>
        <w:spacing w:line="360" w:lineRule="auto"/>
        <w:jc w:val="both"/>
        <w:rPr>
          <w:rFonts w:ascii="Palatino Linotype" w:hAnsi="Palatino Linotype" w:cs="Arial"/>
        </w:rPr>
      </w:pPr>
    </w:p>
    <w:p w14:paraId="17E53CC8" w14:textId="77777777" w:rsidR="00CD3607" w:rsidRPr="00033E87" w:rsidRDefault="00CD3607" w:rsidP="00CD3607">
      <w:pPr>
        <w:autoSpaceDE w:val="0"/>
        <w:autoSpaceDN w:val="0"/>
        <w:adjustRightInd w:val="0"/>
        <w:spacing w:line="360" w:lineRule="auto"/>
        <w:ind w:left="851" w:right="709"/>
        <w:jc w:val="center"/>
        <w:rPr>
          <w:rFonts w:ascii="Palatino Linotype" w:hAnsi="Palatino Linotype" w:cs="Arial"/>
          <w:b/>
          <w:i/>
          <w:sz w:val="22"/>
        </w:rPr>
      </w:pPr>
      <w:r w:rsidRPr="00033E87">
        <w:rPr>
          <w:rFonts w:ascii="Palatino Linotype" w:hAnsi="Palatino Linotype" w:cs="Arial"/>
          <w:b/>
          <w:i/>
          <w:sz w:val="22"/>
        </w:rPr>
        <w:t>“12.-Comprobantes Fiscales Digitales por Internet por Concepto de Nómina</w:t>
      </w:r>
    </w:p>
    <w:p w14:paraId="50597489" w14:textId="77777777" w:rsidR="00CD3607" w:rsidRPr="00033E87" w:rsidRDefault="00CD3607" w:rsidP="00CD3607">
      <w:pPr>
        <w:autoSpaceDE w:val="0"/>
        <w:autoSpaceDN w:val="0"/>
        <w:adjustRightInd w:val="0"/>
        <w:spacing w:line="360" w:lineRule="auto"/>
        <w:ind w:left="851" w:right="709"/>
        <w:jc w:val="center"/>
        <w:rPr>
          <w:rFonts w:ascii="Palatino Linotype" w:hAnsi="Palatino Linotype" w:cs="Arial"/>
          <w:b/>
          <w:i/>
          <w:sz w:val="22"/>
        </w:rPr>
      </w:pPr>
    </w:p>
    <w:p w14:paraId="12D8883C" w14:textId="77777777" w:rsidR="00CD3607" w:rsidRPr="00033E87" w:rsidRDefault="00CD3607" w:rsidP="00CD3607">
      <w:pPr>
        <w:autoSpaceDE w:val="0"/>
        <w:autoSpaceDN w:val="0"/>
        <w:adjustRightInd w:val="0"/>
        <w:spacing w:line="360" w:lineRule="auto"/>
        <w:ind w:left="851" w:right="709"/>
        <w:jc w:val="both"/>
        <w:rPr>
          <w:rFonts w:ascii="Palatino Linotype" w:hAnsi="Palatino Linotype" w:cs="Arial"/>
          <w:i/>
          <w:sz w:val="22"/>
        </w:rPr>
      </w:pPr>
      <w:r w:rsidRPr="00033E87">
        <w:rPr>
          <w:rFonts w:ascii="Palatino Linotype" w:hAnsi="Palatino Linotype" w:cs="Arial"/>
          <w:i/>
          <w:sz w:val="22"/>
        </w:rPr>
        <w:t>Es una factura electrónica, que funge como un comprobante digital de la relación de pago que existe entre el patrón y el trabajador.</w:t>
      </w:r>
    </w:p>
    <w:p w14:paraId="17EF1ED2" w14:textId="77777777" w:rsidR="00CD3607" w:rsidRPr="00033E87" w:rsidRDefault="00CD3607" w:rsidP="00CD3607">
      <w:pPr>
        <w:autoSpaceDE w:val="0"/>
        <w:autoSpaceDN w:val="0"/>
        <w:adjustRightInd w:val="0"/>
        <w:spacing w:line="360" w:lineRule="auto"/>
        <w:ind w:left="851" w:right="709"/>
        <w:jc w:val="both"/>
        <w:rPr>
          <w:rFonts w:ascii="Palatino Linotype" w:hAnsi="Palatino Linotype" w:cs="Arial"/>
          <w:i/>
          <w:sz w:val="22"/>
        </w:rPr>
      </w:pPr>
    </w:p>
    <w:p w14:paraId="4B7E1A88" w14:textId="77777777" w:rsidR="00CD3607" w:rsidRPr="00033E87" w:rsidRDefault="00CD3607" w:rsidP="00CD3607">
      <w:pPr>
        <w:autoSpaceDE w:val="0"/>
        <w:autoSpaceDN w:val="0"/>
        <w:adjustRightInd w:val="0"/>
        <w:spacing w:line="360" w:lineRule="auto"/>
        <w:ind w:left="851" w:right="709"/>
        <w:jc w:val="both"/>
        <w:rPr>
          <w:rFonts w:ascii="Palatino Linotype" w:hAnsi="Palatino Linotype" w:cs="Arial"/>
          <w:i/>
          <w:sz w:val="22"/>
        </w:rPr>
      </w:pPr>
      <w:r w:rsidRPr="00033E87">
        <w:rPr>
          <w:rFonts w:ascii="Palatino Linotype" w:hAnsi="Palatino Linotype" w:cs="Arial"/>
          <w:i/>
          <w:sz w:val="22"/>
        </w:rPr>
        <w:t xml:space="preserve">Los CFDI deberán enviarse de acuerdo a la estructura siguiente: </w:t>
      </w:r>
    </w:p>
    <w:p w14:paraId="3FCCAEBF" w14:textId="77777777" w:rsidR="00CD3607" w:rsidRPr="00033E87" w:rsidRDefault="00CD3607" w:rsidP="00CD3607">
      <w:pPr>
        <w:autoSpaceDE w:val="0"/>
        <w:autoSpaceDN w:val="0"/>
        <w:adjustRightInd w:val="0"/>
        <w:spacing w:line="360" w:lineRule="auto"/>
        <w:ind w:left="851" w:right="709"/>
        <w:jc w:val="both"/>
        <w:rPr>
          <w:rFonts w:ascii="Palatino Linotype" w:hAnsi="Palatino Linotype" w:cs="Arial"/>
          <w:i/>
          <w:sz w:val="22"/>
        </w:rPr>
      </w:pPr>
    </w:p>
    <w:p w14:paraId="2A5898F9" w14:textId="77777777" w:rsidR="00CD3607" w:rsidRPr="00033E87" w:rsidRDefault="00CD3607" w:rsidP="00CD3607">
      <w:pPr>
        <w:autoSpaceDE w:val="0"/>
        <w:autoSpaceDN w:val="0"/>
        <w:adjustRightInd w:val="0"/>
        <w:spacing w:line="360" w:lineRule="auto"/>
        <w:ind w:left="851" w:right="709"/>
        <w:jc w:val="both"/>
        <w:rPr>
          <w:rFonts w:ascii="Palatino Linotype" w:hAnsi="Palatino Linotype" w:cs="Arial"/>
          <w:i/>
          <w:sz w:val="22"/>
        </w:rPr>
      </w:pPr>
      <w:r w:rsidRPr="00033E87">
        <w:rPr>
          <w:rFonts w:ascii="Palatino Linotype" w:hAnsi="Palatino Linotype" w:cs="Arial"/>
          <w:i/>
          <w:sz w:val="22"/>
        </w:rPr>
        <w:t>Una carpeta de CFDI Nómina por trimestre que contenga una carpeta por mes (enero, febrero y marzo); y dentro de cada mes dos carpetas, una por cada quincena (la primera quincena y segunda quincena).</w:t>
      </w:r>
    </w:p>
    <w:p w14:paraId="23F15C27" w14:textId="77777777" w:rsidR="00CD3607" w:rsidRPr="00033E87" w:rsidRDefault="00CD3607" w:rsidP="00CD3607">
      <w:pPr>
        <w:autoSpaceDE w:val="0"/>
        <w:autoSpaceDN w:val="0"/>
        <w:adjustRightInd w:val="0"/>
        <w:spacing w:line="360" w:lineRule="auto"/>
        <w:ind w:left="851" w:right="709"/>
        <w:jc w:val="both"/>
        <w:rPr>
          <w:rFonts w:ascii="Palatino Linotype" w:hAnsi="Palatino Linotype" w:cs="Arial"/>
          <w:i/>
          <w:sz w:val="22"/>
        </w:rPr>
      </w:pPr>
      <w:r w:rsidRPr="00033E87">
        <w:rPr>
          <w:rFonts w:ascii="Palatino Linotype" w:hAnsi="Palatino Linotype" w:cs="Arial"/>
          <w:i/>
          <w:sz w:val="22"/>
        </w:rPr>
        <w:t>…</w:t>
      </w:r>
    </w:p>
    <w:p w14:paraId="7D6919E2" w14:textId="77777777" w:rsidR="00CD3607" w:rsidRPr="00033E87" w:rsidRDefault="00CD3607" w:rsidP="00CD3607">
      <w:pPr>
        <w:autoSpaceDE w:val="0"/>
        <w:autoSpaceDN w:val="0"/>
        <w:adjustRightInd w:val="0"/>
        <w:spacing w:line="360" w:lineRule="auto"/>
        <w:ind w:left="851" w:right="709"/>
        <w:jc w:val="both"/>
        <w:rPr>
          <w:rFonts w:ascii="Palatino Linotype" w:hAnsi="Palatino Linotype" w:cs="Arial"/>
          <w:i/>
          <w:sz w:val="22"/>
        </w:rPr>
      </w:pPr>
      <w:r w:rsidRPr="00033E87">
        <w:rPr>
          <w:rFonts w:ascii="Palatino Linotype" w:hAnsi="Palatino Linotype" w:cs="Arial"/>
          <w:i/>
          <w:sz w:val="22"/>
        </w:rPr>
        <w:t>Verificar que la cantidad de CFDI que adjuntan, correspondan al total de los registros de la Conciliación de la Nómina y al importe total del Comprobante Bancario de la Dispersión de la Nómina.”</w:t>
      </w:r>
    </w:p>
    <w:p w14:paraId="4412EB83" w14:textId="77777777" w:rsidR="00CD3607" w:rsidRPr="00033E87" w:rsidRDefault="00CD3607" w:rsidP="00CD3607">
      <w:pPr>
        <w:autoSpaceDE w:val="0"/>
        <w:autoSpaceDN w:val="0"/>
        <w:adjustRightInd w:val="0"/>
        <w:spacing w:line="360" w:lineRule="auto"/>
        <w:jc w:val="both"/>
        <w:rPr>
          <w:rFonts w:ascii="Palatino Linotype" w:hAnsi="Palatino Linotype" w:cs="Arial"/>
        </w:rPr>
      </w:pPr>
    </w:p>
    <w:p w14:paraId="24E1D689" w14:textId="77777777" w:rsidR="00CD3607" w:rsidRPr="00033E87" w:rsidRDefault="00CD3607" w:rsidP="00CD3607">
      <w:pPr>
        <w:pStyle w:val="Prrafodelista"/>
        <w:numPr>
          <w:ilvl w:val="0"/>
          <w:numId w:val="2"/>
        </w:numPr>
        <w:autoSpaceDE w:val="0"/>
        <w:autoSpaceDN w:val="0"/>
        <w:adjustRightInd w:val="0"/>
        <w:spacing w:line="360" w:lineRule="auto"/>
        <w:ind w:left="0" w:right="49" w:firstLine="0"/>
        <w:jc w:val="both"/>
        <w:rPr>
          <w:rFonts w:ascii="Palatino Linotype" w:hAnsi="Palatino Linotype" w:cs="Arial"/>
          <w:sz w:val="24"/>
        </w:rPr>
      </w:pPr>
      <w:r w:rsidRPr="00033E87">
        <w:rPr>
          <w:rFonts w:ascii="Palatino Linotype" w:hAnsi="Palatino Linotype" w:cs="Arial"/>
          <w:sz w:val="24"/>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033E87">
        <w:rPr>
          <w:rFonts w:ascii="Palatino Linotype" w:hAnsi="Palatino Linotype" w:cs="Arial"/>
          <w:b/>
          <w:sz w:val="24"/>
        </w:rPr>
        <w:lastRenderedPageBreak/>
        <w:t>Constitución Política de los Estados Unidos Mexicanos</w:t>
      </w:r>
      <w:r w:rsidRPr="00033E87">
        <w:rPr>
          <w:rFonts w:ascii="Palatino Linotype" w:hAnsi="Palatino Linotype" w:cs="Arial"/>
          <w:sz w:val="24"/>
        </w:rPr>
        <w:t xml:space="preserve"> y 3, fracción XXXII del </w:t>
      </w:r>
      <w:r w:rsidRPr="00033E87">
        <w:rPr>
          <w:rFonts w:ascii="Palatino Linotype" w:hAnsi="Palatino Linotype" w:cs="Arial"/>
          <w:b/>
          <w:sz w:val="24"/>
        </w:rPr>
        <w:t>Código Financiero del Estado de México y Municipios</w:t>
      </w:r>
      <w:r w:rsidRPr="00033E87">
        <w:rPr>
          <w:rFonts w:ascii="Palatino Linotype" w:hAnsi="Palatino Linotype" w:cs="Arial"/>
          <w:sz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06F0065D" w14:textId="77777777" w:rsidR="00CD3607" w:rsidRPr="00033E87" w:rsidRDefault="00CD3607" w:rsidP="00CD3607">
      <w:pPr>
        <w:autoSpaceDE w:val="0"/>
        <w:autoSpaceDN w:val="0"/>
        <w:adjustRightInd w:val="0"/>
        <w:spacing w:line="360" w:lineRule="auto"/>
        <w:ind w:right="49"/>
        <w:contextualSpacing/>
        <w:jc w:val="both"/>
        <w:rPr>
          <w:rFonts w:ascii="Palatino Linotype" w:hAnsi="Palatino Linotype" w:cs="Arial"/>
          <w:sz w:val="22"/>
        </w:rPr>
      </w:pPr>
    </w:p>
    <w:p w14:paraId="4130C0ED" w14:textId="77777777" w:rsidR="00CD3607" w:rsidRPr="00033E87" w:rsidRDefault="00CD3607" w:rsidP="00CD3607">
      <w:pPr>
        <w:pStyle w:val="Prrafodelista"/>
        <w:numPr>
          <w:ilvl w:val="0"/>
          <w:numId w:val="2"/>
        </w:numPr>
        <w:autoSpaceDE w:val="0"/>
        <w:autoSpaceDN w:val="0"/>
        <w:adjustRightInd w:val="0"/>
        <w:spacing w:line="360" w:lineRule="auto"/>
        <w:ind w:left="0" w:right="49" w:firstLine="0"/>
        <w:jc w:val="both"/>
        <w:rPr>
          <w:rFonts w:ascii="Palatino Linotype" w:hAnsi="Palatino Linotype" w:cs="Arial"/>
          <w:sz w:val="24"/>
        </w:rPr>
      </w:pPr>
      <w:r w:rsidRPr="00033E87">
        <w:rPr>
          <w:rFonts w:ascii="Palatino Linotype" w:hAnsi="Palatino Linotype" w:cs="Arial"/>
          <w:sz w:val="24"/>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14:paraId="06662535" w14:textId="77777777" w:rsidR="00CD3607" w:rsidRPr="00033E87" w:rsidRDefault="00CD3607" w:rsidP="00CD3607">
      <w:pPr>
        <w:autoSpaceDE w:val="0"/>
        <w:autoSpaceDN w:val="0"/>
        <w:adjustRightInd w:val="0"/>
        <w:spacing w:line="360" w:lineRule="auto"/>
        <w:ind w:right="49"/>
        <w:contextualSpacing/>
        <w:jc w:val="both"/>
        <w:rPr>
          <w:rFonts w:ascii="Palatino Linotype" w:hAnsi="Palatino Linotype" w:cs="Arial"/>
        </w:rPr>
      </w:pPr>
    </w:p>
    <w:p w14:paraId="17AE2551" w14:textId="77777777" w:rsidR="00CD3607" w:rsidRPr="00033E87" w:rsidRDefault="00CD3607" w:rsidP="00CD3607">
      <w:pPr>
        <w:ind w:left="851" w:right="992"/>
        <w:jc w:val="both"/>
        <w:rPr>
          <w:rFonts w:ascii="Palatino Linotype" w:hAnsi="Palatino Linotype"/>
          <w:i/>
          <w:sz w:val="22"/>
        </w:rPr>
      </w:pPr>
      <w:r w:rsidRPr="00033E87">
        <w:rPr>
          <w:rFonts w:ascii="Palatino Linotype" w:hAnsi="Palatino Linotype"/>
          <w:i/>
          <w:sz w:val="22"/>
        </w:rPr>
        <w:t xml:space="preserve">19. Percepciones: Se anotarán las percepciones que se le hacen llegar al empleado solamente. </w:t>
      </w:r>
    </w:p>
    <w:p w14:paraId="0EDA5DB5" w14:textId="77777777" w:rsidR="00CD3607" w:rsidRPr="00033E87" w:rsidRDefault="00CD3607" w:rsidP="00CD3607">
      <w:pPr>
        <w:ind w:left="851" w:right="992"/>
        <w:jc w:val="both"/>
        <w:rPr>
          <w:rFonts w:ascii="Palatino Linotype" w:hAnsi="Palatino Linotype" w:cs="Arial"/>
          <w:i/>
          <w:sz w:val="22"/>
        </w:rPr>
      </w:pPr>
      <w:r w:rsidRPr="00033E87">
        <w:rPr>
          <w:rFonts w:ascii="Palatino Linotype" w:hAnsi="Palatino Linotype"/>
          <w:i/>
          <w:sz w:val="22"/>
        </w:rPr>
        <w:t>20. Deducciones: Se anotarán las deducciones correspondientes al empleado solamente.</w:t>
      </w:r>
    </w:p>
    <w:p w14:paraId="6A49B4F4" w14:textId="77777777" w:rsidR="00CD3607" w:rsidRPr="00033E87" w:rsidRDefault="00CD3607" w:rsidP="00CD3607">
      <w:pPr>
        <w:pStyle w:val="Prrafodelista"/>
        <w:spacing w:line="360" w:lineRule="auto"/>
        <w:ind w:left="0"/>
        <w:jc w:val="both"/>
        <w:rPr>
          <w:rFonts w:ascii="Palatino Linotype" w:hAnsi="Palatino Linotype" w:cs="Arial"/>
          <w:sz w:val="24"/>
        </w:rPr>
      </w:pPr>
    </w:p>
    <w:p w14:paraId="28AFEA6E" w14:textId="77777777" w:rsidR="00CD3607" w:rsidRPr="00033E87" w:rsidRDefault="00CD3607" w:rsidP="00CD360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t xml:space="preserve">Por lo anterior, se advierte que existe la atribución del </w:t>
      </w:r>
      <w:r w:rsidRPr="00033E87">
        <w:rPr>
          <w:rFonts w:ascii="Palatino Linotype" w:hAnsi="Palatino Linotype" w:cs="Arial"/>
          <w:b/>
          <w:sz w:val="24"/>
        </w:rPr>
        <w:t>SUJETO OBLIGADO</w:t>
      </w:r>
      <w:r w:rsidRPr="00033E87">
        <w:rPr>
          <w:rFonts w:ascii="Palatino Linotype" w:hAnsi="Palatino Linotype" w:cs="Arial"/>
          <w:sz w:val="24"/>
        </w:rPr>
        <w:t xml:space="preserve"> de generar y entregar los formatos contenidos en el módulo 4 en sus diversos sub-módulos que integran los informes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w:t>
      </w:r>
      <w:r w:rsidRPr="00033E87">
        <w:rPr>
          <w:rFonts w:ascii="Palatino Linotype" w:hAnsi="Palatino Linotype" w:cs="Arial"/>
          <w:sz w:val="24"/>
        </w:rPr>
        <w:lastRenderedPageBreak/>
        <w:t>periodo determinado en el que se desglosen tanto sus percepciones como deducciones; en consecuencia la información solicitada sí obra en sus archivos.</w:t>
      </w:r>
    </w:p>
    <w:p w14:paraId="7FC1461D" w14:textId="77777777" w:rsidR="00CD3607" w:rsidRPr="00033E87" w:rsidRDefault="00CD3607" w:rsidP="00CD3607">
      <w:pPr>
        <w:pStyle w:val="Prrafodelista"/>
        <w:spacing w:line="360" w:lineRule="auto"/>
        <w:ind w:left="851"/>
        <w:jc w:val="both"/>
        <w:rPr>
          <w:rFonts w:ascii="Palatino Linotype" w:hAnsi="Palatino Linotype" w:cs="Arial"/>
        </w:rPr>
      </w:pPr>
    </w:p>
    <w:p w14:paraId="34ABC3AB" w14:textId="77777777" w:rsidR="00CD3607" w:rsidRPr="00033E87" w:rsidRDefault="00CD3607" w:rsidP="00CD360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t xml:space="preserve">Ahora bien, el artículo 70 de la </w:t>
      </w:r>
      <w:r w:rsidRPr="00033E87">
        <w:rPr>
          <w:rFonts w:ascii="Palatino Linotype" w:hAnsi="Palatino Linotype" w:cs="Arial"/>
          <w:b/>
          <w:sz w:val="24"/>
        </w:rPr>
        <w:t>Ley General de Transparencia y Acceso a la Información Pública</w:t>
      </w:r>
      <w:r w:rsidRPr="00033E87">
        <w:rPr>
          <w:rFonts w:ascii="Palatino Linotype" w:hAnsi="Palatino Linotype" w:cs="Arial"/>
          <w:sz w:val="24"/>
        </w:rPr>
        <w:t xml:space="preserve"> dispone lo siguiente:</w:t>
      </w:r>
    </w:p>
    <w:p w14:paraId="3C7E37C9" w14:textId="77777777" w:rsidR="00CD3607" w:rsidRPr="00033E87" w:rsidRDefault="00CD3607" w:rsidP="00CD3607">
      <w:pPr>
        <w:pStyle w:val="Prrafodelista"/>
        <w:spacing w:line="360" w:lineRule="auto"/>
        <w:ind w:left="851"/>
        <w:jc w:val="both"/>
        <w:rPr>
          <w:rFonts w:ascii="Palatino Linotype" w:hAnsi="Palatino Linotype" w:cs="Arial"/>
        </w:rPr>
      </w:pPr>
    </w:p>
    <w:p w14:paraId="512EEA7E" w14:textId="77777777" w:rsidR="00CD3607" w:rsidRPr="00033E87" w:rsidRDefault="00CD3607" w:rsidP="00CD3607">
      <w:pPr>
        <w:pStyle w:val="Texto"/>
        <w:spacing w:after="0" w:line="240" w:lineRule="auto"/>
        <w:ind w:left="851" w:right="992" w:firstLine="0"/>
        <w:rPr>
          <w:rFonts w:ascii="Palatino Linotype" w:hAnsi="Palatino Linotype"/>
          <w:i/>
          <w:sz w:val="22"/>
          <w:szCs w:val="24"/>
        </w:rPr>
      </w:pPr>
      <w:r w:rsidRPr="00033E87">
        <w:rPr>
          <w:rFonts w:ascii="Palatino Linotype" w:hAnsi="Palatino Linotype"/>
          <w:i/>
          <w:sz w:val="22"/>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0FE6C0C3" w14:textId="77777777" w:rsidR="00CD3607" w:rsidRPr="00033E87" w:rsidRDefault="00CD3607" w:rsidP="00CD3607">
      <w:pPr>
        <w:pStyle w:val="Texto"/>
        <w:spacing w:after="0" w:line="240" w:lineRule="auto"/>
        <w:ind w:left="851" w:right="992" w:firstLine="0"/>
        <w:rPr>
          <w:rFonts w:ascii="Palatino Linotype" w:hAnsi="Palatino Linotype"/>
          <w:i/>
          <w:sz w:val="22"/>
          <w:szCs w:val="24"/>
        </w:rPr>
      </w:pPr>
      <w:r w:rsidRPr="00033E87">
        <w:rPr>
          <w:rFonts w:ascii="Palatino Linotype" w:hAnsi="Palatino Linotype"/>
          <w:i/>
          <w:sz w:val="22"/>
          <w:szCs w:val="24"/>
        </w:rPr>
        <w:t>…</w:t>
      </w:r>
    </w:p>
    <w:p w14:paraId="227DBC47" w14:textId="77777777" w:rsidR="00CD3607" w:rsidRPr="00033E87" w:rsidRDefault="00CD3607" w:rsidP="00CD3607">
      <w:pPr>
        <w:pStyle w:val="Texto"/>
        <w:spacing w:after="0" w:line="240" w:lineRule="auto"/>
        <w:ind w:left="851" w:right="992" w:firstLine="0"/>
        <w:rPr>
          <w:rFonts w:ascii="Palatino Linotype" w:hAnsi="Palatino Linotype"/>
          <w:b/>
          <w:i/>
          <w:sz w:val="22"/>
          <w:szCs w:val="24"/>
        </w:rPr>
      </w:pPr>
      <w:r w:rsidRPr="00033E87">
        <w:rPr>
          <w:rFonts w:ascii="Palatino Linotype" w:hAnsi="Palatino Linotype"/>
          <w:b/>
          <w:i/>
          <w:sz w:val="22"/>
          <w:szCs w:val="24"/>
        </w:rPr>
        <w:t>VIII.</w:t>
      </w:r>
      <w:r w:rsidRPr="00033E87">
        <w:rPr>
          <w:rFonts w:ascii="Palatino Linotype" w:hAnsi="Palatino Linotype"/>
          <w:b/>
          <w:i/>
          <w:sz w:val="22"/>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CACB58D" w14:textId="77777777" w:rsidR="00CD3607" w:rsidRPr="00033E87" w:rsidRDefault="00CD3607" w:rsidP="00CD3607">
      <w:pPr>
        <w:pStyle w:val="Prrafodelista"/>
        <w:spacing w:line="360" w:lineRule="auto"/>
        <w:ind w:left="0"/>
        <w:jc w:val="both"/>
        <w:rPr>
          <w:rFonts w:ascii="Palatino Linotype" w:hAnsi="Palatino Linotype" w:cs="Arial"/>
        </w:rPr>
      </w:pPr>
    </w:p>
    <w:p w14:paraId="18BDC02F" w14:textId="77777777" w:rsidR="00CD3607" w:rsidRPr="00033E87" w:rsidRDefault="00CD3607" w:rsidP="00CD360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t xml:space="preserve">Robustece lo anterior, el artículo 92, fracción VIII de la </w:t>
      </w:r>
      <w:r w:rsidRPr="00033E87">
        <w:rPr>
          <w:rFonts w:ascii="Palatino Linotype" w:hAnsi="Palatino Linotype" w:cs="Arial"/>
          <w:b/>
          <w:sz w:val="24"/>
        </w:rPr>
        <w:t>Ley de Transparencia y Acceso a la Información Pública del Estado de México y Municipios</w:t>
      </w:r>
      <w:r w:rsidRPr="00033E87">
        <w:rPr>
          <w:rFonts w:ascii="Palatino Linotype" w:hAnsi="Palatino Linotype" w:cs="Arial"/>
          <w:sz w:val="24"/>
        </w:rPr>
        <w:t>, señala:</w:t>
      </w:r>
    </w:p>
    <w:p w14:paraId="42829C5F" w14:textId="77777777" w:rsidR="00CD3607" w:rsidRPr="00033E87" w:rsidRDefault="00CD3607" w:rsidP="00CD3607">
      <w:pPr>
        <w:pStyle w:val="Prrafodelista"/>
        <w:spacing w:line="360" w:lineRule="auto"/>
        <w:ind w:left="0"/>
        <w:jc w:val="both"/>
        <w:rPr>
          <w:rFonts w:ascii="Palatino Linotype" w:hAnsi="Palatino Linotype" w:cs="Arial"/>
        </w:rPr>
      </w:pPr>
    </w:p>
    <w:p w14:paraId="27B5C56D" w14:textId="77777777" w:rsidR="00CD3607" w:rsidRPr="00033E87" w:rsidRDefault="00CD3607" w:rsidP="00CD3607">
      <w:pPr>
        <w:ind w:left="851" w:right="992"/>
        <w:jc w:val="both"/>
        <w:rPr>
          <w:rFonts w:ascii="Palatino Linotype" w:hAnsi="Palatino Linotype"/>
          <w:i/>
        </w:rPr>
      </w:pPr>
      <w:r w:rsidRPr="00033E87">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363A312" w14:textId="77777777" w:rsidR="00CD3607" w:rsidRPr="00033E87" w:rsidRDefault="00CD3607" w:rsidP="00CD3607">
      <w:pPr>
        <w:ind w:left="851" w:right="992"/>
        <w:jc w:val="both"/>
        <w:rPr>
          <w:rFonts w:ascii="Palatino Linotype" w:hAnsi="Palatino Linotype"/>
          <w:i/>
        </w:rPr>
      </w:pPr>
      <w:r w:rsidRPr="00033E87">
        <w:rPr>
          <w:rFonts w:ascii="Palatino Linotype" w:hAnsi="Palatino Linotype"/>
          <w:i/>
        </w:rPr>
        <w:t>(…)</w:t>
      </w:r>
    </w:p>
    <w:p w14:paraId="20738D0F" w14:textId="77777777" w:rsidR="00CD3607" w:rsidRPr="00033E87" w:rsidRDefault="00CD3607" w:rsidP="00CD3607">
      <w:pPr>
        <w:ind w:left="851" w:right="992"/>
        <w:jc w:val="both"/>
        <w:rPr>
          <w:rFonts w:ascii="Palatino Linotype" w:hAnsi="Palatino Linotype"/>
          <w:i/>
        </w:rPr>
      </w:pPr>
      <w:r w:rsidRPr="00033E87">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BF72FAD" w14:textId="77777777" w:rsidR="00CD3607" w:rsidRPr="00033E87" w:rsidRDefault="00CD3607" w:rsidP="00CD3607">
      <w:pPr>
        <w:spacing w:line="360" w:lineRule="auto"/>
        <w:jc w:val="both"/>
        <w:rPr>
          <w:rFonts w:ascii="Palatino Linotype" w:hAnsi="Palatino Linotype" w:cs="Arial"/>
        </w:rPr>
      </w:pPr>
    </w:p>
    <w:p w14:paraId="24ECAE4E" w14:textId="77777777" w:rsidR="00CD3607" w:rsidRPr="00033E87" w:rsidRDefault="00CD3607" w:rsidP="00CD3607">
      <w:pPr>
        <w:pStyle w:val="Prrafodelista"/>
        <w:numPr>
          <w:ilvl w:val="0"/>
          <w:numId w:val="2"/>
        </w:numPr>
        <w:spacing w:line="360" w:lineRule="auto"/>
        <w:ind w:left="0" w:firstLine="0"/>
        <w:jc w:val="both"/>
        <w:rPr>
          <w:rFonts w:ascii="Palatino Linotype" w:hAnsi="Palatino Linotype" w:cs="Arial"/>
          <w:sz w:val="24"/>
        </w:rPr>
      </w:pPr>
      <w:r w:rsidRPr="00033E87">
        <w:rPr>
          <w:rFonts w:ascii="Palatino Linotype" w:hAnsi="Palatino Linotype" w:cs="Arial"/>
          <w:sz w:val="24"/>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Pr="00033E87">
        <w:rPr>
          <w:rFonts w:ascii="Palatino Linotype" w:hAnsi="Palatino Linotype" w:cs="Arial"/>
          <w:b/>
          <w:sz w:val="24"/>
          <w:u w:val="single"/>
        </w:rPr>
        <w:t>las remuneraciones</w:t>
      </w:r>
      <w:r w:rsidRPr="00033E87">
        <w:rPr>
          <w:rFonts w:ascii="Palatino Linotype" w:hAnsi="Palatino Linotype" w:cs="Arial"/>
          <w:sz w:val="24"/>
        </w:rPr>
        <w:t xml:space="preserve"> que perciban los servidores públicos de acuerdo con lo establecido en el </w:t>
      </w:r>
      <w:r w:rsidRPr="00033E87">
        <w:rPr>
          <w:rFonts w:ascii="Palatino Linotype" w:hAnsi="Palatino Linotype" w:cs="Arial"/>
          <w:b/>
          <w:sz w:val="24"/>
        </w:rPr>
        <w:t>Código Financiero del Estado de México y Municipios</w:t>
      </w:r>
      <w:r w:rsidRPr="00033E87">
        <w:rPr>
          <w:rFonts w:ascii="Palatino Linotype" w:hAnsi="Palatino Linotype" w:cs="Arial"/>
          <w:sz w:val="24"/>
        </w:rPr>
        <w:t xml:space="preserve">. </w:t>
      </w:r>
    </w:p>
    <w:p w14:paraId="26E7B17E" w14:textId="77777777" w:rsidR="00CD3607" w:rsidRPr="00033E87" w:rsidRDefault="00CD3607" w:rsidP="00CD3607">
      <w:pPr>
        <w:spacing w:line="360" w:lineRule="auto"/>
        <w:jc w:val="both"/>
        <w:rPr>
          <w:rFonts w:ascii="Palatino Linotype" w:eastAsia="Palatino Linotype" w:hAnsi="Palatino Linotype" w:cs="Palatino Linotype"/>
          <w:sz w:val="22"/>
        </w:rPr>
      </w:pPr>
    </w:p>
    <w:p w14:paraId="2190E95F" w14:textId="77777777" w:rsidR="00CD3607" w:rsidRPr="00033E87" w:rsidRDefault="00CD3607" w:rsidP="00CD3607">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033E87">
        <w:rPr>
          <w:rFonts w:ascii="Palatino Linotype" w:eastAsia="Palatino Linotype" w:hAnsi="Palatino Linotype" w:cs="Palatino Linotype"/>
          <w:sz w:val="24"/>
        </w:rPr>
        <w:t xml:space="preserve">Sirve de sustento por analogía, para justificar la publicidad sobre los datos relativos a los montos por concepto de pago de las remuneraciones, los criterios </w:t>
      </w:r>
      <w:r w:rsidRPr="00033E87">
        <w:rPr>
          <w:rFonts w:ascii="Palatino Linotype" w:eastAsia="Palatino Linotype" w:hAnsi="Palatino Linotype" w:cs="Palatino Linotype"/>
          <w:b/>
          <w:sz w:val="24"/>
        </w:rPr>
        <w:t>01/2003</w:t>
      </w:r>
      <w:r w:rsidRPr="00033E87">
        <w:rPr>
          <w:rFonts w:ascii="Palatino Linotype" w:eastAsia="Palatino Linotype" w:hAnsi="Palatino Linotype" w:cs="Palatino Linotype"/>
          <w:sz w:val="24"/>
        </w:rPr>
        <w:t xml:space="preserve"> y </w:t>
      </w:r>
      <w:r w:rsidRPr="00033E87">
        <w:rPr>
          <w:rFonts w:ascii="Palatino Linotype" w:eastAsia="Palatino Linotype" w:hAnsi="Palatino Linotype" w:cs="Palatino Linotype"/>
          <w:b/>
          <w:sz w:val="24"/>
        </w:rPr>
        <w:t>02/2003</w:t>
      </w:r>
      <w:r w:rsidRPr="00033E87">
        <w:rPr>
          <w:rFonts w:ascii="Palatino Linotype" w:eastAsia="Palatino Linotype" w:hAnsi="Palatino Linotype" w:cs="Palatino Linotype"/>
          <w:sz w:val="24"/>
        </w:rPr>
        <w:t xml:space="preserve"> emitidos por el Comité de Acceso a la Información Pública y Protección de Datos Personales de la Suprema Corte de Justicia de la Nación que a continuación se citan: </w:t>
      </w:r>
    </w:p>
    <w:p w14:paraId="4F5596A3" w14:textId="77777777" w:rsidR="00CD3607" w:rsidRPr="00033E87" w:rsidRDefault="00CD3607" w:rsidP="00CD3607">
      <w:pPr>
        <w:spacing w:line="360" w:lineRule="auto"/>
        <w:jc w:val="both"/>
        <w:rPr>
          <w:rFonts w:ascii="Palatino Linotype" w:eastAsia="Palatino Linotype" w:hAnsi="Palatino Linotype" w:cs="Palatino Linotype"/>
        </w:rPr>
      </w:pPr>
    </w:p>
    <w:p w14:paraId="2180BCBD" w14:textId="77777777" w:rsidR="00CD3607" w:rsidRPr="00033E87" w:rsidRDefault="00CD3607" w:rsidP="00CD3607">
      <w:pPr>
        <w:spacing w:line="360" w:lineRule="auto"/>
        <w:ind w:left="851" w:right="851"/>
        <w:rPr>
          <w:rFonts w:ascii="Palatino Linotype" w:eastAsia="Palatino Linotype" w:hAnsi="Palatino Linotype" w:cs="Palatino Linotype"/>
          <w:b/>
          <w:i/>
          <w:sz w:val="22"/>
        </w:rPr>
      </w:pPr>
      <w:r w:rsidRPr="00033E87">
        <w:rPr>
          <w:rFonts w:ascii="Palatino Linotype" w:eastAsia="Palatino Linotype" w:hAnsi="Palatino Linotype" w:cs="Palatino Linotype"/>
          <w:b/>
          <w:i/>
          <w:sz w:val="22"/>
        </w:rPr>
        <w:t>“Criterio 01/2003.</w:t>
      </w:r>
    </w:p>
    <w:p w14:paraId="62D56A1C" w14:textId="77777777" w:rsidR="00CD3607" w:rsidRPr="00033E87" w:rsidRDefault="00CD3607" w:rsidP="00CD3607">
      <w:pPr>
        <w:spacing w:line="360" w:lineRule="auto"/>
        <w:ind w:left="851" w:right="851"/>
        <w:jc w:val="both"/>
        <w:rPr>
          <w:rFonts w:ascii="Palatino Linotype" w:eastAsia="Palatino Linotype" w:hAnsi="Palatino Linotype" w:cs="Palatino Linotype"/>
          <w:i/>
          <w:sz w:val="22"/>
        </w:rPr>
      </w:pPr>
      <w:r w:rsidRPr="00033E87">
        <w:rPr>
          <w:rFonts w:ascii="Palatino Linotype" w:eastAsia="Palatino Linotype" w:hAnsi="Palatino Linotype" w:cs="Palatino Linotype"/>
          <w:b/>
          <w:i/>
          <w:sz w:val="22"/>
        </w:rPr>
        <w:t>INGRESOS DE LOS SERVIDORES PÚBLICOS. CONSTITUYEN INFORMACIÓN PÚBLICA AÚN Y CUANDO SU DIFUSIÓN PUEDE AFECTAR LA VIDA O LA SEGURIDAD DE AQUELLOS.</w:t>
      </w:r>
      <w:r w:rsidRPr="00033E87">
        <w:rPr>
          <w:rFonts w:ascii="Palatino Linotype" w:eastAsia="Palatino Linotype" w:hAnsi="Palatino Linotype" w:cs="Palatino Linotype"/>
          <w:i/>
          <w:sz w:val="22"/>
        </w:rPr>
        <w:t xml:space="preserve"> </w:t>
      </w:r>
    </w:p>
    <w:p w14:paraId="3054B101" w14:textId="77777777" w:rsidR="00CD3607" w:rsidRPr="00033E87" w:rsidRDefault="00CD3607" w:rsidP="00CD3607">
      <w:pPr>
        <w:spacing w:line="360" w:lineRule="auto"/>
        <w:ind w:left="851" w:right="851"/>
        <w:jc w:val="both"/>
        <w:rPr>
          <w:rFonts w:ascii="Palatino Linotype" w:eastAsia="Palatino Linotype" w:hAnsi="Palatino Linotype" w:cs="Palatino Linotype"/>
          <w:i/>
          <w:sz w:val="22"/>
          <w:u w:val="single"/>
        </w:rPr>
      </w:pPr>
      <w:r w:rsidRPr="00033E87">
        <w:rPr>
          <w:rFonts w:ascii="Palatino Linotype" w:eastAsia="Palatino Linotype" w:hAnsi="Palatino Linotype" w:cs="Palatino Linotype"/>
          <w:i/>
          <w:sz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w:t>
      </w:r>
      <w:r w:rsidRPr="00033E87">
        <w:rPr>
          <w:rFonts w:ascii="Palatino Linotype" w:eastAsia="Palatino Linotype" w:hAnsi="Palatino Linotype" w:cs="Palatino Linotype"/>
          <w:i/>
          <w:sz w:val="22"/>
        </w:rPr>
        <w:lastRenderedPageBreak/>
        <w:t xml:space="preserve">percepciones ordinarias y extraordinaria de los servidores públicos, ello no obsta para reconocer que el legislador estableció en el artículo 7 de ese mismo ordenamiento que la referida información, como una obligación de trasparencia, </w:t>
      </w:r>
      <w:r w:rsidRPr="00033E87">
        <w:rPr>
          <w:rFonts w:ascii="Palatino Linotype" w:eastAsia="Palatino Linotype" w:hAnsi="Palatino Linotype" w:cs="Palatino Linotype"/>
          <w:b/>
          <w:i/>
          <w:sz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033E87">
        <w:rPr>
          <w:rFonts w:ascii="Palatino Linotype" w:eastAsia="Palatino Linotype" w:hAnsi="Palatino Linotype" w:cs="Palatino Linotype"/>
          <w:i/>
          <w:sz w:val="22"/>
          <w:u w:val="single"/>
        </w:rPr>
        <w:t>…”</w:t>
      </w:r>
    </w:p>
    <w:p w14:paraId="3C173E5E" w14:textId="77777777" w:rsidR="00CD3607" w:rsidRPr="00033E87" w:rsidRDefault="00CD3607" w:rsidP="00CD3607">
      <w:pPr>
        <w:spacing w:line="360" w:lineRule="auto"/>
        <w:ind w:left="851" w:right="851"/>
        <w:jc w:val="both"/>
        <w:rPr>
          <w:rFonts w:ascii="Palatino Linotype" w:eastAsia="Palatino Linotype" w:hAnsi="Palatino Linotype" w:cs="Palatino Linotype"/>
          <w:i/>
          <w:sz w:val="22"/>
        </w:rPr>
      </w:pPr>
    </w:p>
    <w:p w14:paraId="62C06F2B" w14:textId="77777777" w:rsidR="00CD3607" w:rsidRPr="00033E87" w:rsidRDefault="00CD3607" w:rsidP="00CD3607">
      <w:pPr>
        <w:spacing w:line="360" w:lineRule="auto"/>
        <w:ind w:left="851" w:right="851"/>
        <w:rPr>
          <w:rFonts w:ascii="Palatino Linotype" w:eastAsia="Palatino Linotype" w:hAnsi="Palatino Linotype" w:cs="Palatino Linotype"/>
          <w:b/>
          <w:i/>
          <w:sz w:val="22"/>
        </w:rPr>
      </w:pPr>
      <w:r w:rsidRPr="00033E87">
        <w:rPr>
          <w:rFonts w:ascii="Palatino Linotype" w:eastAsia="Palatino Linotype" w:hAnsi="Palatino Linotype" w:cs="Palatino Linotype"/>
          <w:b/>
          <w:i/>
          <w:sz w:val="22"/>
        </w:rPr>
        <w:t>“Criterio 02/2003.</w:t>
      </w:r>
    </w:p>
    <w:p w14:paraId="0B75A85B" w14:textId="77777777" w:rsidR="00CD3607" w:rsidRPr="00033E87" w:rsidRDefault="00CD3607" w:rsidP="00CD3607">
      <w:pPr>
        <w:spacing w:line="360" w:lineRule="auto"/>
        <w:ind w:left="851" w:right="851"/>
        <w:jc w:val="both"/>
        <w:rPr>
          <w:rFonts w:ascii="Palatino Linotype" w:eastAsia="Palatino Linotype" w:hAnsi="Palatino Linotype" w:cs="Palatino Linotype"/>
          <w:i/>
          <w:sz w:val="22"/>
        </w:rPr>
      </w:pPr>
      <w:r w:rsidRPr="00033E87">
        <w:rPr>
          <w:rFonts w:ascii="Palatino Linotype" w:eastAsia="Palatino Linotype" w:hAnsi="Palatino Linotype" w:cs="Palatino Linotype"/>
          <w:b/>
          <w:i/>
          <w:sz w:val="22"/>
        </w:rPr>
        <w:t>INGRESOS DE LOS SERVIDORES PÚBLICOS, SON INFORMACIÓN PÚBLICA AÚN Y CUANDO CONSTITUYEN DATOS PERSONALES QUE SE REFIEREN AL PATRIMONIO DE AQUÉLLOS.</w:t>
      </w:r>
      <w:r w:rsidRPr="00033E87">
        <w:rPr>
          <w:rFonts w:ascii="Palatino Linotype" w:eastAsia="Palatino Linotype" w:hAnsi="Palatino Linotype" w:cs="Palatino Linotype"/>
          <w:i/>
          <w:sz w:val="22"/>
        </w:rPr>
        <w:t xml:space="preserve"> </w:t>
      </w:r>
    </w:p>
    <w:p w14:paraId="3BC85578" w14:textId="77777777" w:rsidR="00CD3607" w:rsidRPr="00033E87" w:rsidRDefault="00CD3607" w:rsidP="00CD3607">
      <w:pPr>
        <w:spacing w:line="360" w:lineRule="auto"/>
        <w:ind w:left="851" w:right="851"/>
        <w:jc w:val="both"/>
        <w:rPr>
          <w:rFonts w:ascii="Palatino Linotype" w:eastAsia="Palatino Linotype" w:hAnsi="Palatino Linotype" w:cs="Palatino Linotype"/>
          <w:b/>
          <w:i/>
          <w:sz w:val="22"/>
        </w:rPr>
      </w:pPr>
      <w:r w:rsidRPr="00033E87">
        <w:rPr>
          <w:rFonts w:ascii="Palatino Linotype" w:eastAsia="Palatino Linotype" w:hAnsi="Palatino Linotype" w:cs="Palatino Linotype"/>
          <w:i/>
          <w:sz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033E87">
        <w:rPr>
          <w:rFonts w:ascii="Palatino Linotype" w:eastAsia="Palatino Linotype" w:hAnsi="Palatino Linotype" w:cs="Palatino Linotype"/>
          <w:b/>
          <w:i/>
          <w:sz w:val="22"/>
          <w:u w:val="single"/>
        </w:rPr>
        <w:t xml:space="preserve">lo que deriva del hecho de que en términos de los previsto en el citado ordenamiento deben ponerse a disposición del público a través de medios remotos o locales de comunicación electrónica, tanto el </w:t>
      </w:r>
      <w:r w:rsidRPr="00033E87">
        <w:rPr>
          <w:rFonts w:ascii="Palatino Linotype" w:eastAsia="Palatino Linotype" w:hAnsi="Palatino Linotype" w:cs="Palatino Linotype"/>
          <w:b/>
          <w:i/>
          <w:sz w:val="22"/>
          <w:u w:val="single"/>
        </w:rPr>
        <w:lastRenderedPageBreak/>
        <w:t>directorio de servidores públicos como las remuneraciones mensuales por puesto incluso</w:t>
      </w:r>
      <w:r w:rsidRPr="00033E87">
        <w:rPr>
          <w:rFonts w:ascii="Palatino Linotype" w:eastAsia="Palatino Linotype" w:hAnsi="Palatino Linotype" w:cs="Palatino Linotype"/>
          <w:i/>
          <w:sz w:val="22"/>
        </w:rPr>
        <w:t xml:space="preserve"> el sistema de compensación…” </w:t>
      </w:r>
      <w:r w:rsidRPr="00033E87">
        <w:rPr>
          <w:rFonts w:ascii="Palatino Linotype" w:eastAsia="Palatino Linotype" w:hAnsi="Palatino Linotype" w:cs="Palatino Linotype"/>
          <w:b/>
          <w:i/>
          <w:sz w:val="22"/>
        </w:rPr>
        <w:t>[Sic]</w:t>
      </w:r>
    </w:p>
    <w:p w14:paraId="0F83AF18" w14:textId="77777777" w:rsidR="00CD3607" w:rsidRPr="00033E87" w:rsidRDefault="00CD3607" w:rsidP="00CD3607">
      <w:pPr>
        <w:spacing w:line="360" w:lineRule="auto"/>
        <w:jc w:val="both"/>
        <w:rPr>
          <w:rFonts w:ascii="Palatino Linotype" w:eastAsia="Palatino Linotype" w:hAnsi="Palatino Linotype" w:cs="Palatino Linotype"/>
        </w:rPr>
      </w:pPr>
    </w:p>
    <w:p w14:paraId="49E0DEAB" w14:textId="45C3DA95" w:rsidR="00CD3607" w:rsidRPr="00033E87" w:rsidRDefault="00CD3607" w:rsidP="00CD3607">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033E87">
        <w:rPr>
          <w:rFonts w:ascii="Palatino Linotype" w:eastAsia="Palatino Linotype" w:hAnsi="Palatino Linotype" w:cs="Palatino Linotype"/>
          <w:sz w:val="24"/>
        </w:rPr>
        <w:t>En razón de lo anterior, se determina que la información que solicitó el particular corresponde a las percepciones que recibió por el concepto del pago de su salario como servidor público. En consecuencia, se ORDENA al Sujeto Obligado entregar el documento donde consten los recibos de nómina o los comprobantes fiscales digitales por internet por concepto de nómina de la persona señalada en la solicitud desde</w:t>
      </w:r>
      <w:r w:rsidR="00616E52" w:rsidRPr="00033E87">
        <w:rPr>
          <w:rFonts w:ascii="Palatino Linotype" w:eastAsia="Palatino Linotype" w:hAnsi="Palatino Linotype" w:cs="Palatino Linotype"/>
          <w:sz w:val="24"/>
        </w:rPr>
        <w:t xml:space="preserve"> su fecha de alta a la segunda quincena</w:t>
      </w:r>
      <w:r w:rsidRPr="00033E87">
        <w:rPr>
          <w:rFonts w:ascii="Palatino Linotype" w:eastAsia="Palatino Linotype" w:hAnsi="Palatino Linotype" w:cs="Palatino Linotype"/>
          <w:sz w:val="24"/>
        </w:rPr>
        <w:t xml:space="preserve"> de abril de 2022</w:t>
      </w:r>
      <w:r w:rsidR="00616E52" w:rsidRPr="00033E87">
        <w:rPr>
          <w:rFonts w:ascii="Palatino Linotype" w:eastAsia="Palatino Linotype" w:hAnsi="Palatino Linotype" w:cs="Palatino Linotype"/>
          <w:sz w:val="24"/>
        </w:rPr>
        <w:t>.</w:t>
      </w:r>
    </w:p>
    <w:p w14:paraId="52CB33BE" w14:textId="77777777" w:rsidR="00CD3607" w:rsidRPr="00033E87" w:rsidRDefault="00CD3607" w:rsidP="00CD3607">
      <w:pPr>
        <w:pStyle w:val="Prrafodelista"/>
        <w:spacing w:line="360" w:lineRule="auto"/>
        <w:ind w:left="0"/>
        <w:jc w:val="both"/>
        <w:rPr>
          <w:rFonts w:ascii="Palatino Linotype" w:eastAsia="Palatino Linotype" w:hAnsi="Palatino Linotype" w:cs="Palatino Linotype"/>
        </w:rPr>
      </w:pPr>
    </w:p>
    <w:p w14:paraId="588CCFE5" w14:textId="77777777" w:rsidR="00CD3607" w:rsidRPr="00033E87" w:rsidRDefault="00CD3607" w:rsidP="00CD3607">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033E87">
        <w:rPr>
          <w:rFonts w:ascii="Palatino Linotype" w:hAnsi="Palatino Linotype"/>
          <w:color w:val="000000" w:themeColor="text1"/>
          <w:sz w:val="24"/>
        </w:rPr>
        <w:t>Ahora bien, de ser el caso de que la información que se ORDENA entregar contenga datos personales susceptibles de clasificarse como confidenciales, el Sujeto Obligado estará a lo dispuesto en el siguiente considerando.</w:t>
      </w:r>
    </w:p>
    <w:p w14:paraId="4CA9C3EA" w14:textId="5B2C9A68" w:rsidR="00616297" w:rsidRPr="00033E87" w:rsidRDefault="000E3BE7" w:rsidP="00584F84">
      <w:pPr>
        <w:pStyle w:val="Ttulo1"/>
        <w:rPr>
          <w:rFonts w:ascii="Palatino Linotype" w:hAnsi="Palatino Linotype"/>
          <w:b/>
          <w:color w:val="auto"/>
          <w:sz w:val="24"/>
          <w:lang w:val="es-ES_tradnl"/>
        </w:rPr>
      </w:pPr>
      <w:bookmarkStart w:id="15" w:name="_Toc87549682"/>
      <w:bookmarkStart w:id="16" w:name="_Toc34911390"/>
      <w:r w:rsidRPr="00033E87">
        <w:rPr>
          <w:rFonts w:ascii="Palatino Linotype" w:hAnsi="Palatino Linotype"/>
          <w:b/>
          <w:color w:val="auto"/>
          <w:sz w:val="24"/>
          <w:lang w:val="es-ES_tradnl"/>
        </w:rPr>
        <w:t>QUINTO</w:t>
      </w:r>
      <w:r w:rsidR="00616297" w:rsidRPr="00033E87">
        <w:rPr>
          <w:rFonts w:ascii="Palatino Linotype" w:hAnsi="Palatino Linotype"/>
          <w:b/>
          <w:color w:val="auto"/>
          <w:sz w:val="24"/>
          <w:lang w:val="es-ES_tradnl"/>
        </w:rPr>
        <w:t>. De la versión pública.</w:t>
      </w:r>
      <w:bookmarkEnd w:id="15"/>
    </w:p>
    <w:p w14:paraId="4EA791B6" w14:textId="77777777" w:rsidR="00584F84" w:rsidRPr="00033E87" w:rsidRDefault="00584F84" w:rsidP="00584F84">
      <w:pPr>
        <w:rPr>
          <w:rFonts w:eastAsiaTheme="minorEastAsia"/>
          <w:lang w:val="es-ES_tradnl"/>
        </w:rPr>
      </w:pPr>
    </w:p>
    <w:p w14:paraId="1E303560" w14:textId="77777777" w:rsidR="00616297" w:rsidRPr="00033E87" w:rsidRDefault="00616297" w:rsidP="00702BAC">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7" w:name="_Toc48135362"/>
      <w:bookmarkStart w:id="18" w:name="_Toc72309902"/>
      <w:bookmarkStart w:id="19" w:name="_Toc73643041"/>
      <w:bookmarkStart w:id="20" w:name="_Toc73911519"/>
      <w:bookmarkStart w:id="21" w:name="_Toc87549683"/>
      <w:r w:rsidRPr="00033E87">
        <w:rPr>
          <w:rFonts w:ascii="Palatino Linotype" w:hAnsi="Palatino Linotype" w:cs="Times New Roman"/>
          <w:b/>
          <w:color w:val="000000" w:themeColor="text1"/>
          <w:sz w:val="24"/>
          <w:szCs w:val="24"/>
          <w:lang w:eastAsia="es-ES_tradnl"/>
        </w:rPr>
        <w:t>Nociones generales.</w:t>
      </w:r>
      <w:bookmarkEnd w:id="17"/>
      <w:bookmarkEnd w:id="18"/>
      <w:bookmarkEnd w:id="19"/>
      <w:bookmarkEnd w:id="20"/>
      <w:bookmarkEnd w:id="21"/>
      <w:r w:rsidRPr="00033E87">
        <w:rPr>
          <w:rFonts w:ascii="Palatino Linotype" w:hAnsi="Palatino Linotype" w:cs="Times New Roman"/>
          <w:b/>
          <w:color w:val="000000" w:themeColor="text1"/>
          <w:sz w:val="24"/>
          <w:szCs w:val="24"/>
          <w:lang w:eastAsia="es-ES_tradnl"/>
        </w:rPr>
        <w:t xml:space="preserve"> </w:t>
      </w:r>
    </w:p>
    <w:p w14:paraId="2BD9FF9A" w14:textId="77777777" w:rsidR="00DD7DC3" w:rsidRPr="00033E87" w:rsidRDefault="00DD7DC3" w:rsidP="00DD7DC3">
      <w:pPr>
        <w:rPr>
          <w:lang w:eastAsia="es-ES_tradnl"/>
        </w:rPr>
      </w:pPr>
    </w:p>
    <w:p w14:paraId="4EF38C15" w14:textId="77777777" w:rsidR="00616297" w:rsidRPr="00033E87"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033E87">
        <w:rPr>
          <w:rFonts w:ascii="Palatino Linotype" w:hAnsi="Palatino Linotype" w:cs="Arial"/>
          <w:color w:val="000000"/>
          <w:sz w:val="24"/>
        </w:rPr>
        <w:t>Debe destacarse que, debido a la naturaleza de la información solicitada</w:t>
      </w:r>
      <w:r w:rsidRPr="00033E87">
        <w:rPr>
          <w:rFonts w:ascii="Palatino Linotype" w:hAnsi="Palatino Linotype" w:cs="Arial"/>
          <w:b/>
          <w:color w:val="000000"/>
          <w:sz w:val="24"/>
        </w:rPr>
        <w:t xml:space="preserve">, </w:t>
      </w:r>
      <w:r w:rsidRPr="00033E87">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033E87">
        <w:rPr>
          <w:rFonts w:ascii="Palatino Linotype" w:hAnsi="Palatino Linotype" w:cs="Arial"/>
          <w:b/>
          <w:bCs/>
          <w:color w:val="000000"/>
          <w:sz w:val="24"/>
        </w:rPr>
        <w:t xml:space="preserve">Sujeto Obligado </w:t>
      </w:r>
      <w:r w:rsidRPr="00033E87">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033E87"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033E8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033E87">
        <w:rPr>
          <w:rFonts w:ascii="Palatino Linotype" w:hAnsi="Palatino Linotype" w:cs="Arial"/>
          <w:color w:val="000000"/>
          <w:sz w:val="24"/>
          <w:szCs w:val="24"/>
        </w:rPr>
        <w:lastRenderedPageBreak/>
        <w:t xml:space="preserve">No pasa desapercibido para este Órgano Garante que los </w:t>
      </w:r>
      <w:r w:rsidRPr="00033E87">
        <w:rPr>
          <w:rFonts w:ascii="Palatino Linotype" w:hAnsi="Palatino Linotype" w:cs="Arial"/>
          <w:b/>
          <w:bCs/>
          <w:color w:val="000000"/>
          <w:sz w:val="24"/>
          <w:szCs w:val="24"/>
        </w:rPr>
        <w:t xml:space="preserve">Sujetos Obligados </w:t>
      </w:r>
      <w:r w:rsidRPr="00033E87">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033E87"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033E87" w14:paraId="57DEDFB8" w14:textId="77777777" w:rsidTr="005B04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033E87" w:rsidRDefault="00616297" w:rsidP="005B04BA">
            <w:pPr>
              <w:tabs>
                <w:tab w:val="left" w:pos="284"/>
              </w:tabs>
              <w:spacing w:line="360" w:lineRule="auto"/>
              <w:rPr>
                <w:rFonts w:ascii="Palatino Linotype" w:hAnsi="Palatino Linotype"/>
                <w:bCs w:val="0"/>
                <w:sz w:val="24"/>
                <w:szCs w:val="24"/>
              </w:rPr>
            </w:pPr>
            <w:r w:rsidRPr="00033E87">
              <w:rPr>
                <w:rFonts w:ascii="Palatino Linotype" w:hAnsi="Palatino Linotype" w:cstheme="majorBidi"/>
                <w:bCs w:val="0"/>
                <w:sz w:val="24"/>
                <w:szCs w:val="24"/>
              </w:rPr>
              <w:t>a) Requisitos previos.</w:t>
            </w:r>
          </w:p>
        </w:tc>
        <w:tc>
          <w:tcPr>
            <w:tcW w:w="6990" w:type="dxa"/>
            <w:hideMark/>
          </w:tcPr>
          <w:p w14:paraId="584556AE" w14:textId="77777777" w:rsidR="00616297" w:rsidRPr="00033E87" w:rsidRDefault="00616297" w:rsidP="005B04B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33E87">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033E87" w:rsidRDefault="00616297" w:rsidP="005B04B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33E87">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033E87" w:rsidRDefault="00616297" w:rsidP="005B04B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33E87">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033E87" w:rsidRDefault="00616297" w:rsidP="005B04BA">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033E87">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033E87">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033E87">
              <w:rPr>
                <w:rFonts w:ascii="Palatino Linotype" w:hAnsi="Palatino Linotype" w:cs="Arial"/>
                <w:b w:val="0"/>
                <w:bCs w:val="0"/>
                <w:color w:val="000000"/>
                <w:sz w:val="24"/>
                <w:szCs w:val="24"/>
              </w:rPr>
              <w:t xml:space="preserve"> </w:t>
            </w:r>
            <w:r w:rsidRPr="00033E87">
              <w:rPr>
                <w:rFonts w:ascii="Palatino Linotype" w:hAnsi="Palatino Linotype" w:cs="Arial"/>
                <w:b w:val="0"/>
                <w:bCs w:val="0"/>
                <w:color w:val="000000"/>
                <w:sz w:val="24"/>
                <w:szCs w:val="24"/>
              </w:rPr>
              <w:lastRenderedPageBreak/>
              <w:t>individualizar su análisis y tampoco se puede hacer un acuerdo por cada dato que se vaya a clasificar dentro de un documento con diez datos, por ejemplo, susceptibles de ser clasificados.</w:t>
            </w:r>
          </w:p>
        </w:tc>
      </w:tr>
      <w:tr w:rsidR="00616297" w:rsidRPr="00033E87" w14:paraId="672A1BE4" w14:textId="77777777" w:rsidTr="005B0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033E87" w:rsidRDefault="00616297" w:rsidP="005B04BA">
            <w:pPr>
              <w:tabs>
                <w:tab w:val="left" w:pos="284"/>
              </w:tabs>
              <w:spacing w:line="360" w:lineRule="auto"/>
              <w:rPr>
                <w:rFonts w:ascii="Palatino Linotype" w:hAnsi="Palatino Linotype"/>
                <w:bCs w:val="0"/>
                <w:sz w:val="24"/>
                <w:szCs w:val="24"/>
              </w:rPr>
            </w:pPr>
            <w:r w:rsidRPr="00033E87">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033E87"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3E87">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033E87"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3E87">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033E87" w:rsidRDefault="00616297" w:rsidP="005B04BA">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033E87">
              <w:rPr>
                <w:rFonts w:ascii="Palatino Linotype" w:hAnsi="Palatino Linotype" w:cs="Arial"/>
                <w:color w:val="000000"/>
                <w:sz w:val="24"/>
                <w:szCs w:val="24"/>
              </w:rPr>
              <w:t xml:space="preserve">El </w:t>
            </w:r>
            <w:r w:rsidRPr="00033E87">
              <w:rPr>
                <w:rFonts w:ascii="Palatino Linotype" w:hAnsi="Palatino Linotype" w:cs="Arial"/>
                <w:b/>
                <w:color w:val="000000"/>
                <w:sz w:val="24"/>
                <w:szCs w:val="24"/>
              </w:rPr>
              <w:t>Sujeto Obligado</w:t>
            </w:r>
            <w:r w:rsidRPr="00033E87">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033E87" w14:paraId="4A575DF2" w14:textId="77777777" w:rsidTr="005B04BA">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033E87" w:rsidRDefault="00616297" w:rsidP="005B04BA">
            <w:pPr>
              <w:tabs>
                <w:tab w:val="left" w:pos="284"/>
              </w:tabs>
              <w:spacing w:line="360" w:lineRule="auto"/>
              <w:rPr>
                <w:rFonts w:ascii="Palatino Linotype" w:hAnsi="Palatino Linotype"/>
                <w:bCs w:val="0"/>
                <w:sz w:val="24"/>
                <w:szCs w:val="24"/>
              </w:rPr>
            </w:pPr>
            <w:r w:rsidRPr="00033E87">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033E87" w:rsidRDefault="00616297" w:rsidP="005B04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33E87">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033E87" w:rsidRDefault="00616297" w:rsidP="005B04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33E87">
              <w:rPr>
                <w:rFonts w:ascii="Palatino Linotype" w:hAnsi="Palatino Linotype" w:cs="Arial"/>
                <w:color w:val="000000"/>
                <w:sz w:val="24"/>
                <w:szCs w:val="24"/>
              </w:rPr>
              <w:t xml:space="preserve">Es necesario que </w:t>
            </w:r>
            <w:r w:rsidRPr="00033E87">
              <w:rPr>
                <w:rFonts w:ascii="Palatino Linotype" w:hAnsi="Palatino Linotype" w:cs="Arial"/>
                <w:b/>
                <w:color w:val="000000"/>
                <w:sz w:val="24"/>
                <w:szCs w:val="24"/>
                <w:u w:val="single"/>
              </w:rPr>
              <w:t>el acto reúna con los requisitos elementales</w:t>
            </w:r>
            <w:r w:rsidRPr="00033E87">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033E87" w:rsidRDefault="00616297" w:rsidP="005B04BA">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33E87">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033E87" w14:paraId="0343E23E" w14:textId="77777777" w:rsidTr="005B0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033E87" w:rsidRDefault="00616297" w:rsidP="005B04BA">
            <w:pPr>
              <w:tabs>
                <w:tab w:val="left" w:pos="284"/>
              </w:tabs>
              <w:spacing w:line="360" w:lineRule="auto"/>
              <w:rPr>
                <w:rFonts w:ascii="Palatino Linotype" w:hAnsi="Palatino Linotype"/>
                <w:b w:val="0"/>
                <w:sz w:val="24"/>
                <w:szCs w:val="24"/>
              </w:rPr>
            </w:pPr>
          </w:p>
          <w:p w14:paraId="076AED78" w14:textId="77777777" w:rsidR="00616297" w:rsidRPr="00033E87" w:rsidRDefault="00616297" w:rsidP="005B04BA">
            <w:pPr>
              <w:tabs>
                <w:tab w:val="left" w:pos="284"/>
              </w:tabs>
              <w:spacing w:line="360" w:lineRule="auto"/>
              <w:jc w:val="both"/>
              <w:rPr>
                <w:rFonts w:ascii="Palatino Linotype" w:hAnsi="Palatino Linotype"/>
                <w:bCs w:val="0"/>
                <w:sz w:val="24"/>
                <w:szCs w:val="24"/>
              </w:rPr>
            </w:pPr>
            <w:r w:rsidRPr="00033E87">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033E87"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3E87">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33E87">
              <w:rPr>
                <w:rFonts w:ascii="Palatino Linotype" w:hAnsi="Palatino Linotype" w:cs="Arial"/>
                <w:b/>
                <w:color w:val="000000"/>
                <w:sz w:val="24"/>
                <w:szCs w:val="24"/>
              </w:rPr>
              <w:lastRenderedPageBreak/>
              <w:t>Sujetos Obligados</w:t>
            </w:r>
            <w:r w:rsidRPr="00033E87">
              <w:rPr>
                <w:rFonts w:ascii="Palatino Linotype" w:hAnsi="Palatino Linotype" w:cs="Arial"/>
                <w:color w:val="000000"/>
                <w:sz w:val="24"/>
                <w:szCs w:val="24"/>
              </w:rPr>
              <w:t xml:space="preserve">, por lo que deberán fundar y motivar debidamente la clasificación. </w:t>
            </w:r>
          </w:p>
          <w:p w14:paraId="1C5272BC" w14:textId="77777777" w:rsidR="00616297" w:rsidRPr="00033E87"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3E87">
              <w:rPr>
                <w:rFonts w:ascii="Palatino Linotype" w:hAnsi="Palatino Linotype" w:cs="Arial"/>
                <w:color w:val="000000"/>
                <w:sz w:val="24"/>
                <w:szCs w:val="24"/>
              </w:rPr>
              <w:t xml:space="preserve">De lo anterior, se desprende que para una correcta </w:t>
            </w:r>
            <w:r w:rsidRPr="00033E87">
              <w:rPr>
                <w:rFonts w:ascii="Palatino Linotype" w:hAnsi="Palatino Linotype" w:cs="Arial"/>
                <w:b/>
                <w:color w:val="000000"/>
                <w:sz w:val="24"/>
                <w:szCs w:val="24"/>
              </w:rPr>
              <w:t>clasificación total o parcial</w:t>
            </w:r>
            <w:r w:rsidRPr="00033E87">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033E87"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3E87">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033E87"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3E87">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033E87"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3E87">
              <w:rPr>
                <w:rFonts w:ascii="Palatino Linotype" w:hAnsi="Palatino Linotype" w:cs="Arial"/>
                <w:color w:val="000000"/>
                <w:sz w:val="24"/>
                <w:szCs w:val="24"/>
              </w:rPr>
              <w:lastRenderedPageBreak/>
              <w:t xml:space="preserve">Ahora bien, </w:t>
            </w:r>
            <w:r w:rsidRPr="00033E87">
              <w:rPr>
                <w:rFonts w:ascii="Palatino Linotype" w:hAnsi="Palatino Linotype" w:cs="Arial"/>
                <w:b/>
                <w:color w:val="000000"/>
                <w:sz w:val="24"/>
                <w:szCs w:val="24"/>
                <w:u w:val="single"/>
              </w:rPr>
              <w:t>para cada caso además de fundar y motivar</w:t>
            </w:r>
            <w:r w:rsidRPr="00033E87">
              <w:rPr>
                <w:rFonts w:ascii="Palatino Linotype" w:hAnsi="Palatino Linotype" w:cs="Arial"/>
                <w:color w:val="000000"/>
                <w:sz w:val="24"/>
                <w:szCs w:val="24"/>
              </w:rPr>
              <w:t xml:space="preserve">, se debe identificar con claridad que datos contenidos en las documentales que son susceptibles de suprimirse, por ejemplo; </w:t>
            </w:r>
            <w:r w:rsidRPr="00033E87">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033E87" w14:paraId="7346F653" w14:textId="77777777" w:rsidTr="005B04BA">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033E87" w:rsidRDefault="00616297" w:rsidP="005B04BA">
            <w:pPr>
              <w:tabs>
                <w:tab w:val="left" w:pos="284"/>
              </w:tabs>
              <w:spacing w:line="360" w:lineRule="auto"/>
              <w:ind w:right="49"/>
              <w:jc w:val="both"/>
              <w:rPr>
                <w:rFonts w:ascii="Palatino Linotype" w:hAnsi="Palatino Linotype" w:cs="Arial"/>
                <w:bCs w:val="0"/>
                <w:sz w:val="24"/>
                <w:szCs w:val="24"/>
              </w:rPr>
            </w:pPr>
            <w:r w:rsidRPr="00033E87">
              <w:rPr>
                <w:rFonts w:ascii="Palatino Linotype" w:eastAsia="MS Gothic" w:hAnsi="Palatino Linotype" w:cs="Times New Roman"/>
                <w:b w:val="0"/>
                <w:sz w:val="24"/>
                <w:szCs w:val="24"/>
              </w:rPr>
              <w:lastRenderedPageBreak/>
              <w:t>e</w:t>
            </w:r>
            <w:r w:rsidRPr="00033E87">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033E87" w:rsidRDefault="00616297" w:rsidP="005B04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33E87">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033E87" w:rsidRDefault="00616297" w:rsidP="005B04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33E87">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033E87" w:rsidRDefault="00616297" w:rsidP="005B04BA">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33E87">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7E7DB6E" w14:textId="77777777" w:rsidR="00616E52" w:rsidRPr="00033E87" w:rsidRDefault="00616E52" w:rsidP="00616E52">
      <w:pPr>
        <w:keepNext/>
        <w:keepLines/>
        <w:tabs>
          <w:tab w:val="left" w:pos="284"/>
        </w:tabs>
        <w:spacing w:before="240"/>
        <w:outlineLvl w:val="0"/>
        <w:rPr>
          <w:rFonts w:ascii="Palatino Linotype" w:eastAsia="MS Gothic" w:hAnsi="Palatino Linotype" w:cstheme="majorBidi"/>
          <w:b/>
          <w:sz w:val="24"/>
          <w:szCs w:val="24"/>
        </w:rPr>
      </w:pPr>
      <w:bookmarkStart w:id="22" w:name="_Toc487739452"/>
      <w:bookmarkStart w:id="23" w:name="_Toc524344196"/>
      <w:bookmarkStart w:id="24" w:name="_Toc526271201"/>
      <w:bookmarkStart w:id="25" w:name="_Toc536106975"/>
      <w:bookmarkStart w:id="26" w:name="_Toc68793658"/>
      <w:bookmarkStart w:id="27" w:name="_Toc87549681"/>
      <w:bookmarkEnd w:id="16"/>
      <w:r w:rsidRPr="00033E87">
        <w:rPr>
          <w:rFonts w:ascii="Palatino Linotype" w:eastAsia="MS Gothic" w:hAnsi="Palatino Linotype" w:cstheme="majorBidi"/>
          <w:b/>
          <w:sz w:val="24"/>
          <w:szCs w:val="24"/>
        </w:rPr>
        <w:lastRenderedPageBreak/>
        <w:t>SEXTO. Vista a los órganos de control interno</w:t>
      </w:r>
      <w:bookmarkEnd w:id="22"/>
      <w:r w:rsidRPr="00033E87">
        <w:rPr>
          <w:rFonts w:ascii="Palatino Linotype" w:eastAsia="MS Gothic" w:hAnsi="Palatino Linotype" w:cstheme="majorBidi"/>
          <w:b/>
          <w:sz w:val="24"/>
          <w:szCs w:val="24"/>
        </w:rPr>
        <w:t>.</w:t>
      </w:r>
      <w:bookmarkEnd w:id="23"/>
      <w:bookmarkEnd w:id="24"/>
      <w:bookmarkEnd w:id="25"/>
      <w:bookmarkEnd w:id="26"/>
      <w:bookmarkEnd w:id="27"/>
    </w:p>
    <w:p w14:paraId="04D9D991" w14:textId="77777777" w:rsidR="00616E52" w:rsidRPr="00033E87" w:rsidRDefault="00616E52" w:rsidP="00616E52">
      <w:pPr>
        <w:tabs>
          <w:tab w:val="left" w:pos="284"/>
        </w:tabs>
        <w:rPr>
          <w:rFonts w:eastAsiaTheme="minorEastAsia"/>
          <w:sz w:val="24"/>
          <w:szCs w:val="24"/>
        </w:rPr>
      </w:pPr>
    </w:p>
    <w:p w14:paraId="347C318B" w14:textId="77777777" w:rsidR="00616E52" w:rsidRPr="00033E87" w:rsidRDefault="00616E52" w:rsidP="00616E52">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33E87">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1B857F3C" w14:textId="77777777" w:rsidR="00616E52" w:rsidRPr="00033E87" w:rsidRDefault="00616E52" w:rsidP="00616E52">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B6EDD30" w14:textId="77777777" w:rsidR="00616E52" w:rsidRPr="00033E87" w:rsidRDefault="00616E52" w:rsidP="00616E52">
      <w:pPr>
        <w:tabs>
          <w:tab w:val="left" w:pos="284"/>
        </w:tabs>
        <w:spacing w:before="240" w:after="240" w:line="360" w:lineRule="auto"/>
        <w:ind w:left="567" w:right="567"/>
        <w:contextualSpacing/>
        <w:jc w:val="both"/>
        <w:rPr>
          <w:rFonts w:ascii="Palatino Linotype" w:hAnsi="Palatino Linotype"/>
          <w:i/>
          <w:iCs/>
          <w:sz w:val="22"/>
        </w:rPr>
      </w:pPr>
      <w:r w:rsidRPr="00033E87">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172863B7" w14:textId="77777777" w:rsidR="00616E52" w:rsidRPr="00033E87" w:rsidRDefault="00616E52" w:rsidP="00616E52">
      <w:pPr>
        <w:tabs>
          <w:tab w:val="left" w:pos="284"/>
        </w:tabs>
        <w:spacing w:before="240" w:after="240" w:line="360" w:lineRule="auto"/>
        <w:ind w:left="567" w:right="567"/>
        <w:contextualSpacing/>
        <w:jc w:val="both"/>
        <w:rPr>
          <w:rFonts w:ascii="Palatino Linotype" w:hAnsi="Palatino Linotype"/>
          <w:i/>
          <w:iCs/>
          <w:sz w:val="22"/>
        </w:rPr>
      </w:pPr>
      <w:r w:rsidRPr="00033E87">
        <w:rPr>
          <w:rFonts w:ascii="Palatino Linotype" w:hAnsi="Palatino Linotype"/>
          <w:i/>
          <w:iCs/>
          <w:sz w:val="22"/>
        </w:rPr>
        <w:t xml:space="preserve">I. Cualquier acto u omisión que provoque la suspensión o deficiencia en la atención de las solicitudes de información; </w:t>
      </w:r>
    </w:p>
    <w:p w14:paraId="03861EE7" w14:textId="77777777" w:rsidR="00616E52" w:rsidRPr="00033E87" w:rsidRDefault="00616E52" w:rsidP="00616E52">
      <w:pPr>
        <w:tabs>
          <w:tab w:val="left" w:pos="284"/>
        </w:tabs>
        <w:spacing w:before="240" w:after="240" w:line="360" w:lineRule="auto"/>
        <w:ind w:left="567" w:right="567"/>
        <w:contextualSpacing/>
        <w:jc w:val="both"/>
        <w:rPr>
          <w:rFonts w:ascii="Palatino Linotype" w:hAnsi="Palatino Linotype"/>
          <w:i/>
          <w:iCs/>
          <w:sz w:val="22"/>
        </w:rPr>
      </w:pPr>
      <w:r w:rsidRPr="00033E87">
        <w:rPr>
          <w:rFonts w:ascii="Palatino Linotype" w:hAnsi="Palatino Linotype"/>
          <w:i/>
          <w:iCs/>
          <w:sz w:val="22"/>
        </w:rPr>
        <w:t>II. La falta de respuesta a las solicitudes de información en los plazos señalados en la normatividad aplicable;</w:t>
      </w:r>
    </w:p>
    <w:p w14:paraId="4B5C38F8" w14:textId="77777777" w:rsidR="00616E52" w:rsidRPr="00033E87" w:rsidRDefault="00616E52" w:rsidP="00616E52">
      <w:pPr>
        <w:tabs>
          <w:tab w:val="left" w:pos="284"/>
        </w:tabs>
        <w:spacing w:before="240" w:after="240" w:line="360" w:lineRule="auto"/>
        <w:ind w:left="567" w:right="567"/>
        <w:contextualSpacing/>
        <w:jc w:val="both"/>
        <w:rPr>
          <w:rFonts w:ascii="Palatino Linotype" w:hAnsi="Palatino Linotype"/>
          <w:i/>
          <w:iCs/>
          <w:sz w:val="22"/>
        </w:rPr>
      </w:pPr>
      <w:r w:rsidRPr="00033E87">
        <w:rPr>
          <w:rFonts w:ascii="Palatino Linotype" w:hAnsi="Palatino Linotype"/>
          <w:i/>
          <w:iCs/>
          <w:sz w:val="22"/>
        </w:rPr>
        <w:t>III. a XXI. …</w:t>
      </w:r>
    </w:p>
    <w:p w14:paraId="2C024CA6" w14:textId="77777777" w:rsidR="00616E52" w:rsidRPr="00033E87" w:rsidRDefault="00616E52" w:rsidP="00616E52">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6F434BE0" w14:textId="77777777" w:rsidR="00616E52" w:rsidRPr="00033E87" w:rsidRDefault="00616E52" w:rsidP="00616E52">
      <w:pPr>
        <w:tabs>
          <w:tab w:val="left" w:pos="284"/>
        </w:tabs>
        <w:spacing w:before="240" w:after="240" w:line="360" w:lineRule="auto"/>
        <w:ind w:left="567" w:right="567"/>
        <w:contextualSpacing/>
        <w:jc w:val="both"/>
        <w:rPr>
          <w:rFonts w:ascii="Palatino Linotype" w:hAnsi="Palatino Linotype"/>
          <w:i/>
          <w:iCs/>
          <w:sz w:val="22"/>
        </w:rPr>
      </w:pPr>
      <w:r w:rsidRPr="00033E87">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3C2CCD6" w14:textId="77777777" w:rsidR="00616E52" w:rsidRPr="00033E87" w:rsidRDefault="00616E52" w:rsidP="00616E52">
      <w:pPr>
        <w:tabs>
          <w:tab w:val="left" w:pos="284"/>
        </w:tabs>
        <w:spacing w:before="240" w:after="240" w:line="360" w:lineRule="auto"/>
        <w:ind w:left="567" w:right="567"/>
        <w:contextualSpacing/>
        <w:jc w:val="both"/>
        <w:rPr>
          <w:rFonts w:ascii="Palatino Linotype" w:hAnsi="Palatino Linotype"/>
          <w:i/>
          <w:iCs/>
          <w:sz w:val="22"/>
        </w:rPr>
      </w:pPr>
    </w:p>
    <w:p w14:paraId="6338D5FA" w14:textId="77777777" w:rsidR="00616E52" w:rsidRPr="00033E87" w:rsidRDefault="00616E52" w:rsidP="00616E52">
      <w:pPr>
        <w:tabs>
          <w:tab w:val="left" w:pos="284"/>
        </w:tabs>
        <w:spacing w:before="240" w:after="240" w:line="360" w:lineRule="auto"/>
        <w:ind w:left="567" w:right="567"/>
        <w:contextualSpacing/>
        <w:jc w:val="both"/>
        <w:rPr>
          <w:rFonts w:ascii="Palatino Linotype" w:hAnsi="Palatino Linotype"/>
          <w:i/>
          <w:iCs/>
          <w:sz w:val="22"/>
        </w:rPr>
      </w:pPr>
      <w:r w:rsidRPr="00033E87">
        <w:rPr>
          <w:rFonts w:ascii="Palatino Linotype" w:hAnsi="Palatino Linotype"/>
          <w:i/>
          <w:iCs/>
          <w:sz w:val="22"/>
        </w:rPr>
        <w:t>Artículo 59. Los servidores públicos habilitados tendrán las funciones siguientes:</w:t>
      </w:r>
    </w:p>
    <w:p w14:paraId="1675C66B" w14:textId="77777777" w:rsidR="00616E52" w:rsidRPr="00033E87" w:rsidRDefault="00616E52" w:rsidP="00616E52">
      <w:pPr>
        <w:tabs>
          <w:tab w:val="left" w:pos="284"/>
        </w:tabs>
        <w:spacing w:before="240" w:after="240" w:line="360" w:lineRule="auto"/>
        <w:ind w:left="567" w:right="567"/>
        <w:contextualSpacing/>
        <w:jc w:val="both"/>
        <w:rPr>
          <w:rFonts w:ascii="Palatino Linotype" w:hAnsi="Palatino Linotype"/>
          <w:i/>
          <w:iCs/>
          <w:sz w:val="22"/>
        </w:rPr>
      </w:pPr>
    </w:p>
    <w:p w14:paraId="3F49AE3E" w14:textId="77777777" w:rsidR="00616E52" w:rsidRPr="00033E87" w:rsidRDefault="00616E52" w:rsidP="00616E52">
      <w:pPr>
        <w:tabs>
          <w:tab w:val="left" w:pos="284"/>
        </w:tabs>
        <w:spacing w:before="240" w:after="240" w:line="360" w:lineRule="auto"/>
        <w:ind w:left="567" w:right="567"/>
        <w:contextualSpacing/>
        <w:jc w:val="both"/>
        <w:rPr>
          <w:rFonts w:ascii="Palatino Linotype" w:hAnsi="Palatino Linotype"/>
          <w:i/>
          <w:iCs/>
          <w:sz w:val="22"/>
        </w:rPr>
      </w:pPr>
      <w:r w:rsidRPr="00033E87">
        <w:rPr>
          <w:rFonts w:ascii="Palatino Linotype" w:hAnsi="Palatino Linotype"/>
          <w:i/>
          <w:iCs/>
          <w:sz w:val="22"/>
        </w:rPr>
        <w:t xml:space="preserve">I. Localizar la información que le solicite la Unidad de Transparencia; </w:t>
      </w:r>
    </w:p>
    <w:p w14:paraId="08AE6348" w14:textId="77777777" w:rsidR="00616E52" w:rsidRPr="00033E87" w:rsidRDefault="00616E52" w:rsidP="00616E52">
      <w:pPr>
        <w:tabs>
          <w:tab w:val="left" w:pos="284"/>
        </w:tabs>
        <w:spacing w:before="240" w:after="240" w:line="360" w:lineRule="auto"/>
        <w:ind w:left="567" w:right="567"/>
        <w:contextualSpacing/>
        <w:jc w:val="both"/>
        <w:rPr>
          <w:rFonts w:ascii="Palatino Linotype" w:hAnsi="Palatino Linotype"/>
          <w:i/>
          <w:iCs/>
          <w:sz w:val="22"/>
        </w:rPr>
      </w:pPr>
      <w:r w:rsidRPr="00033E87">
        <w:rPr>
          <w:rFonts w:ascii="Palatino Linotype" w:hAnsi="Palatino Linotype"/>
          <w:i/>
          <w:iCs/>
          <w:sz w:val="22"/>
        </w:rPr>
        <w:lastRenderedPageBreak/>
        <w:t>II. Proporcionar la información que obre en los archivos y que le sea solicitada por la Unidad de Transparencia;</w:t>
      </w:r>
    </w:p>
    <w:p w14:paraId="25238412" w14:textId="77777777" w:rsidR="00616E52" w:rsidRPr="00033E87" w:rsidRDefault="00616E52" w:rsidP="00616E52">
      <w:pPr>
        <w:tabs>
          <w:tab w:val="left" w:pos="284"/>
        </w:tabs>
        <w:spacing w:before="240" w:after="240" w:line="360" w:lineRule="auto"/>
        <w:ind w:left="567" w:right="567"/>
        <w:contextualSpacing/>
        <w:jc w:val="both"/>
        <w:rPr>
          <w:rFonts w:ascii="Palatino Linotype" w:hAnsi="Palatino Linotype"/>
          <w:i/>
          <w:iCs/>
          <w:sz w:val="22"/>
        </w:rPr>
      </w:pPr>
      <w:r w:rsidRPr="00033E87">
        <w:rPr>
          <w:rFonts w:ascii="Palatino Linotype" w:hAnsi="Palatino Linotype"/>
          <w:i/>
          <w:iCs/>
          <w:sz w:val="22"/>
        </w:rPr>
        <w:t>III. a VII. …</w:t>
      </w:r>
    </w:p>
    <w:p w14:paraId="5E8E61E1" w14:textId="77777777" w:rsidR="00616E52" w:rsidRPr="00033E87" w:rsidRDefault="00616E52" w:rsidP="00616E52">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174DEF8C" w14:textId="77777777" w:rsidR="00616E52" w:rsidRPr="00033E87" w:rsidRDefault="00616E52" w:rsidP="00616E52">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33E87">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23EB9C89" w14:textId="77777777" w:rsidR="00616E52" w:rsidRPr="00033E87" w:rsidRDefault="00616E52" w:rsidP="00616E52">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20E102F9" w14:textId="77777777" w:rsidR="00616E52" w:rsidRPr="00033E87" w:rsidRDefault="00616E52" w:rsidP="00616E52">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33E87">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733BBDB5" w14:textId="77777777" w:rsidR="00616E52" w:rsidRPr="00033E87" w:rsidRDefault="00616E52" w:rsidP="00616E52">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5E9ABE2" w14:textId="77777777" w:rsidR="00616E52" w:rsidRPr="00033E87" w:rsidRDefault="00616E52" w:rsidP="00616E52">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33E87">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0073E2EF" w14:textId="77777777" w:rsidR="00616E52" w:rsidRPr="00033E87" w:rsidRDefault="00616E52" w:rsidP="00616E52">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033E87">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78D59887" w14:textId="77777777" w:rsidR="00616E52" w:rsidRPr="00033E87" w:rsidRDefault="00616E52" w:rsidP="00616E52">
      <w:pPr>
        <w:pStyle w:val="Prrafodelista"/>
        <w:tabs>
          <w:tab w:val="left" w:pos="284"/>
        </w:tabs>
        <w:spacing w:before="240" w:after="240" w:line="360" w:lineRule="auto"/>
        <w:ind w:left="0"/>
        <w:jc w:val="both"/>
        <w:rPr>
          <w:rFonts w:ascii="Palatino Linotype" w:hAnsi="Palatino Linotype"/>
          <w:sz w:val="24"/>
        </w:rPr>
      </w:pPr>
    </w:p>
    <w:p w14:paraId="35496B9B" w14:textId="77777777" w:rsidR="00616E52" w:rsidRPr="00033E87" w:rsidRDefault="00616E52" w:rsidP="00616E52">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033E87">
        <w:rPr>
          <w:rFonts w:ascii="Palatino Linotype" w:hAnsi="Palatino Linotype"/>
          <w:sz w:val="24"/>
        </w:rPr>
        <w:lastRenderedPageBreak/>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55853EF6" w14:textId="77777777" w:rsidR="00616E52" w:rsidRPr="00033E87" w:rsidRDefault="00616E52" w:rsidP="00616E52">
      <w:pPr>
        <w:pStyle w:val="Prrafodelista"/>
        <w:tabs>
          <w:tab w:val="left" w:pos="567"/>
        </w:tabs>
        <w:spacing w:line="360" w:lineRule="auto"/>
        <w:ind w:left="0"/>
        <w:jc w:val="both"/>
        <w:rPr>
          <w:rFonts w:ascii="Palatino Linotype" w:eastAsia="Calibri" w:hAnsi="Palatino Linotype" w:cs="Arial"/>
          <w:sz w:val="24"/>
        </w:rPr>
      </w:pPr>
    </w:p>
    <w:p w14:paraId="18814E0F" w14:textId="77777777" w:rsidR="005000AA" w:rsidRPr="00033E87"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033E87">
        <w:rPr>
          <w:rFonts w:ascii="Palatino Linotype" w:hAnsi="Palatino Linotype" w:cs="Arial"/>
          <w:color w:val="222222"/>
          <w:sz w:val="24"/>
          <w:lang w:eastAsia="es-MX"/>
        </w:rPr>
        <w:t xml:space="preserve">Por lo anteriormente expuesto y fundado, este </w:t>
      </w:r>
      <w:r w:rsidRPr="00033E87">
        <w:rPr>
          <w:rFonts w:ascii="Palatino Linotype" w:hAnsi="Palatino Linotype" w:cs="Arial"/>
          <w:b/>
          <w:bCs/>
          <w:color w:val="222222"/>
          <w:sz w:val="24"/>
          <w:lang w:eastAsia="es-MX"/>
        </w:rPr>
        <w:t>ÓRGANO GARANTE</w:t>
      </w:r>
      <w:r w:rsidRPr="00033E87">
        <w:rPr>
          <w:rFonts w:ascii="Palatino Linotype" w:hAnsi="Palatino Linotype" w:cs="Arial"/>
          <w:color w:val="222222"/>
          <w:sz w:val="24"/>
          <w:lang w:eastAsia="es-MX"/>
        </w:rPr>
        <w:t xml:space="preserve"> emite los siguientes:</w:t>
      </w:r>
    </w:p>
    <w:p w14:paraId="463AEB82" w14:textId="1A6F6637" w:rsidR="005000AA" w:rsidRPr="00033E87" w:rsidRDefault="005000AA" w:rsidP="00C53585">
      <w:pPr>
        <w:pStyle w:val="Ttulo1"/>
        <w:jc w:val="center"/>
        <w:rPr>
          <w:rFonts w:ascii="Palatino Linotype" w:hAnsi="Palatino Linotype"/>
          <w:b/>
          <w:color w:val="auto"/>
          <w:sz w:val="24"/>
          <w:szCs w:val="24"/>
        </w:rPr>
      </w:pPr>
      <w:bookmarkStart w:id="28" w:name="_Toc4061692"/>
      <w:bookmarkStart w:id="29" w:name="_Toc486525261"/>
      <w:bookmarkStart w:id="30" w:name="_Toc445745148"/>
      <w:bookmarkStart w:id="31" w:name="_Toc447699324"/>
      <w:bookmarkStart w:id="32" w:name="_Toc87549684"/>
      <w:r w:rsidRPr="00033E87">
        <w:rPr>
          <w:rFonts w:ascii="Palatino Linotype" w:hAnsi="Palatino Linotype"/>
          <w:b/>
          <w:color w:val="auto"/>
          <w:sz w:val="24"/>
          <w:szCs w:val="24"/>
        </w:rPr>
        <w:t>R E S O L U T I V O S</w:t>
      </w:r>
      <w:bookmarkEnd w:id="28"/>
      <w:bookmarkEnd w:id="29"/>
      <w:bookmarkEnd w:id="30"/>
      <w:bookmarkEnd w:id="31"/>
      <w:bookmarkEnd w:id="32"/>
    </w:p>
    <w:p w14:paraId="2B38CFA8" w14:textId="77777777" w:rsidR="00C53585" w:rsidRPr="00033E87"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399471FA" w:rsidR="00616297" w:rsidRPr="00033E87"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033E87">
        <w:rPr>
          <w:rFonts w:ascii="Palatino Linotype" w:hAnsi="Palatino Linotype" w:cs="Arial"/>
          <w:b/>
          <w:sz w:val="24"/>
          <w:szCs w:val="24"/>
          <w:lang w:val="es-ES_tradnl"/>
        </w:rPr>
        <w:t xml:space="preserve">PRIMERO. </w:t>
      </w:r>
      <w:r w:rsidRPr="00033E87">
        <w:rPr>
          <w:rFonts w:ascii="Palatino Linotype" w:hAnsi="Palatino Linotype" w:cs="Arial"/>
          <w:sz w:val="24"/>
          <w:szCs w:val="24"/>
          <w:lang w:val="es-ES_tradnl"/>
        </w:rPr>
        <w:t>Resultan fundadas las</w:t>
      </w:r>
      <w:r w:rsidRPr="00033E87">
        <w:rPr>
          <w:rFonts w:ascii="Palatino Linotype" w:hAnsi="Palatino Linotype" w:cs="Arial"/>
          <w:b/>
          <w:sz w:val="24"/>
          <w:szCs w:val="24"/>
          <w:lang w:val="es-ES_tradnl"/>
        </w:rPr>
        <w:t xml:space="preserve"> </w:t>
      </w:r>
      <w:r w:rsidRPr="00033E87">
        <w:rPr>
          <w:rFonts w:ascii="Palatino Linotype" w:hAnsi="Palatino Linotype" w:cs="Arial"/>
          <w:sz w:val="24"/>
          <w:szCs w:val="24"/>
          <w:lang w:val="es-ES"/>
        </w:rPr>
        <w:t xml:space="preserve">razones o motivos de inconformidad hechos valer en el recurso de revisión </w:t>
      </w:r>
      <w:r w:rsidR="007F4BAE" w:rsidRPr="00033E87">
        <w:rPr>
          <w:rFonts w:ascii="Palatino Linotype" w:hAnsi="Palatino Linotype" w:cs="Arial"/>
          <w:b/>
          <w:sz w:val="24"/>
          <w:szCs w:val="24"/>
        </w:rPr>
        <w:t>1</w:t>
      </w:r>
      <w:r w:rsidR="004858C5" w:rsidRPr="00033E87">
        <w:rPr>
          <w:rFonts w:ascii="Palatino Linotype" w:hAnsi="Palatino Linotype" w:cs="Arial"/>
          <w:b/>
          <w:sz w:val="24"/>
          <w:szCs w:val="24"/>
        </w:rPr>
        <w:t>3803</w:t>
      </w:r>
      <w:r w:rsidR="007F4BAE" w:rsidRPr="00033E87">
        <w:rPr>
          <w:rFonts w:ascii="Palatino Linotype" w:eastAsia="Calibri" w:hAnsi="Palatino Linotype" w:cs="Tahoma"/>
          <w:b/>
          <w:sz w:val="24"/>
          <w:lang w:eastAsia="en-US"/>
        </w:rPr>
        <w:t>/INFOEM/IP/RR/2022</w:t>
      </w:r>
      <w:r w:rsidRPr="00033E87">
        <w:rPr>
          <w:rFonts w:ascii="Palatino Linotype" w:hAnsi="Palatino Linotype" w:cs="Arial"/>
          <w:b/>
          <w:bCs/>
          <w:sz w:val="24"/>
          <w:lang w:eastAsia="es-MX"/>
        </w:rPr>
        <w:t xml:space="preserve"> </w:t>
      </w:r>
      <w:r w:rsidRPr="00033E87">
        <w:rPr>
          <w:rFonts w:ascii="Palatino Linotype" w:eastAsiaTheme="minorEastAsia" w:hAnsi="Palatino Linotype" w:cs="Arial"/>
          <w:bCs/>
          <w:sz w:val="24"/>
          <w:szCs w:val="24"/>
          <w:lang w:val="es-ES_tradnl" w:eastAsia="es-MX"/>
        </w:rPr>
        <w:t>en términos de</w:t>
      </w:r>
      <w:r w:rsidR="00616E52" w:rsidRPr="00033E87">
        <w:rPr>
          <w:rFonts w:ascii="Palatino Linotype" w:eastAsiaTheme="minorEastAsia" w:hAnsi="Palatino Linotype" w:cs="Arial"/>
          <w:bCs/>
          <w:sz w:val="24"/>
          <w:szCs w:val="24"/>
          <w:lang w:val="es-ES_tradnl" w:eastAsia="es-MX"/>
        </w:rPr>
        <w:t xml:space="preserve"> </w:t>
      </w:r>
      <w:r w:rsidRPr="00033E87">
        <w:rPr>
          <w:rFonts w:ascii="Palatino Linotype" w:eastAsiaTheme="minorEastAsia" w:hAnsi="Palatino Linotype" w:cs="Arial"/>
          <w:bCs/>
          <w:sz w:val="24"/>
          <w:szCs w:val="24"/>
          <w:lang w:val="es-ES_tradnl" w:eastAsia="es-MX"/>
        </w:rPr>
        <w:t>l</w:t>
      </w:r>
      <w:r w:rsidR="00616E52" w:rsidRPr="00033E87">
        <w:rPr>
          <w:rFonts w:ascii="Palatino Linotype" w:eastAsiaTheme="minorEastAsia" w:hAnsi="Palatino Linotype" w:cs="Arial"/>
          <w:bCs/>
          <w:sz w:val="24"/>
          <w:szCs w:val="24"/>
          <w:lang w:val="es-ES_tradnl" w:eastAsia="es-MX"/>
        </w:rPr>
        <w:t>os</w:t>
      </w:r>
      <w:r w:rsidRPr="00033E87">
        <w:rPr>
          <w:rFonts w:ascii="Palatino Linotype" w:eastAsiaTheme="minorEastAsia" w:hAnsi="Palatino Linotype" w:cs="Arial"/>
          <w:bCs/>
          <w:sz w:val="24"/>
          <w:szCs w:val="24"/>
          <w:lang w:val="es-ES_tradnl" w:eastAsia="es-MX"/>
        </w:rPr>
        <w:t xml:space="preserve"> </w:t>
      </w:r>
      <w:r w:rsidRPr="00033E87">
        <w:rPr>
          <w:rFonts w:ascii="Palatino Linotype" w:eastAsiaTheme="minorEastAsia" w:hAnsi="Palatino Linotype" w:cs="Arial"/>
          <w:b/>
          <w:bCs/>
          <w:sz w:val="24"/>
          <w:szCs w:val="24"/>
          <w:lang w:val="es-ES_tradnl" w:eastAsia="es-MX"/>
        </w:rPr>
        <w:t>Considerando</w:t>
      </w:r>
      <w:r w:rsidR="00616E52" w:rsidRPr="00033E87">
        <w:rPr>
          <w:rFonts w:ascii="Palatino Linotype" w:eastAsiaTheme="minorEastAsia" w:hAnsi="Palatino Linotype" w:cs="Arial"/>
          <w:b/>
          <w:bCs/>
          <w:sz w:val="24"/>
          <w:szCs w:val="24"/>
          <w:lang w:val="es-ES_tradnl" w:eastAsia="es-MX"/>
        </w:rPr>
        <w:t>s</w:t>
      </w:r>
      <w:r w:rsidRPr="00033E87">
        <w:rPr>
          <w:rFonts w:ascii="Palatino Linotype" w:eastAsiaTheme="minorEastAsia" w:hAnsi="Palatino Linotype" w:cs="Arial"/>
          <w:b/>
          <w:bCs/>
          <w:sz w:val="24"/>
          <w:szCs w:val="24"/>
          <w:lang w:val="es-ES_tradnl" w:eastAsia="es-MX"/>
        </w:rPr>
        <w:t xml:space="preserve"> </w:t>
      </w:r>
      <w:r w:rsidR="00584F84" w:rsidRPr="00033E87">
        <w:rPr>
          <w:rFonts w:ascii="Palatino Linotype" w:eastAsiaTheme="minorEastAsia" w:hAnsi="Palatino Linotype" w:cs="Arial"/>
          <w:b/>
          <w:bCs/>
          <w:sz w:val="24"/>
          <w:szCs w:val="24"/>
          <w:lang w:val="es-ES_tradnl" w:eastAsia="es-MX"/>
        </w:rPr>
        <w:t>CUARTO</w:t>
      </w:r>
      <w:r w:rsidR="00616E52" w:rsidRPr="00033E87">
        <w:rPr>
          <w:rFonts w:ascii="Palatino Linotype" w:eastAsiaTheme="minorEastAsia" w:hAnsi="Palatino Linotype" w:cs="Arial"/>
          <w:b/>
          <w:bCs/>
          <w:sz w:val="24"/>
          <w:szCs w:val="24"/>
          <w:lang w:val="es-ES_tradnl" w:eastAsia="es-MX"/>
        </w:rPr>
        <w:t xml:space="preserve"> y QUINTO</w:t>
      </w:r>
      <w:r w:rsidRPr="00033E87">
        <w:rPr>
          <w:rFonts w:ascii="Palatino Linotype" w:eastAsiaTheme="minorEastAsia" w:hAnsi="Palatino Linotype" w:cs="Arial"/>
          <w:b/>
          <w:bCs/>
          <w:sz w:val="24"/>
          <w:szCs w:val="24"/>
          <w:lang w:val="es-ES_tradnl" w:eastAsia="es-MX"/>
        </w:rPr>
        <w:t xml:space="preserve"> </w:t>
      </w:r>
      <w:r w:rsidRPr="00033E87">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033E87"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2F7943A9" w:rsidR="00616297" w:rsidRPr="00033E87" w:rsidRDefault="00616297" w:rsidP="00616297">
      <w:pPr>
        <w:tabs>
          <w:tab w:val="left" w:pos="284"/>
        </w:tabs>
        <w:spacing w:line="360" w:lineRule="auto"/>
        <w:jc w:val="both"/>
        <w:rPr>
          <w:rFonts w:ascii="Palatino Linotype" w:eastAsia="Calibri" w:hAnsi="Palatino Linotype" w:cs="Arial"/>
          <w:bCs/>
          <w:sz w:val="24"/>
          <w:szCs w:val="24"/>
          <w:lang w:val="es-ES_tradnl"/>
        </w:rPr>
      </w:pPr>
      <w:r w:rsidRPr="00033E87">
        <w:rPr>
          <w:rFonts w:ascii="Palatino Linotype" w:eastAsia="Calibri" w:hAnsi="Palatino Linotype" w:cs="Arial"/>
          <w:b/>
          <w:bCs/>
          <w:sz w:val="24"/>
          <w:szCs w:val="24"/>
          <w:lang w:val="es-ES"/>
        </w:rPr>
        <w:t xml:space="preserve">SEGUNDO. </w:t>
      </w:r>
      <w:r w:rsidRPr="00033E87">
        <w:rPr>
          <w:rFonts w:ascii="Palatino Linotype" w:eastAsia="Calibri" w:hAnsi="Palatino Linotype" w:cs="Arial"/>
          <w:sz w:val="24"/>
          <w:szCs w:val="24"/>
          <w:lang w:val="es-ES"/>
        </w:rPr>
        <w:t xml:space="preserve">Se </w:t>
      </w:r>
      <w:r w:rsidRPr="00033E87">
        <w:rPr>
          <w:rFonts w:ascii="Palatino Linotype" w:eastAsia="Calibri" w:hAnsi="Palatino Linotype" w:cs="Arial"/>
          <w:b/>
          <w:sz w:val="24"/>
          <w:szCs w:val="24"/>
          <w:lang w:val="es-ES"/>
        </w:rPr>
        <w:t xml:space="preserve">ORDENA </w:t>
      </w:r>
      <w:r w:rsidRPr="00033E87">
        <w:rPr>
          <w:rFonts w:ascii="Palatino Linotype" w:eastAsia="Calibri" w:hAnsi="Palatino Linotype" w:cs="Arial"/>
          <w:sz w:val="24"/>
          <w:szCs w:val="24"/>
          <w:lang w:val="es-ES"/>
        </w:rPr>
        <w:t xml:space="preserve">al </w:t>
      </w:r>
      <w:r w:rsidR="004858C5" w:rsidRPr="00033E87">
        <w:rPr>
          <w:rFonts w:ascii="Palatino Linotype" w:eastAsia="Calibri" w:hAnsi="Palatino Linotype" w:cs="Tahoma"/>
          <w:b/>
          <w:sz w:val="24"/>
          <w:szCs w:val="28"/>
          <w:lang w:eastAsia="en-US"/>
        </w:rPr>
        <w:t>Ayuntamiento de Huehuetoca</w:t>
      </w:r>
      <w:r w:rsidRPr="00033E87">
        <w:rPr>
          <w:rFonts w:ascii="Palatino Linotype" w:eastAsia="Calibri" w:hAnsi="Palatino Linotype" w:cs="Arial"/>
          <w:b/>
          <w:bCs/>
          <w:sz w:val="24"/>
          <w:szCs w:val="24"/>
          <w:lang w:val="es-ES_tradnl"/>
        </w:rPr>
        <w:t xml:space="preserve"> </w:t>
      </w:r>
      <w:r w:rsidR="006F490E" w:rsidRPr="00033E87">
        <w:rPr>
          <w:rFonts w:ascii="Palatino Linotype" w:eastAsia="Calibri" w:hAnsi="Palatino Linotype" w:cs="Arial"/>
          <w:bCs/>
          <w:sz w:val="24"/>
          <w:szCs w:val="24"/>
          <w:lang w:val="es-ES_tradnl"/>
        </w:rPr>
        <w:t>entregar vía Sistema de Acceso a la Información Mexiquense</w:t>
      </w:r>
      <w:r w:rsidR="006F490E" w:rsidRPr="00033E87">
        <w:rPr>
          <w:rFonts w:ascii="Palatino Linotype" w:eastAsia="Calibri" w:hAnsi="Palatino Linotype" w:cs="Arial"/>
          <w:b/>
          <w:bCs/>
          <w:sz w:val="24"/>
          <w:szCs w:val="24"/>
          <w:lang w:val="es-ES_tradnl"/>
        </w:rPr>
        <w:t xml:space="preserve"> (SAIMEX), </w:t>
      </w:r>
      <w:r w:rsidR="00616E52" w:rsidRPr="00033E87">
        <w:rPr>
          <w:rFonts w:ascii="Palatino Linotype" w:eastAsia="Calibri" w:hAnsi="Palatino Linotype" w:cs="Arial"/>
          <w:bCs/>
          <w:sz w:val="24"/>
          <w:szCs w:val="24"/>
          <w:lang w:val="es-ES_tradnl"/>
        </w:rPr>
        <w:t xml:space="preserve">en versión pública, del servidor público señalado en la solicitud </w:t>
      </w:r>
      <w:r w:rsidR="00616E52" w:rsidRPr="00033E87">
        <w:rPr>
          <w:rFonts w:ascii="Palatino Linotype" w:eastAsia="Calibri" w:hAnsi="Palatino Linotype" w:cs="Arial"/>
          <w:b/>
          <w:sz w:val="24"/>
          <w:lang w:val="es-ES"/>
        </w:rPr>
        <w:t xml:space="preserve">00172/HUEHUETO/IP/2022, </w:t>
      </w:r>
      <w:r w:rsidR="009331FD" w:rsidRPr="00033E87">
        <w:rPr>
          <w:rFonts w:ascii="Palatino Linotype" w:eastAsia="Calibri" w:hAnsi="Palatino Linotype" w:cs="Arial"/>
          <w:sz w:val="24"/>
          <w:lang w:val="es-ES"/>
        </w:rPr>
        <w:t>los documentos en donde conste la</w:t>
      </w:r>
      <w:r w:rsidR="006F490E" w:rsidRPr="00033E87">
        <w:rPr>
          <w:rFonts w:ascii="Palatino Linotype" w:eastAsia="Calibri" w:hAnsi="Palatino Linotype" w:cs="Arial"/>
          <w:bCs/>
          <w:sz w:val="24"/>
          <w:szCs w:val="24"/>
          <w:lang w:val="es-ES_tradnl"/>
        </w:rPr>
        <w:t xml:space="preserve"> siguiente información:</w:t>
      </w:r>
    </w:p>
    <w:p w14:paraId="6615583C" w14:textId="77777777" w:rsidR="006F490E" w:rsidRPr="00033E87" w:rsidRDefault="006F490E" w:rsidP="00616297">
      <w:pPr>
        <w:tabs>
          <w:tab w:val="left" w:pos="284"/>
        </w:tabs>
        <w:spacing w:line="360" w:lineRule="auto"/>
        <w:jc w:val="both"/>
        <w:rPr>
          <w:rFonts w:ascii="Palatino Linotype" w:eastAsia="Calibri" w:hAnsi="Palatino Linotype" w:cs="Arial"/>
          <w:bCs/>
          <w:sz w:val="24"/>
          <w:szCs w:val="24"/>
          <w:lang w:val="es-ES_tradnl"/>
        </w:rPr>
      </w:pPr>
    </w:p>
    <w:p w14:paraId="364260C6" w14:textId="77777777" w:rsidR="00616E52" w:rsidRPr="00033E87" w:rsidRDefault="00616E52" w:rsidP="00702BAC">
      <w:pPr>
        <w:pStyle w:val="Prrafodelista"/>
        <w:numPr>
          <w:ilvl w:val="0"/>
          <w:numId w:val="11"/>
        </w:numPr>
        <w:tabs>
          <w:tab w:val="left" w:pos="284"/>
        </w:tabs>
        <w:spacing w:line="360" w:lineRule="auto"/>
        <w:jc w:val="both"/>
        <w:rPr>
          <w:rFonts w:ascii="Palatino Linotype" w:eastAsia="Calibri" w:hAnsi="Palatino Linotype" w:cs="Arial"/>
          <w:b/>
          <w:sz w:val="24"/>
          <w:lang w:val="es-ES"/>
        </w:rPr>
      </w:pPr>
      <w:r w:rsidRPr="00033E87">
        <w:rPr>
          <w:rFonts w:ascii="Palatino Linotype" w:eastAsia="Calibri" w:hAnsi="Palatino Linotype" w:cs="Arial"/>
          <w:b/>
          <w:sz w:val="24"/>
          <w:lang w:val="es-ES"/>
        </w:rPr>
        <w:t>Actividades que desempeña al tres (3) de agosto de dos mil veintidós;</w:t>
      </w:r>
    </w:p>
    <w:p w14:paraId="7F4C2F04" w14:textId="0E66189F" w:rsidR="00616E52" w:rsidRPr="00033E87" w:rsidRDefault="00616E52" w:rsidP="00702BAC">
      <w:pPr>
        <w:pStyle w:val="Prrafodelista"/>
        <w:numPr>
          <w:ilvl w:val="0"/>
          <w:numId w:val="11"/>
        </w:numPr>
        <w:tabs>
          <w:tab w:val="left" w:pos="284"/>
        </w:tabs>
        <w:spacing w:line="360" w:lineRule="auto"/>
        <w:jc w:val="both"/>
        <w:rPr>
          <w:rFonts w:ascii="Palatino Linotype" w:eastAsia="Calibri" w:hAnsi="Palatino Linotype" w:cs="Arial"/>
          <w:b/>
          <w:sz w:val="24"/>
          <w:lang w:val="es-ES"/>
        </w:rPr>
      </w:pPr>
      <w:r w:rsidRPr="00033E87">
        <w:rPr>
          <w:rFonts w:ascii="Palatino Linotype" w:eastAsia="Calibri" w:hAnsi="Palatino Linotype" w:cs="Arial"/>
          <w:b/>
          <w:sz w:val="24"/>
          <w:lang w:val="es-ES"/>
        </w:rPr>
        <w:lastRenderedPageBreak/>
        <w:t>Lugar físico dentro del Ayuntamiento donde desempeña su</w:t>
      </w:r>
      <w:r w:rsidR="006864DC" w:rsidRPr="00033E87">
        <w:rPr>
          <w:rFonts w:ascii="Palatino Linotype" w:eastAsia="Calibri" w:hAnsi="Palatino Linotype" w:cs="Arial"/>
          <w:b/>
          <w:sz w:val="24"/>
          <w:lang w:val="es-ES"/>
        </w:rPr>
        <w:t>s</w:t>
      </w:r>
      <w:r w:rsidRPr="00033E87">
        <w:rPr>
          <w:rFonts w:ascii="Palatino Linotype" w:eastAsia="Calibri" w:hAnsi="Palatino Linotype" w:cs="Arial"/>
          <w:b/>
          <w:sz w:val="24"/>
          <w:lang w:val="es-ES"/>
        </w:rPr>
        <w:t xml:space="preserve"> </w:t>
      </w:r>
      <w:r w:rsidR="006864DC" w:rsidRPr="00033E87">
        <w:rPr>
          <w:rFonts w:ascii="Palatino Linotype" w:eastAsia="Calibri" w:hAnsi="Palatino Linotype" w:cs="Arial"/>
          <w:b/>
          <w:sz w:val="24"/>
          <w:lang w:val="es-ES"/>
        </w:rPr>
        <w:t>actividades laborales</w:t>
      </w:r>
      <w:r w:rsidRPr="00033E87">
        <w:rPr>
          <w:rFonts w:ascii="Palatino Linotype" w:eastAsia="Calibri" w:hAnsi="Palatino Linotype" w:cs="Arial"/>
          <w:b/>
          <w:sz w:val="24"/>
          <w:lang w:val="es-ES"/>
        </w:rPr>
        <w:t xml:space="preserve"> al tres (3) de agosto de dos mil veintidós;</w:t>
      </w:r>
    </w:p>
    <w:p w14:paraId="3495CEB2" w14:textId="09D7FD60" w:rsidR="00616E52" w:rsidRPr="00033E87" w:rsidRDefault="00616E52" w:rsidP="00702BAC">
      <w:pPr>
        <w:pStyle w:val="Prrafodelista"/>
        <w:numPr>
          <w:ilvl w:val="0"/>
          <w:numId w:val="11"/>
        </w:numPr>
        <w:tabs>
          <w:tab w:val="left" w:pos="284"/>
        </w:tabs>
        <w:spacing w:line="360" w:lineRule="auto"/>
        <w:jc w:val="both"/>
        <w:rPr>
          <w:rFonts w:ascii="Palatino Linotype" w:eastAsia="Calibri" w:hAnsi="Palatino Linotype" w:cs="Arial"/>
          <w:b/>
          <w:sz w:val="24"/>
          <w:lang w:val="es-ES"/>
        </w:rPr>
      </w:pPr>
      <w:r w:rsidRPr="00033E87">
        <w:rPr>
          <w:rFonts w:ascii="Palatino Linotype" w:eastAsia="Calibri" w:hAnsi="Palatino Linotype" w:cs="Arial"/>
          <w:b/>
          <w:sz w:val="24"/>
          <w:lang w:val="es-ES"/>
        </w:rPr>
        <w:t>Recibos de nómina o Comprobantes Fiscales Digitales por Internet por concepto de Nómina desde su fecha de alta a la segunda quincena del mes de julio de dos mil veintidós;</w:t>
      </w:r>
    </w:p>
    <w:p w14:paraId="1AE1D240" w14:textId="77777777" w:rsidR="002C6807" w:rsidRPr="00033E87" w:rsidRDefault="002C6807" w:rsidP="002C6807">
      <w:pPr>
        <w:pStyle w:val="Prrafodelista"/>
        <w:tabs>
          <w:tab w:val="left" w:pos="284"/>
        </w:tabs>
        <w:spacing w:line="360" w:lineRule="auto"/>
        <w:jc w:val="both"/>
        <w:rPr>
          <w:rFonts w:ascii="Palatino Linotype" w:eastAsia="Calibri" w:hAnsi="Palatino Linotype" w:cs="Arial"/>
          <w:b/>
          <w:sz w:val="24"/>
          <w:lang w:val="es-ES"/>
        </w:rPr>
      </w:pPr>
    </w:p>
    <w:p w14:paraId="21A6D59C" w14:textId="6829C69B" w:rsidR="002C6807" w:rsidRPr="00033E87" w:rsidRDefault="002C6807" w:rsidP="009331FD">
      <w:pPr>
        <w:spacing w:line="360" w:lineRule="auto"/>
        <w:ind w:left="142"/>
        <w:jc w:val="both"/>
        <w:rPr>
          <w:rFonts w:ascii="Palatino Linotype" w:eastAsia="Calibri" w:hAnsi="Palatino Linotype" w:cs="Arial"/>
          <w:sz w:val="24"/>
        </w:rPr>
      </w:pPr>
      <w:r w:rsidRPr="00033E87">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5B5072B" w14:textId="69FD66A2" w:rsidR="009331FD" w:rsidRPr="00033E87" w:rsidRDefault="009331FD" w:rsidP="009331FD">
      <w:pPr>
        <w:spacing w:line="360" w:lineRule="auto"/>
        <w:ind w:left="142"/>
        <w:jc w:val="both"/>
        <w:rPr>
          <w:rFonts w:ascii="Palatino Linotype" w:eastAsia="Calibri" w:hAnsi="Palatino Linotype" w:cs="Arial"/>
          <w:sz w:val="24"/>
        </w:rPr>
      </w:pPr>
    </w:p>
    <w:p w14:paraId="395734C3" w14:textId="44717851" w:rsidR="009331FD" w:rsidRPr="00033E87" w:rsidRDefault="009331FD" w:rsidP="009331FD">
      <w:pPr>
        <w:spacing w:line="360" w:lineRule="auto"/>
        <w:ind w:left="142"/>
        <w:jc w:val="both"/>
        <w:rPr>
          <w:rFonts w:ascii="Palatino Linotype" w:eastAsia="Calibri" w:hAnsi="Palatino Linotype" w:cs="Arial"/>
          <w:sz w:val="24"/>
        </w:rPr>
      </w:pPr>
      <w:r w:rsidRPr="00033E87">
        <w:rPr>
          <w:rFonts w:ascii="Palatino Linotype" w:eastAsia="Calibri" w:hAnsi="Palatino Linotype" w:cs="Arial"/>
          <w:sz w:val="24"/>
        </w:rPr>
        <w:t>De ser el caso de que no se cuenta con la información señalada en el inciso A, el Sujeto Obligado deberá de manifestar las razones que expliquen las causas por las que no se cuenta con la información.</w:t>
      </w:r>
    </w:p>
    <w:p w14:paraId="2D8D529B" w14:textId="77777777" w:rsidR="002C6807" w:rsidRPr="00033E87" w:rsidRDefault="002C6807" w:rsidP="002C6807">
      <w:pPr>
        <w:pStyle w:val="Prrafodelista"/>
        <w:tabs>
          <w:tab w:val="left" w:pos="284"/>
        </w:tabs>
        <w:spacing w:line="360" w:lineRule="auto"/>
        <w:jc w:val="both"/>
        <w:rPr>
          <w:rFonts w:ascii="Palatino Linotype" w:eastAsia="Calibri" w:hAnsi="Palatino Linotype" w:cs="Arial"/>
          <w:b/>
          <w:sz w:val="24"/>
          <w:lang w:val="es-ES"/>
        </w:rPr>
      </w:pPr>
    </w:p>
    <w:p w14:paraId="44AACFDF" w14:textId="77777777" w:rsidR="00616297" w:rsidRPr="00033E87" w:rsidRDefault="00616297" w:rsidP="00616297">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r w:rsidRPr="00033E87">
        <w:rPr>
          <w:rFonts w:ascii="Palatino Linotype" w:eastAsia="Palatino Linotype" w:hAnsi="Palatino Linotype" w:cs="Palatino Linotype"/>
          <w:b/>
          <w:sz w:val="24"/>
          <w:szCs w:val="24"/>
          <w:lang w:val="es-ES_tradnl"/>
        </w:rPr>
        <w:t xml:space="preserve">TERCERO. Notifíquese </w:t>
      </w:r>
      <w:r w:rsidRPr="00033E87">
        <w:rPr>
          <w:rFonts w:ascii="Palatino Linotype" w:eastAsia="Palatino Linotype" w:hAnsi="Palatino Linotype" w:cs="Palatino Linotype"/>
          <w:sz w:val="24"/>
          <w:szCs w:val="24"/>
          <w:lang w:val="es-ES_tradnl"/>
        </w:rPr>
        <w:t xml:space="preserve">al Titular de la Unidad de Transparencia del </w:t>
      </w:r>
      <w:r w:rsidRPr="00033E87">
        <w:rPr>
          <w:rFonts w:ascii="Palatino Linotype" w:eastAsia="Palatino Linotype" w:hAnsi="Palatino Linotype" w:cs="Palatino Linotype"/>
          <w:b/>
          <w:sz w:val="24"/>
          <w:szCs w:val="24"/>
          <w:lang w:val="es-ES_tradnl"/>
        </w:rPr>
        <w:t>SUJETO OBLIGADO</w:t>
      </w:r>
      <w:r w:rsidRPr="00033E87">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033E87">
        <w:rPr>
          <w:rFonts w:ascii="Palatino Linotype" w:eastAsiaTheme="minorEastAsia" w:hAnsi="Palatino Linotype"/>
          <w:color w:val="222222"/>
          <w:sz w:val="24"/>
          <w:szCs w:val="24"/>
          <w:shd w:val="clear" w:color="auto" w:fill="FFFFFF"/>
          <w:lang w:val="es-ES_tradnl"/>
        </w:rPr>
        <w:t xml:space="preserve">vigente, dé cumplimiento a lo ordenado dentro del </w:t>
      </w:r>
      <w:r w:rsidRPr="00033E87">
        <w:rPr>
          <w:rFonts w:ascii="Palatino Linotype" w:eastAsiaTheme="minorEastAsia" w:hAnsi="Palatino Linotype"/>
          <w:color w:val="222222"/>
          <w:sz w:val="24"/>
          <w:szCs w:val="24"/>
          <w:shd w:val="clear" w:color="auto" w:fill="FFFFFF"/>
          <w:lang w:val="es-ES_tradnl"/>
        </w:rPr>
        <w:lastRenderedPageBreak/>
        <w:t>plazo de diez días hábiles, debiendo rendir a este Instituto el informe de cumplimiento de la resolución en un plazo de tres días hábiles posteriores.</w:t>
      </w:r>
    </w:p>
    <w:p w14:paraId="088C55CB" w14:textId="77777777" w:rsidR="002C6807" w:rsidRPr="00033E87" w:rsidRDefault="002C6807" w:rsidP="00616297">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4CDBD0B2" w14:textId="2118FE42" w:rsidR="00616297" w:rsidRPr="00033E87" w:rsidRDefault="009331FD"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033E87">
        <w:rPr>
          <w:rFonts w:ascii="Palatino Linotype" w:hAnsi="Palatino Linotype" w:cs="Arial"/>
          <w:b/>
          <w:sz w:val="24"/>
          <w:szCs w:val="24"/>
          <w:lang w:val="es-ES_tradnl"/>
        </w:rPr>
        <w:t>CUARTO</w:t>
      </w:r>
      <w:r w:rsidR="00616297" w:rsidRPr="00033E87">
        <w:rPr>
          <w:rFonts w:ascii="Palatino Linotype" w:hAnsi="Palatino Linotype" w:cs="Arial"/>
          <w:b/>
          <w:sz w:val="24"/>
          <w:szCs w:val="24"/>
          <w:lang w:val="es-ES_tradnl"/>
        </w:rPr>
        <w:t xml:space="preserve">. </w:t>
      </w:r>
      <w:r w:rsidR="00616297" w:rsidRPr="00033E87">
        <w:rPr>
          <w:rFonts w:ascii="Palatino Linotype" w:hAnsi="Palatino Linotype"/>
          <w:b/>
          <w:bCs/>
          <w:color w:val="222222"/>
          <w:sz w:val="24"/>
          <w:szCs w:val="24"/>
          <w:lang w:val="es-ES"/>
        </w:rPr>
        <w:t xml:space="preserve">Notifíquese </w:t>
      </w:r>
      <w:r w:rsidR="00616297" w:rsidRPr="00033E87">
        <w:rPr>
          <w:rFonts w:ascii="Palatino Linotype" w:hAnsi="Palatino Linotype"/>
          <w:bCs/>
          <w:color w:val="222222"/>
          <w:sz w:val="24"/>
          <w:szCs w:val="24"/>
          <w:lang w:val="es-ES"/>
        </w:rPr>
        <w:t>a</w:t>
      </w:r>
      <w:r w:rsidR="00396CF5" w:rsidRPr="00033E87">
        <w:rPr>
          <w:rFonts w:ascii="Palatino Linotype" w:hAnsi="Palatino Linotype"/>
          <w:bCs/>
          <w:color w:val="222222"/>
          <w:sz w:val="24"/>
          <w:szCs w:val="24"/>
          <w:lang w:val="es-ES"/>
        </w:rPr>
        <w:t>l</w:t>
      </w:r>
      <w:r w:rsidR="00616297" w:rsidRPr="00033E87">
        <w:rPr>
          <w:rFonts w:ascii="Palatino Linotype" w:hAnsi="Palatino Linotype"/>
          <w:bCs/>
          <w:color w:val="222222"/>
          <w:sz w:val="24"/>
          <w:szCs w:val="24"/>
          <w:lang w:val="es-ES"/>
        </w:rPr>
        <w:t xml:space="preserve"> </w:t>
      </w:r>
      <w:r w:rsidR="00396CF5" w:rsidRPr="00033E87">
        <w:rPr>
          <w:rFonts w:ascii="Palatino Linotype" w:hAnsi="Palatino Linotype"/>
          <w:b/>
          <w:bCs/>
          <w:color w:val="222222"/>
          <w:sz w:val="24"/>
          <w:szCs w:val="24"/>
          <w:lang w:val="es-ES"/>
        </w:rPr>
        <w:t>RECURRENTE</w:t>
      </w:r>
      <w:r w:rsidR="00616297" w:rsidRPr="00033E87">
        <w:rPr>
          <w:rFonts w:ascii="Palatino Linotype" w:hAnsi="Palatino Linotype"/>
          <w:b/>
          <w:color w:val="222222"/>
          <w:sz w:val="24"/>
          <w:szCs w:val="24"/>
          <w:lang w:val="es-ES"/>
        </w:rPr>
        <w:t xml:space="preserve"> </w:t>
      </w:r>
      <w:r w:rsidR="00616297" w:rsidRPr="00033E87">
        <w:rPr>
          <w:rFonts w:ascii="Palatino Linotype" w:eastAsiaTheme="minorEastAsia" w:hAnsi="Palatino Linotype"/>
          <w:sz w:val="24"/>
          <w:szCs w:val="24"/>
          <w:lang w:val="es-ES_tradnl"/>
        </w:rPr>
        <w:t>la presente resolución</w:t>
      </w:r>
      <w:r w:rsidR="000C36A4" w:rsidRPr="00033E87">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033E87"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7D8AB357" w:rsidR="00616297" w:rsidRPr="00033E87" w:rsidRDefault="009331FD"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033E87">
        <w:rPr>
          <w:rFonts w:ascii="Palatino Linotype" w:eastAsia="MS Mincho" w:hAnsi="Palatino Linotype"/>
          <w:b/>
          <w:sz w:val="24"/>
          <w:szCs w:val="24"/>
        </w:rPr>
        <w:t>QUINTO</w:t>
      </w:r>
      <w:r w:rsidR="00616297" w:rsidRPr="00033E87">
        <w:rPr>
          <w:rFonts w:ascii="Palatino Linotype" w:eastAsia="MS Mincho" w:hAnsi="Palatino Linotype"/>
          <w:b/>
          <w:sz w:val="24"/>
          <w:szCs w:val="24"/>
        </w:rPr>
        <w:t>.</w:t>
      </w:r>
      <w:r w:rsidR="00616297" w:rsidRPr="00033E87">
        <w:rPr>
          <w:rFonts w:ascii="Palatino Linotype" w:eastAsia="MS Mincho" w:hAnsi="Palatino Linotype"/>
          <w:sz w:val="24"/>
          <w:szCs w:val="24"/>
        </w:rPr>
        <w:t xml:space="preserve"> </w:t>
      </w:r>
      <w:r w:rsidR="00616297" w:rsidRPr="00033E87">
        <w:rPr>
          <w:rFonts w:ascii="Palatino Linotype" w:eastAsia="MS Mincho" w:hAnsi="Palatino Linotype"/>
          <w:sz w:val="24"/>
          <w:szCs w:val="24"/>
          <w:lang w:val="es-ES"/>
        </w:rPr>
        <w:t>Se hace del conocimiento de</w:t>
      </w:r>
      <w:r w:rsidR="00396CF5" w:rsidRPr="00033E87">
        <w:rPr>
          <w:rFonts w:ascii="Palatino Linotype" w:eastAsia="MS Mincho" w:hAnsi="Palatino Linotype"/>
          <w:sz w:val="24"/>
          <w:szCs w:val="24"/>
          <w:lang w:val="es-ES"/>
        </w:rPr>
        <w:t>l</w:t>
      </w:r>
      <w:r w:rsidR="00616297" w:rsidRPr="00033E87">
        <w:rPr>
          <w:rFonts w:ascii="Palatino Linotype" w:eastAsiaTheme="minorEastAsia" w:hAnsi="Palatino Linotype"/>
          <w:b/>
          <w:sz w:val="24"/>
          <w:szCs w:val="24"/>
          <w:lang w:val="es-ES_tradnl"/>
        </w:rPr>
        <w:t xml:space="preserve"> </w:t>
      </w:r>
      <w:r w:rsidR="00396CF5" w:rsidRPr="00033E87">
        <w:rPr>
          <w:rFonts w:ascii="Palatino Linotype" w:eastAsiaTheme="minorEastAsia" w:hAnsi="Palatino Linotype"/>
          <w:b/>
          <w:sz w:val="24"/>
          <w:szCs w:val="24"/>
          <w:lang w:val="es-ES_tradnl"/>
        </w:rPr>
        <w:t>RECURRENTE</w:t>
      </w:r>
      <w:r w:rsidR="00616297" w:rsidRPr="00033E87">
        <w:rPr>
          <w:rFonts w:ascii="Palatino Linotype" w:eastAsiaTheme="minorEastAsia" w:hAnsi="Palatino Linotype"/>
          <w:b/>
          <w:sz w:val="24"/>
          <w:szCs w:val="24"/>
          <w:lang w:val="es-ES_tradnl"/>
        </w:rPr>
        <w:t xml:space="preserve"> </w:t>
      </w:r>
      <w:r w:rsidR="00616297" w:rsidRPr="00033E87">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616297" w:rsidRPr="00033E87">
        <w:rPr>
          <w:rFonts w:ascii="Palatino Linotype" w:eastAsia="MS Mincho" w:hAnsi="Palatino Linotype"/>
          <w:bCs/>
          <w:sz w:val="24"/>
          <w:szCs w:val="24"/>
          <w:lang w:val="es-ES"/>
        </w:rPr>
        <w:t>vía juicio de amparo</w:t>
      </w:r>
      <w:r w:rsidR="00616297" w:rsidRPr="00033E87">
        <w:rPr>
          <w:rFonts w:ascii="Palatino Linotype" w:eastAsia="MS Mincho" w:hAnsi="Palatino Linotype"/>
          <w:sz w:val="24"/>
          <w:szCs w:val="24"/>
          <w:lang w:val="es-ES"/>
        </w:rPr>
        <w:t> en los términos de las leyes aplicables.</w:t>
      </w:r>
    </w:p>
    <w:p w14:paraId="229256D4" w14:textId="77777777" w:rsidR="00616297" w:rsidRPr="00033E8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43CAB09D" w:rsidR="00616297" w:rsidRPr="00033E87" w:rsidRDefault="009331FD" w:rsidP="00616297">
      <w:pPr>
        <w:shd w:val="clear" w:color="auto" w:fill="FFFFFF"/>
        <w:tabs>
          <w:tab w:val="left" w:pos="284"/>
        </w:tabs>
        <w:spacing w:line="360" w:lineRule="auto"/>
        <w:jc w:val="both"/>
        <w:rPr>
          <w:rFonts w:ascii="Palatino Linotype" w:eastAsia="MS Mincho" w:hAnsi="Palatino Linotype"/>
          <w:sz w:val="24"/>
          <w:szCs w:val="24"/>
        </w:rPr>
      </w:pPr>
      <w:r w:rsidRPr="00033E87">
        <w:rPr>
          <w:rFonts w:ascii="Palatino Linotype" w:eastAsia="MS Mincho" w:hAnsi="Palatino Linotype"/>
          <w:b/>
          <w:bCs/>
          <w:sz w:val="24"/>
          <w:szCs w:val="24"/>
        </w:rPr>
        <w:t>SEXT</w:t>
      </w:r>
      <w:r w:rsidR="00616E52" w:rsidRPr="00033E87">
        <w:rPr>
          <w:rFonts w:ascii="Palatino Linotype" w:eastAsia="MS Mincho" w:hAnsi="Palatino Linotype"/>
          <w:b/>
          <w:bCs/>
          <w:sz w:val="24"/>
          <w:szCs w:val="24"/>
        </w:rPr>
        <w:t>O</w:t>
      </w:r>
      <w:r w:rsidR="00616297" w:rsidRPr="00033E87">
        <w:rPr>
          <w:rFonts w:ascii="Palatino Linotype" w:eastAsia="MS Mincho" w:hAnsi="Palatino Linotype"/>
          <w:b/>
          <w:bCs/>
          <w:sz w:val="24"/>
          <w:szCs w:val="24"/>
        </w:rPr>
        <w:t>.</w:t>
      </w:r>
      <w:r w:rsidR="00616297" w:rsidRPr="00033E87">
        <w:rPr>
          <w:rFonts w:ascii="Palatino Linotype" w:eastAsia="MS Mincho" w:hAnsi="Palatino Linotype"/>
          <w:bCs/>
          <w:sz w:val="24"/>
          <w:szCs w:val="24"/>
        </w:rPr>
        <w:t xml:space="preserve"> Hágase del conocimiento</w:t>
      </w:r>
      <w:r w:rsidR="00616297" w:rsidRPr="00033E87">
        <w:rPr>
          <w:rFonts w:ascii="Palatino Linotype" w:eastAsia="MS Mincho" w:hAnsi="Palatino Linotype"/>
          <w:b/>
          <w:bCs/>
          <w:sz w:val="24"/>
          <w:szCs w:val="24"/>
        </w:rPr>
        <w:t> </w:t>
      </w:r>
      <w:r w:rsidR="00616297" w:rsidRPr="00033E87">
        <w:rPr>
          <w:rFonts w:ascii="Palatino Linotype" w:eastAsia="MS Mincho" w:hAnsi="Palatino Linotype"/>
          <w:sz w:val="24"/>
          <w:szCs w:val="24"/>
        </w:rPr>
        <w:t>del </w:t>
      </w:r>
      <w:r w:rsidR="00616297" w:rsidRPr="00033E87">
        <w:rPr>
          <w:rFonts w:ascii="Palatino Linotype" w:hAnsi="Palatino Linotype"/>
          <w:b/>
          <w:color w:val="222222"/>
          <w:sz w:val="24"/>
          <w:szCs w:val="24"/>
          <w:lang w:val="es-ES"/>
        </w:rPr>
        <w:t>RECURRENTE</w:t>
      </w:r>
      <w:r w:rsidR="00616297" w:rsidRPr="00033E87">
        <w:rPr>
          <w:rFonts w:ascii="Palatino Linotype" w:eastAsia="MS Mincho" w:hAnsi="Palatino Linotype"/>
          <w:b/>
          <w:bCs/>
          <w:sz w:val="24"/>
          <w:szCs w:val="24"/>
        </w:rPr>
        <w:t> </w:t>
      </w:r>
      <w:r w:rsidR="00616297" w:rsidRPr="00033E87">
        <w:rPr>
          <w:rFonts w:ascii="Palatino Linotype" w:eastAsia="MS Mincho" w:hAnsi="Palatino Linotype"/>
          <w:sz w:val="24"/>
          <w:szCs w:val="24"/>
        </w:rPr>
        <w:t>que la respuesta que dé </w:t>
      </w:r>
      <w:r w:rsidR="00616297" w:rsidRPr="00033E87">
        <w:rPr>
          <w:rFonts w:ascii="Palatino Linotype" w:eastAsia="MS Mincho" w:hAnsi="Palatino Linotype"/>
          <w:b/>
          <w:bCs/>
          <w:sz w:val="24"/>
          <w:szCs w:val="24"/>
        </w:rPr>
        <w:t>EL SUJETO OBLIGADO</w:t>
      </w:r>
      <w:r w:rsidR="00616297" w:rsidRPr="00033E87">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033E87"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7FD70140" w14:textId="1026228F" w:rsidR="002C6807" w:rsidRPr="00033E87" w:rsidRDefault="009331FD" w:rsidP="00616297">
      <w:pPr>
        <w:shd w:val="clear" w:color="auto" w:fill="FFFFFF"/>
        <w:tabs>
          <w:tab w:val="left" w:pos="284"/>
        </w:tabs>
        <w:spacing w:line="360" w:lineRule="auto"/>
        <w:jc w:val="both"/>
        <w:rPr>
          <w:rFonts w:ascii="Palatino Linotype" w:eastAsia="MS Mincho" w:hAnsi="Palatino Linotype"/>
          <w:sz w:val="24"/>
          <w:szCs w:val="24"/>
        </w:rPr>
      </w:pPr>
      <w:r w:rsidRPr="00033E87">
        <w:rPr>
          <w:rFonts w:ascii="Palatino Linotype" w:eastAsia="MS Mincho" w:hAnsi="Palatino Linotype"/>
          <w:b/>
          <w:sz w:val="24"/>
          <w:szCs w:val="24"/>
        </w:rPr>
        <w:t>SÉPTIMO</w:t>
      </w:r>
      <w:r w:rsidR="00616297" w:rsidRPr="00033E87">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00616297" w:rsidRPr="00033E87">
        <w:rPr>
          <w:rFonts w:ascii="Palatino Linotype" w:eastAsia="MS Mincho" w:hAnsi="Palatino Linotype"/>
          <w:b/>
          <w:sz w:val="24"/>
          <w:szCs w:val="24"/>
        </w:rPr>
        <w:t xml:space="preserve">al SUJETO OBLIGADO </w:t>
      </w:r>
      <w:r w:rsidR="00616297" w:rsidRPr="00033E87">
        <w:rPr>
          <w:rFonts w:ascii="Palatino Linotype" w:eastAsia="MS Mincho" w:hAnsi="Palatino Linotype"/>
          <w:sz w:val="24"/>
          <w:szCs w:val="24"/>
        </w:rPr>
        <w:t xml:space="preserve">de que, en caso de incumplimiento total o parcial de la presente </w:t>
      </w:r>
      <w:r w:rsidR="00616297" w:rsidRPr="00033E87">
        <w:rPr>
          <w:rFonts w:ascii="Palatino Linotype" w:eastAsia="MS Mincho" w:hAnsi="Palatino Linotype"/>
          <w:sz w:val="24"/>
          <w:szCs w:val="24"/>
        </w:rPr>
        <w:lastRenderedPageBreak/>
        <w:t>resolución, se actuará de conformidad con lo dispuesto en los artículos 213, 214, 215, 216 y 217 de la ley en cita.</w:t>
      </w:r>
    </w:p>
    <w:p w14:paraId="23EF7A64" w14:textId="77777777" w:rsidR="00616E52" w:rsidRPr="00033E87" w:rsidRDefault="00616E52" w:rsidP="00616297">
      <w:pPr>
        <w:shd w:val="clear" w:color="auto" w:fill="FFFFFF"/>
        <w:tabs>
          <w:tab w:val="left" w:pos="284"/>
        </w:tabs>
        <w:spacing w:line="360" w:lineRule="auto"/>
        <w:jc w:val="both"/>
        <w:rPr>
          <w:rFonts w:ascii="Palatino Linotype" w:eastAsia="MS Mincho" w:hAnsi="Palatino Linotype"/>
          <w:sz w:val="24"/>
          <w:szCs w:val="24"/>
        </w:rPr>
      </w:pPr>
    </w:p>
    <w:p w14:paraId="1D6949B0" w14:textId="05DFA0CF" w:rsidR="00616E52" w:rsidRPr="00033E87" w:rsidRDefault="009331FD" w:rsidP="00616E52">
      <w:pPr>
        <w:tabs>
          <w:tab w:val="left" w:pos="284"/>
        </w:tabs>
        <w:spacing w:line="360" w:lineRule="auto"/>
        <w:jc w:val="both"/>
        <w:rPr>
          <w:rFonts w:ascii="Palatino Linotype" w:eastAsia="MS Mincho" w:hAnsi="Palatino Linotype"/>
          <w:b/>
          <w:sz w:val="24"/>
          <w:szCs w:val="24"/>
          <w:lang w:val="es-ES_tradnl"/>
        </w:rPr>
      </w:pPr>
      <w:r w:rsidRPr="00033E87">
        <w:rPr>
          <w:rFonts w:ascii="Palatino Linotype" w:eastAsia="MS Mincho" w:hAnsi="Palatino Linotype"/>
          <w:b/>
          <w:sz w:val="24"/>
          <w:szCs w:val="24"/>
          <w:lang w:val="es-ES_tradnl"/>
        </w:rPr>
        <w:t>OCTAVO</w:t>
      </w:r>
      <w:r w:rsidR="00616E52" w:rsidRPr="00033E87">
        <w:rPr>
          <w:rFonts w:ascii="Palatino Linotype" w:eastAsia="MS Mincho" w:hAnsi="Palatino Linotype"/>
          <w:b/>
          <w:sz w:val="24"/>
          <w:szCs w:val="24"/>
          <w:lang w:val="es-ES_tradnl"/>
        </w:rPr>
        <w:t xml:space="preserve">. </w:t>
      </w:r>
      <w:r w:rsidR="00616E52" w:rsidRPr="00033E87">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616E52" w:rsidRPr="00033E87">
        <w:rPr>
          <w:rFonts w:ascii="Palatino Linotype" w:eastAsia="MS Mincho" w:hAnsi="Palatino Linotype"/>
          <w:b/>
          <w:sz w:val="24"/>
          <w:szCs w:val="24"/>
          <w:lang w:val="es-ES_tradnl"/>
        </w:rPr>
        <w:t>Considerando SEXTO.</w:t>
      </w:r>
    </w:p>
    <w:p w14:paraId="0DBC3B8B" w14:textId="77777777" w:rsidR="00F67734" w:rsidRPr="00033E87" w:rsidRDefault="00F67734" w:rsidP="00F67734">
      <w:pPr>
        <w:spacing w:before="240" w:after="240" w:line="360" w:lineRule="auto"/>
        <w:jc w:val="both"/>
        <w:rPr>
          <w:rFonts w:ascii="Palatino Linotype" w:hAnsi="Palatino Linotype"/>
          <w:sz w:val="24"/>
        </w:rPr>
      </w:pPr>
    </w:p>
    <w:p w14:paraId="1902712B" w14:textId="77777777" w:rsidR="00F67734" w:rsidRPr="00F67734" w:rsidRDefault="00F67734" w:rsidP="00F67734">
      <w:pPr>
        <w:spacing w:before="240" w:after="240" w:line="360" w:lineRule="auto"/>
        <w:jc w:val="both"/>
        <w:rPr>
          <w:rFonts w:ascii="Palatino Linotype" w:hAnsi="Palatino Linotype"/>
          <w:sz w:val="24"/>
        </w:rPr>
      </w:pPr>
      <w:r w:rsidRPr="00033E87">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ONCE (11) DE ENERO DE DOS MIL VEINTITRÉS, ANTE EL SECRETARIO TÉCNICO DEL PLENO ALEXIS TAPIA RAMÍREZ.</w:t>
      </w:r>
      <w:bookmarkStart w:id="33" w:name="_GoBack"/>
      <w:bookmarkEnd w:id="33"/>
      <w:r w:rsidRPr="00F67734">
        <w:rPr>
          <w:rFonts w:ascii="Palatino Linotype" w:hAnsi="Palatino Linotype"/>
          <w:sz w:val="24"/>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17A2C" w14:textId="77777777" w:rsidR="0091159C" w:rsidRDefault="0091159C">
      <w:r>
        <w:separator/>
      </w:r>
    </w:p>
  </w:endnote>
  <w:endnote w:type="continuationSeparator" w:id="0">
    <w:p w14:paraId="057DDAB6" w14:textId="77777777" w:rsidR="0091159C" w:rsidRDefault="0091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Content>
      <w:sdt>
        <w:sdtPr>
          <w:id w:val="935561987"/>
          <w:docPartObj>
            <w:docPartGallery w:val="AutoText"/>
          </w:docPartObj>
        </w:sdtPr>
        <w:sdtContent>
          <w:p w14:paraId="2020A581" w14:textId="42058121" w:rsidR="00E57DB1" w:rsidRDefault="00E57DB1">
            <w:pPr>
              <w:pStyle w:val="Piedepgina"/>
              <w:jc w:val="right"/>
            </w:pPr>
          </w:p>
          <w:p w14:paraId="1F7A191C" w14:textId="3B6A9A5C" w:rsidR="00E57DB1" w:rsidRDefault="00E57DB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3E87">
              <w:rPr>
                <w:b/>
                <w:bCs/>
                <w:noProof/>
              </w:rPr>
              <w:t>58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3E87">
              <w:rPr>
                <w:b/>
                <w:bCs/>
                <w:noProof/>
              </w:rPr>
              <w:t>59</w:t>
            </w:r>
            <w:r>
              <w:rPr>
                <w:b/>
                <w:bCs/>
                <w:sz w:val="24"/>
                <w:szCs w:val="24"/>
              </w:rPr>
              <w:fldChar w:fldCharType="end"/>
            </w:r>
          </w:p>
        </w:sdtContent>
      </w:sdt>
    </w:sdtContent>
  </w:sdt>
  <w:p w14:paraId="2A221972" w14:textId="77777777" w:rsidR="00E57DB1" w:rsidRDefault="00E57DB1">
    <w:pPr>
      <w:pStyle w:val="Piedepgina"/>
    </w:pPr>
  </w:p>
  <w:p w14:paraId="1D6FF208" w14:textId="77777777" w:rsidR="00E57DB1" w:rsidRDefault="00E57DB1"/>
  <w:p w14:paraId="70055CD7" w14:textId="77777777" w:rsidR="00E57DB1" w:rsidRDefault="00E57DB1"/>
  <w:p w14:paraId="5452645F" w14:textId="77777777" w:rsidR="00E57DB1" w:rsidRDefault="00E57D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Content>
      <w:sdt>
        <w:sdtPr>
          <w:id w:val="1068300638"/>
          <w:docPartObj>
            <w:docPartGallery w:val="AutoText"/>
          </w:docPartObj>
        </w:sdtPr>
        <w:sdtContent>
          <w:p w14:paraId="696399DD" w14:textId="29037D14" w:rsidR="00E57DB1" w:rsidRDefault="00E57DB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3E8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3E87">
              <w:rPr>
                <w:b/>
                <w:bCs/>
                <w:noProof/>
              </w:rPr>
              <w:t>59</w:t>
            </w:r>
            <w:r>
              <w:rPr>
                <w:b/>
                <w:bCs/>
                <w:sz w:val="24"/>
                <w:szCs w:val="24"/>
              </w:rPr>
              <w:fldChar w:fldCharType="end"/>
            </w:r>
          </w:p>
        </w:sdtContent>
      </w:sdt>
    </w:sdtContent>
  </w:sdt>
  <w:p w14:paraId="2D12AEB2" w14:textId="77777777" w:rsidR="00E57DB1" w:rsidRDefault="00E57DB1">
    <w:pPr>
      <w:pStyle w:val="Piedepgina"/>
    </w:pPr>
  </w:p>
  <w:p w14:paraId="54227169" w14:textId="77777777" w:rsidR="00E57DB1" w:rsidRDefault="00E57DB1"/>
  <w:p w14:paraId="7DE40FB1" w14:textId="77777777" w:rsidR="00E57DB1" w:rsidRDefault="00E57DB1"/>
  <w:p w14:paraId="33755E87" w14:textId="77777777" w:rsidR="00E57DB1" w:rsidRDefault="00E57D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D7C70" w14:textId="77777777" w:rsidR="0091159C" w:rsidRDefault="0091159C">
      <w:r>
        <w:separator/>
      </w:r>
    </w:p>
  </w:footnote>
  <w:footnote w:type="continuationSeparator" w:id="0">
    <w:p w14:paraId="06D05872" w14:textId="77777777" w:rsidR="0091159C" w:rsidRDefault="0091159C">
      <w:r>
        <w:continuationSeparator/>
      </w:r>
    </w:p>
  </w:footnote>
  <w:footnote w:id="1">
    <w:p w14:paraId="798B3E9D" w14:textId="77777777" w:rsidR="00E57DB1" w:rsidRDefault="00E57DB1" w:rsidP="000E3BE7">
      <w:pPr>
        <w:pStyle w:val="Textonotapie"/>
      </w:pPr>
      <w:r>
        <w:rPr>
          <w:rStyle w:val="Refdenotaalpie"/>
        </w:rPr>
        <w:footnoteRef/>
      </w:r>
      <w:r>
        <w:t xml:space="preserve"> Convención Americana sobre Derechos Humanos. Artículo 13.</w:t>
      </w:r>
    </w:p>
  </w:footnote>
  <w:footnote w:id="2">
    <w:p w14:paraId="6DEDF4A9" w14:textId="77777777" w:rsidR="00E57DB1" w:rsidRDefault="00E57DB1" w:rsidP="000E3BE7">
      <w:pPr>
        <w:pStyle w:val="Textonotapie"/>
      </w:pPr>
      <w:r>
        <w:rPr>
          <w:rStyle w:val="Refdenotaalpie"/>
        </w:rPr>
        <w:footnoteRef/>
      </w:r>
      <w:r>
        <w:t xml:space="preserve"> Constitución Política de los Estados Unidos Mexicanos. Artículo sexto, sección A, fracción I.</w:t>
      </w:r>
    </w:p>
  </w:footnote>
  <w:footnote w:id="3">
    <w:p w14:paraId="5CCFD953" w14:textId="77777777" w:rsidR="00E57DB1" w:rsidRDefault="00E57DB1" w:rsidP="000E3BE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CD12E94" w14:textId="77777777" w:rsidR="00E57DB1" w:rsidRDefault="00E57DB1" w:rsidP="000E3BE7">
      <w:pPr>
        <w:pStyle w:val="Textonotapie"/>
      </w:pPr>
      <w:r>
        <w:rPr>
          <w:rStyle w:val="Refdenotaalpie"/>
        </w:rPr>
        <w:footnoteRef/>
      </w:r>
      <w:r>
        <w:t xml:space="preserve"> Ibídem. Parr. 87.</w:t>
      </w:r>
    </w:p>
  </w:footnote>
  <w:footnote w:id="5">
    <w:p w14:paraId="6FF4AD0B" w14:textId="77777777" w:rsidR="00E57DB1" w:rsidRDefault="00E57DB1" w:rsidP="000E3BE7">
      <w:pPr>
        <w:pStyle w:val="Textonotapie"/>
      </w:pPr>
      <w:r>
        <w:rPr>
          <w:rStyle w:val="Refdenotaalpie"/>
        </w:rPr>
        <w:footnoteRef/>
      </w:r>
      <w:r>
        <w:t xml:space="preserve"> Ley de Transparencia y Acceso a la Información Pública del Estado de México y Municipios. Artículo 9. …</w:t>
      </w:r>
    </w:p>
    <w:p w14:paraId="189F7190" w14:textId="77777777" w:rsidR="00E57DB1" w:rsidRDefault="00E57DB1" w:rsidP="000E3BE7">
      <w:pPr>
        <w:pStyle w:val="Textonotapie"/>
      </w:pPr>
      <w:r>
        <w:t>II. Eficacia: Obligación del Instituto para tutelar, de manera efectiva, el derecho de acceso a la información;</w:t>
      </w:r>
    </w:p>
    <w:p w14:paraId="37D470D0" w14:textId="77777777" w:rsidR="00E57DB1" w:rsidRDefault="00E57DB1" w:rsidP="000E3BE7">
      <w:pPr>
        <w:pStyle w:val="Textonotapie"/>
      </w:pPr>
      <w:r>
        <w:t xml:space="preserve">… </w:t>
      </w:r>
    </w:p>
  </w:footnote>
  <w:footnote w:id="6">
    <w:p w14:paraId="4E8C9A2D" w14:textId="118FA3C3" w:rsidR="00E57DB1" w:rsidRDefault="00E57DB1">
      <w:pPr>
        <w:pStyle w:val="Textonotapie"/>
      </w:pPr>
      <w:r>
        <w:rPr>
          <w:rStyle w:val="Refdenotaalpie"/>
        </w:rPr>
        <w:footnoteRef/>
      </w:r>
      <w:r>
        <w:t xml:space="preserve"> Disponible para su consulta en </w:t>
      </w:r>
      <w:hyperlink r:id="rId1" w:history="1">
        <w:r w:rsidRPr="00436AD9">
          <w:rPr>
            <w:rStyle w:val="Hipervnculo"/>
          </w:rPr>
          <w:t>https://legislacion.edomex.gob.mx/sites/legislacion.edomex.gob.mx/files/files/pdf/bdo/bdo2022/bdo037.pdf</w:t>
        </w:r>
      </w:hyperlink>
    </w:p>
  </w:footnote>
  <w:footnote w:id="7">
    <w:p w14:paraId="1A58772F" w14:textId="77777777" w:rsidR="00E57DB1" w:rsidRPr="00952F10" w:rsidRDefault="00E57DB1" w:rsidP="00CD3607">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4EE104DD" w14:textId="77777777" w:rsidR="00E57DB1" w:rsidRDefault="00E57DB1" w:rsidP="00CD3607">
      <w:pPr>
        <w:pStyle w:val="Textonotapie"/>
      </w:pPr>
    </w:p>
  </w:footnote>
  <w:footnote w:id="8">
    <w:p w14:paraId="2D107629" w14:textId="77777777" w:rsidR="00E57DB1" w:rsidRPr="00E616F8" w:rsidRDefault="00E57DB1" w:rsidP="00CD3607">
      <w:pPr>
        <w:pStyle w:val="Prrafodelista"/>
        <w:ind w:left="0"/>
        <w:jc w:val="both"/>
        <w:rPr>
          <w:rFonts w:ascii="Palatino Linotype" w:hAnsi="Palatino Linotype"/>
          <w:sz w:val="20"/>
          <w:szCs w:val="20"/>
        </w:rPr>
      </w:pPr>
      <w:r w:rsidRPr="00E616F8">
        <w:rPr>
          <w:rStyle w:val="Refdenotaalpie"/>
          <w:rFonts w:ascii="Palatino Linotype" w:hAnsi="Palatino Linotype"/>
        </w:rPr>
        <w:footnoteRef/>
      </w:r>
      <w:r w:rsidRPr="00E616F8">
        <w:rPr>
          <w:rFonts w:ascii="Palatino Linotype" w:hAnsi="Palatino Linotype"/>
          <w:sz w:val="20"/>
          <w:szCs w:val="20"/>
        </w:rPr>
        <w:t>GLOSARIO DE TÉRMINOS ADMINISTRATIVOS, Coordinación General De Estudios Administrativos, Presidencia de la República 1982.</w:t>
      </w:r>
    </w:p>
    <w:p w14:paraId="6B91C0EF" w14:textId="77777777" w:rsidR="00E57DB1" w:rsidRPr="008D2908" w:rsidRDefault="00E57DB1" w:rsidP="00CD360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E57DB1" w:rsidRDefault="00E57DB1">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E57DB1" w:rsidRDefault="00E57DB1"/>
  <w:p w14:paraId="77B719CE" w14:textId="77777777" w:rsidR="00E57DB1" w:rsidRDefault="00E57DB1"/>
  <w:p w14:paraId="50A3AAAA" w14:textId="77777777" w:rsidR="00E57DB1" w:rsidRDefault="00E57D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E57DB1" w14:paraId="6255E3A4" w14:textId="77777777" w:rsidTr="00814079">
      <w:trPr>
        <w:trHeight w:val="1435"/>
      </w:trPr>
      <w:tc>
        <w:tcPr>
          <w:tcW w:w="1843" w:type="dxa"/>
          <w:shd w:val="clear" w:color="auto" w:fill="auto"/>
        </w:tcPr>
        <w:p w14:paraId="3E05202F" w14:textId="4A7C9DF8" w:rsidR="00E57DB1" w:rsidRDefault="00E57DB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E57DB1" w:rsidRDefault="00E57DB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E57DB1" w14:paraId="727F90BF" w14:textId="77777777" w:rsidTr="00483482">
            <w:trPr>
              <w:trHeight w:val="338"/>
            </w:trPr>
            <w:tc>
              <w:tcPr>
                <w:tcW w:w="2551" w:type="dxa"/>
              </w:tcPr>
              <w:p w14:paraId="23087CD5" w14:textId="77777777" w:rsidR="00E57DB1" w:rsidRDefault="00E57DB1">
                <w:pPr>
                  <w:tabs>
                    <w:tab w:val="right" w:pos="8838"/>
                  </w:tabs>
                  <w:ind w:right="-105"/>
                  <w:rPr>
                    <w:rFonts w:ascii="Palatino Linotype" w:eastAsia="Calibri" w:hAnsi="Palatino Linotype" w:cs="Tahoma"/>
                    <w:b/>
                    <w:sz w:val="22"/>
                    <w:szCs w:val="22"/>
                    <w:lang w:eastAsia="en-US"/>
                  </w:rPr>
                </w:pPr>
              </w:p>
              <w:p w14:paraId="410A3741" w14:textId="535C9D39" w:rsidR="00E57DB1" w:rsidRDefault="00E57DB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E57DB1" w:rsidRDefault="00E57DB1" w:rsidP="00427B6E">
                <w:pPr>
                  <w:tabs>
                    <w:tab w:val="right" w:pos="8838"/>
                  </w:tabs>
                  <w:ind w:right="-105" w:hanging="101"/>
                  <w:jc w:val="both"/>
                  <w:rPr>
                    <w:rFonts w:ascii="Palatino Linotype" w:eastAsia="Calibri" w:hAnsi="Palatino Linotype" w:cs="Tahoma"/>
                    <w:bCs/>
                    <w:sz w:val="22"/>
                    <w:szCs w:val="22"/>
                    <w:lang w:eastAsia="en-US"/>
                  </w:rPr>
                </w:pPr>
              </w:p>
              <w:p w14:paraId="3FF69A05" w14:textId="485B3F0E" w:rsidR="00E57DB1" w:rsidRDefault="00E57DB1" w:rsidP="00CA3902">
                <w:pPr>
                  <w:tabs>
                    <w:tab w:val="right" w:pos="8838"/>
                  </w:tabs>
                  <w:ind w:right="-105" w:hanging="101"/>
                  <w:jc w:val="both"/>
                  <w:rPr>
                    <w:rFonts w:ascii="Palatino Linotype" w:eastAsia="Calibri" w:hAnsi="Palatino Linotype" w:cs="Tahoma"/>
                    <w:bCs/>
                    <w:sz w:val="22"/>
                    <w:szCs w:val="22"/>
                    <w:lang w:eastAsia="en-US"/>
                  </w:rPr>
                </w:pPr>
                <w:r w:rsidRPr="004858C5">
                  <w:rPr>
                    <w:rFonts w:ascii="Palatino Linotype" w:hAnsi="Palatino Linotype" w:cs="Arial"/>
                    <w:b/>
                    <w:sz w:val="22"/>
                    <w:szCs w:val="24"/>
                  </w:rPr>
                  <w:t>13803</w:t>
                </w:r>
                <w:r w:rsidRPr="004858C5">
                  <w:rPr>
                    <w:rFonts w:ascii="Palatino Linotype" w:eastAsia="Calibri" w:hAnsi="Palatino Linotype" w:cs="Tahoma"/>
                    <w:b/>
                    <w:sz w:val="22"/>
                    <w:lang w:eastAsia="en-US"/>
                  </w:rPr>
                  <w:t>/INFOEM/IP/RR/2022</w:t>
                </w:r>
                <w:r w:rsidRPr="00130842">
                  <w:rPr>
                    <w:rFonts w:ascii="Palatino Linotype" w:eastAsia="Calibri" w:hAnsi="Palatino Linotype" w:cs="Tahoma"/>
                    <w:bCs/>
                    <w:szCs w:val="22"/>
                    <w:lang w:eastAsia="en-US"/>
                  </w:rPr>
                  <w:t xml:space="preserve"> </w:t>
                </w:r>
              </w:p>
            </w:tc>
          </w:tr>
          <w:tr w:rsidR="00E57DB1" w14:paraId="1389436A" w14:textId="4EB800AC" w:rsidTr="00483482">
            <w:trPr>
              <w:trHeight w:val="283"/>
            </w:trPr>
            <w:tc>
              <w:tcPr>
                <w:tcW w:w="2551" w:type="dxa"/>
              </w:tcPr>
              <w:p w14:paraId="22E0F4E9" w14:textId="77777777" w:rsidR="00E57DB1" w:rsidRDefault="00E57DB1">
                <w:pPr>
                  <w:tabs>
                    <w:tab w:val="right" w:pos="8838"/>
                  </w:tabs>
                  <w:ind w:right="-105"/>
                  <w:rPr>
                    <w:rFonts w:ascii="Palatino Linotype" w:eastAsia="Calibri" w:hAnsi="Palatino Linotype" w:cs="Tahoma"/>
                    <w:b/>
                    <w:sz w:val="22"/>
                    <w:szCs w:val="22"/>
                    <w:lang w:eastAsia="en-US"/>
                  </w:rPr>
                </w:pPr>
                <w:bookmarkStart w:id="34" w:name="_Hlk33010189"/>
                <w:r>
                  <w:rPr>
                    <w:rFonts w:ascii="Palatino Linotype" w:eastAsia="Calibri" w:hAnsi="Palatino Linotype" w:cs="Tahoma"/>
                    <w:b/>
                    <w:sz w:val="22"/>
                    <w:szCs w:val="22"/>
                    <w:lang w:eastAsia="en-US"/>
                  </w:rPr>
                  <w:t>Sujeto Obligado:</w:t>
                </w:r>
              </w:p>
            </w:tc>
            <w:tc>
              <w:tcPr>
                <w:tcW w:w="4544" w:type="dxa"/>
              </w:tcPr>
              <w:p w14:paraId="2B205C7F" w14:textId="7C4CEAC6" w:rsidR="00E57DB1" w:rsidRPr="00130842" w:rsidRDefault="00E57DB1" w:rsidP="00B93FF6">
                <w:pPr>
                  <w:tabs>
                    <w:tab w:val="left" w:pos="2834"/>
                    <w:tab w:val="right" w:pos="8838"/>
                  </w:tabs>
                  <w:ind w:left="-113" w:right="1318"/>
                  <w:jc w:val="both"/>
                  <w:rPr>
                    <w:rFonts w:ascii="Palatino Linotype" w:eastAsia="Calibri" w:hAnsi="Palatino Linotype" w:cs="Tahoma"/>
                    <w:b/>
                    <w:sz w:val="22"/>
                    <w:szCs w:val="22"/>
                    <w:lang w:eastAsia="en-US"/>
                  </w:rPr>
                </w:pPr>
                <w:r w:rsidRPr="007F4BAE">
                  <w:rPr>
                    <w:rFonts w:ascii="Palatino Linotype" w:eastAsia="Calibri" w:hAnsi="Palatino Linotype" w:cs="Tahoma"/>
                    <w:b/>
                    <w:sz w:val="22"/>
                    <w:szCs w:val="28"/>
                    <w:lang w:eastAsia="en-US"/>
                  </w:rPr>
                  <w:t xml:space="preserve">Ayuntamiento de </w:t>
                </w:r>
                <w:r>
                  <w:rPr>
                    <w:rFonts w:ascii="Palatino Linotype" w:eastAsia="Calibri" w:hAnsi="Palatino Linotype" w:cs="Tahoma"/>
                    <w:b/>
                    <w:sz w:val="22"/>
                    <w:szCs w:val="28"/>
                    <w:lang w:eastAsia="en-US"/>
                  </w:rPr>
                  <w:t>Huehuetoca</w:t>
                </w:r>
              </w:p>
            </w:tc>
          </w:tr>
          <w:bookmarkEnd w:id="34"/>
          <w:tr w:rsidR="00E57DB1" w14:paraId="28CCE4E5" w14:textId="77777777" w:rsidTr="00483482">
            <w:trPr>
              <w:trHeight w:val="283"/>
            </w:trPr>
            <w:tc>
              <w:tcPr>
                <w:tcW w:w="2551" w:type="dxa"/>
              </w:tcPr>
              <w:p w14:paraId="13EBF3BB" w14:textId="6E4ECE4B" w:rsidR="00E57DB1" w:rsidRDefault="00E57DB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E57DB1" w:rsidRPr="00130842" w:rsidRDefault="00E57DB1"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E57DB1" w:rsidRDefault="00E57DB1">
          <w:pPr>
            <w:tabs>
              <w:tab w:val="right" w:pos="8838"/>
            </w:tabs>
            <w:ind w:left="-28"/>
            <w:jc w:val="both"/>
            <w:rPr>
              <w:rFonts w:ascii="Arial" w:eastAsia="Calibri" w:hAnsi="Arial" w:cs="Arial"/>
              <w:b/>
              <w:sz w:val="22"/>
              <w:szCs w:val="22"/>
              <w:lang w:eastAsia="en-US"/>
            </w:rPr>
          </w:pPr>
        </w:p>
      </w:tc>
    </w:tr>
  </w:tbl>
  <w:p w14:paraId="07EF2D29" w14:textId="1620A8B4" w:rsidR="00E57DB1" w:rsidRDefault="00E57DB1"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E57DB1" w:rsidRDefault="00E57DB1"/>
  <w:p w14:paraId="104386EF" w14:textId="77777777" w:rsidR="00E57DB1" w:rsidRDefault="00E57DB1"/>
  <w:p w14:paraId="60A3E393" w14:textId="77777777" w:rsidR="00E57DB1" w:rsidRDefault="00E57DB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E57DB1" w14:paraId="61517A1D" w14:textId="77777777" w:rsidTr="003A6126">
      <w:trPr>
        <w:trHeight w:val="1435"/>
      </w:trPr>
      <w:tc>
        <w:tcPr>
          <w:tcW w:w="1560" w:type="dxa"/>
          <w:shd w:val="clear" w:color="auto" w:fill="auto"/>
        </w:tcPr>
        <w:p w14:paraId="4B74E846" w14:textId="1E0D62B9" w:rsidR="00E57DB1" w:rsidRDefault="00E57DB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E57DB1" w14:paraId="7F59E1EF" w14:textId="77777777" w:rsidTr="00483482">
            <w:trPr>
              <w:trHeight w:val="144"/>
            </w:trPr>
            <w:tc>
              <w:tcPr>
                <w:tcW w:w="2444" w:type="dxa"/>
              </w:tcPr>
              <w:p w14:paraId="5EFF942E" w14:textId="77777777" w:rsidR="00E57DB1" w:rsidRDefault="00E57DB1" w:rsidP="000D485D">
                <w:pPr>
                  <w:tabs>
                    <w:tab w:val="right" w:pos="8838"/>
                  </w:tabs>
                  <w:ind w:left="-74" w:right="-105"/>
                  <w:rPr>
                    <w:rFonts w:ascii="Palatino Linotype" w:eastAsia="Calibri" w:hAnsi="Palatino Linotype" w:cs="Tahoma"/>
                    <w:b/>
                    <w:sz w:val="22"/>
                    <w:szCs w:val="22"/>
                    <w:lang w:eastAsia="en-US"/>
                  </w:rPr>
                </w:pPr>
                <w:bookmarkStart w:id="35" w:name="_Hlk12526980"/>
                <w:r>
                  <w:rPr>
                    <w:rFonts w:ascii="Palatino Linotype" w:eastAsia="Calibri" w:hAnsi="Palatino Linotype" w:cs="Tahoma"/>
                    <w:b/>
                    <w:sz w:val="22"/>
                    <w:szCs w:val="22"/>
                    <w:lang w:eastAsia="en-US"/>
                  </w:rPr>
                  <w:t>Recurso de Revisión:</w:t>
                </w:r>
              </w:p>
            </w:tc>
            <w:tc>
              <w:tcPr>
                <w:tcW w:w="4646" w:type="dxa"/>
              </w:tcPr>
              <w:p w14:paraId="0DE47EE2" w14:textId="4E7CEA1C" w:rsidR="00E57DB1" w:rsidRPr="0000791B" w:rsidRDefault="00E57DB1" w:rsidP="007F4BAE">
                <w:pPr>
                  <w:tabs>
                    <w:tab w:val="right" w:pos="8838"/>
                  </w:tabs>
                  <w:ind w:left="-3" w:right="-105"/>
                  <w:jc w:val="both"/>
                  <w:rPr>
                    <w:rFonts w:ascii="Palatino Linotype" w:eastAsia="Calibri" w:hAnsi="Palatino Linotype" w:cs="Tahoma"/>
                    <w:sz w:val="22"/>
                    <w:szCs w:val="22"/>
                    <w:lang w:eastAsia="en-US"/>
                  </w:rPr>
                </w:pPr>
                <w:r w:rsidRPr="004858C5">
                  <w:rPr>
                    <w:rFonts w:ascii="Palatino Linotype" w:hAnsi="Palatino Linotype" w:cs="Arial"/>
                    <w:b/>
                    <w:sz w:val="22"/>
                    <w:szCs w:val="24"/>
                  </w:rPr>
                  <w:t>13803</w:t>
                </w:r>
                <w:r w:rsidRPr="004858C5">
                  <w:rPr>
                    <w:rFonts w:ascii="Palatino Linotype" w:eastAsia="Calibri" w:hAnsi="Palatino Linotype" w:cs="Tahoma"/>
                    <w:b/>
                    <w:sz w:val="22"/>
                    <w:lang w:eastAsia="en-US"/>
                  </w:rPr>
                  <w:t>/INFOEM/IP/RR/2022</w:t>
                </w:r>
              </w:p>
            </w:tc>
            <w:tc>
              <w:tcPr>
                <w:tcW w:w="3402" w:type="dxa"/>
              </w:tcPr>
              <w:p w14:paraId="11E4533C" w14:textId="3B21362A" w:rsidR="00E57DB1" w:rsidRDefault="00E57DB1">
                <w:pPr>
                  <w:tabs>
                    <w:tab w:val="right" w:pos="8838"/>
                  </w:tabs>
                  <w:ind w:left="-74" w:right="-105"/>
                  <w:jc w:val="both"/>
                  <w:rPr>
                    <w:rFonts w:ascii="Palatino Linotype" w:eastAsia="Calibri" w:hAnsi="Palatino Linotype" w:cs="Tahoma"/>
                    <w:bCs/>
                    <w:sz w:val="22"/>
                    <w:szCs w:val="22"/>
                    <w:lang w:eastAsia="en-US"/>
                  </w:rPr>
                </w:pPr>
              </w:p>
            </w:tc>
          </w:tr>
          <w:tr w:rsidR="00E57DB1" w14:paraId="3FC4FA7D" w14:textId="77777777" w:rsidTr="00483482">
            <w:trPr>
              <w:trHeight w:val="144"/>
            </w:trPr>
            <w:tc>
              <w:tcPr>
                <w:tcW w:w="2444" w:type="dxa"/>
              </w:tcPr>
              <w:p w14:paraId="363D966B" w14:textId="77777777" w:rsidR="00E57DB1" w:rsidRDefault="00E57DB1" w:rsidP="000D485D">
                <w:pPr>
                  <w:tabs>
                    <w:tab w:val="right" w:pos="8838"/>
                  </w:tabs>
                  <w:ind w:left="-74" w:right="-105"/>
                  <w:rPr>
                    <w:rFonts w:ascii="Palatino Linotype" w:eastAsia="Calibri" w:hAnsi="Palatino Linotype" w:cs="Tahoma"/>
                    <w:b/>
                    <w:sz w:val="22"/>
                    <w:szCs w:val="22"/>
                    <w:lang w:eastAsia="en-US"/>
                  </w:rPr>
                </w:pPr>
                <w:bookmarkStart w:id="36" w:name="_Hlk10641523"/>
                <w:bookmarkEnd w:id="35"/>
                <w:r>
                  <w:rPr>
                    <w:rFonts w:ascii="Palatino Linotype" w:eastAsia="Calibri" w:hAnsi="Palatino Linotype" w:cs="Tahoma"/>
                    <w:b/>
                    <w:sz w:val="22"/>
                    <w:szCs w:val="22"/>
                    <w:lang w:eastAsia="en-US"/>
                  </w:rPr>
                  <w:t>Recurrente:</w:t>
                </w:r>
              </w:p>
            </w:tc>
            <w:tc>
              <w:tcPr>
                <w:tcW w:w="4646" w:type="dxa"/>
              </w:tcPr>
              <w:p w14:paraId="73C065CD" w14:textId="4DD570A5" w:rsidR="00E57DB1" w:rsidRPr="00427E2F" w:rsidRDefault="00E57DB1" w:rsidP="004858C5">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4"/>
                    <w:szCs w:val="22"/>
                    <w:lang w:eastAsia="en-US"/>
                  </w:rPr>
                  <w:t xml:space="preserve">XXX XXXX </w:t>
                </w:r>
                <w:proofErr w:type="spellStart"/>
                <w:r>
                  <w:rPr>
                    <w:rFonts w:ascii="Palatino Linotype" w:eastAsia="Calibri" w:hAnsi="Palatino Linotype" w:cs="Tahoma"/>
                    <w:b/>
                    <w:sz w:val="24"/>
                    <w:szCs w:val="22"/>
                    <w:lang w:eastAsia="en-US"/>
                  </w:rPr>
                  <w:t>XXXX</w:t>
                </w:r>
                <w:proofErr w:type="spellEnd"/>
              </w:p>
            </w:tc>
            <w:tc>
              <w:tcPr>
                <w:tcW w:w="3402" w:type="dxa"/>
              </w:tcPr>
              <w:p w14:paraId="370E6EFF" w14:textId="3B7EABB6" w:rsidR="00E57DB1" w:rsidRDefault="00E57DB1" w:rsidP="003037E1">
                <w:pPr>
                  <w:tabs>
                    <w:tab w:val="left" w:pos="3122"/>
                    <w:tab w:val="right" w:pos="8838"/>
                  </w:tabs>
                  <w:ind w:right="-105"/>
                  <w:jc w:val="both"/>
                  <w:rPr>
                    <w:rFonts w:ascii="Palatino Linotype" w:eastAsia="Calibri" w:hAnsi="Palatino Linotype" w:cs="Tahoma"/>
                    <w:sz w:val="22"/>
                    <w:szCs w:val="22"/>
                    <w:lang w:eastAsia="en-US"/>
                  </w:rPr>
                </w:pPr>
              </w:p>
            </w:tc>
          </w:tr>
          <w:bookmarkEnd w:id="36"/>
          <w:tr w:rsidR="00E57DB1" w14:paraId="4D832A43" w14:textId="77777777" w:rsidTr="00483482">
            <w:trPr>
              <w:trHeight w:val="283"/>
            </w:trPr>
            <w:tc>
              <w:tcPr>
                <w:tcW w:w="2444" w:type="dxa"/>
              </w:tcPr>
              <w:p w14:paraId="02CA5CB0" w14:textId="77777777" w:rsidR="00E57DB1" w:rsidRDefault="00E57DB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927ED14" w:rsidR="00E57DB1" w:rsidRPr="00130842" w:rsidRDefault="00E57DB1" w:rsidP="004858C5">
                <w:pPr>
                  <w:tabs>
                    <w:tab w:val="left" w:pos="2834"/>
                    <w:tab w:val="right" w:pos="8838"/>
                  </w:tabs>
                  <w:ind w:left="-3" w:right="1315"/>
                  <w:jc w:val="both"/>
                  <w:rPr>
                    <w:rFonts w:ascii="Palatino Linotype" w:eastAsia="Calibri" w:hAnsi="Palatino Linotype" w:cs="Tahoma"/>
                    <w:b/>
                    <w:sz w:val="22"/>
                    <w:szCs w:val="22"/>
                    <w:lang w:eastAsia="en-US"/>
                  </w:rPr>
                </w:pPr>
                <w:r w:rsidRPr="007F4BAE">
                  <w:rPr>
                    <w:rFonts w:ascii="Palatino Linotype" w:eastAsia="Calibri" w:hAnsi="Palatino Linotype" w:cs="Tahoma"/>
                    <w:b/>
                    <w:sz w:val="22"/>
                    <w:szCs w:val="28"/>
                    <w:lang w:eastAsia="en-US"/>
                  </w:rPr>
                  <w:t xml:space="preserve">Ayuntamiento de </w:t>
                </w:r>
                <w:r>
                  <w:rPr>
                    <w:rFonts w:ascii="Palatino Linotype" w:eastAsia="Calibri" w:hAnsi="Palatino Linotype" w:cs="Tahoma"/>
                    <w:b/>
                    <w:sz w:val="22"/>
                    <w:szCs w:val="28"/>
                    <w:lang w:eastAsia="en-US"/>
                  </w:rPr>
                  <w:t>Huehuetoca</w:t>
                </w:r>
              </w:p>
            </w:tc>
            <w:tc>
              <w:tcPr>
                <w:tcW w:w="3402" w:type="dxa"/>
              </w:tcPr>
              <w:p w14:paraId="00F18B8C" w14:textId="77777777" w:rsidR="00E57DB1" w:rsidRDefault="00E57DB1">
                <w:pPr>
                  <w:tabs>
                    <w:tab w:val="left" w:pos="2834"/>
                    <w:tab w:val="right" w:pos="8838"/>
                  </w:tabs>
                  <w:ind w:left="-74" w:right="-105"/>
                  <w:jc w:val="both"/>
                  <w:rPr>
                    <w:rFonts w:ascii="Palatino Linotype" w:eastAsia="Calibri" w:hAnsi="Palatino Linotype" w:cs="Tahoma"/>
                    <w:sz w:val="22"/>
                    <w:szCs w:val="22"/>
                    <w:lang w:eastAsia="en-US"/>
                  </w:rPr>
                </w:pPr>
              </w:p>
            </w:tc>
          </w:tr>
          <w:tr w:rsidR="00E57DB1" w14:paraId="7BC74D7A" w14:textId="77777777" w:rsidTr="00483482">
            <w:trPr>
              <w:trHeight w:val="283"/>
            </w:trPr>
            <w:tc>
              <w:tcPr>
                <w:tcW w:w="2444" w:type="dxa"/>
              </w:tcPr>
              <w:p w14:paraId="3BF93338" w14:textId="01E84F2D" w:rsidR="00E57DB1" w:rsidRDefault="00E57DB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E57DB1" w:rsidRPr="00130842" w:rsidRDefault="00E57DB1"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E57DB1" w:rsidRDefault="00E57DB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E57DB1" w:rsidRDefault="00E57DB1">
          <w:pPr>
            <w:tabs>
              <w:tab w:val="right" w:pos="8838"/>
            </w:tabs>
            <w:ind w:left="-28"/>
            <w:jc w:val="both"/>
            <w:rPr>
              <w:rFonts w:ascii="Arial" w:eastAsia="Calibri" w:hAnsi="Arial" w:cs="Arial"/>
              <w:b/>
              <w:sz w:val="22"/>
              <w:szCs w:val="22"/>
              <w:lang w:eastAsia="en-US"/>
            </w:rPr>
          </w:pPr>
        </w:p>
      </w:tc>
    </w:tr>
  </w:tbl>
  <w:p w14:paraId="5F654A99" w14:textId="6CB7D4AE" w:rsidR="00E57DB1" w:rsidRDefault="00E57DB1"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E57DB1" w:rsidRDefault="00E57DB1"/>
  <w:p w14:paraId="69AC6122" w14:textId="77777777" w:rsidR="00E57DB1" w:rsidRDefault="00E57D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4A2BA6"/>
    <w:multiLevelType w:val="hybridMultilevel"/>
    <w:tmpl w:val="0DFCF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91607D8"/>
    <w:multiLevelType w:val="hybridMultilevel"/>
    <w:tmpl w:val="661CD1A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A5152D"/>
    <w:multiLevelType w:val="hybridMultilevel"/>
    <w:tmpl w:val="4A7CF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A0C45D3"/>
    <w:multiLevelType w:val="hybridMultilevel"/>
    <w:tmpl w:val="C7C21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B06572F"/>
    <w:multiLevelType w:val="hybridMultilevel"/>
    <w:tmpl w:val="E9A85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5"/>
  </w:num>
  <w:num w:numId="7">
    <w:abstractNumId w:val="9"/>
  </w:num>
  <w:num w:numId="8">
    <w:abstractNumId w:val="11"/>
  </w:num>
  <w:num w:numId="9">
    <w:abstractNumId w:val="10"/>
  </w:num>
  <w:num w:numId="10">
    <w:abstractNumId w:val="6"/>
  </w:num>
  <w:num w:numId="11">
    <w:abstractNumId w:val="8"/>
  </w:num>
  <w:num w:numId="12">
    <w:abstractNumId w:val="1"/>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3E8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7"/>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2698"/>
    <w:rsid w:val="00153143"/>
    <w:rsid w:val="0015381E"/>
    <w:rsid w:val="00155F96"/>
    <w:rsid w:val="001561CB"/>
    <w:rsid w:val="00156408"/>
    <w:rsid w:val="00156A6B"/>
    <w:rsid w:val="00156BFA"/>
    <w:rsid w:val="001605E6"/>
    <w:rsid w:val="00160677"/>
    <w:rsid w:val="00161876"/>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6807"/>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5E4C"/>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5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8C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18F"/>
    <w:rsid w:val="00593CB4"/>
    <w:rsid w:val="00593E68"/>
    <w:rsid w:val="005940A2"/>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4BA"/>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6E52"/>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5DFF"/>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6A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4DC"/>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90B"/>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490E"/>
    <w:rsid w:val="006F70DE"/>
    <w:rsid w:val="006F785E"/>
    <w:rsid w:val="006F7EB8"/>
    <w:rsid w:val="007003A9"/>
    <w:rsid w:val="0070094A"/>
    <w:rsid w:val="00700AA4"/>
    <w:rsid w:val="00702BAC"/>
    <w:rsid w:val="00702DD7"/>
    <w:rsid w:val="007047D3"/>
    <w:rsid w:val="00705663"/>
    <w:rsid w:val="00705C40"/>
    <w:rsid w:val="007102EC"/>
    <w:rsid w:val="00710757"/>
    <w:rsid w:val="0071087E"/>
    <w:rsid w:val="00710E1B"/>
    <w:rsid w:val="00714066"/>
    <w:rsid w:val="007147C2"/>
    <w:rsid w:val="00716894"/>
    <w:rsid w:val="007169A8"/>
    <w:rsid w:val="00716B56"/>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D02"/>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986"/>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647"/>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4BAE"/>
    <w:rsid w:val="007F5179"/>
    <w:rsid w:val="007F56C5"/>
    <w:rsid w:val="007F7004"/>
    <w:rsid w:val="0080056E"/>
    <w:rsid w:val="00801457"/>
    <w:rsid w:val="00801BCE"/>
    <w:rsid w:val="00801E7D"/>
    <w:rsid w:val="00802515"/>
    <w:rsid w:val="00803BFF"/>
    <w:rsid w:val="008051F8"/>
    <w:rsid w:val="008057BD"/>
    <w:rsid w:val="00805BE2"/>
    <w:rsid w:val="008063C1"/>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263B"/>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22E9"/>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59C"/>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1FD"/>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B69"/>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9F7FAA"/>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6B64"/>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31A"/>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4730B"/>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AB7"/>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0F6"/>
    <w:rsid w:val="00C26B6F"/>
    <w:rsid w:val="00C2734F"/>
    <w:rsid w:val="00C305F2"/>
    <w:rsid w:val="00C31AF4"/>
    <w:rsid w:val="00C32A89"/>
    <w:rsid w:val="00C3345C"/>
    <w:rsid w:val="00C3426A"/>
    <w:rsid w:val="00C36BB3"/>
    <w:rsid w:val="00C40653"/>
    <w:rsid w:val="00C407E5"/>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607"/>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6845"/>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A7E"/>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4D4E"/>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4261"/>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57DB1"/>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18B"/>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033C"/>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34"/>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paragraph" w:styleId="Textosinformato">
    <w:name w:val="Plain Text"/>
    <w:basedOn w:val="Normal"/>
    <w:link w:val="TextosinformatoCar"/>
    <w:rsid w:val="00CD3607"/>
    <w:rPr>
      <w:rFonts w:ascii="Courier New" w:hAnsi="Courier New" w:cs="Courier New"/>
      <w:lang w:val="es-ES"/>
    </w:rPr>
  </w:style>
  <w:style w:type="character" w:customStyle="1" w:styleId="TextosinformatoCar">
    <w:name w:val="Texto sin formato Car"/>
    <w:basedOn w:val="Fuentedeprrafopredeter"/>
    <w:link w:val="Textosinformato"/>
    <w:rsid w:val="00CD3607"/>
    <w:rPr>
      <w:rFonts w:ascii="Courier New" w:eastAsia="Times New Roman" w:hAnsi="Courier New" w:cs="Courier New"/>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0722023">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4450437">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49992905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9122212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6030123">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14910276">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7943636">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777109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9440938">
      <w:bodyDiv w:val="1"/>
      <w:marLeft w:val="0"/>
      <w:marRight w:val="0"/>
      <w:marTop w:val="0"/>
      <w:marBottom w:val="0"/>
      <w:divBdr>
        <w:top w:val="none" w:sz="0" w:space="0" w:color="auto"/>
        <w:left w:val="none" w:sz="0" w:space="0" w:color="auto"/>
        <w:bottom w:val="none" w:sz="0" w:space="0" w:color="auto"/>
        <w:right w:val="none" w:sz="0" w:space="0" w:color="auto"/>
      </w:divBdr>
    </w:div>
    <w:div w:id="1875582818">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6471090">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163988">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bdo/bdo2022/bdo03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238778-705A-446B-831D-89A308AB9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59</Pages>
  <Words>12188</Words>
  <Characters>67037</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12</cp:revision>
  <cp:lastPrinted>2021-08-18T17:12:00Z</cp:lastPrinted>
  <dcterms:created xsi:type="dcterms:W3CDTF">2022-12-13T18:01:00Z</dcterms:created>
  <dcterms:modified xsi:type="dcterms:W3CDTF">2023-02-08T19:19:00Z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