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E709D6A" w:rsidR="005C2E26" w:rsidRPr="00932F06" w:rsidRDefault="005C2E26" w:rsidP="00932F06">
      <w:pPr>
        <w:spacing w:line="360" w:lineRule="auto"/>
        <w:jc w:val="both"/>
        <w:rPr>
          <w:rFonts w:ascii="Palatino Linotype" w:hAnsi="Palatino Linotype"/>
        </w:rPr>
      </w:pPr>
      <w:bookmarkStart w:id="0" w:name="_GoBack"/>
      <w:bookmarkEnd w:id="0"/>
      <w:r w:rsidRPr="00932F0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932F06">
        <w:rPr>
          <w:rFonts w:ascii="Palatino Linotype" w:hAnsi="Palatino Linotype"/>
        </w:rPr>
        <w:t>d</w:t>
      </w:r>
      <w:r w:rsidRPr="00932F06">
        <w:rPr>
          <w:rFonts w:ascii="Palatino Linotype" w:hAnsi="Palatino Linotype"/>
        </w:rPr>
        <w:t xml:space="preserve">el </w:t>
      </w:r>
      <w:r w:rsidR="00743472" w:rsidRPr="00932F06">
        <w:rPr>
          <w:rFonts w:ascii="Palatino Linotype" w:hAnsi="Palatino Linotype"/>
          <w:b/>
        </w:rPr>
        <w:t>veintiocho</w:t>
      </w:r>
      <w:r w:rsidR="00B979B2" w:rsidRPr="00932F06">
        <w:rPr>
          <w:rFonts w:ascii="Palatino Linotype" w:hAnsi="Palatino Linotype"/>
          <w:b/>
        </w:rPr>
        <w:t xml:space="preserve"> de </w:t>
      </w:r>
      <w:r w:rsidR="00B149D1" w:rsidRPr="00932F06">
        <w:rPr>
          <w:rFonts w:ascii="Palatino Linotype" w:hAnsi="Palatino Linotype"/>
          <w:b/>
        </w:rPr>
        <w:t xml:space="preserve">junio </w:t>
      </w:r>
      <w:r w:rsidR="00943122" w:rsidRPr="00932F06">
        <w:rPr>
          <w:rFonts w:ascii="Palatino Linotype" w:hAnsi="Palatino Linotype"/>
          <w:b/>
        </w:rPr>
        <w:t xml:space="preserve">de dos mil </w:t>
      </w:r>
      <w:r w:rsidR="00395329" w:rsidRPr="00932F06">
        <w:rPr>
          <w:rFonts w:ascii="Palatino Linotype" w:hAnsi="Palatino Linotype"/>
          <w:b/>
        </w:rPr>
        <w:t>veintitrés</w:t>
      </w:r>
      <w:r w:rsidR="00943122" w:rsidRPr="00932F06">
        <w:rPr>
          <w:rFonts w:ascii="Palatino Linotype" w:hAnsi="Palatino Linotype"/>
        </w:rPr>
        <w:t>.</w:t>
      </w:r>
    </w:p>
    <w:p w14:paraId="28464D58" w14:textId="77777777" w:rsidR="00457BB8" w:rsidRPr="00932F06" w:rsidRDefault="00457BB8" w:rsidP="00932F06">
      <w:pPr>
        <w:spacing w:line="360" w:lineRule="auto"/>
        <w:jc w:val="both"/>
        <w:rPr>
          <w:rFonts w:ascii="Palatino Linotype" w:hAnsi="Palatino Linotype"/>
        </w:rPr>
      </w:pPr>
    </w:p>
    <w:p w14:paraId="2C11FACB" w14:textId="555C8A95" w:rsidR="00457BB8" w:rsidRPr="00932F06" w:rsidRDefault="00457BB8" w:rsidP="00932F06">
      <w:pPr>
        <w:spacing w:line="360" w:lineRule="auto"/>
        <w:jc w:val="both"/>
        <w:rPr>
          <w:rFonts w:ascii="Palatino Linotype" w:hAnsi="Palatino Linotype"/>
          <w:b/>
        </w:rPr>
      </w:pPr>
      <w:r w:rsidRPr="00932F06">
        <w:rPr>
          <w:rFonts w:ascii="Palatino Linotype" w:hAnsi="Palatino Linotype"/>
          <w:b/>
        </w:rPr>
        <w:t>VISTO</w:t>
      </w:r>
      <w:r w:rsidRPr="00932F06">
        <w:rPr>
          <w:rFonts w:ascii="Palatino Linotype" w:hAnsi="Palatino Linotype"/>
        </w:rPr>
        <w:t xml:space="preserve"> el exp</w:t>
      </w:r>
      <w:r w:rsidR="00CB5585" w:rsidRPr="00932F06">
        <w:rPr>
          <w:rFonts w:ascii="Palatino Linotype" w:hAnsi="Palatino Linotype"/>
        </w:rPr>
        <w:t xml:space="preserve">ediente formado con motivo del </w:t>
      </w:r>
      <w:r w:rsidR="00D86297" w:rsidRPr="00932F06">
        <w:rPr>
          <w:rFonts w:ascii="Palatino Linotype" w:hAnsi="Palatino Linotype"/>
        </w:rPr>
        <w:t>Recurso Revisión</w:t>
      </w:r>
      <w:r w:rsidRPr="00932F06">
        <w:rPr>
          <w:rFonts w:ascii="Palatino Linotype" w:hAnsi="Palatino Linotype"/>
        </w:rPr>
        <w:t xml:space="preserve"> </w:t>
      </w:r>
      <w:r w:rsidR="00B149D1" w:rsidRPr="00932F06">
        <w:rPr>
          <w:rFonts w:ascii="Palatino Linotype" w:hAnsi="Palatino Linotype"/>
          <w:b/>
          <w:lang w:val="es-ES_tradnl"/>
        </w:rPr>
        <w:t>16837</w:t>
      </w:r>
      <w:r w:rsidR="008834CE" w:rsidRPr="00932F06">
        <w:rPr>
          <w:rFonts w:ascii="Palatino Linotype" w:hAnsi="Palatino Linotype"/>
          <w:b/>
          <w:lang w:val="es-ES_tradnl"/>
        </w:rPr>
        <w:t>/INFOEM/IP/RR/2022</w:t>
      </w:r>
      <w:r w:rsidRPr="00932F06">
        <w:rPr>
          <w:rFonts w:ascii="Palatino Linotype" w:hAnsi="Palatino Linotype"/>
        </w:rPr>
        <w:t xml:space="preserve">, </w:t>
      </w:r>
      <w:r w:rsidR="006C52D7" w:rsidRPr="00932F06">
        <w:rPr>
          <w:rFonts w:ascii="Palatino Linotype" w:hAnsi="Palatino Linotype"/>
        </w:rPr>
        <w:t xml:space="preserve">promovido </w:t>
      </w:r>
      <w:r w:rsidR="005C250B" w:rsidRPr="00932F06">
        <w:rPr>
          <w:rFonts w:ascii="Palatino Linotype" w:hAnsi="Palatino Linotype"/>
        </w:rPr>
        <w:t xml:space="preserve">por </w:t>
      </w:r>
      <w:r w:rsidR="006758BD" w:rsidRPr="00932F06">
        <w:rPr>
          <w:rFonts w:ascii="Palatino Linotype" w:hAnsi="Palatino Linotype"/>
        </w:rPr>
        <w:t xml:space="preserve">una persona </w:t>
      </w:r>
      <w:r w:rsidR="00B63F07" w:rsidRPr="00932F06">
        <w:rPr>
          <w:rFonts w:ascii="Palatino Linotype" w:hAnsi="Palatino Linotype"/>
        </w:rPr>
        <w:t>de manera anónima, a quien en lo sucesivo se</w:t>
      </w:r>
      <w:r w:rsidR="007E09B0" w:rsidRPr="00932F06">
        <w:rPr>
          <w:rFonts w:ascii="Palatino Linotype" w:hAnsi="Palatino Linotype"/>
        </w:rPr>
        <w:t xml:space="preserve"> le</w:t>
      </w:r>
      <w:r w:rsidR="005C250B" w:rsidRPr="00932F06">
        <w:rPr>
          <w:rFonts w:ascii="Palatino Linotype" w:hAnsi="Palatino Linotype"/>
        </w:rPr>
        <w:t xml:space="preserve"> denominará </w:t>
      </w:r>
      <w:r w:rsidR="00DE32E9" w:rsidRPr="00932F06">
        <w:rPr>
          <w:rFonts w:ascii="Palatino Linotype" w:hAnsi="Palatino Linotype" w:cs="Arial"/>
          <w:b/>
          <w:lang w:val="es-ES"/>
        </w:rPr>
        <w:t>EL</w:t>
      </w:r>
      <w:r w:rsidR="005C250B" w:rsidRPr="00932F06">
        <w:rPr>
          <w:rFonts w:ascii="Palatino Linotype" w:hAnsi="Palatino Linotype" w:cs="Arial"/>
          <w:b/>
          <w:lang w:val="es-ES"/>
        </w:rPr>
        <w:t xml:space="preserve"> RECURRENTE</w:t>
      </w:r>
      <w:r w:rsidR="005C250B" w:rsidRPr="00932F06">
        <w:rPr>
          <w:rFonts w:ascii="Palatino Linotype" w:hAnsi="Palatino Linotype"/>
        </w:rPr>
        <w:t>,</w:t>
      </w:r>
      <w:r w:rsidRPr="00932F06">
        <w:rPr>
          <w:rFonts w:ascii="Palatino Linotype" w:hAnsi="Palatino Linotype"/>
        </w:rPr>
        <w:t xml:space="preserve"> </w:t>
      </w:r>
      <w:r w:rsidR="00E24730" w:rsidRPr="00932F06">
        <w:rPr>
          <w:rFonts w:ascii="Palatino Linotype" w:hAnsi="Palatino Linotype"/>
        </w:rPr>
        <w:t xml:space="preserve">en contra de </w:t>
      </w:r>
      <w:r w:rsidR="00DD7C89" w:rsidRPr="00932F06">
        <w:rPr>
          <w:rFonts w:ascii="Palatino Linotype" w:hAnsi="Palatino Linotype" w:cs="Arial"/>
          <w:lang w:val="es-ES"/>
        </w:rPr>
        <w:t>la</w:t>
      </w:r>
      <w:r w:rsidR="00E24730" w:rsidRPr="00932F06">
        <w:rPr>
          <w:rFonts w:ascii="Palatino Linotype" w:hAnsi="Palatino Linotype" w:cs="Arial"/>
          <w:lang w:val="es-ES"/>
        </w:rPr>
        <w:t xml:space="preserve"> respuesta</w:t>
      </w:r>
      <w:r w:rsidR="00F74502" w:rsidRPr="00932F06">
        <w:rPr>
          <w:rFonts w:ascii="Palatino Linotype" w:hAnsi="Palatino Linotype" w:cs="Arial"/>
          <w:lang w:val="es-ES"/>
        </w:rPr>
        <w:t xml:space="preserve"> d</w:t>
      </w:r>
      <w:r w:rsidR="000C0B7F" w:rsidRPr="00932F06">
        <w:rPr>
          <w:rFonts w:ascii="Palatino Linotype" w:hAnsi="Palatino Linotype" w:cs="Arial"/>
          <w:lang w:val="es-ES"/>
        </w:rPr>
        <w:t>e</w:t>
      </w:r>
      <w:r w:rsidR="00B149D1" w:rsidRPr="00932F06">
        <w:rPr>
          <w:rFonts w:ascii="Palatino Linotype" w:hAnsi="Palatino Linotype" w:cs="Arial"/>
          <w:lang w:val="es-ES"/>
        </w:rPr>
        <w:t xml:space="preserve">l </w:t>
      </w:r>
      <w:r w:rsidR="00B149D1" w:rsidRPr="00932F06">
        <w:rPr>
          <w:rFonts w:ascii="Palatino Linotype" w:hAnsi="Palatino Linotype" w:cs="Arial"/>
          <w:b/>
          <w:lang w:val="es-ES"/>
        </w:rPr>
        <w:t>Ayuntamiento de Zinacantepec</w:t>
      </w:r>
      <w:r w:rsidRPr="00932F06">
        <w:rPr>
          <w:rFonts w:ascii="Palatino Linotype" w:hAnsi="Palatino Linotype"/>
          <w:b/>
        </w:rPr>
        <w:t xml:space="preserve">, </w:t>
      </w:r>
      <w:r w:rsidR="00A66569" w:rsidRPr="00932F06">
        <w:rPr>
          <w:rFonts w:ascii="Palatino Linotype" w:hAnsi="Palatino Linotype"/>
          <w:lang w:val="es-419"/>
        </w:rPr>
        <w:t xml:space="preserve">que en </w:t>
      </w:r>
      <w:r w:rsidRPr="00932F06">
        <w:rPr>
          <w:rFonts w:ascii="Palatino Linotype" w:hAnsi="Palatino Linotype"/>
        </w:rPr>
        <w:t xml:space="preserve">lo sucesivo </w:t>
      </w:r>
      <w:r w:rsidR="009E2E2C" w:rsidRPr="00932F06">
        <w:rPr>
          <w:rFonts w:ascii="Palatino Linotype" w:hAnsi="Palatino Linotype"/>
        </w:rPr>
        <w:t xml:space="preserve">se denominará </w:t>
      </w:r>
      <w:r w:rsidRPr="00932F06">
        <w:rPr>
          <w:rFonts w:ascii="Palatino Linotype" w:hAnsi="Palatino Linotype"/>
          <w:b/>
        </w:rPr>
        <w:t>EL SUJETO OBLIGADO</w:t>
      </w:r>
      <w:r w:rsidRPr="00932F06">
        <w:rPr>
          <w:rFonts w:ascii="Palatino Linotype" w:hAnsi="Palatino Linotype"/>
        </w:rPr>
        <w:t>, se procede a dictar la presente resol</w:t>
      </w:r>
      <w:r w:rsidR="009A60AC" w:rsidRPr="00932F06">
        <w:rPr>
          <w:rFonts w:ascii="Palatino Linotype" w:hAnsi="Palatino Linotype"/>
        </w:rPr>
        <w:t>ución con base en lo siguiente:</w:t>
      </w:r>
    </w:p>
    <w:p w14:paraId="48CEFEB5" w14:textId="77777777" w:rsidR="00457BB8" w:rsidRPr="00932F06" w:rsidRDefault="00457BB8" w:rsidP="00932F06">
      <w:pPr>
        <w:jc w:val="center"/>
        <w:rPr>
          <w:rFonts w:ascii="Palatino Linotype" w:hAnsi="Palatino Linotype"/>
        </w:rPr>
      </w:pPr>
    </w:p>
    <w:p w14:paraId="480E521A" w14:textId="1C45FB4A" w:rsidR="00457BB8" w:rsidRPr="00932F06" w:rsidRDefault="003103D9" w:rsidP="00932F06">
      <w:pPr>
        <w:jc w:val="center"/>
        <w:rPr>
          <w:rFonts w:ascii="Palatino Linotype" w:hAnsi="Palatino Linotype"/>
          <w:b/>
          <w:bCs/>
          <w:spacing w:val="40"/>
          <w:sz w:val="28"/>
        </w:rPr>
      </w:pPr>
      <w:r w:rsidRPr="00932F06">
        <w:rPr>
          <w:rFonts w:ascii="Palatino Linotype" w:hAnsi="Palatino Linotype"/>
          <w:b/>
          <w:bCs/>
          <w:spacing w:val="40"/>
          <w:sz w:val="28"/>
        </w:rPr>
        <w:t>ANTECEDENTES</w:t>
      </w:r>
    </w:p>
    <w:p w14:paraId="68707BF2" w14:textId="77777777" w:rsidR="00457BB8" w:rsidRPr="00932F06" w:rsidRDefault="00457BB8" w:rsidP="00932F06">
      <w:pPr>
        <w:jc w:val="center"/>
        <w:rPr>
          <w:rFonts w:ascii="Palatino Linotype" w:hAnsi="Palatino Linotype"/>
          <w:b/>
          <w:bCs/>
          <w:spacing w:val="40"/>
        </w:rPr>
      </w:pPr>
    </w:p>
    <w:p w14:paraId="27A028CA" w14:textId="38A75BD8" w:rsidR="0046481A" w:rsidRPr="00932F06" w:rsidRDefault="00457BB8" w:rsidP="00932F06">
      <w:pPr>
        <w:spacing w:line="360" w:lineRule="auto"/>
        <w:jc w:val="both"/>
        <w:rPr>
          <w:rFonts w:ascii="Palatino Linotype" w:hAnsi="Palatino Linotype"/>
          <w:b/>
          <w:sz w:val="28"/>
          <w:szCs w:val="26"/>
        </w:rPr>
      </w:pPr>
      <w:r w:rsidRPr="00932F06">
        <w:rPr>
          <w:rFonts w:ascii="Palatino Linotype" w:hAnsi="Palatino Linotype"/>
          <w:b/>
          <w:sz w:val="28"/>
          <w:szCs w:val="26"/>
        </w:rPr>
        <w:t xml:space="preserve">I. </w:t>
      </w:r>
      <w:r w:rsidR="00747069" w:rsidRPr="00932F06">
        <w:rPr>
          <w:rFonts w:ascii="Palatino Linotype" w:hAnsi="Palatino Linotype"/>
          <w:b/>
          <w:sz w:val="28"/>
          <w:szCs w:val="26"/>
        </w:rPr>
        <w:t>De la Solicitud de Información</w:t>
      </w:r>
      <w:r w:rsidR="00E547B6" w:rsidRPr="00932F06">
        <w:rPr>
          <w:rFonts w:ascii="Palatino Linotype" w:hAnsi="Palatino Linotype"/>
          <w:b/>
          <w:sz w:val="28"/>
          <w:szCs w:val="26"/>
        </w:rPr>
        <w:t>.</w:t>
      </w:r>
    </w:p>
    <w:p w14:paraId="4EA39801" w14:textId="63451301" w:rsidR="00F67B0E" w:rsidRPr="00932F06" w:rsidRDefault="00813438" w:rsidP="00932F06">
      <w:pPr>
        <w:spacing w:line="360" w:lineRule="auto"/>
        <w:jc w:val="both"/>
        <w:rPr>
          <w:rFonts w:ascii="Palatino Linotype" w:hAnsi="Palatino Linotype" w:cs="Arial"/>
        </w:rPr>
      </w:pPr>
      <w:r w:rsidRPr="00932F06">
        <w:rPr>
          <w:rFonts w:ascii="Palatino Linotype" w:hAnsi="Palatino Linotype" w:cs="Arial"/>
        </w:rPr>
        <w:t xml:space="preserve">De acuerdo con el acuse de la solicitud el </w:t>
      </w:r>
      <w:r w:rsidR="00B149D1" w:rsidRPr="00932F06">
        <w:rPr>
          <w:rFonts w:ascii="Palatino Linotype" w:hAnsi="Palatino Linotype" w:cs="Arial"/>
          <w:b/>
        </w:rPr>
        <w:t>veinticuatro</w:t>
      </w:r>
      <w:r w:rsidR="00721DB1" w:rsidRPr="00932F06">
        <w:rPr>
          <w:rFonts w:ascii="Palatino Linotype" w:hAnsi="Palatino Linotype" w:cs="Arial"/>
          <w:b/>
        </w:rPr>
        <w:t xml:space="preserve"> de </w:t>
      </w:r>
      <w:r w:rsidR="00B149D1" w:rsidRPr="00932F06">
        <w:rPr>
          <w:rFonts w:ascii="Palatino Linotype" w:hAnsi="Palatino Linotype" w:cs="Arial"/>
          <w:b/>
        </w:rPr>
        <w:t xml:space="preserve">octubre </w:t>
      </w:r>
      <w:r w:rsidR="00D73171" w:rsidRPr="00932F06">
        <w:rPr>
          <w:rFonts w:ascii="Palatino Linotype" w:hAnsi="Palatino Linotype" w:cs="Arial"/>
          <w:b/>
        </w:rPr>
        <w:t>de dos mil veintidós</w:t>
      </w:r>
      <w:r w:rsidR="00D73171" w:rsidRPr="00932F06">
        <w:rPr>
          <w:rFonts w:ascii="Palatino Linotype" w:hAnsi="Palatino Linotype" w:cs="Arial"/>
        </w:rPr>
        <w:t xml:space="preserve">, </w:t>
      </w:r>
      <w:r w:rsidR="001B1A92" w:rsidRPr="00932F06">
        <w:rPr>
          <w:rFonts w:ascii="Palatino Linotype" w:hAnsi="Palatino Linotype" w:cs="Arial"/>
          <w:b/>
        </w:rPr>
        <w:t>EL</w:t>
      </w:r>
      <w:r w:rsidR="00D73171" w:rsidRPr="00932F06">
        <w:rPr>
          <w:rFonts w:ascii="Palatino Linotype" w:hAnsi="Palatino Linotype" w:cs="Arial"/>
          <w:b/>
        </w:rPr>
        <w:t xml:space="preserve"> RECURRENTE</w:t>
      </w:r>
      <w:r w:rsidR="00D73171" w:rsidRPr="00932F06">
        <w:rPr>
          <w:rFonts w:ascii="Palatino Linotype" w:hAnsi="Palatino Linotype" w:cs="Arial"/>
        </w:rPr>
        <w:t xml:space="preserve"> </w:t>
      </w:r>
      <w:r w:rsidR="00AF18AC" w:rsidRPr="00932F06">
        <w:rPr>
          <w:rFonts w:ascii="Palatino Linotype" w:hAnsi="Palatino Linotype" w:cs="Arial"/>
        </w:rPr>
        <w:t xml:space="preserve">presentó </w:t>
      </w:r>
      <w:r w:rsidR="001B1A92" w:rsidRPr="00932F06">
        <w:rPr>
          <w:rFonts w:ascii="Palatino Linotype" w:eastAsia="Palatino Linotype" w:hAnsi="Palatino Linotype" w:cs="Palatino Linotype"/>
        </w:rPr>
        <w:t xml:space="preserve">a través de la plataforma del </w:t>
      </w:r>
      <w:r w:rsidR="007D6468" w:rsidRPr="00932F06">
        <w:rPr>
          <w:rFonts w:ascii="Palatino Linotype" w:eastAsia="Palatino Linotype" w:hAnsi="Palatino Linotype" w:cs="Palatino Linotype"/>
        </w:rPr>
        <w:t>Sistema de Acceso a la Información Mexiquense</w:t>
      </w:r>
      <w:r w:rsidR="00D73171" w:rsidRPr="00932F06">
        <w:rPr>
          <w:rFonts w:ascii="Palatino Linotype" w:hAnsi="Palatino Linotype" w:cs="Arial"/>
        </w:rPr>
        <w:t xml:space="preserve">, en lo subsecuente </w:t>
      </w:r>
      <w:r w:rsidR="00D73171" w:rsidRPr="00932F06">
        <w:rPr>
          <w:rFonts w:ascii="Palatino Linotype" w:hAnsi="Palatino Linotype" w:cs="Arial"/>
          <w:b/>
        </w:rPr>
        <w:t>EL SAIMEX</w:t>
      </w:r>
      <w:r w:rsidR="00D73171" w:rsidRPr="00932F06">
        <w:rPr>
          <w:rFonts w:ascii="Palatino Linotype" w:hAnsi="Palatino Linotype" w:cs="Arial"/>
        </w:rPr>
        <w:t xml:space="preserve"> ante </w:t>
      </w:r>
      <w:r w:rsidR="00D73171" w:rsidRPr="00932F06">
        <w:rPr>
          <w:rFonts w:ascii="Palatino Linotype" w:hAnsi="Palatino Linotype" w:cs="Arial"/>
          <w:b/>
        </w:rPr>
        <w:t>EL SUJETO OBLIGADO</w:t>
      </w:r>
      <w:r w:rsidR="00D73171" w:rsidRPr="00932F06">
        <w:rPr>
          <w:rFonts w:ascii="Palatino Linotype" w:hAnsi="Palatino Linotype" w:cs="Arial"/>
        </w:rPr>
        <w:t>, la solicitud de acceso a la Información Pública, a la que se le</w:t>
      </w:r>
      <w:r w:rsidR="00181639" w:rsidRPr="00932F06">
        <w:rPr>
          <w:rFonts w:ascii="Palatino Linotype" w:hAnsi="Palatino Linotype" w:cs="Arial"/>
        </w:rPr>
        <w:t xml:space="preserve"> asignó el número de expediente</w:t>
      </w:r>
      <w:r w:rsidR="00181639" w:rsidRPr="00932F06">
        <w:rPr>
          <w:rFonts w:ascii="Palatino Linotype" w:hAnsi="Palatino Linotype" w:cs="Arial"/>
          <w:b/>
        </w:rPr>
        <w:t xml:space="preserve"> </w:t>
      </w:r>
      <w:r w:rsidR="00721DB1" w:rsidRPr="00932F06">
        <w:rPr>
          <w:rFonts w:ascii="Palatino Linotype" w:hAnsi="Palatino Linotype" w:cs="Arial"/>
          <w:b/>
        </w:rPr>
        <w:t xml:space="preserve"> </w:t>
      </w:r>
      <w:r w:rsidR="00B149D1" w:rsidRPr="00932F06">
        <w:rPr>
          <w:rFonts w:ascii="Palatino Linotype" w:hAnsi="Palatino Linotype" w:cs="Arial"/>
          <w:b/>
        </w:rPr>
        <w:t>01148/ZINACANT/IP/2022</w:t>
      </w:r>
      <w:r w:rsidR="00D73171" w:rsidRPr="00932F06">
        <w:rPr>
          <w:rFonts w:ascii="Palatino Linotype" w:hAnsi="Palatino Linotype" w:cs="Arial"/>
        </w:rPr>
        <w:t xml:space="preserve">, </w:t>
      </w:r>
      <w:r w:rsidR="00AF18AC" w:rsidRPr="00932F06">
        <w:rPr>
          <w:rFonts w:ascii="Palatino Linotype" w:hAnsi="Palatino Linotype" w:cs="Arial"/>
        </w:rPr>
        <w:t xml:space="preserve">por medio del cual </w:t>
      </w:r>
      <w:r w:rsidR="00D73171" w:rsidRPr="00932F06">
        <w:rPr>
          <w:rFonts w:ascii="Palatino Linotype" w:hAnsi="Palatino Linotype" w:cs="Arial"/>
        </w:rPr>
        <w:t>solicitó</w:t>
      </w:r>
      <w:r w:rsidR="00F83AAC" w:rsidRPr="00932F06">
        <w:rPr>
          <w:rFonts w:ascii="Palatino Linotype" w:hAnsi="Palatino Linotype" w:cs="Arial"/>
        </w:rPr>
        <w:t xml:space="preserve"> lo siguiente</w:t>
      </w:r>
      <w:r w:rsidR="00D73171" w:rsidRPr="00932F06">
        <w:rPr>
          <w:rFonts w:ascii="Palatino Linotype" w:hAnsi="Palatino Linotype" w:cs="Arial"/>
        </w:rPr>
        <w:t>:</w:t>
      </w:r>
    </w:p>
    <w:p w14:paraId="14AADDFC" w14:textId="77777777" w:rsidR="008C30FC" w:rsidRPr="00932F06" w:rsidRDefault="008C30FC" w:rsidP="00932F06">
      <w:pPr>
        <w:spacing w:line="360" w:lineRule="auto"/>
        <w:jc w:val="both"/>
        <w:rPr>
          <w:rFonts w:ascii="Palatino Linotype" w:hAnsi="Palatino Linotype" w:cs="Arial"/>
          <w:b/>
          <w:bCs/>
          <w:sz w:val="8"/>
          <w:lang w:val="es-ES"/>
        </w:rPr>
      </w:pPr>
    </w:p>
    <w:p w14:paraId="2A3302E7" w14:textId="0E50E979" w:rsidR="005D1CB5" w:rsidRPr="00932F06" w:rsidRDefault="00511C16" w:rsidP="00932F06">
      <w:pPr>
        <w:tabs>
          <w:tab w:val="left" w:pos="851"/>
        </w:tabs>
        <w:spacing w:line="276" w:lineRule="auto"/>
        <w:ind w:left="851" w:right="901"/>
        <w:jc w:val="both"/>
        <w:rPr>
          <w:rFonts w:ascii="Palatino Linotype" w:hAnsi="Palatino Linotype" w:cs="Arial"/>
          <w:i/>
          <w:sz w:val="22"/>
          <w:szCs w:val="22"/>
        </w:rPr>
      </w:pPr>
      <w:r w:rsidRPr="00932F06">
        <w:rPr>
          <w:rFonts w:ascii="Palatino Linotype" w:hAnsi="Palatino Linotype" w:cs="Arial"/>
          <w:i/>
          <w:sz w:val="22"/>
          <w:szCs w:val="22"/>
        </w:rPr>
        <w:t>“</w:t>
      </w:r>
      <w:r w:rsidR="00B149D1" w:rsidRPr="00932F06">
        <w:rPr>
          <w:rFonts w:ascii="Palatino Linotype" w:hAnsi="Palatino Linotype" w:cs="Arial"/>
          <w:i/>
          <w:sz w:val="22"/>
          <w:szCs w:val="22"/>
        </w:rPr>
        <w:t xml:space="preserve">1. ¿Qué tipo de luminarias se utilizan en el h. ayuntamiento cuantas son y que costo tuvieron? Especificar número total y porcentaje de lámparas de luz led, focos ahorradores de “X” número de </w:t>
      </w:r>
      <w:proofErr w:type="spellStart"/>
      <w:r w:rsidR="00B149D1" w:rsidRPr="00932F06">
        <w:rPr>
          <w:rFonts w:ascii="Palatino Linotype" w:hAnsi="Palatino Linotype" w:cs="Arial"/>
          <w:i/>
          <w:sz w:val="22"/>
          <w:szCs w:val="22"/>
        </w:rPr>
        <w:t>whats</w:t>
      </w:r>
      <w:proofErr w:type="spellEnd"/>
      <w:r w:rsidR="00B149D1" w:rsidRPr="00932F06">
        <w:rPr>
          <w:rFonts w:ascii="Palatino Linotype" w:hAnsi="Palatino Linotype" w:cs="Arial"/>
          <w:i/>
          <w:sz w:val="22"/>
          <w:szCs w:val="22"/>
        </w:rPr>
        <w:t xml:space="preserve">, vapor de sodio, aditivos metálicos u otros tipos. 2. ¿Cuál es el proceso de adjudicación de la compra del </w:t>
      </w:r>
      <w:proofErr w:type="spellStart"/>
      <w:r w:rsidR="00B149D1" w:rsidRPr="00932F06">
        <w:rPr>
          <w:rFonts w:ascii="Palatino Linotype" w:hAnsi="Palatino Linotype" w:cs="Arial"/>
          <w:i/>
          <w:sz w:val="22"/>
          <w:szCs w:val="22"/>
        </w:rPr>
        <w:t>pet</w:t>
      </w:r>
      <w:proofErr w:type="spellEnd"/>
      <w:r w:rsidR="00B149D1" w:rsidRPr="00932F06">
        <w:rPr>
          <w:rFonts w:ascii="Palatino Linotype" w:hAnsi="Palatino Linotype" w:cs="Arial"/>
          <w:i/>
          <w:sz w:val="22"/>
          <w:szCs w:val="22"/>
        </w:rPr>
        <w:t xml:space="preserve"> y otros residuos que recolecta el h. ayuntamiento? Solicito copia del último contrato</w:t>
      </w:r>
      <w:r w:rsidR="0069355F" w:rsidRPr="00932F06">
        <w:rPr>
          <w:rFonts w:ascii="Palatino Linotype" w:hAnsi="Palatino Linotype" w:cs="Arial"/>
          <w:i/>
          <w:sz w:val="22"/>
          <w:szCs w:val="22"/>
        </w:rPr>
        <w:t xml:space="preserve">” </w:t>
      </w:r>
      <w:r w:rsidR="004E74D1" w:rsidRPr="00932F06">
        <w:rPr>
          <w:rFonts w:ascii="Palatino Linotype" w:hAnsi="Palatino Linotype" w:cs="Arial"/>
          <w:sz w:val="22"/>
          <w:szCs w:val="22"/>
        </w:rPr>
        <w:t>(S</w:t>
      </w:r>
      <w:r w:rsidR="00457BB8" w:rsidRPr="00932F06">
        <w:rPr>
          <w:rFonts w:ascii="Palatino Linotype" w:hAnsi="Palatino Linotype" w:cs="Arial"/>
          <w:sz w:val="22"/>
          <w:szCs w:val="22"/>
        </w:rPr>
        <w:t>ic)</w:t>
      </w:r>
      <w:r w:rsidR="004E74D1" w:rsidRPr="00932F06">
        <w:rPr>
          <w:rFonts w:ascii="Palatino Linotype" w:hAnsi="Palatino Linotype" w:cs="Arial"/>
          <w:sz w:val="22"/>
          <w:szCs w:val="22"/>
        </w:rPr>
        <w:t>.</w:t>
      </w:r>
    </w:p>
    <w:p w14:paraId="4E784B64" w14:textId="77777777" w:rsidR="00D73171" w:rsidRPr="00932F06" w:rsidRDefault="00D73171" w:rsidP="00932F06">
      <w:pPr>
        <w:spacing w:line="360" w:lineRule="auto"/>
        <w:jc w:val="both"/>
        <w:rPr>
          <w:rFonts w:ascii="Palatino Linotype" w:hAnsi="Palatino Linotype" w:cs="Arial"/>
          <w:b/>
          <w:sz w:val="14"/>
          <w:szCs w:val="26"/>
        </w:rPr>
      </w:pPr>
    </w:p>
    <w:p w14:paraId="0FB2753E" w14:textId="69B18EB4" w:rsidR="002B5838" w:rsidRPr="00932F06" w:rsidRDefault="00457BB8" w:rsidP="00932F06">
      <w:pPr>
        <w:widowControl w:val="0"/>
        <w:spacing w:line="360" w:lineRule="auto"/>
        <w:jc w:val="both"/>
        <w:rPr>
          <w:rFonts w:ascii="Palatino Linotype" w:eastAsia="Palatino Linotype" w:hAnsi="Palatino Linotype" w:cs="Palatino Linotype"/>
        </w:rPr>
      </w:pPr>
      <w:r w:rsidRPr="00932F06">
        <w:rPr>
          <w:rFonts w:ascii="Palatino Linotype" w:hAnsi="Palatino Linotype" w:cs="Arial"/>
          <w:b/>
          <w:sz w:val="26"/>
          <w:szCs w:val="26"/>
        </w:rPr>
        <w:t>MODALIDAD DE ENTREGA</w:t>
      </w:r>
      <w:r w:rsidRPr="00932F06">
        <w:rPr>
          <w:rFonts w:ascii="Palatino Linotype" w:hAnsi="Palatino Linotype" w:cs="Arial"/>
          <w:b/>
        </w:rPr>
        <w:t>:</w:t>
      </w:r>
      <w:r w:rsidRPr="00932F06">
        <w:rPr>
          <w:rFonts w:ascii="Palatino Linotype" w:hAnsi="Palatino Linotype" w:cs="Arial"/>
        </w:rPr>
        <w:t xml:space="preserve"> </w:t>
      </w:r>
      <w:r w:rsidR="00932F06">
        <w:rPr>
          <w:rFonts w:ascii="Palatino Linotype" w:hAnsi="Palatino Linotype" w:cs="Arial"/>
        </w:rPr>
        <w:t xml:space="preserve">Vía </w:t>
      </w:r>
      <w:r w:rsidR="007D6468" w:rsidRPr="00932F06">
        <w:rPr>
          <w:rFonts w:ascii="Palatino Linotype" w:eastAsia="Palatino Linotype" w:hAnsi="Palatino Linotype" w:cs="Palatino Linotype"/>
          <w:b/>
        </w:rPr>
        <w:t>SAIMEX</w:t>
      </w:r>
      <w:r w:rsidR="007D6468" w:rsidRPr="00932F06">
        <w:rPr>
          <w:rFonts w:ascii="Palatino Linotype" w:eastAsia="Palatino Linotype" w:hAnsi="Palatino Linotype" w:cs="Palatino Linotype"/>
        </w:rPr>
        <w:t>.</w:t>
      </w:r>
    </w:p>
    <w:p w14:paraId="34070879" w14:textId="77777777" w:rsidR="00B149D1" w:rsidRPr="00932F06" w:rsidRDefault="00B149D1" w:rsidP="00932F06">
      <w:pPr>
        <w:spacing w:line="360" w:lineRule="auto"/>
        <w:jc w:val="both"/>
        <w:rPr>
          <w:rFonts w:ascii="Palatino Linotype" w:hAnsi="Palatino Linotype" w:cs="Arial"/>
          <w:b/>
          <w:sz w:val="28"/>
          <w:szCs w:val="28"/>
        </w:rPr>
      </w:pPr>
      <w:r w:rsidRPr="00932F06">
        <w:rPr>
          <w:rFonts w:ascii="Palatino Linotype" w:hAnsi="Palatino Linotype"/>
          <w:b/>
          <w:sz w:val="28"/>
          <w:szCs w:val="28"/>
        </w:rPr>
        <w:lastRenderedPageBreak/>
        <w:t xml:space="preserve">II. </w:t>
      </w:r>
      <w:r w:rsidRPr="00932F06">
        <w:rPr>
          <w:rFonts w:ascii="Palatino Linotype" w:hAnsi="Palatino Linotype" w:cs="Arial"/>
          <w:b/>
          <w:sz w:val="28"/>
          <w:szCs w:val="28"/>
        </w:rPr>
        <w:t>Solicitud de aclaración</w:t>
      </w:r>
    </w:p>
    <w:p w14:paraId="0CDCC860" w14:textId="4636813A" w:rsidR="00B149D1" w:rsidRPr="00932F06" w:rsidRDefault="00B149D1" w:rsidP="00932F06">
      <w:pPr>
        <w:spacing w:line="360" w:lineRule="auto"/>
        <w:jc w:val="both"/>
        <w:rPr>
          <w:rFonts w:ascii="Palatino Linotype" w:hAnsi="Palatino Linotype" w:cs="Arial"/>
        </w:rPr>
      </w:pPr>
      <w:r w:rsidRPr="00932F06">
        <w:rPr>
          <w:rFonts w:ascii="Palatino Linotype" w:hAnsi="Palatino Linotype"/>
        </w:rPr>
        <w:t xml:space="preserve">De las constancias que obran en el expediente electrónico del </w:t>
      </w:r>
      <w:r w:rsidRPr="00932F06">
        <w:rPr>
          <w:rFonts w:ascii="Palatino Linotype" w:hAnsi="Palatino Linotype"/>
          <w:b/>
        </w:rPr>
        <w:t>SAIMEX,</w:t>
      </w:r>
      <w:r w:rsidRPr="00932F06">
        <w:rPr>
          <w:rFonts w:ascii="Palatino Linotype" w:hAnsi="Palatino Linotype"/>
        </w:rPr>
        <w:t xml:space="preserve"> se advierte que </w:t>
      </w:r>
      <w:r w:rsidRPr="00932F06">
        <w:rPr>
          <w:rFonts w:ascii="Palatino Linotype" w:hAnsi="Palatino Linotype" w:cs="Arial"/>
          <w:b/>
        </w:rPr>
        <w:t>EL SUJETO OBLIGADO</w:t>
      </w:r>
      <w:r w:rsidRPr="00932F06">
        <w:rPr>
          <w:rFonts w:ascii="Palatino Linotype" w:hAnsi="Palatino Linotype" w:cs="Arial"/>
        </w:rPr>
        <w:t xml:space="preserve"> el </w:t>
      </w:r>
      <w:r w:rsidR="00B42BE1" w:rsidRPr="00932F06">
        <w:rPr>
          <w:rFonts w:ascii="Palatino Linotype" w:hAnsi="Palatino Linotype" w:cs="Arial"/>
          <w:b/>
        </w:rPr>
        <w:t>treinta y uno</w:t>
      </w:r>
      <w:r w:rsidRPr="00932F06">
        <w:rPr>
          <w:rFonts w:ascii="Palatino Linotype" w:hAnsi="Palatino Linotype" w:cs="Arial"/>
          <w:b/>
        </w:rPr>
        <w:t xml:space="preserve"> de octubre de dos mil veintidós </w:t>
      </w:r>
      <w:r w:rsidRPr="00932F06">
        <w:rPr>
          <w:rFonts w:ascii="Palatino Linotype" w:hAnsi="Palatino Linotype" w:cs="Arial"/>
        </w:rPr>
        <w:t>requirió del</w:t>
      </w:r>
      <w:r w:rsidR="00B42BE1" w:rsidRPr="00932F06">
        <w:rPr>
          <w:rFonts w:ascii="Palatino Linotype" w:hAnsi="Palatino Linotype" w:cs="Arial"/>
        </w:rPr>
        <w:t xml:space="preserve"> </w:t>
      </w:r>
      <w:r w:rsidRPr="00932F06">
        <w:rPr>
          <w:rFonts w:ascii="Palatino Linotype" w:hAnsi="Palatino Linotype" w:cs="Arial"/>
        </w:rPr>
        <w:t>particular</w:t>
      </w:r>
      <w:r w:rsidR="00B42BE1" w:rsidRPr="00932F06">
        <w:rPr>
          <w:rFonts w:ascii="Palatino Linotype" w:hAnsi="Palatino Linotype" w:cs="Arial"/>
        </w:rPr>
        <w:t xml:space="preserve"> una</w:t>
      </w:r>
      <w:r w:rsidRPr="00932F06">
        <w:rPr>
          <w:rFonts w:ascii="Palatino Linotype" w:hAnsi="Palatino Linotype" w:cs="Arial"/>
        </w:rPr>
        <w:t xml:space="preserve"> aclaración respecto a la solicitud de mérito, la cual versa en lo siguiente: </w:t>
      </w:r>
    </w:p>
    <w:p w14:paraId="0CFFCA1E" w14:textId="77777777" w:rsidR="00B149D1" w:rsidRPr="00932F06" w:rsidRDefault="00B149D1" w:rsidP="00932F06">
      <w:pPr>
        <w:spacing w:line="360" w:lineRule="auto"/>
        <w:jc w:val="both"/>
        <w:rPr>
          <w:rFonts w:ascii="Palatino Linotype" w:hAnsi="Palatino Linotype" w:cs="Arial"/>
          <w:b/>
          <w:sz w:val="14"/>
        </w:rPr>
      </w:pPr>
    </w:p>
    <w:p w14:paraId="5C51FDAD" w14:textId="77777777" w:rsidR="00B42BE1" w:rsidRPr="00932F06" w:rsidRDefault="00B149D1" w:rsidP="00932F06">
      <w:pPr>
        <w:ind w:left="851" w:right="1134"/>
        <w:jc w:val="both"/>
        <w:rPr>
          <w:rFonts w:ascii="Palatino Linotype" w:hAnsi="Palatino Linotype" w:cs="Arial"/>
          <w:i/>
          <w:sz w:val="22"/>
          <w:szCs w:val="22"/>
        </w:rPr>
      </w:pPr>
      <w:r w:rsidRPr="00932F06">
        <w:rPr>
          <w:rFonts w:ascii="Palatino Linotype" w:hAnsi="Palatino Linotype" w:cs="Arial"/>
          <w:i/>
          <w:sz w:val="22"/>
          <w:szCs w:val="22"/>
        </w:rPr>
        <w:t>“</w:t>
      </w:r>
      <w:r w:rsidR="00B42BE1" w:rsidRPr="00932F06">
        <w:rPr>
          <w:rFonts w:ascii="Palatino Linotype" w:hAnsi="Palatino Linotype" w:cs="Arial"/>
          <w:i/>
          <w:sz w:val="22"/>
          <w:szCs w:val="22"/>
        </w:rPr>
        <w:t>Folio de la solicitud: 01148/ZINACANT/IP/2022</w:t>
      </w:r>
    </w:p>
    <w:p w14:paraId="507DBDC6" w14:textId="77777777" w:rsidR="00B42BE1" w:rsidRPr="00932F06" w:rsidRDefault="00B42BE1" w:rsidP="00932F06">
      <w:pPr>
        <w:ind w:left="851" w:right="1134"/>
        <w:jc w:val="both"/>
        <w:rPr>
          <w:rFonts w:ascii="Palatino Linotype" w:hAnsi="Palatino Linotype" w:cs="Arial"/>
          <w:i/>
          <w:sz w:val="22"/>
          <w:szCs w:val="22"/>
        </w:rPr>
      </w:pPr>
      <w:r w:rsidRPr="00932F06">
        <w:rPr>
          <w:rFonts w:ascii="Palatino Linotype" w:hAnsi="Palatino Linotype" w:cs="Arial"/>
          <w:i/>
          <w:sz w:val="22"/>
          <w:szCs w:val="22"/>
        </w:rPr>
        <w:t xml:space="preserve">Con fundamento en el </w:t>
      </w:r>
      <w:proofErr w:type="spellStart"/>
      <w:r w:rsidRPr="00932F06">
        <w:rPr>
          <w:rFonts w:ascii="Palatino Linotype" w:hAnsi="Palatino Linotype" w:cs="Arial"/>
          <w:i/>
          <w:sz w:val="22"/>
          <w:szCs w:val="22"/>
        </w:rPr>
        <w:t>articulo</w:t>
      </w:r>
      <w:proofErr w:type="spellEnd"/>
      <w:r w:rsidRPr="00932F06">
        <w:rPr>
          <w:rFonts w:ascii="Palatino Linotype" w:hAnsi="Palatino Linotype" w:cs="Arial"/>
          <w:i/>
          <w:sz w:val="22"/>
          <w:szCs w:val="22"/>
        </w:rPr>
        <w:t xml:space="preserve"> 159 de la Ley de Transparencia y Acceso a la Información Pública del Estado de México y Municipios, se le requiere para que dentro del plazo de diez días hábiles realice lo siguiente:</w:t>
      </w:r>
    </w:p>
    <w:p w14:paraId="02E62C4D" w14:textId="77777777" w:rsidR="00B42BE1" w:rsidRPr="00932F06" w:rsidRDefault="00B42BE1" w:rsidP="00932F06">
      <w:pPr>
        <w:ind w:left="851" w:right="1134"/>
        <w:jc w:val="both"/>
        <w:rPr>
          <w:rFonts w:ascii="Palatino Linotype" w:hAnsi="Palatino Linotype" w:cs="Arial"/>
          <w:i/>
          <w:sz w:val="22"/>
          <w:szCs w:val="22"/>
        </w:rPr>
      </w:pPr>
      <w:r w:rsidRPr="00932F06">
        <w:rPr>
          <w:rFonts w:ascii="Palatino Linotype" w:hAnsi="Palatino Linotype" w:cs="Arial"/>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33E3181" w14:textId="77777777" w:rsidR="00B42BE1" w:rsidRPr="00932F06" w:rsidRDefault="00B42BE1" w:rsidP="00932F06">
      <w:pPr>
        <w:ind w:left="851" w:right="1134"/>
        <w:jc w:val="both"/>
        <w:rPr>
          <w:rFonts w:ascii="Palatino Linotype" w:hAnsi="Palatino Linotype" w:cs="Arial"/>
          <w:i/>
          <w:sz w:val="22"/>
          <w:szCs w:val="22"/>
        </w:rPr>
      </w:pPr>
      <w:r w:rsidRPr="00932F06">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3FE102A" w14:textId="77777777" w:rsidR="00B42BE1" w:rsidRPr="00932F06" w:rsidRDefault="00B42BE1" w:rsidP="00932F06">
      <w:pPr>
        <w:ind w:left="851" w:right="1134"/>
        <w:jc w:val="both"/>
        <w:rPr>
          <w:rFonts w:ascii="Palatino Linotype" w:hAnsi="Palatino Linotype" w:cs="Arial"/>
          <w:i/>
          <w:sz w:val="22"/>
          <w:szCs w:val="22"/>
        </w:rPr>
      </w:pPr>
      <w:r w:rsidRPr="00932F06">
        <w:rPr>
          <w:rFonts w:ascii="Palatino Linotype" w:hAnsi="Palatino Linotype" w:cs="Arial"/>
          <w:i/>
          <w:sz w:val="22"/>
          <w:szCs w:val="22"/>
        </w:rPr>
        <w:t>ATENTAMENTE</w:t>
      </w:r>
    </w:p>
    <w:p w14:paraId="53F19749" w14:textId="14BECDC3" w:rsidR="00B149D1" w:rsidRPr="00932F06" w:rsidRDefault="00B42BE1" w:rsidP="00932F06">
      <w:pPr>
        <w:ind w:left="851" w:right="1134"/>
        <w:jc w:val="both"/>
        <w:rPr>
          <w:rFonts w:ascii="Palatino Linotype" w:hAnsi="Palatino Linotype" w:cs="Arial"/>
          <w:i/>
          <w:sz w:val="22"/>
          <w:szCs w:val="22"/>
        </w:rPr>
      </w:pPr>
      <w:r w:rsidRPr="00932F06">
        <w:rPr>
          <w:rFonts w:ascii="Palatino Linotype" w:hAnsi="Palatino Linotype" w:cs="Arial"/>
          <w:i/>
          <w:sz w:val="22"/>
          <w:szCs w:val="22"/>
        </w:rPr>
        <w:t>ING. JESUS EMMANUEL ENCASTIN RENDON</w:t>
      </w:r>
      <w:r w:rsidR="00B149D1" w:rsidRPr="00932F06">
        <w:rPr>
          <w:rFonts w:ascii="Palatino Linotype" w:hAnsi="Palatino Linotype" w:cs="Arial"/>
          <w:i/>
          <w:sz w:val="22"/>
          <w:szCs w:val="22"/>
        </w:rPr>
        <w:t xml:space="preserve">” </w:t>
      </w:r>
      <w:r w:rsidR="00B149D1" w:rsidRPr="00932F06">
        <w:rPr>
          <w:rFonts w:ascii="Palatino Linotype" w:hAnsi="Palatino Linotype" w:cs="Arial"/>
          <w:sz w:val="22"/>
          <w:szCs w:val="22"/>
        </w:rPr>
        <w:t>(Sic).</w:t>
      </w:r>
    </w:p>
    <w:p w14:paraId="76459DB6" w14:textId="77777777" w:rsidR="00B149D1" w:rsidRPr="00932F06" w:rsidRDefault="00B149D1" w:rsidP="00932F06">
      <w:pPr>
        <w:spacing w:line="360" w:lineRule="auto"/>
        <w:jc w:val="both"/>
        <w:rPr>
          <w:rFonts w:ascii="Palatino Linotype" w:hAnsi="Palatino Linotype" w:cs="Arial"/>
        </w:rPr>
      </w:pPr>
    </w:p>
    <w:p w14:paraId="67C05948" w14:textId="4EF649E7" w:rsidR="00B149D1" w:rsidRPr="00932F06" w:rsidRDefault="00B149D1" w:rsidP="00932F06">
      <w:pPr>
        <w:spacing w:line="360" w:lineRule="auto"/>
        <w:jc w:val="both"/>
        <w:rPr>
          <w:rFonts w:ascii="Palatino Linotype" w:hAnsi="Palatino Linotype" w:cs="Arial"/>
        </w:rPr>
      </w:pPr>
      <w:r w:rsidRPr="00932F06">
        <w:rPr>
          <w:rFonts w:ascii="Palatino Linotype" w:hAnsi="Palatino Linotype" w:cs="Arial"/>
        </w:rPr>
        <w:t xml:space="preserve">En consecuencia, el </w:t>
      </w:r>
      <w:r w:rsidR="00B42BE1" w:rsidRPr="00932F06">
        <w:rPr>
          <w:rFonts w:ascii="Palatino Linotype" w:hAnsi="Palatino Linotype" w:cs="Arial"/>
          <w:b/>
        </w:rPr>
        <w:t>treinta y uno</w:t>
      </w:r>
      <w:r w:rsidRPr="00932F06">
        <w:rPr>
          <w:rFonts w:ascii="Palatino Linotype" w:hAnsi="Palatino Linotype" w:cs="Arial"/>
          <w:b/>
        </w:rPr>
        <w:t xml:space="preserve"> de octubre de dos mil veintidós, </w:t>
      </w:r>
      <w:r w:rsidRPr="00932F06">
        <w:rPr>
          <w:rFonts w:ascii="Palatino Linotype" w:hAnsi="Palatino Linotype" w:cs="Arial"/>
        </w:rPr>
        <w:t xml:space="preserve">la solicitud de aclaración fue atendida por </w:t>
      </w:r>
      <w:r w:rsidRPr="00932F06">
        <w:rPr>
          <w:rFonts w:ascii="Palatino Linotype" w:hAnsi="Palatino Linotype" w:cs="Arial"/>
          <w:b/>
        </w:rPr>
        <w:t>EL RECURRENTE</w:t>
      </w:r>
      <w:r w:rsidRPr="00932F06">
        <w:rPr>
          <w:rFonts w:ascii="Palatino Linotype" w:hAnsi="Palatino Linotype" w:cs="Arial"/>
        </w:rPr>
        <w:t xml:space="preserve"> en la que manifestó lo siguiente: </w:t>
      </w:r>
    </w:p>
    <w:p w14:paraId="592E1D42" w14:textId="77777777" w:rsidR="00B149D1" w:rsidRPr="00932F06" w:rsidRDefault="00B149D1" w:rsidP="00932F06">
      <w:pPr>
        <w:spacing w:line="360" w:lineRule="auto"/>
        <w:jc w:val="both"/>
        <w:rPr>
          <w:rFonts w:ascii="Palatino Linotype" w:hAnsi="Palatino Linotype" w:cs="Arial"/>
          <w:b/>
        </w:rPr>
      </w:pPr>
    </w:p>
    <w:p w14:paraId="592561B7" w14:textId="702F4BBE" w:rsidR="00B149D1" w:rsidRPr="00932F06" w:rsidRDefault="00B149D1" w:rsidP="00932F06">
      <w:pPr>
        <w:spacing w:line="360" w:lineRule="auto"/>
        <w:ind w:left="-284"/>
        <w:jc w:val="both"/>
        <w:rPr>
          <w:rFonts w:ascii="Palatino Linotype" w:hAnsi="Palatino Linotype" w:cs="Arial"/>
          <w:b/>
        </w:rPr>
      </w:pPr>
      <w:r w:rsidRPr="00932F06">
        <w:rPr>
          <w:noProof/>
          <w:lang w:eastAsia="es-MX"/>
        </w:rPr>
        <w:lastRenderedPageBreak/>
        <mc:AlternateContent>
          <mc:Choice Requires="wps">
            <w:drawing>
              <wp:anchor distT="0" distB="0" distL="114300" distR="114300" simplePos="0" relativeHeight="251668480" behindDoc="0" locked="0" layoutInCell="1" allowOverlap="1" wp14:anchorId="690EF2B8" wp14:editId="25772110">
                <wp:simplePos x="0" y="0"/>
                <wp:positionH relativeFrom="page">
                  <wp:posOffset>1076326</wp:posOffset>
                </wp:positionH>
                <wp:positionV relativeFrom="paragraph">
                  <wp:posOffset>1651000</wp:posOffset>
                </wp:positionV>
                <wp:extent cx="2990850" cy="342900"/>
                <wp:effectExtent l="57150" t="19050" r="76200" b="95250"/>
                <wp:wrapNone/>
                <wp:docPr id="34" name="Rectángulo 34"/>
                <wp:cNvGraphicFramePr/>
                <a:graphic xmlns:a="http://schemas.openxmlformats.org/drawingml/2006/main">
                  <a:graphicData uri="http://schemas.microsoft.com/office/word/2010/wordprocessingShape">
                    <wps:wsp>
                      <wps:cNvSpPr/>
                      <wps:spPr>
                        <a:xfrm>
                          <a:off x="0" y="0"/>
                          <a:ext cx="2990850" cy="3429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63A374" id="Rectángulo 34" o:spid="_x0000_s1026" style="position:absolute;margin-left:84.75pt;margin-top:130pt;width:235.5pt;height:2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" filled="f" strokecolor="red" strokeweight="1.5pt">
                <v:shadow on="t" color="black" opacity="22937f" origin=",.5" offset="0,.63889mm"/>
                <w10:wrap anchorx="page"/>
              </v:rect>
            </w:pict>
          </mc:Fallback>
        </mc:AlternateContent>
      </w:r>
      <w:r w:rsidR="00B42BE1" w:rsidRPr="00932F06">
        <w:rPr>
          <w:noProof/>
          <w:lang w:eastAsia="es-MX"/>
        </w:rPr>
        <w:drawing>
          <wp:inline distT="0" distB="0" distL="0" distR="0" wp14:anchorId="2AF28766" wp14:editId="037ACF99">
            <wp:extent cx="5791835" cy="2675890"/>
            <wp:effectExtent l="152400" t="152400" r="361315" b="35306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675890"/>
                    </a:xfrm>
                    <a:prstGeom prst="rect">
                      <a:avLst/>
                    </a:prstGeom>
                    <a:ln>
                      <a:noFill/>
                    </a:ln>
                    <a:effectLst>
                      <a:outerShdw blurRad="292100" dist="139700" dir="2700000" algn="tl" rotWithShape="0">
                        <a:srgbClr val="333333">
                          <a:alpha val="65000"/>
                        </a:srgbClr>
                      </a:outerShdw>
                    </a:effectLst>
                  </pic:spPr>
                </pic:pic>
              </a:graphicData>
            </a:graphic>
          </wp:inline>
        </w:drawing>
      </w:r>
    </w:p>
    <w:p w14:paraId="57F3F8C1" w14:textId="663C3874" w:rsidR="005B6CB2" w:rsidRPr="00932F06" w:rsidRDefault="00B42BE1" w:rsidP="00932F06">
      <w:pPr>
        <w:spacing w:line="360" w:lineRule="auto"/>
        <w:jc w:val="both"/>
        <w:rPr>
          <w:rFonts w:ascii="Palatino Linotype" w:hAnsi="Palatino Linotype"/>
          <w:b/>
          <w:sz w:val="28"/>
          <w:szCs w:val="28"/>
        </w:rPr>
      </w:pPr>
      <w:r w:rsidRPr="00932F06">
        <w:rPr>
          <w:rFonts w:ascii="Palatino Linotype" w:hAnsi="Palatino Linotype"/>
          <w:b/>
          <w:sz w:val="28"/>
          <w:szCs w:val="28"/>
          <w:lang w:val="es-419"/>
        </w:rPr>
        <w:t>I</w:t>
      </w:r>
      <w:r w:rsidR="005B6CB2" w:rsidRPr="00932F06">
        <w:rPr>
          <w:rFonts w:ascii="Palatino Linotype" w:hAnsi="Palatino Linotype"/>
          <w:b/>
          <w:sz w:val="28"/>
          <w:szCs w:val="28"/>
          <w:lang w:val="es-419"/>
        </w:rPr>
        <w:t>I</w:t>
      </w:r>
      <w:r w:rsidR="005B6CB2" w:rsidRPr="00932F06">
        <w:rPr>
          <w:rFonts w:ascii="Palatino Linotype" w:hAnsi="Palatino Linotype"/>
          <w:b/>
          <w:sz w:val="28"/>
          <w:szCs w:val="28"/>
        </w:rPr>
        <w:t>I. Turno de requerimiento del Sujeto Obligado.</w:t>
      </w:r>
    </w:p>
    <w:p w14:paraId="459ADE54" w14:textId="7119E75F" w:rsidR="005B6CB2" w:rsidRPr="00932F06" w:rsidRDefault="005B6CB2" w:rsidP="00932F06">
      <w:pPr>
        <w:widowControl w:val="0"/>
        <w:autoSpaceDE w:val="0"/>
        <w:autoSpaceDN w:val="0"/>
        <w:adjustRightInd w:val="0"/>
        <w:spacing w:line="360" w:lineRule="auto"/>
        <w:jc w:val="both"/>
        <w:rPr>
          <w:rFonts w:ascii="Palatino Linotype" w:hAnsi="Palatino Linotype" w:cs="Segoe UI"/>
          <w:lang w:eastAsia="es-MX"/>
        </w:rPr>
      </w:pPr>
      <w:r w:rsidRPr="00932F06">
        <w:rPr>
          <w:rFonts w:ascii="Palatino Linotype" w:hAnsi="Palatino Linotype" w:cs="Segoe UI"/>
          <w:lang w:eastAsia="es-MX"/>
        </w:rPr>
        <w:t xml:space="preserve">El </w:t>
      </w:r>
      <w:r w:rsidR="00B42BE1" w:rsidRPr="00932F06">
        <w:rPr>
          <w:rFonts w:ascii="Palatino Linotype" w:hAnsi="Palatino Linotype" w:cs="Segoe UI"/>
          <w:b/>
          <w:lang w:eastAsia="es-MX"/>
        </w:rPr>
        <w:t>cuatro</w:t>
      </w:r>
      <w:r w:rsidRPr="00932F06">
        <w:rPr>
          <w:rFonts w:ascii="Palatino Linotype" w:hAnsi="Palatino Linotype" w:cs="Segoe UI"/>
          <w:b/>
          <w:lang w:eastAsia="es-MX"/>
        </w:rPr>
        <w:t xml:space="preserve"> de </w:t>
      </w:r>
      <w:r w:rsidR="00B42BE1" w:rsidRPr="00932F06">
        <w:rPr>
          <w:rFonts w:ascii="Palatino Linotype" w:hAnsi="Palatino Linotype" w:cs="Segoe UI"/>
          <w:b/>
          <w:lang w:eastAsia="es-MX"/>
        </w:rPr>
        <w:t xml:space="preserve">noviembre </w:t>
      </w:r>
      <w:r w:rsidRPr="00932F06">
        <w:rPr>
          <w:rFonts w:ascii="Palatino Linotype" w:hAnsi="Palatino Linotype" w:cs="Segoe UI"/>
          <w:b/>
          <w:lang w:eastAsia="es-MX"/>
        </w:rPr>
        <w:t xml:space="preserve">de dos mil </w:t>
      </w:r>
      <w:r w:rsidRPr="00932F06">
        <w:rPr>
          <w:rFonts w:ascii="Palatino Linotype" w:hAnsi="Palatino Linotype" w:cs="Segoe UI"/>
          <w:b/>
          <w:lang w:val="es-419" w:eastAsia="es-MX"/>
        </w:rPr>
        <w:t>veintidós</w:t>
      </w:r>
      <w:r w:rsidRPr="00932F06">
        <w:rPr>
          <w:rFonts w:ascii="Palatino Linotype" w:hAnsi="Palatino Linotype" w:cs="Segoe UI"/>
          <w:lang w:eastAsia="es-MX"/>
        </w:rPr>
        <w:t xml:space="preserve">, </w:t>
      </w:r>
      <w:r w:rsidRPr="00932F06">
        <w:rPr>
          <w:rFonts w:ascii="Palatino Linotype" w:hAnsi="Palatino Linotype" w:cs="Segoe UI"/>
          <w:b/>
          <w:bCs/>
          <w:lang w:eastAsia="es-MX"/>
        </w:rPr>
        <w:t>EL SU</w:t>
      </w:r>
      <w:r w:rsidRPr="00932F06">
        <w:rPr>
          <w:rFonts w:ascii="Palatino Linotype" w:hAnsi="Palatino Linotype" w:cs="Segoe UI"/>
          <w:b/>
          <w:lang w:eastAsia="es-MX"/>
        </w:rPr>
        <w:t>JETO OBLIGADO</w:t>
      </w:r>
      <w:r w:rsidRPr="00932F06">
        <w:rPr>
          <w:rFonts w:ascii="Palatino Linotype" w:hAnsi="Palatino Linotype" w:cs="Segoe UI"/>
          <w:lang w:eastAsia="es-MX"/>
        </w:rPr>
        <w:t xml:space="preserve"> turno mediante requerimiento a los servidores públicos habilitados que estimó competente para dar atención a la solicitud de acceso a la información de mérito, acto que consta en los siguientes términos:</w:t>
      </w:r>
    </w:p>
    <w:p w14:paraId="61501621" w14:textId="18A1908D" w:rsidR="005B6CB2" w:rsidRPr="00932F06" w:rsidRDefault="00B42BE1" w:rsidP="00932F06">
      <w:pPr>
        <w:widowControl w:val="0"/>
        <w:autoSpaceDE w:val="0"/>
        <w:autoSpaceDN w:val="0"/>
        <w:adjustRightInd w:val="0"/>
        <w:spacing w:line="360" w:lineRule="auto"/>
        <w:ind w:left="-284"/>
        <w:jc w:val="both"/>
        <w:rPr>
          <w:rFonts w:ascii="Palatino Linotype" w:hAnsi="Palatino Linotype" w:cs="Segoe UI"/>
          <w:lang w:eastAsia="es-MX"/>
        </w:rPr>
      </w:pPr>
      <w:r w:rsidRPr="00932F06">
        <w:rPr>
          <w:noProof/>
          <w:lang w:eastAsia="es-MX"/>
        </w:rPr>
        <w:drawing>
          <wp:inline distT="0" distB="0" distL="0" distR="0" wp14:anchorId="09334260" wp14:editId="38BB4AE4">
            <wp:extent cx="5791835" cy="744855"/>
            <wp:effectExtent l="152400" t="152400" r="361315" b="3600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44855"/>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1128EFD7" w:rsidR="00FA5972" w:rsidRPr="00932F06" w:rsidRDefault="00B42BE1" w:rsidP="00932F06">
      <w:pPr>
        <w:spacing w:line="360" w:lineRule="auto"/>
        <w:jc w:val="both"/>
        <w:rPr>
          <w:rFonts w:ascii="Palatino Linotype" w:hAnsi="Palatino Linotype" w:cs="Arial"/>
          <w:b/>
          <w:sz w:val="28"/>
          <w:szCs w:val="26"/>
        </w:rPr>
      </w:pPr>
      <w:r w:rsidRPr="00932F06">
        <w:rPr>
          <w:rFonts w:ascii="Palatino Linotype" w:hAnsi="Palatino Linotype"/>
          <w:b/>
          <w:sz w:val="28"/>
          <w:szCs w:val="26"/>
        </w:rPr>
        <w:t>IV</w:t>
      </w:r>
      <w:r w:rsidR="0026092B" w:rsidRPr="00932F06">
        <w:rPr>
          <w:rFonts w:ascii="Palatino Linotype" w:hAnsi="Palatino Linotype"/>
          <w:b/>
          <w:sz w:val="28"/>
          <w:szCs w:val="26"/>
        </w:rPr>
        <w:t xml:space="preserve">. </w:t>
      </w:r>
      <w:r w:rsidR="00FA5972" w:rsidRPr="00932F06">
        <w:rPr>
          <w:rFonts w:ascii="Palatino Linotype" w:hAnsi="Palatino Linotype" w:cs="Arial"/>
          <w:b/>
          <w:sz w:val="28"/>
          <w:szCs w:val="26"/>
        </w:rPr>
        <w:t>Respuesta del Sujeto Obligado</w:t>
      </w:r>
      <w:r w:rsidR="00D73171" w:rsidRPr="00932F06">
        <w:rPr>
          <w:rFonts w:ascii="Palatino Linotype" w:hAnsi="Palatino Linotype" w:cs="Arial"/>
          <w:b/>
          <w:sz w:val="28"/>
          <w:szCs w:val="26"/>
        </w:rPr>
        <w:t>.</w:t>
      </w:r>
    </w:p>
    <w:p w14:paraId="7C3BA728" w14:textId="28B0A302" w:rsidR="00C9398D" w:rsidRPr="00932F06" w:rsidRDefault="00641A03" w:rsidP="00932F06">
      <w:pPr>
        <w:spacing w:line="360" w:lineRule="auto"/>
        <w:jc w:val="both"/>
        <w:rPr>
          <w:rFonts w:ascii="Palatino Linotype" w:hAnsi="Palatino Linotype" w:cs="Arial"/>
        </w:rPr>
      </w:pPr>
      <w:r w:rsidRPr="00932F06">
        <w:rPr>
          <w:rFonts w:ascii="Palatino Linotype" w:hAnsi="Palatino Linotype"/>
        </w:rPr>
        <w:t xml:space="preserve">De las constancias que obran en el </w:t>
      </w:r>
      <w:r w:rsidRPr="00932F06">
        <w:rPr>
          <w:rFonts w:ascii="Palatino Linotype" w:hAnsi="Palatino Linotype"/>
          <w:b/>
        </w:rPr>
        <w:t>SAIMEX,</w:t>
      </w:r>
      <w:r w:rsidRPr="00932F06">
        <w:rPr>
          <w:rFonts w:ascii="Palatino Linotype" w:hAnsi="Palatino Linotype"/>
        </w:rPr>
        <w:t xml:space="preserve"> se advierte que</w:t>
      </w:r>
      <w:r w:rsidR="00D0570C" w:rsidRPr="00932F06">
        <w:rPr>
          <w:rFonts w:ascii="Palatino Linotype" w:hAnsi="Palatino Linotype"/>
        </w:rPr>
        <w:t xml:space="preserve"> </w:t>
      </w:r>
      <w:r w:rsidR="00290C75" w:rsidRPr="00932F06">
        <w:rPr>
          <w:rFonts w:ascii="Palatino Linotype" w:hAnsi="Palatino Linotype"/>
        </w:rPr>
        <w:t xml:space="preserve">el </w:t>
      </w:r>
      <w:r w:rsidR="005B6CB2" w:rsidRPr="00932F06">
        <w:rPr>
          <w:rFonts w:ascii="Palatino Linotype" w:hAnsi="Palatino Linotype"/>
          <w:b/>
        </w:rPr>
        <w:t>veintitrés</w:t>
      </w:r>
      <w:r w:rsidR="00732922" w:rsidRPr="00932F06">
        <w:rPr>
          <w:rFonts w:ascii="Palatino Linotype" w:hAnsi="Palatino Linotype"/>
          <w:b/>
        </w:rPr>
        <w:t xml:space="preserve"> de </w:t>
      </w:r>
      <w:r w:rsidR="00B42BE1" w:rsidRPr="00932F06">
        <w:rPr>
          <w:rFonts w:ascii="Palatino Linotype" w:hAnsi="Palatino Linotype"/>
          <w:b/>
        </w:rPr>
        <w:t>noviembre</w:t>
      </w:r>
      <w:r w:rsidR="005B6CB2" w:rsidRPr="00932F06">
        <w:rPr>
          <w:rFonts w:ascii="Palatino Linotype" w:hAnsi="Palatino Linotype"/>
          <w:b/>
        </w:rPr>
        <w:t xml:space="preserve"> </w:t>
      </w:r>
      <w:r w:rsidR="00313AFF" w:rsidRPr="00932F06">
        <w:rPr>
          <w:rFonts w:ascii="Palatino Linotype" w:hAnsi="Palatino Linotype"/>
          <w:b/>
        </w:rPr>
        <w:t>de</w:t>
      </w:r>
      <w:r w:rsidR="00290C75" w:rsidRPr="00932F06">
        <w:rPr>
          <w:rFonts w:ascii="Palatino Linotype" w:hAnsi="Palatino Linotype"/>
          <w:b/>
        </w:rPr>
        <w:t xml:space="preserve"> dos mil </w:t>
      </w:r>
      <w:r w:rsidR="00313AFF" w:rsidRPr="00932F06">
        <w:rPr>
          <w:rFonts w:ascii="Palatino Linotype" w:hAnsi="Palatino Linotype"/>
          <w:b/>
        </w:rPr>
        <w:t>veintidós</w:t>
      </w:r>
      <w:r w:rsidR="00D0570C" w:rsidRPr="00932F06">
        <w:rPr>
          <w:rFonts w:ascii="Palatino Linotype" w:hAnsi="Palatino Linotype"/>
        </w:rPr>
        <w:t>,</w:t>
      </w:r>
      <w:r w:rsidRPr="00932F06">
        <w:rPr>
          <w:rFonts w:ascii="Palatino Linotype" w:hAnsi="Palatino Linotype"/>
        </w:rPr>
        <w:t xml:space="preserve"> </w:t>
      </w:r>
      <w:r w:rsidRPr="00932F06">
        <w:rPr>
          <w:rFonts w:ascii="Palatino Linotype" w:hAnsi="Palatino Linotype" w:cs="Arial"/>
          <w:b/>
        </w:rPr>
        <w:t>EL SUJETO OBLIGADO</w:t>
      </w:r>
      <w:r w:rsidRPr="00932F06">
        <w:rPr>
          <w:rFonts w:ascii="Palatino Linotype" w:hAnsi="Palatino Linotype" w:cs="Arial"/>
        </w:rPr>
        <w:t xml:space="preserve"> </w:t>
      </w:r>
      <w:r w:rsidR="0068657B" w:rsidRPr="00932F06">
        <w:rPr>
          <w:rFonts w:ascii="Palatino Linotype" w:hAnsi="Palatino Linotype" w:cs="Arial"/>
        </w:rPr>
        <w:t>entregó</w:t>
      </w:r>
      <w:r w:rsidRPr="00932F06">
        <w:rPr>
          <w:rFonts w:ascii="Palatino Linotype" w:hAnsi="Palatino Linotype" w:cs="Arial"/>
        </w:rPr>
        <w:t xml:space="preserve"> la respuesta a la solicitud de </w:t>
      </w:r>
      <w:r w:rsidR="00D86297" w:rsidRPr="00932F06">
        <w:rPr>
          <w:rFonts w:ascii="Palatino Linotype" w:hAnsi="Palatino Linotype" w:cs="Arial"/>
        </w:rPr>
        <w:t>Información Pública</w:t>
      </w:r>
      <w:r w:rsidR="0068657B" w:rsidRPr="00932F06">
        <w:rPr>
          <w:rFonts w:ascii="Palatino Linotype" w:hAnsi="Palatino Linotype" w:cs="Arial"/>
        </w:rPr>
        <w:t xml:space="preserve"> del particular</w:t>
      </w:r>
      <w:r w:rsidR="00C9398D" w:rsidRPr="00932F06">
        <w:rPr>
          <w:rFonts w:ascii="Palatino Linotype" w:hAnsi="Palatino Linotype" w:cs="Arial"/>
        </w:rPr>
        <w:t xml:space="preserve"> en los siguientes términos:</w:t>
      </w:r>
    </w:p>
    <w:p w14:paraId="07E013F5" w14:textId="49FE2FE3" w:rsidR="00732922" w:rsidRPr="00932F06" w:rsidRDefault="00C9398D" w:rsidP="00932F06">
      <w:pPr>
        <w:spacing w:line="276" w:lineRule="auto"/>
        <w:ind w:left="851" w:right="899"/>
        <w:jc w:val="both"/>
        <w:rPr>
          <w:rFonts w:ascii="Palatino Linotype" w:hAnsi="Palatino Linotype" w:cs="Arial"/>
          <w:i/>
          <w:sz w:val="22"/>
          <w:szCs w:val="22"/>
        </w:rPr>
      </w:pPr>
      <w:r w:rsidRPr="00932F06">
        <w:rPr>
          <w:rFonts w:ascii="Palatino Linotype" w:hAnsi="Palatino Linotype" w:cs="Arial"/>
          <w:i/>
          <w:sz w:val="22"/>
          <w:szCs w:val="22"/>
        </w:rPr>
        <w:lastRenderedPageBreak/>
        <w:t>“</w:t>
      </w:r>
      <w:r w:rsidR="00732922" w:rsidRPr="00932F06">
        <w:rPr>
          <w:rFonts w:ascii="Palatino Linotype" w:hAnsi="Palatino Linotype" w:cs="Arial"/>
          <w:i/>
          <w:sz w:val="22"/>
          <w:szCs w:val="22"/>
        </w:rPr>
        <w:t>…</w:t>
      </w:r>
    </w:p>
    <w:p w14:paraId="6C73665C" w14:textId="77777777" w:rsidR="00B42BE1" w:rsidRPr="00932F06" w:rsidRDefault="00B42BE1" w:rsidP="00932F06">
      <w:pPr>
        <w:spacing w:line="276" w:lineRule="auto"/>
        <w:ind w:left="851" w:right="899"/>
        <w:jc w:val="both"/>
        <w:rPr>
          <w:rFonts w:ascii="Palatino Linotype" w:hAnsi="Palatino Linotype" w:cs="Arial"/>
          <w:i/>
          <w:sz w:val="22"/>
          <w:szCs w:val="22"/>
        </w:rPr>
      </w:pPr>
      <w:r w:rsidRPr="00932F06">
        <w:rPr>
          <w:rFonts w:ascii="Palatino Linotype" w:hAnsi="Palatino Linotype" w:cs="Arial"/>
          <w:i/>
          <w:sz w:val="22"/>
          <w:szCs w:val="22"/>
        </w:rPr>
        <w:t>Folio de la solicitud: 01148/ZINACANT/IP/2022</w:t>
      </w:r>
    </w:p>
    <w:p w14:paraId="222AC1F9" w14:textId="77777777" w:rsidR="00B42BE1" w:rsidRPr="00932F06" w:rsidRDefault="00B42BE1" w:rsidP="00932F06">
      <w:pPr>
        <w:spacing w:line="276" w:lineRule="auto"/>
        <w:ind w:left="851" w:right="899"/>
        <w:jc w:val="both"/>
        <w:rPr>
          <w:rFonts w:ascii="Palatino Linotype" w:hAnsi="Palatino Linotype" w:cs="Arial"/>
          <w:i/>
          <w:sz w:val="22"/>
          <w:szCs w:val="22"/>
        </w:rPr>
      </w:pPr>
      <w:r w:rsidRPr="00932F06">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602C52" w14:textId="77777777" w:rsidR="00B42BE1" w:rsidRPr="00932F06" w:rsidRDefault="00B42BE1" w:rsidP="00932F06">
      <w:pPr>
        <w:spacing w:line="276" w:lineRule="auto"/>
        <w:ind w:left="851" w:right="899"/>
        <w:jc w:val="both"/>
        <w:rPr>
          <w:rFonts w:ascii="Palatino Linotype" w:hAnsi="Palatino Linotype" w:cs="Arial"/>
          <w:i/>
          <w:sz w:val="22"/>
          <w:szCs w:val="22"/>
        </w:rPr>
      </w:pPr>
      <w:r w:rsidRPr="00932F06">
        <w:rPr>
          <w:rFonts w:ascii="Palatino Linotype" w:hAnsi="Palatino Linotype" w:cs="Arial"/>
          <w:i/>
          <w:sz w:val="22"/>
          <w:szCs w:val="22"/>
        </w:rPr>
        <w:t>Se adjunta la respuesta a la solicitud interpuesta a través de esta plataforma digital.</w:t>
      </w:r>
    </w:p>
    <w:p w14:paraId="4D912ED7" w14:textId="77777777" w:rsidR="00B42BE1" w:rsidRPr="00932F06" w:rsidRDefault="00B42BE1" w:rsidP="00932F06">
      <w:pPr>
        <w:spacing w:line="276" w:lineRule="auto"/>
        <w:ind w:left="851" w:right="899"/>
        <w:jc w:val="both"/>
        <w:rPr>
          <w:rFonts w:ascii="Palatino Linotype" w:hAnsi="Palatino Linotype" w:cs="Arial"/>
          <w:i/>
          <w:sz w:val="22"/>
          <w:szCs w:val="22"/>
        </w:rPr>
      </w:pPr>
      <w:r w:rsidRPr="00932F06">
        <w:rPr>
          <w:rFonts w:ascii="Palatino Linotype" w:hAnsi="Palatino Linotype" w:cs="Arial"/>
          <w:i/>
          <w:sz w:val="22"/>
          <w:szCs w:val="22"/>
        </w:rPr>
        <w:t>ATENTAMENTE</w:t>
      </w:r>
    </w:p>
    <w:p w14:paraId="7A221030" w14:textId="55BEBAE8" w:rsidR="003A5B0C" w:rsidRPr="00932F06" w:rsidRDefault="00B42BE1" w:rsidP="00932F06">
      <w:pPr>
        <w:spacing w:line="276" w:lineRule="auto"/>
        <w:ind w:left="851" w:right="899"/>
        <w:jc w:val="both"/>
        <w:rPr>
          <w:rFonts w:ascii="Palatino Linotype" w:hAnsi="Palatino Linotype" w:cs="Arial"/>
          <w:sz w:val="22"/>
          <w:szCs w:val="22"/>
        </w:rPr>
      </w:pPr>
      <w:r w:rsidRPr="00932F06">
        <w:rPr>
          <w:rFonts w:ascii="Palatino Linotype" w:hAnsi="Palatino Linotype" w:cs="Arial"/>
          <w:i/>
          <w:sz w:val="22"/>
          <w:szCs w:val="22"/>
        </w:rPr>
        <w:t>ING. JESUS EMMANUEL ENCASTIN RENDON</w:t>
      </w:r>
      <w:r w:rsidR="00C9398D" w:rsidRPr="00932F06">
        <w:rPr>
          <w:rFonts w:ascii="Palatino Linotype" w:hAnsi="Palatino Linotype" w:cs="Arial"/>
          <w:i/>
          <w:sz w:val="22"/>
          <w:szCs w:val="22"/>
        </w:rPr>
        <w:t>”</w:t>
      </w:r>
      <w:r w:rsidR="009A5986" w:rsidRPr="00932F06">
        <w:rPr>
          <w:rFonts w:ascii="Palatino Linotype" w:hAnsi="Palatino Linotype" w:cs="Arial"/>
          <w:i/>
          <w:sz w:val="22"/>
          <w:szCs w:val="22"/>
        </w:rPr>
        <w:t xml:space="preserve"> </w:t>
      </w:r>
      <w:r w:rsidR="009A5986" w:rsidRPr="00932F06">
        <w:rPr>
          <w:rFonts w:ascii="Palatino Linotype" w:hAnsi="Palatino Linotype" w:cs="Arial"/>
          <w:sz w:val="22"/>
          <w:szCs w:val="22"/>
        </w:rPr>
        <w:t>(Sic).</w:t>
      </w:r>
    </w:p>
    <w:p w14:paraId="1344F679" w14:textId="77777777" w:rsidR="00420103" w:rsidRPr="00932F06" w:rsidRDefault="00420103" w:rsidP="00932F06">
      <w:pPr>
        <w:spacing w:line="360" w:lineRule="auto"/>
        <w:ind w:left="851" w:right="899"/>
        <w:jc w:val="both"/>
        <w:rPr>
          <w:rFonts w:ascii="Palatino Linotype" w:hAnsi="Palatino Linotype" w:cs="Arial"/>
          <w:i/>
        </w:rPr>
      </w:pPr>
    </w:p>
    <w:p w14:paraId="597A8E0A" w14:textId="6DB74B07" w:rsidR="005B6CB2" w:rsidRPr="00932F06" w:rsidRDefault="00290C75" w:rsidP="00932F06">
      <w:pPr>
        <w:spacing w:line="360" w:lineRule="auto"/>
        <w:ind w:right="49"/>
        <w:jc w:val="both"/>
        <w:rPr>
          <w:rFonts w:ascii="Palatino Linotype" w:hAnsi="Palatino Linotype" w:cs="Arial"/>
        </w:rPr>
      </w:pPr>
      <w:r w:rsidRPr="00932F06">
        <w:rPr>
          <w:rFonts w:ascii="Palatino Linotype" w:hAnsi="Palatino Linotype" w:cs="Arial"/>
        </w:rPr>
        <w:t>De igual forma</w:t>
      </w:r>
      <w:r w:rsidR="00F97A06" w:rsidRPr="00932F06">
        <w:rPr>
          <w:rFonts w:ascii="Palatino Linotype" w:hAnsi="Palatino Linotype" w:cs="Arial"/>
        </w:rPr>
        <w:t xml:space="preserve">, </w:t>
      </w:r>
      <w:r w:rsidR="00B42BE1" w:rsidRPr="00932F06">
        <w:rPr>
          <w:rFonts w:ascii="Palatino Linotype" w:hAnsi="Palatino Linotype" w:cs="Arial"/>
        </w:rPr>
        <w:t>fue</w:t>
      </w:r>
      <w:r w:rsidR="00F97A06" w:rsidRPr="00932F06">
        <w:rPr>
          <w:rFonts w:ascii="Palatino Linotype" w:hAnsi="Palatino Linotype" w:cs="Arial"/>
        </w:rPr>
        <w:t xml:space="preserve"> anex</w:t>
      </w:r>
      <w:r w:rsidR="00274613" w:rsidRPr="00932F06">
        <w:rPr>
          <w:rFonts w:ascii="Palatino Linotype" w:hAnsi="Palatino Linotype" w:cs="Arial"/>
        </w:rPr>
        <w:t>ado a l</w:t>
      </w:r>
      <w:r w:rsidR="003A5B0C" w:rsidRPr="00932F06">
        <w:rPr>
          <w:rFonts w:ascii="Palatino Linotype" w:hAnsi="Palatino Linotype" w:cs="Arial"/>
        </w:rPr>
        <w:t xml:space="preserve">a respuesta </w:t>
      </w:r>
      <w:r w:rsidR="00B42BE1" w:rsidRPr="00932F06">
        <w:rPr>
          <w:rFonts w:ascii="Palatino Linotype" w:hAnsi="Palatino Linotype" w:cs="Arial"/>
        </w:rPr>
        <w:t xml:space="preserve">el siguiente </w:t>
      </w:r>
      <w:r w:rsidR="003A5B0C" w:rsidRPr="00932F06">
        <w:rPr>
          <w:rFonts w:ascii="Palatino Linotype" w:hAnsi="Palatino Linotype" w:cs="Arial"/>
        </w:rPr>
        <w:t>archivo digital</w:t>
      </w:r>
      <w:r w:rsidR="00B42BE1" w:rsidRPr="00932F06">
        <w:rPr>
          <w:rFonts w:ascii="Palatino Linotype" w:hAnsi="Palatino Linotype" w:cs="Arial"/>
        </w:rPr>
        <w:t xml:space="preserve">, </w:t>
      </w:r>
      <w:r w:rsidR="007F435E" w:rsidRPr="00932F06">
        <w:rPr>
          <w:rFonts w:ascii="Palatino Linotype" w:hAnsi="Palatino Linotype" w:cs="Arial"/>
        </w:rPr>
        <w:t>de</w:t>
      </w:r>
      <w:r w:rsidR="00B42BE1" w:rsidRPr="00932F06">
        <w:rPr>
          <w:rFonts w:ascii="Palatino Linotype" w:hAnsi="Palatino Linotype" w:cs="Arial"/>
        </w:rPr>
        <w:t xml:space="preserve">l </w:t>
      </w:r>
      <w:r w:rsidR="005B6CB2" w:rsidRPr="00932F06">
        <w:rPr>
          <w:rFonts w:ascii="Palatino Linotype" w:hAnsi="Palatino Linotype" w:cs="Arial"/>
        </w:rPr>
        <w:t xml:space="preserve">cual se desprende la siguiente información: </w:t>
      </w:r>
    </w:p>
    <w:p w14:paraId="5CDB2289" w14:textId="77777777" w:rsidR="007D30B6" w:rsidRPr="00932F06" w:rsidRDefault="007D30B6" w:rsidP="00932F06">
      <w:pPr>
        <w:spacing w:line="360" w:lineRule="auto"/>
        <w:ind w:right="49"/>
        <w:jc w:val="both"/>
        <w:rPr>
          <w:rFonts w:ascii="Palatino Linotype" w:hAnsi="Palatino Linotype" w:cs="Arial"/>
          <w:sz w:val="12"/>
        </w:rPr>
      </w:pPr>
    </w:p>
    <w:p w14:paraId="37375C57" w14:textId="77777777" w:rsidR="00174A87" w:rsidRPr="00932F06" w:rsidRDefault="005B6CB2" w:rsidP="00932F06">
      <w:pPr>
        <w:spacing w:line="360" w:lineRule="auto"/>
        <w:ind w:left="851" w:right="899"/>
        <w:jc w:val="both"/>
        <w:rPr>
          <w:rFonts w:ascii="Palatino Linotype" w:hAnsi="Palatino Linotype" w:cs="Arial"/>
        </w:rPr>
      </w:pPr>
      <w:r w:rsidRPr="00932F06">
        <w:rPr>
          <w:rFonts w:ascii="Palatino Linotype" w:hAnsi="Palatino Linotype" w:cs="Arial"/>
          <w:b/>
          <w:i/>
        </w:rPr>
        <w:t>“</w:t>
      </w:r>
      <w:r w:rsidR="00174A87" w:rsidRPr="00932F06">
        <w:rPr>
          <w:rFonts w:ascii="Palatino Linotype" w:hAnsi="Palatino Linotype" w:cs="Arial"/>
          <w:b/>
          <w:i/>
        </w:rPr>
        <w:t>respuesta de solicitud 1148-22.pdf</w:t>
      </w:r>
      <w:r w:rsidRPr="00932F06">
        <w:rPr>
          <w:rFonts w:ascii="Palatino Linotype" w:hAnsi="Palatino Linotype" w:cs="Arial"/>
          <w:b/>
          <w:i/>
        </w:rPr>
        <w:t>”</w:t>
      </w:r>
      <w:r w:rsidRPr="00932F06">
        <w:rPr>
          <w:rFonts w:ascii="Palatino Linotype" w:hAnsi="Palatino Linotype" w:cs="Arial"/>
        </w:rPr>
        <w:t xml:space="preserve">: Archivo constante de </w:t>
      </w:r>
      <w:r w:rsidR="00174A87" w:rsidRPr="00932F06">
        <w:rPr>
          <w:rFonts w:ascii="Palatino Linotype" w:hAnsi="Palatino Linotype" w:cs="Arial"/>
        </w:rPr>
        <w:t xml:space="preserve">dos </w:t>
      </w:r>
      <w:r w:rsidRPr="00932F06">
        <w:rPr>
          <w:rFonts w:ascii="Palatino Linotype" w:hAnsi="Palatino Linotype" w:cs="Arial"/>
        </w:rPr>
        <w:t>fo</w:t>
      </w:r>
      <w:r w:rsidR="00174A87" w:rsidRPr="00932F06">
        <w:rPr>
          <w:rFonts w:ascii="Palatino Linotype" w:hAnsi="Palatino Linotype" w:cs="Arial"/>
        </w:rPr>
        <w:t>jas útiles, signado por el Titular de la Unidad de Transparencia, a través del cual, remitió por lo que hace a los dos puntos requeridos en la solicitud de mérito, la siguiente información:</w:t>
      </w:r>
    </w:p>
    <w:p w14:paraId="23BEDBBD" w14:textId="5F8D0F70" w:rsidR="0066078D" w:rsidRPr="00932F06" w:rsidRDefault="00174A87" w:rsidP="00932F06">
      <w:pPr>
        <w:spacing w:line="360" w:lineRule="auto"/>
        <w:ind w:left="567" w:right="899"/>
        <w:jc w:val="both"/>
        <w:rPr>
          <w:rFonts w:ascii="Palatino Linotype" w:hAnsi="Palatino Linotype" w:cs="Arial"/>
        </w:rPr>
      </w:pPr>
      <w:r w:rsidRPr="00932F06">
        <w:rPr>
          <w:noProof/>
          <w:lang w:eastAsia="es-MX"/>
        </w:rPr>
        <w:drawing>
          <wp:inline distT="0" distB="0" distL="0" distR="0" wp14:anchorId="41961D52" wp14:editId="0CF7FA39">
            <wp:extent cx="4765830" cy="2409825"/>
            <wp:effectExtent l="152400" t="152400" r="358775" b="3524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72507" cy="2413201"/>
                    </a:xfrm>
                    <a:prstGeom prst="rect">
                      <a:avLst/>
                    </a:prstGeom>
                    <a:ln>
                      <a:noFill/>
                    </a:ln>
                    <a:effectLst>
                      <a:outerShdw blurRad="292100" dist="139700" dir="2700000" algn="tl" rotWithShape="0">
                        <a:srgbClr val="333333">
                          <a:alpha val="65000"/>
                        </a:srgbClr>
                      </a:outerShdw>
                    </a:effectLst>
                  </pic:spPr>
                </pic:pic>
              </a:graphicData>
            </a:graphic>
          </wp:inline>
        </w:drawing>
      </w:r>
      <w:r w:rsidRPr="00932F06">
        <w:rPr>
          <w:rFonts w:ascii="Palatino Linotype" w:hAnsi="Palatino Linotype" w:cs="Arial"/>
        </w:rPr>
        <w:t xml:space="preserve"> </w:t>
      </w:r>
    </w:p>
    <w:p w14:paraId="5AF077F6" w14:textId="64D95790" w:rsidR="007D38BB" w:rsidRPr="00932F06" w:rsidRDefault="00A74C56" w:rsidP="00932F06">
      <w:pPr>
        <w:pStyle w:val="Prrafodelista"/>
        <w:tabs>
          <w:tab w:val="left" w:pos="709"/>
        </w:tabs>
        <w:spacing w:line="360" w:lineRule="auto"/>
        <w:ind w:left="0"/>
        <w:jc w:val="both"/>
        <w:rPr>
          <w:rFonts w:ascii="Palatino Linotype" w:hAnsi="Palatino Linotype" w:cs="Arial"/>
          <w:b/>
          <w:bCs/>
          <w:sz w:val="26"/>
          <w:szCs w:val="26"/>
        </w:rPr>
      </w:pPr>
      <w:r w:rsidRPr="00932F06">
        <w:rPr>
          <w:rFonts w:ascii="Palatino Linotype" w:hAnsi="Palatino Linotype" w:cs="Arial"/>
          <w:b/>
          <w:sz w:val="28"/>
          <w:szCs w:val="26"/>
        </w:rPr>
        <w:lastRenderedPageBreak/>
        <w:t>I</w:t>
      </w:r>
      <w:r w:rsidR="00932F06">
        <w:rPr>
          <w:rFonts w:ascii="Palatino Linotype" w:hAnsi="Palatino Linotype" w:cs="Arial"/>
          <w:b/>
          <w:sz w:val="28"/>
          <w:szCs w:val="26"/>
        </w:rPr>
        <w:t>V</w:t>
      </w:r>
      <w:r w:rsidR="00E24730" w:rsidRPr="00932F06">
        <w:rPr>
          <w:rFonts w:ascii="Palatino Linotype" w:hAnsi="Palatino Linotype" w:cs="Arial"/>
          <w:b/>
          <w:sz w:val="28"/>
          <w:szCs w:val="26"/>
        </w:rPr>
        <w:t>.</w:t>
      </w:r>
      <w:r w:rsidR="000171D8" w:rsidRPr="00932F06">
        <w:rPr>
          <w:rFonts w:ascii="Palatino Linotype" w:hAnsi="Palatino Linotype" w:cs="Arial"/>
          <w:b/>
          <w:sz w:val="28"/>
          <w:szCs w:val="26"/>
        </w:rPr>
        <w:t xml:space="preserve"> </w:t>
      </w:r>
      <w:r w:rsidR="007D38BB" w:rsidRPr="00932F06">
        <w:rPr>
          <w:rFonts w:ascii="Palatino Linotype" w:hAnsi="Palatino Linotype" w:cs="Arial"/>
          <w:b/>
          <w:bCs/>
          <w:sz w:val="28"/>
          <w:szCs w:val="26"/>
        </w:rPr>
        <w:t xml:space="preserve">Del </w:t>
      </w:r>
      <w:r w:rsidR="00D86297" w:rsidRPr="00932F06">
        <w:rPr>
          <w:rFonts w:ascii="Palatino Linotype" w:hAnsi="Palatino Linotype" w:cs="Arial"/>
          <w:b/>
          <w:bCs/>
          <w:sz w:val="28"/>
          <w:szCs w:val="26"/>
        </w:rPr>
        <w:t>Recurso Revisión</w:t>
      </w:r>
      <w:r w:rsidR="00D73171" w:rsidRPr="00932F06">
        <w:rPr>
          <w:rFonts w:ascii="Palatino Linotype" w:hAnsi="Palatino Linotype" w:cs="Arial"/>
          <w:b/>
          <w:bCs/>
          <w:sz w:val="26"/>
          <w:szCs w:val="26"/>
        </w:rPr>
        <w:t>.</w:t>
      </w:r>
    </w:p>
    <w:p w14:paraId="66BB23E8" w14:textId="380DA782" w:rsidR="00EA6DA7" w:rsidRPr="00932F06" w:rsidRDefault="000171D8" w:rsidP="00932F06">
      <w:pPr>
        <w:spacing w:line="360" w:lineRule="auto"/>
        <w:jc w:val="both"/>
        <w:rPr>
          <w:rFonts w:ascii="Palatino Linotype" w:hAnsi="Palatino Linotype" w:cs="Arial"/>
          <w:lang w:val="es-419"/>
        </w:rPr>
      </w:pPr>
      <w:r w:rsidRPr="00932F06">
        <w:rPr>
          <w:rFonts w:ascii="Palatino Linotype" w:hAnsi="Palatino Linotype" w:cs="Arial"/>
        </w:rPr>
        <w:t xml:space="preserve">Inconforme </w:t>
      </w:r>
      <w:r w:rsidR="00FA3204" w:rsidRPr="00932F06">
        <w:rPr>
          <w:rFonts w:ascii="Palatino Linotype" w:hAnsi="Palatino Linotype" w:cs="Arial"/>
        </w:rPr>
        <w:t xml:space="preserve">con la </w:t>
      </w:r>
      <w:r w:rsidRPr="00932F06">
        <w:rPr>
          <w:rFonts w:ascii="Palatino Linotype" w:hAnsi="Palatino Linotype" w:cs="Arial"/>
        </w:rPr>
        <w:t xml:space="preserve">respuesta, </w:t>
      </w:r>
      <w:r w:rsidR="002B42A3" w:rsidRPr="00932F06">
        <w:rPr>
          <w:rFonts w:ascii="Palatino Linotype" w:hAnsi="Palatino Linotype" w:cs="Arial"/>
        </w:rPr>
        <w:t>el</w:t>
      </w:r>
      <w:r w:rsidRPr="00932F06">
        <w:rPr>
          <w:rFonts w:ascii="Palatino Linotype" w:hAnsi="Palatino Linotype" w:cs="Arial"/>
        </w:rPr>
        <w:t xml:space="preserve"> </w:t>
      </w:r>
      <w:r w:rsidR="00174A87" w:rsidRPr="00932F06">
        <w:rPr>
          <w:rFonts w:ascii="Palatino Linotype" w:hAnsi="Palatino Linotype" w:cs="Arial"/>
          <w:b/>
        </w:rPr>
        <w:t>veintitrés</w:t>
      </w:r>
      <w:r w:rsidR="00D75D88" w:rsidRPr="00932F06">
        <w:rPr>
          <w:rFonts w:ascii="Palatino Linotype" w:hAnsi="Palatino Linotype" w:cs="Arial"/>
          <w:b/>
        </w:rPr>
        <w:t xml:space="preserve"> de </w:t>
      </w:r>
      <w:r w:rsidR="00174A87" w:rsidRPr="00932F06">
        <w:rPr>
          <w:rFonts w:ascii="Palatino Linotype" w:hAnsi="Palatino Linotype" w:cs="Arial"/>
          <w:b/>
        </w:rPr>
        <w:t xml:space="preserve">noviembre </w:t>
      </w:r>
      <w:r w:rsidR="00B41543" w:rsidRPr="00932F06">
        <w:rPr>
          <w:rFonts w:ascii="Palatino Linotype" w:hAnsi="Palatino Linotype" w:cs="Arial"/>
          <w:b/>
          <w:bCs/>
        </w:rPr>
        <w:t>de dos mil veintidós</w:t>
      </w:r>
      <w:r w:rsidRPr="00932F06">
        <w:rPr>
          <w:rFonts w:ascii="Palatino Linotype" w:hAnsi="Palatino Linotype" w:cs="Arial"/>
        </w:rPr>
        <w:t xml:space="preserve">, </w:t>
      </w:r>
      <w:r w:rsidR="00554F41" w:rsidRPr="00932F06">
        <w:rPr>
          <w:rFonts w:ascii="Palatino Linotype" w:hAnsi="Palatino Linotype" w:cs="Arial"/>
          <w:b/>
        </w:rPr>
        <w:t>EL</w:t>
      </w:r>
      <w:r w:rsidR="00B41543" w:rsidRPr="00932F06">
        <w:rPr>
          <w:rFonts w:ascii="Palatino Linotype" w:hAnsi="Palatino Linotype" w:cs="Arial"/>
          <w:b/>
        </w:rPr>
        <w:t xml:space="preserve"> </w:t>
      </w:r>
      <w:r w:rsidRPr="00932F06">
        <w:rPr>
          <w:rFonts w:ascii="Palatino Linotype" w:hAnsi="Palatino Linotype" w:cs="Arial"/>
          <w:b/>
        </w:rPr>
        <w:t>RECURRENTE</w:t>
      </w:r>
      <w:r w:rsidRPr="00932F06">
        <w:rPr>
          <w:rFonts w:ascii="Palatino Linotype" w:hAnsi="Palatino Linotype" w:cs="Arial"/>
        </w:rPr>
        <w:t xml:space="preserve"> interpuso el </w:t>
      </w:r>
      <w:r w:rsidR="00D86297" w:rsidRPr="00932F06">
        <w:rPr>
          <w:rFonts w:ascii="Palatino Linotype" w:hAnsi="Palatino Linotype" w:cs="Arial"/>
        </w:rPr>
        <w:t>Recurso Revisión</w:t>
      </w:r>
      <w:r w:rsidRPr="00932F06">
        <w:rPr>
          <w:rFonts w:ascii="Palatino Linotype" w:hAnsi="Palatino Linotype" w:cs="Arial"/>
        </w:rPr>
        <w:t xml:space="preserve"> sujeto del presente estudio, el cual fue registrado en </w:t>
      </w:r>
      <w:r w:rsidRPr="00932F06">
        <w:rPr>
          <w:rFonts w:ascii="Palatino Linotype" w:hAnsi="Palatino Linotype" w:cs="Arial"/>
          <w:b/>
        </w:rPr>
        <w:t xml:space="preserve">EL SAIMEX, </w:t>
      </w:r>
      <w:r w:rsidRPr="00932F06">
        <w:rPr>
          <w:rFonts w:ascii="Palatino Linotype" w:hAnsi="Palatino Linotype" w:cs="Arial"/>
          <w:bCs/>
        </w:rPr>
        <w:t>y</w:t>
      </w:r>
      <w:r w:rsidRPr="00932F06">
        <w:rPr>
          <w:rFonts w:ascii="Palatino Linotype" w:hAnsi="Palatino Linotype" w:cs="Arial"/>
        </w:rPr>
        <w:t xml:space="preserve"> se le asignó el número de expediente </w:t>
      </w:r>
      <w:r w:rsidR="00FC298C" w:rsidRPr="00932F06">
        <w:rPr>
          <w:rFonts w:ascii="Palatino Linotype" w:hAnsi="Palatino Linotype" w:cs="Arial"/>
          <w:b/>
          <w:lang w:val="es-ES"/>
        </w:rPr>
        <w:t>16837</w:t>
      </w:r>
      <w:r w:rsidR="00CD3BC9" w:rsidRPr="00932F06">
        <w:rPr>
          <w:rFonts w:ascii="Palatino Linotype" w:hAnsi="Palatino Linotype" w:cs="Arial"/>
          <w:b/>
          <w:lang w:val="es-ES"/>
        </w:rPr>
        <w:t>/INFOEM/IP/RR/2022</w:t>
      </w:r>
      <w:r w:rsidRPr="00932F06">
        <w:rPr>
          <w:rFonts w:ascii="Palatino Linotype" w:hAnsi="Palatino Linotype" w:cs="Arial"/>
          <w:b/>
        </w:rPr>
        <w:t>,</w:t>
      </w:r>
      <w:r w:rsidRPr="00932F06">
        <w:rPr>
          <w:rFonts w:ascii="Palatino Linotype" w:hAnsi="Palatino Linotype" w:cs="Arial"/>
        </w:rPr>
        <w:t xml:space="preserve"> en el que señaló como</w:t>
      </w:r>
      <w:r w:rsidR="00EA6DA7" w:rsidRPr="00932F06">
        <w:rPr>
          <w:rFonts w:ascii="Palatino Linotype" w:hAnsi="Palatino Linotype" w:cs="Arial"/>
          <w:lang w:val="es-419"/>
        </w:rPr>
        <w:t>:</w:t>
      </w:r>
    </w:p>
    <w:p w14:paraId="2EECBEFA" w14:textId="4B67566F" w:rsidR="003C6BD4" w:rsidRPr="00932F06" w:rsidRDefault="003C6BD4" w:rsidP="00932F06">
      <w:pPr>
        <w:spacing w:line="360" w:lineRule="auto"/>
        <w:jc w:val="both"/>
        <w:rPr>
          <w:rFonts w:ascii="Palatino Linotype" w:hAnsi="Palatino Linotype" w:cs="Arial"/>
          <w:sz w:val="16"/>
          <w:lang w:val="es-419"/>
        </w:rPr>
      </w:pPr>
    </w:p>
    <w:p w14:paraId="2FF577A5" w14:textId="7A10FCAF" w:rsidR="004F149E" w:rsidRPr="00932F06" w:rsidRDefault="002B42A3" w:rsidP="00932F06">
      <w:pPr>
        <w:spacing w:line="360" w:lineRule="auto"/>
        <w:jc w:val="both"/>
        <w:rPr>
          <w:rFonts w:ascii="Palatino Linotype" w:hAnsi="Palatino Linotype" w:cs="Arial"/>
          <w:b/>
        </w:rPr>
      </w:pPr>
      <w:r w:rsidRPr="00932F06">
        <w:rPr>
          <w:rFonts w:ascii="Palatino Linotype" w:hAnsi="Palatino Linotype" w:cs="Arial"/>
          <w:b/>
          <w:lang w:val="es-419"/>
        </w:rPr>
        <w:t>Acto</w:t>
      </w:r>
      <w:r w:rsidR="000171D8" w:rsidRPr="00932F06">
        <w:rPr>
          <w:rFonts w:ascii="Palatino Linotype" w:hAnsi="Palatino Linotype" w:cs="Arial"/>
          <w:b/>
        </w:rPr>
        <w:t xml:space="preserve"> impugnado</w:t>
      </w:r>
      <w:r w:rsidR="00EA6DA7" w:rsidRPr="00932F06">
        <w:rPr>
          <w:rFonts w:ascii="Palatino Linotype" w:hAnsi="Palatino Linotype" w:cs="Arial"/>
          <w:b/>
        </w:rPr>
        <w:t>:</w:t>
      </w:r>
    </w:p>
    <w:p w14:paraId="4981CCD3" w14:textId="77AA39BB" w:rsidR="00EA6DA7" w:rsidRPr="00932F06" w:rsidRDefault="00EA6DA7" w:rsidP="00932F06">
      <w:pPr>
        <w:tabs>
          <w:tab w:val="left" w:pos="851"/>
        </w:tabs>
        <w:ind w:left="567" w:right="901"/>
        <w:jc w:val="center"/>
        <w:rPr>
          <w:rFonts w:ascii="Palatino Linotype" w:hAnsi="Palatino Linotype" w:cs="Arial"/>
          <w:sz w:val="22"/>
          <w:szCs w:val="22"/>
        </w:rPr>
      </w:pPr>
      <w:r w:rsidRPr="00932F06">
        <w:rPr>
          <w:rFonts w:ascii="Palatino Linotype" w:hAnsi="Palatino Linotype" w:cs="Arial"/>
          <w:i/>
          <w:sz w:val="22"/>
          <w:szCs w:val="22"/>
        </w:rPr>
        <w:t>“</w:t>
      </w:r>
      <w:r w:rsidR="00FC298C" w:rsidRPr="00932F06">
        <w:rPr>
          <w:rFonts w:ascii="Palatino Linotype" w:hAnsi="Palatino Linotype" w:cs="Arial"/>
          <w:i/>
          <w:sz w:val="22"/>
          <w:szCs w:val="22"/>
        </w:rPr>
        <w:t xml:space="preserve">NO ENTREGA INFORMACIÓN.” </w:t>
      </w:r>
      <w:r w:rsidRPr="00932F06">
        <w:rPr>
          <w:rFonts w:ascii="Palatino Linotype" w:hAnsi="Palatino Linotype" w:cs="Arial"/>
          <w:sz w:val="22"/>
          <w:szCs w:val="22"/>
        </w:rPr>
        <w:t>(</w:t>
      </w:r>
      <w:r w:rsidR="00FC298C" w:rsidRPr="00932F06">
        <w:rPr>
          <w:rFonts w:ascii="Palatino Linotype" w:hAnsi="Palatino Linotype" w:cs="Arial"/>
          <w:sz w:val="22"/>
          <w:szCs w:val="22"/>
        </w:rPr>
        <w:t>S</w:t>
      </w:r>
      <w:r w:rsidRPr="00932F06">
        <w:rPr>
          <w:rFonts w:ascii="Palatino Linotype" w:hAnsi="Palatino Linotype" w:cs="Arial"/>
          <w:sz w:val="22"/>
          <w:szCs w:val="22"/>
        </w:rPr>
        <w:t>ic)</w:t>
      </w:r>
      <w:r w:rsidR="00FF339D" w:rsidRPr="00932F06">
        <w:rPr>
          <w:rFonts w:ascii="Palatino Linotype" w:hAnsi="Palatino Linotype" w:cs="Arial"/>
          <w:sz w:val="22"/>
          <w:szCs w:val="22"/>
        </w:rPr>
        <w:t>.</w:t>
      </w:r>
    </w:p>
    <w:p w14:paraId="006C99AB" w14:textId="77777777" w:rsidR="00C35A0F" w:rsidRPr="00932F06" w:rsidRDefault="00C35A0F" w:rsidP="00932F06">
      <w:pPr>
        <w:tabs>
          <w:tab w:val="left" w:pos="851"/>
        </w:tabs>
        <w:spacing w:after="240"/>
        <w:ind w:right="901"/>
        <w:jc w:val="both"/>
        <w:rPr>
          <w:rFonts w:ascii="Palatino Linotype" w:hAnsi="Palatino Linotype" w:cs="Arial"/>
          <w:sz w:val="16"/>
          <w:szCs w:val="22"/>
        </w:rPr>
      </w:pPr>
    </w:p>
    <w:p w14:paraId="48FBAD77" w14:textId="5CB65C9F" w:rsidR="000F5ABB" w:rsidRPr="00932F06" w:rsidRDefault="002B42A3" w:rsidP="00932F06">
      <w:pPr>
        <w:tabs>
          <w:tab w:val="left" w:pos="851"/>
        </w:tabs>
        <w:spacing w:after="240"/>
        <w:ind w:right="901"/>
        <w:jc w:val="both"/>
        <w:rPr>
          <w:rFonts w:ascii="Palatino Linotype" w:hAnsi="Palatino Linotype" w:cs="Arial"/>
          <w:b/>
          <w:szCs w:val="22"/>
        </w:rPr>
      </w:pPr>
      <w:r w:rsidRPr="00932F06">
        <w:rPr>
          <w:rFonts w:ascii="Palatino Linotype" w:hAnsi="Palatino Linotype" w:cs="Arial"/>
          <w:szCs w:val="22"/>
        </w:rPr>
        <w:t xml:space="preserve">Así como </w:t>
      </w:r>
      <w:r w:rsidR="000F5ABB" w:rsidRPr="00932F06">
        <w:rPr>
          <w:rFonts w:ascii="Palatino Linotype" w:hAnsi="Palatino Linotype" w:cs="Arial"/>
          <w:b/>
          <w:szCs w:val="22"/>
        </w:rPr>
        <w:t>Razones o motivos de inconformidad</w:t>
      </w:r>
      <w:r w:rsidRPr="00932F06">
        <w:rPr>
          <w:rFonts w:ascii="Palatino Linotype" w:hAnsi="Palatino Linotype" w:cs="Arial"/>
          <w:b/>
          <w:szCs w:val="22"/>
        </w:rPr>
        <w:t xml:space="preserve"> </w:t>
      </w:r>
      <w:r w:rsidRPr="00932F06">
        <w:rPr>
          <w:rFonts w:ascii="Palatino Linotype" w:hAnsi="Palatino Linotype" w:cs="Arial"/>
          <w:szCs w:val="22"/>
        </w:rPr>
        <w:t>lo siguiente</w:t>
      </w:r>
      <w:r w:rsidR="000F5ABB" w:rsidRPr="00932F06">
        <w:rPr>
          <w:rFonts w:ascii="Palatino Linotype" w:hAnsi="Palatino Linotype" w:cs="Arial"/>
          <w:b/>
          <w:szCs w:val="22"/>
        </w:rPr>
        <w:t>:</w:t>
      </w:r>
    </w:p>
    <w:p w14:paraId="4DC32BEE" w14:textId="07E6EC14" w:rsidR="000F5ABB" w:rsidRPr="00932F06" w:rsidRDefault="000F5ABB" w:rsidP="00932F06">
      <w:pPr>
        <w:tabs>
          <w:tab w:val="left" w:pos="851"/>
        </w:tabs>
        <w:ind w:left="851" w:right="901"/>
        <w:jc w:val="center"/>
        <w:rPr>
          <w:rFonts w:ascii="Palatino Linotype" w:hAnsi="Palatino Linotype" w:cs="Arial"/>
          <w:i/>
          <w:sz w:val="22"/>
          <w:szCs w:val="22"/>
        </w:rPr>
      </w:pPr>
      <w:r w:rsidRPr="00932F06">
        <w:rPr>
          <w:rFonts w:ascii="Palatino Linotype" w:hAnsi="Palatino Linotype" w:cs="Arial"/>
          <w:i/>
          <w:sz w:val="22"/>
          <w:szCs w:val="22"/>
        </w:rPr>
        <w:t>“</w:t>
      </w:r>
      <w:r w:rsidR="00FC298C" w:rsidRPr="00932F06">
        <w:rPr>
          <w:rFonts w:ascii="Palatino Linotype" w:hAnsi="Palatino Linotype" w:cs="Arial"/>
          <w:i/>
          <w:sz w:val="22"/>
          <w:szCs w:val="22"/>
        </w:rPr>
        <w:t>NO ENTREGA INFORMACIÓN</w:t>
      </w:r>
      <w:r w:rsidRPr="00932F06">
        <w:rPr>
          <w:rFonts w:ascii="Palatino Linotype" w:hAnsi="Palatino Linotype" w:cs="Arial"/>
          <w:i/>
          <w:sz w:val="22"/>
          <w:szCs w:val="22"/>
        </w:rPr>
        <w:t xml:space="preserve">” </w:t>
      </w:r>
      <w:r w:rsidR="005D72B3" w:rsidRPr="00932F06">
        <w:rPr>
          <w:rFonts w:ascii="Palatino Linotype" w:hAnsi="Palatino Linotype" w:cs="Arial"/>
          <w:sz w:val="22"/>
          <w:szCs w:val="22"/>
        </w:rPr>
        <w:t>(S</w:t>
      </w:r>
      <w:r w:rsidRPr="00932F06">
        <w:rPr>
          <w:rFonts w:ascii="Palatino Linotype" w:hAnsi="Palatino Linotype" w:cs="Arial"/>
          <w:sz w:val="22"/>
          <w:szCs w:val="22"/>
        </w:rPr>
        <w:t>ic).</w:t>
      </w:r>
    </w:p>
    <w:p w14:paraId="6C2684F5" w14:textId="77777777" w:rsidR="00D06578" w:rsidRPr="00932F06" w:rsidRDefault="00D06578" w:rsidP="00932F06">
      <w:pPr>
        <w:spacing w:line="360" w:lineRule="auto"/>
        <w:jc w:val="both"/>
        <w:rPr>
          <w:rFonts w:ascii="Palatino Linotype" w:hAnsi="Palatino Linotype" w:cs="Arial"/>
          <w:b/>
          <w:sz w:val="26"/>
          <w:szCs w:val="26"/>
        </w:rPr>
      </w:pPr>
    </w:p>
    <w:p w14:paraId="11CDF804" w14:textId="01011C90" w:rsidR="007D38BB" w:rsidRPr="00932F06" w:rsidRDefault="00FA3204" w:rsidP="00932F06">
      <w:pPr>
        <w:spacing w:line="360" w:lineRule="auto"/>
        <w:jc w:val="both"/>
        <w:rPr>
          <w:rFonts w:ascii="Palatino Linotype" w:hAnsi="Palatino Linotype" w:cs="Arial"/>
          <w:b/>
          <w:sz w:val="28"/>
          <w:szCs w:val="28"/>
        </w:rPr>
      </w:pPr>
      <w:r w:rsidRPr="00932F06">
        <w:rPr>
          <w:rFonts w:ascii="Palatino Linotype" w:hAnsi="Palatino Linotype" w:cs="Arial"/>
          <w:b/>
          <w:sz w:val="28"/>
          <w:szCs w:val="28"/>
        </w:rPr>
        <w:t>V</w:t>
      </w:r>
      <w:r w:rsidR="000171D8" w:rsidRPr="00932F06">
        <w:rPr>
          <w:rFonts w:ascii="Palatino Linotype" w:hAnsi="Palatino Linotype" w:cs="Arial"/>
          <w:b/>
          <w:sz w:val="28"/>
          <w:szCs w:val="28"/>
        </w:rPr>
        <w:t xml:space="preserve">. </w:t>
      </w:r>
      <w:r w:rsidR="007D38BB" w:rsidRPr="00932F06">
        <w:rPr>
          <w:rFonts w:ascii="Palatino Linotype" w:hAnsi="Palatino Linotype" w:cs="Arial"/>
          <w:b/>
          <w:sz w:val="28"/>
          <w:szCs w:val="28"/>
        </w:rPr>
        <w:t xml:space="preserve">Del turno del </w:t>
      </w:r>
      <w:r w:rsidR="00D86297" w:rsidRPr="00932F06">
        <w:rPr>
          <w:rFonts w:ascii="Palatino Linotype" w:hAnsi="Palatino Linotype" w:cs="Arial"/>
          <w:b/>
          <w:sz w:val="28"/>
          <w:szCs w:val="28"/>
        </w:rPr>
        <w:t>Recurso Revisión</w:t>
      </w:r>
      <w:r w:rsidR="00D8393F" w:rsidRPr="00932F06">
        <w:rPr>
          <w:rFonts w:ascii="Palatino Linotype" w:hAnsi="Palatino Linotype" w:cs="Arial"/>
          <w:b/>
          <w:sz w:val="28"/>
          <w:szCs w:val="28"/>
        </w:rPr>
        <w:t>.</w:t>
      </w:r>
    </w:p>
    <w:p w14:paraId="7F32BE8B" w14:textId="687B5398" w:rsidR="001E3F54" w:rsidRPr="00932F06" w:rsidRDefault="002B42A3" w:rsidP="00932F06">
      <w:pPr>
        <w:spacing w:line="360" w:lineRule="auto"/>
        <w:jc w:val="both"/>
        <w:rPr>
          <w:rFonts w:ascii="Palatino Linotype" w:hAnsi="Palatino Linotype" w:cs="Arial"/>
        </w:rPr>
      </w:pPr>
      <w:r w:rsidRPr="00932F06">
        <w:rPr>
          <w:rFonts w:ascii="Palatino Linotype" w:hAnsi="Palatino Linotype" w:cs="Arial"/>
        </w:rPr>
        <w:t>El</w:t>
      </w:r>
      <w:r w:rsidR="000171D8" w:rsidRPr="00932F06">
        <w:rPr>
          <w:rFonts w:ascii="Palatino Linotype" w:hAnsi="Palatino Linotype" w:cs="Arial"/>
        </w:rPr>
        <w:t xml:space="preserve"> </w:t>
      </w:r>
      <w:r w:rsidR="0008472B" w:rsidRPr="00932F06">
        <w:rPr>
          <w:rFonts w:ascii="Palatino Linotype" w:hAnsi="Palatino Linotype" w:cs="Arial"/>
          <w:b/>
          <w:bCs/>
        </w:rPr>
        <w:t>veintitrés</w:t>
      </w:r>
      <w:r w:rsidR="00850F99" w:rsidRPr="00932F06">
        <w:rPr>
          <w:rFonts w:ascii="Palatino Linotype" w:hAnsi="Palatino Linotype" w:cs="Arial"/>
          <w:b/>
          <w:bCs/>
        </w:rPr>
        <w:t xml:space="preserve"> de </w:t>
      </w:r>
      <w:r w:rsidR="0008472B" w:rsidRPr="00932F06">
        <w:rPr>
          <w:rFonts w:ascii="Palatino Linotype" w:hAnsi="Palatino Linotype" w:cs="Arial"/>
          <w:b/>
          <w:bCs/>
        </w:rPr>
        <w:t xml:space="preserve">noviembre </w:t>
      </w:r>
      <w:r w:rsidR="00850F99" w:rsidRPr="00932F06">
        <w:rPr>
          <w:rFonts w:ascii="Palatino Linotype" w:hAnsi="Palatino Linotype" w:cs="Arial"/>
          <w:b/>
          <w:bCs/>
        </w:rPr>
        <w:t>d</w:t>
      </w:r>
      <w:r w:rsidR="005C250B" w:rsidRPr="00932F06">
        <w:rPr>
          <w:rFonts w:ascii="Palatino Linotype" w:hAnsi="Palatino Linotype" w:cs="Arial"/>
          <w:b/>
          <w:bCs/>
        </w:rPr>
        <w:t>e</w:t>
      </w:r>
      <w:r w:rsidR="00B41543" w:rsidRPr="00932F06">
        <w:rPr>
          <w:rFonts w:ascii="Palatino Linotype" w:hAnsi="Palatino Linotype" w:cs="Arial"/>
          <w:b/>
          <w:bCs/>
        </w:rPr>
        <w:t xml:space="preserve"> dos mil veintidós</w:t>
      </w:r>
      <w:r w:rsidR="000171D8" w:rsidRPr="00932F06">
        <w:rPr>
          <w:rFonts w:ascii="Palatino Linotype" w:hAnsi="Palatino Linotype" w:cs="Arial"/>
        </w:rPr>
        <w:t xml:space="preserve">, el </w:t>
      </w:r>
      <w:r w:rsidR="00D8393F" w:rsidRPr="00932F06">
        <w:rPr>
          <w:rFonts w:ascii="Palatino Linotype" w:hAnsi="Palatino Linotype" w:cs="Arial"/>
        </w:rPr>
        <w:t>medio de impugnación</w:t>
      </w:r>
      <w:r w:rsidR="000171D8" w:rsidRPr="00932F06">
        <w:rPr>
          <w:rFonts w:ascii="Palatino Linotype" w:hAnsi="Palatino Linotype" w:cs="Arial"/>
        </w:rPr>
        <w:t xml:space="preserve"> que se trata se envió electrónicamente al Instituto de </w:t>
      </w:r>
      <w:r w:rsidR="000171D8" w:rsidRPr="00932F06">
        <w:rPr>
          <w:rFonts w:ascii="Palatino Linotype" w:eastAsia="Arial Unicode MS" w:hAnsi="Palatino Linotype" w:cs="Arial"/>
        </w:rPr>
        <w:t>Transparencia</w:t>
      </w:r>
      <w:r w:rsidR="000171D8" w:rsidRPr="00932F06">
        <w:rPr>
          <w:rFonts w:ascii="Palatino Linotype" w:hAnsi="Palatino Linotype" w:cs="Arial"/>
        </w:rPr>
        <w:t xml:space="preserve">, Acceso a la </w:t>
      </w:r>
      <w:r w:rsidR="00D86297" w:rsidRPr="00932F06">
        <w:rPr>
          <w:rFonts w:ascii="Palatino Linotype" w:hAnsi="Palatino Linotype" w:cs="Arial"/>
        </w:rPr>
        <w:t>Información Pública</w:t>
      </w:r>
      <w:r w:rsidR="000171D8" w:rsidRPr="00932F06">
        <w:rPr>
          <w:rFonts w:ascii="Palatino Linotype" w:hAnsi="Palatino Linotype" w:cs="Arial"/>
        </w:rPr>
        <w:t xml:space="preserve"> y Protección de Datos Personales del Estado de México y Municipios; </w:t>
      </w:r>
      <w:r w:rsidR="009E2E2C" w:rsidRPr="00932F06">
        <w:rPr>
          <w:rFonts w:ascii="Palatino Linotype" w:hAnsi="Palatino Linotype" w:cs="Arial"/>
        </w:rPr>
        <w:t xml:space="preserve">por lo que, </w:t>
      </w:r>
      <w:r w:rsidR="000171D8" w:rsidRPr="00932F06">
        <w:rPr>
          <w:rFonts w:ascii="Palatino Linotype" w:hAnsi="Palatino Linotype" w:cs="Arial"/>
        </w:rPr>
        <w:t xml:space="preserve">con fundamento en el artículo 185, fracción I de la </w:t>
      </w:r>
      <w:r w:rsidR="000171D8" w:rsidRPr="00932F06">
        <w:rPr>
          <w:rFonts w:ascii="Palatino Linotype" w:hAnsi="Palatino Linotype"/>
        </w:rPr>
        <w:t xml:space="preserve">Ley de Transparencia y Acceso a la </w:t>
      </w:r>
      <w:r w:rsidR="00D86297" w:rsidRPr="00932F06">
        <w:rPr>
          <w:rFonts w:ascii="Palatino Linotype" w:hAnsi="Palatino Linotype"/>
        </w:rPr>
        <w:t>Información Pública</w:t>
      </w:r>
      <w:r w:rsidR="000171D8" w:rsidRPr="00932F06">
        <w:rPr>
          <w:rFonts w:ascii="Palatino Linotype" w:hAnsi="Palatino Linotype"/>
        </w:rPr>
        <w:t xml:space="preserve"> del Estado de México y Municipios</w:t>
      </w:r>
      <w:r w:rsidR="000171D8" w:rsidRPr="00932F06">
        <w:rPr>
          <w:rFonts w:ascii="Palatino Linotype" w:hAnsi="Palatino Linotype" w:cs="Arial"/>
        </w:rPr>
        <w:t xml:space="preserve">, se turnó </w:t>
      </w:r>
      <w:r w:rsidR="00727578" w:rsidRPr="00932F06">
        <w:rPr>
          <w:rFonts w:ascii="Palatino Linotype" w:hAnsi="Palatino Linotype" w:cs="Arial"/>
        </w:rPr>
        <w:t xml:space="preserve">mediante </w:t>
      </w:r>
      <w:r w:rsidR="00727578" w:rsidRPr="00932F06">
        <w:rPr>
          <w:rFonts w:ascii="Palatino Linotype" w:hAnsi="Palatino Linotype" w:cs="Arial"/>
          <w:b/>
        </w:rPr>
        <w:t xml:space="preserve">EL </w:t>
      </w:r>
      <w:r w:rsidR="000171D8" w:rsidRPr="00932F06">
        <w:rPr>
          <w:rFonts w:ascii="Palatino Linotype" w:eastAsia="Arial Unicode MS" w:hAnsi="Palatino Linotype" w:cs="Arial"/>
          <w:b/>
        </w:rPr>
        <w:t>SAIMEX</w:t>
      </w:r>
      <w:r w:rsidR="00B41543" w:rsidRPr="00932F06">
        <w:rPr>
          <w:rFonts w:ascii="Palatino Linotype" w:hAnsi="Palatino Linotype"/>
        </w:rPr>
        <w:t xml:space="preserve">, </w:t>
      </w:r>
      <w:r w:rsidR="00A20CBF" w:rsidRPr="00932F06">
        <w:rPr>
          <w:rFonts w:ascii="Palatino Linotype" w:hAnsi="Palatino Linotype"/>
        </w:rPr>
        <w:t>a</w:t>
      </w:r>
      <w:r w:rsidR="00FA3204" w:rsidRPr="00932F06">
        <w:rPr>
          <w:rFonts w:ascii="Palatino Linotype" w:hAnsi="Palatino Linotype"/>
        </w:rPr>
        <w:t xml:space="preserve"> </w:t>
      </w:r>
      <w:r w:rsidR="0094062A" w:rsidRPr="00932F06">
        <w:rPr>
          <w:rFonts w:ascii="Palatino Linotype" w:hAnsi="Palatino Linotype"/>
        </w:rPr>
        <w:t>l</w:t>
      </w:r>
      <w:r w:rsidR="00FA3204" w:rsidRPr="00932F06">
        <w:rPr>
          <w:rFonts w:ascii="Palatino Linotype" w:hAnsi="Palatino Linotype"/>
        </w:rPr>
        <w:t>a</w:t>
      </w:r>
      <w:r w:rsidR="00CE22BE" w:rsidRPr="00932F06">
        <w:rPr>
          <w:rFonts w:ascii="Palatino Linotype" w:hAnsi="Palatino Linotype"/>
        </w:rPr>
        <w:t xml:space="preserve"> </w:t>
      </w:r>
      <w:r w:rsidR="0046481A" w:rsidRPr="00932F06">
        <w:rPr>
          <w:rFonts w:ascii="Palatino Linotype" w:hAnsi="Palatino Linotype"/>
          <w:b/>
        </w:rPr>
        <w:t>C</w:t>
      </w:r>
      <w:r w:rsidR="000171D8" w:rsidRPr="00932F06">
        <w:rPr>
          <w:rFonts w:ascii="Palatino Linotype" w:hAnsi="Palatino Linotype" w:cs="Arial"/>
          <w:b/>
        </w:rPr>
        <w:t>omisionad</w:t>
      </w:r>
      <w:r w:rsidR="00FA3204" w:rsidRPr="00932F06">
        <w:rPr>
          <w:rFonts w:ascii="Palatino Linotype" w:hAnsi="Palatino Linotype" w:cs="Arial"/>
          <w:b/>
        </w:rPr>
        <w:t>a</w:t>
      </w:r>
      <w:r w:rsidR="00F02503" w:rsidRPr="00932F06">
        <w:rPr>
          <w:rFonts w:ascii="Palatino Linotype" w:hAnsi="Palatino Linotype" w:cs="Arial"/>
        </w:rPr>
        <w:t xml:space="preserve"> </w:t>
      </w:r>
      <w:r w:rsidR="00FA3204" w:rsidRPr="00932F06">
        <w:rPr>
          <w:rFonts w:ascii="Palatino Linotype" w:hAnsi="Palatino Linotype" w:cs="Arial"/>
          <w:b/>
        </w:rPr>
        <w:t>Sharon Cristina Morales Martínez</w:t>
      </w:r>
      <w:r w:rsidR="000171D8" w:rsidRPr="00932F06">
        <w:rPr>
          <w:rFonts w:ascii="Palatino Linotype" w:hAnsi="Palatino Linotype" w:cs="Arial"/>
        </w:rPr>
        <w:t xml:space="preserve"> a efecto de decretar su admisión o desechamiento.</w:t>
      </w:r>
    </w:p>
    <w:p w14:paraId="3A385FCC" w14:textId="77777777" w:rsidR="004F4D78" w:rsidRPr="00932F06" w:rsidRDefault="004F4D78" w:rsidP="00932F06">
      <w:pPr>
        <w:spacing w:line="360" w:lineRule="auto"/>
        <w:jc w:val="both"/>
        <w:rPr>
          <w:rFonts w:ascii="Palatino Linotype" w:hAnsi="Palatino Linotype" w:cs="Arial"/>
        </w:rPr>
      </w:pPr>
    </w:p>
    <w:p w14:paraId="6E2E972C" w14:textId="65595861" w:rsidR="007D38BB" w:rsidRPr="00932F06" w:rsidRDefault="007D38BB" w:rsidP="00932F06">
      <w:pPr>
        <w:tabs>
          <w:tab w:val="center" w:pos="4252"/>
          <w:tab w:val="right" w:pos="8504"/>
        </w:tabs>
        <w:spacing w:line="360" w:lineRule="auto"/>
        <w:jc w:val="both"/>
        <w:rPr>
          <w:rFonts w:ascii="Palatino Linotype" w:hAnsi="Palatino Linotype" w:cs="Arial"/>
          <w:b/>
        </w:rPr>
      </w:pPr>
      <w:r w:rsidRPr="00932F06">
        <w:rPr>
          <w:rFonts w:ascii="Palatino Linotype" w:hAnsi="Palatino Linotype" w:cs="Arial"/>
          <w:b/>
        </w:rPr>
        <w:t xml:space="preserve">a) Admisión del </w:t>
      </w:r>
      <w:r w:rsidR="00D86297" w:rsidRPr="00932F06">
        <w:rPr>
          <w:rFonts w:ascii="Palatino Linotype" w:hAnsi="Palatino Linotype" w:cs="Arial"/>
          <w:b/>
        </w:rPr>
        <w:t>Recurso Revisión</w:t>
      </w:r>
      <w:r w:rsidR="00D8393F" w:rsidRPr="00932F06">
        <w:rPr>
          <w:rFonts w:ascii="Palatino Linotype" w:hAnsi="Palatino Linotype" w:cs="Arial"/>
          <w:b/>
        </w:rPr>
        <w:t>.</w:t>
      </w:r>
    </w:p>
    <w:p w14:paraId="700EE037" w14:textId="41C06001" w:rsidR="00F74502" w:rsidRPr="00932F06" w:rsidRDefault="000171D8" w:rsidP="00932F06">
      <w:pPr>
        <w:tabs>
          <w:tab w:val="center" w:pos="4252"/>
          <w:tab w:val="right" w:pos="8504"/>
        </w:tabs>
        <w:spacing w:line="360" w:lineRule="auto"/>
        <w:jc w:val="both"/>
        <w:rPr>
          <w:rFonts w:ascii="Palatino Linotype" w:hAnsi="Palatino Linotype" w:cs="Arial"/>
        </w:rPr>
      </w:pPr>
      <w:r w:rsidRPr="00932F06">
        <w:rPr>
          <w:rFonts w:ascii="Palatino Linotype" w:hAnsi="Palatino Linotype" w:cs="Arial"/>
        </w:rPr>
        <w:t>De las constancias del expediente electrónico del</w:t>
      </w:r>
      <w:r w:rsidRPr="00932F06">
        <w:rPr>
          <w:rFonts w:ascii="Palatino Linotype" w:hAnsi="Palatino Linotype" w:cs="Arial"/>
          <w:b/>
        </w:rPr>
        <w:t xml:space="preserve"> SAIMEX</w:t>
      </w:r>
      <w:r w:rsidRPr="00932F06">
        <w:rPr>
          <w:rFonts w:ascii="Palatino Linotype" w:hAnsi="Palatino Linotype" w:cs="Arial"/>
        </w:rPr>
        <w:t xml:space="preserve">, se advierte que </w:t>
      </w:r>
      <w:r w:rsidR="00727578" w:rsidRPr="00932F06">
        <w:rPr>
          <w:rFonts w:ascii="Palatino Linotype" w:hAnsi="Palatino Linotype" w:cs="Arial"/>
        </w:rPr>
        <w:t>el</w:t>
      </w:r>
      <w:r w:rsidRPr="00932F06">
        <w:rPr>
          <w:rFonts w:ascii="Palatino Linotype" w:hAnsi="Palatino Linotype" w:cs="Arial"/>
        </w:rPr>
        <w:t xml:space="preserve"> </w:t>
      </w:r>
      <w:r w:rsidR="0008472B" w:rsidRPr="00932F06">
        <w:rPr>
          <w:rFonts w:ascii="Palatino Linotype" w:hAnsi="Palatino Linotype" w:cs="Arial"/>
          <w:b/>
        </w:rPr>
        <w:t>veintiocho</w:t>
      </w:r>
      <w:r w:rsidR="00C35A0F" w:rsidRPr="00932F06">
        <w:rPr>
          <w:rFonts w:ascii="Palatino Linotype" w:hAnsi="Palatino Linotype" w:cs="Arial"/>
          <w:b/>
        </w:rPr>
        <w:t xml:space="preserve"> de </w:t>
      </w:r>
      <w:r w:rsidR="0008472B" w:rsidRPr="00932F06">
        <w:rPr>
          <w:rFonts w:ascii="Palatino Linotype" w:hAnsi="Palatino Linotype" w:cs="Arial"/>
          <w:b/>
        </w:rPr>
        <w:t>noviembre</w:t>
      </w:r>
      <w:r w:rsidR="00C35A0F" w:rsidRPr="00932F06">
        <w:rPr>
          <w:rFonts w:ascii="Palatino Linotype" w:hAnsi="Palatino Linotype" w:cs="Arial"/>
          <w:b/>
        </w:rPr>
        <w:t xml:space="preserve"> </w:t>
      </w:r>
      <w:r w:rsidR="00B41543" w:rsidRPr="00932F06">
        <w:rPr>
          <w:rFonts w:ascii="Palatino Linotype" w:hAnsi="Palatino Linotype" w:cs="Arial"/>
          <w:b/>
          <w:bCs/>
        </w:rPr>
        <w:t>de dos mil veintidós</w:t>
      </w:r>
      <w:r w:rsidRPr="00932F06">
        <w:rPr>
          <w:rFonts w:ascii="Palatino Linotype" w:hAnsi="Palatino Linotype" w:cs="Arial"/>
        </w:rPr>
        <w:t xml:space="preserve">, se </w:t>
      </w:r>
      <w:r w:rsidR="004D1753" w:rsidRPr="00932F06">
        <w:rPr>
          <w:rFonts w:ascii="Palatino Linotype" w:hAnsi="Palatino Linotype" w:cs="Arial"/>
        </w:rPr>
        <w:t>notificó</w:t>
      </w:r>
      <w:r w:rsidRPr="00932F06">
        <w:rPr>
          <w:rFonts w:ascii="Palatino Linotype" w:hAnsi="Palatino Linotype" w:cs="Arial"/>
        </w:rPr>
        <w:t xml:space="preserve"> la admisión a trámite del </w:t>
      </w:r>
      <w:r w:rsidR="00D86297" w:rsidRPr="00932F06">
        <w:rPr>
          <w:rFonts w:ascii="Palatino Linotype" w:hAnsi="Palatino Linotype" w:cs="Arial"/>
        </w:rPr>
        <w:lastRenderedPageBreak/>
        <w:t>Recurso Revisión</w:t>
      </w:r>
      <w:r w:rsidRPr="00932F06">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32F06">
        <w:rPr>
          <w:rFonts w:ascii="Palatino Linotype" w:hAnsi="Palatino Linotype" w:cs="Arial"/>
        </w:rPr>
        <w:t>Información Pública</w:t>
      </w:r>
      <w:r w:rsidRPr="00932F06">
        <w:rPr>
          <w:rFonts w:ascii="Palatino Linotype" w:hAnsi="Palatino Linotype" w:cs="Arial"/>
        </w:rPr>
        <w:t xml:space="preserve"> del Estado de México y Municipios</w:t>
      </w:r>
      <w:r w:rsidR="00F74A05" w:rsidRPr="00932F06">
        <w:rPr>
          <w:rFonts w:ascii="Palatino Linotype" w:hAnsi="Palatino Linotype" w:cs="Arial"/>
        </w:rPr>
        <w:t>;</w:t>
      </w:r>
      <w:r w:rsidRPr="00932F06">
        <w:rPr>
          <w:rFonts w:ascii="Palatino Linotype" w:hAnsi="Palatino Linotype" w:cs="Arial"/>
        </w:rPr>
        <w:t xml:space="preserve"> </w:t>
      </w:r>
      <w:r w:rsidR="0094062A" w:rsidRPr="00932F06">
        <w:rPr>
          <w:rFonts w:ascii="Palatino Linotype" w:hAnsi="Palatino Linotype" w:cs="Arial"/>
          <w:b/>
        </w:rPr>
        <w:t>EL</w:t>
      </w:r>
      <w:r w:rsidR="00F74A05" w:rsidRPr="00932F06">
        <w:rPr>
          <w:rFonts w:ascii="Palatino Linotype" w:hAnsi="Palatino Linotype" w:cs="Arial"/>
          <w:b/>
        </w:rPr>
        <w:t xml:space="preserve"> RECURRENTE </w:t>
      </w:r>
      <w:r w:rsidRPr="00932F06">
        <w:rPr>
          <w:rFonts w:ascii="Palatino Linotype" w:hAnsi="Palatino Linotype" w:cs="Arial"/>
        </w:rPr>
        <w:t>manifestara</w:t>
      </w:r>
      <w:r w:rsidR="00F74A05" w:rsidRPr="00932F06">
        <w:rPr>
          <w:rFonts w:ascii="Palatino Linotype" w:hAnsi="Palatino Linotype" w:cs="Arial"/>
        </w:rPr>
        <w:t xml:space="preserve"> </w:t>
      </w:r>
      <w:r w:rsidRPr="00932F06">
        <w:rPr>
          <w:rFonts w:ascii="Palatino Linotype" w:hAnsi="Palatino Linotype" w:cs="Arial"/>
        </w:rPr>
        <w:t xml:space="preserve">lo que a su derecho conviniera, a efecto de presentar pruebas </w:t>
      </w:r>
      <w:r w:rsidR="00727578" w:rsidRPr="00932F06">
        <w:rPr>
          <w:rFonts w:ascii="Palatino Linotype" w:hAnsi="Palatino Linotype" w:cs="Arial"/>
        </w:rPr>
        <w:t>o</w:t>
      </w:r>
      <w:r w:rsidRPr="00932F06">
        <w:rPr>
          <w:rFonts w:ascii="Palatino Linotype" w:hAnsi="Palatino Linotype" w:cs="Arial"/>
        </w:rPr>
        <w:t xml:space="preserve"> alegatos</w:t>
      </w:r>
      <w:r w:rsidR="00727578" w:rsidRPr="00932F06">
        <w:rPr>
          <w:rFonts w:ascii="Palatino Linotype" w:hAnsi="Palatino Linotype" w:cs="Arial"/>
        </w:rPr>
        <w:t xml:space="preserve"> y</w:t>
      </w:r>
      <w:r w:rsidR="00D5111B" w:rsidRPr="00932F06">
        <w:rPr>
          <w:rFonts w:ascii="Palatino Linotype" w:hAnsi="Palatino Linotype" w:cs="Arial"/>
        </w:rPr>
        <w:t>,</w:t>
      </w:r>
      <w:r w:rsidR="00727578" w:rsidRPr="00932F06">
        <w:rPr>
          <w:rFonts w:ascii="Palatino Linotype" w:hAnsi="Palatino Linotype" w:cs="Arial"/>
        </w:rPr>
        <w:t xml:space="preserve"> en su caso, </w:t>
      </w:r>
      <w:r w:rsidRPr="00932F06">
        <w:rPr>
          <w:rFonts w:ascii="Palatino Linotype" w:hAnsi="Palatino Linotype" w:cs="Arial"/>
          <w:b/>
        </w:rPr>
        <w:t xml:space="preserve">EL SUJETO OBLIGADO </w:t>
      </w:r>
      <w:r w:rsidRPr="00932F06">
        <w:rPr>
          <w:rFonts w:ascii="Palatino Linotype" w:hAnsi="Palatino Linotype" w:cs="Arial"/>
        </w:rPr>
        <w:t>rindiera su</w:t>
      </w:r>
      <w:r w:rsidR="00727578" w:rsidRPr="00932F06">
        <w:rPr>
          <w:rFonts w:ascii="Palatino Linotype" w:hAnsi="Palatino Linotype" w:cs="Arial"/>
        </w:rPr>
        <w:t xml:space="preserve"> correspondiente </w:t>
      </w:r>
      <w:r w:rsidRPr="00932F06">
        <w:rPr>
          <w:rFonts w:ascii="Palatino Linotype" w:hAnsi="Palatino Linotype" w:cs="Arial"/>
        </w:rPr>
        <w:t>Informe Justificado.</w:t>
      </w:r>
    </w:p>
    <w:p w14:paraId="4A74F872" w14:textId="77777777" w:rsidR="00464D4B" w:rsidRPr="00932F06" w:rsidRDefault="00464D4B" w:rsidP="00932F06">
      <w:pPr>
        <w:tabs>
          <w:tab w:val="center" w:pos="4252"/>
          <w:tab w:val="right" w:pos="8504"/>
        </w:tabs>
        <w:spacing w:line="360" w:lineRule="auto"/>
        <w:jc w:val="both"/>
        <w:rPr>
          <w:rFonts w:ascii="Palatino Linotype" w:hAnsi="Palatino Linotype" w:cs="Arial"/>
        </w:rPr>
      </w:pPr>
    </w:p>
    <w:p w14:paraId="28CF2940" w14:textId="01E72B64" w:rsidR="00F74A05" w:rsidRPr="00932F06" w:rsidRDefault="00FA3204" w:rsidP="00932F06">
      <w:pPr>
        <w:spacing w:before="100" w:beforeAutospacing="1" w:line="360" w:lineRule="auto"/>
        <w:contextualSpacing/>
        <w:jc w:val="both"/>
        <w:rPr>
          <w:rFonts w:ascii="Palatino Linotype" w:eastAsia="Arial Unicode MS" w:hAnsi="Palatino Linotype" w:cs="Arial"/>
          <w:b/>
        </w:rPr>
      </w:pPr>
      <w:r w:rsidRPr="00932F06">
        <w:rPr>
          <w:rFonts w:ascii="Palatino Linotype" w:eastAsia="Arial Unicode MS" w:hAnsi="Palatino Linotype" w:cs="Arial"/>
          <w:b/>
        </w:rPr>
        <w:t>b</w:t>
      </w:r>
      <w:r w:rsidR="00F74A05" w:rsidRPr="00932F06">
        <w:rPr>
          <w:rFonts w:ascii="Palatino Linotype" w:eastAsia="Arial Unicode MS" w:hAnsi="Palatino Linotype" w:cs="Arial"/>
          <w:b/>
        </w:rPr>
        <w:t xml:space="preserve">) </w:t>
      </w:r>
      <w:r w:rsidR="00B979B2" w:rsidRPr="00932F06">
        <w:rPr>
          <w:rFonts w:ascii="Palatino Linotype" w:hAnsi="Palatino Linotype" w:cs="Arial"/>
          <w:b/>
          <w:bCs/>
        </w:rPr>
        <w:t>Manifestaciones e Informe Justificado</w:t>
      </w:r>
    </w:p>
    <w:p w14:paraId="70EA9B89" w14:textId="22B16D59" w:rsidR="00EA3F63" w:rsidRDefault="00EA3F63" w:rsidP="00932F06">
      <w:pPr>
        <w:tabs>
          <w:tab w:val="center" w:pos="4252"/>
          <w:tab w:val="right" w:pos="8504"/>
        </w:tabs>
        <w:spacing w:line="360" w:lineRule="auto"/>
        <w:jc w:val="both"/>
        <w:rPr>
          <w:rFonts w:ascii="Palatino Linotype" w:hAnsi="Palatino Linotype" w:cs="Arial"/>
        </w:rPr>
      </w:pPr>
      <w:r w:rsidRPr="00932F06">
        <w:rPr>
          <w:rFonts w:ascii="Palatino Linotype" w:hAnsi="Palatino Linotype" w:cs="Arial"/>
        </w:rPr>
        <w:t xml:space="preserve">Conforme a las constancias que obran en el </w:t>
      </w:r>
      <w:r w:rsidRPr="00932F06">
        <w:rPr>
          <w:rFonts w:ascii="Palatino Linotype" w:hAnsi="Palatino Linotype" w:cs="Arial"/>
          <w:b/>
        </w:rPr>
        <w:t>SAIMEX</w:t>
      </w:r>
      <w:r w:rsidRPr="00932F06">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932F06">
        <w:rPr>
          <w:rFonts w:ascii="Palatino Linotype" w:hAnsi="Palatino Linotype" w:cs="Arial"/>
          <w:b/>
        </w:rPr>
        <w:t>RECURRENTE</w:t>
      </w:r>
      <w:r w:rsidRPr="00932F06">
        <w:rPr>
          <w:rFonts w:ascii="Palatino Linotype" w:hAnsi="Palatino Linotype" w:cs="Arial"/>
        </w:rPr>
        <w:t xml:space="preserve">, éste no realizó manifestación alguna, ni presentó pruebas o alegatos; por su parte, </w:t>
      </w:r>
      <w:r w:rsidRPr="00932F06">
        <w:rPr>
          <w:rFonts w:ascii="Palatino Linotype" w:hAnsi="Palatino Linotype" w:cs="Arial"/>
          <w:b/>
        </w:rPr>
        <w:t>EL SUJETO OBLIGADO</w:t>
      </w:r>
      <w:r w:rsidRPr="00932F06">
        <w:rPr>
          <w:rFonts w:ascii="Palatino Linotype" w:hAnsi="Palatino Linotype" w:cs="Arial"/>
        </w:rPr>
        <w:t xml:space="preserve"> </w:t>
      </w:r>
      <w:r w:rsidR="00B75B0C" w:rsidRPr="00932F06">
        <w:rPr>
          <w:rFonts w:ascii="Palatino Linotype" w:hAnsi="Palatino Linotype" w:cs="Arial"/>
        </w:rPr>
        <w:t xml:space="preserve">el </w:t>
      </w:r>
      <w:r w:rsidR="0008472B" w:rsidRPr="00932F06">
        <w:rPr>
          <w:rFonts w:ascii="Palatino Linotype" w:hAnsi="Palatino Linotype" w:cs="Arial"/>
        </w:rPr>
        <w:t xml:space="preserve">nueve de enero y el tres de abril ambos del </w:t>
      </w:r>
      <w:r w:rsidR="00B75B0C" w:rsidRPr="00932F06">
        <w:rPr>
          <w:rFonts w:ascii="Palatino Linotype" w:hAnsi="Palatino Linotype" w:cs="Arial"/>
        </w:rPr>
        <w:t>dos mil veintidós</w:t>
      </w:r>
      <w:r w:rsidR="0008472B" w:rsidRPr="00932F06">
        <w:rPr>
          <w:rFonts w:ascii="Palatino Linotype" w:hAnsi="Palatino Linotype" w:cs="Arial"/>
        </w:rPr>
        <w:t>,</w:t>
      </w:r>
      <w:r w:rsidR="00B75B0C" w:rsidRPr="00932F06">
        <w:rPr>
          <w:rFonts w:ascii="Palatino Linotype" w:hAnsi="Palatino Linotype" w:cs="Arial"/>
        </w:rPr>
        <w:t xml:space="preserve"> </w:t>
      </w:r>
      <w:r w:rsidRPr="00932F06">
        <w:rPr>
          <w:rFonts w:ascii="Palatino Linotype" w:hAnsi="Palatino Linotype" w:cs="Arial"/>
        </w:rPr>
        <w:t xml:space="preserve">rindió su Informe Justificado, </w:t>
      </w:r>
      <w:r w:rsidR="00B75B0C" w:rsidRPr="00932F06">
        <w:rPr>
          <w:rFonts w:ascii="Palatino Linotype" w:hAnsi="Palatino Linotype" w:cs="Arial"/>
        </w:rPr>
        <w:t xml:space="preserve">remitiendo </w:t>
      </w:r>
      <w:r w:rsidR="0008472B" w:rsidRPr="00932F06">
        <w:rPr>
          <w:rFonts w:ascii="Palatino Linotype" w:hAnsi="Palatino Linotype" w:cs="Arial"/>
        </w:rPr>
        <w:t xml:space="preserve">respectivamente </w:t>
      </w:r>
      <w:r w:rsidR="00B75B0C" w:rsidRPr="00932F06">
        <w:rPr>
          <w:rFonts w:ascii="Palatino Linotype" w:hAnsi="Palatino Linotype" w:cs="Arial"/>
        </w:rPr>
        <w:t xml:space="preserve">los siguientes archivos electrónicos: </w:t>
      </w:r>
    </w:p>
    <w:p w14:paraId="0BBCA92E" w14:textId="77777777" w:rsidR="00932F06" w:rsidRPr="00932F06" w:rsidRDefault="00932F06" w:rsidP="00932F06">
      <w:pPr>
        <w:tabs>
          <w:tab w:val="center" w:pos="4252"/>
          <w:tab w:val="right" w:pos="8504"/>
        </w:tabs>
        <w:spacing w:line="360" w:lineRule="auto"/>
        <w:jc w:val="both"/>
        <w:rPr>
          <w:rFonts w:ascii="Palatino Linotype" w:hAnsi="Palatino Linotype" w:cs="Arial"/>
        </w:rPr>
      </w:pPr>
    </w:p>
    <w:p w14:paraId="78694303" w14:textId="07E3BE4E" w:rsidR="00B75B0C" w:rsidRPr="00932F06" w:rsidRDefault="00B75B0C" w:rsidP="00932F06">
      <w:pPr>
        <w:pStyle w:val="Prrafodelista"/>
        <w:numPr>
          <w:ilvl w:val="0"/>
          <w:numId w:val="43"/>
        </w:numPr>
        <w:tabs>
          <w:tab w:val="center" w:pos="4252"/>
          <w:tab w:val="right" w:pos="8504"/>
        </w:tabs>
        <w:spacing w:line="360" w:lineRule="auto"/>
        <w:jc w:val="both"/>
        <w:rPr>
          <w:rFonts w:ascii="Palatino Linotype" w:hAnsi="Palatino Linotype" w:cs="Arial"/>
        </w:rPr>
      </w:pPr>
      <w:r w:rsidRPr="00932F06">
        <w:rPr>
          <w:rFonts w:ascii="Palatino Linotype" w:hAnsi="Palatino Linotype" w:cs="Arial"/>
          <w:b/>
          <w:i/>
        </w:rPr>
        <w:t>“</w:t>
      </w:r>
      <w:r w:rsidR="0008472B" w:rsidRPr="00932F06">
        <w:rPr>
          <w:rFonts w:ascii="Palatino Linotype" w:hAnsi="Palatino Linotype" w:cs="Arial"/>
          <w:b/>
          <w:i/>
        </w:rPr>
        <w:t>respuesta de solicitud 1148-222.pdf</w:t>
      </w:r>
      <w:r w:rsidRPr="00932F06">
        <w:rPr>
          <w:rFonts w:ascii="Palatino Linotype" w:hAnsi="Palatino Linotype" w:cs="Arial"/>
          <w:b/>
          <w:i/>
        </w:rPr>
        <w:t>”</w:t>
      </w:r>
      <w:r w:rsidRPr="00932F06">
        <w:rPr>
          <w:rFonts w:ascii="Palatino Linotype" w:hAnsi="Palatino Linotype" w:cs="Arial"/>
        </w:rPr>
        <w:t xml:space="preserve">: Archivo electrónico, </w:t>
      </w:r>
      <w:r w:rsidR="0008472B" w:rsidRPr="00932F06">
        <w:rPr>
          <w:rFonts w:ascii="Palatino Linotype" w:hAnsi="Palatino Linotype" w:cs="Arial"/>
        </w:rPr>
        <w:t>que contiene un oficio sin número, signado por el Titular de la Unidad de Tr</w:t>
      </w:r>
      <w:r w:rsidR="0078198A" w:rsidRPr="00932F06">
        <w:rPr>
          <w:rFonts w:ascii="Palatino Linotype" w:hAnsi="Palatino Linotype" w:cs="Arial"/>
        </w:rPr>
        <w:t xml:space="preserve">ansparencia, por medio del cual, al igual que en la respuesta refirió lo siguiente, agregando información concerniente al punto número dos, tal y como se advierte de la imagen siguiente: </w:t>
      </w:r>
    </w:p>
    <w:p w14:paraId="60611807" w14:textId="77777777" w:rsidR="0078198A" w:rsidRPr="00932F06" w:rsidRDefault="0078198A" w:rsidP="00932F06">
      <w:pPr>
        <w:pStyle w:val="Prrafodelista"/>
        <w:tabs>
          <w:tab w:val="center" w:pos="4252"/>
          <w:tab w:val="right" w:pos="8504"/>
        </w:tabs>
        <w:spacing w:line="360" w:lineRule="auto"/>
        <w:ind w:left="720"/>
        <w:jc w:val="both"/>
        <w:rPr>
          <w:rFonts w:ascii="Palatino Linotype" w:hAnsi="Palatino Linotype" w:cs="Arial"/>
          <w:b/>
          <w:i/>
        </w:rPr>
      </w:pPr>
    </w:p>
    <w:p w14:paraId="4708702E" w14:textId="4A65F492" w:rsidR="0078198A" w:rsidRPr="00932F06" w:rsidRDefault="0078198A" w:rsidP="00932F06">
      <w:pPr>
        <w:pStyle w:val="Prrafodelista"/>
        <w:tabs>
          <w:tab w:val="center" w:pos="4252"/>
          <w:tab w:val="right" w:pos="8504"/>
        </w:tabs>
        <w:spacing w:line="360" w:lineRule="auto"/>
        <w:ind w:left="284"/>
        <w:jc w:val="center"/>
        <w:rPr>
          <w:rFonts w:ascii="Palatino Linotype" w:hAnsi="Palatino Linotype" w:cs="Arial"/>
        </w:rPr>
      </w:pPr>
      <w:r w:rsidRPr="00932F06">
        <w:rPr>
          <w:noProof/>
          <w:lang w:eastAsia="es-MX"/>
        </w:rPr>
        <w:lastRenderedPageBreak/>
        <w:drawing>
          <wp:inline distT="0" distB="0" distL="0" distR="0" wp14:anchorId="4464665F" wp14:editId="3198FCD7">
            <wp:extent cx="3886200" cy="2292723"/>
            <wp:effectExtent l="152400" t="152400" r="361950" b="35560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91162" cy="2295650"/>
                    </a:xfrm>
                    <a:prstGeom prst="rect">
                      <a:avLst/>
                    </a:prstGeom>
                    <a:ln>
                      <a:noFill/>
                    </a:ln>
                    <a:effectLst>
                      <a:outerShdw blurRad="292100" dist="139700" dir="2700000" algn="tl" rotWithShape="0">
                        <a:srgbClr val="333333">
                          <a:alpha val="65000"/>
                        </a:srgbClr>
                      </a:outerShdw>
                    </a:effectLst>
                  </pic:spPr>
                </pic:pic>
              </a:graphicData>
            </a:graphic>
          </wp:inline>
        </w:drawing>
      </w:r>
    </w:p>
    <w:p w14:paraId="6ED6C530" w14:textId="5D8C68A6" w:rsidR="00EA3F63" w:rsidRPr="00932F06" w:rsidRDefault="003A0C76" w:rsidP="00932F06">
      <w:pPr>
        <w:pStyle w:val="Prrafodelista"/>
        <w:numPr>
          <w:ilvl w:val="0"/>
          <w:numId w:val="43"/>
        </w:numPr>
        <w:tabs>
          <w:tab w:val="center" w:pos="4252"/>
          <w:tab w:val="right" w:pos="8504"/>
        </w:tabs>
        <w:spacing w:line="360" w:lineRule="auto"/>
        <w:ind w:left="709"/>
        <w:jc w:val="both"/>
        <w:rPr>
          <w:rFonts w:ascii="Palatino Linotype" w:hAnsi="Palatino Linotype" w:cs="Arial"/>
          <w:sz w:val="20"/>
        </w:rPr>
      </w:pPr>
      <w:r w:rsidRPr="00932F06">
        <w:rPr>
          <w:rFonts w:ascii="Palatino Linotype" w:hAnsi="Palatino Linotype" w:cs="Arial"/>
          <w:b/>
          <w:i/>
        </w:rPr>
        <w:t>“</w:t>
      </w:r>
      <w:r w:rsidR="0078198A" w:rsidRPr="00932F06">
        <w:rPr>
          <w:rFonts w:ascii="Palatino Linotype" w:hAnsi="Palatino Linotype" w:cs="Arial"/>
          <w:b/>
          <w:i/>
        </w:rPr>
        <w:t>20230403153149271.pdf</w:t>
      </w:r>
      <w:r w:rsidRPr="00932F06">
        <w:rPr>
          <w:rFonts w:ascii="Palatino Linotype" w:hAnsi="Palatino Linotype" w:cs="Arial"/>
          <w:b/>
          <w:i/>
        </w:rPr>
        <w:t>”</w:t>
      </w:r>
      <w:r w:rsidRPr="00932F06">
        <w:rPr>
          <w:rFonts w:ascii="Palatino Linotype" w:hAnsi="Palatino Linotype" w:cs="Arial"/>
        </w:rPr>
        <w:t xml:space="preserve">: </w:t>
      </w:r>
      <w:r w:rsidR="007475AF" w:rsidRPr="00932F06">
        <w:rPr>
          <w:rFonts w:ascii="Palatino Linotype" w:hAnsi="Palatino Linotype" w:cs="Arial"/>
        </w:rPr>
        <w:t xml:space="preserve">Archivo que contiene </w:t>
      </w:r>
      <w:r w:rsidR="0078198A" w:rsidRPr="00932F06">
        <w:rPr>
          <w:rFonts w:ascii="Palatino Linotype" w:hAnsi="Palatino Linotype" w:cs="Arial"/>
        </w:rPr>
        <w:t>tres</w:t>
      </w:r>
      <w:r w:rsidR="007475AF" w:rsidRPr="00932F06">
        <w:rPr>
          <w:rFonts w:ascii="Palatino Linotype" w:hAnsi="Palatino Linotype" w:cs="Arial"/>
        </w:rPr>
        <w:t xml:space="preserve"> fojas útiles, de las que se advierte </w:t>
      </w:r>
      <w:r w:rsidR="0078198A" w:rsidRPr="00932F06">
        <w:rPr>
          <w:rFonts w:ascii="Palatino Linotype" w:hAnsi="Palatino Linotype" w:cs="Arial"/>
        </w:rPr>
        <w:t xml:space="preserve">en primer momento, </w:t>
      </w:r>
      <w:r w:rsidR="007475AF" w:rsidRPr="00932F06">
        <w:rPr>
          <w:rFonts w:ascii="Palatino Linotype" w:hAnsi="Palatino Linotype" w:cs="Arial"/>
        </w:rPr>
        <w:t xml:space="preserve">un oficio con número </w:t>
      </w:r>
      <w:r w:rsidR="0078198A" w:rsidRPr="00932F06">
        <w:rPr>
          <w:rFonts w:ascii="Palatino Linotype" w:hAnsi="Palatino Linotype" w:cs="Arial"/>
        </w:rPr>
        <w:t>ZIN/DSP/1198/2022</w:t>
      </w:r>
      <w:r w:rsidR="007475AF" w:rsidRPr="00932F06">
        <w:rPr>
          <w:rFonts w:ascii="Palatino Linotype" w:hAnsi="Palatino Linotype" w:cs="Arial"/>
        </w:rPr>
        <w:t xml:space="preserve">, signado por el </w:t>
      </w:r>
      <w:r w:rsidR="0078198A" w:rsidRPr="00932F06">
        <w:rPr>
          <w:rFonts w:ascii="Palatino Linotype" w:hAnsi="Palatino Linotype" w:cs="Arial"/>
        </w:rPr>
        <w:t>Director de Servicios Públicos</w:t>
      </w:r>
      <w:r w:rsidR="007475AF" w:rsidRPr="00932F06">
        <w:rPr>
          <w:rFonts w:ascii="Palatino Linotype" w:hAnsi="Palatino Linotype" w:cs="Arial"/>
        </w:rPr>
        <w:t>, dirigido a</w:t>
      </w:r>
      <w:r w:rsidR="0078198A" w:rsidRPr="00932F06">
        <w:rPr>
          <w:rFonts w:ascii="Palatino Linotype" w:hAnsi="Palatino Linotype" w:cs="Arial"/>
        </w:rPr>
        <w:t xml:space="preserve">l Titular de la Unidad de Transparencia del </w:t>
      </w:r>
      <w:r w:rsidR="0078198A" w:rsidRPr="00932F06">
        <w:rPr>
          <w:rFonts w:ascii="Palatino Linotype" w:hAnsi="Palatino Linotype" w:cs="Arial"/>
          <w:b/>
        </w:rPr>
        <w:t xml:space="preserve">SUJETO OBLIGADO, </w:t>
      </w:r>
      <w:r w:rsidR="0078198A" w:rsidRPr="00932F06">
        <w:rPr>
          <w:rFonts w:ascii="Palatino Linotype" w:hAnsi="Palatino Linotype" w:cs="Arial"/>
        </w:rPr>
        <w:t xml:space="preserve">a través del cual </w:t>
      </w:r>
      <w:r w:rsidR="001D7D0A" w:rsidRPr="00932F06">
        <w:rPr>
          <w:rFonts w:ascii="Palatino Linotype" w:hAnsi="Palatino Linotype" w:cs="Arial"/>
        </w:rPr>
        <w:t xml:space="preserve">dio contestación a la solicitud que en el ámbito de su competencia le correspondía atender, refiriendo para tal efecto lo que a continuación se observa: </w:t>
      </w:r>
    </w:p>
    <w:tbl>
      <w:tblPr>
        <w:tblStyle w:val="Tablaconcuadrcula"/>
        <w:tblW w:w="0" w:type="auto"/>
        <w:tblInd w:w="709" w:type="dxa"/>
        <w:tblLook w:val="04A0" w:firstRow="1" w:lastRow="0" w:firstColumn="1" w:lastColumn="0" w:noHBand="0" w:noVBand="1"/>
      </w:tblPr>
      <w:tblGrid>
        <w:gridCol w:w="4083"/>
        <w:gridCol w:w="4319"/>
      </w:tblGrid>
      <w:tr w:rsidR="00932F06" w:rsidRPr="00932F06" w14:paraId="1DF534A9" w14:textId="77777777" w:rsidTr="001D7D0A">
        <w:trPr>
          <w:trHeight w:val="4129"/>
        </w:trPr>
        <w:tc>
          <w:tcPr>
            <w:tcW w:w="4162" w:type="dxa"/>
          </w:tcPr>
          <w:p w14:paraId="3131B6BA" w14:textId="283F123B" w:rsidR="001D7D0A" w:rsidRPr="00932F06" w:rsidRDefault="001D7D0A" w:rsidP="00932F06">
            <w:pPr>
              <w:pStyle w:val="Prrafodelista"/>
              <w:tabs>
                <w:tab w:val="center" w:pos="4252"/>
                <w:tab w:val="right" w:pos="8504"/>
              </w:tabs>
              <w:spacing w:line="360" w:lineRule="auto"/>
              <w:ind w:left="0"/>
              <w:jc w:val="both"/>
              <w:rPr>
                <w:noProof/>
                <w:lang w:eastAsia="es-MX"/>
              </w:rPr>
            </w:pPr>
            <w:r w:rsidRPr="00932F06">
              <w:rPr>
                <w:noProof/>
                <w:lang w:eastAsia="es-MX"/>
              </w:rPr>
              <w:drawing>
                <wp:inline distT="0" distB="0" distL="0" distR="0" wp14:anchorId="16AB32F5" wp14:editId="6A6492A0">
                  <wp:extent cx="2486025" cy="2543175"/>
                  <wp:effectExtent l="0" t="0" r="9525" b="952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95028" cy="2552385"/>
                          </a:xfrm>
                          <a:prstGeom prst="rect">
                            <a:avLst/>
                          </a:prstGeom>
                        </pic:spPr>
                      </pic:pic>
                    </a:graphicData>
                  </a:graphic>
                </wp:inline>
              </w:drawing>
            </w:r>
          </w:p>
        </w:tc>
        <w:tc>
          <w:tcPr>
            <w:tcW w:w="4162" w:type="dxa"/>
          </w:tcPr>
          <w:p w14:paraId="7E2FAE88" w14:textId="77777777" w:rsidR="001D7D0A" w:rsidRPr="00932F06" w:rsidRDefault="001D7D0A" w:rsidP="00932F06">
            <w:pPr>
              <w:pStyle w:val="Prrafodelista"/>
              <w:tabs>
                <w:tab w:val="center" w:pos="4252"/>
                <w:tab w:val="right" w:pos="8504"/>
              </w:tabs>
              <w:spacing w:line="360" w:lineRule="auto"/>
              <w:ind w:left="0"/>
              <w:jc w:val="both"/>
              <w:rPr>
                <w:noProof/>
                <w:lang w:eastAsia="es-MX"/>
              </w:rPr>
            </w:pPr>
          </w:p>
          <w:p w14:paraId="5B3BBE02" w14:textId="0B32C31D" w:rsidR="001D7D0A" w:rsidRPr="00932F06" w:rsidRDefault="001D7D0A" w:rsidP="00932F06">
            <w:pPr>
              <w:pStyle w:val="Prrafodelista"/>
              <w:tabs>
                <w:tab w:val="center" w:pos="4252"/>
                <w:tab w:val="right" w:pos="8504"/>
              </w:tabs>
              <w:spacing w:line="360" w:lineRule="auto"/>
              <w:ind w:left="0"/>
              <w:jc w:val="both"/>
              <w:rPr>
                <w:noProof/>
                <w:lang w:eastAsia="es-MX"/>
              </w:rPr>
            </w:pPr>
            <w:r w:rsidRPr="00932F06">
              <w:rPr>
                <w:noProof/>
                <w:lang w:eastAsia="es-MX"/>
              </w:rPr>
              <w:drawing>
                <wp:inline distT="0" distB="0" distL="0" distR="0" wp14:anchorId="3573E7E2" wp14:editId="192A1336">
                  <wp:extent cx="2647950" cy="226695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47950" cy="2266950"/>
                          </a:xfrm>
                          <a:prstGeom prst="rect">
                            <a:avLst/>
                          </a:prstGeom>
                        </pic:spPr>
                      </pic:pic>
                    </a:graphicData>
                  </a:graphic>
                </wp:inline>
              </w:drawing>
            </w:r>
          </w:p>
        </w:tc>
      </w:tr>
    </w:tbl>
    <w:p w14:paraId="34EB5105" w14:textId="730F17DF" w:rsidR="001D7D0A" w:rsidRPr="00932F06" w:rsidRDefault="001D7D0A" w:rsidP="00932F06">
      <w:pPr>
        <w:pStyle w:val="Prrafodelista"/>
        <w:tabs>
          <w:tab w:val="center" w:pos="4252"/>
          <w:tab w:val="right" w:pos="8504"/>
        </w:tabs>
        <w:spacing w:line="360" w:lineRule="auto"/>
        <w:ind w:left="709"/>
        <w:jc w:val="both"/>
        <w:rPr>
          <w:rFonts w:ascii="Palatino Linotype" w:hAnsi="Palatino Linotype" w:cs="Arial"/>
          <w:lang w:eastAsia="es-MX"/>
        </w:rPr>
      </w:pPr>
      <w:r w:rsidRPr="00932F06">
        <w:rPr>
          <w:rFonts w:ascii="Palatino Linotype" w:hAnsi="Palatino Linotype" w:cs="Arial"/>
          <w:lang w:eastAsia="es-MX"/>
        </w:rPr>
        <w:lastRenderedPageBreak/>
        <w:t xml:space="preserve">Posteriormente, en la tercera foja, se advierte un oficio con número ZIN/DA/2343/2022, signado por la Directora de Administración, por medio del cual, respecto a la segunda pregunta realizada en la solicitud de mérito se advierte lo siguiente: </w:t>
      </w:r>
    </w:p>
    <w:p w14:paraId="11276489" w14:textId="69B4211B" w:rsidR="001D7D0A" w:rsidRPr="00932F06" w:rsidRDefault="001D7D0A" w:rsidP="00932F06">
      <w:pPr>
        <w:pStyle w:val="Prrafodelista"/>
        <w:tabs>
          <w:tab w:val="center" w:pos="4252"/>
          <w:tab w:val="right" w:pos="8504"/>
        </w:tabs>
        <w:spacing w:line="360" w:lineRule="auto"/>
        <w:ind w:left="709"/>
        <w:jc w:val="both"/>
        <w:rPr>
          <w:rFonts w:ascii="Palatino Linotype" w:hAnsi="Palatino Linotype" w:cs="Arial"/>
          <w:lang w:eastAsia="es-MX"/>
        </w:rPr>
      </w:pPr>
      <w:r w:rsidRPr="00932F06">
        <w:rPr>
          <w:noProof/>
          <w:lang w:eastAsia="es-MX"/>
        </w:rPr>
        <w:drawing>
          <wp:inline distT="0" distB="0" distL="0" distR="0" wp14:anchorId="3E6705F0" wp14:editId="5561A2CE">
            <wp:extent cx="4496858" cy="2933700"/>
            <wp:effectExtent l="152400" t="152400" r="361315" b="36195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07818" cy="2940850"/>
                    </a:xfrm>
                    <a:prstGeom prst="rect">
                      <a:avLst/>
                    </a:prstGeom>
                    <a:ln>
                      <a:noFill/>
                    </a:ln>
                    <a:effectLst>
                      <a:outerShdw blurRad="292100" dist="139700" dir="2700000" algn="tl" rotWithShape="0">
                        <a:srgbClr val="333333">
                          <a:alpha val="65000"/>
                        </a:srgbClr>
                      </a:outerShdw>
                    </a:effectLst>
                  </pic:spPr>
                </pic:pic>
              </a:graphicData>
            </a:graphic>
          </wp:inline>
        </w:drawing>
      </w:r>
    </w:p>
    <w:p w14:paraId="7ADD7357" w14:textId="77777777" w:rsidR="003B4377" w:rsidRPr="00932F06" w:rsidRDefault="003B4377" w:rsidP="00932F06">
      <w:pPr>
        <w:pStyle w:val="Prrafodelista"/>
        <w:spacing w:line="360" w:lineRule="auto"/>
        <w:ind w:left="0"/>
        <w:contextualSpacing/>
        <w:jc w:val="both"/>
        <w:rPr>
          <w:rFonts w:ascii="Palatino Linotype" w:hAnsi="Palatino Linotype"/>
          <w:b/>
          <w:lang w:val="es-419"/>
        </w:rPr>
      </w:pPr>
      <w:r w:rsidRPr="00932F06">
        <w:rPr>
          <w:rFonts w:ascii="Palatino Linotype" w:hAnsi="Palatino Linotype"/>
          <w:b/>
          <w:lang w:val="es-419"/>
        </w:rPr>
        <w:t>c) De la ampliación para resolver el Recurso de Revisión:</w:t>
      </w:r>
    </w:p>
    <w:p w14:paraId="1C9EBDA1" w14:textId="4215828D" w:rsidR="003B4377" w:rsidRPr="00932F06" w:rsidRDefault="003B4377" w:rsidP="00932F06">
      <w:pPr>
        <w:pStyle w:val="Prrafodelista"/>
        <w:spacing w:line="360" w:lineRule="auto"/>
        <w:ind w:left="0"/>
        <w:jc w:val="both"/>
        <w:rPr>
          <w:rFonts w:ascii="Palatino Linotype" w:hAnsi="Palatino Linotype" w:cs="Arial"/>
          <w:lang w:eastAsia="es-MX"/>
        </w:rPr>
      </w:pPr>
      <w:r w:rsidRPr="00932F06">
        <w:rPr>
          <w:rFonts w:ascii="Palatino Linotype" w:hAnsi="Palatino Linotype" w:cs="Arial"/>
          <w:lang w:eastAsia="es-MX"/>
        </w:rPr>
        <w:t xml:space="preserve">El </w:t>
      </w:r>
      <w:r w:rsidR="001301D0" w:rsidRPr="00932F06">
        <w:rPr>
          <w:rFonts w:ascii="Palatino Linotype" w:hAnsi="Palatino Linotype" w:cs="Arial"/>
          <w:b/>
          <w:lang w:eastAsia="es-MX"/>
        </w:rPr>
        <w:t>veintisiete</w:t>
      </w:r>
      <w:r w:rsidR="00B07AFC" w:rsidRPr="00932F06">
        <w:rPr>
          <w:rFonts w:ascii="Palatino Linotype" w:hAnsi="Palatino Linotype" w:cs="Arial"/>
          <w:b/>
          <w:lang w:eastAsia="es-MX"/>
        </w:rPr>
        <w:t xml:space="preserve"> de </w:t>
      </w:r>
      <w:r w:rsidR="001301D0" w:rsidRPr="00932F06">
        <w:rPr>
          <w:rFonts w:ascii="Palatino Linotype" w:hAnsi="Palatino Linotype" w:cs="Arial"/>
          <w:b/>
          <w:lang w:eastAsia="es-MX"/>
        </w:rPr>
        <w:t xml:space="preserve">enero </w:t>
      </w:r>
      <w:r w:rsidRPr="00932F06">
        <w:rPr>
          <w:rFonts w:ascii="Palatino Linotype" w:hAnsi="Palatino Linotype" w:cs="Arial"/>
          <w:b/>
          <w:lang w:eastAsia="es-MX"/>
        </w:rPr>
        <w:t xml:space="preserve">de dos mil </w:t>
      </w:r>
      <w:r w:rsidR="001301D0" w:rsidRPr="00932F06">
        <w:rPr>
          <w:rFonts w:ascii="Palatino Linotype" w:hAnsi="Palatino Linotype" w:cs="Arial"/>
          <w:b/>
          <w:lang w:eastAsia="es-MX"/>
        </w:rPr>
        <w:t>veintitrés</w:t>
      </w:r>
      <w:r w:rsidRPr="00932F06">
        <w:rPr>
          <w:rFonts w:ascii="Palatino Linotype" w:hAnsi="Palatino Linotype" w:cs="Arial"/>
          <w:lang w:eastAsia="es-MX"/>
        </w:rPr>
        <w:t xml:space="preserve">, se acordó ampliar el plazo para resolver </w:t>
      </w:r>
      <w:r w:rsidRPr="00932F06">
        <w:rPr>
          <w:rFonts w:ascii="Palatino Linotype" w:hAnsi="Palatino Linotype" w:cs="Arial"/>
          <w:lang w:val="es-419" w:eastAsia="es-MX"/>
        </w:rPr>
        <w:t>el</w:t>
      </w:r>
      <w:r w:rsidRPr="00932F06">
        <w:rPr>
          <w:rFonts w:ascii="Palatino Linotype" w:hAnsi="Palatino Linotype" w:cs="Arial"/>
          <w:lang w:eastAsia="es-MX"/>
        </w:rPr>
        <w:t xml:space="preserve"> Recurso de Revisión </w:t>
      </w:r>
      <w:r w:rsidRPr="00932F06">
        <w:rPr>
          <w:rFonts w:ascii="Palatino Linotype" w:hAnsi="Palatino Linotype" w:cs="Arial"/>
          <w:lang w:val="es-419" w:eastAsia="es-MX"/>
        </w:rPr>
        <w:t>en estudio</w:t>
      </w:r>
      <w:r w:rsidRPr="00932F06">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932F06" w:rsidRDefault="003B4377" w:rsidP="00932F06">
      <w:pPr>
        <w:spacing w:before="100" w:beforeAutospacing="1" w:after="100" w:afterAutospacing="1" w:line="360" w:lineRule="auto"/>
        <w:jc w:val="both"/>
        <w:rPr>
          <w:rFonts w:ascii="Palatino Linotype" w:eastAsia="Calibri" w:hAnsi="Palatino Linotype"/>
          <w:lang w:eastAsia="en-US"/>
        </w:rPr>
      </w:pPr>
      <w:r w:rsidRPr="00932F06">
        <w:rPr>
          <w:rFonts w:ascii="Palatino Linotype" w:eastAsia="Calibri" w:hAnsi="Palatino Linotype"/>
          <w:lang w:eastAsia="en-US"/>
        </w:rPr>
        <w:t xml:space="preserve">Este Órgano Garante no pasa por alto justificar, que el plazo para emitir resolución en el presente asunto encuentra justificación en el alto número de recursos de revisión recibidos dentro del primer semestre del año dos mil veintidós, que, en comparación </w:t>
      </w:r>
      <w:r w:rsidRPr="00932F06">
        <w:rPr>
          <w:rFonts w:ascii="Palatino Linotype" w:eastAsia="Calibri" w:hAnsi="Palatino Linotype"/>
          <w:lang w:eastAsia="en-US"/>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932F06" w:rsidRDefault="003B4377" w:rsidP="00932F06">
      <w:pPr>
        <w:spacing w:line="360" w:lineRule="auto"/>
        <w:jc w:val="both"/>
        <w:rPr>
          <w:rFonts w:ascii="Palatino Linotype" w:eastAsia="Calibri" w:hAnsi="Palatino Linotype"/>
          <w:lang w:eastAsia="en-US"/>
        </w:rPr>
      </w:pPr>
      <w:r w:rsidRPr="00932F06">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932F06" w:rsidRDefault="003B4377" w:rsidP="00932F06">
      <w:pPr>
        <w:spacing w:line="360" w:lineRule="auto"/>
        <w:jc w:val="both"/>
        <w:rPr>
          <w:rFonts w:ascii="Palatino Linotype" w:eastAsia="Calibri" w:hAnsi="Palatino Linotype"/>
          <w:lang w:eastAsia="en-US"/>
        </w:rPr>
      </w:pPr>
    </w:p>
    <w:p w14:paraId="2FD5026F" w14:textId="77777777" w:rsidR="003B4377" w:rsidRPr="00932F06" w:rsidRDefault="003B4377" w:rsidP="00932F06">
      <w:pPr>
        <w:spacing w:line="360" w:lineRule="auto"/>
        <w:jc w:val="both"/>
        <w:rPr>
          <w:rFonts w:ascii="Palatino Linotype" w:eastAsia="Calibri" w:hAnsi="Palatino Linotype"/>
          <w:lang w:eastAsia="en-US"/>
        </w:rPr>
      </w:pPr>
      <w:r w:rsidRPr="00932F06">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932F06" w:rsidRDefault="003B4377" w:rsidP="00932F06">
      <w:pPr>
        <w:spacing w:line="360" w:lineRule="auto"/>
        <w:jc w:val="both"/>
        <w:rPr>
          <w:rFonts w:ascii="Palatino Linotype" w:eastAsia="Calibri" w:hAnsi="Palatino Linotype"/>
          <w:lang w:eastAsia="en-US"/>
        </w:rPr>
      </w:pPr>
    </w:p>
    <w:p w14:paraId="242EB7D4" w14:textId="77777777" w:rsidR="003B4377" w:rsidRPr="00932F06" w:rsidRDefault="003B4377" w:rsidP="00932F06">
      <w:pPr>
        <w:spacing w:line="360" w:lineRule="auto"/>
        <w:jc w:val="both"/>
        <w:rPr>
          <w:rFonts w:ascii="Palatino Linotype" w:eastAsia="Calibri" w:hAnsi="Palatino Linotype"/>
          <w:lang w:eastAsia="en-US"/>
        </w:rPr>
      </w:pPr>
      <w:r w:rsidRPr="00932F06">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932F06" w:rsidRDefault="003B4377" w:rsidP="00932F06">
      <w:pPr>
        <w:spacing w:line="360" w:lineRule="auto"/>
        <w:jc w:val="both"/>
        <w:rPr>
          <w:rFonts w:ascii="Palatino Linotype" w:eastAsia="Calibri" w:hAnsi="Palatino Linotype"/>
          <w:lang w:eastAsia="en-US"/>
        </w:rPr>
      </w:pPr>
    </w:p>
    <w:p w14:paraId="053B9F4A" w14:textId="77777777" w:rsidR="003B4377" w:rsidRPr="00932F06" w:rsidRDefault="003B4377" w:rsidP="00932F06">
      <w:pPr>
        <w:spacing w:line="360" w:lineRule="auto"/>
        <w:jc w:val="both"/>
        <w:rPr>
          <w:rFonts w:ascii="Palatino Linotype" w:eastAsia="Calibri" w:hAnsi="Palatino Linotype"/>
          <w:lang w:eastAsia="en-US"/>
        </w:rPr>
      </w:pPr>
      <w:r w:rsidRPr="00932F06">
        <w:rPr>
          <w:rFonts w:ascii="Palatino Linotype" w:eastAsia="Calibri" w:hAnsi="Palatino Linotype"/>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932F06" w:rsidRDefault="003B4377" w:rsidP="00932F06">
      <w:pPr>
        <w:spacing w:line="360" w:lineRule="auto"/>
        <w:jc w:val="both"/>
        <w:rPr>
          <w:rFonts w:ascii="Palatino Linotype" w:eastAsia="Calibri" w:hAnsi="Palatino Linotype"/>
          <w:lang w:eastAsia="en-US"/>
        </w:rPr>
      </w:pPr>
      <w:r w:rsidRPr="00932F06">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932F06" w:rsidRDefault="003B4377" w:rsidP="00932F06">
      <w:pPr>
        <w:spacing w:line="360" w:lineRule="auto"/>
        <w:jc w:val="both"/>
        <w:rPr>
          <w:rFonts w:ascii="Palatino Linotype" w:eastAsia="Calibri" w:hAnsi="Palatino Linotype"/>
          <w:lang w:eastAsia="en-US"/>
        </w:rPr>
      </w:pPr>
      <w:r w:rsidRPr="00932F06">
        <w:rPr>
          <w:rFonts w:ascii="Palatino Linotype" w:eastAsia="Calibri" w:hAnsi="Palatino Linotype"/>
          <w:lang w:eastAsia="en-US"/>
        </w:rPr>
        <w:t>b) Actividad Procesal del interesado: Acciones u omisiones del interesado.</w:t>
      </w:r>
    </w:p>
    <w:p w14:paraId="05CACB02" w14:textId="77777777" w:rsidR="003B4377" w:rsidRPr="00932F06" w:rsidRDefault="003B4377" w:rsidP="00932F06">
      <w:pPr>
        <w:spacing w:line="360" w:lineRule="auto"/>
        <w:jc w:val="both"/>
        <w:rPr>
          <w:rFonts w:ascii="Palatino Linotype" w:eastAsia="Calibri" w:hAnsi="Palatino Linotype"/>
          <w:lang w:eastAsia="en-US"/>
        </w:rPr>
      </w:pPr>
      <w:r w:rsidRPr="00932F06">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932F06" w:rsidRDefault="003B4377" w:rsidP="00932F06">
      <w:pPr>
        <w:spacing w:line="360" w:lineRule="auto"/>
        <w:jc w:val="both"/>
        <w:rPr>
          <w:rFonts w:ascii="Palatino Linotype" w:eastAsia="Calibri" w:hAnsi="Palatino Linotype"/>
          <w:lang w:eastAsia="en-US"/>
        </w:rPr>
      </w:pPr>
      <w:r w:rsidRPr="00932F06">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932F06" w:rsidRDefault="003B4377" w:rsidP="00932F06">
      <w:pPr>
        <w:spacing w:line="360" w:lineRule="auto"/>
        <w:jc w:val="both"/>
        <w:rPr>
          <w:rFonts w:ascii="Palatino Linotype" w:eastAsia="Calibri" w:hAnsi="Palatino Linotype"/>
          <w:lang w:eastAsia="en-US"/>
        </w:rPr>
      </w:pPr>
    </w:p>
    <w:p w14:paraId="3126B836" w14:textId="77777777" w:rsidR="003B4377" w:rsidRPr="00932F06" w:rsidRDefault="003B4377" w:rsidP="00932F06">
      <w:pPr>
        <w:spacing w:line="360" w:lineRule="auto"/>
        <w:jc w:val="both"/>
        <w:rPr>
          <w:rFonts w:ascii="Palatino Linotype" w:eastAsia="Calibri" w:hAnsi="Palatino Linotype"/>
          <w:lang w:eastAsia="en-US"/>
        </w:rPr>
      </w:pPr>
      <w:r w:rsidRPr="00932F06">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932F06" w:rsidRDefault="003B4377" w:rsidP="00932F06">
      <w:pPr>
        <w:spacing w:line="360" w:lineRule="auto"/>
        <w:jc w:val="both"/>
        <w:rPr>
          <w:rFonts w:ascii="Palatino Linotype" w:eastAsia="Calibri" w:hAnsi="Palatino Linotype"/>
          <w:lang w:eastAsia="en-US"/>
        </w:rPr>
      </w:pPr>
    </w:p>
    <w:p w14:paraId="0214C6CF" w14:textId="77777777" w:rsidR="003B4377" w:rsidRPr="00932F06" w:rsidRDefault="003B4377" w:rsidP="00932F06">
      <w:pPr>
        <w:spacing w:line="360" w:lineRule="auto"/>
        <w:jc w:val="both"/>
        <w:rPr>
          <w:rFonts w:ascii="Palatino Linotype" w:eastAsia="Calibri" w:hAnsi="Palatino Linotype"/>
          <w:lang w:eastAsia="en-US"/>
        </w:rPr>
      </w:pPr>
      <w:r w:rsidRPr="00932F06">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932F06" w:rsidRDefault="003B4377" w:rsidP="00932F06">
      <w:pPr>
        <w:spacing w:line="360" w:lineRule="auto"/>
        <w:jc w:val="both"/>
        <w:rPr>
          <w:rFonts w:ascii="Palatino Linotype" w:eastAsia="Calibri" w:hAnsi="Palatino Linotype"/>
          <w:lang w:eastAsia="en-US"/>
        </w:rPr>
      </w:pPr>
    </w:p>
    <w:p w14:paraId="2BB616ED" w14:textId="77777777" w:rsidR="003B4377" w:rsidRPr="00932F06" w:rsidRDefault="003B4377" w:rsidP="00932F06">
      <w:pPr>
        <w:spacing w:line="360" w:lineRule="auto"/>
        <w:jc w:val="both"/>
        <w:rPr>
          <w:rFonts w:ascii="Palatino Linotype" w:eastAsia="Calibri" w:hAnsi="Palatino Linotype"/>
          <w:lang w:eastAsia="en-US"/>
        </w:rPr>
      </w:pPr>
      <w:r w:rsidRPr="00932F06">
        <w:rPr>
          <w:rFonts w:ascii="Palatino Linotype" w:eastAsia="Calibri" w:hAnsi="Palatino Linotype"/>
          <w:lang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932F06" w:rsidRDefault="003B4377" w:rsidP="00932F06">
      <w:pPr>
        <w:spacing w:line="360" w:lineRule="auto"/>
        <w:jc w:val="both"/>
        <w:rPr>
          <w:rFonts w:ascii="Palatino Linotype" w:eastAsia="Calibri" w:hAnsi="Palatino Linotype"/>
          <w:lang w:eastAsia="en-US"/>
        </w:rPr>
      </w:pPr>
    </w:p>
    <w:p w14:paraId="51C06F23" w14:textId="77777777" w:rsidR="003B4377" w:rsidRPr="00932F06" w:rsidRDefault="003B4377" w:rsidP="00932F06">
      <w:pPr>
        <w:spacing w:line="360" w:lineRule="auto"/>
        <w:jc w:val="both"/>
        <w:rPr>
          <w:rFonts w:ascii="Palatino Linotype" w:eastAsia="Calibri" w:hAnsi="Palatino Linotype"/>
          <w:lang w:eastAsia="en-US"/>
        </w:rPr>
      </w:pPr>
      <w:r w:rsidRPr="00932F06">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932F06" w:rsidRDefault="003B4377" w:rsidP="00932F06">
      <w:pPr>
        <w:spacing w:line="360" w:lineRule="auto"/>
        <w:jc w:val="both"/>
        <w:rPr>
          <w:rFonts w:ascii="Palatino Linotype" w:eastAsia="Calibri" w:hAnsi="Palatino Linotype"/>
          <w:lang w:eastAsia="en-US"/>
        </w:rPr>
      </w:pPr>
    </w:p>
    <w:p w14:paraId="352C22CA" w14:textId="77777777" w:rsidR="003B4377" w:rsidRPr="00932F06" w:rsidRDefault="003B4377" w:rsidP="00932F06">
      <w:pPr>
        <w:spacing w:line="360" w:lineRule="auto"/>
        <w:ind w:left="851" w:right="899"/>
        <w:jc w:val="both"/>
        <w:rPr>
          <w:rFonts w:ascii="Palatino Linotype" w:eastAsia="Calibri" w:hAnsi="Palatino Linotype"/>
          <w:lang w:eastAsia="en-US"/>
        </w:rPr>
      </w:pPr>
      <w:r w:rsidRPr="00932F06">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932F06" w:rsidRDefault="003B4377" w:rsidP="00932F06">
      <w:pPr>
        <w:spacing w:line="360" w:lineRule="auto"/>
        <w:ind w:left="851" w:right="899"/>
        <w:jc w:val="both"/>
        <w:rPr>
          <w:rFonts w:ascii="Palatino Linotype" w:eastAsia="Calibri" w:hAnsi="Palatino Linotype"/>
          <w:lang w:eastAsia="en-US"/>
        </w:rPr>
      </w:pPr>
    </w:p>
    <w:p w14:paraId="14004709" w14:textId="77777777" w:rsidR="003B4377" w:rsidRPr="00932F06" w:rsidRDefault="003B4377" w:rsidP="00932F06">
      <w:pPr>
        <w:spacing w:line="360" w:lineRule="auto"/>
        <w:ind w:left="851" w:right="899"/>
        <w:jc w:val="both"/>
        <w:rPr>
          <w:rFonts w:ascii="Palatino Linotype" w:eastAsia="Calibri" w:hAnsi="Palatino Linotype"/>
          <w:lang w:eastAsia="en-US"/>
        </w:rPr>
      </w:pPr>
      <w:r w:rsidRPr="00932F06">
        <w:rPr>
          <w:rFonts w:ascii="Palatino Linotype" w:eastAsia="Calibri" w:hAnsi="Palatino Linotype"/>
          <w:lang w:eastAsia="en-US"/>
        </w:rPr>
        <w:t xml:space="preserve">“PLAZO RAZONABLE PARA RESOLVER. CONCEPTO Y ELEMENTOS QUE LO INTEGRAN A LA LUZ DEL DERECHO INTERNACIONAL DE LOS DERECHOS HUMANOS.”, visible en el </w:t>
      </w:r>
      <w:r w:rsidRPr="00932F06">
        <w:rPr>
          <w:rFonts w:ascii="Palatino Linotype" w:eastAsia="Calibri" w:hAnsi="Palatino Linotype"/>
          <w:lang w:eastAsia="en-US"/>
        </w:rPr>
        <w:lastRenderedPageBreak/>
        <w:t>Seminario Judicial de la Federación y su gaceta, con el registro digital 2002350.</w:t>
      </w:r>
    </w:p>
    <w:p w14:paraId="69B1E707" w14:textId="77777777" w:rsidR="003B4377" w:rsidRPr="00932F06" w:rsidRDefault="003B4377" w:rsidP="00932F06">
      <w:pPr>
        <w:spacing w:line="360" w:lineRule="auto"/>
        <w:jc w:val="both"/>
        <w:rPr>
          <w:rFonts w:ascii="Palatino Linotype" w:eastAsia="Calibri" w:hAnsi="Palatino Linotype"/>
          <w:lang w:eastAsia="en-US"/>
        </w:rPr>
      </w:pPr>
    </w:p>
    <w:p w14:paraId="68F8F1AD" w14:textId="77777777" w:rsidR="003B4377" w:rsidRPr="00932F06" w:rsidRDefault="003B4377" w:rsidP="00932F06">
      <w:pPr>
        <w:spacing w:line="360" w:lineRule="auto"/>
        <w:jc w:val="both"/>
        <w:rPr>
          <w:rFonts w:ascii="Palatino Linotype" w:eastAsia="Calibri" w:hAnsi="Palatino Linotype"/>
          <w:lang w:eastAsia="en-US"/>
        </w:rPr>
      </w:pPr>
      <w:r w:rsidRPr="00932F06">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932F06" w:rsidRDefault="00CF400A" w:rsidP="00932F06">
      <w:pPr>
        <w:spacing w:line="360" w:lineRule="auto"/>
        <w:jc w:val="both"/>
        <w:rPr>
          <w:rFonts w:ascii="Palatino Linotype" w:eastAsia="Arial Unicode MS" w:hAnsi="Palatino Linotype" w:cs="Arial"/>
        </w:rPr>
      </w:pPr>
    </w:p>
    <w:p w14:paraId="49E94EF4" w14:textId="73AE9941" w:rsidR="00F74A05" w:rsidRPr="00932F06" w:rsidRDefault="00932F06" w:rsidP="00932F06">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932F06">
        <w:rPr>
          <w:rFonts w:ascii="Palatino Linotype" w:hAnsi="Palatino Linotype" w:cs="Arial"/>
          <w:b/>
          <w:bCs/>
        </w:rPr>
        <w:t>) Cierre de Instrucción</w:t>
      </w:r>
      <w:r w:rsidR="00D8393F" w:rsidRPr="00932F06">
        <w:rPr>
          <w:rFonts w:ascii="Palatino Linotype" w:hAnsi="Palatino Linotype" w:cs="Arial"/>
          <w:b/>
          <w:bCs/>
        </w:rPr>
        <w:t>.</w:t>
      </w:r>
    </w:p>
    <w:p w14:paraId="410ED933" w14:textId="6B01E632" w:rsidR="00832240" w:rsidRPr="00932F06" w:rsidRDefault="009E2E2C" w:rsidP="00932F06">
      <w:pPr>
        <w:spacing w:line="360" w:lineRule="auto"/>
        <w:jc w:val="both"/>
        <w:rPr>
          <w:rFonts w:ascii="Palatino Linotype" w:hAnsi="Palatino Linotype" w:cs="Arial"/>
        </w:rPr>
      </w:pPr>
      <w:r w:rsidRPr="00932F06">
        <w:rPr>
          <w:rFonts w:ascii="Palatino Linotype" w:hAnsi="Palatino Linotype"/>
        </w:rPr>
        <w:t>Una vez analizado el estado procesal que guarda el expediente, el</w:t>
      </w:r>
      <w:r w:rsidR="000171D8" w:rsidRPr="00932F06">
        <w:rPr>
          <w:rFonts w:ascii="Palatino Linotype" w:hAnsi="Palatino Linotype"/>
        </w:rPr>
        <w:t xml:space="preserve"> </w:t>
      </w:r>
      <w:r w:rsidR="00872501" w:rsidRPr="00932F06">
        <w:rPr>
          <w:rFonts w:ascii="Palatino Linotype" w:hAnsi="Palatino Linotype"/>
          <w:b/>
          <w:bCs/>
          <w:lang w:val="es-419"/>
        </w:rPr>
        <w:t>veintiocho</w:t>
      </w:r>
      <w:r w:rsidR="00102320" w:rsidRPr="00932F06">
        <w:rPr>
          <w:rFonts w:ascii="Palatino Linotype" w:hAnsi="Palatino Linotype"/>
          <w:b/>
          <w:bCs/>
        </w:rPr>
        <w:t xml:space="preserve"> d</w:t>
      </w:r>
      <w:r w:rsidR="000F4558" w:rsidRPr="00932F06">
        <w:rPr>
          <w:rFonts w:ascii="Palatino Linotype" w:hAnsi="Palatino Linotype"/>
          <w:b/>
          <w:bCs/>
        </w:rPr>
        <w:t xml:space="preserve">e </w:t>
      </w:r>
      <w:r w:rsidR="001301D0" w:rsidRPr="00932F06">
        <w:rPr>
          <w:rFonts w:ascii="Palatino Linotype" w:hAnsi="Palatino Linotype"/>
          <w:b/>
          <w:bCs/>
        </w:rPr>
        <w:t xml:space="preserve">junio </w:t>
      </w:r>
      <w:r w:rsidR="00F2488E" w:rsidRPr="00932F06">
        <w:rPr>
          <w:rFonts w:ascii="Palatino Linotype" w:hAnsi="Palatino Linotype"/>
          <w:b/>
          <w:bCs/>
        </w:rPr>
        <w:t>d</w:t>
      </w:r>
      <w:r w:rsidR="00CE22BE" w:rsidRPr="00932F06">
        <w:rPr>
          <w:rFonts w:ascii="Palatino Linotype" w:hAnsi="Palatino Linotype"/>
          <w:b/>
          <w:bCs/>
        </w:rPr>
        <w:t xml:space="preserve">e dos mil </w:t>
      </w:r>
      <w:r w:rsidR="00F2488E" w:rsidRPr="00932F06">
        <w:rPr>
          <w:rFonts w:ascii="Palatino Linotype" w:hAnsi="Palatino Linotype"/>
          <w:b/>
          <w:bCs/>
        </w:rPr>
        <w:t>veintitrés</w:t>
      </w:r>
      <w:r w:rsidR="000171D8" w:rsidRPr="00932F06">
        <w:rPr>
          <w:rFonts w:ascii="Palatino Linotype" w:hAnsi="Palatino Linotype"/>
        </w:rPr>
        <w:t xml:space="preserve">, </w:t>
      </w:r>
      <w:r w:rsidR="00CE22BE" w:rsidRPr="00932F06">
        <w:rPr>
          <w:rFonts w:ascii="Palatino Linotype" w:hAnsi="Palatino Linotype"/>
        </w:rPr>
        <w:t>la</w:t>
      </w:r>
      <w:r w:rsidR="00F74502" w:rsidRPr="00932F06">
        <w:rPr>
          <w:rFonts w:ascii="Palatino Linotype" w:hAnsi="Palatino Linotype"/>
        </w:rPr>
        <w:t xml:space="preserve"> </w:t>
      </w:r>
      <w:r w:rsidR="00C77536" w:rsidRPr="00932F06">
        <w:rPr>
          <w:rFonts w:ascii="Palatino Linotype" w:hAnsi="Palatino Linotype"/>
          <w:b/>
        </w:rPr>
        <w:t>Comisionada Sharon Cristina Morales Martínez</w:t>
      </w:r>
      <w:r w:rsidR="00C77536" w:rsidRPr="00932F06">
        <w:rPr>
          <w:rFonts w:ascii="Palatino Linotype" w:hAnsi="Palatino Linotype"/>
          <w:lang w:val="es-419"/>
        </w:rPr>
        <w:t xml:space="preserve"> </w:t>
      </w:r>
      <w:r w:rsidRPr="00932F06">
        <w:rPr>
          <w:rFonts w:ascii="Palatino Linotype" w:hAnsi="Palatino Linotype"/>
        </w:rPr>
        <w:t>acordó el cierre de instrucción;</w:t>
      </w:r>
      <w:r w:rsidR="00C2778A" w:rsidRPr="00932F06">
        <w:rPr>
          <w:rFonts w:ascii="Palatino Linotype" w:hAnsi="Palatino Linotype" w:cs="Arial"/>
        </w:rPr>
        <w:t xml:space="preserve"> así como</w:t>
      </w:r>
      <w:r w:rsidRPr="00932F06">
        <w:rPr>
          <w:rFonts w:ascii="Palatino Linotype" w:hAnsi="Palatino Linotype" w:cs="Arial"/>
        </w:rPr>
        <w:t>,</w:t>
      </w:r>
      <w:r w:rsidR="00C2778A" w:rsidRPr="00932F06">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32F06">
        <w:rPr>
          <w:rFonts w:ascii="Palatino Linotype" w:hAnsi="Palatino Linotype" w:cs="Arial"/>
        </w:rPr>
        <w:t>Información Pública</w:t>
      </w:r>
      <w:r w:rsidR="00C2778A" w:rsidRPr="00932F06">
        <w:rPr>
          <w:rFonts w:ascii="Palatino Linotype" w:hAnsi="Palatino Linotype" w:cs="Arial"/>
        </w:rPr>
        <w:t xml:space="preserve"> del Estado de México y Municipios</w:t>
      </w:r>
      <w:r w:rsidR="0028330F" w:rsidRPr="00932F06">
        <w:rPr>
          <w:rFonts w:ascii="Palatino Linotype" w:hAnsi="Palatino Linotype" w:cs="Arial"/>
        </w:rPr>
        <w:t>.</w:t>
      </w:r>
    </w:p>
    <w:p w14:paraId="5BBF1531" w14:textId="77777777" w:rsidR="0057572B" w:rsidRPr="00932F06" w:rsidRDefault="0057572B" w:rsidP="00932F06">
      <w:pPr>
        <w:spacing w:line="360" w:lineRule="auto"/>
        <w:jc w:val="both"/>
        <w:rPr>
          <w:rFonts w:ascii="Palatino Linotype" w:hAnsi="Palatino Linotype" w:cs="Arial"/>
          <w:sz w:val="22"/>
          <w:szCs w:val="22"/>
        </w:rPr>
      </w:pPr>
    </w:p>
    <w:p w14:paraId="3AB9D768" w14:textId="7EB528FC" w:rsidR="000171D8" w:rsidRPr="00932F06" w:rsidRDefault="000171D8" w:rsidP="00932F06">
      <w:pPr>
        <w:jc w:val="center"/>
        <w:rPr>
          <w:rFonts w:ascii="Palatino Linotype" w:hAnsi="Palatino Linotype" w:cs="Arial"/>
          <w:b/>
          <w:bCs/>
          <w:spacing w:val="60"/>
          <w:sz w:val="28"/>
        </w:rPr>
      </w:pPr>
      <w:r w:rsidRPr="00932F06">
        <w:rPr>
          <w:rFonts w:ascii="Palatino Linotype" w:hAnsi="Palatino Linotype" w:cs="Arial"/>
          <w:b/>
          <w:bCs/>
          <w:spacing w:val="60"/>
          <w:sz w:val="28"/>
        </w:rPr>
        <w:t>CONSIDERANDO</w:t>
      </w:r>
      <w:r w:rsidR="00DC75AB" w:rsidRPr="00932F06">
        <w:rPr>
          <w:rFonts w:ascii="Palatino Linotype" w:hAnsi="Palatino Linotype" w:cs="Arial"/>
          <w:b/>
          <w:bCs/>
          <w:spacing w:val="60"/>
          <w:sz w:val="28"/>
        </w:rPr>
        <w:t>S</w:t>
      </w:r>
    </w:p>
    <w:p w14:paraId="12A53E20" w14:textId="77777777" w:rsidR="001301D0" w:rsidRPr="00932F06" w:rsidRDefault="001301D0" w:rsidP="00932F06">
      <w:pPr>
        <w:jc w:val="center"/>
        <w:rPr>
          <w:rFonts w:ascii="Palatino Linotype" w:hAnsi="Palatino Linotype" w:cs="Arial"/>
          <w:b/>
          <w:bCs/>
          <w:spacing w:val="60"/>
          <w:sz w:val="28"/>
        </w:rPr>
      </w:pPr>
    </w:p>
    <w:p w14:paraId="7F105395" w14:textId="2EDBBF94" w:rsidR="00964F6B" w:rsidRPr="00932F06" w:rsidRDefault="000171D8" w:rsidP="00932F06">
      <w:pPr>
        <w:spacing w:line="360" w:lineRule="auto"/>
        <w:ind w:right="50"/>
        <w:jc w:val="both"/>
        <w:rPr>
          <w:rFonts w:ascii="Palatino Linotype" w:hAnsi="Palatino Linotype"/>
          <w:b/>
          <w:sz w:val="26"/>
          <w:szCs w:val="26"/>
        </w:rPr>
      </w:pPr>
      <w:r w:rsidRPr="00932F06">
        <w:rPr>
          <w:rFonts w:ascii="Palatino Linotype" w:hAnsi="Palatino Linotype"/>
          <w:b/>
          <w:sz w:val="26"/>
          <w:szCs w:val="26"/>
        </w:rPr>
        <w:t>PRIMERO.</w:t>
      </w:r>
      <w:r w:rsidRPr="00932F06">
        <w:rPr>
          <w:rFonts w:ascii="Palatino Linotype" w:hAnsi="Palatino Linotype"/>
          <w:sz w:val="26"/>
          <w:szCs w:val="26"/>
        </w:rPr>
        <w:t xml:space="preserve"> </w:t>
      </w:r>
      <w:r w:rsidRPr="00932F06">
        <w:rPr>
          <w:rFonts w:ascii="Palatino Linotype" w:hAnsi="Palatino Linotype"/>
          <w:b/>
          <w:sz w:val="26"/>
          <w:szCs w:val="26"/>
        </w:rPr>
        <w:t>Competencia</w:t>
      </w:r>
      <w:r w:rsidRPr="00932F06">
        <w:rPr>
          <w:rFonts w:ascii="Palatino Linotype" w:hAnsi="Palatino Linotype"/>
          <w:sz w:val="26"/>
          <w:szCs w:val="26"/>
        </w:rPr>
        <w:t>.</w:t>
      </w:r>
    </w:p>
    <w:p w14:paraId="07007E92" w14:textId="2B62FD5E" w:rsidR="008B239D" w:rsidRPr="00932F06" w:rsidRDefault="008B239D" w:rsidP="00932F06">
      <w:pPr>
        <w:spacing w:line="360" w:lineRule="auto"/>
        <w:ind w:right="50"/>
        <w:jc w:val="both"/>
        <w:rPr>
          <w:rFonts w:ascii="Palatino Linotype" w:hAnsi="Palatino Linotype" w:cs="Arial"/>
        </w:rPr>
      </w:pPr>
      <w:r w:rsidRPr="00932F06">
        <w:rPr>
          <w:rFonts w:ascii="Palatino Linotype" w:hAnsi="Palatino Linotype"/>
        </w:rPr>
        <w:t xml:space="preserve">Este Instituto de Transparencia, Acceso a la </w:t>
      </w:r>
      <w:r w:rsidR="00D86297" w:rsidRPr="00932F06">
        <w:rPr>
          <w:rFonts w:ascii="Palatino Linotype" w:hAnsi="Palatino Linotype"/>
        </w:rPr>
        <w:t>Información Pública</w:t>
      </w:r>
      <w:r w:rsidRPr="00932F06">
        <w:rPr>
          <w:rFonts w:ascii="Palatino Linotype" w:hAnsi="Palatino Linotype"/>
        </w:rPr>
        <w:t xml:space="preserve"> y Protección de Datos Personales del Estado de México y Municipios, es competente para </w:t>
      </w:r>
      <w:r w:rsidR="00CB5585" w:rsidRPr="00932F06">
        <w:rPr>
          <w:rFonts w:ascii="Palatino Linotype" w:hAnsi="Palatino Linotype"/>
        </w:rPr>
        <w:t xml:space="preserve">conocer y resolver el presente </w:t>
      </w:r>
      <w:r w:rsidR="00D86297" w:rsidRPr="00932F06">
        <w:rPr>
          <w:rFonts w:ascii="Palatino Linotype" w:hAnsi="Palatino Linotype"/>
        </w:rPr>
        <w:t>Recurso Revisión</w:t>
      </w:r>
      <w:r w:rsidRPr="00932F06">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32F06">
        <w:rPr>
          <w:rFonts w:ascii="Palatino Linotype" w:hAnsi="Palatino Linotype"/>
        </w:rPr>
        <w:t xml:space="preserve"> ordinal</w:t>
      </w:r>
      <w:r w:rsidRPr="00932F06">
        <w:rPr>
          <w:rFonts w:ascii="Palatino Linotype" w:hAnsi="Palatino Linotype"/>
        </w:rPr>
        <w:t xml:space="preserve"> 2</w:t>
      </w:r>
      <w:r w:rsidR="00727578" w:rsidRPr="00932F06">
        <w:rPr>
          <w:rFonts w:ascii="Palatino Linotype" w:hAnsi="Palatino Linotype"/>
        </w:rPr>
        <w:t>,</w:t>
      </w:r>
      <w:r w:rsidRPr="00932F06">
        <w:rPr>
          <w:rFonts w:ascii="Palatino Linotype" w:hAnsi="Palatino Linotype"/>
        </w:rPr>
        <w:t xml:space="preserve"> fracción II, 13, 29, 36, fracciones I y II, 176, 178, 179, 181 párrafo tercero y 185 de la Ley de Transparencia y Acceso a la </w:t>
      </w:r>
      <w:r w:rsidR="00D86297" w:rsidRPr="00932F06">
        <w:rPr>
          <w:rFonts w:ascii="Palatino Linotype" w:hAnsi="Palatino Linotype"/>
        </w:rPr>
        <w:lastRenderedPageBreak/>
        <w:t>Información Pública</w:t>
      </w:r>
      <w:r w:rsidRPr="00932F06">
        <w:rPr>
          <w:rFonts w:ascii="Palatino Linotype" w:hAnsi="Palatino Linotype"/>
        </w:rPr>
        <w:t xml:space="preserve"> del Estado de México y Municipios</w:t>
      </w:r>
      <w:r w:rsidRPr="00932F06">
        <w:rPr>
          <w:rFonts w:ascii="Palatino Linotype" w:hAnsi="Palatino Linotype" w:cs="Arial"/>
        </w:rPr>
        <w:t>; y 9, fracciones I y XX</w:t>
      </w:r>
      <w:r w:rsidR="00FC4046" w:rsidRPr="00932F06">
        <w:rPr>
          <w:rFonts w:ascii="Palatino Linotype" w:hAnsi="Palatino Linotype" w:cs="Arial"/>
        </w:rPr>
        <w:t>III</w:t>
      </w:r>
      <w:r w:rsidRPr="00932F06">
        <w:rPr>
          <w:rFonts w:ascii="Palatino Linotype" w:hAnsi="Palatino Linotype" w:cs="Arial"/>
        </w:rPr>
        <w:t xml:space="preserve"> y 11 del Reglamento Interior del Instituto de Transparencia, Acceso a la </w:t>
      </w:r>
      <w:r w:rsidR="00D86297" w:rsidRPr="00932F06">
        <w:rPr>
          <w:rFonts w:ascii="Palatino Linotype" w:hAnsi="Palatino Linotype" w:cs="Arial"/>
        </w:rPr>
        <w:t>Información Pública</w:t>
      </w:r>
      <w:r w:rsidRPr="00932F06">
        <w:rPr>
          <w:rFonts w:ascii="Palatino Linotype" w:hAnsi="Palatino Linotype" w:cs="Arial"/>
        </w:rPr>
        <w:t xml:space="preserve"> y Protección de Datos Personales del Estado de México y Municipios.</w:t>
      </w:r>
    </w:p>
    <w:p w14:paraId="25C2BD1B" w14:textId="77777777" w:rsidR="008F2E92" w:rsidRPr="00932F06" w:rsidRDefault="008F2E92" w:rsidP="00932F06">
      <w:pPr>
        <w:spacing w:line="360" w:lineRule="auto"/>
        <w:ind w:right="50"/>
        <w:jc w:val="both"/>
        <w:rPr>
          <w:rFonts w:ascii="Palatino Linotype" w:hAnsi="Palatino Linotype" w:cs="Arial"/>
        </w:rPr>
      </w:pPr>
    </w:p>
    <w:p w14:paraId="508C9D22" w14:textId="35439B0C" w:rsidR="004510AB" w:rsidRPr="00932F06" w:rsidRDefault="00E74792" w:rsidP="00932F06">
      <w:pPr>
        <w:spacing w:line="360" w:lineRule="auto"/>
        <w:jc w:val="both"/>
        <w:rPr>
          <w:rFonts w:ascii="Palatino Linotype" w:hAnsi="Palatino Linotype" w:cs="Arial"/>
          <w:b/>
          <w:sz w:val="26"/>
          <w:szCs w:val="26"/>
        </w:rPr>
      </w:pPr>
      <w:r w:rsidRPr="00932F06">
        <w:rPr>
          <w:rFonts w:ascii="Palatino Linotype" w:hAnsi="Palatino Linotype" w:cs="Arial"/>
          <w:b/>
          <w:sz w:val="26"/>
          <w:szCs w:val="26"/>
        </w:rPr>
        <w:t>SEGUNDO. Interés.</w:t>
      </w:r>
    </w:p>
    <w:p w14:paraId="42239410" w14:textId="3F515434" w:rsidR="0028330F" w:rsidRPr="00932F06" w:rsidRDefault="000171D8" w:rsidP="00932F06">
      <w:pPr>
        <w:spacing w:line="360" w:lineRule="auto"/>
        <w:jc w:val="both"/>
        <w:rPr>
          <w:rFonts w:ascii="Palatino Linotype" w:hAnsi="Palatino Linotype" w:cs="Arial"/>
          <w:lang w:eastAsia="es-MX"/>
        </w:rPr>
      </w:pPr>
      <w:r w:rsidRPr="00932F06">
        <w:rPr>
          <w:rFonts w:ascii="Palatino Linotype" w:hAnsi="Palatino Linotype" w:cs="Arial"/>
          <w:bCs/>
        </w:rPr>
        <w:t xml:space="preserve">El </w:t>
      </w:r>
      <w:r w:rsidR="00D86297" w:rsidRPr="00932F06">
        <w:rPr>
          <w:rFonts w:ascii="Palatino Linotype" w:hAnsi="Palatino Linotype" w:cs="Arial"/>
          <w:bCs/>
        </w:rPr>
        <w:t>Recurso Revisión</w:t>
      </w:r>
      <w:r w:rsidRPr="00932F06">
        <w:rPr>
          <w:rFonts w:ascii="Palatino Linotype" w:hAnsi="Palatino Linotype" w:cs="Arial"/>
          <w:bCs/>
        </w:rPr>
        <w:t xml:space="preserve"> fue interpuesto por parte legítima, en atención a que se presentó por </w:t>
      </w:r>
      <w:r w:rsidR="00AE51C8" w:rsidRPr="00932F06">
        <w:rPr>
          <w:rFonts w:ascii="Palatino Linotype" w:hAnsi="Palatino Linotype" w:cs="Arial"/>
          <w:b/>
        </w:rPr>
        <w:t>EL</w:t>
      </w:r>
      <w:r w:rsidRPr="00932F06">
        <w:rPr>
          <w:rFonts w:ascii="Palatino Linotype" w:hAnsi="Palatino Linotype" w:cs="Arial"/>
          <w:b/>
          <w:bCs/>
        </w:rPr>
        <w:t xml:space="preserve"> RECURRENTE,</w:t>
      </w:r>
      <w:r w:rsidRPr="00932F06">
        <w:rPr>
          <w:rFonts w:ascii="Palatino Linotype" w:hAnsi="Palatino Linotype" w:cs="Arial"/>
          <w:bCs/>
        </w:rPr>
        <w:t xml:space="preserve"> quien es la misma persona que formuló la solicitud de acceso a la </w:t>
      </w:r>
      <w:r w:rsidR="00D86297" w:rsidRPr="00932F06">
        <w:rPr>
          <w:rFonts w:ascii="Palatino Linotype" w:hAnsi="Palatino Linotype" w:cs="Arial"/>
          <w:bCs/>
        </w:rPr>
        <w:t>Información Pública</w:t>
      </w:r>
      <w:r w:rsidRPr="00932F06">
        <w:rPr>
          <w:rFonts w:ascii="Palatino Linotype" w:hAnsi="Palatino Linotype" w:cs="Arial"/>
          <w:bCs/>
        </w:rPr>
        <w:t xml:space="preserve"> al </w:t>
      </w:r>
      <w:r w:rsidRPr="00932F06">
        <w:rPr>
          <w:rFonts w:ascii="Palatino Linotype" w:hAnsi="Palatino Linotype" w:cs="Arial"/>
          <w:b/>
          <w:bCs/>
        </w:rPr>
        <w:t>SUJETO OBLIGADO</w:t>
      </w:r>
      <w:r w:rsidR="005B5043" w:rsidRPr="00932F06">
        <w:rPr>
          <w:rFonts w:ascii="Palatino Linotype" w:hAnsi="Palatino Linotype" w:cs="Arial"/>
          <w:b/>
          <w:bCs/>
        </w:rPr>
        <w:t xml:space="preserve">, </w:t>
      </w:r>
      <w:r w:rsidR="005B5043" w:rsidRPr="00932F06">
        <w:rPr>
          <w:rFonts w:ascii="Palatino Linotype" w:hAnsi="Palatino Linotype" w:cs="Arial"/>
          <w:bCs/>
        </w:rPr>
        <w:t xml:space="preserve">pues para ello, es </w:t>
      </w:r>
      <w:r w:rsidR="005B5043" w:rsidRPr="00932F06">
        <w:rPr>
          <w:rFonts w:ascii="Palatino Linotype" w:hAnsi="Palatino Linotype" w:cs="Arial"/>
          <w:lang w:eastAsia="es-MX"/>
        </w:rPr>
        <w:t xml:space="preserve">necesario que el particular ingrese al </w:t>
      </w:r>
      <w:r w:rsidR="005B5043" w:rsidRPr="00932F06">
        <w:rPr>
          <w:rFonts w:ascii="Palatino Linotype" w:hAnsi="Palatino Linotype" w:cs="Arial"/>
          <w:b/>
          <w:lang w:eastAsia="es-MX"/>
        </w:rPr>
        <w:t xml:space="preserve">SAIMEX </w:t>
      </w:r>
      <w:r w:rsidR="005B5043" w:rsidRPr="00932F06">
        <w:rPr>
          <w:rFonts w:ascii="Palatino Linotype" w:hAnsi="Palatino Linotype" w:cs="Arial"/>
          <w:lang w:eastAsia="es-MX"/>
        </w:rPr>
        <w:t>mediante la utilización de su clave de usuario y contraseña.</w:t>
      </w:r>
    </w:p>
    <w:p w14:paraId="0024EECC" w14:textId="77777777" w:rsidR="0057572B" w:rsidRPr="00932F06" w:rsidRDefault="0057572B" w:rsidP="00932F06">
      <w:pPr>
        <w:spacing w:line="360" w:lineRule="auto"/>
        <w:jc w:val="both"/>
        <w:rPr>
          <w:rFonts w:ascii="Palatino Linotype" w:hAnsi="Palatino Linotype" w:cs="Arial"/>
          <w:lang w:eastAsia="es-MX"/>
        </w:rPr>
      </w:pPr>
    </w:p>
    <w:p w14:paraId="73B57685" w14:textId="77777777" w:rsidR="005C250B" w:rsidRPr="00932F06" w:rsidRDefault="005C250B" w:rsidP="00932F06">
      <w:pPr>
        <w:autoSpaceDE w:val="0"/>
        <w:autoSpaceDN w:val="0"/>
        <w:adjustRightInd w:val="0"/>
        <w:spacing w:line="360" w:lineRule="auto"/>
        <w:ind w:right="49"/>
        <w:jc w:val="both"/>
        <w:rPr>
          <w:rFonts w:ascii="Palatino Linotype" w:hAnsi="Palatino Linotype" w:cs="Arial"/>
          <w:b/>
          <w:sz w:val="26"/>
          <w:szCs w:val="26"/>
          <w:lang w:val="es-ES"/>
        </w:rPr>
      </w:pPr>
      <w:r w:rsidRPr="00932F06">
        <w:rPr>
          <w:rFonts w:ascii="Palatino Linotype" w:hAnsi="Palatino Linotype" w:cs="Arial"/>
          <w:b/>
          <w:sz w:val="26"/>
          <w:szCs w:val="26"/>
        </w:rPr>
        <w:t xml:space="preserve">TERCERO. </w:t>
      </w:r>
      <w:r w:rsidRPr="00932F06">
        <w:rPr>
          <w:rFonts w:ascii="Palatino Linotype" w:hAnsi="Palatino Linotype" w:cs="Arial"/>
          <w:b/>
          <w:sz w:val="26"/>
          <w:szCs w:val="26"/>
          <w:lang w:val="es-ES"/>
        </w:rPr>
        <w:t xml:space="preserve">Oportunidad. </w:t>
      </w:r>
    </w:p>
    <w:p w14:paraId="4CAF7CD0" w14:textId="77777777" w:rsidR="0028330F" w:rsidRPr="00932F06" w:rsidRDefault="0028330F" w:rsidP="00932F06">
      <w:pPr>
        <w:spacing w:after="100" w:afterAutospacing="1" w:line="360" w:lineRule="auto"/>
        <w:jc w:val="both"/>
        <w:rPr>
          <w:rFonts w:ascii="Palatino Linotype" w:hAnsi="Palatino Linotype" w:cs="Arial"/>
          <w:lang w:val="es-ES"/>
        </w:rPr>
      </w:pPr>
      <w:r w:rsidRPr="00932F06">
        <w:rPr>
          <w:rFonts w:ascii="Palatino Linotype" w:hAnsi="Palatino Linotype" w:cs="Arial"/>
          <w:lang w:val="es-ES"/>
        </w:rPr>
        <w:t xml:space="preserve">El Recurso de Revisión fue interpuesto dentro del plazo de quince días hábiles, contados a partir del día siguiente al en que </w:t>
      </w:r>
      <w:r w:rsidRPr="00932F06">
        <w:rPr>
          <w:rFonts w:ascii="Palatino Linotype" w:hAnsi="Palatino Linotype" w:cs="Arial"/>
          <w:b/>
          <w:lang w:val="es-ES"/>
        </w:rPr>
        <w:t>EL RECURRENTE</w:t>
      </w:r>
      <w:r w:rsidRPr="00932F06">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932F06" w:rsidRDefault="0028330F" w:rsidP="00932F06">
      <w:pPr>
        <w:ind w:left="851" w:right="616"/>
        <w:jc w:val="both"/>
        <w:rPr>
          <w:rFonts w:ascii="Palatino Linotype" w:hAnsi="Palatino Linotype" w:cs="Arial"/>
          <w:i/>
          <w:sz w:val="22"/>
          <w:lang w:val="es-ES"/>
        </w:rPr>
      </w:pPr>
      <w:r w:rsidRPr="00932F06">
        <w:rPr>
          <w:rFonts w:ascii="Palatino Linotype" w:hAnsi="Palatino Linotype" w:cs="Arial"/>
          <w:b/>
          <w:i/>
          <w:sz w:val="22"/>
          <w:lang w:val="es-ES"/>
        </w:rPr>
        <w:t>“Artículo 178</w:t>
      </w:r>
      <w:r w:rsidRPr="00932F06">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932F06" w:rsidRDefault="0028330F" w:rsidP="00932F06">
      <w:pPr>
        <w:ind w:left="851" w:right="616" w:hanging="851"/>
        <w:jc w:val="both"/>
        <w:rPr>
          <w:rFonts w:ascii="Palatino Linotype" w:hAnsi="Palatino Linotype" w:cs="Arial"/>
          <w:i/>
          <w:sz w:val="22"/>
          <w:lang w:val="es-ES"/>
        </w:rPr>
      </w:pPr>
    </w:p>
    <w:p w14:paraId="60FBF997" w14:textId="77777777" w:rsidR="0028330F" w:rsidRPr="00932F06" w:rsidRDefault="0028330F" w:rsidP="00932F06">
      <w:pPr>
        <w:ind w:left="851" w:right="616"/>
        <w:jc w:val="both"/>
        <w:rPr>
          <w:rFonts w:ascii="Palatino Linotype" w:hAnsi="Palatino Linotype" w:cs="Arial"/>
          <w:i/>
          <w:sz w:val="22"/>
          <w:lang w:val="es-ES"/>
        </w:rPr>
      </w:pPr>
      <w:r w:rsidRPr="00932F06">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932F06" w:rsidRDefault="0028330F" w:rsidP="00932F06">
      <w:pPr>
        <w:ind w:left="851" w:right="616" w:hanging="851"/>
        <w:jc w:val="both"/>
        <w:rPr>
          <w:rFonts w:ascii="Palatino Linotype" w:hAnsi="Palatino Linotype" w:cs="Arial"/>
          <w:i/>
          <w:sz w:val="22"/>
          <w:lang w:val="es-ES"/>
        </w:rPr>
      </w:pPr>
    </w:p>
    <w:p w14:paraId="32A9651C" w14:textId="1E7481D5" w:rsidR="0028330F" w:rsidRPr="00932F06" w:rsidRDefault="0028330F" w:rsidP="00932F06">
      <w:pPr>
        <w:ind w:left="851" w:right="616"/>
        <w:jc w:val="both"/>
        <w:rPr>
          <w:rFonts w:ascii="Palatino Linotype" w:hAnsi="Palatino Linotype" w:cs="Arial"/>
          <w:i/>
          <w:sz w:val="22"/>
          <w:lang w:val="es-ES"/>
        </w:rPr>
      </w:pPr>
      <w:r w:rsidRPr="00932F06">
        <w:rPr>
          <w:rFonts w:ascii="Palatino Linotype" w:hAnsi="Palatino Linotype" w:cs="Arial"/>
          <w:i/>
          <w:sz w:val="22"/>
          <w:lang w:val="es-ES"/>
        </w:rPr>
        <w:lastRenderedPageBreak/>
        <w:t xml:space="preserve">En el caso de que se interponga ante la Unidad de Transparencia, ésta deberá remitir el Recurso de Revisión al Instituto a más tardar al día siguiente de haberlo recibido.” </w:t>
      </w:r>
      <w:r w:rsidRPr="00932F06">
        <w:rPr>
          <w:rFonts w:ascii="Palatino Linotype" w:hAnsi="Palatino Linotype" w:cs="Arial"/>
          <w:sz w:val="22"/>
          <w:lang w:val="es-ES"/>
        </w:rPr>
        <w:t>(Sic)</w:t>
      </w:r>
      <w:r w:rsidR="00DC75AB" w:rsidRPr="00932F06">
        <w:rPr>
          <w:rFonts w:ascii="Palatino Linotype" w:hAnsi="Palatino Linotype" w:cs="Arial"/>
          <w:sz w:val="22"/>
          <w:lang w:val="es-ES"/>
        </w:rPr>
        <w:t>.</w:t>
      </w:r>
    </w:p>
    <w:p w14:paraId="43D8720B" w14:textId="77777777" w:rsidR="0093432F" w:rsidRPr="00932F06" w:rsidRDefault="0093432F" w:rsidP="00932F06">
      <w:pPr>
        <w:ind w:left="851" w:right="616"/>
        <w:jc w:val="both"/>
        <w:rPr>
          <w:rFonts w:ascii="Palatino Linotype" w:hAnsi="Palatino Linotype" w:cs="Arial"/>
          <w:i/>
          <w:sz w:val="22"/>
          <w:lang w:val="es-ES"/>
        </w:rPr>
      </w:pPr>
    </w:p>
    <w:p w14:paraId="2798A03E" w14:textId="64CFDD1B" w:rsidR="0028330F" w:rsidRPr="00932F06" w:rsidRDefault="0028330F" w:rsidP="00932F06">
      <w:pPr>
        <w:spacing w:before="100" w:beforeAutospacing="1" w:line="360" w:lineRule="auto"/>
        <w:jc w:val="both"/>
        <w:rPr>
          <w:rFonts w:ascii="Palatino Linotype" w:hAnsi="Palatino Linotype" w:cs="Arial"/>
          <w:lang w:val="es-ES"/>
        </w:rPr>
      </w:pPr>
      <w:r w:rsidRPr="00932F06">
        <w:rPr>
          <w:rFonts w:ascii="Palatino Linotype" w:hAnsi="Palatino Linotype" w:cs="Arial"/>
          <w:lang w:val="es-ES"/>
        </w:rPr>
        <w:t xml:space="preserve">En esa tesitura, atendiendo a que </w:t>
      </w:r>
      <w:r w:rsidRPr="00932F06">
        <w:rPr>
          <w:rFonts w:ascii="Palatino Linotype" w:hAnsi="Palatino Linotype" w:cs="Arial"/>
          <w:b/>
          <w:lang w:val="es-ES"/>
        </w:rPr>
        <w:t>EL SUJETO OBLIGADO</w:t>
      </w:r>
      <w:r w:rsidRPr="00932F06">
        <w:rPr>
          <w:rFonts w:ascii="Palatino Linotype" w:hAnsi="Palatino Linotype" w:cs="Arial"/>
          <w:lang w:val="es-ES"/>
        </w:rPr>
        <w:t xml:space="preserve"> notificó la respuesta a la solicitud de Acceso a la Información Pública el </w:t>
      </w:r>
      <w:r w:rsidR="009F1A3D" w:rsidRPr="00932F06">
        <w:rPr>
          <w:rFonts w:ascii="Palatino Linotype" w:hAnsi="Palatino Linotype" w:cs="Arial"/>
          <w:b/>
          <w:lang w:val="es-ES"/>
        </w:rPr>
        <w:t xml:space="preserve">veintitrés de </w:t>
      </w:r>
      <w:r w:rsidR="00C317D3" w:rsidRPr="00932F06">
        <w:rPr>
          <w:rFonts w:ascii="Palatino Linotype" w:hAnsi="Palatino Linotype" w:cs="Arial"/>
          <w:b/>
          <w:lang w:val="es-ES"/>
        </w:rPr>
        <w:t>noviembre</w:t>
      </w:r>
      <w:r w:rsidR="009F1A3D" w:rsidRPr="00932F06">
        <w:rPr>
          <w:rFonts w:ascii="Palatino Linotype" w:hAnsi="Palatino Linotype" w:cs="Arial"/>
          <w:b/>
          <w:lang w:val="es-ES"/>
        </w:rPr>
        <w:t xml:space="preserve"> </w:t>
      </w:r>
      <w:r w:rsidR="009C2931" w:rsidRPr="00932F06">
        <w:rPr>
          <w:rFonts w:ascii="Palatino Linotype" w:hAnsi="Palatino Linotype" w:cs="Arial"/>
          <w:b/>
          <w:lang w:val="es-ES"/>
        </w:rPr>
        <w:t>d</w:t>
      </w:r>
      <w:r w:rsidRPr="00932F06">
        <w:rPr>
          <w:rFonts w:ascii="Palatino Linotype" w:hAnsi="Palatino Linotype" w:cs="Arial"/>
          <w:b/>
          <w:lang w:val="es-ES"/>
        </w:rPr>
        <w:t xml:space="preserve">e dos mil </w:t>
      </w:r>
      <w:r w:rsidR="00C317D3" w:rsidRPr="00932F06">
        <w:rPr>
          <w:rFonts w:ascii="Palatino Linotype" w:hAnsi="Palatino Linotype" w:cs="Arial"/>
          <w:b/>
          <w:lang w:val="es-ES"/>
        </w:rPr>
        <w:t>veintidós</w:t>
      </w:r>
      <w:r w:rsidRPr="00932F06">
        <w:rPr>
          <w:rFonts w:ascii="Palatino Linotype" w:hAnsi="Palatino Linotype" w:cs="Arial"/>
          <w:lang w:val="es-ES"/>
        </w:rPr>
        <w:t>, así, el plazo de quince días hábiles que el artículo 178 de la Ley de la materia otorga a</w:t>
      </w:r>
      <w:r w:rsidR="009E0121" w:rsidRPr="00932F06">
        <w:rPr>
          <w:rFonts w:ascii="Palatino Linotype" w:hAnsi="Palatino Linotype" w:cs="Arial"/>
          <w:lang w:val="es-ES"/>
        </w:rPr>
        <w:t xml:space="preserve">l </w:t>
      </w:r>
      <w:r w:rsidRPr="00932F06">
        <w:rPr>
          <w:rFonts w:ascii="Palatino Linotype" w:hAnsi="Palatino Linotype" w:cs="Arial"/>
          <w:lang w:val="es-ES"/>
        </w:rPr>
        <w:t xml:space="preserve">hoy </w:t>
      </w:r>
      <w:r w:rsidRPr="00932F06">
        <w:rPr>
          <w:rFonts w:ascii="Palatino Linotype" w:hAnsi="Palatino Linotype" w:cs="Arial"/>
          <w:b/>
          <w:lang w:val="es-ES"/>
        </w:rPr>
        <w:t>RECURRENTE</w:t>
      </w:r>
      <w:r w:rsidRPr="00932F06">
        <w:rPr>
          <w:rFonts w:ascii="Palatino Linotype" w:hAnsi="Palatino Linotype" w:cs="Arial"/>
          <w:lang w:val="es-ES"/>
        </w:rPr>
        <w:t xml:space="preserve"> para presentar el respectivo Recurso de Revisión, transcurrió del </w:t>
      </w:r>
      <w:r w:rsidR="00C53385" w:rsidRPr="00932F06">
        <w:rPr>
          <w:rFonts w:ascii="Palatino Linotype" w:hAnsi="Palatino Linotype" w:cs="Arial"/>
          <w:b/>
          <w:lang w:val="es-ES"/>
        </w:rPr>
        <w:t xml:space="preserve">veinticuatro de </w:t>
      </w:r>
      <w:r w:rsidR="00C317D3" w:rsidRPr="00932F06">
        <w:rPr>
          <w:rFonts w:ascii="Palatino Linotype" w:hAnsi="Palatino Linotype" w:cs="Arial"/>
          <w:b/>
          <w:lang w:val="es-ES"/>
        </w:rPr>
        <w:t xml:space="preserve">noviembre </w:t>
      </w:r>
      <w:r w:rsidR="00C53385" w:rsidRPr="00932F06">
        <w:rPr>
          <w:rFonts w:ascii="Palatino Linotype" w:hAnsi="Palatino Linotype" w:cs="Arial"/>
          <w:b/>
          <w:lang w:val="es-ES"/>
        </w:rPr>
        <w:t xml:space="preserve">al catorce de </w:t>
      </w:r>
      <w:r w:rsidR="00C317D3" w:rsidRPr="00932F06">
        <w:rPr>
          <w:rFonts w:ascii="Palatino Linotype" w:hAnsi="Palatino Linotype" w:cs="Arial"/>
          <w:b/>
          <w:lang w:val="es-ES"/>
        </w:rPr>
        <w:t xml:space="preserve">diciembre </w:t>
      </w:r>
      <w:r w:rsidR="00E71E98" w:rsidRPr="00932F06">
        <w:rPr>
          <w:rFonts w:ascii="Palatino Linotype" w:hAnsi="Palatino Linotype" w:cs="Arial"/>
          <w:b/>
          <w:lang w:val="es-ES"/>
        </w:rPr>
        <w:t>d</w:t>
      </w:r>
      <w:r w:rsidRPr="00932F06">
        <w:rPr>
          <w:rFonts w:ascii="Palatino Linotype" w:hAnsi="Palatino Linotype" w:cs="Arial"/>
          <w:b/>
          <w:lang w:val="es-ES"/>
        </w:rPr>
        <w:t>e dos mil veintidós</w:t>
      </w:r>
      <w:r w:rsidRPr="00932F06">
        <w:rPr>
          <w:rFonts w:ascii="Palatino Linotype" w:hAnsi="Palatino Linotype" w:cs="Arial"/>
          <w:lang w:val="es-ES"/>
        </w:rPr>
        <w:t>, sin contemplar en el cómputo los días</w:t>
      </w:r>
      <w:r w:rsidR="00197BD2" w:rsidRPr="00932F06">
        <w:rPr>
          <w:rFonts w:ascii="Palatino Linotype" w:hAnsi="Palatino Linotype" w:cs="Arial"/>
          <w:lang w:val="es-ES"/>
        </w:rPr>
        <w:t xml:space="preserve"> </w:t>
      </w:r>
      <w:r w:rsidR="00C53385" w:rsidRPr="00932F06">
        <w:rPr>
          <w:rFonts w:ascii="Palatino Linotype" w:hAnsi="Palatino Linotype" w:cs="Arial"/>
          <w:lang w:val="es-ES"/>
        </w:rPr>
        <w:t>veintiséis</w:t>
      </w:r>
      <w:r w:rsidR="00C317D3" w:rsidRPr="00932F06">
        <w:rPr>
          <w:rFonts w:ascii="Palatino Linotype" w:hAnsi="Palatino Linotype" w:cs="Arial"/>
          <w:lang w:val="es-ES"/>
        </w:rPr>
        <w:t xml:space="preserve"> y veintisiete</w:t>
      </w:r>
      <w:r w:rsidR="00C53385" w:rsidRPr="00932F06">
        <w:rPr>
          <w:rFonts w:ascii="Palatino Linotype" w:hAnsi="Palatino Linotype" w:cs="Arial"/>
          <w:lang w:val="es-ES"/>
        </w:rPr>
        <w:t xml:space="preserve"> de </w:t>
      </w:r>
      <w:r w:rsidR="00C317D3" w:rsidRPr="00932F06">
        <w:rPr>
          <w:rFonts w:ascii="Palatino Linotype" w:hAnsi="Palatino Linotype" w:cs="Arial"/>
          <w:lang w:val="es-ES"/>
        </w:rPr>
        <w:t>noviembre</w:t>
      </w:r>
      <w:r w:rsidR="00C53385" w:rsidRPr="00932F06">
        <w:rPr>
          <w:rFonts w:ascii="Palatino Linotype" w:hAnsi="Palatino Linotype" w:cs="Arial"/>
          <w:lang w:val="es-ES"/>
        </w:rPr>
        <w:t>, así como tres,</w:t>
      </w:r>
      <w:r w:rsidR="00C317D3" w:rsidRPr="00932F06">
        <w:rPr>
          <w:rFonts w:ascii="Palatino Linotype" w:hAnsi="Palatino Linotype" w:cs="Arial"/>
          <w:lang w:val="es-ES"/>
        </w:rPr>
        <w:t xml:space="preserve"> cuatro,</w:t>
      </w:r>
      <w:r w:rsidR="00C53385" w:rsidRPr="00932F06">
        <w:rPr>
          <w:rFonts w:ascii="Palatino Linotype" w:hAnsi="Palatino Linotype" w:cs="Arial"/>
          <w:lang w:val="es-ES"/>
        </w:rPr>
        <w:t xml:space="preserve"> diez</w:t>
      </w:r>
      <w:r w:rsidR="00C317D3" w:rsidRPr="00932F06">
        <w:rPr>
          <w:rFonts w:ascii="Palatino Linotype" w:hAnsi="Palatino Linotype" w:cs="Arial"/>
          <w:lang w:val="es-ES"/>
        </w:rPr>
        <w:t xml:space="preserve"> y once</w:t>
      </w:r>
      <w:r w:rsidR="00C53385" w:rsidRPr="00932F06">
        <w:rPr>
          <w:rFonts w:ascii="Palatino Linotype" w:hAnsi="Palatino Linotype" w:cs="Arial"/>
          <w:lang w:val="es-ES"/>
        </w:rPr>
        <w:t xml:space="preserve"> de </w:t>
      </w:r>
      <w:r w:rsidR="00C317D3" w:rsidRPr="00932F06">
        <w:rPr>
          <w:rFonts w:ascii="Palatino Linotype" w:hAnsi="Palatino Linotype" w:cs="Arial"/>
          <w:lang w:val="es-ES"/>
        </w:rPr>
        <w:t>diciembre</w:t>
      </w:r>
      <w:r w:rsidR="00C53385" w:rsidRPr="00932F06">
        <w:rPr>
          <w:rFonts w:ascii="Palatino Linotype" w:hAnsi="Palatino Linotype" w:cs="Arial"/>
          <w:lang w:val="es-ES"/>
        </w:rPr>
        <w:t xml:space="preserve">, </w:t>
      </w:r>
      <w:r w:rsidR="00E71E98" w:rsidRPr="00932F06">
        <w:rPr>
          <w:rFonts w:ascii="Palatino Linotype" w:hAnsi="Palatino Linotype" w:cs="Arial"/>
          <w:lang w:val="es-ES"/>
        </w:rPr>
        <w:t xml:space="preserve">todos </w:t>
      </w:r>
      <w:r w:rsidR="00F2488E" w:rsidRPr="00932F06">
        <w:rPr>
          <w:rFonts w:ascii="Palatino Linotype" w:hAnsi="Palatino Linotype" w:cs="Arial"/>
          <w:lang w:val="es-ES"/>
        </w:rPr>
        <w:t>del dos mil veintidós,</w:t>
      </w:r>
      <w:r w:rsidR="00B24EC0" w:rsidRPr="00932F06">
        <w:rPr>
          <w:rFonts w:ascii="Palatino Linotype" w:hAnsi="Palatino Linotype" w:cs="Arial"/>
          <w:lang w:val="es-ES"/>
        </w:rPr>
        <w:t xml:space="preserve"> </w:t>
      </w:r>
      <w:r w:rsidR="002E0907" w:rsidRPr="00932F06">
        <w:rPr>
          <w:rFonts w:ascii="Palatino Linotype" w:hAnsi="Palatino Linotype" w:cs="Arial"/>
          <w:lang w:val="es-ES"/>
        </w:rPr>
        <w:t xml:space="preserve">por </w:t>
      </w:r>
      <w:r w:rsidRPr="00932F06">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932F06">
        <w:rPr>
          <w:rFonts w:ascii="Palatino Linotype" w:hAnsi="Palatino Linotype" w:cs="Arial"/>
          <w:lang w:val="es-ES"/>
        </w:rPr>
        <w:t>; así como</w:t>
      </w:r>
      <w:r w:rsidR="00B67177" w:rsidRPr="00932F06">
        <w:rPr>
          <w:rFonts w:ascii="Palatino Linotype" w:hAnsi="Palatino Linotype" w:cs="Arial"/>
          <w:lang w:val="es-ES"/>
        </w:rPr>
        <w:t xml:space="preserve"> </w:t>
      </w:r>
      <w:r w:rsidR="004A47A3" w:rsidRPr="00932F06">
        <w:rPr>
          <w:rFonts w:ascii="Palatino Linotype" w:hAnsi="Palatino Linotype" w:cs="Arial"/>
          <w:lang w:val="es-ES"/>
        </w:rPr>
        <w:t>por corresponder a d</w:t>
      </w:r>
      <w:r w:rsidR="00F2488E" w:rsidRPr="00932F06">
        <w:rPr>
          <w:rFonts w:ascii="Palatino Linotype" w:hAnsi="Palatino Linotype" w:cs="Arial"/>
          <w:lang w:val="es-ES"/>
        </w:rPr>
        <w:t>ías</w:t>
      </w:r>
      <w:r w:rsidR="004A47A3" w:rsidRPr="00932F06">
        <w:rPr>
          <w:rFonts w:ascii="Palatino Linotype" w:hAnsi="Palatino Linotype" w:cs="Arial"/>
          <w:lang w:val="es-ES"/>
        </w:rPr>
        <w:t xml:space="preserve"> de suspensión de labores de conformidad con el Calendario Oficial en materia de Transparencia aprobado por el Pleno en fecha quince de diciembre de dos mil veintiuno.</w:t>
      </w:r>
    </w:p>
    <w:p w14:paraId="15475766" w14:textId="678DB2D3" w:rsidR="006276A2" w:rsidRPr="00932F06" w:rsidRDefault="006276A2" w:rsidP="00932F06">
      <w:pPr>
        <w:spacing w:before="200" w:after="200" w:line="360" w:lineRule="auto"/>
        <w:jc w:val="both"/>
        <w:rPr>
          <w:rFonts w:ascii="Arial" w:hAnsi="Arial" w:cs="Arial"/>
          <w:lang w:eastAsia="es-MX"/>
        </w:rPr>
      </w:pPr>
      <w:r w:rsidRPr="00932F06">
        <w:rPr>
          <w:rFonts w:ascii="Palatino Linotype" w:hAnsi="Palatino Linotype" w:cs="Arial"/>
          <w:lang w:eastAsia="es-MX"/>
        </w:rPr>
        <w:t xml:space="preserve">En ese tenor, se advierte que </w:t>
      </w:r>
      <w:r w:rsidRPr="00932F06">
        <w:rPr>
          <w:rFonts w:ascii="Palatino Linotype" w:hAnsi="Palatino Linotype" w:cs="Arial"/>
          <w:b/>
          <w:bCs/>
          <w:lang w:eastAsia="es-MX"/>
        </w:rPr>
        <w:t>EL RECURRENTE</w:t>
      </w:r>
      <w:r w:rsidRPr="00932F06">
        <w:rPr>
          <w:rFonts w:ascii="Palatino Linotype" w:hAnsi="Palatino Linotype" w:cs="Arial"/>
          <w:lang w:eastAsia="es-MX"/>
        </w:rPr>
        <w:t xml:space="preserve"> presentó el medio de impugnación al rubro anotado, el mismo día en que se le notificó las respuesta impugnada, es decir, el </w:t>
      </w:r>
      <w:r w:rsidRPr="00932F06">
        <w:rPr>
          <w:rFonts w:ascii="Palatino Linotype" w:hAnsi="Palatino Linotype" w:cs="Arial"/>
          <w:b/>
        </w:rPr>
        <w:t>veintitrés de noviembre de dos mil veintidós</w:t>
      </w:r>
      <w:r w:rsidRPr="00932F06">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932F06">
        <w:rPr>
          <w:rFonts w:ascii="Palatino Linotype" w:hAnsi="Palatino Linotype" w:cs="Arial"/>
        </w:rPr>
        <w:t>que</w:t>
      </w:r>
      <w:r w:rsidRPr="00932F06">
        <w:rPr>
          <w:rFonts w:ascii="Palatino Linotype" w:hAnsi="Palatino Linotype" w:cs="Arial"/>
          <w:lang w:eastAsia="es-MX"/>
        </w:rPr>
        <w:t xml:space="preserve"> si </w:t>
      </w:r>
      <w:r w:rsidRPr="00932F06">
        <w:rPr>
          <w:rFonts w:ascii="Palatino Linotype" w:hAnsi="Palatino Linotype" w:cs="Arial"/>
        </w:rPr>
        <w:t>bien</w:t>
      </w:r>
      <w:r w:rsidRPr="00932F06">
        <w:rPr>
          <w:rFonts w:ascii="Palatino Linotype" w:hAnsi="Palatino Linotype" w:cs="Arial"/>
          <w:lang w:eastAsia="es-MX"/>
        </w:rPr>
        <w:t xml:space="preserve"> el artículo 178 de la Ley de </w:t>
      </w:r>
      <w:r w:rsidRPr="00932F06">
        <w:rPr>
          <w:rFonts w:ascii="Palatino Linotype" w:hAnsi="Palatino Linotype" w:cs="Arial"/>
        </w:rPr>
        <w:t>Transparencia</w:t>
      </w:r>
      <w:r w:rsidRPr="00932F06">
        <w:rPr>
          <w:rFonts w:ascii="Palatino Linotype" w:hAnsi="Palatino Linotype" w:cs="Arial"/>
          <w:lang w:eastAsia="es-MX"/>
        </w:rPr>
        <w:t xml:space="preserve"> y Acceso a la Información Pública del Estado de México y Municipios, establece que el recurso de revisión se ha de promover </w:t>
      </w:r>
      <w:r w:rsidRPr="00932F06">
        <w:rPr>
          <w:rFonts w:ascii="Palatino Linotype" w:hAnsi="Palatino Linotype" w:cs="Arial"/>
          <w:b/>
          <w:u w:val="single"/>
          <w:lang w:eastAsia="es-MX"/>
        </w:rPr>
        <w:t>dentro</w:t>
      </w:r>
      <w:r w:rsidRPr="00932F06">
        <w:rPr>
          <w:rFonts w:ascii="Palatino Linotype" w:hAnsi="Palatino Linotype" w:cs="Arial"/>
          <w:lang w:eastAsia="es-MX"/>
        </w:rPr>
        <w:t xml:space="preserve"> de los quince días hábiles siguientes en que </w:t>
      </w:r>
      <w:r w:rsidRPr="00932F06">
        <w:rPr>
          <w:rFonts w:ascii="Palatino Linotype" w:hAnsi="Palatino Linotype" w:cs="Arial"/>
          <w:b/>
          <w:bCs/>
          <w:lang w:eastAsia="es-MX"/>
        </w:rPr>
        <w:t>EL RECURRENTE</w:t>
      </w:r>
      <w:r w:rsidRPr="00932F06">
        <w:rPr>
          <w:rFonts w:ascii="Palatino Linotype" w:hAnsi="Palatino Linotype" w:cs="Arial"/>
          <w:lang w:eastAsia="es-MX"/>
        </w:rPr>
        <w:t xml:space="preserve"> tenga conocimiento de la respuesta impugnada, no limita a los particulares para que lo puedan presentar </w:t>
      </w:r>
      <w:r w:rsidRPr="00932F06">
        <w:rPr>
          <w:rFonts w:ascii="Palatino Linotype" w:hAnsi="Palatino Linotype" w:cs="Arial"/>
          <w:b/>
          <w:lang w:eastAsia="es-MX"/>
        </w:rPr>
        <w:t>el mismo día</w:t>
      </w:r>
      <w:r w:rsidRPr="00932F06">
        <w:rPr>
          <w:rFonts w:ascii="Palatino Linotype" w:hAnsi="Palatino Linotype" w:cs="Arial"/>
          <w:lang w:eastAsia="es-MX"/>
        </w:rPr>
        <w:t xml:space="preserve"> en que le sea </w:t>
      </w:r>
      <w:r w:rsidRPr="00932F06">
        <w:rPr>
          <w:rFonts w:ascii="Palatino Linotype" w:hAnsi="Palatino Linotype" w:cs="Arial"/>
        </w:rPr>
        <w:t>notificada</w:t>
      </w:r>
      <w:r w:rsidRPr="00932F06">
        <w:rPr>
          <w:rFonts w:ascii="Palatino Linotype" w:hAnsi="Palatino Linotype" w:cs="Arial"/>
          <w:lang w:eastAsia="es-MX"/>
        </w:rPr>
        <w:t xml:space="preserve"> dicha </w:t>
      </w:r>
      <w:r w:rsidRPr="00932F06">
        <w:rPr>
          <w:rFonts w:ascii="Palatino Linotype" w:hAnsi="Palatino Linotype" w:cs="Arial"/>
          <w:lang w:eastAsia="es-MX"/>
        </w:rPr>
        <w:lastRenderedPageBreak/>
        <w:t>respuesta; esto es, no implica que de presentarse el recurso de revisión el mismo día de su notificación, deba considerarse como extemporáneo.</w:t>
      </w:r>
    </w:p>
    <w:p w14:paraId="6CF0B1FA" w14:textId="77777777" w:rsidR="006276A2" w:rsidRPr="00932F06" w:rsidRDefault="006276A2" w:rsidP="00932F06">
      <w:pPr>
        <w:spacing w:before="200" w:after="200" w:line="360" w:lineRule="auto"/>
        <w:jc w:val="both"/>
        <w:rPr>
          <w:rFonts w:ascii="Arial" w:hAnsi="Arial" w:cs="Arial"/>
          <w:lang w:eastAsia="es-MX"/>
        </w:rPr>
      </w:pPr>
      <w:r w:rsidRPr="00932F06">
        <w:rPr>
          <w:rFonts w:ascii="Palatino Linotype" w:hAnsi="Palatino Linotype" w:cs="Arial"/>
          <w:lang w:eastAsia="es-MX"/>
        </w:rPr>
        <w:t xml:space="preserve">En apoyo a lo anterior, </w:t>
      </w:r>
      <w:r w:rsidRPr="00932F06">
        <w:rPr>
          <w:rFonts w:ascii="Palatino Linotype" w:hAnsi="Palatino Linotype" w:cs="Arial"/>
        </w:rPr>
        <w:t>resulta</w:t>
      </w:r>
      <w:r w:rsidRPr="00932F06">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932F06">
        <w:rPr>
          <w:rFonts w:ascii="Palatino Linotype" w:hAnsi="Palatino Linotype" w:cs="Arial"/>
        </w:rPr>
        <w:t>Gaceta</w:t>
      </w:r>
      <w:r w:rsidRPr="00932F06">
        <w:rPr>
          <w:rFonts w:ascii="Palatino Linotype" w:hAnsi="Palatino Linotype" w:cs="Arial"/>
          <w:lang w:eastAsia="es-MX"/>
        </w:rPr>
        <w:t xml:space="preserve"> de junio de 2015, cuyo rubro y texto esgrimen:</w:t>
      </w:r>
    </w:p>
    <w:p w14:paraId="502A6CE1" w14:textId="4DF87F7A" w:rsidR="00DC71F7" w:rsidRPr="00932F06" w:rsidRDefault="006276A2" w:rsidP="00932F06">
      <w:pPr>
        <w:spacing w:before="120" w:after="120"/>
        <w:ind w:left="709" w:right="709"/>
        <w:jc w:val="both"/>
        <w:rPr>
          <w:rFonts w:ascii="Palatino Linotype" w:hAnsi="Palatino Linotype" w:cs="Arial"/>
          <w:i/>
          <w:iCs/>
          <w:sz w:val="22"/>
          <w:szCs w:val="22"/>
          <w:lang w:eastAsia="es-MX"/>
        </w:rPr>
      </w:pPr>
      <w:r w:rsidRPr="00932F06">
        <w:rPr>
          <w:rFonts w:ascii="Palatino Linotype" w:hAnsi="Palatino Linotype" w:cs="Arial"/>
          <w:i/>
          <w:iCs/>
          <w:sz w:val="22"/>
          <w:szCs w:val="22"/>
          <w:lang w:eastAsia="es-MX"/>
        </w:rPr>
        <w:t>“</w:t>
      </w:r>
      <w:r w:rsidRPr="00932F06">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932F06">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932F06">
        <w:rPr>
          <w:rFonts w:ascii="Palatino Linotype" w:hAnsi="Palatino Linotype" w:cs="Arial"/>
          <w:i/>
          <w:sz w:val="22"/>
          <w:szCs w:val="22"/>
        </w:rPr>
        <w:t>que</w:t>
      </w:r>
      <w:r w:rsidRPr="00932F06">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932F06">
        <w:rPr>
          <w:rFonts w:ascii="Palatino Linotype" w:hAnsi="Palatino Linotype" w:cs="Arial"/>
          <w:i/>
          <w:sz w:val="22"/>
          <w:szCs w:val="22"/>
        </w:rPr>
        <w:t>que</w:t>
      </w:r>
      <w:r w:rsidRPr="00932F06">
        <w:rPr>
          <w:rFonts w:ascii="Palatino Linotype" w:hAnsi="Palatino Linotype" w:cs="Arial"/>
          <w:i/>
          <w:iCs/>
          <w:sz w:val="22"/>
          <w:szCs w:val="22"/>
          <w:lang w:eastAsia="es-MX"/>
        </w:rPr>
        <w:t xml:space="preserve"> si dicho recurso se interpone antes de que inicie el plazo para hacerlo, su presentación no es extemporánea.</w:t>
      </w:r>
    </w:p>
    <w:p w14:paraId="584874AB" w14:textId="77777777" w:rsidR="003220AB" w:rsidRPr="00932F06" w:rsidRDefault="003220AB" w:rsidP="00932F06">
      <w:pPr>
        <w:spacing w:line="360" w:lineRule="auto"/>
        <w:jc w:val="both"/>
        <w:rPr>
          <w:rFonts w:ascii="Palatino Linotype" w:hAnsi="Palatino Linotype" w:cs="Arial"/>
          <w:lang w:val="es-ES"/>
        </w:rPr>
      </w:pPr>
    </w:p>
    <w:p w14:paraId="71D326AF" w14:textId="09A3C9AE" w:rsidR="005C250B" w:rsidRPr="00932F06" w:rsidRDefault="005C250B" w:rsidP="00932F06">
      <w:pPr>
        <w:autoSpaceDE w:val="0"/>
        <w:autoSpaceDN w:val="0"/>
        <w:adjustRightInd w:val="0"/>
        <w:spacing w:line="360" w:lineRule="auto"/>
        <w:ind w:right="49"/>
        <w:jc w:val="both"/>
        <w:rPr>
          <w:rFonts w:ascii="Palatino Linotype" w:hAnsi="Palatino Linotype"/>
          <w:b/>
          <w:sz w:val="26"/>
          <w:szCs w:val="26"/>
        </w:rPr>
      </w:pPr>
      <w:r w:rsidRPr="00932F06">
        <w:rPr>
          <w:rFonts w:ascii="Palatino Linotype" w:hAnsi="Palatino Linotype" w:cs="Arial"/>
          <w:b/>
          <w:sz w:val="26"/>
          <w:szCs w:val="26"/>
        </w:rPr>
        <w:t>CUARTO</w:t>
      </w:r>
      <w:r w:rsidR="0030772C" w:rsidRPr="00932F06">
        <w:rPr>
          <w:rFonts w:ascii="Palatino Linotype" w:hAnsi="Palatino Linotype"/>
          <w:b/>
          <w:sz w:val="26"/>
          <w:szCs w:val="26"/>
        </w:rPr>
        <w:t>. Procedibilidad.</w:t>
      </w:r>
    </w:p>
    <w:p w14:paraId="3249F857" w14:textId="77777777" w:rsidR="00DC71F7" w:rsidRPr="00932F06" w:rsidRDefault="00DC71F7" w:rsidP="00932F06">
      <w:pPr>
        <w:autoSpaceDE w:val="0"/>
        <w:autoSpaceDN w:val="0"/>
        <w:adjustRightInd w:val="0"/>
        <w:spacing w:line="360" w:lineRule="auto"/>
        <w:ind w:right="49"/>
        <w:jc w:val="both"/>
        <w:rPr>
          <w:rFonts w:ascii="Palatino Linotype" w:hAnsi="Palatino Linotype" w:cs="Arial"/>
          <w:lang w:val="es-ES" w:eastAsia="es-MX"/>
        </w:rPr>
      </w:pPr>
      <w:r w:rsidRPr="00932F06">
        <w:rPr>
          <w:rFonts w:ascii="Palatino Linotype" w:hAnsi="Palatino Linotype" w:cs="Arial"/>
          <w:lang w:val="es-ES"/>
        </w:rPr>
        <w:t xml:space="preserve">Esté Órgano Garante considera importante precisar que conforme al artículo 180, fracción II, último párrafo de la </w:t>
      </w:r>
      <w:r w:rsidRPr="00932F06">
        <w:rPr>
          <w:rFonts w:ascii="Palatino Linotype" w:hAnsi="Palatino Linotype" w:cs="Arial"/>
          <w:lang w:val="es-ES" w:eastAsia="es-MX"/>
        </w:rPr>
        <w:t xml:space="preserve">Ley de Transparencia y Acceso a la </w:t>
      </w:r>
      <w:r w:rsidRPr="00932F06">
        <w:rPr>
          <w:rFonts w:ascii="Palatino Linotype" w:hAnsi="Palatino Linotype" w:cs="Arial"/>
          <w:lang w:val="es-ES"/>
        </w:rPr>
        <w:t>Información Pública</w:t>
      </w:r>
      <w:r w:rsidRPr="00932F06">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5AC8FF0A" w14:textId="77777777" w:rsidR="00DC71F7" w:rsidRPr="00932F06" w:rsidRDefault="00DC71F7" w:rsidP="00932F06">
      <w:pPr>
        <w:autoSpaceDE w:val="0"/>
        <w:autoSpaceDN w:val="0"/>
        <w:adjustRightInd w:val="0"/>
        <w:spacing w:line="360" w:lineRule="auto"/>
        <w:ind w:right="49"/>
        <w:jc w:val="both"/>
        <w:rPr>
          <w:rFonts w:ascii="Palatino Linotype" w:hAnsi="Palatino Linotype" w:cs="Arial"/>
          <w:sz w:val="16"/>
          <w:lang w:val="es-ES"/>
        </w:rPr>
      </w:pPr>
    </w:p>
    <w:p w14:paraId="6BED0FE0" w14:textId="77777777" w:rsidR="00DC71F7" w:rsidRPr="00932F06" w:rsidRDefault="00DC71F7" w:rsidP="00932F06">
      <w:pPr>
        <w:tabs>
          <w:tab w:val="left" w:pos="851"/>
        </w:tabs>
        <w:ind w:left="851" w:right="901"/>
        <w:jc w:val="both"/>
        <w:rPr>
          <w:rFonts w:ascii="Palatino Linotype" w:hAnsi="Palatino Linotype"/>
          <w:b/>
          <w:i/>
          <w:sz w:val="22"/>
          <w:szCs w:val="22"/>
          <w:lang w:val="es-ES"/>
        </w:rPr>
      </w:pPr>
      <w:r w:rsidRPr="00932F06">
        <w:rPr>
          <w:rFonts w:ascii="Palatino Linotype" w:hAnsi="Palatino Linotype"/>
          <w:b/>
          <w:i/>
          <w:sz w:val="22"/>
          <w:szCs w:val="22"/>
          <w:lang w:val="es-ES"/>
        </w:rPr>
        <w:t xml:space="preserve">“Artículo 180. </w:t>
      </w:r>
      <w:r w:rsidRPr="00932F06">
        <w:rPr>
          <w:rFonts w:ascii="Palatino Linotype" w:hAnsi="Palatino Linotype"/>
          <w:i/>
          <w:sz w:val="22"/>
          <w:szCs w:val="22"/>
          <w:lang w:val="es-ES"/>
        </w:rPr>
        <w:t xml:space="preserve">El </w:t>
      </w:r>
      <w:r w:rsidRPr="00932F06">
        <w:rPr>
          <w:rFonts w:ascii="Palatino Linotype" w:hAnsi="Palatino Linotype" w:cs="Arial"/>
          <w:i/>
          <w:sz w:val="22"/>
          <w:szCs w:val="22"/>
          <w:lang w:val="es-ES"/>
        </w:rPr>
        <w:t>Recurso Revisión</w:t>
      </w:r>
      <w:r w:rsidRPr="00932F06">
        <w:rPr>
          <w:rFonts w:ascii="Palatino Linotype" w:hAnsi="Palatino Linotype"/>
          <w:i/>
          <w:sz w:val="22"/>
          <w:szCs w:val="22"/>
          <w:lang w:val="es-ES"/>
        </w:rPr>
        <w:t xml:space="preserve"> contendrá:</w:t>
      </w:r>
      <w:r w:rsidRPr="00932F06">
        <w:rPr>
          <w:rFonts w:ascii="Palatino Linotype" w:hAnsi="Palatino Linotype"/>
          <w:b/>
          <w:i/>
          <w:sz w:val="22"/>
          <w:szCs w:val="22"/>
          <w:lang w:val="es-ES"/>
        </w:rPr>
        <w:t xml:space="preserve"> </w:t>
      </w:r>
    </w:p>
    <w:p w14:paraId="0086FE23" w14:textId="77777777" w:rsidR="00DC71F7" w:rsidRPr="00932F06" w:rsidRDefault="00DC71F7" w:rsidP="00932F06">
      <w:pPr>
        <w:tabs>
          <w:tab w:val="left" w:pos="851"/>
        </w:tabs>
        <w:ind w:left="851" w:right="901"/>
        <w:jc w:val="both"/>
        <w:rPr>
          <w:rFonts w:ascii="Palatino Linotype" w:hAnsi="Palatino Linotype"/>
          <w:b/>
          <w:i/>
          <w:sz w:val="22"/>
          <w:szCs w:val="22"/>
          <w:lang w:val="es-ES"/>
        </w:rPr>
      </w:pPr>
      <w:r w:rsidRPr="00932F06">
        <w:rPr>
          <w:rFonts w:ascii="Palatino Linotype" w:hAnsi="Palatino Linotype"/>
          <w:b/>
          <w:i/>
          <w:sz w:val="22"/>
          <w:szCs w:val="22"/>
          <w:lang w:val="es-ES"/>
        </w:rPr>
        <w:t>…</w:t>
      </w:r>
    </w:p>
    <w:p w14:paraId="55D03EA2" w14:textId="77777777" w:rsidR="00DC71F7" w:rsidRPr="00932F06" w:rsidRDefault="00DC71F7" w:rsidP="00932F06">
      <w:pPr>
        <w:tabs>
          <w:tab w:val="left" w:pos="851"/>
        </w:tabs>
        <w:ind w:left="851" w:right="901"/>
        <w:jc w:val="both"/>
        <w:rPr>
          <w:rFonts w:ascii="Palatino Linotype" w:hAnsi="Palatino Linotype"/>
          <w:i/>
          <w:sz w:val="22"/>
          <w:szCs w:val="22"/>
          <w:lang w:val="es-ES"/>
        </w:rPr>
      </w:pPr>
      <w:r w:rsidRPr="00932F06">
        <w:rPr>
          <w:rFonts w:ascii="Palatino Linotype" w:hAnsi="Palatino Linotype"/>
          <w:b/>
          <w:i/>
          <w:sz w:val="22"/>
          <w:szCs w:val="22"/>
          <w:lang w:val="es-ES"/>
        </w:rPr>
        <w:t xml:space="preserve">II. El nombre del solicitante </w:t>
      </w:r>
      <w:r w:rsidRPr="00932F06">
        <w:rPr>
          <w:rFonts w:ascii="Palatino Linotype" w:hAnsi="Palatino Linotype" w:cs="Arial"/>
          <w:b/>
          <w:i/>
          <w:sz w:val="22"/>
          <w:szCs w:val="22"/>
          <w:lang w:val="es-ES" w:eastAsia="es-MX"/>
        </w:rPr>
        <w:t>que</w:t>
      </w:r>
      <w:r w:rsidRPr="00932F06">
        <w:rPr>
          <w:rFonts w:ascii="Palatino Linotype" w:hAnsi="Palatino Linotype"/>
          <w:b/>
          <w:i/>
          <w:sz w:val="22"/>
          <w:szCs w:val="22"/>
          <w:lang w:val="es-ES"/>
        </w:rPr>
        <w:t xml:space="preserve"> recurre </w:t>
      </w:r>
      <w:r w:rsidRPr="00932F06">
        <w:rPr>
          <w:rFonts w:ascii="Palatino Linotype" w:hAnsi="Palatino Linotype"/>
          <w:i/>
          <w:sz w:val="22"/>
          <w:szCs w:val="22"/>
          <w:lang w:val="es-ES"/>
        </w:rPr>
        <w:t>o de su representante y, en su caso,…</w:t>
      </w:r>
    </w:p>
    <w:p w14:paraId="30FFB65A" w14:textId="77777777" w:rsidR="00DC71F7" w:rsidRPr="00932F06" w:rsidRDefault="00DC71F7" w:rsidP="00932F06">
      <w:pPr>
        <w:tabs>
          <w:tab w:val="left" w:pos="851"/>
        </w:tabs>
        <w:ind w:left="851" w:right="901"/>
        <w:jc w:val="both"/>
        <w:rPr>
          <w:rFonts w:ascii="Palatino Linotype" w:hAnsi="Palatino Linotype"/>
          <w:b/>
          <w:i/>
          <w:sz w:val="22"/>
          <w:szCs w:val="22"/>
          <w:lang w:val="es-ES"/>
        </w:rPr>
      </w:pPr>
      <w:r w:rsidRPr="00932F06">
        <w:rPr>
          <w:rFonts w:ascii="Palatino Linotype" w:hAnsi="Palatino Linotype"/>
          <w:b/>
          <w:i/>
          <w:sz w:val="22"/>
          <w:szCs w:val="22"/>
          <w:lang w:val="es-ES"/>
        </w:rPr>
        <w:lastRenderedPageBreak/>
        <w:t xml:space="preserve">En caso de </w:t>
      </w:r>
      <w:r w:rsidRPr="00932F06">
        <w:rPr>
          <w:rFonts w:ascii="Palatino Linotype" w:hAnsi="Palatino Linotype" w:cs="Arial"/>
          <w:b/>
          <w:i/>
          <w:sz w:val="22"/>
          <w:szCs w:val="22"/>
          <w:lang w:val="es-ES" w:eastAsia="es-MX"/>
        </w:rPr>
        <w:t>que</w:t>
      </w:r>
      <w:r w:rsidRPr="00932F0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32F06">
        <w:rPr>
          <w:rFonts w:ascii="Palatino Linotype" w:hAnsi="Palatino Linotype"/>
          <w:i/>
          <w:sz w:val="22"/>
          <w:szCs w:val="22"/>
          <w:lang w:val="es-ES"/>
        </w:rPr>
        <w:t>, IV, VII y VIII.</w:t>
      </w:r>
      <w:r w:rsidRPr="00932F06">
        <w:rPr>
          <w:rFonts w:ascii="Palatino Linotype" w:hAnsi="Palatino Linotype"/>
          <w:b/>
          <w:i/>
          <w:sz w:val="22"/>
          <w:szCs w:val="22"/>
          <w:lang w:val="es-ES"/>
        </w:rPr>
        <w:t>”</w:t>
      </w:r>
    </w:p>
    <w:p w14:paraId="5D037668" w14:textId="77777777" w:rsidR="00DC71F7" w:rsidRPr="00932F06" w:rsidRDefault="00DC71F7" w:rsidP="00932F06">
      <w:pPr>
        <w:tabs>
          <w:tab w:val="left" w:pos="851"/>
        </w:tabs>
        <w:ind w:left="851" w:right="901"/>
        <w:jc w:val="both"/>
        <w:rPr>
          <w:rFonts w:ascii="Palatino Linotype" w:hAnsi="Palatino Linotype"/>
          <w:i/>
          <w:sz w:val="22"/>
          <w:szCs w:val="22"/>
          <w:lang w:val="es-ES"/>
        </w:rPr>
      </w:pPr>
      <w:r w:rsidRPr="00932F06">
        <w:rPr>
          <w:rFonts w:ascii="Palatino Linotype" w:hAnsi="Palatino Linotype"/>
          <w:i/>
          <w:sz w:val="22"/>
          <w:szCs w:val="22"/>
          <w:lang w:val="es-ES"/>
        </w:rPr>
        <w:t>(Énfasis añadido)</w:t>
      </w:r>
    </w:p>
    <w:p w14:paraId="68E25A35" w14:textId="77777777" w:rsidR="00DC71F7" w:rsidRPr="00932F06" w:rsidRDefault="00DC71F7" w:rsidP="00932F06">
      <w:pPr>
        <w:tabs>
          <w:tab w:val="left" w:pos="851"/>
        </w:tabs>
        <w:ind w:left="851" w:right="901"/>
        <w:jc w:val="both"/>
        <w:rPr>
          <w:rFonts w:ascii="Palatino Linotype" w:hAnsi="Palatino Linotype"/>
          <w:i/>
          <w:sz w:val="18"/>
          <w:szCs w:val="22"/>
          <w:lang w:val="es-ES"/>
        </w:rPr>
      </w:pPr>
    </w:p>
    <w:p w14:paraId="4EAB88B5" w14:textId="77777777" w:rsidR="00DC71F7" w:rsidRPr="00932F06" w:rsidRDefault="00DC71F7" w:rsidP="00932F06">
      <w:pPr>
        <w:tabs>
          <w:tab w:val="left" w:pos="851"/>
        </w:tabs>
        <w:ind w:right="901"/>
        <w:jc w:val="both"/>
        <w:rPr>
          <w:rFonts w:ascii="Palatino Linotype" w:hAnsi="Palatino Linotype"/>
          <w:i/>
          <w:sz w:val="22"/>
          <w:szCs w:val="22"/>
          <w:lang w:val="es-ES"/>
        </w:rPr>
      </w:pPr>
    </w:p>
    <w:p w14:paraId="25A85F59" w14:textId="77777777" w:rsidR="00DC71F7" w:rsidRPr="00932F06" w:rsidRDefault="00DC71F7" w:rsidP="00932F06">
      <w:pPr>
        <w:spacing w:line="360" w:lineRule="auto"/>
        <w:jc w:val="both"/>
        <w:rPr>
          <w:rFonts w:ascii="Palatino Linotype" w:hAnsi="Palatino Linotype"/>
          <w:lang w:val="es-ES"/>
        </w:rPr>
      </w:pPr>
      <w:r w:rsidRPr="00932F06">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932F06">
        <w:rPr>
          <w:rFonts w:ascii="Palatino Linotype" w:hAnsi="Palatino Linotype" w:cs="Arial"/>
          <w:b/>
          <w:lang w:val="es-ES"/>
        </w:rPr>
        <w:t xml:space="preserve"> RECURRENTE;</w:t>
      </w:r>
      <w:r w:rsidRPr="00932F06">
        <w:rPr>
          <w:rFonts w:ascii="Palatino Linotype" w:hAnsi="Palatino Linotype"/>
          <w:lang w:val="es-ES"/>
        </w:rPr>
        <w:t xml:space="preserve"> en ese sentido en el presente caso, al haber sido presentado el Recurso Revisión vía </w:t>
      </w:r>
      <w:r w:rsidRPr="00932F06">
        <w:rPr>
          <w:rFonts w:ascii="Palatino Linotype" w:hAnsi="Palatino Linotype"/>
          <w:b/>
          <w:lang w:val="es-ES"/>
        </w:rPr>
        <w:t>SAIMEX</w:t>
      </w:r>
      <w:r w:rsidRPr="00932F06">
        <w:rPr>
          <w:rFonts w:ascii="Palatino Linotype" w:hAnsi="Palatino Linotype"/>
          <w:lang w:val="es-ES"/>
        </w:rPr>
        <w:t>, dicho requisito resulta innecesario.</w:t>
      </w:r>
    </w:p>
    <w:p w14:paraId="475E99C5" w14:textId="77777777" w:rsidR="00DC71F7" w:rsidRPr="00932F06" w:rsidRDefault="00DC71F7" w:rsidP="00932F06">
      <w:pPr>
        <w:spacing w:line="360" w:lineRule="auto"/>
        <w:jc w:val="both"/>
        <w:rPr>
          <w:rFonts w:ascii="Palatino Linotype" w:hAnsi="Palatino Linotype"/>
          <w:lang w:val="es-ES"/>
        </w:rPr>
      </w:pPr>
    </w:p>
    <w:p w14:paraId="133DFC80" w14:textId="77777777" w:rsidR="00DC71F7" w:rsidRPr="00932F06" w:rsidRDefault="00DC71F7" w:rsidP="00932F06">
      <w:pPr>
        <w:spacing w:line="360" w:lineRule="auto"/>
        <w:jc w:val="both"/>
        <w:rPr>
          <w:rFonts w:ascii="Palatino Linotype" w:hAnsi="Palatino Linotype" w:cs="Arial"/>
          <w:lang w:val="es-ES"/>
        </w:rPr>
      </w:pPr>
      <w:r w:rsidRPr="00932F06">
        <w:rPr>
          <w:rFonts w:ascii="Palatino Linotype" w:hAnsi="Palatino Linotype"/>
          <w:lang w:val="es-ES"/>
        </w:rPr>
        <w:t xml:space="preserve">Lo anterior es así, pues el artículo 15 de </w:t>
      </w:r>
      <w:r w:rsidRPr="00932F06">
        <w:rPr>
          <w:rFonts w:ascii="Palatino Linotype" w:hAnsi="Palatino Linotype" w:cs="Arial"/>
          <w:lang w:val="es-ES" w:eastAsia="es-MX"/>
        </w:rPr>
        <w:t xml:space="preserve">Ley de Transparencia y Acceso a la </w:t>
      </w:r>
      <w:r w:rsidRPr="00932F06">
        <w:rPr>
          <w:rFonts w:ascii="Palatino Linotype" w:hAnsi="Palatino Linotype" w:cs="Arial"/>
          <w:lang w:val="es-ES"/>
        </w:rPr>
        <w:t>Información Pública</w:t>
      </w:r>
      <w:r w:rsidRPr="00932F06">
        <w:rPr>
          <w:rFonts w:ascii="Palatino Linotype" w:hAnsi="Palatino Linotype" w:cs="Arial"/>
          <w:lang w:val="es-ES" w:eastAsia="es-MX"/>
        </w:rPr>
        <w:t xml:space="preserve"> del Estado de México y Municipios </w:t>
      </w:r>
      <w:r w:rsidRPr="00932F06">
        <w:rPr>
          <w:rFonts w:ascii="Palatino Linotype" w:hAnsi="Palatino Linotype" w:cs="Arial"/>
          <w:iCs/>
          <w:lang w:val="es-ES"/>
        </w:rPr>
        <w:t xml:space="preserve">prevé que, </w:t>
      </w:r>
      <w:r w:rsidRPr="00932F06">
        <w:rPr>
          <w:rFonts w:ascii="Palatino Linotype" w:hAnsi="Palatino Linotype"/>
          <w:lang w:val="es-ES"/>
        </w:rPr>
        <w:t xml:space="preserve">toda persona tendrá acceso a la información </w:t>
      </w:r>
      <w:r w:rsidRPr="00932F06">
        <w:rPr>
          <w:rFonts w:ascii="Palatino Linotype" w:hAnsi="Palatino Linotype" w:cs="Arial"/>
          <w:lang w:val="es-ES"/>
        </w:rPr>
        <w:t xml:space="preserve">sin necesidad de acreditar interés alguno o justificar su utilización, de lo que se infiere que para el </w:t>
      </w:r>
      <w:r w:rsidRPr="00932F06">
        <w:rPr>
          <w:rFonts w:ascii="Palatino Linotype" w:hAnsi="Palatino Linotype"/>
          <w:lang w:val="es-ES"/>
        </w:rPr>
        <w:t>ejercicio</w:t>
      </w:r>
      <w:r w:rsidRPr="00932F06">
        <w:rPr>
          <w:rFonts w:ascii="Palatino Linotype" w:hAnsi="Palatino Linotype" w:cs="Arial"/>
          <w:lang w:val="es-ES"/>
        </w:rPr>
        <w:t xml:space="preserve"> del derecho de acceso a la Información Pública, </w:t>
      </w:r>
      <w:r w:rsidRPr="00932F06">
        <w:rPr>
          <w:rFonts w:ascii="Palatino Linotype" w:hAnsi="Palatino Linotype" w:cs="Arial"/>
          <w:b/>
          <w:u w:val="single"/>
          <w:lang w:val="es-ES"/>
        </w:rPr>
        <w:t xml:space="preserve">el nombre no es un requisito </w:t>
      </w:r>
      <w:r w:rsidRPr="00932F06">
        <w:rPr>
          <w:rFonts w:ascii="Palatino Linotype" w:hAnsi="Palatino Linotype" w:cs="Arial"/>
          <w:b/>
          <w:i/>
          <w:u w:val="single"/>
          <w:lang w:val="es-ES"/>
        </w:rPr>
        <w:t>sine qua non</w:t>
      </w:r>
      <w:r w:rsidRPr="00932F06">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C0C7D7C" w14:textId="77777777" w:rsidR="00DC71F7" w:rsidRPr="00932F06" w:rsidRDefault="00DC71F7" w:rsidP="00932F06">
      <w:pPr>
        <w:spacing w:line="360" w:lineRule="auto"/>
        <w:jc w:val="both"/>
        <w:rPr>
          <w:rFonts w:ascii="Palatino Linotype" w:hAnsi="Palatino Linotype" w:cs="Arial"/>
          <w:lang w:val="es-ES"/>
        </w:rPr>
      </w:pPr>
    </w:p>
    <w:p w14:paraId="1636E6B9" w14:textId="77777777" w:rsidR="00DC71F7" w:rsidRPr="00932F06" w:rsidRDefault="00DC71F7" w:rsidP="00932F06">
      <w:pPr>
        <w:spacing w:line="360" w:lineRule="auto"/>
        <w:jc w:val="both"/>
        <w:rPr>
          <w:rFonts w:ascii="Palatino Linotype" w:hAnsi="Palatino Linotype"/>
          <w:sz w:val="22"/>
          <w:szCs w:val="22"/>
          <w:lang w:val="es-ES"/>
        </w:rPr>
      </w:pPr>
      <w:r w:rsidRPr="00932F06">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w:t>
      </w:r>
      <w:r w:rsidRPr="00932F06">
        <w:rPr>
          <w:rFonts w:ascii="Palatino Linotype" w:hAnsi="Palatino Linotype"/>
          <w:lang w:val="es-ES"/>
        </w:rPr>
        <w:lastRenderedPageBreak/>
        <w:t>interés alguno o justificar su utilización, tendrá acceso gratuito a la Información Pública.</w:t>
      </w:r>
    </w:p>
    <w:p w14:paraId="533E1788" w14:textId="77777777" w:rsidR="00DC71F7" w:rsidRPr="00932F06" w:rsidRDefault="00DC71F7" w:rsidP="00932F06">
      <w:pPr>
        <w:tabs>
          <w:tab w:val="left" w:pos="851"/>
        </w:tabs>
        <w:ind w:left="851" w:right="901"/>
        <w:jc w:val="both"/>
        <w:rPr>
          <w:rFonts w:ascii="Palatino Linotype" w:hAnsi="Palatino Linotype"/>
          <w:sz w:val="22"/>
          <w:szCs w:val="22"/>
          <w:lang w:val="es-ES"/>
        </w:rPr>
      </w:pPr>
    </w:p>
    <w:p w14:paraId="10198B75" w14:textId="77777777" w:rsidR="00DC71F7" w:rsidRPr="00932F06" w:rsidRDefault="00DC71F7" w:rsidP="00932F06">
      <w:pPr>
        <w:spacing w:line="360" w:lineRule="auto"/>
        <w:jc w:val="both"/>
        <w:rPr>
          <w:rFonts w:ascii="Palatino Linotype" w:hAnsi="Palatino Linotype"/>
          <w:lang w:val="es-ES"/>
        </w:rPr>
      </w:pPr>
      <w:r w:rsidRPr="00932F06">
        <w:rPr>
          <w:rFonts w:ascii="Palatino Linotype" w:hAnsi="Palatino Linotype"/>
          <w:lang w:val="es-ES"/>
        </w:rPr>
        <w:t xml:space="preserve">Asimismo, se estima que el requisito relativo al nombre del </w:t>
      </w:r>
      <w:r w:rsidRPr="00932F06">
        <w:rPr>
          <w:rFonts w:ascii="Palatino Linotype" w:hAnsi="Palatino Linotype" w:cs="Arial"/>
          <w:b/>
          <w:lang w:val="es-ES"/>
        </w:rPr>
        <w:t>RECURRENTE</w:t>
      </w:r>
      <w:r w:rsidRPr="00932F06">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932F06">
        <w:rPr>
          <w:rFonts w:ascii="Palatino Linotype" w:hAnsi="Palatino Linotype" w:cs="Arial"/>
          <w:b/>
          <w:lang w:val="es-ES"/>
        </w:rPr>
        <w:t>EL RECURRENTE</w:t>
      </w:r>
      <w:r w:rsidRPr="00932F06">
        <w:rPr>
          <w:rFonts w:ascii="Palatino Linotype" w:hAnsi="Palatino Linotype"/>
          <w:lang w:val="es-ES"/>
        </w:rPr>
        <w:t xml:space="preserve"> es la misma persona que realizó la solicitud de acceso a la Información Pública que ahora se impugna.</w:t>
      </w:r>
    </w:p>
    <w:p w14:paraId="3F07D32F" w14:textId="77777777" w:rsidR="00DC71F7" w:rsidRPr="00932F06" w:rsidRDefault="00DC71F7" w:rsidP="00932F06">
      <w:pPr>
        <w:tabs>
          <w:tab w:val="left" w:pos="851"/>
        </w:tabs>
        <w:ind w:left="851" w:right="901"/>
        <w:jc w:val="both"/>
        <w:rPr>
          <w:rFonts w:ascii="Palatino Linotype" w:hAnsi="Palatino Linotype"/>
          <w:sz w:val="22"/>
          <w:szCs w:val="22"/>
          <w:lang w:val="es-ES"/>
        </w:rPr>
      </w:pPr>
    </w:p>
    <w:p w14:paraId="2A3D7716" w14:textId="77777777" w:rsidR="00DC71F7" w:rsidRPr="00932F06" w:rsidRDefault="00DC71F7" w:rsidP="00932F06">
      <w:pPr>
        <w:spacing w:line="360" w:lineRule="auto"/>
        <w:jc w:val="both"/>
        <w:rPr>
          <w:rFonts w:ascii="Palatino Linotype" w:hAnsi="Palatino Linotype"/>
          <w:lang w:val="es-ES"/>
        </w:rPr>
      </w:pPr>
      <w:r w:rsidRPr="00932F06">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932F06">
        <w:rPr>
          <w:rFonts w:ascii="Palatino Linotype" w:hAnsi="Palatino Linotype"/>
        </w:rPr>
        <w:t>Constitución Política de los Estados Unidos Mexicanos</w:t>
      </w:r>
      <w:r w:rsidRPr="00932F06">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4F9EFA9" w14:textId="77777777" w:rsidR="00F31D7F" w:rsidRPr="00932F06" w:rsidRDefault="00F31D7F" w:rsidP="00932F06">
      <w:pPr>
        <w:ind w:right="899"/>
        <w:jc w:val="both"/>
        <w:textAlignment w:val="baseline"/>
        <w:rPr>
          <w:rFonts w:ascii="Palatino Linotype" w:hAnsi="Palatino Linotype" w:cs="Arial"/>
          <w:i/>
          <w:sz w:val="40"/>
          <w:lang w:val="es-ES"/>
        </w:rPr>
      </w:pPr>
    </w:p>
    <w:p w14:paraId="1845814D" w14:textId="77777777" w:rsidR="005B5043" w:rsidRPr="00932F06" w:rsidRDefault="000171D8" w:rsidP="00932F06">
      <w:pPr>
        <w:spacing w:line="360" w:lineRule="auto"/>
        <w:jc w:val="both"/>
        <w:textAlignment w:val="baseline"/>
        <w:rPr>
          <w:rFonts w:ascii="Palatino Linotype" w:hAnsi="Palatino Linotype" w:cs="Arial"/>
          <w:b/>
          <w:sz w:val="26"/>
          <w:szCs w:val="26"/>
          <w:lang w:val="es-ES" w:eastAsia="es-MX"/>
        </w:rPr>
      </w:pPr>
      <w:r w:rsidRPr="00932F06">
        <w:rPr>
          <w:rFonts w:ascii="Palatino Linotype" w:hAnsi="Palatino Linotype"/>
          <w:b/>
          <w:sz w:val="26"/>
          <w:szCs w:val="26"/>
          <w:lang w:eastAsia="es-MX"/>
        </w:rPr>
        <w:lastRenderedPageBreak/>
        <w:t>QUINTO</w:t>
      </w:r>
      <w:r w:rsidRPr="00932F06">
        <w:rPr>
          <w:rFonts w:ascii="Palatino Linotype" w:hAnsi="Palatino Linotype" w:cs="Arial"/>
          <w:b/>
          <w:sz w:val="26"/>
          <w:szCs w:val="26"/>
          <w:lang w:eastAsia="es-MX"/>
        </w:rPr>
        <w:t xml:space="preserve">. </w:t>
      </w:r>
      <w:r w:rsidRPr="00932F06">
        <w:rPr>
          <w:rFonts w:ascii="Palatino Linotype" w:hAnsi="Palatino Linotype" w:cs="Arial"/>
          <w:b/>
          <w:sz w:val="26"/>
          <w:szCs w:val="26"/>
          <w:lang w:val="es-ES" w:eastAsia="es-MX"/>
        </w:rPr>
        <w:t>Estudio y resolución del asunto.</w:t>
      </w:r>
    </w:p>
    <w:p w14:paraId="486F7773" w14:textId="09F7FCA7" w:rsidR="00D831F1" w:rsidRPr="00932F06" w:rsidRDefault="00D831F1" w:rsidP="00932F06">
      <w:pPr>
        <w:spacing w:line="360" w:lineRule="auto"/>
        <w:jc w:val="both"/>
        <w:rPr>
          <w:rFonts w:ascii="Palatino Linotype" w:hAnsi="Palatino Linotype" w:cs="Arial"/>
        </w:rPr>
      </w:pPr>
      <w:r w:rsidRPr="00932F06">
        <w:rPr>
          <w:rFonts w:ascii="Palatino Linotype" w:hAnsi="Palatino Linotype" w:cs="Arial"/>
        </w:rPr>
        <w:t xml:space="preserve">Una vez determinada la vía sobre la que versará el presente recurso, y previa revisión del expediente electrónico formado en </w:t>
      </w:r>
      <w:r w:rsidRPr="00932F06">
        <w:rPr>
          <w:rFonts w:ascii="Palatino Linotype" w:hAnsi="Palatino Linotype" w:cs="Arial"/>
          <w:b/>
        </w:rPr>
        <w:t>EL SAIMEX</w:t>
      </w:r>
      <w:r w:rsidRPr="00932F0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6113D8" w:rsidRPr="00932F06">
        <w:rPr>
          <w:rFonts w:ascii="Palatino Linotype" w:hAnsi="Palatino Linotype" w:cs="Arial"/>
        </w:rPr>
        <w:t>este</w:t>
      </w:r>
      <w:r w:rsidRPr="00932F06">
        <w:rPr>
          <w:rFonts w:ascii="Palatino Linotype" w:hAnsi="Palatino Linotype" w:cs="Arial"/>
        </w:rPr>
        <w:t xml:space="preserve"> </w:t>
      </w:r>
      <w:r w:rsidR="006113D8" w:rsidRPr="00932F06">
        <w:rPr>
          <w:rFonts w:ascii="Palatino Linotype" w:hAnsi="Palatino Linotype" w:cs="Arial"/>
        </w:rPr>
        <w:t xml:space="preserve">Órgano Garante </w:t>
      </w:r>
      <w:r w:rsidRPr="00932F06">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932F06">
        <w:rPr>
          <w:rFonts w:ascii="Palatino Linotype" w:hAnsi="Palatino Linotype"/>
          <w:lang w:val="es-ES"/>
        </w:rPr>
        <w:t xml:space="preserve">Constitución Política de los Estados Unidos Mexicanos, </w:t>
      </w:r>
      <w:r w:rsidR="003F3AB2" w:rsidRPr="00932F06">
        <w:rPr>
          <w:rFonts w:ascii="Palatino Linotype" w:hAnsi="Palatino Linotype"/>
          <w:lang w:val="es-ES"/>
        </w:rPr>
        <w:t xml:space="preserve">en la </w:t>
      </w:r>
      <w:r w:rsidRPr="00932F06">
        <w:rPr>
          <w:rFonts w:ascii="Palatino Linotype" w:hAnsi="Palatino Linotype"/>
          <w:lang w:val="es-ES"/>
        </w:rPr>
        <w:t>Constitución Política del Estado Libre y Soberano de México</w:t>
      </w:r>
      <w:r w:rsidRPr="00932F06">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32F06">
        <w:rPr>
          <w:rFonts w:ascii="Palatino Linotype" w:hAnsi="Palatino Linotype"/>
          <w:lang w:val="es-ES"/>
        </w:rPr>
        <w:t>Constitución Política de los Estados Unidos Mexicanos</w:t>
      </w:r>
      <w:r w:rsidRPr="00932F06">
        <w:rPr>
          <w:rFonts w:ascii="Palatino Linotype" w:hAnsi="Palatino Linotype" w:cs="Arial"/>
        </w:rPr>
        <w:t xml:space="preserve"> y los numerales 8 y 9 de la </w:t>
      </w:r>
      <w:r w:rsidRPr="00932F06">
        <w:rPr>
          <w:rFonts w:ascii="Palatino Linotype" w:hAnsi="Palatino Linotype" w:cs="Arial"/>
          <w:lang w:val="es-ES"/>
        </w:rPr>
        <w:t>Ley de Transparencia y Acceso a la Información Pública del Estado de México y Municipios.</w:t>
      </w:r>
    </w:p>
    <w:p w14:paraId="07F490F6" w14:textId="0DDD01B8" w:rsidR="00F947CA" w:rsidRPr="00932F06" w:rsidRDefault="00D831F1" w:rsidP="00932F06">
      <w:pPr>
        <w:spacing w:before="100" w:beforeAutospacing="1" w:after="100" w:afterAutospacing="1" w:line="360" w:lineRule="auto"/>
        <w:jc w:val="both"/>
        <w:rPr>
          <w:rFonts w:ascii="Palatino Linotype" w:hAnsi="Palatino Linotype"/>
        </w:rPr>
      </w:pPr>
      <w:r w:rsidRPr="00932F06">
        <w:rPr>
          <w:rFonts w:ascii="Palatino Linotype" w:hAnsi="Palatino Linotype" w:cs="Arial"/>
        </w:rPr>
        <w:t xml:space="preserve">Primero, </w:t>
      </w:r>
      <w:r w:rsidRPr="00932F06">
        <w:rPr>
          <w:rFonts w:ascii="Palatino Linotype" w:hAnsi="Palatino Linotype"/>
          <w:b/>
          <w:bCs/>
          <w:lang w:val="es-ES"/>
        </w:rPr>
        <w:t>EL RECURRENTE</w:t>
      </w:r>
      <w:r w:rsidRPr="00932F06">
        <w:rPr>
          <w:rFonts w:ascii="Palatino Linotype" w:hAnsi="Palatino Linotype"/>
          <w:lang w:val="es-ES"/>
        </w:rPr>
        <w:t xml:space="preserve"> al momento de presentar la solicitud de</w:t>
      </w:r>
      <w:r w:rsidR="00AD6F00" w:rsidRPr="00932F06">
        <w:rPr>
          <w:rFonts w:ascii="Palatino Linotype" w:hAnsi="Palatino Linotype"/>
          <w:lang w:val="es-ES"/>
        </w:rPr>
        <w:t xml:space="preserve"> acceso a la</w:t>
      </w:r>
      <w:r w:rsidRPr="00932F06">
        <w:rPr>
          <w:rFonts w:ascii="Palatino Linotype" w:hAnsi="Palatino Linotype"/>
          <w:lang w:val="es-ES"/>
        </w:rPr>
        <w:t xml:space="preserve"> información de mérito</w:t>
      </w:r>
      <w:r w:rsidRPr="00932F06">
        <w:rPr>
          <w:rFonts w:ascii="Palatino Linotype" w:hAnsi="Palatino Linotype"/>
          <w:b/>
          <w:bCs/>
        </w:rPr>
        <w:t xml:space="preserve">, </w:t>
      </w:r>
      <w:r w:rsidRPr="00932F06">
        <w:rPr>
          <w:rFonts w:ascii="Palatino Linotype" w:hAnsi="Palatino Linotype"/>
          <w:lang w:val="es-ES"/>
        </w:rPr>
        <w:t xml:space="preserve">eligió como modalidad de entrega </w:t>
      </w:r>
      <w:r w:rsidRPr="00932F06">
        <w:rPr>
          <w:rFonts w:ascii="Palatino Linotype" w:hAnsi="Palatino Linotype"/>
          <w:b/>
          <w:lang w:val="es-ES"/>
        </w:rPr>
        <w:t>v</w:t>
      </w:r>
      <w:r w:rsidRPr="00932F06">
        <w:rPr>
          <w:rFonts w:ascii="Palatino Linotype" w:hAnsi="Palatino Linotype"/>
          <w:b/>
          <w:bCs/>
          <w:lang w:val="es-ES"/>
        </w:rPr>
        <w:t>ía SAIMEX</w:t>
      </w:r>
      <w:r w:rsidRPr="00932F06">
        <w:rPr>
          <w:rFonts w:ascii="Palatino Linotype" w:hAnsi="Palatino Linotype"/>
          <w:lang w:val="es-ES"/>
        </w:rPr>
        <w:t xml:space="preserve">, requiriendo </w:t>
      </w:r>
      <w:r w:rsidR="000E2591" w:rsidRPr="00932F06">
        <w:rPr>
          <w:rFonts w:ascii="Palatino Linotype" w:hAnsi="Palatino Linotype"/>
        </w:rPr>
        <w:t>información de</w:t>
      </w:r>
      <w:r w:rsidR="003E0586" w:rsidRPr="00932F06">
        <w:rPr>
          <w:rFonts w:ascii="Palatino Linotype" w:hAnsi="Palatino Linotype"/>
        </w:rPr>
        <w:t>l</w:t>
      </w:r>
      <w:r w:rsidR="005D0DA6" w:rsidRPr="00932F06">
        <w:rPr>
          <w:rFonts w:ascii="Palatino Linotype" w:hAnsi="Palatino Linotype"/>
        </w:rPr>
        <w:t xml:space="preserve"> </w:t>
      </w:r>
      <w:r w:rsidR="003E0586" w:rsidRPr="00932F06">
        <w:rPr>
          <w:rFonts w:ascii="Palatino Linotype" w:hAnsi="Palatino Linotype"/>
        </w:rPr>
        <w:t xml:space="preserve">Ayuntamiento de Zinacantepec hoy </w:t>
      </w:r>
      <w:r w:rsidR="003E0586" w:rsidRPr="00932F06">
        <w:rPr>
          <w:rFonts w:ascii="Palatino Linotype" w:hAnsi="Palatino Linotype"/>
          <w:b/>
        </w:rPr>
        <w:t>SUJETO OBLIGADO</w:t>
      </w:r>
      <w:r w:rsidR="000E2591" w:rsidRPr="00932F06">
        <w:rPr>
          <w:rFonts w:ascii="Palatino Linotype" w:hAnsi="Palatino Linotype"/>
        </w:rPr>
        <w:t>,</w:t>
      </w:r>
      <w:r w:rsidR="005D0DA6" w:rsidRPr="00932F06">
        <w:rPr>
          <w:rFonts w:ascii="Palatino Linotype" w:hAnsi="Palatino Linotype"/>
        </w:rPr>
        <w:t xml:space="preserve"> </w:t>
      </w:r>
      <w:r w:rsidR="00F947CA" w:rsidRPr="00932F06">
        <w:rPr>
          <w:rFonts w:ascii="Palatino Linotype" w:hAnsi="Palatino Linotype"/>
        </w:rPr>
        <w:t xml:space="preserve">en los siguientes términos: </w:t>
      </w:r>
    </w:p>
    <w:p w14:paraId="629D775B" w14:textId="7B3472FC" w:rsidR="00D831F1" w:rsidRPr="00932F06" w:rsidRDefault="003E0586" w:rsidP="00932F06">
      <w:pPr>
        <w:pStyle w:val="Prrafodelista"/>
        <w:numPr>
          <w:ilvl w:val="0"/>
          <w:numId w:val="48"/>
        </w:numPr>
        <w:spacing w:before="100" w:beforeAutospacing="1" w:after="100" w:afterAutospacing="1" w:line="360" w:lineRule="auto"/>
        <w:ind w:right="899"/>
        <w:jc w:val="both"/>
        <w:rPr>
          <w:rFonts w:ascii="Palatino Linotype" w:hAnsi="Palatino Linotype"/>
        </w:rPr>
      </w:pPr>
      <w:r w:rsidRPr="00932F06">
        <w:rPr>
          <w:rFonts w:ascii="Palatino Linotype" w:hAnsi="Palatino Linotype"/>
        </w:rPr>
        <w:t xml:space="preserve">¿Qué tipo de luminarias se utilizan en el h. ayuntamiento cuantas son y que costo tuvieron? Especificar número total y porcentaje de lámparas de luz led, focos ahorradores de “X” número de </w:t>
      </w:r>
      <w:proofErr w:type="spellStart"/>
      <w:r w:rsidRPr="00932F06">
        <w:rPr>
          <w:rFonts w:ascii="Palatino Linotype" w:hAnsi="Palatino Linotype"/>
        </w:rPr>
        <w:t>whats</w:t>
      </w:r>
      <w:proofErr w:type="spellEnd"/>
      <w:r w:rsidRPr="00932F06">
        <w:rPr>
          <w:rFonts w:ascii="Palatino Linotype" w:hAnsi="Palatino Linotype"/>
        </w:rPr>
        <w:t>, vapor de sodio, aditivos metálicos u otros tipos.</w:t>
      </w:r>
    </w:p>
    <w:p w14:paraId="75D80493" w14:textId="5FB87E92" w:rsidR="003E0586" w:rsidRPr="00932F06" w:rsidRDefault="003E0586" w:rsidP="00932F06">
      <w:pPr>
        <w:pStyle w:val="Prrafodelista"/>
        <w:numPr>
          <w:ilvl w:val="0"/>
          <w:numId w:val="48"/>
        </w:numPr>
        <w:spacing w:before="100" w:beforeAutospacing="1" w:after="100" w:afterAutospacing="1" w:line="360" w:lineRule="auto"/>
        <w:ind w:right="899"/>
        <w:jc w:val="both"/>
        <w:rPr>
          <w:rFonts w:ascii="Palatino Linotype" w:hAnsi="Palatino Linotype"/>
        </w:rPr>
      </w:pPr>
      <w:r w:rsidRPr="00932F06">
        <w:rPr>
          <w:rFonts w:ascii="Palatino Linotype" w:hAnsi="Palatino Linotype"/>
        </w:rPr>
        <w:lastRenderedPageBreak/>
        <w:t xml:space="preserve">¿Cuál es el proceso de adjudicación de la compra del </w:t>
      </w:r>
      <w:proofErr w:type="spellStart"/>
      <w:r w:rsidRPr="00932F06">
        <w:rPr>
          <w:rFonts w:ascii="Palatino Linotype" w:hAnsi="Palatino Linotype"/>
        </w:rPr>
        <w:t>pet</w:t>
      </w:r>
      <w:proofErr w:type="spellEnd"/>
      <w:r w:rsidRPr="00932F06">
        <w:rPr>
          <w:rFonts w:ascii="Palatino Linotype" w:hAnsi="Palatino Linotype"/>
        </w:rPr>
        <w:t xml:space="preserve"> y otros residuos que recolecta el h. ayuntamiento? Solicito copia del último contrato</w:t>
      </w:r>
    </w:p>
    <w:p w14:paraId="2476C476" w14:textId="77777777" w:rsidR="000E2591" w:rsidRPr="00932F06" w:rsidRDefault="00D831F1" w:rsidP="00932F06">
      <w:pPr>
        <w:spacing w:before="100" w:beforeAutospacing="1" w:after="100" w:afterAutospacing="1" w:line="360" w:lineRule="auto"/>
        <w:jc w:val="both"/>
        <w:rPr>
          <w:rFonts w:ascii="Palatino Linotype" w:hAnsi="Palatino Linotype"/>
        </w:rPr>
      </w:pPr>
      <w:r w:rsidRPr="00932F06">
        <w:rPr>
          <w:rFonts w:ascii="Palatino Linotype" w:hAnsi="Palatino Linotype"/>
        </w:rPr>
        <w:t xml:space="preserve">Por su parte, </w:t>
      </w:r>
      <w:r w:rsidRPr="00932F06">
        <w:rPr>
          <w:rFonts w:ascii="Palatino Linotype" w:hAnsi="Palatino Linotype"/>
          <w:b/>
        </w:rPr>
        <w:t xml:space="preserve">EL SUJETO OBLIGADO </w:t>
      </w:r>
      <w:r w:rsidRPr="00932F06">
        <w:rPr>
          <w:rFonts w:ascii="Palatino Linotype" w:hAnsi="Palatino Linotype"/>
        </w:rPr>
        <w:t xml:space="preserve">mediante respuesta primigenia, refirió </w:t>
      </w:r>
      <w:r w:rsidR="000E2591" w:rsidRPr="00932F06">
        <w:rPr>
          <w:rFonts w:ascii="Palatino Linotype" w:hAnsi="Palatino Linotype"/>
        </w:rPr>
        <w:t xml:space="preserve">lo siguiente: </w:t>
      </w:r>
    </w:p>
    <w:p w14:paraId="59CC75E1" w14:textId="77777777" w:rsidR="00DC01C9" w:rsidRPr="00932F06" w:rsidRDefault="00DC01C9" w:rsidP="00932F06">
      <w:pPr>
        <w:spacing w:line="276" w:lineRule="auto"/>
        <w:ind w:left="851" w:right="899"/>
        <w:jc w:val="both"/>
        <w:rPr>
          <w:rFonts w:ascii="Palatino Linotype" w:hAnsi="Palatino Linotype" w:cs="Arial"/>
          <w:i/>
          <w:sz w:val="22"/>
          <w:szCs w:val="22"/>
        </w:rPr>
      </w:pPr>
      <w:r w:rsidRPr="00932F06">
        <w:rPr>
          <w:rFonts w:ascii="Palatino Linotype" w:hAnsi="Palatino Linotype" w:cs="Arial"/>
          <w:i/>
          <w:sz w:val="22"/>
          <w:szCs w:val="22"/>
        </w:rPr>
        <w:t>“…</w:t>
      </w:r>
    </w:p>
    <w:p w14:paraId="13D30FCF" w14:textId="77777777" w:rsidR="00DC01C9" w:rsidRPr="00932F06" w:rsidRDefault="00DC01C9" w:rsidP="00932F06">
      <w:pPr>
        <w:spacing w:line="276" w:lineRule="auto"/>
        <w:ind w:left="851" w:right="899"/>
        <w:jc w:val="both"/>
        <w:rPr>
          <w:rFonts w:ascii="Palatino Linotype" w:hAnsi="Palatino Linotype" w:cs="Arial"/>
          <w:i/>
          <w:sz w:val="22"/>
          <w:szCs w:val="22"/>
        </w:rPr>
      </w:pPr>
      <w:r w:rsidRPr="00932F06">
        <w:rPr>
          <w:rFonts w:ascii="Palatino Linotype" w:hAnsi="Palatino Linotype" w:cs="Arial"/>
          <w:i/>
          <w:sz w:val="22"/>
          <w:szCs w:val="22"/>
        </w:rPr>
        <w:t>Folio de la solicitud: 01148/ZINACANT/IP/2022</w:t>
      </w:r>
    </w:p>
    <w:p w14:paraId="23122E3A" w14:textId="77777777" w:rsidR="00DC01C9" w:rsidRPr="00932F06" w:rsidRDefault="00DC01C9" w:rsidP="00932F06">
      <w:pPr>
        <w:spacing w:line="276" w:lineRule="auto"/>
        <w:ind w:left="851" w:right="899"/>
        <w:jc w:val="both"/>
        <w:rPr>
          <w:rFonts w:ascii="Palatino Linotype" w:hAnsi="Palatino Linotype" w:cs="Arial"/>
          <w:i/>
          <w:sz w:val="22"/>
          <w:szCs w:val="22"/>
        </w:rPr>
      </w:pPr>
      <w:r w:rsidRPr="00932F06">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841920" w14:textId="77777777" w:rsidR="00DC01C9" w:rsidRPr="00932F06" w:rsidRDefault="00DC01C9" w:rsidP="00932F06">
      <w:pPr>
        <w:spacing w:line="276" w:lineRule="auto"/>
        <w:ind w:left="851" w:right="899"/>
        <w:jc w:val="both"/>
        <w:rPr>
          <w:rFonts w:ascii="Palatino Linotype" w:hAnsi="Palatino Linotype" w:cs="Arial"/>
          <w:i/>
          <w:sz w:val="22"/>
          <w:szCs w:val="22"/>
        </w:rPr>
      </w:pPr>
      <w:r w:rsidRPr="00932F06">
        <w:rPr>
          <w:rFonts w:ascii="Palatino Linotype" w:hAnsi="Palatino Linotype" w:cs="Arial"/>
          <w:i/>
          <w:sz w:val="22"/>
          <w:szCs w:val="22"/>
        </w:rPr>
        <w:t>Se adjunta la respuesta a la solicitud interpuesta a través de esta plataforma digital.</w:t>
      </w:r>
    </w:p>
    <w:p w14:paraId="65C4A0FD" w14:textId="77777777" w:rsidR="00DC01C9" w:rsidRPr="00932F06" w:rsidRDefault="00DC01C9" w:rsidP="00932F06">
      <w:pPr>
        <w:spacing w:line="276" w:lineRule="auto"/>
        <w:ind w:left="851" w:right="899"/>
        <w:jc w:val="both"/>
        <w:rPr>
          <w:rFonts w:ascii="Palatino Linotype" w:hAnsi="Palatino Linotype" w:cs="Arial"/>
          <w:i/>
          <w:sz w:val="22"/>
          <w:szCs w:val="22"/>
        </w:rPr>
      </w:pPr>
      <w:r w:rsidRPr="00932F06">
        <w:rPr>
          <w:rFonts w:ascii="Palatino Linotype" w:hAnsi="Palatino Linotype" w:cs="Arial"/>
          <w:i/>
          <w:sz w:val="22"/>
          <w:szCs w:val="22"/>
        </w:rPr>
        <w:t>ATENTAMENTE</w:t>
      </w:r>
    </w:p>
    <w:p w14:paraId="4360E4E0" w14:textId="77777777" w:rsidR="00DC01C9" w:rsidRPr="00932F06" w:rsidRDefault="00DC01C9" w:rsidP="00932F06">
      <w:pPr>
        <w:spacing w:line="276" w:lineRule="auto"/>
        <w:ind w:left="851" w:right="899"/>
        <w:jc w:val="both"/>
        <w:rPr>
          <w:rFonts w:ascii="Palatino Linotype" w:hAnsi="Palatino Linotype" w:cs="Arial"/>
          <w:sz w:val="22"/>
          <w:szCs w:val="22"/>
        </w:rPr>
      </w:pPr>
      <w:r w:rsidRPr="00932F06">
        <w:rPr>
          <w:rFonts w:ascii="Palatino Linotype" w:hAnsi="Palatino Linotype" w:cs="Arial"/>
          <w:i/>
          <w:sz w:val="22"/>
          <w:szCs w:val="22"/>
        </w:rPr>
        <w:t xml:space="preserve">ING. JESUS EMMANUEL ENCASTIN RENDON” </w:t>
      </w:r>
      <w:r w:rsidRPr="00932F06">
        <w:rPr>
          <w:rFonts w:ascii="Palatino Linotype" w:hAnsi="Palatino Linotype" w:cs="Arial"/>
          <w:sz w:val="22"/>
          <w:szCs w:val="22"/>
        </w:rPr>
        <w:t>(Sic).</w:t>
      </w:r>
    </w:p>
    <w:p w14:paraId="654D170F" w14:textId="385D20BE" w:rsidR="000E2591" w:rsidRPr="00932F06" w:rsidRDefault="00BA7CC9" w:rsidP="00932F06">
      <w:pPr>
        <w:spacing w:before="100" w:beforeAutospacing="1" w:after="100" w:afterAutospacing="1" w:line="360" w:lineRule="auto"/>
        <w:jc w:val="both"/>
        <w:rPr>
          <w:rFonts w:ascii="Palatino Linotype" w:hAnsi="Palatino Linotype"/>
        </w:rPr>
      </w:pPr>
      <w:r w:rsidRPr="00932F06">
        <w:rPr>
          <w:rFonts w:ascii="Palatino Linotype" w:hAnsi="Palatino Linotype"/>
        </w:rPr>
        <w:t xml:space="preserve">Por lo que, </w:t>
      </w:r>
      <w:r w:rsidRPr="00932F06">
        <w:rPr>
          <w:rFonts w:ascii="Palatino Linotype" w:hAnsi="Palatino Linotype"/>
          <w:b/>
        </w:rPr>
        <w:t xml:space="preserve">EL SUJETO OBLIGADO </w:t>
      </w:r>
      <w:r w:rsidR="001E78F6" w:rsidRPr="00932F06">
        <w:rPr>
          <w:rFonts w:ascii="Palatino Linotype" w:hAnsi="Palatino Linotype"/>
        </w:rPr>
        <w:t xml:space="preserve">acompañó a </w:t>
      </w:r>
      <w:r w:rsidRPr="00932F06">
        <w:rPr>
          <w:rFonts w:ascii="Palatino Linotype" w:hAnsi="Palatino Linotype"/>
        </w:rPr>
        <w:t xml:space="preserve">dicha respuesta, la siguiente información: </w:t>
      </w:r>
    </w:p>
    <w:p w14:paraId="5E4BC020" w14:textId="77777777" w:rsidR="00DC01C9" w:rsidRPr="00932F06" w:rsidRDefault="00DC01C9" w:rsidP="00932F06">
      <w:pPr>
        <w:spacing w:line="360" w:lineRule="auto"/>
        <w:ind w:left="851" w:right="899"/>
        <w:jc w:val="both"/>
        <w:rPr>
          <w:rFonts w:ascii="Palatino Linotype" w:hAnsi="Palatino Linotype" w:cs="Arial"/>
        </w:rPr>
      </w:pPr>
      <w:r w:rsidRPr="00932F06">
        <w:rPr>
          <w:rFonts w:ascii="Palatino Linotype" w:hAnsi="Palatino Linotype" w:cs="Arial"/>
          <w:b/>
          <w:i/>
        </w:rPr>
        <w:t>“respuesta de solicitud 1148-22.pdf”</w:t>
      </w:r>
      <w:r w:rsidRPr="00932F06">
        <w:rPr>
          <w:rFonts w:ascii="Palatino Linotype" w:hAnsi="Palatino Linotype" w:cs="Arial"/>
        </w:rPr>
        <w:t>: Archivo constante de dos fojas útiles, signado por el Titular de la Unidad de Transparencia, a través del cual, remitió por lo que hace a los dos puntos requeridos en la solicitud de mérito, la siguiente información:</w:t>
      </w:r>
    </w:p>
    <w:p w14:paraId="1B16647E" w14:textId="77777777" w:rsidR="00DC01C9" w:rsidRPr="00932F06" w:rsidRDefault="00DC01C9" w:rsidP="00932F06">
      <w:pPr>
        <w:spacing w:line="360" w:lineRule="auto"/>
        <w:ind w:left="567" w:right="899"/>
        <w:jc w:val="both"/>
        <w:rPr>
          <w:rFonts w:ascii="Palatino Linotype" w:hAnsi="Palatino Linotype" w:cs="Arial"/>
        </w:rPr>
      </w:pPr>
      <w:r w:rsidRPr="00932F06">
        <w:rPr>
          <w:noProof/>
          <w:lang w:eastAsia="es-MX"/>
        </w:rPr>
        <w:lastRenderedPageBreak/>
        <w:drawing>
          <wp:inline distT="0" distB="0" distL="0" distR="0" wp14:anchorId="4519F995" wp14:editId="1088B1BB">
            <wp:extent cx="4765830" cy="2409825"/>
            <wp:effectExtent l="152400" t="152400" r="358775" b="35242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72507" cy="2413201"/>
                    </a:xfrm>
                    <a:prstGeom prst="rect">
                      <a:avLst/>
                    </a:prstGeom>
                    <a:ln>
                      <a:noFill/>
                    </a:ln>
                    <a:effectLst>
                      <a:outerShdw blurRad="292100" dist="139700" dir="2700000" algn="tl" rotWithShape="0">
                        <a:srgbClr val="333333">
                          <a:alpha val="65000"/>
                        </a:srgbClr>
                      </a:outerShdw>
                    </a:effectLst>
                  </pic:spPr>
                </pic:pic>
              </a:graphicData>
            </a:graphic>
          </wp:inline>
        </w:drawing>
      </w:r>
      <w:r w:rsidRPr="00932F06">
        <w:rPr>
          <w:rFonts w:ascii="Palatino Linotype" w:hAnsi="Palatino Linotype" w:cs="Arial"/>
        </w:rPr>
        <w:t xml:space="preserve"> </w:t>
      </w:r>
    </w:p>
    <w:p w14:paraId="3607213C" w14:textId="3F4BF55F" w:rsidR="00DC01C9" w:rsidRPr="00932F06" w:rsidRDefault="003F3AB2" w:rsidP="00932F06">
      <w:pPr>
        <w:spacing w:before="100" w:beforeAutospacing="1" w:after="100" w:afterAutospacing="1" w:line="360" w:lineRule="auto"/>
        <w:jc w:val="both"/>
        <w:rPr>
          <w:rFonts w:ascii="Palatino Linotype" w:hAnsi="Palatino Linotype"/>
          <w:b/>
        </w:rPr>
      </w:pPr>
      <w:r w:rsidRPr="00932F06">
        <w:rPr>
          <w:rFonts w:ascii="Palatino Linotype" w:hAnsi="Palatino Linotype"/>
        </w:rPr>
        <w:t>Im</w:t>
      </w:r>
      <w:r w:rsidR="00DC01C9" w:rsidRPr="00932F06">
        <w:rPr>
          <w:rFonts w:ascii="Palatino Linotype" w:hAnsi="Palatino Linotype"/>
        </w:rPr>
        <w:t>a</w:t>
      </w:r>
      <w:r w:rsidRPr="00932F06">
        <w:rPr>
          <w:rFonts w:ascii="Palatino Linotype" w:hAnsi="Palatino Linotype"/>
        </w:rPr>
        <w:t xml:space="preserve">gen que en lo toral se advierte, que </w:t>
      </w:r>
      <w:r w:rsidR="00DC01C9" w:rsidRPr="00932F06">
        <w:rPr>
          <w:rFonts w:ascii="Palatino Linotype" w:hAnsi="Palatino Linotype"/>
        </w:rPr>
        <w:t xml:space="preserve">respecto a la primera pregunta realizada en la solicitud de acceso a la información </w:t>
      </w:r>
      <w:r w:rsidR="00DC01C9" w:rsidRPr="00932F06">
        <w:rPr>
          <w:rFonts w:ascii="Palatino Linotype" w:hAnsi="Palatino Linotype"/>
          <w:b/>
        </w:rPr>
        <w:t xml:space="preserve">EL SUJETO OBLIGADO </w:t>
      </w:r>
      <w:r w:rsidR="00DC01C9" w:rsidRPr="00932F06">
        <w:rPr>
          <w:rFonts w:ascii="Palatino Linotype" w:hAnsi="Palatino Linotype"/>
        </w:rPr>
        <w:t xml:space="preserve">respondió únicamente sobre lo siguiente: </w:t>
      </w:r>
      <w:r w:rsidR="00DC01C9" w:rsidRPr="00932F06">
        <w:rPr>
          <w:rFonts w:ascii="Palatino Linotype" w:hAnsi="Palatino Linotype"/>
          <w:i/>
        </w:rPr>
        <w:t xml:space="preserve">“Qué tipo de luminarias se utilizan en el h. ayuntamiento […] cuantas son, Especificar número total y porcentaje de lámparas de luz led, focos ahorradores de “X” número de </w:t>
      </w:r>
      <w:proofErr w:type="spellStart"/>
      <w:r w:rsidR="00DC01C9" w:rsidRPr="00932F06">
        <w:rPr>
          <w:rFonts w:ascii="Palatino Linotype" w:hAnsi="Palatino Linotype"/>
          <w:i/>
        </w:rPr>
        <w:t>whats</w:t>
      </w:r>
      <w:proofErr w:type="spellEnd"/>
      <w:r w:rsidR="006D0668" w:rsidRPr="00932F06">
        <w:rPr>
          <w:rFonts w:ascii="Palatino Linotype" w:hAnsi="Palatino Linotype"/>
          <w:i/>
        </w:rPr>
        <w:t>…”</w:t>
      </w:r>
      <w:r w:rsidR="006D0668" w:rsidRPr="00932F06">
        <w:rPr>
          <w:rFonts w:ascii="Palatino Linotype" w:hAnsi="Palatino Linotype"/>
        </w:rPr>
        <w:t xml:space="preserve"> (Sic). Dejando en incertidumbre </w:t>
      </w:r>
      <w:r w:rsidR="006D0668" w:rsidRPr="00932F06">
        <w:rPr>
          <w:rFonts w:ascii="Palatino Linotype" w:hAnsi="Palatino Linotype"/>
          <w:b/>
        </w:rPr>
        <w:t>el costo que tuvieron dichas luminarias.</w:t>
      </w:r>
    </w:p>
    <w:p w14:paraId="024229D8" w14:textId="416F095D" w:rsidR="006D0668" w:rsidRPr="00932F06" w:rsidRDefault="006D0668" w:rsidP="00932F06">
      <w:pPr>
        <w:spacing w:before="100" w:beforeAutospacing="1" w:after="100" w:afterAutospacing="1" w:line="360" w:lineRule="auto"/>
        <w:jc w:val="both"/>
        <w:rPr>
          <w:rFonts w:ascii="Palatino Linotype" w:hAnsi="Palatino Linotype"/>
        </w:rPr>
      </w:pPr>
      <w:r w:rsidRPr="00932F06">
        <w:rPr>
          <w:rFonts w:ascii="Palatino Linotype" w:hAnsi="Palatino Linotype"/>
        </w:rPr>
        <w:t>También, respecto a la segunda pregunta, el ente recurrido refirió que al momento de remitir la respuesta no se ha realizada ningún proceso de adjudicación por concepto de compra de PET y otro residuos, de tal forma que esa información no es procedente la entrega de documentales en virtud de no haberla generado.</w:t>
      </w:r>
    </w:p>
    <w:p w14:paraId="659A8EB5" w14:textId="5D868EAB" w:rsidR="00E72E41" w:rsidRPr="00932F06" w:rsidRDefault="00044FB7" w:rsidP="00932F06">
      <w:pPr>
        <w:spacing w:before="100" w:beforeAutospacing="1" w:after="100" w:afterAutospacing="1" w:line="360" w:lineRule="auto"/>
        <w:jc w:val="both"/>
        <w:rPr>
          <w:rFonts w:ascii="Palatino Linotype" w:hAnsi="Palatino Linotype"/>
        </w:rPr>
      </w:pPr>
      <w:r w:rsidRPr="00932F06">
        <w:rPr>
          <w:rFonts w:ascii="Palatino Linotype" w:hAnsi="Palatino Linotype"/>
        </w:rPr>
        <w:t xml:space="preserve">Sin embargo, </w:t>
      </w:r>
      <w:r w:rsidR="002E4711" w:rsidRPr="00932F06">
        <w:rPr>
          <w:rFonts w:ascii="Palatino Linotype" w:hAnsi="Palatino Linotype"/>
        </w:rPr>
        <w:t xml:space="preserve">dicha entrega de información generó la inconformidad del particular refiriendo para tal efecto </w:t>
      </w:r>
      <w:r w:rsidR="00E72E41" w:rsidRPr="00932F06">
        <w:rPr>
          <w:rFonts w:ascii="Palatino Linotype" w:hAnsi="Palatino Linotype"/>
        </w:rPr>
        <w:t>lo siguiente:</w:t>
      </w:r>
    </w:p>
    <w:p w14:paraId="55183580" w14:textId="3E3AAC00" w:rsidR="002E4711" w:rsidRPr="00932F06" w:rsidRDefault="002E4711" w:rsidP="00932F06">
      <w:pPr>
        <w:spacing w:before="100" w:beforeAutospacing="1" w:after="100" w:afterAutospacing="1" w:line="360" w:lineRule="auto"/>
        <w:jc w:val="both"/>
        <w:rPr>
          <w:rFonts w:ascii="Palatino Linotype" w:hAnsi="Palatino Linotype"/>
        </w:rPr>
      </w:pPr>
      <w:r w:rsidRPr="00932F06">
        <w:rPr>
          <w:rFonts w:ascii="Palatino Linotype" w:hAnsi="Palatino Linotype"/>
          <w:b/>
        </w:rPr>
        <w:lastRenderedPageBreak/>
        <w:t>Acto Impugnado</w:t>
      </w:r>
      <w:r w:rsidR="00E72E41" w:rsidRPr="00932F06">
        <w:rPr>
          <w:rFonts w:ascii="Palatino Linotype" w:hAnsi="Palatino Linotype"/>
          <w:b/>
        </w:rPr>
        <w:t>:</w:t>
      </w:r>
      <w:r w:rsidRPr="00932F06">
        <w:rPr>
          <w:rFonts w:ascii="Palatino Linotype" w:hAnsi="Palatino Linotype"/>
          <w:b/>
        </w:rPr>
        <w:t xml:space="preserve"> </w:t>
      </w:r>
    </w:p>
    <w:p w14:paraId="2C130960" w14:textId="7C243436" w:rsidR="002E4711" w:rsidRPr="00932F06" w:rsidRDefault="002E4711" w:rsidP="00932F06">
      <w:pPr>
        <w:spacing w:before="100" w:beforeAutospacing="1" w:after="100" w:afterAutospacing="1" w:line="360" w:lineRule="auto"/>
        <w:ind w:left="851" w:right="899"/>
        <w:jc w:val="center"/>
        <w:rPr>
          <w:rFonts w:ascii="Palatino Linotype" w:hAnsi="Palatino Linotype"/>
        </w:rPr>
      </w:pPr>
      <w:r w:rsidRPr="00932F06">
        <w:rPr>
          <w:rFonts w:ascii="Palatino Linotype" w:hAnsi="Palatino Linotype"/>
          <w:i/>
        </w:rPr>
        <w:t>“</w:t>
      </w:r>
      <w:r w:rsidR="006D0668" w:rsidRPr="00932F06">
        <w:rPr>
          <w:rFonts w:ascii="Palatino Linotype" w:hAnsi="Palatino Linotype"/>
          <w:i/>
        </w:rPr>
        <w:t>NO ENTREGA INFORMACIÓN</w:t>
      </w:r>
      <w:r w:rsidRPr="00932F06">
        <w:rPr>
          <w:rFonts w:ascii="Palatino Linotype" w:hAnsi="Palatino Linotype"/>
          <w:i/>
        </w:rPr>
        <w:t xml:space="preserve">” </w:t>
      </w:r>
      <w:r w:rsidRPr="00932F06">
        <w:rPr>
          <w:rFonts w:ascii="Palatino Linotype" w:hAnsi="Palatino Linotype"/>
        </w:rPr>
        <w:t>(Sic).</w:t>
      </w:r>
    </w:p>
    <w:p w14:paraId="777808C9" w14:textId="77777777" w:rsidR="00E72E41" w:rsidRPr="00932F06" w:rsidRDefault="00E72E41" w:rsidP="00932F06">
      <w:pPr>
        <w:spacing w:before="100" w:beforeAutospacing="1" w:after="100" w:afterAutospacing="1" w:line="360" w:lineRule="auto"/>
        <w:jc w:val="both"/>
        <w:rPr>
          <w:rFonts w:ascii="Palatino Linotype" w:hAnsi="Palatino Linotype"/>
        </w:rPr>
      </w:pPr>
      <w:r w:rsidRPr="00932F06">
        <w:rPr>
          <w:rFonts w:ascii="Palatino Linotype" w:hAnsi="Palatino Linotype"/>
        </w:rPr>
        <w:t>Así</w:t>
      </w:r>
      <w:r w:rsidRPr="00932F06">
        <w:rPr>
          <w:rFonts w:ascii="Palatino Linotype" w:hAnsi="Palatino Linotype"/>
          <w:b/>
        </w:rPr>
        <w:t xml:space="preserve"> </w:t>
      </w:r>
      <w:r w:rsidRPr="00932F06">
        <w:rPr>
          <w:rFonts w:ascii="Palatino Linotype" w:hAnsi="Palatino Linotype"/>
        </w:rPr>
        <w:t>como</w:t>
      </w:r>
      <w:r w:rsidRPr="00932F06">
        <w:rPr>
          <w:rFonts w:ascii="Palatino Linotype" w:hAnsi="Palatino Linotype"/>
          <w:b/>
        </w:rPr>
        <w:t xml:space="preserve"> Razones o Motivos de Inconformidad </w:t>
      </w:r>
      <w:r w:rsidRPr="00932F06">
        <w:rPr>
          <w:rFonts w:ascii="Palatino Linotype" w:hAnsi="Palatino Linotype"/>
        </w:rPr>
        <w:t>lo siguiente:</w:t>
      </w:r>
    </w:p>
    <w:p w14:paraId="7A9FB030" w14:textId="1521920C" w:rsidR="00E72E41" w:rsidRPr="00932F06" w:rsidRDefault="00E72E41" w:rsidP="00932F06">
      <w:pPr>
        <w:spacing w:before="100" w:beforeAutospacing="1" w:after="100" w:afterAutospacing="1" w:line="360" w:lineRule="auto"/>
        <w:ind w:left="851" w:right="899"/>
        <w:jc w:val="center"/>
        <w:rPr>
          <w:rFonts w:ascii="Palatino Linotype" w:hAnsi="Palatino Linotype"/>
          <w:i/>
        </w:rPr>
      </w:pPr>
      <w:r w:rsidRPr="00932F06">
        <w:rPr>
          <w:rFonts w:ascii="Palatino Linotype" w:hAnsi="Palatino Linotype"/>
          <w:i/>
        </w:rPr>
        <w:t>“</w:t>
      </w:r>
      <w:r w:rsidR="006D0668" w:rsidRPr="00932F06">
        <w:rPr>
          <w:rFonts w:ascii="Palatino Linotype" w:hAnsi="Palatino Linotype"/>
          <w:i/>
        </w:rPr>
        <w:t>NO ENTREGA INFORMACIÓN</w:t>
      </w:r>
      <w:r w:rsidRPr="00932F06">
        <w:rPr>
          <w:rFonts w:ascii="Palatino Linotype" w:hAnsi="Palatino Linotype"/>
          <w:i/>
        </w:rPr>
        <w:t xml:space="preserve">” </w:t>
      </w:r>
      <w:r w:rsidRPr="00932F06">
        <w:rPr>
          <w:rFonts w:ascii="Palatino Linotype" w:hAnsi="Palatino Linotype"/>
        </w:rPr>
        <w:t>(Sic).</w:t>
      </w:r>
    </w:p>
    <w:p w14:paraId="138CA176" w14:textId="6F2287BE" w:rsidR="009E363D" w:rsidRPr="00932F06" w:rsidRDefault="006D0668" w:rsidP="00932F06">
      <w:pPr>
        <w:spacing w:before="100" w:beforeAutospacing="1" w:after="100" w:afterAutospacing="1" w:line="360" w:lineRule="auto"/>
        <w:jc w:val="both"/>
        <w:rPr>
          <w:rFonts w:ascii="Palatino Linotype" w:hAnsi="Palatino Linotype" w:cs="Arial"/>
        </w:rPr>
      </w:pPr>
      <w:r w:rsidRPr="00932F06">
        <w:rPr>
          <w:rFonts w:ascii="Palatino Linotype" w:hAnsi="Palatino Linotype"/>
        </w:rPr>
        <w:t>Es por lo anterior</w:t>
      </w:r>
      <w:r w:rsidR="00D91706" w:rsidRPr="00932F06">
        <w:rPr>
          <w:rFonts w:ascii="Palatino Linotype" w:hAnsi="Palatino Linotype"/>
        </w:rPr>
        <w:t xml:space="preserve"> </w:t>
      </w:r>
      <w:r w:rsidRPr="00932F06">
        <w:rPr>
          <w:rFonts w:ascii="Palatino Linotype" w:hAnsi="Palatino Linotype"/>
        </w:rPr>
        <w:t>que</w:t>
      </w:r>
      <w:r w:rsidR="00D91706" w:rsidRPr="00932F06">
        <w:rPr>
          <w:rFonts w:ascii="Palatino Linotype" w:hAnsi="Palatino Linotype"/>
        </w:rPr>
        <w:t>,</w:t>
      </w:r>
      <w:r w:rsidRPr="00932F06">
        <w:rPr>
          <w:rFonts w:ascii="Palatino Linotype" w:hAnsi="Palatino Linotype"/>
        </w:rPr>
        <w:t xml:space="preserve"> </w:t>
      </w:r>
      <w:r w:rsidR="00E72E41" w:rsidRPr="00932F06">
        <w:rPr>
          <w:rFonts w:ascii="Palatino Linotype" w:hAnsi="Palatino Linotype"/>
        </w:rPr>
        <w:t xml:space="preserve">mediante Informe Justificado, </w:t>
      </w:r>
      <w:r w:rsidR="00593805" w:rsidRPr="00932F06">
        <w:rPr>
          <w:rFonts w:ascii="Palatino Linotype" w:hAnsi="Palatino Linotype"/>
        </w:rPr>
        <w:t>remitió</w:t>
      </w:r>
      <w:r w:rsidR="00E72E41" w:rsidRPr="00932F06">
        <w:rPr>
          <w:rFonts w:ascii="Palatino Linotype" w:hAnsi="Palatino Linotype"/>
        </w:rPr>
        <w:t xml:space="preserve"> el Titular de la Unidad de Transparencia </w:t>
      </w:r>
      <w:r w:rsidR="009E363D" w:rsidRPr="00932F06">
        <w:rPr>
          <w:rFonts w:ascii="Palatino Linotype" w:hAnsi="Palatino Linotype"/>
        </w:rPr>
        <w:t xml:space="preserve">la ratificación de la respuesta primigenia, remitiendo así el archivo electrónico denominado: </w:t>
      </w:r>
      <w:r w:rsidR="009E363D" w:rsidRPr="00932F06">
        <w:rPr>
          <w:rFonts w:ascii="Palatino Linotype" w:hAnsi="Palatino Linotype" w:cs="Arial"/>
          <w:b/>
          <w:i/>
        </w:rPr>
        <w:t>“respuesta de solicitud 1148-222.pdf”</w:t>
      </w:r>
      <w:r w:rsidR="009E363D" w:rsidRPr="00932F06">
        <w:rPr>
          <w:rFonts w:ascii="Palatino Linotype" w:hAnsi="Palatino Linotype" w:cs="Arial"/>
        </w:rPr>
        <w:t xml:space="preserve">, el cual contiene un oficio sin número, signado por el Titular de la Unidad de Transparencia, por el que, al igual que en la respuesta primigenia, refirió lo siguiente, agregando información concerniente al punto número dos, tal y como se advierte de la imagen siguiente: </w:t>
      </w:r>
    </w:p>
    <w:p w14:paraId="4591E6A3" w14:textId="77777777" w:rsidR="009E363D" w:rsidRPr="00932F06" w:rsidRDefault="009E363D" w:rsidP="00932F06">
      <w:pPr>
        <w:pStyle w:val="Prrafodelista"/>
        <w:tabs>
          <w:tab w:val="center" w:pos="4252"/>
          <w:tab w:val="right" w:pos="8504"/>
        </w:tabs>
        <w:spacing w:line="360" w:lineRule="auto"/>
        <w:ind w:left="284"/>
        <w:jc w:val="center"/>
        <w:rPr>
          <w:rFonts w:ascii="Palatino Linotype" w:hAnsi="Palatino Linotype" w:cs="Arial"/>
        </w:rPr>
      </w:pPr>
      <w:r w:rsidRPr="00932F06">
        <w:rPr>
          <w:noProof/>
          <w:lang w:eastAsia="es-MX"/>
        </w:rPr>
        <w:drawing>
          <wp:inline distT="0" distB="0" distL="0" distR="0" wp14:anchorId="2973C84F" wp14:editId="2AD5E91F">
            <wp:extent cx="4698201" cy="2771775"/>
            <wp:effectExtent l="152400" t="152400" r="369570" b="35242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08515" cy="2777860"/>
                    </a:xfrm>
                    <a:prstGeom prst="rect">
                      <a:avLst/>
                    </a:prstGeom>
                    <a:ln>
                      <a:noFill/>
                    </a:ln>
                    <a:effectLst>
                      <a:outerShdw blurRad="292100" dist="139700" dir="2700000" algn="tl" rotWithShape="0">
                        <a:srgbClr val="333333">
                          <a:alpha val="65000"/>
                        </a:srgbClr>
                      </a:outerShdw>
                    </a:effectLst>
                  </pic:spPr>
                </pic:pic>
              </a:graphicData>
            </a:graphic>
          </wp:inline>
        </w:drawing>
      </w:r>
    </w:p>
    <w:p w14:paraId="0949D79B" w14:textId="2BD1276B" w:rsidR="009E363D" w:rsidRPr="00932F06" w:rsidRDefault="009E363D" w:rsidP="00932F06">
      <w:pPr>
        <w:tabs>
          <w:tab w:val="center" w:pos="4252"/>
          <w:tab w:val="right" w:pos="8504"/>
        </w:tabs>
        <w:spacing w:line="360" w:lineRule="auto"/>
        <w:jc w:val="both"/>
        <w:rPr>
          <w:rFonts w:ascii="Palatino Linotype" w:hAnsi="Palatino Linotype" w:cs="Arial"/>
        </w:rPr>
      </w:pPr>
      <w:r w:rsidRPr="00932F06">
        <w:rPr>
          <w:rFonts w:ascii="Palatino Linotype" w:hAnsi="Palatino Linotype" w:cs="Arial"/>
        </w:rPr>
        <w:lastRenderedPageBreak/>
        <w:t>Sin embargo, posteriormente a través de alcance al Informe Justificado, fue remitido el archivo electrónico denominado:</w:t>
      </w:r>
      <w:r w:rsidRPr="00932F06">
        <w:rPr>
          <w:rFonts w:ascii="Palatino Linotype" w:hAnsi="Palatino Linotype" w:cs="Arial"/>
          <w:b/>
          <w:i/>
        </w:rPr>
        <w:t xml:space="preserve"> “20230403153149271.pdf”, </w:t>
      </w:r>
      <w:r w:rsidRPr="00932F06">
        <w:rPr>
          <w:rFonts w:ascii="Palatino Linotype" w:hAnsi="Palatino Linotype" w:cs="Arial"/>
        </w:rPr>
        <w:t xml:space="preserve">el cual contiene tres fojas útiles, de las que se advierte en primer momento, un oficio con número ZIN/DSP/1198/2022, signado por el Director de Servicios Públicos, dirigido al Titular de la Unidad de Transparencia del </w:t>
      </w:r>
      <w:r w:rsidRPr="00932F06">
        <w:rPr>
          <w:rFonts w:ascii="Palatino Linotype" w:hAnsi="Palatino Linotype" w:cs="Arial"/>
          <w:b/>
        </w:rPr>
        <w:t xml:space="preserve">SUJETO OBLIGADO, </w:t>
      </w:r>
      <w:r w:rsidRPr="00932F06">
        <w:rPr>
          <w:rFonts w:ascii="Palatino Linotype" w:hAnsi="Palatino Linotype" w:cs="Arial"/>
        </w:rPr>
        <w:t xml:space="preserve">a través del cual dio contestación a la solicitud que en el ámbito de su competencia le correspondía atender, refiriendo para tal efecto lo que a continuación se observa: </w:t>
      </w:r>
    </w:p>
    <w:p w14:paraId="11E1F8A9" w14:textId="77777777" w:rsidR="009E363D" w:rsidRPr="00932F06" w:rsidRDefault="009E363D" w:rsidP="00932F06">
      <w:pPr>
        <w:tabs>
          <w:tab w:val="center" w:pos="4252"/>
          <w:tab w:val="right" w:pos="8504"/>
        </w:tabs>
        <w:spacing w:line="360" w:lineRule="auto"/>
        <w:jc w:val="both"/>
        <w:rPr>
          <w:rFonts w:ascii="Palatino Linotype" w:hAnsi="Palatino Linotype" w:cs="Arial"/>
        </w:rPr>
      </w:pPr>
    </w:p>
    <w:p w14:paraId="250D1522" w14:textId="24F49007" w:rsidR="009E363D" w:rsidRPr="00932F06" w:rsidRDefault="009E363D" w:rsidP="00932F06">
      <w:pPr>
        <w:tabs>
          <w:tab w:val="center" w:pos="4252"/>
          <w:tab w:val="right" w:pos="8504"/>
        </w:tabs>
        <w:spacing w:line="360" w:lineRule="auto"/>
        <w:jc w:val="center"/>
        <w:rPr>
          <w:rFonts w:ascii="Palatino Linotype" w:hAnsi="Palatino Linotype" w:cs="Arial"/>
        </w:rPr>
      </w:pPr>
      <w:r w:rsidRPr="00932F06">
        <w:rPr>
          <w:noProof/>
          <w:lang w:eastAsia="es-MX"/>
        </w:rPr>
        <w:drawing>
          <wp:inline distT="0" distB="0" distL="0" distR="0" wp14:anchorId="55462081" wp14:editId="114DC68C">
            <wp:extent cx="4078127" cy="4171878"/>
            <wp:effectExtent l="0" t="0" r="0" b="63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05830" cy="4200218"/>
                    </a:xfrm>
                    <a:prstGeom prst="rect">
                      <a:avLst/>
                    </a:prstGeom>
                  </pic:spPr>
                </pic:pic>
              </a:graphicData>
            </a:graphic>
          </wp:inline>
        </w:drawing>
      </w:r>
    </w:p>
    <w:p w14:paraId="01F07380" w14:textId="11DBE833" w:rsidR="009E363D" w:rsidRPr="00932F06" w:rsidRDefault="00D804F2" w:rsidP="00932F06">
      <w:pPr>
        <w:tabs>
          <w:tab w:val="center" w:pos="4252"/>
          <w:tab w:val="right" w:pos="8504"/>
        </w:tabs>
        <w:spacing w:line="360" w:lineRule="auto"/>
        <w:jc w:val="center"/>
        <w:rPr>
          <w:rFonts w:ascii="Palatino Linotype" w:hAnsi="Palatino Linotype" w:cs="Arial"/>
        </w:rPr>
      </w:pPr>
      <w:r w:rsidRPr="00932F06">
        <w:rPr>
          <w:noProof/>
          <w:lang w:eastAsia="es-MX"/>
        </w:rPr>
        <w:lastRenderedPageBreak/>
        <w:drawing>
          <wp:inline distT="0" distB="0" distL="0" distR="0" wp14:anchorId="3C67B74E" wp14:editId="35BE06A6">
            <wp:extent cx="2800350" cy="2397421"/>
            <wp:effectExtent l="0" t="0" r="0" b="317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09738" cy="2405458"/>
                    </a:xfrm>
                    <a:prstGeom prst="rect">
                      <a:avLst/>
                    </a:prstGeom>
                  </pic:spPr>
                </pic:pic>
              </a:graphicData>
            </a:graphic>
          </wp:inline>
        </w:drawing>
      </w:r>
    </w:p>
    <w:p w14:paraId="0899539A" w14:textId="77777777" w:rsidR="009E363D" w:rsidRPr="00932F06" w:rsidRDefault="009E363D" w:rsidP="00932F06">
      <w:pPr>
        <w:tabs>
          <w:tab w:val="center" w:pos="4252"/>
          <w:tab w:val="right" w:pos="8504"/>
        </w:tabs>
        <w:spacing w:line="360" w:lineRule="auto"/>
        <w:jc w:val="both"/>
        <w:rPr>
          <w:rFonts w:ascii="Palatino Linotype" w:hAnsi="Palatino Linotype" w:cs="Arial"/>
          <w:sz w:val="20"/>
        </w:rPr>
      </w:pPr>
    </w:p>
    <w:p w14:paraId="188BC7AE" w14:textId="079F94CB" w:rsidR="009E363D" w:rsidRPr="00932F06" w:rsidRDefault="00D804F2" w:rsidP="00932F06">
      <w:pPr>
        <w:tabs>
          <w:tab w:val="center" w:pos="4252"/>
          <w:tab w:val="right" w:pos="8504"/>
        </w:tabs>
        <w:spacing w:line="360" w:lineRule="auto"/>
        <w:jc w:val="both"/>
        <w:rPr>
          <w:rFonts w:ascii="Palatino Linotype" w:hAnsi="Palatino Linotype" w:cs="Arial"/>
          <w:lang w:eastAsia="es-MX"/>
        </w:rPr>
      </w:pPr>
      <w:r w:rsidRPr="00932F06">
        <w:rPr>
          <w:rFonts w:ascii="Palatino Linotype" w:hAnsi="Palatino Linotype" w:cs="Arial"/>
          <w:lang w:eastAsia="es-MX"/>
        </w:rPr>
        <w:t>Del mismo oficio en comento, se advierte en</w:t>
      </w:r>
      <w:r w:rsidR="009E363D" w:rsidRPr="00932F06">
        <w:rPr>
          <w:rFonts w:ascii="Palatino Linotype" w:hAnsi="Palatino Linotype" w:cs="Arial"/>
          <w:lang w:eastAsia="es-MX"/>
        </w:rPr>
        <w:t xml:space="preserve"> la tercera foja, un oficio con número ZIN/DA/2343/2022, signado por la Directora de Administración, por medio del cual, respecto a la segunda pregunta realizada en la solicitud de mérito se advierte lo siguiente: </w:t>
      </w:r>
    </w:p>
    <w:p w14:paraId="45780C11" w14:textId="77777777" w:rsidR="009E363D" w:rsidRPr="00932F06" w:rsidRDefault="009E363D" w:rsidP="00932F06">
      <w:pPr>
        <w:pStyle w:val="Prrafodelista"/>
        <w:tabs>
          <w:tab w:val="center" w:pos="4252"/>
          <w:tab w:val="right" w:pos="8504"/>
        </w:tabs>
        <w:spacing w:line="360" w:lineRule="auto"/>
        <w:ind w:left="709"/>
        <w:jc w:val="center"/>
        <w:rPr>
          <w:rFonts w:ascii="Palatino Linotype" w:hAnsi="Palatino Linotype" w:cs="Arial"/>
          <w:lang w:eastAsia="es-MX"/>
        </w:rPr>
      </w:pPr>
      <w:r w:rsidRPr="00932F06">
        <w:rPr>
          <w:noProof/>
          <w:lang w:eastAsia="es-MX"/>
        </w:rPr>
        <w:drawing>
          <wp:inline distT="0" distB="0" distL="0" distR="0" wp14:anchorId="24A7479D" wp14:editId="0DEA94B7">
            <wp:extent cx="4365457" cy="2847975"/>
            <wp:effectExtent l="152400" t="152400" r="359410" b="352425"/>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86508" cy="2861709"/>
                    </a:xfrm>
                    <a:prstGeom prst="rect">
                      <a:avLst/>
                    </a:prstGeom>
                    <a:ln>
                      <a:noFill/>
                    </a:ln>
                    <a:effectLst>
                      <a:outerShdw blurRad="292100" dist="139700" dir="2700000" algn="tl" rotWithShape="0">
                        <a:srgbClr val="333333">
                          <a:alpha val="65000"/>
                        </a:srgbClr>
                      </a:outerShdw>
                    </a:effectLst>
                  </pic:spPr>
                </pic:pic>
              </a:graphicData>
            </a:graphic>
          </wp:inline>
        </w:drawing>
      </w:r>
    </w:p>
    <w:p w14:paraId="561D0763" w14:textId="716C9930" w:rsidR="00466249" w:rsidRPr="00932F06" w:rsidRDefault="00466249" w:rsidP="00932F06">
      <w:pPr>
        <w:spacing w:before="100" w:beforeAutospacing="1" w:after="100" w:afterAutospacing="1" w:line="360" w:lineRule="auto"/>
        <w:jc w:val="both"/>
        <w:rPr>
          <w:rFonts w:ascii="Palatino Linotype" w:hAnsi="Palatino Linotype"/>
        </w:rPr>
      </w:pPr>
      <w:r w:rsidRPr="00932F06">
        <w:rPr>
          <w:rFonts w:ascii="Palatino Linotype" w:hAnsi="Palatino Linotype"/>
        </w:rPr>
        <w:lastRenderedPageBreak/>
        <w:t xml:space="preserve">En virtud de lo anterior, podemos advertir que </w:t>
      </w:r>
      <w:r w:rsidR="00D804F2" w:rsidRPr="00932F06">
        <w:rPr>
          <w:rFonts w:ascii="Palatino Linotype" w:hAnsi="Palatino Linotype"/>
        </w:rPr>
        <w:t>los servidores públicos habilitados de la Dirección de Servicios Públicos así como la Directora de Administración,  en lo toral ratificaron mediante sus Informes Justificados, la respuesta primigenia.</w:t>
      </w:r>
    </w:p>
    <w:p w14:paraId="3BD0BE80" w14:textId="522B5CA3" w:rsidR="00791289" w:rsidRPr="00932F06" w:rsidRDefault="00B62053" w:rsidP="00932F06">
      <w:pPr>
        <w:spacing w:before="100" w:beforeAutospacing="1" w:after="100" w:afterAutospacing="1" w:line="360" w:lineRule="auto"/>
        <w:jc w:val="both"/>
        <w:rPr>
          <w:rFonts w:ascii="Palatino Linotype" w:hAnsi="Palatino Linotype"/>
        </w:rPr>
      </w:pPr>
      <w:r w:rsidRPr="00932F06">
        <w:rPr>
          <w:rFonts w:ascii="Palatino Linotype" w:eastAsia="Calibri" w:hAnsi="Palatino Linotype" w:cs="Arial"/>
        </w:rPr>
        <w:t xml:space="preserve">Por todo lo </w:t>
      </w:r>
      <w:r w:rsidR="00D804F2" w:rsidRPr="00932F06">
        <w:rPr>
          <w:rFonts w:ascii="Palatino Linotype" w:eastAsia="Calibri" w:hAnsi="Palatino Linotype" w:cs="Arial"/>
        </w:rPr>
        <w:t>antes expuesto</w:t>
      </w:r>
      <w:r w:rsidR="009C6429" w:rsidRPr="00932F06">
        <w:rPr>
          <w:rFonts w:ascii="Palatino Linotype" w:eastAsia="Calibri" w:hAnsi="Palatino Linotype" w:cs="Arial"/>
        </w:rPr>
        <w:t xml:space="preserve">, </w:t>
      </w:r>
      <w:r w:rsidR="00791289" w:rsidRPr="00932F06">
        <w:rPr>
          <w:rFonts w:ascii="Palatino Linotype" w:eastAsia="Calibri" w:hAnsi="Palatino Linotype" w:cs="Arial"/>
        </w:rPr>
        <w:t xml:space="preserve">este </w:t>
      </w:r>
      <w:r w:rsidRPr="00932F06">
        <w:rPr>
          <w:rFonts w:ascii="Palatino Linotype" w:eastAsia="Calibri" w:hAnsi="Palatino Linotype" w:cs="Arial"/>
        </w:rPr>
        <w:t>Órgano Garante al</w:t>
      </w:r>
      <w:r w:rsidR="009C6429" w:rsidRPr="00932F06">
        <w:rPr>
          <w:rFonts w:ascii="Palatino Linotype" w:hAnsi="Palatino Linotype"/>
        </w:rPr>
        <w:t xml:space="preserve"> realizar el </w:t>
      </w:r>
      <w:r w:rsidR="00791289" w:rsidRPr="00932F06">
        <w:rPr>
          <w:rFonts w:ascii="Palatino Linotype" w:hAnsi="Palatino Linotype"/>
        </w:rPr>
        <w:t xml:space="preserve">análisis de la competencia por parte del </w:t>
      </w:r>
      <w:r w:rsidR="00791289" w:rsidRPr="00932F06">
        <w:rPr>
          <w:rFonts w:ascii="Palatino Linotype" w:hAnsi="Palatino Linotype"/>
          <w:b/>
        </w:rPr>
        <w:t>SUJETO OBLIGADO</w:t>
      </w:r>
      <w:r w:rsidR="009C6429" w:rsidRPr="00932F06">
        <w:rPr>
          <w:rFonts w:ascii="Palatino Linotype" w:hAnsi="Palatino Linotype"/>
        </w:rPr>
        <w:t xml:space="preserve"> determina que es competente</w:t>
      </w:r>
      <w:r w:rsidR="00791289" w:rsidRPr="00932F06">
        <w:rPr>
          <w:rFonts w:ascii="Palatino Linotype" w:hAnsi="Palatino Linotype"/>
        </w:rPr>
        <w:t xml:space="preserve"> para generar, administrar </w:t>
      </w:r>
      <w:r w:rsidR="00C16727" w:rsidRPr="00932F06">
        <w:rPr>
          <w:rFonts w:ascii="Palatino Linotype" w:hAnsi="Palatino Linotype"/>
        </w:rPr>
        <w:t>y/</w:t>
      </w:r>
      <w:r w:rsidR="00791289" w:rsidRPr="00932F06">
        <w:rPr>
          <w:rFonts w:ascii="Palatino Linotype" w:hAnsi="Palatino Linotype"/>
        </w:rPr>
        <w:t xml:space="preserve">o poseer la información solicitada, dado que éste ha asumido la misma, en razón de que en respuesta le hizo entrega al hoy </w:t>
      </w:r>
      <w:r w:rsidR="00791289" w:rsidRPr="00932F06">
        <w:rPr>
          <w:rFonts w:ascii="Palatino Linotype" w:hAnsi="Palatino Linotype"/>
          <w:b/>
        </w:rPr>
        <w:t xml:space="preserve">RECURRENTE </w:t>
      </w:r>
      <w:r w:rsidR="00791289" w:rsidRPr="00932F06">
        <w:rPr>
          <w:rFonts w:ascii="Palatino Linotype" w:hAnsi="Palatino Linotype"/>
        </w:rPr>
        <w:t>de parte de la información solicitada.</w:t>
      </w:r>
    </w:p>
    <w:p w14:paraId="522906C5" w14:textId="07E5823D" w:rsidR="00791289" w:rsidRPr="00932F06" w:rsidRDefault="00C16727" w:rsidP="00932F06">
      <w:pPr>
        <w:spacing w:before="240" w:after="240" w:line="360" w:lineRule="auto"/>
        <w:jc w:val="both"/>
        <w:rPr>
          <w:rFonts w:ascii="Palatino Linotype" w:hAnsi="Palatino Linotype"/>
        </w:rPr>
      </w:pPr>
      <w:r w:rsidRPr="00932F06">
        <w:rPr>
          <w:rFonts w:ascii="Palatino Linotype" w:hAnsi="Palatino Linotype"/>
        </w:rPr>
        <w:t>El</w:t>
      </w:r>
      <w:r w:rsidR="00791289" w:rsidRPr="00932F06">
        <w:rPr>
          <w:rFonts w:ascii="Palatino Linotype" w:hAnsi="Palatino Linotype"/>
        </w:rPr>
        <w:t xml:space="preserve"> hecho de que </w:t>
      </w:r>
      <w:r w:rsidR="00791289" w:rsidRPr="00932F06">
        <w:rPr>
          <w:rFonts w:ascii="Palatino Linotype" w:hAnsi="Palatino Linotype"/>
          <w:b/>
        </w:rPr>
        <w:t>EL SUJETO OBLIGADO</w:t>
      </w:r>
      <w:r w:rsidR="00791289" w:rsidRPr="00932F06">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0AF59E58" w14:textId="77777777" w:rsidR="00791289" w:rsidRPr="00932F06" w:rsidRDefault="00791289" w:rsidP="00932F06">
      <w:pPr>
        <w:tabs>
          <w:tab w:val="left" w:pos="851"/>
          <w:tab w:val="left" w:pos="8505"/>
        </w:tabs>
        <w:ind w:left="851" w:right="902"/>
        <w:jc w:val="both"/>
        <w:rPr>
          <w:rFonts w:ascii="Palatino Linotype" w:hAnsi="Palatino Linotype" w:cs="Arial"/>
          <w:i/>
          <w:sz w:val="22"/>
          <w:szCs w:val="22"/>
        </w:rPr>
      </w:pPr>
      <w:r w:rsidRPr="00932F06">
        <w:rPr>
          <w:rFonts w:ascii="Palatino Linotype" w:hAnsi="Palatino Linotype" w:cs="Arial"/>
          <w:i/>
          <w:sz w:val="22"/>
          <w:szCs w:val="22"/>
        </w:rPr>
        <w:t>“</w:t>
      </w:r>
      <w:r w:rsidRPr="00932F06">
        <w:rPr>
          <w:rFonts w:ascii="Palatino Linotype" w:hAnsi="Palatino Linotype" w:cs="Arial"/>
          <w:b/>
          <w:i/>
          <w:sz w:val="22"/>
          <w:szCs w:val="22"/>
        </w:rPr>
        <w:t>Artículo 12.</w:t>
      </w:r>
      <w:r w:rsidRPr="00932F0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0BC8433B" w14:textId="77777777" w:rsidR="00791289" w:rsidRPr="00932F06" w:rsidRDefault="00791289" w:rsidP="00932F06">
      <w:pPr>
        <w:ind w:left="851" w:right="902"/>
        <w:jc w:val="both"/>
        <w:rPr>
          <w:rFonts w:ascii="Palatino Linotype" w:hAnsi="Palatino Linotype" w:cs="Arial"/>
          <w:i/>
          <w:sz w:val="22"/>
          <w:szCs w:val="22"/>
        </w:rPr>
      </w:pPr>
      <w:r w:rsidRPr="00932F06">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CC7D6D3" w14:textId="77777777" w:rsidR="00791289" w:rsidRPr="00932F06" w:rsidRDefault="00791289" w:rsidP="00932F06">
      <w:pPr>
        <w:spacing w:before="240" w:after="240" w:line="360" w:lineRule="auto"/>
        <w:jc w:val="both"/>
      </w:pPr>
      <w:r w:rsidRPr="00932F06">
        <w:rPr>
          <w:rFonts w:ascii="Palatino Linotype" w:hAnsi="Palatino Linotype"/>
        </w:rPr>
        <w:t xml:space="preserve">Así, el estudio de la naturaleza jurídica de la información pública solicitada, tiene por objeto determinar si ésta la genera, posee o administra </w:t>
      </w:r>
      <w:r w:rsidRPr="00932F06">
        <w:rPr>
          <w:rFonts w:ascii="Palatino Linotype" w:hAnsi="Palatino Linotype"/>
          <w:b/>
        </w:rPr>
        <w:t>EL SUJETO OBLIGADO</w:t>
      </w:r>
      <w:r w:rsidRPr="00932F06">
        <w:rPr>
          <w:rFonts w:ascii="Palatino Linotype" w:hAnsi="Palatino Linotype"/>
        </w:rPr>
        <w:t xml:space="preserve">; sin embargo, en aquellos casos en que éste la asume, a nada práctico nos conduciría su estudio, ya que se insiste, dicha información, fue admitida por el mismo; por lo que, la </w:t>
      </w:r>
      <w:r w:rsidRPr="00932F06">
        <w:rPr>
          <w:rFonts w:ascii="Palatino Linotype" w:hAnsi="Palatino Linotype"/>
        </w:rPr>
        <w:lastRenderedPageBreak/>
        <w:t>genera, posee y administra, en ejercicio de sus funciones de derecho público, motivo por el cual, se actualiza el supuesto jurídico, previsto en el artículo 12 de la Ley de la materia, anteriormente referido.</w:t>
      </w:r>
      <w:r w:rsidRPr="00932F06">
        <w:t xml:space="preserve"> </w:t>
      </w:r>
    </w:p>
    <w:p w14:paraId="39890C75" w14:textId="77710B39" w:rsidR="00791289" w:rsidRPr="00932F06" w:rsidRDefault="00791289" w:rsidP="00932F06">
      <w:pPr>
        <w:spacing w:before="100" w:beforeAutospacing="1" w:after="100" w:afterAutospacing="1" w:line="360" w:lineRule="auto"/>
        <w:jc w:val="both"/>
        <w:rPr>
          <w:rFonts w:ascii="Palatino Linotype" w:hAnsi="Palatino Linotype"/>
          <w:b/>
        </w:rPr>
      </w:pPr>
      <w:r w:rsidRPr="00932F06">
        <w:rPr>
          <w:rFonts w:ascii="Palatino Linotype" w:hAnsi="Palatino Linotype"/>
        </w:rPr>
        <w:t>Así, derivado del análisis a la solicitud de información</w:t>
      </w:r>
      <w:r w:rsidR="009C6429" w:rsidRPr="00932F06">
        <w:rPr>
          <w:rFonts w:ascii="Palatino Linotype" w:hAnsi="Palatino Linotype"/>
        </w:rPr>
        <w:t xml:space="preserve">, al </w:t>
      </w:r>
      <w:r w:rsidR="00C16727" w:rsidRPr="00932F06">
        <w:rPr>
          <w:rFonts w:ascii="Palatino Linotype" w:hAnsi="Palatino Linotype"/>
        </w:rPr>
        <w:t>verificar</w:t>
      </w:r>
      <w:r w:rsidR="009C6429" w:rsidRPr="00932F06">
        <w:rPr>
          <w:rFonts w:ascii="Palatino Linotype" w:hAnsi="Palatino Linotype"/>
        </w:rPr>
        <w:t xml:space="preserve"> la documentación proporcionada en </w:t>
      </w:r>
      <w:r w:rsidRPr="00932F06">
        <w:rPr>
          <w:rFonts w:ascii="Palatino Linotype" w:hAnsi="Palatino Linotype"/>
        </w:rPr>
        <w:t xml:space="preserve">respuesta por </w:t>
      </w:r>
      <w:r w:rsidRPr="00932F06">
        <w:rPr>
          <w:rFonts w:ascii="Palatino Linotype" w:hAnsi="Palatino Linotype"/>
          <w:b/>
        </w:rPr>
        <w:t>EL SUJETO OBLIGADO</w:t>
      </w:r>
      <w:r w:rsidR="009C6429" w:rsidRPr="00932F06">
        <w:rPr>
          <w:rFonts w:ascii="Palatino Linotype" w:hAnsi="Palatino Linotype"/>
          <w:b/>
        </w:rPr>
        <w:t xml:space="preserve">, </w:t>
      </w:r>
      <w:r w:rsidR="009C6429" w:rsidRPr="00932F06">
        <w:rPr>
          <w:rFonts w:ascii="Palatino Linotype" w:hAnsi="Palatino Linotype"/>
        </w:rPr>
        <w:t xml:space="preserve">así como </w:t>
      </w:r>
      <w:r w:rsidRPr="00932F06">
        <w:rPr>
          <w:rFonts w:ascii="Palatino Linotype" w:hAnsi="Palatino Linotype"/>
        </w:rPr>
        <w:t xml:space="preserve">las razones o motivos de inconformidad, este Órgano Garante determina que </w:t>
      </w:r>
      <w:r w:rsidRPr="00932F06">
        <w:rPr>
          <w:rFonts w:ascii="Palatino Linotype" w:hAnsi="Palatino Linotype"/>
          <w:b/>
        </w:rPr>
        <w:t>EL SUJETO OBLIGADO</w:t>
      </w:r>
      <w:r w:rsidRPr="00932F06">
        <w:rPr>
          <w:rFonts w:ascii="Palatino Linotype" w:hAnsi="Palatino Linotype"/>
        </w:rPr>
        <w:t xml:space="preserve"> </w:t>
      </w:r>
      <w:r w:rsidR="008C2A90" w:rsidRPr="00932F06">
        <w:rPr>
          <w:rFonts w:ascii="Palatino Linotype" w:hAnsi="Palatino Linotype"/>
          <w:b/>
        </w:rPr>
        <w:t xml:space="preserve">no </w:t>
      </w:r>
      <w:r w:rsidR="004F27EE" w:rsidRPr="00932F06">
        <w:rPr>
          <w:rFonts w:ascii="Palatino Linotype" w:hAnsi="Palatino Linotype"/>
        </w:rPr>
        <w:t>colmó</w:t>
      </w:r>
      <w:r w:rsidR="009C6429" w:rsidRPr="00932F06">
        <w:rPr>
          <w:rFonts w:ascii="Palatino Linotype" w:hAnsi="Palatino Linotype"/>
        </w:rPr>
        <w:t xml:space="preserve"> la </w:t>
      </w:r>
      <w:r w:rsidR="002A45A2" w:rsidRPr="00932F06">
        <w:rPr>
          <w:rFonts w:ascii="Palatino Linotype" w:hAnsi="Palatino Linotype"/>
        </w:rPr>
        <w:t>pretensión</w:t>
      </w:r>
      <w:r w:rsidR="009C6429" w:rsidRPr="00932F06">
        <w:rPr>
          <w:rFonts w:ascii="Palatino Linotype" w:hAnsi="Palatino Linotype"/>
        </w:rPr>
        <w:t xml:space="preserve"> del ciudadano ya que </w:t>
      </w:r>
      <w:r w:rsidR="008C2A90" w:rsidRPr="00932F06">
        <w:rPr>
          <w:rFonts w:ascii="Palatino Linotype" w:hAnsi="Palatino Linotype"/>
        </w:rPr>
        <w:t xml:space="preserve">si bien es cierto, </w:t>
      </w:r>
      <w:r w:rsidR="009C6429" w:rsidRPr="00932F06">
        <w:rPr>
          <w:rFonts w:ascii="Palatino Linotype" w:hAnsi="Palatino Linotype"/>
        </w:rPr>
        <w:t>entregó una parte de la información</w:t>
      </w:r>
      <w:r w:rsidR="00646588" w:rsidRPr="00932F06">
        <w:rPr>
          <w:rFonts w:ascii="Palatino Linotype" w:hAnsi="Palatino Linotype"/>
        </w:rPr>
        <w:t xml:space="preserve"> peticionada, </w:t>
      </w:r>
      <w:r w:rsidR="008C2A90" w:rsidRPr="00932F06">
        <w:rPr>
          <w:rFonts w:ascii="Palatino Linotype" w:hAnsi="Palatino Linotype"/>
        </w:rPr>
        <w:t xml:space="preserve">tanto en </w:t>
      </w:r>
      <w:r w:rsidR="00646588" w:rsidRPr="00932F06">
        <w:rPr>
          <w:rFonts w:ascii="Palatino Linotype" w:hAnsi="Palatino Linotype"/>
        </w:rPr>
        <w:t>respuesta primigenia</w:t>
      </w:r>
      <w:r w:rsidR="008C2A90" w:rsidRPr="00932F06">
        <w:rPr>
          <w:rFonts w:ascii="Palatino Linotype" w:hAnsi="Palatino Linotype"/>
        </w:rPr>
        <w:t xml:space="preserve"> así como mediante </w:t>
      </w:r>
      <w:r w:rsidR="00646588" w:rsidRPr="00932F06">
        <w:rPr>
          <w:rFonts w:ascii="Palatino Linotype" w:hAnsi="Palatino Linotype"/>
        </w:rPr>
        <w:t xml:space="preserve">Informe Justificado </w:t>
      </w:r>
      <w:r w:rsidR="00211E5B" w:rsidRPr="00932F06">
        <w:rPr>
          <w:rFonts w:ascii="Palatino Linotype" w:hAnsi="Palatino Linotype"/>
          <w:u w:val="single"/>
        </w:rPr>
        <w:t>no se advierte pronunciamiento respecto</w:t>
      </w:r>
      <w:r w:rsidR="00211E5B" w:rsidRPr="00932F06">
        <w:rPr>
          <w:rFonts w:ascii="Palatino Linotype" w:hAnsi="Palatino Linotype"/>
        </w:rPr>
        <w:t xml:space="preserve"> </w:t>
      </w:r>
      <w:r w:rsidR="00211E5B" w:rsidRPr="00932F06">
        <w:rPr>
          <w:rFonts w:ascii="Palatino Linotype" w:hAnsi="Palatino Linotype"/>
          <w:b/>
        </w:rPr>
        <w:t>al costo que tuvieron las luminarias reportadas por EL SUJETO OBLIGADO.</w:t>
      </w:r>
    </w:p>
    <w:p w14:paraId="4DE696F7" w14:textId="77777777" w:rsidR="00646588" w:rsidRPr="00932F06" w:rsidRDefault="002A45A2" w:rsidP="00932F06">
      <w:pPr>
        <w:spacing w:before="100" w:beforeAutospacing="1" w:after="100" w:afterAutospacing="1" w:line="360" w:lineRule="auto"/>
        <w:jc w:val="both"/>
        <w:rPr>
          <w:rFonts w:ascii="Palatino Linotype" w:eastAsia="Calibri" w:hAnsi="Palatino Linotype"/>
          <w:szCs w:val="22"/>
          <w:lang w:val="es-ES_tradnl" w:eastAsia="en-US"/>
        </w:rPr>
      </w:pPr>
      <w:r w:rsidRPr="00932F06">
        <w:rPr>
          <w:rFonts w:ascii="Palatino Linotype" w:hAnsi="Palatino Linotype" w:cs="Arial"/>
          <w:lang w:val="es-ES_tradnl"/>
        </w:rPr>
        <w:t>Es importante precisar que</w:t>
      </w:r>
      <w:r w:rsidR="007366EC" w:rsidRPr="00932F06">
        <w:rPr>
          <w:rFonts w:ascii="Palatino Linotype" w:hAnsi="Palatino Linotype" w:cs="Arial"/>
          <w:lang w:val="es-ES_tradnl"/>
        </w:rPr>
        <w:t xml:space="preserve">, este Órgano Garante considera necesario </w:t>
      </w:r>
      <w:r w:rsidRPr="00932F06">
        <w:rPr>
          <w:rFonts w:ascii="Palatino Linotype" w:hAnsi="Palatino Linotype" w:cs="Arial"/>
          <w:lang w:val="es-ES_tradnl"/>
        </w:rPr>
        <w:t>señalar</w:t>
      </w:r>
      <w:r w:rsidR="007366EC" w:rsidRPr="00932F06">
        <w:rPr>
          <w:rFonts w:ascii="Palatino Linotype" w:hAnsi="Palatino Linotype" w:cs="Arial"/>
          <w:lang w:val="es-ES_tradnl"/>
        </w:rPr>
        <w:t xml:space="preserve"> que</w:t>
      </w:r>
      <w:r w:rsidR="007366EC" w:rsidRPr="00932F06">
        <w:rPr>
          <w:rFonts w:ascii="Calibri" w:eastAsia="Calibri" w:hAnsi="Calibri"/>
          <w:sz w:val="22"/>
          <w:szCs w:val="22"/>
          <w:lang w:val="es-ES_tradnl" w:eastAsia="en-US"/>
        </w:rPr>
        <w:t xml:space="preserve"> </w:t>
      </w:r>
      <w:r w:rsidR="007366EC" w:rsidRPr="00932F06">
        <w:rPr>
          <w:rFonts w:ascii="Palatino Linotype" w:eastAsia="Calibri" w:hAnsi="Palatino Linotype"/>
          <w:b/>
          <w:szCs w:val="22"/>
          <w:lang w:val="es-ES_tradnl" w:eastAsia="en-US"/>
        </w:rPr>
        <w:t xml:space="preserve">EL RECURRENTE </w:t>
      </w:r>
      <w:r w:rsidR="00553A64" w:rsidRPr="00932F06">
        <w:rPr>
          <w:rFonts w:ascii="Palatino Linotype" w:eastAsia="Calibri" w:hAnsi="Palatino Linotype"/>
          <w:szCs w:val="22"/>
          <w:lang w:val="es-ES_tradnl" w:eastAsia="en-US"/>
        </w:rPr>
        <w:t xml:space="preserve">en sus manifestaciones vertidas al interponer el presente Recurso de Revisión, </w:t>
      </w:r>
      <w:r w:rsidR="007366EC" w:rsidRPr="00932F06">
        <w:rPr>
          <w:rFonts w:ascii="Palatino Linotype" w:eastAsia="Calibri" w:hAnsi="Palatino Linotype"/>
          <w:szCs w:val="22"/>
          <w:lang w:val="es-ES_tradnl" w:eastAsia="en-US"/>
        </w:rPr>
        <w:t>se dolió de lo siguiente:</w:t>
      </w:r>
    </w:p>
    <w:p w14:paraId="702269A4" w14:textId="77777777" w:rsidR="00211E5B" w:rsidRPr="00932F06" w:rsidRDefault="00646588" w:rsidP="00932F06">
      <w:pPr>
        <w:spacing w:before="100" w:beforeAutospacing="1" w:after="100" w:afterAutospacing="1" w:line="360" w:lineRule="auto"/>
        <w:jc w:val="both"/>
        <w:rPr>
          <w:rFonts w:ascii="Palatino Linotype" w:eastAsia="Calibri" w:hAnsi="Palatino Linotype"/>
          <w:szCs w:val="22"/>
          <w:lang w:val="es-ES_tradnl" w:eastAsia="en-US"/>
        </w:rPr>
      </w:pPr>
      <w:r w:rsidRPr="00932F06">
        <w:rPr>
          <w:rFonts w:ascii="Palatino Linotype" w:eastAsia="Calibri" w:hAnsi="Palatino Linotype"/>
          <w:szCs w:val="22"/>
          <w:lang w:val="es-ES_tradnl" w:eastAsia="en-US"/>
        </w:rPr>
        <w:t>Señaló como</w:t>
      </w:r>
      <w:r w:rsidR="00211E5B" w:rsidRPr="00932F06">
        <w:rPr>
          <w:rFonts w:ascii="Palatino Linotype" w:eastAsia="Calibri" w:hAnsi="Palatino Linotype"/>
          <w:szCs w:val="22"/>
          <w:lang w:val="es-ES_tradnl" w:eastAsia="en-US"/>
        </w:rPr>
        <w:t xml:space="preserve"> </w:t>
      </w:r>
      <w:r w:rsidR="00211E5B" w:rsidRPr="00932F06">
        <w:rPr>
          <w:rFonts w:ascii="Palatino Linotype" w:eastAsia="Calibri" w:hAnsi="Palatino Linotype"/>
          <w:b/>
          <w:szCs w:val="22"/>
          <w:lang w:val="es-ES_tradnl" w:eastAsia="en-US"/>
        </w:rPr>
        <w:t xml:space="preserve">Acto Impugnado </w:t>
      </w:r>
      <w:r w:rsidR="00211E5B" w:rsidRPr="00932F06">
        <w:rPr>
          <w:rFonts w:ascii="Palatino Linotype" w:eastAsia="Calibri" w:hAnsi="Palatino Linotype"/>
          <w:szCs w:val="22"/>
          <w:lang w:val="es-ES_tradnl" w:eastAsia="en-US"/>
        </w:rPr>
        <w:t>y</w:t>
      </w:r>
      <w:r w:rsidRPr="00932F06">
        <w:rPr>
          <w:rFonts w:ascii="Palatino Linotype" w:eastAsia="Calibri" w:hAnsi="Palatino Linotype"/>
          <w:szCs w:val="22"/>
          <w:lang w:val="es-ES_tradnl" w:eastAsia="en-US"/>
        </w:rPr>
        <w:t xml:space="preserve"> </w:t>
      </w:r>
      <w:r w:rsidRPr="00932F06">
        <w:rPr>
          <w:rFonts w:ascii="Palatino Linotype" w:eastAsia="Calibri" w:hAnsi="Palatino Linotype"/>
          <w:b/>
          <w:szCs w:val="22"/>
          <w:lang w:val="es-ES_tradnl" w:eastAsia="en-US"/>
        </w:rPr>
        <w:t>Razones o Motivos de Inconformidad</w:t>
      </w:r>
      <w:r w:rsidR="00211E5B" w:rsidRPr="00932F06">
        <w:rPr>
          <w:rFonts w:ascii="Palatino Linotype" w:eastAsia="Calibri" w:hAnsi="Palatino Linotype"/>
          <w:b/>
          <w:szCs w:val="22"/>
          <w:lang w:val="es-ES_tradnl" w:eastAsia="en-US"/>
        </w:rPr>
        <w:t xml:space="preserve"> </w:t>
      </w:r>
      <w:r w:rsidR="00211E5B" w:rsidRPr="00932F06">
        <w:rPr>
          <w:rFonts w:ascii="Palatino Linotype" w:eastAsia="Calibri" w:hAnsi="Palatino Linotype"/>
          <w:szCs w:val="22"/>
          <w:lang w:val="es-ES_tradnl" w:eastAsia="en-US"/>
        </w:rPr>
        <w:t xml:space="preserve">lo siguiente: </w:t>
      </w:r>
    </w:p>
    <w:p w14:paraId="4D0B6B90" w14:textId="61AA515C" w:rsidR="00646588" w:rsidRPr="00932F06" w:rsidRDefault="007366EC" w:rsidP="00932F06">
      <w:pPr>
        <w:spacing w:before="100" w:beforeAutospacing="1" w:after="100" w:afterAutospacing="1" w:line="360" w:lineRule="auto"/>
        <w:ind w:left="851" w:right="899"/>
        <w:jc w:val="center"/>
        <w:rPr>
          <w:rFonts w:ascii="Palatino Linotype" w:eastAsia="Calibri" w:hAnsi="Palatino Linotype"/>
          <w:i/>
          <w:szCs w:val="22"/>
          <w:lang w:val="es-ES_tradnl" w:eastAsia="en-US"/>
        </w:rPr>
      </w:pPr>
      <w:r w:rsidRPr="00932F06">
        <w:rPr>
          <w:rFonts w:ascii="Palatino Linotype" w:eastAsia="Calibri" w:hAnsi="Palatino Linotype"/>
          <w:szCs w:val="22"/>
          <w:lang w:val="es-ES_tradnl" w:eastAsia="en-US"/>
        </w:rPr>
        <w:t>“</w:t>
      </w:r>
      <w:r w:rsidR="00211E5B" w:rsidRPr="00932F06">
        <w:rPr>
          <w:rFonts w:ascii="Palatino Linotype" w:hAnsi="Palatino Linotype"/>
          <w:i/>
        </w:rPr>
        <w:t>NO ENTREGA INFORMACIÓN</w:t>
      </w:r>
      <w:r w:rsidRPr="00932F06">
        <w:rPr>
          <w:rFonts w:ascii="Palatino Linotype" w:eastAsia="Calibri" w:hAnsi="Palatino Linotype"/>
          <w:i/>
          <w:szCs w:val="22"/>
          <w:lang w:val="es-ES_tradnl" w:eastAsia="en-US"/>
        </w:rPr>
        <w:t>” (Sic)</w:t>
      </w:r>
    </w:p>
    <w:p w14:paraId="04F0E49F" w14:textId="394CE569" w:rsidR="00FF46FF" w:rsidRPr="00932F06" w:rsidRDefault="00646588" w:rsidP="00932F06">
      <w:pPr>
        <w:spacing w:before="100" w:beforeAutospacing="1" w:after="100" w:afterAutospacing="1" w:line="360" w:lineRule="auto"/>
        <w:jc w:val="both"/>
        <w:rPr>
          <w:rFonts w:ascii="Palatino Linotype" w:eastAsia="Calibri" w:hAnsi="Palatino Linotype"/>
          <w:b/>
          <w:szCs w:val="22"/>
          <w:u w:val="single"/>
          <w:lang w:val="es-ES_tradnl" w:eastAsia="en-US"/>
        </w:rPr>
      </w:pPr>
      <w:r w:rsidRPr="00932F06">
        <w:rPr>
          <w:rFonts w:ascii="Palatino Linotype" w:eastAsia="Calibri" w:hAnsi="Palatino Linotype"/>
          <w:szCs w:val="22"/>
          <w:lang w:val="es-ES_tradnl" w:eastAsia="en-US"/>
        </w:rPr>
        <w:t>An</w:t>
      </w:r>
      <w:r w:rsidR="007366EC" w:rsidRPr="00932F06">
        <w:rPr>
          <w:rFonts w:ascii="Palatino Linotype" w:eastAsia="Calibri" w:hAnsi="Palatino Linotype"/>
          <w:szCs w:val="22"/>
          <w:lang w:val="es-ES_tradnl" w:eastAsia="en-US"/>
        </w:rPr>
        <w:t xml:space="preserve">te tales manifestaciones es </w:t>
      </w:r>
      <w:r w:rsidR="00FF46FF" w:rsidRPr="00932F06">
        <w:rPr>
          <w:rFonts w:ascii="Palatino Linotype" w:eastAsia="Calibri" w:hAnsi="Palatino Linotype"/>
          <w:szCs w:val="22"/>
          <w:lang w:val="es-ES_tradnl" w:eastAsia="en-US"/>
        </w:rPr>
        <w:t xml:space="preserve">importante hacer del conocimiento al particular que, aún y cuando manifestó que no hubo entrega de información, en el presente asunto se actualiza la causal prevista en la fracción V, del artículo 179 de la Ley de Transparencia y Acceso a la Información Pública del Estado de México y Municipios, la cual corresponde a </w:t>
      </w:r>
      <w:r w:rsidR="00FF46FF" w:rsidRPr="00932F06">
        <w:rPr>
          <w:rFonts w:ascii="Palatino Linotype" w:eastAsia="Calibri" w:hAnsi="Palatino Linotype"/>
          <w:b/>
          <w:szCs w:val="22"/>
          <w:lang w:val="es-ES_tradnl" w:eastAsia="en-US"/>
        </w:rPr>
        <w:t xml:space="preserve">la entrega de información </w:t>
      </w:r>
      <w:r w:rsidR="00FF46FF" w:rsidRPr="00932F06">
        <w:rPr>
          <w:rFonts w:ascii="Palatino Linotype" w:eastAsia="Calibri" w:hAnsi="Palatino Linotype"/>
          <w:b/>
          <w:szCs w:val="22"/>
          <w:u w:val="single"/>
          <w:lang w:val="es-ES_tradnl" w:eastAsia="en-US"/>
        </w:rPr>
        <w:t>incompleta.</w:t>
      </w:r>
    </w:p>
    <w:p w14:paraId="6D282CD5" w14:textId="1B9DFADB" w:rsidR="00FF46FF" w:rsidRPr="00932F06" w:rsidRDefault="00FF46FF" w:rsidP="00932F06">
      <w:pPr>
        <w:spacing w:before="100" w:beforeAutospacing="1" w:after="100" w:afterAutospacing="1" w:line="360" w:lineRule="auto"/>
        <w:jc w:val="both"/>
        <w:rPr>
          <w:rFonts w:ascii="Palatino Linotype" w:eastAsia="Calibri" w:hAnsi="Palatino Linotype"/>
          <w:szCs w:val="22"/>
          <w:lang w:val="es-ES_tradnl" w:eastAsia="en-US"/>
        </w:rPr>
      </w:pPr>
      <w:r w:rsidRPr="00932F06">
        <w:rPr>
          <w:rFonts w:ascii="Palatino Linotype" w:eastAsia="Calibri" w:hAnsi="Palatino Linotype"/>
          <w:szCs w:val="22"/>
          <w:lang w:val="es-ES_tradnl" w:eastAsia="en-US"/>
        </w:rPr>
        <w:lastRenderedPageBreak/>
        <w:t xml:space="preserve">Lo anterior, en virtud de que, si hubo entrega de información de acuerdo a lo peticionado en la solicitud de acceso que dio trámite al presente Recurso de Revisión, sin embargo se advierte que no existió pronunciamiento por parte del </w:t>
      </w:r>
      <w:r w:rsidRPr="00932F06">
        <w:rPr>
          <w:rFonts w:ascii="Palatino Linotype" w:eastAsia="Calibri" w:hAnsi="Palatino Linotype"/>
          <w:b/>
          <w:szCs w:val="22"/>
          <w:lang w:val="es-ES_tradnl" w:eastAsia="en-US"/>
        </w:rPr>
        <w:t xml:space="preserve">SUJETO OBLIGADO </w:t>
      </w:r>
      <w:r w:rsidRPr="00932F06">
        <w:rPr>
          <w:rFonts w:ascii="Palatino Linotype" w:eastAsia="Calibri" w:hAnsi="Palatino Linotype"/>
          <w:szCs w:val="22"/>
          <w:lang w:val="es-ES_tradnl" w:eastAsia="en-US"/>
        </w:rPr>
        <w:t>a través de sus servidores públicos únicamente respecto al costo que tuvieron las luminarias reportadas en respuesta primigenia, así como ratificadas mediante Informe Justificado.</w:t>
      </w:r>
    </w:p>
    <w:p w14:paraId="0E8C6DE1" w14:textId="77777777" w:rsidR="00A97EA5" w:rsidRPr="00932F06" w:rsidRDefault="00FF46FF" w:rsidP="00932F06">
      <w:pPr>
        <w:spacing w:line="360" w:lineRule="auto"/>
        <w:jc w:val="both"/>
        <w:rPr>
          <w:rFonts w:ascii="Palatino Linotype" w:eastAsia="Calibri" w:hAnsi="Palatino Linotype" w:cs="Tahoma"/>
        </w:rPr>
      </w:pPr>
      <w:r w:rsidRPr="00932F06">
        <w:rPr>
          <w:rFonts w:ascii="Palatino Linotype" w:eastAsia="Calibri" w:hAnsi="Palatino Linotype"/>
          <w:szCs w:val="22"/>
          <w:lang w:val="es-ES_tradnl" w:eastAsia="en-US"/>
        </w:rPr>
        <w:t xml:space="preserve"> </w:t>
      </w:r>
      <w:r w:rsidR="00A97EA5" w:rsidRPr="00932F06">
        <w:rPr>
          <w:rFonts w:ascii="Palatino Linotype" w:hAnsi="Palatino Linotype"/>
        </w:rPr>
        <w:t>Una vez claro lo anterior</w:t>
      </w:r>
      <w:r w:rsidR="00A97EA5" w:rsidRPr="00932F06">
        <w:rPr>
          <w:rFonts w:ascii="Palatino Linotype" w:hAnsi="Palatino Linotype"/>
          <w:lang w:val="es-ES"/>
        </w:rPr>
        <w:t xml:space="preserve">, por lo que hace a la respuesta proporcionada por </w:t>
      </w:r>
      <w:r w:rsidR="00A97EA5" w:rsidRPr="00932F06">
        <w:rPr>
          <w:rFonts w:ascii="Palatino Linotype" w:hAnsi="Palatino Linotype"/>
          <w:b/>
          <w:lang w:val="es-ES"/>
        </w:rPr>
        <w:t>EL SUJETO OBLIGADO</w:t>
      </w:r>
      <w:r w:rsidR="00A97EA5" w:rsidRPr="00932F06">
        <w:rPr>
          <w:rFonts w:ascii="Palatino Linotype" w:hAnsi="Palatino Linotype"/>
          <w:lang w:val="es-ES"/>
        </w:rPr>
        <w:t xml:space="preserve">, se advierte lógico que fue omiso en realizar una debida tramitación a las solicitudes de mérito, pues al obviarse la documentación requerida, se advierte que en su caso no se dio cabal cumplimiento al principio de </w:t>
      </w:r>
      <w:r w:rsidR="00A97EA5" w:rsidRPr="00932F06">
        <w:rPr>
          <w:rFonts w:ascii="Palatino Linotype" w:hAnsi="Palatino Linotype"/>
          <w:b/>
          <w:lang w:val="es-ES"/>
        </w:rPr>
        <w:t>exhaustividad</w:t>
      </w:r>
      <w:r w:rsidR="00A97EA5" w:rsidRPr="00932F06">
        <w:rPr>
          <w:rFonts w:ascii="Palatino Linotype" w:hAnsi="Palatino Linotype"/>
          <w:lang w:val="es-ES"/>
        </w:rPr>
        <w:t xml:space="preserve">; </w:t>
      </w:r>
      <w:r w:rsidR="00A97EA5" w:rsidRPr="00932F06">
        <w:rPr>
          <w:rFonts w:ascii="Palatino Linotype" w:hAnsi="Palatino Linotype" w:cs="Tahoma"/>
        </w:rPr>
        <w:t>sobre el tema</w:t>
      </w:r>
      <w:r w:rsidR="00A97EA5" w:rsidRPr="00932F06">
        <w:rPr>
          <w:rFonts w:ascii="Palatino Linotype" w:eastAsia="Calibri" w:hAnsi="Palatino Linotype" w:cs="Tahoma"/>
        </w:rPr>
        <w:t>, e</w:t>
      </w:r>
      <w:r w:rsidR="00A97EA5" w:rsidRPr="00932F06">
        <w:rPr>
          <w:rFonts w:ascii="Palatino Linotype" w:hAnsi="Palatino Linotype" w:cs="Tahoma"/>
        </w:rPr>
        <w:t xml:space="preserve">l artículo 1.8, fracción XIII, del Código Administrativo del Estado de México, establece que para que tenga validez, todo acto administrativo deberá resolver todos los puntos propuestos por los interesados. </w:t>
      </w:r>
      <w:r w:rsidR="00A97EA5" w:rsidRPr="00932F06">
        <w:rPr>
          <w:rFonts w:ascii="Palatino Linotype" w:eastAsia="Calibri" w:hAnsi="Palatino Linotype" w:cs="Tahoma"/>
          <w:lang w:eastAsia="es-MX"/>
        </w:rPr>
        <w:t>Situación que se robustece, con el Criterio 02/17, del Instituto Nacional de Transparencia, Acceso a la Información y Protección de Datos Personales, el cual establece lo siguiente:</w:t>
      </w:r>
    </w:p>
    <w:p w14:paraId="3C600171" w14:textId="77777777" w:rsidR="00A97EA5" w:rsidRPr="00932F06" w:rsidRDefault="00A97EA5" w:rsidP="00932F06">
      <w:pPr>
        <w:autoSpaceDE w:val="0"/>
        <w:autoSpaceDN w:val="0"/>
        <w:adjustRightInd w:val="0"/>
        <w:spacing w:line="360" w:lineRule="auto"/>
        <w:jc w:val="both"/>
        <w:rPr>
          <w:rFonts w:ascii="Palatino Linotype" w:eastAsia="Calibri" w:hAnsi="Palatino Linotype" w:cs="Tahoma"/>
          <w:lang w:eastAsia="es-MX"/>
        </w:rPr>
      </w:pPr>
    </w:p>
    <w:p w14:paraId="4A242870" w14:textId="77777777" w:rsidR="00A97EA5" w:rsidRPr="00932F06" w:rsidRDefault="00A97EA5" w:rsidP="00932F06">
      <w:pPr>
        <w:spacing w:line="360" w:lineRule="auto"/>
        <w:ind w:left="567" w:right="567"/>
        <w:jc w:val="both"/>
        <w:rPr>
          <w:rFonts w:ascii="Palatino Linotype" w:eastAsia="Calibri" w:hAnsi="Palatino Linotype" w:cs="Tahoma"/>
          <w:bCs/>
          <w:i/>
          <w:sz w:val="20"/>
          <w:szCs w:val="20"/>
        </w:rPr>
      </w:pPr>
      <w:r w:rsidRPr="00932F06">
        <w:rPr>
          <w:rFonts w:ascii="Palatino Linotype" w:eastAsia="Calibri" w:hAnsi="Palatino Linotype" w:cs="Tahoma"/>
          <w:b/>
          <w:bCs/>
          <w:i/>
          <w:sz w:val="20"/>
          <w:szCs w:val="20"/>
        </w:rPr>
        <w:t xml:space="preserve">“Congruencia y exhaustividad. Sus alcances para garantizar el derecho de acceso a la información. </w:t>
      </w:r>
      <w:r w:rsidRPr="00932F06">
        <w:rPr>
          <w:rFonts w:ascii="Palatino Linotype" w:eastAsia="Calibri" w:hAnsi="Palatino Linotype" w:cs="Tahoma"/>
          <w:bCs/>
          <w:i/>
          <w:sz w:val="20"/>
          <w:szCs w:val="20"/>
        </w:rPr>
        <w:t xml:space="preserve">De conformidad con el artículo </w:t>
      </w:r>
      <w:r w:rsidRPr="00932F06">
        <w:rPr>
          <w:rFonts w:ascii="Palatino Linotype" w:eastAsia="Calibri" w:hAnsi="Palatino Linotype" w:cs="Tahoma"/>
          <w:bCs/>
          <w:i/>
          <w:sz w:val="20"/>
          <w:szCs w:val="20"/>
          <w:lang w:val="es-ES_tradnl"/>
        </w:rPr>
        <w:t>3 de la Ley Federal de Procedimiento Administrativo</w:t>
      </w:r>
      <w:r w:rsidRPr="00932F06">
        <w:rPr>
          <w:rFonts w:ascii="Palatino Linotype" w:eastAsia="Calibri" w:hAnsi="Palatino Linotype" w:cs="Tahoma"/>
          <w:bCs/>
          <w:i/>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932F06">
        <w:rPr>
          <w:rFonts w:ascii="Palatino Linotype" w:eastAsia="Calibri" w:hAnsi="Palatino Linotype" w:cs="Tahoma"/>
          <w:b/>
          <w:bCs/>
          <w:i/>
          <w:sz w:val="20"/>
          <w:szCs w:val="20"/>
        </w:rPr>
        <w:t>la exhaustividad significa que dicha respuesta se refiera expresamente a cada uno de los puntos solicitados</w:t>
      </w:r>
      <w:r w:rsidRPr="00932F06">
        <w:rPr>
          <w:rFonts w:ascii="Palatino Linotype" w:eastAsia="Calibri" w:hAnsi="Palatino Linotype" w:cs="Tahoma"/>
          <w:bCs/>
          <w:i/>
          <w:sz w:val="20"/>
          <w:szCs w:val="20"/>
        </w:rPr>
        <w:t xml:space="preserve">. Por lo anterior, los sujetos obligados cumplirán con los principios de congruencia y exhaustividad, cuando las respuestas </w:t>
      </w:r>
      <w:r w:rsidRPr="00932F06">
        <w:rPr>
          <w:rFonts w:ascii="Palatino Linotype" w:eastAsia="Calibri" w:hAnsi="Palatino Linotype" w:cs="Tahoma"/>
          <w:bCs/>
          <w:i/>
          <w:sz w:val="20"/>
          <w:szCs w:val="20"/>
        </w:rPr>
        <w:lastRenderedPageBreak/>
        <w:t xml:space="preserve">que emitan guarden una relación lógica con lo solicitado y </w:t>
      </w:r>
      <w:r w:rsidRPr="00932F06">
        <w:rPr>
          <w:rFonts w:ascii="Palatino Linotype" w:eastAsia="Calibri" w:hAnsi="Palatino Linotype" w:cs="Tahoma"/>
          <w:b/>
          <w:bCs/>
          <w:i/>
          <w:sz w:val="20"/>
          <w:szCs w:val="20"/>
        </w:rPr>
        <w:t>atiendan de manera puntual y expresa, cada uno de los contenidos de información.”</w:t>
      </w:r>
    </w:p>
    <w:p w14:paraId="1AA5B12D" w14:textId="77777777" w:rsidR="00A97EA5" w:rsidRPr="00932F06" w:rsidRDefault="00A97EA5" w:rsidP="00932F06">
      <w:pPr>
        <w:widowControl w:val="0"/>
        <w:autoSpaceDE w:val="0"/>
        <w:autoSpaceDN w:val="0"/>
        <w:adjustRightInd w:val="0"/>
        <w:spacing w:before="100" w:beforeAutospacing="1" w:after="100" w:afterAutospacing="1" w:line="360" w:lineRule="auto"/>
        <w:jc w:val="both"/>
        <w:rPr>
          <w:rFonts w:ascii="Palatino Linotype" w:hAnsi="Palatino Linotype" w:cs="Tahoma"/>
          <w:bCs/>
          <w:lang w:val="es-ES_tradnl" w:eastAsia="es-MX"/>
        </w:rPr>
      </w:pPr>
      <w:r w:rsidRPr="00932F06">
        <w:rPr>
          <w:rFonts w:ascii="Palatino Linotype" w:hAnsi="Palatino Linotype" w:cs="Tahoma"/>
          <w:lang w:eastAsia="es-MX"/>
        </w:rPr>
        <w:t xml:space="preserve">De lo citado, se desprende que </w:t>
      </w:r>
      <w:r w:rsidRPr="00932F06">
        <w:rPr>
          <w:rFonts w:ascii="Palatino Linotype" w:hAnsi="Palatino Linotype" w:cs="Tahoma"/>
          <w:bCs/>
          <w:lang w:eastAsia="es-MX"/>
        </w:rPr>
        <w:t xml:space="preserve">todo acto administrativo debe apegarse al </w:t>
      </w:r>
      <w:r w:rsidRPr="00932F06">
        <w:rPr>
          <w:rFonts w:ascii="Palatino Linotype" w:hAnsi="Palatino Linotype" w:cs="Tahoma"/>
          <w:b/>
          <w:bCs/>
          <w:lang w:eastAsia="es-MX"/>
        </w:rPr>
        <w:t>principio de exhaustividad</w:t>
      </w:r>
      <w:r w:rsidRPr="00932F06">
        <w:rPr>
          <w:rFonts w:ascii="Palatino Linotype" w:hAnsi="Palatino Linotype" w:cs="Tahoma"/>
          <w:bCs/>
          <w:lang w:eastAsia="es-MX"/>
        </w:rPr>
        <w:t xml:space="preserve">, </w:t>
      </w:r>
      <w:r w:rsidRPr="00932F06">
        <w:rPr>
          <w:rFonts w:ascii="Palatino Linotype" w:hAnsi="Palatino Linotype" w:cs="Tahoma"/>
          <w:bCs/>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w:t>
      </w:r>
      <w:r w:rsidRPr="00932F06">
        <w:rPr>
          <w:rFonts w:ascii="Palatino Linotype" w:hAnsi="Palatino Linotype" w:cs="Tahoma"/>
          <w:b/>
          <w:bCs/>
          <w:lang w:val="es-ES_tradnl" w:eastAsia="es-MX"/>
        </w:rPr>
        <w:t>deben guardar una relación lógica con lo solicitado, analizando y decidiendo –de manera íntegra- sobre todos los puntos requeridos, a fin de satisfacer la solicitud correspondiente</w:t>
      </w:r>
      <w:r w:rsidRPr="00932F06">
        <w:rPr>
          <w:rFonts w:ascii="Palatino Linotype" w:hAnsi="Palatino Linotype" w:cs="Tahoma"/>
          <w:bCs/>
          <w:lang w:val="es-ES_tradnl" w:eastAsia="es-MX"/>
        </w:rPr>
        <w:t>.</w:t>
      </w:r>
    </w:p>
    <w:p w14:paraId="5F14C4D9" w14:textId="77777777" w:rsidR="002B74C0" w:rsidRPr="00932F06" w:rsidRDefault="002B74C0" w:rsidP="00932F06">
      <w:pPr>
        <w:widowControl w:val="0"/>
        <w:autoSpaceDE w:val="0"/>
        <w:autoSpaceDN w:val="0"/>
        <w:adjustRightInd w:val="0"/>
        <w:spacing w:line="360" w:lineRule="auto"/>
        <w:jc w:val="both"/>
        <w:rPr>
          <w:rFonts w:ascii="Palatino Linotype" w:hAnsi="Palatino Linotype"/>
        </w:rPr>
      </w:pPr>
      <w:r w:rsidRPr="00932F06">
        <w:rPr>
          <w:rFonts w:ascii="Palatino Linotype" w:hAnsi="Palatino Linotype"/>
        </w:rPr>
        <w:t>En tal sentido primeramente debemos mencionar que para tener por satisfecho el derecho de acceso a la información pública implica que cualquier persona conozca la información contenida en los documentos que se encuentren en los archivos de los Sujetos Obligados.</w:t>
      </w:r>
    </w:p>
    <w:p w14:paraId="3AD09DE0" w14:textId="77777777" w:rsidR="002B74C0" w:rsidRPr="00932F06" w:rsidRDefault="002B74C0" w:rsidP="00932F06">
      <w:pPr>
        <w:widowControl w:val="0"/>
        <w:autoSpaceDE w:val="0"/>
        <w:autoSpaceDN w:val="0"/>
        <w:adjustRightInd w:val="0"/>
        <w:spacing w:line="360" w:lineRule="auto"/>
        <w:jc w:val="both"/>
        <w:rPr>
          <w:rFonts w:ascii="Palatino Linotype" w:hAnsi="Palatino Linotype"/>
        </w:rPr>
      </w:pPr>
    </w:p>
    <w:p w14:paraId="70455EDB" w14:textId="77777777" w:rsidR="002B74C0" w:rsidRPr="00932F06" w:rsidRDefault="002B74C0" w:rsidP="00932F06">
      <w:pPr>
        <w:widowControl w:val="0"/>
        <w:autoSpaceDE w:val="0"/>
        <w:autoSpaceDN w:val="0"/>
        <w:adjustRightInd w:val="0"/>
        <w:spacing w:line="360" w:lineRule="auto"/>
        <w:jc w:val="both"/>
        <w:rPr>
          <w:rFonts w:ascii="Palatino Linotype" w:hAnsi="Palatino Linotype"/>
        </w:rPr>
      </w:pPr>
      <w:r w:rsidRPr="00932F06">
        <w:rPr>
          <w:rFonts w:ascii="Palatino Linotype" w:hAnsi="Palatino Linotype"/>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3054F883" w14:textId="77777777" w:rsidR="002B74C0" w:rsidRPr="00932F06" w:rsidRDefault="002B74C0" w:rsidP="00932F06">
      <w:pPr>
        <w:widowControl w:val="0"/>
        <w:autoSpaceDE w:val="0"/>
        <w:autoSpaceDN w:val="0"/>
        <w:adjustRightInd w:val="0"/>
        <w:spacing w:line="360" w:lineRule="auto"/>
        <w:jc w:val="both"/>
        <w:rPr>
          <w:rFonts w:ascii="Palatino Linotype" w:hAnsi="Palatino Linotype"/>
        </w:rPr>
      </w:pPr>
    </w:p>
    <w:p w14:paraId="46CE844B"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i/>
          <w:sz w:val="22"/>
          <w:szCs w:val="22"/>
        </w:rPr>
        <w:t>“</w:t>
      </w:r>
      <w:r w:rsidRPr="00932F06">
        <w:rPr>
          <w:rFonts w:ascii="Palatino Linotype" w:hAnsi="Palatino Linotype"/>
          <w:b/>
          <w:i/>
          <w:sz w:val="22"/>
          <w:szCs w:val="22"/>
        </w:rPr>
        <w:t>Artículo 3.</w:t>
      </w:r>
      <w:r w:rsidRPr="00932F06">
        <w:rPr>
          <w:rFonts w:ascii="Palatino Linotype" w:hAnsi="Palatino Linotype"/>
          <w:i/>
          <w:sz w:val="22"/>
          <w:szCs w:val="22"/>
        </w:rPr>
        <w:t xml:space="preserve"> Para los efectos de la presente Ley se entenderá por:</w:t>
      </w:r>
    </w:p>
    <w:p w14:paraId="7BB60EC1"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i/>
          <w:sz w:val="22"/>
          <w:szCs w:val="22"/>
        </w:rPr>
        <w:t>…</w:t>
      </w:r>
    </w:p>
    <w:p w14:paraId="1260F655"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b/>
          <w:i/>
          <w:sz w:val="22"/>
          <w:szCs w:val="22"/>
        </w:rPr>
        <w:t>XI.</w:t>
      </w:r>
      <w:r w:rsidRPr="00932F06">
        <w:rPr>
          <w:rFonts w:ascii="Palatino Linotype" w:hAnsi="Palatino Linotype"/>
          <w:i/>
          <w:sz w:val="22"/>
          <w:szCs w:val="22"/>
        </w:rPr>
        <w:t xml:space="preserve"> Documento: Los expedientes, reportes, estudios, actas, resoluciones, oficios, correspondencia, acuerdos, directivas, directrices, circulares, contratos, convenios, instructivos, notas, memorandos, estadísticas o bien, cualquier otro registro que </w:t>
      </w:r>
      <w:r w:rsidRPr="00932F06">
        <w:rPr>
          <w:rFonts w:ascii="Palatino Linotype" w:hAnsi="Palatino Linotype"/>
          <w:i/>
          <w:sz w:val="22"/>
          <w:szCs w:val="22"/>
        </w:rPr>
        <w:lastRenderedPageBreak/>
        <w:t xml:space="preserve">documente el ejercicio de las facultades, funciones y competencias de los sujetos obligados, sus servidores públicos e integrantes, sin importar su fuente o fecha de elaboración. </w:t>
      </w:r>
    </w:p>
    <w:p w14:paraId="2CD6C3DE"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i/>
          <w:sz w:val="22"/>
          <w:szCs w:val="22"/>
        </w:rPr>
        <w:t>Los documentos podrán estar en cualquier medio, sea escrito, impreso, sonoro, visual, electrónico, informático u holográfico;</w:t>
      </w:r>
    </w:p>
    <w:p w14:paraId="4624DCD6"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p>
    <w:p w14:paraId="0F38D8A2"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b/>
          <w:i/>
          <w:sz w:val="22"/>
          <w:szCs w:val="22"/>
        </w:rPr>
        <w:t>XII.</w:t>
      </w:r>
      <w:r w:rsidRPr="00932F06">
        <w:rPr>
          <w:rFonts w:ascii="Palatino Linotype" w:hAnsi="Palatino Linotype"/>
          <w:i/>
          <w:sz w:val="22"/>
          <w:szCs w:val="22"/>
        </w:rPr>
        <w:t xml:space="preserve"> Documento electrónico: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2DB7EFE"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i/>
          <w:sz w:val="22"/>
          <w:szCs w:val="22"/>
        </w:rPr>
        <w:t>…</w:t>
      </w:r>
    </w:p>
    <w:p w14:paraId="09A39C56"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b/>
          <w:i/>
          <w:sz w:val="22"/>
          <w:szCs w:val="22"/>
        </w:rPr>
        <w:t>Artículo 4.</w:t>
      </w:r>
      <w:r w:rsidRPr="00932F06">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4B13C59"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p>
    <w:p w14:paraId="7E650981"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w:t>
      </w:r>
    </w:p>
    <w:p w14:paraId="052A9EA4"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i/>
          <w:sz w:val="22"/>
          <w:szCs w:val="22"/>
        </w:rPr>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14A7F5"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p>
    <w:p w14:paraId="667C4C8D"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4991A24D"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p>
    <w:p w14:paraId="730C3F15"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b/>
          <w:i/>
          <w:sz w:val="22"/>
          <w:szCs w:val="22"/>
        </w:rPr>
        <w:t>Artículo 12.</w:t>
      </w:r>
      <w:r w:rsidRPr="00932F06">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37DD0409"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4F0AD67"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i/>
          <w:sz w:val="22"/>
          <w:szCs w:val="22"/>
        </w:rPr>
        <w:t>…</w:t>
      </w:r>
    </w:p>
    <w:p w14:paraId="2FCDB29D" w14:textId="77777777" w:rsidR="001F6F30" w:rsidRDefault="001F6F30" w:rsidP="00932F06">
      <w:pPr>
        <w:widowControl w:val="0"/>
        <w:autoSpaceDE w:val="0"/>
        <w:autoSpaceDN w:val="0"/>
        <w:adjustRightInd w:val="0"/>
        <w:ind w:left="851" w:right="902"/>
        <w:jc w:val="both"/>
        <w:rPr>
          <w:rFonts w:ascii="Palatino Linotype" w:hAnsi="Palatino Linotype"/>
          <w:b/>
          <w:i/>
          <w:sz w:val="22"/>
          <w:szCs w:val="22"/>
        </w:rPr>
      </w:pPr>
    </w:p>
    <w:p w14:paraId="103923FC" w14:textId="46AE8268"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b/>
          <w:i/>
          <w:sz w:val="22"/>
          <w:szCs w:val="22"/>
        </w:rPr>
        <w:lastRenderedPageBreak/>
        <w:t>Artículo 24.</w:t>
      </w:r>
      <w:r w:rsidRPr="00932F06">
        <w:rPr>
          <w:rFonts w:ascii="Palatino Linotype" w:hAnsi="Palatino Linotype"/>
          <w:i/>
          <w:sz w:val="22"/>
          <w:szCs w:val="22"/>
        </w:rPr>
        <w:t xml:space="preserve"> Para el cumplimiento de los objetivos de esta Ley, los sujetos obligados deberán cumplir con las siguientes obligaciones, según corresponda, de acuerdo a su naturaleza:</w:t>
      </w:r>
    </w:p>
    <w:p w14:paraId="7B262CAC"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i/>
          <w:sz w:val="22"/>
          <w:szCs w:val="22"/>
        </w:rPr>
        <w:t>...</w:t>
      </w:r>
    </w:p>
    <w:p w14:paraId="028CB02F"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b/>
          <w:i/>
          <w:sz w:val="22"/>
          <w:szCs w:val="22"/>
        </w:rPr>
        <w:t>IX.</w:t>
      </w:r>
      <w:r w:rsidRPr="00932F06">
        <w:rPr>
          <w:rFonts w:ascii="Palatino Linotype" w:hAnsi="Palatino Linotype"/>
          <w:i/>
          <w:sz w:val="22"/>
          <w:szCs w:val="22"/>
        </w:rPr>
        <w:t xml:space="preserve"> Fomentar el uso de tecnologías de la información para garantizar la transparencia, el derecho de acceso a la información y la accesibilidad a éstos;</w:t>
      </w:r>
    </w:p>
    <w:p w14:paraId="6A4FAB8D"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i/>
          <w:sz w:val="22"/>
          <w:szCs w:val="22"/>
        </w:rPr>
        <w:t>…</w:t>
      </w:r>
      <w:r w:rsidRPr="00932F06">
        <w:rPr>
          <w:rFonts w:ascii="Palatino Linotype" w:hAnsi="Palatino Linotype"/>
          <w:i/>
          <w:sz w:val="22"/>
          <w:szCs w:val="22"/>
        </w:rPr>
        <w:cr/>
      </w:r>
      <w:r w:rsidRPr="00932F06">
        <w:rPr>
          <w:rFonts w:ascii="Palatino Linotype" w:hAnsi="Palatino Linotype"/>
          <w:b/>
          <w:i/>
          <w:sz w:val="22"/>
          <w:szCs w:val="22"/>
        </w:rPr>
        <w:t xml:space="preserve"> XI.</w:t>
      </w:r>
      <w:r w:rsidRPr="00932F06">
        <w:rPr>
          <w:rFonts w:ascii="Palatino Linotype" w:hAnsi="Palatino Linotype"/>
          <w:i/>
          <w:sz w:val="22"/>
          <w:szCs w:val="22"/>
        </w:rPr>
        <w:t xml:space="preserve"> Dar acceso a la información pública que le sea requerida, en los términos de la</w:t>
      </w:r>
    </w:p>
    <w:p w14:paraId="0D752E13"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i/>
          <w:sz w:val="22"/>
          <w:szCs w:val="22"/>
        </w:rPr>
        <w:t>Ley General, esta Ley y demás disposiciones jurídicas aplicables;</w:t>
      </w:r>
    </w:p>
    <w:p w14:paraId="63753DF5"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i/>
          <w:sz w:val="22"/>
          <w:szCs w:val="22"/>
        </w:rPr>
        <w:t>…</w:t>
      </w:r>
    </w:p>
    <w:p w14:paraId="23D6BC8B"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i/>
          <w:sz w:val="22"/>
          <w:szCs w:val="22"/>
        </w:rPr>
        <w:t>En la administración, gestión y custodia de los archivos de información pública, los sujetos obligados, los servidores públicos habilitados y los servidores públicos en general, se ajustarán a lo establecido por la normatividad aplicable.</w:t>
      </w:r>
    </w:p>
    <w:p w14:paraId="000BE07D"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p>
    <w:p w14:paraId="62AFD388"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szCs w:val="22"/>
        </w:rPr>
      </w:pPr>
      <w:r w:rsidRPr="00932F06">
        <w:rPr>
          <w:rFonts w:ascii="Palatino Linotype" w:hAnsi="Palatino Linotype"/>
          <w:i/>
          <w:sz w:val="22"/>
          <w:szCs w:val="22"/>
        </w:rPr>
        <w:t>Los sujetos obligados solo proporcionarán la información pública que generen, administren o posean en el ejercicio de sus atribuciones.</w:t>
      </w:r>
    </w:p>
    <w:p w14:paraId="0E52E420" w14:textId="77777777" w:rsidR="002B74C0" w:rsidRPr="00932F06" w:rsidRDefault="002B74C0" w:rsidP="00932F06">
      <w:pPr>
        <w:widowControl w:val="0"/>
        <w:autoSpaceDE w:val="0"/>
        <w:autoSpaceDN w:val="0"/>
        <w:adjustRightInd w:val="0"/>
        <w:spacing w:before="100" w:beforeAutospacing="1" w:after="100" w:afterAutospacing="1" w:line="360" w:lineRule="auto"/>
        <w:jc w:val="both"/>
        <w:rPr>
          <w:rFonts w:ascii="Palatino Linotype" w:hAnsi="Palatino Linotype"/>
        </w:rPr>
      </w:pPr>
      <w:r w:rsidRPr="00932F06">
        <w:rPr>
          <w:rFonts w:ascii="Palatino Linotype" w:hAnsi="Palatino Linotype"/>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1D0646F7" w14:textId="77777777" w:rsidR="002B74C0" w:rsidRPr="00932F06" w:rsidRDefault="002B74C0" w:rsidP="00932F06">
      <w:pPr>
        <w:widowControl w:val="0"/>
        <w:autoSpaceDE w:val="0"/>
        <w:autoSpaceDN w:val="0"/>
        <w:adjustRightInd w:val="0"/>
        <w:spacing w:before="100" w:beforeAutospacing="1" w:after="100" w:afterAutospacing="1" w:line="360" w:lineRule="auto"/>
        <w:jc w:val="both"/>
        <w:rPr>
          <w:rFonts w:ascii="Palatino Linotype" w:hAnsi="Palatino Linotype"/>
        </w:rPr>
      </w:pPr>
      <w:r w:rsidRPr="00932F06">
        <w:rPr>
          <w:rFonts w:ascii="Palatino Linotype" w:hAnsi="Palatino Linotype"/>
        </w:rPr>
        <w:t xml:space="preserve">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 </w:t>
      </w:r>
    </w:p>
    <w:p w14:paraId="14DD3312" w14:textId="77777777" w:rsidR="002B74C0" w:rsidRPr="00932F06" w:rsidRDefault="002B74C0" w:rsidP="00932F06">
      <w:pPr>
        <w:widowControl w:val="0"/>
        <w:autoSpaceDE w:val="0"/>
        <w:autoSpaceDN w:val="0"/>
        <w:adjustRightInd w:val="0"/>
        <w:spacing w:before="100" w:beforeAutospacing="1" w:after="100" w:afterAutospacing="1" w:line="360" w:lineRule="auto"/>
        <w:jc w:val="both"/>
        <w:rPr>
          <w:rFonts w:ascii="Palatino Linotype" w:hAnsi="Palatino Linotype"/>
        </w:rPr>
      </w:pPr>
      <w:r w:rsidRPr="00932F06">
        <w:rPr>
          <w:rFonts w:ascii="Palatino Linotype" w:hAnsi="Palatino Linotype"/>
        </w:rPr>
        <w:t xml:space="preserve">En ese sentido, es conveniente traer a contexto lo dispuesto en la Ley de la Contratación Pública del Estado de México y Municipios, la cual tiene por objeto regular los actos relativos a la planeación, programación, presupuestación, ejecución y control de la </w:t>
      </w:r>
      <w:r w:rsidRPr="00932F06">
        <w:rPr>
          <w:rFonts w:ascii="Palatino Linotype" w:hAnsi="Palatino Linotype"/>
          <w:b/>
          <w:u w:val="single"/>
        </w:rPr>
        <w:t>adquisición</w:t>
      </w:r>
      <w:r w:rsidRPr="00932F06">
        <w:rPr>
          <w:rFonts w:ascii="Palatino Linotype" w:hAnsi="Palatino Linotype"/>
        </w:rPr>
        <w:t xml:space="preserve">, enajenación y arrendamiento </w:t>
      </w:r>
      <w:r w:rsidRPr="00932F06">
        <w:rPr>
          <w:rFonts w:ascii="Palatino Linotype" w:hAnsi="Palatino Linotype"/>
          <w:b/>
          <w:u w:val="single"/>
        </w:rPr>
        <w:t>de bienes</w:t>
      </w:r>
      <w:r w:rsidRPr="00932F06">
        <w:rPr>
          <w:rFonts w:ascii="Palatino Linotype" w:hAnsi="Palatino Linotype"/>
        </w:rPr>
        <w:t xml:space="preserve">, y la contratación de servicios de cualquier naturaleza, </w:t>
      </w:r>
      <w:r w:rsidRPr="00932F06">
        <w:rPr>
          <w:rFonts w:ascii="Palatino Linotype" w:hAnsi="Palatino Linotype"/>
          <w:b/>
          <w:u w:val="single"/>
        </w:rPr>
        <w:t>que realicen los Ayuntamientos del Estado</w:t>
      </w:r>
      <w:r w:rsidRPr="00932F06">
        <w:rPr>
          <w:rFonts w:ascii="Palatino Linotype" w:hAnsi="Palatino Linotype"/>
        </w:rPr>
        <w:t xml:space="preserve">; </w:t>
      </w:r>
      <w:r w:rsidRPr="00932F06">
        <w:rPr>
          <w:rFonts w:ascii="Palatino Linotype" w:hAnsi="Palatino Linotype"/>
          <w:b/>
          <w:u w:val="single"/>
        </w:rPr>
        <w:t xml:space="preserve">los cuales se </w:t>
      </w:r>
      <w:r w:rsidRPr="00932F06">
        <w:rPr>
          <w:rFonts w:ascii="Palatino Linotype" w:hAnsi="Palatino Linotype"/>
          <w:b/>
          <w:u w:val="single"/>
        </w:rPr>
        <w:lastRenderedPageBreak/>
        <w:t>adjudicarán a través de licitaciones públicas, invitación restringida o adjudicación directa</w:t>
      </w:r>
      <w:r w:rsidRPr="00932F06">
        <w:rPr>
          <w:rFonts w:ascii="Palatino Linotype" w:hAnsi="Palatino Linotype"/>
        </w:rPr>
        <w:t>, mediante convocatoria pública, tal y como lo establecen los artículos 4, 26 y 27 de dicha Ley, los cuales son del tenor siguiente:</w:t>
      </w:r>
    </w:p>
    <w:p w14:paraId="04FCFC01"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rPr>
      </w:pPr>
      <w:r w:rsidRPr="00932F06">
        <w:rPr>
          <w:rFonts w:ascii="Palatino Linotype" w:hAnsi="Palatino Linotype"/>
          <w:i/>
          <w:sz w:val="22"/>
        </w:rPr>
        <w:t>“</w:t>
      </w:r>
      <w:r w:rsidRPr="00932F06">
        <w:rPr>
          <w:rFonts w:ascii="Palatino Linotype" w:hAnsi="Palatino Linotype"/>
          <w:b/>
          <w:i/>
          <w:sz w:val="22"/>
        </w:rPr>
        <w:t>Artículo 4.-</w:t>
      </w:r>
      <w:r w:rsidRPr="00932F06">
        <w:rPr>
          <w:rFonts w:ascii="Palatino Linotype" w:hAnsi="Palatino Linotype"/>
          <w:i/>
          <w:sz w:val="22"/>
        </w:rPr>
        <w:t xml:space="preserve"> Para los efectos de esta Ley, en las adquisiciones, enajenaciones, arrendamientos y servicios, quedan comprendidos:</w:t>
      </w:r>
    </w:p>
    <w:p w14:paraId="785C6A42"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rPr>
      </w:pPr>
      <w:r w:rsidRPr="00932F06">
        <w:rPr>
          <w:rFonts w:ascii="Palatino Linotype" w:hAnsi="Palatino Linotype"/>
          <w:b/>
          <w:i/>
          <w:sz w:val="22"/>
        </w:rPr>
        <w:t>I.</w:t>
      </w:r>
      <w:r w:rsidRPr="00932F06">
        <w:rPr>
          <w:rFonts w:ascii="Palatino Linotype" w:hAnsi="Palatino Linotype"/>
          <w:i/>
          <w:sz w:val="22"/>
        </w:rPr>
        <w:t xml:space="preserve"> </w:t>
      </w:r>
      <w:r w:rsidRPr="00932F06">
        <w:rPr>
          <w:rFonts w:ascii="Palatino Linotype" w:hAnsi="Palatino Linotype"/>
          <w:b/>
          <w:i/>
          <w:sz w:val="22"/>
          <w:u w:val="single"/>
        </w:rPr>
        <w:t>La adquisición de bienes muebles</w:t>
      </w:r>
      <w:r w:rsidRPr="00932F06">
        <w:rPr>
          <w:rFonts w:ascii="Palatino Linotype" w:hAnsi="Palatino Linotype"/>
          <w:i/>
          <w:sz w:val="22"/>
        </w:rPr>
        <w:t>.</w:t>
      </w:r>
    </w:p>
    <w:p w14:paraId="0C655327"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rPr>
      </w:pPr>
      <w:r w:rsidRPr="00932F06">
        <w:rPr>
          <w:rFonts w:ascii="Palatino Linotype" w:hAnsi="Palatino Linotype"/>
          <w:b/>
          <w:i/>
          <w:sz w:val="22"/>
        </w:rPr>
        <w:t>II.</w:t>
      </w:r>
      <w:r w:rsidRPr="00932F06">
        <w:rPr>
          <w:rFonts w:ascii="Palatino Linotype" w:hAnsi="Palatino Linotype"/>
          <w:i/>
          <w:sz w:val="22"/>
        </w:rPr>
        <w:t xml:space="preserve"> La adquisición de bienes inmuebles, a través de compraventa.</w:t>
      </w:r>
    </w:p>
    <w:p w14:paraId="2633A54F"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rPr>
      </w:pPr>
      <w:r w:rsidRPr="00932F06">
        <w:rPr>
          <w:rFonts w:ascii="Palatino Linotype" w:hAnsi="Palatino Linotype"/>
          <w:b/>
          <w:i/>
          <w:sz w:val="22"/>
        </w:rPr>
        <w:t>III.</w:t>
      </w:r>
      <w:r w:rsidRPr="00932F06">
        <w:rPr>
          <w:rFonts w:ascii="Palatino Linotype" w:hAnsi="Palatino Linotype"/>
          <w:i/>
          <w:sz w:val="22"/>
        </w:rPr>
        <w:t xml:space="preserve"> La enajenación de bienes muebles e inmuebles.</w:t>
      </w:r>
    </w:p>
    <w:p w14:paraId="26598CA3"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rPr>
      </w:pPr>
      <w:r w:rsidRPr="00932F06">
        <w:rPr>
          <w:rFonts w:ascii="Palatino Linotype" w:hAnsi="Palatino Linotype"/>
          <w:b/>
          <w:i/>
          <w:sz w:val="22"/>
        </w:rPr>
        <w:t>IV.</w:t>
      </w:r>
      <w:r w:rsidRPr="00932F06">
        <w:rPr>
          <w:rFonts w:ascii="Palatino Linotype" w:hAnsi="Palatino Linotype"/>
          <w:i/>
          <w:sz w:val="22"/>
        </w:rPr>
        <w:t xml:space="preserve"> El arrendamiento de bienes muebles e inmuebles.</w:t>
      </w:r>
    </w:p>
    <w:p w14:paraId="547500E3"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rPr>
      </w:pPr>
      <w:r w:rsidRPr="00932F06">
        <w:rPr>
          <w:rFonts w:ascii="Palatino Linotype" w:hAnsi="Palatino Linotype"/>
          <w:b/>
          <w:i/>
          <w:sz w:val="22"/>
        </w:rPr>
        <w:t>V.</w:t>
      </w:r>
      <w:r w:rsidRPr="00932F06">
        <w:rPr>
          <w:rFonts w:ascii="Palatino Linotype" w:hAnsi="Palatino Linotype"/>
          <w:i/>
          <w:sz w:val="22"/>
        </w:rPr>
        <w:t xml:space="preserve"> La contratación de los servicios, relacionados con bienes muebles que se encuentran incorporados o adheridos a bienes inmuebles, cuya instalación o mantenimiento no implique modificación al bien inmueble.</w:t>
      </w:r>
    </w:p>
    <w:p w14:paraId="27AFDCBB"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rPr>
      </w:pPr>
      <w:r w:rsidRPr="00932F06">
        <w:rPr>
          <w:rFonts w:ascii="Palatino Linotype" w:hAnsi="Palatino Linotype"/>
          <w:b/>
          <w:i/>
          <w:sz w:val="22"/>
        </w:rPr>
        <w:t xml:space="preserve">VI. </w:t>
      </w:r>
      <w:r w:rsidRPr="00932F06">
        <w:rPr>
          <w:rFonts w:ascii="Palatino Linotype" w:hAnsi="Palatino Linotype"/>
          <w:i/>
          <w:sz w:val="22"/>
        </w:rPr>
        <w:t>La contratación de los servicios de reconstrucción y mantenimiento de bienes muebles.</w:t>
      </w:r>
    </w:p>
    <w:p w14:paraId="20B3CABA"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rPr>
      </w:pPr>
      <w:r w:rsidRPr="00932F06">
        <w:rPr>
          <w:rFonts w:ascii="Palatino Linotype" w:hAnsi="Palatino Linotype"/>
          <w:b/>
          <w:i/>
          <w:sz w:val="22"/>
        </w:rPr>
        <w:t>VII.</w:t>
      </w:r>
      <w:r w:rsidRPr="00932F06">
        <w:rPr>
          <w:rFonts w:ascii="Palatino Linotype" w:hAnsi="Palatino Linotype"/>
          <w:i/>
          <w:sz w:val="22"/>
        </w:rPr>
        <w:t xml:space="preserve"> La contratación de los servicios de maquila, seguros y transportación, así como de los de limpieza y vigilancia de bienes inmuebles</w:t>
      </w:r>
    </w:p>
    <w:p w14:paraId="2C74FE6A"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rPr>
      </w:pPr>
      <w:r w:rsidRPr="00932F06">
        <w:rPr>
          <w:rFonts w:ascii="Palatino Linotype" w:hAnsi="Palatino Linotype"/>
          <w:b/>
          <w:i/>
          <w:sz w:val="22"/>
        </w:rPr>
        <w:t>VIII.</w:t>
      </w:r>
      <w:r w:rsidRPr="00932F06">
        <w:rPr>
          <w:rFonts w:ascii="Palatino Linotype" w:hAnsi="Palatino Linotype"/>
          <w:i/>
          <w:sz w:val="22"/>
        </w:rPr>
        <w:t xml:space="preserve"> La prestación de servicios profesionales, la contratación de consultorías  asesorías y estudios e investigaciones, excepto la contratación de servicios personales de personas físicas bajo el régimen de honorarios.</w:t>
      </w:r>
    </w:p>
    <w:p w14:paraId="1F50EEDE"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rPr>
      </w:pPr>
    </w:p>
    <w:p w14:paraId="7EE883A0"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rPr>
      </w:pPr>
      <w:r w:rsidRPr="00932F06">
        <w:rPr>
          <w:rFonts w:ascii="Palatino Linotype" w:hAnsi="Palatino Linotype"/>
          <w:i/>
          <w:sz w:val="22"/>
        </w:rPr>
        <w:t>En general, otros actos que impliquen la contratación de servicios de cualquier naturaleza.</w:t>
      </w:r>
    </w:p>
    <w:p w14:paraId="390E8E2E"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rPr>
      </w:pPr>
    </w:p>
    <w:p w14:paraId="7E715AB1" w14:textId="77777777" w:rsidR="002B74C0" w:rsidRPr="00932F06" w:rsidRDefault="002B74C0" w:rsidP="00932F06">
      <w:pPr>
        <w:widowControl w:val="0"/>
        <w:autoSpaceDE w:val="0"/>
        <w:autoSpaceDN w:val="0"/>
        <w:adjustRightInd w:val="0"/>
        <w:ind w:left="851" w:right="902"/>
        <w:jc w:val="both"/>
        <w:rPr>
          <w:rFonts w:ascii="Palatino Linotype" w:hAnsi="Palatino Linotype"/>
          <w:b/>
          <w:i/>
          <w:sz w:val="22"/>
          <w:u w:val="single"/>
        </w:rPr>
      </w:pPr>
      <w:r w:rsidRPr="00932F06">
        <w:rPr>
          <w:rFonts w:ascii="Palatino Linotype" w:hAnsi="Palatino Linotype"/>
          <w:b/>
          <w:i/>
          <w:sz w:val="22"/>
          <w:u w:val="single"/>
        </w:rPr>
        <w:t>Artículo 26.- Las adquisiciones, arrendamientos y servicios se adjudicarán a través de licitaciones públicas, mediante convocatoria pública.</w:t>
      </w:r>
    </w:p>
    <w:p w14:paraId="5DB12C4A"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rPr>
      </w:pPr>
    </w:p>
    <w:p w14:paraId="70FCF39D" w14:textId="77777777" w:rsidR="002B74C0" w:rsidRPr="00932F06" w:rsidRDefault="002B74C0" w:rsidP="00932F06">
      <w:pPr>
        <w:widowControl w:val="0"/>
        <w:autoSpaceDE w:val="0"/>
        <w:autoSpaceDN w:val="0"/>
        <w:adjustRightInd w:val="0"/>
        <w:ind w:left="851" w:right="902"/>
        <w:jc w:val="both"/>
        <w:rPr>
          <w:rFonts w:ascii="Palatino Linotype" w:hAnsi="Palatino Linotype"/>
          <w:i/>
          <w:sz w:val="22"/>
        </w:rPr>
      </w:pPr>
      <w:r w:rsidRPr="00932F06">
        <w:rPr>
          <w:rFonts w:ascii="Palatino Linotype" w:hAnsi="Palatino Linotype"/>
          <w:b/>
          <w:i/>
          <w:sz w:val="22"/>
        </w:rPr>
        <w:t>Artículo 27.-</w:t>
      </w:r>
      <w:r w:rsidRPr="00932F06">
        <w:rPr>
          <w:rFonts w:ascii="Palatino Linotype" w:hAnsi="Palatino Linotype"/>
          <w:i/>
          <w:sz w:val="22"/>
        </w:rPr>
        <w:t xml:space="preserve"> La Secretaría, las entidades, los tribunales administrativos </w:t>
      </w:r>
      <w:r w:rsidRPr="00932F06">
        <w:rPr>
          <w:rFonts w:ascii="Palatino Linotype" w:hAnsi="Palatino Linotype"/>
          <w:b/>
          <w:i/>
          <w:sz w:val="22"/>
        </w:rPr>
        <w:t>y los ayuntamientos</w:t>
      </w:r>
      <w:r w:rsidRPr="00932F06">
        <w:rPr>
          <w:rFonts w:ascii="Palatino Linotype" w:hAnsi="Palatino Linotype"/>
          <w:i/>
          <w:sz w:val="22"/>
        </w:rPr>
        <w:t xml:space="preserve"> podrán adjudicar adquisiciones, arrendamientos y servicios, mediante las excepciones al procedimiento de licitación que a continuación se señalan:</w:t>
      </w:r>
    </w:p>
    <w:p w14:paraId="331ABAFB" w14:textId="77777777" w:rsidR="002B74C0" w:rsidRPr="00932F06" w:rsidRDefault="002B74C0" w:rsidP="00932F06">
      <w:pPr>
        <w:widowControl w:val="0"/>
        <w:autoSpaceDE w:val="0"/>
        <w:autoSpaceDN w:val="0"/>
        <w:adjustRightInd w:val="0"/>
        <w:ind w:left="851" w:right="902"/>
        <w:jc w:val="both"/>
        <w:rPr>
          <w:rFonts w:ascii="Palatino Linotype" w:hAnsi="Palatino Linotype"/>
          <w:b/>
          <w:i/>
          <w:sz w:val="22"/>
        </w:rPr>
      </w:pPr>
      <w:r w:rsidRPr="00932F06">
        <w:rPr>
          <w:rFonts w:ascii="Palatino Linotype" w:hAnsi="Palatino Linotype"/>
          <w:b/>
          <w:i/>
          <w:sz w:val="22"/>
        </w:rPr>
        <w:t>I. Invitación restringida.</w:t>
      </w:r>
    </w:p>
    <w:p w14:paraId="23840D38" w14:textId="77777777" w:rsidR="002B74C0" w:rsidRPr="00932F06" w:rsidRDefault="002B74C0" w:rsidP="00932F06">
      <w:pPr>
        <w:widowControl w:val="0"/>
        <w:autoSpaceDE w:val="0"/>
        <w:autoSpaceDN w:val="0"/>
        <w:adjustRightInd w:val="0"/>
        <w:ind w:left="851" w:right="902"/>
        <w:jc w:val="both"/>
        <w:rPr>
          <w:rFonts w:ascii="Palatino Linotype" w:hAnsi="Palatino Linotype"/>
          <w:b/>
          <w:i/>
          <w:sz w:val="22"/>
        </w:rPr>
      </w:pPr>
      <w:r w:rsidRPr="00932F06">
        <w:rPr>
          <w:rFonts w:ascii="Palatino Linotype" w:hAnsi="Palatino Linotype"/>
          <w:b/>
          <w:i/>
          <w:sz w:val="22"/>
        </w:rPr>
        <w:t>II. Adjudicación directa.”</w:t>
      </w:r>
    </w:p>
    <w:p w14:paraId="03202A8B" w14:textId="2FE9B98C" w:rsidR="00F904D9" w:rsidRPr="00932F06" w:rsidRDefault="002B74C0" w:rsidP="00932F06">
      <w:pPr>
        <w:widowControl w:val="0"/>
        <w:autoSpaceDE w:val="0"/>
        <w:autoSpaceDN w:val="0"/>
        <w:adjustRightInd w:val="0"/>
        <w:spacing w:before="100" w:beforeAutospacing="1" w:after="100" w:afterAutospacing="1" w:line="360" w:lineRule="auto"/>
        <w:jc w:val="both"/>
        <w:rPr>
          <w:rFonts w:ascii="Palatino Linotype" w:eastAsia="Calibri" w:hAnsi="Palatino Linotype"/>
          <w:lang w:val="es-ES"/>
        </w:rPr>
      </w:pPr>
      <w:r w:rsidRPr="00932F06">
        <w:rPr>
          <w:rFonts w:ascii="Palatino Linotype" w:hAnsi="Palatino Linotype"/>
        </w:rPr>
        <w:t xml:space="preserve">Ahora bien, </w:t>
      </w:r>
      <w:r w:rsidR="00F904D9" w:rsidRPr="00932F06">
        <w:rPr>
          <w:rFonts w:ascii="Palatino Linotype" w:hAnsi="Palatino Linotype"/>
        </w:rPr>
        <w:t xml:space="preserve">para el caso en particular, se advierte que la </w:t>
      </w:r>
      <w:r w:rsidR="00B14FE1" w:rsidRPr="00932F06">
        <w:rPr>
          <w:rFonts w:ascii="Palatino Linotype" w:hAnsi="Palatino Linotype"/>
        </w:rPr>
        <w:t xml:space="preserve">Litis en el presente asunto versa sobre </w:t>
      </w:r>
      <w:r w:rsidR="00F904D9" w:rsidRPr="00932F06">
        <w:rPr>
          <w:rFonts w:ascii="Palatino Linotype" w:hAnsi="Palatino Linotype"/>
        </w:rPr>
        <w:t xml:space="preserve">el costo que </w:t>
      </w:r>
      <w:r w:rsidR="00B14FE1" w:rsidRPr="00932F06">
        <w:rPr>
          <w:rFonts w:ascii="Palatino Linotype" w:hAnsi="Palatino Linotype"/>
        </w:rPr>
        <w:t xml:space="preserve">tuvo </w:t>
      </w:r>
      <w:r w:rsidR="00F904D9" w:rsidRPr="00932F06">
        <w:rPr>
          <w:rFonts w:ascii="Palatino Linotype" w:hAnsi="Palatino Linotype"/>
        </w:rPr>
        <w:t xml:space="preserve">la adquisición de las luminarias, mismas que fueron </w:t>
      </w:r>
      <w:r w:rsidR="00B14FE1" w:rsidRPr="00932F06">
        <w:rPr>
          <w:rFonts w:ascii="Palatino Linotype" w:hAnsi="Palatino Linotype"/>
        </w:rPr>
        <w:lastRenderedPageBreak/>
        <w:t>referidas en respuesta primigenia, por lo que, el documento que podría colmar de manera enunciativa más no limitativa podría ser con la entrega de las</w:t>
      </w:r>
      <w:r w:rsidR="00B14FE1" w:rsidRPr="00932F06">
        <w:rPr>
          <w:rFonts w:ascii="Palatino Linotype" w:hAnsi="Palatino Linotype"/>
          <w:b/>
        </w:rPr>
        <w:t xml:space="preserve"> </w:t>
      </w:r>
      <w:r w:rsidR="00F904D9" w:rsidRPr="00932F06">
        <w:rPr>
          <w:rFonts w:ascii="Palatino Linotype" w:hAnsi="Palatino Linotype" w:cs="Arial"/>
          <w:b/>
        </w:rPr>
        <w:t>facturas</w:t>
      </w:r>
      <w:r w:rsidR="00F904D9" w:rsidRPr="00932F06">
        <w:rPr>
          <w:rFonts w:ascii="Palatino Linotype" w:hAnsi="Palatino Linotype" w:cs="Arial"/>
        </w:rPr>
        <w:t xml:space="preserve"> o medios de pago</w:t>
      </w:r>
      <w:r w:rsidR="00F904D9" w:rsidRPr="00932F06">
        <w:rPr>
          <w:rFonts w:ascii="Palatino Linotype" w:eastAsia="Calibri" w:hAnsi="Palatino Linotype"/>
          <w:lang w:val="es-ES"/>
        </w:rPr>
        <w:t xml:space="preserve">, </w:t>
      </w:r>
      <w:r w:rsidR="00B14FE1" w:rsidRPr="00932F06">
        <w:rPr>
          <w:rFonts w:ascii="Palatino Linotype" w:eastAsia="Calibri" w:hAnsi="Palatino Linotype"/>
          <w:lang w:val="es-ES"/>
        </w:rPr>
        <w:t xml:space="preserve">por lo que </w:t>
      </w:r>
      <w:r w:rsidR="00F904D9" w:rsidRPr="00932F06">
        <w:rPr>
          <w:rFonts w:ascii="Palatino Linotype" w:eastAsia="Calibri" w:hAnsi="Palatino Linotype"/>
          <w:lang w:val="es-ES"/>
        </w:rPr>
        <w:t>es imperante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769C6A6F" w14:textId="77777777" w:rsidR="00F904D9" w:rsidRPr="00932F06" w:rsidRDefault="00F904D9" w:rsidP="00932F06">
      <w:pPr>
        <w:ind w:left="851" w:right="901"/>
        <w:jc w:val="both"/>
        <w:rPr>
          <w:rFonts w:ascii="Palatino Linotype" w:eastAsiaTheme="minorEastAsia" w:hAnsi="Palatino Linotype" w:cstheme="minorBidi"/>
          <w:b/>
          <w:i/>
          <w:sz w:val="22"/>
          <w:szCs w:val="22"/>
          <w:lang w:val="es-ES_tradnl"/>
        </w:rPr>
      </w:pPr>
      <w:r w:rsidRPr="00932F06">
        <w:rPr>
          <w:rFonts w:ascii="Palatino Linotype" w:eastAsiaTheme="minorEastAsia" w:hAnsi="Palatino Linotype" w:cs="Arial"/>
          <w:b/>
          <w:bCs/>
          <w:i/>
          <w:sz w:val="22"/>
          <w:szCs w:val="22"/>
          <w:lang w:val="es-ES_tradnl"/>
        </w:rPr>
        <w:t>“</w:t>
      </w:r>
      <w:r w:rsidRPr="00932F06">
        <w:rPr>
          <w:rFonts w:ascii="Palatino Linotype" w:eastAsiaTheme="minorEastAsia" w:hAnsi="Palatino Linotype" w:cstheme="minorBidi"/>
          <w:b/>
          <w:i/>
          <w:sz w:val="22"/>
          <w:szCs w:val="22"/>
          <w:lang w:val="es-ES_tradnl"/>
        </w:rPr>
        <w:t>Artículo 342.-</w:t>
      </w:r>
      <w:r w:rsidRPr="00932F06">
        <w:rPr>
          <w:rFonts w:ascii="Palatino Linotype" w:eastAsiaTheme="minorEastAsia" w:hAnsi="Palatino Linotype" w:cstheme="minorBidi"/>
          <w:i/>
          <w:sz w:val="22"/>
          <w:szCs w:val="22"/>
          <w:lang w:val="es-ES_tradnl"/>
        </w:rPr>
        <w:t xml:space="preserve"> </w:t>
      </w:r>
      <w:r w:rsidRPr="00932F06">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932F06">
        <w:rPr>
          <w:rFonts w:ascii="Palatino Linotype" w:eastAsiaTheme="minorEastAsia" w:hAnsi="Palatino Linotype" w:cstheme="minorBidi"/>
          <w:i/>
          <w:sz w:val="22"/>
          <w:szCs w:val="22"/>
          <w:lang w:val="es-ES_tradnl"/>
        </w:rPr>
        <w:t xml:space="preserve">de </w:t>
      </w:r>
      <w:r w:rsidRPr="00932F06">
        <w:rPr>
          <w:rFonts w:ascii="Palatino Linotype" w:eastAsiaTheme="minorEastAsia" w:hAnsi="Palatino Linotype" w:cs="Arial"/>
          <w:i/>
          <w:sz w:val="22"/>
          <w:szCs w:val="22"/>
          <w:lang w:val="es-ES_tradnl"/>
        </w:rPr>
        <w:t>planeación</w:t>
      </w:r>
      <w:r w:rsidRPr="00932F06">
        <w:rPr>
          <w:rFonts w:ascii="Palatino Linotype" w:eastAsiaTheme="minorEastAsia" w:hAnsi="Palatino Linotype" w:cstheme="minorBidi"/>
          <w:i/>
          <w:sz w:val="22"/>
          <w:szCs w:val="22"/>
          <w:lang w:val="es-ES_tradnl"/>
        </w:rPr>
        <w:t>,</w:t>
      </w:r>
      <w:r w:rsidRPr="00932F06">
        <w:rPr>
          <w:rFonts w:ascii="Palatino Linotype" w:eastAsiaTheme="minorEastAsia" w:hAnsi="Palatino Linotype" w:cstheme="minorBidi"/>
          <w:b/>
          <w:i/>
          <w:sz w:val="22"/>
          <w:szCs w:val="22"/>
          <w:lang w:val="es-ES_tradnl"/>
        </w:rPr>
        <w:t xml:space="preserve"> programación, presupuestación</w:t>
      </w:r>
      <w:r w:rsidRPr="00932F06">
        <w:rPr>
          <w:rFonts w:ascii="Palatino Linotype" w:eastAsiaTheme="minorEastAsia" w:hAnsi="Palatino Linotype" w:cstheme="minorBidi"/>
          <w:i/>
          <w:sz w:val="22"/>
          <w:szCs w:val="22"/>
          <w:lang w:val="es-ES_tradnl"/>
        </w:rPr>
        <w:t xml:space="preserve">, evaluación y </w:t>
      </w:r>
      <w:r w:rsidRPr="00932F06">
        <w:rPr>
          <w:rFonts w:ascii="Palatino Linotype" w:eastAsiaTheme="minorEastAsia" w:hAnsi="Palatino Linotype" w:cs="Arial"/>
          <w:b/>
          <w:i/>
          <w:sz w:val="22"/>
          <w:szCs w:val="22"/>
          <w:lang w:val="es-ES_tradnl"/>
        </w:rPr>
        <w:t>contabilidad</w:t>
      </w:r>
      <w:r w:rsidRPr="00932F06">
        <w:rPr>
          <w:rFonts w:ascii="Palatino Linotype" w:eastAsiaTheme="minorEastAsia" w:hAnsi="Palatino Linotype" w:cstheme="minorBidi"/>
          <w:b/>
          <w:i/>
          <w:sz w:val="22"/>
          <w:szCs w:val="22"/>
          <w:lang w:val="es-ES_tradnl"/>
        </w:rPr>
        <w:t xml:space="preserve"> gubernamental.</w:t>
      </w:r>
      <w:r w:rsidRPr="00932F06">
        <w:rPr>
          <w:rFonts w:ascii="Palatino Linotype" w:eastAsiaTheme="minorEastAsia" w:hAnsi="Palatino Linotype" w:cstheme="minorBidi"/>
          <w:i/>
          <w:sz w:val="22"/>
          <w:szCs w:val="22"/>
          <w:lang w:val="es-ES_tradnl"/>
        </w:rPr>
        <w:t xml:space="preserve"> </w:t>
      </w:r>
    </w:p>
    <w:p w14:paraId="69AC2138" w14:textId="77777777" w:rsidR="00F904D9" w:rsidRPr="00932F06" w:rsidRDefault="00F904D9" w:rsidP="00932F06">
      <w:pPr>
        <w:ind w:left="851" w:right="901"/>
        <w:jc w:val="both"/>
        <w:rPr>
          <w:rFonts w:ascii="Palatino Linotype" w:eastAsiaTheme="minorEastAsia" w:hAnsi="Palatino Linotype" w:cstheme="minorBidi"/>
          <w:b/>
          <w:i/>
          <w:sz w:val="22"/>
          <w:szCs w:val="22"/>
          <w:lang w:val="es-ES_tradnl"/>
        </w:rPr>
      </w:pPr>
      <w:r w:rsidRPr="00932F06">
        <w:rPr>
          <w:rFonts w:ascii="Palatino Linotype" w:eastAsiaTheme="minorEastAsia" w:hAnsi="Palatino Linotype" w:cs="Arial"/>
          <w:b/>
          <w:bCs/>
          <w:i/>
          <w:sz w:val="22"/>
          <w:szCs w:val="22"/>
          <w:lang w:val="es-ES_tradnl"/>
        </w:rPr>
        <w:t>(…</w:t>
      </w:r>
      <w:r w:rsidRPr="00932F06">
        <w:rPr>
          <w:rFonts w:ascii="Palatino Linotype" w:eastAsiaTheme="minorEastAsia" w:hAnsi="Palatino Linotype" w:cstheme="minorBidi"/>
          <w:b/>
          <w:i/>
          <w:sz w:val="22"/>
          <w:szCs w:val="22"/>
          <w:lang w:val="es-ES_tradnl"/>
        </w:rPr>
        <w:t>)</w:t>
      </w:r>
    </w:p>
    <w:p w14:paraId="0B834A79" w14:textId="77777777" w:rsidR="00F904D9" w:rsidRPr="00932F06" w:rsidRDefault="00F904D9" w:rsidP="00932F06">
      <w:pPr>
        <w:ind w:left="851" w:right="901"/>
        <w:jc w:val="both"/>
        <w:rPr>
          <w:rFonts w:ascii="Palatino Linotype" w:eastAsiaTheme="minorEastAsia" w:hAnsi="Palatino Linotype" w:cstheme="minorBidi"/>
          <w:i/>
          <w:sz w:val="22"/>
          <w:szCs w:val="22"/>
          <w:lang w:val="es-ES_tradnl"/>
        </w:rPr>
      </w:pPr>
      <w:r w:rsidRPr="00932F06">
        <w:rPr>
          <w:rFonts w:ascii="Palatino Linotype" w:eastAsiaTheme="minorEastAsia" w:hAnsi="Palatino Linotype" w:cstheme="minorBidi"/>
          <w:b/>
          <w:i/>
          <w:sz w:val="22"/>
          <w:szCs w:val="22"/>
          <w:lang w:val="es-ES_tradnl"/>
        </w:rPr>
        <w:t>Artículo 343.-</w:t>
      </w:r>
      <w:r w:rsidRPr="00932F06">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46CCB15D" w14:textId="77777777" w:rsidR="00F904D9" w:rsidRPr="00932F06" w:rsidRDefault="00F904D9" w:rsidP="00932F06">
      <w:pPr>
        <w:ind w:left="851" w:right="901"/>
        <w:jc w:val="both"/>
        <w:rPr>
          <w:rFonts w:ascii="Palatino Linotype" w:eastAsiaTheme="minorEastAsia" w:hAnsi="Palatino Linotype" w:cstheme="minorBidi"/>
          <w:b/>
          <w:i/>
          <w:sz w:val="22"/>
          <w:szCs w:val="22"/>
          <w:lang w:val="es-ES_tradnl"/>
        </w:rPr>
      </w:pPr>
      <w:r w:rsidRPr="00932F06">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35BD1979" w14:textId="77777777" w:rsidR="00F904D9" w:rsidRPr="00932F06" w:rsidRDefault="00F904D9" w:rsidP="00932F06">
      <w:pPr>
        <w:ind w:left="851" w:right="901"/>
        <w:jc w:val="both"/>
        <w:rPr>
          <w:rFonts w:ascii="Palatino Linotype" w:eastAsiaTheme="minorEastAsia" w:hAnsi="Palatino Linotype" w:cstheme="minorBidi"/>
          <w:i/>
          <w:sz w:val="22"/>
          <w:szCs w:val="22"/>
          <w:lang w:val="es-ES_tradnl"/>
        </w:rPr>
      </w:pPr>
      <w:r w:rsidRPr="00932F06">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932F06">
        <w:rPr>
          <w:rFonts w:ascii="Palatino Linotype" w:eastAsiaTheme="minorEastAsia" w:hAnsi="Palatino Linotype" w:cstheme="minorBidi"/>
          <w:i/>
          <w:sz w:val="22"/>
          <w:szCs w:val="22"/>
          <w:lang w:val="es-ES_tradnl"/>
        </w:rPr>
        <w:t xml:space="preserve">en el caso de los Municipios se hará por la Tesorería. </w:t>
      </w:r>
    </w:p>
    <w:p w14:paraId="328704E2" w14:textId="77777777" w:rsidR="00F904D9" w:rsidRPr="00932F06" w:rsidRDefault="00F904D9" w:rsidP="00932F06">
      <w:pPr>
        <w:ind w:left="851" w:right="901"/>
        <w:jc w:val="both"/>
        <w:rPr>
          <w:rFonts w:ascii="Palatino Linotype" w:eastAsiaTheme="minorEastAsia" w:hAnsi="Palatino Linotype" w:cstheme="minorBidi"/>
          <w:i/>
          <w:sz w:val="22"/>
          <w:szCs w:val="22"/>
          <w:lang w:val="es-ES_tradnl"/>
        </w:rPr>
      </w:pPr>
      <w:r w:rsidRPr="00932F06">
        <w:rPr>
          <w:rFonts w:ascii="Palatino Linotype" w:eastAsiaTheme="minorEastAsia" w:hAnsi="Palatino Linotype" w:cstheme="minorBidi"/>
          <w:i/>
          <w:sz w:val="22"/>
          <w:szCs w:val="22"/>
          <w:lang w:val="es-ES_tradnl"/>
        </w:rPr>
        <w:t xml:space="preserve">Derogado. </w:t>
      </w:r>
    </w:p>
    <w:p w14:paraId="00D32859" w14:textId="77777777" w:rsidR="00F904D9" w:rsidRPr="00932F06" w:rsidRDefault="00F904D9" w:rsidP="00932F06">
      <w:pPr>
        <w:ind w:left="851" w:right="850"/>
        <w:jc w:val="both"/>
        <w:rPr>
          <w:rFonts w:ascii="Palatino Linotype" w:eastAsiaTheme="minorEastAsia" w:hAnsi="Palatino Linotype" w:cstheme="minorBidi"/>
          <w:i/>
          <w:sz w:val="22"/>
          <w:szCs w:val="22"/>
          <w:lang w:val="es-ES_tradnl"/>
        </w:rPr>
      </w:pPr>
      <w:r w:rsidRPr="00932F06">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932F06">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3FBF946E" w14:textId="77777777" w:rsidR="00F904D9" w:rsidRPr="00932F06" w:rsidRDefault="00F904D9" w:rsidP="00932F06">
      <w:pPr>
        <w:ind w:left="851" w:right="901"/>
        <w:jc w:val="both"/>
        <w:rPr>
          <w:rFonts w:ascii="Palatino Linotype" w:eastAsiaTheme="minorEastAsia" w:hAnsi="Palatino Linotype" w:cstheme="minorBidi"/>
          <w:i/>
          <w:sz w:val="22"/>
          <w:szCs w:val="22"/>
          <w:lang w:val="es-ES_tradnl"/>
        </w:rPr>
      </w:pPr>
      <w:r w:rsidRPr="00932F06">
        <w:rPr>
          <w:rFonts w:ascii="Palatino Linotype" w:eastAsiaTheme="minorEastAsia" w:hAnsi="Palatino Linotype" w:cstheme="minorBidi"/>
          <w:i/>
          <w:sz w:val="22"/>
          <w:szCs w:val="22"/>
          <w:lang w:val="es-ES_tradnl"/>
        </w:rPr>
        <w:t>(…)</w:t>
      </w:r>
    </w:p>
    <w:p w14:paraId="33AE1F59" w14:textId="77777777" w:rsidR="00F904D9" w:rsidRPr="00932F06" w:rsidRDefault="00F904D9" w:rsidP="00932F06">
      <w:pPr>
        <w:ind w:left="851" w:right="901"/>
        <w:jc w:val="both"/>
        <w:rPr>
          <w:rFonts w:ascii="Palatino Linotype" w:eastAsiaTheme="minorEastAsia" w:hAnsi="Palatino Linotype" w:cstheme="minorBidi"/>
          <w:i/>
          <w:sz w:val="22"/>
          <w:szCs w:val="22"/>
          <w:lang w:val="es-ES_tradnl"/>
        </w:rPr>
      </w:pPr>
      <w:r w:rsidRPr="00932F06">
        <w:rPr>
          <w:rFonts w:ascii="Palatino Linotype" w:eastAsiaTheme="minorEastAsia" w:hAnsi="Palatino Linotype" w:cstheme="minorBidi"/>
          <w:b/>
          <w:i/>
          <w:sz w:val="22"/>
          <w:szCs w:val="22"/>
          <w:lang w:val="es-ES_tradnl"/>
        </w:rPr>
        <w:t>Artículo 345.-</w:t>
      </w:r>
      <w:r w:rsidRPr="00932F06">
        <w:rPr>
          <w:rFonts w:ascii="Palatino Linotype" w:eastAsiaTheme="minorEastAsia" w:hAnsi="Palatino Linotype" w:cstheme="minorBidi"/>
          <w:i/>
          <w:sz w:val="22"/>
          <w:szCs w:val="22"/>
          <w:lang w:val="es-ES_tradnl"/>
        </w:rPr>
        <w:t xml:space="preserve"> </w:t>
      </w:r>
      <w:r w:rsidRPr="00932F06">
        <w:rPr>
          <w:rFonts w:ascii="Palatino Linotype" w:eastAsiaTheme="minorEastAsia" w:hAnsi="Palatino Linotype" w:cstheme="minorBidi"/>
          <w:b/>
          <w:i/>
          <w:sz w:val="22"/>
          <w:szCs w:val="22"/>
          <w:lang w:val="es-ES_tradnl"/>
        </w:rPr>
        <w:t xml:space="preserve">Las Dependencias, Entidades Públicas y unidades administrativas deberán conservar la documentación contable del año en </w:t>
      </w:r>
      <w:r w:rsidRPr="00932F06">
        <w:rPr>
          <w:rFonts w:ascii="Palatino Linotype" w:eastAsiaTheme="minorEastAsia" w:hAnsi="Palatino Linotype" w:cstheme="minorBidi"/>
          <w:b/>
          <w:i/>
          <w:sz w:val="22"/>
          <w:szCs w:val="22"/>
          <w:lang w:val="es-ES_tradnl"/>
        </w:rPr>
        <w:lastRenderedPageBreak/>
        <w:t>curso y la de ejercicios anteriores cuyas cuentas públicas hayan sido revisadas y fiscalizadas por la Legislatura</w:t>
      </w:r>
      <w:r w:rsidRPr="00932F06">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932F06">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932F06">
        <w:rPr>
          <w:rFonts w:ascii="Palatino Linotype" w:eastAsiaTheme="minorEastAsia" w:hAnsi="Palatino Linotype" w:cstheme="minorBidi"/>
          <w:i/>
          <w:sz w:val="22"/>
          <w:szCs w:val="22"/>
          <w:lang w:val="es-ES_tradnl"/>
        </w:rPr>
        <w:t xml:space="preserve">. </w:t>
      </w:r>
    </w:p>
    <w:p w14:paraId="39F5610A" w14:textId="77777777" w:rsidR="00F904D9" w:rsidRPr="00932F06" w:rsidRDefault="00F904D9" w:rsidP="00932F06">
      <w:pPr>
        <w:ind w:left="851" w:right="901"/>
        <w:jc w:val="both"/>
        <w:rPr>
          <w:rFonts w:ascii="Palatino Linotype" w:eastAsiaTheme="minorEastAsia" w:hAnsi="Palatino Linotype" w:cs="Arial"/>
          <w:bCs/>
          <w:i/>
          <w:sz w:val="22"/>
          <w:szCs w:val="22"/>
          <w:lang w:val="es-ES_tradnl"/>
        </w:rPr>
      </w:pPr>
      <w:r w:rsidRPr="00932F06">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932F06">
        <w:rPr>
          <w:rFonts w:ascii="Palatino Linotype" w:eastAsiaTheme="minorEastAsia" w:hAnsi="Palatino Linotype" w:cs="Arial"/>
          <w:bCs/>
          <w:i/>
          <w:sz w:val="22"/>
          <w:szCs w:val="22"/>
          <w:lang w:val="es-ES_tradnl"/>
        </w:rPr>
        <w:t xml:space="preserve"> “</w:t>
      </w:r>
    </w:p>
    <w:p w14:paraId="15988FF5" w14:textId="77777777" w:rsidR="00F904D9" w:rsidRPr="00932F06" w:rsidRDefault="00F904D9" w:rsidP="00932F06">
      <w:pPr>
        <w:ind w:left="851" w:right="901"/>
        <w:jc w:val="both"/>
        <w:rPr>
          <w:rFonts w:ascii="Palatino Linotype" w:eastAsiaTheme="minorEastAsia" w:hAnsi="Palatino Linotype" w:cs="Arial"/>
          <w:bCs/>
          <w:i/>
          <w:sz w:val="22"/>
          <w:szCs w:val="22"/>
          <w:lang w:val="es-ES_tradnl"/>
        </w:rPr>
      </w:pPr>
      <w:r w:rsidRPr="00932F06">
        <w:rPr>
          <w:rFonts w:ascii="Palatino Linotype" w:eastAsiaTheme="minorEastAsia" w:hAnsi="Palatino Linotype" w:cs="Arial"/>
          <w:bCs/>
          <w:i/>
          <w:sz w:val="22"/>
          <w:szCs w:val="22"/>
          <w:lang w:val="es-ES_tradnl"/>
        </w:rPr>
        <w:t>(Énfasis añadido)</w:t>
      </w:r>
    </w:p>
    <w:p w14:paraId="18D75CE2" w14:textId="77777777" w:rsidR="00F904D9" w:rsidRPr="00932F06" w:rsidRDefault="00F904D9" w:rsidP="00932F06">
      <w:pPr>
        <w:ind w:left="851" w:right="901"/>
        <w:jc w:val="both"/>
        <w:rPr>
          <w:rFonts w:ascii="Palatino Linotype" w:eastAsiaTheme="minorEastAsia" w:hAnsi="Palatino Linotype" w:cs="Arial"/>
          <w:bCs/>
          <w:i/>
          <w:sz w:val="22"/>
          <w:szCs w:val="22"/>
          <w:lang w:val="es-ES_tradnl"/>
        </w:rPr>
      </w:pPr>
    </w:p>
    <w:p w14:paraId="19130A65" w14:textId="77777777" w:rsidR="00F904D9" w:rsidRPr="00932F06" w:rsidRDefault="00F904D9" w:rsidP="00932F06">
      <w:pPr>
        <w:spacing w:line="360" w:lineRule="auto"/>
        <w:jc w:val="both"/>
        <w:rPr>
          <w:rFonts w:ascii="Palatino Linotype" w:hAnsi="Palatino Linotype" w:cs="Arial"/>
          <w:bCs/>
          <w:lang w:val="es-ES"/>
        </w:rPr>
      </w:pPr>
      <w:r w:rsidRPr="00932F06">
        <w:rPr>
          <w:rFonts w:ascii="Palatino Linotype" w:hAnsi="Palatino Linotype" w:cs="Arial"/>
          <w:lang w:val="es-ES"/>
        </w:rPr>
        <w:t>Realizando una interpretación sistemática de los artículos transcritos, se desprende, que el</w:t>
      </w:r>
      <w:r w:rsidRPr="00932F06">
        <w:rPr>
          <w:rFonts w:ascii="Palatino Linotype" w:hAnsi="Palatino Linotype" w:cs="Arial"/>
          <w:bCs/>
          <w:lang w:val="es-ES"/>
        </w:rPr>
        <w:t xml:space="preserve"> registro contable se realizará conforme al sistema y a las disposiciones que se aprueben en materia de planeación, programación, presupuestación, evaluación y contabilidad gubernamental.</w:t>
      </w:r>
    </w:p>
    <w:p w14:paraId="0A827254" w14:textId="77777777" w:rsidR="00F904D9" w:rsidRPr="00932F06" w:rsidRDefault="00F904D9" w:rsidP="00932F06">
      <w:pPr>
        <w:spacing w:line="360" w:lineRule="auto"/>
        <w:jc w:val="both"/>
        <w:rPr>
          <w:rFonts w:ascii="Palatino Linotype" w:hAnsi="Palatino Linotype" w:cs="Arial"/>
          <w:lang w:val="es-ES"/>
        </w:rPr>
      </w:pPr>
    </w:p>
    <w:p w14:paraId="76C3432F" w14:textId="22D94332" w:rsidR="00F904D9" w:rsidRPr="00932F06" w:rsidRDefault="00F904D9" w:rsidP="00932F06">
      <w:pPr>
        <w:spacing w:line="360" w:lineRule="auto"/>
        <w:jc w:val="both"/>
        <w:rPr>
          <w:rFonts w:ascii="Palatino Linotype" w:hAnsi="Palatino Linotype" w:cs="Arial"/>
          <w:bCs/>
          <w:lang w:val="es-ES"/>
        </w:rPr>
      </w:pPr>
      <w:r w:rsidRPr="00932F06">
        <w:rPr>
          <w:rFonts w:ascii="Palatino Linotype" w:hAnsi="Palatino Linotype" w:cs="Arial"/>
          <w:bCs/>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w:t>
      </w:r>
      <w:r w:rsidR="007F2A85" w:rsidRPr="00932F06">
        <w:rPr>
          <w:rFonts w:ascii="Palatino Linotype" w:hAnsi="Palatino Linotype" w:cs="Arial"/>
          <w:bCs/>
          <w:lang w:val="es-ES"/>
        </w:rPr>
        <w:t>que resulten devengados con</w:t>
      </w:r>
      <w:r w:rsidRPr="00932F06">
        <w:rPr>
          <w:rFonts w:ascii="Palatino Linotype" w:hAnsi="Palatino Linotype" w:cs="Arial"/>
          <w:bCs/>
          <w:lang w:val="es-ES"/>
        </w:rPr>
        <w:t xml:space="preserve"> recursos públicos. </w:t>
      </w:r>
    </w:p>
    <w:p w14:paraId="3BF5631A" w14:textId="77777777" w:rsidR="00F904D9" w:rsidRPr="00932F06" w:rsidRDefault="00F904D9" w:rsidP="00932F06">
      <w:pPr>
        <w:spacing w:line="360" w:lineRule="auto"/>
        <w:jc w:val="both"/>
        <w:rPr>
          <w:rFonts w:ascii="Palatino Linotype" w:hAnsi="Palatino Linotype" w:cs="Arial"/>
          <w:bCs/>
          <w:lang w:val="es-ES"/>
        </w:rPr>
      </w:pPr>
    </w:p>
    <w:p w14:paraId="4FE7AE31" w14:textId="77777777" w:rsidR="00F904D9" w:rsidRPr="00932F06" w:rsidRDefault="00F904D9" w:rsidP="00932F06">
      <w:pPr>
        <w:spacing w:line="360" w:lineRule="auto"/>
        <w:jc w:val="both"/>
        <w:rPr>
          <w:rFonts w:ascii="Palatino Linotype" w:hAnsi="Palatino Linotype" w:cs="Arial"/>
          <w:bCs/>
          <w:lang w:val="es-ES"/>
        </w:rPr>
      </w:pPr>
      <w:r w:rsidRPr="00932F06">
        <w:rPr>
          <w:rFonts w:ascii="Palatino Linotype" w:hAnsi="Palatino Linotype" w:cs="Arial"/>
          <w:bCs/>
          <w:lang w:val="es-ES"/>
        </w:rPr>
        <w:t xml:space="preserve">Aunado a lo anterior, este Instituto advirtió que de conformidad con lo dispuesto por los artículos 29 y 29-A del Código Fiscal de la Federación; así como, por la Resolución Miscelánea Fiscal vigente y en tención a la información publicada por el Servicio de Administración Tributaria (SAT), ubicable en la liga electrónica: </w:t>
      </w:r>
      <w:hyperlink r:id="rId15" w:history="1">
        <w:r w:rsidRPr="00932F06">
          <w:rPr>
            <w:rStyle w:val="Hipervnculo"/>
            <w:rFonts w:ascii="Palatino Linotype" w:hAnsi="Palatino Linotype" w:cs="Arial"/>
            <w:bCs/>
            <w:color w:val="auto"/>
            <w:lang w:val="es-ES"/>
          </w:rPr>
          <w:t>http://omawww.sat.gob.mx/factura/Paginas/solicita_requisitos.htm</w:t>
        </w:r>
      </w:hyperlink>
      <w:r w:rsidRPr="00932F06">
        <w:rPr>
          <w:rFonts w:ascii="Palatino Linotype" w:hAnsi="Palatino Linotype" w:cs="Arial"/>
          <w:bCs/>
          <w:lang w:val="es-ES"/>
        </w:rPr>
        <w:t>, las facturas deben reunir los siguientes requisitos:</w:t>
      </w:r>
    </w:p>
    <w:p w14:paraId="06126E2A" w14:textId="77777777" w:rsidR="00F904D9" w:rsidRPr="00932F06" w:rsidRDefault="00F904D9" w:rsidP="00932F06">
      <w:pPr>
        <w:spacing w:line="360" w:lineRule="auto"/>
        <w:jc w:val="both"/>
        <w:rPr>
          <w:rFonts w:ascii="Palatino Linotype" w:hAnsi="Palatino Linotype" w:cs="Arial"/>
          <w:bCs/>
          <w:lang w:val="es-ES"/>
        </w:rPr>
      </w:pPr>
    </w:p>
    <w:tbl>
      <w:tblPr>
        <w:tblW w:w="4536" w:type="pct"/>
        <w:tblInd w:w="846" w:type="dxa"/>
        <w:tblCellMar>
          <w:top w:w="75" w:type="dxa"/>
          <w:left w:w="75" w:type="dxa"/>
          <w:bottom w:w="75" w:type="dxa"/>
          <w:right w:w="75" w:type="dxa"/>
        </w:tblCellMar>
        <w:tblLook w:val="04A0" w:firstRow="1" w:lastRow="0" w:firstColumn="1" w:lastColumn="0" w:noHBand="0" w:noVBand="1"/>
      </w:tblPr>
      <w:tblGrid>
        <w:gridCol w:w="425"/>
        <w:gridCol w:w="7850"/>
      </w:tblGrid>
      <w:tr w:rsidR="00932F06" w:rsidRPr="00932F06" w14:paraId="109CA372" w14:textId="77777777" w:rsidTr="00F904D9">
        <w:tc>
          <w:tcPr>
            <w:tcW w:w="257" w:type="pct"/>
            <w:tcMar>
              <w:top w:w="0" w:type="dxa"/>
              <w:left w:w="0" w:type="dxa"/>
              <w:bottom w:w="0" w:type="dxa"/>
              <w:right w:w="0" w:type="dxa"/>
            </w:tcMar>
            <w:hideMark/>
          </w:tcPr>
          <w:p w14:paraId="0C18E501" w14:textId="77777777" w:rsidR="00F904D9" w:rsidRPr="00932F06" w:rsidRDefault="00F904D9" w:rsidP="00932F06">
            <w:pPr>
              <w:spacing w:line="360" w:lineRule="auto"/>
              <w:jc w:val="both"/>
              <w:rPr>
                <w:rFonts w:ascii="Palatino Linotype" w:hAnsi="Palatino Linotype" w:cs="Arial"/>
                <w:bCs/>
                <w:lang w:val="es-ES_tradnl"/>
              </w:rPr>
            </w:pPr>
            <w:r w:rsidRPr="00932F06">
              <w:rPr>
                <w:rFonts w:ascii="Palatino Linotype" w:hAnsi="Palatino Linotype" w:cs="Arial"/>
                <w:b/>
                <w:bCs/>
                <w:lang w:val="es-ES_tradnl"/>
              </w:rPr>
              <w:t>•</w:t>
            </w:r>
          </w:p>
        </w:tc>
        <w:tc>
          <w:tcPr>
            <w:tcW w:w="4743" w:type="pct"/>
            <w:tcMar>
              <w:top w:w="0" w:type="dxa"/>
              <w:left w:w="0" w:type="dxa"/>
              <w:bottom w:w="0" w:type="dxa"/>
              <w:right w:w="0" w:type="dxa"/>
            </w:tcMar>
            <w:hideMark/>
          </w:tcPr>
          <w:p w14:paraId="3215FD21" w14:textId="77777777" w:rsidR="00F904D9" w:rsidRPr="00932F06" w:rsidRDefault="00F904D9" w:rsidP="00932F06">
            <w:pPr>
              <w:spacing w:line="360" w:lineRule="auto"/>
              <w:ind w:right="901"/>
              <w:jc w:val="both"/>
              <w:rPr>
                <w:rFonts w:ascii="Palatino Linotype" w:hAnsi="Palatino Linotype" w:cs="Arial"/>
                <w:bCs/>
                <w:lang w:val="es-ES_tradnl"/>
              </w:rPr>
            </w:pPr>
            <w:r w:rsidRPr="00932F06">
              <w:rPr>
                <w:rFonts w:ascii="Palatino Linotype" w:hAnsi="Palatino Linotype" w:cs="Arial"/>
                <w:bCs/>
                <w:lang w:val="es-ES_tradnl"/>
              </w:rPr>
              <w:t>Clave del Registro Federal de Contribuyentes de quien los expida.</w:t>
            </w:r>
          </w:p>
        </w:tc>
      </w:tr>
      <w:tr w:rsidR="00932F06" w:rsidRPr="00932F06" w14:paraId="1415B4B4" w14:textId="77777777" w:rsidTr="00F904D9">
        <w:tc>
          <w:tcPr>
            <w:tcW w:w="257" w:type="pct"/>
            <w:tcMar>
              <w:top w:w="0" w:type="dxa"/>
              <w:left w:w="0" w:type="dxa"/>
              <w:bottom w:w="0" w:type="dxa"/>
              <w:right w:w="0" w:type="dxa"/>
            </w:tcMar>
            <w:hideMark/>
          </w:tcPr>
          <w:p w14:paraId="643718B0" w14:textId="77777777" w:rsidR="00F904D9" w:rsidRPr="00932F06" w:rsidRDefault="00F904D9" w:rsidP="00932F06">
            <w:pPr>
              <w:spacing w:line="360" w:lineRule="auto"/>
              <w:jc w:val="both"/>
              <w:rPr>
                <w:rFonts w:ascii="Palatino Linotype" w:hAnsi="Palatino Linotype" w:cs="Arial"/>
                <w:bCs/>
                <w:lang w:val="es-ES_tradnl"/>
              </w:rPr>
            </w:pPr>
            <w:r w:rsidRPr="00932F06">
              <w:rPr>
                <w:rFonts w:ascii="Palatino Linotype" w:hAnsi="Palatino Linotype" w:cs="Arial"/>
                <w:b/>
                <w:bCs/>
                <w:lang w:val="es-ES_tradnl"/>
              </w:rPr>
              <w:lastRenderedPageBreak/>
              <w:t>•</w:t>
            </w:r>
          </w:p>
        </w:tc>
        <w:tc>
          <w:tcPr>
            <w:tcW w:w="4743" w:type="pct"/>
            <w:tcMar>
              <w:top w:w="0" w:type="dxa"/>
              <w:left w:w="0" w:type="dxa"/>
              <w:bottom w:w="0" w:type="dxa"/>
              <w:right w:w="0" w:type="dxa"/>
            </w:tcMar>
            <w:hideMark/>
          </w:tcPr>
          <w:p w14:paraId="30BB14B2" w14:textId="77777777" w:rsidR="00F904D9" w:rsidRPr="00932F06" w:rsidRDefault="00F904D9" w:rsidP="00932F06">
            <w:pPr>
              <w:spacing w:line="360" w:lineRule="auto"/>
              <w:ind w:right="901"/>
              <w:jc w:val="both"/>
              <w:rPr>
                <w:rFonts w:ascii="Palatino Linotype" w:hAnsi="Palatino Linotype" w:cs="Arial"/>
                <w:bCs/>
                <w:lang w:val="es-ES_tradnl"/>
              </w:rPr>
            </w:pPr>
            <w:r w:rsidRPr="00932F06">
              <w:rPr>
                <w:rFonts w:ascii="Palatino Linotype" w:hAnsi="Palatino Linotype" w:cs="Arial"/>
                <w:bCs/>
                <w:lang w:val="es-ES_tradnl"/>
              </w:rPr>
              <w:t>Régimen Fiscal en que tributen conforme a la Ley del ISR.</w:t>
            </w:r>
          </w:p>
        </w:tc>
      </w:tr>
      <w:tr w:rsidR="00932F06" w:rsidRPr="00932F06" w14:paraId="7562CD1D" w14:textId="77777777" w:rsidTr="00F904D9">
        <w:tc>
          <w:tcPr>
            <w:tcW w:w="257" w:type="pct"/>
            <w:tcMar>
              <w:top w:w="0" w:type="dxa"/>
              <w:left w:w="0" w:type="dxa"/>
              <w:bottom w:w="0" w:type="dxa"/>
              <w:right w:w="0" w:type="dxa"/>
            </w:tcMar>
            <w:hideMark/>
          </w:tcPr>
          <w:p w14:paraId="1FC20E2C" w14:textId="77777777" w:rsidR="00F904D9" w:rsidRPr="00932F06" w:rsidRDefault="00F904D9" w:rsidP="00932F06">
            <w:pPr>
              <w:spacing w:line="360" w:lineRule="auto"/>
              <w:jc w:val="both"/>
              <w:rPr>
                <w:rFonts w:ascii="Palatino Linotype" w:hAnsi="Palatino Linotype" w:cs="Arial"/>
                <w:bCs/>
                <w:lang w:val="es-ES_tradnl"/>
              </w:rPr>
            </w:pPr>
            <w:r w:rsidRPr="00932F06">
              <w:rPr>
                <w:rFonts w:ascii="Palatino Linotype" w:hAnsi="Palatino Linotype" w:cs="Arial"/>
                <w:b/>
                <w:bCs/>
                <w:lang w:val="es-ES_tradnl"/>
              </w:rPr>
              <w:t>•</w:t>
            </w:r>
          </w:p>
        </w:tc>
        <w:tc>
          <w:tcPr>
            <w:tcW w:w="4743" w:type="pct"/>
            <w:tcMar>
              <w:top w:w="0" w:type="dxa"/>
              <w:left w:w="0" w:type="dxa"/>
              <w:bottom w:w="0" w:type="dxa"/>
              <w:right w:w="0" w:type="dxa"/>
            </w:tcMar>
            <w:hideMark/>
          </w:tcPr>
          <w:p w14:paraId="72A66AF9" w14:textId="77777777" w:rsidR="00F904D9" w:rsidRPr="00932F06" w:rsidRDefault="00F904D9" w:rsidP="00932F06">
            <w:pPr>
              <w:spacing w:line="360" w:lineRule="auto"/>
              <w:ind w:right="901"/>
              <w:jc w:val="both"/>
              <w:rPr>
                <w:rFonts w:ascii="Palatino Linotype" w:hAnsi="Palatino Linotype" w:cs="Arial"/>
                <w:bCs/>
                <w:lang w:val="es-ES_tradnl"/>
              </w:rPr>
            </w:pPr>
            <w:r w:rsidRPr="00932F06">
              <w:rPr>
                <w:rFonts w:ascii="Palatino Linotype" w:hAnsi="Palatino Linotype" w:cs="Arial"/>
                <w:bCs/>
                <w:lang w:val="es-ES_tradnl"/>
              </w:rPr>
              <w:t>Sí se tiene más de un local o establecimiento, se deberá señalar el domicilio del local o establecimiento en el que se expidan las Facturas.</w:t>
            </w:r>
          </w:p>
        </w:tc>
      </w:tr>
      <w:tr w:rsidR="00932F06" w:rsidRPr="00932F06" w14:paraId="5D347BA8" w14:textId="77777777" w:rsidTr="00F904D9">
        <w:tc>
          <w:tcPr>
            <w:tcW w:w="257" w:type="pct"/>
            <w:tcMar>
              <w:top w:w="0" w:type="dxa"/>
              <w:left w:w="0" w:type="dxa"/>
              <w:bottom w:w="0" w:type="dxa"/>
              <w:right w:w="0" w:type="dxa"/>
            </w:tcMar>
            <w:hideMark/>
          </w:tcPr>
          <w:p w14:paraId="6A63B8B6" w14:textId="77777777" w:rsidR="00F904D9" w:rsidRPr="00932F06" w:rsidRDefault="00F904D9" w:rsidP="00932F06">
            <w:pPr>
              <w:spacing w:line="360" w:lineRule="auto"/>
              <w:jc w:val="both"/>
              <w:rPr>
                <w:rFonts w:ascii="Palatino Linotype" w:hAnsi="Palatino Linotype" w:cs="Arial"/>
                <w:bCs/>
                <w:lang w:val="es-ES_tradnl"/>
              </w:rPr>
            </w:pPr>
            <w:r w:rsidRPr="00932F06">
              <w:rPr>
                <w:rFonts w:ascii="Palatino Linotype" w:hAnsi="Palatino Linotype" w:cs="Arial"/>
                <w:b/>
                <w:bCs/>
                <w:lang w:val="es-ES_tradnl"/>
              </w:rPr>
              <w:t>•</w:t>
            </w:r>
          </w:p>
        </w:tc>
        <w:tc>
          <w:tcPr>
            <w:tcW w:w="4743" w:type="pct"/>
            <w:tcMar>
              <w:top w:w="0" w:type="dxa"/>
              <w:left w:w="0" w:type="dxa"/>
              <w:bottom w:w="0" w:type="dxa"/>
              <w:right w:w="0" w:type="dxa"/>
            </w:tcMar>
            <w:hideMark/>
          </w:tcPr>
          <w:p w14:paraId="0EB1FC9B" w14:textId="77777777" w:rsidR="00F904D9" w:rsidRPr="00932F06" w:rsidRDefault="00F904D9" w:rsidP="00932F06">
            <w:pPr>
              <w:spacing w:line="360" w:lineRule="auto"/>
              <w:ind w:right="901"/>
              <w:jc w:val="both"/>
              <w:rPr>
                <w:rFonts w:ascii="Palatino Linotype" w:hAnsi="Palatino Linotype" w:cs="Arial"/>
                <w:bCs/>
                <w:lang w:val="es-ES_tradnl"/>
              </w:rPr>
            </w:pPr>
            <w:r w:rsidRPr="00932F06">
              <w:rPr>
                <w:rFonts w:ascii="Palatino Linotype" w:hAnsi="Palatino Linotype" w:cs="Arial"/>
                <w:bCs/>
                <w:lang w:val="es-ES_tradnl"/>
              </w:rPr>
              <w:t>Contener el número de folio asignado por el SAT y el sello digital del SAT.</w:t>
            </w:r>
          </w:p>
        </w:tc>
      </w:tr>
      <w:tr w:rsidR="00932F06" w:rsidRPr="00932F06" w14:paraId="46777998" w14:textId="77777777" w:rsidTr="00F904D9">
        <w:tc>
          <w:tcPr>
            <w:tcW w:w="257" w:type="pct"/>
            <w:tcMar>
              <w:top w:w="0" w:type="dxa"/>
              <w:left w:w="0" w:type="dxa"/>
              <w:bottom w:w="0" w:type="dxa"/>
              <w:right w:w="0" w:type="dxa"/>
            </w:tcMar>
            <w:hideMark/>
          </w:tcPr>
          <w:p w14:paraId="4178C275" w14:textId="77777777" w:rsidR="00F904D9" w:rsidRPr="00932F06" w:rsidRDefault="00F904D9" w:rsidP="00932F06">
            <w:pPr>
              <w:spacing w:line="360" w:lineRule="auto"/>
              <w:jc w:val="both"/>
              <w:rPr>
                <w:rFonts w:ascii="Palatino Linotype" w:hAnsi="Palatino Linotype" w:cs="Arial"/>
                <w:bCs/>
                <w:lang w:val="es-ES_tradnl"/>
              </w:rPr>
            </w:pPr>
            <w:r w:rsidRPr="00932F06">
              <w:rPr>
                <w:rFonts w:ascii="Palatino Linotype" w:hAnsi="Palatino Linotype" w:cs="Arial"/>
                <w:b/>
                <w:bCs/>
                <w:lang w:val="es-ES_tradnl"/>
              </w:rPr>
              <w:t>•</w:t>
            </w:r>
          </w:p>
        </w:tc>
        <w:tc>
          <w:tcPr>
            <w:tcW w:w="4743" w:type="pct"/>
            <w:tcMar>
              <w:top w:w="0" w:type="dxa"/>
              <w:left w:w="0" w:type="dxa"/>
              <w:bottom w:w="0" w:type="dxa"/>
              <w:right w:w="0" w:type="dxa"/>
            </w:tcMar>
            <w:hideMark/>
          </w:tcPr>
          <w:p w14:paraId="50C8E7F5" w14:textId="77777777" w:rsidR="00F904D9" w:rsidRPr="00932F06" w:rsidRDefault="00F904D9" w:rsidP="00932F06">
            <w:pPr>
              <w:spacing w:line="360" w:lineRule="auto"/>
              <w:ind w:right="901"/>
              <w:jc w:val="both"/>
              <w:rPr>
                <w:rFonts w:ascii="Palatino Linotype" w:hAnsi="Palatino Linotype" w:cs="Arial"/>
                <w:bCs/>
                <w:lang w:val="es-ES_tradnl"/>
              </w:rPr>
            </w:pPr>
            <w:r w:rsidRPr="00932F06">
              <w:rPr>
                <w:rFonts w:ascii="Palatino Linotype" w:hAnsi="Palatino Linotype" w:cs="Arial"/>
                <w:bCs/>
                <w:lang w:val="es-ES_tradnl"/>
              </w:rPr>
              <w:t>Sello digital del contribuyente que lo expide.</w:t>
            </w:r>
          </w:p>
        </w:tc>
      </w:tr>
      <w:tr w:rsidR="00932F06" w:rsidRPr="00932F06" w14:paraId="5F5A00CF" w14:textId="77777777" w:rsidTr="00F904D9">
        <w:tc>
          <w:tcPr>
            <w:tcW w:w="257" w:type="pct"/>
            <w:tcMar>
              <w:top w:w="0" w:type="dxa"/>
              <w:left w:w="0" w:type="dxa"/>
              <w:bottom w:w="0" w:type="dxa"/>
              <w:right w:w="0" w:type="dxa"/>
            </w:tcMar>
            <w:hideMark/>
          </w:tcPr>
          <w:p w14:paraId="7080A305" w14:textId="77777777" w:rsidR="00F904D9" w:rsidRPr="00932F06" w:rsidRDefault="00F904D9" w:rsidP="00932F06">
            <w:pPr>
              <w:spacing w:line="360" w:lineRule="auto"/>
              <w:jc w:val="both"/>
              <w:rPr>
                <w:rFonts w:ascii="Palatino Linotype" w:hAnsi="Palatino Linotype" w:cs="Arial"/>
                <w:bCs/>
                <w:lang w:val="es-ES_tradnl"/>
              </w:rPr>
            </w:pPr>
            <w:r w:rsidRPr="00932F06">
              <w:rPr>
                <w:rFonts w:ascii="Palatino Linotype" w:hAnsi="Palatino Linotype" w:cs="Arial"/>
                <w:b/>
                <w:bCs/>
                <w:lang w:val="es-ES_tradnl"/>
              </w:rPr>
              <w:t>•</w:t>
            </w:r>
          </w:p>
        </w:tc>
        <w:tc>
          <w:tcPr>
            <w:tcW w:w="4743" w:type="pct"/>
            <w:tcMar>
              <w:top w:w="0" w:type="dxa"/>
              <w:left w:w="0" w:type="dxa"/>
              <w:bottom w:w="0" w:type="dxa"/>
              <w:right w:w="0" w:type="dxa"/>
            </w:tcMar>
            <w:hideMark/>
          </w:tcPr>
          <w:p w14:paraId="11FAD8C0" w14:textId="77777777" w:rsidR="00F904D9" w:rsidRPr="00932F06" w:rsidRDefault="00F904D9" w:rsidP="00932F06">
            <w:pPr>
              <w:spacing w:line="360" w:lineRule="auto"/>
              <w:ind w:right="901"/>
              <w:jc w:val="both"/>
              <w:rPr>
                <w:rFonts w:ascii="Palatino Linotype" w:hAnsi="Palatino Linotype" w:cs="Arial"/>
                <w:bCs/>
                <w:lang w:val="es-ES_tradnl"/>
              </w:rPr>
            </w:pPr>
            <w:r w:rsidRPr="00932F06">
              <w:rPr>
                <w:rFonts w:ascii="Palatino Linotype" w:hAnsi="Palatino Linotype" w:cs="Arial"/>
                <w:bCs/>
                <w:lang w:val="es-ES_tradnl"/>
              </w:rPr>
              <w:t>Lugar y fecha de expedición.</w:t>
            </w:r>
          </w:p>
        </w:tc>
      </w:tr>
      <w:tr w:rsidR="00932F06" w:rsidRPr="00932F06" w14:paraId="30336BE9" w14:textId="77777777" w:rsidTr="00F904D9">
        <w:tc>
          <w:tcPr>
            <w:tcW w:w="257" w:type="pct"/>
            <w:tcMar>
              <w:top w:w="0" w:type="dxa"/>
              <w:left w:w="0" w:type="dxa"/>
              <w:bottom w:w="0" w:type="dxa"/>
              <w:right w:w="0" w:type="dxa"/>
            </w:tcMar>
            <w:hideMark/>
          </w:tcPr>
          <w:p w14:paraId="1ADDF4D8" w14:textId="77777777" w:rsidR="00F904D9" w:rsidRPr="00932F06" w:rsidRDefault="00F904D9" w:rsidP="00932F06">
            <w:pPr>
              <w:spacing w:line="360" w:lineRule="auto"/>
              <w:jc w:val="both"/>
              <w:rPr>
                <w:rFonts w:ascii="Palatino Linotype" w:hAnsi="Palatino Linotype" w:cs="Arial"/>
                <w:bCs/>
                <w:lang w:val="es-ES_tradnl"/>
              </w:rPr>
            </w:pPr>
            <w:r w:rsidRPr="00932F06">
              <w:rPr>
                <w:rFonts w:ascii="Palatino Linotype" w:hAnsi="Palatino Linotype" w:cs="Arial"/>
                <w:b/>
                <w:bCs/>
                <w:lang w:val="es-ES_tradnl"/>
              </w:rPr>
              <w:t>•</w:t>
            </w:r>
          </w:p>
        </w:tc>
        <w:tc>
          <w:tcPr>
            <w:tcW w:w="4743" w:type="pct"/>
            <w:tcMar>
              <w:top w:w="0" w:type="dxa"/>
              <w:left w:w="0" w:type="dxa"/>
              <w:bottom w:w="0" w:type="dxa"/>
              <w:right w:w="0" w:type="dxa"/>
            </w:tcMar>
            <w:hideMark/>
          </w:tcPr>
          <w:p w14:paraId="5006CEAC" w14:textId="77777777" w:rsidR="00F904D9" w:rsidRPr="00932F06" w:rsidRDefault="00F904D9" w:rsidP="00932F06">
            <w:pPr>
              <w:spacing w:line="360" w:lineRule="auto"/>
              <w:ind w:right="901"/>
              <w:jc w:val="both"/>
              <w:rPr>
                <w:rFonts w:ascii="Palatino Linotype" w:hAnsi="Palatino Linotype" w:cs="Arial"/>
                <w:bCs/>
                <w:lang w:val="es-ES_tradnl"/>
              </w:rPr>
            </w:pPr>
            <w:r w:rsidRPr="00932F06">
              <w:rPr>
                <w:rFonts w:ascii="Palatino Linotype" w:hAnsi="Palatino Linotype" w:cs="Arial"/>
                <w:bCs/>
                <w:lang w:val="es-ES_tradnl"/>
              </w:rPr>
              <w:t>Clave del Registro Federal de Contribuyentes de la persona a favor de quien se expida.</w:t>
            </w:r>
          </w:p>
        </w:tc>
      </w:tr>
      <w:tr w:rsidR="00932F06" w:rsidRPr="00932F06" w14:paraId="1B98D70A" w14:textId="77777777" w:rsidTr="00F904D9">
        <w:tc>
          <w:tcPr>
            <w:tcW w:w="257" w:type="pct"/>
            <w:tcMar>
              <w:top w:w="0" w:type="dxa"/>
              <w:left w:w="0" w:type="dxa"/>
              <w:bottom w:w="0" w:type="dxa"/>
              <w:right w:w="0" w:type="dxa"/>
            </w:tcMar>
            <w:hideMark/>
          </w:tcPr>
          <w:p w14:paraId="3FBF91CD" w14:textId="77777777" w:rsidR="00F904D9" w:rsidRPr="00932F06" w:rsidRDefault="00F904D9" w:rsidP="00932F06">
            <w:pPr>
              <w:spacing w:line="360" w:lineRule="auto"/>
              <w:jc w:val="both"/>
              <w:rPr>
                <w:rFonts w:ascii="Palatino Linotype" w:hAnsi="Palatino Linotype" w:cs="Arial"/>
                <w:bCs/>
                <w:lang w:val="es-ES_tradnl"/>
              </w:rPr>
            </w:pPr>
            <w:r w:rsidRPr="00932F06">
              <w:rPr>
                <w:rFonts w:ascii="Palatino Linotype" w:hAnsi="Palatino Linotype" w:cs="Arial"/>
                <w:b/>
                <w:bCs/>
                <w:lang w:val="es-ES_tradnl"/>
              </w:rPr>
              <w:t>•</w:t>
            </w:r>
          </w:p>
        </w:tc>
        <w:tc>
          <w:tcPr>
            <w:tcW w:w="4743" w:type="pct"/>
            <w:tcMar>
              <w:top w:w="0" w:type="dxa"/>
              <w:left w:w="0" w:type="dxa"/>
              <w:bottom w:w="0" w:type="dxa"/>
              <w:right w:w="0" w:type="dxa"/>
            </w:tcMar>
            <w:hideMark/>
          </w:tcPr>
          <w:p w14:paraId="33493C3E" w14:textId="77777777" w:rsidR="00F904D9" w:rsidRPr="00932F06" w:rsidRDefault="00F904D9" w:rsidP="00932F06">
            <w:pPr>
              <w:spacing w:line="360" w:lineRule="auto"/>
              <w:ind w:right="901"/>
              <w:jc w:val="both"/>
              <w:rPr>
                <w:rFonts w:ascii="Palatino Linotype" w:hAnsi="Palatino Linotype" w:cs="Arial"/>
                <w:b/>
                <w:bCs/>
                <w:u w:val="single"/>
                <w:lang w:val="es-ES_tradnl"/>
              </w:rPr>
            </w:pPr>
            <w:r w:rsidRPr="00932F06">
              <w:rPr>
                <w:rFonts w:ascii="Palatino Linotype" w:hAnsi="Palatino Linotype" w:cs="Arial"/>
                <w:b/>
                <w:bCs/>
                <w:u w:val="single"/>
                <w:lang w:val="es-ES_tradnl"/>
              </w:rPr>
              <w:t>Cantidad, unidad de medida y clase de los bienes, mercancías o descripción del servicio o del uso o goce que amparen.</w:t>
            </w:r>
          </w:p>
        </w:tc>
      </w:tr>
      <w:tr w:rsidR="00932F06" w:rsidRPr="00932F06" w14:paraId="79D7B0E1" w14:textId="77777777" w:rsidTr="00F904D9">
        <w:tc>
          <w:tcPr>
            <w:tcW w:w="257" w:type="pct"/>
            <w:tcMar>
              <w:top w:w="0" w:type="dxa"/>
              <w:left w:w="0" w:type="dxa"/>
              <w:bottom w:w="0" w:type="dxa"/>
              <w:right w:w="0" w:type="dxa"/>
            </w:tcMar>
            <w:hideMark/>
          </w:tcPr>
          <w:p w14:paraId="517E5D2B" w14:textId="77777777" w:rsidR="00F904D9" w:rsidRPr="00932F06" w:rsidRDefault="00F904D9" w:rsidP="00932F06">
            <w:pPr>
              <w:spacing w:line="360" w:lineRule="auto"/>
              <w:jc w:val="both"/>
              <w:rPr>
                <w:rFonts w:ascii="Palatino Linotype" w:hAnsi="Palatino Linotype" w:cs="Arial"/>
                <w:bCs/>
                <w:lang w:val="es-ES_tradnl"/>
              </w:rPr>
            </w:pPr>
            <w:r w:rsidRPr="00932F06">
              <w:rPr>
                <w:rFonts w:ascii="Palatino Linotype" w:hAnsi="Palatino Linotype" w:cs="Arial"/>
                <w:b/>
                <w:bCs/>
                <w:lang w:val="es-ES_tradnl"/>
              </w:rPr>
              <w:t>•</w:t>
            </w:r>
          </w:p>
        </w:tc>
        <w:tc>
          <w:tcPr>
            <w:tcW w:w="4743" w:type="pct"/>
            <w:tcMar>
              <w:top w:w="0" w:type="dxa"/>
              <w:left w:w="0" w:type="dxa"/>
              <w:bottom w:w="0" w:type="dxa"/>
              <w:right w:w="0" w:type="dxa"/>
            </w:tcMar>
            <w:hideMark/>
          </w:tcPr>
          <w:p w14:paraId="77C91FD9" w14:textId="77777777" w:rsidR="00F904D9" w:rsidRPr="00932F06" w:rsidRDefault="00F904D9" w:rsidP="00932F06">
            <w:pPr>
              <w:spacing w:line="360" w:lineRule="auto"/>
              <w:ind w:right="901"/>
              <w:jc w:val="both"/>
              <w:rPr>
                <w:rFonts w:ascii="Palatino Linotype" w:hAnsi="Palatino Linotype" w:cs="Arial"/>
                <w:b/>
                <w:bCs/>
                <w:u w:val="single"/>
                <w:lang w:val="es-ES_tradnl"/>
              </w:rPr>
            </w:pPr>
            <w:r w:rsidRPr="00932F06">
              <w:rPr>
                <w:rFonts w:ascii="Palatino Linotype" w:hAnsi="Palatino Linotype" w:cs="Arial"/>
                <w:b/>
                <w:bCs/>
                <w:u w:val="single"/>
                <w:lang w:val="es-ES_tradnl"/>
              </w:rPr>
              <w:t>Valor unitario consignado en número.</w:t>
            </w:r>
          </w:p>
        </w:tc>
      </w:tr>
      <w:tr w:rsidR="00932F06" w:rsidRPr="00932F06" w14:paraId="788910C5" w14:textId="77777777" w:rsidTr="00F904D9">
        <w:tc>
          <w:tcPr>
            <w:tcW w:w="257" w:type="pct"/>
            <w:tcMar>
              <w:top w:w="0" w:type="dxa"/>
              <w:left w:w="0" w:type="dxa"/>
              <w:bottom w:w="0" w:type="dxa"/>
              <w:right w:w="0" w:type="dxa"/>
            </w:tcMar>
            <w:hideMark/>
          </w:tcPr>
          <w:p w14:paraId="62A99B0D" w14:textId="77777777" w:rsidR="00F904D9" w:rsidRPr="00932F06" w:rsidRDefault="00F904D9" w:rsidP="00932F06">
            <w:pPr>
              <w:spacing w:line="360" w:lineRule="auto"/>
              <w:jc w:val="both"/>
              <w:rPr>
                <w:rFonts w:ascii="Palatino Linotype" w:hAnsi="Palatino Linotype" w:cs="Arial"/>
                <w:bCs/>
                <w:lang w:val="es-ES_tradnl"/>
              </w:rPr>
            </w:pPr>
            <w:r w:rsidRPr="00932F06">
              <w:rPr>
                <w:rFonts w:ascii="Palatino Linotype" w:hAnsi="Palatino Linotype" w:cs="Arial"/>
                <w:b/>
                <w:bCs/>
                <w:lang w:val="es-ES_tradnl"/>
              </w:rPr>
              <w:t>•</w:t>
            </w:r>
          </w:p>
        </w:tc>
        <w:tc>
          <w:tcPr>
            <w:tcW w:w="4743" w:type="pct"/>
            <w:tcMar>
              <w:top w:w="0" w:type="dxa"/>
              <w:left w:w="0" w:type="dxa"/>
              <w:bottom w:w="0" w:type="dxa"/>
              <w:right w:w="0" w:type="dxa"/>
            </w:tcMar>
            <w:hideMark/>
          </w:tcPr>
          <w:p w14:paraId="1FAE308B" w14:textId="77777777" w:rsidR="00F904D9" w:rsidRPr="00932F06" w:rsidRDefault="00F904D9" w:rsidP="00932F06">
            <w:pPr>
              <w:spacing w:line="360" w:lineRule="auto"/>
              <w:ind w:right="901"/>
              <w:jc w:val="both"/>
              <w:rPr>
                <w:rFonts w:ascii="Palatino Linotype" w:hAnsi="Palatino Linotype" w:cs="Arial"/>
                <w:b/>
                <w:bCs/>
                <w:u w:val="single"/>
                <w:lang w:val="es-ES_tradnl"/>
              </w:rPr>
            </w:pPr>
            <w:r w:rsidRPr="00932F06">
              <w:rPr>
                <w:rFonts w:ascii="Palatino Linotype" w:hAnsi="Palatino Linotype" w:cs="Arial"/>
                <w:b/>
                <w:bCs/>
                <w:u w:val="single"/>
                <w:lang w:val="es-ES_tradnl"/>
              </w:rPr>
              <w:t>Importe total señalado en número o en letra.</w:t>
            </w:r>
          </w:p>
        </w:tc>
      </w:tr>
      <w:tr w:rsidR="00932F06" w:rsidRPr="00932F06" w14:paraId="047E2E74" w14:textId="77777777" w:rsidTr="00F904D9">
        <w:tc>
          <w:tcPr>
            <w:tcW w:w="257" w:type="pct"/>
            <w:tcMar>
              <w:top w:w="0" w:type="dxa"/>
              <w:left w:w="0" w:type="dxa"/>
              <w:bottom w:w="0" w:type="dxa"/>
              <w:right w:w="0" w:type="dxa"/>
            </w:tcMar>
            <w:hideMark/>
          </w:tcPr>
          <w:p w14:paraId="3D555253" w14:textId="77777777" w:rsidR="00F904D9" w:rsidRPr="00932F06" w:rsidRDefault="00F904D9" w:rsidP="00932F06">
            <w:pPr>
              <w:spacing w:line="360" w:lineRule="auto"/>
              <w:jc w:val="both"/>
              <w:rPr>
                <w:rFonts w:ascii="Palatino Linotype" w:hAnsi="Palatino Linotype" w:cs="Arial"/>
                <w:bCs/>
                <w:lang w:val="es-ES_tradnl"/>
              </w:rPr>
            </w:pPr>
            <w:r w:rsidRPr="00932F06">
              <w:rPr>
                <w:rFonts w:ascii="Palatino Linotype" w:hAnsi="Palatino Linotype" w:cs="Arial"/>
                <w:b/>
                <w:bCs/>
                <w:lang w:val="es-ES_tradnl"/>
              </w:rPr>
              <w:t>•</w:t>
            </w:r>
          </w:p>
        </w:tc>
        <w:tc>
          <w:tcPr>
            <w:tcW w:w="4743" w:type="pct"/>
            <w:tcMar>
              <w:top w:w="0" w:type="dxa"/>
              <w:left w:w="0" w:type="dxa"/>
              <w:bottom w:w="0" w:type="dxa"/>
              <w:right w:w="0" w:type="dxa"/>
            </w:tcMar>
            <w:hideMark/>
          </w:tcPr>
          <w:p w14:paraId="0D43FE44" w14:textId="77777777" w:rsidR="00F904D9" w:rsidRPr="00932F06" w:rsidRDefault="00F904D9" w:rsidP="00932F06">
            <w:pPr>
              <w:spacing w:line="360" w:lineRule="auto"/>
              <w:ind w:right="901"/>
              <w:jc w:val="both"/>
              <w:rPr>
                <w:rFonts w:ascii="Palatino Linotype" w:hAnsi="Palatino Linotype" w:cs="Arial"/>
                <w:bCs/>
                <w:lang w:val="es-ES_tradnl"/>
              </w:rPr>
            </w:pPr>
            <w:r w:rsidRPr="00932F06">
              <w:rPr>
                <w:rFonts w:ascii="Palatino Linotype" w:hAnsi="Palatino Linotype" w:cs="Arial"/>
                <w:bCs/>
                <w:lang w:val="es-ES_tradnl"/>
              </w:rPr>
              <w:t>Señalamiento expreso cuando la prestación se pague en una sola exhibición o en parcialidades.</w:t>
            </w:r>
          </w:p>
        </w:tc>
      </w:tr>
      <w:tr w:rsidR="00932F06" w:rsidRPr="00932F06" w14:paraId="257FDA35" w14:textId="77777777" w:rsidTr="00F904D9">
        <w:tc>
          <w:tcPr>
            <w:tcW w:w="257" w:type="pct"/>
            <w:tcMar>
              <w:top w:w="0" w:type="dxa"/>
              <w:left w:w="0" w:type="dxa"/>
              <w:bottom w:w="0" w:type="dxa"/>
              <w:right w:w="0" w:type="dxa"/>
            </w:tcMar>
            <w:hideMark/>
          </w:tcPr>
          <w:p w14:paraId="77C8D102" w14:textId="77777777" w:rsidR="00F904D9" w:rsidRPr="00932F06" w:rsidRDefault="00F904D9" w:rsidP="00932F06">
            <w:pPr>
              <w:spacing w:line="360" w:lineRule="auto"/>
              <w:jc w:val="both"/>
              <w:rPr>
                <w:rFonts w:ascii="Palatino Linotype" w:hAnsi="Palatino Linotype" w:cs="Arial"/>
                <w:bCs/>
                <w:lang w:val="es-ES_tradnl"/>
              </w:rPr>
            </w:pPr>
            <w:r w:rsidRPr="00932F06">
              <w:rPr>
                <w:rFonts w:ascii="Palatino Linotype" w:hAnsi="Palatino Linotype" w:cs="Arial"/>
                <w:b/>
                <w:bCs/>
                <w:lang w:val="es-ES_tradnl"/>
              </w:rPr>
              <w:t>•</w:t>
            </w:r>
          </w:p>
        </w:tc>
        <w:tc>
          <w:tcPr>
            <w:tcW w:w="4743" w:type="pct"/>
            <w:tcMar>
              <w:top w:w="0" w:type="dxa"/>
              <w:left w:w="0" w:type="dxa"/>
              <w:bottom w:w="0" w:type="dxa"/>
              <w:right w:w="0" w:type="dxa"/>
            </w:tcMar>
            <w:hideMark/>
          </w:tcPr>
          <w:p w14:paraId="6E0734C2" w14:textId="77777777" w:rsidR="00F904D9" w:rsidRPr="00932F06" w:rsidRDefault="00F904D9" w:rsidP="00932F06">
            <w:pPr>
              <w:spacing w:line="360" w:lineRule="auto"/>
              <w:ind w:right="901"/>
              <w:jc w:val="both"/>
              <w:rPr>
                <w:rFonts w:ascii="Palatino Linotype" w:hAnsi="Palatino Linotype" w:cs="Arial"/>
                <w:bCs/>
                <w:lang w:val="es-ES_tradnl"/>
              </w:rPr>
            </w:pPr>
            <w:r w:rsidRPr="00932F06">
              <w:rPr>
                <w:rFonts w:ascii="Palatino Linotype" w:hAnsi="Palatino Linotype" w:cs="Arial"/>
                <w:bCs/>
                <w:lang w:val="es-ES_tradnl"/>
              </w:rPr>
              <w:t>Cuando proceda, se indicará el monto de los impuestos trasladados, desglosados por tasa de impuesto y, en su caso, el monto de los impuestos retenidos.</w:t>
            </w:r>
          </w:p>
        </w:tc>
      </w:tr>
      <w:tr w:rsidR="00932F06" w:rsidRPr="00932F06" w14:paraId="0CCE59D7" w14:textId="77777777" w:rsidTr="00F904D9">
        <w:tc>
          <w:tcPr>
            <w:tcW w:w="257" w:type="pct"/>
            <w:tcMar>
              <w:top w:w="0" w:type="dxa"/>
              <w:left w:w="0" w:type="dxa"/>
              <w:bottom w:w="0" w:type="dxa"/>
              <w:right w:w="0" w:type="dxa"/>
            </w:tcMar>
            <w:hideMark/>
          </w:tcPr>
          <w:p w14:paraId="34E2F41A" w14:textId="77777777" w:rsidR="00F904D9" w:rsidRPr="00932F06" w:rsidRDefault="00F904D9" w:rsidP="00932F06">
            <w:pPr>
              <w:spacing w:line="360" w:lineRule="auto"/>
              <w:jc w:val="both"/>
              <w:rPr>
                <w:rFonts w:ascii="Palatino Linotype" w:hAnsi="Palatino Linotype" w:cs="Arial"/>
                <w:bCs/>
                <w:lang w:val="es-ES_tradnl"/>
              </w:rPr>
            </w:pPr>
            <w:r w:rsidRPr="00932F06">
              <w:rPr>
                <w:rFonts w:ascii="Palatino Linotype" w:hAnsi="Palatino Linotype" w:cs="Arial"/>
                <w:b/>
                <w:bCs/>
                <w:lang w:val="es-ES_tradnl"/>
              </w:rPr>
              <w:t>•</w:t>
            </w:r>
          </w:p>
        </w:tc>
        <w:tc>
          <w:tcPr>
            <w:tcW w:w="4743" w:type="pct"/>
            <w:tcMar>
              <w:top w:w="0" w:type="dxa"/>
              <w:left w:w="0" w:type="dxa"/>
              <w:bottom w:w="0" w:type="dxa"/>
              <w:right w:w="0" w:type="dxa"/>
            </w:tcMar>
            <w:hideMark/>
          </w:tcPr>
          <w:p w14:paraId="01BB62EA" w14:textId="77777777" w:rsidR="00F904D9" w:rsidRPr="00932F06" w:rsidRDefault="00F904D9" w:rsidP="00932F06">
            <w:pPr>
              <w:spacing w:line="360" w:lineRule="auto"/>
              <w:ind w:right="901"/>
              <w:jc w:val="both"/>
              <w:rPr>
                <w:rFonts w:ascii="Palatino Linotype" w:hAnsi="Palatino Linotype" w:cs="Arial"/>
                <w:bCs/>
                <w:lang w:val="es-ES_tradnl"/>
              </w:rPr>
            </w:pPr>
            <w:r w:rsidRPr="00932F06">
              <w:rPr>
                <w:rFonts w:ascii="Palatino Linotype" w:hAnsi="Palatino Linotype" w:cs="Arial"/>
                <w:bCs/>
                <w:lang w:val="es-ES_tradnl"/>
              </w:rPr>
              <w:t>Forma en que se realizó el pago (efectivo, transferencia electrónica de fondos, cheque nominativo o tarjeta de débito, de crédito, de servicio o la denominada monedero electrónico que autorice el Servicio de Administración Tributaria).</w:t>
            </w:r>
          </w:p>
        </w:tc>
      </w:tr>
      <w:tr w:rsidR="00932F06" w:rsidRPr="00932F06" w14:paraId="3730A3BD" w14:textId="77777777" w:rsidTr="00F904D9">
        <w:tc>
          <w:tcPr>
            <w:tcW w:w="257" w:type="pct"/>
            <w:tcMar>
              <w:top w:w="0" w:type="dxa"/>
              <w:left w:w="0" w:type="dxa"/>
              <w:bottom w:w="0" w:type="dxa"/>
              <w:right w:w="0" w:type="dxa"/>
            </w:tcMar>
            <w:hideMark/>
          </w:tcPr>
          <w:p w14:paraId="635954BD" w14:textId="77777777" w:rsidR="00F904D9" w:rsidRPr="00932F06" w:rsidRDefault="00F904D9" w:rsidP="00932F06">
            <w:pPr>
              <w:spacing w:line="360" w:lineRule="auto"/>
              <w:jc w:val="both"/>
              <w:rPr>
                <w:rFonts w:ascii="Palatino Linotype" w:hAnsi="Palatino Linotype" w:cs="Arial"/>
                <w:bCs/>
                <w:lang w:val="es-ES_tradnl"/>
              </w:rPr>
            </w:pPr>
            <w:r w:rsidRPr="00932F06">
              <w:rPr>
                <w:rFonts w:ascii="Palatino Linotype" w:hAnsi="Palatino Linotype" w:cs="Arial"/>
                <w:b/>
                <w:bCs/>
                <w:lang w:val="es-ES_tradnl"/>
              </w:rPr>
              <w:lastRenderedPageBreak/>
              <w:t>•</w:t>
            </w:r>
          </w:p>
        </w:tc>
        <w:tc>
          <w:tcPr>
            <w:tcW w:w="4743" w:type="pct"/>
            <w:tcMar>
              <w:top w:w="0" w:type="dxa"/>
              <w:left w:w="0" w:type="dxa"/>
              <w:bottom w:w="0" w:type="dxa"/>
              <w:right w:w="0" w:type="dxa"/>
            </w:tcMar>
            <w:hideMark/>
          </w:tcPr>
          <w:p w14:paraId="7514BA01" w14:textId="77777777" w:rsidR="00F904D9" w:rsidRPr="00932F06" w:rsidRDefault="00F904D9" w:rsidP="00932F06">
            <w:pPr>
              <w:spacing w:line="360" w:lineRule="auto"/>
              <w:ind w:right="901"/>
              <w:jc w:val="both"/>
              <w:rPr>
                <w:rFonts w:ascii="Palatino Linotype" w:hAnsi="Palatino Linotype" w:cs="Arial"/>
                <w:bCs/>
                <w:lang w:val="es-ES_tradnl"/>
              </w:rPr>
            </w:pPr>
            <w:r w:rsidRPr="00932F06">
              <w:rPr>
                <w:rFonts w:ascii="Palatino Linotype" w:hAnsi="Palatino Linotype" w:cs="Arial"/>
                <w:bCs/>
                <w:lang w:val="es-ES_tradnl"/>
              </w:rPr>
              <w:t>Número y fecha del documento aduanero, tratándose de ventas de primera mano de mercancías de importación.</w:t>
            </w:r>
          </w:p>
        </w:tc>
      </w:tr>
      <w:tr w:rsidR="00932F06" w:rsidRPr="00932F06" w14:paraId="0C9FC3C7" w14:textId="77777777" w:rsidTr="00F904D9">
        <w:tc>
          <w:tcPr>
            <w:tcW w:w="5000" w:type="pct"/>
            <w:gridSpan w:val="2"/>
            <w:tcMar>
              <w:top w:w="0" w:type="dxa"/>
              <w:left w:w="0" w:type="dxa"/>
              <w:bottom w:w="0" w:type="dxa"/>
              <w:right w:w="0" w:type="dxa"/>
            </w:tcMar>
            <w:hideMark/>
          </w:tcPr>
          <w:p w14:paraId="60064860" w14:textId="77777777" w:rsidR="00F904D9" w:rsidRPr="00932F06" w:rsidRDefault="00F904D9" w:rsidP="00932F06">
            <w:pPr>
              <w:spacing w:line="360" w:lineRule="auto"/>
              <w:ind w:right="901"/>
              <w:jc w:val="both"/>
              <w:rPr>
                <w:rFonts w:ascii="Palatino Linotype" w:hAnsi="Palatino Linotype" w:cs="Arial"/>
                <w:bCs/>
                <w:lang w:val="es-ES"/>
              </w:rPr>
            </w:pPr>
            <w:r w:rsidRPr="00932F06">
              <w:rPr>
                <w:rFonts w:ascii="Palatino Linotype" w:hAnsi="Palatino Linotype" w:cs="Arial"/>
                <w:bCs/>
                <w:lang w:val="es-ES"/>
              </w:rPr>
              <w:t>Además, debe contener los siguientes datos:</w:t>
            </w:r>
          </w:p>
          <w:p w14:paraId="6C1365FC" w14:textId="77777777" w:rsidR="00F904D9" w:rsidRPr="00932F06" w:rsidRDefault="00F904D9" w:rsidP="00932F06">
            <w:pPr>
              <w:spacing w:line="360" w:lineRule="auto"/>
              <w:ind w:right="901"/>
              <w:jc w:val="both"/>
              <w:rPr>
                <w:rFonts w:ascii="Palatino Linotype" w:hAnsi="Palatino Linotype" w:cs="Arial"/>
                <w:bCs/>
                <w:lang w:val="es-ES"/>
              </w:rPr>
            </w:pPr>
            <w:r w:rsidRPr="00932F06">
              <w:rPr>
                <w:rFonts w:ascii="Palatino Linotype" w:hAnsi="Palatino Linotype" w:cs="Arial"/>
                <w:bCs/>
                <w:lang w:val="es-ES"/>
              </w:rPr>
              <w:t>a)     Fecha y hora de certificación.</w:t>
            </w:r>
          </w:p>
          <w:p w14:paraId="3F3C6FF4" w14:textId="77777777" w:rsidR="00F904D9" w:rsidRPr="00932F06" w:rsidRDefault="00F904D9" w:rsidP="00932F06">
            <w:pPr>
              <w:spacing w:line="360" w:lineRule="auto"/>
              <w:ind w:right="901"/>
              <w:jc w:val="both"/>
              <w:rPr>
                <w:rFonts w:ascii="Palatino Linotype" w:hAnsi="Palatino Linotype" w:cs="Arial"/>
                <w:bCs/>
                <w:lang w:val="es-ES_tradnl"/>
              </w:rPr>
            </w:pPr>
            <w:r w:rsidRPr="00932F06">
              <w:rPr>
                <w:rFonts w:ascii="Palatino Linotype" w:hAnsi="Palatino Linotype" w:cs="Arial"/>
                <w:bCs/>
                <w:lang w:val="es-ES"/>
              </w:rPr>
              <w:t>b)    Número de serie del certificado digital del SAT con el que se realizó el sellado</w:t>
            </w:r>
          </w:p>
        </w:tc>
      </w:tr>
      <w:tr w:rsidR="00932F06" w:rsidRPr="00932F06" w14:paraId="2303E044" w14:textId="77777777" w:rsidTr="00F904D9">
        <w:tc>
          <w:tcPr>
            <w:tcW w:w="5000" w:type="pct"/>
            <w:gridSpan w:val="2"/>
            <w:tcMar>
              <w:top w:w="0" w:type="dxa"/>
              <w:left w:w="0" w:type="dxa"/>
              <w:bottom w:w="0" w:type="dxa"/>
              <w:right w:w="0" w:type="dxa"/>
            </w:tcMar>
            <w:hideMark/>
          </w:tcPr>
          <w:p w14:paraId="68265E7D" w14:textId="77777777" w:rsidR="00F904D9" w:rsidRPr="00932F06" w:rsidRDefault="00F904D9" w:rsidP="00932F06">
            <w:pPr>
              <w:spacing w:line="360" w:lineRule="auto"/>
              <w:ind w:right="901"/>
              <w:jc w:val="both"/>
              <w:rPr>
                <w:rFonts w:ascii="Palatino Linotype" w:hAnsi="Palatino Linotype" w:cs="Arial"/>
                <w:lang w:val="es-ES"/>
              </w:rPr>
            </w:pPr>
            <w:r w:rsidRPr="00932F06">
              <w:rPr>
                <w:rFonts w:ascii="Palatino Linotype" w:hAnsi="Palatino Linotype" w:cs="Arial"/>
                <w:lang w:val="es-ES_tradnl"/>
              </w:rPr>
              <w:t>La representación impresa además debe contener los requisitos contenidos en la Resolución Miscelánea Fiscal vigente:</w:t>
            </w:r>
          </w:p>
        </w:tc>
      </w:tr>
      <w:tr w:rsidR="00F904D9" w:rsidRPr="00932F06" w14:paraId="699F1DCC" w14:textId="77777777" w:rsidTr="00F904D9">
        <w:tc>
          <w:tcPr>
            <w:tcW w:w="5000" w:type="pct"/>
            <w:gridSpan w:val="2"/>
            <w:tcMar>
              <w:top w:w="0" w:type="dxa"/>
              <w:left w:w="0" w:type="dxa"/>
              <w:bottom w:w="0" w:type="dxa"/>
              <w:right w:w="0" w:type="dxa"/>
            </w:tcMar>
            <w:hideMark/>
          </w:tcPr>
          <w:p w14:paraId="66BF5808" w14:textId="77777777" w:rsidR="00F904D9" w:rsidRPr="00932F06" w:rsidRDefault="00F904D9" w:rsidP="00932F06">
            <w:pPr>
              <w:spacing w:line="360" w:lineRule="auto"/>
              <w:ind w:right="901"/>
              <w:jc w:val="both"/>
              <w:rPr>
                <w:rFonts w:ascii="Palatino Linotype" w:hAnsi="Palatino Linotype" w:cs="Arial"/>
                <w:lang w:val="es-ES_tradnl"/>
              </w:rPr>
            </w:pPr>
            <w:r w:rsidRPr="00932F06">
              <w:rPr>
                <w:rFonts w:ascii="Palatino Linotype" w:hAnsi="Palatino Linotype" w:cs="Arial"/>
                <w:lang w:val="es-ES_tradnl"/>
              </w:rPr>
              <w:t>a)    Código de barras generado conforme al rubro I.D del Anexo 20 o el número de folio fiscal del comprobante.</w:t>
            </w:r>
          </w:p>
          <w:p w14:paraId="55A1281C" w14:textId="77777777" w:rsidR="00F904D9" w:rsidRPr="00932F06" w:rsidRDefault="00F904D9" w:rsidP="00932F06">
            <w:pPr>
              <w:spacing w:line="360" w:lineRule="auto"/>
              <w:ind w:right="901"/>
              <w:jc w:val="both"/>
              <w:rPr>
                <w:rFonts w:ascii="Palatino Linotype" w:hAnsi="Palatino Linotype" w:cs="Arial"/>
                <w:lang w:val="es-ES_tradnl"/>
              </w:rPr>
            </w:pPr>
            <w:r w:rsidRPr="00932F06">
              <w:rPr>
                <w:rFonts w:ascii="Palatino Linotype" w:hAnsi="Palatino Linotype" w:cs="Arial"/>
                <w:lang w:val="es-ES_tradnl"/>
              </w:rPr>
              <w:t>b)    Número de serie del CSD del emisor y del SAT.</w:t>
            </w:r>
          </w:p>
          <w:p w14:paraId="228CA805" w14:textId="77777777" w:rsidR="00F904D9" w:rsidRPr="00932F06" w:rsidRDefault="00F904D9" w:rsidP="00932F06">
            <w:pPr>
              <w:spacing w:line="360" w:lineRule="auto"/>
              <w:ind w:right="901"/>
              <w:jc w:val="both"/>
              <w:rPr>
                <w:rFonts w:ascii="Palatino Linotype" w:hAnsi="Palatino Linotype" w:cs="Arial"/>
                <w:lang w:val="es-ES_tradnl"/>
              </w:rPr>
            </w:pPr>
            <w:r w:rsidRPr="00932F06">
              <w:rPr>
                <w:rFonts w:ascii="Palatino Linotype" w:hAnsi="Palatino Linotype" w:cs="Arial"/>
                <w:lang w:val="es-ES_tradnl"/>
              </w:rPr>
              <w:t>c)     La leyenda “Este documento es una representación impresa de un CFDI”.</w:t>
            </w:r>
          </w:p>
          <w:p w14:paraId="0916863C" w14:textId="77777777" w:rsidR="00F904D9" w:rsidRPr="00932F06" w:rsidRDefault="00F904D9" w:rsidP="00932F06">
            <w:pPr>
              <w:spacing w:line="360" w:lineRule="auto"/>
              <w:ind w:right="901"/>
              <w:jc w:val="both"/>
              <w:rPr>
                <w:rFonts w:ascii="Palatino Linotype" w:hAnsi="Palatino Linotype" w:cs="Arial"/>
                <w:lang w:val="es-ES_tradnl"/>
              </w:rPr>
            </w:pPr>
            <w:r w:rsidRPr="00932F06">
              <w:rPr>
                <w:rFonts w:ascii="Palatino Linotype" w:hAnsi="Palatino Linotype" w:cs="Arial"/>
                <w:lang w:val="es-ES_tradnl"/>
              </w:rPr>
              <w:t>d)    Fecha y hora de emisión y de certificación de la Factura en adición a lo señalado en el artículo 29-A, fracción III del CFF.</w:t>
            </w:r>
          </w:p>
          <w:p w14:paraId="40286B09" w14:textId="77777777" w:rsidR="00F904D9" w:rsidRPr="00932F06" w:rsidRDefault="00F904D9" w:rsidP="00932F06">
            <w:pPr>
              <w:spacing w:line="360" w:lineRule="auto"/>
              <w:ind w:right="901"/>
              <w:jc w:val="both"/>
              <w:rPr>
                <w:rFonts w:ascii="Palatino Linotype" w:hAnsi="Palatino Linotype" w:cs="Arial"/>
                <w:lang w:val="es-ES_tradnl"/>
              </w:rPr>
            </w:pPr>
            <w:r w:rsidRPr="00932F06">
              <w:rPr>
                <w:rFonts w:ascii="Palatino Linotype" w:hAnsi="Palatino Linotype" w:cs="Arial"/>
                <w:lang w:val="es-ES_tradnl"/>
              </w:rPr>
              <w:t>e)    Cadena original del complemento de certificación digital del SAT.</w:t>
            </w:r>
          </w:p>
        </w:tc>
      </w:tr>
    </w:tbl>
    <w:p w14:paraId="1846F9AC" w14:textId="77777777" w:rsidR="00F904D9" w:rsidRPr="00932F06" w:rsidRDefault="00F904D9" w:rsidP="00932F06">
      <w:pPr>
        <w:spacing w:line="360" w:lineRule="auto"/>
        <w:jc w:val="both"/>
        <w:rPr>
          <w:rFonts w:ascii="Palatino Linotype" w:hAnsi="Palatino Linotype" w:cs="Arial"/>
          <w:bCs/>
          <w:lang w:val="es-ES"/>
        </w:rPr>
      </w:pPr>
    </w:p>
    <w:p w14:paraId="75E4F7CC" w14:textId="77777777" w:rsidR="00F904D9" w:rsidRPr="00932F06" w:rsidRDefault="00F904D9" w:rsidP="00932F06">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932F06">
        <w:rPr>
          <w:rFonts w:ascii="Palatino Linotype" w:hAnsi="Palatino Linotype" w:cs="Arial"/>
        </w:rPr>
        <w:t xml:space="preserve">En este contexto, el hecho de que la información pública solicitada contenga datos personales susceptibles de ser protegidos mediante su correcta </w:t>
      </w:r>
      <w:r w:rsidRPr="00932F06">
        <w:rPr>
          <w:rFonts w:ascii="Palatino Linotype" w:hAnsi="Palatino Linotype" w:cs="Arial"/>
          <w:b/>
        </w:rPr>
        <w:t>versión pública</w:t>
      </w:r>
      <w:r w:rsidRPr="00932F06">
        <w:rPr>
          <w:rFonts w:ascii="Palatino Linotype" w:hAnsi="Palatino Linotype" w:cs="Arial"/>
        </w:rPr>
        <w:t xml:space="preserve">, ello no implica que esta </w:t>
      </w:r>
      <w:r w:rsidRPr="00932F06">
        <w:rPr>
          <w:rFonts w:ascii="Palatino Linotype" w:hAnsi="Palatino Linotype"/>
        </w:rPr>
        <w:t>circunstancia</w:t>
      </w:r>
      <w:r w:rsidRPr="00932F06">
        <w:rPr>
          <w:rFonts w:ascii="Palatino Linotype" w:hAnsi="Palatino Linotype" w:cs="Arial"/>
        </w:rPr>
        <w:t xml:space="preserve"> opere en </w:t>
      </w:r>
      <w:r w:rsidRPr="00932F06">
        <w:rPr>
          <w:rFonts w:ascii="Palatino Linotype" w:hAnsi="Palatino Linotype"/>
        </w:rPr>
        <w:t>automático</w:t>
      </w:r>
      <w:r w:rsidRPr="00932F06">
        <w:rPr>
          <w:rFonts w:ascii="Palatino Linotype" w:hAnsi="Palatino Linotype" w:cs="Arial"/>
        </w:rPr>
        <w:t>, sino que es necesario que el Comité de Transparencia del</w:t>
      </w:r>
      <w:r w:rsidRPr="00932F06">
        <w:rPr>
          <w:rFonts w:ascii="Palatino Linotype" w:hAnsi="Palatino Linotype" w:cs="Arial"/>
          <w:b/>
        </w:rPr>
        <w:t xml:space="preserve"> SUJETO OBLIGADO </w:t>
      </w:r>
      <w:r w:rsidRPr="00932F06">
        <w:rPr>
          <w:rFonts w:ascii="Palatino Linotype" w:hAnsi="Palatino Linotype" w:cs="Arial"/>
        </w:rPr>
        <w:t>emita el Acuerdo de Clasificación correspondiente.</w:t>
      </w:r>
    </w:p>
    <w:p w14:paraId="6C0355C7" w14:textId="1D0AB8C7" w:rsidR="00F904D9" w:rsidRPr="00932F06" w:rsidRDefault="00F904D9" w:rsidP="00932F06">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3F5F5BE5" w14:textId="77777777" w:rsidR="00102320" w:rsidRPr="00932F06" w:rsidRDefault="00102320" w:rsidP="00932F06">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56FE991F" w14:textId="77777777" w:rsidR="00F904D9" w:rsidRPr="00932F06" w:rsidRDefault="00F904D9" w:rsidP="00932F06">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932F06">
        <w:rPr>
          <w:rFonts w:ascii="Palatino Linotype" w:hAnsi="Palatino Linotype" w:cs="Arial"/>
        </w:rPr>
        <w:lastRenderedPageBreak/>
        <w:t xml:space="preserve">En ese sentido, </w:t>
      </w:r>
      <w:r w:rsidRPr="00932F06">
        <w:rPr>
          <w:rFonts w:ascii="Palatino Linotype" w:hAnsi="Palatino Linotype"/>
        </w:rPr>
        <w:t xml:space="preserve">este Órgano Garante no pierde de vista que la información solicitada, pudiera contener a su vez datos personales susceptibles de considerarse información confidencial como lo son: </w:t>
      </w:r>
      <w:r w:rsidRPr="00932F06">
        <w:rPr>
          <w:rFonts w:ascii="Palatino Linotype" w:eastAsia="Arial Unicode MS" w:hAnsi="Palatino Linotype" w:cs="Arial"/>
        </w:rPr>
        <w:t xml:space="preserve">números de cuenta y </w:t>
      </w:r>
      <w:proofErr w:type="spellStart"/>
      <w:r w:rsidRPr="00932F06">
        <w:rPr>
          <w:rFonts w:ascii="Palatino Linotype" w:eastAsia="Arial Unicode MS" w:hAnsi="Palatino Linotype" w:cs="Arial"/>
        </w:rPr>
        <w:t>CLABE’s</w:t>
      </w:r>
      <w:proofErr w:type="spellEnd"/>
      <w:r w:rsidRPr="00932F06">
        <w:rPr>
          <w:rFonts w:ascii="Palatino Linotype" w:eastAsia="Arial Unicode MS" w:hAnsi="Palatino Linotype" w:cs="Arial"/>
        </w:rPr>
        <w:t xml:space="preserve"> interbancarias del proveedor</w:t>
      </w:r>
      <w:r w:rsidRPr="00932F06">
        <w:rPr>
          <w:rFonts w:ascii="Palatino Linotype" w:hAnsi="Palatino Linotype" w:cs="Arial"/>
        </w:rPr>
        <w:t>.</w:t>
      </w:r>
    </w:p>
    <w:p w14:paraId="00450E69" w14:textId="77777777" w:rsidR="00F904D9" w:rsidRPr="00932F06" w:rsidRDefault="00F904D9" w:rsidP="00932F06">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744684F1" w14:textId="77777777" w:rsidR="00F904D9" w:rsidRPr="00932F06" w:rsidRDefault="00F904D9" w:rsidP="00932F06">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932F06">
        <w:rPr>
          <w:rFonts w:ascii="Palatino Linotype" w:hAnsi="Palatino Linotype" w:cs="Arial"/>
        </w:rPr>
        <w:t xml:space="preserve">Por cuanto hace a las cuentas bancarias y claves interbancarias es de precisar que dicha información es información confidencial únicamente; por lo que, concierne a los particulares, y no así del </w:t>
      </w:r>
      <w:r w:rsidRPr="00932F06">
        <w:rPr>
          <w:rFonts w:ascii="Palatino Linotype" w:hAnsi="Palatino Linotype" w:cs="Arial"/>
          <w:b/>
        </w:rPr>
        <w:t xml:space="preserve">SUJETO OBLIGADO, </w:t>
      </w:r>
      <w:r w:rsidRPr="00932F06">
        <w:rPr>
          <w:rFonts w:ascii="Palatino Linotype" w:hAnsi="Palatino Linotype" w:cs="Arial"/>
        </w:rPr>
        <w:t>toda vez que su publicidad abona a la transparencia y a la rendición de cuentas.</w:t>
      </w:r>
    </w:p>
    <w:p w14:paraId="50671799" w14:textId="77777777" w:rsidR="00F904D9" w:rsidRPr="00932F06" w:rsidRDefault="00F904D9" w:rsidP="00932F06">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1E012F29" w14:textId="77777777" w:rsidR="00F904D9" w:rsidRPr="00932F06" w:rsidRDefault="00F904D9" w:rsidP="00932F06">
      <w:pPr>
        <w:spacing w:before="100" w:beforeAutospacing="1" w:after="100" w:afterAutospacing="1" w:line="360" w:lineRule="auto"/>
        <w:contextualSpacing/>
        <w:jc w:val="both"/>
        <w:rPr>
          <w:rFonts w:ascii="Palatino Linotype" w:eastAsia="Calibri" w:hAnsi="Palatino Linotype"/>
        </w:rPr>
      </w:pPr>
      <w:r w:rsidRPr="00932F06">
        <w:rPr>
          <w:rFonts w:ascii="Palatino Linotype" w:eastAsia="Calibri" w:hAnsi="Palatino Linotype"/>
        </w:rPr>
        <w:t xml:space="preserve">En este sentido, es importante precisar que de acuerdo al </w:t>
      </w:r>
      <w:r w:rsidRPr="00932F06">
        <w:rPr>
          <w:rFonts w:ascii="Palatino Linotype" w:eastAsia="Calibri" w:hAnsi="Palatino Linotype"/>
          <w:b/>
        </w:rPr>
        <w:t>criterio 11/17</w:t>
      </w:r>
      <w:r w:rsidRPr="00932F06">
        <w:rPr>
          <w:rFonts w:ascii="Palatino Linotype" w:eastAsia="Calibri" w:hAnsi="Palatino Linotype"/>
        </w:rPr>
        <w:t xml:space="preserve"> emitido por el INAI, las cuentas bancarias y/o clave interbancaria de los Sujetos Obligados es información de carácter público. </w:t>
      </w:r>
    </w:p>
    <w:p w14:paraId="2E7B04EC" w14:textId="77777777" w:rsidR="00F904D9" w:rsidRPr="00932F06" w:rsidRDefault="00F904D9" w:rsidP="00932F06">
      <w:pPr>
        <w:spacing w:before="100" w:beforeAutospacing="1" w:line="360" w:lineRule="auto"/>
        <w:contextualSpacing/>
        <w:jc w:val="both"/>
        <w:rPr>
          <w:rFonts w:ascii="Palatino Linotype" w:eastAsia="Calibri" w:hAnsi="Palatino Linotype"/>
          <w:sz w:val="20"/>
          <w:szCs w:val="20"/>
        </w:rPr>
      </w:pPr>
    </w:p>
    <w:p w14:paraId="4078A115" w14:textId="77777777" w:rsidR="00F904D9" w:rsidRPr="00932F06" w:rsidRDefault="00F904D9" w:rsidP="00932F06">
      <w:pPr>
        <w:tabs>
          <w:tab w:val="left" w:pos="8222"/>
        </w:tabs>
        <w:spacing w:before="100" w:beforeAutospacing="1" w:after="100" w:afterAutospacing="1"/>
        <w:ind w:left="851" w:right="902"/>
        <w:contextualSpacing/>
        <w:jc w:val="both"/>
        <w:rPr>
          <w:rFonts w:ascii="Palatino Linotype" w:hAnsi="Palatino Linotype"/>
          <w:i/>
          <w:sz w:val="22"/>
          <w:szCs w:val="22"/>
        </w:rPr>
      </w:pPr>
      <w:r w:rsidRPr="00932F06">
        <w:rPr>
          <w:rFonts w:ascii="Palatino Linotype" w:hAnsi="Palatino Linotype" w:cs="Arial"/>
          <w:sz w:val="22"/>
          <w:szCs w:val="22"/>
        </w:rPr>
        <w:t>“</w:t>
      </w:r>
      <w:r w:rsidRPr="00932F06">
        <w:rPr>
          <w:rFonts w:ascii="Palatino Linotype" w:hAnsi="Palatino Linotype"/>
          <w:b/>
          <w:i/>
          <w:sz w:val="22"/>
          <w:szCs w:val="22"/>
        </w:rPr>
        <w:t>Cuentas bancarias y/o CLABE interbancaria de sujetos obligados que reciben y/o transfieren recursos públicos, son información pública.</w:t>
      </w:r>
      <w:r w:rsidRPr="00932F06">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6EC88A2D" w14:textId="77777777" w:rsidR="00F904D9" w:rsidRPr="00932F06" w:rsidRDefault="00F904D9" w:rsidP="00932F06">
      <w:pPr>
        <w:tabs>
          <w:tab w:val="left" w:pos="8222"/>
        </w:tabs>
        <w:spacing w:before="100" w:beforeAutospacing="1" w:after="100" w:afterAutospacing="1"/>
        <w:ind w:left="851" w:right="902"/>
        <w:contextualSpacing/>
        <w:jc w:val="both"/>
        <w:rPr>
          <w:rFonts w:ascii="Palatino Linotype" w:hAnsi="Palatino Linotype"/>
          <w:i/>
          <w:sz w:val="22"/>
          <w:szCs w:val="22"/>
        </w:rPr>
      </w:pPr>
    </w:p>
    <w:p w14:paraId="1E69E19A" w14:textId="77777777" w:rsidR="00F904D9" w:rsidRPr="00932F06" w:rsidRDefault="00F904D9" w:rsidP="00932F06">
      <w:pPr>
        <w:spacing w:before="100" w:beforeAutospacing="1" w:after="100" w:afterAutospacing="1" w:line="360" w:lineRule="auto"/>
        <w:ind w:right="49"/>
        <w:contextualSpacing/>
        <w:jc w:val="both"/>
        <w:rPr>
          <w:rFonts w:ascii="Palatino Linotype" w:hAnsi="Palatino Linotype" w:cs="Arial"/>
          <w:lang w:val="es-ES_tradnl"/>
        </w:rPr>
      </w:pPr>
      <w:r w:rsidRPr="00932F06">
        <w:rPr>
          <w:rFonts w:ascii="Palatino Linotype" w:hAnsi="Palatino Linotype" w:cs="Arial"/>
          <w:lang w:val="es-ES_tradnl"/>
        </w:rPr>
        <w:t xml:space="preserve">Caso contrario a los particulares, como lo refiere el </w:t>
      </w:r>
      <w:r w:rsidRPr="00932F06">
        <w:rPr>
          <w:rFonts w:ascii="Palatino Linotype" w:eastAsia="Calibri" w:hAnsi="Palatino Linotype"/>
          <w:b/>
        </w:rPr>
        <w:t>criterio 10/17</w:t>
      </w:r>
      <w:r w:rsidRPr="00932F06">
        <w:rPr>
          <w:rFonts w:ascii="Palatino Linotype" w:eastAsia="Calibri" w:hAnsi="Palatino Linotype"/>
        </w:rPr>
        <w:t xml:space="preserve"> emitido por el INAI, que es del tenor literal siguiente:</w:t>
      </w:r>
    </w:p>
    <w:p w14:paraId="5F009128" w14:textId="77777777" w:rsidR="00F904D9" w:rsidRPr="00932F06" w:rsidRDefault="00F904D9" w:rsidP="00932F06">
      <w:pPr>
        <w:spacing w:before="100" w:beforeAutospacing="1" w:after="100" w:afterAutospacing="1"/>
        <w:ind w:left="851" w:right="902"/>
        <w:contextualSpacing/>
        <w:jc w:val="both"/>
        <w:rPr>
          <w:rFonts w:ascii="Palatino Linotype" w:hAnsi="Palatino Linotype" w:cs="Arial"/>
          <w:b/>
          <w:i/>
          <w:sz w:val="22"/>
          <w:lang w:val="es-ES_tradnl"/>
        </w:rPr>
      </w:pPr>
    </w:p>
    <w:p w14:paraId="33CD9EEC" w14:textId="77777777" w:rsidR="00F904D9" w:rsidRPr="00932F06" w:rsidRDefault="00F904D9" w:rsidP="00932F06">
      <w:pPr>
        <w:spacing w:before="100" w:beforeAutospacing="1" w:after="100" w:afterAutospacing="1"/>
        <w:ind w:left="851" w:right="902"/>
        <w:contextualSpacing/>
        <w:jc w:val="both"/>
        <w:rPr>
          <w:rFonts w:ascii="Palatino Linotype" w:hAnsi="Palatino Linotype" w:cs="Arial"/>
          <w:i/>
          <w:sz w:val="22"/>
          <w:lang w:val="es-ES_tradnl"/>
        </w:rPr>
      </w:pPr>
      <w:r w:rsidRPr="00932F06">
        <w:rPr>
          <w:rFonts w:ascii="Palatino Linotype" w:hAnsi="Palatino Linotype" w:cs="Arial"/>
          <w:b/>
          <w:i/>
          <w:sz w:val="22"/>
          <w:lang w:val="es-ES_tradnl"/>
        </w:rPr>
        <w:t>Cuentas bancarias y/o CLABE interbancaria de personas físicas y morales privadas. El número de cuenta bancaria y/o CLABE interbancaria de particulares es información confidencial</w:t>
      </w:r>
      <w:r w:rsidRPr="00932F06">
        <w:rPr>
          <w:rFonts w:ascii="Palatino Linotype" w:hAnsi="Palatino Linotype" w:cs="Arial"/>
          <w:i/>
          <w:sz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w:t>
      </w:r>
      <w:r w:rsidRPr="00932F06">
        <w:rPr>
          <w:rFonts w:ascii="Palatino Linotype" w:hAnsi="Palatino Linotype" w:cs="Arial"/>
          <w:i/>
          <w:sz w:val="22"/>
          <w:lang w:val="es-ES_tradnl"/>
        </w:rPr>
        <w:lastRenderedPageBreak/>
        <w:t xml:space="preserve">constituye información clasificada con fundamento en los artículos 116 de la Ley General de Transparencia y Acceso a la Información Pública y 113 de la Ley Federal de Transparencia y Acceso a la Información Pública. </w:t>
      </w:r>
    </w:p>
    <w:p w14:paraId="72569315" w14:textId="77777777" w:rsidR="00F904D9" w:rsidRPr="00932F06" w:rsidRDefault="00F904D9" w:rsidP="00932F06">
      <w:pPr>
        <w:spacing w:before="100" w:beforeAutospacing="1" w:after="100" w:afterAutospacing="1"/>
        <w:ind w:left="851" w:right="902"/>
        <w:contextualSpacing/>
        <w:jc w:val="both"/>
        <w:rPr>
          <w:rFonts w:ascii="Palatino Linotype" w:hAnsi="Palatino Linotype" w:cs="Arial"/>
          <w:i/>
          <w:sz w:val="22"/>
          <w:lang w:val="es-ES_tradnl"/>
        </w:rPr>
      </w:pPr>
      <w:r w:rsidRPr="00932F06">
        <w:rPr>
          <w:rFonts w:ascii="Palatino Linotype" w:hAnsi="Palatino Linotype" w:cs="Arial"/>
          <w:i/>
          <w:sz w:val="22"/>
          <w:lang w:val="es-ES_tradnl"/>
        </w:rPr>
        <w:t xml:space="preserve">Resoluciones:  </w:t>
      </w:r>
    </w:p>
    <w:p w14:paraId="7E55742D" w14:textId="77777777" w:rsidR="00F904D9" w:rsidRPr="00932F06" w:rsidRDefault="00F904D9" w:rsidP="00932F06">
      <w:pPr>
        <w:spacing w:before="100" w:beforeAutospacing="1" w:after="100" w:afterAutospacing="1"/>
        <w:ind w:left="851" w:right="902"/>
        <w:contextualSpacing/>
        <w:jc w:val="both"/>
        <w:rPr>
          <w:rFonts w:ascii="Palatino Linotype" w:hAnsi="Palatino Linotype" w:cs="Arial"/>
          <w:i/>
          <w:sz w:val="22"/>
          <w:lang w:val="es-ES_tradnl"/>
        </w:rPr>
      </w:pPr>
      <w:r w:rsidRPr="00932F06">
        <w:rPr>
          <w:rFonts w:ascii="Palatino Linotype" w:hAnsi="Palatino Linotype" w:cs="Arial"/>
          <w:i/>
          <w:sz w:val="22"/>
          <w:lang w:val="es-ES_tradnl"/>
        </w:rPr>
        <w:t>RRA 1276/16 Grupo Aeroportuario de la Ciudad de México. S.A. de C.V. 01 de noviembre de 2016. Por unanimidad. Comisionada Ponente Areli Cano Guadiana.</w:t>
      </w:r>
    </w:p>
    <w:p w14:paraId="2F56E3C0" w14:textId="77777777" w:rsidR="00F904D9" w:rsidRPr="00932F06" w:rsidRDefault="00F904D9" w:rsidP="00932F06">
      <w:pPr>
        <w:spacing w:before="100" w:beforeAutospacing="1" w:after="100" w:afterAutospacing="1"/>
        <w:ind w:left="851" w:right="902"/>
        <w:contextualSpacing/>
        <w:jc w:val="both"/>
        <w:rPr>
          <w:rFonts w:ascii="Palatino Linotype" w:hAnsi="Palatino Linotype" w:cs="Arial"/>
          <w:i/>
          <w:sz w:val="22"/>
          <w:lang w:val="es-ES_tradnl"/>
        </w:rPr>
      </w:pPr>
      <w:r w:rsidRPr="00932F06">
        <w:rPr>
          <w:rFonts w:ascii="Palatino Linotype" w:hAnsi="Palatino Linotype" w:cs="Arial"/>
          <w:i/>
          <w:sz w:val="22"/>
          <w:lang w:val="es-ES_tradnl"/>
        </w:rPr>
        <w:t xml:space="preserve">RRA 3527/16 Servicio de Administración Tributaria. 07 de diciembre de 2016. Por unanimidad. Comisionada Ponente Ximena Puente de la Mora.  </w:t>
      </w:r>
      <w:r w:rsidRPr="00932F06">
        <w:rPr>
          <w:rFonts w:ascii="Palatino Linotype" w:hAnsi="Palatino Linotype" w:cs="Arial"/>
          <w:i/>
          <w:sz w:val="22"/>
          <w:lang w:val="es-ES_tradnl"/>
        </w:rPr>
        <w:sym w:font="Palatino Linotype" w:char="F0B7"/>
      </w:r>
      <w:r w:rsidRPr="00932F06">
        <w:rPr>
          <w:rFonts w:ascii="Palatino Linotype" w:hAnsi="Palatino Linotype" w:cs="Arial"/>
          <w:i/>
          <w:sz w:val="22"/>
          <w:lang w:val="es-ES_tradnl"/>
        </w:rPr>
        <w:t xml:space="preserve"> </w:t>
      </w:r>
    </w:p>
    <w:p w14:paraId="336C0AE7" w14:textId="77777777" w:rsidR="00F904D9" w:rsidRPr="00932F06" w:rsidRDefault="00F904D9" w:rsidP="00932F06">
      <w:pPr>
        <w:spacing w:before="100" w:beforeAutospacing="1" w:after="100" w:afterAutospacing="1"/>
        <w:ind w:left="851" w:right="902"/>
        <w:contextualSpacing/>
        <w:jc w:val="both"/>
        <w:rPr>
          <w:rFonts w:ascii="Palatino Linotype" w:hAnsi="Palatino Linotype" w:cs="Arial"/>
          <w:i/>
          <w:sz w:val="22"/>
          <w:lang w:val="es-ES_tradnl"/>
        </w:rPr>
      </w:pPr>
      <w:r w:rsidRPr="00932F06">
        <w:rPr>
          <w:rFonts w:ascii="Palatino Linotype" w:hAnsi="Palatino Linotype" w:cs="Arial"/>
          <w:i/>
          <w:sz w:val="22"/>
          <w:lang w:val="es-ES_tradnl"/>
        </w:rPr>
        <w:t>RRA 4404/16 Partido del Trabajo. 01 de febrero de 2017. Por unanimidad. Comisionado Ponente Francisco Acuña Llamas.</w:t>
      </w:r>
    </w:p>
    <w:p w14:paraId="52EB04B4" w14:textId="77777777" w:rsidR="00F904D9" w:rsidRPr="00932F06" w:rsidRDefault="00F904D9" w:rsidP="00932F06">
      <w:pPr>
        <w:spacing w:line="360" w:lineRule="auto"/>
        <w:jc w:val="both"/>
        <w:rPr>
          <w:rFonts w:ascii="Palatino Linotype" w:hAnsi="Palatino Linotype" w:cs="Arial"/>
          <w:bCs/>
          <w:lang w:val="es-ES_tradnl"/>
        </w:rPr>
      </w:pPr>
    </w:p>
    <w:p w14:paraId="1D203D7E" w14:textId="77777777" w:rsidR="00F904D9" w:rsidRPr="00932F06" w:rsidRDefault="00F904D9" w:rsidP="00932F06">
      <w:pPr>
        <w:spacing w:line="360" w:lineRule="auto"/>
        <w:ind w:right="49"/>
        <w:contextualSpacing/>
        <w:jc w:val="both"/>
        <w:rPr>
          <w:rFonts w:ascii="Palatino Linotype" w:hAnsi="Palatino Linotype" w:cs="Arial"/>
        </w:rPr>
      </w:pPr>
      <w:r w:rsidRPr="00932F06">
        <w:rPr>
          <w:rFonts w:ascii="Palatino Linotype" w:hAnsi="Palatino Linotype" w:cs="Arial"/>
        </w:rPr>
        <w:t xml:space="preserve">Ahora bien, por cuanto hace a las </w:t>
      </w:r>
      <w:r w:rsidRPr="00932F06">
        <w:rPr>
          <w:rFonts w:ascii="Palatino Linotype" w:hAnsi="Palatino Linotype" w:cs="Arial"/>
          <w:b/>
        </w:rPr>
        <w:t>Cadenas Originales y Sellos Digitales del Servicio de Administración Tributaria</w:t>
      </w:r>
      <w:r w:rsidRPr="00932F06">
        <w:rPr>
          <w:rFonts w:ascii="Palatino Linotype" w:hAnsi="Palatino Linotype" w:cs="Arial"/>
        </w:rPr>
        <w:t>,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78E3C4EA" w14:textId="77777777" w:rsidR="00F904D9" w:rsidRPr="00932F06" w:rsidRDefault="00F904D9" w:rsidP="00932F06">
      <w:pPr>
        <w:ind w:left="850" w:right="902"/>
        <w:contextualSpacing/>
        <w:jc w:val="both"/>
        <w:rPr>
          <w:rFonts w:ascii="Palatino Linotype" w:hAnsi="Palatino Linotype" w:cs="Arial"/>
          <w:bCs/>
          <w:noProof/>
          <w:sz w:val="22"/>
        </w:rPr>
      </w:pPr>
    </w:p>
    <w:p w14:paraId="55064369" w14:textId="77777777" w:rsidR="00F904D9" w:rsidRPr="00932F06" w:rsidRDefault="00F904D9" w:rsidP="00932F06">
      <w:pPr>
        <w:ind w:left="850" w:right="902"/>
        <w:contextualSpacing/>
        <w:jc w:val="both"/>
        <w:rPr>
          <w:rFonts w:ascii="Palatino Linotype" w:hAnsi="Palatino Linotype" w:cs="Arial"/>
          <w:bCs/>
          <w:i/>
          <w:noProof/>
          <w:sz w:val="22"/>
        </w:rPr>
      </w:pPr>
      <w:r w:rsidRPr="00932F06">
        <w:rPr>
          <w:rFonts w:ascii="Palatino Linotype" w:hAnsi="Palatino Linotype" w:cs="Arial"/>
          <w:bCs/>
          <w:noProof/>
          <w:sz w:val="22"/>
        </w:rPr>
        <w:t>“</w:t>
      </w:r>
      <w:r w:rsidRPr="00932F06">
        <w:rPr>
          <w:rFonts w:ascii="Palatino Linotype" w:hAnsi="Palatino Linotype" w:cs="Arial"/>
          <w:b/>
          <w:bCs/>
          <w:noProof/>
          <w:sz w:val="22"/>
        </w:rPr>
        <w:t>Artículo 17-G</w:t>
      </w:r>
      <w:r w:rsidRPr="00932F06">
        <w:rPr>
          <w:rFonts w:ascii="Palatino Linotype" w:hAnsi="Palatino Linotype" w:cs="Arial"/>
          <w:bCs/>
          <w:i/>
          <w:noProof/>
          <w:sz w:val="22"/>
        </w:rPr>
        <w:t xml:space="preserve">.- Los certificados que emita el Servicio de Administración Tributaria para ser considerados válidos deberán contener los datos siguientes: </w:t>
      </w:r>
    </w:p>
    <w:p w14:paraId="6C54FD77" w14:textId="77777777" w:rsidR="00F904D9" w:rsidRPr="00932F06" w:rsidRDefault="00F904D9" w:rsidP="00932F06">
      <w:pPr>
        <w:ind w:left="850" w:right="902"/>
        <w:contextualSpacing/>
        <w:jc w:val="both"/>
        <w:rPr>
          <w:rFonts w:ascii="Palatino Linotype" w:hAnsi="Palatino Linotype" w:cs="Arial"/>
          <w:bCs/>
          <w:i/>
          <w:noProof/>
          <w:sz w:val="22"/>
        </w:rPr>
      </w:pPr>
      <w:r w:rsidRPr="00932F06">
        <w:rPr>
          <w:rFonts w:ascii="Palatino Linotype" w:hAnsi="Palatino Linotype" w:cs="Arial"/>
          <w:b/>
          <w:bCs/>
          <w:i/>
          <w:noProof/>
          <w:sz w:val="22"/>
        </w:rPr>
        <w:t>I.</w:t>
      </w:r>
      <w:r w:rsidRPr="00932F06">
        <w:rPr>
          <w:rFonts w:ascii="Palatino Linotype" w:hAnsi="Palatino Linotype" w:cs="Arial"/>
          <w:bCs/>
          <w:i/>
          <w:noProof/>
          <w:sz w:val="22"/>
        </w:rPr>
        <w:tab/>
      </w:r>
      <w:r w:rsidRPr="00932F06">
        <w:rPr>
          <w:rFonts w:ascii="Palatino Linotype" w:hAnsi="Palatino Linotype" w:cs="Arial"/>
          <w:b/>
          <w:bCs/>
          <w:i/>
          <w:noProof/>
          <w:sz w:val="22"/>
        </w:rPr>
        <w:t>La mención de que se expiden como tales</w:t>
      </w:r>
      <w:r w:rsidRPr="00932F06">
        <w:rPr>
          <w:rFonts w:ascii="Palatino Linotype" w:hAnsi="Palatino Linotype" w:cs="Arial"/>
          <w:bCs/>
          <w:i/>
          <w:noProof/>
          <w:sz w:val="22"/>
        </w:rPr>
        <w:t xml:space="preserve">. </w:t>
      </w:r>
      <w:r w:rsidRPr="00932F06">
        <w:rPr>
          <w:rFonts w:ascii="Palatino Linotype" w:hAnsi="Palatino Linotype" w:cs="Arial"/>
          <w:b/>
          <w:bCs/>
          <w:i/>
          <w:noProof/>
          <w:sz w:val="22"/>
        </w:rPr>
        <w:t>Tratándose de certificados de sellos digitales, se deberán especificar las limitantes que tengan para su uso</w:t>
      </w:r>
      <w:r w:rsidRPr="00932F06">
        <w:rPr>
          <w:rFonts w:ascii="Palatino Linotype" w:hAnsi="Palatino Linotype" w:cs="Arial"/>
          <w:bCs/>
          <w:i/>
          <w:noProof/>
          <w:sz w:val="22"/>
        </w:rPr>
        <w:t>.</w:t>
      </w:r>
    </w:p>
    <w:p w14:paraId="138CB4C5" w14:textId="77777777" w:rsidR="00F904D9" w:rsidRPr="00932F06" w:rsidRDefault="00F904D9" w:rsidP="00932F06">
      <w:pPr>
        <w:ind w:left="850" w:right="902"/>
        <w:contextualSpacing/>
        <w:jc w:val="both"/>
        <w:rPr>
          <w:rFonts w:ascii="Palatino Linotype" w:hAnsi="Palatino Linotype" w:cs="Arial"/>
          <w:bCs/>
          <w:i/>
          <w:noProof/>
          <w:sz w:val="22"/>
        </w:rPr>
      </w:pPr>
      <w:r w:rsidRPr="00932F06">
        <w:rPr>
          <w:rFonts w:ascii="Palatino Linotype" w:hAnsi="Palatino Linotype" w:cs="Arial"/>
          <w:b/>
          <w:bCs/>
          <w:i/>
          <w:noProof/>
          <w:sz w:val="22"/>
        </w:rPr>
        <w:t xml:space="preserve">Artículo 29. </w:t>
      </w:r>
      <w:r w:rsidRPr="00932F06">
        <w:rPr>
          <w:rFonts w:ascii="Palatino Linotype" w:hAnsi="Palatino Linotype" w:cs="Arial"/>
          <w:bCs/>
          <w:i/>
          <w:noProof/>
          <w:sz w:val="22"/>
        </w:rPr>
        <w:t xml:space="preserve">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w:t>
      </w:r>
      <w:r w:rsidRPr="00932F06">
        <w:rPr>
          <w:rFonts w:ascii="Palatino Linotype" w:hAnsi="Palatino Linotype" w:cs="Arial"/>
          <w:bCs/>
          <w:i/>
          <w:noProof/>
          <w:sz w:val="22"/>
        </w:rPr>
        <w:lastRenderedPageBreak/>
        <w:t>disfruten de su uso o goce temporal, reciban servicios o aquéllas a las que les hubieren retenido contribuciones deberán solicitar el comprobante fiscal digital por Internet respectivo.</w:t>
      </w:r>
    </w:p>
    <w:p w14:paraId="17FFAAD5" w14:textId="77777777" w:rsidR="00F904D9" w:rsidRPr="00932F06" w:rsidRDefault="00F904D9" w:rsidP="00932F06">
      <w:pPr>
        <w:ind w:left="850" w:right="902"/>
        <w:contextualSpacing/>
        <w:jc w:val="both"/>
        <w:rPr>
          <w:rFonts w:ascii="Palatino Linotype" w:hAnsi="Palatino Linotype" w:cs="Arial"/>
          <w:bCs/>
          <w:i/>
          <w:noProof/>
          <w:sz w:val="22"/>
        </w:rPr>
      </w:pPr>
      <w:r w:rsidRPr="00932F06">
        <w:rPr>
          <w:rFonts w:ascii="Palatino Linotype" w:hAnsi="Palatino Linotype" w:cs="Arial"/>
          <w:bCs/>
          <w:i/>
          <w:noProof/>
          <w:sz w:val="22"/>
        </w:rPr>
        <w:t>Los contribuyentes a que se refiere el párrafo anterior deberán cumplir con las obligaciones siguientes:</w:t>
      </w:r>
    </w:p>
    <w:p w14:paraId="464968DF" w14:textId="77777777" w:rsidR="00F904D9" w:rsidRPr="00932F06" w:rsidRDefault="00F904D9" w:rsidP="00932F06">
      <w:pPr>
        <w:ind w:left="850" w:right="902"/>
        <w:contextualSpacing/>
        <w:jc w:val="both"/>
        <w:rPr>
          <w:rFonts w:ascii="Palatino Linotype" w:hAnsi="Palatino Linotype" w:cs="Arial"/>
          <w:bCs/>
          <w:i/>
          <w:noProof/>
          <w:sz w:val="22"/>
        </w:rPr>
      </w:pPr>
      <w:r w:rsidRPr="00932F06">
        <w:rPr>
          <w:rFonts w:ascii="Palatino Linotype" w:hAnsi="Palatino Linotype" w:cs="Arial"/>
          <w:bCs/>
          <w:i/>
          <w:noProof/>
          <w:sz w:val="22"/>
        </w:rPr>
        <w:t>[…]</w:t>
      </w:r>
    </w:p>
    <w:p w14:paraId="09491565" w14:textId="77777777" w:rsidR="00F904D9" w:rsidRPr="00932F06" w:rsidRDefault="00F904D9" w:rsidP="00932F06">
      <w:pPr>
        <w:ind w:left="850" w:right="902"/>
        <w:contextualSpacing/>
        <w:jc w:val="both"/>
        <w:rPr>
          <w:rFonts w:ascii="Palatino Linotype" w:hAnsi="Palatino Linotype" w:cs="Arial"/>
          <w:bCs/>
          <w:i/>
          <w:noProof/>
          <w:sz w:val="22"/>
        </w:rPr>
      </w:pPr>
      <w:r w:rsidRPr="00932F06">
        <w:rPr>
          <w:rFonts w:ascii="Palatino Linotype" w:hAnsi="Palatino Linotype" w:cs="Arial"/>
          <w:b/>
          <w:bCs/>
          <w:i/>
          <w:noProof/>
          <w:sz w:val="22"/>
        </w:rPr>
        <w:t>II.</w:t>
      </w:r>
      <w:r w:rsidRPr="00932F06">
        <w:rPr>
          <w:rFonts w:ascii="Palatino Linotype" w:hAnsi="Palatino Linotype" w:cs="Arial"/>
          <w:bCs/>
          <w:i/>
          <w:noProof/>
          <w:sz w:val="22"/>
        </w:rPr>
        <w:tab/>
      </w:r>
      <w:r w:rsidRPr="00932F06">
        <w:rPr>
          <w:rFonts w:ascii="Palatino Linotype" w:hAnsi="Palatino Linotype" w:cs="Arial"/>
          <w:b/>
          <w:bCs/>
          <w:i/>
          <w:noProof/>
          <w:sz w:val="22"/>
        </w:rPr>
        <w:t>Tramitar ante el Servicio de Administración Tributaria el certificado para el uso de los sellos digitales</w:t>
      </w:r>
      <w:r w:rsidRPr="00932F06">
        <w:rPr>
          <w:rFonts w:ascii="Palatino Linotype" w:hAnsi="Palatino Linotype" w:cs="Arial"/>
          <w:bCs/>
          <w:i/>
          <w:noProof/>
          <w:sz w:val="22"/>
        </w:rPr>
        <w:t>.</w:t>
      </w:r>
    </w:p>
    <w:p w14:paraId="53C68A20" w14:textId="77777777" w:rsidR="00F904D9" w:rsidRPr="00932F06" w:rsidRDefault="00F904D9" w:rsidP="00932F06">
      <w:pPr>
        <w:ind w:left="850" w:right="902"/>
        <w:contextualSpacing/>
        <w:jc w:val="both"/>
        <w:rPr>
          <w:rFonts w:ascii="Palatino Linotype" w:hAnsi="Palatino Linotype" w:cs="Arial"/>
          <w:bCs/>
          <w:i/>
          <w:noProof/>
          <w:sz w:val="22"/>
        </w:rPr>
      </w:pPr>
      <w:r w:rsidRPr="00932F06">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932F06">
        <w:rPr>
          <w:rFonts w:ascii="Palatino Linotype" w:hAnsi="Palatino Linotype" w:cs="Arial"/>
          <w:b/>
          <w:bCs/>
          <w:i/>
          <w:noProof/>
          <w:sz w:val="22"/>
        </w:rPr>
        <w:t>El sello digital permitirá acreditar la autoría de los comprobantes fiscales digitales</w:t>
      </w:r>
      <w:r w:rsidRPr="00932F06">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14:paraId="02ADBD94" w14:textId="77777777" w:rsidR="00F904D9" w:rsidRPr="00932F06" w:rsidRDefault="00F904D9" w:rsidP="00932F06">
      <w:pPr>
        <w:ind w:left="850" w:right="902" w:firstLine="142"/>
        <w:contextualSpacing/>
        <w:jc w:val="both"/>
        <w:rPr>
          <w:rFonts w:ascii="Palatino Linotype" w:hAnsi="Palatino Linotype" w:cs="Arial"/>
          <w:bCs/>
          <w:i/>
          <w:noProof/>
          <w:sz w:val="22"/>
        </w:rPr>
      </w:pPr>
      <w:r w:rsidRPr="00932F06">
        <w:rPr>
          <w:rFonts w:ascii="Palatino Linotype" w:hAnsi="Palatino Linotype" w:cs="Arial"/>
          <w:bCs/>
          <w:i/>
          <w:noProof/>
          <w:sz w:val="22"/>
        </w:rPr>
        <w:t>[…]</w:t>
      </w:r>
    </w:p>
    <w:p w14:paraId="5E4E82F9" w14:textId="77777777" w:rsidR="00F904D9" w:rsidRPr="00932F06" w:rsidRDefault="00F904D9" w:rsidP="00932F06">
      <w:pPr>
        <w:ind w:left="850" w:right="902"/>
        <w:contextualSpacing/>
        <w:jc w:val="both"/>
        <w:rPr>
          <w:rFonts w:ascii="Palatino Linotype" w:hAnsi="Palatino Linotype" w:cs="Arial"/>
          <w:bCs/>
          <w:i/>
          <w:noProof/>
          <w:sz w:val="22"/>
        </w:rPr>
      </w:pPr>
      <w:r w:rsidRPr="00932F06">
        <w:rPr>
          <w:rFonts w:ascii="Palatino Linotype" w:hAnsi="Palatino Linotype" w:cs="Arial"/>
          <w:b/>
          <w:bCs/>
          <w:i/>
          <w:noProof/>
          <w:sz w:val="22"/>
        </w:rPr>
        <w:t>IV.</w:t>
      </w:r>
      <w:r w:rsidRPr="00932F06">
        <w:rPr>
          <w:rFonts w:ascii="Palatino Linotype" w:hAnsi="Palatino Linotype" w:cs="Arial"/>
          <w:b/>
          <w:bCs/>
          <w:i/>
          <w:noProof/>
          <w:sz w:val="22"/>
        </w:rPr>
        <w:tab/>
        <w:t>Remitir al Servicio de Administración Tributaria, antes de su expedición, el comprobante fiscal digital por Internet respectivo</w:t>
      </w:r>
      <w:r w:rsidRPr="00932F06">
        <w:rPr>
          <w:rFonts w:ascii="Palatino Linotype" w:hAnsi="Palatino Linotype" w:cs="Arial"/>
          <w:bCs/>
          <w:i/>
          <w:noProof/>
          <w:sz w:val="22"/>
        </w:rPr>
        <w:t xml:space="preserve"> a través de los mecanismos digitales que para tal efecto determine dicho órgano desconcentrado mediante reglas de carácter general, </w:t>
      </w:r>
      <w:r w:rsidRPr="00932F06">
        <w:rPr>
          <w:rFonts w:ascii="Palatino Linotype" w:hAnsi="Palatino Linotype" w:cs="Arial"/>
          <w:b/>
          <w:bCs/>
          <w:i/>
          <w:noProof/>
          <w:sz w:val="22"/>
        </w:rPr>
        <w:t>con el objeto de que éste proceda a</w:t>
      </w:r>
      <w:r w:rsidRPr="00932F06">
        <w:rPr>
          <w:rFonts w:ascii="Palatino Linotype" w:hAnsi="Palatino Linotype" w:cs="Arial"/>
          <w:bCs/>
          <w:i/>
          <w:noProof/>
          <w:sz w:val="22"/>
        </w:rPr>
        <w:t>:</w:t>
      </w:r>
    </w:p>
    <w:p w14:paraId="05036ABF" w14:textId="77777777" w:rsidR="00F904D9" w:rsidRPr="00932F06" w:rsidRDefault="00F904D9" w:rsidP="00932F06">
      <w:pPr>
        <w:ind w:left="850" w:right="902"/>
        <w:contextualSpacing/>
        <w:jc w:val="both"/>
        <w:rPr>
          <w:rFonts w:ascii="Palatino Linotype" w:hAnsi="Palatino Linotype" w:cs="Arial"/>
          <w:bCs/>
          <w:i/>
          <w:noProof/>
          <w:sz w:val="22"/>
        </w:rPr>
      </w:pPr>
      <w:r w:rsidRPr="00932F06">
        <w:rPr>
          <w:rFonts w:ascii="Palatino Linotype" w:hAnsi="Palatino Linotype" w:cs="Arial"/>
          <w:bCs/>
          <w:i/>
          <w:noProof/>
          <w:sz w:val="22"/>
        </w:rPr>
        <w:t>a)</w:t>
      </w:r>
      <w:r w:rsidRPr="00932F06">
        <w:rPr>
          <w:rFonts w:ascii="Palatino Linotype" w:hAnsi="Palatino Linotype" w:cs="Arial"/>
          <w:bCs/>
          <w:i/>
          <w:noProof/>
          <w:sz w:val="22"/>
        </w:rPr>
        <w:tab/>
        <w:t>Validar el cumplimiento de los requisitos establecidos en el artículo 29-A de este Código.</w:t>
      </w:r>
    </w:p>
    <w:p w14:paraId="6F22D529" w14:textId="77777777" w:rsidR="00F904D9" w:rsidRPr="00932F06" w:rsidRDefault="00F904D9" w:rsidP="00932F06">
      <w:pPr>
        <w:ind w:left="850" w:right="902"/>
        <w:contextualSpacing/>
        <w:jc w:val="both"/>
        <w:rPr>
          <w:rFonts w:ascii="Palatino Linotype" w:hAnsi="Palatino Linotype" w:cs="Arial"/>
          <w:bCs/>
          <w:i/>
          <w:noProof/>
          <w:sz w:val="22"/>
        </w:rPr>
      </w:pPr>
      <w:r w:rsidRPr="00932F06">
        <w:rPr>
          <w:rFonts w:ascii="Palatino Linotype" w:hAnsi="Palatino Linotype" w:cs="Arial"/>
          <w:bCs/>
          <w:i/>
          <w:noProof/>
          <w:sz w:val="22"/>
        </w:rPr>
        <w:t>b)</w:t>
      </w:r>
      <w:r w:rsidRPr="00932F06">
        <w:rPr>
          <w:rFonts w:ascii="Palatino Linotype" w:hAnsi="Palatino Linotype" w:cs="Arial"/>
          <w:bCs/>
          <w:i/>
          <w:noProof/>
          <w:sz w:val="22"/>
        </w:rPr>
        <w:tab/>
        <w:t xml:space="preserve">Asignar el </w:t>
      </w:r>
      <w:r w:rsidRPr="00932F06">
        <w:rPr>
          <w:rFonts w:ascii="Palatino Linotype" w:hAnsi="Palatino Linotype" w:cs="Arial"/>
          <w:b/>
          <w:bCs/>
          <w:i/>
          <w:noProof/>
          <w:sz w:val="22"/>
        </w:rPr>
        <w:t>folio del comprobante fiscal digital</w:t>
      </w:r>
      <w:r w:rsidRPr="00932F06">
        <w:rPr>
          <w:rFonts w:ascii="Palatino Linotype" w:hAnsi="Palatino Linotype" w:cs="Arial"/>
          <w:bCs/>
          <w:i/>
          <w:noProof/>
          <w:sz w:val="22"/>
        </w:rPr>
        <w:t>.</w:t>
      </w:r>
    </w:p>
    <w:p w14:paraId="26587371" w14:textId="77777777" w:rsidR="00F904D9" w:rsidRPr="00932F06" w:rsidRDefault="00F904D9" w:rsidP="00932F06">
      <w:pPr>
        <w:ind w:left="850" w:right="902"/>
        <w:contextualSpacing/>
        <w:jc w:val="both"/>
        <w:rPr>
          <w:rFonts w:ascii="Palatino Linotype" w:hAnsi="Palatino Linotype" w:cs="Arial"/>
          <w:bCs/>
          <w:i/>
          <w:noProof/>
          <w:sz w:val="22"/>
        </w:rPr>
      </w:pPr>
      <w:r w:rsidRPr="00932F06">
        <w:rPr>
          <w:rFonts w:ascii="Palatino Linotype" w:hAnsi="Palatino Linotype" w:cs="Arial"/>
          <w:b/>
          <w:bCs/>
          <w:i/>
          <w:noProof/>
          <w:sz w:val="22"/>
        </w:rPr>
        <w:t>c)</w:t>
      </w:r>
      <w:r w:rsidRPr="00932F06">
        <w:rPr>
          <w:rFonts w:ascii="Palatino Linotype" w:hAnsi="Palatino Linotype" w:cs="Arial"/>
          <w:b/>
          <w:bCs/>
          <w:i/>
          <w:noProof/>
          <w:sz w:val="22"/>
        </w:rPr>
        <w:tab/>
        <w:t>Incorporar el sello digital del Servicio de Administración Tributaria</w:t>
      </w:r>
      <w:r w:rsidRPr="00932F06">
        <w:rPr>
          <w:rFonts w:ascii="Palatino Linotype" w:hAnsi="Palatino Linotype" w:cs="Arial"/>
          <w:bCs/>
          <w:i/>
          <w:noProof/>
          <w:sz w:val="22"/>
        </w:rPr>
        <w:t>.</w:t>
      </w:r>
    </w:p>
    <w:p w14:paraId="2A517F1C" w14:textId="77777777" w:rsidR="00F904D9" w:rsidRPr="00932F06" w:rsidRDefault="00F904D9" w:rsidP="00932F06">
      <w:pPr>
        <w:ind w:left="850" w:right="902"/>
        <w:contextualSpacing/>
        <w:jc w:val="both"/>
        <w:rPr>
          <w:rFonts w:ascii="Palatino Linotype" w:hAnsi="Palatino Linotype" w:cs="Arial"/>
          <w:bCs/>
          <w:i/>
          <w:noProof/>
          <w:sz w:val="22"/>
        </w:rPr>
      </w:pPr>
      <w:r w:rsidRPr="00932F06">
        <w:rPr>
          <w:rFonts w:ascii="Palatino Linotype" w:hAnsi="Palatino Linotype" w:cs="Arial"/>
          <w:bCs/>
          <w:i/>
          <w:noProof/>
          <w:sz w:val="22"/>
        </w:rPr>
        <w:t xml:space="preserve">El Servicio de Administración Tributaria podrá autorizar a proveedores de </w:t>
      </w:r>
      <w:r w:rsidRPr="00932F06">
        <w:rPr>
          <w:rFonts w:ascii="Palatino Linotype" w:hAnsi="Palatino Linotype" w:cs="Arial"/>
          <w:b/>
          <w:bCs/>
          <w:i/>
          <w:noProof/>
          <w:sz w:val="22"/>
        </w:rPr>
        <w:t>certificación de comprobantes fiscales digitales por Internet para que efectúen la validación, asignación de folio e incorporación del sello a que se refiere esta fracción.</w:t>
      </w:r>
    </w:p>
    <w:p w14:paraId="13860C79" w14:textId="77777777" w:rsidR="00F904D9" w:rsidRPr="00932F06" w:rsidRDefault="00F904D9" w:rsidP="00932F06">
      <w:pPr>
        <w:ind w:left="850" w:right="902"/>
        <w:contextualSpacing/>
        <w:jc w:val="both"/>
        <w:rPr>
          <w:rFonts w:ascii="Palatino Linotype" w:hAnsi="Palatino Linotype" w:cs="Arial"/>
          <w:bCs/>
          <w:i/>
          <w:noProof/>
          <w:sz w:val="22"/>
        </w:rPr>
      </w:pPr>
      <w:r w:rsidRPr="00932F06">
        <w:rPr>
          <w:rFonts w:ascii="Palatino Linotype" w:hAnsi="Palatino Linotype" w:cs="Arial"/>
          <w:bCs/>
          <w:i/>
          <w:noProof/>
          <w:sz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18993362" w14:textId="77777777" w:rsidR="00F904D9" w:rsidRPr="00932F06" w:rsidRDefault="00F904D9" w:rsidP="00932F06">
      <w:pPr>
        <w:ind w:left="850" w:right="902"/>
        <w:contextualSpacing/>
        <w:jc w:val="both"/>
        <w:rPr>
          <w:rFonts w:ascii="Palatino Linotype" w:hAnsi="Palatino Linotype" w:cs="Arial"/>
          <w:bCs/>
          <w:i/>
          <w:noProof/>
          <w:sz w:val="22"/>
        </w:rPr>
      </w:pPr>
      <w:r w:rsidRPr="00932F06">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4854FDA2" w14:textId="77777777" w:rsidR="00F904D9" w:rsidRPr="00932F06" w:rsidRDefault="00F904D9" w:rsidP="00932F06">
      <w:pPr>
        <w:ind w:left="850" w:right="902"/>
        <w:contextualSpacing/>
        <w:jc w:val="both"/>
        <w:rPr>
          <w:rFonts w:ascii="Palatino Linotype" w:hAnsi="Palatino Linotype" w:cs="Arial"/>
          <w:bCs/>
          <w:i/>
          <w:noProof/>
          <w:sz w:val="22"/>
        </w:rPr>
      </w:pPr>
      <w:r w:rsidRPr="00932F06">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14:paraId="7F93112E" w14:textId="77777777" w:rsidR="00F904D9" w:rsidRPr="00932F06" w:rsidRDefault="00F904D9" w:rsidP="00932F06">
      <w:pPr>
        <w:ind w:left="850" w:right="902"/>
        <w:contextualSpacing/>
        <w:jc w:val="both"/>
        <w:rPr>
          <w:rFonts w:ascii="Palatino Linotype" w:hAnsi="Palatino Linotype" w:cs="Arial"/>
          <w:bCs/>
          <w:i/>
          <w:noProof/>
          <w:sz w:val="22"/>
        </w:rPr>
      </w:pPr>
      <w:r w:rsidRPr="00932F06">
        <w:rPr>
          <w:rFonts w:ascii="Palatino Linotype" w:hAnsi="Palatino Linotype" w:cs="Arial"/>
          <w:b/>
          <w:bCs/>
          <w:i/>
          <w:noProof/>
          <w:sz w:val="22"/>
        </w:rPr>
        <w:t>Artículo 31</w:t>
      </w:r>
      <w:r w:rsidRPr="00932F06">
        <w:rPr>
          <w:rFonts w:ascii="Palatino Linotype" w:hAnsi="Palatino Linotype" w:cs="Arial"/>
          <w:bCs/>
          <w:i/>
          <w:noProof/>
          <w:sz w:val="22"/>
        </w:rPr>
        <w:t>.</w:t>
      </w:r>
    </w:p>
    <w:p w14:paraId="4807100A" w14:textId="77777777" w:rsidR="00F904D9" w:rsidRPr="00932F06" w:rsidRDefault="00F904D9" w:rsidP="00932F06">
      <w:pPr>
        <w:ind w:left="850" w:right="902" w:firstLine="142"/>
        <w:contextualSpacing/>
        <w:jc w:val="both"/>
        <w:rPr>
          <w:rFonts w:ascii="Palatino Linotype" w:hAnsi="Palatino Linotype" w:cs="Arial"/>
          <w:bCs/>
          <w:i/>
          <w:noProof/>
          <w:sz w:val="22"/>
        </w:rPr>
      </w:pPr>
      <w:r w:rsidRPr="00932F06">
        <w:rPr>
          <w:rFonts w:ascii="Palatino Linotype" w:hAnsi="Palatino Linotype" w:cs="Arial"/>
          <w:bCs/>
          <w:i/>
          <w:noProof/>
          <w:sz w:val="22"/>
        </w:rPr>
        <w:lastRenderedPageBreak/>
        <w:t>[…]</w:t>
      </w:r>
    </w:p>
    <w:p w14:paraId="51FF3310" w14:textId="77777777" w:rsidR="00F904D9" w:rsidRPr="00932F06" w:rsidRDefault="00F904D9" w:rsidP="00932F06">
      <w:pPr>
        <w:ind w:left="850" w:right="902"/>
        <w:contextualSpacing/>
        <w:jc w:val="both"/>
        <w:rPr>
          <w:rFonts w:ascii="Palatino Linotype" w:hAnsi="Palatino Linotype" w:cs="Arial"/>
          <w:bCs/>
          <w:i/>
          <w:noProof/>
          <w:sz w:val="22"/>
        </w:rPr>
      </w:pPr>
      <w:r w:rsidRPr="00932F06">
        <w:rPr>
          <w:rFonts w:ascii="Palatino Linotype" w:hAnsi="Palatino Linotype" w:cs="Arial"/>
          <w:bCs/>
          <w:i/>
          <w:noProof/>
          <w:sz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4656C813" w14:textId="77777777" w:rsidR="00F904D9" w:rsidRPr="00932F06" w:rsidRDefault="00F904D9" w:rsidP="00932F06">
      <w:pPr>
        <w:ind w:left="850" w:right="902"/>
        <w:contextualSpacing/>
        <w:jc w:val="both"/>
        <w:rPr>
          <w:rFonts w:ascii="Palatino Linotype" w:hAnsi="Palatino Linotype" w:cs="Arial"/>
          <w:sz w:val="22"/>
          <w:szCs w:val="22"/>
          <w:lang w:eastAsia="es-MX"/>
        </w:rPr>
      </w:pPr>
      <w:r w:rsidRPr="00932F06">
        <w:rPr>
          <w:rFonts w:ascii="Palatino Linotype" w:hAnsi="Palatino Linotype" w:cs="Arial"/>
          <w:sz w:val="22"/>
          <w:szCs w:val="22"/>
          <w:lang w:eastAsia="es-MX"/>
        </w:rPr>
        <w:t>(Énfasis añadido)</w:t>
      </w:r>
    </w:p>
    <w:p w14:paraId="0A4663E3" w14:textId="77777777" w:rsidR="00F904D9" w:rsidRPr="00932F06" w:rsidRDefault="00F904D9" w:rsidP="00932F06">
      <w:pPr>
        <w:ind w:left="851" w:right="902"/>
        <w:contextualSpacing/>
        <w:jc w:val="both"/>
        <w:rPr>
          <w:rFonts w:ascii="Palatino Linotype" w:hAnsi="Palatino Linotype" w:cs="Arial"/>
          <w:sz w:val="22"/>
          <w:szCs w:val="22"/>
          <w:lang w:eastAsia="es-MX"/>
        </w:rPr>
      </w:pPr>
    </w:p>
    <w:p w14:paraId="4972ACEB" w14:textId="77777777" w:rsidR="00F904D9" w:rsidRPr="00932F06" w:rsidRDefault="00F904D9" w:rsidP="00932F06">
      <w:pPr>
        <w:widowControl w:val="0"/>
        <w:autoSpaceDE w:val="0"/>
        <w:autoSpaceDN w:val="0"/>
        <w:adjustRightInd w:val="0"/>
        <w:spacing w:line="360" w:lineRule="auto"/>
        <w:jc w:val="both"/>
        <w:rPr>
          <w:rFonts w:ascii="Palatino Linotype" w:hAnsi="Palatino Linotype" w:cs="Arial"/>
        </w:rPr>
      </w:pPr>
      <w:r w:rsidRPr="00932F06">
        <w:rPr>
          <w:rFonts w:ascii="Palatino Linotype" w:hAnsi="Palatino Linotype" w:cs="Arial"/>
        </w:rPr>
        <w:t>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14:paraId="4F6088B7" w14:textId="77777777" w:rsidR="00F904D9" w:rsidRPr="00932F06" w:rsidRDefault="00F904D9" w:rsidP="00932F06">
      <w:pPr>
        <w:widowControl w:val="0"/>
        <w:autoSpaceDE w:val="0"/>
        <w:autoSpaceDN w:val="0"/>
        <w:adjustRightInd w:val="0"/>
        <w:spacing w:line="360" w:lineRule="auto"/>
        <w:jc w:val="both"/>
        <w:rPr>
          <w:rFonts w:ascii="Palatino Linotype" w:hAnsi="Palatino Linotype" w:cs="Arial"/>
        </w:rPr>
      </w:pPr>
      <w:r w:rsidRPr="00932F06">
        <w:rPr>
          <w:rFonts w:ascii="Palatino Linotype" w:hAnsi="Palatino Linotype" w:cs="Arial"/>
        </w:rPr>
        <w:t>Aunado a lo anterior, es conveniente traer a contexto lo siguiente:</w:t>
      </w:r>
    </w:p>
    <w:p w14:paraId="4569AA0C" w14:textId="77777777" w:rsidR="00F904D9" w:rsidRPr="00932F06" w:rsidRDefault="00F904D9" w:rsidP="00932F06">
      <w:pPr>
        <w:ind w:right="709"/>
        <w:contextualSpacing/>
        <w:rPr>
          <w:rFonts w:ascii="Palatino Linotype" w:hAnsi="Palatino Linotype" w:cs="Arial"/>
          <w:b/>
          <w:bCs/>
          <w:i/>
          <w:noProof/>
          <w:sz w:val="22"/>
          <w:szCs w:val="22"/>
        </w:rPr>
      </w:pPr>
    </w:p>
    <w:p w14:paraId="01AD78D6" w14:textId="77777777" w:rsidR="00F904D9" w:rsidRPr="00932F06" w:rsidRDefault="00F904D9" w:rsidP="00932F06">
      <w:pPr>
        <w:ind w:left="851" w:right="709"/>
        <w:contextualSpacing/>
        <w:jc w:val="both"/>
        <w:rPr>
          <w:rFonts w:ascii="Palatino Linotype" w:hAnsi="Palatino Linotype" w:cs="Arial"/>
          <w:b/>
          <w:bCs/>
          <w:i/>
          <w:noProof/>
          <w:sz w:val="22"/>
          <w:szCs w:val="22"/>
        </w:rPr>
      </w:pPr>
      <w:r w:rsidRPr="00932F06">
        <w:rPr>
          <w:rFonts w:ascii="Palatino Linotype" w:hAnsi="Palatino Linotype" w:cs="Arial"/>
          <w:b/>
          <w:bCs/>
          <w:i/>
          <w:noProof/>
          <w:sz w:val="22"/>
          <w:szCs w:val="22"/>
        </w:rPr>
        <w:t>Código Fiscal de la Federación</w:t>
      </w:r>
    </w:p>
    <w:p w14:paraId="7701617C"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w:t>
      </w:r>
      <w:r w:rsidRPr="00932F06">
        <w:rPr>
          <w:rFonts w:ascii="Palatino Linotype" w:hAnsi="Palatino Linotype" w:cs="Arial"/>
          <w:b/>
          <w:bCs/>
          <w:i/>
          <w:noProof/>
          <w:sz w:val="22"/>
          <w:szCs w:val="22"/>
        </w:rPr>
        <w:t xml:space="preserve">Artículo 33.- </w:t>
      </w:r>
      <w:r w:rsidRPr="00932F06">
        <w:rPr>
          <w:rFonts w:ascii="Palatino Linotype" w:hAnsi="Palatino Linotype" w:cs="Arial"/>
          <w:bCs/>
          <w:i/>
          <w:noProof/>
          <w:sz w:val="22"/>
          <w:szCs w:val="22"/>
        </w:rPr>
        <w:t>Las autoridades fiscales para el mejor cumplimiento de sus facultades, estarán a lo siguiente:</w:t>
      </w:r>
    </w:p>
    <w:p w14:paraId="0B05D7A6"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I.- Proporcionarán asistencia gratuita a los contribuyentes y para ello procurarán:</w:t>
      </w:r>
    </w:p>
    <w:p w14:paraId="7A2EC09C"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w:t>
      </w:r>
    </w:p>
    <w:p w14:paraId="6EA0218C" w14:textId="77777777" w:rsidR="00F904D9" w:rsidRPr="00932F06" w:rsidRDefault="00F904D9" w:rsidP="00932F06">
      <w:pPr>
        <w:ind w:left="851" w:right="899"/>
        <w:contextualSpacing/>
        <w:jc w:val="both"/>
        <w:rPr>
          <w:rFonts w:ascii="Palatino Linotype" w:hAnsi="Palatino Linotype" w:cs="Arial"/>
          <w:b/>
          <w:bCs/>
          <w:i/>
          <w:noProof/>
          <w:sz w:val="22"/>
          <w:szCs w:val="22"/>
        </w:rPr>
      </w:pPr>
      <w:r w:rsidRPr="00932F06">
        <w:rPr>
          <w:rFonts w:ascii="Palatino Linotype" w:hAnsi="Palatino Linotype" w:cs="Arial"/>
          <w:b/>
          <w:bCs/>
          <w:i/>
          <w:noProof/>
          <w:sz w:val="22"/>
          <w:szCs w:val="22"/>
        </w:rPr>
        <w:t>g)</w:t>
      </w:r>
      <w:r w:rsidRPr="00932F06">
        <w:rPr>
          <w:rFonts w:ascii="Palatino Linotype" w:hAnsi="Palatino Linotype" w:cs="Arial"/>
          <w:b/>
          <w:bCs/>
          <w:i/>
          <w:noProof/>
          <w:sz w:val="22"/>
          <w:szCs w:val="22"/>
        </w:rPr>
        <w:tab/>
        <w:t>Publicar anualmente las resoluciones dictadas por las autoridades fiscales que establezcan disposiciones de carácter general agrupándolas de manera que faciliten su conocimiento por parte de los contribuyentes</w:t>
      </w:r>
      <w:r w:rsidRPr="00932F06">
        <w:rPr>
          <w:rFonts w:ascii="Palatino Linotype" w:hAnsi="Palatino Linotype" w:cs="Arial"/>
          <w:bCs/>
          <w:i/>
          <w:noProof/>
          <w:sz w:val="22"/>
          <w:szCs w:val="22"/>
        </w:rPr>
        <w:t xml:space="preserve">; </w:t>
      </w:r>
      <w:r w:rsidRPr="00932F06">
        <w:rPr>
          <w:rFonts w:ascii="Palatino Linotype" w:hAnsi="Palatino Linotype" w:cs="Arial"/>
          <w:b/>
          <w:bCs/>
          <w:i/>
          <w:noProof/>
          <w:sz w:val="22"/>
          <w:szCs w:val="22"/>
        </w:rPr>
        <w:t xml:space="preserve">se podrán publicar aisladamente aquellas disposiciones cuyos efectos se </w:t>
      </w:r>
      <w:r w:rsidRPr="00932F06">
        <w:rPr>
          <w:rFonts w:ascii="Palatino Linotype" w:hAnsi="Palatino Linotype" w:cs="Arial"/>
          <w:b/>
          <w:bCs/>
          <w:i/>
          <w:noProof/>
          <w:sz w:val="22"/>
          <w:szCs w:val="22"/>
        </w:rPr>
        <w:lastRenderedPageBreak/>
        <w:t>limitan a periodos inferiores a un año</w:t>
      </w:r>
      <w:r w:rsidRPr="00932F06">
        <w:rPr>
          <w:rFonts w:ascii="Palatino Linotype" w:hAnsi="Palatino Linotype" w:cs="Arial"/>
          <w:bCs/>
          <w:i/>
          <w:noProof/>
          <w:sz w:val="22"/>
          <w:szCs w:val="22"/>
        </w:rPr>
        <w:t>. Las resoluciones que se emitan conforme a este inciso y que se refieran a sujeto, objeto, base, tasa o tarifa, no generarán obligaciones o cargas adicionales a las establecidas en las propias leyes fiscales.</w:t>
      </w:r>
    </w:p>
    <w:p w14:paraId="1033E1E3" w14:textId="77777777" w:rsidR="00F904D9" w:rsidRPr="00932F06" w:rsidRDefault="00F904D9" w:rsidP="00932F06">
      <w:pPr>
        <w:ind w:left="851" w:right="899"/>
        <w:contextualSpacing/>
        <w:jc w:val="center"/>
        <w:rPr>
          <w:rFonts w:ascii="Palatino Linotype" w:hAnsi="Palatino Linotype" w:cs="Arial"/>
          <w:b/>
          <w:bCs/>
          <w:i/>
          <w:noProof/>
          <w:sz w:val="22"/>
          <w:szCs w:val="22"/>
        </w:rPr>
      </w:pPr>
    </w:p>
    <w:p w14:paraId="316D75D7" w14:textId="77777777" w:rsidR="00F904D9" w:rsidRPr="00932F06" w:rsidRDefault="00F904D9" w:rsidP="00932F06">
      <w:pPr>
        <w:ind w:left="851" w:right="899"/>
        <w:contextualSpacing/>
        <w:jc w:val="both"/>
        <w:rPr>
          <w:rFonts w:ascii="Palatino Linotype" w:hAnsi="Palatino Linotype" w:cs="Arial"/>
          <w:b/>
          <w:bCs/>
          <w:i/>
          <w:noProof/>
          <w:sz w:val="22"/>
          <w:szCs w:val="22"/>
        </w:rPr>
      </w:pPr>
      <w:r w:rsidRPr="00932F06">
        <w:rPr>
          <w:rFonts w:ascii="Palatino Linotype" w:hAnsi="Palatino Linotype" w:cs="Arial"/>
          <w:b/>
          <w:bCs/>
          <w:i/>
          <w:noProof/>
          <w:sz w:val="22"/>
          <w:szCs w:val="22"/>
        </w:rPr>
        <w:t>Resolución Miscelánea Fiscal 2018</w:t>
      </w:r>
    </w:p>
    <w:p w14:paraId="4F4E91AC" w14:textId="77777777" w:rsidR="00F904D9" w:rsidRPr="00932F06" w:rsidRDefault="00F904D9" w:rsidP="00932F06">
      <w:pPr>
        <w:ind w:left="851" w:right="899"/>
        <w:contextualSpacing/>
        <w:jc w:val="both"/>
        <w:rPr>
          <w:rFonts w:ascii="Palatino Linotype" w:hAnsi="Palatino Linotype" w:cs="Arial"/>
          <w:b/>
          <w:bCs/>
          <w:i/>
          <w:noProof/>
          <w:sz w:val="22"/>
          <w:szCs w:val="22"/>
        </w:rPr>
      </w:pPr>
      <w:r w:rsidRPr="00932F06">
        <w:rPr>
          <w:rFonts w:ascii="Palatino Linotype" w:hAnsi="Palatino Linotype" w:cs="Arial"/>
          <w:bCs/>
          <w:i/>
          <w:noProof/>
          <w:sz w:val="22"/>
          <w:szCs w:val="22"/>
        </w:rPr>
        <w:t>“</w:t>
      </w:r>
      <w:r w:rsidRPr="00932F06">
        <w:rPr>
          <w:rFonts w:ascii="Palatino Linotype" w:hAnsi="Palatino Linotype" w:cs="Arial"/>
          <w:b/>
          <w:bCs/>
          <w:i/>
          <w:noProof/>
          <w:sz w:val="22"/>
          <w:szCs w:val="22"/>
        </w:rPr>
        <w:t>Generación del CFDI</w:t>
      </w:r>
    </w:p>
    <w:p w14:paraId="143741CA"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
          <w:bCs/>
          <w:i/>
          <w:noProof/>
          <w:sz w:val="22"/>
          <w:szCs w:val="22"/>
        </w:rPr>
        <w:t>2.7.1.2.</w:t>
      </w:r>
      <w:r w:rsidRPr="00932F06">
        <w:rPr>
          <w:rFonts w:ascii="Palatino Linotype" w:hAnsi="Palatino Linotype" w:cs="Arial"/>
          <w:b/>
          <w:bCs/>
          <w:i/>
          <w:noProof/>
          <w:sz w:val="22"/>
          <w:szCs w:val="22"/>
        </w:rPr>
        <w:tab/>
        <w:t>Para los efectos del artículo 29, primer y segundo párrafos del CFF, los CFDI que generen los contribuyentes</w:t>
      </w:r>
      <w:r w:rsidRPr="00932F06">
        <w:rPr>
          <w:rFonts w:ascii="Palatino Linotype" w:hAnsi="Palatino Linotype" w:cs="Arial"/>
          <w:bCs/>
          <w:i/>
          <w:noProof/>
          <w:sz w:val="22"/>
          <w:szCs w:val="22"/>
        </w:rPr>
        <w:t xml:space="preserve"> y que posteriormente envíen a un proveedor de certificación de CFDI, </w:t>
      </w:r>
      <w:r w:rsidRPr="00932F06">
        <w:rPr>
          <w:rFonts w:ascii="Palatino Linotype" w:hAnsi="Palatino Linotype" w:cs="Arial"/>
          <w:b/>
          <w:bCs/>
          <w:i/>
          <w:noProof/>
          <w:sz w:val="22"/>
          <w:szCs w:val="22"/>
        </w:rPr>
        <w:t>para su validación, asignación del folio e incorporación del sello digital del SAT otorgado para dicho efecto (certificación), deberán cumplir con las especificaciones técnicas previstas en los rubros</w:t>
      </w:r>
      <w:r w:rsidRPr="00932F06">
        <w:rPr>
          <w:rFonts w:ascii="Palatino Linotype" w:hAnsi="Palatino Linotype" w:cs="Arial"/>
          <w:bCs/>
          <w:i/>
          <w:noProof/>
          <w:sz w:val="22"/>
          <w:szCs w:val="22"/>
        </w:rPr>
        <w:t xml:space="preserve"> I.A “Estándar de comprobante fiscal digital por Internet” y </w:t>
      </w:r>
      <w:r w:rsidRPr="00932F06">
        <w:rPr>
          <w:rFonts w:ascii="Palatino Linotype" w:hAnsi="Palatino Linotype" w:cs="Arial"/>
          <w:b/>
          <w:bCs/>
          <w:i/>
          <w:noProof/>
          <w:sz w:val="22"/>
          <w:szCs w:val="22"/>
        </w:rPr>
        <w:t>I.B “Generación de sellos digitales para comprobantes fiscales digitales por Internet” del Anexo 20</w:t>
      </w:r>
      <w:r w:rsidRPr="00932F06">
        <w:rPr>
          <w:rFonts w:ascii="Palatino Linotype" w:hAnsi="Palatino Linotype" w:cs="Arial"/>
          <w:bCs/>
          <w:i/>
          <w:noProof/>
          <w:sz w:val="22"/>
          <w:szCs w:val="22"/>
        </w:rPr>
        <w:t>. …”</w:t>
      </w:r>
    </w:p>
    <w:p w14:paraId="26E38EBE" w14:textId="77777777" w:rsidR="00F904D9" w:rsidRPr="00932F06" w:rsidRDefault="00F904D9" w:rsidP="00932F06">
      <w:pPr>
        <w:ind w:left="851" w:right="899"/>
        <w:contextualSpacing/>
        <w:jc w:val="center"/>
        <w:rPr>
          <w:rFonts w:ascii="Palatino Linotype" w:hAnsi="Palatino Linotype" w:cs="Arial"/>
          <w:b/>
          <w:bCs/>
          <w:i/>
          <w:noProof/>
          <w:sz w:val="22"/>
          <w:szCs w:val="22"/>
        </w:rPr>
      </w:pPr>
    </w:p>
    <w:p w14:paraId="02E7D6E2" w14:textId="77777777" w:rsidR="00F904D9" w:rsidRPr="00932F06" w:rsidRDefault="00F904D9" w:rsidP="00932F06">
      <w:pPr>
        <w:ind w:left="851" w:right="899"/>
        <w:contextualSpacing/>
        <w:jc w:val="both"/>
        <w:rPr>
          <w:rFonts w:ascii="Palatino Linotype" w:hAnsi="Palatino Linotype" w:cs="Arial"/>
          <w:b/>
          <w:bCs/>
          <w:i/>
          <w:noProof/>
          <w:sz w:val="22"/>
          <w:szCs w:val="22"/>
        </w:rPr>
      </w:pPr>
      <w:r w:rsidRPr="00932F06">
        <w:rPr>
          <w:rFonts w:ascii="Palatino Linotype" w:hAnsi="Palatino Linotype" w:cs="Arial"/>
          <w:b/>
          <w:bCs/>
          <w:i/>
          <w:noProof/>
          <w:sz w:val="22"/>
          <w:szCs w:val="22"/>
        </w:rPr>
        <w:t>Anexo 20 de la Segunda Resolución de modificaciones a la Resolución Miscelánea Fiscal para 2017</w:t>
      </w:r>
    </w:p>
    <w:p w14:paraId="132B5700" w14:textId="77777777" w:rsidR="00F904D9" w:rsidRPr="00932F06" w:rsidRDefault="00F904D9" w:rsidP="00932F06">
      <w:pPr>
        <w:ind w:left="851" w:right="899"/>
        <w:contextualSpacing/>
        <w:jc w:val="both"/>
        <w:rPr>
          <w:rFonts w:ascii="Palatino Linotype" w:hAnsi="Palatino Linotype" w:cs="Arial"/>
          <w:b/>
          <w:bCs/>
          <w:i/>
          <w:noProof/>
          <w:sz w:val="22"/>
          <w:szCs w:val="22"/>
        </w:rPr>
      </w:pPr>
      <w:r w:rsidRPr="00932F06">
        <w:rPr>
          <w:rFonts w:ascii="Palatino Linotype" w:hAnsi="Palatino Linotype" w:cs="Arial"/>
          <w:b/>
          <w:bCs/>
          <w:i/>
          <w:noProof/>
          <w:sz w:val="22"/>
          <w:szCs w:val="22"/>
        </w:rPr>
        <w:t>I. Del Comprobante fiscal digital por Internet:</w:t>
      </w:r>
    </w:p>
    <w:p w14:paraId="00B545A4"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w:t>
      </w:r>
    </w:p>
    <w:p w14:paraId="453D5641" w14:textId="77777777" w:rsidR="00F904D9" w:rsidRPr="00932F06" w:rsidRDefault="00F904D9" w:rsidP="00932F06">
      <w:pPr>
        <w:ind w:left="851" w:right="899"/>
        <w:contextualSpacing/>
        <w:jc w:val="both"/>
        <w:rPr>
          <w:rFonts w:ascii="Palatino Linotype" w:hAnsi="Palatino Linotype" w:cs="Arial"/>
          <w:b/>
          <w:bCs/>
          <w:i/>
          <w:noProof/>
          <w:sz w:val="22"/>
          <w:szCs w:val="22"/>
        </w:rPr>
      </w:pPr>
      <w:r w:rsidRPr="00932F06">
        <w:rPr>
          <w:rFonts w:ascii="Palatino Linotype" w:hAnsi="Palatino Linotype" w:cs="Arial"/>
          <w:b/>
          <w:bCs/>
          <w:i/>
          <w:noProof/>
          <w:sz w:val="22"/>
          <w:szCs w:val="22"/>
        </w:rPr>
        <w:t>B. Generación de sellos digitales para comprobantes fiscales digitales por Internet.</w:t>
      </w:r>
    </w:p>
    <w:p w14:paraId="5D22E5DC" w14:textId="77777777" w:rsidR="00F904D9" w:rsidRPr="00932F06" w:rsidRDefault="00F904D9" w:rsidP="00932F06">
      <w:pPr>
        <w:ind w:left="851" w:right="899"/>
        <w:contextualSpacing/>
        <w:jc w:val="both"/>
        <w:rPr>
          <w:rFonts w:ascii="Palatino Linotype" w:hAnsi="Palatino Linotype" w:cs="Arial"/>
          <w:b/>
          <w:bCs/>
          <w:i/>
          <w:noProof/>
          <w:sz w:val="22"/>
          <w:szCs w:val="22"/>
        </w:rPr>
      </w:pPr>
      <w:r w:rsidRPr="00932F06">
        <w:rPr>
          <w:rFonts w:ascii="Palatino Linotype" w:hAnsi="Palatino Linotype" w:cs="Arial"/>
          <w:b/>
          <w:bCs/>
          <w:i/>
          <w:noProof/>
          <w:sz w:val="22"/>
          <w:szCs w:val="22"/>
        </w:rPr>
        <w:t>Elementos utilizados en la generación de Sellos Digitales:</w:t>
      </w:r>
    </w:p>
    <w:p w14:paraId="1ED923F5" w14:textId="77777777" w:rsidR="00F904D9" w:rsidRPr="00932F06" w:rsidRDefault="00F904D9" w:rsidP="00932F06">
      <w:pPr>
        <w:numPr>
          <w:ilvl w:val="0"/>
          <w:numId w:val="32"/>
        </w:numPr>
        <w:ind w:left="851" w:right="899" w:firstLine="0"/>
        <w:contextualSpacing/>
        <w:jc w:val="both"/>
        <w:rPr>
          <w:rFonts w:ascii="Palatino Linotype" w:hAnsi="Palatino Linotype" w:cs="Arial"/>
          <w:bCs/>
          <w:i/>
          <w:noProof/>
          <w:sz w:val="22"/>
          <w:szCs w:val="22"/>
        </w:rPr>
      </w:pPr>
      <w:r w:rsidRPr="00932F06">
        <w:rPr>
          <w:rFonts w:ascii="Palatino Linotype" w:hAnsi="Palatino Linotype" w:cs="Arial"/>
          <w:b/>
          <w:bCs/>
          <w:i/>
          <w:noProof/>
          <w:sz w:val="22"/>
          <w:szCs w:val="22"/>
        </w:rPr>
        <w:t xml:space="preserve">Cadena Original </w:t>
      </w:r>
      <w:r w:rsidRPr="00932F06">
        <w:rPr>
          <w:rFonts w:ascii="Palatino Linotype" w:hAnsi="Palatino Linotype" w:cs="Arial"/>
          <w:bCs/>
          <w:i/>
          <w:noProof/>
          <w:sz w:val="22"/>
          <w:szCs w:val="22"/>
        </w:rPr>
        <w:t>del elemento a sellar.</w:t>
      </w:r>
    </w:p>
    <w:p w14:paraId="0B452B39" w14:textId="77777777" w:rsidR="00F904D9" w:rsidRPr="00932F06" w:rsidRDefault="00F904D9" w:rsidP="00932F06">
      <w:pPr>
        <w:numPr>
          <w:ilvl w:val="0"/>
          <w:numId w:val="32"/>
        </w:numPr>
        <w:ind w:left="851" w:right="899" w:firstLine="0"/>
        <w:contextualSpacing/>
        <w:jc w:val="both"/>
        <w:rPr>
          <w:rFonts w:ascii="Palatino Linotype" w:hAnsi="Palatino Linotype" w:cs="Arial"/>
          <w:b/>
          <w:bCs/>
          <w:i/>
          <w:noProof/>
          <w:sz w:val="22"/>
          <w:szCs w:val="22"/>
        </w:rPr>
      </w:pPr>
      <w:r w:rsidRPr="00932F06">
        <w:rPr>
          <w:rFonts w:ascii="Palatino Linotype" w:hAnsi="Palatino Linotype" w:cs="Arial"/>
          <w:b/>
          <w:bCs/>
          <w:i/>
          <w:noProof/>
          <w:sz w:val="22"/>
          <w:szCs w:val="22"/>
        </w:rPr>
        <w:t xml:space="preserve">Certificado de Sello Digital </w:t>
      </w:r>
      <w:r w:rsidRPr="00932F06">
        <w:rPr>
          <w:rFonts w:ascii="Palatino Linotype" w:hAnsi="Palatino Linotype" w:cs="Arial"/>
          <w:bCs/>
          <w:i/>
          <w:noProof/>
          <w:sz w:val="22"/>
          <w:szCs w:val="22"/>
        </w:rPr>
        <w:t>y su correspondiente clave privada</w:t>
      </w:r>
      <w:r w:rsidRPr="00932F06">
        <w:rPr>
          <w:rFonts w:ascii="Palatino Linotype" w:hAnsi="Palatino Linotype" w:cs="Arial"/>
          <w:b/>
          <w:bCs/>
          <w:i/>
          <w:noProof/>
          <w:sz w:val="22"/>
          <w:szCs w:val="22"/>
        </w:rPr>
        <w:t>.</w:t>
      </w:r>
    </w:p>
    <w:p w14:paraId="7797EC8A" w14:textId="77777777" w:rsidR="00F904D9" w:rsidRPr="00932F06" w:rsidRDefault="00F904D9" w:rsidP="00932F06">
      <w:pPr>
        <w:numPr>
          <w:ilvl w:val="0"/>
          <w:numId w:val="32"/>
        </w:numPr>
        <w:ind w:left="851" w:right="899" w:firstLine="0"/>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Algoritmos de criptografía de clave pública para firma electrónica avanzada.</w:t>
      </w:r>
    </w:p>
    <w:p w14:paraId="1A5A6B3D" w14:textId="77777777" w:rsidR="00F904D9" w:rsidRPr="00932F06" w:rsidRDefault="00F904D9" w:rsidP="00932F06">
      <w:pPr>
        <w:numPr>
          <w:ilvl w:val="0"/>
          <w:numId w:val="32"/>
        </w:numPr>
        <w:ind w:left="851" w:right="899" w:firstLine="0"/>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Especificaciones de conversión de la firma electrónica avanzada a Base 64.</w:t>
      </w:r>
    </w:p>
    <w:p w14:paraId="19D0B571" w14:textId="77777777" w:rsidR="00F904D9" w:rsidRPr="00932F06" w:rsidRDefault="00F904D9" w:rsidP="00932F06">
      <w:pPr>
        <w:ind w:left="851" w:right="899"/>
        <w:contextualSpacing/>
        <w:jc w:val="both"/>
        <w:rPr>
          <w:rFonts w:ascii="Palatino Linotype" w:hAnsi="Palatino Linotype" w:cs="Arial"/>
          <w:b/>
          <w:bCs/>
          <w:i/>
          <w:noProof/>
          <w:sz w:val="22"/>
          <w:szCs w:val="22"/>
        </w:rPr>
      </w:pPr>
      <w:r w:rsidRPr="00932F06">
        <w:rPr>
          <w:rFonts w:ascii="Palatino Linotype" w:hAnsi="Palatino Linotype" w:cs="Arial"/>
          <w:bCs/>
          <w:i/>
          <w:noProof/>
          <w:sz w:val="22"/>
          <w:szCs w:val="22"/>
        </w:rPr>
        <w:t>[…]</w:t>
      </w:r>
    </w:p>
    <w:p w14:paraId="76CD5EF4" w14:textId="77777777" w:rsidR="00F904D9" w:rsidRPr="00932F06" w:rsidRDefault="00F904D9" w:rsidP="00932F06">
      <w:pPr>
        <w:ind w:left="851" w:right="899"/>
        <w:contextualSpacing/>
        <w:jc w:val="both"/>
        <w:rPr>
          <w:rFonts w:ascii="Palatino Linotype" w:hAnsi="Palatino Linotype" w:cs="Arial"/>
          <w:b/>
          <w:bCs/>
          <w:i/>
          <w:noProof/>
          <w:sz w:val="22"/>
          <w:szCs w:val="22"/>
        </w:rPr>
      </w:pPr>
      <w:r w:rsidRPr="00932F06">
        <w:rPr>
          <w:rFonts w:ascii="Palatino Linotype" w:hAnsi="Palatino Linotype" w:cs="Arial"/>
          <w:b/>
          <w:bCs/>
          <w:i/>
          <w:noProof/>
          <w:sz w:val="22"/>
          <w:szCs w:val="22"/>
        </w:rPr>
        <w:t>Cadena Original</w:t>
      </w:r>
    </w:p>
    <w:p w14:paraId="3FC0AB9B" w14:textId="77777777" w:rsidR="00F904D9" w:rsidRPr="00932F06" w:rsidRDefault="00F904D9" w:rsidP="00932F06">
      <w:pPr>
        <w:ind w:left="851" w:right="899"/>
        <w:contextualSpacing/>
        <w:jc w:val="both"/>
        <w:rPr>
          <w:rFonts w:ascii="Palatino Linotype" w:hAnsi="Palatino Linotype" w:cs="Arial"/>
          <w:b/>
          <w:bCs/>
          <w:i/>
          <w:noProof/>
          <w:sz w:val="22"/>
          <w:szCs w:val="22"/>
        </w:rPr>
      </w:pPr>
      <w:r w:rsidRPr="00932F06">
        <w:rPr>
          <w:rFonts w:ascii="Palatino Linotype" w:hAnsi="Palatino Linotype" w:cs="Arial"/>
          <w:b/>
          <w:bCs/>
          <w:i/>
          <w:noProof/>
          <w:sz w:val="22"/>
          <w:szCs w:val="22"/>
        </w:rPr>
        <w:t>Se entiende como cadena original, a la secuencia de datos formada con la información contenida dentro del comprobante fiscal digital por Internet, establecida en el Rubro I.A. de este anexo, construida aplicando las siguientes reglas.</w:t>
      </w:r>
    </w:p>
    <w:p w14:paraId="5D84219D" w14:textId="77777777" w:rsidR="00F904D9" w:rsidRPr="00932F06" w:rsidRDefault="00F904D9" w:rsidP="00932F06">
      <w:pPr>
        <w:ind w:left="851" w:right="899"/>
        <w:contextualSpacing/>
        <w:jc w:val="both"/>
        <w:rPr>
          <w:rFonts w:ascii="Palatino Linotype" w:hAnsi="Palatino Linotype" w:cs="Arial"/>
          <w:b/>
          <w:bCs/>
          <w:i/>
          <w:noProof/>
          <w:sz w:val="22"/>
          <w:szCs w:val="22"/>
        </w:rPr>
      </w:pPr>
      <w:r w:rsidRPr="00932F06">
        <w:rPr>
          <w:rFonts w:ascii="Palatino Linotype" w:hAnsi="Palatino Linotype" w:cs="Arial"/>
          <w:b/>
          <w:bCs/>
          <w:i/>
          <w:noProof/>
          <w:sz w:val="22"/>
          <w:szCs w:val="22"/>
        </w:rPr>
        <w:t>Reglas Generales:</w:t>
      </w:r>
    </w:p>
    <w:p w14:paraId="310A68BD"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1. Ninguno de los atributos que conforman al comprobante fiscal digital por Internet debe contener el carácter | (pleca) debido a que éste es utilizado como carácter de control en la formación de la cadena original.</w:t>
      </w:r>
    </w:p>
    <w:p w14:paraId="7760F94B"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2. El inicio de la cadena original se encuentra marcado mediante una secuencia de caracteres || (doble pleca).</w:t>
      </w:r>
    </w:p>
    <w:p w14:paraId="5E489BE5"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lastRenderedPageBreak/>
        <w:t>3. Se expresa únicamente la información del dato sin expresar el atributo al que hace referencia. Esto es, si el valor de un campo es "A" y el nombre del campo es "Concepto", sólo se expresa |A| y nunca |Concepto A|.</w:t>
      </w:r>
    </w:p>
    <w:p w14:paraId="22917E87"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4. Cada dato individual se debe separar de su dato subsiguiente, en caso de existir, mediante un carácter | (pleca sencilla).</w:t>
      </w:r>
    </w:p>
    <w:p w14:paraId="42AFCED2"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5. Los espacios en blanco que se presenten dentro de la cadena original son tratados de la siguiente manera:</w:t>
      </w:r>
    </w:p>
    <w:p w14:paraId="6D9E1698"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a. Se deben reemplazar todos los tabuladores, retornos de carro y saltos de línea por el carácter espacio (ASCII 32).</w:t>
      </w:r>
    </w:p>
    <w:p w14:paraId="64D5A9EC"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b. Acto seguido se elimina cualquier espacio al principio y al final de cada separador | (pleca).</w:t>
      </w:r>
    </w:p>
    <w:p w14:paraId="73E4A15E"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c. Finalmente, toda secuencia de caracteres en blanco se sustituye por un único carácter espacio (ASCII 32).</w:t>
      </w:r>
    </w:p>
    <w:p w14:paraId="250F7CCD"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6. Los datos opcionales no expresados, no aparecen en la cadena original y no tienen delimitador alguno.</w:t>
      </w:r>
    </w:p>
    <w:p w14:paraId="5E337C71"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7. El final de la cadena original se expresa mediante una cadena de caracteres || (doble pleca).</w:t>
      </w:r>
    </w:p>
    <w:p w14:paraId="7839EF30"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8. Toda la cadena original se expresa en el formato de codificación UTF-8.</w:t>
      </w:r>
    </w:p>
    <w:p w14:paraId="6199F31B"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9. El nodo o nodos adicionales &lt;ComplementoConcepto&gt; se integran a la cadena original como se indica en la secuencia de formación en su numeral 10, respetando la secuencia de formación y número de orden del ComplementoConcepto.</w:t>
      </w:r>
    </w:p>
    <w:p w14:paraId="6A103796"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10. El nodo o nodos adicionales &lt;Complemento&gt; se integra al final de la cadena original respetando la secuencia de formación para cada complemento y número de orden del Complemento.</w:t>
      </w:r>
    </w:p>
    <w:p w14:paraId="0B315B19"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 xml:space="preserve">11. El nodo </w:t>
      </w:r>
      <w:r w:rsidRPr="00932F06">
        <w:rPr>
          <w:rFonts w:ascii="Palatino Linotype" w:hAnsi="Palatino Linotype" w:cs="Arial"/>
          <w:b/>
          <w:bCs/>
          <w:i/>
          <w:noProof/>
          <w:sz w:val="22"/>
          <w:szCs w:val="22"/>
        </w:rPr>
        <w:t>Timbre Fiscal Digital del SAT</w:t>
      </w:r>
      <w:r w:rsidRPr="00932F06">
        <w:rPr>
          <w:rFonts w:ascii="Palatino Linotype" w:hAnsi="Palatino Linotype" w:cs="Arial"/>
          <w:bCs/>
          <w:i/>
          <w:noProof/>
          <w:sz w:val="22"/>
          <w:szCs w:val="22"/>
        </w:rPr>
        <w:t xml:space="preserve"> se integra posterior a la validación realizada por un proveedor autorizado por el SAT que </w:t>
      </w:r>
      <w:r w:rsidRPr="00932F06">
        <w:rPr>
          <w:rFonts w:ascii="Palatino Linotype" w:hAnsi="Palatino Linotype" w:cs="Arial"/>
          <w:b/>
          <w:bCs/>
          <w:i/>
          <w:noProof/>
          <w:sz w:val="22"/>
          <w:szCs w:val="22"/>
        </w:rPr>
        <w:t>forma parte de la Certificación Digital del SAT</w:t>
      </w:r>
      <w:r w:rsidRPr="00932F06">
        <w:rPr>
          <w:rFonts w:ascii="Palatino Linotype" w:hAnsi="Palatino Linotype" w:cs="Arial"/>
          <w:bCs/>
          <w:i/>
          <w:noProof/>
          <w:sz w:val="22"/>
          <w:szCs w:val="22"/>
        </w:rPr>
        <w:t>. Dicho nodo no se integra a la formación de la cadena original del CFDI, las reglas de conformación de la cadena original del nodo se describen en el Rubro III.B. del presente anexo.</w:t>
      </w:r>
    </w:p>
    <w:p w14:paraId="7F808D3E"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w:t>
      </w:r>
    </w:p>
    <w:p w14:paraId="01B78873" w14:textId="77777777" w:rsidR="00F904D9" w:rsidRPr="00932F06" w:rsidRDefault="00F904D9" w:rsidP="00932F06">
      <w:pPr>
        <w:ind w:left="851" w:right="899"/>
        <w:contextualSpacing/>
        <w:jc w:val="both"/>
        <w:rPr>
          <w:rFonts w:ascii="Palatino Linotype" w:hAnsi="Palatino Linotype" w:cs="Arial"/>
          <w:b/>
          <w:bCs/>
          <w:i/>
          <w:noProof/>
          <w:sz w:val="22"/>
          <w:szCs w:val="22"/>
        </w:rPr>
      </w:pPr>
      <w:r w:rsidRPr="00932F06">
        <w:rPr>
          <w:rFonts w:ascii="Palatino Linotype" w:hAnsi="Palatino Linotype" w:cs="Arial"/>
          <w:b/>
          <w:bCs/>
          <w:i/>
          <w:noProof/>
          <w:sz w:val="22"/>
          <w:szCs w:val="22"/>
        </w:rPr>
        <w:t>Generación del Sello Digital</w:t>
      </w:r>
    </w:p>
    <w:p w14:paraId="78FA603E"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
          <w:bCs/>
          <w:i/>
          <w:noProof/>
          <w:sz w:val="22"/>
          <w:szCs w:val="22"/>
        </w:rPr>
        <w:t>Para toda cadena original a ser sellada digitalmente, la secuencia de algoritmos a aplicar es la siguiente</w:t>
      </w:r>
      <w:r w:rsidRPr="00932F06">
        <w:rPr>
          <w:rFonts w:ascii="Palatino Linotype" w:hAnsi="Palatino Linotype" w:cs="Arial"/>
          <w:bCs/>
          <w:i/>
          <w:noProof/>
          <w:sz w:val="22"/>
          <w:szCs w:val="22"/>
        </w:rPr>
        <w:t>:</w:t>
      </w:r>
    </w:p>
    <w:p w14:paraId="384B1AC5"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w:t>
      </w:r>
    </w:p>
    <w:p w14:paraId="344EC5DE" w14:textId="77777777" w:rsidR="00F904D9" w:rsidRPr="00932F06" w:rsidRDefault="00F904D9" w:rsidP="00932F06">
      <w:pPr>
        <w:ind w:left="851" w:right="899"/>
        <w:contextualSpacing/>
        <w:jc w:val="both"/>
        <w:rPr>
          <w:rFonts w:ascii="Palatino Linotype" w:hAnsi="Palatino Linotype" w:cs="Arial"/>
          <w:b/>
          <w:bCs/>
          <w:i/>
          <w:noProof/>
          <w:sz w:val="22"/>
          <w:szCs w:val="22"/>
        </w:rPr>
      </w:pPr>
      <w:r w:rsidRPr="00932F06">
        <w:rPr>
          <w:rFonts w:ascii="Palatino Linotype" w:hAnsi="Palatino Linotype" w:cs="Arial"/>
          <w:b/>
          <w:bCs/>
          <w:i/>
          <w:noProof/>
          <w:sz w:val="22"/>
          <w:szCs w:val="22"/>
        </w:rPr>
        <w:t>E. Secuencia de formación para generar la cadena original para comprobantes fiscales digitalespor Internet</w:t>
      </w:r>
    </w:p>
    <w:p w14:paraId="4D09A85E" w14:textId="77777777" w:rsidR="00F904D9" w:rsidRPr="00932F06" w:rsidRDefault="00F904D9" w:rsidP="00932F06">
      <w:pPr>
        <w:ind w:left="851" w:right="899"/>
        <w:contextualSpacing/>
        <w:jc w:val="both"/>
        <w:rPr>
          <w:rFonts w:ascii="Palatino Linotype" w:hAnsi="Palatino Linotype" w:cs="Arial"/>
          <w:b/>
          <w:bCs/>
          <w:i/>
          <w:noProof/>
          <w:sz w:val="22"/>
          <w:szCs w:val="22"/>
        </w:rPr>
      </w:pPr>
      <w:r w:rsidRPr="00932F06">
        <w:rPr>
          <w:rFonts w:ascii="Palatino Linotype" w:hAnsi="Palatino Linotype" w:cs="Arial"/>
          <w:b/>
          <w:bCs/>
          <w:i/>
          <w:noProof/>
          <w:sz w:val="22"/>
          <w:szCs w:val="22"/>
        </w:rPr>
        <w:t>Secuencia de Formación:</w:t>
      </w:r>
    </w:p>
    <w:p w14:paraId="068D0C5F"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
          <w:bCs/>
          <w:i/>
          <w:noProof/>
          <w:sz w:val="22"/>
          <w:szCs w:val="22"/>
        </w:rPr>
        <w:t>La secuencia de formación siempre se registra en el orden que se expresa a continuación</w:t>
      </w:r>
      <w:r w:rsidRPr="00932F06">
        <w:rPr>
          <w:rFonts w:ascii="Palatino Linotype" w:hAnsi="Palatino Linotype" w:cs="Arial"/>
          <w:bCs/>
          <w:i/>
          <w:noProof/>
          <w:sz w:val="22"/>
          <w:szCs w:val="22"/>
        </w:rPr>
        <w:t>,</w:t>
      </w:r>
    </w:p>
    <w:p w14:paraId="6C205367"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lastRenderedPageBreak/>
        <w:t>[…]</w:t>
      </w:r>
    </w:p>
    <w:p w14:paraId="2F2C8DC8"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3. Información del nodo Emisor</w:t>
      </w:r>
    </w:p>
    <w:p w14:paraId="5B47F2C5"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a. Rfc</w:t>
      </w:r>
    </w:p>
    <w:p w14:paraId="7239437C"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b. Nombre</w:t>
      </w:r>
    </w:p>
    <w:p w14:paraId="19DED6AC"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c. RegimenFiscal</w:t>
      </w:r>
    </w:p>
    <w:p w14:paraId="14DE4A3F"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4. Información del nodo Receptor</w:t>
      </w:r>
    </w:p>
    <w:p w14:paraId="2ED30A7C"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a. Rfc</w:t>
      </w:r>
    </w:p>
    <w:p w14:paraId="71460857"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b. Nombre</w:t>
      </w:r>
    </w:p>
    <w:p w14:paraId="26BAF4E2"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c. Residencia Fiscal</w:t>
      </w:r>
    </w:p>
    <w:p w14:paraId="6D513E91"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d. NumRegIdTrib</w:t>
      </w:r>
    </w:p>
    <w:p w14:paraId="60DA30EB" w14:textId="77777777" w:rsidR="00F904D9" w:rsidRPr="00932F06" w:rsidRDefault="00F904D9" w:rsidP="00932F06">
      <w:pPr>
        <w:ind w:left="851" w:right="899"/>
        <w:contextualSpacing/>
        <w:jc w:val="both"/>
        <w:rPr>
          <w:rFonts w:ascii="Palatino Linotype" w:hAnsi="Palatino Linotype" w:cs="Arial"/>
          <w:bCs/>
          <w:i/>
          <w:noProof/>
          <w:sz w:val="22"/>
          <w:szCs w:val="22"/>
        </w:rPr>
      </w:pPr>
      <w:r w:rsidRPr="00932F06">
        <w:rPr>
          <w:rFonts w:ascii="Palatino Linotype" w:hAnsi="Palatino Linotype" w:cs="Arial"/>
          <w:bCs/>
          <w:i/>
          <w:noProof/>
          <w:sz w:val="22"/>
          <w:szCs w:val="22"/>
        </w:rPr>
        <w:t>e. UsoCFDI”</w:t>
      </w:r>
    </w:p>
    <w:p w14:paraId="2D93851C" w14:textId="77777777" w:rsidR="00F904D9" w:rsidRPr="00932F06" w:rsidRDefault="00F904D9" w:rsidP="00932F06">
      <w:pPr>
        <w:spacing w:line="360" w:lineRule="auto"/>
        <w:ind w:right="-93"/>
        <w:jc w:val="both"/>
        <w:rPr>
          <w:rFonts w:ascii="Palatino Linotype" w:eastAsia="Palatino Linotype" w:hAnsi="Palatino Linotype" w:cs="Palatino Linotype"/>
        </w:rPr>
      </w:pPr>
    </w:p>
    <w:p w14:paraId="0F663F91" w14:textId="77777777" w:rsidR="00F904D9" w:rsidRPr="00932F06" w:rsidRDefault="00F904D9" w:rsidP="00932F06">
      <w:pPr>
        <w:spacing w:line="360" w:lineRule="auto"/>
        <w:jc w:val="both"/>
        <w:rPr>
          <w:rFonts w:ascii="Palatino Linotype" w:eastAsia="Palatino Linotype" w:hAnsi="Palatino Linotype" w:cs="Palatino Linotype"/>
        </w:rPr>
      </w:pPr>
      <w:r w:rsidRPr="00932F06">
        <w:rPr>
          <w:rFonts w:ascii="Palatino Linotype" w:eastAsia="Palatino Linotype" w:hAnsi="Palatino Linotype" w:cs="Palatino Linotype"/>
        </w:rPr>
        <w:t xml:space="preserve">Como consecuencia </w:t>
      </w:r>
      <w:r w:rsidRPr="00932F06">
        <w:rPr>
          <w:rFonts w:ascii="Palatino Linotype" w:eastAsia="Palatino Linotype" w:hAnsi="Palatino Linotype" w:cs="Palatino Linotype"/>
          <w:b/>
        </w:rPr>
        <w:t>EL SUJETO OBLIGADO</w:t>
      </w:r>
      <w:r w:rsidRPr="00932F06">
        <w:rPr>
          <w:rFonts w:ascii="Palatino Linotype" w:eastAsia="Palatino Linotype" w:hAnsi="Palatino Linotype" w:cs="Palatino Linotype"/>
        </w:rPr>
        <w:t xml:space="preserve"> deberá testar los datos referidos con antelación, sin pasar inadvertido que la clasificación respectiva tiene que cumplirse mediante la forma y formalidades que la ley impone; es decir, mediante acuerdo debidamente fundado y motivado, en términos de los numerales 49 fracción VIII y 132 fracciones II y III de la </w:t>
      </w:r>
      <w:bookmarkStart w:id="1" w:name="_Hlk71665731"/>
      <w:r w:rsidRPr="00932F06">
        <w:rPr>
          <w:rFonts w:ascii="Palatino Linotype" w:eastAsia="Palatino Linotype" w:hAnsi="Palatino Linotype" w:cs="Palatino Linotype"/>
        </w:rPr>
        <w:t xml:space="preserve">Ley de Transparencia y Acceso a la Información Pública del Estado de México y Municipios </w:t>
      </w:r>
      <w:bookmarkEnd w:id="1"/>
      <w:r w:rsidRPr="00932F06">
        <w:rPr>
          <w:rFonts w:ascii="Palatino Linotype" w:eastAsia="Palatino Linotype" w:hAnsi="Palatino Linotype" w:cs="Palatino Linotype"/>
        </w:rPr>
        <w:t xml:space="preserve">en vigor, así como los numerales Segundo, fracción XVIII, y del Cuarto al Décimo Primero de los </w:t>
      </w:r>
      <w:bookmarkStart w:id="2" w:name="_Hlk71665754"/>
      <w:r w:rsidRPr="00932F06">
        <w:rPr>
          <w:rFonts w:ascii="Palatino Linotype" w:eastAsia="Palatino Linotype" w:hAnsi="Palatino Linotype" w:cs="Palatino Linotype"/>
        </w:rPr>
        <w:t>Lineamientos Generales en materia de Clasificación y Desclasificación de la Información, así como para la elaboración de Versiones Públicas</w:t>
      </w:r>
      <w:bookmarkEnd w:id="2"/>
      <w:r w:rsidRPr="00932F06">
        <w:rPr>
          <w:rFonts w:ascii="Palatino Linotype" w:eastAsia="Palatino Linotype" w:hAnsi="Palatino Linotype" w:cs="Palatino Linotype"/>
        </w:rPr>
        <w:t>, que literalmente expresan:</w:t>
      </w:r>
    </w:p>
    <w:p w14:paraId="60A16096" w14:textId="77777777" w:rsidR="00F904D9" w:rsidRPr="00932F06" w:rsidRDefault="00F904D9" w:rsidP="00932F06">
      <w:pPr>
        <w:ind w:left="850" w:right="902"/>
        <w:jc w:val="center"/>
        <w:rPr>
          <w:rFonts w:ascii="Palatino Linotype" w:eastAsia="Palatino Linotype" w:hAnsi="Palatino Linotype" w:cs="Palatino Linotype"/>
          <w:b/>
          <w:i/>
          <w:sz w:val="22"/>
          <w:szCs w:val="22"/>
        </w:rPr>
      </w:pPr>
    </w:p>
    <w:p w14:paraId="2A033C33"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b/>
          <w:i/>
          <w:sz w:val="22"/>
          <w:szCs w:val="22"/>
        </w:rPr>
        <w:t xml:space="preserve">Artículo 49. </w:t>
      </w:r>
      <w:r w:rsidRPr="00932F06">
        <w:rPr>
          <w:rFonts w:ascii="Palatino Linotype" w:eastAsia="Palatino Linotype" w:hAnsi="Palatino Linotype" w:cs="Palatino Linotype"/>
          <w:i/>
          <w:sz w:val="22"/>
          <w:szCs w:val="22"/>
        </w:rPr>
        <w:t>Los Comités de Transparencia tendrán las siguientes atribuciones:</w:t>
      </w:r>
    </w:p>
    <w:p w14:paraId="592944F8"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b/>
          <w:i/>
          <w:sz w:val="22"/>
          <w:szCs w:val="22"/>
        </w:rPr>
        <w:t>VIII.</w:t>
      </w:r>
      <w:r w:rsidRPr="00932F06">
        <w:rPr>
          <w:rFonts w:ascii="Palatino Linotype" w:eastAsia="Palatino Linotype" w:hAnsi="Palatino Linotype" w:cs="Palatino Linotype"/>
          <w:i/>
          <w:sz w:val="22"/>
          <w:szCs w:val="22"/>
        </w:rPr>
        <w:t xml:space="preserve"> Aprobar, modificar o revocar la clasificación de la información;</w:t>
      </w:r>
    </w:p>
    <w:p w14:paraId="1F47D322"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b/>
          <w:i/>
          <w:sz w:val="22"/>
          <w:szCs w:val="22"/>
        </w:rPr>
        <w:t>Artículo 132.</w:t>
      </w:r>
      <w:r w:rsidRPr="00932F06">
        <w:rPr>
          <w:rFonts w:ascii="Palatino Linotype" w:eastAsia="Palatino Linotype" w:hAnsi="Palatino Linotype" w:cs="Palatino Linotype"/>
          <w:i/>
          <w:sz w:val="22"/>
          <w:szCs w:val="22"/>
        </w:rPr>
        <w:t xml:space="preserve"> La clasificación de la información se llevará a cabo en el momento en que:</w:t>
      </w:r>
    </w:p>
    <w:p w14:paraId="217B8E8E"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b/>
          <w:i/>
          <w:sz w:val="22"/>
          <w:szCs w:val="22"/>
        </w:rPr>
        <w:t>I.</w:t>
      </w:r>
      <w:r w:rsidRPr="00932F06">
        <w:rPr>
          <w:rFonts w:ascii="Palatino Linotype" w:eastAsia="Palatino Linotype" w:hAnsi="Palatino Linotype" w:cs="Palatino Linotype"/>
          <w:i/>
          <w:sz w:val="22"/>
          <w:szCs w:val="22"/>
        </w:rPr>
        <w:t xml:space="preserve"> Se reciba una solicitud de acceso a la información;</w:t>
      </w:r>
    </w:p>
    <w:p w14:paraId="1C1890D7"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b/>
          <w:i/>
          <w:sz w:val="22"/>
          <w:szCs w:val="22"/>
        </w:rPr>
        <w:t>II.</w:t>
      </w:r>
      <w:r w:rsidRPr="00932F06">
        <w:rPr>
          <w:rFonts w:ascii="Palatino Linotype" w:eastAsia="Palatino Linotype" w:hAnsi="Palatino Linotype" w:cs="Palatino Linotype"/>
          <w:i/>
          <w:sz w:val="22"/>
          <w:szCs w:val="22"/>
        </w:rPr>
        <w:t xml:space="preserve"> Se determine mediante resolución de autoridad competente; o</w:t>
      </w:r>
    </w:p>
    <w:p w14:paraId="757944DF" w14:textId="77777777" w:rsidR="00F904D9" w:rsidRPr="00932F06" w:rsidRDefault="00F904D9" w:rsidP="00932F06">
      <w:pPr>
        <w:ind w:left="851" w:right="902"/>
        <w:jc w:val="both"/>
        <w:rPr>
          <w:rFonts w:ascii="Palatino Linotype" w:eastAsia="Palatino Linotype" w:hAnsi="Palatino Linotype" w:cs="Palatino Linotype"/>
          <w:b/>
          <w:i/>
          <w:sz w:val="22"/>
          <w:szCs w:val="22"/>
        </w:rPr>
      </w:pPr>
      <w:r w:rsidRPr="00932F06">
        <w:rPr>
          <w:rFonts w:ascii="Palatino Linotype" w:eastAsia="Palatino Linotype" w:hAnsi="Palatino Linotype" w:cs="Palatino Linotype"/>
          <w:b/>
          <w:i/>
          <w:sz w:val="22"/>
          <w:szCs w:val="22"/>
        </w:rPr>
        <w:t>III</w:t>
      </w:r>
      <w:r w:rsidRPr="00932F06">
        <w:rPr>
          <w:rFonts w:ascii="Palatino Linotype" w:eastAsia="Palatino Linotype" w:hAnsi="Palatino Linotype" w:cs="Palatino Linotype"/>
          <w:i/>
          <w:sz w:val="22"/>
          <w:szCs w:val="22"/>
        </w:rPr>
        <w:t>. Se generen versiones públicas para dar cumplimiento a las obligaciones de transparencia previstas en esta Ley.</w:t>
      </w:r>
      <w:r w:rsidRPr="00932F06">
        <w:rPr>
          <w:rFonts w:ascii="Palatino Linotype" w:eastAsia="Palatino Linotype" w:hAnsi="Palatino Linotype" w:cs="Palatino Linotype"/>
          <w:b/>
          <w:i/>
          <w:sz w:val="22"/>
          <w:szCs w:val="22"/>
        </w:rPr>
        <w:t>”</w:t>
      </w:r>
    </w:p>
    <w:p w14:paraId="485404C4" w14:textId="77777777" w:rsidR="00F904D9" w:rsidRPr="00932F06" w:rsidRDefault="00F904D9" w:rsidP="00932F06">
      <w:pPr>
        <w:ind w:left="851" w:right="902"/>
        <w:jc w:val="both"/>
        <w:rPr>
          <w:rFonts w:ascii="Palatino Linotype" w:eastAsia="Palatino Linotype" w:hAnsi="Palatino Linotype" w:cs="Palatino Linotype"/>
          <w:b/>
          <w:i/>
          <w:sz w:val="22"/>
          <w:szCs w:val="22"/>
        </w:rPr>
      </w:pPr>
    </w:p>
    <w:p w14:paraId="5A47A074" w14:textId="77777777" w:rsidR="00F904D9" w:rsidRPr="00932F06" w:rsidRDefault="00F904D9" w:rsidP="00932F06">
      <w:pPr>
        <w:ind w:left="850" w:right="902"/>
        <w:jc w:val="both"/>
        <w:rPr>
          <w:rFonts w:ascii="Palatino Linotype" w:eastAsia="Palatino Linotype" w:hAnsi="Palatino Linotype" w:cs="Palatino Linotype"/>
          <w:b/>
          <w:i/>
          <w:sz w:val="22"/>
          <w:szCs w:val="22"/>
        </w:rPr>
      </w:pPr>
      <w:r w:rsidRPr="00932F06">
        <w:rPr>
          <w:rFonts w:ascii="Palatino Linotype" w:eastAsia="Palatino Linotype" w:hAnsi="Palatino Linotype" w:cs="Palatino Linotype"/>
          <w:b/>
          <w:i/>
          <w:sz w:val="22"/>
          <w:szCs w:val="22"/>
        </w:rPr>
        <w:lastRenderedPageBreak/>
        <w:t>“Lineamientos Generales en materia de Clasificación y Desclasificación dela Información, así como para la elaboración de Versiones Públicas</w:t>
      </w:r>
    </w:p>
    <w:p w14:paraId="08E36666"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b/>
          <w:i/>
          <w:sz w:val="22"/>
          <w:szCs w:val="22"/>
        </w:rPr>
        <w:t>Segundo.</w:t>
      </w:r>
      <w:r w:rsidRPr="00932F06">
        <w:rPr>
          <w:rFonts w:ascii="Palatino Linotype" w:eastAsia="Palatino Linotype" w:hAnsi="Palatino Linotype" w:cs="Palatino Linotype"/>
          <w:i/>
          <w:sz w:val="22"/>
          <w:szCs w:val="22"/>
        </w:rPr>
        <w:t xml:space="preserve"> Para efectos de los presentes Lineamientos Generales, se entenderá por:</w:t>
      </w:r>
    </w:p>
    <w:p w14:paraId="16DC0BE2" w14:textId="77777777" w:rsidR="00F904D9" w:rsidRPr="00932F06" w:rsidRDefault="00F904D9" w:rsidP="00932F06">
      <w:pPr>
        <w:ind w:left="851" w:right="902"/>
        <w:jc w:val="both"/>
        <w:rPr>
          <w:rFonts w:ascii="Palatino Linotype" w:eastAsia="Palatino Linotype" w:hAnsi="Palatino Linotype" w:cs="Palatino Linotype"/>
          <w:b/>
          <w:i/>
          <w:sz w:val="22"/>
          <w:szCs w:val="22"/>
        </w:rPr>
      </w:pPr>
      <w:r w:rsidRPr="00932F06">
        <w:rPr>
          <w:rFonts w:ascii="Palatino Linotype" w:eastAsia="Palatino Linotype" w:hAnsi="Palatino Linotype" w:cs="Palatino Linotype"/>
          <w:b/>
          <w:i/>
          <w:sz w:val="22"/>
          <w:szCs w:val="22"/>
        </w:rPr>
        <w:t>XVIII.</w:t>
      </w:r>
      <w:r w:rsidRPr="00932F06">
        <w:rPr>
          <w:rFonts w:ascii="Palatino Linotype" w:eastAsia="Palatino Linotype" w:hAnsi="Palatino Linotype" w:cs="Palatino Linotype"/>
          <w:i/>
          <w:sz w:val="22"/>
          <w:szCs w:val="22"/>
        </w:rPr>
        <w:t xml:space="preserve"> </w:t>
      </w:r>
      <w:r w:rsidRPr="00932F06">
        <w:rPr>
          <w:rFonts w:ascii="Palatino Linotype" w:eastAsia="Palatino Linotype" w:hAnsi="Palatino Linotype" w:cs="Palatino Linotype"/>
          <w:b/>
          <w:i/>
          <w:sz w:val="22"/>
          <w:szCs w:val="22"/>
        </w:rPr>
        <w:t>Versión pública:</w:t>
      </w:r>
      <w:r w:rsidRPr="00932F06">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2C092C1"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b/>
          <w:i/>
          <w:sz w:val="22"/>
          <w:szCs w:val="22"/>
        </w:rPr>
        <w:t>Cuarto.</w:t>
      </w:r>
      <w:r w:rsidRPr="00932F06">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0CAABB1"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A2953E7"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b/>
          <w:i/>
          <w:sz w:val="22"/>
          <w:szCs w:val="22"/>
        </w:rPr>
        <w:t>Quinto.</w:t>
      </w:r>
      <w:r w:rsidRPr="00932F06">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E84C460"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b/>
          <w:i/>
          <w:sz w:val="22"/>
          <w:szCs w:val="22"/>
        </w:rPr>
        <w:t>Sexto.</w:t>
      </w:r>
      <w:r w:rsidRPr="00932F06">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66E54D7"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1B99E43"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b/>
          <w:i/>
          <w:sz w:val="22"/>
          <w:szCs w:val="22"/>
        </w:rPr>
        <w:t>Séptimo.</w:t>
      </w:r>
      <w:r w:rsidRPr="00932F06">
        <w:rPr>
          <w:rFonts w:ascii="Palatino Linotype" w:eastAsia="Palatino Linotype" w:hAnsi="Palatino Linotype" w:cs="Palatino Linotype"/>
          <w:i/>
          <w:sz w:val="22"/>
          <w:szCs w:val="22"/>
        </w:rPr>
        <w:t xml:space="preserve"> La clasificación de la información se llevará a cabo en el momento en que:</w:t>
      </w:r>
    </w:p>
    <w:p w14:paraId="38F9483B"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b/>
          <w:i/>
          <w:sz w:val="22"/>
          <w:szCs w:val="22"/>
        </w:rPr>
        <w:t>I.</w:t>
      </w:r>
      <w:r w:rsidRPr="00932F06">
        <w:rPr>
          <w:rFonts w:ascii="Palatino Linotype" w:eastAsia="Palatino Linotype" w:hAnsi="Palatino Linotype" w:cs="Palatino Linotype"/>
          <w:i/>
          <w:sz w:val="22"/>
          <w:szCs w:val="22"/>
        </w:rPr>
        <w:t xml:space="preserve"> Se reciba una solicitud de acceso a la información;</w:t>
      </w:r>
    </w:p>
    <w:p w14:paraId="4E54DBBF"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b/>
          <w:i/>
          <w:sz w:val="22"/>
          <w:szCs w:val="22"/>
        </w:rPr>
        <w:t>II.</w:t>
      </w:r>
      <w:r w:rsidRPr="00932F06">
        <w:rPr>
          <w:rFonts w:ascii="Palatino Linotype" w:eastAsia="Palatino Linotype" w:hAnsi="Palatino Linotype" w:cs="Palatino Linotype"/>
          <w:i/>
          <w:sz w:val="22"/>
          <w:szCs w:val="22"/>
        </w:rPr>
        <w:t xml:space="preserve"> Se determine mediante resolución de autoridad competente, o</w:t>
      </w:r>
    </w:p>
    <w:p w14:paraId="287EFFD6"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b/>
          <w:i/>
          <w:sz w:val="22"/>
          <w:szCs w:val="22"/>
        </w:rPr>
        <w:t>III.</w:t>
      </w:r>
      <w:r w:rsidRPr="00932F06">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B29793A"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11C80A8"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b/>
          <w:i/>
          <w:sz w:val="22"/>
          <w:szCs w:val="22"/>
        </w:rPr>
        <w:lastRenderedPageBreak/>
        <w:t>Octavo.</w:t>
      </w:r>
      <w:r w:rsidRPr="00932F06">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809E05"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A3B22B8"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9AFE541"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BFAC48D"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E536289"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b/>
          <w:i/>
          <w:sz w:val="22"/>
          <w:szCs w:val="22"/>
        </w:rPr>
        <w:t>Noveno.</w:t>
      </w:r>
      <w:r w:rsidRPr="00932F06">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FF811CA"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b/>
          <w:i/>
          <w:sz w:val="22"/>
          <w:szCs w:val="22"/>
        </w:rPr>
        <w:t>Décimo.</w:t>
      </w:r>
      <w:r w:rsidRPr="00932F06">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ACF3B11"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B19B5FE" w14:textId="77777777" w:rsidR="00F904D9" w:rsidRPr="00932F06" w:rsidRDefault="00F904D9" w:rsidP="00932F06">
      <w:pPr>
        <w:ind w:left="851" w:right="902"/>
        <w:jc w:val="both"/>
        <w:rPr>
          <w:rFonts w:ascii="Palatino Linotype" w:eastAsia="Palatino Linotype" w:hAnsi="Palatino Linotype" w:cs="Palatino Linotype"/>
          <w:i/>
          <w:sz w:val="22"/>
          <w:szCs w:val="22"/>
        </w:rPr>
      </w:pPr>
      <w:r w:rsidRPr="00932F06">
        <w:rPr>
          <w:rFonts w:ascii="Palatino Linotype" w:eastAsia="Palatino Linotype" w:hAnsi="Palatino Linotype" w:cs="Palatino Linotype"/>
          <w:b/>
          <w:i/>
          <w:sz w:val="22"/>
          <w:szCs w:val="22"/>
        </w:rPr>
        <w:t>Décimo primero.</w:t>
      </w:r>
      <w:r w:rsidRPr="00932F06">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467C1AA" w14:textId="77777777" w:rsidR="00F904D9" w:rsidRPr="00932F06" w:rsidRDefault="00F904D9" w:rsidP="00932F06">
      <w:pPr>
        <w:ind w:left="851" w:right="902"/>
        <w:jc w:val="both"/>
        <w:rPr>
          <w:rFonts w:ascii="Palatino Linotype" w:eastAsia="Palatino Linotype" w:hAnsi="Palatino Linotype" w:cs="Palatino Linotype"/>
          <w:i/>
          <w:sz w:val="22"/>
          <w:szCs w:val="22"/>
        </w:rPr>
      </w:pPr>
    </w:p>
    <w:p w14:paraId="2B7D8248" w14:textId="77777777" w:rsidR="00F904D9" w:rsidRPr="00932F06" w:rsidRDefault="00F904D9" w:rsidP="00932F06">
      <w:pPr>
        <w:ind w:left="709" w:right="709"/>
        <w:contextualSpacing/>
        <w:jc w:val="both"/>
        <w:rPr>
          <w:rFonts w:ascii="Palatino Linotype" w:hAnsi="Palatino Linotype" w:cs="Arial"/>
          <w:b/>
          <w:i/>
          <w:sz w:val="22"/>
          <w:szCs w:val="22"/>
          <w:lang w:eastAsia="es-MX"/>
        </w:rPr>
      </w:pPr>
      <w:r w:rsidRPr="00932F06">
        <w:rPr>
          <w:rFonts w:ascii="Palatino Linotype" w:hAnsi="Palatino Linotype" w:cs="Arial"/>
          <w:b/>
          <w:i/>
          <w:sz w:val="22"/>
          <w:szCs w:val="22"/>
          <w:lang w:eastAsia="es-MX"/>
        </w:rPr>
        <w:t>CAPÍTULO VIII</w:t>
      </w:r>
    </w:p>
    <w:p w14:paraId="08FBD0BD" w14:textId="77777777" w:rsidR="00F904D9" w:rsidRPr="00932F06" w:rsidRDefault="00F904D9" w:rsidP="00932F06">
      <w:pPr>
        <w:ind w:left="709" w:right="709"/>
        <w:contextualSpacing/>
        <w:jc w:val="both"/>
        <w:rPr>
          <w:rFonts w:ascii="Palatino Linotype" w:hAnsi="Palatino Linotype" w:cs="Arial"/>
          <w:b/>
          <w:i/>
          <w:sz w:val="22"/>
          <w:szCs w:val="22"/>
          <w:lang w:eastAsia="es-MX"/>
        </w:rPr>
      </w:pPr>
      <w:r w:rsidRPr="00932F06">
        <w:rPr>
          <w:rFonts w:ascii="Palatino Linotype" w:hAnsi="Palatino Linotype" w:cs="Arial"/>
          <w:b/>
          <w:i/>
          <w:sz w:val="22"/>
          <w:szCs w:val="22"/>
          <w:lang w:eastAsia="es-MX"/>
        </w:rPr>
        <w:t>DE LA LEYENDA DE CLASIFICACIÓN</w:t>
      </w:r>
    </w:p>
    <w:p w14:paraId="3F838833" w14:textId="77777777" w:rsidR="00F904D9" w:rsidRPr="00932F06" w:rsidRDefault="00F904D9" w:rsidP="00932F06">
      <w:pPr>
        <w:ind w:left="709" w:right="709"/>
        <w:contextualSpacing/>
        <w:jc w:val="both"/>
        <w:rPr>
          <w:rFonts w:ascii="Palatino Linotype" w:hAnsi="Palatino Linotype" w:cs="Arial"/>
          <w:i/>
          <w:sz w:val="22"/>
          <w:szCs w:val="22"/>
          <w:lang w:eastAsia="es-MX"/>
        </w:rPr>
      </w:pPr>
      <w:r w:rsidRPr="00932F06">
        <w:rPr>
          <w:rFonts w:ascii="Palatino Linotype" w:hAnsi="Palatino Linotype" w:cs="Arial"/>
          <w:b/>
          <w:i/>
          <w:sz w:val="22"/>
          <w:szCs w:val="22"/>
          <w:lang w:eastAsia="es-MX"/>
        </w:rPr>
        <w:t xml:space="preserve">Quincuagésimo. </w:t>
      </w:r>
      <w:r w:rsidRPr="00932F06">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932F06">
        <w:rPr>
          <w:rFonts w:ascii="Palatino Linotype" w:hAnsi="Palatino Linotype" w:cs="Arial"/>
          <w:i/>
          <w:sz w:val="22"/>
          <w:szCs w:val="22"/>
          <w:lang w:eastAsia="es-MX"/>
        </w:rPr>
        <w:t xml:space="preserve"> para señalar la clasificación de documentos o expedientes, sin perjuicio de que establezcan los propios.</w:t>
      </w:r>
    </w:p>
    <w:p w14:paraId="340CE671" w14:textId="77777777" w:rsidR="00F904D9" w:rsidRPr="00932F06" w:rsidRDefault="00F904D9" w:rsidP="00932F06">
      <w:pPr>
        <w:ind w:left="709" w:right="709"/>
        <w:contextualSpacing/>
        <w:jc w:val="both"/>
        <w:rPr>
          <w:rFonts w:ascii="Palatino Linotype" w:hAnsi="Palatino Linotype" w:cs="Arial"/>
          <w:i/>
          <w:sz w:val="22"/>
          <w:szCs w:val="22"/>
          <w:lang w:eastAsia="es-MX"/>
        </w:rPr>
      </w:pPr>
      <w:r w:rsidRPr="00932F06">
        <w:rPr>
          <w:rFonts w:ascii="Palatino Linotype" w:hAnsi="Palatino Linotype" w:cs="Arial"/>
          <w:i/>
          <w:sz w:val="22"/>
          <w:szCs w:val="22"/>
          <w:lang w:eastAsia="es-MX"/>
        </w:rPr>
        <w:lastRenderedPageBreak/>
        <w:t>[…]</w:t>
      </w:r>
    </w:p>
    <w:p w14:paraId="6DF155B0" w14:textId="77777777" w:rsidR="00F904D9" w:rsidRPr="00932F06" w:rsidRDefault="00F904D9" w:rsidP="00932F06">
      <w:pPr>
        <w:ind w:left="709" w:right="709"/>
        <w:contextualSpacing/>
        <w:jc w:val="both"/>
        <w:rPr>
          <w:rFonts w:ascii="Palatino Linotype" w:hAnsi="Palatino Linotype" w:cs="Arial"/>
          <w:i/>
          <w:sz w:val="22"/>
          <w:szCs w:val="22"/>
          <w:lang w:eastAsia="es-MX"/>
        </w:rPr>
      </w:pPr>
      <w:r w:rsidRPr="00932F06">
        <w:rPr>
          <w:rFonts w:ascii="Palatino Linotype" w:hAnsi="Palatino Linotype" w:cs="Arial"/>
          <w:b/>
          <w:i/>
          <w:sz w:val="22"/>
          <w:szCs w:val="22"/>
          <w:lang w:eastAsia="es-MX"/>
        </w:rPr>
        <w:t xml:space="preserve">Quincuagésimo tercero. </w:t>
      </w:r>
      <w:r w:rsidRPr="00932F06">
        <w:rPr>
          <w:rFonts w:ascii="Palatino Linotype" w:hAnsi="Palatino Linotype" w:cs="Arial"/>
          <w:b/>
          <w:i/>
          <w:sz w:val="22"/>
          <w:szCs w:val="22"/>
          <w:u w:val="single"/>
          <w:lang w:eastAsia="es-MX"/>
        </w:rPr>
        <w:t>El formato para señalar la clasificación parcial de un documento</w:t>
      </w:r>
      <w:r w:rsidRPr="00932F06">
        <w:rPr>
          <w:rFonts w:ascii="Palatino Linotype" w:hAnsi="Palatino Linotype" w:cs="Arial"/>
          <w:i/>
          <w:sz w:val="22"/>
          <w:szCs w:val="22"/>
          <w:lang w:eastAsia="es-MX"/>
        </w:rPr>
        <w:t>, es el siguiente:</w:t>
      </w:r>
    </w:p>
    <w:p w14:paraId="5E713C91" w14:textId="77777777" w:rsidR="00F904D9" w:rsidRPr="00932F06" w:rsidRDefault="00F904D9" w:rsidP="00932F06">
      <w:pPr>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932F06" w:rsidRPr="00932F06" w14:paraId="54C547FC" w14:textId="77777777" w:rsidTr="00F904D9">
        <w:trPr>
          <w:jc w:val="center"/>
        </w:trPr>
        <w:tc>
          <w:tcPr>
            <w:tcW w:w="1129" w:type="dxa"/>
            <w:tcBorders>
              <w:top w:val="single" w:sz="4" w:space="0" w:color="auto"/>
              <w:left w:val="single" w:sz="4" w:space="0" w:color="auto"/>
              <w:bottom w:val="single" w:sz="4" w:space="0" w:color="auto"/>
              <w:right w:val="single" w:sz="4" w:space="0" w:color="auto"/>
            </w:tcBorders>
          </w:tcPr>
          <w:p w14:paraId="392D7BCA" w14:textId="77777777" w:rsidR="00F904D9" w:rsidRPr="00932F06" w:rsidRDefault="00F904D9" w:rsidP="00932F06">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0F2CA8D" w14:textId="77777777" w:rsidR="00F904D9" w:rsidRPr="00932F06" w:rsidRDefault="00F904D9" w:rsidP="00932F06">
            <w:pPr>
              <w:jc w:val="center"/>
              <w:rPr>
                <w:rFonts w:ascii="Palatino Linotype" w:hAnsi="Palatino Linotype"/>
                <w:b/>
                <w:i/>
                <w:lang w:val="es-ES_tradnl"/>
              </w:rPr>
            </w:pPr>
            <w:r w:rsidRPr="00932F06">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1D5158B8" w14:textId="77777777" w:rsidR="00F904D9" w:rsidRPr="00932F06" w:rsidRDefault="00F904D9" w:rsidP="00932F06">
            <w:pPr>
              <w:jc w:val="center"/>
              <w:rPr>
                <w:rFonts w:ascii="Palatino Linotype" w:hAnsi="Palatino Linotype"/>
                <w:b/>
                <w:i/>
                <w:lang w:val="es-ES_tradnl"/>
              </w:rPr>
            </w:pPr>
            <w:r w:rsidRPr="00932F06">
              <w:rPr>
                <w:rFonts w:ascii="Palatino Linotype" w:hAnsi="Palatino Linotype"/>
                <w:b/>
                <w:i/>
                <w:lang w:val="es-ES_tradnl"/>
              </w:rPr>
              <w:t>Dónde:</w:t>
            </w:r>
          </w:p>
        </w:tc>
      </w:tr>
      <w:tr w:rsidR="00932F06" w:rsidRPr="00932F06" w14:paraId="2BBBB43F" w14:textId="77777777" w:rsidTr="00F904D9">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F6770C7" w14:textId="77777777" w:rsidR="00F904D9" w:rsidRPr="00932F06" w:rsidRDefault="00F904D9" w:rsidP="00932F06">
            <w:pPr>
              <w:jc w:val="center"/>
              <w:rPr>
                <w:rFonts w:ascii="Palatino Linotype" w:hAnsi="Palatino Linotype" w:cs="Arial"/>
                <w:b/>
                <w:i/>
                <w:lang w:val="es-ES_tradnl" w:eastAsia="es-MX"/>
              </w:rPr>
            </w:pPr>
            <w:r w:rsidRPr="00932F06">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2E5E6127" w14:textId="77777777" w:rsidR="00F904D9" w:rsidRPr="00932F06" w:rsidRDefault="00F904D9" w:rsidP="00932F06">
            <w:pPr>
              <w:jc w:val="center"/>
              <w:rPr>
                <w:rFonts w:ascii="Palatino Linotype" w:hAnsi="Palatino Linotype" w:cs="Arial"/>
                <w:i/>
                <w:lang w:val="es-ES_tradnl" w:eastAsia="es-MX"/>
              </w:rPr>
            </w:pPr>
            <w:r w:rsidRPr="00932F06">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75C1ED5B" w14:textId="77777777" w:rsidR="00F904D9" w:rsidRPr="00932F06" w:rsidRDefault="00F904D9" w:rsidP="00932F06">
            <w:pPr>
              <w:jc w:val="both"/>
              <w:rPr>
                <w:rFonts w:ascii="Palatino Linotype" w:hAnsi="Palatino Linotype" w:cs="Arial"/>
                <w:i/>
                <w:lang w:val="es-ES_tradnl" w:eastAsia="es-MX"/>
              </w:rPr>
            </w:pPr>
            <w:r w:rsidRPr="00932F06">
              <w:rPr>
                <w:rFonts w:ascii="Palatino Linotype" w:hAnsi="Palatino Linotype" w:cs="Arial"/>
                <w:i/>
                <w:lang w:val="es-ES_tradnl" w:eastAsia="es-MX"/>
              </w:rPr>
              <w:t>Se anotará la fecha en la que el Comité de Transparencia confirmó la clasificación del documento, en su caso.</w:t>
            </w:r>
          </w:p>
        </w:tc>
      </w:tr>
      <w:tr w:rsidR="00932F06" w:rsidRPr="00932F06" w14:paraId="09FDF1FE" w14:textId="77777777" w:rsidTr="00F90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E95D9" w14:textId="77777777" w:rsidR="00F904D9" w:rsidRPr="00932F06" w:rsidRDefault="00F904D9" w:rsidP="00932F0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3C7922D" w14:textId="77777777" w:rsidR="00F904D9" w:rsidRPr="00932F06" w:rsidRDefault="00F904D9" w:rsidP="00932F06">
            <w:pPr>
              <w:jc w:val="center"/>
              <w:rPr>
                <w:rFonts w:ascii="Palatino Linotype" w:hAnsi="Palatino Linotype" w:cs="Arial"/>
                <w:i/>
                <w:lang w:val="es-ES_tradnl" w:eastAsia="es-MX"/>
              </w:rPr>
            </w:pPr>
            <w:r w:rsidRPr="00932F06">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4A3FBB36" w14:textId="77777777" w:rsidR="00F904D9" w:rsidRPr="00932F06" w:rsidRDefault="00F904D9" w:rsidP="00932F06">
            <w:pPr>
              <w:jc w:val="both"/>
              <w:rPr>
                <w:rFonts w:ascii="Palatino Linotype" w:hAnsi="Palatino Linotype" w:cs="Arial"/>
                <w:i/>
                <w:lang w:val="es-ES_tradnl" w:eastAsia="es-MX"/>
              </w:rPr>
            </w:pPr>
            <w:r w:rsidRPr="00932F06">
              <w:rPr>
                <w:rFonts w:ascii="Palatino Linotype" w:hAnsi="Palatino Linotype" w:cs="Arial"/>
                <w:i/>
                <w:lang w:val="es-ES_tradnl" w:eastAsia="es-MX"/>
              </w:rPr>
              <w:t>Se señalará el nombre del área del cual es titular quien clasifica.</w:t>
            </w:r>
          </w:p>
        </w:tc>
      </w:tr>
      <w:tr w:rsidR="00932F06" w:rsidRPr="00932F06" w14:paraId="3E0F5D6F" w14:textId="77777777" w:rsidTr="00F90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95BE9" w14:textId="77777777" w:rsidR="00F904D9" w:rsidRPr="00932F06" w:rsidRDefault="00F904D9" w:rsidP="00932F0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987F427" w14:textId="77777777" w:rsidR="00F904D9" w:rsidRPr="00932F06" w:rsidRDefault="00F904D9" w:rsidP="00932F06">
            <w:pPr>
              <w:jc w:val="center"/>
              <w:rPr>
                <w:rFonts w:ascii="Palatino Linotype" w:hAnsi="Palatino Linotype" w:cs="Arial"/>
                <w:i/>
                <w:lang w:val="es-ES_tradnl" w:eastAsia="es-MX"/>
              </w:rPr>
            </w:pPr>
            <w:r w:rsidRPr="00932F06">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5FAE5568" w14:textId="77777777" w:rsidR="00F904D9" w:rsidRPr="00932F06" w:rsidRDefault="00F904D9" w:rsidP="00932F06">
            <w:pPr>
              <w:jc w:val="both"/>
              <w:rPr>
                <w:rFonts w:ascii="Palatino Linotype" w:hAnsi="Palatino Linotype" w:cs="Arial"/>
                <w:i/>
                <w:lang w:val="es-ES_tradnl" w:eastAsia="es-MX"/>
              </w:rPr>
            </w:pPr>
            <w:r w:rsidRPr="00932F06">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932F06" w:rsidRPr="00932F06" w14:paraId="2D14F59B" w14:textId="77777777" w:rsidTr="00F90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03F51" w14:textId="77777777" w:rsidR="00F904D9" w:rsidRPr="00932F06" w:rsidRDefault="00F904D9" w:rsidP="00932F0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909F804" w14:textId="77777777" w:rsidR="00F904D9" w:rsidRPr="00932F06" w:rsidRDefault="00F904D9" w:rsidP="00932F06">
            <w:pPr>
              <w:jc w:val="center"/>
              <w:rPr>
                <w:rFonts w:ascii="Palatino Linotype" w:hAnsi="Palatino Linotype" w:cs="Arial"/>
                <w:i/>
                <w:lang w:val="es-ES_tradnl" w:eastAsia="es-MX"/>
              </w:rPr>
            </w:pPr>
            <w:r w:rsidRPr="00932F06">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1E7C9962" w14:textId="77777777" w:rsidR="00F904D9" w:rsidRPr="00932F06" w:rsidRDefault="00F904D9" w:rsidP="00932F06">
            <w:pPr>
              <w:jc w:val="both"/>
              <w:rPr>
                <w:rFonts w:ascii="Palatino Linotype" w:hAnsi="Palatino Linotype" w:cs="Arial"/>
                <w:i/>
                <w:lang w:val="es-ES_tradnl" w:eastAsia="es-MX"/>
              </w:rPr>
            </w:pPr>
            <w:r w:rsidRPr="00932F06">
              <w:rPr>
                <w:rFonts w:ascii="Palatino Linotype" w:hAnsi="Palatino Linotype" w:cs="Arial"/>
                <w:i/>
                <w:lang w:val="es-ES_tradnl" w:eastAsia="es-MX"/>
              </w:rPr>
              <w:t>Se anotará el número de años o meses por los que se mantendrá el documento o las partes del mismo como reservado.</w:t>
            </w:r>
          </w:p>
        </w:tc>
      </w:tr>
      <w:tr w:rsidR="00932F06" w:rsidRPr="00932F06" w14:paraId="70071FEC" w14:textId="77777777" w:rsidTr="00F90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F0D35" w14:textId="77777777" w:rsidR="00F904D9" w:rsidRPr="00932F06" w:rsidRDefault="00F904D9" w:rsidP="00932F0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A4A722F" w14:textId="77777777" w:rsidR="00F904D9" w:rsidRPr="00932F06" w:rsidRDefault="00F904D9" w:rsidP="00932F06">
            <w:pPr>
              <w:jc w:val="center"/>
              <w:rPr>
                <w:rFonts w:ascii="Palatino Linotype" w:hAnsi="Palatino Linotype" w:cs="Arial"/>
                <w:i/>
                <w:lang w:val="es-ES_tradnl" w:eastAsia="es-MX"/>
              </w:rPr>
            </w:pPr>
            <w:r w:rsidRPr="00932F06">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50B5D4D" w14:textId="77777777" w:rsidR="00F904D9" w:rsidRPr="00932F06" w:rsidRDefault="00F904D9" w:rsidP="00932F06">
            <w:pPr>
              <w:jc w:val="both"/>
              <w:rPr>
                <w:rFonts w:ascii="Palatino Linotype" w:hAnsi="Palatino Linotype" w:cs="Arial"/>
                <w:i/>
                <w:lang w:val="es-ES_tradnl" w:eastAsia="es-MX"/>
              </w:rPr>
            </w:pPr>
            <w:r w:rsidRPr="00932F06">
              <w:rPr>
                <w:rFonts w:ascii="Palatino Linotype" w:hAnsi="Palatino Linotype" w:cs="Arial"/>
                <w:i/>
                <w:lang w:val="es-ES_tradnl" w:eastAsia="es-MX"/>
              </w:rPr>
              <w:t>Se señalará el nombre del ordenamiento, el o los artículos, fracción(es), párrafo(s) con base en los cuales se sustente la reserva.</w:t>
            </w:r>
          </w:p>
        </w:tc>
      </w:tr>
      <w:tr w:rsidR="00932F06" w:rsidRPr="00932F06" w14:paraId="63B3B4F9" w14:textId="77777777" w:rsidTr="00F90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08F7A" w14:textId="77777777" w:rsidR="00F904D9" w:rsidRPr="00932F06" w:rsidRDefault="00F904D9" w:rsidP="00932F0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F6D2723" w14:textId="77777777" w:rsidR="00F904D9" w:rsidRPr="00932F06" w:rsidRDefault="00F904D9" w:rsidP="00932F06">
            <w:pPr>
              <w:jc w:val="center"/>
              <w:rPr>
                <w:rFonts w:ascii="Palatino Linotype" w:hAnsi="Palatino Linotype" w:cs="Arial"/>
                <w:i/>
                <w:lang w:val="es-ES_tradnl" w:eastAsia="es-MX"/>
              </w:rPr>
            </w:pPr>
            <w:r w:rsidRPr="00932F06">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19837888" w14:textId="77777777" w:rsidR="00F904D9" w:rsidRPr="00932F06" w:rsidRDefault="00F904D9" w:rsidP="00932F06">
            <w:pPr>
              <w:jc w:val="both"/>
              <w:rPr>
                <w:rFonts w:ascii="Palatino Linotype" w:hAnsi="Palatino Linotype" w:cs="Arial"/>
                <w:i/>
                <w:lang w:val="es-ES_tradnl" w:eastAsia="es-MX"/>
              </w:rPr>
            </w:pPr>
            <w:r w:rsidRPr="00932F06">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932F06" w:rsidRPr="00932F06" w14:paraId="59AE4B71" w14:textId="77777777" w:rsidTr="00F90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29DCF" w14:textId="77777777" w:rsidR="00F904D9" w:rsidRPr="00932F06" w:rsidRDefault="00F904D9" w:rsidP="00932F0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0DCD083" w14:textId="77777777" w:rsidR="00F904D9" w:rsidRPr="00932F06" w:rsidRDefault="00F904D9" w:rsidP="00932F06">
            <w:pPr>
              <w:jc w:val="center"/>
              <w:rPr>
                <w:rFonts w:ascii="Palatino Linotype" w:hAnsi="Palatino Linotype" w:cs="Arial"/>
                <w:b/>
                <w:i/>
                <w:u w:val="single"/>
                <w:lang w:val="es-ES_tradnl" w:eastAsia="es-MX"/>
              </w:rPr>
            </w:pPr>
            <w:r w:rsidRPr="00932F06">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223801EB" w14:textId="77777777" w:rsidR="00F904D9" w:rsidRPr="00932F06" w:rsidRDefault="00F904D9" w:rsidP="00932F06">
            <w:pPr>
              <w:jc w:val="both"/>
              <w:rPr>
                <w:rFonts w:ascii="Palatino Linotype" w:hAnsi="Palatino Linotype" w:cs="Arial"/>
                <w:i/>
                <w:lang w:val="es-ES_tradnl" w:eastAsia="es-MX"/>
              </w:rPr>
            </w:pPr>
            <w:r w:rsidRPr="00932F06">
              <w:rPr>
                <w:rFonts w:ascii="Palatino Linotype" w:hAnsi="Palatino Linotype" w:cs="Arial"/>
                <w:i/>
                <w:lang w:val="es-ES_tradnl" w:eastAsia="es-MX"/>
              </w:rPr>
              <w:t xml:space="preserve">Se indicarán, en su caso, </w:t>
            </w:r>
            <w:r w:rsidRPr="00932F06">
              <w:rPr>
                <w:rFonts w:ascii="Palatino Linotype" w:hAnsi="Palatino Linotype" w:cs="Arial"/>
                <w:b/>
                <w:i/>
                <w:u w:val="single"/>
                <w:lang w:val="es-ES_tradnl" w:eastAsia="es-MX"/>
              </w:rPr>
              <w:t>las partes o páginas del documento que se clasifica como confidencial</w:t>
            </w:r>
            <w:r w:rsidRPr="00932F06">
              <w:rPr>
                <w:rFonts w:ascii="Palatino Linotype" w:hAnsi="Palatino Linotype" w:cs="Arial"/>
                <w:i/>
                <w:lang w:val="es-ES_tradnl" w:eastAsia="es-MX"/>
              </w:rPr>
              <w:t xml:space="preserve">. </w:t>
            </w:r>
            <w:r w:rsidRPr="00932F06">
              <w:rPr>
                <w:rFonts w:ascii="Palatino Linotype" w:hAnsi="Palatino Linotype" w:cs="Arial"/>
                <w:b/>
                <w:i/>
                <w:u w:val="single"/>
                <w:lang w:val="es-ES_tradnl" w:eastAsia="es-MX"/>
              </w:rPr>
              <w:t>Si el documento fuera confidencial en su totalidad, se anotarán todas las páginas que lo conforman</w:t>
            </w:r>
            <w:r w:rsidRPr="00932F06">
              <w:rPr>
                <w:rFonts w:ascii="Palatino Linotype" w:hAnsi="Palatino Linotype" w:cs="Arial"/>
                <w:i/>
                <w:lang w:val="es-ES_tradnl" w:eastAsia="es-MX"/>
              </w:rPr>
              <w:t>. Si el documento no contiene información confidencial, se tachará este apartado.</w:t>
            </w:r>
          </w:p>
        </w:tc>
      </w:tr>
      <w:tr w:rsidR="00932F06" w:rsidRPr="00932F06" w14:paraId="744DA791" w14:textId="77777777" w:rsidTr="00F90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911B4D" w14:textId="77777777" w:rsidR="00F904D9" w:rsidRPr="00932F06" w:rsidRDefault="00F904D9" w:rsidP="00932F0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FD10601" w14:textId="77777777" w:rsidR="00F904D9" w:rsidRPr="00932F06" w:rsidRDefault="00F904D9" w:rsidP="00932F06">
            <w:pPr>
              <w:jc w:val="center"/>
              <w:rPr>
                <w:rFonts w:ascii="Palatino Linotype" w:hAnsi="Palatino Linotype" w:cs="Arial"/>
                <w:i/>
                <w:lang w:val="es-ES_tradnl" w:eastAsia="es-MX"/>
              </w:rPr>
            </w:pPr>
            <w:r w:rsidRPr="00932F06">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40E03492" w14:textId="77777777" w:rsidR="00F904D9" w:rsidRPr="00932F06" w:rsidRDefault="00F904D9" w:rsidP="00932F06">
            <w:pPr>
              <w:jc w:val="both"/>
              <w:rPr>
                <w:rFonts w:ascii="Palatino Linotype" w:hAnsi="Palatino Linotype" w:cs="Arial"/>
                <w:i/>
                <w:lang w:val="es-ES_tradnl" w:eastAsia="es-MX"/>
              </w:rPr>
            </w:pPr>
            <w:r w:rsidRPr="00932F06">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932F06" w:rsidRPr="00932F06" w14:paraId="10ADF5FA" w14:textId="77777777" w:rsidTr="00F90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226068" w14:textId="77777777" w:rsidR="00F904D9" w:rsidRPr="00932F06" w:rsidRDefault="00F904D9" w:rsidP="00932F0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BD96400" w14:textId="77777777" w:rsidR="00F904D9" w:rsidRPr="00932F06" w:rsidRDefault="00F904D9" w:rsidP="00932F06">
            <w:pPr>
              <w:jc w:val="center"/>
              <w:rPr>
                <w:rFonts w:ascii="Palatino Linotype" w:hAnsi="Palatino Linotype" w:cs="Arial"/>
                <w:i/>
                <w:lang w:val="es-ES_tradnl" w:eastAsia="es-MX"/>
              </w:rPr>
            </w:pPr>
            <w:r w:rsidRPr="00932F06">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3DDE3542" w14:textId="77777777" w:rsidR="00F904D9" w:rsidRPr="00932F06" w:rsidRDefault="00F904D9" w:rsidP="00932F06">
            <w:pPr>
              <w:jc w:val="both"/>
              <w:rPr>
                <w:rFonts w:ascii="Palatino Linotype" w:hAnsi="Palatino Linotype" w:cs="Arial"/>
                <w:i/>
                <w:lang w:val="es-ES_tradnl" w:eastAsia="es-MX"/>
              </w:rPr>
            </w:pPr>
            <w:r w:rsidRPr="00932F06">
              <w:rPr>
                <w:rFonts w:ascii="Palatino Linotype" w:hAnsi="Palatino Linotype" w:cs="Arial"/>
                <w:i/>
                <w:lang w:val="es-ES_tradnl" w:eastAsia="es-MX"/>
              </w:rPr>
              <w:t>Rúbrica autógrafa de quien clasifica.</w:t>
            </w:r>
          </w:p>
        </w:tc>
      </w:tr>
      <w:tr w:rsidR="00932F06" w:rsidRPr="00932F06" w14:paraId="0C6708A9" w14:textId="77777777" w:rsidTr="00F90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238DB" w14:textId="77777777" w:rsidR="00F904D9" w:rsidRPr="00932F06" w:rsidRDefault="00F904D9" w:rsidP="00932F0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20C1CE0" w14:textId="77777777" w:rsidR="00F904D9" w:rsidRPr="00932F06" w:rsidRDefault="00F904D9" w:rsidP="00932F06">
            <w:pPr>
              <w:jc w:val="center"/>
              <w:rPr>
                <w:rFonts w:ascii="Palatino Linotype" w:hAnsi="Palatino Linotype" w:cs="Arial"/>
                <w:i/>
                <w:lang w:val="es-ES_tradnl" w:eastAsia="es-MX"/>
              </w:rPr>
            </w:pPr>
            <w:r w:rsidRPr="00932F06">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65BC85D4" w14:textId="77777777" w:rsidR="00F904D9" w:rsidRPr="00932F06" w:rsidRDefault="00F904D9" w:rsidP="00932F06">
            <w:pPr>
              <w:jc w:val="both"/>
              <w:rPr>
                <w:rFonts w:ascii="Palatino Linotype" w:hAnsi="Palatino Linotype" w:cs="Arial"/>
                <w:i/>
                <w:lang w:val="es-ES_tradnl" w:eastAsia="es-MX"/>
              </w:rPr>
            </w:pPr>
            <w:r w:rsidRPr="00932F06">
              <w:rPr>
                <w:rFonts w:ascii="Palatino Linotype" w:hAnsi="Palatino Linotype" w:cs="Arial"/>
                <w:i/>
                <w:lang w:val="es-ES_tradnl" w:eastAsia="es-MX"/>
              </w:rPr>
              <w:t>Se anotará la fecha en que se desclasifica el documento.</w:t>
            </w:r>
          </w:p>
        </w:tc>
      </w:tr>
      <w:tr w:rsidR="00F904D9" w:rsidRPr="00932F06" w14:paraId="2DB5B4A1" w14:textId="77777777" w:rsidTr="00F904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C3EB6C" w14:textId="77777777" w:rsidR="00F904D9" w:rsidRPr="00932F06" w:rsidRDefault="00F904D9" w:rsidP="00932F0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22B78A1" w14:textId="77777777" w:rsidR="00F904D9" w:rsidRPr="00932F06" w:rsidRDefault="00F904D9" w:rsidP="00932F06">
            <w:pPr>
              <w:jc w:val="center"/>
              <w:rPr>
                <w:rFonts w:ascii="Palatino Linotype" w:hAnsi="Palatino Linotype" w:cs="Arial"/>
                <w:i/>
                <w:lang w:val="es-ES_tradnl" w:eastAsia="es-MX"/>
              </w:rPr>
            </w:pPr>
            <w:r w:rsidRPr="00932F06">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38BFB5FE" w14:textId="77777777" w:rsidR="00F904D9" w:rsidRPr="00932F06" w:rsidRDefault="00F904D9" w:rsidP="00932F06">
            <w:pPr>
              <w:rPr>
                <w:rFonts w:ascii="Palatino Linotype" w:hAnsi="Palatino Linotype" w:cs="Arial"/>
                <w:i/>
                <w:lang w:val="es-ES_tradnl" w:eastAsia="es-MX"/>
              </w:rPr>
            </w:pPr>
            <w:r w:rsidRPr="00932F06">
              <w:rPr>
                <w:rFonts w:ascii="Palatino Linotype" w:hAnsi="Palatino Linotype" w:cs="Arial"/>
                <w:i/>
                <w:lang w:val="es-ES_tradnl" w:eastAsia="es-MX"/>
              </w:rPr>
              <w:t>Rúbrica autógrafa de quien desclasifica.</w:t>
            </w:r>
          </w:p>
        </w:tc>
      </w:tr>
    </w:tbl>
    <w:p w14:paraId="2EDF58C9" w14:textId="77777777" w:rsidR="00F904D9" w:rsidRPr="00932F06" w:rsidRDefault="00F904D9" w:rsidP="00932F06">
      <w:pPr>
        <w:ind w:left="709" w:right="709"/>
        <w:contextualSpacing/>
        <w:jc w:val="both"/>
        <w:rPr>
          <w:rFonts w:ascii="Palatino Linotype" w:hAnsi="Palatino Linotype" w:cs="Arial"/>
          <w:sz w:val="22"/>
          <w:szCs w:val="22"/>
          <w:lang w:eastAsia="es-MX"/>
        </w:rPr>
      </w:pPr>
    </w:p>
    <w:p w14:paraId="07B134F6" w14:textId="77777777" w:rsidR="00D14728" w:rsidRPr="00932F06" w:rsidRDefault="00D14728" w:rsidP="00932F06">
      <w:pPr>
        <w:spacing w:line="360" w:lineRule="auto"/>
        <w:jc w:val="both"/>
        <w:rPr>
          <w:rFonts w:ascii="Palatino Linotype" w:eastAsia="Palatino Linotype" w:hAnsi="Palatino Linotype" w:cs="Palatino Linotype"/>
        </w:rPr>
      </w:pPr>
    </w:p>
    <w:p w14:paraId="495DD7C2" w14:textId="77777777" w:rsidR="00F904D9" w:rsidRPr="00932F06" w:rsidRDefault="00F904D9" w:rsidP="00932F06">
      <w:pPr>
        <w:spacing w:line="360" w:lineRule="auto"/>
        <w:jc w:val="both"/>
        <w:rPr>
          <w:rFonts w:ascii="Palatino Linotype" w:eastAsia="Palatino Linotype" w:hAnsi="Palatino Linotype" w:cs="Palatino Linotype"/>
        </w:rPr>
      </w:pPr>
      <w:r w:rsidRPr="00932F06">
        <w:rPr>
          <w:rFonts w:ascii="Palatino Linotype" w:eastAsia="Palatino Linotype" w:hAnsi="Palatino Linotype" w:cs="Palatino Linotype"/>
        </w:rPr>
        <w:t xml:space="preserve">Por lo tanto, la entrega de documentos en su versión pública debe acompañarse necesariamente del Acuerdo del Comité de Transparencia del </w:t>
      </w:r>
      <w:r w:rsidRPr="00932F06">
        <w:rPr>
          <w:rFonts w:ascii="Palatino Linotype" w:eastAsia="Palatino Linotype" w:hAnsi="Palatino Linotype" w:cs="Palatino Linotype"/>
          <w:b/>
        </w:rPr>
        <w:t xml:space="preserve">SUJETO OBLIGADO </w:t>
      </w:r>
      <w:r w:rsidRPr="00932F06">
        <w:rPr>
          <w:rFonts w:ascii="Palatino Linotype" w:eastAsia="Palatino Linotype" w:hAnsi="Palatino Linotype" w:cs="Palatino Linotype"/>
        </w:rPr>
        <w:t>que la sustente, en el que se expongan los fundamentos y razones que llevaron a la dependencia a testar, suprimir o eliminar datos de dicho soporte documental, ya que el no hacerlo implica que lo entregado no es legal, ni formalmente una versión pública, al contrario, sería una documentación ilegible, incompleta o tachada; pues no señalar las razones por las que no se aprecian determinados datos, deja al solicitante en estado de incertidumbre, al no conocer o comprender porque no son completamente visibles las documentales respectivas.</w:t>
      </w:r>
    </w:p>
    <w:p w14:paraId="302B04EB" w14:textId="77777777" w:rsidR="00F904D9" w:rsidRPr="00932F06" w:rsidRDefault="00F904D9" w:rsidP="00932F06">
      <w:pPr>
        <w:spacing w:line="360" w:lineRule="auto"/>
        <w:ind w:right="51"/>
        <w:jc w:val="both"/>
        <w:rPr>
          <w:rFonts w:ascii="Palatino Linotype" w:eastAsia="Palatino Linotype" w:hAnsi="Palatino Linotype" w:cs="Palatino Linotype"/>
        </w:rPr>
      </w:pPr>
    </w:p>
    <w:p w14:paraId="7D68843C" w14:textId="77777777" w:rsidR="00F904D9" w:rsidRPr="00932F06" w:rsidRDefault="00F904D9" w:rsidP="00932F06">
      <w:pPr>
        <w:widowControl w:val="0"/>
        <w:autoSpaceDE w:val="0"/>
        <w:autoSpaceDN w:val="0"/>
        <w:adjustRightInd w:val="0"/>
        <w:spacing w:line="360" w:lineRule="auto"/>
        <w:jc w:val="both"/>
        <w:rPr>
          <w:rFonts w:ascii="Palatino Linotype" w:eastAsia="Calibri" w:hAnsi="Palatino Linotype" w:cs="Arial"/>
          <w:b/>
        </w:rPr>
      </w:pPr>
      <w:r w:rsidRPr="00932F06">
        <w:rPr>
          <w:rFonts w:ascii="Palatino Linotype" w:eastAsia="Calibri" w:hAnsi="Palatino Linotype" w:cs="Arial"/>
        </w:rPr>
        <w:t xml:space="preserve">Por lo hasta aquí expuesto, de manera fundada y motivada, se </w:t>
      </w:r>
      <w:r w:rsidRPr="00932F06">
        <w:rPr>
          <w:rFonts w:ascii="Palatino Linotype" w:eastAsia="Calibri" w:hAnsi="Palatino Linotype" w:cs="Arial"/>
          <w:b/>
        </w:rPr>
        <w:t>ordena previa búsqueda exhaustiva, la entrega de lo siguiente:</w:t>
      </w:r>
    </w:p>
    <w:p w14:paraId="2DA5DBF9" w14:textId="77777777" w:rsidR="00F904D9" w:rsidRPr="00932F06" w:rsidRDefault="00F904D9" w:rsidP="00932F06">
      <w:pPr>
        <w:spacing w:line="360" w:lineRule="auto"/>
        <w:jc w:val="both"/>
        <w:rPr>
          <w:rFonts w:ascii="Palatino Linotype" w:hAnsi="Palatino Linotype" w:cs="Arial"/>
          <w:b/>
        </w:rPr>
      </w:pPr>
    </w:p>
    <w:p w14:paraId="4EF4A1C5" w14:textId="3533A808" w:rsidR="00F904D9" w:rsidRPr="00932F06" w:rsidRDefault="00D7555D" w:rsidP="00932F06">
      <w:pPr>
        <w:pStyle w:val="Prrafodelista"/>
        <w:spacing w:line="360" w:lineRule="auto"/>
        <w:ind w:left="720" w:right="51"/>
        <w:jc w:val="both"/>
        <w:rPr>
          <w:rFonts w:ascii="Palatino Linotype" w:hAnsi="Palatino Linotype" w:cs="Arial"/>
          <w:b/>
          <w:i/>
          <w:u w:val="single"/>
        </w:rPr>
      </w:pPr>
      <w:r w:rsidRPr="00932F06">
        <w:rPr>
          <w:rFonts w:ascii="Palatino Linotype" w:hAnsi="Palatino Linotype" w:cs="Arial"/>
          <w:b/>
          <w:i/>
          <w:u w:val="single"/>
        </w:rPr>
        <w:t xml:space="preserve">Documento </w:t>
      </w:r>
      <w:r w:rsidR="00D14728" w:rsidRPr="00932F06">
        <w:rPr>
          <w:rFonts w:ascii="Palatino Linotype" w:hAnsi="Palatino Linotype" w:cs="Arial"/>
          <w:b/>
          <w:i/>
          <w:u w:val="single"/>
        </w:rPr>
        <w:t>e</w:t>
      </w:r>
      <w:r w:rsidRPr="00932F06">
        <w:rPr>
          <w:rFonts w:ascii="Palatino Linotype" w:hAnsi="Palatino Linotype" w:cs="Arial"/>
          <w:b/>
          <w:i/>
          <w:u w:val="single"/>
        </w:rPr>
        <w:t>n e</w:t>
      </w:r>
      <w:r w:rsidR="00D14728" w:rsidRPr="00932F06">
        <w:rPr>
          <w:rFonts w:ascii="Palatino Linotype" w:hAnsi="Palatino Linotype" w:cs="Arial"/>
          <w:b/>
          <w:i/>
          <w:u w:val="single"/>
        </w:rPr>
        <w:t>l que se advierta el costo devengado respecto a la luminarias reportadas desde respuesta primigenia</w:t>
      </w:r>
      <w:r w:rsidR="00F904D9" w:rsidRPr="00932F06">
        <w:rPr>
          <w:rFonts w:ascii="Palatino Linotype" w:hAnsi="Palatino Linotype" w:cs="Arial"/>
          <w:b/>
          <w:i/>
          <w:u w:val="single"/>
        </w:rPr>
        <w:t>.</w:t>
      </w:r>
    </w:p>
    <w:p w14:paraId="19EED2E4" w14:textId="77777777" w:rsidR="00F904D9" w:rsidRPr="00932F06" w:rsidRDefault="00F904D9" w:rsidP="00932F06">
      <w:pPr>
        <w:spacing w:line="360" w:lineRule="auto"/>
        <w:ind w:right="51"/>
        <w:jc w:val="both"/>
        <w:rPr>
          <w:rFonts w:ascii="Palatino Linotype" w:eastAsia="Palatino Linotype" w:hAnsi="Palatino Linotype" w:cs="Palatino Linotype"/>
        </w:rPr>
      </w:pPr>
    </w:p>
    <w:p w14:paraId="2352CBF9" w14:textId="77777777" w:rsidR="00D14728" w:rsidRPr="00932F06" w:rsidRDefault="00D14728" w:rsidP="00932F06">
      <w:pPr>
        <w:spacing w:before="100" w:beforeAutospacing="1" w:after="100" w:afterAutospacing="1" w:line="360" w:lineRule="auto"/>
        <w:jc w:val="both"/>
        <w:rPr>
          <w:rFonts w:ascii="Palatino Linotype" w:hAnsi="Palatino Linotype" w:cs="Arial"/>
          <w:bCs/>
        </w:rPr>
      </w:pPr>
      <w:r w:rsidRPr="00932F06">
        <w:rPr>
          <w:rFonts w:ascii="Palatino Linotype" w:hAnsi="Palatino Linotype"/>
        </w:rPr>
        <w:t xml:space="preserve">No </w:t>
      </w:r>
      <w:r w:rsidRPr="00932F06">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932F06">
        <w:rPr>
          <w:rFonts w:ascii="Palatino Linotype" w:hAnsi="Palatino Linotype" w:cs="Arial"/>
          <w:b/>
        </w:rPr>
        <w:t>versión pública</w:t>
      </w:r>
      <w:r w:rsidRPr="00932F06">
        <w:rPr>
          <w:rFonts w:ascii="Palatino Linotype" w:hAnsi="Palatino Linotype" w:cs="Arial"/>
        </w:rPr>
        <w:t>; pues, el</w:t>
      </w:r>
      <w:r w:rsidRPr="00932F06">
        <w:rPr>
          <w:rFonts w:ascii="Palatino Linotype" w:hAnsi="Palatino Linotype" w:cs="Arial"/>
          <w:bCs/>
        </w:rPr>
        <w:t xml:space="preserve"> derecho de acceso a la información pública </w:t>
      </w:r>
      <w:r w:rsidRPr="00932F06">
        <w:rPr>
          <w:rFonts w:ascii="Palatino Linotype" w:hAnsi="Palatino Linotype" w:cs="Arial"/>
          <w:bCs/>
        </w:rPr>
        <w:lastRenderedPageBreak/>
        <w:t>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A67C6E8" w14:textId="77777777" w:rsidR="00D14728" w:rsidRPr="00932F06" w:rsidRDefault="00D14728" w:rsidP="00932F06">
      <w:pPr>
        <w:spacing w:line="360" w:lineRule="auto"/>
        <w:jc w:val="both"/>
        <w:rPr>
          <w:rFonts w:ascii="Palatino Linotype" w:hAnsi="Palatino Linotype" w:cs="Arial"/>
          <w:bCs/>
        </w:rPr>
      </w:pPr>
      <w:r w:rsidRPr="00932F0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A4675A4" w14:textId="77777777" w:rsidR="00D14728" w:rsidRPr="00932F06" w:rsidRDefault="00D14728" w:rsidP="00932F06">
      <w:pPr>
        <w:autoSpaceDE w:val="0"/>
        <w:autoSpaceDN w:val="0"/>
        <w:adjustRightInd w:val="0"/>
        <w:ind w:right="899"/>
        <w:jc w:val="both"/>
        <w:rPr>
          <w:rFonts w:ascii="Palatino Linotype" w:hAnsi="Palatino Linotype" w:cs="Arial"/>
          <w:sz w:val="12"/>
        </w:rPr>
      </w:pPr>
    </w:p>
    <w:p w14:paraId="3C1BF9BB" w14:textId="77777777" w:rsidR="00D14728" w:rsidRPr="00932F06" w:rsidRDefault="00D14728" w:rsidP="00932F06">
      <w:pPr>
        <w:ind w:left="851" w:right="901"/>
        <w:jc w:val="both"/>
        <w:rPr>
          <w:rFonts w:ascii="Palatino Linotype" w:hAnsi="Palatino Linotype"/>
          <w:i/>
          <w:sz w:val="22"/>
          <w:szCs w:val="22"/>
        </w:rPr>
      </w:pPr>
      <w:r w:rsidRPr="00932F06">
        <w:rPr>
          <w:rFonts w:ascii="Palatino Linotype" w:hAnsi="Palatino Linotype" w:cs="Arial"/>
          <w:b/>
          <w:bCs/>
          <w:i/>
          <w:noProof/>
          <w:sz w:val="22"/>
          <w:szCs w:val="22"/>
        </w:rPr>
        <w:t>“</w:t>
      </w:r>
      <w:r w:rsidRPr="00932F06">
        <w:rPr>
          <w:rFonts w:ascii="Palatino Linotype" w:hAnsi="Palatino Linotype" w:cs="Arial"/>
          <w:b/>
          <w:bCs/>
          <w:i/>
          <w:sz w:val="22"/>
          <w:szCs w:val="22"/>
        </w:rPr>
        <w:t xml:space="preserve">Artículo 3. </w:t>
      </w:r>
      <w:r w:rsidRPr="00932F06">
        <w:rPr>
          <w:rFonts w:ascii="Palatino Linotype" w:hAnsi="Palatino Linotype"/>
          <w:i/>
          <w:sz w:val="22"/>
          <w:szCs w:val="22"/>
        </w:rPr>
        <w:t xml:space="preserve">Para los efectos de la presente Ley se entenderá por: </w:t>
      </w:r>
    </w:p>
    <w:p w14:paraId="18485D04" w14:textId="77777777" w:rsidR="00D14728" w:rsidRPr="00932F06" w:rsidRDefault="00D14728" w:rsidP="00932F06">
      <w:pPr>
        <w:ind w:left="851" w:right="899"/>
        <w:jc w:val="both"/>
        <w:rPr>
          <w:rFonts w:ascii="Palatino Linotype" w:hAnsi="Palatino Linotype" w:cs="Arial"/>
          <w:i/>
          <w:sz w:val="22"/>
          <w:szCs w:val="22"/>
        </w:rPr>
      </w:pPr>
      <w:r w:rsidRPr="00932F06">
        <w:rPr>
          <w:rFonts w:ascii="Palatino Linotype" w:hAnsi="Palatino Linotype" w:cs="Arial"/>
          <w:b/>
          <w:i/>
          <w:sz w:val="22"/>
          <w:szCs w:val="22"/>
        </w:rPr>
        <w:t>IX.</w:t>
      </w:r>
      <w:r w:rsidRPr="00932F06">
        <w:rPr>
          <w:rFonts w:ascii="Palatino Linotype" w:hAnsi="Palatino Linotype" w:cs="Arial"/>
          <w:i/>
          <w:sz w:val="22"/>
          <w:szCs w:val="22"/>
        </w:rPr>
        <w:t xml:space="preserve"> </w:t>
      </w:r>
      <w:r w:rsidRPr="00932F06">
        <w:rPr>
          <w:rFonts w:ascii="Palatino Linotype" w:hAnsi="Palatino Linotype" w:cs="Arial"/>
          <w:b/>
          <w:i/>
          <w:sz w:val="22"/>
          <w:szCs w:val="22"/>
        </w:rPr>
        <w:t xml:space="preserve">Datos personales: </w:t>
      </w:r>
      <w:r w:rsidRPr="00932F06">
        <w:rPr>
          <w:rFonts w:ascii="Palatino Linotype" w:hAnsi="Palatino Linotype" w:cs="Arial"/>
          <w:i/>
          <w:sz w:val="22"/>
          <w:szCs w:val="22"/>
        </w:rPr>
        <w:t xml:space="preserve">La información concerniente a una persona, identificada o identificable según lo dispuesto por la Ley de </w:t>
      </w:r>
      <w:r w:rsidRPr="00932F06">
        <w:rPr>
          <w:rFonts w:ascii="Palatino Linotype" w:hAnsi="Palatino Linotype"/>
          <w:i/>
          <w:sz w:val="22"/>
          <w:szCs w:val="22"/>
        </w:rPr>
        <w:t>Protección</w:t>
      </w:r>
      <w:r w:rsidRPr="00932F06">
        <w:rPr>
          <w:rFonts w:ascii="Palatino Linotype" w:hAnsi="Palatino Linotype" w:cs="Arial"/>
          <w:i/>
          <w:sz w:val="22"/>
          <w:szCs w:val="22"/>
        </w:rPr>
        <w:t xml:space="preserve"> de Datos Personales del Estado de México; </w:t>
      </w:r>
    </w:p>
    <w:p w14:paraId="2B253361" w14:textId="77777777" w:rsidR="00D14728" w:rsidRPr="00932F06" w:rsidRDefault="00D14728" w:rsidP="00932F06">
      <w:pPr>
        <w:ind w:left="851" w:right="899"/>
        <w:jc w:val="both"/>
        <w:rPr>
          <w:rFonts w:ascii="Palatino Linotype" w:hAnsi="Palatino Linotype" w:cs="Arial"/>
          <w:i/>
          <w:sz w:val="22"/>
          <w:szCs w:val="22"/>
        </w:rPr>
      </w:pPr>
      <w:r w:rsidRPr="00932F06">
        <w:rPr>
          <w:rFonts w:ascii="Palatino Linotype" w:hAnsi="Palatino Linotype" w:cs="Arial"/>
          <w:b/>
          <w:i/>
          <w:sz w:val="22"/>
          <w:szCs w:val="22"/>
        </w:rPr>
        <w:t>XX.</w:t>
      </w:r>
      <w:r w:rsidRPr="00932F06">
        <w:rPr>
          <w:rFonts w:ascii="Palatino Linotype" w:hAnsi="Palatino Linotype" w:cs="Arial"/>
          <w:i/>
          <w:sz w:val="22"/>
          <w:szCs w:val="22"/>
        </w:rPr>
        <w:t xml:space="preserve"> </w:t>
      </w:r>
      <w:r w:rsidRPr="00932F06">
        <w:rPr>
          <w:rFonts w:ascii="Palatino Linotype" w:hAnsi="Palatino Linotype" w:cs="Arial"/>
          <w:b/>
          <w:i/>
          <w:sz w:val="22"/>
          <w:szCs w:val="22"/>
        </w:rPr>
        <w:t>Información clasificada:</w:t>
      </w:r>
      <w:r w:rsidRPr="00932F06">
        <w:rPr>
          <w:rFonts w:ascii="Palatino Linotype" w:hAnsi="Palatino Linotype" w:cs="Arial"/>
          <w:i/>
          <w:sz w:val="22"/>
          <w:szCs w:val="22"/>
        </w:rPr>
        <w:t xml:space="preserve"> Aquella considerada por la presente Ley como reservada o confidencial; </w:t>
      </w:r>
    </w:p>
    <w:p w14:paraId="4D30CA4F" w14:textId="77777777" w:rsidR="00D14728" w:rsidRPr="00932F06" w:rsidRDefault="00D14728" w:rsidP="00932F06">
      <w:pPr>
        <w:ind w:left="851" w:right="899"/>
        <w:jc w:val="both"/>
        <w:rPr>
          <w:rFonts w:ascii="Palatino Linotype" w:hAnsi="Palatino Linotype" w:cs="Arial"/>
          <w:i/>
          <w:sz w:val="22"/>
          <w:szCs w:val="22"/>
        </w:rPr>
      </w:pPr>
      <w:r w:rsidRPr="00932F06">
        <w:rPr>
          <w:rFonts w:ascii="Palatino Linotype" w:hAnsi="Palatino Linotype" w:cs="Arial"/>
          <w:b/>
          <w:i/>
          <w:sz w:val="22"/>
          <w:szCs w:val="22"/>
        </w:rPr>
        <w:t>XXI.</w:t>
      </w:r>
      <w:r w:rsidRPr="00932F06">
        <w:rPr>
          <w:rFonts w:ascii="Palatino Linotype" w:hAnsi="Palatino Linotype" w:cs="Arial"/>
          <w:i/>
          <w:sz w:val="22"/>
          <w:szCs w:val="22"/>
        </w:rPr>
        <w:t xml:space="preserve"> </w:t>
      </w:r>
      <w:r w:rsidRPr="00932F06">
        <w:rPr>
          <w:rFonts w:ascii="Palatino Linotype" w:hAnsi="Palatino Linotype" w:cs="Arial"/>
          <w:b/>
          <w:i/>
          <w:sz w:val="22"/>
          <w:szCs w:val="22"/>
        </w:rPr>
        <w:t>Información confidencial</w:t>
      </w:r>
      <w:r w:rsidRPr="00932F0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3CE09C5" w14:textId="77777777" w:rsidR="00D14728" w:rsidRPr="00932F06" w:rsidRDefault="00D14728" w:rsidP="00932F06">
      <w:pPr>
        <w:ind w:left="851" w:right="899"/>
        <w:jc w:val="both"/>
        <w:rPr>
          <w:rFonts w:ascii="Palatino Linotype" w:hAnsi="Palatino Linotype" w:cs="Arial"/>
          <w:i/>
          <w:sz w:val="22"/>
          <w:szCs w:val="22"/>
        </w:rPr>
      </w:pPr>
      <w:r w:rsidRPr="00932F06">
        <w:rPr>
          <w:rFonts w:ascii="Palatino Linotype" w:hAnsi="Palatino Linotype" w:cs="Arial"/>
          <w:b/>
          <w:i/>
          <w:sz w:val="22"/>
          <w:szCs w:val="22"/>
        </w:rPr>
        <w:t>XLV. Versión pública:</w:t>
      </w:r>
      <w:r w:rsidRPr="00932F06">
        <w:rPr>
          <w:rFonts w:ascii="Palatino Linotype" w:hAnsi="Palatino Linotype" w:cs="Arial"/>
          <w:i/>
          <w:sz w:val="22"/>
          <w:szCs w:val="22"/>
        </w:rPr>
        <w:t xml:space="preserve"> Documento en el que se elimine, suprime o borra la información clasificada como reservada o confidencial para permitir su acceso. </w:t>
      </w:r>
    </w:p>
    <w:p w14:paraId="7259B8EF" w14:textId="77777777" w:rsidR="00D14728" w:rsidRPr="00932F06" w:rsidRDefault="00D14728" w:rsidP="00932F06">
      <w:pPr>
        <w:ind w:left="851" w:right="899"/>
        <w:jc w:val="both"/>
        <w:rPr>
          <w:rFonts w:ascii="Palatino Linotype" w:hAnsi="Palatino Linotype" w:cs="Arial"/>
          <w:i/>
          <w:sz w:val="22"/>
          <w:szCs w:val="22"/>
        </w:rPr>
      </w:pPr>
      <w:r w:rsidRPr="00932F06">
        <w:rPr>
          <w:rFonts w:ascii="Palatino Linotype" w:hAnsi="Palatino Linotype" w:cs="Arial"/>
          <w:b/>
          <w:i/>
          <w:sz w:val="22"/>
          <w:szCs w:val="22"/>
        </w:rPr>
        <w:t>Artículo 51.</w:t>
      </w:r>
      <w:r w:rsidRPr="00932F0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32F06">
        <w:rPr>
          <w:rFonts w:ascii="Palatino Linotype" w:hAnsi="Palatino Linotype" w:cs="Arial"/>
          <w:b/>
          <w:i/>
          <w:sz w:val="22"/>
          <w:szCs w:val="22"/>
        </w:rPr>
        <w:t xml:space="preserve">y tendrá la responsabilidad de verificar en cada caso que la misma no sea confidencial o reservada. </w:t>
      </w:r>
      <w:r w:rsidRPr="00932F0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7189804" w14:textId="77777777" w:rsidR="00D14728" w:rsidRPr="00932F06" w:rsidRDefault="00D14728" w:rsidP="00932F06">
      <w:pPr>
        <w:ind w:left="851" w:right="899"/>
        <w:jc w:val="both"/>
        <w:rPr>
          <w:rFonts w:ascii="Palatino Linotype" w:hAnsi="Palatino Linotype" w:cs="Arial"/>
          <w:i/>
          <w:sz w:val="22"/>
          <w:szCs w:val="22"/>
        </w:rPr>
      </w:pPr>
      <w:r w:rsidRPr="00932F06">
        <w:rPr>
          <w:rFonts w:ascii="Palatino Linotype" w:hAnsi="Palatino Linotype" w:cs="Arial"/>
          <w:b/>
          <w:i/>
          <w:sz w:val="22"/>
          <w:szCs w:val="22"/>
        </w:rPr>
        <w:lastRenderedPageBreak/>
        <w:t>Artículo 52.</w:t>
      </w:r>
      <w:r w:rsidRPr="00932F06">
        <w:rPr>
          <w:rFonts w:ascii="Palatino Linotype" w:hAnsi="Palatino Linotype" w:cs="Arial"/>
          <w:i/>
          <w:sz w:val="22"/>
          <w:szCs w:val="22"/>
        </w:rPr>
        <w:t xml:space="preserve"> Las solicitudes de acceso a la información y las respuestas que se les dé, incluyendo, en su caso, </w:t>
      </w:r>
      <w:r w:rsidRPr="00932F0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32F06">
        <w:rPr>
          <w:rFonts w:ascii="Palatino Linotype" w:hAnsi="Palatino Linotype" w:cs="Arial"/>
          <w:i/>
          <w:sz w:val="22"/>
          <w:szCs w:val="22"/>
        </w:rPr>
        <w:t>, siempre y cuando la resolución de referencia se someta a un proceso de disociación, es decir, no haga identificable al titular de tales datos personales.</w:t>
      </w:r>
      <w:r w:rsidRPr="00932F06">
        <w:rPr>
          <w:rFonts w:ascii="Palatino Linotype" w:hAnsi="Palatino Linotype" w:cs="Arial"/>
          <w:bCs/>
          <w:i/>
          <w:noProof/>
          <w:sz w:val="22"/>
          <w:szCs w:val="22"/>
        </w:rPr>
        <w:t>”</w:t>
      </w:r>
    </w:p>
    <w:p w14:paraId="058CC093" w14:textId="77777777" w:rsidR="00D14728" w:rsidRPr="00932F06" w:rsidRDefault="00D14728" w:rsidP="00932F06">
      <w:pPr>
        <w:ind w:right="899" w:firstLine="708"/>
        <w:jc w:val="both"/>
        <w:rPr>
          <w:rFonts w:ascii="Palatino Linotype" w:hAnsi="Palatino Linotype" w:cs="Arial"/>
          <w:b/>
          <w:i/>
          <w:sz w:val="22"/>
          <w:szCs w:val="22"/>
        </w:rPr>
      </w:pPr>
      <w:r w:rsidRPr="00932F06">
        <w:rPr>
          <w:rFonts w:ascii="Palatino Linotype" w:hAnsi="Palatino Linotype" w:cs="Arial"/>
          <w:b/>
          <w:i/>
          <w:sz w:val="22"/>
          <w:szCs w:val="22"/>
        </w:rPr>
        <w:t>(Énfasis añadido)</w:t>
      </w:r>
    </w:p>
    <w:p w14:paraId="03C48945" w14:textId="77777777" w:rsidR="00D14728" w:rsidRPr="00932F06" w:rsidRDefault="00D14728" w:rsidP="00932F06">
      <w:pPr>
        <w:ind w:right="899" w:firstLine="708"/>
        <w:jc w:val="both"/>
        <w:rPr>
          <w:rFonts w:ascii="Palatino Linotype" w:hAnsi="Palatino Linotype" w:cs="Arial"/>
        </w:rPr>
      </w:pPr>
    </w:p>
    <w:p w14:paraId="25D2C295" w14:textId="77777777" w:rsidR="00D14728" w:rsidRPr="00932F06" w:rsidRDefault="00D14728" w:rsidP="00932F06">
      <w:pPr>
        <w:spacing w:line="360" w:lineRule="auto"/>
        <w:jc w:val="both"/>
        <w:rPr>
          <w:rFonts w:ascii="Palatino Linotype" w:hAnsi="Palatino Linotype" w:cs="Arial"/>
        </w:rPr>
      </w:pPr>
      <w:r w:rsidRPr="00932F0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17F8F8B" w14:textId="77777777" w:rsidR="00D14728" w:rsidRPr="00932F06" w:rsidRDefault="00D14728" w:rsidP="00932F06">
      <w:pPr>
        <w:jc w:val="both"/>
        <w:rPr>
          <w:rFonts w:ascii="Palatino Linotype" w:hAnsi="Palatino Linotype" w:cs="Arial"/>
        </w:rPr>
      </w:pPr>
    </w:p>
    <w:p w14:paraId="35B290ED" w14:textId="77777777" w:rsidR="00D14728" w:rsidRPr="00932F06" w:rsidRDefault="00D14728" w:rsidP="00932F06">
      <w:pPr>
        <w:ind w:left="851" w:right="902"/>
        <w:jc w:val="both"/>
        <w:rPr>
          <w:rFonts w:ascii="Palatino Linotype" w:eastAsia="Arial Unicode MS" w:hAnsi="Palatino Linotype" w:cs="Arial"/>
          <w:i/>
          <w:sz w:val="22"/>
          <w:szCs w:val="22"/>
        </w:rPr>
      </w:pPr>
      <w:r w:rsidRPr="00932F06">
        <w:rPr>
          <w:rFonts w:ascii="Palatino Linotype" w:eastAsia="Arial Unicode MS" w:hAnsi="Palatino Linotype" w:cs="Arial"/>
          <w:b/>
          <w:i/>
          <w:sz w:val="22"/>
          <w:szCs w:val="22"/>
        </w:rPr>
        <w:t>“Artículo 22.</w:t>
      </w:r>
      <w:r w:rsidRPr="00932F0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E6EAE3D" w14:textId="77777777" w:rsidR="00D14728" w:rsidRPr="00932F06" w:rsidRDefault="00D14728" w:rsidP="00932F06">
      <w:pPr>
        <w:ind w:left="851" w:right="902"/>
        <w:jc w:val="both"/>
        <w:rPr>
          <w:rFonts w:ascii="Palatino Linotype" w:eastAsia="Arial Unicode MS" w:hAnsi="Palatino Linotype" w:cs="Arial"/>
          <w:i/>
          <w:sz w:val="22"/>
          <w:szCs w:val="22"/>
        </w:rPr>
      </w:pPr>
      <w:r w:rsidRPr="00932F06">
        <w:rPr>
          <w:rFonts w:ascii="Palatino Linotype" w:eastAsia="Arial Unicode MS" w:hAnsi="Palatino Linotype" w:cs="Arial"/>
          <w:b/>
          <w:i/>
          <w:sz w:val="22"/>
          <w:szCs w:val="22"/>
        </w:rPr>
        <w:t>Artículo 38.</w:t>
      </w:r>
      <w:r w:rsidRPr="00932F0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32F06">
        <w:rPr>
          <w:rFonts w:ascii="Palatino Linotype" w:eastAsia="Arial Unicode MS" w:hAnsi="Palatino Linotype" w:cs="Arial"/>
          <w:b/>
          <w:i/>
          <w:sz w:val="22"/>
          <w:szCs w:val="22"/>
        </w:rPr>
        <w:t>”</w:t>
      </w:r>
      <w:r w:rsidRPr="00932F06">
        <w:rPr>
          <w:rFonts w:ascii="Palatino Linotype" w:eastAsia="Arial Unicode MS" w:hAnsi="Palatino Linotype" w:cs="Arial"/>
          <w:i/>
          <w:sz w:val="22"/>
          <w:szCs w:val="22"/>
        </w:rPr>
        <w:t xml:space="preserve"> </w:t>
      </w:r>
    </w:p>
    <w:p w14:paraId="171F2158" w14:textId="77777777" w:rsidR="00D14728" w:rsidRPr="00932F06" w:rsidRDefault="00D14728" w:rsidP="00932F06">
      <w:pPr>
        <w:ind w:left="851" w:right="850"/>
        <w:jc w:val="both"/>
        <w:rPr>
          <w:rFonts w:ascii="Palatino Linotype" w:eastAsia="Arial Unicode MS" w:hAnsi="Palatino Linotype" w:cs="Arial"/>
          <w:i/>
          <w:sz w:val="22"/>
          <w:szCs w:val="22"/>
        </w:rPr>
      </w:pPr>
    </w:p>
    <w:p w14:paraId="204EF5E0" w14:textId="77777777" w:rsidR="00D14728" w:rsidRPr="00932F06" w:rsidRDefault="00D14728" w:rsidP="00932F06">
      <w:pPr>
        <w:spacing w:before="100" w:beforeAutospacing="1" w:after="100" w:afterAutospacing="1" w:line="360" w:lineRule="auto"/>
        <w:jc w:val="both"/>
        <w:rPr>
          <w:rFonts w:ascii="Palatino Linotype" w:hAnsi="Palatino Linotype" w:cs="Arial"/>
        </w:rPr>
      </w:pPr>
      <w:r w:rsidRPr="00932F06">
        <w:rPr>
          <w:rFonts w:ascii="Palatino Linotype" w:hAnsi="Palatino Linotype" w:cs="Arial"/>
        </w:rPr>
        <w:t xml:space="preserve">De este modo, en armonía entre los principios constitucionales de máxima publicidad y de protección de datos personales, la Ley de la materia permite la elaboración de </w:t>
      </w:r>
      <w:r w:rsidRPr="00932F06">
        <w:rPr>
          <w:rFonts w:ascii="Palatino Linotype" w:hAnsi="Palatino Linotype" w:cs="Arial"/>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14:paraId="103B621A" w14:textId="77777777" w:rsidR="00D14728" w:rsidRPr="00932F06" w:rsidRDefault="00D14728" w:rsidP="00932F06">
      <w:pPr>
        <w:spacing w:before="100" w:beforeAutospacing="1" w:after="100" w:afterAutospacing="1" w:line="360" w:lineRule="auto"/>
        <w:jc w:val="both"/>
        <w:rPr>
          <w:rFonts w:ascii="Palatino Linotype" w:hAnsi="Palatino Linotype" w:cs="Arial"/>
        </w:rPr>
      </w:pPr>
      <w:r w:rsidRPr="00932F0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32F06">
        <w:rPr>
          <w:rFonts w:ascii="Palatino Linotype" w:eastAsia="Arial Unicode MS" w:hAnsi="Palatino Linotype" w:cs="Arial"/>
        </w:rPr>
        <w:t xml:space="preserve"> que debe ser protegida por </w:t>
      </w:r>
      <w:r w:rsidRPr="00932F06">
        <w:rPr>
          <w:rFonts w:ascii="Palatino Linotype" w:eastAsia="Arial Unicode MS" w:hAnsi="Palatino Linotype" w:cs="Arial"/>
          <w:b/>
        </w:rPr>
        <w:t>EL SUJETO OBLIGADO,</w:t>
      </w:r>
      <w:r w:rsidRPr="00932F06">
        <w:rPr>
          <w:rFonts w:ascii="Palatino Linotype" w:eastAsia="Arial Unicode MS" w:hAnsi="Palatino Linotype" w:cs="Arial"/>
        </w:rPr>
        <w:t xml:space="preserve"> por lo </w:t>
      </w:r>
      <w:r w:rsidRPr="00932F06">
        <w:rPr>
          <w:rFonts w:ascii="Palatino Linotype" w:hAnsi="Palatino Linotype" w:cs="Arial"/>
        </w:rPr>
        <w:t>que, todo dato personal susceptible de clasificación debe ser protegido.</w:t>
      </w:r>
    </w:p>
    <w:p w14:paraId="512F3D1C" w14:textId="77777777" w:rsidR="00D14728" w:rsidRPr="00932F06" w:rsidRDefault="00D14728" w:rsidP="00932F06">
      <w:pPr>
        <w:spacing w:before="100" w:beforeAutospacing="1" w:after="100" w:afterAutospacing="1" w:line="360" w:lineRule="auto"/>
        <w:jc w:val="both"/>
        <w:rPr>
          <w:rFonts w:ascii="Palatino Linotype" w:hAnsi="Palatino Linotype" w:cs="Arial"/>
        </w:rPr>
      </w:pPr>
      <w:r w:rsidRPr="00932F0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C4847D2" w14:textId="77777777" w:rsidR="00D14728" w:rsidRPr="00932F06" w:rsidRDefault="00D14728" w:rsidP="00932F06">
      <w:pPr>
        <w:spacing w:line="360" w:lineRule="auto"/>
        <w:jc w:val="both"/>
        <w:rPr>
          <w:rFonts w:ascii="Palatino Linotype" w:hAnsi="Palatino Linotype" w:cs="Arial"/>
        </w:rPr>
      </w:pPr>
      <w:r w:rsidRPr="00932F06">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932F06">
        <w:rPr>
          <w:rFonts w:ascii="Palatino Linotype" w:hAnsi="Palatino Linotype" w:cs="Arial"/>
        </w:rPr>
        <w:lastRenderedPageBreak/>
        <w:t>Generales en materia de Clasificación y Desclasificación de la Información, así como para la elaboración de Versiones Públicas, que literalmente expresan:</w:t>
      </w:r>
    </w:p>
    <w:p w14:paraId="1BF8054E" w14:textId="77777777" w:rsidR="00D14728" w:rsidRPr="00932F06" w:rsidRDefault="00D14728" w:rsidP="00932F06">
      <w:pPr>
        <w:jc w:val="both"/>
        <w:rPr>
          <w:rFonts w:ascii="Palatino Linotype" w:hAnsi="Palatino Linotype" w:cs="Arial"/>
        </w:rPr>
      </w:pPr>
    </w:p>
    <w:p w14:paraId="14F035CA" w14:textId="77777777" w:rsidR="00D14728" w:rsidRPr="00932F06" w:rsidRDefault="00D14728" w:rsidP="00932F06">
      <w:pPr>
        <w:ind w:left="851" w:right="902"/>
        <w:jc w:val="both"/>
        <w:rPr>
          <w:rFonts w:ascii="Palatino Linotype" w:hAnsi="Palatino Linotype" w:cs="Arial"/>
          <w:i/>
          <w:sz w:val="22"/>
          <w:szCs w:val="22"/>
        </w:rPr>
      </w:pPr>
      <w:r w:rsidRPr="00932F06">
        <w:rPr>
          <w:rFonts w:ascii="Palatino Linotype" w:hAnsi="Palatino Linotype" w:cs="Arial"/>
          <w:b/>
          <w:i/>
          <w:sz w:val="22"/>
          <w:szCs w:val="22"/>
        </w:rPr>
        <w:t xml:space="preserve">“Artículo 49. </w:t>
      </w:r>
      <w:r w:rsidRPr="00932F06">
        <w:rPr>
          <w:rFonts w:ascii="Palatino Linotype" w:hAnsi="Palatino Linotype" w:cs="Arial"/>
          <w:i/>
          <w:sz w:val="22"/>
          <w:szCs w:val="22"/>
        </w:rPr>
        <w:t>Los Comités de Transparencia tendrán las siguientes atribuciones:</w:t>
      </w:r>
    </w:p>
    <w:p w14:paraId="5E4C3F8D" w14:textId="77777777" w:rsidR="00D14728" w:rsidRPr="00932F06" w:rsidRDefault="00D14728" w:rsidP="00932F06">
      <w:pPr>
        <w:ind w:left="851" w:right="902"/>
        <w:jc w:val="both"/>
        <w:rPr>
          <w:rFonts w:ascii="Palatino Linotype" w:hAnsi="Palatino Linotype" w:cs="Arial"/>
          <w:i/>
          <w:sz w:val="22"/>
          <w:szCs w:val="22"/>
        </w:rPr>
      </w:pPr>
      <w:r w:rsidRPr="00932F06">
        <w:rPr>
          <w:rFonts w:ascii="Palatino Linotype" w:hAnsi="Palatino Linotype" w:cs="Arial"/>
          <w:b/>
          <w:i/>
          <w:sz w:val="22"/>
          <w:szCs w:val="22"/>
        </w:rPr>
        <w:t>VIII.</w:t>
      </w:r>
      <w:r w:rsidRPr="00932F06">
        <w:rPr>
          <w:rFonts w:ascii="Palatino Linotype" w:hAnsi="Palatino Linotype" w:cs="Arial"/>
          <w:i/>
          <w:sz w:val="22"/>
          <w:szCs w:val="22"/>
        </w:rPr>
        <w:t xml:space="preserve"> Aprobar, modificar o revocar la clasificación de la información;</w:t>
      </w:r>
    </w:p>
    <w:p w14:paraId="2E2EF4C4" w14:textId="77777777" w:rsidR="00D14728" w:rsidRPr="00932F06" w:rsidRDefault="00D14728" w:rsidP="00932F06">
      <w:pPr>
        <w:ind w:left="851" w:right="902"/>
        <w:jc w:val="both"/>
        <w:rPr>
          <w:rFonts w:ascii="Palatino Linotype" w:hAnsi="Palatino Linotype" w:cs="Arial"/>
          <w:i/>
          <w:sz w:val="22"/>
          <w:szCs w:val="22"/>
        </w:rPr>
      </w:pPr>
      <w:r w:rsidRPr="00932F06">
        <w:rPr>
          <w:rFonts w:ascii="Palatino Linotype" w:hAnsi="Palatino Linotype" w:cs="Arial"/>
          <w:b/>
          <w:i/>
          <w:sz w:val="22"/>
          <w:szCs w:val="22"/>
        </w:rPr>
        <w:t>Artículo 132.</w:t>
      </w:r>
      <w:r w:rsidRPr="00932F06">
        <w:rPr>
          <w:rFonts w:ascii="Palatino Linotype" w:hAnsi="Palatino Linotype" w:cs="Arial"/>
          <w:i/>
          <w:sz w:val="22"/>
          <w:szCs w:val="22"/>
        </w:rPr>
        <w:t xml:space="preserve"> La clasificación de la información se llevará a cabo en el momento en que:</w:t>
      </w:r>
    </w:p>
    <w:p w14:paraId="5A70D64C" w14:textId="77777777" w:rsidR="00D14728" w:rsidRPr="00932F06" w:rsidRDefault="00D14728" w:rsidP="00932F06">
      <w:pPr>
        <w:ind w:left="851" w:right="902"/>
        <w:jc w:val="both"/>
        <w:rPr>
          <w:rFonts w:ascii="Palatino Linotype" w:hAnsi="Palatino Linotype" w:cs="Arial"/>
          <w:i/>
          <w:sz w:val="22"/>
          <w:szCs w:val="22"/>
        </w:rPr>
      </w:pPr>
      <w:r w:rsidRPr="00932F06">
        <w:rPr>
          <w:rFonts w:ascii="Palatino Linotype" w:hAnsi="Palatino Linotype" w:cs="Arial"/>
          <w:b/>
          <w:i/>
          <w:sz w:val="22"/>
          <w:szCs w:val="22"/>
        </w:rPr>
        <w:t>I.</w:t>
      </w:r>
      <w:r w:rsidRPr="00932F06">
        <w:rPr>
          <w:rFonts w:ascii="Palatino Linotype" w:hAnsi="Palatino Linotype" w:cs="Arial"/>
          <w:i/>
          <w:sz w:val="22"/>
          <w:szCs w:val="22"/>
        </w:rPr>
        <w:t xml:space="preserve"> Se reciba una solicitud de acceso a la información;</w:t>
      </w:r>
    </w:p>
    <w:p w14:paraId="35DA0C4F" w14:textId="77777777" w:rsidR="00D14728" w:rsidRPr="00932F06" w:rsidRDefault="00D14728" w:rsidP="00932F06">
      <w:pPr>
        <w:ind w:left="851" w:right="902"/>
        <w:jc w:val="both"/>
        <w:rPr>
          <w:rFonts w:ascii="Palatino Linotype" w:hAnsi="Palatino Linotype" w:cs="Arial"/>
          <w:i/>
          <w:sz w:val="22"/>
          <w:szCs w:val="22"/>
        </w:rPr>
      </w:pPr>
      <w:r w:rsidRPr="00932F06">
        <w:rPr>
          <w:rFonts w:ascii="Palatino Linotype" w:hAnsi="Palatino Linotype" w:cs="Arial"/>
          <w:b/>
          <w:i/>
          <w:sz w:val="22"/>
          <w:szCs w:val="22"/>
        </w:rPr>
        <w:t>II.</w:t>
      </w:r>
      <w:r w:rsidRPr="00932F06">
        <w:rPr>
          <w:rFonts w:ascii="Palatino Linotype" w:hAnsi="Palatino Linotype" w:cs="Arial"/>
          <w:i/>
          <w:sz w:val="22"/>
          <w:szCs w:val="22"/>
        </w:rPr>
        <w:t xml:space="preserve"> Se determine mediante resolución de autoridad competente; o</w:t>
      </w:r>
    </w:p>
    <w:p w14:paraId="0916FF5B" w14:textId="77777777" w:rsidR="00D14728" w:rsidRPr="00932F06" w:rsidRDefault="00D14728" w:rsidP="00932F06">
      <w:pPr>
        <w:ind w:left="851" w:right="902"/>
        <w:jc w:val="both"/>
        <w:rPr>
          <w:rFonts w:ascii="Palatino Linotype" w:hAnsi="Palatino Linotype" w:cs="Arial"/>
          <w:b/>
          <w:i/>
          <w:sz w:val="22"/>
          <w:szCs w:val="22"/>
        </w:rPr>
      </w:pPr>
      <w:r w:rsidRPr="00932F06">
        <w:rPr>
          <w:rFonts w:ascii="Palatino Linotype" w:hAnsi="Palatino Linotype" w:cs="Arial"/>
          <w:i/>
          <w:sz w:val="22"/>
          <w:szCs w:val="22"/>
        </w:rPr>
        <w:t>III. Se generen versiones públicas para dar cumplimiento a las obligaciones de transparencia previstas en esta Ley.</w:t>
      </w:r>
      <w:r w:rsidRPr="00932F06">
        <w:rPr>
          <w:rFonts w:ascii="Palatino Linotype" w:hAnsi="Palatino Linotype" w:cs="Arial"/>
          <w:b/>
          <w:i/>
          <w:sz w:val="22"/>
          <w:szCs w:val="22"/>
        </w:rPr>
        <w:t>”</w:t>
      </w:r>
    </w:p>
    <w:p w14:paraId="524EF291" w14:textId="77777777" w:rsidR="00D14728" w:rsidRPr="00932F06" w:rsidRDefault="00D14728" w:rsidP="00932F06">
      <w:pPr>
        <w:ind w:left="851" w:right="902"/>
        <w:jc w:val="both"/>
        <w:rPr>
          <w:rFonts w:ascii="Palatino Linotype" w:hAnsi="Palatino Linotype" w:cs="Arial"/>
          <w:i/>
          <w:sz w:val="22"/>
          <w:szCs w:val="22"/>
        </w:rPr>
      </w:pPr>
      <w:r w:rsidRPr="00932F06">
        <w:rPr>
          <w:rFonts w:ascii="Palatino Linotype" w:hAnsi="Palatino Linotype" w:cs="Arial"/>
          <w:b/>
          <w:i/>
          <w:sz w:val="22"/>
          <w:szCs w:val="22"/>
        </w:rPr>
        <w:t>“Segundo.-</w:t>
      </w:r>
      <w:r w:rsidRPr="00932F06">
        <w:rPr>
          <w:rFonts w:ascii="Palatino Linotype" w:hAnsi="Palatino Linotype" w:cs="Arial"/>
          <w:i/>
          <w:sz w:val="22"/>
          <w:szCs w:val="22"/>
        </w:rPr>
        <w:t xml:space="preserve"> Para efectos de los presentes Lineamientos Generales, se entenderá por:</w:t>
      </w:r>
    </w:p>
    <w:p w14:paraId="39BC7A78" w14:textId="77777777" w:rsidR="00D14728" w:rsidRPr="00932F06" w:rsidRDefault="00D14728" w:rsidP="00932F06">
      <w:pPr>
        <w:ind w:left="851" w:right="902"/>
        <w:jc w:val="both"/>
        <w:rPr>
          <w:rFonts w:ascii="Palatino Linotype" w:hAnsi="Palatino Linotype" w:cs="Arial"/>
          <w:i/>
          <w:sz w:val="22"/>
          <w:szCs w:val="22"/>
        </w:rPr>
      </w:pPr>
      <w:r w:rsidRPr="00932F06">
        <w:rPr>
          <w:rFonts w:ascii="Palatino Linotype" w:hAnsi="Palatino Linotype" w:cs="Arial"/>
          <w:b/>
          <w:i/>
          <w:sz w:val="22"/>
          <w:szCs w:val="22"/>
        </w:rPr>
        <w:t>XVIII.</w:t>
      </w:r>
      <w:r w:rsidRPr="00932F06">
        <w:rPr>
          <w:rFonts w:ascii="Palatino Linotype" w:hAnsi="Palatino Linotype" w:cs="Arial"/>
          <w:i/>
          <w:sz w:val="22"/>
          <w:szCs w:val="22"/>
        </w:rPr>
        <w:t xml:space="preserve">  </w:t>
      </w:r>
      <w:r w:rsidRPr="00932F06">
        <w:rPr>
          <w:rFonts w:ascii="Palatino Linotype" w:hAnsi="Palatino Linotype" w:cs="Arial"/>
          <w:b/>
          <w:i/>
          <w:sz w:val="22"/>
          <w:szCs w:val="22"/>
        </w:rPr>
        <w:t>Versión pública:</w:t>
      </w:r>
      <w:r w:rsidRPr="00932F0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EB3269D" w14:textId="77777777" w:rsidR="00D14728" w:rsidRPr="00932F06" w:rsidRDefault="00D14728" w:rsidP="00932F06">
      <w:pPr>
        <w:ind w:left="851" w:right="902"/>
        <w:jc w:val="both"/>
        <w:rPr>
          <w:rFonts w:ascii="Palatino Linotype" w:hAnsi="Palatino Linotype" w:cs="Arial"/>
          <w:i/>
          <w:sz w:val="22"/>
          <w:szCs w:val="22"/>
        </w:rPr>
      </w:pPr>
      <w:r w:rsidRPr="00932F06">
        <w:rPr>
          <w:rFonts w:ascii="Palatino Linotype" w:hAnsi="Palatino Linotype" w:cs="Arial"/>
          <w:b/>
          <w:i/>
          <w:sz w:val="22"/>
          <w:szCs w:val="22"/>
        </w:rPr>
        <w:t>Cuarto.</w:t>
      </w:r>
      <w:r w:rsidRPr="00932F0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9DD006C" w14:textId="77777777" w:rsidR="00D14728" w:rsidRPr="00932F06" w:rsidRDefault="00D14728" w:rsidP="00932F06">
      <w:pPr>
        <w:ind w:left="851" w:right="902"/>
        <w:jc w:val="both"/>
        <w:rPr>
          <w:rFonts w:ascii="Palatino Linotype" w:hAnsi="Palatino Linotype" w:cs="Arial"/>
          <w:i/>
          <w:sz w:val="22"/>
          <w:szCs w:val="22"/>
        </w:rPr>
      </w:pPr>
      <w:r w:rsidRPr="00932F0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E65E93A" w14:textId="77777777" w:rsidR="00D14728" w:rsidRPr="00932F06" w:rsidRDefault="00D14728" w:rsidP="00932F06">
      <w:pPr>
        <w:ind w:left="851" w:right="902"/>
        <w:jc w:val="both"/>
        <w:rPr>
          <w:rFonts w:ascii="Palatino Linotype" w:hAnsi="Palatino Linotype" w:cs="Arial"/>
          <w:i/>
          <w:sz w:val="22"/>
          <w:szCs w:val="22"/>
        </w:rPr>
      </w:pPr>
      <w:r w:rsidRPr="00932F06">
        <w:rPr>
          <w:rFonts w:ascii="Palatino Linotype" w:hAnsi="Palatino Linotype" w:cs="Arial"/>
          <w:b/>
          <w:i/>
          <w:sz w:val="22"/>
          <w:szCs w:val="22"/>
        </w:rPr>
        <w:t>Quinto.</w:t>
      </w:r>
      <w:r w:rsidRPr="00932F0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6B1468A" w14:textId="77777777" w:rsidR="00D14728" w:rsidRPr="00932F06" w:rsidRDefault="00D14728" w:rsidP="00932F06">
      <w:pPr>
        <w:ind w:right="902"/>
        <w:jc w:val="both"/>
        <w:rPr>
          <w:rFonts w:ascii="Palatino Linotype" w:hAnsi="Palatino Linotype" w:cs="Arial"/>
          <w:b/>
          <w:i/>
          <w:sz w:val="22"/>
          <w:szCs w:val="22"/>
        </w:rPr>
      </w:pPr>
      <w:r w:rsidRPr="00932F06">
        <w:rPr>
          <w:rFonts w:ascii="Palatino Linotype" w:hAnsi="Palatino Linotype" w:cs="Arial"/>
          <w:b/>
          <w:i/>
          <w:sz w:val="22"/>
          <w:szCs w:val="22"/>
        </w:rPr>
        <w:t xml:space="preserve">               Sexto: Derogado</w:t>
      </w:r>
    </w:p>
    <w:p w14:paraId="79EBE855" w14:textId="77777777" w:rsidR="00D14728" w:rsidRPr="00932F06" w:rsidRDefault="00D14728" w:rsidP="00932F06">
      <w:pPr>
        <w:ind w:left="851" w:right="902"/>
        <w:jc w:val="both"/>
        <w:rPr>
          <w:rFonts w:ascii="Palatino Linotype" w:hAnsi="Palatino Linotype" w:cs="Arial"/>
          <w:b/>
          <w:i/>
          <w:sz w:val="22"/>
          <w:szCs w:val="22"/>
        </w:rPr>
      </w:pPr>
      <w:r w:rsidRPr="00932F06">
        <w:rPr>
          <w:rFonts w:ascii="Palatino Linotype" w:hAnsi="Palatino Linotype" w:cs="Arial"/>
          <w:b/>
          <w:i/>
          <w:sz w:val="22"/>
          <w:szCs w:val="22"/>
        </w:rPr>
        <w:t>Séptimo. La clasificaci6n de la informaci6n se llevara a cabo en el momento en que:</w:t>
      </w:r>
    </w:p>
    <w:p w14:paraId="6A3CFAAA" w14:textId="77777777" w:rsidR="00D14728" w:rsidRPr="00932F06" w:rsidRDefault="00D14728" w:rsidP="00932F06">
      <w:pPr>
        <w:ind w:left="851" w:right="902"/>
        <w:jc w:val="both"/>
        <w:rPr>
          <w:rFonts w:ascii="Palatino Linotype" w:hAnsi="Palatino Linotype" w:cs="Arial"/>
          <w:b/>
          <w:i/>
          <w:sz w:val="22"/>
          <w:szCs w:val="22"/>
        </w:rPr>
      </w:pPr>
      <w:r w:rsidRPr="00932F06">
        <w:rPr>
          <w:rFonts w:ascii="Palatino Linotype" w:hAnsi="Palatino Linotype" w:cs="Arial"/>
          <w:b/>
          <w:i/>
          <w:sz w:val="22"/>
          <w:szCs w:val="22"/>
        </w:rPr>
        <w:t>I. Se reciba una solicitud de acceso a la información;</w:t>
      </w:r>
    </w:p>
    <w:p w14:paraId="40693A47" w14:textId="77777777" w:rsidR="00D14728" w:rsidRPr="00932F06" w:rsidRDefault="00D14728" w:rsidP="00932F06">
      <w:pPr>
        <w:ind w:left="851" w:right="902"/>
        <w:jc w:val="both"/>
        <w:rPr>
          <w:rFonts w:ascii="Palatino Linotype" w:hAnsi="Palatino Linotype" w:cs="Arial"/>
          <w:b/>
          <w:i/>
          <w:sz w:val="22"/>
          <w:szCs w:val="22"/>
        </w:rPr>
      </w:pPr>
      <w:r w:rsidRPr="00932F06">
        <w:rPr>
          <w:rFonts w:ascii="Palatino Linotype" w:hAnsi="Palatino Linotype" w:cs="Arial"/>
          <w:b/>
          <w:i/>
          <w:sz w:val="22"/>
          <w:szCs w:val="22"/>
        </w:rPr>
        <w:t>II. Se determine mediante resolución del Comité de Transparencia, el Órgano</w:t>
      </w:r>
    </w:p>
    <w:p w14:paraId="1FED8C90" w14:textId="77777777" w:rsidR="00D14728" w:rsidRPr="00932F06" w:rsidRDefault="00D14728" w:rsidP="00932F06">
      <w:pPr>
        <w:ind w:left="851" w:right="902"/>
        <w:jc w:val="both"/>
        <w:rPr>
          <w:rFonts w:ascii="Palatino Linotype" w:hAnsi="Palatino Linotype" w:cs="Arial"/>
          <w:b/>
          <w:i/>
          <w:sz w:val="22"/>
          <w:szCs w:val="22"/>
        </w:rPr>
      </w:pPr>
      <w:r w:rsidRPr="00932F06">
        <w:rPr>
          <w:rFonts w:ascii="Palatino Linotype" w:hAnsi="Palatino Linotype" w:cs="Arial"/>
          <w:b/>
          <w:i/>
          <w:sz w:val="22"/>
          <w:szCs w:val="22"/>
        </w:rPr>
        <w:t>Garante competente, o en cumplimiento a una sentencia del Poder</w:t>
      </w:r>
    </w:p>
    <w:p w14:paraId="773630D3" w14:textId="77777777" w:rsidR="00D14728" w:rsidRPr="00932F06" w:rsidRDefault="00D14728" w:rsidP="00932F06">
      <w:pPr>
        <w:ind w:left="851" w:right="902"/>
        <w:jc w:val="both"/>
        <w:rPr>
          <w:rFonts w:ascii="Palatino Linotype" w:hAnsi="Palatino Linotype" w:cs="Arial"/>
          <w:b/>
          <w:i/>
          <w:sz w:val="22"/>
          <w:szCs w:val="22"/>
        </w:rPr>
      </w:pPr>
      <w:r w:rsidRPr="00932F06">
        <w:rPr>
          <w:rFonts w:ascii="Palatino Linotype" w:hAnsi="Palatino Linotype" w:cs="Arial"/>
          <w:b/>
          <w:i/>
          <w:sz w:val="22"/>
          <w:szCs w:val="22"/>
        </w:rPr>
        <w:lastRenderedPageBreak/>
        <w:t>Judicial; o</w:t>
      </w:r>
    </w:p>
    <w:p w14:paraId="74FBF78D" w14:textId="77777777" w:rsidR="00D14728" w:rsidRPr="00932F06" w:rsidRDefault="00D14728" w:rsidP="00932F06">
      <w:pPr>
        <w:ind w:left="851" w:right="902"/>
        <w:jc w:val="both"/>
        <w:rPr>
          <w:rFonts w:ascii="Palatino Linotype" w:hAnsi="Palatino Linotype" w:cs="Arial"/>
          <w:b/>
          <w:i/>
          <w:sz w:val="22"/>
          <w:szCs w:val="22"/>
        </w:rPr>
      </w:pPr>
      <w:r w:rsidRPr="00932F06">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0154C174" w14:textId="77777777" w:rsidR="00D14728" w:rsidRPr="00932F06" w:rsidRDefault="00D14728" w:rsidP="00932F06">
      <w:pPr>
        <w:ind w:left="851" w:right="902"/>
        <w:jc w:val="both"/>
        <w:rPr>
          <w:rFonts w:ascii="Palatino Linotype" w:hAnsi="Palatino Linotype" w:cs="Arial"/>
          <w:b/>
          <w:i/>
          <w:sz w:val="22"/>
          <w:szCs w:val="22"/>
        </w:rPr>
      </w:pPr>
      <w:r w:rsidRPr="00932F06">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r w:rsidRPr="00932F06">
        <w:rPr>
          <w:rFonts w:ascii="Palatino Linotype" w:hAnsi="Palatino Linotype" w:cs="Arial"/>
          <w:b/>
          <w:i/>
          <w:sz w:val="22"/>
          <w:szCs w:val="22"/>
        </w:rPr>
        <w:cr/>
      </w:r>
      <w:r w:rsidRPr="00932F06">
        <w:t xml:space="preserve"> </w:t>
      </w:r>
      <w:r w:rsidRPr="00932F06">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2B8E41E7" w14:textId="77777777" w:rsidR="00D14728" w:rsidRPr="00932F06" w:rsidRDefault="00D14728" w:rsidP="00932F06">
      <w:pPr>
        <w:ind w:left="851" w:right="902"/>
        <w:jc w:val="both"/>
        <w:rPr>
          <w:rFonts w:ascii="Palatino Linotype" w:hAnsi="Palatino Linotype" w:cs="Arial"/>
          <w:b/>
          <w:i/>
          <w:sz w:val="22"/>
          <w:szCs w:val="22"/>
        </w:rPr>
      </w:pPr>
      <w:r w:rsidRPr="00932F06">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0B830EB1" w14:textId="77777777" w:rsidR="00D14728" w:rsidRPr="00932F06" w:rsidRDefault="00D14728" w:rsidP="00932F06">
      <w:pPr>
        <w:ind w:left="851" w:right="902"/>
        <w:jc w:val="both"/>
        <w:rPr>
          <w:rFonts w:ascii="Palatino Linotype" w:hAnsi="Palatino Linotype" w:cs="Arial"/>
          <w:b/>
          <w:i/>
          <w:sz w:val="22"/>
          <w:szCs w:val="22"/>
        </w:rPr>
      </w:pPr>
      <w:r w:rsidRPr="00932F06">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DD75E20" w14:textId="77777777" w:rsidR="00D14728" w:rsidRPr="00932F06" w:rsidRDefault="00D14728" w:rsidP="00932F06">
      <w:pPr>
        <w:ind w:left="851" w:right="902"/>
        <w:jc w:val="both"/>
        <w:rPr>
          <w:rFonts w:ascii="Palatino Linotype" w:hAnsi="Palatino Linotype" w:cs="Arial"/>
          <w:i/>
          <w:sz w:val="22"/>
          <w:szCs w:val="22"/>
        </w:rPr>
      </w:pPr>
      <w:r w:rsidRPr="00932F06">
        <w:rPr>
          <w:rFonts w:ascii="Palatino Linotype" w:hAnsi="Palatino Linotype" w:cs="Arial"/>
          <w:b/>
          <w:i/>
          <w:sz w:val="22"/>
          <w:szCs w:val="22"/>
        </w:rPr>
        <w:t>Noveno.</w:t>
      </w:r>
      <w:r w:rsidRPr="00932F0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A42CE34" w14:textId="77777777" w:rsidR="00D14728" w:rsidRPr="00932F06" w:rsidRDefault="00D14728" w:rsidP="00932F06">
      <w:pPr>
        <w:ind w:left="851" w:right="902"/>
        <w:jc w:val="both"/>
        <w:rPr>
          <w:rFonts w:ascii="Palatino Linotype" w:hAnsi="Palatino Linotype" w:cs="Arial"/>
          <w:b/>
          <w:i/>
          <w:sz w:val="22"/>
          <w:szCs w:val="22"/>
        </w:rPr>
      </w:pPr>
      <w:r w:rsidRPr="00932F06">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FED5125" w14:textId="77777777" w:rsidR="00D14728" w:rsidRPr="00932F06" w:rsidRDefault="00D14728" w:rsidP="00932F06">
      <w:pPr>
        <w:ind w:left="851" w:right="902"/>
        <w:jc w:val="both"/>
        <w:rPr>
          <w:rFonts w:ascii="Palatino Linotype" w:hAnsi="Palatino Linotype" w:cs="Arial"/>
          <w:b/>
          <w:i/>
          <w:sz w:val="22"/>
          <w:szCs w:val="22"/>
        </w:rPr>
      </w:pPr>
      <w:r w:rsidRPr="00932F06">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r w:rsidRPr="00932F06">
        <w:rPr>
          <w:rFonts w:ascii="Palatino Linotype" w:hAnsi="Palatino Linotype" w:cs="Arial"/>
          <w:b/>
          <w:i/>
          <w:sz w:val="22"/>
          <w:szCs w:val="22"/>
        </w:rPr>
        <w:cr/>
        <w:t>Décimo primero.</w:t>
      </w:r>
      <w:r w:rsidRPr="00932F0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32F06">
        <w:rPr>
          <w:rFonts w:ascii="Palatino Linotype" w:hAnsi="Palatino Linotype" w:cs="Arial"/>
          <w:b/>
          <w:i/>
          <w:sz w:val="22"/>
          <w:szCs w:val="22"/>
        </w:rPr>
        <w:t>”</w:t>
      </w:r>
    </w:p>
    <w:p w14:paraId="0E4ED162" w14:textId="77777777" w:rsidR="00D14728" w:rsidRPr="00932F06" w:rsidRDefault="00D14728" w:rsidP="00932F06">
      <w:pPr>
        <w:ind w:left="851" w:right="899"/>
        <w:jc w:val="both"/>
        <w:rPr>
          <w:rFonts w:ascii="Palatino Linotype" w:hAnsi="Palatino Linotype" w:cs="Arial"/>
          <w:b/>
          <w:bCs/>
          <w:i/>
          <w:noProof/>
        </w:rPr>
      </w:pPr>
    </w:p>
    <w:p w14:paraId="00C36762" w14:textId="77777777" w:rsidR="00D14728" w:rsidRPr="00932F06" w:rsidRDefault="00D14728" w:rsidP="00932F06">
      <w:pPr>
        <w:spacing w:line="360" w:lineRule="auto"/>
        <w:jc w:val="both"/>
        <w:rPr>
          <w:rFonts w:ascii="Palatino Linotype" w:hAnsi="Palatino Linotype" w:cs="Arial"/>
        </w:rPr>
      </w:pPr>
      <w:r w:rsidRPr="00932F06">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361D8B7" w14:textId="77777777" w:rsidR="00D14728" w:rsidRPr="00932F06" w:rsidRDefault="00D14728" w:rsidP="00932F06">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932F06">
        <w:rPr>
          <w:rFonts w:ascii="Palatino Linotype" w:hAnsi="Palatino Linotype" w:cs="Arial"/>
        </w:rPr>
        <w:t xml:space="preserve">Consecuentemente, se destaca que la versión pública que elabore </w:t>
      </w:r>
      <w:r w:rsidRPr="00932F06">
        <w:rPr>
          <w:rFonts w:ascii="Palatino Linotype" w:hAnsi="Palatino Linotype" w:cs="Arial"/>
          <w:b/>
        </w:rPr>
        <w:t>EL SUJETO OBLIGADO</w:t>
      </w:r>
      <w:r w:rsidRPr="00932F06">
        <w:rPr>
          <w:rFonts w:ascii="Palatino Linotype" w:hAnsi="Palatino Linotype" w:cs="Arial"/>
        </w:rPr>
        <w:t xml:space="preserve"> debe cumplir con las formalidades exigidas en la Ley, por lo que para tal efecto emitirá el </w:t>
      </w:r>
      <w:r w:rsidRPr="00932F06">
        <w:rPr>
          <w:rFonts w:ascii="Palatino Linotype" w:hAnsi="Palatino Linotype" w:cs="Arial"/>
          <w:b/>
        </w:rPr>
        <w:t>Acuerdo del Comité de Transparencia</w:t>
      </w:r>
      <w:r w:rsidRPr="00932F0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32F06">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500141D" w14:textId="3BC3D493" w:rsidR="00F904D9" w:rsidRPr="00932F06" w:rsidRDefault="00F904D9" w:rsidP="00932F06">
      <w:pPr>
        <w:spacing w:line="360" w:lineRule="auto"/>
        <w:jc w:val="both"/>
        <w:rPr>
          <w:rFonts w:ascii="Palatino Linotype" w:hAnsi="Palatino Linotype" w:cs="Arial"/>
          <w:lang w:eastAsia="es-MX"/>
        </w:rPr>
      </w:pPr>
      <w:r w:rsidRPr="00932F06">
        <w:rPr>
          <w:rFonts w:ascii="Palatino Linotype" w:hAnsi="Palatino Linotype" w:cs="Arial"/>
        </w:rPr>
        <w:t xml:space="preserve">Por lo </w:t>
      </w:r>
      <w:r w:rsidRPr="00932F06">
        <w:rPr>
          <w:rFonts w:ascii="Palatino Linotype" w:hAnsi="Palatino Linotype" w:cs="Arial"/>
          <w:lang w:eastAsia="es-CO"/>
        </w:rPr>
        <w:t>hasta aquí</w:t>
      </w:r>
      <w:r w:rsidRPr="00932F06">
        <w:rPr>
          <w:rFonts w:ascii="Palatino Linotype" w:hAnsi="Palatino Linotype" w:cs="Arial"/>
        </w:rPr>
        <w:t xml:space="preserve"> expuesto, este Instituto estima que las razones o motivos de inconformidad hechos valer por </w:t>
      </w:r>
      <w:r w:rsidRPr="00932F06">
        <w:rPr>
          <w:rFonts w:ascii="Palatino Linotype" w:hAnsi="Palatino Linotype" w:cs="Arial"/>
          <w:b/>
        </w:rPr>
        <w:t>EL RECURRENTE</w:t>
      </w:r>
      <w:r w:rsidRPr="00932F06">
        <w:rPr>
          <w:rFonts w:ascii="Palatino Linotype" w:hAnsi="Palatino Linotype" w:cs="Arial"/>
        </w:rPr>
        <w:t xml:space="preserve"> devienen </w:t>
      </w:r>
      <w:r w:rsidR="00D14728" w:rsidRPr="00932F06">
        <w:rPr>
          <w:rFonts w:ascii="Palatino Linotype" w:hAnsi="Palatino Linotype" w:cs="Arial"/>
          <w:b/>
        </w:rPr>
        <w:t xml:space="preserve">parcialmente </w:t>
      </w:r>
      <w:r w:rsidRPr="00932F06">
        <w:rPr>
          <w:rFonts w:ascii="Palatino Linotype" w:hAnsi="Palatino Linotype" w:cs="Arial"/>
          <w:b/>
        </w:rPr>
        <w:t>fundadas</w:t>
      </w:r>
      <w:r w:rsidRPr="00932F06">
        <w:rPr>
          <w:rFonts w:ascii="Palatino Linotype" w:hAnsi="Palatino Linotype" w:cs="Arial"/>
        </w:rPr>
        <w:t xml:space="preserve"> y suficientes para </w:t>
      </w:r>
      <w:r w:rsidRPr="00932F06">
        <w:rPr>
          <w:rFonts w:ascii="Palatino Linotype" w:hAnsi="Palatino Linotype" w:cs="Arial"/>
          <w:b/>
        </w:rPr>
        <w:t xml:space="preserve">MODIFICAR </w:t>
      </w:r>
      <w:r w:rsidRPr="00932F06">
        <w:rPr>
          <w:rFonts w:ascii="Palatino Linotype" w:hAnsi="Palatino Linotype" w:cs="Arial"/>
        </w:rPr>
        <w:t xml:space="preserve">la respuesta del </w:t>
      </w:r>
      <w:r w:rsidRPr="00932F06">
        <w:rPr>
          <w:rFonts w:ascii="Palatino Linotype" w:hAnsi="Palatino Linotype" w:cs="Arial"/>
          <w:b/>
        </w:rPr>
        <w:t>SUJETO OBLIGADO</w:t>
      </w:r>
      <w:r w:rsidRPr="00932F06">
        <w:rPr>
          <w:rFonts w:ascii="Palatino Linotype" w:hAnsi="Palatino Linotype" w:cs="Arial"/>
        </w:rPr>
        <w:t xml:space="preserve"> y ordenarle haga entrega de la información descrita en el presente Considerando.</w:t>
      </w:r>
    </w:p>
    <w:p w14:paraId="1F108211" w14:textId="77777777" w:rsidR="00F904D9" w:rsidRPr="00932F06" w:rsidRDefault="00F904D9" w:rsidP="00932F06">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575A7E72" w14:textId="77777777" w:rsidR="00F904D9" w:rsidRPr="00932F06" w:rsidRDefault="00F904D9" w:rsidP="00932F06">
      <w:pPr>
        <w:spacing w:line="360" w:lineRule="auto"/>
        <w:jc w:val="both"/>
        <w:rPr>
          <w:rFonts w:ascii="Palatino Linotype" w:eastAsia="Calibri" w:hAnsi="Palatino Linotype" w:cs="Arial"/>
        </w:rPr>
      </w:pPr>
      <w:r w:rsidRPr="00932F06">
        <w:rPr>
          <w:rFonts w:ascii="Palatino Linotype" w:eastAsia="Calibri" w:hAnsi="Palatino Linotype" w:cs="Arial"/>
        </w:rPr>
        <w:lastRenderedPageBreak/>
        <w:t xml:space="preserve">Así, con fundamento en lo previsto en los artículos 5, párrafos </w:t>
      </w:r>
      <w:r w:rsidRPr="00932F06">
        <w:rPr>
          <w:rFonts w:ascii="Palatino Linotype" w:hAnsi="Palatino Linotype"/>
        </w:rPr>
        <w:t>trigésimo, trigésimo primero y trigésimo segundo</w:t>
      </w:r>
      <w:r w:rsidRPr="00932F06">
        <w:rPr>
          <w:rFonts w:ascii="Palatino Linotype" w:eastAsia="Calibri" w:hAnsi="Palatino Linotype" w:cs="Arial"/>
        </w:rPr>
        <w:t xml:space="preserve">, fracciones IV y V de la Constitución Política del Estado Libre y Soberano de México; </w:t>
      </w:r>
      <w:r w:rsidRPr="00932F06">
        <w:rPr>
          <w:rFonts w:ascii="Palatino Linotype" w:hAnsi="Palatino Linotype" w:cs="Arial"/>
        </w:rPr>
        <w:t>2, fracción II, 29, 36, fracciones I y II, 176, 178, 179, 181, 185 fracción I, 186 y 188</w:t>
      </w:r>
      <w:r w:rsidRPr="00932F06">
        <w:rPr>
          <w:rFonts w:ascii="Palatino Linotype" w:eastAsia="Calibri" w:hAnsi="Palatino Linotype" w:cs="Arial"/>
        </w:rPr>
        <w:t xml:space="preserve"> de la Ley de Transparencia y Acceso a la Información Pública del Estado de México y Municipios, este Pleno: </w:t>
      </w:r>
    </w:p>
    <w:p w14:paraId="62BEE683" w14:textId="77777777" w:rsidR="00D14728" w:rsidRPr="00932F06" w:rsidRDefault="00D14728" w:rsidP="00932F06">
      <w:pPr>
        <w:spacing w:line="360" w:lineRule="auto"/>
        <w:jc w:val="both"/>
        <w:rPr>
          <w:rFonts w:ascii="Palatino Linotype" w:eastAsia="Calibri" w:hAnsi="Palatino Linotype" w:cs="Arial"/>
        </w:rPr>
      </w:pPr>
    </w:p>
    <w:p w14:paraId="2FBB2575" w14:textId="77777777" w:rsidR="002B74C0" w:rsidRPr="00932F06" w:rsidRDefault="002B74C0" w:rsidP="00932F06">
      <w:pPr>
        <w:jc w:val="center"/>
        <w:rPr>
          <w:rFonts w:ascii="Palatino Linotype" w:hAnsi="Palatino Linotype"/>
          <w:b/>
          <w:spacing w:val="60"/>
          <w:sz w:val="28"/>
          <w:szCs w:val="28"/>
        </w:rPr>
      </w:pPr>
      <w:r w:rsidRPr="00932F06">
        <w:rPr>
          <w:rFonts w:ascii="Palatino Linotype" w:hAnsi="Palatino Linotype"/>
          <w:b/>
          <w:spacing w:val="60"/>
          <w:sz w:val="28"/>
          <w:szCs w:val="28"/>
        </w:rPr>
        <w:t>RESUELVE</w:t>
      </w:r>
    </w:p>
    <w:p w14:paraId="3998D032" w14:textId="77777777" w:rsidR="002B74C0" w:rsidRPr="00932F06" w:rsidRDefault="002B74C0" w:rsidP="00932F06">
      <w:pPr>
        <w:jc w:val="center"/>
        <w:rPr>
          <w:rFonts w:ascii="Palatino Linotype" w:hAnsi="Palatino Linotype"/>
          <w:b/>
          <w:spacing w:val="60"/>
          <w:sz w:val="28"/>
          <w:szCs w:val="28"/>
        </w:rPr>
      </w:pPr>
    </w:p>
    <w:p w14:paraId="3677EE13" w14:textId="509E2AFF" w:rsidR="002B74C0" w:rsidRPr="00932F06" w:rsidRDefault="002B74C0" w:rsidP="00932F06">
      <w:pPr>
        <w:spacing w:line="360" w:lineRule="auto"/>
        <w:jc w:val="both"/>
        <w:rPr>
          <w:rFonts w:ascii="Palatino Linotype" w:eastAsia="Palatino Linotype" w:hAnsi="Palatino Linotype" w:cs="Palatino Linotype"/>
        </w:rPr>
      </w:pPr>
      <w:r w:rsidRPr="00932F06">
        <w:rPr>
          <w:rFonts w:ascii="Palatino Linotype" w:hAnsi="Palatino Linotype" w:cs="Arial"/>
          <w:b/>
        </w:rPr>
        <w:t xml:space="preserve">PRIMERO. </w:t>
      </w:r>
      <w:r w:rsidRPr="00932F06">
        <w:rPr>
          <w:rFonts w:ascii="Palatino Linotype" w:eastAsia="Palatino Linotype" w:hAnsi="Palatino Linotype" w:cs="Palatino Linotype"/>
        </w:rPr>
        <w:t xml:space="preserve">Resultan </w:t>
      </w:r>
      <w:r w:rsidR="00D14728" w:rsidRPr="00932F06">
        <w:rPr>
          <w:rFonts w:ascii="Palatino Linotype" w:eastAsia="Palatino Linotype" w:hAnsi="Palatino Linotype" w:cs="Palatino Linotype"/>
          <w:b/>
        </w:rPr>
        <w:t xml:space="preserve">parcialmente </w:t>
      </w:r>
      <w:r w:rsidRPr="00932F06">
        <w:rPr>
          <w:rFonts w:ascii="Palatino Linotype" w:eastAsia="Palatino Linotype" w:hAnsi="Palatino Linotype" w:cs="Palatino Linotype"/>
          <w:b/>
        </w:rPr>
        <w:t>fundadas</w:t>
      </w:r>
      <w:r w:rsidRPr="00932F06">
        <w:rPr>
          <w:rFonts w:ascii="Palatino Linotype" w:eastAsia="Palatino Linotype" w:hAnsi="Palatino Linotype" w:cs="Palatino Linotype"/>
        </w:rPr>
        <w:t xml:space="preserve"> las razones o motivos de inconformidad planteadas por </w:t>
      </w:r>
      <w:r w:rsidRPr="00932F06">
        <w:rPr>
          <w:rFonts w:ascii="Palatino Linotype" w:eastAsia="Palatino Linotype" w:hAnsi="Palatino Linotype" w:cs="Palatino Linotype"/>
          <w:b/>
        </w:rPr>
        <w:t>EL RECURRENTE</w:t>
      </w:r>
      <w:r w:rsidRPr="00932F06">
        <w:rPr>
          <w:rFonts w:ascii="Palatino Linotype" w:eastAsia="Palatino Linotype" w:hAnsi="Palatino Linotype" w:cs="Palatino Linotype"/>
        </w:rPr>
        <w:t xml:space="preserve">, en términos del Considerando </w:t>
      </w:r>
      <w:r w:rsidRPr="00932F06">
        <w:rPr>
          <w:rFonts w:ascii="Palatino Linotype" w:eastAsia="Palatino Linotype" w:hAnsi="Palatino Linotype" w:cs="Palatino Linotype"/>
          <w:b/>
        </w:rPr>
        <w:t>QUINTO</w:t>
      </w:r>
      <w:r w:rsidRPr="00932F06">
        <w:rPr>
          <w:rFonts w:ascii="Palatino Linotype" w:eastAsia="Palatino Linotype" w:hAnsi="Palatino Linotype" w:cs="Palatino Linotype"/>
        </w:rPr>
        <w:t xml:space="preserve"> de la presente resolución.</w:t>
      </w:r>
    </w:p>
    <w:p w14:paraId="31F51590" w14:textId="77777777" w:rsidR="002B74C0" w:rsidRPr="00932F06" w:rsidRDefault="002B74C0" w:rsidP="00932F06">
      <w:pPr>
        <w:spacing w:line="360" w:lineRule="auto"/>
        <w:jc w:val="both"/>
        <w:rPr>
          <w:rFonts w:ascii="Palatino Linotype" w:hAnsi="Palatino Linotype" w:cs="Arial"/>
          <w:b/>
          <w:bCs/>
        </w:rPr>
      </w:pPr>
    </w:p>
    <w:p w14:paraId="2248F3CE" w14:textId="792B7941" w:rsidR="002B74C0" w:rsidRPr="00932F06" w:rsidRDefault="002B74C0" w:rsidP="00932F06">
      <w:pPr>
        <w:spacing w:line="360" w:lineRule="auto"/>
        <w:jc w:val="both"/>
        <w:rPr>
          <w:rFonts w:ascii="Palatino Linotype" w:hAnsi="Palatino Linotype" w:cs="Arial"/>
        </w:rPr>
      </w:pPr>
      <w:r w:rsidRPr="00932F06">
        <w:rPr>
          <w:rFonts w:ascii="Palatino Linotype" w:hAnsi="Palatino Linotype" w:cs="Arial"/>
          <w:b/>
          <w:bCs/>
        </w:rPr>
        <w:t>SEGUNDO.</w:t>
      </w:r>
      <w:r w:rsidRPr="00932F06">
        <w:rPr>
          <w:rFonts w:ascii="Palatino Linotype" w:hAnsi="Palatino Linotype" w:cs="Arial"/>
        </w:rPr>
        <w:t xml:space="preserve"> Se </w:t>
      </w:r>
      <w:r w:rsidRPr="00932F06">
        <w:rPr>
          <w:rFonts w:ascii="Palatino Linotype" w:hAnsi="Palatino Linotype" w:cs="Arial"/>
          <w:b/>
        </w:rPr>
        <w:t xml:space="preserve">MODIFICA </w:t>
      </w:r>
      <w:r w:rsidRPr="00932F06">
        <w:rPr>
          <w:rFonts w:ascii="Palatino Linotype" w:hAnsi="Palatino Linotype" w:cs="Arial"/>
        </w:rPr>
        <w:t xml:space="preserve">la respuesta entregada por </w:t>
      </w:r>
      <w:r w:rsidRPr="00932F06">
        <w:rPr>
          <w:rFonts w:ascii="Palatino Linotype" w:hAnsi="Palatino Linotype" w:cs="Arial"/>
          <w:b/>
        </w:rPr>
        <w:t xml:space="preserve">EL SUJETO OBLIGADO, </w:t>
      </w:r>
      <w:r w:rsidRPr="00932F06">
        <w:rPr>
          <w:rFonts w:ascii="Palatino Linotype" w:hAnsi="Palatino Linotype"/>
        </w:rPr>
        <w:t xml:space="preserve">que generó el Recurso de Revisión </w:t>
      </w:r>
      <w:r w:rsidR="00D14728" w:rsidRPr="00932F06">
        <w:rPr>
          <w:rFonts w:ascii="Palatino Linotype" w:hAnsi="Palatino Linotype" w:cs="Arial"/>
          <w:b/>
        </w:rPr>
        <w:t>16837</w:t>
      </w:r>
      <w:r w:rsidRPr="00932F06">
        <w:rPr>
          <w:rFonts w:ascii="Palatino Linotype" w:hAnsi="Palatino Linotype" w:cs="Arial"/>
          <w:b/>
        </w:rPr>
        <w:t>/INFOEM/IP/RR/2022</w:t>
      </w:r>
      <w:r w:rsidRPr="00932F06">
        <w:rPr>
          <w:rFonts w:ascii="Palatino Linotype" w:eastAsia="Palatino Linotype" w:hAnsi="Palatino Linotype" w:cs="Palatino Linotype"/>
          <w:b/>
        </w:rPr>
        <w:t>,</w:t>
      </w:r>
      <w:r w:rsidRPr="00932F06">
        <w:rPr>
          <w:rFonts w:ascii="Palatino Linotype" w:hAnsi="Palatino Linotype"/>
        </w:rPr>
        <w:t xml:space="preserve"> </w:t>
      </w:r>
      <w:r w:rsidRPr="00932F06">
        <w:rPr>
          <w:rFonts w:ascii="Palatino Linotype" w:hAnsi="Palatino Linotype" w:cs="Arial"/>
        </w:rPr>
        <w:t xml:space="preserve">en términos del </w:t>
      </w:r>
      <w:r w:rsidRPr="00932F06">
        <w:rPr>
          <w:rFonts w:ascii="Palatino Linotype" w:hAnsi="Palatino Linotype" w:cs="Arial"/>
          <w:bCs/>
        </w:rPr>
        <w:t>considerando</w:t>
      </w:r>
      <w:r w:rsidRPr="00932F06">
        <w:rPr>
          <w:rFonts w:ascii="Palatino Linotype" w:hAnsi="Palatino Linotype" w:cs="Arial"/>
          <w:b/>
        </w:rPr>
        <w:t xml:space="preserve"> QUINTO </w:t>
      </w:r>
      <w:r w:rsidRPr="00932F06">
        <w:rPr>
          <w:rFonts w:ascii="Palatino Linotype" w:hAnsi="Palatino Linotype" w:cs="Arial"/>
        </w:rPr>
        <w:t xml:space="preserve">de la presente resolución, y se </w:t>
      </w:r>
      <w:r w:rsidRPr="00932F06">
        <w:rPr>
          <w:rFonts w:ascii="Palatino Linotype" w:hAnsi="Palatino Linotype" w:cs="Arial"/>
          <w:b/>
        </w:rPr>
        <w:t>ORDENA</w:t>
      </w:r>
      <w:r w:rsidRPr="00932F06">
        <w:rPr>
          <w:rFonts w:ascii="Palatino Linotype" w:hAnsi="Palatino Linotype" w:cs="Arial"/>
        </w:rPr>
        <w:t xml:space="preserve"> al </w:t>
      </w:r>
      <w:r w:rsidRPr="00932F06">
        <w:rPr>
          <w:rFonts w:ascii="Palatino Linotype" w:hAnsi="Palatino Linotype" w:cs="Arial"/>
          <w:b/>
        </w:rPr>
        <w:t xml:space="preserve">SUJETO OBLIGADO, </w:t>
      </w:r>
      <w:r w:rsidRPr="00932F06">
        <w:rPr>
          <w:rFonts w:ascii="Palatino Linotype" w:hAnsi="Palatino Linotype" w:cs="Arial"/>
        </w:rPr>
        <w:t>haga entrega al</w:t>
      </w:r>
      <w:r w:rsidRPr="00932F06">
        <w:rPr>
          <w:rFonts w:ascii="Palatino Linotype" w:hAnsi="Palatino Linotype" w:cs="Arial"/>
          <w:b/>
          <w:bCs/>
        </w:rPr>
        <w:t xml:space="preserve"> </w:t>
      </w:r>
      <w:r w:rsidRPr="00932F06">
        <w:rPr>
          <w:rFonts w:ascii="Palatino Linotype" w:hAnsi="Palatino Linotype" w:cs="Arial"/>
          <w:b/>
        </w:rPr>
        <w:t xml:space="preserve">RECURRENTE, </w:t>
      </w:r>
      <w:r w:rsidRPr="00932F06">
        <w:rPr>
          <w:rFonts w:ascii="Palatino Linotype" w:hAnsi="Palatino Linotype" w:cs="Arial"/>
        </w:rPr>
        <w:t>en</w:t>
      </w:r>
      <w:r w:rsidRPr="00932F06">
        <w:rPr>
          <w:rFonts w:ascii="Palatino Linotype" w:hAnsi="Palatino Linotype" w:cs="Arial"/>
          <w:b/>
        </w:rPr>
        <w:t xml:space="preserve"> versión pública</w:t>
      </w:r>
      <w:r w:rsidRPr="00932F06">
        <w:rPr>
          <w:rFonts w:ascii="Palatino Linotype" w:hAnsi="Palatino Linotype" w:cs="Arial"/>
        </w:rPr>
        <w:t xml:space="preserve"> y, a través del Sistema de Acceso a la Información Mexiquense </w:t>
      </w:r>
      <w:r w:rsidRPr="00932F06">
        <w:rPr>
          <w:rFonts w:ascii="Palatino Linotype" w:hAnsi="Palatino Linotype" w:cs="Arial"/>
          <w:b/>
        </w:rPr>
        <w:t xml:space="preserve">(SAIMEX) </w:t>
      </w:r>
      <w:r w:rsidRPr="00932F06">
        <w:rPr>
          <w:rFonts w:ascii="Palatino Linotype" w:hAnsi="Palatino Linotype" w:cs="Arial"/>
        </w:rPr>
        <w:t xml:space="preserve">de lo siguiente: </w:t>
      </w:r>
    </w:p>
    <w:p w14:paraId="63BDEC0B" w14:textId="77777777" w:rsidR="002B74C0" w:rsidRPr="00932F06" w:rsidRDefault="002B74C0" w:rsidP="00932F06">
      <w:pPr>
        <w:spacing w:line="360" w:lineRule="auto"/>
        <w:jc w:val="both"/>
        <w:rPr>
          <w:rFonts w:ascii="Palatino Linotype" w:hAnsi="Palatino Linotype" w:cs="Arial"/>
          <w:sz w:val="12"/>
        </w:rPr>
      </w:pPr>
    </w:p>
    <w:p w14:paraId="08154368" w14:textId="6A044F6C" w:rsidR="002B74C0" w:rsidRPr="00932F06" w:rsidRDefault="002B74C0" w:rsidP="00932F06">
      <w:pPr>
        <w:ind w:left="851" w:right="902"/>
        <w:jc w:val="both"/>
        <w:rPr>
          <w:rFonts w:ascii="Palatino Linotype" w:hAnsi="Palatino Linotype" w:cs="Arial"/>
          <w:i/>
        </w:rPr>
      </w:pPr>
      <w:r w:rsidRPr="00932F06">
        <w:rPr>
          <w:rFonts w:ascii="Palatino Linotype" w:hAnsi="Palatino Linotype" w:cs="Arial"/>
          <w:i/>
        </w:rPr>
        <w:t>“</w:t>
      </w:r>
      <w:r w:rsidR="00D7555D" w:rsidRPr="00932F06">
        <w:rPr>
          <w:rFonts w:ascii="Palatino Linotype" w:hAnsi="Palatino Linotype" w:cs="Arial"/>
          <w:i/>
        </w:rPr>
        <w:t>Documento en el que se advierta el costo devengado respecto a la luminarias reportadas desde respuesta primigenia.”</w:t>
      </w:r>
    </w:p>
    <w:p w14:paraId="32C7A55A" w14:textId="77777777" w:rsidR="002B74C0" w:rsidRPr="00932F06" w:rsidRDefault="002B74C0" w:rsidP="00932F06">
      <w:pPr>
        <w:spacing w:line="360" w:lineRule="auto"/>
        <w:ind w:left="360"/>
        <w:jc w:val="both"/>
        <w:rPr>
          <w:rFonts w:ascii="Palatino Linotype" w:hAnsi="Palatino Linotype" w:cs="Arial"/>
          <w:i/>
        </w:rPr>
      </w:pPr>
    </w:p>
    <w:p w14:paraId="301F4CDB" w14:textId="77777777" w:rsidR="002B74C0" w:rsidRPr="00932F06" w:rsidRDefault="002B74C0" w:rsidP="00932F06">
      <w:pPr>
        <w:pStyle w:val="Prrafodelista"/>
        <w:ind w:left="851" w:right="899"/>
        <w:jc w:val="both"/>
        <w:rPr>
          <w:rFonts w:ascii="Palatino Linotype" w:hAnsi="Palatino Linotype" w:cs="Arial"/>
          <w:i/>
        </w:rPr>
      </w:pPr>
      <w:r w:rsidRPr="00932F06">
        <w:rPr>
          <w:rFonts w:ascii="Palatino Linotype" w:hAnsi="Palatino Linotype" w:cs="Arial"/>
          <w:i/>
        </w:rPr>
        <w:t xml:space="preserve">Debiendo notificar al </w:t>
      </w:r>
      <w:r w:rsidRPr="00932F06">
        <w:rPr>
          <w:rFonts w:ascii="Palatino Linotype" w:hAnsi="Palatino Linotype" w:cs="Arial"/>
          <w:b/>
          <w:i/>
        </w:rPr>
        <w:t xml:space="preserve">RECURRENTE </w:t>
      </w:r>
      <w:r w:rsidRPr="00932F06">
        <w:rPr>
          <w:rFonts w:ascii="Palatino Linotype" w:hAnsi="Palatino Linotype" w:cs="Arial"/>
          <w:i/>
        </w:rPr>
        <w:t>el Acuerdo de Clasificación que emita el Comité de Transparencia con motivo de la versión pública”.</w:t>
      </w:r>
    </w:p>
    <w:p w14:paraId="3BD43B43" w14:textId="0C3A4110" w:rsidR="002B74C0" w:rsidRDefault="002B74C0" w:rsidP="00932F06">
      <w:pPr>
        <w:pStyle w:val="Prrafodelista"/>
        <w:ind w:left="714"/>
        <w:jc w:val="both"/>
        <w:rPr>
          <w:rFonts w:ascii="Palatino Linotype" w:hAnsi="Palatino Linotype" w:cs="Arial"/>
          <w:i/>
        </w:rPr>
      </w:pPr>
    </w:p>
    <w:p w14:paraId="31DEAC66" w14:textId="468897A0" w:rsidR="00932F06" w:rsidRDefault="00932F06" w:rsidP="00932F06">
      <w:pPr>
        <w:pStyle w:val="Prrafodelista"/>
        <w:ind w:left="714"/>
        <w:jc w:val="both"/>
        <w:rPr>
          <w:rFonts w:ascii="Palatino Linotype" w:hAnsi="Palatino Linotype" w:cs="Arial"/>
          <w:i/>
        </w:rPr>
      </w:pPr>
    </w:p>
    <w:p w14:paraId="012DB569" w14:textId="77777777" w:rsidR="00932F06" w:rsidRPr="00932F06" w:rsidRDefault="00932F06" w:rsidP="00932F06">
      <w:pPr>
        <w:pStyle w:val="Prrafodelista"/>
        <w:ind w:left="714"/>
        <w:jc w:val="both"/>
        <w:rPr>
          <w:rFonts w:ascii="Palatino Linotype" w:hAnsi="Palatino Linotype" w:cs="Arial"/>
          <w:i/>
        </w:rPr>
      </w:pPr>
    </w:p>
    <w:p w14:paraId="4B01501E" w14:textId="77777777" w:rsidR="00D7555D" w:rsidRPr="00932F06" w:rsidRDefault="00D7555D" w:rsidP="00932F06">
      <w:pPr>
        <w:spacing w:line="360" w:lineRule="auto"/>
        <w:jc w:val="both"/>
        <w:rPr>
          <w:rFonts w:ascii="Palatino Linotype" w:hAnsi="Palatino Linotype"/>
          <w:shd w:val="clear" w:color="auto" w:fill="FFFFFF"/>
        </w:rPr>
      </w:pPr>
      <w:r w:rsidRPr="00932F06">
        <w:rPr>
          <w:rFonts w:ascii="Palatino Linotype" w:hAnsi="Palatino Linotype"/>
          <w:b/>
          <w:bCs/>
          <w:sz w:val="28"/>
          <w:szCs w:val="28"/>
          <w:shd w:val="clear" w:color="auto" w:fill="FFFFFF"/>
        </w:rPr>
        <w:lastRenderedPageBreak/>
        <w:t>TERCERO</w:t>
      </w:r>
      <w:r w:rsidRPr="00932F06">
        <w:rPr>
          <w:rFonts w:ascii="Palatino Linotype" w:hAnsi="Palatino Linotype"/>
          <w:b/>
          <w:bCs/>
          <w:shd w:val="clear" w:color="auto" w:fill="FFFFFF"/>
        </w:rPr>
        <w:t>.</w:t>
      </w:r>
      <w:r w:rsidRPr="00932F06">
        <w:rPr>
          <w:rFonts w:ascii="Palatino Linotype" w:hAnsi="Palatino Linotype"/>
          <w:shd w:val="clear" w:color="auto" w:fill="FFFFFF"/>
        </w:rPr>
        <w:t> </w:t>
      </w:r>
      <w:r w:rsidRPr="00932F06">
        <w:rPr>
          <w:rFonts w:ascii="Palatino Linotype" w:eastAsia="Calibri" w:hAnsi="Palatino Linotype"/>
          <w:b/>
          <w:lang w:eastAsia="en-US"/>
        </w:rPr>
        <w:t xml:space="preserve">Notifíquese </w:t>
      </w:r>
      <w:r w:rsidRPr="00932F06">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C6B7CE6" w14:textId="77777777" w:rsidR="00D7555D" w:rsidRPr="00932F06" w:rsidRDefault="00D7555D" w:rsidP="00932F06">
      <w:pPr>
        <w:spacing w:line="360" w:lineRule="auto"/>
        <w:jc w:val="both"/>
        <w:rPr>
          <w:rFonts w:ascii="Palatino Linotype" w:hAnsi="Palatino Linotype"/>
          <w:sz w:val="14"/>
          <w:szCs w:val="17"/>
          <w:lang w:eastAsia="es-ES_tradnl"/>
        </w:rPr>
      </w:pPr>
    </w:p>
    <w:p w14:paraId="12A3298C" w14:textId="77777777" w:rsidR="00D7555D" w:rsidRPr="00932F06" w:rsidRDefault="00D7555D" w:rsidP="00932F06">
      <w:pPr>
        <w:spacing w:line="360" w:lineRule="auto"/>
        <w:ind w:right="49"/>
        <w:jc w:val="both"/>
        <w:rPr>
          <w:rFonts w:ascii="Palatino Linotype" w:hAnsi="Palatino Linotype" w:cs="Arial"/>
          <w:b/>
          <w:bCs/>
        </w:rPr>
      </w:pPr>
      <w:r w:rsidRPr="00932F06">
        <w:rPr>
          <w:rFonts w:ascii="Palatino Linotype" w:hAnsi="Palatino Linotype" w:cs="Arial"/>
          <w:b/>
          <w:bCs/>
          <w:sz w:val="28"/>
          <w:lang w:eastAsia="es-MX"/>
        </w:rPr>
        <w:t xml:space="preserve">CUARTO. </w:t>
      </w:r>
      <w:r w:rsidRPr="00932F06">
        <w:rPr>
          <w:rFonts w:ascii="Palatino Linotype" w:hAnsi="Palatino Linotype"/>
          <w:b/>
          <w:szCs w:val="17"/>
          <w:lang w:eastAsia="es-ES_tradnl"/>
        </w:rPr>
        <w:t>Notifíquese</w:t>
      </w:r>
      <w:r w:rsidRPr="00932F06">
        <w:rPr>
          <w:rFonts w:ascii="Palatino Linotype" w:hAnsi="Palatino Linotype"/>
          <w:szCs w:val="17"/>
          <w:lang w:eastAsia="es-ES_tradnl"/>
        </w:rPr>
        <w:t xml:space="preserve"> al </w:t>
      </w:r>
      <w:r w:rsidRPr="00932F06">
        <w:rPr>
          <w:rFonts w:ascii="Palatino Linotype" w:hAnsi="Palatino Linotype"/>
          <w:b/>
          <w:szCs w:val="17"/>
          <w:lang w:eastAsia="es-ES_tradnl"/>
        </w:rPr>
        <w:t xml:space="preserve">RECURRENTE </w:t>
      </w:r>
      <w:r w:rsidRPr="00932F06">
        <w:rPr>
          <w:rFonts w:ascii="Palatino Linotype" w:hAnsi="Palatino Linotype"/>
          <w:szCs w:val="17"/>
          <w:lang w:eastAsia="es-ES_tradnl"/>
        </w:rPr>
        <w:t>la presente resolución</w:t>
      </w:r>
      <w:r w:rsidRPr="00932F06">
        <w:rPr>
          <w:rFonts w:ascii="Palatino Linotype" w:hAnsi="Palatino Linotype" w:cs="Arial"/>
        </w:rPr>
        <w:t xml:space="preserve"> vía </w:t>
      </w:r>
      <w:bookmarkStart w:id="3" w:name="_Hlk94784009"/>
      <w:r w:rsidRPr="00932F06">
        <w:rPr>
          <w:rFonts w:ascii="Palatino Linotype" w:hAnsi="Palatino Linotype" w:cs="Arial"/>
        </w:rPr>
        <w:t>Sistema de Acceso a la Información Mexiquense (</w:t>
      </w:r>
      <w:r w:rsidRPr="00932F06">
        <w:rPr>
          <w:rFonts w:ascii="Palatino Linotype" w:hAnsi="Palatino Linotype" w:cs="Arial"/>
          <w:b/>
          <w:bCs/>
        </w:rPr>
        <w:t>SAIMEX</w:t>
      </w:r>
      <w:r w:rsidRPr="00932F06">
        <w:rPr>
          <w:rFonts w:ascii="Palatino Linotype" w:hAnsi="Palatino Linotype" w:cs="Arial"/>
        </w:rPr>
        <w:t>)</w:t>
      </w:r>
      <w:bookmarkEnd w:id="3"/>
      <w:r w:rsidRPr="00932F06">
        <w:rPr>
          <w:rFonts w:ascii="Palatino Linotype" w:hAnsi="Palatino Linotype" w:cs="Arial"/>
          <w:b/>
          <w:bCs/>
        </w:rPr>
        <w:t>.</w:t>
      </w:r>
    </w:p>
    <w:p w14:paraId="187D96DC" w14:textId="77777777" w:rsidR="00D7555D" w:rsidRPr="00932F06" w:rsidRDefault="00D7555D" w:rsidP="00932F06">
      <w:pPr>
        <w:spacing w:before="100" w:beforeAutospacing="1" w:after="100" w:afterAutospacing="1" w:line="360" w:lineRule="auto"/>
        <w:ind w:right="51"/>
        <w:jc w:val="both"/>
        <w:rPr>
          <w:rFonts w:ascii="Palatino Linotype" w:eastAsia="Palatino Linotype" w:hAnsi="Palatino Linotype" w:cs="Palatino Linotype"/>
        </w:rPr>
      </w:pPr>
      <w:r w:rsidRPr="00932F06">
        <w:rPr>
          <w:rFonts w:ascii="Palatino Linotype" w:hAnsi="Palatino Linotype" w:cs="Arial"/>
          <w:b/>
          <w:bCs/>
          <w:sz w:val="28"/>
          <w:lang w:eastAsia="es-MX"/>
        </w:rPr>
        <w:t>QUINTO.</w:t>
      </w:r>
      <w:r w:rsidRPr="00932F06">
        <w:rPr>
          <w:rFonts w:ascii="Palatino Linotype" w:hAnsi="Palatino Linotype"/>
          <w:szCs w:val="17"/>
          <w:lang w:eastAsia="es-ES_tradnl"/>
        </w:rPr>
        <w:t xml:space="preserve"> </w:t>
      </w:r>
      <w:r w:rsidRPr="00932F06">
        <w:rPr>
          <w:rFonts w:ascii="Palatino Linotype" w:hAnsi="Palatino Linotype"/>
          <w:b/>
          <w:szCs w:val="17"/>
          <w:lang w:eastAsia="es-ES_tradnl"/>
        </w:rPr>
        <w:t>Hágase del conocimiento</w:t>
      </w:r>
      <w:r w:rsidRPr="00932F06">
        <w:rPr>
          <w:rFonts w:ascii="Palatino Linotype" w:hAnsi="Palatino Linotype"/>
          <w:szCs w:val="17"/>
          <w:lang w:eastAsia="es-ES_tradnl"/>
        </w:rPr>
        <w:t xml:space="preserve"> al </w:t>
      </w:r>
      <w:r w:rsidRPr="00932F06">
        <w:rPr>
          <w:rFonts w:ascii="Palatino Linotype" w:hAnsi="Palatino Linotype"/>
          <w:b/>
          <w:szCs w:val="17"/>
          <w:lang w:eastAsia="es-ES_tradnl"/>
        </w:rPr>
        <w:t>RECURRENTE</w:t>
      </w:r>
      <w:r w:rsidRPr="00932F06">
        <w:rPr>
          <w:rFonts w:ascii="Palatino Linotype" w:hAnsi="Palatino Linotype"/>
          <w:szCs w:val="17"/>
          <w:lang w:eastAsia="es-ES_tradnl"/>
        </w:rPr>
        <w:t xml:space="preserve"> </w:t>
      </w:r>
      <w:r w:rsidRPr="00932F06">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251135D6" w14:textId="77777777" w:rsidR="00D7555D" w:rsidRPr="00932F06" w:rsidRDefault="00D7555D" w:rsidP="00932F06">
      <w:pPr>
        <w:spacing w:before="100" w:beforeAutospacing="1" w:after="100" w:afterAutospacing="1" w:line="360" w:lineRule="auto"/>
        <w:ind w:right="51"/>
        <w:jc w:val="both"/>
        <w:rPr>
          <w:rFonts w:ascii="Palatino Linotype" w:hAnsi="Palatino Linotype"/>
          <w:szCs w:val="17"/>
          <w:lang w:eastAsia="es-ES_tradnl"/>
        </w:rPr>
      </w:pPr>
      <w:r w:rsidRPr="00932F06">
        <w:rPr>
          <w:rFonts w:ascii="Palatino Linotype" w:hAnsi="Palatino Linotype"/>
          <w:b/>
          <w:sz w:val="28"/>
          <w:szCs w:val="28"/>
          <w:lang w:eastAsia="es-ES_tradnl"/>
        </w:rPr>
        <w:t>SEXTO</w:t>
      </w:r>
      <w:r w:rsidRPr="00932F06">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5CFDA67" w14:textId="77777777" w:rsidR="00932F06" w:rsidRDefault="00932F06" w:rsidP="00932F06">
      <w:pPr>
        <w:widowControl w:val="0"/>
        <w:autoSpaceDE w:val="0"/>
        <w:autoSpaceDN w:val="0"/>
        <w:adjustRightInd w:val="0"/>
        <w:spacing w:line="360" w:lineRule="auto"/>
        <w:jc w:val="both"/>
        <w:rPr>
          <w:rFonts w:ascii="Palatino Linotype" w:hAnsi="Palatino Linotype" w:cs="Arial"/>
        </w:rPr>
      </w:pPr>
    </w:p>
    <w:p w14:paraId="20DEF61A" w14:textId="51954048" w:rsidR="00F5778D" w:rsidRPr="00932F06" w:rsidRDefault="00D7555D" w:rsidP="00932F06">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932F06">
        <w:rPr>
          <w:rFonts w:ascii="Palatino Linotype" w:hAnsi="Palatino Linotype" w:cs="Arial"/>
        </w:rPr>
        <w:lastRenderedPageBreak/>
        <w:t>A</w:t>
      </w:r>
      <w:r w:rsidR="004A0EEC" w:rsidRPr="00932F06">
        <w:rPr>
          <w:rFonts w:ascii="Palatino Linotype" w:hAnsi="Palatino Linotype" w:cs="Arial"/>
        </w:rPr>
        <w:t xml:space="preserve">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932F06">
        <w:rPr>
          <w:rFonts w:ascii="Palatino Linotype" w:hAnsi="Palatino Linotype" w:cs="Arial"/>
        </w:rPr>
        <w:t xml:space="preserve">VIGÉSIMA </w:t>
      </w:r>
      <w:r w:rsidR="00743472" w:rsidRPr="00932F06">
        <w:rPr>
          <w:rFonts w:ascii="Palatino Linotype" w:hAnsi="Palatino Linotype" w:cs="Arial"/>
        </w:rPr>
        <w:t>CUARTA</w:t>
      </w:r>
      <w:r w:rsidRPr="00932F06">
        <w:rPr>
          <w:rFonts w:ascii="Palatino Linotype" w:hAnsi="Palatino Linotype" w:cs="Arial"/>
        </w:rPr>
        <w:t xml:space="preserve"> S</w:t>
      </w:r>
      <w:r w:rsidR="004A0EEC" w:rsidRPr="00932F06">
        <w:rPr>
          <w:rFonts w:ascii="Palatino Linotype" w:hAnsi="Palatino Linotype" w:cs="Arial"/>
        </w:rPr>
        <w:t xml:space="preserve">ESIÓN ORDINARIA CELEBRADA EL </w:t>
      </w:r>
      <w:r w:rsidR="00743472" w:rsidRPr="00932F06">
        <w:rPr>
          <w:rFonts w:ascii="Palatino Linotype" w:hAnsi="Palatino Linotype" w:cs="Arial"/>
        </w:rPr>
        <w:t>VEINTIOCHO</w:t>
      </w:r>
      <w:r w:rsidR="00FF75CF" w:rsidRPr="00932F06">
        <w:rPr>
          <w:rFonts w:ascii="Palatino Linotype" w:hAnsi="Palatino Linotype" w:cs="Arial"/>
        </w:rPr>
        <w:t xml:space="preserve"> </w:t>
      </w:r>
      <w:r w:rsidR="00DD6217" w:rsidRPr="00932F06">
        <w:rPr>
          <w:rFonts w:ascii="Palatino Linotype" w:hAnsi="Palatino Linotype" w:cs="Arial"/>
        </w:rPr>
        <w:t xml:space="preserve">DE </w:t>
      </w:r>
      <w:r w:rsidRPr="00932F06">
        <w:rPr>
          <w:rFonts w:ascii="Palatino Linotype" w:hAnsi="Palatino Linotype" w:cs="Arial"/>
        </w:rPr>
        <w:t xml:space="preserve">JUNIO </w:t>
      </w:r>
      <w:r w:rsidR="00DD6217" w:rsidRPr="00932F06">
        <w:rPr>
          <w:rFonts w:ascii="Palatino Linotype" w:hAnsi="Palatino Linotype" w:cs="Arial"/>
        </w:rPr>
        <w:t>DE DOS MIL VEINTITRÉS</w:t>
      </w:r>
      <w:r w:rsidR="004A0EEC" w:rsidRPr="00932F06">
        <w:rPr>
          <w:rFonts w:ascii="Palatino Linotype" w:hAnsi="Palatino Linotype" w:cs="Arial"/>
        </w:rPr>
        <w:t>, ANTE EL SECRETARIO TÉCNICO DEL PLENO, ALEXIS TAPIA RAMÍREZ.</w:t>
      </w:r>
      <w:r w:rsidR="00DD6217" w:rsidRPr="00932F06">
        <w:rPr>
          <w:rFonts w:ascii="Palatino Linotype" w:hAnsi="Palatino Linotype" w:cs="Arial"/>
        </w:rPr>
        <w:t>------------------------</w:t>
      </w:r>
      <w:r w:rsidRPr="00932F06">
        <w:rPr>
          <w:rFonts w:ascii="Palatino Linotype" w:hAnsi="Palatino Linotype" w:cs="Arial"/>
        </w:rPr>
        <w:t>------------</w:t>
      </w:r>
      <w:r w:rsidR="00DD6217" w:rsidRPr="00932F06">
        <w:rPr>
          <w:rFonts w:ascii="Palatino Linotype" w:hAnsi="Palatino Linotype" w:cs="Arial"/>
        </w:rPr>
        <w:t>---------------------------------------------------------------</w:t>
      </w:r>
    </w:p>
    <w:p w14:paraId="6ADABCE0" w14:textId="128CD222" w:rsidR="004758B2" w:rsidRPr="00932F06" w:rsidRDefault="00AE4392" w:rsidP="00932F06">
      <w:pPr>
        <w:tabs>
          <w:tab w:val="left" w:pos="2325"/>
        </w:tabs>
        <w:spacing w:line="360" w:lineRule="auto"/>
        <w:jc w:val="both"/>
        <w:rPr>
          <w:rFonts w:ascii="Palatino Linotype" w:eastAsiaTheme="minorEastAsia" w:hAnsi="Palatino Linotype"/>
          <w:sz w:val="16"/>
          <w:lang w:val="es-419"/>
        </w:rPr>
      </w:pPr>
      <w:r w:rsidRPr="00932F06">
        <w:rPr>
          <w:rFonts w:ascii="Palatino Linotype" w:eastAsiaTheme="minorEastAsia" w:hAnsi="Palatino Linotype"/>
          <w:sz w:val="16"/>
          <w:lang w:val="es-ES_tradnl"/>
        </w:rPr>
        <w:t>SCMM</w:t>
      </w:r>
      <w:r w:rsidR="00993225" w:rsidRPr="00932F06">
        <w:rPr>
          <w:rFonts w:ascii="Palatino Linotype" w:eastAsiaTheme="minorEastAsia" w:hAnsi="Palatino Linotype"/>
          <w:sz w:val="16"/>
          <w:lang w:val="es-ES_tradnl"/>
        </w:rPr>
        <w:t>/BLA/DEMF/</w:t>
      </w:r>
      <w:r w:rsidR="00DD6217" w:rsidRPr="00932F06">
        <w:rPr>
          <w:rFonts w:ascii="Palatino Linotype" w:eastAsiaTheme="minorEastAsia" w:hAnsi="Palatino Linotype"/>
          <w:sz w:val="16"/>
          <w:lang w:val="es-419"/>
        </w:rPr>
        <w:t>CCA</w:t>
      </w:r>
      <w:r w:rsidR="00A1377C" w:rsidRPr="00932F06">
        <w:rPr>
          <w:rFonts w:ascii="Palatino Linotype" w:eastAsiaTheme="minorEastAsia" w:hAnsi="Palatino Linotype"/>
          <w:sz w:val="16"/>
          <w:lang w:val="es-419"/>
        </w:rPr>
        <w:tab/>
      </w:r>
    </w:p>
    <w:p w14:paraId="1C4D1F5D" w14:textId="40BE29DB" w:rsidR="00EE52D0" w:rsidRPr="00932F06" w:rsidRDefault="00EE52D0" w:rsidP="00932F06">
      <w:pPr>
        <w:spacing w:line="360" w:lineRule="auto"/>
        <w:rPr>
          <w:rFonts w:ascii="Palatino Linotype" w:hAnsi="Palatino Linotype"/>
          <w:b/>
          <w:sz w:val="28"/>
          <w:szCs w:val="28"/>
        </w:rPr>
      </w:pPr>
    </w:p>
    <w:p w14:paraId="5A5899D6" w14:textId="77777777" w:rsidR="00E60BC9" w:rsidRPr="00932F06" w:rsidRDefault="00E60BC9" w:rsidP="00932F06">
      <w:pPr>
        <w:spacing w:line="360" w:lineRule="auto"/>
        <w:rPr>
          <w:rFonts w:ascii="Palatino Linotype" w:hAnsi="Palatino Linotype"/>
          <w:b/>
          <w:sz w:val="28"/>
          <w:szCs w:val="28"/>
        </w:rPr>
      </w:pPr>
    </w:p>
    <w:p w14:paraId="14129A6F" w14:textId="77777777" w:rsidR="00E60BC9" w:rsidRPr="00932F06" w:rsidRDefault="00E60BC9" w:rsidP="00932F06">
      <w:pPr>
        <w:spacing w:line="360" w:lineRule="auto"/>
        <w:rPr>
          <w:rFonts w:ascii="Palatino Linotype" w:hAnsi="Palatino Linotype"/>
          <w:b/>
          <w:sz w:val="28"/>
          <w:szCs w:val="28"/>
        </w:rPr>
      </w:pPr>
    </w:p>
    <w:p w14:paraId="28BB592F" w14:textId="77777777" w:rsidR="00E60BC9" w:rsidRPr="00932F06" w:rsidRDefault="00E60BC9" w:rsidP="00932F06">
      <w:pPr>
        <w:spacing w:line="360" w:lineRule="auto"/>
        <w:rPr>
          <w:rFonts w:ascii="Palatino Linotype" w:hAnsi="Palatino Linotype"/>
          <w:b/>
          <w:sz w:val="28"/>
          <w:szCs w:val="28"/>
        </w:rPr>
      </w:pPr>
    </w:p>
    <w:p w14:paraId="70CC180A" w14:textId="77777777" w:rsidR="00A85848" w:rsidRPr="00932F06" w:rsidRDefault="00A85848" w:rsidP="00932F06">
      <w:pPr>
        <w:spacing w:line="360" w:lineRule="auto"/>
        <w:rPr>
          <w:rFonts w:ascii="Palatino Linotype" w:hAnsi="Palatino Linotype"/>
          <w:b/>
          <w:sz w:val="28"/>
          <w:szCs w:val="28"/>
        </w:rPr>
      </w:pPr>
    </w:p>
    <w:p w14:paraId="36E1560A" w14:textId="77777777" w:rsidR="00003E22" w:rsidRPr="00932F06" w:rsidRDefault="00003E22" w:rsidP="00932F06">
      <w:pPr>
        <w:spacing w:line="360" w:lineRule="auto"/>
        <w:rPr>
          <w:rFonts w:ascii="Palatino Linotype" w:hAnsi="Palatino Linotype"/>
          <w:b/>
          <w:sz w:val="28"/>
          <w:szCs w:val="28"/>
        </w:rPr>
      </w:pPr>
    </w:p>
    <w:p w14:paraId="7DAE978B" w14:textId="77777777" w:rsidR="00003E22" w:rsidRPr="00932F06" w:rsidRDefault="00003E22" w:rsidP="00932F06">
      <w:pPr>
        <w:spacing w:line="360" w:lineRule="auto"/>
        <w:rPr>
          <w:rFonts w:ascii="Palatino Linotype" w:hAnsi="Palatino Linotype"/>
          <w:b/>
          <w:sz w:val="28"/>
          <w:szCs w:val="28"/>
        </w:rPr>
      </w:pPr>
    </w:p>
    <w:p w14:paraId="2DF8AE80" w14:textId="77777777" w:rsidR="00003E22" w:rsidRPr="00932F06" w:rsidRDefault="00003E22" w:rsidP="00932F06">
      <w:pPr>
        <w:spacing w:line="360" w:lineRule="auto"/>
        <w:rPr>
          <w:rFonts w:ascii="Palatino Linotype" w:hAnsi="Palatino Linotype"/>
          <w:b/>
          <w:sz w:val="28"/>
          <w:szCs w:val="28"/>
        </w:rPr>
      </w:pPr>
    </w:p>
    <w:p w14:paraId="384B39D8" w14:textId="77777777" w:rsidR="00003E22" w:rsidRPr="00932F06" w:rsidRDefault="00003E22" w:rsidP="00932F06">
      <w:pPr>
        <w:spacing w:line="360" w:lineRule="auto"/>
        <w:rPr>
          <w:rFonts w:ascii="Palatino Linotype" w:hAnsi="Palatino Linotype"/>
          <w:b/>
          <w:sz w:val="28"/>
          <w:szCs w:val="28"/>
        </w:rPr>
      </w:pPr>
    </w:p>
    <w:p w14:paraId="38F6E90A" w14:textId="77777777" w:rsidR="00003E22" w:rsidRPr="00932F06" w:rsidRDefault="00003E22" w:rsidP="00932F06">
      <w:pPr>
        <w:spacing w:line="360" w:lineRule="auto"/>
        <w:rPr>
          <w:rFonts w:ascii="Palatino Linotype" w:hAnsi="Palatino Linotype"/>
          <w:b/>
          <w:sz w:val="28"/>
          <w:szCs w:val="28"/>
        </w:rPr>
      </w:pPr>
    </w:p>
    <w:p w14:paraId="7356E8BD" w14:textId="77777777" w:rsidR="00003E22" w:rsidRPr="00932F06" w:rsidRDefault="00003E22" w:rsidP="00932F06">
      <w:pPr>
        <w:spacing w:line="360" w:lineRule="auto"/>
        <w:rPr>
          <w:rFonts w:ascii="Palatino Linotype" w:hAnsi="Palatino Linotype"/>
          <w:b/>
          <w:sz w:val="28"/>
          <w:szCs w:val="28"/>
        </w:rPr>
      </w:pPr>
    </w:p>
    <w:p w14:paraId="60C323FA" w14:textId="77777777" w:rsidR="00A85848" w:rsidRPr="00932F06" w:rsidRDefault="00A85848" w:rsidP="00932F06">
      <w:pPr>
        <w:spacing w:line="360" w:lineRule="auto"/>
        <w:rPr>
          <w:rFonts w:ascii="Palatino Linotype" w:hAnsi="Palatino Linotype"/>
          <w:b/>
          <w:sz w:val="28"/>
          <w:szCs w:val="28"/>
        </w:rPr>
      </w:pPr>
    </w:p>
    <w:p w14:paraId="394820D6" w14:textId="77777777" w:rsidR="00A85848" w:rsidRPr="00932F06" w:rsidRDefault="00A85848" w:rsidP="00932F06">
      <w:pPr>
        <w:spacing w:line="360" w:lineRule="auto"/>
        <w:rPr>
          <w:rFonts w:ascii="Palatino Linotype" w:hAnsi="Palatino Linotype"/>
          <w:b/>
          <w:sz w:val="28"/>
          <w:szCs w:val="28"/>
        </w:rPr>
      </w:pPr>
    </w:p>
    <w:p w14:paraId="25E18C12" w14:textId="77777777" w:rsidR="009D2807" w:rsidRPr="00932F06" w:rsidRDefault="009D2807" w:rsidP="00932F06">
      <w:pPr>
        <w:spacing w:line="360" w:lineRule="auto"/>
        <w:rPr>
          <w:rFonts w:ascii="Palatino Linotype" w:hAnsi="Palatino Linotype"/>
          <w:b/>
          <w:sz w:val="28"/>
          <w:szCs w:val="28"/>
        </w:rPr>
      </w:pPr>
    </w:p>
    <w:p w14:paraId="58C74396" w14:textId="77777777" w:rsidR="009D2807" w:rsidRPr="00932F06" w:rsidRDefault="009D2807" w:rsidP="00932F06">
      <w:pPr>
        <w:spacing w:line="360" w:lineRule="auto"/>
        <w:rPr>
          <w:rFonts w:ascii="Palatino Linotype" w:hAnsi="Palatino Linotype"/>
          <w:b/>
          <w:sz w:val="28"/>
          <w:szCs w:val="28"/>
        </w:rPr>
      </w:pPr>
    </w:p>
    <w:p w14:paraId="6F78C268" w14:textId="77777777" w:rsidR="009D2807" w:rsidRPr="00932F06" w:rsidRDefault="009D2807" w:rsidP="00932F06">
      <w:pPr>
        <w:spacing w:line="360" w:lineRule="auto"/>
        <w:rPr>
          <w:rFonts w:ascii="Palatino Linotype" w:hAnsi="Palatino Linotype"/>
          <w:b/>
          <w:sz w:val="28"/>
          <w:szCs w:val="28"/>
        </w:rPr>
      </w:pPr>
    </w:p>
    <w:p w14:paraId="06C705B9" w14:textId="77777777" w:rsidR="009D2807" w:rsidRPr="00932F06" w:rsidRDefault="009D2807" w:rsidP="00932F06">
      <w:pPr>
        <w:spacing w:line="360" w:lineRule="auto"/>
        <w:rPr>
          <w:rFonts w:ascii="Palatino Linotype" w:hAnsi="Palatino Linotype"/>
          <w:b/>
          <w:sz w:val="28"/>
          <w:szCs w:val="28"/>
        </w:rPr>
      </w:pPr>
    </w:p>
    <w:p w14:paraId="1C333A17" w14:textId="77777777" w:rsidR="009D2807" w:rsidRPr="00932F06" w:rsidRDefault="009D2807" w:rsidP="00932F06">
      <w:pPr>
        <w:spacing w:line="360" w:lineRule="auto"/>
        <w:rPr>
          <w:rFonts w:ascii="Palatino Linotype" w:hAnsi="Palatino Linotype"/>
          <w:b/>
          <w:sz w:val="28"/>
          <w:szCs w:val="28"/>
        </w:rPr>
      </w:pPr>
    </w:p>
    <w:p w14:paraId="74483A73" w14:textId="77777777" w:rsidR="009D2807" w:rsidRPr="00932F06" w:rsidRDefault="009D2807" w:rsidP="00932F06">
      <w:pPr>
        <w:spacing w:line="360" w:lineRule="auto"/>
        <w:rPr>
          <w:rFonts w:ascii="Palatino Linotype" w:hAnsi="Palatino Linotype"/>
          <w:b/>
          <w:sz w:val="28"/>
          <w:szCs w:val="28"/>
        </w:rPr>
      </w:pPr>
    </w:p>
    <w:p w14:paraId="17A53C78" w14:textId="48CB70AD" w:rsidR="00E60BC9" w:rsidRPr="00932F06" w:rsidRDefault="00E60BC9" w:rsidP="00932F06">
      <w:pPr>
        <w:spacing w:line="360" w:lineRule="auto"/>
        <w:rPr>
          <w:rFonts w:ascii="Palatino Linotype" w:hAnsi="Palatino Linotype"/>
          <w:b/>
          <w:sz w:val="28"/>
          <w:szCs w:val="28"/>
        </w:rPr>
      </w:pPr>
    </w:p>
    <w:sectPr w:rsidR="00E60BC9" w:rsidRPr="00932F06"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D14728" w:rsidRDefault="00D14728" w:rsidP="00C80F8C">
      <w:r>
        <w:separator/>
      </w:r>
    </w:p>
  </w:endnote>
  <w:endnote w:type="continuationSeparator" w:id="0">
    <w:p w14:paraId="2CA1E1DE" w14:textId="77777777" w:rsidR="00D14728" w:rsidRDefault="00D1472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14728" w:rsidRPr="0010196A" w:rsidRDefault="00D1472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2A52">
      <w:rPr>
        <w:rFonts w:ascii="Palatino Linotype" w:hAnsi="Palatino Linotype" w:cs="Arial"/>
        <w:bCs/>
        <w:noProof/>
        <w:sz w:val="22"/>
        <w:szCs w:val="22"/>
      </w:rPr>
      <w:t>53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2A52">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14728" w:rsidRPr="0010196A" w:rsidRDefault="00D1472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2A5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2A52">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D14728" w:rsidRDefault="00D14728" w:rsidP="00C80F8C">
      <w:r>
        <w:separator/>
      </w:r>
    </w:p>
  </w:footnote>
  <w:footnote w:type="continuationSeparator" w:id="0">
    <w:p w14:paraId="2D50F1A5" w14:textId="77777777" w:rsidR="00D14728" w:rsidRDefault="00D1472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14728" w:rsidRDefault="00AB2A5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14728" w:rsidRPr="0010196A" w:rsidRDefault="00AB2A5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14728" w:rsidRPr="008F2CCC" w14:paraId="1F097D8A" w14:textId="77777777" w:rsidTr="00DA50F6">
      <w:tc>
        <w:tcPr>
          <w:tcW w:w="3261" w:type="dxa"/>
          <w:vMerge w:val="restart"/>
        </w:tcPr>
        <w:p w14:paraId="1F780A0C" w14:textId="1EFF25F4" w:rsidR="00D14728" w:rsidRPr="008F2CCC" w:rsidRDefault="00D14728" w:rsidP="00B149D1">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D14728" w:rsidRPr="00664658" w:rsidRDefault="00D14728" w:rsidP="00B149D1">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609D2E1" w:rsidR="00D14728" w:rsidRPr="00664658" w:rsidRDefault="00D14728" w:rsidP="00B149D1">
          <w:pPr>
            <w:jc w:val="both"/>
            <w:rPr>
              <w:rFonts w:ascii="Palatino Linotype" w:hAnsi="Palatino Linotype"/>
              <w:b/>
              <w:sz w:val="22"/>
              <w:szCs w:val="22"/>
              <w:lang w:val="es-ES_tradnl"/>
            </w:rPr>
          </w:pPr>
          <w:r>
            <w:rPr>
              <w:rFonts w:ascii="Palatino Linotype" w:hAnsi="Palatino Linotype"/>
              <w:b/>
              <w:sz w:val="22"/>
              <w:szCs w:val="22"/>
              <w:lang w:val="es-ES_tradnl"/>
            </w:rPr>
            <w:t>16837</w:t>
          </w:r>
          <w:r w:rsidRPr="00F67B0E">
            <w:rPr>
              <w:rFonts w:ascii="Palatino Linotype" w:hAnsi="Palatino Linotype"/>
              <w:b/>
              <w:sz w:val="22"/>
              <w:szCs w:val="22"/>
              <w:lang w:val="es-ES_tradnl"/>
            </w:rPr>
            <w:t>/INFOEM/IP/RR/2022</w:t>
          </w:r>
        </w:p>
      </w:tc>
    </w:tr>
    <w:tr w:rsidR="00D14728" w:rsidRPr="008F2CCC" w14:paraId="049677A3" w14:textId="77777777" w:rsidTr="00DA50F6">
      <w:tc>
        <w:tcPr>
          <w:tcW w:w="3261" w:type="dxa"/>
          <w:vMerge/>
        </w:tcPr>
        <w:p w14:paraId="4A21EAC1" w14:textId="5C1F145E" w:rsidR="00D14728" w:rsidRPr="008F2CCC" w:rsidRDefault="00D14728" w:rsidP="00B149D1">
          <w:pPr>
            <w:rPr>
              <w:rFonts w:ascii="Palatino Linotype" w:hAnsi="Palatino Linotype"/>
              <w:b/>
              <w:sz w:val="22"/>
              <w:szCs w:val="22"/>
              <w:lang w:val="es-ES_tradnl"/>
            </w:rPr>
          </w:pPr>
        </w:p>
      </w:tc>
      <w:tc>
        <w:tcPr>
          <w:tcW w:w="2551" w:type="dxa"/>
          <w:shd w:val="clear" w:color="auto" w:fill="auto"/>
        </w:tcPr>
        <w:p w14:paraId="1237BCDE" w14:textId="77777777" w:rsidR="00D14728" w:rsidRPr="00664658" w:rsidRDefault="00D14728" w:rsidP="00B149D1">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8D7DA1F" w:rsidR="00D14728" w:rsidRPr="00C77536" w:rsidRDefault="00D14728" w:rsidP="00B149D1">
          <w:pPr>
            <w:jc w:val="both"/>
            <w:rPr>
              <w:lang w:val="es-419"/>
            </w:rPr>
          </w:pPr>
          <w:r w:rsidRPr="00B149D1">
            <w:rPr>
              <w:rFonts w:ascii="Palatino Linotype" w:hAnsi="Palatino Linotype"/>
              <w:b/>
              <w:sz w:val="22"/>
              <w:szCs w:val="22"/>
              <w:lang w:val="es-ES_tradnl"/>
            </w:rPr>
            <w:t>Ayuntamiento de Zinacantepec</w:t>
          </w:r>
        </w:p>
      </w:tc>
    </w:tr>
    <w:tr w:rsidR="00D14728" w:rsidRPr="008F2CCC" w14:paraId="72CD087D" w14:textId="77777777" w:rsidTr="00DA50F6">
      <w:trPr>
        <w:trHeight w:val="228"/>
      </w:trPr>
      <w:tc>
        <w:tcPr>
          <w:tcW w:w="3261" w:type="dxa"/>
          <w:vMerge/>
        </w:tcPr>
        <w:p w14:paraId="1B78656F" w14:textId="01E6F6F6" w:rsidR="00D14728" w:rsidRPr="008F2CCC" w:rsidRDefault="00D14728" w:rsidP="00070856">
          <w:pPr>
            <w:rPr>
              <w:rFonts w:ascii="Palatino Linotype" w:hAnsi="Palatino Linotype"/>
              <w:b/>
              <w:sz w:val="22"/>
              <w:szCs w:val="22"/>
              <w:lang w:val="es-ES_tradnl"/>
            </w:rPr>
          </w:pPr>
        </w:p>
      </w:tc>
      <w:tc>
        <w:tcPr>
          <w:tcW w:w="2551" w:type="dxa"/>
          <w:shd w:val="clear" w:color="auto" w:fill="auto"/>
        </w:tcPr>
        <w:p w14:paraId="74D81628" w14:textId="3839B3E6" w:rsidR="00D14728" w:rsidRPr="00664658" w:rsidRDefault="00D1472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D14728" w:rsidRPr="00664658" w:rsidRDefault="00D1472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14728" w:rsidRPr="0010196A" w:rsidRDefault="00D1472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D14728" w:rsidRPr="0010196A" w:rsidRDefault="00AB2A5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D14728" w:rsidRPr="008F2CCC" w14:paraId="6ABABA57" w14:textId="77777777" w:rsidTr="005B5501">
      <w:tc>
        <w:tcPr>
          <w:tcW w:w="4253" w:type="dxa"/>
          <w:vMerge w:val="restart"/>
          <w:shd w:val="clear" w:color="auto" w:fill="auto"/>
        </w:tcPr>
        <w:p w14:paraId="6AA376CC" w14:textId="1E62217E" w:rsidR="00D14728" w:rsidRPr="008F2CCC" w:rsidRDefault="00D14728"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D14728" w:rsidRPr="008F2CCC" w:rsidRDefault="00D1472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C03277D" w:rsidR="00D14728" w:rsidRPr="008F2CCC" w:rsidRDefault="00D14728" w:rsidP="0077398B">
          <w:pPr>
            <w:jc w:val="both"/>
            <w:rPr>
              <w:rFonts w:ascii="Palatino Linotype" w:hAnsi="Palatino Linotype"/>
              <w:b/>
              <w:sz w:val="22"/>
              <w:szCs w:val="22"/>
              <w:lang w:val="es-ES_tradnl"/>
            </w:rPr>
          </w:pPr>
          <w:r>
            <w:rPr>
              <w:rFonts w:ascii="Palatino Linotype" w:hAnsi="Palatino Linotype"/>
              <w:b/>
              <w:sz w:val="22"/>
              <w:szCs w:val="22"/>
              <w:lang w:val="es-ES_tradnl"/>
            </w:rPr>
            <w:t>16837</w:t>
          </w:r>
          <w:r w:rsidRPr="00F67B0E">
            <w:rPr>
              <w:rFonts w:ascii="Palatino Linotype" w:hAnsi="Palatino Linotype"/>
              <w:b/>
              <w:sz w:val="22"/>
              <w:szCs w:val="22"/>
              <w:lang w:val="es-ES_tradnl"/>
            </w:rPr>
            <w:t>/INFOEM/IP/RR/2022</w:t>
          </w:r>
        </w:p>
      </w:tc>
    </w:tr>
    <w:tr w:rsidR="00D14728" w:rsidRPr="008F2CCC" w14:paraId="3B45FB53" w14:textId="77777777" w:rsidTr="005B5501">
      <w:tc>
        <w:tcPr>
          <w:tcW w:w="4253" w:type="dxa"/>
          <w:vMerge/>
          <w:shd w:val="clear" w:color="auto" w:fill="auto"/>
        </w:tcPr>
        <w:p w14:paraId="188B82EF" w14:textId="77777777" w:rsidR="00D14728" w:rsidRPr="008F2CCC" w:rsidRDefault="00D14728" w:rsidP="00A2780F">
          <w:pPr>
            <w:rPr>
              <w:rFonts w:ascii="Palatino Linotype" w:hAnsi="Palatino Linotype"/>
              <w:b/>
              <w:sz w:val="22"/>
              <w:szCs w:val="22"/>
              <w:lang w:val="es-ES_tradnl"/>
            </w:rPr>
          </w:pPr>
        </w:p>
      </w:tc>
      <w:tc>
        <w:tcPr>
          <w:tcW w:w="2552" w:type="dxa"/>
          <w:shd w:val="clear" w:color="auto" w:fill="auto"/>
        </w:tcPr>
        <w:p w14:paraId="3B2AD0CF" w14:textId="77777777" w:rsidR="00D14728" w:rsidRPr="008F2CCC" w:rsidRDefault="00D1472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99CD316" w:rsidR="00D14728" w:rsidRPr="003305CB" w:rsidRDefault="00D14728" w:rsidP="00DD7C89">
          <w:pPr>
            <w:jc w:val="both"/>
            <w:rPr>
              <w:rFonts w:ascii="Palatino Linotype" w:hAnsi="Palatino Linotype"/>
              <w:b/>
              <w:sz w:val="22"/>
              <w:szCs w:val="22"/>
              <w:lang w:val="es-419"/>
            </w:rPr>
          </w:pPr>
        </w:p>
      </w:tc>
    </w:tr>
    <w:tr w:rsidR="00D14728" w:rsidRPr="008F2CCC" w14:paraId="28A493EB" w14:textId="77777777" w:rsidTr="005B5501">
      <w:trPr>
        <w:trHeight w:val="228"/>
      </w:trPr>
      <w:tc>
        <w:tcPr>
          <w:tcW w:w="4253" w:type="dxa"/>
          <w:vMerge/>
          <w:shd w:val="clear" w:color="auto" w:fill="auto"/>
        </w:tcPr>
        <w:p w14:paraId="06C77D31" w14:textId="77777777" w:rsidR="00D14728" w:rsidRPr="008F2CCC" w:rsidRDefault="00D14728" w:rsidP="00E37C88">
          <w:pPr>
            <w:rPr>
              <w:rFonts w:ascii="Palatino Linotype" w:hAnsi="Palatino Linotype"/>
              <w:b/>
              <w:sz w:val="22"/>
              <w:szCs w:val="22"/>
              <w:lang w:val="es-ES_tradnl"/>
            </w:rPr>
          </w:pPr>
        </w:p>
      </w:tc>
      <w:tc>
        <w:tcPr>
          <w:tcW w:w="2552" w:type="dxa"/>
          <w:shd w:val="clear" w:color="auto" w:fill="auto"/>
        </w:tcPr>
        <w:p w14:paraId="2E1A72B4" w14:textId="77777777" w:rsidR="00D14728" w:rsidRPr="008F2CCC" w:rsidRDefault="00D1472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0ECCBDD" w:rsidR="00D14728" w:rsidRPr="00F67B0E" w:rsidRDefault="00D14728" w:rsidP="00F67B0E">
          <w:pPr>
            <w:jc w:val="both"/>
            <w:rPr>
              <w:lang w:val="es-419"/>
            </w:rPr>
          </w:pPr>
          <w:r w:rsidRPr="00B149D1">
            <w:rPr>
              <w:rFonts w:ascii="Palatino Linotype" w:hAnsi="Palatino Linotype"/>
              <w:b/>
              <w:sz w:val="22"/>
              <w:szCs w:val="22"/>
              <w:lang w:val="es-ES_tradnl"/>
            </w:rPr>
            <w:t>Ayuntamiento de Zinacantepec</w:t>
          </w:r>
        </w:p>
      </w:tc>
    </w:tr>
    <w:tr w:rsidR="00D14728" w:rsidRPr="008F2CCC" w14:paraId="0F114FF0" w14:textId="77777777" w:rsidTr="005B5501">
      <w:tc>
        <w:tcPr>
          <w:tcW w:w="4253" w:type="dxa"/>
          <w:vMerge/>
          <w:shd w:val="clear" w:color="auto" w:fill="auto"/>
        </w:tcPr>
        <w:p w14:paraId="4CCB64BA" w14:textId="77777777" w:rsidR="00D14728" w:rsidRPr="008F2CCC" w:rsidRDefault="00D14728" w:rsidP="00A2780F">
          <w:pPr>
            <w:rPr>
              <w:rFonts w:ascii="Palatino Linotype" w:hAnsi="Palatino Linotype"/>
              <w:b/>
              <w:sz w:val="22"/>
              <w:szCs w:val="22"/>
              <w:lang w:val="es-ES_tradnl"/>
            </w:rPr>
          </w:pPr>
        </w:p>
      </w:tc>
      <w:tc>
        <w:tcPr>
          <w:tcW w:w="2552" w:type="dxa"/>
          <w:shd w:val="clear" w:color="auto" w:fill="auto"/>
        </w:tcPr>
        <w:p w14:paraId="31E422EA" w14:textId="63649A07" w:rsidR="00D14728" w:rsidRPr="008F2CCC" w:rsidRDefault="00D1472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D14728" w:rsidRPr="008F2CCC" w:rsidRDefault="00D1472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D14728" w:rsidRPr="0010196A" w:rsidRDefault="00D1472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7324FC"/>
    <w:multiLevelType w:val="hybridMultilevel"/>
    <w:tmpl w:val="7D3E5AC4"/>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2B074E"/>
    <w:multiLevelType w:val="hybridMultilevel"/>
    <w:tmpl w:val="B07CF324"/>
    <w:lvl w:ilvl="0" w:tplc="A6DAA06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9804FF6"/>
    <w:multiLevelType w:val="hybridMultilevel"/>
    <w:tmpl w:val="5704A21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A73B7E"/>
    <w:multiLevelType w:val="hybridMultilevel"/>
    <w:tmpl w:val="18028876"/>
    <w:lvl w:ilvl="0" w:tplc="2EC8F94A">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6991094"/>
    <w:multiLevelType w:val="hybridMultilevel"/>
    <w:tmpl w:val="7D3E5AC4"/>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8715AE"/>
    <w:multiLevelType w:val="hybridMultilevel"/>
    <w:tmpl w:val="21C617CA"/>
    <w:lvl w:ilvl="0" w:tplc="D3B8CB0C">
      <w:start w:val="3"/>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2590628"/>
    <w:multiLevelType w:val="hybridMultilevel"/>
    <w:tmpl w:val="5704A21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5">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7"/>
  </w:num>
  <w:num w:numId="2">
    <w:abstractNumId w:val="7"/>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1"/>
  </w:num>
  <w:num w:numId="7">
    <w:abstractNumId w:val="5"/>
  </w:num>
  <w:num w:numId="8">
    <w:abstractNumId w:val="26"/>
  </w:num>
  <w:num w:numId="9">
    <w:abstractNumId w:val="19"/>
  </w:num>
  <w:num w:numId="10">
    <w:abstractNumId w:val="34"/>
  </w:num>
  <w:num w:numId="11">
    <w:abstractNumId w:val="9"/>
  </w:num>
  <w:num w:numId="12">
    <w:abstractNumId w:val="45"/>
  </w:num>
  <w:num w:numId="13">
    <w:abstractNumId w:val="35"/>
  </w:num>
  <w:num w:numId="14">
    <w:abstractNumId w:val="6"/>
  </w:num>
  <w:num w:numId="15">
    <w:abstractNumId w:val="41"/>
  </w:num>
  <w:num w:numId="16">
    <w:abstractNumId w:val="12"/>
  </w:num>
  <w:num w:numId="17">
    <w:abstractNumId w:val="16"/>
  </w:num>
  <w:num w:numId="18">
    <w:abstractNumId w:val="24"/>
  </w:num>
  <w:num w:numId="19">
    <w:abstractNumId w:val="0"/>
  </w:num>
  <w:num w:numId="20">
    <w:abstractNumId w:val="32"/>
  </w:num>
  <w:num w:numId="21">
    <w:abstractNumId w:val="37"/>
  </w:num>
  <w:num w:numId="22">
    <w:abstractNumId w:val="46"/>
  </w:num>
  <w:num w:numId="23">
    <w:abstractNumId w:val="38"/>
  </w:num>
  <w:num w:numId="24">
    <w:abstractNumId w:val="10"/>
  </w:num>
  <w:num w:numId="25">
    <w:abstractNumId w:val="8"/>
  </w:num>
  <w:num w:numId="26">
    <w:abstractNumId w:val="18"/>
  </w:num>
  <w:num w:numId="27">
    <w:abstractNumId w:val="42"/>
  </w:num>
  <w:num w:numId="28">
    <w:abstractNumId w:val="1"/>
  </w:num>
  <w:num w:numId="29">
    <w:abstractNumId w:val="23"/>
  </w:num>
  <w:num w:numId="30">
    <w:abstractNumId w:val="20"/>
  </w:num>
  <w:num w:numId="31">
    <w:abstractNumId w:val="27"/>
  </w:num>
  <w:num w:numId="32">
    <w:abstractNumId w:val="44"/>
  </w:num>
  <w:num w:numId="33">
    <w:abstractNumId w:val="31"/>
  </w:num>
  <w:num w:numId="34">
    <w:abstractNumId w:val="11"/>
  </w:num>
  <w:num w:numId="35">
    <w:abstractNumId w:val="3"/>
  </w:num>
  <w:num w:numId="36">
    <w:abstractNumId w:val="36"/>
  </w:num>
  <w:num w:numId="37">
    <w:abstractNumId w:val="47"/>
  </w:num>
  <w:num w:numId="38">
    <w:abstractNumId w:val="28"/>
  </w:num>
  <w:num w:numId="39">
    <w:abstractNumId w:val="30"/>
  </w:num>
  <w:num w:numId="40">
    <w:abstractNumId w:val="43"/>
  </w:num>
  <w:num w:numId="41">
    <w:abstractNumId w:val="29"/>
  </w:num>
  <w:num w:numId="42">
    <w:abstractNumId w:val="33"/>
  </w:num>
  <w:num w:numId="43">
    <w:abstractNumId w:val="39"/>
  </w:num>
  <w:num w:numId="44">
    <w:abstractNumId w:val="4"/>
  </w:num>
  <w:num w:numId="45">
    <w:abstractNumId w:val="15"/>
  </w:num>
  <w:num w:numId="46">
    <w:abstractNumId w:val="22"/>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14"/>
  </w:num>
  <w:num w:numId="50">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095A"/>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A40"/>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4FB7"/>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46C"/>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2B"/>
    <w:rsid w:val="000847B2"/>
    <w:rsid w:val="00085229"/>
    <w:rsid w:val="0008542A"/>
    <w:rsid w:val="00085585"/>
    <w:rsid w:val="00085973"/>
    <w:rsid w:val="00086060"/>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389"/>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D7ED4"/>
    <w:rsid w:val="000E06D1"/>
    <w:rsid w:val="000E07B7"/>
    <w:rsid w:val="000E08CA"/>
    <w:rsid w:val="000E0B02"/>
    <w:rsid w:val="000E0D35"/>
    <w:rsid w:val="000E100D"/>
    <w:rsid w:val="000E1C5E"/>
    <w:rsid w:val="000E1C6A"/>
    <w:rsid w:val="000E1FB4"/>
    <w:rsid w:val="000E255A"/>
    <w:rsid w:val="000E2591"/>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39A"/>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320"/>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118"/>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1D0"/>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3E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4A87"/>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0A"/>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8F6"/>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30"/>
    <w:rsid w:val="001F6F43"/>
    <w:rsid w:val="001F7C05"/>
    <w:rsid w:val="001F7F0F"/>
    <w:rsid w:val="001F7F62"/>
    <w:rsid w:val="001F7FB1"/>
    <w:rsid w:val="00200250"/>
    <w:rsid w:val="00200E18"/>
    <w:rsid w:val="00200E9B"/>
    <w:rsid w:val="00201538"/>
    <w:rsid w:val="002015C4"/>
    <w:rsid w:val="00201D37"/>
    <w:rsid w:val="00201EFA"/>
    <w:rsid w:val="0020218A"/>
    <w:rsid w:val="00202781"/>
    <w:rsid w:val="002028D5"/>
    <w:rsid w:val="0020314B"/>
    <w:rsid w:val="002034BD"/>
    <w:rsid w:val="00204207"/>
    <w:rsid w:val="002046BA"/>
    <w:rsid w:val="00204DE3"/>
    <w:rsid w:val="00204FDF"/>
    <w:rsid w:val="0020533C"/>
    <w:rsid w:val="0020564A"/>
    <w:rsid w:val="00205684"/>
    <w:rsid w:val="00205BDE"/>
    <w:rsid w:val="002064B3"/>
    <w:rsid w:val="00206EF4"/>
    <w:rsid w:val="0020788E"/>
    <w:rsid w:val="00210956"/>
    <w:rsid w:val="00210AF1"/>
    <w:rsid w:val="00211E5B"/>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525"/>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819"/>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11A"/>
    <w:rsid w:val="002A2814"/>
    <w:rsid w:val="002A3240"/>
    <w:rsid w:val="002A3253"/>
    <w:rsid w:val="002A3ABB"/>
    <w:rsid w:val="002A3B29"/>
    <w:rsid w:val="002A40A0"/>
    <w:rsid w:val="002A45A2"/>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3FB"/>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4C0"/>
    <w:rsid w:val="002B7695"/>
    <w:rsid w:val="002B7D32"/>
    <w:rsid w:val="002C0156"/>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71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696"/>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17FAC"/>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C76"/>
    <w:rsid w:val="003A0D57"/>
    <w:rsid w:val="003A0EC4"/>
    <w:rsid w:val="003A10A9"/>
    <w:rsid w:val="003A1C98"/>
    <w:rsid w:val="003A1DFE"/>
    <w:rsid w:val="003A1FFC"/>
    <w:rsid w:val="003A228E"/>
    <w:rsid w:val="003A2718"/>
    <w:rsid w:val="003A2E3A"/>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946"/>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86"/>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AB2"/>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94C"/>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C2C"/>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49"/>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7EE"/>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4FD6"/>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4"/>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0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2C92"/>
    <w:rsid w:val="005B331F"/>
    <w:rsid w:val="005B3AD1"/>
    <w:rsid w:val="005B442E"/>
    <w:rsid w:val="005B5043"/>
    <w:rsid w:val="005B5501"/>
    <w:rsid w:val="005B629F"/>
    <w:rsid w:val="005B6571"/>
    <w:rsid w:val="005B690A"/>
    <w:rsid w:val="005B6AFF"/>
    <w:rsid w:val="005B6C71"/>
    <w:rsid w:val="005B6CB2"/>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A6"/>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B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2F7"/>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270"/>
    <w:rsid w:val="00603E39"/>
    <w:rsid w:val="006044B8"/>
    <w:rsid w:val="00604940"/>
    <w:rsid w:val="00604AE6"/>
    <w:rsid w:val="006053EB"/>
    <w:rsid w:val="00605746"/>
    <w:rsid w:val="00605BE2"/>
    <w:rsid w:val="0060628C"/>
    <w:rsid w:val="006064F4"/>
    <w:rsid w:val="00606759"/>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6A2"/>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542C"/>
    <w:rsid w:val="006457A5"/>
    <w:rsid w:val="00645D95"/>
    <w:rsid w:val="00645FF2"/>
    <w:rsid w:val="00646588"/>
    <w:rsid w:val="00646DD0"/>
    <w:rsid w:val="00647210"/>
    <w:rsid w:val="006473A5"/>
    <w:rsid w:val="0064794B"/>
    <w:rsid w:val="00647A62"/>
    <w:rsid w:val="00647F42"/>
    <w:rsid w:val="00650174"/>
    <w:rsid w:val="006505CC"/>
    <w:rsid w:val="006509D6"/>
    <w:rsid w:val="006516EC"/>
    <w:rsid w:val="00651AEC"/>
    <w:rsid w:val="0065218E"/>
    <w:rsid w:val="00652354"/>
    <w:rsid w:val="0065247F"/>
    <w:rsid w:val="00652941"/>
    <w:rsid w:val="0065382F"/>
    <w:rsid w:val="0065388C"/>
    <w:rsid w:val="00653CF4"/>
    <w:rsid w:val="0065452E"/>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78D"/>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67E6"/>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0D0"/>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668"/>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1B3"/>
    <w:rsid w:val="006E33F7"/>
    <w:rsid w:val="006E3851"/>
    <w:rsid w:val="006E3C33"/>
    <w:rsid w:val="006E3E34"/>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1DB1"/>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922"/>
    <w:rsid w:val="00732FA0"/>
    <w:rsid w:val="007330C3"/>
    <w:rsid w:val="0073311C"/>
    <w:rsid w:val="007344E5"/>
    <w:rsid w:val="007347F5"/>
    <w:rsid w:val="0073525E"/>
    <w:rsid w:val="007353F0"/>
    <w:rsid w:val="00735930"/>
    <w:rsid w:val="00735F72"/>
    <w:rsid w:val="007366EC"/>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472"/>
    <w:rsid w:val="00743F63"/>
    <w:rsid w:val="00744446"/>
    <w:rsid w:val="00744BA4"/>
    <w:rsid w:val="00744C43"/>
    <w:rsid w:val="00745354"/>
    <w:rsid w:val="007458B3"/>
    <w:rsid w:val="00745C77"/>
    <w:rsid w:val="007465F0"/>
    <w:rsid w:val="00746708"/>
    <w:rsid w:val="00747069"/>
    <w:rsid w:val="00747261"/>
    <w:rsid w:val="00747331"/>
    <w:rsid w:val="007475AF"/>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98A"/>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289"/>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0B6"/>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299"/>
    <w:rsid w:val="007E75A5"/>
    <w:rsid w:val="007E7685"/>
    <w:rsid w:val="007F079E"/>
    <w:rsid w:val="007F1CB7"/>
    <w:rsid w:val="007F2128"/>
    <w:rsid w:val="007F21F8"/>
    <w:rsid w:val="007F287E"/>
    <w:rsid w:val="007F28C5"/>
    <w:rsid w:val="007F2A85"/>
    <w:rsid w:val="007F2E0E"/>
    <w:rsid w:val="007F2F69"/>
    <w:rsid w:val="007F380E"/>
    <w:rsid w:val="007F3C35"/>
    <w:rsid w:val="007F414D"/>
    <w:rsid w:val="007F435E"/>
    <w:rsid w:val="007F46C0"/>
    <w:rsid w:val="007F4D6F"/>
    <w:rsid w:val="007F4DA5"/>
    <w:rsid w:val="007F502F"/>
    <w:rsid w:val="007F53AA"/>
    <w:rsid w:val="007F6E87"/>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F99"/>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F1"/>
    <w:rsid w:val="00856F47"/>
    <w:rsid w:val="00857082"/>
    <w:rsid w:val="008570AA"/>
    <w:rsid w:val="00857699"/>
    <w:rsid w:val="008577A8"/>
    <w:rsid w:val="00857B3A"/>
    <w:rsid w:val="008602B6"/>
    <w:rsid w:val="008603DA"/>
    <w:rsid w:val="0086079C"/>
    <w:rsid w:val="008608BC"/>
    <w:rsid w:val="00860CA6"/>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501"/>
    <w:rsid w:val="00872A08"/>
    <w:rsid w:val="0087324A"/>
    <w:rsid w:val="008734BD"/>
    <w:rsid w:val="008741A6"/>
    <w:rsid w:val="00874368"/>
    <w:rsid w:val="008744AE"/>
    <w:rsid w:val="0087593E"/>
    <w:rsid w:val="008765F6"/>
    <w:rsid w:val="008766F9"/>
    <w:rsid w:val="00876B6F"/>
    <w:rsid w:val="00876D3E"/>
    <w:rsid w:val="00876E10"/>
    <w:rsid w:val="00876E5C"/>
    <w:rsid w:val="00877DA5"/>
    <w:rsid w:val="00877F14"/>
    <w:rsid w:val="0088062A"/>
    <w:rsid w:val="00880852"/>
    <w:rsid w:val="00881598"/>
    <w:rsid w:val="008816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0"/>
    <w:rsid w:val="008A353E"/>
    <w:rsid w:val="008A3A6F"/>
    <w:rsid w:val="008A3B8A"/>
    <w:rsid w:val="008A3E74"/>
    <w:rsid w:val="008A3FF9"/>
    <w:rsid w:val="008A4135"/>
    <w:rsid w:val="008A4438"/>
    <w:rsid w:val="008A4488"/>
    <w:rsid w:val="008A4873"/>
    <w:rsid w:val="008A5B0A"/>
    <w:rsid w:val="008A5CCE"/>
    <w:rsid w:val="008A622A"/>
    <w:rsid w:val="008A6446"/>
    <w:rsid w:val="008A6DB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A90"/>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2F06"/>
    <w:rsid w:val="009332D9"/>
    <w:rsid w:val="00933F8F"/>
    <w:rsid w:val="009340C0"/>
    <w:rsid w:val="00934200"/>
    <w:rsid w:val="0093427C"/>
    <w:rsid w:val="0093432F"/>
    <w:rsid w:val="00934690"/>
    <w:rsid w:val="009348FC"/>
    <w:rsid w:val="0093517B"/>
    <w:rsid w:val="00935449"/>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5C8"/>
    <w:rsid w:val="0099177D"/>
    <w:rsid w:val="009928CB"/>
    <w:rsid w:val="009930DC"/>
    <w:rsid w:val="00993225"/>
    <w:rsid w:val="00993500"/>
    <w:rsid w:val="009935B4"/>
    <w:rsid w:val="00993770"/>
    <w:rsid w:val="009941A8"/>
    <w:rsid w:val="00995AA4"/>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429"/>
    <w:rsid w:val="009C6744"/>
    <w:rsid w:val="009C6DB0"/>
    <w:rsid w:val="009C7F41"/>
    <w:rsid w:val="009D00C1"/>
    <w:rsid w:val="009D0D90"/>
    <w:rsid w:val="009D0ED6"/>
    <w:rsid w:val="009D0F71"/>
    <w:rsid w:val="009D11BE"/>
    <w:rsid w:val="009D144E"/>
    <w:rsid w:val="009D1831"/>
    <w:rsid w:val="009D1E24"/>
    <w:rsid w:val="009D201E"/>
    <w:rsid w:val="009D233C"/>
    <w:rsid w:val="009D27E2"/>
    <w:rsid w:val="009D2807"/>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63D"/>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F0222"/>
    <w:rsid w:val="009F0393"/>
    <w:rsid w:val="009F042F"/>
    <w:rsid w:val="009F07E0"/>
    <w:rsid w:val="009F0961"/>
    <w:rsid w:val="009F0B42"/>
    <w:rsid w:val="009F0D06"/>
    <w:rsid w:val="009F0EA8"/>
    <w:rsid w:val="009F0EF5"/>
    <w:rsid w:val="009F150F"/>
    <w:rsid w:val="009F19D4"/>
    <w:rsid w:val="009F1A3D"/>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432"/>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483"/>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87FFA"/>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97EA5"/>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408"/>
    <w:rsid w:val="00AB272D"/>
    <w:rsid w:val="00AB2802"/>
    <w:rsid w:val="00AB2A5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359"/>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8FE"/>
    <w:rsid w:val="00AE6C84"/>
    <w:rsid w:val="00AE6EA9"/>
    <w:rsid w:val="00AE6F5F"/>
    <w:rsid w:val="00AE754E"/>
    <w:rsid w:val="00AE7B80"/>
    <w:rsid w:val="00AE7F1F"/>
    <w:rsid w:val="00AE7F31"/>
    <w:rsid w:val="00AF0034"/>
    <w:rsid w:val="00AF0113"/>
    <w:rsid w:val="00AF1159"/>
    <w:rsid w:val="00AF156F"/>
    <w:rsid w:val="00AF177E"/>
    <w:rsid w:val="00AF18AC"/>
    <w:rsid w:val="00AF1B03"/>
    <w:rsid w:val="00AF2340"/>
    <w:rsid w:val="00AF2575"/>
    <w:rsid w:val="00AF2BAE"/>
    <w:rsid w:val="00AF320B"/>
    <w:rsid w:val="00AF42BB"/>
    <w:rsid w:val="00AF5032"/>
    <w:rsid w:val="00AF54C4"/>
    <w:rsid w:val="00AF5780"/>
    <w:rsid w:val="00AF5801"/>
    <w:rsid w:val="00AF5EF6"/>
    <w:rsid w:val="00AF6A85"/>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308"/>
    <w:rsid w:val="00B13AD8"/>
    <w:rsid w:val="00B13B9C"/>
    <w:rsid w:val="00B1458C"/>
    <w:rsid w:val="00B149D1"/>
    <w:rsid w:val="00B14AC4"/>
    <w:rsid w:val="00B14D26"/>
    <w:rsid w:val="00B14FE1"/>
    <w:rsid w:val="00B1579E"/>
    <w:rsid w:val="00B15B8A"/>
    <w:rsid w:val="00B15DA3"/>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9C3"/>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BE1"/>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053"/>
    <w:rsid w:val="00B621C6"/>
    <w:rsid w:val="00B626DA"/>
    <w:rsid w:val="00B627C9"/>
    <w:rsid w:val="00B62A7E"/>
    <w:rsid w:val="00B6347F"/>
    <w:rsid w:val="00B63CF7"/>
    <w:rsid w:val="00B63F07"/>
    <w:rsid w:val="00B644D1"/>
    <w:rsid w:val="00B6479E"/>
    <w:rsid w:val="00B64959"/>
    <w:rsid w:val="00B653D3"/>
    <w:rsid w:val="00B65923"/>
    <w:rsid w:val="00B65CF5"/>
    <w:rsid w:val="00B661B4"/>
    <w:rsid w:val="00B66639"/>
    <w:rsid w:val="00B6672B"/>
    <w:rsid w:val="00B66776"/>
    <w:rsid w:val="00B66D4D"/>
    <w:rsid w:val="00B67177"/>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B0C"/>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3ABE"/>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01"/>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C09"/>
    <w:rsid w:val="00B96DAF"/>
    <w:rsid w:val="00B96DF9"/>
    <w:rsid w:val="00B97192"/>
    <w:rsid w:val="00B97419"/>
    <w:rsid w:val="00B97883"/>
    <w:rsid w:val="00B978CF"/>
    <w:rsid w:val="00B979B2"/>
    <w:rsid w:val="00B97A0D"/>
    <w:rsid w:val="00B97CD4"/>
    <w:rsid w:val="00BA082F"/>
    <w:rsid w:val="00BA08D9"/>
    <w:rsid w:val="00BA0A3E"/>
    <w:rsid w:val="00BA11A9"/>
    <w:rsid w:val="00BA1C82"/>
    <w:rsid w:val="00BA20C4"/>
    <w:rsid w:val="00BA2445"/>
    <w:rsid w:val="00BA2582"/>
    <w:rsid w:val="00BA2714"/>
    <w:rsid w:val="00BA28AF"/>
    <w:rsid w:val="00BA2E4A"/>
    <w:rsid w:val="00BA33EC"/>
    <w:rsid w:val="00BA35C1"/>
    <w:rsid w:val="00BA53CD"/>
    <w:rsid w:val="00BA60FB"/>
    <w:rsid w:val="00BA7149"/>
    <w:rsid w:val="00BA723D"/>
    <w:rsid w:val="00BA7298"/>
    <w:rsid w:val="00BA76B6"/>
    <w:rsid w:val="00BA7C98"/>
    <w:rsid w:val="00BA7CC9"/>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3B5"/>
    <w:rsid w:val="00BC27D4"/>
    <w:rsid w:val="00BC2A6E"/>
    <w:rsid w:val="00BC2A90"/>
    <w:rsid w:val="00BC3A8A"/>
    <w:rsid w:val="00BC3F7E"/>
    <w:rsid w:val="00BC45B2"/>
    <w:rsid w:val="00BC4729"/>
    <w:rsid w:val="00BC4FC2"/>
    <w:rsid w:val="00BC5979"/>
    <w:rsid w:val="00BC6735"/>
    <w:rsid w:val="00BC6CE5"/>
    <w:rsid w:val="00BC770A"/>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C48"/>
    <w:rsid w:val="00C13E34"/>
    <w:rsid w:val="00C1421C"/>
    <w:rsid w:val="00C145C7"/>
    <w:rsid w:val="00C14A98"/>
    <w:rsid w:val="00C14B05"/>
    <w:rsid w:val="00C152A8"/>
    <w:rsid w:val="00C15C58"/>
    <w:rsid w:val="00C16092"/>
    <w:rsid w:val="00C162C5"/>
    <w:rsid w:val="00C16727"/>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17D3"/>
    <w:rsid w:val="00C32205"/>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48B"/>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809"/>
    <w:rsid w:val="00C52B72"/>
    <w:rsid w:val="00C53385"/>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08E"/>
    <w:rsid w:val="00D10920"/>
    <w:rsid w:val="00D10BB0"/>
    <w:rsid w:val="00D10C69"/>
    <w:rsid w:val="00D11A5A"/>
    <w:rsid w:val="00D11C0F"/>
    <w:rsid w:val="00D12717"/>
    <w:rsid w:val="00D12978"/>
    <w:rsid w:val="00D12C93"/>
    <w:rsid w:val="00D13591"/>
    <w:rsid w:val="00D1422D"/>
    <w:rsid w:val="00D14572"/>
    <w:rsid w:val="00D14728"/>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6A6E"/>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55D"/>
    <w:rsid w:val="00D756C2"/>
    <w:rsid w:val="00D75D88"/>
    <w:rsid w:val="00D75F1C"/>
    <w:rsid w:val="00D76259"/>
    <w:rsid w:val="00D77400"/>
    <w:rsid w:val="00D774E5"/>
    <w:rsid w:val="00D7766D"/>
    <w:rsid w:val="00D77927"/>
    <w:rsid w:val="00D77A5E"/>
    <w:rsid w:val="00D77A78"/>
    <w:rsid w:val="00D804F2"/>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706"/>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1C9"/>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1F7"/>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8F3"/>
    <w:rsid w:val="00DD6A41"/>
    <w:rsid w:val="00DD6BF6"/>
    <w:rsid w:val="00DD6DED"/>
    <w:rsid w:val="00DD7161"/>
    <w:rsid w:val="00DD72E4"/>
    <w:rsid w:val="00DD739D"/>
    <w:rsid w:val="00DD777D"/>
    <w:rsid w:val="00DD7C89"/>
    <w:rsid w:val="00DE0088"/>
    <w:rsid w:val="00DE0132"/>
    <w:rsid w:val="00DE061F"/>
    <w:rsid w:val="00DE0781"/>
    <w:rsid w:val="00DE0BE7"/>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108"/>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4F92"/>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CD2"/>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BBD"/>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E3A"/>
    <w:rsid w:val="00E66083"/>
    <w:rsid w:val="00E6644C"/>
    <w:rsid w:val="00E66999"/>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1E98"/>
    <w:rsid w:val="00E72105"/>
    <w:rsid w:val="00E72B1C"/>
    <w:rsid w:val="00E72C63"/>
    <w:rsid w:val="00E72E41"/>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32E"/>
    <w:rsid w:val="00E87378"/>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C4B"/>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3F63"/>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7BD"/>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0E"/>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4D9"/>
    <w:rsid w:val="00F90BE1"/>
    <w:rsid w:val="00F91108"/>
    <w:rsid w:val="00F913D6"/>
    <w:rsid w:val="00F915EF"/>
    <w:rsid w:val="00F91A00"/>
    <w:rsid w:val="00F92094"/>
    <w:rsid w:val="00F928D1"/>
    <w:rsid w:val="00F93087"/>
    <w:rsid w:val="00F930EF"/>
    <w:rsid w:val="00F9402A"/>
    <w:rsid w:val="00F9454F"/>
    <w:rsid w:val="00F94593"/>
    <w:rsid w:val="00F9477D"/>
    <w:rsid w:val="00F947CA"/>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298C"/>
    <w:rsid w:val="00FC3263"/>
    <w:rsid w:val="00FC3282"/>
    <w:rsid w:val="00FC4046"/>
    <w:rsid w:val="00FC4A02"/>
    <w:rsid w:val="00FC4A45"/>
    <w:rsid w:val="00FC4F9B"/>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6FF"/>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omawww.sat.gob.mx/factura/Paginas/solicita_requisitos.htm" TargetMode="Externa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2B0BF-70C3-4E82-934B-C7249E6A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55</Pages>
  <Words>13146</Words>
  <Characters>72308</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2023-06-29T19:48:00Z</cp:lastPrinted>
  <dcterms:created xsi:type="dcterms:W3CDTF">2023-06-27T06:46:00Z</dcterms:created>
  <dcterms:modified xsi:type="dcterms:W3CDTF">2023-06-29T19:48:00Z</dcterms:modified>
</cp:coreProperties>
</file>