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4EB3A2ED" w:rsidR="00536C04" w:rsidRPr="00136451" w:rsidRDefault="00ED1F67" w:rsidP="00136451">
      <w:pPr>
        <w:spacing w:line="360" w:lineRule="auto"/>
        <w:jc w:val="both"/>
        <w:rPr>
          <w:rFonts w:ascii="Palatino Linotype" w:hAnsi="Palatino Linotype"/>
        </w:rPr>
      </w:pPr>
      <w:r w:rsidRPr="00136451">
        <w:rPr>
          <w:rFonts w:ascii="Palatino Linotype" w:hAnsi="Palatino Linotype"/>
        </w:rPr>
        <w:t>R</w:t>
      </w:r>
      <w:r w:rsidR="00536C04" w:rsidRPr="00136451">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DC313D" w:rsidRPr="00136451">
        <w:rPr>
          <w:rFonts w:ascii="Palatino Linotype" w:hAnsi="Palatino Linotype"/>
        </w:rPr>
        <w:t>de</w:t>
      </w:r>
      <w:r w:rsidR="00BB5AAC" w:rsidRPr="00136451">
        <w:rPr>
          <w:rFonts w:ascii="Palatino Linotype" w:hAnsi="Palatino Linotype"/>
        </w:rPr>
        <w:t xml:space="preserve">l </w:t>
      </w:r>
      <w:r w:rsidR="00F50FFB" w:rsidRPr="00136451">
        <w:rPr>
          <w:rFonts w:ascii="Palatino Linotype" w:hAnsi="Palatino Linotype"/>
        </w:rPr>
        <w:t>cinco</w:t>
      </w:r>
      <w:r w:rsidR="00443912" w:rsidRPr="00136451">
        <w:rPr>
          <w:rFonts w:ascii="Palatino Linotype" w:hAnsi="Palatino Linotype"/>
        </w:rPr>
        <w:t xml:space="preserve"> de septiembre </w:t>
      </w:r>
      <w:r w:rsidR="00266C58" w:rsidRPr="00136451">
        <w:rPr>
          <w:rFonts w:ascii="Palatino Linotype" w:hAnsi="Palatino Linotype"/>
        </w:rPr>
        <w:t xml:space="preserve">de dos mil </w:t>
      </w:r>
      <w:r w:rsidR="00536C04" w:rsidRPr="00136451">
        <w:rPr>
          <w:rFonts w:ascii="Palatino Linotype" w:hAnsi="Palatino Linotype"/>
        </w:rPr>
        <w:t>veinti</w:t>
      </w:r>
      <w:r w:rsidR="00266C58" w:rsidRPr="00136451">
        <w:rPr>
          <w:rFonts w:ascii="Palatino Linotype" w:hAnsi="Palatino Linotype"/>
        </w:rPr>
        <w:t>trés</w:t>
      </w:r>
      <w:r w:rsidR="00536C04" w:rsidRPr="00136451">
        <w:rPr>
          <w:rFonts w:ascii="Palatino Linotype" w:hAnsi="Palatino Linotype"/>
        </w:rPr>
        <w:t>.</w:t>
      </w:r>
    </w:p>
    <w:p w14:paraId="4BB42F7D" w14:textId="77777777" w:rsidR="00536C04" w:rsidRPr="00136451" w:rsidRDefault="00536C04" w:rsidP="00136451">
      <w:pPr>
        <w:spacing w:line="360" w:lineRule="auto"/>
        <w:jc w:val="both"/>
        <w:rPr>
          <w:rFonts w:ascii="Palatino Linotype" w:hAnsi="Palatino Linotype"/>
        </w:rPr>
      </w:pPr>
    </w:p>
    <w:p w14:paraId="5A8EB4C3" w14:textId="4CB50A40" w:rsidR="00536C04" w:rsidRPr="00136451" w:rsidRDefault="00536C04" w:rsidP="00136451">
      <w:pPr>
        <w:spacing w:line="360" w:lineRule="auto"/>
        <w:jc w:val="both"/>
        <w:rPr>
          <w:rFonts w:ascii="Palatino Linotype" w:hAnsi="Palatino Linotype" w:cs="Arial"/>
          <w:b/>
        </w:rPr>
      </w:pPr>
      <w:r w:rsidRPr="00136451">
        <w:rPr>
          <w:rFonts w:ascii="Palatino Linotype" w:hAnsi="Palatino Linotype"/>
          <w:b/>
        </w:rPr>
        <w:t>VISTOS</w:t>
      </w:r>
      <w:r w:rsidRPr="00136451">
        <w:rPr>
          <w:rFonts w:ascii="Palatino Linotype" w:hAnsi="Palatino Linotype"/>
        </w:rPr>
        <w:t xml:space="preserve"> los expedientes formados con motivo de los </w:t>
      </w:r>
      <w:r w:rsidR="00312B04" w:rsidRPr="00136451">
        <w:rPr>
          <w:rFonts w:ascii="Palatino Linotype" w:hAnsi="Palatino Linotype"/>
        </w:rPr>
        <w:t>Recursos de Revisión</w:t>
      </w:r>
      <w:r w:rsidRPr="00136451">
        <w:rPr>
          <w:rFonts w:ascii="Palatino Linotype" w:hAnsi="Palatino Linotype"/>
        </w:rPr>
        <w:t xml:space="preserve"> </w:t>
      </w:r>
      <w:r w:rsidR="008C27C4" w:rsidRPr="00136451">
        <w:rPr>
          <w:rFonts w:ascii="Palatino Linotype" w:hAnsi="Palatino Linotype" w:cs="Arial"/>
          <w:b/>
        </w:rPr>
        <w:t>16902/INFOEM/IP/RR/2022</w:t>
      </w:r>
      <w:r w:rsidR="008C27C4" w:rsidRPr="00136451">
        <w:rPr>
          <w:rFonts w:ascii="Palatino Linotype" w:hAnsi="Palatino Linotype" w:cs="Arial"/>
        </w:rPr>
        <w:t xml:space="preserve">, </w:t>
      </w:r>
      <w:r w:rsidR="008C27C4" w:rsidRPr="00136451">
        <w:rPr>
          <w:rFonts w:ascii="Palatino Linotype" w:hAnsi="Palatino Linotype" w:cs="Arial"/>
          <w:b/>
        </w:rPr>
        <w:t>16903/INFOEM/IP/RR/2022</w:t>
      </w:r>
      <w:r w:rsidR="008C27C4" w:rsidRPr="00136451">
        <w:rPr>
          <w:rFonts w:ascii="Palatino Linotype" w:hAnsi="Palatino Linotype" w:cs="Arial"/>
        </w:rPr>
        <w:t xml:space="preserve">, </w:t>
      </w:r>
      <w:r w:rsidR="008C27C4" w:rsidRPr="00136451">
        <w:rPr>
          <w:rFonts w:ascii="Palatino Linotype" w:hAnsi="Palatino Linotype" w:cs="Arial"/>
          <w:b/>
        </w:rPr>
        <w:t>16904/INFOEM/IP/RR/2022</w:t>
      </w:r>
      <w:r w:rsidR="008C27C4" w:rsidRPr="00136451">
        <w:rPr>
          <w:rFonts w:ascii="Palatino Linotype" w:hAnsi="Palatino Linotype" w:cs="Arial"/>
        </w:rPr>
        <w:t xml:space="preserve">, </w:t>
      </w:r>
      <w:r w:rsidR="008C27C4" w:rsidRPr="00136451">
        <w:rPr>
          <w:rFonts w:ascii="Palatino Linotype" w:hAnsi="Palatino Linotype" w:cs="Arial"/>
          <w:b/>
        </w:rPr>
        <w:t xml:space="preserve">16905/INFOEM/IP/RR/2022 </w:t>
      </w:r>
      <w:r w:rsidR="008C27C4" w:rsidRPr="00136451">
        <w:rPr>
          <w:rFonts w:ascii="Palatino Linotype" w:hAnsi="Palatino Linotype" w:cs="Arial"/>
        </w:rPr>
        <w:t xml:space="preserve">y </w:t>
      </w:r>
      <w:r w:rsidR="008C27C4" w:rsidRPr="00136451">
        <w:rPr>
          <w:rFonts w:ascii="Palatino Linotype" w:hAnsi="Palatino Linotype" w:cs="Arial"/>
          <w:b/>
        </w:rPr>
        <w:t>16911/INFOEM/IP/RR/2022</w:t>
      </w:r>
      <w:r w:rsidR="00FD7EB2" w:rsidRPr="00136451">
        <w:rPr>
          <w:rFonts w:ascii="Palatino Linotype" w:hAnsi="Palatino Linotype" w:cs="Arial"/>
          <w:b/>
        </w:rPr>
        <w:t>,</w:t>
      </w:r>
      <w:r w:rsidRPr="00136451">
        <w:rPr>
          <w:rFonts w:ascii="Palatino Linotype" w:hAnsi="Palatino Linotype"/>
          <w:b/>
        </w:rPr>
        <w:t xml:space="preserve"> </w:t>
      </w:r>
      <w:r w:rsidRPr="00136451">
        <w:rPr>
          <w:rFonts w:ascii="Palatino Linotype" w:hAnsi="Palatino Linotype"/>
        </w:rPr>
        <w:t xml:space="preserve">promovidos </w:t>
      </w:r>
      <w:r w:rsidR="00E44BB1" w:rsidRPr="00136451">
        <w:rPr>
          <w:rFonts w:ascii="Palatino Linotype" w:hAnsi="Palatino Linotype"/>
        </w:rPr>
        <w:t>por</w:t>
      </w:r>
      <w:r w:rsidR="00AE06DC" w:rsidRPr="00136451">
        <w:rPr>
          <w:rFonts w:ascii="Palatino Linotype" w:hAnsi="Palatino Linotype"/>
        </w:rPr>
        <w:t xml:space="preserve"> la C. </w:t>
      </w:r>
      <w:bookmarkStart w:id="0" w:name="_GoBack"/>
      <w:r w:rsidR="008637B2">
        <w:rPr>
          <w:rFonts w:ascii="Palatino Linotype" w:hAnsi="Palatino Linotype" w:cs="Arial"/>
          <w:b/>
        </w:rPr>
        <w:t xml:space="preserve">XXXXXXX XXXXXXXX </w:t>
      </w:r>
      <w:proofErr w:type="spellStart"/>
      <w:r w:rsidR="008637B2">
        <w:rPr>
          <w:rFonts w:ascii="Palatino Linotype" w:hAnsi="Palatino Linotype" w:cs="Arial"/>
          <w:b/>
        </w:rPr>
        <w:t>XXXXXXXX</w:t>
      </w:r>
      <w:proofErr w:type="spellEnd"/>
      <w:r w:rsidR="008637B2">
        <w:rPr>
          <w:rFonts w:ascii="Palatino Linotype" w:hAnsi="Palatino Linotype" w:cs="Arial"/>
          <w:b/>
        </w:rPr>
        <w:t xml:space="preserve"> XXXXXX</w:t>
      </w:r>
      <w:bookmarkEnd w:id="0"/>
      <w:r w:rsidR="00E44BB1" w:rsidRPr="00136451">
        <w:rPr>
          <w:rFonts w:ascii="Palatino Linotype" w:hAnsi="Palatino Linotype" w:cs="Arial"/>
          <w:b/>
        </w:rPr>
        <w:t>,</w:t>
      </w:r>
      <w:r w:rsidR="00E44BB1" w:rsidRPr="00136451">
        <w:rPr>
          <w:rFonts w:ascii="Palatino Linotype" w:hAnsi="Palatino Linotype"/>
          <w:lang w:val="es-ES"/>
        </w:rPr>
        <w:t xml:space="preserve"> </w:t>
      </w:r>
      <w:r w:rsidR="009932FA" w:rsidRPr="00136451">
        <w:rPr>
          <w:rFonts w:ascii="Palatino Linotype" w:hAnsi="Palatino Linotype" w:cs="Arial"/>
          <w:lang w:val="es-ES"/>
        </w:rPr>
        <w:t>que</w:t>
      </w:r>
      <w:r w:rsidR="009932FA" w:rsidRPr="00136451">
        <w:rPr>
          <w:rFonts w:ascii="Palatino Linotype" w:hAnsi="Palatino Linotype" w:cs="Arial"/>
          <w:b/>
          <w:lang w:val="es-ES"/>
        </w:rPr>
        <w:t xml:space="preserve"> </w:t>
      </w:r>
      <w:r w:rsidRPr="00136451">
        <w:rPr>
          <w:rFonts w:ascii="Palatino Linotype" w:hAnsi="Palatino Linotype" w:cs="Arial"/>
        </w:rPr>
        <w:t xml:space="preserve">en lo sucesivo se denominará </w:t>
      </w:r>
      <w:r w:rsidR="00AE06DC" w:rsidRPr="00136451">
        <w:rPr>
          <w:rFonts w:ascii="Palatino Linotype" w:hAnsi="Palatino Linotype" w:cs="Arial"/>
          <w:b/>
        </w:rPr>
        <w:t>LA</w:t>
      </w:r>
      <w:r w:rsidRPr="00136451">
        <w:rPr>
          <w:rFonts w:ascii="Palatino Linotype" w:hAnsi="Palatino Linotype" w:cs="Arial"/>
          <w:b/>
        </w:rPr>
        <w:t xml:space="preserve"> RECURRENTE,</w:t>
      </w:r>
      <w:r w:rsidRPr="00136451">
        <w:rPr>
          <w:rFonts w:ascii="Palatino Linotype" w:hAnsi="Palatino Linotype"/>
        </w:rPr>
        <w:t xml:space="preserve"> en contra de </w:t>
      </w:r>
      <w:r w:rsidRPr="00136451">
        <w:rPr>
          <w:rFonts w:ascii="Palatino Linotype" w:hAnsi="Palatino Linotype" w:cs="Arial"/>
          <w:lang w:val="es-ES"/>
        </w:rPr>
        <w:t>la respuestas del</w:t>
      </w:r>
      <w:r w:rsidR="002B2703" w:rsidRPr="00136451">
        <w:rPr>
          <w:rFonts w:ascii="Palatino Linotype" w:hAnsi="Palatino Linotype"/>
          <w:b/>
          <w:bCs/>
          <w:sz w:val="14"/>
          <w:szCs w:val="14"/>
        </w:rPr>
        <w:t xml:space="preserve"> </w:t>
      </w:r>
      <w:r w:rsidR="008C27C4" w:rsidRPr="00136451">
        <w:rPr>
          <w:rFonts w:ascii="Palatino Linotype" w:hAnsi="Palatino Linotype" w:cs="Arial"/>
          <w:b/>
        </w:rPr>
        <w:t>Ayuntamiento de Coacalco de Berriozábal</w:t>
      </w:r>
      <w:r w:rsidRPr="00136451">
        <w:rPr>
          <w:rFonts w:ascii="Palatino Linotype" w:hAnsi="Palatino Linotype"/>
          <w:b/>
        </w:rPr>
        <w:t xml:space="preserve">, </w:t>
      </w:r>
      <w:r w:rsidR="009932FA" w:rsidRPr="00136451">
        <w:rPr>
          <w:rFonts w:ascii="Palatino Linotype" w:hAnsi="Palatino Linotype"/>
        </w:rPr>
        <w:t>que</w:t>
      </w:r>
      <w:r w:rsidR="009932FA" w:rsidRPr="00136451">
        <w:rPr>
          <w:rFonts w:ascii="Palatino Linotype" w:hAnsi="Palatino Linotype"/>
          <w:b/>
        </w:rPr>
        <w:t xml:space="preserve"> </w:t>
      </w:r>
      <w:r w:rsidRPr="00136451">
        <w:rPr>
          <w:rFonts w:ascii="Palatino Linotype" w:hAnsi="Palatino Linotype"/>
        </w:rPr>
        <w:t xml:space="preserve">en lo sucesivo se denominará </w:t>
      </w:r>
      <w:r w:rsidRPr="00136451">
        <w:rPr>
          <w:rFonts w:ascii="Palatino Linotype" w:hAnsi="Palatino Linotype"/>
          <w:b/>
        </w:rPr>
        <w:t>EL SUJETO OBLIGADO</w:t>
      </w:r>
      <w:r w:rsidRPr="00136451">
        <w:rPr>
          <w:rFonts w:ascii="Palatino Linotype" w:hAnsi="Palatino Linotype"/>
        </w:rPr>
        <w:t>, se procede a dictar la presente resolución con base en lo</w:t>
      </w:r>
      <w:r w:rsidR="00266C58" w:rsidRPr="00136451">
        <w:rPr>
          <w:rFonts w:ascii="Palatino Linotype" w:hAnsi="Palatino Linotype"/>
        </w:rPr>
        <w:t>s</w:t>
      </w:r>
      <w:r w:rsidRPr="00136451">
        <w:rPr>
          <w:rFonts w:ascii="Palatino Linotype" w:hAnsi="Palatino Linotype"/>
        </w:rPr>
        <w:t xml:space="preserve"> siguiente</w:t>
      </w:r>
      <w:r w:rsidR="00266C58" w:rsidRPr="00136451">
        <w:rPr>
          <w:rFonts w:ascii="Palatino Linotype" w:hAnsi="Palatino Linotype"/>
        </w:rPr>
        <w:t>s</w:t>
      </w:r>
      <w:r w:rsidRPr="00136451">
        <w:rPr>
          <w:rFonts w:ascii="Palatino Linotype" w:hAnsi="Palatino Linotype"/>
        </w:rPr>
        <w:t xml:space="preserve">: </w:t>
      </w:r>
    </w:p>
    <w:p w14:paraId="71C7D5B1" w14:textId="77777777" w:rsidR="00B23D45" w:rsidRPr="00136451" w:rsidRDefault="00B23D45" w:rsidP="00136451">
      <w:pPr>
        <w:jc w:val="center"/>
        <w:rPr>
          <w:rFonts w:ascii="Palatino Linotype" w:hAnsi="Palatino Linotype"/>
          <w:b/>
          <w:bCs/>
          <w:spacing w:val="60"/>
          <w:sz w:val="28"/>
        </w:rPr>
      </w:pPr>
    </w:p>
    <w:p w14:paraId="1F4CDAB2" w14:textId="77777777" w:rsidR="00ED1F67" w:rsidRPr="00136451" w:rsidRDefault="00ED1F67" w:rsidP="00136451">
      <w:pPr>
        <w:jc w:val="center"/>
        <w:rPr>
          <w:rFonts w:ascii="Palatino Linotype" w:hAnsi="Palatino Linotype"/>
          <w:b/>
          <w:bCs/>
          <w:spacing w:val="60"/>
          <w:sz w:val="28"/>
        </w:rPr>
      </w:pPr>
      <w:r w:rsidRPr="00136451">
        <w:rPr>
          <w:rFonts w:ascii="Palatino Linotype" w:hAnsi="Palatino Linotype"/>
          <w:b/>
          <w:bCs/>
          <w:spacing w:val="60"/>
          <w:sz w:val="28"/>
        </w:rPr>
        <w:t>ANTECEDENTES</w:t>
      </w:r>
    </w:p>
    <w:p w14:paraId="68707BF2" w14:textId="77777777" w:rsidR="00457BB8" w:rsidRPr="00136451" w:rsidRDefault="00457BB8" w:rsidP="00136451">
      <w:pPr>
        <w:rPr>
          <w:rFonts w:ascii="Palatino Linotype" w:hAnsi="Palatino Linotype"/>
          <w:b/>
          <w:bCs/>
          <w:spacing w:val="40"/>
        </w:rPr>
      </w:pPr>
    </w:p>
    <w:p w14:paraId="7749D902" w14:textId="4424B34F" w:rsidR="003404B0" w:rsidRPr="00136451" w:rsidRDefault="003404B0" w:rsidP="00136451">
      <w:pPr>
        <w:spacing w:line="360" w:lineRule="auto"/>
        <w:jc w:val="both"/>
        <w:rPr>
          <w:rFonts w:ascii="Palatino Linotype" w:hAnsi="Palatino Linotype"/>
          <w:b/>
          <w:sz w:val="28"/>
          <w:szCs w:val="28"/>
        </w:rPr>
      </w:pPr>
      <w:r w:rsidRPr="00136451">
        <w:rPr>
          <w:rFonts w:ascii="Palatino Linotype" w:hAnsi="Palatino Linotype"/>
          <w:b/>
          <w:sz w:val="28"/>
          <w:szCs w:val="28"/>
        </w:rPr>
        <w:t>I. De la</w:t>
      </w:r>
      <w:r w:rsidR="00FD051E" w:rsidRPr="00136451">
        <w:rPr>
          <w:rFonts w:ascii="Palatino Linotype" w:hAnsi="Palatino Linotype"/>
          <w:b/>
          <w:sz w:val="28"/>
          <w:szCs w:val="28"/>
        </w:rPr>
        <w:t>s</w:t>
      </w:r>
      <w:r w:rsidRPr="00136451">
        <w:rPr>
          <w:rFonts w:ascii="Palatino Linotype" w:hAnsi="Palatino Linotype"/>
          <w:b/>
          <w:sz w:val="28"/>
          <w:szCs w:val="28"/>
        </w:rPr>
        <w:t xml:space="preserve"> Solicitud</w:t>
      </w:r>
      <w:r w:rsidR="00FD051E" w:rsidRPr="00136451">
        <w:rPr>
          <w:rFonts w:ascii="Palatino Linotype" w:hAnsi="Palatino Linotype"/>
          <w:b/>
          <w:sz w:val="28"/>
          <w:szCs w:val="28"/>
        </w:rPr>
        <w:t>es</w:t>
      </w:r>
      <w:r w:rsidRPr="00136451">
        <w:rPr>
          <w:rFonts w:ascii="Palatino Linotype" w:hAnsi="Palatino Linotype"/>
          <w:b/>
          <w:sz w:val="28"/>
          <w:szCs w:val="28"/>
        </w:rPr>
        <w:t xml:space="preserve"> de Información</w:t>
      </w:r>
    </w:p>
    <w:p w14:paraId="2D9FAA77" w14:textId="56967686" w:rsidR="00395A8B" w:rsidRPr="00136451" w:rsidRDefault="00536C04" w:rsidP="00136451">
      <w:pPr>
        <w:spacing w:line="360" w:lineRule="auto"/>
        <w:jc w:val="both"/>
        <w:rPr>
          <w:rFonts w:ascii="Palatino Linotype" w:hAnsi="Palatino Linotype" w:cs="Arial"/>
          <w:lang w:val="es-ES"/>
        </w:rPr>
      </w:pPr>
      <w:r w:rsidRPr="00136451">
        <w:rPr>
          <w:rFonts w:ascii="Palatino Linotype" w:hAnsi="Palatino Linotype" w:cs="Arial"/>
        </w:rPr>
        <w:t>E</w:t>
      </w:r>
      <w:r w:rsidR="00266C58" w:rsidRPr="00136451">
        <w:rPr>
          <w:rFonts w:ascii="Palatino Linotype" w:hAnsi="Palatino Linotype" w:cs="Arial"/>
        </w:rPr>
        <w:t>l</w:t>
      </w:r>
      <w:r w:rsidR="005411DE" w:rsidRPr="00136451">
        <w:rPr>
          <w:rFonts w:ascii="Palatino Linotype" w:hAnsi="Palatino Linotype" w:cs="Arial"/>
          <w:lang w:val="es-ES"/>
        </w:rPr>
        <w:t xml:space="preserve"> </w:t>
      </w:r>
      <w:r w:rsidR="008C27C4" w:rsidRPr="00136451">
        <w:rPr>
          <w:rFonts w:ascii="Palatino Linotype" w:hAnsi="Palatino Linotype" w:cs="Arial"/>
          <w:b/>
          <w:lang w:val="es-ES"/>
        </w:rPr>
        <w:t>treinta y uno</w:t>
      </w:r>
      <w:r w:rsidR="00AE06DC" w:rsidRPr="00136451">
        <w:rPr>
          <w:rFonts w:ascii="Palatino Linotype" w:hAnsi="Palatino Linotype" w:cs="Arial"/>
          <w:b/>
          <w:lang w:val="es-ES"/>
        </w:rPr>
        <w:t xml:space="preserve"> de octubre </w:t>
      </w:r>
      <w:r w:rsidR="00FD7EB2" w:rsidRPr="00136451">
        <w:rPr>
          <w:rFonts w:ascii="Palatino Linotype" w:hAnsi="Palatino Linotype" w:cs="Arial"/>
          <w:b/>
          <w:lang w:val="es-ES"/>
        </w:rPr>
        <w:t>de</w:t>
      </w:r>
      <w:r w:rsidR="00EC7656" w:rsidRPr="00136451">
        <w:rPr>
          <w:rFonts w:ascii="Palatino Linotype" w:hAnsi="Palatino Linotype" w:cs="Arial"/>
          <w:b/>
          <w:lang w:val="es-ES"/>
        </w:rPr>
        <w:t xml:space="preserve"> dos mil veintidós</w:t>
      </w:r>
      <w:r w:rsidRPr="00136451">
        <w:rPr>
          <w:rFonts w:ascii="Palatino Linotype" w:hAnsi="Palatino Linotype"/>
          <w:lang w:val="es-ES"/>
        </w:rPr>
        <w:t xml:space="preserve">, </w:t>
      </w:r>
      <w:r w:rsidR="00AE06DC" w:rsidRPr="00136451">
        <w:rPr>
          <w:rFonts w:ascii="Palatino Linotype" w:hAnsi="Palatino Linotype"/>
          <w:b/>
          <w:lang w:val="es-ES"/>
        </w:rPr>
        <w:t>LA</w:t>
      </w:r>
      <w:r w:rsidRPr="00136451">
        <w:rPr>
          <w:rFonts w:ascii="Palatino Linotype" w:hAnsi="Palatino Linotype"/>
          <w:b/>
          <w:lang w:val="es-ES"/>
        </w:rPr>
        <w:t xml:space="preserve"> RECURRENTE</w:t>
      </w:r>
      <w:r w:rsidRPr="00136451">
        <w:rPr>
          <w:rFonts w:ascii="Palatino Linotype" w:hAnsi="Palatino Linotype" w:cs="Arial"/>
          <w:lang w:val="es-ES"/>
        </w:rPr>
        <w:t xml:space="preserve"> </w:t>
      </w:r>
      <w:r w:rsidRPr="00136451">
        <w:rPr>
          <w:rFonts w:ascii="Palatino Linotype" w:hAnsi="Palatino Linotype" w:cs="Arial"/>
        </w:rPr>
        <w:t xml:space="preserve">a través del Sistema de Acceso a la Información Mexiquense, </w:t>
      </w:r>
      <w:r w:rsidR="009932FA" w:rsidRPr="00136451">
        <w:rPr>
          <w:rFonts w:ascii="Palatino Linotype" w:hAnsi="Palatino Linotype" w:cs="Arial"/>
        </w:rPr>
        <w:t xml:space="preserve">que </w:t>
      </w:r>
      <w:r w:rsidRPr="00136451">
        <w:rPr>
          <w:rFonts w:ascii="Palatino Linotype" w:hAnsi="Palatino Linotype" w:cs="Arial"/>
        </w:rPr>
        <w:t xml:space="preserve">en lo subsecuente se denominará </w:t>
      </w:r>
      <w:r w:rsidRPr="00136451">
        <w:rPr>
          <w:rFonts w:ascii="Palatino Linotype" w:hAnsi="Palatino Linotype" w:cs="Arial"/>
          <w:b/>
        </w:rPr>
        <w:t>EL SAIMEX</w:t>
      </w:r>
      <w:r w:rsidRPr="00136451">
        <w:rPr>
          <w:rFonts w:ascii="Palatino Linotype" w:hAnsi="Palatino Linotype" w:cs="Arial"/>
        </w:rPr>
        <w:t xml:space="preserve"> </w:t>
      </w:r>
      <w:r w:rsidR="009932FA" w:rsidRPr="00136451">
        <w:rPr>
          <w:rFonts w:ascii="Palatino Linotype" w:hAnsi="Palatino Linotype" w:cs="Arial"/>
        </w:rPr>
        <w:t xml:space="preserve">presentó </w:t>
      </w:r>
      <w:r w:rsidRPr="00136451">
        <w:rPr>
          <w:rFonts w:ascii="Palatino Linotype" w:hAnsi="Palatino Linotype" w:cs="Arial"/>
        </w:rPr>
        <w:t xml:space="preserve">ante </w:t>
      </w:r>
      <w:r w:rsidRPr="00136451">
        <w:rPr>
          <w:rFonts w:ascii="Palatino Linotype" w:hAnsi="Palatino Linotype" w:cs="Arial"/>
          <w:b/>
        </w:rPr>
        <w:t>EL SUJETO OBLIGADO</w:t>
      </w:r>
      <w:r w:rsidRPr="00136451">
        <w:rPr>
          <w:rFonts w:ascii="Palatino Linotype" w:hAnsi="Palatino Linotype" w:cs="Arial"/>
          <w:lang w:val="es-ES"/>
        </w:rPr>
        <w:t>, la</w:t>
      </w:r>
      <w:r w:rsidR="007A1EF3" w:rsidRPr="00136451">
        <w:rPr>
          <w:rFonts w:ascii="Palatino Linotype" w:hAnsi="Palatino Linotype" w:cs="Arial"/>
          <w:lang w:val="es-ES"/>
        </w:rPr>
        <w:t>s</w:t>
      </w:r>
      <w:r w:rsidRPr="00136451">
        <w:rPr>
          <w:rFonts w:ascii="Palatino Linotype" w:hAnsi="Palatino Linotype" w:cs="Arial"/>
          <w:lang w:val="es-ES"/>
        </w:rPr>
        <w:t xml:space="preserve"> solicitud</w:t>
      </w:r>
      <w:r w:rsidR="007A1EF3" w:rsidRPr="00136451">
        <w:rPr>
          <w:rFonts w:ascii="Palatino Linotype" w:hAnsi="Palatino Linotype" w:cs="Arial"/>
          <w:lang w:val="es-ES"/>
        </w:rPr>
        <w:t>es</w:t>
      </w:r>
      <w:r w:rsidRPr="00136451">
        <w:rPr>
          <w:rFonts w:ascii="Palatino Linotype" w:hAnsi="Palatino Linotype" w:cs="Arial"/>
          <w:lang w:val="es-ES"/>
        </w:rPr>
        <w:t xml:space="preserve"> de acceso a la información pública, a la</w:t>
      </w:r>
      <w:r w:rsidR="007A1EF3" w:rsidRPr="00136451">
        <w:rPr>
          <w:rFonts w:ascii="Palatino Linotype" w:hAnsi="Palatino Linotype" w:cs="Arial"/>
          <w:lang w:val="es-ES"/>
        </w:rPr>
        <w:t>s</w:t>
      </w:r>
      <w:r w:rsidRPr="00136451">
        <w:rPr>
          <w:rFonts w:ascii="Palatino Linotype" w:hAnsi="Palatino Linotype" w:cs="Arial"/>
          <w:lang w:val="es-ES"/>
        </w:rPr>
        <w:t xml:space="preserve"> que se le</w:t>
      </w:r>
      <w:r w:rsidR="007A1EF3" w:rsidRPr="00136451">
        <w:rPr>
          <w:rFonts w:ascii="Palatino Linotype" w:hAnsi="Palatino Linotype" w:cs="Arial"/>
          <w:lang w:val="es-ES"/>
        </w:rPr>
        <w:t>s</w:t>
      </w:r>
      <w:r w:rsidRPr="00136451">
        <w:rPr>
          <w:rFonts w:ascii="Palatino Linotype" w:hAnsi="Palatino Linotype" w:cs="Arial"/>
          <w:lang w:val="es-ES"/>
        </w:rPr>
        <w:t xml:space="preserve"> asignó </w:t>
      </w:r>
      <w:r w:rsidR="007A1EF3" w:rsidRPr="00136451">
        <w:rPr>
          <w:rFonts w:ascii="Palatino Linotype" w:hAnsi="Palatino Linotype" w:cs="Arial"/>
          <w:lang w:val="es-ES"/>
        </w:rPr>
        <w:t>los</w:t>
      </w:r>
      <w:r w:rsidRPr="00136451">
        <w:rPr>
          <w:rFonts w:ascii="Palatino Linotype" w:hAnsi="Palatino Linotype" w:cs="Arial"/>
          <w:lang w:val="es-ES"/>
        </w:rPr>
        <w:t xml:space="preserve"> número</w:t>
      </w:r>
      <w:r w:rsidR="009932FA" w:rsidRPr="00136451">
        <w:rPr>
          <w:rFonts w:ascii="Palatino Linotype" w:hAnsi="Palatino Linotype" w:cs="Arial"/>
          <w:lang w:val="es-ES"/>
        </w:rPr>
        <w:t>s</w:t>
      </w:r>
      <w:r w:rsidRPr="00136451">
        <w:rPr>
          <w:rFonts w:ascii="Palatino Linotype" w:hAnsi="Palatino Linotype" w:cs="Arial"/>
          <w:lang w:val="es-ES"/>
        </w:rPr>
        <w:t xml:space="preserve"> de expediente</w:t>
      </w:r>
      <w:r w:rsidR="007A1EF3" w:rsidRPr="00136451">
        <w:rPr>
          <w:rFonts w:ascii="Palatino Linotype" w:hAnsi="Palatino Linotype" w:cs="Arial"/>
          <w:lang w:val="es-ES"/>
        </w:rPr>
        <w:t>s</w:t>
      </w:r>
      <w:r w:rsidR="008C27C4" w:rsidRPr="00136451">
        <w:rPr>
          <w:rFonts w:ascii="Palatino Linotype" w:hAnsi="Palatino Linotype" w:cs="Arial"/>
          <w:lang w:val="es-ES"/>
        </w:rPr>
        <w:t xml:space="preserve"> </w:t>
      </w:r>
      <w:r w:rsidR="008C27C4" w:rsidRPr="00136451">
        <w:rPr>
          <w:rFonts w:ascii="Palatino Linotype" w:hAnsi="Palatino Linotype" w:cs="Arial"/>
          <w:b/>
        </w:rPr>
        <w:t>00404/COACALCO/IP/2022</w:t>
      </w:r>
      <w:r w:rsidR="008C27C4" w:rsidRPr="00136451">
        <w:rPr>
          <w:rFonts w:ascii="Palatino Linotype" w:hAnsi="Palatino Linotype" w:cs="Arial"/>
        </w:rPr>
        <w:t xml:space="preserve">, </w:t>
      </w:r>
      <w:r w:rsidR="008C27C4" w:rsidRPr="00136451">
        <w:rPr>
          <w:rFonts w:ascii="Palatino Linotype" w:hAnsi="Palatino Linotype" w:cs="Arial"/>
          <w:b/>
        </w:rPr>
        <w:t>00403/COACALCO/IP/2022</w:t>
      </w:r>
      <w:r w:rsidR="008C27C4" w:rsidRPr="00136451">
        <w:rPr>
          <w:rFonts w:ascii="Palatino Linotype" w:hAnsi="Palatino Linotype" w:cs="Arial"/>
        </w:rPr>
        <w:t xml:space="preserve">, </w:t>
      </w:r>
      <w:r w:rsidR="008C27C4" w:rsidRPr="00136451">
        <w:rPr>
          <w:rFonts w:ascii="Palatino Linotype" w:hAnsi="Palatino Linotype" w:cs="Arial"/>
          <w:b/>
        </w:rPr>
        <w:t>00402/COACALCO/IP/2022</w:t>
      </w:r>
      <w:r w:rsidR="008C27C4" w:rsidRPr="00136451">
        <w:rPr>
          <w:rFonts w:ascii="Palatino Linotype" w:hAnsi="Palatino Linotype" w:cs="Arial"/>
        </w:rPr>
        <w:t xml:space="preserve">, </w:t>
      </w:r>
      <w:r w:rsidR="008C27C4" w:rsidRPr="00136451">
        <w:rPr>
          <w:rFonts w:ascii="Palatino Linotype" w:hAnsi="Palatino Linotype" w:cs="Arial"/>
          <w:b/>
        </w:rPr>
        <w:t>00398/COACALCO/IP/2022</w:t>
      </w:r>
      <w:r w:rsidR="008C27C4" w:rsidRPr="00136451">
        <w:rPr>
          <w:rFonts w:ascii="Palatino Linotype" w:hAnsi="Palatino Linotype" w:cs="Arial"/>
        </w:rPr>
        <w:t xml:space="preserve"> y</w:t>
      </w:r>
      <w:r w:rsidR="008C27C4" w:rsidRPr="00136451">
        <w:rPr>
          <w:rFonts w:ascii="Palatino Linotype" w:hAnsi="Palatino Linotype" w:cs="Arial"/>
          <w:b/>
        </w:rPr>
        <w:t xml:space="preserve"> 00395/COACALCO/IP/2022</w:t>
      </w:r>
      <w:r w:rsidR="00D56CC8" w:rsidRPr="00136451">
        <w:rPr>
          <w:rFonts w:ascii="Palatino Linotype" w:hAnsi="Palatino Linotype" w:cs="Arial"/>
          <w:b/>
        </w:rPr>
        <w:t xml:space="preserve">, </w:t>
      </w:r>
      <w:r w:rsidRPr="00136451">
        <w:rPr>
          <w:rFonts w:ascii="Palatino Linotype" w:hAnsi="Palatino Linotype" w:cs="Arial"/>
          <w:lang w:val="es-ES"/>
        </w:rPr>
        <w:t>mediante la</w:t>
      </w:r>
      <w:r w:rsidR="007A1EF3" w:rsidRPr="00136451">
        <w:rPr>
          <w:rFonts w:ascii="Palatino Linotype" w:hAnsi="Palatino Linotype" w:cs="Arial"/>
          <w:lang w:val="es-ES"/>
        </w:rPr>
        <w:t>s</w:t>
      </w:r>
      <w:r w:rsidRPr="00136451">
        <w:rPr>
          <w:rFonts w:ascii="Palatino Linotype" w:hAnsi="Palatino Linotype" w:cs="Arial"/>
          <w:lang w:val="es-ES"/>
        </w:rPr>
        <w:t xml:space="preserve"> cual</w:t>
      </w:r>
      <w:r w:rsidR="007A1EF3" w:rsidRPr="00136451">
        <w:rPr>
          <w:rFonts w:ascii="Palatino Linotype" w:hAnsi="Palatino Linotype" w:cs="Arial"/>
          <w:lang w:val="es-ES"/>
        </w:rPr>
        <w:t>es</w:t>
      </w:r>
      <w:r w:rsidRPr="00136451">
        <w:rPr>
          <w:rFonts w:ascii="Palatino Linotype" w:hAnsi="Palatino Linotype" w:cs="Arial"/>
          <w:lang w:val="es-ES"/>
        </w:rPr>
        <w:t xml:space="preserve"> requirió</w:t>
      </w:r>
      <w:r w:rsidR="00395A8B" w:rsidRPr="00136451">
        <w:rPr>
          <w:rFonts w:ascii="Palatino Linotype" w:hAnsi="Palatino Linotype" w:cs="Arial"/>
          <w:lang w:val="es-ES"/>
        </w:rPr>
        <w:t xml:space="preserve"> lo siguiente:</w:t>
      </w:r>
    </w:p>
    <w:p w14:paraId="428E00AE" w14:textId="77777777" w:rsidR="005411DE" w:rsidRPr="00136451" w:rsidRDefault="005411DE" w:rsidP="00136451">
      <w:pPr>
        <w:tabs>
          <w:tab w:val="left" w:pos="851"/>
        </w:tabs>
        <w:spacing w:line="360" w:lineRule="auto"/>
        <w:ind w:right="1134"/>
        <w:jc w:val="both"/>
        <w:rPr>
          <w:rFonts w:ascii="Palatino Linotype" w:hAnsi="Palatino Linotype" w:cs="Arial"/>
          <w:i/>
          <w:sz w:val="22"/>
          <w:szCs w:val="22"/>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9"/>
        <w:gridCol w:w="6826"/>
      </w:tblGrid>
      <w:tr w:rsidR="00136451" w:rsidRPr="00136451" w14:paraId="2E1302DE" w14:textId="77777777" w:rsidTr="008C27C4">
        <w:trPr>
          <w:trHeight w:val="324"/>
          <w:tblHeader/>
        </w:trPr>
        <w:tc>
          <w:tcPr>
            <w:tcW w:w="2839" w:type="dxa"/>
            <w:shd w:val="clear" w:color="000000" w:fill="D9D9D9"/>
            <w:noWrap/>
            <w:vAlign w:val="center"/>
            <w:hideMark/>
          </w:tcPr>
          <w:p w14:paraId="09EFC481" w14:textId="77777777" w:rsidR="00AE06DC" w:rsidRPr="00136451" w:rsidRDefault="00AE06DC"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lastRenderedPageBreak/>
              <w:t xml:space="preserve">Número de Recurso/ </w:t>
            </w:r>
          </w:p>
          <w:p w14:paraId="16AE815D" w14:textId="4E523C0A" w:rsidR="00AE06DC" w:rsidRPr="00136451" w:rsidRDefault="00AE06DC" w:rsidP="00136451">
            <w:pPr>
              <w:jc w:val="center"/>
              <w:rPr>
                <w:rFonts w:ascii="Palatino Linotype" w:hAnsi="Palatino Linotype" w:cs="Andalus"/>
                <w:b/>
                <w:bCs/>
                <w:sz w:val="16"/>
                <w:szCs w:val="16"/>
                <w:lang w:eastAsia="es-MX"/>
              </w:rPr>
            </w:pPr>
            <w:r w:rsidRPr="00136451">
              <w:rPr>
                <w:rFonts w:ascii="Palatino Linotype" w:hAnsi="Palatino Linotype" w:cs="Andalus"/>
                <w:b/>
                <w:bCs/>
                <w:sz w:val="22"/>
                <w:szCs w:val="22"/>
                <w:lang w:eastAsia="es-MX"/>
              </w:rPr>
              <w:t xml:space="preserve">Número de solicitud </w:t>
            </w:r>
          </w:p>
        </w:tc>
        <w:tc>
          <w:tcPr>
            <w:tcW w:w="6826" w:type="dxa"/>
            <w:shd w:val="clear" w:color="000000" w:fill="D9D9D9"/>
            <w:noWrap/>
            <w:vAlign w:val="center"/>
            <w:hideMark/>
          </w:tcPr>
          <w:p w14:paraId="4F132F86" w14:textId="09C180A0" w:rsidR="00AE06DC" w:rsidRPr="00136451" w:rsidRDefault="00AE06DC" w:rsidP="00136451">
            <w:pPr>
              <w:jc w:val="center"/>
              <w:rPr>
                <w:rFonts w:ascii="Palatino Linotype" w:hAnsi="Palatino Linotype" w:cs="Andalus"/>
                <w:b/>
                <w:bCs/>
                <w:sz w:val="16"/>
                <w:szCs w:val="16"/>
                <w:lang w:eastAsia="es-MX"/>
              </w:rPr>
            </w:pPr>
            <w:r w:rsidRPr="00136451">
              <w:rPr>
                <w:rFonts w:ascii="Palatino Linotype" w:hAnsi="Palatino Linotype" w:cs="Andalus"/>
                <w:b/>
                <w:bCs/>
                <w:sz w:val="22"/>
                <w:szCs w:val="22"/>
                <w:lang w:eastAsia="es-MX"/>
              </w:rPr>
              <w:t xml:space="preserve">Contenido de la solicitud </w:t>
            </w:r>
          </w:p>
        </w:tc>
      </w:tr>
      <w:tr w:rsidR="00136451" w:rsidRPr="00136451" w14:paraId="45E433EC" w14:textId="77777777" w:rsidTr="008C27C4">
        <w:trPr>
          <w:trHeight w:val="962"/>
        </w:trPr>
        <w:tc>
          <w:tcPr>
            <w:tcW w:w="2839" w:type="dxa"/>
            <w:shd w:val="clear" w:color="auto" w:fill="auto"/>
            <w:noWrap/>
            <w:vAlign w:val="center"/>
            <w:hideMark/>
          </w:tcPr>
          <w:p w14:paraId="432EAD88" w14:textId="77777777" w:rsidR="008C27C4" w:rsidRPr="00136451" w:rsidRDefault="008C27C4" w:rsidP="00136451">
            <w:pPr>
              <w:jc w:val="center"/>
              <w:rPr>
                <w:rFonts w:ascii="Palatino Linotype" w:hAnsi="Palatino Linotype" w:cs="Andalus"/>
                <w:sz w:val="22"/>
                <w:szCs w:val="22"/>
                <w:lang w:eastAsia="es-MX"/>
              </w:rPr>
            </w:pPr>
            <w:r w:rsidRPr="00136451">
              <w:rPr>
                <w:rFonts w:ascii="Palatino Linotype" w:hAnsi="Palatino Linotype" w:cs="Andalus"/>
                <w:sz w:val="22"/>
                <w:szCs w:val="22"/>
                <w:lang w:eastAsia="es-MX"/>
              </w:rPr>
              <w:t>16902/INFOEM/IP/RR/2022</w:t>
            </w:r>
          </w:p>
          <w:p w14:paraId="2A61DAA9" w14:textId="70C414EB" w:rsidR="008C27C4" w:rsidRPr="00136451" w:rsidRDefault="008C27C4" w:rsidP="00136451">
            <w:pPr>
              <w:jc w:val="center"/>
              <w:rPr>
                <w:rFonts w:ascii="Palatino Linotype" w:hAnsi="Palatino Linotype" w:cs="Andalus"/>
                <w:sz w:val="22"/>
                <w:szCs w:val="22"/>
                <w:lang w:eastAsia="es-MX"/>
              </w:rPr>
            </w:pPr>
            <w:r w:rsidRPr="00136451">
              <w:rPr>
                <w:rFonts w:ascii="Palatino Linotype" w:hAnsi="Palatino Linotype" w:cs="Andalus"/>
                <w:sz w:val="22"/>
                <w:szCs w:val="22"/>
                <w:lang w:eastAsia="es-MX"/>
              </w:rPr>
              <w:t>00404/COACALCO/IP/2022</w:t>
            </w:r>
          </w:p>
        </w:tc>
        <w:tc>
          <w:tcPr>
            <w:tcW w:w="6826" w:type="dxa"/>
            <w:shd w:val="clear" w:color="auto" w:fill="auto"/>
            <w:vAlign w:val="center"/>
            <w:hideMark/>
          </w:tcPr>
          <w:p w14:paraId="4DB8CED9" w14:textId="402CE6A7" w:rsidR="008C27C4" w:rsidRPr="00136451" w:rsidRDefault="008C27C4" w:rsidP="008070B8">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 xml:space="preserve">“Solicito saber del mes de agosto a la fecha cuales han sido las acciones implementadas por la titular del instituto de la mujer con autoridades estatales y con la instancia de las mujeres en la entidad federativa, para tratar lo referente a los programas dirigidos a las mujeres para lograr la igualdad de género y la eliminación de todos los tipos y modalidades de violencias contra mujeres, niñas y adolescentes” (sic) </w:t>
            </w:r>
          </w:p>
        </w:tc>
      </w:tr>
      <w:tr w:rsidR="00136451" w:rsidRPr="00136451" w14:paraId="4A0C196E" w14:textId="77777777" w:rsidTr="008C27C4">
        <w:trPr>
          <w:trHeight w:val="919"/>
        </w:trPr>
        <w:tc>
          <w:tcPr>
            <w:tcW w:w="2839" w:type="dxa"/>
            <w:shd w:val="clear" w:color="auto" w:fill="auto"/>
            <w:noWrap/>
            <w:vAlign w:val="center"/>
            <w:hideMark/>
          </w:tcPr>
          <w:p w14:paraId="5935AE6E" w14:textId="77777777" w:rsidR="008C27C4" w:rsidRPr="00136451" w:rsidRDefault="008C27C4" w:rsidP="00136451">
            <w:pPr>
              <w:jc w:val="center"/>
              <w:rPr>
                <w:rFonts w:ascii="Palatino Linotype" w:hAnsi="Palatino Linotype" w:cs="Andalus"/>
                <w:sz w:val="22"/>
                <w:szCs w:val="22"/>
                <w:lang w:eastAsia="es-MX"/>
              </w:rPr>
            </w:pPr>
            <w:r w:rsidRPr="00136451">
              <w:rPr>
                <w:rFonts w:ascii="Palatino Linotype" w:hAnsi="Palatino Linotype" w:cs="Andalus"/>
                <w:sz w:val="22"/>
                <w:szCs w:val="22"/>
                <w:lang w:eastAsia="es-MX"/>
              </w:rPr>
              <w:t>16903/INFOEM/IP/RR/2022</w:t>
            </w:r>
          </w:p>
          <w:p w14:paraId="5EA8BD73" w14:textId="7B718A86" w:rsidR="008C27C4" w:rsidRPr="00136451" w:rsidRDefault="008C27C4" w:rsidP="00136451">
            <w:pPr>
              <w:jc w:val="center"/>
              <w:rPr>
                <w:rFonts w:ascii="Palatino Linotype" w:hAnsi="Palatino Linotype" w:cs="Andalus"/>
                <w:sz w:val="22"/>
                <w:szCs w:val="22"/>
                <w:lang w:eastAsia="es-MX"/>
              </w:rPr>
            </w:pPr>
            <w:r w:rsidRPr="00136451">
              <w:rPr>
                <w:rFonts w:ascii="Palatino Linotype" w:hAnsi="Palatino Linotype" w:cs="Andalus"/>
                <w:sz w:val="22"/>
                <w:szCs w:val="22"/>
                <w:lang w:eastAsia="es-MX"/>
              </w:rPr>
              <w:t>00403/COACALCO/IP/2022</w:t>
            </w:r>
          </w:p>
        </w:tc>
        <w:tc>
          <w:tcPr>
            <w:tcW w:w="6826" w:type="dxa"/>
            <w:shd w:val="clear" w:color="auto" w:fill="auto"/>
            <w:vAlign w:val="center"/>
            <w:hideMark/>
          </w:tcPr>
          <w:p w14:paraId="559180EE" w14:textId="732272F0" w:rsidR="008C27C4" w:rsidRPr="00136451" w:rsidRDefault="008C27C4" w:rsidP="008070B8">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 xml:space="preserve">“Solicito las acciones en favor de las mujeres, contemplando sus necesidades básicas en materia de trabajo, salud, educación, cultura, participación política, desarrollo que ha llevado a cabo el instituto de la mujer” (sic) </w:t>
            </w:r>
          </w:p>
        </w:tc>
      </w:tr>
      <w:tr w:rsidR="00136451" w:rsidRPr="00136451" w14:paraId="1F2C0A9F" w14:textId="77777777" w:rsidTr="008C27C4">
        <w:trPr>
          <w:trHeight w:val="453"/>
        </w:trPr>
        <w:tc>
          <w:tcPr>
            <w:tcW w:w="2839" w:type="dxa"/>
            <w:shd w:val="clear" w:color="auto" w:fill="auto"/>
            <w:noWrap/>
            <w:vAlign w:val="center"/>
            <w:hideMark/>
          </w:tcPr>
          <w:p w14:paraId="1277A1C5" w14:textId="77777777" w:rsidR="008C27C4" w:rsidRPr="00136451" w:rsidRDefault="008C27C4" w:rsidP="00136451">
            <w:pPr>
              <w:jc w:val="center"/>
              <w:rPr>
                <w:rFonts w:ascii="Palatino Linotype" w:hAnsi="Palatino Linotype" w:cs="Andalus"/>
                <w:sz w:val="22"/>
                <w:szCs w:val="22"/>
                <w:lang w:eastAsia="es-MX"/>
              </w:rPr>
            </w:pPr>
            <w:r w:rsidRPr="00136451">
              <w:rPr>
                <w:rFonts w:ascii="Palatino Linotype" w:hAnsi="Palatino Linotype" w:cs="Andalus"/>
                <w:sz w:val="22"/>
                <w:szCs w:val="22"/>
                <w:lang w:eastAsia="es-MX"/>
              </w:rPr>
              <w:t>16904/INFOEM/IP/RR/2022</w:t>
            </w:r>
          </w:p>
          <w:p w14:paraId="4D386B2D" w14:textId="1285AB08" w:rsidR="008C27C4" w:rsidRPr="00136451" w:rsidRDefault="008C27C4" w:rsidP="00136451">
            <w:pPr>
              <w:jc w:val="center"/>
              <w:rPr>
                <w:rFonts w:ascii="Palatino Linotype" w:hAnsi="Palatino Linotype" w:cs="Andalus"/>
                <w:sz w:val="22"/>
                <w:szCs w:val="22"/>
                <w:lang w:eastAsia="es-MX"/>
              </w:rPr>
            </w:pPr>
            <w:r w:rsidRPr="00136451">
              <w:rPr>
                <w:rFonts w:ascii="Palatino Linotype" w:hAnsi="Palatino Linotype" w:cs="Andalus"/>
                <w:sz w:val="22"/>
                <w:szCs w:val="22"/>
                <w:lang w:eastAsia="es-MX"/>
              </w:rPr>
              <w:t>00402/COACALCO/IP/2022</w:t>
            </w:r>
          </w:p>
        </w:tc>
        <w:tc>
          <w:tcPr>
            <w:tcW w:w="6826" w:type="dxa"/>
            <w:shd w:val="clear" w:color="auto" w:fill="auto"/>
            <w:vAlign w:val="center"/>
            <w:hideMark/>
          </w:tcPr>
          <w:p w14:paraId="754CD248" w14:textId="43D0800B" w:rsidR="008C27C4" w:rsidRPr="00136451" w:rsidRDefault="008C27C4" w:rsidP="008070B8">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 xml:space="preserve">“Solicito las evidencias de la promoción de la perspectiva de género mediante la participación de las mujeres en la toma de decisiones respecto del diseño de los planes y los programas de gobierno municipal; generadas por el instituto municipal de la mujer” (sic) </w:t>
            </w:r>
          </w:p>
        </w:tc>
      </w:tr>
      <w:tr w:rsidR="00136451" w:rsidRPr="00136451" w14:paraId="4EA0E40A" w14:textId="77777777" w:rsidTr="008C27C4">
        <w:trPr>
          <w:trHeight w:val="487"/>
        </w:trPr>
        <w:tc>
          <w:tcPr>
            <w:tcW w:w="2839" w:type="dxa"/>
            <w:shd w:val="clear" w:color="auto" w:fill="auto"/>
            <w:noWrap/>
            <w:vAlign w:val="center"/>
            <w:hideMark/>
          </w:tcPr>
          <w:p w14:paraId="4EFCCC95" w14:textId="77777777" w:rsidR="008C27C4" w:rsidRPr="00136451" w:rsidRDefault="008C27C4" w:rsidP="00136451">
            <w:pPr>
              <w:jc w:val="center"/>
              <w:rPr>
                <w:rFonts w:ascii="Palatino Linotype" w:hAnsi="Palatino Linotype" w:cs="Andalus"/>
                <w:sz w:val="22"/>
                <w:szCs w:val="22"/>
                <w:lang w:eastAsia="es-MX"/>
              </w:rPr>
            </w:pPr>
            <w:r w:rsidRPr="00136451">
              <w:rPr>
                <w:rFonts w:ascii="Palatino Linotype" w:hAnsi="Palatino Linotype" w:cs="Andalus"/>
                <w:sz w:val="22"/>
                <w:szCs w:val="22"/>
                <w:lang w:eastAsia="es-MX"/>
              </w:rPr>
              <w:t>16905/INFOEM/IP/RR/2022</w:t>
            </w:r>
          </w:p>
          <w:p w14:paraId="77A02FFA" w14:textId="53415402" w:rsidR="008C27C4" w:rsidRPr="00136451" w:rsidRDefault="008C27C4" w:rsidP="00136451">
            <w:pPr>
              <w:jc w:val="center"/>
              <w:rPr>
                <w:rFonts w:ascii="Palatino Linotype" w:hAnsi="Palatino Linotype" w:cs="Andalus"/>
                <w:sz w:val="22"/>
                <w:szCs w:val="22"/>
                <w:lang w:eastAsia="es-MX"/>
              </w:rPr>
            </w:pPr>
            <w:r w:rsidRPr="00136451">
              <w:rPr>
                <w:rFonts w:ascii="Palatino Linotype" w:hAnsi="Palatino Linotype" w:cs="Andalus"/>
                <w:sz w:val="22"/>
                <w:szCs w:val="22"/>
                <w:lang w:eastAsia="es-MX"/>
              </w:rPr>
              <w:t>00398/COACALCO/IP/2022</w:t>
            </w:r>
          </w:p>
        </w:tc>
        <w:tc>
          <w:tcPr>
            <w:tcW w:w="6826" w:type="dxa"/>
            <w:shd w:val="clear" w:color="auto" w:fill="auto"/>
            <w:vAlign w:val="center"/>
            <w:hideMark/>
          </w:tcPr>
          <w:p w14:paraId="3B4B30EE" w14:textId="068887AC" w:rsidR="008C27C4" w:rsidRPr="00136451" w:rsidRDefault="008C27C4" w:rsidP="008070B8">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 xml:space="preserve">“Cuantas campañas </w:t>
            </w:r>
            <w:proofErr w:type="spellStart"/>
            <w:r w:rsidRPr="00136451">
              <w:rPr>
                <w:rFonts w:ascii="Palatino Linotype" w:hAnsi="Palatino Linotype" w:cs="Andalus"/>
                <w:i/>
                <w:sz w:val="22"/>
                <w:szCs w:val="22"/>
                <w:lang w:eastAsia="es-MX"/>
              </w:rPr>
              <w:t>a</w:t>
            </w:r>
            <w:proofErr w:type="spellEnd"/>
            <w:r w:rsidRPr="00136451">
              <w:rPr>
                <w:rFonts w:ascii="Palatino Linotype" w:hAnsi="Palatino Linotype" w:cs="Andalus"/>
                <w:i/>
                <w:sz w:val="22"/>
                <w:szCs w:val="22"/>
                <w:lang w:eastAsia="es-MX"/>
              </w:rPr>
              <w:t xml:space="preserve"> llevado a cabo el instituto para la prevención y atención de cáncer de mama y cervicouterino????” (sic) </w:t>
            </w:r>
          </w:p>
        </w:tc>
      </w:tr>
      <w:tr w:rsidR="008C27C4" w:rsidRPr="00136451" w14:paraId="5DD02D7D" w14:textId="77777777" w:rsidTr="008C27C4">
        <w:trPr>
          <w:trHeight w:val="537"/>
        </w:trPr>
        <w:tc>
          <w:tcPr>
            <w:tcW w:w="2839" w:type="dxa"/>
            <w:shd w:val="clear" w:color="auto" w:fill="auto"/>
            <w:noWrap/>
            <w:vAlign w:val="center"/>
            <w:hideMark/>
          </w:tcPr>
          <w:p w14:paraId="289725F1" w14:textId="77777777" w:rsidR="008C27C4" w:rsidRPr="00136451" w:rsidRDefault="008C27C4" w:rsidP="00136451">
            <w:pPr>
              <w:jc w:val="center"/>
              <w:rPr>
                <w:rFonts w:ascii="Palatino Linotype" w:hAnsi="Palatino Linotype" w:cs="Andalus"/>
                <w:sz w:val="22"/>
                <w:szCs w:val="22"/>
                <w:lang w:eastAsia="es-MX"/>
              </w:rPr>
            </w:pPr>
            <w:r w:rsidRPr="00136451">
              <w:rPr>
                <w:rFonts w:ascii="Palatino Linotype" w:hAnsi="Palatino Linotype" w:cs="Andalus"/>
                <w:sz w:val="22"/>
                <w:szCs w:val="22"/>
                <w:lang w:eastAsia="es-MX"/>
              </w:rPr>
              <w:t>16911/INFOEM/IP/RR/2022</w:t>
            </w:r>
          </w:p>
          <w:p w14:paraId="0D593BB6" w14:textId="4997689D" w:rsidR="008C27C4" w:rsidRPr="00136451" w:rsidRDefault="008C27C4" w:rsidP="00136451">
            <w:pPr>
              <w:jc w:val="center"/>
              <w:rPr>
                <w:rFonts w:ascii="Palatino Linotype" w:hAnsi="Palatino Linotype" w:cs="Andalus"/>
                <w:sz w:val="22"/>
                <w:szCs w:val="22"/>
                <w:lang w:eastAsia="es-MX"/>
              </w:rPr>
            </w:pPr>
            <w:r w:rsidRPr="00136451">
              <w:rPr>
                <w:rFonts w:ascii="Palatino Linotype" w:hAnsi="Palatino Linotype" w:cs="Andalus"/>
                <w:sz w:val="22"/>
                <w:szCs w:val="22"/>
                <w:lang w:eastAsia="es-MX"/>
              </w:rPr>
              <w:t>00395/COACALCO/IP/2022</w:t>
            </w:r>
          </w:p>
        </w:tc>
        <w:tc>
          <w:tcPr>
            <w:tcW w:w="6826" w:type="dxa"/>
            <w:shd w:val="clear" w:color="auto" w:fill="auto"/>
            <w:vAlign w:val="center"/>
            <w:hideMark/>
          </w:tcPr>
          <w:p w14:paraId="49F52D1A" w14:textId="2CDAA57C" w:rsidR="008C27C4" w:rsidRPr="00136451" w:rsidRDefault="008C27C4" w:rsidP="008070B8">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 xml:space="preserve">“Cuantas promociones </w:t>
            </w:r>
            <w:proofErr w:type="spellStart"/>
            <w:r w:rsidRPr="00136451">
              <w:rPr>
                <w:rFonts w:ascii="Palatino Linotype" w:hAnsi="Palatino Linotype" w:cs="Andalus"/>
                <w:i/>
                <w:sz w:val="22"/>
                <w:szCs w:val="22"/>
                <w:lang w:eastAsia="es-MX"/>
              </w:rPr>
              <w:t>a</w:t>
            </w:r>
            <w:proofErr w:type="spellEnd"/>
            <w:r w:rsidRPr="00136451">
              <w:rPr>
                <w:rFonts w:ascii="Palatino Linotype" w:hAnsi="Palatino Linotype" w:cs="Andalus"/>
                <w:i/>
                <w:sz w:val="22"/>
                <w:szCs w:val="22"/>
                <w:lang w:eastAsia="es-MX"/>
              </w:rPr>
              <w:t xml:space="preserve"> llevado a cabo la titular del instituto de la mujer ante la legislación estatal o a la reglamentación municipal, a fin de asegurar el marco legal que garantice la igualdad de oportunidades en materia de educación, salud, capacitación, ejercicio de derechos, trabajo y remuneración” (sic) </w:t>
            </w:r>
          </w:p>
        </w:tc>
      </w:tr>
    </w:tbl>
    <w:p w14:paraId="5C926E34" w14:textId="77777777" w:rsidR="00AE06DC" w:rsidRPr="00136451" w:rsidRDefault="00AE06DC" w:rsidP="00136451">
      <w:pPr>
        <w:tabs>
          <w:tab w:val="left" w:pos="851"/>
        </w:tabs>
        <w:spacing w:line="360" w:lineRule="auto"/>
        <w:ind w:right="1134"/>
        <w:jc w:val="both"/>
        <w:rPr>
          <w:rFonts w:ascii="Palatino Linotype" w:hAnsi="Palatino Linotype" w:cs="Arial"/>
          <w:i/>
          <w:sz w:val="22"/>
          <w:szCs w:val="22"/>
        </w:rPr>
      </w:pPr>
    </w:p>
    <w:p w14:paraId="6291ABCF" w14:textId="77777777" w:rsidR="00536C04" w:rsidRPr="00136451" w:rsidRDefault="00536C04" w:rsidP="00136451">
      <w:pPr>
        <w:spacing w:line="360" w:lineRule="auto"/>
        <w:jc w:val="both"/>
        <w:rPr>
          <w:rFonts w:ascii="Palatino Linotype" w:hAnsi="Palatino Linotype" w:cs="Arial"/>
          <w:b/>
        </w:rPr>
      </w:pPr>
      <w:r w:rsidRPr="00136451">
        <w:rPr>
          <w:rFonts w:ascii="Palatino Linotype" w:hAnsi="Palatino Linotype" w:cs="Arial"/>
          <w:b/>
        </w:rPr>
        <w:t>MODALIDAD DE ENTREGA:</w:t>
      </w:r>
      <w:r w:rsidRPr="00136451">
        <w:rPr>
          <w:rFonts w:ascii="Palatino Linotype" w:hAnsi="Palatino Linotype" w:cs="Arial"/>
        </w:rPr>
        <w:t xml:space="preserve"> Vía </w:t>
      </w:r>
      <w:r w:rsidRPr="00136451">
        <w:rPr>
          <w:rFonts w:ascii="Palatino Linotype" w:hAnsi="Palatino Linotype" w:cs="Arial"/>
          <w:b/>
        </w:rPr>
        <w:t>SAIMEX.</w:t>
      </w:r>
    </w:p>
    <w:p w14:paraId="3AF6674D" w14:textId="77777777" w:rsidR="00555672" w:rsidRPr="00136451" w:rsidRDefault="00555672" w:rsidP="00136451">
      <w:pPr>
        <w:pStyle w:val="Prrafodelista"/>
        <w:tabs>
          <w:tab w:val="left" w:pos="709"/>
        </w:tabs>
        <w:spacing w:line="360" w:lineRule="auto"/>
        <w:ind w:left="0"/>
        <w:jc w:val="both"/>
        <w:rPr>
          <w:rFonts w:ascii="Palatino Linotype" w:hAnsi="Palatino Linotype"/>
          <w:b/>
          <w:sz w:val="28"/>
          <w:szCs w:val="28"/>
        </w:rPr>
      </w:pPr>
    </w:p>
    <w:p w14:paraId="39AE8972" w14:textId="77777777" w:rsidR="008B382A" w:rsidRPr="00136451" w:rsidRDefault="008B382A" w:rsidP="00136451">
      <w:pPr>
        <w:spacing w:line="360" w:lineRule="auto"/>
        <w:jc w:val="both"/>
        <w:rPr>
          <w:rFonts w:ascii="Palatino Linotype" w:hAnsi="Palatino Linotype"/>
          <w:b/>
          <w:sz w:val="28"/>
          <w:szCs w:val="28"/>
        </w:rPr>
      </w:pPr>
      <w:r w:rsidRPr="00136451">
        <w:rPr>
          <w:rFonts w:ascii="Palatino Linotype" w:hAnsi="Palatino Linotype"/>
          <w:b/>
          <w:sz w:val="28"/>
          <w:szCs w:val="28"/>
        </w:rPr>
        <w:t>II. Turno de requerimiento del Sujeto Obligado</w:t>
      </w:r>
    </w:p>
    <w:p w14:paraId="575381FC" w14:textId="7DCE014E" w:rsidR="008B382A" w:rsidRPr="00136451" w:rsidRDefault="008B382A" w:rsidP="00136451">
      <w:pPr>
        <w:pStyle w:val="Prrafodelista"/>
        <w:tabs>
          <w:tab w:val="left" w:pos="709"/>
        </w:tabs>
        <w:spacing w:line="360" w:lineRule="auto"/>
        <w:ind w:left="0"/>
        <w:jc w:val="both"/>
        <w:rPr>
          <w:rFonts w:ascii="Palatino Linotype" w:hAnsi="Palatino Linotype"/>
        </w:rPr>
      </w:pPr>
      <w:r w:rsidRPr="00136451">
        <w:rPr>
          <w:rFonts w:ascii="Palatino Linotype" w:hAnsi="Palatino Linotype"/>
        </w:rPr>
        <w:t xml:space="preserve">En cumplimiento al artículo 162 de la Ley de Transparencia y Acceso a la Información Pública del Estado de México y Municipios, el </w:t>
      </w:r>
      <w:r w:rsidR="008C27C4" w:rsidRPr="00136451">
        <w:rPr>
          <w:rFonts w:ascii="Palatino Linotype" w:hAnsi="Palatino Linotype"/>
          <w:b/>
        </w:rPr>
        <w:t xml:space="preserve">ocho y nueve de noviembre </w:t>
      </w:r>
      <w:r w:rsidRPr="00136451">
        <w:rPr>
          <w:rFonts w:ascii="Palatino Linotype" w:hAnsi="Palatino Linotype"/>
          <w:b/>
        </w:rPr>
        <w:t>de dos mil veintidós</w:t>
      </w:r>
      <w:r w:rsidRPr="00136451">
        <w:rPr>
          <w:rFonts w:ascii="Palatino Linotype" w:hAnsi="Palatino Linotype"/>
        </w:rPr>
        <w:t xml:space="preserve">, el Titular de la Unidad de Transparencia del </w:t>
      </w:r>
      <w:r w:rsidRPr="00136451">
        <w:rPr>
          <w:rFonts w:ascii="Palatino Linotype" w:hAnsi="Palatino Linotype"/>
          <w:b/>
        </w:rPr>
        <w:t>SUJETO OBLIGADO</w:t>
      </w:r>
      <w:r w:rsidRPr="00136451">
        <w:rPr>
          <w:rFonts w:ascii="Palatino Linotype" w:hAnsi="Palatino Linotype"/>
        </w:rPr>
        <w:t>, turnó los requerimientos de información a</w:t>
      </w:r>
      <w:r w:rsidR="00550969" w:rsidRPr="00136451">
        <w:rPr>
          <w:rFonts w:ascii="Palatino Linotype" w:hAnsi="Palatino Linotype"/>
        </w:rPr>
        <w:t>l</w:t>
      </w:r>
      <w:r w:rsidRPr="00136451">
        <w:rPr>
          <w:rFonts w:ascii="Palatino Linotype" w:hAnsi="Palatino Linotype"/>
        </w:rPr>
        <w:t xml:space="preserve"> servidor público habilitado</w:t>
      </w:r>
      <w:r w:rsidR="00035120" w:rsidRPr="00136451">
        <w:rPr>
          <w:rFonts w:ascii="Palatino Linotype" w:hAnsi="Palatino Linotype"/>
        </w:rPr>
        <w:t>s</w:t>
      </w:r>
      <w:r w:rsidRPr="00136451">
        <w:rPr>
          <w:rFonts w:ascii="Palatino Linotype" w:hAnsi="Palatino Linotype"/>
        </w:rPr>
        <w:t xml:space="preserve"> que estimó pertinente, a fin de colmar la</w:t>
      </w:r>
      <w:r w:rsidR="00550969" w:rsidRPr="00136451">
        <w:rPr>
          <w:rFonts w:ascii="Palatino Linotype" w:hAnsi="Palatino Linotype"/>
        </w:rPr>
        <w:t>s</w:t>
      </w:r>
      <w:r w:rsidRPr="00136451">
        <w:rPr>
          <w:rFonts w:ascii="Palatino Linotype" w:hAnsi="Palatino Linotype"/>
        </w:rPr>
        <w:t xml:space="preserve"> solicitud</w:t>
      </w:r>
      <w:r w:rsidR="00550969" w:rsidRPr="00136451">
        <w:rPr>
          <w:rFonts w:ascii="Palatino Linotype" w:hAnsi="Palatino Linotype"/>
        </w:rPr>
        <w:t>es</w:t>
      </w:r>
      <w:r w:rsidRPr="00136451">
        <w:rPr>
          <w:rFonts w:ascii="Palatino Linotype" w:hAnsi="Palatino Linotype"/>
        </w:rPr>
        <w:t xml:space="preserve"> de acceso a la información. </w:t>
      </w:r>
    </w:p>
    <w:p w14:paraId="4B8CC6F5" w14:textId="32246828" w:rsidR="008C699B" w:rsidRPr="00136451" w:rsidRDefault="00035120" w:rsidP="00136451">
      <w:pPr>
        <w:pStyle w:val="Prrafodelista"/>
        <w:tabs>
          <w:tab w:val="left" w:pos="709"/>
        </w:tabs>
        <w:spacing w:line="360" w:lineRule="auto"/>
        <w:ind w:left="0"/>
        <w:jc w:val="both"/>
        <w:rPr>
          <w:rFonts w:ascii="Palatino Linotype" w:hAnsi="Palatino Linotype" w:cs="Arial"/>
          <w:b/>
          <w:sz w:val="28"/>
          <w:szCs w:val="28"/>
        </w:rPr>
      </w:pPr>
      <w:r w:rsidRPr="00136451">
        <w:rPr>
          <w:rFonts w:ascii="Palatino Linotype" w:hAnsi="Palatino Linotype"/>
          <w:b/>
          <w:sz w:val="28"/>
          <w:szCs w:val="28"/>
        </w:rPr>
        <w:t xml:space="preserve">III. </w:t>
      </w:r>
      <w:r w:rsidR="008C699B" w:rsidRPr="00136451">
        <w:rPr>
          <w:rFonts w:ascii="Palatino Linotype" w:hAnsi="Palatino Linotype" w:cs="Arial"/>
          <w:b/>
          <w:sz w:val="28"/>
          <w:szCs w:val="28"/>
        </w:rPr>
        <w:t>Respuestas del Sujeto Obligado</w:t>
      </w:r>
    </w:p>
    <w:p w14:paraId="743B941B" w14:textId="5A1BAEEC" w:rsidR="008C699B" w:rsidRPr="00136451" w:rsidRDefault="008C699B" w:rsidP="00136451">
      <w:pPr>
        <w:spacing w:line="360" w:lineRule="auto"/>
        <w:jc w:val="both"/>
        <w:rPr>
          <w:rFonts w:ascii="Palatino Linotype" w:hAnsi="Palatino Linotype" w:cs="Arial"/>
        </w:rPr>
      </w:pPr>
      <w:r w:rsidRPr="00136451">
        <w:rPr>
          <w:rFonts w:ascii="Palatino Linotype" w:hAnsi="Palatino Linotype"/>
        </w:rPr>
        <w:lastRenderedPageBreak/>
        <w:t xml:space="preserve">De las constancias que obran en </w:t>
      </w:r>
      <w:r w:rsidRPr="00136451">
        <w:rPr>
          <w:rFonts w:ascii="Palatino Linotype" w:hAnsi="Palatino Linotype"/>
          <w:b/>
        </w:rPr>
        <w:t>EL SAIMEX,</w:t>
      </w:r>
      <w:r w:rsidRPr="00136451">
        <w:rPr>
          <w:rFonts w:ascii="Palatino Linotype" w:hAnsi="Palatino Linotype"/>
        </w:rPr>
        <w:t xml:space="preserve"> se advierte que el </w:t>
      </w:r>
      <w:r w:rsidR="00550969" w:rsidRPr="00136451">
        <w:rPr>
          <w:rFonts w:ascii="Palatino Linotype" w:hAnsi="Palatino Linotype"/>
          <w:b/>
        </w:rPr>
        <w:t xml:space="preserve">veintitrés de noviembre </w:t>
      </w:r>
      <w:r w:rsidRPr="00136451">
        <w:rPr>
          <w:rFonts w:ascii="Palatino Linotype" w:hAnsi="Palatino Linotype"/>
          <w:b/>
        </w:rPr>
        <w:t>de dos mil veintidós</w:t>
      </w:r>
      <w:r w:rsidRPr="00136451">
        <w:rPr>
          <w:rFonts w:ascii="Palatino Linotype" w:hAnsi="Palatino Linotype"/>
        </w:rPr>
        <w:t xml:space="preserve">, </w:t>
      </w:r>
      <w:r w:rsidRPr="00136451">
        <w:rPr>
          <w:rFonts w:ascii="Palatino Linotype" w:hAnsi="Palatino Linotype" w:cs="Arial"/>
        </w:rPr>
        <w:t>el Titular de la Unidad de Transparencia del</w:t>
      </w:r>
      <w:r w:rsidRPr="00136451">
        <w:rPr>
          <w:rFonts w:ascii="Palatino Linotype" w:hAnsi="Palatino Linotype" w:cs="Arial"/>
          <w:b/>
        </w:rPr>
        <w:t xml:space="preserve"> SUJETO OBLIGADO </w:t>
      </w:r>
      <w:r w:rsidRPr="00136451">
        <w:rPr>
          <w:rFonts w:ascii="Palatino Linotype" w:hAnsi="Palatino Linotype" w:cs="Arial"/>
        </w:rPr>
        <w:t xml:space="preserve">en respuesta adjuntó </w:t>
      </w:r>
      <w:r w:rsidR="00722B91" w:rsidRPr="00136451">
        <w:rPr>
          <w:rFonts w:ascii="Palatino Linotype" w:hAnsi="Palatino Linotype" w:cs="Arial"/>
        </w:rPr>
        <w:t xml:space="preserve">los archivos electrónicos que a continuación se describen: </w:t>
      </w:r>
    </w:p>
    <w:p w14:paraId="7CAA483C" w14:textId="77777777" w:rsidR="00722B91" w:rsidRPr="00136451" w:rsidRDefault="00722B91" w:rsidP="00136451">
      <w:pPr>
        <w:spacing w:line="360" w:lineRule="auto"/>
        <w:jc w:val="both"/>
        <w:rPr>
          <w:rFonts w:ascii="Palatino Linotype" w:hAnsi="Palatino Linotype"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12"/>
        <w:gridCol w:w="3037"/>
        <w:gridCol w:w="3685"/>
      </w:tblGrid>
      <w:tr w:rsidR="00136451" w:rsidRPr="00136451" w14:paraId="2CE6E210" w14:textId="73FC8C4F" w:rsidTr="00035120">
        <w:trPr>
          <w:trHeight w:val="210"/>
          <w:tblHeader/>
        </w:trPr>
        <w:tc>
          <w:tcPr>
            <w:tcW w:w="2912" w:type="dxa"/>
            <w:shd w:val="clear" w:color="000000" w:fill="D9D9D9"/>
            <w:noWrap/>
            <w:vAlign w:val="center"/>
            <w:hideMark/>
          </w:tcPr>
          <w:p w14:paraId="046818E5" w14:textId="77777777" w:rsidR="00722B91" w:rsidRPr="00136451" w:rsidRDefault="00722B91"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t>Número de Recurso /</w:t>
            </w:r>
          </w:p>
          <w:p w14:paraId="288FBA32" w14:textId="77777777" w:rsidR="00722B91" w:rsidRPr="00136451" w:rsidRDefault="00722B91"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t xml:space="preserve">Número de Solicitud </w:t>
            </w:r>
          </w:p>
        </w:tc>
        <w:tc>
          <w:tcPr>
            <w:tcW w:w="3037" w:type="dxa"/>
            <w:shd w:val="clear" w:color="000000" w:fill="D9D9D9"/>
            <w:vAlign w:val="center"/>
          </w:tcPr>
          <w:p w14:paraId="7D9C8844" w14:textId="7E88485C" w:rsidR="00722B91" w:rsidRPr="00136451" w:rsidRDefault="00C56ADF"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t>Contenido de la respuesta</w:t>
            </w:r>
          </w:p>
        </w:tc>
        <w:tc>
          <w:tcPr>
            <w:tcW w:w="3685" w:type="dxa"/>
            <w:shd w:val="clear" w:color="000000" w:fill="D9D9D9"/>
            <w:vAlign w:val="center"/>
          </w:tcPr>
          <w:p w14:paraId="3A9F9980" w14:textId="7CEFCB9F" w:rsidR="00722B91" w:rsidRPr="00136451" w:rsidRDefault="00C56ADF"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t xml:space="preserve">Archivos adjuntos </w:t>
            </w:r>
          </w:p>
        </w:tc>
      </w:tr>
      <w:tr w:rsidR="00136451" w:rsidRPr="00136451" w14:paraId="146E21F9" w14:textId="2966FD60" w:rsidTr="00035120">
        <w:trPr>
          <w:trHeight w:val="481"/>
        </w:trPr>
        <w:tc>
          <w:tcPr>
            <w:tcW w:w="2912" w:type="dxa"/>
            <w:shd w:val="clear" w:color="auto" w:fill="auto"/>
            <w:noWrap/>
            <w:vAlign w:val="center"/>
          </w:tcPr>
          <w:p w14:paraId="1F11CA40" w14:textId="77777777" w:rsidR="00550969" w:rsidRPr="00136451" w:rsidRDefault="00550969"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16902/INFOEM/IP/RR/2022</w:t>
            </w:r>
          </w:p>
          <w:p w14:paraId="56519FD9" w14:textId="0888CEAC" w:rsidR="00550969" w:rsidRPr="00136451" w:rsidRDefault="00550969"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00404/COACALCO/IP/2022</w:t>
            </w:r>
          </w:p>
        </w:tc>
        <w:tc>
          <w:tcPr>
            <w:tcW w:w="3037" w:type="dxa"/>
            <w:vAlign w:val="center"/>
          </w:tcPr>
          <w:p w14:paraId="6969A65A" w14:textId="68C3D042" w:rsidR="00550969" w:rsidRPr="00136451" w:rsidRDefault="00550969"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Pr="00136451">
              <w:rPr>
                <w:rFonts w:ascii="Palatino Linotype" w:hAnsi="Palatino Linotype" w:cs="Andalus"/>
                <w:i/>
                <w:sz w:val="22"/>
                <w:szCs w:val="22"/>
                <w:lang w:eastAsia="es-MX"/>
              </w:rPr>
              <w:br/>
              <w:t>Con fundamento en el artículo 53 Fracción II y 163 de la Ley de Transparencia y Acceso a la Información Pública del Estado de México y Municipios, se da respuesta a la presente solicitud con el oficio que emite el Instituto Municipal de la Mujer del cual se anexa copia, así como la respuesta integradora por parte de la Unidad de Transparencia cumpliendo en tiempo y forma con lo solicitado.</w:t>
            </w:r>
            <w:r w:rsidRPr="00136451">
              <w:rPr>
                <w:rFonts w:ascii="Palatino Linotype" w:hAnsi="Palatino Linotype" w:cs="Andalus"/>
                <w:i/>
                <w:sz w:val="22"/>
                <w:szCs w:val="22"/>
                <w:lang w:eastAsia="es-MX"/>
              </w:rPr>
              <w:br/>
              <w:t>ATENTAMENTE</w:t>
            </w:r>
            <w:r w:rsidRPr="00136451">
              <w:rPr>
                <w:rFonts w:ascii="Palatino Linotype" w:hAnsi="Palatino Linotype" w:cs="Andalus"/>
                <w:i/>
                <w:sz w:val="22"/>
                <w:szCs w:val="22"/>
                <w:lang w:eastAsia="es-MX"/>
              </w:rPr>
              <w:br/>
              <w:t xml:space="preserve">LIC. CESAR AUGUSTO MAGDALENO GUERRERO” (sic) </w:t>
            </w:r>
          </w:p>
        </w:tc>
        <w:tc>
          <w:tcPr>
            <w:tcW w:w="3685" w:type="dxa"/>
            <w:vAlign w:val="center"/>
          </w:tcPr>
          <w:p w14:paraId="4A88CE55" w14:textId="77777777" w:rsidR="00932562" w:rsidRPr="00136451" w:rsidRDefault="00550969"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t>IMMUJER 404 .</w:t>
            </w:r>
            <w:proofErr w:type="spellStart"/>
            <w:r w:rsidRPr="00136451">
              <w:rPr>
                <w:rFonts w:ascii="Palatino Linotype" w:hAnsi="Palatino Linotype" w:cs="Andalus"/>
                <w:b/>
                <w:bCs/>
                <w:sz w:val="22"/>
                <w:szCs w:val="22"/>
                <w:lang w:eastAsia="es-MX"/>
              </w:rPr>
              <w:t>pdf</w:t>
            </w:r>
            <w:proofErr w:type="spellEnd"/>
            <w:r w:rsidRPr="00136451">
              <w:rPr>
                <w:rFonts w:ascii="Palatino Linotype" w:hAnsi="Palatino Linotype" w:cs="Andalus"/>
                <w:b/>
                <w:bCs/>
                <w:sz w:val="22"/>
                <w:szCs w:val="22"/>
                <w:lang w:eastAsia="es-MX"/>
              </w:rPr>
              <w:t xml:space="preserve">, </w:t>
            </w:r>
            <w:r w:rsidRPr="00136451">
              <w:rPr>
                <w:rFonts w:ascii="Palatino Linotype" w:hAnsi="Palatino Linotype" w:cs="Andalus"/>
                <w:sz w:val="22"/>
                <w:szCs w:val="22"/>
                <w:lang w:eastAsia="es-MX"/>
              </w:rPr>
              <w:t xml:space="preserve">el cual contiene el oficio número IMM/BYRL/086/2022 del veintidós de noviembre de dos mil veintidós, por medio del cual la Titular del Instituto Municipal de la Mujer, refiere que a partir del once de agosto de dos mil veintidós ha dado continuidad a los programas de apoyo a las mujeres en el Municipio, como el de cultura de igualdad y prevención de la violencia de género, adjunta para ello evidencias fotográficas. </w:t>
            </w:r>
          </w:p>
          <w:p w14:paraId="7962678D" w14:textId="77777777" w:rsidR="00932562" w:rsidRPr="00136451" w:rsidRDefault="00932562" w:rsidP="00136451">
            <w:pPr>
              <w:jc w:val="both"/>
              <w:rPr>
                <w:rFonts w:ascii="Palatino Linotype" w:hAnsi="Palatino Linotype" w:cs="Andalus"/>
                <w:sz w:val="22"/>
                <w:szCs w:val="22"/>
                <w:lang w:eastAsia="es-MX"/>
              </w:rPr>
            </w:pPr>
          </w:p>
          <w:p w14:paraId="6F131C32" w14:textId="7D607B2D" w:rsidR="00550969" w:rsidRPr="00136451" w:rsidRDefault="00550969" w:rsidP="00136451">
            <w:pPr>
              <w:jc w:val="both"/>
              <w:rPr>
                <w:rFonts w:ascii="Palatino Linotype" w:hAnsi="Palatino Linotype" w:cs="Andalus"/>
                <w:sz w:val="22"/>
                <w:szCs w:val="22"/>
                <w:lang w:eastAsia="es-MX"/>
              </w:rPr>
            </w:pPr>
            <w:proofErr w:type="spellStart"/>
            <w:r w:rsidRPr="00136451">
              <w:rPr>
                <w:rFonts w:ascii="Palatino Linotype" w:hAnsi="Palatino Linotype" w:cs="Andalus"/>
                <w:b/>
                <w:bCs/>
                <w:sz w:val="22"/>
                <w:szCs w:val="22"/>
                <w:lang w:eastAsia="es-MX"/>
              </w:rPr>
              <w:t>Solic</w:t>
            </w:r>
            <w:proofErr w:type="spellEnd"/>
            <w:r w:rsidRPr="00136451">
              <w:rPr>
                <w:rFonts w:ascii="Palatino Linotype" w:hAnsi="Palatino Linotype" w:cs="Andalus"/>
                <w:b/>
                <w:bCs/>
                <w:sz w:val="22"/>
                <w:szCs w:val="22"/>
                <w:lang w:eastAsia="es-MX"/>
              </w:rPr>
              <w:t xml:space="preserve"> 404 .</w:t>
            </w:r>
            <w:proofErr w:type="spellStart"/>
            <w:r w:rsidRPr="00136451">
              <w:rPr>
                <w:rFonts w:ascii="Palatino Linotype" w:hAnsi="Palatino Linotype" w:cs="Andalus"/>
                <w:b/>
                <w:bCs/>
                <w:sz w:val="22"/>
                <w:szCs w:val="22"/>
                <w:lang w:eastAsia="es-MX"/>
              </w:rPr>
              <w:t>pdf</w:t>
            </w:r>
            <w:proofErr w:type="spellEnd"/>
            <w:r w:rsidRPr="00136451">
              <w:rPr>
                <w:rFonts w:ascii="Palatino Linotype" w:hAnsi="Palatino Linotype" w:cs="Andalus"/>
                <w:b/>
                <w:bCs/>
                <w:sz w:val="22"/>
                <w:szCs w:val="22"/>
                <w:lang w:eastAsia="es-MX"/>
              </w:rPr>
              <w:t xml:space="preserve">, </w:t>
            </w:r>
            <w:r w:rsidRPr="00136451">
              <w:rPr>
                <w:rFonts w:ascii="Palatino Linotype" w:hAnsi="Palatino Linotype" w:cs="Andalus"/>
                <w:sz w:val="22"/>
                <w:szCs w:val="22"/>
                <w:lang w:eastAsia="es-MX"/>
              </w:rPr>
              <w:t xml:space="preserve">el cual contiene el oficio número PM/UT/CAMG/1412/20222 del veintitrés de noviembre de dos mil veintidós, por medio del cual el Titular de la Unidad de Transparencia y Protección de Datos Personales, notifica la respuesta otorgada a la solicitud de información. </w:t>
            </w:r>
          </w:p>
        </w:tc>
      </w:tr>
      <w:tr w:rsidR="00136451" w:rsidRPr="00136451" w14:paraId="249784C6" w14:textId="4B2D9F94" w:rsidTr="00932562">
        <w:trPr>
          <w:trHeight w:val="597"/>
        </w:trPr>
        <w:tc>
          <w:tcPr>
            <w:tcW w:w="2912" w:type="dxa"/>
            <w:shd w:val="clear" w:color="auto" w:fill="auto"/>
            <w:noWrap/>
            <w:vAlign w:val="center"/>
          </w:tcPr>
          <w:p w14:paraId="1408DD63" w14:textId="77777777" w:rsidR="00550969" w:rsidRPr="00136451" w:rsidRDefault="00550969"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16903/INFOEM/IP/RR/2022</w:t>
            </w:r>
          </w:p>
          <w:p w14:paraId="6396A07B" w14:textId="3321D716" w:rsidR="00550969" w:rsidRPr="00136451" w:rsidRDefault="00550969"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00403/COACALCO/IP/2022</w:t>
            </w:r>
          </w:p>
        </w:tc>
        <w:tc>
          <w:tcPr>
            <w:tcW w:w="3037" w:type="dxa"/>
            <w:vAlign w:val="center"/>
          </w:tcPr>
          <w:p w14:paraId="7CEECB4C" w14:textId="0BD9E894" w:rsidR="00550969" w:rsidRPr="00136451" w:rsidRDefault="00550969"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 xml:space="preserve">“…En respuesta a la solicitud recibida, nos permitimos hacer de su conocimiento que con fundamento en el artículo 53, </w:t>
            </w:r>
            <w:r w:rsidRPr="00136451">
              <w:rPr>
                <w:rFonts w:ascii="Palatino Linotype" w:hAnsi="Palatino Linotype" w:cs="Andalus"/>
                <w:i/>
                <w:sz w:val="22"/>
                <w:szCs w:val="22"/>
                <w:lang w:eastAsia="es-MX"/>
              </w:rPr>
              <w:lastRenderedPageBreak/>
              <w:t>Fracciones: II, V y VI de la Ley de Transparencia y Acceso a la Información Pública del Estado de México y Municipios, le contestamos que:</w:t>
            </w:r>
            <w:r w:rsidRPr="00136451">
              <w:rPr>
                <w:rFonts w:ascii="Palatino Linotype" w:hAnsi="Palatino Linotype" w:cs="Andalus"/>
                <w:i/>
                <w:sz w:val="22"/>
                <w:szCs w:val="22"/>
                <w:lang w:eastAsia="es-MX"/>
              </w:rPr>
              <w:br/>
              <w:t>Con fundamento en el artículo 53 Fracción II y 163 de la Ley de Transparencia y Acceso a la Información Pública del Estado de México y Municipios, se da respuesta a la presente solicitud con el oficio que emite IMMUJER del cual se anexa copia, así como la respuesta integradora por parte de la Unidad de Transparencia cumpliendo en tiempo y forma con lo solicitado.</w:t>
            </w:r>
            <w:r w:rsidRPr="00136451">
              <w:rPr>
                <w:rFonts w:ascii="Palatino Linotype" w:hAnsi="Palatino Linotype" w:cs="Andalus"/>
                <w:i/>
                <w:sz w:val="22"/>
                <w:szCs w:val="22"/>
                <w:lang w:eastAsia="es-MX"/>
              </w:rPr>
              <w:br/>
              <w:t>ATENTAMENTE</w:t>
            </w:r>
            <w:r w:rsidRPr="00136451">
              <w:rPr>
                <w:rFonts w:ascii="Palatino Linotype" w:hAnsi="Palatino Linotype" w:cs="Andalus"/>
                <w:i/>
                <w:sz w:val="22"/>
                <w:szCs w:val="22"/>
                <w:lang w:eastAsia="es-MX"/>
              </w:rPr>
              <w:br/>
              <w:t xml:space="preserve">LIC. CESAR AUGUSTO MAGDALENO GUERRERO” (sic) </w:t>
            </w:r>
          </w:p>
        </w:tc>
        <w:tc>
          <w:tcPr>
            <w:tcW w:w="3685" w:type="dxa"/>
            <w:vAlign w:val="center"/>
          </w:tcPr>
          <w:p w14:paraId="56327246" w14:textId="77777777" w:rsidR="00932562" w:rsidRPr="00136451" w:rsidRDefault="00550969"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lastRenderedPageBreak/>
              <w:t xml:space="preserve">CONTESTACION IMMUJER 00403_2022.pdf, </w:t>
            </w:r>
            <w:r w:rsidRPr="00136451">
              <w:rPr>
                <w:rFonts w:ascii="Palatino Linotype" w:hAnsi="Palatino Linotype" w:cs="Andalus"/>
                <w:sz w:val="22"/>
                <w:szCs w:val="22"/>
                <w:lang w:eastAsia="es-MX"/>
              </w:rPr>
              <w:t xml:space="preserve">el cual contiene el oficio número IMM/BYRL/085/2022 del veintidós de noviembre de dos </w:t>
            </w:r>
            <w:r w:rsidRPr="00136451">
              <w:rPr>
                <w:rFonts w:ascii="Palatino Linotype" w:hAnsi="Palatino Linotype" w:cs="Andalus"/>
                <w:sz w:val="22"/>
                <w:szCs w:val="22"/>
                <w:lang w:eastAsia="es-MX"/>
              </w:rPr>
              <w:lastRenderedPageBreak/>
              <w:t>mil veintidós, por medio del cual la Titular del Instituto Municipal de la Mujer, refiere que a partir del once de agosto de dos mil veintidós ha dado continuidad a los programas de apoyo a las mujeres en el Municipio, como el de cultura de igualdad y prevención de la violencia de género y el de apoyo para el empoderamiento económico de la mujer.</w:t>
            </w:r>
          </w:p>
          <w:p w14:paraId="304FBC85" w14:textId="6856C0E4" w:rsidR="00550969" w:rsidRPr="00136451" w:rsidRDefault="00550969" w:rsidP="00136451">
            <w:pPr>
              <w:jc w:val="both"/>
              <w:rPr>
                <w:rFonts w:ascii="Palatino Linotype" w:hAnsi="Palatino Linotype" w:cs="Andalus"/>
                <w:b/>
                <w:sz w:val="22"/>
                <w:szCs w:val="22"/>
                <w:lang w:eastAsia="es-MX"/>
              </w:rPr>
            </w:pPr>
            <w:r w:rsidRPr="00136451">
              <w:rPr>
                <w:rFonts w:ascii="Palatino Linotype" w:hAnsi="Palatino Linotype" w:cs="Andalus"/>
                <w:b/>
                <w:bCs/>
                <w:sz w:val="22"/>
                <w:szCs w:val="22"/>
                <w:lang w:eastAsia="es-MX"/>
              </w:rPr>
              <w:t xml:space="preserve">RESPUESTA AL SOLICITANTE 00403_2022.pdf, </w:t>
            </w:r>
            <w:r w:rsidRPr="00136451">
              <w:rPr>
                <w:rFonts w:ascii="Palatino Linotype" w:hAnsi="Palatino Linotype" w:cs="Andalus"/>
                <w:sz w:val="22"/>
                <w:szCs w:val="22"/>
                <w:lang w:eastAsia="es-MX"/>
              </w:rPr>
              <w:t xml:space="preserve">el cual contiene el oficio número PM/UT/CAMG/1411/20222 del veintitrés de noviembre de dos mil veintidós, por medio del cual el Titular de la Unidad de Transparencia y Protección de Datos Personales, notifica la respuesta otorgada a la solicitud de información. </w:t>
            </w:r>
          </w:p>
        </w:tc>
      </w:tr>
      <w:tr w:rsidR="00136451" w:rsidRPr="00136451" w14:paraId="209F12AA" w14:textId="7E00064A" w:rsidTr="00035120">
        <w:trPr>
          <w:trHeight w:val="1473"/>
        </w:trPr>
        <w:tc>
          <w:tcPr>
            <w:tcW w:w="2912" w:type="dxa"/>
            <w:shd w:val="clear" w:color="auto" w:fill="auto"/>
            <w:noWrap/>
            <w:vAlign w:val="center"/>
          </w:tcPr>
          <w:p w14:paraId="601CD9D1" w14:textId="77777777" w:rsidR="00550969" w:rsidRPr="00136451" w:rsidRDefault="00550969"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lastRenderedPageBreak/>
              <w:t>16904/INFOEM/IP/RR/2022</w:t>
            </w:r>
          </w:p>
          <w:p w14:paraId="588C7CDD" w14:textId="4DDD0C61" w:rsidR="00550969" w:rsidRPr="00136451" w:rsidRDefault="00550969"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00402/COACALCO/IP/2022</w:t>
            </w:r>
          </w:p>
        </w:tc>
        <w:tc>
          <w:tcPr>
            <w:tcW w:w="3037" w:type="dxa"/>
            <w:vAlign w:val="center"/>
          </w:tcPr>
          <w:p w14:paraId="67F42FE1" w14:textId="4A651929" w:rsidR="00550969" w:rsidRPr="00136451" w:rsidRDefault="00550969"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Pr="00136451">
              <w:rPr>
                <w:rFonts w:ascii="Palatino Linotype" w:hAnsi="Palatino Linotype" w:cs="Andalus"/>
                <w:i/>
                <w:sz w:val="22"/>
                <w:szCs w:val="22"/>
                <w:lang w:eastAsia="es-MX"/>
              </w:rPr>
              <w:br/>
              <w:t xml:space="preserve">Con fundamento en el artículo 53 Fracción II y 163 de la Ley de Transparencia y Acceso a la Información Pública del Estado de México y Municipios, se da </w:t>
            </w:r>
            <w:r w:rsidRPr="00136451">
              <w:rPr>
                <w:rFonts w:ascii="Palatino Linotype" w:hAnsi="Palatino Linotype" w:cs="Andalus"/>
                <w:i/>
                <w:sz w:val="22"/>
                <w:szCs w:val="22"/>
                <w:lang w:eastAsia="es-MX"/>
              </w:rPr>
              <w:lastRenderedPageBreak/>
              <w:t xml:space="preserve">respuesta a la presente solicitud con el oficio que emite </w:t>
            </w:r>
            <w:proofErr w:type="spellStart"/>
            <w:r w:rsidRPr="00136451">
              <w:rPr>
                <w:rFonts w:ascii="Palatino Linotype" w:hAnsi="Palatino Linotype" w:cs="Andalus"/>
                <w:i/>
                <w:sz w:val="22"/>
                <w:szCs w:val="22"/>
                <w:lang w:eastAsia="es-MX"/>
              </w:rPr>
              <w:t>IMMUJERl</w:t>
            </w:r>
            <w:proofErr w:type="spellEnd"/>
            <w:r w:rsidRPr="00136451">
              <w:rPr>
                <w:rFonts w:ascii="Palatino Linotype" w:hAnsi="Palatino Linotype" w:cs="Andalus"/>
                <w:i/>
                <w:sz w:val="22"/>
                <w:szCs w:val="22"/>
                <w:lang w:eastAsia="es-MX"/>
              </w:rPr>
              <w:t xml:space="preserve"> del cual se anexa copia, así como la respuesta integradora por parte de la Unidad de Transparencia cumpliendo en tiempo y forma con lo solicitado.</w:t>
            </w:r>
            <w:r w:rsidRPr="00136451">
              <w:rPr>
                <w:rFonts w:ascii="Palatino Linotype" w:hAnsi="Palatino Linotype" w:cs="Andalus"/>
                <w:i/>
                <w:sz w:val="22"/>
                <w:szCs w:val="22"/>
                <w:lang w:eastAsia="es-MX"/>
              </w:rPr>
              <w:br/>
              <w:t>ATENTAMENTE</w:t>
            </w:r>
            <w:r w:rsidRPr="00136451">
              <w:rPr>
                <w:rFonts w:ascii="Palatino Linotype" w:hAnsi="Palatino Linotype" w:cs="Andalus"/>
                <w:i/>
                <w:sz w:val="22"/>
                <w:szCs w:val="22"/>
                <w:lang w:eastAsia="es-MX"/>
              </w:rPr>
              <w:br/>
              <w:t xml:space="preserve">LIC. CESAR AUGUSTO MAGDALENO GUERRERO” (sic) </w:t>
            </w:r>
          </w:p>
        </w:tc>
        <w:tc>
          <w:tcPr>
            <w:tcW w:w="3685" w:type="dxa"/>
            <w:vAlign w:val="center"/>
          </w:tcPr>
          <w:p w14:paraId="7C33E795" w14:textId="77777777" w:rsidR="00932562" w:rsidRPr="00136451" w:rsidRDefault="00550969"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lastRenderedPageBreak/>
              <w:t xml:space="preserve">RESPUESTA AL SOLICITANTE 00402_2022.pdf, </w:t>
            </w:r>
            <w:r w:rsidRPr="00136451">
              <w:rPr>
                <w:rFonts w:ascii="Palatino Linotype" w:hAnsi="Palatino Linotype" w:cs="Andalus"/>
                <w:sz w:val="22"/>
                <w:szCs w:val="22"/>
                <w:lang w:eastAsia="es-MX"/>
              </w:rPr>
              <w:t>el cual contiene el oficio número PM/UT/CAMG/1410/20222 del veintitrés de noviembre de dos mil veintidós, por medio del cual el Titular de la Unidad de Transparencia y Protección de Datos Personales, notifica la respuesta otorgada a la solicitud de información.</w:t>
            </w:r>
          </w:p>
          <w:p w14:paraId="61FE4C20" w14:textId="02C1FE35" w:rsidR="00550969" w:rsidRPr="00136451" w:rsidRDefault="00550969"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t>CONTESTACION IMMUJER 00402_2022.pdf,</w:t>
            </w:r>
            <w:r w:rsidRPr="00136451">
              <w:rPr>
                <w:rFonts w:ascii="Palatino Linotype" w:hAnsi="Palatino Linotype" w:cs="Andalus"/>
                <w:sz w:val="22"/>
                <w:szCs w:val="22"/>
                <w:lang w:eastAsia="es-MX"/>
              </w:rPr>
              <w:t xml:space="preserve"> el cual contiene el oficio número IMM/BYRL/084/2022 </w:t>
            </w:r>
            <w:r w:rsidRPr="00136451">
              <w:rPr>
                <w:rFonts w:ascii="Palatino Linotype" w:hAnsi="Palatino Linotype" w:cs="Andalus"/>
                <w:sz w:val="22"/>
                <w:szCs w:val="22"/>
                <w:lang w:eastAsia="es-MX"/>
              </w:rPr>
              <w:lastRenderedPageBreak/>
              <w:t>del veintidós de noviembre de dos mil veintidós, por medio del cual la Titular del Instituto Municipal de la Mujer, refiere que a partir del once de agosto de dos mil veintidós</w:t>
            </w:r>
            <w:r w:rsidR="00932562" w:rsidRPr="00136451">
              <w:rPr>
                <w:rFonts w:ascii="Palatino Linotype" w:hAnsi="Palatino Linotype" w:cs="Andalus"/>
                <w:sz w:val="22"/>
                <w:szCs w:val="22"/>
                <w:lang w:eastAsia="es-MX"/>
              </w:rPr>
              <w:t xml:space="preserve"> </w:t>
            </w:r>
            <w:r w:rsidRPr="00136451">
              <w:rPr>
                <w:rFonts w:ascii="Palatino Linotype" w:hAnsi="Palatino Linotype" w:cs="Andalus"/>
                <w:sz w:val="22"/>
                <w:szCs w:val="22"/>
                <w:lang w:eastAsia="es-MX"/>
              </w:rPr>
              <w:t xml:space="preserve">se han llevado a cabo mesas para la construcción de la paz con </w:t>
            </w:r>
            <w:r w:rsidR="00932562" w:rsidRPr="00136451">
              <w:rPr>
                <w:rFonts w:ascii="Palatino Linotype" w:hAnsi="Palatino Linotype" w:cs="Andalus"/>
                <w:sz w:val="22"/>
                <w:szCs w:val="22"/>
                <w:lang w:eastAsia="es-MX"/>
              </w:rPr>
              <w:t>perspectiva</w:t>
            </w:r>
            <w:r w:rsidRPr="00136451">
              <w:rPr>
                <w:rFonts w:ascii="Palatino Linotype" w:hAnsi="Palatino Linotype" w:cs="Andalus"/>
                <w:sz w:val="22"/>
                <w:szCs w:val="22"/>
                <w:lang w:eastAsia="es-MX"/>
              </w:rPr>
              <w:t xml:space="preserve"> de género, donde participan los tres órganos de gobierno, adjunta para ello evidencias fotográficas. </w:t>
            </w:r>
          </w:p>
        </w:tc>
      </w:tr>
      <w:tr w:rsidR="00136451" w:rsidRPr="00136451" w14:paraId="1AB61790" w14:textId="73BB6294" w:rsidTr="00EF248E">
        <w:trPr>
          <w:trHeight w:val="1673"/>
        </w:trPr>
        <w:tc>
          <w:tcPr>
            <w:tcW w:w="2912" w:type="dxa"/>
            <w:shd w:val="clear" w:color="auto" w:fill="auto"/>
            <w:noWrap/>
            <w:vAlign w:val="center"/>
          </w:tcPr>
          <w:p w14:paraId="4CC8F7D1" w14:textId="77777777" w:rsidR="00550969" w:rsidRPr="00136451" w:rsidRDefault="00550969"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lastRenderedPageBreak/>
              <w:t>16905/INFOEM/IP/RR/2022</w:t>
            </w:r>
          </w:p>
          <w:p w14:paraId="1DF6A8CA" w14:textId="54D7EEDB" w:rsidR="00550969" w:rsidRPr="00136451" w:rsidRDefault="00550969"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00398/COACALCO/IP/2022</w:t>
            </w:r>
          </w:p>
        </w:tc>
        <w:tc>
          <w:tcPr>
            <w:tcW w:w="3037" w:type="dxa"/>
            <w:vAlign w:val="center"/>
          </w:tcPr>
          <w:p w14:paraId="5E582CE6" w14:textId="528F47C4" w:rsidR="00550969" w:rsidRPr="00136451" w:rsidRDefault="00550969"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Pr="00136451">
              <w:rPr>
                <w:rFonts w:ascii="Palatino Linotype" w:hAnsi="Palatino Linotype" w:cs="Andalus"/>
                <w:i/>
                <w:sz w:val="22"/>
                <w:szCs w:val="22"/>
                <w:lang w:eastAsia="es-MX"/>
              </w:rPr>
              <w:br/>
              <w:t>Con fundamento en el artículo 53 Fracción II y 163 de la Ley de Transparencia y Acceso a la Información Pública del Estado de México y Municipios, se da respuesta a la presente solicitud con el oficio que emite el Instituto Municipal de la Mujer del cual se anexa copia, así como la respuesta integradora por parte de la Unidad de Transparencia cumpliendo en tiempo y forma con lo solicitado.</w:t>
            </w:r>
            <w:r w:rsidRPr="00136451">
              <w:rPr>
                <w:rFonts w:ascii="Palatino Linotype" w:hAnsi="Palatino Linotype" w:cs="Andalus"/>
                <w:i/>
                <w:sz w:val="22"/>
                <w:szCs w:val="22"/>
                <w:lang w:eastAsia="es-MX"/>
              </w:rPr>
              <w:br/>
              <w:t>ATENTAMENTE</w:t>
            </w:r>
            <w:r w:rsidRPr="00136451">
              <w:rPr>
                <w:rFonts w:ascii="Palatino Linotype" w:hAnsi="Palatino Linotype" w:cs="Andalus"/>
                <w:i/>
                <w:sz w:val="22"/>
                <w:szCs w:val="22"/>
                <w:lang w:eastAsia="es-MX"/>
              </w:rPr>
              <w:br/>
              <w:t xml:space="preserve">LIC. CESAR AUGUSTO </w:t>
            </w:r>
            <w:r w:rsidRPr="00136451">
              <w:rPr>
                <w:rFonts w:ascii="Palatino Linotype" w:hAnsi="Palatino Linotype" w:cs="Andalus"/>
                <w:i/>
                <w:sz w:val="22"/>
                <w:szCs w:val="22"/>
                <w:lang w:eastAsia="es-MX"/>
              </w:rPr>
              <w:lastRenderedPageBreak/>
              <w:t xml:space="preserve">MAGDALENO GUERRERO” (sic) </w:t>
            </w:r>
          </w:p>
        </w:tc>
        <w:tc>
          <w:tcPr>
            <w:tcW w:w="3685" w:type="dxa"/>
            <w:vAlign w:val="center"/>
          </w:tcPr>
          <w:p w14:paraId="6741F238" w14:textId="05DC6FB1" w:rsidR="00932562" w:rsidRPr="00136451" w:rsidRDefault="00550969"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lastRenderedPageBreak/>
              <w:t>IMMUJER 398 .</w:t>
            </w:r>
            <w:proofErr w:type="spellStart"/>
            <w:r w:rsidRPr="00136451">
              <w:rPr>
                <w:rFonts w:ascii="Palatino Linotype" w:hAnsi="Palatino Linotype" w:cs="Andalus"/>
                <w:b/>
                <w:bCs/>
                <w:sz w:val="22"/>
                <w:szCs w:val="22"/>
                <w:lang w:eastAsia="es-MX"/>
              </w:rPr>
              <w:t>pdf</w:t>
            </w:r>
            <w:proofErr w:type="spellEnd"/>
            <w:r w:rsidRPr="00136451">
              <w:rPr>
                <w:rFonts w:ascii="Palatino Linotype" w:hAnsi="Palatino Linotype" w:cs="Andalus"/>
                <w:b/>
                <w:bCs/>
                <w:sz w:val="22"/>
                <w:szCs w:val="22"/>
                <w:lang w:eastAsia="es-MX"/>
              </w:rPr>
              <w:t xml:space="preserve">, </w:t>
            </w:r>
            <w:r w:rsidRPr="00136451">
              <w:rPr>
                <w:rFonts w:ascii="Palatino Linotype" w:hAnsi="Palatino Linotype" w:cs="Andalus"/>
                <w:sz w:val="22"/>
                <w:szCs w:val="22"/>
                <w:lang w:eastAsia="es-MX"/>
              </w:rPr>
              <w:t xml:space="preserve">el cual contiene el oficio número IMM/BYRL/097/2022 del veintidós de noviembre de dos mil veintidós, por medio del cual la Titular del Instituto Municipal de la Mujer, hace del conocimiento que a partir del once de agosto de dos mil veintidós, se han llevado conferencias y </w:t>
            </w:r>
            <w:r w:rsidR="00932562" w:rsidRPr="00136451">
              <w:rPr>
                <w:rFonts w:ascii="Palatino Linotype" w:hAnsi="Palatino Linotype" w:cs="Andalus"/>
                <w:sz w:val="22"/>
                <w:szCs w:val="22"/>
                <w:lang w:eastAsia="es-MX"/>
              </w:rPr>
              <w:t>pláticas</w:t>
            </w:r>
            <w:r w:rsidRPr="00136451">
              <w:rPr>
                <w:rFonts w:ascii="Palatino Linotype" w:hAnsi="Palatino Linotype" w:cs="Andalus"/>
                <w:sz w:val="22"/>
                <w:szCs w:val="22"/>
                <w:lang w:eastAsia="es-MX"/>
              </w:rPr>
              <w:t xml:space="preserve"> para concientización y </w:t>
            </w:r>
            <w:r w:rsidR="00932562" w:rsidRPr="00136451">
              <w:rPr>
                <w:rFonts w:ascii="Palatino Linotype" w:hAnsi="Palatino Linotype" w:cs="Andalus"/>
                <w:sz w:val="22"/>
                <w:szCs w:val="22"/>
                <w:lang w:eastAsia="es-MX"/>
              </w:rPr>
              <w:t xml:space="preserve">prevención </w:t>
            </w:r>
            <w:r w:rsidRPr="00136451">
              <w:rPr>
                <w:rFonts w:ascii="Palatino Linotype" w:hAnsi="Palatino Linotype" w:cs="Andalus"/>
                <w:sz w:val="22"/>
                <w:szCs w:val="22"/>
                <w:lang w:eastAsia="es-MX"/>
              </w:rPr>
              <w:t xml:space="preserve">para las mujeres y hombres, adjuntando para ello </w:t>
            </w:r>
            <w:r w:rsidR="00932562" w:rsidRPr="00136451">
              <w:rPr>
                <w:rFonts w:ascii="Palatino Linotype" w:hAnsi="Palatino Linotype" w:cs="Andalus"/>
                <w:sz w:val="22"/>
                <w:szCs w:val="22"/>
                <w:lang w:eastAsia="es-MX"/>
              </w:rPr>
              <w:t>evidencias</w:t>
            </w:r>
            <w:r w:rsidRPr="00136451">
              <w:rPr>
                <w:rFonts w:ascii="Palatino Linotype" w:hAnsi="Palatino Linotype" w:cs="Andalus"/>
                <w:sz w:val="22"/>
                <w:szCs w:val="22"/>
                <w:lang w:eastAsia="es-MX"/>
              </w:rPr>
              <w:t xml:space="preserve"> </w:t>
            </w:r>
            <w:r w:rsidR="00932562" w:rsidRPr="00136451">
              <w:rPr>
                <w:rFonts w:ascii="Palatino Linotype" w:hAnsi="Palatino Linotype" w:cs="Andalus"/>
                <w:sz w:val="22"/>
                <w:szCs w:val="22"/>
                <w:lang w:eastAsia="es-MX"/>
              </w:rPr>
              <w:t>fotográficas</w:t>
            </w:r>
            <w:r w:rsidRPr="00136451">
              <w:rPr>
                <w:rFonts w:ascii="Palatino Linotype" w:hAnsi="Palatino Linotype" w:cs="Andalus"/>
                <w:sz w:val="22"/>
                <w:szCs w:val="22"/>
                <w:lang w:eastAsia="es-MX"/>
              </w:rPr>
              <w:t>.</w:t>
            </w:r>
          </w:p>
          <w:p w14:paraId="04BB4BC7" w14:textId="77777777" w:rsidR="00932562" w:rsidRPr="00136451" w:rsidRDefault="00932562" w:rsidP="00136451">
            <w:pPr>
              <w:jc w:val="both"/>
              <w:rPr>
                <w:rFonts w:ascii="Palatino Linotype" w:hAnsi="Palatino Linotype" w:cs="Andalus"/>
                <w:b/>
                <w:bCs/>
                <w:sz w:val="22"/>
                <w:szCs w:val="22"/>
                <w:lang w:eastAsia="es-MX"/>
              </w:rPr>
            </w:pPr>
          </w:p>
          <w:p w14:paraId="76C1CABD" w14:textId="633BB5D3" w:rsidR="00550969" w:rsidRPr="00136451" w:rsidRDefault="00550969"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t xml:space="preserve">RESPUESTA AL SOLICITANTE 00403_2022.pdf, </w:t>
            </w:r>
            <w:r w:rsidRPr="00136451">
              <w:rPr>
                <w:rFonts w:ascii="Palatino Linotype" w:hAnsi="Palatino Linotype" w:cs="Andalus"/>
                <w:sz w:val="22"/>
                <w:szCs w:val="22"/>
                <w:lang w:eastAsia="es-MX"/>
              </w:rPr>
              <w:t xml:space="preserve">el cual contiene el oficio número PM/UT/CAMG/1425/20222 del veintitrés de noviembre de dos mil veintidós, por medio del cual el Titular de la Unidad de Transparencia y Protección de Datos Personales, notifica la respuesta </w:t>
            </w:r>
            <w:r w:rsidRPr="00136451">
              <w:rPr>
                <w:rFonts w:ascii="Palatino Linotype" w:hAnsi="Palatino Linotype" w:cs="Andalus"/>
                <w:sz w:val="22"/>
                <w:szCs w:val="22"/>
                <w:lang w:eastAsia="es-MX"/>
              </w:rPr>
              <w:lastRenderedPageBreak/>
              <w:t xml:space="preserve">otorgada a la solicitud de información. </w:t>
            </w:r>
          </w:p>
        </w:tc>
      </w:tr>
      <w:tr w:rsidR="00136451" w:rsidRPr="00136451" w14:paraId="790E0D55" w14:textId="038BA1FC" w:rsidTr="00035120">
        <w:trPr>
          <w:trHeight w:val="2182"/>
        </w:trPr>
        <w:tc>
          <w:tcPr>
            <w:tcW w:w="2912" w:type="dxa"/>
            <w:shd w:val="clear" w:color="auto" w:fill="auto"/>
            <w:noWrap/>
            <w:vAlign w:val="center"/>
          </w:tcPr>
          <w:p w14:paraId="5EA81CF4" w14:textId="77777777" w:rsidR="00550969" w:rsidRPr="00136451" w:rsidRDefault="00550969"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lastRenderedPageBreak/>
              <w:t>16911/INFOEM/IP/RR/2022</w:t>
            </w:r>
          </w:p>
          <w:p w14:paraId="22D8FA7B" w14:textId="726BB366" w:rsidR="00550969" w:rsidRPr="00136451" w:rsidRDefault="00550969"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00395/COACALCO/IP/2022</w:t>
            </w:r>
          </w:p>
        </w:tc>
        <w:tc>
          <w:tcPr>
            <w:tcW w:w="3037" w:type="dxa"/>
            <w:vAlign w:val="center"/>
          </w:tcPr>
          <w:p w14:paraId="00E66EEB" w14:textId="2387335C" w:rsidR="00550969" w:rsidRPr="00136451" w:rsidRDefault="00550969"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Pr="00136451">
              <w:rPr>
                <w:rFonts w:ascii="Palatino Linotype" w:hAnsi="Palatino Linotype" w:cs="Andalus"/>
                <w:i/>
                <w:sz w:val="22"/>
                <w:szCs w:val="22"/>
                <w:lang w:eastAsia="es-MX"/>
              </w:rPr>
              <w:br/>
              <w:t>Con fundamento en el artículo 53 Fracción II y 163 de la Ley de Transparencia y Acceso a la Información Pública del Estado de México y Municipios, se da respuesta a la presente solicitud con el oficio que emite el Instituto Municipal de la Mujer del cual se anexa copia, así como la respuesta integradora por parte de la Unidad de Transparencia cumpliendo en tiempo y forma con lo solicitado.</w:t>
            </w:r>
            <w:r w:rsidRPr="00136451">
              <w:rPr>
                <w:rFonts w:ascii="Palatino Linotype" w:hAnsi="Palatino Linotype" w:cs="Andalus"/>
                <w:i/>
                <w:sz w:val="22"/>
                <w:szCs w:val="22"/>
                <w:lang w:eastAsia="es-MX"/>
              </w:rPr>
              <w:br/>
              <w:t>ATENTAMENTE</w:t>
            </w:r>
            <w:r w:rsidRPr="00136451">
              <w:rPr>
                <w:rFonts w:ascii="Palatino Linotype" w:hAnsi="Palatino Linotype" w:cs="Andalus"/>
                <w:i/>
                <w:sz w:val="22"/>
                <w:szCs w:val="22"/>
                <w:lang w:eastAsia="es-MX"/>
              </w:rPr>
              <w:br/>
              <w:t xml:space="preserve">LIC. CESAR AUGUSTO MAGDALENO GUERRERO” (sic) </w:t>
            </w:r>
          </w:p>
        </w:tc>
        <w:tc>
          <w:tcPr>
            <w:tcW w:w="3685" w:type="dxa"/>
            <w:vAlign w:val="center"/>
          </w:tcPr>
          <w:p w14:paraId="2E18C98D" w14:textId="77777777" w:rsidR="00932562" w:rsidRPr="00136451" w:rsidRDefault="00550969" w:rsidP="00136451">
            <w:pPr>
              <w:jc w:val="both"/>
              <w:rPr>
                <w:rFonts w:ascii="Palatino Linotype" w:hAnsi="Palatino Linotype" w:cs="Andalus"/>
                <w:sz w:val="22"/>
                <w:szCs w:val="22"/>
                <w:lang w:eastAsia="es-MX"/>
              </w:rPr>
            </w:pPr>
            <w:proofErr w:type="spellStart"/>
            <w:r w:rsidRPr="00136451">
              <w:rPr>
                <w:rFonts w:ascii="Palatino Linotype" w:hAnsi="Palatino Linotype" w:cs="Andalus"/>
                <w:b/>
                <w:bCs/>
                <w:sz w:val="22"/>
                <w:szCs w:val="22"/>
                <w:lang w:eastAsia="es-MX"/>
              </w:rPr>
              <w:t>Solic</w:t>
            </w:r>
            <w:proofErr w:type="spellEnd"/>
            <w:r w:rsidRPr="00136451">
              <w:rPr>
                <w:rFonts w:ascii="Palatino Linotype" w:hAnsi="Palatino Linotype" w:cs="Andalus"/>
                <w:b/>
                <w:bCs/>
                <w:sz w:val="22"/>
                <w:szCs w:val="22"/>
                <w:lang w:eastAsia="es-MX"/>
              </w:rPr>
              <w:t xml:space="preserve"> 395 .</w:t>
            </w:r>
            <w:proofErr w:type="spellStart"/>
            <w:r w:rsidRPr="00136451">
              <w:rPr>
                <w:rFonts w:ascii="Palatino Linotype" w:hAnsi="Palatino Linotype" w:cs="Andalus"/>
                <w:b/>
                <w:bCs/>
                <w:sz w:val="22"/>
                <w:szCs w:val="22"/>
                <w:lang w:eastAsia="es-MX"/>
              </w:rPr>
              <w:t>pdf</w:t>
            </w:r>
            <w:proofErr w:type="spellEnd"/>
            <w:r w:rsidRPr="00136451">
              <w:rPr>
                <w:rFonts w:ascii="Palatino Linotype" w:hAnsi="Palatino Linotype" w:cs="Andalus"/>
                <w:b/>
                <w:bCs/>
                <w:sz w:val="22"/>
                <w:szCs w:val="22"/>
                <w:lang w:eastAsia="es-MX"/>
              </w:rPr>
              <w:t xml:space="preserve">, </w:t>
            </w:r>
            <w:r w:rsidRPr="00136451">
              <w:rPr>
                <w:rFonts w:ascii="Palatino Linotype" w:hAnsi="Palatino Linotype" w:cs="Andalus"/>
                <w:sz w:val="22"/>
                <w:szCs w:val="22"/>
                <w:lang w:eastAsia="es-MX"/>
              </w:rPr>
              <w:t>el cual contiene el oficio número PM/UT/CAMG/1419/20222 del veintitrés de noviembre de dos mil veintidós, por medio del cual el Titular de la Unidad de Transparencia y Protección de Datos Personales, notifica la respuesta otorgada a la solicitud de información.</w:t>
            </w:r>
          </w:p>
          <w:p w14:paraId="780D2637" w14:textId="77777777" w:rsidR="00550969" w:rsidRPr="00136451" w:rsidRDefault="00550969"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t>IMMUJER 395 .</w:t>
            </w:r>
            <w:proofErr w:type="spellStart"/>
            <w:r w:rsidRPr="00136451">
              <w:rPr>
                <w:rFonts w:ascii="Palatino Linotype" w:hAnsi="Palatino Linotype" w:cs="Andalus"/>
                <w:b/>
                <w:bCs/>
                <w:sz w:val="22"/>
                <w:szCs w:val="22"/>
                <w:lang w:eastAsia="es-MX"/>
              </w:rPr>
              <w:t>pdf</w:t>
            </w:r>
            <w:proofErr w:type="spellEnd"/>
            <w:r w:rsidRPr="00136451">
              <w:rPr>
                <w:rFonts w:ascii="Palatino Linotype" w:hAnsi="Palatino Linotype" w:cs="Andalus"/>
                <w:b/>
                <w:bCs/>
                <w:sz w:val="22"/>
                <w:szCs w:val="22"/>
                <w:lang w:eastAsia="es-MX"/>
              </w:rPr>
              <w:t xml:space="preserve">, </w:t>
            </w:r>
            <w:r w:rsidRPr="00136451">
              <w:rPr>
                <w:rFonts w:ascii="Palatino Linotype" w:hAnsi="Palatino Linotype" w:cs="Andalus"/>
                <w:sz w:val="22"/>
                <w:szCs w:val="22"/>
                <w:lang w:eastAsia="es-MX"/>
              </w:rPr>
              <w:t>el cual contiene el oficio número IMM/BYRL/097/2022 del veintidós de noviembre de dos mil veintidós, por medio del cual la Titular del Instituto Municipal de la Mujer, hace del conocimiento que a partir del once de agosto de dos mil veintidós, se han tenido diversas mesas de trabajo con los tres niveles de gobierno, implementando mecanismos y estrategias necesarias para el desarrollo en el ámbito educativo, salud y de igual</w:t>
            </w:r>
            <w:r w:rsidR="00932562" w:rsidRPr="00136451">
              <w:rPr>
                <w:rFonts w:ascii="Palatino Linotype" w:hAnsi="Palatino Linotype" w:cs="Andalus"/>
                <w:sz w:val="22"/>
                <w:szCs w:val="22"/>
                <w:lang w:eastAsia="es-MX"/>
              </w:rPr>
              <w:t>dad</w:t>
            </w:r>
            <w:r w:rsidRPr="00136451">
              <w:rPr>
                <w:rFonts w:ascii="Palatino Linotype" w:hAnsi="Palatino Linotype" w:cs="Andalus"/>
                <w:sz w:val="22"/>
                <w:szCs w:val="22"/>
                <w:lang w:eastAsia="es-MX"/>
              </w:rPr>
              <w:t xml:space="preserve"> de oportunidades en el territorio municipal, adjuntando para ello evidencias </w:t>
            </w:r>
            <w:r w:rsidR="00932562" w:rsidRPr="00136451">
              <w:rPr>
                <w:rFonts w:ascii="Palatino Linotype" w:hAnsi="Palatino Linotype" w:cs="Andalus"/>
                <w:sz w:val="22"/>
                <w:szCs w:val="22"/>
                <w:lang w:eastAsia="es-MX"/>
              </w:rPr>
              <w:t>fotográficas</w:t>
            </w:r>
            <w:r w:rsidRPr="00136451">
              <w:rPr>
                <w:rFonts w:ascii="Palatino Linotype" w:hAnsi="Palatino Linotype" w:cs="Andalus"/>
                <w:sz w:val="22"/>
                <w:szCs w:val="22"/>
                <w:lang w:eastAsia="es-MX"/>
              </w:rPr>
              <w:t xml:space="preserve">.  </w:t>
            </w:r>
          </w:p>
          <w:p w14:paraId="1ED1F4A0" w14:textId="659F96F9" w:rsidR="00EF248E" w:rsidRPr="00136451" w:rsidRDefault="00EF248E" w:rsidP="00136451">
            <w:pPr>
              <w:jc w:val="both"/>
              <w:rPr>
                <w:rFonts w:ascii="Palatino Linotype" w:hAnsi="Palatino Linotype" w:cs="Andalus"/>
                <w:sz w:val="22"/>
                <w:szCs w:val="22"/>
                <w:lang w:eastAsia="es-MX"/>
              </w:rPr>
            </w:pPr>
          </w:p>
        </w:tc>
      </w:tr>
    </w:tbl>
    <w:p w14:paraId="2BA21764" w14:textId="2F4C9641" w:rsidR="00722B91" w:rsidRPr="00136451" w:rsidRDefault="00722B91" w:rsidP="00136451">
      <w:pPr>
        <w:spacing w:line="360" w:lineRule="auto"/>
        <w:jc w:val="both"/>
        <w:rPr>
          <w:rFonts w:ascii="Palatino Linotype" w:hAnsi="Palatino Linotype" w:cs="Arial"/>
        </w:rPr>
      </w:pPr>
    </w:p>
    <w:p w14:paraId="282D075E" w14:textId="77777777" w:rsidR="00E612A0" w:rsidRPr="00136451" w:rsidRDefault="00E612A0" w:rsidP="00136451">
      <w:pPr>
        <w:spacing w:line="360" w:lineRule="auto"/>
        <w:jc w:val="both"/>
        <w:rPr>
          <w:rFonts w:ascii="Palatino Linotype" w:hAnsi="Palatino Linotype" w:cs="Arial"/>
        </w:rPr>
      </w:pPr>
    </w:p>
    <w:p w14:paraId="5392CA30" w14:textId="2CDB95FB" w:rsidR="003404B0" w:rsidRPr="00136451" w:rsidRDefault="00932562" w:rsidP="00136451">
      <w:pPr>
        <w:pStyle w:val="Prrafodelista"/>
        <w:tabs>
          <w:tab w:val="left" w:pos="709"/>
        </w:tabs>
        <w:spacing w:line="360" w:lineRule="auto"/>
        <w:ind w:left="0"/>
        <w:jc w:val="both"/>
        <w:rPr>
          <w:rFonts w:ascii="Palatino Linotype" w:hAnsi="Palatino Linotype" w:cs="Arial"/>
          <w:b/>
          <w:bCs/>
        </w:rPr>
      </w:pPr>
      <w:r w:rsidRPr="00136451">
        <w:rPr>
          <w:rFonts w:ascii="Palatino Linotype" w:hAnsi="Palatino Linotype" w:cs="Arial"/>
          <w:b/>
          <w:sz w:val="28"/>
        </w:rPr>
        <w:lastRenderedPageBreak/>
        <w:t>I</w:t>
      </w:r>
      <w:r w:rsidR="007A4EBC" w:rsidRPr="00136451">
        <w:rPr>
          <w:rFonts w:ascii="Palatino Linotype" w:hAnsi="Palatino Linotype" w:cs="Arial"/>
          <w:b/>
          <w:sz w:val="28"/>
        </w:rPr>
        <w:t>V</w:t>
      </w:r>
      <w:r w:rsidR="003404B0" w:rsidRPr="00136451">
        <w:rPr>
          <w:rFonts w:ascii="Palatino Linotype" w:hAnsi="Palatino Linotype" w:cs="Arial"/>
          <w:b/>
          <w:sz w:val="28"/>
        </w:rPr>
        <w:t xml:space="preserve">. </w:t>
      </w:r>
      <w:r w:rsidR="003404B0" w:rsidRPr="00136451">
        <w:rPr>
          <w:rFonts w:ascii="Palatino Linotype" w:hAnsi="Palatino Linotype" w:cs="Arial"/>
          <w:b/>
          <w:bCs/>
          <w:sz w:val="28"/>
          <w:szCs w:val="28"/>
        </w:rPr>
        <w:t>De</w:t>
      </w:r>
      <w:r w:rsidR="00FD051E" w:rsidRPr="00136451">
        <w:rPr>
          <w:rFonts w:ascii="Palatino Linotype" w:hAnsi="Palatino Linotype" w:cs="Arial"/>
          <w:b/>
          <w:bCs/>
          <w:sz w:val="28"/>
          <w:szCs w:val="28"/>
        </w:rPr>
        <w:t xml:space="preserve"> los</w:t>
      </w:r>
      <w:r w:rsidR="003404B0" w:rsidRPr="00136451">
        <w:rPr>
          <w:rFonts w:ascii="Palatino Linotype" w:hAnsi="Palatino Linotype" w:cs="Arial"/>
          <w:b/>
          <w:bCs/>
          <w:sz w:val="28"/>
          <w:szCs w:val="28"/>
        </w:rPr>
        <w:t xml:space="preserve"> Recurso</w:t>
      </w:r>
      <w:r w:rsidR="00FD051E" w:rsidRPr="00136451">
        <w:rPr>
          <w:rFonts w:ascii="Palatino Linotype" w:hAnsi="Palatino Linotype" w:cs="Arial"/>
          <w:b/>
          <w:bCs/>
          <w:sz w:val="28"/>
          <w:szCs w:val="28"/>
        </w:rPr>
        <w:t>s</w:t>
      </w:r>
      <w:r w:rsidR="003404B0" w:rsidRPr="00136451">
        <w:rPr>
          <w:rFonts w:ascii="Palatino Linotype" w:hAnsi="Palatino Linotype" w:cs="Arial"/>
          <w:b/>
          <w:bCs/>
          <w:sz w:val="28"/>
          <w:szCs w:val="28"/>
        </w:rPr>
        <w:t xml:space="preserve"> de Revisión</w:t>
      </w:r>
    </w:p>
    <w:p w14:paraId="69A4CEED" w14:textId="6B5E178A" w:rsidR="00D94B65" w:rsidRPr="00136451" w:rsidRDefault="00536C04" w:rsidP="00136451">
      <w:pPr>
        <w:spacing w:line="360" w:lineRule="auto"/>
        <w:jc w:val="both"/>
        <w:rPr>
          <w:rFonts w:ascii="Palatino Linotype" w:hAnsi="Palatino Linotype" w:cs="Arial"/>
        </w:rPr>
      </w:pPr>
      <w:r w:rsidRPr="00136451">
        <w:rPr>
          <w:rFonts w:ascii="Palatino Linotype" w:hAnsi="Palatino Linotype" w:cs="Arial"/>
        </w:rPr>
        <w:t xml:space="preserve">Inconforme </w:t>
      </w:r>
      <w:r w:rsidR="008924C1" w:rsidRPr="00136451">
        <w:rPr>
          <w:rFonts w:ascii="Palatino Linotype" w:hAnsi="Palatino Linotype" w:cs="Arial"/>
        </w:rPr>
        <w:t xml:space="preserve">con las </w:t>
      </w:r>
      <w:r w:rsidRPr="00136451">
        <w:rPr>
          <w:rFonts w:ascii="Palatino Linotype" w:hAnsi="Palatino Linotype" w:cs="Arial"/>
        </w:rPr>
        <w:t>respuesta</w:t>
      </w:r>
      <w:r w:rsidR="008924C1" w:rsidRPr="00136451">
        <w:rPr>
          <w:rFonts w:ascii="Palatino Linotype" w:hAnsi="Palatino Linotype" w:cs="Arial"/>
        </w:rPr>
        <w:t>s</w:t>
      </w:r>
      <w:r w:rsidRPr="00136451">
        <w:rPr>
          <w:rFonts w:ascii="Palatino Linotype" w:hAnsi="Palatino Linotype" w:cs="Arial"/>
        </w:rPr>
        <w:t>, e</w:t>
      </w:r>
      <w:r w:rsidR="00A8395E" w:rsidRPr="00136451">
        <w:rPr>
          <w:rFonts w:ascii="Palatino Linotype" w:hAnsi="Palatino Linotype" w:cs="Arial"/>
        </w:rPr>
        <w:t>l</w:t>
      </w:r>
      <w:r w:rsidRPr="00136451">
        <w:rPr>
          <w:rFonts w:ascii="Palatino Linotype" w:hAnsi="Palatino Linotype" w:cs="Arial"/>
        </w:rPr>
        <w:t xml:space="preserve"> </w:t>
      </w:r>
      <w:r w:rsidR="00932562" w:rsidRPr="00136451">
        <w:rPr>
          <w:rFonts w:ascii="Palatino Linotype" w:hAnsi="Palatino Linotype" w:cs="Arial"/>
          <w:b/>
          <w:bCs/>
        </w:rPr>
        <w:t xml:space="preserve">veinticuatro </w:t>
      </w:r>
      <w:r w:rsidR="00D94B65" w:rsidRPr="00136451">
        <w:rPr>
          <w:rFonts w:ascii="Palatino Linotype" w:hAnsi="Palatino Linotype" w:cs="Arial"/>
          <w:b/>
          <w:bCs/>
        </w:rPr>
        <w:t>de noviembre d</w:t>
      </w:r>
      <w:r w:rsidR="00D30C28" w:rsidRPr="00136451">
        <w:rPr>
          <w:rFonts w:ascii="Palatino Linotype" w:hAnsi="Palatino Linotype" w:cs="Arial"/>
          <w:b/>
          <w:bCs/>
        </w:rPr>
        <w:t xml:space="preserve">e </w:t>
      </w:r>
      <w:r w:rsidR="00F70403" w:rsidRPr="00136451">
        <w:rPr>
          <w:rFonts w:ascii="Palatino Linotype" w:hAnsi="Palatino Linotype" w:cs="Arial"/>
          <w:b/>
          <w:bCs/>
        </w:rPr>
        <w:t>do</w:t>
      </w:r>
      <w:r w:rsidR="002D077D" w:rsidRPr="00136451">
        <w:rPr>
          <w:rFonts w:ascii="Palatino Linotype" w:hAnsi="Palatino Linotype" w:cs="Arial"/>
          <w:b/>
          <w:bCs/>
        </w:rPr>
        <w:t>s mil veintidós</w:t>
      </w:r>
      <w:r w:rsidRPr="00136451">
        <w:rPr>
          <w:rFonts w:ascii="Palatino Linotype" w:hAnsi="Palatino Linotype" w:cs="Arial"/>
        </w:rPr>
        <w:t xml:space="preserve">, </w:t>
      </w:r>
      <w:r w:rsidR="00DB5434" w:rsidRPr="00136451">
        <w:rPr>
          <w:rFonts w:ascii="Palatino Linotype" w:hAnsi="Palatino Linotype" w:cs="Arial"/>
          <w:b/>
        </w:rPr>
        <w:t>LA</w:t>
      </w:r>
      <w:r w:rsidRPr="00136451">
        <w:rPr>
          <w:rFonts w:ascii="Palatino Linotype" w:hAnsi="Palatino Linotype" w:cs="Arial"/>
          <w:b/>
        </w:rPr>
        <w:t xml:space="preserve"> RECURRENTE</w:t>
      </w:r>
      <w:r w:rsidRPr="00136451">
        <w:rPr>
          <w:rFonts w:ascii="Palatino Linotype" w:hAnsi="Palatino Linotype" w:cs="Arial"/>
        </w:rPr>
        <w:t xml:space="preserve"> interpuso </w:t>
      </w:r>
      <w:r w:rsidR="007A1EF3" w:rsidRPr="00136451">
        <w:rPr>
          <w:rFonts w:ascii="Palatino Linotype" w:hAnsi="Palatino Linotype" w:cs="Arial"/>
        </w:rPr>
        <w:t>los</w:t>
      </w:r>
      <w:r w:rsidRPr="00136451">
        <w:rPr>
          <w:rFonts w:ascii="Palatino Linotype" w:hAnsi="Palatino Linotype" w:cs="Arial"/>
        </w:rPr>
        <w:t xml:space="preserve"> </w:t>
      </w:r>
      <w:r w:rsidR="00312B04" w:rsidRPr="00136451">
        <w:rPr>
          <w:rFonts w:ascii="Palatino Linotype" w:hAnsi="Palatino Linotype" w:cs="Arial"/>
        </w:rPr>
        <w:t>Recursos de Revisión</w:t>
      </w:r>
      <w:r w:rsidRPr="00136451">
        <w:rPr>
          <w:rFonts w:ascii="Palatino Linotype" w:hAnsi="Palatino Linotype" w:cs="Arial"/>
        </w:rPr>
        <w:t xml:space="preserve"> sujeto</w:t>
      </w:r>
      <w:r w:rsidR="007A1EF3" w:rsidRPr="00136451">
        <w:rPr>
          <w:rFonts w:ascii="Palatino Linotype" w:hAnsi="Palatino Linotype" w:cs="Arial"/>
        </w:rPr>
        <w:t>s</w:t>
      </w:r>
      <w:r w:rsidRPr="00136451">
        <w:rPr>
          <w:rFonts w:ascii="Palatino Linotype" w:hAnsi="Palatino Linotype" w:cs="Arial"/>
        </w:rPr>
        <w:t xml:space="preserve"> del presente estudio, l</w:t>
      </w:r>
      <w:r w:rsidR="007A1EF3" w:rsidRPr="00136451">
        <w:rPr>
          <w:rFonts w:ascii="Palatino Linotype" w:hAnsi="Palatino Linotype" w:cs="Arial"/>
        </w:rPr>
        <w:t>os c</w:t>
      </w:r>
      <w:r w:rsidRPr="00136451">
        <w:rPr>
          <w:rFonts w:ascii="Palatino Linotype" w:hAnsi="Palatino Linotype" w:cs="Arial"/>
        </w:rPr>
        <w:t>ual</w:t>
      </w:r>
      <w:r w:rsidR="007A1EF3" w:rsidRPr="00136451">
        <w:rPr>
          <w:rFonts w:ascii="Palatino Linotype" w:hAnsi="Palatino Linotype" w:cs="Arial"/>
        </w:rPr>
        <w:t>es</w:t>
      </w:r>
      <w:r w:rsidRPr="00136451">
        <w:rPr>
          <w:rFonts w:ascii="Palatino Linotype" w:hAnsi="Palatino Linotype" w:cs="Arial"/>
        </w:rPr>
        <w:t xml:space="preserve"> fue</w:t>
      </w:r>
      <w:r w:rsidR="007A1EF3" w:rsidRPr="00136451">
        <w:rPr>
          <w:rFonts w:ascii="Palatino Linotype" w:hAnsi="Palatino Linotype" w:cs="Arial"/>
        </w:rPr>
        <w:t>ron</w:t>
      </w:r>
      <w:r w:rsidRPr="00136451">
        <w:rPr>
          <w:rFonts w:ascii="Palatino Linotype" w:hAnsi="Palatino Linotype" w:cs="Arial"/>
        </w:rPr>
        <w:t xml:space="preserve"> registrado</w:t>
      </w:r>
      <w:r w:rsidR="007A1EF3" w:rsidRPr="00136451">
        <w:rPr>
          <w:rFonts w:ascii="Palatino Linotype" w:hAnsi="Palatino Linotype" w:cs="Arial"/>
        </w:rPr>
        <w:t>s</w:t>
      </w:r>
      <w:r w:rsidRPr="00136451">
        <w:rPr>
          <w:rFonts w:ascii="Palatino Linotype" w:hAnsi="Palatino Linotype" w:cs="Arial"/>
        </w:rPr>
        <w:t xml:space="preserve"> en </w:t>
      </w:r>
      <w:r w:rsidR="008C7BD9" w:rsidRPr="00136451">
        <w:rPr>
          <w:rFonts w:ascii="Palatino Linotype" w:hAnsi="Palatino Linotype" w:cs="Arial"/>
          <w:b/>
        </w:rPr>
        <w:t xml:space="preserve">EL SAIMEX </w:t>
      </w:r>
      <w:r w:rsidRPr="00136451">
        <w:rPr>
          <w:rFonts w:ascii="Palatino Linotype" w:hAnsi="Palatino Linotype" w:cs="Arial"/>
          <w:bCs/>
        </w:rPr>
        <w:t>y</w:t>
      </w:r>
      <w:r w:rsidRPr="00136451">
        <w:rPr>
          <w:rFonts w:ascii="Palatino Linotype" w:hAnsi="Palatino Linotype" w:cs="Arial"/>
        </w:rPr>
        <w:t xml:space="preserve"> se le</w:t>
      </w:r>
      <w:r w:rsidR="007A1EF3" w:rsidRPr="00136451">
        <w:rPr>
          <w:rFonts w:ascii="Palatino Linotype" w:hAnsi="Palatino Linotype" w:cs="Arial"/>
        </w:rPr>
        <w:t>s</w:t>
      </w:r>
      <w:r w:rsidRPr="00136451">
        <w:rPr>
          <w:rFonts w:ascii="Palatino Linotype" w:hAnsi="Palatino Linotype" w:cs="Arial"/>
        </w:rPr>
        <w:t xml:space="preserve"> asignó l</w:t>
      </w:r>
      <w:r w:rsidR="007A1EF3" w:rsidRPr="00136451">
        <w:rPr>
          <w:rFonts w:ascii="Palatino Linotype" w:hAnsi="Palatino Linotype" w:cs="Arial"/>
        </w:rPr>
        <w:t>os</w:t>
      </w:r>
      <w:r w:rsidRPr="00136451">
        <w:rPr>
          <w:rFonts w:ascii="Palatino Linotype" w:hAnsi="Palatino Linotype" w:cs="Arial"/>
        </w:rPr>
        <w:t xml:space="preserve"> número</w:t>
      </w:r>
      <w:r w:rsidR="007A1EF3" w:rsidRPr="00136451">
        <w:rPr>
          <w:rFonts w:ascii="Palatino Linotype" w:hAnsi="Palatino Linotype" w:cs="Arial"/>
        </w:rPr>
        <w:t>s</w:t>
      </w:r>
      <w:r w:rsidRPr="00136451">
        <w:rPr>
          <w:rFonts w:ascii="Palatino Linotype" w:hAnsi="Palatino Linotype" w:cs="Arial"/>
        </w:rPr>
        <w:t xml:space="preserve"> de expediente </w:t>
      </w:r>
      <w:r w:rsidR="00932562" w:rsidRPr="00136451">
        <w:rPr>
          <w:rFonts w:ascii="Palatino Linotype" w:hAnsi="Palatino Linotype" w:cs="Arial"/>
          <w:b/>
        </w:rPr>
        <w:t>16902/INFOEM/IP/RR/2022</w:t>
      </w:r>
      <w:r w:rsidR="00932562" w:rsidRPr="00136451">
        <w:rPr>
          <w:rFonts w:ascii="Palatino Linotype" w:hAnsi="Palatino Linotype" w:cs="Arial"/>
        </w:rPr>
        <w:t xml:space="preserve">, </w:t>
      </w:r>
      <w:r w:rsidR="00932562" w:rsidRPr="00136451">
        <w:rPr>
          <w:rFonts w:ascii="Palatino Linotype" w:hAnsi="Palatino Linotype" w:cs="Arial"/>
          <w:b/>
        </w:rPr>
        <w:t>16903/INFOEM/IP/RR/2022</w:t>
      </w:r>
      <w:r w:rsidR="00932562" w:rsidRPr="00136451">
        <w:rPr>
          <w:rFonts w:ascii="Palatino Linotype" w:hAnsi="Palatino Linotype" w:cs="Arial"/>
        </w:rPr>
        <w:t xml:space="preserve">, </w:t>
      </w:r>
      <w:r w:rsidR="00932562" w:rsidRPr="00136451">
        <w:rPr>
          <w:rFonts w:ascii="Palatino Linotype" w:hAnsi="Palatino Linotype" w:cs="Arial"/>
          <w:b/>
        </w:rPr>
        <w:t>16904/INFOEM/IP/RR/2022</w:t>
      </w:r>
      <w:r w:rsidR="00932562" w:rsidRPr="00136451">
        <w:rPr>
          <w:rFonts w:ascii="Palatino Linotype" w:hAnsi="Palatino Linotype" w:cs="Arial"/>
        </w:rPr>
        <w:t xml:space="preserve">, </w:t>
      </w:r>
      <w:r w:rsidR="00932562" w:rsidRPr="00136451">
        <w:rPr>
          <w:rFonts w:ascii="Palatino Linotype" w:hAnsi="Palatino Linotype" w:cs="Arial"/>
          <w:b/>
        </w:rPr>
        <w:t xml:space="preserve">16905/INFOEM/IP/RR/2022 </w:t>
      </w:r>
      <w:r w:rsidR="00932562" w:rsidRPr="00136451">
        <w:rPr>
          <w:rFonts w:ascii="Palatino Linotype" w:hAnsi="Palatino Linotype" w:cs="Arial"/>
        </w:rPr>
        <w:t xml:space="preserve">y </w:t>
      </w:r>
      <w:r w:rsidR="00932562" w:rsidRPr="00136451">
        <w:rPr>
          <w:rFonts w:ascii="Palatino Linotype" w:hAnsi="Palatino Linotype" w:cs="Arial"/>
          <w:b/>
        </w:rPr>
        <w:t>16911/INFOEM/IP/RR/2022</w:t>
      </w:r>
      <w:r w:rsidRPr="00136451">
        <w:rPr>
          <w:rFonts w:ascii="Palatino Linotype" w:hAnsi="Palatino Linotype" w:cs="Arial"/>
          <w:b/>
        </w:rPr>
        <w:t>,</w:t>
      </w:r>
      <w:r w:rsidRPr="00136451">
        <w:rPr>
          <w:rFonts w:ascii="Palatino Linotype" w:hAnsi="Palatino Linotype" w:cs="Arial"/>
        </w:rPr>
        <w:t xml:space="preserve"> en </w:t>
      </w:r>
      <w:r w:rsidR="007A1EF3" w:rsidRPr="00136451">
        <w:rPr>
          <w:rFonts w:ascii="Palatino Linotype" w:hAnsi="Palatino Linotype" w:cs="Arial"/>
        </w:rPr>
        <w:t>los</w:t>
      </w:r>
      <w:r w:rsidR="00EC7656" w:rsidRPr="00136451">
        <w:rPr>
          <w:rFonts w:ascii="Palatino Linotype" w:hAnsi="Palatino Linotype" w:cs="Arial"/>
        </w:rPr>
        <w:t xml:space="preserve"> que</w:t>
      </w:r>
      <w:r w:rsidR="00801793" w:rsidRPr="00136451">
        <w:rPr>
          <w:rFonts w:ascii="Palatino Linotype" w:hAnsi="Palatino Linotype" w:cs="Arial"/>
        </w:rPr>
        <w:t xml:space="preserve"> </w:t>
      </w:r>
      <w:r w:rsidR="00EC7656" w:rsidRPr="00136451">
        <w:rPr>
          <w:rFonts w:ascii="Palatino Linotype" w:hAnsi="Palatino Linotype" w:cs="Arial"/>
        </w:rPr>
        <w:t>señaló como</w:t>
      </w:r>
      <w:r w:rsidR="00932562" w:rsidRPr="00136451">
        <w:rPr>
          <w:rFonts w:ascii="Palatino Linotype" w:hAnsi="Palatino Linotype" w:cs="Arial"/>
        </w:rPr>
        <w:t xml:space="preserve"> acto impugnado; así como, razones o motivos de inconformidad lo siguiente: </w:t>
      </w:r>
    </w:p>
    <w:p w14:paraId="7E873C41" w14:textId="77777777" w:rsidR="00D94B65" w:rsidRPr="00136451" w:rsidRDefault="00D94B65" w:rsidP="00136451">
      <w:pPr>
        <w:spacing w:line="360" w:lineRule="auto"/>
        <w:jc w:val="both"/>
        <w:rPr>
          <w:rFonts w:ascii="Palatino Linotype" w:hAnsi="Palatino Linotype"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12"/>
        <w:gridCol w:w="3037"/>
        <w:gridCol w:w="3685"/>
      </w:tblGrid>
      <w:tr w:rsidR="00136451" w:rsidRPr="00136451" w14:paraId="149D1B2A" w14:textId="77777777" w:rsidTr="00932562">
        <w:trPr>
          <w:trHeight w:val="210"/>
          <w:tblHeader/>
        </w:trPr>
        <w:tc>
          <w:tcPr>
            <w:tcW w:w="2912" w:type="dxa"/>
            <w:shd w:val="clear" w:color="000000" w:fill="D9D9D9"/>
            <w:noWrap/>
            <w:vAlign w:val="center"/>
            <w:hideMark/>
          </w:tcPr>
          <w:p w14:paraId="751B6295" w14:textId="77777777" w:rsidR="00932562" w:rsidRPr="00136451" w:rsidRDefault="00932562"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t>Número de Recurso /</w:t>
            </w:r>
          </w:p>
          <w:p w14:paraId="36A1D8E7" w14:textId="77777777" w:rsidR="00932562" w:rsidRPr="00136451" w:rsidRDefault="00932562"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t xml:space="preserve">Número de Solicitud </w:t>
            </w:r>
          </w:p>
        </w:tc>
        <w:tc>
          <w:tcPr>
            <w:tcW w:w="3037" w:type="dxa"/>
            <w:shd w:val="clear" w:color="000000" w:fill="D9D9D9"/>
            <w:vAlign w:val="center"/>
          </w:tcPr>
          <w:p w14:paraId="7A0AE99C" w14:textId="126725BB" w:rsidR="00932562" w:rsidRPr="00136451" w:rsidRDefault="00932562"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t>Acto impugnado</w:t>
            </w:r>
          </w:p>
        </w:tc>
        <w:tc>
          <w:tcPr>
            <w:tcW w:w="3685" w:type="dxa"/>
            <w:shd w:val="clear" w:color="000000" w:fill="D9D9D9"/>
            <w:vAlign w:val="center"/>
          </w:tcPr>
          <w:p w14:paraId="0FB101C2" w14:textId="39F840D1" w:rsidR="00932562" w:rsidRPr="00136451" w:rsidRDefault="00932562"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t xml:space="preserve">Razones o motivos de inconformidad </w:t>
            </w:r>
          </w:p>
        </w:tc>
      </w:tr>
      <w:tr w:rsidR="00136451" w:rsidRPr="00136451" w14:paraId="183F176C" w14:textId="77777777" w:rsidTr="00932562">
        <w:trPr>
          <w:trHeight w:val="481"/>
        </w:trPr>
        <w:tc>
          <w:tcPr>
            <w:tcW w:w="2912" w:type="dxa"/>
            <w:shd w:val="clear" w:color="auto" w:fill="auto"/>
            <w:noWrap/>
            <w:vAlign w:val="center"/>
          </w:tcPr>
          <w:p w14:paraId="6A27C9C3" w14:textId="77777777" w:rsidR="00932562" w:rsidRPr="00136451" w:rsidRDefault="00932562"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16902/INFOEM/IP/RR/2022</w:t>
            </w:r>
          </w:p>
          <w:p w14:paraId="13741DD3" w14:textId="77777777" w:rsidR="00932562" w:rsidRPr="00136451" w:rsidRDefault="00932562"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00404/COACALCO/IP/2022</w:t>
            </w:r>
          </w:p>
        </w:tc>
        <w:tc>
          <w:tcPr>
            <w:tcW w:w="3037" w:type="dxa"/>
            <w:vAlign w:val="center"/>
          </w:tcPr>
          <w:p w14:paraId="68A8F547" w14:textId="2E81F2DF" w:rsidR="00932562" w:rsidRPr="00136451" w:rsidRDefault="00932562"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w:t>
            </w:r>
            <w:proofErr w:type="spellStart"/>
            <w:r w:rsidRPr="00136451">
              <w:rPr>
                <w:rFonts w:ascii="Palatino Linotype" w:hAnsi="Palatino Linotype" w:cs="Andalus"/>
                <w:i/>
                <w:sz w:val="22"/>
                <w:szCs w:val="22"/>
                <w:lang w:eastAsia="es-MX"/>
              </w:rPr>
              <w:t>cuales</w:t>
            </w:r>
            <w:proofErr w:type="spellEnd"/>
            <w:r w:rsidRPr="00136451">
              <w:rPr>
                <w:rFonts w:ascii="Palatino Linotype" w:hAnsi="Palatino Linotype" w:cs="Andalus"/>
                <w:i/>
                <w:sz w:val="22"/>
                <w:szCs w:val="22"/>
                <w:lang w:eastAsia="es-MX"/>
              </w:rPr>
              <w:t xml:space="preserve"> son los programas de apoyo a las mujeres y el de cultura de igualdad y prevención de la violencia de genero. y </w:t>
            </w:r>
            <w:proofErr w:type="spellStart"/>
            <w:r w:rsidRPr="00136451">
              <w:rPr>
                <w:rFonts w:ascii="Palatino Linotype" w:hAnsi="Palatino Linotype" w:cs="Andalus"/>
                <w:i/>
                <w:sz w:val="22"/>
                <w:szCs w:val="22"/>
                <w:lang w:eastAsia="es-MX"/>
              </w:rPr>
              <w:t>cual</w:t>
            </w:r>
            <w:proofErr w:type="spellEnd"/>
            <w:r w:rsidRPr="00136451">
              <w:rPr>
                <w:rFonts w:ascii="Palatino Linotype" w:hAnsi="Palatino Linotype" w:cs="Andalus"/>
                <w:i/>
                <w:sz w:val="22"/>
                <w:szCs w:val="22"/>
                <w:lang w:eastAsia="es-MX"/>
              </w:rPr>
              <w:t xml:space="preserve"> es la </w:t>
            </w:r>
            <w:proofErr w:type="spellStart"/>
            <w:r w:rsidRPr="00136451">
              <w:rPr>
                <w:rFonts w:ascii="Palatino Linotype" w:hAnsi="Palatino Linotype" w:cs="Andalus"/>
                <w:i/>
                <w:sz w:val="22"/>
                <w:szCs w:val="22"/>
                <w:lang w:eastAsia="es-MX"/>
              </w:rPr>
              <w:t>pagina</w:t>
            </w:r>
            <w:proofErr w:type="spellEnd"/>
            <w:r w:rsidRPr="00136451">
              <w:rPr>
                <w:rFonts w:ascii="Palatino Linotype" w:hAnsi="Palatino Linotype" w:cs="Andalus"/>
                <w:i/>
                <w:sz w:val="22"/>
                <w:szCs w:val="22"/>
                <w:lang w:eastAsia="es-MX"/>
              </w:rPr>
              <w:t xml:space="preserve"> de gobierno municipal en donde </w:t>
            </w:r>
            <w:proofErr w:type="spellStart"/>
            <w:r w:rsidRPr="00136451">
              <w:rPr>
                <w:rFonts w:ascii="Palatino Linotype" w:hAnsi="Palatino Linotype" w:cs="Andalus"/>
                <w:i/>
                <w:sz w:val="22"/>
                <w:szCs w:val="22"/>
                <w:lang w:eastAsia="es-MX"/>
              </w:rPr>
              <w:t>estan</w:t>
            </w:r>
            <w:proofErr w:type="spellEnd"/>
            <w:r w:rsidRPr="00136451">
              <w:rPr>
                <w:rFonts w:ascii="Palatino Linotype" w:hAnsi="Palatino Linotype" w:cs="Andalus"/>
                <w:i/>
                <w:sz w:val="22"/>
                <w:szCs w:val="22"/>
                <w:lang w:eastAsia="es-MX"/>
              </w:rPr>
              <w:t xml:space="preserve"> las evidencias mencionadas” (sic) </w:t>
            </w:r>
          </w:p>
        </w:tc>
        <w:tc>
          <w:tcPr>
            <w:tcW w:w="3685" w:type="dxa"/>
            <w:vAlign w:val="center"/>
          </w:tcPr>
          <w:p w14:paraId="73E7A202" w14:textId="7EEFF21C" w:rsidR="00932562" w:rsidRPr="00136451" w:rsidRDefault="00932562"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w:t>
            </w:r>
            <w:proofErr w:type="spellStart"/>
            <w:r w:rsidRPr="00136451">
              <w:rPr>
                <w:rFonts w:ascii="Palatino Linotype" w:hAnsi="Palatino Linotype" w:cs="Andalus"/>
                <w:i/>
                <w:sz w:val="22"/>
                <w:szCs w:val="22"/>
                <w:lang w:eastAsia="es-MX"/>
              </w:rPr>
              <w:t>cuales</w:t>
            </w:r>
            <w:proofErr w:type="spellEnd"/>
            <w:r w:rsidRPr="00136451">
              <w:rPr>
                <w:rFonts w:ascii="Palatino Linotype" w:hAnsi="Palatino Linotype" w:cs="Andalus"/>
                <w:i/>
                <w:sz w:val="22"/>
                <w:szCs w:val="22"/>
                <w:lang w:eastAsia="es-MX"/>
              </w:rPr>
              <w:t xml:space="preserve"> son los programas de apoyo a las mujeres y el de cultura de igualdad y prevención de la violencia de genero. y </w:t>
            </w:r>
            <w:proofErr w:type="spellStart"/>
            <w:r w:rsidRPr="00136451">
              <w:rPr>
                <w:rFonts w:ascii="Palatino Linotype" w:hAnsi="Palatino Linotype" w:cs="Andalus"/>
                <w:i/>
                <w:sz w:val="22"/>
                <w:szCs w:val="22"/>
                <w:lang w:eastAsia="es-MX"/>
              </w:rPr>
              <w:t>cual</w:t>
            </w:r>
            <w:proofErr w:type="spellEnd"/>
            <w:r w:rsidRPr="00136451">
              <w:rPr>
                <w:rFonts w:ascii="Palatino Linotype" w:hAnsi="Palatino Linotype" w:cs="Andalus"/>
                <w:i/>
                <w:sz w:val="22"/>
                <w:szCs w:val="22"/>
                <w:lang w:eastAsia="es-MX"/>
              </w:rPr>
              <w:t xml:space="preserve"> es la </w:t>
            </w:r>
            <w:proofErr w:type="spellStart"/>
            <w:r w:rsidRPr="00136451">
              <w:rPr>
                <w:rFonts w:ascii="Palatino Linotype" w:hAnsi="Palatino Linotype" w:cs="Andalus"/>
                <w:i/>
                <w:sz w:val="22"/>
                <w:szCs w:val="22"/>
                <w:lang w:eastAsia="es-MX"/>
              </w:rPr>
              <w:t>pagina</w:t>
            </w:r>
            <w:proofErr w:type="spellEnd"/>
            <w:r w:rsidRPr="00136451">
              <w:rPr>
                <w:rFonts w:ascii="Palatino Linotype" w:hAnsi="Palatino Linotype" w:cs="Andalus"/>
                <w:i/>
                <w:sz w:val="22"/>
                <w:szCs w:val="22"/>
                <w:lang w:eastAsia="es-MX"/>
              </w:rPr>
              <w:t xml:space="preserve"> de gobierno municipal en donde </w:t>
            </w:r>
            <w:proofErr w:type="spellStart"/>
            <w:r w:rsidRPr="00136451">
              <w:rPr>
                <w:rFonts w:ascii="Palatino Linotype" w:hAnsi="Palatino Linotype" w:cs="Andalus"/>
                <w:i/>
                <w:sz w:val="22"/>
                <w:szCs w:val="22"/>
                <w:lang w:eastAsia="es-MX"/>
              </w:rPr>
              <w:t>estan</w:t>
            </w:r>
            <w:proofErr w:type="spellEnd"/>
            <w:r w:rsidRPr="00136451">
              <w:rPr>
                <w:rFonts w:ascii="Palatino Linotype" w:hAnsi="Palatino Linotype" w:cs="Andalus"/>
                <w:i/>
                <w:sz w:val="22"/>
                <w:szCs w:val="22"/>
                <w:lang w:eastAsia="es-MX"/>
              </w:rPr>
              <w:t xml:space="preserve"> las evidencias mencionadas” (sic) </w:t>
            </w:r>
          </w:p>
        </w:tc>
      </w:tr>
      <w:tr w:rsidR="00136451" w:rsidRPr="00136451" w14:paraId="357DD584" w14:textId="77777777" w:rsidTr="00932562">
        <w:trPr>
          <w:trHeight w:val="597"/>
        </w:trPr>
        <w:tc>
          <w:tcPr>
            <w:tcW w:w="2912" w:type="dxa"/>
            <w:shd w:val="clear" w:color="auto" w:fill="auto"/>
            <w:noWrap/>
            <w:vAlign w:val="center"/>
          </w:tcPr>
          <w:p w14:paraId="477244E7" w14:textId="77777777" w:rsidR="00932562" w:rsidRPr="00136451" w:rsidRDefault="00932562"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16903/INFOEM/IP/RR/2022</w:t>
            </w:r>
          </w:p>
          <w:p w14:paraId="05CA3461" w14:textId="77777777" w:rsidR="00932562" w:rsidRPr="00136451" w:rsidRDefault="00932562"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00403/COACALCO/IP/2022</w:t>
            </w:r>
          </w:p>
        </w:tc>
        <w:tc>
          <w:tcPr>
            <w:tcW w:w="3037" w:type="dxa"/>
            <w:vAlign w:val="center"/>
          </w:tcPr>
          <w:p w14:paraId="39481447" w14:textId="108788ED" w:rsidR="00932562" w:rsidRPr="00136451" w:rsidRDefault="00275B05"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w:t>
            </w:r>
            <w:proofErr w:type="spellStart"/>
            <w:r w:rsidR="00932562" w:rsidRPr="00136451">
              <w:rPr>
                <w:rFonts w:ascii="Palatino Linotype" w:hAnsi="Palatino Linotype" w:cs="Andalus"/>
                <w:i/>
                <w:sz w:val="22"/>
                <w:szCs w:val="22"/>
                <w:lang w:eastAsia="es-MX"/>
              </w:rPr>
              <w:t>cuales</w:t>
            </w:r>
            <w:proofErr w:type="spellEnd"/>
            <w:r w:rsidR="00932562" w:rsidRPr="00136451">
              <w:rPr>
                <w:rFonts w:ascii="Palatino Linotype" w:hAnsi="Palatino Linotype" w:cs="Andalus"/>
                <w:i/>
                <w:sz w:val="22"/>
                <w:szCs w:val="22"/>
                <w:lang w:eastAsia="es-MX"/>
              </w:rPr>
              <w:t xml:space="preserve"> son los programas de apoyo a las mujeres y el de cultura de igualdad y prevención de la violencia de genero. y </w:t>
            </w:r>
            <w:proofErr w:type="spellStart"/>
            <w:r w:rsidR="00932562" w:rsidRPr="00136451">
              <w:rPr>
                <w:rFonts w:ascii="Palatino Linotype" w:hAnsi="Palatino Linotype" w:cs="Andalus"/>
                <w:i/>
                <w:sz w:val="22"/>
                <w:szCs w:val="22"/>
                <w:lang w:eastAsia="es-MX"/>
              </w:rPr>
              <w:t>cual</w:t>
            </w:r>
            <w:proofErr w:type="spellEnd"/>
            <w:r w:rsidR="00932562" w:rsidRPr="00136451">
              <w:rPr>
                <w:rFonts w:ascii="Palatino Linotype" w:hAnsi="Palatino Linotype" w:cs="Andalus"/>
                <w:i/>
                <w:sz w:val="22"/>
                <w:szCs w:val="22"/>
                <w:lang w:eastAsia="es-MX"/>
              </w:rPr>
              <w:t xml:space="preserve"> es la </w:t>
            </w:r>
            <w:proofErr w:type="spellStart"/>
            <w:r w:rsidR="00932562" w:rsidRPr="00136451">
              <w:rPr>
                <w:rFonts w:ascii="Palatino Linotype" w:hAnsi="Palatino Linotype" w:cs="Andalus"/>
                <w:i/>
                <w:sz w:val="22"/>
                <w:szCs w:val="22"/>
                <w:lang w:eastAsia="es-MX"/>
              </w:rPr>
              <w:t>pagina</w:t>
            </w:r>
            <w:proofErr w:type="spellEnd"/>
            <w:r w:rsidR="00932562" w:rsidRPr="00136451">
              <w:rPr>
                <w:rFonts w:ascii="Palatino Linotype" w:hAnsi="Palatino Linotype" w:cs="Andalus"/>
                <w:i/>
                <w:sz w:val="22"/>
                <w:szCs w:val="22"/>
                <w:lang w:eastAsia="es-MX"/>
              </w:rPr>
              <w:t xml:space="preserve"> de gobierno municipal en donde </w:t>
            </w:r>
            <w:proofErr w:type="spellStart"/>
            <w:r w:rsidR="00932562" w:rsidRPr="00136451">
              <w:rPr>
                <w:rFonts w:ascii="Palatino Linotype" w:hAnsi="Palatino Linotype" w:cs="Andalus"/>
                <w:i/>
                <w:sz w:val="22"/>
                <w:szCs w:val="22"/>
                <w:lang w:eastAsia="es-MX"/>
              </w:rPr>
              <w:t>estan</w:t>
            </w:r>
            <w:proofErr w:type="spellEnd"/>
            <w:r w:rsidR="00932562" w:rsidRPr="00136451">
              <w:rPr>
                <w:rFonts w:ascii="Palatino Linotype" w:hAnsi="Palatino Linotype" w:cs="Andalus"/>
                <w:i/>
                <w:sz w:val="22"/>
                <w:szCs w:val="22"/>
                <w:lang w:eastAsia="es-MX"/>
              </w:rPr>
              <w:t xml:space="preserve"> las evidencias mencionadas</w:t>
            </w:r>
            <w:r w:rsidRPr="00136451">
              <w:rPr>
                <w:rFonts w:ascii="Palatino Linotype" w:hAnsi="Palatino Linotype" w:cs="Andalus"/>
                <w:i/>
                <w:sz w:val="22"/>
                <w:szCs w:val="22"/>
                <w:lang w:eastAsia="es-MX"/>
              </w:rPr>
              <w:t xml:space="preserve">” (sic) </w:t>
            </w:r>
          </w:p>
        </w:tc>
        <w:tc>
          <w:tcPr>
            <w:tcW w:w="3685" w:type="dxa"/>
            <w:vAlign w:val="center"/>
          </w:tcPr>
          <w:p w14:paraId="097DADB6" w14:textId="3CBAFD3D" w:rsidR="00932562" w:rsidRPr="00136451" w:rsidRDefault="00275B05"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w:t>
            </w:r>
            <w:proofErr w:type="spellStart"/>
            <w:r w:rsidR="00932562" w:rsidRPr="00136451">
              <w:rPr>
                <w:rFonts w:ascii="Palatino Linotype" w:hAnsi="Palatino Linotype" w:cs="Andalus"/>
                <w:i/>
                <w:sz w:val="22"/>
                <w:szCs w:val="22"/>
                <w:lang w:eastAsia="es-MX"/>
              </w:rPr>
              <w:t>cuales</w:t>
            </w:r>
            <w:proofErr w:type="spellEnd"/>
            <w:r w:rsidR="00932562" w:rsidRPr="00136451">
              <w:rPr>
                <w:rFonts w:ascii="Palatino Linotype" w:hAnsi="Palatino Linotype" w:cs="Andalus"/>
                <w:i/>
                <w:sz w:val="22"/>
                <w:szCs w:val="22"/>
                <w:lang w:eastAsia="es-MX"/>
              </w:rPr>
              <w:t xml:space="preserve"> son los programas de apoyo a las mujeres y el de cultura de igualdad y prevención de la violencia de genero. y </w:t>
            </w:r>
            <w:proofErr w:type="spellStart"/>
            <w:r w:rsidR="00932562" w:rsidRPr="00136451">
              <w:rPr>
                <w:rFonts w:ascii="Palatino Linotype" w:hAnsi="Palatino Linotype" w:cs="Andalus"/>
                <w:i/>
                <w:sz w:val="22"/>
                <w:szCs w:val="22"/>
                <w:lang w:eastAsia="es-MX"/>
              </w:rPr>
              <w:t>cual</w:t>
            </w:r>
            <w:proofErr w:type="spellEnd"/>
            <w:r w:rsidR="00932562" w:rsidRPr="00136451">
              <w:rPr>
                <w:rFonts w:ascii="Palatino Linotype" w:hAnsi="Palatino Linotype" w:cs="Andalus"/>
                <w:i/>
                <w:sz w:val="22"/>
                <w:szCs w:val="22"/>
                <w:lang w:eastAsia="es-MX"/>
              </w:rPr>
              <w:t xml:space="preserve"> es la </w:t>
            </w:r>
            <w:proofErr w:type="spellStart"/>
            <w:r w:rsidR="00932562" w:rsidRPr="00136451">
              <w:rPr>
                <w:rFonts w:ascii="Palatino Linotype" w:hAnsi="Palatino Linotype" w:cs="Andalus"/>
                <w:i/>
                <w:sz w:val="22"/>
                <w:szCs w:val="22"/>
                <w:lang w:eastAsia="es-MX"/>
              </w:rPr>
              <w:t>pagina</w:t>
            </w:r>
            <w:proofErr w:type="spellEnd"/>
            <w:r w:rsidR="00932562" w:rsidRPr="00136451">
              <w:rPr>
                <w:rFonts w:ascii="Palatino Linotype" w:hAnsi="Palatino Linotype" w:cs="Andalus"/>
                <w:i/>
                <w:sz w:val="22"/>
                <w:szCs w:val="22"/>
                <w:lang w:eastAsia="es-MX"/>
              </w:rPr>
              <w:t xml:space="preserve"> de gobierno municipal en donde </w:t>
            </w:r>
            <w:proofErr w:type="spellStart"/>
            <w:r w:rsidR="00932562" w:rsidRPr="00136451">
              <w:rPr>
                <w:rFonts w:ascii="Palatino Linotype" w:hAnsi="Palatino Linotype" w:cs="Andalus"/>
                <w:i/>
                <w:sz w:val="22"/>
                <w:szCs w:val="22"/>
                <w:lang w:eastAsia="es-MX"/>
              </w:rPr>
              <w:t>estan</w:t>
            </w:r>
            <w:proofErr w:type="spellEnd"/>
            <w:r w:rsidR="00932562" w:rsidRPr="00136451">
              <w:rPr>
                <w:rFonts w:ascii="Palatino Linotype" w:hAnsi="Palatino Linotype" w:cs="Andalus"/>
                <w:i/>
                <w:sz w:val="22"/>
                <w:szCs w:val="22"/>
                <w:lang w:eastAsia="es-MX"/>
              </w:rPr>
              <w:t xml:space="preserve"> las evidencias mencionadas</w:t>
            </w:r>
            <w:r w:rsidRPr="00136451">
              <w:rPr>
                <w:rFonts w:ascii="Palatino Linotype" w:hAnsi="Palatino Linotype" w:cs="Andalus"/>
                <w:i/>
                <w:sz w:val="22"/>
                <w:szCs w:val="22"/>
                <w:lang w:eastAsia="es-MX"/>
              </w:rPr>
              <w:t>” (sic)</w:t>
            </w:r>
          </w:p>
        </w:tc>
      </w:tr>
      <w:tr w:rsidR="00136451" w:rsidRPr="00136451" w14:paraId="69595F1C" w14:textId="77777777" w:rsidTr="00275B05">
        <w:trPr>
          <w:trHeight w:val="912"/>
        </w:trPr>
        <w:tc>
          <w:tcPr>
            <w:tcW w:w="2912" w:type="dxa"/>
            <w:shd w:val="clear" w:color="auto" w:fill="auto"/>
            <w:noWrap/>
            <w:vAlign w:val="center"/>
          </w:tcPr>
          <w:p w14:paraId="3774FDD9" w14:textId="77777777" w:rsidR="00932562" w:rsidRPr="00136451" w:rsidRDefault="00932562"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16904/INFOEM/IP/RR/2022</w:t>
            </w:r>
          </w:p>
          <w:p w14:paraId="1E3B3FF5" w14:textId="77777777" w:rsidR="00932562" w:rsidRPr="00136451" w:rsidRDefault="00932562"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00402/COACALCO/IP/2022</w:t>
            </w:r>
          </w:p>
        </w:tc>
        <w:tc>
          <w:tcPr>
            <w:tcW w:w="3037" w:type="dxa"/>
            <w:vAlign w:val="center"/>
          </w:tcPr>
          <w:p w14:paraId="6211507A" w14:textId="432CC275" w:rsidR="00932562" w:rsidRPr="00136451" w:rsidRDefault="00275B05"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w:t>
            </w:r>
            <w:r w:rsidR="00932562" w:rsidRPr="00136451">
              <w:rPr>
                <w:rFonts w:ascii="Palatino Linotype" w:hAnsi="Palatino Linotype" w:cs="Andalus"/>
                <w:i/>
                <w:sz w:val="22"/>
                <w:szCs w:val="22"/>
                <w:lang w:eastAsia="es-MX"/>
              </w:rPr>
              <w:t>no envía la información solicitada</w:t>
            </w:r>
            <w:r w:rsidRPr="00136451">
              <w:rPr>
                <w:rFonts w:ascii="Palatino Linotype" w:hAnsi="Palatino Linotype" w:cs="Andalus"/>
                <w:i/>
                <w:sz w:val="22"/>
                <w:szCs w:val="22"/>
                <w:lang w:eastAsia="es-MX"/>
              </w:rPr>
              <w:t xml:space="preserve">” (sic) </w:t>
            </w:r>
          </w:p>
        </w:tc>
        <w:tc>
          <w:tcPr>
            <w:tcW w:w="3685" w:type="dxa"/>
            <w:vAlign w:val="center"/>
          </w:tcPr>
          <w:p w14:paraId="0C63BD14" w14:textId="7D6C68C8" w:rsidR="00932562" w:rsidRPr="00136451" w:rsidRDefault="00275B05"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w:t>
            </w:r>
            <w:r w:rsidR="00932562" w:rsidRPr="00136451">
              <w:rPr>
                <w:rFonts w:ascii="Palatino Linotype" w:hAnsi="Palatino Linotype" w:cs="Andalus"/>
                <w:i/>
                <w:sz w:val="22"/>
                <w:szCs w:val="22"/>
                <w:lang w:eastAsia="es-MX"/>
              </w:rPr>
              <w:t>no envía la información solicitada</w:t>
            </w:r>
            <w:r w:rsidRPr="00136451">
              <w:rPr>
                <w:rFonts w:ascii="Palatino Linotype" w:hAnsi="Palatino Linotype" w:cs="Andalus"/>
                <w:i/>
                <w:sz w:val="22"/>
                <w:szCs w:val="22"/>
                <w:lang w:eastAsia="es-MX"/>
              </w:rPr>
              <w:t xml:space="preserve">” (sic) </w:t>
            </w:r>
          </w:p>
        </w:tc>
      </w:tr>
      <w:tr w:rsidR="00136451" w:rsidRPr="00136451" w14:paraId="1055BB89" w14:textId="77777777" w:rsidTr="00275B05">
        <w:trPr>
          <w:trHeight w:val="1022"/>
        </w:trPr>
        <w:tc>
          <w:tcPr>
            <w:tcW w:w="2912" w:type="dxa"/>
            <w:shd w:val="clear" w:color="auto" w:fill="auto"/>
            <w:noWrap/>
            <w:vAlign w:val="center"/>
          </w:tcPr>
          <w:p w14:paraId="24A2B3E1" w14:textId="77777777" w:rsidR="00932562" w:rsidRPr="00136451" w:rsidRDefault="00932562"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16905/INFOEM/IP/RR/2022</w:t>
            </w:r>
          </w:p>
          <w:p w14:paraId="10DB7823" w14:textId="77777777" w:rsidR="00932562" w:rsidRPr="00136451" w:rsidRDefault="00932562"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00398/COACALCO/IP/2022</w:t>
            </w:r>
          </w:p>
        </w:tc>
        <w:tc>
          <w:tcPr>
            <w:tcW w:w="3037" w:type="dxa"/>
            <w:vAlign w:val="center"/>
          </w:tcPr>
          <w:p w14:paraId="4E9C8F6F" w14:textId="67551014" w:rsidR="00932562" w:rsidRPr="00136451" w:rsidRDefault="00275B05"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w:t>
            </w:r>
            <w:r w:rsidR="00932562" w:rsidRPr="00136451">
              <w:rPr>
                <w:rFonts w:ascii="Palatino Linotype" w:hAnsi="Palatino Linotype" w:cs="Andalus"/>
                <w:i/>
                <w:sz w:val="22"/>
                <w:szCs w:val="22"/>
                <w:lang w:eastAsia="es-MX"/>
              </w:rPr>
              <w:t xml:space="preserve">no corresponde la </w:t>
            </w:r>
            <w:proofErr w:type="spellStart"/>
            <w:r w:rsidR="00932562" w:rsidRPr="00136451">
              <w:rPr>
                <w:rFonts w:ascii="Palatino Linotype" w:hAnsi="Palatino Linotype" w:cs="Andalus"/>
                <w:i/>
                <w:sz w:val="22"/>
                <w:szCs w:val="22"/>
                <w:lang w:eastAsia="es-MX"/>
              </w:rPr>
              <w:t>informacion</w:t>
            </w:r>
            <w:proofErr w:type="spellEnd"/>
            <w:r w:rsidR="00932562" w:rsidRPr="00136451">
              <w:rPr>
                <w:rFonts w:ascii="Palatino Linotype" w:hAnsi="Palatino Linotype" w:cs="Andalus"/>
                <w:i/>
                <w:sz w:val="22"/>
                <w:szCs w:val="22"/>
                <w:lang w:eastAsia="es-MX"/>
              </w:rPr>
              <w:t xml:space="preserve"> proporcionada a lo solicitado</w:t>
            </w:r>
            <w:r w:rsidRPr="00136451">
              <w:rPr>
                <w:rFonts w:ascii="Palatino Linotype" w:hAnsi="Palatino Linotype" w:cs="Andalus"/>
                <w:i/>
                <w:sz w:val="22"/>
                <w:szCs w:val="22"/>
                <w:lang w:eastAsia="es-MX"/>
              </w:rPr>
              <w:t>” (sic)</w:t>
            </w:r>
          </w:p>
        </w:tc>
        <w:tc>
          <w:tcPr>
            <w:tcW w:w="3685" w:type="dxa"/>
            <w:vAlign w:val="center"/>
          </w:tcPr>
          <w:p w14:paraId="447324C0" w14:textId="7FC2A5E4" w:rsidR="00932562" w:rsidRPr="00136451" w:rsidRDefault="00275B05"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w:t>
            </w:r>
            <w:r w:rsidR="00932562" w:rsidRPr="00136451">
              <w:rPr>
                <w:rFonts w:ascii="Palatino Linotype" w:hAnsi="Palatino Linotype" w:cs="Andalus"/>
                <w:i/>
                <w:sz w:val="22"/>
                <w:szCs w:val="22"/>
                <w:lang w:eastAsia="es-MX"/>
              </w:rPr>
              <w:t xml:space="preserve">no corresponde la </w:t>
            </w:r>
            <w:proofErr w:type="spellStart"/>
            <w:r w:rsidR="00932562" w:rsidRPr="00136451">
              <w:rPr>
                <w:rFonts w:ascii="Palatino Linotype" w:hAnsi="Palatino Linotype" w:cs="Andalus"/>
                <w:i/>
                <w:sz w:val="22"/>
                <w:szCs w:val="22"/>
                <w:lang w:eastAsia="es-MX"/>
              </w:rPr>
              <w:t>informacion</w:t>
            </w:r>
            <w:proofErr w:type="spellEnd"/>
            <w:r w:rsidR="00932562" w:rsidRPr="00136451">
              <w:rPr>
                <w:rFonts w:ascii="Palatino Linotype" w:hAnsi="Palatino Linotype" w:cs="Andalus"/>
                <w:i/>
                <w:sz w:val="22"/>
                <w:szCs w:val="22"/>
                <w:lang w:eastAsia="es-MX"/>
              </w:rPr>
              <w:t xml:space="preserve"> proporcionada a lo solicitado</w:t>
            </w:r>
            <w:r w:rsidRPr="00136451">
              <w:rPr>
                <w:rFonts w:ascii="Palatino Linotype" w:hAnsi="Palatino Linotype" w:cs="Andalus"/>
                <w:i/>
                <w:sz w:val="22"/>
                <w:szCs w:val="22"/>
                <w:lang w:eastAsia="es-MX"/>
              </w:rPr>
              <w:t xml:space="preserve">” (sic) </w:t>
            </w:r>
          </w:p>
        </w:tc>
      </w:tr>
      <w:tr w:rsidR="00932562" w:rsidRPr="00136451" w14:paraId="7E26D25C" w14:textId="77777777" w:rsidTr="00932562">
        <w:trPr>
          <w:trHeight w:val="2182"/>
        </w:trPr>
        <w:tc>
          <w:tcPr>
            <w:tcW w:w="2912" w:type="dxa"/>
            <w:shd w:val="clear" w:color="auto" w:fill="auto"/>
            <w:noWrap/>
            <w:vAlign w:val="center"/>
          </w:tcPr>
          <w:p w14:paraId="44082BD2" w14:textId="77777777" w:rsidR="00932562" w:rsidRPr="00136451" w:rsidRDefault="00932562"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lastRenderedPageBreak/>
              <w:t>16911/INFOEM/IP/RR/2022</w:t>
            </w:r>
          </w:p>
          <w:p w14:paraId="0885E1D9" w14:textId="77777777" w:rsidR="00932562" w:rsidRPr="00136451" w:rsidRDefault="00932562"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00395/COACALCO/IP/2022</w:t>
            </w:r>
          </w:p>
        </w:tc>
        <w:tc>
          <w:tcPr>
            <w:tcW w:w="3037" w:type="dxa"/>
            <w:vAlign w:val="center"/>
          </w:tcPr>
          <w:p w14:paraId="1335EB0C" w14:textId="04A5097B" w:rsidR="00932562" w:rsidRPr="00136451" w:rsidRDefault="00275B05"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w:t>
            </w:r>
            <w:r w:rsidR="00932562" w:rsidRPr="00136451">
              <w:rPr>
                <w:rFonts w:ascii="Palatino Linotype" w:hAnsi="Palatino Linotype" w:cs="Andalus"/>
                <w:i/>
                <w:sz w:val="22"/>
                <w:szCs w:val="22"/>
                <w:lang w:eastAsia="es-MX"/>
              </w:rPr>
              <w:t xml:space="preserve">Cuantas promociones </w:t>
            </w:r>
            <w:proofErr w:type="spellStart"/>
            <w:r w:rsidR="00932562" w:rsidRPr="00136451">
              <w:rPr>
                <w:rFonts w:ascii="Palatino Linotype" w:hAnsi="Palatino Linotype" w:cs="Andalus"/>
                <w:i/>
                <w:sz w:val="22"/>
                <w:szCs w:val="22"/>
                <w:lang w:eastAsia="es-MX"/>
              </w:rPr>
              <w:t>a</w:t>
            </w:r>
            <w:proofErr w:type="spellEnd"/>
            <w:r w:rsidR="00932562" w:rsidRPr="00136451">
              <w:rPr>
                <w:rFonts w:ascii="Palatino Linotype" w:hAnsi="Palatino Linotype" w:cs="Andalus"/>
                <w:i/>
                <w:sz w:val="22"/>
                <w:szCs w:val="22"/>
                <w:lang w:eastAsia="es-MX"/>
              </w:rPr>
              <w:t xml:space="preserve"> llevado a cabo la titular del instituto de la mujer ante la legislación estatal o a la reglamentación municipal, a fin de asegurar el marco legal que garantice la igualdad de oportunidades en materia de educación, salud, capacitación, ejercicio de derechos, trabajo y remuneración</w:t>
            </w:r>
            <w:r w:rsidRPr="00136451">
              <w:rPr>
                <w:rFonts w:ascii="Palatino Linotype" w:hAnsi="Palatino Linotype" w:cs="Andalus"/>
                <w:i/>
                <w:sz w:val="22"/>
                <w:szCs w:val="22"/>
                <w:lang w:eastAsia="es-MX"/>
              </w:rPr>
              <w:t xml:space="preserve">” (sic) </w:t>
            </w:r>
          </w:p>
        </w:tc>
        <w:tc>
          <w:tcPr>
            <w:tcW w:w="3685" w:type="dxa"/>
            <w:vAlign w:val="center"/>
          </w:tcPr>
          <w:p w14:paraId="4E8FCFE1" w14:textId="31878495" w:rsidR="00932562" w:rsidRPr="00136451" w:rsidRDefault="00275B05" w:rsidP="00136451">
            <w:pPr>
              <w:jc w:val="both"/>
              <w:rPr>
                <w:rFonts w:ascii="Palatino Linotype" w:hAnsi="Palatino Linotype" w:cs="Andalus"/>
                <w:i/>
                <w:sz w:val="22"/>
                <w:szCs w:val="22"/>
                <w:lang w:eastAsia="es-MX"/>
              </w:rPr>
            </w:pPr>
            <w:r w:rsidRPr="00136451">
              <w:rPr>
                <w:rFonts w:ascii="Palatino Linotype" w:hAnsi="Palatino Linotype" w:cs="Andalus"/>
                <w:i/>
                <w:sz w:val="22"/>
                <w:szCs w:val="22"/>
                <w:lang w:eastAsia="es-MX"/>
              </w:rPr>
              <w:t>“</w:t>
            </w:r>
            <w:r w:rsidR="00932562" w:rsidRPr="00136451">
              <w:rPr>
                <w:rFonts w:ascii="Palatino Linotype" w:hAnsi="Palatino Linotype" w:cs="Andalus"/>
                <w:i/>
                <w:sz w:val="22"/>
                <w:szCs w:val="22"/>
                <w:lang w:eastAsia="es-MX"/>
              </w:rPr>
              <w:t xml:space="preserve">no proporciona </w:t>
            </w:r>
            <w:proofErr w:type="spellStart"/>
            <w:r w:rsidR="00932562" w:rsidRPr="00136451">
              <w:rPr>
                <w:rFonts w:ascii="Palatino Linotype" w:hAnsi="Palatino Linotype" w:cs="Andalus"/>
                <w:i/>
                <w:sz w:val="22"/>
                <w:szCs w:val="22"/>
                <w:lang w:eastAsia="es-MX"/>
              </w:rPr>
              <w:t>informacion</w:t>
            </w:r>
            <w:proofErr w:type="spellEnd"/>
            <w:r w:rsidR="00932562" w:rsidRPr="00136451">
              <w:rPr>
                <w:rFonts w:ascii="Palatino Linotype" w:hAnsi="Palatino Linotype" w:cs="Andalus"/>
                <w:i/>
                <w:sz w:val="22"/>
                <w:szCs w:val="22"/>
                <w:lang w:eastAsia="es-MX"/>
              </w:rPr>
              <w:t xml:space="preserve"> solicitada</w:t>
            </w:r>
            <w:r w:rsidRPr="00136451">
              <w:rPr>
                <w:rFonts w:ascii="Palatino Linotype" w:hAnsi="Palatino Linotype" w:cs="Andalus"/>
                <w:i/>
                <w:sz w:val="22"/>
                <w:szCs w:val="22"/>
                <w:lang w:eastAsia="es-MX"/>
              </w:rPr>
              <w:t xml:space="preserve">” (sic) </w:t>
            </w:r>
          </w:p>
        </w:tc>
      </w:tr>
    </w:tbl>
    <w:p w14:paraId="08D52C91" w14:textId="77777777" w:rsidR="00932562" w:rsidRPr="00136451" w:rsidRDefault="00932562" w:rsidP="00136451">
      <w:pPr>
        <w:spacing w:line="360" w:lineRule="auto"/>
        <w:jc w:val="both"/>
        <w:rPr>
          <w:rFonts w:ascii="Palatino Linotype" w:hAnsi="Palatino Linotype" w:cs="Arial"/>
        </w:rPr>
      </w:pPr>
    </w:p>
    <w:p w14:paraId="45B4414C" w14:textId="427E384B" w:rsidR="003404B0" w:rsidRPr="00136451" w:rsidRDefault="0056245B" w:rsidP="00136451">
      <w:pPr>
        <w:spacing w:line="360" w:lineRule="auto"/>
        <w:jc w:val="both"/>
        <w:rPr>
          <w:rFonts w:ascii="Palatino Linotype" w:hAnsi="Palatino Linotype" w:cs="Arial"/>
          <w:b/>
          <w:sz w:val="28"/>
          <w:szCs w:val="28"/>
        </w:rPr>
      </w:pPr>
      <w:r w:rsidRPr="00136451">
        <w:rPr>
          <w:rFonts w:ascii="Palatino Linotype" w:hAnsi="Palatino Linotype" w:cs="Arial"/>
          <w:b/>
          <w:sz w:val="28"/>
          <w:szCs w:val="28"/>
        </w:rPr>
        <w:t>V</w:t>
      </w:r>
      <w:r w:rsidR="003404B0" w:rsidRPr="00136451">
        <w:rPr>
          <w:rFonts w:ascii="Palatino Linotype" w:hAnsi="Palatino Linotype" w:cs="Arial"/>
          <w:b/>
          <w:sz w:val="28"/>
          <w:szCs w:val="28"/>
        </w:rPr>
        <w:t>. Del turno de</w:t>
      </w:r>
      <w:r w:rsidR="00FD051E" w:rsidRPr="00136451">
        <w:rPr>
          <w:rFonts w:ascii="Palatino Linotype" w:hAnsi="Palatino Linotype" w:cs="Arial"/>
          <w:b/>
          <w:sz w:val="28"/>
          <w:szCs w:val="28"/>
        </w:rPr>
        <w:t xml:space="preserve"> </w:t>
      </w:r>
      <w:r w:rsidR="003404B0" w:rsidRPr="00136451">
        <w:rPr>
          <w:rFonts w:ascii="Palatino Linotype" w:hAnsi="Palatino Linotype" w:cs="Arial"/>
          <w:b/>
          <w:sz w:val="28"/>
          <w:szCs w:val="28"/>
        </w:rPr>
        <w:t>l</w:t>
      </w:r>
      <w:r w:rsidR="00FD051E" w:rsidRPr="00136451">
        <w:rPr>
          <w:rFonts w:ascii="Palatino Linotype" w:hAnsi="Palatino Linotype" w:cs="Arial"/>
          <w:b/>
          <w:sz w:val="28"/>
          <w:szCs w:val="28"/>
        </w:rPr>
        <w:t>os</w:t>
      </w:r>
      <w:r w:rsidR="003404B0" w:rsidRPr="00136451">
        <w:rPr>
          <w:rFonts w:ascii="Palatino Linotype" w:hAnsi="Palatino Linotype" w:cs="Arial"/>
          <w:b/>
          <w:sz w:val="28"/>
          <w:szCs w:val="28"/>
        </w:rPr>
        <w:t xml:space="preserve"> Recurso</w:t>
      </w:r>
      <w:r w:rsidR="00FD051E" w:rsidRPr="00136451">
        <w:rPr>
          <w:rFonts w:ascii="Palatino Linotype" w:hAnsi="Palatino Linotype" w:cs="Arial"/>
          <w:b/>
          <w:sz w:val="28"/>
          <w:szCs w:val="28"/>
        </w:rPr>
        <w:t>s</w:t>
      </w:r>
      <w:r w:rsidR="003404B0" w:rsidRPr="00136451">
        <w:rPr>
          <w:rFonts w:ascii="Palatino Linotype" w:hAnsi="Palatino Linotype" w:cs="Arial"/>
          <w:b/>
          <w:sz w:val="28"/>
          <w:szCs w:val="28"/>
        </w:rPr>
        <w:t xml:space="preserve"> de Revisión</w:t>
      </w:r>
    </w:p>
    <w:p w14:paraId="5EAB5478" w14:textId="37E45BEC" w:rsidR="002C6049" w:rsidRPr="00136451" w:rsidRDefault="009D6B53" w:rsidP="00136451">
      <w:pPr>
        <w:spacing w:line="360" w:lineRule="auto"/>
        <w:jc w:val="both"/>
        <w:rPr>
          <w:rFonts w:ascii="Palatino Linotype" w:hAnsi="Palatino Linotype" w:cs="Arial"/>
          <w:b/>
        </w:rPr>
      </w:pPr>
      <w:r w:rsidRPr="00136451">
        <w:rPr>
          <w:rFonts w:ascii="Palatino Linotype" w:hAnsi="Palatino Linotype" w:cs="Arial"/>
        </w:rPr>
        <w:t xml:space="preserve">El </w:t>
      </w:r>
      <w:r w:rsidR="00275B05" w:rsidRPr="00136451">
        <w:rPr>
          <w:rFonts w:ascii="Palatino Linotype" w:hAnsi="Palatino Linotype" w:cs="Arial"/>
          <w:b/>
        </w:rPr>
        <w:t xml:space="preserve">veinticuatro </w:t>
      </w:r>
      <w:r w:rsidR="00A8395E" w:rsidRPr="00136451">
        <w:rPr>
          <w:rFonts w:ascii="Palatino Linotype" w:hAnsi="Palatino Linotype" w:cs="Arial"/>
          <w:b/>
          <w:bCs/>
        </w:rPr>
        <w:t xml:space="preserve">de </w:t>
      </w:r>
      <w:r w:rsidR="00D94B65" w:rsidRPr="00136451">
        <w:rPr>
          <w:rFonts w:ascii="Palatino Linotype" w:hAnsi="Palatino Linotype" w:cs="Arial"/>
          <w:b/>
          <w:bCs/>
        </w:rPr>
        <w:t xml:space="preserve">noviembre de </w:t>
      </w:r>
      <w:r w:rsidR="00A8395E" w:rsidRPr="00136451">
        <w:rPr>
          <w:rFonts w:ascii="Palatino Linotype" w:hAnsi="Palatino Linotype" w:cs="Arial"/>
          <w:b/>
          <w:bCs/>
        </w:rPr>
        <w:t>dos mil veintidós</w:t>
      </w:r>
      <w:r w:rsidRPr="00136451">
        <w:rPr>
          <w:rFonts w:ascii="Palatino Linotype" w:hAnsi="Palatino Linotype" w:cs="Arial"/>
        </w:rPr>
        <w:t xml:space="preserve">, </w:t>
      </w:r>
      <w:r w:rsidRPr="00136451">
        <w:rPr>
          <w:rFonts w:ascii="Palatino Linotype" w:hAnsi="Palatino Linotype"/>
        </w:rPr>
        <w:t>los</w:t>
      </w:r>
      <w:r w:rsidRPr="00136451">
        <w:rPr>
          <w:rFonts w:ascii="Palatino Linotype" w:hAnsi="Palatino Linotype" w:cs="Arial"/>
        </w:rPr>
        <w:t xml:space="preserve"> </w:t>
      </w:r>
      <w:r w:rsidR="00312B04" w:rsidRPr="00136451">
        <w:rPr>
          <w:rFonts w:ascii="Palatino Linotype" w:hAnsi="Palatino Linotype" w:cs="Arial"/>
        </w:rPr>
        <w:t>Recursos de Revisión</w:t>
      </w:r>
      <w:r w:rsidR="00025060" w:rsidRPr="00136451">
        <w:rPr>
          <w:rFonts w:ascii="Palatino Linotype" w:hAnsi="Palatino Linotype" w:cs="Arial"/>
        </w:rPr>
        <w:t xml:space="preserve"> </w:t>
      </w:r>
      <w:r w:rsidR="005F5D50" w:rsidRPr="00136451">
        <w:rPr>
          <w:rFonts w:ascii="Palatino Linotype" w:hAnsi="Palatino Linotype" w:cs="Arial"/>
          <w:lang w:val="es-ES_tradnl"/>
        </w:rPr>
        <w:t>materia del presente estudio, se en</w:t>
      </w:r>
      <w:r w:rsidRPr="00136451">
        <w:rPr>
          <w:rFonts w:ascii="Palatino Linotype" w:hAnsi="Palatino Linotype" w:cs="Arial"/>
          <w:lang w:val="es-ES_tradnl"/>
        </w:rPr>
        <w:t xml:space="preserve">viaron electrónicamente al Instituto de </w:t>
      </w:r>
      <w:r w:rsidRPr="00136451">
        <w:rPr>
          <w:rFonts w:ascii="Palatino Linotype" w:eastAsia="Arial Unicode MS" w:hAnsi="Palatino Linotype" w:cs="Arial"/>
        </w:rPr>
        <w:t>Transparencia</w:t>
      </w:r>
      <w:r w:rsidRPr="00136451">
        <w:rPr>
          <w:rFonts w:ascii="Palatino Linotype" w:hAnsi="Palatino Linotype" w:cs="Arial"/>
          <w:lang w:val="es-ES_tradnl"/>
        </w:rPr>
        <w:t>, Acceso a la Información Pública y Protección de Datos Personales del Estado de México y Municipios</w:t>
      </w:r>
      <w:r w:rsidR="005F5D50" w:rsidRPr="00136451">
        <w:rPr>
          <w:rFonts w:ascii="Palatino Linotype" w:hAnsi="Palatino Linotype" w:cs="Arial"/>
          <w:lang w:val="es-ES_tradnl"/>
        </w:rPr>
        <w:t>,</w:t>
      </w:r>
      <w:r w:rsidRPr="00136451">
        <w:rPr>
          <w:rFonts w:ascii="Palatino Linotype" w:hAnsi="Palatino Linotype" w:cs="Arial"/>
          <w:lang w:val="es-ES_tradnl"/>
        </w:rPr>
        <w:t xml:space="preserve"> </w:t>
      </w:r>
      <w:r w:rsidR="005F5D50" w:rsidRPr="00136451">
        <w:rPr>
          <w:rFonts w:ascii="Palatino Linotype" w:hAnsi="Palatino Linotype" w:cs="Arial"/>
          <w:lang w:val="es-ES_tradnl"/>
        </w:rPr>
        <w:t xml:space="preserve">por lo que </w:t>
      </w:r>
      <w:r w:rsidRPr="00136451">
        <w:rPr>
          <w:rFonts w:ascii="Palatino Linotype" w:hAnsi="Palatino Linotype" w:cs="Arial"/>
          <w:lang w:val="es-ES_tradnl"/>
        </w:rPr>
        <w:t xml:space="preserve">con fundamento en el artículo 185, fracción I de la </w:t>
      </w:r>
      <w:r w:rsidRPr="00136451">
        <w:rPr>
          <w:rFonts w:ascii="Palatino Linotype" w:hAnsi="Palatino Linotype"/>
        </w:rPr>
        <w:t>Ley de Transparencia y Acceso a la Información Pública del Estado de México y Municipios</w:t>
      </w:r>
      <w:r w:rsidRPr="00136451">
        <w:rPr>
          <w:rFonts w:ascii="Palatino Linotype" w:hAnsi="Palatino Linotype" w:cs="Arial"/>
          <w:lang w:val="es-ES_tradnl"/>
        </w:rPr>
        <w:t>, se turnaron, a través del</w:t>
      </w:r>
      <w:r w:rsidRPr="00136451">
        <w:rPr>
          <w:rFonts w:ascii="Palatino Linotype" w:eastAsia="Arial Unicode MS" w:hAnsi="Palatino Linotype" w:cs="Arial"/>
          <w:lang w:val="es-ES_tradnl"/>
        </w:rPr>
        <w:t xml:space="preserve"> </w:t>
      </w:r>
      <w:r w:rsidRPr="00136451">
        <w:rPr>
          <w:rFonts w:ascii="Palatino Linotype" w:eastAsia="Arial Unicode MS" w:hAnsi="Palatino Linotype" w:cs="Arial"/>
          <w:b/>
          <w:lang w:val="es-ES_tradnl"/>
        </w:rPr>
        <w:t>SAIMEX</w:t>
      </w:r>
      <w:r w:rsidRPr="00136451">
        <w:rPr>
          <w:rFonts w:ascii="Palatino Linotype" w:hAnsi="Palatino Linotype"/>
        </w:rPr>
        <w:t xml:space="preserve">, </w:t>
      </w:r>
      <w:r w:rsidR="005C1DCD" w:rsidRPr="00136451">
        <w:rPr>
          <w:rFonts w:ascii="Palatino Linotype" w:hAnsi="Palatino Linotype"/>
        </w:rPr>
        <w:t xml:space="preserve">el </w:t>
      </w:r>
      <w:r w:rsidR="00025060" w:rsidRPr="00136451">
        <w:rPr>
          <w:rFonts w:ascii="Palatino Linotype" w:hAnsi="Palatino Linotype"/>
        </w:rPr>
        <w:t>R</w:t>
      </w:r>
      <w:r w:rsidRPr="00136451">
        <w:rPr>
          <w:rFonts w:ascii="Palatino Linotype" w:hAnsi="Palatino Linotype"/>
        </w:rPr>
        <w:t>ecurso</w:t>
      </w:r>
      <w:r w:rsidR="00FA19E6" w:rsidRPr="00136451">
        <w:rPr>
          <w:rFonts w:ascii="Palatino Linotype" w:hAnsi="Palatino Linotype"/>
        </w:rPr>
        <w:t>s</w:t>
      </w:r>
      <w:r w:rsidRPr="00136451">
        <w:rPr>
          <w:rFonts w:ascii="Palatino Linotype" w:hAnsi="Palatino Linotype" w:cs="Arial"/>
          <w:szCs w:val="20"/>
        </w:rPr>
        <w:t xml:space="preserve"> de </w:t>
      </w:r>
      <w:r w:rsidR="00025060" w:rsidRPr="00136451">
        <w:rPr>
          <w:rFonts w:ascii="Palatino Linotype" w:hAnsi="Palatino Linotype" w:cs="Arial"/>
          <w:szCs w:val="20"/>
        </w:rPr>
        <w:t>R</w:t>
      </w:r>
      <w:r w:rsidRPr="00136451">
        <w:rPr>
          <w:rFonts w:ascii="Palatino Linotype" w:hAnsi="Palatino Linotype" w:cs="Arial"/>
          <w:szCs w:val="20"/>
        </w:rPr>
        <w:t>evisión</w:t>
      </w:r>
      <w:r w:rsidR="00C10EEE" w:rsidRPr="00136451">
        <w:rPr>
          <w:rFonts w:ascii="Palatino Linotype" w:hAnsi="Palatino Linotype" w:cs="Arial"/>
          <w:szCs w:val="20"/>
        </w:rPr>
        <w:t xml:space="preserve"> </w:t>
      </w:r>
      <w:r w:rsidR="002C6049" w:rsidRPr="00136451">
        <w:rPr>
          <w:rFonts w:ascii="Palatino Linotype" w:hAnsi="Palatino Linotype" w:cs="Arial"/>
          <w:b/>
        </w:rPr>
        <w:t>16902/INFOEM/IP/RR/2022</w:t>
      </w:r>
      <w:r w:rsidR="002C6049" w:rsidRPr="00136451">
        <w:rPr>
          <w:rFonts w:ascii="Palatino Linotype" w:hAnsi="Palatino Linotype"/>
        </w:rPr>
        <w:t xml:space="preserve"> a la comisionada </w:t>
      </w:r>
      <w:r w:rsidR="002C6049" w:rsidRPr="00136451">
        <w:rPr>
          <w:rFonts w:ascii="Palatino Linotype" w:hAnsi="Palatino Linotype"/>
          <w:b/>
        </w:rPr>
        <w:t>Sharon Cristina Morales Martínez</w:t>
      </w:r>
      <w:r w:rsidR="002C6049" w:rsidRPr="00136451">
        <w:rPr>
          <w:rFonts w:ascii="Palatino Linotype" w:hAnsi="Palatino Linotype" w:cs="Arial"/>
        </w:rPr>
        <w:t xml:space="preserve">, </w:t>
      </w:r>
      <w:r w:rsidR="002C6049" w:rsidRPr="00136451">
        <w:rPr>
          <w:rFonts w:ascii="Palatino Linotype" w:hAnsi="Palatino Linotype"/>
        </w:rPr>
        <w:t xml:space="preserve">el Recursos de Revisión </w:t>
      </w:r>
      <w:r w:rsidR="002C6049" w:rsidRPr="00136451">
        <w:rPr>
          <w:rFonts w:ascii="Palatino Linotype" w:hAnsi="Palatino Linotype" w:cs="Arial"/>
          <w:b/>
        </w:rPr>
        <w:t>16903/INFOEM/IP/RR/2022</w:t>
      </w:r>
      <w:r w:rsidR="002C6049" w:rsidRPr="00136451">
        <w:rPr>
          <w:rFonts w:ascii="Palatino Linotype" w:hAnsi="Palatino Linotype"/>
        </w:rPr>
        <w:t xml:space="preserve"> a la comisionada </w:t>
      </w:r>
      <w:r w:rsidR="002C6049" w:rsidRPr="00136451">
        <w:rPr>
          <w:rFonts w:ascii="Palatino Linotype" w:hAnsi="Palatino Linotype"/>
          <w:b/>
        </w:rPr>
        <w:t>María del Rosario Mejía Ayala</w:t>
      </w:r>
      <w:r w:rsidR="002C6049" w:rsidRPr="00136451">
        <w:rPr>
          <w:rFonts w:ascii="Palatino Linotype" w:hAnsi="Palatino Linotype"/>
        </w:rPr>
        <w:t xml:space="preserve">, el Recurso de Revisión </w:t>
      </w:r>
      <w:r w:rsidR="002C6049" w:rsidRPr="00136451">
        <w:rPr>
          <w:rFonts w:ascii="Palatino Linotype" w:hAnsi="Palatino Linotype" w:cs="Arial"/>
          <w:b/>
        </w:rPr>
        <w:t>16904/INFOEM/IP/RR/2022</w:t>
      </w:r>
      <w:r w:rsidR="002C6049" w:rsidRPr="00136451">
        <w:rPr>
          <w:rFonts w:ascii="Palatino Linotype" w:hAnsi="Palatino Linotype"/>
        </w:rPr>
        <w:t xml:space="preserve"> a la comisionada </w:t>
      </w:r>
      <w:r w:rsidR="002C6049" w:rsidRPr="00136451">
        <w:rPr>
          <w:rFonts w:ascii="Palatino Linotype" w:hAnsi="Palatino Linotype"/>
          <w:b/>
        </w:rPr>
        <w:t xml:space="preserve">Guadalupe Ramírez Peña, </w:t>
      </w:r>
      <w:r w:rsidR="002C6049" w:rsidRPr="00136451">
        <w:rPr>
          <w:rFonts w:ascii="Palatino Linotype" w:hAnsi="Palatino Linotype"/>
        </w:rPr>
        <w:t xml:space="preserve">el Recurso de Revisión </w:t>
      </w:r>
      <w:r w:rsidR="002C6049" w:rsidRPr="00136451">
        <w:rPr>
          <w:rFonts w:ascii="Palatino Linotype" w:hAnsi="Palatino Linotype" w:cs="Arial"/>
          <w:b/>
        </w:rPr>
        <w:t xml:space="preserve">16905/INFOEM/IP/RR/2022 </w:t>
      </w:r>
      <w:r w:rsidR="002C6049" w:rsidRPr="00136451">
        <w:rPr>
          <w:rFonts w:ascii="Palatino Linotype" w:hAnsi="Palatino Linotype"/>
        </w:rPr>
        <w:t xml:space="preserve">al comisionado </w:t>
      </w:r>
      <w:r w:rsidR="002C6049" w:rsidRPr="00136451">
        <w:rPr>
          <w:rFonts w:ascii="Palatino Linotype" w:hAnsi="Palatino Linotype"/>
          <w:b/>
        </w:rPr>
        <w:t xml:space="preserve">José Martínez Vilchis </w:t>
      </w:r>
      <w:r w:rsidR="002C6049" w:rsidRPr="00136451">
        <w:rPr>
          <w:rFonts w:ascii="Palatino Linotype" w:hAnsi="Palatino Linotype"/>
        </w:rPr>
        <w:t xml:space="preserve">y el Recurso de Revisión </w:t>
      </w:r>
      <w:r w:rsidR="002C6049" w:rsidRPr="00136451">
        <w:rPr>
          <w:rFonts w:ascii="Palatino Linotype" w:hAnsi="Palatino Linotype" w:cs="Arial"/>
          <w:b/>
        </w:rPr>
        <w:t>16911/INFOEM/IP/RR/2022</w:t>
      </w:r>
      <w:r w:rsidR="002C6049" w:rsidRPr="00136451">
        <w:rPr>
          <w:rFonts w:ascii="Palatino Linotype" w:hAnsi="Palatino Linotype" w:cs="Arial"/>
        </w:rPr>
        <w:t xml:space="preserve"> al comisionado </w:t>
      </w:r>
      <w:r w:rsidR="002C6049" w:rsidRPr="00136451">
        <w:rPr>
          <w:rFonts w:ascii="Palatino Linotype" w:hAnsi="Palatino Linotype" w:cs="Arial"/>
          <w:b/>
        </w:rPr>
        <w:t>Luis Gustavo Parra Noriega,</w:t>
      </w:r>
      <w:r w:rsidR="002C6049" w:rsidRPr="00136451">
        <w:rPr>
          <w:rFonts w:ascii="Palatino Linotype" w:hAnsi="Palatino Linotype"/>
          <w:b/>
        </w:rPr>
        <w:t xml:space="preserve"> </w:t>
      </w:r>
      <w:r w:rsidR="002C6049" w:rsidRPr="00136451">
        <w:rPr>
          <w:rFonts w:ascii="Palatino Linotype" w:hAnsi="Palatino Linotype"/>
        </w:rPr>
        <w:t xml:space="preserve">a </w:t>
      </w:r>
      <w:r w:rsidR="002C6049" w:rsidRPr="00136451">
        <w:rPr>
          <w:rFonts w:ascii="Palatino Linotype" w:hAnsi="Palatino Linotype" w:cs="Arial"/>
          <w:lang w:val="es-ES_tradnl"/>
        </w:rPr>
        <w:t>efecto de que decretaran su admisión o desechamiento.</w:t>
      </w:r>
    </w:p>
    <w:p w14:paraId="0604CE2C" w14:textId="77777777" w:rsidR="002C6049" w:rsidRPr="00136451" w:rsidRDefault="002C6049" w:rsidP="00136451">
      <w:pPr>
        <w:spacing w:line="360" w:lineRule="auto"/>
        <w:jc w:val="both"/>
        <w:rPr>
          <w:rFonts w:ascii="Palatino Linotype" w:hAnsi="Palatino Linotype" w:cs="Arial"/>
          <w:b/>
        </w:rPr>
      </w:pPr>
    </w:p>
    <w:p w14:paraId="14CA0626" w14:textId="77777777" w:rsidR="003404B0" w:rsidRPr="00136451" w:rsidRDefault="003404B0" w:rsidP="00136451">
      <w:pPr>
        <w:tabs>
          <w:tab w:val="center" w:pos="4252"/>
          <w:tab w:val="right" w:pos="8504"/>
        </w:tabs>
        <w:spacing w:line="360" w:lineRule="auto"/>
        <w:jc w:val="both"/>
        <w:rPr>
          <w:rFonts w:ascii="Palatino Linotype" w:hAnsi="Palatino Linotype" w:cs="Arial"/>
          <w:b/>
        </w:rPr>
      </w:pPr>
      <w:r w:rsidRPr="00136451">
        <w:rPr>
          <w:rFonts w:ascii="Palatino Linotype" w:hAnsi="Palatino Linotype" w:cs="Arial"/>
          <w:b/>
        </w:rPr>
        <w:lastRenderedPageBreak/>
        <w:t>a) Admisión del Recurso de Revisión</w:t>
      </w:r>
    </w:p>
    <w:p w14:paraId="3933D19F" w14:textId="5D1C257D" w:rsidR="009D6B53" w:rsidRPr="00136451" w:rsidRDefault="009D6B53" w:rsidP="00136451">
      <w:pPr>
        <w:spacing w:line="360" w:lineRule="auto"/>
        <w:jc w:val="both"/>
        <w:rPr>
          <w:rFonts w:ascii="Palatino Linotype" w:hAnsi="Palatino Linotype" w:cs="Arial"/>
        </w:rPr>
      </w:pPr>
      <w:r w:rsidRPr="00136451">
        <w:rPr>
          <w:rFonts w:ascii="Palatino Linotype" w:hAnsi="Palatino Linotype" w:cs="Arial"/>
        </w:rPr>
        <w:t xml:space="preserve">De las constancias de los expedientes electrónicos </w:t>
      </w:r>
      <w:r w:rsidR="005F5D50" w:rsidRPr="00136451">
        <w:rPr>
          <w:rFonts w:ascii="Palatino Linotype" w:hAnsi="Palatino Linotype" w:cs="Arial"/>
        </w:rPr>
        <w:t xml:space="preserve">que obran en </w:t>
      </w:r>
      <w:r w:rsidR="005F5D50" w:rsidRPr="00136451">
        <w:rPr>
          <w:rFonts w:ascii="Palatino Linotype" w:hAnsi="Palatino Linotype" w:cs="Arial"/>
          <w:b/>
        </w:rPr>
        <w:t>EL</w:t>
      </w:r>
      <w:r w:rsidRPr="00136451">
        <w:rPr>
          <w:rFonts w:ascii="Palatino Linotype" w:hAnsi="Palatino Linotype" w:cs="Arial"/>
          <w:b/>
        </w:rPr>
        <w:t xml:space="preserve"> SAIMEX</w:t>
      </w:r>
      <w:r w:rsidRPr="00136451">
        <w:rPr>
          <w:rFonts w:ascii="Palatino Linotype" w:hAnsi="Palatino Linotype" w:cs="Arial"/>
        </w:rPr>
        <w:t xml:space="preserve">, se desprende que el </w:t>
      </w:r>
      <w:r w:rsidR="002C6049" w:rsidRPr="00136451">
        <w:rPr>
          <w:rFonts w:ascii="Palatino Linotype" w:hAnsi="Palatino Linotype" w:cs="Arial"/>
          <w:b/>
        </w:rPr>
        <w:t xml:space="preserve">veinticinco, veintiocho y veintinueve de noviembre; así como, uno de diciembre de dos mil veintidós </w:t>
      </w:r>
      <w:r w:rsidRPr="00136451">
        <w:rPr>
          <w:rFonts w:ascii="Palatino Linotype" w:hAnsi="Palatino Linotype" w:cs="Arial"/>
        </w:rPr>
        <w:t xml:space="preserve">se acordó la admisión a trámite de los </w:t>
      </w:r>
      <w:r w:rsidR="00312B04" w:rsidRPr="00136451">
        <w:rPr>
          <w:rFonts w:ascii="Palatino Linotype" w:hAnsi="Palatino Linotype" w:cs="Arial"/>
        </w:rPr>
        <w:t>Recursos de Revisión</w:t>
      </w:r>
      <w:r w:rsidRPr="00136451">
        <w:rPr>
          <w:rFonts w:ascii="Palatino Linotype" w:hAnsi="Palatino Linotype" w:cs="Arial"/>
        </w:rPr>
        <w:t xml:space="preserve"> que nos ocupan, así como la integración de los expedientes respectivos, mismos que se pusieron a disposición de las partes, para que en un plazo máximo de siete días hábiles </w:t>
      </w:r>
      <w:r w:rsidR="005F5D50" w:rsidRPr="00136451">
        <w:rPr>
          <w:rFonts w:ascii="Palatino Linotype" w:hAnsi="Palatino Linotype" w:cs="Arial"/>
        </w:rPr>
        <w:t xml:space="preserve">manifestaran lo que a su derecho conviniera, </w:t>
      </w:r>
      <w:r w:rsidR="00DB5434" w:rsidRPr="00136451">
        <w:rPr>
          <w:rFonts w:ascii="Palatino Linotype" w:hAnsi="Palatino Linotype" w:cs="Arial"/>
          <w:b/>
        </w:rPr>
        <w:t>LA</w:t>
      </w:r>
      <w:r w:rsidR="00D01412" w:rsidRPr="00136451">
        <w:rPr>
          <w:rFonts w:ascii="Palatino Linotype" w:hAnsi="Palatino Linotype" w:cs="Arial"/>
          <w:b/>
        </w:rPr>
        <w:t xml:space="preserve"> RECURRENTE </w:t>
      </w:r>
      <w:r w:rsidR="00D01412" w:rsidRPr="00136451">
        <w:rPr>
          <w:rFonts w:ascii="Palatino Linotype" w:hAnsi="Palatino Linotype" w:cs="Arial"/>
        </w:rPr>
        <w:t xml:space="preserve">manifestara lo que a su derecho conviniera, a efecto de presentar pruebas o alegatos y, en su caso, </w:t>
      </w:r>
      <w:r w:rsidR="00D01412" w:rsidRPr="00136451">
        <w:rPr>
          <w:rFonts w:ascii="Palatino Linotype" w:hAnsi="Palatino Linotype" w:cs="Arial"/>
          <w:b/>
        </w:rPr>
        <w:t xml:space="preserve">EL SUJETO OBLIGADO </w:t>
      </w:r>
      <w:r w:rsidR="00D01412" w:rsidRPr="00136451">
        <w:rPr>
          <w:rFonts w:ascii="Palatino Linotype" w:hAnsi="Palatino Linotype" w:cs="Arial"/>
        </w:rPr>
        <w:t>rindiera sus</w:t>
      </w:r>
      <w:r w:rsidR="00D01412" w:rsidRPr="00136451">
        <w:rPr>
          <w:rFonts w:ascii="Palatino Linotype" w:hAnsi="Palatino Linotype" w:cs="Arial"/>
          <w:b/>
        </w:rPr>
        <w:t xml:space="preserve"> </w:t>
      </w:r>
      <w:r w:rsidR="00D01412" w:rsidRPr="00136451">
        <w:rPr>
          <w:rFonts w:ascii="Palatino Linotype" w:hAnsi="Palatino Linotype" w:cs="Arial"/>
        </w:rPr>
        <w:t xml:space="preserve">Informes Justificados respectivamente; lo anterior, en términos de </w:t>
      </w:r>
      <w:r w:rsidRPr="00136451">
        <w:rPr>
          <w:rFonts w:ascii="Palatino Linotype" w:hAnsi="Palatino Linotype" w:cs="Arial"/>
        </w:rPr>
        <w:t>lo dispuesto por el artículo 185 de la Ley de Transparencia y Acceso a la Información Pública del Estado de México y Municipios</w:t>
      </w:r>
      <w:r w:rsidR="00D01412" w:rsidRPr="00136451">
        <w:rPr>
          <w:rFonts w:ascii="Palatino Linotype" w:hAnsi="Palatino Linotype" w:cs="Arial"/>
        </w:rPr>
        <w:t>.</w:t>
      </w:r>
    </w:p>
    <w:p w14:paraId="7ECA7D3F" w14:textId="77777777" w:rsidR="009D6B53" w:rsidRPr="00136451" w:rsidRDefault="009D6B53" w:rsidP="00136451">
      <w:pPr>
        <w:tabs>
          <w:tab w:val="center" w:pos="4252"/>
          <w:tab w:val="right" w:pos="8504"/>
        </w:tabs>
        <w:spacing w:line="360" w:lineRule="auto"/>
        <w:jc w:val="both"/>
        <w:rPr>
          <w:rFonts w:ascii="Palatino Linotype" w:hAnsi="Palatino Linotype" w:cs="Arial"/>
          <w:b/>
        </w:rPr>
      </w:pPr>
    </w:p>
    <w:p w14:paraId="615E3FB6" w14:textId="4A6B8856" w:rsidR="003404B0" w:rsidRPr="00136451" w:rsidRDefault="003404B0" w:rsidP="00136451">
      <w:pPr>
        <w:tabs>
          <w:tab w:val="center" w:pos="4252"/>
          <w:tab w:val="right" w:pos="8504"/>
        </w:tabs>
        <w:spacing w:line="360" w:lineRule="auto"/>
        <w:jc w:val="both"/>
        <w:rPr>
          <w:rFonts w:ascii="Palatino Linotype" w:hAnsi="Palatino Linotype" w:cs="Arial"/>
          <w:b/>
        </w:rPr>
      </w:pPr>
      <w:r w:rsidRPr="00136451">
        <w:rPr>
          <w:rFonts w:ascii="Palatino Linotype" w:hAnsi="Palatino Linotype" w:cs="Arial"/>
          <w:b/>
        </w:rPr>
        <w:t xml:space="preserve">b) De la acumulación de </w:t>
      </w:r>
      <w:r w:rsidR="00ED1F67" w:rsidRPr="00136451">
        <w:rPr>
          <w:rFonts w:ascii="Palatino Linotype" w:hAnsi="Palatino Linotype" w:cs="Arial"/>
          <w:b/>
        </w:rPr>
        <w:t>R</w:t>
      </w:r>
      <w:r w:rsidRPr="00136451">
        <w:rPr>
          <w:rFonts w:ascii="Palatino Linotype" w:hAnsi="Palatino Linotype" w:cs="Arial"/>
          <w:b/>
        </w:rPr>
        <w:t xml:space="preserve">ecursos </w:t>
      </w:r>
    </w:p>
    <w:p w14:paraId="186031BB" w14:textId="085FBC42" w:rsidR="009D6B53" w:rsidRPr="00136451" w:rsidRDefault="009D6B53" w:rsidP="00136451">
      <w:pPr>
        <w:spacing w:line="360" w:lineRule="auto"/>
        <w:jc w:val="both"/>
        <w:rPr>
          <w:rFonts w:ascii="Palatino Linotype" w:hAnsi="Palatino Linotype" w:cs="Arial"/>
        </w:rPr>
      </w:pPr>
      <w:r w:rsidRPr="00136451">
        <w:rPr>
          <w:rFonts w:ascii="Palatino Linotype" w:hAnsi="Palatino Linotype" w:cs="Arial"/>
          <w:lang w:val="es-ES_tradnl"/>
        </w:rPr>
        <w:t xml:space="preserve">Por economía procesal y </w:t>
      </w:r>
      <w:r w:rsidRPr="00136451">
        <w:rPr>
          <w:rFonts w:ascii="Palatino Linotype" w:hAnsi="Palatino Linotype" w:cs="Arial"/>
        </w:rPr>
        <w:t xml:space="preserve">con la finalidad de evitar resoluciones contradictorias, en </w:t>
      </w:r>
      <w:r w:rsidRPr="00136451">
        <w:rPr>
          <w:rFonts w:ascii="Palatino Linotype" w:hAnsi="Palatino Linotype"/>
        </w:rPr>
        <w:t xml:space="preserve">la </w:t>
      </w:r>
      <w:r w:rsidR="003F02C6" w:rsidRPr="00136451">
        <w:rPr>
          <w:rFonts w:ascii="Palatino Linotype" w:hAnsi="Palatino Linotype"/>
        </w:rPr>
        <w:t xml:space="preserve">Cuadragésima </w:t>
      </w:r>
      <w:r w:rsidR="002C6049" w:rsidRPr="00136451">
        <w:rPr>
          <w:rFonts w:ascii="Palatino Linotype" w:hAnsi="Palatino Linotype"/>
        </w:rPr>
        <w:t xml:space="preserve">Cuarta </w:t>
      </w:r>
      <w:r w:rsidRPr="00136451">
        <w:rPr>
          <w:rFonts w:ascii="Palatino Linotype" w:hAnsi="Palatino Linotype"/>
        </w:rPr>
        <w:t xml:space="preserve">Sesión Ordinaria celebrada el </w:t>
      </w:r>
      <w:r w:rsidR="003F02C6" w:rsidRPr="00136451">
        <w:rPr>
          <w:rFonts w:ascii="Palatino Linotype" w:hAnsi="Palatino Linotype"/>
        </w:rPr>
        <w:t xml:space="preserve">siete de diciembre </w:t>
      </w:r>
      <w:r w:rsidR="00C10EEE" w:rsidRPr="00136451">
        <w:rPr>
          <w:rFonts w:ascii="Palatino Linotype" w:hAnsi="Palatino Linotype"/>
        </w:rPr>
        <w:t>de dos mil veintidós</w:t>
      </w:r>
      <w:r w:rsidRPr="00136451">
        <w:rPr>
          <w:rFonts w:ascii="Palatino Linotype" w:hAnsi="Palatino Linotype"/>
        </w:rPr>
        <w:t xml:space="preserve">, el Pleno de este Instituto </w:t>
      </w:r>
      <w:r w:rsidRPr="00136451">
        <w:rPr>
          <w:rFonts w:ascii="Palatino Linotype" w:hAnsi="Palatino Linotype" w:cs="Arial"/>
        </w:rPr>
        <w:t xml:space="preserve">determinó </w:t>
      </w:r>
      <w:r w:rsidRPr="00136451">
        <w:rPr>
          <w:rFonts w:ascii="Palatino Linotype" w:hAnsi="Palatino Linotype"/>
        </w:rPr>
        <w:t xml:space="preserve">acumular los </w:t>
      </w:r>
      <w:r w:rsidR="00312B04" w:rsidRPr="00136451">
        <w:rPr>
          <w:rFonts w:ascii="Palatino Linotype" w:hAnsi="Palatino Linotype"/>
        </w:rPr>
        <w:t>Recursos de Revisión</w:t>
      </w:r>
      <w:r w:rsidR="00D04F28" w:rsidRPr="00136451">
        <w:rPr>
          <w:rFonts w:ascii="Palatino Linotype" w:hAnsi="Palatino Linotype"/>
        </w:rPr>
        <w:t xml:space="preserve"> </w:t>
      </w:r>
      <w:r w:rsidR="002C6049" w:rsidRPr="00136451">
        <w:rPr>
          <w:rFonts w:ascii="Palatino Linotype" w:hAnsi="Palatino Linotype" w:cs="Arial"/>
          <w:b/>
        </w:rPr>
        <w:t>16902/INFOEM/IP/RR/2022</w:t>
      </w:r>
      <w:r w:rsidR="002C6049" w:rsidRPr="00136451">
        <w:rPr>
          <w:rFonts w:ascii="Palatino Linotype" w:hAnsi="Palatino Linotype" w:cs="Arial"/>
        </w:rPr>
        <w:t xml:space="preserve">, </w:t>
      </w:r>
      <w:r w:rsidR="002C6049" w:rsidRPr="00136451">
        <w:rPr>
          <w:rFonts w:ascii="Palatino Linotype" w:hAnsi="Palatino Linotype" w:cs="Arial"/>
          <w:b/>
        </w:rPr>
        <w:t>16903/INFOEM/IP/RR/2022</w:t>
      </w:r>
      <w:r w:rsidR="002C6049" w:rsidRPr="00136451">
        <w:rPr>
          <w:rFonts w:ascii="Palatino Linotype" w:hAnsi="Palatino Linotype" w:cs="Arial"/>
        </w:rPr>
        <w:t xml:space="preserve">, </w:t>
      </w:r>
      <w:r w:rsidR="002C6049" w:rsidRPr="00136451">
        <w:rPr>
          <w:rFonts w:ascii="Palatino Linotype" w:hAnsi="Palatino Linotype" w:cs="Arial"/>
          <w:b/>
        </w:rPr>
        <w:t>16904/INFOEM/IP/RR/2022</w:t>
      </w:r>
      <w:r w:rsidR="002C6049" w:rsidRPr="00136451">
        <w:rPr>
          <w:rFonts w:ascii="Palatino Linotype" w:hAnsi="Palatino Linotype" w:cs="Arial"/>
        </w:rPr>
        <w:t xml:space="preserve">, </w:t>
      </w:r>
      <w:r w:rsidR="002C6049" w:rsidRPr="00136451">
        <w:rPr>
          <w:rFonts w:ascii="Palatino Linotype" w:hAnsi="Palatino Linotype" w:cs="Arial"/>
          <w:b/>
        </w:rPr>
        <w:t xml:space="preserve">16905/INFOEM/IP/RR/2022 </w:t>
      </w:r>
      <w:r w:rsidR="002C6049" w:rsidRPr="00136451">
        <w:rPr>
          <w:rFonts w:ascii="Palatino Linotype" w:hAnsi="Palatino Linotype" w:cs="Arial"/>
        </w:rPr>
        <w:t xml:space="preserve">y </w:t>
      </w:r>
      <w:r w:rsidR="002C6049" w:rsidRPr="00136451">
        <w:rPr>
          <w:rFonts w:ascii="Palatino Linotype" w:hAnsi="Palatino Linotype" w:cs="Arial"/>
          <w:b/>
        </w:rPr>
        <w:t>16911/INFOEM/IP/RR/2022</w:t>
      </w:r>
      <w:r w:rsidRPr="00136451">
        <w:rPr>
          <w:rFonts w:ascii="Palatino Linotype" w:hAnsi="Palatino Linotype"/>
        </w:rPr>
        <w:t xml:space="preserve">acordando la elaboración del proyecto de resolución por parte de la </w:t>
      </w:r>
      <w:r w:rsidRPr="00136451">
        <w:rPr>
          <w:rFonts w:ascii="Palatino Linotype" w:hAnsi="Palatino Linotype"/>
          <w:b/>
        </w:rPr>
        <w:t>Comisionada</w:t>
      </w:r>
      <w:r w:rsidRPr="00136451">
        <w:rPr>
          <w:rFonts w:ascii="Palatino Linotype" w:hAnsi="Palatino Linotype"/>
        </w:rPr>
        <w:t xml:space="preserve"> </w:t>
      </w:r>
      <w:r w:rsidR="00801793" w:rsidRPr="00136451">
        <w:rPr>
          <w:rFonts w:ascii="Palatino Linotype" w:hAnsi="Palatino Linotype"/>
          <w:b/>
        </w:rPr>
        <w:t>Sharon Cristina Morales Martínez</w:t>
      </w:r>
      <w:r w:rsidRPr="00136451">
        <w:rPr>
          <w:rFonts w:ascii="Palatino Linotype" w:hAnsi="Palatino Linotype" w:cs="Arial"/>
        </w:rPr>
        <w:t>.</w:t>
      </w:r>
    </w:p>
    <w:p w14:paraId="6DD89DC3" w14:textId="77777777" w:rsidR="00EE6B60" w:rsidRPr="00136451" w:rsidRDefault="00EE6B60" w:rsidP="00136451">
      <w:pPr>
        <w:spacing w:line="360" w:lineRule="auto"/>
        <w:jc w:val="both"/>
        <w:rPr>
          <w:rFonts w:ascii="Palatino Linotype" w:hAnsi="Palatino Linotype" w:cs="Arial"/>
        </w:rPr>
      </w:pPr>
    </w:p>
    <w:p w14:paraId="456B1D72" w14:textId="54717EB5" w:rsidR="00E17A2F" w:rsidRPr="00136451" w:rsidRDefault="00E17A2F" w:rsidP="00136451">
      <w:pPr>
        <w:spacing w:line="360" w:lineRule="auto"/>
        <w:jc w:val="both"/>
        <w:rPr>
          <w:rFonts w:ascii="Palatino Linotype" w:hAnsi="Palatino Linotype"/>
          <w:b/>
        </w:rPr>
      </w:pPr>
      <w:r w:rsidRPr="00136451">
        <w:rPr>
          <w:rFonts w:ascii="Palatino Linotype" w:hAnsi="Palatino Linotype"/>
          <w:b/>
        </w:rPr>
        <w:t>c) Acuerdo de ampliación:</w:t>
      </w:r>
    </w:p>
    <w:p w14:paraId="39556D50" w14:textId="5F664BC2" w:rsidR="00E17A2F" w:rsidRPr="00136451" w:rsidRDefault="00E17A2F" w:rsidP="00136451">
      <w:pPr>
        <w:pStyle w:val="Prrafodelista"/>
        <w:spacing w:line="360" w:lineRule="auto"/>
        <w:ind w:left="0"/>
        <w:jc w:val="both"/>
        <w:rPr>
          <w:rFonts w:ascii="Palatino Linotype" w:hAnsi="Palatino Linotype" w:cs="Arial"/>
          <w:lang w:eastAsia="es-MX"/>
        </w:rPr>
      </w:pPr>
      <w:r w:rsidRPr="00136451">
        <w:rPr>
          <w:rFonts w:ascii="Palatino Linotype" w:hAnsi="Palatino Linotype"/>
        </w:rPr>
        <w:t xml:space="preserve">El </w:t>
      </w:r>
      <w:r w:rsidR="003F02C6" w:rsidRPr="00136451">
        <w:rPr>
          <w:rFonts w:ascii="Palatino Linotype" w:hAnsi="Palatino Linotype"/>
          <w:b/>
        </w:rPr>
        <w:t>veintiséis de enero de dos mil veintitrés</w:t>
      </w:r>
      <w:r w:rsidRPr="00136451">
        <w:rPr>
          <w:rFonts w:ascii="Palatino Linotype" w:hAnsi="Palatino Linotype" w:cs="Arial"/>
          <w:lang w:eastAsia="es-MX"/>
        </w:rPr>
        <w:t xml:space="preserve">, se notificó a las partes el acuerdo de ampliación del plazo para resolver los Recursos de Revisión en estudio, por un periodo de hasta quince </w:t>
      </w:r>
      <w:r w:rsidRPr="00136451">
        <w:rPr>
          <w:rFonts w:ascii="Palatino Linotype" w:hAnsi="Palatino Linotype" w:cs="Arial"/>
          <w:lang w:eastAsia="es-MX"/>
        </w:rPr>
        <w:lastRenderedPageBreak/>
        <w:t>días hábiles, de conformidad con el artículo 181, tercer párrafo de la Ley de Transparencia y Acceso a la Información Pública del Estado de México y Municipios.</w:t>
      </w:r>
    </w:p>
    <w:p w14:paraId="1D4F7A2B" w14:textId="77777777" w:rsidR="00E17A2F" w:rsidRPr="00136451" w:rsidRDefault="00E17A2F" w:rsidP="00136451">
      <w:pPr>
        <w:spacing w:line="360" w:lineRule="auto"/>
        <w:jc w:val="both"/>
        <w:rPr>
          <w:rFonts w:ascii="Palatino Linotype" w:hAnsi="Palatino Linotype" w:cs="Arial"/>
          <w:b/>
          <w:bCs/>
          <w:lang w:val="es-419"/>
        </w:rPr>
      </w:pPr>
    </w:p>
    <w:p w14:paraId="0D0E90E0" w14:textId="78276203"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 xml:space="preserve">Este organismo garante no pasa por alto justificar, que el plazo para emitir resolución en el presente asunto encuentra justificación en el alto número de </w:t>
      </w:r>
      <w:r w:rsidR="00FD051E" w:rsidRPr="00136451">
        <w:rPr>
          <w:rFonts w:ascii="Palatino Linotype" w:hAnsi="Palatino Linotype" w:cs="Arial"/>
          <w:lang w:eastAsia="es-MX"/>
        </w:rPr>
        <w:t xml:space="preserve">Recursos </w:t>
      </w:r>
      <w:r w:rsidRPr="00136451">
        <w:rPr>
          <w:rFonts w:ascii="Palatino Linotype" w:hAnsi="Palatino Linotype" w:cs="Arial"/>
          <w:lang w:eastAsia="es-MX"/>
        </w:rPr>
        <w:t xml:space="preserve">de </w:t>
      </w:r>
      <w:r w:rsidR="00FD051E" w:rsidRPr="00136451">
        <w:rPr>
          <w:rFonts w:ascii="Palatino Linotype" w:hAnsi="Palatino Linotype" w:cs="Arial"/>
          <w:lang w:eastAsia="es-MX"/>
        </w:rPr>
        <w:t xml:space="preserve">Revisión </w:t>
      </w:r>
      <w:r w:rsidRPr="00136451">
        <w:rPr>
          <w:rFonts w:ascii="Palatino Linotype" w:hAnsi="Palatino Linotype" w:cs="Arial"/>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D89F45" w14:textId="77777777" w:rsidR="00E17A2F" w:rsidRPr="00136451" w:rsidRDefault="00E17A2F" w:rsidP="00136451">
      <w:pPr>
        <w:spacing w:line="360" w:lineRule="auto"/>
        <w:jc w:val="both"/>
        <w:rPr>
          <w:rFonts w:ascii="Palatino Linotype" w:hAnsi="Palatino Linotype" w:cs="Arial"/>
          <w:lang w:eastAsia="es-MX"/>
        </w:rPr>
      </w:pPr>
    </w:p>
    <w:p w14:paraId="4B62CEE4" w14:textId="39C62E90"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 xml:space="preserve">Por ello, es menester precisar </w:t>
      </w:r>
      <w:r w:rsidR="00965F81" w:rsidRPr="00136451">
        <w:rPr>
          <w:rFonts w:ascii="Palatino Linotype" w:hAnsi="Palatino Linotype" w:cs="Arial"/>
          <w:lang w:eastAsia="es-MX"/>
        </w:rPr>
        <w:t>que,</w:t>
      </w:r>
      <w:r w:rsidRPr="00136451">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A7DCD8" w14:textId="77777777" w:rsidR="00E17A2F" w:rsidRPr="00136451" w:rsidRDefault="00E17A2F" w:rsidP="00136451">
      <w:pPr>
        <w:spacing w:line="360" w:lineRule="auto"/>
        <w:jc w:val="both"/>
        <w:rPr>
          <w:rFonts w:ascii="Palatino Linotype" w:hAnsi="Palatino Linotype" w:cs="Arial"/>
          <w:lang w:eastAsia="es-MX"/>
        </w:rPr>
      </w:pPr>
    </w:p>
    <w:p w14:paraId="4AD0170C" w14:textId="628C7297"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Así, en términos de lo que establecen los artículos 8.1 y 25 de la Convención Americana sobre Derec</w:t>
      </w:r>
      <w:r w:rsidR="00810D41" w:rsidRPr="00136451">
        <w:rPr>
          <w:rFonts w:ascii="Palatino Linotype" w:hAnsi="Palatino Linotype" w:cs="Arial"/>
          <w:lang w:eastAsia="es-MX"/>
        </w:rPr>
        <w:t>hos Humanos, los R</w:t>
      </w:r>
      <w:r w:rsidRPr="00136451">
        <w:rPr>
          <w:rFonts w:ascii="Palatino Linotype" w:hAnsi="Palatino Linotype" w:cs="Arial"/>
          <w:lang w:eastAsia="es-MX"/>
        </w:rPr>
        <w:t>ecursos deben ser sencillos y resolverse en el menor tiempo posible, tomando en consideración la dilación total del procedimiento; esto es, en un plazo razonable.</w:t>
      </w:r>
    </w:p>
    <w:p w14:paraId="2C10F343" w14:textId="77777777" w:rsidR="00E17A2F" w:rsidRPr="00136451" w:rsidRDefault="00E17A2F" w:rsidP="00136451">
      <w:pPr>
        <w:spacing w:line="360" w:lineRule="auto"/>
        <w:jc w:val="both"/>
        <w:rPr>
          <w:rFonts w:ascii="Palatino Linotype" w:hAnsi="Palatino Linotype" w:cs="Arial"/>
          <w:lang w:eastAsia="es-MX"/>
        </w:rPr>
      </w:pPr>
    </w:p>
    <w:p w14:paraId="21512B42" w14:textId="77777777"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w:t>
      </w:r>
      <w:r w:rsidRPr="00136451">
        <w:rPr>
          <w:rFonts w:ascii="Palatino Linotype" w:hAnsi="Palatino Linotype" w:cs="Arial"/>
          <w:lang w:eastAsia="es-MX"/>
        </w:rPr>
        <w:lastRenderedPageBreak/>
        <w:t>jurisdiccionales o cuasi jurisdiccionales, tanto por la complejidad de los hechos, como por el número de casos que conocen.</w:t>
      </w:r>
    </w:p>
    <w:p w14:paraId="41F53541" w14:textId="77777777" w:rsidR="00E17A2F" w:rsidRPr="00136451" w:rsidRDefault="00E17A2F" w:rsidP="00136451">
      <w:pPr>
        <w:spacing w:line="360" w:lineRule="auto"/>
        <w:jc w:val="both"/>
        <w:rPr>
          <w:rFonts w:ascii="Palatino Linotype" w:hAnsi="Palatino Linotype" w:cs="Arial"/>
          <w:lang w:eastAsia="es-MX"/>
        </w:rPr>
      </w:pPr>
    </w:p>
    <w:p w14:paraId="7708D3E1" w14:textId="77777777"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28B553B4" w14:textId="77777777" w:rsidR="00E17A2F" w:rsidRPr="00136451" w:rsidRDefault="00E17A2F" w:rsidP="00136451">
      <w:pPr>
        <w:spacing w:line="360" w:lineRule="auto"/>
        <w:jc w:val="both"/>
        <w:rPr>
          <w:rFonts w:ascii="Palatino Linotype" w:hAnsi="Palatino Linotype" w:cs="Arial"/>
          <w:lang w:eastAsia="es-MX"/>
        </w:rPr>
      </w:pPr>
    </w:p>
    <w:p w14:paraId="4F58E8B2" w14:textId="77777777" w:rsidR="00E17A2F" w:rsidRPr="00136451" w:rsidRDefault="00E17A2F" w:rsidP="00136451">
      <w:pPr>
        <w:pStyle w:val="Prrafodelista"/>
        <w:numPr>
          <w:ilvl w:val="0"/>
          <w:numId w:val="10"/>
        </w:numPr>
        <w:spacing w:line="360" w:lineRule="auto"/>
        <w:contextualSpacing/>
        <w:jc w:val="both"/>
        <w:rPr>
          <w:rFonts w:ascii="Palatino Linotype" w:hAnsi="Palatino Linotype" w:cs="Arial"/>
          <w:lang w:eastAsia="es-MX"/>
        </w:rPr>
      </w:pPr>
      <w:r w:rsidRPr="00136451">
        <w:rPr>
          <w:rFonts w:ascii="Palatino Linotype" w:hAnsi="Palatino Linotype" w:cs="Arial"/>
          <w:lang w:eastAsia="es-MX"/>
        </w:rPr>
        <w:t>Complejidad del asunto: La complejidad de la prueba, la pluralidad de sujetos procesales, el tiempo transcurrido, las características y contexto del recurso.</w:t>
      </w:r>
    </w:p>
    <w:p w14:paraId="20E3D95F" w14:textId="77777777" w:rsidR="00E17A2F" w:rsidRPr="00136451" w:rsidRDefault="00E17A2F" w:rsidP="00136451">
      <w:pPr>
        <w:pStyle w:val="Prrafodelista"/>
        <w:numPr>
          <w:ilvl w:val="0"/>
          <w:numId w:val="10"/>
        </w:numPr>
        <w:spacing w:line="360" w:lineRule="auto"/>
        <w:contextualSpacing/>
        <w:jc w:val="both"/>
        <w:rPr>
          <w:rFonts w:ascii="Palatino Linotype" w:hAnsi="Palatino Linotype" w:cs="Arial"/>
          <w:lang w:eastAsia="es-MX"/>
        </w:rPr>
      </w:pPr>
      <w:r w:rsidRPr="00136451">
        <w:rPr>
          <w:rFonts w:ascii="Palatino Linotype" w:hAnsi="Palatino Linotype" w:cs="Arial"/>
          <w:lang w:eastAsia="es-MX"/>
        </w:rPr>
        <w:t>Actividad Procesal del interesado: Acciones u omisiones del interesado.</w:t>
      </w:r>
    </w:p>
    <w:p w14:paraId="6016C9C8" w14:textId="77777777" w:rsidR="00E17A2F" w:rsidRPr="00136451" w:rsidRDefault="00E17A2F" w:rsidP="00136451">
      <w:pPr>
        <w:pStyle w:val="Prrafodelista"/>
        <w:numPr>
          <w:ilvl w:val="0"/>
          <w:numId w:val="10"/>
        </w:numPr>
        <w:spacing w:line="360" w:lineRule="auto"/>
        <w:contextualSpacing/>
        <w:jc w:val="both"/>
        <w:rPr>
          <w:rFonts w:ascii="Palatino Linotype" w:hAnsi="Palatino Linotype" w:cs="Arial"/>
          <w:lang w:eastAsia="es-MX"/>
        </w:rPr>
      </w:pPr>
      <w:r w:rsidRPr="00136451">
        <w:rPr>
          <w:rFonts w:ascii="Palatino Linotype" w:hAnsi="Palatino Linotype" w:cs="Arial"/>
          <w:lang w:eastAsia="es-MX"/>
        </w:rPr>
        <w:t>Conducta de la Autoridad: Las Acciones u omisiones realizadas en el procedimiento. Así como si la autoridad actuó con la debida diligencia.</w:t>
      </w:r>
    </w:p>
    <w:p w14:paraId="6547E74E" w14:textId="77777777" w:rsidR="00E17A2F" w:rsidRPr="00136451" w:rsidRDefault="00E17A2F" w:rsidP="00136451">
      <w:pPr>
        <w:pStyle w:val="Prrafodelista"/>
        <w:numPr>
          <w:ilvl w:val="0"/>
          <w:numId w:val="10"/>
        </w:numPr>
        <w:spacing w:line="360" w:lineRule="auto"/>
        <w:contextualSpacing/>
        <w:jc w:val="both"/>
        <w:rPr>
          <w:rFonts w:ascii="Palatino Linotype" w:hAnsi="Palatino Linotype" w:cs="Arial"/>
          <w:lang w:eastAsia="es-MX"/>
        </w:rPr>
      </w:pPr>
      <w:r w:rsidRPr="00136451">
        <w:rPr>
          <w:rFonts w:ascii="Palatino Linotype" w:hAnsi="Palatino Linotype" w:cs="Arial"/>
          <w:lang w:eastAsia="es-MX"/>
        </w:rPr>
        <w:t>La afectación generada en la situación jurídica de la persona involucrada en el proceso: Violación a sus derechos humanos.</w:t>
      </w:r>
    </w:p>
    <w:p w14:paraId="12817986" w14:textId="77777777" w:rsidR="00E17A2F" w:rsidRPr="00136451" w:rsidRDefault="00E17A2F" w:rsidP="00136451">
      <w:pPr>
        <w:spacing w:line="360" w:lineRule="auto"/>
        <w:ind w:left="360"/>
        <w:jc w:val="both"/>
        <w:rPr>
          <w:rFonts w:ascii="Palatino Linotype" w:hAnsi="Palatino Linotype" w:cs="Arial"/>
          <w:lang w:eastAsia="es-MX"/>
        </w:rPr>
      </w:pPr>
    </w:p>
    <w:p w14:paraId="0C1FC986" w14:textId="77777777"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82C3DD" w14:textId="77777777" w:rsidR="00E17A2F" w:rsidRPr="00136451" w:rsidRDefault="00E17A2F" w:rsidP="00136451">
      <w:pPr>
        <w:spacing w:line="360" w:lineRule="auto"/>
        <w:jc w:val="both"/>
        <w:rPr>
          <w:rFonts w:ascii="Palatino Linotype" w:hAnsi="Palatino Linotype" w:cs="Arial"/>
          <w:lang w:eastAsia="es-MX"/>
        </w:rPr>
      </w:pPr>
    </w:p>
    <w:p w14:paraId="45A0D93D" w14:textId="77777777"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 xml:space="preserve">Argumento que encuentra sustento en la jurisprudencia P./J. 32/92 emitida por el Pleno de la Suprema Corte de Justicia de la Nación de rubro “TÉRMINOS PROCESALES. PARA DETERMINAR SI UN FUNCIONARIO JUDICIAL ACTUÓ INDEBIDAMENTE POR NO </w:t>
      </w:r>
      <w:r w:rsidRPr="00136451">
        <w:rPr>
          <w:rFonts w:ascii="Palatino Linotype" w:hAnsi="Palatino Linotype" w:cs="Arial"/>
          <w:lang w:eastAsia="es-MX"/>
        </w:rPr>
        <w:lastRenderedPageBreak/>
        <w:t>RESPETARLOS SE DEBE ATENDER AL PRESUPUESTO QUE CONSIDERÓ EL LEGISLADOR AL FIJARLOS Y LAS CARACTERÍSTICAS DEL CASO.”, visible en la Gaceta del Seminario Judicial de la Federación con el registro digital 205635.</w:t>
      </w:r>
    </w:p>
    <w:p w14:paraId="46BADED6" w14:textId="77777777" w:rsidR="00E17A2F" w:rsidRPr="00136451" w:rsidRDefault="00E17A2F" w:rsidP="00136451">
      <w:pPr>
        <w:spacing w:line="360" w:lineRule="auto"/>
        <w:jc w:val="both"/>
        <w:rPr>
          <w:rFonts w:ascii="Palatino Linotype" w:hAnsi="Palatino Linotype" w:cs="Arial"/>
          <w:lang w:eastAsia="es-MX"/>
        </w:rPr>
      </w:pPr>
    </w:p>
    <w:p w14:paraId="0A03A43E" w14:textId="77777777"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C09299" w14:textId="77777777" w:rsidR="00E17A2F" w:rsidRPr="00136451" w:rsidRDefault="00E17A2F" w:rsidP="00136451">
      <w:pPr>
        <w:spacing w:line="360" w:lineRule="auto"/>
        <w:jc w:val="both"/>
        <w:rPr>
          <w:rFonts w:ascii="Palatino Linotype" w:hAnsi="Palatino Linotype" w:cs="Arial"/>
          <w:lang w:eastAsia="es-MX"/>
        </w:rPr>
      </w:pPr>
    </w:p>
    <w:p w14:paraId="1EC4DAA4" w14:textId="77777777"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01047E01" w14:textId="77777777" w:rsidR="00E17A2F" w:rsidRPr="00136451" w:rsidRDefault="00E17A2F" w:rsidP="00136451">
      <w:pPr>
        <w:spacing w:line="360" w:lineRule="auto"/>
        <w:jc w:val="both"/>
        <w:rPr>
          <w:rFonts w:ascii="Palatino Linotype" w:hAnsi="Palatino Linotype" w:cs="Arial"/>
          <w:lang w:eastAsia="es-MX"/>
        </w:rPr>
      </w:pPr>
    </w:p>
    <w:p w14:paraId="24629739" w14:textId="77777777"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75503BA6" w14:textId="77777777" w:rsidR="00E17A2F" w:rsidRPr="00136451" w:rsidRDefault="00E17A2F" w:rsidP="00136451">
      <w:pPr>
        <w:spacing w:line="360" w:lineRule="auto"/>
        <w:jc w:val="both"/>
        <w:rPr>
          <w:rFonts w:ascii="Palatino Linotype" w:hAnsi="Palatino Linotype" w:cs="Arial"/>
          <w:lang w:eastAsia="es-MX"/>
        </w:rPr>
      </w:pPr>
    </w:p>
    <w:p w14:paraId="220D41C3" w14:textId="77777777"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 xml:space="preserve">“PLAZO RAZONABLE PARA RESOLVER. CONCEPTO Y ELEMENTOS QUE LO INTEGRAN A LA LUZ DEL DERECHO INTERNACIONAL DE LOS DERECHOS </w:t>
      </w:r>
      <w:r w:rsidRPr="00136451">
        <w:rPr>
          <w:rFonts w:ascii="Palatino Linotype" w:hAnsi="Palatino Linotype" w:cs="Arial"/>
          <w:lang w:eastAsia="es-MX"/>
        </w:rPr>
        <w:lastRenderedPageBreak/>
        <w:t>HUMANOS.”, visible en el Seminario Judicial de la Federación y su gaceta, con el registro digital 2002350.</w:t>
      </w:r>
    </w:p>
    <w:p w14:paraId="71A087AA" w14:textId="77777777" w:rsidR="00E17A2F" w:rsidRPr="00136451" w:rsidRDefault="00E17A2F" w:rsidP="00136451">
      <w:pPr>
        <w:spacing w:line="360" w:lineRule="auto"/>
        <w:jc w:val="both"/>
        <w:rPr>
          <w:rFonts w:ascii="Palatino Linotype" w:hAnsi="Palatino Linotype" w:cs="Arial"/>
          <w:lang w:eastAsia="es-MX"/>
        </w:rPr>
      </w:pPr>
    </w:p>
    <w:p w14:paraId="36817CF2" w14:textId="77777777" w:rsidR="00E17A2F" w:rsidRPr="00136451" w:rsidRDefault="00E17A2F" w:rsidP="00136451">
      <w:pPr>
        <w:spacing w:line="360" w:lineRule="auto"/>
        <w:jc w:val="both"/>
        <w:rPr>
          <w:rFonts w:ascii="Palatino Linotype" w:hAnsi="Palatino Linotype" w:cs="Arial"/>
          <w:lang w:eastAsia="es-MX"/>
        </w:rPr>
      </w:pPr>
      <w:r w:rsidRPr="00136451">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0A310E1" w14:textId="77777777" w:rsidR="00E17A2F" w:rsidRPr="00136451" w:rsidRDefault="00E17A2F" w:rsidP="00136451">
      <w:pPr>
        <w:spacing w:line="360" w:lineRule="auto"/>
        <w:jc w:val="both"/>
        <w:rPr>
          <w:rFonts w:ascii="Palatino Linotype" w:eastAsia="Arial Unicode MS" w:hAnsi="Palatino Linotype" w:cs="Arial"/>
          <w:b/>
        </w:rPr>
      </w:pPr>
    </w:p>
    <w:p w14:paraId="1B661F59" w14:textId="035EBDC3" w:rsidR="003404B0" w:rsidRPr="00136451" w:rsidRDefault="00E17A2F" w:rsidP="00136451">
      <w:pPr>
        <w:spacing w:line="360" w:lineRule="auto"/>
        <w:jc w:val="both"/>
        <w:rPr>
          <w:rFonts w:ascii="Palatino Linotype" w:hAnsi="Palatino Linotype" w:cs="Arial"/>
          <w:b/>
          <w:bCs/>
        </w:rPr>
      </w:pPr>
      <w:r w:rsidRPr="00136451">
        <w:rPr>
          <w:rFonts w:ascii="Palatino Linotype" w:eastAsia="Arial Unicode MS" w:hAnsi="Palatino Linotype" w:cs="Arial"/>
          <w:b/>
        </w:rPr>
        <w:t>d</w:t>
      </w:r>
      <w:r w:rsidR="003404B0" w:rsidRPr="00136451">
        <w:rPr>
          <w:rFonts w:ascii="Palatino Linotype" w:eastAsia="Arial Unicode MS" w:hAnsi="Palatino Linotype" w:cs="Arial"/>
          <w:b/>
        </w:rPr>
        <w:t xml:space="preserve">) </w:t>
      </w:r>
      <w:r w:rsidR="003404B0" w:rsidRPr="00136451">
        <w:rPr>
          <w:rFonts w:ascii="Palatino Linotype" w:hAnsi="Palatino Linotype" w:cs="Arial"/>
          <w:b/>
          <w:bCs/>
        </w:rPr>
        <w:t>Informe Justificado</w:t>
      </w:r>
    </w:p>
    <w:p w14:paraId="3E2F1B20" w14:textId="25F80B06" w:rsidR="00DE6580" w:rsidRPr="00136451" w:rsidRDefault="00DE6580" w:rsidP="00136451">
      <w:pPr>
        <w:spacing w:line="360" w:lineRule="auto"/>
        <w:jc w:val="both"/>
        <w:rPr>
          <w:rFonts w:ascii="Palatino Linotype" w:hAnsi="Palatino Linotype" w:cs="Arial"/>
        </w:rPr>
      </w:pPr>
      <w:r w:rsidRPr="00136451">
        <w:rPr>
          <w:rFonts w:ascii="Palatino Linotype" w:hAnsi="Palatino Linotype" w:cs="Arial"/>
        </w:rPr>
        <w:t>En cumplimiento a lo anterior, de las constancias del expediente electrónico del</w:t>
      </w:r>
      <w:r w:rsidRPr="00136451">
        <w:rPr>
          <w:rFonts w:ascii="Palatino Linotype" w:hAnsi="Palatino Linotype" w:cs="Arial"/>
          <w:b/>
        </w:rPr>
        <w:t xml:space="preserve"> SAIMEX</w:t>
      </w:r>
      <w:r w:rsidRPr="00136451">
        <w:rPr>
          <w:rFonts w:ascii="Palatino Linotype" w:hAnsi="Palatino Linotype" w:cs="Arial"/>
        </w:rPr>
        <w:t xml:space="preserve">, se advierte que el </w:t>
      </w:r>
      <w:r w:rsidR="00E31CD8" w:rsidRPr="00136451">
        <w:rPr>
          <w:rFonts w:ascii="Palatino Linotype" w:hAnsi="Palatino Linotype" w:cs="Arial"/>
        </w:rPr>
        <w:t>cinco</w:t>
      </w:r>
      <w:r w:rsidR="003F02C6" w:rsidRPr="00136451">
        <w:rPr>
          <w:rFonts w:ascii="Palatino Linotype" w:hAnsi="Palatino Linotype" w:cs="Arial"/>
        </w:rPr>
        <w:t>, seis</w:t>
      </w:r>
      <w:r w:rsidR="00E31CD8" w:rsidRPr="00136451">
        <w:rPr>
          <w:rFonts w:ascii="Palatino Linotype" w:hAnsi="Palatino Linotype" w:cs="Arial"/>
        </w:rPr>
        <w:t>, ocho y trece d</w:t>
      </w:r>
      <w:r w:rsidR="003F02C6" w:rsidRPr="00136451">
        <w:rPr>
          <w:rFonts w:ascii="Palatino Linotype" w:hAnsi="Palatino Linotype" w:cs="Arial"/>
        </w:rPr>
        <w:t xml:space="preserve">e diciembre </w:t>
      </w:r>
      <w:r w:rsidRPr="00136451">
        <w:rPr>
          <w:rFonts w:ascii="Palatino Linotype" w:hAnsi="Palatino Linotype" w:cs="Arial"/>
        </w:rPr>
        <w:t xml:space="preserve">de dos mil veintidós, </w:t>
      </w:r>
      <w:r w:rsidRPr="00136451">
        <w:rPr>
          <w:rFonts w:ascii="Palatino Linotype" w:hAnsi="Palatino Linotype" w:cs="Arial"/>
          <w:b/>
        </w:rPr>
        <w:t>EL SUJETO OBLIGADO</w:t>
      </w:r>
      <w:r w:rsidRPr="00136451">
        <w:rPr>
          <w:rFonts w:ascii="Palatino Linotype" w:hAnsi="Palatino Linotype" w:cs="Arial"/>
        </w:rPr>
        <w:t xml:space="preserve"> envió los Informes Justificados correspondientes, adjuntando para ello los siguientes archivos electrónicos: </w:t>
      </w:r>
    </w:p>
    <w:p w14:paraId="57AFB6B4" w14:textId="77777777" w:rsidR="00582BC0" w:rsidRPr="00136451" w:rsidRDefault="00582BC0" w:rsidP="00136451">
      <w:pPr>
        <w:spacing w:line="360" w:lineRule="auto"/>
        <w:jc w:val="both"/>
        <w:rPr>
          <w:rFonts w:ascii="Palatino Linotype" w:hAnsi="Palatino Linotype"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8"/>
        <w:gridCol w:w="6746"/>
      </w:tblGrid>
      <w:tr w:rsidR="00136451" w:rsidRPr="00136451" w14:paraId="7D72966E" w14:textId="77777777" w:rsidTr="00E31CD8">
        <w:trPr>
          <w:trHeight w:val="210"/>
          <w:tblHeader/>
        </w:trPr>
        <w:tc>
          <w:tcPr>
            <w:tcW w:w="2888" w:type="dxa"/>
            <w:shd w:val="clear" w:color="000000" w:fill="D9D9D9"/>
            <w:noWrap/>
            <w:vAlign w:val="center"/>
            <w:hideMark/>
          </w:tcPr>
          <w:p w14:paraId="4EA02303" w14:textId="5D2E3FF4" w:rsidR="00DE6580" w:rsidRPr="00136451" w:rsidRDefault="00DE6580"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t xml:space="preserve">Número de </w:t>
            </w:r>
            <w:r w:rsidR="00810D41" w:rsidRPr="00136451">
              <w:rPr>
                <w:rFonts w:ascii="Palatino Linotype" w:hAnsi="Palatino Linotype" w:cs="Andalus"/>
                <w:b/>
                <w:bCs/>
                <w:sz w:val="22"/>
                <w:szCs w:val="22"/>
                <w:lang w:eastAsia="es-MX"/>
              </w:rPr>
              <w:t>R</w:t>
            </w:r>
            <w:r w:rsidRPr="00136451">
              <w:rPr>
                <w:rFonts w:ascii="Palatino Linotype" w:hAnsi="Palatino Linotype" w:cs="Andalus"/>
                <w:b/>
                <w:bCs/>
                <w:sz w:val="22"/>
                <w:szCs w:val="22"/>
                <w:lang w:eastAsia="es-MX"/>
              </w:rPr>
              <w:t xml:space="preserve">ecurso/ </w:t>
            </w:r>
          </w:p>
          <w:p w14:paraId="706C14A3" w14:textId="77777777" w:rsidR="00DE6580" w:rsidRPr="00136451" w:rsidRDefault="00DE6580"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t xml:space="preserve">Número de solicitud </w:t>
            </w:r>
          </w:p>
        </w:tc>
        <w:tc>
          <w:tcPr>
            <w:tcW w:w="6746" w:type="dxa"/>
            <w:shd w:val="clear" w:color="000000" w:fill="D9D9D9"/>
            <w:noWrap/>
            <w:vAlign w:val="center"/>
            <w:hideMark/>
          </w:tcPr>
          <w:p w14:paraId="7D60964A" w14:textId="77777777" w:rsidR="00DE6580" w:rsidRPr="00136451" w:rsidRDefault="00DE6580" w:rsidP="00136451">
            <w:pPr>
              <w:jc w:val="center"/>
              <w:rPr>
                <w:rFonts w:ascii="Palatino Linotype" w:hAnsi="Palatino Linotype" w:cs="Andalus"/>
                <w:b/>
                <w:bCs/>
                <w:sz w:val="22"/>
                <w:szCs w:val="22"/>
                <w:lang w:eastAsia="es-MX"/>
              </w:rPr>
            </w:pPr>
            <w:r w:rsidRPr="00136451">
              <w:rPr>
                <w:rFonts w:ascii="Palatino Linotype" w:hAnsi="Palatino Linotype" w:cs="Andalus"/>
                <w:b/>
                <w:bCs/>
                <w:sz w:val="22"/>
                <w:szCs w:val="22"/>
                <w:lang w:eastAsia="es-MX"/>
              </w:rPr>
              <w:t>Archivos adjuntos en manifestaciones</w:t>
            </w:r>
          </w:p>
        </w:tc>
      </w:tr>
      <w:tr w:rsidR="00136451" w:rsidRPr="00136451" w14:paraId="4B7DBE65" w14:textId="77777777" w:rsidTr="00E31CD8">
        <w:trPr>
          <w:trHeight w:val="870"/>
        </w:trPr>
        <w:tc>
          <w:tcPr>
            <w:tcW w:w="2888" w:type="dxa"/>
            <w:shd w:val="clear" w:color="auto" w:fill="auto"/>
            <w:noWrap/>
            <w:vAlign w:val="center"/>
          </w:tcPr>
          <w:p w14:paraId="1C095C6E" w14:textId="77777777" w:rsidR="00E31CD8" w:rsidRPr="00136451" w:rsidRDefault="00E31CD8"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16902/INFOEM/IP/RR/2022</w:t>
            </w:r>
          </w:p>
          <w:p w14:paraId="573D2B20" w14:textId="2E2BB297" w:rsidR="00E31CD8" w:rsidRPr="00136451" w:rsidRDefault="00E31CD8" w:rsidP="00136451">
            <w:pPr>
              <w:jc w:val="center"/>
              <w:rPr>
                <w:rFonts w:ascii="Palatino Linotype" w:hAnsi="Palatino Linotype" w:cs="Andalus"/>
                <w:sz w:val="22"/>
                <w:szCs w:val="22"/>
                <w:lang w:eastAsia="es-MX"/>
              </w:rPr>
            </w:pPr>
            <w:r w:rsidRPr="00136451">
              <w:rPr>
                <w:rFonts w:ascii="Palatino Linotype" w:hAnsi="Palatino Linotype" w:cs="Andalus"/>
                <w:b/>
                <w:sz w:val="22"/>
                <w:szCs w:val="22"/>
                <w:lang w:eastAsia="es-MX"/>
              </w:rPr>
              <w:t>00404/COACALCO/IP/2022</w:t>
            </w:r>
          </w:p>
        </w:tc>
        <w:tc>
          <w:tcPr>
            <w:tcW w:w="6746" w:type="dxa"/>
            <w:shd w:val="clear" w:color="auto" w:fill="auto"/>
            <w:vAlign w:val="center"/>
          </w:tcPr>
          <w:p w14:paraId="02008159" w14:textId="5C810919" w:rsidR="00E31CD8" w:rsidRPr="00136451" w:rsidRDefault="00E31CD8" w:rsidP="00136451">
            <w:pPr>
              <w:jc w:val="both"/>
              <w:rPr>
                <w:rFonts w:ascii="Palatino Linotype" w:hAnsi="Palatino Linotype" w:cs="Andalus"/>
                <w:sz w:val="22"/>
                <w:szCs w:val="22"/>
                <w:lang w:eastAsia="es-MX"/>
              </w:rPr>
            </w:pPr>
            <w:proofErr w:type="spellStart"/>
            <w:r w:rsidRPr="00136451">
              <w:rPr>
                <w:rFonts w:ascii="Palatino Linotype" w:hAnsi="Palatino Linotype" w:cs="Andalus"/>
                <w:b/>
                <w:bCs/>
                <w:sz w:val="22"/>
                <w:szCs w:val="22"/>
                <w:lang w:eastAsia="es-MX"/>
              </w:rPr>
              <w:t>Immujer</w:t>
            </w:r>
            <w:proofErr w:type="spellEnd"/>
            <w:r w:rsidRPr="00136451">
              <w:rPr>
                <w:rFonts w:ascii="Palatino Linotype" w:hAnsi="Palatino Linotype" w:cs="Andalus"/>
                <w:b/>
                <w:bCs/>
                <w:sz w:val="22"/>
                <w:szCs w:val="22"/>
                <w:lang w:eastAsia="es-MX"/>
              </w:rPr>
              <w:t xml:space="preserve"> 404.pdf, </w:t>
            </w:r>
            <w:r w:rsidRPr="00136451">
              <w:rPr>
                <w:rFonts w:ascii="Palatino Linotype" w:hAnsi="Palatino Linotype" w:cs="Andalus"/>
                <w:sz w:val="22"/>
                <w:szCs w:val="22"/>
                <w:lang w:eastAsia="es-MX"/>
              </w:rPr>
              <w:t xml:space="preserve">el cual contiene el oficio número IMM/BYRL/107/2022 del treinta de noviembre de dos mil veintidós, por medio del cual la Titular del Instituto Municipal de la Mujer, informa que desde el mes de agosto ha dado continuidad a los programas proyectados en el Presupuesto Basado en Resultados Municipal para el ejercicio fiscal 2022, donde se encuentran las evidencias de todas las actividades y programas que se realizan.                                                                           </w:t>
            </w:r>
            <w:r w:rsidRPr="00136451">
              <w:rPr>
                <w:rFonts w:ascii="Palatino Linotype" w:hAnsi="Palatino Linotype" w:cs="Andalus"/>
                <w:b/>
                <w:bCs/>
                <w:sz w:val="22"/>
                <w:szCs w:val="22"/>
                <w:lang w:eastAsia="es-MX"/>
              </w:rPr>
              <w:t xml:space="preserve">Documentos escaneados.pdf, </w:t>
            </w:r>
            <w:r w:rsidRPr="00136451">
              <w:rPr>
                <w:rFonts w:ascii="Palatino Linotype" w:hAnsi="Palatino Linotype" w:cs="Andalus"/>
                <w:sz w:val="22"/>
                <w:szCs w:val="22"/>
                <w:lang w:eastAsia="es-MX"/>
              </w:rPr>
              <w:t>el cual contiene el Presupuesto Basado en Resultados del ejercicio fiscal 2022, del Programa Presupuestario "Igualdad de trato y oportunidades para la mujer y el hombre".</w:t>
            </w:r>
          </w:p>
          <w:p w14:paraId="60AC4270" w14:textId="686EF75D" w:rsidR="00E31CD8" w:rsidRPr="00136451" w:rsidRDefault="00E31CD8"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t xml:space="preserve">Recurso De </w:t>
            </w:r>
            <w:proofErr w:type="spellStart"/>
            <w:r w:rsidRPr="00136451">
              <w:rPr>
                <w:rFonts w:ascii="Palatino Linotype" w:hAnsi="Palatino Linotype" w:cs="Andalus"/>
                <w:b/>
                <w:bCs/>
                <w:sz w:val="22"/>
                <w:szCs w:val="22"/>
                <w:lang w:eastAsia="es-MX"/>
              </w:rPr>
              <w:t>Revision</w:t>
            </w:r>
            <w:proofErr w:type="spellEnd"/>
            <w:r w:rsidRPr="00136451">
              <w:rPr>
                <w:rFonts w:ascii="Palatino Linotype" w:hAnsi="Palatino Linotype" w:cs="Andalus"/>
                <w:b/>
                <w:bCs/>
                <w:sz w:val="22"/>
                <w:szCs w:val="22"/>
                <w:lang w:eastAsia="es-MX"/>
              </w:rPr>
              <w:t xml:space="preserve"> 404.pdf, </w:t>
            </w:r>
            <w:r w:rsidRPr="00136451">
              <w:rPr>
                <w:rFonts w:ascii="Palatino Linotype" w:hAnsi="Palatino Linotype" w:cs="Andalus"/>
                <w:sz w:val="22"/>
                <w:szCs w:val="22"/>
                <w:lang w:eastAsia="es-MX"/>
              </w:rPr>
              <w:t>el cual contiene el oficio del seis de diciembre de dos mil veintidós, por medio del cual el Titular de la Unidad de Transparencia, medularmente adjunta oficio IMM/BYRL/107/2022.</w:t>
            </w:r>
          </w:p>
        </w:tc>
      </w:tr>
      <w:tr w:rsidR="00136451" w:rsidRPr="00136451" w14:paraId="7C37ACB2" w14:textId="77777777" w:rsidTr="00E31CD8">
        <w:trPr>
          <w:trHeight w:val="970"/>
        </w:trPr>
        <w:tc>
          <w:tcPr>
            <w:tcW w:w="2888" w:type="dxa"/>
            <w:shd w:val="clear" w:color="auto" w:fill="auto"/>
            <w:noWrap/>
            <w:vAlign w:val="center"/>
          </w:tcPr>
          <w:p w14:paraId="0B611808" w14:textId="77777777" w:rsidR="00E31CD8" w:rsidRPr="00136451" w:rsidRDefault="00E31CD8"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lastRenderedPageBreak/>
              <w:t>16903/INFOEM/IP/RR/2022</w:t>
            </w:r>
          </w:p>
          <w:p w14:paraId="78101472" w14:textId="26E39372" w:rsidR="00E31CD8" w:rsidRPr="00136451" w:rsidRDefault="00E31CD8" w:rsidP="00136451">
            <w:pPr>
              <w:jc w:val="center"/>
              <w:rPr>
                <w:rFonts w:ascii="Palatino Linotype" w:hAnsi="Palatino Linotype" w:cs="Andalus"/>
                <w:sz w:val="22"/>
                <w:szCs w:val="22"/>
                <w:lang w:eastAsia="es-MX"/>
              </w:rPr>
            </w:pPr>
            <w:r w:rsidRPr="00136451">
              <w:rPr>
                <w:rFonts w:ascii="Palatino Linotype" w:hAnsi="Palatino Linotype" w:cs="Andalus"/>
                <w:b/>
                <w:sz w:val="22"/>
                <w:szCs w:val="22"/>
                <w:lang w:eastAsia="es-MX"/>
              </w:rPr>
              <w:t>00403/COACALCO/IP/2022</w:t>
            </w:r>
          </w:p>
        </w:tc>
        <w:tc>
          <w:tcPr>
            <w:tcW w:w="6746" w:type="dxa"/>
            <w:shd w:val="clear" w:color="auto" w:fill="auto"/>
            <w:vAlign w:val="center"/>
          </w:tcPr>
          <w:p w14:paraId="2789193E" w14:textId="134616BD" w:rsidR="00E31CD8" w:rsidRPr="00136451" w:rsidRDefault="00E31CD8"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t xml:space="preserve"> </w:t>
            </w:r>
            <w:proofErr w:type="spellStart"/>
            <w:r w:rsidRPr="00136451">
              <w:rPr>
                <w:rFonts w:ascii="Palatino Linotype" w:hAnsi="Palatino Linotype" w:cs="Andalus"/>
                <w:b/>
                <w:bCs/>
                <w:sz w:val="22"/>
                <w:szCs w:val="22"/>
                <w:lang w:eastAsia="es-MX"/>
              </w:rPr>
              <w:t>Immujer</w:t>
            </w:r>
            <w:proofErr w:type="spellEnd"/>
            <w:r w:rsidRPr="00136451">
              <w:rPr>
                <w:rFonts w:ascii="Palatino Linotype" w:hAnsi="Palatino Linotype" w:cs="Andalus"/>
                <w:b/>
                <w:bCs/>
                <w:sz w:val="22"/>
                <w:szCs w:val="22"/>
                <w:lang w:eastAsia="es-MX"/>
              </w:rPr>
              <w:t xml:space="preserve"> 403.pdf, </w:t>
            </w:r>
            <w:r w:rsidRPr="00136451">
              <w:rPr>
                <w:rFonts w:ascii="Palatino Linotype" w:hAnsi="Palatino Linotype" w:cs="Andalus"/>
                <w:sz w:val="22"/>
                <w:szCs w:val="22"/>
                <w:lang w:eastAsia="es-MX"/>
              </w:rPr>
              <w:t xml:space="preserve">el cual contiene el oficio número IMM/BYRL/118/2022 del diez de diciembre de dos mil veintidós, por medio del cual la Titular del Instituto Municipal de la Mujer, hace del conocimiento que dichos programas ya están establecidos en la estructura programática municipal, motivo por el cual el Instituto a través de las actividades que realiza da seguimiento a dichos programas, por lo que adjunta el Presupuesto Basado en Resultados Municipal para el ejercicio fiscal 2022, donde están establecidas las actividades que realiza el Instituto. Asimismo, refiere que la estructura programática municipal se encuentra en la página oficial https://legislacion.edomex.gob.mx/sites/legislacion.edomex.gob.mx/files/files/pdf/gct/2022/oct101.pdf </w:t>
            </w:r>
          </w:p>
          <w:p w14:paraId="62059736" w14:textId="77777777" w:rsidR="00E31CD8" w:rsidRPr="00136451" w:rsidRDefault="00E31CD8"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t xml:space="preserve">Recurso De </w:t>
            </w:r>
            <w:proofErr w:type="spellStart"/>
            <w:r w:rsidRPr="00136451">
              <w:rPr>
                <w:rFonts w:ascii="Palatino Linotype" w:hAnsi="Palatino Linotype" w:cs="Andalus"/>
                <w:b/>
                <w:bCs/>
                <w:sz w:val="22"/>
                <w:szCs w:val="22"/>
                <w:lang w:eastAsia="es-MX"/>
              </w:rPr>
              <w:t>Revision</w:t>
            </w:r>
            <w:proofErr w:type="spellEnd"/>
            <w:r w:rsidRPr="00136451">
              <w:rPr>
                <w:rFonts w:ascii="Palatino Linotype" w:hAnsi="Palatino Linotype" w:cs="Andalus"/>
                <w:b/>
                <w:bCs/>
                <w:sz w:val="22"/>
                <w:szCs w:val="22"/>
                <w:lang w:eastAsia="es-MX"/>
              </w:rPr>
              <w:t xml:space="preserve"> 404.pdf,</w:t>
            </w:r>
            <w:r w:rsidRPr="00136451">
              <w:rPr>
                <w:rFonts w:ascii="Palatino Linotype" w:hAnsi="Palatino Linotype" w:cs="Andalus"/>
                <w:sz w:val="22"/>
                <w:szCs w:val="22"/>
                <w:lang w:eastAsia="es-MX"/>
              </w:rPr>
              <w:t xml:space="preserve"> el cual contiene el oficio del trece de diciembre de dos mil veintidós, por medio del cual el Titular de la Unidad de Transparencia, medularmente adjunta oficio IMM/BYRL/118/2022. </w:t>
            </w:r>
          </w:p>
          <w:p w14:paraId="1BED5DE4" w14:textId="282C1C84" w:rsidR="00E31CD8" w:rsidRPr="00136451" w:rsidRDefault="00E31CD8" w:rsidP="00136451">
            <w:pPr>
              <w:jc w:val="both"/>
              <w:rPr>
                <w:rFonts w:ascii="Palatino Linotype" w:hAnsi="Palatino Linotype" w:cs="Andalus"/>
                <w:sz w:val="22"/>
                <w:szCs w:val="22"/>
                <w:lang w:eastAsia="es-MX"/>
              </w:rPr>
            </w:pPr>
            <w:proofErr w:type="spellStart"/>
            <w:r w:rsidRPr="00136451">
              <w:rPr>
                <w:rFonts w:ascii="Palatino Linotype" w:hAnsi="Palatino Linotype" w:cs="Andalus"/>
                <w:b/>
                <w:bCs/>
                <w:sz w:val="22"/>
                <w:szCs w:val="22"/>
                <w:lang w:eastAsia="es-MX"/>
              </w:rPr>
              <w:t>Immujer</w:t>
            </w:r>
            <w:proofErr w:type="spellEnd"/>
            <w:r w:rsidRPr="00136451">
              <w:rPr>
                <w:rFonts w:ascii="Palatino Linotype" w:hAnsi="Palatino Linotype" w:cs="Andalus"/>
                <w:b/>
                <w:bCs/>
                <w:sz w:val="22"/>
                <w:szCs w:val="22"/>
                <w:lang w:eastAsia="es-MX"/>
              </w:rPr>
              <w:t xml:space="preserve"> (2).</w:t>
            </w:r>
            <w:proofErr w:type="spellStart"/>
            <w:r w:rsidRPr="00136451">
              <w:rPr>
                <w:rFonts w:ascii="Palatino Linotype" w:hAnsi="Palatino Linotype" w:cs="Andalus"/>
                <w:b/>
                <w:bCs/>
                <w:sz w:val="22"/>
                <w:szCs w:val="22"/>
                <w:lang w:eastAsia="es-MX"/>
              </w:rPr>
              <w:t>pdf</w:t>
            </w:r>
            <w:proofErr w:type="spellEnd"/>
            <w:r w:rsidRPr="00136451">
              <w:rPr>
                <w:rFonts w:ascii="Palatino Linotype" w:hAnsi="Palatino Linotype" w:cs="Andalus"/>
                <w:b/>
                <w:bCs/>
                <w:sz w:val="22"/>
                <w:szCs w:val="22"/>
                <w:lang w:eastAsia="es-MX"/>
              </w:rPr>
              <w:t xml:space="preserve">, </w:t>
            </w:r>
            <w:r w:rsidRPr="00136451">
              <w:rPr>
                <w:rFonts w:ascii="Palatino Linotype" w:hAnsi="Palatino Linotype" w:cs="Andalus"/>
                <w:sz w:val="22"/>
                <w:szCs w:val="22"/>
                <w:lang w:eastAsia="es-MX"/>
              </w:rPr>
              <w:t>el cual contiene el Presupuesto Basado en Resultados del ejercicio fiscal 2022, del Programa Presupuestario "Igualdad de trato y oportunidades para la mujer y el hombre".</w:t>
            </w:r>
          </w:p>
        </w:tc>
      </w:tr>
      <w:tr w:rsidR="00136451" w:rsidRPr="00136451" w14:paraId="08A08D9A" w14:textId="77777777" w:rsidTr="00E31CD8">
        <w:trPr>
          <w:trHeight w:val="481"/>
        </w:trPr>
        <w:tc>
          <w:tcPr>
            <w:tcW w:w="2888" w:type="dxa"/>
            <w:shd w:val="clear" w:color="auto" w:fill="auto"/>
            <w:noWrap/>
            <w:vAlign w:val="center"/>
          </w:tcPr>
          <w:p w14:paraId="1B6FDDC9" w14:textId="77777777" w:rsidR="00E31CD8" w:rsidRPr="00136451" w:rsidRDefault="00E31CD8"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16904/INFOEM/IP/RR/2022</w:t>
            </w:r>
          </w:p>
          <w:p w14:paraId="510B4765" w14:textId="2D9C25E9" w:rsidR="00E31CD8" w:rsidRPr="00136451" w:rsidRDefault="00E31CD8" w:rsidP="00136451">
            <w:pPr>
              <w:jc w:val="center"/>
              <w:rPr>
                <w:rFonts w:ascii="Palatino Linotype" w:hAnsi="Palatino Linotype" w:cs="Andalus"/>
                <w:sz w:val="22"/>
                <w:szCs w:val="22"/>
                <w:lang w:eastAsia="es-MX"/>
              </w:rPr>
            </w:pPr>
            <w:r w:rsidRPr="00136451">
              <w:rPr>
                <w:rFonts w:ascii="Palatino Linotype" w:hAnsi="Palatino Linotype" w:cs="Andalus"/>
                <w:b/>
                <w:sz w:val="22"/>
                <w:szCs w:val="22"/>
                <w:lang w:eastAsia="es-MX"/>
              </w:rPr>
              <w:t>00402/COACALCO/IP/2022</w:t>
            </w:r>
          </w:p>
        </w:tc>
        <w:tc>
          <w:tcPr>
            <w:tcW w:w="6746" w:type="dxa"/>
            <w:shd w:val="clear" w:color="auto" w:fill="auto"/>
            <w:vAlign w:val="center"/>
          </w:tcPr>
          <w:p w14:paraId="51ED81AB" w14:textId="77777777" w:rsidR="00E31CD8" w:rsidRPr="00136451" w:rsidRDefault="00E31CD8"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t xml:space="preserve">Recurso 402.pdf, </w:t>
            </w:r>
            <w:r w:rsidRPr="00136451">
              <w:rPr>
                <w:rFonts w:ascii="Palatino Linotype" w:hAnsi="Palatino Linotype" w:cs="Andalus"/>
                <w:sz w:val="22"/>
                <w:szCs w:val="22"/>
                <w:lang w:eastAsia="es-MX"/>
              </w:rPr>
              <w:t>el cual contiene el oficio del ocho de diciembre de dos mil veintidós, por medio del cual el Titular de la Unidad de Transparencia, medularmente adjunta oficio IMM/BYRL/109/2022.</w:t>
            </w:r>
          </w:p>
          <w:p w14:paraId="38BEBE8A" w14:textId="55F8A43D" w:rsidR="00E31CD8" w:rsidRPr="00136451" w:rsidRDefault="00E31CD8" w:rsidP="00136451">
            <w:pPr>
              <w:jc w:val="both"/>
              <w:rPr>
                <w:rFonts w:ascii="Palatino Linotype" w:hAnsi="Palatino Linotype" w:cs="Andalus"/>
                <w:sz w:val="22"/>
                <w:szCs w:val="22"/>
                <w:lang w:eastAsia="es-MX"/>
              </w:rPr>
            </w:pPr>
            <w:proofErr w:type="spellStart"/>
            <w:r w:rsidRPr="00136451">
              <w:rPr>
                <w:rFonts w:ascii="Palatino Linotype" w:hAnsi="Palatino Linotype" w:cs="Andalus"/>
                <w:b/>
                <w:bCs/>
                <w:sz w:val="22"/>
                <w:szCs w:val="22"/>
                <w:lang w:eastAsia="es-MX"/>
              </w:rPr>
              <w:t>Immujer</w:t>
            </w:r>
            <w:proofErr w:type="spellEnd"/>
            <w:r w:rsidRPr="00136451">
              <w:rPr>
                <w:rFonts w:ascii="Palatino Linotype" w:hAnsi="Palatino Linotype" w:cs="Andalus"/>
                <w:b/>
                <w:bCs/>
                <w:sz w:val="22"/>
                <w:szCs w:val="22"/>
                <w:lang w:eastAsia="es-MX"/>
              </w:rPr>
              <w:t xml:space="preserve"> 402.pdf, </w:t>
            </w:r>
            <w:r w:rsidRPr="00136451">
              <w:rPr>
                <w:rFonts w:ascii="Palatino Linotype" w:hAnsi="Palatino Linotype" w:cs="Andalus"/>
                <w:sz w:val="22"/>
                <w:szCs w:val="22"/>
                <w:lang w:eastAsia="es-MX"/>
              </w:rPr>
              <w:t xml:space="preserve">el cual contiene el oficio número IMM/BYRL/109/2022 del veinticinco de noviembre de dos mil veintidós, por medio del cual la Titular del Instituto Municipal de la Mujer, informa que se ha dado seguimiento y continuidad a los programas proyectados en el Presupuesto Basado en Resultados Municipal para el ejercicio fiscal 2022, donde se encuentran las evidencias de todas las actividades y programas que se realizan, adjuntando para ello el Presupuesto Basado en Resultados del ejercicio fiscal 2022, del Programa Presupuestario "Igualdad de trato y oportunidades para la mujer y el hombre". </w:t>
            </w:r>
          </w:p>
        </w:tc>
      </w:tr>
      <w:tr w:rsidR="00136451" w:rsidRPr="00136451" w14:paraId="37033124" w14:textId="77777777" w:rsidTr="00E31CD8">
        <w:trPr>
          <w:trHeight w:val="688"/>
        </w:trPr>
        <w:tc>
          <w:tcPr>
            <w:tcW w:w="2888" w:type="dxa"/>
            <w:shd w:val="clear" w:color="auto" w:fill="auto"/>
            <w:noWrap/>
            <w:vAlign w:val="center"/>
          </w:tcPr>
          <w:p w14:paraId="44AF6564" w14:textId="77777777" w:rsidR="00E31CD8" w:rsidRPr="00136451" w:rsidRDefault="00E31CD8"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t>16905/INFOEM/IP/RR/2022</w:t>
            </w:r>
          </w:p>
          <w:p w14:paraId="471BC8ED" w14:textId="17D18945" w:rsidR="00E31CD8" w:rsidRPr="00136451" w:rsidRDefault="00E31CD8" w:rsidP="00136451">
            <w:pPr>
              <w:jc w:val="center"/>
              <w:rPr>
                <w:rFonts w:ascii="Palatino Linotype" w:hAnsi="Palatino Linotype" w:cs="Andalus"/>
                <w:sz w:val="22"/>
                <w:szCs w:val="22"/>
                <w:lang w:eastAsia="es-MX"/>
              </w:rPr>
            </w:pPr>
            <w:r w:rsidRPr="00136451">
              <w:rPr>
                <w:rFonts w:ascii="Palatino Linotype" w:hAnsi="Palatino Linotype" w:cs="Andalus"/>
                <w:b/>
                <w:sz w:val="22"/>
                <w:szCs w:val="22"/>
                <w:lang w:eastAsia="es-MX"/>
              </w:rPr>
              <w:t>00398/COACALCO/IP/2022</w:t>
            </w:r>
          </w:p>
        </w:tc>
        <w:tc>
          <w:tcPr>
            <w:tcW w:w="6746" w:type="dxa"/>
            <w:shd w:val="clear" w:color="auto" w:fill="auto"/>
            <w:vAlign w:val="center"/>
          </w:tcPr>
          <w:p w14:paraId="2B7416A4" w14:textId="77777777" w:rsidR="00E31CD8" w:rsidRPr="00136451" w:rsidRDefault="00E31CD8"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t xml:space="preserve"> Recurso De </w:t>
            </w:r>
            <w:proofErr w:type="spellStart"/>
            <w:r w:rsidRPr="00136451">
              <w:rPr>
                <w:rFonts w:ascii="Palatino Linotype" w:hAnsi="Palatino Linotype" w:cs="Andalus"/>
                <w:b/>
                <w:bCs/>
                <w:sz w:val="22"/>
                <w:szCs w:val="22"/>
                <w:lang w:eastAsia="es-MX"/>
              </w:rPr>
              <w:t>Revision</w:t>
            </w:r>
            <w:proofErr w:type="spellEnd"/>
            <w:r w:rsidRPr="00136451">
              <w:rPr>
                <w:rFonts w:ascii="Palatino Linotype" w:hAnsi="Palatino Linotype" w:cs="Andalus"/>
                <w:b/>
                <w:bCs/>
                <w:sz w:val="22"/>
                <w:szCs w:val="22"/>
                <w:lang w:eastAsia="es-MX"/>
              </w:rPr>
              <w:t xml:space="preserve"> 398.pdf, </w:t>
            </w:r>
            <w:r w:rsidRPr="00136451">
              <w:rPr>
                <w:rFonts w:ascii="Palatino Linotype" w:hAnsi="Palatino Linotype" w:cs="Andalus"/>
                <w:sz w:val="22"/>
                <w:szCs w:val="22"/>
                <w:lang w:eastAsia="es-MX"/>
              </w:rPr>
              <w:t>el cual contiene el oficio del seis de diciembre de dos mil veintidós, por medio del cual el Titular de la Unidad de Transparencia, medularmente adjunta oficio IMM/BYRL/106/2022.</w:t>
            </w:r>
          </w:p>
          <w:p w14:paraId="0FF7F874" w14:textId="44D19D73" w:rsidR="00E31CD8" w:rsidRPr="00136451" w:rsidRDefault="00E31CD8" w:rsidP="00136451">
            <w:pPr>
              <w:jc w:val="both"/>
              <w:rPr>
                <w:rFonts w:ascii="Palatino Linotype" w:hAnsi="Palatino Linotype" w:cs="Andalus"/>
                <w:sz w:val="22"/>
                <w:szCs w:val="22"/>
                <w:lang w:eastAsia="es-MX"/>
              </w:rPr>
            </w:pPr>
            <w:proofErr w:type="spellStart"/>
            <w:r w:rsidRPr="00136451">
              <w:rPr>
                <w:rFonts w:ascii="Palatino Linotype" w:hAnsi="Palatino Linotype" w:cs="Andalus"/>
                <w:b/>
                <w:bCs/>
                <w:sz w:val="22"/>
                <w:szCs w:val="22"/>
                <w:lang w:eastAsia="es-MX"/>
              </w:rPr>
              <w:lastRenderedPageBreak/>
              <w:t>Immujer</w:t>
            </w:r>
            <w:proofErr w:type="spellEnd"/>
            <w:r w:rsidRPr="00136451">
              <w:rPr>
                <w:rFonts w:ascii="Palatino Linotype" w:hAnsi="Palatino Linotype" w:cs="Andalus"/>
                <w:b/>
                <w:bCs/>
                <w:sz w:val="22"/>
                <w:szCs w:val="22"/>
                <w:lang w:eastAsia="es-MX"/>
              </w:rPr>
              <w:t xml:space="preserve"> 398.pdf, </w:t>
            </w:r>
            <w:r w:rsidRPr="00136451">
              <w:rPr>
                <w:rFonts w:ascii="Palatino Linotype" w:hAnsi="Palatino Linotype" w:cs="Andalus"/>
                <w:sz w:val="22"/>
                <w:szCs w:val="22"/>
                <w:lang w:eastAsia="es-MX"/>
              </w:rPr>
              <w:t>el cual contiene el oficio número IMM/BYRL/106/2022 del treinta de noviembre de dos mil veintidós, por medio del cual la Titular del Instituto Municipal de la Mujer, informa que se ha dado seguimiento y continuidad a los programas establecidos de acuerdo a lo establecido en el Presupuesto Basado en Resultados Municipal para el ejercicio fiscal 2022, adjuntando para ello el Presupuesto Basado en Resultados del ejercicio fiscal 2022, del Programa Presupuestario "Igualdad de trato y oportunidades para la mujer y el hombre".</w:t>
            </w:r>
            <w:r w:rsidRPr="00136451">
              <w:rPr>
                <w:rFonts w:ascii="Palatino Linotype" w:hAnsi="Palatino Linotype" w:cs="Andalus"/>
                <w:b/>
                <w:bCs/>
                <w:sz w:val="22"/>
                <w:szCs w:val="22"/>
                <w:lang w:eastAsia="es-MX"/>
              </w:rPr>
              <w:t xml:space="preserve"> </w:t>
            </w:r>
          </w:p>
        </w:tc>
      </w:tr>
      <w:tr w:rsidR="00E31CD8" w:rsidRPr="00136451" w14:paraId="5B8EA908" w14:textId="77777777" w:rsidTr="00E31CD8">
        <w:trPr>
          <w:trHeight w:val="840"/>
        </w:trPr>
        <w:tc>
          <w:tcPr>
            <w:tcW w:w="2888" w:type="dxa"/>
            <w:shd w:val="clear" w:color="auto" w:fill="auto"/>
            <w:noWrap/>
            <w:vAlign w:val="center"/>
          </w:tcPr>
          <w:p w14:paraId="79EB0192" w14:textId="77777777" w:rsidR="00E31CD8" w:rsidRPr="00136451" w:rsidRDefault="00E31CD8" w:rsidP="00136451">
            <w:pPr>
              <w:jc w:val="center"/>
              <w:rPr>
                <w:rFonts w:ascii="Palatino Linotype" w:hAnsi="Palatino Linotype" w:cs="Andalus"/>
                <w:b/>
                <w:sz w:val="22"/>
                <w:szCs w:val="22"/>
                <w:lang w:eastAsia="es-MX"/>
              </w:rPr>
            </w:pPr>
            <w:r w:rsidRPr="00136451">
              <w:rPr>
                <w:rFonts w:ascii="Palatino Linotype" w:hAnsi="Palatino Linotype" w:cs="Andalus"/>
                <w:b/>
                <w:sz w:val="22"/>
                <w:szCs w:val="22"/>
                <w:lang w:eastAsia="es-MX"/>
              </w:rPr>
              <w:lastRenderedPageBreak/>
              <w:t>16911/INFOEM/IP/RR/2022</w:t>
            </w:r>
          </w:p>
          <w:p w14:paraId="3DD074CA" w14:textId="47A83D1E" w:rsidR="00E31CD8" w:rsidRPr="00136451" w:rsidRDefault="00E31CD8" w:rsidP="00136451">
            <w:pPr>
              <w:jc w:val="center"/>
              <w:rPr>
                <w:rFonts w:ascii="Palatino Linotype" w:hAnsi="Palatino Linotype" w:cs="Andalus"/>
                <w:sz w:val="22"/>
                <w:szCs w:val="22"/>
                <w:lang w:eastAsia="es-MX"/>
              </w:rPr>
            </w:pPr>
            <w:r w:rsidRPr="00136451">
              <w:rPr>
                <w:rFonts w:ascii="Palatino Linotype" w:hAnsi="Palatino Linotype" w:cs="Andalus"/>
                <w:b/>
                <w:sz w:val="22"/>
                <w:szCs w:val="22"/>
                <w:lang w:eastAsia="es-MX"/>
              </w:rPr>
              <w:t>00395/COACALCO/IP/2022</w:t>
            </w:r>
          </w:p>
        </w:tc>
        <w:tc>
          <w:tcPr>
            <w:tcW w:w="6746" w:type="dxa"/>
            <w:shd w:val="clear" w:color="auto" w:fill="auto"/>
            <w:vAlign w:val="center"/>
          </w:tcPr>
          <w:p w14:paraId="51CFAA26" w14:textId="77777777" w:rsidR="00E31CD8" w:rsidRPr="00136451" w:rsidRDefault="00E31CD8" w:rsidP="00136451">
            <w:pPr>
              <w:jc w:val="both"/>
              <w:rPr>
                <w:rFonts w:ascii="Palatino Linotype" w:hAnsi="Palatino Linotype" w:cs="Andalus"/>
                <w:sz w:val="22"/>
                <w:szCs w:val="22"/>
                <w:lang w:eastAsia="es-MX"/>
              </w:rPr>
            </w:pPr>
            <w:r w:rsidRPr="00136451">
              <w:rPr>
                <w:rFonts w:ascii="Palatino Linotype" w:hAnsi="Palatino Linotype" w:cs="Andalus"/>
                <w:b/>
                <w:bCs/>
                <w:sz w:val="22"/>
                <w:szCs w:val="22"/>
                <w:lang w:eastAsia="es-MX"/>
              </w:rPr>
              <w:t xml:space="preserve">Recurso De </w:t>
            </w:r>
            <w:proofErr w:type="spellStart"/>
            <w:r w:rsidRPr="00136451">
              <w:rPr>
                <w:rFonts w:ascii="Palatino Linotype" w:hAnsi="Palatino Linotype" w:cs="Andalus"/>
                <w:b/>
                <w:bCs/>
                <w:sz w:val="22"/>
                <w:szCs w:val="22"/>
                <w:lang w:eastAsia="es-MX"/>
              </w:rPr>
              <w:t>Revision</w:t>
            </w:r>
            <w:proofErr w:type="spellEnd"/>
            <w:r w:rsidRPr="00136451">
              <w:rPr>
                <w:rFonts w:ascii="Palatino Linotype" w:hAnsi="Palatino Linotype" w:cs="Andalus"/>
                <w:b/>
                <w:bCs/>
                <w:sz w:val="22"/>
                <w:szCs w:val="22"/>
                <w:lang w:eastAsia="es-MX"/>
              </w:rPr>
              <w:t xml:space="preserve"> 395.pdf, </w:t>
            </w:r>
            <w:r w:rsidRPr="00136451">
              <w:rPr>
                <w:rFonts w:ascii="Palatino Linotype" w:hAnsi="Palatino Linotype" w:cs="Andalus"/>
                <w:sz w:val="22"/>
                <w:szCs w:val="22"/>
                <w:lang w:eastAsia="es-MX"/>
              </w:rPr>
              <w:t>el cual contiene el oficio del seis de diciembre de dos mil veintidós, por medio del cual el Titular de la Unidad de Transparencia, medularmente adjunta oficio IMM/BYRL/103/2022.</w:t>
            </w:r>
          </w:p>
          <w:p w14:paraId="011D4938" w14:textId="0360D3C3" w:rsidR="00E31CD8" w:rsidRPr="00136451" w:rsidRDefault="00E31CD8" w:rsidP="00136451">
            <w:pPr>
              <w:jc w:val="both"/>
              <w:rPr>
                <w:rFonts w:ascii="Palatino Linotype" w:hAnsi="Palatino Linotype" w:cs="Andalus"/>
                <w:sz w:val="22"/>
                <w:szCs w:val="22"/>
                <w:lang w:eastAsia="es-MX"/>
              </w:rPr>
            </w:pPr>
            <w:proofErr w:type="spellStart"/>
            <w:r w:rsidRPr="00136451">
              <w:rPr>
                <w:rFonts w:ascii="Palatino Linotype" w:hAnsi="Palatino Linotype" w:cs="Andalus"/>
                <w:b/>
                <w:bCs/>
                <w:sz w:val="22"/>
                <w:szCs w:val="22"/>
                <w:lang w:eastAsia="es-MX"/>
              </w:rPr>
              <w:t>Immujer</w:t>
            </w:r>
            <w:proofErr w:type="spellEnd"/>
            <w:r w:rsidRPr="00136451">
              <w:rPr>
                <w:rFonts w:ascii="Palatino Linotype" w:hAnsi="Palatino Linotype" w:cs="Andalus"/>
                <w:b/>
                <w:bCs/>
                <w:sz w:val="22"/>
                <w:szCs w:val="22"/>
                <w:lang w:eastAsia="es-MX"/>
              </w:rPr>
              <w:t xml:space="preserve"> 395.pdf, </w:t>
            </w:r>
            <w:r w:rsidRPr="00136451">
              <w:rPr>
                <w:rFonts w:ascii="Palatino Linotype" w:hAnsi="Palatino Linotype" w:cs="Andalus"/>
                <w:sz w:val="22"/>
                <w:szCs w:val="22"/>
                <w:lang w:eastAsia="es-MX"/>
              </w:rPr>
              <w:t xml:space="preserve">el cual contiene el oficio número IMM/BYRL/106/2022 del uno de diciembre de dos mil veintidós, por medio del cual la Titular del Instituto Municipal de la Mujer, informa que el Instituto de la Mujer realizó una propuesta de reglamentación con la finalidad de enriquecer el Bando Municipal 2022, para bien de la ciudadanía; asimismo, se envió una propuesta referente al reglamento del Sistema Municipal para la Igualdad de Trato y Oportunidades entre Mujeres y Hombres y para prevenir, atender, sancionar y erradicar la violencia contra las mujeres y las niñas en el Municipio. Dichas propuestas se sometieron a discusión, modificación y aprobación por el H. Ayuntamiento de Coacalco de Berriozábal, las cuales se encuentran publicadas en la Gaceta número diez y veintiséis que se encuentran disponibles en la </w:t>
            </w:r>
            <w:proofErr w:type="spellStart"/>
            <w:r w:rsidRPr="00136451">
              <w:rPr>
                <w:rFonts w:ascii="Palatino Linotype" w:hAnsi="Palatino Linotype" w:cs="Andalus"/>
                <w:sz w:val="22"/>
                <w:szCs w:val="22"/>
                <w:lang w:eastAsia="es-MX"/>
              </w:rPr>
              <w:t>pagina</w:t>
            </w:r>
            <w:proofErr w:type="spellEnd"/>
            <w:r w:rsidRPr="00136451">
              <w:rPr>
                <w:rFonts w:ascii="Palatino Linotype" w:hAnsi="Palatino Linotype" w:cs="Andalus"/>
                <w:sz w:val="22"/>
                <w:szCs w:val="22"/>
                <w:lang w:eastAsia="es-MX"/>
              </w:rPr>
              <w:t xml:space="preserve"> oficial del Ayuntamiento https://coacalco.gob.mx/gacetas/. Adjuntando para ello la imagen de la Gaceta Municipal.</w:t>
            </w:r>
          </w:p>
        </w:tc>
      </w:tr>
    </w:tbl>
    <w:p w14:paraId="5601E431" w14:textId="77777777" w:rsidR="00DE6580" w:rsidRPr="00136451" w:rsidRDefault="00DE6580" w:rsidP="00136451">
      <w:pPr>
        <w:spacing w:line="360" w:lineRule="auto"/>
        <w:jc w:val="both"/>
        <w:rPr>
          <w:rFonts w:ascii="Palatino Linotype" w:hAnsi="Palatino Linotype" w:cs="Arial"/>
          <w:lang w:eastAsia="es-MX"/>
        </w:rPr>
      </w:pPr>
    </w:p>
    <w:p w14:paraId="219C0963" w14:textId="1650532A" w:rsidR="00DE6580" w:rsidRPr="00136451" w:rsidRDefault="00DE6580" w:rsidP="00136451">
      <w:pPr>
        <w:spacing w:line="360" w:lineRule="auto"/>
        <w:jc w:val="both"/>
        <w:rPr>
          <w:rFonts w:ascii="Palatino Linotype" w:hAnsi="Palatino Linotype"/>
          <w:lang w:eastAsia="es-MX"/>
        </w:rPr>
      </w:pPr>
      <w:r w:rsidRPr="00136451">
        <w:rPr>
          <w:rFonts w:ascii="Palatino Linotype" w:hAnsi="Palatino Linotype" w:cs="Arial"/>
          <w:lang w:eastAsia="es-MX"/>
        </w:rPr>
        <w:t xml:space="preserve">Cabe destacar que dichos Informes Justificados </w:t>
      </w:r>
      <w:r w:rsidRPr="00136451">
        <w:rPr>
          <w:rFonts w:ascii="Palatino Linotype" w:hAnsi="Palatino Linotype"/>
          <w:lang w:eastAsia="es-MX"/>
        </w:rPr>
        <w:t>fueron puestos a disposición de</w:t>
      </w:r>
      <w:r w:rsidR="00DB5434" w:rsidRPr="00136451">
        <w:rPr>
          <w:rFonts w:ascii="Palatino Linotype" w:hAnsi="Palatino Linotype"/>
          <w:lang w:eastAsia="es-MX"/>
        </w:rPr>
        <w:t xml:space="preserve"> </w:t>
      </w:r>
      <w:r w:rsidR="00DB5434" w:rsidRPr="00136451">
        <w:rPr>
          <w:rFonts w:ascii="Palatino Linotype" w:hAnsi="Palatino Linotype"/>
          <w:b/>
          <w:lang w:eastAsia="es-MX"/>
        </w:rPr>
        <w:t>LA</w:t>
      </w:r>
      <w:r w:rsidRPr="00136451">
        <w:rPr>
          <w:rFonts w:ascii="Palatino Linotype" w:hAnsi="Palatino Linotype"/>
          <w:b/>
          <w:lang w:eastAsia="es-MX"/>
        </w:rPr>
        <w:t xml:space="preserve"> RECURRENTE</w:t>
      </w:r>
      <w:r w:rsidR="00385E13" w:rsidRPr="00136451">
        <w:rPr>
          <w:rFonts w:ascii="Palatino Linotype" w:hAnsi="Palatino Linotype"/>
          <w:lang w:eastAsia="es-MX"/>
        </w:rPr>
        <w:t xml:space="preserve"> el </w:t>
      </w:r>
      <w:r w:rsidR="00385E13" w:rsidRPr="00136451">
        <w:rPr>
          <w:rFonts w:ascii="Palatino Linotype" w:hAnsi="Palatino Linotype"/>
          <w:b/>
          <w:lang w:eastAsia="es-MX"/>
        </w:rPr>
        <w:t>diecinueve</w:t>
      </w:r>
      <w:r w:rsidR="00385E13" w:rsidRPr="00136451">
        <w:rPr>
          <w:rFonts w:ascii="Palatino Linotype" w:hAnsi="Palatino Linotype"/>
          <w:lang w:eastAsia="es-MX"/>
        </w:rPr>
        <w:t xml:space="preserve"> </w:t>
      </w:r>
      <w:r w:rsidR="003F02C6" w:rsidRPr="00136451">
        <w:rPr>
          <w:rFonts w:ascii="Palatino Linotype" w:hAnsi="Palatino Linotype"/>
          <w:b/>
          <w:lang w:eastAsia="es-MX"/>
        </w:rPr>
        <w:t xml:space="preserve">de </w:t>
      </w:r>
      <w:r w:rsidR="00385E13" w:rsidRPr="00136451">
        <w:rPr>
          <w:rFonts w:ascii="Palatino Linotype" w:hAnsi="Palatino Linotype"/>
          <w:b/>
          <w:lang w:eastAsia="es-MX"/>
        </w:rPr>
        <w:t xml:space="preserve">mayo </w:t>
      </w:r>
      <w:r w:rsidR="003F02C6" w:rsidRPr="00136451">
        <w:rPr>
          <w:rFonts w:ascii="Palatino Linotype" w:hAnsi="Palatino Linotype"/>
          <w:b/>
          <w:lang w:eastAsia="es-MX"/>
        </w:rPr>
        <w:t>de d</w:t>
      </w:r>
      <w:r w:rsidRPr="00136451">
        <w:rPr>
          <w:rFonts w:ascii="Palatino Linotype" w:hAnsi="Palatino Linotype"/>
          <w:b/>
          <w:lang w:eastAsia="es-MX"/>
        </w:rPr>
        <w:t>os mil veintitrés</w:t>
      </w:r>
      <w:r w:rsidRPr="00136451">
        <w:rPr>
          <w:rFonts w:ascii="Palatino Linotype" w:hAnsi="Palatino Linotype"/>
          <w:lang w:eastAsia="es-MX"/>
        </w:rPr>
        <w:t xml:space="preserve">, </w:t>
      </w:r>
      <w:r w:rsidR="00D63A72" w:rsidRPr="00136451">
        <w:rPr>
          <w:rFonts w:ascii="Palatino Linotype" w:hAnsi="Palatino Linotype" w:cs="Tahoma"/>
          <w:lang w:val="es-ES"/>
        </w:rPr>
        <w:t>a efecto de que la</w:t>
      </w:r>
      <w:r w:rsidRPr="00136451">
        <w:rPr>
          <w:rFonts w:ascii="Palatino Linotype" w:hAnsi="Palatino Linotype" w:cs="Tahoma"/>
          <w:lang w:val="es-ES"/>
        </w:rPr>
        <w:t xml:space="preserve"> particular conociera la totalidad de actuaciones</w:t>
      </w:r>
      <w:r w:rsidRPr="00136451">
        <w:rPr>
          <w:rFonts w:ascii="Palatino Linotype" w:hAnsi="Palatino Linotype"/>
          <w:lang w:eastAsia="es-MX"/>
        </w:rPr>
        <w:t>.</w:t>
      </w:r>
    </w:p>
    <w:p w14:paraId="7A20EFC8" w14:textId="77777777" w:rsidR="00DE6580" w:rsidRPr="00136451" w:rsidRDefault="00DE6580" w:rsidP="00136451">
      <w:pPr>
        <w:tabs>
          <w:tab w:val="center" w:pos="4252"/>
          <w:tab w:val="right" w:pos="8504"/>
        </w:tabs>
        <w:spacing w:line="360" w:lineRule="auto"/>
        <w:jc w:val="both"/>
        <w:rPr>
          <w:rFonts w:ascii="Palatino Linotype" w:eastAsia="MS Mincho" w:hAnsi="Palatino Linotype"/>
          <w:lang w:eastAsia="es-MX"/>
        </w:rPr>
      </w:pPr>
    </w:p>
    <w:p w14:paraId="5C9BBD2C" w14:textId="17856A2B" w:rsidR="00DE6580" w:rsidRPr="00136451" w:rsidRDefault="00DE6580" w:rsidP="00136451">
      <w:pPr>
        <w:tabs>
          <w:tab w:val="center" w:pos="4252"/>
          <w:tab w:val="right" w:pos="8504"/>
        </w:tabs>
        <w:spacing w:line="360" w:lineRule="auto"/>
        <w:jc w:val="both"/>
        <w:rPr>
          <w:rFonts w:ascii="Palatino Linotype" w:eastAsia="Arial Unicode MS" w:hAnsi="Palatino Linotype" w:cs="Arial"/>
        </w:rPr>
      </w:pPr>
      <w:r w:rsidRPr="00136451">
        <w:rPr>
          <w:rFonts w:ascii="Palatino Linotype" w:eastAsia="MS Mincho" w:hAnsi="Palatino Linotype"/>
          <w:lang w:eastAsia="es-MX"/>
        </w:rPr>
        <w:lastRenderedPageBreak/>
        <w:t xml:space="preserve">Por su parte, </w:t>
      </w:r>
      <w:r w:rsidR="00D63A72" w:rsidRPr="00136451">
        <w:rPr>
          <w:rFonts w:ascii="Palatino Linotype" w:eastAsia="MS Mincho" w:hAnsi="Palatino Linotype"/>
          <w:lang w:eastAsia="es-MX"/>
        </w:rPr>
        <w:t xml:space="preserve">la </w:t>
      </w:r>
      <w:r w:rsidRPr="00136451">
        <w:rPr>
          <w:rFonts w:ascii="Palatino Linotype" w:eastAsia="MS Mincho" w:hAnsi="Palatino Linotype"/>
          <w:lang w:eastAsia="es-MX"/>
        </w:rPr>
        <w:t xml:space="preserve"> particular no realizó manifestación alguna,</w:t>
      </w:r>
      <w:r w:rsidRPr="00136451">
        <w:rPr>
          <w:rFonts w:ascii="Palatino Linotype" w:eastAsia="Arial Unicode MS" w:hAnsi="Palatino Linotype" w:cs="Arial"/>
        </w:rPr>
        <w:t xml:space="preserve"> ni presentó pruebas o alegatos.</w:t>
      </w:r>
    </w:p>
    <w:p w14:paraId="5DB52204" w14:textId="77777777" w:rsidR="00DE6580" w:rsidRPr="00136451" w:rsidRDefault="00DE6580" w:rsidP="00136451">
      <w:pPr>
        <w:spacing w:line="360" w:lineRule="auto"/>
        <w:jc w:val="both"/>
        <w:rPr>
          <w:rFonts w:ascii="Palatino Linotype" w:hAnsi="Palatino Linotype" w:cs="Arial"/>
        </w:rPr>
      </w:pPr>
    </w:p>
    <w:p w14:paraId="7BBEF78A" w14:textId="77777777" w:rsidR="009729B4" w:rsidRPr="00136451" w:rsidRDefault="009729B4" w:rsidP="00136451">
      <w:pPr>
        <w:pStyle w:val="Prrafodelista"/>
        <w:spacing w:line="360" w:lineRule="auto"/>
        <w:ind w:left="0"/>
        <w:jc w:val="both"/>
        <w:rPr>
          <w:rFonts w:ascii="Palatino Linotype" w:hAnsi="Palatino Linotype" w:cs="Arial"/>
          <w:b/>
          <w:bCs/>
        </w:rPr>
      </w:pPr>
      <w:r w:rsidRPr="00136451">
        <w:rPr>
          <w:rFonts w:ascii="Palatino Linotype" w:hAnsi="Palatino Linotype" w:cs="Arial"/>
          <w:b/>
          <w:bCs/>
        </w:rPr>
        <w:t>e) Cierre de Instrucción</w:t>
      </w:r>
    </w:p>
    <w:p w14:paraId="682B728D" w14:textId="5E1542AD" w:rsidR="009729B4" w:rsidRPr="00136451" w:rsidRDefault="009729B4" w:rsidP="00136451">
      <w:pPr>
        <w:spacing w:line="360" w:lineRule="auto"/>
        <w:jc w:val="both"/>
        <w:rPr>
          <w:rFonts w:ascii="Palatino Linotype" w:hAnsi="Palatino Linotype"/>
        </w:rPr>
      </w:pPr>
      <w:r w:rsidRPr="00136451">
        <w:rPr>
          <w:rFonts w:ascii="Palatino Linotype" w:hAnsi="Palatino Linotype"/>
        </w:rPr>
        <w:t xml:space="preserve">Una vez analizado el estado procesal que guarda el expediente de mérito, el </w:t>
      </w:r>
      <w:r w:rsidR="00D026C1" w:rsidRPr="00136451">
        <w:rPr>
          <w:rFonts w:ascii="Palatino Linotype" w:hAnsi="Palatino Linotype"/>
          <w:b/>
          <w:bCs/>
          <w:lang w:val="es-419"/>
        </w:rPr>
        <w:t>cinco</w:t>
      </w:r>
      <w:r w:rsidR="000D508F" w:rsidRPr="00136451">
        <w:rPr>
          <w:rFonts w:ascii="Palatino Linotype" w:hAnsi="Palatino Linotype"/>
          <w:b/>
          <w:bCs/>
        </w:rPr>
        <w:t xml:space="preserve"> de septiembre </w:t>
      </w:r>
      <w:r w:rsidR="001F49B7" w:rsidRPr="00136451">
        <w:rPr>
          <w:rFonts w:ascii="Palatino Linotype" w:hAnsi="Palatino Linotype"/>
          <w:b/>
          <w:bCs/>
        </w:rPr>
        <w:t>de dos mil veintitrés</w:t>
      </w:r>
      <w:r w:rsidRPr="00136451">
        <w:rPr>
          <w:rFonts w:ascii="Palatino Linotype" w:hAnsi="Palatino Linotype"/>
          <w:b/>
          <w:bCs/>
        </w:rPr>
        <w:t xml:space="preserve">, </w:t>
      </w:r>
      <w:r w:rsidRPr="00136451">
        <w:rPr>
          <w:rFonts w:ascii="Palatino Linotype" w:hAnsi="Palatino Linotype"/>
        </w:rPr>
        <w:t xml:space="preserve">la </w:t>
      </w:r>
      <w:r w:rsidRPr="00136451">
        <w:rPr>
          <w:rFonts w:ascii="Palatino Linotype" w:hAnsi="Palatino Linotype"/>
          <w:b/>
        </w:rPr>
        <w:t>Comisionada</w:t>
      </w:r>
      <w:r w:rsidRPr="00136451">
        <w:rPr>
          <w:rFonts w:ascii="Palatino Linotype" w:hAnsi="Palatino Linotype"/>
        </w:rPr>
        <w:t xml:space="preserve"> </w:t>
      </w:r>
      <w:r w:rsidRPr="00136451">
        <w:rPr>
          <w:rFonts w:ascii="Palatino Linotype" w:hAnsi="Palatino Linotype"/>
          <w:b/>
        </w:rPr>
        <w:t>Sharon Cristina Morales Martínez</w:t>
      </w:r>
      <w:r w:rsidRPr="00136451">
        <w:rPr>
          <w:rFonts w:ascii="Palatino Linotype" w:hAnsi="Palatino Linotype"/>
        </w:rPr>
        <w:t xml:space="preserve"> acordó los cierres de instrucción;</w:t>
      </w:r>
      <w:r w:rsidRPr="00136451">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136451">
        <w:rPr>
          <w:rFonts w:ascii="Palatino Linotype" w:hAnsi="Palatino Linotype"/>
        </w:rPr>
        <w:t xml:space="preserve">, </w:t>
      </w:r>
    </w:p>
    <w:p w14:paraId="28C8B302" w14:textId="77777777" w:rsidR="00E17A2F" w:rsidRPr="00136451" w:rsidRDefault="00E17A2F" w:rsidP="00136451">
      <w:pPr>
        <w:spacing w:line="360" w:lineRule="auto"/>
        <w:jc w:val="center"/>
        <w:rPr>
          <w:rFonts w:ascii="Palatino Linotype" w:hAnsi="Palatino Linotype" w:cs="Arial"/>
          <w:b/>
          <w:bCs/>
          <w:spacing w:val="60"/>
          <w:sz w:val="28"/>
        </w:rPr>
      </w:pPr>
    </w:p>
    <w:p w14:paraId="307772BA" w14:textId="77777777" w:rsidR="00536C04" w:rsidRPr="00136451" w:rsidRDefault="00536C04" w:rsidP="00136451">
      <w:pPr>
        <w:spacing w:line="360" w:lineRule="auto"/>
        <w:jc w:val="center"/>
        <w:rPr>
          <w:rFonts w:ascii="Palatino Linotype" w:hAnsi="Palatino Linotype" w:cs="Arial"/>
          <w:b/>
          <w:bCs/>
          <w:spacing w:val="60"/>
          <w:sz w:val="28"/>
        </w:rPr>
      </w:pPr>
      <w:r w:rsidRPr="00136451">
        <w:rPr>
          <w:rFonts w:ascii="Palatino Linotype" w:hAnsi="Palatino Linotype" w:cs="Arial"/>
          <w:b/>
          <w:bCs/>
          <w:spacing w:val="60"/>
          <w:sz w:val="28"/>
        </w:rPr>
        <w:t>CONSIDERANDO</w:t>
      </w:r>
    </w:p>
    <w:p w14:paraId="3142EC0D" w14:textId="77777777" w:rsidR="00536C04" w:rsidRPr="00136451" w:rsidRDefault="00536C04" w:rsidP="00136451">
      <w:pPr>
        <w:spacing w:line="360" w:lineRule="auto"/>
        <w:rPr>
          <w:rFonts w:ascii="Palatino Linotype" w:hAnsi="Palatino Linotype"/>
          <w:b/>
          <w:bCs/>
          <w:spacing w:val="40"/>
        </w:rPr>
      </w:pPr>
    </w:p>
    <w:p w14:paraId="7531711D" w14:textId="77777777" w:rsidR="00756235" w:rsidRPr="00136451" w:rsidRDefault="00756235" w:rsidP="00136451">
      <w:pPr>
        <w:spacing w:line="360" w:lineRule="auto"/>
        <w:ind w:right="50"/>
        <w:jc w:val="both"/>
        <w:rPr>
          <w:rFonts w:ascii="Palatino Linotype" w:hAnsi="Palatino Linotype"/>
          <w:b/>
        </w:rPr>
      </w:pPr>
      <w:r w:rsidRPr="00136451">
        <w:rPr>
          <w:rFonts w:ascii="Palatino Linotype" w:hAnsi="Palatino Linotype"/>
          <w:b/>
          <w:sz w:val="28"/>
          <w:szCs w:val="28"/>
        </w:rPr>
        <w:t>PRIMERO</w:t>
      </w:r>
      <w:r w:rsidRPr="00136451">
        <w:rPr>
          <w:rFonts w:ascii="Palatino Linotype" w:hAnsi="Palatino Linotype"/>
          <w:b/>
        </w:rPr>
        <w:t>.</w:t>
      </w:r>
      <w:r w:rsidRPr="00136451">
        <w:rPr>
          <w:rFonts w:ascii="Palatino Linotype" w:hAnsi="Palatino Linotype"/>
        </w:rPr>
        <w:t xml:space="preserve"> </w:t>
      </w:r>
      <w:r w:rsidRPr="00136451">
        <w:rPr>
          <w:rFonts w:ascii="Palatino Linotype" w:hAnsi="Palatino Linotype"/>
          <w:b/>
        </w:rPr>
        <w:t>Competencia</w:t>
      </w:r>
      <w:r w:rsidRPr="00136451">
        <w:rPr>
          <w:rFonts w:ascii="Palatino Linotype" w:hAnsi="Palatino Linotype"/>
        </w:rPr>
        <w:t>.</w:t>
      </w:r>
      <w:r w:rsidRPr="00136451">
        <w:rPr>
          <w:rFonts w:ascii="Palatino Linotype" w:hAnsi="Palatino Linotype"/>
          <w:b/>
        </w:rPr>
        <w:t xml:space="preserve"> </w:t>
      </w:r>
    </w:p>
    <w:p w14:paraId="022F4E1B" w14:textId="77777777" w:rsidR="00385E13" w:rsidRPr="00136451" w:rsidRDefault="00385E13" w:rsidP="00136451">
      <w:pPr>
        <w:spacing w:line="360" w:lineRule="auto"/>
        <w:ind w:right="50"/>
        <w:jc w:val="both"/>
        <w:rPr>
          <w:rFonts w:ascii="Palatino Linotype" w:hAnsi="Palatino Linotype" w:cs="Arial"/>
        </w:rPr>
      </w:pPr>
      <w:r w:rsidRPr="00136451">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36451">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24C09785" w14:textId="0B81A149" w:rsidR="00323B26" w:rsidRPr="00136451" w:rsidRDefault="00323B26" w:rsidP="00136451">
      <w:pPr>
        <w:spacing w:line="360" w:lineRule="auto"/>
        <w:ind w:right="50"/>
        <w:jc w:val="both"/>
        <w:rPr>
          <w:rFonts w:ascii="Palatino Linotype" w:hAnsi="Palatino Linotype" w:cs="Arial"/>
        </w:rPr>
      </w:pPr>
    </w:p>
    <w:p w14:paraId="1C2D846F" w14:textId="77777777" w:rsidR="00756235" w:rsidRPr="00136451" w:rsidRDefault="00756235" w:rsidP="00136451">
      <w:pPr>
        <w:spacing w:line="360" w:lineRule="auto"/>
        <w:jc w:val="both"/>
        <w:rPr>
          <w:rFonts w:ascii="Palatino Linotype" w:hAnsi="Palatino Linotype" w:cs="Arial"/>
          <w:b/>
        </w:rPr>
      </w:pPr>
      <w:r w:rsidRPr="00136451">
        <w:rPr>
          <w:rFonts w:ascii="Palatino Linotype" w:hAnsi="Palatino Linotype" w:cs="Arial"/>
          <w:b/>
          <w:sz w:val="28"/>
        </w:rPr>
        <w:lastRenderedPageBreak/>
        <w:t>SEGUNDO</w:t>
      </w:r>
      <w:r w:rsidRPr="00136451">
        <w:rPr>
          <w:rFonts w:ascii="Palatino Linotype" w:hAnsi="Palatino Linotype" w:cs="Arial"/>
          <w:b/>
        </w:rPr>
        <w:t xml:space="preserve">. Interés. </w:t>
      </w:r>
    </w:p>
    <w:p w14:paraId="204DEEDD" w14:textId="753918B7" w:rsidR="00C83CB6" w:rsidRPr="00136451" w:rsidRDefault="00756235" w:rsidP="00136451">
      <w:pPr>
        <w:spacing w:line="360" w:lineRule="auto"/>
        <w:jc w:val="both"/>
        <w:rPr>
          <w:rFonts w:ascii="Palatino Linotype" w:hAnsi="Palatino Linotype" w:cs="Arial"/>
          <w:lang w:eastAsia="es-MX"/>
        </w:rPr>
      </w:pPr>
      <w:r w:rsidRPr="00136451">
        <w:rPr>
          <w:rFonts w:ascii="Palatino Linotype" w:hAnsi="Palatino Linotype" w:cs="Arial"/>
          <w:bCs/>
        </w:rPr>
        <w:t xml:space="preserve">Los </w:t>
      </w:r>
      <w:r w:rsidR="00312B04" w:rsidRPr="00136451">
        <w:rPr>
          <w:rFonts w:ascii="Palatino Linotype" w:hAnsi="Palatino Linotype" w:cs="Arial"/>
          <w:bCs/>
        </w:rPr>
        <w:t>Recursos de Revisión</w:t>
      </w:r>
      <w:r w:rsidR="005F5D50" w:rsidRPr="00136451">
        <w:rPr>
          <w:rFonts w:ascii="Palatino Linotype" w:hAnsi="Palatino Linotype" w:cs="Arial"/>
          <w:bCs/>
        </w:rPr>
        <w:t xml:space="preserve"> materia del presente estudio</w:t>
      </w:r>
      <w:r w:rsidRPr="00136451">
        <w:rPr>
          <w:rFonts w:ascii="Palatino Linotype" w:hAnsi="Palatino Linotype" w:cs="Arial"/>
          <w:bCs/>
        </w:rPr>
        <w:t xml:space="preserve"> fueron interpuestos por parte legítima, en atención a que se presentó por </w:t>
      </w:r>
      <w:r w:rsidR="003F02C6" w:rsidRPr="00136451">
        <w:rPr>
          <w:rFonts w:ascii="Palatino Linotype" w:hAnsi="Palatino Linotype" w:cs="Arial"/>
          <w:b/>
        </w:rPr>
        <w:t>LA</w:t>
      </w:r>
      <w:r w:rsidRPr="00136451">
        <w:rPr>
          <w:rFonts w:ascii="Palatino Linotype" w:hAnsi="Palatino Linotype" w:cs="Arial"/>
          <w:b/>
          <w:bCs/>
        </w:rPr>
        <w:t xml:space="preserve"> RECURRENTE,</w:t>
      </w:r>
      <w:r w:rsidRPr="00136451">
        <w:rPr>
          <w:rFonts w:ascii="Palatino Linotype" w:hAnsi="Palatino Linotype" w:cs="Arial"/>
          <w:bCs/>
        </w:rPr>
        <w:t xml:space="preserve"> quien es la misma persona que formuló la solicitud de acceso a la información pública al </w:t>
      </w:r>
      <w:r w:rsidRPr="00136451">
        <w:rPr>
          <w:rFonts w:ascii="Palatino Linotype" w:hAnsi="Palatino Linotype" w:cs="Arial"/>
          <w:b/>
          <w:bCs/>
        </w:rPr>
        <w:t>SUJETO OBLIGADO</w:t>
      </w:r>
      <w:r w:rsidR="00C83CB6" w:rsidRPr="00136451">
        <w:rPr>
          <w:rFonts w:ascii="Palatino Linotype" w:hAnsi="Palatino Linotype" w:cs="Arial"/>
          <w:b/>
          <w:bCs/>
        </w:rPr>
        <w:t xml:space="preserve">, </w:t>
      </w:r>
      <w:r w:rsidR="00C83CB6" w:rsidRPr="00136451">
        <w:rPr>
          <w:rFonts w:ascii="Palatino Linotype" w:hAnsi="Palatino Linotype" w:cs="Arial"/>
          <w:bCs/>
        </w:rPr>
        <w:t xml:space="preserve">pues para ello, es </w:t>
      </w:r>
      <w:r w:rsidR="00C83CB6" w:rsidRPr="00136451">
        <w:rPr>
          <w:rFonts w:ascii="Palatino Linotype" w:hAnsi="Palatino Linotype" w:cs="Arial"/>
          <w:lang w:eastAsia="es-MX"/>
        </w:rPr>
        <w:t xml:space="preserve">necesario que </w:t>
      </w:r>
      <w:r w:rsidR="00D63A72" w:rsidRPr="00136451">
        <w:rPr>
          <w:rFonts w:ascii="Palatino Linotype" w:hAnsi="Palatino Linotype" w:cs="Arial"/>
          <w:lang w:eastAsia="es-MX"/>
        </w:rPr>
        <w:t>la</w:t>
      </w:r>
      <w:r w:rsidR="00C83CB6" w:rsidRPr="00136451">
        <w:rPr>
          <w:rFonts w:ascii="Palatino Linotype" w:hAnsi="Palatino Linotype" w:cs="Arial"/>
          <w:lang w:eastAsia="es-MX"/>
        </w:rPr>
        <w:t xml:space="preserve"> particular ingrese al </w:t>
      </w:r>
      <w:r w:rsidR="00C83CB6" w:rsidRPr="00136451">
        <w:rPr>
          <w:rFonts w:ascii="Palatino Linotype" w:hAnsi="Palatino Linotype" w:cs="Arial"/>
          <w:b/>
          <w:lang w:eastAsia="es-MX"/>
        </w:rPr>
        <w:t xml:space="preserve">SAIMEX </w:t>
      </w:r>
      <w:r w:rsidR="00C83CB6" w:rsidRPr="00136451">
        <w:rPr>
          <w:rFonts w:ascii="Palatino Linotype" w:hAnsi="Palatino Linotype" w:cs="Arial"/>
          <w:lang w:eastAsia="es-MX"/>
        </w:rPr>
        <w:t>mediante la utilización de su clave de usuario y contraseña.</w:t>
      </w:r>
    </w:p>
    <w:p w14:paraId="60D3D56C" w14:textId="77777777" w:rsidR="00D32DEA" w:rsidRPr="00136451" w:rsidRDefault="00D32DEA" w:rsidP="00136451">
      <w:pPr>
        <w:spacing w:line="360" w:lineRule="auto"/>
        <w:jc w:val="both"/>
        <w:rPr>
          <w:rFonts w:ascii="Palatino Linotype" w:hAnsi="Palatino Linotype" w:cs="Arial"/>
          <w:lang w:eastAsia="es-MX"/>
        </w:rPr>
      </w:pPr>
    </w:p>
    <w:p w14:paraId="27798468" w14:textId="77777777" w:rsidR="00756235" w:rsidRPr="00136451" w:rsidRDefault="00756235" w:rsidP="00136451">
      <w:pPr>
        <w:autoSpaceDE w:val="0"/>
        <w:autoSpaceDN w:val="0"/>
        <w:adjustRightInd w:val="0"/>
        <w:spacing w:line="360" w:lineRule="auto"/>
        <w:ind w:right="49"/>
        <w:jc w:val="both"/>
        <w:rPr>
          <w:rFonts w:ascii="Palatino Linotype" w:hAnsi="Palatino Linotype" w:cs="Arial"/>
          <w:b/>
          <w:lang w:val="es-ES"/>
        </w:rPr>
      </w:pPr>
      <w:r w:rsidRPr="00136451">
        <w:rPr>
          <w:rFonts w:ascii="Palatino Linotype" w:hAnsi="Palatino Linotype" w:cs="Arial"/>
          <w:b/>
          <w:sz w:val="28"/>
          <w:szCs w:val="28"/>
        </w:rPr>
        <w:t xml:space="preserve">TERCERO. </w:t>
      </w:r>
      <w:r w:rsidRPr="00136451">
        <w:rPr>
          <w:rFonts w:ascii="Palatino Linotype" w:hAnsi="Palatino Linotype" w:cs="Arial"/>
          <w:b/>
          <w:lang w:val="es-ES"/>
        </w:rPr>
        <w:t xml:space="preserve">Oportunidad. </w:t>
      </w:r>
    </w:p>
    <w:p w14:paraId="0F5DEF30" w14:textId="21B8A78B" w:rsidR="008924C1" w:rsidRPr="00136451" w:rsidRDefault="008924C1" w:rsidP="00136451">
      <w:pPr>
        <w:pStyle w:val="Prrafodelista"/>
        <w:autoSpaceDE w:val="0"/>
        <w:autoSpaceDN w:val="0"/>
        <w:adjustRightInd w:val="0"/>
        <w:spacing w:line="360" w:lineRule="auto"/>
        <w:ind w:left="0" w:right="49"/>
        <w:jc w:val="both"/>
        <w:rPr>
          <w:rFonts w:ascii="Palatino Linotype" w:hAnsi="Palatino Linotype" w:cs="Arial"/>
        </w:rPr>
      </w:pPr>
      <w:r w:rsidRPr="00136451">
        <w:rPr>
          <w:rFonts w:ascii="Palatino Linotype" w:hAnsi="Palatino Linotype" w:cs="Arial"/>
        </w:rPr>
        <w:t xml:space="preserve">Los </w:t>
      </w:r>
      <w:r w:rsidR="00312B04" w:rsidRPr="00136451">
        <w:rPr>
          <w:rFonts w:ascii="Palatino Linotype" w:hAnsi="Palatino Linotype" w:cs="Arial"/>
        </w:rPr>
        <w:t>Recursos de Revisión</w:t>
      </w:r>
      <w:r w:rsidRPr="00136451">
        <w:rPr>
          <w:rFonts w:ascii="Palatino Linotype" w:hAnsi="Palatino Linotype" w:cs="Arial"/>
        </w:rPr>
        <w:t xml:space="preserve"> fueron interpuestos dentro del plazo de quince días hábiles contados a partir del día siguiente en que </w:t>
      </w:r>
      <w:r w:rsidR="003F02C6" w:rsidRPr="00136451">
        <w:rPr>
          <w:rFonts w:ascii="Palatino Linotype" w:hAnsi="Palatino Linotype" w:cs="Arial"/>
          <w:b/>
        </w:rPr>
        <w:t>LA</w:t>
      </w:r>
      <w:r w:rsidRPr="00136451">
        <w:rPr>
          <w:rFonts w:ascii="Palatino Linotype" w:hAnsi="Palatino Linotype" w:cs="Arial"/>
          <w:b/>
        </w:rPr>
        <w:t xml:space="preserve"> RECURRENTE </w:t>
      </w:r>
      <w:r w:rsidRPr="00136451">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136451" w:rsidRDefault="008924C1" w:rsidP="00136451">
      <w:pPr>
        <w:ind w:left="-284" w:right="899"/>
        <w:jc w:val="both"/>
        <w:rPr>
          <w:rFonts w:ascii="Palatino Linotype" w:hAnsi="Palatino Linotype" w:cs="Arial"/>
        </w:rPr>
      </w:pPr>
    </w:p>
    <w:p w14:paraId="23667BCC" w14:textId="77777777" w:rsidR="008924C1" w:rsidRPr="00136451" w:rsidRDefault="008924C1"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b/>
          <w:i/>
          <w:sz w:val="22"/>
          <w:szCs w:val="22"/>
        </w:rPr>
        <w:t>“Artículo 178.</w:t>
      </w:r>
      <w:r w:rsidRPr="0013645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136451" w:rsidRDefault="008924C1" w:rsidP="00136451">
      <w:pPr>
        <w:tabs>
          <w:tab w:val="left" w:pos="851"/>
          <w:tab w:val="left" w:pos="8080"/>
        </w:tabs>
        <w:ind w:left="851" w:right="1417"/>
        <w:jc w:val="both"/>
        <w:rPr>
          <w:rFonts w:ascii="Palatino Linotype" w:hAnsi="Palatino Linotype" w:cs="Arial"/>
          <w:i/>
          <w:sz w:val="22"/>
          <w:szCs w:val="22"/>
        </w:rPr>
      </w:pPr>
      <w:r w:rsidRPr="00136451">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136451" w:rsidRDefault="008924C1" w:rsidP="00136451">
      <w:pPr>
        <w:tabs>
          <w:tab w:val="left" w:pos="8080"/>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136451">
        <w:rPr>
          <w:rFonts w:ascii="Palatino Linotype" w:hAnsi="Palatino Linotype" w:cs="Arial"/>
          <w:b/>
          <w:i/>
          <w:sz w:val="22"/>
          <w:szCs w:val="22"/>
        </w:rPr>
        <w:t>”</w:t>
      </w:r>
    </w:p>
    <w:p w14:paraId="2F03056A" w14:textId="77777777" w:rsidR="008924C1" w:rsidRPr="00136451" w:rsidRDefault="008924C1" w:rsidP="00136451">
      <w:pPr>
        <w:ind w:left="-284" w:right="899"/>
        <w:jc w:val="both"/>
        <w:rPr>
          <w:rFonts w:ascii="Palatino Linotype" w:hAnsi="Palatino Linotype" w:cs="Arial"/>
        </w:rPr>
      </w:pPr>
    </w:p>
    <w:p w14:paraId="58EF2548" w14:textId="2713F963" w:rsidR="00D749F9" w:rsidRPr="00136451" w:rsidRDefault="00FB133B" w:rsidP="00136451">
      <w:pPr>
        <w:spacing w:line="360" w:lineRule="auto"/>
        <w:jc w:val="both"/>
        <w:rPr>
          <w:rFonts w:ascii="Palatino Linotype" w:eastAsiaTheme="minorEastAsia" w:hAnsi="Palatino Linotype" w:cs="Arial"/>
        </w:rPr>
      </w:pPr>
      <w:r w:rsidRPr="00136451">
        <w:rPr>
          <w:rFonts w:ascii="Palatino Linotype" w:eastAsia="Palatino Linotype" w:hAnsi="Palatino Linotype" w:cs="Palatino Linotype"/>
        </w:rPr>
        <w:t xml:space="preserve">En esa tesitura, atendiendo a que </w:t>
      </w:r>
      <w:r w:rsidRPr="00136451">
        <w:rPr>
          <w:rFonts w:ascii="Palatino Linotype" w:eastAsia="Palatino Linotype" w:hAnsi="Palatino Linotype" w:cs="Palatino Linotype"/>
          <w:b/>
        </w:rPr>
        <w:t>EL SUJETO OBLIGADO</w:t>
      </w:r>
      <w:r w:rsidRPr="00136451">
        <w:rPr>
          <w:rFonts w:ascii="Palatino Linotype" w:eastAsia="Palatino Linotype" w:hAnsi="Palatino Linotype" w:cs="Palatino Linotype"/>
        </w:rPr>
        <w:t xml:space="preserve"> notificó</w:t>
      </w:r>
      <w:r w:rsidRPr="00136451">
        <w:rPr>
          <w:rFonts w:ascii="Palatino Linotype" w:eastAsia="Palatino Linotype" w:hAnsi="Palatino Linotype" w:cs="Palatino Linotype"/>
          <w:lang w:val="es-419"/>
        </w:rPr>
        <w:t xml:space="preserve"> </w:t>
      </w:r>
      <w:r w:rsidRPr="00136451">
        <w:rPr>
          <w:rFonts w:ascii="Palatino Linotype" w:eastAsia="Palatino Linotype" w:hAnsi="Palatino Linotype" w:cs="Palatino Linotype"/>
        </w:rPr>
        <w:t xml:space="preserve">las respuestas a las solicitudes de acceso a la información </w:t>
      </w:r>
      <w:r w:rsidR="00E17A2F" w:rsidRPr="00136451">
        <w:rPr>
          <w:rFonts w:ascii="Palatino Linotype" w:eastAsia="Palatino Linotype" w:hAnsi="Palatino Linotype" w:cs="Palatino Linotype"/>
        </w:rPr>
        <w:t>materia de estudio el</w:t>
      </w:r>
      <w:r w:rsidRPr="00136451">
        <w:rPr>
          <w:rFonts w:ascii="Palatino Linotype" w:hAnsi="Palatino Linotype"/>
        </w:rPr>
        <w:t xml:space="preserve"> </w:t>
      </w:r>
      <w:r w:rsidR="00385E13" w:rsidRPr="00136451">
        <w:rPr>
          <w:rFonts w:ascii="Palatino Linotype" w:hAnsi="Palatino Linotype"/>
          <w:b/>
        </w:rPr>
        <w:t>veintitrés</w:t>
      </w:r>
      <w:r w:rsidR="003F02C6" w:rsidRPr="00136451">
        <w:rPr>
          <w:rFonts w:ascii="Palatino Linotype" w:hAnsi="Palatino Linotype"/>
          <w:b/>
        </w:rPr>
        <w:t xml:space="preserve"> de noviembre </w:t>
      </w:r>
      <w:r w:rsidR="00E17A2F" w:rsidRPr="00136451">
        <w:rPr>
          <w:rFonts w:ascii="Palatino Linotype" w:hAnsi="Palatino Linotype"/>
          <w:b/>
        </w:rPr>
        <w:t xml:space="preserve">de </w:t>
      </w:r>
      <w:r w:rsidRPr="00136451">
        <w:rPr>
          <w:rFonts w:ascii="Palatino Linotype" w:hAnsi="Palatino Linotype"/>
          <w:b/>
        </w:rPr>
        <w:t xml:space="preserve">dos mil veintidós; </w:t>
      </w:r>
      <w:r w:rsidRPr="00136451">
        <w:rPr>
          <w:rFonts w:ascii="Palatino Linotype" w:hAnsi="Palatino Linotype" w:cs="Arial"/>
        </w:rPr>
        <w:t xml:space="preserve">en consecuencia, el plazo de quince días hábiles que el artículo 178 </w:t>
      </w:r>
      <w:r w:rsidRPr="00136451">
        <w:rPr>
          <w:rFonts w:ascii="Palatino Linotype" w:eastAsiaTheme="minorEastAsia" w:hAnsi="Palatino Linotype" w:cs="Arial"/>
        </w:rPr>
        <w:t xml:space="preserve">de la Ley </w:t>
      </w:r>
      <w:r w:rsidRPr="00136451">
        <w:rPr>
          <w:rFonts w:ascii="Palatino Linotype" w:eastAsiaTheme="minorEastAsia" w:hAnsi="Palatino Linotype" w:cs="Arial"/>
        </w:rPr>
        <w:lastRenderedPageBreak/>
        <w:t>de la materia el cual otorga a</w:t>
      </w:r>
      <w:r w:rsidR="003F02C6" w:rsidRPr="00136451">
        <w:rPr>
          <w:rFonts w:ascii="Palatino Linotype" w:eastAsiaTheme="minorEastAsia" w:hAnsi="Palatino Linotype" w:cs="Arial"/>
        </w:rPr>
        <w:t xml:space="preserve"> </w:t>
      </w:r>
      <w:r w:rsidR="003F02C6" w:rsidRPr="00136451">
        <w:rPr>
          <w:rFonts w:ascii="Palatino Linotype" w:eastAsiaTheme="minorEastAsia" w:hAnsi="Palatino Linotype" w:cs="Arial"/>
          <w:b/>
        </w:rPr>
        <w:t>LA</w:t>
      </w:r>
      <w:r w:rsidRPr="00136451">
        <w:rPr>
          <w:rFonts w:ascii="Palatino Linotype" w:eastAsiaTheme="minorEastAsia" w:hAnsi="Palatino Linotype" w:cs="Arial"/>
        </w:rPr>
        <w:t xml:space="preserve"> </w:t>
      </w:r>
      <w:r w:rsidRPr="00136451">
        <w:rPr>
          <w:rFonts w:ascii="Palatino Linotype" w:eastAsiaTheme="minorEastAsia" w:hAnsi="Palatino Linotype" w:cs="Arial"/>
          <w:b/>
        </w:rPr>
        <w:t>RECURRENTE</w:t>
      </w:r>
      <w:r w:rsidRPr="00136451">
        <w:rPr>
          <w:rFonts w:ascii="Palatino Linotype" w:eastAsiaTheme="minorEastAsia" w:hAnsi="Palatino Linotype" w:cs="Arial"/>
        </w:rPr>
        <w:t xml:space="preserve"> para presentar </w:t>
      </w:r>
      <w:r w:rsidR="00E17A2F" w:rsidRPr="00136451">
        <w:rPr>
          <w:rFonts w:ascii="Palatino Linotype" w:eastAsiaTheme="minorEastAsia" w:hAnsi="Palatino Linotype" w:cs="Arial"/>
        </w:rPr>
        <w:t>los</w:t>
      </w:r>
      <w:r w:rsidRPr="00136451">
        <w:rPr>
          <w:rFonts w:ascii="Palatino Linotype" w:eastAsiaTheme="minorEastAsia" w:hAnsi="Palatino Linotype" w:cs="Arial"/>
        </w:rPr>
        <w:t xml:space="preserve"> Recurso</w:t>
      </w:r>
      <w:r w:rsidR="00E17A2F" w:rsidRPr="00136451">
        <w:rPr>
          <w:rFonts w:ascii="Palatino Linotype" w:eastAsiaTheme="minorEastAsia" w:hAnsi="Palatino Linotype" w:cs="Arial"/>
        </w:rPr>
        <w:t>s</w:t>
      </w:r>
      <w:r w:rsidRPr="00136451">
        <w:rPr>
          <w:rFonts w:ascii="Palatino Linotype" w:eastAsiaTheme="minorEastAsia" w:hAnsi="Palatino Linotype" w:cs="Arial"/>
        </w:rPr>
        <w:t xml:space="preserve"> de Revisión, transcurrió del </w:t>
      </w:r>
      <w:r w:rsidR="00520C81" w:rsidRPr="00136451">
        <w:rPr>
          <w:rFonts w:ascii="Palatino Linotype" w:eastAsiaTheme="minorEastAsia" w:hAnsi="Palatino Linotype" w:cs="Arial"/>
          <w:b/>
        </w:rPr>
        <w:t xml:space="preserve">veinticuatro </w:t>
      </w:r>
      <w:r w:rsidR="003F02C6" w:rsidRPr="00136451">
        <w:rPr>
          <w:rFonts w:ascii="Palatino Linotype" w:eastAsiaTheme="minorEastAsia" w:hAnsi="Palatino Linotype" w:cs="Arial"/>
          <w:b/>
        </w:rPr>
        <w:t xml:space="preserve">de noviembre </w:t>
      </w:r>
      <w:r w:rsidR="00520C81" w:rsidRPr="00136451">
        <w:rPr>
          <w:rFonts w:ascii="Palatino Linotype" w:eastAsiaTheme="minorEastAsia" w:hAnsi="Palatino Linotype" w:cs="Arial"/>
          <w:b/>
        </w:rPr>
        <w:t xml:space="preserve">al catorce </w:t>
      </w:r>
      <w:r w:rsidR="00E4475F" w:rsidRPr="00136451">
        <w:rPr>
          <w:rFonts w:ascii="Palatino Linotype" w:eastAsiaTheme="minorEastAsia" w:hAnsi="Palatino Linotype" w:cs="Arial"/>
          <w:b/>
        </w:rPr>
        <w:t xml:space="preserve">de diciembre </w:t>
      </w:r>
      <w:r w:rsidR="00582C3F" w:rsidRPr="00136451">
        <w:rPr>
          <w:rFonts w:ascii="Palatino Linotype" w:eastAsiaTheme="minorEastAsia" w:hAnsi="Palatino Linotype" w:cs="Arial"/>
          <w:b/>
        </w:rPr>
        <w:t xml:space="preserve">de </w:t>
      </w:r>
      <w:r w:rsidRPr="00136451">
        <w:rPr>
          <w:rFonts w:ascii="Palatino Linotype" w:eastAsiaTheme="minorEastAsia" w:hAnsi="Palatino Linotype" w:cs="Arial"/>
          <w:b/>
        </w:rPr>
        <w:t>dos mil veintidós;</w:t>
      </w:r>
      <w:r w:rsidRPr="00136451">
        <w:rPr>
          <w:rFonts w:ascii="Palatino Linotype" w:hAnsi="Palatino Linotype" w:cs="Arial"/>
          <w:b/>
          <w:bCs/>
        </w:rPr>
        <w:t xml:space="preserve"> </w:t>
      </w:r>
      <w:r w:rsidR="00D749F9" w:rsidRPr="00136451">
        <w:rPr>
          <w:rFonts w:ascii="Palatino Linotype" w:hAnsi="Palatino Linotype" w:cs="Arial"/>
        </w:rPr>
        <w:t>sin contemplar en el cómputo los días</w:t>
      </w:r>
      <w:r w:rsidR="00520C81" w:rsidRPr="00136451">
        <w:rPr>
          <w:rFonts w:ascii="Palatino Linotype" w:hAnsi="Palatino Linotype" w:cs="Arial"/>
        </w:rPr>
        <w:t xml:space="preserve"> </w:t>
      </w:r>
      <w:r w:rsidR="00E4475F" w:rsidRPr="00136451">
        <w:rPr>
          <w:rFonts w:ascii="Palatino Linotype" w:hAnsi="Palatino Linotype" w:cs="Arial"/>
        </w:rPr>
        <w:t>veintiséis y veintisiete de noviembre; así como, tres</w:t>
      </w:r>
      <w:r w:rsidR="00520C81" w:rsidRPr="00136451">
        <w:rPr>
          <w:rFonts w:ascii="Palatino Linotype" w:hAnsi="Palatino Linotype" w:cs="Arial"/>
        </w:rPr>
        <w:t xml:space="preserve">, </w:t>
      </w:r>
      <w:r w:rsidR="00E4475F" w:rsidRPr="00136451">
        <w:rPr>
          <w:rFonts w:ascii="Palatino Linotype" w:hAnsi="Palatino Linotype" w:cs="Arial"/>
        </w:rPr>
        <w:t>cuatro</w:t>
      </w:r>
      <w:r w:rsidR="00520C81" w:rsidRPr="00136451">
        <w:rPr>
          <w:rFonts w:ascii="Palatino Linotype" w:hAnsi="Palatino Linotype" w:cs="Arial"/>
        </w:rPr>
        <w:t xml:space="preserve">, diez y once </w:t>
      </w:r>
      <w:r w:rsidR="00E4475F" w:rsidRPr="00136451">
        <w:rPr>
          <w:rFonts w:ascii="Palatino Linotype" w:hAnsi="Palatino Linotype" w:cs="Arial"/>
        </w:rPr>
        <w:t>de diciembre de dos mil veintidós</w:t>
      </w:r>
      <w:r w:rsidR="00D749F9" w:rsidRPr="00136451">
        <w:rPr>
          <w:rFonts w:ascii="Palatino Linotype" w:hAnsi="Palatino Linotype" w:cs="Arial"/>
        </w:rPr>
        <w:t xml:space="preserve">, por corresponder a sábados y domingos, considerados como días inhábiles; en términos del artículo 3, fracción X de la </w:t>
      </w:r>
      <w:r w:rsidR="00D749F9" w:rsidRPr="00136451">
        <w:rPr>
          <w:rFonts w:ascii="Palatino Linotype" w:hAnsi="Palatino Linotype"/>
        </w:rPr>
        <w:t>Ley de Transparencia y Acceso a la Información Pública del Estado de México y Municipios</w:t>
      </w:r>
      <w:r w:rsidR="00520C81" w:rsidRPr="00136451">
        <w:rPr>
          <w:rFonts w:ascii="Palatino Linotype" w:hAnsi="Palatino Linotype"/>
        </w:rPr>
        <w:t>.</w:t>
      </w:r>
    </w:p>
    <w:p w14:paraId="6FD5CBE3" w14:textId="088B0944" w:rsidR="00FB133B" w:rsidRPr="00136451" w:rsidRDefault="00FB133B" w:rsidP="00136451">
      <w:pPr>
        <w:spacing w:line="360" w:lineRule="auto"/>
        <w:jc w:val="both"/>
        <w:rPr>
          <w:rFonts w:ascii="Palatino Linotype" w:hAnsi="Palatino Linotype" w:cs="Arial"/>
        </w:rPr>
      </w:pPr>
    </w:p>
    <w:p w14:paraId="0D5DED9A" w14:textId="29A87CB6" w:rsidR="00FB133B" w:rsidRPr="00136451" w:rsidRDefault="00FB133B" w:rsidP="00136451">
      <w:pPr>
        <w:spacing w:line="360" w:lineRule="auto"/>
        <w:jc w:val="both"/>
        <w:rPr>
          <w:rFonts w:ascii="Palatino Linotype" w:eastAsia="Palatino Linotype" w:hAnsi="Palatino Linotype" w:cs="Palatino Linotype"/>
        </w:rPr>
      </w:pPr>
      <w:bookmarkStart w:id="1" w:name="_heading=h.o6sewjs6zihd" w:colFirst="0" w:colLast="0"/>
      <w:bookmarkEnd w:id="1"/>
      <w:r w:rsidRPr="00136451">
        <w:rPr>
          <w:rFonts w:ascii="Palatino Linotype" w:eastAsia="Palatino Linotype" w:hAnsi="Palatino Linotype" w:cs="Palatino Linotype"/>
        </w:rPr>
        <w:t>En ese tenor, si los Recurso</w:t>
      </w:r>
      <w:r w:rsidRPr="00136451">
        <w:rPr>
          <w:rFonts w:ascii="Palatino Linotype" w:eastAsia="Palatino Linotype" w:hAnsi="Palatino Linotype" w:cs="Palatino Linotype"/>
          <w:lang w:val="es-419"/>
        </w:rPr>
        <w:t>s</w:t>
      </w:r>
      <w:r w:rsidRPr="00136451">
        <w:rPr>
          <w:rFonts w:ascii="Palatino Linotype" w:eastAsia="Palatino Linotype" w:hAnsi="Palatino Linotype" w:cs="Palatino Linotype"/>
        </w:rPr>
        <w:t xml:space="preserve"> de Revisión que nos ocupa</w:t>
      </w:r>
      <w:r w:rsidRPr="00136451">
        <w:rPr>
          <w:rFonts w:ascii="Palatino Linotype" w:eastAsia="Palatino Linotype" w:hAnsi="Palatino Linotype" w:cs="Palatino Linotype"/>
          <w:lang w:val="es-419"/>
        </w:rPr>
        <w:t>n</w:t>
      </w:r>
      <w:r w:rsidRPr="00136451">
        <w:rPr>
          <w:rFonts w:ascii="Palatino Linotype" w:eastAsia="Palatino Linotype" w:hAnsi="Palatino Linotype" w:cs="Palatino Linotype"/>
        </w:rPr>
        <w:t xml:space="preserve">, se </w:t>
      </w:r>
      <w:r w:rsidR="007E2037" w:rsidRPr="00136451">
        <w:rPr>
          <w:rFonts w:ascii="Palatino Linotype" w:eastAsia="Palatino Linotype" w:hAnsi="Palatino Linotype" w:cs="Palatino Linotype"/>
        </w:rPr>
        <w:t>interpu</w:t>
      </w:r>
      <w:r w:rsidR="001B528D" w:rsidRPr="00136451">
        <w:rPr>
          <w:rFonts w:ascii="Palatino Linotype" w:eastAsia="Palatino Linotype" w:hAnsi="Palatino Linotype" w:cs="Palatino Linotype"/>
        </w:rPr>
        <w:t xml:space="preserve">sieron el </w:t>
      </w:r>
      <w:r w:rsidR="00520C81" w:rsidRPr="00136451">
        <w:rPr>
          <w:rFonts w:ascii="Palatino Linotype" w:eastAsia="Palatino Linotype" w:hAnsi="Palatino Linotype" w:cs="Palatino Linotype"/>
          <w:b/>
        </w:rPr>
        <w:t xml:space="preserve">veinticuatro </w:t>
      </w:r>
      <w:r w:rsidR="00E4475F" w:rsidRPr="00136451">
        <w:rPr>
          <w:rFonts w:ascii="Palatino Linotype" w:eastAsia="Palatino Linotype" w:hAnsi="Palatino Linotype" w:cs="Palatino Linotype"/>
          <w:b/>
        </w:rPr>
        <w:t xml:space="preserve">de noviembre </w:t>
      </w:r>
      <w:r w:rsidR="007E2037" w:rsidRPr="00136451">
        <w:rPr>
          <w:rFonts w:ascii="Palatino Linotype" w:eastAsia="Palatino Linotype" w:hAnsi="Palatino Linotype" w:cs="Palatino Linotype"/>
          <w:b/>
        </w:rPr>
        <w:t xml:space="preserve">de </w:t>
      </w:r>
      <w:r w:rsidRPr="00136451">
        <w:rPr>
          <w:rFonts w:ascii="Palatino Linotype" w:eastAsia="Palatino Linotype" w:hAnsi="Palatino Linotype" w:cs="Palatino Linotype"/>
          <w:b/>
        </w:rPr>
        <w:t>dos mil veintidós,</w:t>
      </w:r>
      <w:r w:rsidRPr="00136451">
        <w:rPr>
          <w:rFonts w:ascii="Palatino Linotype" w:eastAsia="Palatino Linotype" w:hAnsi="Palatino Linotype" w:cs="Palatino Linotype"/>
        </w:rPr>
        <w:t xml:space="preserve"> estos se encuentra</w:t>
      </w:r>
      <w:r w:rsidRPr="00136451">
        <w:rPr>
          <w:rFonts w:ascii="Palatino Linotype" w:eastAsia="Palatino Linotype" w:hAnsi="Palatino Linotype" w:cs="Palatino Linotype"/>
          <w:lang w:val="es-419"/>
        </w:rPr>
        <w:t>n</w:t>
      </w:r>
      <w:r w:rsidRPr="00136451">
        <w:rPr>
          <w:rFonts w:ascii="Palatino Linotype" w:eastAsia="Palatino Linotype" w:hAnsi="Palatino Linotype" w:cs="Palatino Linotype"/>
        </w:rPr>
        <w:t xml:space="preserve"> dentro de los márgenes temporales previstos en el citado precepto legal y, por tanto, se considera</w:t>
      </w:r>
      <w:r w:rsidRPr="00136451">
        <w:rPr>
          <w:rFonts w:ascii="Palatino Linotype" w:eastAsia="Palatino Linotype" w:hAnsi="Palatino Linotype" w:cs="Palatino Linotype"/>
          <w:lang w:val="es-419"/>
        </w:rPr>
        <w:t>n</w:t>
      </w:r>
      <w:r w:rsidRPr="00136451">
        <w:rPr>
          <w:rFonts w:ascii="Palatino Linotype" w:eastAsia="Palatino Linotype" w:hAnsi="Palatino Linotype" w:cs="Palatino Linotype"/>
        </w:rPr>
        <w:t xml:space="preserve"> oportuno</w:t>
      </w:r>
      <w:r w:rsidRPr="00136451">
        <w:rPr>
          <w:rFonts w:ascii="Palatino Linotype" w:eastAsia="Palatino Linotype" w:hAnsi="Palatino Linotype" w:cs="Palatino Linotype"/>
          <w:lang w:val="es-419"/>
        </w:rPr>
        <w:t>s</w:t>
      </w:r>
      <w:r w:rsidRPr="00136451">
        <w:rPr>
          <w:rFonts w:ascii="Palatino Linotype" w:eastAsia="Palatino Linotype" w:hAnsi="Palatino Linotype" w:cs="Palatino Linotype"/>
        </w:rPr>
        <w:t>.</w:t>
      </w:r>
    </w:p>
    <w:p w14:paraId="1E6A7431" w14:textId="77777777" w:rsidR="00D32DEA" w:rsidRPr="00136451" w:rsidRDefault="00D32DEA" w:rsidP="00136451">
      <w:pPr>
        <w:spacing w:line="360" w:lineRule="auto"/>
        <w:jc w:val="both"/>
        <w:rPr>
          <w:rFonts w:ascii="Palatino Linotype" w:eastAsia="Palatino Linotype" w:hAnsi="Palatino Linotype" w:cs="Palatino Linotype"/>
        </w:rPr>
      </w:pPr>
    </w:p>
    <w:p w14:paraId="6072CB2E" w14:textId="11E80452" w:rsidR="00756235" w:rsidRPr="00136451" w:rsidRDefault="000C0B7F" w:rsidP="00136451">
      <w:pPr>
        <w:widowControl w:val="0"/>
        <w:autoSpaceDE w:val="0"/>
        <w:autoSpaceDN w:val="0"/>
        <w:adjustRightInd w:val="0"/>
        <w:spacing w:line="360" w:lineRule="auto"/>
        <w:contextualSpacing/>
        <w:jc w:val="both"/>
        <w:rPr>
          <w:rFonts w:ascii="Palatino Linotype" w:hAnsi="Palatino Linotype" w:cs="Arial"/>
        </w:rPr>
      </w:pPr>
      <w:r w:rsidRPr="00136451">
        <w:rPr>
          <w:rFonts w:ascii="Palatino Linotype" w:hAnsi="Palatino Linotype" w:cs="Arial"/>
          <w:b/>
          <w:sz w:val="28"/>
          <w:szCs w:val="28"/>
        </w:rPr>
        <w:t>CUARTO</w:t>
      </w:r>
      <w:r w:rsidRPr="00136451">
        <w:rPr>
          <w:rFonts w:ascii="Palatino Linotype" w:hAnsi="Palatino Linotype"/>
          <w:b/>
          <w:sz w:val="28"/>
          <w:szCs w:val="28"/>
        </w:rPr>
        <w:t>.</w:t>
      </w:r>
      <w:r w:rsidRPr="00136451">
        <w:rPr>
          <w:rFonts w:ascii="Palatino Linotype" w:hAnsi="Palatino Linotype"/>
          <w:b/>
        </w:rPr>
        <w:t xml:space="preserve"> </w:t>
      </w:r>
      <w:r w:rsidR="00FD4FD4" w:rsidRPr="00136451">
        <w:rPr>
          <w:rFonts w:ascii="Palatino Linotype" w:hAnsi="Palatino Linotype" w:cs="Arial"/>
          <w:b/>
        </w:rPr>
        <w:t xml:space="preserve">Justificación de la Acumulación de los </w:t>
      </w:r>
      <w:r w:rsidR="005E17B7" w:rsidRPr="00136451">
        <w:rPr>
          <w:rFonts w:ascii="Palatino Linotype" w:hAnsi="Palatino Linotype" w:cs="Arial"/>
          <w:b/>
        </w:rPr>
        <w:t>R</w:t>
      </w:r>
      <w:r w:rsidR="00FD4FD4" w:rsidRPr="00136451">
        <w:rPr>
          <w:rFonts w:ascii="Palatino Linotype" w:hAnsi="Palatino Linotype" w:cs="Arial"/>
          <w:b/>
        </w:rPr>
        <w:t>ecursos.</w:t>
      </w:r>
      <w:r w:rsidR="00FD4FD4" w:rsidRPr="00136451">
        <w:rPr>
          <w:rFonts w:ascii="Palatino Linotype" w:hAnsi="Palatino Linotype" w:cs="Arial"/>
        </w:rPr>
        <w:t xml:space="preserve"> </w:t>
      </w:r>
    </w:p>
    <w:p w14:paraId="0220ED74" w14:textId="0706FE3D" w:rsidR="00FD4FD4" w:rsidRPr="00136451" w:rsidRDefault="00FD4FD4" w:rsidP="00136451">
      <w:pPr>
        <w:widowControl w:val="0"/>
        <w:autoSpaceDE w:val="0"/>
        <w:autoSpaceDN w:val="0"/>
        <w:adjustRightInd w:val="0"/>
        <w:spacing w:line="360" w:lineRule="auto"/>
        <w:contextualSpacing/>
        <w:jc w:val="both"/>
        <w:rPr>
          <w:rFonts w:ascii="Palatino Linotype" w:hAnsi="Palatino Linotype" w:cs="Arial"/>
        </w:rPr>
      </w:pPr>
      <w:r w:rsidRPr="00136451">
        <w:rPr>
          <w:rFonts w:ascii="Palatino Linotype" w:hAnsi="Palatino Linotype" w:cs="Arial"/>
        </w:rPr>
        <w:t xml:space="preserve">De las constancias que obran en los expedientes, se advierte que los </w:t>
      </w:r>
      <w:r w:rsidR="00312B04" w:rsidRPr="00136451">
        <w:rPr>
          <w:rFonts w:ascii="Palatino Linotype" w:hAnsi="Palatino Linotype" w:cs="Arial"/>
        </w:rPr>
        <w:t>Recursos de Revisión</w:t>
      </w:r>
      <w:r w:rsidRPr="00136451">
        <w:rPr>
          <w:rFonts w:ascii="Palatino Linotype" w:hAnsi="Palatino Linotype"/>
        </w:rPr>
        <w:t xml:space="preserve"> </w:t>
      </w:r>
      <w:r w:rsidRPr="00136451">
        <w:rPr>
          <w:rFonts w:ascii="Palatino Linotype" w:hAnsi="Palatino Linotype" w:cs="Arial"/>
        </w:rPr>
        <w:t xml:space="preserve">fueron presentados por </w:t>
      </w:r>
      <w:r w:rsidR="00E4475F" w:rsidRPr="00136451">
        <w:rPr>
          <w:rFonts w:ascii="Palatino Linotype" w:hAnsi="Palatino Linotype" w:cs="Arial"/>
        </w:rPr>
        <w:t>la misma</w:t>
      </w:r>
      <w:r w:rsidRPr="00136451">
        <w:rPr>
          <w:rFonts w:ascii="Palatino Linotype" w:hAnsi="Palatino Linotype" w:cs="Arial"/>
        </w:rPr>
        <w:t xml:space="preserve"> </w:t>
      </w:r>
      <w:r w:rsidRPr="00136451">
        <w:rPr>
          <w:rFonts w:ascii="Palatino Linotype" w:hAnsi="Palatino Linotype" w:cs="Arial"/>
          <w:b/>
        </w:rPr>
        <w:t xml:space="preserve">RECURRENTE </w:t>
      </w:r>
      <w:r w:rsidRPr="00136451">
        <w:rPr>
          <w:rFonts w:ascii="Palatino Linotype" w:hAnsi="Palatino Linotype" w:cs="Arial"/>
        </w:rPr>
        <w:t xml:space="preserve">ante el mismo </w:t>
      </w:r>
      <w:r w:rsidRPr="00136451">
        <w:rPr>
          <w:rFonts w:ascii="Palatino Linotype" w:hAnsi="Palatino Linotype" w:cs="Arial"/>
          <w:b/>
        </w:rPr>
        <w:t>SUJETO OBLIGADO</w:t>
      </w:r>
      <w:r w:rsidRPr="0013645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13645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136451" w:rsidRDefault="00FD4FD4" w:rsidP="0013645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136451" w:rsidRDefault="00FD4FD4" w:rsidP="00136451">
      <w:pPr>
        <w:tabs>
          <w:tab w:val="center" w:pos="4252"/>
          <w:tab w:val="right" w:pos="8504"/>
        </w:tabs>
        <w:spacing w:line="360" w:lineRule="auto"/>
        <w:jc w:val="both"/>
        <w:rPr>
          <w:rFonts w:ascii="Palatino Linotype" w:eastAsiaTheme="minorEastAsia" w:hAnsi="Palatino Linotype" w:cs="Arial"/>
        </w:rPr>
      </w:pPr>
      <w:r w:rsidRPr="00136451">
        <w:rPr>
          <w:rFonts w:ascii="Palatino Linotype" w:eastAsiaTheme="minorEastAsia" w:hAnsi="Palatino Linotype" w:cs="Arial"/>
          <w:sz w:val="22"/>
          <w:szCs w:val="22"/>
        </w:rPr>
        <w:lastRenderedPageBreak/>
        <w:t xml:space="preserve">De </w:t>
      </w:r>
      <w:r w:rsidRPr="00136451">
        <w:rPr>
          <w:rFonts w:ascii="Palatino Linotype" w:eastAsiaTheme="minorEastAsia" w:hAnsi="Palatino Linotype" w:cs="Arial"/>
        </w:rPr>
        <w:t>lo dispuesto en la normativa anterior, dicha acumulación procede cuando:</w:t>
      </w:r>
    </w:p>
    <w:p w14:paraId="5DA1FD94" w14:textId="77777777" w:rsidR="00FD4FD4" w:rsidRPr="00136451" w:rsidRDefault="00FD4FD4" w:rsidP="0013645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136451" w:rsidRDefault="00FD4FD4" w:rsidP="0013645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36451">
        <w:rPr>
          <w:rFonts w:ascii="Palatino Linotype" w:eastAsiaTheme="minorEastAsia" w:hAnsi="Palatino Linotype" w:cs="Arial"/>
        </w:rPr>
        <w:t>El solicitante y la información referida sean las mismas;</w:t>
      </w:r>
    </w:p>
    <w:p w14:paraId="0BE85911" w14:textId="77777777" w:rsidR="00FD4FD4" w:rsidRPr="00136451" w:rsidRDefault="00FD4FD4" w:rsidP="0013645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36451">
        <w:rPr>
          <w:rFonts w:ascii="Palatino Linotype" w:eastAsiaTheme="minorEastAsia" w:hAnsi="Palatino Linotype" w:cs="Arial"/>
          <w:b/>
        </w:rPr>
        <w:t>Las partes o los actos impugnados sean iguales</w:t>
      </w:r>
      <w:r w:rsidRPr="00136451">
        <w:rPr>
          <w:rFonts w:ascii="Palatino Linotype" w:eastAsiaTheme="minorEastAsia" w:hAnsi="Palatino Linotype" w:cs="Arial"/>
        </w:rPr>
        <w:t>;</w:t>
      </w:r>
    </w:p>
    <w:p w14:paraId="6BAD940D" w14:textId="77777777" w:rsidR="00FD4FD4" w:rsidRPr="00136451" w:rsidRDefault="00FD4FD4" w:rsidP="0013645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36451">
        <w:rPr>
          <w:rFonts w:ascii="Palatino Linotype" w:eastAsiaTheme="minorEastAsia" w:hAnsi="Palatino Linotype" w:cs="Arial"/>
        </w:rPr>
        <w:t xml:space="preserve">Cuando se trate del mismo solicitante, el mismo Sujeto Obligado, </w:t>
      </w:r>
      <w:r w:rsidRPr="00136451">
        <w:rPr>
          <w:rFonts w:ascii="Palatino Linotype" w:eastAsiaTheme="minorEastAsia" w:hAnsi="Palatino Linotype" w:cs="Arial"/>
          <w:b/>
        </w:rPr>
        <w:t>aunque se trate de solicitudes diversas</w:t>
      </w:r>
      <w:r w:rsidRPr="00136451">
        <w:rPr>
          <w:rFonts w:ascii="Palatino Linotype" w:eastAsiaTheme="minorEastAsia" w:hAnsi="Palatino Linotype" w:cs="Arial"/>
        </w:rPr>
        <w:t>; y,</w:t>
      </w:r>
    </w:p>
    <w:p w14:paraId="7D159D5F" w14:textId="77777777" w:rsidR="00FD4FD4" w:rsidRPr="00136451" w:rsidRDefault="00FD4FD4" w:rsidP="0013645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36451">
        <w:rPr>
          <w:rFonts w:ascii="Palatino Linotype" w:eastAsiaTheme="minorEastAsia" w:hAnsi="Palatino Linotype" w:cs="Arial"/>
          <w:b/>
        </w:rPr>
        <w:t>Resulte conveniente la resolución unificada de los asuntos</w:t>
      </w:r>
      <w:r w:rsidRPr="00136451">
        <w:rPr>
          <w:rFonts w:ascii="Palatino Linotype" w:eastAsiaTheme="minorEastAsia" w:hAnsi="Palatino Linotype" w:cs="Arial"/>
          <w:i/>
        </w:rPr>
        <w:t>.</w:t>
      </w:r>
    </w:p>
    <w:p w14:paraId="41434005" w14:textId="77777777" w:rsidR="00FD4FD4" w:rsidRPr="00136451" w:rsidRDefault="00FD4FD4" w:rsidP="00136451">
      <w:pPr>
        <w:tabs>
          <w:tab w:val="center" w:pos="4252"/>
          <w:tab w:val="right" w:pos="8504"/>
        </w:tabs>
        <w:spacing w:line="360" w:lineRule="auto"/>
        <w:jc w:val="both"/>
        <w:rPr>
          <w:rFonts w:ascii="Palatino Linotype" w:eastAsiaTheme="minorEastAsia" w:hAnsi="Palatino Linotype" w:cs="Arial"/>
        </w:rPr>
      </w:pPr>
    </w:p>
    <w:p w14:paraId="4BFBD90E" w14:textId="3788D906" w:rsidR="00FD4FD4" w:rsidRPr="00136451" w:rsidRDefault="00FD4FD4" w:rsidP="00136451">
      <w:pPr>
        <w:tabs>
          <w:tab w:val="center" w:pos="4252"/>
          <w:tab w:val="right" w:pos="8504"/>
        </w:tabs>
        <w:spacing w:line="360" w:lineRule="auto"/>
        <w:jc w:val="both"/>
        <w:rPr>
          <w:rFonts w:ascii="Palatino Linotype" w:eastAsiaTheme="minorEastAsia" w:hAnsi="Palatino Linotype" w:cs="Arial"/>
        </w:rPr>
      </w:pPr>
      <w:r w:rsidRPr="00136451">
        <w:rPr>
          <w:rFonts w:ascii="Palatino Linotype" w:eastAsiaTheme="minorEastAsia" w:hAnsi="Palatino Linotype" w:cs="Arial"/>
        </w:rPr>
        <w:t xml:space="preserve">Así, tal y como se mencionó anteriormente, los </w:t>
      </w:r>
      <w:r w:rsidR="00312B04" w:rsidRPr="00136451">
        <w:rPr>
          <w:rFonts w:ascii="Palatino Linotype" w:eastAsiaTheme="minorEastAsia" w:hAnsi="Palatino Linotype" w:cs="Arial"/>
        </w:rPr>
        <w:t>Recursos de Revisión</w:t>
      </w:r>
      <w:r w:rsidRPr="00136451">
        <w:rPr>
          <w:rFonts w:ascii="Palatino Linotype" w:eastAsiaTheme="minorEastAsia" w:hAnsi="Palatino Linotype" w:cs="Arial"/>
        </w:rPr>
        <w:t xml:space="preserve"> que nos ocupan fueron interpuestos por </w:t>
      </w:r>
      <w:r w:rsidR="00E4475F" w:rsidRPr="00136451">
        <w:rPr>
          <w:rFonts w:ascii="Palatino Linotype" w:eastAsiaTheme="minorEastAsia" w:hAnsi="Palatino Linotype" w:cs="Arial"/>
        </w:rPr>
        <w:t>la</w:t>
      </w:r>
      <w:r w:rsidRPr="00136451">
        <w:rPr>
          <w:rFonts w:ascii="Palatino Linotype" w:eastAsiaTheme="minorEastAsia" w:hAnsi="Palatino Linotype" w:cs="Arial"/>
        </w:rPr>
        <w:t xml:space="preserve"> mism</w:t>
      </w:r>
      <w:r w:rsidR="00E4475F" w:rsidRPr="00136451">
        <w:rPr>
          <w:rFonts w:ascii="Palatino Linotype" w:eastAsiaTheme="minorEastAsia" w:hAnsi="Palatino Linotype" w:cs="Arial"/>
        </w:rPr>
        <w:t>a</w:t>
      </w:r>
      <w:r w:rsidRPr="00136451">
        <w:rPr>
          <w:rFonts w:ascii="Palatino Linotype" w:eastAsiaTheme="minorEastAsia" w:hAnsi="Palatino Linotype" w:cs="Arial"/>
        </w:rPr>
        <w:t xml:space="preserve"> </w:t>
      </w:r>
      <w:r w:rsidRPr="00136451">
        <w:rPr>
          <w:rFonts w:ascii="Palatino Linotype" w:eastAsiaTheme="minorEastAsia" w:hAnsi="Palatino Linotype" w:cs="Arial"/>
          <w:b/>
        </w:rPr>
        <w:t>RECURRENTE</w:t>
      </w:r>
      <w:r w:rsidRPr="00136451">
        <w:rPr>
          <w:rFonts w:ascii="Palatino Linotype" w:eastAsiaTheme="minorEastAsia" w:hAnsi="Palatino Linotype" w:cs="Arial"/>
        </w:rPr>
        <w:t xml:space="preserve"> ante el mismo </w:t>
      </w:r>
      <w:r w:rsidRPr="00136451">
        <w:rPr>
          <w:rFonts w:ascii="Palatino Linotype" w:eastAsiaTheme="minorEastAsia" w:hAnsi="Palatino Linotype" w:cs="Arial"/>
          <w:b/>
        </w:rPr>
        <w:t>SUJETO OBLIGADO</w:t>
      </w:r>
      <w:r w:rsidRPr="00136451">
        <w:rPr>
          <w:rFonts w:ascii="Palatino Linotype" w:eastAsiaTheme="minorEastAsia" w:hAnsi="Palatino Linotype" w:cs="Arial"/>
        </w:rPr>
        <w:t xml:space="preserve">; por lo que, resulta conveniente su resolución conjunta. </w:t>
      </w:r>
    </w:p>
    <w:p w14:paraId="17C2D4BE" w14:textId="77777777" w:rsidR="00FD4FD4" w:rsidRPr="00136451" w:rsidRDefault="00FD4FD4" w:rsidP="00136451">
      <w:pPr>
        <w:spacing w:line="360" w:lineRule="auto"/>
        <w:contextualSpacing/>
        <w:jc w:val="both"/>
        <w:rPr>
          <w:rFonts w:ascii="Palatino Linotype" w:hAnsi="Palatino Linotype"/>
          <w:b/>
        </w:rPr>
      </w:pPr>
    </w:p>
    <w:p w14:paraId="585C811B" w14:textId="22063F72" w:rsidR="00756235" w:rsidRPr="00136451" w:rsidRDefault="00756235" w:rsidP="00136451">
      <w:pPr>
        <w:pStyle w:val="Prrafodelista"/>
        <w:autoSpaceDE w:val="0"/>
        <w:autoSpaceDN w:val="0"/>
        <w:adjustRightInd w:val="0"/>
        <w:spacing w:line="360" w:lineRule="auto"/>
        <w:ind w:left="0" w:right="49"/>
        <w:jc w:val="both"/>
        <w:rPr>
          <w:rFonts w:ascii="Palatino Linotype" w:hAnsi="Palatino Linotype"/>
          <w:b/>
        </w:rPr>
      </w:pPr>
      <w:r w:rsidRPr="00136451">
        <w:rPr>
          <w:rFonts w:ascii="Palatino Linotype" w:hAnsi="Palatino Linotype"/>
          <w:b/>
          <w:sz w:val="28"/>
        </w:rPr>
        <w:t>QUINTO</w:t>
      </w:r>
      <w:r w:rsidR="003533BB" w:rsidRPr="00136451">
        <w:rPr>
          <w:rFonts w:ascii="Palatino Linotype" w:hAnsi="Palatino Linotype"/>
          <w:b/>
          <w:sz w:val="28"/>
        </w:rPr>
        <w:t xml:space="preserve">. </w:t>
      </w:r>
      <w:r w:rsidRPr="00136451">
        <w:rPr>
          <w:rFonts w:ascii="Palatino Linotype" w:hAnsi="Palatino Linotype"/>
          <w:b/>
        </w:rPr>
        <w:t xml:space="preserve">Procedibilidad. </w:t>
      </w:r>
    </w:p>
    <w:p w14:paraId="427CEB3E" w14:textId="7F426D0F" w:rsidR="00E4475F" w:rsidRPr="00136451" w:rsidRDefault="00E4475F" w:rsidP="00136451">
      <w:pPr>
        <w:autoSpaceDE w:val="0"/>
        <w:autoSpaceDN w:val="0"/>
        <w:adjustRightInd w:val="0"/>
        <w:spacing w:line="360" w:lineRule="auto"/>
        <w:ind w:right="49"/>
        <w:jc w:val="both"/>
        <w:rPr>
          <w:rFonts w:ascii="Palatino Linotype" w:hAnsi="Palatino Linotype"/>
        </w:rPr>
      </w:pPr>
      <w:r w:rsidRPr="0013645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36451">
        <w:rPr>
          <w:rFonts w:ascii="Palatino Linotype" w:hAnsi="Palatino Linotype"/>
        </w:rPr>
        <w:t xml:space="preserve">Ley de Transparencia y Acceso a la Información Pública del Estado de México y Municipios, que a la letra señala: </w:t>
      </w:r>
    </w:p>
    <w:p w14:paraId="325EDF9F" w14:textId="77777777" w:rsidR="00E612A0" w:rsidRPr="00136451" w:rsidRDefault="00E612A0" w:rsidP="00136451">
      <w:pPr>
        <w:autoSpaceDE w:val="0"/>
        <w:autoSpaceDN w:val="0"/>
        <w:adjustRightInd w:val="0"/>
        <w:spacing w:line="360" w:lineRule="auto"/>
        <w:ind w:right="49"/>
        <w:jc w:val="both"/>
        <w:rPr>
          <w:rFonts w:ascii="Palatino Linotype" w:hAnsi="Palatino Linotype" w:cs="Arial"/>
          <w:b/>
        </w:rPr>
      </w:pPr>
    </w:p>
    <w:p w14:paraId="7F140CD0" w14:textId="77777777" w:rsidR="00E4475F" w:rsidRPr="00136451" w:rsidRDefault="00E4475F" w:rsidP="00136451">
      <w:pPr>
        <w:tabs>
          <w:tab w:val="left" w:pos="851"/>
        </w:tabs>
        <w:ind w:left="851" w:right="1417"/>
        <w:jc w:val="both"/>
        <w:rPr>
          <w:rFonts w:ascii="Palatino Linotype" w:hAnsi="Palatino Linotype"/>
          <w:b/>
          <w:i/>
          <w:sz w:val="22"/>
          <w:szCs w:val="22"/>
          <w:lang w:val="es-ES"/>
        </w:rPr>
      </w:pPr>
      <w:r w:rsidRPr="00136451">
        <w:rPr>
          <w:rFonts w:ascii="Palatino Linotype" w:hAnsi="Palatino Linotype"/>
          <w:b/>
          <w:i/>
          <w:sz w:val="22"/>
          <w:szCs w:val="22"/>
          <w:lang w:val="es-ES"/>
        </w:rPr>
        <w:t xml:space="preserve">“Artículo 180. </w:t>
      </w:r>
      <w:r w:rsidRPr="00136451">
        <w:rPr>
          <w:rFonts w:ascii="Palatino Linotype" w:hAnsi="Palatino Linotype"/>
          <w:i/>
          <w:sz w:val="22"/>
          <w:szCs w:val="22"/>
          <w:lang w:val="es-ES"/>
        </w:rPr>
        <w:t xml:space="preserve">El </w:t>
      </w:r>
      <w:r w:rsidRPr="00136451">
        <w:rPr>
          <w:rFonts w:ascii="Palatino Linotype" w:hAnsi="Palatino Linotype" w:cs="Arial"/>
          <w:i/>
          <w:sz w:val="22"/>
          <w:szCs w:val="22"/>
          <w:lang w:val="es-ES"/>
        </w:rPr>
        <w:t>recurso</w:t>
      </w:r>
      <w:r w:rsidRPr="00136451">
        <w:rPr>
          <w:rFonts w:ascii="Palatino Linotype" w:hAnsi="Palatino Linotype"/>
          <w:i/>
          <w:sz w:val="22"/>
          <w:szCs w:val="22"/>
          <w:lang w:val="es-ES"/>
        </w:rPr>
        <w:t xml:space="preserve"> </w:t>
      </w:r>
      <w:r w:rsidRPr="00136451">
        <w:rPr>
          <w:rFonts w:ascii="Palatino Linotype" w:hAnsi="Palatino Linotype" w:cs="Arial"/>
          <w:i/>
          <w:sz w:val="22"/>
          <w:szCs w:val="22"/>
          <w:lang w:val="es-ES" w:eastAsia="es-MX"/>
        </w:rPr>
        <w:t>de</w:t>
      </w:r>
      <w:r w:rsidRPr="00136451">
        <w:rPr>
          <w:rFonts w:ascii="Palatino Linotype" w:hAnsi="Palatino Linotype"/>
          <w:i/>
          <w:sz w:val="22"/>
          <w:szCs w:val="22"/>
          <w:lang w:val="es-ES"/>
        </w:rPr>
        <w:t xml:space="preserve"> revisión contendrá:</w:t>
      </w:r>
      <w:r w:rsidRPr="00136451">
        <w:rPr>
          <w:rFonts w:ascii="Palatino Linotype" w:hAnsi="Palatino Linotype"/>
          <w:b/>
          <w:i/>
          <w:sz w:val="22"/>
          <w:szCs w:val="22"/>
          <w:lang w:val="es-ES"/>
        </w:rPr>
        <w:t xml:space="preserve"> </w:t>
      </w:r>
    </w:p>
    <w:p w14:paraId="3F3C940E" w14:textId="77777777" w:rsidR="00E4475F" w:rsidRPr="00136451" w:rsidRDefault="00E4475F" w:rsidP="00136451">
      <w:pPr>
        <w:tabs>
          <w:tab w:val="left" w:pos="851"/>
        </w:tabs>
        <w:ind w:left="851" w:right="1417"/>
        <w:jc w:val="both"/>
        <w:rPr>
          <w:rFonts w:ascii="Palatino Linotype" w:hAnsi="Palatino Linotype"/>
          <w:b/>
          <w:i/>
          <w:sz w:val="22"/>
          <w:szCs w:val="22"/>
          <w:lang w:val="es-ES"/>
        </w:rPr>
      </w:pPr>
      <w:r w:rsidRPr="00136451">
        <w:rPr>
          <w:rFonts w:ascii="Palatino Linotype" w:hAnsi="Palatino Linotype"/>
          <w:b/>
          <w:i/>
          <w:sz w:val="22"/>
          <w:szCs w:val="22"/>
          <w:lang w:val="es-ES"/>
        </w:rPr>
        <w:t xml:space="preserve">I. </w:t>
      </w:r>
      <w:r w:rsidRPr="00136451">
        <w:rPr>
          <w:rFonts w:ascii="Palatino Linotype" w:hAnsi="Palatino Linotype"/>
          <w:i/>
          <w:sz w:val="22"/>
          <w:szCs w:val="22"/>
          <w:lang w:val="es-ES"/>
        </w:rPr>
        <w:t xml:space="preserve">El sujeto obligado ante </w:t>
      </w:r>
      <w:r w:rsidRPr="00136451">
        <w:rPr>
          <w:rFonts w:ascii="Palatino Linotype" w:hAnsi="Palatino Linotype" w:cs="Arial"/>
          <w:i/>
          <w:sz w:val="22"/>
          <w:szCs w:val="22"/>
          <w:lang w:val="es-ES"/>
        </w:rPr>
        <w:t>la</w:t>
      </w:r>
      <w:r w:rsidRPr="00136451">
        <w:rPr>
          <w:rFonts w:ascii="Palatino Linotype" w:hAnsi="Palatino Linotype"/>
          <w:i/>
          <w:sz w:val="22"/>
          <w:szCs w:val="22"/>
          <w:lang w:val="es-ES"/>
        </w:rPr>
        <w:t xml:space="preserve"> cual </w:t>
      </w:r>
      <w:r w:rsidRPr="00136451">
        <w:rPr>
          <w:rFonts w:ascii="Palatino Linotype" w:hAnsi="Palatino Linotype" w:cs="Arial"/>
          <w:i/>
          <w:sz w:val="22"/>
          <w:szCs w:val="22"/>
          <w:lang w:val="es-ES" w:eastAsia="es-MX"/>
        </w:rPr>
        <w:t>se</w:t>
      </w:r>
      <w:r w:rsidRPr="00136451">
        <w:rPr>
          <w:rFonts w:ascii="Palatino Linotype" w:hAnsi="Palatino Linotype"/>
          <w:i/>
          <w:sz w:val="22"/>
          <w:szCs w:val="22"/>
          <w:lang w:val="es-ES"/>
        </w:rPr>
        <w:t xml:space="preserve"> presentó la solicitud;</w:t>
      </w:r>
      <w:r w:rsidRPr="00136451">
        <w:rPr>
          <w:rFonts w:ascii="Palatino Linotype" w:hAnsi="Palatino Linotype"/>
          <w:b/>
          <w:i/>
          <w:sz w:val="22"/>
          <w:szCs w:val="22"/>
          <w:lang w:val="es-ES"/>
        </w:rPr>
        <w:t xml:space="preserve"> </w:t>
      </w:r>
    </w:p>
    <w:p w14:paraId="1208A6BE" w14:textId="77777777" w:rsidR="00E4475F" w:rsidRPr="00136451" w:rsidRDefault="00E4475F" w:rsidP="00136451">
      <w:pPr>
        <w:tabs>
          <w:tab w:val="left" w:pos="851"/>
        </w:tabs>
        <w:ind w:left="851" w:right="1417"/>
        <w:jc w:val="both"/>
        <w:rPr>
          <w:rFonts w:ascii="Palatino Linotype" w:hAnsi="Palatino Linotype"/>
          <w:b/>
          <w:i/>
          <w:sz w:val="22"/>
          <w:szCs w:val="22"/>
          <w:lang w:val="es-ES"/>
        </w:rPr>
      </w:pPr>
      <w:r w:rsidRPr="00136451">
        <w:rPr>
          <w:rFonts w:ascii="Palatino Linotype" w:hAnsi="Palatino Linotype"/>
          <w:b/>
          <w:i/>
          <w:sz w:val="22"/>
          <w:szCs w:val="22"/>
          <w:lang w:val="es-ES"/>
        </w:rPr>
        <w:t xml:space="preserve">II. </w:t>
      </w:r>
      <w:r w:rsidRPr="00136451">
        <w:rPr>
          <w:rFonts w:ascii="Palatino Linotype" w:hAnsi="Palatino Linotype"/>
          <w:i/>
          <w:sz w:val="22"/>
          <w:szCs w:val="22"/>
          <w:lang w:val="es-ES"/>
        </w:rPr>
        <w:t xml:space="preserve">El nombre del solicitante </w:t>
      </w:r>
      <w:r w:rsidRPr="00136451">
        <w:rPr>
          <w:rFonts w:ascii="Palatino Linotype" w:hAnsi="Palatino Linotype" w:cs="Arial"/>
          <w:i/>
          <w:sz w:val="22"/>
          <w:szCs w:val="22"/>
          <w:lang w:val="es-ES" w:eastAsia="es-MX"/>
        </w:rPr>
        <w:t>que</w:t>
      </w:r>
      <w:r w:rsidRPr="0013645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136451">
        <w:rPr>
          <w:rFonts w:ascii="Palatino Linotype" w:hAnsi="Palatino Linotype"/>
          <w:b/>
          <w:i/>
          <w:sz w:val="22"/>
          <w:szCs w:val="22"/>
          <w:lang w:val="es-ES"/>
        </w:rPr>
        <w:t xml:space="preserve"> </w:t>
      </w:r>
    </w:p>
    <w:p w14:paraId="70F18FB4" w14:textId="77777777" w:rsidR="00E4475F" w:rsidRPr="00136451" w:rsidRDefault="00E4475F" w:rsidP="00136451">
      <w:pPr>
        <w:tabs>
          <w:tab w:val="left" w:pos="851"/>
        </w:tabs>
        <w:ind w:left="851" w:right="1417"/>
        <w:jc w:val="both"/>
        <w:rPr>
          <w:rFonts w:ascii="Palatino Linotype" w:hAnsi="Palatino Linotype"/>
          <w:b/>
          <w:i/>
          <w:sz w:val="22"/>
          <w:szCs w:val="22"/>
          <w:lang w:val="es-ES"/>
        </w:rPr>
      </w:pPr>
      <w:r w:rsidRPr="00136451">
        <w:rPr>
          <w:rFonts w:ascii="Palatino Linotype" w:hAnsi="Palatino Linotype"/>
          <w:b/>
          <w:i/>
          <w:sz w:val="22"/>
          <w:szCs w:val="22"/>
          <w:lang w:val="es-ES"/>
        </w:rPr>
        <w:t xml:space="preserve">III. </w:t>
      </w:r>
      <w:r w:rsidRPr="00136451">
        <w:rPr>
          <w:rFonts w:ascii="Palatino Linotype" w:hAnsi="Palatino Linotype"/>
          <w:i/>
          <w:sz w:val="22"/>
          <w:szCs w:val="22"/>
          <w:lang w:val="es-ES"/>
        </w:rPr>
        <w:t xml:space="preserve">El número de folio de </w:t>
      </w:r>
      <w:r w:rsidRPr="00136451">
        <w:rPr>
          <w:rFonts w:ascii="Palatino Linotype" w:hAnsi="Palatino Linotype" w:cs="Arial"/>
          <w:i/>
          <w:sz w:val="22"/>
          <w:szCs w:val="22"/>
          <w:lang w:val="es-ES" w:eastAsia="es-MX"/>
        </w:rPr>
        <w:t>respuesta</w:t>
      </w:r>
      <w:r w:rsidRPr="00136451">
        <w:rPr>
          <w:rFonts w:ascii="Palatino Linotype" w:hAnsi="Palatino Linotype"/>
          <w:i/>
          <w:sz w:val="22"/>
          <w:szCs w:val="22"/>
          <w:lang w:val="es-ES"/>
        </w:rPr>
        <w:t xml:space="preserve"> de la solicitud de acceso; </w:t>
      </w:r>
    </w:p>
    <w:p w14:paraId="7E22CD92" w14:textId="77777777" w:rsidR="00E4475F" w:rsidRPr="00136451" w:rsidRDefault="00E4475F" w:rsidP="00136451">
      <w:pPr>
        <w:tabs>
          <w:tab w:val="left" w:pos="851"/>
        </w:tabs>
        <w:ind w:left="851" w:right="1417"/>
        <w:jc w:val="both"/>
        <w:rPr>
          <w:rFonts w:ascii="Palatino Linotype" w:hAnsi="Palatino Linotype"/>
          <w:b/>
          <w:i/>
          <w:sz w:val="22"/>
          <w:szCs w:val="22"/>
          <w:lang w:val="es-ES"/>
        </w:rPr>
      </w:pPr>
      <w:r w:rsidRPr="00136451">
        <w:rPr>
          <w:rFonts w:ascii="Palatino Linotype" w:hAnsi="Palatino Linotype"/>
          <w:b/>
          <w:i/>
          <w:sz w:val="22"/>
          <w:szCs w:val="22"/>
          <w:lang w:val="es-ES"/>
        </w:rPr>
        <w:t xml:space="preserve">IV. </w:t>
      </w:r>
      <w:r w:rsidRPr="00136451">
        <w:rPr>
          <w:rFonts w:ascii="Palatino Linotype" w:hAnsi="Palatino Linotype"/>
          <w:i/>
          <w:sz w:val="22"/>
          <w:szCs w:val="22"/>
          <w:lang w:val="es-ES"/>
        </w:rPr>
        <w:t xml:space="preserve">La fecha en que fue </w:t>
      </w:r>
      <w:r w:rsidRPr="00136451">
        <w:rPr>
          <w:rFonts w:ascii="Palatino Linotype" w:hAnsi="Palatino Linotype" w:cs="Arial"/>
          <w:i/>
          <w:sz w:val="22"/>
          <w:szCs w:val="22"/>
          <w:lang w:val="es-ES" w:eastAsia="es-MX"/>
        </w:rPr>
        <w:t>notificada</w:t>
      </w:r>
      <w:r w:rsidRPr="0013645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36451">
        <w:rPr>
          <w:rFonts w:ascii="Palatino Linotype" w:hAnsi="Palatino Linotype"/>
          <w:b/>
          <w:i/>
          <w:sz w:val="22"/>
          <w:szCs w:val="22"/>
          <w:lang w:val="es-ES"/>
        </w:rPr>
        <w:t xml:space="preserve"> </w:t>
      </w:r>
    </w:p>
    <w:p w14:paraId="18354A82" w14:textId="77777777" w:rsidR="00E4475F" w:rsidRPr="00136451" w:rsidRDefault="00E4475F" w:rsidP="00136451">
      <w:pPr>
        <w:tabs>
          <w:tab w:val="left" w:pos="851"/>
        </w:tabs>
        <w:ind w:left="851" w:right="1417"/>
        <w:jc w:val="both"/>
        <w:rPr>
          <w:rFonts w:ascii="Palatino Linotype" w:hAnsi="Palatino Linotype"/>
          <w:b/>
          <w:i/>
          <w:sz w:val="22"/>
          <w:szCs w:val="22"/>
          <w:lang w:val="es-ES"/>
        </w:rPr>
      </w:pPr>
      <w:r w:rsidRPr="00136451">
        <w:rPr>
          <w:rFonts w:ascii="Palatino Linotype" w:hAnsi="Palatino Linotype"/>
          <w:b/>
          <w:i/>
          <w:sz w:val="22"/>
          <w:szCs w:val="22"/>
          <w:lang w:val="es-ES"/>
        </w:rPr>
        <w:t xml:space="preserve">V. </w:t>
      </w:r>
      <w:r w:rsidRPr="00136451">
        <w:rPr>
          <w:rFonts w:ascii="Palatino Linotype" w:hAnsi="Palatino Linotype"/>
          <w:i/>
          <w:sz w:val="22"/>
          <w:szCs w:val="22"/>
          <w:lang w:val="es-ES"/>
        </w:rPr>
        <w:t xml:space="preserve">El acto que se </w:t>
      </w:r>
      <w:r w:rsidRPr="00136451">
        <w:rPr>
          <w:rFonts w:ascii="Palatino Linotype" w:hAnsi="Palatino Linotype" w:cs="Arial"/>
          <w:i/>
          <w:sz w:val="22"/>
          <w:szCs w:val="22"/>
          <w:lang w:val="es-ES" w:eastAsia="es-MX"/>
        </w:rPr>
        <w:t>recurre</w:t>
      </w:r>
      <w:r w:rsidRPr="00136451">
        <w:rPr>
          <w:rFonts w:ascii="Palatino Linotype" w:hAnsi="Palatino Linotype"/>
          <w:i/>
          <w:sz w:val="22"/>
          <w:szCs w:val="22"/>
          <w:lang w:val="es-ES"/>
        </w:rPr>
        <w:t>;</w:t>
      </w:r>
      <w:r w:rsidRPr="00136451">
        <w:rPr>
          <w:rFonts w:ascii="Palatino Linotype" w:hAnsi="Palatino Linotype"/>
          <w:b/>
          <w:i/>
          <w:sz w:val="22"/>
          <w:szCs w:val="22"/>
          <w:lang w:val="es-ES"/>
        </w:rPr>
        <w:t xml:space="preserve"> </w:t>
      </w:r>
    </w:p>
    <w:p w14:paraId="4F78296E" w14:textId="77777777" w:rsidR="00E4475F" w:rsidRPr="00136451" w:rsidRDefault="00E4475F" w:rsidP="00136451">
      <w:pPr>
        <w:tabs>
          <w:tab w:val="left" w:pos="851"/>
        </w:tabs>
        <w:ind w:left="851" w:right="1417"/>
        <w:jc w:val="both"/>
        <w:rPr>
          <w:rFonts w:ascii="Palatino Linotype" w:hAnsi="Palatino Linotype"/>
          <w:b/>
          <w:i/>
          <w:sz w:val="22"/>
          <w:szCs w:val="22"/>
          <w:lang w:val="es-ES"/>
        </w:rPr>
      </w:pPr>
      <w:r w:rsidRPr="00136451">
        <w:rPr>
          <w:rFonts w:ascii="Palatino Linotype" w:hAnsi="Palatino Linotype"/>
          <w:b/>
          <w:i/>
          <w:sz w:val="22"/>
          <w:szCs w:val="22"/>
          <w:lang w:val="es-ES"/>
        </w:rPr>
        <w:lastRenderedPageBreak/>
        <w:t xml:space="preserve">VI. </w:t>
      </w:r>
      <w:r w:rsidRPr="00136451">
        <w:rPr>
          <w:rFonts w:ascii="Palatino Linotype" w:hAnsi="Palatino Linotype"/>
          <w:i/>
          <w:sz w:val="22"/>
          <w:szCs w:val="22"/>
          <w:lang w:val="es-ES"/>
        </w:rPr>
        <w:t xml:space="preserve">Las razones o </w:t>
      </w:r>
      <w:r w:rsidRPr="00136451">
        <w:rPr>
          <w:rFonts w:ascii="Palatino Linotype" w:hAnsi="Palatino Linotype" w:cs="Arial"/>
          <w:i/>
          <w:sz w:val="22"/>
          <w:szCs w:val="22"/>
          <w:lang w:val="es-ES" w:eastAsia="es-MX"/>
        </w:rPr>
        <w:t>motivos</w:t>
      </w:r>
      <w:r w:rsidRPr="00136451">
        <w:rPr>
          <w:rFonts w:ascii="Palatino Linotype" w:hAnsi="Palatino Linotype"/>
          <w:i/>
          <w:sz w:val="22"/>
          <w:szCs w:val="22"/>
          <w:lang w:val="es-ES"/>
        </w:rPr>
        <w:t xml:space="preserve"> de inconformidad;</w:t>
      </w:r>
      <w:r w:rsidRPr="00136451">
        <w:rPr>
          <w:rFonts w:ascii="Palatino Linotype" w:hAnsi="Palatino Linotype"/>
          <w:b/>
          <w:i/>
          <w:sz w:val="22"/>
          <w:szCs w:val="22"/>
          <w:lang w:val="es-ES"/>
        </w:rPr>
        <w:t xml:space="preserve"> </w:t>
      </w:r>
    </w:p>
    <w:p w14:paraId="4FDA3062" w14:textId="77777777" w:rsidR="00E4475F" w:rsidRPr="00136451" w:rsidRDefault="00E4475F" w:rsidP="00136451">
      <w:pPr>
        <w:tabs>
          <w:tab w:val="left" w:pos="851"/>
        </w:tabs>
        <w:ind w:left="851" w:right="1417"/>
        <w:jc w:val="both"/>
        <w:rPr>
          <w:rFonts w:ascii="Palatino Linotype" w:hAnsi="Palatino Linotype"/>
          <w:b/>
          <w:i/>
          <w:sz w:val="22"/>
          <w:szCs w:val="22"/>
          <w:lang w:val="es-ES"/>
        </w:rPr>
      </w:pPr>
      <w:r w:rsidRPr="00136451">
        <w:rPr>
          <w:rFonts w:ascii="Palatino Linotype" w:hAnsi="Palatino Linotype"/>
          <w:b/>
          <w:i/>
          <w:sz w:val="22"/>
          <w:szCs w:val="22"/>
          <w:lang w:val="es-ES"/>
        </w:rPr>
        <w:t xml:space="preserve">VII. </w:t>
      </w:r>
      <w:r w:rsidRPr="00136451">
        <w:rPr>
          <w:rFonts w:ascii="Palatino Linotype" w:hAnsi="Palatino Linotype"/>
          <w:i/>
          <w:sz w:val="22"/>
          <w:szCs w:val="22"/>
          <w:lang w:val="es-ES"/>
        </w:rPr>
        <w:t>La copia de la respuesta que se impugna y, en su caso, de la notificación correspondiente, en el caso de respuesta de la solicitud; y</w:t>
      </w:r>
      <w:r w:rsidRPr="00136451">
        <w:rPr>
          <w:rFonts w:ascii="Palatino Linotype" w:hAnsi="Palatino Linotype"/>
          <w:b/>
          <w:i/>
          <w:sz w:val="22"/>
          <w:szCs w:val="22"/>
          <w:lang w:val="es-ES"/>
        </w:rPr>
        <w:t xml:space="preserve"> </w:t>
      </w:r>
    </w:p>
    <w:p w14:paraId="007F0E20" w14:textId="77777777" w:rsidR="00E4475F" w:rsidRPr="00136451" w:rsidRDefault="00E4475F" w:rsidP="00136451">
      <w:pPr>
        <w:tabs>
          <w:tab w:val="left" w:pos="851"/>
        </w:tabs>
        <w:ind w:left="851" w:right="1417"/>
        <w:jc w:val="both"/>
        <w:rPr>
          <w:rFonts w:ascii="Palatino Linotype" w:hAnsi="Palatino Linotype"/>
          <w:i/>
          <w:sz w:val="22"/>
          <w:szCs w:val="22"/>
          <w:lang w:val="es-ES"/>
        </w:rPr>
      </w:pPr>
      <w:r w:rsidRPr="00136451">
        <w:rPr>
          <w:rFonts w:ascii="Palatino Linotype" w:hAnsi="Palatino Linotype"/>
          <w:b/>
          <w:i/>
          <w:sz w:val="22"/>
          <w:szCs w:val="22"/>
          <w:lang w:val="es-ES"/>
        </w:rPr>
        <w:t xml:space="preserve">VIII. </w:t>
      </w:r>
      <w:r w:rsidRPr="00136451">
        <w:rPr>
          <w:rFonts w:ascii="Palatino Linotype" w:hAnsi="Palatino Linotype"/>
          <w:i/>
          <w:sz w:val="22"/>
          <w:szCs w:val="22"/>
          <w:lang w:val="es-ES"/>
        </w:rPr>
        <w:t>Firma del recurrente, en su caso, cuando se presente por escrito, requisito sin el cual se dará trámite al recurso.</w:t>
      </w:r>
    </w:p>
    <w:p w14:paraId="254D9208" w14:textId="77777777" w:rsidR="00E4475F" w:rsidRPr="00136451" w:rsidRDefault="00E4475F" w:rsidP="00136451">
      <w:pPr>
        <w:tabs>
          <w:tab w:val="left" w:pos="851"/>
        </w:tabs>
        <w:ind w:left="851" w:right="1417"/>
        <w:jc w:val="both"/>
        <w:rPr>
          <w:rFonts w:ascii="Palatino Linotype" w:hAnsi="Palatino Linotype"/>
          <w:i/>
          <w:sz w:val="22"/>
          <w:szCs w:val="22"/>
          <w:lang w:val="es-ES"/>
        </w:rPr>
      </w:pPr>
      <w:r w:rsidRPr="00136451">
        <w:rPr>
          <w:rFonts w:ascii="Palatino Linotype" w:hAnsi="Palatino Linotype"/>
          <w:i/>
          <w:sz w:val="22"/>
          <w:szCs w:val="22"/>
          <w:lang w:val="es-ES"/>
        </w:rPr>
        <w:t xml:space="preserve">Adicionalmente, se podrán anexar las pruebas y demás elementos que considere procedentes someter a juicio del Instituto. </w:t>
      </w:r>
    </w:p>
    <w:p w14:paraId="2BE7FD6C" w14:textId="77777777" w:rsidR="00E4475F" w:rsidRPr="00136451" w:rsidRDefault="00E4475F" w:rsidP="00136451">
      <w:pPr>
        <w:tabs>
          <w:tab w:val="left" w:pos="851"/>
        </w:tabs>
        <w:ind w:left="851" w:right="1417"/>
        <w:jc w:val="both"/>
        <w:rPr>
          <w:rFonts w:ascii="Palatino Linotype" w:hAnsi="Palatino Linotype"/>
          <w:i/>
          <w:sz w:val="22"/>
          <w:szCs w:val="22"/>
          <w:lang w:val="es-ES"/>
        </w:rPr>
      </w:pPr>
      <w:r w:rsidRPr="00136451">
        <w:rPr>
          <w:rFonts w:ascii="Palatino Linotype" w:hAnsi="Palatino Linotype"/>
          <w:i/>
          <w:sz w:val="22"/>
          <w:szCs w:val="22"/>
          <w:lang w:val="es-ES"/>
        </w:rPr>
        <w:t xml:space="preserve">En ningún caso será necesario que el particular ratifique el recurso de revisión interpuesto. </w:t>
      </w:r>
    </w:p>
    <w:p w14:paraId="7DF1E645" w14:textId="77777777" w:rsidR="00E4475F" w:rsidRPr="00136451" w:rsidRDefault="00E4475F" w:rsidP="00136451">
      <w:pPr>
        <w:tabs>
          <w:tab w:val="left" w:pos="851"/>
        </w:tabs>
        <w:ind w:left="851" w:right="1417"/>
        <w:jc w:val="both"/>
        <w:rPr>
          <w:rFonts w:ascii="Palatino Linotype" w:hAnsi="Palatino Linotype"/>
          <w:i/>
          <w:sz w:val="22"/>
          <w:szCs w:val="22"/>
          <w:lang w:val="es-ES"/>
        </w:rPr>
      </w:pPr>
      <w:r w:rsidRPr="00136451">
        <w:rPr>
          <w:rFonts w:ascii="Palatino Linotype" w:hAnsi="Palatino Linotype"/>
          <w:i/>
          <w:sz w:val="22"/>
          <w:szCs w:val="22"/>
          <w:lang w:val="es-ES"/>
        </w:rPr>
        <w:t xml:space="preserve">En caso de </w:t>
      </w:r>
      <w:r w:rsidRPr="00136451">
        <w:rPr>
          <w:rFonts w:ascii="Palatino Linotype" w:hAnsi="Palatino Linotype" w:cs="Arial"/>
          <w:i/>
          <w:sz w:val="22"/>
          <w:szCs w:val="22"/>
          <w:lang w:val="es-ES" w:eastAsia="es-MX"/>
        </w:rPr>
        <w:t>que</w:t>
      </w:r>
      <w:r w:rsidRPr="0013645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441BD8F1" w14:textId="77777777" w:rsidR="00E4475F" w:rsidRPr="00136451" w:rsidRDefault="00E4475F" w:rsidP="00136451">
      <w:pPr>
        <w:tabs>
          <w:tab w:val="left" w:pos="851"/>
        </w:tabs>
        <w:ind w:left="851" w:right="1417"/>
        <w:jc w:val="both"/>
        <w:rPr>
          <w:rFonts w:ascii="Palatino Linotype" w:hAnsi="Palatino Linotype"/>
          <w:i/>
          <w:sz w:val="22"/>
          <w:szCs w:val="22"/>
          <w:lang w:val="es-ES"/>
        </w:rPr>
      </w:pPr>
      <w:r w:rsidRPr="00136451">
        <w:rPr>
          <w:rFonts w:ascii="Palatino Linotype" w:hAnsi="Palatino Linotype"/>
          <w:i/>
          <w:sz w:val="22"/>
          <w:szCs w:val="22"/>
          <w:lang w:val="es-ES"/>
        </w:rPr>
        <w:t>(Énfasis añadido)</w:t>
      </w:r>
    </w:p>
    <w:p w14:paraId="7B5E7F1F" w14:textId="77777777" w:rsidR="00E4475F" w:rsidRPr="00136451" w:rsidRDefault="00E4475F" w:rsidP="00136451">
      <w:pPr>
        <w:jc w:val="both"/>
        <w:textAlignment w:val="baseline"/>
        <w:rPr>
          <w:rFonts w:ascii="Palatino Linotype" w:hAnsi="Palatino Linotype"/>
          <w:b/>
          <w:sz w:val="28"/>
          <w:lang w:eastAsia="es-MX"/>
        </w:rPr>
      </w:pPr>
    </w:p>
    <w:p w14:paraId="7C9ABA59" w14:textId="3E3DBEFD" w:rsidR="00756235" w:rsidRPr="00136451" w:rsidRDefault="00756235" w:rsidP="00136451">
      <w:pPr>
        <w:autoSpaceDE w:val="0"/>
        <w:autoSpaceDN w:val="0"/>
        <w:adjustRightInd w:val="0"/>
        <w:spacing w:line="360" w:lineRule="auto"/>
        <w:ind w:right="49"/>
        <w:jc w:val="both"/>
        <w:rPr>
          <w:rFonts w:ascii="Palatino Linotype" w:hAnsi="Palatino Linotype" w:cs="Arial"/>
          <w:b/>
        </w:rPr>
      </w:pPr>
      <w:r w:rsidRPr="00136451">
        <w:rPr>
          <w:rFonts w:ascii="Palatino Linotype" w:hAnsi="Palatino Linotype" w:cs="Arial"/>
          <w:b/>
          <w:sz w:val="28"/>
          <w:szCs w:val="28"/>
        </w:rPr>
        <w:t>SEXTO</w:t>
      </w:r>
      <w:r w:rsidR="003533BB" w:rsidRPr="00136451">
        <w:rPr>
          <w:rFonts w:ascii="Palatino Linotype" w:hAnsi="Palatino Linotype"/>
          <w:b/>
          <w:sz w:val="28"/>
          <w:szCs w:val="28"/>
        </w:rPr>
        <w:t>.</w:t>
      </w:r>
      <w:r w:rsidR="003533BB" w:rsidRPr="00136451">
        <w:rPr>
          <w:rFonts w:ascii="Palatino Linotype" w:hAnsi="Palatino Linotype"/>
          <w:b/>
        </w:rPr>
        <w:t xml:space="preserve"> </w:t>
      </w:r>
      <w:r w:rsidRPr="00136451">
        <w:rPr>
          <w:rFonts w:ascii="Palatino Linotype" w:hAnsi="Palatino Linotype" w:cs="Arial"/>
          <w:b/>
        </w:rPr>
        <w:t>Estudio y resolución del asunto.</w:t>
      </w:r>
    </w:p>
    <w:p w14:paraId="413F2556" w14:textId="3BDA22BC" w:rsidR="00744222" w:rsidRPr="00136451" w:rsidRDefault="00744222" w:rsidP="00136451">
      <w:pPr>
        <w:spacing w:line="360" w:lineRule="auto"/>
        <w:jc w:val="both"/>
        <w:rPr>
          <w:rFonts w:ascii="Palatino Linotype" w:hAnsi="Palatino Linotype" w:cs="Arial"/>
        </w:rPr>
      </w:pPr>
      <w:bookmarkStart w:id="2" w:name="_Hlk63244169"/>
      <w:r w:rsidRPr="00136451">
        <w:rPr>
          <w:rFonts w:ascii="Palatino Linotype" w:hAnsi="Palatino Linotype" w:cs="Arial"/>
        </w:rPr>
        <w:t xml:space="preserve">Una vez determinada la vía sobre la que versará el presente recurso, y previa revisión del expediente electrónico formado en </w:t>
      </w:r>
      <w:r w:rsidRPr="00136451">
        <w:rPr>
          <w:rFonts w:ascii="Palatino Linotype" w:hAnsi="Palatino Linotype" w:cs="Arial"/>
          <w:b/>
        </w:rPr>
        <w:t>EL SAIMEX</w:t>
      </w:r>
      <w:r w:rsidRPr="0013645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w:t>
      </w:r>
      <w:r w:rsidR="00DC313D" w:rsidRPr="00136451">
        <w:rPr>
          <w:rFonts w:ascii="Palatino Linotype" w:hAnsi="Palatino Linotype" w:cs="Arial"/>
        </w:rPr>
        <w:t>e Órgano Garante</w:t>
      </w:r>
      <w:r w:rsidRPr="00136451">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136451">
        <w:rPr>
          <w:rFonts w:ascii="Palatino Linotype" w:hAnsi="Palatino Linotype"/>
        </w:rPr>
        <w:t xml:space="preserve">Constitución Política de los Estados Unidos Mexicanos, </w:t>
      </w:r>
      <w:r w:rsidR="00DC313D" w:rsidRPr="00136451">
        <w:rPr>
          <w:rFonts w:ascii="Palatino Linotype" w:hAnsi="Palatino Linotype"/>
        </w:rPr>
        <w:t xml:space="preserve">de la </w:t>
      </w:r>
      <w:r w:rsidRPr="00136451">
        <w:rPr>
          <w:rFonts w:ascii="Palatino Linotype" w:hAnsi="Palatino Linotype"/>
        </w:rPr>
        <w:t>Constitución Política del Estado Libre y Soberano de México</w:t>
      </w:r>
      <w:r w:rsidRPr="0013645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36451">
        <w:rPr>
          <w:rFonts w:ascii="Palatino Linotype" w:hAnsi="Palatino Linotype"/>
        </w:rPr>
        <w:t>Constitución Política de los Estados Unidos Mexicanos</w:t>
      </w:r>
      <w:r w:rsidRPr="00136451">
        <w:rPr>
          <w:rFonts w:ascii="Palatino Linotype" w:hAnsi="Palatino Linotype" w:cs="Arial"/>
        </w:rPr>
        <w:t xml:space="preserve"> y los numerales 8 y 9 de la Ley de Transparencia y Acceso a la Información Pública del Estado de México y Municipios.</w:t>
      </w:r>
    </w:p>
    <w:p w14:paraId="65145932" w14:textId="77777777" w:rsidR="00EE593B" w:rsidRPr="00136451" w:rsidRDefault="00EE593B" w:rsidP="00136451">
      <w:pPr>
        <w:spacing w:line="360" w:lineRule="auto"/>
        <w:jc w:val="both"/>
        <w:rPr>
          <w:rFonts w:ascii="Palatino Linotype" w:hAnsi="Palatino Linotype" w:cs="Arial"/>
          <w:i/>
          <w:sz w:val="22"/>
        </w:rPr>
      </w:pPr>
    </w:p>
    <w:p w14:paraId="70D7F1F8" w14:textId="0ED1A6B9" w:rsidR="00F145AE" w:rsidRPr="00136451" w:rsidRDefault="00F145AE" w:rsidP="00136451">
      <w:pPr>
        <w:spacing w:line="360" w:lineRule="auto"/>
        <w:jc w:val="both"/>
        <w:rPr>
          <w:rFonts w:ascii="Palatino Linotype" w:hAnsi="Palatino Linotype"/>
          <w:b/>
          <w:sz w:val="28"/>
          <w:szCs w:val="28"/>
          <w:lang w:val="es-ES"/>
        </w:rPr>
      </w:pPr>
      <w:r w:rsidRPr="00136451">
        <w:rPr>
          <w:rFonts w:ascii="Palatino Linotype" w:hAnsi="Palatino Linotype" w:cs="Arial"/>
        </w:rPr>
        <w:lastRenderedPageBreak/>
        <w:t xml:space="preserve">Primero, este Órgano Colegiado advierte que en los Recursos de Revisión </w:t>
      </w:r>
      <w:r w:rsidRPr="00136451">
        <w:rPr>
          <w:rFonts w:ascii="Palatino Linotype" w:hAnsi="Palatino Linotype" w:cs="Arial"/>
          <w:b/>
        </w:rPr>
        <w:t>16902/INFOEM/IP/RR/2022</w:t>
      </w:r>
      <w:r w:rsidRPr="00136451">
        <w:rPr>
          <w:rFonts w:ascii="Palatino Linotype" w:hAnsi="Palatino Linotype" w:cs="Arial"/>
        </w:rPr>
        <w:t xml:space="preserve">, </w:t>
      </w:r>
      <w:r w:rsidRPr="00136451">
        <w:rPr>
          <w:rFonts w:ascii="Palatino Linotype" w:hAnsi="Palatino Linotype" w:cs="Arial"/>
          <w:b/>
        </w:rPr>
        <w:t>16903/INFOEM/IP/RR/2022</w:t>
      </w:r>
      <w:r w:rsidRPr="00136451">
        <w:rPr>
          <w:rFonts w:ascii="Palatino Linotype" w:hAnsi="Palatino Linotype"/>
          <w:b/>
          <w:lang w:val="es-ES_tradnl"/>
        </w:rPr>
        <w:t xml:space="preserve">, </w:t>
      </w:r>
      <w:r w:rsidRPr="00136451">
        <w:rPr>
          <w:rFonts w:ascii="Palatino Linotype" w:hAnsi="Palatino Linotype"/>
          <w:lang w:val="es-ES"/>
        </w:rPr>
        <w:t xml:space="preserve">se actualiza la causal de sobreseimiento prevista en la fracción IV del artículo 192 </w:t>
      </w:r>
      <w:r w:rsidRPr="00136451">
        <w:rPr>
          <w:rFonts w:ascii="Palatino Linotype" w:hAnsi="Palatino Linotype" w:cs="Arial"/>
          <w:lang w:val="es-ES_tradnl"/>
        </w:rPr>
        <w:t xml:space="preserve">de la </w:t>
      </w:r>
      <w:r w:rsidRPr="00136451">
        <w:rPr>
          <w:rFonts w:ascii="Palatino Linotype" w:hAnsi="Palatino Linotype"/>
          <w:lang w:val="es-ES"/>
        </w:rPr>
        <w:t>Ley de Transparencia y Acceso a la Información Pública del Estado de México y Municipios, que dispone:</w:t>
      </w:r>
    </w:p>
    <w:p w14:paraId="276AB739" w14:textId="77777777" w:rsidR="00F145AE" w:rsidRPr="00136451" w:rsidRDefault="00F145AE" w:rsidP="00136451">
      <w:pPr>
        <w:jc w:val="both"/>
        <w:rPr>
          <w:rFonts w:ascii="Palatino Linotype" w:hAnsi="Palatino Linotype"/>
          <w:lang w:val="es-ES"/>
        </w:rPr>
      </w:pPr>
    </w:p>
    <w:p w14:paraId="4403DBF3" w14:textId="77777777" w:rsidR="00F145AE" w:rsidRPr="00136451" w:rsidRDefault="00F145AE" w:rsidP="00136451">
      <w:pPr>
        <w:ind w:left="851" w:right="1417"/>
        <w:jc w:val="both"/>
        <w:rPr>
          <w:rFonts w:ascii="Palatino Linotype" w:hAnsi="Palatino Linotype" w:cs="Arial"/>
          <w:i/>
          <w:sz w:val="22"/>
          <w:szCs w:val="22"/>
          <w:lang w:val="es-ES"/>
        </w:rPr>
      </w:pPr>
      <w:r w:rsidRPr="00136451">
        <w:rPr>
          <w:rFonts w:ascii="Palatino Linotype" w:hAnsi="Palatino Linotype" w:cs="Arial"/>
          <w:i/>
          <w:sz w:val="22"/>
          <w:szCs w:val="22"/>
          <w:lang w:val="es-ES"/>
        </w:rPr>
        <w:t>“</w:t>
      </w:r>
      <w:r w:rsidRPr="00136451">
        <w:rPr>
          <w:rFonts w:ascii="Palatino Linotype" w:hAnsi="Palatino Linotype" w:cs="Arial"/>
          <w:b/>
          <w:i/>
          <w:sz w:val="22"/>
          <w:szCs w:val="22"/>
          <w:lang w:val="es-ES"/>
        </w:rPr>
        <w:t>Artículo 192</w:t>
      </w:r>
      <w:r w:rsidRPr="00136451">
        <w:rPr>
          <w:rFonts w:ascii="Palatino Linotype" w:hAnsi="Palatino Linotype" w:cs="Arial"/>
          <w:i/>
          <w:sz w:val="22"/>
          <w:szCs w:val="22"/>
          <w:lang w:val="es-ES"/>
        </w:rPr>
        <w:t>. El recurso será sobreseído, en todo o en parte, cuando una vez admitido, se actualicen alguno de los siguientes supuestos:</w:t>
      </w:r>
    </w:p>
    <w:p w14:paraId="6319D5BD" w14:textId="77777777" w:rsidR="00F145AE" w:rsidRPr="00136451" w:rsidRDefault="00F145AE" w:rsidP="00136451">
      <w:pPr>
        <w:ind w:left="851" w:right="1417"/>
        <w:jc w:val="both"/>
        <w:rPr>
          <w:rFonts w:ascii="Palatino Linotype" w:hAnsi="Palatino Linotype" w:cs="Arial"/>
          <w:i/>
          <w:sz w:val="22"/>
          <w:szCs w:val="22"/>
          <w:lang w:val="es-ES"/>
        </w:rPr>
      </w:pPr>
      <w:r w:rsidRPr="00136451">
        <w:rPr>
          <w:rFonts w:ascii="Palatino Linotype" w:hAnsi="Palatino Linotype" w:cs="Arial"/>
          <w:i/>
          <w:sz w:val="22"/>
          <w:szCs w:val="22"/>
          <w:lang w:val="es-ES"/>
        </w:rPr>
        <w:t>(…)</w:t>
      </w:r>
    </w:p>
    <w:p w14:paraId="7129930B" w14:textId="77777777" w:rsidR="00F145AE" w:rsidRPr="00136451" w:rsidRDefault="00F145AE" w:rsidP="00136451">
      <w:pPr>
        <w:ind w:left="851" w:right="1417"/>
        <w:jc w:val="both"/>
        <w:rPr>
          <w:rFonts w:ascii="Palatino Linotype" w:hAnsi="Palatino Linotype" w:cs="Arial"/>
          <w:b/>
          <w:i/>
          <w:sz w:val="22"/>
          <w:szCs w:val="22"/>
          <w:lang w:val="es-ES"/>
        </w:rPr>
      </w:pPr>
      <w:r w:rsidRPr="00136451">
        <w:rPr>
          <w:rFonts w:ascii="Palatino Linotype" w:hAnsi="Palatino Linotype" w:cs="Arial"/>
          <w:b/>
          <w:i/>
          <w:sz w:val="22"/>
          <w:szCs w:val="22"/>
          <w:lang w:val="es-ES"/>
        </w:rPr>
        <w:t>IV. Admitido el Recurso de Revisión aparezca alguna causal de improcedencia en los términos de la presente Ley; y</w:t>
      </w:r>
    </w:p>
    <w:p w14:paraId="62FAEF9A" w14:textId="77777777" w:rsidR="00F145AE" w:rsidRPr="00136451" w:rsidRDefault="00F145AE" w:rsidP="00136451">
      <w:pPr>
        <w:ind w:left="851" w:right="899"/>
        <w:jc w:val="both"/>
        <w:rPr>
          <w:rFonts w:ascii="Palatino Linotype" w:hAnsi="Palatino Linotype" w:cs="Arial"/>
          <w:b/>
          <w:i/>
          <w:sz w:val="22"/>
          <w:szCs w:val="22"/>
          <w:lang w:val="es-ES"/>
        </w:rPr>
      </w:pPr>
      <w:r w:rsidRPr="00136451">
        <w:rPr>
          <w:rFonts w:ascii="Palatino Linotype" w:hAnsi="Palatino Linotype" w:cs="Arial"/>
          <w:b/>
          <w:i/>
          <w:sz w:val="22"/>
          <w:szCs w:val="22"/>
          <w:lang w:val="es-ES"/>
        </w:rPr>
        <w:t>…”</w:t>
      </w:r>
    </w:p>
    <w:p w14:paraId="4FC6C248" w14:textId="77777777" w:rsidR="00F145AE" w:rsidRPr="00136451" w:rsidRDefault="00F145AE" w:rsidP="00136451">
      <w:pPr>
        <w:ind w:left="851" w:right="1134"/>
        <w:jc w:val="both"/>
        <w:rPr>
          <w:rFonts w:ascii="Palatino Linotype" w:hAnsi="Palatino Linotype" w:cs="Arial"/>
          <w:i/>
          <w:lang w:val="es-ES"/>
        </w:rPr>
      </w:pPr>
    </w:p>
    <w:p w14:paraId="041355AC" w14:textId="0B7FA03A" w:rsidR="002503E8" w:rsidRPr="00136451" w:rsidRDefault="00F145AE" w:rsidP="00136451">
      <w:pPr>
        <w:spacing w:line="360" w:lineRule="auto"/>
        <w:jc w:val="both"/>
        <w:rPr>
          <w:rFonts w:ascii="Palatino Linotype" w:hAnsi="Palatino Linotype" w:cs="Arial"/>
        </w:rPr>
      </w:pPr>
      <w:r w:rsidRPr="00136451">
        <w:rPr>
          <w:rFonts w:ascii="Palatino Linotype" w:hAnsi="Palatino Linotype" w:cs="Arial"/>
          <w:lang w:val="es-ES"/>
        </w:rPr>
        <w:t xml:space="preserve">Luego, conforme a la transcripción que antecede se advierte como causal de sobreseimiento que, una vez admitido el Recurso de Revisión por cualquier causa o motivo quede sin materia el mismo. Es decir, </w:t>
      </w:r>
      <w:r w:rsidR="00537727" w:rsidRPr="00136451">
        <w:rPr>
          <w:rFonts w:ascii="Palatino Linotype" w:hAnsi="Palatino Linotype" w:cs="Arial"/>
          <w:lang w:val="es-ES"/>
        </w:rPr>
        <w:t>los</w:t>
      </w:r>
      <w:r w:rsidRPr="00136451">
        <w:rPr>
          <w:rFonts w:ascii="Palatino Linotype" w:hAnsi="Palatino Linotype" w:cs="Arial"/>
          <w:lang w:val="es-ES"/>
        </w:rPr>
        <w:t xml:space="preserve"> Recurso de Revisión ha quedado sin materia debido a que, conforme al análisis </w:t>
      </w:r>
      <w:r w:rsidR="002503E8" w:rsidRPr="00136451">
        <w:rPr>
          <w:rFonts w:ascii="Palatino Linotype" w:hAnsi="Palatino Linotype" w:cs="Arial"/>
        </w:rPr>
        <w:t xml:space="preserve">realizado a las manifestaciones vertidas por </w:t>
      </w:r>
      <w:r w:rsidR="008E5EE7" w:rsidRPr="00136451">
        <w:rPr>
          <w:rFonts w:ascii="Palatino Linotype" w:hAnsi="Palatino Linotype" w:cs="Arial"/>
        </w:rPr>
        <w:t>la</w:t>
      </w:r>
      <w:r w:rsidR="002503E8" w:rsidRPr="00136451">
        <w:rPr>
          <w:rFonts w:ascii="Palatino Linotype" w:hAnsi="Palatino Linotype" w:cs="Arial"/>
        </w:rPr>
        <w:t xml:space="preserve"> particular como acto impugnado; así como razones o motivos de inconformidad, este Órgano Garante advierte que se</w:t>
      </w:r>
      <w:r w:rsidR="002503E8" w:rsidRPr="00136451">
        <w:rPr>
          <w:rFonts w:ascii="Palatino Linotype" w:eastAsia="Arial Unicode MS" w:hAnsi="Palatino Linotype" w:cs="Arial"/>
        </w:rPr>
        <w:t xml:space="preserve">, realiza una ampliación de solicitud, situación que actualiza la causal de improcedencia establecida en el artículo 191, fracción VII, de la </w:t>
      </w:r>
      <w:r w:rsidR="002503E8" w:rsidRPr="00136451">
        <w:rPr>
          <w:rFonts w:ascii="Palatino Linotype" w:hAnsi="Palatino Linotype" w:cs="Arial"/>
        </w:rPr>
        <w:t>Ley de Transparencia y Acceso a la Información Pública del Estado de México y Municipios; que a la letra dice:</w:t>
      </w:r>
    </w:p>
    <w:p w14:paraId="74CA58C9" w14:textId="77777777" w:rsidR="002503E8" w:rsidRPr="00136451" w:rsidRDefault="002503E8" w:rsidP="00136451">
      <w:pPr>
        <w:autoSpaceDE w:val="0"/>
        <w:autoSpaceDN w:val="0"/>
        <w:adjustRightInd w:val="0"/>
        <w:ind w:right="49"/>
        <w:jc w:val="both"/>
        <w:rPr>
          <w:rFonts w:ascii="Palatino Linotype" w:hAnsi="Palatino Linotype" w:cs="Arial"/>
        </w:rPr>
      </w:pPr>
    </w:p>
    <w:p w14:paraId="11BD04CB" w14:textId="77777777" w:rsidR="002503E8" w:rsidRPr="00136451" w:rsidRDefault="002503E8" w:rsidP="00136451">
      <w:pPr>
        <w:ind w:left="851" w:right="1417"/>
        <w:jc w:val="both"/>
        <w:rPr>
          <w:rFonts w:ascii="Palatino Linotype" w:hAnsi="Palatino Linotype" w:cs="Arial"/>
          <w:i/>
          <w:sz w:val="22"/>
          <w:szCs w:val="22"/>
        </w:rPr>
      </w:pPr>
      <w:r w:rsidRPr="00136451">
        <w:rPr>
          <w:rFonts w:ascii="Palatino Linotype" w:hAnsi="Palatino Linotype" w:cs="Arial"/>
          <w:i/>
          <w:sz w:val="22"/>
          <w:szCs w:val="22"/>
        </w:rPr>
        <w:t>“</w:t>
      </w:r>
      <w:r w:rsidRPr="00136451">
        <w:rPr>
          <w:rFonts w:ascii="Palatino Linotype" w:hAnsi="Palatino Linotype" w:cs="Arial"/>
          <w:b/>
          <w:i/>
          <w:sz w:val="22"/>
          <w:szCs w:val="22"/>
        </w:rPr>
        <w:t xml:space="preserve">Artículo 191. </w:t>
      </w:r>
      <w:r w:rsidRPr="00136451">
        <w:rPr>
          <w:rFonts w:ascii="Palatino Linotype" w:hAnsi="Palatino Linotype" w:cs="Arial"/>
          <w:i/>
          <w:sz w:val="22"/>
          <w:szCs w:val="22"/>
        </w:rPr>
        <w:t>El recurso será desechado por improcedente cuando:</w:t>
      </w:r>
    </w:p>
    <w:p w14:paraId="1B6D9745" w14:textId="77777777" w:rsidR="002503E8" w:rsidRPr="00136451" w:rsidRDefault="002503E8" w:rsidP="00136451">
      <w:pPr>
        <w:ind w:left="851" w:right="1417"/>
        <w:jc w:val="both"/>
        <w:rPr>
          <w:rFonts w:ascii="Palatino Linotype" w:hAnsi="Palatino Linotype" w:cs="Arial"/>
          <w:i/>
          <w:sz w:val="22"/>
          <w:szCs w:val="22"/>
        </w:rPr>
      </w:pPr>
      <w:r w:rsidRPr="00136451">
        <w:rPr>
          <w:rFonts w:ascii="Palatino Linotype" w:hAnsi="Palatino Linotype" w:cs="Arial"/>
          <w:i/>
          <w:sz w:val="22"/>
          <w:szCs w:val="22"/>
        </w:rPr>
        <w:t>(…)</w:t>
      </w:r>
    </w:p>
    <w:p w14:paraId="30698EAA" w14:textId="77777777" w:rsidR="002503E8" w:rsidRPr="00136451" w:rsidRDefault="002503E8" w:rsidP="00136451">
      <w:pPr>
        <w:ind w:left="851" w:right="1417"/>
        <w:jc w:val="both"/>
        <w:rPr>
          <w:rFonts w:ascii="Palatino Linotype" w:hAnsi="Palatino Linotype" w:cs="Arial"/>
          <w:b/>
          <w:i/>
          <w:sz w:val="22"/>
          <w:szCs w:val="22"/>
        </w:rPr>
      </w:pPr>
      <w:r w:rsidRPr="00136451">
        <w:rPr>
          <w:rFonts w:ascii="Palatino Linotype" w:hAnsi="Palatino Linotype" w:cs="Arial"/>
          <w:b/>
          <w:i/>
          <w:sz w:val="22"/>
          <w:szCs w:val="22"/>
        </w:rPr>
        <w:t>VII. El recurrente amplíe su solicitud en el recurso de revisión, únicamente respecto de los nuevos contenidos.</w:t>
      </w:r>
    </w:p>
    <w:p w14:paraId="5C92DD4F" w14:textId="77777777" w:rsidR="002503E8" w:rsidRPr="00136451" w:rsidRDefault="002503E8" w:rsidP="00136451">
      <w:pPr>
        <w:ind w:left="851" w:right="901"/>
        <w:jc w:val="both"/>
        <w:rPr>
          <w:rFonts w:ascii="Palatino Linotype" w:hAnsi="Palatino Linotype" w:cs="Arial"/>
          <w:i/>
          <w:sz w:val="22"/>
          <w:szCs w:val="22"/>
        </w:rPr>
      </w:pPr>
      <w:r w:rsidRPr="00136451">
        <w:rPr>
          <w:rFonts w:ascii="Palatino Linotype" w:hAnsi="Palatino Linotype" w:cs="Arial"/>
          <w:i/>
          <w:sz w:val="22"/>
          <w:szCs w:val="22"/>
        </w:rPr>
        <w:t>(…)</w:t>
      </w:r>
    </w:p>
    <w:p w14:paraId="0FDA0765" w14:textId="77777777" w:rsidR="00784C0C" w:rsidRPr="00136451" w:rsidRDefault="00784C0C" w:rsidP="00136451">
      <w:pPr>
        <w:jc w:val="both"/>
        <w:rPr>
          <w:rFonts w:ascii="Palatino Linotype" w:hAnsi="Palatino Linotype" w:cs="Arial"/>
          <w:lang w:val="es-ES"/>
        </w:rPr>
      </w:pPr>
    </w:p>
    <w:p w14:paraId="324D5ADB" w14:textId="0F12D832" w:rsidR="003B6638" w:rsidRPr="00136451" w:rsidRDefault="00586445" w:rsidP="00136451">
      <w:pPr>
        <w:spacing w:line="360" w:lineRule="auto"/>
        <w:jc w:val="both"/>
        <w:rPr>
          <w:rFonts w:ascii="Palatino Linotype" w:hAnsi="Palatino Linotype" w:cs="Arial"/>
          <w:lang w:val="es-ES"/>
        </w:rPr>
      </w:pPr>
      <w:r w:rsidRPr="00136451">
        <w:rPr>
          <w:rFonts w:ascii="Palatino Linotype" w:hAnsi="Palatino Linotype" w:cs="Arial"/>
          <w:lang w:val="es-ES"/>
        </w:rPr>
        <w:t xml:space="preserve">Lo anterior es así, pues debemos recordar que </w:t>
      </w:r>
      <w:r w:rsidR="008E5EE7" w:rsidRPr="00136451">
        <w:rPr>
          <w:rFonts w:ascii="Palatino Linotype" w:hAnsi="Palatino Linotype" w:cs="Arial"/>
          <w:lang w:val="es-ES"/>
        </w:rPr>
        <w:t>la</w:t>
      </w:r>
      <w:r w:rsidRPr="00136451">
        <w:rPr>
          <w:rFonts w:ascii="Palatino Linotype" w:hAnsi="Palatino Linotype" w:cs="Arial"/>
          <w:lang w:val="es-ES"/>
        </w:rPr>
        <w:t xml:space="preserve"> particular en su solicitud se limitó a solicitar las acciones implementadas con autoridades para tratar programas dirigidos a mujeres y </w:t>
      </w:r>
      <w:r w:rsidRPr="00136451">
        <w:rPr>
          <w:rFonts w:ascii="Palatino Linotype" w:hAnsi="Palatino Linotype" w:cs="Arial"/>
          <w:lang w:val="es-ES"/>
        </w:rPr>
        <w:lastRenderedPageBreak/>
        <w:t>acciones a favor de las mujeres; sin embargo, al momento de interponer los recursos materia de estudio, solicita los programas de apoyo a las mujeres</w:t>
      </w:r>
      <w:r w:rsidR="003B6638" w:rsidRPr="00136451">
        <w:rPr>
          <w:rFonts w:ascii="Palatino Linotype" w:hAnsi="Palatino Linotype" w:cs="Arial"/>
          <w:lang w:val="es-ES"/>
        </w:rPr>
        <w:t xml:space="preserve"> y el de cultura de igualdad y prevención de la violencia de género; así como la página de gobierno municipal; solicitudes </w:t>
      </w:r>
      <w:r w:rsidR="003B6638" w:rsidRPr="00136451">
        <w:rPr>
          <w:rFonts w:ascii="Palatino Linotype" w:hAnsi="Palatino Linotype" w:cs="Arial"/>
        </w:rPr>
        <w:t xml:space="preserve">que corresponden a una </w:t>
      </w:r>
      <w:r w:rsidR="003B6638" w:rsidRPr="00136451">
        <w:rPr>
          <w:rFonts w:ascii="Palatino Linotype" w:hAnsi="Palatino Linotype" w:cs="Arial"/>
          <w:lang w:val="es-ES"/>
        </w:rPr>
        <w:t xml:space="preserve">una petición adicional o </w:t>
      </w:r>
      <w:r w:rsidR="003B6638" w:rsidRPr="00136451">
        <w:rPr>
          <w:rFonts w:ascii="Palatino Linotype" w:hAnsi="Palatino Linotype" w:cs="Arial"/>
          <w:i/>
          <w:lang w:val="es-ES"/>
        </w:rPr>
        <w:t xml:space="preserve">plus </w:t>
      </w:r>
      <w:proofErr w:type="spellStart"/>
      <w:r w:rsidR="003B6638" w:rsidRPr="00136451">
        <w:rPr>
          <w:rFonts w:ascii="Palatino Linotype" w:hAnsi="Palatino Linotype" w:cs="Arial"/>
          <w:i/>
          <w:lang w:val="es-ES"/>
        </w:rPr>
        <w:t>petitio</w:t>
      </w:r>
      <w:proofErr w:type="spellEnd"/>
      <w:r w:rsidR="003B6638" w:rsidRPr="00136451">
        <w:rPr>
          <w:rFonts w:ascii="Palatino Linotype" w:hAnsi="Palatino Linotype" w:cs="Arial"/>
          <w:lang w:val="es-ES"/>
        </w:rPr>
        <w:t xml:space="preserve">, en relación a la solicitud de información primigenia; es decir, </w:t>
      </w:r>
      <w:r w:rsidR="008E5EE7" w:rsidRPr="00136451">
        <w:rPr>
          <w:rFonts w:ascii="Palatino Linotype" w:hAnsi="Palatino Linotype" w:cs="Arial"/>
          <w:lang w:val="es-ES"/>
        </w:rPr>
        <w:t>la</w:t>
      </w:r>
      <w:r w:rsidR="003B6638" w:rsidRPr="00136451">
        <w:rPr>
          <w:rFonts w:ascii="Palatino Linotype" w:hAnsi="Palatino Linotype" w:cs="Arial"/>
          <w:lang w:val="es-ES"/>
        </w:rPr>
        <w:t xml:space="preserve"> particular adhiere información, que no había sido solicitada, pues de la solicitud primigenia únicamente se advierte que requirió acciones, no así programas y evidencias. </w:t>
      </w:r>
    </w:p>
    <w:p w14:paraId="7DCDB711" w14:textId="77777777" w:rsidR="003B6638" w:rsidRPr="00136451" w:rsidRDefault="003B6638" w:rsidP="00136451">
      <w:pPr>
        <w:spacing w:line="360" w:lineRule="auto"/>
        <w:jc w:val="both"/>
        <w:rPr>
          <w:rFonts w:ascii="Palatino Linotype" w:hAnsi="Palatino Linotype" w:cs="Arial"/>
          <w:lang w:val="es-ES"/>
        </w:rPr>
      </w:pPr>
    </w:p>
    <w:p w14:paraId="5484F769" w14:textId="181404D0" w:rsidR="003B6638" w:rsidRPr="00136451" w:rsidRDefault="003B6638" w:rsidP="00136451">
      <w:pPr>
        <w:spacing w:line="360" w:lineRule="auto"/>
        <w:jc w:val="both"/>
        <w:rPr>
          <w:rFonts w:ascii="Palatino Linotype" w:hAnsi="Palatino Linotype" w:cs="Arial"/>
        </w:rPr>
      </w:pPr>
      <w:r w:rsidRPr="00136451">
        <w:rPr>
          <w:rFonts w:ascii="Palatino Linotype" w:hAnsi="Palatino Linotype" w:cs="Arial"/>
          <w:lang w:val="es-ES" w:eastAsia="es-MX"/>
        </w:rPr>
        <w:t xml:space="preserve">Sin embargo, </w:t>
      </w:r>
      <w:r w:rsidRPr="00136451">
        <w:rPr>
          <w:rFonts w:ascii="Palatino Linotype" w:hAnsi="Palatino Linotype" w:cs="Arial"/>
          <w:b/>
          <w:lang w:val="es-ES" w:eastAsia="es-MX"/>
        </w:rPr>
        <w:t xml:space="preserve">se </w:t>
      </w:r>
      <w:r w:rsidRPr="00136451">
        <w:rPr>
          <w:rFonts w:ascii="Palatino Linotype" w:hAnsi="Palatino Linotype" w:cs="Arial"/>
          <w:b/>
        </w:rPr>
        <w:t>dejan a salvo sus derechos</w:t>
      </w:r>
      <w:r w:rsidRPr="00136451">
        <w:rPr>
          <w:rFonts w:ascii="Palatino Linotype" w:hAnsi="Palatino Linotype" w:cs="Arial"/>
        </w:rPr>
        <w:t xml:space="preserve"> a fin de que pueda formular nuevamente las </w:t>
      </w:r>
      <w:r w:rsidR="00D026C1" w:rsidRPr="00136451">
        <w:rPr>
          <w:rFonts w:ascii="Palatino Linotype" w:hAnsi="Palatino Linotype" w:cs="Arial"/>
        </w:rPr>
        <w:t>solicitudes</w:t>
      </w:r>
      <w:r w:rsidRPr="00136451">
        <w:rPr>
          <w:rFonts w:ascii="Palatino Linotype" w:hAnsi="Palatino Linotype" w:cs="Arial"/>
        </w:rPr>
        <w:t xml:space="preserve"> de acceso a la información que requiera.</w:t>
      </w:r>
    </w:p>
    <w:p w14:paraId="0C1469DD" w14:textId="77777777" w:rsidR="003B6638" w:rsidRPr="00136451" w:rsidRDefault="003B6638" w:rsidP="00136451">
      <w:pPr>
        <w:spacing w:line="360" w:lineRule="auto"/>
        <w:jc w:val="both"/>
        <w:rPr>
          <w:rFonts w:ascii="Palatino Linotype" w:hAnsi="Palatino Linotype" w:cs="Arial"/>
          <w:lang w:val="es-ES" w:eastAsia="es-MX"/>
        </w:rPr>
      </w:pPr>
    </w:p>
    <w:p w14:paraId="062DFA49" w14:textId="77777777" w:rsidR="003B6638" w:rsidRPr="00136451" w:rsidRDefault="003B6638" w:rsidP="00136451">
      <w:pPr>
        <w:spacing w:line="360" w:lineRule="auto"/>
        <w:jc w:val="both"/>
        <w:rPr>
          <w:rFonts w:ascii="Palatino Linotype" w:hAnsi="Palatino Linotype" w:cs="Arial"/>
          <w:lang w:val="es-ES" w:eastAsia="es-MX"/>
        </w:rPr>
      </w:pPr>
      <w:r w:rsidRPr="00136451">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14:paraId="2CE7826F" w14:textId="77777777" w:rsidR="003B6638" w:rsidRPr="00136451" w:rsidRDefault="003B6638" w:rsidP="00136451">
      <w:pPr>
        <w:jc w:val="both"/>
        <w:rPr>
          <w:rFonts w:ascii="Palatino Linotype" w:hAnsi="Palatino Linotype" w:cs="Arial"/>
          <w:lang w:val="es-ES" w:eastAsia="es-MX"/>
        </w:rPr>
      </w:pPr>
    </w:p>
    <w:p w14:paraId="4883B3D7" w14:textId="77777777" w:rsidR="003B6638" w:rsidRPr="00136451" w:rsidRDefault="003B6638" w:rsidP="00136451">
      <w:pPr>
        <w:ind w:left="851" w:right="1417"/>
        <w:jc w:val="both"/>
        <w:rPr>
          <w:rFonts w:ascii="Palatino Linotype" w:eastAsia="Arial Unicode MS" w:hAnsi="Palatino Linotype" w:cs="Arial"/>
          <w:lang w:val="es-ES_tradnl"/>
        </w:rPr>
      </w:pPr>
      <w:r w:rsidRPr="00136451">
        <w:rPr>
          <w:rFonts w:ascii="Palatino Linotype" w:hAnsi="Palatino Linotype" w:cs="Arial"/>
          <w:sz w:val="22"/>
          <w:szCs w:val="22"/>
          <w:lang w:val="es-ES" w:eastAsia="es-MX"/>
        </w:rPr>
        <w:t>“</w:t>
      </w:r>
      <w:r w:rsidRPr="00136451">
        <w:rPr>
          <w:rFonts w:ascii="Palatino Linotype" w:hAnsi="Palatino Linotype" w:cs="Arial"/>
          <w:i/>
          <w:sz w:val="22"/>
          <w:szCs w:val="22"/>
          <w:lang w:val="es-ES"/>
        </w:rPr>
        <w:t xml:space="preserve">CONCEPTOS DE VIOLACIÓN EN EL AMPARO DIRECTO. </w:t>
      </w:r>
      <w:r w:rsidRPr="00136451">
        <w:rPr>
          <w:rFonts w:ascii="Palatino Linotype" w:hAnsi="Palatino Linotype" w:cs="Arial"/>
          <w:b/>
          <w:i/>
          <w:sz w:val="22"/>
          <w:szCs w:val="22"/>
          <w:lang w:val="es-ES"/>
        </w:rPr>
        <w:t xml:space="preserve">INOPERANCIA </w:t>
      </w:r>
      <w:r w:rsidRPr="00136451">
        <w:rPr>
          <w:rFonts w:ascii="Palatino Linotype" w:hAnsi="Palatino Linotype" w:cs="Arial"/>
          <w:b/>
          <w:i/>
          <w:sz w:val="22"/>
          <w:szCs w:val="22"/>
          <w:lang w:val="es-ES" w:eastAsia="es-MX"/>
        </w:rPr>
        <w:t>DE</w:t>
      </w:r>
      <w:r w:rsidRPr="00136451">
        <w:rPr>
          <w:rFonts w:ascii="Palatino Linotype" w:hAnsi="Palatino Linotype" w:cs="Arial"/>
          <w:b/>
          <w:i/>
          <w:sz w:val="22"/>
          <w:szCs w:val="22"/>
          <w:lang w:val="es-ES"/>
        </w:rPr>
        <w:t xml:space="preserve"> LOS QUE INTRODUCEN CUESTIONAMIENTOS NOVEDOSOS QUE NO FUERON PLANTEADOS EN EL JUICIO NATURAL</w:t>
      </w:r>
      <w:r w:rsidRPr="00136451">
        <w:rPr>
          <w:rFonts w:ascii="Palatino Linotype" w:hAnsi="Palatino Linotype" w:cs="Arial"/>
          <w:i/>
          <w:sz w:val="22"/>
          <w:szCs w:val="22"/>
          <w:lang w:val="es-ES"/>
        </w:rPr>
        <w:t xml:space="preserve">. </w:t>
      </w:r>
      <w:r w:rsidRPr="00136451">
        <w:rPr>
          <w:rFonts w:ascii="Palatino Linotype" w:hAnsi="Palatino Linotype" w:cs="Arial"/>
          <w:b/>
          <w:i/>
          <w:sz w:val="22"/>
          <w:szCs w:val="22"/>
          <w:lang w:val="es-ES"/>
        </w:rPr>
        <w:t>Si en los conceptos de violación se formulan argumentos que no se plantearon</w:t>
      </w:r>
      <w:r w:rsidRPr="00136451">
        <w:rPr>
          <w:rFonts w:ascii="Palatino Linotype" w:hAnsi="Palatino Linotype" w:cs="Arial"/>
          <w:i/>
          <w:sz w:val="22"/>
          <w:szCs w:val="22"/>
          <w:lang w:val="es-ES"/>
        </w:rPr>
        <w:t xml:space="preserve"> ante la Sala Fiscal que dictó la sentencia que constituye el acto reclamado, </w:t>
      </w:r>
      <w:r w:rsidRPr="00136451">
        <w:rPr>
          <w:rFonts w:ascii="Palatino Linotype" w:hAnsi="Palatino Linotype" w:cs="Arial"/>
          <w:b/>
          <w:i/>
          <w:sz w:val="22"/>
          <w:szCs w:val="22"/>
          <w:lang w:val="es-ES"/>
        </w:rPr>
        <w:t xml:space="preserve">los mismos son </w:t>
      </w:r>
      <w:r w:rsidRPr="00136451">
        <w:rPr>
          <w:rFonts w:ascii="Palatino Linotype" w:hAnsi="Palatino Linotype" w:cs="Arial"/>
          <w:i/>
          <w:sz w:val="22"/>
          <w:szCs w:val="22"/>
          <w:lang w:val="es-ES"/>
        </w:rPr>
        <w:t xml:space="preserve">inoperantes, toda vez que </w:t>
      </w:r>
      <w:r w:rsidRPr="00136451">
        <w:rPr>
          <w:rFonts w:ascii="Palatino Linotype" w:hAnsi="Palatino Linotype"/>
          <w:i/>
          <w:sz w:val="22"/>
          <w:szCs w:val="22"/>
          <w:lang w:val="es-ES"/>
        </w:rPr>
        <w:t>resultaría</w:t>
      </w:r>
      <w:r w:rsidRPr="00136451">
        <w:rPr>
          <w:rFonts w:ascii="Palatino Linotype" w:hAnsi="Palatino Linotype" w:cs="Arial"/>
          <w:i/>
          <w:sz w:val="22"/>
          <w:szCs w:val="22"/>
          <w:lang w:val="es-ES"/>
        </w:rPr>
        <w:t xml:space="preserve"> injustificado examinar la constitucionalidad de la sentencia combatida </w:t>
      </w:r>
      <w:r w:rsidRPr="00136451">
        <w:rPr>
          <w:rFonts w:ascii="Palatino Linotype" w:hAnsi="Palatino Linotype" w:cs="Arial"/>
          <w:b/>
          <w:i/>
          <w:sz w:val="22"/>
          <w:szCs w:val="22"/>
          <w:lang w:val="es-ES"/>
        </w:rPr>
        <w:t>a la luz de razonamientos que no conoció la autoridad responsable</w:t>
      </w:r>
      <w:r w:rsidRPr="00136451">
        <w:rPr>
          <w:rFonts w:ascii="Palatino Linotype" w:hAnsi="Palatino Linotype" w:cs="Arial"/>
          <w:i/>
          <w:sz w:val="22"/>
          <w:szCs w:val="22"/>
          <w:lang w:val="es-ES"/>
        </w:rPr>
        <w:t xml:space="preserve">, </w:t>
      </w:r>
      <w:r w:rsidRPr="00136451">
        <w:rPr>
          <w:rFonts w:ascii="Palatino Linotype" w:hAnsi="Palatino Linotype" w:cs="Arial"/>
          <w:b/>
          <w:i/>
          <w:sz w:val="22"/>
          <w:szCs w:val="22"/>
          <w:lang w:val="es-ES"/>
        </w:rPr>
        <w:t>pues como tales manifestaciones no formaron parte de la litis natural</w:t>
      </w:r>
      <w:r w:rsidRPr="00136451">
        <w:rPr>
          <w:rFonts w:ascii="Palatino Linotype" w:hAnsi="Palatino Linotype" w:cs="Arial"/>
          <w:i/>
          <w:sz w:val="22"/>
          <w:szCs w:val="22"/>
          <w:lang w:val="es-ES"/>
        </w:rPr>
        <w:t xml:space="preserve">, la Sala </w:t>
      </w:r>
      <w:r w:rsidRPr="00136451">
        <w:rPr>
          <w:rFonts w:ascii="Palatino Linotype" w:hAnsi="Palatino Linotype" w:cs="Arial"/>
          <w:b/>
          <w:i/>
          <w:sz w:val="22"/>
          <w:szCs w:val="22"/>
          <w:lang w:val="es-ES"/>
        </w:rPr>
        <w:t>no tuvo la oportunidad legal de analizarlas ni de pronunciarse sobre ellas</w:t>
      </w:r>
      <w:r w:rsidRPr="00136451">
        <w:rPr>
          <w:rFonts w:ascii="Palatino Linotype" w:hAnsi="Palatino Linotype" w:cs="Arial"/>
          <w:i/>
          <w:sz w:val="22"/>
          <w:szCs w:val="22"/>
          <w:lang w:val="es-ES"/>
        </w:rPr>
        <w:t>.”</w:t>
      </w:r>
    </w:p>
    <w:p w14:paraId="7F971EEF" w14:textId="77777777" w:rsidR="003B6638" w:rsidRPr="00136451" w:rsidRDefault="003B6638" w:rsidP="00136451">
      <w:pPr>
        <w:jc w:val="both"/>
        <w:rPr>
          <w:rFonts w:ascii="Palatino Linotype" w:hAnsi="Palatino Linotype" w:cs="Arial"/>
        </w:rPr>
      </w:pPr>
    </w:p>
    <w:p w14:paraId="638AC33D" w14:textId="77777777" w:rsidR="003B6638" w:rsidRPr="00136451" w:rsidRDefault="003B6638" w:rsidP="00136451">
      <w:pPr>
        <w:spacing w:line="360" w:lineRule="auto"/>
        <w:jc w:val="both"/>
        <w:rPr>
          <w:rFonts w:ascii="Palatino Linotype" w:hAnsi="Palatino Linotype"/>
          <w:shd w:val="clear" w:color="auto" w:fill="FFFFFF"/>
        </w:rPr>
      </w:pPr>
      <w:r w:rsidRPr="00136451">
        <w:rPr>
          <w:rFonts w:ascii="Palatino Linotype" w:hAnsi="Palatino Linotype"/>
          <w:shd w:val="clear" w:color="auto" w:fill="FFFFFF"/>
        </w:rPr>
        <w:t xml:space="preserve">Ahora bien, no se </w:t>
      </w:r>
      <w:r w:rsidRPr="00136451">
        <w:rPr>
          <w:rFonts w:ascii="Palatino Linotype" w:hAnsi="Palatino Linotype" w:cs="Arial"/>
          <w:lang w:val="es-ES" w:eastAsia="es-MX"/>
        </w:rPr>
        <w:t xml:space="preserve">omite comentar que no puede realizarse la suplencia en el presente Recurso de Revisión, dado que no señaló ningún tipo de agravio al momento de presentar </w:t>
      </w:r>
      <w:r w:rsidRPr="00136451">
        <w:rPr>
          <w:rFonts w:ascii="Palatino Linotype" w:hAnsi="Palatino Linotype" w:cs="Arial"/>
          <w:lang w:val="es-ES" w:eastAsia="es-MX"/>
        </w:rPr>
        <w:lastRenderedPageBreak/>
        <w:t>el recurso que nos ocupa, específicamente en el acto reclamado o impugnado; por lo que, este Órgano Garante debe actuar con apego al principio de objetividad, el cual no es otra cosa, que la autoridad garante, adecue un criterio</w:t>
      </w:r>
      <w:r w:rsidRPr="00136451">
        <w:rPr>
          <w:rFonts w:ascii="Palatino Linotype" w:hAnsi="Palatino Linotype"/>
          <w:shd w:val="clear" w:color="auto" w:fill="FFFFFF"/>
        </w:rPr>
        <w:t xml:space="preserve"> objetivo, velando la correcta aplicación del derecho, lo anterior de conformidad con lo dispuesto por el artículo 9 de la Ley de la materia.</w:t>
      </w:r>
    </w:p>
    <w:p w14:paraId="5D70E448" w14:textId="77777777" w:rsidR="003B6638" w:rsidRPr="00136451" w:rsidRDefault="003B6638" w:rsidP="00136451">
      <w:pPr>
        <w:jc w:val="both"/>
        <w:rPr>
          <w:rFonts w:ascii="Palatino Linotype" w:hAnsi="Palatino Linotype"/>
        </w:rPr>
      </w:pPr>
    </w:p>
    <w:p w14:paraId="4EF2984A" w14:textId="77777777" w:rsidR="003B6638" w:rsidRPr="00136451" w:rsidRDefault="003B6638" w:rsidP="00136451">
      <w:pPr>
        <w:tabs>
          <w:tab w:val="left" w:pos="8222"/>
        </w:tabs>
        <w:ind w:left="851" w:right="1417"/>
        <w:jc w:val="both"/>
        <w:rPr>
          <w:rFonts w:ascii="Palatino Linotype" w:hAnsi="Palatino Linotype" w:cs="Calibri"/>
          <w:b/>
          <w:bCs/>
          <w:i/>
          <w:iCs/>
          <w:sz w:val="22"/>
          <w:szCs w:val="22"/>
        </w:rPr>
      </w:pPr>
      <w:r w:rsidRPr="00136451">
        <w:rPr>
          <w:rFonts w:ascii="Palatino Linotype" w:hAnsi="Palatino Linotype" w:cs="Calibri"/>
          <w:b/>
          <w:bCs/>
          <w:i/>
          <w:iCs/>
          <w:sz w:val="22"/>
          <w:szCs w:val="22"/>
        </w:rPr>
        <w:t>SUPLENCIA DE LA QUEJA DEFICIENTE EN EL AMPARO. NO TIENE EL ALCANCE DE QUE EL JUZGADOR CONSIDERE COMO ACTOS RECLAMADOS, AQUELLOS QUE EL QUEJOSO NO SEÑALÓ.</w:t>
      </w:r>
    </w:p>
    <w:p w14:paraId="4BC92B92" w14:textId="77777777" w:rsidR="003B6638" w:rsidRPr="00136451" w:rsidRDefault="003B6638" w:rsidP="00136451">
      <w:pPr>
        <w:tabs>
          <w:tab w:val="left" w:pos="8222"/>
        </w:tabs>
        <w:ind w:left="851" w:right="1417"/>
        <w:jc w:val="both"/>
        <w:rPr>
          <w:rFonts w:ascii="Palatino Linotype" w:hAnsi="Palatino Linotype" w:cs="Arial"/>
          <w:i/>
          <w:sz w:val="22"/>
          <w:szCs w:val="22"/>
          <w:lang w:val="es-ES"/>
        </w:rPr>
      </w:pPr>
      <w:r w:rsidRPr="00136451">
        <w:rPr>
          <w:rFonts w:ascii="Palatino Linotype" w:hAnsi="Palatino Linotype" w:cs="Calibri"/>
          <w:i/>
          <w:iCs/>
          <w:sz w:val="22"/>
          <w:szCs w:val="22"/>
        </w:rPr>
        <w:t>De conformidad con el artículo </w:t>
      </w:r>
      <w:hyperlink r:id="rId8" w:history="1">
        <w:r w:rsidRPr="00136451">
          <w:rPr>
            <w:rFonts w:ascii="Palatino Linotype" w:hAnsi="Palatino Linotype" w:cs="Calibri"/>
            <w:i/>
            <w:iCs/>
            <w:sz w:val="22"/>
            <w:szCs w:val="22"/>
          </w:rPr>
          <w:t>79 de la Ley de Amparo</w:t>
        </w:r>
      </w:hyperlink>
      <w:r w:rsidRPr="00136451">
        <w:rPr>
          <w:rFonts w:ascii="Palatino Linotype" w:hAnsi="Palatino Linotype" w:cs="Calibri"/>
          <w:i/>
          <w:iCs/>
          <w:sz w:val="22"/>
          <w:szCs w:val="22"/>
        </w:rPr>
        <w:t> y la jurisprudencia P./J. 7/2017 (10a.), sustentada por el Pleno de la Suprema Corte de Justicia de la Nación, de título y subtítulo: "</w:t>
      </w:r>
      <w:hyperlink r:id="rId9" w:tgtFrame="_blank" w:history="1">
        <w:r w:rsidRPr="00136451">
          <w:rPr>
            <w:rFonts w:ascii="Palatino Linotype" w:hAnsi="Palatino Linotype" w:cs="Calibri"/>
            <w:i/>
            <w:iCs/>
            <w:sz w:val="22"/>
            <w:szCs w:val="22"/>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136451">
        <w:rPr>
          <w:rFonts w:ascii="Palatino Linotype" w:hAnsi="Palatino Linotype" w:cs="Calibri"/>
          <w:i/>
          <w:iCs/>
          <w:sz w:val="22"/>
          <w:szCs w:val="22"/>
        </w:rPr>
        <w:t xml:space="preserve">.", la suplencia de la queja deficiente en el juicio constitucional se </w:t>
      </w:r>
      <w:r w:rsidRPr="00136451">
        <w:rPr>
          <w:rFonts w:ascii="Palatino Linotype" w:hAnsi="Palatino Linotype" w:cs="Calibri"/>
          <w:b/>
          <w:bCs/>
          <w:i/>
          <w:iCs/>
          <w:sz w:val="22"/>
          <w:szCs w:val="22"/>
        </w:rPr>
        <w:t xml:space="preserve">limita a mejorar, subsanar e invocar los conceptos de violación o agravios, entendidos como las lesiones que irroguen los actos </w:t>
      </w:r>
      <w:r w:rsidRPr="00136451">
        <w:rPr>
          <w:rFonts w:ascii="Palatino Linotype" w:hAnsi="Palatino Linotype" w:cs="Calibri"/>
          <w:i/>
          <w:iCs/>
          <w:sz w:val="22"/>
          <w:szCs w:val="22"/>
        </w:rPr>
        <w:t xml:space="preserve">reclamados o la sentencia. Por tanto, esa </w:t>
      </w:r>
      <w:r w:rsidRPr="00136451">
        <w:rPr>
          <w:rFonts w:ascii="Palatino Linotype" w:hAnsi="Palatino Linotype" w:cs="Calibri"/>
          <w:b/>
          <w:bCs/>
          <w:i/>
          <w:iCs/>
          <w:sz w:val="22"/>
          <w:szCs w:val="22"/>
        </w:rPr>
        <w:t>institución no tiene el alcance de que el juzgador considere como actos reclamados, aquellos que el quejoso no señaló</w:t>
      </w:r>
      <w:r w:rsidRPr="00136451">
        <w:rPr>
          <w:rFonts w:ascii="Palatino Linotype" w:hAnsi="Palatino Linotype" w:cs="Calibri"/>
          <w:i/>
          <w:iCs/>
          <w:sz w:val="22"/>
          <w:szCs w:val="22"/>
        </w:rPr>
        <w:t>, pues incluso el artículo </w:t>
      </w:r>
      <w:hyperlink r:id="rId10" w:history="1">
        <w:r w:rsidRPr="00136451">
          <w:rPr>
            <w:rFonts w:ascii="Palatino Linotype" w:hAnsi="Palatino Linotype" w:cs="Calibri"/>
            <w:i/>
            <w:iCs/>
            <w:sz w:val="22"/>
            <w:szCs w:val="22"/>
          </w:rPr>
          <w:t>114, fracción II</w:t>
        </w:r>
      </w:hyperlink>
      <w:r w:rsidRPr="00136451">
        <w:rPr>
          <w:rFonts w:ascii="Palatino Linotype" w:hAnsi="Palatino Linotype" w:cs="Calibri"/>
          <w:i/>
          <w:iCs/>
          <w:sz w:val="22"/>
          <w:szCs w:val="22"/>
        </w:rPr>
        <w:t>, en relación con el diverso </w:t>
      </w:r>
      <w:hyperlink r:id="rId11" w:history="1">
        <w:r w:rsidRPr="00136451">
          <w:rPr>
            <w:rFonts w:ascii="Palatino Linotype" w:hAnsi="Palatino Linotype" w:cs="Calibri"/>
            <w:i/>
            <w:iCs/>
            <w:sz w:val="22"/>
            <w:szCs w:val="22"/>
          </w:rPr>
          <w:t>108, fracción IV</w:t>
        </w:r>
      </w:hyperlink>
      <w:r w:rsidRPr="00136451">
        <w:rPr>
          <w:rFonts w:ascii="Palatino Linotype" w:hAnsi="Palatino Linotype" w:cs="Calibri"/>
          <w:i/>
          <w:iCs/>
          <w:sz w:val="22"/>
          <w:szCs w:val="22"/>
        </w:rPr>
        <w:t xml:space="preserve">, ambos de la propia ley, dispone que el órgano jurisdiccional debe </w:t>
      </w:r>
      <w:r w:rsidRPr="00136451">
        <w:rPr>
          <w:rFonts w:ascii="Palatino Linotype" w:hAnsi="Palatino Linotype" w:cs="Arial"/>
          <w:i/>
          <w:sz w:val="22"/>
          <w:szCs w:val="22"/>
          <w:lang w:val="es-ES"/>
        </w:rPr>
        <w:t>requerir al promovente para que aclare su demanda cuando omita expresar los actos que de cada autoridad reclame y, si no cumple la prevención, no puede subsanarse esa deficiencia.”</w:t>
      </w:r>
    </w:p>
    <w:p w14:paraId="7F994DF6" w14:textId="77777777" w:rsidR="003B6638" w:rsidRPr="00136451" w:rsidRDefault="003B6638" w:rsidP="00136451">
      <w:pPr>
        <w:tabs>
          <w:tab w:val="left" w:pos="8222"/>
        </w:tabs>
        <w:ind w:left="851" w:right="1417"/>
        <w:jc w:val="both"/>
        <w:rPr>
          <w:rFonts w:ascii="Palatino Linotype" w:hAnsi="Palatino Linotype" w:cs="Arial"/>
          <w:i/>
          <w:sz w:val="22"/>
          <w:szCs w:val="22"/>
          <w:lang w:val="es-ES"/>
        </w:rPr>
      </w:pPr>
      <w:r w:rsidRPr="00136451">
        <w:rPr>
          <w:rFonts w:ascii="Palatino Linotype" w:hAnsi="Palatino Linotype" w:cs="Arial"/>
          <w:i/>
          <w:sz w:val="22"/>
          <w:szCs w:val="22"/>
          <w:lang w:val="es-ES"/>
        </w:rPr>
        <w:t>(Énfasis añadido)</w:t>
      </w:r>
    </w:p>
    <w:p w14:paraId="3750D2F9" w14:textId="77777777" w:rsidR="003B6638" w:rsidRPr="00136451" w:rsidRDefault="003B6638" w:rsidP="00136451">
      <w:pPr>
        <w:ind w:left="851" w:right="901"/>
        <w:jc w:val="both"/>
        <w:rPr>
          <w:rFonts w:ascii="Palatino Linotype" w:hAnsi="Palatino Linotype" w:cs="Arial"/>
          <w:i/>
          <w:sz w:val="22"/>
          <w:szCs w:val="22"/>
          <w:lang w:val="es-ES"/>
        </w:rPr>
      </w:pPr>
    </w:p>
    <w:p w14:paraId="32BA76FF" w14:textId="2A9B4E2D" w:rsidR="003B6638" w:rsidRPr="00136451" w:rsidRDefault="003B6638" w:rsidP="00136451">
      <w:pPr>
        <w:spacing w:line="360" w:lineRule="auto"/>
        <w:jc w:val="both"/>
        <w:rPr>
          <w:rFonts w:ascii="Palatino Linotype" w:hAnsi="Palatino Linotype"/>
          <w:b/>
        </w:rPr>
      </w:pPr>
      <w:r w:rsidRPr="00136451">
        <w:rPr>
          <w:rFonts w:ascii="Palatino Linotype" w:hAnsi="Palatino Linotype"/>
          <w:bCs/>
        </w:rPr>
        <w:t xml:space="preserve">Es importante referir que no se debe perder de vista que la materia del Recurso de Revisión versa sobre los motivos de inconformidad que ha de señalar </w:t>
      </w:r>
      <w:r w:rsidR="008E5EE7" w:rsidRPr="00136451">
        <w:rPr>
          <w:rFonts w:ascii="Palatino Linotype" w:hAnsi="Palatino Linotype"/>
          <w:b/>
        </w:rPr>
        <w:t>LA</w:t>
      </w:r>
      <w:r w:rsidRPr="00136451">
        <w:rPr>
          <w:rFonts w:ascii="Palatino Linotype" w:hAnsi="Palatino Linotype"/>
          <w:b/>
        </w:rPr>
        <w:t xml:space="preserve"> RECURRENTE</w:t>
      </w:r>
      <w:r w:rsidRPr="00136451">
        <w:rPr>
          <w:rFonts w:ascii="Palatino Linotype" w:hAnsi="Palatino Linotype"/>
          <w:bCs/>
        </w:rPr>
        <w:t xml:space="preserve">, los cuales tendrán por objeto desvirtuar o demostrar la ilegalidad de la respuesta impugnada; </w:t>
      </w:r>
      <w:r w:rsidRPr="00136451">
        <w:rPr>
          <w:rFonts w:ascii="Palatino Linotype" w:hAnsi="Palatino Linotype"/>
          <w:bCs/>
        </w:rPr>
        <w:lastRenderedPageBreak/>
        <w:t xml:space="preserve">situación que en el presente caso no aconteció, toda vez que </w:t>
      </w:r>
      <w:r w:rsidR="008E5EE7" w:rsidRPr="00136451">
        <w:rPr>
          <w:rFonts w:ascii="Palatino Linotype" w:hAnsi="Palatino Linotype"/>
          <w:b/>
        </w:rPr>
        <w:t>LA</w:t>
      </w:r>
      <w:r w:rsidRPr="00136451">
        <w:rPr>
          <w:rFonts w:ascii="Palatino Linotype" w:hAnsi="Palatino Linotype"/>
          <w:b/>
        </w:rPr>
        <w:t xml:space="preserve"> RECURRENTE</w:t>
      </w:r>
      <w:r w:rsidRPr="00136451">
        <w:rPr>
          <w:rFonts w:ascii="Palatino Linotype" w:hAnsi="Palatino Linotype"/>
          <w:bCs/>
        </w:rPr>
        <w:t xml:space="preserve"> </w:t>
      </w:r>
      <w:r w:rsidR="008E5EE7" w:rsidRPr="00136451">
        <w:rPr>
          <w:rFonts w:ascii="Palatino Linotype" w:hAnsi="Palatino Linotype"/>
          <w:bCs/>
        </w:rPr>
        <w:t xml:space="preserve">pretendió ampliar su solicitud. </w:t>
      </w:r>
    </w:p>
    <w:p w14:paraId="180D6268" w14:textId="77777777" w:rsidR="003B6638" w:rsidRPr="00136451" w:rsidRDefault="003B6638" w:rsidP="00136451">
      <w:pPr>
        <w:spacing w:line="360" w:lineRule="auto"/>
        <w:jc w:val="both"/>
        <w:rPr>
          <w:rFonts w:ascii="Palatino Linotype" w:hAnsi="Palatino Linotype" w:cs="Arial"/>
          <w:lang w:val="es-ES"/>
        </w:rPr>
      </w:pPr>
    </w:p>
    <w:p w14:paraId="301CA77A" w14:textId="77777777" w:rsidR="00263A0B" w:rsidRPr="00136451" w:rsidRDefault="00263A0B" w:rsidP="00136451">
      <w:pPr>
        <w:spacing w:line="360" w:lineRule="auto"/>
        <w:jc w:val="both"/>
        <w:rPr>
          <w:rFonts w:ascii="Palatino Linotype" w:hAnsi="Palatino Linotype" w:cs="Arial"/>
        </w:rPr>
      </w:pPr>
      <w:r w:rsidRPr="00136451">
        <w:rPr>
          <w:rFonts w:ascii="Palatino Linotype" w:hAnsi="Palatino Linotype" w:cs="Arial"/>
        </w:rPr>
        <w:t xml:space="preserve">Ahora bien, es importante precisar que en atención a lo previsto en el artículo 179 de la Ley de Transparencia y Acceso a la Información Pública del Estado de México y Municipios, el </w:t>
      </w:r>
      <w:r w:rsidRPr="00136451">
        <w:rPr>
          <w:rFonts w:ascii="Palatino Linotype" w:hAnsi="Palatino Linotype"/>
        </w:rPr>
        <w:t xml:space="preserve">Instituto de Transparencia, Acceso a la Información Pública y Protección de Datos Personales del Estado de México y Municipios, funge </w:t>
      </w:r>
      <w:r w:rsidRPr="00136451">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5651C9A3" w14:textId="77777777" w:rsidR="00263A0B" w:rsidRPr="00136451" w:rsidRDefault="00263A0B" w:rsidP="00136451">
      <w:pPr>
        <w:jc w:val="both"/>
        <w:rPr>
          <w:rFonts w:ascii="Palatino Linotype" w:hAnsi="Palatino Linotype" w:cs="Arial"/>
        </w:rPr>
      </w:pPr>
    </w:p>
    <w:p w14:paraId="1AB155A6" w14:textId="77777777" w:rsidR="00263A0B" w:rsidRPr="00136451" w:rsidRDefault="00263A0B" w:rsidP="00136451">
      <w:pPr>
        <w:tabs>
          <w:tab w:val="left" w:pos="8222"/>
        </w:tabs>
        <w:ind w:left="851" w:right="1417"/>
        <w:jc w:val="both"/>
        <w:rPr>
          <w:rFonts w:ascii="Palatino Linotype" w:hAnsi="Palatino Linotype" w:cs="Arial"/>
          <w:i/>
          <w:sz w:val="22"/>
        </w:rPr>
      </w:pPr>
      <w:r w:rsidRPr="00136451">
        <w:rPr>
          <w:rFonts w:ascii="Palatino Linotype" w:hAnsi="Palatino Linotype" w:cs="Arial"/>
          <w:i/>
          <w:sz w:val="22"/>
        </w:rPr>
        <w:t>“</w:t>
      </w:r>
      <w:r w:rsidRPr="00136451">
        <w:rPr>
          <w:rFonts w:ascii="Palatino Linotype" w:hAnsi="Palatino Linotype" w:cs="Arial"/>
          <w:b/>
          <w:i/>
          <w:sz w:val="22"/>
        </w:rPr>
        <w:t>Artículo 179</w:t>
      </w:r>
      <w:r w:rsidRPr="00136451">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202F7635" w14:textId="77777777" w:rsidR="00263A0B" w:rsidRPr="00136451" w:rsidRDefault="00263A0B" w:rsidP="00136451">
      <w:pPr>
        <w:ind w:left="851" w:right="1417"/>
        <w:jc w:val="both"/>
        <w:rPr>
          <w:rFonts w:ascii="Palatino Linotype" w:hAnsi="Palatino Linotype" w:cs="Arial"/>
          <w:i/>
          <w:sz w:val="22"/>
        </w:rPr>
      </w:pPr>
      <w:r w:rsidRPr="00136451">
        <w:rPr>
          <w:rFonts w:ascii="Palatino Linotype" w:hAnsi="Palatino Linotype" w:cs="Arial"/>
          <w:i/>
          <w:sz w:val="22"/>
        </w:rPr>
        <w:t>I. La negativa a la información solicitada;</w:t>
      </w:r>
    </w:p>
    <w:p w14:paraId="57D68BDF" w14:textId="77777777" w:rsidR="00263A0B" w:rsidRPr="00136451" w:rsidRDefault="00263A0B" w:rsidP="00136451">
      <w:pPr>
        <w:ind w:left="851" w:right="1417"/>
        <w:jc w:val="both"/>
        <w:rPr>
          <w:rFonts w:ascii="Palatino Linotype" w:hAnsi="Palatino Linotype" w:cs="Arial"/>
          <w:i/>
          <w:sz w:val="22"/>
        </w:rPr>
      </w:pPr>
      <w:r w:rsidRPr="00136451">
        <w:rPr>
          <w:rFonts w:ascii="Palatino Linotype" w:hAnsi="Palatino Linotype" w:cs="Arial"/>
          <w:i/>
          <w:sz w:val="22"/>
        </w:rPr>
        <w:t>II. La clasificación de la información;</w:t>
      </w:r>
    </w:p>
    <w:p w14:paraId="5CC0C1D4" w14:textId="77777777" w:rsidR="00263A0B" w:rsidRPr="00136451" w:rsidRDefault="00263A0B" w:rsidP="00136451">
      <w:pPr>
        <w:ind w:left="851" w:right="1417"/>
        <w:jc w:val="both"/>
        <w:rPr>
          <w:rFonts w:ascii="Palatino Linotype" w:hAnsi="Palatino Linotype" w:cs="Arial"/>
          <w:i/>
          <w:sz w:val="22"/>
        </w:rPr>
      </w:pPr>
      <w:r w:rsidRPr="00136451">
        <w:rPr>
          <w:rFonts w:ascii="Palatino Linotype" w:hAnsi="Palatino Linotype" w:cs="Arial"/>
          <w:i/>
          <w:sz w:val="22"/>
        </w:rPr>
        <w:t>III. La declaración de inexistencia de la información;</w:t>
      </w:r>
    </w:p>
    <w:p w14:paraId="69D8B75B" w14:textId="77777777" w:rsidR="00263A0B" w:rsidRPr="00136451" w:rsidRDefault="00263A0B" w:rsidP="00136451">
      <w:pPr>
        <w:ind w:left="851" w:right="1417"/>
        <w:jc w:val="both"/>
        <w:rPr>
          <w:rFonts w:ascii="Palatino Linotype" w:hAnsi="Palatino Linotype" w:cs="Arial"/>
          <w:i/>
          <w:sz w:val="22"/>
        </w:rPr>
      </w:pPr>
      <w:r w:rsidRPr="00136451">
        <w:rPr>
          <w:rFonts w:ascii="Palatino Linotype" w:hAnsi="Palatino Linotype" w:cs="Arial"/>
          <w:i/>
          <w:sz w:val="22"/>
        </w:rPr>
        <w:t>IV. La declaración de incompetencia por el sujeto obligado;</w:t>
      </w:r>
    </w:p>
    <w:p w14:paraId="39FF19FE" w14:textId="77777777" w:rsidR="00263A0B" w:rsidRPr="00136451" w:rsidRDefault="00263A0B" w:rsidP="00136451">
      <w:pPr>
        <w:ind w:left="851" w:right="1417"/>
        <w:jc w:val="both"/>
        <w:rPr>
          <w:rFonts w:ascii="Palatino Linotype" w:hAnsi="Palatino Linotype" w:cs="Arial"/>
          <w:i/>
          <w:sz w:val="22"/>
        </w:rPr>
      </w:pPr>
      <w:r w:rsidRPr="00136451">
        <w:rPr>
          <w:rFonts w:ascii="Palatino Linotype" w:hAnsi="Palatino Linotype" w:cs="Arial"/>
          <w:i/>
          <w:sz w:val="22"/>
        </w:rPr>
        <w:t>V. La entrega de información incompleta;</w:t>
      </w:r>
    </w:p>
    <w:p w14:paraId="0A94E963" w14:textId="77777777" w:rsidR="00263A0B" w:rsidRPr="00136451" w:rsidRDefault="00263A0B" w:rsidP="00136451">
      <w:pPr>
        <w:ind w:left="851" w:right="1417"/>
        <w:jc w:val="both"/>
        <w:rPr>
          <w:rFonts w:ascii="Palatino Linotype" w:hAnsi="Palatino Linotype" w:cs="Arial"/>
          <w:i/>
          <w:sz w:val="22"/>
        </w:rPr>
      </w:pPr>
      <w:r w:rsidRPr="00136451">
        <w:rPr>
          <w:rFonts w:ascii="Palatino Linotype" w:hAnsi="Palatino Linotype" w:cs="Arial"/>
          <w:i/>
          <w:sz w:val="22"/>
        </w:rPr>
        <w:t>VI. La entrega de información que no corresponda con lo solicitado;</w:t>
      </w:r>
    </w:p>
    <w:p w14:paraId="0DCA32B7" w14:textId="77777777" w:rsidR="00263A0B" w:rsidRPr="00136451" w:rsidRDefault="00263A0B" w:rsidP="00136451">
      <w:pPr>
        <w:ind w:left="851" w:right="1417"/>
        <w:jc w:val="both"/>
        <w:rPr>
          <w:rFonts w:ascii="Palatino Linotype" w:hAnsi="Palatino Linotype" w:cs="Arial"/>
          <w:i/>
          <w:sz w:val="22"/>
        </w:rPr>
      </w:pPr>
      <w:r w:rsidRPr="00136451">
        <w:rPr>
          <w:rFonts w:ascii="Palatino Linotype" w:hAnsi="Palatino Linotype" w:cs="Arial"/>
          <w:i/>
          <w:sz w:val="22"/>
        </w:rPr>
        <w:t>VII. La falta de respuesta a una solicitud de acceso a la información;</w:t>
      </w:r>
    </w:p>
    <w:p w14:paraId="21084F5A" w14:textId="77777777" w:rsidR="00263A0B" w:rsidRPr="00136451" w:rsidRDefault="00263A0B" w:rsidP="00136451">
      <w:pPr>
        <w:tabs>
          <w:tab w:val="left" w:pos="8222"/>
        </w:tabs>
        <w:ind w:left="851" w:right="1417"/>
        <w:jc w:val="both"/>
        <w:rPr>
          <w:rFonts w:ascii="Palatino Linotype" w:hAnsi="Palatino Linotype" w:cs="Arial"/>
          <w:i/>
          <w:sz w:val="22"/>
        </w:rPr>
      </w:pPr>
      <w:r w:rsidRPr="00136451">
        <w:rPr>
          <w:rFonts w:ascii="Palatino Linotype" w:hAnsi="Palatino Linotype" w:cs="Arial"/>
          <w:i/>
          <w:sz w:val="22"/>
        </w:rPr>
        <w:t>VIII. La notificación, entrega o puesta a disposición de información en una modalidad o formato distinto al solicitado;</w:t>
      </w:r>
    </w:p>
    <w:p w14:paraId="56D9045D" w14:textId="77777777" w:rsidR="00263A0B" w:rsidRPr="00136451" w:rsidRDefault="00263A0B" w:rsidP="00136451">
      <w:pPr>
        <w:tabs>
          <w:tab w:val="left" w:pos="8222"/>
        </w:tabs>
        <w:ind w:left="851" w:right="1417"/>
        <w:jc w:val="both"/>
        <w:rPr>
          <w:rFonts w:ascii="Palatino Linotype" w:hAnsi="Palatino Linotype" w:cs="Arial"/>
          <w:i/>
          <w:sz w:val="22"/>
        </w:rPr>
      </w:pPr>
      <w:r w:rsidRPr="00136451">
        <w:rPr>
          <w:rFonts w:ascii="Palatino Linotype" w:hAnsi="Palatino Linotype" w:cs="Arial"/>
          <w:i/>
          <w:sz w:val="22"/>
        </w:rPr>
        <w:t>IX. La entrega o puesta a disposición de información en un formato incomprensible y/o no accesible para el solicitante;</w:t>
      </w:r>
    </w:p>
    <w:p w14:paraId="5E89475D" w14:textId="77777777" w:rsidR="00263A0B" w:rsidRPr="00136451" w:rsidRDefault="00263A0B" w:rsidP="00136451">
      <w:pPr>
        <w:ind w:left="851" w:right="1417"/>
        <w:jc w:val="both"/>
        <w:rPr>
          <w:rFonts w:ascii="Palatino Linotype" w:hAnsi="Palatino Linotype" w:cs="Arial"/>
          <w:i/>
          <w:sz w:val="22"/>
        </w:rPr>
      </w:pPr>
      <w:r w:rsidRPr="00136451">
        <w:rPr>
          <w:rFonts w:ascii="Palatino Linotype" w:hAnsi="Palatino Linotype" w:cs="Arial"/>
          <w:i/>
          <w:sz w:val="22"/>
        </w:rPr>
        <w:t>X. Los costos o tiempos de entrega de la información;</w:t>
      </w:r>
    </w:p>
    <w:p w14:paraId="5383A3FC" w14:textId="77777777" w:rsidR="00263A0B" w:rsidRPr="00136451" w:rsidRDefault="00263A0B" w:rsidP="00136451">
      <w:pPr>
        <w:ind w:left="851" w:right="1417"/>
        <w:jc w:val="both"/>
        <w:rPr>
          <w:rFonts w:ascii="Palatino Linotype" w:hAnsi="Palatino Linotype" w:cs="Arial"/>
          <w:i/>
          <w:sz w:val="22"/>
        </w:rPr>
      </w:pPr>
      <w:r w:rsidRPr="00136451">
        <w:rPr>
          <w:rFonts w:ascii="Palatino Linotype" w:hAnsi="Palatino Linotype" w:cs="Arial"/>
          <w:i/>
          <w:sz w:val="22"/>
        </w:rPr>
        <w:t>XI. La falta de trámite a una solicitud;</w:t>
      </w:r>
    </w:p>
    <w:p w14:paraId="7C36D548" w14:textId="77777777" w:rsidR="00263A0B" w:rsidRPr="00136451" w:rsidRDefault="00263A0B" w:rsidP="00136451">
      <w:pPr>
        <w:ind w:left="851" w:right="1417"/>
        <w:jc w:val="both"/>
        <w:rPr>
          <w:rFonts w:ascii="Palatino Linotype" w:hAnsi="Palatino Linotype" w:cs="Arial"/>
          <w:i/>
          <w:sz w:val="22"/>
        </w:rPr>
      </w:pPr>
      <w:r w:rsidRPr="00136451">
        <w:rPr>
          <w:rFonts w:ascii="Palatino Linotype" w:hAnsi="Palatino Linotype" w:cs="Arial"/>
          <w:i/>
          <w:sz w:val="22"/>
        </w:rPr>
        <w:t>XII. La negativa a permitir la consulta directa de la información;</w:t>
      </w:r>
    </w:p>
    <w:p w14:paraId="5EA12A15" w14:textId="77777777" w:rsidR="00263A0B" w:rsidRPr="00136451" w:rsidRDefault="00263A0B" w:rsidP="00136451">
      <w:pPr>
        <w:tabs>
          <w:tab w:val="left" w:pos="8222"/>
        </w:tabs>
        <w:ind w:left="851" w:right="1417"/>
        <w:jc w:val="both"/>
        <w:rPr>
          <w:rFonts w:ascii="Palatino Linotype" w:hAnsi="Palatino Linotype" w:cs="Arial"/>
          <w:i/>
          <w:sz w:val="22"/>
        </w:rPr>
      </w:pPr>
      <w:r w:rsidRPr="00136451">
        <w:rPr>
          <w:rFonts w:ascii="Palatino Linotype" w:hAnsi="Palatino Linotype" w:cs="Arial"/>
          <w:i/>
          <w:sz w:val="22"/>
        </w:rPr>
        <w:t>XIII. La falta, deficiencia o insuficiencia de la fundamentación y/o motivación en la respuesta; y</w:t>
      </w:r>
    </w:p>
    <w:p w14:paraId="67D85C71" w14:textId="77777777" w:rsidR="00263A0B" w:rsidRPr="00136451" w:rsidRDefault="00263A0B" w:rsidP="00136451">
      <w:pPr>
        <w:ind w:left="851" w:right="1417"/>
        <w:jc w:val="both"/>
        <w:rPr>
          <w:rFonts w:ascii="Palatino Linotype" w:hAnsi="Palatino Linotype" w:cs="Arial"/>
          <w:i/>
          <w:sz w:val="22"/>
        </w:rPr>
      </w:pPr>
      <w:r w:rsidRPr="00136451">
        <w:rPr>
          <w:rFonts w:ascii="Palatino Linotype" w:hAnsi="Palatino Linotype" w:cs="Arial"/>
          <w:i/>
          <w:sz w:val="22"/>
        </w:rPr>
        <w:t>XIV. La orientación a un trámite específico.</w:t>
      </w:r>
    </w:p>
    <w:p w14:paraId="725F3BB5" w14:textId="77777777" w:rsidR="00263A0B" w:rsidRPr="00136451" w:rsidRDefault="00263A0B" w:rsidP="00136451">
      <w:pPr>
        <w:ind w:left="851" w:right="1417"/>
        <w:jc w:val="both"/>
        <w:rPr>
          <w:rFonts w:ascii="Palatino Linotype" w:hAnsi="Palatino Linotype" w:cs="Arial"/>
          <w:i/>
          <w:sz w:val="22"/>
        </w:rPr>
      </w:pPr>
    </w:p>
    <w:p w14:paraId="4A8274BB" w14:textId="77777777" w:rsidR="00263A0B" w:rsidRPr="00136451" w:rsidRDefault="00263A0B" w:rsidP="00136451">
      <w:pPr>
        <w:tabs>
          <w:tab w:val="left" w:pos="8222"/>
        </w:tabs>
        <w:ind w:left="851" w:right="1417"/>
        <w:jc w:val="both"/>
        <w:rPr>
          <w:rFonts w:ascii="Palatino Linotype" w:hAnsi="Palatino Linotype" w:cs="Arial"/>
          <w:i/>
          <w:sz w:val="22"/>
        </w:rPr>
      </w:pPr>
      <w:r w:rsidRPr="00136451">
        <w:rPr>
          <w:rFonts w:ascii="Palatino Linotype" w:hAnsi="Palatino Linotype" w:cs="Arial"/>
          <w:i/>
          <w:sz w:val="22"/>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09C50C05" w14:textId="77777777" w:rsidR="00263A0B" w:rsidRPr="00136451" w:rsidRDefault="00263A0B" w:rsidP="00136451">
      <w:pPr>
        <w:jc w:val="both"/>
        <w:rPr>
          <w:rFonts w:ascii="Palatino Linotype" w:hAnsi="Palatino Linotype" w:cs="Arial"/>
        </w:rPr>
      </w:pPr>
    </w:p>
    <w:p w14:paraId="676AC660" w14:textId="3E0ECEFA" w:rsidR="00263A0B" w:rsidRPr="00136451" w:rsidRDefault="00263A0B" w:rsidP="00136451">
      <w:pPr>
        <w:spacing w:line="360" w:lineRule="auto"/>
        <w:jc w:val="both"/>
        <w:rPr>
          <w:rFonts w:ascii="Palatino Linotype" w:hAnsi="Palatino Linotype" w:cs="Arial"/>
        </w:rPr>
      </w:pPr>
      <w:r w:rsidRPr="00136451">
        <w:rPr>
          <w:rFonts w:ascii="Palatino Linotype" w:hAnsi="Palatino Linotype" w:cs="Arial"/>
        </w:rPr>
        <w:t xml:space="preserve">Derivado del contenido del numeral citado en el párrafo que antecede, se advierte que no se encuentran dentro de citadas causales, alguna hipótesis que prevea la ampliación de solicitudes. </w:t>
      </w:r>
    </w:p>
    <w:p w14:paraId="06493150" w14:textId="77777777" w:rsidR="00263A0B" w:rsidRPr="00136451" w:rsidRDefault="00263A0B" w:rsidP="00136451">
      <w:pPr>
        <w:spacing w:line="360" w:lineRule="auto"/>
        <w:jc w:val="both"/>
        <w:rPr>
          <w:rFonts w:ascii="Palatino Linotype" w:hAnsi="Palatino Linotype" w:cs="Arial"/>
        </w:rPr>
      </w:pPr>
    </w:p>
    <w:p w14:paraId="40F574C6" w14:textId="77777777" w:rsidR="00263A0B" w:rsidRPr="00136451" w:rsidRDefault="00263A0B" w:rsidP="00136451">
      <w:pPr>
        <w:spacing w:line="360" w:lineRule="auto"/>
        <w:jc w:val="both"/>
        <w:rPr>
          <w:rFonts w:ascii="Palatino Linotype" w:hAnsi="Palatino Linotype" w:cs="Arial"/>
        </w:rPr>
      </w:pPr>
      <w:r w:rsidRPr="00136451">
        <w:rPr>
          <w:rFonts w:ascii="Palatino Linotype" w:hAnsi="Palatino Linotype" w:cs="Arial"/>
          <w:lang w:eastAsia="es-MX"/>
        </w:rPr>
        <w:t xml:space="preserve">Derivado de lo anterior, es importante traer a contexto lo dispuesto en los artículos </w:t>
      </w:r>
      <w:r w:rsidRPr="00136451">
        <w:rPr>
          <w:rFonts w:ascii="Palatino Linotype" w:hAnsi="Palatino Linotype" w:cs="Arial"/>
        </w:rPr>
        <w:t>186, 191 y 192 de la Ley de Transparencia y Acceso a la Información Pública del Estado de México y Municipios, los cuales disponen lo siguiente:</w:t>
      </w:r>
    </w:p>
    <w:p w14:paraId="238D97F0" w14:textId="77777777" w:rsidR="00263A0B" w:rsidRPr="00136451" w:rsidRDefault="00263A0B" w:rsidP="00136451">
      <w:pPr>
        <w:jc w:val="both"/>
        <w:rPr>
          <w:rFonts w:ascii="Palatino Linotype" w:hAnsi="Palatino Linotype" w:cs="Arial"/>
          <w:lang w:eastAsia="es-MX"/>
        </w:rPr>
      </w:pPr>
    </w:p>
    <w:p w14:paraId="0A0A9B05"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“Artículo 186. </w:t>
      </w:r>
      <w:r w:rsidRPr="00136451">
        <w:rPr>
          <w:rFonts w:ascii="Palatino Linotype" w:eastAsiaTheme="minorEastAsia" w:hAnsi="Palatino Linotype" w:cs="Bookman Old Style"/>
          <w:i/>
          <w:sz w:val="22"/>
          <w:szCs w:val="22"/>
        </w:rPr>
        <w:t>Las resoluciones del Instituto podrán:</w:t>
      </w:r>
    </w:p>
    <w:p w14:paraId="53E9D792"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I. </w:t>
      </w:r>
      <w:r w:rsidRPr="00136451">
        <w:rPr>
          <w:rFonts w:ascii="Palatino Linotype" w:eastAsiaTheme="minorEastAsia" w:hAnsi="Palatino Linotype" w:cs="Bookman Old Style"/>
          <w:i/>
          <w:sz w:val="22"/>
          <w:szCs w:val="22"/>
        </w:rPr>
        <w:t>Desechar o sobreseer el recurso;</w:t>
      </w:r>
    </w:p>
    <w:p w14:paraId="4CFFE430"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II. </w:t>
      </w:r>
      <w:r w:rsidRPr="00136451">
        <w:rPr>
          <w:rFonts w:ascii="Palatino Linotype" w:eastAsiaTheme="minorEastAsia" w:hAnsi="Palatino Linotype" w:cs="Bookman Old Style"/>
          <w:i/>
          <w:sz w:val="22"/>
          <w:szCs w:val="22"/>
        </w:rPr>
        <w:t>Confirmar la respuesta del sujeto obligado;</w:t>
      </w:r>
    </w:p>
    <w:p w14:paraId="0FE1F1B6"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III. </w:t>
      </w:r>
      <w:r w:rsidRPr="00136451">
        <w:rPr>
          <w:rFonts w:ascii="Palatino Linotype" w:eastAsiaTheme="minorEastAsia" w:hAnsi="Palatino Linotype" w:cs="Bookman Old Style"/>
          <w:i/>
          <w:sz w:val="22"/>
          <w:szCs w:val="22"/>
        </w:rPr>
        <w:t>Revocar o modificar la respuesta del sujeto obligado; y</w:t>
      </w:r>
    </w:p>
    <w:p w14:paraId="6A0298A6" w14:textId="77777777" w:rsidR="00263A0B" w:rsidRPr="00136451" w:rsidRDefault="00263A0B" w:rsidP="00136451">
      <w:pPr>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IV. </w:t>
      </w:r>
      <w:r w:rsidRPr="00136451">
        <w:rPr>
          <w:rFonts w:ascii="Palatino Linotype" w:eastAsiaTheme="minorEastAsia" w:hAnsi="Palatino Linotype" w:cs="Bookman Old Style"/>
          <w:i/>
          <w:sz w:val="22"/>
          <w:szCs w:val="22"/>
        </w:rPr>
        <w:t>Ordenar la entrega de la información</w:t>
      </w:r>
    </w:p>
    <w:p w14:paraId="00A707BA" w14:textId="77777777" w:rsidR="00263A0B" w:rsidRPr="00136451" w:rsidRDefault="00263A0B" w:rsidP="00136451">
      <w:pPr>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w:t>
      </w:r>
    </w:p>
    <w:p w14:paraId="22E021DF"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Bold"/>
          <w:b/>
          <w:bCs/>
          <w:i/>
          <w:sz w:val="22"/>
          <w:szCs w:val="22"/>
        </w:rPr>
      </w:pPr>
    </w:p>
    <w:p w14:paraId="0B801D71"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Artículo 191. </w:t>
      </w:r>
      <w:r w:rsidRPr="00136451">
        <w:rPr>
          <w:rFonts w:ascii="Palatino Linotype" w:eastAsiaTheme="minorEastAsia" w:hAnsi="Palatino Linotype" w:cs="Bookman Old Style"/>
          <w:i/>
          <w:sz w:val="22"/>
          <w:szCs w:val="22"/>
        </w:rPr>
        <w:t>El recurso será desechado por improcedente cuando:</w:t>
      </w:r>
    </w:p>
    <w:p w14:paraId="4CF62438"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I. </w:t>
      </w:r>
      <w:r w:rsidRPr="00136451">
        <w:rPr>
          <w:rFonts w:ascii="Palatino Linotype" w:eastAsiaTheme="minorEastAsia" w:hAnsi="Palatino Linotype" w:cs="Bookman Old Style"/>
          <w:i/>
          <w:sz w:val="22"/>
          <w:szCs w:val="22"/>
        </w:rPr>
        <w:t>Sea extemporáneo por haber transcurrido el plazo establecido en la presente Ley, a partir de la respuesta;</w:t>
      </w:r>
    </w:p>
    <w:p w14:paraId="19D86854"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II. </w:t>
      </w:r>
      <w:r w:rsidRPr="00136451">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1E271092"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III. </w:t>
      </w:r>
      <w:r w:rsidRPr="00136451">
        <w:rPr>
          <w:rFonts w:ascii="Palatino Linotype" w:eastAsiaTheme="minorEastAsia" w:hAnsi="Palatino Linotype" w:cs="Bookman Old Style"/>
          <w:i/>
          <w:sz w:val="22"/>
          <w:szCs w:val="22"/>
        </w:rPr>
        <w:t>No actualice alguno de los supuestos previstos en la presente Ley;</w:t>
      </w:r>
    </w:p>
    <w:p w14:paraId="5BB37167"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IV. </w:t>
      </w:r>
      <w:r w:rsidRPr="00136451">
        <w:rPr>
          <w:rFonts w:ascii="Palatino Linotype" w:eastAsiaTheme="minorEastAsia" w:hAnsi="Palatino Linotype" w:cs="Bookman Old Style"/>
          <w:i/>
          <w:sz w:val="22"/>
          <w:szCs w:val="22"/>
        </w:rPr>
        <w:t>No se haya desahogado la prevención en los términos establecidos en la presente Ley;</w:t>
      </w:r>
    </w:p>
    <w:p w14:paraId="0E125762"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Cs/>
          <w:i/>
          <w:sz w:val="22"/>
          <w:szCs w:val="22"/>
        </w:rPr>
        <w:t xml:space="preserve">V. </w:t>
      </w:r>
      <w:r w:rsidRPr="00136451">
        <w:rPr>
          <w:rFonts w:ascii="Palatino Linotype" w:eastAsiaTheme="minorEastAsia" w:hAnsi="Palatino Linotype" w:cs="Bookman Old Style"/>
          <w:i/>
          <w:sz w:val="22"/>
          <w:szCs w:val="22"/>
        </w:rPr>
        <w:t>Se impugne la veracidad de la información proporcionada;</w:t>
      </w:r>
    </w:p>
    <w:p w14:paraId="70AF11B5"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VI. </w:t>
      </w:r>
      <w:r w:rsidRPr="00136451">
        <w:rPr>
          <w:rFonts w:ascii="Palatino Linotype" w:eastAsiaTheme="minorEastAsia" w:hAnsi="Palatino Linotype" w:cs="Bookman Old Style"/>
          <w:i/>
          <w:sz w:val="22"/>
          <w:szCs w:val="22"/>
        </w:rPr>
        <w:t>Se trate de una consulta, o trámite en específico; y</w:t>
      </w:r>
    </w:p>
    <w:p w14:paraId="0747350F"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b/>
          <w:i/>
          <w:sz w:val="22"/>
          <w:szCs w:val="22"/>
        </w:rPr>
      </w:pPr>
      <w:r w:rsidRPr="00136451">
        <w:rPr>
          <w:rFonts w:ascii="Palatino Linotype" w:eastAsiaTheme="minorEastAsia" w:hAnsi="Palatino Linotype" w:cs="Bookman Old Style,Bold"/>
          <w:b/>
          <w:bCs/>
          <w:i/>
          <w:sz w:val="22"/>
          <w:szCs w:val="22"/>
        </w:rPr>
        <w:t xml:space="preserve">VII. </w:t>
      </w:r>
      <w:r w:rsidRPr="00136451">
        <w:rPr>
          <w:rFonts w:ascii="Palatino Linotype" w:eastAsiaTheme="minorEastAsia" w:hAnsi="Palatino Linotype" w:cs="Bookman Old Style"/>
          <w:b/>
          <w:i/>
          <w:sz w:val="22"/>
          <w:szCs w:val="22"/>
        </w:rPr>
        <w:t>El recurrente amplíe su solicitud en el Recurso de Revisión, únicamente respecto de los nuevos contenidos.</w:t>
      </w:r>
    </w:p>
    <w:p w14:paraId="51CB2DEE"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p>
    <w:p w14:paraId="7AADE71D"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lastRenderedPageBreak/>
        <w:t xml:space="preserve">Artículo 192. </w:t>
      </w:r>
      <w:r w:rsidRPr="00136451">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7C8833B3"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I. </w:t>
      </w:r>
      <w:r w:rsidRPr="00136451">
        <w:rPr>
          <w:rFonts w:ascii="Palatino Linotype" w:eastAsiaTheme="minorEastAsia" w:hAnsi="Palatino Linotype" w:cs="Bookman Old Style"/>
          <w:i/>
          <w:sz w:val="22"/>
          <w:szCs w:val="22"/>
        </w:rPr>
        <w:t>El recurrente se desista expresamente del recurso;</w:t>
      </w:r>
    </w:p>
    <w:p w14:paraId="10345716"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II. </w:t>
      </w:r>
      <w:r w:rsidRPr="00136451">
        <w:rPr>
          <w:rFonts w:ascii="Palatino Linotype" w:eastAsiaTheme="minorEastAsia" w:hAnsi="Palatino Linotype" w:cs="Bookman Old Style"/>
          <w:i/>
          <w:sz w:val="22"/>
          <w:szCs w:val="22"/>
        </w:rPr>
        <w:t>El recurrente fallezca o, tratándose de personas jurídicas colectivas, se disuelva;</w:t>
      </w:r>
    </w:p>
    <w:p w14:paraId="42FDA09D"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i/>
          <w:sz w:val="22"/>
          <w:szCs w:val="22"/>
        </w:rPr>
      </w:pPr>
      <w:r w:rsidRPr="00136451">
        <w:rPr>
          <w:rFonts w:ascii="Palatino Linotype" w:eastAsiaTheme="minorEastAsia" w:hAnsi="Palatino Linotype" w:cs="Bookman Old Style,Bold"/>
          <w:b/>
          <w:bCs/>
          <w:i/>
          <w:sz w:val="22"/>
          <w:szCs w:val="22"/>
        </w:rPr>
        <w:t xml:space="preserve">III. </w:t>
      </w:r>
      <w:r w:rsidRPr="00136451">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170774AA"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b/>
          <w:i/>
          <w:sz w:val="22"/>
          <w:szCs w:val="22"/>
        </w:rPr>
      </w:pPr>
      <w:r w:rsidRPr="00136451">
        <w:rPr>
          <w:rFonts w:ascii="Palatino Linotype" w:eastAsiaTheme="minorEastAsia" w:hAnsi="Palatino Linotype" w:cs="Bookman Old Style,Bold"/>
          <w:b/>
          <w:bCs/>
          <w:i/>
          <w:sz w:val="22"/>
          <w:szCs w:val="22"/>
        </w:rPr>
        <w:t xml:space="preserve">IV. </w:t>
      </w:r>
      <w:r w:rsidRPr="00136451">
        <w:rPr>
          <w:rFonts w:ascii="Palatino Linotype" w:eastAsiaTheme="minorEastAsia" w:hAnsi="Palatino Linotype" w:cs="Bookman Old Style"/>
          <w:b/>
          <w:i/>
          <w:sz w:val="22"/>
          <w:szCs w:val="22"/>
        </w:rPr>
        <w:t>Admitido el Recurso de Revisión, aparezca alguna causal de improcedencia en los términos de la presente Ley; y</w:t>
      </w:r>
    </w:p>
    <w:p w14:paraId="14135821"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sz w:val="22"/>
          <w:szCs w:val="22"/>
        </w:rPr>
      </w:pPr>
      <w:r w:rsidRPr="00136451">
        <w:rPr>
          <w:rFonts w:ascii="Palatino Linotype" w:eastAsiaTheme="minorEastAsia" w:hAnsi="Palatino Linotype" w:cs="Bookman Old Style,Bold"/>
          <w:b/>
          <w:bCs/>
          <w:i/>
          <w:sz w:val="22"/>
          <w:szCs w:val="22"/>
        </w:rPr>
        <w:t xml:space="preserve">V. </w:t>
      </w:r>
      <w:r w:rsidRPr="00136451">
        <w:rPr>
          <w:rFonts w:ascii="Palatino Linotype" w:eastAsiaTheme="minorEastAsia" w:hAnsi="Palatino Linotype" w:cs="Bookman Old Style"/>
          <w:i/>
          <w:sz w:val="22"/>
          <w:szCs w:val="22"/>
        </w:rPr>
        <w:t>Cuando por cualquier motivo quede sin materia el recurso</w:t>
      </w:r>
      <w:r w:rsidRPr="00136451">
        <w:rPr>
          <w:rFonts w:ascii="Palatino Linotype" w:eastAsiaTheme="minorEastAsia" w:hAnsi="Palatino Linotype" w:cs="Bookman Old Style"/>
          <w:sz w:val="22"/>
          <w:szCs w:val="22"/>
        </w:rPr>
        <w:t>.”</w:t>
      </w:r>
    </w:p>
    <w:p w14:paraId="4528B092" w14:textId="77777777" w:rsidR="00263A0B" w:rsidRPr="00136451" w:rsidRDefault="00263A0B" w:rsidP="00136451">
      <w:pPr>
        <w:autoSpaceDE w:val="0"/>
        <w:autoSpaceDN w:val="0"/>
        <w:adjustRightInd w:val="0"/>
        <w:ind w:left="851" w:right="1417"/>
        <w:jc w:val="both"/>
        <w:rPr>
          <w:rFonts w:ascii="Palatino Linotype" w:eastAsiaTheme="minorEastAsia" w:hAnsi="Palatino Linotype" w:cs="Bookman Old Style"/>
          <w:sz w:val="22"/>
          <w:szCs w:val="22"/>
        </w:rPr>
      </w:pPr>
      <w:r w:rsidRPr="00136451">
        <w:rPr>
          <w:rFonts w:ascii="Palatino Linotype" w:eastAsiaTheme="minorEastAsia" w:hAnsi="Palatino Linotype" w:cs="Bookman Old Style,Bold"/>
          <w:bCs/>
          <w:i/>
          <w:sz w:val="22"/>
          <w:szCs w:val="22"/>
        </w:rPr>
        <w:t>(Énfasis añadido)</w:t>
      </w:r>
    </w:p>
    <w:p w14:paraId="450AAEED" w14:textId="77777777" w:rsidR="00263A0B" w:rsidRPr="00136451" w:rsidRDefault="00263A0B" w:rsidP="00136451">
      <w:pPr>
        <w:autoSpaceDE w:val="0"/>
        <w:autoSpaceDN w:val="0"/>
        <w:adjustRightInd w:val="0"/>
        <w:ind w:left="851" w:right="899"/>
        <w:jc w:val="both"/>
        <w:rPr>
          <w:rFonts w:ascii="Palatino Linotype" w:eastAsiaTheme="minorEastAsia" w:hAnsi="Palatino Linotype" w:cs="Bookman Old Style"/>
          <w:sz w:val="22"/>
          <w:szCs w:val="22"/>
        </w:rPr>
      </w:pPr>
    </w:p>
    <w:p w14:paraId="45E5846D" w14:textId="77777777" w:rsidR="00263A0B" w:rsidRPr="00136451" w:rsidRDefault="00263A0B" w:rsidP="00136451">
      <w:pPr>
        <w:spacing w:line="360" w:lineRule="auto"/>
        <w:ind w:right="49"/>
        <w:jc w:val="both"/>
        <w:rPr>
          <w:rFonts w:ascii="Palatino Linotype" w:hAnsi="Palatino Linotype" w:cs="Arial"/>
        </w:rPr>
      </w:pPr>
      <w:r w:rsidRPr="00136451">
        <w:rPr>
          <w:rFonts w:ascii="Palatino Linotype" w:hAnsi="Palatino Linotype" w:cs="Arial"/>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11162AA2" w14:textId="77777777" w:rsidR="00263A0B" w:rsidRPr="00136451" w:rsidRDefault="00263A0B" w:rsidP="00136451">
      <w:pPr>
        <w:spacing w:line="360" w:lineRule="auto"/>
        <w:ind w:right="49"/>
        <w:jc w:val="both"/>
        <w:rPr>
          <w:rFonts w:ascii="Palatino Linotype" w:hAnsi="Palatino Linotype" w:cs="Arial"/>
        </w:rPr>
      </w:pPr>
    </w:p>
    <w:p w14:paraId="1A6E44F2" w14:textId="69EE59ED" w:rsidR="00263A0B" w:rsidRPr="00136451" w:rsidRDefault="00263A0B" w:rsidP="00136451">
      <w:pPr>
        <w:spacing w:line="360" w:lineRule="auto"/>
        <w:ind w:right="49"/>
        <w:jc w:val="both"/>
        <w:rPr>
          <w:rFonts w:ascii="Palatino Linotype" w:hAnsi="Palatino Linotype" w:cs="Arial"/>
        </w:rPr>
      </w:pPr>
      <w:r w:rsidRPr="00136451">
        <w:rPr>
          <w:rFonts w:ascii="Palatino Linotype" w:hAnsi="Palatino Linotype" w:cs="Arial"/>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ampliación de las solicitudes.</w:t>
      </w:r>
    </w:p>
    <w:p w14:paraId="1357C551" w14:textId="77777777" w:rsidR="00263A0B" w:rsidRPr="00136451" w:rsidRDefault="00263A0B" w:rsidP="00136451">
      <w:pPr>
        <w:spacing w:line="360" w:lineRule="auto"/>
        <w:ind w:right="49"/>
        <w:jc w:val="both"/>
        <w:rPr>
          <w:rFonts w:ascii="Palatino Linotype" w:hAnsi="Palatino Linotype" w:cs="Arial"/>
        </w:rPr>
      </w:pPr>
    </w:p>
    <w:p w14:paraId="29398041" w14:textId="77777777" w:rsidR="00263A0B" w:rsidRPr="00136451" w:rsidRDefault="00263A0B" w:rsidP="00136451">
      <w:pPr>
        <w:spacing w:line="360" w:lineRule="auto"/>
        <w:ind w:right="49"/>
        <w:jc w:val="both"/>
        <w:rPr>
          <w:rFonts w:ascii="Palatino Linotype" w:hAnsi="Palatino Linotype" w:cs="Arial"/>
        </w:rPr>
      </w:pPr>
      <w:r w:rsidRPr="00136451">
        <w:rPr>
          <w:rFonts w:ascii="Palatino Linotype" w:hAnsi="Palatino Linotype" w:cs="Arial"/>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1DFA1090" w14:textId="77777777" w:rsidR="00263A0B" w:rsidRPr="00136451" w:rsidRDefault="00263A0B" w:rsidP="00136451">
      <w:pPr>
        <w:spacing w:line="360" w:lineRule="auto"/>
        <w:ind w:right="49"/>
        <w:jc w:val="both"/>
        <w:rPr>
          <w:rFonts w:ascii="Palatino Linotype" w:hAnsi="Palatino Linotype" w:cs="Arial"/>
        </w:rPr>
      </w:pPr>
    </w:p>
    <w:p w14:paraId="0715C316" w14:textId="26885923" w:rsidR="00F50FFB" w:rsidRPr="00136451" w:rsidRDefault="00263A0B" w:rsidP="00136451">
      <w:pPr>
        <w:spacing w:line="360" w:lineRule="auto"/>
        <w:ind w:right="49"/>
        <w:jc w:val="both"/>
        <w:rPr>
          <w:rFonts w:ascii="Palatino Linotype" w:hAnsi="Palatino Linotype" w:cs="Arial"/>
        </w:rPr>
      </w:pPr>
      <w:r w:rsidRPr="00136451">
        <w:rPr>
          <w:rFonts w:ascii="Palatino Linotype" w:hAnsi="Palatino Linotype" w:cs="Arial"/>
        </w:rPr>
        <w:lastRenderedPageBreak/>
        <w:t xml:space="preserve">Del análisis de las constancias que obran en el expediente electrónico formado en el </w:t>
      </w:r>
      <w:r w:rsidRPr="00136451">
        <w:rPr>
          <w:rFonts w:ascii="Palatino Linotype" w:hAnsi="Palatino Linotype" w:cs="Arial"/>
          <w:b/>
          <w:bCs/>
        </w:rPr>
        <w:t xml:space="preserve">SAIMEX </w:t>
      </w:r>
      <w:r w:rsidRPr="00136451">
        <w:rPr>
          <w:rFonts w:ascii="Palatino Linotype" w:hAnsi="Palatino Linotype" w:cs="Arial"/>
        </w:rPr>
        <w:t xml:space="preserve">de los Recurso de Revisión </w:t>
      </w:r>
      <w:r w:rsidRPr="00136451">
        <w:rPr>
          <w:rFonts w:ascii="Palatino Linotype" w:hAnsi="Palatino Linotype" w:cs="Arial"/>
          <w:b/>
        </w:rPr>
        <w:t>16902/INFOEM/IP/RR/2022</w:t>
      </w:r>
      <w:r w:rsidRPr="00136451">
        <w:rPr>
          <w:rFonts w:ascii="Palatino Linotype" w:hAnsi="Palatino Linotype" w:cs="Arial"/>
        </w:rPr>
        <w:t xml:space="preserve">, </w:t>
      </w:r>
      <w:r w:rsidRPr="00136451">
        <w:rPr>
          <w:rFonts w:ascii="Palatino Linotype" w:hAnsi="Palatino Linotype" w:cs="Arial"/>
          <w:b/>
        </w:rPr>
        <w:t>16903/INFOEM/IP/RR/2022</w:t>
      </w:r>
      <w:r w:rsidRPr="00136451">
        <w:rPr>
          <w:rFonts w:ascii="Palatino Linotype" w:hAnsi="Palatino Linotype" w:cs="Arial"/>
        </w:rPr>
        <w:t xml:space="preserve">, se advierte que se actualiza la causal de </w:t>
      </w:r>
      <w:r w:rsidRPr="00136451">
        <w:rPr>
          <w:rFonts w:ascii="Palatino Linotype" w:hAnsi="Palatino Linotype" w:cs="Arial"/>
          <w:b/>
          <w:bCs/>
        </w:rPr>
        <w:t xml:space="preserve">sobreseimiento </w:t>
      </w:r>
      <w:r w:rsidRPr="00136451">
        <w:rPr>
          <w:rFonts w:ascii="Palatino Linotype" w:hAnsi="Palatino Linotype" w:cs="Arial"/>
        </w:rPr>
        <w:t>prevista en el artículo 192 fracción IV en relación con el artículo 191, fracción VII de la Ley de Transparencia y Acceso a la Información Pública del Estado de México y Municipios, lo anterior, por cómo se ha analizado en el presente estudio, no e</w:t>
      </w:r>
      <w:r w:rsidR="00F50FFB" w:rsidRPr="00136451">
        <w:rPr>
          <w:rFonts w:ascii="Palatino Linotype" w:hAnsi="Palatino Linotype" w:cs="Arial"/>
        </w:rPr>
        <w:t xml:space="preserve">xisten elementos de procedencia; toda vez, que el particular pretende ampliar su solicitud. </w:t>
      </w:r>
    </w:p>
    <w:p w14:paraId="24BF8D03" w14:textId="77777777" w:rsidR="00263A0B" w:rsidRPr="00136451" w:rsidRDefault="00263A0B" w:rsidP="00136451">
      <w:pPr>
        <w:spacing w:line="360" w:lineRule="auto"/>
        <w:jc w:val="both"/>
        <w:rPr>
          <w:rFonts w:ascii="Palatino Linotype" w:hAnsi="Palatino Linotype" w:cs="Arial"/>
          <w:lang w:eastAsia="es-MX"/>
        </w:rPr>
      </w:pPr>
    </w:p>
    <w:p w14:paraId="63917E36" w14:textId="77777777" w:rsidR="00263A0B" w:rsidRPr="00136451" w:rsidRDefault="00263A0B" w:rsidP="00136451">
      <w:pPr>
        <w:spacing w:line="360" w:lineRule="auto"/>
        <w:ind w:right="49"/>
        <w:jc w:val="both"/>
        <w:rPr>
          <w:rFonts w:ascii="Palatino Linotype" w:hAnsi="Palatino Linotype" w:cs="Arial"/>
        </w:rPr>
      </w:pPr>
      <w:r w:rsidRPr="00136451">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5FA3BA74" w14:textId="77777777" w:rsidR="00263A0B" w:rsidRPr="00136451" w:rsidRDefault="00263A0B" w:rsidP="00136451">
      <w:pPr>
        <w:ind w:right="49"/>
        <w:jc w:val="both"/>
        <w:rPr>
          <w:rFonts w:ascii="Palatino Linotype" w:hAnsi="Palatino Linotype" w:cs="Arial"/>
          <w:sz w:val="22"/>
          <w:szCs w:val="22"/>
        </w:rPr>
      </w:pPr>
    </w:p>
    <w:p w14:paraId="2734D001" w14:textId="77777777" w:rsidR="00263A0B" w:rsidRPr="00136451" w:rsidRDefault="00263A0B" w:rsidP="00136451">
      <w:pPr>
        <w:autoSpaceDE w:val="0"/>
        <w:autoSpaceDN w:val="0"/>
        <w:adjustRightInd w:val="0"/>
        <w:ind w:left="851" w:right="1417"/>
        <w:jc w:val="both"/>
        <w:rPr>
          <w:rFonts w:ascii="Palatino Linotype" w:hAnsi="Palatino Linotype" w:cs="Arial"/>
          <w:i/>
          <w:sz w:val="22"/>
          <w:szCs w:val="22"/>
        </w:rPr>
      </w:pPr>
      <w:r w:rsidRPr="00136451">
        <w:rPr>
          <w:rFonts w:ascii="Palatino Linotype" w:hAnsi="Palatino Linotype" w:cs="Arial"/>
          <w:b/>
          <w:i/>
          <w:sz w:val="22"/>
          <w:szCs w:val="22"/>
        </w:rPr>
        <w:t xml:space="preserve">“IMPROCEDENCIA. ESTUDIO PREFERENCIAL DE LAS CAUSALES PREVISTAS EN EL ARTÍCULO 73 DE LA LEY DE AMPARO. </w:t>
      </w:r>
      <w:r w:rsidRPr="00136451">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301C845D" w14:textId="77777777" w:rsidR="00263A0B" w:rsidRPr="00136451" w:rsidRDefault="00263A0B" w:rsidP="00136451">
      <w:pPr>
        <w:autoSpaceDE w:val="0"/>
        <w:autoSpaceDN w:val="0"/>
        <w:adjustRightInd w:val="0"/>
        <w:ind w:left="851" w:right="899"/>
        <w:jc w:val="both"/>
        <w:rPr>
          <w:rFonts w:ascii="Palatino Linotype" w:hAnsi="Palatino Linotype" w:cs="Arial"/>
          <w:i/>
          <w:sz w:val="22"/>
          <w:szCs w:val="22"/>
        </w:rPr>
      </w:pPr>
    </w:p>
    <w:p w14:paraId="510EC0FF" w14:textId="5355D70F" w:rsidR="00263A0B" w:rsidRPr="00136451" w:rsidRDefault="00263A0B" w:rsidP="00136451">
      <w:pPr>
        <w:spacing w:line="360" w:lineRule="auto"/>
        <w:ind w:right="49"/>
        <w:jc w:val="both"/>
        <w:rPr>
          <w:rFonts w:ascii="Palatino Linotype" w:hAnsi="Palatino Linotype"/>
        </w:rPr>
      </w:pPr>
      <w:r w:rsidRPr="00136451">
        <w:rPr>
          <w:rFonts w:ascii="Palatino Linotype" w:hAnsi="Palatino Linotype"/>
        </w:rPr>
        <w:t xml:space="preserve">Por ello, en términos del artículo 191, fracción VII de la Ley de Transparencia y Acceso a la Información Pública del Estado de México y Municipios, este Órgano Garante considera procedente </w:t>
      </w:r>
      <w:r w:rsidRPr="00136451">
        <w:rPr>
          <w:rFonts w:ascii="Palatino Linotype" w:hAnsi="Palatino Linotype"/>
          <w:b/>
        </w:rPr>
        <w:t xml:space="preserve">SOBRESEER </w:t>
      </w:r>
      <w:r w:rsidRPr="00136451">
        <w:rPr>
          <w:rFonts w:ascii="Palatino Linotype" w:hAnsi="Palatino Linotype"/>
        </w:rPr>
        <w:t xml:space="preserve">los Recurso de Revisión </w:t>
      </w:r>
      <w:r w:rsidRPr="00136451">
        <w:rPr>
          <w:rFonts w:ascii="Palatino Linotype" w:hAnsi="Palatino Linotype" w:cs="Arial"/>
          <w:b/>
        </w:rPr>
        <w:t>16902/INFOEM/IP/RR/2022</w:t>
      </w:r>
      <w:r w:rsidRPr="00136451">
        <w:rPr>
          <w:rFonts w:ascii="Palatino Linotype" w:hAnsi="Palatino Linotype" w:cs="Arial"/>
        </w:rPr>
        <w:t xml:space="preserve">, </w:t>
      </w:r>
      <w:r w:rsidRPr="00136451">
        <w:rPr>
          <w:rFonts w:ascii="Palatino Linotype" w:hAnsi="Palatino Linotype" w:cs="Arial"/>
          <w:b/>
        </w:rPr>
        <w:t>16903/INFOEM/IP/RR/2022</w:t>
      </w:r>
      <w:r w:rsidRPr="00136451">
        <w:rPr>
          <w:rFonts w:ascii="Palatino Linotype" w:hAnsi="Palatino Linotype"/>
        </w:rPr>
        <w:t>, toda vez que se actualiza la fracción IV del artículo 192 del citado ordenamiento legal.</w:t>
      </w:r>
    </w:p>
    <w:p w14:paraId="15AD9582" w14:textId="77777777" w:rsidR="00F145AE" w:rsidRPr="00136451" w:rsidRDefault="00F145AE" w:rsidP="00136451">
      <w:pPr>
        <w:spacing w:line="360" w:lineRule="auto"/>
        <w:jc w:val="both"/>
        <w:rPr>
          <w:rFonts w:ascii="Palatino Linotype" w:hAnsi="Palatino Linotype" w:cs="Arial"/>
          <w:b/>
        </w:rPr>
      </w:pPr>
    </w:p>
    <w:p w14:paraId="2B3400F2" w14:textId="57D06636" w:rsidR="008C1CCE" w:rsidRPr="00136451" w:rsidRDefault="00263A0B" w:rsidP="00136451">
      <w:pPr>
        <w:spacing w:line="360" w:lineRule="auto"/>
        <w:jc w:val="both"/>
        <w:rPr>
          <w:rFonts w:ascii="Palatino Linotype" w:hAnsi="Palatino Linotype" w:cs="Andalus"/>
          <w:sz w:val="22"/>
          <w:szCs w:val="22"/>
          <w:lang w:eastAsia="es-MX"/>
        </w:rPr>
      </w:pPr>
      <w:r w:rsidRPr="00136451">
        <w:rPr>
          <w:rFonts w:ascii="Palatino Linotype" w:hAnsi="Palatino Linotype" w:cs="Arial"/>
        </w:rPr>
        <w:lastRenderedPageBreak/>
        <w:t xml:space="preserve">Por otro lado, respecto a los </w:t>
      </w:r>
      <w:r w:rsidR="00FA5477" w:rsidRPr="00136451">
        <w:rPr>
          <w:rFonts w:ascii="Palatino Linotype" w:hAnsi="Palatino Linotype" w:cs="Arial"/>
        </w:rPr>
        <w:t xml:space="preserve">Recursos de Revisión </w:t>
      </w:r>
      <w:r w:rsidR="00FA5477" w:rsidRPr="00136451">
        <w:rPr>
          <w:rFonts w:ascii="Palatino Linotype" w:hAnsi="Palatino Linotype" w:cs="Arial"/>
          <w:b/>
        </w:rPr>
        <w:t>16904/INFOEM/IP/RR/2022</w:t>
      </w:r>
      <w:r w:rsidR="00B3168E" w:rsidRPr="00136451">
        <w:rPr>
          <w:rFonts w:ascii="Palatino Linotype" w:hAnsi="Palatino Linotype" w:cs="Arial"/>
          <w:b/>
        </w:rPr>
        <w:t xml:space="preserve"> </w:t>
      </w:r>
      <w:r w:rsidR="00B3168E" w:rsidRPr="00136451">
        <w:rPr>
          <w:rFonts w:ascii="Palatino Linotype" w:hAnsi="Palatino Linotype" w:cs="Arial"/>
        </w:rPr>
        <w:t>y</w:t>
      </w:r>
      <w:r w:rsidR="00FA5477" w:rsidRPr="00136451">
        <w:rPr>
          <w:rFonts w:ascii="Palatino Linotype" w:hAnsi="Palatino Linotype" w:cs="Arial"/>
        </w:rPr>
        <w:t xml:space="preserve"> </w:t>
      </w:r>
      <w:r w:rsidR="00FA5477" w:rsidRPr="00136451">
        <w:rPr>
          <w:rFonts w:ascii="Palatino Linotype" w:hAnsi="Palatino Linotype" w:cs="Arial"/>
          <w:b/>
        </w:rPr>
        <w:t>16905/INFOEM/IP/RR/2022</w:t>
      </w:r>
      <w:r w:rsidR="00B3168E" w:rsidRPr="00136451">
        <w:rPr>
          <w:rFonts w:ascii="Palatino Linotype" w:hAnsi="Palatino Linotype" w:cs="Arial"/>
          <w:b/>
        </w:rPr>
        <w:t xml:space="preserve">; </w:t>
      </w:r>
      <w:r w:rsidR="00B3168E" w:rsidRPr="00136451">
        <w:rPr>
          <w:rFonts w:ascii="Palatino Linotype" w:hAnsi="Palatino Linotype" w:cs="Arial"/>
        </w:rPr>
        <w:t xml:space="preserve">relacionados con las evidencias de la promoción de la perspectiva de género mediante la participación de mujeres en la toma de decisiones respecto del diseño de los planes y los programas de gobierno municipal y el número de campañas llevadas a cabo para la prevención y atención de cáncer de mama y cervicouterino; </w:t>
      </w:r>
      <w:r w:rsidR="008C1CCE" w:rsidRPr="00136451">
        <w:rPr>
          <w:rFonts w:ascii="Palatino Linotype" w:hAnsi="Palatino Linotype" w:cs="Arial"/>
        </w:rPr>
        <w:t xml:space="preserve">al respecto, </w:t>
      </w:r>
      <w:r w:rsidR="008C1CCE" w:rsidRPr="00136451">
        <w:rPr>
          <w:rFonts w:ascii="Palatino Linotype" w:hAnsi="Palatino Linotype" w:cs="Arial"/>
          <w:b/>
        </w:rPr>
        <w:t xml:space="preserve">EL SUJETO OBLIGADO </w:t>
      </w:r>
      <w:r w:rsidR="008C1CCE" w:rsidRPr="00136451">
        <w:rPr>
          <w:rFonts w:ascii="Palatino Linotype" w:hAnsi="Palatino Linotype" w:cs="Arial"/>
        </w:rPr>
        <w:t xml:space="preserve">mediante respuesta adjuntó oficios signados por la </w:t>
      </w:r>
      <w:r w:rsidR="008C1CCE" w:rsidRPr="00136451">
        <w:rPr>
          <w:rFonts w:ascii="Palatino Linotype" w:hAnsi="Palatino Linotype" w:cs="Andalus"/>
          <w:lang w:eastAsia="es-MX"/>
        </w:rPr>
        <w:t xml:space="preserve">Titular del Instituto Municipal de la Mujer, </w:t>
      </w:r>
      <w:r w:rsidR="00F50FFB" w:rsidRPr="00136451">
        <w:rPr>
          <w:rFonts w:ascii="Palatino Linotype" w:hAnsi="Palatino Linotype" w:cs="Andalus"/>
          <w:lang w:eastAsia="es-MX"/>
        </w:rPr>
        <w:t xml:space="preserve">que </w:t>
      </w:r>
      <w:r w:rsidR="008C1CCE" w:rsidRPr="00136451">
        <w:rPr>
          <w:rFonts w:ascii="Palatino Linotype" w:hAnsi="Palatino Linotype" w:cs="Andalus"/>
          <w:lang w:eastAsia="es-MX"/>
        </w:rPr>
        <w:t>refiere que a partir del once de agosto de dos mil veintidós se han llevado a cabo mesas para la construcción de la paz con perspectiva de género, donde participan los tres órganos de gobierno; asimismo, refiere que ha llevado conferencias y pláticas de concientización y prevención para las mujeres y hombres.</w:t>
      </w:r>
      <w:r w:rsidR="008C1CCE" w:rsidRPr="00136451">
        <w:rPr>
          <w:rFonts w:ascii="Palatino Linotype" w:hAnsi="Palatino Linotype" w:cs="Andalus"/>
          <w:sz w:val="22"/>
          <w:szCs w:val="22"/>
          <w:lang w:eastAsia="es-MX"/>
        </w:rPr>
        <w:t xml:space="preserve"> </w:t>
      </w:r>
    </w:p>
    <w:p w14:paraId="13EFE023" w14:textId="77777777" w:rsidR="008C1CCE" w:rsidRPr="00136451" w:rsidRDefault="008C1CCE" w:rsidP="00136451">
      <w:pPr>
        <w:spacing w:line="360" w:lineRule="auto"/>
        <w:jc w:val="both"/>
        <w:rPr>
          <w:rFonts w:ascii="Palatino Linotype" w:hAnsi="Palatino Linotype" w:cs="Andalus"/>
          <w:sz w:val="22"/>
          <w:szCs w:val="22"/>
          <w:lang w:eastAsia="es-MX"/>
        </w:rPr>
      </w:pPr>
    </w:p>
    <w:p w14:paraId="5EDBBE24" w14:textId="3ADE037D" w:rsidR="008C1CCE" w:rsidRPr="00136451" w:rsidRDefault="008C1CCE" w:rsidP="00136451">
      <w:pPr>
        <w:spacing w:line="360" w:lineRule="auto"/>
        <w:jc w:val="both"/>
        <w:rPr>
          <w:rFonts w:ascii="Palatino Linotype" w:hAnsi="Palatino Linotype"/>
        </w:rPr>
      </w:pPr>
      <w:r w:rsidRPr="00136451">
        <w:rPr>
          <w:rFonts w:ascii="Palatino Linotype" w:hAnsi="Palatino Linotype"/>
        </w:rPr>
        <w:t xml:space="preserve">Ante tal respuesta, </w:t>
      </w:r>
      <w:r w:rsidR="008E5EE7" w:rsidRPr="00136451">
        <w:rPr>
          <w:rFonts w:ascii="Palatino Linotype" w:hAnsi="Palatino Linotype"/>
        </w:rPr>
        <w:t>la</w:t>
      </w:r>
      <w:r w:rsidRPr="00136451">
        <w:rPr>
          <w:rFonts w:ascii="Palatino Linotype" w:hAnsi="Palatino Linotype"/>
        </w:rPr>
        <w:t xml:space="preserve"> particular interpuso el Recurso de Revisión materia del presente asunto, adoleciéndose medularmente porque no se le proporcionó la información solicitada. </w:t>
      </w:r>
    </w:p>
    <w:p w14:paraId="2F1A64FD" w14:textId="77777777" w:rsidR="008C1CCE" w:rsidRPr="00136451" w:rsidRDefault="008C1CCE" w:rsidP="00136451">
      <w:pPr>
        <w:spacing w:line="360" w:lineRule="auto"/>
        <w:jc w:val="both"/>
        <w:rPr>
          <w:rFonts w:ascii="Palatino Linotype" w:hAnsi="Palatino Linotype"/>
        </w:rPr>
      </w:pPr>
    </w:p>
    <w:p w14:paraId="227A8FCD" w14:textId="0898DEFD" w:rsidR="00A02556" w:rsidRPr="00136451" w:rsidRDefault="008C1CCE" w:rsidP="00136451">
      <w:pPr>
        <w:pStyle w:val="Prrafodelista"/>
        <w:widowControl w:val="0"/>
        <w:autoSpaceDE w:val="0"/>
        <w:autoSpaceDN w:val="0"/>
        <w:adjustRightInd w:val="0"/>
        <w:spacing w:line="360" w:lineRule="auto"/>
        <w:ind w:left="0"/>
        <w:jc w:val="both"/>
        <w:rPr>
          <w:rFonts w:ascii="Palatino Linotype" w:hAnsi="Palatino Linotype"/>
        </w:rPr>
      </w:pPr>
      <w:r w:rsidRPr="00136451">
        <w:rPr>
          <w:rFonts w:ascii="Palatino Linotype" w:hAnsi="Palatino Linotype"/>
        </w:rPr>
        <w:t xml:space="preserve">Asimismo, es importante señalar que </w:t>
      </w:r>
      <w:r w:rsidR="008E5EE7" w:rsidRPr="00136451">
        <w:rPr>
          <w:rFonts w:ascii="Palatino Linotype" w:hAnsi="Palatino Linotype" w:cs="Arial"/>
          <w:b/>
        </w:rPr>
        <w:t>LA</w:t>
      </w:r>
      <w:r w:rsidRPr="00136451">
        <w:rPr>
          <w:rFonts w:ascii="Palatino Linotype" w:hAnsi="Palatino Linotype" w:cs="Arial"/>
          <w:b/>
        </w:rPr>
        <w:t xml:space="preserve"> RECURRENTE</w:t>
      </w:r>
      <w:r w:rsidRPr="00136451">
        <w:rPr>
          <w:rFonts w:ascii="Palatino Linotype" w:hAnsi="Palatino Linotype" w:cs="Arial"/>
        </w:rPr>
        <w:t xml:space="preserve"> no realizó manifestaciones, alegatos o pruebas y por su parte </w:t>
      </w:r>
      <w:r w:rsidRPr="00136451">
        <w:rPr>
          <w:rFonts w:ascii="Palatino Linotype" w:hAnsi="Palatino Linotype" w:cs="Arial"/>
          <w:b/>
        </w:rPr>
        <w:t xml:space="preserve">EL SUJETO OBLIGADO </w:t>
      </w:r>
      <w:r w:rsidRPr="00136451">
        <w:rPr>
          <w:rFonts w:ascii="Palatino Linotype" w:hAnsi="Palatino Linotype" w:cs="Arial"/>
        </w:rPr>
        <w:t>mediante I</w:t>
      </w:r>
      <w:r w:rsidRPr="00136451">
        <w:rPr>
          <w:rFonts w:ascii="Palatino Linotype" w:hAnsi="Palatino Linotype"/>
        </w:rPr>
        <w:t xml:space="preserve">nforme Justificado, </w:t>
      </w:r>
      <w:r w:rsidR="00A02556" w:rsidRPr="00136451">
        <w:rPr>
          <w:rFonts w:ascii="Palatino Linotype" w:hAnsi="Palatino Linotype"/>
        </w:rPr>
        <w:t xml:space="preserve">adjuntó el Presupuesto Basado en Resultados Municipal para el ejercicio fiscal 2022, donde refiere que se encuentran las evidencias; sin embargo, del análisis realizado a dicho Presupuesto, se advierte que la información requerida por </w:t>
      </w:r>
      <w:r w:rsidR="008E5EE7" w:rsidRPr="00136451">
        <w:rPr>
          <w:rFonts w:ascii="Palatino Linotype" w:hAnsi="Palatino Linotype"/>
        </w:rPr>
        <w:t>la</w:t>
      </w:r>
      <w:r w:rsidR="00A02556" w:rsidRPr="00136451">
        <w:rPr>
          <w:rFonts w:ascii="Palatino Linotype" w:hAnsi="Palatino Linotype"/>
        </w:rPr>
        <w:t xml:space="preserve"> particular no se encuentra contemplada. </w:t>
      </w:r>
    </w:p>
    <w:p w14:paraId="6BAF43AF" w14:textId="3DC47E1F" w:rsidR="00E612A0" w:rsidRPr="00136451" w:rsidRDefault="00E612A0" w:rsidP="00136451">
      <w:pPr>
        <w:pStyle w:val="Prrafodelista"/>
        <w:widowControl w:val="0"/>
        <w:autoSpaceDE w:val="0"/>
        <w:autoSpaceDN w:val="0"/>
        <w:adjustRightInd w:val="0"/>
        <w:spacing w:line="360" w:lineRule="auto"/>
        <w:ind w:left="0"/>
        <w:jc w:val="both"/>
        <w:rPr>
          <w:rFonts w:ascii="Palatino Linotype" w:hAnsi="Palatino Linotype"/>
        </w:rPr>
      </w:pPr>
    </w:p>
    <w:p w14:paraId="36273451" w14:textId="77777777" w:rsidR="00E612A0" w:rsidRPr="00136451" w:rsidRDefault="00E612A0" w:rsidP="00136451">
      <w:pPr>
        <w:pStyle w:val="Prrafodelista"/>
        <w:widowControl w:val="0"/>
        <w:autoSpaceDE w:val="0"/>
        <w:autoSpaceDN w:val="0"/>
        <w:adjustRightInd w:val="0"/>
        <w:spacing w:line="360" w:lineRule="auto"/>
        <w:ind w:left="0"/>
        <w:jc w:val="both"/>
        <w:rPr>
          <w:rFonts w:ascii="Palatino Linotype" w:hAnsi="Palatino Linotype"/>
        </w:rPr>
      </w:pPr>
    </w:p>
    <w:p w14:paraId="4F8395BC" w14:textId="77777777" w:rsidR="00A02556" w:rsidRPr="00136451" w:rsidRDefault="00A02556" w:rsidP="00136451">
      <w:pPr>
        <w:spacing w:line="360" w:lineRule="auto"/>
        <w:jc w:val="both"/>
        <w:rPr>
          <w:rFonts w:ascii="Palatino Linotype" w:hAnsi="Palatino Linotype" w:cs="Arial"/>
        </w:rPr>
      </w:pPr>
      <w:r w:rsidRPr="00136451">
        <w:rPr>
          <w:rFonts w:ascii="Palatino Linotype" w:hAnsi="Palatino Linotype" w:cs="Arial"/>
        </w:rPr>
        <w:lastRenderedPageBreak/>
        <w:t xml:space="preserve">Es así que, derivado que los sujetos obligados tienen el deber de documentar todo acto que derive del ejercicio de sus facultades, competencias o funciones, considerando desde su origen la eventual publicidad y reutilización de la información que generan, de conformidad con los artículos 18, 24 XXII y 160 de la Ley de la Materia, que a la letra señalan lo siguiente: </w:t>
      </w:r>
    </w:p>
    <w:p w14:paraId="06143035" w14:textId="77777777" w:rsidR="00A02556" w:rsidRPr="00136451" w:rsidRDefault="00A02556" w:rsidP="00136451">
      <w:pPr>
        <w:jc w:val="both"/>
        <w:rPr>
          <w:rFonts w:ascii="Palatino Linotype" w:hAnsi="Palatino Linotype" w:cs="Arial"/>
          <w:sz w:val="12"/>
          <w:szCs w:val="12"/>
        </w:rPr>
      </w:pPr>
    </w:p>
    <w:p w14:paraId="4F8A0BBD" w14:textId="77777777" w:rsidR="00A02556" w:rsidRPr="00136451" w:rsidRDefault="00A02556" w:rsidP="00136451">
      <w:pPr>
        <w:ind w:left="851" w:right="902"/>
        <w:jc w:val="both"/>
        <w:rPr>
          <w:rFonts w:ascii="Palatino Linotype" w:hAnsi="Palatino Linotype"/>
          <w:i/>
          <w:sz w:val="22"/>
          <w:szCs w:val="22"/>
        </w:rPr>
      </w:pPr>
      <w:r w:rsidRPr="00136451">
        <w:rPr>
          <w:rFonts w:ascii="Palatino Linotype" w:hAnsi="Palatino Linotype"/>
          <w:b/>
          <w:i/>
          <w:sz w:val="22"/>
          <w:szCs w:val="22"/>
        </w:rPr>
        <w:t>“Artículo 18.</w:t>
      </w:r>
      <w:r w:rsidRPr="00136451">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7DF12B1F" w14:textId="77777777" w:rsidR="00A02556" w:rsidRPr="00136451" w:rsidRDefault="00A02556" w:rsidP="00136451">
      <w:pPr>
        <w:ind w:left="851" w:right="902"/>
        <w:jc w:val="both"/>
        <w:rPr>
          <w:rFonts w:ascii="Palatino Linotype" w:hAnsi="Palatino Linotype"/>
          <w:i/>
          <w:sz w:val="22"/>
          <w:szCs w:val="22"/>
        </w:rPr>
      </w:pPr>
      <w:r w:rsidRPr="00136451">
        <w:rPr>
          <w:rFonts w:ascii="Palatino Linotype" w:hAnsi="Palatino Linotype"/>
          <w:b/>
          <w:i/>
          <w:sz w:val="22"/>
          <w:szCs w:val="22"/>
        </w:rPr>
        <w:t>…</w:t>
      </w:r>
    </w:p>
    <w:p w14:paraId="28103FD2" w14:textId="77777777" w:rsidR="00A02556" w:rsidRPr="00136451" w:rsidRDefault="00A02556" w:rsidP="00136451">
      <w:pPr>
        <w:ind w:left="851" w:right="902"/>
        <w:jc w:val="both"/>
        <w:rPr>
          <w:rFonts w:ascii="Palatino Linotype" w:hAnsi="Palatino Linotype"/>
          <w:i/>
          <w:sz w:val="22"/>
          <w:szCs w:val="22"/>
        </w:rPr>
      </w:pPr>
      <w:r w:rsidRPr="00136451">
        <w:rPr>
          <w:rFonts w:ascii="Palatino Linotype" w:hAnsi="Palatino Linotype"/>
          <w:b/>
          <w:i/>
          <w:sz w:val="22"/>
          <w:szCs w:val="22"/>
        </w:rPr>
        <w:t>Artículo 24</w:t>
      </w:r>
      <w:r w:rsidRPr="00136451">
        <w:rPr>
          <w:rFonts w:ascii="Palatino Linotype" w:hAnsi="Palatino Linotype"/>
          <w:i/>
          <w:sz w:val="22"/>
          <w:szCs w:val="22"/>
        </w:rPr>
        <w:t>. Para el cumplimiento de los objetivos de esta Ley, los sujetos obligados deberán cumplir con las siguientes obligaciones, según corresponda, de acuerdo a su naturaleza:</w:t>
      </w:r>
    </w:p>
    <w:p w14:paraId="126D2300" w14:textId="77777777" w:rsidR="00A02556" w:rsidRPr="00136451" w:rsidRDefault="00A02556" w:rsidP="00136451">
      <w:pPr>
        <w:ind w:left="851" w:right="902"/>
        <w:jc w:val="both"/>
        <w:rPr>
          <w:rFonts w:ascii="Palatino Linotype" w:hAnsi="Palatino Linotype"/>
          <w:i/>
          <w:sz w:val="22"/>
          <w:szCs w:val="22"/>
        </w:rPr>
      </w:pPr>
      <w:r w:rsidRPr="00136451">
        <w:rPr>
          <w:rFonts w:ascii="Palatino Linotype" w:hAnsi="Palatino Linotype"/>
          <w:i/>
          <w:sz w:val="22"/>
          <w:szCs w:val="22"/>
        </w:rPr>
        <w:t>[…]</w:t>
      </w:r>
    </w:p>
    <w:p w14:paraId="7FE463F4" w14:textId="77777777" w:rsidR="00A02556" w:rsidRPr="00136451" w:rsidRDefault="00A02556" w:rsidP="00136451">
      <w:pPr>
        <w:ind w:left="851" w:right="902"/>
        <w:jc w:val="both"/>
        <w:rPr>
          <w:rFonts w:ascii="Palatino Linotype" w:hAnsi="Palatino Linotype"/>
          <w:i/>
          <w:sz w:val="22"/>
          <w:szCs w:val="22"/>
        </w:rPr>
      </w:pPr>
      <w:r w:rsidRPr="00136451">
        <w:rPr>
          <w:rFonts w:ascii="Palatino Linotype" w:hAnsi="Palatino Linotype"/>
          <w:b/>
          <w:i/>
          <w:sz w:val="22"/>
          <w:szCs w:val="22"/>
        </w:rPr>
        <w:t>XXII.</w:t>
      </w:r>
      <w:r w:rsidRPr="00136451">
        <w:rPr>
          <w:rFonts w:ascii="Palatino Linotype" w:hAnsi="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77DB873E" w14:textId="77777777" w:rsidR="00A02556" w:rsidRPr="00136451" w:rsidRDefault="00A02556" w:rsidP="00136451">
      <w:pPr>
        <w:ind w:left="851" w:right="902"/>
        <w:jc w:val="both"/>
        <w:rPr>
          <w:rFonts w:ascii="Palatino Linotype" w:hAnsi="Palatino Linotype"/>
          <w:i/>
          <w:sz w:val="22"/>
          <w:szCs w:val="22"/>
        </w:rPr>
      </w:pPr>
      <w:r w:rsidRPr="00136451">
        <w:rPr>
          <w:rFonts w:ascii="Palatino Linotype" w:hAnsi="Palatino Linotype"/>
          <w:b/>
          <w:i/>
          <w:sz w:val="22"/>
          <w:szCs w:val="22"/>
        </w:rPr>
        <w:t>…</w:t>
      </w:r>
    </w:p>
    <w:p w14:paraId="3BE03C40" w14:textId="77777777" w:rsidR="00A02556" w:rsidRPr="00136451" w:rsidRDefault="00A02556" w:rsidP="00136451">
      <w:pPr>
        <w:ind w:left="851" w:right="902"/>
        <w:jc w:val="both"/>
        <w:rPr>
          <w:rFonts w:ascii="Palatino Linotype" w:hAnsi="Palatino Linotype"/>
          <w:i/>
          <w:sz w:val="22"/>
          <w:szCs w:val="22"/>
        </w:rPr>
      </w:pPr>
      <w:r w:rsidRPr="00136451">
        <w:rPr>
          <w:rFonts w:ascii="Palatino Linotype" w:hAnsi="Palatino Linotype"/>
          <w:b/>
          <w:i/>
          <w:sz w:val="22"/>
          <w:szCs w:val="22"/>
        </w:rPr>
        <w:t>Artículo 160.</w:t>
      </w:r>
      <w:r w:rsidRPr="00136451">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4743E4A" w14:textId="77777777" w:rsidR="00A02556" w:rsidRPr="00136451" w:rsidRDefault="00A02556" w:rsidP="00136451">
      <w:pPr>
        <w:ind w:left="851" w:right="902"/>
        <w:jc w:val="both"/>
        <w:rPr>
          <w:rFonts w:ascii="Palatino Linotype" w:hAnsi="Palatino Linotype" w:cs="Arial"/>
          <w:i/>
          <w:sz w:val="12"/>
          <w:szCs w:val="12"/>
        </w:rPr>
      </w:pPr>
    </w:p>
    <w:p w14:paraId="5FEC7D3A" w14:textId="68412912" w:rsidR="00A02556" w:rsidRPr="00136451" w:rsidRDefault="00C763B0" w:rsidP="00136451">
      <w:pPr>
        <w:widowControl w:val="0"/>
        <w:tabs>
          <w:tab w:val="left" w:pos="1701"/>
          <w:tab w:val="left" w:pos="1843"/>
        </w:tabs>
        <w:autoSpaceDE w:val="0"/>
        <w:autoSpaceDN w:val="0"/>
        <w:adjustRightInd w:val="0"/>
        <w:spacing w:line="360" w:lineRule="auto"/>
        <w:jc w:val="both"/>
        <w:rPr>
          <w:rFonts w:ascii="Palatino Linotype" w:hAnsi="Palatino Linotype"/>
        </w:rPr>
      </w:pPr>
      <w:r w:rsidRPr="00136451">
        <w:rPr>
          <w:rFonts w:ascii="Palatino Linotype" w:hAnsi="Palatino Linotype" w:cs="Arial"/>
        </w:rPr>
        <w:t xml:space="preserve">En razón de lo anteriormente expuesto, este Instituto estima que las razones o motivos de inconformidad hechos valer por </w:t>
      </w:r>
      <w:r w:rsidRPr="00136451">
        <w:rPr>
          <w:rFonts w:ascii="Palatino Linotype" w:hAnsi="Palatino Linotype" w:cs="Arial"/>
          <w:b/>
        </w:rPr>
        <w:t>LA RECURRENTE</w:t>
      </w:r>
      <w:r w:rsidRPr="00136451">
        <w:rPr>
          <w:rFonts w:ascii="Palatino Linotype" w:hAnsi="Palatino Linotype" w:cs="Arial"/>
        </w:rPr>
        <w:t xml:space="preserve"> devienen </w:t>
      </w:r>
      <w:r w:rsidRPr="00136451">
        <w:rPr>
          <w:rFonts w:ascii="Palatino Linotype" w:hAnsi="Palatino Linotype" w:cs="Arial"/>
          <w:b/>
        </w:rPr>
        <w:t>fundadas</w:t>
      </w:r>
      <w:r w:rsidRPr="00136451">
        <w:rPr>
          <w:rFonts w:ascii="Palatino Linotype" w:hAnsi="Palatino Linotype" w:cs="Arial"/>
        </w:rPr>
        <w:t xml:space="preserve"> y suficientes para </w:t>
      </w:r>
      <w:r w:rsidRPr="00136451">
        <w:rPr>
          <w:rFonts w:ascii="Palatino Linotype" w:hAnsi="Palatino Linotype" w:cs="Arial"/>
          <w:b/>
        </w:rPr>
        <w:t xml:space="preserve">MODIFICAR </w:t>
      </w:r>
      <w:r w:rsidRPr="00136451">
        <w:rPr>
          <w:rFonts w:ascii="Palatino Linotype" w:hAnsi="Palatino Linotype" w:cs="Arial"/>
        </w:rPr>
        <w:t xml:space="preserve">las respuestas del </w:t>
      </w:r>
      <w:r w:rsidRPr="00136451">
        <w:rPr>
          <w:rFonts w:ascii="Palatino Linotype" w:hAnsi="Palatino Linotype" w:cs="Arial"/>
          <w:b/>
        </w:rPr>
        <w:t>SUJETO OBLIGADO</w:t>
      </w:r>
      <w:r w:rsidRPr="00136451">
        <w:rPr>
          <w:rFonts w:ascii="Palatino Linotype" w:hAnsi="Palatino Linotype" w:cs="Arial"/>
        </w:rPr>
        <w:t xml:space="preserve"> y ordenarle haga entrega </w:t>
      </w:r>
      <w:r w:rsidR="00A02556" w:rsidRPr="00136451">
        <w:rPr>
          <w:rFonts w:ascii="Palatino Linotype" w:hAnsi="Palatino Linotype"/>
        </w:rPr>
        <w:t xml:space="preserve">de ser procedente en </w:t>
      </w:r>
      <w:r w:rsidR="00A02556" w:rsidRPr="00136451">
        <w:rPr>
          <w:rFonts w:ascii="Palatino Linotype" w:hAnsi="Palatino Linotype"/>
          <w:b/>
        </w:rPr>
        <w:t xml:space="preserve">versión pública </w:t>
      </w:r>
      <w:r w:rsidR="00A02556" w:rsidRPr="00136451">
        <w:rPr>
          <w:rFonts w:ascii="Palatino Linotype" w:hAnsi="Palatino Linotype"/>
        </w:rPr>
        <w:t xml:space="preserve">el o los documentos donde consten las evidencias de la promoción de la perspectiva de género mediante la participación de las mujeres en la toma de decisiones respecto del diseño de los planes y los programas de gobierno municipal; así como, el número de campañas llevados a cabo para la prevención y atención de cáncer de mama y cervicouterino. </w:t>
      </w:r>
    </w:p>
    <w:p w14:paraId="51A796F8" w14:textId="7D71C836" w:rsidR="00C763B0" w:rsidRPr="00136451" w:rsidRDefault="00C763B0" w:rsidP="00136451">
      <w:pPr>
        <w:spacing w:line="360" w:lineRule="auto"/>
        <w:jc w:val="both"/>
        <w:rPr>
          <w:rFonts w:ascii="Palatino Linotype" w:hAnsi="Palatino Linotype" w:cs="Arial"/>
        </w:rPr>
      </w:pPr>
      <w:r w:rsidRPr="00136451">
        <w:rPr>
          <w:rFonts w:ascii="Palatino Linotype" w:hAnsi="Palatino Linotype"/>
        </w:rPr>
        <w:lastRenderedPageBreak/>
        <w:t xml:space="preserve">Ahora bien, derivado que del </w:t>
      </w:r>
      <w:r w:rsidRPr="00136451">
        <w:rPr>
          <w:rFonts w:ascii="Palatino Linotype" w:hAnsi="Palatino Linotype" w:cs="Arial"/>
        </w:rPr>
        <w:t xml:space="preserve">contenido de la solicitud de información, se advierte que la particular omitió señalar el periodo temporal de la información requerida; </w:t>
      </w:r>
      <w:r w:rsidRPr="00136451">
        <w:rPr>
          <w:rFonts w:ascii="Palatino Linotype" w:eastAsia="Calibri" w:hAnsi="Palatino Linotype" w:cs="Arial"/>
          <w:lang w:eastAsia="en-US"/>
        </w:rPr>
        <w:t>este Instituto con fundamento en lo dispuesto por el artículo 13 y 181</w:t>
      </w:r>
      <w:r w:rsidRPr="00136451">
        <w:rPr>
          <w:rFonts w:ascii="Palatino Linotype" w:hAnsi="Palatino Linotype" w:cs="Arial"/>
        </w:rPr>
        <w:t xml:space="preserve"> párrafo cuarto de la Ley de la materia, suple la deficiencia presentada respecto a la temporalidad de su solicitud, determinando que la información solicitada corresponderá al año inmediato anterior a la fecha en que fue presentada su solicitud; es decir, del treinta y uno de octubre de dos mil veintiuno al treinta y uno de octubre de dos mil veintidós. </w:t>
      </w:r>
    </w:p>
    <w:p w14:paraId="25578D19" w14:textId="77777777" w:rsidR="00C763B0" w:rsidRPr="00136451" w:rsidRDefault="00C763B0" w:rsidP="00136451">
      <w:pPr>
        <w:spacing w:line="360" w:lineRule="auto"/>
        <w:jc w:val="both"/>
        <w:rPr>
          <w:rFonts w:ascii="Palatino Linotype" w:hAnsi="Palatino Linotype" w:cs="Arial"/>
        </w:rPr>
      </w:pPr>
    </w:p>
    <w:p w14:paraId="2ACCCC3A" w14:textId="77777777" w:rsidR="00C763B0" w:rsidRPr="00136451" w:rsidRDefault="00C763B0" w:rsidP="00136451">
      <w:pPr>
        <w:spacing w:line="360" w:lineRule="auto"/>
        <w:jc w:val="both"/>
        <w:rPr>
          <w:rFonts w:ascii="Palatino Linotype" w:hAnsi="Palatino Linotype"/>
          <w:b/>
          <w:bCs/>
        </w:rPr>
      </w:pPr>
      <w:r w:rsidRPr="00136451">
        <w:rPr>
          <w:rFonts w:ascii="Palatino Linotype" w:hAnsi="Palatino Linotype" w:cs="Arial"/>
        </w:rPr>
        <w:t xml:space="preserve">Siendo aplicable el Criterio 03-19, emitido por </w:t>
      </w:r>
      <w:r w:rsidRPr="00136451">
        <w:rPr>
          <w:rFonts w:ascii="Palatino Linotype" w:eastAsia="Arial Unicode MS" w:hAnsi="Palatino Linotype" w:cs="Arial"/>
        </w:rPr>
        <w:t>el Instituto Nacional de Transparencia, Acceso a la Información y Protección de Datos Personales,</w:t>
      </w:r>
      <w:r w:rsidRPr="00136451">
        <w:rPr>
          <w:rFonts w:ascii="Palatino Linotype" w:hAnsi="Palatino Linotype"/>
          <w:bCs/>
        </w:rPr>
        <w:t xml:space="preserve"> que dice:</w:t>
      </w:r>
      <w:r w:rsidRPr="00136451">
        <w:rPr>
          <w:rFonts w:ascii="Palatino Linotype" w:hAnsi="Palatino Linotype"/>
          <w:b/>
          <w:bCs/>
        </w:rPr>
        <w:t xml:space="preserve"> </w:t>
      </w:r>
    </w:p>
    <w:p w14:paraId="0DC3A63D" w14:textId="77777777" w:rsidR="00C763B0" w:rsidRPr="00136451" w:rsidRDefault="00C763B0" w:rsidP="00136451">
      <w:pPr>
        <w:ind w:left="851" w:right="850"/>
        <w:jc w:val="both"/>
        <w:rPr>
          <w:rFonts w:ascii="Palatino Linotype" w:hAnsi="Palatino Linotype" w:cs="Arial"/>
          <w:i/>
          <w:sz w:val="22"/>
          <w:szCs w:val="22"/>
          <w:lang w:eastAsia="es-MX"/>
        </w:rPr>
      </w:pPr>
    </w:p>
    <w:p w14:paraId="25CD2B7B" w14:textId="77777777" w:rsidR="00C763B0" w:rsidRPr="00136451" w:rsidRDefault="00C763B0" w:rsidP="00136451">
      <w:pPr>
        <w:ind w:left="851" w:right="850"/>
        <w:jc w:val="both"/>
        <w:rPr>
          <w:rFonts w:ascii="Palatino Linotype" w:hAnsi="Palatino Linotype" w:cs="Arial"/>
          <w:i/>
          <w:sz w:val="22"/>
          <w:szCs w:val="22"/>
          <w:lang w:eastAsia="es-MX"/>
        </w:rPr>
      </w:pPr>
      <w:r w:rsidRPr="00136451">
        <w:rPr>
          <w:rFonts w:ascii="Palatino Linotype" w:hAnsi="Palatino Linotype" w:cs="Arial"/>
          <w:b/>
          <w:i/>
          <w:sz w:val="22"/>
          <w:szCs w:val="22"/>
          <w:lang w:eastAsia="es-MX"/>
        </w:rPr>
        <w:t>“Periodo de búsqueda de la información.</w:t>
      </w:r>
      <w:r w:rsidRPr="00136451">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D86A80C" w14:textId="77777777" w:rsidR="00C763B0" w:rsidRPr="00136451" w:rsidRDefault="00C763B0" w:rsidP="00136451">
      <w:pPr>
        <w:jc w:val="both"/>
        <w:rPr>
          <w:rFonts w:ascii="Palatino Linotype" w:hAnsi="Palatino Linotype"/>
        </w:rPr>
      </w:pPr>
    </w:p>
    <w:p w14:paraId="1763C3C9" w14:textId="3DD28CC7" w:rsidR="00C763B0" w:rsidRPr="00136451" w:rsidRDefault="00A02556" w:rsidP="00136451">
      <w:pPr>
        <w:spacing w:line="360" w:lineRule="auto"/>
        <w:jc w:val="both"/>
        <w:rPr>
          <w:rFonts w:ascii="Palatino Linotype" w:hAnsi="Palatino Linotype"/>
        </w:rPr>
      </w:pPr>
      <w:r w:rsidRPr="00136451">
        <w:rPr>
          <w:rFonts w:ascii="Palatino Linotype" w:hAnsi="Palatino Linotype"/>
        </w:rPr>
        <w:t xml:space="preserve">Ahora bien, para el caso de que la información ordenada </w:t>
      </w:r>
      <w:r w:rsidR="00C763B0" w:rsidRPr="00136451">
        <w:rPr>
          <w:rFonts w:ascii="Palatino Linotype" w:hAnsi="Palatino Linotype"/>
        </w:rPr>
        <w:t>no se haya generada en el periodo ordenado, bastará con que lo haga del conocimiento de</w:t>
      </w:r>
      <w:r w:rsidR="008E5EE7" w:rsidRPr="00136451">
        <w:rPr>
          <w:rFonts w:ascii="Palatino Linotype" w:hAnsi="Palatino Linotype"/>
        </w:rPr>
        <w:t xml:space="preserve"> </w:t>
      </w:r>
      <w:r w:rsidR="00C763B0" w:rsidRPr="00136451">
        <w:rPr>
          <w:rFonts w:ascii="Palatino Linotype" w:hAnsi="Palatino Linotype"/>
        </w:rPr>
        <w:t>l</w:t>
      </w:r>
      <w:r w:rsidR="008E5EE7" w:rsidRPr="00136451">
        <w:rPr>
          <w:rFonts w:ascii="Palatino Linotype" w:hAnsi="Palatino Linotype"/>
        </w:rPr>
        <w:t>a</w:t>
      </w:r>
      <w:r w:rsidR="00C763B0" w:rsidRPr="00136451">
        <w:rPr>
          <w:rFonts w:ascii="Palatino Linotype" w:hAnsi="Palatino Linotype"/>
        </w:rPr>
        <w:t xml:space="preserve"> particular.</w:t>
      </w:r>
    </w:p>
    <w:p w14:paraId="5A1AC995" w14:textId="2668A3E1" w:rsidR="00A02556" w:rsidRPr="00136451" w:rsidRDefault="00A02556" w:rsidP="00136451">
      <w:pPr>
        <w:spacing w:line="360" w:lineRule="auto"/>
        <w:jc w:val="both"/>
        <w:rPr>
          <w:rFonts w:ascii="Palatino Linotype" w:hAnsi="Palatino Linotype"/>
        </w:rPr>
      </w:pPr>
    </w:p>
    <w:p w14:paraId="5365C2D6" w14:textId="58A52D42" w:rsidR="00FA5477" w:rsidRPr="00136451" w:rsidRDefault="00B3168E" w:rsidP="00136451">
      <w:pPr>
        <w:spacing w:line="360" w:lineRule="auto"/>
        <w:jc w:val="both"/>
        <w:rPr>
          <w:rFonts w:ascii="Palatino Linotype" w:hAnsi="Palatino Linotype" w:cs="Arial"/>
        </w:rPr>
      </w:pPr>
      <w:r w:rsidRPr="00136451">
        <w:rPr>
          <w:rFonts w:ascii="Palatino Linotype" w:hAnsi="Palatino Linotype" w:cs="Arial"/>
        </w:rPr>
        <w:t xml:space="preserve">Finalmente respecto al Recurso de Revisión </w:t>
      </w:r>
      <w:r w:rsidR="00FA5477" w:rsidRPr="00136451">
        <w:rPr>
          <w:rFonts w:ascii="Palatino Linotype" w:hAnsi="Palatino Linotype" w:cs="Arial"/>
          <w:b/>
        </w:rPr>
        <w:t xml:space="preserve">16911/INFOEM/IP/RR/2022, </w:t>
      </w:r>
      <w:r w:rsidR="00FA5477" w:rsidRPr="00136451">
        <w:rPr>
          <w:rFonts w:ascii="Palatino Linotype" w:hAnsi="Palatino Linotype" w:cs="Arial"/>
        </w:rPr>
        <w:t xml:space="preserve">este Órgano Garante advierte que se actualiza la causal de sobreseimiento prevista en la fracción III del artículo 192 de la Ley de Transparencia y Acceso a la Información Pública del Estado de México y Municipios, que a la letra dice: </w:t>
      </w:r>
    </w:p>
    <w:p w14:paraId="01F079AB" w14:textId="77777777" w:rsidR="00FA5477" w:rsidRPr="00136451" w:rsidRDefault="00FA5477" w:rsidP="00136451">
      <w:pPr>
        <w:spacing w:line="360" w:lineRule="auto"/>
        <w:jc w:val="both"/>
        <w:rPr>
          <w:rFonts w:ascii="Palatino Linotype" w:hAnsi="Palatino Linotype" w:cs="Arial"/>
        </w:rPr>
      </w:pPr>
    </w:p>
    <w:p w14:paraId="01783425" w14:textId="77777777" w:rsidR="00FA5477" w:rsidRPr="00136451" w:rsidRDefault="00FA5477" w:rsidP="00136451">
      <w:pPr>
        <w:tabs>
          <w:tab w:val="left" w:pos="851"/>
        </w:tabs>
        <w:spacing w:line="360" w:lineRule="auto"/>
        <w:ind w:left="851" w:right="1134"/>
        <w:jc w:val="both"/>
        <w:rPr>
          <w:rFonts w:ascii="Palatino Linotype" w:hAnsi="Palatino Linotype"/>
          <w:i/>
          <w:sz w:val="22"/>
          <w:szCs w:val="22"/>
          <w:lang w:val="es-ES"/>
        </w:rPr>
      </w:pPr>
      <w:r w:rsidRPr="00136451">
        <w:rPr>
          <w:rFonts w:ascii="Palatino Linotype" w:hAnsi="Palatino Linotype"/>
          <w:i/>
          <w:sz w:val="22"/>
          <w:szCs w:val="22"/>
          <w:lang w:val="es-ES"/>
        </w:rPr>
        <w:lastRenderedPageBreak/>
        <w:t>“</w:t>
      </w:r>
      <w:r w:rsidRPr="00136451">
        <w:rPr>
          <w:rFonts w:ascii="Palatino Linotype" w:hAnsi="Palatino Linotype"/>
          <w:b/>
          <w:i/>
          <w:sz w:val="22"/>
          <w:szCs w:val="22"/>
          <w:lang w:val="es-ES"/>
        </w:rPr>
        <w:t>Artículo 192.</w:t>
      </w:r>
      <w:r w:rsidRPr="00136451">
        <w:rPr>
          <w:rFonts w:ascii="Palatino Linotype" w:hAnsi="Palatino Linotype"/>
          <w:i/>
          <w:sz w:val="22"/>
          <w:szCs w:val="22"/>
          <w:lang w:val="es-ES"/>
        </w:rPr>
        <w:t xml:space="preserve"> El recurso será sobreseído, en todo o en parte, cuando una vez admitido, se actualicen alguno de los siguientes supuestos:</w:t>
      </w:r>
    </w:p>
    <w:p w14:paraId="7B752A8F" w14:textId="77777777" w:rsidR="00FA5477" w:rsidRPr="00136451" w:rsidRDefault="00FA5477" w:rsidP="00136451">
      <w:pPr>
        <w:tabs>
          <w:tab w:val="left" w:pos="851"/>
        </w:tabs>
        <w:spacing w:line="360" w:lineRule="auto"/>
        <w:ind w:left="851" w:right="1134"/>
        <w:jc w:val="both"/>
        <w:rPr>
          <w:rFonts w:ascii="Palatino Linotype" w:hAnsi="Palatino Linotype"/>
          <w:i/>
          <w:sz w:val="22"/>
          <w:szCs w:val="22"/>
          <w:lang w:val="es-ES"/>
        </w:rPr>
      </w:pPr>
      <w:r w:rsidRPr="00136451">
        <w:rPr>
          <w:rFonts w:ascii="Palatino Linotype" w:hAnsi="Palatino Linotype"/>
          <w:i/>
          <w:sz w:val="22"/>
          <w:szCs w:val="22"/>
          <w:lang w:val="es-ES"/>
        </w:rPr>
        <w:t>(…)</w:t>
      </w:r>
    </w:p>
    <w:p w14:paraId="58EEACD9" w14:textId="77777777" w:rsidR="00FA5477" w:rsidRPr="00136451" w:rsidRDefault="00FA5477" w:rsidP="00136451">
      <w:pPr>
        <w:tabs>
          <w:tab w:val="left" w:pos="851"/>
        </w:tabs>
        <w:spacing w:line="360" w:lineRule="auto"/>
        <w:ind w:left="851" w:right="1134"/>
        <w:jc w:val="both"/>
        <w:rPr>
          <w:rFonts w:ascii="Palatino Linotype" w:hAnsi="Palatino Linotype"/>
          <w:i/>
          <w:sz w:val="22"/>
          <w:szCs w:val="22"/>
          <w:lang w:val="es-ES"/>
        </w:rPr>
      </w:pPr>
      <w:r w:rsidRPr="00136451">
        <w:rPr>
          <w:rFonts w:ascii="Palatino Linotype" w:hAnsi="Palatino Linotype"/>
          <w:b/>
          <w:i/>
          <w:sz w:val="22"/>
          <w:szCs w:val="22"/>
          <w:lang w:val="es-ES"/>
        </w:rPr>
        <w:t xml:space="preserve">III. </w:t>
      </w:r>
      <w:r w:rsidRPr="00136451">
        <w:rPr>
          <w:rFonts w:ascii="Palatino Linotype" w:hAnsi="Palatino Linotype"/>
          <w:i/>
          <w:sz w:val="22"/>
          <w:szCs w:val="22"/>
          <w:lang w:val="es-ES"/>
        </w:rPr>
        <w:t>El sujeto obligado responsable del acto lo modifique o revoque de tal manera que el recurso de revisión quede sin materia;”</w:t>
      </w:r>
    </w:p>
    <w:p w14:paraId="5769E60F" w14:textId="77777777" w:rsidR="00FA5477" w:rsidRPr="00136451" w:rsidRDefault="00FA5477" w:rsidP="00136451">
      <w:pPr>
        <w:tabs>
          <w:tab w:val="left" w:pos="851"/>
        </w:tabs>
        <w:spacing w:line="360" w:lineRule="auto"/>
        <w:ind w:left="851" w:right="1134"/>
        <w:jc w:val="both"/>
        <w:rPr>
          <w:rFonts w:ascii="Palatino Linotype" w:hAnsi="Palatino Linotype"/>
          <w:i/>
          <w:sz w:val="22"/>
          <w:szCs w:val="22"/>
          <w:lang w:val="es-ES"/>
        </w:rPr>
      </w:pPr>
      <w:r w:rsidRPr="00136451">
        <w:rPr>
          <w:rFonts w:ascii="Palatino Linotype" w:hAnsi="Palatino Linotype"/>
          <w:i/>
          <w:sz w:val="22"/>
          <w:szCs w:val="22"/>
          <w:lang w:val="es-ES"/>
        </w:rPr>
        <w:t xml:space="preserve">(Énfasis añadido) </w:t>
      </w:r>
    </w:p>
    <w:p w14:paraId="3F8F0015" w14:textId="77777777" w:rsidR="00E612A0" w:rsidRPr="00136451" w:rsidRDefault="00E612A0" w:rsidP="00136451">
      <w:pPr>
        <w:spacing w:line="360" w:lineRule="auto"/>
        <w:jc w:val="both"/>
        <w:rPr>
          <w:rFonts w:ascii="Palatino Linotype" w:hAnsi="Palatino Linotype" w:cs="Arial"/>
        </w:rPr>
      </w:pPr>
    </w:p>
    <w:p w14:paraId="1A85194E" w14:textId="46DA4B7E"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 xml:space="preserve">Por lo que, conforme a la transcripción que antecede, resulta conveniente desglosar los elementos de la disposición enunciada; de tal manera que, el sobreseimiento del Recurso de Revisión se suscita cuando </w:t>
      </w:r>
      <w:r w:rsidRPr="00136451">
        <w:rPr>
          <w:rFonts w:ascii="Palatino Linotype" w:hAnsi="Palatino Linotype" w:cs="Arial"/>
          <w:b/>
        </w:rPr>
        <w:t>EL SUJETO OBLIGADO</w:t>
      </w:r>
      <w:r w:rsidRPr="00136451">
        <w:rPr>
          <w:rFonts w:ascii="Palatino Linotype" w:hAnsi="Palatino Linotype" w:cs="Arial"/>
        </w:rPr>
        <w:t xml:space="preserve"> modifique o revoque el acto impugnado, quedando éste sin efecto o materia, los elementos a considerar son: </w:t>
      </w:r>
    </w:p>
    <w:p w14:paraId="7F287FC7" w14:textId="77777777" w:rsidR="00FA5477" w:rsidRPr="00136451" w:rsidRDefault="00FA5477" w:rsidP="00136451">
      <w:pPr>
        <w:spacing w:line="360" w:lineRule="auto"/>
        <w:jc w:val="both"/>
        <w:rPr>
          <w:rFonts w:ascii="Palatino Linotype" w:hAnsi="Palatino Linotype" w:cs="Arial"/>
        </w:rPr>
      </w:pPr>
    </w:p>
    <w:p w14:paraId="4FBAE935" w14:textId="77777777"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 xml:space="preserve">1.- El sujeto obligado responsable, </w:t>
      </w:r>
    </w:p>
    <w:p w14:paraId="50917018" w14:textId="77777777"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 xml:space="preserve">2.- Acto, </w:t>
      </w:r>
    </w:p>
    <w:p w14:paraId="76861A63" w14:textId="77777777"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3.- Que se modifique o revoque, y</w:t>
      </w:r>
    </w:p>
    <w:p w14:paraId="11AF47B9" w14:textId="77777777"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4.- De tal manera que el medio de impugnación quede sin efecto o materia.</w:t>
      </w:r>
    </w:p>
    <w:p w14:paraId="0C5F2C26" w14:textId="77777777" w:rsidR="00FA5477" w:rsidRPr="00136451" w:rsidRDefault="00FA5477" w:rsidP="00136451">
      <w:pPr>
        <w:spacing w:line="360" w:lineRule="auto"/>
        <w:jc w:val="both"/>
        <w:rPr>
          <w:rFonts w:ascii="Palatino Linotype" w:hAnsi="Palatino Linotype" w:cs="Arial"/>
        </w:rPr>
      </w:pPr>
    </w:p>
    <w:p w14:paraId="3A2D5A2A" w14:textId="642D87C7"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 xml:space="preserve">El primer elemento normativo, se actualiza ya que </w:t>
      </w:r>
      <w:r w:rsidRPr="00136451">
        <w:rPr>
          <w:rFonts w:ascii="Palatino Linotype" w:hAnsi="Palatino Linotype" w:cs="Arial"/>
          <w:b/>
        </w:rPr>
        <w:t>EL SUJETO OBLIGADO</w:t>
      </w:r>
      <w:r w:rsidRPr="00136451">
        <w:rPr>
          <w:rFonts w:ascii="Palatino Linotype" w:hAnsi="Palatino Linotype" w:cs="Arial"/>
        </w:rPr>
        <w:t xml:space="preserve"> responsable, es el </w:t>
      </w:r>
      <w:r w:rsidRPr="00136451">
        <w:rPr>
          <w:rFonts w:ascii="Palatino Linotype" w:hAnsi="Palatino Linotype" w:cs="Arial"/>
          <w:b/>
        </w:rPr>
        <w:t>Ayuntamiento de Coacalco de Berriozábal</w:t>
      </w:r>
      <w:r w:rsidRPr="00136451">
        <w:rPr>
          <w:rFonts w:ascii="Palatino Linotype" w:hAnsi="Palatino Linotype" w:cs="Arial"/>
        </w:rPr>
        <w:t>.</w:t>
      </w:r>
    </w:p>
    <w:p w14:paraId="78E8C51C" w14:textId="77777777" w:rsidR="00FA5477" w:rsidRPr="00136451" w:rsidRDefault="00FA5477" w:rsidP="00136451">
      <w:pPr>
        <w:spacing w:line="360" w:lineRule="auto"/>
        <w:jc w:val="both"/>
        <w:rPr>
          <w:rFonts w:ascii="Palatino Linotype" w:hAnsi="Palatino Linotype" w:cs="Arial"/>
        </w:rPr>
      </w:pPr>
    </w:p>
    <w:p w14:paraId="14DECACC" w14:textId="77777777"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 xml:space="preserve">Cabe destacar que, de la respuesta otorgada por </w:t>
      </w:r>
      <w:r w:rsidRPr="00136451">
        <w:rPr>
          <w:rFonts w:ascii="Palatino Linotype" w:hAnsi="Palatino Linotype" w:cs="Arial"/>
          <w:b/>
        </w:rPr>
        <w:t>EL SUJETO OBLIGADO</w:t>
      </w:r>
      <w:r w:rsidRPr="00136451">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136451">
        <w:rPr>
          <w:rFonts w:ascii="Palatino Linotype" w:hAnsi="Palatino Linotype" w:cs="Arial"/>
          <w:b/>
        </w:rPr>
        <w:t>SUJETO OBLIGADO</w:t>
      </w:r>
      <w:r w:rsidRPr="00136451">
        <w:rPr>
          <w:rFonts w:ascii="Palatino Linotype" w:hAnsi="Palatino Linotype" w:cs="Arial"/>
        </w:rPr>
        <w:t xml:space="preserve"> se observa a través de sus actos que necesariamente ejecuta y ejerce </w:t>
      </w:r>
      <w:r w:rsidRPr="00136451">
        <w:rPr>
          <w:rFonts w:ascii="Palatino Linotype" w:hAnsi="Palatino Linotype" w:cs="Arial"/>
        </w:rPr>
        <w:lastRenderedPageBreak/>
        <w:t xml:space="preserve">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42169EE5" w14:textId="77777777" w:rsidR="00FA5477" w:rsidRPr="00136451" w:rsidRDefault="00FA5477" w:rsidP="00136451">
      <w:pPr>
        <w:spacing w:line="360" w:lineRule="auto"/>
        <w:jc w:val="both"/>
        <w:rPr>
          <w:rFonts w:ascii="Palatino Linotype" w:hAnsi="Palatino Linotype" w:cs="Arial"/>
        </w:rPr>
      </w:pPr>
    </w:p>
    <w:p w14:paraId="78DA862A" w14:textId="77777777"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7259E454" w14:textId="77777777" w:rsidR="00FA5477" w:rsidRPr="00136451" w:rsidRDefault="00FA5477" w:rsidP="00136451">
      <w:pPr>
        <w:jc w:val="both"/>
        <w:rPr>
          <w:rFonts w:ascii="Palatino Linotype" w:hAnsi="Palatino Linotype" w:cs="Arial"/>
          <w:sz w:val="22"/>
          <w:szCs w:val="22"/>
        </w:rPr>
      </w:pPr>
    </w:p>
    <w:p w14:paraId="7D995A15"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b/>
          <w:i/>
          <w:sz w:val="22"/>
          <w:szCs w:val="22"/>
        </w:rPr>
        <w:t>“Artículo 53</w:t>
      </w:r>
      <w:r w:rsidRPr="00136451">
        <w:rPr>
          <w:rFonts w:ascii="Palatino Linotype" w:hAnsi="Palatino Linotype" w:cs="Arial"/>
          <w:i/>
          <w:sz w:val="22"/>
          <w:szCs w:val="22"/>
        </w:rPr>
        <w:t xml:space="preserve">. Las Unidades de Transparencia tendrán las siguientes funciones: </w:t>
      </w:r>
    </w:p>
    <w:p w14:paraId="7F21C34C"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D4E3B8F"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II. Recibir, tramitar y dar respuesta a las solicitudes de acceso a la información; </w:t>
      </w:r>
    </w:p>
    <w:p w14:paraId="4D4FCE04"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099F4CF8"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IV. Realizar, con efectividad, los trámites internos necesarios para la atención de las solicitudes de acceso a la información; </w:t>
      </w:r>
    </w:p>
    <w:p w14:paraId="3F586D95"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V. Entregar, en su caso, a los particulares la información solicitada; </w:t>
      </w:r>
    </w:p>
    <w:p w14:paraId="3E70BC67"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VI. Efectuar las notificaciones a los solicitantes; </w:t>
      </w:r>
    </w:p>
    <w:p w14:paraId="05F89C01"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2D858B03"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7732B1DA"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EDDE823"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lastRenderedPageBreak/>
        <w:t xml:space="preserve">X. Presentar ante el Comité, el proyecto de clasificación de información; </w:t>
      </w:r>
    </w:p>
    <w:p w14:paraId="521F6EF0"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XI. Promover e implementar políticas de transparencia proactiva procurando su accesibilidad; </w:t>
      </w:r>
    </w:p>
    <w:p w14:paraId="1AEFE081"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XII. Fomentar la transparencia y accesibilidad al interior del sujeto obligado; </w:t>
      </w:r>
    </w:p>
    <w:p w14:paraId="7F847D3E"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18C59F33" w14:textId="77777777" w:rsidR="00FA5477" w:rsidRPr="00136451" w:rsidRDefault="00FA5477" w:rsidP="00136451">
      <w:pPr>
        <w:tabs>
          <w:tab w:val="left" w:pos="851"/>
          <w:tab w:val="left" w:pos="8222"/>
        </w:tabs>
        <w:ind w:left="851" w:right="1417"/>
        <w:jc w:val="both"/>
        <w:rPr>
          <w:rFonts w:ascii="Palatino Linotype" w:hAnsi="Palatino Linotype" w:cs="Arial"/>
          <w:i/>
          <w:sz w:val="22"/>
          <w:szCs w:val="22"/>
        </w:rPr>
      </w:pPr>
      <w:r w:rsidRPr="00136451">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136451">
        <w:rPr>
          <w:rFonts w:ascii="Palatino Linotype" w:hAnsi="Palatino Linotype" w:cs="Arial"/>
          <w:b/>
          <w:i/>
          <w:sz w:val="22"/>
          <w:szCs w:val="22"/>
        </w:rPr>
        <w:t>”</w:t>
      </w:r>
    </w:p>
    <w:p w14:paraId="70791BC0" w14:textId="77777777" w:rsidR="00FA5477" w:rsidRPr="00136451" w:rsidRDefault="00FA5477" w:rsidP="00136451">
      <w:pPr>
        <w:jc w:val="both"/>
        <w:rPr>
          <w:rFonts w:ascii="Palatino Linotype" w:hAnsi="Palatino Linotype" w:cs="Arial"/>
          <w:sz w:val="22"/>
          <w:szCs w:val="22"/>
        </w:rPr>
      </w:pPr>
    </w:p>
    <w:p w14:paraId="712A85BD" w14:textId="408A22DB"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Es decir, la impugnación de</w:t>
      </w:r>
      <w:r w:rsidR="008E5EE7" w:rsidRPr="00136451">
        <w:rPr>
          <w:rFonts w:ascii="Palatino Linotype" w:hAnsi="Palatino Linotype" w:cs="Arial"/>
        </w:rPr>
        <w:t xml:space="preserve"> </w:t>
      </w:r>
      <w:r w:rsidR="008E5EE7" w:rsidRPr="00136451">
        <w:rPr>
          <w:rFonts w:ascii="Palatino Linotype" w:hAnsi="Palatino Linotype" w:cs="Arial"/>
          <w:b/>
        </w:rPr>
        <w:t>LA</w:t>
      </w:r>
      <w:r w:rsidRPr="00136451">
        <w:rPr>
          <w:rFonts w:ascii="Palatino Linotype" w:hAnsi="Palatino Linotype" w:cs="Arial"/>
        </w:rPr>
        <w:t xml:space="preserve"> </w:t>
      </w:r>
      <w:r w:rsidRPr="00136451">
        <w:rPr>
          <w:rFonts w:ascii="Palatino Linotype" w:hAnsi="Palatino Linotype" w:cs="Arial"/>
          <w:b/>
        </w:rPr>
        <w:t>RECURRENTE</w:t>
      </w:r>
      <w:r w:rsidRPr="00136451">
        <w:rPr>
          <w:rFonts w:ascii="Palatino Linotype" w:hAnsi="Palatino Linotype" w:cs="Arial"/>
        </w:rPr>
        <w:t xml:space="preserve"> debe ser sobre la emisión de un “Acto” contenido en la misma Ley o la omisión de éste, lo que en el presente caso se actualiza con la respuesta dada por </w:t>
      </w:r>
      <w:r w:rsidRPr="00136451">
        <w:rPr>
          <w:rFonts w:ascii="Palatino Linotype" w:hAnsi="Palatino Linotype" w:cs="Arial"/>
          <w:b/>
        </w:rPr>
        <w:t>EL SUJETO OBLIGADO</w:t>
      </w:r>
      <w:r w:rsidRPr="00136451">
        <w:rPr>
          <w:rFonts w:ascii="Palatino Linotype" w:hAnsi="Palatino Linotype" w:cs="Arial"/>
        </w:rPr>
        <w:t>.</w:t>
      </w:r>
    </w:p>
    <w:p w14:paraId="0759A092" w14:textId="77777777" w:rsidR="00FA5477" w:rsidRPr="00136451" w:rsidRDefault="00FA5477" w:rsidP="00136451">
      <w:pPr>
        <w:spacing w:line="360" w:lineRule="auto"/>
        <w:jc w:val="both"/>
        <w:rPr>
          <w:rFonts w:ascii="Palatino Linotype" w:hAnsi="Palatino Linotype" w:cs="Arial"/>
        </w:rPr>
      </w:pPr>
    </w:p>
    <w:p w14:paraId="1471ACBA" w14:textId="77777777"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136451">
        <w:rPr>
          <w:rFonts w:ascii="Palatino Linotype" w:hAnsi="Palatino Linotype" w:cs="Arial"/>
          <w:b/>
        </w:rPr>
        <w:t>la modifique o revoque</w:t>
      </w:r>
      <w:r w:rsidRPr="00136451">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67FC0B13" w14:textId="77777777" w:rsidR="00FA5477" w:rsidRPr="00136451" w:rsidRDefault="00FA5477" w:rsidP="00136451">
      <w:pPr>
        <w:spacing w:line="360" w:lineRule="auto"/>
        <w:jc w:val="both"/>
        <w:rPr>
          <w:rFonts w:ascii="Palatino Linotype" w:hAnsi="Palatino Linotype" w:cs="Arial"/>
        </w:rPr>
      </w:pPr>
    </w:p>
    <w:p w14:paraId="4B41B7E3" w14:textId="77777777"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Por cuanto hace a la revocación, a diferencia de la modificación, ocurre cuando la Dependencia o Entidad Responsable (</w:t>
      </w:r>
      <w:r w:rsidRPr="00136451">
        <w:rPr>
          <w:rFonts w:ascii="Palatino Linotype" w:hAnsi="Palatino Linotype" w:cs="Arial"/>
          <w:b/>
        </w:rPr>
        <w:t>SUJETO OBLIGADO</w:t>
      </w:r>
      <w:r w:rsidRPr="00136451">
        <w:rPr>
          <w:rFonts w:ascii="Palatino Linotype" w:hAnsi="Palatino Linotype" w:cs="Arial"/>
        </w:rPr>
        <w:t>), del acto o resolución impugnada, suprime, elimina o cancela la totalidad de su respuesta y emite otra en su lugar dejando sin efecto lo que en un principio respondió.</w:t>
      </w:r>
    </w:p>
    <w:p w14:paraId="33384D17" w14:textId="77777777" w:rsidR="00FA5477" w:rsidRPr="00136451" w:rsidRDefault="00FA5477" w:rsidP="00136451">
      <w:pPr>
        <w:spacing w:line="360" w:lineRule="auto"/>
        <w:jc w:val="both"/>
        <w:rPr>
          <w:rFonts w:ascii="Palatino Linotype" w:hAnsi="Palatino Linotype" w:cs="Arial"/>
        </w:rPr>
      </w:pPr>
    </w:p>
    <w:p w14:paraId="11F24C17" w14:textId="77777777"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lastRenderedPageBreak/>
        <w:t>En ese tenor, un acto impugnado queda sin efectos, cuando aun existiendo jurídicamente (esto es, que no se ha modificado, ni revocado) ya no genera ninguna consecuencia legal.</w:t>
      </w:r>
    </w:p>
    <w:p w14:paraId="175DD4F1" w14:textId="77777777" w:rsidR="00FA5477" w:rsidRPr="00136451" w:rsidRDefault="00FA5477" w:rsidP="00136451">
      <w:pPr>
        <w:spacing w:line="360" w:lineRule="auto"/>
        <w:jc w:val="both"/>
        <w:rPr>
          <w:rFonts w:ascii="Palatino Linotype" w:hAnsi="Palatino Linotype" w:cs="Arial"/>
        </w:rPr>
      </w:pPr>
    </w:p>
    <w:p w14:paraId="05BED914" w14:textId="77777777"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 xml:space="preserve">En tanto que, un acto impugnado queda sin materia, cuando ha sido satisfecha la pretensión de lo solicitado o exigido por la parte </w:t>
      </w:r>
      <w:r w:rsidRPr="00136451">
        <w:rPr>
          <w:rFonts w:ascii="Palatino Linotype" w:hAnsi="Palatino Linotype" w:cs="Arial"/>
          <w:b/>
        </w:rPr>
        <w:t xml:space="preserve">RECURRENTE </w:t>
      </w:r>
      <w:r w:rsidRPr="00136451">
        <w:rPr>
          <w:rFonts w:ascii="Palatino Linotype" w:hAnsi="Palatino Linotype" w:cs="Arial"/>
        </w:rPr>
        <w:t xml:space="preserve">de manera que </w:t>
      </w:r>
      <w:r w:rsidRPr="00136451">
        <w:rPr>
          <w:rFonts w:ascii="Palatino Linotype" w:hAnsi="Palatino Linotype" w:cs="Arial"/>
          <w:b/>
        </w:rPr>
        <w:t xml:space="preserve">EL SUJETO OBLIGADO </w:t>
      </w:r>
      <w:r w:rsidRPr="00136451">
        <w:rPr>
          <w:rFonts w:ascii="Palatino Linotype" w:hAnsi="Palatino Linotype" w:cs="Arial"/>
        </w:rPr>
        <w:t xml:space="preserve">entrega una respuesta que aunque sea posterior a los términos previstos en la ley, mediante ésta concede la información solicitada.  </w:t>
      </w:r>
    </w:p>
    <w:p w14:paraId="059A783C" w14:textId="77777777" w:rsidR="00FA5477" w:rsidRPr="00136451" w:rsidRDefault="00FA5477" w:rsidP="00136451">
      <w:pPr>
        <w:spacing w:line="360" w:lineRule="auto"/>
        <w:jc w:val="both"/>
        <w:rPr>
          <w:rFonts w:ascii="Palatino Linotype" w:hAnsi="Palatino Linotype" w:cs="Arial"/>
        </w:rPr>
      </w:pPr>
    </w:p>
    <w:p w14:paraId="12035078" w14:textId="3FEE2B01"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 xml:space="preserve">Bajo esas consideraciones, se afirma que en los Recursos de Revisión sujetos a estudio se actualiza la hipótesis jurídica citada en el cuarto elemento; toda vez que, quedó probado que, </w:t>
      </w:r>
      <w:r w:rsidRPr="00136451">
        <w:rPr>
          <w:rFonts w:ascii="Palatino Linotype" w:hAnsi="Palatino Linotype" w:cs="Arial"/>
          <w:b/>
        </w:rPr>
        <w:t>EL SUJETO OBLIGADO</w:t>
      </w:r>
      <w:r w:rsidRPr="00136451">
        <w:rPr>
          <w:rFonts w:ascii="Palatino Linotype" w:hAnsi="Palatino Linotype" w:cs="Arial"/>
        </w:rPr>
        <w:t xml:space="preserve"> mediante un acto posterior a su respuesta, como lo fue el Informe Justificado, remitió información con lo cual, dejó sin materia el presente recurso. </w:t>
      </w:r>
    </w:p>
    <w:p w14:paraId="2432C7B0" w14:textId="77777777" w:rsidR="00FA5477" w:rsidRPr="00136451" w:rsidRDefault="00FA5477" w:rsidP="00136451">
      <w:pPr>
        <w:spacing w:line="360" w:lineRule="auto"/>
        <w:jc w:val="both"/>
        <w:rPr>
          <w:rFonts w:ascii="Palatino Linotype" w:hAnsi="Palatino Linotype" w:cs="Arial"/>
        </w:rPr>
      </w:pPr>
    </w:p>
    <w:p w14:paraId="6A1AB383" w14:textId="2DE8F891" w:rsidR="00275C8C" w:rsidRPr="00136451" w:rsidRDefault="00FA5477" w:rsidP="00136451">
      <w:pPr>
        <w:spacing w:line="360" w:lineRule="auto"/>
        <w:jc w:val="both"/>
        <w:rPr>
          <w:rFonts w:ascii="Palatino Linotype" w:hAnsi="Palatino Linotype" w:cs="Arial"/>
        </w:rPr>
      </w:pPr>
      <w:r w:rsidRPr="00136451">
        <w:rPr>
          <w:rFonts w:ascii="Palatino Linotype" w:hAnsi="Palatino Linotype" w:cs="Arial"/>
        </w:rPr>
        <w:t xml:space="preserve">Atento a ello, es conveniente recordar </w:t>
      </w:r>
      <w:r w:rsidR="00275C8C" w:rsidRPr="00136451">
        <w:rPr>
          <w:rFonts w:ascii="Palatino Linotype" w:hAnsi="Palatino Linotype" w:cs="Arial"/>
        </w:rPr>
        <w:t xml:space="preserve">que </w:t>
      </w:r>
      <w:r w:rsidR="008E5EE7" w:rsidRPr="00136451">
        <w:rPr>
          <w:rFonts w:ascii="Palatino Linotype" w:hAnsi="Palatino Linotype" w:cs="Arial"/>
          <w:b/>
        </w:rPr>
        <w:t>LA</w:t>
      </w:r>
      <w:r w:rsidRPr="00136451">
        <w:rPr>
          <w:rFonts w:ascii="Palatino Linotype" w:hAnsi="Palatino Linotype" w:cs="Arial"/>
          <w:b/>
        </w:rPr>
        <w:t xml:space="preserve"> RECURRENTE</w:t>
      </w:r>
      <w:r w:rsidR="00275C8C" w:rsidRPr="00136451">
        <w:rPr>
          <w:rFonts w:ascii="Palatino Linotype" w:hAnsi="Palatino Linotype" w:cs="Arial"/>
          <w:b/>
        </w:rPr>
        <w:t xml:space="preserve"> </w:t>
      </w:r>
      <w:r w:rsidR="00275C8C" w:rsidRPr="00136451">
        <w:rPr>
          <w:rFonts w:ascii="Palatino Linotype" w:hAnsi="Palatino Linotype" w:cs="Arial"/>
        </w:rPr>
        <w:t xml:space="preserve">solicitó el número de promociones llevadas a cabo por la titular del instituto de la mujer ante la legislación estatal o a la reglamentación municipal, a fin de asegurar el marco legal que garantice la igualdad de oportunidades en materia de educación, salud, capacitación, ejercicio de derechos, trabajo y remuneración; al respecto </w:t>
      </w:r>
      <w:r w:rsidR="00275C8C" w:rsidRPr="00136451">
        <w:rPr>
          <w:rFonts w:ascii="Palatino Linotype" w:hAnsi="Palatino Linotype" w:cs="Arial"/>
          <w:b/>
        </w:rPr>
        <w:t xml:space="preserve">EL SUJETO OBLIGADO </w:t>
      </w:r>
      <w:r w:rsidR="00275C8C" w:rsidRPr="00136451">
        <w:rPr>
          <w:rFonts w:ascii="Palatino Linotype" w:hAnsi="Palatino Linotype" w:cs="Arial"/>
        </w:rPr>
        <w:t>adjuntó oficio de la Titular del Instituto Municipal de la Mujer, la cual refirió que había tenido diversas mesas de trabajo con los tres niveles de gobierno, implementando mecanismos y estrategias necesarias para el desarrollo en el ámbito educativo, salud y de igualdad de oportunidades en el territorio municipal, adjuntando para ello evidencias fotográficas.</w:t>
      </w:r>
    </w:p>
    <w:p w14:paraId="5D43455C" w14:textId="77777777" w:rsidR="00275C8C" w:rsidRPr="00136451" w:rsidRDefault="00275C8C" w:rsidP="00136451">
      <w:pPr>
        <w:spacing w:line="360" w:lineRule="auto"/>
        <w:jc w:val="both"/>
        <w:rPr>
          <w:rFonts w:ascii="Palatino Linotype" w:hAnsi="Palatino Linotype" w:cs="Arial"/>
        </w:rPr>
      </w:pPr>
    </w:p>
    <w:p w14:paraId="0D11AA2E" w14:textId="5521B25D" w:rsidR="00275C8C" w:rsidRPr="00136451" w:rsidRDefault="00275C8C" w:rsidP="00136451">
      <w:pPr>
        <w:spacing w:line="360" w:lineRule="auto"/>
        <w:jc w:val="both"/>
        <w:rPr>
          <w:rFonts w:ascii="Palatino Linotype" w:hAnsi="Palatino Linotype" w:cs="Arial"/>
        </w:rPr>
      </w:pPr>
      <w:r w:rsidRPr="00136451">
        <w:rPr>
          <w:rFonts w:ascii="Palatino Linotype" w:hAnsi="Palatino Linotype" w:cs="Arial"/>
        </w:rPr>
        <w:lastRenderedPageBreak/>
        <w:t xml:space="preserve">Ahora bien, mediante Informe Justificado la Titular del Instituto Municipal de la Mujer modificó su respuesta primigenia e informó que </w:t>
      </w:r>
      <w:r w:rsidR="008D7D0C" w:rsidRPr="00136451">
        <w:rPr>
          <w:rFonts w:ascii="Palatino Linotype" w:hAnsi="Palatino Linotype" w:cs="Arial"/>
        </w:rPr>
        <w:t>había enviado una propuesta de reglamentación con la finalidad de enriquecer el Bando Municipal 2022, para bien de la ciudadanía; asimismo, se envió una propuesta referente al reglamento del Sistema Municipal para la Igualdad de Trato y Oportunidades entre Mujeres y Hombres y para prevenir, atender, sancionar y erradicar la violencia contra las mujeres y las niñas en el Municipio</w:t>
      </w:r>
      <w:r w:rsidR="00B809EA" w:rsidRPr="00136451">
        <w:rPr>
          <w:rFonts w:ascii="Palatino Linotype" w:hAnsi="Palatino Linotype" w:cs="Arial"/>
        </w:rPr>
        <w:t>.</w:t>
      </w:r>
    </w:p>
    <w:p w14:paraId="08C47C05" w14:textId="77777777" w:rsidR="00B809EA" w:rsidRPr="00136451" w:rsidRDefault="00B809EA" w:rsidP="00136451">
      <w:pPr>
        <w:spacing w:line="360" w:lineRule="auto"/>
        <w:jc w:val="both"/>
        <w:rPr>
          <w:rFonts w:ascii="Palatino Linotype" w:hAnsi="Palatino Linotype" w:cs="Arial"/>
        </w:rPr>
      </w:pPr>
    </w:p>
    <w:p w14:paraId="7D9D2D84" w14:textId="51FDB0DD" w:rsidR="00B809EA" w:rsidRPr="00136451" w:rsidRDefault="00B809EA" w:rsidP="00136451">
      <w:pPr>
        <w:widowControl w:val="0"/>
        <w:autoSpaceDE w:val="0"/>
        <w:autoSpaceDN w:val="0"/>
        <w:adjustRightInd w:val="0"/>
        <w:spacing w:line="360" w:lineRule="auto"/>
        <w:jc w:val="both"/>
        <w:rPr>
          <w:rFonts w:ascii="Palatino Linotype" w:hAnsi="Palatino Linotype" w:cs="Arial"/>
        </w:rPr>
      </w:pPr>
      <w:r w:rsidRPr="00136451">
        <w:rPr>
          <w:rFonts w:ascii="Palatino Linotype" w:hAnsi="Palatino Linotype" w:cs="Arial"/>
          <w:lang w:eastAsia="es-MX"/>
        </w:rPr>
        <w:t xml:space="preserve">Es así que, </w:t>
      </w:r>
      <w:r w:rsidRPr="00136451">
        <w:rPr>
          <w:rFonts w:ascii="Palatino Linotype" w:hAnsi="Palatino Linotype" w:cs="Arial"/>
        </w:rPr>
        <w:t>si bien es cierto</w:t>
      </w:r>
      <w:r w:rsidR="00D026C1" w:rsidRPr="00136451">
        <w:rPr>
          <w:rFonts w:ascii="Palatino Linotype" w:hAnsi="Palatino Linotype" w:cs="Arial"/>
          <w:lang w:val="es-419"/>
        </w:rPr>
        <w:t>,</w:t>
      </w:r>
      <w:r w:rsidRPr="00136451">
        <w:rPr>
          <w:rFonts w:ascii="Palatino Linotype" w:hAnsi="Palatino Linotype" w:cs="Arial"/>
        </w:rPr>
        <w:t xml:space="preserve"> </w:t>
      </w:r>
      <w:r w:rsidR="00D026C1" w:rsidRPr="00136451">
        <w:rPr>
          <w:rFonts w:ascii="Palatino Linotype" w:hAnsi="Palatino Linotype" w:cs="Arial"/>
          <w:lang w:val="es-419"/>
        </w:rPr>
        <w:t xml:space="preserve">que </w:t>
      </w:r>
      <w:r w:rsidRPr="00136451">
        <w:rPr>
          <w:rFonts w:ascii="Palatino Linotype" w:hAnsi="Palatino Linotype" w:cs="Arial"/>
        </w:rPr>
        <w:t xml:space="preserve">mediante respuesta </w:t>
      </w:r>
      <w:r w:rsidRPr="00136451">
        <w:rPr>
          <w:rFonts w:ascii="Palatino Linotype" w:hAnsi="Palatino Linotype" w:cs="Arial"/>
          <w:b/>
        </w:rPr>
        <w:t xml:space="preserve">EL SUJETO OBLIGADO </w:t>
      </w:r>
      <w:r w:rsidRPr="00136451">
        <w:rPr>
          <w:rFonts w:ascii="Palatino Linotype" w:hAnsi="Palatino Linotype" w:cs="Arial"/>
        </w:rPr>
        <w:t>omitió hace</w:t>
      </w:r>
      <w:r w:rsidR="00D026C1" w:rsidRPr="00136451">
        <w:rPr>
          <w:rFonts w:ascii="Palatino Linotype" w:hAnsi="Palatino Linotype" w:cs="Arial"/>
          <w:lang w:val="es-419"/>
        </w:rPr>
        <w:t>r</w:t>
      </w:r>
      <w:r w:rsidRPr="00136451">
        <w:rPr>
          <w:rFonts w:ascii="Palatino Linotype" w:hAnsi="Palatino Linotype" w:cs="Arial"/>
        </w:rPr>
        <w:t xml:space="preserve"> entrega de la información requerida por </w:t>
      </w:r>
      <w:r w:rsidR="008E5EE7" w:rsidRPr="00136451">
        <w:rPr>
          <w:rFonts w:ascii="Palatino Linotype" w:hAnsi="Palatino Linotype" w:cs="Arial"/>
        </w:rPr>
        <w:t>la</w:t>
      </w:r>
      <w:r w:rsidRPr="00136451">
        <w:rPr>
          <w:rFonts w:ascii="Palatino Linotype" w:hAnsi="Palatino Linotype" w:cs="Arial"/>
        </w:rPr>
        <w:t xml:space="preserve"> particular, lo cierto es que mediante Informe Justificado hizo llegar la misma, tal como se muestra a continuación: </w:t>
      </w:r>
    </w:p>
    <w:p w14:paraId="74D6844F" w14:textId="77777777" w:rsidR="00B809EA" w:rsidRPr="00136451" w:rsidRDefault="00B809EA" w:rsidP="00136451">
      <w:pPr>
        <w:spacing w:line="360" w:lineRule="auto"/>
        <w:jc w:val="both"/>
        <w:rPr>
          <w:rFonts w:ascii="Palatino Linotype" w:hAnsi="Palatino Linotype" w:cs="Arial"/>
        </w:rPr>
      </w:pPr>
    </w:p>
    <w:p w14:paraId="3896D6A1" w14:textId="2E5AF258" w:rsidR="008D7D0C" w:rsidRPr="00136451" w:rsidRDefault="008D7D0C" w:rsidP="00136451">
      <w:pPr>
        <w:spacing w:line="360" w:lineRule="auto"/>
        <w:jc w:val="center"/>
        <w:rPr>
          <w:rFonts w:ascii="Palatino Linotype" w:hAnsi="Palatino Linotype" w:cs="Arial"/>
        </w:rPr>
      </w:pPr>
      <w:r w:rsidRPr="00136451">
        <w:rPr>
          <w:rFonts w:ascii="Palatino Linotype" w:hAnsi="Palatino Linotype"/>
          <w:noProof/>
          <w:lang w:eastAsia="es-MX"/>
        </w:rPr>
        <w:drawing>
          <wp:inline distT="0" distB="0" distL="0" distR="0" wp14:anchorId="720FE1BF" wp14:editId="772CC133">
            <wp:extent cx="5943600" cy="17272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4330" cy="1727412"/>
                    </a:xfrm>
                    <a:prstGeom prst="rect">
                      <a:avLst/>
                    </a:prstGeom>
                  </pic:spPr>
                </pic:pic>
              </a:graphicData>
            </a:graphic>
          </wp:inline>
        </w:drawing>
      </w:r>
    </w:p>
    <w:p w14:paraId="4DE60364" w14:textId="3D10122D" w:rsidR="008D7D0C" w:rsidRPr="00136451" w:rsidRDefault="008D7D0C" w:rsidP="00136451">
      <w:pPr>
        <w:spacing w:line="360" w:lineRule="auto"/>
        <w:jc w:val="center"/>
        <w:rPr>
          <w:rFonts w:ascii="Palatino Linotype" w:hAnsi="Palatino Linotype" w:cs="Arial"/>
        </w:rPr>
      </w:pPr>
      <w:r w:rsidRPr="00136451">
        <w:rPr>
          <w:rFonts w:ascii="Palatino Linotype" w:hAnsi="Palatino Linotype"/>
          <w:noProof/>
          <w:lang w:eastAsia="es-MX"/>
        </w:rPr>
        <w:lastRenderedPageBreak/>
        <w:drawing>
          <wp:inline distT="0" distB="0" distL="0" distR="0" wp14:anchorId="2C960C62" wp14:editId="1C718437">
            <wp:extent cx="5932170" cy="4673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6268" cy="4684707"/>
                    </a:xfrm>
                    <a:prstGeom prst="rect">
                      <a:avLst/>
                    </a:prstGeom>
                  </pic:spPr>
                </pic:pic>
              </a:graphicData>
            </a:graphic>
          </wp:inline>
        </w:drawing>
      </w:r>
    </w:p>
    <w:p w14:paraId="49EA03BA" w14:textId="77777777" w:rsidR="00B809EA" w:rsidRPr="00136451" w:rsidRDefault="00B809EA" w:rsidP="00136451">
      <w:pPr>
        <w:spacing w:line="360" w:lineRule="auto"/>
        <w:jc w:val="center"/>
        <w:rPr>
          <w:rFonts w:ascii="Palatino Linotype" w:hAnsi="Palatino Linotype" w:cs="Arial"/>
        </w:rPr>
      </w:pPr>
    </w:p>
    <w:p w14:paraId="73083AEE" w14:textId="20760EDE" w:rsidR="008D7D0C" w:rsidRPr="00136451" w:rsidRDefault="008D7D0C" w:rsidP="00136451">
      <w:pPr>
        <w:spacing w:line="360" w:lineRule="auto"/>
        <w:jc w:val="center"/>
        <w:rPr>
          <w:rFonts w:ascii="Palatino Linotype" w:hAnsi="Palatino Linotype" w:cs="Arial"/>
        </w:rPr>
      </w:pPr>
      <w:r w:rsidRPr="00136451">
        <w:rPr>
          <w:rFonts w:ascii="Palatino Linotype" w:hAnsi="Palatino Linotype"/>
          <w:noProof/>
          <w:lang w:eastAsia="es-MX"/>
        </w:rPr>
        <w:drawing>
          <wp:inline distT="0" distB="0" distL="0" distR="0" wp14:anchorId="6C2511DE" wp14:editId="27A17AA4">
            <wp:extent cx="5889172" cy="1324510"/>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75180" cy="1343854"/>
                    </a:xfrm>
                    <a:prstGeom prst="rect">
                      <a:avLst/>
                    </a:prstGeom>
                  </pic:spPr>
                </pic:pic>
              </a:graphicData>
            </a:graphic>
          </wp:inline>
        </w:drawing>
      </w:r>
    </w:p>
    <w:p w14:paraId="0DB4B4A9" w14:textId="15820FCB" w:rsidR="008D7D0C" w:rsidRPr="00136451" w:rsidRDefault="008D7D0C" w:rsidP="00136451">
      <w:pPr>
        <w:spacing w:line="360" w:lineRule="auto"/>
        <w:jc w:val="center"/>
        <w:rPr>
          <w:rFonts w:ascii="Palatino Linotype" w:hAnsi="Palatino Linotype" w:cs="Arial"/>
        </w:rPr>
      </w:pPr>
      <w:r w:rsidRPr="00136451">
        <w:rPr>
          <w:rFonts w:ascii="Palatino Linotype" w:hAnsi="Palatino Linotype"/>
          <w:noProof/>
          <w:lang w:eastAsia="es-MX"/>
        </w:rPr>
        <w:lastRenderedPageBreak/>
        <w:drawing>
          <wp:inline distT="0" distB="0" distL="0" distR="0" wp14:anchorId="39A49884" wp14:editId="5D580D3F">
            <wp:extent cx="5767209" cy="1992086"/>
            <wp:effectExtent l="0" t="0" r="508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88561" cy="1999461"/>
                    </a:xfrm>
                    <a:prstGeom prst="rect">
                      <a:avLst/>
                    </a:prstGeom>
                  </pic:spPr>
                </pic:pic>
              </a:graphicData>
            </a:graphic>
          </wp:inline>
        </w:drawing>
      </w:r>
    </w:p>
    <w:p w14:paraId="1601065A" w14:textId="77777777" w:rsidR="008D7D0C" w:rsidRPr="00136451" w:rsidRDefault="008D7D0C" w:rsidP="00136451">
      <w:pPr>
        <w:widowControl w:val="0"/>
        <w:autoSpaceDE w:val="0"/>
        <w:autoSpaceDN w:val="0"/>
        <w:adjustRightInd w:val="0"/>
        <w:spacing w:line="360" w:lineRule="auto"/>
        <w:jc w:val="both"/>
        <w:rPr>
          <w:rFonts w:ascii="Palatino Linotype" w:hAnsi="Palatino Linotype" w:cs="Arial"/>
          <w:lang w:eastAsia="es-MX"/>
        </w:rPr>
      </w:pPr>
    </w:p>
    <w:p w14:paraId="471E696C" w14:textId="77777777" w:rsidR="00FA5477" w:rsidRPr="00136451" w:rsidRDefault="00FA5477" w:rsidP="00136451">
      <w:pPr>
        <w:widowControl w:val="0"/>
        <w:autoSpaceDE w:val="0"/>
        <w:autoSpaceDN w:val="0"/>
        <w:adjustRightInd w:val="0"/>
        <w:spacing w:line="360" w:lineRule="auto"/>
        <w:jc w:val="both"/>
        <w:rPr>
          <w:rFonts w:ascii="Palatino Linotype" w:hAnsi="Palatino Linotype" w:cs="Arial"/>
        </w:rPr>
      </w:pPr>
      <w:r w:rsidRPr="00136451">
        <w:rPr>
          <w:rFonts w:ascii="Palatino Linotype" w:hAnsi="Palatino Linotype" w:cs="Arial"/>
        </w:rPr>
        <w:t xml:space="preserve">En consecuencia, se determina que dicho requerimiento se tiene por atendido. </w:t>
      </w:r>
    </w:p>
    <w:p w14:paraId="74BF4141" w14:textId="77777777" w:rsidR="00FA5477" w:rsidRPr="00136451" w:rsidRDefault="00FA5477" w:rsidP="00136451">
      <w:pPr>
        <w:widowControl w:val="0"/>
        <w:autoSpaceDE w:val="0"/>
        <w:autoSpaceDN w:val="0"/>
        <w:adjustRightInd w:val="0"/>
        <w:spacing w:line="360" w:lineRule="auto"/>
        <w:jc w:val="both"/>
        <w:rPr>
          <w:rFonts w:ascii="Palatino Linotype" w:hAnsi="Palatino Linotype" w:cs="Arial"/>
        </w:rPr>
      </w:pPr>
    </w:p>
    <w:p w14:paraId="6BD731E7" w14:textId="45FEE4A9" w:rsidR="00FA5477" w:rsidRPr="00136451" w:rsidRDefault="00FA5477" w:rsidP="00136451">
      <w:pPr>
        <w:spacing w:line="360" w:lineRule="auto"/>
        <w:jc w:val="both"/>
        <w:rPr>
          <w:rFonts w:ascii="Palatino Linotype" w:hAnsi="Palatino Linotype" w:cs="Arial"/>
        </w:rPr>
      </w:pPr>
      <w:r w:rsidRPr="00136451">
        <w:rPr>
          <w:rFonts w:ascii="Palatino Linotype" w:hAnsi="Palatino Linotype"/>
        </w:rPr>
        <w:t xml:space="preserve">Atento a ello, resulta evidente que </w:t>
      </w:r>
      <w:r w:rsidRPr="00136451">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136451">
        <w:rPr>
          <w:rFonts w:ascii="Palatino Linotype" w:hAnsi="Palatino Linotype" w:cs="Arial"/>
          <w:b/>
        </w:rPr>
        <w:t xml:space="preserve"> al modificar la respuesta con el Informe Justificado rendido, </w:t>
      </w:r>
      <w:r w:rsidRPr="00136451">
        <w:rPr>
          <w:rFonts w:ascii="Palatino Linotype" w:hAnsi="Palatino Linotype" w:cs="Arial"/>
        </w:rPr>
        <w:t xml:space="preserve">se proporcionó </w:t>
      </w:r>
      <w:r w:rsidR="00B809EA" w:rsidRPr="00136451">
        <w:rPr>
          <w:rFonts w:ascii="Palatino Linotype" w:hAnsi="Palatino Linotype" w:cs="Arial"/>
        </w:rPr>
        <w:t xml:space="preserve">el número de promociones llevadas a cabo en el Bando Municipal y Reglamento del Sistema Municipal para la Igualdad de Trato de Oportunidades entre Mujeres y Hombres para prevenir, atender, sancionar y erradicar la violencia contra las </w:t>
      </w:r>
      <w:r w:rsidR="00D026C1" w:rsidRPr="00136451">
        <w:rPr>
          <w:rFonts w:ascii="Palatino Linotype" w:hAnsi="Palatino Linotype" w:cs="Arial"/>
        </w:rPr>
        <w:t>mujeres</w:t>
      </w:r>
      <w:r w:rsidR="00B809EA" w:rsidRPr="00136451">
        <w:rPr>
          <w:rFonts w:ascii="Palatino Linotype" w:hAnsi="Palatino Linotype" w:cs="Arial"/>
        </w:rPr>
        <w:t xml:space="preserve"> y las niñas en el Municipio.</w:t>
      </w:r>
    </w:p>
    <w:p w14:paraId="39A253BE" w14:textId="77777777" w:rsidR="00FA5477" w:rsidRPr="00136451" w:rsidRDefault="00FA5477" w:rsidP="00136451">
      <w:pPr>
        <w:spacing w:line="360" w:lineRule="auto"/>
        <w:jc w:val="both"/>
        <w:rPr>
          <w:rFonts w:ascii="Palatino Linotype" w:hAnsi="Palatino Linotype" w:cs="Arial"/>
        </w:rPr>
      </w:pPr>
    </w:p>
    <w:p w14:paraId="23737E5C" w14:textId="490DCA3D" w:rsidR="00FA5477" w:rsidRPr="00136451" w:rsidRDefault="00FA5477" w:rsidP="00136451">
      <w:pPr>
        <w:spacing w:line="360" w:lineRule="auto"/>
        <w:jc w:val="both"/>
        <w:rPr>
          <w:rFonts w:ascii="Palatino Linotype" w:hAnsi="Palatino Linotype" w:cs="Arial"/>
          <w:szCs w:val="28"/>
          <w:lang w:val="es-ES"/>
        </w:rPr>
      </w:pPr>
      <w:r w:rsidRPr="00136451">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136451">
        <w:rPr>
          <w:rFonts w:ascii="Palatino Linotype" w:hAnsi="Palatino Linotype" w:cs="Arial"/>
          <w:b/>
          <w:szCs w:val="28"/>
          <w:lang w:val="es-ES"/>
        </w:rPr>
        <w:t xml:space="preserve">EL SUJETO OBLIGADO </w:t>
      </w:r>
      <w:r w:rsidRPr="00136451">
        <w:rPr>
          <w:rFonts w:ascii="Palatino Linotype" w:hAnsi="Palatino Linotype" w:cs="Arial"/>
          <w:szCs w:val="28"/>
          <w:lang w:val="es-ES"/>
        </w:rPr>
        <w:t>la respuesta en el Recurso de Revisión</w:t>
      </w:r>
      <w:r w:rsidR="00B809EA" w:rsidRPr="00136451">
        <w:rPr>
          <w:rFonts w:ascii="Palatino Linotype" w:hAnsi="Palatino Linotype" w:cs="Arial"/>
          <w:szCs w:val="28"/>
          <w:lang w:val="es-ES"/>
        </w:rPr>
        <w:t xml:space="preserve"> </w:t>
      </w:r>
      <w:r w:rsidR="00B809EA" w:rsidRPr="00136451">
        <w:rPr>
          <w:rFonts w:ascii="Palatino Linotype" w:hAnsi="Palatino Linotype" w:cs="Arial"/>
          <w:b/>
        </w:rPr>
        <w:t>16911/INFOEM/IP/RR/2022</w:t>
      </w:r>
      <w:r w:rsidRPr="00136451">
        <w:rPr>
          <w:rFonts w:ascii="Palatino Linotype" w:hAnsi="Palatino Linotype" w:cs="Arial"/>
          <w:szCs w:val="28"/>
          <w:lang w:val="es-ES"/>
        </w:rPr>
        <w:t xml:space="preserve"> quedó sin materia. </w:t>
      </w:r>
    </w:p>
    <w:p w14:paraId="3BD770CC" w14:textId="255F645C" w:rsidR="00087B02" w:rsidRPr="00136451" w:rsidRDefault="00087B02" w:rsidP="00136451">
      <w:pPr>
        <w:spacing w:line="360" w:lineRule="auto"/>
        <w:jc w:val="both"/>
        <w:rPr>
          <w:rFonts w:ascii="Palatino Linotype" w:eastAsiaTheme="minorEastAsia" w:hAnsi="Palatino Linotype" w:cstheme="minorBidi"/>
          <w:lang w:val="es-ES_tradnl"/>
        </w:rPr>
      </w:pPr>
      <w:r w:rsidRPr="00136451">
        <w:rPr>
          <w:rFonts w:ascii="Palatino Linotype" w:eastAsiaTheme="minorEastAsia" w:hAnsi="Palatino Linotype" w:cstheme="minorBidi"/>
          <w:lang w:val="es-ES_tradnl"/>
        </w:rPr>
        <w:lastRenderedPageBreak/>
        <w:t xml:space="preserve">Finalmente, no se omite comentar que respecto a las documentales remitidas y del pronunciamiento por parte del </w:t>
      </w:r>
      <w:r w:rsidRPr="00136451">
        <w:rPr>
          <w:rFonts w:ascii="Palatino Linotype" w:eastAsiaTheme="minorEastAsia" w:hAnsi="Palatino Linotype" w:cstheme="minorBidi"/>
          <w:b/>
          <w:lang w:val="es-ES_tradnl"/>
        </w:rPr>
        <w:t>SUJETO OBLIGADO</w:t>
      </w:r>
      <w:r w:rsidRPr="00136451">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w:t>
      </w:r>
    </w:p>
    <w:p w14:paraId="5799D3D2" w14:textId="77777777" w:rsidR="00087B02" w:rsidRPr="00136451" w:rsidRDefault="00087B02" w:rsidP="00136451">
      <w:pPr>
        <w:spacing w:line="360" w:lineRule="auto"/>
        <w:jc w:val="both"/>
        <w:rPr>
          <w:rFonts w:ascii="Palatino Linotype" w:eastAsiaTheme="minorEastAsia" w:hAnsi="Palatino Linotype" w:cs="Arial"/>
          <w:lang w:val="es-ES_tradnl"/>
        </w:rPr>
      </w:pPr>
    </w:p>
    <w:p w14:paraId="68F76D97" w14:textId="77777777" w:rsidR="00087B02" w:rsidRPr="00136451" w:rsidRDefault="00087B02" w:rsidP="00136451">
      <w:pPr>
        <w:spacing w:line="360" w:lineRule="auto"/>
        <w:jc w:val="both"/>
        <w:rPr>
          <w:rFonts w:ascii="Palatino Linotype" w:eastAsiaTheme="minorEastAsia" w:hAnsi="Palatino Linotype" w:cs="Arial"/>
          <w:lang w:val="es-ES_tradnl"/>
        </w:rPr>
      </w:pPr>
      <w:r w:rsidRPr="0013645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7342560" w14:textId="77777777" w:rsidR="00087B02" w:rsidRPr="00136451" w:rsidRDefault="00087B02" w:rsidP="00136451">
      <w:pPr>
        <w:jc w:val="both"/>
        <w:rPr>
          <w:rFonts w:ascii="Palatino Linotype" w:eastAsiaTheme="minorEastAsia" w:hAnsi="Palatino Linotype" w:cs="Arial"/>
          <w:sz w:val="20"/>
          <w:szCs w:val="20"/>
          <w:lang w:val="es-ES_tradnl"/>
        </w:rPr>
      </w:pPr>
    </w:p>
    <w:p w14:paraId="268AC6D1" w14:textId="77777777" w:rsidR="00087B02" w:rsidRPr="00136451" w:rsidRDefault="00087B02" w:rsidP="00136451">
      <w:pPr>
        <w:ind w:left="851" w:right="899"/>
        <w:jc w:val="both"/>
        <w:rPr>
          <w:rFonts w:ascii="Palatino Linotype" w:eastAsiaTheme="minorEastAsia" w:hAnsi="Palatino Linotype" w:cs="Arial"/>
          <w:b/>
          <w:i/>
          <w:sz w:val="22"/>
          <w:szCs w:val="20"/>
          <w:lang w:val="es-ES_tradnl"/>
        </w:rPr>
      </w:pPr>
      <w:r w:rsidRPr="0013645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36451">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36451">
        <w:rPr>
          <w:rFonts w:ascii="Palatino Linotype" w:eastAsiaTheme="minorEastAsia" w:hAnsi="Palatino Linotype" w:cs="Arial"/>
          <w:b/>
          <w:i/>
          <w:sz w:val="22"/>
          <w:szCs w:val="20"/>
          <w:lang w:val="es-ES_tradnl"/>
        </w:rPr>
        <w:t>”</w:t>
      </w:r>
      <w:r w:rsidRPr="00136451">
        <w:rPr>
          <w:rFonts w:ascii="Palatino Linotype" w:eastAsiaTheme="minorEastAsia" w:hAnsi="Palatino Linotype" w:cs="Arial"/>
          <w:i/>
          <w:sz w:val="22"/>
          <w:szCs w:val="20"/>
          <w:lang w:val="es-ES_tradnl"/>
        </w:rPr>
        <w:t xml:space="preserve"> </w:t>
      </w:r>
    </w:p>
    <w:p w14:paraId="0BE511B1" w14:textId="77777777" w:rsidR="00087B02" w:rsidRPr="00136451" w:rsidRDefault="00087B02" w:rsidP="00136451">
      <w:pPr>
        <w:jc w:val="both"/>
        <w:rPr>
          <w:rFonts w:ascii="Palatino Linotype" w:hAnsi="Palatino Linotype" w:cs="Arial"/>
        </w:rPr>
      </w:pPr>
    </w:p>
    <w:p w14:paraId="4CCE2627" w14:textId="6C030144" w:rsidR="00087B02" w:rsidRPr="00136451" w:rsidRDefault="00087B02" w:rsidP="00136451">
      <w:pPr>
        <w:spacing w:line="360" w:lineRule="auto"/>
        <w:jc w:val="both"/>
        <w:rPr>
          <w:rFonts w:ascii="Palatino Linotype" w:eastAsia="Calibri" w:hAnsi="Palatino Linotype" w:cs="Arial"/>
        </w:rPr>
      </w:pPr>
      <w:r w:rsidRPr="00136451">
        <w:rPr>
          <w:rFonts w:ascii="Palatino Linotype" w:eastAsia="Calibri" w:hAnsi="Palatino Linotype" w:cs="Arial"/>
        </w:rPr>
        <w:t xml:space="preserve">Así, con fundamento en lo previsto en los artículos 5, párrafos </w:t>
      </w:r>
      <w:r w:rsidRPr="00136451">
        <w:rPr>
          <w:rFonts w:ascii="Palatino Linotype" w:hAnsi="Palatino Linotype"/>
        </w:rPr>
        <w:t>trigésimo segundo, trigésimo tercero y trigésimo cuarto,</w:t>
      </w:r>
      <w:r w:rsidRPr="00136451">
        <w:rPr>
          <w:rFonts w:ascii="Palatino Linotype" w:eastAsia="Calibri" w:hAnsi="Palatino Linotype" w:cs="Arial"/>
        </w:rPr>
        <w:t xml:space="preserve"> fracciones IV y V de la Constitución Política del Estado Libre y Soberano de México; </w:t>
      </w:r>
      <w:r w:rsidRPr="00136451">
        <w:rPr>
          <w:rFonts w:ascii="Palatino Linotype" w:hAnsi="Palatino Linotype" w:cs="Arial"/>
        </w:rPr>
        <w:t>2, fracción II, 29, 36, fracciones I y II, 176, 178, 179, 181, 185 fracción I, 186 y 188</w:t>
      </w:r>
      <w:r w:rsidRPr="00136451">
        <w:rPr>
          <w:rFonts w:ascii="Palatino Linotype" w:eastAsia="Calibri" w:hAnsi="Palatino Linotype" w:cs="Arial"/>
        </w:rPr>
        <w:t xml:space="preserve"> de la Ley de Transparencia y Acceso a la Información Pública del Estado de México y Municipios, este Pleno: </w:t>
      </w:r>
    </w:p>
    <w:p w14:paraId="4A546D29" w14:textId="77777777" w:rsidR="00E612A0" w:rsidRPr="00136451" w:rsidRDefault="00E612A0" w:rsidP="00136451">
      <w:pPr>
        <w:spacing w:line="360" w:lineRule="auto"/>
        <w:jc w:val="both"/>
        <w:rPr>
          <w:rFonts w:ascii="Palatino Linotype" w:eastAsia="Calibri" w:hAnsi="Palatino Linotype" w:cs="Arial"/>
        </w:rPr>
      </w:pPr>
    </w:p>
    <w:bookmarkEnd w:id="2"/>
    <w:p w14:paraId="7FD08FB9" w14:textId="77777777" w:rsidR="000171D8" w:rsidRPr="00136451" w:rsidRDefault="000171D8" w:rsidP="00136451">
      <w:pPr>
        <w:jc w:val="center"/>
        <w:rPr>
          <w:rFonts w:ascii="Palatino Linotype" w:hAnsi="Palatino Linotype"/>
          <w:b/>
          <w:spacing w:val="60"/>
          <w:sz w:val="28"/>
          <w:szCs w:val="28"/>
        </w:rPr>
      </w:pPr>
      <w:r w:rsidRPr="00136451">
        <w:rPr>
          <w:rFonts w:ascii="Palatino Linotype" w:hAnsi="Palatino Linotype"/>
          <w:b/>
          <w:spacing w:val="60"/>
          <w:sz w:val="28"/>
          <w:szCs w:val="28"/>
        </w:rPr>
        <w:lastRenderedPageBreak/>
        <w:t>RESUELVE</w:t>
      </w:r>
    </w:p>
    <w:p w14:paraId="124A5727" w14:textId="77777777" w:rsidR="00323C71" w:rsidRPr="00136451" w:rsidRDefault="00323C71" w:rsidP="00136451">
      <w:pPr>
        <w:jc w:val="center"/>
        <w:rPr>
          <w:rFonts w:ascii="Palatino Linotype" w:hAnsi="Palatino Linotype"/>
          <w:b/>
          <w:spacing w:val="60"/>
          <w:sz w:val="28"/>
          <w:szCs w:val="28"/>
        </w:rPr>
      </w:pPr>
    </w:p>
    <w:p w14:paraId="055B0D96" w14:textId="756D5665" w:rsidR="00087B02" w:rsidRPr="00136451" w:rsidRDefault="00087B02" w:rsidP="00136451">
      <w:pPr>
        <w:widowControl w:val="0"/>
        <w:autoSpaceDE w:val="0"/>
        <w:autoSpaceDN w:val="0"/>
        <w:adjustRightInd w:val="0"/>
        <w:spacing w:line="360" w:lineRule="auto"/>
        <w:jc w:val="both"/>
        <w:rPr>
          <w:rFonts w:ascii="Palatino Linotype" w:hAnsi="Palatino Linotype" w:cs="Arial"/>
          <w:b/>
          <w:sz w:val="28"/>
        </w:rPr>
      </w:pPr>
      <w:r w:rsidRPr="00136451">
        <w:rPr>
          <w:rFonts w:ascii="Palatino Linotype" w:hAnsi="Palatino Linotype" w:cs="Arial"/>
          <w:b/>
          <w:sz w:val="28"/>
        </w:rPr>
        <w:t>PRIMERO.</w:t>
      </w:r>
      <w:r w:rsidRPr="00136451">
        <w:rPr>
          <w:rFonts w:ascii="Palatino Linotype" w:hAnsi="Palatino Linotype" w:cs="Arial"/>
        </w:rPr>
        <w:t xml:space="preserve"> </w:t>
      </w:r>
      <w:r w:rsidRPr="00136451">
        <w:rPr>
          <w:rFonts w:ascii="Palatino Linotype" w:eastAsiaTheme="minorEastAsia" w:hAnsi="Palatino Linotype" w:cs="Arial"/>
          <w:lang w:val="es-ES_tradnl"/>
        </w:rPr>
        <w:t xml:space="preserve">Se </w:t>
      </w:r>
      <w:r w:rsidRPr="00136451">
        <w:rPr>
          <w:rFonts w:ascii="Palatino Linotype" w:eastAsiaTheme="minorEastAsia" w:hAnsi="Palatino Linotype" w:cs="Arial"/>
          <w:b/>
          <w:lang w:val="es-ES_tradnl"/>
        </w:rPr>
        <w:t>SOBRESEEN</w:t>
      </w:r>
      <w:r w:rsidR="00F50FFB" w:rsidRPr="00136451">
        <w:rPr>
          <w:rFonts w:ascii="Palatino Linotype" w:eastAsiaTheme="minorEastAsia" w:hAnsi="Palatino Linotype" w:cs="Arial"/>
          <w:lang w:val="es-ES_tradnl"/>
        </w:rPr>
        <w:t xml:space="preserve"> los R</w:t>
      </w:r>
      <w:r w:rsidRPr="00136451">
        <w:rPr>
          <w:rFonts w:ascii="Palatino Linotype" w:eastAsiaTheme="minorEastAsia" w:hAnsi="Palatino Linotype" w:cs="Arial"/>
          <w:lang w:val="es-ES_tradnl"/>
        </w:rPr>
        <w:t xml:space="preserve">ecurso de </w:t>
      </w:r>
      <w:r w:rsidR="00F50FFB" w:rsidRPr="00136451">
        <w:rPr>
          <w:rFonts w:ascii="Palatino Linotype" w:eastAsiaTheme="minorEastAsia" w:hAnsi="Palatino Linotype" w:cs="Arial"/>
          <w:lang w:val="es-ES_tradnl"/>
        </w:rPr>
        <w:t>R</w:t>
      </w:r>
      <w:r w:rsidRPr="00136451">
        <w:rPr>
          <w:rFonts w:ascii="Palatino Linotype" w:eastAsiaTheme="minorEastAsia" w:hAnsi="Palatino Linotype" w:cs="Arial"/>
          <w:lang w:val="es-ES_tradnl"/>
        </w:rPr>
        <w:t xml:space="preserve">evisión </w:t>
      </w:r>
      <w:r w:rsidRPr="00136451">
        <w:rPr>
          <w:rFonts w:ascii="Palatino Linotype" w:hAnsi="Palatino Linotype" w:cs="Arial"/>
          <w:b/>
        </w:rPr>
        <w:t xml:space="preserve">16902/INFOEM/IP/RR/2022 </w:t>
      </w:r>
      <w:r w:rsidRPr="00136451">
        <w:rPr>
          <w:rFonts w:ascii="Palatino Linotype" w:hAnsi="Palatino Linotype" w:cs="Arial"/>
        </w:rPr>
        <w:t xml:space="preserve">y </w:t>
      </w:r>
      <w:r w:rsidRPr="00136451">
        <w:rPr>
          <w:rFonts w:ascii="Palatino Linotype" w:hAnsi="Palatino Linotype" w:cs="Arial"/>
          <w:b/>
        </w:rPr>
        <w:t xml:space="preserve">16903/INFOEM/IP/RR/2022 </w:t>
      </w:r>
      <w:r w:rsidRPr="00136451">
        <w:rPr>
          <w:rFonts w:ascii="Palatino Linotype" w:hAnsi="Palatino Linotype" w:cs="Arial"/>
          <w:szCs w:val="28"/>
          <w:lang w:val="es-ES"/>
        </w:rPr>
        <w:t xml:space="preserve">porque una vez admitidos se actualizó la causal establecida en el artículo 192 fracción IV, por ser improcedente conforme a la </w:t>
      </w:r>
      <w:r w:rsidRPr="00136451">
        <w:rPr>
          <w:rFonts w:ascii="Palatino Linotype" w:hAnsi="Palatino Linotype"/>
          <w:lang w:eastAsia="es-ES_tradnl"/>
        </w:rPr>
        <w:t>Ley de Transparencia y Acceso a la Información Pública del Estado de México y Municipios; así como</w:t>
      </w:r>
      <w:r w:rsidRPr="00136451">
        <w:rPr>
          <w:rFonts w:ascii="Palatino Linotype" w:eastAsiaTheme="minorEastAsia" w:hAnsi="Palatino Linotype" w:cs="Arial"/>
          <w:lang w:val="es-ES_tradnl"/>
        </w:rPr>
        <w:t xml:space="preserve">, el Recurso de Revisión </w:t>
      </w:r>
      <w:r w:rsidRPr="00136451">
        <w:rPr>
          <w:rFonts w:ascii="Palatino Linotype" w:hAnsi="Palatino Linotype" w:cs="Arial"/>
          <w:b/>
        </w:rPr>
        <w:t xml:space="preserve">16911/INFOEM/IP/RR/2022 </w:t>
      </w:r>
      <w:r w:rsidRPr="00136451">
        <w:rPr>
          <w:rFonts w:ascii="Palatino Linotype" w:hAnsi="Palatino Linotype" w:cs="Arial"/>
          <w:szCs w:val="28"/>
          <w:lang w:val="es-ES"/>
        </w:rPr>
        <w:t xml:space="preserve">por actualizarse la causal establecida en el artículo 192 fracción III de la </w:t>
      </w:r>
      <w:r w:rsidRPr="00136451">
        <w:rPr>
          <w:rFonts w:ascii="Palatino Linotype" w:hAnsi="Palatino Linotype"/>
          <w:lang w:eastAsia="es-ES_tradnl"/>
        </w:rPr>
        <w:t>Ley de Transparencia y Acceso a la Información Pública del Estado de México y Municipios</w:t>
      </w:r>
      <w:r w:rsidRPr="00136451">
        <w:rPr>
          <w:rFonts w:ascii="Palatino Linotype" w:hAnsi="Palatino Linotype" w:cs="Arial"/>
          <w:szCs w:val="28"/>
          <w:lang w:val="es-ES"/>
        </w:rPr>
        <w:t xml:space="preserve">, ya que al </w:t>
      </w:r>
      <w:r w:rsidRPr="00136451">
        <w:rPr>
          <w:rFonts w:ascii="Palatino Linotype" w:hAnsi="Palatino Linotype" w:cs="Arial"/>
          <w:b/>
          <w:szCs w:val="28"/>
          <w:lang w:val="es-ES"/>
        </w:rPr>
        <w:t>modificar el Sujeto Obligado la respuesta en el Recurso de Revisión quedó sin materia</w:t>
      </w:r>
      <w:r w:rsidRPr="00136451">
        <w:rPr>
          <w:rFonts w:ascii="Palatino Linotype" w:hAnsi="Palatino Linotype" w:cs="Arial"/>
          <w:szCs w:val="28"/>
          <w:lang w:val="es-ES"/>
        </w:rPr>
        <w:t xml:space="preserve">, en términos del Considerando </w:t>
      </w:r>
      <w:r w:rsidRPr="00136451">
        <w:rPr>
          <w:rFonts w:ascii="Palatino Linotype" w:hAnsi="Palatino Linotype" w:cs="Arial"/>
          <w:b/>
          <w:szCs w:val="28"/>
          <w:lang w:val="es-ES"/>
        </w:rPr>
        <w:t>SEXTO</w:t>
      </w:r>
      <w:r w:rsidRPr="00136451">
        <w:rPr>
          <w:rFonts w:ascii="Palatino Linotype" w:hAnsi="Palatino Linotype" w:cs="Arial"/>
          <w:szCs w:val="28"/>
          <w:lang w:val="es-ES"/>
        </w:rPr>
        <w:t xml:space="preserve"> de la presente resolución.</w:t>
      </w:r>
    </w:p>
    <w:p w14:paraId="12E18001" w14:textId="77777777" w:rsidR="00087B02" w:rsidRPr="00136451" w:rsidRDefault="00087B02" w:rsidP="00136451">
      <w:pPr>
        <w:widowControl w:val="0"/>
        <w:autoSpaceDE w:val="0"/>
        <w:autoSpaceDN w:val="0"/>
        <w:adjustRightInd w:val="0"/>
        <w:spacing w:line="360" w:lineRule="auto"/>
        <w:jc w:val="both"/>
        <w:rPr>
          <w:rFonts w:ascii="Palatino Linotype" w:eastAsiaTheme="minorEastAsia" w:hAnsi="Palatino Linotype" w:cs="Arial"/>
          <w:lang w:val="es-ES_tradnl"/>
        </w:rPr>
      </w:pPr>
    </w:p>
    <w:p w14:paraId="6471B866" w14:textId="7E984637" w:rsidR="00087B02" w:rsidRPr="00136451" w:rsidRDefault="00087B02" w:rsidP="00136451">
      <w:pPr>
        <w:spacing w:line="360" w:lineRule="auto"/>
        <w:jc w:val="both"/>
        <w:rPr>
          <w:rFonts w:ascii="Palatino Linotype" w:eastAsia="Calibri" w:hAnsi="Palatino Linotype" w:cs="Arial"/>
          <w:b/>
        </w:rPr>
      </w:pPr>
      <w:r w:rsidRPr="00136451">
        <w:rPr>
          <w:rFonts w:ascii="Palatino Linotype" w:hAnsi="Palatino Linotype" w:cs="Arial"/>
          <w:b/>
          <w:sz w:val="28"/>
        </w:rPr>
        <w:t>SEGUNDO.</w:t>
      </w:r>
      <w:r w:rsidRPr="00136451">
        <w:rPr>
          <w:rFonts w:ascii="Palatino Linotype" w:hAnsi="Palatino Linotype" w:cs="Arial"/>
        </w:rPr>
        <w:t xml:space="preserve"> </w:t>
      </w:r>
      <w:r w:rsidRPr="00136451">
        <w:rPr>
          <w:rFonts w:ascii="Palatino Linotype" w:eastAsia="Calibri" w:hAnsi="Palatino Linotype" w:cs="Arial"/>
        </w:rPr>
        <w:t xml:space="preserve">Se </w:t>
      </w:r>
      <w:r w:rsidRPr="00136451">
        <w:rPr>
          <w:rFonts w:ascii="Palatino Linotype" w:eastAsia="Calibri" w:hAnsi="Palatino Linotype" w:cs="Arial"/>
          <w:b/>
        </w:rPr>
        <w:t>MODIFICA</w:t>
      </w:r>
      <w:r w:rsidR="00955C3E" w:rsidRPr="00136451">
        <w:rPr>
          <w:rFonts w:ascii="Palatino Linotype" w:eastAsia="Calibri" w:hAnsi="Palatino Linotype" w:cs="Arial"/>
          <w:b/>
        </w:rPr>
        <w:t>N</w:t>
      </w:r>
      <w:r w:rsidRPr="00136451">
        <w:rPr>
          <w:rFonts w:ascii="Palatino Linotype" w:eastAsia="Calibri" w:hAnsi="Palatino Linotype" w:cs="Arial"/>
          <w:b/>
        </w:rPr>
        <w:t xml:space="preserve"> </w:t>
      </w:r>
      <w:r w:rsidRPr="00136451">
        <w:rPr>
          <w:rFonts w:ascii="Palatino Linotype" w:eastAsia="Calibri" w:hAnsi="Palatino Linotype" w:cs="Arial"/>
        </w:rPr>
        <w:t xml:space="preserve">las respuestas proporcionadas por </w:t>
      </w:r>
      <w:r w:rsidRPr="00136451">
        <w:rPr>
          <w:rFonts w:ascii="Palatino Linotype" w:eastAsia="Calibri" w:hAnsi="Palatino Linotype" w:cs="Arial"/>
          <w:b/>
        </w:rPr>
        <w:t xml:space="preserve">EL SUJETO OBLIGADO </w:t>
      </w:r>
      <w:r w:rsidRPr="00136451">
        <w:rPr>
          <w:rFonts w:ascii="Palatino Linotype" w:eastAsia="Calibri" w:hAnsi="Palatino Linotype" w:cs="Arial"/>
        </w:rPr>
        <w:t>en la solicitud de información que di</w:t>
      </w:r>
      <w:r w:rsidR="00955C3E" w:rsidRPr="00136451">
        <w:rPr>
          <w:rFonts w:ascii="Palatino Linotype" w:eastAsia="Calibri" w:hAnsi="Palatino Linotype" w:cs="Arial"/>
        </w:rPr>
        <w:t xml:space="preserve">o </w:t>
      </w:r>
      <w:r w:rsidRPr="00136451">
        <w:rPr>
          <w:rFonts w:ascii="Palatino Linotype" w:eastAsia="Calibri" w:hAnsi="Palatino Linotype" w:cs="Arial"/>
        </w:rPr>
        <w:t>origen a</w:t>
      </w:r>
      <w:r w:rsidR="00EC285D" w:rsidRPr="00136451">
        <w:rPr>
          <w:rFonts w:ascii="Palatino Linotype" w:eastAsia="Calibri" w:hAnsi="Palatino Linotype" w:cs="Arial"/>
        </w:rPr>
        <w:t xml:space="preserve"> </w:t>
      </w:r>
      <w:r w:rsidRPr="00136451">
        <w:rPr>
          <w:rFonts w:ascii="Palatino Linotype" w:eastAsia="Calibri" w:hAnsi="Palatino Linotype" w:cs="Arial"/>
        </w:rPr>
        <w:t>l</w:t>
      </w:r>
      <w:r w:rsidR="00EC285D" w:rsidRPr="00136451">
        <w:rPr>
          <w:rFonts w:ascii="Palatino Linotype" w:eastAsia="Calibri" w:hAnsi="Palatino Linotype" w:cs="Arial"/>
        </w:rPr>
        <w:t>os</w:t>
      </w:r>
      <w:r w:rsidRPr="00136451">
        <w:rPr>
          <w:rFonts w:ascii="Palatino Linotype" w:eastAsia="Calibri" w:hAnsi="Palatino Linotype" w:cs="Arial"/>
        </w:rPr>
        <w:t xml:space="preserve"> Recurso</w:t>
      </w:r>
      <w:r w:rsidR="00EC285D" w:rsidRPr="00136451">
        <w:rPr>
          <w:rFonts w:ascii="Palatino Linotype" w:eastAsia="Calibri" w:hAnsi="Palatino Linotype" w:cs="Arial"/>
        </w:rPr>
        <w:t>s</w:t>
      </w:r>
      <w:r w:rsidRPr="00136451">
        <w:rPr>
          <w:rFonts w:ascii="Palatino Linotype" w:eastAsia="Calibri" w:hAnsi="Palatino Linotype" w:cs="Arial"/>
        </w:rPr>
        <w:t xml:space="preserve"> de Revisión </w:t>
      </w:r>
      <w:r w:rsidR="00955C3E" w:rsidRPr="00136451">
        <w:rPr>
          <w:rFonts w:ascii="Palatino Linotype" w:hAnsi="Palatino Linotype" w:cs="Arial"/>
          <w:b/>
        </w:rPr>
        <w:t xml:space="preserve">16904/INFOEM/IP/RR/2022 </w:t>
      </w:r>
      <w:r w:rsidR="00955C3E" w:rsidRPr="00136451">
        <w:rPr>
          <w:rFonts w:ascii="Palatino Linotype" w:hAnsi="Palatino Linotype" w:cs="Arial"/>
        </w:rPr>
        <w:t xml:space="preserve">y </w:t>
      </w:r>
      <w:r w:rsidR="00955C3E" w:rsidRPr="00136451">
        <w:rPr>
          <w:rFonts w:ascii="Palatino Linotype" w:hAnsi="Palatino Linotype" w:cs="Arial"/>
          <w:b/>
        </w:rPr>
        <w:t>16905/INFOEM/IP/RR/2022</w:t>
      </w:r>
      <w:r w:rsidRPr="00136451">
        <w:rPr>
          <w:rFonts w:ascii="Palatino Linotype" w:hAnsi="Palatino Linotype" w:cs="Arial"/>
        </w:rPr>
        <w:t xml:space="preserve">, en términos del Considerando </w:t>
      </w:r>
      <w:r w:rsidRPr="00136451">
        <w:rPr>
          <w:rFonts w:ascii="Palatino Linotype" w:hAnsi="Palatino Linotype" w:cs="Arial"/>
          <w:b/>
        </w:rPr>
        <w:t>SEXTO</w:t>
      </w:r>
      <w:r w:rsidRPr="00136451">
        <w:rPr>
          <w:rFonts w:ascii="Palatino Linotype" w:hAnsi="Palatino Linotype" w:cs="Arial"/>
        </w:rPr>
        <w:t xml:space="preserve"> de la presente resolución, y haga entrega a</w:t>
      </w:r>
      <w:r w:rsidR="00EC285D" w:rsidRPr="00136451">
        <w:rPr>
          <w:rFonts w:ascii="Palatino Linotype" w:hAnsi="Palatino Linotype" w:cs="Arial"/>
        </w:rPr>
        <w:t xml:space="preserve"> </w:t>
      </w:r>
      <w:r w:rsidR="00EC285D" w:rsidRPr="00136451">
        <w:rPr>
          <w:rFonts w:ascii="Palatino Linotype" w:hAnsi="Palatino Linotype" w:cs="Arial"/>
          <w:b/>
        </w:rPr>
        <w:t>LA</w:t>
      </w:r>
      <w:r w:rsidRPr="00136451">
        <w:rPr>
          <w:rFonts w:ascii="Palatino Linotype" w:hAnsi="Palatino Linotype" w:cs="Arial"/>
          <w:b/>
        </w:rPr>
        <w:t xml:space="preserve"> RECURRENTE</w:t>
      </w:r>
      <w:r w:rsidRPr="00136451">
        <w:rPr>
          <w:rFonts w:ascii="Palatino Linotype" w:hAnsi="Palatino Linotype" w:cs="Arial"/>
        </w:rPr>
        <w:t xml:space="preserve">, vía </w:t>
      </w:r>
      <w:r w:rsidRPr="00136451">
        <w:rPr>
          <w:rFonts w:ascii="Palatino Linotype" w:hAnsi="Palatino Linotype" w:cs="Arial"/>
          <w:b/>
        </w:rPr>
        <w:t xml:space="preserve">SAIMEX, </w:t>
      </w:r>
      <w:r w:rsidRPr="00136451">
        <w:rPr>
          <w:rFonts w:ascii="Palatino Linotype" w:hAnsi="Palatino Linotype" w:cs="Arial"/>
        </w:rPr>
        <w:t xml:space="preserve">de ser procedente en </w:t>
      </w:r>
      <w:r w:rsidRPr="00136451">
        <w:rPr>
          <w:rFonts w:ascii="Palatino Linotype" w:hAnsi="Palatino Linotype" w:cs="Arial"/>
          <w:b/>
        </w:rPr>
        <w:t xml:space="preserve">versión pública </w:t>
      </w:r>
      <w:r w:rsidR="00F50FFB" w:rsidRPr="00136451">
        <w:rPr>
          <w:rFonts w:ascii="Palatino Linotype" w:hAnsi="Palatino Linotype" w:cs="Arial"/>
        </w:rPr>
        <w:t>d</w:t>
      </w:r>
      <w:r w:rsidRPr="00136451">
        <w:rPr>
          <w:rFonts w:ascii="Palatino Linotype" w:hAnsi="Palatino Linotype" w:cs="Arial"/>
        </w:rPr>
        <w:t>el o los documentos donde conste lo siguiente</w:t>
      </w:r>
      <w:r w:rsidRPr="00136451">
        <w:rPr>
          <w:rFonts w:ascii="Palatino Linotype" w:hAnsi="Palatino Linotype"/>
        </w:rPr>
        <w:t>:</w:t>
      </w:r>
      <w:r w:rsidRPr="00136451">
        <w:rPr>
          <w:rFonts w:ascii="Palatino Linotype" w:hAnsi="Palatino Linotype" w:cs="Arial"/>
          <w:b/>
        </w:rPr>
        <w:t xml:space="preserve"> </w:t>
      </w:r>
    </w:p>
    <w:p w14:paraId="79BC1CE8" w14:textId="77777777" w:rsidR="00087B02" w:rsidRPr="00136451" w:rsidRDefault="00087B02" w:rsidP="00136451">
      <w:pPr>
        <w:spacing w:line="276" w:lineRule="auto"/>
        <w:jc w:val="both"/>
        <w:rPr>
          <w:rFonts w:ascii="Palatino Linotype" w:eastAsia="Calibri" w:hAnsi="Palatino Linotype" w:cs="Arial"/>
          <w:b/>
        </w:rPr>
      </w:pPr>
    </w:p>
    <w:p w14:paraId="751E582C" w14:textId="04672203" w:rsidR="00955C3E" w:rsidRPr="00136451" w:rsidRDefault="00087B02" w:rsidP="00136451">
      <w:pPr>
        <w:spacing w:line="276" w:lineRule="auto"/>
        <w:ind w:left="851" w:right="1417" w:hanging="142"/>
        <w:jc w:val="both"/>
        <w:rPr>
          <w:rFonts w:ascii="Palatino Linotype" w:hAnsi="Palatino Linotype"/>
          <w:i/>
          <w:sz w:val="22"/>
          <w:szCs w:val="22"/>
        </w:rPr>
      </w:pPr>
      <w:r w:rsidRPr="00136451">
        <w:rPr>
          <w:rFonts w:ascii="Palatino Linotype" w:hAnsi="Palatino Linotype"/>
          <w:i/>
          <w:sz w:val="22"/>
          <w:szCs w:val="22"/>
        </w:rPr>
        <w:t>“</w:t>
      </w:r>
      <w:r w:rsidR="00955C3E" w:rsidRPr="00136451">
        <w:rPr>
          <w:rFonts w:ascii="Palatino Linotype" w:hAnsi="Palatino Linotype"/>
          <w:i/>
          <w:sz w:val="22"/>
          <w:szCs w:val="22"/>
        </w:rPr>
        <w:t xml:space="preserve">a) Las evidencias de la promoción de la perspectiva de género mediante la participación de las mujeres en la toma de decisiones respecto del diseño de los planes y los programas de gobierno municipal, realizadas del 31 de octubre de 2021 al 31 de octubre de 2022. </w:t>
      </w:r>
    </w:p>
    <w:p w14:paraId="5993C0F7" w14:textId="77777777" w:rsidR="00955C3E" w:rsidRPr="00136451" w:rsidRDefault="00955C3E" w:rsidP="00136451">
      <w:pPr>
        <w:spacing w:line="276" w:lineRule="auto"/>
        <w:ind w:left="851" w:right="1417"/>
        <w:jc w:val="both"/>
        <w:rPr>
          <w:rFonts w:ascii="Palatino Linotype" w:hAnsi="Palatino Linotype"/>
          <w:i/>
          <w:sz w:val="22"/>
          <w:szCs w:val="22"/>
        </w:rPr>
      </w:pPr>
    </w:p>
    <w:p w14:paraId="7BF93DC6" w14:textId="2489053E" w:rsidR="00955C3E" w:rsidRPr="00136451" w:rsidRDefault="00955C3E" w:rsidP="00136451">
      <w:pPr>
        <w:spacing w:line="276" w:lineRule="auto"/>
        <w:ind w:left="851" w:right="1417"/>
        <w:jc w:val="both"/>
        <w:rPr>
          <w:rFonts w:ascii="Palatino Linotype" w:hAnsi="Palatino Linotype"/>
          <w:i/>
          <w:sz w:val="22"/>
          <w:szCs w:val="22"/>
        </w:rPr>
      </w:pPr>
      <w:r w:rsidRPr="00136451">
        <w:rPr>
          <w:rFonts w:ascii="Palatino Linotype" w:hAnsi="Palatino Linotype"/>
          <w:i/>
          <w:sz w:val="22"/>
          <w:szCs w:val="22"/>
        </w:rPr>
        <w:t>b) El número de campañas para la prevención y atención de cáncer de mama y cervicouterino, llevados a cabo del 31 de octubre de 2021 al 31 de octubre de 2022.</w:t>
      </w:r>
    </w:p>
    <w:p w14:paraId="63A99656" w14:textId="77777777" w:rsidR="00955C3E" w:rsidRPr="00136451" w:rsidRDefault="00955C3E" w:rsidP="00136451">
      <w:pPr>
        <w:spacing w:line="276" w:lineRule="auto"/>
        <w:ind w:left="851" w:right="1417"/>
        <w:jc w:val="both"/>
        <w:rPr>
          <w:rFonts w:ascii="Palatino Linotype" w:hAnsi="Palatino Linotype"/>
          <w:i/>
          <w:sz w:val="22"/>
          <w:szCs w:val="22"/>
        </w:rPr>
      </w:pPr>
    </w:p>
    <w:p w14:paraId="72F14620" w14:textId="022AAF18" w:rsidR="00087B02" w:rsidRPr="00136451" w:rsidRDefault="00087B02" w:rsidP="00136451">
      <w:pPr>
        <w:spacing w:line="276" w:lineRule="auto"/>
        <w:ind w:left="851" w:right="1417"/>
        <w:jc w:val="both"/>
        <w:rPr>
          <w:rFonts w:ascii="Palatino Linotype" w:hAnsi="Palatino Linotype"/>
          <w:i/>
          <w:iCs/>
          <w:sz w:val="22"/>
          <w:szCs w:val="22"/>
        </w:rPr>
      </w:pPr>
      <w:r w:rsidRPr="00136451">
        <w:rPr>
          <w:rFonts w:ascii="Palatino Linotype" w:hAnsi="Palatino Linotype" w:cs="Arial"/>
          <w:i/>
          <w:sz w:val="22"/>
          <w:szCs w:val="22"/>
        </w:rPr>
        <w:lastRenderedPageBreak/>
        <w:t>Debiendo notificar a</w:t>
      </w:r>
      <w:r w:rsidR="00EC285D" w:rsidRPr="00136451">
        <w:rPr>
          <w:rFonts w:ascii="Palatino Linotype" w:hAnsi="Palatino Linotype" w:cs="Arial"/>
          <w:i/>
          <w:sz w:val="22"/>
          <w:szCs w:val="22"/>
        </w:rPr>
        <w:t xml:space="preserve"> </w:t>
      </w:r>
      <w:r w:rsidR="00EC285D" w:rsidRPr="00136451">
        <w:rPr>
          <w:rFonts w:ascii="Palatino Linotype" w:hAnsi="Palatino Linotype" w:cs="Arial"/>
          <w:b/>
          <w:i/>
          <w:sz w:val="22"/>
          <w:szCs w:val="22"/>
        </w:rPr>
        <w:t>LA</w:t>
      </w:r>
      <w:r w:rsidRPr="00136451">
        <w:rPr>
          <w:rFonts w:ascii="Palatino Linotype" w:hAnsi="Palatino Linotype" w:cs="Arial"/>
          <w:i/>
          <w:sz w:val="22"/>
          <w:szCs w:val="22"/>
        </w:rPr>
        <w:t xml:space="preserve"> </w:t>
      </w:r>
      <w:r w:rsidRPr="00136451">
        <w:rPr>
          <w:rFonts w:ascii="Palatino Linotype" w:hAnsi="Palatino Linotype" w:cs="Arial"/>
          <w:b/>
          <w:i/>
          <w:sz w:val="22"/>
          <w:szCs w:val="22"/>
        </w:rPr>
        <w:t>RECURRENTE</w:t>
      </w:r>
      <w:r w:rsidRPr="00136451">
        <w:rPr>
          <w:rFonts w:ascii="Palatino Linotype" w:hAnsi="Palatino Linotype" w:cs="Arial"/>
          <w:i/>
          <w:sz w:val="22"/>
          <w:szCs w:val="22"/>
        </w:rPr>
        <w:t xml:space="preserve"> el Acuerdo de Clasificación de la información que emita en su caso el Comité de </w:t>
      </w:r>
      <w:r w:rsidRPr="00136451">
        <w:rPr>
          <w:rFonts w:ascii="Palatino Linotype" w:hAnsi="Palatino Linotype"/>
          <w:i/>
          <w:sz w:val="22"/>
          <w:szCs w:val="22"/>
        </w:rPr>
        <w:t>Transparencia</w:t>
      </w:r>
      <w:r w:rsidRPr="00136451">
        <w:rPr>
          <w:rFonts w:ascii="Palatino Linotype" w:hAnsi="Palatino Linotype" w:cs="Arial"/>
          <w:i/>
          <w:sz w:val="22"/>
          <w:szCs w:val="22"/>
        </w:rPr>
        <w:t xml:space="preserve"> con motivo de la versión pública</w:t>
      </w:r>
      <w:r w:rsidRPr="00136451">
        <w:rPr>
          <w:rFonts w:ascii="Palatino Linotype" w:hAnsi="Palatino Linotype"/>
          <w:i/>
          <w:iCs/>
          <w:sz w:val="22"/>
          <w:szCs w:val="22"/>
        </w:rPr>
        <w:t>.</w:t>
      </w:r>
    </w:p>
    <w:p w14:paraId="2D1C3855" w14:textId="77777777" w:rsidR="00087B02" w:rsidRPr="00136451" w:rsidRDefault="00087B02" w:rsidP="00136451">
      <w:pPr>
        <w:spacing w:line="276" w:lineRule="auto"/>
        <w:ind w:left="851" w:right="1417"/>
        <w:jc w:val="both"/>
        <w:rPr>
          <w:rFonts w:ascii="Palatino Linotype" w:hAnsi="Palatino Linotype" w:cs="Arial"/>
          <w:i/>
          <w:sz w:val="22"/>
          <w:szCs w:val="22"/>
        </w:rPr>
      </w:pPr>
    </w:p>
    <w:p w14:paraId="7399BA70" w14:textId="668F28C6" w:rsidR="00955C3E" w:rsidRPr="00136451" w:rsidRDefault="00955C3E" w:rsidP="00136451">
      <w:pPr>
        <w:spacing w:line="276" w:lineRule="auto"/>
        <w:ind w:left="851" w:right="1417"/>
        <w:jc w:val="both"/>
        <w:rPr>
          <w:rFonts w:ascii="Palatino Linotype" w:eastAsia="Calibri" w:hAnsi="Palatino Linotype" w:cs="Arial"/>
          <w:i/>
          <w:sz w:val="22"/>
          <w:szCs w:val="22"/>
        </w:rPr>
      </w:pPr>
      <w:r w:rsidRPr="00136451">
        <w:rPr>
          <w:rFonts w:ascii="Palatino Linotype" w:eastAsia="Calibri" w:hAnsi="Palatino Linotype" w:cs="Arial"/>
          <w:i/>
          <w:sz w:val="22"/>
          <w:szCs w:val="22"/>
        </w:rPr>
        <w:t xml:space="preserve">Para el caso de que no se haya generado la información de la cual se ordena su entrega, bastará con que lo haga del conocimiento del particular.” </w:t>
      </w:r>
    </w:p>
    <w:p w14:paraId="28F5571B" w14:textId="77777777" w:rsidR="00F50FFB" w:rsidRPr="00136451" w:rsidRDefault="00F50FFB" w:rsidP="00136451">
      <w:pPr>
        <w:tabs>
          <w:tab w:val="left" w:pos="709"/>
        </w:tabs>
        <w:spacing w:line="360" w:lineRule="auto"/>
        <w:ind w:right="51"/>
        <w:jc w:val="both"/>
        <w:rPr>
          <w:rFonts w:ascii="Palatino Linotype" w:hAnsi="Palatino Linotype"/>
          <w:b/>
          <w:sz w:val="28"/>
          <w:szCs w:val="28"/>
          <w:shd w:val="clear" w:color="auto" w:fill="FFFFFF"/>
        </w:rPr>
      </w:pPr>
    </w:p>
    <w:p w14:paraId="3DD4D4D2" w14:textId="77777777" w:rsidR="00F50FFB" w:rsidRPr="00136451" w:rsidRDefault="00F50FFB" w:rsidP="00136451">
      <w:pPr>
        <w:widowControl w:val="0"/>
        <w:autoSpaceDE w:val="0"/>
        <w:autoSpaceDN w:val="0"/>
        <w:adjustRightInd w:val="0"/>
        <w:spacing w:line="360" w:lineRule="auto"/>
        <w:jc w:val="both"/>
        <w:rPr>
          <w:rFonts w:ascii="Palatino Linotype" w:hAnsi="Palatino Linotype" w:cs="Arial"/>
          <w:szCs w:val="28"/>
          <w:lang w:val="es-ES"/>
        </w:rPr>
      </w:pPr>
      <w:r w:rsidRPr="00136451">
        <w:rPr>
          <w:rFonts w:ascii="Palatino Linotype" w:hAnsi="Palatino Linotype"/>
          <w:b/>
          <w:sz w:val="28"/>
          <w:szCs w:val="28"/>
          <w:shd w:val="clear" w:color="auto" w:fill="FFFFFF"/>
        </w:rPr>
        <w:t xml:space="preserve">TERCERO. </w:t>
      </w:r>
      <w:r w:rsidRPr="00136451">
        <w:rPr>
          <w:rFonts w:ascii="Palatino Linotype" w:eastAsia="Palatino Linotype" w:hAnsi="Palatino Linotype" w:cs="Palatino Linotype"/>
          <w:b/>
          <w:lang w:eastAsia="es-MX"/>
        </w:rPr>
        <w:t xml:space="preserve">Notifíquese </w:t>
      </w:r>
      <w:r w:rsidRPr="00136451">
        <w:rPr>
          <w:rFonts w:ascii="Palatino Linotype" w:hAnsi="Palatino Linotype"/>
          <w:shd w:val="clear" w:color="auto" w:fill="FFFFFF"/>
        </w:rPr>
        <w:t xml:space="preserve">la </w:t>
      </w:r>
      <w:r w:rsidRPr="00136451">
        <w:rPr>
          <w:rFonts w:ascii="Palatino Linotype" w:hAnsi="Palatino Linotype" w:cs="Arial"/>
          <w:szCs w:val="28"/>
          <w:lang w:val="es-ES"/>
        </w:rPr>
        <w:t>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DF4D99" w14:textId="77777777" w:rsidR="00087B02" w:rsidRPr="00136451" w:rsidRDefault="00087B02" w:rsidP="00136451">
      <w:pPr>
        <w:spacing w:line="360" w:lineRule="auto"/>
        <w:ind w:right="49"/>
        <w:jc w:val="both"/>
        <w:rPr>
          <w:rFonts w:ascii="Palatino Linotype" w:hAnsi="Palatino Linotype"/>
          <w:b/>
          <w:shd w:val="clear" w:color="auto" w:fill="FFFFFF"/>
        </w:rPr>
      </w:pPr>
    </w:p>
    <w:p w14:paraId="5BB0CB82" w14:textId="25097B4E" w:rsidR="00087B02" w:rsidRPr="00136451" w:rsidRDefault="00087B02" w:rsidP="00136451">
      <w:pPr>
        <w:tabs>
          <w:tab w:val="left" w:pos="709"/>
        </w:tabs>
        <w:spacing w:line="360" w:lineRule="auto"/>
        <w:ind w:right="51"/>
        <w:jc w:val="both"/>
        <w:rPr>
          <w:rFonts w:ascii="Palatino Linotype" w:hAnsi="Palatino Linotype"/>
          <w:b/>
          <w:szCs w:val="17"/>
          <w:lang w:eastAsia="es-ES_tradnl"/>
        </w:rPr>
      </w:pPr>
      <w:r w:rsidRPr="00136451">
        <w:rPr>
          <w:rFonts w:ascii="Palatino Linotype" w:hAnsi="Palatino Linotype" w:cs="Arial"/>
          <w:b/>
          <w:bCs/>
          <w:sz w:val="28"/>
        </w:rPr>
        <w:t>CUARTO.</w:t>
      </w:r>
      <w:r w:rsidRPr="00136451">
        <w:rPr>
          <w:rFonts w:ascii="Palatino Linotype" w:hAnsi="Palatino Linotype"/>
          <w:szCs w:val="17"/>
          <w:lang w:eastAsia="es-ES_tradnl"/>
        </w:rPr>
        <w:t xml:space="preserve"> </w:t>
      </w:r>
      <w:r w:rsidRPr="00136451">
        <w:rPr>
          <w:rFonts w:ascii="Palatino Linotype" w:hAnsi="Palatino Linotype"/>
          <w:b/>
          <w:szCs w:val="17"/>
          <w:lang w:eastAsia="es-ES_tradnl"/>
        </w:rPr>
        <w:t>Notifíquese</w:t>
      </w:r>
      <w:r w:rsidRPr="00136451">
        <w:rPr>
          <w:rFonts w:ascii="Palatino Linotype" w:hAnsi="Palatino Linotype"/>
          <w:szCs w:val="17"/>
          <w:lang w:eastAsia="es-ES_tradnl"/>
        </w:rPr>
        <w:t xml:space="preserve"> a</w:t>
      </w:r>
      <w:r w:rsidR="00EC285D" w:rsidRPr="00136451">
        <w:rPr>
          <w:rFonts w:ascii="Palatino Linotype" w:hAnsi="Palatino Linotype"/>
          <w:szCs w:val="17"/>
          <w:lang w:eastAsia="es-ES_tradnl"/>
        </w:rPr>
        <w:t xml:space="preserve"> </w:t>
      </w:r>
      <w:r w:rsidR="00EC285D" w:rsidRPr="00136451">
        <w:rPr>
          <w:rFonts w:ascii="Palatino Linotype" w:hAnsi="Palatino Linotype"/>
          <w:b/>
          <w:szCs w:val="17"/>
          <w:lang w:eastAsia="es-ES_tradnl"/>
        </w:rPr>
        <w:t>LA</w:t>
      </w:r>
      <w:r w:rsidRPr="00136451">
        <w:rPr>
          <w:rFonts w:ascii="Palatino Linotype" w:hAnsi="Palatino Linotype"/>
          <w:szCs w:val="17"/>
          <w:lang w:eastAsia="es-ES_tradnl"/>
        </w:rPr>
        <w:t xml:space="preserve"> </w:t>
      </w:r>
      <w:r w:rsidRPr="00136451">
        <w:rPr>
          <w:rFonts w:ascii="Palatino Linotype" w:hAnsi="Palatino Linotype"/>
          <w:b/>
          <w:szCs w:val="17"/>
          <w:lang w:eastAsia="es-ES_tradnl"/>
        </w:rPr>
        <w:t>RECURRENTE</w:t>
      </w:r>
      <w:r w:rsidRPr="00136451">
        <w:rPr>
          <w:rFonts w:ascii="Palatino Linotype" w:hAnsi="Palatino Linotype"/>
          <w:szCs w:val="17"/>
          <w:lang w:eastAsia="es-ES_tradnl"/>
        </w:rPr>
        <w:t xml:space="preserve"> la presente resolución vía </w:t>
      </w:r>
      <w:r w:rsidRPr="00136451">
        <w:rPr>
          <w:rFonts w:ascii="Palatino Linotype" w:hAnsi="Palatino Linotype" w:cs="Arial"/>
        </w:rPr>
        <w:t>Sistema de Acceso a la Información Mexiquense.</w:t>
      </w:r>
    </w:p>
    <w:p w14:paraId="287C2DC5" w14:textId="77777777" w:rsidR="00087B02" w:rsidRPr="00136451" w:rsidRDefault="00087B02" w:rsidP="0013645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8DE8983" w14:textId="77777777" w:rsidR="00955C3E" w:rsidRPr="00136451" w:rsidRDefault="00955C3E" w:rsidP="00136451">
      <w:pPr>
        <w:tabs>
          <w:tab w:val="left" w:pos="709"/>
        </w:tabs>
        <w:spacing w:line="360" w:lineRule="auto"/>
        <w:ind w:right="51"/>
        <w:jc w:val="both"/>
        <w:rPr>
          <w:rFonts w:ascii="Palatino Linotype" w:hAnsi="Palatino Linotype"/>
          <w:szCs w:val="17"/>
          <w:lang w:eastAsia="es-ES_tradnl"/>
        </w:rPr>
      </w:pPr>
      <w:r w:rsidRPr="00136451">
        <w:rPr>
          <w:rFonts w:ascii="Palatino Linotype" w:hAnsi="Palatino Linotype" w:cs="Arial"/>
          <w:b/>
          <w:bCs/>
          <w:sz w:val="28"/>
        </w:rPr>
        <w:t>QUINTO.</w:t>
      </w:r>
      <w:r w:rsidRPr="00136451">
        <w:rPr>
          <w:rFonts w:ascii="Palatino Linotype" w:hAnsi="Palatino Linotype"/>
          <w:szCs w:val="17"/>
          <w:lang w:eastAsia="es-ES_tradnl"/>
        </w:rPr>
        <w:t xml:space="preserve"> Hágase del conocimiento a </w:t>
      </w:r>
      <w:r w:rsidRPr="00136451">
        <w:rPr>
          <w:rFonts w:ascii="Palatino Linotype" w:hAnsi="Palatino Linotype"/>
          <w:b/>
          <w:szCs w:val="17"/>
          <w:lang w:eastAsia="es-ES_tradnl"/>
        </w:rPr>
        <w:t>LA</w:t>
      </w:r>
      <w:r w:rsidRPr="00136451">
        <w:rPr>
          <w:rFonts w:ascii="Palatino Linotype" w:hAnsi="Palatino Linotype"/>
          <w:szCs w:val="17"/>
          <w:lang w:eastAsia="es-ES_tradnl"/>
        </w:rPr>
        <w:t xml:space="preserve"> </w:t>
      </w:r>
      <w:r w:rsidRPr="00136451">
        <w:rPr>
          <w:rFonts w:ascii="Palatino Linotype" w:hAnsi="Palatino Linotype"/>
          <w:b/>
          <w:szCs w:val="17"/>
          <w:lang w:eastAsia="es-ES_tradnl"/>
        </w:rPr>
        <w:t>RECURRENTE</w:t>
      </w:r>
      <w:r w:rsidRPr="0013645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817BBB8" w14:textId="77777777" w:rsidR="00087B02" w:rsidRPr="00136451" w:rsidRDefault="00087B02" w:rsidP="00136451">
      <w:pPr>
        <w:tabs>
          <w:tab w:val="left" w:pos="709"/>
        </w:tabs>
        <w:spacing w:line="360" w:lineRule="auto"/>
        <w:ind w:right="51"/>
        <w:jc w:val="both"/>
        <w:rPr>
          <w:rFonts w:ascii="Palatino Linotype" w:hAnsi="Palatino Linotype"/>
          <w:b/>
          <w:sz w:val="28"/>
          <w:szCs w:val="28"/>
          <w:lang w:eastAsia="es-ES_tradnl"/>
        </w:rPr>
      </w:pPr>
    </w:p>
    <w:p w14:paraId="51895D7B" w14:textId="77777777" w:rsidR="00087B02" w:rsidRPr="00136451" w:rsidRDefault="00087B02" w:rsidP="00136451">
      <w:pPr>
        <w:tabs>
          <w:tab w:val="left" w:pos="709"/>
        </w:tabs>
        <w:spacing w:line="360" w:lineRule="auto"/>
        <w:ind w:right="51"/>
        <w:jc w:val="both"/>
        <w:rPr>
          <w:rFonts w:ascii="Palatino Linotype" w:hAnsi="Palatino Linotype"/>
          <w:szCs w:val="17"/>
          <w:lang w:eastAsia="es-ES_tradnl"/>
        </w:rPr>
      </w:pPr>
      <w:r w:rsidRPr="00136451">
        <w:rPr>
          <w:rFonts w:ascii="Palatino Linotype" w:hAnsi="Palatino Linotype"/>
          <w:b/>
          <w:sz w:val="28"/>
          <w:szCs w:val="28"/>
          <w:lang w:eastAsia="es-ES_tradnl"/>
        </w:rPr>
        <w:lastRenderedPageBreak/>
        <w:t>SEXTO.</w:t>
      </w:r>
      <w:r w:rsidRPr="0013645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B5E9721" w14:textId="77777777" w:rsidR="00087B02" w:rsidRPr="00136451" w:rsidRDefault="00087B02" w:rsidP="00136451">
      <w:pPr>
        <w:widowControl w:val="0"/>
        <w:tabs>
          <w:tab w:val="left" w:pos="1701"/>
        </w:tabs>
        <w:autoSpaceDE w:val="0"/>
        <w:autoSpaceDN w:val="0"/>
        <w:adjustRightInd w:val="0"/>
        <w:spacing w:line="360" w:lineRule="auto"/>
        <w:jc w:val="both"/>
        <w:rPr>
          <w:rFonts w:ascii="Palatino Linotype" w:hAnsi="Palatino Linotype" w:cs="Arial"/>
          <w:b/>
          <w:sz w:val="28"/>
          <w:szCs w:val="28"/>
        </w:rPr>
      </w:pPr>
    </w:p>
    <w:p w14:paraId="662F820E" w14:textId="4CF61A78" w:rsidR="00EF248E" w:rsidRPr="00136451" w:rsidRDefault="00EF248E" w:rsidP="00136451">
      <w:pPr>
        <w:tabs>
          <w:tab w:val="left" w:pos="709"/>
        </w:tabs>
        <w:spacing w:line="360" w:lineRule="auto"/>
        <w:ind w:right="51"/>
        <w:jc w:val="both"/>
        <w:rPr>
          <w:rFonts w:ascii="Palatino Linotype" w:hAnsi="Palatino Linotype" w:cs="Arial"/>
        </w:rPr>
      </w:pPr>
      <w:r w:rsidRPr="0013645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443912" w:rsidRPr="00136451">
        <w:rPr>
          <w:rFonts w:ascii="Palatino Linotype" w:hAnsi="Palatino Linotype" w:cs="Arial"/>
        </w:rPr>
        <w:t>SEGUNDA</w:t>
      </w:r>
      <w:r w:rsidRPr="00136451">
        <w:rPr>
          <w:rFonts w:ascii="Palatino Linotype" w:hAnsi="Palatino Linotype" w:cs="Arial"/>
        </w:rPr>
        <w:t xml:space="preserve"> SESIÓN ORDINARIA CELEBRADA EL </w:t>
      </w:r>
      <w:r w:rsidR="00540911" w:rsidRPr="00136451">
        <w:rPr>
          <w:rFonts w:ascii="Palatino Linotype" w:hAnsi="Palatino Linotype" w:cs="Arial"/>
        </w:rPr>
        <w:t>CINCO</w:t>
      </w:r>
      <w:r w:rsidR="00443912" w:rsidRPr="00136451">
        <w:rPr>
          <w:rFonts w:ascii="Palatino Linotype" w:hAnsi="Palatino Linotype" w:cs="Arial"/>
        </w:rPr>
        <w:t xml:space="preserve"> DE SEPTIEMBRE </w:t>
      </w:r>
      <w:r w:rsidRPr="00136451">
        <w:rPr>
          <w:rFonts w:ascii="Palatino Linotype" w:hAnsi="Palatino Linotype" w:cs="Arial"/>
        </w:rPr>
        <w:t xml:space="preserve">DE DOS MIL VEINTITRÉS, ANTE EL SECRETARIO TÉCNICO DEL PLENO, ALEXIS TAPIA RAMÍREZ. </w:t>
      </w:r>
    </w:p>
    <w:p w14:paraId="332F197D" w14:textId="3B6E943A" w:rsidR="00177BA7" w:rsidRPr="00136451" w:rsidRDefault="0096497A" w:rsidP="00136451">
      <w:pPr>
        <w:widowControl w:val="0"/>
        <w:autoSpaceDE w:val="0"/>
        <w:autoSpaceDN w:val="0"/>
        <w:adjustRightInd w:val="0"/>
        <w:spacing w:line="360" w:lineRule="auto"/>
        <w:jc w:val="both"/>
        <w:rPr>
          <w:rFonts w:ascii="Palatino Linotype" w:hAnsi="Palatino Linotype"/>
          <w:b/>
          <w:sz w:val="28"/>
          <w:szCs w:val="28"/>
        </w:rPr>
      </w:pPr>
      <w:r w:rsidRPr="00136451">
        <w:rPr>
          <w:rFonts w:ascii="Palatino Linotype" w:hAnsi="Palatino Linotype"/>
          <w:sz w:val="20"/>
        </w:rPr>
        <w:t>SCMM/BLA/DEMF/RPG</w:t>
      </w:r>
      <w:r w:rsidR="00177BA7" w:rsidRPr="00136451">
        <w:rPr>
          <w:rFonts w:ascii="Palatino Linotype" w:hAnsi="Palatino Linotype"/>
          <w:b/>
          <w:sz w:val="28"/>
          <w:szCs w:val="28"/>
        </w:rPr>
        <w:br w:type="page"/>
      </w:r>
    </w:p>
    <w:p w14:paraId="0B67E94C" w14:textId="77777777" w:rsidR="00EE52D0" w:rsidRPr="00136451" w:rsidRDefault="00EE52D0" w:rsidP="00136451">
      <w:pPr>
        <w:spacing w:line="360" w:lineRule="auto"/>
        <w:jc w:val="both"/>
        <w:rPr>
          <w:rFonts w:ascii="Palatino Linotype" w:hAnsi="Palatino Linotype"/>
          <w:b/>
          <w:sz w:val="28"/>
          <w:szCs w:val="28"/>
        </w:rPr>
      </w:pPr>
    </w:p>
    <w:sectPr w:rsidR="00EE52D0" w:rsidRPr="00136451" w:rsidSect="00FB645C">
      <w:headerReference w:type="even" r:id="rId16"/>
      <w:headerReference w:type="default" r:id="rId17"/>
      <w:footerReference w:type="default" r:id="rId18"/>
      <w:headerReference w:type="first" r:id="rId19"/>
      <w:footerReference w:type="first" r:id="rId20"/>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B5721" w14:textId="77777777" w:rsidR="00385B37" w:rsidRDefault="00385B37" w:rsidP="00C80F8C">
      <w:r>
        <w:separator/>
      </w:r>
    </w:p>
  </w:endnote>
  <w:endnote w:type="continuationSeparator" w:id="0">
    <w:p w14:paraId="2D508AC4" w14:textId="77777777" w:rsidR="00385B37" w:rsidRDefault="00385B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Andalus">
    <w:charset w:val="00"/>
    <w:family w:val="roman"/>
    <w:pitch w:val="variable"/>
    <w:sig w:usb0="00002003" w:usb1="80000000" w:usb2="00000008" w:usb3="00000000" w:csb0="0000004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C1CCE" w:rsidRPr="0010196A" w:rsidRDefault="008C1C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37B2">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37B2">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C1CCE" w:rsidRPr="0010196A" w:rsidRDefault="008C1C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37B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37B2">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AA624" w14:textId="77777777" w:rsidR="00385B37" w:rsidRDefault="00385B37" w:rsidP="00C80F8C">
      <w:r>
        <w:separator/>
      </w:r>
    </w:p>
  </w:footnote>
  <w:footnote w:type="continuationSeparator" w:id="0">
    <w:p w14:paraId="276E7F5F" w14:textId="77777777" w:rsidR="00385B37" w:rsidRDefault="00385B3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C1CCE" w:rsidRDefault="00385B3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C1CCE" w:rsidRPr="0010196A" w:rsidRDefault="00385B3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8C1CCE" w:rsidRPr="008F2CCC" w14:paraId="1F097D8A" w14:textId="77777777" w:rsidTr="00E44BB1">
      <w:tc>
        <w:tcPr>
          <w:tcW w:w="2694" w:type="dxa"/>
          <w:vMerge w:val="restart"/>
        </w:tcPr>
        <w:p w14:paraId="1F780A0C" w14:textId="1EFF25F4" w:rsidR="008C1CCE" w:rsidRPr="008F2CCC" w:rsidRDefault="008C1CC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8C1CCE" w:rsidRPr="00664658" w:rsidRDefault="008C1CC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B6F1311" w:rsidR="008C1CCE" w:rsidRPr="00664658" w:rsidRDefault="008C1CCE" w:rsidP="00AE6942">
          <w:pPr>
            <w:jc w:val="both"/>
            <w:rPr>
              <w:rFonts w:ascii="Palatino Linotype" w:hAnsi="Palatino Linotype"/>
              <w:b/>
              <w:sz w:val="22"/>
              <w:szCs w:val="22"/>
              <w:lang w:val="es-ES_tradnl"/>
            </w:rPr>
          </w:pPr>
          <w:r>
            <w:rPr>
              <w:rFonts w:ascii="Palatino Linotype" w:hAnsi="Palatino Linotype"/>
              <w:b/>
              <w:sz w:val="22"/>
              <w:szCs w:val="22"/>
              <w:lang w:val="es-ES_tradnl"/>
            </w:rPr>
            <w:t>16902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8C1CCE" w:rsidRPr="008F2CCC" w14:paraId="049677A3" w14:textId="77777777" w:rsidTr="00E44BB1">
      <w:tc>
        <w:tcPr>
          <w:tcW w:w="2694" w:type="dxa"/>
          <w:vMerge/>
        </w:tcPr>
        <w:p w14:paraId="4A21EAC1" w14:textId="5C1F145E" w:rsidR="008C1CCE" w:rsidRPr="008F2CCC" w:rsidRDefault="008C1CCE" w:rsidP="00536C04">
          <w:pPr>
            <w:rPr>
              <w:rFonts w:ascii="Palatino Linotype" w:hAnsi="Palatino Linotype"/>
              <w:b/>
              <w:sz w:val="22"/>
              <w:szCs w:val="22"/>
              <w:lang w:val="es-ES_tradnl"/>
            </w:rPr>
          </w:pPr>
        </w:p>
      </w:tc>
      <w:tc>
        <w:tcPr>
          <w:tcW w:w="2551" w:type="dxa"/>
          <w:shd w:val="clear" w:color="auto" w:fill="auto"/>
        </w:tcPr>
        <w:p w14:paraId="1237BCDE" w14:textId="77777777" w:rsidR="008C1CCE" w:rsidRPr="00664658" w:rsidRDefault="008C1CCE"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28728AEF" w:rsidR="008C1CCE" w:rsidRPr="00D41D47" w:rsidRDefault="008C1CCE" w:rsidP="00AE06DC">
          <w:pPr>
            <w:jc w:val="both"/>
            <w:rPr>
              <w:rFonts w:ascii="Palatino Linotype" w:hAnsi="Palatino Linotype"/>
              <w:b/>
              <w:sz w:val="22"/>
              <w:szCs w:val="22"/>
              <w:lang w:val="es-ES_tradnl"/>
            </w:rPr>
          </w:pPr>
          <w:r w:rsidRPr="00AE6942">
            <w:rPr>
              <w:rFonts w:ascii="Palatino Linotype" w:hAnsi="Palatino Linotype"/>
              <w:b/>
              <w:sz w:val="22"/>
              <w:szCs w:val="22"/>
              <w:lang w:val="es-ES_tradnl"/>
            </w:rPr>
            <w:t>Ayuntamiento de Coacalco de Berriozábal</w:t>
          </w:r>
        </w:p>
      </w:tc>
    </w:tr>
    <w:tr w:rsidR="008C1CCE" w:rsidRPr="008F2CCC" w14:paraId="72CD087D" w14:textId="77777777" w:rsidTr="00E44BB1">
      <w:trPr>
        <w:trHeight w:val="228"/>
      </w:trPr>
      <w:tc>
        <w:tcPr>
          <w:tcW w:w="2694" w:type="dxa"/>
          <w:vMerge/>
        </w:tcPr>
        <w:p w14:paraId="1B78656F" w14:textId="01E6F6F6" w:rsidR="008C1CCE" w:rsidRPr="008F2CCC" w:rsidRDefault="008C1CCE" w:rsidP="00536C04">
          <w:pPr>
            <w:rPr>
              <w:rFonts w:ascii="Palatino Linotype" w:hAnsi="Palatino Linotype"/>
              <w:b/>
              <w:sz w:val="22"/>
              <w:szCs w:val="22"/>
              <w:lang w:val="es-ES_tradnl"/>
            </w:rPr>
          </w:pPr>
        </w:p>
      </w:tc>
      <w:tc>
        <w:tcPr>
          <w:tcW w:w="2551" w:type="dxa"/>
          <w:shd w:val="clear" w:color="auto" w:fill="auto"/>
        </w:tcPr>
        <w:p w14:paraId="74D81628" w14:textId="5DC3BCA5" w:rsidR="008C1CCE" w:rsidRPr="00664658" w:rsidRDefault="008C1CCE"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8C1CCE" w:rsidRPr="00664658" w:rsidRDefault="008C1CCE"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C1CCE" w:rsidRPr="00E612A0" w:rsidRDefault="008C1CCE"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8C1CCE" w:rsidRPr="0010196A" w:rsidRDefault="008C1CC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8C1CCE" w:rsidRPr="008F2CCC" w14:paraId="6ABABA57" w14:textId="77777777" w:rsidTr="00E44BB1">
      <w:tc>
        <w:tcPr>
          <w:tcW w:w="3828" w:type="dxa"/>
          <w:vMerge w:val="restart"/>
          <w:shd w:val="clear" w:color="auto" w:fill="auto"/>
        </w:tcPr>
        <w:p w14:paraId="6AA376CC" w14:textId="4E4D6CC2" w:rsidR="008C1CCE" w:rsidRPr="008F2CCC" w:rsidRDefault="00385B37" w:rsidP="00A2780F">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1.8pt;margin-top:43.6pt;width:540pt;height:10in;z-index:-251658240;mso-position-horizontal-relative:margin;mso-position-vertical-relative:margin" o:allowincell="f">
                <v:imagedata r:id="rId1" o:title="RESOLUCIÓN"/>
                <w10:wrap anchorx="margin" anchory="margin"/>
              </v:shape>
            </w:pict>
          </w:r>
          <w:r w:rsidR="008C1CCE">
            <w:rPr>
              <w:rFonts w:ascii="Palatino Linotype" w:hAnsi="Palatino Linotype"/>
              <w:noProof/>
              <w:sz w:val="28"/>
              <w:szCs w:val="28"/>
              <w:lang w:eastAsia="es-MX"/>
            </w:rPr>
            <w:drawing>
              <wp:inline distT="0" distB="0" distL="0" distR="0" wp14:anchorId="7340D196" wp14:editId="320972A3">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8C1CCE" w:rsidRPr="008F2CCC" w:rsidRDefault="008C1C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A684A8B" w:rsidR="008C1CCE" w:rsidRPr="008F2CCC" w:rsidRDefault="008C1CCE" w:rsidP="00AE6942">
          <w:pPr>
            <w:jc w:val="both"/>
            <w:rPr>
              <w:rFonts w:ascii="Palatino Linotype" w:hAnsi="Palatino Linotype"/>
              <w:b/>
              <w:sz w:val="22"/>
              <w:szCs w:val="22"/>
              <w:lang w:val="es-ES_tradnl"/>
            </w:rPr>
          </w:pPr>
          <w:r>
            <w:rPr>
              <w:rFonts w:ascii="Palatino Linotype" w:hAnsi="Palatino Linotype"/>
              <w:b/>
              <w:sz w:val="22"/>
              <w:szCs w:val="22"/>
              <w:lang w:val="es-ES_tradnl"/>
            </w:rPr>
            <w:t>16902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8C1CCE" w:rsidRPr="008F2CCC" w14:paraId="3B45FB53" w14:textId="77777777" w:rsidTr="00E44BB1">
      <w:tc>
        <w:tcPr>
          <w:tcW w:w="3828" w:type="dxa"/>
          <w:vMerge/>
          <w:shd w:val="clear" w:color="auto" w:fill="auto"/>
        </w:tcPr>
        <w:p w14:paraId="188B82EF" w14:textId="77777777" w:rsidR="008C1CCE" w:rsidRPr="008F2CCC" w:rsidRDefault="008C1CCE" w:rsidP="00A2780F">
          <w:pPr>
            <w:rPr>
              <w:rFonts w:ascii="Palatino Linotype" w:hAnsi="Palatino Linotype"/>
              <w:b/>
              <w:sz w:val="22"/>
              <w:szCs w:val="22"/>
              <w:lang w:val="es-ES_tradnl"/>
            </w:rPr>
          </w:pPr>
        </w:p>
      </w:tc>
      <w:tc>
        <w:tcPr>
          <w:tcW w:w="2551" w:type="dxa"/>
          <w:shd w:val="clear" w:color="auto" w:fill="auto"/>
        </w:tcPr>
        <w:p w14:paraId="3B2AD0CF" w14:textId="77777777" w:rsidR="008C1CCE" w:rsidRPr="008F2CCC" w:rsidRDefault="008C1CC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39EE655E" w:rsidR="008C1CCE" w:rsidRPr="00536C04" w:rsidRDefault="008637B2" w:rsidP="00C27EA8">
          <w:pPr>
            <w:jc w:val="both"/>
            <w:rPr>
              <w:rFonts w:ascii="Arial" w:hAnsi="Arial" w:cs="Arial"/>
              <w:b/>
              <w:bCs/>
              <w:sz w:val="15"/>
              <w:szCs w:val="15"/>
            </w:rPr>
          </w:pPr>
          <w:r>
            <w:rPr>
              <w:rFonts w:ascii="Palatino Linotype" w:hAnsi="Palatino Linotype"/>
              <w:b/>
              <w:sz w:val="22"/>
              <w:szCs w:val="22"/>
              <w:lang w:val="es-ES_tradnl"/>
            </w:rPr>
            <w:t xml:space="preserve">XXXXXXX XXXXXXXX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XXXXXX</w:t>
          </w:r>
        </w:p>
      </w:tc>
    </w:tr>
    <w:tr w:rsidR="008C1CCE" w:rsidRPr="008F2CCC" w14:paraId="28A493EB" w14:textId="77777777" w:rsidTr="00E44BB1">
      <w:trPr>
        <w:trHeight w:val="228"/>
      </w:trPr>
      <w:tc>
        <w:tcPr>
          <w:tcW w:w="3828" w:type="dxa"/>
          <w:vMerge/>
          <w:shd w:val="clear" w:color="auto" w:fill="auto"/>
        </w:tcPr>
        <w:p w14:paraId="06C77D31" w14:textId="77777777" w:rsidR="008C1CCE" w:rsidRPr="008F2CCC" w:rsidRDefault="008C1CCE" w:rsidP="00E37C88">
          <w:pPr>
            <w:rPr>
              <w:rFonts w:ascii="Palatino Linotype" w:hAnsi="Palatino Linotype"/>
              <w:b/>
              <w:sz w:val="22"/>
              <w:szCs w:val="22"/>
              <w:lang w:val="es-ES_tradnl"/>
            </w:rPr>
          </w:pPr>
        </w:p>
      </w:tc>
      <w:tc>
        <w:tcPr>
          <w:tcW w:w="2551" w:type="dxa"/>
          <w:shd w:val="clear" w:color="auto" w:fill="auto"/>
        </w:tcPr>
        <w:p w14:paraId="2E1A72B4" w14:textId="77777777" w:rsidR="008C1CCE" w:rsidRPr="008F2CCC" w:rsidRDefault="008C1C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641F1A9" w:rsidR="008C1CCE" w:rsidRPr="00DC41C8" w:rsidRDefault="008C1CCE" w:rsidP="00AE06DC">
          <w:pPr>
            <w:jc w:val="both"/>
            <w:rPr>
              <w:rFonts w:ascii="Palatino Linotype" w:hAnsi="Palatino Linotype"/>
              <w:b/>
              <w:sz w:val="22"/>
              <w:szCs w:val="22"/>
            </w:rPr>
          </w:pPr>
          <w:r w:rsidRPr="00AE6942">
            <w:rPr>
              <w:rFonts w:ascii="Palatino Linotype" w:hAnsi="Palatino Linotype"/>
              <w:b/>
              <w:sz w:val="22"/>
              <w:szCs w:val="22"/>
              <w:lang w:val="es-ES_tradnl"/>
            </w:rPr>
            <w:t>Ayuntamiento de Coacalco de Berriozábal</w:t>
          </w:r>
        </w:p>
      </w:tc>
    </w:tr>
    <w:tr w:rsidR="008C1CCE" w:rsidRPr="008F2CCC" w14:paraId="0F114FF0" w14:textId="77777777" w:rsidTr="00E44BB1">
      <w:tc>
        <w:tcPr>
          <w:tcW w:w="3828" w:type="dxa"/>
          <w:vMerge/>
          <w:shd w:val="clear" w:color="auto" w:fill="auto"/>
        </w:tcPr>
        <w:p w14:paraId="4CCB64BA" w14:textId="77777777" w:rsidR="008C1CCE" w:rsidRPr="008F2CCC" w:rsidRDefault="008C1CCE" w:rsidP="00A2780F">
          <w:pPr>
            <w:rPr>
              <w:rFonts w:ascii="Palatino Linotype" w:hAnsi="Palatino Linotype"/>
              <w:b/>
              <w:sz w:val="22"/>
              <w:szCs w:val="22"/>
              <w:lang w:val="es-ES_tradnl"/>
            </w:rPr>
          </w:pPr>
        </w:p>
      </w:tc>
      <w:tc>
        <w:tcPr>
          <w:tcW w:w="2551" w:type="dxa"/>
          <w:shd w:val="clear" w:color="auto" w:fill="auto"/>
        </w:tcPr>
        <w:p w14:paraId="31E422EA" w14:textId="12F398EB" w:rsidR="008C1CCE" w:rsidRPr="008F2CCC" w:rsidRDefault="008C1CCE"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8C1CCE" w:rsidRPr="008F2CCC" w:rsidRDefault="008C1CCE"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0C5C5C4B" w:rsidR="008C1CCE" w:rsidRPr="0010196A" w:rsidRDefault="008C1C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1FE"/>
    <w:multiLevelType w:val="hybridMultilevel"/>
    <w:tmpl w:val="1DA0FB62"/>
    <w:lvl w:ilvl="0" w:tplc="F8E612A8">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564B3F"/>
    <w:multiLevelType w:val="hybridMultilevel"/>
    <w:tmpl w:val="DDD486AE"/>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944788"/>
    <w:multiLevelType w:val="hybridMultilevel"/>
    <w:tmpl w:val="EFAE7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F867F6"/>
    <w:multiLevelType w:val="hybridMultilevel"/>
    <w:tmpl w:val="C226D0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557186"/>
    <w:multiLevelType w:val="hybridMultilevel"/>
    <w:tmpl w:val="D7EE5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CA400CC"/>
    <w:multiLevelType w:val="hybridMultilevel"/>
    <w:tmpl w:val="E75C3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37C07"/>
    <w:multiLevelType w:val="hybridMultilevel"/>
    <w:tmpl w:val="E75C3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123B82"/>
    <w:multiLevelType w:val="hybridMultilevel"/>
    <w:tmpl w:val="710EAC76"/>
    <w:lvl w:ilvl="0" w:tplc="080A000F">
      <w:start w:val="1"/>
      <w:numFmt w:val="decimal"/>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E13576"/>
    <w:multiLevelType w:val="hybridMultilevel"/>
    <w:tmpl w:val="60F2B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25283B37"/>
    <w:multiLevelType w:val="hybridMultilevel"/>
    <w:tmpl w:val="FC7CA65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095A29"/>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3673CAA"/>
    <w:multiLevelType w:val="hybridMultilevel"/>
    <w:tmpl w:val="E75C3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567D5C"/>
    <w:multiLevelType w:val="hybridMultilevel"/>
    <w:tmpl w:val="F9980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447853"/>
    <w:multiLevelType w:val="hybridMultilevel"/>
    <w:tmpl w:val="D048D5F2"/>
    <w:lvl w:ilvl="0" w:tplc="F8E612A8">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5E62F2"/>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137C92"/>
    <w:multiLevelType w:val="hybridMultilevel"/>
    <w:tmpl w:val="E75C3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DE648D"/>
    <w:multiLevelType w:val="hybridMultilevel"/>
    <w:tmpl w:val="6B5AE722"/>
    <w:lvl w:ilvl="0" w:tplc="F8E612A8">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541CD0"/>
    <w:multiLevelType w:val="hybridMultilevel"/>
    <w:tmpl w:val="3566E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E50AA7"/>
    <w:multiLevelType w:val="hybridMultilevel"/>
    <w:tmpl w:val="710EAC76"/>
    <w:lvl w:ilvl="0" w:tplc="080A000F">
      <w:start w:val="1"/>
      <w:numFmt w:val="decimal"/>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847AC"/>
    <w:multiLevelType w:val="hybridMultilevel"/>
    <w:tmpl w:val="4964F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F61A00"/>
    <w:multiLevelType w:val="hybridMultilevel"/>
    <w:tmpl w:val="E75C3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413FA9"/>
    <w:multiLevelType w:val="hybridMultilevel"/>
    <w:tmpl w:val="20108BF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9E29A5"/>
    <w:multiLevelType w:val="hybridMultilevel"/>
    <w:tmpl w:val="E75C3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29"/>
  </w:num>
  <w:num w:numId="7">
    <w:abstractNumId w:val="7"/>
  </w:num>
  <w:num w:numId="8">
    <w:abstractNumId w:val="34"/>
  </w:num>
  <w:num w:numId="9">
    <w:abstractNumId w:val="3"/>
  </w:num>
  <w:num w:numId="10">
    <w:abstractNumId w:val="18"/>
  </w:num>
  <w:num w:numId="11">
    <w:abstractNumId w:val="4"/>
  </w:num>
  <w:num w:numId="12">
    <w:abstractNumId w:val="16"/>
  </w:num>
  <w:num w:numId="13">
    <w:abstractNumId w:val="6"/>
  </w:num>
  <w:num w:numId="14">
    <w:abstractNumId w:val="20"/>
  </w:num>
  <w:num w:numId="15">
    <w:abstractNumId w:val="36"/>
  </w:num>
  <w:num w:numId="16">
    <w:abstractNumId w:val="38"/>
  </w:num>
  <w:num w:numId="17">
    <w:abstractNumId w:val="37"/>
  </w:num>
  <w:num w:numId="18">
    <w:abstractNumId w:val="15"/>
  </w:num>
  <w:num w:numId="19">
    <w:abstractNumId w:val="25"/>
  </w:num>
  <w:num w:numId="20">
    <w:abstractNumId w:val="31"/>
  </w:num>
  <w:num w:numId="21">
    <w:abstractNumId w:val="1"/>
  </w:num>
  <w:num w:numId="22">
    <w:abstractNumId w:val="13"/>
  </w:num>
  <w:num w:numId="23">
    <w:abstractNumId w:val="17"/>
  </w:num>
  <w:num w:numId="24">
    <w:abstractNumId w:val="27"/>
  </w:num>
  <w:num w:numId="25">
    <w:abstractNumId w:val="8"/>
  </w:num>
  <w:num w:numId="26">
    <w:abstractNumId w:val="2"/>
  </w:num>
  <w:num w:numId="27">
    <w:abstractNumId w:val="4"/>
  </w:num>
  <w:num w:numId="28">
    <w:abstractNumId w:val="9"/>
  </w:num>
  <w:num w:numId="29">
    <w:abstractNumId w:val="22"/>
  </w:num>
  <w:num w:numId="30">
    <w:abstractNumId w:val="0"/>
  </w:num>
  <w:num w:numId="31">
    <w:abstractNumId w:val="23"/>
  </w:num>
  <w:num w:numId="32">
    <w:abstractNumId w:val="28"/>
  </w:num>
  <w:num w:numId="33">
    <w:abstractNumId w:val="10"/>
  </w:num>
  <w:num w:numId="34">
    <w:abstractNumId w:val="32"/>
  </w:num>
  <w:num w:numId="35">
    <w:abstractNumId w:val="21"/>
  </w:num>
  <w:num w:numId="36">
    <w:abstractNumId w:val="30"/>
  </w:num>
  <w:num w:numId="37">
    <w:abstractNumId w:val="5"/>
  </w:num>
  <w:num w:numId="38">
    <w:abstractNumId w:val="26"/>
  </w:num>
  <w:num w:numId="39">
    <w:abstractNumId w:val="33"/>
  </w:num>
  <w:num w:numId="40">
    <w:abstractNumId w:val="35"/>
  </w:num>
  <w:num w:numId="4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DAA"/>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120"/>
    <w:rsid w:val="00035676"/>
    <w:rsid w:val="00035CDF"/>
    <w:rsid w:val="00036052"/>
    <w:rsid w:val="000362C4"/>
    <w:rsid w:val="00036439"/>
    <w:rsid w:val="00036B1A"/>
    <w:rsid w:val="00037DDE"/>
    <w:rsid w:val="00037FDC"/>
    <w:rsid w:val="0004009C"/>
    <w:rsid w:val="0004036F"/>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56D6"/>
    <w:rsid w:val="000464A3"/>
    <w:rsid w:val="000465A8"/>
    <w:rsid w:val="00047111"/>
    <w:rsid w:val="00047A25"/>
    <w:rsid w:val="00047E38"/>
    <w:rsid w:val="00047E9E"/>
    <w:rsid w:val="00050FE1"/>
    <w:rsid w:val="00051ADD"/>
    <w:rsid w:val="00051B43"/>
    <w:rsid w:val="00051D2A"/>
    <w:rsid w:val="000521A8"/>
    <w:rsid w:val="0005265B"/>
    <w:rsid w:val="000527F0"/>
    <w:rsid w:val="00052E1B"/>
    <w:rsid w:val="0005363B"/>
    <w:rsid w:val="00053A25"/>
    <w:rsid w:val="00053DD9"/>
    <w:rsid w:val="00053FA9"/>
    <w:rsid w:val="00054069"/>
    <w:rsid w:val="00054106"/>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61"/>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C71"/>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A74"/>
    <w:rsid w:val="00076FD9"/>
    <w:rsid w:val="000776A8"/>
    <w:rsid w:val="00077AC1"/>
    <w:rsid w:val="00077B79"/>
    <w:rsid w:val="00077BB8"/>
    <w:rsid w:val="00077BC0"/>
    <w:rsid w:val="0008043B"/>
    <w:rsid w:val="0008139C"/>
    <w:rsid w:val="00081B66"/>
    <w:rsid w:val="00081BC0"/>
    <w:rsid w:val="0008338D"/>
    <w:rsid w:val="00084079"/>
    <w:rsid w:val="0008420F"/>
    <w:rsid w:val="000847B2"/>
    <w:rsid w:val="00085229"/>
    <w:rsid w:val="0008542A"/>
    <w:rsid w:val="00085585"/>
    <w:rsid w:val="00085973"/>
    <w:rsid w:val="000861FF"/>
    <w:rsid w:val="0008668D"/>
    <w:rsid w:val="00086980"/>
    <w:rsid w:val="0008710F"/>
    <w:rsid w:val="00087B02"/>
    <w:rsid w:val="00087D47"/>
    <w:rsid w:val="00090A5A"/>
    <w:rsid w:val="00090C67"/>
    <w:rsid w:val="00090CC8"/>
    <w:rsid w:val="000922B0"/>
    <w:rsid w:val="00092385"/>
    <w:rsid w:val="00092543"/>
    <w:rsid w:val="00092789"/>
    <w:rsid w:val="00092893"/>
    <w:rsid w:val="00092F37"/>
    <w:rsid w:val="000940DF"/>
    <w:rsid w:val="00095302"/>
    <w:rsid w:val="0009541B"/>
    <w:rsid w:val="000955F6"/>
    <w:rsid w:val="00095950"/>
    <w:rsid w:val="0009623C"/>
    <w:rsid w:val="0009628B"/>
    <w:rsid w:val="000962BD"/>
    <w:rsid w:val="00096D57"/>
    <w:rsid w:val="000970F0"/>
    <w:rsid w:val="0009712E"/>
    <w:rsid w:val="00097B14"/>
    <w:rsid w:val="00097CBB"/>
    <w:rsid w:val="00097D26"/>
    <w:rsid w:val="000A0195"/>
    <w:rsid w:val="000A06CB"/>
    <w:rsid w:val="000A0A3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16"/>
    <w:rsid w:val="000B432B"/>
    <w:rsid w:val="000B4AD8"/>
    <w:rsid w:val="000B5041"/>
    <w:rsid w:val="000B5051"/>
    <w:rsid w:val="000B5A10"/>
    <w:rsid w:val="000B5A14"/>
    <w:rsid w:val="000B6109"/>
    <w:rsid w:val="000B61F5"/>
    <w:rsid w:val="000B633D"/>
    <w:rsid w:val="000B6507"/>
    <w:rsid w:val="000B666B"/>
    <w:rsid w:val="000B676D"/>
    <w:rsid w:val="000B68DF"/>
    <w:rsid w:val="000B6A30"/>
    <w:rsid w:val="000B7784"/>
    <w:rsid w:val="000C0462"/>
    <w:rsid w:val="000C0695"/>
    <w:rsid w:val="000C0B7F"/>
    <w:rsid w:val="000C100A"/>
    <w:rsid w:val="000C132C"/>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A85"/>
    <w:rsid w:val="000D0DA0"/>
    <w:rsid w:val="000D1A6F"/>
    <w:rsid w:val="000D1B2D"/>
    <w:rsid w:val="000D21C4"/>
    <w:rsid w:val="000D2684"/>
    <w:rsid w:val="000D2BC0"/>
    <w:rsid w:val="000D3E87"/>
    <w:rsid w:val="000D447F"/>
    <w:rsid w:val="000D508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941"/>
    <w:rsid w:val="000E5C93"/>
    <w:rsid w:val="000E68DA"/>
    <w:rsid w:val="000E6C51"/>
    <w:rsid w:val="000E7182"/>
    <w:rsid w:val="000E71A3"/>
    <w:rsid w:val="000E72D5"/>
    <w:rsid w:val="000E74AC"/>
    <w:rsid w:val="000F0F1C"/>
    <w:rsid w:val="000F2185"/>
    <w:rsid w:val="000F22FE"/>
    <w:rsid w:val="000F251F"/>
    <w:rsid w:val="000F2B5F"/>
    <w:rsid w:val="000F2DAA"/>
    <w:rsid w:val="000F364F"/>
    <w:rsid w:val="000F3899"/>
    <w:rsid w:val="000F3904"/>
    <w:rsid w:val="000F3A9D"/>
    <w:rsid w:val="000F4AC2"/>
    <w:rsid w:val="000F4C20"/>
    <w:rsid w:val="000F4F47"/>
    <w:rsid w:val="000F54D4"/>
    <w:rsid w:val="000F55B8"/>
    <w:rsid w:val="000F55EC"/>
    <w:rsid w:val="000F5B87"/>
    <w:rsid w:val="000F62F8"/>
    <w:rsid w:val="000F6EFD"/>
    <w:rsid w:val="000F70EA"/>
    <w:rsid w:val="000F7133"/>
    <w:rsid w:val="000F750D"/>
    <w:rsid w:val="000F7666"/>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451"/>
    <w:rsid w:val="001371A5"/>
    <w:rsid w:val="00137548"/>
    <w:rsid w:val="001376BF"/>
    <w:rsid w:val="001378F0"/>
    <w:rsid w:val="00137AEE"/>
    <w:rsid w:val="00137D02"/>
    <w:rsid w:val="00140252"/>
    <w:rsid w:val="001406EB"/>
    <w:rsid w:val="00140BE0"/>
    <w:rsid w:val="00140FA7"/>
    <w:rsid w:val="00141EE7"/>
    <w:rsid w:val="0014236D"/>
    <w:rsid w:val="001425F5"/>
    <w:rsid w:val="00142D84"/>
    <w:rsid w:val="001433DD"/>
    <w:rsid w:val="00144BB9"/>
    <w:rsid w:val="0014538F"/>
    <w:rsid w:val="00145F32"/>
    <w:rsid w:val="00146317"/>
    <w:rsid w:val="00146D8A"/>
    <w:rsid w:val="001471C8"/>
    <w:rsid w:val="0014732A"/>
    <w:rsid w:val="00147FCE"/>
    <w:rsid w:val="0015003B"/>
    <w:rsid w:val="00150B44"/>
    <w:rsid w:val="00150BAE"/>
    <w:rsid w:val="00150CF7"/>
    <w:rsid w:val="00150F1C"/>
    <w:rsid w:val="00151C8C"/>
    <w:rsid w:val="00151EC2"/>
    <w:rsid w:val="001528A8"/>
    <w:rsid w:val="00152D76"/>
    <w:rsid w:val="00152FDC"/>
    <w:rsid w:val="00153435"/>
    <w:rsid w:val="0015349A"/>
    <w:rsid w:val="00153F8E"/>
    <w:rsid w:val="001554A0"/>
    <w:rsid w:val="0015612E"/>
    <w:rsid w:val="001564C0"/>
    <w:rsid w:val="001567FD"/>
    <w:rsid w:val="00156AD5"/>
    <w:rsid w:val="00156D01"/>
    <w:rsid w:val="00156ECA"/>
    <w:rsid w:val="00157A4F"/>
    <w:rsid w:val="0016023D"/>
    <w:rsid w:val="00160405"/>
    <w:rsid w:val="00160AB4"/>
    <w:rsid w:val="00160C20"/>
    <w:rsid w:val="00161318"/>
    <w:rsid w:val="00161607"/>
    <w:rsid w:val="00161664"/>
    <w:rsid w:val="00161908"/>
    <w:rsid w:val="001619BB"/>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0A20"/>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6C"/>
    <w:rsid w:val="001900D7"/>
    <w:rsid w:val="00190687"/>
    <w:rsid w:val="00190BFD"/>
    <w:rsid w:val="0019130A"/>
    <w:rsid w:val="00191ABE"/>
    <w:rsid w:val="00191B16"/>
    <w:rsid w:val="00192B47"/>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84A"/>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28D"/>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D3"/>
    <w:rsid w:val="001C3FB7"/>
    <w:rsid w:val="001C404E"/>
    <w:rsid w:val="001C40A4"/>
    <w:rsid w:val="001C4310"/>
    <w:rsid w:val="001C45B4"/>
    <w:rsid w:val="001C4E80"/>
    <w:rsid w:val="001C513D"/>
    <w:rsid w:val="001C55E0"/>
    <w:rsid w:val="001C6036"/>
    <w:rsid w:val="001C60DC"/>
    <w:rsid w:val="001C6629"/>
    <w:rsid w:val="001C70A8"/>
    <w:rsid w:val="001C7515"/>
    <w:rsid w:val="001D0333"/>
    <w:rsid w:val="001D03A9"/>
    <w:rsid w:val="001D0D4A"/>
    <w:rsid w:val="001D0DD7"/>
    <w:rsid w:val="001D1147"/>
    <w:rsid w:val="001D1522"/>
    <w:rsid w:val="001D1592"/>
    <w:rsid w:val="001D197C"/>
    <w:rsid w:val="001D2165"/>
    <w:rsid w:val="001D22C9"/>
    <w:rsid w:val="001D2764"/>
    <w:rsid w:val="001D2EED"/>
    <w:rsid w:val="001D308C"/>
    <w:rsid w:val="001D30E5"/>
    <w:rsid w:val="001D3330"/>
    <w:rsid w:val="001D34BF"/>
    <w:rsid w:val="001D3AFD"/>
    <w:rsid w:val="001D42AE"/>
    <w:rsid w:val="001D430E"/>
    <w:rsid w:val="001D48B4"/>
    <w:rsid w:val="001D4AA3"/>
    <w:rsid w:val="001D4DB5"/>
    <w:rsid w:val="001D4F82"/>
    <w:rsid w:val="001D4FCB"/>
    <w:rsid w:val="001D55E8"/>
    <w:rsid w:val="001D5716"/>
    <w:rsid w:val="001D6107"/>
    <w:rsid w:val="001D61F9"/>
    <w:rsid w:val="001D6F14"/>
    <w:rsid w:val="001D6FB7"/>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796"/>
    <w:rsid w:val="001E6975"/>
    <w:rsid w:val="001E6D9A"/>
    <w:rsid w:val="001E7403"/>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9B7"/>
    <w:rsid w:val="001F4AA3"/>
    <w:rsid w:val="001F4B32"/>
    <w:rsid w:val="001F4BE7"/>
    <w:rsid w:val="001F4EAA"/>
    <w:rsid w:val="001F5124"/>
    <w:rsid w:val="001F5AC5"/>
    <w:rsid w:val="001F5B1C"/>
    <w:rsid w:val="001F6409"/>
    <w:rsid w:val="001F6D6E"/>
    <w:rsid w:val="001F6EC4"/>
    <w:rsid w:val="001F6F43"/>
    <w:rsid w:val="001F7C05"/>
    <w:rsid w:val="001F7F0F"/>
    <w:rsid w:val="001F7FB1"/>
    <w:rsid w:val="0020048C"/>
    <w:rsid w:val="00200E18"/>
    <w:rsid w:val="00200E9B"/>
    <w:rsid w:val="00201538"/>
    <w:rsid w:val="002015C4"/>
    <w:rsid w:val="00201D37"/>
    <w:rsid w:val="00201EFA"/>
    <w:rsid w:val="00202781"/>
    <w:rsid w:val="002028D5"/>
    <w:rsid w:val="0020314B"/>
    <w:rsid w:val="002034BD"/>
    <w:rsid w:val="00204207"/>
    <w:rsid w:val="00204802"/>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D98"/>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2BA"/>
    <w:rsid w:val="00244AA0"/>
    <w:rsid w:val="00244FDA"/>
    <w:rsid w:val="002453C0"/>
    <w:rsid w:val="0024567F"/>
    <w:rsid w:val="002460C9"/>
    <w:rsid w:val="002460FF"/>
    <w:rsid w:val="002467A3"/>
    <w:rsid w:val="0024682A"/>
    <w:rsid w:val="0024732B"/>
    <w:rsid w:val="002475F7"/>
    <w:rsid w:val="0024785C"/>
    <w:rsid w:val="00247ADF"/>
    <w:rsid w:val="00247C7F"/>
    <w:rsid w:val="00247FF9"/>
    <w:rsid w:val="002502B5"/>
    <w:rsid w:val="002503E8"/>
    <w:rsid w:val="00250F99"/>
    <w:rsid w:val="00251009"/>
    <w:rsid w:val="00252AFC"/>
    <w:rsid w:val="002531E4"/>
    <w:rsid w:val="00253DE8"/>
    <w:rsid w:val="00254045"/>
    <w:rsid w:val="0025472A"/>
    <w:rsid w:val="002552B3"/>
    <w:rsid w:val="002556A0"/>
    <w:rsid w:val="002559D5"/>
    <w:rsid w:val="00255F02"/>
    <w:rsid w:val="00256CEB"/>
    <w:rsid w:val="00257594"/>
    <w:rsid w:val="002576D2"/>
    <w:rsid w:val="0025785D"/>
    <w:rsid w:val="00257FDC"/>
    <w:rsid w:val="00260C82"/>
    <w:rsid w:val="002610E1"/>
    <w:rsid w:val="00261AD7"/>
    <w:rsid w:val="00263A0B"/>
    <w:rsid w:val="00263BFE"/>
    <w:rsid w:val="002651D2"/>
    <w:rsid w:val="002653BD"/>
    <w:rsid w:val="00265CEC"/>
    <w:rsid w:val="00265D9D"/>
    <w:rsid w:val="00265F1F"/>
    <w:rsid w:val="002660D2"/>
    <w:rsid w:val="00266C58"/>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B05"/>
    <w:rsid w:val="00275C8C"/>
    <w:rsid w:val="00275FC6"/>
    <w:rsid w:val="002766F9"/>
    <w:rsid w:val="002768E7"/>
    <w:rsid w:val="00277316"/>
    <w:rsid w:val="00277453"/>
    <w:rsid w:val="00277DD9"/>
    <w:rsid w:val="0028019C"/>
    <w:rsid w:val="0028167B"/>
    <w:rsid w:val="00281694"/>
    <w:rsid w:val="00281AA4"/>
    <w:rsid w:val="0028266C"/>
    <w:rsid w:val="00282679"/>
    <w:rsid w:val="00283424"/>
    <w:rsid w:val="002843D9"/>
    <w:rsid w:val="0028546D"/>
    <w:rsid w:val="002864B2"/>
    <w:rsid w:val="00286B88"/>
    <w:rsid w:val="00286DE5"/>
    <w:rsid w:val="00287247"/>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6C"/>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68A8"/>
    <w:rsid w:val="002A707F"/>
    <w:rsid w:val="002A7ADC"/>
    <w:rsid w:val="002B0232"/>
    <w:rsid w:val="002B0E2D"/>
    <w:rsid w:val="002B1211"/>
    <w:rsid w:val="002B1EFF"/>
    <w:rsid w:val="002B1F09"/>
    <w:rsid w:val="002B2608"/>
    <w:rsid w:val="002B2703"/>
    <w:rsid w:val="002B285A"/>
    <w:rsid w:val="002B29D7"/>
    <w:rsid w:val="002B2AF8"/>
    <w:rsid w:val="002B2F18"/>
    <w:rsid w:val="002B3195"/>
    <w:rsid w:val="002B323A"/>
    <w:rsid w:val="002B38AB"/>
    <w:rsid w:val="002B50D6"/>
    <w:rsid w:val="002B578D"/>
    <w:rsid w:val="002B5A2B"/>
    <w:rsid w:val="002B60B8"/>
    <w:rsid w:val="002B60DC"/>
    <w:rsid w:val="002B6394"/>
    <w:rsid w:val="002B64AB"/>
    <w:rsid w:val="002B6E64"/>
    <w:rsid w:val="002B7094"/>
    <w:rsid w:val="002B7129"/>
    <w:rsid w:val="002B7695"/>
    <w:rsid w:val="002B7D32"/>
    <w:rsid w:val="002C0512"/>
    <w:rsid w:val="002C0CD3"/>
    <w:rsid w:val="002C12D5"/>
    <w:rsid w:val="002C135F"/>
    <w:rsid w:val="002C18C0"/>
    <w:rsid w:val="002C1C07"/>
    <w:rsid w:val="002C2724"/>
    <w:rsid w:val="002C2BA1"/>
    <w:rsid w:val="002C34F0"/>
    <w:rsid w:val="002C3662"/>
    <w:rsid w:val="002C3A41"/>
    <w:rsid w:val="002C3B01"/>
    <w:rsid w:val="002C451D"/>
    <w:rsid w:val="002C4863"/>
    <w:rsid w:val="002C4987"/>
    <w:rsid w:val="002C6049"/>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C3B"/>
    <w:rsid w:val="002D5D07"/>
    <w:rsid w:val="002D7159"/>
    <w:rsid w:val="002D773B"/>
    <w:rsid w:val="002D7957"/>
    <w:rsid w:val="002D79D3"/>
    <w:rsid w:val="002E0326"/>
    <w:rsid w:val="002E0AF3"/>
    <w:rsid w:val="002E1112"/>
    <w:rsid w:val="002E1339"/>
    <w:rsid w:val="002E1819"/>
    <w:rsid w:val="002E1A06"/>
    <w:rsid w:val="002E1BB7"/>
    <w:rsid w:val="002E2606"/>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43A"/>
    <w:rsid w:val="002E762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BF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19B1"/>
    <w:rsid w:val="003123CB"/>
    <w:rsid w:val="00312B04"/>
    <w:rsid w:val="00312CD1"/>
    <w:rsid w:val="0031305F"/>
    <w:rsid w:val="00313499"/>
    <w:rsid w:val="0031355B"/>
    <w:rsid w:val="003135FC"/>
    <w:rsid w:val="00313716"/>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B26"/>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3B65"/>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8A3"/>
    <w:rsid w:val="00345B03"/>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069"/>
    <w:rsid w:val="00370582"/>
    <w:rsid w:val="00370A22"/>
    <w:rsid w:val="00371253"/>
    <w:rsid w:val="00371E67"/>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284"/>
    <w:rsid w:val="00385020"/>
    <w:rsid w:val="003850EC"/>
    <w:rsid w:val="003852EA"/>
    <w:rsid w:val="003854E8"/>
    <w:rsid w:val="00385B37"/>
    <w:rsid w:val="00385E13"/>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97993"/>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6638"/>
    <w:rsid w:val="003B7AA0"/>
    <w:rsid w:val="003C0396"/>
    <w:rsid w:val="003C04E5"/>
    <w:rsid w:val="003C0544"/>
    <w:rsid w:val="003C0C03"/>
    <w:rsid w:val="003C0C4B"/>
    <w:rsid w:val="003C0F0A"/>
    <w:rsid w:val="003C20B9"/>
    <w:rsid w:val="003C22CD"/>
    <w:rsid w:val="003C2568"/>
    <w:rsid w:val="003C28CF"/>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BE"/>
    <w:rsid w:val="003F01CE"/>
    <w:rsid w:val="003F02C6"/>
    <w:rsid w:val="003F05FB"/>
    <w:rsid w:val="003F0AD8"/>
    <w:rsid w:val="003F14A0"/>
    <w:rsid w:val="003F1577"/>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302"/>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CBA"/>
    <w:rsid w:val="00440391"/>
    <w:rsid w:val="00440475"/>
    <w:rsid w:val="004406CE"/>
    <w:rsid w:val="00440705"/>
    <w:rsid w:val="00441A1C"/>
    <w:rsid w:val="00441D14"/>
    <w:rsid w:val="0044223C"/>
    <w:rsid w:val="004426FE"/>
    <w:rsid w:val="004429A8"/>
    <w:rsid w:val="00442CA8"/>
    <w:rsid w:val="00443475"/>
    <w:rsid w:val="004435D7"/>
    <w:rsid w:val="004438C4"/>
    <w:rsid w:val="00443912"/>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DFB"/>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BEC"/>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0D28"/>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C7D"/>
    <w:rsid w:val="00497364"/>
    <w:rsid w:val="00497D47"/>
    <w:rsid w:val="00497FC5"/>
    <w:rsid w:val="004A04DD"/>
    <w:rsid w:val="004A087A"/>
    <w:rsid w:val="004A088B"/>
    <w:rsid w:val="004A1423"/>
    <w:rsid w:val="004A3199"/>
    <w:rsid w:val="004A40F2"/>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5F9"/>
    <w:rsid w:val="004E38AF"/>
    <w:rsid w:val="004E4332"/>
    <w:rsid w:val="004E49DF"/>
    <w:rsid w:val="004E4DD9"/>
    <w:rsid w:val="004E54B5"/>
    <w:rsid w:val="004E5727"/>
    <w:rsid w:val="004E5A11"/>
    <w:rsid w:val="004E5B00"/>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1F3A"/>
    <w:rsid w:val="00511F75"/>
    <w:rsid w:val="00512195"/>
    <w:rsid w:val="0051278D"/>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775"/>
    <w:rsid w:val="00520C81"/>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8B7"/>
    <w:rsid w:val="00526CD3"/>
    <w:rsid w:val="005271AC"/>
    <w:rsid w:val="0052736F"/>
    <w:rsid w:val="00527D00"/>
    <w:rsid w:val="00530750"/>
    <w:rsid w:val="00531096"/>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27"/>
    <w:rsid w:val="005377CF"/>
    <w:rsid w:val="005401BE"/>
    <w:rsid w:val="005405C4"/>
    <w:rsid w:val="005406A4"/>
    <w:rsid w:val="00540911"/>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969"/>
    <w:rsid w:val="00550E43"/>
    <w:rsid w:val="00551ECF"/>
    <w:rsid w:val="0055235A"/>
    <w:rsid w:val="0055235E"/>
    <w:rsid w:val="005526A8"/>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946"/>
    <w:rsid w:val="00566E70"/>
    <w:rsid w:val="00567880"/>
    <w:rsid w:val="00567DF8"/>
    <w:rsid w:val="00567EB6"/>
    <w:rsid w:val="00567EF8"/>
    <w:rsid w:val="0057021D"/>
    <w:rsid w:val="00570375"/>
    <w:rsid w:val="0057094C"/>
    <w:rsid w:val="00570D49"/>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BC0"/>
    <w:rsid w:val="00582C3F"/>
    <w:rsid w:val="00582DE5"/>
    <w:rsid w:val="00583151"/>
    <w:rsid w:val="00583CBF"/>
    <w:rsid w:val="00583DB7"/>
    <w:rsid w:val="00583FFA"/>
    <w:rsid w:val="005843B8"/>
    <w:rsid w:val="00584500"/>
    <w:rsid w:val="005846F7"/>
    <w:rsid w:val="00586445"/>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841"/>
    <w:rsid w:val="005A4B84"/>
    <w:rsid w:val="005A4D1B"/>
    <w:rsid w:val="005A523C"/>
    <w:rsid w:val="005A54B3"/>
    <w:rsid w:val="005A5725"/>
    <w:rsid w:val="005A5D7B"/>
    <w:rsid w:val="005A6D4E"/>
    <w:rsid w:val="005A7195"/>
    <w:rsid w:val="005A7E33"/>
    <w:rsid w:val="005B0786"/>
    <w:rsid w:val="005B0FEB"/>
    <w:rsid w:val="005B12C5"/>
    <w:rsid w:val="005B1384"/>
    <w:rsid w:val="005B1571"/>
    <w:rsid w:val="005B1BAB"/>
    <w:rsid w:val="005B1DCF"/>
    <w:rsid w:val="005B23C8"/>
    <w:rsid w:val="005B331F"/>
    <w:rsid w:val="005B442E"/>
    <w:rsid w:val="005B5BE6"/>
    <w:rsid w:val="005B619D"/>
    <w:rsid w:val="005B6525"/>
    <w:rsid w:val="005B6571"/>
    <w:rsid w:val="005B690A"/>
    <w:rsid w:val="005B6AFF"/>
    <w:rsid w:val="005B6C71"/>
    <w:rsid w:val="005B70A2"/>
    <w:rsid w:val="005B7AD1"/>
    <w:rsid w:val="005C0DCA"/>
    <w:rsid w:val="005C1BF8"/>
    <w:rsid w:val="005C1DCD"/>
    <w:rsid w:val="005C1FEE"/>
    <w:rsid w:val="005C21E7"/>
    <w:rsid w:val="005C267D"/>
    <w:rsid w:val="005C295E"/>
    <w:rsid w:val="005C2995"/>
    <w:rsid w:val="005C2F07"/>
    <w:rsid w:val="005C3141"/>
    <w:rsid w:val="005C3597"/>
    <w:rsid w:val="005C45D2"/>
    <w:rsid w:val="005C4BAD"/>
    <w:rsid w:val="005C5151"/>
    <w:rsid w:val="005C51ED"/>
    <w:rsid w:val="005C54BB"/>
    <w:rsid w:val="005C57AE"/>
    <w:rsid w:val="005C59BA"/>
    <w:rsid w:val="005C6109"/>
    <w:rsid w:val="005C612B"/>
    <w:rsid w:val="005C6463"/>
    <w:rsid w:val="005C647A"/>
    <w:rsid w:val="005C6834"/>
    <w:rsid w:val="005C694C"/>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35"/>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5F7071"/>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2076"/>
    <w:rsid w:val="006433AB"/>
    <w:rsid w:val="00643765"/>
    <w:rsid w:val="00643BA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25"/>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DDB"/>
    <w:rsid w:val="006852FD"/>
    <w:rsid w:val="00685BBE"/>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97EE0"/>
    <w:rsid w:val="006A0157"/>
    <w:rsid w:val="006A02F2"/>
    <w:rsid w:val="006A0D0E"/>
    <w:rsid w:val="006A0DC7"/>
    <w:rsid w:val="006A0E0B"/>
    <w:rsid w:val="006A1092"/>
    <w:rsid w:val="006A1113"/>
    <w:rsid w:val="006A1546"/>
    <w:rsid w:val="006A1AF4"/>
    <w:rsid w:val="006A1BFC"/>
    <w:rsid w:val="006A1FD3"/>
    <w:rsid w:val="006A29B9"/>
    <w:rsid w:val="006A30E8"/>
    <w:rsid w:val="006A313B"/>
    <w:rsid w:val="006A3391"/>
    <w:rsid w:val="006A497F"/>
    <w:rsid w:val="006A5B63"/>
    <w:rsid w:val="006A6BEF"/>
    <w:rsid w:val="006A6C4A"/>
    <w:rsid w:val="006A6FEB"/>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B783F"/>
    <w:rsid w:val="006C039D"/>
    <w:rsid w:val="006C140F"/>
    <w:rsid w:val="006C1A39"/>
    <w:rsid w:val="006C2427"/>
    <w:rsid w:val="006C24F6"/>
    <w:rsid w:val="006C2BE2"/>
    <w:rsid w:val="006C2EF9"/>
    <w:rsid w:val="006C2FB3"/>
    <w:rsid w:val="006C3E4C"/>
    <w:rsid w:val="006C4797"/>
    <w:rsid w:val="006C49E9"/>
    <w:rsid w:val="006C4A36"/>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CD0"/>
    <w:rsid w:val="006D6E3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A"/>
    <w:rsid w:val="006E44EB"/>
    <w:rsid w:val="006E4C49"/>
    <w:rsid w:val="006E55AA"/>
    <w:rsid w:val="006E61FC"/>
    <w:rsid w:val="006E6389"/>
    <w:rsid w:val="006E68E3"/>
    <w:rsid w:val="006E6ACF"/>
    <w:rsid w:val="006E6CFD"/>
    <w:rsid w:val="006E6E7C"/>
    <w:rsid w:val="006E71A4"/>
    <w:rsid w:val="006E79F3"/>
    <w:rsid w:val="006E7A65"/>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552"/>
    <w:rsid w:val="00705741"/>
    <w:rsid w:val="00706383"/>
    <w:rsid w:val="007065AF"/>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17DE2"/>
    <w:rsid w:val="00720E0F"/>
    <w:rsid w:val="0072132B"/>
    <w:rsid w:val="00721D05"/>
    <w:rsid w:val="007220B8"/>
    <w:rsid w:val="007221C6"/>
    <w:rsid w:val="00722614"/>
    <w:rsid w:val="007226F6"/>
    <w:rsid w:val="00722B91"/>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3F5"/>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671"/>
    <w:rsid w:val="00761A77"/>
    <w:rsid w:val="007626AB"/>
    <w:rsid w:val="00762EBE"/>
    <w:rsid w:val="007631BF"/>
    <w:rsid w:val="007631D9"/>
    <w:rsid w:val="007636B4"/>
    <w:rsid w:val="007637A7"/>
    <w:rsid w:val="00763C13"/>
    <w:rsid w:val="007642A9"/>
    <w:rsid w:val="0076517B"/>
    <w:rsid w:val="0076667D"/>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8C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AA5"/>
    <w:rsid w:val="00782C2E"/>
    <w:rsid w:val="00782CD2"/>
    <w:rsid w:val="00784081"/>
    <w:rsid w:val="00784B31"/>
    <w:rsid w:val="00784C0C"/>
    <w:rsid w:val="0078534B"/>
    <w:rsid w:val="00785735"/>
    <w:rsid w:val="00786260"/>
    <w:rsid w:val="0078687F"/>
    <w:rsid w:val="00787360"/>
    <w:rsid w:val="00787662"/>
    <w:rsid w:val="00790A00"/>
    <w:rsid w:val="00790CA5"/>
    <w:rsid w:val="00790CE5"/>
    <w:rsid w:val="00791C00"/>
    <w:rsid w:val="00791E3B"/>
    <w:rsid w:val="00792160"/>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EBC"/>
    <w:rsid w:val="007A4FB6"/>
    <w:rsid w:val="007A520F"/>
    <w:rsid w:val="007A537D"/>
    <w:rsid w:val="007A55AA"/>
    <w:rsid w:val="007A5E71"/>
    <w:rsid w:val="007A700F"/>
    <w:rsid w:val="007A76CC"/>
    <w:rsid w:val="007A7982"/>
    <w:rsid w:val="007A79DA"/>
    <w:rsid w:val="007A7C89"/>
    <w:rsid w:val="007A7FA6"/>
    <w:rsid w:val="007B01E2"/>
    <w:rsid w:val="007B0311"/>
    <w:rsid w:val="007B0B24"/>
    <w:rsid w:val="007B0B8B"/>
    <w:rsid w:val="007B141A"/>
    <w:rsid w:val="007B156B"/>
    <w:rsid w:val="007B1853"/>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04C"/>
    <w:rsid w:val="007B6A1B"/>
    <w:rsid w:val="007B6A47"/>
    <w:rsid w:val="007B6AD8"/>
    <w:rsid w:val="007B7F32"/>
    <w:rsid w:val="007C0212"/>
    <w:rsid w:val="007C08E9"/>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037"/>
    <w:rsid w:val="007E21A3"/>
    <w:rsid w:val="007E24D5"/>
    <w:rsid w:val="007E2DEB"/>
    <w:rsid w:val="007E30BA"/>
    <w:rsid w:val="007E341D"/>
    <w:rsid w:val="007E36A0"/>
    <w:rsid w:val="007E3E3F"/>
    <w:rsid w:val="007E3ED1"/>
    <w:rsid w:val="007E4682"/>
    <w:rsid w:val="007E4ACB"/>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01"/>
    <w:rsid w:val="007F28C5"/>
    <w:rsid w:val="007F2E0E"/>
    <w:rsid w:val="007F380E"/>
    <w:rsid w:val="007F414D"/>
    <w:rsid w:val="007F4D6F"/>
    <w:rsid w:val="007F4DA5"/>
    <w:rsid w:val="007F502F"/>
    <w:rsid w:val="007F53AA"/>
    <w:rsid w:val="007F6882"/>
    <w:rsid w:val="007F75A8"/>
    <w:rsid w:val="007F7885"/>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0B8"/>
    <w:rsid w:val="0080775D"/>
    <w:rsid w:val="008079A9"/>
    <w:rsid w:val="00807DA0"/>
    <w:rsid w:val="00810766"/>
    <w:rsid w:val="00810D41"/>
    <w:rsid w:val="00811058"/>
    <w:rsid w:val="008110DF"/>
    <w:rsid w:val="008117CC"/>
    <w:rsid w:val="008119FF"/>
    <w:rsid w:val="00811E51"/>
    <w:rsid w:val="00812866"/>
    <w:rsid w:val="008141B5"/>
    <w:rsid w:val="00814411"/>
    <w:rsid w:val="00814680"/>
    <w:rsid w:val="008148FE"/>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13BD"/>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0FA2"/>
    <w:rsid w:val="00831242"/>
    <w:rsid w:val="008312E0"/>
    <w:rsid w:val="0083195F"/>
    <w:rsid w:val="00831CC0"/>
    <w:rsid w:val="00831D36"/>
    <w:rsid w:val="00831DA4"/>
    <w:rsid w:val="00831EB3"/>
    <w:rsid w:val="00831FA8"/>
    <w:rsid w:val="00831FBF"/>
    <w:rsid w:val="008320A5"/>
    <w:rsid w:val="00832810"/>
    <w:rsid w:val="00832B5F"/>
    <w:rsid w:val="00832E2C"/>
    <w:rsid w:val="00833070"/>
    <w:rsid w:val="008331B6"/>
    <w:rsid w:val="008341DB"/>
    <w:rsid w:val="008345ED"/>
    <w:rsid w:val="00834F93"/>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48"/>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EBC"/>
    <w:rsid w:val="00857082"/>
    <w:rsid w:val="008570AA"/>
    <w:rsid w:val="00857699"/>
    <w:rsid w:val="008577A8"/>
    <w:rsid w:val="008602B6"/>
    <w:rsid w:val="008603DA"/>
    <w:rsid w:val="0086079C"/>
    <w:rsid w:val="00861605"/>
    <w:rsid w:val="00861EF3"/>
    <w:rsid w:val="0086236B"/>
    <w:rsid w:val="008625E1"/>
    <w:rsid w:val="00862967"/>
    <w:rsid w:val="00862F05"/>
    <w:rsid w:val="00863007"/>
    <w:rsid w:val="00863151"/>
    <w:rsid w:val="008632C9"/>
    <w:rsid w:val="008635A5"/>
    <w:rsid w:val="008637B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701"/>
    <w:rsid w:val="008668EA"/>
    <w:rsid w:val="008669AB"/>
    <w:rsid w:val="00866DBF"/>
    <w:rsid w:val="008677B6"/>
    <w:rsid w:val="00867A8D"/>
    <w:rsid w:val="00867BA9"/>
    <w:rsid w:val="00867C07"/>
    <w:rsid w:val="00867D3D"/>
    <w:rsid w:val="008700E5"/>
    <w:rsid w:val="00870190"/>
    <w:rsid w:val="00870DC0"/>
    <w:rsid w:val="00871372"/>
    <w:rsid w:val="008716B7"/>
    <w:rsid w:val="0087187C"/>
    <w:rsid w:val="008718F3"/>
    <w:rsid w:val="00871A0A"/>
    <w:rsid w:val="00872A08"/>
    <w:rsid w:val="0087324A"/>
    <w:rsid w:val="00873516"/>
    <w:rsid w:val="00873946"/>
    <w:rsid w:val="008741A6"/>
    <w:rsid w:val="00874368"/>
    <w:rsid w:val="008744AE"/>
    <w:rsid w:val="008750B1"/>
    <w:rsid w:val="008765F6"/>
    <w:rsid w:val="00876B6F"/>
    <w:rsid w:val="00876E10"/>
    <w:rsid w:val="00876E5C"/>
    <w:rsid w:val="00877DA5"/>
    <w:rsid w:val="00877F14"/>
    <w:rsid w:val="00877F9A"/>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A02"/>
    <w:rsid w:val="008924C1"/>
    <w:rsid w:val="0089272F"/>
    <w:rsid w:val="00892774"/>
    <w:rsid w:val="008929EC"/>
    <w:rsid w:val="00892AFC"/>
    <w:rsid w:val="00892EDD"/>
    <w:rsid w:val="0089336B"/>
    <w:rsid w:val="00893451"/>
    <w:rsid w:val="00894DED"/>
    <w:rsid w:val="008950DB"/>
    <w:rsid w:val="00895B09"/>
    <w:rsid w:val="00895D8A"/>
    <w:rsid w:val="00895E48"/>
    <w:rsid w:val="008978A4"/>
    <w:rsid w:val="008A040A"/>
    <w:rsid w:val="008A06A4"/>
    <w:rsid w:val="008A0B47"/>
    <w:rsid w:val="008A1390"/>
    <w:rsid w:val="008A1FD4"/>
    <w:rsid w:val="008A272B"/>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6620"/>
    <w:rsid w:val="008A78C5"/>
    <w:rsid w:val="008B0019"/>
    <w:rsid w:val="008B00B8"/>
    <w:rsid w:val="008B0908"/>
    <w:rsid w:val="008B11CC"/>
    <w:rsid w:val="008B1339"/>
    <w:rsid w:val="008B1DD6"/>
    <w:rsid w:val="008B200C"/>
    <w:rsid w:val="008B225B"/>
    <w:rsid w:val="008B2966"/>
    <w:rsid w:val="008B34DD"/>
    <w:rsid w:val="008B382A"/>
    <w:rsid w:val="008B39BD"/>
    <w:rsid w:val="008B4CFE"/>
    <w:rsid w:val="008B5001"/>
    <w:rsid w:val="008B63C9"/>
    <w:rsid w:val="008B6635"/>
    <w:rsid w:val="008B6925"/>
    <w:rsid w:val="008B700A"/>
    <w:rsid w:val="008B71B5"/>
    <w:rsid w:val="008B7526"/>
    <w:rsid w:val="008C01A1"/>
    <w:rsid w:val="008C1120"/>
    <w:rsid w:val="008C1343"/>
    <w:rsid w:val="008C1CCE"/>
    <w:rsid w:val="008C201B"/>
    <w:rsid w:val="008C27C4"/>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99B"/>
    <w:rsid w:val="008C737C"/>
    <w:rsid w:val="008C7BD9"/>
    <w:rsid w:val="008C7D57"/>
    <w:rsid w:val="008D08B1"/>
    <w:rsid w:val="008D112A"/>
    <w:rsid w:val="008D12C0"/>
    <w:rsid w:val="008D1526"/>
    <w:rsid w:val="008D15E0"/>
    <w:rsid w:val="008D19F2"/>
    <w:rsid w:val="008D2354"/>
    <w:rsid w:val="008D2AF8"/>
    <w:rsid w:val="008D2B26"/>
    <w:rsid w:val="008D326D"/>
    <w:rsid w:val="008D420E"/>
    <w:rsid w:val="008D48AF"/>
    <w:rsid w:val="008D4B3D"/>
    <w:rsid w:val="008D4CA9"/>
    <w:rsid w:val="008D535D"/>
    <w:rsid w:val="008D564E"/>
    <w:rsid w:val="008D57AB"/>
    <w:rsid w:val="008D589C"/>
    <w:rsid w:val="008D5C72"/>
    <w:rsid w:val="008D5E09"/>
    <w:rsid w:val="008D6050"/>
    <w:rsid w:val="008D68C3"/>
    <w:rsid w:val="008D7678"/>
    <w:rsid w:val="008D773B"/>
    <w:rsid w:val="008D7748"/>
    <w:rsid w:val="008D7D0C"/>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E7"/>
    <w:rsid w:val="008E628A"/>
    <w:rsid w:val="008E7111"/>
    <w:rsid w:val="008F02C3"/>
    <w:rsid w:val="008F05DF"/>
    <w:rsid w:val="008F0748"/>
    <w:rsid w:val="008F0CD9"/>
    <w:rsid w:val="008F1368"/>
    <w:rsid w:val="008F16AC"/>
    <w:rsid w:val="008F1EC6"/>
    <w:rsid w:val="008F27F4"/>
    <w:rsid w:val="008F2A72"/>
    <w:rsid w:val="008F2E51"/>
    <w:rsid w:val="008F314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94F"/>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5DC4"/>
    <w:rsid w:val="00906A95"/>
    <w:rsid w:val="0090705B"/>
    <w:rsid w:val="009073AA"/>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5D4"/>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562"/>
    <w:rsid w:val="00932C29"/>
    <w:rsid w:val="009332D9"/>
    <w:rsid w:val="00933F8F"/>
    <w:rsid w:val="00934200"/>
    <w:rsid w:val="0093427C"/>
    <w:rsid w:val="009348FC"/>
    <w:rsid w:val="0093517B"/>
    <w:rsid w:val="00935943"/>
    <w:rsid w:val="00935B80"/>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C3E"/>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8C5"/>
    <w:rsid w:val="00964919"/>
    <w:rsid w:val="0096497A"/>
    <w:rsid w:val="00964D8D"/>
    <w:rsid w:val="009650C3"/>
    <w:rsid w:val="009655D7"/>
    <w:rsid w:val="009659C5"/>
    <w:rsid w:val="00965D0D"/>
    <w:rsid w:val="00965E02"/>
    <w:rsid w:val="00965F81"/>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A9"/>
    <w:rsid w:val="00981DD0"/>
    <w:rsid w:val="009823F1"/>
    <w:rsid w:val="009827C2"/>
    <w:rsid w:val="00982EE5"/>
    <w:rsid w:val="00982F89"/>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42"/>
    <w:rsid w:val="009B3BAC"/>
    <w:rsid w:val="009B4827"/>
    <w:rsid w:val="009B4982"/>
    <w:rsid w:val="009B4D74"/>
    <w:rsid w:val="009B506E"/>
    <w:rsid w:val="009B52FD"/>
    <w:rsid w:val="009B5BC1"/>
    <w:rsid w:val="009B756F"/>
    <w:rsid w:val="009B7C7B"/>
    <w:rsid w:val="009C0DF7"/>
    <w:rsid w:val="009C1CDE"/>
    <w:rsid w:val="009C211F"/>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826"/>
    <w:rsid w:val="009F40B2"/>
    <w:rsid w:val="009F42AA"/>
    <w:rsid w:val="009F473C"/>
    <w:rsid w:val="009F4A50"/>
    <w:rsid w:val="009F5384"/>
    <w:rsid w:val="009F5915"/>
    <w:rsid w:val="009F5B0E"/>
    <w:rsid w:val="009F5E8B"/>
    <w:rsid w:val="009F65C8"/>
    <w:rsid w:val="009F66F6"/>
    <w:rsid w:val="009F68BC"/>
    <w:rsid w:val="009F6BD2"/>
    <w:rsid w:val="009F6E60"/>
    <w:rsid w:val="009F6F9F"/>
    <w:rsid w:val="00A00E64"/>
    <w:rsid w:val="00A01032"/>
    <w:rsid w:val="00A01E11"/>
    <w:rsid w:val="00A0253F"/>
    <w:rsid w:val="00A02556"/>
    <w:rsid w:val="00A02787"/>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A30"/>
    <w:rsid w:val="00A16D9E"/>
    <w:rsid w:val="00A2014B"/>
    <w:rsid w:val="00A20D7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D6A"/>
    <w:rsid w:val="00A33089"/>
    <w:rsid w:val="00A3348E"/>
    <w:rsid w:val="00A33C52"/>
    <w:rsid w:val="00A33C9D"/>
    <w:rsid w:val="00A3447A"/>
    <w:rsid w:val="00A35172"/>
    <w:rsid w:val="00A356F2"/>
    <w:rsid w:val="00A35787"/>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6B3"/>
    <w:rsid w:val="00A550CD"/>
    <w:rsid w:val="00A55945"/>
    <w:rsid w:val="00A55FED"/>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44C"/>
    <w:rsid w:val="00A725B5"/>
    <w:rsid w:val="00A72C10"/>
    <w:rsid w:val="00A72DEC"/>
    <w:rsid w:val="00A72FE9"/>
    <w:rsid w:val="00A7350D"/>
    <w:rsid w:val="00A73C1E"/>
    <w:rsid w:val="00A74C7C"/>
    <w:rsid w:val="00A751E9"/>
    <w:rsid w:val="00A75489"/>
    <w:rsid w:val="00A75EE0"/>
    <w:rsid w:val="00A766B4"/>
    <w:rsid w:val="00A76DA1"/>
    <w:rsid w:val="00A770A2"/>
    <w:rsid w:val="00A777C8"/>
    <w:rsid w:val="00A77A85"/>
    <w:rsid w:val="00A807F2"/>
    <w:rsid w:val="00A81140"/>
    <w:rsid w:val="00A81414"/>
    <w:rsid w:val="00A81A4A"/>
    <w:rsid w:val="00A82368"/>
    <w:rsid w:val="00A82C9E"/>
    <w:rsid w:val="00A8395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27"/>
    <w:rsid w:val="00A905D7"/>
    <w:rsid w:val="00A90A3C"/>
    <w:rsid w:val="00A90B2C"/>
    <w:rsid w:val="00A91552"/>
    <w:rsid w:val="00A91766"/>
    <w:rsid w:val="00A91863"/>
    <w:rsid w:val="00A922B0"/>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18"/>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A19"/>
    <w:rsid w:val="00AB7D26"/>
    <w:rsid w:val="00AC005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0DE"/>
    <w:rsid w:val="00AD6316"/>
    <w:rsid w:val="00AD65CD"/>
    <w:rsid w:val="00AD66B5"/>
    <w:rsid w:val="00AD6AAF"/>
    <w:rsid w:val="00AD743B"/>
    <w:rsid w:val="00AD7639"/>
    <w:rsid w:val="00AE0492"/>
    <w:rsid w:val="00AE06DC"/>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942"/>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0D1"/>
    <w:rsid w:val="00B057A7"/>
    <w:rsid w:val="00B05F86"/>
    <w:rsid w:val="00B0677A"/>
    <w:rsid w:val="00B06D88"/>
    <w:rsid w:val="00B073C8"/>
    <w:rsid w:val="00B07510"/>
    <w:rsid w:val="00B07B4E"/>
    <w:rsid w:val="00B07E37"/>
    <w:rsid w:val="00B10086"/>
    <w:rsid w:val="00B107AE"/>
    <w:rsid w:val="00B11130"/>
    <w:rsid w:val="00B111FA"/>
    <w:rsid w:val="00B11655"/>
    <w:rsid w:val="00B1168D"/>
    <w:rsid w:val="00B117F2"/>
    <w:rsid w:val="00B11BB4"/>
    <w:rsid w:val="00B11DDC"/>
    <w:rsid w:val="00B11F86"/>
    <w:rsid w:val="00B122CA"/>
    <w:rsid w:val="00B12535"/>
    <w:rsid w:val="00B1312B"/>
    <w:rsid w:val="00B13AD8"/>
    <w:rsid w:val="00B13B9C"/>
    <w:rsid w:val="00B13F95"/>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3D45"/>
    <w:rsid w:val="00B240D0"/>
    <w:rsid w:val="00B244BD"/>
    <w:rsid w:val="00B24DBF"/>
    <w:rsid w:val="00B2544D"/>
    <w:rsid w:val="00B257FC"/>
    <w:rsid w:val="00B259C8"/>
    <w:rsid w:val="00B2622D"/>
    <w:rsid w:val="00B271AA"/>
    <w:rsid w:val="00B277B4"/>
    <w:rsid w:val="00B30207"/>
    <w:rsid w:val="00B3074B"/>
    <w:rsid w:val="00B30A21"/>
    <w:rsid w:val="00B30B2F"/>
    <w:rsid w:val="00B310EE"/>
    <w:rsid w:val="00B313B7"/>
    <w:rsid w:val="00B313ED"/>
    <w:rsid w:val="00B3168E"/>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3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81"/>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9EA"/>
    <w:rsid w:val="00B80AEA"/>
    <w:rsid w:val="00B81C6A"/>
    <w:rsid w:val="00B820BE"/>
    <w:rsid w:val="00B82286"/>
    <w:rsid w:val="00B82511"/>
    <w:rsid w:val="00B827DF"/>
    <w:rsid w:val="00B827F4"/>
    <w:rsid w:val="00B82F91"/>
    <w:rsid w:val="00B8359B"/>
    <w:rsid w:val="00B83895"/>
    <w:rsid w:val="00B84311"/>
    <w:rsid w:val="00B84380"/>
    <w:rsid w:val="00B8484A"/>
    <w:rsid w:val="00B849A7"/>
    <w:rsid w:val="00B8508B"/>
    <w:rsid w:val="00B8513C"/>
    <w:rsid w:val="00B85167"/>
    <w:rsid w:val="00B85A5E"/>
    <w:rsid w:val="00B86264"/>
    <w:rsid w:val="00B86B63"/>
    <w:rsid w:val="00B86DA3"/>
    <w:rsid w:val="00B873D0"/>
    <w:rsid w:val="00B87819"/>
    <w:rsid w:val="00B8792A"/>
    <w:rsid w:val="00B902E8"/>
    <w:rsid w:val="00B905B9"/>
    <w:rsid w:val="00B90BE6"/>
    <w:rsid w:val="00B90BF5"/>
    <w:rsid w:val="00B91454"/>
    <w:rsid w:val="00B914C9"/>
    <w:rsid w:val="00B91B9B"/>
    <w:rsid w:val="00B92545"/>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72F"/>
    <w:rsid w:val="00B97883"/>
    <w:rsid w:val="00B97A0D"/>
    <w:rsid w:val="00BA0A3E"/>
    <w:rsid w:val="00BA11A9"/>
    <w:rsid w:val="00BA1C82"/>
    <w:rsid w:val="00BA20C4"/>
    <w:rsid w:val="00BA2445"/>
    <w:rsid w:val="00BA2582"/>
    <w:rsid w:val="00BA2714"/>
    <w:rsid w:val="00BA2D3A"/>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AAC"/>
    <w:rsid w:val="00BB5DCD"/>
    <w:rsid w:val="00BB79B4"/>
    <w:rsid w:val="00BC0183"/>
    <w:rsid w:val="00BC07E0"/>
    <w:rsid w:val="00BC0A60"/>
    <w:rsid w:val="00BC0CF7"/>
    <w:rsid w:val="00BC110B"/>
    <w:rsid w:val="00BC1900"/>
    <w:rsid w:val="00BC1BB3"/>
    <w:rsid w:val="00BC224A"/>
    <w:rsid w:val="00BC22E3"/>
    <w:rsid w:val="00BC27D4"/>
    <w:rsid w:val="00BC2A6E"/>
    <w:rsid w:val="00BC2A90"/>
    <w:rsid w:val="00BC2B63"/>
    <w:rsid w:val="00BC3A8A"/>
    <w:rsid w:val="00BC3F7E"/>
    <w:rsid w:val="00BC45B2"/>
    <w:rsid w:val="00BC4729"/>
    <w:rsid w:val="00BC5205"/>
    <w:rsid w:val="00BC5979"/>
    <w:rsid w:val="00BC6735"/>
    <w:rsid w:val="00BC74E1"/>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B8B"/>
    <w:rsid w:val="00BD7CBB"/>
    <w:rsid w:val="00BD7CF0"/>
    <w:rsid w:val="00BE0399"/>
    <w:rsid w:val="00BE04C1"/>
    <w:rsid w:val="00BE067D"/>
    <w:rsid w:val="00BE0740"/>
    <w:rsid w:val="00BE173C"/>
    <w:rsid w:val="00BE214A"/>
    <w:rsid w:val="00BE215C"/>
    <w:rsid w:val="00BE243C"/>
    <w:rsid w:val="00BE25A6"/>
    <w:rsid w:val="00BE28B0"/>
    <w:rsid w:val="00BE3030"/>
    <w:rsid w:val="00BE3446"/>
    <w:rsid w:val="00BE45C6"/>
    <w:rsid w:val="00BE48D7"/>
    <w:rsid w:val="00BE4C50"/>
    <w:rsid w:val="00BE5345"/>
    <w:rsid w:val="00BE53F7"/>
    <w:rsid w:val="00BE6432"/>
    <w:rsid w:val="00BE6516"/>
    <w:rsid w:val="00BE6C6B"/>
    <w:rsid w:val="00BE6CA4"/>
    <w:rsid w:val="00BE77FD"/>
    <w:rsid w:val="00BE7A84"/>
    <w:rsid w:val="00BE7C2A"/>
    <w:rsid w:val="00BE7D70"/>
    <w:rsid w:val="00BE7E7B"/>
    <w:rsid w:val="00BF04BB"/>
    <w:rsid w:val="00BF08F5"/>
    <w:rsid w:val="00BF0939"/>
    <w:rsid w:val="00BF11BC"/>
    <w:rsid w:val="00BF198B"/>
    <w:rsid w:val="00BF242E"/>
    <w:rsid w:val="00BF26C5"/>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6E8"/>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92A"/>
    <w:rsid w:val="00C22D67"/>
    <w:rsid w:val="00C22F5E"/>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56"/>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9FB"/>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DF"/>
    <w:rsid w:val="00C56E89"/>
    <w:rsid w:val="00C56EB4"/>
    <w:rsid w:val="00C574EA"/>
    <w:rsid w:val="00C57DE6"/>
    <w:rsid w:val="00C601B1"/>
    <w:rsid w:val="00C60F50"/>
    <w:rsid w:val="00C6133E"/>
    <w:rsid w:val="00C6151D"/>
    <w:rsid w:val="00C61AD3"/>
    <w:rsid w:val="00C61D1F"/>
    <w:rsid w:val="00C61F59"/>
    <w:rsid w:val="00C62385"/>
    <w:rsid w:val="00C62B05"/>
    <w:rsid w:val="00C6338C"/>
    <w:rsid w:val="00C63735"/>
    <w:rsid w:val="00C6445F"/>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EC5"/>
    <w:rsid w:val="00C75F3B"/>
    <w:rsid w:val="00C763B0"/>
    <w:rsid w:val="00C764CF"/>
    <w:rsid w:val="00C765CD"/>
    <w:rsid w:val="00C7715E"/>
    <w:rsid w:val="00C7788E"/>
    <w:rsid w:val="00C778B4"/>
    <w:rsid w:val="00C779D8"/>
    <w:rsid w:val="00C77AAA"/>
    <w:rsid w:val="00C800CF"/>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EF6"/>
    <w:rsid w:val="00CA0919"/>
    <w:rsid w:val="00CA0E4C"/>
    <w:rsid w:val="00CA0F26"/>
    <w:rsid w:val="00CA0FD7"/>
    <w:rsid w:val="00CA0FFF"/>
    <w:rsid w:val="00CA1AF4"/>
    <w:rsid w:val="00CA217B"/>
    <w:rsid w:val="00CA28EF"/>
    <w:rsid w:val="00CA2D89"/>
    <w:rsid w:val="00CA328C"/>
    <w:rsid w:val="00CA40D9"/>
    <w:rsid w:val="00CA421E"/>
    <w:rsid w:val="00CA4AE4"/>
    <w:rsid w:val="00CA4FFF"/>
    <w:rsid w:val="00CA538C"/>
    <w:rsid w:val="00CA574E"/>
    <w:rsid w:val="00CA5C7C"/>
    <w:rsid w:val="00CA5F76"/>
    <w:rsid w:val="00CA60CF"/>
    <w:rsid w:val="00CA66DA"/>
    <w:rsid w:val="00CA6B3E"/>
    <w:rsid w:val="00CA6D2A"/>
    <w:rsid w:val="00CA7AC5"/>
    <w:rsid w:val="00CA7F00"/>
    <w:rsid w:val="00CB022E"/>
    <w:rsid w:val="00CB05C2"/>
    <w:rsid w:val="00CB0700"/>
    <w:rsid w:val="00CB0A14"/>
    <w:rsid w:val="00CB0D34"/>
    <w:rsid w:val="00CB14A3"/>
    <w:rsid w:val="00CB1932"/>
    <w:rsid w:val="00CB22AE"/>
    <w:rsid w:val="00CB28A0"/>
    <w:rsid w:val="00CB294E"/>
    <w:rsid w:val="00CB29CE"/>
    <w:rsid w:val="00CB2D61"/>
    <w:rsid w:val="00CB3007"/>
    <w:rsid w:val="00CB314D"/>
    <w:rsid w:val="00CB3319"/>
    <w:rsid w:val="00CB3426"/>
    <w:rsid w:val="00CB38EF"/>
    <w:rsid w:val="00CB4447"/>
    <w:rsid w:val="00CB4812"/>
    <w:rsid w:val="00CB51FB"/>
    <w:rsid w:val="00CB5833"/>
    <w:rsid w:val="00CB5977"/>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AAF"/>
    <w:rsid w:val="00CD4BF1"/>
    <w:rsid w:val="00CD4CD7"/>
    <w:rsid w:val="00CD522C"/>
    <w:rsid w:val="00CD53BE"/>
    <w:rsid w:val="00CD5C5E"/>
    <w:rsid w:val="00CD5EA2"/>
    <w:rsid w:val="00CD5F74"/>
    <w:rsid w:val="00CD6357"/>
    <w:rsid w:val="00CD6984"/>
    <w:rsid w:val="00CD6F5D"/>
    <w:rsid w:val="00CD6FCD"/>
    <w:rsid w:val="00CD77B4"/>
    <w:rsid w:val="00CD7898"/>
    <w:rsid w:val="00CD79C1"/>
    <w:rsid w:val="00CE017F"/>
    <w:rsid w:val="00CE0308"/>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EAA"/>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1FFC"/>
    <w:rsid w:val="00D023BF"/>
    <w:rsid w:val="00D026C1"/>
    <w:rsid w:val="00D0320A"/>
    <w:rsid w:val="00D034AE"/>
    <w:rsid w:val="00D03563"/>
    <w:rsid w:val="00D03D86"/>
    <w:rsid w:val="00D03F51"/>
    <w:rsid w:val="00D041DB"/>
    <w:rsid w:val="00D04F28"/>
    <w:rsid w:val="00D058B5"/>
    <w:rsid w:val="00D060F4"/>
    <w:rsid w:val="00D06221"/>
    <w:rsid w:val="00D07B20"/>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87F"/>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C28"/>
    <w:rsid w:val="00D30DB1"/>
    <w:rsid w:val="00D31BB0"/>
    <w:rsid w:val="00D31DB2"/>
    <w:rsid w:val="00D32DEA"/>
    <w:rsid w:val="00D33A00"/>
    <w:rsid w:val="00D3406F"/>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83C"/>
    <w:rsid w:val="00D43A22"/>
    <w:rsid w:val="00D43DD3"/>
    <w:rsid w:val="00D43E8A"/>
    <w:rsid w:val="00D440CC"/>
    <w:rsid w:val="00D44420"/>
    <w:rsid w:val="00D44655"/>
    <w:rsid w:val="00D446DF"/>
    <w:rsid w:val="00D4474E"/>
    <w:rsid w:val="00D44C70"/>
    <w:rsid w:val="00D4518A"/>
    <w:rsid w:val="00D457D4"/>
    <w:rsid w:val="00D4620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6CC8"/>
    <w:rsid w:val="00D57CB6"/>
    <w:rsid w:val="00D60074"/>
    <w:rsid w:val="00D60251"/>
    <w:rsid w:val="00D607A2"/>
    <w:rsid w:val="00D611EE"/>
    <w:rsid w:val="00D61478"/>
    <w:rsid w:val="00D61554"/>
    <w:rsid w:val="00D61DE5"/>
    <w:rsid w:val="00D62461"/>
    <w:rsid w:val="00D62A02"/>
    <w:rsid w:val="00D63A72"/>
    <w:rsid w:val="00D64204"/>
    <w:rsid w:val="00D642C4"/>
    <w:rsid w:val="00D6540E"/>
    <w:rsid w:val="00D65AEB"/>
    <w:rsid w:val="00D6610B"/>
    <w:rsid w:val="00D66DEF"/>
    <w:rsid w:val="00D66F1F"/>
    <w:rsid w:val="00D67464"/>
    <w:rsid w:val="00D67770"/>
    <w:rsid w:val="00D67B93"/>
    <w:rsid w:val="00D71480"/>
    <w:rsid w:val="00D7177B"/>
    <w:rsid w:val="00D7223A"/>
    <w:rsid w:val="00D723E4"/>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49F9"/>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65"/>
    <w:rsid w:val="00D94CF0"/>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B8B"/>
    <w:rsid w:val="00DA1DE7"/>
    <w:rsid w:val="00DA2987"/>
    <w:rsid w:val="00DA2A69"/>
    <w:rsid w:val="00DA2DD6"/>
    <w:rsid w:val="00DA3028"/>
    <w:rsid w:val="00DA3205"/>
    <w:rsid w:val="00DA330E"/>
    <w:rsid w:val="00DA387F"/>
    <w:rsid w:val="00DA3DCE"/>
    <w:rsid w:val="00DA40FC"/>
    <w:rsid w:val="00DA4230"/>
    <w:rsid w:val="00DA43B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7D5"/>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434"/>
    <w:rsid w:val="00DB5EC6"/>
    <w:rsid w:val="00DB63E0"/>
    <w:rsid w:val="00DB63FB"/>
    <w:rsid w:val="00DB6554"/>
    <w:rsid w:val="00DB70F1"/>
    <w:rsid w:val="00DB7976"/>
    <w:rsid w:val="00DB7B10"/>
    <w:rsid w:val="00DC038A"/>
    <w:rsid w:val="00DC03BB"/>
    <w:rsid w:val="00DC08F2"/>
    <w:rsid w:val="00DC09C5"/>
    <w:rsid w:val="00DC0A73"/>
    <w:rsid w:val="00DC1889"/>
    <w:rsid w:val="00DC1A69"/>
    <w:rsid w:val="00DC1D35"/>
    <w:rsid w:val="00DC27BD"/>
    <w:rsid w:val="00DC29EE"/>
    <w:rsid w:val="00DC2F57"/>
    <w:rsid w:val="00DC313D"/>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33D"/>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580"/>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2C0"/>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7FA"/>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21C"/>
    <w:rsid w:val="00E15A4A"/>
    <w:rsid w:val="00E15BE0"/>
    <w:rsid w:val="00E15C58"/>
    <w:rsid w:val="00E15F30"/>
    <w:rsid w:val="00E16208"/>
    <w:rsid w:val="00E16513"/>
    <w:rsid w:val="00E16B06"/>
    <w:rsid w:val="00E172D0"/>
    <w:rsid w:val="00E17417"/>
    <w:rsid w:val="00E17435"/>
    <w:rsid w:val="00E1761A"/>
    <w:rsid w:val="00E17A2F"/>
    <w:rsid w:val="00E17E39"/>
    <w:rsid w:val="00E17EFF"/>
    <w:rsid w:val="00E200E4"/>
    <w:rsid w:val="00E20286"/>
    <w:rsid w:val="00E204D2"/>
    <w:rsid w:val="00E205FC"/>
    <w:rsid w:val="00E20628"/>
    <w:rsid w:val="00E20649"/>
    <w:rsid w:val="00E20678"/>
    <w:rsid w:val="00E20CC6"/>
    <w:rsid w:val="00E20CF0"/>
    <w:rsid w:val="00E210D1"/>
    <w:rsid w:val="00E21B1D"/>
    <w:rsid w:val="00E22056"/>
    <w:rsid w:val="00E22E3B"/>
    <w:rsid w:val="00E22FEE"/>
    <w:rsid w:val="00E23838"/>
    <w:rsid w:val="00E23CBD"/>
    <w:rsid w:val="00E23D31"/>
    <w:rsid w:val="00E2418A"/>
    <w:rsid w:val="00E242F2"/>
    <w:rsid w:val="00E244D1"/>
    <w:rsid w:val="00E2473D"/>
    <w:rsid w:val="00E252AD"/>
    <w:rsid w:val="00E25BCA"/>
    <w:rsid w:val="00E26180"/>
    <w:rsid w:val="00E26508"/>
    <w:rsid w:val="00E265DC"/>
    <w:rsid w:val="00E26DF6"/>
    <w:rsid w:val="00E26EEB"/>
    <w:rsid w:val="00E27423"/>
    <w:rsid w:val="00E27E55"/>
    <w:rsid w:val="00E27EEF"/>
    <w:rsid w:val="00E30239"/>
    <w:rsid w:val="00E30676"/>
    <w:rsid w:val="00E309E9"/>
    <w:rsid w:val="00E30B7B"/>
    <w:rsid w:val="00E30C45"/>
    <w:rsid w:val="00E314FE"/>
    <w:rsid w:val="00E31CD8"/>
    <w:rsid w:val="00E31E93"/>
    <w:rsid w:val="00E31FA6"/>
    <w:rsid w:val="00E32053"/>
    <w:rsid w:val="00E3275E"/>
    <w:rsid w:val="00E328E4"/>
    <w:rsid w:val="00E32ADE"/>
    <w:rsid w:val="00E32AF2"/>
    <w:rsid w:val="00E32EC8"/>
    <w:rsid w:val="00E33726"/>
    <w:rsid w:val="00E33D93"/>
    <w:rsid w:val="00E33D98"/>
    <w:rsid w:val="00E33DBF"/>
    <w:rsid w:val="00E33E6D"/>
    <w:rsid w:val="00E3421B"/>
    <w:rsid w:val="00E34344"/>
    <w:rsid w:val="00E346B1"/>
    <w:rsid w:val="00E34897"/>
    <w:rsid w:val="00E34C8A"/>
    <w:rsid w:val="00E34EF4"/>
    <w:rsid w:val="00E36041"/>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75F"/>
    <w:rsid w:val="00E44BB1"/>
    <w:rsid w:val="00E44C26"/>
    <w:rsid w:val="00E45879"/>
    <w:rsid w:val="00E45A0A"/>
    <w:rsid w:val="00E45EB3"/>
    <w:rsid w:val="00E45FBF"/>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F80"/>
    <w:rsid w:val="00E5610C"/>
    <w:rsid w:val="00E5626A"/>
    <w:rsid w:val="00E5676C"/>
    <w:rsid w:val="00E56E8D"/>
    <w:rsid w:val="00E56EE0"/>
    <w:rsid w:val="00E573F7"/>
    <w:rsid w:val="00E57402"/>
    <w:rsid w:val="00E6045D"/>
    <w:rsid w:val="00E60C8B"/>
    <w:rsid w:val="00E612A0"/>
    <w:rsid w:val="00E612B9"/>
    <w:rsid w:val="00E61379"/>
    <w:rsid w:val="00E61492"/>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3A6"/>
    <w:rsid w:val="00E8383B"/>
    <w:rsid w:val="00E838E2"/>
    <w:rsid w:val="00E839A1"/>
    <w:rsid w:val="00E83C39"/>
    <w:rsid w:val="00E84715"/>
    <w:rsid w:val="00E84813"/>
    <w:rsid w:val="00E848B6"/>
    <w:rsid w:val="00E84EE1"/>
    <w:rsid w:val="00E857BB"/>
    <w:rsid w:val="00E8663E"/>
    <w:rsid w:val="00E8666F"/>
    <w:rsid w:val="00E86E4F"/>
    <w:rsid w:val="00E87399"/>
    <w:rsid w:val="00E87645"/>
    <w:rsid w:val="00E87716"/>
    <w:rsid w:val="00E9151F"/>
    <w:rsid w:val="00E91588"/>
    <w:rsid w:val="00E915CC"/>
    <w:rsid w:val="00E91D9A"/>
    <w:rsid w:val="00E9246E"/>
    <w:rsid w:val="00E92585"/>
    <w:rsid w:val="00E925FB"/>
    <w:rsid w:val="00E92750"/>
    <w:rsid w:val="00E92A98"/>
    <w:rsid w:val="00E9369B"/>
    <w:rsid w:val="00E947D0"/>
    <w:rsid w:val="00E94F26"/>
    <w:rsid w:val="00E958A5"/>
    <w:rsid w:val="00E964B1"/>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347"/>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549"/>
    <w:rsid w:val="00EB5645"/>
    <w:rsid w:val="00EB6371"/>
    <w:rsid w:val="00EB648C"/>
    <w:rsid w:val="00EB64EB"/>
    <w:rsid w:val="00EB6691"/>
    <w:rsid w:val="00EB6711"/>
    <w:rsid w:val="00EB6A83"/>
    <w:rsid w:val="00EB6E85"/>
    <w:rsid w:val="00EB6FA9"/>
    <w:rsid w:val="00EB7686"/>
    <w:rsid w:val="00EB7F61"/>
    <w:rsid w:val="00EC04D8"/>
    <w:rsid w:val="00EC1280"/>
    <w:rsid w:val="00EC1A71"/>
    <w:rsid w:val="00EC26E1"/>
    <w:rsid w:val="00EC285D"/>
    <w:rsid w:val="00EC298C"/>
    <w:rsid w:val="00EC2C26"/>
    <w:rsid w:val="00EC3861"/>
    <w:rsid w:val="00EC509C"/>
    <w:rsid w:val="00EC5301"/>
    <w:rsid w:val="00EC5CA8"/>
    <w:rsid w:val="00EC64B5"/>
    <w:rsid w:val="00EC685F"/>
    <w:rsid w:val="00EC715C"/>
    <w:rsid w:val="00EC761D"/>
    <w:rsid w:val="00EC7656"/>
    <w:rsid w:val="00EC7A92"/>
    <w:rsid w:val="00ED059D"/>
    <w:rsid w:val="00ED0A62"/>
    <w:rsid w:val="00ED0EFD"/>
    <w:rsid w:val="00ED1F23"/>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235"/>
    <w:rsid w:val="00EE0888"/>
    <w:rsid w:val="00EE0CD9"/>
    <w:rsid w:val="00EE0FBD"/>
    <w:rsid w:val="00EE1129"/>
    <w:rsid w:val="00EE1B24"/>
    <w:rsid w:val="00EE1C12"/>
    <w:rsid w:val="00EE1C1E"/>
    <w:rsid w:val="00EE1EE0"/>
    <w:rsid w:val="00EE2260"/>
    <w:rsid w:val="00EE24E3"/>
    <w:rsid w:val="00EE2AB3"/>
    <w:rsid w:val="00EE2F3F"/>
    <w:rsid w:val="00EE3398"/>
    <w:rsid w:val="00EE3CB6"/>
    <w:rsid w:val="00EE4801"/>
    <w:rsid w:val="00EE4CD3"/>
    <w:rsid w:val="00EE4D66"/>
    <w:rsid w:val="00EE50D3"/>
    <w:rsid w:val="00EE52D0"/>
    <w:rsid w:val="00EE593B"/>
    <w:rsid w:val="00EE5AB7"/>
    <w:rsid w:val="00EE6B60"/>
    <w:rsid w:val="00EE76EB"/>
    <w:rsid w:val="00EE77DC"/>
    <w:rsid w:val="00EE7A5A"/>
    <w:rsid w:val="00EE7AD7"/>
    <w:rsid w:val="00EE7F79"/>
    <w:rsid w:val="00EF06BF"/>
    <w:rsid w:val="00EF06C6"/>
    <w:rsid w:val="00EF101D"/>
    <w:rsid w:val="00EF1C96"/>
    <w:rsid w:val="00EF1DAE"/>
    <w:rsid w:val="00EF1F1B"/>
    <w:rsid w:val="00EF248E"/>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DBA"/>
    <w:rsid w:val="00F0219A"/>
    <w:rsid w:val="00F0237A"/>
    <w:rsid w:val="00F025F3"/>
    <w:rsid w:val="00F02687"/>
    <w:rsid w:val="00F02ADE"/>
    <w:rsid w:val="00F03506"/>
    <w:rsid w:val="00F0389E"/>
    <w:rsid w:val="00F03AB4"/>
    <w:rsid w:val="00F043D1"/>
    <w:rsid w:val="00F045B2"/>
    <w:rsid w:val="00F04CB4"/>
    <w:rsid w:val="00F04D59"/>
    <w:rsid w:val="00F05007"/>
    <w:rsid w:val="00F0539B"/>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098"/>
    <w:rsid w:val="00F145AE"/>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DBB"/>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0FFB"/>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393E"/>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403"/>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37E"/>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477"/>
    <w:rsid w:val="00FA55CB"/>
    <w:rsid w:val="00FA5652"/>
    <w:rsid w:val="00FA5ECB"/>
    <w:rsid w:val="00FA6EF0"/>
    <w:rsid w:val="00FA7B36"/>
    <w:rsid w:val="00FB0039"/>
    <w:rsid w:val="00FB045B"/>
    <w:rsid w:val="00FB080F"/>
    <w:rsid w:val="00FB0FB2"/>
    <w:rsid w:val="00FB1331"/>
    <w:rsid w:val="00FB133B"/>
    <w:rsid w:val="00FB1993"/>
    <w:rsid w:val="00FB234F"/>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45C"/>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411"/>
    <w:rsid w:val="00FC28DB"/>
    <w:rsid w:val="00FC3263"/>
    <w:rsid w:val="00FC3CF7"/>
    <w:rsid w:val="00FC4A02"/>
    <w:rsid w:val="00FC4A45"/>
    <w:rsid w:val="00FC52D9"/>
    <w:rsid w:val="00FC54BF"/>
    <w:rsid w:val="00FC59C3"/>
    <w:rsid w:val="00FC5C23"/>
    <w:rsid w:val="00FC63D5"/>
    <w:rsid w:val="00FC6581"/>
    <w:rsid w:val="00FC675E"/>
    <w:rsid w:val="00FC682F"/>
    <w:rsid w:val="00FC6BD0"/>
    <w:rsid w:val="00FC7DF3"/>
    <w:rsid w:val="00FD051E"/>
    <w:rsid w:val="00FD0744"/>
    <w:rsid w:val="00FD129D"/>
    <w:rsid w:val="00FD15D9"/>
    <w:rsid w:val="00FD22CB"/>
    <w:rsid w:val="00FD241D"/>
    <w:rsid w:val="00FD37A4"/>
    <w:rsid w:val="00FD387E"/>
    <w:rsid w:val="00FD3CA5"/>
    <w:rsid w:val="00FD3CB1"/>
    <w:rsid w:val="00FD41F6"/>
    <w:rsid w:val="00FD4FD4"/>
    <w:rsid w:val="00FD50ED"/>
    <w:rsid w:val="00FD5206"/>
    <w:rsid w:val="00FD5889"/>
    <w:rsid w:val="00FD5A53"/>
    <w:rsid w:val="00FD6001"/>
    <w:rsid w:val="00FD645D"/>
    <w:rsid w:val="00FD6506"/>
    <w:rsid w:val="00FD6D3C"/>
    <w:rsid w:val="00FD6F87"/>
    <w:rsid w:val="00FD736A"/>
    <w:rsid w:val="00FD78AF"/>
    <w:rsid w:val="00FD7EB2"/>
    <w:rsid w:val="00FE021D"/>
    <w:rsid w:val="00FE0D14"/>
    <w:rsid w:val="00FE135A"/>
    <w:rsid w:val="00FE1A49"/>
    <w:rsid w:val="00FE221C"/>
    <w:rsid w:val="00FE22DF"/>
    <w:rsid w:val="00FE23AD"/>
    <w:rsid w:val="00FE24D0"/>
    <w:rsid w:val="00FE2EE3"/>
    <w:rsid w:val="00FE2F48"/>
    <w:rsid w:val="00FE307C"/>
    <w:rsid w:val="00FE3088"/>
    <w:rsid w:val="00FE435E"/>
    <w:rsid w:val="00FE49AC"/>
    <w:rsid w:val="00FE4EC9"/>
    <w:rsid w:val="00FE4FB6"/>
    <w:rsid w:val="00FE4FE2"/>
    <w:rsid w:val="00FE5042"/>
    <w:rsid w:val="00FE556C"/>
    <w:rsid w:val="00FE6082"/>
    <w:rsid w:val="00FE685C"/>
    <w:rsid w:val="00FF0610"/>
    <w:rsid w:val="00FF08B7"/>
    <w:rsid w:val="00FF0A60"/>
    <w:rsid w:val="00FF0F65"/>
    <w:rsid w:val="00FF12A1"/>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0EE9B45-D151-43E7-83C8-E9679465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C4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9F5B0E"/>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A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479461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40179709">
      <w:bodyDiv w:val="1"/>
      <w:marLeft w:val="0"/>
      <w:marRight w:val="0"/>
      <w:marTop w:val="0"/>
      <w:marBottom w:val="0"/>
      <w:divBdr>
        <w:top w:val="none" w:sz="0" w:space="0" w:color="auto"/>
        <w:left w:val="none" w:sz="0" w:space="0" w:color="auto"/>
        <w:bottom w:val="none" w:sz="0" w:space="0" w:color="auto"/>
        <w:right w:val="none" w:sz="0" w:space="0" w:color="auto"/>
      </w:divBdr>
    </w:div>
    <w:div w:id="4306596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233600">
      <w:bodyDiv w:val="1"/>
      <w:marLeft w:val="0"/>
      <w:marRight w:val="0"/>
      <w:marTop w:val="0"/>
      <w:marBottom w:val="0"/>
      <w:divBdr>
        <w:top w:val="none" w:sz="0" w:space="0" w:color="auto"/>
        <w:left w:val="none" w:sz="0" w:space="0" w:color="auto"/>
        <w:bottom w:val="none" w:sz="0" w:space="0" w:color="auto"/>
        <w:right w:val="none" w:sz="0" w:space="0" w:color="auto"/>
      </w:divBdr>
    </w:div>
    <w:div w:id="12034580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2271504">
      <w:bodyDiv w:val="1"/>
      <w:marLeft w:val="0"/>
      <w:marRight w:val="0"/>
      <w:marTop w:val="0"/>
      <w:marBottom w:val="0"/>
      <w:divBdr>
        <w:top w:val="none" w:sz="0" w:space="0" w:color="auto"/>
        <w:left w:val="none" w:sz="0" w:space="0" w:color="auto"/>
        <w:bottom w:val="none" w:sz="0" w:space="0" w:color="auto"/>
        <w:right w:val="none" w:sz="0" w:space="0" w:color="auto"/>
      </w:divBdr>
    </w:div>
    <w:div w:id="28875385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832715">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422074">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939116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618488">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17309">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629109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432464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22073">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336759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697443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469430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950275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420890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07315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1524041">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45973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0168744">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3337474">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4416457">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5583571">
      <w:bodyDiv w:val="1"/>
      <w:marLeft w:val="0"/>
      <w:marRight w:val="0"/>
      <w:marTop w:val="0"/>
      <w:marBottom w:val="0"/>
      <w:divBdr>
        <w:top w:val="none" w:sz="0" w:space="0" w:color="auto"/>
        <w:left w:val="none" w:sz="0" w:space="0" w:color="auto"/>
        <w:bottom w:val="none" w:sz="0" w:space="0" w:color="auto"/>
        <w:right w:val="none" w:sz="0" w:space="0" w:color="auto"/>
      </w:divBdr>
    </w:div>
    <w:div w:id="1489443737">
      <w:bodyDiv w:val="1"/>
      <w:marLeft w:val="0"/>
      <w:marRight w:val="0"/>
      <w:marTop w:val="0"/>
      <w:marBottom w:val="0"/>
      <w:divBdr>
        <w:top w:val="none" w:sz="0" w:space="0" w:color="auto"/>
        <w:left w:val="none" w:sz="0" w:space="0" w:color="auto"/>
        <w:bottom w:val="none" w:sz="0" w:space="0" w:color="auto"/>
        <w:right w:val="none" w:sz="0" w:space="0" w:color="auto"/>
      </w:divBdr>
    </w:div>
    <w:div w:id="1491483675">
      <w:bodyDiv w:val="1"/>
      <w:marLeft w:val="0"/>
      <w:marRight w:val="0"/>
      <w:marTop w:val="0"/>
      <w:marBottom w:val="0"/>
      <w:divBdr>
        <w:top w:val="none" w:sz="0" w:space="0" w:color="auto"/>
        <w:left w:val="none" w:sz="0" w:space="0" w:color="auto"/>
        <w:bottom w:val="none" w:sz="0" w:space="0" w:color="auto"/>
        <w:right w:val="none" w:sz="0" w:space="0" w:color="auto"/>
      </w:divBdr>
    </w:div>
    <w:div w:id="1493182571">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8904081">
      <w:bodyDiv w:val="1"/>
      <w:marLeft w:val="0"/>
      <w:marRight w:val="0"/>
      <w:marTop w:val="0"/>
      <w:marBottom w:val="0"/>
      <w:divBdr>
        <w:top w:val="none" w:sz="0" w:space="0" w:color="auto"/>
        <w:left w:val="none" w:sz="0" w:space="0" w:color="auto"/>
        <w:bottom w:val="none" w:sz="0" w:space="0" w:color="auto"/>
        <w:right w:val="none" w:sz="0" w:space="0" w:color="auto"/>
      </w:divBdr>
    </w:div>
    <w:div w:id="1523974341">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650021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043080">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757126">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5608698">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60041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257575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3730903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903044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7521508">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55621339">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9205044">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230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javascript:void(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jf2.scjn.gob.mx/detalle/tesis/2014203"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66AF-80DA-4C08-899C-2F1A62E0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10335</Words>
  <Characters>56847</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ROOMIE</cp:lastModifiedBy>
  <cp:revision>8</cp:revision>
  <cp:lastPrinted>2023-09-07T19:44:00Z</cp:lastPrinted>
  <dcterms:created xsi:type="dcterms:W3CDTF">2023-09-05T00:40:00Z</dcterms:created>
  <dcterms:modified xsi:type="dcterms:W3CDTF">2023-09-11T23:19:00Z</dcterms:modified>
</cp:coreProperties>
</file>