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41BF9" w14:textId="1734BDA0" w:rsidR="00BA414F" w:rsidRPr="002C3EC8" w:rsidRDefault="00BA414F" w:rsidP="00BA414F">
      <w:pPr>
        <w:spacing w:before="24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4B0FC4">
        <w:rPr>
          <w:rFonts w:ascii="Palatino Linotype" w:eastAsia="Times New Roman" w:hAnsi="Palatino Linotype" w:cs="Arial"/>
          <w:color w:val="000000"/>
          <w:sz w:val="24"/>
          <w:szCs w:val="24"/>
          <w:lang w:eastAsia="es-MX"/>
        </w:rPr>
        <w:t xml:space="preserve">en Metepec, Estado de México, a </w:t>
      </w:r>
      <w:r w:rsidR="00A44CE0">
        <w:rPr>
          <w:rFonts w:ascii="Palatino Linotype" w:eastAsia="Times New Roman" w:hAnsi="Palatino Linotype" w:cs="Arial"/>
          <w:color w:val="000000"/>
          <w:sz w:val="24"/>
          <w:szCs w:val="24"/>
          <w:lang w:eastAsia="es-MX"/>
        </w:rPr>
        <w:t>veinti</w:t>
      </w:r>
      <w:r w:rsidR="00BC26AF">
        <w:rPr>
          <w:rFonts w:ascii="Palatino Linotype" w:eastAsia="Times New Roman" w:hAnsi="Palatino Linotype" w:cs="Arial"/>
          <w:color w:val="000000"/>
          <w:sz w:val="24"/>
          <w:szCs w:val="24"/>
          <w:lang w:eastAsia="es-MX"/>
        </w:rPr>
        <w:t>trés</w:t>
      </w:r>
      <w:r w:rsidR="00A44CE0">
        <w:rPr>
          <w:rFonts w:ascii="Palatino Linotype" w:eastAsia="Times New Roman" w:hAnsi="Palatino Linotype" w:cs="Arial"/>
          <w:color w:val="000000"/>
          <w:sz w:val="24"/>
          <w:szCs w:val="24"/>
          <w:lang w:eastAsia="es-MX"/>
        </w:rPr>
        <w:t xml:space="preserve"> </w:t>
      </w:r>
      <w:r w:rsidR="004B0FC4">
        <w:rPr>
          <w:rFonts w:ascii="Palatino Linotype" w:eastAsia="Times New Roman" w:hAnsi="Palatino Linotype" w:cs="Arial"/>
          <w:color w:val="000000"/>
          <w:sz w:val="24"/>
          <w:szCs w:val="24"/>
          <w:lang w:eastAsia="es-MX"/>
        </w:rPr>
        <w:t xml:space="preserve">de </w:t>
      </w:r>
      <w:r w:rsidR="008A3ADC">
        <w:rPr>
          <w:rFonts w:ascii="Palatino Linotype" w:eastAsia="Times New Roman" w:hAnsi="Palatino Linotype" w:cs="Arial"/>
          <w:color w:val="000000"/>
          <w:sz w:val="24"/>
          <w:szCs w:val="24"/>
          <w:lang w:eastAsia="es-MX"/>
        </w:rPr>
        <w:t xml:space="preserve">noviembre </w:t>
      </w:r>
      <w:r>
        <w:rPr>
          <w:rFonts w:ascii="Palatino Linotype" w:eastAsia="Times New Roman" w:hAnsi="Palatino Linotype" w:cs="Arial"/>
          <w:color w:val="000000"/>
          <w:sz w:val="24"/>
          <w:szCs w:val="24"/>
          <w:lang w:eastAsia="es-MX"/>
        </w:rPr>
        <w:t>de dos mil veintitrés</w:t>
      </w:r>
      <w:r w:rsidRPr="002C3EC8">
        <w:rPr>
          <w:rFonts w:ascii="Palatino Linotype" w:eastAsia="Times New Roman" w:hAnsi="Palatino Linotype" w:cs="Arial"/>
          <w:color w:val="000000"/>
          <w:sz w:val="24"/>
          <w:szCs w:val="24"/>
          <w:lang w:eastAsia="es-MX"/>
        </w:rPr>
        <w:t>.</w:t>
      </w:r>
    </w:p>
    <w:p w14:paraId="72420954" w14:textId="6D68B6D0" w:rsidR="00BA414F" w:rsidRPr="008A3ADC" w:rsidRDefault="00BA414F" w:rsidP="00BA414F">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sz w:val="24"/>
        </w:rPr>
        <w:t>VISTO</w:t>
      </w:r>
      <w:r>
        <w:rPr>
          <w:rFonts w:ascii="Palatino Linotype" w:hAnsi="Palatino Linotype" w:cs="Arial"/>
          <w:sz w:val="24"/>
        </w:rPr>
        <w:t xml:space="preserve"> el</w:t>
      </w:r>
      <w:r w:rsidRPr="002C3EC8">
        <w:rPr>
          <w:rFonts w:ascii="Palatino Linotype" w:hAnsi="Palatino Linotype" w:cs="Arial"/>
          <w:sz w:val="24"/>
        </w:rPr>
        <w:t xml:space="preserve"> expediente</w:t>
      </w:r>
      <w:r>
        <w:rPr>
          <w:rFonts w:ascii="Palatino Linotype" w:hAnsi="Palatino Linotype" w:cs="Arial"/>
          <w:sz w:val="24"/>
        </w:rPr>
        <w:t xml:space="preserve"> electrónico formado</w:t>
      </w:r>
      <w:r w:rsidRPr="002C3EC8">
        <w:rPr>
          <w:rFonts w:ascii="Palatino Linotype" w:hAnsi="Palatino Linotype" w:cs="Arial"/>
          <w:sz w:val="24"/>
        </w:rPr>
        <w:t xml:space="preserve"> con motivo</w:t>
      </w:r>
      <w:r>
        <w:rPr>
          <w:rFonts w:ascii="Palatino Linotype" w:hAnsi="Palatino Linotype" w:cs="Arial"/>
          <w:sz w:val="24"/>
        </w:rPr>
        <w:t xml:space="preserve"> del recurso de revisión número</w:t>
      </w:r>
      <w:r w:rsidRPr="002C3EC8">
        <w:rPr>
          <w:rFonts w:ascii="Palatino Linotype" w:hAnsi="Palatino Linotype" w:cs="Arial"/>
          <w:b/>
          <w:sz w:val="24"/>
        </w:rPr>
        <w:t xml:space="preserve"> </w:t>
      </w:r>
      <w:r w:rsidR="004B0FC4">
        <w:rPr>
          <w:rFonts w:ascii="Palatino Linotype" w:hAnsi="Palatino Linotype" w:cs="Arial"/>
          <w:b/>
          <w:sz w:val="24"/>
        </w:rPr>
        <w:t>0</w:t>
      </w:r>
      <w:r w:rsidR="004B0FC4">
        <w:rPr>
          <w:rFonts w:ascii="Palatino Linotype" w:hAnsi="Palatino Linotype" w:cs="Arial"/>
          <w:b/>
          <w:bCs/>
          <w:sz w:val="24"/>
          <w:lang w:eastAsia="es-MX"/>
        </w:rPr>
        <w:t>4235</w:t>
      </w:r>
      <w:r>
        <w:rPr>
          <w:rFonts w:ascii="Palatino Linotype" w:hAnsi="Palatino Linotype" w:cs="Arial"/>
          <w:b/>
          <w:bCs/>
          <w:sz w:val="24"/>
          <w:lang w:eastAsia="es-MX"/>
        </w:rPr>
        <w:t>/INFOEM/IP/RR/2023</w:t>
      </w:r>
      <w:r w:rsidRPr="002C3EC8">
        <w:rPr>
          <w:rFonts w:ascii="Palatino Linotype" w:hAnsi="Palatino Linotype" w:cs="Arial"/>
          <w:b/>
          <w:bCs/>
          <w:sz w:val="24"/>
          <w:lang w:eastAsia="es-MX"/>
        </w:rPr>
        <w:t xml:space="preserve">, </w:t>
      </w:r>
      <w:r>
        <w:rPr>
          <w:rFonts w:ascii="Palatino Linotype" w:hAnsi="Palatino Linotype"/>
          <w:sz w:val="24"/>
        </w:rPr>
        <w:t>interpuesto</w:t>
      </w:r>
      <w:r w:rsidR="008A3ADC">
        <w:rPr>
          <w:rFonts w:ascii="Palatino Linotype" w:hAnsi="Palatino Linotype"/>
          <w:sz w:val="24"/>
        </w:rPr>
        <w:t xml:space="preserve"> por </w:t>
      </w:r>
      <w:r w:rsidR="004B0FC4">
        <w:rPr>
          <w:rFonts w:ascii="Palatino Linotype" w:hAnsi="Palatino Linotype"/>
          <w:sz w:val="24"/>
        </w:rPr>
        <w:t>“</w:t>
      </w:r>
      <w:r w:rsidR="001D12F1">
        <w:rPr>
          <w:rFonts w:ascii="Palatino Linotype" w:hAnsi="Palatino Linotype"/>
          <w:b/>
          <w:bCs/>
          <w:sz w:val="24"/>
        </w:rPr>
        <w:t>XXXX</w:t>
      </w:r>
      <w:r w:rsidR="004B0FC4">
        <w:rPr>
          <w:rFonts w:ascii="Palatino Linotype" w:hAnsi="Palatino Linotype"/>
          <w:sz w:val="24"/>
        </w:rPr>
        <w:t>”</w:t>
      </w:r>
      <w:r w:rsidRPr="002C3EC8">
        <w:rPr>
          <w:rFonts w:ascii="Palatino Linotype" w:hAnsi="Palatino Linotype"/>
          <w:sz w:val="24"/>
        </w:rPr>
        <w:t>,</w:t>
      </w:r>
      <w:r w:rsidR="004B0FC4">
        <w:rPr>
          <w:rFonts w:ascii="Palatino Linotype" w:hAnsi="Palatino Linotype"/>
          <w:sz w:val="24"/>
        </w:rPr>
        <w:t xml:space="preserve"> en lo sucesivo la</w:t>
      </w:r>
      <w:r w:rsidRPr="002C3EC8">
        <w:rPr>
          <w:rFonts w:ascii="Palatino Linotype" w:hAnsi="Palatino Linotype"/>
          <w:sz w:val="24"/>
        </w:rPr>
        <w:t xml:space="preserve"> </w:t>
      </w:r>
      <w:r w:rsidRPr="002C3EC8">
        <w:rPr>
          <w:rFonts w:ascii="Palatino Linotype" w:hAnsi="Palatino Linotype"/>
          <w:b/>
          <w:sz w:val="24"/>
        </w:rPr>
        <w:t>Recurrente</w:t>
      </w:r>
      <w:r>
        <w:rPr>
          <w:rFonts w:ascii="Palatino Linotype" w:hAnsi="Palatino Linotype"/>
          <w:sz w:val="24"/>
        </w:rPr>
        <w:t>, en contra de la respuesta</w:t>
      </w:r>
      <w:r w:rsidRPr="002C3EC8">
        <w:rPr>
          <w:rFonts w:ascii="Palatino Linotype" w:hAnsi="Palatino Linotype"/>
          <w:sz w:val="24"/>
        </w:rPr>
        <w:t xml:space="preserve"> del</w:t>
      </w:r>
      <w:r w:rsidR="008A3ADC">
        <w:rPr>
          <w:rFonts w:ascii="Palatino Linotype" w:hAnsi="Palatino Linotype"/>
          <w:sz w:val="24"/>
        </w:rPr>
        <w:t xml:space="preserve"> </w:t>
      </w:r>
      <w:r w:rsidR="004B0FC4">
        <w:rPr>
          <w:rFonts w:ascii="Palatino Linotype" w:hAnsi="Palatino Linotype"/>
          <w:b/>
          <w:sz w:val="24"/>
        </w:rPr>
        <w:t xml:space="preserve">Ayuntamiento de </w:t>
      </w:r>
      <w:r w:rsidR="004B0FC4" w:rsidRPr="004B0FC4">
        <w:rPr>
          <w:rFonts w:ascii="Palatino Linotype" w:hAnsi="Palatino Linotype" w:cs="Arial"/>
          <w:b/>
          <w:sz w:val="24"/>
          <w:szCs w:val="24"/>
        </w:rPr>
        <w:t>Coacalco de Berriozábal</w:t>
      </w:r>
      <w:r w:rsidR="008A3ADC">
        <w:rPr>
          <w:rFonts w:ascii="Palatino Linotype" w:hAnsi="Palatino Linotype"/>
          <w:b/>
          <w:sz w:val="24"/>
        </w:rPr>
        <w:t>,</w:t>
      </w:r>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p>
    <w:p w14:paraId="6A6CCE9A" w14:textId="77777777" w:rsidR="00BA414F" w:rsidRPr="002C3EC8" w:rsidRDefault="00BA414F" w:rsidP="00BA414F">
      <w:pPr>
        <w:pStyle w:val="infoemcitas"/>
        <w:jc w:val="center"/>
        <w:rPr>
          <w:b/>
          <w:bCs/>
          <w:i w:val="0"/>
          <w:iCs/>
          <w:sz w:val="28"/>
          <w:szCs w:val="28"/>
        </w:rPr>
      </w:pPr>
      <w:r w:rsidRPr="002C3EC8">
        <w:rPr>
          <w:b/>
          <w:bCs/>
          <w:i w:val="0"/>
          <w:iCs/>
          <w:sz w:val="28"/>
          <w:szCs w:val="28"/>
        </w:rPr>
        <w:t>A N T E C E D E N T E S   D E L   A S U N T O</w:t>
      </w:r>
    </w:p>
    <w:p w14:paraId="6B3EEA25" w14:textId="77777777" w:rsidR="00BA414F" w:rsidRPr="002C3EC8" w:rsidRDefault="00BA414F" w:rsidP="00BA414F">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67A98579" w14:textId="144B6D0F" w:rsidR="008A3ADC" w:rsidRPr="002C3EC8" w:rsidRDefault="008A3ADC" w:rsidP="00BA414F">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4B0FC4">
        <w:rPr>
          <w:rFonts w:ascii="Palatino Linotype" w:hAnsi="Palatino Linotype" w:cs="Arial"/>
          <w:sz w:val="24"/>
        </w:rPr>
        <w:t xml:space="preserve">dieciséis de junio </w:t>
      </w:r>
      <w:r w:rsidR="00BA414F">
        <w:rPr>
          <w:rFonts w:ascii="Palatino Linotype" w:hAnsi="Palatino Linotype" w:cs="Arial"/>
          <w:sz w:val="24"/>
        </w:rPr>
        <w:t>de dos mil veintitrés, el</w:t>
      </w:r>
      <w:r w:rsidR="00BA414F" w:rsidRPr="002C3EC8">
        <w:rPr>
          <w:rFonts w:ascii="Palatino Linotype" w:hAnsi="Palatino Linotype" w:cs="Arial"/>
          <w:b/>
          <w:sz w:val="24"/>
        </w:rPr>
        <w:t xml:space="preserve"> Recurrente </w:t>
      </w:r>
      <w:r w:rsidR="00BA414F" w:rsidRPr="002C3EC8">
        <w:rPr>
          <w:rFonts w:ascii="Palatino Linotype" w:hAnsi="Palatino Linotype" w:cs="Arial"/>
          <w:sz w:val="24"/>
        </w:rPr>
        <w:t>presentó a través del Sistema de Acceso a la Información Mexiquense (</w:t>
      </w:r>
      <w:r w:rsidR="00BA414F" w:rsidRPr="002C3EC8">
        <w:rPr>
          <w:rFonts w:ascii="Palatino Linotype" w:hAnsi="Palatino Linotype" w:cs="Arial"/>
          <w:b/>
          <w:sz w:val="24"/>
        </w:rPr>
        <w:t>SAIMEX)</w:t>
      </w:r>
      <w:r w:rsidR="00BA414F" w:rsidRPr="002C3EC8">
        <w:rPr>
          <w:rFonts w:ascii="Palatino Linotype" w:hAnsi="Palatino Linotype" w:cs="Arial"/>
          <w:sz w:val="24"/>
        </w:rPr>
        <w:t xml:space="preserve"> ante </w:t>
      </w:r>
      <w:r w:rsidR="00BA414F" w:rsidRPr="002C3EC8">
        <w:rPr>
          <w:rFonts w:ascii="Palatino Linotype" w:hAnsi="Palatino Linotype" w:cs="Arial"/>
          <w:b/>
          <w:sz w:val="24"/>
        </w:rPr>
        <w:t>El Sujeto Obligado</w:t>
      </w:r>
      <w:r w:rsidR="00BA414F">
        <w:rPr>
          <w:rFonts w:ascii="Palatino Linotype" w:hAnsi="Palatino Linotype" w:cs="Arial"/>
          <w:sz w:val="24"/>
        </w:rPr>
        <w:t>, solicitud</w:t>
      </w:r>
      <w:r w:rsidR="00BA414F" w:rsidRPr="002C3EC8">
        <w:rPr>
          <w:rFonts w:ascii="Palatino Linotype" w:hAnsi="Palatino Linotype" w:cs="Arial"/>
          <w:sz w:val="24"/>
        </w:rPr>
        <w:t xml:space="preserve"> de acceso a la </w:t>
      </w:r>
      <w:r w:rsidR="00BA414F">
        <w:rPr>
          <w:rFonts w:ascii="Palatino Linotype" w:hAnsi="Palatino Linotype" w:cs="Arial"/>
          <w:sz w:val="24"/>
        </w:rPr>
        <w:t>información pública, registrada bajo el número</w:t>
      </w:r>
      <w:r w:rsidR="00BA414F" w:rsidRPr="002C3EC8">
        <w:rPr>
          <w:rFonts w:ascii="Palatino Linotype" w:hAnsi="Palatino Linotype" w:cs="Arial"/>
          <w:sz w:val="24"/>
        </w:rPr>
        <w:t xml:space="preserve"> de expediente</w:t>
      </w:r>
      <w:r w:rsidR="004B0FC4" w:rsidRPr="004B0FC4">
        <w:rPr>
          <w:rFonts w:ascii="Verdana" w:hAnsi="Verdana"/>
          <w:b/>
          <w:bCs/>
          <w:color w:val="FF0000"/>
        </w:rPr>
        <w:t xml:space="preserve"> </w:t>
      </w:r>
      <w:r w:rsidR="004B0FC4" w:rsidRPr="004B0FC4">
        <w:rPr>
          <w:rFonts w:ascii="Palatino Linotype" w:hAnsi="Palatino Linotype"/>
          <w:b/>
          <w:bCs/>
          <w:sz w:val="24"/>
          <w:szCs w:val="24"/>
        </w:rPr>
        <w:t>00159/COACALCO/IP/2023</w:t>
      </w:r>
      <w:r w:rsidR="00BA414F" w:rsidRPr="008A3ADC">
        <w:rPr>
          <w:rFonts w:ascii="Palatino Linotype" w:hAnsi="Palatino Linotype" w:cs="Arial"/>
          <w:b/>
          <w:sz w:val="24"/>
          <w:szCs w:val="24"/>
        </w:rPr>
        <w:t xml:space="preserve">, </w:t>
      </w:r>
      <w:r w:rsidR="00BA414F" w:rsidRPr="002C3EC8">
        <w:rPr>
          <w:rFonts w:ascii="Palatino Linotype" w:hAnsi="Palatino Linotype" w:cs="Arial"/>
          <w:sz w:val="24"/>
        </w:rPr>
        <w:t>mediante la cual solicitó información en el tenor siguiente:</w:t>
      </w:r>
    </w:p>
    <w:p w14:paraId="6D7272DB" w14:textId="4322AED5" w:rsidR="008A3ADC" w:rsidRDefault="00BA414F" w:rsidP="008A3ADC">
      <w:pPr>
        <w:pStyle w:val="INFOEM"/>
        <w:rPr>
          <w:lang w:val="es-ES_tradnl" w:eastAsia="es-ES"/>
        </w:rPr>
      </w:pPr>
      <w:r w:rsidRPr="004B0FC4">
        <w:rPr>
          <w:sz w:val="24"/>
          <w:szCs w:val="24"/>
          <w:lang w:val="es-ES_tradnl" w:eastAsia="es-ES"/>
        </w:rPr>
        <w:t>“</w:t>
      </w:r>
      <w:r w:rsidR="004B0FC4" w:rsidRPr="004B0FC4">
        <w:rPr>
          <w:color w:val="000000"/>
          <w:sz w:val="24"/>
          <w:szCs w:val="24"/>
        </w:rPr>
        <w:t>solicito los manuales de procedimientos y de organización; así como el reglamento orgánico de la administración municipal vigentes</w:t>
      </w:r>
      <w:r w:rsidR="008A3ADC" w:rsidRPr="008A3ADC">
        <w:rPr>
          <w:color w:val="000000"/>
          <w:sz w:val="24"/>
          <w:szCs w:val="24"/>
        </w:rPr>
        <w:t>”</w:t>
      </w:r>
      <w:r>
        <w:rPr>
          <w:lang w:val="es-ES_tradnl" w:eastAsia="es-ES"/>
        </w:rPr>
        <w:t xml:space="preserve"> (sic)</w:t>
      </w:r>
    </w:p>
    <w:p w14:paraId="5AAD3E15" w14:textId="77777777" w:rsidR="008A3ADC" w:rsidRPr="008A3ADC" w:rsidRDefault="008A3ADC" w:rsidP="008A3ADC">
      <w:pPr>
        <w:pStyle w:val="INFOEM"/>
        <w:rPr>
          <w:color w:val="000000"/>
          <w:sz w:val="24"/>
          <w:szCs w:val="24"/>
        </w:rPr>
      </w:pPr>
    </w:p>
    <w:p w14:paraId="433395A7" w14:textId="77777777" w:rsidR="008A3ADC" w:rsidRDefault="00BA414F" w:rsidP="00BA414F">
      <w:pPr>
        <w:spacing w:before="24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t>Modalidad de entrega:</w:t>
      </w:r>
      <w:r w:rsidRPr="002C3EC8">
        <w:rPr>
          <w:rFonts w:ascii="Palatino Linotype" w:eastAsia="Times New Roman" w:hAnsi="Palatino Linotype" w:cs="Times New Roman"/>
          <w:sz w:val="24"/>
          <w:szCs w:val="24"/>
          <w:lang w:val="es-ES_tradnl" w:eastAsia="es-ES"/>
        </w:rPr>
        <w:t xml:space="preserve"> A través del SAIMEX.</w:t>
      </w:r>
    </w:p>
    <w:p w14:paraId="2D010255" w14:textId="77777777" w:rsidR="008A3ADC" w:rsidRPr="002C3EC8" w:rsidRDefault="008A3ADC" w:rsidP="00BA414F">
      <w:pPr>
        <w:spacing w:before="240" w:line="360" w:lineRule="auto"/>
        <w:jc w:val="both"/>
        <w:rPr>
          <w:rFonts w:ascii="Palatino Linotype" w:eastAsia="Times New Roman" w:hAnsi="Palatino Linotype" w:cs="Times New Roman"/>
          <w:sz w:val="24"/>
          <w:szCs w:val="24"/>
          <w:lang w:val="es-ES_tradnl" w:eastAsia="es-ES"/>
        </w:rPr>
      </w:pPr>
    </w:p>
    <w:p w14:paraId="17D160F4" w14:textId="0009B4DD" w:rsidR="00BA414F" w:rsidRPr="004B0FC4" w:rsidRDefault="004B0FC4" w:rsidP="00BA414F">
      <w:pPr>
        <w:spacing w:before="240" w:line="360" w:lineRule="auto"/>
        <w:jc w:val="both"/>
        <w:rPr>
          <w:rFonts w:ascii="Palatino Linotype" w:hAnsi="Palatino Linotype" w:cs="Arial"/>
          <w:b/>
          <w:sz w:val="28"/>
          <w:szCs w:val="20"/>
        </w:rPr>
      </w:pPr>
      <w:r>
        <w:rPr>
          <w:rFonts w:ascii="Palatino Linotype" w:hAnsi="Palatino Linotype" w:cs="Arial"/>
          <w:b/>
          <w:sz w:val="28"/>
        </w:rPr>
        <w:t>SEGUNDO</w:t>
      </w:r>
      <w:r>
        <w:rPr>
          <w:rFonts w:ascii="Palatino Linotype" w:hAnsi="Palatino Linotype" w:cs="Arial"/>
          <w:b/>
          <w:sz w:val="28"/>
          <w:szCs w:val="20"/>
        </w:rPr>
        <w:t xml:space="preserve">. </w:t>
      </w:r>
      <w:r w:rsidR="008A3ADC">
        <w:rPr>
          <w:rFonts w:ascii="Palatino Linotype" w:hAnsi="Palatino Linotype" w:cs="Arial"/>
          <w:b/>
          <w:sz w:val="28"/>
          <w:szCs w:val="20"/>
        </w:rPr>
        <w:t xml:space="preserve">De la </w:t>
      </w:r>
      <w:r w:rsidR="00BA414F">
        <w:rPr>
          <w:rFonts w:ascii="Palatino Linotype" w:hAnsi="Palatino Linotype" w:cs="Arial"/>
          <w:b/>
          <w:sz w:val="28"/>
          <w:szCs w:val="20"/>
        </w:rPr>
        <w:t>respuesta a la solicitud o entrega de información</w:t>
      </w:r>
      <w:r w:rsidR="00BA414F" w:rsidRPr="00165D6E">
        <w:rPr>
          <w:rFonts w:ascii="Palatino Linotype" w:hAnsi="Palatino Linotype" w:cs="Arial"/>
          <w:b/>
          <w:sz w:val="28"/>
          <w:szCs w:val="20"/>
        </w:rPr>
        <w:t>.</w:t>
      </w:r>
    </w:p>
    <w:p w14:paraId="56813C78" w14:textId="14C908DC" w:rsidR="00BA414F" w:rsidRPr="00E818A5" w:rsidRDefault="00BA414F" w:rsidP="003D5C87">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sidR="004B0FC4">
        <w:rPr>
          <w:rFonts w:ascii="Palatino Linotype" w:hAnsi="Palatino Linotype" w:cs="Arial"/>
          <w:b/>
        </w:rPr>
        <w:t xml:space="preserve">siete de julio </w:t>
      </w:r>
      <w:r w:rsidRPr="005211BD">
        <w:rPr>
          <w:rFonts w:ascii="Palatino Linotype" w:hAnsi="Palatino Linotype" w:cs="Arial"/>
          <w:b/>
        </w:rPr>
        <w:t>de dos mil veintitrés</w:t>
      </w:r>
      <w:r>
        <w:rPr>
          <w:rFonts w:ascii="Palatino Linotype" w:hAnsi="Palatino Linotype" w:cs="Arial"/>
        </w:rPr>
        <w:t xml:space="preserve">,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36F9A60B" w14:textId="77777777" w:rsidR="003D5C87" w:rsidRPr="00BA414F" w:rsidRDefault="003D5C87" w:rsidP="00BA414F">
      <w:pPr>
        <w:spacing w:after="0" w:line="240" w:lineRule="auto"/>
        <w:ind w:left="567" w:right="567"/>
        <w:jc w:val="both"/>
        <w:rPr>
          <w:rFonts w:ascii="Palatino Linotype" w:hAnsi="Palatino Linotype" w:cs="Arial"/>
          <w:i/>
        </w:rPr>
      </w:pPr>
    </w:p>
    <w:tbl>
      <w:tblPr>
        <w:tblW w:w="7718" w:type="dxa"/>
        <w:jc w:val="center"/>
        <w:tblCellSpacing w:w="0" w:type="dxa"/>
        <w:tblCellMar>
          <w:left w:w="0" w:type="dxa"/>
          <w:right w:w="0" w:type="dxa"/>
        </w:tblCellMar>
        <w:tblLook w:val="04A0" w:firstRow="1" w:lastRow="0" w:firstColumn="1" w:lastColumn="0" w:noHBand="0" w:noVBand="1"/>
      </w:tblPr>
      <w:tblGrid>
        <w:gridCol w:w="7718"/>
      </w:tblGrid>
      <w:tr w:rsidR="004B0FC4" w:rsidRPr="004B0FC4" w14:paraId="0032B57D" w14:textId="77777777" w:rsidTr="004B0FC4">
        <w:trPr>
          <w:trHeight w:val="306"/>
          <w:tblCellSpacing w:w="0" w:type="dxa"/>
          <w:jc w:val="center"/>
        </w:trPr>
        <w:tc>
          <w:tcPr>
            <w:tcW w:w="0" w:type="auto"/>
            <w:vAlign w:val="center"/>
            <w:hideMark/>
          </w:tcPr>
          <w:p w14:paraId="4D3187C7" w14:textId="77777777" w:rsidR="004B0FC4" w:rsidRPr="004B0FC4" w:rsidRDefault="004B0FC4" w:rsidP="004B0FC4">
            <w:pPr>
              <w:spacing w:after="0" w:line="240" w:lineRule="auto"/>
              <w:jc w:val="right"/>
              <w:rPr>
                <w:rFonts w:ascii="Palatino Linotype" w:eastAsia="Times New Roman" w:hAnsi="Palatino Linotype" w:cs="Times New Roman"/>
                <w:i/>
                <w:lang w:eastAsia="es-MX"/>
              </w:rPr>
            </w:pPr>
            <w:r w:rsidRPr="004B0FC4">
              <w:rPr>
                <w:rFonts w:ascii="Palatino Linotype" w:eastAsia="Times New Roman" w:hAnsi="Palatino Linotype" w:cs="Times New Roman"/>
                <w:i/>
                <w:lang w:eastAsia="es-MX"/>
              </w:rPr>
              <w:t>Coacalco de Berriozábal, México a 07 de Julio de 2023</w:t>
            </w:r>
          </w:p>
        </w:tc>
      </w:tr>
      <w:tr w:rsidR="004B0FC4" w:rsidRPr="004B0FC4" w14:paraId="412B56FA" w14:textId="77777777" w:rsidTr="004B0FC4">
        <w:trPr>
          <w:trHeight w:val="306"/>
          <w:tblCellSpacing w:w="0" w:type="dxa"/>
          <w:jc w:val="center"/>
        </w:trPr>
        <w:tc>
          <w:tcPr>
            <w:tcW w:w="0" w:type="auto"/>
            <w:vAlign w:val="center"/>
            <w:hideMark/>
          </w:tcPr>
          <w:p w14:paraId="346927DF" w14:textId="77777777" w:rsidR="004B0FC4" w:rsidRPr="004B0FC4" w:rsidRDefault="004B0FC4" w:rsidP="004B0FC4">
            <w:pPr>
              <w:spacing w:after="0" w:line="240" w:lineRule="auto"/>
              <w:jc w:val="right"/>
              <w:rPr>
                <w:rFonts w:ascii="Palatino Linotype" w:eastAsia="Times New Roman" w:hAnsi="Palatino Linotype" w:cs="Times New Roman"/>
                <w:i/>
                <w:lang w:eastAsia="es-MX"/>
              </w:rPr>
            </w:pPr>
            <w:r w:rsidRPr="004B0FC4">
              <w:rPr>
                <w:rFonts w:ascii="Palatino Linotype" w:eastAsia="Times New Roman" w:hAnsi="Palatino Linotype" w:cs="Times New Roman"/>
                <w:i/>
                <w:lang w:eastAsia="es-MX"/>
              </w:rPr>
              <w:t>Nombre del solicitante: C. Solicitante</w:t>
            </w:r>
          </w:p>
        </w:tc>
      </w:tr>
      <w:tr w:rsidR="004B0FC4" w:rsidRPr="004B0FC4" w14:paraId="46FFE482" w14:textId="77777777" w:rsidTr="004B0FC4">
        <w:trPr>
          <w:trHeight w:val="306"/>
          <w:tblCellSpacing w:w="0" w:type="dxa"/>
          <w:jc w:val="center"/>
        </w:trPr>
        <w:tc>
          <w:tcPr>
            <w:tcW w:w="0" w:type="auto"/>
            <w:vAlign w:val="center"/>
            <w:hideMark/>
          </w:tcPr>
          <w:p w14:paraId="36B48931" w14:textId="77777777" w:rsidR="004B0FC4" w:rsidRPr="004B0FC4" w:rsidRDefault="004B0FC4" w:rsidP="004B0FC4">
            <w:pPr>
              <w:spacing w:after="0" w:line="240" w:lineRule="auto"/>
              <w:jc w:val="right"/>
              <w:rPr>
                <w:rFonts w:ascii="Palatino Linotype" w:eastAsia="Times New Roman" w:hAnsi="Palatino Linotype" w:cs="Times New Roman"/>
                <w:i/>
                <w:lang w:eastAsia="es-MX"/>
              </w:rPr>
            </w:pPr>
            <w:r w:rsidRPr="004B0FC4">
              <w:rPr>
                <w:rFonts w:ascii="Palatino Linotype" w:eastAsia="Times New Roman" w:hAnsi="Palatino Linotype" w:cs="Times New Roman"/>
                <w:i/>
                <w:lang w:eastAsia="es-MX"/>
              </w:rPr>
              <w:t>Folio de la solicitud: 00159/COACALCO/IP/2023</w:t>
            </w:r>
          </w:p>
        </w:tc>
      </w:tr>
      <w:tr w:rsidR="004B0FC4" w:rsidRPr="004B0FC4" w14:paraId="07B02E1A" w14:textId="77777777" w:rsidTr="004B0FC4">
        <w:trPr>
          <w:trHeight w:val="459"/>
          <w:tblCellSpacing w:w="0" w:type="dxa"/>
          <w:jc w:val="center"/>
        </w:trPr>
        <w:tc>
          <w:tcPr>
            <w:tcW w:w="0" w:type="auto"/>
            <w:vAlign w:val="center"/>
            <w:hideMark/>
          </w:tcPr>
          <w:p w14:paraId="61EE228C" w14:textId="77777777" w:rsidR="004B0FC4" w:rsidRPr="004B0FC4" w:rsidRDefault="004B0FC4" w:rsidP="004B0FC4">
            <w:pPr>
              <w:spacing w:after="0" w:line="240" w:lineRule="auto"/>
              <w:jc w:val="right"/>
              <w:rPr>
                <w:rFonts w:ascii="Palatino Linotype" w:eastAsia="Times New Roman" w:hAnsi="Palatino Linotype" w:cs="Times New Roman"/>
                <w:i/>
                <w:lang w:eastAsia="es-MX"/>
              </w:rPr>
            </w:pPr>
          </w:p>
        </w:tc>
      </w:tr>
      <w:tr w:rsidR="004B0FC4" w:rsidRPr="004B0FC4" w14:paraId="55FD0F4A" w14:textId="77777777" w:rsidTr="004B0FC4">
        <w:trPr>
          <w:trHeight w:val="153"/>
          <w:tblCellSpacing w:w="0" w:type="dxa"/>
          <w:jc w:val="center"/>
        </w:trPr>
        <w:tc>
          <w:tcPr>
            <w:tcW w:w="0" w:type="auto"/>
            <w:vAlign w:val="center"/>
            <w:hideMark/>
          </w:tcPr>
          <w:p w14:paraId="0CE55BBD" w14:textId="77777777" w:rsidR="004B0FC4" w:rsidRPr="004B0FC4" w:rsidRDefault="004B0FC4" w:rsidP="004B0FC4">
            <w:pPr>
              <w:spacing w:after="0" w:line="240" w:lineRule="auto"/>
              <w:jc w:val="both"/>
              <w:rPr>
                <w:rFonts w:ascii="Palatino Linotype" w:eastAsia="Times New Roman" w:hAnsi="Palatino Linotype" w:cs="Times New Roman"/>
                <w:i/>
                <w:lang w:eastAsia="es-MX"/>
              </w:rPr>
            </w:pPr>
            <w:r w:rsidRPr="004B0FC4">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4B0FC4" w:rsidRPr="004B0FC4" w14:paraId="0CCDB8E3" w14:textId="77777777" w:rsidTr="004B0FC4">
        <w:trPr>
          <w:trHeight w:val="383"/>
          <w:tblCellSpacing w:w="0" w:type="dxa"/>
          <w:jc w:val="center"/>
        </w:trPr>
        <w:tc>
          <w:tcPr>
            <w:tcW w:w="0" w:type="auto"/>
            <w:vAlign w:val="center"/>
            <w:hideMark/>
          </w:tcPr>
          <w:p w14:paraId="68407B79" w14:textId="77777777" w:rsidR="004B0FC4" w:rsidRPr="004B0FC4" w:rsidRDefault="004B0FC4" w:rsidP="004B0FC4">
            <w:pPr>
              <w:spacing w:after="0" w:line="240" w:lineRule="auto"/>
              <w:rPr>
                <w:rFonts w:ascii="Palatino Linotype" w:eastAsia="Times New Roman" w:hAnsi="Palatino Linotype" w:cs="Times New Roman"/>
                <w:i/>
                <w:lang w:eastAsia="es-MX"/>
              </w:rPr>
            </w:pPr>
          </w:p>
        </w:tc>
      </w:tr>
      <w:tr w:rsidR="004B0FC4" w:rsidRPr="004B0FC4" w14:paraId="2052067E" w14:textId="77777777" w:rsidTr="004B0FC4">
        <w:trPr>
          <w:trHeight w:val="153"/>
          <w:tblCellSpacing w:w="0" w:type="dxa"/>
          <w:jc w:val="center"/>
        </w:trPr>
        <w:tc>
          <w:tcPr>
            <w:tcW w:w="0" w:type="auto"/>
            <w:vAlign w:val="center"/>
            <w:hideMark/>
          </w:tcPr>
          <w:p w14:paraId="4B3A8D78" w14:textId="77777777" w:rsidR="004B0FC4" w:rsidRPr="004B0FC4" w:rsidRDefault="004B0FC4" w:rsidP="004B0FC4">
            <w:pPr>
              <w:spacing w:after="0" w:line="240" w:lineRule="auto"/>
              <w:jc w:val="both"/>
              <w:rPr>
                <w:rFonts w:ascii="Palatino Linotype" w:eastAsia="Times New Roman" w:hAnsi="Palatino Linotype" w:cs="Times New Roman"/>
                <w:i/>
                <w:lang w:eastAsia="es-MX"/>
              </w:rPr>
            </w:pPr>
            <w:r w:rsidRPr="004B0FC4">
              <w:rPr>
                <w:rFonts w:ascii="Palatino Linotype" w:eastAsia="Times New Roman" w:hAnsi="Palatino Linotype" w:cs="Times New Roman"/>
                <w:i/>
                <w:lang w:eastAsia="es-MX"/>
              </w:rPr>
              <w:t xml:space="preserve">Con fundamento en el artículo 53 Fracción II y 163 de la Ley de Transparencia y Acceso a la Información Pública del Estado de México y Municipios, se da respuesta a la presente solicitud con el oficio que emite la </w:t>
            </w:r>
            <w:proofErr w:type="gramStart"/>
            <w:r w:rsidRPr="004B0FC4">
              <w:rPr>
                <w:rFonts w:ascii="Palatino Linotype" w:eastAsia="Times New Roman" w:hAnsi="Palatino Linotype" w:cs="Times New Roman"/>
                <w:i/>
                <w:lang w:eastAsia="es-MX"/>
              </w:rPr>
              <w:t>Secretaria</w:t>
            </w:r>
            <w:proofErr w:type="gramEnd"/>
            <w:r w:rsidRPr="004B0FC4">
              <w:rPr>
                <w:rFonts w:ascii="Palatino Linotype" w:eastAsia="Times New Roman" w:hAnsi="Palatino Linotype" w:cs="Times New Roman"/>
                <w:i/>
                <w:lang w:eastAsia="es-MX"/>
              </w:rPr>
              <w:t xml:space="preserve"> </w:t>
            </w:r>
            <w:proofErr w:type="spellStart"/>
            <w:r w:rsidRPr="004B0FC4">
              <w:rPr>
                <w:rFonts w:ascii="Palatino Linotype" w:eastAsia="Times New Roman" w:hAnsi="Palatino Linotype" w:cs="Times New Roman"/>
                <w:i/>
                <w:lang w:eastAsia="es-MX"/>
              </w:rPr>
              <w:t>Tecnica</w:t>
            </w:r>
            <w:proofErr w:type="spellEnd"/>
            <w:r w:rsidRPr="004B0FC4">
              <w:rPr>
                <w:rFonts w:ascii="Palatino Linotype" w:eastAsia="Times New Roman" w:hAnsi="Palatino Linotype" w:cs="Times New Roman"/>
                <w:i/>
                <w:lang w:eastAsia="es-MX"/>
              </w:rPr>
              <w:t xml:space="preserve"> del cual se anexa copia, así como la respuesta integradora por parte de la Unidad de Transparencia cumpliendo en tiempo y forma con lo solicitado.</w:t>
            </w:r>
          </w:p>
        </w:tc>
      </w:tr>
      <w:tr w:rsidR="004B0FC4" w:rsidRPr="004B0FC4" w14:paraId="1192FC9E" w14:textId="77777777" w:rsidTr="004B0FC4">
        <w:trPr>
          <w:trHeight w:val="383"/>
          <w:tblCellSpacing w:w="0" w:type="dxa"/>
          <w:jc w:val="center"/>
        </w:trPr>
        <w:tc>
          <w:tcPr>
            <w:tcW w:w="0" w:type="auto"/>
            <w:vAlign w:val="center"/>
            <w:hideMark/>
          </w:tcPr>
          <w:p w14:paraId="05CFD7B5" w14:textId="77777777" w:rsidR="004B0FC4" w:rsidRPr="004B0FC4" w:rsidRDefault="004B0FC4" w:rsidP="004B0FC4">
            <w:pPr>
              <w:spacing w:after="0" w:line="240" w:lineRule="auto"/>
              <w:rPr>
                <w:rFonts w:ascii="Palatino Linotype" w:eastAsia="Times New Roman" w:hAnsi="Palatino Linotype" w:cs="Times New Roman"/>
                <w:i/>
                <w:lang w:eastAsia="es-MX"/>
              </w:rPr>
            </w:pPr>
          </w:p>
        </w:tc>
      </w:tr>
      <w:tr w:rsidR="004B0FC4" w:rsidRPr="004B0FC4" w14:paraId="5CF359D0" w14:textId="77777777" w:rsidTr="004B0FC4">
        <w:trPr>
          <w:trHeight w:val="153"/>
          <w:tblCellSpacing w:w="0" w:type="dxa"/>
          <w:jc w:val="center"/>
        </w:trPr>
        <w:tc>
          <w:tcPr>
            <w:tcW w:w="0" w:type="auto"/>
            <w:vAlign w:val="center"/>
            <w:hideMark/>
          </w:tcPr>
          <w:p w14:paraId="3D2203AA" w14:textId="77777777" w:rsidR="004B0FC4" w:rsidRPr="004B0FC4" w:rsidRDefault="004B0FC4" w:rsidP="004B0FC4">
            <w:pPr>
              <w:spacing w:after="0" w:line="240" w:lineRule="auto"/>
              <w:rPr>
                <w:rFonts w:ascii="Palatino Linotype" w:eastAsia="Times New Roman" w:hAnsi="Palatino Linotype" w:cs="Times New Roman"/>
                <w:i/>
                <w:lang w:eastAsia="es-MX"/>
              </w:rPr>
            </w:pPr>
            <w:r w:rsidRPr="004B0FC4">
              <w:rPr>
                <w:rFonts w:ascii="Palatino Linotype" w:eastAsia="Times New Roman" w:hAnsi="Palatino Linotype" w:cs="Times New Roman"/>
                <w:i/>
                <w:lang w:eastAsia="es-MX"/>
              </w:rPr>
              <w:t>ATENTAMENTE</w:t>
            </w:r>
          </w:p>
        </w:tc>
      </w:tr>
      <w:tr w:rsidR="004B0FC4" w:rsidRPr="004B0FC4" w14:paraId="1DD851D3" w14:textId="77777777" w:rsidTr="004B0FC4">
        <w:trPr>
          <w:trHeight w:val="153"/>
          <w:tblCellSpacing w:w="0" w:type="dxa"/>
          <w:jc w:val="center"/>
        </w:trPr>
        <w:tc>
          <w:tcPr>
            <w:tcW w:w="0" w:type="auto"/>
            <w:vAlign w:val="center"/>
            <w:hideMark/>
          </w:tcPr>
          <w:p w14:paraId="778AAB3E" w14:textId="77777777" w:rsidR="004B0FC4" w:rsidRPr="004B0FC4" w:rsidRDefault="004B0FC4" w:rsidP="004B0FC4">
            <w:pPr>
              <w:spacing w:after="0" w:line="240" w:lineRule="auto"/>
              <w:rPr>
                <w:rFonts w:ascii="Palatino Linotype" w:eastAsia="Times New Roman" w:hAnsi="Palatino Linotype" w:cs="Times New Roman"/>
                <w:i/>
                <w:lang w:eastAsia="es-MX"/>
              </w:rPr>
            </w:pPr>
            <w:r w:rsidRPr="004B0FC4">
              <w:rPr>
                <w:rFonts w:ascii="Palatino Linotype" w:eastAsia="Times New Roman" w:hAnsi="Palatino Linotype" w:cs="Times New Roman"/>
                <w:i/>
                <w:lang w:eastAsia="es-MX"/>
              </w:rPr>
              <w:t>LIC. CESAR AUGUSTO MAGDALENO GUERRERO</w:t>
            </w:r>
          </w:p>
        </w:tc>
      </w:tr>
    </w:tbl>
    <w:p w14:paraId="48BC30C4" w14:textId="77777777" w:rsidR="00BA414F" w:rsidRDefault="00BA414F" w:rsidP="00BA414F">
      <w:pPr>
        <w:spacing w:after="0" w:line="240" w:lineRule="auto"/>
        <w:jc w:val="both"/>
        <w:rPr>
          <w:rFonts w:ascii="Palatino Linotype" w:hAnsi="Palatino Linotype" w:cs="Arial"/>
          <w:sz w:val="24"/>
        </w:rPr>
      </w:pPr>
    </w:p>
    <w:p w14:paraId="76A7AE5C" w14:textId="77777777" w:rsidR="00BA414F" w:rsidRDefault="00BA414F" w:rsidP="00BA414F">
      <w:pPr>
        <w:spacing w:after="0" w:line="360" w:lineRule="auto"/>
        <w:jc w:val="both"/>
        <w:rPr>
          <w:rFonts w:ascii="Palatino Linotype" w:hAnsi="Palatino Linotype" w:cs="Arial"/>
          <w:sz w:val="24"/>
        </w:rPr>
      </w:pPr>
    </w:p>
    <w:p w14:paraId="19D8F37D" w14:textId="43141345" w:rsidR="00BA414F" w:rsidRPr="004B0FC4" w:rsidRDefault="00BA414F" w:rsidP="003D5C87">
      <w:pPr>
        <w:spacing w:after="0" w:line="360" w:lineRule="auto"/>
        <w:jc w:val="both"/>
        <w:rPr>
          <w:rFonts w:ascii="Palatino Linotype" w:hAnsi="Palatino Linotype" w:cs="Arial"/>
          <w:i/>
          <w:sz w:val="24"/>
        </w:rPr>
      </w:pPr>
      <w:r>
        <w:rPr>
          <w:rFonts w:ascii="Palatino Linotype" w:hAnsi="Palatino Linotype" w:cs="Arial"/>
          <w:sz w:val="24"/>
        </w:rPr>
        <w:t>Adicionalment</w:t>
      </w:r>
      <w:r w:rsidR="003D5C87">
        <w:rPr>
          <w:rFonts w:ascii="Palatino Linotype" w:hAnsi="Palatino Linotype" w:cs="Arial"/>
          <w:sz w:val="24"/>
        </w:rPr>
        <w:t>e, el Sujeto Obligado adjunto los</w:t>
      </w:r>
      <w:r>
        <w:rPr>
          <w:rFonts w:ascii="Palatino Linotype" w:hAnsi="Palatino Linotype" w:cs="Arial"/>
          <w:sz w:val="24"/>
        </w:rPr>
        <w:t xml:space="preserve"> archivo denominado</w:t>
      </w:r>
      <w:r w:rsidR="003D5C87">
        <w:rPr>
          <w:rFonts w:ascii="Palatino Linotype" w:hAnsi="Palatino Linotype" w:cs="Arial"/>
          <w:sz w:val="24"/>
        </w:rPr>
        <w:t>s</w:t>
      </w:r>
      <w:r>
        <w:rPr>
          <w:rFonts w:ascii="Palatino Linotype" w:hAnsi="Palatino Linotype" w:cs="Arial"/>
          <w:sz w:val="24"/>
        </w:rPr>
        <w:t xml:space="preserve"> </w:t>
      </w:r>
      <w:r w:rsidRPr="00AA5235">
        <w:rPr>
          <w:rFonts w:ascii="Palatino Linotype" w:hAnsi="Palatino Linotype" w:cs="Arial"/>
          <w:b/>
          <w:i/>
          <w:sz w:val="24"/>
        </w:rPr>
        <w:t>“</w:t>
      </w:r>
      <w:r>
        <w:rPr>
          <w:rFonts w:ascii="Palatino Linotype" w:hAnsi="Palatino Linotype" w:cs="Arial"/>
          <w:b/>
          <w:i/>
          <w:sz w:val="24"/>
        </w:rPr>
        <w:t xml:space="preserve"> </w:t>
      </w:r>
      <w:hyperlink r:id="rId7" w:tgtFrame="_blank" w:history="1">
        <w:r w:rsidR="004B0FC4" w:rsidRPr="004B0FC4">
          <w:rPr>
            <w:rStyle w:val="Hipervnculo"/>
            <w:rFonts w:ascii="Palatino Linotype" w:hAnsi="Palatino Linotype" w:cs="Arial"/>
            <w:b/>
            <w:bCs/>
            <w:i/>
            <w:color w:val="auto"/>
            <w:sz w:val="24"/>
            <w:szCs w:val="24"/>
          </w:rPr>
          <w:t xml:space="preserve">Respuesta secretaria </w:t>
        </w:r>
        <w:proofErr w:type="spellStart"/>
        <w:r w:rsidR="004B0FC4" w:rsidRPr="004B0FC4">
          <w:rPr>
            <w:rStyle w:val="Hipervnculo"/>
            <w:rFonts w:ascii="Palatino Linotype" w:hAnsi="Palatino Linotype" w:cs="Arial"/>
            <w:b/>
            <w:bCs/>
            <w:i/>
            <w:color w:val="auto"/>
            <w:sz w:val="24"/>
            <w:szCs w:val="24"/>
          </w:rPr>
          <w:t>técnica</w:t>
        </w:r>
        <w:proofErr w:type="spellEnd"/>
        <w:r w:rsidR="004B0FC4" w:rsidRPr="004B0FC4">
          <w:rPr>
            <w:rStyle w:val="Hipervnculo"/>
            <w:rFonts w:ascii="Palatino Linotype" w:hAnsi="Palatino Linotype" w:cs="Arial"/>
            <w:b/>
            <w:bCs/>
            <w:i/>
            <w:color w:val="auto"/>
            <w:sz w:val="24"/>
            <w:szCs w:val="24"/>
          </w:rPr>
          <w:t xml:space="preserve"> 159.pdf</w:t>
        </w:r>
      </w:hyperlink>
      <w:r w:rsidR="004B0FC4">
        <w:rPr>
          <w:rFonts w:ascii="Palatino Linotype" w:hAnsi="Palatino Linotype"/>
          <w:i/>
          <w:sz w:val="24"/>
          <w:szCs w:val="24"/>
        </w:rPr>
        <w:t>” y “</w:t>
      </w:r>
      <w:hyperlink r:id="rId8" w:tgtFrame="_blank" w:history="1">
        <w:r w:rsidR="004B0FC4" w:rsidRPr="004B0FC4">
          <w:rPr>
            <w:rStyle w:val="Hipervnculo"/>
            <w:rFonts w:ascii="Palatino Linotype" w:hAnsi="Palatino Linotype" w:cs="Arial"/>
            <w:b/>
            <w:bCs/>
            <w:i/>
            <w:color w:val="auto"/>
            <w:sz w:val="24"/>
            <w:szCs w:val="24"/>
          </w:rPr>
          <w:t xml:space="preserve">Respuesta al </w:t>
        </w:r>
        <w:proofErr w:type="spellStart"/>
        <w:r w:rsidR="004B0FC4" w:rsidRPr="004B0FC4">
          <w:rPr>
            <w:rStyle w:val="Hipervnculo"/>
            <w:rFonts w:ascii="Palatino Linotype" w:hAnsi="Palatino Linotype" w:cs="Arial"/>
            <w:b/>
            <w:bCs/>
            <w:i/>
            <w:color w:val="auto"/>
            <w:sz w:val="24"/>
            <w:szCs w:val="24"/>
          </w:rPr>
          <w:t>solic</w:t>
        </w:r>
        <w:proofErr w:type="spellEnd"/>
        <w:r w:rsidR="004B0FC4" w:rsidRPr="004B0FC4">
          <w:rPr>
            <w:rStyle w:val="Hipervnculo"/>
            <w:rFonts w:ascii="Palatino Linotype" w:hAnsi="Palatino Linotype" w:cs="Arial"/>
            <w:b/>
            <w:bCs/>
            <w:i/>
            <w:color w:val="auto"/>
            <w:sz w:val="24"/>
            <w:szCs w:val="24"/>
          </w:rPr>
          <w:t xml:space="preserve"> 159 .</w:t>
        </w:r>
        <w:proofErr w:type="spellStart"/>
        <w:r w:rsidR="004B0FC4" w:rsidRPr="004B0FC4">
          <w:rPr>
            <w:rStyle w:val="Hipervnculo"/>
            <w:rFonts w:ascii="Palatino Linotype" w:hAnsi="Palatino Linotype" w:cs="Arial"/>
            <w:b/>
            <w:bCs/>
            <w:i/>
            <w:color w:val="auto"/>
            <w:sz w:val="24"/>
            <w:szCs w:val="24"/>
          </w:rPr>
          <w:t>pdf</w:t>
        </w:r>
        <w:proofErr w:type="spellEnd"/>
      </w:hyperlink>
      <w:r w:rsidR="004B0FC4">
        <w:rPr>
          <w:rFonts w:ascii="Palatino Linotype" w:hAnsi="Palatino Linotype"/>
          <w:i/>
          <w:sz w:val="24"/>
          <w:szCs w:val="24"/>
        </w:rPr>
        <w:t>”</w:t>
      </w:r>
      <w:r w:rsidR="004B0FC4">
        <w:rPr>
          <w:rFonts w:ascii="Palatino Linotype" w:hAnsi="Palatino Linotype" w:cs="Arial"/>
          <w:i/>
          <w:sz w:val="24"/>
        </w:rPr>
        <w:t xml:space="preserve"> </w:t>
      </w:r>
      <w:r>
        <w:rPr>
          <w:rFonts w:ascii="Palatino Linotype" w:hAnsi="Palatino Linotype" w:cs="Arial"/>
          <w:sz w:val="24"/>
        </w:rPr>
        <w:t>mismo</w:t>
      </w:r>
      <w:r w:rsidR="003D5C87">
        <w:rPr>
          <w:rFonts w:ascii="Palatino Linotype" w:hAnsi="Palatino Linotype" w:cs="Arial"/>
          <w:sz w:val="24"/>
        </w:rPr>
        <w:t>s</w:t>
      </w:r>
      <w:r>
        <w:rPr>
          <w:rFonts w:ascii="Palatino Linotype" w:hAnsi="Palatino Linotype" w:cs="Arial"/>
          <w:sz w:val="24"/>
        </w:rPr>
        <w:t xml:space="preserve"> que no se reproduce</w:t>
      </w:r>
      <w:r w:rsidR="003D5C87">
        <w:rPr>
          <w:rFonts w:ascii="Palatino Linotype" w:hAnsi="Palatino Linotype" w:cs="Arial"/>
          <w:sz w:val="24"/>
        </w:rPr>
        <w:t>n</w:t>
      </w:r>
      <w:r>
        <w:rPr>
          <w:rFonts w:ascii="Palatino Linotype" w:hAnsi="Palatino Linotype" w:cs="Arial"/>
          <w:sz w:val="24"/>
        </w:rPr>
        <w:t xml:space="preserve"> por ser del conocimiento de las partes, sin embargo, será</w:t>
      </w:r>
      <w:r w:rsidR="003D5C87">
        <w:rPr>
          <w:rFonts w:ascii="Palatino Linotype" w:hAnsi="Palatino Linotype" w:cs="Arial"/>
          <w:sz w:val="24"/>
        </w:rPr>
        <w:t>n</w:t>
      </w:r>
      <w:r>
        <w:rPr>
          <w:rFonts w:ascii="Palatino Linotype" w:hAnsi="Palatino Linotype" w:cs="Arial"/>
          <w:sz w:val="24"/>
        </w:rPr>
        <w:t xml:space="preserve"> materia de estudio en el </w:t>
      </w:r>
      <w:r>
        <w:rPr>
          <w:rFonts w:ascii="Palatino Linotype" w:hAnsi="Palatino Linotype" w:cs="Arial"/>
          <w:b/>
          <w:sz w:val="24"/>
        </w:rPr>
        <w:t>C</w:t>
      </w:r>
      <w:r w:rsidRPr="00AA5235">
        <w:rPr>
          <w:rFonts w:ascii="Palatino Linotype" w:hAnsi="Palatino Linotype" w:cs="Arial"/>
          <w:b/>
          <w:sz w:val="24"/>
        </w:rPr>
        <w:t>onsiderando</w:t>
      </w:r>
      <w:r>
        <w:rPr>
          <w:rFonts w:ascii="Palatino Linotype" w:hAnsi="Palatino Linotype" w:cs="Arial"/>
          <w:sz w:val="24"/>
        </w:rPr>
        <w:t xml:space="preserve"> respectivo. </w:t>
      </w:r>
    </w:p>
    <w:p w14:paraId="3301C3D3" w14:textId="423DEF35" w:rsidR="00BA414F" w:rsidRPr="002C3EC8" w:rsidRDefault="004B0FC4" w:rsidP="00BA414F">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BA414F" w:rsidRPr="002C3EC8">
        <w:rPr>
          <w:rFonts w:ascii="Palatino Linotype" w:hAnsi="Palatino Linotype" w:cs="Arial"/>
          <w:b/>
          <w:sz w:val="28"/>
        </w:rPr>
        <w:t xml:space="preserve">. </w:t>
      </w:r>
      <w:r w:rsidR="00BA414F" w:rsidRPr="002C3EC8">
        <w:rPr>
          <w:rFonts w:ascii="Palatino Linotype" w:hAnsi="Palatino Linotype"/>
          <w:b/>
          <w:sz w:val="28"/>
        </w:rPr>
        <w:t>Del recurso de revisión.</w:t>
      </w:r>
    </w:p>
    <w:p w14:paraId="65C23F15" w14:textId="68E08BF0" w:rsidR="00BA414F" w:rsidRDefault="00BA414F" w:rsidP="00BA414F">
      <w:pPr>
        <w:spacing w:before="240" w:line="360" w:lineRule="auto"/>
        <w:jc w:val="both"/>
        <w:rPr>
          <w:rFonts w:ascii="Palatino Linotype" w:hAnsi="Palatino Linotype" w:cs="Arial"/>
          <w:sz w:val="24"/>
          <w:szCs w:val="24"/>
        </w:rPr>
      </w:pPr>
      <w:r>
        <w:rPr>
          <w:rFonts w:ascii="Palatino Linotype" w:hAnsi="Palatino Linotype" w:cs="Arial"/>
          <w:sz w:val="24"/>
          <w:szCs w:val="24"/>
        </w:rPr>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Pr>
          <w:rFonts w:ascii="Palatino Linotype" w:hAnsi="Palatino Linotype" w:cs="Arial"/>
          <w:sz w:val="24"/>
          <w:szCs w:val="24"/>
        </w:rPr>
        <w:t>el</w:t>
      </w:r>
      <w:r w:rsidRPr="002C3EC8">
        <w:rPr>
          <w:rFonts w:ascii="Palatino Linotype" w:hAnsi="Palatino Linotype" w:cs="Arial"/>
          <w:b/>
          <w:sz w:val="24"/>
          <w:szCs w:val="24"/>
        </w:rPr>
        <w:t xml:space="preserve"> Recurrente </w:t>
      </w:r>
      <w:r w:rsidRPr="002C3EC8">
        <w:rPr>
          <w:rFonts w:ascii="Palatino Linotype" w:hAnsi="Palatino Linotype" w:cs="Arial"/>
          <w:sz w:val="24"/>
          <w:szCs w:val="24"/>
        </w:rPr>
        <w:t xml:space="preserve">interpuso recurso de revisión, en fecha </w:t>
      </w:r>
      <w:r w:rsidR="004B0FC4">
        <w:rPr>
          <w:rFonts w:ascii="Palatino Linotype" w:hAnsi="Palatino Linotype" w:cs="Arial"/>
          <w:b/>
          <w:sz w:val="24"/>
          <w:szCs w:val="24"/>
        </w:rPr>
        <w:t xml:space="preserve">treinta y uno de julio </w:t>
      </w:r>
      <w:r>
        <w:rPr>
          <w:rFonts w:ascii="Palatino Linotype" w:hAnsi="Palatino Linotype" w:cs="Arial"/>
          <w:b/>
          <w:sz w:val="24"/>
          <w:szCs w:val="24"/>
        </w:rPr>
        <w:t>de dos mil veintitrés</w:t>
      </w:r>
      <w:r w:rsidRPr="002C3EC8">
        <w:rPr>
          <w:rFonts w:ascii="Palatino Linotype" w:hAnsi="Palatino Linotype" w:cs="Arial"/>
          <w:sz w:val="24"/>
          <w:szCs w:val="24"/>
        </w:rPr>
        <w:t xml:space="preserve">, </w:t>
      </w:r>
      <w:r>
        <w:rPr>
          <w:rFonts w:ascii="Palatino Linotype" w:hAnsi="Palatino Linotype" w:cs="Arial"/>
          <w:sz w:val="24"/>
          <w:szCs w:val="24"/>
        </w:rPr>
        <w:t>el cual fue registrado</w:t>
      </w:r>
      <w:r w:rsidRPr="002C3EC8">
        <w:rPr>
          <w:rFonts w:ascii="Palatino Linotype" w:hAnsi="Palatino Linotype" w:cs="Arial"/>
          <w:sz w:val="24"/>
          <w:szCs w:val="24"/>
        </w:rPr>
        <w:t xml:space="preserve"> </w:t>
      </w:r>
      <w:r>
        <w:rPr>
          <w:rFonts w:ascii="Palatino Linotype" w:hAnsi="Palatino Linotype" w:cs="Arial"/>
          <w:sz w:val="24"/>
          <w:szCs w:val="24"/>
        </w:rPr>
        <w:t>en el sistema electrónico con el</w:t>
      </w:r>
      <w:r w:rsidRPr="002C3EC8">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2C3EC8">
        <w:rPr>
          <w:rFonts w:ascii="Palatino Linotype" w:hAnsi="Palatino Linotype" w:cs="Arial"/>
          <w:sz w:val="24"/>
          <w:szCs w:val="24"/>
        </w:rPr>
        <w:t xml:space="preserve"> </w:t>
      </w:r>
      <w:r w:rsidR="004B0FC4">
        <w:rPr>
          <w:rFonts w:ascii="Palatino Linotype" w:hAnsi="Palatino Linotype" w:cs="Arial"/>
          <w:b/>
          <w:sz w:val="24"/>
          <w:szCs w:val="24"/>
        </w:rPr>
        <w:t>04235</w:t>
      </w:r>
      <w:r>
        <w:rPr>
          <w:rFonts w:ascii="Palatino Linotype" w:hAnsi="Palatino Linotype" w:cs="Arial"/>
          <w:b/>
          <w:sz w:val="24"/>
          <w:szCs w:val="24"/>
        </w:rPr>
        <w:t>/INFOEM/IP/RR/2023</w:t>
      </w:r>
      <w:r w:rsidRPr="002C3EC8">
        <w:rPr>
          <w:rFonts w:ascii="Palatino Linotype" w:hAnsi="Palatino Linotype" w:cs="Arial"/>
          <w:b/>
          <w:sz w:val="24"/>
          <w:szCs w:val="24"/>
        </w:rPr>
        <w:t xml:space="preserve">; </w:t>
      </w:r>
      <w:r w:rsidRPr="002C3EC8">
        <w:rPr>
          <w:rFonts w:ascii="Palatino Linotype" w:hAnsi="Palatino Linotype" w:cs="Arial"/>
          <w:sz w:val="24"/>
          <w:szCs w:val="24"/>
        </w:rPr>
        <w:t>en los cuales arguye las siguientes manifestaciones:</w:t>
      </w:r>
    </w:p>
    <w:p w14:paraId="67FAE2C4" w14:textId="77777777" w:rsidR="00BA414F" w:rsidRPr="0033050B" w:rsidRDefault="00BA414F" w:rsidP="00BA414F">
      <w:pPr>
        <w:pStyle w:val="Prrafodelista"/>
        <w:numPr>
          <w:ilvl w:val="0"/>
          <w:numId w:val="1"/>
        </w:numPr>
        <w:spacing w:before="240" w:line="360" w:lineRule="auto"/>
        <w:ind w:left="142" w:hanging="11"/>
        <w:jc w:val="both"/>
        <w:rPr>
          <w:rFonts w:ascii="Palatino Linotype" w:hAnsi="Palatino Linotype" w:cs="Arial"/>
          <w:b/>
          <w:i/>
        </w:rPr>
      </w:pPr>
      <w:r w:rsidRPr="0033050B">
        <w:rPr>
          <w:rFonts w:ascii="Palatino Linotype" w:hAnsi="Palatino Linotype" w:cs="Arial"/>
          <w:b/>
          <w:i/>
        </w:rPr>
        <w:t>Acto impugnado:</w:t>
      </w:r>
    </w:p>
    <w:p w14:paraId="1EDA66C0" w14:textId="2C6B6BFD" w:rsidR="00BA414F" w:rsidRPr="009068C9" w:rsidRDefault="00BA414F" w:rsidP="00BA414F">
      <w:pPr>
        <w:spacing w:before="240" w:line="360" w:lineRule="auto"/>
        <w:ind w:left="284"/>
        <w:jc w:val="both"/>
        <w:rPr>
          <w:rFonts w:ascii="Palatino Linotype" w:hAnsi="Palatino Linotype" w:cs="Arial"/>
          <w:i/>
          <w:sz w:val="24"/>
          <w:szCs w:val="24"/>
        </w:rPr>
      </w:pPr>
      <w:r w:rsidRPr="004B0FC4">
        <w:rPr>
          <w:rFonts w:ascii="Palatino Linotype" w:hAnsi="Palatino Linotype" w:cs="Arial"/>
          <w:i/>
          <w:sz w:val="24"/>
          <w:szCs w:val="24"/>
        </w:rPr>
        <w:t>“</w:t>
      </w:r>
      <w:r w:rsidR="004B0FC4" w:rsidRPr="004B0FC4">
        <w:rPr>
          <w:rFonts w:ascii="Palatino Linotype" w:hAnsi="Palatino Linotype" w:cs="Arial"/>
          <w:i/>
          <w:sz w:val="24"/>
          <w:szCs w:val="24"/>
        </w:rPr>
        <w:t>l</w:t>
      </w:r>
      <w:r w:rsidR="004B0FC4" w:rsidRPr="004B0FC4">
        <w:rPr>
          <w:rFonts w:ascii="Palatino Linotype" w:hAnsi="Palatino Linotype"/>
          <w:i/>
          <w:color w:val="000000"/>
          <w:sz w:val="24"/>
          <w:szCs w:val="24"/>
        </w:rPr>
        <w:t>a respuesta del sujeto obligado.</w:t>
      </w:r>
      <w:r w:rsidRPr="004B0FC4">
        <w:rPr>
          <w:rFonts w:ascii="Palatino Linotype" w:hAnsi="Palatino Linotype" w:cs="Arial"/>
          <w:i/>
          <w:sz w:val="24"/>
          <w:szCs w:val="24"/>
        </w:rPr>
        <w:t>”</w:t>
      </w:r>
      <w:r>
        <w:rPr>
          <w:rFonts w:ascii="Palatino Linotype" w:hAnsi="Palatino Linotype" w:cs="Arial"/>
          <w:i/>
          <w:sz w:val="24"/>
          <w:szCs w:val="24"/>
        </w:rPr>
        <w:t xml:space="preserve"> (sic)</w:t>
      </w:r>
    </w:p>
    <w:p w14:paraId="3BA49CA8" w14:textId="77777777" w:rsidR="00BA414F" w:rsidRPr="0033050B" w:rsidRDefault="00BA414F" w:rsidP="00BA414F">
      <w:pPr>
        <w:pStyle w:val="Prrafodelista"/>
        <w:numPr>
          <w:ilvl w:val="0"/>
          <w:numId w:val="1"/>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351AA8C2" w14:textId="5499BC10" w:rsidR="00BA414F" w:rsidRPr="009068C9" w:rsidRDefault="00BA414F" w:rsidP="00BA414F">
      <w:pPr>
        <w:spacing w:before="240" w:line="360" w:lineRule="auto"/>
        <w:ind w:left="284"/>
        <w:jc w:val="both"/>
        <w:rPr>
          <w:rFonts w:ascii="Palatino Linotype" w:hAnsi="Palatino Linotype" w:cs="Arial"/>
          <w:i/>
          <w:sz w:val="24"/>
          <w:szCs w:val="24"/>
        </w:rPr>
      </w:pPr>
      <w:r>
        <w:rPr>
          <w:rFonts w:ascii="Palatino Linotype" w:hAnsi="Palatino Linotype" w:cs="Arial"/>
          <w:i/>
          <w:sz w:val="24"/>
          <w:szCs w:val="24"/>
        </w:rPr>
        <w:t>“</w:t>
      </w:r>
      <w:r w:rsidR="004B0FC4" w:rsidRPr="004B0FC4">
        <w:rPr>
          <w:rFonts w:ascii="Palatino Linotype" w:hAnsi="Palatino Linotype"/>
          <w:i/>
          <w:color w:val="000000"/>
          <w:sz w:val="24"/>
          <w:szCs w:val="24"/>
        </w:rPr>
        <w:t>De la lectura de la respuesta ofrecida no se incluye la información solicitada. Así mismo, la respuesta que envían consta de la supuesta información que ya se encuentra disponible, por lo cual el tiempo excesivo que demoraron en emitirla, no corresponde a los términos que marca la ley en la materia.</w:t>
      </w:r>
      <w:r w:rsidRPr="004B0FC4">
        <w:rPr>
          <w:rFonts w:ascii="Palatino Linotype" w:hAnsi="Palatino Linotype" w:cs="Arial"/>
          <w:i/>
          <w:sz w:val="24"/>
          <w:szCs w:val="24"/>
        </w:rPr>
        <w:t>”</w:t>
      </w:r>
      <w:r w:rsidRPr="009068C9">
        <w:rPr>
          <w:rFonts w:ascii="Palatino Linotype" w:hAnsi="Palatino Linotype" w:cs="Arial"/>
          <w:i/>
          <w:sz w:val="24"/>
          <w:szCs w:val="24"/>
        </w:rPr>
        <w:t xml:space="preserve"> (Sic)</w:t>
      </w:r>
    </w:p>
    <w:p w14:paraId="5AC8D824" w14:textId="77777777" w:rsidR="00BA414F" w:rsidRDefault="00BA414F" w:rsidP="00BA414F">
      <w:pPr>
        <w:spacing w:after="0" w:line="360" w:lineRule="auto"/>
        <w:jc w:val="both"/>
        <w:rPr>
          <w:rFonts w:ascii="Palatino Linotype" w:hAnsi="Palatino Linotype" w:cs="Arial"/>
          <w:sz w:val="24"/>
          <w:szCs w:val="24"/>
        </w:rPr>
      </w:pPr>
    </w:p>
    <w:p w14:paraId="6618C9B9" w14:textId="77777777" w:rsidR="00BA414F" w:rsidRPr="002C3EC8" w:rsidRDefault="003D5C87" w:rsidP="00BA414F">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BA414F" w:rsidRPr="002C3EC8">
        <w:rPr>
          <w:rFonts w:ascii="Palatino Linotype" w:hAnsi="Palatino Linotype" w:cs="Arial"/>
          <w:b/>
          <w:sz w:val="24"/>
          <w:szCs w:val="24"/>
        </w:rPr>
        <w:t xml:space="preserve">. </w:t>
      </w:r>
      <w:r w:rsidR="00BA414F" w:rsidRPr="002C3EC8">
        <w:rPr>
          <w:rFonts w:ascii="Palatino Linotype" w:hAnsi="Palatino Linotype" w:cs="Arial"/>
          <w:b/>
          <w:sz w:val="28"/>
          <w:szCs w:val="28"/>
        </w:rPr>
        <w:t>Del turno</w:t>
      </w:r>
      <w:r w:rsidR="00BA414F">
        <w:rPr>
          <w:rFonts w:ascii="Palatino Linotype" w:hAnsi="Palatino Linotype" w:cs="Arial"/>
          <w:b/>
          <w:sz w:val="28"/>
          <w:szCs w:val="28"/>
        </w:rPr>
        <w:t xml:space="preserve"> y admisión</w:t>
      </w:r>
      <w:r w:rsidR="00BA414F" w:rsidRPr="002C3EC8">
        <w:rPr>
          <w:rFonts w:ascii="Palatino Linotype" w:hAnsi="Palatino Linotype" w:cs="Arial"/>
          <w:b/>
          <w:sz w:val="28"/>
          <w:szCs w:val="28"/>
        </w:rPr>
        <w:t xml:space="preserve"> del recurso de revisión.</w:t>
      </w:r>
    </w:p>
    <w:p w14:paraId="6DA67CF1" w14:textId="0D0D39C4" w:rsidR="00BA414F" w:rsidRDefault="00BA414F" w:rsidP="00BA414F">
      <w:pPr>
        <w:spacing w:before="240" w:line="360" w:lineRule="auto"/>
        <w:jc w:val="both"/>
        <w:rPr>
          <w:rFonts w:ascii="Palatino Linotype" w:hAnsi="Palatino Linotype" w:cs="Arial"/>
          <w:sz w:val="28"/>
          <w:szCs w:val="24"/>
        </w:rPr>
      </w:pPr>
      <w:r>
        <w:rPr>
          <w:rFonts w:ascii="Palatino Linotype" w:hAnsi="Palatino Linotype"/>
          <w:sz w:val="24"/>
        </w:rPr>
        <w:t xml:space="preserve">El medio de impugnación fue turnado al Comisionado </w:t>
      </w:r>
      <w:proofErr w:type="gramStart"/>
      <w:r>
        <w:rPr>
          <w:rFonts w:ascii="Palatino Linotype" w:hAnsi="Palatino Linotype"/>
          <w:sz w:val="24"/>
        </w:rPr>
        <w:t>Presidente</w:t>
      </w:r>
      <w:proofErr w:type="gramEnd"/>
      <w:r w:rsidRPr="002C3EC8">
        <w:rPr>
          <w:rFonts w:ascii="Palatino Linotype" w:hAnsi="Palatino Linotype"/>
          <w:sz w:val="24"/>
        </w:rPr>
        <w:t xml:space="preserve"> </w:t>
      </w:r>
      <w:r>
        <w:rPr>
          <w:rFonts w:ascii="Palatino Linotype" w:hAnsi="Palatino Linotype"/>
          <w:b/>
          <w:sz w:val="24"/>
        </w:rPr>
        <w:t>José Martínez Vilchis,</w:t>
      </w:r>
      <w:r w:rsidRPr="002C3EC8">
        <w:rPr>
          <w:rFonts w:ascii="Palatino Linotype" w:hAnsi="Palatino Linotype"/>
          <w:sz w:val="24"/>
        </w:rPr>
        <w:t xml:space="preserve"> por medio del sistema elect</w:t>
      </w:r>
      <w:r>
        <w:rPr>
          <w:rFonts w:ascii="Palatino Linotype" w:hAnsi="Palatino Linotype"/>
          <w:sz w:val="24"/>
        </w:rPr>
        <w:t>rónico SAIMEX, en términos del artículo</w:t>
      </w:r>
      <w:r w:rsidRPr="002C3EC8">
        <w:rPr>
          <w:rFonts w:ascii="Palatino Linotype" w:hAnsi="Palatino Linotype"/>
          <w:sz w:val="24"/>
        </w:rPr>
        <w:t xml:space="preserve">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Pr>
          <w:rFonts w:ascii="Palatino Linotype" w:hAnsi="Palatino Linotype"/>
          <w:sz w:val="24"/>
        </w:rPr>
        <w:t xml:space="preserve"> en fecha </w:t>
      </w:r>
      <w:r w:rsidR="004B0FC4">
        <w:rPr>
          <w:rFonts w:ascii="Palatino Linotype" w:hAnsi="Palatino Linotype"/>
          <w:b/>
          <w:sz w:val="24"/>
        </w:rPr>
        <w:t>cuatro de agosto</w:t>
      </w:r>
      <w:r w:rsidR="00F8380B">
        <w:rPr>
          <w:rFonts w:ascii="Palatino Linotype" w:hAnsi="Palatino Linotype"/>
          <w:b/>
          <w:sz w:val="24"/>
        </w:rPr>
        <w:t xml:space="preserve"> </w:t>
      </w:r>
      <w:r>
        <w:rPr>
          <w:rFonts w:ascii="Palatino Linotype" w:hAnsi="Palatino Linotype"/>
          <w:b/>
          <w:sz w:val="24"/>
        </w:rPr>
        <w:t>de dos mil veintitrés</w:t>
      </w:r>
      <w:r w:rsidRPr="002C3EC8">
        <w:rPr>
          <w:rFonts w:ascii="Palatino Linotype" w:hAnsi="Palatino Linotype"/>
          <w:sz w:val="24"/>
        </w:rPr>
        <w:t xml:space="preserve">, determinándose en ellos, un plazo de siete días para que las </w:t>
      </w:r>
      <w:r w:rsidRPr="002C3EC8">
        <w:rPr>
          <w:rFonts w:ascii="Palatino Linotype" w:hAnsi="Palatino Linotype"/>
          <w:sz w:val="24"/>
        </w:rPr>
        <w:lastRenderedPageBreak/>
        <w:t>partes manifestaran lo que a su derecho corresponda en términos del numeral ya citado.</w:t>
      </w:r>
    </w:p>
    <w:p w14:paraId="4F6DC6DB" w14:textId="77777777" w:rsidR="004B0FC4" w:rsidRPr="004B0FC4" w:rsidRDefault="004B0FC4" w:rsidP="00BA414F">
      <w:pPr>
        <w:spacing w:before="240" w:line="360" w:lineRule="auto"/>
        <w:jc w:val="both"/>
        <w:rPr>
          <w:rFonts w:ascii="Palatino Linotype" w:hAnsi="Palatino Linotype" w:cs="Arial"/>
          <w:sz w:val="28"/>
          <w:szCs w:val="24"/>
        </w:rPr>
      </w:pPr>
    </w:p>
    <w:p w14:paraId="27140916" w14:textId="77777777" w:rsidR="00BA414F" w:rsidRPr="00E52C83" w:rsidRDefault="003D5C87" w:rsidP="00BA414F">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SEXTO</w:t>
      </w:r>
      <w:r w:rsidR="00BA414F" w:rsidRPr="002C3EC8">
        <w:rPr>
          <w:rFonts w:ascii="Palatino Linotype" w:hAnsi="Palatino Linotype" w:cs="Arial"/>
          <w:b/>
          <w:sz w:val="28"/>
          <w:szCs w:val="28"/>
        </w:rPr>
        <w:t>. De la etapa de instrucción.</w:t>
      </w:r>
    </w:p>
    <w:p w14:paraId="6A03584C" w14:textId="796EA6C9" w:rsidR="004B0FC4" w:rsidRPr="004B0FC4" w:rsidRDefault="00BA414F" w:rsidP="00BA414F">
      <w:pPr>
        <w:spacing w:line="360" w:lineRule="auto"/>
        <w:jc w:val="both"/>
        <w:rPr>
          <w:rFonts w:ascii="Palatino Linotype" w:hAnsi="Palatino Linotype" w:cs="Arial"/>
          <w:i/>
          <w:sz w:val="24"/>
          <w:szCs w:val="24"/>
        </w:rPr>
      </w:pPr>
      <w:r w:rsidRPr="00A4464C">
        <w:rPr>
          <w:rFonts w:ascii="Palatino Linotype" w:hAnsi="Palatino Linotype" w:cs="Arial"/>
          <w:sz w:val="24"/>
        </w:rPr>
        <w:t xml:space="preserve">De las constancias que obran en el SAIMEX, se advierte que el </w:t>
      </w:r>
      <w:r w:rsidRPr="00A4464C">
        <w:rPr>
          <w:rFonts w:ascii="Palatino Linotype" w:hAnsi="Palatino Linotype" w:cs="Arial"/>
          <w:b/>
          <w:sz w:val="24"/>
        </w:rPr>
        <w:t>Sujeto Obligado</w:t>
      </w:r>
      <w:r w:rsidR="00F8380B">
        <w:rPr>
          <w:rFonts w:ascii="Palatino Linotype" w:hAnsi="Palatino Linotype" w:cs="Arial"/>
          <w:sz w:val="24"/>
        </w:rPr>
        <w:t xml:space="preserve"> </w:t>
      </w:r>
      <w:r w:rsidR="004B0FC4">
        <w:rPr>
          <w:rFonts w:ascii="Palatino Linotype" w:hAnsi="Palatino Linotype" w:cs="Arial"/>
          <w:sz w:val="24"/>
        </w:rPr>
        <w:t>rindió su informe justificado por medio de los archivos electrónicos denominados “</w:t>
      </w:r>
      <w:hyperlink r:id="rId9" w:history="1">
        <w:r w:rsidR="004B0FC4" w:rsidRPr="004B0FC4">
          <w:rPr>
            <w:rStyle w:val="Hipervnculo"/>
            <w:rFonts w:ascii="Palatino Linotype" w:hAnsi="Palatino Linotype" w:cs="Arial"/>
            <w:b/>
            <w:bCs/>
            <w:i/>
            <w:color w:val="auto"/>
            <w:sz w:val="24"/>
            <w:szCs w:val="24"/>
          </w:rPr>
          <w:t>GACETA-MUNICIPAL-35-LM_compressed-1.pdf</w:t>
        </w:r>
      </w:hyperlink>
      <w:r w:rsidR="004B0FC4">
        <w:rPr>
          <w:rFonts w:ascii="Palatino Linotype" w:hAnsi="Palatino Linotype" w:cs="Arial"/>
          <w:i/>
          <w:sz w:val="24"/>
          <w:szCs w:val="24"/>
        </w:rPr>
        <w:t>”, “</w:t>
      </w:r>
      <w:hyperlink r:id="rId10" w:history="1">
        <w:r w:rsidR="004B0FC4" w:rsidRPr="004B0FC4">
          <w:rPr>
            <w:rStyle w:val="Hipervnculo"/>
            <w:rFonts w:ascii="Palatino Linotype" w:hAnsi="Palatino Linotype" w:cs="Arial"/>
            <w:b/>
            <w:bCs/>
            <w:i/>
            <w:color w:val="auto"/>
            <w:sz w:val="24"/>
            <w:szCs w:val="24"/>
          </w:rPr>
          <w:t>Gaceta-Municipal-No.-24-09062022.pdf</w:t>
        </w:r>
      </w:hyperlink>
      <w:r w:rsidR="004B0FC4">
        <w:rPr>
          <w:rFonts w:ascii="Palatino Linotype" w:hAnsi="Palatino Linotype" w:cs="Arial"/>
          <w:i/>
          <w:sz w:val="24"/>
          <w:szCs w:val="24"/>
        </w:rPr>
        <w:t xml:space="preserve">” y </w:t>
      </w:r>
    </w:p>
    <w:p w14:paraId="46AD5B3F" w14:textId="20EC92CC" w:rsidR="00BA414F" w:rsidRPr="004B0FC4" w:rsidRDefault="004B0FC4" w:rsidP="00BA414F">
      <w:pPr>
        <w:spacing w:line="360" w:lineRule="auto"/>
        <w:jc w:val="both"/>
        <w:rPr>
          <w:rFonts w:ascii="Palatino Linotype" w:hAnsi="Palatino Linotype" w:cs="Arial"/>
          <w:sz w:val="24"/>
          <w:szCs w:val="24"/>
        </w:rPr>
      </w:pPr>
      <w:r>
        <w:rPr>
          <w:rFonts w:ascii="Palatino Linotype" w:hAnsi="Palatino Linotype"/>
          <w:i/>
          <w:sz w:val="24"/>
          <w:szCs w:val="24"/>
        </w:rPr>
        <w:t>“</w:t>
      </w:r>
      <w:hyperlink r:id="rId11" w:history="1">
        <w:r w:rsidRPr="004B0FC4">
          <w:rPr>
            <w:rStyle w:val="Hipervnculo"/>
            <w:rFonts w:ascii="Palatino Linotype" w:hAnsi="Palatino Linotype" w:cs="Arial"/>
            <w:b/>
            <w:bCs/>
            <w:i/>
            <w:color w:val="auto"/>
            <w:sz w:val="24"/>
            <w:szCs w:val="24"/>
          </w:rPr>
          <w:t>159.pdf</w:t>
        </w:r>
      </w:hyperlink>
      <w:r>
        <w:rPr>
          <w:rFonts w:ascii="Palatino Linotype" w:hAnsi="Palatino Linotype" w:cs="Arial"/>
          <w:i/>
          <w:sz w:val="24"/>
          <w:szCs w:val="24"/>
        </w:rPr>
        <w:t>”;</w:t>
      </w:r>
      <w:r>
        <w:rPr>
          <w:rFonts w:ascii="Palatino Linotype" w:hAnsi="Palatino Linotype" w:cs="Arial"/>
          <w:sz w:val="24"/>
          <w:szCs w:val="24"/>
        </w:rPr>
        <w:t xml:space="preserve"> mismos que fueron puestos a la vista del Recurrente. </w:t>
      </w:r>
      <w:r w:rsidR="00F8380B">
        <w:rPr>
          <w:rFonts w:ascii="Palatino Linotype" w:hAnsi="Palatino Linotype" w:cs="Arial"/>
          <w:sz w:val="24"/>
        </w:rPr>
        <w:t>De la misma manera se advierte que el Recurrente fue omiso en rendir sus manifestaciones o alegatos.</w:t>
      </w:r>
    </w:p>
    <w:p w14:paraId="039259F4" w14:textId="77777777" w:rsidR="00BA414F" w:rsidRPr="00A4464C" w:rsidRDefault="00BA414F" w:rsidP="00BA414F">
      <w:pPr>
        <w:spacing w:line="360" w:lineRule="auto"/>
        <w:jc w:val="both"/>
        <w:rPr>
          <w:rFonts w:ascii="Palatino Linotype" w:hAnsi="Palatino Linotype" w:cs="Arial"/>
          <w:sz w:val="24"/>
        </w:rPr>
      </w:pPr>
    </w:p>
    <w:p w14:paraId="2091A5DB" w14:textId="77777777" w:rsidR="00BA414F" w:rsidRPr="00A4464C" w:rsidRDefault="00BA414F" w:rsidP="00BA414F">
      <w:pPr>
        <w:spacing w:line="360" w:lineRule="auto"/>
        <w:jc w:val="both"/>
        <w:rPr>
          <w:rFonts w:ascii="Palatino Linotype" w:hAnsi="Palatino Linotype" w:cs="Arial"/>
          <w:sz w:val="24"/>
        </w:rPr>
      </w:pPr>
      <w:r w:rsidRPr="00A4464C">
        <w:rPr>
          <w:rFonts w:ascii="Palatino Linotype" w:hAnsi="Palatino Linotype" w:cs="Arial"/>
          <w:sz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0E948F97" w14:textId="77777777" w:rsidR="00BA414F" w:rsidRDefault="00BA414F" w:rsidP="00BA414F">
      <w:pPr>
        <w:spacing w:after="0" w:line="360" w:lineRule="auto"/>
        <w:jc w:val="both"/>
        <w:rPr>
          <w:rFonts w:ascii="Palatino Linotype" w:hAnsi="Palatino Linotype" w:cs="Arial"/>
          <w:b/>
          <w:sz w:val="28"/>
          <w:szCs w:val="28"/>
        </w:rPr>
      </w:pPr>
    </w:p>
    <w:p w14:paraId="74553CD7" w14:textId="77777777" w:rsidR="00BA414F" w:rsidRPr="002C3EC8" w:rsidRDefault="003D5C87" w:rsidP="00BA414F">
      <w:pPr>
        <w:spacing w:after="0" w:line="360" w:lineRule="auto"/>
        <w:jc w:val="both"/>
        <w:rPr>
          <w:rFonts w:ascii="Palatino Linotype" w:hAnsi="Palatino Linotype" w:cs="Arial"/>
          <w:b/>
          <w:sz w:val="28"/>
          <w:szCs w:val="28"/>
        </w:rPr>
      </w:pPr>
      <w:r>
        <w:rPr>
          <w:rFonts w:ascii="Palatino Linotype" w:hAnsi="Palatino Linotype" w:cs="Arial"/>
          <w:b/>
          <w:sz w:val="28"/>
          <w:szCs w:val="28"/>
        </w:rPr>
        <w:t>SÉPTIMO</w:t>
      </w:r>
      <w:r w:rsidR="00BA414F" w:rsidRPr="002C3EC8">
        <w:rPr>
          <w:rFonts w:ascii="Palatino Linotype" w:hAnsi="Palatino Linotype" w:cs="Arial"/>
          <w:b/>
          <w:sz w:val="28"/>
          <w:szCs w:val="28"/>
        </w:rPr>
        <w:t>. Del Cierre de Instrucción.</w:t>
      </w:r>
    </w:p>
    <w:p w14:paraId="050BEBA9" w14:textId="56543725" w:rsidR="00BA414F" w:rsidRDefault="00BA414F" w:rsidP="00BA414F">
      <w:pPr>
        <w:spacing w:after="0" w:line="360" w:lineRule="auto"/>
        <w:jc w:val="both"/>
        <w:rPr>
          <w:rFonts w:ascii="Palatino Linotype" w:hAnsi="Palatino Linotype" w:cs="Arial"/>
          <w:sz w:val="24"/>
          <w:szCs w:val="24"/>
        </w:rPr>
      </w:pPr>
      <w:r w:rsidRPr="002C3EC8">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4B0FC4">
        <w:rPr>
          <w:rFonts w:ascii="Palatino Linotype" w:hAnsi="Palatino Linotype" w:cs="Arial"/>
          <w:b/>
          <w:sz w:val="24"/>
          <w:szCs w:val="24"/>
        </w:rPr>
        <w:t xml:space="preserve">veinte de octubre </w:t>
      </w:r>
      <w:r>
        <w:rPr>
          <w:rFonts w:ascii="Palatino Linotype" w:hAnsi="Palatino Linotype" w:cs="Arial"/>
          <w:b/>
          <w:sz w:val="24"/>
          <w:szCs w:val="24"/>
        </w:rPr>
        <w:t>de dos mil veintitrés</w:t>
      </w:r>
      <w:r w:rsidRPr="002C3EC8">
        <w:rPr>
          <w:rFonts w:ascii="Palatino Linotype" w:hAnsi="Palatino Linotype" w:cs="Arial"/>
          <w:sz w:val="24"/>
          <w:szCs w:val="24"/>
        </w:rPr>
        <w:t xml:space="preserve">, en </w:t>
      </w:r>
      <w:r w:rsidRPr="002C3EC8">
        <w:rPr>
          <w:rFonts w:ascii="Palatino Linotype" w:hAnsi="Palatino Linotype" w:cs="Arial"/>
          <w:sz w:val="24"/>
          <w:szCs w:val="24"/>
        </w:rPr>
        <w:lastRenderedPageBreak/>
        <w:t>términos del artículo 185 fracción VI de la Ley de Transparencia y Acceso a la Información Pública del Estado de México y Municipios, ordenándose turnar el expediente a la resolución que en derecho proceda.</w:t>
      </w:r>
    </w:p>
    <w:p w14:paraId="355C6712" w14:textId="77777777" w:rsidR="00BA414F" w:rsidRDefault="00BA414F" w:rsidP="00BA414F">
      <w:pPr>
        <w:spacing w:after="0" w:line="360" w:lineRule="auto"/>
        <w:jc w:val="both"/>
        <w:rPr>
          <w:rFonts w:ascii="Palatino Linotype" w:hAnsi="Palatino Linotype" w:cs="Arial"/>
          <w:sz w:val="24"/>
          <w:szCs w:val="24"/>
        </w:rPr>
      </w:pPr>
    </w:p>
    <w:p w14:paraId="34EAEB9E" w14:textId="77777777" w:rsidR="00BA414F" w:rsidRPr="00CD0D60" w:rsidRDefault="003D5C87" w:rsidP="00BA414F">
      <w:pPr>
        <w:spacing w:line="360" w:lineRule="auto"/>
        <w:jc w:val="both"/>
        <w:rPr>
          <w:rFonts w:ascii="Palatino Linotype" w:eastAsia="Calibri" w:hAnsi="Palatino Linotype" w:cs="Arial"/>
          <w:b/>
          <w:sz w:val="28"/>
          <w:lang w:val="es-ES_tradnl"/>
        </w:rPr>
      </w:pPr>
      <w:r>
        <w:rPr>
          <w:rFonts w:ascii="Palatino Linotype" w:eastAsia="Calibri" w:hAnsi="Palatino Linotype" w:cs="Arial"/>
          <w:b/>
          <w:sz w:val="28"/>
          <w:lang w:val="es-ES_tradnl"/>
        </w:rPr>
        <w:t>OCTAVO</w:t>
      </w:r>
      <w:r w:rsidR="00BA414F" w:rsidRPr="00CD0D60">
        <w:rPr>
          <w:rFonts w:ascii="Palatino Linotype" w:eastAsia="Calibri" w:hAnsi="Palatino Linotype" w:cs="Arial"/>
          <w:b/>
          <w:sz w:val="28"/>
          <w:lang w:val="es-ES_tradnl"/>
        </w:rPr>
        <w:t>. De la ampliación del término para resolver.</w:t>
      </w:r>
    </w:p>
    <w:p w14:paraId="335DCA37" w14:textId="3EB340C1" w:rsidR="00BA414F" w:rsidRDefault="00BA414F" w:rsidP="00BA414F">
      <w:pPr>
        <w:spacing w:line="360" w:lineRule="auto"/>
        <w:jc w:val="both"/>
        <w:rPr>
          <w:rFonts w:ascii="Palatino Linotype" w:eastAsia="Calibri" w:hAnsi="Palatino Linotype" w:cs="Arial"/>
          <w:sz w:val="24"/>
          <w:lang w:val="es-ES_tradnl"/>
        </w:rPr>
      </w:pPr>
      <w:r w:rsidRPr="00CD0D60">
        <w:rPr>
          <w:rFonts w:ascii="Palatino Linotype" w:eastAsia="Calibri" w:hAnsi="Palatino Linotype" w:cs="Arial"/>
          <w:sz w:val="24"/>
          <w:lang w:val="es-ES_tradnl"/>
        </w:rPr>
        <w:t xml:space="preserve">En fecha </w:t>
      </w:r>
      <w:r w:rsidR="005B622D">
        <w:rPr>
          <w:rFonts w:ascii="Palatino Linotype" w:eastAsia="Calibri" w:hAnsi="Palatino Linotype" w:cs="Arial"/>
          <w:b/>
          <w:sz w:val="24"/>
          <w:lang w:val="es-ES_tradnl"/>
        </w:rPr>
        <w:t>diez</w:t>
      </w:r>
      <w:r w:rsidR="004B0FC4">
        <w:rPr>
          <w:rFonts w:ascii="Palatino Linotype" w:eastAsia="Calibri" w:hAnsi="Palatino Linotype" w:cs="Arial"/>
          <w:b/>
          <w:sz w:val="24"/>
          <w:lang w:val="es-ES_tradnl"/>
        </w:rPr>
        <w:t xml:space="preserve"> de noviembre </w:t>
      </w:r>
      <w:r w:rsidRPr="0090562E">
        <w:rPr>
          <w:rFonts w:ascii="Palatino Linotype" w:eastAsia="Calibri" w:hAnsi="Palatino Linotype" w:cs="Arial"/>
          <w:b/>
          <w:sz w:val="24"/>
          <w:lang w:val="es-ES_tradnl"/>
        </w:rPr>
        <w:t>de dos mil veintitrés</w:t>
      </w:r>
      <w:r w:rsidRPr="00CD0D60">
        <w:rPr>
          <w:rFonts w:ascii="Palatino Linotype" w:eastAsia="Calibri" w:hAnsi="Palatino Linotype" w:cs="Arial"/>
          <w:sz w:val="24"/>
          <w:lang w:val="es-ES_tradnl"/>
        </w:rPr>
        <w:t>, se amplió el término para resolver el recurso de revisión en términos del artículo 181 párrafo tercero de la Ley de Transparencia y Acceso a la Información Pública del Estado de México y Municipios por un plazo de quince días hábiles.</w:t>
      </w:r>
    </w:p>
    <w:p w14:paraId="30237433" w14:textId="77777777" w:rsidR="00BA414F" w:rsidRPr="00E901DC" w:rsidRDefault="00BA414F" w:rsidP="00BA414F">
      <w:pPr>
        <w:spacing w:after="0" w:line="360" w:lineRule="auto"/>
        <w:jc w:val="both"/>
        <w:rPr>
          <w:rFonts w:ascii="Palatino Linotype" w:hAnsi="Palatino Linotype"/>
          <w:sz w:val="24"/>
          <w:szCs w:val="24"/>
          <w:lang w:val="es-ES_tradnl"/>
        </w:rPr>
      </w:pPr>
    </w:p>
    <w:p w14:paraId="5B2DA8A9"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Este organismo garante no pasa por alto justificar, </w:t>
      </w:r>
      <w:r w:rsidRPr="00E901DC">
        <w:rPr>
          <w:rFonts w:ascii="Palatino Linotype" w:hAnsi="Palatino Linotype"/>
          <w:bCs/>
          <w:sz w:val="24"/>
          <w:szCs w:val="24"/>
          <w:lang w:val="es-ES_tradnl"/>
        </w:rPr>
        <w:t xml:space="preserve">que el plazo para emitir resolución en el presente asunto </w:t>
      </w:r>
      <w:r w:rsidRPr="00E901DC">
        <w:rPr>
          <w:rFonts w:ascii="Palatino Linotype" w:hAnsi="Palatino Linotype"/>
          <w:sz w:val="24"/>
          <w:szCs w:val="24"/>
          <w:lang w:val="es-ES_tradnl"/>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1AC36F6"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 </w:t>
      </w:r>
    </w:p>
    <w:p w14:paraId="46C52D7E"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Por ello, es menester precisar que, si bien se ha excedido el plazo para resolver el presente medio de impugnación, de conformidad con la ley de la materia, </w:t>
      </w:r>
      <w:r w:rsidRPr="00E901DC">
        <w:rPr>
          <w:rFonts w:ascii="Palatino Linotype" w:hAnsi="Palatino Linotype"/>
          <w:bCs/>
          <w:sz w:val="24"/>
          <w:szCs w:val="24"/>
          <w:lang w:val="es-ES_tradnl"/>
        </w:rPr>
        <w:t>el plazo para emitir resolución</w:t>
      </w:r>
      <w:r w:rsidRPr="00E901DC">
        <w:rPr>
          <w:rFonts w:ascii="Palatino Linotype" w:hAnsi="Palatino Linotype"/>
          <w:sz w:val="24"/>
          <w:szCs w:val="24"/>
          <w:lang w:val="es-ES_tradnl"/>
        </w:rPr>
        <w:t xml:space="preserve"> se encuentra justificado en los elementos para medir su razonabilidad de asuntos conforme a los parámetros establecidos por diversos órganos </w:t>
      </w:r>
      <w:r w:rsidRPr="00E901DC">
        <w:rPr>
          <w:rFonts w:ascii="Palatino Linotype" w:hAnsi="Palatino Linotype"/>
          <w:sz w:val="24"/>
          <w:szCs w:val="24"/>
          <w:lang w:val="es-ES_tradnl"/>
        </w:rPr>
        <w:lastRenderedPageBreak/>
        <w:t>jurisdiccionales federales, aplicables también en procedimientos análogos, como el que nos ocupa.</w:t>
      </w:r>
    </w:p>
    <w:p w14:paraId="156F2879"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 </w:t>
      </w:r>
    </w:p>
    <w:p w14:paraId="64707170"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8BCBA77"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 </w:t>
      </w:r>
    </w:p>
    <w:p w14:paraId="0B4A4CD6"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C726CE8"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 </w:t>
      </w:r>
    </w:p>
    <w:p w14:paraId="0CC8DED8"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Por ello, excepcionalmente, si un asunto es resuelto con posterioridad a los plazos señalados por la norma debe analizarse la razonabilidad del tiempo necesario para su resolución, atentos a los siguientes criterios:  </w:t>
      </w:r>
    </w:p>
    <w:p w14:paraId="1119C0CA"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2405C154" w14:textId="77777777" w:rsidR="00BA414F" w:rsidRPr="00E901DC" w:rsidRDefault="00BA414F" w:rsidP="00BA414F">
      <w:pPr>
        <w:numPr>
          <w:ilvl w:val="0"/>
          <w:numId w:val="2"/>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b/>
          <w:sz w:val="24"/>
          <w:szCs w:val="24"/>
          <w:lang w:val="es-ES_tradnl"/>
        </w:rPr>
        <w:t>Complejidad del asunto:</w:t>
      </w:r>
      <w:r w:rsidRPr="00E901DC">
        <w:rPr>
          <w:rFonts w:ascii="Palatino Linotype" w:hAnsi="Palatino Linotype"/>
          <w:sz w:val="24"/>
          <w:szCs w:val="24"/>
          <w:lang w:val="es-ES_tradnl"/>
        </w:rPr>
        <w:t xml:space="preserve"> La complejidad de la prueba, la pluralidad de sujetos procesales, el tiempo transcurrido, las características y contexto del recurso.</w:t>
      </w:r>
    </w:p>
    <w:p w14:paraId="0BD672FC" w14:textId="77777777" w:rsidR="00BA414F" w:rsidRPr="00E901DC" w:rsidRDefault="00BA414F" w:rsidP="00BA414F">
      <w:pPr>
        <w:numPr>
          <w:ilvl w:val="0"/>
          <w:numId w:val="2"/>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b/>
          <w:sz w:val="24"/>
          <w:szCs w:val="24"/>
          <w:lang w:val="es-ES_tradnl"/>
        </w:rPr>
        <w:t>Actividad Procesal del interesado:</w:t>
      </w:r>
      <w:r w:rsidRPr="00E901DC">
        <w:rPr>
          <w:rFonts w:ascii="Palatino Linotype" w:hAnsi="Palatino Linotype"/>
          <w:sz w:val="24"/>
          <w:szCs w:val="24"/>
          <w:lang w:val="es-ES_tradnl"/>
        </w:rPr>
        <w:t xml:space="preserve"> Acciones u omisiones del interesado.</w:t>
      </w:r>
    </w:p>
    <w:p w14:paraId="3D05DB41" w14:textId="77777777" w:rsidR="00BA414F" w:rsidRPr="00E901DC" w:rsidRDefault="00BA414F" w:rsidP="00BA414F">
      <w:pPr>
        <w:numPr>
          <w:ilvl w:val="0"/>
          <w:numId w:val="2"/>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b/>
          <w:sz w:val="24"/>
          <w:szCs w:val="24"/>
          <w:lang w:val="es-ES_tradnl"/>
        </w:rPr>
        <w:t>Conducta de la Autoridad:</w:t>
      </w:r>
      <w:r w:rsidRPr="00E901DC">
        <w:rPr>
          <w:rFonts w:ascii="Palatino Linotype" w:hAnsi="Palatino Linotype"/>
          <w:sz w:val="24"/>
          <w:szCs w:val="24"/>
          <w:lang w:val="es-ES_tradnl"/>
        </w:rPr>
        <w:t xml:space="preserve"> Las Acciones u omisiones realizadas en el procedimiento. Así como si la autoridad actuó con la debida diligencia.</w:t>
      </w:r>
    </w:p>
    <w:p w14:paraId="24B91ED0" w14:textId="77777777" w:rsidR="00BA414F" w:rsidRPr="00E901DC" w:rsidRDefault="00BA414F" w:rsidP="00BA414F">
      <w:pPr>
        <w:numPr>
          <w:ilvl w:val="0"/>
          <w:numId w:val="2"/>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b/>
          <w:sz w:val="24"/>
          <w:szCs w:val="24"/>
          <w:lang w:val="es-ES_tradnl"/>
        </w:rPr>
        <w:lastRenderedPageBreak/>
        <w:t>La afectación generada en la situación jurídica de la persona involucrada en el proceso:</w:t>
      </w:r>
      <w:r w:rsidRPr="00E901DC">
        <w:rPr>
          <w:rFonts w:ascii="Palatino Linotype" w:hAnsi="Palatino Linotype"/>
          <w:sz w:val="24"/>
          <w:szCs w:val="24"/>
          <w:lang w:val="es-ES_tradnl"/>
        </w:rPr>
        <w:t xml:space="preserve"> Violación a sus derechos humanos.</w:t>
      </w:r>
    </w:p>
    <w:p w14:paraId="6CDFCF00"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6115311A"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09A743"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5E626FA2"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1617FD5"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1471CA06"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E901DC">
        <w:rPr>
          <w:rFonts w:ascii="Palatino Linotype" w:hAnsi="Palatino Linotype"/>
          <w:sz w:val="24"/>
          <w:szCs w:val="24"/>
          <w:lang w:val="es-ES_tradnl"/>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6C601222"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3CA49268"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Al respecto, también son de considerar los criterios sostenidos por el Cuarto Tribunal Colegiado en Materia Administrativa del Primer Circuito, cuyos rubros y datos de identificación son los siguientes:</w:t>
      </w:r>
    </w:p>
    <w:p w14:paraId="10917F2B"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38C850DD"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w:t>
      </w:r>
      <w:r w:rsidRPr="00E901DC">
        <w:rPr>
          <w:rFonts w:ascii="Palatino Linotype" w:hAnsi="Palatino Linotype"/>
          <w:b/>
          <w:sz w:val="24"/>
          <w:szCs w:val="24"/>
          <w:lang w:val="es-ES_tradnl"/>
        </w:rPr>
        <w:t>PLAZO RAZONABLE PARA RESOLVER. DIMENSIÓN Y EFECTOS DE ESTE CONCEPTO CUANDO SE ADUCE EXCESIVA CARGA DE TRABAJO.”</w:t>
      </w:r>
      <w:r w:rsidRPr="00E901DC">
        <w:rPr>
          <w:rFonts w:ascii="Palatino Linotype" w:hAnsi="Palatino Linotype"/>
          <w:sz w:val="24"/>
          <w:szCs w:val="24"/>
          <w:lang w:val="es-ES_tradnl"/>
        </w:rPr>
        <w:t xml:space="preserve"> consultable en el Seminario Judicial de la Federación y su gaceta, con el registro digital 2002351.</w:t>
      </w:r>
    </w:p>
    <w:p w14:paraId="77D3099F"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762502B5"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w:t>
      </w:r>
      <w:r w:rsidRPr="00E901DC">
        <w:rPr>
          <w:rFonts w:ascii="Palatino Linotype" w:hAnsi="Palatino Linotype"/>
          <w:b/>
          <w:sz w:val="24"/>
          <w:szCs w:val="24"/>
          <w:lang w:val="es-ES_tradnl"/>
        </w:rPr>
        <w:t>PLAZO RAZONABLE PARA RESOLVER. CONCEPTO Y ELEMENTOS QUE LO INTEGRAN A LA LUZ DEL DERECHO INTERNACIONAL DE LOS DERECHOS HUMANOS.”,</w:t>
      </w:r>
      <w:r w:rsidRPr="00E901DC">
        <w:rPr>
          <w:rFonts w:ascii="Palatino Linotype" w:hAnsi="Palatino Linotype"/>
          <w:sz w:val="24"/>
          <w:szCs w:val="24"/>
          <w:lang w:val="es-ES_tradnl"/>
        </w:rPr>
        <w:t xml:space="preserve"> visible en el Seminario Judicial de la Federación y su gaceta, con el registro digital 2002350.</w:t>
      </w:r>
    </w:p>
    <w:p w14:paraId="04E5D3F7"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0001681A" w14:textId="77777777" w:rsidR="00BA414F" w:rsidRPr="00E901DC" w:rsidRDefault="00BA414F" w:rsidP="00BA414F">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bCs/>
          <w:sz w:val="24"/>
          <w:szCs w:val="24"/>
          <w:lang w:val="es-ES_tradnl"/>
        </w:rPr>
        <w:t>Por ello, este organismo garante comprometido con la tutela de los derechos humanos confiados señala que este exceso del plazo legal para resolver el presente asunto resulta de carácter excepcional.</w:t>
      </w:r>
    </w:p>
    <w:p w14:paraId="510357DB" w14:textId="77777777" w:rsidR="00BA414F" w:rsidRDefault="00BA414F" w:rsidP="00BA414F">
      <w:pPr>
        <w:spacing w:after="0" w:line="360" w:lineRule="auto"/>
        <w:jc w:val="both"/>
        <w:rPr>
          <w:rFonts w:ascii="Palatino Linotype" w:hAnsi="Palatino Linotype" w:cs="Arial"/>
          <w:sz w:val="24"/>
          <w:szCs w:val="24"/>
        </w:rPr>
      </w:pPr>
    </w:p>
    <w:p w14:paraId="084E3F0F" w14:textId="77777777" w:rsidR="00BA414F" w:rsidRDefault="00BA414F" w:rsidP="00BA414F">
      <w:pPr>
        <w:spacing w:before="240" w:line="360" w:lineRule="auto"/>
        <w:jc w:val="center"/>
        <w:rPr>
          <w:rFonts w:ascii="Palatino Linotype" w:hAnsi="Palatino Linotype" w:cs="Arial"/>
          <w:b/>
          <w:sz w:val="28"/>
          <w:szCs w:val="28"/>
        </w:rPr>
      </w:pPr>
    </w:p>
    <w:p w14:paraId="3CD5E343" w14:textId="77777777" w:rsidR="00BA414F" w:rsidRPr="002C3EC8" w:rsidRDefault="00BA414F" w:rsidP="00BA414F">
      <w:pPr>
        <w:spacing w:before="240" w:line="360" w:lineRule="auto"/>
        <w:jc w:val="center"/>
        <w:rPr>
          <w:rFonts w:ascii="Palatino Linotype" w:hAnsi="Palatino Linotype" w:cs="Arial"/>
          <w:b/>
          <w:sz w:val="28"/>
        </w:rPr>
      </w:pPr>
      <w:r w:rsidRPr="002C3EC8">
        <w:rPr>
          <w:rFonts w:ascii="Palatino Linotype" w:hAnsi="Palatino Linotype" w:cs="Arial"/>
          <w:b/>
          <w:sz w:val="28"/>
        </w:rPr>
        <w:t xml:space="preserve">C O N S I D E R A N D O </w:t>
      </w:r>
    </w:p>
    <w:p w14:paraId="747C5FBF" w14:textId="77777777" w:rsidR="00BA414F" w:rsidRPr="002C3EC8" w:rsidRDefault="00BA414F" w:rsidP="00BA414F">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62721D7E" w14:textId="77777777" w:rsidR="00BA414F" w:rsidRPr="002C3EC8" w:rsidRDefault="00BA414F" w:rsidP="00BA414F">
      <w:pPr>
        <w:spacing w:before="240" w:line="360" w:lineRule="auto"/>
        <w:jc w:val="both"/>
        <w:rPr>
          <w:rFonts w:ascii="Palatino Linotype" w:eastAsia="Calibri" w:hAnsi="Palatino Linotype" w:cs="Arial"/>
          <w:color w:val="000000" w:themeColor="text1"/>
          <w:sz w:val="24"/>
          <w:szCs w:val="24"/>
        </w:rPr>
      </w:pPr>
      <w:r w:rsidRPr="002C3EC8">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2C3EC8">
        <w:rPr>
          <w:rFonts w:ascii="Palatino Linotype" w:hAnsi="Palatino Linotype" w:cs="Arial"/>
          <w:b/>
          <w:sz w:val="24"/>
          <w:szCs w:val="24"/>
          <w:lang w:val="es-ES"/>
        </w:rPr>
        <w:t xml:space="preserve">la parte recurrente </w:t>
      </w:r>
      <w:r w:rsidRPr="002C3EC8">
        <w:rPr>
          <w:rFonts w:ascii="Palatino Linotype" w:hAnsi="Palatino Linotype" w:cs="Arial"/>
          <w:sz w:val="24"/>
          <w:szCs w:val="24"/>
          <w:lang w:val="es-ES"/>
        </w:rPr>
        <w:t xml:space="preserve">conforme a lo dispuesto en los artículos 1, párrafos segundo y tercero, </w:t>
      </w:r>
      <w:r w:rsidRPr="002C3EC8">
        <w:rPr>
          <w:rFonts w:ascii="Palatino Linotype" w:eastAsia="Calibri" w:hAnsi="Palatino Linotype"/>
          <w:color w:val="000000" w:themeColor="text1"/>
          <w:sz w:val="24"/>
          <w:szCs w:val="24"/>
        </w:rPr>
        <w:t>6, apartado A, fracción IV de la Constitución Política de los Estados Unidos Mexicanos; 5, párrafos trigésimo segundo</w:t>
      </w:r>
      <w:r w:rsidR="006644D2">
        <w:rPr>
          <w:rFonts w:ascii="Palatino Linotype" w:eastAsia="Calibri" w:hAnsi="Palatino Linotype"/>
          <w:color w:val="000000" w:themeColor="text1"/>
          <w:sz w:val="24"/>
          <w:szCs w:val="24"/>
        </w:rPr>
        <w:t xml:space="preserve"> y</w:t>
      </w:r>
      <w:r>
        <w:rPr>
          <w:rFonts w:ascii="Palatino Linotype" w:eastAsia="Calibri" w:hAnsi="Palatino Linotype"/>
          <w:color w:val="000000" w:themeColor="text1"/>
          <w:sz w:val="24"/>
          <w:szCs w:val="24"/>
        </w:rPr>
        <w:t xml:space="preserve"> </w:t>
      </w:r>
      <w:r w:rsidRPr="002C3EC8">
        <w:rPr>
          <w:rFonts w:ascii="Palatino Linotype" w:eastAsia="Calibri" w:hAnsi="Palatino Linotype"/>
          <w:color w:val="000000" w:themeColor="text1"/>
          <w:sz w:val="24"/>
          <w:szCs w:val="24"/>
        </w:rPr>
        <w:t>trigésimo</w:t>
      </w:r>
      <w:r>
        <w:rPr>
          <w:rFonts w:ascii="Palatino Linotype" w:eastAsia="Calibri" w:hAnsi="Palatino Linotype"/>
          <w:color w:val="000000" w:themeColor="text1"/>
          <w:sz w:val="24"/>
          <w:szCs w:val="24"/>
        </w:rPr>
        <w:t xml:space="preserve"> tercero</w:t>
      </w:r>
      <w:r w:rsidRPr="002C3EC8">
        <w:rPr>
          <w:rFonts w:ascii="Palatino Linotype" w:eastAsia="Calibri" w:hAnsi="Palatino Linotype"/>
          <w:color w:val="000000" w:themeColor="text1"/>
          <w:sz w:val="24"/>
          <w:szCs w:val="24"/>
        </w:rPr>
        <w:t xml:space="preserve">, fracciones IV y V, de la Constitución Política del Estado Libre y Soberano de México; artículos 1, 2 fracción II, 13, 29, 36 fracciones I y II, 176, 178, 179, 181 párrafo tercero y 185 </w:t>
      </w:r>
      <w:r w:rsidRPr="002C3EC8">
        <w:rPr>
          <w:rFonts w:ascii="Palatino Linotype" w:eastAsia="Calibri" w:hAnsi="Palatino Linotype" w:cs="Arial"/>
          <w:color w:val="000000" w:themeColor="text1"/>
          <w:sz w:val="24"/>
          <w:szCs w:val="24"/>
        </w:rPr>
        <w:t xml:space="preserve">de la Ley de Transparencia y Acceso a la Información Pública del Estado de México y Municipios; </w:t>
      </w:r>
      <w:r>
        <w:rPr>
          <w:rFonts w:ascii="Palatino Linotype" w:eastAsia="Calibri" w:hAnsi="Palatino Linotype" w:cs="Arial"/>
          <w:color w:val="000000" w:themeColor="text1"/>
          <w:sz w:val="24"/>
          <w:szCs w:val="24"/>
        </w:rPr>
        <w:t xml:space="preserve">y </w:t>
      </w:r>
      <w:r w:rsidRPr="00DD702F">
        <w:rPr>
          <w:rFonts w:ascii="Palatino Linotype" w:hAnsi="Palatino Linotype"/>
          <w:sz w:val="24"/>
        </w:rPr>
        <w:t>6, 9 fracciones I y XXIII</w:t>
      </w:r>
      <w:r w:rsidRPr="002C3EC8">
        <w:rPr>
          <w:rFonts w:ascii="Palatino Linotype" w:eastAsia="Calibri" w:hAnsi="Palatino Linotype" w:cs="Arial"/>
          <w:color w:val="000000" w:themeColor="text1"/>
          <w:sz w:val="24"/>
          <w:szCs w:val="24"/>
        </w:rPr>
        <w:t>, y 11 del Reglamento Interior del Instituto de Transparencia, Acceso a la Información Pública y Protección de Datos Personales del Estado de México y Municipios.</w:t>
      </w:r>
    </w:p>
    <w:p w14:paraId="4EE25565" w14:textId="77777777" w:rsidR="00BA414F" w:rsidRPr="002C3EC8" w:rsidRDefault="00BA414F" w:rsidP="00BA414F">
      <w:pPr>
        <w:spacing w:before="240" w:line="360" w:lineRule="auto"/>
        <w:jc w:val="both"/>
        <w:rPr>
          <w:rFonts w:ascii="Palatino Linotype" w:eastAsia="Calibri" w:hAnsi="Palatino Linotype"/>
          <w:b/>
          <w:color w:val="000000" w:themeColor="text1"/>
          <w:sz w:val="24"/>
          <w:szCs w:val="24"/>
        </w:rPr>
      </w:pPr>
    </w:p>
    <w:p w14:paraId="5BF2EFBD" w14:textId="77777777" w:rsidR="00BA414F" w:rsidRPr="002C3EC8" w:rsidRDefault="00BA414F" w:rsidP="00BA414F">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11E3FCA8" w14:textId="77777777" w:rsidR="00BA414F" w:rsidRDefault="00BA414F" w:rsidP="00BA414F">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w:t>
      </w:r>
      <w:r w:rsidRPr="002C3EC8">
        <w:rPr>
          <w:rFonts w:ascii="Palatino Linotype" w:hAnsi="Palatino Linotype" w:cs="Arial"/>
        </w:rPr>
        <w:lastRenderedPageBreak/>
        <w:t>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67BB078" w14:textId="77777777" w:rsidR="00C56B59" w:rsidRPr="00C56B59" w:rsidRDefault="00C56B59" w:rsidP="00C56B59">
      <w:pPr>
        <w:pStyle w:val="Prrafodelista"/>
        <w:autoSpaceDE w:val="0"/>
        <w:autoSpaceDN w:val="0"/>
        <w:adjustRightInd w:val="0"/>
        <w:spacing w:before="240" w:after="160"/>
        <w:ind w:left="0"/>
        <w:rPr>
          <w:rFonts w:ascii="Palatino Linotype" w:hAnsi="Palatino Linotype" w:cs="Arial"/>
          <w:b/>
          <w:sz w:val="28"/>
        </w:rPr>
      </w:pPr>
      <w:r w:rsidRPr="00C56B59">
        <w:rPr>
          <w:rFonts w:ascii="Palatino Linotype" w:hAnsi="Palatino Linotype" w:cs="Arial"/>
          <w:b/>
          <w:sz w:val="28"/>
        </w:rPr>
        <w:t>TERCERO. Cuestiones de previo y especial pronunciamiento</w:t>
      </w:r>
    </w:p>
    <w:p w14:paraId="622DC295" w14:textId="77777777" w:rsidR="00C56B59" w:rsidRPr="00C56B59" w:rsidRDefault="00C56B59" w:rsidP="00C56B59">
      <w:pPr>
        <w:autoSpaceDE w:val="0"/>
        <w:autoSpaceDN w:val="0"/>
        <w:adjustRightInd w:val="0"/>
        <w:spacing w:before="240"/>
        <w:jc w:val="both"/>
        <w:rPr>
          <w:rFonts w:ascii="Palatino Linotype" w:hAnsi="Palatino Linotype"/>
          <w:sz w:val="24"/>
          <w:szCs w:val="24"/>
        </w:rPr>
      </w:pPr>
      <w:r w:rsidRPr="00C56B59">
        <w:rPr>
          <w:rFonts w:ascii="Palatino Linotype" w:hAnsi="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108EC9EA" w14:textId="77777777" w:rsidR="00C56B59" w:rsidRPr="00C56B59" w:rsidRDefault="00C56B59" w:rsidP="00C56B59">
      <w:pPr>
        <w:autoSpaceDE w:val="0"/>
        <w:autoSpaceDN w:val="0"/>
        <w:adjustRightInd w:val="0"/>
        <w:spacing w:before="240"/>
        <w:ind w:left="360" w:firstLine="348"/>
        <w:rPr>
          <w:rFonts w:ascii="Palatino Linotype" w:hAnsi="Palatino Linotype"/>
          <w:i/>
        </w:rPr>
      </w:pPr>
      <w:r w:rsidRPr="00C56B59">
        <w:rPr>
          <w:rFonts w:ascii="Palatino Linotype" w:hAnsi="Palatino Linotype"/>
          <w:i/>
        </w:rPr>
        <w:t>“Artículo 180. El recurso de revisión contendrá:</w:t>
      </w:r>
    </w:p>
    <w:p w14:paraId="50E4CC2E" w14:textId="77777777" w:rsidR="00C56B59" w:rsidRPr="00C56B59" w:rsidRDefault="00C56B59" w:rsidP="00E9433C">
      <w:pPr>
        <w:pStyle w:val="Prrafodelista"/>
        <w:numPr>
          <w:ilvl w:val="0"/>
          <w:numId w:val="4"/>
        </w:numPr>
        <w:autoSpaceDE w:val="0"/>
        <w:autoSpaceDN w:val="0"/>
        <w:adjustRightInd w:val="0"/>
        <w:spacing w:before="240" w:line="360" w:lineRule="auto"/>
        <w:jc w:val="both"/>
        <w:rPr>
          <w:rFonts w:ascii="Palatino Linotype" w:hAnsi="Palatino Linotype"/>
          <w:i/>
        </w:rPr>
      </w:pPr>
      <w:r w:rsidRPr="00C56B59">
        <w:rPr>
          <w:rFonts w:ascii="Palatino Linotype" w:hAnsi="Palatino Linotype"/>
          <w:i/>
        </w:rPr>
        <w:t>EL sujeto obligado ante la cual se presentó la solicitud;</w:t>
      </w:r>
    </w:p>
    <w:p w14:paraId="7479E70F" w14:textId="77777777" w:rsidR="00C56B59" w:rsidRPr="00C56B59" w:rsidRDefault="00C56B59" w:rsidP="00E9433C">
      <w:pPr>
        <w:pStyle w:val="Prrafodelista"/>
        <w:numPr>
          <w:ilvl w:val="0"/>
          <w:numId w:val="4"/>
        </w:numPr>
        <w:autoSpaceDE w:val="0"/>
        <w:autoSpaceDN w:val="0"/>
        <w:adjustRightInd w:val="0"/>
        <w:spacing w:before="240" w:line="360" w:lineRule="auto"/>
        <w:jc w:val="both"/>
        <w:rPr>
          <w:rFonts w:ascii="Palatino Linotype" w:hAnsi="Palatino Linotype"/>
          <w:i/>
        </w:rPr>
      </w:pPr>
      <w:r w:rsidRPr="00C56B59">
        <w:rPr>
          <w:rFonts w:ascii="Palatino Linotype" w:hAnsi="Palatino Linotype"/>
          <w:i/>
        </w:rPr>
        <w:t>El nombre del solicitante que recurre o de su representante y, en su caso, del tercero interesado, así como la dirección o medio que señale para recibir notificaciones;</w:t>
      </w:r>
    </w:p>
    <w:p w14:paraId="03A22F4D" w14:textId="77777777" w:rsidR="00C56B59" w:rsidRPr="00C56B59" w:rsidRDefault="00C56B59" w:rsidP="00E9433C">
      <w:pPr>
        <w:pStyle w:val="Prrafodelista"/>
        <w:numPr>
          <w:ilvl w:val="0"/>
          <w:numId w:val="4"/>
        </w:numPr>
        <w:autoSpaceDE w:val="0"/>
        <w:autoSpaceDN w:val="0"/>
        <w:adjustRightInd w:val="0"/>
        <w:spacing w:before="240" w:line="360" w:lineRule="auto"/>
        <w:jc w:val="both"/>
        <w:rPr>
          <w:rFonts w:ascii="Palatino Linotype" w:hAnsi="Palatino Linotype"/>
          <w:i/>
        </w:rPr>
      </w:pPr>
      <w:r w:rsidRPr="00C56B59">
        <w:rPr>
          <w:rFonts w:ascii="Palatino Linotype" w:hAnsi="Palatino Linotype"/>
          <w:i/>
        </w:rPr>
        <w:t>El número de folio de respuesta de la solicitud de acceso;</w:t>
      </w:r>
    </w:p>
    <w:p w14:paraId="7FFD5265" w14:textId="77777777" w:rsidR="00C56B59" w:rsidRPr="00C56B59" w:rsidRDefault="00C56B59" w:rsidP="00C56B59">
      <w:pPr>
        <w:autoSpaceDE w:val="0"/>
        <w:autoSpaceDN w:val="0"/>
        <w:adjustRightInd w:val="0"/>
        <w:spacing w:before="240"/>
        <w:ind w:left="1080"/>
        <w:rPr>
          <w:rFonts w:ascii="Palatino Linotype" w:hAnsi="Palatino Linotype"/>
          <w:i/>
        </w:rPr>
      </w:pPr>
      <w:r w:rsidRPr="00C56B59">
        <w:rPr>
          <w:rFonts w:ascii="Palatino Linotype" w:hAnsi="Palatino Linotype"/>
          <w:i/>
        </w:rPr>
        <w:t>IV. La fecha en que fue notificada la respuesta al solicitante o tuvo conocimiento del acto reclamado, o de presentación de la solicitud, en caso de falta de respuesta;</w:t>
      </w:r>
    </w:p>
    <w:p w14:paraId="344EDA16" w14:textId="77777777" w:rsidR="00C56B59" w:rsidRPr="00C56B59" w:rsidRDefault="00C56B59" w:rsidP="00C56B59">
      <w:pPr>
        <w:autoSpaceDE w:val="0"/>
        <w:autoSpaceDN w:val="0"/>
        <w:adjustRightInd w:val="0"/>
        <w:spacing w:before="240"/>
        <w:ind w:left="732" w:firstLine="348"/>
        <w:rPr>
          <w:rFonts w:ascii="Palatino Linotype" w:hAnsi="Palatino Linotype"/>
          <w:i/>
        </w:rPr>
      </w:pPr>
      <w:r w:rsidRPr="00C56B59">
        <w:rPr>
          <w:rFonts w:ascii="Palatino Linotype" w:hAnsi="Palatino Linotype"/>
          <w:i/>
        </w:rPr>
        <w:t>V. El acto que se recurre;</w:t>
      </w:r>
    </w:p>
    <w:p w14:paraId="50115F53" w14:textId="77777777" w:rsidR="00C56B59" w:rsidRPr="00C56B59" w:rsidRDefault="00C56B59" w:rsidP="00C56B59">
      <w:pPr>
        <w:autoSpaceDE w:val="0"/>
        <w:autoSpaceDN w:val="0"/>
        <w:adjustRightInd w:val="0"/>
        <w:spacing w:before="240"/>
        <w:ind w:left="732" w:firstLine="348"/>
        <w:rPr>
          <w:rFonts w:ascii="Palatino Linotype" w:hAnsi="Palatino Linotype"/>
          <w:i/>
        </w:rPr>
      </w:pPr>
      <w:r w:rsidRPr="00C56B59">
        <w:rPr>
          <w:rFonts w:ascii="Palatino Linotype" w:hAnsi="Palatino Linotype"/>
          <w:i/>
        </w:rPr>
        <w:t>VI. Las razones o motivos de inconformidad;</w:t>
      </w:r>
    </w:p>
    <w:p w14:paraId="4582CB1E" w14:textId="77777777" w:rsidR="00C56B59" w:rsidRPr="00C56B59" w:rsidRDefault="00C56B59" w:rsidP="00C56B59">
      <w:pPr>
        <w:autoSpaceDE w:val="0"/>
        <w:autoSpaceDN w:val="0"/>
        <w:adjustRightInd w:val="0"/>
        <w:spacing w:before="240"/>
        <w:ind w:left="1080"/>
        <w:rPr>
          <w:rFonts w:ascii="Palatino Linotype" w:hAnsi="Palatino Linotype"/>
          <w:i/>
        </w:rPr>
      </w:pPr>
      <w:r w:rsidRPr="00C56B59">
        <w:rPr>
          <w:rFonts w:ascii="Palatino Linotype" w:hAnsi="Palatino Linotype"/>
          <w:i/>
        </w:rPr>
        <w:t>VII. La copia de la respuesta que se impugna y, en su caso, de la notificación correspondiente, en el caso de respuesta de la solicitud; y</w:t>
      </w:r>
    </w:p>
    <w:p w14:paraId="45B7212E" w14:textId="77777777" w:rsidR="00C56B59" w:rsidRPr="00C56B59" w:rsidRDefault="00C56B59" w:rsidP="00C56B59">
      <w:pPr>
        <w:autoSpaceDE w:val="0"/>
        <w:autoSpaceDN w:val="0"/>
        <w:adjustRightInd w:val="0"/>
        <w:spacing w:before="240"/>
        <w:ind w:left="732" w:firstLine="348"/>
        <w:rPr>
          <w:rFonts w:ascii="Palatino Linotype" w:hAnsi="Palatino Linotype"/>
          <w:i/>
        </w:rPr>
      </w:pPr>
      <w:r w:rsidRPr="00C56B59">
        <w:rPr>
          <w:rFonts w:ascii="Palatino Linotype" w:hAnsi="Palatino Linotype"/>
          <w:i/>
        </w:rPr>
        <w:t>VIII. Firma del recurrente, en su caso, cuando se presente por escrito, requisito sin el cual se dará trámite al recurso.</w:t>
      </w:r>
    </w:p>
    <w:p w14:paraId="1D80AF0A" w14:textId="77777777" w:rsidR="00C56B59" w:rsidRPr="00C56B59" w:rsidRDefault="00C56B59" w:rsidP="00C56B59">
      <w:pPr>
        <w:autoSpaceDE w:val="0"/>
        <w:autoSpaceDN w:val="0"/>
        <w:adjustRightInd w:val="0"/>
        <w:spacing w:before="240"/>
        <w:ind w:left="1080"/>
        <w:rPr>
          <w:rFonts w:ascii="Palatino Linotype" w:hAnsi="Palatino Linotype"/>
          <w:i/>
        </w:rPr>
      </w:pPr>
      <w:r w:rsidRPr="00C56B59">
        <w:rPr>
          <w:rFonts w:ascii="Palatino Linotype" w:hAnsi="Palatino Linotype"/>
          <w:i/>
        </w:rPr>
        <w:lastRenderedPageBreak/>
        <w:t>Adicionalmente, se podrán anexar las pruebas y demás elementos que considere procedentes someter a juicio del Instituto.</w:t>
      </w:r>
    </w:p>
    <w:p w14:paraId="6CC7D77D" w14:textId="77777777" w:rsidR="00C56B59" w:rsidRPr="00C56B59" w:rsidRDefault="00C56B59" w:rsidP="00C56B59">
      <w:pPr>
        <w:autoSpaceDE w:val="0"/>
        <w:autoSpaceDN w:val="0"/>
        <w:adjustRightInd w:val="0"/>
        <w:spacing w:before="240"/>
        <w:ind w:left="732" w:firstLine="348"/>
        <w:rPr>
          <w:rFonts w:ascii="Palatino Linotype" w:hAnsi="Palatino Linotype"/>
          <w:i/>
        </w:rPr>
      </w:pPr>
      <w:r w:rsidRPr="00C56B59">
        <w:rPr>
          <w:rFonts w:ascii="Palatino Linotype" w:hAnsi="Palatino Linotype"/>
          <w:i/>
        </w:rPr>
        <w:t>En ningún caso será necesario que el particular ratifique el recurso de revisión interpuesto.</w:t>
      </w:r>
    </w:p>
    <w:p w14:paraId="49A2D3D7" w14:textId="77777777" w:rsidR="00C56B59" w:rsidRPr="00C56B59" w:rsidRDefault="00C56B59" w:rsidP="00C56B59">
      <w:pPr>
        <w:autoSpaceDE w:val="0"/>
        <w:autoSpaceDN w:val="0"/>
        <w:adjustRightInd w:val="0"/>
        <w:spacing w:before="240"/>
        <w:ind w:left="732" w:firstLine="348"/>
        <w:rPr>
          <w:rFonts w:ascii="Palatino Linotype" w:hAnsi="Palatino Linotype"/>
          <w:i/>
        </w:rPr>
      </w:pPr>
    </w:p>
    <w:p w14:paraId="06A5BBA5" w14:textId="77777777" w:rsidR="00C56B59" w:rsidRPr="00C56B59" w:rsidRDefault="00C56B59" w:rsidP="00C56B59">
      <w:pPr>
        <w:autoSpaceDE w:val="0"/>
        <w:autoSpaceDN w:val="0"/>
        <w:adjustRightInd w:val="0"/>
        <w:spacing w:before="240"/>
        <w:ind w:left="1080"/>
        <w:rPr>
          <w:rFonts w:ascii="Palatino Linotype" w:hAnsi="Palatino Linotype"/>
          <w:b/>
          <w:i/>
          <w:u w:val="single"/>
        </w:rPr>
      </w:pPr>
      <w:r w:rsidRPr="00C56B59">
        <w:rPr>
          <w:rFonts w:ascii="Palatino Linotype" w:hAnsi="Palatino Linotype"/>
          <w:b/>
          <w:i/>
          <w:u w:val="single"/>
        </w:rPr>
        <w:t>En caso de que el recurso se interponga de manera electrónica no será indispensable que contengan los requisitos establecidos en las fracciones II, IV, VII y VIII.” [Sic]</w:t>
      </w:r>
    </w:p>
    <w:p w14:paraId="1F1C68EF" w14:textId="77777777" w:rsidR="00C56B59" w:rsidRPr="00C56B59" w:rsidRDefault="00C56B59" w:rsidP="00C56B59">
      <w:pPr>
        <w:autoSpaceDE w:val="0"/>
        <w:autoSpaceDN w:val="0"/>
        <w:adjustRightInd w:val="0"/>
        <w:spacing w:before="240"/>
        <w:ind w:left="1080"/>
        <w:rPr>
          <w:rFonts w:ascii="Palatino Linotype" w:hAnsi="Palatino Linotype"/>
          <w:b/>
          <w:i/>
          <w:u w:val="single"/>
        </w:rPr>
      </w:pPr>
    </w:p>
    <w:p w14:paraId="1FF250F3" w14:textId="77777777" w:rsidR="00C56B59" w:rsidRPr="00C56B59" w:rsidRDefault="00C56B59" w:rsidP="00C56B59">
      <w:pPr>
        <w:jc w:val="both"/>
        <w:rPr>
          <w:rFonts w:ascii="Palatino Linotype" w:hAnsi="Palatino Linotype" w:cs="Arial"/>
          <w:sz w:val="24"/>
          <w:szCs w:val="24"/>
          <w:lang w:val="es-ES" w:eastAsia="es-ES"/>
        </w:rPr>
      </w:pPr>
      <w:r w:rsidRPr="00C56B59">
        <w:rPr>
          <w:rFonts w:ascii="Palatino Linotype" w:hAnsi="Palatino Linotype" w:cs="Segoe UI"/>
          <w:sz w:val="24"/>
          <w:szCs w:val="24"/>
          <w:lang w:val="es-ES" w:eastAsia="es-ES"/>
        </w:rPr>
        <w:t xml:space="preserve">Cabe señalar que </w:t>
      </w:r>
      <w:r w:rsidRPr="00C56B59">
        <w:rPr>
          <w:rFonts w:ascii="Palatino Linotype" w:hAnsi="Palatino Linotype" w:cs="Segoe UI"/>
          <w:b/>
          <w:sz w:val="24"/>
          <w:szCs w:val="24"/>
          <w:lang w:val="es-ES" w:eastAsia="es-ES"/>
        </w:rPr>
        <w:t>El Recurrente</w:t>
      </w:r>
      <w:r w:rsidRPr="00C56B59">
        <w:rPr>
          <w:rFonts w:ascii="Palatino Linotype" w:hAnsi="Palatino Linotype" w:cs="Segoe UI"/>
          <w:sz w:val="24"/>
          <w:szCs w:val="24"/>
          <w:lang w:val="es-ES" w:eastAsia="es-ES"/>
        </w:rPr>
        <w:t xml:space="preserve"> ejerció de manera anónima su derecho de acceso a la información pública</w:t>
      </w:r>
      <w:r w:rsidRPr="00C56B59">
        <w:rPr>
          <w:rFonts w:ascii="Palatino Linotype" w:hAnsi="Palatino Linotype" w:cs="Times New Roman"/>
          <w:sz w:val="24"/>
          <w:szCs w:val="24"/>
          <w:lang w:val="es-ES" w:eastAsia="es-ES"/>
        </w:rPr>
        <w:t xml:space="preserve">, sin embargo, no es motivo para desechar las </w:t>
      </w:r>
      <w:r w:rsidRPr="00C56B59">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E182FA1" w14:textId="77777777" w:rsidR="00C56B59" w:rsidRPr="00C56B59" w:rsidRDefault="00C56B59" w:rsidP="00C56B59">
      <w:pPr>
        <w:spacing w:before="240"/>
        <w:ind w:left="851" w:right="851"/>
        <w:rPr>
          <w:rFonts w:ascii="Palatino Linotype" w:hAnsi="Palatino Linotype" w:cs="Arial"/>
          <w:b/>
          <w:i/>
          <w:lang w:val="es-ES" w:eastAsia="es-ES"/>
        </w:rPr>
      </w:pPr>
      <w:r w:rsidRPr="00C56B59">
        <w:rPr>
          <w:rFonts w:ascii="Palatino Linotype"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C56B59">
        <w:rPr>
          <w:rFonts w:ascii="Palatino Linotype" w:hAnsi="Palatino Linotype" w:cs="Arial"/>
          <w:b/>
          <w:i/>
          <w:lang w:val="es-ES" w:eastAsia="es-ES"/>
        </w:rPr>
        <w:t>[Sic]</w:t>
      </w:r>
    </w:p>
    <w:p w14:paraId="70E7F38D" w14:textId="77777777" w:rsidR="00C56B59" w:rsidRPr="00C56B59" w:rsidRDefault="00C56B59" w:rsidP="00C56B59">
      <w:pPr>
        <w:spacing w:before="240"/>
        <w:ind w:left="851" w:right="851"/>
        <w:rPr>
          <w:rFonts w:ascii="Palatino Linotype" w:hAnsi="Palatino Linotype" w:cs="Arial"/>
          <w:b/>
          <w:i/>
          <w:lang w:val="es-ES" w:eastAsia="es-ES"/>
        </w:rPr>
      </w:pPr>
    </w:p>
    <w:p w14:paraId="0D774DAE" w14:textId="77777777" w:rsidR="00C56B59" w:rsidRPr="00C56B59" w:rsidRDefault="00C56B59" w:rsidP="00C56B59">
      <w:pPr>
        <w:jc w:val="both"/>
        <w:rPr>
          <w:rFonts w:ascii="Palatino Linotype" w:hAnsi="Palatino Linotype" w:cs="Times New Roman"/>
          <w:sz w:val="24"/>
          <w:szCs w:val="24"/>
          <w:lang w:val="es-ES" w:eastAsia="es-ES"/>
        </w:rPr>
      </w:pPr>
      <w:r w:rsidRPr="00C56B59">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C56B59">
        <w:rPr>
          <w:rFonts w:ascii="Palatino Linotype" w:hAnsi="Palatino Linotype" w:cs="Arial"/>
          <w:sz w:val="24"/>
          <w:szCs w:val="24"/>
          <w:lang w:val="es-ES" w:eastAsia="es-ES"/>
        </w:rPr>
        <w:t>vigésimo, vigésimo primero</w:t>
      </w:r>
      <w:r w:rsidRPr="00C56B59">
        <w:rPr>
          <w:rFonts w:ascii="Palatino Linotype" w:eastAsia="Times New Roman" w:hAnsi="Palatino Linotype" w:cs="Arial"/>
          <w:sz w:val="24"/>
          <w:szCs w:val="24"/>
          <w:lang w:eastAsia="es-ES"/>
        </w:rPr>
        <w:t xml:space="preserve"> y vigésimo segundo</w:t>
      </w:r>
      <w:r w:rsidRPr="00C56B59">
        <w:rPr>
          <w:rFonts w:ascii="Palatino Linotype" w:hAnsi="Palatino Linotype" w:cs="Times New Roman"/>
          <w:sz w:val="24"/>
          <w:szCs w:val="24"/>
          <w:lang w:val="es-ES" w:eastAsia="es-ES"/>
        </w:rPr>
        <w:t>, de la Constitución Política del Estado Libre y Soberano de México, se establece lo siguiente:</w:t>
      </w:r>
    </w:p>
    <w:p w14:paraId="34EBBD97" w14:textId="77777777" w:rsidR="00C56B59" w:rsidRPr="00C56B59" w:rsidRDefault="00C56B59" w:rsidP="00C56B59">
      <w:pPr>
        <w:spacing w:before="240"/>
        <w:ind w:left="851" w:right="851"/>
        <w:jc w:val="center"/>
        <w:rPr>
          <w:rFonts w:ascii="Palatino Linotype" w:eastAsia="Times New Roman" w:hAnsi="Palatino Linotype" w:cs="Times New Roman"/>
          <w:b/>
          <w:i/>
          <w:u w:val="single"/>
          <w:lang w:val="es-ES" w:eastAsia="es-ES"/>
        </w:rPr>
      </w:pPr>
      <w:r w:rsidRPr="00C56B59">
        <w:rPr>
          <w:rFonts w:ascii="Palatino Linotype" w:eastAsia="Times New Roman" w:hAnsi="Palatino Linotype" w:cs="Times New Roman"/>
          <w:b/>
          <w:i/>
          <w:u w:val="single"/>
          <w:lang w:val="es-ES" w:eastAsia="es-ES"/>
        </w:rPr>
        <w:t>Constitución Política de los Estados Unidos Mexicanos</w:t>
      </w:r>
    </w:p>
    <w:p w14:paraId="52D5183B" w14:textId="77777777" w:rsidR="00C56B59" w:rsidRPr="00C56B59" w:rsidRDefault="00C56B59" w:rsidP="00C56B59">
      <w:pPr>
        <w:spacing w:before="240"/>
        <w:ind w:left="851" w:right="851"/>
        <w:rPr>
          <w:rFonts w:ascii="Palatino Linotype" w:eastAsia="Times New Roman" w:hAnsi="Palatino Linotype" w:cs="Times New Roman"/>
          <w:i/>
          <w:lang w:val="es-ES" w:eastAsia="es-ES"/>
        </w:rPr>
      </w:pPr>
      <w:r w:rsidRPr="00C56B59">
        <w:rPr>
          <w:rFonts w:ascii="Palatino Linotype" w:eastAsia="Times New Roman" w:hAnsi="Palatino Linotype" w:cs="Times New Roman"/>
          <w:b/>
          <w:i/>
          <w:lang w:val="es-ES" w:eastAsia="es-ES"/>
        </w:rPr>
        <w:t>“Artículo 6</w:t>
      </w:r>
      <w:proofErr w:type="gramStart"/>
      <w:r w:rsidRPr="00C56B59">
        <w:rPr>
          <w:rFonts w:ascii="Palatino Linotype" w:eastAsia="Times New Roman" w:hAnsi="Palatino Linotype" w:cs="Times New Roman"/>
          <w:i/>
          <w:lang w:val="es-ES" w:eastAsia="es-ES"/>
        </w:rPr>
        <w:t>°.-</w:t>
      </w:r>
      <w:proofErr w:type="gramEnd"/>
      <w:r w:rsidRPr="00C56B59">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C56B59">
        <w:rPr>
          <w:rFonts w:ascii="Palatino Linotype" w:eastAsia="Times New Roman" w:hAnsi="Palatino Linotype" w:cs="Times New Roman"/>
          <w:i/>
          <w:lang w:val="es-ES" w:eastAsia="es-ES"/>
        </w:rPr>
        <w:lastRenderedPageBreak/>
        <w:t>derecho de réplica será ejercido en los términos dispuestos por la ley. El derecho a la información será garantizado por el Estado.</w:t>
      </w:r>
    </w:p>
    <w:p w14:paraId="540F691F" w14:textId="77777777" w:rsidR="00C56B59" w:rsidRPr="00C56B59" w:rsidRDefault="00C56B59" w:rsidP="00C56B59">
      <w:pPr>
        <w:spacing w:before="240"/>
        <w:ind w:left="851" w:right="851"/>
        <w:rPr>
          <w:rFonts w:ascii="Palatino Linotype" w:eastAsia="Times New Roman" w:hAnsi="Palatino Linotype" w:cs="Times New Roman"/>
          <w:i/>
          <w:lang w:val="es-ES" w:eastAsia="es-ES"/>
        </w:rPr>
      </w:pPr>
      <w:r w:rsidRPr="00C56B59">
        <w:rPr>
          <w:rFonts w:ascii="Palatino Linotype" w:eastAsia="Times New Roman" w:hAnsi="Palatino Linotype" w:cs="Times New Roman"/>
          <w:i/>
          <w:lang w:val="es-ES" w:eastAsia="es-ES"/>
        </w:rPr>
        <w:t>(…)</w:t>
      </w:r>
    </w:p>
    <w:p w14:paraId="6E40B45C" w14:textId="77777777" w:rsidR="00C56B59" w:rsidRPr="00C56B59" w:rsidRDefault="00C56B59" w:rsidP="00C56B59">
      <w:pPr>
        <w:spacing w:before="240"/>
        <w:ind w:left="851" w:right="851"/>
        <w:rPr>
          <w:rFonts w:ascii="Palatino Linotype" w:eastAsia="Times New Roman" w:hAnsi="Palatino Linotype" w:cs="Times New Roman"/>
          <w:i/>
          <w:lang w:val="es-ES" w:eastAsia="es-ES"/>
        </w:rPr>
      </w:pPr>
      <w:r w:rsidRPr="00C56B59">
        <w:rPr>
          <w:rFonts w:ascii="Palatino Linotype" w:eastAsia="Times New Roman" w:hAnsi="Palatino Linotype" w:cs="Times New Roman"/>
          <w:i/>
          <w:lang w:val="es-ES" w:eastAsia="es-ES"/>
        </w:rPr>
        <w:t xml:space="preserve">Para efectos de lo dispuesto en el presente artículo se observará lo siguiente: </w:t>
      </w:r>
    </w:p>
    <w:p w14:paraId="43540F0E" w14:textId="77777777" w:rsidR="00C56B59" w:rsidRPr="00C56B59" w:rsidRDefault="00C56B59" w:rsidP="00C56B59">
      <w:pPr>
        <w:spacing w:before="240"/>
        <w:ind w:left="851" w:right="851"/>
        <w:rPr>
          <w:rFonts w:ascii="Palatino Linotype" w:eastAsia="Times New Roman" w:hAnsi="Palatino Linotype" w:cs="Times New Roman"/>
          <w:i/>
          <w:lang w:val="es-ES" w:eastAsia="es-ES"/>
        </w:rPr>
      </w:pPr>
      <w:r w:rsidRPr="00C56B59">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AD259A4" w14:textId="77777777" w:rsidR="00C56B59" w:rsidRPr="00C56B59" w:rsidRDefault="00C56B59" w:rsidP="00C56B59">
      <w:pPr>
        <w:spacing w:before="240"/>
        <w:ind w:left="851" w:right="851"/>
        <w:rPr>
          <w:rFonts w:ascii="Palatino Linotype" w:eastAsia="Times New Roman" w:hAnsi="Palatino Linotype" w:cs="Times New Roman"/>
          <w:i/>
          <w:lang w:val="es-ES" w:eastAsia="es-ES"/>
        </w:rPr>
      </w:pPr>
      <w:r w:rsidRPr="00C56B59">
        <w:rPr>
          <w:rFonts w:ascii="Palatino Linotype" w:eastAsia="Times New Roman" w:hAnsi="Palatino Linotype" w:cs="Times New Roman"/>
          <w:i/>
          <w:lang w:val="es-ES" w:eastAsia="es-ES"/>
        </w:rPr>
        <w:t>(…)</w:t>
      </w:r>
    </w:p>
    <w:p w14:paraId="42C59BFB" w14:textId="77777777" w:rsidR="00C56B59" w:rsidRPr="00C56B59" w:rsidRDefault="00C56B59" w:rsidP="00C56B59">
      <w:pPr>
        <w:spacing w:before="240"/>
        <w:ind w:left="851" w:right="851"/>
        <w:rPr>
          <w:rFonts w:ascii="Palatino Linotype" w:eastAsia="Times New Roman" w:hAnsi="Palatino Linotype" w:cs="Times New Roman"/>
          <w:i/>
          <w:lang w:val="es-ES" w:eastAsia="es-ES"/>
        </w:rPr>
      </w:pPr>
      <w:r w:rsidRPr="00C56B59">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1FDB6E3" w14:textId="77777777" w:rsidR="00C56B59" w:rsidRPr="00C56B59" w:rsidRDefault="00C56B59" w:rsidP="00C56B59">
      <w:pPr>
        <w:spacing w:before="240"/>
        <w:ind w:left="851" w:right="851"/>
        <w:rPr>
          <w:rFonts w:ascii="Palatino Linotype" w:eastAsia="Times New Roman" w:hAnsi="Palatino Linotype" w:cs="Times New Roman"/>
          <w:b/>
          <w:i/>
          <w:lang w:val="es-ES" w:eastAsia="es-ES"/>
        </w:rPr>
      </w:pPr>
      <w:r w:rsidRPr="00C56B59">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C56B59">
        <w:rPr>
          <w:rFonts w:ascii="Palatino Linotype" w:eastAsia="Times New Roman" w:hAnsi="Palatino Linotype" w:cs="Times New Roman"/>
          <w:b/>
          <w:i/>
          <w:lang w:val="es-ES" w:eastAsia="es-ES"/>
        </w:rPr>
        <w:t>[Sic]</w:t>
      </w:r>
    </w:p>
    <w:p w14:paraId="6D5DFFF9" w14:textId="77777777" w:rsidR="00C56B59" w:rsidRPr="00C56B59" w:rsidRDefault="00C56B59" w:rsidP="00C56B59">
      <w:pPr>
        <w:spacing w:before="240"/>
        <w:ind w:left="851" w:right="851"/>
        <w:rPr>
          <w:rFonts w:ascii="Palatino Linotype" w:eastAsia="Times New Roman" w:hAnsi="Palatino Linotype" w:cs="Times New Roman"/>
          <w:b/>
          <w:i/>
          <w:lang w:val="es-ES" w:eastAsia="es-ES"/>
        </w:rPr>
      </w:pPr>
    </w:p>
    <w:p w14:paraId="4A31E7AC" w14:textId="77777777" w:rsidR="00C56B59" w:rsidRPr="00C56B59" w:rsidRDefault="00C56B59" w:rsidP="00C56B59">
      <w:pPr>
        <w:spacing w:before="240"/>
        <w:ind w:left="851" w:right="851"/>
        <w:jc w:val="center"/>
        <w:rPr>
          <w:rFonts w:ascii="Palatino Linotype" w:eastAsia="Times New Roman" w:hAnsi="Palatino Linotype" w:cs="Times New Roman"/>
          <w:b/>
          <w:i/>
          <w:u w:val="single"/>
          <w:lang w:val="es-ES" w:eastAsia="es-ES"/>
        </w:rPr>
      </w:pPr>
      <w:r w:rsidRPr="00C56B59">
        <w:rPr>
          <w:rFonts w:ascii="Palatino Linotype" w:eastAsia="Times New Roman" w:hAnsi="Palatino Linotype" w:cs="Times New Roman"/>
          <w:b/>
          <w:i/>
          <w:u w:val="single"/>
          <w:lang w:val="es-ES" w:eastAsia="es-ES"/>
        </w:rPr>
        <w:t>Constitución Política del Estado Libre y Soberano de México</w:t>
      </w:r>
    </w:p>
    <w:p w14:paraId="779180D5" w14:textId="77777777" w:rsidR="00C56B59" w:rsidRPr="00C56B59" w:rsidRDefault="00C56B59" w:rsidP="00C56B59">
      <w:pPr>
        <w:spacing w:before="240"/>
        <w:ind w:left="851" w:right="851"/>
        <w:rPr>
          <w:rFonts w:ascii="Palatino Linotype" w:eastAsia="Times New Roman" w:hAnsi="Palatino Linotype" w:cs="Times New Roman"/>
          <w:i/>
          <w:lang w:val="es-ES" w:eastAsia="es-ES"/>
        </w:rPr>
      </w:pPr>
      <w:r w:rsidRPr="00C56B59">
        <w:rPr>
          <w:rFonts w:ascii="Palatino Linotype" w:eastAsia="Times New Roman" w:hAnsi="Palatino Linotype" w:cs="Times New Roman"/>
          <w:i/>
          <w:lang w:val="es-ES" w:eastAsia="es-ES"/>
        </w:rPr>
        <w:t>“</w:t>
      </w:r>
      <w:r w:rsidRPr="00C56B59">
        <w:rPr>
          <w:rFonts w:ascii="Palatino Linotype" w:eastAsia="Times New Roman" w:hAnsi="Palatino Linotype" w:cs="Times New Roman"/>
          <w:b/>
          <w:i/>
          <w:lang w:val="es-ES" w:eastAsia="es-ES"/>
        </w:rPr>
        <w:t>Artículo 5</w:t>
      </w:r>
      <w:r w:rsidRPr="00C56B59">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40852EF" w14:textId="77777777" w:rsidR="00C56B59" w:rsidRPr="00C56B59" w:rsidRDefault="00C56B59" w:rsidP="00C56B59">
      <w:pPr>
        <w:spacing w:before="240"/>
        <w:ind w:left="851" w:right="851"/>
        <w:rPr>
          <w:rFonts w:ascii="Palatino Linotype" w:eastAsia="Times New Roman" w:hAnsi="Palatino Linotype" w:cs="Times New Roman"/>
          <w:i/>
          <w:lang w:val="es-ES" w:eastAsia="es-ES"/>
        </w:rPr>
      </w:pPr>
      <w:r w:rsidRPr="00C56B59">
        <w:rPr>
          <w:rFonts w:ascii="Palatino Linotype" w:eastAsia="Times New Roman" w:hAnsi="Palatino Linotype" w:cs="Times New Roman"/>
          <w:i/>
          <w:lang w:val="es-ES" w:eastAsia="es-ES"/>
        </w:rPr>
        <w:t>(…)</w:t>
      </w:r>
    </w:p>
    <w:p w14:paraId="6E624F7F" w14:textId="77777777" w:rsidR="00C56B59" w:rsidRPr="00C56B59" w:rsidRDefault="00C56B59" w:rsidP="00C56B59">
      <w:pPr>
        <w:spacing w:before="240"/>
        <w:ind w:left="851" w:right="851"/>
        <w:rPr>
          <w:rFonts w:ascii="Palatino Linotype" w:eastAsia="Times New Roman" w:hAnsi="Palatino Linotype" w:cs="Times New Roman"/>
          <w:b/>
          <w:i/>
          <w:lang w:val="es-ES" w:eastAsia="es-ES"/>
        </w:rPr>
      </w:pPr>
      <w:r w:rsidRPr="00C56B59">
        <w:rPr>
          <w:rFonts w:ascii="Palatino Linotype" w:eastAsia="Times New Roman" w:hAnsi="Palatino Linotype" w:cs="Times New Roman"/>
          <w:i/>
          <w:lang w:val="es-ES" w:eastAsia="es-ES"/>
        </w:rPr>
        <w:t xml:space="preserve">transparencia, acceso a la información pública y a la protección de datos personales en posesión de los sujetos obligados en los términos que establezca la ley. (…)” </w:t>
      </w:r>
      <w:r w:rsidRPr="00C56B59">
        <w:rPr>
          <w:rFonts w:ascii="Palatino Linotype" w:eastAsia="Times New Roman" w:hAnsi="Palatino Linotype" w:cs="Times New Roman"/>
          <w:b/>
          <w:i/>
          <w:lang w:val="es-ES" w:eastAsia="es-ES"/>
        </w:rPr>
        <w:t>[Sic]</w:t>
      </w:r>
    </w:p>
    <w:p w14:paraId="4C90AF93" w14:textId="77777777" w:rsidR="00C56B59" w:rsidRPr="00C56B59" w:rsidRDefault="00C56B59" w:rsidP="00C56B59">
      <w:pPr>
        <w:rPr>
          <w:rFonts w:ascii="Palatino Linotype" w:eastAsia="Times New Roman" w:hAnsi="Palatino Linotype" w:cs="Times New Roman"/>
          <w:szCs w:val="24"/>
          <w:lang w:val="es-ES" w:eastAsia="es-ES"/>
        </w:rPr>
      </w:pPr>
      <w:r w:rsidRPr="00C56B59">
        <w:rPr>
          <w:rFonts w:ascii="Palatino Linotype" w:eastAsia="Times New Roman" w:hAnsi="Palatino Linotype" w:cs="Times New Roman"/>
          <w:szCs w:val="24"/>
          <w:lang w:val="es-ES" w:eastAsia="es-ES"/>
        </w:rPr>
        <w:lastRenderedPageBreak/>
        <w:t>Por otra parte, del contenido del artículo 1 de la Constitución Política de los Estados Unidos Mexicanos, se destaca lo siguiente:</w:t>
      </w:r>
    </w:p>
    <w:p w14:paraId="65AC7EBB" w14:textId="77777777" w:rsidR="00C56B59" w:rsidRPr="00C56B59" w:rsidRDefault="00C56B59" w:rsidP="00C56B59">
      <w:pPr>
        <w:spacing w:before="240"/>
        <w:ind w:left="851" w:right="851"/>
        <w:rPr>
          <w:rFonts w:ascii="Palatino Linotype" w:hAnsi="Palatino Linotype" w:cs="Times New Roman"/>
          <w:i/>
          <w:lang w:val="es-ES" w:eastAsia="es-ES"/>
        </w:rPr>
      </w:pPr>
      <w:r w:rsidRPr="00C56B59">
        <w:rPr>
          <w:rFonts w:ascii="Palatino Linotype" w:hAnsi="Palatino Linotype" w:cs="Times New Roman"/>
          <w:i/>
          <w:lang w:val="es-ES" w:eastAsia="es-ES"/>
        </w:rPr>
        <w:t>“</w:t>
      </w:r>
      <w:r w:rsidRPr="00C56B59">
        <w:rPr>
          <w:rFonts w:ascii="Palatino Linotype" w:hAnsi="Palatino Linotype" w:cs="Times New Roman"/>
          <w:b/>
          <w:i/>
          <w:lang w:val="es-ES" w:eastAsia="es-ES"/>
        </w:rPr>
        <w:t>Artículo 1o</w:t>
      </w:r>
      <w:r w:rsidRPr="00C56B59">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586AE17" w14:textId="77777777" w:rsidR="00C56B59" w:rsidRPr="00C56B59" w:rsidRDefault="00C56B59" w:rsidP="00C56B59">
      <w:pPr>
        <w:spacing w:before="240"/>
        <w:ind w:left="851" w:right="851"/>
        <w:rPr>
          <w:rFonts w:ascii="Palatino Linotype" w:hAnsi="Palatino Linotype" w:cs="Times New Roman"/>
          <w:i/>
          <w:lang w:val="es-ES" w:eastAsia="es-ES"/>
        </w:rPr>
      </w:pPr>
      <w:r w:rsidRPr="00C56B59">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3AD1803F" w14:textId="77777777" w:rsidR="00C56B59" w:rsidRPr="00C56B59" w:rsidRDefault="00C56B59" w:rsidP="00C56B59">
      <w:pPr>
        <w:spacing w:before="240"/>
        <w:ind w:left="851" w:right="851"/>
        <w:rPr>
          <w:rFonts w:ascii="Palatino Linotype" w:hAnsi="Palatino Linotype" w:cs="Times New Roman"/>
          <w:b/>
          <w:i/>
          <w:lang w:val="es-ES" w:eastAsia="es-ES"/>
        </w:rPr>
      </w:pPr>
      <w:r w:rsidRPr="00C56B59">
        <w:rPr>
          <w:rFonts w:ascii="Palatino Linotype"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C56B59">
        <w:rPr>
          <w:rFonts w:ascii="Palatino Linotype" w:hAnsi="Palatino Linotype" w:cs="Times New Roman"/>
          <w:b/>
          <w:i/>
          <w:lang w:val="es-ES" w:eastAsia="es-ES"/>
        </w:rPr>
        <w:t>[Sic]</w:t>
      </w:r>
    </w:p>
    <w:p w14:paraId="1231CD34" w14:textId="77777777" w:rsidR="00C56B59" w:rsidRPr="00C56B59" w:rsidRDefault="00C56B59" w:rsidP="00C56B59">
      <w:pPr>
        <w:rPr>
          <w:rFonts w:ascii="Palatino Linotype" w:eastAsia="Times New Roman" w:hAnsi="Palatino Linotype" w:cs="Times New Roman"/>
          <w:szCs w:val="24"/>
          <w:lang w:val="es-ES" w:eastAsia="es-ES"/>
        </w:rPr>
      </w:pPr>
    </w:p>
    <w:p w14:paraId="1B99EEFA" w14:textId="77777777" w:rsidR="00C56B59" w:rsidRPr="00C56B59" w:rsidRDefault="00C56B59" w:rsidP="00C56B59">
      <w:pPr>
        <w:spacing w:line="360" w:lineRule="auto"/>
        <w:ind w:right="49"/>
        <w:jc w:val="both"/>
        <w:rPr>
          <w:rFonts w:ascii="Palatino Linotype" w:hAnsi="Palatino Linotype" w:cs="Arial"/>
          <w:sz w:val="24"/>
          <w:szCs w:val="24"/>
          <w:lang w:val="es-ES"/>
        </w:rPr>
      </w:pPr>
      <w:r w:rsidRPr="00C56B59">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C56B59">
        <w:rPr>
          <w:rFonts w:ascii="Palatino Linotype" w:eastAsia="Times New Roman" w:hAnsi="Palatino Linotype" w:cs="Times New Roman"/>
          <w:b/>
          <w:sz w:val="24"/>
          <w:szCs w:val="24"/>
          <w:u w:val="single"/>
          <w:lang w:val="es-ES" w:eastAsia="es-ES"/>
        </w:rPr>
        <w:t>incluso, la solicitud de acceso a la información pueda ser anónima</w:t>
      </w:r>
      <w:r w:rsidRPr="00C56B59">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 </w:t>
      </w:r>
      <w:r w:rsidRPr="00C56B59">
        <w:rPr>
          <w:rFonts w:ascii="Palatino Linotype" w:hAnsi="Palatino Linotype" w:cs="Arial"/>
          <w:sz w:val="24"/>
          <w:szCs w:val="24"/>
          <w:lang w:val="es-ES"/>
        </w:rPr>
        <w:t>En conclusión, se cubrieron los requisitos de procedencia y procedibilidad y conforme a las constancias que obran en el expediente.</w:t>
      </w:r>
    </w:p>
    <w:p w14:paraId="0411453A" w14:textId="77777777" w:rsidR="0090562E" w:rsidRPr="002C3EC8" w:rsidRDefault="0090562E" w:rsidP="00BA414F">
      <w:pPr>
        <w:pStyle w:val="Prrafodelista"/>
        <w:autoSpaceDE w:val="0"/>
        <w:autoSpaceDN w:val="0"/>
        <w:adjustRightInd w:val="0"/>
        <w:spacing w:before="240" w:after="160" w:line="360" w:lineRule="auto"/>
        <w:ind w:left="0"/>
        <w:jc w:val="both"/>
        <w:rPr>
          <w:rFonts w:ascii="Palatino Linotype" w:hAnsi="Palatino Linotype" w:cs="Arial"/>
        </w:rPr>
      </w:pPr>
    </w:p>
    <w:p w14:paraId="425CF1BE" w14:textId="682566BB" w:rsidR="0090562E" w:rsidRPr="00CA1D2B" w:rsidRDefault="00C56B59" w:rsidP="0090562E">
      <w:pPr>
        <w:autoSpaceDE w:val="0"/>
        <w:autoSpaceDN w:val="0"/>
        <w:adjustRightInd w:val="0"/>
        <w:spacing w:after="0" w:line="360" w:lineRule="auto"/>
        <w:jc w:val="both"/>
        <w:rPr>
          <w:rFonts w:ascii="Palatino Linotype" w:hAnsi="Palatino Linotype" w:cs="Arial"/>
          <w:b/>
          <w:sz w:val="28"/>
        </w:rPr>
      </w:pPr>
      <w:r>
        <w:rPr>
          <w:rFonts w:ascii="Palatino Linotype" w:hAnsi="Palatino Linotype" w:cs="Arial"/>
          <w:b/>
          <w:sz w:val="28"/>
        </w:rPr>
        <w:lastRenderedPageBreak/>
        <w:t>CUARTO</w:t>
      </w:r>
      <w:r w:rsidR="0090562E" w:rsidRPr="00CA1D2B">
        <w:rPr>
          <w:rFonts w:ascii="Palatino Linotype" w:hAnsi="Palatino Linotype" w:cs="Arial"/>
          <w:b/>
          <w:sz w:val="28"/>
        </w:rPr>
        <w:t>. De las causas de improcedencia.</w:t>
      </w:r>
    </w:p>
    <w:p w14:paraId="02B2D2E7" w14:textId="77777777" w:rsidR="0090562E" w:rsidRPr="00CA1D2B" w:rsidRDefault="0090562E" w:rsidP="0090562E">
      <w:pPr>
        <w:pStyle w:val="Prrafodelista"/>
        <w:autoSpaceDE w:val="0"/>
        <w:autoSpaceDN w:val="0"/>
        <w:adjustRightInd w:val="0"/>
        <w:spacing w:line="360" w:lineRule="auto"/>
        <w:ind w:left="0"/>
        <w:jc w:val="both"/>
        <w:rPr>
          <w:rFonts w:ascii="Palatino Linotype" w:hAnsi="Palatino Linotype" w:cs="Arial"/>
        </w:rPr>
      </w:pPr>
      <w:r w:rsidRPr="00CA1D2B">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151A955" w14:textId="77777777" w:rsidR="0090562E" w:rsidRPr="00CA1D2B" w:rsidRDefault="0090562E" w:rsidP="0090562E">
      <w:pPr>
        <w:pStyle w:val="Prrafodelista"/>
        <w:autoSpaceDE w:val="0"/>
        <w:autoSpaceDN w:val="0"/>
        <w:adjustRightInd w:val="0"/>
        <w:spacing w:line="360" w:lineRule="auto"/>
        <w:ind w:left="0"/>
        <w:jc w:val="both"/>
        <w:rPr>
          <w:rFonts w:ascii="Palatino Linotype" w:hAnsi="Palatino Linotype" w:cs="Arial"/>
        </w:rPr>
      </w:pPr>
    </w:p>
    <w:p w14:paraId="54D9EB4F" w14:textId="77777777" w:rsidR="0090562E" w:rsidRPr="00CA1D2B" w:rsidRDefault="0090562E" w:rsidP="0090562E">
      <w:pPr>
        <w:pStyle w:val="Prrafodelista"/>
        <w:autoSpaceDE w:val="0"/>
        <w:autoSpaceDN w:val="0"/>
        <w:adjustRightInd w:val="0"/>
        <w:spacing w:line="360" w:lineRule="auto"/>
        <w:ind w:left="0"/>
        <w:jc w:val="both"/>
        <w:rPr>
          <w:rFonts w:ascii="Palatino Linotype" w:hAnsi="Palatino Linotype" w:cs="Arial"/>
        </w:rPr>
      </w:pPr>
      <w:r w:rsidRPr="00CA1D2B">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A1D2B">
        <w:rPr>
          <w:rStyle w:val="Refdenotaalpie"/>
          <w:rFonts w:ascii="Palatino Linotype" w:hAnsi="Palatino Linotype" w:cs="Arial"/>
        </w:rPr>
        <w:footnoteReference w:id="1"/>
      </w:r>
      <w:r w:rsidRPr="00CA1D2B">
        <w:rPr>
          <w:rFonts w:ascii="Palatino Linotype" w:hAnsi="Palatino Linotype" w:cs="Arial"/>
        </w:rPr>
        <w:t>.</w:t>
      </w:r>
    </w:p>
    <w:p w14:paraId="472526D7" w14:textId="77777777" w:rsidR="0090562E" w:rsidRPr="00CA1D2B" w:rsidRDefault="0090562E" w:rsidP="0090562E">
      <w:pPr>
        <w:pStyle w:val="Prrafodelista"/>
        <w:autoSpaceDE w:val="0"/>
        <w:autoSpaceDN w:val="0"/>
        <w:adjustRightInd w:val="0"/>
        <w:spacing w:line="360" w:lineRule="auto"/>
        <w:ind w:left="0"/>
        <w:jc w:val="both"/>
        <w:rPr>
          <w:rFonts w:ascii="Palatino Linotype" w:hAnsi="Palatino Linotype" w:cs="Arial"/>
        </w:rPr>
      </w:pPr>
    </w:p>
    <w:p w14:paraId="72606815" w14:textId="259968E3" w:rsidR="006644D2" w:rsidRDefault="0090562E" w:rsidP="0090562E">
      <w:pPr>
        <w:pStyle w:val="Prrafodelista"/>
        <w:autoSpaceDE w:val="0"/>
        <w:autoSpaceDN w:val="0"/>
        <w:adjustRightInd w:val="0"/>
        <w:spacing w:line="360" w:lineRule="auto"/>
        <w:ind w:left="0"/>
        <w:jc w:val="both"/>
        <w:rPr>
          <w:rFonts w:ascii="Palatino Linotype" w:hAnsi="Palatino Linotype" w:cs="Arial"/>
          <w:b/>
          <w:sz w:val="28"/>
        </w:rPr>
      </w:pPr>
      <w:r w:rsidRPr="00CA1D2B">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09598364" w14:textId="77777777" w:rsidR="0090562E" w:rsidRDefault="0090562E" w:rsidP="0090562E">
      <w:pPr>
        <w:pStyle w:val="Prrafodelista"/>
        <w:autoSpaceDE w:val="0"/>
        <w:autoSpaceDN w:val="0"/>
        <w:adjustRightInd w:val="0"/>
        <w:spacing w:line="360" w:lineRule="auto"/>
        <w:ind w:left="0"/>
        <w:jc w:val="both"/>
        <w:rPr>
          <w:rFonts w:ascii="Palatino Linotype" w:hAnsi="Palatino Linotype" w:cs="Arial"/>
          <w:b/>
          <w:sz w:val="28"/>
        </w:rPr>
      </w:pPr>
    </w:p>
    <w:p w14:paraId="68318B79" w14:textId="5B62CD2E" w:rsidR="00BA414F" w:rsidRPr="002C3EC8" w:rsidRDefault="00C56B59" w:rsidP="00BA414F">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QUINTO</w:t>
      </w:r>
      <w:r w:rsidR="00BA414F" w:rsidRPr="002C3EC8">
        <w:rPr>
          <w:rFonts w:ascii="Palatino Linotype" w:hAnsi="Palatino Linotype"/>
          <w:b/>
          <w:sz w:val="28"/>
          <w:szCs w:val="28"/>
        </w:rPr>
        <w:t xml:space="preserve">. Estudio y resolución del asunto </w:t>
      </w:r>
      <w:r w:rsidR="00BA414F" w:rsidRPr="002C3EC8">
        <w:rPr>
          <w:rFonts w:ascii="Palatino Linotype" w:hAnsi="Palatino Linotype"/>
          <w:b/>
          <w:sz w:val="28"/>
          <w:szCs w:val="28"/>
        </w:rPr>
        <w:tab/>
      </w:r>
    </w:p>
    <w:p w14:paraId="4FC083A3" w14:textId="77777777" w:rsidR="00BA414F" w:rsidRPr="007379EE" w:rsidRDefault="00BA414F" w:rsidP="00BA414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379EE">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786E686" w14:textId="77777777" w:rsidR="00BA414F" w:rsidRDefault="00BA414F" w:rsidP="00BA414F">
      <w:pPr>
        <w:autoSpaceDE w:val="0"/>
        <w:autoSpaceDN w:val="0"/>
        <w:adjustRightInd w:val="0"/>
        <w:ind w:right="567"/>
        <w:rPr>
          <w:rFonts w:ascii="Palatino Linotype" w:eastAsia="Calibri" w:hAnsi="Palatino Linotype" w:cs="Arial"/>
        </w:rPr>
      </w:pPr>
    </w:p>
    <w:p w14:paraId="7D466224" w14:textId="77777777" w:rsidR="00BA414F" w:rsidRPr="00A779C7" w:rsidRDefault="00BA414F" w:rsidP="00BA414F">
      <w:pPr>
        <w:spacing w:line="360" w:lineRule="auto"/>
        <w:jc w:val="both"/>
        <w:rPr>
          <w:rFonts w:ascii="Palatino Linotype" w:hAnsi="Palatino Linotype" w:cs="Arial"/>
          <w:sz w:val="24"/>
        </w:rPr>
      </w:pPr>
      <w:r w:rsidRPr="00A779C7">
        <w:rPr>
          <w:rFonts w:ascii="Palatino Linotype" w:hAnsi="Palatino Linotype" w:cs="Tahoma"/>
          <w:bCs/>
          <w:sz w:val="24"/>
        </w:rPr>
        <w:t xml:space="preserve">Bajo estas líneas argumentativas, al retomar y delimitar los requerimientos del ahora </w:t>
      </w:r>
      <w:r w:rsidRPr="00A779C7">
        <w:rPr>
          <w:rFonts w:ascii="Palatino Linotype" w:hAnsi="Palatino Linotype" w:cs="Tahoma"/>
          <w:b/>
          <w:bCs/>
          <w:sz w:val="24"/>
        </w:rPr>
        <w:t>Recurrente</w:t>
      </w:r>
      <w:r w:rsidRPr="00A779C7">
        <w:rPr>
          <w:rFonts w:ascii="Palatino Linotype" w:hAnsi="Palatino Linotype" w:cs="Tahoma"/>
          <w:bCs/>
          <w:sz w:val="24"/>
        </w:rPr>
        <w:t>, de manera objetiva se precisa que requiere la siguiente información:</w:t>
      </w:r>
    </w:p>
    <w:p w14:paraId="102FF984" w14:textId="527F3109" w:rsidR="00D4358F" w:rsidRDefault="0090562E" w:rsidP="00E9433C">
      <w:pPr>
        <w:pStyle w:val="Prrafodelista"/>
        <w:numPr>
          <w:ilvl w:val="0"/>
          <w:numId w:val="3"/>
        </w:numPr>
        <w:spacing w:line="360" w:lineRule="auto"/>
        <w:rPr>
          <w:rFonts w:ascii="Palatino Linotype" w:hAnsi="Palatino Linotype" w:cs="Arial"/>
          <w:i/>
        </w:rPr>
      </w:pPr>
      <w:r>
        <w:rPr>
          <w:rFonts w:ascii="Palatino Linotype" w:hAnsi="Palatino Linotype" w:cs="Arial"/>
          <w:i/>
        </w:rPr>
        <w:t xml:space="preserve">Los manuales de procedimientos y de </w:t>
      </w:r>
      <w:proofErr w:type="gramStart"/>
      <w:r>
        <w:rPr>
          <w:rFonts w:ascii="Palatino Linotype" w:hAnsi="Palatino Linotype" w:cs="Arial"/>
          <w:i/>
        </w:rPr>
        <w:t>organización</w:t>
      </w:r>
      <w:proofErr w:type="gramEnd"/>
      <w:r>
        <w:rPr>
          <w:rFonts w:ascii="Palatino Linotype" w:hAnsi="Palatino Linotype" w:cs="Arial"/>
          <w:i/>
        </w:rPr>
        <w:t xml:space="preserve"> así como el reglamento orgánico de la administración municipal vigentes.</w:t>
      </w:r>
    </w:p>
    <w:p w14:paraId="74891649" w14:textId="77777777" w:rsidR="0090562E" w:rsidRPr="00D4358F" w:rsidRDefault="0090562E" w:rsidP="0090562E">
      <w:pPr>
        <w:pStyle w:val="Prrafodelista"/>
        <w:spacing w:line="360" w:lineRule="auto"/>
        <w:ind w:left="720"/>
        <w:rPr>
          <w:rFonts w:ascii="Palatino Linotype" w:hAnsi="Palatino Linotype" w:cs="Arial"/>
          <w:i/>
        </w:rPr>
      </w:pPr>
    </w:p>
    <w:p w14:paraId="1B83E8F0" w14:textId="21073373" w:rsidR="00BA414F" w:rsidRPr="00D4358F" w:rsidRDefault="00BA414F" w:rsidP="00027255">
      <w:pPr>
        <w:spacing w:line="360" w:lineRule="auto"/>
        <w:jc w:val="both"/>
        <w:rPr>
          <w:rFonts w:ascii="Palatino Linotype" w:hAnsi="Palatino Linotype" w:cs="Arial"/>
        </w:rPr>
      </w:pPr>
      <w:r w:rsidRPr="00D4358F">
        <w:rPr>
          <w:rFonts w:ascii="Palatino Linotype" w:hAnsi="Palatino Linotype" w:cs="Arial"/>
        </w:rPr>
        <w:t xml:space="preserve">De conformidad con las constancias que obran en el expediente electrónico, se observa que el </w:t>
      </w:r>
      <w:r w:rsidRPr="00D4358F">
        <w:rPr>
          <w:rFonts w:ascii="Palatino Linotype" w:hAnsi="Palatino Linotype" w:cs="Arial"/>
          <w:b/>
        </w:rPr>
        <w:t>Sujeto Obligado</w:t>
      </w:r>
      <w:r w:rsidRPr="00D4358F">
        <w:rPr>
          <w:rFonts w:ascii="Palatino Linotype" w:hAnsi="Palatino Linotype" w:cs="Arial"/>
        </w:rPr>
        <w:t xml:space="preserve"> dio respuesta por medio del sistema SAIMEX, a la solicitud de información</w:t>
      </w:r>
      <w:r w:rsidR="0090562E" w:rsidRPr="0090562E">
        <w:rPr>
          <w:color w:val="000000"/>
          <w:sz w:val="27"/>
          <w:szCs w:val="27"/>
        </w:rPr>
        <w:t xml:space="preserve"> </w:t>
      </w:r>
      <w:r w:rsidR="0090562E">
        <w:rPr>
          <w:color w:val="000000"/>
          <w:sz w:val="27"/>
          <w:szCs w:val="27"/>
        </w:rPr>
        <w:t> </w:t>
      </w:r>
      <w:r w:rsidR="0090562E">
        <w:rPr>
          <w:rFonts w:ascii="Verdana" w:hAnsi="Verdana"/>
          <w:b/>
          <w:bCs/>
          <w:color w:val="FF0000"/>
          <w:sz w:val="20"/>
          <w:szCs w:val="20"/>
        </w:rPr>
        <w:t> </w:t>
      </w:r>
      <w:r w:rsidR="0090562E" w:rsidRPr="0090562E">
        <w:rPr>
          <w:rFonts w:ascii="Palatino Linotype" w:hAnsi="Palatino Linotype"/>
          <w:b/>
          <w:bCs/>
          <w:sz w:val="24"/>
          <w:szCs w:val="24"/>
        </w:rPr>
        <w:t>00159/COACALCO/IP/2023</w:t>
      </w:r>
      <w:r w:rsidRPr="00D4358F">
        <w:rPr>
          <w:rFonts w:ascii="Palatino Linotype" w:hAnsi="Palatino Linotype" w:cs="Arial"/>
          <w:b/>
          <w:sz w:val="24"/>
          <w:szCs w:val="24"/>
        </w:rPr>
        <w:t>;</w:t>
      </w:r>
      <w:r w:rsidRPr="00D4358F">
        <w:rPr>
          <w:rFonts w:ascii="Palatino Linotype" w:hAnsi="Palatino Linotype" w:cs="Arial"/>
          <w:b/>
        </w:rPr>
        <w:t xml:space="preserve"> </w:t>
      </w:r>
      <w:r w:rsidR="0090562E">
        <w:rPr>
          <w:rFonts w:ascii="Palatino Linotype" w:hAnsi="Palatino Linotype" w:cs="Arial"/>
        </w:rPr>
        <w:t xml:space="preserve">por medio de los </w:t>
      </w:r>
      <w:r w:rsidRPr="00D4358F">
        <w:rPr>
          <w:rFonts w:ascii="Palatino Linotype" w:hAnsi="Palatino Linotype" w:cs="Arial"/>
        </w:rPr>
        <w:t>archivo</w:t>
      </w:r>
      <w:r w:rsidR="0090562E">
        <w:rPr>
          <w:rFonts w:ascii="Palatino Linotype" w:hAnsi="Palatino Linotype" w:cs="Arial"/>
        </w:rPr>
        <w:t>s</w:t>
      </w:r>
      <w:r w:rsidRPr="00D4358F">
        <w:rPr>
          <w:rFonts w:ascii="Palatino Linotype" w:hAnsi="Palatino Linotype" w:cs="Arial"/>
        </w:rPr>
        <w:t xml:space="preserve"> electrónico</w:t>
      </w:r>
      <w:r w:rsidR="0090562E">
        <w:rPr>
          <w:rFonts w:ascii="Palatino Linotype" w:hAnsi="Palatino Linotype" w:cs="Arial"/>
        </w:rPr>
        <w:t>s</w:t>
      </w:r>
      <w:r w:rsidRPr="00D4358F">
        <w:rPr>
          <w:rFonts w:ascii="Palatino Linotype" w:hAnsi="Palatino Linotype" w:cs="Arial"/>
        </w:rPr>
        <w:t>:</w:t>
      </w:r>
    </w:p>
    <w:p w14:paraId="24096335" w14:textId="7D2D6F4C" w:rsidR="005B19D1" w:rsidRPr="005B19D1" w:rsidRDefault="0090562E" w:rsidP="00E9433C">
      <w:pPr>
        <w:pStyle w:val="Prrafodelista"/>
        <w:numPr>
          <w:ilvl w:val="0"/>
          <w:numId w:val="3"/>
        </w:numPr>
        <w:pBdr>
          <w:top w:val="nil"/>
          <w:left w:val="nil"/>
          <w:bottom w:val="nil"/>
          <w:right w:val="nil"/>
          <w:between w:val="nil"/>
        </w:pBdr>
        <w:spacing w:line="360" w:lineRule="auto"/>
        <w:contextualSpacing/>
        <w:jc w:val="both"/>
        <w:rPr>
          <w:rFonts w:ascii="Palatino Linotype" w:hAnsi="Palatino Linotype"/>
          <w:i/>
        </w:rPr>
      </w:pPr>
      <w:r w:rsidRPr="0090562E">
        <w:rPr>
          <w:rFonts w:ascii="Palatino Linotype" w:hAnsi="Palatino Linotype" w:cs="Arial"/>
          <w:b/>
          <w:i/>
        </w:rPr>
        <w:t xml:space="preserve"> </w:t>
      </w:r>
      <w:hyperlink r:id="rId12" w:tgtFrame="_blank" w:history="1">
        <w:r w:rsidRPr="0090562E">
          <w:rPr>
            <w:rStyle w:val="Hipervnculo"/>
            <w:rFonts w:ascii="Palatino Linotype" w:hAnsi="Palatino Linotype" w:cs="Arial"/>
            <w:b/>
            <w:bCs/>
            <w:i/>
            <w:color w:val="auto"/>
          </w:rPr>
          <w:t xml:space="preserve">Respuesta secretaria </w:t>
        </w:r>
        <w:proofErr w:type="spellStart"/>
        <w:r w:rsidRPr="0090562E">
          <w:rPr>
            <w:rStyle w:val="Hipervnculo"/>
            <w:rFonts w:ascii="Palatino Linotype" w:hAnsi="Palatino Linotype" w:cs="Arial"/>
            <w:b/>
            <w:bCs/>
            <w:i/>
            <w:color w:val="auto"/>
          </w:rPr>
          <w:t>técnica</w:t>
        </w:r>
        <w:proofErr w:type="spellEnd"/>
        <w:r w:rsidRPr="0090562E">
          <w:rPr>
            <w:rStyle w:val="Hipervnculo"/>
            <w:rFonts w:ascii="Palatino Linotype" w:hAnsi="Palatino Linotype" w:cs="Arial"/>
            <w:b/>
            <w:bCs/>
            <w:i/>
            <w:color w:val="auto"/>
          </w:rPr>
          <w:t xml:space="preserve"> 159.pdf</w:t>
        </w:r>
      </w:hyperlink>
      <w:r>
        <w:rPr>
          <w:rFonts w:ascii="Palatino Linotype" w:hAnsi="Palatino Linotype"/>
          <w:i/>
        </w:rPr>
        <w:t xml:space="preserve">: </w:t>
      </w:r>
      <w:r>
        <w:rPr>
          <w:rFonts w:ascii="Palatino Linotype" w:hAnsi="Palatino Linotype"/>
        </w:rPr>
        <w:t xml:space="preserve">Documento que consta de una foja </w:t>
      </w:r>
      <w:r w:rsidR="005B19D1">
        <w:rPr>
          <w:rFonts w:ascii="Palatino Linotype" w:hAnsi="Palatino Linotype"/>
        </w:rPr>
        <w:t xml:space="preserve">en formato PDF </w:t>
      </w:r>
      <w:r>
        <w:rPr>
          <w:rFonts w:ascii="Palatino Linotype" w:hAnsi="Palatino Linotype"/>
        </w:rPr>
        <w:t xml:space="preserve">con número de oficio ST/205/2023 de fecha veintidós de junio de dos mil vientres por medio del cual el Secretario Técnico de la Presidencia refiere que la unidad administrativa  a su cargo de conformidad con sus facultades y obligaciones  no genera la información requerida sin embargo señala que la información requerida se encuentra publica en la página oficial de gobierno en el apartado de gacetas municipales 2022, Gaceta </w:t>
      </w:r>
      <w:proofErr w:type="spellStart"/>
      <w:r>
        <w:rPr>
          <w:rFonts w:ascii="Palatino Linotype" w:hAnsi="Palatino Linotype"/>
        </w:rPr>
        <w:t>N°</w:t>
      </w:r>
      <w:proofErr w:type="spellEnd"/>
      <w:r>
        <w:rPr>
          <w:rFonts w:ascii="Palatino Linotype" w:hAnsi="Palatino Linotype"/>
        </w:rPr>
        <w:t xml:space="preserve"> 24 de fecha 9 de junio de 2022 y Gaceta N°35 de fecha 8 de septiembre de 2022. </w:t>
      </w:r>
    </w:p>
    <w:p w14:paraId="4AC37A37" w14:textId="506082ED" w:rsidR="0090562E" w:rsidRPr="0090562E" w:rsidRDefault="0090562E" w:rsidP="0090562E">
      <w:pPr>
        <w:pStyle w:val="Prrafodelista"/>
        <w:pBdr>
          <w:top w:val="nil"/>
          <w:left w:val="nil"/>
          <w:bottom w:val="nil"/>
          <w:right w:val="nil"/>
          <w:between w:val="nil"/>
        </w:pBdr>
        <w:spacing w:line="360" w:lineRule="auto"/>
        <w:ind w:left="720"/>
        <w:contextualSpacing/>
        <w:jc w:val="both"/>
        <w:rPr>
          <w:rFonts w:ascii="Palatino Linotype" w:hAnsi="Palatino Linotype"/>
          <w:i/>
        </w:rPr>
      </w:pPr>
      <w:r>
        <w:rPr>
          <w:rFonts w:ascii="Palatino Linotype" w:hAnsi="Palatino Linotype"/>
        </w:rPr>
        <w:t xml:space="preserve">Así mismo brinda una liga electrónica para el Recurrente pueda acceder a la información, misma que a continuación se describe </w:t>
      </w:r>
      <w:hyperlink r:id="rId13" w:history="1">
        <w:r w:rsidR="0017364B" w:rsidRPr="006B69D1">
          <w:rPr>
            <w:rStyle w:val="Hipervnculo"/>
            <w:rFonts w:ascii="Palatino Linotype" w:hAnsi="Palatino Linotype"/>
          </w:rPr>
          <w:t>https://coacalco.gob.mx/</w:t>
        </w:r>
      </w:hyperlink>
      <w:r w:rsidR="0017364B">
        <w:rPr>
          <w:rFonts w:ascii="Palatino Linotype" w:hAnsi="Palatino Linotype"/>
        </w:rPr>
        <w:t xml:space="preserve"> </w:t>
      </w:r>
    </w:p>
    <w:p w14:paraId="06CC11A8" w14:textId="77777777" w:rsidR="0090562E" w:rsidRDefault="0090562E" w:rsidP="00BA414F">
      <w:pPr>
        <w:pBdr>
          <w:top w:val="nil"/>
          <w:left w:val="nil"/>
          <w:bottom w:val="nil"/>
          <w:right w:val="nil"/>
          <w:between w:val="nil"/>
        </w:pBdr>
        <w:spacing w:line="360" w:lineRule="auto"/>
        <w:contextualSpacing/>
        <w:jc w:val="both"/>
        <w:rPr>
          <w:rFonts w:ascii="Palatino Linotype" w:hAnsi="Palatino Linotype"/>
          <w:i/>
          <w:sz w:val="24"/>
          <w:szCs w:val="24"/>
        </w:rPr>
      </w:pPr>
    </w:p>
    <w:p w14:paraId="4BE43045" w14:textId="627BEF53" w:rsidR="005F1A83" w:rsidRPr="0090562E" w:rsidRDefault="001D12F1" w:rsidP="00E9433C">
      <w:pPr>
        <w:pStyle w:val="Prrafodelista"/>
        <w:numPr>
          <w:ilvl w:val="0"/>
          <w:numId w:val="3"/>
        </w:numPr>
        <w:pBdr>
          <w:top w:val="nil"/>
          <w:left w:val="nil"/>
          <w:bottom w:val="nil"/>
          <w:right w:val="nil"/>
          <w:between w:val="nil"/>
        </w:pBdr>
        <w:spacing w:line="360" w:lineRule="auto"/>
        <w:contextualSpacing/>
        <w:jc w:val="both"/>
        <w:rPr>
          <w:rFonts w:ascii="Palatino Linotype" w:hAnsi="Palatino Linotype"/>
          <w:i/>
        </w:rPr>
      </w:pPr>
      <w:hyperlink r:id="rId14" w:tgtFrame="_blank" w:history="1">
        <w:r w:rsidR="0090562E" w:rsidRPr="0090562E">
          <w:rPr>
            <w:rStyle w:val="Hipervnculo"/>
            <w:rFonts w:ascii="Palatino Linotype" w:hAnsi="Palatino Linotype" w:cs="Arial"/>
            <w:b/>
            <w:bCs/>
            <w:i/>
            <w:color w:val="auto"/>
          </w:rPr>
          <w:t xml:space="preserve">Respuesta al </w:t>
        </w:r>
        <w:proofErr w:type="spellStart"/>
        <w:r w:rsidR="0090562E" w:rsidRPr="0090562E">
          <w:rPr>
            <w:rStyle w:val="Hipervnculo"/>
            <w:rFonts w:ascii="Palatino Linotype" w:hAnsi="Palatino Linotype" w:cs="Arial"/>
            <w:b/>
            <w:bCs/>
            <w:i/>
            <w:color w:val="auto"/>
          </w:rPr>
          <w:t>solic</w:t>
        </w:r>
        <w:proofErr w:type="spellEnd"/>
        <w:r w:rsidR="0090562E" w:rsidRPr="0090562E">
          <w:rPr>
            <w:rStyle w:val="Hipervnculo"/>
            <w:rFonts w:ascii="Palatino Linotype" w:hAnsi="Palatino Linotype" w:cs="Arial"/>
            <w:b/>
            <w:bCs/>
            <w:i/>
            <w:color w:val="auto"/>
          </w:rPr>
          <w:t xml:space="preserve"> 159 .</w:t>
        </w:r>
        <w:proofErr w:type="spellStart"/>
        <w:r w:rsidR="0090562E" w:rsidRPr="0090562E">
          <w:rPr>
            <w:rStyle w:val="Hipervnculo"/>
            <w:rFonts w:ascii="Palatino Linotype" w:hAnsi="Palatino Linotype" w:cs="Arial"/>
            <w:b/>
            <w:bCs/>
            <w:i/>
            <w:color w:val="auto"/>
          </w:rPr>
          <w:t>pdf</w:t>
        </w:r>
        <w:proofErr w:type="spellEnd"/>
      </w:hyperlink>
      <w:r w:rsidR="0090562E">
        <w:rPr>
          <w:rFonts w:ascii="Palatino Linotype" w:hAnsi="Palatino Linotype"/>
          <w:i/>
        </w:rPr>
        <w:t xml:space="preserve">: </w:t>
      </w:r>
      <w:r w:rsidR="0090562E">
        <w:rPr>
          <w:rFonts w:ascii="Palatino Linotype" w:hAnsi="Palatino Linotype"/>
        </w:rPr>
        <w:t xml:space="preserve"> Documento</w:t>
      </w:r>
      <w:r w:rsidR="005B19D1">
        <w:rPr>
          <w:rFonts w:ascii="Palatino Linotype" w:hAnsi="Palatino Linotype"/>
        </w:rPr>
        <w:t xml:space="preserve"> que consta de una foja en formato PDF con número de oficio PM/UT/CAMG/0615/203 de fecha siete de julio de dos mil veintitrés por medio del cual el Titular de la Unidad de Transparencia turna a </w:t>
      </w:r>
      <w:r w:rsidR="005B19D1">
        <w:rPr>
          <w:rFonts w:ascii="Palatino Linotype" w:hAnsi="Palatino Linotype"/>
        </w:rPr>
        <w:lastRenderedPageBreak/>
        <w:t>la unidad administrativa denominada “</w:t>
      </w:r>
      <w:proofErr w:type="gramStart"/>
      <w:r w:rsidR="005B19D1">
        <w:rPr>
          <w:rFonts w:ascii="Palatino Linotype" w:hAnsi="Palatino Linotype"/>
        </w:rPr>
        <w:t xml:space="preserve">Secretaria </w:t>
      </w:r>
      <w:r w:rsidR="00027255">
        <w:rPr>
          <w:rFonts w:ascii="Palatino Linotype" w:hAnsi="Palatino Linotype"/>
        </w:rPr>
        <w:t>Técnica</w:t>
      </w:r>
      <w:proofErr w:type="gramEnd"/>
      <w:r w:rsidR="005B19D1">
        <w:rPr>
          <w:rFonts w:ascii="Palatino Linotype" w:hAnsi="Palatino Linotype"/>
        </w:rPr>
        <w:t xml:space="preserve">” al servidor público habilitado la solicitud de información para que haga entrega de la información </w:t>
      </w:r>
    </w:p>
    <w:p w14:paraId="0C1CB36B" w14:textId="77777777" w:rsidR="005F1A83" w:rsidRDefault="005F1A83" w:rsidP="0090562E">
      <w:pPr>
        <w:pBdr>
          <w:top w:val="nil"/>
          <w:left w:val="nil"/>
          <w:bottom w:val="nil"/>
          <w:right w:val="nil"/>
          <w:between w:val="nil"/>
        </w:pBdr>
        <w:spacing w:line="360" w:lineRule="auto"/>
        <w:contextualSpacing/>
        <w:jc w:val="both"/>
      </w:pPr>
    </w:p>
    <w:p w14:paraId="441BB602" w14:textId="41B7B307" w:rsidR="00BA414F" w:rsidRPr="000A4722" w:rsidRDefault="00BA414F" w:rsidP="000A4722">
      <w:pPr>
        <w:spacing w:line="360" w:lineRule="auto"/>
        <w:jc w:val="both"/>
        <w:rPr>
          <w:rFonts w:ascii="Palatino Linotype" w:eastAsia="Times New Roman" w:hAnsi="Palatino Linotype" w:cs="Times New Roman"/>
          <w:i/>
          <w:sz w:val="24"/>
          <w:szCs w:val="24"/>
          <w:lang w:eastAsia="es-MX"/>
        </w:rPr>
      </w:pPr>
      <w:r w:rsidRPr="00142AE4">
        <w:rPr>
          <w:rFonts w:ascii="Palatino Linotype" w:eastAsia="Palatino Linotype" w:hAnsi="Palatino Linotype" w:cs="Palatino Linotype"/>
          <w:color w:val="000000"/>
          <w:sz w:val="24"/>
        </w:rPr>
        <w:t>Ante la</w:t>
      </w:r>
      <w:r>
        <w:rPr>
          <w:rFonts w:ascii="Palatino Linotype" w:eastAsia="Palatino Linotype" w:hAnsi="Palatino Linotype" w:cs="Palatino Linotype"/>
          <w:color w:val="000000"/>
          <w:sz w:val="24"/>
        </w:rPr>
        <w:t xml:space="preserve"> respuesta</w:t>
      </w:r>
      <w:r w:rsidRPr="00142AE4">
        <w:rPr>
          <w:rFonts w:ascii="Palatino Linotype" w:eastAsia="Palatino Linotype" w:hAnsi="Palatino Linotype" w:cs="Palatino Linotype"/>
          <w:color w:val="000000"/>
          <w:sz w:val="24"/>
        </w:rPr>
        <w:t xml:space="preserve"> emitida por el </w:t>
      </w:r>
      <w:r w:rsidRPr="00B72FD2">
        <w:rPr>
          <w:rFonts w:ascii="Palatino Linotype" w:eastAsia="Palatino Linotype" w:hAnsi="Palatino Linotype" w:cs="Palatino Linotype"/>
          <w:b/>
          <w:color w:val="000000"/>
          <w:sz w:val="24"/>
        </w:rPr>
        <w:t>Sujeto Obligado</w:t>
      </w:r>
      <w:r w:rsidRPr="00142AE4">
        <w:rPr>
          <w:rFonts w:ascii="Palatino Linotype" w:eastAsia="Palatino Linotype" w:hAnsi="Palatino Linotype" w:cs="Palatino Linotype"/>
          <w:color w:val="000000"/>
          <w:sz w:val="24"/>
        </w:rPr>
        <w:t xml:space="preserve">, el </w:t>
      </w:r>
      <w:r w:rsidRPr="00B72FD2">
        <w:rPr>
          <w:rFonts w:ascii="Palatino Linotype" w:eastAsia="Palatino Linotype" w:hAnsi="Palatino Linotype" w:cs="Palatino Linotype"/>
          <w:b/>
          <w:color w:val="000000"/>
          <w:sz w:val="24"/>
        </w:rPr>
        <w:t>Recurrente</w:t>
      </w:r>
      <w:r w:rsidRPr="00142AE4">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como motivo de inconformidad: </w:t>
      </w:r>
      <w:r w:rsidRPr="00142AE4">
        <w:rPr>
          <w:rFonts w:ascii="Palatino Linotype" w:hAnsi="Palatino Linotype"/>
          <w:i/>
          <w:sz w:val="24"/>
        </w:rPr>
        <w:t>“</w:t>
      </w:r>
      <w:r w:rsidR="005B19D1" w:rsidRPr="005B19D1">
        <w:rPr>
          <w:rFonts w:ascii="Palatino Linotype" w:hAnsi="Palatino Linotype"/>
          <w:i/>
          <w:color w:val="000000"/>
          <w:sz w:val="24"/>
          <w:szCs w:val="24"/>
        </w:rPr>
        <w:t>De la lectura de la respuesta ofrecida no se incluye la información solicitada. Así mismo, la respuesta que envían consta de la supuesta información que ya se encuentra disponible, por lo cual el tiempo excesivo que demoraron en emitirla, no corresponde a los términos que marca la ley en la materia.</w:t>
      </w:r>
      <w:r w:rsidRPr="000A4722">
        <w:rPr>
          <w:rFonts w:ascii="Palatino Linotype" w:hAnsi="Palatino Linotype"/>
          <w:i/>
          <w:sz w:val="24"/>
          <w:szCs w:val="24"/>
        </w:rPr>
        <w:t>” (Sic)</w:t>
      </w:r>
      <w:r w:rsidRPr="000A4722">
        <w:rPr>
          <w:rFonts w:ascii="Palatino Linotype" w:hAnsi="Palatino Linotype" w:cs="Arial"/>
          <w:bCs/>
          <w:i/>
          <w:sz w:val="24"/>
          <w:szCs w:val="24"/>
        </w:rPr>
        <w:t xml:space="preserve">. </w:t>
      </w:r>
    </w:p>
    <w:p w14:paraId="76225605" w14:textId="77777777" w:rsidR="000A4722" w:rsidRDefault="000A4722" w:rsidP="00BA414F">
      <w:pPr>
        <w:spacing w:after="0" w:line="360" w:lineRule="auto"/>
        <w:jc w:val="both"/>
        <w:rPr>
          <w:rFonts w:ascii="Palatino Linotype" w:eastAsia="Palatino Linotype" w:hAnsi="Palatino Linotype" w:cs="Palatino Linotype"/>
          <w:color w:val="000000"/>
          <w:sz w:val="24"/>
        </w:rPr>
      </w:pPr>
    </w:p>
    <w:p w14:paraId="34CAE476" w14:textId="795E3895" w:rsidR="000A4722" w:rsidRDefault="000A4722" w:rsidP="008B07BB">
      <w:pPr>
        <w:spacing w:after="0" w:line="360" w:lineRule="auto"/>
        <w:jc w:val="both"/>
        <w:rPr>
          <w:rFonts w:ascii="Palatino Linotype" w:hAnsi="Palatino Linotype"/>
          <w:sz w:val="24"/>
          <w:szCs w:val="24"/>
        </w:rPr>
      </w:pPr>
      <w:r w:rsidRPr="000A4722">
        <w:rPr>
          <w:rFonts w:ascii="Palatino Linotype" w:hAnsi="Palatino Linotype"/>
          <w:sz w:val="24"/>
          <w:szCs w:val="24"/>
        </w:rPr>
        <w:t>Por tanto,</w:t>
      </w:r>
      <w:r w:rsidR="008B07BB">
        <w:rPr>
          <w:rFonts w:ascii="Palatino Linotype" w:hAnsi="Palatino Linotype"/>
          <w:sz w:val="24"/>
          <w:szCs w:val="24"/>
        </w:rPr>
        <w:t xml:space="preserve"> a continuación, se analiza si el Sujeto Obligado</w:t>
      </w:r>
      <w:r w:rsidRPr="000A4722">
        <w:rPr>
          <w:rFonts w:ascii="Palatino Linotype" w:hAnsi="Palatino Linotype"/>
          <w:sz w:val="24"/>
          <w:szCs w:val="24"/>
        </w:rPr>
        <w:t xml:space="preserve"> cuenta con atribuciones para conocer sobre la información requerida, para lo cual, es necesario traer a colación, </w:t>
      </w:r>
      <w:r w:rsidR="008B07BB">
        <w:rPr>
          <w:rFonts w:ascii="Palatino Linotype" w:hAnsi="Palatino Linotype"/>
          <w:sz w:val="24"/>
          <w:szCs w:val="24"/>
        </w:rPr>
        <w:t xml:space="preserve">el artículo </w:t>
      </w:r>
      <w:r w:rsidR="00EF1E5C">
        <w:rPr>
          <w:rFonts w:ascii="Palatino Linotype" w:hAnsi="Palatino Linotype"/>
          <w:sz w:val="24"/>
          <w:szCs w:val="24"/>
        </w:rPr>
        <w:t xml:space="preserve">39 y </w:t>
      </w:r>
      <w:r w:rsidR="0033253D">
        <w:rPr>
          <w:rFonts w:ascii="Palatino Linotype" w:hAnsi="Palatino Linotype"/>
          <w:sz w:val="24"/>
          <w:szCs w:val="24"/>
        </w:rPr>
        <w:t xml:space="preserve">40 y </w:t>
      </w:r>
      <w:r w:rsidR="008B07BB">
        <w:rPr>
          <w:rFonts w:ascii="Palatino Linotype" w:hAnsi="Palatino Linotype"/>
          <w:sz w:val="24"/>
          <w:szCs w:val="24"/>
        </w:rPr>
        <w:t xml:space="preserve">42 del Bando Municipal del Ayuntamiento </w:t>
      </w:r>
      <w:r w:rsidR="0033253D">
        <w:rPr>
          <w:rFonts w:ascii="Palatino Linotype" w:hAnsi="Palatino Linotype"/>
          <w:sz w:val="24"/>
          <w:szCs w:val="24"/>
        </w:rPr>
        <w:t xml:space="preserve">en el que se describe que </w:t>
      </w:r>
      <w:r w:rsidR="00EF1E5C">
        <w:rPr>
          <w:rFonts w:ascii="Palatino Linotype" w:hAnsi="Palatino Linotype"/>
          <w:sz w:val="24"/>
          <w:szCs w:val="24"/>
        </w:rPr>
        <w:t xml:space="preserve">la </w:t>
      </w:r>
      <w:proofErr w:type="gramStart"/>
      <w:r w:rsidR="00EF1E5C">
        <w:rPr>
          <w:rFonts w:ascii="Palatino Linotype" w:hAnsi="Palatino Linotype"/>
          <w:sz w:val="24"/>
          <w:szCs w:val="24"/>
        </w:rPr>
        <w:t>Secretaria T</w:t>
      </w:r>
      <w:r w:rsidR="0033253D">
        <w:rPr>
          <w:rFonts w:ascii="Palatino Linotype" w:hAnsi="Palatino Linotype"/>
          <w:sz w:val="24"/>
          <w:szCs w:val="24"/>
        </w:rPr>
        <w:t>écnica</w:t>
      </w:r>
      <w:proofErr w:type="gramEnd"/>
      <w:r w:rsidR="0033253D">
        <w:rPr>
          <w:rFonts w:ascii="Palatino Linotype" w:hAnsi="Palatino Linotype"/>
          <w:sz w:val="24"/>
          <w:szCs w:val="24"/>
        </w:rPr>
        <w:t xml:space="preserve"> es una dependencia administrativa del ayuntamiento que auxilia la administración pública municipal, que a continuación se describen;</w:t>
      </w:r>
    </w:p>
    <w:p w14:paraId="0B1351CA" w14:textId="77777777" w:rsidR="0033253D" w:rsidRPr="00EB1D39" w:rsidRDefault="0033253D" w:rsidP="008B07BB">
      <w:pPr>
        <w:spacing w:after="0" w:line="360" w:lineRule="auto"/>
        <w:jc w:val="both"/>
        <w:rPr>
          <w:rFonts w:ascii="Palatino Linotype" w:hAnsi="Palatino Linotype"/>
          <w:b/>
          <w:sz w:val="24"/>
          <w:szCs w:val="24"/>
        </w:rPr>
      </w:pPr>
    </w:p>
    <w:p w14:paraId="6E4BD76A" w14:textId="5005AA08" w:rsidR="000276A6" w:rsidRPr="00EB1D39" w:rsidRDefault="00027255" w:rsidP="00EB1D39">
      <w:pPr>
        <w:spacing w:after="0" w:line="360" w:lineRule="auto"/>
        <w:ind w:left="708" w:firstLine="708"/>
        <w:jc w:val="center"/>
        <w:rPr>
          <w:rFonts w:ascii="Palatino Linotype" w:hAnsi="Palatino Linotype"/>
          <w:b/>
          <w:i/>
        </w:rPr>
      </w:pPr>
      <w:r>
        <w:rPr>
          <w:rFonts w:ascii="Palatino Linotype" w:hAnsi="Palatino Linotype"/>
          <w:b/>
          <w:i/>
        </w:rPr>
        <w:t>“</w:t>
      </w:r>
      <w:r w:rsidR="000276A6" w:rsidRPr="00EB1D39">
        <w:rPr>
          <w:rFonts w:ascii="Palatino Linotype" w:hAnsi="Palatino Linotype"/>
          <w:b/>
          <w:i/>
        </w:rPr>
        <w:t>Capítulo I</w:t>
      </w:r>
      <w:r w:rsidR="00EB1D39" w:rsidRPr="00EB1D39">
        <w:rPr>
          <w:rFonts w:ascii="Palatino Linotype" w:hAnsi="Palatino Linotype"/>
          <w:b/>
          <w:i/>
        </w:rPr>
        <w:t xml:space="preserve"> De la organización Administrativa</w:t>
      </w:r>
    </w:p>
    <w:p w14:paraId="5FE01EC7" w14:textId="77777777" w:rsidR="00EB1D39" w:rsidRPr="00EB1D39" w:rsidRDefault="000276A6" w:rsidP="00EB1D39">
      <w:pPr>
        <w:spacing w:after="0" w:line="360" w:lineRule="auto"/>
        <w:ind w:left="708"/>
        <w:jc w:val="both"/>
        <w:rPr>
          <w:rFonts w:ascii="Palatino Linotype" w:hAnsi="Palatino Linotype"/>
          <w:i/>
        </w:rPr>
      </w:pPr>
      <w:r w:rsidRPr="00EB1D39">
        <w:rPr>
          <w:rFonts w:ascii="Palatino Linotype" w:hAnsi="Palatino Linotype"/>
          <w:b/>
          <w:i/>
        </w:rPr>
        <w:t>Artículo 39.</w:t>
      </w:r>
      <w:r w:rsidRPr="00EB1D39">
        <w:rPr>
          <w:rFonts w:ascii="Palatino Linotype" w:hAnsi="Palatino Linotype"/>
          <w:i/>
        </w:rPr>
        <w:t xml:space="preserve"> Para el ejercicio de sus funciones y responsabilidades ejecutivas, así como para la prestación de los servicios públicos encomendados, el Ayuntamiento se auxiliará de la Administración Pública Municipal con una visión centrada en el desarrollo integral humano, que busca garantizar los principios de honestidad, equidad, justicia, responsabilidad y calidad a través de las atribuciones y facultades establecidas en el Reglamento Orgánico Municipal. </w:t>
      </w:r>
    </w:p>
    <w:p w14:paraId="6F3D8841" w14:textId="77777777" w:rsidR="00EB1D39" w:rsidRPr="00EB1D39" w:rsidRDefault="00EB1D39" w:rsidP="00EB1D39">
      <w:pPr>
        <w:spacing w:after="0" w:line="360" w:lineRule="auto"/>
        <w:ind w:left="708"/>
        <w:jc w:val="both"/>
        <w:rPr>
          <w:rFonts w:ascii="Palatino Linotype" w:hAnsi="Palatino Linotype"/>
          <w:i/>
        </w:rPr>
      </w:pPr>
    </w:p>
    <w:p w14:paraId="42FEFEF8" w14:textId="77777777" w:rsidR="00EB1D39" w:rsidRPr="00EB1D39" w:rsidRDefault="00EB1D39" w:rsidP="00EB1D39">
      <w:pPr>
        <w:spacing w:after="0" w:line="360" w:lineRule="auto"/>
        <w:ind w:left="708"/>
        <w:jc w:val="both"/>
        <w:rPr>
          <w:rFonts w:ascii="Palatino Linotype" w:hAnsi="Palatino Linotype"/>
          <w:i/>
        </w:rPr>
      </w:pPr>
      <w:r w:rsidRPr="00EB1D39">
        <w:rPr>
          <w:rFonts w:ascii="Palatino Linotype" w:hAnsi="Palatino Linotype"/>
          <w:b/>
          <w:i/>
        </w:rPr>
        <w:lastRenderedPageBreak/>
        <w:t>Artículo 40</w:t>
      </w:r>
      <w:r w:rsidR="000276A6" w:rsidRPr="00EB1D39">
        <w:rPr>
          <w:rFonts w:ascii="Palatino Linotype" w:hAnsi="Palatino Linotype"/>
          <w:b/>
          <w:i/>
        </w:rPr>
        <w:t>.</w:t>
      </w:r>
      <w:r w:rsidR="000276A6" w:rsidRPr="00EB1D39">
        <w:rPr>
          <w:rFonts w:ascii="Palatino Linotype" w:hAnsi="Palatino Linotype"/>
          <w:i/>
        </w:rPr>
        <w:t xml:space="preserve"> La Administración Pública Municipal estará integrada por la Presidencia Municipal, las Dependencias y Entidades siguientes: </w:t>
      </w:r>
    </w:p>
    <w:p w14:paraId="6ED144FA" w14:textId="351E7D96" w:rsidR="00EB1D39" w:rsidRPr="00EB1D39" w:rsidRDefault="000276A6" w:rsidP="00E9433C">
      <w:pPr>
        <w:pStyle w:val="Prrafodelista"/>
        <w:numPr>
          <w:ilvl w:val="0"/>
          <w:numId w:val="6"/>
        </w:numPr>
        <w:spacing w:line="360" w:lineRule="auto"/>
        <w:jc w:val="both"/>
        <w:rPr>
          <w:rFonts w:ascii="Palatino Linotype" w:hAnsi="Palatino Linotype"/>
          <w:b/>
          <w:i/>
          <w:sz w:val="22"/>
          <w:szCs w:val="22"/>
        </w:rPr>
      </w:pPr>
      <w:r w:rsidRPr="00EB1D39">
        <w:rPr>
          <w:rFonts w:ascii="Palatino Linotype" w:hAnsi="Palatino Linotype"/>
          <w:b/>
          <w:i/>
          <w:sz w:val="22"/>
          <w:szCs w:val="22"/>
        </w:rPr>
        <w:t xml:space="preserve">PRESIDENCIA MUNICIPAL:  </w:t>
      </w:r>
    </w:p>
    <w:p w14:paraId="79FBA622" w14:textId="2EBD85D9" w:rsidR="008B07BB" w:rsidRPr="00EB1D39" w:rsidRDefault="000276A6" w:rsidP="00E9433C">
      <w:pPr>
        <w:pStyle w:val="Prrafodelista"/>
        <w:numPr>
          <w:ilvl w:val="0"/>
          <w:numId w:val="7"/>
        </w:numPr>
        <w:spacing w:line="360" w:lineRule="auto"/>
        <w:jc w:val="both"/>
        <w:rPr>
          <w:rFonts w:ascii="Palatino Linotype" w:hAnsi="Palatino Linotype"/>
          <w:b/>
          <w:i/>
          <w:sz w:val="22"/>
          <w:szCs w:val="22"/>
        </w:rPr>
      </w:pPr>
      <w:r w:rsidRPr="00EB1D39">
        <w:rPr>
          <w:rFonts w:ascii="Palatino Linotype" w:hAnsi="Palatino Linotype"/>
          <w:b/>
          <w:i/>
          <w:sz w:val="22"/>
          <w:szCs w:val="22"/>
        </w:rPr>
        <w:t>Secretaría</w:t>
      </w:r>
      <w:r w:rsidR="00EB1D39" w:rsidRPr="00EB1D39">
        <w:rPr>
          <w:rFonts w:ascii="Palatino Linotype" w:hAnsi="Palatino Linotype"/>
          <w:b/>
          <w:i/>
          <w:sz w:val="22"/>
          <w:szCs w:val="22"/>
        </w:rPr>
        <w:t xml:space="preserve"> Técnica</w:t>
      </w:r>
    </w:p>
    <w:p w14:paraId="6DC4C07A" w14:textId="7C1AFFDC" w:rsidR="00EB1D39" w:rsidRDefault="00EB1D39" w:rsidP="00EB1D39">
      <w:pPr>
        <w:spacing w:line="360" w:lineRule="auto"/>
        <w:ind w:left="2136"/>
        <w:jc w:val="both"/>
        <w:rPr>
          <w:rFonts w:ascii="Palatino Linotype" w:hAnsi="Palatino Linotype"/>
          <w:b/>
          <w:i/>
        </w:rPr>
      </w:pPr>
      <w:r w:rsidRPr="00EB1D39">
        <w:rPr>
          <w:rFonts w:ascii="Palatino Linotype" w:hAnsi="Palatino Linotype"/>
          <w:b/>
          <w:i/>
        </w:rPr>
        <w:t>(…)</w:t>
      </w:r>
    </w:p>
    <w:p w14:paraId="5355BE15" w14:textId="139142B7" w:rsidR="00EB1D39" w:rsidRPr="00EB1D39" w:rsidRDefault="00EB1D39" w:rsidP="00E9433C">
      <w:pPr>
        <w:pStyle w:val="Prrafodelista"/>
        <w:numPr>
          <w:ilvl w:val="0"/>
          <w:numId w:val="6"/>
        </w:numPr>
        <w:spacing w:line="360" w:lineRule="auto"/>
        <w:jc w:val="both"/>
        <w:rPr>
          <w:rFonts w:ascii="Palatino Linotype" w:hAnsi="Palatino Linotype"/>
          <w:b/>
          <w:i/>
          <w:sz w:val="22"/>
          <w:szCs w:val="22"/>
        </w:rPr>
      </w:pPr>
      <w:r w:rsidRPr="00EB1D39">
        <w:rPr>
          <w:rFonts w:ascii="Palatino Linotype" w:hAnsi="Palatino Linotype"/>
          <w:b/>
          <w:i/>
          <w:sz w:val="22"/>
          <w:szCs w:val="22"/>
        </w:rPr>
        <w:t>DEPENDENCIAS</w:t>
      </w:r>
    </w:p>
    <w:p w14:paraId="46B90FFE" w14:textId="22AD49EE" w:rsidR="00EB1D39" w:rsidRPr="00EB1D39" w:rsidRDefault="00EB1D39" w:rsidP="00E9433C">
      <w:pPr>
        <w:pStyle w:val="Prrafodelista"/>
        <w:numPr>
          <w:ilvl w:val="0"/>
          <w:numId w:val="8"/>
        </w:numPr>
        <w:spacing w:line="360" w:lineRule="auto"/>
        <w:jc w:val="both"/>
        <w:rPr>
          <w:rFonts w:ascii="Palatino Linotype" w:hAnsi="Palatino Linotype"/>
          <w:b/>
          <w:i/>
          <w:sz w:val="22"/>
          <w:szCs w:val="22"/>
        </w:rPr>
      </w:pPr>
      <w:r w:rsidRPr="00EB1D39">
        <w:rPr>
          <w:rFonts w:ascii="Palatino Linotype" w:hAnsi="Palatino Linotype"/>
          <w:b/>
          <w:i/>
          <w:sz w:val="22"/>
          <w:szCs w:val="22"/>
        </w:rPr>
        <w:t>Secretaria del Ayuntamiento</w:t>
      </w:r>
    </w:p>
    <w:p w14:paraId="6CF9F49E" w14:textId="7FB2EDC7" w:rsidR="00EB1D39" w:rsidRPr="00EB1D39" w:rsidRDefault="00EB1D39" w:rsidP="00EB1D39">
      <w:pPr>
        <w:spacing w:line="360" w:lineRule="auto"/>
        <w:ind w:left="2136"/>
        <w:jc w:val="both"/>
        <w:rPr>
          <w:rFonts w:ascii="Palatino Linotype" w:hAnsi="Palatino Linotype"/>
          <w:b/>
          <w:i/>
        </w:rPr>
      </w:pPr>
      <w:r w:rsidRPr="00EB1D39">
        <w:rPr>
          <w:rFonts w:ascii="Palatino Linotype" w:hAnsi="Palatino Linotype"/>
          <w:b/>
          <w:i/>
        </w:rPr>
        <w:t>(…)”</w:t>
      </w:r>
    </w:p>
    <w:p w14:paraId="52BF85C3" w14:textId="77777777" w:rsidR="00222577" w:rsidRDefault="00222577" w:rsidP="008B07BB">
      <w:pPr>
        <w:spacing w:after="0" w:line="360" w:lineRule="auto"/>
        <w:jc w:val="both"/>
        <w:rPr>
          <w:rFonts w:ascii="Palatino Linotype" w:hAnsi="Palatino Linotype"/>
          <w:sz w:val="24"/>
          <w:szCs w:val="24"/>
        </w:rPr>
      </w:pPr>
    </w:p>
    <w:p w14:paraId="0A116CC6" w14:textId="62BF621E" w:rsidR="00222577" w:rsidRPr="000276A6" w:rsidRDefault="000276A6" w:rsidP="000276A6">
      <w:pPr>
        <w:spacing w:after="0" w:line="360" w:lineRule="auto"/>
        <w:jc w:val="center"/>
        <w:rPr>
          <w:rFonts w:ascii="Palatino Linotype" w:hAnsi="Palatino Linotype"/>
          <w:i/>
        </w:rPr>
      </w:pPr>
      <w:r w:rsidRPr="000276A6">
        <w:rPr>
          <w:rFonts w:ascii="Palatino Linotype" w:hAnsi="Palatino Linotype"/>
          <w:i/>
        </w:rPr>
        <w:t>“</w:t>
      </w:r>
      <w:r w:rsidR="00222577" w:rsidRPr="000276A6">
        <w:rPr>
          <w:rFonts w:ascii="Palatino Linotype" w:hAnsi="Palatino Linotype"/>
          <w:b/>
          <w:i/>
        </w:rPr>
        <w:t>Capítulo II De la Secretaría del Ayuntamiento</w:t>
      </w:r>
    </w:p>
    <w:p w14:paraId="521A6239" w14:textId="77777777" w:rsidR="00222577" w:rsidRPr="000276A6" w:rsidRDefault="00222577" w:rsidP="00222577">
      <w:pPr>
        <w:spacing w:after="0" w:line="360" w:lineRule="auto"/>
        <w:ind w:left="708"/>
        <w:jc w:val="both"/>
        <w:rPr>
          <w:rFonts w:ascii="Palatino Linotype" w:hAnsi="Palatino Linotype"/>
          <w:i/>
        </w:rPr>
      </w:pPr>
      <w:r w:rsidRPr="000276A6">
        <w:rPr>
          <w:rFonts w:ascii="Palatino Linotype" w:hAnsi="Palatino Linotype"/>
          <w:b/>
          <w:i/>
        </w:rPr>
        <w:t>Artículo 42. La Secretaría del Ayuntamiento es la Dependencia de la Administración Pública Municipal a cargo de realizar las siguientes funciones</w:t>
      </w:r>
      <w:r w:rsidRPr="000276A6">
        <w:rPr>
          <w:rFonts w:ascii="Palatino Linotype" w:hAnsi="Palatino Linotype"/>
          <w:i/>
        </w:rPr>
        <w:t xml:space="preserve">: </w:t>
      </w:r>
    </w:p>
    <w:p w14:paraId="12A62FA3" w14:textId="77777777" w:rsidR="00222577" w:rsidRPr="000276A6" w:rsidRDefault="00222577" w:rsidP="00E9433C">
      <w:pPr>
        <w:pStyle w:val="Prrafodelista"/>
        <w:numPr>
          <w:ilvl w:val="0"/>
          <w:numId w:val="5"/>
        </w:numPr>
        <w:spacing w:line="360" w:lineRule="auto"/>
        <w:jc w:val="both"/>
        <w:rPr>
          <w:rFonts w:ascii="Palatino Linotype" w:hAnsi="Palatino Linotype"/>
          <w:b/>
          <w:i/>
          <w:sz w:val="22"/>
          <w:szCs w:val="22"/>
        </w:rPr>
      </w:pPr>
      <w:r w:rsidRPr="000276A6">
        <w:rPr>
          <w:rFonts w:ascii="Palatino Linotype" w:hAnsi="Palatino Linotype"/>
          <w:i/>
          <w:sz w:val="22"/>
          <w:szCs w:val="22"/>
        </w:rPr>
        <w:t xml:space="preserve"> </w:t>
      </w:r>
      <w:r w:rsidRPr="000276A6">
        <w:rPr>
          <w:rFonts w:ascii="Palatino Linotype" w:hAnsi="Palatino Linotype"/>
          <w:b/>
          <w:i/>
          <w:sz w:val="22"/>
          <w:szCs w:val="22"/>
        </w:rPr>
        <w:t xml:space="preserve">La preparación, desarrollo y seguimiento de las sesiones de Cabildo, emisión de los citatorios y elaboración de las Actas de Cabildo y su registro en el libro correspondiente; </w:t>
      </w:r>
    </w:p>
    <w:p w14:paraId="6177EBA1" w14:textId="77777777" w:rsidR="00222577" w:rsidRPr="000276A6" w:rsidRDefault="00222577" w:rsidP="00E9433C">
      <w:pPr>
        <w:pStyle w:val="Prrafodelista"/>
        <w:numPr>
          <w:ilvl w:val="0"/>
          <w:numId w:val="5"/>
        </w:numPr>
        <w:spacing w:line="360" w:lineRule="auto"/>
        <w:jc w:val="both"/>
        <w:rPr>
          <w:rFonts w:ascii="Palatino Linotype" w:hAnsi="Palatino Linotype"/>
          <w:b/>
          <w:i/>
          <w:sz w:val="22"/>
          <w:szCs w:val="22"/>
        </w:rPr>
      </w:pPr>
      <w:r w:rsidRPr="000276A6">
        <w:rPr>
          <w:rFonts w:ascii="Palatino Linotype" w:hAnsi="Palatino Linotype"/>
          <w:b/>
          <w:i/>
          <w:sz w:val="22"/>
          <w:szCs w:val="22"/>
        </w:rPr>
        <w:t xml:space="preserve">Validar los documentos oficiales emanados del Ayuntamiento; </w:t>
      </w:r>
    </w:p>
    <w:p w14:paraId="5A3392B6" w14:textId="77777777" w:rsidR="00222577" w:rsidRPr="000276A6" w:rsidRDefault="00222577" w:rsidP="00E9433C">
      <w:pPr>
        <w:pStyle w:val="Prrafodelista"/>
        <w:numPr>
          <w:ilvl w:val="0"/>
          <w:numId w:val="5"/>
        </w:numPr>
        <w:spacing w:line="360" w:lineRule="auto"/>
        <w:jc w:val="both"/>
        <w:rPr>
          <w:rFonts w:ascii="Palatino Linotype" w:hAnsi="Palatino Linotype"/>
          <w:i/>
          <w:sz w:val="22"/>
          <w:szCs w:val="22"/>
        </w:rPr>
      </w:pPr>
      <w:r w:rsidRPr="000276A6">
        <w:rPr>
          <w:rFonts w:ascii="Palatino Linotype" w:hAnsi="Palatino Linotype"/>
          <w:i/>
          <w:sz w:val="22"/>
          <w:szCs w:val="22"/>
        </w:rPr>
        <w:t xml:space="preserve">Certificar los documentos que sean elaborados por las dependencias municipales, a excepción de los documentos que señala el Artículo 95 fracción XVIII de la Ley Orgánica; </w:t>
      </w:r>
    </w:p>
    <w:p w14:paraId="424CFAAA" w14:textId="77777777" w:rsidR="00222577" w:rsidRPr="000276A6" w:rsidRDefault="00222577" w:rsidP="00E9433C">
      <w:pPr>
        <w:pStyle w:val="Prrafodelista"/>
        <w:numPr>
          <w:ilvl w:val="0"/>
          <w:numId w:val="5"/>
        </w:numPr>
        <w:spacing w:line="360" w:lineRule="auto"/>
        <w:jc w:val="both"/>
        <w:rPr>
          <w:rFonts w:ascii="Palatino Linotype" w:hAnsi="Palatino Linotype"/>
          <w:b/>
          <w:i/>
          <w:sz w:val="22"/>
          <w:szCs w:val="22"/>
        </w:rPr>
      </w:pPr>
      <w:r w:rsidRPr="000276A6">
        <w:rPr>
          <w:rFonts w:ascii="Palatino Linotype" w:hAnsi="Palatino Linotype"/>
          <w:b/>
          <w:i/>
          <w:sz w:val="22"/>
          <w:szCs w:val="22"/>
        </w:rPr>
        <w:t xml:space="preserve">Ser responsable de las publicaciones en la Gaceta Municipal, así como de los estrados del Ayuntamiento; </w:t>
      </w:r>
    </w:p>
    <w:p w14:paraId="12868332" w14:textId="77777777" w:rsidR="00222577" w:rsidRPr="000276A6" w:rsidRDefault="00222577" w:rsidP="00E9433C">
      <w:pPr>
        <w:pStyle w:val="Prrafodelista"/>
        <w:numPr>
          <w:ilvl w:val="0"/>
          <w:numId w:val="5"/>
        </w:numPr>
        <w:spacing w:line="360" w:lineRule="auto"/>
        <w:jc w:val="both"/>
        <w:rPr>
          <w:rFonts w:ascii="Palatino Linotype" w:hAnsi="Palatino Linotype"/>
          <w:i/>
          <w:sz w:val="22"/>
          <w:szCs w:val="22"/>
        </w:rPr>
      </w:pPr>
      <w:r w:rsidRPr="000276A6">
        <w:rPr>
          <w:rFonts w:ascii="Palatino Linotype" w:hAnsi="Palatino Linotype"/>
          <w:i/>
          <w:sz w:val="22"/>
          <w:szCs w:val="22"/>
        </w:rPr>
        <w:t xml:space="preserve">Expedir las Constancias de Vecindad, Identidad o de Última Residencia, previos requisitos y pago ante la Tesorería Municipal, en un lapso no mayor a veinticuatro horas, considerando únicamente días hábiles; </w:t>
      </w:r>
    </w:p>
    <w:p w14:paraId="08E12412" w14:textId="77777777" w:rsidR="00222577" w:rsidRPr="000276A6" w:rsidRDefault="00222577" w:rsidP="00E9433C">
      <w:pPr>
        <w:pStyle w:val="Prrafodelista"/>
        <w:numPr>
          <w:ilvl w:val="0"/>
          <w:numId w:val="5"/>
        </w:numPr>
        <w:spacing w:line="360" w:lineRule="auto"/>
        <w:jc w:val="both"/>
        <w:rPr>
          <w:rFonts w:ascii="Palatino Linotype" w:hAnsi="Palatino Linotype"/>
          <w:i/>
          <w:sz w:val="22"/>
          <w:szCs w:val="22"/>
        </w:rPr>
      </w:pPr>
      <w:r w:rsidRPr="000276A6">
        <w:rPr>
          <w:rFonts w:ascii="Palatino Linotype" w:hAnsi="Palatino Linotype"/>
          <w:i/>
          <w:sz w:val="22"/>
          <w:szCs w:val="22"/>
        </w:rPr>
        <w:lastRenderedPageBreak/>
        <w:t>Autorizar los permisos de cierre parcial de calle temporal para eventos sociales, siempre y cuando no contravenga el derecho de libre tránsito y no ponga en riesgo la seguridad de la población; dicho permiso no podrá ser autorizado en vialidades primarias o en aquellas que se encuentren reguladas en Régimen Condominal;</w:t>
      </w:r>
    </w:p>
    <w:p w14:paraId="47368533" w14:textId="77777777" w:rsidR="00222577" w:rsidRPr="000276A6" w:rsidRDefault="00222577" w:rsidP="00E9433C">
      <w:pPr>
        <w:pStyle w:val="Prrafodelista"/>
        <w:numPr>
          <w:ilvl w:val="0"/>
          <w:numId w:val="5"/>
        </w:numPr>
        <w:spacing w:line="360" w:lineRule="auto"/>
        <w:jc w:val="both"/>
        <w:rPr>
          <w:rFonts w:ascii="Palatino Linotype" w:hAnsi="Palatino Linotype"/>
          <w:i/>
          <w:sz w:val="22"/>
          <w:szCs w:val="22"/>
        </w:rPr>
      </w:pPr>
      <w:r w:rsidRPr="000276A6">
        <w:rPr>
          <w:rFonts w:ascii="Palatino Linotype" w:hAnsi="Palatino Linotype"/>
          <w:i/>
          <w:sz w:val="22"/>
          <w:szCs w:val="22"/>
        </w:rPr>
        <w:t xml:space="preserve"> Autorizar el uso de auditorio, explanadas, parques y demás espacios públicos propiedad del Ayuntamiento que no estén expresamente a cargo de alguna otra dependencia; </w:t>
      </w:r>
    </w:p>
    <w:p w14:paraId="61E9B330" w14:textId="77777777" w:rsidR="00222577" w:rsidRPr="000276A6" w:rsidRDefault="00222577" w:rsidP="00E9433C">
      <w:pPr>
        <w:pStyle w:val="Prrafodelista"/>
        <w:numPr>
          <w:ilvl w:val="0"/>
          <w:numId w:val="5"/>
        </w:numPr>
        <w:spacing w:line="360" w:lineRule="auto"/>
        <w:jc w:val="both"/>
        <w:rPr>
          <w:rFonts w:ascii="Palatino Linotype" w:hAnsi="Palatino Linotype"/>
          <w:i/>
          <w:sz w:val="22"/>
          <w:szCs w:val="22"/>
        </w:rPr>
      </w:pPr>
      <w:r w:rsidRPr="000276A6">
        <w:rPr>
          <w:rFonts w:ascii="Palatino Linotype" w:hAnsi="Palatino Linotype"/>
          <w:i/>
          <w:sz w:val="22"/>
          <w:szCs w:val="22"/>
        </w:rPr>
        <w:t xml:space="preserve">Formular proyectos de ordenamientos municipales para ponerlos a consideración del </w:t>
      </w:r>
      <w:proofErr w:type="gramStart"/>
      <w:r w:rsidRPr="000276A6">
        <w:rPr>
          <w:rFonts w:ascii="Palatino Linotype" w:hAnsi="Palatino Linotype"/>
          <w:i/>
          <w:sz w:val="22"/>
          <w:szCs w:val="22"/>
        </w:rPr>
        <w:t>Presidente</w:t>
      </w:r>
      <w:proofErr w:type="gramEnd"/>
      <w:r w:rsidRPr="000276A6">
        <w:rPr>
          <w:rFonts w:ascii="Palatino Linotype" w:hAnsi="Palatino Linotype"/>
          <w:i/>
          <w:sz w:val="22"/>
          <w:szCs w:val="22"/>
        </w:rPr>
        <w:t xml:space="preserve"> Municipal; </w:t>
      </w:r>
    </w:p>
    <w:p w14:paraId="0FB4B0E4" w14:textId="27005C38" w:rsidR="00222577" w:rsidRPr="000276A6" w:rsidRDefault="00222577" w:rsidP="00E9433C">
      <w:pPr>
        <w:pStyle w:val="Prrafodelista"/>
        <w:numPr>
          <w:ilvl w:val="0"/>
          <w:numId w:val="5"/>
        </w:numPr>
        <w:spacing w:line="360" w:lineRule="auto"/>
        <w:jc w:val="both"/>
        <w:rPr>
          <w:rFonts w:ascii="Palatino Linotype" w:hAnsi="Palatino Linotype"/>
          <w:i/>
          <w:sz w:val="22"/>
          <w:szCs w:val="22"/>
        </w:rPr>
      </w:pPr>
      <w:r w:rsidRPr="000276A6">
        <w:rPr>
          <w:rFonts w:ascii="Palatino Linotype" w:hAnsi="Palatino Linotype"/>
          <w:i/>
          <w:sz w:val="22"/>
          <w:szCs w:val="22"/>
        </w:rPr>
        <w:t xml:space="preserve">Elaborar los inventarios generales de bienes inmuebles del Ayuntamiento, conforme a lo señalado en los Lineamientos para el Registro y Control del Inventario y la Conciliación y Desincorporación de Bienes Muebles e Inmuebles para las Entidades Fiscalizables Municipales del Estado de México </w:t>
      </w:r>
    </w:p>
    <w:p w14:paraId="17C6C6B2" w14:textId="77777777" w:rsidR="000276A6" w:rsidRPr="000276A6" w:rsidRDefault="00222577" w:rsidP="00E9433C">
      <w:pPr>
        <w:pStyle w:val="Prrafodelista"/>
        <w:numPr>
          <w:ilvl w:val="0"/>
          <w:numId w:val="5"/>
        </w:numPr>
        <w:spacing w:line="360" w:lineRule="auto"/>
        <w:jc w:val="both"/>
        <w:rPr>
          <w:rFonts w:ascii="Palatino Linotype" w:hAnsi="Palatino Linotype"/>
          <w:i/>
          <w:sz w:val="22"/>
          <w:szCs w:val="22"/>
        </w:rPr>
      </w:pPr>
      <w:r w:rsidRPr="000276A6">
        <w:rPr>
          <w:rFonts w:ascii="Palatino Linotype" w:hAnsi="Palatino Linotype"/>
          <w:i/>
          <w:sz w:val="22"/>
          <w:szCs w:val="22"/>
        </w:rPr>
        <w:t xml:space="preserve"> Manejo y control del archivo general del Municipio, incluyendo el archivo histórico asegurando las condiciones para su estudio por el cronista municipal; </w:t>
      </w:r>
    </w:p>
    <w:p w14:paraId="7760BB6B" w14:textId="77777777" w:rsidR="000276A6" w:rsidRPr="000276A6" w:rsidRDefault="00222577" w:rsidP="00E9433C">
      <w:pPr>
        <w:pStyle w:val="Prrafodelista"/>
        <w:numPr>
          <w:ilvl w:val="0"/>
          <w:numId w:val="5"/>
        </w:numPr>
        <w:spacing w:line="360" w:lineRule="auto"/>
        <w:jc w:val="both"/>
        <w:rPr>
          <w:rFonts w:ascii="Palatino Linotype" w:hAnsi="Palatino Linotype"/>
          <w:i/>
          <w:sz w:val="22"/>
          <w:szCs w:val="22"/>
        </w:rPr>
      </w:pPr>
      <w:r w:rsidRPr="000276A6">
        <w:rPr>
          <w:rFonts w:ascii="Palatino Linotype" w:hAnsi="Palatino Linotype"/>
          <w:i/>
          <w:sz w:val="22"/>
          <w:szCs w:val="22"/>
        </w:rPr>
        <w:t>Proporcionar los insumos correspondientes para el desarrollo de las actividades de las Oficialías del Registro Civil;</w:t>
      </w:r>
    </w:p>
    <w:p w14:paraId="6B9DDD8C" w14:textId="77777777" w:rsidR="000276A6" w:rsidRPr="000276A6" w:rsidRDefault="00222577" w:rsidP="00E9433C">
      <w:pPr>
        <w:pStyle w:val="Prrafodelista"/>
        <w:numPr>
          <w:ilvl w:val="0"/>
          <w:numId w:val="5"/>
        </w:numPr>
        <w:spacing w:line="360" w:lineRule="auto"/>
        <w:jc w:val="both"/>
        <w:rPr>
          <w:rFonts w:ascii="Palatino Linotype" w:hAnsi="Palatino Linotype"/>
          <w:i/>
          <w:sz w:val="22"/>
          <w:szCs w:val="22"/>
        </w:rPr>
      </w:pPr>
      <w:r w:rsidRPr="000276A6">
        <w:rPr>
          <w:rFonts w:ascii="Palatino Linotype" w:hAnsi="Palatino Linotype"/>
          <w:i/>
          <w:sz w:val="22"/>
          <w:szCs w:val="22"/>
        </w:rPr>
        <w:t xml:space="preserve"> Proporcionar los insumos correspondientes para el desarrollo de las actividades de la Junta de Reclutamiento del Municipio;</w:t>
      </w:r>
    </w:p>
    <w:p w14:paraId="6CF92BD5" w14:textId="77777777" w:rsidR="000276A6" w:rsidRPr="000276A6" w:rsidRDefault="00222577" w:rsidP="00E9433C">
      <w:pPr>
        <w:pStyle w:val="Prrafodelista"/>
        <w:numPr>
          <w:ilvl w:val="0"/>
          <w:numId w:val="5"/>
        </w:numPr>
        <w:spacing w:line="360" w:lineRule="auto"/>
        <w:jc w:val="both"/>
        <w:rPr>
          <w:rFonts w:ascii="Palatino Linotype" w:hAnsi="Palatino Linotype"/>
          <w:i/>
          <w:sz w:val="22"/>
          <w:szCs w:val="22"/>
        </w:rPr>
      </w:pPr>
      <w:r w:rsidRPr="000276A6">
        <w:rPr>
          <w:rFonts w:ascii="Palatino Linotype" w:hAnsi="Palatino Linotype"/>
          <w:i/>
          <w:sz w:val="22"/>
          <w:szCs w:val="22"/>
        </w:rPr>
        <w:t xml:space="preserve"> Coordinar las actividades administrativas a cargo de las Oficialías Mediadoras, Conciliadoras y Oficialías Calificadoras; </w:t>
      </w:r>
    </w:p>
    <w:p w14:paraId="3F4AE15B" w14:textId="77777777" w:rsidR="000276A6" w:rsidRPr="000276A6" w:rsidRDefault="00222577" w:rsidP="00E9433C">
      <w:pPr>
        <w:pStyle w:val="Prrafodelista"/>
        <w:numPr>
          <w:ilvl w:val="0"/>
          <w:numId w:val="5"/>
        </w:numPr>
        <w:spacing w:line="360" w:lineRule="auto"/>
        <w:jc w:val="both"/>
        <w:rPr>
          <w:rFonts w:ascii="Palatino Linotype" w:hAnsi="Palatino Linotype"/>
          <w:i/>
          <w:sz w:val="22"/>
          <w:szCs w:val="22"/>
        </w:rPr>
      </w:pPr>
      <w:r w:rsidRPr="000276A6">
        <w:rPr>
          <w:rFonts w:ascii="Palatino Linotype" w:hAnsi="Palatino Linotype"/>
          <w:i/>
          <w:sz w:val="22"/>
          <w:szCs w:val="22"/>
        </w:rPr>
        <w:t>Controlar y distribuir la correspondencia oficial del Ayuntamiento;</w:t>
      </w:r>
    </w:p>
    <w:p w14:paraId="08CDED92" w14:textId="77777777" w:rsidR="000276A6" w:rsidRPr="000276A6" w:rsidRDefault="00222577" w:rsidP="00E9433C">
      <w:pPr>
        <w:pStyle w:val="Prrafodelista"/>
        <w:numPr>
          <w:ilvl w:val="0"/>
          <w:numId w:val="5"/>
        </w:numPr>
        <w:spacing w:line="360" w:lineRule="auto"/>
        <w:jc w:val="both"/>
        <w:rPr>
          <w:rFonts w:ascii="Palatino Linotype" w:hAnsi="Palatino Linotype"/>
          <w:i/>
          <w:sz w:val="22"/>
          <w:szCs w:val="22"/>
        </w:rPr>
      </w:pPr>
      <w:r w:rsidRPr="000276A6">
        <w:rPr>
          <w:rFonts w:ascii="Palatino Linotype" w:hAnsi="Palatino Linotype"/>
          <w:i/>
          <w:sz w:val="22"/>
          <w:szCs w:val="22"/>
        </w:rPr>
        <w:t xml:space="preserve">Conducir las relaciones del Ayuntamiento con todos los sectores municipales, coadyuvar con el Cabildo para preservar con absoluto respeto a la ley, la gobernabilidad y estabilidad social, para lograr canales de comunicación entre la sociedad y Gobierno Municipal, así como brindar apoyo a todas las Dependencias de la Administración Municipal, acordando con los titulares de las diversas áreas que la conforman los </w:t>
      </w:r>
      <w:r w:rsidRPr="000276A6">
        <w:rPr>
          <w:rFonts w:ascii="Palatino Linotype" w:hAnsi="Palatino Linotype"/>
          <w:i/>
          <w:sz w:val="22"/>
          <w:szCs w:val="22"/>
        </w:rPr>
        <w:lastRenderedPageBreak/>
        <w:t xml:space="preserve">asuntos políticos y de gobierno que deban tratarse, para obtener alternativas viables de solución ante probables conflictos sociales y políticos; y </w:t>
      </w:r>
    </w:p>
    <w:p w14:paraId="187B5AFD" w14:textId="0EB0C5AC" w:rsidR="00222577" w:rsidRPr="000276A6" w:rsidRDefault="00222577" w:rsidP="00E9433C">
      <w:pPr>
        <w:pStyle w:val="Prrafodelista"/>
        <w:numPr>
          <w:ilvl w:val="0"/>
          <w:numId w:val="5"/>
        </w:numPr>
        <w:spacing w:line="360" w:lineRule="auto"/>
        <w:jc w:val="both"/>
        <w:rPr>
          <w:rFonts w:ascii="Palatino Linotype" w:hAnsi="Palatino Linotype"/>
          <w:b/>
          <w:i/>
          <w:sz w:val="22"/>
          <w:szCs w:val="22"/>
        </w:rPr>
      </w:pPr>
      <w:r w:rsidRPr="000276A6">
        <w:rPr>
          <w:rFonts w:ascii="Palatino Linotype" w:hAnsi="Palatino Linotype"/>
          <w:b/>
          <w:i/>
          <w:sz w:val="22"/>
          <w:szCs w:val="22"/>
        </w:rPr>
        <w:t>Las demás que dispongan las leyes y los ordenamientos legales</w:t>
      </w:r>
      <w:r w:rsidR="000276A6" w:rsidRPr="000276A6">
        <w:rPr>
          <w:rFonts w:ascii="Palatino Linotype" w:hAnsi="Palatino Linotype"/>
          <w:b/>
          <w:i/>
          <w:sz w:val="22"/>
          <w:szCs w:val="22"/>
        </w:rPr>
        <w:t>”</w:t>
      </w:r>
    </w:p>
    <w:p w14:paraId="4F5E6AE2" w14:textId="77777777" w:rsidR="00222577" w:rsidRPr="000A4722" w:rsidRDefault="00222577" w:rsidP="008B07BB">
      <w:pPr>
        <w:spacing w:after="0" w:line="360" w:lineRule="auto"/>
        <w:jc w:val="both"/>
        <w:rPr>
          <w:rFonts w:ascii="Palatino Linotype" w:hAnsi="Palatino Linotype"/>
          <w:sz w:val="24"/>
          <w:szCs w:val="24"/>
        </w:rPr>
      </w:pPr>
    </w:p>
    <w:p w14:paraId="66AB4EFE" w14:textId="5DCBE00D" w:rsidR="000A4722" w:rsidRDefault="000A4722" w:rsidP="000A4722">
      <w:pPr>
        <w:pBdr>
          <w:top w:val="nil"/>
          <w:left w:val="nil"/>
          <w:bottom w:val="nil"/>
          <w:right w:val="nil"/>
          <w:between w:val="nil"/>
        </w:pBdr>
        <w:spacing w:after="0" w:line="360" w:lineRule="auto"/>
        <w:contextualSpacing/>
        <w:jc w:val="both"/>
        <w:rPr>
          <w:rFonts w:ascii="Palatino Linotype" w:hAnsi="Palatino Linotype"/>
          <w:sz w:val="24"/>
          <w:szCs w:val="24"/>
        </w:rPr>
      </w:pPr>
      <w:r w:rsidRPr="000A4722">
        <w:rPr>
          <w:rFonts w:ascii="Palatino Linotype" w:hAnsi="Palatino Linotype"/>
          <w:sz w:val="24"/>
          <w:szCs w:val="24"/>
        </w:rPr>
        <w:t>En es</w:t>
      </w:r>
      <w:r w:rsidR="00ED3855">
        <w:rPr>
          <w:rFonts w:ascii="Palatino Linotype" w:hAnsi="Palatino Linotype"/>
          <w:sz w:val="24"/>
          <w:szCs w:val="24"/>
        </w:rPr>
        <w:t xml:space="preserve">e contexto, de conformidad con </w:t>
      </w:r>
      <w:r w:rsidRPr="000A4722">
        <w:rPr>
          <w:rFonts w:ascii="Palatino Linotype" w:hAnsi="Palatino Linotype"/>
          <w:sz w:val="24"/>
          <w:szCs w:val="24"/>
        </w:rPr>
        <w:t>l</w:t>
      </w:r>
      <w:r w:rsidR="00ED3855">
        <w:rPr>
          <w:rFonts w:ascii="Palatino Linotype" w:hAnsi="Palatino Linotype"/>
          <w:sz w:val="24"/>
          <w:szCs w:val="24"/>
        </w:rPr>
        <w:t>os</w:t>
      </w:r>
      <w:r w:rsidRPr="000A4722">
        <w:rPr>
          <w:rFonts w:ascii="Palatino Linotype" w:hAnsi="Palatino Linotype"/>
          <w:sz w:val="24"/>
          <w:szCs w:val="24"/>
        </w:rPr>
        <w:t xml:space="preserve"> artículo</w:t>
      </w:r>
      <w:r w:rsidR="00ED3855">
        <w:rPr>
          <w:rFonts w:ascii="Palatino Linotype" w:hAnsi="Palatino Linotype"/>
          <w:sz w:val="24"/>
          <w:szCs w:val="24"/>
        </w:rPr>
        <w:t>s 86,</w:t>
      </w:r>
      <w:r w:rsidR="00EB1D39">
        <w:rPr>
          <w:rFonts w:ascii="Palatino Linotype" w:hAnsi="Palatino Linotype"/>
          <w:sz w:val="24"/>
          <w:szCs w:val="24"/>
        </w:rPr>
        <w:t xml:space="preserve"> 92 de la Ley Orgánica Municipal del Estado de México que establece</w:t>
      </w:r>
      <w:r w:rsidR="00ED3855">
        <w:rPr>
          <w:rFonts w:ascii="Palatino Linotype" w:hAnsi="Palatino Linotype"/>
          <w:sz w:val="24"/>
          <w:szCs w:val="24"/>
        </w:rPr>
        <w:t>n</w:t>
      </w:r>
      <w:r w:rsidR="00EB1D39">
        <w:rPr>
          <w:rFonts w:ascii="Palatino Linotype" w:hAnsi="Palatino Linotype"/>
          <w:sz w:val="24"/>
          <w:szCs w:val="24"/>
        </w:rPr>
        <w:t xml:space="preserve"> las atribuciones de</w:t>
      </w:r>
      <w:r w:rsidR="005969A0">
        <w:rPr>
          <w:rFonts w:ascii="Palatino Linotype" w:hAnsi="Palatino Linotype"/>
          <w:sz w:val="24"/>
          <w:szCs w:val="24"/>
        </w:rPr>
        <w:t xml:space="preserve">l </w:t>
      </w:r>
      <w:proofErr w:type="gramStart"/>
      <w:r w:rsidR="005969A0">
        <w:rPr>
          <w:rFonts w:ascii="Palatino Linotype" w:hAnsi="Palatino Linotype"/>
          <w:sz w:val="24"/>
          <w:szCs w:val="24"/>
        </w:rPr>
        <w:t>Secretario</w:t>
      </w:r>
      <w:proofErr w:type="gramEnd"/>
      <w:r w:rsidR="005969A0">
        <w:rPr>
          <w:rFonts w:ascii="Palatino Linotype" w:hAnsi="Palatino Linotype"/>
          <w:sz w:val="24"/>
          <w:szCs w:val="24"/>
        </w:rPr>
        <w:t xml:space="preserve"> Municipal</w:t>
      </w:r>
      <w:r w:rsidR="00ED3855">
        <w:rPr>
          <w:rFonts w:ascii="Palatino Linotype" w:hAnsi="Palatino Linotype"/>
          <w:sz w:val="24"/>
          <w:szCs w:val="24"/>
        </w:rPr>
        <w:t xml:space="preserve"> </w:t>
      </w:r>
      <w:r w:rsidR="00ED3855" w:rsidRPr="00DB3460">
        <w:rPr>
          <w:rFonts w:ascii="Palatino Linotype" w:hAnsi="Palatino Linotype"/>
          <w:sz w:val="24"/>
          <w:szCs w:val="24"/>
        </w:rPr>
        <w:t xml:space="preserve">así como la obligación de los titulares de las Direcciones de Administración Municipal </w:t>
      </w:r>
      <w:r w:rsidR="00DB3460" w:rsidRPr="00DB3460">
        <w:rPr>
          <w:rFonts w:ascii="Palatino Linotype" w:hAnsi="Palatino Linotype"/>
          <w:sz w:val="24"/>
          <w:szCs w:val="24"/>
        </w:rPr>
        <w:t xml:space="preserve">a </w:t>
      </w:r>
      <w:r w:rsidR="00DB3460">
        <w:rPr>
          <w:rFonts w:ascii="Palatino Linotype" w:hAnsi="Palatino Linotype"/>
          <w:sz w:val="24"/>
          <w:szCs w:val="24"/>
        </w:rPr>
        <w:t>ejercer sus</w:t>
      </w:r>
      <w:r w:rsidR="00DB3460" w:rsidRPr="00DB3460">
        <w:rPr>
          <w:rFonts w:ascii="Palatino Linotype" w:hAnsi="Palatino Linotype"/>
          <w:sz w:val="24"/>
          <w:szCs w:val="24"/>
        </w:rPr>
        <w:t xml:space="preserve"> funciones atribuciones</w:t>
      </w:r>
      <w:r w:rsidR="00DB3460" w:rsidRPr="00DB3460">
        <w:t xml:space="preserve"> </w:t>
      </w:r>
      <w:r w:rsidR="00DB3460" w:rsidRPr="00DB3460">
        <w:rPr>
          <w:rFonts w:ascii="Palatino Linotype" w:hAnsi="Palatino Linotype"/>
          <w:sz w:val="24"/>
          <w:szCs w:val="24"/>
        </w:rPr>
        <w:t>sus reglamentos interiores, manuales, acuerdos, circulares y otras disposiciones legales</w:t>
      </w:r>
      <w:r w:rsidR="005969A0">
        <w:rPr>
          <w:rFonts w:ascii="Palatino Linotype" w:hAnsi="Palatino Linotype"/>
          <w:sz w:val="24"/>
          <w:szCs w:val="24"/>
        </w:rPr>
        <w:t>;</w:t>
      </w:r>
    </w:p>
    <w:p w14:paraId="658AF0EB" w14:textId="77777777" w:rsidR="00ED3855" w:rsidRDefault="00ED3855" w:rsidP="000A4722">
      <w:pPr>
        <w:pBdr>
          <w:top w:val="nil"/>
          <w:left w:val="nil"/>
          <w:bottom w:val="nil"/>
          <w:right w:val="nil"/>
          <w:between w:val="nil"/>
        </w:pBdr>
        <w:spacing w:after="0" w:line="360" w:lineRule="auto"/>
        <w:contextualSpacing/>
        <w:jc w:val="both"/>
        <w:rPr>
          <w:rFonts w:ascii="Palatino Linotype" w:hAnsi="Palatino Linotype"/>
          <w:sz w:val="24"/>
          <w:szCs w:val="24"/>
        </w:rPr>
      </w:pPr>
    </w:p>
    <w:p w14:paraId="158C129A" w14:textId="5486EFF9" w:rsidR="00ED3855" w:rsidRPr="00ED3855" w:rsidRDefault="00ED3855" w:rsidP="00ED3855">
      <w:pPr>
        <w:pBdr>
          <w:top w:val="nil"/>
          <w:left w:val="nil"/>
          <w:bottom w:val="nil"/>
          <w:right w:val="nil"/>
          <w:between w:val="nil"/>
        </w:pBdr>
        <w:spacing w:after="0" w:line="360" w:lineRule="auto"/>
        <w:ind w:left="708"/>
        <w:contextualSpacing/>
        <w:jc w:val="center"/>
        <w:rPr>
          <w:rFonts w:ascii="Palatino Linotype" w:hAnsi="Palatino Linotype"/>
          <w:b/>
          <w:i/>
          <w:sz w:val="24"/>
          <w:szCs w:val="24"/>
        </w:rPr>
      </w:pPr>
      <w:r>
        <w:rPr>
          <w:rFonts w:ascii="Palatino Linotype" w:hAnsi="Palatino Linotype"/>
          <w:b/>
          <w:i/>
          <w:sz w:val="24"/>
          <w:szCs w:val="24"/>
        </w:rPr>
        <w:t>“</w:t>
      </w:r>
      <w:r w:rsidRPr="00ED3855">
        <w:rPr>
          <w:rFonts w:ascii="Palatino Linotype" w:hAnsi="Palatino Linotype"/>
          <w:b/>
          <w:i/>
          <w:sz w:val="24"/>
          <w:szCs w:val="24"/>
        </w:rPr>
        <w:t>CAPITULO PRIMERO De las Dependencias Administrativas</w:t>
      </w:r>
    </w:p>
    <w:p w14:paraId="6F9D1A69" w14:textId="77777777" w:rsidR="00ED3855" w:rsidRDefault="00ED3855" w:rsidP="00ED3855">
      <w:pPr>
        <w:pBdr>
          <w:top w:val="nil"/>
          <w:left w:val="nil"/>
          <w:bottom w:val="nil"/>
          <w:right w:val="nil"/>
          <w:between w:val="nil"/>
        </w:pBdr>
        <w:spacing w:after="0" w:line="360" w:lineRule="auto"/>
        <w:ind w:left="708"/>
        <w:contextualSpacing/>
        <w:jc w:val="both"/>
        <w:rPr>
          <w:rFonts w:ascii="Palatino Linotype" w:hAnsi="Palatino Linotype"/>
          <w:i/>
          <w:sz w:val="24"/>
          <w:szCs w:val="24"/>
        </w:rPr>
      </w:pPr>
      <w:r w:rsidRPr="00ED3855">
        <w:rPr>
          <w:rFonts w:ascii="Palatino Linotype" w:hAnsi="Palatino Linotype"/>
          <w:b/>
          <w:i/>
          <w:sz w:val="24"/>
          <w:szCs w:val="24"/>
        </w:rPr>
        <w:t>Artículo 86.- Para el ejercicio de sus atribuciones y responsabilidades ejecutivas, el ayuntamiento se auxiliará con las dependencias y entidades de la administración pública municipal,</w:t>
      </w:r>
      <w:r w:rsidRPr="00ED3855">
        <w:rPr>
          <w:rFonts w:ascii="Palatino Linotype" w:hAnsi="Palatino Linotype"/>
          <w:i/>
          <w:sz w:val="24"/>
          <w:szCs w:val="24"/>
        </w:rPr>
        <w:t xml:space="preserve"> que en cada caso acuerde el cabildo a propuesta de la persona titular de la presidencia municipal, las que estarán subordinadas a esta. Las personas servidoras públicas titulares de las referidas dependencias y entidades de la administración municipal, ejercerán las funciones propias de su competencia </w:t>
      </w:r>
      <w:r w:rsidRPr="00ED3855">
        <w:rPr>
          <w:rFonts w:ascii="Palatino Linotype" w:hAnsi="Palatino Linotype"/>
          <w:b/>
          <w:i/>
          <w:sz w:val="24"/>
          <w:szCs w:val="24"/>
        </w:rPr>
        <w:t>y serán responsables por el ejercicio de dichas funciones y atribuciones</w:t>
      </w:r>
      <w:r w:rsidRPr="00ED3855">
        <w:rPr>
          <w:rFonts w:ascii="Palatino Linotype" w:hAnsi="Palatino Linotype"/>
          <w:i/>
          <w:sz w:val="24"/>
          <w:szCs w:val="24"/>
        </w:rPr>
        <w:t xml:space="preserve"> contenidas en la Ley, </w:t>
      </w:r>
      <w:r w:rsidRPr="00ED3855">
        <w:rPr>
          <w:rFonts w:ascii="Palatino Linotype" w:hAnsi="Palatino Linotype"/>
          <w:b/>
          <w:i/>
          <w:sz w:val="24"/>
          <w:szCs w:val="24"/>
        </w:rPr>
        <w:t>sus reglamentos interiores, manuales, acuerdos, circulares y otras disposiciones legales que tiendan a regular el funcionamiento del Municipio</w:t>
      </w:r>
      <w:r w:rsidRPr="00ED3855">
        <w:rPr>
          <w:rFonts w:ascii="Palatino Linotype" w:hAnsi="Palatino Linotype"/>
          <w:i/>
          <w:sz w:val="24"/>
          <w:szCs w:val="24"/>
        </w:rPr>
        <w:t>.</w:t>
      </w:r>
    </w:p>
    <w:p w14:paraId="2C04FDD6" w14:textId="77777777" w:rsidR="00ED3855" w:rsidRDefault="00ED3855" w:rsidP="00ED3855">
      <w:pPr>
        <w:pBdr>
          <w:top w:val="nil"/>
          <w:left w:val="nil"/>
          <w:bottom w:val="nil"/>
          <w:right w:val="nil"/>
          <w:between w:val="nil"/>
        </w:pBdr>
        <w:spacing w:after="0" w:line="360" w:lineRule="auto"/>
        <w:ind w:left="708"/>
        <w:contextualSpacing/>
        <w:jc w:val="both"/>
        <w:rPr>
          <w:rFonts w:ascii="Palatino Linotype" w:hAnsi="Palatino Linotype"/>
          <w:i/>
          <w:sz w:val="24"/>
          <w:szCs w:val="24"/>
        </w:rPr>
      </w:pPr>
    </w:p>
    <w:p w14:paraId="3DD2AB70" w14:textId="3F325C7D" w:rsidR="00ED3855" w:rsidRDefault="00ED3855" w:rsidP="00ED3855">
      <w:pPr>
        <w:pBdr>
          <w:top w:val="nil"/>
          <w:left w:val="nil"/>
          <w:bottom w:val="nil"/>
          <w:right w:val="nil"/>
          <w:between w:val="nil"/>
        </w:pBdr>
        <w:spacing w:after="0" w:line="360" w:lineRule="auto"/>
        <w:ind w:left="708"/>
        <w:contextualSpacing/>
        <w:jc w:val="both"/>
        <w:rPr>
          <w:rFonts w:ascii="Palatino Linotype" w:hAnsi="Palatino Linotype"/>
          <w:i/>
          <w:sz w:val="24"/>
          <w:szCs w:val="24"/>
        </w:rPr>
      </w:pPr>
      <w:r>
        <w:rPr>
          <w:rFonts w:ascii="Palatino Linotype" w:hAnsi="Palatino Linotype"/>
          <w:i/>
          <w:sz w:val="24"/>
          <w:szCs w:val="24"/>
        </w:rPr>
        <w:t>(…)”</w:t>
      </w:r>
    </w:p>
    <w:p w14:paraId="17EE4CCC" w14:textId="77777777" w:rsidR="00ED3855" w:rsidRDefault="00ED3855" w:rsidP="005969A0">
      <w:pPr>
        <w:pBdr>
          <w:top w:val="nil"/>
          <w:left w:val="nil"/>
          <w:bottom w:val="nil"/>
          <w:right w:val="nil"/>
          <w:between w:val="nil"/>
        </w:pBdr>
        <w:spacing w:after="0" w:line="360" w:lineRule="auto"/>
        <w:ind w:left="708"/>
        <w:contextualSpacing/>
        <w:jc w:val="both"/>
        <w:rPr>
          <w:rFonts w:ascii="Palatino Linotype" w:hAnsi="Palatino Linotype"/>
          <w:i/>
          <w:sz w:val="24"/>
          <w:szCs w:val="24"/>
        </w:rPr>
      </w:pPr>
    </w:p>
    <w:p w14:paraId="776871C8" w14:textId="0A130D34" w:rsidR="005969A0" w:rsidRPr="005969A0" w:rsidRDefault="00ED3855" w:rsidP="005969A0">
      <w:pPr>
        <w:pBdr>
          <w:top w:val="nil"/>
          <w:left w:val="nil"/>
          <w:bottom w:val="nil"/>
          <w:right w:val="nil"/>
          <w:between w:val="nil"/>
        </w:pBdr>
        <w:spacing w:after="0" w:line="360" w:lineRule="auto"/>
        <w:ind w:left="708"/>
        <w:contextualSpacing/>
        <w:jc w:val="both"/>
        <w:rPr>
          <w:rFonts w:ascii="Palatino Linotype" w:hAnsi="Palatino Linotype"/>
          <w:b/>
          <w:i/>
        </w:rPr>
      </w:pPr>
      <w:r>
        <w:rPr>
          <w:rFonts w:ascii="Palatino Linotype" w:hAnsi="Palatino Linotype"/>
          <w:i/>
        </w:rPr>
        <w:lastRenderedPageBreak/>
        <w:t xml:space="preserve"> </w:t>
      </w:r>
      <w:r w:rsidR="005969A0">
        <w:rPr>
          <w:rFonts w:ascii="Palatino Linotype" w:hAnsi="Palatino Linotype"/>
          <w:i/>
        </w:rPr>
        <w:t>“</w:t>
      </w:r>
      <w:r w:rsidR="005969A0" w:rsidRPr="005969A0">
        <w:rPr>
          <w:rFonts w:ascii="Palatino Linotype" w:hAnsi="Palatino Linotype"/>
          <w:b/>
          <w:i/>
        </w:rPr>
        <w:t xml:space="preserve">Artículo 91.- La Secretaría del Ayuntamiento estará a cargo de un </w:t>
      </w:r>
      <w:proofErr w:type="gramStart"/>
      <w:r w:rsidR="005969A0" w:rsidRPr="005969A0">
        <w:rPr>
          <w:rFonts w:ascii="Palatino Linotype" w:hAnsi="Palatino Linotype"/>
          <w:b/>
          <w:i/>
        </w:rPr>
        <w:t>Secretario</w:t>
      </w:r>
      <w:proofErr w:type="gramEnd"/>
      <w:r w:rsidR="005969A0" w:rsidRPr="005969A0">
        <w:rPr>
          <w:rFonts w:ascii="Palatino Linotype" w:hAnsi="Palatino Linotype"/>
          <w:i/>
        </w:rPr>
        <w:t xml:space="preserve">, el que, sin ser miembro del mismo, deberá ser nombrado por el propio Ayuntamiento a propuesta del Presidente Municipal como lo marca el artículo 31 de la presente ley. Sus faltas temporales serán cubiertas por quien designe el Ayuntamiento y </w:t>
      </w:r>
      <w:r w:rsidR="005969A0" w:rsidRPr="005969A0">
        <w:rPr>
          <w:rFonts w:ascii="Palatino Linotype" w:hAnsi="Palatino Linotype"/>
          <w:b/>
          <w:i/>
        </w:rPr>
        <w:t xml:space="preserve">sus atribuciones son las siguientes: </w:t>
      </w:r>
    </w:p>
    <w:p w14:paraId="496AFC29" w14:textId="683C5B0D" w:rsidR="005969A0" w:rsidRPr="005969A0" w:rsidRDefault="005969A0" w:rsidP="00E9433C">
      <w:pPr>
        <w:pStyle w:val="Prrafodelista"/>
        <w:numPr>
          <w:ilvl w:val="0"/>
          <w:numId w:val="9"/>
        </w:numPr>
        <w:pBdr>
          <w:top w:val="nil"/>
          <w:left w:val="nil"/>
          <w:bottom w:val="nil"/>
          <w:right w:val="nil"/>
          <w:between w:val="nil"/>
        </w:pBdr>
        <w:spacing w:line="360" w:lineRule="auto"/>
        <w:contextualSpacing/>
        <w:jc w:val="both"/>
        <w:rPr>
          <w:rFonts w:ascii="Palatino Linotype" w:hAnsi="Palatino Linotype"/>
          <w:i/>
          <w:sz w:val="22"/>
          <w:szCs w:val="22"/>
        </w:rPr>
      </w:pPr>
      <w:r w:rsidRPr="005969A0">
        <w:rPr>
          <w:rFonts w:ascii="Palatino Linotype" w:hAnsi="Palatino Linotype"/>
          <w:i/>
          <w:sz w:val="22"/>
          <w:szCs w:val="22"/>
        </w:rPr>
        <w:t xml:space="preserve">Asistir a las sesiones del ayuntamiento y levantar las actas correspondientes; </w:t>
      </w:r>
    </w:p>
    <w:p w14:paraId="3F81E3F2" w14:textId="189377B7" w:rsidR="005969A0" w:rsidRPr="005969A0" w:rsidRDefault="005969A0" w:rsidP="00E9433C">
      <w:pPr>
        <w:pStyle w:val="Prrafodelista"/>
        <w:numPr>
          <w:ilvl w:val="0"/>
          <w:numId w:val="9"/>
        </w:numPr>
        <w:pBdr>
          <w:top w:val="nil"/>
          <w:left w:val="nil"/>
          <w:bottom w:val="nil"/>
          <w:right w:val="nil"/>
          <w:between w:val="nil"/>
        </w:pBdr>
        <w:spacing w:line="360" w:lineRule="auto"/>
        <w:contextualSpacing/>
        <w:jc w:val="both"/>
        <w:rPr>
          <w:rFonts w:ascii="Palatino Linotype" w:hAnsi="Palatino Linotype"/>
          <w:i/>
          <w:sz w:val="22"/>
          <w:szCs w:val="22"/>
        </w:rPr>
      </w:pPr>
      <w:r w:rsidRPr="005969A0">
        <w:rPr>
          <w:rFonts w:ascii="Palatino Linotype" w:hAnsi="Palatino Linotype"/>
          <w:i/>
          <w:sz w:val="22"/>
          <w:szCs w:val="22"/>
        </w:rPr>
        <w:t xml:space="preserve">Emitir los citatorios para la celebración de las sesiones de cabildo, convocadas legalmente; </w:t>
      </w:r>
    </w:p>
    <w:p w14:paraId="62BA06E3" w14:textId="77777777" w:rsidR="005969A0" w:rsidRPr="005969A0" w:rsidRDefault="005969A0" w:rsidP="00E9433C">
      <w:pPr>
        <w:pStyle w:val="Prrafodelista"/>
        <w:numPr>
          <w:ilvl w:val="0"/>
          <w:numId w:val="9"/>
        </w:numPr>
        <w:pBdr>
          <w:top w:val="nil"/>
          <w:left w:val="nil"/>
          <w:bottom w:val="nil"/>
          <w:right w:val="nil"/>
          <w:between w:val="nil"/>
        </w:pBdr>
        <w:spacing w:line="360" w:lineRule="auto"/>
        <w:contextualSpacing/>
        <w:jc w:val="both"/>
        <w:rPr>
          <w:rFonts w:ascii="Palatino Linotype" w:hAnsi="Palatino Linotype"/>
          <w:i/>
          <w:sz w:val="22"/>
          <w:szCs w:val="22"/>
        </w:rPr>
      </w:pPr>
      <w:r w:rsidRPr="005969A0">
        <w:rPr>
          <w:rFonts w:ascii="Palatino Linotype" w:hAnsi="Palatino Linotype"/>
          <w:i/>
          <w:sz w:val="22"/>
          <w:szCs w:val="22"/>
        </w:rPr>
        <w:t xml:space="preserve">Dar cuenta en la primera sesión de cada mes, del número y contenido de los expedientes pasados a comisión, con mención de los que hayan sido resueltos y de los pendientes; </w:t>
      </w:r>
    </w:p>
    <w:p w14:paraId="34624511" w14:textId="77777777" w:rsidR="005969A0" w:rsidRPr="005969A0" w:rsidRDefault="005969A0" w:rsidP="00E9433C">
      <w:pPr>
        <w:pStyle w:val="Prrafodelista"/>
        <w:numPr>
          <w:ilvl w:val="0"/>
          <w:numId w:val="9"/>
        </w:numPr>
        <w:pBdr>
          <w:top w:val="nil"/>
          <w:left w:val="nil"/>
          <w:bottom w:val="nil"/>
          <w:right w:val="nil"/>
          <w:between w:val="nil"/>
        </w:pBdr>
        <w:spacing w:line="360" w:lineRule="auto"/>
        <w:contextualSpacing/>
        <w:jc w:val="both"/>
        <w:rPr>
          <w:rFonts w:ascii="Palatino Linotype" w:hAnsi="Palatino Linotype"/>
          <w:b/>
          <w:i/>
          <w:sz w:val="22"/>
          <w:szCs w:val="22"/>
        </w:rPr>
      </w:pPr>
      <w:r w:rsidRPr="005969A0">
        <w:rPr>
          <w:rFonts w:ascii="Palatino Linotype" w:hAnsi="Palatino Linotype"/>
          <w:b/>
          <w:i/>
          <w:sz w:val="22"/>
          <w:szCs w:val="22"/>
        </w:rPr>
        <w:t xml:space="preserve">Llevar y conservar los libros de actas de cabildo, obteniendo las firmas de los asistentes a las sesiones; </w:t>
      </w:r>
    </w:p>
    <w:p w14:paraId="1281DAA6" w14:textId="77777777" w:rsidR="005969A0" w:rsidRPr="00ED3855" w:rsidRDefault="005969A0" w:rsidP="00E9433C">
      <w:pPr>
        <w:pStyle w:val="Prrafodelista"/>
        <w:numPr>
          <w:ilvl w:val="0"/>
          <w:numId w:val="9"/>
        </w:numPr>
        <w:pBdr>
          <w:top w:val="nil"/>
          <w:left w:val="nil"/>
          <w:bottom w:val="nil"/>
          <w:right w:val="nil"/>
          <w:between w:val="nil"/>
        </w:pBdr>
        <w:spacing w:line="360" w:lineRule="auto"/>
        <w:contextualSpacing/>
        <w:jc w:val="both"/>
        <w:rPr>
          <w:rFonts w:ascii="Palatino Linotype" w:hAnsi="Palatino Linotype"/>
          <w:b/>
          <w:i/>
          <w:sz w:val="22"/>
          <w:szCs w:val="22"/>
        </w:rPr>
      </w:pPr>
      <w:r w:rsidRPr="00ED3855">
        <w:rPr>
          <w:rFonts w:ascii="Palatino Linotype" w:hAnsi="Palatino Linotype"/>
          <w:b/>
          <w:i/>
          <w:sz w:val="22"/>
          <w:szCs w:val="22"/>
        </w:rPr>
        <w:t>Validar con su firma, los documentos oficiales emanados del ayuntamiento o de cualquiera de sus miembros;</w:t>
      </w:r>
    </w:p>
    <w:p w14:paraId="57AE7DC7" w14:textId="77777777" w:rsidR="005969A0" w:rsidRPr="005969A0" w:rsidRDefault="005969A0" w:rsidP="00E9433C">
      <w:pPr>
        <w:pStyle w:val="Prrafodelista"/>
        <w:numPr>
          <w:ilvl w:val="0"/>
          <w:numId w:val="9"/>
        </w:numPr>
        <w:pBdr>
          <w:top w:val="nil"/>
          <w:left w:val="nil"/>
          <w:bottom w:val="nil"/>
          <w:right w:val="nil"/>
          <w:between w:val="nil"/>
        </w:pBdr>
        <w:spacing w:line="360" w:lineRule="auto"/>
        <w:contextualSpacing/>
        <w:jc w:val="both"/>
        <w:rPr>
          <w:rFonts w:ascii="Palatino Linotype" w:hAnsi="Palatino Linotype"/>
          <w:b/>
          <w:i/>
          <w:sz w:val="22"/>
          <w:szCs w:val="22"/>
        </w:rPr>
      </w:pPr>
      <w:r w:rsidRPr="005969A0">
        <w:rPr>
          <w:rFonts w:ascii="Palatino Linotype" w:hAnsi="Palatino Linotype"/>
          <w:i/>
          <w:sz w:val="22"/>
          <w:szCs w:val="22"/>
        </w:rPr>
        <w:t xml:space="preserve"> </w:t>
      </w:r>
      <w:r w:rsidRPr="005969A0">
        <w:rPr>
          <w:rFonts w:ascii="Palatino Linotype" w:hAnsi="Palatino Linotype"/>
          <w:b/>
          <w:i/>
          <w:sz w:val="22"/>
          <w:szCs w:val="22"/>
        </w:rPr>
        <w:t>Tener a su cargo el archivo general del ayuntamiento;</w:t>
      </w:r>
    </w:p>
    <w:p w14:paraId="35D1AED0" w14:textId="77777777" w:rsidR="005969A0" w:rsidRPr="005969A0" w:rsidRDefault="005969A0" w:rsidP="00E9433C">
      <w:pPr>
        <w:pStyle w:val="Prrafodelista"/>
        <w:numPr>
          <w:ilvl w:val="0"/>
          <w:numId w:val="9"/>
        </w:numPr>
        <w:pBdr>
          <w:top w:val="nil"/>
          <w:left w:val="nil"/>
          <w:bottom w:val="nil"/>
          <w:right w:val="nil"/>
          <w:between w:val="nil"/>
        </w:pBdr>
        <w:spacing w:line="360" w:lineRule="auto"/>
        <w:contextualSpacing/>
        <w:jc w:val="both"/>
        <w:rPr>
          <w:rFonts w:ascii="Palatino Linotype" w:hAnsi="Palatino Linotype"/>
          <w:i/>
          <w:sz w:val="22"/>
          <w:szCs w:val="22"/>
        </w:rPr>
      </w:pPr>
      <w:r w:rsidRPr="005969A0">
        <w:rPr>
          <w:rFonts w:ascii="Palatino Linotype" w:hAnsi="Palatino Linotype"/>
          <w:i/>
          <w:sz w:val="22"/>
          <w:szCs w:val="22"/>
        </w:rPr>
        <w:t xml:space="preserve">Controlar y distribuir la correspondencia oficial del ayuntamiento, dando cuenta diaria al presidente municipal para acordar su trámite; </w:t>
      </w:r>
    </w:p>
    <w:p w14:paraId="229D4C08" w14:textId="77777777" w:rsidR="005969A0" w:rsidRPr="005969A0" w:rsidRDefault="005969A0" w:rsidP="00E9433C">
      <w:pPr>
        <w:pStyle w:val="Prrafodelista"/>
        <w:numPr>
          <w:ilvl w:val="0"/>
          <w:numId w:val="9"/>
        </w:numPr>
        <w:pBdr>
          <w:top w:val="nil"/>
          <w:left w:val="nil"/>
          <w:bottom w:val="nil"/>
          <w:right w:val="nil"/>
          <w:between w:val="nil"/>
        </w:pBdr>
        <w:spacing w:line="360" w:lineRule="auto"/>
        <w:contextualSpacing/>
        <w:jc w:val="both"/>
        <w:rPr>
          <w:rFonts w:ascii="Palatino Linotype" w:hAnsi="Palatino Linotype"/>
          <w:b/>
          <w:i/>
          <w:sz w:val="22"/>
          <w:szCs w:val="22"/>
        </w:rPr>
      </w:pPr>
      <w:r w:rsidRPr="005969A0">
        <w:rPr>
          <w:rFonts w:ascii="Palatino Linotype" w:hAnsi="Palatino Linotype"/>
          <w:b/>
          <w:i/>
          <w:sz w:val="22"/>
          <w:szCs w:val="22"/>
        </w:rPr>
        <w:t xml:space="preserve">Publicar los reglamentos, circulares y demás disposiciones municipales de observancia general; </w:t>
      </w:r>
    </w:p>
    <w:p w14:paraId="4E857A2E" w14:textId="77777777" w:rsidR="005969A0" w:rsidRPr="005969A0" w:rsidRDefault="005969A0" w:rsidP="00E9433C">
      <w:pPr>
        <w:pStyle w:val="Prrafodelista"/>
        <w:numPr>
          <w:ilvl w:val="0"/>
          <w:numId w:val="9"/>
        </w:numPr>
        <w:pBdr>
          <w:top w:val="nil"/>
          <w:left w:val="nil"/>
          <w:bottom w:val="nil"/>
          <w:right w:val="nil"/>
          <w:between w:val="nil"/>
        </w:pBdr>
        <w:spacing w:line="360" w:lineRule="auto"/>
        <w:contextualSpacing/>
        <w:jc w:val="both"/>
        <w:rPr>
          <w:rFonts w:ascii="Palatino Linotype" w:hAnsi="Palatino Linotype"/>
          <w:i/>
          <w:sz w:val="22"/>
          <w:szCs w:val="22"/>
        </w:rPr>
      </w:pPr>
      <w:r w:rsidRPr="005969A0">
        <w:rPr>
          <w:rFonts w:ascii="Palatino Linotype" w:hAnsi="Palatino Linotype"/>
          <w:i/>
          <w:sz w:val="22"/>
          <w:szCs w:val="22"/>
        </w:rPr>
        <w:t>Compilar leyes, decretos, reglamentos, periódicos oficiales del estado, circulares y órdenes relativas a los distintos sectores de la administración pública municipal;</w:t>
      </w:r>
    </w:p>
    <w:p w14:paraId="039305B4" w14:textId="77777777" w:rsidR="005969A0" w:rsidRPr="005969A0" w:rsidRDefault="005969A0" w:rsidP="00E9433C">
      <w:pPr>
        <w:pStyle w:val="Prrafodelista"/>
        <w:numPr>
          <w:ilvl w:val="0"/>
          <w:numId w:val="9"/>
        </w:numPr>
        <w:pBdr>
          <w:top w:val="nil"/>
          <w:left w:val="nil"/>
          <w:bottom w:val="nil"/>
          <w:right w:val="nil"/>
          <w:between w:val="nil"/>
        </w:pBdr>
        <w:spacing w:line="360" w:lineRule="auto"/>
        <w:contextualSpacing/>
        <w:jc w:val="both"/>
        <w:rPr>
          <w:rFonts w:ascii="Palatino Linotype" w:hAnsi="Palatino Linotype"/>
          <w:i/>
          <w:sz w:val="22"/>
          <w:szCs w:val="22"/>
        </w:rPr>
      </w:pPr>
      <w:r w:rsidRPr="005969A0">
        <w:rPr>
          <w:rFonts w:ascii="Palatino Linotype" w:hAnsi="Palatino Linotype"/>
          <w:i/>
          <w:sz w:val="22"/>
          <w:szCs w:val="22"/>
        </w:rPr>
        <w:t xml:space="preserve"> Expedir las constancias de vecindad, de identidad o de última residencia que soliciten los habitantes del municipio, en un plazo no mayor de 24 horas, así como las certificaciones y demás documentos públicos que legalmente procedan, o los que acuerde el ayuntamiento;</w:t>
      </w:r>
    </w:p>
    <w:p w14:paraId="15CB8183" w14:textId="77777777" w:rsidR="005969A0" w:rsidRPr="005969A0" w:rsidRDefault="005969A0" w:rsidP="00E9433C">
      <w:pPr>
        <w:pStyle w:val="Prrafodelista"/>
        <w:numPr>
          <w:ilvl w:val="0"/>
          <w:numId w:val="9"/>
        </w:numPr>
        <w:pBdr>
          <w:top w:val="nil"/>
          <w:left w:val="nil"/>
          <w:bottom w:val="nil"/>
          <w:right w:val="nil"/>
          <w:between w:val="nil"/>
        </w:pBdr>
        <w:spacing w:line="360" w:lineRule="auto"/>
        <w:contextualSpacing/>
        <w:jc w:val="both"/>
        <w:rPr>
          <w:rFonts w:ascii="Palatino Linotype" w:hAnsi="Palatino Linotype"/>
          <w:i/>
          <w:sz w:val="22"/>
          <w:szCs w:val="22"/>
        </w:rPr>
      </w:pPr>
      <w:r w:rsidRPr="005969A0">
        <w:rPr>
          <w:rFonts w:ascii="Palatino Linotype" w:hAnsi="Palatino Linotype"/>
          <w:i/>
          <w:sz w:val="22"/>
          <w:szCs w:val="22"/>
        </w:rPr>
        <w:lastRenderedPageBreak/>
        <w:t>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63FC8B08" w14:textId="77777777" w:rsidR="005969A0" w:rsidRPr="005969A0" w:rsidRDefault="005969A0" w:rsidP="00E9433C">
      <w:pPr>
        <w:pStyle w:val="Prrafodelista"/>
        <w:numPr>
          <w:ilvl w:val="0"/>
          <w:numId w:val="9"/>
        </w:numPr>
        <w:pBdr>
          <w:top w:val="nil"/>
          <w:left w:val="nil"/>
          <w:bottom w:val="nil"/>
          <w:right w:val="nil"/>
          <w:between w:val="nil"/>
        </w:pBdr>
        <w:spacing w:line="360" w:lineRule="auto"/>
        <w:contextualSpacing/>
        <w:jc w:val="both"/>
        <w:rPr>
          <w:rFonts w:ascii="Palatino Linotype" w:hAnsi="Palatino Linotype"/>
          <w:i/>
          <w:sz w:val="22"/>
          <w:szCs w:val="22"/>
        </w:rPr>
      </w:pPr>
      <w:r w:rsidRPr="005969A0">
        <w:rPr>
          <w:rFonts w:ascii="Palatino Linotype" w:hAnsi="Palatino Linotype"/>
          <w:i/>
          <w:sz w:val="22"/>
          <w:szCs w:val="22"/>
        </w:rPr>
        <w:t xml:space="preserve">Integrar un sistema de información que contenga datos de los aspectos socio-económicos básicos del municipio; </w:t>
      </w:r>
    </w:p>
    <w:p w14:paraId="27691EE9" w14:textId="77777777" w:rsidR="005969A0" w:rsidRPr="005969A0" w:rsidRDefault="005969A0" w:rsidP="00E9433C">
      <w:pPr>
        <w:pStyle w:val="Prrafodelista"/>
        <w:numPr>
          <w:ilvl w:val="0"/>
          <w:numId w:val="9"/>
        </w:numPr>
        <w:pBdr>
          <w:top w:val="nil"/>
          <w:left w:val="nil"/>
          <w:bottom w:val="nil"/>
          <w:right w:val="nil"/>
          <w:between w:val="nil"/>
        </w:pBdr>
        <w:spacing w:line="360" w:lineRule="auto"/>
        <w:contextualSpacing/>
        <w:jc w:val="both"/>
        <w:rPr>
          <w:rFonts w:ascii="Palatino Linotype" w:hAnsi="Palatino Linotype"/>
          <w:i/>
          <w:sz w:val="22"/>
          <w:szCs w:val="22"/>
        </w:rPr>
      </w:pPr>
      <w:r w:rsidRPr="005969A0">
        <w:rPr>
          <w:rFonts w:ascii="Palatino Linotype" w:hAnsi="Palatino Linotype"/>
          <w:i/>
          <w:sz w:val="22"/>
          <w:szCs w:val="22"/>
        </w:rPr>
        <w:t>Ser responsable de la publicación de la Gaceta Municipal, así como de las publicaciones en los estrados de los Ayuntamientos; y</w:t>
      </w:r>
    </w:p>
    <w:p w14:paraId="22E12021" w14:textId="09AFF762" w:rsidR="005969A0" w:rsidRPr="005969A0" w:rsidRDefault="005969A0" w:rsidP="00E9433C">
      <w:pPr>
        <w:pStyle w:val="Prrafodelista"/>
        <w:numPr>
          <w:ilvl w:val="0"/>
          <w:numId w:val="9"/>
        </w:numPr>
        <w:pBdr>
          <w:top w:val="nil"/>
          <w:left w:val="nil"/>
          <w:bottom w:val="nil"/>
          <w:right w:val="nil"/>
          <w:between w:val="nil"/>
        </w:pBdr>
        <w:spacing w:line="360" w:lineRule="auto"/>
        <w:contextualSpacing/>
        <w:jc w:val="both"/>
        <w:rPr>
          <w:rFonts w:ascii="Palatino Linotype" w:hAnsi="Palatino Linotype"/>
          <w:i/>
          <w:sz w:val="22"/>
          <w:szCs w:val="22"/>
        </w:rPr>
      </w:pPr>
      <w:r w:rsidRPr="005969A0">
        <w:rPr>
          <w:rFonts w:ascii="Palatino Linotype" w:hAnsi="Palatino Linotype"/>
          <w:i/>
          <w:sz w:val="22"/>
          <w:szCs w:val="22"/>
        </w:rPr>
        <w:t>Las demás que le confieran esta Ley y disposiciones aplicables.”</w:t>
      </w:r>
    </w:p>
    <w:p w14:paraId="10ADDCF2" w14:textId="77777777" w:rsidR="000A4722" w:rsidRDefault="000A4722" w:rsidP="000A4722">
      <w:pPr>
        <w:pStyle w:val="Prrafodelista"/>
        <w:pBdr>
          <w:top w:val="nil"/>
          <w:left w:val="nil"/>
          <w:bottom w:val="nil"/>
          <w:right w:val="nil"/>
          <w:between w:val="nil"/>
        </w:pBdr>
        <w:spacing w:line="360" w:lineRule="auto"/>
        <w:ind w:left="1128"/>
        <w:contextualSpacing/>
        <w:jc w:val="both"/>
        <w:rPr>
          <w:rFonts w:ascii="Palatino Linotype" w:hAnsi="Palatino Linotype"/>
        </w:rPr>
      </w:pPr>
    </w:p>
    <w:p w14:paraId="7ED214FC" w14:textId="77777777" w:rsidR="007D5306" w:rsidRDefault="000A4722" w:rsidP="00A408E0">
      <w:pPr>
        <w:pBdr>
          <w:top w:val="nil"/>
          <w:left w:val="nil"/>
          <w:bottom w:val="nil"/>
          <w:right w:val="nil"/>
          <w:between w:val="nil"/>
        </w:pBdr>
        <w:spacing w:after="0" w:line="360" w:lineRule="auto"/>
        <w:contextualSpacing/>
        <w:jc w:val="both"/>
        <w:rPr>
          <w:rFonts w:ascii="Palatino Linotype" w:hAnsi="Palatino Linotype"/>
          <w:sz w:val="24"/>
          <w:szCs w:val="24"/>
        </w:rPr>
      </w:pPr>
      <w:r w:rsidRPr="000A4722">
        <w:rPr>
          <w:rFonts w:ascii="Palatino Linotype" w:hAnsi="Palatino Linotype"/>
          <w:sz w:val="24"/>
          <w:szCs w:val="24"/>
        </w:rPr>
        <w:t xml:space="preserve">Asimismo, </w:t>
      </w:r>
      <w:r w:rsidR="00EB1AE2">
        <w:rPr>
          <w:rFonts w:ascii="Palatino Linotype" w:hAnsi="Palatino Linotype"/>
          <w:sz w:val="24"/>
          <w:szCs w:val="24"/>
        </w:rPr>
        <w:t xml:space="preserve">del Reglamento Interno de la Administración Pública Municipal de Coacalco de Berriozábal en el capítulo segundo correspondiente a la Presidencia Municipal en el artículo 36 se establecen las atribuciones de la </w:t>
      </w:r>
      <w:proofErr w:type="gramStart"/>
      <w:r w:rsidR="00EB1AE2">
        <w:rPr>
          <w:rFonts w:ascii="Palatino Linotype" w:hAnsi="Palatino Linotype"/>
          <w:sz w:val="24"/>
          <w:szCs w:val="24"/>
        </w:rPr>
        <w:t>Secretaria Técnica</w:t>
      </w:r>
      <w:proofErr w:type="gramEnd"/>
      <w:r w:rsidR="00EB1AE2">
        <w:rPr>
          <w:rFonts w:ascii="Palatino Linotype" w:hAnsi="Palatino Linotype"/>
          <w:sz w:val="24"/>
          <w:szCs w:val="24"/>
        </w:rPr>
        <w:t xml:space="preserve"> </w:t>
      </w:r>
      <w:r w:rsidR="008E2B3A">
        <w:rPr>
          <w:rFonts w:ascii="Palatino Linotype" w:hAnsi="Palatino Linotype"/>
          <w:sz w:val="24"/>
          <w:szCs w:val="24"/>
        </w:rPr>
        <w:t>sin embargo dentro de sus atribuciones no se vislumbra ninguna en relació</w:t>
      </w:r>
      <w:r w:rsidR="007D5306">
        <w:rPr>
          <w:rFonts w:ascii="Palatino Linotype" w:hAnsi="Palatino Linotype"/>
          <w:sz w:val="24"/>
          <w:szCs w:val="24"/>
        </w:rPr>
        <w:t xml:space="preserve">n a la solicitud de información; </w:t>
      </w:r>
    </w:p>
    <w:p w14:paraId="1B7916FD" w14:textId="77777777" w:rsidR="007D5306" w:rsidRPr="00D32AA8" w:rsidRDefault="007D5306" w:rsidP="00A408E0">
      <w:pPr>
        <w:pBdr>
          <w:top w:val="nil"/>
          <w:left w:val="nil"/>
          <w:bottom w:val="nil"/>
          <w:right w:val="nil"/>
          <w:between w:val="nil"/>
        </w:pBdr>
        <w:spacing w:after="0" w:line="360" w:lineRule="auto"/>
        <w:contextualSpacing/>
        <w:jc w:val="both"/>
        <w:rPr>
          <w:rFonts w:ascii="Palatino Linotype" w:hAnsi="Palatino Linotype"/>
          <w:b/>
          <w:sz w:val="24"/>
          <w:szCs w:val="24"/>
        </w:rPr>
      </w:pPr>
    </w:p>
    <w:p w14:paraId="7BC93019" w14:textId="764FB949" w:rsidR="00D32AA8" w:rsidRPr="00D32AA8" w:rsidRDefault="00D32AA8" w:rsidP="00A408E0">
      <w:pPr>
        <w:pBdr>
          <w:top w:val="nil"/>
          <w:left w:val="nil"/>
          <w:bottom w:val="nil"/>
          <w:right w:val="nil"/>
          <w:between w:val="nil"/>
        </w:pBdr>
        <w:spacing w:after="0" w:line="360" w:lineRule="auto"/>
        <w:contextualSpacing/>
        <w:jc w:val="center"/>
        <w:rPr>
          <w:rFonts w:ascii="Palatino Linotype" w:hAnsi="Palatino Linotype"/>
          <w:b/>
          <w:i/>
          <w:sz w:val="24"/>
          <w:szCs w:val="24"/>
        </w:rPr>
      </w:pPr>
      <w:r>
        <w:rPr>
          <w:rFonts w:ascii="Palatino Linotype" w:hAnsi="Palatino Linotype"/>
          <w:b/>
          <w:i/>
          <w:sz w:val="24"/>
          <w:szCs w:val="24"/>
        </w:rPr>
        <w:t>“</w:t>
      </w:r>
      <w:r w:rsidRPr="00D32AA8">
        <w:rPr>
          <w:rFonts w:ascii="Palatino Linotype" w:hAnsi="Palatino Linotype"/>
          <w:b/>
          <w:i/>
          <w:sz w:val="24"/>
          <w:szCs w:val="24"/>
        </w:rPr>
        <w:t>CAPÍTULO SEGUNDO DE LA PRESINDENCIA MUNICIPAL</w:t>
      </w:r>
    </w:p>
    <w:p w14:paraId="0F739E03" w14:textId="4A59B749" w:rsidR="007D5306" w:rsidRPr="00D32AA8" w:rsidRDefault="007D5306" w:rsidP="00D32AA8">
      <w:pPr>
        <w:pBdr>
          <w:top w:val="nil"/>
          <w:left w:val="nil"/>
          <w:bottom w:val="nil"/>
          <w:right w:val="nil"/>
          <w:between w:val="nil"/>
        </w:pBdr>
        <w:spacing w:after="0" w:line="360" w:lineRule="auto"/>
        <w:ind w:left="708" w:firstLine="708"/>
        <w:contextualSpacing/>
        <w:jc w:val="both"/>
        <w:rPr>
          <w:rFonts w:ascii="Palatino Linotype" w:hAnsi="Palatino Linotype"/>
          <w:b/>
          <w:i/>
        </w:rPr>
      </w:pPr>
      <w:r w:rsidRPr="00D32AA8">
        <w:rPr>
          <w:rFonts w:ascii="Palatino Linotype" w:hAnsi="Palatino Linotype"/>
          <w:b/>
          <w:i/>
        </w:rPr>
        <w:t xml:space="preserve">Artículo 36 La </w:t>
      </w:r>
      <w:proofErr w:type="gramStart"/>
      <w:r w:rsidRPr="00D32AA8">
        <w:rPr>
          <w:rFonts w:ascii="Palatino Linotype" w:hAnsi="Palatino Linotype"/>
          <w:b/>
          <w:i/>
        </w:rPr>
        <w:t>Secretaria Técnica</w:t>
      </w:r>
      <w:proofErr w:type="gramEnd"/>
      <w:r w:rsidRPr="00D32AA8">
        <w:rPr>
          <w:rFonts w:ascii="Palatino Linotype" w:hAnsi="Palatino Linotype"/>
          <w:b/>
          <w:i/>
        </w:rPr>
        <w:t xml:space="preserve"> tiene las atribuciones siguientes:</w:t>
      </w:r>
    </w:p>
    <w:p w14:paraId="6ED94F79" w14:textId="3CE1FE83" w:rsidR="007D5306" w:rsidRPr="00D32AA8" w:rsidRDefault="007D5306" w:rsidP="00E9433C">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i/>
          <w:sz w:val="22"/>
          <w:szCs w:val="22"/>
        </w:rPr>
      </w:pPr>
      <w:r w:rsidRPr="00D32AA8">
        <w:rPr>
          <w:rFonts w:ascii="Palatino Linotype" w:hAnsi="Palatino Linotype"/>
          <w:i/>
          <w:sz w:val="22"/>
          <w:szCs w:val="22"/>
        </w:rPr>
        <w:lastRenderedPageBreak/>
        <w:t>Coadyuvar en las convocatorias de Titulares de Dependencias y Entidades a reuniones de gabinete y dar seguimiento a los acuerdos establecidos;</w:t>
      </w:r>
    </w:p>
    <w:p w14:paraId="06C19E66" w14:textId="41E31B8A" w:rsidR="007D5306" w:rsidRPr="00D32AA8" w:rsidRDefault="007D5306" w:rsidP="00E9433C">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i/>
          <w:sz w:val="22"/>
          <w:szCs w:val="22"/>
        </w:rPr>
      </w:pPr>
      <w:r w:rsidRPr="00D32AA8">
        <w:rPr>
          <w:rFonts w:ascii="Palatino Linotype" w:hAnsi="Palatino Linotype"/>
          <w:i/>
          <w:sz w:val="22"/>
          <w:szCs w:val="22"/>
        </w:rPr>
        <w:t xml:space="preserve">Integrar información estadística, geográfica, económica y /o sociopolítica para la oportuna toma de decisiones del </w:t>
      </w:r>
      <w:proofErr w:type="gramStart"/>
      <w:r w:rsidRPr="00D32AA8">
        <w:rPr>
          <w:rFonts w:ascii="Palatino Linotype" w:hAnsi="Palatino Linotype"/>
          <w:i/>
          <w:sz w:val="22"/>
          <w:szCs w:val="22"/>
        </w:rPr>
        <w:t>Presidente</w:t>
      </w:r>
      <w:proofErr w:type="gramEnd"/>
      <w:r w:rsidRPr="00D32AA8">
        <w:rPr>
          <w:rFonts w:ascii="Palatino Linotype" w:hAnsi="Palatino Linotype"/>
          <w:i/>
          <w:sz w:val="22"/>
          <w:szCs w:val="22"/>
        </w:rPr>
        <w:t xml:space="preserve"> Municipal;</w:t>
      </w:r>
    </w:p>
    <w:p w14:paraId="07B0581C" w14:textId="4D5E41F4" w:rsidR="007D5306" w:rsidRPr="00D32AA8" w:rsidRDefault="007D5306" w:rsidP="00E9433C">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i/>
          <w:sz w:val="22"/>
          <w:szCs w:val="22"/>
        </w:rPr>
      </w:pPr>
      <w:r w:rsidRPr="00D32AA8">
        <w:rPr>
          <w:rFonts w:ascii="Palatino Linotype" w:hAnsi="Palatino Linotype"/>
          <w:i/>
          <w:sz w:val="22"/>
          <w:szCs w:val="22"/>
        </w:rPr>
        <w:t xml:space="preserve">Presentar el apoyo y asesoría que requiera el </w:t>
      </w:r>
      <w:proofErr w:type="gramStart"/>
      <w:r w:rsidRPr="00D32AA8">
        <w:rPr>
          <w:rFonts w:ascii="Palatino Linotype" w:hAnsi="Palatino Linotype"/>
          <w:i/>
          <w:sz w:val="22"/>
          <w:szCs w:val="22"/>
        </w:rPr>
        <w:t>Presidente</w:t>
      </w:r>
      <w:proofErr w:type="gramEnd"/>
      <w:r w:rsidRPr="00D32AA8">
        <w:rPr>
          <w:rFonts w:ascii="Palatino Linotype" w:hAnsi="Palatino Linotype"/>
          <w:i/>
          <w:sz w:val="22"/>
          <w:szCs w:val="22"/>
        </w:rPr>
        <w:t xml:space="preserve"> Municipal para el ejercicio de sus funciones;</w:t>
      </w:r>
    </w:p>
    <w:p w14:paraId="40A45F10" w14:textId="29038920" w:rsidR="007D5306" w:rsidRPr="00D32AA8" w:rsidRDefault="007D5306" w:rsidP="00E9433C">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i/>
          <w:sz w:val="22"/>
          <w:szCs w:val="22"/>
        </w:rPr>
      </w:pPr>
      <w:r w:rsidRPr="00D32AA8">
        <w:rPr>
          <w:rFonts w:ascii="Palatino Linotype" w:hAnsi="Palatino Linotype"/>
          <w:i/>
          <w:sz w:val="22"/>
          <w:szCs w:val="22"/>
        </w:rPr>
        <w:t>Solicitar a las Dependencias y Entidades la documentación relativa a proyectos, programas y datos que resulten necesarios para conformar una agenda de seguimiento y evaluación de temas prioritarios;</w:t>
      </w:r>
    </w:p>
    <w:p w14:paraId="35F759E5" w14:textId="259BDDB3" w:rsidR="007D5306" w:rsidRPr="00D32AA8" w:rsidRDefault="007D5306" w:rsidP="00E9433C">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i/>
          <w:sz w:val="22"/>
          <w:szCs w:val="22"/>
        </w:rPr>
      </w:pPr>
      <w:r w:rsidRPr="00D32AA8">
        <w:rPr>
          <w:rFonts w:ascii="Palatino Linotype" w:hAnsi="Palatino Linotype"/>
          <w:i/>
          <w:sz w:val="22"/>
          <w:szCs w:val="22"/>
        </w:rPr>
        <w:t>Solicitar a las dependencias y entidades del ámbito federal y estatal, el apoyo e información que requiera para el análisis y el seguimiento de las acciones a desarrollar en los proyectos estratégicos;</w:t>
      </w:r>
    </w:p>
    <w:p w14:paraId="6794EF92" w14:textId="3FA0EAEC" w:rsidR="007D5306" w:rsidRPr="00D32AA8" w:rsidRDefault="007D5306" w:rsidP="00E9433C">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i/>
          <w:sz w:val="22"/>
          <w:szCs w:val="22"/>
        </w:rPr>
      </w:pPr>
      <w:r w:rsidRPr="00D32AA8">
        <w:rPr>
          <w:rFonts w:ascii="Palatino Linotype" w:hAnsi="Palatino Linotype"/>
          <w:i/>
          <w:sz w:val="22"/>
          <w:szCs w:val="22"/>
        </w:rPr>
        <w:t xml:space="preserve">Coordinar, elaborar y presentar los estudios, análisis, proyectos, opiniones e informes que le son solicitados por el </w:t>
      </w:r>
      <w:proofErr w:type="gramStart"/>
      <w:r w:rsidRPr="00D32AA8">
        <w:rPr>
          <w:rFonts w:ascii="Palatino Linotype" w:hAnsi="Palatino Linotype"/>
          <w:i/>
          <w:sz w:val="22"/>
          <w:szCs w:val="22"/>
        </w:rPr>
        <w:t>Presidente</w:t>
      </w:r>
      <w:proofErr w:type="gramEnd"/>
      <w:r w:rsidRPr="00D32AA8">
        <w:rPr>
          <w:rFonts w:ascii="Palatino Linotype" w:hAnsi="Palatino Linotype"/>
          <w:i/>
          <w:sz w:val="22"/>
          <w:szCs w:val="22"/>
        </w:rPr>
        <w:t xml:space="preserve"> Municipal;</w:t>
      </w:r>
    </w:p>
    <w:p w14:paraId="1B612F16" w14:textId="324654E3" w:rsidR="007D5306" w:rsidRPr="00D32AA8" w:rsidRDefault="007D5306" w:rsidP="00E9433C">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i/>
          <w:sz w:val="22"/>
          <w:szCs w:val="22"/>
        </w:rPr>
      </w:pPr>
      <w:r w:rsidRPr="00D32AA8">
        <w:rPr>
          <w:rFonts w:ascii="Palatino Linotype" w:hAnsi="Palatino Linotype"/>
          <w:i/>
          <w:sz w:val="22"/>
          <w:szCs w:val="22"/>
        </w:rPr>
        <w:t>Coadyuvar con la Contraloría Municipal y la Dirección de Administración en la revisión de los manuales de organización y de procedimientos de cada una de las Dependencias de la Administración Pública Municipal;</w:t>
      </w:r>
    </w:p>
    <w:p w14:paraId="4F335232" w14:textId="392197DB" w:rsidR="007D5306" w:rsidRPr="00D32AA8" w:rsidRDefault="007D5306" w:rsidP="00E9433C">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i/>
          <w:sz w:val="22"/>
          <w:szCs w:val="22"/>
        </w:rPr>
      </w:pPr>
      <w:r w:rsidRPr="00D32AA8">
        <w:rPr>
          <w:rFonts w:ascii="Palatino Linotype" w:hAnsi="Palatino Linotype"/>
          <w:i/>
          <w:sz w:val="22"/>
          <w:szCs w:val="22"/>
        </w:rPr>
        <w:t>Proponer acciones encaminadas a mejorar la calidad de servicios públicos y funciones de la Dependencias;</w:t>
      </w:r>
    </w:p>
    <w:p w14:paraId="58CB8F2A" w14:textId="7387E3ED" w:rsidR="007D5306" w:rsidRPr="00D32AA8" w:rsidRDefault="007D5306" w:rsidP="00E9433C">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i/>
          <w:sz w:val="22"/>
          <w:szCs w:val="22"/>
        </w:rPr>
      </w:pPr>
      <w:r w:rsidRPr="00D32AA8">
        <w:rPr>
          <w:rFonts w:ascii="Palatino Linotype" w:hAnsi="Palatino Linotype"/>
          <w:i/>
          <w:sz w:val="22"/>
          <w:szCs w:val="22"/>
        </w:rPr>
        <w:t xml:space="preserve">Coadyuvar con la Dirección de Comunicación Social en la elaboración y revisión de los mensajes y documentos institucionales que emitan el </w:t>
      </w:r>
      <w:proofErr w:type="gramStart"/>
      <w:r w:rsidRPr="00D32AA8">
        <w:rPr>
          <w:rFonts w:ascii="Palatino Linotype" w:hAnsi="Palatino Linotype"/>
          <w:i/>
          <w:sz w:val="22"/>
          <w:szCs w:val="22"/>
        </w:rPr>
        <w:t>Presidente</w:t>
      </w:r>
      <w:proofErr w:type="gramEnd"/>
      <w:r w:rsidRPr="00D32AA8">
        <w:rPr>
          <w:rFonts w:ascii="Palatino Linotype" w:hAnsi="Palatino Linotype"/>
          <w:i/>
          <w:sz w:val="22"/>
          <w:szCs w:val="22"/>
        </w:rPr>
        <w:t xml:space="preserve"> Municipal y las Dependencias de la Administración Pública Municipal </w:t>
      </w:r>
    </w:p>
    <w:p w14:paraId="3F3FF17C" w14:textId="07C204BF" w:rsidR="007D5306" w:rsidRPr="00D32AA8" w:rsidRDefault="007D5306" w:rsidP="00E9433C">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i/>
          <w:sz w:val="22"/>
          <w:szCs w:val="22"/>
        </w:rPr>
      </w:pPr>
      <w:r w:rsidRPr="00D32AA8">
        <w:rPr>
          <w:rFonts w:ascii="Palatino Linotype" w:hAnsi="Palatino Linotype"/>
          <w:i/>
          <w:sz w:val="22"/>
          <w:szCs w:val="22"/>
        </w:rPr>
        <w:t xml:space="preserve">Contribuir con las Dependencias y Entidades de la Administración Pública Municipal en </w:t>
      </w:r>
      <w:proofErr w:type="gramStart"/>
      <w:r w:rsidRPr="00D32AA8">
        <w:rPr>
          <w:rFonts w:ascii="Palatino Linotype" w:hAnsi="Palatino Linotype"/>
          <w:i/>
          <w:sz w:val="22"/>
          <w:szCs w:val="22"/>
        </w:rPr>
        <w:t>las revisión</w:t>
      </w:r>
      <w:proofErr w:type="gramEnd"/>
      <w:r w:rsidRPr="00D32AA8">
        <w:rPr>
          <w:rFonts w:ascii="Palatino Linotype" w:hAnsi="Palatino Linotype"/>
          <w:i/>
          <w:sz w:val="22"/>
          <w:szCs w:val="22"/>
        </w:rPr>
        <w:t xml:space="preserve">, actualización y en su caso, modificación del Reglamento de la Administración Pública Municipal </w:t>
      </w:r>
    </w:p>
    <w:p w14:paraId="2B330B2A" w14:textId="1E506DE7" w:rsidR="00D32AA8" w:rsidRPr="00D32AA8" w:rsidRDefault="00D32AA8" w:rsidP="00E9433C">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i/>
          <w:sz w:val="22"/>
          <w:szCs w:val="22"/>
        </w:rPr>
      </w:pPr>
      <w:r w:rsidRPr="00D32AA8">
        <w:rPr>
          <w:rFonts w:ascii="Palatino Linotype" w:hAnsi="Palatino Linotype"/>
          <w:i/>
          <w:sz w:val="22"/>
          <w:szCs w:val="22"/>
        </w:rPr>
        <w:lastRenderedPageBreak/>
        <w:t xml:space="preserve">Promover, gestionar y ejecutar las acciones necesarias para el diseño e implementación de proyectos estratégicos que, por su naturaleza requieran de la participación de diversas Dependencias y le sean encomendados por el </w:t>
      </w:r>
      <w:proofErr w:type="gramStart"/>
      <w:r w:rsidRPr="00D32AA8">
        <w:rPr>
          <w:rFonts w:ascii="Palatino Linotype" w:hAnsi="Palatino Linotype"/>
          <w:i/>
          <w:sz w:val="22"/>
          <w:szCs w:val="22"/>
        </w:rPr>
        <w:t>Presidente</w:t>
      </w:r>
      <w:proofErr w:type="gramEnd"/>
      <w:r w:rsidRPr="00D32AA8">
        <w:rPr>
          <w:rFonts w:ascii="Palatino Linotype" w:hAnsi="Palatino Linotype"/>
          <w:i/>
          <w:sz w:val="22"/>
          <w:szCs w:val="22"/>
        </w:rPr>
        <w:t xml:space="preserve"> Municipal </w:t>
      </w:r>
    </w:p>
    <w:p w14:paraId="0E94F57D" w14:textId="48785EA6" w:rsidR="00D32AA8" w:rsidRPr="00D32AA8" w:rsidRDefault="00D32AA8" w:rsidP="00E9433C">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i/>
          <w:sz w:val="22"/>
          <w:szCs w:val="22"/>
        </w:rPr>
      </w:pPr>
      <w:r w:rsidRPr="00D32AA8">
        <w:rPr>
          <w:rFonts w:ascii="Palatino Linotype" w:hAnsi="Palatino Linotype"/>
          <w:i/>
          <w:sz w:val="22"/>
          <w:szCs w:val="22"/>
        </w:rPr>
        <w:t xml:space="preserve">Gestionar, ante las autoridades de los distintos órdenes de gobierno, el inicio, ejecución o conclusión de acciones relativas a los proyectos encomendados por el </w:t>
      </w:r>
      <w:proofErr w:type="gramStart"/>
      <w:r w:rsidRPr="00D32AA8">
        <w:rPr>
          <w:rFonts w:ascii="Palatino Linotype" w:hAnsi="Palatino Linotype"/>
          <w:i/>
          <w:sz w:val="22"/>
          <w:szCs w:val="22"/>
        </w:rPr>
        <w:t>Presidente</w:t>
      </w:r>
      <w:proofErr w:type="gramEnd"/>
      <w:r w:rsidRPr="00D32AA8">
        <w:rPr>
          <w:rFonts w:ascii="Palatino Linotype" w:hAnsi="Palatino Linotype"/>
          <w:i/>
          <w:sz w:val="22"/>
          <w:szCs w:val="22"/>
        </w:rPr>
        <w:t xml:space="preserve"> Municipal;</w:t>
      </w:r>
    </w:p>
    <w:p w14:paraId="4CD3DAAC" w14:textId="6CDEEDA2" w:rsidR="00D32AA8" w:rsidRPr="00D32AA8" w:rsidRDefault="00D32AA8" w:rsidP="00E9433C">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i/>
          <w:sz w:val="22"/>
          <w:szCs w:val="22"/>
        </w:rPr>
      </w:pPr>
      <w:r w:rsidRPr="00D32AA8">
        <w:rPr>
          <w:rFonts w:ascii="Palatino Linotype" w:hAnsi="Palatino Linotype"/>
          <w:i/>
          <w:sz w:val="22"/>
          <w:szCs w:val="22"/>
        </w:rPr>
        <w:t xml:space="preserve">Coordinar el registro, atención y seguimiento de las demandas y solicitudes ciudadanas, estableciendo procesos para que, en coordinación de la Secretaría Particular y el auxilio de las Dependencias y Entidades de la Administración Pública Municipal, se dé respuesta ágil a los ciudadanos y </w:t>
      </w:r>
    </w:p>
    <w:p w14:paraId="48C5F1ED" w14:textId="674EA65C" w:rsidR="00D32AA8" w:rsidRPr="00D32AA8" w:rsidRDefault="00D32AA8" w:rsidP="00E9433C">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i/>
          <w:sz w:val="22"/>
          <w:szCs w:val="22"/>
        </w:rPr>
      </w:pPr>
      <w:r w:rsidRPr="00D32AA8">
        <w:rPr>
          <w:rFonts w:ascii="Palatino Linotype" w:hAnsi="Palatino Linotype"/>
          <w:i/>
          <w:sz w:val="22"/>
          <w:szCs w:val="22"/>
        </w:rPr>
        <w:t xml:space="preserve">Las demás instrucciones que le confiera su superior jerárquico, inmediato las demás disposiciones jurídicas aplicables en el ámbito de sus atribuciones </w:t>
      </w:r>
      <w:r>
        <w:rPr>
          <w:rFonts w:ascii="Palatino Linotype" w:hAnsi="Palatino Linotype"/>
          <w:i/>
          <w:sz w:val="22"/>
          <w:szCs w:val="22"/>
        </w:rPr>
        <w:t>“</w:t>
      </w:r>
    </w:p>
    <w:p w14:paraId="6181921C" w14:textId="77777777" w:rsidR="007D5306" w:rsidRDefault="007D5306" w:rsidP="00EB1AE2">
      <w:pPr>
        <w:pBdr>
          <w:top w:val="nil"/>
          <w:left w:val="nil"/>
          <w:bottom w:val="nil"/>
          <w:right w:val="nil"/>
          <w:between w:val="nil"/>
        </w:pBdr>
        <w:spacing w:after="0" w:line="360" w:lineRule="auto"/>
        <w:contextualSpacing/>
        <w:jc w:val="both"/>
        <w:rPr>
          <w:rFonts w:ascii="Palatino Linotype" w:hAnsi="Palatino Linotype"/>
          <w:sz w:val="24"/>
          <w:szCs w:val="24"/>
        </w:rPr>
      </w:pPr>
    </w:p>
    <w:p w14:paraId="3D1A3054" w14:textId="77777777" w:rsidR="00EF1E5C" w:rsidRPr="00D32AA8" w:rsidRDefault="00EF1E5C" w:rsidP="00977F82">
      <w:pPr>
        <w:pBdr>
          <w:top w:val="nil"/>
          <w:left w:val="nil"/>
          <w:bottom w:val="nil"/>
          <w:right w:val="nil"/>
          <w:between w:val="nil"/>
        </w:pBdr>
        <w:spacing w:after="0" w:line="360" w:lineRule="auto"/>
        <w:contextualSpacing/>
        <w:jc w:val="both"/>
        <w:rPr>
          <w:rFonts w:ascii="Palatino Linotype" w:hAnsi="Palatino Linotype"/>
          <w:i/>
        </w:rPr>
      </w:pPr>
    </w:p>
    <w:p w14:paraId="613A1705" w14:textId="079162C4" w:rsidR="00EC4C2E" w:rsidRDefault="00EC4C2E" w:rsidP="00EC4C2E">
      <w:pPr>
        <w:pBdr>
          <w:top w:val="nil"/>
          <w:left w:val="nil"/>
          <w:bottom w:val="nil"/>
          <w:right w:val="nil"/>
          <w:between w:val="nil"/>
        </w:pBdr>
        <w:spacing w:after="0" w:line="360" w:lineRule="auto"/>
        <w:contextualSpacing/>
        <w:jc w:val="both"/>
        <w:rPr>
          <w:rFonts w:ascii="Palatino Linotype" w:hAnsi="Palatino Linotype"/>
          <w:sz w:val="24"/>
          <w:szCs w:val="24"/>
        </w:rPr>
      </w:pPr>
      <w:r w:rsidRPr="00CE3C17">
        <w:rPr>
          <w:rFonts w:ascii="Palatino Linotype" w:hAnsi="Palatino Linotype"/>
          <w:sz w:val="24"/>
          <w:szCs w:val="24"/>
        </w:rPr>
        <w:t xml:space="preserve">No </w:t>
      </w:r>
      <w:r w:rsidR="000975FD" w:rsidRPr="00CE3C17">
        <w:rPr>
          <w:rFonts w:ascii="Palatino Linotype" w:hAnsi="Palatino Linotype"/>
          <w:sz w:val="24"/>
          <w:szCs w:val="24"/>
        </w:rPr>
        <w:t>obstante,</w:t>
      </w:r>
      <w:r w:rsidRPr="00CE3C17">
        <w:rPr>
          <w:rFonts w:ascii="Palatino Linotype" w:hAnsi="Palatino Linotype"/>
          <w:sz w:val="24"/>
          <w:szCs w:val="24"/>
        </w:rPr>
        <w:t xml:space="preserve"> lo anterior, durante la sustanciación del Medio de </w:t>
      </w:r>
      <w:r w:rsidR="000975FD" w:rsidRPr="00CE3C17">
        <w:rPr>
          <w:rFonts w:ascii="Palatino Linotype" w:hAnsi="Palatino Linotype"/>
          <w:sz w:val="24"/>
          <w:szCs w:val="24"/>
        </w:rPr>
        <w:t>Impugnación</w:t>
      </w:r>
      <w:r w:rsidRPr="00CE3C17">
        <w:rPr>
          <w:rFonts w:ascii="Palatino Linotype" w:hAnsi="Palatino Linotype"/>
          <w:sz w:val="24"/>
          <w:szCs w:val="24"/>
        </w:rPr>
        <w:t>, el Ayuntamiento</w:t>
      </w:r>
      <w:r w:rsidRPr="00EC4C2E">
        <w:rPr>
          <w:rFonts w:ascii="Palatino Linotype" w:hAnsi="Palatino Linotype"/>
          <w:sz w:val="24"/>
          <w:szCs w:val="24"/>
        </w:rPr>
        <w:t xml:space="preserve"> turnó la solicitud de información, a la </w:t>
      </w:r>
      <w:r w:rsidR="00CE3C17">
        <w:rPr>
          <w:rFonts w:ascii="Palatino Linotype" w:hAnsi="Palatino Linotype"/>
          <w:sz w:val="24"/>
          <w:szCs w:val="24"/>
        </w:rPr>
        <w:t xml:space="preserve">Secretaría Técnica </w:t>
      </w:r>
      <w:r w:rsidRPr="00EC4C2E">
        <w:rPr>
          <w:rFonts w:ascii="Palatino Linotype" w:hAnsi="Palatino Linotype"/>
          <w:sz w:val="24"/>
          <w:szCs w:val="24"/>
        </w:rPr>
        <w:t xml:space="preserve">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 </w:t>
      </w:r>
    </w:p>
    <w:p w14:paraId="0C9202D2" w14:textId="77777777" w:rsidR="00EC4C2E" w:rsidRDefault="00EC4C2E" w:rsidP="00EC4C2E">
      <w:pPr>
        <w:pBdr>
          <w:top w:val="nil"/>
          <w:left w:val="nil"/>
          <w:bottom w:val="nil"/>
          <w:right w:val="nil"/>
          <w:between w:val="nil"/>
        </w:pBdr>
        <w:spacing w:after="0" w:line="360" w:lineRule="auto"/>
        <w:contextualSpacing/>
        <w:jc w:val="both"/>
        <w:rPr>
          <w:rFonts w:ascii="Palatino Linotype" w:hAnsi="Palatino Linotype"/>
          <w:sz w:val="24"/>
          <w:szCs w:val="24"/>
        </w:rPr>
      </w:pPr>
    </w:p>
    <w:p w14:paraId="5882EA42" w14:textId="77777777" w:rsidR="000975FD" w:rsidRDefault="00EC4C2E" w:rsidP="00EC4C2E">
      <w:pPr>
        <w:pBdr>
          <w:top w:val="nil"/>
          <w:left w:val="nil"/>
          <w:bottom w:val="nil"/>
          <w:right w:val="nil"/>
          <w:between w:val="nil"/>
        </w:pBdr>
        <w:spacing w:after="0" w:line="360" w:lineRule="auto"/>
        <w:ind w:left="708"/>
        <w:contextualSpacing/>
        <w:jc w:val="both"/>
        <w:rPr>
          <w:rFonts w:ascii="Palatino Linotype" w:hAnsi="Palatino Linotype"/>
          <w:sz w:val="24"/>
          <w:szCs w:val="24"/>
        </w:rPr>
      </w:pPr>
      <w:r w:rsidRPr="00EC4C2E">
        <w:rPr>
          <w:rFonts w:ascii="Palatino Linotype" w:hAnsi="Palatino Linotype"/>
          <w:sz w:val="24"/>
          <w:szCs w:val="24"/>
        </w:rPr>
        <w:t xml:space="preserve">1. Las Unidades de Transparencia garantizarán que las solicitudes de acceso a la información se turnen a todas las áreas competentes que cuenten con la información o deban tenerla de acuerdo a las facultades, competencias y </w:t>
      </w:r>
      <w:r w:rsidRPr="00EC4C2E">
        <w:rPr>
          <w:rFonts w:ascii="Palatino Linotype" w:hAnsi="Palatino Linotype"/>
          <w:sz w:val="24"/>
          <w:szCs w:val="24"/>
        </w:rPr>
        <w:lastRenderedPageBreak/>
        <w:t>funciones, con el objeto</w:t>
      </w:r>
      <w:r>
        <w:rPr>
          <w:rFonts w:ascii="Palatino Linotype" w:hAnsi="Palatino Linotype"/>
          <w:sz w:val="24"/>
          <w:szCs w:val="24"/>
        </w:rPr>
        <w:t xml:space="preserve"> </w:t>
      </w:r>
      <w:r>
        <w:t xml:space="preserve">de </w:t>
      </w:r>
      <w:r w:rsidRPr="00EC4C2E">
        <w:rPr>
          <w:rFonts w:ascii="Palatino Linotype" w:hAnsi="Palatino Linotype"/>
          <w:sz w:val="24"/>
          <w:szCs w:val="24"/>
        </w:rPr>
        <w:t>que dichas áreas realicen una búsqueda exhaustiva y razonable</w:t>
      </w:r>
      <w:r w:rsidR="000975FD">
        <w:rPr>
          <w:rFonts w:ascii="Palatino Linotype" w:hAnsi="Palatino Linotype"/>
          <w:sz w:val="24"/>
          <w:szCs w:val="24"/>
        </w:rPr>
        <w:t xml:space="preserve"> de la información requerida</w:t>
      </w:r>
    </w:p>
    <w:p w14:paraId="3161DA1E" w14:textId="77777777" w:rsidR="000975FD" w:rsidRDefault="000975FD" w:rsidP="00EC4C2E">
      <w:pPr>
        <w:pBdr>
          <w:top w:val="nil"/>
          <w:left w:val="nil"/>
          <w:bottom w:val="nil"/>
          <w:right w:val="nil"/>
          <w:between w:val="nil"/>
        </w:pBdr>
        <w:spacing w:after="0" w:line="360" w:lineRule="auto"/>
        <w:ind w:left="708"/>
        <w:contextualSpacing/>
        <w:jc w:val="both"/>
        <w:rPr>
          <w:rFonts w:ascii="Palatino Linotype" w:hAnsi="Palatino Linotype"/>
          <w:sz w:val="24"/>
          <w:szCs w:val="24"/>
        </w:rPr>
      </w:pPr>
    </w:p>
    <w:p w14:paraId="11F97935" w14:textId="77777777" w:rsidR="000A4722" w:rsidRPr="00EC4C2E" w:rsidRDefault="00EC4C2E" w:rsidP="00EC4C2E">
      <w:pPr>
        <w:pBdr>
          <w:top w:val="nil"/>
          <w:left w:val="nil"/>
          <w:bottom w:val="nil"/>
          <w:right w:val="nil"/>
          <w:between w:val="nil"/>
        </w:pBdr>
        <w:spacing w:after="0" w:line="360" w:lineRule="auto"/>
        <w:ind w:left="708"/>
        <w:contextualSpacing/>
        <w:jc w:val="both"/>
        <w:rPr>
          <w:rFonts w:ascii="Palatino Linotype" w:hAnsi="Palatino Linotype"/>
          <w:sz w:val="24"/>
          <w:szCs w:val="24"/>
        </w:rPr>
      </w:pPr>
      <w:r w:rsidRPr="00EC4C2E">
        <w:rPr>
          <w:rFonts w:ascii="Palatino Linotype" w:hAnsi="Palatino Linotype"/>
          <w:sz w:val="24"/>
          <w:szCs w:val="24"/>
        </w:rPr>
        <w:t>2. 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AABA499" w14:textId="77777777" w:rsidR="000A4722" w:rsidRDefault="000A4722" w:rsidP="00977F82">
      <w:pPr>
        <w:pBdr>
          <w:top w:val="nil"/>
          <w:left w:val="nil"/>
          <w:bottom w:val="nil"/>
          <w:right w:val="nil"/>
          <w:between w:val="nil"/>
        </w:pBdr>
        <w:spacing w:after="0" w:line="360" w:lineRule="auto"/>
        <w:contextualSpacing/>
        <w:jc w:val="both"/>
        <w:rPr>
          <w:rFonts w:ascii="Palatino Linotype" w:hAnsi="Palatino Linotype"/>
          <w:sz w:val="24"/>
          <w:szCs w:val="24"/>
        </w:rPr>
      </w:pPr>
    </w:p>
    <w:p w14:paraId="18B6AAAD" w14:textId="0DBABE09" w:rsidR="00977F82" w:rsidRDefault="00D00342" w:rsidP="00977F82">
      <w:pPr>
        <w:spacing w:after="0" w:line="360" w:lineRule="auto"/>
        <w:jc w:val="both"/>
        <w:rPr>
          <w:rFonts w:ascii="Palatino Linotype" w:hAnsi="Palatino Linotype"/>
          <w:sz w:val="24"/>
          <w:szCs w:val="24"/>
        </w:rPr>
      </w:pPr>
      <w:r>
        <w:rPr>
          <w:rFonts w:ascii="Palatino Linotype" w:hAnsi="Palatino Linotype"/>
          <w:sz w:val="24"/>
          <w:szCs w:val="24"/>
        </w:rPr>
        <w:t xml:space="preserve">De lo anterior se concluye que la Unidad de Transparencia no turnó la solicitud de información al área competente poseedora de la información, sin embargo, la Secretaria Técnica en harás de garantizar el derecho al acceso a la información se pronunció emitiendo en su respuesta una liga electrónica así como una serie de pasos de consulta para que el Recurrente tuviera acceso a la información solicitada; </w:t>
      </w:r>
      <w:r>
        <w:rPr>
          <w:rFonts w:ascii="Palatino Linotype" w:hAnsi="Palatino Linotype"/>
        </w:rPr>
        <w:t xml:space="preserve">misma que a continuación se describe </w:t>
      </w:r>
      <w:hyperlink r:id="rId15" w:history="1">
        <w:r w:rsidRPr="006B69D1">
          <w:rPr>
            <w:rStyle w:val="Hipervnculo"/>
            <w:rFonts w:ascii="Palatino Linotype" w:hAnsi="Palatino Linotype"/>
          </w:rPr>
          <w:t>https://coacalco.gob.mx/</w:t>
        </w:r>
      </w:hyperlink>
    </w:p>
    <w:p w14:paraId="38CD01B8" w14:textId="77777777" w:rsidR="00D00342" w:rsidRDefault="00D00342" w:rsidP="00977F82">
      <w:pPr>
        <w:spacing w:after="0" w:line="360" w:lineRule="auto"/>
        <w:jc w:val="both"/>
        <w:rPr>
          <w:rFonts w:ascii="Palatino Linotype" w:hAnsi="Palatino Linotype"/>
          <w:sz w:val="24"/>
          <w:szCs w:val="24"/>
        </w:rPr>
      </w:pPr>
    </w:p>
    <w:p w14:paraId="27411666" w14:textId="42CCB31C" w:rsidR="00D00342" w:rsidRPr="00D00342" w:rsidRDefault="00D00342" w:rsidP="00977F82">
      <w:pPr>
        <w:spacing w:after="0" w:line="360" w:lineRule="auto"/>
        <w:jc w:val="both"/>
        <w:rPr>
          <w:rFonts w:ascii="Palatino Linotype" w:hAnsi="Palatino Linotype"/>
          <w:sz w:val="24"/>
          <w:szCs w:val="24"/>
        </w:rPr>
      </w:pPr>
      <w:r w:rsidRPr="00D00342">
        <w:rPr>
          <w:rFonts w:ascii="Palatino Linotype" w:hAnsi="Palatino Linotype"/>
          <w:sz w:val="24"/>
          <w:szCs w:val="24"/>
        </w:rPr>
        <w:t>En tal tesitura, este Organismo Garante procedió a consultar la liga electrónica proporcionada, obteniendo así lo siguiente</w:t>
      </w:r>
      <w:r w:rsidR="00B91213">
        <w:rPr>
          <w:rFonts w:ascii="Palatino Linotype" w:hAnsi="Palatino Linotype"/>
          <w:sz w:val="24"/>
          <w:szCs w:val="24"/>
        </w:rPr>
        <w:t>:</w:t>
      </w:r>
    </w:p>
    <w:p w14:paraId="68F17833" w14:textId="77777777" w:rsidR="00D00342" w:rsidRDefault="00D00342" w:rsidP="00977F82">
      <w:pPr>
        <w:spacing w:after="0" w:line="360" w:lineRule="auto"/>
        <w:jc w:val="both"/>
        <w:rPr>
          <w:rFonts w:ascii="Palatino Linotype" w:hAnsi="Palatino Linotype"/>
          <w:color w:val="000000"/>
          <w:sz w:val="24"/>
          <w:szCs w:val="24"/>
        </w:rPr>
      </w:pPr>
    </w:p>
    <w:p w14:paraId="638A0C3B" w14:textId="30E525D8" w:rsidR="00D00342" w:rsidRDefault="00D00342" w:rsidP="00977F82">
      <w:pPr>
        <w:spacing w:after="0" w:line="360" w:lineRule="auto"/>
        <w:jc w:val="both"/>
        <w:rPr>
          <w:rFonts w:ascii="Palatino Linotype" w:hAnsi="Palatino Linotype"/>
          <w:color w:val="000000"/>
          <w:sz w:val="24"/>
          <w:szCs w:val="24"/>
        </w:rPr>
      </w:pPr>
      <w:r w:rsidRPr="00D00342">
        <w:rPr>
          <w:rFonts w:ascii="Palatino Linotype" w:hAnsi="Palatino Linotype"/>
          <w:noProof/>
          <w:color w:val="000000"/>
          <w:sz w:val="24"/>
          <w:szCs w:val="24"/>
          <w:lang w:eastAsia="es-MX"/>
        </w:rPr>
        <w:lastRenderedPageBreak/>
        <w:drawing>
          <wp:inline distT="0" distB="0" distL="0" distR="0" wp14:anchorId="61E989FC" wp14:editId="79F6A8F3">
            <wp:extent cx="5760720" cy="2465070"/>
            <wp:effectExtent l="0" t="0" r="0" b="0"/>
            <wp:docPr id="937268629" name="Imagen 1" descr="Imagen que contiene interior, tabla, monitor, most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68629" name="Imagen 1" descr="Imagen que contiene interior, tabla, monitor, mostrador&#10;&#10;Descripción generada automáticamente"/>
                    <pic:cNvPicPr/>
                  </pic:nvPicPr>
                  <pic:blipFill>
                    <a:blip r:embed="rId16"/>
                    <a:stretch>
                      <a:fillRect/>
                    </a:stretch>
                  </pic:blipFill>
                  <pic:spPr>
                    <a:xfrm>
                      <a:off x="0" y="0"/>
                      <a:ext cx="5760720" cy="2465070"/>
                    </a:xfrm>
                    <a:prstGeom prst="rect">
                      <a:avLst/>
                    </a:prstGeom>
                  </pic:spPr>
                </pic:pic>
              </a:graphicData>
            </a:graphic>
          </wp:inline>
        </w:drawing>
      </w:r>
    </w:p>
    <w:p w14:paraId="075E0067" w14:textId="1F592FA7" w:rsidR="00D00342" w:rsidRDefault="00D00342" w:rsidP="00977F82">
      <w:pPr>
        <w:spacing w:after="0" w:line="360" w:lineRule="auto"/>
        <w:jc w:val="both"/>
        <w:rPr>
          <w:rFonts w:ascii="Palatino Linotype" w:hAnsi="Palatino Linotype"/>
          <w:color w:val="000000"/>
          <w:sz w:val="24"/>
          <w:szCs w:val="24"/>
        </w:rPr>
      </w:pPr>
      <w:r w:rsidRPr="00D00342">
        <w:rPr>
          <w:rFonts w:ascii="Palatino Linotype" w:hAnsi="Palatino Linotype"/>
          <w:noProof/>
          <w:color w:val="000000"/>
          <w:sz w:val="24"/>
          <w:szCs w:val="24"/>
          <w:lang w:eastAsia="es-MX"/>
        </w:rPr>
        <w:drawing>
          <wp:inline distT="0" distB="0" distL="0" distR="0" wp14:anchorId="3B85D5C3" wp14:editId="377B6C57">
            <wp:extent cx="5760720" cy="2506345"/>
            <wp:effectExtent l="0" t="0" r="0" b="8255"/>
            <wp:docPr id="19860095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0951" name="Imagen 1" descr="Interfaz de usuario gráfica, Sitio web&#10;&#10;Descripción generada automáticamente"/>
                    <pic:cNvPicPr/>
                  </pic:nvPicPr>
                  <pic:blipFill>
                    <a:blip r:embed="rId17"/>
                    <a:stretch>
                      <a:fillRect/>
                    </a:stretch>
                  </pic:blipFill>
                  <pic:spPr>
                    <a:xfrm>
                      <a:off x="0" y="0"/>
                      <a:ext cx="5760720" cy="2506345"/>
                    </a:xfrm>
                    <a:prstGeom prst="rect">
                      <a:avLst/>
                    </a:prstGeom>
                  </pic:spPr>
                </pic:pic>
              </a:graphicData>
            </a:graphic>
          </wp:inline>
        </w:drawing>
      </w:r>
    </w:p>
    <w:p w14:paraId="2726AF1F" w14:textId="0AAE9DEA" w:rsidR="00D00342" w:rsidRDefault="00D00342" w:rsidP="00977F82">
      <w:pPr>
        <w:spacing w:after="0" w:line="360" w:lineRule="auto"/>
        <w:jc w:val="both"/>
        <w:rPr>
          <w:rFonts w:ascii="Palatino Linotype" w:hAnsi="Palatino Linotype"/>
          <w:color w:val="000000"/>
          <w:sz w:val="24"/>
          <w:szCs w:val="24"/>
        </w:rPr>
      </w:pPr>
      <w:r w:rsidRPr="00D00342">
        <w:rPr>
          <w:rFonts w:ascii="Palatino Linotype" w:hAnsi="Palatino Linotype"/>
          <w:noProof/>
          <w:color w:val="000000"/>
          <w:sz w:val="24"/>
          <w:szCs w:val="24"/>
          <w:lang w:eastAsia="es-MX"/>
        </w:rPr>
        <w:lastRenderedPageBreak/>
        <w:drawing>
          <wp:inline distT="0" distB="0" distL="0" distR="0" wp14:anchorId="4D026262" wp14:editId="5F34E128">
            <wp:extent cx="5760720" cy="2462530"/>
            <wp:effectExtent l="0" t="0" r="0" b="0"/>
            <wp:docPr id="14503889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896" name="Imagen 1" descr="Texto&#10;&#10;Descripción generada automáticamente"/>
                    <pic:cNvPicPr/>
                  </pic:nvPicPr>
                  <pic:blipFill>
                    <a:blip r:embed="rId18"/>
                    <a:stretch>
                      <a:fillRect/>
                    </a:stretch>
                  </pic:blipFill>
                  <pic:spPr>
                    <a:xfrm>
                      <a:off x="0" y="0"/>
                      <a:ext cx="5760720" cy="2462530"/>
                    </a:xfrm>
                    <a:prstGeom prst="rect">
                      <a:avLst/>
                    </a:prstGeom>
                  </pic:spPr>
                </pic:pic>
              </a:graphicData>
            </a:graphic>
          </wp:inline>
        </w:drawing>
      </w:r>
    </w:p>
    <w:p w14:paraId="056B1F01" w14:textId="2243FD68" w:rsidR="00D00342" w:rsidRDefault="00D00342" w:rsidP="00977F82">
      <w:pPr>
        <w:spacing w:after="0" w:line="360" w:lineRule="auto"/>
        <w:jc w:val="both"/>
        <w:rPr>
          <w:rFonts w:ascii="Palatino Linotype" w:hAnsi="Palatino Linotype"/>
          <w:color w:val="000000"/>
          <w:sz w:val="24"/>
          <w:szCs w:val="24"/>
        </w:rPr>
      </w:pPr>
      <w:r w:rsidRPr="00D00342">
        <w:rPr>
          <w:rFonts w:ascii="Palatino Linotype" w:hAnsi="Palatino Linotype"/>
          <w:noProof/>
          <w:color w:val="000000"/>
          <w:sz w:val="24"/>
          <w:szCs w:val="24"/>
          <w:lang w:eastAsia="es-MX"/>
        </w:rPr>
        <w:drawing>
          <wp:inline distT="0" distB="0" distL="0" distR="0" wp14:anchorId="255D4477" wp14:editId="048F5353">
            <wp:extent cx="5760720" cy="2453640"/>
            <wp:effectExtent l="0" t="0" r="0" b="3810"/>
            <wp:docPr id="1081249666"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49666" name="Imagen 1" descr="Interfaz de usuario gráfica, Sitio web&#10;&#10;Descripción generada automáticamente"/>
                    <pic:cNvPicPr/>
                  </pic:nvPicPr>
                  <pic:blipFill>
                    <a:blip r:embed="rId19"/>
                    <a:stretch>
                      <a:fillRect/>
                    </a:stretch>
                  </pic:blipFill>
                  <pic:spPr>
                    <a:xfrm>
                      <a:off x="0" y="0"/>
                      <a:ext cx="5760720" cy="2453640"/>
                    </a:xfrm>
                    <a:prstGeom prst="rect">
                      <a:avLst/>
                    </a:prstGeom>
                  </pic:spPr>
                </pic:pic>
              </a:graphicData>
            </a:graphic>
          </wp:inline>
        </w:drawing>
      </w:r>
    </w:p>
    <w:p w14:paraId="6D4AE923" w14:textId="0FFB9D42" w:rsidR="00B91213" w:rsidRDefault="00B91213" w:rsidP="00977F82">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        </w:t>
      </w:r>
      <w:r w:rsidRPr="00B91213">
        <w:rPr>
          <w:rFonts w:ascii="Palatino Linotype" w:hAnsi="Palatino Linotype"/>
          <w:noProof/>
          <w:color w:val="000000"/>
          <w:sz w:val="24"/>
          <w:szCs w:val="24"/>
          <w:lang w:eastAsia="es-MX"/>
        </w:rPr>
        <w:drawing>
          <wp:inline distT="0" distB="0" distL="0" distR="0" wp14:anchorId="76E6AB49" wp14:editId="520474A4">
            <wp:extent cx="5135880" cy="2463165"/>
            <wp:effectExtent l="0" t="0" r="7620" b="0"/>
            <wp:docPr id="187624968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49682" name="Imagen 1" descr="Interfaz de usuario gráfica, Aplicación&#10;&#10;Descripción generada automáticamente"/>
                    <pic:cNvPicPr/>
                  </pic:nvPicPr>
                  <pic:blipFill>
                    <a:blip r:embed="rId20"/>
                    <a:stretch>
                      <a:fillRect/>
                    </a:stretch>
                  </pic:blipFill>
                  <pic:spPr>
                    <a:xfrm>
                      <a:off x="0" y="0"/>
                      <a:ext cx="5135880" cy="2463165"/>
                    </a:xfrm>
                    <a:prstGeom prst="rect">
                      <a:avLst/>
                    </a:prstGeom>
                  </pic:spPr>
                </pic:pic>
              </a:graphicData>
            </a:graphic>
          </wp:inline>
        </w:drawing>
      </w:r>
    </w:p>
    <w:p w14:paraId="65FAEB13" w14:textId="77777777" w:rsidR="00D00342" w:rsidRDefault="00D00342" w:rsidP="00977F82">
      <w:pPr>
        <w:spacing w:after="0" w:line="360" w:lineRule="auto"/>
        <w:jc w:val="both"/>
        <w:rPr>
          <w:rFonts w:ascii="Palatino Linotype" w:hAnsi="Palatino Linotype"/>
          <w:color w:val="000000"/>
          <w:sz w:val="24"/>
          <w:szCs w:val="24"/>
        </w:rPr>
      </w:pPr>
    </w:p>
    <w:p w14:paraId="17FD2ABB" w14:textId="77777777" w:rsidR="00B91213" w:rsidRDefault="00B91213" w:rsidP="00977F82">
      <w:pPr>
        <w:spacing w:after="0" w:line="360" w:lineRule="auto"/>
        <w:jc w:val="both"/>
        <w:rPr>
          <w:rFonts w:ascii="Palatino Linotype" w:hAnsi="Palatino Linotype"/>
          <w:color w:val="000000"/>
          <w:sz w:val="24"/>
          <w:szCs w:val="24"/>
        </w:rPr>
      </w:pPr>
    </w:p>
    <w:p w14:paraId="3510B1EB" w14:textId="77777777" w:rsidR="00B91213" w:rsidRPr="00B91213" w:rsidRDefault="00B91213" w:rsidP="00B91213">
      <w:pPr>
        <w:spacing w:line="360" w:lineRule="auto"/>
        <w:jc w:val="both"/>
        <w:rPr>
          <w:rFonts w:ascii="Palatino Linotype" w:eastAsia="Palatino Linotype" w:hAnsi="Palatino Linotype"/>
          <w:sz w:val="24"/>
          <w:szCs w:val="24"/>
        </w:rPr>
      </w:pPr>
      <w:r w:rsidRPr="00B91213">
        <w:rPr>
          <w:rFonts w:ascii="Palatino Linotype" w:hAnsi="Palatino Linotype"/>
          <w:sz w:val="24"/>
          <w:szCs w:val="24"/>
        </w:rPr>
        <w:t xml:space="preserve">De lo anterior, se advierte que en dicha página no se encuentra lo solicitado por el Recurrente, por lo que se considera que el Sujeto Obligado no observo lo estipulado en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 </w:t>
      </w:r>
    </w:p>
    <w:p w14:paraId="5C864F73" w14:textId="77777777" w:rsidR="00B91213" w:rsidRPr="00B91213" w:rsidRDefault="00B91213" w:rsidP="00B91213">
      <w:pPr>
        <w:rPr>
          <w:rFonts w:ascii="Palatino Linotype" w:hAnsi="Palatino Linotype"/>
          <w:i/>
          <w:sz w:val="24"/>
          <w:szCs w:val="24"/>
        </w:rPr>
      </w:pPr>
    </w:p>
    <w:p w14:paraId="27A2C8C5" w14:textId="77777777" w:rsidR="00B91213" w:rsidRPr="00B91213" w:rsidRDefault="00B91213" w:rsidP="00B91213">
      <w:pPr>
        <w:ind w:left="708"/>
        <w:rPr>
          <w:rFonts w:ascii="Palatino Linotype" w:hAnsi="Palatino Linotype"/>
          <w:i/>
          <w:sz w:val="24"/>
          <w:szCs w:val="24"/>
        </w:rPr>
      </w:pPr>
      <w:r w:rsidRPr="00B91213">
        <w:rPr>
          <w:rFonts w:ascii="Palatino Linotype" w:hAnsi="Palatino Linotype"/>
          <w:i/>
          <w:sz w:val="24"/>
          <w:szCs w:val="24"/>
        </w:rPr>
        <w:t xml:space="preserve">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2AFCE6D0" w14:textId="77777777" w:rsidR="00B91213" w:rsidRPr="00B91213" w:rsidRDefault="00B91213" w:rsidP="00B91213">
      <w:pPr>
        <w:ind w:left="708"/>
        <w:rPr>
          <w:rFonts w:ascii="Palatino Linotype" w:hAnsi="Palatino Linotype"/>
          <w:i/>
          <w:sz w:val="24"/>
          <w:szCs w:val="24"/>
        </w:rPr>
      </w:pPr>
    </w:p>
    <w:p w14:paraId="432F8AB6" w14:textId="77777777" w:rsidR="00B91213" w:rsidRPr="00B91213" w:rsidRDefault="00B91213" w:rsidP="00B91213">
      <w:pPr>
        <w:ind w:left="708"/>
        <w:rPr>
          <w:rFonts w:ascii="Palatino Linotype" w:hAnsi="Palatino Linotype"/>
          <w:i/>
          <w:sz w:val="24"/>
          <w:szCs w:val="24"/>
        </w:rPr>
      </w:pPr>
      <w:r w:rsidRPr="00B91213">
        <w:rPr>
          <w:rFonts w:ascii="Palatino Linotype" w:hAnsi="Palatino Linotype"/>
          <w:i/>
          <w:sz w:val="24"/>
          <w:szCs w:val="24"/>
        </w:rPr>
        <w:t xml:space="preserve">(…) </w:t>
      </w:r>
    </w:p>
    <w:p w14:paraId="11E93718" w14:textId="77777777" w:rsidR="00B91213" w:rsidRPr="00B91213" w:rsidRDefault="00B91213" w:rsidP="00B91213">
      <w:pPr>
        <w:ind w:left="708"/>
        <w:rPr>
          <w:rFonts w:ascii="Palatino Linotype" w:hAnsi="Palatino Linotype"/>
          <w:i/>
          <w:sz w:val="24"/>
          <w:szCs w:val="24"/>
        </w:rPr>
      </w:pPr>
    </w:p>
    <w:p w14:paraId="3AF3586E" w14:textId="77777777" w:rsidR="00B91213" w:rsidRPr="00B91213" w:rsidRDefault="00B91213" w:rsidP="00B91213">
      <w:pPr>
        <w:ind w:left="708"/>
        <w:rPr>
          <w:rFonts w:ascii="Palatino Linotype" w:hAnsi="Palatino Linotype"/>
          <w:i/>
          <w:sz w:val="24"/>
          <w:szCs w:val="24"/>
        </w:rPr>
      </w:pPr>
      <w:r w:rsidRPr="00B91213">
        <w:rPr>
          <w:rFonts w:ascii="Palatino Linotype" w:hAnsi="Palatino Linotype"/>
          <w:i/>
          <w:sz w:val="24"/>
          <w:szCs w:val="24"/>
        </w:rPr>
        <w:t xml:space="preserve">Artículo 161. </w:t>
      </w:r>
      <w:r w:rsidRPr="00B91213">
        <w:rPr>
          <w:rFonts w:ascii="Palatino Linotype" w:hAnsi="Palatino Linotype"/>
          <w:b/>
          <w:i/>
          <w:sz w:val="24"/>
          <w:szCs w:val="24"/>
        </w:rPr>
        <w:t xml:space="preserve">Cuando la información requerida por el solicitante ya esté disponible al público </w:t>
      </w:r>
      <w:r w:rsidRPr="00B91213">
        <w:rPr>
          <w:rFonts w:ascii="Palatino Linotype" w:hAnsi="Palatino Linotype"/>
          <w:i/>
          <w:sz w:val="24"/>
          <w:szCs w:val="24"/>
        </w:rPr>
        <w:t xml:space="preserve">en medios impresos, tales como libros, compendios, trípticos, registros públicos, en formatos electrónicos disponibles en Internet o en cualquier otro medio, </w:t>
      </w:r>
      <w:r w:rsidRPr="00B91213">
        <w:rPr>
          <w:rFonts w:ascii="Palatino Linotype" w:hAnsi="Palatino Linotype"/>
          <w:i/>
          <w:sz w:val="24"/>
          <w:szCs w:val="24"/>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4943D18" w14:textId="77777777" w:rsidR="00B91213" w:rsidRPr="00B91213" w:rsidRDefault="00B91213" w:rsidP="00B91213">
      <w:pPr>
        <w:rPr>
          <w:rFonts w:ascii="Palatino Linotype" w:hAnsi="Palatino Linotype"/>
          <w:sz w:val="24"/>
          <w:szCs w:val="24"/>
        </w:rPr>
      </w:pPr>
    </w:p>
    <w:p w14:paraId="65F87FFB" w14:textId="77777777" w:rsidR="00B91213" w:rsidRPr="00B91213" w:rsidRDefault="00B91213" w:rsidP="00B91213">
      <w:pPr>
        <w:spacing w:line="360" w:lineRule="auto"/>
        <w:jc w:val="both"/>
        <w:rPr>
          <w:rFonts w:ascii="Palatino Linotype" w:hAnsi="Palatino Linotype"/>
          <w:sz w:val="24"/>
          <w:szCs w:val="24"/>
        </w:rPr>
      </w:pPr>
      <w:r w:rsidRPr="00B91213">
        <w:rPr>
          <w:rFonts w:ascii="Palatino Linotype" w:hAnsi="Palatino Linotype"/>
          <w:sz w:val="24"/>
          <w:szCs w:val="24"/>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952BE37" w14:textId="77777777" w:rsidR="00B91213" w:rsidRPr="00B91213" w:rsidRDefault="00B91213" w:rsidP="00B91213">
      <w:pPr>
        <w:rPr>
          <w:rFonts w:ascii="Palatino Linotype" w:hAnsi="Palatino Linotype"/>
          <w:sz w:val="24"/>
          <w:szCs w:val="24"/>
        </w:rPr>
      </w:pPr>
    </w:p>
    <w:p w14:paraId="46580B63" w14:textId="77777777" w:rsidR="00B91213" w:rsidRPr="00B91213" w:rsidRDefault="00B91213" w:rsidP="00B91213">
      <w:pPr>
        <w:rPr>
          <w:rFonts w:ascii="Palatino Linotype" w:hAnsi="Palatino Linotype"/>
          <w:sz w:val="24"/>
          <w:szCs w:val="24"/>
        </w:rPr>
      </w:pPr>
      <w:r w:rsidRPr="00B91213">
        <w:rPr>
          <w:rFonts w:ascii="Palatino Linotype" w:hAnsi="Palatino Linotype"/>
          <w:sz w:val="24"/>
          <w:szCs w:val="24"/>
        </w:rPr>
        <w:t xml:space="preserve"> a) La fuente </w:t>
      </w:r>
    </w:p>
    <w:p w14:paraId="3AB9B2C7" w14:textId="77777777" w:rsidR="00B91213" w:rsidRPr="00B91213" w:rsidRDefault="00B91213" w:rsidP="00B91213">
      <w:pPr>
        <w:rPr>
          <w:rFonts w:ascii="Palatino Linotype" w:hAnsi="Palatino Linotype"/>
          <w:sz w:val="24"/>
          <w:szCs w:val="24"/>
        </w:rPr>
      </w:pPr>
      <w:r w:rsidRPr="00B91213">
        <w:rPr>
          <w:rFonts w:ascii="Palatino Linotype" w:hAnsi="Palatino Linotype"/>
          <w:sz w:val="24"/>
          <w:szCs w:val="24"/>
        </w:rPr>
        <w:t xml:space="preserve">b) El lugar y </w:t>
      </w:r>
    </w:p>
    <w:p w14:paraId="010C3FA8" w14:textId="77777777" w:rsidR="00B91213" w:rsidRPr="00B91213" w:rsidRDefault="00B91213" w:rsidP="00B91213">
      <w:pPr>
        <w:rPr>
          <w:rFonts w:ascii="Palatino Linotype" w:hAnsi="Palatino Linotype"/>
          <w:sz w:val="24"/>
          <w:szCs w:val="24"/>
        </w:rPr>
      </w:pPr>
      <w:r w:rsidRPr="00B91213">
        <w:rPr>
          <w:rFonts w:ascii="Palatino Linotype" w:hAnsi="Palatino Linotype"/>
          <w:sz w:val="24"/>
          <w:szCs w:val="24"/>
        </w:rPr>
        <w:t xml:space="preserve">c) La forma </w:t>
      </w:r>
    </w:p>
    <w:p w14:paraId="4DF2CED2" w14:textId="77777777" w:rsidR="00B91213" w:rsidRPr="00B91213" w:rsidRDefault="00B91213" w:rsidP="00B91213">
      <w:pPr>
        <w:rPr>
          <w:rFonts w:ascii="Palatino Linotype" w:hAnsi="Palatino Linotype"/>
          <w:sz w:val="24"/>
          <w:szCs w:val="24"/>
        </w:rPr>
      </w:pPr>
    </w:p>
    <w:p w14:paraId="76F5305E" w14:textId="77777777" w:rsidR="00B91213" w:rsidRPr="00B91213" w:rsidRDefault="00B91213" w:rsidP="00B91213">
      <w:pPr>
        <w:rPr>
          <w:rFonts w:ascii="Palatino Linotype" w:hAnsi="Palatino Linotype"/>
          <w:sz w:val="24"/>
          <w:szCs w:val="24"/>
        </w:rPr>
      </w:pPr>
      <w:r w:rsidRPr="00B91213">
        <w:rPr>
          <w:rFonts w:ascii="Palatino Linotype" w:hAnsi="Palatino Linotype"/>
          <w:sz w:val="24"/>
          <w:szCs w:val="24"/>
        </w:rPr>
        <w:t>Asimismo, se establece que la fuente de la información deberá ser:</w:t>
      </w:r>
    </w:p>
    <w:p w14:paraId="374D88E6" w14:textId="77777777" w:rsidR="00B91213" w:rsidRPr="00B91213" w:rsidRDefault="00B91213" w:rsidP="00B91213">
      <w:pPr>
        <w:rPr>
          <w:rFonts w:ascii="Palatino Linotype" w:hAnsi="Palatino Linotype"/>
          <w:sz w:val="24"/>
          <w:szCs w:val="24"/>
        </w:rPr>
      </w:pPr>
      <w:r w:rsidRPr="00B91213">
        <w:rPr>
          <w:rFonts w:ascii="Palatino Linotype" w:hAnsi="Palatino Linotype"/>
          <w:sz w:val="24"/>
          <w:szCs w:val="24"/>
        </w:rPr>
        <w:lastRenderedPageBreak/>
        <w:t xml:space="preserve"> a) Precisa </w:t>
      </w:r>
    </w:p>
    <w:p w14:paraId="3489B80C" w14:textId="77777777" w:rsidR="00B91213" w:rsidRPr="00B91213" w:rsidRDefault="00B91213" w:rsidP="00B91213">
      <w:pPr>
        <w:rPr>
          <w:rFonts w:ascii="Palatino Linotype" w:hAnsi="Palatino Linotype"/>
          <w:sz w:val="24"/>
          <w:szCs w:val="24"/>
        </w:rPr>
      </w:pPr>
      <w:r w:rsidRPr="00B91213">
        <w:rPr>
          <w:rFonts w:ascii="Palatino Linotype" w:hAnsi="Palatino Linotype"/>
          <w:sz w:val="24"/>
          <w:szCs w:val="24"/>
        </w:rPr>
        <w:t xml:space="preserve">b) Concreta </w:t>
      </w:r>
    </w:p>
    <w:p w14:paraId="22666BB1" w14:textId="77777777" w:rsidR="00B91213" w:rsidRPr="00B91213" w:rsidRDefault="00B91213" w:rsidP="00B91213">
      <w:pPr>
        <w:rPr>
          <w:rFonts w:ascii="Palatino Linotype" w:hAnsi="Palatino Linotype"/>
          <w:b/>
          <w:sz w:val="24"/>
          <w:szCs w:val="24"/>
        </w:rPr>
      </w:pPr>
      <w:r w:rsidRPr="00B91213">
        <w:rPr>
          <w:rFonts w:ascii="Palatino Linotype" w:hAnsi="Palatino Linotype"/>
          <w:b/>
          <w:sz w:val="24"/>
          <w:szCs w:val="24"/>
        </w:rPr>
        <w:t>c) Y no debe implicar que el solicitante realice una búsqueda en toda la información que se encuentre disponible.</w:t>
      </w:r>
    </w:p>
    <w:p w14:paraId="779FDA08" w14:textId="77777777" w:rsidR="00B91213" w:rsidRDefault="00B91213" w:rsidP="00977F82">
      <w:pPr>
        <w:spacing w:after="0" w:line="360" w:lineRule="auto"/>
        <w:jc w:val="both"/>
        <w:rPr>
          <w:rFonts w:ascii="Palatino Linotype" w:hAnsi="Palatino Linotype"/>
          <w:color w:val="000000"/>
          <w:sz w:val="24"/>
          <w:szCs w:val="24"/>
        </w:rPr>
      </w:pPr>
    </w:p>
    <w:p w14:paraId="7DDBA6A9" w14:textId="0F3DA113" w:rsidR="00B91213" w:rsidRDefault="00B91213" w:rsidP="00977F82">
      <w:pPr>
        <w:spacing w:after="0" w:line="360" w:lineRule="auto"/>
        <w:jc w:val="both"/>
        <w:rPr>
          <w:rFonts w:ascii="Palatino Linotype" w:hAnsi="Palatino Linotype"/>
          <w:sz w:val="24"/>
          <w:szCs w:val="24"/>
        </w:rPr>
      </w:pPr>
      <w:r>
        <w:rPr>
          <w:rFonts w:ascii="Palatino Linotype" w:hAnsi="Palatino Linotype"/>
          <w:color w:val="000000"/>
          <w:sz w:val="24"/>
          <w:szCs w:val="24"/>
        </w:rPr>
        <w:t>Respecto a lo establecido por el Sujeto Obligado correspondiente a “</w:t>
      </w:r>
      <w:r>
        <w:rPr>
          <w:rFonts w:ascii="Palatino Linotype" w:hAnsi="Palatino Linotype"/>
          <w:i/>
          <w:iCs/>
          <w:color w:val="000000"/>
          <w:sz w:val="24"/>
          <w:szCs w:val="24"/>
        </w:rPr>
        <w:t>la información se encuentra publica en la página oficial de Gobierno, en el apartado de Gacetas Municipales 2022.</w:t>
      </w:r>
      <w:r>
        <w:rPr>
          <w:rFonts w:ascii="Palatino Linotype" w:hAnsi="Palatino Linotype"/>
          <w:b/>
          <w:bCs/>
          <w:i/>
          <w:iCs/>
          <w:color w:val="000000"/>
          <w:sz w:val="24"/>
          <w:szCs w:val="24"/>
        </w:rPr>
        <w:t xml:space="preserve">Gaceta </w:t>
      </w:r>
      <w:proofErr w:type="spellStart"/>
      <w:r>
        <w:rPr>
          <w:rFonts w:ascii="Palatino Linotype" w:hAnsi="Palatino Linotype"/>
          <w:b/>
          <w:bCs/>
          <w:i/>
          <w:iCs/>
          <w:color w:val="000000"/>
          <w:sz w:val="24"/>
          <w:szCs w:val="24"/>
        </w:rPr>
        <w:t>N°</w:t>
      </w:r>
      <w:proofErr w:type="spellEnd"/>
      <w:r>
        <w:rPr>
          <w:rFonts w:ascii="Palatino Linotype" w:hAnsi="Palatino Linotype"/>
          <w:b/>
          <w:bCs/>
          <w:i/>
          <w:iCs/>
          <w:color w:val="000000"/>
          <w:sz w:val="24"/>
          <w:szCs w:val="24"/>
        </w:rPr>
        <w:t xml:space="preserve"> 24 de fecha 9 de junio del 2022 y Gaceta </w:t>
      </w:r>
      <w:proofErr w:type="spellStart"/>
      <w:r>
        <w:rPr>
          <w:rFonts w:ascii="Palatino Linotype" w:hAnsi="Palatino Linotype"/>
          <w:b/>
          <w:bCs/>
          <w:i/>
          <w:iCs/>
          <w:color w:val="000000"/>
          <w:sz w:val="24"/>
          <w:szCs w:val="24"/>
        </w:rPr>
        <w:t>N°</w:t>
      </w:r>
      <w:proofErr w:type="spellEnd"/>
      <w:r>
        <w:rPr>
          <w:rFonts w:ascii="Palatino Linotype" w:hAnsi="Palatino Linotype"/>
          <w:b/>
          <w:bCs/>
          <w:i/>
          <w:iCs/>
          <w:color w:val="000000"/>
          <w:sz w:val="24"/>
          <w:szCs w:val="24"/>
        </w:rPr>
        <w:t xml:space="preserve"> 35 de fecha 8 de septiembre del 2022” </w:t>
      </w:r>
      <w:r w:rsidRPr="00B91213">
        <w:rPr>
          <w:rFonts w:ascii="Palatino Linotype" w:hAnsi="Palatino Linotype"/>
          <w:sz w:val="24"/>
          <w:szCs w:val="24"/>
        </w:rPr>
        <w:t>se considera que el Sujeto Obligado no observo lo estipulado en los artículos 11 y 161 de la Ley de Transparencia y Acceso a la Información Pública del Estado de México y Municipios</w:t>
      </w:r>
      <w:r>
        <w:rPr>
          <w:rFonts w:ascii="Palatino Linotype" w:hAnsi="Palatino Linotype"/>
          <w:sz w:val="24"/>
          <w:szCs w:val="24"/>
        </w:rPr>
        <w:t>.</w:t>
      </w:r>
    </w:p>
    <w:p w14:paraId="56F746D2" w14:textId="77777777" w:rsidR="00B91213" w:rsidRDefault="00B91213" w:rsidP="00977F82">
      <w:pPr>
        <w:spacing w:after="0" w:line="360" w:lineRule="auto"/>
        <w:jc w:val="both"/>
        <w:rPr>
          <w:rFonts w:ascii="Palatino Linotype" w:hAnsi="Palatino Linotype"/>
          <w:sz w:val="24"/>
          <w:szCs w:val="24"/>
        </w:rPr>
      </w:pPr>
    </w:p>
    <w:p w14:paraId="2005F9D5" w14:textId="37CD522B" w:rsidR="00B91213" w:rsidRPr="00B91213" w:rsidRDefault="00B91213" w:rsidP="00B91213">
      <w:pPr>
        <w:spacing w:line="360" w:lineRule="auto"/>
        <w:jc w:val="both"/>
        <w:rPr>
          <w:rFonts w:ascii="Palatino Linotype" w:hAnsi="Palatino Linotype" w:cs="Arial"/>
          <w:iCs/>
          <w:sz w:val="24"/>
          <w:szCs w:val="24"/>
        </w:rPr>
      </w:pPr>
      <w:r>
        <w:rPr>
          <w:rFonts w:ascii="Palatino Linotype" w:hAnsi="Palatino Linotype"/>
          <w:color w:val="000000"/>
          <w:sz w:val="24"/>
          <w:szCs w:val="24"/>
        </w:rPr>
        <w:t>De la etapa de Instrucción se desprende que el Sujeto Obligado emitió los archivos electrónicos “</w:t>
      </w:r>
      <w:hyperlink r:id="rId21" w:history="1">
        <w:r w:rsidRPr="004B0FC4">
          <w:rPr>
            <w:rStyle w:val="Hipervnculo"/>
            <w:rFonts w:ascii="Palatino Linotype" w:hAnsi="Palatino Linotype" w:cs="Arial"/>
            <w:b/>
            <w:bCs/>
            <w:i/>
            <w:color w:val="auto"/>
            <w:sz w:val="24"/>
            <w:szCs w:val="24"/>
          </w:rPr>
          <w:t>GACETA-MUNICIPAL-35-LM_compressed-1.pdf</w:t>
        </w:r>
      </w:hyperlink>
      <w:r>
        <w:rPr>
          <w:rFonts w:ascii="Palatino Linotype" w:hAnsi="Palatino Linotype" w:cs="Arial"/>
          <w:i/>
          <w:sz w:val="24"/>
          <w:szCs w:val="24"/>
        </w:rPr>
        <w:t>”, “</w:t>
      </w:r>
      <w:hyperlink r:id="rId22" w:history="1">
        <w:r w:rsidRPr="004B0FC4">
          <w:rPr>
            <w:rStyle w:val="Hipervnculo"/>
            <w:rFonts w:ascii="Palatino Linotype" w:hAnsi="Palatino Linotype" w:cs="Arial"/>
            <w:b/>
            <w:bCs/>
            <w:i/>
            <w:color w:val="auto"/>
            <w:sz w:val="24"/>
            <w:szCs w:val="24"/>
          </w:rPr>
          <w:t>Gaceta-Municipal-No.-24-09062022.pdf</w:t>
        </w:r>
      </w:hyperlink>
      <w:r>
        <w:rPr>
          <w:rFonts w:ascii="Palatino Linotype" w:hAnsi="Palatino Linotype" w:cs="Arial"/>
          <w:i/>
          <w:sz w:val="24"/>
          <w:szCs w:val="24"/>
        </w:rPr>
        <w:t xml:space="preserve">” y </w:t>
      </w:r>
      <w:hyperlink r:id="rId23" w:history="1">
        <w:r w:rsidRPr="004B0FC4">
          <w:rPr>
            <w:rStyle w:val="Hipervnculo"/>
            <w:rFonts w:ascii="Palatino Linotype" w:hAnsi="Palatino Linotype" w:cs="Arial"/>
            <w:b/>
            <w:bCs/>
            <w:i/>
            <w:color w:val="auto"/>
            <w:sz w:val="24"/>
            <w:szCs w:val="24"/>
          </w:rPr>
          <w:t>159.pdf</w:t>
        </w:r>
      </w:hyperlink>
      <w:r>
        <w:rPr>
          <w:rStyle w:val="Hipervnculo"/>
          <w:rFonts w:ascii="Palatino Linotype" w:hAnsi="Palatino Linotype" w:cs="Arial"/>
          <w:b/>
          <w:bCs/>
          <w:i/>
          <w:color w:val="auto"/>
          <w:sz w:val="24"/>
          <w:szCs w:val="24"/>
        </w:rPr>
        <w:t>,</w:t>
      </w:r>
      <w:r>
        <w:rPr>
          <w:rStyle w:val="Hipervnculo"/>
          <w:rFonts w:ascii="Palatino Linotype" w:hAnsi="Palatino Linotype" w:cs="Arial"/>
          <w:iCs/>
          <w:color w:val="auto"/>
          <w:sz w:val="24"/>
          <w:szCs w:val="24"/>
        </w:rPr>
        <w:t xml:space="preserve"> </w:t>
      </w:r>
      <w:r>
        <w:rPr>
          <w:rStyle w:val="Hipervnculo"/>
          <w:rFonts w:ascii="Palatino Linotype" w:hAnsi="Palatino Linotype" w:cs="Arial"/>
          <w:iCs/>
          <w:color w:val="auto"/>
          <w:sz w:val="24"/>
          <w:szCs w:val="24"/>
          <w:u w:val="none"/>
        </w:rPr>
        <w:t>en los términos siguientes;</w:t>
      </w:r>
    </w:p>
    <w:p w14:paraId="1ECD111D" w14:textId="77777777" w:rsidR="00B91213" w:rsidRDefault="00B91213" w:rsidP="00977F82">
      <w:pPr>
        <w:spacing w:after="0" w:line="360" w:lineRule="auto"/>
        <w:jc w:val="both"/>
        <w:rPr>
          <w:rFonts w:ascii="Palatino Linotype" w:hAnsi="Palatino Linotype"/>
          <w:color w:val="000000"/>
          <w:sz w:val="24"/>
          <w:szCs w:val="24"/>
        </w:rPr>
      </w:pPr>
    </w:p>
    <w:p w14:paraId="1D9D4E81" w14:textId="71E8731B" w:rsidR="00B91213" w:rsidRPr="009E4417" w:rsidRDefault="001D12F1" w:rsidP="00E9433C">
      <w:pPr>
        <w:pStyle w:val="Prrafodelista"/>
        <w:numPr>
          <w:ilvl w:val="0"/>
          <w:numId w:val="3"/>
        </w:numPr>
        <w:spacing w:line="360" w:lineRule="auto"/>
        <w:jc w:val="both"/>
        <w:rPr>
          <w:rFonts w:ascii="Palatino Linotype" w:hAnsi="Palatino Linotype" w:cs="Arial"/>
          <w:i/>
        </w:rPr>
      </w:pPr>
      <w:hyperlink r:id="rId24" w:history="1">
        <w:r w:rsidR="00B91213" w:rsidRPr="00B91213">
          <w:rPr>
            <w:rStyle w:val="Hipervnculo"/>
            <w:rFonts w:ascii="Palatino Linotype" w:hAnsi="Palatino Linotype" w:cs="Arial"/>
            <w:b/>
            <w:bCs/>
            <w:i/>
            <w:color w:val="auto"/>
          </w:rPr>
          <w:t>GACETA-MUNICIPAL-35-LM_compressed-1.pdf</w:t>
        </w:r>
      </w:hyperlink>
      <w:r w:rsidR="00B91213" w:rsidRPr="00B91213">
        <w:rPr>
          <w:rFonts w:ascii="Palatino Linotype" w:hAnsi="Palatino Linotype" w:cs="Arial"/>
          <w:i/>
        </w:rPr>
        <w:t xml:space="preserve"> </w:t>
      </w:r>
      <w:r w:rsidR="00B91213">
        <w:rPr>
          <w:rFonts w:ascii="Palatino Linotype" w:hAnsi="Palatino Linotype" w:cs="Arial"/>
          <w:i/>
        </w:rPr>
        <w:t>:</w:t>
      </w:r>
      <w:r w:rsidR="009E4417">
        <w:rPr>
          <w:rFonts w:ascii="Palatino Linotype" w:hAnsi="Palatino Linotype" w:cs="Arial"/>
          <w:b/>
          <w:bCs/>
          <w:iCs/>
        </w:rPr>
        <w:t xml:space="preserve"> </w:t>
      </w:r>
      <w:r w:rsidR="009E4417">
        <w:rPr>
          <w:rFonts w:ascii="Palatino Linotype" w:hAnsi="Palatino Linotype" w:cs="Arial"/>
          <w:iCs/>
        </w:rPr>
        <w:t xml:space="preserve">Documento que consta de mil setecientos sesenta y ocho fojas en formato PDF correspondiente de los siguientes documentos: </w:t>
      </w:r>
    </w:p>
    <w:p w14:paraId="503C5999" w14:textId="42CD5C6B" w:rsidR="009E4417" w:rsidRPr="009E4417" w:rsidRDefault="009E4417" w:rsidP="00E9433C">
      <w:pPr>
        <w:pStyle w:val="Prrafodelista"/>
        <w:numPr>
          <w:ilvl w:val="0"/>
          <w:numId w:val="11"/>
        </w:numPr>
        <w:spacing w:line="360" w:lineRule="auto"/>
        <w:jc w:val="both"/>
        <w:rPr>
          <w:rFonts w:ascii="Palatino Linotype" w:hAnsi="Palatino Linotype" w:cs="Arial"/>
          <w:i/>
        </w:rPr>
      </w:pPr>
      <w:r>
        <w:rPr>
          <w:rFonts w:ascii="Palatino Linotype" w:hAnsi="Palatino Linotype" w:cs="Arial"/>
          <w:iCs/>
        </w:rPr>
        <w:t xml:space="preserve">Gaceta Municipal No. 35 de fecha ocho de septiembre del 2022 del ayuntamiento de Coacalco de Berriozábal en la que se </w:t>
      </w:r>
      <w:r>
        <w:t>aprueban los manuales de organización y procedimientos de las dependencias de gobierno municipal y ente autónomo 2022-2024.</w:t>
      </w:r>
    </w:p>
    <w:p w14:paraId="7A018ADC" w14:textId="7BAC8693" w:rsidR="009E4417" w:rsidRPr="00EF7B8A" w:rsidRDefault="009E4417" w:rsidP="00E9433C">
      <w:pPr>
        <w:pStyle w:val="Prrafodelista"/>
        <w:numPr>
          <w:ilvl w:val="0"/>
          <w:numId w:val="11"/>
        </w:numPr>
        <w:spacing w:line="360" w:lineRule="auto"/>
        <w:jc w:val="both"/>
        <w:rPr>
          <w:rFonts w:ascii="Palatino Linotype" w:hAnsi="Palatino Linotype" w:cs="Arial"/>
          <w:i/>
        </w:rPr>
      </w:pPr>
      <w:r w:rsidRPr="00EF7B8A">
        <w:t xml:space="preserve">Manual de Organización de la Dirección de Administración </w:t>
      </w:r>
    </w:p>
    <w:p w14:paraId="5F9F5660" w14:textId="20E48B28" w:rsidR="009E4417" w:rsidRPr="00EF7B8A" w:rsidRDefault="009E4417" w:rsidP="00E9433C">
      <w:pPr>
        <w:pStyle w:val="Prrafodelista"/>
        <w:numPr>
          <w:ilvl w:val="0"/>
          <w:numId w:val="11"/>
        </w:numPr>
        <w:spacing w:line="360" w:lineRule="auto"/>
        <w:jc w:val="both"/>
        <w:rPr>
          <w:rFonts w:ascii="Palatino Linotype" w:hAnsi="Palatino Linotype" w:cs="Arial"/>
          <w:i/>
        </w:rPr>
      </w:pPr>
      <w:r w:rsidRPr="00EF7B8A">
        <w:lastRenderedPageBreak/>
        <w:t xml:space="preserve">Reglamento Interno de la Administración Pública de Coacalco de </w:t>
      </w:r>
      <w:r w:rsidRPr="00EF7B8A">
        <w:rPr>
          <w:rFonts w:ascii="Palatino Linotype" w:hAnsi="Palatino Linotype" w:cs="Arial"/>
          <w:iCs/>
        </w:rPr>
        <w:t>Berriozábal 2022-2024</w:t>
      </w:r>
    </w:p>
    <w:p w14:paraId="7B707E98" w14:textId="421342D6" w:rsidR="009E4417" w:rsidRPr="00EF7B8A" w:rsidRDefault="009E4417"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Organización de Medio Ambiente </w:t>
      </w:r>
    </w:p>
    <w:p w14:paraId="375A1893" w14:textId="5AE2FB74" w:rsidR="00C60FA4" w:rsidRPr="00EF7B8A" w:rsidRDefault="00C60FA4"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Organización Comisaría de Seguridad Pública y Tránsito Municipal </w:t>
      </w:r>
    </w:p>
    <w:p w14:paraId="2454E6C5" w14:textId="47EFAC38" w:rsidR="00C60FA4" w:rsidRPr="00EF7B8A" w:rsidRDefault="00C60FA4"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Organización de la Dirección de Comunicación Institucional </w:t>
      </w:r>
    </w:p>
    <w:p w14:paraId="7F8871F7" w14:textId="43562236" w:rsidR="00C60FA4" w:rsidRPr="00EF7B8A" w:rsidRDefault="00C60FA4"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Manual de Organización de la Contraloría Municipal</w:t>
      </w:r>
    </w:p>
    <w:p w14:paraId="5FB96A81" w14:textId="0EC3E093" w:rsidR="00C60FA4" w:rsidRPr="00EF7B8A" w:rsidRDefault="00C60FA4"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Manual de Organización de la Defensoría Municipal de los Derechos Humanos</w:t>
      </w:r>
    </w:p>
    <w:p w14:paraId="75647AF2" w14:textId="3B69274B" w:rsidR="00C60FA4" w:rsidRPr="00EF7B8A" w:rsidRDefault="00C60FA4"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Organización de la Dirección de Educación y Cultura </w:t>
      </w:r>
    </w:p>
    <w:p w14:paraId="63DD76F6" w14:textId="03454443" w:rsidR="00C60FA4" w:rsidRPr="00EF7B8A" w:rsidRDefault="00C60FA4"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Organización de la Dirección de Desarrollo y Fomento Económico </w:t>
      </w:r>
    </w:p>
    <w:p w14:paraId="456BF592" w14:textId="2C9159DA" w:rsidR="00C60FA4" w:rsidRPr="00EF7B8A" w:rsidRDefault="00C60FA4"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Organización de la Dirección de Gobierno </w:t>
      </w:r>
    </w:p>
    <w:p w14:paraId="6E775078" w14:textId="2C77660D" w:rsidR="00C60FA4" w:rsidRPr="00EF7B8A" w:rsidRDefault="00C60FA4"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Organización del Instituto Municipal de Planeación </w:t>
      </w:r>
    </w:p>
    <w:p w14:paraId="49483578" w14:textId="3D7C7AC5" w:rsidR="00C60FA4" w:rsidRPr="00EF7B8A" w:rsidRDefault="00C60FA4"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Organización de la Dirección Jurídica </w:t>
      </w:r>
    </w:p>
    <w:p w14:paraId="732719F4" w14:textId="2E0109B8" w:rsidR="00C60FA4" w:rsidRPr="00EF7B8A" w:rsidRDefault="00C60FA4"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Organización del Instituto Municipal de la Juventud </w:t>
      </w:r>
    </w:p>
    <w:p w14:paraId="3FA277CB" w14:textId="4A801060" w:rsidR="00C60FA4" w:rsidRPr="00EF7B8A" w:rsidRDefault="00C60FA4"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 Manual de Organización del Instituto Municipal de la Mujer</w:t>
      </w:r>
    </w:p>
    <w:p w14:paraId="0F9317EF" w14:textId="666A2017" w:rsidR="00C60FA4" w:rsidRPr="00EF7B8A" w:rsidRDefault="00C60FA4"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Organización de la Dirección de Obras Públicas </w:t>
      </w:r>
    </w:p>
    <w:p w14:paraId="013A894F" w14:textId="1B64A15D" w:rsidR="00C60FA4" w:rsidRPr="00EF7B8A" w:rsidRDefault="00C60FA4"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Organización de la Presidencia Municipal </w:t>
      </w:r>
    </w:p>
    <w:p w14:paraId="2B42AE9B" w14:textId="70BA737D" w:rsidR="00094B73" w:rsidRPr="00EF7B8A" w:rsidRDefault="00094B73"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Organización de la Secretaría del Ayuntamiento </w:t>
      </w:r>
    </w:p>
    <w:p w14:paraId="1DFE3DB8" w14:textId="141BAC54" w:rsidR="00094B73" w:rsidRPr="00EF7B8A" w:rsidRDefault="00094B73"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Organización de la Dirección de Servicios Públicos </w:t>
      </w:r>
    </w:p>
    <w:p w14:paraId="3FE8B334" w14:textId="041DDCC5" w:rsidR="00094B73" w:rsidRPr="00EF7B8A" w:rsidRDefault="00094B73"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Organización de la Dirección de Desarrollo Social </w:t>
      </w:r>
    </w:p>
    <w:p w14:paraId="2B370BF6" w14:textId="31203CE4" w:rsidR="00094B73" w:rsidRPr="00EF7B8A" w:rsidRDefault="00094B73"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Manual de Organización de la Tesorería Municipal</w:t>
      </w:r>
    </w:p>
    <w:p w14:paraId="196256CE" w14:textId="3665DE3F" w:rsidR="00094B73" w:rsidRPr="00EF7B8A" w:rsidRDefault="00094B73"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lastRenderedPageBreak/>
        <w:t xml:space="preserve">Manual de Organización de la Dirección de Desarrollo Urbano </w:t>
      </w:r>
    </w:p>
    <w:p w14:paraId="4ADA66E0" w14:textId="70F21D55" w:rsidR="00094B73" w:rsidRPr="00EF7B8A" w:rsidRDefault="00094B73"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Procedimientos de la Dirección de Comunicación Institucional </w:t>
      </w:r>
    </w:p>
    <w:p w14:paraId="56835C9A" w14:textId="5B92B824" w:rsidR="00094B73" w:rsidRPr="00EF7B8A" w:rsidRDefault="00094B73"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Manual de Procedimientos de la Dirección de Administración</w:t>
      </w:r>
    </w:p>
    <w:p w14:paraId="274E7856" w14:textId="7B0DCD87" w:rsidR="00094B73" w:rsidRPr="00EF7B8A" w:rsidRDefault="00094B73"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Manual de Procedimientos del Instituto Municipal de Planeación</w:t>
      </w:r>
    </w:p>
    <w:p w14:paraId="616B89E4" w14:textId="0EC2BD0E" w:rsidR="00094B73" w:rsidRPr="00EF7B8A" w:rsidRDefault="00094B73"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Procedimientos de la Defensoría Municipal de los Derechos Humanos </w:t>
      </w:r>
    </w:p>
    <w:p w14:paraId="01F7ACD2" w14:textId="772F8FDA" w:rsidR="001A6B4B" w:rsidRPr="00EF7B8A" w:rsidRDefault="001A6B4B"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Procedimientos de la Dirección de Desarrollo Urbano </w:t>
      </w:r>
    </w:p>
    <w:p w14:paraId="2313CB69" w14:textId="7987279F" w:rsidR="001A6B4B" w:rsidRPr="00EF7B8A" w:rsidRDefault="001A6B4B"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Expedición de Constancia de Alineamiento y Número Oficial </w:t>
      </w:r>
    </w:p>
    <w:p w14:paraId="376D5261" w14:textId="7E6CB55F" w:rsidR="001A6B4B" w:rsidRPr="00EF7B8A" w:rsidRDefault="001A6B4B"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Expedición del cambio de uso de suelo, </w:t>
      </w:r>
      <w:r w:rsidR="009239CF" w:rsidRPr="00EF7B8A">
        <w:rPr>
          <w:rFonts w:ascii="Palatino Linotype" w:hAnsi="Palatino Linotype" w:cs="Arial"/>
          <w:iCs/>
        </w:rPr>
        <w:t>incremento,</w:t>
      </w:r>
      <w:r w:rsidRPr="00EF7B8A">
        <w:rPr>
          <w:rFonts w:ascii="Palatino Linotype" w:hAnsi="Palatino Linotype" w:cs="Arial"/>
          <w:iCs/>
        </w:rPr>
        <w:t xml:space="preserve"> densidad, intensidad y altura</w:t>
      </w:r>
    </w:p>
    <w:p w14:paraId="71A023A9" w14:textId="5B42642E" w:rsidR="001A6B4B" w:rsidRPr="00EF7B8A" w:rsidRDefault="001A6B4B"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Expedición de Licencia Municipal de Anuncio Publicitario</w:t>
      </w:r>
    </w:p>
    <w:p w14:paraId="28B28329" w14:textId="18F11A6F" w:rsidR="001A6B4B" w:rsidRPr="00EF7B8A" w:rsidRDefault="001A6B4B"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Expedición de Licencia Municipal para antenas de radio telecomunicación </w:t>
      </w:r>
    </w:p>
    <w:p w14:paraId="4ED36866" w14:textId="7506EF2B" w:rsidR="001A6B4B" w:rsidRPr="00EF7B8A" w:rsidRDefault="001A6B4B"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Expedición de Licencia Municipal para la construcción e instalación de estaciones repetidoras y antenas para radio telecomunicaciones, anuncios publicitarios que requieran estructurales, así como instalaciones de ascensores para personas, montacargas y escaleras mecánicas.</w:t>
      </w:r>
    </w:p>
    <w:p w14:paraId="222CCF56" w14:textId="443F4193" w:rsidR="001A6B4B" w:rsidRPr="00EF7B8A" w:rsidRDefault="001A6B4B"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Expedición de permiso de rotura o corte de pavimento, concreto, asfalto </w:t>
      </w:r>
    </w:p>
    <w:p w14:paraId="6C9AF903" w14:textId="0A01CB8D" w:rsidR="001A6B4B" w:rsidRPr="00EF7B8A" w:rsidRDefault="001A6B4B"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Procedimientos de la Dirección de Desarrollo y Fomento Económico </w:t>
      </w:r>
    </w:p>
    <w:p w14:paraId="1FBB057E" w14:textId="79D2DEB0" w:rsidR="001A6B4B" w:rsidRPr="00EF7B8A" w:rsidRDefault="001A6B4B"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Manual de Procedimientos de la Dirección de Educación y Cultura</w:t>
      </w:r>
    </w:p>
    <w:p w14:paraId="46A649CB" w14:textId="33AF69A3" w:rsidR="001A6B4B" w:rsidRPr="00EF7B8A" w:rsidRDefault="001A6B4B"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Manual de Procedimientos de la Dirección de Gobierno</w:t>
      </w:r>
    </w:p>
    <w:p w14:paraId="6BEF2BEE" w14:textId="70BEEFDB" w:rsidR="001A6B4B" w:rsidRPr="00EF7B8A" w:rsidRDefault="009239CF"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Procedimientos del Instituto Municipal de la Juventud </w:t>
      </w:r>
    </w:p>
    <w:p w14:paraId="13FB2C8F" w14:textId="38C67E3F" w:rsidR="009239CF" w:rsidRPr="00EF7B8A" w:rsidRDefault="009239CF"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Procedimientos de la Dirección de Medio Ambiente </w:t>
      </w:r>
    </w:p>
    <w:p w14:paraId="611CACC0" w14:textId="0539F747" w:rsidR="009239CF" w:rsidRPr="00EF7B8A" w:rsidRDefault="009239CF"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lastRenderedPageBreak/>
        <w:t xml:space="preserve">Manual de Procedimientos del Instituto Municipal de la Mujer </w:t>
      </w:r>
    </w:p>
    <w:p w14:paraId="196226D8" w14:textId="45552DC1" w:rsidR="009239CF" w:rsidRPr="00EF7B8A" w:rsidRDefault="009239CF"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Procedimientos de la Dirección de Obras Públicas </w:t>
      </w:r>
    </w:p>
    <w:p w14:paraId="132817A2" w14:textId="45321A83" w:rsidR="009239CF" w:rsidRPr="00EF7B8A" w:rsidRDefault="009239CF"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Manual de Procedimientos de la Presidencia Municipal</w:t>
      </w:r>
    </w:p>
    <w:p w14:paraId="104917B6" w14:textId="7B654726" w:rsidR="009239CF" w:rsidRPr="00EF7B8A" w:rsidRDefault="009239CF"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Procedimientos de la </w:t>
      </w:r>
      <w:proofErr w:type="gramStart"/>
      <w:r w:rsidR="00086845" w:rsidRPr="00EF7B8A">
        <w:rPr>
          <w:rFonts w:ascii="Palatino Linotype" w:hAnsi="Palatino Linotype" w:cs="Arial"/>
          <w:iCs/>
        </w:rPr>
        <w:t>Secretaria</w:t>
      </w:r>
      <w:proofErr w:type="gramEnd"/>
      <w:r w:rsidRPr="00EF7B8A">
        <w:rPr>
          <w:rFonts w:ascii="Palatino Linotype" w:hAnsi="Palatino Linotype" w:cs="Arial"/>
          <w:iCs/>
        </w:rPr>
        <w:t xml:space="preserve"> del Ayuntamiento </w:t>
      </w:r>
    </w:p>
    <w:p w14:paraId="638CEF1A" w14:textId="7C4D288C" w:rsidR="009239CF" w:rsidRPr="00EF7B8A" w:rsidRDefault="009239CF"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Procedimientos de la Tesorería Municipal </w:t>
      </w:r>
    </w:p>
    <w:p w14:paraId="56914087" w14:textId="1A670AE4" w:rsidR="000F0D7C" w:rsidRPr="00EF7B8A" w:rsidRDefault="000F0D7C" w:rsidP="00E9433C">
      <w:pPr>
        <w:pStyle w:val="Prrafodelista"/>
        <w:numPr>
          <w:ilvl w:val="0"/>
          <w:numId w:val="11"/>
        </w:numPr>
        <w:spacing w:line="360" w:lineRule="auto"/>
        <w:jc w:val="both"/>
        <w:rPr>
          <w:rFonts w:ascii="Palatino Linotype" w:hAnsi="Palatino Linotype" w:cs="Arial"/>
          <w:i/>
        </w:rPr>
      </w:pPr>
      <w:r w:rsidRPr="00EF7B8A">
        <w:rPr>
          <w:rFonts w:ascii="Palatino Linotype" w:hAnsi="Palatino Linotype" w:cs="Arial"/>
          <w:iCs/>
        </w:rPr>
        <w:t xml:space="preserve">Manual de Procedimientos de la Dirección de Servicios públicos </w:t>
      </w:r>
    </w:p>
    <w:p w14:paraId="38020C78" w14:textId="77777777" w:rsidR="000F0D7C" w:rsidRDefault="000F0D7C" w:rsidP="000F0D7C">
      <w:pPr>
        <w:pStyle w:val="Prrafodelista"/>
        <w:spacing w:line="360" w:lineRule="auto"/>
        <w:ind w:left="1080"/>
        <w:jc w:val="both"/>
        <w:rPr>
          <w:rFonts w:ascii="Palatino Linotype" w:hAnsi="Palatino Linotype" w:cs="Arial"/>
          <w:i/>
        </w:rPr>
      </w:pPr>
    </w:p>
    <w:p w14:paraId="5AD61888" w14:textId="4FC44EFE" w:rsidR="00B91213" w:rsidRPr="00A7073F" w:rsidRDefault="001D12F1" w:rsidP="00E9433C">
      <w:pPr>
        <w:pStyle w:val="Prrafodelista"/>
        <w:numPr>
          <w:ilvl w:val="0"/>
          <w:numId w:val="3"/>
        </w:numPr>
        <w:spacing w:line="360" w:lineRule="auto"/>
        <w:jc w:val="both"/>
        <w:rPr>
          <w:rFonts w:ascii="Palatino Linotype" w:hAnsi="Palatino Linotype" w:cs="Arial"/>
          <w:i/>
        </w:rPr>
      </w:pPr>
      <w:hyperlink r:id="rId25" w:history="1">
        <w:r w:rsidR="00B91213" w:rsidRPr="00B91213">
          <w:rPr>
            <w:rStyle w:val="Hipervnculo"/>
            <w:rFonts w:ascii="Palatino Linotype" w:hAnsi="Palatino Linotype" w:cs="Arial"/>
            <w:b/>
            <w:bCs/>
            <w:i/>
            <w:color w:val="auto"/>
          </w:rPr>
          <w:t>Gaceta-Municipal-No.-24-09062022.pdf</w:t>
        </w:r>
      </w:hyperlink>
      <w:r w:rsidR="00A7073F">
        <w:rPr>
          <w:rStyle w:val="Hipervnculo"/>
          <w:rFonts w:ascii="Palatino Linotype" w:hAnsi="Palatino Linotype" w:cs="Arial"/>
          <w:b/>
          <w:bCs/>
          <w:i/>
          <w:color w:val="auto"/>
        </w:rPr>
        <w:t>:</w:t>
      </w:r>
      <w:r w:rsidR="00A7073F">
        <w:rPr>
          <w:rStyle w:val="Hipervnculo"/>
          <w:rFonts w:ascii="Palatino Linotype" w:hAnsi="Palatino Linotype" w:cs="Arial"/>
          <w:iCs/>
          <w:color w:val="auto"/>
          <w:u w:val="none"/>
        </w:rPr>
        <w:t xml:space="preserve"> </w:t>
      </w:r>
      <w:r w:rsidR="00A7073F">
        <w:rPr>
          <w:rFonts w:ascii="Palatino Linotype" w:hAnsi="Palatino Linotype" w:cs="Arial"/>
          <w:iCs/>
        </w:rPr>
        <w:t xml:space="preserve">Gaceta Municipal No. 24 de fecha nueve de junio del 2022 del ayuntamiento de Coacalco de Berriozábal en la que se </w:t>
      </w:r>
      <w:r w:rsidR="00A7073F">
        <w:t>aprueba el reglamento interno de la administración pública 2022-2024 así como las modificaciones al bando municipal.</w:t>
      </w:r>
    </w:p>
    <w:p w14:paraId="2DA28B3C" w14:textId="77777777" w:rsidR="00A7073F" w:rsidRPr="00B91213" w:rsidRDefault="00A7073F" w:rsidP="00A7073F">
      <w:pPr>
        <w:pStyle w:val="Prrafodelista"/>
        <w:spacing w:line="360" w:lineRule="auto"/>
        <w:ind w:left="720"/>
        <w:jc w:val="both"/>
        <w:rPr>
          <w:rStyle w:val="Hipervnculo"/>
          <w:rFonts w:ascii="Palatino Linotype" w:hAnsi="Palatino Linotype" w:cs="Arial"/>
          <w:i/>
          <w:color w:val="auto"/>
          <w:u w:val="none"/>
        </w:rPr>
      </w:pPr>
    </w:p>
    <w:p w14:paraId="614919A7" w14:textId="4B74E59C" w:rsidR="00B91213" w:rsidRPr="00086845" w:rsidRDefault="001D12F1" w:rsidP="00E9433C">
      <w:pPr>
        <w:pStyle w:val="Prrafodelista"/>
        <w:numPr>
          <w:ilvl w:val="0"/>
          <w:numId w:val="3"/>
        </w:numPr>
        <w:spacing w:line="360" w:lineRule="auto"/>
        <w:jc w:val="both"/>
        <w:rPr>
          <w:rFonts w:ascii="Palatino Linotype" w:hAnsi="Palatino Linotype" w:cs="Arial"/>
          <w:i/>
        </w:rPr>
      </w:pPr>
      <w:hyperlink r:id="rId26" w:history="1">
        <w:r w:rsidR="00B91213" w:rsidRPr="00B91213">
          <w:rPr>
            <w:rStyle w:val="Hipervnculo"/>
            <w:rFonts w:ascii="Palatino Linotype" w:hAnsi="Palatino Linotype" w:cs="Arial"/>
            <w:b/>
            <w:bCs/>
            <w:i/>
            <w:color w:val="auto"/>
          </w:rPr>
          <w:t>159.pdf</w:t>
        </w:r>
      </w:hyperlink>
      <w:r w:rsidR="00A7073F">
        <w:rPr>
          <w:rStyle w:val="Hipervnculo"/>
          <w:rFonts w:ascii="Palatino Linotype" w:hAnsi="Palatino Linotype" w:cs="Arial"/>
          <w:b/>
          <w:bCs/>
          <w:i/>
          <w:color w:val="auto"/>
        </w:rPr>
        <w:t>:</w:t>
      </w:r>
      <w:r w:rsidR="00086845">
        <w:rPr>
          <w:rStyle w:val="Hipervnculo"/>
          <w:rFonts w:ascii="Palatino Linotype" w:hAnsi="Palatino Linotype" w:cs="Arial"/>
          <w:b/>
          <w:bCs/>
          <w:iCs/>
          <w:color w:val="auto"/>
          <w:u w:val="none"/>
        </w:rPr>
        <w:t xml:space="preserve"> </w:t>
      </w:r>
      <w:r w:rsidR="00086845">
        <w:rPr>
          <w:rStyle w:val="Hipervnculo"/>
          <w:rFonts w:ascii="Palatino Linotype" w:hAnsi="Palatino Linotype" w:cs="Arial"/>
          <w:iCs/>
          <w:color w:val="auto"/>
          <w:u w:val="none"/>
        </w:rPr>
        <w:t xml:space="preserve">Documento que consta de 3 fojas en formato </w:t>
      </w:r>
      <w:proofErr w:type="gramStart"/>
      <w:r w:rsidR="00086845">
        <w:rPr>
          <w:rStyle w:val="Hipervnculo"/>
          <w:rFonts w:ascii="Palatino Linotype" w:hAnsi="Palatino Linotype" w:cs="Arial"/>
          <w:iCs/>
          <w:color w:val="auto"/>
          <w:u w:val="none"/>
        </w:rPr>
        <w:t>PDF  con</w:t>
      </w:r>
      <w:proofErr w:type="gramEnd"/>
      <w:r w:rsidR="00086845">
        <w:rPr>
          <w:rStyle w:val="Hipervnculo"/>
          <w:rFonts w:ascii="Palatino Linotype" w:hAnsi="Palatino Linotype" w:cs="Arial"/>
          <w:iCs/>
          <w:color w:val="auto"/>
          <w:u w:val="none"/>
        </w:rPr>
        <w:t xml:space="preserve"> número de folio 00159/COACALCO/IP/2023 mediante las cuales el Sujeto Obligado rinde su informe justificado </w:t>
      </w:r>
    </w:p>
    <w:p w14:paraId="5C49AC20" w14:textId="08E016FC" w:rsidR="00237C39" w:rsidRDefault="00756000" w:rsidP="00756000">
      <w:pPr>
        <w:shd w:val="clear" w:color="auto" w:fill="FFFFFF"/>
        <w:spacing w:line="360" w:lineRule="auto"/>
        <w:jc w:val="both"/>
        <w:rPr>
          <w:rFonts w:ascii="Palatino Linotype" w:hAnsi="Palatino Linotype"/>
          <w:color w:val="000000"/>
          <w:sz w:val="24"/>
          <w:szCs w:val="24"/>
        </w:rPr>
      </w:pPr>
      <w:r w:rsidRPr="004A4216">
        <w:rPr>
          <w:rFonts w:ascii="Palatino Linotype" w:hAnsi="Palatino Linotype"/>
          <w:color w:val="222222"/>
          <w:sz w:val="24"/>
        </w:rPr>
        <w:t xml:space="preserve">En este sentido, debe dejarse claro que, </w:t>
      </w:r>
      <w:r w:rsidR="00237C39">
        <w:rPr>
          <w:rFonts w:ascii="Palatino Linotype" w:hAnsi="Palatino Linotype"/>
          <w:color w:val="222222"/>
          <w:sz w:val="24"/>
        </w:rPr>
        <w:t xml:space="preserve">el Sujeto Obligado rindió en el tiempo procesal oportuno su informe justificado así como información que pretende satisfacer </w:t>
      </w:r>
      <w:r w:rsidR="00C74CFF">
        <w:rPr>
          <w:rFonts w:ascii="Palatino Linotype" w:hAnsi="Palatino Linotype"/>
          <w:color w:val="222222"/>
          <w:sz w:val="24"/>
        </w:rPr>
        <w:t xml:space="preserve">el requerimiento a </w:t>
      </w:r>
      <w:r w:rsidR="00237C39">
        <w:rPr>
          <w:rFonts w:ascii="Palatino Linotype" w:hAnsi="Palatino Linotype"/>
          <w:color w:val="222222"/>
          <w:sz w:val="24"/>
        </w:rPr>
        <w:t xml:space="preserve"> </w:t>
      </w:r>
      <w:r w:rsidR="00237C39" w:rsidRPr="00237C39">
        <w:rPr>
          <w:rFonts w:ascii="Palatino Linotype" w:hAnsi="Palatino Linotype"/>
          <w:i/>
          <w:iCs/>
          <w:color w:val="222222"/>
          <w:sz w:val="24"/>
          <w:szCs w:val="24"/>
        </w:rPr>
        <w:t>“l</w:t>
      </w:r>
      <w:r w:rsidR="00237C39" w:rsidRPr="00237C39">
        <w:rPr>
          <w:rFonts w:ascii="Palatino Linotype" w:hAnsi="Palatino Linotype"/>
          <w:i/>
          <w:iCs/>
          <w:color w:val="000000"/>
          <w:sz w:val="24"/>
          <w:szCs w:val="24"/>
        </w:rPr>
        <w:t>os manuales de procedimientos y de organización; así como el reglamento orgánico de la administración municipal vigentes”</w:t>
      </w:r>
      <w:r w:rsidR="00237C39">
        <w:rPr>
          <w:rFonts w:ascii="Palatino Linotype" w:hAnsi="Palatino Linotype"/>
          <w:color w:val="000000"/>
          <w:sz w:val="24"/>
          <w:szCs w:val="24"/>
        </w:rPr>
        <w:t xml:space="preserve">, </w:t>
      </w:r>
      <w:r w:rsidR="00C74CFF">
        <w:rPr>
          <w:rFonts w:ascii="Palatino Linotype" w:hAnsi="Palatino Linotype"/>
          <w:color w:val="000000"/>
          <w:sz w:val="24"/>
          <w:szCs w:val="24"/>
        </w:rPr>
        <w:t xml:space="preserve"> por lo que es oportuno traer a colación el artículo 31 correspondiente a la Administración Pública centralizada y Desconcentradas del Municipio</w:t>
      </w:r>
      <w:r w:rsidR="00577974">
        <w:rPr>
          <w:rFonts w:ascii="Palatino Linotype" w:hAnsi="Palatino Linotype"/>
          <w:color w:val="000000"/>
          <w:sz w:val="24"/>
          <w:szCs w:val="24"/>
        </w:rPr>
        <w:t xml:space="preserve"> por lo que </w:t>
      </w:r>
      <w:r w:rsidR="00C74CFF">
        <w:rPr>
          <w:rFonts w:ascii="Palatino Linotype" w:hAnsi="Palatino Linotype"/>
          <w:color w:val="000000"/>
          <w:sz w:val="24"/>
          <w:szCs w:val="24"/>
        </w:rPr>
        <w:t>este Órgano Garante procede a realizar un análisis de la misma en los términos siguientes;</w:t>
      </w:r>
    </w:p>
    <w:tbl>
      <w:tblPr>
        <w:tblStyle w:val="Tablaconcuadrcula"/>
        <w:tblW w:w="0" w:type="auto"/>
        <w:tblInd w:w="137" w:type="dxa"/>
        <w:tblLook w:val="04A0" w:firstRow="1" w:lastRow="0" w:firstColumn="1" w:lastColumn="0" w:noHBand="0" w:noVBand="1"/>
      </w:tblPr>
      <w:tblGrid>
        <w:gridCol w:w="3182"/>
        <w:gridCol w:w="3480"/>
        <w:gridCol w:w="2263"/>
      </w:tblGrid>
      <w:tr w:rsidR="00577974" w14:paraId="46A6091B" w14:textId="77777777" w:rsidTr="00A408E0">
        <w:trPr>
          <w:trHeight w:val="1148"/>
        </w:trPr>
        <w:tc>
          <w:tcPr>
            <w:tcW w:w="3182" w:type="dxa"/>
          </w:tcPr>
          <w:p w14:paraId="673B3CB6" w14:textId="0A8C1D65" w:rsidR="00577974" w:rsidRPr="00582482" w:rsidRDefault="00577974" w:rsidP="00C74CFF">
            <w:pPr>
              <w:spacing w:line="360" w:lineRule="auto"/>
              <w:jc w:val="both"/>
              <w:rPr>
                <w:rFonts w:ascii="Palatino Linotype" w:hAnsi="Palatino Linotype"/>
                <w:color w:val="222222"/>
                <w:sz w:val="24"/>
                <w:szCs w:val="24"/>
              </w:rPr>
            </w:pPr>
            <w:r w:rsidRPr="00582482">
              <w:rPr>
                <w:rFonts w:ascii="Palatino Linotype" w:hAnsi="Palatino Linotype"/>
                <w:color w:val="222222"/>
                <w:sz w:val="24"/>
                <w:szCs w:val="24"/>
              </w:rPr>
              <w:lastRenderedPageBreak/>
              <w:t xml:space="preserve">Direcciones de la Administración Pública centralizadas y desconcentradas </w:t>
            </w:r>
          </w:p>
        </w:tc>
        <w:tc>
          <w:tcPr>
            <w:tcW w:w="3480" w:type="dxa"/>
          </w:tcPr>
          <w:p w14:paraId="738BE38E" w14:textId="77777777" w:rsidR="00577974" w:rsidRDefault="00577974" w:rsidP="00C74CFF">
            <w:pPr>
              <w:spacing w:line="360" w:lineRule="auto"/>
              <w:jc w:val="both"/>
              <w:rPr>
                <w:rFonts w:ascii="Palatino Linotype" w:hAnsi="Palatino Linotype"/>
                <w:color w:val="222222"/>
              </w:rPr>
            </w:pPr>
            <w:r w:rsidRPr="00C74CFF">
              <w:rPr>
                <w:rFonts w:ascii="Palatino Linotype" w:hAnsi="Palatino Linotype"/>
                <w:color w:val="222222"/>
              </w:rPr>
              <w:t>Información emitida mediante Informe Justificado</w:t>
            </w:r>
          </w:p>
          <w:p w14:paraId="73063585" w14:textId="7EF73EA5" w:rsidR="00616463" w:rsidRPr="00C74CFF" w:rsidRDefault="00616463" w:rsidP="00C74CFF">
            <w:pPr>
              <w:spacing w:line="360" w:lineRule="auto"/>
              <w:jc w:val="both"/>
              <w:rPr>
                <w:rFonts w:ascii="Palatino Linotype" w:hAnsi="Palatino Linotype"/>
                <w:color w:val="222222"/>
              </w:rPr>
            </w:pPr>
            <w:r>
              <w:rPr>
                <w:rFonts w:ascii="Palatino Linotype" w:hAnsi="Palatino Linotype"/>
                <w:color w:val="222222"/>
              </w:rPr>
              <w:t>Por el Sujeto Obligado</w:t>
            </w:r>
          </w:p>
        </w:tc>
        <w:tc>
          <w:tcPr>
            <w:tcW w:w="2263" w:type="dxa"/>
          </w:tcPr>
          <w:p w14:paraId="50402CD2" w14:textId="65C9ACC0" w:rsidR="00577974" w:rsidRDefault="00577974" w:rsidP="00756000">
            <w:pPr>
              <w:spacing w:line="360" w:lineRule="auto"/>
              <w:jc w:val="both"/>
              <w:rPr>
                <w:rFonts w:ascii="Palatino Linotype" w:hAnsi="Palatino Linotype"/>
                <w:color w:val="222222"/>
                <w:sz w:val="24"/>
              </w:rPr>
            </w:pPr>
            <w:r>
              <w:rPr>
                <w:rFonts w:ascii="Palatino Linotype" w:hAnsi="Palatino Linotype"/>
                <w:color w:val="222222"/>
                <w:sz w:val="24"/>
              </w:rPr>
              <w:t xml:space="preserve">Satisface la Solicitud de Información </w:t>
            </w:r>
          </w:p>
        </w:tc>
      </w:tr>
      <w:tr w:rsidR="00577974" w14:paraId="4E47F994" w14:textId="77777777" w:rsidTr="00A408E0">
        <w:trPr>
          <w:trHeight w:val="496"/>
        </w:trPr>
        <w:tc>
          <w:tcPr>
            <w:tcW w:w="3182" w:type="dxa"/>
          </w:tcPr>
          <w:p w14:paraId="5B8E26C8" w14:textId="77777777" w:rsidR="00582482" w:rsidRPr="00582482" w:rsidRDefault="00577974"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t>Presidencia Municipal</w:t>
            </w:r>
          </w:p>
          <w:p w14:paraId="02E449E6" w14:textId="6AD07E67" w:rsidR="00577974" w:rsidRDefault="00577974" w:rsidP="00582482">
            <w:pPr>
              <w:spacing w:line="360" w:lineRule="auto"/>
              <w:jc w:val="both"/>
              <w:rPr>
                <w:rFonts w:ascii="Palatino Linotype" w:hAnsi="Palatino Linotype"/>
                <w:sz w:val="24"/>
                <w:szCs w:val="24"/>
              </w:rPr>
            </w:pPr>
            <w:r w:rsidRPr="00582482">
              <w:rPr>
                <w:rFonts w:ascii="Palatino Linotype" w:hAnsi="Palatino Linotype"/>
                <w:sz w:val="24"/>
                <w:szCs w:val="24"/>
              </w:rPr>
              <w:t xml:space="preserve"> </w:t>
            </w:r>
          </w:p>
          <w:p w14:paraId="427A0137" w14:textId="77777777" w:rsidR="00116581" w:rsidRDefault="00116581" w:rsidP="00582482">
            <w:pPr>
              <w:spacing w:line="360" w:lineRule="auto"/>
              <w:jc w:val="both"/>
              <w:rPr>
                <w:rFonts w:ascii="Palatino Linotype" w:hAnsi="Palatino Linotype"/>
                <w:sz w:val="24"/>
                <w:szCs w:val="24"/>
              </w:rPr>
            </w:pPr>
          </w:p>
          <w:p w14:paraId="2E968A12" w14:textId="77777777" w:rsidR="00116581" w:rsidRDefault="00116581" w:rsidP="00582482">
            <w:pPr>
              <w:spacing w:line="360" w:lineRule="auto"/>
              <w:jc w:val="both"/>
              <w:rPr>
                <w:rFonts w:ascii="Palatino Linotype" w:hAnsi="Palatino Linotype"/>
                <w:sz w:val="24"/>
                <w:szCs w:val="24"/>
              </w:rPr>
            </w:pPr>
          </w:p>
          <w:p w14:paraId="6EA87DE7" w14:textId="77777777" w:rsidR="000143DF" w:rsidRDefault="000143DF" w:rsidP="00582482">
            <w:pPr>
              <w:spacing w:line="360" w:lineRule="auto"/>
              <w:jc w:val="both"/>
              <w:rPr>
                <w:rFonts w:ascii="Palatino Linotype" w:hAnsi="Palatino Linotype"/>
                <w:sz w:val="24"/>
                <w:szCs w:val="24"/>
              </w:rPr>
            </w:pPr>
          </w:p>
          <w:p w14:paraId="132EE700" w14:textId="77777777" w:rsidR="000143DF" w:rsidRPr="00582482" w:rsidRDefault="000143DF" w:rsidP="00582482">
            <w:pPr>
              <w:spacing w:line="360" w:lineRule="auto"/>
              <w:jc w:val="both"/>
              <w:rPr>
                <w:rFonts w:ascii="Palatino Linotype" w:hAnsi="Palatino Linotype"/>
                <w:sz w:val="24"/>
                <w:szCs w:val="24"/>
              </w:rPr>
            </w:pPr>
          </w:p>
          <w:p w14:paraId="2D143B44" w14:textId="77777777" w:rsidR="00582482" w:rsidRPr="00582482" w:rsidRDefault="00582482"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t xml:space="preserve">Secretaria del Ayuntamiento </w:t>
            </w:r>
          </w:p>
          <w:p w14:paraId="5835965F" w14:textId="77777777" w:rsidR="00582482" w:rsidRPr="00582482" w:rsidRDefault="00582482" w:rsidP="00582482">
            <w:pPr>
              <w:pStyle w:val="Prrafodelista"/>
              <w:rPr>
                <w:rFonts w:ascii="Palatino Linotype" w:hAnsi="Palatino Linotype"/>
              </w:rPr>
            </w:pPr>
          </w:p>
          <w:p w14:paraId="729BA5D3" w14:textId="77777777" w:rsidR="00582482" w:rsidRDefault="00582482" w:rsidP="00582482">
            <w:pPr>
              <w:spacing w:line="360" w:lineRule="auto"/>
              <w:jc w:val="both"/>
              <w:rPr>
                <w:rFonts w:ascii="Palatino Linotype" w:hAnsi="Palatino Linotype"/>
                <w:sz w:val="24"/>
                <w:szCs w:val="24"/>
              </w:rPr>
            </w:pPr>
          </w:p>
          <w:p w14:paraId="38992D74" w14:textId="77777777" w:rsidR="00116581" w:rsidRDefault="00116581" w:rsidP="00582482">
            <w:pPr>
              <w:spacing w:line="360" w:lineRule="auto"/>
              <w:jc w:val="both"/>
              <w:rPr>
                <w:rFonts w:ascii="Palatino Linotype" w:hAnsi="Palatino Linotype"/>
                <w:sz w:val="24"/>
                <w:szCs w:val="24"/>
              </w:rPr>
            </w:pPr>
          </w:p>
          <w:p w14:paraId="0A671329" w14:textId="77777777" w:rsidR="00116581" w:rsidRPr="00582482" w:rsidRDefault="00116581" w:rsidP="00582482">
            <w:pPr>
              <w:spacing w:line="360" w:lineRule="auto"/>
              <w:jc w:val="both"/>
              <w:rPr>
                <w:rFonts w:ascii="Palatino Linotype" w:hAnsi="Palatino Linotype"/>
                <w:sz w:val="24"/>
                <w:szCs w:val="24"/>
              </w:rPr>
            </w:pPr>
          </w:p>
          <w:p w14:paraId="41FB7387" w14:textId="05F005BE" w:rsidR="00582482" w:rsidRPr="00582482" w:rsidRDefault="00582482"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t>Tesorería Municipal</w:t>
            </w:r>
          </w:p>
          <w:p w14:paraId="348CBA2E" w14:textId="77777777" w:rsidR="00582482" w:rsidRDefault="00582482" w:rsidP="00582482">
            <w:pPr>
              <w:spacing w:line="360" w:lineRule="auto"/>
              <w:jc w:val="both"/>
              <w:rPr>
                <w:rFonts w:ascii="Palatino Linotype" w:hAnsi="Palatino Linotype"/>
                <w:sz w:val="24"/>
                <w:szCs w:val="24"/>
              </w:rPr>
            </w:pPr>
          </w:p>
          <w:p w14:paraId="35095B8C" w14:textId="77777777" w:rsidR="000143DF" w:rsidRDefault="000143DF" w:rsidP="00582482">
            <w:pPr>
              <w:spacing w:line="360" w:lineRule="auto"/>
              <w:jc w:val="both"/>
              <w:rPr>
                <w:rFonts w:ascii="Palatino Linotype" w:hAnsi="Palatino Linotype"/>
                <w:sz w:val="24"/>
                <w:szCs w:val="24"/>
              </w:rPr>
            </w:pPr>
          </w:p>
          <w:p w14:paraId="0B6E779D" w14:textId="77777777" w:rsidR="000143DF" w:rsidRPr="00582482" w:rsidRDefault="000143DF" w:rsidP="00582482">
            <w:pPr>
              <w:spacing w:line="360" w:lineRule="auto"/>
              <w:jc w:val="both"/>
              <w:rPr>
                <w:rFonts w:ascii="Palatino Linotype" w:hAnsi="Palatino Linotype"/>
                <w:sz w:val="24"/>
                <w:szCs w:val="24"/>
              </w:rPr>
            </w:pPr>
          </w:p>
          <w:p w14:paraId="3BBAE973" w14:textId="60677BC0" w:rsidR="00582482" w:rsidRPr="00582482" w:rsidRDefault="00582482"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t xml:space="preserve">Contraloría Municipal </w:t>
            </w:r>
          </w:p>
          <w:p w14:paraId="674C9B59" w14:textId="77777777" w:rsidR="00582482" w:rsidRPr="00582482" w:rsidRDefault="00582482" w:rsidP="00582482">
            <w:pPr>
              <w:pStyle w:val="Prrafodelista"/>
              <w:rPr>
                <w:rFonts w:ascii="Palatino Linotype" w:hAnsi="Palatino Linotype"/>
              </w:rPr>
            </w:pPr>
          </w:p>
          <w:p w14:paraId="0AF8010A" w14:textId="77777777" w:rsidR="00582482" w:rsidRDefault="00582482" w:rsidP="00582482">
            <w:pPr>
              <w:spacing w:line="360" w:lineRule="auto"/>
              <w:jc w:val="both"/>
              <w:rPr>
                <w:rFonts w:ascii="Palatino Linotype" w:hAnsi="Palatino Linotype"/>
                <w:sz w:val="24"/>
                <w:szCs w:val="24"/>
              </w:rPr>
            </w:pPr>
          </w:p>
          <w:p w14:paraId="473546BD" w14:textId="77777777" w:rsidR="00116581" w:rsidRDefault="00116581" w:rsidP="00582482">
            <w:pPr>
              <w:spacing w:line="360" w:lineRule="auto"/>
              <w:jc w:val="both"/>
              <w:rPr>
                <w:rFonts w:ascii="Palatino Linotype" w:hAnsi="Palatino Linotype"/>
                <w:sz w:val="24"/>
                <w:szCs w:val="24"/>
              </w:rPr>
            </w:pPr>
          </w:p>
          <w:p w14:paraId="0E41451D" w14:textId="77777777" w:rsidR="00116581" w:rsidRDefault="00116581" w:rsidP="00582482">
            <w:pPr>
              <w:spacing w:line="360" w:lineRule="auto"/>
              <w:jc w:val="both"/>
              <w:rPr>
                <w:rFonts w:ascii="Palatino Linotype" w:hAnsi="Palatino Linotype"/>
                <w:sz w:val="24"/>
                <w:szCs w:val="24"/>
              </w:rPr>
            </w:pPr>
          </w:p>
          <w:p w14:paraId="718EB419" w14:textId="77777777" w:rsidR="00116581" w:rsidRPr="00582482" w:rsidRDefault="00116581" w:rsidP="00582482">
            <w:pPr>
              <w:spacing w:line="360" w:lineRule="auto"/>
              <w:jc w:val="both"/>
              <w:rPr>
                <w:rFonts w:ascii="Palatino Linotype" w:hAnsi="Palatino Linotype"/>
                <w:sz w:val="24"/>
                <w:szCs w:val="24"/>
              </w:rPr>
            </w:pPr>
          </w:p>
          <w:p w14:paraId="665598C2" w14:textId="77777777" w:rsidR="00582482" w:rsidRPr="00582482" w:rsidRDefault="00582482"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t xml:space="preserve">Dirección de Administración </w:t>
            </w:r>
          </w:p>
          <w:p w14:paraId="7132C8FE" w14:textId="77777777" w:rsidR="00582482" w:rsidRDefault="00582482" w:rsidP="00582482">
            <w:pPr>
              <w:spacing w:line="360" w:lineRule="auto"/>
              <w:jc w:val="both"/>
              <w:rPr>
                <w:rFonts w:ascii="Palatino Linotype" w:hAnsi="Palatino Linotype"/>
                <w:sz w:val="24"/>
                <w:szCs w:val="24"/>
              </w:rPr>
            </w:pPr>
          </w:p>
          <w:p w14:paraId="7EE5E40B" w14:textId="77777777" w:rsidR="00582482" w:rsidRDefault="00582482" w:rsidP="00582482">
            <w:pPr>
              <w:spacing w:line="360" w:lineRule="auto"/>
              <w:jc w:val="both"/>
              <w:rPr>
                <w:rFonts w:ascii="Palatino Linotype" w:hAnsi="Palatino Linotype"/>
                <w:sz w:val="24"/>
                <w:szCs w:val="24"/>
              </w:rPr>
            </w:pPr>
          </w:p>
          <w:p w14:paraId="135D6E2C" w14:textId="77777777" w:rsidR="00582482" w:rsidRDefault="00582482" w:rsidP="00582482">
            <w:pPr>
              <w:spacing w:line="360" w:lineRule="auto"/>
              <w:jc w:val="both"/>
              <w:rPr>
                <w:rFonts w:ascii="Palatino Linotype" w:hAnsi="Palatino Linotype"/>
                <w:sz w:val="24"/>
                <w:szCs w:val="24"/>
              </w:rPr>
            </w:pPr>
          </w:p>
          <w:p w14:paraId="0FE53142" w14:textId="77777777" w:rsidR="00582482" w:rsidRDefault="00582482" w:rsidP="00582482">
            <w:pPr>
              <w:spacing w:line="360" w:lineRule="auto"/>
              <w:jc w:val="both"/>
              <w:rPr>
                <w:rFonts w:ascii="Palatino Linotype" w:hAnsi="Palatino Linotype"/>
                <w:sz w:val="24"/>
                <w:szCs w:val="24"/>
              </w:rPr>
            </w:pPr>
          </w:p>
          <w:p w14:paraId="47BB27BD" w14:textId="77777777" w:rsidR="00616463" w:rsidRPr="00582482" w:rsidRDefault="00616463" w:rsidP="00582482">
            <w:pPr>
              <w:spacing w:line="360" w:lineRule="auto"/>
              <w:jc w:val="both"/>
              <w:rPr>
                <w:rFonts w:ascii="Palatino Linotype" w:hAnsi="Palatino Linotype"/>
                <w:sz w:val="24"/>
                <w:szCs w:val="24"/>
              </w:rPr>
            </w:pPr>
          </w:p>
          <w:p w14:paraId="4AF33250" w14:textId="5E6EDD2D" w:rsidR="00582482" w:rsidRDefault="00582482"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t>Dirección de Gobierno</w:t>
            </w:r>
          </w:p>
          <w:p w14:paraId="1D14098E" w14:textId="77777777" w:rsidR="00116581" w:rsidRDefault="00116581" w:rsidP="00116581">
            <w:pPr>
              <w:spacing w:line="360" w:lineRule="auto"/>
              <w:jc w:val="both"/>
              <w:rPr>
                <w:rFonts w:ascii="Palatino Linotype" w:hAnsi="Palatino Linotype"/>
              </w:rPr>
            </w:pPr>
          </w:p>
          <w:p w14:paraId="6D5B0FC1" w14:textId="77777777" w:rsidR="00116581" w:rsidRDefault="00116581" w:rsidP="00116581">
            <w:pPr>
              <w:spacing w:line="360" w:lineRule="auto"/>
              <w:jc w:val="both"/>
              <w:rPr>
                <w:rFonts w:ascii="Palatino Linotype" w:hAnsi="Palatino Linotype"/>
              </w:rPr>
            </w:pPr>
          </w:p>
          <w:p w14:paraId="2A943CE1" w14:textId="77777777" w:rsidR="00116581" w:rsidRDefault="00116581" w:rsidP="00116581">
            <w:pPr>
              <w:spacing w:line="360" w:lineRule="auto"/>
              <w:jc w:val="both"/>
              <w:rPr>
                <w:rFonts w:ascii="Palatino Linotype" w:hAnsi="Palatino Linotype"/>
              </w:rPr>
            </w:pPr>
          </w:p>
          <w:p w14:paraId="11F64593" w14:textId="77777777" w:rsidR="00616463" w:rsidRDefault="00616463" w:rsidP="00116581">
            <w:pPr>
              <w:spacing w:line="360" w:lineRule="auto"/>
              <w:jc w:val="both"/>
              <w:rPr>
                <w:rFonts w:ascii="Palatino Linotype" w:hAnsi="Palatino Linotype"/>
              </w:rPr>
            </w:pPr>
          </w:p>
          <w:p w14:paraId="05E03AF7" w14:textId="77777777" w:rsidR="00616463" w:rsidRPr="00116581" w:rsidRDefault="00616463" w:rsidP="00116581">
            <w:pPr>
              <w:spacing w:line="360" w:lineRule="auto"/>
              <w:jc w:val="both"/>
              <w:rPr>
                <w:rFonts w:ascii="Palatino Linotype" w:hAnsi="Palatino Linotype"/>
              </w:rPr>
            </w:pPr>
          </w:p>
          <w:p w14:paraId="3AEB40A1" w14:textId="22AE1342" w:rsidR="00582482" w:rsidRPr="00582482" w:rsidRDefault="00582482"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t xml:space="preserve">Dirección de Desarrollo y Fomento Económico </w:t>
            </w:r>
          </w:p>
          <w:p w14:paraId="67EDB248" w14:textId="77777777" w:rsidR="00582482" w:rsidRDefault="00582482" w:rsidP="00582482">
            <w:pPr>
              <w:spacing w:line="360" w:lineRule="auto"/>
              <w:jc w:val="both"/>
              <w:rPr>
                <w:rFonts w:ascii="Palatino Linotype" w:hAnsi="Palatino Linotype"/>
                <w:sz w:val="24"/>
                <w:szCs w:val="24"/>
              </w:rPr>
            </w:pPr>
          </w:p>
          <w:p w14:paraId="24C9BF8C" w14:textId="77777777" w:rsidR="00116581" w:rsidRDefault="00116581" w:rsidP="00582482">
            <w:pPr>
              <w:spacing w:line="360" w:lineRule="auto"/>
              <w:jc w:val="both"/>
              <w:rPr>
                <w:rFonts w:ascii="Palatino Linotype" w:hAnsi="Palatino Linotype"/>
                <w:sz w:val="24"/>
                <w:szCs w:val="24"/>
              </w:rPr>
            </w:pPr>
          </w:p>
          <w:p w14:paraId="75964CAC" w14:textId="77777777" w:rsidR="000143DF" w:rsidRPr="00582482" w:rsidRDefault="000143DF" w:rsidP="00582482">
            <w:pPr>
              <w:spacing w:line="360" w:lineRule="auto"/>
              <w:jc w:val="both"/>
              <w:rPr>
                <w:rFonts w:ascii="Palatino Linotype" w:hAnsi="Palatino Linotype"/>
                <w:sz w:val="24"/>
                <w:szCs w:val="24"/>
              </w:rPr>
            </w:pPr>
          </w:p>
          <w:p w14:paraId="3A4584BC" w14:textId="6A565F3B" w:rsidR="00582482" w:rsidRPr="00582482" w:rsidRDefault="00582482"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lastRenderedPageBreak/>
              <w:t xml:space="preserve">Dirección de Servicios Públicos Comisaria de seguridad Pública y Tránsito Municipal </w:t>
            </w:r>
          </w:p>
          <w:p w14:paraId="5DDE78A5" w14:textId="77777777" w:rsidR="00582482" w:rsidRDefault="00582482" w:rsidP="00582482">
            <w:pPr>
              <w:pStyle w:val="Prrafodelista"/>
              <w:rPr>
                <w:rFonts w:ascii="Palatino Linotype" w:hAnsi="Palatino Linotype"/>
              </w:rPr>
            </w:pPr>
          </w:p>
          <w:p w14:paraId="2326C3F8" w14:textId="77777777" w:rsidR="000143DF" w:rsidRPr="00582482" w:rsidRDefault="000143DF" w:rsidP="00582482">
            <w:pPr>
              <w:pStyle w:val="Prrafodelista"/>
              <w:rPr>
                <w:rFonts w:ascii="Palatino Linotype" w:hAnsi="Palatino Linotype"/>
              </w:rPr>
            </w:pPr>
          </w:p>
          <w:p w14:paraId="72D6376F" w14:textId="77777777" w:rsidR="000143DF" w:rsidRPr="00582482" w:rsidRDefault="000143DF" w:rsidP="00582482">
            <w:pPr>
              <w:spacing w:line="360" w:lineRule="auto"/>
              <w:jc w:val="both"/>
              <w:rPr>
                <w:rFonts w:ascii="Palatino Linotype" w:hAnsi="Palatino Linotype"/>
                <w:sz w:val="24"/>
                <w:szCs w:val="24"/>
              </w:rPr>
            </w:pPr>
          </w:p>
          <w:p w14:paraId="4E23A83D" w14:textId="60D10E0C" w:rsidR="00582482" w:rsidRPr="00582482" w:rsidRDefault="00582482"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t xml:space="preserve">Comisaria de Seguridad Pública y Tránsito </w:t>
            </w:r>
          </w:p>
          <w:p w14:paraId="5F62809E" w14:textId="77777777" w:rsidR="00116581" w:rsidRDefault="00116581" w:rsidP="00582482">
            <w:pPr>
              <w:spacing w:line="360" w:lineRule="auto"/>
              <w:jc w:val="both"/>
              <w:rPr>
                <w:rFonts w:ascii="Palatino Linotype" w:hAnsi="Palatino Linotype"/>
                <w:sz w:val="24"/>
                <w:szCs w:val="24"/>
              </w:rPr>
            </w:pPr>
          </w:p>
          <w:p w14:paraId="23B6098E" w14:textId="77777777" w:rsidR="00616463" w:rsidRDefault="00616463" w:rsidP="00582482">
            <w:pPr>
              <w:spacing w:line="360" w:lineRule="auto"/>
              <w:jc w:val="both"/>
              <w:rPr>
                <w:rFonts w:ascii="Palatino Linotype" w:hAnsi="Palatino Linotype"/>
                <w:sz w:val="24"/>
                <w:szCs w:val="24"/>
              </w:rPr>
            </w:pPr>
          </w:p>
          <w:p w14:paraId="2C79DB17" w14:textId="77777777" w:rsidR="00616463" w:rsidRPr="00582482" w:rsidRDefault="00616463" w:rsidP="00582482">
            <w:pPr>
              <w:spacing w:line="360" w:lineRule="auto"/>
              <w:jc w:val="both"/>
              <w:rPr>
                <w:rFonts w:ascii="Palatino Linotype" w:hAnsi="Palatino Linotype"/>
                <w:sz w:val="24"/>
                <w:szCs w:val="24"/>
              </w:rPr>
            </w:pPr>
          </w:p>
          <w:p w14:paraId="437AB9F4" w14:textId="7C5F218A" w:rsidR="00582482" w:rsidRDefault="00582482"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t xml:space="preserve">Dirección de Desarrollo Social </w:t>
            </w:r>
          </w:p>
          <w:p w14:paraId="68A4CDA9" w14:textId="77777777" w:rsidR="000143DF" w:rsidRDefault="000143DF" w:rsidP="000143DF">
            <w:pPr>
              <w:pStyle w:val="Prrafodelista"/>
              <w:spacing w:line="360" w:lineRule="auto"/>
              <w:ind w:left="720"/>
              <w:jc w:val="both"/>
              <w:rPr>
                <w:rFonts w:ascii="Palatino Linotype" w:hAnsi="Palatino Linotype"/>
              </w:rPr>
            </w:pPr>
          </w:p>
          <w:p w14:paraId="6DFD69B9" w14:textId="77777777" w:rsidR="00CE37D9" w:rsidRPr="000143DF" w:rsidRDefault="00CE37D9" w:rsidP="000143DF">
            <w:pPr>
              <w:pStyle w:val="Prrafodelista"/>
              <w:spacing w:line="360" w:lineRule="auto"/>
              <w:ind w:left="720"/>
              <w:jc w:val="both"/>
              <w:rPr>
                <w:rFonts w:ascii="Palatino Linotype" w:hAnsi="Palatino Linotype"/>
              </w:rPr>
            </w:pPr>
          </w:p>
          <w:p w14:paraId="585CA5EA" w14:textId="0A8675C0" w:rsidR="00582482" w:rsidRPr="00582482" w:rsidRDefault="00582482"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t xml:space="preserve">Dirección de Educación y Cultura </w:t>
            </w:r>
          </w:p>
          <w:p w14:paraId="49416348" w14:textId="77777777" w:rsidR="00582482" w:rsidRPr="00582482" w:rsidRDefault="00582482" w:rsidP="00582482">
            <w:pPr>
              <w:spacing w:line="360" w:lineRule="auto"/>
              <w:jc w:val="both"/>
              <w:rPr>
                <w:rFonts w:ascii="Palatino Linotype" w:hAnsi="Palatino Linotype"/>
                <w:sz w:val="24"/>
                <w:szCs w:val="24"/>
              </w:rPr>
            </w:pPr>
          </w:p>
          <w:p w14:paraId="0042DC14" w14:textId="77777777" w:rsidR="00582482" w:rsidRDefault="00582482" w:rsidP="00582482">
            <w:pPr>
              <w:spacing w:line="360" w:lineRule="auto"/>
              <w:jc w:val="both"/>
              <w:rPr>
                <w:rFonts w:ascii="Palatino Linotype" w:hAnsi="Palatino Linotype"/>
                <w:sz w:val="24"/>
                <w:szCs w:val="24"/>
              </w:rPr>
            </w:pPr>
          </w:p>
          <w:p w14:paraId="3D664A0C" w14:textId="77777777" w:rsidR="00116581" w:rsidRDefault="00116581" w:rsidP="00582482">
            <w:pPr>
              <w:spacing w:line="360" w:lineRule="auto"/>
              <w:jc w:val="both"/>
              <w:rPr>
                <w:rFonts w:ascii="Palatino Linotype" w:hAnsi="Palatino Linotype"/>
                <w:sz w:val="24"/>
                <w:szCs w:val="24"/>
              </w:rPr>
            </w:pPr>
          </w:p>
          <w:p w14:paraId="3D387585" w14:textId="77777777" w:rsidR="000143DF" w:rsidRDefault="000143DF" w:rsidP="00582482">
            <w:pPr>
              <w:spacing w:line="360" w:lineRule="auto"/>
              <w:jc w:val="both"/>
              <w:rPr>
                <w:rFonts w:ascii="Palatino Linotype" w:hAnsi="Palatino Linotype"/>
                <w:sz w:val="24"/>
                <w:szCs w:val="24"/>
              </w:rPr>
            </w:pPr>
          </w:p>
          <w:p w14:paraId="5C6C2BB4" w14:textId="77777777" w:rsidR="000143DF" w:rsidRPr="00582482" w:rsidRDefault="000143DF" w:rsidP="00582482">
            <w:pPr>
              <w:spacing w:line="360" w:lineRule="auto"/>
              <w:jc w:val="both"/>
              <w:rPr>
                <w:rFonts w:ascii="Palatino Linotype" w:hAnsi="Palatino Linotype"/>
                <w:sz w:val="24"/>
                <w:szCs w:val="24"/>
              </w:rPr>
            </w:pPr>
          </w:p>
          <w:p w14:paraId="7512091A" w14:textId="79D4A974" w:rsidR="00582482" w:rsidRPr="00582482" w:rsidRDefault="00582482"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t>Dirección de Desarrollo Urbano</w:t>
            </w:r>
          </w:p>
          <w:p w14:paraId="33AD37E9" w14:textId="77777777" w:rsidR="00582482" w:rsidRDefault="00582482" w:rsidP="00582482">
            <w:pPr>
              <w:spacing w:line="360" w:lineRule="auto"/>
              <w:jc w:val="both"/>
              <w:rPr>
                <w:rFonts w:ascii="Palatino Linotype" w:hAnsi="Palatino Linotype"/>
                <w:sz w:val="24"/>
                <w:szCs w:val="24"/>
              </w:rPr>
            </w:pPr>
          </w:p>
          <w:p w14:paraId="173F68D7" w14:textId="77777777" w:rsidR="00582482" w:rsidRDefault="00582482" w:rsidP="00582482">
            <w:pPr>
              <w:spacing w:line="360" w:lineRule="auto"/>
              <w:jc w:val="both"/>
              <w:rPr>
                <w:rFonts w:ascii="Palatino Linotype" w:hAnsi="Palatino Linotype"/>
                <w:sz w:val="24"/>
                <w:szCs w:val="24"/>
              </w:rPr>
            </w:pPr>
          </w:p>
          <w:p w14:paraId="18E2CFD1" w14:textId="77777777" w:rsidR="000143DF" w:rsidRPr="00582482" w:rsidRDefault="000143DF" w:rsidP="00582482">
            <w:pPr>
              <w:spacing w:line="360" w:lineRule="auto"/>
              <w:jc w:val="both"/>
              <w:rPr>
                <w:rFonts w:ascii="Palatino Linotype" w:hAnsi="Palatino Linotype"/>
                <w:sz w:val="24"/>
                <w:szCs w:val="24"/>
              </w:rPr>
            </w:pPr>
          </w:p>
          <w:p w14:paraId="2B231B0D" w14:textId="489D2714" w:rsidR="00582482" w:rsidRPr="00582482" w:rsidRDefault="00582482"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t xml:space="preserve">Dirección de Medio ambiente </w:t>
            </w:r>
          </w:p>
          <w:p w14:paraId="516CB694" w14:textId="77777777" w:rsidR="00582482" w:rsidRPr="00582482" w:rsidRDefault="00582482" w:rsidP="00582482">
            <w:pPr>
              <w:pStyle w:val="Prrafodelista"/>
              <w:rPr>
                <w:rFonts w:ascii="Palatino Linotype" w:hAnsi="Palatino Linotype"/>
              </w:rPr>
            </w:pPr>
          </w:p>
          <w:p w14:paraId="32363309" w14:textId="77777777" w:rsidR="00116581" w:rsidRDefault="00116581" w:rsidP="00582482">
            <w:pPr>
              <w:spacing w:line="360" w:lineRule="auto"/>
              <w:jc w:val="both"/>
              <w:rPr>
                <w:rFonts w:ascii="Palatino Linotype" w:hAnsi="Palatino Linotype"/>
                <w:sz w:val="24"/>
                <w:szCs w:val="24"/>
              </w:rPr>
            </w:pPr>
          </w:p>
          <w:p w14:paraId="1AF3FAB5" w14:textId="77777777" w:rsidR="00616463" w:rsidRDefault="00616463" w:rsidP="00582482">
            <w:pPr>
              <w:spacing w:line="360" w:lineRule="auto"/>
              <w:jc w:val="both"/>
              <w:rPr>
                <w:rFonts w:ascii="Palatino Linotype" w:hAnsi="Palatino Linotype"/>
                <w:sz w:val="24"/>
                <w:szCs w:val="24"/>
              </w:rPr>
            </w:pPr>
          </w:p>
          <w:p w14:paraId="59364F5B" w14:textId="77777777" w:rsidR="00616463" w:rsidRPr="00582482" w:rsidRDefault="00616463" w:rsidP="00582482">
            <w:pPr>
              <w:spacing w:line="360" w:lineRule="auto"/>
              <w:jc w:val="both"/>
              <w:rPr>
                <w:rFonts w:ascii="Palatino Linotype" w:hAnsi="Palatino Linotype"/>
                <w:sz w:val="24"/>
                <w:szCs w:val="24"/>
              </w:rPr>
            </w:pPr>
          </w:p>
          <w:p w14:paraId="6DA4610E" w14:textId="2BE17011" w:rsidR="00582482" w:rsidRPr="00582482" w:rsidRDefault="00582482"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t xml:space="preserve">Dirección de Obras Públicas </w:t>
            </w:r>
          </w:p>
          <w:p w14:paraId="1DFD608B" w14:textId="77777777" w:rsidR="00582482" w:rsidRDefault="00582482" w:rsidP="00582482">
            <w:pPr>
              <w:spacing w:line="360" w:lineRule="auto"/>
              <w:jc w:val="both"/>
              <w:rPr>
                <w:rFonts w:ascii="Palatino Linotype" w:hAnsi="Palatino Linotype"/>
                <w:sz w:val="24"/>
                <w:szCs w:val="24"/>
              </w:rPr>
            </w:pPr>
          </w:p>
          <w:p w14:paraId="3DE74BEC" w14:textId="77777777" w:rsidR="00616463" w:rsidRDefault="00616463" w:rsidP="00582482">
            <w:pPr>
              <w:spacing w:line="360" w:lineRule="auto"/>
              <w:jc w:val="both"/>
              <w:rPr>
                <w:rFonts w:ascii="Palatino Linotype" w:hAnsi="Palatino Linotype"/>
                <w:sz w:val="24"/>
                <w:szCs w:val="24"/>
              </w:rPr>
            </w:pPr>
          </w:p>
          <w:p w14:paraId="4D0F0CA2" w14:textId="77777777" w:rsidR="000143DF" w:rsidRPr="00582482" w:rsidRDefault="000143DF" w:rsidP="00582482">
            <w:pPr>
              <w:spacing w:line="360" w:lineRule="auto"/>
              <w:jc w:val="both"/>
              <w:rPr>
                <w:rFonts w:ascii="Palatino Linotype" w:hAnsi="Palatino Linotype"/>
                <w:sz w:val="24"/>
                <w:szCs w:val="24"/>
              </w:rPr>
            </w:pPr>
          </w:p>
          <w:p w14:paraId="2B2178A5" w14:textId="09217D66" w:rsidR="00582482" w:rsidRPr="00582482" w:rsidRDefault="00582482"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t>Dirección Jurídica</w:t>
            </w:r>
          </w:p>
          <w:p w14:paraId="0CDC1580" w14:textId="77777777" w:rsidR="00582482" w:rsidRDefault="00582482" w:rsidP="00582482">
            <w:pPr>
              <w:spacing w:line="360" w:lineRule="auto"/>
              <w:jc w:val="both"/>
              <w:rPr>
                <w:rFonts w:ascii="Palatino Linotype" w:hAnsi="Palatino Linotype"/>
                <w:sz w:val="24"/>
                <w:szCs w:val="24"/>
              </w:rPr>
            </w:pPr>
          </w:p>
          <w:p w14:paraId="7EE07C65" w14:textId="77777777" w:rsidR="00616463" w:rsidRDefault="00616463" w:rsidP="00582482">
            <w:pPr>
              <w:spacing w:line="360" w:lineRule="auto"/>
              <w:jc w:val="both"/>
              <w:rPr>
                <w:rFonts w:ascii="Palatino Linotype" w:hAnsi="Palatino Linotype"/>
                <w:sz w:val="24"/>
                <w:szCs w:val="24"/>
              </w:rPr>
            </w:pPr>
          </w:p>
          <w:p w14:paraId="5B83139D" w14:textId="77777777" w:rsidR="00616463" w:rsidRPr="00582482" w:rsidRDefault="00616463" w:rsidP="00582482">
            <w:pPr>
              <w:spacing w:line="360" w:lineRule="auto"/>
              <w:jc w:val="both"/>
              <w:rPr>
                <w:rFonts w:ascii="Palatino Linotype" w:hAnsi="Palatino Linotype"/>
                <w:sz w:val="24"/>
                <w:szCs w:val="24"/>
              </w:rPr>
            </w:pPr>
          </w:p>
          <w:p w14:paraId="7D61B545" w14:textId="1668AFD8" w:rsidR="00582482" w:rsidRPr="00582482" w:rsidRDefault="00582482" w:rsidP="00E9433C">
            <w:pPr>
              <w:pStyle w:val="Prrafodelista"/>
              <w:numPr>
                <w:ilvl w:val="0"/>
                <w:numId w:val="12"/>
              </w:numPr>
              <w:spacing w:line="360" w:lineRule="auto"/>
              <w:jc w:val="both"/>
              <w:rPr>
                <w:rFonts w:ascii="Palatino Linotype" w:hAnsi="Palatino Linotype"/>
              </w:rPr>
            </w:pPr>
            <w:r w:rsidRPr="00582482">
              <w:rPr>
                <w:rFonts w:ascii="Palatino Linotype" w:hAnsi="Palatino Linotype"/>
              </w:rPr>
              <w:lastRenderedPageBreak/>
              <w:t xml:space="preserve">Dirección de Comunicación Institucional </w:t>
            </w:r>
          </w:p>
          <w:p w14:paraId="54D5C66B" w14:textId="77777777" w:rsidR="00582482" w:rsidRDefault="00582482" w:rsidP="00582482">
            <w:pPr>
              <w:pStyle w:val="Prrafodelista"/>
              <w:spacing w:line="360" w:lineRule="auto"/>
              <w:ind w:left="720"/>
              <w:jc w:val="both"/>
              <w:rPr>
                <w:rFonts w:ascii="Palatino Linotype" w:hAnsi="Palatino Linotype"/>
              </w:rPr>
            </w:pPr>
          </w:p>
          <w:p w14:paraId="3FED7C5D" w14:textId="77777777" w:rsidR="00116581" w:rsidRPr="000143DF" w:rsidRDefault="00116581" w:rsidP="000143DF">
            <w:pPr>
              <w:spacing w:line="360" w:lineRule="auto"/>
              <w:jc w:val="both"/>
              <w:rPr>
                <w:rFonts w:ascii="Palatino Linotype" w:hAnsi="Palatino Linotype"/>
              </w:rPr>
            </w:pPr>
          </w:p>
          <w:p w14:paraId="2FFE1B65" w14:textId="2829E8B0" w:rsidR="00582482" w:rsidRPr="00582482" w:rsidRDefault="00582482" w:rsidP="00582482">
            <w:pPr>
              <w:spacing w:line="360" w:lineRule="auto"/>
              <w:jc w:val="center"/>
              <w:rPr>
                <w:rFonts w:ascii="Palatino Linotype" w:hAnsi="Palatino Linotype"/>
                <w:b/>
                <w:bCs/>
                <w:sz w:val="24"/>
                <w:szCs w:val="24"/>
              </w:rPr>
            </w:pPr>
            <w:r w:rsidRPr="00582482">
              <w:rPr>
                <w:rFonts w:ascii="Palatino Linotype" w:hAnsi="Palatino Linotype"/>
                <w:b/>
                <w:bCs/>
                <w:sz w:val="24"/>
                <w:szCs w:val="24"/>
              </w:rPr>
              <w:t>Unidades Desconcentradas</w:t>
            </w:r>
          </w:p>
          <w:p w14:paraId="6EE59D1C" w14:textId="77777777" w:rsidR="00616463" w:rsidRPr="00582482" w:rsidRDefault="00616463" w:rsidP="00582482">
            <w:pPr>
              <w:spacing w:line="360" w:lineRule="auto"/>
              <w:jc w:val="both"/>
              <w:rPr>
                <w:rFonts w:ascii="Palatino Linotype" w:hAnsi="Palatino Linotype"/>
                <w:sz w:val="24"/>
                <w:szCs w:val="24"/>
              </w:rPr>
            </w:pPr>
          </w:p>
          <w:p w14:paraId="3B55730B" w14:textId="1B984EE3" w:rsidR="00616463" w:rsidRDefault="00582482" w:rsidP="00E9433C">
            <w:pPr>
              <w:pStyle w:val="Prrafodelista"/>
              <w:numPr>
                <w:ilvl w:val="0"/>
                <w:numId w:val="13"/>
              </w:numPr>
              <w:spacing w:line="360" w:lineRule="auto"/>
              <w:jc w:val="both"/>
              <w:rPr>
                <w:rFonts w:ascii="Palatino Linotype" w:hAnsi="Palatino Linotype"/>
              </w:rPr>
            </w:pPr>
            <w:r w:rsidRPr="00582482">
              <w:rPr>
                <w:rFonts w:ascii="Palatino Linotype" w:hAnsi="Palatino Linotype"/>
              </w:rPr>
              <w:t>Instituto Municipal de la Mujer</w:t>
            </w:r>
          </w:p>
          <w:p w14:paraId="3D170D6B" w14:textId="77777777" w:rsidR="00CE37D9" w:rsidRPr="00CE37D9" w:rsidRDefault="00CE37D9" w:rsidP="00CE37D9">
            <w:pPr>
              <w:pStyle w:val="Prrafodelista"/>
              <w:spacing w:line="360" w:lineRule="auto"/>
              <w:ind w:left="720"/>
              <w:jc w:val="both"/>
              <w:rPr>
                <w:rFonts w:ascii="Palatino Linotype" w:hAnsi="Palatino Linotype"/>
              </w:rPr>
            </w:pPr>
          </w:p>
          <w:p w14:paraId="0CA2EFF0" w14:textId="77777777" w:rsidR="00616463" w:rsidRDefault="00616463" w:rsidP="00616463">
            <w:pPr>
              <w:spacing w:line="360" w:lineRule="auto"/>
              <w:jc w:val="both"/>
              <w:rPr>
                <w:rFonts w:ascii="Palatino Linotype" w:hAnsi="Palatino Linotype"/>
              </w:rPr>
            </w:pPr>
          </w:p>
          <w:p w14:paraId="3E64DDED" w14:textId="77777777" w:rsidR="00616463" w:rsidRDefault="00616463" w:rsidP="00616463">
            <w:pPr>
              <w:spacing w:line="360" w:lineRule="auto"/>
              <w:jc w:val="both"/>
              <w:rPr>
                <w:rFonts w:ascii="Palatino Linotype" w:hAnsi="Palatino Linotype"/>
              </w:rPr>
            </w:pPr>
          </w:p>
          <w:p w14:paraId="3C71F03A" w14:textId="77777777" w:rsidR="000143DF" w:rsidRPr="00616463" w:rsidRDefault="000143DF" w:rsidP="00616463">
            <w:pPr>
              <w:spacing w:line="360" w:lineRule="auto"/>
              <w:jc w:val="both"/>
              <w:rPr>
                <w:rFonts w:ascii="Palatino Linotype" w:hAnsi="Palatino Linotype"/>
              </w:rPr>
            </w:pPr>
          </w:p>
          <w:p w14:paraId="5F68BA3E" w14:textId="77777777" w:rsidR="00582482" w:rsidRDefault="00582482" w:rsidP="00E9433C">
            <w:pPr>
              <w:pStyle w:val="Prrafodelista"/>
              <w:numPr>
                <w:ilvl w:val="0"/>
                <w:numId w:val="13"/>
              </w:numPr>
              <w:spacing w:line="360" w:lineRule="auto"/>
              <w:jc w:val="both"/>
              <w:rPr>
                <w:rFonts w:ascii="Palatino Linotype" w:hAnsi="Palatino Linotype"/>
              </w:rPr>
            </w:pPr>
            <w:r w:rsidRPr="00582482">
              <w:rPr>
                <w:rFonts w:ascii="Palatino Linotype" w:hAnsi="Palatino Linotype"/>
              </w:rPr>
              <w:t xml:space="preserve">Instituto Municipal de la Juventud </w:t>
            </w:r>
          </w:p>
          <w:p w14:paraId="1978D494" w14:textId="77777777" w:rsidR="00616463" w:rsidRDefault="00616463" w:rsidP="00616463">
            <w:pPr>
              <w:spacing w:line="360" w:lineRule="auto"/>
              <w:jc w:val="both"/>
              <w:rPr>
                <w:rFonts w:ascii="Palatino Linotype" w:hAnsi="Palatino Linotype"/>
              </w:rPr>
            </w:pPr>
          </w:p>
          <w:p w14:paraId="1EE3662E" w14:textId="77777777" w:rsidR="00616463" w:rsidRDefault="00616463" w:rsidP="00616463">
            <w:pPr>
              <w:spacing w:line="360" w:lineRule="auto"/>
              <w:jc w:val="both"/>
              <w:rPr>
                <w:rFonts w:ascii="Palatino Linotype" w:hAnsi="Palatino Linotype"/>
              </w:rPr>
            </w:pPr>
          </w:p>
          <w:p w14:paraId="169B511D" w14:textId="77777777" w:rsidR="00616463" w:rsidRDefault="00616463" w:rsidP="00616463">
            <w:pPr>
              <w:spacing w:line="360" w:lineRule="auto"/>
              <w:jc w:val="both"/>
              <w:rPr>
                <w:rFonts w:ascii="Palatino Linotype" w:hAnsi="Palatino Linotype"/>
              </w:rPr>
            </w:pPr>
          </w:p>
          <w:p w14:paraId="4CFE35CD" w14:textId="77777777" w:rsidR="00616463" w:rsidRPr="00616463" w:rsidRDefault="00616463" w:rsidP="00616463">
            <w:pPr>
              <w:spacing w:line="360" w:lineRule="auto"/>
              <w:jc w:val="both"/>
              <w:rPr>
                <w:rFonts w:ascii="Palatino Linotype" w:hAnsi="Palatino Linotype"/>
              </w:rPr>
            </w:pPr>
          </w:p>
          <w:p w14:paraId="7ACB008F" w14:textId="6FBE61C0" w:rsidR="00582482" w:rsidRPr="00582482" w:rsidRDefault="00582482" w:rsidP="00E9433C">
            <w:pPr>
              <w:pStyle w:val="Prrafodelista"/>
              <w:numPr>
                <w:ilvl w:val="0"/>
                <w:numId w:val="13"/>
              </w:numPr>
              <w:spacing w:line="360" w:lineRule="auto"/>
              <w:jc w:val="both"/>
              <w:rPr>
                <w:rFonts w:ascii="Palatino Linotype" w:hAnsi="Palatino Linotype"/>
              </w:rPr>
            </w:pPr>
            <w:r w:rsidRPr="00582482">
              <w:rPr>
                <w:rFonts w:ascii="Palatino Linotype" w:hAnsi="Palatino Linotype"/>
              </w:rPr>
              <w:t xml:space="preserve">Instituto Municipal de Planeación </w:t>
            </w:r>
          </w:p>
        </w:tc>
        <w:tc>
          <w:tcPr>
            <w:tcW w:w="3480" w:type="dxa"/>
          </w:tcPr>
          <w:p w14:paraId="68492D13" w14:textId="1A268E9C" w:rsidR="00116581" w:rsidRPr="00616463" w:rsidRDefault="00616463" w:rsidP="00116581">
            <w:pPr>
              <w:spacing w:line="360" w:lineRule="auto"/>
              <w:jc w:val="both"/>
              <w:rPr>
                <w:rFonts w:ascii="Palatino Linotype" w:hAnsi="Palatino Linotype" w:cs="Arial"/>
                <w:i/>
              </w:rPr>
            </w:pPr>
            <w:r w:rsidRPr="00616463">
              <w:rPr>
                <w:rFonts w:ascii="Palatino Linotype" w:hAnsi="Palatino Linotype" w:cs="Arial"/>
                <w:iCs/>
              </w:rPr>
              <w:lastRenderedPageBreak/>
              <w:t xml:space="preserve">Manual de Organización de la Presidencia Municipal </w:t>
            </w:r>
          </w:p>
          <w:p w14:paraId="7A4C6C8C" w14:textId="11759E5E" w:rsidR="00116581" w:rsidRPr="00116581" w:rsidRDefault="00116581" w:rsidP="00116581">
            <w:pPr>
              <w:spacing w:line="360" w:lineRule="auto"/>
              <w:jc w:val="both"/>
              <w:rPr>
                <w:rFonts w:ascii="Palatino Linotype" w:hAnsi="Palatino Linotype" w:cs="Arial"/>
                <w:i/>
              </w:rPr>
            </w:pPr>
            <w:r w:rsidRPr="00116581">
              <w:rPr>
                <w:rFonts w:ascii="Palatino Linotype" w:hAnsi="Palatino Linotype" w:cs="Arial"/>
                <w:iCs/>
              </w:rPr>
              <w:t>Manual de Procedimientos de la Presidencia Municipal</w:t>
            </w:r>
          </w:p>
          <w:p w14:paraId="0BD6016C" w14:textId="77777777" w:rsidR="00582482" w:rsidRDefault="00582482" w:rsidP="00582482">
            <w:pPr>
              <w:spacing w:line="360" w:lineRule="auto"/>
              <w:jc w:val="both"/>
              <w:rPr>
                <w:rFonts w:ascii="Palatino Linotype" w:hAnsi="Palatino Linotype"/>
                <w:color w:val="222222"/>
                <w:sz w:val="24"/>
              </w:rPr>
            </w:pPr>
          </w:p>
          <w:p w14:paraId="563EE947" w14:textId="77777777" w:rsidR="000143DF" w:rsidRDefault="000143DF" w:rsidP="00582482">
            <w:pPr>
              <w:spacing w:line="360" w:lineRule="auto"/>
              <w:jc w:val="both"/>
              <w:rPr>
                <w:rFonts w:ascii="Palatino Linotype" w:hAnsi="Palatino Linotype"/>
                <w:color w:val="222222"/>
                <w:sz w:val="24"/>
              </w:rPr>
            </w:pPr>
          </w:p>
          <w:p w14:paraId="45D96798" w14:textId="3C01EFBA" w:rsidR="00582482" w:rsidRPr="00616463" w:rsidRDefault="00616463" w:rsidP="00582482">
            <w:pPr>
              <w:spacing w:line="360" w:lineRule="auto"/>
              <w:jc w:val="both"/>
              <w:rPr>
                <w:rFonts w:ascii="Palatino Linotype" w:hAnsi="Palatino Linotype" w:cs="Arial"/>
                <w:i/>
              </w:rPr>
            </w:pPr>
            <w:r w:rsidRPr="00616463">
              <w:rPr>
                <w:rFonts w:ascii="Palatino Linotype" w:hAnsi="Palatino Linotype" w:cs="Arial"/>
                <w:iCs/>
              </w:rPr>
              <w:t xml:space="preserve">Manual de Organización de la Secretaría del Ayuntamiento </w:t>
            </w:r>
          </w:p>
          <w:p w14:paraId="203F69C4" w14:textId="77777777" w:rsidR="00116581" w:rsidRPr="00116581" w:rsidRDefault="00116581" w:rsidP="00116581">
            <w:pPr>
              <w:spacing w:line="360" w:lineRule="auto"/>
              <w:jc w:val="both"/>
              <w:rPr>
                <w:rFonts w:ascii="Palatino Linotype" w:hAnsi="Palatino Linotype" w:cs="Arial"/>
                <w:i/>
              </w:rPr>
            </w:pPr>
            <w:r w:rsidRPr="00116581">
              <w:rPr>
                <w:rFonts w:ascii="Palatino Linotype" w:hAnsi="Palatino Linotype" w:cs="Arial"/>
                <w:iCs/>
              </w:rPr>
              <w:t xml:space="preserve">Manual de Procedimientos de la </w:t>
            </w:r>
            <w:proofErr w:type="gramStart"/>
            <w:r w:rsidRPr="00116581">
              <w:rPr>
                <w:rFonts w:ascii="Palatino Linotype" w:hAnsi="Palatino Linotype" w:cs="Arial"/>
                <w:iCs/>
              </w:rPr>
              <w:t>Secretaria</w:t>
            </w:r>
            <w:proofErr w:type="gramEnd"/>
            <w:r w:rsidRPr="00116581">
              <w:rPr>
                <w:rFonts w:ascii="Palatino Linotype" w:hAnsi="Palatino Linotype" w:cs="Arial"/>
                <w:iCs/>
              </w:rPr>
              <w:t xml:space="preserve"> del Ayuntamiento </w:t>
            </w:r>
          </w:p>
          <w:p w14:paraId="7078A614" w14:textId="77777777" w:rsidR="00582482" w:rsidRDefault="00582482" w:rsidP="00582482">
            <w:pPr>
              <w:spacing w:line="360" w:lineRule="auto"/>
              <w:jc w:val="both"/>
              <w:rPr>
                <w:rFonts w:ascii="Palatino Linotype" w:hAnsi="Palatino Linotype"/>
                <w:color w:val="222222"/>
                <w:sz w:val="24"/>
              </w:rPr>
            </w:pPr>
          </w:p>
          <w:p w14:paraId="0975B8C3" w14:textId="55AC6B9A" w:rsidR="00582482" w:rsidRPr="000143DF" w:rsidRDefault="000143DF" w:rsidP="00582482">
            <w:pPr>
              <w:spacing w:line="360" w:lineRule="auto"/>
              <w:jc w:val="both"/>
              <w:rPr>
                <w:rFonts w:ascii="Palatino Linotype" w:hAnsi="Palatino Linotype" w:cs="Arial"/>
                <w:i/>
              </w:rPr>
            </w:pPr>
            <w:r w:rsidRPr="000143DF">
              <w:rPr>
                <w:rFonts w:ascii="Palatino Linotype" w:hAnsi="Palatino Linotype" w:cs="Arial"/>
                <w:iCs/>
              </w:rPr>
              <w:t>Manual de Organización de la Tesorería Municipal</w:t>
            </w:r>
          </w:p>
          <w:p w14:paraId="30AB7F2C" w14:textId="77777777" w:rsidR="00116581" w:rsidRPr="00116581" w:rsidRDefault="00116581" w:rsidP="00116581">
            <w:pPr>
              <w:spacing w:line="360" w:lineRule="auto"/>
              <w:jc w:val="both"/>
              <w:rPr>
                <w:rFonts w:ascii="Palatino Linotype" w:hAnsi="Palatino Linotype" w:cs="Arial"/>
                <w:i/>
              </w:rPr>
            </w:pPr>
            <w:r w:rsidRPr="00116581">
              <w:rPr>
                <w:rFonts w:ascii="Palatino Linotype" w:hAnsi="Palatino Linotype" w:cs="Arial"/>
                <w:iCs/>
              </w:rPr>
              <w:t xml:space="preserve">Manual de Procedimientos de la Tesorería Municipal </w:t>
            </w:r>
          </w:p>
          <w:p w14:paraId="15E06D7B" w14:textId="77777777" w:rsidR="00582482" w:rsidRDefault="00582482" w:rsidP="00582482">
            <w:pPr>
              <w:spacing w:line="360" w:lineRule="auto"/>
              <w:jc w:val="both"/>
              <w:rPr>
                <w:rFonts w:ascii="Palatino Linotype" w:hAnsi="Palatino Linotype"/>
                <w:color w:val="222222"/>
                <w:sz w:val="24"/>
              </w:rPr>
            </w:pPr>
          </w:p>
          <w:p w14:paraId="4D0EF11F" w14:textId="77777777" w:rsidR="00582482" w:rsidRDefault="00582482" w:rsidP="00582482">
            <w:pPr>
              <w:spacing w:line="360" w:lineRule="auto"/>
              <w:jc w:val="both"/>
              <w:rPr>
                <w:rFonts w:ascii="Palatino Linotype" w:hAnsi="Palatino Linotype"/>
                <w:color w:val="222222"/>
                <w:sz w:val="24"/>
              </w:rPr>
            </w:pPr>
          </w:p>
          <w:p w14:paraId="78E5FF37" w14:textId="77777777" w:rsidR="00116581" w:rsidRDefault="00116581" w:rsidP="00116581">
            <w:pPr>
              <w:spacing w:line="360" w:lineRule="auto"/>
              <w:jc w:val="both"/>
              <w:rPr>
                <w:rFonts w:ascii="Palatino Linotype" w:hAnsi="Palatino Linotype" w:cs="Arial"/>
                <w:iCs/>
              </w:rPr>
            </w:pPr>
            <w:r w:rsidRPr="00116581">
              <w:rPr>
                <w:rFonts w:ascii="Palatino Linotype" w:hAnsi="Palatino Linotype" w:cs="Arial"/>
                <w:iCs/>
              </w:rPr>
              <w:t>Manual de Organización de la Contraloría Municipal</w:t>
            </w:r>
          </w:p>
          <w:p w14:paraId="510F0BB1" w14:textId="77777777" w:rsidR="00116581" w:rsidRPr="00116581" w:rsidRDefault="00116581" w:rsidP="00116581">
            <w:pPr>
              <w:spacing w:line="360" w:lineRule="auto"/>
              <w:jc w:val="both"/>
              <w:rPr>
                <w:rFonts w:ascii="Palatino Linotype" w:hAnsi="Palatino Linotype" w:cs="Arial"/>
                <w:i/>
              </w:rPr>
            </w:pPr>
          </w:p>
          <w:p w14:paraId="61B74A10" w14:textId="77777777" w:rsidR="00582482" w:rsidRDefault="00582482" w:rsidP="00582482">
            <w:pPr>
              <w:spacing w:line="360" w:lineRule="auto"/>
              <w:jc w:val="both"/>
              <w:rPr>
                <w:rFonts w:ascii="Palatino Linotype" w:hAnsi="Palatino Linotype"/>
                <w:color w:val="222222"/>
                <w:sz w:val="24"/>
              </w:rPr>
            </w:pPr>
          </w:p>
          <w:p w14:paraId="383DA9E5" w14:textId="77777777" w:rsidR="00116581" w:rsidRDefault="00116581" w:rsidP="00582482">
            <w:pPr>
              <w:spacing w:line="360" w:lineRule="auto"/>
              <w:jc w:val="both"/>
              <w:rPr>
                <w:rFonts w:ascii="Palatino Linotype" w:hAnsi="Palatino Linotype"/>
                <w:color w:val="222222"/>
                <w:sz w:val="24"/>
              </w:rPr>
            </w:pPr>
          </w:p>
          <w:p w14:paraId="0A9E8D2D" w14:textId="09609A5C" w:rsidR="00582482" w:rsidRPr="000143DF" w:rsidRDefault="00582482" w:rsidP="00582482">
            <w:pPr>
              <w:spacing w:line="360" w:lineRule="auto"/>
              <w:jc w:val="both"/>
              <w:rPr>
                <w:rFonts w:ascii="Palatino Linotype" w:hAnsi="Palatino Linotype"/>
              </w:rPr>
            </w:pPr>
            <w:r w:rsidRPr="00582482">
              <w:rPr>
                <w:rFonts w:ascii="Palatino Linotype" w:hAnsi="Palatino Linotype"/>
              </w:rPr>
              <w:t xml:space="preserve">Manual de Organización de la Dirección de Administración </w:t>
            </w:r>
          </w:p>
          <w:p w14:paraId="36146810" w14:textId="77777777" w:rsidR="00582482" w:rsidRDefault="00582482" w:rsidP="00582482">
            <w:pPr>
              <w:spacing w:line="360" w:lineRule="auto"/>
              <w:jc w:val="both"/>
              <w:rPr>
                <w:rFonts w:ascii="Palatino Linotype" w:hAnsi="Palatino Linotype" w:cs="Arial"/>
                <w:i/>
              </w:rPr>
            </w:pPr>
            <w:r w:rsidRPr="00582482">
              <w:rPr>
                <w:rFonts w:ascii="Palatino Linotype" w:hAnsi="Palatino Linotype" w:cs="Arial"/>
                <w:iCs/>
              </w:rPr>
              <w:t>Manual de Procedimientos de la Dirección de Administración</w:t>
            </w:r>
          </w:p>
          <w:p w14:paraId="14AD2C7B" w14:textId="77777777" w:rsidR="00582482" w:rsidRDefault="00582482" w:rsidP="00582482">
            <w:pPr>
              <w:spacing w:line="360" w:lineRule="auto"/>
              <w:jc w:val="both"/>
              <w:rPr>
                <w:rFonts w:ascii="Palatino Linotype" w:hAnsi="Palatino Linotype" w:cs="Arial"/>
                <w:i/>
              </w:rPr>
            </w:pPr>
          </w:p>
          <w:p w14:paraId="55ECFF64" w14:textId="77777777" w:rsidR="00616463" w:rsidRDefault="00616463" w:rsidP="00582482">
            <w:pPr>
              <w:spacing w:line="360" w:lineRule="auto"/>
              <w:jc w:val="both"/>
              <w:rPr>
                <w:rFonts w:ascii="Palatino Linotype" w:hAnsi="Palatino Linotype" w:cs="Arial"/>
                <w:i/>
              </w:rPr>
            </w:pPr>
          </w:p>
          <w:p w14:paraId="39D42C1E" w14:textId="77777777" w:rsidR="00CE37D9" w:rsidRDefault="00CE37D9" w:rsidP="00582482">
            <w:pPr>
              <w:spacing w:line="360" w:lineRule="auto"/>
              <w:jc w:val="both"/>
              <w:rPr>
                <w:rFonts w:ascii="Palatino Linotype" w:hAnsi="Palatino Linotype" w:cs="Arial"/>
                <w:i/>
              </w:rPr>
            </w:pPr>
          </w:p>
          <w:p w14:paraId="5EB10838" w14:textId="48953219" w:rsidR="00616463" w:rsidRPr="00616463" w:rsidRDefault="00116581" w:rsidP="00116581">
            <w:pPr>
              <w:spacing w:line="360" w:lineRule="auto"/>
              <w:jc w:val="both"/>
              <w:rPr>
                <w:rFonts w:ascii="Palatino Linotype" w:hAnsi="Palatino Linotype" w:cs="Arial"/>
                <w:iCs/>
              </w:rPr>
            </w:pPr>
            <w:r w:rsidRPr="00116581">
              <w:rPr>
                <w:rFonts w:ascii="Palatino Linotype" w:hAnsi="Palatino Linotype" w:cs="Arial"/>
                <w:iCs/>
              </w:rPr>
              <w:t xml:space="preserve">Manual de Organización de la Dirección de Gobierno </w:t>
            </w:r>
          </w:p>
          <w:p w14:paraId="635AF14D" w14:textId="77777777" w:rsidR="00616463" w:rsidRPr="00616463" w:rsidRDefault="00616463" w:rsidP="00616463">
            <w:pPr>
              <w:spacing w:line="360" w:lineRule="auto"/>
              <w:jc w:val="both"/>
              <w:rPr>
                <w:rFonts w:ascii="Palatino Linotype" w:hAnsi="Palatino Linotype" w:cs="Arial"/>
                <w:i/>
              </w:rPr>
            </w:pPr>
            <w:r w:rsidRPr="00616463">
              <w:rPr>
                <w:rFonts w:ascii="Palatino Linotype" w:hAnsi="Palatino Linotype" w:cs="Arial"/>
                <w:iCs/>
              </w:rPr>
              <w:t>Manual de Procedimientos de la Dirección de Gobierno</w:t>
            </w:r>
          </w:p>
          <w:p w14:paraId="01DB6ECA" w14:textId="77777777" w:rsidR="00582482" w:rsidRDefault="00582482" w:rsidP="00582482">
            <w:pPr>
              <w:spacing w:line="360" w:lineRule="auto"/>
              <w:jc w:val="both"/>
              <w:rPr>
                <w:rFonts w:ascii="Palatino Linotype" w:hAnsi="Palatino Linotype" w:cs="Arial"/>
                <w:i/>
              </w:rPr>
            </w:pPr>
          </w:p>
          <w:p w14:paraId="7EC29ACB" w14:textId="77777777" w:rsidR="00582482" w:rsidRDefault="00582482" w:rsidP="00582482">
            <w:pPr>
              <w:spacing w:line="360" w:lineRule="auto"/>
              <w:jc w:val="both"/>
              <w:rPr>
                <w:rFonts w:ascii="Palatino Linotype" w:hAnsi="Palatino Linotype" w:cs="Arial"/>
                <w:i/>
              </w:rPr>
            </w:pPr>
          </w:p>
          <w:p w14:paraId="06DE2CF8" w14:textId="77777777" w:rsidR="00116581" w:rsidRDefault="00116581" w:rsidP="00582482">
            <w:pPr>
              <w:spacing w:line="360" w:lineRule="auto"/>
              <w:jc w:val="both"/>
              <w:rPr>
                <w:rFonts w:ascii="Palatino Linotype" w:hAnsi="Palatino Linotype" w:cs="Arial"/>
                <w:i/>
              </w:rPr>
            </w:pPr>
          </w:p>
          <w:p w14:paraId="4D4213B6" w14:textId="4F0082C1" w:rsidR="00116581" w:rsidRDefault="00116581" w:rsidP="00116581">
            <w:pPr>
              <w:spacing w:line="360" w:lineRule="auto"/>
              <w:jc w:val="both"/>
              <w:rPr>
                <w:rFonts w:ascii="Palatino Linotype" w:hAnsi="Palatino Linotype" w:cs="Arial"/>
                <w:iCs/>
              </w:rPr>
            </w:pPr>
            <w:r w:rsidRPr="00116581">
              <w:rPr>
                <w:rFonts w:ascii="Palatino Linotype" w:hAnsi="Palatino Linotype" w:cs="Arial"/>
                <w:iCs/>
              </w:rPr>
              <w:t xml:space="preserve">Manual de Organización de la Dirección de Desarrollo y Fomento Económico </w:t>
            </w:r>
          </w:p>
          <w:p w14:paraId="0568CF46" w14:textId="77777777" w:rsidR="00116581" w:rsidRPr="00116581" w:rsidRDefault="00116581" w:rsidP="00116581">
            <w:pPr>
              <w:spacing w:line="360" w:lineRule="auto"/>
              <w:jc w:val="both"/>
              <w:rPr>
                <w:rFonts w:ascii="Palatino Linotype" w:hAnsi="Palatino Linotype" w:cs="Arial"/>
                <w:i/>
              </w:rPr>
            </w:pPr>
            <w:r w:rsidRPr="00116581">
              <w:rPr>
                <w:rFonts w:ascii="Palatino Linotype" w:hAnsi="Palatino Linotype" w:cs="Arial"/>
                <w:iCs/>
              </w:rPr>
              <w:t xml:space="preserve">Manual de Procedimientos de la Dirección de Desarrollo y Fomento Económico </w:t>
            </w:r>
          </w:p>
          <w:p w14:paraId="0C326C13" w14:textId="77777777" w:rsidR="00116581" w:rsidRPr="00116581" w:rsidRDefault="00116581" w:rsidP="00116581">
            <w:pPr>
              <w:spacing w:line="360" w:lineRule="auto"/>
              <w:jc w:val="both"/>
              <w:rPr>
                <w:rFonts w:ascii="Palatino Linotype" w:hAnsi="Palatino Linotype" w:cs="Arial"/>
                <w:i/>
              </w:rPr>
            </w:pPr>
          </w:p>
          <w:p w14:paraId="047B6346" w14:textId="77777777" w:rsidR="00582482" w:rsidRDefault="00582482" w:rsidP="00582482">
            <w:pPr>
              <w:spacing w:line="360" w:lineRule="auto"/>
              <w:jc w:val="both"/>
              <w:rPr>
                <w:rFonts w:ascii="Palatino Linotype" w:hAnsi="Palatino Linotype" w:cs="Arial"/>
                <w:i/>
              </w:rPr>
            </w:pPr>
          </w:p>
          <w:p w14:paraId="663B3F4F" w14:textId="77777777" w:rsidR="00A408E0" w:rsidRDefault="00A408E0" w:rsidP="00582482">
            <w:pPr>
              <w:spacing w:line="360" w:lineRule="auto"/>
              <w:jc w:val="both"/>
              <w:rPr>
                <w:rFonts w:ascii="Palatino Linotype" w:hAnsi="Palatino Linotype" w:cs="Arial"/>
                <w:i/>
              </w:rPr>
            </w:pPr>
          </w:p>
          <w:p w14:paraId="60B7256B" w14:textId="77777777" w:rsidR="00616463" w:rsidRPr="00616463" w:rsidRDefault="00616463" w:rsidP="00616463">
            <w:pPr>
              <w:spacing w:line="360" w:lineRule="auto"/>
              <w:jc w:val="both"/>
              <w:rPr>
                <w:rFonts w:ascii="Palatino Linotype" w:hAnsi="Palatino Linotype" w:cs="Arial"/>
                <w:i/>
              </w:rPr>
            </w:pPr>
            <w:r w:rsidRPr="00616463">
              <w:rPr>
                <w:rFonts w:ascii="Palatino Linotype" w:hAnsi="Palatino Linotype" w:cs="Arial"/>
                <w:iCs/>
              </w:rPr>
              <w:lastRenderedPageBreak/>
              <w:t xml:space="preserve">Manual de Organización de la Dirección de Servicios Públicos </w:t>
            </w:r>
          </w:p>
          <w:p w14:paraId="04F0AC94" w14:textId="220868D5" w:rsidR="00582482" w:rsidRDefault="00616463" w:rsidP="00582482">
            <w:pPr>
              <w:spacing w:line="360" w:lineRule="auto"/>
              <w:jc w:val="both"/>
              <w:rPr>
                <w:rFonts w:ascii="Palatino Linotype" w:hAnsi="Palatino Linotype" w:cs="Arial"/>
                <w:i/>
              </w:rPr>
            </w:pPr>
            <w:r w:rsidRPr="00616463">
              <w:rPr>
                <w:rFonts w:ascii="Palatino Linotype" w:hAnsi="Palatino Linotype" w:cs="Arial"/>
                <w:iCs/>
              </w:rPr>
              <w:t xml:space="preserve">Manual de Procedimientos de la Dirección de Servicios públicos </w:t>
            </w:r>
          </w:p>
          <w:p w14:paraId="06129C9B" w14:textId="77777777" w:rsidR="00582482" w:rsidRDefault="00582482" w:rsidP="00582482">
            <w:pPr>
              <w:spacing w:line="360" w:lineRule="auto"/>
              <w:jc w:val="both"/>
              <w:rPr>
                <w:rFonts w:ascii="Palatino Linotype" w:hAnsi="Palatino Linotype" w:cs="Arial"/>
                <w:i/>
              </w:rPr>
            </w:pPr>
          </w:p>
          <w:p w14:paraId="76138474" w14:textId="77777777" w:rsidR="00116581" w:rsidRDefault="00116581" w:rsidP="00582482">
            <w:pPr>
              <w:spacing w:line="360" w:lineRule="auto"/>
              <w:jc w:val="both"/>
              <w:rPr>
                <w:rFonts w:ascii="Palatino Linotype" w:hAnsi="Palatino Linotype" w:cs="Arial"/>
                <w:i/>
              </w:rPr>
            </w:pPr>
          </w:p>
          <w:p w14:paraId="23AABF7E" w14:textId="77777777" w:rsidR="00A408E0" w:rsidRDefault="00A408E0" w:rsidP="00582482">
            <w:pPr>
              <w:spacing w:line="360" w:lineRule="auto"/>
              <w:jc w:val="both"/>
              <w:rPr>
                <w:rFonts w:ascii="Palatino Linotype" w:hAnsi="Palatino Linotype" w:cs="Arial"/>
                <w:i/>
              </w:rPr>
            </w:pPr>
          </w:p>
          <w:p w14:paraId="00D3CDD9" w14:textId="77777777" w:rsidR="000143DF" w:rsidRPr="00582482" w:rsidRDefault="000143DF" w:rsidP="000143DF">
            <w:pPr>
              <w:spacing w:line="360" w:lineRule="auto"/>
              <w:jc w:val="both"/>
              <w:rPr>
                <w:rFonts w:ascii="Palatino Linotype" w:hAnsi="Palatino Linotype" w:cs="Arial"/>
                <w:i/>
              </w:rPr>
            </w:pPr>
            <w:r w:rsidRPr="00582482">
              <w:rPr>
                <w:rFonts w:ascii="Palatino Linotype" w:hAnsi="Palatino Linotype" w:cs="Arial"/>
                <w:iCs/>
              </w:rPr>
              <w:t xml:space="preserve">Manual de Organización Comisaría de Seguridad Pública y Tránsito Municipal </w:t>
            </w:r>
          </w:p>
          <w:p w14:paraId="72FAFC29" w14:textId="77777777" w:rsidR="00116581" w:rsidRDefault="00116581" w:rsidP="00582482">
            <w:pPr>
              <w:spacing w:line="360" w:lineRule="auto"/>
              <w:jc w:val="both"/>
              <w:rPr>
                <w:rFonts w:ascii="Palatino Linotype" w:hAnsi="Palatino Linotype" w:cs="Arial"/>
                <w:i/>
              </w:rPr>
            </w:pPr>
          </w:p>
          <w:p w14:paraId="4DBC381E" w14:textId="77777777" w:rsidR="00733DEF" w:rsidRDefault="00733DEF" w:rsidP="00582482">
            <w:pPr>
              <w:spacing w:line="360" w:lineRule="auto"/>
              <w:jc w:val="both"/>
              <w:rPr>
                <w:rFonts w:ascii="Palatino Linotype" w:hAnsi="Palatino Linotype" w:cs="Arial"/>
                <w:i/>
              </w:rPr>
            </w:pPr>
          </w:p>
          <w:p w14:paraId="09F8AA52" w14:textId="77777777" w:rsidR="00A408E0" w:rsidRDefault="00A408E0" w:rsidP="00582482">
            <w:pPr>
              <w:spacing w:line="360" w:lineRule="auto"/>
              <w:jc w:val="both"/>
              <w:rPr>
                <w:rFonts w:ascii="Palatino Linotype" w:hAnsi="Palatino Linotype" w:cs="Arial"/>
                <w:i/>
              </w:rPr>
            </w:pPr>
          </w:p>
          <w:p w14:paraId="3F7E2929" w14:textId="6896A9FC" w:rsidR="00116581" w:rsidRDefault="00616463" w:rsidP="00582482">
            <w:pPr>
              <w:spacing w:line="360" w:lineRule="auto"/>
              <w:jc w:val="both"/>
              <w:rPr>
                <w:rFonts w:ascii="Palatino Linotype" w:hAnsi="Palatino Linotype" w:cs="Arial"/>
                <w:iCs/>
              </w:rPr>
            </w:pPr>
            <w:r w:rsidRPr="00616463">
              <w:rPr>
                <w:rFonts w:ascii="Palatino Linotype" w:hAnsi="Palatino Linotype" w:cs="Arial"/>
                <w:iCs/>
              </w:rPr>
              <w:t xml:space="preserve">Manual de Organización de la Dirección de Desarrollo Social </w:t>
            </w:r>
          </w:p>
          <w:p w14:paraId="0C9863DE" w14:textId="77777777" w:rsidR="00F107A3" w:rsidRDefault="00F107A3" w:rsidP="00582482">
            <w:pPr>
              <w:spacing w:line="360" w:lineRule="auto"/>
              <w:jc w:val="both"/>
              <w:rPr>
                <w:rFonts w:ascii="Palatino Linotype" w:hAnsi="Palatino Linotype" w:cs="Arial"/>
                <w:iCs/>
              </w:rPr>
            </w:pPr>
          </w:p>
          <w:p w14:paraId="4D3BF126" w14:textId="77777777" w:rsidR="00F107A3" w:rsidRDefault="00F107A3" w:rsidP="00582482">
            <w:pPr>
              <w:spacing w:line="360" w:lineRule="auto"/>
              <w:jc w:val="both"/>
              <w:rPr>
                <w:rFonts w:ascii="Palatino Linotype" w:hAnsi="Palatino Linotype" w:cs="Arial"/>
                <w:iCs/>
              </w:rPr>
            </w:pPr>
          </w:p>
          <w:p w14:paraId="0F9F0CCF" w14:textId="77777777" w:rsidR="00F107A3" w:rsidRDefault="00F107A3" w:rsidP="00582482">
            <w:pPr>
              <w:spacing w:line="360" w:lineRule="auto"/>
              <w:jc w:val="both"/>
              <w:rPr>
                <w:rFonts w:ascii="Palatino Linotype" w:hAnsi="Palatino Linotype" w:cs="Arial"/>
                <w:i/>
              </w:rPr>
            </w:pPr>
          </w:p>
          <w:p w14:paraId="2DCDC349" w14:textId="104044B4" w:rsidR="00CE37D9" w:rsidRPr="00F107A3" w:rsidRDefault="00116581" w:rsidP="00582482">
            <w:pPr>
              <w:spacing w:line="360" w:lineRule="auto"/>
              <w:jc w:val="both"/>
              <w:rPr>
                <w:rFonts w:ascii="Palatino Linotype" w:hAnsi="Palatino Linotype" w:cs="Arial"/>
                <w:iCs/>
              </w:rPr>
            </w:pPr>
            <w:r w:rsidRPr="00116581">
              <w:rPr>
                <w:rFonts w:ascii="Palatino Linotype" w:hAnsi="Palatino Linotype" w:cs="Arial"/>
                <w:iCs/>
              </w:rPr>
              <w:t>Manual de Procedimientos de la Dirección de Educación y Cultura</w:t>
            </w:r>
          </w:p>
          <w:p w14:paraId="3D7276DA" w14:textId="77777777" w:rsidR="00116581" w:rsidRPr="00116581" w:rsidRDefault="00116581" w:rsidP="00116581">
            <w:pPr>
              <w:spacing w:line="360" w:lineRule="auto"/>
              <w:jc w:val="both"/>
              <w:rPr>
                <w:rFonts w:ascii="Palatino Linotype" w:hAnsi="Palatino Linotype" w:cs="Arial"/>
                <w:i/>
              </w:rPr>
            </w:pPr>
            <w:r w:rsidRPr="00116581">
              <w:rPr>
                <w:rFonts w:ascii="Palatino Linotype" w:hAnsi="Palatino Linotype" w:cs="Arial"/>
                <w:iCs/>
              </w:rPr>
              <w:t xml:space="preserve">Manual de Organización de la Dirección de Educación y Cultura </w:t>
            </w:r>
          </w:p>
          <w:p w14:paraId="53215CA2" w14:textId="77777777" w:rsidR="00582482" w:rsidRDefault="00582482" w:rsidP="00582482">
            <w:pPr>
              <w:spacing w:line="360" w:lineRule="auto"/>
              <w:jc w:val="both"/>
              <w:rPr>
                <w:rFonts w:ascii="Palatino Linotype" w:hAnsi="Palatino Linotype" w:cs="Arial"/>
                <w:i/>
              </w:rPr>
            </w:pPr>
          </w:p>
          <w:p w14:paraId="0328437F" w14:textId="77777777" w:rsidR="00582482" w:rsidRDefault="00582482" w:rsidP="00582482">
            <w:pPr>
              <w:spacing w:line="360" w:lineRule="auto"/>
              <w:jc w:val="both"/>
              <w:rPr>
                <w:rFonts w:ascii="Palatino Linotype" w:hAnsi="Palatino Linotype" w:cs="Arial"/>
                <w:i/>
              </w:rPr>
            </w:pPr>
          </w:p>
          <w:p w14:paraId="0F243F17" w14:textId="7C95192A" w:rsidR="000143DF" w:rsidRPr="000143DF" w:rsidRDefault="000143DF" w:rsidP="000143DF">
            <w:pPr>
              <w:spacing w:line="360" w:lineRule="auto"/>
              <w:jc w:val="both"/>
              <w:rPr>
                <w:rFonts w:ascii="Palatino Linotype" w:hAnsi="Palatino Linotype" w:cs="Arial"/>
                <w:iCs/>
              </w:rPr>
            </w:pPr>
            <w:r w:rsidRPr="000143DF">
              <w:rPr>
                <w:rFonts w:ascii="Palatino Linotype" w:hAnsi="Palatino Linotype" w:cs="Arial"/>
                <w:iCs/>
              </w:rPr>
              <w:lastRenderedPageBreak/>
              <w:t xml:space="preserve">Manual de Organización de la Dirección de Desarrollo Urbano </w:t>
            </w:r>
          </w:p>
          <w:p w14:paraId="6B52846C" w14:textId="77777777" w:rsidR="000143DF" w:rsidRPr="000143DF" w:rsidRDefault="000143DF" w:rsidP="000143DF">
            <w:pPr>
              <w:spacing w:line="360" w:lineRule="auto"/>
              <w:jc w:val="both"/>
              <w:rPr>
                <w:rFonts w:ascii="Palatino Linotype" w:hAnsi="Palatino Linotype" w:cs="Arial"/>
                <w:i/>
              </w:rPr>
            </w:pPr>
            <w:r w:rsidRPr="000143DF">
              <w:rPr>
                <w:rFonts w:ascii="Palatino Linotype" w:hAnsi="Palatino Linotype" w:cs="Arial"/>
                <w:iCs/>
              </w:rPr>
              <w:t xml:space="preserve">Manual de Procedimientos de la Dirección de Desarrollo Urbano </w:t>
            </w:r>
          </w:p>
          <w:p w14:paraId="0C363E27" w14:textId="77777777" w:rsidR="00582482" w:rsidRDefault="00582482" w:rsidP="00582482">
            <w:pPr>
              <w:spacing w:line="360" w:lineRule="auto"/>
              <w:jc w:val="both"/>
              <w:rPr>
                <w:rFonts w:ascii="Palatino Linotype" w:hAnsi="Palatino Linotype" w:cs="Arial"/>
                <w:i/>
              </w:rPr>
            </w:pPr>
          </w:p>
          <w:p w14:paraId="7FE00D02" w14:textId="77777777" w:rsidR="00CE37D9" w:rsidRDefault="00CE37D9" w:rsidP="00582482">
            <w:pPr>
              <w:spacing w:line="360" w:lineRule="auto"/>
              <w:jc w:val="both"/>
              <w:rPr>
                <w:rFonts w:ascii="Palatino Linotype" w:hAnsi="Palatino Linotype" w:cs="Arial"/>
                <w:i/>
              </w:rPr>
            </w:pPr>
          </w:p>
          <w:p w14:paraId="59767DC7" w14:textId="77777777" w:rsidR="000143DF" w:rsidRDefault="000143DF" w:rsidP="00582482">
            <w:pPr>
              <w:spacing w:line="360" w:lineRule="auto"/>
              <w:jc w:val="both"/>
              <w:rPr>
                <w:rFonts w:ascii="Palatino Linotype" w:hAnsi="Palatino Linotype" w:cs="Arial"/>
                <w:i/>
              </w:rPr>
            </w:pPr>
          </w:p>
          <w:p w14:paraId="126D6306" w14:textId="504B3302" w:rsidR="00582482" w:rsidRDefault="00582482" w:rsidP="00582482">
            <w:pPr>
              <w:spacing w:line="360" w:lineRule="auto"/>
              <w:jc w:val="both"/>
              <w:rPr>
                <w:rFonts w:ascii="Palatino Linotype" w:hAnsi="Palatino Linotype" w:cs="Arial"/>
                <w:iCs/>
              </w:rPr>
            </w:pPr>
            <w:r w:rsidRPr="00582482">
              <w:rPr>
                <w:rFonts w:ascii="Palatino Linotype" w:hAnsi="Palatino Linotype" w:cs="Arial"/>
                <w:iCs/>
              </w:rPr>
              <w:t xml:space="preserve">Manual de Organización de Medio Ambiente </w:t>
            </w:r>
          </w:p>
          <w:p w14:paraId="20FF3240" w14:textId="77777777" w:rsidR="00582482" w:rsidRPr="00582482" w:rsidRDefault="00582482" w:rsidP="00582482">
            <w:pPr>
              <w:spacing w:line="360" w:lineRule="auto"/>
              <w:jc w:val="both"/>
              <w:rPr>
                <w:rFonts w:ascii="Palatino Linotype" w:hAnsi="Palatino Linotype" w:cs="Arial"/>
                <w:i/>
              </w:rPr>
            </w:pPr>
            <w:r w:rsidRPr="00582482">
              <w:rPr>
                <w:rFonts w:ascii="Palatino Linotype" w:hAnsi="Palatino Linotype" w:cs="Arial"/>
                <w:iCs/>
              </w:rPr>
              <w:t xml:space="preserve">Manual de Procedimientos de la Dirección de Medio Ambiente </w:t>
            </w:r>
          </w:p>
          <w:p w14:paraId="63CCC65E" w14:textId="77777777" w:rsidR="00116581" w:rsidRDefault="00116581" w:rsidP="00582482">
            <w:pPr>
              <w:spacing w:line="360" w:lineRule="auto"/>
              <w:jc w:val="both"/>
              <w:rPr>
                <w:rFonts w:ascii="Palatino Linotype" w:hAnsi="Palatino Linotype"/>
                <w:color w:val="222222"/>
                <w:sz w:val="24"/>
              </w:rPr>
            </w:pPr>
          </w:p>
          <w:p w14:paraId="399E6B3C" w14:textId="77777777" w:rsidR="00116581" w:rsidRDefault="00116581" w:rsidP="00582482">
            <w:pPr>
              <w:spacing w:line="360" w:lineRule="auto"/>
              <w:jc w:val="both"/>
              <w:rPr>
                <w:rFonts w:ascii="Palatino Linotype" w:hAnsi="Palatino Linotype"/>
                <w:color w:val="222222"/>
                <w:sz w:val="24"/>
              </w:rPr>
            </w:pPr>
          </w:p>
          <w:p w14:paraId="32A67AA0" w14:textId="77777777" w:rsidR="00616463" w:rsidRDefault="00616463" w:rsidP="00616463">
            <w:pPr>
              <w:spacing w:line="360" w:lineRule="auto"/>
              <w:jc w:val="both"/>
              <w:rPr>
                <w:rFonts w:ascii="Palatino Linotype" w:hAnsi="Palatino Linotype" w:cs="Arial"/>
                <w:iCs/>
              </w:rPr>
            </w:pPr>
            <w:r w:rsidRPr="00616463">
              <w:rPr>
                <w:rFonts w:ascii="Palatino Linotype" w:hAnsi="Palatino Linotype" w:cs="Arial"/>
                <w:iCs/>
              </w:rPr>
              <w:t xml:space="preserve">Manual de Organización de la Dirección de Obras Públicas </w:t>
            </w:r>
          </w:p>
          <w:p w14:paraId="3374C7C0" w14:textId="77777777" w:rsidR="00616463" w:rsidRPr="00616463" w:rsidRDefault="00616463" w:rsidP="00616463">
            <w:pPr>
              <w:spacing w:line="360" w:lineRule="auto"/>
              <w:jc w:val="both"/>
              <w:rPr>
                <w:rFonts w:ascii="Palatino Linotype" w:hAnsi="Palatino Linotype" w:cs="Arial"/>
                <w:i/>
              </w:rPr>
            </w:pPr>
            <w:r w:rsidRPr="00616463">
              <w:rPr>
                <w:rFonts w:ascii="Palatino Linotype" w:hAnsi="Palatino Linotype" w:cs="Arial"/>
                <w:iCs/>
              </w:rPr>
              <w:t xml:space="preserve">Manual de Procedimientos de la Dirección de Obras Públicas </w:t>
            </w:r>
          </w:p>
          <w:p w14:paraId="55EAFADB" w14:textId="77777777" w:rsidR="00616463" w:rsidRDefault="00616463" w:rsidP="00582482">
            <w:pPr>
              <w:spacing w:line="360" w:lineRule="auto"/>
              <w:jc w:val="both"/>
              <w:rPr>
                <w:rFonts w:ascii="Palatino Linotype" w:hAnsi="Palatino Linotype"/>
                <w:color w:val="222222"/>
                <w:sz w:val="24"/>
              </w:rPr>
            </w:pPr>
          </w:p>
          <w:p w14:paraId="2C659B60" w14:textId="77777777" w:rsidR="00616463" w:rsidRDefault="00616463" w:rsidP="00582482">
            <w:pPr>
              <w:spacing w:line="360" w:lineRule="auto"/>
              <w:jc w:val="both"/>
              <w:rPr>
                <w:rFonts w:ascii="Palatino Linotype" w:hAnsi="Palatino Linotype"/>
                <w:color w:val="222222"/>
                <w:sz w:val="24"/>
              </w:rPr>
            </w:pPr>
          </w:p>
          <w:p w14:paraId="271650F3" w14:textId="77777777" w:rsidR="00616463" w:rsidRPr="00616463" w:rsidRDefault="00616463" w:rsidP="00616463">
            <w:pPr>
              <w:spacing w:line="360" w:lineRule="auto"/>
              <w:jc w:val="both"/>
              <w:rPr>
                <w:rFonts w:ascii="Palatino Linotype" w:hAnsi="Palatino Linotype" w:cs="Arial"/>
                <w:i/>
              </w:rPr>
            </w:pPr>
            <w:r w:rsidRPr="00616463">
              <w:rPr>
                <w:rFonts w:ascii="Palatino Linotype" w:hAnsi="Palatino Linotype" w:cs="Arial"/>
                <w:iCs/>
              </w:rPr>
              <w:t xml:space="preserve">Manual de Organización de la Dirección Jurídica </w:t>
            </w:r>
          </w:p>
          <w:p w14:paraId="36FDA149" w14:textId="77777777" w:rsidR="00116581" w:rsidRDefault="00116581" w:rsidP="00582482">
            <w:pPr>
              <w:spacing w:line="360" w:lineRule="auto"/>
              <w:jc w:val="both"/>
              <w:rPr>
                <w:rFonts w:ascii="Palatino Linotype" w:hAnsi="Palatino Linotype"/>
                <w:color w:val="222222"/>
                <w:sz w:val="24"/>
              </w:rPr>
            </w:pPr>
          </w:p>
          <w:p w14:paraId="0997D4EB" w14:textId="77777777" w:rsidR="000143DF" w:rsidRDefault="000143DF" w:rsidP="00582482">
            <w:pPr>
              <w:spacing w:line="360" w:lineRule="auto"/>
              <w:jc w:val="both"/>
              <w:rPr>
                <w:rFonts w:ascii="Palatino Linotype" w:hAnsi="Palatino Linotype"/>
                <w:color w:val="222222"/>
                <w:sz w:val="24"/>
              </w:rPr>
            </w:pPr>
          </w:p>
          <w:p w14:paraId="313A8826" w14:textId="3ED12969" w:rsidR="00116581" w:rsidRPr="00616463" w:rsidRDefault="00116581" w:rsidP="00116581">
            <w:pPr>
              <w:spacing w:line="360" w:lineRule="auto"/>
              <w:jc w:val="both"/>
              <w:rPr>
                <w:rFonts w:ascii="Palatino Linotype" w:hAnsi="Palatino Linotype" w:cs="Arial"/>
                <w:iCs/>
              </w:rPr>
            </w:pPr>
            <w:r w:rsidRPr="00116581">
              <w:rPr>
                <w:rFonts w:ascii="Palatino Linotype" w:hAnsi="Palatino Linotype" w:cs="Arial"/>
                <w:iCs/>
              </w:rPr>
              <w:lastRenderedPageBreak/>
              <w:t xml:space="preserve">Manual de Organización de la Dirección de Comunicación Institucional </w:t>
            </w:r>
          </w:p>
          <w:p w14:paraId="6450A8B9" w14:textId="77777777" w:rsidR="00116581" w:rsidRDefault="00116581" w:rsidP="00116581">
            <w:pPr>
              <w:spacing w:line="360" w:lineRule="auto"/>
              <w:jc w:val="both"/>
              <w:rPr>
                <w:rFonts w:ascii="Palatino Linotype" w:hAnsi="Palatino Linotype" w:cs="Arial"/>
                <w:iCs/>
              </w:rPr>
            </w:pPr>
            <w:r w:rsidRPr="00116581">
              <w:rPr>
                <w:rFonts w:ascii="Palatino Linotype" w:hAnsi="Palatino Linotype" w:cs="Arial"/>
                <w:iCs/>
              </w:rPr>
              <w:t xml:space="preserve">Manual de Procedimientos de la Dirección de Comunicación Institucional </w:t>
            </w:r>
          </w:p>
          <w:p w14:paraId="143C5FA6" w14:textId="77777777" w:rsidR="00616463" w:rsidRDefault="00616463" w:rsidP="00116581">
            <w:pPr>
              <w:spacing w:line="360" w:lineRule="auto"/>
              <w:jc w:val="both"/>
              <w:rPr>
                <w:rFonts w:ascii="Palatino Linotype" w:hAnsi="Palatino Linotype" w:cs="Arial"/>
                <w:iCs/>
              </w:rPr>
            </w:pPr>
          </w:p>
          <w:p w14:paraId="02A00335" w14:textId="77777777" w:rsidR="00616463" w:rsidRDefault="00616463" w:rsidP="00116581">
            <w:pPr>
              <w:spacing w:line="360" w:lineRule="auto"/>
              <w:jc w:val="both"/>
              <w:rPr>
                <w:rFonts w:ascii="Palatino Linotype" w:hAnsi="Palatino Linotype" w:cs="Arial"/>
                <w:iCs/>
              </w:rPr>
            </w:pPr>
          </w:p>
          <w:p w14:paraId="00E962D7" w14:textId="77777777" w:rsidR="00CE37D9" w:rsidRDefault="00CE37D9" w:rsidP="00116581">
            <w:pPr>
              <w:spacing w:line="360" w:lineRule="auto"/>
              <w:jc w:val="both"/>
              <w:rPr>
                <w:rFonts w:ascii="Palatino Linotype" w:hAnsi="Palatino Linotype" w:cs="Arial"/>
                <w:iCs/>
              </w:rPr>
            </w:pPr>
          </w:p>
          <w:p w14:paraId="1219360B" w14:textId="77777777" w:rsidR="00616463" w:rsidRDefault="00616463" w:rsidP="00616463">
            <w:pPr>
              <w:spacing w:line="360" w:lineRule="auto"/>
              <w:jc w:val="both"/>
              <w:rPr>
                <w:rFonts w:ascii="Palatino Linotype" w:hAnsi="Palatino Linotype" w:cs="Arial"/>
                <w:iCs/>
              </w:rPr>
            </w:pPr>
            <w:r w:rsidRPr="00616463">
              <w:rPr>
                <w:rFonts w:ascii="Palatino Linotype" w:hAnsi="Palatino Linotype" w:cs="Arial"/>
                <w:iCs/>
              </w:rPr>
              <w:t>Manual de Organización del Instituto Municipal de la Mujer</w:t>
            </w:r>
          </w:p>
          <w:p w14:paraId="72D2F97B" w14:textId="6872AB0E" w:rsidR="00616463" w:rsidRPr="00616463" w:rsidRDefault="00616463" w:rsidP="00616463">
            <w:pPr>
              <w:spacing w:line="360" w:lineRule="auto"/>
              <w:jc w:val="both"/>
              <w:rPr>
                <w:rFonts w:ascii="Palatino Linotype" w:hAnsi="Palatino Linotype" w:cs="Arial"/>
                <w:i/>
              </w:rPr>
            </w:pPr>
            <w:r w:rsidRPr="00616463">
              <w:rPr>
                <w:rFonts w:ascii="Palatino Linotype" w:hAnsi="Palatino Linotype" w:cs="Arial"/>
                <w:iCs/>
              </w:rPr>
              <w:t xml:space="preserve">Manual de Procedimientos del Instituto Municipal de la Mujer </w:t>
            </w:r>
          </w:p>
          <w:p w14:paraId="5521861D" w14:textId="77777777" w:rsidR="00616463" w:rsidRDefault="00616463" w:rsidP="00116581">
            <w:pPr>
              <w:spacing w:line="360" w:lineRule="auto"/>
              <w:jc w:val="both"/>
              <w:rPr>
                <w:rFonts w:ascii="Palatino Linotype" w:hAnsi="Palatino Linotype" w:cs="Arial"/>
                <w:iCs/>
              </w:rPr>
            </w:pPr>
          </w:p>
          <w:p w14:paraId="0E099FEE" w14:textId="77777777" w:rsidR="00616463" w:rsidRDefault="00616463" w:rsidP="00116581">
            <w:pPr>
              <w:spacing w:line="360" w:lineRule="auto"/>
              <w:jc w:val="both"/>
              <w:rPr>
                <w:rFonts w:ascii="Palatino Linotype" w:hAnsi="Palatino Linotype" w:cs="Arial"/>
                <w:iCs/>
              </w:rPr>
            </w:pPr>
          </w:p>
          <w:p w14:paraId="6D0B22A2" w14:textId="01E9A42F" w:rsidR="00616463" w:rsidRDefault="00616463" w:rsidP="00116581">
            <w:pPr>
              <w:spacing w:line="360" w:lineRule="auto"/>
              <w:jc w:val="both"/>
              <w:rPr>
                <w:rFonts w:ascii="Palatino Linotype" w:hAnsi="Palatino Linotype" w:cs="Arial"/>
                <w:iCs/>
              </w:rPr>
            </w:pPr>
            <w:r>
              <w:rPr>
                <w:rFonts w:ascii="Palatino Linotype" w:hAnsi="Palatino Linotype" w:cs="Arial"/>
                <w:iCs/>
              </w:rPr>
              <w:t>Instituto Municipal de la Juventud</w:t>
            </w:r>
          </w:p>
          <w:p w14:paraId="1CEC0321" w14:textId="77777777" w:rsidR="00616463" w:rsidRPr="00616463" w:rsidRDefault="00616463" w:rsidP="00616463">
            <w:pPr>
              <w:spacing w:line="360" w:lineRule="auto"/>
              <w:jc w:val="both"/>
              <w:rPr>
                <w:rFonts w:ascii="Palatino Linotype" w:hAnsi="Palatino Linotype" w:cs="Arial"/>
                <w:i/>
              </w:rPr>
            </w:pPr>
            <w:r w:rsidRPr="00616463">
              <w:rPr>
                <w:rFonts w:ascii="Palatino Linotype" w:hAnsi="Palatino Linotype" w:cs="Arial"/>
                <w:iCs/>
              </w:rPr>
              <w:t xml:space="preserve">Manual de Procedimientos del Instituto Municipal de la Juventud </w:t>
            </w:r>
          </w:p>
          <w:p w14:paraId="0D3657C2" w14:textId="77777777" w:rsidR="00616463" w:rsidRDefault="00616463" w:rsidP="00616463">
            <w:pPr>
              <w:spacing w:line="360" w:lineRule="auto"/>
              <w:jc w:val="both"/>
              <w:rPr>
                <w:rFonts w:ascii="Palatino Linotype" w:hAnsi="Palatino Linotype" w:cs="Arial"/>
                <w:iCs/>
              </w:rPr>
            </w:pPr>
          </w:p>
          <w:p w14:paraId="15FF659B" w14:textId="77777777" w:rsidR="00616463" w:rsidRDefault="00616463" w:rsidP="00616463">
            <w:pPr>
              <w:spacing w:line="360" w:lineRule="auto"/>
              <w:jc w:val="both"/>
              <w:rPr>
                <w:rFonts w:ascii="Palatino Linotype" w:hAnsi="Palatino Linotype" w:cs="Arial"/>
                <w:iCs/>
              </w:rPr>
            </w:pPr>
          </w:p>
          <w:p w14:paraId="3A2528C5" w14:textId="2A9BA38A" w:rsidR="00616463" w:rsidRPr="00616463" w:rsidRDefault="00616463" w:rsidP="00616463">
            <w:pPr>
              <w:spacing w:line="360" w:lineRule="auto"/>
              <w:jc w:val="both"/>
              <w:rPr>
                <w:rFonts w:ascii="Palatino Linotype" w:hAnsi="Palatino Linotype" w:cs="Arial"/>
                <w:i/>
              </w:rPr>
            </w:pPr>
            <w:r w:rsidRPr="00616463">
              <w:rPr>
                <w:rFonts w:ascii="Palatino Linotype" w:hAnsi="Palatino Linotype" w:cs="Arial"/>
                <w:iCs/>
              </w:rPr>
              <w:t xml:space="preserve">Manual de Organización del Instituto Municipal de Planeación </w:t>
            </w:r>
          </w:p>
          <w:p w14:paraId="6AB833C9" w14:textId="566195D5" w:rsidR="00116581" w:rsidRPr="00616463" w:rsidRDefault="00616463" w:rsidP="00582482">
            <w:pPr>
              <w:spacing w:line="360" w:lineRule="auto"/>
              <w:jc w:val="both"/>
              <w:rPr>
                <w:rFonts w:ascii="Palatino Linotype" w:hAnsi="Palatino Linotype" w:cs="Arial"/>
                <w:i/>
              </w:rPr>
            </w:pPr>
            <w:r w:rsidRPr="00616463">
              <w:rPr>
                <w:rFonts w:ascii="Palatino Linotype" w:hAnsi="Palatino Linotype" w:cs="Arial"/>
                <w:iCs/>
              </w:rPr>
              <w:lastRenderedPageBreak/>
              <w:t>Manual de Procedimientos del Instituto Municipal de Planeación</w:t>
            </w:r>
          </w:p>
        </w:tc>
        <w:tc>
          <w:tcPr>
            <w:tcW w:w="2263" w:type="dxa"/>
          </w:tcPr>
          <w:p w14:paraId="4BD9F85A" w14:textId="77777777" w:rsidR="000143DF" w:rsidRDefault="000143DF" w:rsidP="000143DF">
            <w:pPr>
              <w:spacing w:line="360" w:lineRule="auto"/>
              <w:jc w:val="center"/>
              <w:rPr>
                <w:rFonts w:ascii="Palatino Linotype" w:hAnsi="Palatino Linotype"/>
                <w:color w:val="222222"/>
                <w:sz w:val="28"/>
                <w:szCs w:val="28"/>
              </w:rPr>
            </w:pPr>
          </w:p>
          <w:p w14:paraId="57DE436E" w14:textId="04198158" w:rsidR="00577974" w:rsidRDefault="000143DF" w:rsidP="000143DF">
            <w:pPr>
              <w:spacing w:line="360" w:lineRule="auto"/>
              <w:jc w:val="center"/>
              <w:rPr>
                <w:rFonts w:ascii="Palatino Linotype" w:hAnsi="Palatino Linotype"/>
                <w:color w:val="222222"/>
                <w:sz w:val="28"/>
                <w:szCs w:val="28"/>
              </w:rPr>
            </w:pPr>
            <w:r w:rsidRPr="000143DF">
              <w:rPr>
                <w:rFonts w:ascii="Palatino Linotype" w:hAnsi="Palatino Linotype"/>
                <w:color w:val="222222"/>
                <w:sz w:val="28"/>
                <w:szCs w:val="28"/>
              </w:rPr>
              <w:t>SI</w:t>
            </w:r>
          </w:p>
          <w:p w14:paraId="0BC50F2C" w14:textId="77777777" w:rsidR="000143DF" w:rsidRDefault="000143DF" w:rsidP="000143DF">
            <w:pPr>
              <w:spacing w:line="360" w:lineRule="auto"/>
              <w:jc w:val="center"/>
              <w:rPr>
                <w:rFonts w:ascii="Palatino Linotype" w:hAnsi="Palatino Linotype"/>
                <w:color w:val="222222"/>
                <w:sz w:val="28"/>
                <w:szCs w:val="28"/>
              </w:rPr>
            </w:pPr>
          </w:p>
          <w:p w14:paraId="3C757F5B" w14:textId="77777777" w:rsidR="000143DF" w:rsidRDefault="000143DF" w:rsidP="000143DF">
            <w:pPr>
              <w:spacing w:line="360" w:lineRule="auto"/>
              <w:jc w:val="center"/>
              <w:rPr>
                <w:rFonts w:ascii="Palatino Linotype" w:hAnsi="Palatino Linotype"/>
                <w:color w:val="222222"/>
                <w:sz w:val="28"/>
                <w:szCs w:val="28"/>
              </w:rPr>
            </w:pPr>
          </w:p>
          <w:p w14:paraId="57011158" w14:textId="77777777" w:rsidR="000143DF" w:rsidRDefault="000143DF" w:rsidP="000143DF">
            <w:pPr>
              <w:spacing w:line="360" w:lineRule="auto"/>
              <w:jc w:val="center"/>
              <w:rPr>
                <w:rFonts w:ascii="Palatino Linotype" w:hAnsi="Palatino Linotype"/>
                <w:color w:val="222222"/>
                <w:sz w:val="28"/>
                <w:szCs w:val="28"/>
              </w:rPr>
            </w:pPr>
          </w:p>
          <w:p w14:paraId="209A1EA7" w14:textId="77777777" w:rsidR="000143DF" w:rsidRDefault="000143DF" w:rsidP="000143DF">
            <w:pPr>
              <w:spacing w:line="360" w:lineRule="auto"/>
              <w:jc w:val="center"/>
              <w:rPr>
                <w:rFonts w:ascii="Palatino Linotype" w:hAnsi="Palatino Linotype"/>
                <w:color w:val="222222"/>
                <w:sz w:val="28"/>
                <w:szCs w:val="28"/>
              </w:rPr>
            </w:pPr>
          </w:p>
          <w:p w14:paraId="184F37E7" w14:textId="77777777" w:rsidR="000143DF" w:rsidRDefault="000143DF" w:rsidP="000143DF">
            <w:pPr>
              <w:spacing w:line="360" w:lineRule="auto"/>
              <w:jc w:val="center"/>
              <w:rPr>
                <w:rFonts w:ascii="Palatino Linotype" w:hAnsi="Palatino Linotype"/>
                <w:color w:val="222222"/>
                <w:sz w:val="28"/>
                <w:szCs w:val="28"/>
              </w:rPr>
            </w:pPr>
          </w:p>
          <w:p w14:paraId="2AA4CF55" w14:textId="77777777" w:rsidR="000143DF" w:rsidRDefault="000143DF" w:rsidP="000143DF">
            <w:pPr>
              <w:spacing w:line="360" w:lineRule="auto"/>
              <w:jc w:val="center"/>
              <w:rPr>
                <w:rFonts w:ascii="Palatino Linotype" w:hAnsi="Palatino Linotype"/>
                <w:color w:val="222222"/>
                <w:sz w:val="28"/>
                <w:szCs w:val="28"/>
              </w:rPr>
            </w:pPr>
            <w:r w:rsidRPr="000143DF">
              <w:rPr>
                <w:rFonts w:ascii="Palatino Linotype" w:hAnsi="Palatino Linotype"/>
                <w:color w:val="222222"/>
                <w:sz w:val="28"/>
                <w:szCs w:val="28"/>
              </w:rPr>
              <w:t>SI</w:t>
            </w:r>
          </w:p>
          <w:p w14:paraId="2063DF39" w14:textId="77777777" w:rsidR="000143DF" w:rsidRDefault="000143DF" w:rsidP="000143DF">
            <w:pPr>
              <w:spacing w:line="360" w:lineRule="auto"/>
              <w:jc w:val="center"/>
              <w:rPr>
                <w:rFonts w:ascii="Palatino Linotype" w:hAnsi="Palatino Linotype"/>
                <w:color w:val="222222"/>
                <w:sz w:val="28"/>
                <w:szCs w:val="28"/>
              </w:rPr>
            </w:pPr>
          </w:p>
          <w:p w14:paraId="38EE4B79" w14:textId="77777777" w:rsidR="000143DF" w:rsidRDefault="000143DF" w:rsidP="000143DF">
            <w:pPr>
              <w:spacing w:line="360" w:lineRule="auto"/>
              <w:rPr>
                <w:rFonts w:ascii="Palatino Linotype" w:hAnsi="Palatino Linotype"/>
                <w:color w:val="222222"/>
                <w:sz w:val="28"/>
                <w:szCs w:val="28"/>
              </w:rPr>
            </w:pPr>
          </w:p>
          <w:p w14:paraId="26682DF3" w14:textId="77777777" w:rsidR="000143DF" w:rsidRDefault="000143DF" w:rsidP="000143DF">
            <w:pPr>
              <w:spacing w:line="360" w:lineRule="auto"/>
              <w:jc w:val="center"/>
              <w:rPr>
                <w:rFonts w:ascii="Palatino Linotype" w:hAnsi="Palatino Linotype"/>
                <w:color w:val="222222"/>
                <w:sz w:val="28"/>
                <w:szCs w:val="28"/>
              </w:rPr>
            </w:pPr>
          </w:p>
          <w:p w14:paraId="67C9D7CB" w14:textId="0E21167B" w:rsidR="000143DF" w:rsidRDefault="000143DF" w:rsidP="000143DF">
            <w:pPr>
              <w:spacing w:line="360" w:lineRule="auto"/>
              <w:jc w:val="center"/>
              <w:rPr>
                <w:rFonts w:ascii="Palatino Linotype" w:hAnsi="Palatino Linotype"/>
                <w:color w:val="222222"/>
                <w:sz w:val="28"/>
                <w:szCs w:val="28"/>
              </w:rPr>
            </w:pPr>
            <w:r w:rsidRPr="000143DF">
              <w:rPr>
                <w:rFonts w:ascii="Palatino Linotype" w:hAnsi="Palatino Linotype"/>
                <w:color w:val="222222"/>
                <w:sz w:val="28"/>
                <w:szCs w:val="28"/>
              </w:rPr>
              <w:t>SI</w:t>
            </w:r>
          </w:p>
          <w:p w14:paraId="5428C182" w14:textId="77777777" w:rsidR="000143DF" w:rsidRDefault="000143DF" w:rsidP="000143DF">
            <w:pPr>
              <w:spacing w:line="360" w:lineRule="auto"/>
              <w:jc w:val="center"/>
              <w:rPr>
                <w:rFonts w:ascii="Palatino Linotype" w:hAnsi="Palatino Linotype"/>
                <w:color w:val="222222"/>
                <w:sz w:val="28"/>
                <w:szCs w:val="28"/>
              </w:rPr>
            </w:pPr>
          </w:p>
          <w:p w14:paraId="6F979D6D" w14:textId="77777777" w:rsidR="000143DF" w:rsidRDefault="000143DF" w:rsidP="000143DF">
            <w:pPr>
              <w:spacing w:line="360" w:lineRule="auto"/>
              <w:jc w:val="center"/>
              <w:rPr>
                <w:rFonts w:ascii="Palatino Linotype" w:hAnsi="Palatino Linotype"/>
                <w:color w:val="222222"/>
                <w:sz w:val="28"/>
                <w:szCs w:val="28"/>
              </w:rPr>
            </w:pPr>
          </w:p>
          <w:p w14:paraId="7DFA8083" w14:textId="77777777" w:rsidR="000143DF" w:rsidRDefault="000143DF" w:rsidP="000143DF">
            <w:pPr>
              <w:spacing w:line="360" w:lineRule="auto"/>
              <w:jc w:val="center"/>
              <w:rPr>
                <w:rFonts w:ascii="Palatino Linotype" w:hAnsi="Palatino Linotype"/>
                <w:color w:val="222222"/>
                <w:sz w:val="28"/>
                <w:szCs w:val="28"/>
              </w:rPr>
            </w:pPr>
          </w:p>
          <w:p w14:paraId="5E5698AB" w14:textId="52216562" w:rsidR="000143DF" w:rsidRDefault="000143DF" w:rsidP="00A408E0">
            <w:pPr>
              <w:spacing w:line="360" w:lineRule="auto"/>
              <w:jc w:val="center"/>
              <w:rPr>
                <w:rFonts w:ascii="Palatino Linotype" w:hAnsi="Palatino Linotype"/>
                <w:color w:val="222222"/>
                <w:sz w:val="28"/>
                <w:szCs w:val="28"/>
              </w:rPr>
            </w:pPr>
            <w:r>
              <w:rPr>
                <w:rFonts w:ascii="Palatino Linotype" w:hAnsi="Palatino Linotype"/>
                <w:color w:val="222222"/>
                <w:sz w:val="28"/>
                <w:szCs w:val="28"/>
              </w:rPr>
              <w:t>NO</w:t>
            </w:r>
          </w:p>
          <w:p w14:paraId="593CDD83" w14:textId="77777777" w:rsidR="000143DF" w:rsidRDefault="000143DF" w:rsidP="000143DF">
            <w:pPr>
              <w:spacing w:line="360" w:lineRule="auto"/>
              <w:rPr>
                <w:rFonts w:ascii="Palatino Linotype" w:hAnsi="Palatino Linotype"/>
                <w:color w:val="222222"/>
                <w:sz w:val="28"/>
                <w:szCs w:val="28"/>
              </w:rPr>
            </w:pPr>
          </w:p>
          <w:p w14:paraId="2EA51907" w14:textId="77777777" w:rsidR="000143DF" w:rsidRDefault="000143DF" w:rsidP="000143DF">
            <w:pPr>
              <w:spacing w:line="360" w:lineRule="auto"/>
              <w:rPr>
                <w:rFonts w:ascii="Palatino Linotype" w:hAnsi="Palatino Linotype"/>
                <w:color w:val="222222"/>
                <w:sz w:val="28"/>
                <w:szCs w:val="28"/>
              </w:rPr>
            </w:pPr>
          </w:p>
          <w:p w14:paraId="6F1322E1" w14:textId="77777777" w:rsidR="000143DF" w:rsidRDefault="000143DF" w:rsidP="000143DF">
            <w:pPr>
              <w:spacing w:line="360" w:lineRule="auto"/>
              <w:jc w:val="center"/>
              <w:rPr>
                <w:rFonts w:ascii="Palatino Linotype" w:hAnsi="Palatino Linotype"/>
                <w:color w:val="222222"/>
                <w:sz w:val="28"/>
                <w:szCs w:val="28"/>
              </w:rPr>
            </w:pPr>
            <w:r w:rsidRPr="000143DF">
              <w:rPr>
                <w:rFonts w:ascii="Palatino Linotype" w:hAnsi="Palatino Linotype"/>
                <w:color w:val="222222"/>
                <w:sz w:val="28"/>
                <w:szCs w:val="28"/>
              </w:rPr>
              <w:t>SI</w:t>
            </w:r>
          </w:p>
          <w:p w14:paraId="251D616B" w14:textId="77777777" w:rsidR="000143DF" w:rsidRDefault="000143DF" w:rsidP="000143DF">
            <w:pPr>
              <w:spacing w:line="360" w:lineRule="auto"/>
              <w:jc w:val="center"/>
              <w:rPr>
                <w:rFonts w:ascii="Palatino Linotype" w:hAnsi="Palatino Linotype"/>
                <w:color w:val="222222"/>
                <w:sz w:val="28"/>
                <w:szCs w:val="28"/>
              </w:rPr>
            </w:pPr>
          </w:p>
          <w:p w14:paraId="70C6A776" w14:textId="77777777" w:rsidR="000143DF" w:rsidRDefault="000143DF" w:rsidP="000143DF">
            <w:pPr>
              <w:spacing w:line="360" w:lineRule="auto"/>
              <w:jc w:val="center"/>
              <w:rPr>
                <w:rFonts w:ascii="Palatino Linotype" w:hAnsi="Palatino Linotype"/>
                <w:color w:val="222222"/>
                <w:sz w:val="28"/>
                <w:szCs w:val="28"/>
              </w:rPr>
            </w:pPr>
          </w:p>
          <w:p w14:paraId="1BAD3B0A" w14:textId="77777777" w:rsidR="00CE37D9" w:rsidRDefault="00CE37D9" w:rsidP="000143DF">
            <w:pPr>
              <w:spacing w:line="360" w:lineRule="auto"/>
              <w:jc w:val="center"/>
              <w:rPr>
                <w:rFonts w:ascii="Palatino Linotype" w:hAnsi="Palatino Linotype"/>
                <w:color w:val="222222"/>
                <w:sz w:val="28"/>
                <w:szCs w:val="28"/>
              </w:rPr>
            </w:pPr>
          </w:p>
          <w:p w14:paraId="5FBEB4B0" w14:textId="77777777" w:rsidR="00CE37D9" w:rsidRDefault="00CE37D9" w:rsidP="000143DF">
            <w:pPr>
              <w:spacing w:line="360" w:lineRule="auto"/>
              <w:jc w:val="center"/>
              <w:rPr>
                <w:rFonts w:ascii="Palatino Linotype" w:hAnsi="Palatino Linotype"/>
                <w:color w:val="222222"/>
                <w:sz w:val="28"/>
                <w:szCs w:val="28"/>
              </w:rPr>
            </w:pPr>
          </w:p>
          <w:p w14:paraId="54774D33" w14:textId="77777777" w:rsidR="000143DF" w:rsidRDefault="000143DF" w:rsidP="000143DF">
            <w:pPr>
              <w:spacing w:line="360" w:lineRule="auto"/>
              <w:rPr>
                <w:rFonts w:ascii="Palatino Linotype" w:hAnsi="Palatino Linotype"/>
                <w:color w:val="222222"/>
                <w:sz w:val="28"/>
                <w:szCs w:val="28"/>
              </w:rPr>
            </w:pPr>
          </w:p>
          <w:p w14:paraId="0A7D1DE1" w14:textId="77777777" w:rsidR="000143DF" w:rsidRDefault="000143DF" w:rsidP="000143DF">
            <w:pPr>
              <w:spacing w:line="360" w:lineRule="auto"/>
              <w:jc w:val="center"/>
              <w:rPr>
                <w:rFonts w:ascii="Palatino Linotype" w:hAnsi="Palatino Linotype"/>
                <w:color w:val="222222"/>
                <w:sz w:val="28"/>
                <w:szCs w:val="28"/>
              </w:rPr>
            </w:pPr>
            <w:r w:rsidRPr="000143DF">
              <w:rPr>
                <w:rFonts w:ascii="Palatino Linotype" w:hAnsi="Palatino Linotype"/>
                <w:color w:val="222222"/>
                <w:sz w:val="28"/>
                <w:szCs w:val="28"/>
              </w:rPr>
              <w:t>SI</w:t>
            </w:r>
          </w:p>
          <w:p w14:paraId="233A761D" w14:textId="77777777" w:rsidR="000143DF" w:rsidRDefault="000143DF" w:rsidP="000143DF">
            <w:pPr>
              <w:spacing w:line="360" w:lineRule="auto"/>
              <w:jc w:val="center"/>
              <w:rPr>
                <w:rFonts w:ascii="Palatino Linotype" w:hAnsi="Palatino Linotype"/>
                <w:color w:val="222222"/>
                <w:sz w:val="28"/>
                <w:szCs w:val="28"/>
              </w:rPr>
            </w:pPr>
          </w:p>
          <w:p w14:paraId="5683AA4F" w14:textId="77777777" w:rsidR="000143DF" w:rsidRDefault="000143DF" w:rsidP="000143DF">
            <w:pPr>
              <w:spacing w:line="360" w:lineRule="auto"/>
              <w:jc w:val="center"/>
              <w:rPr>
                <w:rFonts w:ascii="Palatino Linotype" w:hAnsi="Palatino Linotype"/>
                <w:color w:val="222222"/>
                <w:sz w:val="28"/>
                <w:szCs w:val="28"/>
              </w:rPr>
            </w:pPr>
          </w:p>
          <w:p w14:paraId="17271245" w14:textId="77777777" w:rsidR="000143DF" w:rsidRDefault="000143DF" w:rsidP="000143DF">
            <w:pPr>
              <w:spacing w:line="360" w:lineRule="auto"/>
              <w:jc w:val="center"/>
              <w:rPr>
                <w:rFonts w:ascii="Palatino Linotype" w:hAnsi="Palatino Linotype"/>
                <w:color w:val="222222"/>
                <w:sz w:val="28"/>
                <w:szCs w:val="28"/>
              </w:rPr>
            </w:pPr>
          </w:p>
          <w:p w14:paraId="5457E7BC" w14:textId="77777777" w:rsidR="000143DF" w:rsidRDefault="000143DF" w:rsidP="000143DF">
            <w:pPr>
              <w:spacing w:line="360" w:lineRule="auto"/>
              <w:jc w:val="center"/>
              <w:rPr>
                <w:rFonts w:ascii="Palatino Linotype" w:hAnsi="Palatino Linotype"/>
                <w:color w:val="222222"/>
                <w:sz w:val="28"/>
                <w:szCs w:val="28"/>
              </w:rPr>
            </w:pPr>
          </w:p>
          <w:p w14:paraId="07D418BC" w14:textId="77777777" w:rsidR="000143DF" w:rsidRDefault="000143DF" w:rsidP="000143DF">
            <w:pPr>
              <w:spacing w:line="360" w:lineRule="auto"/>
              <w:jc w:val="center"/>
              <w:rPr>
                <w:rFonts w:ascii="Palatino Linotype" w:hAnsi="Palatino Linotype"/>
                <w:color w:val="222222"/>
                <w:sz w:val="28"/>
                <w:szCs w:val="28"/>
              </w:rPr>
            </w:pPr>
          </w:p>
          <w:p w14:paraId="4C34A845" w14:textId="4B61F3D5" w:rsidR="000143DF" w:rsidRDefault="000143DF" w:rsidP="000143DF">
            <w:pPr>
              <w:spacing w:line="360" w:lineRule="auto"/>
              <w:jc w:val="center"/>
              <w:rPr>
                <w:rFonts w:ascii="Palatino Linotype" w:hAnsi="Palatino Linotype"/>
                <w:color w:val="222222"/>
                <w:sz w:val="28"/>
                <w:szCs w:val="28"/>
              </w:rPr>
            </w:pPr>
            <w:r w:rsidRPr="000143DF">
              <w:rPr>
                <w:rFonts w:ascii="Palatino Linotype" w:hAnsi="Palatino Linotype"/>
                <w:color w:val="222222"/>
                <w:sz w:val="28"/>
                <w:szCs w:val="28"/>
              </w:rPr>
              <w:t>SI</w:t>
            </w:r>
          </w:p>
          <w:p w14:paraId="2E0E9096" w14:textId="77777777" w:rsidR="000143DF" w:rsidRDefault="000143DF" w:rsidP="000143DF">
            <w:pPr>
              <w:spacing w:line="360" w:lineRule="auto"/>
              <w:jc w:val="center"/>
              <w:rPr>
                <w:rFonts w:ascii="Palatino Linotype" w:hAnsi="Palatino Linotype"/>
                <w:color w:val="222222"/>
                <w:sz w:val="28"/>
                <w:szCs w:val="28"/>
              </w:rPr>
            </w:pPr>
          </w:p>
          <w:p w14:paraId="0B494F0B" w14:textId="77777777" w:rsidR="000143DF" w:rsidRDefault="000143DF" w:rsidP="000143DF">
            <w:pPr>
              <w:spacing w:line="360" w:lineRule="auto"/>
              <w:jc w:val="center"/>
              <w:rPr>
                <w:rFonts w:ascii="Palatino Linotype" w:hAnsi="Palatino Linotype"/>
                <w:color w:val="222222"/>
                <w:sz w:val="28"/>
                <w:szCs w:val="28"/>
              </w:rPr>
            </w:pPr>
          </w:p>
          <w:p w14:paraId="7D1CD33F" w14:textId="77777777" w:rsidR="000143DF" w:rsidRDefault="000143DF" w:rsidP="000143DF">
            <w:pPr>
              <w:spacing w:line="360" w:lineRule="auto"/>
              <w:jc w:val="center"/>
              <w:rPr>
                <w:rFonts w:ascii="Palatino Linotype" w:hAnsi="Palatino Linotype"/>
                <w:color w:val="222222"/>
                <w:sz w:val="28"/>
                <w:szCs w:val="28"/>
              </w:rPr>
            </w:pPr>
          </w:p>
          <w:p w14:paraId="37603C5D" w14:textId="77777777" w:rsidR="000143DF" w:rsidRDefault="000143DF" w:rsidP="000143DF">
            <w:pPr>
              <w:spacing w:line="360" w:lineRule="auto"/>
              <w:jc w:val="center"/>
              <w:rPr>
                <w:rFonts w:ascii="Palatino Linotype" w:hAnsi="Palatino Linotype"/>
                <w:color w:val="222222"/>
                <w:sz w:val="28"/>
                <w:szCs w:val="28"/>
              </w:rPr>
            </w:pPr>
          </w:p>
          <w:p w14:paraId="55BCBC12" w14:textId="39BCA309" w:rsidR="000143DF" w:rsidRDefault="000143DF" w:rsidP="000143DF">
            <w:pPr>
              <w:spacing w:line="360" w:lineRule="auto"/>
              <w:rPr>
                <w:rFonts w:ascii="Palatino Linotype" w:hAnsi="Palatino Linotype"/>
                <w:color w:val="222222"/>
                <w:sz w:val="28"/>
                <w:szCs w:val="28"/>
              </w:rPr>
            </w:pPr>
          </w:p>
          <w:p w14:paraId="10BA9E3D" w14:textId="77777777" w:rsidR="000143DF" w:rsidRDefault="000143DF" w:rsidP="000143DF">
            <w:pPr>
              <w:spacing w:line="360" w:lineRule="auto"/>
              <w:jc w:val="center"/>
              <w:rPr>
                <w:rFonts w:ascii="Palatino Linotype" w:hAnsi="Palatino Linotype"/>
                <w:color w:val="222222"/>
                <w:sz w:val="28"/>
                <w:szCs w:val="28"/>
              </w:rPr>
            </w:pPr>
            <w:r w:rsidRPr="000143DF">
              <w:rPr>
                <w:rFonts w:ascii="Palatino Linotype" w:hAnsi="Palatino Linotype"/>
                <w:color w:val="222222"/>
                <w:sz w:val="28"/>
                <w:szCs w:val="28"/>
              </w:rPr>
              <w:lastRenderedPageBreak/>
              <w:t>SI</w:t>
            </w:r>
          </w:p>
          <w:p w14:paraId="40195309" w14:textId="77777777" w:rsidR="000143DF" w:rsidRDefault="000143DF" w:rsidP="000143DF">
            <w:pPr>
              <w:spacing w:line="360" w:lineRule="auto"/>
              <w:jc w:val="center"/>
              <w:rPr>
                <w:rFonts w:ascii="Palatino Linotype" w:hAnsi="Palatino Linotype"/>
                <w:color w:val="222222"/>
                <w:sz w:val="28"/>
                <w:szCs w:val="28"/>
              </w:rPr>
            </w:pPr>
          </w:p>
          <w:p w14:paraId="7DA43976" w14:textId="77777777" w:rsidR="000143DF" w:rsidRDefault="000143DF" w:rsidP="000143DF">
            <w:pPr>
              <w:spacing w:line="360" w:lineRule="auto"/>
              <w:jc w:val="center"/>
              <w:rPr>
                <w:rFonts w:ascii="Palatino Linotype" w:hAnsi="Palatino Linotype"/>
                <w:color w:val="222222"/>
                <w:sz w:val="28"/>
                <w:szCs w:val="28"/>
              </w:rPr>
            </w:pPr>
          </w:p>
          <w:p w14:paraId="6E2F188B" w14:textId="77777777" w:rsidR="000143DF" w:rsidRDefault="000143DF" w:rsidP="000143DF">
            <w:pPr>
              <w:spacing w:line="360" w:lineRule="auto"/>
              <w:jc w:val="center"/>
              <w:rPr>
                <w:rFonts w:ascii="Palatino Linotype" w:hAnsi="Palatino Linotype"/>
                <w:color w:val="222222"/>
                <w:sz w:val="28"/>
                <w:szCs w:val="28"/>
              </w:rPr>
            </w:pPr>
          </w:p>
          <w:p w14:paraId="3226BDC6" w14:textId="77777777" w:rsidR="00CE37D9" w:rsidRDefault="00CE37D9" w:rsidP="000143DF">
            <w:pPr>
              <w:spacing w:line="360" w:lineRule="auto"/>
              <w:jc w:val="center"/>
              <w:rPr>
                <w:rFonts w:ascii="Palatino Linotype" w:hAnsi="Palatino Linotype"/>
                <w:color w:val="222222"/>
                <w:sz w:val="28"/>
                <w:szCs w:val="28"/>
              </w:rPr>
            </w:pPr>
          </w:p>
          <w:p w14:paraId="57BF2339" w14:textId="77777777" w:rsidR="000143DF" w:rsidRDefault="000143DF" w:rsidP="00A408E0">
            <w:pPr>
              <w:spacing w:line="360" w:lineRule="auto"/>
              <w:rPr>
                <w:rFonts w:ascii="Palatino Linotype" w:hAnsi="Palatino Linotype"/>
                <w:color w:val="222222"/>
                <w:sz w:val="28"/>
                <w:szCs w:val="28"/>
              </w:rPr>
            </w:pPr>
          </w:p>
          <w:p w14:paraId="40D05731" w14:textId="1575A9D5" w:rsidR="000143DF" w:rsidRDefault="000143DF" w:rsidP="000143DF">
            <w:pPr>
              <w:spacing w:line="360" w:lineRule="auto"/>
              <w:jc w:val="center"/>
              <w:rPr>
                <w:rFonts w:ascii="Palatino Linotype" w:hAnsi="Palatino Linotype"/>
                <w:color w:val="222222"/>
                <w:sz w:val="28"/>
                <w:szCs w:val="28"/>
              </w:rPr>
            </w:pPr>
            <w:r>
              <w:rPr>
                <w:rFonts w:ascii="Palatino Linotype" w:hAnsi="Palatino Linotype"/>
                <w:color w:val="222222"/>
                <w:sz w:val="28"/>
                <w:szCs w:val="28"/>
              </w:rPr>
              <w:t>NO</w:t>
            </w:r>
          </w:p>
          <w:p w14:paraId="683737A4" w14:textId="77777777" w:rsidR="000143DF" w:rsidRDefault="000143DF" w:rsidP="000143DF">
            <w:pPr>
              <w:spacing w:line="360" w:lineRule="auto"/>
              <w:jc w:val="center"/>
              <w:rPr>
                <w:rFonts w:ascii="Palatino Linotype" w:hAnsi="Palatino Linotype"/>
                <w:color w:val="222222"/>
                <w:sz w:val="28"/>
                <w:szCs w:val="28"/>
              </w:rPr>
            </w:pPr>
          </w:p>
          <w:p w14:paraId="0E82B654" w14:textId="77777777" w:rsidR="000143DF" w:rsidRDefault="000143DF" w:rsidP="000143DF">
            <w:pPr>
              <w:spacing w:line="360" w:lineRule="auto"/>
              <w:rPr>
                <w:rFonts w:ascii="Palatino Linotype" w:hAnsi="Palatino Linotype"/>
                <w:color w:val="222222"/>
                <w:sz w:val="28"/>
                <w:szCs w:val="28"/>
              </w:rPr>
            </w:pPr>
          </w:p>
          <w:p w14:paraId="5F3E9B7E" w14:textId="77777777" w:rsidR="00CE37D9" w:rsidRDefault="00CE37D9" w:rsidP="00CE37D9">
            <w:pPr>
              <w:spacing w:line="360" w:lineRule="auto"/>
              <w:rPr>
                <w:rFonts w:ascii="Palatino Linotype" w:hAnsi="Palatino Linotype"/>
                <w:color w:val="222222"/>
                <w:sz w:val="28"/>
                <w:szCs w:val="28"/>
              </w:rPr>
            </w:pPr>
          </w:p>
          <w:p w14:paraId="494FC7D3" w14:textId="77777777" w:rsidR="00F107A3" w:rsidRDefault="00F107A3" w:rsidP="00CE37D9">
            <w:pPr>
              <w:spacing w:line="360" w:lineRule="auto"/>
              <w:rPr>
                <w:rFonts w:ascii="Palatino Linotype" w:hAnsi="Palatino Linotype"/>
                <w:color w:val="222222"/>
                <w:sz w:val="28"/>
                <w:szCs w:val="28"/>
              </w:rPr>
            </w:pPr>
          </w:p>
          <w:p w14:paraId="1B965CB4" w14:textId="77777777" w:rsidR="00F107A3" w:rsidRDefault="00F107A3" w:rsidP="00F107A3">
            <w:pPr>
              <w:spacing w:line="360" w:lineRule="auto"/>
              <w:jc w:val="center"/>
              <w:rPr>
                <w:rFonts w:ascii="Palatino Linotype" w:hAnsi="Palatino Linotype"/>
                <w:color w:val="222222"/>
                <w:sz w:val="28"/>
                <w:szCs w:val="28"/>
              </w:rPr>
            </w:pPr>
            <w:r>
              <w:rPr>
                <w:rFonts w:ascii="Palatino Linotype" w:hAnsi="Palatino Linotype"/>
                <w:color w:val="222222"/>
                <w:sz w:val="28"/>
                <w:szCs w:val="28"/>
              </w:rPr>
              <w:t>NO</w:t>
            </w:r>
          </w:p>
          <w:p w14:paraId="5F29C09F" w14:textId="77777777" w:rsidR="00A408E0" w:rsidRDefault="00A408E0" w:rsidP="000143DF">
            <w:pPr>
              <w:spacing w:line="360" w:lineRule="auto"/>
              <w:jc w:val="center"/>
              <w:rPr>
                <w:rFonts w:ascii="Palatino Linotype" w:hAnsi="Palatino Linotype"/>
                <w:color w:val="222222"/>
                <w:sz w:val="28"/>
                <w:szCs w:val="28"/>
              </w:rPr>
            </w:pPr>
          </w:p>
          <w:p w14:paraId="5B808F11" w14:textId="77777777" w:rsidR="00CE37D9" w:rsidRDefault="00CE37D9" w:rsidP="00CE37D9">
            <w:pPr>
              <w:spacing w:line="360" w:lineRule="auto"/>
              <w:rPr>
                <w:rFonts w:ascii="Palatino Linotype" w:hAnsi="Palatino Linotype"/>
                <w:color w:val="222222"/>
                <w:sz w:val="28"/>
                <w:szCs w:val="28"/>
              </w:rPr>
            </w:pPr>
          </w:p>
          <w:p w14:paraId="1FC7A69E" w14:textId="77777777" w:rsidR="00F107A3" w:rsidRDefault="00F107A3" w:rsidP="00CE37D9">
            <w:pPr>
              <w:spacing w:line="360" w:lineRule="auto"/>
              <w:rPr>
                <w:rFonts w:ascii="Palatino Linotype" w:hAnsi="Palatino Linotype"/>
                <w:color w:val="222222"/>
                <w:sz w:val="28"/>
                <w:szCs w:val="28"/>
              </w:rPr>
            </w:pPr>
          </w:p>
          <w:p w14:paraId="2BFCE41B" w14:textId="77777777" w:rsidR="00F107A3" w:rsidRDefault="00F107A3" w:rsidP="00F107A3">
            <w:pPr>
              <w:spacing w:line="360" w:lineRule="auto"/>
              <w:jc w:val="center"/>
              <w:rPr>
                <w:rFonts w:ascii="Palatino Linotype" w:hAnsi="Palatino Linotype"/>
                <w:color w:val="222222"/>
                <w:sz w:val="28"/>
                <w:szCs w:val="28"/>
              </w:rPr>
            </w:pPr>
            <w:r w:rsidRPr="000143DF">
              <w:rPr>
                <w:rFonts w:ascii="Palatino Linotype" w:hAnsi="Palatino Linotype"/>
                <w:color w:val="222222"/>
                <w:sz w:val="28"/>
                <w:szCs w:val="28"/>
              </w:rPr>
              <w:t>SI</w:t>
            </w:r>
          </w:p>
          <w:p w14:paraId="49C9A2B5" w14:textId="77777777" w:rsidR="00CE37D9" w:rsidRDefault="00CE37D9" w:rsidP="00CE37D9">
            <w:pPr>
              <w:spacing w:line="360" w:lineRule="auto"/>
              <w:rPr>
                <w:rFonts w:ascii="Palatino Linotype" w:hAnsi="Palatino Linotype"/>
                <w:color w:val="222222"/>
                <w:sz w:val="28"/>
                <w:szCs w:val="28"/>
              </w:rPr>
            </w:pPr>
          </w:p>
          <w:p w14:paraId="597F7CED" w14:textId="77777777" w:rsidR="00733DEF" w:rsidRDefault="00733DEF" w:rsidP="000143DF">
            <w:pPr>
              <w:spacing w:line="360" w:lineRule="auto"/>
              <w:jc w:val="center"/>
              <w:rPr>
                <w:rFonts w:ascii="Palatino Linotype" w:hAnsi="Palatino Linotype"/>
                <w:color w:val="222222"/>
                <w:sz w:val="28"/>
                <w:szCs w:val="28"/>
              </w:rPr>
            </w:pPr>
          </w:p>
          <w:p w14:paraId="102C79C3" w14:textId="77777777" w:rsidR="00733DEF" w:rsidRDefault="00733DEF" w:rsidP="000143DF">
            <w:pPr>
              <w:spacing w:line="360" w:lineRule="auto"/>
              <w:jc w:val="center"/>
              <w:rPr>
                <w:rFonts w:ascii="Palatino Linotype" w:hAnsi="Palatino Linotype"/>
                <w:color w:val="222222"/>
                <w:sz w:val="28"/>
                <w:szCs w:val="28"/>
              </w:rPr>
            </w:pPr>
          </w:p>
          <w:p w14:paraId="4CE10889" w14:textId="77777777" w:rsidR="00A408E0" w:rsidRDefault="00A408E0" w:rsidP="00CE37D9">
            <w:pPr>
              <w:spacing w:line="360" w:lineRule="auto"/>
              <w:rPr>
                <w:rFonts w:ascii="Palatino Linotype" w:hAnsi="Palatino Linotype"/>
                <w:color w:val="222222"/>
                <w:sz w:val="28"/>
                <w:szCs w:val="28"/>
              </w:rPr>
            </w:pPr>
          </w:p>
          <w:p w14:paraId="70115751" w14:textId="77777777" w:rsidR="00A408E0" w:rsidRDefault="00A408E0" w:rsidP="000143DF">
            <w:pPr>
              <w:spacing w:line="360" w:lineRule="auto"/>
              <w:jc w:val="center"/>
              <w:rPr>
                <w:rFonts w:ascii="Palatino Linotype" w:hAnsi="Palatino Linotype"/>
                <w:color w:val="222222"/>
                <w:sz w:val="28"/>
                <w:szCs w:val="28"/>
              </w:rPr>
            </w:pPr>
          </w:p>
          <w:p w14:paraId="365BA4C0" w14:textId="77777777" w:rsidR="000143DF" w:rsidRDefault="000143DF" w:rsidP="000143DF">
            <w:pPr>
              <w:spacing w:line="360" w:lineRule="auto"/>
              <w:jc w:val="center"/>
              <w:rPr>
                <w:rFonts w:ascii="Palatino Linotype" w:hAnsi="Palatino Linotype"/>
                <w:color w:val="222222"/>
                <w:sz w:val="28"/>
                <w:szCs w:val="28"/>
              </w:rPr>
            </w:pPr>
            <w:r w:rsidRPr="000143DF">
              <w:rPr>
                <w:rFonts w:ascii="Palatino Linotype" w:hAnsi="Palatino Linotype"/>
                <w:color w:val="222222"/>
                <w:sz w:val="28"/>
                <w:szCs w:val="28"/>
              </w:rPr>
              <w:t>SI</w:t>
            </w:r>
          </w:p>
          <w:p w14:paraId="1F6843C5" w14:textId="62282E60" w:rsidR="000143DF" w:rsidRDefault="000143DF" w:rsidP="00756000">
            <w:pPr>
              <w:spacing w:line="360" w:lineRule="auto"/>
              <w:jc w:val="both"/>
              <w:rPr>
                <w:rFonts w:ascii="Palatino Linotype" w:hAnsi="Palatino Linotype"/>
                <w:color w:val="222222"/>
                <w:sz w:val="28"/>
                <w:szCs w:val="28"/>
              </w:rPr>
            </w:pPr>
          </w:p>
          <w:p w14:paraId="10B23CCE" w14:textId="77777777" w:rsidR="00733DEF" w:rsidRDefault="00733DEF" w:rsidP="00756000">
            <w:pPr>
              <w:spacing w:line="360" w:lineRule="auto"/>
              <w:jc w:val="both"/>
              <w:rPr>
                <w:rFonts w:ascii="Palatino Linotype" w:hAnsi="Palatino Linotype"/>
                <w:color w:val="222222"/>
                <w:sz w:val="28"/>
                <w:szCs w:val="28"/>
              </w:rPr>
            </w:pPr>
          </w:p>
          <w:p w14:paraId="62CEDEE5" w14:textId="77777777" w:rsidR="00CE37D9" w:rsidRDefault="00CE37D9" w:rsidP="00756000">
            <w:pPr>
              <w:spacing w:line="360" w:lineRule="auto"/>
              <w:jc w:val="both"/>
              <w:rPr>
                <w:rFonts w:ascii="Palatino Linotype" w:hAnsi="Palatino Linotype"/>
                <w:color w:val="222222"/>
                <w:sz w:val="28"/>
                <w:szCs w:val="28"/>
              </w:rPr>
            </w:pPr>
          </w:p>
          <w:p w14:paraId="698307CB" w14:textId="77777777" w:rsidR="00CE37D9" w:rsidRDefault="00CE37D9" w:rsidP="00CE37D9">
            <w:pPr>
              <w:spacing w:line="360" w:lineRule="auto"/>
              <w:jc w:val="center"/>
              <w:rPr>
                <w:rFonts w:ascii="Palatino Linotype" w:hAnsi="Palatino Linotype"/>
                <w:color w:val="222222"/>
                <w:sz w:val="28"/>
                <w:szCs w:val="28"/>
              </w:rPr>
            </w:pPr>
            <w:r w:rsidRPr="000143DF">
              <w:rPr>
                <w:rFonts w:ascii="Palatino Linotype" w:hAnsi="Palatino Linotype"/>
                <w:color w:val="222222"/>
                <w:sz w:val="28"/>
                <w:szCs w:val="28"/>
              </w:rPr>
              <w:t>SI</w:t>
            </w:r>
          </w:p>
          <w:p w14:paraId="67C79561" w14:textId="77777777" w:rsidR="00733DEF" w:rsidRDefault="00733DEF" w:rsidP="00756000">
            <w:pPr>
              <w:spacing w:line="360" w:lineRule="auto"/>
              <w:jc w:val="both"/>
              <w:rPr>
                <w:rFonts w:ascii="Palatino Linotype" w:hAnsi="Palatino Linotype"/>
                <w:color w:val="222222"/>
                <w:sz w:val="28"/>
                <w:szCs w:val="28"/>
              </w:rPr>
            </w:pPr>
          </w:p>
          <w:p w14:paraId="076F0227" w14:textId="77777777" w:rsidR="00733DEF" w:rsidRDefault="00733DEF" w:rsidP="00756000">
            <w:pPr>
              <w:spacing w:line="360" w:lineRule="auto"/>
              <w:jc w:val="both"/>
              <w:rPr>
                <w:rFonts w:ascii="Palatino Linotype" w:hAnsi="Palatino Linotype"/>
                <w:color w:val="222222"/>
                <w:sz w:val="28"/>
                <w:szCs w:val="28"/>
              </w:rPr>
            </w:pPr>
          </w:p>
          <w:p w14:paraId="40BE5542" w14:textId="77777777" w:rsidR="00CE37D9" w:rsidRDefault="00CE37D9" w:rsidP="00756000">
            <w:pPr>
              <w:spacing w:line="360" w:lineRule="auto"/>
              <w:jc w:val="both"/>
              <w:rPr>
                <w:rFonts w:ascii="Palatino Linotype" w:hAnsi="Palatino Linotype"/>
                <w:color w:val="222222"/>
                <w:sz w:val="28"/>
                <w:szCs w:val="28"/>
              </w:rPr>
            </w:pPr>
          </w:p>
          <w:p w14:paraId="7AB09667" w14:textId="77777777" w:rsidR="00733DEF" w:rsidRDefault="00733DEF" w:rsidP="00756000">
            <w:pPr>
              <w:spacing w:line="360" w:lineRule="auto"/>
              <w:jc w:val="both"/>
              <w:rPr>
                <w:rFonts w:ascii="Palatino Linotype" w:hAnsi="Palatino Linotype"/>
                <w:color w:val="222222"/>
                <w:sz w:val="28"/>
                <w:szCs w:val="28"/>
              </w:rPr>
            </w:pPr>
          </w:p>
          <w:p w14:paraId="553A308C" w14:textId="60D9A2B6" w:rsidR="00733DEF" w:rsidRDefault="000143DF" w:rsidP="00CE37D9">
            <w:pPr>
              <w:spacing w:line="360" w:lineRule="auto"/>
              <w:jc w:val="center"/>
              <w:rPr>
                <w:rFonts w:ascii="Palatino Linotype" w:hAnsi="Palatino Linotype"/>
                <w:color w:val="222222"/>
                <w:sz w:val="28"/>
                <w:szCs w:val="28"/>
              </w:rPr>
            </w:pPr>
            <w:r w:rsidRPr="000143DF">
              <w:rPr>
                <w:rFonts w:ascii="Palatino Linotype" w:hAnsi="Palatino Linotype"/>
                <w:color w:val="222222"/>
                <w:sz w:val="28"/>
                <w:szCs w:val="28"/>
              </w:rPr>
              <w:t>SI</w:t>
            </w:r>
          </w:p>
          <w:p w14:paraId="621748F0" w14:textId="77777777" w:rsidR="00733DEF" w:rsidRDefault="00733DEF" w:rsidP="00CE37D9">
            <w:pPr>
              <w:spacing w:line="360" w:lineRule="auto"/>
              <w:rPr>
                <w:rFonts w:ascii="Palatino Linotype" w:hAnsi="Palatino Linotype"/>
                <w:color w:val="222222"/>
                <w:sz w:val="28"/>
                <w:szCs w:val="28"/>
              </w:rPr>
            </w:pPr>
          </w:p>
          <w:p w14:paraId="1BD59AE3" w14:textId="77777777" w:rsidR="00733DEF" w:rsidRDefault="00733DEF" w:rsidP="00CE37D9">
            <w:pPr>
              <w:spacing w:line="360" w:lineRule="auto"/>
              <w:rPr>
                <w:rFonts w:ascii="Palatino Linotype" w:hAnsi="Palatino Linotype"/>
                <w:color w:val="222222"/>
                <w:sz w:val="28"/>
                <w:szCs w:val="28"/>
              </w:rPr>
            </w:pPr>
          </w:p>
          <w:p w14:paraId="61504AF7" w14:textId="77777777" w:rsidR="00733DEF" w:rsidRDefault="00733DEF" w:rsidP="00733DEF">
            <w:pPr>
              <w:spacing w:line="360" w:lineRule="auto"/>
              <w:jc w:val="center"/>
              <w:rPr>
                <w:rFonts w:ascii="Palatino Linotype" w:hAnsi="Palatino Linotype"/>
                <w:color w:val="222222"/>
                <w:sz w:val="28"/>
                <w:szCs w:val="28"/>
              </w:rPr>
            </w:pPr>
          </w:p>
          <w:p w14:paraId="4BE1A5DC" w14:textId="77777777" w:rsidR="00733DEF" w:rsidRDefault="00733DEF" w:rsidP="00733DEF">
            <w:pPr>
              <w:spacing w:line="360" w:lineRule="auto"/>
              <w:jc w:val="center"/>
              <w:rPr>
                <w:rFonts w:ascii="Palatino Linotype" w:hAnsi="Palatino Linotype"/>
                <w:color w:val="222222"/>
                <w:sz w:val="28"/>
                <w:szCs w:val="28"/>
              </w:rPr>
            </w:pPr>
          </w:p>
          <w:p w14:paraId="0F34F47B" w14:textId="08C0E1EC" w:rsidR="00733DEF" w:rsidRDefault="00733DEF" w:rsidP="00733DEF">
            <w:pPr>
              <w:spacing w:line="360" w:lineRule="auto"/>
              <w:jc w:val="center"/>
              <w:rPr>
                <w:rFonts w:ascii="Palatino Linotype" w:hAnsi="Palatino Linotype"/>
                <w:color w:val="222222"/>
                <w:sz w:val="28"/>
                <w:szCs w:val="28"/>
              </w:rPr>
            </w:pPr>
            <w:r>
              <w:rPr>
                <w:rFonts w:ascii="Palatino Linotype" w:hAnsi="Palatino Linotype"/>
                <w:color w:val="222222"/>
                <w:sz w:val="28"/>
                <w:szCs w:val="28"/>
              </w:rPr>
              <w:t>NO</w:t>
            </w:r>
          </w:p>
          <w:p w14:paraId="273D3A8E" w14:textId="77777777" w:rsidR="00733DEF" w:rsidRDefault="00733DEF" w:rsidP="00733DEF">
            <w:pPr>
              <w:spacing w:line="360" w:lineRule="auto"/>
              <w:jc w:val="center"/>
              <w:rPr>
                <w:rFonts w:ascii="Palatino Linotype" w:hAnsi="Palatino Linotype"/>
                <w:color w:val="222222"/>
                <w:sz w:val="28"/>
                <w:szCs w:val="28"/>
              </w:rPr>
            </w:pPr>
          </w:p>
          <w:p w14:paraId="4BFDDFEE" w14:textId="77777777" w:rsidR="00733DEF" w:rsidRDefault="00733DEF" w:rsidP="00733DEF">
            <w:pPr>
              <w:spacing w:line="360" w:lineRule="auto"/>
              <w:jc w:val="center"/>
              <w:rPr>
                <w:rFonts w:ascii="Palatino Linotype" w:hAnsi="Palatino Linotype"/>
                <w:color w:val="222222"/>
                <w:sz w:val="28"/>
                <w:szCs w:val="28"/>
              </w:rPr>
            </w:pPr>
          </w:p>
          <w:p w14:paraId="14E5E140" w14:textId="77777777" w:rsidR="00733DEF" w:rsidRDefault="00733DEF" w:rsidP="00733DEF">
            <w:pPr>
              <w:spacing w:line="360" w:lineRule="auto"/>
              <w:rPr>
                <w:rFonts w:ascii="Palatino Linotype" w:hAnsi="Palatino Linotype"/>
                <w:color w:val="222222"/>
                <w:sz w:val="28"/>
                <w:szCs w:val="28"/>
              </w:rPr>
            </w:pPr>
          </w:p>
          <w:p w14:paraId="425122C8" w14:textId="77777777" w:rsidR="00733DEF" w:rsidRDefault="00733DEF" w:rsidP="00733DEF">
            <w:pPr>
              <w:spacing w:line="360" w:lineRule="auto"/>
              <w:jc w:val="center"/>
              <w:rPr>
                <w:rFonts w:ascii="Palatino Linotype" w:hAnsi="Palatino Linotype"/>
                <w:color w:val="222222"/>
                <w:sz w:val="28"/>
                <w:szCs w:val="28"/>
              </w:rPr>
            </w:pPr>
            <w:r w:rsidRPr="000143DF">
              <w:rPr>
                <w:rFonts w:ascii="Palatino Linotype" w:hAnsi="Palatino Linotype"/>
                <w:color w:val="222222"/>
                <w:sz w:val="28"/>
                <w:szCs w:val="28"/>
              </w:rPr>
              <w:t>SI</w:t>
            </w:r>
          </w:p>
          <w:p w14:paraId="12107687" w14:textId="77777777" w:rsidR="00733DEF" w:rsidRDefault="00733DEF" w:rsidP="00733DEF">
            <w:pPr>
              <w:spacing w:line="360" w:lineRule="auto"/>
              <w:rPr>
                <w:rFonts w:ascii="Palatino Linotype" w:hAnsi="Palatino Linotype"/>
                <w:color w:val="222222"/>
                <w:sz w:val="28"/>
                <w:szCs w:val="28"/>
              </w:rPr>
            </w:pPr>
          </w:p>
          <w:p w14:paraId="38B264C8" w14:textId="77777777" w:rsidR="00733DEF" w:rsidRDefault="00733DEF" w:rsidP="00733DEF">
            <w:pPr>
              <w:spacing w:line="360" w:lineRule="auto"/>
              <w:jc w:val="center"/>
              <w:rPr>
                <w:rFonts w:ascii="Palatino Linotype" w:hAnsi="Palatino Linotype"/>
                <w:color w:val="222222"/>
                <w:sz w:val="28"/>
                <w:szCs w:val="28"/>
              </w:rPr>
            </w:pPr>
          </w:p>
          <w:p w14:paraId="2A6DD469" w14:textId="77777777" w:rsidR="00733DEF" w:rsidRDefault="00733DEF" w:rsidP="00733DEF">
            <w:pPr>
              <w:spacing w:line="360" w:lineRule="auto"/>
              <w:jc w:val="center"/>
              <w:rPr>
                <w:rFonts w:ascii="Palatino Linotype" w:hAnsi="Palatino Linotype"/>
                <w:color w:val="222222"/>
                <w:sz w:val="28"/>
                <w:szCs w:val="28"/>
              </w:rPr>
            </w:pPr>
          </w:p>
          <w:p w14:paraId="43BA327F" w14:textId="77777777" w:rsidR="00733DEF" w:rsidRDefault="00733DEF" w:rsidP="00733DEF">
            <w:pPr>
              <w:spacing w:line="360" w:lineRule="auto"/>
              <w:jc w:val="center"/>
              <w:rPr>
                <w:rFonts w:ascii="Palatino Linotype" w:hAnsi="Palatino Linotype"/>
                <w:color w:val="222222"/>
                <w:sz w:val="28"/>
                <w:szCs w:val="28"/>
              </w:rPr>
            </w:pPr>
          </w:p>
          <w:p w14:paraId="1481934C" w14:textId="77777777" w:rsidR="00CE37D9" w:rsidRDefault="00CE37D9" w:rsidP="00733DEF">
            <w:pPr>
              <w:spacing w:line="360" w:lineRule="auto"/>
              <w:jc w:val="center"/>
              <w:rPr>
                <w:rFonts w:ascii="Palatino Linotype" w:hAnsi="Palatino Linotype"/>
                <w:color w:val="222222"/>
                <w:sz w:val="28"/>
                <w:szCs w:val="28"/>
              </w:rPr>
            </w:pPr>
          </w:p>
          <w:p w14:paraId="227F108C" w14:textId="77777777" w:rsidR="00733DEF" w:rsidRDefault="00733DEF" w:rsidP="00733DEF">
            <w:pPr>
              <w:spacing w:line="360" w:lineRule="auto"/>
              <w:jc w:val="center"/>
              <w:rPr>
                <w:rFonts w:ascii="Palatino Linotype" w:hAnsi="Palatino Linotype"/>
                <w:color w:val="222222"/>
                <w:sz w:val="28"/>
                <w:szCs w:val="28"/>
              </w:rPr>
            </w:pPr>
          </w:p>
          <w:p w14:paraId="099E17BE" w14:textId="77777777" w:rsidR="00733DEF" w:rsidRDefault="00733DEF" w:rsidP="00733DEF">
            <w:pPr>
              <w:spacing w:line="360" w:lineRule="auto"/>
              <w:jc w:val="center"/>
              <w:rPr>
                <w:rFonts w:ascii="Palatino Linotype" w:hAnsi="Palatino Linotype"/>
                <w:color w:val="222222"/>
                <w:sz w:val="28"/>
                <w:szCs w:val="28"/>
              </w:rPr>
            </w:pPr>
            <w:r>
              <w:rPr>
                <w:rFonts w:ascii="Palatino Linotype" w:hAnsi="Palatino Linotype"/>
                <w:color w:val="222222"/>
                <w:sz w:val="28"/>
                <w:szCs w:val="28"/>
              </w:rPr>
              <w:t>SI</w:t>
            </w:r>
          </w:p>
          <w:p w14:paraId="05E2A6B5" w14:textId="77777777" w:rsidR="00733DEF" w:rsidRDefault="00733DEF" w:rsidP="00733DEF">
            <w:pPr>
              <w:spacing w:line="360" w:lineRule="auto"/>
              <w:jc w:val="center"/>
              <w:rPr>
                <w:rFonts w:ascii="Palatino Linotype" w:hAnsi="Palatino Linotype"/>
                <w:color w:val="222222"/>
                <w:sz w:val="28"/>
                <w:szCs w:val="28"/>
              </w:rPr>
            </w:pPr>
          </w:p>
          <w:p w14:paraId="56F0BC3E" w14:textId="77777777" w:rsidR="00733DEF" w:rsidRDefault="00733DEF" w:rsidP="00CE37D9">
            <w:pPr>
              <w:spacing w:line="360" w:lineRule="auto"/>
              <w:rPr>
                <w:rFonts w:ascii="Palatino Linotype" w:hAnsi="Palatino Linotype"/>
                <w:color w:val="222222"/>
                <w:sz w:val="28"/>
                <w:szCs w:val="28"/>
              </w:rPr>
            </w:pPr>
          </w:p>
          <w:p w14:paraId="7C5BFC51" w14:textId="77777777" w:rsidR="00733DEF" w:rsidRDefault="00733DEF" w:rsidP="00733DEF">
            <w:pPr>
              <w:spacing w:line="360" w:lineRule="auto"/>
              <w:jc w:val="center"/>
              <w:rPr>
                <w:rFonts w:ascii="Palatino Linotype" w:hAnsi="Palatino Linotype"/>
                <w:color w:val="222222"/>
                <w:sz w:val="28"/>
                <w:szCs w:val="28"/>
              </w:rPr>
            </w:pPr>
          </w:p>
          <w:p w14:paraId="3FD48433" w14:textId="77777777" w:rsidR="00733DEF" w:rsidRDefault="00733DEF" w:rsidP="00733DEF">
            <w:pPr>
              <w:spacing w:line="360" w:lineRule="auto"/>
              <w:jc w:val="center"/>
              <w:rPr>
                <w:rFonts w:ascii="Palatino Linotype" w:hAnsi="Palatino Linotype"/>
                <w:color w:val="222222"/>
                <w:sz w:val="28"/>
                <w:szCs w:val="28"/>
              </w:rPr>
            </w:pPr>
          </w:p>
          <w:p w14:paraId="1D1507F5" w14:textId="77777777" w:rsidR="00733DEF" w:rsidRDefault="00733DEF" w:rsidP="00733DEF">
            <w:pPr>
              <w:spacing w:line="360" w:lineRule="auto"/>
              <w:jc w:val="center"/>
              <w:rPr>
                <w:rFonts w:ascii="Palatino Linotype" w:hAnsi="Palatino Linotype"/>
                <w:color w:val="222222"/>
                <w:sz w:val="28"/>
                <w:szCs w:val="28"/>
              </w:rPr>
            </w:pPr>
            <w:r>
              <w:rPr>
                <w:rFonts w:ascii="Palatino Linotype" w:hAnsi="Palatino Linotype"/>
                <w:color w:val="222222"/>
                <w:sz w:val="28"/>
                <w:szCs w:val="28"/>
              </w:rPr>
              <w:t>SI</w:t>
            </w:r>
          </w:p>
          <w:p w14:paraId="673718F2" w14:textId="77777777" w:rsidR="00733DEF" w:rsidRDefault="00733DEF" w:rsidP="00733DEF">
            <w:pPr>
              <w:spacing w:line="360" w:lineRule="auto"/>
              <w:jc w:val="center"/>
              <w:rPr>
                <w:rFonts w:ascii="Palatino Linotype" w:hAnsi="Palatino Linotype"/>
                <w:color w:val="222222"/>
                <w:sz w:val="28"/>
                <w:szCs w:val="28"/>
              </w:rPr>
            </w:pPr>
          </w:p>
          <w:p w14:paraId="6B117C2E" w14:textId="77777777" w:rsidR="00733DEF" w:rsidRDefault="00733DEF" w:rsidP="00733DEF">
            <w:pPr>
              <w:spacing w:line="360" w:lineRule="auto"/>
              <w:jc w:val="center"/>
              <w:rPr>
                <w:rFonts w:ascii="Palatino Linotype" w:hAnsi="Palatino Linotype"/>
                <w:color w:val="222222"/>
                <w:sz w:val="28"/>
                <w:szCs w:val="28"/>
              </w:rPr>
            </w:pPr>
          </w:p>
          <w:p w14:paraId="609C88CB" w14:textId="77777777" w:rsidR="00733DEF" w:rsidRDefault="00733DEF" w:rsidP="00733DEF">
            <w:pPr>
              <w:spacing w:line="360" w:lineRule="auto"/>
              <w:jc w:val="center"/>
              <w:rPr>
                <w:rFonts w:ascii="Palatino Linotype" w:hAnsi="Palatino Linotype"/>
                <w:color w:val="222222"/>
                <w:sz w:val="28"/>
                <w:szCs w:val="28"/>
              </w:rPr>
            </w:pPr>
          </w:p>
          <w:p w14:paraId="4B762D7F" w14:textId="77777777" w:rsidR="00733DEF" w:rsidRDefault="00733DEF" w:rsidP="00733DEF">
            <w:pPr>
              <w:spacing w:line="360" w:lineRule="auto"/>
              <w:jc w:val="center"/>
              <w:rPr>
                <w:rFonts w:ascii="Palatino Linotype" w:hAnsi="Palatino Linotype"/>
                <w:color w:val="222222"/>
                <w:sz w:val="28"/>
                <w:szCs w:val="28"/>
              </w:rPr>
            </w:pPr>
          </w:p>
          <w:p w14:paraId="45180482" w14:textId="77777777" w:rsidR="00733DEF" w:rsidRDefault="00733DEF" w:rsidP="00733DEF">
            <w:pPr>
              <w:spacing w:line="360" w:lineRule="auto"/>
              <w:jc w:val="center"/>
              <w:rPr>
                <w:rFonts w:ascii="Palatino Linotype" w:hAnsi="Palatino Linotype"/>
                <w:color w:val="222222"/>
                <w:sz w:val="28"/>
                <w:szCs w:val="28"/>
              </w:rPr>
            </w:pPr>
          </w:p>
          <w:p w14:paraId="37A7A433" w14:textId="37A8F4F4" w:rsidR="00733DEF" w:rsidRPr="000143DF" w:rsidRDefault="00733DEF" w:rsidP="00733DEF">
            <w:pPr>
              <w:spacing w:line="360" w:lineRule="auto"/>
              <w:jc w:val="center"/>
              <w:rPr>
                <w:rFonts w:ascii="Palatino Linotype" w:hAnsi="Palatino Linotype"/>
                <w:color w:val="222222"/>
                <w:sz w:val="28"/>
                <w:szCs w:val="28"/>
              </w:rPr>
            </w:pPr>
            <w:r>
              <w:rPr>
                <w:rFonts w:ascii="Palatino Linotype" w:hAnsi="Palatino Linotype"/>
                <w:color w:val="222222"/>
                <w:sz w:val="28"/>
                <w:szCs w:val="28"/>
              </w:rPr>
              <w:t>SI</w:t>
            </w:r>
          </w:p>
        </w:tc>
      </w:tr>
    </w:tbl>
    <w:p w14:paraId="523F8D3E" w14:textId="77777777" w:rsidR="00C74CFF" w:rsidRPr="00237C39" w:rsidRDefault="00C74CFF" w:rsidP="00756000">
      <w:pPr>
        <w:shd w:val="clear" w:color="auto" w:fill="FFFFFF"/>
        <w:spacing w:line="360" w:lineRule="auto"/>
        <w:jc w:val="both"/>
        <w:rPr>
          <w:rFonts w:ascii="Palatino Linotype" w:hAnsi="Palatino Linotype"/>
          <w:color w:val="222222"/>
          <w:sz w:val="24"/>
        </w:rPr>
      </w:pPr>
    </w:p>
    <w:p w14:paraId="6DD0A62F" w14:textId="77777777" w:rsidR="00977F82" w:rsidRPr="004A4216" w:rsidRDefault="00977F82" w:rsidP="00977F82">
      <w:pPr>
        <w:spacing w:after="0" w:line="360" w:lineRule="auto"/>
        <w:jc w:val="both"/>
        <w:rPr>
          <w:rFonts w:ascii="Palatino Linotype" w:eastAsia="Times New Roman" w:hAnsi="Palatino Linotype" w:cs="Times New Roman"/>
          <w:sz w:val="24"/>
          <w:szCs w:val="24"/>
          <w:lang w:val="es-ES" w:eastAsia="es-ES"/>
        </w:rPr>
      </w:pPr>
    </w:p>
    <w:p w14:paraId="788456CD" w14:textId="14F4277A" w:rsidR="00977F82" w:rsidRPr="00787AFD" w:rsidRDefault="00977F82" w:rsidP="00977F82">
      <w:pPr>
        <w:tabs>
          <w:tab w:val="left" w:pos="709"/>
        </w:tabs>
        <w:spacing w:after="0" w:line="360" w:lineRule="auto"/>
        <w:jc w:val="both"/>
        <w:rPr>
          <w:rFonts w:ascii="Palatino Linotype" w:hAnsi="Palatino Linotype"/>
          <w:sz w:val="24"/>
          <w:szCs w:val="24"/>
        </w:rPr>
      </w:pPr>
      <w:r w:rsidRPr="004A4216">
        <w:rPr>
          <w:rFonts w:ascii="Palatino Linotype" w:eastAsia="Times New Roman" w:hAnsi="Palatino Linotype" w:cs="Arial"/>
          <w:sz w:val="24"/>
          <w:szCs w:val="24"/>
          <w:lang w:val="es-ES" w:eastAsia="es-ES"/>
        </w:rPr>
        <w:t>En tal tesitura, este Órgano Garante estima que las razones o motivos de inconformidad hechos valer por el Recurrente son fundados, en virtud de que</w:t>
      </w:r>
      <w:r w:rsidR="00733DEF">
        <w:rPr>
          <w:rFonts w:ascii="Palatino Linotype" w:eastAsia="Times New Roman" w:hAnsi="Palatino Linotype" w:cs="Arial"/>
          <w:sz w:val="24"/>
          <w:szCs w:val="24"/>
          <w:lang w:val="es-ES" w:eastAsia="es-ES"/>
        </w:rPr>
        <w:t xml:space="preserve"> </w:t>
      </w:r>
      <w:r w:rsidR="00733DEF" w:rsidRPr="00733DEF">
        <w:rPr>
          <w:rFonts w:ascii="Palatino Linotype" w:hAnsi="Palatino Linotype"/>
          <w:sz w:val="24"/>
          <w:szCs w:val="24"/>
        </w:rPr>
        <w:t>al analizar la respuesta que obran en la liga electrónicas únicamente dirige a la página principal del Ayuntamiento, por lo tanto, en el presente asunto se determina que no atendió el requerimiento de información</w:t>
      </w:r>
      <w:r w:rsidR="00733DEF">
        <w:rPr>
          <w:rFonts w:ascii="Palatino Linotype" w:hAnsi="Palatino Linotype"/>
          <w:sz w:val="24"/>
          <w:szCs w:val="24"/>
        </w:rPr>
        <w:t xml:space="preserve"> del mismo modo, la respuesta proporcionada </w:t>
      </w:r>
      <w:r w:rsidR="00733DEF" w:rsidRPr="0003121F">
        <w:rPr>
          <w:rFonts w:ascii="Palatino Linotype" w:hAnsi="Palatino Linotype"/>
          <w:sz w:val="24"/>
          <w:szCs w:val="24"/>
        </w:rPr>
        <w:t>en informe justificado</w:t>
      </w:r>
      <w:r w:rsidR="00787AFD" w:rsidRPr="0003121F">
        <w:rPr>
          <w:rFonts w:ascii="Palatino Linotype" w:hAnsi="Palatino Linotype"/>
          <w:sz w:val="24"/>
          <w:szCs w:val="24"/>
        </w:rPr>
        <w:t xml:space="preserve"> </w:t>
      </w:r>
      <w:r w:rsidR="00787AFD" w:rsidRPr="00787AFD">
        <w:rPr>
          <w:rFonts w:ascii="Palatino Linotype" w:hAnsi="Palatino Linotype"/>
          <w:sz w:val="24"/>
          <w:szCs w:val="24"/>
          <w:highlight w:val="yellow"/>
        </w:rPr>
        <w:t>se tienen por colmados</w:t>
      </w:r>
      <w:r w:rsidR="00787AFD">
        <w:rPr>
          <w:rFonts w:ascii="Palatino Linotype" w:hAnsi="Palatino Linotype"/>
          <w:sz w:val="24"/>
          <w:szCs w:val="24"/>
        </w:rPr>
        <w:t xml:space="preserve"> </w:t>
      </w:r>
      <w:r w:rsidR="00787AFD" w:rsidRPr="008C71BB">
        <w:rPr>
          <w:rFonts w:ascii="Palatino Linotype" w:hAnsi="Palatino Linotype"/>
        </w:rPr>
        <w:t xml:space="preserve">los manuales de organización y procedimientos de Presidencia Municipal, </w:t>
      </w:r>
      <w:r w:rsidR="00787AFD">
        <w:rPr>
          <w:rFonts w:ascii="Palatino Linotype" w:hAnsi="Palatino Linotype"/>
        </w:rPr>
        <w:t xml:space="preserve">Secretaria del Ayuntamiento, </w:t>
      </w:r>
      <w:r w:rsidR="00787AFD" w:rsidRPr="008C71BB">
        <w:rPr>
          <w:rFonts w:ascii="Palatino Linotype" w:hAnsi="Palatino Linotype"/>
        </w:rPr>
        <w:t>Tesorería Municipal</w:t>
      </w:r>
      <w:r w:rsidR="00787AFD">
        <w:rPr>
          <w:rFonts w:ascii="Palatino Linotype" w:hAnsi="Palatino Linotype"/>
        </w:rPr>
        <w:t xml:space="preserve">, Dirección de Administración, Dirección de Gobierno, </w:t>
      </w:r>
      <w:r w:rsidR="00787AFD" w:rsidRPr="008C71BB">
        <w:rPr>
          <w:rFonts w:ascii="Palatino Linotype" w:hAnsi="Palatino Linotype"/>
        </w:rPr>
        <w:t>Dirección de</w:t>
      </w:r>
      <w:r w:rsidR="00787AFD">
        <w:rPr>
          <w:rFonts w:ascii="Palatino Linotype" w:hAnsi="Palatino Linotype"/>
        </w:rPr>
        <w:t xml:space="preserve"> Desarrollo y Fomento Económico, </w:t>
      </w:r>
      <w:r w:rsidR="00787AFD" w:rsidRPr="008C71BB">
        <w:rPr>
          <w:rFonts w:ascii="Palatino Linotype" w:hAnsi="Palatino Linotype"/>
        </w:rPr>
        <w:t>Dirección de Servicios Públicos Comisaria de segurid</w:t>
      </w:r>
      <w:r w:rsidR="00787AFD">
        <w:rPr>
          <w:rFonts w:ascii="Palatino Linotype" w:hAnsi="Palatino Linotype"/>
        </w:rPr>
        <w:t xml:space="preserve">ad Pública y Tránsito Municipal, </w:t>
      </w:r>
      <w:r w:rsidR="00787AFD" w:rsidRPr="008C71BB">
        <w:rPr>
          <w:rFonts w:ascii="Palatino Linotype" w:hAnsi="Palatino Linotype"/>
        </w:rPr>
        <w:t>D</w:t>
      </w:r>
      <w:r w:rsidR="00787AFD">
        <w:rPr>
          <w:rFonts w:ascii="Palatino Linotype" w:hAnsi="Palatino Linotype"/>
        </w:rPr>
        <w:t xml:space="preserve">irección de Educación y Cultura, Dirección de Desarrollo Urbano, Dirección de Medio ambiente, </w:t>
      </w:r>
      <w:r w:rsidR="00787AFD" w:rsidRPr="008C71BB">
        <w:rPr>
          <w:rFonts w:ascii="Palatino Linotype" w:hAnsi="Palatino Linotype"/>
        </w:rPr>
        <w:t>Dirección de Obras Públicas</w:t>
      </w:r>
      <w:r w:rsidR="00787AFD">
        <w:rPr>
          <w:rFonts w:ascii="Palatino Linotype" w:hAnsi="Palatino Linotype"/>
        </w:rPr>
        <w:t xml:space="preserve">, </w:t>
      </w:r>
      <w:r w:rsidR="00787AFD" w:rsidRPr="008C71BB">
        <w:rPr>
          <w:rFonts w:ascii="Palatino Linotype" w:hAnsi="Palatino Linotype"/>
        </w:rPr>
        <w:t>Direcció</w:t>
      </w:r>
      <w:r w:rsidR="00787AFD">
        <w:rPr>
          <w:rFonts w:ascii="Palatino Linotype" w:hAnsi="Palatino Linotype"/>
        </w:rPr>
        <w:t xml:space="preserve">n de Comunicación Institucional, </w:t>
      </w:r>
      <w:r w:rsidR="00787AFD" w:rsidRPr="008C71BB">
        <w:rPr>
          <w:rFonts w:ascii="Palatino Linotype" w:hAnsi="Palatino Linotype"/>
        </w:rPr>
        <w:t>Instituto Municipal de la Mujer</w:t>
      </w:r>
      <w:r w:rsidR="00787AFD">
        <w:rPr>
          <w:rFonts w:ascii="Palatino Linotype" w:hAnsi="Palatino Linotype"/>
        </w:rPr>
        <w:t xml:space="preserve">, </w:t>
      </w:r>
      <w:r w:rsidR="00787AFD" w:rsidRPr="008C71BB">
        <w:rPr>
          <w:rFonts w:ascii="Palatino Linotype" w:hAnsi="Palatino Linotype"/>
        </w:rPr>
        <w:t>Ins</w:t>
      </w:r>
      <w:r w:rsidR="00787AFD">
        <w:rPr>
          <w:rFonts w:ascii="Palatino Linotype" w:hAnsi="Palatino Linotype"/>
        </w:rPr>
        <w:t xml:space="preserve">tituto Municipal de la Juventud, </w:t>
      </w:r>
      <w:r w:rsidR="00787AFD" w:rsidRPr="00582482">
        <w:rPr>
          <w:rFonts w:ascii="Palatino Linotype" w:hAnsi="Palatino Linotype"/>
        </w:rPr>
        <w:t>Instituto Municipal de Planeación</w:t>
      </w:r>
      <w:r w:rsidR="00787AFD">
        <w:rPr>
          <w:rFonts w:ascii="Palatino Linotype" w:hAnsi="Palatino Linotype"/>
          <w:sz w:val="24"/>
          <w:szCs w:val="24"/>
        </w:rPr>
        <w:t xml:space="preserve">, </w:t>
      </w:r>
      <w:r w:rsidR="00787AFD" w:rsidRPr="00361447">
        <w:rPr>
          <w:rFonts w:ascii="Palatino Linotype" w:hAnsi="Palatino Linotype"/>
          <w:sz w:val="24"/>
          <w:szCs w:val="24"/>
        </w:rPr>
        <w:t>sin embargo</w:t>
      </w:r>
      <w:r w:rsidR="00733DEF" w:rsidRPr="00361447">
        <w:rPr>
          <w:rFonts w:ascii="Palatino Linotype" w:hAnsi="Palatino Linotype"/>
          <w:sz w:val="24"/>
          <w:szCs w:val="24"/>
        </w:rPr>
        <w:t xml:space="preserve"> no satisface lo requerido por el Recurrente  respecto a</w:t>
      </w:r>
      <w:r w:rsidR="00733DEF">
        <w:rPr>
          <w:rFonts w:ascii="Palatino Linotype" w:hAnsi="Palatino Linotype"/>
          <w:sz w:val="24"/>
          <w:szCs w:val="24"/>
        </w:rPr>
        <w:t xml:space="preserve"> los manuales de procedimiento de la Dirección de </w:t>
      </w:r>
      <w:r w:rsidR="00733DEF">
        <w:rPr>
          <w:rFonts w:ascii="Palatino Linotype" w:hAnsi="Palatino Linotype"/>
        </w:rPr>
        <w:t xml:space="preserve">Contraloría, </w:t>
      </w:r>
      <w:r w:rsidR="00733DEF">
        <w:rPr>
          <w:rFonts w:ascii="Palatino Linotype" w:hAnsi="Palatino Linotype"/>
          <w:sz w:val="24"/>
          <w:szCs w:val="24"/>
        </w:rPr>
        <w:t xml:space="preserve">Dirección de </w:t>
      </w:r>
      <w:r w:rsidR="00733DEF" w:rsidRPr="00733DEF">
        <w:rPr>
          <w:rFonts w:ascii="Palatino Linotype" w:hAnsi="Palatino Linotype"/>
        </w:rPr>
        <w:t>Comisaria de Seguridad Pública y Tránsito,</w:t>
      </w:r>
      <w:r w:rsidR="00733DEF">
        <w:rPr>
          <w:rFonts w:ascii="Palatino Linotype" w:hAnsi="Palatino Linotype"/>
        </w:rPr>
        <w:t xml:space="preserve"> </w:t>
      </w:r>
      <w:r w:rsidR="00733DEF" w:rsidRPr="00733DEF">
        <w:rPr>
          <w:rFonts w:ascii="Palatino Linotype" w:hAnsi="Palatino Linotype"/>
        </w:rPr>
        <w:t>Dirección de Desarrollo Social</w:t>
      </w:r>
      <w:r w:rsidR="00733DEF">
        <w:rPr>
          <w:rFonts w:ascii="Palatino Linotype" w:hAnsi="Palatino Linotype"/>
        </w:rPr>
        <w:t xml:space="preserve"> y  </w:t>
      </w:r>
      <w:r w:rsidR="00733DEF" w:rsidRPr="00733DEF">
        <w:rPr>
          <w:rFonts w:ascii="Palatino Linotype" w:hAnsi="Palatino Linotype"/>
        </w:rPr>
        <w:t>Dirección Jurídica</w:t>
      </w:r>
      <w:r w:rsidR="00733DEF">
        <w:rPr>
          <w:rFonts w:ascii="Palatino Linotype" w:hAnsi="Palatino Linotype"/>
          <w:sz w:val="24"/>
          <w:szCs w:val="24"/>
        </w:rPr>
        <w:t xml:space="preserve"> de la administración vigente </w:t>
      </w:r>
      <w:r w:rsidR="00733DEF" w:rsidRPr="00733DEF">
        <w:rPr>
          <w:rFonts w:ascii="Palatino Linotype" w:hAnsi="Palatino Linotype"/>
          <w:sz w:val="24"/>
          <w:szCs w:val="24"/>
        </w:rPr>
        <w:t xml:space="preserve">por lo que es loable ordenar conforme el artículo 181 de la Ley de Transparencia y Acceso a la Información Pública del Estado de México y Municipios al Sujeto Obligado en suplencia de la omisión de temporalidad de la solicitud de información realizada por el Recurrente , </w:t>
      </w:r>
      <w:r w:rsidR="00733DEF">
        <w:rPr>
          <w:rFonts w:ascii="Palatino Linotype" w:hAnsi="Palatino Linotype"/>
          <w:sz w:val="24"/>
          <w:szCs w:val="24"/>
        </w:rPr>
        <w:t>los manuales de procedimiento</w:t>
      </w:r>
      <w:r w:rsidR="00EF7B8A">
        <w:rPr>
          <w:rFonts w:ascii="Palatino Linotype" w:hAnsi="Palatino Linotype"/>
          <w:sz w:val="24"/>
          <w:szCs w:val="24"/>
        </w:rPr>
        <w:t>s</w:t>
      </w:r>
      <w:r w:rsidR="00733DEF">
        <w:rPr>
          <w:rFonts w:ascii="Palatino Linotype" w:hAnsi="Palatino Linotype"/>
          <w:sz w:val="24"/>
          <w:szCs w:val="24"/>
        </w:rPr>
        <w:t xml:space="preserve"> </w:t>
      </w:r>
      <w:r w:rsidR="00733DEF">
        <w:rPr>
          <w:rFonts w:ascii="Palatino Linotype" w:hAnsi="Palatino Linotype"/>
          <w:sz w:val="24"/>
          <w:szCs w:val="24"/>
        </w:rPr>
        <w:lastRenderedPageBreak/>
        <w:t xml:space="preserve">de la Dirección de </w:t>
      </w:r>
      <w:r w:rsidR="00733DEF">
        <w:rPr>
          <w:rFonts w:ascii="Palatino Linotype" w:hAnsi="Palatino Linotype"/>
        </w:rPr>
        <w:t xml:space="preserve">Contraloría, </w:t>
      </w:r>
      <w:r w:rsidR="00733DEF">
        <w:rPr>
          <w:rFonts w:ascii="Palatino Linotype" w:hAnsi="Palatino Linotype"/>
          <w:sz w:val="24"/>
          <w:szCs w:val="24"/>
        </w:rPr>
        <w:t xml:space="preserve">Dirección de </w:t>
      </w:r>
      <w:r w:rsidR="00733DEF" w:rsidRPr="00733DEF">
        <w:rPr>
          <w:rFonts w:ascii="Palatino Linotype" w:hAnsi="Palatino Linotype"/>
        </w:rPr>
        <w:t>Comisaria de Seguridad Pública y Tránsito,</w:t>
      </w:r>
      <w:r w:rsidR="00733DEF">
        <w:rPr>
          <w:rFonts w:ascii="Palatino Linotype" w:hAnsi="Palatino Linotype"/>
        </w:rPr>
        <w:t xml:space="preserve"> </w:t>
      </w:r>
      <w:r w:rsidR="00733DEF" w:rsidRPr="00733DEF">
        <w:rPr>
          <w:rFonts w:ascii="Palatino Linotype" w:hAnsi="Palatino Linotype"/>
        </w:rPr>
        <w:t>Dirección de Desarrollo Social</w:t>
      </w:r>
      <w:r w:rsidR="00733DEF">
        <w:rPr>
          <w:rFonts w:ascii="Palatino Linotype" w:hAnsi="Palatino Linotype"/>
        </w:rPr>
        <w:t xml:space="preserve"> y  </w:t>
      </w:r>
      <w:r w:rsidR="00733DEF" w:rsidRPr="00733DEF">
        <w:rPr>
          <w:rFonts w:ascii="Palatino Linotype" w:hAnsi="Palatino Linotype"/>
        </w:rPr>
        <w:t>Dirección Jurídica</w:t>
      </w:r>
      <w:r w:rsidR="00F107A3">
        <w:rPr>
          <w:rFonts w:ascii="Palatino Linotype" w:hAnsi="Palatino Linotype"/>
          <w:sz w:val="24"/>
          <w:szCs w:val="24"/>
        </w:rPr>
        <w:t xml:space="preserve"> vigentes al 16 de junio de 2023</w:t>
      </w:r>
      <w:r w:rsidR="00733DEF">
        <w:rPr>
          <w:rFonts w:ascii="Palatino Linotype" w:eastAsia="Palatino Linotype" w:hAnsi="Palatino Linotype"/>
          <w:sz w:val="24"/>
          <w:szCs w:val="24"/>
        </w:rPr>
        <w:t>.</w:t>
      </w:r>
    </w:p>
    <w:p w14:paraId="573AF46F" w14:textId="77777777" w:rsidR="00733DEF" w:rsidRDefault="00733DEF" w:rsidP="00977F82">
      <w:pPr>
        <w:tabs>
          <w:tab w:val="left" w:pos="709"/>
        </w:tabs>
        <w:spacing w:after="0" w:line="360" w:lineRule="auto"/>
        <w:jc w:val="both"/>
        <w:rPr>
          <w:rFonts w:ascii="Palatino Linotype" w:eastAsia="Palatino Linotype" w:hAnsi="Palatino Linotype"/>
          <w:sz w:val="24"/>
          <w:szCs w:val="24"/>
        </w:rPr>
      </w:pPr>
    </w:p>
    <w:p w14:paraId="68F44B02" w14:textId="1DBD9AB1" w:rsidR="00733DEF" w:rsidRDefault="00733DEF" w:rsidP="00977F82">
      <w:pPr>
        <w:tabs>
          <w:tab w:val="left" w:pos="709"/>
        </w:tabs>
        <w:spacing w:after="0" w:line="360" w:lineRule="auto"/>
        <w:jc w:val="both"/>
        <w:rPr>
          <w:rFonts w:ascii="Palatino Linotype" w:hAnsi="Palatino Linotype"/>
          <w:sz w:val="24"/>
          <w:szCs w:val="24"/>
        </w:rPr>
      </w:pPr>
      <w:r w:rsidRPr="00CE37D9">
        <w:rPr>
          <w:rFonts w:ascii="Palatino Linotype" w:hAnsi="Palatino Linotype"/>
          <w:sz w:val="24"/>
          <w:szCs w:val="24"/>
        </w:rPr>
        <w:t>Para el caso de que la información que se ordena entregar, no obre en los archivos del Sujeto Obligado, bastará con que el área competente lo haga del conocimiento del Recurrente de manera precisa y clara.</w:t>
      </w:r>
    </w:p>
    <w:p w14:paraId="0A45B951" w14:textId="77777777" w:rsidR="00EF7B8A" w:rsidRPr="00733DEF" w:rsidRDefault="00EF7B8A" w:rsidP="00977F82">
      <w:pPr>
        <w:tabs>
          <w:tab w:val="left" w:pos="709"/>
        </w:tabs>
        <w:spacing w:after="0" w:line="360" w:lineRule="auto"/>
        <w:jc w:val="both"/>
        <w:rPr>
          <w:rFonts w:ascii="Palatino Linotype" w:hAnsi="Palatino Linotype"/>
          <w:sz w:val="24"/>
          <w:szCs w:val="24"/>
        </w:rPr>
      </w:pPr>
    </w:p>
    <w:p w14:paraId="280E2D8D" w14:textId="78BE63B7" w:rsidR="00EF7B8A" w:rsidRPr="00EF7B8A" w:rsidRDefault="00EF7B8A" w:rsidP="00EF7B8A">
      <w:pPr>
        <w:spacing w:line="360" w:lineRule="auto"/>
        <w:jc w:val="both"/>
        <w:rPr>
          <w:rFonts w:ascii="Palatino Linotype" w:hAnsi="Palatino Linotype"/>
          <w:sz w:val="24"/>
          <w:szCs w:val="24"/>
        </w:rPr>
      </w:pPr>
      <w:r w:rsidRPr="00EF7B8A">
        <w:rPr>
          <w:rFonts w:ascii="Palatino Linotype" w:hAnsi="Palatino Linotype" w:cs="Arial"/>
          <w:sz w:val="24"/>
          <w:szCs w:val="24"/>
        </w:rPr>
        <w:t>Final</w:t>
      </w:r>
      <w:r w:rsidRPr="00EF7B8A">
        <w:rPr>
          <w:rFonts w:ascii="Palatino Linotype" w:hAnsi="Palatino Linotype"/>
          <w:sz w:val="24"/>
          <w:szCs w:val="24"/>
        </w:rPr>
        <w:t xml:space="preserve">mente, y en mérito de lo expuesto en líneas anteriores, resultan fundados los motivos de inconformidad vertidos por </w:t>
      </w:r>
      <w:r w:rsidRPr="00EF7B8A">
        <w:rPr>
          <w:rFonts w:ascii="Palatino Linotype" w:hAnsi="Palatino Linotype"/>
          <w:b/>
          <w:bCs/>
          <w:sz w:val="24"/>
          <w:szCs w:val="24"/>
        </w:rPr>
        <w:t>el</w:t>
      </w:r>
      <w:r w:rsidRPr="00EF7B8A">
        <w:rPr>
          <w:rFonts w:ascii="Palatino Linotype" w:hAnsi="Palatino Linotype"/>
          <w:sz w:val="24"/>
          <w:szCs w:val="24"/>
        </w:rPr>
        <w:t xml:space="preserve"> </w:t>
      </w:r>
      <w:r w:rsidRPr="00EF7B8A">
        <w:rPr>
          <w:rFonts w:ascii="Palatino Linotype" w:hAnsi="Palatino Linotype"/>
          <w:b/>
          <w:sz w:val="24"/>
          <w:szCs w:val="24"/>
        </w:rPr>
        <w:t>Recurrente</w:t>
      </w:r>
      <w:r w:rsidRPr="00EF7B8A">
        <w:rPr>
          <w:rFonts w:ascii="Palatino Linotype" w:hAnsi="Palatino Linotype"/>
          <w:sz w:val="24"/>
          <w:szCs w:val="24"/>
        </w:rPr>
        <w:t xml:space="preserve">, por ello con fundamento en el artículo 186 fracción III de la Ley de Transparencia y Acceso a la Información Pública del Estado de México y Municipios, se </w:t>
      </w:r>
      <w:r w:rsidRPr="00EF7B8A">
        <w:rPr>
          <w:rFonts w:ascii="Palatino Linotype" w:hAnsi="Palatino Linotype"/>
          <w:b/>
          <w:sz w:val="24"/>
          <w:szCs w:val="24"/>
        </w:rPr>
        <w:t xml:space="preserve">MODIFICA </w:t>
      </w:r>
      <w:r w:rsidRPr="00EF7B8A">
        <w:rPr>
          <w:rFonts w:ascii="Palatino Linotype" w:hAnsi="Palatino Linotype"/>
          <w:sz w:val="24"/>
          <w:szCs w:val="24"/>
        </w:rPr>
        <w:t xml:space="preserve">la respuesta a la solicitud de información </w:t>
      </w:r>
      <w:r w:rsidRPr="00EF7B8A">
        <w:rPr>
          <w:rFonts w:ascii="Palatino Linotype" w:hAnsi="Palatino Linotype"/>
          <w:color w:val="000000"/>
          <w:sz w:val="24"/>
          <w:szCs w:val="24"/>
        </w:rPr>
        <w:t> </w:t>
      </w:r>
      <w:r w:rsidRPr="00EF7B8A">
        <w:rPr>
          <w:rFonts w:ascii="Palatino Linotype" w:hAnsi="Palatino Linotype"/>
          <w:b/>
          <w:bCs/>
          <w:color w:val="FF0000"/>
          <w:sz w:val="24"/>
          <w:szCs w:val="24"/>
        </w:rPr>
        <w:t> </w:t>
      </w:r>
      <w:r w:rsidRPr="00EF7B8A">
        <w:rPr>
          <w:rFonts w:ascii="Palatino Linotype" w:hAnsi="Palatino Linotype"/>
          <w:b/>
          <w:bCs/>
          <w:sz w:val="24"/>
          <w:szCs w:val="24"/>
        </w:rPr>
        <w:t>00159/COACALCO/IP/2023</w:t>
      </w:r>
      <w:r w:rsidRPr="00EF7B8A">
        <w:rPr>
          <w:rFonts w:ascii="Verdana" w:hAnsi="Verdana"/>
          <w:b/>
          <w:bCs/>
        </w:rPr>
        <w:t xml:space="preserve"> </w:t>
      </w:r>
      <w:r w:rsidRPr="00EF7B8A">
        <w:rPr>
          <w:rFonts w:ascii="Palatino Linotype" w:hAnsi="Palatino Linotype"/>
          <w:sz w:val="24"/>
          <w:szCs w:val="24"/>
        </w:rPr>
        <w:t>ha sido materia del presente fallo.</w:t>
      </w:r>
    </w:p>
    <w:p w14:paraId="67EF446E" w14:textId="3D7E0EE5" w:rsidR="00977F82" w:rsidRPr="00B33700" w:rsidRDefault="00977F82" w:rsidP="00EF7B8A">
      <w:pPr>
        <w:tabs>
          <w:tab w:val="left" w:pos="709"/>
        </w:tabs>
        <w:spacing w:before="240" w:after="0" w:line="360" w:lineRule="auto"/>
        <w:ind w:right="51"/>
        <w:jc w:val="both"/>
        <w:rPr>
          <w:rFonts w:ascii="Palatino Linotype" w:eastAsia="Times New Roman" w:hAnsi="Palatino Linotype" w:cs="Times New Roman"/>
          <w:sz w:val="24"/>
          <w:szCs w:val="24"/>
          <w:lang w:val="es-ES" w:eastAsia="es-ES"/>
        </w:rPr>
      </w:pPr>
      <w:r w:rsidRPr="00B33700">
        <w:rPr>
          <w:rFonts w:ascii="Palatino Linotype" w:eastAsia="Times New Roman" w:hAnsi="Palatino Linotype" w:cs="Times New Roman"/>
          <w:sz w:val="24"/>
          <w:szCs w:val="24"/>
          <w:lang w:val="es-ES" w:eastAsia="es-ES"/>
        </w:rPr>
        <w:t xml:space="preserve">Por lo antes expuesto y fundado es de resolverse y, </w:t>
      </w:r>
    </w:p>
    <w:p w14:paraId="61212E4A" w14:textId="77777777" w:rsidR="00977F82" w:rsidRPr="00756000" w:rsidRDefault="00977F82" w:rsidP="00EF7B8A">
      <w:pPr>
        <w:spacing w:after="0" w:line="360" w:lineRule="auto"/>
        <w:jc w:val="both"/>
        <w:rPr>
          <w:rFonts w:ascii="Palatino Linotype" w:eastAsia="Times New Roman" w:hAnsi="Palatino Linotype" w:cs="Times New Roman"/>
          <w:sz w:val="24"/>
          <w:szCs w:val="24"/>
          <w:highlight w:val="yellow"/>
          <w:lang w:eastAsia="es-ES"/>
        </w:rPr>
      </w:pPr>
    </w:p>
    <w:p w14:paraId="50F9B029" w14:textId="77777777" w:rsidR="00977F82" w:rsidRDefault="00977F82" w:rsidP="00EF7B8A">
      <w:pPr>
        <w:spacing w:after="0" w:line="360" w:lineRule="auto"/>
        <w:jc w:val="center"/>
        <w:rPr>
          <w:rFonts w:ascii="Palatino Linotype" w:eastAsia="Times New Roman" w:hAnsi="Palatino Linotype" w:cs="Times New Roman"/>
          <w:b/>
          <w:bCs/>
          <w:spacing w:val="60"/>
          <w:sz w:val="28"/>
          <w:szCs w:val="24"/>
          <w:lang w:val="es-ES_tradnl" w:eastAsia="es-ES"/>
        </w:rPr>
      </w:pPr>
      <w:r w:rsidRPr="00B33700">
        <w:rPr>
          <w:rFonts w:ascii="Palatino Linotype" w:eastAsia="Times New Roman" w:hAnsi="Palatino Linotype" w:cs="Times New Roman"/>
          <w:b/>
          <w:bCs/>
          <w:spacing w:val="60"/>
          <w:sz w:val="28"/>
          <w:szCs w:val="24"/>
          <w:lang w:val="es-ES_tradnl" w:eastAsia="es-ES"/>
        </w:rPr>
        <w:t>SE    RESUELVE</w:t>
      </w:r>
    </w:p>
    <w:p w14:paraId="6FA99990" w14:textId="77777777" w:rsidR="00EF7B8A" w:rsidRPr="00B33700" w:rsidRDefault="00EF7B8A" w:rsidP="00EF7B8A">
      <w:pPr>
        <w:spacing w:after="0" w:line="360" w:lineRule="auto"/>
        <w:jc w:val="center"/>
        <w:rPr>
          <w:rFonts w:ascii="Palatino Linotype" w:eastAsia="Times New Roman" w:hAnsi="Palatino Linotype" w:cs="Times New Roman"/>
          <w:bCs/>
          <w:spacing w:val="60"/>
          <w:sz w:val="24"/>
          <w:szCs w:val="24"/>
          <w:lang w:val="es-ES_tradnl" w:eastAsia="es-ES"/>
        </w:rPr>
      </w:pPr>
    </w:p>
    <w:p w14:paraId="720446F2" w14:textId="04BB8A68" w:rsidR="00EF7B8A" w:rsidRPr="00EF7B8A" w:rsidRDefault="00EF7B8A" w:rsidP="003700FE">
      <w:pPr>
        <w:spacing w:after="0" w:line="360" w:lineRule="auto"/>
        <w:jc w:val="both"/>
        <w:rPr>
          <w:rFonts w:ascii="Palatino Linotype" w:hAnsi="Palatino Linotype" w:cs="Arial"/>
          <w:b/>
          <w:sz w:val="24"/>
          <w:szCs w:val="24"/>
        </w:rPr>
      </w:pPr>
      <w:r w:rsidRPr="00EF7B8A">
        <w:rPr>
          <w:rFonts w:ascii="Palatino Linotype" w:hAnsi="Palatino Linotype" w:cs="Arial"/>
          <w:b/>
          <w:sz w:val="24"/>
          <w:szCs w:val="24"/>
        </w:rPr>
        <w:t>PRIMERO.</w:t>
      </w:r>
      <w:r w:rsidRPr="00EF7B8A">
        <w:rPr>
          <w:rFonts w:ascii="Palatino Linotype" w:hAnsi="Palatino Linotype" w:cs="Arial"/>
          <w:sz w:val="24"/>
          <w:szCs w:val="24"/>
        </w:rPr>
        <w:t xml:space="preserve"> </w:t>
      </w:r>
      <w:r w:rsidRPr="00EF7B8A">
        <w:rPr>
          <w:rFonts w:ascii="Palatino Linotype" w:eastAsia="Arial Unicode MS" w:hAnsi="Palatino Linotype" w:cs="Arial"/>
          <w:sz w:val="24"/>
          <w:szCs w:val="24"/>
        </w:rPr>
        <w:t>Se</w:t>
      </w:r>
      <w:r w:rsidRPr="00EF7B8A">
        <w:rPr>
          <w:rFonts w:ascii="Palatino Linotype" w:hAnsi="Palatino Linotype" w:cs="Arial"/>
          <w:sz w:val="24"/>
          <w:szCs w:val="24"/>
        </w:rPr>
        <w:t xml:space="preserve"> </w:t>
      </w:r>
      <w:r w:rsidRPr="00EF7B8A">
        <w:rPr>
          <w:rFonts w:ascii="Palatino Linotype" w:hAnsi="Palatino Linotype" w:cs="Arial"/>
          <w:b/>
          <w:sz w:val="24"/>
          <w:szCs w:val="24"/>
          <w:lang w:val="es-419"/>
        </w:rPr>
        <w:t>MODIFICA</w:t>
      </w:r>
      <w:r w:rsidRPr="00EF7B8A">
        <w:rPr>
          <w:rFonts w:ascii="Palatino Linotype" w:hAnsi="Palatino Linotype" w:cs="Arial"/>
          <w:sz w:val="24"/>
          <w:szCs w:val="24"/>
        </w:rPr>
        <w:t xml:space="preserve"> </w:t>
      </w:r>
      <w:r w:rsidRPr="00EF7B8A">
        <w:rPr>
          <w:rFonts w:ascii="Palatino Linotype" w:eastAsia="Arial Unicode MS" w:hAnsi="Palatino Linotype" w:cs="Arial"/>
          <w:sz w:val="24"/>
          <w:szCs w:val="24"/>
        </w:rPr>
        <w:t xml:space="preserve">la respuesta entregada por </w:t>
      </w:r>
      <w:r w:rsidRPr="00EF7B8A">
        <w:rPr>
          <w:rFonts w:ascii="Palatino Linotype" w:eastAsia="Arial Unicode MS" w:hAnsi="Palatino Linotype" w:cs="Arial"/>
          <w:b/>
          <w:sz w:val="24"/>
          <w:szCs w:val="24"/>
        </w:rPr>
        <w:t xml:space="preserve">el Sujeto Obligado </w:t>
      </w:r>
      <w:r w:rsidRPr="00EF7B8A">
        <w:rPr>
          <w:rFonts w:ascii="Palatino Linotype" w:eastAsia="Arial Unicode MS" w:hAnsi="Palatino Linotype" w:cs="Arial"/>
          <w:sz w:val="24"/>
          <w:szCs w:val="24"/>
        </w:rPr>
        <w:t xml:space="preserve">a la solicitud de información número </w:t>
      </w:r>
      <w:r w:rsidRPr="00EF7B8A">
        <w:rPr>
          <w:rFonts w:ascii="Palatino Linotype" w:hAnsi="Palatino Linotype"/>
          <w:b/>
          <w:bCs/>
          <w:sz w:val="24"/>
          <w:szCs w:val="24"/>
        </w:rPr>
        <w:t>00159/COACALCO/IP/2023</w:t>
      </w:r>
      <w:r w:rsidRPr="00EF7B8A">
        <w:rPr>
          <w:rFonts w:ascii="Palatino Linotype" w:hAnsi="Palatino Linotype"/>
          <w:sz w:val="24"/>
          <w:szCs w:val="24"/>
        </w:rPr>
        <w:t>,</w:t>
      </w:r>
      <w:r w:rsidRPr="00EF7B8A">
        <w:rPr>
          <w:rFonts w:ascii="Palatino Linotype" w:hAnsi="Palatino Linotype" w:cs="Arial"/>
          <w:sz w:val="24"/>
          <w:szCs w:val="24"/>
        </w:rPr>
        <w:t xml:space="preserve"> al resultar fundadas las razones o motivos de inconformidad que manifestó la recurrente, </w:t>
      </w:r>
      <w:r w:rsidRPr="00EF7B8A">
        <w:rPr>
          <w:rFonts w:ascii="Palatino Linotype" w:eastAsia="Arial Unicode MS" w:hAnsi="Palatino Linotype" w:cs="Arial"/>
          <w:sz w:val="24"/>
          <w:szCs w:val="24"/>
        </w:rPr>
        <w:t xml:space="preserve">en términos del </w:t>
      </w:r>
      <w:r w:rsidRPr="00EF7B8A">
        <w:rPr>
          <w:rFonts w:ascii="Palatino Linotype" w:hAnsi="Palatino Linotype" w:cs="Arial"/>
          <w:sz w:val="24"/>
          <w:szCs w:val="24"/>
        </w:rPr>
        <w:t xml:space="preserve">Considerando </w:t>
      </w:r>
      <w:r w:rsidR="00C56B59">
        <w:rPr>
          <w:rFonts w:ascii="Palatino Linotype" w:hAnsi="Palatino Linotype" w:cs="Arial"/>
          <w:b/>
          <w:sz w:val="24"/>
          <w:szCs w:val="24"/>
          <w:lang w:val="es-419"/>
        </w:rPr>
        <w:t>QUINTO</w:t>
      </w:r>
      <w:r w:rsidRPr="00EF7B8A">
        <w:rPr>
          <w:rFonts w:ascii="Palatino Linotype" w:hAnsi="Palatino Linotype" w:cs="Arial"/>
          <w:sz w:val="24"/>
          <w:szCs w:val="24"/>
        </w:rPr>
        <w:t xml:space="preserve"> de la presente resolución.</w:t>
      </w:r>
    </w:p>
    <w:p w14:paraId="2922A1A2" w14:textId="77777777" w:rsidR="00EF7B8A" w:rsidRPr="00EF7B8A" w:rsidRDefault="00EF7B8A" w:rsidP="003700FE">
      <w:pPr>
        <w:spacing w:after="0" w:line="360" w:lineRule="auto"/>
        <w:jc w:val="both"/>
        <w:rPr>
          <w:rFonts w:ascii="Palatino Linotype" w:hAnsi="Palatino Linotype" w:cs="Arial"/>
          <w:sz w:val="24"/>
          <w:szCs w:val="24"/>
        </w:rPr>
      </w:pPr>
    </w:p>
    <w:p w14:paraId="75746C5A" w14:textId="5404BECD" w:rsidR="00EF7B8A" w:rsidRPr="00F60443" w:rsidRDefault="00EF7B8A" w:rsidP="00F60443">
      <w:pPr>
        <w:tabs>
          <w:tab w:val="left" w:pos="8647"/>
        </w:tabs>
        <w:spacing w:line="360" w:lineRule="auto"/>
        <w:ind w:right="51"/>
        <w:jc w:val="both"/>
        <w:rPr>
          <w:rFonts w:ascii="Palatino Linotype" w:hAnsi="Palatino Linotype" w:cs="Arial"/>
          <w:sz w:val="24"/>
          <w:szCs w:val="24"/>
        </w:rPr>
      </w:pPr>
      <w:r w:rsidRPr="00EF7B8A">
        <w:rPr>
          <w:rFonts w:ascii="Palatino Linotype" w:hAnsi="Palatino Linotype"/>
          <w:b/>
          <w:sz w:val="24"/>
          <w:szCs w:val="24"/>
        </w:rPr>
        <w:lastRenderedPageBreak/>
        <w:t>SEGUNDO.</w:t>
      </w:r>
      <w:r w:rsidRPr="00EF7B8A">
        <w:rPr>
          <w:rFonts w:ascii="Palatino Linotype" w:hAnsi="Palatino Linotype" w:cs="Arial"/>
          <w:sz w:val="24"/>
          <w:szCs w:val="24"/>
        </w:rPr>
        <w:t xml:space="preserve"> Se </w:t>
      </w:r>
      <w:r w:rsidRPr="00EF7B8A">
        <w:rPr>
          <w:rFonts w:ascii="Palatino Linotype" w:hAnsi="Palatino Linotype" w:cs="Arial"/>
          <w:b/>
          <w:sz w:val="24"/>
          <w:szCs w:val="24"/>
        </w:rPr>
        <w:t>ORDENA</w:t>
      </w:r>
      <w:r w:rsidRPr="00EF7B8A">
        <w:rPr>
          <w:rFonts w:ascii="Palatino Linotype" w:hAnsi="Palatino Linotype" w:cs="Arial"/>
          <w:sz w:val="24"/>
          <w:szCs w:val="24"/>
        </w:rPr>
        <w:t xml:space="preserve"> al Sujeto Obligado, haga entrega al recurrente en términos del Considerando </w:t>
      </w:r>
      <w:r w:rsidR="00C56B59">
        <w:rPr>
          <w:rFonts w:ascii="Palatino Linotype" w:hAnsi="Palatino Linotype" w:cs="Arial"/>
          <w:b/>
          <w:sz w:val="24"/>
          <w:szCs w:val="24"/>
          <w:lang w:val="es-419"/>
        </w:rPr>
        <w:t xml:space="preserve">QUINTO </w:t>
      </w:r>
      <w:r w:rsidRPr="00EF7B8A">
        <w:rPr>
          <w:rFonts w:ascii="Palatino Linotype" w:hAnsi="Palatino Linotype" w:cs="Arial"/>
          <w:sz w:val="24"/>
          <w:szCs w:val="24"/>
        </w:rPr>
        <w:t>de la presente resolución, a través del Sistema de Acceso a la Información Mexiquense</w:t>
      </w:r>
      <w:r w:rsidRPr="00EF7B8A">
        <w:rPr>
          <w:rFonts w:ascii="Palatino Linotype" w:hAnsi="Palatino Linotype" w:cs="Arial"/>
          <w:sz w:val="24"/>
          <w:szCs w:val="24"/>
          <w:lang w:val="es-419"/>
        </w:rPr>
        <w:t xml:space="preserve"> </w:t>
      </w:r>
      <w:r w:rsidRPr="00EF7B8A">
        <w:rPr>
          <w:rFonts w:ascii="Palatino Linotype" w:hAnsi="Palatino Linotype" w:cs="Arial"/>
          <w:b/>
          <w:sz w:val="24"/>
          <w:szCs w:val="24"/>
        </w:rPr>
        <w:t>(SAIMEX)</w:t>
      </w:r>
      <w:r w:rsidRPr="00EF7B8A">
        <w:rPr>
          <w:rFonts w:ascii="Palatino Linotype" w:hAnsi="Palatino Linotype" w:cs="Arial"/>
          <w:sz w:val="24"/>
          <w:szCs w:val="24"/>
          <w:lang w:val="es-419"/>
        </w:rPr>
        <w:t xml:space="preserve">, </w:t>
      </w:r>
      <w:r w:rsidRPr="00EF7B8A">
        <w:rPr>
          <w:rFonts w:ascii="Palatino Linotype" w:hAnsi="Palatino Linotype" w:cs="Arial"/>
          <w:sz w:val="24"/>
          <w:szCs w:val="24"/>
        </w:rPr>
        <w:t>de lo siguiente:</w:t>
      </w:r>
    </w:p>
    <w:p w14:paraId="383BA51C" w14:textId="3CB42543" w:rsidR="00EF7B8A" w:rsidRPr="00EF7B8A" w:rsidRDefault="00EF7B8A" w:rsidP="00E9433C">
      <w:pPr>
        <w:pStyle w:val="Prrafodelista"/>
        <w:numPr>
          <w:ilvl w:val="0"/>
          <w:numId w:val="14"/>
        </w:numPr>
        <w:spacing w:line="360" w:lineRule="auto"/>
        <w:jc w:val="both"/>
        <w:rPr>
          <w:rFonts w:ascii="Palatino Linotype" w:eastAsia="Palatino Linotype" w:hAnsi="Palatino Linotype"/>
          <w:i/>
          <w:iCs/>
        </w:rPr>
      </w:pPr>
      <w:r>
        <w:rPr>
          <w:rFonts w:ascii="Palatino Linotype" w:hAnsi="Palatino Linotype"/>
          <w:i/>
          <w:iCs/>
        </w:rPr>
        <w:t>L</w:t>
      </w:r>
      <w:r w:rsidRPr="00EF7B8A">
        <w:rPr>
          <w:rFonts w:ascii="Palatino Linotype" w:hAnsi="Palatino Linotype"/>
          <w:i/>
          <w:iCs/>
        </w:rPr>
        <w:t>os manuales de procedimientos de la Dirección de Contraloría</w:t>
      </w:r>
      <w:r w:rsidR="00F60443">
        <w:rPr>
          <w:rFonts w:ascii="Palatino Linotype" w:hAnsi="Palatino Linotype"/>
          <w:i/>
          <w:iCs/>
        </w:rPr>
        <w:t xml:space="preserve"> vigente al 16 de junio de 2023.</w:t>
      </w:r>
    </w:p>
    <w:p w14:paraId="458A456F" w14:textId="1D910548" w:rsidR="00EF7B8A" w:rsidRPr="00EF7B8A" w:rsidRDefault="00EF7B8A" w:rsidP="00E9433C">
      <w:pPr>
        <w:pStyle w:val="Prrafodelista"/>
        <w:numPr>
          <w:ilvl w:val="0"/>
          <w:numId w:val="14"/>
        </w:numPr>
        <w:spacing w:line="360" w:lineRule="auto"/>
        <w:jc w:val="both"/>
        <w:rPr>
          <w:rFonts w:ascii="Palatino Linotype" w:eastAsia="Palatino Linotype" w:hAnsi="Palatino Linotype"/>
          <w:i/>
          <w:iCs/>
        </w:rPr>
      </w:pPr>
      <w:r>
        <w:rPr>
          <w:rFonts w:ascii="Palatino Linotype" w:hAnsi="Palatino Linotype"/>
          <w:i/>
          <w:iCs/>
        </w:rPr>
        <w:t>L</w:t>
      </w:r>
      <w:r w:rsidRPr="00EF7B8A">
        <w:rPr>
          <w:rFonts w:ascii="Palatino Linotype" w:hAnsi="Palatino Linotype"/>
          <w:i/>
          <w:iCs/>
        </w:rPr>
        <w:t>os manuales de procedimientos de la Dirección de Comisaria de Seguridad Pública y Tránsito</w:t>
      </w:r>
      <w:r>
        <w:rPr>
          <w:rFonts w:ascii="Palatino Linotype" w:hAnsi="Palatino Linotype"/>
          <w:i/>
          <w:iCs/>
        </w:rPr>
        <w:t xml:space="preserve"> </w:t>
      </w:r>
      <w:r w:rsidR="00F60443">
        <w:rPr>
          <w:rFonts w:ascii="Palatino Linotype" w:hAnsi="Palatino Linotype"/>
          <w:i/>
          <w:iCs/>
        </w:rPr>
        <w:t>vigente al 16 de junio de 2023</w:t>
      </w:r>
    </w:p>
    <w:p w14:paraId="6E290E50" w14:textId="5A780168" w:rsidR="00EF7B8A" w:rsidRPr="00F60443" w:rsidRDefault="00EF7B8A" w:rsidP="00E9433C">
      <w:pPr>
        <w:pStyle w:val="Prrafodelista"/>
        <w:numPr>
          <w:ilvl w:val="0"/>
          <w:numId w:val="14"/>
        </w:numPr>
        <w:spacing w:line="360" w:lineRule="auto"/>
        <w:jc w:val="both"/>
        <w:rPr>
          <w:rFonts w:ascii="Palatino Linotype" w:eastAsia="Palatino Linotype" w:hAnsi="Palatino Linotype"/>
          <w:i/>
          <w:iCs/>
        </w:rPr>
      </w:pPr>
      <w:r>
        <w:rPr>
          <w:rFonts w:ascii="Palatino Linotype" w:hAnsi="Palatino Linotype"/>
          <w:i/>
          <w:iCs/>
        </w:rPr>
        <w:t>L</w:t>
      </w:r>
      <w:r w:rsidRPr="00EF7B8A">
        <w:rPr>
          <w:rFonts w:ascii="Palatino Linotype" w:hAnsi="Palatino Linotype"/>
          <w:i/>
          <w:iCs/>
        </w:rPr>
        <w:t xml:space="preserve">os manuales de procedimientos de la Dirección de Desarrollo Social </w:t>
      </w:r>
      <w:r w:rsidR="00F60443">
        <w:rPr>
          <w:rFonts w:ascii="Palatino Linotype" w:hAnsi="Palatino Linotype"/>
          <w:i/>
          <w:iCs/>
        </w:rPr>
        <w:t>vigente al 16 de junio de 2023.</w:t>
      </w:r>
    </w:p>
    <w:p w14:paraId="1F25064A" w14:textId="40EF7776" w:rsidR="00EF7B8A" w:rsidRPr="00F60443" w:rsidRDefault="00EF7B8A" w:rsidP="00E9433C">
      <w:pPr>
        <w:pStyle w:val="Prrafodelista"/>
        <w:numPr>
          <w:ilvl w:val="0"/>
          <w:numId w:val="14"/>
        </w:numPr>
        <w:spacing w:line="360" w:lineRule="auto"/>
        <w:jc w:val="both"/>
        <w:rPr>
          <w:rFonts w:ascii="Palatino Linotype" w:eastAsia="Palatino Linotype" w:hAnsi="Palatino Linotype"/>
          <w:i/>
          <w:iCs/>
        </w:rPr>
      </w:pPr>
      <w:r>
        <w:rPr>
          <w:rFonts w:ascii="Palatino Linotype" w:hAnsi="Palatino Linotype"/>
          <w:i/>
          <w:iCs/>
        </w:rPr>
        <w:t>L</w:t>
      </w:r>
      <w:r w:rsidRPr="00EF7B8A">
        <w:rPr>
          <w:rFonts w:ascii="Palatino Linotype" w:hAnsi="Palatino Linotype"/>
          <w:i/>
          <w:iCs/>
        </w:rPr>
        <w:t xml:space="preserve">os manuales de procedimientos de la Dirección Jurídica </w:t>
      </w:r>
      <w:r w:rsidR="00F60443">
        <w:rPr>
          <w:rFonts w:ascii="Palatino Linotype" w:hAnsi="Palatino Linotype"/>
          <w:i/>
          <w:iCs/>
        </w:rPr>
        <w:t>vigente al 16 de junio de 2023.</w:t>
      </w:r>
    </w:p>
    <w:p w14:paraId="6A6F1A99" w14:textId="77777777" w:rsidR="00EF7B8A" w:rsidRDefault="00EF7B8A" w:rsidP="003700FE">
      <w:pPr>
        <w:spacing w:after="0" w:line="360" w:lineRule="auto"/>
        <w:jc w:val="both"/>
        <w:rPr>
          <w:rFonts w:ascii="Palatino Linotype" w:hAnsi="Palatino Linotype" w:cs="Arial"/>
          <w:color w:val="000000"/>
          <w:sz w:val="24"/>
          <w:szCs w:val="24"/>
        </w:rPr>
      </w:pPr>
    </w:p>
    <w:p w14:paraId="102E84BF" w14:textId="04615F4A" w:rsidR="00BB7B57" w:rsidRPr="0003121F" w:rsidRDefault="00BB7B57" w:rsidP="0003121F">
      <w:pPr>
        <w:tabs>
          <w:tab w:val="left" w:pos="709"/>
        </w:tabs>
        <w:spacing w:after="0" w:line="360" w:lineRule="auto"/>
        <w:ind w:left="360"/>
        <w:jc w:val="both"/>
        <w:rPr>
          <w:rFonts w:ascii="Palatino Linotype" w:hAnsi="Palatino Linotype"/>
          <w:i/>
          <w:sz w:val="24"/>
          <w:szCs w:val="24"/>
        </w:rPr>
      </w:pPr>
      <w:r w:rsidRPr="0003121F">
        <w:rPr>
          <w:rFonts w:ascii="Palatino Linotype" w:hAnsi="Palatino Linotype"/>
          <w:i/>
          <w:sz w:val="24"/>
          <w:szCs w:val="24"/>
          <w:highlight w:val="yellow"/>
        </w:rPr>
        <w:t>Para el caso de que la información que se ordena entregar, no obre en los archivos del Sujeto Obligado, bastará con que el área competente lo haga del conocimiento del Recurrente de manera precisa y clara.</w:t>
      </w:r>
    </w:p>
    <w:p w14:paraId="3357FC5A" w14:textId="77777777" w:rsidR="00BB7B57" w:rsidRPr="00BB7B57" w:rsidRDefault="00BB7B57" w:rsidP="00BB7B57">
      <w:pPr>
        <w:tabs>
          <w:tab w:val="left" w:pos="709"/>
        </w:tabs>
        <w:spacing w:after="0" w:line="360" w:lineRule="auto"/>
        <w:jc w:val="both"/>
        <w:rPr>
          <w:rFonts w:ascii="Palatino Linotype" w:hAnsi="Palatino Linotype"/>
          <w:sz w:val="24"/>
          <w:szCs w:val="24"/>
        </w:rPr>
      </w:pPr>
    </w:p>
    <w:p w14:paraId="435C57FE" w14:textId="38042B99" w:rsidR="00EF7B8A" w:rsidRPr="00EF7B8A" w:rsidRDefault="00EF7B8A" w:rsidP="003700FE">
      <w:pPr>
        <w:tabs>
          <w:tab w:val="left" w:pos="8647"/>
        </w:tabs>
        <w:spacing w:after="0" w:line="360" w:lineRule="auto"/>
        <w:ind w:right="51"/>
        <w:jc w:val="both"/>
        <w:rPr>
          <w:rFonts w:ascii="Palatino Linotype" w:hAnsi="Palatino Linotype" w:cs="Arial"/>
          <w:sz w:val="24"/>
          <w:szCs w:val="24"/>
        </w:rPr>
      </w:pPr>
      <w:r w:rsidRPr="00EF7B8A">
        <w:rPr>
          <w:rFonts w:ascii="Palatino Linotype" w:hAnsi="Palatino Linotype" w:cs="Arial"/>
          <w:b/>
          <w:sz w:val="24"/>
          <w:szCs w:val="24"/>
        </w:rPr>
        <w:t>TERCERO.</w:t>
      </w:r>
      <w:r w:rsidRPr="00EF7B8A">
        <w:rPr>
          <w:rFonts w:ascii="Palatino Linotype" w:hAnsi="Palatino Linotype" w:cs="Arial"/>
          <w:sz w:val="24"/>
          <w:szCs w:val="24"/>
        </w:rPr>
        <w:t xml:space="preserve"> </w:t>
      </w:r>
      <w:r w:rsidRPr="00EF7B8A">
        <w:rPr>
          <w:rFonts w:ascii="Palatino Linotype" w:hAnsi="Palatino Linotype" w:cs="Arial"/>
          <w:b/>
          <w:sz w:val="24"/>
          <w:szCs w:val="24"/>
        </w:rPr>
        <w:t>Notifíquese</w:t>
      </w:r>
      <w:r w:rsidRPr="00EF7B8A">
        <w:rPr>
          <w:rFonts w:ascii="Palatino Linotype" w:hAnsi="Palatino Linotype" w:cs="Arial"/>
          <w:b/>
          <w:i/>
          <w:sz w:val="24"/>
          <w:szCs w:val="24"/>
        </w:rPr>
        <w:t xml:space="preserve"> </w:t>
      </w:r>
      <w:r w:rsidRPr="00EF7B8A">
        <w:rPr>
          <w:rFonts w:ascii="Palatino Linotype" w:hAnsi="Palatino Linotype" w:cs="Arial"/>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w:t>
      </w:r>
      <w:r w:rsidRPr="00EF7B8A">
        <w:rPr>
          <w:rFonts w:ascii="Palatino Linotype" w:hAnsi="Palatino Linotype" w:cs="Arial"/>
          <w:sz w:val="24"/>
          <w:szCs w:val="24"/>
        </w:rPr>
        <w:lastRenderedPageBreak/>
        <w:t>fracción III; 214, 215 y 216 de la Ley  de Transparencia y Acceso a la Información Pública del Estado</w:t>
      </w:r>
      <w:r w:rsidR="003700FE">
        <w:rPr>
          <w:rFonts w:ascii="Palatino Linotype" w:hAnsi="Palatino Linotype" w:cs="Arial"/>
          <w:sz w:val="24"/>
          <w:szCs w:val="24"/>
        </w:rPr>
        <w:t>.</w:t>
      </w:r>
    </w:p>
    <w:p w14:paraId="48A88124" w14:textId="77777777" w:rsidR="00EF7B8A" w:rsidRPr="00EF7B8A" w:rsidRDefault="00EF7B8A" w:rsidP="003700FE">
      <w:pPr>
        <w:tabs>
          <w:tab w:val="left" w:pos="8647"/>
        </w:tabs>
        <w:spacing w:after="0" w:line="360" w:lineRule="auto"/>
        <w:ind w:right="51"/>
        <w:jc w:val="both"/>
        <w:rPr>
          <w:rFonts w:ascii="Palatino Linotype" w:hAnsi="Palatino Linotype" w:cs="Arial"/>
          <w:sz w:val="24"/>
          <w:szCs w:val="24"/>
        </w:rPr>
      </w:pPr>
    </w:p>
    <w:p w14:paraId="036F2211" w14:textId="77777777" w:rsidR="00EF7B8A" w:rsidRPr="00EF7B8A" w:rsidRDefault="00EF7B8A" w:rsidP="003700FE">
      <w:pPr>
        <w:spacing w:after="0" w:line="360" w:lineRule="auto"/>
        <w:jc w:val="both"/>
        <w:rPr>
          <w:rFonts w:ascii="Palatino Linotype" w:hAnsi="Palatino Linotype"/>
          <w:sz w:val="24"/>
          <w:szCs w:val="24"/>
          <w:lang w:eastAsia="es-ES_tradnl"/>
        </w:rPr>
      </w:pPr>
      <w:r w:rsidRPr="00EF7B8A">
        <w:rPr>
          <w:rFonts w:ascii="Palatino Linotype" w:hAnsi="Palatino Linotype" w:cs="Arial"/>
          <w:b/>
          <w:sz w:val="24"/>
          <w:szCs w:val="24"/>
          <w:lang w:eastAsia="es-ES"/>
        </w:rPr>
        <w:t xml:space="preserve">CUARTO. </w:t>
      </w:r>
      <w:r w:rsidRPr="00EF7B8A">
        <w:rPr>
          <w:rFonts w:ascii="Palatino Linotype" w:hAnsi="Palatino Linotype" w:cs="Arial"/>
          <w:sz w:val="24"/>
          <w:szCs w:val="24"/>
          <w:lang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EF7B8A">
        <w:rPr>
          <w:rFonts w:ascii="Palatino Linotype" w:hAnsi="Palatino Linotype"/>
          <w:sz w:val="24"/>
          <w:szCs w:val="24"/>
          <w:lang w:eastAsia="es-ES_tradnl"/>
        </w:rPr>
        <w:t>.</w:t>
      </w:r>
    </w:p>
    <w:p w14:paraId="597A8D70" w14:textId="77777777" w:rsidR="00EF7B8A" w:rsidRPr="00EF7B8A" w:rsidRDefault="00EF7B8A" w:rsidP="003700FE">
      <w:pPr>
        <w:autoSpaceDE w:val="0"/>
        <w:autoSpaceDN w:val="0"/>
        <w:adjustRightInd w:val="0"/>
        <w:spacing w:after="0" w:line="360" w:lineRule="auto"/>
        <w:rPr>
          <w:rFonts w:ascii="Palatino Linotype" w:hAnsi="Palatino Linotype" w:cs="Arial"/>
          <w:sz w:val="24"/>
          <w:szCs w:val="24"/>
          <w:lang w:eastAsia="es-ES"/>
        </w:rPr>
      </w:pPr>
    </w:p>
    <w:p w14:paraId="610B36AE" w14:textId="709E588C" w:rsidR="00EF7B8A" w:rsidRPr="006F185A" w:rsidRDefault="00EF7B8A" w:rsidP="006F185A">
      <w:pPr>
        <w:spacing w:line="360" w:lineRule="auto"/>
        <w:rPr>
          <w:rFonts w:ascii="Palatino Linotype" w:hAnsi="Palatino Linotype" w:cs="Arial"/>
          <w:sz w:val="24"/>
          <w:szCs w:val="24"/>
          <w:lang w:eastAsia="es-ES"/>
        </w:rPr>
      </w:pPr>
      <w:r w:rsidRPr="00EF7B8A">
        <w:rPr>
          <w:rFonts w:ascii="Palatino Linotype" w:hAnsi="Palatino Linotype"/>
          <w:b/>
          <w:sz w:val="24"/>
          <w:szCs w:val="24"/>
        </w:rPr>
        <w:t xml:space="preserve">QUINTO. </w:t>
      </w:r>
      <w:r w:rsidRPr="00EF7B8A">
        <w:rPr>
          <w:rFonts w:ascii="Palatino Linotype" w:hAnsi="Palatino Linotype" w:cs="Arial"/>
          <w:b/>
          <w:sz w:val="24"/>
          <w:szCs w:val="24"/>
          <w:lang w:eastAsia="es-ES"/>
        </w:rPr>
        <w:t>Notifíquese</w:t>
      </w:r>
      <w:r w:rsidRPr="00EF7B8A">
        <w:rPr>
          <w:rFonts w:ascii="Palatino Linotype" w:hAnsi="Palatino Linotype" w:cs="Arial"/>
          <w:sz w:val="24"/>
          <w:szCs w:val="24"/>
          <w:lang w:eastAsia="es-ES"/>
        </w:rPr>
        <w:t xml:space="preserve"> </w:t>
      </w:r>
      <w:r w:rsidRPr="00EF7B8A">
        <w:rPr>
          <w:rFonts w:ascii="Palatino Linotype" w:hAnsi="Palatino Linotype" w:cs="Arial"/>
          <w:b/>
          <w:sz w:val="24"/>
          <w:szCs w:val="24"/>
          <w:lang w:eastAsia="es-ES"/>
        </w:rPr>
        <w:t>a la Recurrente</w:t>
      </w:r>
      <w:r w:rsidRPr="00EF7B8A">
        <w:rPr>
          <w:rFonts w:ascii="Palatino Linotype" w:hAnsi="Palatino Linotype" w:cs="Arial"/>
          <w:sz w:val="24"/>
          <w:szCs w:val="24"/>
          <w:lang w:eastAsia="es-ES"/>
        </w:rPr>
        <w:t xml:space="preserve"> la presente resolución a través del </w:t>
      </w:r>
      <w:r w:rsidRPr="00EF7B8A">
        <w:rPr>
          <w:rFonts w:ascii="Palatino Linotype" w:hAnsi="Palatino Linotype" w:cs="Arial"/>
          <w:sz w:val="24"/>
          <w:szCs w:val="24"/>
        </w:rPr>
        <w:t xml:space="preserve">Sistema de Acceso a la Información Mexiquense </w:t>
      </w:r>
      <w:r w:rsidRPr="00EF7B8A">
        <w:rPr>
          <w:rFonts w:ascii="Palatino Linotype" w:hAnsi="Palatino Linotype" w:cs="Arial"/>
          <w:b/>
          <w:sz w:val="24"/>
          <w:szCs w:val="24"/>
        </w:rPr>
        <w:t>(SAIMEX)</w:t>
      </w:r>
      <w:r w:rsidRPr="00EF7B8A">
        <w:rPr>
          <w:rFonts w:ascii="Palatino Linotype" w:hAnsi="Palatino Linotype" w:cs="Arial"/>
          <w:sz w:val="24"/>
          <w:szCs w:val="24"/>
          <w:lang w:eastAsia="es-ES"/>
        </w:rPr>
        <w:t>,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14:paraId="39FB8427" w14:textId="048DDC2D" w:rsidR="004B0FA7" w:rsidRPr="003700FE" w:rsidRDefault="004B0FA7" w:rsidP="004B0FA7">
      <w:pPr>
        <w:pStyle w:val="Prrafodelista"/>
        <w:autoSpaceDE w:val="0"/>
        <w:autoSpaceDN w:val="0"/>
        <w:adjustRightInd w:val="0"/>
        <w:spacing w:before="240" w:after="160" w:line="360" w:lineRule="auto"/>
        <w:ind w:left="0"/>
        <w:jc w:val="both"/>
        <w:rPr>
          <w:rFonts w:ascii="Palatino Linotype" w:hAnsi="Palatino Linotype" w:cs="Arial"/>
          <w:sz w:val="22"/>
        </w:rPr>
      </w:pPr>
      <w:r w:rsidRPr="003700FE">
        <w:rPr>
          <w:rFonts w:ascii="Palatino Linotype" w:hAnsi="Palatino Linotype" w:cs="Arial"/>
          <w:sz w:val="22"/>
        </w:rPr>
        <w:t>ASÍ LO ACORDÓ, POR UNANIMIDAD DE VOTOS, EL PLENO DEL</w:t>
      </w:r>
      <w:r w:rsidRPr="003700FE">
        <w:rPr>
          <w:rFonts w:ascii="Palatino Linotype" w:eastAsia="Arial Unicode MS" w:hAnsi="Palatino Linotype" w:cs="Arial"/>
          <w:sz w:val="22"/>
        </w:rPr>
        <w:t xml:space="preserve"> INSTITUTO DE TRANSPARENCIA, ACCESO A LA INFORMACIÓN PÚBLICA Y PROTECCIÓN DE DATOS PERSONALES DEL ESTADO DE MÉXICO Y MUNICIPIOS</w:t>
      </w:r>
      <w:r w:rsidRPr="003700FE">
        <w:rPr>
          <w:rFonts w:ascii="Palatino Linotype" w:hAnsi="Palatino Linotype" w:cs="Arial"/>
          <w:sz w:val="22"/>
        </w:rPr>
        <w:t xml:space="preserve">, CONFORMADO POR LOS COMISIONADOS JOSÉ MARTÍNEZ VILCHIS, MARÍA DEL ROSARIO MEJÍA AYALA, SHARON CRISTINA MORALES MARTÍNEZ, LUIS GUSTAVO PARRA NORIEGA Y GUADALUPE RAMÍREZ PEÑA; EN LA </w:t>
      </w:r>
      <w:r w:rsidR="00EF7B8A" w:rsidRPr="003700FE">
        <w:rPr>
          <w:rFonts w:ascii="Palatino Linotype" w:hAnsi="Palatino Linotype" w:cs="Arial"/>
          <w:sz w:val="22"/>
        </w:rPr>
        <w:t xml:space="preserve">CUADRAGÉSIMA SEGUNDA </w:t>
      </w:r>
      <w:r w:rsidRPr="003700FE">
        <w:rPr>
          <w:rFonts w:ascii="Palatino Linotype" w:hAnsi="Palatino Linotype" w:cs="Arial"/>
          <w:sz w:val="22"/>
        </w:rPr>
        <w:t xml:space="preserve">SESIÓN ORDINARIA CELEBRADA EL </w:t>
      </w:r>
      <w:r w:rsidR="00BC26AF" w:rsidRPr="003700FE">
        <w:rPr>
          <w:rFonts w:ascii="Palatino Linotype" w:hAnsi="Palatino Linotype" w:cs="Arial"/>
          <w:sz w:val="22"/>
        </w:rPr>
        <w:t>VEINTITRÉS</w:t>
      </w:r>
      <w:r w:rsidR="00EF7B8A" w:rsidRPr="003700FE">
        <w:rPr>
          <w:rFonts w:ascii="Palatino Linotype" w:hAnsi="Palatino Linotype" w:cs="Arial"/>
          <w:sz w:val="22"/>
        </w:rPr>
        <w:t xml:space="preserve"> </w:t>
      </w:r>
      <w:r w:rsidR="00B33700" w:rsidRPr="003700FE">
        <w:rPr>
          <w:rFonts w:ascii="Palatino Linotype" w:hAnsi="Palatino Linotype" w:cs="Arial"/>
          <w:sz w:val="22"/>
        </w:rPr>
        <w:t xml:space="preserve">DE </w:t>
      </w:r>
      <w:r w:rsidR="0099384C" w:rsidRPr="003700FE">
        <w:rPr>
          <w:rFonts w:ascii="Palatino Linotype" w:hAnsi="Palatino Linotype" w:cs="Arial"/>
          <w:sz w:val="22"/>
        </w:rPr>
        <w:t xml:space="preserve">NOVIEMBRE </w:t>
      </w:r>
      <w:r w:rsidRPr="003700FE">
        <w:rPr>
          <w:rFonts w:ascii="Palatino Linotype" w:hAnsi="Palatino Linotype" w:cs="Arial"/>
          <w:sz w:val="22"/>
        </w:rPr>
        <w:t>DE DOS MIL VEINTITRÉS, ANTE EL SECRETARIO TÉCNICO DEL PLENO, ALEXIS TAPIA RAMÍREZ. -----------------------------------------------------------------------------------------------------------------------------------------------</w:t>
      </w:r>
    </w:p>
    <w:p w14:paraId="6957F63A" w14:textId="2D9D4E16" w:rsidR="00B37BC9" w:rsidRPr="003700FE" w:rsidRDefault="004B0FA7" w:rsidP="00B33700">
      <w:pPr>
        <w:spacing w:line="360" w:lineRule="auto"/>
        <w:jc w:val="both"/>
        <w:rPr>
          <w:sz w:val="20"/>
        </w:rPr>
      </w:pPr>
      <w:r w:rsidRPr="003700FE">
        <w:rPr>
          <w:rFonts w:ascii="Palatino Linotype" w:hAnsi="Palatino Linotype"/>
          <w:bCs/>
          <w:sz w:val="16"/>
          <w:szCs w:val="18"/>
        </w:rPr>
        <w:t>CCR/</w:t>
      </w:r>
      <w:r w:rsidR="00B33700" w:rsidRPr="003700FE">
        <w:rPr>
          <w:rFonts w:ascii="Palatino Linotype" w:hAnsi="Palatino Linotype"/>
          <w:bCs/>
          <w:sz w:val="16"/>
          <w:szCs w:val="18"/>
        </w:rPr>
        <w:t>NJMB</w:t>
      </w:r>
    </w:p>
    <w:p w14:paraId="6E8DEEC1" w14:textId="77777777" w:rsidR="00B37BC9" w:rsidRDefault="00B37BC9" w:rsidP="00BA414F">
      <w:pPr>
        <w:autoSpaceDE w:val="0"/>
        <w:autoSpaceDN w:val="0"/>
        <w:adjustRightInd w:val="0"/>
        <w:spacing w:before="240" w:after="0" w:line="360" w:lineRule="auto"/>
        <w:jc w:val="both"/>
        <w:rPr>
          <w:rFonts w:ascii="Palatino Linotype" w:hAnsi="Palatino Linotype"/>
          <w:sz w:val="24"/>
          <w:szCs w:val="24"/>
        </w:rPr>
      </w:pPr>
    </w:p>
    <w:p w14:paraId="560D45B1" w14:textId="77777777" w:rsidR="00B37BC9" w:rsidRDefault="00B37BC9" w:rsidP="00BA414F">
      <w:pPr>
        <w:autoSpaceDE w:val="0"/>
        <w:autoSpaceDN w:val="0"/>
        <w:adjustRightInd w:val="0"/>
        <w:spacing w:before="240" w:after="0" w:line="360" w:lineRule="auto"/>
        <w:jc w:val="both"/>
        <w:rPr>
          <w:rFonts w:ascii="Palatino Linotype" w:hAnsi="Palatino Linotype"/>
          <w:sz w:val="24"/>
          <w:szCs w:val="24"/>
        </w:rPr>
      </w:pPr>
    </w:p>
    <w:p w14:paraId="56378093" w14:textId="77777777" w:rsidR="00B37BC9" w:rsidRPr="009E63DA" w:rsidRDefault="00B37BC9" w:rsidP="00BA414F">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p>
    <w:p w14:paraId="2A4C691C" w14:textId="77777777" w:rsidR="00BA414F" w:rsidRDefault="00BA414F" w:rsidP="00BA414F"/>
    <w:p w14:paraId="50692B9E" w14:textId="77777777" w:rsidR="00BA414F" w:rsidRDefault="00BA414F" w:rsidP="00BA414F"/>
    <w:p w14:paraId="6DBB1B12" w14:textId="77777777" w:rsidR="00BA414F" w:rsidRDefault="00BA414F" w:rsidP="00BA414F"/>
    <w:p w14:paraId="3E0A771A" w14:textId="77777777" w:rsidR="00BA414F" w:rsidRDefault="00BA414F" w:rsidP="00BA414F"/>
    <w:p w14:paraId="3287FA23" w14:textId="77777777" w:rsidR="00BA414F" w:rsidRDefault="00BA414F" w:rsidP="00BA414F"/>
    <w:p w14:paraId="2593D474" w14:textId="77777777" w:rsidR="00BA414F" w:rsidRDefault="00BA414F" w:rsidP="00BA414F"/>
    <w:p w14:paraId="334A2169" w14:textId="77777777" w:rsidR="001737CA" w:rsidRDefault="001737CA"/>
    <w:sectPr w:rsidR="001737CA" w:rsidSect="004D5268">
      <w:headerReference w:type="default" r:id="rId27"/>
      <w:footerReference w:type="default" r:id="rId28"/>
      <w:headerReference w:type="first" r:id="rId29"/>
      <w:footerReference w:type="first" r:id="rId3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15E94" w14:textId="77777777" w:rsidR="006914E3" w:rsidRDefault="006914E3" w:rsidP="00BA414F">
      <w:pPr>
        <w:spacing w:after="0" w:line="240" w:lineRule="auto"/>
      </w:pPr>
      <w:r>
        <w:separator/>
      </w:r>
    </w:p>
  </w:endnote>
  <w:endnote w:type="continuationSeparator" w:id="0">
    <w:p w14:paraId="5ED22095" w14:textId="77777777" w:rsidR="006914E3" w:rsidRDefault="006914E3" w:rsidP="00BA4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B260" w14:textId="7F283FCB" w:rsidR="00BB7B57" w:rsidRPr="000B69FA" w:rsidRDefault="00BB7B57" w:rsidP="004D526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700F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700FE">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14F6" w14:textId="18885462" w:rsidR="00BB7B57" w:rsidRPr="000B69FA" w:rsidRDefault="00BB7B57" w:rsidP="004D526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700F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700FE">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3C2C4" w14:textId="77777777" w:rsidR="006914E3" w:rsidRDefault="006914E3" w:rsidP="00BA414F">
      <w:pPr>
        <w:spacing w:after="0" w:line="240" w:lineRule="auto"/>
      </w:pPr>
      <w:r>
        <w:separator/>
      </w:r>
    </w:p>
  </w:footnote>
  <w:footnote w:type="continuationSeparator" w:id="0">
    <w:p w14:paraId="53F4F0E8" w14:textId="77777777" w:rsidR="006914E3" w:rsidRDefault="006914E3" w:rsidP="00BA414F">
      <w:pPr>
        <w:spacing w:after="0" w:line="240" w:lineRule="auto"/>
      </w:pPr>
      <w:r>
        <w:continuationSeparator/>
      </w:r>
    </w:p>
  </w:footnote>
  <w:footnote w:id="1">
    <w:p w14:paraId="4FE74639" w14:textId="77777777" w:rsidR="00BB7B57" w:rsidRPr="00481AAF" w:rsidRDefault="00BB7B57" w:rsidP="0090562E">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767DC85A" w14:textId="77777777" w:rsidR="00BB7B57" w:rsidRPr="00946E1F" w:rsidRDefault="00BB7B57" w:rsidP="0090562E">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7B844" w14:textId="77777777" w:rsidR="00BB7B57" w:rsidRDefault="00BB7B57">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AE34802" wp14:editId="2C4E6412">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BB7B57" w14:paraId="05625C6D" w14:textId="77777777" w:rsidTr="004D5268">
      <w:trPr>
        <w:trHeight w:val="227"/>
      </w:trPr>
      <w:tc>
        <w:tcPr>
          <w:tcW w:w="5529" w:type="dxa"/>
          <w:hideMark/>
        </w:tcPr>
        <w:p w14:paraId="5104EF47" w14:textId="77777777" w:rsidR="00BB7B57" w:rsidRDefault="00BB7B57" w:rsidP="004D5268">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455C6A2F" w14:textId="78D60DB4" w:rsidR="00BB7B57" w:rsidRPr="00B4142F" w:rsidRDefault="00BB7B57" w:rsidP="00926EEF">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04235/INFOEM/IP/RR/2023</w:t>
          </w:r>
        </w:p>
      </w:tc>
    </w:tr>
    <w:tr w:rsidR="00BB7B57" w14:paraId="4EA231C8" w14:textId="77777777" w:rsidTr="004D5268">
      <w:trPr>
        <w:trHeight w:val="242"/>
      </w:trPr>
      <w:tc>
        <w:tcPr>
          <w:tcW w:w="5529" w:type="dxa"/>
          <w:hideMark/>
        </w:tcPr>
        <w:p w14:paraId="298082C9" w14:textId="77777777" w:rsidR="00BB7B57" w:rsidRDefault="00BB7B57" w:rsidP="004D526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2633E8" w14:textId="6BA3C657" w:rsidR="00BB7B57" w:rsidRPr="00F06FED" w:rsidRDefault="00BB7B57" w:rsidP="004B0FC4">
          <w:pPr>
            <w:spacing w:after="120" w:line="256" w:lineRule="auto"/>
            <w:ind w:left="639" w:right="214"/>
            <w:jc w:val="both"/>
            <w:rPr>
              <w:rFonts w:ascii="Palatino Linotype" w:hAnsi="Palatino Linotype" w:cs="Arial"/>
            </w:rPr>
          </w:pPr>
          <w:r>
            <w:rPr>
              <w:rFonts w:ascii="Palatino Linotype" w:hAnsi="Palatino Linotype" w:cs="Arial"/>
              <w:szCs w:val="20"/>
            </w:rPr>
            <w:t>Ayuntamiento de Coacalco de Berriozábal</w:t>
          </w:r>
        </w:p>
      </w:tc>
    </w:tr>
    <w:tr w:rsidR="00BB7B57" w14:paraId="46461F79" w14:textId="77777777" w:rsidTr="004D5268">
      <w:trPr>
        <w:trHeight w:val="342"/>
      </w:trPr>
      <w:tc>
        <w:tcPr>
          <w:tcW w:w="5529" w:type="dxa"/>
          <w:hideMark/>
        </w:tcPr>
        <w:p w14:paraId="3F5CB214" w14:textId="77777777" w:rsidR="00BB7B57" w:rsidRDefault="00BB7B57" w:rsidP="004D526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62287CBC" w14:textId="77777777" w:rsidR="00BB7B57" w:rsidRDefault="00BB7B57" w:rsidP="004D5268">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0B32435F" w14:textId="77777777" w:rsidR="00BB7B57" w:rsidRDefault="00BB7B5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B7B57" w14:paraId="1AAEB3AB" w14:textId="77777777" w:rsidTr="004D5268">
      <w:trPr>
        <w:trHeight w:val="227"/>
      </w:trPr>
      <w:tc>
        <w:tcPr>
          <w:tcW w:w="5529" w:type="dxa"/>
          <w:hideMark/>
        </w:tcPr>
        <w:p w14:paraId="6F70F8C0" w14:textId="77777777" w:rsidR="00BB7B57" w:rsidRDefault="00BB7B57" w:rsidP="004D5268">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C03D928" w14:textId="66E14E5E" w:rsidR="00BB7B57" w:rsidRPr="00B4142F" w:rsidRDefault="00BB7B57" w:rsidP="00BA414F">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04235/INFOEM/IP/RR/2023</w:t>
          </w:r>
        </w:p>
      </w:tc>
    </w:tr>
    <w:tr w:rsidR="00BB7B57" w14:paraId="4160277D" w14:textId="77777777" w:rsidTr="004D5268">
      <w:trPr>
        <w:trHeight w:val="196"/>
      </w:trPr>
      <w:tc>
        <w:tcPr>
          <w:tcW w:w="5529" w:type="dxa"/>
          <w:hideMark/>
        </w:tcPr>
        <w:p w14:paraId="3B2F5C52" w14:textId="77777777" w:rsidR="00BB7B57" w:rsidRDefault="00BB7B57" w:rsidP="004D526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2F58E48" w14:textId="6D650046" w:rsidR="00BB7B57" w:rsidRPr="00F06FED" w:rsidRDefault="001D12F1" w:rsidP="004D5268">
          <w:pPr>
            <w:spacing w:after="120" w:line="256" w:lineRule="auto"/>
            <w:ind w:left="639" w:right="214"/>
            <w:jc w:val="both"/>
            <w:rPr>
              <w:rFonts w:ascii="Palatino Linotype" w:hAnsi="Palatino Linotype" w:cs="Arial"/>
            </w:rPr>
          </w:pPr>
          <w:r>
            <w:rPr>
              <w:rFonts w:ascii="Palatino Linotype" w:hAnsi="Palatino Linotype" w:cs="Arial"/>
            </w:rPr>
            <w:t>XXXXXXXX</w:t>
          </w:r>
        </w:p>
      </w:tc>
    </w:tr>
    <w:tr w:rsidR="00BB7B57" w14:paraId="5CE9337F" w14:textId="77777777" w:rsidTr="004D5268">
      <w:trPr>
        <w:trHeight w:val="242"/>
      </w:trPr>
      <w:tc>
        <w:tcPr>
          <w:tcW w:w="5529" w:type="dxa"/>
          <w:hideMark/>
        </w:tcPr>
        <w:p w14:paraId="20D7BD41" w14:textId="77777777" w:rsidR="00BB7B57" w:rsidRDefault="00BB7B57" w:rsidP="004D526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F842E19" w14:textId="0D543D16" w:rsidR="00BB7B57" w:rsidRDefault="00BB7B57" w:rsidP="004B0FC4">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Coacalco de Berriozábal</w:t>
          </w:r>
        </w:p>
      </w:tc>
    </w:tr>
    <w:tr w:rsidR="00BB7B57" w14:paraId="51CD7C12" w14:textId="77777777" w:rsidTr="004D5268">
      <w:trPr>
        <w:trHeight w:val="342"/>
      </w:trPr>
      <w:tc>
        <w:tcPr>
          <w:tcW w:w="5529" w:type="dxa"/>
          <w:hideMark/>
        </w:tcPr>
        <w:p w14:paraId="796974BC" w14:textId="77777777" w:rsidR="00BB7B57" w:rsidRDefault="00BB7B57" w:rsidP="004D526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DB05C30" w14:textId="77777777" w:rsidR="00BB7B57" w:rsidRDefault="00BB7B57" w:rsidP="004D5268">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531DA830" w14:textId="77777777" w:rsidR="00BB7B57" w:rsidRDefault="00BB7B57">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661DD61" wp14:editId="0376C016">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3F84"/>
    <w:multiLevelType w:val="hybridMultilevel"/>
    <w:tmpl w:val="72E894F6"/>
    <w:lvl w:ilvl="0" w:tplc="5F662074">
      <w:start w:val="1"/>
      <w:numFmt w:val="lowerLetter"/>
      <w:lvlText w:val="%1)"/>
      <w:lvlJc w:val="left"/>
      <w:pPr>
        <w:ind w:left="2496" w:hanging="360"/>
      </w:pPr>
      <w:rPr>
        <w:rFonts w:hint="default"/>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1" w15:restartNumberingAfterBreak="0">
    <w:nsid w:val="036A2156"/>
    <w:multiLevelType w:val="hybridMultilevel"/>
    <w:tmpl w:val="8214AD4E"/>
    <w:lvl w:ilvl="0" w:tplc="CE4CB830">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C4A1608"/>
    <w:multiLevelType w:val="hybridMultilevel"/>
    <w:tmpl w:val="65E09E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527775"/>
    <w:multiLevelType w:val="hybridMultilevel"/>
    <w:tmpl w:val="91444322"/>
    <w:lvl w:ilvl="0" w:tplc="98BA9B34">
      <w:start w:val="1"/>
      <w:numFmt w:val="lowerLetter"/>
      <w:lvlText w:val="%1)"/>
      <w:lvlJc w:val="left"/>
      <w:pPr>
        <w:ind w:left="2496" w:hanging="360"/>
      </w:pPr>
      <w:rPr>
        <w:rFonts w:hint="default"/>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4" w15:restartNumberingAfterBreak="0">
    <w:nsid w:val="29AA0EA7"/>
    <w:multiLevelType w:val="hybridMultilevel"/>
    <w:tmpl w:val="0304EA46"/>
    <w:lvl w:ilvl="0" w:tplc="FBE642C6">
      <w:start w:val="1"/>
      <w:numFmt w:val="lowerLetter"/>
      <w:lvlText w:val="%1)"/>
      <w:lvlJc w:val="left"/>
      <w:pPr>
        <w:ind w:left="709" w:hanging="42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E6233E"/>
    <w:multiLevelType w:val="hybridMultilevel"/>
    <w:tmpl w:val="4D0E66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543778"/>
    <w:multiLevelType w:val="hybridMultilevel"/>
    <w:tmpl w:val="E3E0C432"/>
    <w:lvl w:ilvl="0" w:tplc="FF668BF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4BB64BF9"/>
    <w:multiLevelType w:val="hybridMultilevel"/>
    <w:tmpl w:val="6A9EB7D2"/>
    <w:lvl w:ilvl="0" w:tplc="C9D22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8" w15:restartNumberingAfterBreak="0">
    <w:nsid w:val="4E5E4026"/>
    <w:multiLevelType w:val="hybridMultilevel"/>
    <w:tmpl w:val="8CB0A2F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486B5C"/>
    <w:multiLevelType w:val="hybridMultilevel"/>
    <w:tmpl w:val="F824090C"/>
    <w:lvl w:ilvl="0" w:tplc="9892B388">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7632A7F"/>
    <w:multiLevelType w:val="hybridMultilevel"/>
    <w:tmpl w:val="5D3C4AD2"/>
    <w:lvl w:ilvl="0" w:tplc="DE9A663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660F15B3"/>
    <w:multiLevelType w:val="hybridMultilevel"/>
    <w:tmpl w:val="1A6E5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E7D7291"/>
    <w:multiLevelType w:val="hybridMultilevel"/>
    <w:tmpl w:val="67DCDB06"/>
    <w:lvl w:ilvl="0" w:tplc="25021E6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3" w15:restartNumberingAfterBreak="0">
    <w:nsid w:val="71353D31"/>
    <w:multiLevelType w:val="hybridMultilevel"/>
    <w:tmpl w:val="2D5CA5AE"/>
    <w:lvl w:ilvl="0" w:tplc="FBA8127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16cid:durableId="821194879">
    <w:abstractNumId w:val="2"/>
  </w:num>
  <w:num w:numId="2" w16cid:durableId="1655253057">
    <w:abstractNumId w:val="4"/>
  </w:num>
  <w:num w:numId="3" w16cid:durableId="1946424308">
    <w:abstractNumId w:val="11"/>
  </w:num>
  <w:num w:numId="4" w16cid:durableId="766461919">
    <w:abstractNumId w:val="6"/>
  </w:num>
  <w:num w:numId="5" w16cid:durableId="657613430">
    <w:abstractNumId w:val="10"/>
  </w:num>
  <w:num w:numId="6" w16cid:durableId="23093494">
    <w:abstractNumId w:val="7"/>
  </w:num>
  <w:num w:numId="7" w16cid:durableId="2053191324">
    <w:abstractNumId w:val="3"/>
  </w:num>
  <w:num w:numId="8" w16cid:durableId="286274830">
    <w:abstractNumId w:val="0"/>
  </w:num>
  <w:num w:numId="9" w16cid:durableId="961884221">
    <w:abstractNumId w:val="12"/>
  </w:num>
  <w:num w:numId="10" w16cid:durableId="1950577502">
    <w:abstractNumId w:val="13"/>
  </w:num>
  <w:num w:numId="11" w16cid:durableId="1907909837">
    <w:abstractNumId w:val="1"/>
  </w:num>
  <w:num w:numId="12" w16cid:durableId="650839197">
    <w:abstractNumId w:val="8"/>
  </w:num>
  <w:num w:numId="13" w16cid:durableId="735936309">
    <w:abstractNumId w:val="5"/>
  </w:num>
  <w:num w:numId="14" w16cid:durableId="74561426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14F"/>
    <w:rsid w:val="000143DF"/>
    <w:rsid w:val="00020FC2"/>
    <w:rsid w:val="00027255"/>
    <w:rsid w:val="000276A6"/>
    <w:rsid w:val="0003121F"/>
    <w:rsid w:val="00086845"/>
    <w:rsid w:val="0009121B"/>
    <w:rsid w:val="00094B73"/>
    <w:rsid w:val="000975FD"/>
    <w:rsid w:val="000A4722"/>
    <w:rsid w:val="000F0D7C"/>
    <w:rsid w:val="00116581"/>
    <w:rsid w:val="0017364B"/>
    <w:rsid w:val="001737CA"/>
    <w:rsid w:val="001A6B4B"/>
    <w:rsid w:val="001D12F1"/>
    <w:rsid w:val="00222577"/>
    <w:rsid w:val="00237C39"/>
    <w:rsid w:val="002559F6"/>
    <w:rsid w:val="002879BC"/>
    <w:rsid w:val="002F7BF8"/>
    <w:rsid w:val="00304D8D"/>
    <w:rsid w:val="0033253D"/>
    <w:rsid w:val="00361447"/>
    <w:rsid w:val="003700FE"/>
    <w:rsid w:val="003D5C87"/>
    <w:rsid w:val="00462D21"/>
    <w:rsid w:val="004A4216"/>
    <w:rsid w:val="004B0FA7"/>
    <w:rsid w:val="004B0FC4"/>
    <w:rsid w:val="004D5268"/>
    <w:rsid w:val="00572BF4"/>
    <w:rsid w:val="00577974"/>
    <w:rsid w:val="00582482"/>
    <w:rsid w:val="005969A0"/>
    <w:rsid w:val="005B19D1"/>
    <w:rsid w:val="005B622D"/>
    <w:rsid w:val="005F1A83"/>
    <w:rsid w:val="00616463"/>
    <w:rsid w:val="006644D2"/>
    <w:rsid w:val="006914E3"/>
    <w:rsid w:val="006E012E"/>
    <w:rsid w:val="006F0396"/>
    <w:rsid w:val="006F185A"/>
    <w:rsid w:val="00733DEF"/>
    <w:rsid w:val="00746873"/>
    <w:rsid w:val="00756000"/>
    <w:rsid w:val="00787AFD"/>
    <w:rsid w:val="007D5306"/>
    <w:rsid w:val="00810278"/>
    <w:rsid w:val="00896A24"/>
    <w:rsid w:val="008A3ADC"/>
    <w:rsid w:val="008B07BB"/>
    <w:rsid w:val="008E2B3A"/>
    <w:rsid w:val="0090562E"/>
    <w:rsid w:val="00921F2A"/>
    <w:rsid w:val="009239BA"/>
    <w:rsid w:val="009239CF"/>
    <w:rsid w:val="00926EEF"/>
    <w:rsid w:val="0094319A"/>
    <w:rsid w:val="00954FA3"/>
    <w:rsid w:val="00977F82"/>
    <w:rsid w:val="00983610"/>
    <w:rsid w:val="0099384C"/>
    <w:rsid w:val="009B03E1"/>
    <w:rsid w:val="009E4417"/>
    <w:rsid w:val="00A408E0"/>
    <w:rsid w:val="00A44CE0"/>
    <w:rsid w:val="00A53E1D"/>
    <w:rsid w:val="00A7073F"/>
    <w:rsid w:val="00AA0E2B"/>
    <w:rsid w:val="00B23E56"/>
    <w:rsid w:val="00B33700"/>
    <w:rsid w:val="00B37BC9"/>
    <w:rsid w:val="00B91213"/>
    <w:rsid w:val="00BA414F"/>
    <w:rsid w:val="00BB7B57"/>
    <w:rsid w:val="00BC26AF"/>
    <w:rsid w:val="00BF3AC9"/>
    <w:rsid w:val="00C56B59"/>
    <w:rsid w:val="00C60FA4"/>
    <w:rsid w:val="00C61926"/>
    <w:rsid w:val="00C74CFF"/>
    <w:rsid w:val="00CE37D9"/>
    <w:rsid w:val="00CE3C17"/>
    <w:rsid w:val="00D00342"/>
    <w:rsid w:val="00D32AA8"/>
    <w:rsid w:val="00D3527F"/>
    <w:rsid w:val="00D4358F"/>
    <w:rsid w:val="00D72E86"/>
    <w:rsid w:val="00D906FF"/>
    <w:rsid w:val="00DA5168"/>
    <w:rsid w:val="00DB3460"/>
    <w:rsid w:val="00E75232"/>
    <w:rsid w:val="00E9433C"/>
    <w:rsid w:val="00EA01B0"/>
    <w:rsid w:val="00EB1AE2"/>
    <w:rsid w:val="00EB1D39"/>
    <w:rsid w:val="00EC4C2E"/>
    <w:rsid w:val="00ED3855"/>
    <w:rsid w:val="00EF1E5C"/>
    <w:rsid w:val="00EF40A5"/>
    <w:rsid w:val="00EF7B8A"/>
    <w:rsid w:val="00F107A3"/>
    <w:rsid w:val="00F36A32"/>
    <w:rsid w:val="00F52522"/>
    <w:rsid w:val="00F60443"/>
    <w:rsid w:val="00F838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68DD62"/>
  <w15:chartTrackingRefBased/>
  <w15:docId w15:val="{304D422F-0811-469C-BEC8-B94F55C34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1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414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A414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A414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A414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A414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A414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A414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A414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A414F"/>
    <w:rPr>
      <w:color w:val="0563C1" w:themeColor="hyperlink"/>
      <w:u w:val="single"/>
    </w:rPr>
  </w:style>
  <w:style w:type="paragraph" w:styleId="Sinespaciado">
    <w:name w:val="No Spacing"/>
    <w:aliases w:val="Francesa,INAI"/>
    <w:link w:val="SinespaciadoCar"/>
    <w:uiPriority w:val="1"/>
    <w:qFormat/>
    <w:rsid w:val="00BA414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A414F"/>
    <w:rPr>
      <w:rFonts w:ascii="Times New Roman" w:eastAsia="Times New Roman" w:hAnsi="Times New Roman" w:cs="Times New Roman"/>
      <w:sz w:val="24"/>
      <w:szCs w:val="24"/>
      <w:lang w:eastAsia="es-ES"/>
    </w:rPr>
  </w:style>
  <w:style w:type="paragraph" w:customStyle="1" w:styleId="infoemcitas">
    <w:name w:val="infoem citas"/>
    <w:basedOn w:val="Normal"/>
    <w:qFormat/>
    <w:rsid w:val="00BA414F"/>
    <w:pPr>
      <w:spacing w:before="240" w:line="360" w:lineRule="auto"/>
      <w:ind w:left="851" w:right="851"/>
      <w:jc w:val="both"/>
    </w:pPr>
    <w:rPr>
      <w:rFonts w:ascii="Palatino Linotype" w:hAnsi="Palatino Linotype"/>
      <w:i/>
    </w:rPr>
  </w:style>
  <w:style w:type="paragraph" w:customStyle="1" w:styleId="INFOEM">
    <w:name w:val="INFOEM"/>
    <w:basedOn w:val="Normal"/>
    <w:qFormat/>
    <w:rsid w:val="00BA414F"/>
    <w:pPr>
      <w:spacing w:before="240" w:line="360" w:lineRule="auto"/>
      <w:ind w:left="851" w:right="851"/>
      <w:jc w:val="both"/>
    </w:pPr>
    <w:rPr>
      <w:rFonts w:ascii="Palatino Linotype" w:hAnsi="Palatino Linotype"/>
      <w:i/>
      <w:szCs w:val="14"/>
    </w:rPr>
  </w:style>
  <w:style w:type="table" w:styleId="Tablaconcuadrcula">
    <w:name w:val="Table Grid"/>
    <w:basedOn w:val="Tablanormal"/>
    <w:uiPriority w:val="39"/>
    <w:rsid w:val="00BA4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3AC9"/>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BF3AC9"/>
  </w:style>
  <w:style w:type="paragraph" w:customStyle="1" w:styleId="Citas">
    <w:name w:val="Citas"/>
    <w:basedOn w:val="Normal"/>
    <w:qFormat/>
    <w:rsid w:val="004B0FA7"/>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441384">
      <w:bodyDiv w:val="1"/>
      <w:marLeft w:val="0"/>
      <w:marRight w:val="0"/>
      <w:marTop w:val="0"/>
      <w:marBottom w:val="0"/>
      <w:divBdr>
        <w:top w:val="none" w:sz="0" w:space="0" w:color="auto"/>
        <w:left w:val="none" w:sz="0" w:space="0" w:color="auto"/>
        <w:bottom w:val="none" w:sz="0" w:space="0" w:color="auto"/>
        <w:right w:val="none" w:sz="0" w:space="0" w:color="auto"/>
      </w:divBdr>
    </w:div>
    <w:div w:id="1150361907">
      <w:bodyDiv w:val="1"/>
      <w:marLeft w:val="0"/>
      <w:marRight w:val="0"/>
      <w:marTop w:val="0"/>
      <w:marBottom w:val="0"/>
      <w:divBdr>
        <w:top w:val="none" w:sz="0" w:space="0" w:color="auto"/>
        <w:left w:val="none" w:sz="0" w:space="0" w:color="auto"/>
        <w:bottom w:val="none" w:sz="0" w:space="0" w:color="auto"/>
        <w:right w:val="none" w:sz="0" w:space="0" w:color="auto"/>
      </w:divBdr>
    </w:div>
    <w:div w:id="1230112682">
      <w:bodyDiv w:val="1"/>
      <w:marLeft w:val="0"/>
      <w:marRight w:val="0"/>
      <w:marTop w:val="0"/>
      <w:marBottom w:val="0"/>
      <w:divBdr>
        <w:top w:val="none" w:sz="0" w:space="0" w:color="auto"/>
        <w:left w:val="none" w:sz="0" w:space="0" w:color="auto"/>
        <w:bottom w:val="none" w:sz="0" w:space="0" w:color="auto"/>
        <w:right w:val="none" w:sz="0" w:space="0" w:color="auto"/>
      </w:divBdr>
    </w:div>
    <w:div w:id="151395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35822.page" TargetMode="External"/><Relationship Id="rId13" Type="http://schemas.openxmlformats.org/officeDocument/2006/relationships/hyperlink" Target="https://coacalco.gob.mx/" TargetMode="External"/><Relationship Id="rId18" Type="http://schemas.openxmlformats.org/officeDocument/2006/relationships/image" Target="media/image3.png"/><Relationship Id="rId26" Type="http://schemas.openxmlformats.org/officeDocument/2006/relationships/hyperlink" Target="https://saimex.org.mx/saimex/solicitud/downloadAttach/1861839.page" TargetMode="External"/><Relationship Id="rId3" Type="http://schemas.openxmlformats.org/officeDocument/2006/relationships/settings" Target="settings.xml"/><Relationship Id="rId21" Type="http://schemas.openxmlformats.org/officeDocument/2006/relationships/hyperlink" Target="https://saimex.org.mx/saimex/solicitud/downloadAttach/1861841.page" TargetMode="External"/><Relationship Id="rId7" Type="http://schemas.openxmlformats.org/officeDocument/2006/relationships/hyperlink" Target="https://saimex.org.mx/saimex/solicitud/downloadAttach/1835821.page" TargetMode="External"/><Relationship Id="rId12" Type="http://schemas.openxmlformats.org/officeDocument/2006/relationships/hyperlink" Target="https://saimex.org.mx/saimex/solicitud/downloadAttach/1835821.page" TargetMode="External"/><Relationship Id="rId17" Type="http://schemas.openxmlformats.org/officeDocument/2006/relationships/image" Target="media/image2.png"/><Relationship Id="rId25" Type="http://schemas.openxmlformats.org/officeDocument/2006/relationships/hyperlink" Target="https://saimex.org.mx/saimex/solicitud/downloadAttach/1861840.page"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861839.page" TargetMode="External"/><Relationship Id="rId24" Type="http://schemas.openxmlformats.org/officeDocument/2006/relationships/hyperlink" Target="https://saimex.org.mx/saimex/solicitud/downloadAttach/1861841.pag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oacalco.gob.mx/" TargetMode="External"/><Relationship Id="rId23" Type="http://schemas.openxmlformats.org/officeDocument/2006/relationships/hyperlink" Target="https://saimex.org.mx/saimex/solicitud/downloadAttach/1861839.page" TargetMode="External"/><Relationship Id="rId28" Type="http://schemas.openxmlformats.org/officeDocument/2006/relationships/footer" Target="footer1.xml"/><Relationship Id="rId10" Type="http://schemas.openxmlformats.org/officeDocument/2006/relationships/hyperlink" Target="https://saimex.org.mx/saimex/solicitud/downloadAttach/1861840.page"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aimex.org.mx/saimex/solicitud/downloadAttach/1861841.page" TargetMode="External"/><Relationship Id="rId14" Type="http://schemas.openxmlformats.org/officeDocument/2006/relationships/hyperlink" Target="https://saimex.org.mx/saimex/solicitud/downloadAttach/1835822.page" TargetMode="External"/><Relationship Id="rId22" Type="http://schemas.openxmlformats.org/officeDocument/2006/relationships/hyperlink" Target="https://saimex.org.mx/saimex/solicitud/downloadAttach/1861840.page"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43</Pages>
  <Words>8158</Words>
  <Characters>44872</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institutometepe26@outlook.com</cp:lastModifiedBy>
  <cp:revision>4</cp:revision>
  <dcterms:created xsi:type="dcterms:W3CDTF">2023-11-23T21:30:00Z</dcterms:created>
  <dcterms:modified xsi:type="dcterms:W3CDTF">2023-12-08T15:20:00Z</dcterms:modified>
</cp:coreProperties>
</file>