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FCEE5A1" w:rsidR="00662C69" w:rsidRPr="00F76F4E"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F76F4E">
        <w:rPr>
          <w:rFonts w:ascii="Palatino Linotype" w:hAnsi="Palatino Linotype"/>
          <w:color w:val="000000" w:themeColor="text1"/>
        </w:rPr>
        <w:t>R</w:t>
      </w:r>
      <w:r w:rsidR="00662C69" w:rsidRPr="00F76F4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76F4E">
        <w:rPr>
          <w:rFonts w:ascii="Palatino Linotype" w:hAnsi="Palatino Linotype"/>
          <w:color w:val="000000" w:themeColor="text1"/>
        </w:rPr>
        <w:t>icipios, con</w:t>
      </w:r>
      <w:r w:rsidR="00662C69" w:rsidRPr="00F76F4E">
        <w:rPr>
          <w:rFonts w:ascii="Palatino Linotype" w:hAnsi="Palatino Linotype"/>
          <w:color w:val="000000" w:themeColor="text1"/>
        </w:rPr>
        <w:t xml:space="preserve"> </w:t>
      </w:r>
      <w:r w:rsidR="00485DB6" w:rsidRPr="00F76F4E">
        <w:rPr>
          <w:rFonts w:ascii="Palatino Linotype" w:hAnsi="Palatino Linotype"/>
          <w:color w:val="000000" w:themeColor="text1"/>
        </w:rPr>
        <w:t xml:space="preserve">domicilio </w:t>
      </w:r>
      <w:r w:rsidR="00662C69" w:rsidRPr="00F76F4E">
        <w:rPr>
          <w:rFonts w:ascii="Palatino Linotype" w:hAnsi="Palatino Linotype"/>
          <w:color w:val="000000" w:themeColor="text1"/>
        </w:rPr>
        <w:t xml:space="preserve">en Metepec, Estado de México; de </w:t>
      </w:r>
      <w:r w:rsidR="003B4803" w:rsidRPr="00F76F4E">
        <w:rPr>
          <w:rFonts w:ascii="Palatino Linotype" w:hAnsi="Palatino Linotype"/>
          <w:color w:val="000000" w:themeColor="text1"/>
        </w:rPr>
        <w:t>veintidós</w:t>
      </w:r>
      <w:r w:rsidR="007076C5" w:rsidRPr="00F76F4E">
        <w:rPr>
          <w:rFonts w:ascii="Palatino Linotype" w:hAnsi="Palatino Linotype"/>
          <w:color w:val="000000" w:themeColor="text1"/>
        </w:rPr>
        <w:t xml:space="preserve"> (</w:t>
      </w:r>
      <w:r w:rsidR="003B4803" w:rsidRPr="00F76F4E">
        <w:rPr>
          <w:rFonts w:ascii="Palatino Linotype" w:hAnsi="Palatino Linotype"/>
          <w:color w:val="000000" w:themeColor="text1"/>
        </w:rPr>
        <w:t>22</w:t>
      </w:r>
      <w:r w:rsidR="007076C5" w:rsidRPr="00F76F4E">
        <w:rPr>
          <w:rFonts w:ascii="Palatino Linotype" w:hAnsi="Palatino Linotype"/>
          <w:color w:val="000000" w:themeColor="text1"/>
        </w:rPr>
        <w:t xml:space="preserve">) de </w:t>
      </w:r>
      <w:r w:rsidR="003B4803" w:rsidRPr="00F76F4E">
        <w:rPr>
          <w:rFonts w:ascii="Palatino Linotype" w:hAnsi="Palatino Linotype"/>
          <w:color w:val="000000" w:themeColor="text1"/>
        </w:rPr>
        <w:t>febrero</w:t>
      </w:r>
      <w:r w:rsidR="002D1AA7" w:rsidRPr="00F76F4E">
        <w:rPr>
          <w:rFonts w:ascii="Palatino Linotype" w:hAnsi="Palatino Linotype"/>
          <w:color w:val="000000" w:themeColor="text1"/>
        </w:rPr>
        <w:t xml:space="preserve"> de dos mil veinti</w:t>
      </w:r>
      <w:r w:rsidR="003B4803" w:rsidRPr="00F76F4E">
        <w:rPr>
          <w:rFonts w:ascii="Palatino Linotype" w:hAnsi="Palatino Linotype"/>
          <w:color w:val="000000" w:themeColor="text1"/>
        </w:rPr>
        <w:t>trés</w:t>
      </w:r>
      <w:r w:rsidR="00662C69" w:rsidRPr="00F76F4E">
        <w:rPr>
          <w:rFonts w:ascii="Palatino Linotype" w:hAnsi="Palatino Linotype"/>
          <w:color w:val="000000" w:themeColor="text1"/>
        </w:rPr>
        <w:t>.</w:t>
      </w:r>
    </w:p>
    <w:p w14:paraId="1181C59D" w14:textId="77777777" w:rsidR="00B31E90" w:rsidRPr="00F76F4E" w:rsidRDefault="00B31E90" w:rsidP="00B31E90">
      <w:pPr>
        <w:tabs>
          <w:tab w:val="left" w:pos="3465"/>
        </w:tabs>
        <w:spacing w:line="360" w:lineRule="auto"/>
        <w:jc w:val="both"/>
        <w:rPr>
          <w:rFonts w:ascii="Palatino Linotype" w:hAnsi="Palatino Linotype"/>
          <w:color w:val="000000" w:themeColor="text1"/>
        </w:rPr>
      </w:pPr>
    </w:p>
    <w:p w14:paraId="04F87235" w14:textId="4591E522" w:rsidR="005F0007" w:rsidRPr="00F76F4E" w:rsidRDefault="00662C69" w:rsidP="00B31E90">
      <w:pPr>
        <w:spacing w:line="360" w:lineRule="auto"/>
        <w:jc w:val="both"/>
        <w:rPr>
          <w:rFonts w:ascii="Palatino Linotype" w:eastAsia="Times New Roman" w:hAnsi="Palatino Linotype" w:cs="Times New Roman"/>
          <w:color w:val="000000" w:themeColor="text1"/>
        </w:rPr>
      </w:pPr>
      <w:r w:rsidRPr="00F76F4E">
        <w:rPr>
          <w:rFonts w:ascii="Palatino Linotype" w:hAnsi="Palatino Linotype"/>
          <w:b/>
          <w:color w:val="000000" w:themeColor="text1"/>
        </w:rPr>
        <w:t>VISTO</w:t>
      </w:r>
      <w:r w:rsidRPr="00F76F4E">
        <w:rPr>
          <w:rFonts w:ascii="Palatino Linotype" w:hAnsi="Palatino Linotype"/>
          <w:color w:val="000000" w:themeColor="text1"/>
        </w:rPr>
        <w:t xml:space="preserve"> el expediente electrónico for</w:t>
      </w:r>
      <w:r w:rsidR="00D37494" w:rsidRPr="00F76F4E">
        <w:rPr>
          <w:rFonts w:ascii="Palatino Linotype" w:hAnsi="Palatino Linotype"/>
          <w:color w:val="000000" w:themeColor="text1"/>
        </w:rPr>
        <w:t>mado con motivo del</w:t>
      </w:r>
      <w:r w:rsidRPr="00F76F4E">
        <w:rPr>
          <w:rFonts w:ascii="Palatino Linotype" w:hAnsi="Palatino Linotype"/>
          <w:color w:val="000000" w:themeColor="text1"/>
        </w:rPr>
        <w:t xml:space="preserve"> recurso de revisión </w:t>
      </w:r>
      <w:r w:rsidR="003B4803" w:rsidRPr="00F76F4E">
        <w:rPr>
          <w:rFonts w:ascii="Palatino Linotype" w:hAnsi="Palatino Linotype"/>
          <w:b/>
          <w:szCs w:val="22"/>
        </w:rPr>
        <w:t>15623/INFOEM/IP/RR/2022</w:t>
      </w:r>
      <w:r w:rsidR="005F1362" w:rsidRPr="00F76F4E">
        <w:rPr>
          <w:rFonts w:ascii="Palatino Linotype" w:eastAsia="Times New Roman" w:hAnsi="Palatino Linotype" w:cs="Arial"/>
          <w:bCs/>
          <w:color w:val="000000" w:themeColor="text1"/>
        </w:rPr>
        <w:t xml:space="preserve">, </w:t>
      </w:r>
      <w:r w:rsidR="006B31E7" w:rsidRPr="00F76F4E">
        <w:rPr>
          <w:rFonts w:ascii="Palatino Linotype" w:eastAsia="Times New Roman" w:hAnsi="Palatino Linotype" w:cs="Times New Roman"/>
          <w:color w:val="000000" w:themeColor="text1"/>
        </w:rPr>
        <w:t>interpuesto por</w:t>
      </w:r>
      <w:r w:rsidR="0078249C" w:rsidRPr="00F76F4E">
        <w:rPr>
          <w:rFonts w:ascii="Palatino Linotype" w:eastAsia="Times New Roman" w:hAnsi="Palatino Linotype" w:cs="Times New Roman"/>
          <w:color w:val="000000" w:themeColor="text1"/>
        </w:rPr>
        <w:t xml:space="preserve"> </w:t>
      </w:r>
      <w:r w:rsidR="00E65191">
        <w:rPr>
          <w:rFonts w:ascii="Palatino Linotype" w:hAnsi="Palatino Linotype"/>
          <w:b/>
          <w:szCs w:val="22"/>
        </w:rPr>
        <w:t>XXXXXXXXXX</w:t>
      </w:r>
      <w:bookmarkStart w:id="0" w:name="_GoBack"/>
      <w:bookmarkEnd w:id="0"/>
      <w:r w:rsidR="004402C5" w:rsidRPr="00F76F4E">
        <w:rPr>
          <w:rFonts w:ascii="Palatino Linotype" w:eastAsia="Times New Roman" w:hAnsi="Palatino Linotype" w:cs="Times New Roman"/>
          <w:color w:val="000000" w:themeColor="text1"/>
        </w:rPr>
        <w:t>,</w:t>
      </w:r>
      <w:r w:rsidR="00D0377B" w:rsidRPr="00F76F4E">
        <w:rPr>
          <w:rFonts w:ascii="Palatino Linotype" w:eastAsia="Times New Roman" w:hAnsi="Palatino Linotype" w:cs="Times New Roman"/>
          <w:color w:val="000000" w:themeColor="text1"/>
        </w:rPr>
        <w:t xml:space="preserve"> </w:t>
      </w:r>
      <w:r w:rsidR="007076C5" w:rsidRPr="00F76F4E">
        <w:rPr>
          <w:rFonts w:ascii="Palatino Linotype" w:eastAsia="Times New Roman" w:hAnsi="Palatino Linotype" w:cs="Times New Roman"/>
          <w:color w:val="000000" w:themeColor="text1"/>
        </w:rPr>
        <w:t>en adelante la</w:t>
      </w:r>
      <w:r w:rsidR="00E92215" w:rsidRPr="00F76F4E">
        <w:rPr>
          <w:rFonts w:ascii="Palatino Linotype" w:eastAsia="Times New Roman" w:hAnsi="Palatino Linotype" w:cs="Times New Roman"/>
          <w:color w:val="000000" w:themeColor="text1"/>
        </w:rPr>
        <w:t xml:space="preserve"> </w:t>
      </w:r>
      <w:r w:rsidR="006B31E7" w:rsidRPr="00F76F4E">
        <w:rPr>
          <w:rFonts w:ascii="Palatino Linotype" w:eastAsia="Times New Roman" w:hAnsi="Palatino Linotype" w:cs="Times New Roman"/>
          <w:b/>
          <w:bCs/>
          <w:color w:val="000000" w:themeColor="text1"/>
        </w:rPr>
        <w:t>RECURRENTE</w:t>
      </w:r>
      <w:r w:rsidR="00E647FF" w:rsidRPr="00F76F4E">
        <w:rPr>
          <w:rFonts w:ascii="Palatino Linotype" w:eastAsia="Times New Roman" w:hAnsi="Palatino Linotype" w:cs="Arial"/>
          <w:color w:val="000000" w:themeColor="text1"/>
        </w:rPr>
        <w:t>;</w:t>
      </w:r>
      <w:r w:rsidR="005F1362" w:rsidRPr="00F76F4E">
        <w:rPr>
          <w:rFonts w:ascii="Palatino Linotype" w:eastAsia="Times New Roman" w:hAnsi="Palatino Linotype" w:cs="Arial"/>
          <w:color w:val="000000" w:themeColor="text1"/>
        </w:rPr>
        <w:t xml:space="preserve"> en contra de la respuesta de</w:t>
      </w:r>
      <w:r w:rsidR="003B4803" w:rsidRPr="00F76F4E">
        <w:rPr>
          <w:rFonts w:ascii="Palatino Linotype" w:eastAsia="Times New Roman" w:hAnsi="Palatino Linotype" w:cs="Arial"/>
          <w:color w:val="000000" w:themeColor="text1"/>
        </w:rPr>
        <w:t xml:space="preserve"> </w:t>
      </w:r>
      <w:r w:rsidR="005F1362" w:rsidRPr="00F76F4E">
        <w:rPr>
          <w:rFonts w:ascii="Palatino Linotype" w:eastAsia="Times New Roman" w:hAnsi="Palatino Linotype" w:cs="Arial"/>
          <w:color w:val="000000" w:themeColor="text1"/>
        </w:rPr>
        <w:t>l</w:t>
      </w:r>
      <w:r w:rsidR="003B4803" w:rsidRPr="00F76F4E">
        <w:rPr>
          <w:rFonts w:ascii="Palatino Linotype" w:eastAsia="Times New Roman" w:hAnsi="Palatino Linotype" w:cs="Arial"/>
          <w:color w:val="000000" w:themeColor="text1"/>
        </w:rPr>
        <w:t>a</w:t>
      </w:r>
      <w:r w:rsidR="002C1007" w:rsidRPr="00F76F4E">
        <w:rPr>
          <w:rFonts w:ascii="Palatino Linotype" w:eastAsia="Times New Roman" w:hAnsi="Palatino Linotype" w:cs="Arial"/>
          <w:color w:val="000000" w:themeColor="text1"/>
        </w:rPr>
        <w:t xml:space="preserve"> </w:t>
      </w:r>
      <w:r w:rsidR="003B4803" w:rsidRPr="00F76F4E">
        <w:rPr>
          <w:rFonts w:ascii="Palatino Linotype" w:eastAsia="Calibri" w:hAnsi="Palatino Linotype" w:cs="Arial"/>
          <w:b/>
          <w:bCs/>
          <w:lang w:val="es-ES"/>
        </w:rPr>
        <w:t>Secretaría de Finanzas</w:t>
      </w:r>
      <w:r w:rsidR="009572EE" w:rsidRPr="00F76F4E">
        <w:rPr>
          <w:rFonts w:ascii="Palatino Linotype" w:eastAsia="Calibri" w:hAnsi="Palatino Linotype" w:cs="Arial"/>
          <w:color w:val="000000" w:themeColor="text1"/>
          <w:lang w:val="es-ES"/>
        </w:rPr>
        <w:t>,</w:t>
      </w:r>
      <w:r w:rsidR="005F1362" w:rsidRPr="00F76F4E">
        <w:rPr>
          <w:rFonts w:ascii="Palatino Linotype" w:eastAsia="Calibri" w:hAnsi="Palatino Linotype" w:cs="Arial"/>
          <w:color w:val="000000" w:themeColor="text1"/>
          <w:lang w:val="es-ES"/>
        </w:rPr>
        <w:t xml:space="preserve"> </w:t>
      </w:r>
      <w:r w:rsidR="005F1362" w:rsidRPr="00F76F4E">
        <w:rPr>
          <w:rFonts w:ascii="Palatino Linotype" w:eastAsia="Times New Roman" w:hAnsi="Palatino Linotype" w:cs="Times New Roman"/>
          <w:color w:val="000000" w:themeColor="text1"/>
        </w:rPr>
        <w:t>en lo sucesivo el</w:t>
      </w:r>
      <w:r w:rsidR="005F1362" w:rsidRPr="00F76F4E">
        <w:rPr>
          <w:rFonts w:ascii="Palatino Linotype" w:eastAsia="Times New Roman" w:hAnsi="Palatino Linotype" w:cs="Times New Roman"/>
          <w:b/>
          <w:color w:val="000000" w:themeColor="text1"/>
        </w:rPr>
        <w:t xml:space="preserve"> SUJETO OBLIGADO, </w:t>
      </w:r>
      <w:r w:rsidR="005F1362" w:rsidRPr="00F76F4E">
        <w:rPr>
          <w:rFonts w:ascii="Palatino Linotype" w:eastAsia="Times New Roman" w:hAnsi="Palatino Linotype" w:cs="Times New Roman"/>
          <w:color w:val="000000" w:themeColor="text1"/>
        </w:rPr>
        <w:t>se procede a dictar la presente resolución, con base en los siguientes:</w:t>
      </w:r>
    </w:p>
    <w:p w14:paraId="1E6905D5" w14:textId="77777777" w:rsidR="003E0075" w:rsidRPr="00F76F4E" w:rsidRDefault="003E0075" w:rsidP="00B31E90">
      <w:pPr>
        <w:spacing w:line="360" w:lineRule="auto"/>
        <w:jc w:val="both"/>
        <w:rPr>
          <w:rFonts w:ascii="Palatino Linotype" w:eastAsia="Times New Roman" w:hAnsi="Palatino Linotype" w:cs="Times New Roman"/>
          <w:color w:val="000000" w:themeColor="text1"/>
        </w:rPr>
      </w:pPr>
    </w:p>
    <w:p w14:paraId="769E1410" w14:textId="5FD6FAFC" w:rsidR="00587366" w:rsidRPr="00F76F4E"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F76F4E">
        <w:rPr>
          <w:b/>
          <w:color w:val="000000" w:themeColor="text1"/>
        </w:rPr>
        <w:t>A</w:t>
      </w:r>
      <w:r w:rsidR="00C967DD" w:rsidRPr="00F76F4E">
        <w:rPr>
          <w:b/>
          <w:color w:val="000000" w:themeColor="text1"/>
        </w:rPr>
        <w:t xml:space="preserve"> </w:t>
      </w:r>
      <w:r w:rsidRPr="00F76F4E">
        <w:rPr>
          <w:b/>
          <w:color w:val="000000" w:themeColor="text1"/>
        </w:rPr>
        <w:t>N</w:t>
      </w:r>
      <w:r w:rsidR="00C967DD" w:rsidRPr="00F76F4E">
        <w:rPr>
          <w:b/>
          <w:color w:val="000000" w:themeColor="text1"/>
        </w:rPr>
        <w:t xml:space="preserve"> </w:t>
      </w:r>
      <w:r w:rsidRPr="00F76F4E">
        <w:rPr>
          <w:b/>
          <w:color w:val="000000" w:themeColor="text1"/>
        </w:rPr>
        <w:t>T</w:t>
      </w:r>
      <w:r w:rsidR="00C967DD" w:rsidRPr="00F76F4E">
        <w:rPr>
          <w:b/>
          <w:color w:val="000000" w:themeColor="text1"/>
        </w:rPr>
        <w:t xml:space="preserve"> </w:t>
      </w:r>
      <w:r w:rsidRPr="00F76F4E">
        <w:rPr>
          <w:b/>
          <w:color w:val="000000" w:themeColor="text1"/>
        </w:rPr>
        <w:t>E</w:t>
      </w:r>
      <w:r w:rsidR="00C967DD" w:rsidRPr="00F76F4E">
        <w:rPr>
          <w:b/>
          <w:color w:val="000000" w:themeColor="text1"/>
        </w:rPr>
        <w:t xml:space="preserve"> </w:t>
      </w:r>
      <w:r w:rsidRPr="00F76F4E">
        <w:rPr>
          <w:b/>
          <w:color w:val="000000" w:themeColor="text1"/>
        </w:rPr>
        <w:t>C</w:t>
      </w:r>
      <w:r w:rsidR="00C967DD" w:rsidRPr="00F76F4E">
        <w:rPr>
          <w:b/>
          <w:color w:val="000000" w:themeColor="text1"/>
        </w:rPr>
        <w:t xml:space="preserve"> </w:t>
      </w:r>
      <w:r w:rsidRPr="00F76F4E">
        <w:rPr>
          <w:b/>
          <w:color w:val="000000" w:themeColor="text1"/>
        </w:rPr>
        <w:t>E</w:t>
      </w:r>
      <w:r w:rsidR="00C967DD" w:rsidRPr="00F76F4E">
        <w:rPr>
          <w:b/>
          <w:color w:val="000000" w:themeColor="text1"/>
        </w:rPr>
        <w:t xml:space="preserve"> </w:t>
      </w:r>
      <w:r w:rsidRPr="00F76F4E">
        <w:rPr>
          <w:b/>
          <w:color w:val="000000" w:themeColor="text1"/>
        </w:rPr>
        <w:t>D</w:t>
      </w:r>
      <w:r w:rsidR="00C967DD" w:rsidRPr="00F76F4E">
        <w:rPr>
          <w:b/>
          <w:color w:val="000000" w:themeColor="text1"/>
        </w:rPr>
        <w:t xml:space="preserve"> </w:t>
      </w:r>
      <w:r w:rsidRPr="00F76F4E">
        <w:rPr>
          <w:b/>
          <w:color w:val="000000" w:themeColor="text1"/>
        </w:rPr>
        <w:t>E</w:t>
      </w:r>
      <w:r w:rsidR="00C967DD" w:rsidRPr="00F76F4E">
        <w:rPr>
          <w:b/>
          <w:color w:val="000000" w:themeColor="text1"/>
        </w:rPr>
        <w:t xml:space="preserve"> </w:t>
      </w:r>
      <w:r w:rsidRPr="00F76F4E">
        <w:rPr>
          <w:b/>
          <w:color w:val="000000" w:themeColor="text1"/>
        </w:rPr>
        <w:t>N</w:t>
      </w:r>
      <w:r w:rsidR="00C967DD" w:rsidRPr="00F76F4E">
        <w:rPr>
          <w:b/>
          <w:color w:val="000000" w:themeColor="text1"/>
        </w:rPr>
        <w:t xml:space="preserve"> </w:t>
      </w:r>
      <w:r w:rsidRPr="00F76F4E">
        <w:rPr>
          <w:b/>
          <w:color w:val="000000" w:themeColor="text1"/>
        </w:rPr>
        <w:t>T</w:t>
      </w:r>
      <w:r w:rsidR="00C967DD" w:rsidRPr="00F76F4E">
        <w:rPr>
          <w:b/>
          <w:color w:val="000000" w:themeColor="text1"/>
        </w:rPr>
        <w:t xml:space="preserve"> </w:t>
      </w:r>
      <w:r w:rsidRPr="00F76F4E">
        <w:rPr>
          <w:b/>
          <w:color w:val="000000" w:themeColor="text1"/>
        </w:rPr>
        <w:t>E</w:t>
      </w:r>
      <w:r w:rsidR="00C967DD" w:rsidRPr="00F76F4E">
        <w:rPr>
          <w:b/>
          <w:color w:val="000000" w:themeColor="text1"/>
        </w:rPr>
        <w:t xml:space="preserve"> </w:t>
      </w:r>
      <w:r w:rsidRPr="00F76F4E">
        <w:rPr>
          <w:b/>
          <w:color w:val="000000" w:themeColor="text1"/>
        </w:rPr>
        <w:t>S</w:t>
      </w:r>
      <w:bookmarkEnd w:id="1"/>
      <w:bookmarkEnd w:id="2"/>
      <w:bookmarkEnd w:id="3"/>
    </w:p>
    <w:p w14:paraId="55677ED2" w14:textId="77777777" w:rsidR="003E0075" w:rsidRPr="00F76F4E" w:rsidRDefault="003E0075" w:rsidP="003E0075">
      <w:pPr>
        <w:rPr>
          <w:lang w:eastAsia="en-US"/>
        </w:rPr>
      </w:pPr>
    </w:p>
    <w:p w14:paraId="402A4C0A" w14:textId="187C00BF" w:rsidR="00D9392E" w:rsidRPr="00F76F4E"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76F4E">
        <w:rPr>
          <w:rFonts w:ascii="Palatino Linotype" w:eastAsia="Calibri" w:hAnsi="Palatino Linotype" w:cs="Arial"/>
          <w:color w:val="000000" w:themeColor="text1"/>
          <w:lang w:val="es-ES"/>
        </w:rPr>
        <w:t>El</w:t>
      </w:r>
      <w:r w:rsidR="00D9392E" w:rsidRPr="00F76F4E">
        <w:rPr>
          <w:rFonts w:ascii="Palatino Linotype" w:eastAsia="Calibri" w:hAnsi="Palatino Linotype" w:cs="Arial"/>
          <w:color w:val="000000" w:themeColor="text1"/>
          <w:lang w:val="es-ES"/>
        </w:rPr>
        <w:t xml:space="preserve"> </w:t>
      </w:r>
      <w:r w:rsidR="003B4803" w:rsidRPr="00F76F4E">
        <w:rPr>
          <w:rFonts w:ascii="Palatino Linotype" w:eastAsia="Calibri" w:hAnsi="Palatino Linotype" w:cs="Arial"/>
          <w:color w:val="000000" w:themeColor="text1"/>
          <w:lang w:val="es-ES"/>
        </w:rPr>
        <w:t>veintiocho</w:t>
      </w:r>
      <w:r w:rsidR="00755146" w:rsidRPr="00F76F4E">
        <w:rPr>
          <w:rFonts w:ascii="Palatino Linotype" w:eastAsia="Calibri" w:hAnsi="Palatino Linotype" w:cs="Arial"/>
          <w:color w:val="000000" w:themeColor="text1"/>
          <w:lang w:val="es-ES"/>
        </w:rPr>
        <w:t xml:space="preserve"> </w:t>
      </w:r>
      <w:r w:rsidR="007076C5" w:rsidRPr="00F76F4E">
        <w:rPr>
          <w:rFonts w:ascii="Palatino Linotype" w:eastAsia="Calibri" w:hAnsi="Palatino Linotype" w:cs="Arial"/>
          <w:color w:val="000000" w:themeColor="text1"/>
          <w:lang w:val="es-ES"/>
        </w:rPr>
        <w:t>(</w:t>
      </w:r>
      <w:r w:rsidR="00156E60" w:rsidRPr="00F76F4E">
        <w:rPr>
          <w:rFonts w:ascii="Palatino Linotype" w:eastAsia="Calibri" w:hAnsi="Palatino Linotype" w:cs="Arial"/>
          <w:color w:val="000000" w:themeColor="text1"/>
          <w:lang w:val="es-ES"/>
        </w:rPr>
        <w:t>2</w:t>
      </w:r>
      <w:r w:rsidR="003B4803" w:rsidRPr="00F76F4E">
        <w:rPr>
          <w:rFonts w:ascii="Palatino Linotype" w:eastAsia="Calibri" w:hAnsi="Palatino Linotype" w:cs="Arial"/>
          <w:color w:val="000000" w:themeColor="text1"/>
          <w:lang w:val="es-ES"/>
        </w:rPr>
        <w:t>8</w:t>
      </w:r>
      <w:r w:rsidR="007076C5" w:rsidRPr="00F76F4E">
        <w:rPr>
          <w:rFonts w:ascii="Palatino Linotype" w:eastAsia="Calibri" w:hAnsi="Palatino Linotype" w:cs="Arial"/>
          <w:color w:val="000000" w:themeColor="text1"/>
          <w:lang w:val="es-ES"/>
        </w:rPr>
        <w:t xml:space="preserve">) de </w:t>
      </w:r>
      <w:r w:rsidR="003B4803" w:rsidRPr="00F76F4E">
        <w:rPr>
          <w:rFonts w:ascii="Palatino Linotype" w:eastAsia="Calibri" w:hAnsi="Palatino Linotype" w:cs="Arial"/>
          <w:color w:val="000000" w:themeColor="text1"/>
          <w:lang w:val="es-ES"/>
        </w:rPr>
        <w:t xml:space="preserve">septiembre </w:t>
      </w:r>
      <w:r w:rsidR="00B31E90" w:rsidRPr="00F76F4E">
        <w:rPr>
          <w:rFonts w:ascii="Palatino Linotype" w:eastAsia="Calibri" w:hAnsi="Palatino Linotype" w:cs="Arial"/>
          <w:color w:val="000000" w:themeColor="text1"/>
          <w:lang w:val="es-ES"/>
        </w:rPr>
        <w:t>de dos mil veinti</w:t>
      </w:r>
      <w:r w:rsidR="00DC6944" w:rsidRPr="00F76F4E">
        <w:rPr>
          <w:rFonts w:ascii="Palatino Linotype" w:eastAsia="Calibri" w:hAnsi="Palatino Linotype" w:cs="Arial"/>
          <w:color w:val="000000" w:themeColor="text1"/>
          <w:lang w:val="es-ES"/>
        </w:rPr>
        <w:t>dós</w:t>
      </w:r>
      <w:r w:rsidR="005F1362" w:rsidRPr="00F76F4E">
        <w:rPr>
          <w:rFonts w:ascii="Palatino Linotype" w:eastAsia="Calibri" w:hAnsi="Palatino Linotype" w:cs="Arial"/>
          <w:color w:val="000000" w:themeColor="text1"/>
          <w:lang w:val="es-ES"/>
        </w:rPr>
        <w:t xml:space="preserve">, </w:t>
      </w:r>
      <w:r w:rsidR="004E197E" w:rsidRPr="00F76F4E">
        <w:rPr>
          <w:rFonts w:ascii="Palatino Linotype" w:eastAsia="Calibri" w:hAnsi="Palatino Linotype" w:cs="Arial"/>
          <w:color w:val="000000" w:themeColor="text1"/>
          <w:lang w:val="es-ES"/>
        </w:rPr>
        <w:t>el</w:t>
      </w:r>
      <w:r w:rsidR="00B31E90" w:rsidRPr="00F76F4E">
        <w:rPr>
          <w:rFonts w:ascii="Palatino Linotype" w:hAnsi="Palatino Linotype"/>
          <w:color w:val="000000" w:themeColor="text1"/>
        </w:rPr>
        <w:t xml:space="preserve"> particular</w:t>
      </w:r>
      <w:r w:rsidR="005F1362" w:rsidRPr="00F76F4E">
        <w:rPr>
          <w:rFonts w:ascii="Palatino Linotype" w:hAnsi="Palatino Linotype"/>
          <w:color w:val="000000" w:themeColor="text1"/>
        </w:rPr>
        <w:t xml:space="preserve"> presentó</w:t>
      </w:r>
      <w:r w:rsidR="005F1362" w:rsidRPr="00F76F4E">
        <w:rPr>
          <w:rFonts w:ascii="Palatino Linotype" w:hAnsi="Palatino Linotype"/>
          <w:b/>
          <w:color w:val="000000" w:themeColor="text1"/>
        </w:rPr>
        <w:t xml:space="preserve"> </w:t>
      </w:r>
      <w:r w:rsidR="00127E68" w:rsidRPr="00F76F4E">
        <w:rPr>
          <w:rFonts w:ascii="Palatino Linotype" w:hAnsi="Palatino Linotype"/>
          <w:bCs/>
          <w:color w:val="000000" w:themeColor="text1"/>
        </w:rPr>
        <w:t xml:space="preserve">a través </w:t>
      </w:r>
      <w:r w:rsidR="00DE4F75" w:rsidRPr="00F76F4E">
        <w:rPr>
          <w:rFonts w:ascii="Palatino Linotype" w:hAnsi="Palatino Linotype"/>
          <w:bCs/>
          <w:color w:val="000000" w:themeColor="text1"/>
        </w:rPr>
        <w:t>de</w:t>
      </w:r>
      <w:r w:rsidR="004863BC" w:rsidRPr="00F76F4E">
        <w:rPr>
          <w:rFonts w:ascii="Palatino Linotype" w:hAnsi="Palatino Linotype"/>
          <w:bCs/>
          <w:color w:val="000000" w:themeColor="text1"/>
        </w:rPr>
        <w:t xml:space="preserve">l </w:t>
      </w:r>
      <w:r w:rsidR="005F1362" w:rsidRPr="00F76F4E">
        <w:rPr>
          <w:rFonts w:ascii="Palatino Linotype" w:eastAsia="Calibri" w:hAnsi="Palatino Linotype" w:cs="Arial"/>
          <w:color w:val="000000" w:themeColor="text1"/>
          <w:lang w:val="es-ES"/>
        </w:rPr>
        <w:t xml:space="preserve">Sistema de Acceso a la Información Mexiquense </w:t>
      </w:r>
      <w:r w:rsidR="005F1362" w:rsidRPr="00F76F4E">
        <w:rPr>
          <w:rFonts w:ascii="Palatino Linotype" w:eastAsia="Calibri" w:hAnsi="Palatino Linotype" w:cs="Arial"/>
          <w:bCs/>
          <w:color w:val="000000" w:themeColor="text1"/>
          <w:lang w:val="es-ES"/>
        </w:rPr>
        <w:t>(SAIMEX)</w:t>
      </w:r>
      <w:r w:rsidR="005F1362" w:rsidRPr="00F76F4E">
        <w:rPr>
          <w:rFonts w:ascii="Palatino Linotype" w:eastAsia="Calibri" w:hAnsi="Palatino Linotype" w:cs="Arial"/>
          <w:color w:val="000000" w:themeColor="text1"/>
          <w:lang w:val="es-ES"/>
        </w:rPr>
        <w:t>, la solicitud de información pública registrada con el número</w:t>
      </w:r>
      <w:r w:rsidR="005F1362" w:rsidRPr="00F76F4E">
        <w:rPr>
          <w:rFonts w:ascii="Palatino Linotype" w:hAnsi="Palatino Linotype"/>
          <w:b/>
          <w:bCs/>
          <w:color w:val="000000" w:themeColor="text1"/>
        </w:rPr>
        <w:t xml:space="preserve"> </w:t>
      </w:r>
      <w:r w:rsidR="004402C5" w:rsidRPr="00F76F4E">
        <w:rPr>
          <w:rFonts w:ascii="Palatino Linotype" w:hAnsi="Palatino Linotype"/>
          <w:b/>
          <w:bCs/>
          <w:color w:val="000000" w:themeColor="text1"/>
        </w:rPr>
        <w:t>0</w:t>
      </w:r>
      <w:r w:rsidR="00114756" w:rsidRPr="00F76F4E">
        <w:rPr>
          <w:rFonts w:ascii="Palatino Linotype" w:hAnsi="Palatino Linotype"/>
          <w:b/>
          <w:bCs/>
          <w:color w:val="000000" w:themeColor="text1"/>
        </w:rPr>
        <w:t>0</w:t>
      </w:r>
      <w:r w:rsidR="003B4803" w:rsidRPr="00F76F4E">
        <w:rPr>
          <w:rFonts w:ascii="Palatino Linotype" w:hAnsi="Palatino Linotype"/>
          <w:b/>
          <w:bCs/>
          <w:color w:val="000000" w:themeColor="text1"/>
        </w:rPr>
        <w:t>452</w:t>
      </w:r>
      <w:r w:rsidR="004402C5" w:rsidRPr="00F76F4E">
        <w:rPr>
          <w:rFonts w:ascii="Palatino Linotype" w:hAnsi="Palatino Linotype"/>
          <w:b/>
          <w:bCs/>
          <w:color w:val="000000" w:themeColor="text1"/>
        </w:rPr>
        <w:t>/</w:t>
      </w:r>
      <w:r w:rsidR="003B4803" w:rsidRPr="00F76F4E">
        <w:rPr>
          <w:rFonts w:ascii="Palatino Linotype" w:hAnsi="Palatino Linotype"/>
          <w:b/>
          <w:bCs/>
          <w:color w:val="000000" w:themeColor="text1"/>
        </w:rPr>
        <w:t>SF</w:t>
      </w:r>
      <w:r w:rsidR="004402C5" w:rsidRPr="00F76F4E">
        <w:rPr>
          <w:rFonts w:ascii="Palatino Linotype" w:hAnsi="Palatino Linotype"/>
          <w:b/>
          <w:bCs/>
          <w:color w:val="000000" w:themeColor="text1"/>
        </w:rPr>
        <w:t>/IP/2022</w:t>
      </w:r>
      <w:r w:rsidR="005F1362" w:rsidRPr="00F76F4E">
        <w:rPr>
          <w:rFonts w:ascii="Palatino Linotype" w:hAnsi="Palatino Linotype"/>
          <w:b/>
          <w:bCs/>
          <w:color w:val="000000" w:themeColor="text1"/>
        </w:rPr>
        <w:t>,</w:t>
      </w:r>
      <w:r w:rsidR="005F1362" w:rsidRPr="00F76F4E">
        <w:rPr>
          <w:rFonts w:ascii="Palatino Linotype" w:eastAsia="Calibri" w:hAnsi="Palatino Linotype" w:cs="Arial"/>
          <w:color w:val="000000" w:themeColor="text1"/>
          <w:lang w:val="es-ES"/>
        </w:rPr>
        <w:t xml:space="preserve"> mediante la cual requirió</w:t>
      </w:r>
      <w:r w:rsidR="00022D89" w:rsidRPr="00F76F4E">
        <w:rPr>
          <w:rFonts w:ascii="Palatino Linotype" w:eastAsia="Calibri" w:hAnsi="Palatino Linotype" w:cs="Arial"/>
          <w:color w:val="000000" w:themeColor="text1"/>
          <w:lang w:val="es-ES"/>
        </w:rPr>
        <w:t xml:space="preserve"> lo siguiente</w:t>
      </w:r>
      <w:r w:rsidR="005F1362" w:rsidRPr="00F76F4E">
        <w:rPr>
          <w:rFonts w:ascii="Palatino Linotype" w:eastAsia="Calibri" w:hAnsi="Palatino Linotype" w:cs="Arial"/>
          <w:color w:val="000000" w:themeColor="text1"/>
          <w:lang w:val="es-ES"/>
        </w:rPr>
        <w:t>:</w:t>
      </w:r>
    </w:p>
    <w:p w14:paraId="76EB7490" w14:textId="77777777" w:rsidR="00B31E90" w:rsidRPr="00F76F4E"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0969A37" w:rsidR="0097210F" w:rsidRPr="00F76F4E"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F76F4E">
        <w:rPr>
          <w:rFonts w:ascii="Palatino Linotype" w:hAnsi="Palatino Linotype"/>
          <w:i/>
          <w:color w:val="000000" w:themeColor="text1"/>
          <w:sz w:val="22"/>
          <w:szCs w:val="22"/>
        </w:rPr>
        <w:t>“</w:t>
      </w:r>
      <w:r w:rsidR="003B4803" w:rsidRPr="00F76F4E">
        <w:rPr>
          <w:rFonts w:ascii="Palatino Linotype" w:hAnsi="Palatino Linotype"/>
          <w:bCs/>
          <w:i/>
          <w:color w:val="000000"/>
          <w:sz w:val="22"/>
          <w:szCs w:val="22"/>
        </w:rPr>
        <w:t xml:space="preserve">En la Coordinación de Servicios Auxiliares a Contingencias y Emergencias En el área denominada Dirección de Calidad Total y Seguridad aérea, se contrató a una persona haciendo al lado al que por ocho años llevo esas actividades, y ahora que ya se encuentra bastante avanzado, el Coordinador mete a otro de sus amigos (Hector Trejo) para favorecerlo, en el área mencionada personal que cumplía con otras actividades lo llevaba eficientemente sin necesidad de contratar personal extra, lo mismo que en el centro de Capacitación donde ahora nuevamente intenta favorecer a su consentida Cristina Ruiz Ugalde que sin merito alguno nombra como Directora de Capacitación, Necesito me informen el porque se tiene que contratar personas siendo que en la Coordinación existe personal que puede cubrir esas necesidades, ¿cual es el perfil para ocupar tanto la </w:t>
      </w:r>
      <w:r w:rsidR="003B4803" w:rsidRPr="00F76F4E">
        <w:rPr>
          <w:rFonts w:ascii="Palatino Linotype" w:hAnsi="Palatino Linotype"/>
          <w:bCs/>
          <w:i/>
          <w:color w:val="000000"/>
          <w:sz w:val="22"/>
          <w:szCs w:val="22"/>
        </w:rPr>
        <w:lastRenderedPageBreak/>
        <w:t>Dirección de Capacitación como la Dirección de Calidad total? muy probablemente contesten con evasivas pero lo importante es hacer notar que acciones como las que se mencionan desmotivan al personal que realmente se empeña en cumplir con su trabajo.</w:t>
      </w:r>
      <w:r w:rsidRPr="00F76F4E">
        <w:rPr>
          <w:rFonts w:ascii="Palatino Linotype" w:hAnsi="Palatino Linotype"/>
          <w:i/>
          <w:color w:val="000000" w:themeColor="text1"/>
          <w:sz w:val="22"/>
          <w:szCs w:val="22"/>
        </w:rPr>
        <w:t>” (Sic).</w:t>
      </w:r>
    </w:p>
    <w:p w14:paraId="010F49EF" w14:textId="4293FA51" w:rsidR="004E197E" w:rsidRPr="00F76F4E"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F76F4E"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76F4E">
        <w:rPr>
          <w:rFonts w:ascii="Palatino Linotype" w:hAnsi="Palatino Linotype" w:cs="Arial"/>
          <w:color w:val="000000" w:themeColor="text1"/>
        </w:rPr>
        <w:t>Modalidad de entrega: A través d</w:t>
      </w:r>
      <w:r w:rsidR="009C0215" w:rsidRPr="00F76F4E">
        <w:rPr>
          <w:rFonts w:ascii="Palatino Linotype" w:hAnsi="Palatino Linotype" w:cs="Arial"/>
          <w:color w:val="000000" w:themeColor="text1"/>
        </w:rPr>
        <w:t>e</w:t>
      </w:r>
      <w:r w:rsidR="00755146" w:rsidRPr="00F76F4E">
        <w:rPr>
          <w:rFonts w:ascii="Palatino Linotype" w:hAnsi="Palatino Linotype" w:cs="Arial"/>
          <w:color w:val="000000" w:themeColor="text1"/>
        </w:rPr>
        <w:t>l SAIMEX</w:t>
      </w:r>
      <w:r w:rsidR="004E197E" w:rsidRPr="00F76F4E">
        <w:rPr>
          <w:rFonts w:ascii="Palatino Linotype" w:hAnsi="Palatino Linotype" w:cs="Arial"/>
          <w:color w:val="000000" w:themeColor="text1"/>
        </w:rPr>
        <w:t>.</w:t>
      </w:r>
      <w:r w:rsidR="009E6A7E" w:rsidRPr="00F76F4E">
        <w:rPr>
          <w:rFonts w:ascii="Palatino Linotype" w:hAnsi="Palatino Linotype" w:cs="Arial"/>
          <w:color w:val="000000" w:themeColor="text1"/>
        </w:rPr>
        <w:t xml:space="preserve"> </w:t>
      </w:r>
    </w:p>
    <w:p w14:paraId="35BA18A9" w14:textId="77777777" w:rsidR="0039142B" w:rsidRPr="00F76F4E"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4C584C1" w:rsidR="0022448D" w:rsidRPr="00F76F4E"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76F4E">
        <w:rPr>
          <w:rFonts w:ascii="Palatino Linotype" w:eastAsia="MS Mincho" w:hAnsi="Palatino Linotype" w:cs="Times New Roman"/>
          <w:color w:val="000000" w:themeColor="text1"/>
        </w:rPr>
        <w:t xml:space="preserve">El </w:t>
      </w:r>
      <w:r w:rsidR="003B4803" w:rsidRPr="00F76F4E">
        <w:rPr>
          <w:rFonts w:ascii="Palatino Linotype" w:eastAsia="MS Mincho" w:hAnsi="Palatino Linotype" w:cs="Times New Roman"/>
          <w:color w:val="000000" w:themeColor="text1"/>
        </w:rPr>
        <w:t>trece</w:t>
      </w:r>
      <w:r w:rsidR="00FD2865" w:rsidRPr="00F76F4E">
        <w:rPr>
          <w:rFonts w:ascii="Palatino Linotype" w:eastAsia="MS Mincho" w:hAnsi="Palatino Linotype" w:cs="Times New Roman"/>
          <w:color w:val="000000" w:themeColor="text1"/>
        </w:rPr>
        <w:t xml:space="preserve"> </w:t>
      </w:r>
      <w:r w:rsidR="007076C5" w:rsidRPr="00F76F4E">
        <w:rPr>
          <w:rFonts w:ascii="Palatino Linotype" w:eastAsia="MS Mincho" w:hAnsi="Palatino Linotype" w:cs="Times New Roman"/>
          <w:color w:val="000000" w:themeColor="text1"/>
        </w:rPr>
        <w:t>(</w:t>
      </w:r>
      <w:r w:rsidR="003B4803" w:rsidRPr="00F76F4E">
        <w:rPr>
          <w:rFonts w:ascii="Palatino Linotype" w:eastAsia="MS Mincho" w:hAnsi="Palatino Linotype" w:cs="Times New Roman"/>
          <w:color w:val="000000" w:themeColor="text1"/>
        </w:rPr>
        <w:t>13</w:t>
      </w:r>
      <w:r w:rsidR="007076C5" w:rsidRPr="00F76F4E">
        <w:rPr>
          <w:rFonts w:ascii="Palatino Linotype" w:eastAsia="MS Mincho" w:hAnsi="Palatino Linotype" w:cs="Times New Roman"/>
          <w:color w:val="000000" w:themeColor="text1"/>
        </w:rPr>
        <w:t xml:space="preserve">) de </w:t>
      </w:r>
      <w:r w:rsidR="003B4803" w:rsidRPr="00F76F4E">
        <w:rPr>
          <w:rFonts w:ascii="Palatino Linotype" w:eastAsia="MS Mincho" w:hAnsi="Palatino Linotype" w:cs="Times New Roman"/>
          <w:color w:val="000000" w:themeColor="text1"/>
        </w:rPr>
        <w:t>octubre</w:t>
      </w:r>
      <w:r w:rsidR="00762697" w:rsidRPr="00F76F4E">
        <w:rPr>
          <w:rFonts w:ascii="Palatino Linotype" w:eastAsia="MS Mincho" w:hAnsi="Palatino Linotype" w:cs="Times New Roman"/>
          <w:color w:val="000000" w:themeColor="text1"/>
        </w:rPr>
        <w:t xml:space="preserve"> de dos mil veinti</w:t>
      </w:r>
      <w:r w:rsidR="00AD2900" w:rsidRPr="00F76F4E">
        <w:rPr>
          <w:rFonts w:ascii="Palatino Linotype" w:eastAsia="MS Mincho" w:hAnsi="Palatino Linotype" w:cs="Times New Roman"/>
          <w:color w:val="000000" w:themeColor="text1"/>
        </w:rPr>
        <w:t>dós</w:t>
      </w:r>
      <w:r w:rsidR="00762697" w:rsidRPr="00F76F4E">
        <w:rPr>
          <w:rFonts w:ascii="Palatino Linotype" w:eastAsia="MS Mincho" w:hAnsi="Palatino Linotype" w:cs="Times New Roman"/>
          <w:color w:val="000000" w:themeColor="text1"/>
        </w:rPr>
        <w:t xml:space="preserve">, </w:t>
      </w:r>
      <w:r w:rsidR="005F1362" w:rsidRPr="00F76F4E">
        <w:rPr>
          <w:rFonts w:ascii="Palatino Linotype" w:hAnsi="Palatino Linotype"/>
          <w:color w:val="000000" w:themeColor="text1"/>
          <w:szCs w:val="14"/>
        </w:rPr>
        <w:t xml:space="preserve">el </w:t>
      </w:r>
      <w:r w:rsidR="005F1362" w:rsidRPr="00F76F4E">
        <w:rPr>
          <w:rFonts w:ascii="Palatino Linotype" w:hAnsi="Palatino Linotype"/>
          <w:b/>
          <w:color w:val="000000" w:themeColor="text1"/>
          <w:szCs w:val="14"/>
        </w:rPr>
        <w:t>SUJETO OBLIGADO</w:t>
      </w:r>
      <w:r w:rsidR="005F1362" w:rsidRPr="00F76F4E">
        <w:rPr>
          <w:rFonts w:ascii="Palatino Linotype" w:hAnsi="Palatino Linotype"/>
          <w:color w:val="000000" w:themeColor="text1"/>
          <w:szCs w:val="14"/>
        </w:rPr>
        <w:t xml:space="preserve"> </w:t>
      </w:r>
      <w:r w:rsidR="007076C5" w:rsidRPr="00F76F4E">
        <w:rPr>
          <w:rFonts w:ascii="Palatino Linotype" w:hAnsi="Palatino Linotype"/>
          <w:color w:val="000000" w:themeColor="text1"/>
          <w:szCs w:val="14"/>
        </w:rPr>
        <w:t xml:space="preserve">dio respuesta a la solicitud de información </w:t>
      </w:r>
      <w:r w:rsidR="003B4803" w:rsidRPr="00F76F4E">
        <w:rPr>
          <w:rFonts w:ascii="Palatino Linotype" w:hAnsi="Palatino Linotype"/>
          <w:b/>
          <w:bCs/>
          <w:color w:val="000000" w:themeColor="text1"/>
        </w:rPr>
        <w:t>00452/SF/IP/2022</w:t>
      </w:r>
      <w:r w:rsidR="007076C5" w:rsidRPr="00F76F4E">
        <w:rPr>
          <w:rFonts w:ascii="Palatino Linotype" w:hAnsi="Palatino Linotype"/>
          <w:color w:val="000000" w:themeColor="text1"/>
          <w:szCs w:val="14"/>
        </w:rPr>
        <w:t xml:space="preserve"> en los siguientes términos</w:t>
      </w:r>
      <w:r w:rsidR="005F1362" w:rsidRPr="00F76F4E">
        <w:rPr>
          <w:rFonts w:ascii="Palatino Linotype" w:hAnsi="Palatino Linotype"/>
          <w:color w:val="000000" w:themeColor="text1"/>
          <w:szCs w:val="14"/>
        </w:rPr>
        <w:t>:</w:t>
      </w:r>
    </w:p>
    <w:p w14:paraId="0E759FD5" w14:textId="77777777" w:rsidR="009A593A" w:rsidRPr="00F76F4E" w:rsidRDefault="009A593A" w:rsidP="00B31E90">
      <w:pPr>
        <w:pStyle w:val="Sinespaciado"/>
        <w:ind w:left="567" w:right="567"/>
        <w:jc w:val="right"/>
        <w:rPr>
          <w:rFonts w:ascii="Palatino Linotype" w:hAnsi="Palatino Linotype"/>
          <w:i/>
          <w:noProof/>
          <w:color w:val="000000" w:themeColor="text1"/>
          <w:lang w:eastAsia="es-MX"/>
        </w:rPr>
      </w:pPr>
    </w:p>
    <w:p w14:paraId="6CFD53BD" w14:textId="77777777" w:rsidR="003B4803" w:rsidRPr="00F76F4E" w:rsidRDefault="005F1362" w:rsidP="003B480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76F4E">
        <w:rPr>
          <w:rFonts w:ascii="Palatino Linotype" w:hAnsi="Palatino Linotype"/>
          <w:i/>
          <w:noProof/>
          <w:color w:val="000000" w:themeColor="text1"/>
          <w:sz w:val="22"/>
          <w:szCs w:val="22"/>
          <w:lang w:val="es-MX" w:eastAsia="es-MX"/>
        </w:rPr>
        <w:t>“</w:t>
      </w:r>
      <w:r w:rsidR="003B4803" w:rsidRPr="00F76F4E">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826781" w14:textId="77777777" w:rsidR="003B4803" w:rsidRPr="00F76F4E" w:rsidRDefault="003B4803" w:rsidP="003B480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76F4E">
        <w:rPr>
          <w:rFonts w:ascii="Palatino Linotype" w:hAnsi="Palatino Linotype"/>
          <w:i/>
          <w:noProof/>
          <w:color w:val="000000" w:themeColor="text1"/>
          <w:sz w:val="22"/>
          <w:szCs w:val="22"/>
          <w:lang w:val="es-MX" w:eastAsia="es-MX"/>
        </w:rPr>
        <w:t>Sobre el particular, sírvase encontrar en archivo adjunto copia del oficio de notificación número 20700004S/UT-1856/2022 mediante el cual se detalla lo referente a su solicitud.</w:t>
      </w:r>
    </w:p>
    <w:p w14:paraId="1EC9A4CB" w14:textId="77777777" w:rsidR="003B4803" w:rsidRPr="00F76F4E" w:rsidRDefault="003B4803" w:rsidP="003B480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76F4E">
        <w:rPr>
          <w:rFonts w:ascii="Palatino Linotype" w:hAnsi="Palatino Linotype"/>
          <w:i/>
          <w:noProof/>
          <w:color w:val="000000" w:themeColor="text1"/>
          <w:sz w:val="22"/>
          <w:szCs w:val="22"/>
          <w:lang w:val="es-MX" w:eastAsia="es-MX"/>
        </w:rPr>
        <w:t>ATENTAMENTE</w:t>
      </w:r>
    </w:p>
    <w:p w14:paraId="35A36DE0" w14:textId="38C3CCEC" w:rsidR="0039142B" w:rsidRPr="00F76F4E" w:rsidRDefault="003B4803" w:rsidP="003B4803">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F76F4E">
        <w:rPr>
          <w:rFonts w:ascii="Palatino Linotype" w:hAnsi="Palatino Linotype"/>
          <w:i/>
          <w:noProof/>
          <w:color w:val="000000" w:themeColor="text1"/>
          <w:sz w:val="22"/>
          <w:szCs w:val="22"/>
          <w:lang w:val="es-MX" w:eastAsia="es-MX"/>
        </w:rPr>
        <w:t>Lic. Rodolfo Esteban Rivadeneyra Hernández</w:t>
      </w:r>
      <w:r w:rsidR="005F1362" w:rsidRPr="00F76F4E">
        <w:rPr>
          <w:rFonts w:ascii="Palatino Linotype" w:hAnsi="Palatino Linotype"/>
          <w:i/>
          <w:noProof/>
          <w:color w:val="000000" w:themeColor="text1"/>
          <w:sz w:val="22"/>
          <w:szCs w:val="22"/>
          <w:lang w:val="es-MX" w:eastAsia="es-MX"/>
        </w:rPr>
        <w:t>”</w:t>
      </w:r>
      <w:r w:rsidR="00EB3DF7" w:rsidRPr="00F76F4E">
        <w:rPr>
          <w:rFonts w:ascii="Palatino Linotype" w:hAnsi="Palatino Linotype"/>
          <w:noProof/>
          <w:color w:val="000000" w:themeColor="text1"/>
          <w:sz w:val="22"/>
          <w:szCs w:val="22"/>
          <w:lang w:val="es-MX" w:eastAsia="es-MX"/>
        </w:rPr>
        <w:t xml:space="preserve"> (Sic.)</w:t>
      </w:r>
    </w:p>
    <w:p w14:paraId="2D68519B" w14:textId="77777777" w:rsidR="0097210F" w:rsidRPr="00F76F4E" w:rsidRDefault="0097210F" w:rsidP="009A593A">
      <w:pPr>
        <w:pStyle w:val="Sinespaciado"/>
        <w:ind w:right="567"/>
        <w:jc w:val="both"/>
        <w:rPr>
          <w:rFonts w:ascii="Palatino Linotype" w:hAnsi="Palatino Linotype"/>
          <w:noProof/>
          <w:color w:val="000000" w:themeColor="text1"/>
          <w:lang w:val="es-MX" w:eastAsia="es-MX"/>
        </w:rPr>
      </w:pPr>
    </w:p>
    <w:p w14:paraId="457DC57F" w14:textId="086CA56E" w:rsidR="00156E60" w:rsidRPr="00F76F4E" w:rsidRDefault="004402C5" w:rsidP="00041D34">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76F4E">
        <w:rPr>
          <w:rFonts w:ascii="Palatino Linotype" w:hAnsi="Palatino Linotype"/>
          <w:color w:val="000000" w:themeColor="text1"/>
          <w:szCs w:val="22"/>
        </w:rPr>
        <w:t xml:space="preserve">El Sujeto Obligado adjuntó </w:t>
      </w:r>
      <w:r w:rsidR="00156E60" w:rsidRPr="00F76F4E">
        <w:rPr>
          <w:rFonts w:ascii="Palatino Linotype" w:hAnsi="Palatino Linotype"/>
          <w:color w:val="000000" w:themeColor="text1"/>
          <w:szCs w:val="22"/>
        </w:rPr>
        <w:t>los</w:t>
      </w:r>
      <w:r w:rsidR="00041D34" w:rsidRPr="00F76F4E">
        <w:rPr>
          <w:rFonts w:ascii="Palatino Linotype" w:hAnsi="Palatino Linotype"/>
          <w:color w:val="000000" w:themeColor="text1"/>
          <w:szCs w:val="22"/>
        </w:rPr>
        <w:t xml:space="preserve"> documento</w:t>
      </w:r>
      <w:r w:rsidR="00156E60" w:rsidRPr="00F76F4E">
        <w:rPr>
          <w:rFonts w:ascii="Palatino Linotype" w:hAnsi="Palatino Linotype"/>
          <w:color w:val="000000" w:themeColor="text1"/>
          <w:szCs w:val="22"/>
        </w:rPr>
        <w:t>s</w:t>
      </w:r>
      <w:r w:rsidR="00041D34" w:rsidRPr="00F76F4E">
        <w:rPr>
          <w:rFonts w:ascii="Palatino Linotype" w:hAnsi="Palatino Linotype"/>
          <w:color w:val="000000" w:themeColor="text1"/>
          <w:szCs w:val="22"/>
        </w:rPr>
        <w:t xml:space="preserve"> electrónico</w:t>
      </w:r>
      <w:r w:rsidR="00156E60" w:rsidRPr="00F76F4E">
        <w:rPr>
          <w:rFonts w:ascii="Palatino Linotype" w:hAnsi="Palatino Linotype"/>
          <w:color w:val="000000" w:themeColor="text1"/>
          <w:szCs w:val="22"/>
        </w:rPr>
        <w:t>s</w:t>
      </w:r>
      <w:r w:rsidR="00041D34" w:rsidRPr="00F76F4E">
        <w:rPr>
          <w:rFonts w:ascii="Palatino Linotype" w:hAnsi="Palatino Linotype"/>
          <w:color w:val="000000" w:themeColor="text1"/>
          <w:szCs w:val="22"/>
        </w:rPr>
        <w:t xml:space="preserve"> denominado</w:t>
      </w:r>
      <w:r w:rsidR="00156E60" w:rsidRPr="00F76F4E">
        <w:rPr>
          <w:rFonts w:ascii="Palatino Linotype" w:hAnsi="Palatino Linotype"/>
          <w:color w:val="000000" w:themeColor="text1"/>
          <w:szCs w:val="22"/>
        </w:rPr>
        <w:t>s:</w:t>
      </w:r>
    </w:p>
    <w:p w14:paraId="18FB745D" w14:textId="77777777" w:rsidR="00156E60" w:rsidRPr="00F76F4E" w:rsidRDefault="00156E60" w:rsidP="00156E6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660ECE4D" w14:textId="40A9DDE5" w:rsidR="003B4803" w:rsidRPr="00F76F4E" w:rsidRDefault="003B4803" w:rsidP="003B4803">
      <w:pPr>
        <w:pStyle w:val="Prrafodelista"/>
        <w:numPr>
          <w:ilvl w:val="0"/>
          <w:numId w:val="36"/>
        </w:numPr>
        <w:tabs>
          <w:tab w:val="left" w:pos="284"/>
          <w:tab w:val="left" w:pos="426"/>
        </w:tabs>
        <w:spacing w:line="360" w:lineRule="auto"/>
        <w:jc w:val="both"/>
        <w:rPr>
          <w:rFonts w:ascii="Palatino Linotype" w:hAnsi="Palatino Linotype"/>
          <w:b/>
          <w:color w:val="000000" w:themeColor="text1"/>
          <w:szCs w:val="22"/>
        </w:rPr>
      </w:pPr>
      <w:r w:rsidRPr="00F76F4E">
        <w:rPr>
          <w:rFonts w:ascii="Palatino Linotype" w:hAnsi="Palatino Linotype"/>
          <w:b/>
          <w:color w:val="000000" w:themeColor="text1"/>
          <w:szCs w:val="22"/>
        </w:rPr>
        <w:t xml:space="preserve">452 CSACE.pdf: </w:t>
      </w:r>
      <w:r w:rsidRPr="00F76F4E">
        <w:rPr>
          <w:rFonts w:ascii="Palatino Linotype" w:hAnsi="Palatino Linotype"/>
          <w:color w:val="000000" w:themeColor="text1"/>
          <w:szCs w:val="22"/>
        </w:rPr>
        <w:t>Contiene el oficio 20706002000100S/DA/1072/2022 suscrito por un servidor público habilitado mediante el cual refiere medularmente que el particular formuló cuestionamientos que no pueden ser atendidos mediante el derecho de acceso a la información pública, además, la Coordinación de Servicios Auxiliares a Contingencias y Emergencias no cuenta con unidades administrativas que se denominen “Dirección de Capacitación” y/o “Dirección de Calidad Total”</w:t>
      </w:r>
      <w:r w:rsidRPr="00F76F4E">
        <w:rPr>
          <w:rFonts w:ascii="Palatino Linotype" w:hAnsi="Palatino Linotype"/>
          <w:b/>
          <w:color w:val="000000" w:themeColor="text1"/>
          <w:szCs w:val="22"/>
        </w:rPr>
        <w:t xml:space="preserve"> </w:t>
      </w:r>
    </w:p>
    <w:p w14:paraId="77AC3A1F" w14:textId="7723B2FE" w:rsidR="003B4803" w:rsidRPr="00F76F4E" w:rsidRDefault="003B4803" w:rsidP="003B4803">
      <w:pPr>
        <w:pStyle w:val="Prrafodelista"/>
        <w:numPr>
          <w:ilvl w:val="0"/>
          <w:numId w:val="36"/>
        </w:numPr>
        <w:tabs>
          <w:tab w:val="left" w:pos="284"/>
          <w:tab w:val="left" w:pos="426"/>
        </w:tabs>
        <w:spacing w:line="360" w:lineRule="auto"/>
        <w:jc w:val="both"/>
        <w:rPr>
          <w:rFonts w:ascii="Palatino Linotype" w:hAnsi="Palatino Linotype"/>
          <w:b/>
          <w:color w:val="000000" w:themeColor="text1"/>
          <w:szCs w:val="22"/>
        </w:rPr>
      </w:pPr>
      <w:r w:rsidRPr="00F76F4E">
        <w:rPr>
          <w:rFonts w:ascii="Palatino Linotype" w:hAnsi="Palatino Linotype"/>
          <w:b/>
          <w:color w:val="000000" w:themeColor="text1"/>
          <w:szCs w:val="22"/>
        </w:rPr>
        <w:t xml:space="preserve">UIPPE 452.pdf: </w:t>
      </w:r>
      <w:r w:rsidRPr="00F76F4E">
        <w:rPr>
          <w:rFonts w:ascii="Palatino Linotype" w:hAnsi="Palatino Linotype"/>
          <w:color w:val="000000" w:themeColor="text1"/>
          <w:szCs w:val="22"/>
        </w:rPr>
        <w:t xml:space="preserve">Contiene el oficio 20700004S/UT-1856/2022 suscrito por el Titular de la Unidad de Transparencia mediante el cual hace de conocimiento </w:t>
      </w:r>
      <w:r w:rsidRPr="00F76F4E">
        <w:rPr>
          <w:rFonts w:ascii="Palatino Linotype" w:hAnsi="Palatino Linotype"/>
          <w:color w:val="000000" w:themeColor="text1"/>
          <w:szCs w:val="22"/>
        </w:rPr>
        <w:lastRenderedPageBreak/>
        <w:t>al particular que se adjunta la respuesta del Servidor Público Habilitado de la Coordinación de Servicios Auxiliares a Contingencias y Emergencias</w:t>
      </w:r>
    </w:p>
    <w:p w14:paraId="6606C7C7" w14:textId="77777777" w:rsidR="00156E60" w:rsidRPr="00F76F4E" w:rsidRDefault="00156E60" w:rsidP="00156E6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2EC28662" w:rsidR="000D5A1D" w:rsidRPr="00F76F4E"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76F4E">
        <w:rPr>
          <w:rFonts w:ascii="Palatino Linotype" w:eastAsia="Times New Roman" w:hAnsi="Palatino Linotype" w:cs="Arial"/>
          <w:color w:val="000000" w:themeColor="text1"/>
          <w:lang w:val="es-ES"/>
        </w:rPr>
        <w:t>D</w:t>
      </w:r>
      <w:r w:rsidR="00561ED1" w:rsidRPr="00F76F4E">
        <w:rPr>
          <w:rFonts w:ascii="Palatino Linotype" w:eastAsia="Times New Roman" w:hAnsi="Palatino Linotype" w:cs="Arial"/>
          <w:color w:val="000000" w:themeColor="text1"/>
          <w:lang w:val="es-ES"/>
        </w:rPr>
        <w:t xml:space="preserve">erivado de la respuesta emitida por el </w:t>
      </w:r>
      <w:r w:rsidR="00561ED1" w:rsidRPr="00F76F4E">
        <w:rPr>
          <w:rFonts w:ascii="Palatino Linotype" w:eastAsia="Times New Roman" w:hAnsi="Palatino Linotype" w:cs="Arial"/>
          <w:b/>
          <w:color w:val="000000" w:themeColor="text1"/>
          <w:lang w:val="es-ES"/>
        </w:rPr>
        <w:t>SUJETO OBLIGADO</w:t>
      </w:r>
      <w:r w:rsidR="00561ED1" w:rsidRPr="00F76F4E">
        <w:rPr>
          <w:rFonts w:ascii="Palatino Linotype" w:eastAsia="Times New Roman" w:hAnsi="Palatino Linotype" w:cs="Arial"/>
          <w:color w:val="000000" w:themeColor="text1"/>
          <w:lang w:val="es-ES"/>
        </w:rPr>
        <w:t>, e</w:t>
      </w:r>
      <w:r w:rsidR="00DB4BEF" w:rsidRPr="00F76F4E">
        <w:rPr>
          <w:rFonts w:ascii="Palatino Linotype" w:eastAsia="Times New Roman" w:hAnsi="Palatino Linotype" w:cs="Arial"/>
          <w:color w:val="000000" w:themeColor="text1"/>
          <w:lang w:val="es-ES"/>
        </w:rPr>
        <w:t xml:space="preserve">l </w:t>
      </w:r>
      <w:r w:rsidR="003B4803" w:rsidRPr="00F76F4E">
        <w:rPr>
          <w:rFonts w:ascii="Palatino Linotype" w:eastAsia="Times New Roman" w:hAnsi="Palatino Linotype" w:cs="Arial"/>
          <w:color w:val="000000" w:themeColor="text1"/>
          <w:lang w:val="es-ES"/>
        </w:rPr>
        <w:t>diecisiete</w:t>
      </w:r>
      <w:r w:rsidR="00AF7319" w:rsidRPr="00F76F4E">
        <w:rPr>
          <w:rFonts w:ascii="Palatino Linotype" w:eastAsia="Times New Roman" w:hAnsi="Palatino Linotype" w:cs="Arial"/>
          <w:color w:val="000000" w:themeColor="text1"/>
          <w:lang w:val="es-ES"/>
        </w:rPr>
        <w:t xml:space="preserve"> </w:t>
      </w:r>
      <w:r w:rsidR="002D6CF5" w:rsidRPr="00F76F4E">
        <w:rPr>
          <w:rFonts w:ascii="Palatino Linotype" w:eastAsia="Times New Roman" w:hAnsi="Palatino Linotype" w:cs="Arial"/>
          <w:color w:val="000000" w:themeColor="text1"/>
          <w:lang w:val="es-ES"/>
        </w:rPr>
        <w:t>(</w:t>
      </w:r>
      <w:r w:rsidR="003B4803" w:rsidRPr="00F76F4E">
        <w:rPr>
          <w:rFonts w:ascii="Palatino Linotype" w:eastAsia="Times New Roman" w:hAnsi="Palatino Linotype" w:cs="Arial"/>
          <w:color w:val="000000" w:themeColor="text1"/>
          <w:lang w:val="es-ES"/>
        </w:rPr>
        <w:t>17</w:t>
      </w:r>
      <w:r w:rsidR="007A078A" w:rsidRPr="00F76F4E">
        <w:rPr>
          <w:rFonts w:ascii="Palatino Linotype" w:eastAsia="Times New Roman" w:hAnsi="Palatino Linotype" w:cs="Arial"/>
          <w:color w:val="000000" w:themeColor="text1"/>
          <w:lang w:val="es-ES"/>
        </w:rPr>
        <w:t xml:space="preserve">) de </w:t>
      </w:r>
      <w:r w:rsidR="003B4803" w:rsidRPr="00F76F4E">
        <w:rPr>
          <w:rFonts w:ascii="Palatino Linotype" w:eastAsia="Times New Roman" w:hAnsi="Palatino Linotype" w:cs="Arial"/>
          <w:color w:val="000000" w:themeColor="text1"/>
          <w:lang w:val="es-ES"/>
        </w:rPr>
        <w:t>octubre</w:t>
      </w:r>
      <w:r w:rsidR="00120024" w:rsidRPr="00F76F4E">
        <w:rPr>
          <w:rFonts w:ascii="Palatino Linotype" w:eastAsia="Times New Roman" w:hAnsi="Palatino Linotype" w:cs="Arial"/>
          <w:color w:val="000000" w:themeColor="text1"/>
          <w:lang w:val="es-ES"/>
        </w:rPr>
        <w:t xml:space="preserve"> </w:t>
      </w:r>
      <w:r w:rsidR="00613655" w:rsidRPr="00F76F4E">
        <w:rPr>
          <w:rFonts w:ascii="Palatino Linotype" w:eastAsia="Times New Roman" w:hAnsi="Palatino Linotype" w:cs="Arial"/>
          <w:color w:val="000000" w:themeColor="text1"/>
          <w:lang w:val="es-ES"/>
        </w:rPr>
        <w:t>dos mil veinti</w:t>
      </w:r>
      <w:r w:rsidR="00751F6F" w:rsidRPr="00F76F4E">
        <w:rPr>
          <w:rFonts w:ascii="Palatino Linotype" w:eastAsia="Times New Roman" w:hAnsi="Palatino Linotype" w:cs="Arial"/>
          <w:color w:val="000000" w:themeColor="text1"/>
          <w:lang w:val="es-ES"/>
        </w:rPr>
        <w:t>dós</w:t>
      </w:r>
      <w:r w:rsidR="00FE49E3" w:rsidRPr="00F76F4E">
        <w:rPr>
          <w:rFonts w:ascii="Palatino Linotype" w:eastAsia="Times New Roman" w:hAnsi="Palatino Linotype" w:cs="Arial"/>
          <w:color w:val="000000" w:themeColor="text1"/>
          <w:lang w:val="es-ES"/>
        </w:rPr>
        <w:t xml:space="preserve">, </w:t>
      </w:r>
      <w:r w:rsidR="007A078A" w:rsidRPr="00F76F4E">
        <w:rPr>
          <w:rFonts w:ascii="Palatino Linotype" w:eastAsia="Times New Roman" w:hAnsi="Palatino Linotype" w:cs="Arial"/>
          <w:color w:val="000000" w:themeColor="text1"/>
          <w:lang w:val="es-ES"/>
        </w:rPr>
        <w:t>la</w:t>
      </w:r>
      <w:r w:rsidR="005F1362" w:rsidRPr="00F76F4E">
        <w:rPr>
          <w:rFonts w:ascii="Palatino Linotype" w:eastAsia="Times New Roman" w:hAnsi="Palatino Linotype" w:cs="Arial"/>
          <w:color w:val="000000" w:themeColor="text1"/>
          <w:lang w:val="es-ES"/>
        </w:rPr>
        <w:t xml:space="preserve"> particular</w:t>
      </w:r>
      <w:r w:rsidR="00DB4BEF" w:rsidRPr="00F76F4E">
        <w:rPr>
          <w:rFonts w:ascii="Palatino Linotype" w:eastAsia="Times New Roman" w:hAnsi="Palatino Linotype" w:cs="Arial"/>
          <w:color w:val="000000" w:themeColor="text1"/>
          <w:lang w:val="es-ES"/>
        </w:rPr>
        <w:t xml:space="preserve"> interpuso</w:t>
      </w:r>
      <w:r w:rsidR="009316E9" w:rsidRPr="00F76F4E">
        <w:rPr>
          <w:rFonts w:ascii="Palatino Linotype" w:eastAsia="Times New Roman" w:hAnsi="Palatino Linotype" w:cs="Arial"/>
          <w:color w:val="000000" w:themeColor="text1"/>
          <w:lang w:val="es-ES"/>
        </w:rPr>
        <w:t xml:space="preserve"> </w:t>
      </w:r>
      <w:r w:rsidR="00102D65" w:rsidRPr="00F76F4E">
        <w:rPr>
          <w:rFonts w:ascii="Palatino Linotype" w:eastAsia="Times New Roman" w:hAnsi="Palatino Linotype" w:cs="Arial"/>
          <w:color w:val="000000" w:themeColor="text1"/>
          <w:lang w:val="es-ES"/>
        </w:rPr>
        <w:t>el</w:t>
      </w:r>
      <w:r w:rsidR="004D68F8" w:rsidRPr="00F76F4E">
        <w:rPr>
          <w:rFonts w:ascii="Palatino Linotype" w:eastAsia="Times New Roman" w:hAnsi="Palatino Linotype" w:cs="Arial"/>
          <w:color w:val="000000" w:themeColor="text1"/>
          <w:lang w:val="es-ES"/>
        </w:rPr>
        <w:t xml:space="preserve"> recurso de revisión </w:t>
      </w:r>
      <w:r w:rsidR="003B4803" w:rsidRPr="00F76F4E">
        <w:rPr>
          <w:rFonts w:ascii="Palatino Linotype" w:hAnsi="Palatino Linotype"/>
          <w:b/>
          <w:szCs w:val="22"/>
        </w:rPr>
        <w:t>15623/INFOEM/IP/RR/2022</w:t>
      </w:r>
      <w:r w:rsidR="009A0461" w:rsidRPr="00F76F4E">
        <w:rPr>
          <w:rFonts w:ascii="Palatino Linotype" w:eastAsia="Calibri" w:hAnsi="Palatino Linotype" w:cs="Arial"/>
          <w:b/>
          <w:color w:val="000000" w:themeColor="text1"/>
          <w:lang w:val="es-ES"/>
        </w:rPr>
        <w:t>;</w:t>
      </w:r>
      <w:r w:rsidR="00102D65" w:rsidRPr="00F76F4E">
        <w:rPr>
          <w:rFonts w:ascii="Palatino Linotype" w:eastAsia="Times New Roman" w:hAnsi="Palatino Linotype" w:cs="Arial"/>
          <w:color w:val="000000" w:themeColor="text1"/>
          <w:lang w:val="es-ES"/>
        </w:rPr>
        <w:t xml:space="preserve"> impugnación</w:t>
      </w:r>
      <w:r w:rsidR="004D68F8" w:rsidRPr="00F76F4E">
        <w:rPr>
          <w:rFonts w:ascii="Palatino Linotype" w:eastAsia="Times New Roman" w:hAnsi="Palatino Linotype" w:cs="Arial"/>
          <w:color w:val="000000" w:themeColor="text1"/>
          <w:lang w:val="es-ES"/>
        </w:rPr>
        <w:t xml:space="preserve"> </w:t>
      </w:r>
      <w:r w:rsidR="00A45546" w:rsidRPr="00F76F4E">
        <w:rPr>
          <w:rFonts w:ascii="Palatino Linotype" w:eastAsia="Times New Roman" w:hAnsi="Palatino Linotype" w:cs="Arial"/>
          <w:color w:val="000000" w:themeColor="text1"/>
          <w:lang w:val="es-ES"/>
        </w:rPr>
        <w:t xml:space="preserve">en </w:t>
      </w:r>
      <w:r w:rsidR="00977D37" w:rsidRPr="00F76F4E">
        <w:rPr>
          <w:rFonts w:ascii="Palatino Linotype" w:eastAsia="Times New Roman" w:hAnsi="Palatino Linotype" w:cs="Arial"/>
          <w:color w:val="000000" w:themeColor="text1"/>
          <w:lang w:val="es-ES"/>
        </w:rPr>
        <w:t>la</w:t>
      </w:r>
      <w:r w:rsidR="00A45546" w:rsidRPr="00F76F4E">
        <w:rPr>
          <w:rFonts w:ascii="Palatino Linotype" w:eastAsia="Times New Roman" w:hAnsi="Palatino Linotype" w:cs="Arial"/>
          <w:color w:val="000000" w:themeColor="text1"/>
          <w:lang w:val="es-ES"/>
        </w:rPr>
        <w:t xml:space="preserve"> que refirió </w:t>
      </w:r>
      <w:r w:rsidR="004D68F8" w:rsidRPr="00F76F4E">
        <w:rPr>
          <w:rFonts w:ascii="Palatino Linotype" w:eastAsia="Times New Roman" w:hAnsi="Palatino Linotype" w:cs="Arial"/>
          <w:color w:val="000000" w:themeColor="text1"/>
          <w:lang w:val="es-ES"/>
        </w:rPr>
        <w:t>lo siguiente:</w:t>
      </w:r>
    </w:p>
    <w:p w14:paraId="054906C6" w14:textId="77777777" w:rsidR="00E34622" w:rsidRPr="00F76F4E"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9A986C8" w:rsidR="00E34622" w:rsidRPr="00F76F4E" w:rsidRDefault="00E34622" w:rsidP="0012002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76F4E">
        <w:rPr>
          <w:rFonts w:ascii="Palatino Linotype" w:eastAsia="Times New Roman" w:hAnsi="Palatino Linotype" w:cs="Arial"/>
          <w:b/>
          <w:color w:val="000000" w:themeColor="text1"/>
          <w:lang w:val="es-ES"/>
        </w:rPr>
        <w:t>Acto impugnado:</w:t>
      </w:r>
      <w:r w:rsidRPr="00F76F4E">
        <w:rPr>
          <w:rFonts w:ascii="Palatino Linotype" w:eastAsia="Times New Roman" w:hAnsi="Palatino Linotype" w:cs="Arial"/>
          <w:color w:val="000000" w:themeColor="text1"/>
          <w:lang w:val="es-ES"/>
        </w:rPr>
        <w:t xml:space="preserve"> “</w:t>
      </w:r>
      <w:r w:rsidR="00120024" w:rsidRPr="00F76F4E">
        <w:rPr>
          <w:rFonts w:ascii="Palatino Linotype" w:eastAsia="Times New Roman" w:hAnsi="Palatino Linotype" w:cs="Arial"/>
          <w:i/>
          <w:color w:val="000000" w:themeColor="text1"/>
          <w:lang w:val="es-ES"/>
        </w:rPr>
        <w:t>Se nombran a dos Directores de reciente ingreso aun cuando hay personal perfectamente capacitado para desempeñar las funciones sin necesidad de nuevas contrataciones.</w:t>
      </w:r>
      <w:r w:rsidRPr="00F76F4E">
        <w:rPr>
          <w:rFonts w:ascii="Palatino Linotype" w:eastAsia="Times New Roman" w:hAnsi="Palatino Linotype" w:cs="Arial"/>
          <w:i/>
          <w:color w:val="000000" w:themeColor="text1"/>
          <w:lang w:val="es-ES"/>
        </w:rPr>
        <w:t>”</w:t>
      </w:r>
      <w:r w:rsidRPr="00F76F4E">
        <w:rPr>
          <w:rFonts w:ascii="Palatino Linotype" w:eastAsia="Times New Roman" w:hAnsi="Palatino Linotype" w:cs="Arial"/>
          <w:color w:val="000000" w:themeColor="text1"/>
          <w:lang w:val="es-ES"/>
        </w:rPr>
        <w:t xml:space="preserve"> (Sic).</w:t>
      </w:r>
    </w:p>
    <w:p w14:paraId="033BFDE8" w14:textId="5B3010E2" w:rsidR="00901BB1" w:rsidRPr="00F76F4E" w:rsidRDefault="00901BB1" w:rsidP="0012002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76F4E">
        <w:rPr>
          <w:rFonts w:ascii="Palatino Linotype" w:eastAsia="Times New Roman" w:hAnsi="Palatino Linotype" w:cs="Arial"/>
          <w:b/>
          <w:color w:val="000000" w:themeColor="text1"/>
          <w:lang w:val="es-ES"/>
        </w:rPr>
        <w:t>Motivos o razones de inconformidad:</w:t>
      </w:r>
      <w:r w:rsidRPr="00F76F4E">
        <w:rPr>
          <w:rFonts w:ascii="Palatino Linotype" w:eastAsia="Times New Roman" w:hAnsi="Palatino Linotype" w:cs="Arial"/>
          <w:color w:val="000000" w:themeColor="text1"/>
          <w:lang w:val="es-ES"/>
        </w:rPr>
        <w:t xml:space="preserve"> </w:t>
      </w:r>
      <w:r w:rsidR="0044013B" w:rsidRPr="00F76F4E">
        <w:rPr>
          <w:rFonts w:ascii="Palatino Linotype" w:eastAsia="Times New Roman" w:hAnsi="Palatino Linotype" w:cs="Arial"/>
          <w:i/>
          <w:color w:val="000000" w:themeColor="text1"/>
          <w:lang w:val="es-ES"/>
        </w:rPr>
        <w:t>“</w:t>
      </w:r>
      <w:r w:rsidR="00120024" w:rsidRPr="00F76F4E">
        <w:rPr>
          <w:rFonts w:ascii="Palatino Linotype" w:eastAsia="Times New Roman" w:hAnsi="Palatino Linotype" w:cs="Arial"/>
          <w:i/>
          <w:color w:val="000000" w:themeColor="text1"/>
          <w:lang w:val="es-ES"/>
        </w:rPr>
        <w:t>Si la Coordinación de Servicios Auxiliares a contingencias y Emergencias no cuenta con las direcciones mencionadas ¿Como es posible que existan tales nombramientos? ¿Como es posible que el Delegado Administrativo conteste que no existen esas direcciones si el mismo participa en las contrataciones y movimientos de personal? ¿como se justifica la contratación de personal?</w:t>
      </w:r>
      <w:r w:rsidR="0044013B" w:rsidRPr="00F76F4E">
        <w:rPr>
          <w:rFonts w:ascii="Palatino Linotype" w:eastAsia="Times New Roman" w:hAnsi="Palatino Linotype" w:cs="Arial"/>
          <w:i/>
          <w:color w:val="000000" w:themeColor="text1"/>
          <w:lang w:val="es-ES"/>
        </w:rPr>
        <w:t>”</w:t>
      </w:r>
      <w:r w:rsidR="005B0765" w:rsidRPr="00F76F4E">
        <w:rPr>
          <w:rFonts w:ascii="Palatino Linotype" w:eastAsia="Times New Roman" w:hAnsi="Palatino Linotype" w:cs="Arial"/>
          <w:i/>
          <w:color w:val="000000" w:themeColor="text1"/>
          <w:lang w:val="es-ES"/>
        </w:rPr>
        <w:t xml:space="preserve"> (sic)</w:t>
      </w:r>
      <w:r w:rsidR="00E76251" w:rsidRPr="00F76F4E">
        <w:rPr>
          <w:rFonts w:ascii="Palatino Linotype" w:eastAsia="Times New Roman" w:hAnsi="Palatino Linotype" w:cs="Arial"/>
          <w:color w:val="000000" w:themeColor="text1"/>
          <w:lang w:val="es-ES"/>
        </w:rPr>
        <w:t xml:space="preserve"> </w:t>
      </w:r>
    </w:p>
    <w:p w14:paraId="19A80D3F" w14:textId="77777777" w:rsidR="00725CA2" w:rsidRPr="00F76F4E"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5E048C5C" w14:textId="545F8DA4" w:rsidR="00120024" w:rsidRPr="00F76F4E" w:rsidRDefault="0012002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76F4E">
        <w:rPr>
          <w:rFonts w:ascii="Palatino Linotype" w:eastAsia="Calibri" w:hAnsi="Palatino Linotype" w:cs="Arial"/>
          <w:color w:val="000000" w:themeColor="text1"/>
          <w:lang w:val="es-ES"/>
        </w:rPr>
        <w:t xml:space="preserve">El Particular adjuntó los documentos electrónicos denominados </w:t>
      </w:r>
    </w:p>
    <w:p w14:paraId="24A36852" w14:textId="6D2C4BCD" w:rsidR="00120024" w:rsidRPr="00F76F4E" w:rsidRDefault="00904094" w:rsidP="00C27B22">
      <w:pPr>
        <w:numPr>
          <w:ilvl w:val="0"/>
          <w:numId w:val="37"/>
        </w:numPr>
        <w:spacing w:before="100" w:beforeAutospacing="1" w:after="100" w:afterAutospacing="1" w:line="360" w:lineRule="auto"/>
        <w:jc w:val="both"/>
        <w:rPr>
          <w:rFonts w:ascii="Palatino Linotype" w:hAnsi="Palatino Linotype" w:cs="Arial"/>
          <w:szCs w:val="22"/>
        </w:rPr>
      </w:pPr>
      <w:hyperlink r:id="rId8" w:tgtFrame="_blank" w:history="1">
        <w:r w:rsidR="00120024" w:rsidRPr="00F76F4E">
          <w:rPr>
            <w:rStyle w:val="Hipervnculo"/>
            <w:rFonts w:ascii="Palatino Linotype" w:hAnsi="Palatino Linotype" w:cs="Arial"/>
            <w:b/>
            <w:bCs/>
            <w:color w:val="auto"/>
            <w:szCs w:val="22"/>
            <w:u w:val="none"/>
          </w:rPr>
          <w:t>Circular 6 COMUNICADO AL PERSONAL[12152].pdf</w:t>
        </w:r>
      </w:hyperlink>
      <w:r w:rsidR="00120024" w:rsidRPr="00F76F4E">
        <w:rPr>
          <w:rFonts w:ascii="Palatino Linotype" w:hAnsi="Palatino Linotype" w:cs="Arial"/>
          <w:szCs w:val="22"/>
        </w:rPr>
        <w:t xml:space="preserve">: Contiene la circular -06, mediante el cual le hacen de conocimiento al personal de la Dirección de Seguridad Operacional y Calidad Total que a partir del 1 de septiembre se ha designado </w:t>
      </w:r>
      <w:r w:rsidR="00C27B22" w:rsidRPr="00F76F4E">
        <w:rPr>
          <w:rFonts w:ascii="Palatino Linotype" w:hAnsi="Palatino Linotype" w:cs="Arial"/>
          <w:szCs w:val="22"/>
        </w:rPr>
        <w:t xml:space="preserve">el cargo de Director de área. </w:t>
      </w:r>
    </w:p>
    <w:p w14:paraId="4A6971C7" w14:textId="77777777" w:rsidR="00120024" w:rsidRPr="00F76F4E" w:rsidRDefault="00120024" w:rsidP="00120024">
      <w:pPr>
        <w:spacing w:before="100" w:beforeAutospacing="1" w:after="100" w:afterAutospacing="1"/>
        <w:ind w:left="720"/>
        <w:rPr>
          <w:rFonts w:ascii="Palatino Linotype" w:hAnsi="Palatino Linotype" w:cs="Arial"/>
          <w:szCs w:val="22"/>
        </w:rPr>
      </w:pPr>
    </w:p>
    <w:p w14:paraId="2BE5D946" w14:textId="39B25AEB" w:rsidR="00120024" w:rsidRPr="00F76F4E" w:rsidRDefault="00904094" w:rsidP="00C27B22">
      <w:pPr>
        <w:numPr>
          <w:ilvl w:val="0"/>
          <w:numId w:val="37"/>
        </w:numPr>
        <w:spacing w:before="100" w:beforeAutospacing="1" w:after="100" w:afterAutospacing="1" w:line="360" w:lineRule="auto"/>
        <w:rPr>
          <w:rFonts w:ascii="Palatino Linotype" w:hAnsi="Palatino Linotype" w:cs="Arial"/>
          <w:szCs w:val="22"/>
        </w:rPr>
      </w:pPr>
      <w:hyperlink r:id="rId9" w:tgtFrame="_blank" w:history="1">
        <w:r w:rsidR="00120024" w:rsidRPr="00F76F4E">
          <w:rPr>
            <w:rStyle w:val="Hipervnculo"/>
            <w:rFonts w:ascii="Palatino Linotype" w:hAnsi="Palatino Linotype" w:cs="Arial"/>
            <w:b/>
            <w:bCs/>
            <w:color w:val="auto"/>
            <w:szCs w:val="22"/>
            <w:u w:val="none"/>
          </w:rPr>
          <w:t>CIRCULAR 5 COMUNICADO AL PERSONAL[11364].pdf</w:t>
        </w:r>
      </w:hyperlink>
      <w:r w:rsidR="00120024" w:rsidRPr="00F76F4E">
        <w:rPr>
          <w:rFonts w:ascii="Palatino Linotype" w:hAnsi="Palatino Linotype" w:cs="Arial"/>
          <w:szCs w:val="22"/>
        </w:rPr>
        <w:t xml:space="preserve">: </w:t>
      </w:r>
      <w:r w:rsidR="00C27B22" w:rsidRPr="00F76F4E">
        <w:rPr>
          <w:rFonts w:ascii="Palatino Linotype" w:hAnsi="Palatino Linotype" w:cs="Arial"/>
          <w:szCs w:val="22"/>
        </w:rPr>
        <w:t>Circular -05 mediante el cual refiere que se designó el Cargo de Director del Centro de Adiestramiento y Capacitación a partir del 1 de septiembre del presente.</w:t>
      </w:r>
    </w:p>
    <w:p w14:paraId="65CB77BE" w14:textId="0DD25F33" w:rsidR="005F1362" w:rsidRPr="00F76F4E"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76F4E">
        <w:rPr>
          <w:rFonts w:ascii="Palatino Linotype" w:eastAsia="Times New Roman" w:hAnsi="Palatino Linotype" w:cs="Arial"/>
          <w:color w:val="000000" w:themeColor="text1"/>
          <w:lang w:val="es-ES"/>
        </w:rPr>
        <w:t xml:space="preserve">Se registró el recurso de revisión bajo el número de expediente </w:t>
      </w:r>
      <w:r w:rsidR="004F785F" w:rsidRPr="00F76F4E">
        <w:rPr>
          <w:rFonts w:ascii="Palatino Linotype" w:hAnsi="Palatino Linotype" w:cs="Arial"/>
          <w:bCs/>
          <w:color w:val="000000" w:themeColor="text1"/>
        </w:rPr>
        <w:t>al rubro indicado, asi</w:t>
      </w:r>
      <w:r w:rsidRPr="00F76F4E">
        <w:rPr>
          <w:rFonts w:ascii="Palatino Linotype" w:hAnsi="Palatino Linotype" w:cs="Arial"/>
          <w:bCs/>
          <w:color w:val="000000" w:themeColor="text1"/>
        </w:rPr>
        <w:t xml:space="preserve">mismo, con fundamento en lo dispuesto por el </w:t>
      </w:r>
      <w:r w:rsidRPr="00F76F4E">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F76F4E">
        <w:rPr>
          <w:rFonts w:ascii="Palatino Linotype" w:eastAsia="Times New Roman" w:hAnsi="Palatino Linotype" w:cs="Arial"/>
          <w:bCs/>
          <w:color w:val="000000" w:themeColor="text1"/>
          <w:lang w:val="es-ES"/>
        </w:rPr>
        <w:t xml:space="preserve">se turnó </w:t>
      </w:r>
      <w:r w:rsidR="0096234B" w:rsidRPr="00F76F4E">
        <w:rPr>
          <w:rFonts w:ascii="Palatino Linotype" w:eastAsia="Times New Roman" w:hAnsi="Palatino Linotype" w:cs="Arial"/>
          <w:bCs/>
          <w:color w:val="000000" w:themeColor="text1"/>
          <w:lang w:val="es-ES"/>
        </w:rPr>
        <w:t xml:space="preserve">a la </w:t>
      </w:r>
      <w:r w:rsidR="0096234B" w:rsidRPr="00F76F4E">
        <w:rPr>
          <w:rFonts w:ascii="Palatino Linotype" w:eastAsia="Times New Roman" w:hAnsi="Palatino Linotype" w:cs="Arial"/>
          <w:b/>
          <w:bCs/>
          <w:color w:val="000000" w:themeColor="text1"/>
          <w:lang w:val="es-ES"/>
        </w:rPr>
        <w:t xml:space="preserve">Comisionada </w:t>
      </w:r>
      <w:r w:rsidR="00D12402" w:rsidRPr="00F76F4E">
        <w:rPr>
          <w:rFonts w:ascii="Palatino Linotype" w:eastAsia="Times New Roman" w:hAnsi="Palatino Linotype" w:cs="Arial"/>
          <w:b/>
          <w:bCs/>
          <w:color w:val="000000" w:themeColor="text1"/>
          <w:lang w:val="es-ES"/>
        </w:rPr>
        <w:t>María del Rosario Mejía Ayala</w:t>
      </w:r>
      <w:r w:rsidRPr="00F76F4E">
        <w:rPr>
          <w:rFonts w:ascii="Palatino Linotype" w:eastAsia="Times New Roman" w:hAnsi="Palatino Linotype" w:cs="Arial"/>
          <w:bCs/>
          <w:color w:val="000000" w:themeColor="text1"/>
          <w:lang w:val="es-ES"/>
        </w:rPr>
        <w:t xml:space="preserve">, con el objeto de </w:t>
      </w:r>
      <w:r w:rsidRPr="00F76F4E">
        <w:rPr>
          <w:rFonts w:ascii="Palatino Linotype" w:eastAsia="Times New Roman" w:hAnsi="Palatino Linotype" w:cs="Arial"/>
          <w:bCs/>
          <w:color w:val="000000" w:themeColor="text1"/>
        </w:rPr>
        <w:t>su análisis.</w:t>
      </w:r>
    </w:p>
    <w:p w14:paraId="2BDE682E" w14:textId="77777777" w:rsidR="005F1362" w:rsidRPr="00F76F4E"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75F248D" w:rsidR="007446C2" w:rsidRPr="00F76F4E" w:rsidRDefault="0096234B" w:rsidP="004401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76F4E">
        <w:rPr>
          <w:rFonts w:ascii="Palatino Linotype" w:eastAsia="Times New Roman" w:hAnsi="Palatino Linotype" w:cs="Arial"/>
          <w:color w:val="000000" w:themeColor="text1"/>
          <w:lang w:val="es-ES"/>
        </w:rPr>
        <w:t>La</w:t>
      </w:r>
      <w:r w:rsidR="00E647FF" w:rsidRPr="00F76F4E">
        <w:rPr>
          <w:rFonts w:ascii="Palatino Linotype" w:eastAsia="Times New Roman" w:hAnsi="Palatino Linotype" w:cs="Arial"/>
          <w:color w:val="000000" w:themeColor="text1"/>
          <w:lang w:val="es-ES"/>
        </w:rPr>
        <w:t xml:space="preserve"> </w:t>
      </w:r>
      <w:r w:rsidR="0004686A" w:rsidRPr="00F76F4E">
        <w:rPr>
          <w:rFonts w:ascii="Palatino Linotype" w:eastAsia="Calibri" w:hAnsi="Palatino Linotype" w:cs="Arial"/>
          <w:color w:val="000000" w:themeColor="text1"/>
          <w:lang w:val="es-ES"/>
        </w:rPr>
        <w:t>Comisionad</w:t>
      </w:r>
      <w:r w:rsidRPr="00F76F4E">
        <w:rPr>
          <w:rFonts w:ascii="Palatino Linotype" w:eastAsia="Calibri" w:hAnsi="Palatino Linotype" w:cs="Arial"/>
          <w:color w:val="000000" w:themeColor="text1"/>
          <w:lang w:val="es-ES"/>
        </w:rPr>
        <w:t>a</w:t>
      </w:r>
      <w:r w:rsidR="0004686A" w:rsidRPr="00F76F4E">
        <w:rPr>
          <w:rFonts w:ascii="Palatino Linotype" w:eastAsia="Calibri" w:hAnsi="Palatino Linotype" w:cs="Arial"/>
          <w:color w:val="000000" w:themeColor="text1"/>
          <w:lang w:val="es-ES"/>
        </w:rPr>
        <w:t xml:space="preserve"> Ponente</w:t>
      </w:r>
      <w:r w:rsidR="006B31E7" w:rsidRPr="00F76F4E">
        <w:rPr>
          <w:rFonts w:ascii="Palatino Linotype" w:eastAsia="Calibri" w:hAnsi="Palatino Linotype" w:cs="Arial"/>
          <w:color w:val="000000" w:themeColor="text1"/>
          <w:lang w:val="es-ES"/>
        </w:rPr>
        <w:t>,</w:t>
      </w:r>
      <w:r w:rsidR="0004686A" w:rsidRPr="00F76F4E">
        <w:rPr>
          <w:rFonts w:ascii="Palatino Linotype" w:eastAsia="Calibri" w:hAnsi="Palatino Linotype" w:cs="Arial"/>
          <w:color w:val="000000" w:themeColor="text1"/>
          <w:lang w:val="es-ES"/>
        </w:rPr>
        <w:t xml:space="preserve"> con fundamento en lo dispuesto por el artículo 185 fracción II de la </w:t>
      </w:r>
      <w:r w:rsidR="00613655" w:rsidRPr="00F76F4E">
        <w:rPr>
          <w:rFonts w:ascii="Palatino Linotype" w:eastAsia="Calibri" w:hAnsi="Palatino Linotype" w:cs="Arial"/>
          <w:color w:val="000000" w:themeColor="text1"/>
          <w:lang w:val="es-ES"/>
        </w:rPr>
        <w:t>Ley de Transparencia y Acceso a la Información Pública del Estado de México y Municipios</w:t>
      </w:r>
      <w:r w:rsidR="0004686A" w:rsidRPr="00F76F4E">
        <w:rPr>
          <w:rFonts w:ascii="Palatino Linotype" w:eastAsia="Calibri" w:hAnsi="Palatino Linotype" w:cs="Arial"/>
          <w:color w:val="000000" w:themeColor="text1"/>
          <w:lang w:val="es-ES"/>
        </w:rPr>
        <w:t xml:space="preserve">, a través </w:t>
      </w:r>
      <w:r w:rsidR="006E4E2A" w:rsidRPr="00F76F4E">
        <w:rPr>
          <w:rFonts w:ascii="Palatino Linotype" w:eastAsia="Calibri" w:hAnsi="Palatino Linotype" w:cs="Arial"/>
          <w:color w:val="000000" w:themeColor="text1"/>
          <w:lang w:val="es-ES"/>
        </w:rPr>
        <w:t>del</w:t>
      </w:r>
      <w:r w:rsidR="0004686A" w:rsidRPr="00F76F4E">
        <w:rPr>
          <w:rFonts w:ascii="Palatino Linotype" w:eastAsia="Calibri" w:hAnsi="Palatino Linotype" w:cs="Arial"/>
          <w:color w:val="000000" w:themeColor="text1"/>
          <w:lang w:val="es-ES"/>
        </w:rPr>
        <w:t xml:space="preserve"> </w:t>
      </w:r>
      <w:r w:rsidR="00B81371" w:rsidRPr="00F76F4E">
        <w:rPr>
          <w:rFonts w:ascii="Palatino Linotype" w:eastAsia="Calibri" w:hAnsi="Palatino Linotype" w:cs="Arial"/>
          <w:color w:val="000000" w:themeColor="text1"/>
          <w:lang w:val="es-ES"/>
        </w:rPr>
        <w:t xml:space="preserve">acuerdo </w:t>
      </w:r>
      <w:r w:rsidR="00F147C6" w:rsidRPr="00F76F4E">
        <w:rPr>
          <w:rFonts w:ascii="Palatino Linotype" w:eastAsia="Calibri" w:hAnsi="Palatino Linotype" w:cs="Arial"/>
          <w:color w:val="000000" w:themeColor="text1"/>
          <w:lang w:val="es-ES"/>
        </w:rPr>
        <w:t xml:space="preserve">de admisión </w:t>
      </w:r>
      <w:r w:rsidR="00091F3E" w:rsidRPr="00F76F4E">
        <w:rPr>
          <w:rFonts w:ascii="Palatino Linotype" w:eastAsia="Calibri" w:hAnsi="Palatino Linotype" w:cs="Arial"/>
          <w:color w:val="000000" w:themeColor="text1"/>
          <w:lang w:val="es-ES"/>
        </w:rPr>
        <w:t>de</w:t>
      </w:r>
      <w:r w:rsidR="00395353" w:rsidRPr="00F76F4E">
        <w:rPr>
          <w:rFonts w:ascii="Palatino Linotype" w:eastAsia="Calibri" w:hAnsi="Palatino Linotype" w:cs="Arial"/>
          <w:color w:val="000000" w:themeColor="text1"/>
          <w:lang w:val="es-ES"/>
        </w:rPr>
        <w:t xml:space="preserve"> fecha </w:t>
      </w:r>
      <w:r w:rsidR="00AF7319" w:rsidRPr="00F76F4E">
        <w:rPr>
          <w:rFonts w:ascii="Palatino Linotype" w:eastAsia="Calibri" w:hAnsi="Palatino Linotype" w:cs="Arial"/>
          <w:color w:val="000000" w:themeColor="text1"/>
          <w:lang w:val="es-ES"/>
        </w:rPr>
        <w:t>veint</w:t>
      </w:r>
      <w:r w:rsidR="00041D34" w:rsidRPr="00F76F4E">
        <w:rPr>
          <w:rFonts w:ascii="Palatino Linotype" w:eastAsia="Calibri" w:hAnsi="Palatino Linotype" w:cs="Arial"/>
          <w:color w:val="000000" w:themeColor="text1"/>
          <w:lang w:val="es-ES"/>
        </w:rPr>
        <w:t>e</w:t>
      </w:r>
      <w:r w:rsidR="00BD6C40" w:rsidRPr="00F76F4E">
        <w:rPr>
          <w:rFonts w:ascii="Palatino Linotype" w:eastAsia="Calibri" w:hAnsi="Palatino Linotype" w:cs="Arial"/>
          <w:color w:val="000000" w:themeColor="text1"/>
          <w:lang w:val="es-ES"/>
        </w:rPr>
        <w:t xml:space="preserve"> (</w:t>
      </w:r>
      <w:r w:rsidR="00AF7319" w:rsidRPr="00F76F4E">
        <w:rPr>
          <w:rFonts w:ascii="Palatino Linotype" w:eastAsia="Calibri" w:hAnsi="Palatino Linotype" w:cs="Arial"/>
          <w:color w:val="000000" w:themeColor="text1"/>
          <w:lang w:val="es-ES"/>
        </w:rPr>
        <w:t>2</w:t>
      </w:r>
      <w:r w:rsidR="00041D34" w:rsidRPr="00F76F4E">
        <w:rPr>
          <w:rFonts w:ascii="Palatino Linotype" w:eastAsia="Calibri" w:hAnsi="Palatino Linotype" w:cs="Arial"/>
          <w:color w:val="000000" w:themeColor="text1"/>
          <w:lang w:val="es-ES"/>
        </w:rPr>
        <w:t>0</w:t>
      </w:r>
      <w:r w:rsidR="00BD6C40" w:rsidRPr="00F76F4E">
        <w:rPr>
          <w:rFonts w:ascii="Palatino Linotype" w:eastAsia="Calibri" w:hAnsi="Palatino Linotype" w:cs="Arial"/>
          <w:color w:val="000000" w:themeColor="text1"/>
          <w:lang w:val="es-ES"/>
        </w:rPr>
        <w:t xml:space="preserve">) de </w:t>
      </w:r>
      <w:r w:rsidR="00C27B22" w:rsidRPr="00F76F4E">
        <w:rPr>
          <w:rFonts w:ascii="Palatino Linotype" w:eastAsia="Calibri" w:hAnsi="Palatino Linotype" w:cs="Arial"/>
          <w:color w:val="000000" w:themeColor="text1"/>
          <w:lang w:val="es-ES"/>
        </w:rPr>
        <w:t>octubre</w:t>
      </w:r>
      <w:r w:rsidR="00613655" w:rsidRPr="00F76F4E">
        <w:rPr>
          <w:rFonts w:ascii="Palatino Linotype" w:eastAsia="Calibri" w:hAnsi="Palatino Linotype" w:cs="Arial"/>
          <w:color w:val="000000" w:themeColor="text1"/>
          <w:lang w:val="es-ES"/>
        </w:rPr>
        <w:t xml:space="preserve"> de dos mil veinti</w:t>
      </w:r>
      <w:r w:rsidR="00751F6F" w:rsidRPr="00F76F4E">
        <w:rPr>
          <w:rFonts w:ascii="Palatino Linotype" w:eastAsia="Calibri" w:hAnsi="Palatino Linotype" w:cs="Arial"/>
          <w:color w:val="000000" w:themeColor="text1"/>
          <w:lang w:val="es-ES"/>
        </w:rPr>
        <w:t>dós</w:t>
      </w:r>
      <w:r w:rsidR="006A1047" w:rsidRPr="00F76F4E">
        <w:rPr>
          <w:rFonts w:ascii="Palatino Linotype" w:eastAsia="Calibri" w:hAnsi="Palatino Linotype" w:cs="Arial"/>
          <w:color w:val="000000" w:themeColor="text1"/>
          <w:lang w:val="es-ES"/>
        </w:rPr>
        <w:t xml:space="preserve">, </w:t>
      </w:r>
      <w:r w:rsidR="00B81371" w:rsidRPr="00F76F4E">
        <w:rPr>
          <w:rFonts w:ascii="Palatino Linotype" w:eastAsia="Calibri" w:hAnsi="Palatino Linotype" w:cs="Arial"/>
          <w:color w:val="000000" w:themeColor="text1"/>
          <w:lang w:val="es-ES"/>
        </w:rPr>
        <w:t xml:space="preserve">puso a </w:t>
      </w:r>
      <w:r w:rsidR="00875167" w:rsidRPr="00F76F4E">
        <w:rPr>
          <w:rFonts w:ascii="Palatino Linotype" w:eastAsia="Calibri" w:hAnsi="Palatino Linotype" w:cs="Arial"/>
          <w:color w:val="000000" w:themeColor="text1"/>
          <w:lang w:val="es-ES"/>
        </w:rPr>
        <w:t>disposición</w:t>
      </w:r>
      <w:r w:rsidR="00B81371" w:rsidRPr="00F76F4E">
        <w:rPr>
          <w:rFonts w:ascii="Palatino Linotype" w:eastAsia="Calibri" w:hAnsi="Palatino Linotype" w:cs="Arial"/>
          <w:color w:val="000000" w:themeColor="text1"/>
          <w:lang w:val="es-ES"/>
        </w:rPr>
        <w:t xml:space="preserve"> de las partes el expediente electrónico </w:t>
      </w:r>
      <w:r w:rsidR="00B81371" w:rsidRPr="00F76F4E">
        <w:rPr>
          <w:rFonts w:ascii="Palatino Linotype" w:eastAsia="Calibri" w:hAnsi="Palatino Linotype" w:cs="Arial"/>
          <w:color w:val="000000" w:themeColor="text1"/>
        </w:rPr>
        <w:t xml:space="preserve">vía </w:t>
      </w:r>
      <w:r w:rsidR="00B81371" w:rsidRPr="00F76F4E">
        <w:rPr>
          <w:rFonts w:ascii="Palatino Linotype" w:eastAsia="Calibri" w:hAnsi="Palatino Linotype" w:cs="Arial"/>
          <w:color w:val="000000" w:themeColor="text1"/>
          <w:lang w:val="es-ES"/>
        </w:rPr>
        <w:t xml:space="preserve">Sistema de Acceso a la Información Mexiquense </w:t>
      </w:r>
      <w:r w:rsidR="001468E9" w:rsidRPr="00F76F4E">
        <w:rPr>
          <w:rFonts w:ascii="Palatino Linotype" w:eastAsia="Calibri" w:hAnsi="Palatino Linotype" w:cs="Arial"/>
          <w:color w:val="000000" w:themeColor="text1"/>
          <w:lang w:val="es-ES"/>
        </w:rPr>
        <w:t>(</w:t>
      </w:r>
      <w:r w:rsidR="00B81371" w:rsidRPr="00F76F4E">
        <w:rPr>
          <w:rFonts w:ascii="Palatino Linotype" w:eastAsia="Calibri" w:hAnsi="Palatino Linotype" w:cs="Arial"/>
          <w:b/>
          <w:i/>
          <w:color w:val="000000" w:themeColor="text1"/>
          <w:lang w:val="es-ES"/>
        </w:rPr>
        <w:t>SAIMEX</w:t>
      </w:r>
      <w:r w:rsidR="001468E9" w:rsidRPr="00F76F4E">
        <w:rPr>
          <w:rFonts w:ascii="Palatino Linotype" w:eastAsia="Calibri" w:hAnsi="Palatino Linotype" w:cs="Arial"/>
          <w:b/>
          <w:i/>
          <w:color w:val="000000" w:themeColor="text1"/>
          <w:lang w:val="es-ES"/>
        </w:rPr>
        <w:t>)</w:t>
      </w:r>
      <w:r w:rsidR="00B81371" w:rsidRPr="00F76F4E">
        <w:rPr>
          <w:rFonts w:ascii="Palatino Linotype" w:eastAsia="Calibri" w:hAnsi="Palatino Linotype" w:cs="Arial"/>
          <w:b/>
          <w:color w:val="000000" w:themeColor="text1"/>
          <w:lang w:val="es-ES"/>
        </w:rPr>
        <w:t xml:space="preserve"> </w:t>
      </w:r>
      <w:r w:rsidR="00B81371" w:rsidRPr="00F76F4E">
        <w:rPr>
          <w:rFonts w:ascii="Palatino Linotype" w:eastAsia="Calibri" w:hAnsi="Palatino Linotype" w:cs="Arial"/>
          <w:color w:val="000000" w:themeColor="text1"/>
          <w:lang w:val="es-ES"/>
        </w:rPr>
        <w:t xml:space="preserve">a efecto de que en un plazo máximo de siete días </w:t>
      </w:r>
      <w:r w:rsidR="00875167" w:rsidRPr="00F76F4E">
        <w:rPr>
          <w:rFonts w:ascii="Palatino Linotype" w:eastAsia="Calibri" w:hAnsi="Palatino Linotype" w:cs="Arial"/>
          <w:color w:val="000000" w:themeColor="text1"/>
          <w:lang w:val="es-ES"/>
        </w:rPr>
        <w:t>manifestaran</w:t>
      </w:r>
      <w:r w:rsidR="00B81371" w:rsidRPr="00F76F4E">
        <w:rPr>
          <w:rFonts w:ascii="Palatino Linotype" w:eastAsia="Calibri" w:hAnsi="Palatino Linotype" w:cs="Arial"/>
          <w:color w:val="000000" w:themeColor="text1"/>
          <w:lang w:val="es-ES"/>
        </w:rPr>
        <w:t xml:space="preserve"> lo que a</w:t>
      </w:r>
      <w:r w:rsidR="003A2029" w:rsidRPr="00F76F4E">
        <w:rPr>
          <w:rFonts w:ascii="Palatino Linotype" w:eastAsia="Calibri" w:hAnsi="Palatino Linotype" w:cs="Arial"/>
          <w:color w:val="000000" w:themeColor="text1"/>
          <w:lang w:val="es-ES"/>
        </w:rPr>
        <w:t xml:space="preserve"> su</w:t>
      </w:r>
      <w:r w:rsidR="00B81371" w:rsidRPr="00F76F4E">
        <w:rPr>
          <w:rFonts w:ascii="Palatino Linotype" w:eastAsia="Calibri" w:hAnsi="Palatino Linotype" w:cs="Arial"/>
          <w:color w:val="000000" w:themeColor="text1"/>
          <w:lang w:val="es-ES"/>
        </w:rPr>
        <w:t xml:space="preserve"> derecho conviniera</w:t>
      </w:r>
      <w:r w:rsidR="00875167" w:rsidRPr="00F76F4E">
        <w:rPr>
          <w:rFonts w:ascii="Palatino Linotype" w:eastAsia="Calibri" w:hAnsi="Palatino Linotype" w:cs="Arial"/>
          <w:color w:val="000000" w:themeColor="text1"/>
          <w:lang w:val="es-ES"/>
        </w:rPr>
        <w:t>n</w:t>
      </w:r>
      <w:r w:rsidR="00032493" w:rsidRPr="00F76F4E">
        <w:rPr>
          <w:rFonts w:ascii="Palatino Linotype" w:eastAsia="Calibri" w:hAnsi="Palatino Linotype" w:cs="Arial"/>
          <w:color w:val="000000" w:themeColor="text1"/>
          <w:lang w:val="es-ES"/>
        </w:rPr>
        <w:t>,</w:t>
      </w:r>
      <w:r w:rsidR="00B81371" w:rsidRPr="00F76F4E">
        <w:rPr>
          <w:rFonts w:ascii="Palatino Linotype" w:eastAsia="Calibri" w:hAnsi="Palatino Linotype" w:cs="Arial"/>
          <w:color w:val="000000" w:themeColor="text1"/>
          <w:lang w:val="es-ES"/>
        </w:rPr>
        <w:t xml:space="preserve"> </w:t>
      </w:r>
      <w:r w:rsidR="00875167" w:rsidRPr="00F76F4E">
        <w:rPr>
          <w:rFonts w:ascii="Palatino Linotype" w:eastAsia="Calibri" w:hAnsi="Palatino Linotype" w:cs="Arial"/>
          <w:color w:val="000000" w:themeColor="text1"/>
          <w:lang w:val="es-ES"/>
        </w:rPr>
        <w:t>ofrecieran pruebas y</w:t>
      </w:r>
      <w:r w:rsidR="00132C06" w:rsidRPr="00F76F4E">
        <w:rPr>
          <w:rFonts w:ascii="Palatino Linotype" w:eastAsia="Calibri" w:hAnsi="Palatino Linotype" w:cs="Arial"/>
          <w:color w:val="000000" w:themeColor="text1"/>
          <w:lang w:val="es-ES"/>
        </w:rPr>
        <w:t xml:space="preserve"> </w:t>
      </w:r>
      <w:r w:rsidR="00875167" w:rsidRPr="00F76F4E">
        <w:rPr>
          <w:rFonts w:ascii="Palatino Linotype" w:eastAsia="Calibri" w:hAnsi="Palatino Linotype" w:cs="Arial"/>
          <w:color w:val="000000" w:themeColor="text1"/>
          <w:lang w:val="es-ES"/>
        </w:rPr>
        <w:t>alegatos según corresponda a</w:t>
      </w:r>
      <w:r w:rsidR="004C20F2" w:rsidRPr="00F76F4E">
        <w:rPr>
          <w:rFonts w:ascii="Palatino Linotype" w:eastAsia="Calibri" w:hAnsi="Palatino Linotype" w:cs="Arial"/>
          <w:color w:val="000000" w:themeColor="text1"/>
          <w:lang w:val="es-ES"/>
        </w:rPr>
        <w:t xml:space="preserve"> </w:t>
      </w:r>
      <w:r w:rsidR="00875167" w:rsidRPr="00F76F4E">
        <w:rPr>
          <w:rFonts w:ascii="Palatino Linotype" w:eastAsia="Calibri" w:hAnsi="Palatino Linotype" w:cs="Arial"/>
          <w:color w:val="000000" w:themeColor="text1"/>
          <w:lang w:val="es-ES"/>
        </w:rPr>
        <w:t>l</w:t>
      </w:r>
      <w:r w:rsidR="004C20F2" w:rsidRPr="00F76F4E">
        <w:rPr>
          <w:rFonts w:ascii="Palatino Linotype" w:eastAsia="Calibri" w:hAnsi="Palatino Linotype" w:cs="Arial"/>
          <w:color w:val="000000" w:themeColor="text1"/>
          <w:lang w:val="es-ES"/>
        </w:rPr>
        <w:t>os</w:t>
      </w:r>
      <w:r w:rsidR="00875167" w:rsidRPr="00F76F4E">
        <w:rPr>
          <w:rFonts w:ascii="Palatino Linotype" w:eastAsia="Calibri" w:hAnsi="Palatino Linotype" w:cs="Arial"/>
          <w:color w:val="000000" w:themeColor="text1"/>
          <w:lang w:val="es-ES"/>
        </w:rPr>
        <w:t xml:space="preserve"> caso</w:t>
      </w:r>
      <w:r w:rsidR="004C20F2" w:rsidRPr="00F76F4E">
        <w:rPr>
          <w:rFonts w:ascii="Palatino Linotype" w:eastAsia="Calibri" w:hAnsi="Palatino Linotype" w:cs="Arial"/>
          <w:color w:val="000000" w:themeColor="text1"/>
          <w:lang w:val="es-ES"/>
        </w:rPr>
        <w:t>s</w:t>
      </w:r>
      <w:r w:rsidR="00875167" w:rsidRPr="00F76F4E">
        <w:rPr>
          <w:rFonts w:ascii="Palatino Linotype" w:eastAsia="Calibri" w:hAnsi="Palatino Linotype" w:cs="Arial"/>
          <w:color w:val="000000" w:themeColor="text1"/>
          <w:lang w:val="es-ES"/>
        </w:rPr>
        <w:t xml:space="preserve"> concreto</w:t>
      </w:r>
      <w:r w:rsidR="004C20F2" w:rsidRPr="00F76F4E">
        <w:rPr>
          <w:rFonts w:ascii="Palatino Linotype" w:eastAsia="Calibri" w:hAnsi="Palatino Linotype" w:cs="Arial"/>
          <w:color w:val="000000" w:themeColor="text1"/>
          <w:lang w:val="es-ES"/>
        </w:rPr>
        <w:t>s</w:t>
      </w:r>
      <w:r w:rsidR="00875167" w:rsidRPr="00F76F4E">
        <w:rPr>
          <w:rFonts w:ascii="Palatino Linotype" w:eastAsia="Calibri" w:hAnsi="Palatino Linotype" w:cs="Arial"/>
          <w:color w:val="000000" w:themeColor="text1"/>
          <w:lang w:val="es-ES"/>
        </w:rPr>
        <w:t xml:space="preserve">, </w:t>
      </w:r>
      <w:r w:rsidR="00F147C6" w:rsidRPr="00F76F4E">
        <w:rPr>
          <w:rFonts w:ascii="Palatino Linotype" w:eastAsia="Calibri" w:hAnsi="Palatino Linotype" w:cs="Arial"/>
          <w:color w:val="000000" w:themeColor="text1"/>
          <w:lang w:val="es-ES"/>
        </w:rPr>
        <w:t>de esta forma</w:t>
      </w:r>
      <w:r w:rsidR="00875167" w:rsidRPr="00F76F4E">
        <w:rPr>
          <w:rFonts w:ascii="Palatino Linotype" w:eastAsia="Calibri" w:hAnsi="Palatino Linotype" w:cs="Arial"/>
          <w:color w:val="000000" w:themeColor="text1"/>
          <w:lang w:val="es-ES"/>
        </w:rPr>
        <w:t xml:space="preserve"> para que el </w:t>
      </w:r>
      <w:r w:rsidR="00875167" w:rsidRPr="00F76F4E">
        <w:rPr>
          <w:rFonts w:ascii="Palatino Linotype" w:eastAsia="Calibri" w:hAnsi="Palatino Linotype" w:cs="Arial"/>
          <w:b/>
          <w:color w:val="000000" w:themeColor="text1"/>
          <w:lang w:val="es-ES"/>
        </w:rPr>
        <w:t>SUJETO OBLIGADO</w:t>
      </w:r>
      <w:r w:rsidR="00875167" w:rsidRPr="00F76F4E">
        <w:rPr>
          <w:rFonts w:ascii="Palatino Linotype" w:eastAsia="Calibri" w:hAnsi="Palatino Linotype" w:cs="Arial"/>
          <w:color w:val="000000" w:themeColor="text1"/>
          <w:lang w:val="es-ES"/>
        </w:rPr>
        <w:t xml:space="preserve"> </w:t>
      </w:r>
      <w:r w:rsidR="00B81371" w:rsidRPr="00F76F4E">
        <w:rPr>
          <w:rFonts w:ascii="Palatino Linotype" w:eastAsia="Calibri" w:hAnsi="Palatino Linotype" w:cs="Arial"/>
          <w:color w:val="000000" w:themeColor="text1"/>
          <w:lang w:val="es-ES"/>
        </w:rPr>
        <w:t>presentar</w:t>
      </w:r>
      <w:r w:rsidR="003A03D0" w:rsidRPr="00F76F4E">
        <w:rPr>
          <w:rFonts w:ascii="Palatino Linotype" w:eastAsia="Calibri" w:hAnsi="Palatino Linotype" w:cs="Arial"/>
          <w:color w:val="000000" w:themeColor="text1"/>
          <w:lang w:val="es-ES"/>
        </w:rPr>
        <w:t>a</w:t>
      </w:r>
      <w:r w:rsidR="00B81371" w:rsidRPr="00F76F4E">
        <w:rPr>
          <w:rFonts w:ascii="Palatino Linotype" w:eastAsia="Calibri" w:hAnsi="Palatino Linotype" w:cs="Arial"/>
          <w:color w:val="000000" w:themeColor="text1"/>
          <w:lang w:val="es-ES"/>
        </w:rPr>
        <w:t xml:space="preserve"> el </w:t>
      </w:r>
      <w:r w:rsidR="00556F72" w:rsidRPr="00F76F4E">
        <w:rPr>
          <w:rFonts w:ascii="Palatino Linotype" w:eastAsia="Calibri" w:hAnsi="Palatino Linotype" w:cs="Arial"/>
          <w:color w:val="000000" w:themeColor="text1"/>
          <w:lang w:val="es-ES"/>
        </w:rPr>
        <w:t xml:space="preserve">informe justificado </w:t>
      </w:r>
      <w:r w:rsidR="00875167" w:rsidRPr="00F76F4E">
        <w:rPr>
          <w:rFonts w:ascii="Palatino Linotype" w:eastAsia="Calibri" w:hAnsi="Palatino Linotype" w:cs="Arial"/>
          <w:color w:val="000000" w:themeColor="text1"/>
          <w:lang w:val="es-ES"/>
        </w:rPr>
        <w:t>procedente</w:t>
      </w:r>
      <w:r w:rsidR="00787184" w:rsidRPr="00F76F4E">
        <w:rPr>
          <w:rFonts w:ascii="Palatino Linotype" w:eastAsia="Calibri" w:hAnsi="Palatino Linotype" w:cs="Arial"/>
          <w:color w:val="000000" w:themeColor="text1"/>
          <w:lang w:val="es-ES"/>
        </w:rPr>
        <w:t>.</w:t>
      </w:r>
    </w:p>
    <w:p w14:paraId="67D7209A" w14:textId="77777777" w:rsidR="001B32B2" w:rsidRPr="00F76F4E" w:rsidRDefault="001B32B2" w:rsidP="001B32B2">
      <w:pPr>
        <w:pStyle w:val="Prrafodelista"/>
        <w:rPr>
          <w:rFonts w:ascii="Palatino Linotype" w:eastAsia="Calibri" w:hAnsi="Palatino Linotype" w:cs="Arial"/>
          <w:color w:val="000000" w:themeColor="text1"/>
          <w:lang w:val="es-ES"/>
        </w:rPr>
      </w:pPr>
    </w:p>
    <w:p w14:paraId="6ADB31B9" w14:textId="713D1238" w:rsidR="00C27B22" w:rsidRPr="00F76F4E" w:rsidRDefault="009537F3" w:rsidP="003E0075">
      <w:pPr>
        <w:pStyle w:val="Prrafodelista"/>
        <w:numPr>
          <w:ilvl w:val="0"/>
          <w:numId w:val="1"/>
        </w:numPr>
        <w:tabs>
          <w:tab w:val="left" w:pos="426"/>
        </w:tabs>
        <w:spacing w:line="360" w:lineRule="auto"/>
        <w:jc w:val="both"/>
        <w:rPr>
          <w:rFonts w:ascii="Palatino Linotype" w:hAnsi="Palatino Linotype"/>
          <w:color w:val="000000" w:themeColor="text1"/>
        </w:rPr>
      </w:pPr>
      <w:r w:rsidRPr="00F76F4E">
        <w:rPr>
          <w:rFonts w:ascii="Palatino Linotype" w:eastAsia="Calibri" w:hAnsi="Palatino Linotype" w:cs="Arial"/>
          <w:color w:val="000000" w:themeColor="text1"/>
          <w:lang w:val="es-ES"/>
        </w:rPr>
        <w:t>De las constancias que obran en el expediente elec</w:t>
      </w:r>
      <w:r w:rsidR="00AF7319" w:rsidRPr="00F76F4E">
        <w:rPr>
          <w:rFonts w:ascii="Palatino Linotype" w:eastAsia="Calibri" w:hAnsi="Palatino Linotype" w:cs="Arial"/>
          <w:color w:val="000000" w:themeColor="text1"/>
          <w:lang w:val="es-ES"/>
        </w:rPr>
        <w:t xml:space="preserve">trónico del SAIMEX, se aprecia </w:t>
      </w:r>
      <w:r w:rsidR="00411700" w:rsidRPr="00F76F4E">
        <w:rPr>
          <w:rFonts w:ascii="Palatino Linotype" w:eastAsia="Calibri" w:hAnsi="Palatino Linotype" w:cs="Arial"/>
          <w:color w:val="000000" w:themeColor="text1"/>
          <w:lang w:val="es-ES"/>
        </w:rPr>
        <w:t>que</w:t>
      </w:r>
      <w:r w:rsidR="00C27B22" w:rsidRPr="00F76F4E">
        <w:rPr>
          <w:rFonts w:ascii="Palatino Linotype" w:eastAsia="Calibri" w:hAnsi="Palatino Linotype" w:cs="Arial"/>
          <w:color w:val="000000" w:themeColor="text1"/>
          <w:lang w:val="es-ES"/>
        </w:rPr>
        <w:t xml:space="preserve"> el treinta y uno (31) de octubre de dos mil veintidós el Sujeto Obligado rindió su informe justificado a través de los dos documentos electrónicos que serán descritos a continuación, los cuales se pusieron a la vista del particular el trece (13) de febrero de dos mil veintitrés:</w:t>
      </w:r>
    </w:p>
    <w:p w14:paraId="4EB44300" w14:textId="77777777" w:rsidR="00C27B22" w:rsidRPr="00F76F4E" w:rsidRDefault="00C27B22" w:rsidP="00C27B22">
      <w:pPr>
        <w:pStyle w:val="Prrafodelista"/>
        <w:rPr>
          <w:rFonts w:ascii="Palatino Linotype" w:hAnsi="Palatino Linotype"/>
          <w:color w:val="000000" w:themeColor="text1"/>
        </w:rPr>
      </w:pPr>
    </w:p>
    <w:p w14:paraId="708AB7F6" w14:textId="0775D6B3" w:rsidR="00C27B22" w:rsidRPr="00F76F4E" w:rsidRDefault="00C27B22" w:rsidP="00C27B22">
      <w:pPr>
        <w:pStyle w:val="Prrafodelista"/>
        <w:numPr>
          <w:ilvl w:val="0"/>
          <w:numId w:val="38"/>
        </w:numPr>
        <w:tabs>
          <w:tab w:val="left" w:pos="426"/>
        </w:tabs>
        <w:spacing w:line="360" w:lineRule="auto"/>
        <w:jc w:val="both"/>
        <w:rPr>
          <w:rFonts w:ascii="Palatino Linotype" w:hAnsi="Palatino Linotype"/>
          <w:b/>
          <w:color w:val="000000" w:themeColor="text1"/>
        </w:rPr>
      </w:pPr>
      <w:r w:rsidRPr="00F76F4E">
        <w:rPr>
          <w:rFonts w:ascii="Palatino Linotype" w:hAnsi="Palatino Linotype"/>
          <w:b/>
          <w:color w:val="000000" w:themeColor="text1"/>
        </w:rPr>
        <w:t xml:space="preserve">Informe Justificado RR 05623-2022.pdf: </w:t>
      </w:r>
      <w:r w:rsidRPr="00F76F4E">
        <w:rPr>
          <w:rFonts w:ascii="Palatino Linotype" w:hAnsi="Palatino Linotype"/>
          <w:color w:val="000000" w:themeColor="text1"/>
        </w:rPr>
        <w:t>Documento suscrito por el Titular de la Unidad de Transparencia mediante el cual ratifica su respuesta inicial, argumentando que dentro de la estructura orgánica no se cuenta con Dirección de Capacitación y/o Dirección de Calidad Total, enfatizando que de existir nombramientos que difieran de dicha estructura orgánica obedecerían, en su caso, a organigramas funcionales y no formales.</w:t>
      </w:r>
    </w:p>
    <w:p w14:paraId="6F34600E" w14:textId="77777777" w:rsidR="00C27B22" w:rsidRPr="00F76F4E" w:rsidRDefault="00C27B22" w:rsidP="00C27B22">
      <w:pPr>
        <w:pStyle w:val="Prrafodelista"/>
        <w:tabs>
          <w:tab w:val="left" w:pos="426"/>
        </w:tabs>
        <w:spacing w:line="360" w:lineRule="auto"/>
        <w:jc w:val="both"/>
        <w:rPr>
          <w:rFonts w:ascii="Palatino Linotype" w:hAnsi="Palatino Linotype"/>
          <w:b/>
          <w:color w:val="000000" w:themeColor="text1"/>
        </w:rPr>
      </w:pPr>
    </w:p>
    <w:p w14:paraId="4EF0ED92" w14:textId="68C87C26" w:rsidR="00C27B22" w:rsidRPr="00F76F4E" w:rsidRDefault="00C27B22" w:rsidP="00C27B22">
      <w:pPr>
        <w:pStyle w:val="Prrafodelista"/>
        <w:numPr>
          <w:ilvl w:val="0"/>
          <w:numId w:val="38"/>
        </w:numPr>
        <w:tabs>
          <w:tab w:val="left" w:pos="426"/>
        </w:tabs>
        <w:spacing w:line="360" w:lineRule="auto"/>
        <w:jc w:val="both"/>
        <w:rPr>
          <w:rFonts w:ascii="Palatino Linotype" w:hAnsi="Palatino Linotype"/>
          <w:b/>
          <w:color w:val="000000" w:themeColor="text1"/>
        </w:rPr>
      </w:pPr>
      <w:r w:rsidRPr="00F76F4E">
        <w:rPr>
          <w:rFonts w:ascii="Palatino Linotype" w:hAnsi="Palatino Linotype"/>
          <w:b/>
          <w:color w:val="000000" w:themeColor="text1"/>
        </w:rPr>
        <w:t>RR 15623-2022 CSACE.pdf:</w:t>
      </w:r>
      <w:r w:rsidR="00B95B40" w:rsidRPr="00F76F4E">
        <w:rPr>
          <w:rFonts w:ascii="Palatino Linotype" w:hAnsi="Palatino Linotype"/>
          <w:b/>
          <w:color w:val="000000" w:themeColor="text1"/>
        </w:rPr>
        <w:t xml:space="preserve"> </w:t>
      </w:r>
      <w:r w:rsidR="00B95B40" w:rsidRPr="00F76F4E">
        <w:rPr>
          <w:rFonts w:ascii="Palatino Linotype" w:hAnsi="Palatino Linotype"/>
          <w:color w:val="000000" w:themeColor="text1"/>
        </w:rPr>
        <w:t>Documento suscrito por el Servidor Público Habilitado de la Coordinación de Servicios Auxiliares a Contingencias y Emergencias mediante el cual ratifica su respuesta inicial, argumentando que dentro de la estructura orgánica no se cuenta con Dirección de Capacitación y/o Dirección de Calidad Total, enfatizando que de existir nombramientos que difieran de dicha estructura orgánica obedecerían, en su caso, a organigramas funcionales y no formales.</w:t>
      </w:r>
    </w:p>
    <w:p w14:paraId="05C7B84E" w14:textId="77777777" w:rsidR="00C27B22" w:rsidRPr="00F76F4E" w:rsidRDefault="00C27B22" w:rsidP="00C27B22">
      <w:pPr>
        <w:pStyle w:val="Prrafodelista"/>
        <w:tabs>
          <w:tab w:val="left" w:pos="426"/>
        </w:tabs>
        <w:spacing w:line="360" w:lineRule="auto"/>
        <w:jc w:val="both"/>
        <w:rPr>
          <w:rFonts w:ascii="Palatino Linotype" w:hAnsi="Palatino Linotype"/>
          <w:b/>
          <w:color w:val="000000" w:themeColor="text1"/>
        </w:rPr>
      </w:pPr>
    </w:p>
    <w:p w14:paraId="1BA88AC2" w14:textId="77777777" w:rsidR="00411700" w:rsidRPr="00F76F4E" w:rsidRDefault="00411700" w:rsidP="00411700">
      <w:pPr>
        <w:pStyle w:val="Prrafodelista"/>
        <w:rPr>
          <w:rFonts w:ascii="Palatino Linotype" w:eastAsia="Calibri" w:hAnsi="Palatino Linotype" w:cs="Arial"/>
          <w:color w:val="000000" w:themeColor="text1"/>
          <w:lang w:val="es-ES"/>
        </w:rPr>
      </w:pPr>
    </w:p>
    <w:p w14:paraId="2DC160D3" w14:textId="455F396B" w:rsidR="00B95B40" w:rsidRPr="00F76F4E" w:rsidRDefault="000A0A85"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F76F4E">
        <w:rPr>
          <w:rFonts w:ascii="Palatino Linotype" w:hAnsi="Palatino Linotype" w:cs="Arial"/>
          <w:color w:val="000000" w:themeColor="text1"/>
        </w:rPr>
        <w:t xml:space="preserve">El </w:t>
      </w:r>
      <w:r w:rsidR="00B95B40" w:rsidRPr="00F76F4E">
        <w:rPr>
          <w:rFonts w:ascii="Palatino Linotype" w:hAnsi="Palatino Linotype" w:cs="Arial"/>
          <w:color w:val="000000" w:themeColor="text1"/>
        </w:rPr>
        <w:t>trece</w:t>
      </w:r>
      <w:r w:rsidR="00E23CA4" w:rsidRPr="00F76F4E">
        <w:rPr>
          <w:rFonts w:ascii="Palatino Linotype" w:hAnsi="Palatino Linotype" w:cs="Arial"/>
          <w:color w:val="000000" w:themeColor="text1"/>
        </w:rPr>
        <w:t xml:space="preserve"> (</w:t>
      </w:r>
      <w:r w:rsidR="00B95B40" w:rsidRPr="00F76F4E">
        <w:rPr>
          <w:rFonts w:ascii="Palatino Linotype" w:hAnsi="Palatino Linotype" w:cs="Arial"/>
          <w:color w:val="000000" w:themeColor="text1"/>
        </w:rPr>
        <w:t>13</w:t>
      </w:r>
      <w:r w:rsidR="00E23CA4" w:rsidRPr="00F76F4E">
        <w:rPr>
          <w:rFonts w:ascii="Palatino Linotype" w:hAnsi="Palatino Linotype" w:cs="Arial"/>
          <w:color w:val="000000" w:themeColor="text1"/>
        </w:rPr>
        <w:t xml:space="preserve">) de </w:t>
      </w:r>
      <w:r w:rsidR="00B95B40" w:rsidRPr="00F76F4E">
        <w:rPr>
          <w:rFonts w:ascii="Palatino Linotype" w:hAnsi="Palatino Linotype" w:cs="Arial"/>
          <w:color w:val="000000" w:themeColor="text1"/>
        </w:rPr>
        <w:t>febrero</w:t>
      </w:r>
      <w:r w:rsidR="00E23CA4" w:rsidRPr="00F76F4E">
        <w:rPr>
          <w:rFonts w:ascii="Palatino Linotype" w:hAnsi="Palatino Linotype" w:cs="Arial"/>
          <w:color w:val="000000" w:themeColor="text1"/>
        </w:rPr>
        <w:t xml:space="preserve"> de dos mil veinti</w:t>
      </w:r>
      <w:r w:rsidR="00B95B40" w:rsidRPr="00F76F4E">
        <w:rPr>
          <w:rFonts w:ascii="Palatino Linotype" w:hAnsi="Palatino Linotype" w:cs="Arial"/>
          <w:color w:val="000000" w:themeColor="text1"/>
        </w:rPr>
        <w:t>trés</w:t>
      </w:r>
      <w:r w:rsidR="00E23CA4" w:rsidRPr="00F76F4E">
        <w:rPr>
          <w:rFonts w:ascii="Palatino Linotype" w:hAnsi="Palatino Linotype" w:cs="Arial"/>
          <w:color w:val="000000" w:themeColor="text1"/>
        </w:rPr>
        <w:t xml:space="preserve">, </w:t>
      </w:r>
      <w:r w:rsidR="00041DCC" w:rsidRPr="00F76F4E">
        <w:rPr>
          <w:rFonts w:ascii="Palatino Linotype" w:hAnsi="Palatino Linotype" w:cs="Arial"/>
          <w:color w:val="000000" w:themeColor="text1"/>
        </w:rPr>
        <w:t xml:space="preserve">la Comisionada Ponente </w:t>
      </w:r>
      <w:r w:rsidR="00374B45" w:rsidRPr="00F76F4E">
        <w:rPr>
          <w:rFonts w:ascii="Palatino Linotype" w:hAnsi="Palatino Linotype" w:cs="Arial"/>
          <w:color w:val="000000" w:themeColor="text1"/>
        </w:rPr>
        <w:t>notificó el acuerdo mediante el cual se amplió el plazo para emitir resolución</w:t>
      </w:r>
      <w:r w:rsidR="00B95B40" w:rsidRPr="00F76F4E">
        <w:rPr>
          <w:rFonts w:ascii="Palatino Linotype" w:hAnsi="Palatino Linotype" w:cs="Arial"/>
          <w:color w:val="000000" w:themeColor="text1"/>
        </w:rPr>
        <w:t>.</w:t>
      </w:r>
    </w:p>
    <w:p w14:paraId="6555A53C" w14:textId="77777777" w:rsidR="00B95B40" w:rsidRPr="00F76F4E" w:rsidRDefault="00B95B40" w:rsidP="00B95B40">
      <w:pPr>
        <w:pStyle w:val="Prrafodelista"/>
        <w:tabs>
          <w:tab w:val="left" w:pos="426"/>
        </w:tabs>
        <w:spacing w:line="360" w:lineRule="auto"/>
        <w:ind w:left="0"/>
        <w:jc w:val="both"/>
        <w:rPr>
          <w:rFonts w:ascii="Palatino Linotype" w:hAnsi="Palatino Linotype"/>
          <w:color w:val="000000" w:themeColor="text1"/>
        </w:rPr>
      </w:pPr>
    </w:p>
    <w:p w14:paraId="3001AA57" w14:textId="1236D9A7" w:rsidR="008965EF" w:rsidRPr="00F76F4E" w:rsidRDefault="00B95B40"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F76F4E">
        <w:rPr>
          <w:rFonts w:ascii="Palatino Linotype" w:hAnsi="Palatino Linotype" w:cs="Arial"/>
          <w:color w:val="000000" w:themeColor="text1"/>
        </w:rPr>
        <w:t>El diecisiete (17) de febrero de dos mil veintitrés</w:t>
      </w:r>
      <w:r w:rsidR="00374B45" w:rsidRPr="00F76F4E">
        <w:rPr>
          <w:rFonts w:ascii="Palatino Linotype" w:hAnsi="Palatino Linotype" w:cs="Arial"/>
          <w:color w:val="000000" w:themeColor="text1"/>
        </w:rPr>
        <w:t>,</w:t>
      </w:r>
      <w:r w:rsidRPr="00F76F4E">
        <w:rPr>
          <w:rFonts w:ascii="Palatino Linotype" w:hAnsi="Palatino Linotype" w:cs="Arial"/>
          <w:color w:val="000000" w:themeColor="text1"/>
        </w:rPr>
        <w:t xml:space="preserve"> la Comisionada Ponente decretó el cierre de instrucción,</w:t>
      </w:r>
      <w:r w:rsidR="00AD6AC5" w:rsidRPr="00F76F4E">
        <w:rPr>
          <w:rFonts w:ascii="Palatino Linotype" w:hAnsi="Palatino Linotype" w:cs="Arial"/>
          <w:color w:val="000000" w:themeColor="text1"/>
        </w:rPr>
        <w:t xml:space="preserve"> por lo que ordenó turnar el expediente para su resolución, misma que ahora se pronuncia</w:t>
      </w:r>
      <w:r w:rsidR="009537F3" w:rsidRPr="00F76F4E">
        <w:rPr>
          <w:rFonts w:ascii="Palatino Linotype" w:hAnsi="Palatino Linotype" w:cs="Arial"/>
          <w:color w:val="000000" w:themeColor="text1"/>
        </w:rPr>
        <w:t>.</w:t>
      </w:r>
    </w:p>
    <w:p w14:paraId="6409D30C" w14:textId="77777777" w:rsidR="00291A54" w:rsidRPr="00F76F4E" w:rsidRDefault="00291A54" w:rsidP="00291A54">
      <w:pPr>
        <w:pStyle w:val="Prrafodelista"/>
        <w:rPr>
          <w:rFonts w:ascii="Palatino Linotype" w:hAnsi="Palatino Linotype"/>
          <w:color w:val="000000" w:themeColor="text1"/>
        </w:rPr>
      </w:pPr>
    </w:p>
    <w:p w14:paraId="277F253D" w14:textId="77777777" w:rsidR="00291A54" w:rsidRPr="00F76F4E" w:rsidRDefault="00291A54" w:rsidP="00291A54">
      <w:pPr>
        <w:pStyle w:val="Prrafodelista"/>
        <w:numPr>
          <w:ilvl w:val="0"/>
          <w:numId w:val="1"/>
        </w:numPr>
        <w:spacing w:before="240" w:after="240" w:line="360" w:lineRule="auto"/>
        <w:ind w:hanging="11"/>
        <w:jc w:val="both"/>
        <w:rPr>
          <w:rFonts w:ascii="Palatino Linotype" w:hAnsi="Palatino Linotype"/>
          <w:b/>
          <w:sz w:val="28"/>
          <w:u w:val="single"/>
        </w:rPr>
      </w:pPr>
      <w:r w:rsidRPr="00F76F4E">
        <w:rPr>
          <w:rFonts w:ascii="Palatino Linotype" w:hAnsi="Palatino Linotype"/>
        </w:rPr>
        <w:t xml:space="preserve">Este organismo garante no pasa por alto justificar, que el plazo para emitir resolución en el presente asunto encuentra justificación en el alto número de </w:t>
      </w:r>
      <w:r w:rsidRPr="00F76F4E">
        <w:rPr>
          <w:rFonts w:ascii="Palatino Linotype" w:hAnsi="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3C4621C" w14:textId="77777777" w:rsidR="00291A54" w:rsidRPr="00F76F4E" w:rsidRDefault="00291A54" w:rsidP="00291A54">
      <w:pPr>
        <w:pStyle w:val="Prrafodelista"/>
        <w:rPr>
          <w:rFonts w:ascii="Palatino Linotype" w:hAnsi="Palatino Linotype"/>
        </w:rPr>
      </w:pPr>
    </w:p>
    <w:p w14:paraId="2FF4BAEB" w14:textId="77777777" w:rsidR="00291A54" w:rsidRPr="00F76F4E" w:rsidRDefault="00291A54" w:rsidP="00291A54">
      <w:pPr>
        <w:pStyle w:val="Prrafodelista"/>
        <w:numPr>
          <w:ilvl w:val="0"/>
          <w:numId w:val="1"/>
        </w:numPr>
        <w:spacing w:before="240" w:after="240" w:line="360" w:lineRule="auto"/>
        <w:jc w:val="both"/>
        <w:rPr>
          <w:rFonts w:ascii="Palatino Linotype" w:hAnsi="Palatino Linotype"/>
        </w:rPr>
      </w:pPr>
      <w:r w:rsidRPr="00F76F4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B38EAE" w14:textId="77777777" w:rsidR="00291A54" w:rsidRPr="00F76F4E" w:rsidRDefault="00291A54" w:rsidP="00291A54">
      <w:pPr>
        <w:pStyle w:val="Prrafodelista"/>
        <w:spacing w:before="240" w:after="240" w:line="360" w:lineRule="auto"/>
        <w:ind w:left="0"/>
        <w:jc w:val="both"/>
        <w:rPr>
          <w:rFonts w:ascii="Palatino Linotype" w:hAnsi="Palatino Linotype"/>
        </w:rPr>
      </w:pPr>
    </w:p>
    <w:p w14:paraId="357583BA" w14:textId="77777777" w:rsidR="00291A54" w:rsidRPr="00F76F4E" w:rsidRDefault="00291A54" w:rsidP="00291A54">
      <w:pPr>
        <w:pStyle w:val="Prrafodelista"/>
        <w:numPr>
          <w:ilvl w:val="0"/>
          <w:numId w:val="1"/>
        </w:numPr>
        <w:spacing w:before="240" w:after="240" w:line="360" w:lineRule="auto"/>
        <w:jc w:val="both"/>
        <w:rPr>
          <w:rFonts w:ascii="Palatino Linotype" w:hAnsi="Palatino Linotype"/>
        </w:rPr>
      </w:pPr>
      <w:r w:rsidRPr="00F76F4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4B3A3A" w14:textId="77777777" w:rsidR="00291A54" w:rsidRPr="00F76F4E" w:rsidRDefault="00291A54" w:rsidP="00291A54">
      <w:pPr>
        <w:pStyle w:val="Prrafodelista"/>
        <w:rPr>
          <w:rFonts w:ascii="Palatino Linotype" w:hAnsi="Palatino Linotype"/>
        </w:rPr>
      </w:pPr>
    </w:p>
    <w:p w14:paraId="7905C418" w14:textId="77777777" w:rsidR="00291A54" w:rsidRPr="00F76F4E" w:rsidRDefault="00291A54" w:rsidP="00291A54">
      <w:pPr>
        <w:pStyle w:val="Prrafodelista"/>
        <w:numPr>
          <w:ilvl w:val="0"/>
          <w:numId w:val="1"/>
        </w:numPr>
        <w:spacing w:before="240" w:after="240" w:line="360" w:lineRule="auto"/>
        <w:jc w:val="both"/>
        <w:rPr>
          <w:rFonts w:ascii="Palatino Linotype" w:hAnsi="Palatino Linotype"/>
        </w:rPr>
      </w:pPr>
      <w:r w:rsidRPr="00F76F4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40C4D4" w14:textId="77777777" w:rsidR="00291A54" w:rsidRPr="00F76F4E" w:rsidRDefault="00291A54" w:rsidP="00291A54">
      <w:pPr>
        <w:pStyle w:val="Prrafodelista"/>
        <w:spacing w:before="240" w:after="240" w:line="360" w:lineRule="auto"/>
        <w:ind w:left="0"/>
        <w:jc w:val="both"/>
        <w:rPr>
          <w:rFonts w:ascii="Palatino Linotype" w:hAnsi="Palatino Linotype"/>
        </w:rPr>
      </w:pPr>
    </w:p>
    <w:p w14:paraId="68CBD972" w14:textId="77777777" w:rsidR="00291A54" w:rsidRPr="00F76F4E" w:rsidRDefault="00291A54" w:rsidP="00291A54">
      <w:pPr>
        <w:pStyle w:val="Prrafodelista"/>
        <w:numPr>
          <w:ilvl w:val="0"/>
          <w:numId w:val="1"/>
        </w:numPr>
        <w:spacing w:before="240" w:after="240" w:line="360" w:lineRule="auto"/>
        <w:jc w:val="both"/>
        <w:rPr>
          <w:rFonts w:ascii="Palatino Linotype" w:hAnsi="Palatino Linotype"/>
        </w:rPr>
      </w:pPr>
      <w:r w:rsidRPr="00F76F4E">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F61E1EC" w14:textId="77777777" w:rsidR="00291A54" w:rsidRPr="00F76F4E" w:rsidRDefault="00291A54" w:rsidP="00291A54">
      <w:pPr>
        <w:pStyle w:val="Prrafodelista"/>
        <w:spacing w:before="240" w:after="240" w:line="360" w:lineRule="auto"/>
        <w:ind w:left="0"/>
        <w:jc w:val="both"/>
        <w:rPr>
          <w:rFonts w:ascii="Palatino Linotype" w:hAnsi="Palatino Linotype"/>
        </w:rPr>
      </w:pPr>
    </w:p>
    <w:p w14:paraId="19251013" w14:textId="77777777" w:rsidR="00291A54" w:rsidRPr="00F76F4E" w:rsidRDefault="00291A54" w:rsidP="00291A54">
      <w:pPr>
        <w:pStyle w:val="Prrafodelista"/>
        <w:spacing w:before="240" w:after="240" w:line="360" w:lineRule="auto"/>
        <w:ind w:left="284"/>
        <w:jc w:val="both"/>
        <w:rPr>
          <w:rFonts w:ascii="Palatino Linotype" w:hAnsi="Palatino Linotype"/>
        </w:rPr>
      </w:pPr>
      <w:r w:rsidRPr="00F76F4E">
        <w:rPr>
          <w:rFonts w:ascii="Palatino Linotype" w:hAnsi="Palatino Linotype"/>
        </w:rPr>
        <w:t>a)      Complejidad del asunto: La complejidad de la prueba, la pluralidad de sujetos procesales, el tiempo transcurrido, las características y contexto del recurso.</w:t>
      </w:r>
    </w:p>
    <w:p w14:paraId="3DE66DC3" w14:textId="77777777" w:rsidR="00291A54" w:rsidRPr="00F76F4E" w:rsidRDefault="00291A54" w:rsidP="00291A54">
      <w:pPr>
        <w:pStyle w:val="Prrafodelista"/>
        <w:spacing w:before="240" w:after="240" w:line="360" w:lineRule="auto"/>
        <w:ind w:left="284"/>
        <w:jc w:val="both"/>
        <w:rPr>
          <w:rFonts w:ascii="Palatino Linotype" w:hAnsi="Palatino Linotype"/>
        </w:rPr>
      </w:pPr>
      <w:r w:rsidRPr="00F76F4E">
        <w:rPr>
          <w:rFonts w:ascii="Palatino Linotype" w:hAnsi="Palatino Linotype"/>
        </w:rPr>
        <w:t>b)     Actividad Procesal del interesado: Acciones u omisiones del interesado.</w:t>
      </w:r>
    </w:p>
    <w:p w14:paraId="4C0DA8E8" w14:textId="77777777" w:rsidR="00291A54" w:rsidRPr="00F76F4E" w:rsidRDefault="00291A54" w:rsidP="00291A54">
      <w:pPr>
        <w:pStyle w:val="Prrafodelista"/>
        <w:spacing w:before="240" w:after="240" w:line="360" w:lineRule="auto"/>
        <w:ind w:left="284"/>
        <w:jc w:val="both"/>
        <w:rPr>
          <w:rFonts w:ascii="Palatino Linotype" w:hAnsi="Palatino Linotype"/>
        </w:rPr>
      </w:pPr>
      <w:r w:rsidRPr="00F76F4E">
        <w:rPr>
          <w:rFonts w:ascii="Palatino Linotype" w:hAnsi="Palatino Linotype"/>
        </w:rPr>
        <w:t>c)      Conducta de la Autoridad: Las Acciones u omisiones realizadas en el procedimiento. Así como si la autoridad actuó con la debida diligencia.</w:t>
      </w:r>
    </w:p>
    <w:p w14:paraId="4315A8AB" w14:textId="77777777" w:rsidR="00291A54" w:rsidRPr="00F76F4E" w:rsidRDefault="00291A54" w:rsidP="00291A54">
      <w:pPr>
        <w:pStyle w:val="Prrafodelista"/>
        <w:spacing w:before="240" w:after="240" w:line="360" w:lineRule="auto"/>
        <w:ind w:left="284"/>
        <w:jc w:val="both"/>
        <w:rPr>
          <w:rFonts w:ascii="Palatino Linotype" w:hAnsi="Palatino Linotype"/>
        </w:rPr>
      </w:pPr>
      <w:r w:rsidRPr="00F76F4E">
        <w:rPr>
          <w:rFonts w:ascii="Palatino Linotype" w:hAnsi="Palatino Linotype"/>
        </w:rPr>
        <w:t>d) La afectación generada en la situación jurídica de la persona involucrada en el proceso: Violación a sus derechos humanos.</w:t>
      </w:r>
    </w:p>
    <w:p w14:paraId="30F4808A" w14:textId="77777777" w:rsidR="00291A54" w:rsidRPr="00F76F4E" w:rsidRDefault="00291A54" w:rsidP="00291A54">
      <w:pPr>
        <w:pStyle w:val="Prrafodelista"/>
        <w:spacing w:before="240" w:after="240" w:line="360" w:lineRule="auto"/>
        <w:ind w:left="0"/>
        <w:jc w:val="both"/>
        <w:rPr>
          <w:rFonts w:ascii="Palatino Linotype" w:hAnsi="Palatino Linotype"/>
        </w:rPr>
      </w:pPr>
    </w:p>
    <w:p w14:paraId="2EF3EE7F" w14:textId="77777777" w:rsidR="00291A54" w:rsidRPr="00F76F4E" w:rsidRDefault="00291A54" w:rsidP="00291A54">
      <w:pPr>
        <w:pStyle w:val="Prrafodelista"/>
        <w:numPr>
          <w:ilvl w:val="0"/>
          <w:numId w:val="1"/>
        </w:numPr>
        <w:spacing w:before="240" w:after="240" w:line="360" w:lineRule="auto"/>
        <w:jc w:val="both"/>
        <w:rPr>
          <w:rFonts w:ascii="Palatino Linotype" w:hAnsi="Palatino Linotype"/>
        </w:rPr>
      </w:pPr>
      <w:r w:rsidRPr="00F76F4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115919" w14:textId="77777777" w:rsidR="00291A54" w:rsidRPr="00F76F4E" w:rsidRDefault="00291A54" w:rsidP="00291A54">
      <w:pPr>
        <w:pStyle w:val="Prrafodelista"/>
        <w:spacing w:before="240" w:after="240" w:line="360" w:lineRule="auto"/>
        <w:ind w:left="0"/>
        <w:jc w:val="both"/>
        <w:rPr>
          <w:rFonts w:ascii="Palatino Linotype" w:hAnsi="Palatino Linotype"/>
        </w:rPr>
      </w:pPr>
    </w:p>
    <w:p w14:paraId="3794018E" w14:textId="77777777" w:rsidR="00291A54" w:rsidRPr="00F76F4E" w:rsidRDefault="00291A54" w:rsidP="00291A54">
      <w:pPr>
        <w:pStyle w:val="Prrafodelista"/>
        <w:numPr>
          <w:ilvl w:val="0"/>
          <w:numId w:val="1"/>
        </w:numPr>
        <w:spacing w:before="240" w:after="240" w:line="360" w:lineRule="auto"/>
        <w:jc w:val="both"/>
        <w:rPr>
          <w:rFonts w:ascii="Palatino Linotype" w:hAnsi="Palatino Linotype"/>
        </w:rPr>
      </w:pPr>
      <w:r w:rsidRPr="00F76F4E">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F76F4E">
        <w:rPr>
          <w:rFonts w:ascii="Palatino Linotype" w:hAnsi="Palatino Linotype"/>
        </w:rPr>
        <w:lastRenderedPageBreak/>
        <w:t>CARACTERÍSTICAS DEL CASO.”, visible en la Gaceta del Seminario Judicial de la Federación con el registro digital 205635.</w:t>
      </w:r>
    </w:p>
    <w:p w14:paraId="440C6686" w14:textId="77777777" w:rsidR="00291A54" w:rsidRPr="00F76F4E" w:rsidRDefault="00291A54" w:rsidP="00291A54">
      <w:pPr>
        <w:pStyle w:val="Prrafodelista"/>
        <w:rPr>
          <w:rFonts w:ascii="Palatino Linotype" w:hAnsi="Palatino Linotype"/>
        </w:rPr>
      </w:pPr>
    </w:p>
    <w:p w14:paraId="2AC5F687" w14:textId="77777777" w:rsidR="00291A54" w:rsidRPr="00F76F4E" w:rsidRDefault="00291A54" w:rsidP="00291A54">
      <w:pPr>
        <w:pStyle w:val="Prrafodelista"/>
        <w:numPr>
          <w:ilvl w:val="0"/>
          <w:numId w:val="1"/>
        </w:numPr>
        <w:spacing w:before="240" w:after="240" w:line="360" w:lineRule="auto"/>
        <w:jc w:val="both"/>
        <w:rPr>
          <w:rFonts w:ascii="Palatino Linotype" w:hAnsi="Palatino Linotype"/>
        </w:rPr>
      </w:pPr>
      <w:r w:rsidRPr="00F76F4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8F5657" w14:textId="77777777" w:rsidR="00291A54" w:rsidRPr="00F76F4E" w:rsidRDefault="00291A54" w:rsidP="00291A54">
      <w:pPr>
        <w:pStyle w:val="Prrafodelista"/>
        <w:spacing w:before="240" w:after="240" w:line="360" w:lineRule="auto"/>
        <w:ind w:left="0"/>
        <w:jc w:val="both"/>
        <w:rPr>
          <w:rFonts w:ascii="Palatino Linotype" w:hAnsi="Palatino Linotype"/>
        </w:rPr>
      </w:pPr>
    </w:p>
    <w:p w14:paraId="20EFEB0C" w14:textId="77777777" w:rsidR="00291A54" w:rsidRPr="00F76F4E" w:rsidRDefault="00291A54" w:rsidP="00291A54">
      <w:pPr>
        <w:pStyle w:val="Prrafodelista"/>
        <w:numPr>
          <w:ilvl w:val="0"/>
          <w:numId w:val="1"/>
        </w:numPr>
        <w:spacing w:before="240" w:after="240" w:line="360" w:lineRule="auto"/>
        <w:jc w:val="both"/>
        <w:rPr>
          <w:rFonts w:ascii="Palatino Linotype" w:hAnsi="Palatino Linotype"/>
        </w:rPr>
      </w:pPr>
      <w:r w:rsidRPr="00F76F4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F1901FA" w14:textId="77777777" w:rsidR="00291A54" w:rsidRPr="00F76F4E" w:rsidRDefault="00291A54" w:rsidP="00291A54">
      <w:pPr>
        <w:pStyle w:val="Prrafodelista"/>
        <w:rPr>
          <w:rFonts w:ascii="Palatino Linotype" w:hAnsi="Palatino Linotype"/>
        </w:rPr>
      </w:pPr>
    </w:p>
    <w:p w14:paraId="6D6DACC2" w14:textId="77777777" w:rsidR="00291A54" w:rsidRPr="00F76F4E" w:rsidRDefault="00291A54" w:rsidP="00291A54">
      <w:pPr>
        <w:pStyle w:val="Prrafodelista"/>
        <w:spacing w:before="240" w:after="240" w:line="360" w:lineRule="auto"/>
        <w:ind w:left="567"/>
        <w:jc w:val="both"/>
        <w:rPr>
          <w:rFonts w:ascii="Palatino Linotype" w:hAnsi="Palatino Linotype"/>
        </w:rPr>
      </w:pPr>
      <w:r w:rsidRPr="00F76F4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897F9F" w14:textId="77777777" w:rsidR="00291A54" w:rsidRPr="00F76F4E" w:rsidRDefault="00291A54" w:rsidP="00291A54">
      <w:pPr>
        <w:pStyle w:val="Prrafodelista"/>
        <w:spacing w:before="240" w:after="240" w:line="360" w:lineRule="auto"/>
        <w:ind w:left="567"/>
        <w:jc w:val="both"/>
        <w:rPr>
          <w:rFonts w:ascii="Palatino Linotype" w:hAnsi="Palatino Linotype"/>
        </w:rPr>
      </w:pPr>
      <w:r w:rsidRPr="00F76F4E">
        <w:rPr>
          <w:rFonts w:ascii="Palatino Linotype" w:hAnsi="Palatino Linotype"/>
        </w:rPr>
        <w:t xml:space="preserve">“PLAZO RAZONABLE PARA RESOLVER. CONCEPTO Y ELEMENTOS QUE LO INTEGRAN A LA LUZ DEL DERECHO INTERNACIONAL DE LOS </w:t>
      </w:r>
      <w:r w:rsidRPr="00F76F4E">
        <w:rPr>
          <w:rFonts w:ascii="Palatino Linotype" w:hAnsi="Palatino Linotype"/>
        </w:rPr>
        <w:lastRenderedPageBreak/>
        <w:t>DERECHOS HUMANOS.”, visible en el Seminario Judicial de la Federación y su gaceta, con el registro digital 2002350.</w:t>
      </w:r>
    </w:p>
    <w:p w14:paraId="6CF1B506" w14:textId="77777777" w:rsidR="00291A54" w:rsidRPr="00F76F4E" w:rsidRDefault="00291A54" w:rsidP="00291A54">
      <w:pPr>
        <w:pStyle w:val="Prrafodelista"/>
        <w:spacing w:before="240" w:after="240" w:line="360" w:lineRule="auto"/>
        <w:ind w:left="708"/>
        <w:jc w:val="both"/>
        <w:rPr>
          <w:rFonts w:ascii="Palatino Linotype" w:hAnsi="Palatino Linotype"/>
        </w:rPr>
      </w:pPr>
    </w:p>
    <w:p w14:paraId="0FBAA536" w14:textId="16FDC3EF" w:rsidR="00291A54" w:rsidRPr="00F76F4E" w:rsidRDefault="00291A54" w:rsidP="00291A54">
      <w:pPr>
        <w:pStyle w:val="Prrafodelista"/>
        <w:numPr>
          <w:ilvl w:val="0"/>
          <w:numId w:val="1"/>
        </w:numPr>
        <w:spacing w:before="240" w:after="240" w:line="360" w:lineRule="auto"/>
        <w:jc w:val="both"/>
        <w:rPr>
          <w:rFonts w:ascii="Palatino Linotype" w:hAnsi="Palatino Linotype"/>
        </w:rPr>
      </w:pPr>
      <w:r w:rsidRPr="00F76F4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F5E9E3A" w14:textId="77777777" w:rsidR="009537F3" w:rsidRPr="00F76F4E" w:rsidRDefault="009537F3" w:rsidP="009537F3">
      <w:pPr>
        <w:pStyle w:val="Prrafodelista"/>
        <w:rPr>
          <w:rFonts w:ascii="Palatino Linotype" w:hAnsi="Palatino Linotype"/>
          <w:color w:val="000000" w:themeColor="text1"/>
        </w:rPr>
      </w:pPr>
    </w:p>
    <w:p w14:paraId="5CB47E4D" w14:textId="272D7EDF" w:rsidR="00C33279" w:rsidRPr="00F76F4E" w:rsidRDefault="007C0013" w:rsidP="00B31E90">
      <w:pPr>
        <w:pStyle w:val="Ttulo1"/>
        <w:spacing w:before="0"/>
        <w:jc w:val="center"/>
        <w:rPr>
          <w:b/>
          <w:color w:val="000000" w:themeColor="text1"/>
        </w:rPr>
      </w:pPr>
      <w:bookmarkStart w:id="6" w:name="_Toc87456485"/>
      <w:r w:rsidRPr="00F76F4E">
        <w:rPr>
          <w:b/>
          <w:color w:val="000000" w:themeColor="text1"/>
        </w:rPr>
        <w:t>CONSIDERANDO</w:t>
      </w:r>
      <w:bookmarkEnd w:id="4"/>
      <w:bookmarkEnd w:id="5"/>
      <w:bookmarkEnd w:id="6"/>
    </w:p>
    <w:p w14:paraId="629A5BE2" w14:textId="56C3E7D5" w:rsidR="007C0013" w:rsidRPr="00F76F4E"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F76F4E">
        <w:rPr>
          <w:rFonts w:ascii="Palatino Linotype" w:hAnsi="Palatino Linotype"/>
          <w:b/>
          <w:color w:val="000000" w:themeColor="text1"/>
          <w:sz w:val="24"/>
        </w:rPr>
        <w:t>PRIMERO. De la competencia</w:t>
      </w:r>
      <w:bookmarkEnd w:id="7"/>
      <w:bookmarkEnd w:id="8"/>
      <w:bookmarkEnd w:id="9"/>
    </w:p>
    <w:p w14:paraId="60FBD8C7" w14:textId="77777777" w:rsidR="00FC1DA7" w:rsidRPr="00F76F4E" w:rsidRDefault="00FC1DA7" w:rsidP="00B31E90">
      <w:pPr>
        <w:rPr>
          <w:rFonts w:ascii="Palatino Linotype" w:hAnsi="Palatino Linotype"/>
          <w:color w:val="000000" w:themeColor="text1"/>
          <w:lang w:eastAsia="en-US"/>
        </w:rPr>
      </w:pPr>
    </w:p>
    <w:p w14:paraId="0BF52B18" w14:textId="515C3AEB" w:rsidR="005A228F" w:rsidRPr="00F76F4E"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76F4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F76F4E">
        <w:rPr>
          <w:rFonts w:ascii="Palatino Linotype" w:eastAsia="Calibri" w:hAnsi="Palatino Linotype" w:cs="Times New Roman"/>
          <w:color w:val="000000" w:themeColor="text1"/>
          <w:lang w:val="es-ES"/>
        </w:rPr>
        <w:t xml:space="preserve">etente para conocer y resolver </w:t>
      </w:r>
      <w:r w:rsidRPr="00F76F4E">
        <w:rPr>
          <w:rFonts w:ascii="Palatino Linotype" w:eastAsia="Calibri" w:hAnsi="Palatino Linotype" w:cs="Times New Roman"/>
          <w:color w:val="000000" w:themeColor="text1"/>
          <w:lang w:val="es-ES"/>
        </w:rPr>
        <w:t xml:space="preserve">el presente recurso de conformidad con el artículo: 6, apartado A, fracción IV de la </w:t>
      </w:r>
      <w:r w:rsidRPr="00F76F4E">
        <w:rPr>
          <w:rFonts w:ascii="Palatino Linotype" w:eastAsia="Calibri" w:hAnsi="Palatino Linotype" w:cs="Times New Roman"/>
          <w:b/>
          <w:color w:val="000000" w:themeColor="text1"/>
          <w:lang w:val="es-ES"/>
        </w:rPr>
        <w:t>Constitución Política de los Estados Unidos Mexicanos</w:t>
      </w:r>
      <w:r w:rsidRPr="00F76F4E">
        <w:rPr>
          <w:rFonts w:ascii="Palatino Linotype" w:eastAsia="Calibri" w:hAnsi="Palatino Linotype" w:cs="Times New Roman"/>
          <w:color w:val="000000" w:themeColor="text1"/>
          <w:lang w:val="es-ES"/>
        </w:rPr>
        <w:t xml:space="preserve">; 5, párrafos </w:t>
      </w:r>
      <w:r w:rsidR="000B7C4F" w:rsidRPr="00F76F4E">
        <w:rPr>
          <w:rFonts w:ascii="Palatino Linotype" w:eastAsia="Calibri" w:hAnsi="Palatino Linotype" w:cs="Times New Roman"/>
          <w:color w:val="000000" w:themeColor="text1"/>
          <w:lang w:val="es-ES"/>
        </w:rPr>
        <w:t>trigésimo, trigésimo primero y trigésimo segundo</w:t>
      </w:r>
      <w:r w:rsidR="004F785F" w:rsidRPr="00F76F4E">
        <w:rPr>
          <w:rFonts w:ascii="Palatino Linotype" w:eastAsia="Calibri" w:hAnsi="Palatino Linotype" w:cs="Times New Roman"/>
          <w:color w:val="000000" w:themeColor="text1"/>
          <w:lang w:val="es-ES"/>
        </w:rPr>
        <w:t>,</w:t>
      </w:r>
      <w:r w:rsidRPr="00F76F4E">
        <w:rPr>
          <w:rFonts w:ascii="Palatino Linotype" w:eastAsia="Calibri" w:hAnsi="Palatino Linotype" w:cs="Times New Roman"/>
          <w:color w:val="000000" w:themeColor="text1"/>
          <w:lang w:val="es-ES"/>
        </w:rPr>
        <w:t xml:space="preserve"> fracciones IV y V</w:t>
      </w:r>
      <w:r w:rsidR="004F785F" w:rsidRPr="00F76F4E">
        <w:rPr>
          <w:rFonts w:ascii="Palatino Linotype" w:eastAsia="Calibri" w:hAnsi="Palatino Linotype" w:cs="Times New Roman"/>
          <w:color w:val="000000" w:themeColor="text1"/>
          <w:lang w:val="es-ES"/>
        </w:rPr>
        <w:t>,</w:t>
      </w:r>
      <w:r w:rsidRPr="00F76F4E">
        <w:rPr>
          <w:rFonts w:ascii="Palatino Linotype" w:eastAsia="Calibri" w:hAnsi="Palatino Linotype" w:cs="Times New Roman"/>
          <w:color w:val="000000" w:themeColor="text1"/>
          <w:lang w:val="es-ES"/>
        </w:rPr>
        <w:t xml:space="preserve"> de la </w:t>
      </w:r>
      <w:r w:rsidRPr="00F76F4E">
        <w:rPr>
          <w:rFonts w:ascii="Palatino Linotype" w:eastAsia="Calibri" w:hAnsi="Palatino Linotype" w:cs="Times New Roman"/>
          <w:b/>
          <w:color w:val="000000" w:themeColor="text1"/>
          <w:lang w:val="es-ES"/>
        </w:rPr>
        <w:t>Constitución Política del Estado Libre y Soberano de México</w:t>
      </w:r>
      <w:r w:rsidRPr="00F76F4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F76F4E">
        <w:rPr>
          <w:rFonts w:ascii="Palatino Linotype" w:eastAsia="Calibri" w:hAnsi="Palatino Linotype" w:cs="Arial"/>
          <w:color w:val="000000" w:themeColor="text1"/>
          <w:lang w:val="es-ES"/>
        </w:rPr>
        <w:t xml:space="preserve">de la </w:t>
      </w:r>
      <w:r w:rsidRPr="00F76F4E">
        <w:rPr>
          <w:rFonts w:ascii="Palatino Linotype" w:eastAsia="Calibri" w:hAnsi="Palatino Linotype" w:cs="Arial"/>
          <w:b/>
          <w:color w:val="000000" w:themeColor="text1"/>
          <w:lang w:val="es-ES"/>
        </w:rPr>
        <w:t>Ley de Transparencia y Acceso a la Información Pública del Estado de México y Municipios</w:t>
      </w:r>
      <w:r w:rsidRPr="00F76F4E">
        <w:rPr>
          <w:rFonts w:ascii="Palatino Linotype" w:eastAsia="Calibri" w:hAnsi="Palatino Linotype" w:cs="Arial"/>
          <w:color w:val="000000" w:themeColor="text1"/>
          <w:lang w:val="es-ES"/>
        </w:rPr>
        <w:t xml:space="preserve">; y 10, 7, 9 fracciones I y XXIV, y 11 del </w:t>
      </w:r>
      <w:r w:rsidRPr="00F76F4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313EF584" w14:textId="77777777" w:rsidR="00D10133" w:rsidRPr="00F76F4E" w:rsidRDefault="00D10133" w:rsidP="00D10133">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7A0A8E3" w14:textId="77777777" w:rsidR="002630E4" w:rsidRPr="00F76F4E"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5D48A685" w14:textId="77777777" w:rsidR="00B95B40" w:rsidRPr="00F76F4E" w:rsidRDefault="00B95B40"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472927C3" w14:textId="77777777" w:rsidR="00B95B40" w:rsidRPr="00F76F4E" w:rsidRDefault="00B95B40"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F76F4E"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F76F4E">
        <w:rPr>
          <w:rFonts w:ascii="Palatino Linotype" w:hAnsi="Palatino Linotype"/>
          <w:b/>
          <w:color w:val="000000" w:themeColor="text1"/>
          <w:sz w:val="24"/>
        </w:rPr>
        <w:lastRenderedPageBreak/>
        <w:t>SEGUNDO. De la oportunidad y proced</w:t>
      </w:r>
      <w:r w:rsidR="00F35C44" w:rsidRPr="00F76F4E">
        <w:rPr>
          <w:rFonts w:ascii="Palatino Linotype" w:hAnsi="Palatino Linotype"/>
          <w:b/>
          <w:color w:val="000000" w:themeColor="text1"/>
          <w:sz w:val="24"/>
        </w:rPr>
        <w:t>encia</w:t>
      </w:r>
      <w:r w:rsidRPr="00F76F4E">
        <w:rPr>
          <w:rFonts w:ascii="Palatino Linotype" w:hAnsi="Palatino Linotype"/>
          <w:b/>
          <w:color w:val="000000" w:themeColor="text1"/>
          <w:sz w:val="24"/>
        </w:rPr>
        <w:t>.</w:t>
      </w:r>
      <w:bookmarkEnd w:id="10"/>
      <w:bookmarkEnd w:id="11"/>
      <w:bookmarkEnd w:id="12"/>
    </w:p>
    <w:p w14:paraId="18E22450" w14:textId="77777777" w:rsidR="00C6440A" w:rsidRPr="00F76F4E" w:rsidRDefault="00C6440A" w:rsidP="00B31E90">
      <w:pPr>
        <w:rPr>
          <w:color w:val="000000" w:themeColor="text1"/>
          <w:lang w:eastAsia="en-US"/>
        </w:rPr>
      </w:pPr>
    </w:p>
    <w:p w14:paraId="7D631690" w14:textId="6E6867FC" w:rsidR="00B34758" w:rsidRPr="00F76F4E"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76F4E">
        <w:rPr>
          <w:rFonts w:ascii="Palatino Linotype" w:eastAsia="Calibri" w:hAnsi="Palatino Linotype" w:cs="Arial"/>
          <w:color w:val="000000" w:themeColor="text1"/>
        </w:rPr>
        <w:t xml:space="preserve">El </w:t>
      </w:r>
      <w:r w:rsidR="00740BA4" w:rsidRPr="00F76F4E">
        <w:rPr>
          <w:rFonts w:ascii="Palatino Linotype" w:eastAsia="Calibri" w:hAnsi="Palatino Linotype" w:cs="Arial"/>
          <w:color w:val="000000" w:themeColor="text1"/>
        </w:rPr>
        <w:t xml:space="preserve">medio de impugnación fue presentado a través del </w:t>
      </w:r>
      <w:r w:rsidR="00740BA4" w:rsidRPr="00F76F4E">
        <w:rPr>
          <w:rFonts w:ascii="Palatino Linotype" w:eastAsia="Calibri" w:hAnsi="Palatino Linotype" w:cs="Arial"/>
          <w:bCs/>
          <w:iCs/>
          <w:color w:val="000000" w:themeColor="text1"/>
        </w:rPr>
        <w:t>SAIMEX</w:t>
      </w:r>
      <w:r w:rsidR="00740BA4" w:rsidRPr="00F76F4E">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F76F4E">
        <w:rPr>
          <w:rFonts w:ascii="Palatino Linotype" w:eastAsia="Calibri" w:hAnsi="Palatino Linotype" w:cs="Arial"/>
          <w:b/>
          <w:color w:val="000000" w:themeColor="text1"/>
        </w:rPr>
        <w:t>SUJETO OBLIGADO</w:t>
      </w:r>
      <w:r w:rsidR="00740BA4" w:rsidRPr="00F76F4E">
        <w:rPr>
          <w:rFonts w:ascii="Palatino Linotype" w:eastAsia="Calibri" w:hAnsi="Palatino Linotype" w:cs="Arial"/>
          <w:color w:val="000000" w:themeColor="text1"/>
        </w:rPr>
        <w:t xml:space="preserve"> entregó respuesta el </w:t>
      </w:r>
      <w:r w:rsidR="00B95B40" w:rsidRPr="00F76F4E">
        <w:rPr>
          <w:rFonts w:ascii="Palatino Linotype" w:eastAsia="Calibri" w:hAnsi="Palatino Linotype" w:cs="Arial"/>
          <w:color w:val="000000" w:themeColor="text1"/>
        </w:rPr>
        <w:t>trece</w:t>
      </w:r>
      <w:r w:rsidR="00921375" w:rsidRPr="00F76F4E">
        <w:rPr>
          <w:rFonts w:ascii="Palatino Linotype" w:eastAsia="Calibri" w:hAnsi="Palatino Linotype" w:cs="Arial"/>
          <w:color w:val="000000" w:themeColor="text1"/>
        </w:rPr>
        <w:t xml:space="preserve"> (</w:t>
      </w:r>
      <w:r w:rsidR="00B95B40" w:rsidRPr="00F76F4E">
        <w:rPr>
          <w:rFonts w:ascii="Palatino Linotype" w:eastAsia="Calibri" w:hAnsi="Palatino Linotype" w:cs="Arial"/>
          <w:color w:val="000000" w:themeColor="text1"/>
        </w:rPr>
        <w:t>13</w:t>
      </w:r>
      <w:r w:rsidR="00921375" w:rsidRPr="00F76F4E">
        <w:rPr>
          <w:rFonts w:ascii="Palatino Linotype" w:eastAsia="Calibri" w:hAnsi="Palatino Linotype" w:cs="Arial"/>
          <w:color w:val="000000" w:themeColor="text1"/>
        </w:rPr>
        <w:t xml:space="preserve">) de </w:t>
      </w:r>
      <w:r w:rsidR="00B95B40" w:rsidRPr="00F76F4E">
        <w:rPr>
          <w:rFonts w:ascii="Palatino Linotype" w:eastAsia="Calibri" w:hAnsi="Palatino Linotype" w:cs="Arial"/>
          <w:color w:val="000000" w:themeColor="text1"/>
        </w:rPr>
        <w:t>octubre</w:t>
      </w:r>
      <w:r w:rsidR="007F372C" w:rsidRPr="00F76F4E">
        <w:rPr>
          <w:rFonts w:ascii="Palatino Linotype" w:eastAsia="Calibri" w:hAnsi="Palatino Linotype" w:cs="Arial"/>
          <w:color w:val="000000" w:themeColor="text1"/>
        </w:rPr>
        <w:t xml:space="preserve"> </w:t>
      </w:r>
      <w:r w:rsidR="00740BA4" w:rsidRPr="00F76F4E">
        <w:rPr>
          <w:rFonts w:ascii="Palatino Linotype" w:eastAsia="Calibri" w:hAnsi="Palatino Linotype" w:cs="Arial"/>
          <w:color w:val="000000" w:themeColor="text1"/>
        </w:rPr>
        <w:t>de dos mil veinti</w:t>
      </w:r>
      <w:r w:rsidR="001B32B2" w:rsidRPr="00F76F4E">
        <w:rPr>
          <w:rFonts w:ascii="Palatino Linotype" w:eastAsia="Calibri" w:hAnsi="Palatino Linotype" w:cs="Arial"/>
          <w:color w:val="000000" w:themeColor="text1"/>
        </w:rPr>
        <w:t>dós</w:t>
      </w:r>
      <w:r w:rsidR="00740BA4" w:rsidRPr="00F76F4E">
        <w:rPr>
          <w:rFonts w:ascii="Palatino Linotype" w:eastAsia="Calibri" w:hAnsi="Palatino Linotype" w:cs="Arial"/>
          <w:color w:val="000000" w:themeColor="text1"/>
        </w:rPr>
        <w:t>, de tal forma que el plazo para interponer el recurso de revisión transcurrió del</w:t>
      </w:r>
      <w:r w:rsidR="005A3F61" w:rsidRPr="00F76F4E">
        <w:rPr>
          <w:rFonts w:ascii="Palatino Linotype" w:eastAsia="Calibri" w:hAnsi="Palatino Linotype" w:cs="Arial"/>
          <w:color w:val="000000" w:themeColor="text1"/>
        </w:rPr>
        <w:t xml:space="preserve"> </w:t>
      </w:r>
      <w:r w:rsidR="00B95B40" w:rsidRPr="00F76F4E">
        <w:rPr>
          <w:rFonts w:ascii="Palatino Linotype" w:eastAsia="Calibri" w:hAnsi="Palatino Linotype" w:cs="Arial"/>
          <w:color w:val="000000" w:themeColor="text1"/>
        </w:rPr>
        <w:t>catorce</w:t>
      </w:r>
      <w:r w:rsidR="00CE035D" w:rsidRPr="00F76F4E">
        <w:rPr>
          <w:rFonts w:ascii="Palatino Linotype" w:eastAsia="Calibri" w:hAnsi="Palatino Linotype" w:cs="Arial"/>
          <w:color w:val="000000" w:themeColor="text1"/>
        </w:rPr>
        <w:t xml:space="preserve"> </w:t>
      </w:r>
      <w:r w:rsidR="00921375" w:rsidRPr="00F76F4E">
        <w:rPr>
          <w:rFonts w:ascii="Palatino Linotype" w:eastAsia="Calibri" w:hAnsi="Palatino Linotype" w:cs="Arial"/>
          <w:color w:val="000000" w:themeColor="text1"/>
        </w:rPr>
        <w:t>(</w:t>
      </w:r>
      <w:r w:rsidR="00B95B40" w:rsidRPr="00F76F4E">
        <w:rPr>
          <w:rFonts w:ascii="Palatino Linotype" w:eastAsia="Calibri" w:hAnsi="Palatino Linotype" w:cs="Arial"/>
          <w:color w:val="000000" w:themeColor="text1"/>
        </w:rPr>
        <w:t>14</w:t>
      </w:r>
      <w:r w:rsidR="00921375" w:rsidRPr="00F76F4E">
        <w:rPr>
          <w:rFonts w:ascii="Palatino Linotype" w:eastAsia="Calibri" w:hAnsi="Palatino Linotype" w:cs="Arial"/>
          <w:color w:val="000000" w:themeColor="text1"/>
        </w:rPr>
        <w:t xml:space="preserve">) </w:t>
      </w:r>
      <w:r w:rsidR="003E0075" w:rsidRPr="00F76F4E">
        <w:rPr>
          <w:rFonts w:ascii="Palatino Linotype" w:eastAsia="Calibri" w:hAnsi="Palatino Linotype" w:cs="Arial"/>
          <w:color w:val="000000" w:themeColor="text1"/>
        </w:rPr>
        <w:t xml:space="preserve">de </w:t>
      </w:r>
      <w:r w:rsidR="00B95B40" w:rsidRPr="00F76F4E">
        <w:rPr>
          <w:rFonts w:ascii="Palatino Linotype" w:eastAsia="Calibri" w:hAnsi="Palatino Linotype" w:cs="Arial"/>
          <w:color w:val="000000" w:themeColor="text1"/>
        </w:rPr>
        <w:t>octubre</w:t>
      </w:r>
      <w:r w:rsidR="00F963A6" w:rsidRPr="00F76F4E">
        <w:rPr>
          <w:rFonts w:ascii="Palatino Linotype" w:eastAsia="Calibri" w:hAnsi="Palatino Linotype" w:cs="Arial"/>
          <w:color w:val="000000" w:themeColor="text1"/>
        </w:rPr>
        <w:t xml:space="preserve"> </w:t>
      </w:r>
      <w:r w:rsidR="003E0075" w:rsidRPr="00F76F4E">
        <w:rPr>
          <w:rFonts w:ascii="Palatino Linotype" w:eastAsia="Calibri" w:hAnsi="Palatino Linotype" w:cs="Arial"/>
          <w:color w:val="000000" w:themeColor="text1"/>
        </w:rPr>
        <w:t xml:space="preserve">al </w:t>
      </w:r>
      <w:r w:rsidR="00B95B40" w:rsidRPr="00F76F4E">
        <w:rPr>
          <w:rFonts w:ascii="Palatino Linotype" w:eastAsia="Calibri" w:hAnsi="Palatino Linotype" w:cs="Arial"/>
          <w:color w:val="000000" w:themeColor="text1"/>
        </w:rPr>
        <w:t>cuatro</w:t>
      </w:r>
      <w:r w:rsidR="00C27213" w:rsidRPr="00F76F4E">
        <w:rPr>
          <w:rFonts w:ascii="Palatino Linotype" w:eastAsia="Calibri" w:hAnsi="Palatino Linotype" w:cs="Arial"/>
          <w:color w:val="000000" w:themeColor="text1"/>
        </w:rPr>
        <w:t xml:space="preserve"> (</w:t>
      </w:r>
      <w:r w:rsidR="00B95B40" w:rsidRPr="00F76F4E">
        <w:rPr>
          <w:rFonts w:ascii="Palatino Linotype" w:eastAsia="Calibri" w:hAnsi="Palatino Linotype" w:cs="Arial"/>
          <w:color w:val="000000" w:themeColor="text1"/>
        </w:rPr>
        <w:t>4</w:t>
      </w:r>
      <w:r w:rsidR="00C27213" w:rsidRPr="00F76F4E">
        <w:rPr>
          <w:rFonts w:ascii="Palatino Linotype" w:eastAsia="Calibri" w:hAnsi="Palatino Linotype" w:cs="Arial"/>
          <w:color w:val="000000" w:themeColor="text1"/>
        </w:rPr>
        <w:t xml:space="preserve">) de </w:t>
      </w:r>
      <w:r w:rsidR="00B95B40" w:rsidRPr="00F76F4E">
        <w:rPr>
          <w:rFonts w:ascii="Palatino Linotype" w:eastAsia="Calibri" w:hAnsi="Palatino Linotype" w:cs="Arial"/>
          <w:color w:val="000000" w:themeColor="text1"/>
        </w:rPr>
        <w:t>noviembre</w:t>
      </w:r>
      <w:r w:rsidR="00C27213" w:rsidRPr="00F76F4E">
        <w:rPr>
          <w:rFonts w:ascii="Palatino Linotype" w:eastAsia="Calibri" w:hAnsi="Palatino Linotype" w:cs="Arial"/>
          <w:color w:val="000000" w:themeColor="text1"/>
        </w:rPr>
        <w:t xml:space="preserve"> </w:t>
      </w:r>
      <w:r w:rsidR="00921375" w:rsidRPr="00F76F4E">
        <w:rPr>
          <w:rFonts w:ascii="Palatino Linotype" w:eastAsia="Calibri" w:hAnsi="Palatino Linotype" w:cs="Arial"/>
          <w:color w:val="000000" w:themeColor="text1"/>
        </w:rPr>
        <w:t xml:space="preserve">de dos mil </w:t>
      </w:r>
      <w:r w:rsidR="00AA37A7" w:rsidRPr="00F76F4E">
        <w:rPr>
          <w:rFonts w:ascii="Palatino Linotype" w:eastAsia="Calibri" w:hAnsi="Palatino Linotype" w:cs="Arial"/>
          <w:color w:val="000000" w:themeColor="text1"/>
        </w:rPr>
        <w:t>veintidós</w:t>
      </w:r>
      <w:r w:rsidR="00CE035D" w:rsidRPr="00F76F4E">
        <w:rPr>
          <w:rFonts w:ascii="Palatino Linotype" w:eastAsia="Calibri" w:hAnsi="Palatino Linotype" w:cs="Arial"/>
          <w:color w:val="000000" w:themeColor="text1"/>
        </w:rPr>
        <w:t xml:space="preserve">, el recurso de revisión </w:t>
      </w:r>
      <w:r w:rsidR="00E95534" w:rsidRPr="00F76F4E">
        <w:rPr>
          <w:rFonts w:ascii="Palatino Linotype" w:hAnsi="Palatino Linotype"/>
          <w:color w:val="000000" w:themeColor="text1"/>
        </w:rPr>
        <w:t xml:space="preserve">fue interpuesto el </w:t>
      </w:r>
      <w:r w:rsidR="00B95B40" w:rsidRPr="00F76F4E">
        <w:rPr>
          <w:rFonts w:ascii="Palatino Linotype" w:hAnsi="Palatino Linotype"/>
          <w:color w:val="000000" w:themeColor="text1"/>
        </w:rPr>
        <w:t>diecisiete</w:t>
      </w:r>
      <w:r w:rsidR="00CE035D" w:rsidRPr="00F76F4E">
        <w:rPr>
          <w:rFonts w:ascii="Palatino Linotype" w:hAnsi="Palatino Linotype"/>
          <w:color w:val="000000" w:themeColor="text1"/>
        </w:rPr>
        <w:t xml:space="preserve"> </w:t>
      </w:r>
      <w:r w:rsidR="00921375" w:rsidRPr="00F76F4E">
        <w:rPr>
          <w:rFonts w:ascii="Palatino Linotype" w:hAnsi="Palatino Linotype"/>
          <w:color w:val="000000" w:themeColor="text1"/>
        </w:rPr>
        <w:t>(</w:t>
      </w:r>
      <w:r w:rsidR="00B95B40" w:rsidRPr="00F76F4E">
        <w:rPr>
          <w:rFonts w:ascii="Palatino Linotype" w:hAnsi="Palatino Linotype"/>
          <w:color w:val="000000" w:themeColor="text1"/>
        </w:rPr>
        <w:t>17</w:t>
      </w:r>
      <w:r w:rsidR="00921375" w:rsidRPr="00F76F4E">
        <w:rPr>
          <w:rFonts w:ascii="Palatino Linotype" w:hAnsi="Palatino Linotype"/>
          <w:color w:val="000000" w:themeColor="text1"/>
        </w:rPr>
        <w:t xml:space="preserve">) de </w:t>
      </w:r>
      <w:r w:rsidR="00B95B40" w:rsidRPr="00F76F4E">
        <w:rPr>
          <w:rFonts w:ascii="Palatino Linotype" w:hAnsi="Palatino Linotype"/>
          <w:color w:val="000000" w:themeColor="text1"/>
        </w:rPr>
        <w:t>octubre</w:t>
      </w:r>
      <w:r w:rsidR="00061A86" w:rsidRPr="00F76F4E">
        <w:rPr>
          <w:rFonts w:ascii="Palatino Linotype" w:hAnsi="Palatino Linotype"/>
          <w:color w:val="000000" w:themeColor="text1"/>
        </w:rPr>
        <w:t xml:space="preserve"> de dos mil veintidós</w:t>
      </w:r>
      <w:r w:rsidR="00E95534" w:rsidRPr="00F76F4E">
        <w:rPr>
          <w:rFonts w:ascii="Palatino Linotype" w:hAnsi="Palatino Linotype"/>
          <w:color w:val="000000" w:themeColor="text1"/>
        </w:rPr>
        <w:t>, éste</w:t>
      </w:r>
      <w:r w:rsidR="00E95534" w:rsidRPr="00F76F4E">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F76F4E">
        <w:rPr>
          <w:rFonts w:ascii="Palatino Linotype" w:hAnsi="Palatino Linotype" w:cs="Arial"/>
          <w:b/>
          <w:color w:val="000000" w:themeColor="text1"/>
        </w:rPr>
        <w:t xml:space="preserve"> </w:t>
      </w:r>
      <w:r w:rsidR="00E95534" w:rsidRPr="00F76F4E">
        <w:rPr>
          <w:rFonts w:ascii="Palatino Linotype" w:hAnsi="Palatino Linotype" w:cs="Arial"/>
          <w:color w:val="000000" w:themeColor="text1"/>
        </w:rPr>
        <w:t>vigente.</w:t>
      </w:r>
      <w:r w:rsidR="00291A54" w:rsidRPr="00F76F4E">
        <w:rPr>
          <w:rFonts w:ascii="Palatino Linotype" w:hAnsi="Palatino Linotype" w:cs="Arial"/>
          <w:color w:val="000000" w:themeColor="text1"/>
        </w:rPr>
        <w:t xml:space="preserve"> </w:t>
      </w:r>
    </w:p>
    <w:p w14:paraId="5CB8FFBB" w14:textId="77777777" w:rsidR="00D91544" w:rsidRPr="00F76F4E"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F76F4E"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76F4E">
        <w:rPr>
          <w:rFonts w:ascii="Palatino Linotype" w:eastAsia="Calibri" w:hAnsi="Palatino Linotype" w:cs="Arial"/>
          <w:color w:val="000000" w:themeColor="text1"/>
        </w:rPr>
        <w:t>C</w:t>
      </w:r>
      <w:r w:rsidR="00AF6795" w:rsidRPr="00F76F4E">
        <w:rPr>
          <w:rFonts w:ascii="Palatino Linotype" w:eastAsia="Calibri" w:hAnsi="Palatino Linotype" w:cs="Arial"/>
          <w:color w:val="000000" w:themeColor="text1"/>
        </w:rPr>
        <w:t>onsecuencia de lo anterior, este</w:t>
      </w:r>
      <w:r w:rsidRPr="00F76F4E">
        <w:rPr>
          <w:rFonts w:ascii="Palatino Linotype" w:eastAsia="Calibri" w:hAnsi="Palatino Linotype" w:cs="Arial"/>
          <w:color w:val="000000" w:themeColor="text1"/>
        </w:rPr>
        <w:t xml:space="preserve"> </w:t>
      </w:r>
      <w:r w:rsidR="00AF6795" w:rsidRPr="00F76F4E">
        <w:rPr>
          <w:rFonts w:ascii="Palatino Linotype" w:eastAsia="Calibri" w:hAnsi="Palatino Linotype" w:cs="Arial"/>
          <w:color w:val="000000" w:themeColor="text1"/>
        </w:rPr>
        <w:t>Órgano Garante</w:t>
      </w:r>
      <w:r w:rsidRPr="00F76F4E">
        <w:rPr>
          <w:rFonts w:ascii="Palatino Linotype" w:eastAsia="Calibri" w:hAnsi="Palatino Linotype" w:cs="Arial"/>
          <w:color w:val="000000" w:themeColor="text1"/>
        </w:rPr>
        <w:t xml:space="preserve"> advierte que </w:t>
      </w:r>
      <w:r w:rsidR="00540208" w:rsidRPr="00F76F4E">
        <w:rPr>
          <w:rFonts w:ascii="Palatino Linotype" w:eastAsia="Calibri" w:hAnsi="Palatino Linotype" w:cs="Arial"/>
          <w:color w:val="000000" w:themeColor="text1"/>
        </w:rPr>
        <w:t xml:space="preserve">el escrito contiene las formalidades previstas por el artículo 180 último párrafo de la Ley </w:t>
      </w:r>
      <w:r w:rsidR="004911B6" w:rsidRPr="00F76F4E">
        <w:rPr>
          <w:rFonts w:ascii="Palatino Linotype" w:eastAsia="Calibri" w:hAnsi="Palatino Linotype" w:cs="Arial"/>
          <w:color w:val="000000" w:themeColor="text1"/>
        </w:rPr>
        <w:t>de Transparencia y Acceso a la Información Pública del Estado de México y Municipios</w:t>
      </w:r>
      <w:r w:rsidR="00540208" w:rsidRPr="00F76F4E">
        <w:rPr>
          <w:rFonts w:ascii="Palatino Linotype" w:eastAsia="Calibri" w:hAnsi="Palatino Linotype" w:cs="Arial"/>
          <w:color w:val="000000" w:themeColor="text1"/>
        </w:rPr>
        <w:t xml:space="preserve">, por lo que es procedente que </w:t>
      </w:r>
      <w:r w:rsidR="004911B6" w:rsidRPr="00F76F4E">
        <w:rPr>
          <w:rFonts w:ascii="Palatino Linotype" w:eastAsia="Calibri" w:hAnsi="Palatino Linotype" w:cs="Arial"/>
          <w:color w:val="000000" w:themeColor="text1"/>
        </w:rPr>
        <w:t>e</w:t>
      </w:r>
      <w:r w:rsidR="00540208" w:rsidRPr="00F76F4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F76F4E"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F76F4E"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F76F4E">
        <w:rPr>
          <w:rFonts w:ascii="Palatino Linotype" w:hAnsi="Palatino Linotype"/>
          <w:b/>
          <w:color w:val="000000" w:themeColor="text1"/>
          <w:sz w:val="24"/>
          <w:szCs w:val="24"/>
        </w:rPr>
        <w:t>TERCERO</w:t>
      </w:r>
      <w:r w:rsidR="00C50A2B" w:rsidRPr="00F76F4E">
        <w:rPr>
          <w:rFonts w:ascii="Palatino Linotype" w:hAnsi="Palatino Linotype"/>
          <w:b/>
          <w:color w:val="000000" w:themeColor="text1"/>
          <w:sz w:val="24"/>
          <w:szCs w:val="24"/>
        </w:rPr>
        <w:t>. De</w:t>
      </w:r>
      <w:r w:rsidR="00AD76A1" w:rsidRPr="00F76F4E">
        <w:rPr>
          <w:rFonts w:ascii="Palatino Linotype" w:hAnsi="Palatino Linotype"/>
          <w:b/>
          <w:color w:val="000000" w:themeColor="text1"/>
          <w:sz w:val="24"/>
          <w:szCs w:val="24"/>
        </w:rPr>
        <w:t xml:space="preserve">l planteamiento de la </w:t>
      </w:r>
      <w:r w:rsidR="00AD76A1" w:rsidRPr="00F76F4E">
        <w:rPr>
          <w:rFonts w:ascii="Palatino Linotype" w:hAnsi="Palatino Linotype"/>
          <w:b/>
          <w:i/>
          <w:color w:val="000000" w:themeColor="text1"/>
          <w:sz w:val="24"/>
          <w:szCs w:val="24"/>
        </w:rPr>
        <w:t>Litis</w:t>
      </w:r>
      <w:r w:rsidR="00C50A2B" w:rsidRPr="00F76F4E">
        <w:rPr>
          <w:rFonts w:ascii="Palatino Linotype" w:hAnsi="Palatino Linotype"/>
          <w:b/>
          <w:color w:val="000000" w:themeColor="text1"/>
          <w:sz w:val="24"/>
          <w:szCs w:val="24"/>
        </w:rPr>
        <w:t>.</w:t>
      </w:r>
      <w:bookmarkEnd w:id="13"/>
      <w:bookmarkEnd w:id="14"/>
      <w:bookmarkEnd w:id="15"/>
    </w:p>
    <w:p w14:paraId="4231B8D5" w14:textId="77777777" w:rsidR="00540208" w:rsidRPr="00F76F4E" w:rsidRDefault="00540208" w:rsidP="00B31E90">
      <w:pPr>
        <w:rPr>
          <w:rFonts w:ascii="Palatino Linotype" w:hAnsi="Palatino Linotype"/>
          <w:color w:val="000000" w:themeColor="text1"/>
          <w:lang w:eastAsia="en-US"/>
        </w:rPr>
      </w:pPr>
    </w:p>
    <w:bookmarkEnd w:id="16"/>
    <w:bookmarkEnd w:id="17"/>
    <w:p w14:paraId="708330BF" w14:textId="578B1353" w:rsidR="001F413A" w:rsidRPr="00F76F4E"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76F4E">
        <w:rPr>
          <w:rFonts w:ascii="Palatino Linotype" w:hAnsi="Palatino Linotype" w:cs="Arial"/>
          <w:color w:val="000000" w:themeColor="text1"/>
        </w:rPr>
        <w:t>El Recurrente solicitó</w:t>
      </w:r>
      <w:r w:rsidR="001F413A" w:rsidRPr="00F76F4E">
        <w:rPr>
          <w:rFonts w:ascii="Palatino Linotype" w:hAnsi="Palatino Linotype" w:cs="Arial"/>
          <w:color w:val="000000" w:themeColor="text1"/>
        </w:rPr>
        <w:t xml:space="preserve"> la siguiente información:</w:t>
      </w:r>
    </w:p>
    <w:p w14:paraId="0D713903" w14:textId="77777777" w:rsidR="00C27213" w:rsidRPr="00F76F4E" w:rsidRDefault="00C27213" w:rsidP="00C27213">
      <w:pPr>
        <w:pStyle w:val="Prrafodelista"/>
        <w:tabs>
          <w:tab w:val="left" w:pos="426"/>
        </w:tabs>
        <w:spacing w:line="360" w:lineRule="auto"/>
        <w:ind w:left="0" w:right="49"/>
        <w:jc w:val="both"/>
        <w:rPr>
          <w:rFonts w:ascii="Palatino Linotype" w:hAnsi="Palatino Linotype" w:cs="Arial"/>
          <w:color w:val="000000" w:themeColor="text1"/>
        </w:rPr>
      </w:pPr>
    </w:p>
    <w:p w14:paraId="366A28E8" w14:textId="0C458DEE" w:rsidR="00B95B40" w:rsidRPr="00F76F4E" w:rsidRDefault="00F963A6" w:rsidP="00BF7A0B">
      <w:pPr>
        <w:pStyle w:val="Prrafodelista"/>
        <w:numPr>
          <w:ilvl w:val="0"/>
          <w:numId w:val="26"/>
        </w:numPr>
        <w:tabs>
          <w:tab w:val="left" w:pos="426"/>
        </w:tabs>
        <w:spacing w:line="360" w:lineRule="auto"/>
        <w:ind w:right="49"/>
        <w:jc w:val="both"/>
        <w:rPr>
          <w:rFonts w:ascii="Palatino Linotype" w:hAnsi="Palatino Linotype" w:cs="Arial"/>
          <w:color w:val="000000" w:themeColor="text1"/>
        </w:rPr>
      </w:pPr>
      <w:r w:rsidRPr="00F76F4E">
        <w:rPr>
          <w:rFonts w:ascii="Palatino Linotype" w:hAnsi="Palatino Linotype" w:cs="Arial"/>
          <w:color w:val="000000" w:themeColor="text1"/>
        </w:rPr>
        <w:t xml:space="preserve">Perfil de puestos </w:t>
      </w:r>
      <w:r w:rsidR="00B95B40" w:rsidRPr="00F76F4E">
        <w:rPr>
          <w:rFonts w:ascii="Palatino Linotype" w:hAnsi="Palatino Linotype" w:cs="Arial"/>
          <w:color w:val="000000" w:themeColor="text1"/>
        </w:rPr>
        <w:t>de la Dirección de Capacitación y la Dirección de Calidad Total</w:t>
      </w:r>
    </w:p>
    <w:p w14:paraId="7B859E05" w14:textId="77777777" w:rsidR="00B95B40" w:rsidRPr="00F76F4E" w:rsidRDefault="00B95B40" w:rsidP="00B95B40">
      <w:pPr>
        <w:pStyle w:val="Prrafodelista"/>
        <w:tabs>
          <w:tab w:val="left" w:pos="426"/>
        </w:tabs>
        <w:spacing w:line="360" w:lineRule="auto"/>
        <w:ind w:right="49"/>
        <w:jc w:val="both"/>
        <w:rPr>
          <w:rFonts w:ascii="Palatino Linotype" w:hAnsi="Palatino Linotype" w:cs="Arial"/>
          <w:color w:val="000000" w:themeColor="text1"/>
        </w:rPr>
      </w:pPr>
    </w:p>
    <w:p w14:paraId="668EA72B" w14:textId="00BA1070" w:rsidR="00BF7A0B" w:rsidRPr="00F76F4E" w:rsidRDefault="00C27213"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76F4E">
        <w:rPr>
          <w:rFonts w:ascii="Palatino Linotype" w:hAnsi="Palatino Linotype" w:cs="Arial"/>
          <w:color w:val="000000" w:themeColor="text1"/>
        </w:rPr>
        <w:lastRenderedPageBreak/>
        <w:t xml:space="preserve">El Sujeto Obligado </w:t>
      </w:r>
      <w:r w:rsidR="00286915" w:rsidRPr="00F76F4E">
        <w:rPr>
          <w:rFonts w:ascii="Palatino Linotype" w:hAnsi="Palatino Linotype" w:cs="Arial"/>
          <w:color w:val="000000" w:themeColor="text1"/>
        </w:rPr>
        <w:t>refirió que, dentro de su estructura orgánica, no se cuenta con las Direcciones que señaló el particular.</w:t>
      </w:r>
    </w:p>
    <w:p w14:paraId="4D933065" w14:textId="77777777" w:rsidR="00041DCC" w:rsidRPr="00F76F4E" w:rsidRDefault="00041DCC" w:rsidP="00BE38FF">
      <w:pPr>
        <w:pStyle w:val="Prrafodelista"/>
        <w:spacing w:line="276" w:lineRule="auto"/>
        <w:ind w:left="567" w:right="567"/>
        <w:jc w:val="both"/>
        <w:rPr>
          <w:rFonts w:ascii="Palatino Linotype" w:hAnsi="Palatino Linotype"/>
          <w:color w:val="000000" w:themeColor="text1"/>
          <w:sz w:val="22"/>
          <w:szCs w:val="22"/>
        </w:rPr>
      </w:pPr>
    </w:p>
    <w:p w14:paraId="505A3B6D" w14:textId="17AF998A" w:rsidR="000A0A85" w:rsidRPr="00F76F4E"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sz w:val="28"/>
        </w:rPr>
      </w:pPr>
      <w:r w:rsidRPr="00F76F4E">
        <w:rPr>
          <w:rFonts w:ascii="Palatino Linotype" w:eastAsia="Calibri" w:hAnsi="Palatino Linotype" w:cs="Tahoma"/>
          <w:color w:val="000000"/>
          <w:lang w:val="es-ES" w:eastAsia="es-MX"/>
        </w:rPr>
        <w:t xml:space="preserve">El Particular se inconformó </w:t>
      </w:r>
      <w:r w:rsidR="00286915" w:rsidRPr="00F76F4E">
        <w:rPr>
          <w:rFonts w:ascii="Palatino Linotype" w:eastAsia="Calibri" w:hAnsi="Palatino Linotype" w:cs="Tahoma"/>
          <w:color w:val="000000"/>
          <w:lang w:val="es-ES" w:eastAsia="es-MX"/>
        </w:rPr>
        <w:t>por la inexistencia de la información.</w:t>
      </w:r>
    </w:p>
    <w:p w14:paraId="7BA13BA8" w14:textId="77777777" w:rsidR="00810806" w:rsidRPr="00F76F4E"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290A7412" w:rsidR="009F1566" w:rsidRPr="00F76F4E"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76F4E">
        <w:rPr>
          <w:rFonts w:ascii="Palatino Linotype" w:hAnsi="Palatino Linotype" w:cs="Arial"/>
          <w:color w:val="000000" w:themeColor="text1"/>
          <w:szCs w:val="23"/>
        </w:rPr>
        <w:t xml:space="preserve">Por lo anterior, la </w:t>
      </w:r>
      <w:r w:rsidRPr="00F76F4E">
        <w:rPr>
          <w:rFonts w:ascii="Palatino Linotype" w:hAnsi="Palatino Linotype" w:cs="Arial"/>
          <w:i/>
          <w:color w:val="000000" w:themeColor="text1"/>
          <w:szCs w:val="23"/>
        </w:rPr>
        <w:t>Litis</w:t>
      </w:r>
      <w:r w:rsidRPr="00F76F4E">
        <w:rPr>
          <w:rFonts w:ascii="Palatino Linotype" w:hAnsi="Palatino Linotype" w:cs="Arial"/>
          <w:color w:val="000000" w:themeColor="text1"/>
          <w:szCs w:val="23"/>
        </w:rPr>
        <w:t xml:space="preserve"> a resolver en el presente recurso se circunscribe en determinar si</w:t>
      </w:r>
      <w:r w:rsidR="002C6561" w:rsidRPr="00F76F4E">
        <w:rPr>
          <w:rFonts w:ascii="Palatino Linotype" w:hAnsi="Palatino Linotype" w:cs="Arial"/>
          <w:color w:val="000000" w:themeColor="text1"/>
          <w:szCs w:val="23"/>
        </w:rPr>
        <w:t xml:space="preserve"> </w:t>
      </w:r>
      <w:r w:rsidR="004B0EB6" w:rsidRPr="00F76F4E">
        <w:rPr>
          <w:rFonts w:ascii="Palatino Linotype" w:hAnsi="Palatino Linotype" w:cs="Arial"/>
          <w:color w:val="000000" w:themeColor="text1"/>
          <w:szCs w:val="23"/>
        </w:rPr>
        <w:t>la respuesta del</w:t>
      </w:r>
      <w:r w:rsidR="002C6561" w:rsidRPr="00F76F4E">
        <w:rPr>
          <w:rFonts w:ascii="Palatino Linotype" w:hAnsi="Palatino Linotype" w:cs="Arial"/>
          <w:color w:val="000000" w:themeColor="text1"/>
          <w:szCs w:val="23"/>
        </w:rPr>
        <w:t xml:space="preserve"> </w:t>
      </w:r>
      <w:r w:rsidR="002C6561" w:rsidRPr="00F76F4E">
        <w:rPr>
          <w:rFonts w:ascii="Palatino Linotype" w:hAnsi="Palatino Linotype" w:cs="Arial"/>
          <w:b/>
          <w:bCs/>
          <w:color w:val="000000" w:themeColor="text1"/>
          <w:szCs w:val="23"/>
        </w:rPr>
        <w:t>SUJETO OBLIGADO</w:t>
      </w:r>
      <w:r w:rsidR="002C6561" w:rsidRPr="00F76F4E">
        <w:rPr>
          <w:rFonts w:ascii="Palatino Linotype" w:hAnsi="Palatino Linotype" w:cs="Arial"/>
          <w:color w:val="000000" w:themeColor="text1"/>
          <w:szCs w:val="23"/>
        </w:rPr>
        <w:t xml:space="preserve"> </w:t>
      </w:r>
      <w:r w:rsidR="004B0EB6" w:rsidRPr="00F76F4E">
        <w:rPr>
          <w:rFonts w:ascii="Palatino Linotype" w:hAnsi="Palatino Linotype" w:cs="Arial"/>
          <w:color w:val="000000" w:themeColor="text1"/>
          <w:szCs w:val="23"/>
        </w:rPr>
        <w:t xml:space="preserve">colma el derecho de acceso a la información ejercido por el </w:t>
      </w:r>
      <w:r w:rsidR="004B0EB6" w:rsidRPr="00F76F4E">
        <w:rPr>
          <w:rFonts w:ascii="Palatino Linotype" w:hAnsi="Palatino Linotype" w:cs="Arial"/>
          <w:b/>
          <w:bCs/>
          <w:color w:val="000000" w:themeColor="text1"/>
          <w:szCs w:val="23"/>
        </w:rPr>
        <w:t>RECURRENTE</w:t>
      </w:r>
      <w:r w:rsidR="002C6561" w:rsidRPr="00F76F4E">
        <w:rPr>
          <w:rFonts w:ascii="Palatino Linotype" w:hAnsi="Palatino Linotype" w:cs="Arial"/>
          <w:color w:val="000000" w:themeColor="text1"/>
          <w:szCs w:val="23"/>
        </w:rPr>
        <w:t>; o si, por el contrario, se</w:t>
      </w:r>
      <w:r w:rsidR="00E32652" w:rsidRPr="00F76F4E">
        <w:rPr>
          <w:rFonts w:ascii="Palatino Linotype" w:hAnsi="Palatino Linotype" w:cs="Arial"/>
          <w:color w:val="000000" w:themeColor="text1"/>
          <w:szCs w:val="23"/>
        </w:rPr>
        <w:t xml:space="preserve"> </w:t>
      </w:r>
      <w:r w:rsidR="0028248C" w:rsidRPr="00F76F4E">
        <w:rPr>
          <w:rFonts w:ascii="Palatino Linotype" w:hAnsi="Palatino Linotype"/>
          <w:color w:val="000000" w:themeColor="text1"/>
        </w:rPr>
        <w:t>actualiza la causal de procedencia</w:t>
      </w:r>
      <w:r w:rsidR="00E66A80" w:rsidRPr="00F76F4E">
        <w:rPr>
          <w:rFonts w:ascii="Palatino Linotype" w:hAnsi="Palatino Linotype" w:cs="Arial"/>
          <w:color w:val="000000" w:themeColor="text1"/>
          <w:szCs w:val="23"/>
        </w:rPr>
        <w:t xml:space="preserve"> del recurso de revisión establecida</w:t>
      </w:r>
      <w:r w:rsidR="00A42161" w:rsidRPr="00F76F4E">
        <w:rPr>
          <w:rFonts w:ascii="Palatino Linotype" w:hAnsi="Palatino Linotype" w:cs="Arial"/>
          <w:color w:val="000000" w:themeColor="text1"/>
          <w:szCs w:val="23"/>
        </w:rPr>
        <w:t xml:space="preserve"> en la fracci</w:t>
      </w:r>
      <w:r w:rsidR="00765786" w:rsidRPr="00F76F4E">
        <w:rPr>
          <w:rFonts w:ascii="Palatino Linotype" w:hAnsi="Palatino Linotype" w:cs="Arial"/>
          <w:color w:val="000000" w:themeColor="text1"/>
          <w:szCs w:val="23"/>
        </w:rPr>
        <w:t>ón</w:t>
      </w:r>
      <w:r w:rsidR="00AC75F5" w:rsidRPr="00F76F4E">
        <w:rPr>
          <w:rFonts w:ascii="Palatino Linotype" w:hAnsi="Palatino Linotype" w:cs="Arial"/>
          <w:color w:val="000000" w:themeColor="text1"/>
          <w:szCs w:val="23"/>
        </w:rPr>
        <w:t xml:space="preserve"> </w:t>
      </w:r>
      <w:r w:rsidR="00286915" w:rsidRPr="00F76F4E">
        <w:rPr>
          <w:rFonts w:ascii="Palatino Linotype" w:hAnsi="Palatino Linotype" w:cs="Arial"/>
          <w:color w:val="000000" w:themeColor="text1"/>
          <w:szCs w:val="23"/>
        </w:rPr>
        <w:t>II</w:t>
      </w:r>
      <w:r w:rsidR="00E438D6" w:rsidRPr="00F76F4E">
        <w:rPr>
          <w:rFonts w:ascii="Palatino Linotype" w:hAnsi="Palatino Linotype" w:cs="Arial"/>
          <w:color w:val="000000" w:themeColor="text1"/>
          <w:szCs w:val="23"/>
        </w:rPr>
        <w:t>I</w:t>
      </w:r>
      <w:r w:rsidR="00E66A80" w:rsidRPr="00F76F4E">
        <w:rPr>
          <w:rFonts w:ascii="Palatino Linotype" w:hAnsi="Palatino Linotype" w:cs="Arial"/>
          <w:color w:val="000000" w:themeColor="text1"/>
          <w:szCs w:val="23"/>
        </w:rPr>
        <w:t xml:space="preserve"> </w:t>
      </w:r>
      <w:r w:rsidR="00A42161" w:rsidRPr="00F76F4E">
        <w:rPr>
          <w:rFonts w:ascii="Palatino Linotype" w:hAnsi="Palatino Linotype" w:cs="Arial"/>
          <w:color w:val="000000" w:themeColor="text1"/>
          <w:szCs w:val="23"/>
        </w:rPr>
        <w:t>de</w:t>
      </w:r>
      <w:r w:rsidR="00E66A80" w:rsidRPr="00F76F4E">
        <w:rPr>
          <w:rFonts w:ascii="Palatino Linotype" w:hAnsi="Palatino Linotype" w:cs="Arial"/>
          <w:color w:val="000000" w:themeColor="text1"/>
          <w:szCs w:val="23"/>
        </w:rPr>
        <w:t>l artículo 179</w:t>
      </w:r>
      <w:r w:rsidR="008E4483" w:rsidRPr="00F76F4E">
        <w:rPr>
          <w:rFonts w:ascii="Palatino Linotype" w:hAnsi="Palatino Linotype" w:cs="Arial"/>
          <w:color w:val="000000" w:themeColor="text1"/>
          <w:szCs w:val="23"/>
        </w:rPr>
        <w:t xml:space="preserve"> </w:t>
      </w:r>
      <w:r w:rsidR="00E66A80" w:rsidRPr="00F76F4E">
        <w:rPr>
          <w:rFonts w:ascii="Palatino Linotype" w:hAnsi="Palatino Linotype" w:cs="Arial"/>
          <w:color w:val="000000" w:themeColor="text1"/>
          <w:szCs w:val="23"/>
        </w:rPr>
        <w:t xml:space="preserve">de la Ley de Transparencia y Acceso a la Información Pública del Estado de México y Municipios, </w:t>
      </w:r>
      <w:r w:rsidR="004364EE" w:rsidRPr="00F76F4E">
        <w:rPr>
          <w:rFonts w:ascii="Palatino Linotype" w:hAnsi="Palatino Linotype" w:cs="Arial"/>
          <w:color w:val="000000" w:themeColor="text1"/>
          <w:szCs w:val="23"/>
        </w:rPr>
        <w:t>misma</w:t>
      </w:r>
      <w:r w:rsidR="00C51671" w:rsidRPr="00F76F4E">
        <w:rPr>
          <w:rFonts w:ascii="Palatino Linotype" w:hAnsi="Palatino Linotype" w:cs="Arial"/>
          <w:color w:val="000000" w:themeColor="text1"/>
          <w:szCs w:val="23"/>
        </w:rPr>
        <w:t xml:space="preserve"> </w:t>
      </w:r>
      <w:r w:rsidR="00E66A80" w:rsidRPr="00F76F4E">
        <w:rPr>
          <w:rFonts w:ascii="Palatino Linotype" w:hAnsi="Palatino Linotype" w:cs="Arial"/>
          <w:color w:val="000000" w:themeColor="text1"/>
          <w:szCs w:val="23"/>
        </w:rPr>
        <w:t>que se transcribe a continuación:</w:t>
      </w:r>
    </w:p>
    <w:p w14:paraId="0F0C773B" w14:textId="77777777" w:rsidR="005946F4" w:rsidRPr="00F76F4E" w:rsidRDefault="005946F4" w:rsidP="005946F4">
      <w:pPr>
        <w:pStyle w:val="Prrafodelista"/>
        <w:rPr>
          <w:rFonts w:ascii="Palatino Linotype" w:hAnsi="Palatino Linotype" w:cs="Arial"/>
          <w:color w:val="000000" w:themeColor="text1"/>
        </w:rPr>
      </w:pPr>
    </w:p>
    <w:p w14:paraId="31379DA7" w14:textId="77777777" w:rsidR="005946F4" w:rsidRPr="00F76F4E" w:rsidRDefault="005946F4" w:rsidP="005946F4">
      <w:pPr>
        <w:tabs>
          <w:tab w:val="left" w:pos="426"/>
        </w:tabs>
        <w:spacing w:line="360" w:lineRule="auto"/>
        <w:ind w:left="567" w:right="616"/>
        <w:jc w:val="both"/>
        <w:rPr>
          <w:rFonts w:ascii="Palatino Linotype" w:hAnsi="Palatino Linotype"/>
          <w:i/>
          <w:iCs/>
          <w:sz w:val="22"/>
        </w:rPr>
      </w:pPr>
      <w:r w:rsidRPr="00F76F4E">
        <w:rPr>
          <w:rFonts w:ascii="Palatino Linotype" w:hAnsi="Palatino Linotype"/>
          <w:i/>
          <w:iCs/>
          <w:sz w:val="22"/>
        </w:rPr>
        <w:t xml:space="preserve">Artículo 179. El recurso de revisión es un medio de protección que la Ley otorga a los particulares, para hacer valer su derecho de acceso a la información pública, y procederá en contra de las siguientes causas: </w:t>
      </w:r>
    </w:p>
    <w:p w14:paraId="22385F58" w14:textId="0E443446" w:rsidR="00286915" w:rsidRPr="00F76F4E" w:rsidRDefault="00286915" w:rsidP="005946F4">
      <w:pPr>
        <w:tabs>
          <w:tab w:val="left" w:pos="426"/>
        </w:tabs>
        <w:spacing w:line="360" w:lineRule="auto"/>
        <w:ind w:left="567" w:right="616"/>
        <w:jc w:val="both"/>
        <w:rPr>
          <w:rFonts w:ascii="Palatino Linotype" w:hAnsi="Palatino Linotype"/>
          <w:i/>
          <w:iCs/>
          <w:sz w:val="22"/>
        </w:rPr>
      </w:pPr>
      <w:r w:rsidRPr="00F76F4E">
        <w:rPr>
          <w:rFonts w:ascii="Palatino Linotype" w:hAnsi="Palatino Linotype"/>
          <w:i/>
          <w:iCs/>
          <w:sz w:val="22"/>
        </w:rPr>
        <w:t>…</w:t>
      </w:r>
    </w:p>
    <w:p w14:paraId="21EC53D4" w14:textId="69960B16" w:rsidR="00C87F27" w:rsidRPr="00F76F4E" w:rsidRDefault="00286915" w:rsidP="005946F4">
      <w:pPr>
        <w:tabs>
          <w:tab w:val="left" w:pos="426"/>
        </w:tabs>
        <w:spacing w:line="360" w:lineRule="auto"/>
        <w:ind w:left="567" w:right="616"/>
        <w:jc w:val="both"/>
        <w:rPr>
          <w:rFonts w:ascii="Palatino Linotype" w:hAnsi="Palatino Linotype"/>
          <w:i/>
          <w:iCs/>
          <w:sz w:val="20"/>
        </w:rPr>
      </w:pPr>
      <w:r w:rsidRPr="00F76F4E">
        <w:rPr>
          <w:rFonts w:ascii="Palatino Linotype" w:hAnsi="Palatino Linotype"/>
          <w:i/>
          <w:sz w:val="22"/>
        </w:rPr>
        <w:t>III. La declaración de inexistencia de la información;</w:t>
      </w:r>
    </w:p>
    <w:p w14:paraId="6E27DAFB" w14:textId="0258A15E" w:rsidR="00AC75F5" w:rsidRPr="00F76F4E" w:rsidRDefault="00AC75F5" w:rsidP="005946F4">
      <w:pPr>
        <w:tabs>
          <w:tab w:val="left" w:pos="426"/>
        </w:tabs>
        <w:spacing w:line="360" w:lineRule="auto"/>
        <w:ind w:left="567" w:right="616"/>
        <w:jc w:val="both"/>
        <w:rPr>
          <w:rFonts w:ascii="Palatino Linotype" w:hAnsi="Palatino Linotype"/>
          <w:i/>
          <w:sz w:val="22"/>
        </w:rPr>
      </w:pPr>
      <w:r w:rsidRPr="00F76F4E">
        <w:rPr>
          <w:rFonts w:ascii="Palatino Linotype" w:hAnsi="Palatino Linotype"/>
          <w:i/>
          <w:sz w:val="22"/>
        </w:rPr>
        <w:t>…</w:t>
      </w:r>
    </w:p>
    <w:p w14:paraId="26AD5E23" w14:textId="77777777" w:rsidR="008E4483" w:rsidRPr="00F76F4E" w:rsidRDefault="008E4483" w:rsidP="008E4483">
      <w:pPr>
        <w:pStyle w:val="Prrafodelista"/>
        <w:rPr>
          <w:rFonts w:ascii="Palatino Linotype" w:hAnsi="Palatino Linotype" w:cs="Arial"/>
          <w:color w:val="000000" w:themeColor="text1"/>
        </w:rPr>
      </w:pPr>
    </w:p>
    <w:p w14:paraId="5CEC2F48" w14:textId="1B05DC04" w:rsidR="00EF014A" w:rsidRPr="00F76F4E" w:rsidRDefault="00273D1A" w:rsidP="00F96156">
      <w:pPr>
        <w:pStyle w:val="Ttulo2"/>
        <w:tabs>
          <w:tab w:val="left" w:pos="426"/>
        </w:tabs>
        <w:rPr>
          <w:rFonts w:ascii="Palatino Linotype" w:hAnsi="Palatino Linotype" w:cs="Arial"/>
          <w:b/>
          <w:color w:val="000000" w:themeColor="text1"/>
          <w:sz w:val="24"/>
        </w:rPr>
      </w:pPr>
      <w:bookmarkStart w:id="23" w:name="_Toc87456489"/>
      <w:r w:rsidRPr="00F76F4E">
        <w:rPr>
          <w:rFonts w:ascii="Palatino Linotype" w:hAnsi="Palatino Linotype" w:cs="Arial"/>
          <w:b/>
          <w:color w:val="000000" w:themeColor="text1"/>
          <w:sz w:val="24"/>
        </w:rPr>
        <w:t>CUARTO</w:t>
      </w:r>
      <w:r w:rsidR="00EF014A" w:rsidRPr="00F76F4E">
        <w:rPr>
          <w:rFonts w:ascii="Palatino Linotype" w:hAnsi="Palatino Linotype" w:cs="Arial"/>
          <w:b/>
          <w:color w:val="000000" w:themeColor="text1"/>
          <w:sz w:val="24"/>
        </w:rPr>
        <w:t>. Estudio y Resolución del asunto.</w:t>
      </w:r>
      <w:bookmarkEnd w:id="23"/>
    </w:p>
    <w:p w14:paraId="6E979250" w14:textId="2A34D6B5" w:rsidR="00A55D2B" w:rsidRPr="00F76F4E"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F76F4E"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F76F4E">
        <w:rPr>
          <w:rFonts w:ascii="Palatino Linotype" w:hAnsi="Palatino Linotype"/>
          <w:b/>
          <w:bCs/>
          <w:color w:val="000000" w:themeColor="text1"/>
        </w:rPr>
        <w:t xml:space="preserve">I. De la </w:t>
      </w:r>
      <w:r w:rsidR="00167813" w:rsidRPr="00F76F4E">
        <w:rPr>
          <w:rFonts w:ascii="Palatino Linotype" w:hAnsi="Palatino Linotype"/>
          <w:b/>
          <w:bCs/>
          <w:color w:val="000000" w:themeColor="text1"/>
        </w:rPr>
        <w:t>atención</w:t>
      </w:r>
      <w:r w:rsidR="00D00269" w:rsidRPr="00F76F4E">
        <w:rPr>
          <w:rFonts w:ascii="Palatino Linotype" w:hAnsi="Palatino Linotype"/>
          <w:b/>
          <w:bCs/>
          <w:color w:val="000000" w:themeColor="text1"/>
        </w:rPr>
        <w:t xml:space="preserve"> a la solicitud de información</w:t>
      </w:r>
      <w:r w:rsidRPr="00F76F4E">
        <w:rPr>
          <w:rFonts w:ascii="Palatino Linotype" w:hAnsi="Palatino Linotype"/>
          <w:b/>
          <w:bCs/>
          <w:color w:val="000000" w:themeColor="text1"/>
        </w:rPr>
        <w:t>.</w:t>
      </w:r>
      <w:bookmarkEnd w:id="26"/>
    </w:p>
    <w:p w14:paraId="4AC32336" w14:textId="77777777" w:rsidR="008E4483" w:rsidRPr="00F76F4E"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F76F4E">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F76F4E" w:rsidRDefault="008E4483" w:rsidP="008E4483">
      <w:pPr>
        <w:rPr>
          <w:lang w:val="es-ES"/>
        </w:rPr>
      </w:pPr>
    </w:p>
    <w:p w14:paraId="7178C08C" w14:textId="77777777" w:rsidR="008E4483" w:rsidRPr="00F76F4E" w:rsidRDefault="008E4483" w:rsidP="008E4483">
      <w:pPr>
        <w:numPr>
          <w:ilvl w:val="0"/>
          <w:numId w:val="1"/>
        </w:numPr>
        <w:spacing w:line="360" w:lineRule="auto"/>
        <w:ind w:right="34"/>
        <w:contextualSpacing/>
        <w:jc w:val="both"/>
        <w:rPr>
          <w:rFonts w:ascii="Palatino Linotype" w:eastAsia="MS Mincho" w:hAnsi="Palatino Linotype" w:cs="Arial"/>
        </w:rPr>
      </w:pPr>
      <w:r w:rsidRPr="00F76F4E">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w:t>
      </w:r>
      <w:r w:rsidRPr="00F76F4E">
        <w:rPr>
          <w:rFonts w:ascii="Palatino Linotype" w:hAnsi="Palatino Linotype" w:cs="Arial"/>
          <w:color w:val="000000"/>
          <w:lang w:eastAsia="es-MX"/>
        </w:rPr>
        <w:lastRenderedPageBreak/>
        <w:t>Convención Americana sobre Derechos Humanos en su artículo 13.1; en el artículo sexto de la Constitución Política de los Estados Unidos Mexicanos y en el artículo quinto de la Particular del Estado de México, por lo que al respecto el</w:t>
      </w:r>
      <w:r w:rsidRPr="00F76F4E">
        <w:rPr>
          <w:rFonts w:ascii="Palatino Linotype" w:hAnsi="Palatino Linotype" w:cs="Arial"/>
          <w:color w:val="000000"/>
        </w:rPr>
        <w:t xml:space="preserve"> </w:t>
      </w:r>
      <w:r w:rsidRPr="00F76F4E">
        <w:rPr>
          <w:rFonts w:ascii="Palatino Linotype" w:hAnsi="Palatino Linotype" w:cs="Arial"/>
          <w:b/>
          <w:color w:val="000000"/>
        </w:rPr>
        <w:t>SUJETO OBLIGADO</w:t>
      </w:r>
      <w:r w:rsidRPr="00F76F4E">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76F4E">
        <w:rPr>
          <w:rFonts w:ascii="Palatino Linotype" w:hAnsi="Palatino Linotype" w:cs="Arial"/>
          <w:b/>
          <w:color w:val="000000"/>
        </w:rPr>
        <w:t xml:space="preserve">Constitución Política de los Estados Unidos Mexicanos </w:t>
      </w:r>
      <w:r w:rsidRPr="00F76F4E">
        <w:rPr>
          <w:rFonts w:ascii="Palatino Linotype" w:hAnsi="Palatino Linotype" w:cs="Arial"/>
          <w:color w:val="000000"/>
        </w:rPr>
        <w:t xml:space="preserve">al señalar la obligación de “promover, </w:t>
      </w:r>
      <w:r w:rsidRPr="00F76F4E">
        <w:rPr>
          <w:rFonts w:ascii="Palatino Linotype" w:hAnsi="Palatino Linotype" w:cs="Arial"/>
          <w:b/>
          <w:color w:val="000000"/>
        </w:rPr>
        <w:t>respetar</w:t>
      </w:r>
      <w:r w:rsidRPr="00F76F4E">
        <w:rPr>
          <w:rFonts w:ascii="Palatino Linotype" w:hAnsi="Palatino Linotype" w:cs="Arial"/>
          <w:color w:val="000000"/>
        </w:rPr>
        <w:t xml:space="preserve">, proteger y </w:t>
      </w:r>
      <w:r w:rsidRPr="00F76F4E">
        <w:rPr>
          <w:rFonts w:ascii="Palatino Linotype" w:hAnsi="Palatino Linotype" w:cs="Arial"/>
          <w:b/>
          <w:color w:val="000000"/>
        </w:rPr>
        <w:t>garantizar</w:t>
      </w:r>
      <w:r w:rsidRPr="00F76F4E">
        <w:rPr>
          <w:rFonts w:ascii="Palatino Linotype" w:hAnsi="Palatino Linotype" w:cs="Arial"/>
          <w:color w:val="000000"/>
        </w:rPr>
        <w:t xml:space="preserve"> los derechos humanos”, entre los cuales se encuentra dicho derecho. </w:t>
      </w:r>
    </w:p>
    <w:p w14:paraId="407FBD4F" w14:textId="77777777" w:rsidR="008E4483" w:rsidRPr="00F76F4E"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F76F4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F76F4E">
        <w:rPr>
          <w:rFonts w:ascii="Palatino Linotype" w:hAnsi="Palatino Linotype"/>
        </w:rPr>
        <w:t xml:space="preserve">Definiendo el Derecho de Acceso a la Información Pública como: </w:t>
      </w:r>
      <w:r w:rsidRPr="00F76F4E">
        <w:rPr>
          <w:rFonts w:ascii="Palatino Linotype" w:hAnsi="Palatino Linotype"/>
          <w:i/>
          <w:color w:val="000000"/>
          <w:sz w:val="22"/>
        </w:rPr>
        <w:t>La igualdad de oportunidades para recibir, buscar e impartir información</w:t>
      </w:r>
      <w:r w:rsidRPr="00F76F4E">
        <w:rPr>
          <w:rFonts w:ascii="Palatino Linotype" w:hAnsi="Palatino Linotype"/>
          <w:i/>
          <w:color w:val="000000"/>
          <w:sz w:val="22"/>
          <w:vertAlign w:val="superscript"/>
        </w:rPr>
        <w:footnoteReference w:id="1"/>
      </w:r>
      <w:r w:rsidRPr="00F76F4E">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76F4E">
        <w:rPr>
          <w:rFonts w:ascii="Palatino Linotype" w:hAnsi="Palatino Linotype"/>
          <w:i/>
          <w:color w:val="000000"/>
          <w:sz w:val="22"/>
          <w:vertAlign w:val="superscript"/>
        </w:rPr>
        <w:footnoteReference w:id="2"/>
      </w:r>
      <w:r w:rsidRPr="00F76F4E">
        <w:rPr>
          <w:rFonts w:ascii="Palatino Linotype" w:hAnsi="Palatino Linotype"/>
          <w:color w:val="000000"/>
          <w:sz w:val="22"/>
        </w:rPr>
        <w:t>que se constituye como una herramienta fundamental para ejercer</w:t>
      </w:r>
      <w:r w:rsidRPr="00F76F4E">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F76F4E">
        <w:rPr>
          <w:rFonts w:ascii="Palatino Linotype" w:hAnsi="Palatino Linotype"/>
          <w:i/>
          <w:color w:val="000000"/>
          <w:sz w:val="22"/>
          <w:vertAlign w:val="superscript"/>
        </w:rPr>
        <w:footnoteReference w:id="3"/>
      </w:r>
      <w:r w:rsidRPr="00F76F4E">
        <w:rPr>
          <w:rFonts w:ascii="Palatino Linotype" w:hAnsi="Palatino Linotype"/>
          <w:color w:val="000000"/>
          <w:sz w:val="22"/>
        </w:rPr>
        <w:t>fomentando</w:t>
      </w:r>
      <w:r w:rsidRPr="00F76F4E">
        <w:rPr>
          <w:rFonts w:ascii="Palatino Linotype" w:hAnsi="Palatino Linotype"/>
          <w:i/>
          <w:color w:val="000000"/>
          <w:sz w:val="22"/>
        </w:rPr>
        <w:t xml:space="preserve"> la transparencia de las actividades estatales y </w:t>
      </w:r>
      <w:r w:rsidRPr="00F76F4E">
        <w:rPr>
          <w:rFonts w:ascii="Palatino Linotype" w:hAnsi="Palatino Linotype"/>
          <w:color w:val="000000"/>
          <w:sz w:val="22"/>
        </w:rPr>
        <w:t>promoviendo</w:t>
      </w:r>
      <w:r w:rsidRPr="00F76F4E">
        <w:rPr>
          <w:rFonts w:ascii="Palatino Linotype" w:hAnsi="Palatino Linotype"/>
          <w:i/>
          <w:color w:val="000000"/>
          <w:sz w:val="22"/>
        </w:rPr>
        <w:t xml:space="preserve"> la responsabilidad de los funcionarios sobre su gestión pública,</w:t>
      </w:r>
      <w:r w:rsidRPr="00F76F4E">
        <w:rPr>
          <w:rFonts w:ascii="Palatino Linotype" w:hAnsi="Palatino Linotype"/>
          <w:i/>
          <w:color w:val="000000"/>
          <w:sz w:val="22"/>
          <w:vertAlign w:val="superscript"/>
        </w:rPr>
        <w:footnoteReference w:id="4"/>
      </w:r>
      <w:r w:rsidRPr="00F76F4E">
        <w:rPr>
          <w:rFonts w:ascii="Palatino Linotype" w:hAnsi="Palatino Linotype"/>
          <w:color w:val="000000"/>
          <w:sz w:val="22"/>
        </w:rPr>
        <w:t>que permite</w:t>
      </w:r>
      <w:r w:rsidRPr="00F76F4E">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F76F4E" w:rsidRDefault="008E4483" w:rsidP="008E4483">
      <w:pPr>
        <w:tabs>
          <w:tab w:val="left" w:pos="284"/>
        </w:tabs>
        <w:contextualSpacing/>
        <w:rPr>
          <w:rFonts w:ascii="Palatino Linotype" w:hAnsi="Palatino Linotype"/>
        </w:rPr>
      </w:pPr>
    </w:p>
    <w:p w14:paraId="223832E3" w14:textId="3A93AA98" w:rsidR="008E4483" w:rsidRPr="00F76F4E"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F76F4E">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F76F4E" w:rsidRDefault="008E4483" w:rsidP="008E4483">
      <w:pPr>
        <w:tabs>
          <w:tab w:val="left" w:pos="284"/>
        </w:tabs>
        <w:spacing w:before="240" w:after="240" w:line="360" w:lineRule="auto"/>
        <w:contextualSpacing/>
        <w:jc w:val="both"/>
        <w:rPr>
          <w:rFonts w:ascii="Palatino Linotype" w:hAnsi="Palatino Linotype"/>
          <w:i/>
        </w:rPr>
      </w:pPr>
      <w:r w:rsidRPr="00F76F4E">
        <w:rPr>
          <w:rFonts w:ascii="Palatino Linotype" w:hAnsi="Palatino Linotype"/>
          <w:i/>
        </w:rPr>
        <w:t xml:space="preserve"> </w:t>
      </w:r>
    </w:p>
    <w:p w14:paraId="18789162" w14:textId="77777777" w:rsidR="008E4483" w:rsidRPr="00F76F4E" w:rsidRDefault="008E4483" w:rsidP="008E4483">
      <w:pPr>
        <w:numPr>
          <w:ilvl w:val="0"/>
          <w:numId w:val="1"/>
        </w:numPr>
        <w:tabs>
          <w:tab w:val="left" w:pos="284"/>
        </w:tabs>
        <w:spacing w:before="240" w:line="360" w:lineRule="auto"/>
        <w:contextualSpacing/>
        <w:jc w:val="both"/>
        <w:rPr>
          <w:rFonts w:ascii="Palatino Linotype" w:hAnsi="Palatino Linotype"/>
        </w:rPr>
      </w:pPr>
      <w:r w:rsidRPr="00F76F4E">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76F4E">
        <w:rPr>
          <w:rFonts w:ascii="Palatino Linotype" w:hAnsi="Palatino Linotype" w:cs="Arial"/>
          <w:i/>
          <w:sz w:val="22"/>
        </w:rPr>
        <w:t>por los principios de simplicidad, rapidez gratuidad del procedimiento, auxilio y orientación a los particulares</w:t>
      </w:r>
      <w:r w:rsidRPr="00F76F4E">
        <w:rPr>
          <w:rFonts w:ascii="Palatino Linotype" w:hAnsi="Palatino Linotype" w:cs="Arial"/>
          <w:sz w:val="22"/>
        </w:rPr>
        <w:t xml:space="preserve">, contemplando el derecho de las personas con discapacidad y hablantes de lengua indígena. </w:t>
      </w:r>
    </w:p>
    <w:p w14:paraId="646E1459" w14:textId="77777777" w:rsidR="008E4483" w:rsidRPr="00F76F4E"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F76F4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F76F4E">
        <w:rPr>
          <w:rFonts w:ascii="Palatino Linotype" w:hAnsi="Palatino Linotype"/>
        </w:rPr>
        <w:t xml:space="preserve">Es así que la </w:t>
      </w:r>
      <w:r w:rsidRPr="00F76F4E">
        <w:rPr>
          <w:rFonts w:ascii="Palatino Linotype" w:hAnsi="Palatino Linotype"/>
          <w:b/>
        </w:rPr>
        <w:t xml:space="preserve">Ley de Transparencia y Acceso a la Información Pública del Estado de México y Municipios, </w:t>
      </w:r>
      <w:r w:rsidRPr="00F76F4E">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F76F4E">
        <w:rPr>
          <w:rFonts w:ascii="Palatino Linotype" w:hAnsi="Palatino Linotype"/>
          <w:b/>
        </w:rPr>
        <w:t xml:space="preserve"> </w:t>
      </w:r>
      <w:r w:rsidRPr="00F76F4E">
        <w:rPr>
          <w:rFonts w:ascii="Palatino Linotype" w:hAnsi="Palatino Linotype"/>
        </w:rPr>
        <w:t xml:space="preserve">establece que </w:t>
      </w:r>
      <w:r w:rsidRPr="00F76F4E">
        <w:rPr>
          <w:rFonts w:ascii="Palatino Linotype" w:hAnsi="Palatino Linotype"/>
          <w:b/>
          <w:i/>
          <w:sz w:val="22"/>
          <w:u w:val="single"/>
        </w:rPr>
        <w:t>el recurso de revisión es la garantía secundaria</w:t>
      </w:r>
      <w:r w:rsidRPr="00F76F4E">
        <w:rPr>
          <w:rFonts w:ascii="Palatino Linotype" w:hAnsi="Palatino Linotype"/>
          <w:b/>
          <w:i/>
          <w:sz w:val="22"/>
        </w:rPr>
        <w:t xml:space="preserve"> mediante la cual se pretende reparar cualquier posible afectación al derecho de acceso a la información pública</w:t>
      </w:r>
      <w:r w:rsidRPr="00F76F4E">
        <w:rPr>
          <w:rFonts w:ascii="Palatino Linotype" w:hAnsi="Palatino Linotype"/>
          <w:b/>
          <w:sz w:val="22"/>
        </w:rPr>
        <w:t>, s</w:t>
      </w:r>
      <w:r w:rsidRPr="00F76F4E">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F76F4E">
        <w:rPr>
          <w:rFonts w:ascii="Palatino Linotype" w:hAnsi="Palatino Linotype"/>
          <w:sz w:val="22"/>
        </w:rPr>
        <w:t xml:space="preserve"> </w:t>
      </w:r>
    </w:p>
    <w:p w14:paraId="62B78458" w14:textId="77777777" w:rsidR="008E4483" w:rsidRPr="00F76F4E" w:rsidRDefault="008E4483" w:rsidP="008E4483">
      <w:pPr>
        <w:tabs>
          <w:tab w:val="left" w:pos="284"/>
        </w:tabs>
        <w:rPr>
          <w:rFonts w:ascii="Palatino Linotype" w:eastAsia="MS Mincho" w:hAnsi="Palatino Linotype" w:cs="Arial"/>
        </w:rPr>
      </w:pPr>
    </w:p>
    <w:p w14:paraId="355D07B3" w14:textId="77777777" w:rsidR="008E4483" w:rsidRPr="00F76F4E"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F76F4E">
        <w:rPr>
          <w:rFonts w:ascii="Palatino Linotype" w:eastAsia="Calibri" w:hAnsi="Palatino Linotype"/>
        </w:rPr>
        <w:t xml:space="preserve">Establecido lo anterior, resulta evidente que las razones o motivos de inconformidad hechos valer en el recurso de revisión resultan </w:t>
      </w:r>
      <w:r w:rsidRPr="00F76F4E">
        <w:rPr>
          <w:rFonts w:ascii="Palatino Linotype" w:eastAsia="Calibri" w:hAnsi="Palatino Linotype"/>
          <w:b/>
        </w:rPr>
        <w:t xml:space="preserve">fundadas y </w:t>
      </w:r>
      <w:r w:rsidRPr="00F76F4E">
        <w:rPr>
          <w:rFonts w:ascii="Palatino Linotype" w:eastAsia="Calibri" w:hAnsi="Palatino Linotype"/>
          <w:b/>
        </w:rPr>
        <w:lastRenderedPageBreak/>
        <w:t>procedentes</w:t>
      </w:r>
      <w:r w:rsidRPr="00F76F4E">
        <w:rPr>
          <w:rFonts w:ascii="Palatino Linotype" w:eastAsia="Calibri" w:hAnsi="Palatino Linotype"/>
        </w:rPr>
        <w:t xml:space="preserve">, debido a que el </w:t>
      </w:r>
      <w:r w:rsidRPr="00F76F4E">
        <w:rPr>
          <w:rFonts w:ascii="Palatino Linotype" w:eastAsia="Calibri" w:hAnsi="Palatino Linotype"/>
          <w:b/>
        </w:rPr>
        <w:t>SUJETO OBLIGADO</w:t>
      </w:r>
      <w:r w:rsidRPr="00F76F4E">
        <w:rPr>
          <w:rFonts w:ascii="Palatino Linotype" w:eastAsia="Calibri" w:hAnsi="Palatino Linotype"/>
        </w:rPr>
        <w:t xml:space="preserve"> proporcionó información que no corresponde con lo solicitado.</w:t>
      </w:r>
    </w:p>
    <w:p w14:paraId="4CFD2ECD" w14:textId="0AA5462A" w:rsidR="008E4483" w:rsidRPr="00F76F4E"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F76F4E">
        <w:rPr>
          <w:rFonts w:ascii="Palatino Linotype" w:hAnsi="Palatino Linotype" w:cs="Arial"/>
        </w:rPr>
        <w:t xml:space="preserve">Ahora bien, para entender los alcances de la información pública se considera importante citar el criterio </w:t>
      </w:r>
      <w:r w:rsidRPr="00F76F4E">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76F4E">
        <w:rPr>
          <w:rFonts w:ascii="Palatino Linotype" w:hAnsi="Palatino Linotype" w:cs="Arial"/>
        </w:rPr>
        <w:t>cuyo rubro y texto dispone:</w:t>
      </w:r>
    </w:p>
    <w:p w14:paraId="27F940F8" w14:textId="77777777" w:rsidR="008E4483" w:rsidRPr="00F76F4E"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F76F4E"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F76F4E">
        <w:rPr>
          <w:rFonts w:ascii="Palatino Linotype" w:hAnsi="Palatino Linotype" w:cs="Arial"/>
          <w:b/>
          <w:i/>
          <w:sz w:val="22"/>
          <w:szCs w:val="22"/>
          <w:lang w:eastAsia="es-MX"/>
        </w:rPr>
        <w:t>“CRITERIO 0002-11</w:t>
      </w:r>
    </w:p>
    <w:p w14:paraId="0FACDA68" w14:textId="77777777" w:rsidR="008E4483" w:rsidRPr="00F76F4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76F4E">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F76F4E">
        <w:rPr>
          <w:rFonts w:ascii="Palatino Linotype" w:hAnsi="Palatino Linotype" w:cs="Arial"/>
          <w:b/>
          <w:bCs/>
          <w:i/>
          <w:sz w:val="22"/>
          <w:szCs w:val="22"/>
          <w:lang w:eastAsia="es-MX"/>
        </w:rPr>
        <w:t xml:space="preserve">V, XV, Y XVI, </w:t>
      </w:r>
      <w:r w:rsidRPr="00F76F4E">
        <w:rPr>
          <w:rFonts w:ascii="Palatino Linotype" w:hAnsi="Palatino Linotype" w:cs="Arial"/>
          <w:b/>
          <w:i/>
          <w:sz w:val="22"/>
          <w:szCs w:val="22"/>
          <w:lang w:eastAsia="es-MX"/>
        </w:rPr>
        <w:t>3, 4,11 Y 41.</w:t>
      </w:r>
      <w:r w:rsidRPr="00F76F4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F76F4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76F4E">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F76F4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76F4E">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F76F4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76F4E">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F76F4E" w:rsidRDefault="008E4483" w:rsidP="008E4483">
      <w:pPr>
        <w:ind w:left="567" w:right="567"/>
        <w:jc w:val="both"/>
        <w:rPr>
          <w:rFonts w:ascii="Palatino Linotype" w:hAnsi="Palatino Linotype" w:cs="Arial"/>
          <w:i/>
          <w:color w:val="000000" w:themeColor="text1"/>
          <w:sz w:val="22"/>
          <w:szCs w:val="22"/>
        </w:rPr>
      </w:pPr>
      <w:r w:rsidRPr="00F76F4E">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F76F4E"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F76F4E"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F76F4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F76F4E" w:rsidRDefault="008E4483" w:rsidP="008E4483">
      <w:pPr>
        <w:autoSpaceDE w:val="0"/>
        <w:autoSpaceDN w:val="0"/>
        <w:adjustRightInd w:val="0"/>
        <w:ind w:left="567" w:right="567"/>
        <w:jc w:val="both"/>
        <w:rPr>
          <w:rFonts w:ascii="Palatino Linotype" w:hAnsi="Palatino Linotype"/>
          <w:i/>
          <w:sz w:val="28"/>
          <w:lang w:val="es-ES"/>
        </w:rPr>
      </w:pPr>
      <w:r w:rsidRPr="00F76F4E">
        <w:rPr>
          <w:rFonts w:ascii="Palatino Linotype" w:eastAsiaTheme="minorHAnsi" w:hAnsi="Palatino Linotype" w:cs="Bookman Old Style,Bold"/>
          <w:b/>
          <w:bCs/>
          <w:i/>
          <w:sz w:val="22"/>
          <w:lang w:eastAsia="en-US"/>
        </w:rPr>
        <w:lastRenderedPageBreak/>
        <w:t xml:space="preserve">XI. Documento: </w:t>
      </w:r>
      <w:r w:rsidRPr="00F76F4E">
        <w:rPr>
          <w:rFonts w:ascii="Palatino Linotype" w:eastAsiaTheme="minorHAnsi" w:hAnsi="Palatino Linotype" w:cs="Bookman Old Style"/>
          <w:i/>
          <w:sz w:val="22"/>
          <w:lang w:eastAsia="en-US"/>
        </w:rPr>
        <w:t xml:space="preserve">Los expedientes, reportes, estudios, actas, resoluciones, </w:t>
      </w:r>
      <w:r w:rsidRPr="00F76F4E">
        <w:rPr>
          <w:rFonts w:ascii="Palatino Linotype" w:eastAsiaTheme="minorHAnsi" w:hAnsi="Palatino Linotype" w:cs="Bookman Old Style"/>
          <w:b/>
          <w:i/>
          <w:sz w:val="22"/>
          <w:lang w:eastAsia="en-US"/>
        </w:rPr>
        <w:t>oficios,</w:t>
      </w:r>
      <w:r w:rsidRPr="00F76F4E">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F76F4E">
        <w:rPr>
          <w:rFonts w:ascii="Palatino Linotype" w:eastAsiaTheme="minorHAnsi" w:hAnsi="Palatino Linotype" w:cs="Bookman Old Style"/>
          <w:b/>
          <w:i/>
          <w:sz w:val="22"/>
          <w:lang w:eastAsia="en-US"/>
        </w:rPr>
        <w:t>cualquier otro registro</w:t>
      </w:r>
      <w:r w:rsidRPr="00F76F4E">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F76F4E"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F76F4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76F4E">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F76F4E"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F76F4E" w:rsidRDefault="008E4483" w:rsidP="003B5FD2">
      <w:pPr>
        <w:pStyle w:val="Prrafodelista"/>
        <w:numPr>
          <w:ilvl w:val="0"/>
          <w:numId w:val="4"/>
        </w:numPr>
        <w:spacing w:line="360" w:lineRule="auto"/>
        <w:jc w:val="both"/>
        <w:rPr>
          <w:rFonts w:ascii="Palatino Linotype" w:eastAsia="Calibri" w:hAnsi="Palatino Linotype" w:cs="Arial"/>
        </w:rPr>
      </w:pPr>
      <w:r w:rsidRPr="00F76F4E">
        <w:rPr>
          <w:rFonts w:ascii="Palatino Linotype" w:hAnsi="Palatino Linotype"/>
          <w:color w:val="000000" w:themeColor="text1"/>
        </w:rPr>
        <w:t xml:space="preserve">Resulta necesario referir que, el </w:t>
      </w:r>
      <w:r w:rsidRPr="00F76F4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76F4E">
        <w:rPr>
          <w:rFonts w:ascii="Palatino Linotype" w:eastAsia="Calibri" w:hAnsi="Palatino Linotype" w:cs="Arial"/>
          <w:b/>
        </w:rPr>
        <w:t>los Sujetos Obligados deberán documentar todo acto que se derive del ejercicio de sus facultades, competencias o funciones,</w:t>
      </w:r>
      <w:r w:rsidRPr="00F76F4E">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F76F4E" w:rsidRDefault="008E4483" w:rsidP="008E4483">
      <w:pPr>
        <w:pStyle w:val="Prrafodelista"/>
        <w:rPr>
          <w:rFonts w:ascii="Palatino Linotype" w:eastAsia="Calibri" w:hAnsi="Palatino Linotype" w:cs="Arial"/>
        </w:rPr>
      </w:pPr>
    </w:p>
    <w:p w14:paraId="308FCB42" w14:textId="77777777" w:rsidR="008E4483" w:rsidRPr="00F76F4E" w:rsidRDefault="008E4483" w:rsidP="003B5FD2">
      <w:pPr>
        <w:pStyle w:val="Prrafodelista"/>
        <w:numPr>
          <w:ilvl w:val="0"/>
          <w:numId w:val="4"/>
        </w:numPr>
        <w:spacing w:line="360" w:lineRule="auto"/>
        <w:jc w:val="both"/>
        <w:rPr>
          <w:rFonts w:ascii="Palatino Linotype" w:eastAsia="Calibri" w:hAnsi="Palatino Linotype" w:cs="Arial"/>
        </w:rPr>
      </w:pPr>
      <w:r w:rsidRPr="00F76F4E">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F76F4E" w:rsidRDefault="008E4483" w:rsidP="008E4483">
      <w:pPr>
        <w:pStyle w:val="Prrafodelista"/>
        <w:spacing w:line="360" w:lineRule="auto"/>
        <w:rPr>
          <w:rFonts w:ascii="Palatino Linotype" w:hAnsi="Palatino Linotype" w:cs="Arial"/>
          <w:color w:val="000000"/>
        </w:rPr>
      </w:pPr>
    </w:p>
    <w:p w14:paraId="0DE0F687" w14:textId="77777777" w:rsidR="008E4483" w:rsidRPr="00F76F4E" w:rsidRDefault="008E4483" w:rsidP="008E4483">
      <w:pPr>
        <w:autoSpaceDE w:val="0"/>
        <w:autoSpaceDN w:val="0"/>
        <w:adjustRightInd w:val="0"/>
        <w:ind w:left="567" w:right="567"/>
        <w:jc w:val="both"/>
        <w:rPr>
          <w:rFonts w:ascii="Palatino Linotype" w:hAnsi="Palatino Linotype" w:cs="Bookman Old Style"/>
          <w:i/>
          <w:sz w:val="22"/>
        </w:rPr>
      </w:pPr>
      <w:r w:rsidRPr="00F76F4E">
        <w:rPr>
          <w:rFonts w:ascii="Palatino Linotype" w:hAnsi="Palatino Linotype" w:cs="Bookman Old Style,Bold"/>
          <w:b/>
          <w:bCs/>
          <w:i/>
          <w:sz w:val="22"/>
        </w:rPr>
        <w:lastRenderedPageBreak/>
        <w:t xml:space="preserve">Artículo 4. </w:t>
      </w:r>
      <w:r w:rsidRPr="00F76F4E">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F76F4E"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F76F4E" w:rsidRDefault="008E4483" w:rsidP="008E4483">
      <w:pPr>
        <w:autoSpaceDE w:val="0"/>
        <w:autoSpaceDN w:val="0"/>
        <w:adjustRightInd w:val="0"/>
        <w:ind w:left="567" w:right="567"/>
        <w:jc w:val="both"/>
        <w:rPr>
          <w:rFonts w:ascii="Palatino Linotype" w:hAnsi="Palatino Linotype" w:cs="Bookman Old Style"/>
          <w:i/>
          <w:sz w:val="22"/>
        </w:rPr>
      </w:pPr>
      <w:r w:rsidRPr="00F76F4E">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F76F4E"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F76F4E" w:rsidRDefault="008E4483" w:rsidP="008E4483">
      <w:pPr>
        <w:autoSpaceDE w:val="0"/>
        <w:autoSpaceDN w:val="0"/>
        <w:adjustRightInd w:val="0"/>
        <w:ind w:left="567" w:right="567"/>
        <w:jc w:val="both"/>
        <w:rPr>
          <w:rFonts w:ascii="Palatino Linotype" w:hAnsi="Palatino Linotype" w:cs="Bookman Old Style"/>
          <w:i/>
          <w:sz w:val="22"/>
        </w:rPr>
      </w:pPr>
      <w:r w:rsidRPr="00F76F4E">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F76F4E"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F76F4E" w:rsidRDefault="008E4483" w:rsidP="008E4483">
      <w:pPr>
        <w:autoSpaceDE w:val="0"/>
        <w:autoSpaceDN w:val="0"/>
        <w:adjustRightInd w:val="0"/>
        <w:ind w:left="567" w:right="567"/>
        <w:jc w:val="both"/>
        <w:rPr>
          <w:rFonts w:ascii="Palatino Linotype" w:hAnsi="Palatino Linotype" w:cs="Bookman Old Style"/>
          <w:i/>
          <w:sz w:val="22"/>
        </w:rPr>
      </w:pPr>
      <w:r w:rsidRPr="00F76F4E">
        <w:rPr>
          <w:rFonts w:ascii="Palatino Linotype" w:hAnsi="Palatino Linotype" w:cs="Bookman Old Style,Bold"/>
          <w:b/>
          <w:bCs/>
          <w:i/>
          <w:sz w:val="22"/>
        </w:rPr>
        <w:t xml:space="preserve">Artículo 12. </w:t>
      </w:r>
      <w:r w:rsidRPr="00F76F4E">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F76F4E"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F76F4E" w:rsidRDefault="008E4483" w:rsidP="008E4483">
      <w:pPr>
        <w:autoSpaceDE w:val="0"/>
        <w:autoSpaceDN w:val="0"/>
        <w:adjustRightInd w:val="0"/>
        <w:ind w:left="567" w:right="567"/>
        <w:jc w:val="both"/>
        <w:rPr>
          <w:rFonts w:ascii="Palatino Linotype" w:hAnsi="Palatino Linotype" w:cs="Bookman Old Style"/>
          <w:b/>
          <w:i/>
          <w:sz w:val="22"/>
        </w:rPr>
      </w:pPr>
      <w:r w:rsidRPr="00F76F4E">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F76F4E">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F76F4E"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F76F4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76F4E">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76F4E">
        <w:rPr>
          <w:rStyle w:val="Refdenotaalpie"/>
          <w:lang w:val="es-ES"/>
        </w:rPr>
        <w:footnoteReference w:id="5"/>
      </w:r>
      <w:r w:rsidRPr="00F76F4E">
        <w:rPr>
          <w:rFonts w:ascii="Palatino Linotype" w:hAnsi="Palatino Linotype"/>
          <w:lang w:val="es-ES"/>
        </w:rPr>
        <w:t xml:space="preserve"> y máxima publicidad, sobre éste último se debe poner mayor </w:t>
      </w:r>
      <w:r w:rsidRPr="00F76F4E">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F76F4E"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F76F4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76F4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F76F4E" w:rsidRDefault="008E4483" w:rsidP="008E4483">
      <w:pPr>
        <w:pStyle w:val="Prrafodelista"/>
        <w:spacing w:line="360" w:lineRule="auto"/>
        <w:rPr>
          <w:rFonts w:ascii="Palatino Linotype" w:hAnsi="Palatino Linotype"/>
          <w:lang w:val="es-ES"/>
        </w:rPr>
      </w:pPr>
    </w:p>
    <w:p w14:paraId="1C9461BC" w14:textId="77777777" w:rsidR="008E4483" w:rsidRPr="00F76F4E" w:rsidRDefault="008E4483" w:rsidP="008E4483">
      <w:pPr>
        <w:pStyle w:val="Prrafodelista"/>
        <w:tabs>
          <w:tab w:val="left" w:pos="851"/>
        </w:tabs>
        <w:ind w:left="567" w:right="567"/>
        <w:jc w:val="both"/>
        <w:rPr>
          <w:rFonts w:ascii="Palatino Linotype" w:hAnsi="Palatino Linotype"/>
          <w:i/>
        </w:rPr>
      </w:pPr>
      <w:r w:rsidRPr="00F76F4E">
        <w:rPr>
          <w:rFonts w:ascii="Palatino Linotype" w:hAnsi="Palatino Linotype"/>
          <w:b/>
          <w:i/>
        </w:rPr>
        <w:t>ACCESO A LA INFORMACIÓN. IMPLICACIÓN DEL PRINCIPIO DE MÁXIMA PUBLICIDAD EN EL DERECHO FUNDAMENTAL RELATIVO.</w:t>
      </w:r>
      <w:r w:rsidRPr="00F76F4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w:t>
      </w:r>
      <w:r w:rsidRPr="00F76F4E">
        <w:rPr>
          <w:rFonts w:ascii="Palatino Linotype" w:hAnsi="Palatino Linotype"/>
          <w:i/>
        </w:rPr>
        <w:lastRenderedPageBreak/>
        <w:t xml:space="preserve">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F76F4E"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F76F4E" w:rsidRDefault="008E4483" w:rsidP="008E4483">
      <w:pPr>
        <w:pStyle w:val="Prrafodelista"/>
        <w:tabs>
          <w:tab w:val="left" w:pos="851"/>
        </w:tabs>
        <w:ind w:left="567" w:right="567"/>
        <w:jc w:val="both"/>
        <w:rPr>
          <w:rFonts w:ascii="Palatino Linotype" w:hAnsi="Palatino Linotype"/>
          <w:i/>
        </w:rPr>
      </w:pPr>
      <w:r w:rsidRPr="00F76F4E">
        <w:rPr>
          <w:rFonts w:ascii="Palatino Linotype" w:hAnsi="Palatino Linotype"/>
          <w:i/>
        </w:rPr>
        <w:t xml:space="preserve">CUARTO TRIBUNAL COLEGIADO EN MATERIA ADMINISTRATIVA DEL PRIMER CIRCUITO. </w:t>
      </w:r>
    </w:p>
    <w:p w14:paraId="31A63FA8" w14:textId="77777777" w:rsidR="008E4483" w:rsidRPr="00F76F4E"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F76F4E" w:rsidRDefault="008E4483" w:rsidP="008E4483">
      <w:pPr>
        <w:pStyle w:val="Prrafodelista"/>
        <w:tabs>
          <w:tab w:val="left" w:pos="851"/>
        </w:tabs>
        <w:ind w:left="567" w:right="567"/>
        <w:jc w:val="both"/>
        <w:rPr>
          <w:rFonts w:ascii="Palatino Linotype" w:hAnsi="Palatino Linotype"/>
          <w:i/>
        </w:rPr>
      </w:pPr>
      <w:r w:rsidRPr="00F76F4E">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F76F4E"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F76F4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76F4E">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F76F4E"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F76F4E"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F76F4E">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F76F4E" w:rsidRDefault="008E4483" w:rsidP="008E4483">
      <w:pPr>
        <w:ind w:left="567" w:right="567"/>
        <w:jc w:val="both"/>
        <w:rPr>
          <w:rFonts w:ascii="Palatino Linotype" w:hAnsi="Palatino Linotype" w:cs="Arial"/>
          <w:i/>
          <w:sz w:val="22"/>
        </w:rPr>
      </w:pPr>
      <w:r w:rsidRPr="00F76F4E">
        <w:rPr>
          <w:rFonts w:ascii="Palatino Linotype" w:hAnsi="Palatino Linotype" w:cs="Arial"/>
          <w:b/>
          <w:i/>
          <w:sz w:val="22"/>
        </w:rPr>
        <w:t>“Artículo 6o.</w:t>
      </w:r>
      <w:r w:rsidRPr="00F76F4E">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76F4E">
        <w:rPr>
          <w:rFonts w:ascii="Palatino Linotype" w:hAnsi="Palatino Linotype" w:cs="Arial"/>
          <w:b/>
          <w:i/>
          <w:sz w:val="22"/>
        </w:rPr>
        <w:t>El derecho a la información será garantizado por el Estado.</w:t>
      </w:r>
      <w:r w:rsidRPr="00F76F4E">
        <w:rPr>
          <w:rFonts w:ascii="Palatino Linotype" w:hAnsi="Palatino Linotype" w:cs="Arial"/>
          <w:i/>
          <w:sz w:val="22"/>
        </w:rPr>
        <w:t xml:space="preserve"> </w:t>
      </w:r>
    </w:p>
    <w:p w14:paraId="4AC38F1F" w14:textId="77777777" w:rsidR="008E4483" w:rsidRPr="00F76F4E" w:rsidRDefault="008E4483" w:rsidP="008E4483">
      <w:pPr>
        <w:ind w:left="567" w:right="567"/>
        <w:jc w:val="both"/>
        <w:rPr>
          <w:rFonts w:ascii="Palatino Linotype" w:hAnsi="Palatino Linotype" w:cs="Arial"/>
          <w:i/>
          <w:sz w:val="22"/>
        </w:rPr>
      </w:pPr>
    </w:p>
    <w:p w14:paraId="4B5681D6" w14:textId="77777777" w:rsidR="008E4483" w:rsidRPr="00F76F4E" w:rsidRDefault="008E4483" w:rsidP="008E4483">
      <w:pPr>
        <w:ind w:left="567" w:right="567"/>
        <w:jc w:val="both"/>
        <w:rPr>
          <w:rFonts w:ascii="Palatino Linotype" w:hAnsi="Palatino Linotype" w:cs="Arial"/>
          <w:i/>
          <w:sz w:val="22"/>
        </w:rPr>
      </w:pPr>
      <w:r w:rsidRPr="00F76F4E">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F76F4E" w:rsidRDefault="008E4483" w:rsidP="008E4483">
      <w:pPr>
        <w:ind w:left="567" w:right="567"/>
        <w:jc w:val="both"/>
        <w:rPr>
          <w:rFonts w:ascii="Palatino Linotype" w:hAnsi="Palatino Linotype" w:cs="Arial"/>
          <w:i/>
          <w:sz w:val="22"/>
        </w:rPr>
      </w:pPr>
    </w:p>
    <w:p w14:paraId="681A3253" w14:textId="77777777" w:rsidR="008E4483" w:rsidRPr="00F76F4E" w:rsidRDefault="008E4483" w:rsidP="008E4483">
      <w:pPr>
        <w:ind w:left="567" w:right="567"/>
        <w:jc w:val="both"/>
        <w:rPr>
          <w:rFonts w:ascii="Palatino Linotype" w:hAnsi="Palatino Linotype" w:cs="Arial"/>
          <w:i/>
          <w:sz w:val="22"/>
        </w:rPr>
      </w:pPr>
      <w:r w:rsidRPr="00F76F4E">
        <w:rPr>
          <w:rFonts w:ascii="Palatino Linotype" w:hAnsi="Palatino Linotype" w:cs="Arial"/>
          <w:i/>
          <w:sz w:val="22"/>
        </w:rPr>
        <w:t>Para efectos de lo dispuesto en el presente artículo se observará lo siguiente:</w:t>
      </w:r>
    </w:p>
    <w:p w14:paraId="500990B0" w14:textId="77777777" w:rsidR="008E4483" w:rsidRPr="00F76F4E" w:rsidRDefault="008E4483" w:rsidP="008E4483">
      <w:pPr>
        <w:ind w:left="567" w:right="567"/>
        <w:jc w:val="both"/>
        <w:rPr>
          <w:rFonts w:ascii="Palatino Linotype" w:hAnsi="Palatino Linotype" w:cs="Arial"/>
          <w:i/>
          <w:sz w:val="22"/>
        </w:rPr>
      </w:pPr>
    </w:p>
    <w:p w14:paraId="1A00976B" w14:textId="77777777" w:rsidR="008E4483" w:rsidRPr="00F76F4E" w:rsidRDefault="008E4483" w:rsidP="008E4483">
      <w:pPr>
        <w:ind w:left="567" w:right="567"/>
        <w:jc w:val="both"/>
        <w:rPr>
          <w:rFonts w:ascii="Palatino Linotype" w:hAnsi="Palatino Linotype" w:cs="Arial"/>
          <w:i/>
          <w:sz w:val="22"/>
        </w:rPr>
      </w:pPr>
      <w:r w:rsidRPr="00F76F4E">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F76F4E" w:rsidRDefault="008E4483" w:rsidP="008E4483">
      <w:pPr>
        <w:ind w:left="567" w:right="567"/>
        <w:jc w:val="both"/>
        <w:rPr>
          <w:rFonts w:ascii="Palatino Linotype" w:hAnsi="Palatino Linotype" w:cs="Arial"/>
          <w:b/>
          <w:i/>
          <w:sz w:val="22"/>
        </w:rPr>
      </w:pPr>
    </w:p>
    <w:p w14:paraId="3A80ED39" w14:textId="77777777" w:rsidR="008E4483" w:rsidRPr="00F76F4E" w:rsidRDefault="008E4483" w:rsidP="008E4483">
      <w:pPr>
        <w:ind w:left="567" w:right="567"/>
        <w:jc w:val="both"/>
        <w:rPr>
          <w:rFonts w:ascii="Palatino Linotype" w:hAnsi="Palatino Linotype" w:cs="Arial"/>
          <w:i/>
          <w:sz w:val="22"/>
        </w:rPr>
      </w:pPr>
      <w:r w:rsidRPr="00F76F4E">
        <w:rPr>
          <w:rFonts w:ascii="Palatino Linotype" w:hAnsi="Palatino Linotype" w:cs="Arial"/>
          <w:b/>
          <w:i/>
          <w:sz w:val="22"/>
        </w:rPr>
        <w:t>I. Toda la información en posesión de</w:t>
      </w:r>
      <w:r w:rsidRPr="00F76F4E">
        <w:rPr>
          <w:rFonts w:ascii="Palatino Linotype" w:hAnsi="Palatino Linotype" w:cs="Arial"/>
          <w:i/>
          <w:sz w:val="22"/>
        </w:rPr>
        <w:t xml:space="preserve"> </w:t>
      </w:r>
      <w:r w:rsidRPr="00F76F4E">
        <w:rPr>
          <w:rFonts w:ascii="Palatino Linotype" w:hAnsi="Palatino Linotype" w:cs="Arial"/>
          <w:b/>
          <w:i/>
          <w:sz w:val="22"/>
        </w:rPr>
        <w:t>cualquier autoridad</w:t>
      </w:r>
      <w:r w:rsidRPr="00F76F4E">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76F4E">
        <w:rPr>
          <w:rFonts w:ascii="Palatino Linotype" w:hAnsi="Palatino Linotype" w:cs="Arial"/>
          <w:b/>
          <w:i/>
          <w:sz w:val="22"/>
        </w:rPr>
        <w:t>es pública</w:t>
      </w:r>
      <w:r w:rsidRPr="00F76F4E">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F76F4E">
        <w:rPr>
          <w:rFonts w:ascii="Palatino Linotype" w:hAnsi="Palatino Linotype" w:cs="Arial"/>
          <w:b/>
          <w:i/>
          <w:sz w:val="22"/>
        </w:rPr>
        <w:t>Los sujetos obligados deberán documentar todo acto que derive del ejercicio de sus facultades, competencias o funciones</w:t>
      </w:r>
      <w:r w:rsidRPr="00F76F4E">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F76F4E" w:rsidRDefault="008E4483" w:rsidP="008E4483">
      <w:pPr>
        <w:ind w:left="567" w:right="567"/>
        <w:jc w:val="both"/>
        <w:rPr>
          <w:rFonts w:ascii="Palatino Linotype" w:hAnsi="Palatino Linotype" w:cs="Arial"/>
          <w:i/>
          <w:sz w:val="22"/>
        </w:rPr>
      </w:pPr>
    </w:p>
    <w:p w14:paraId="0CECF853" w14:textId="77777777" w:rsidR="008E4483" w:rsidRPr="00F76F4E" w:rsidRDefault="008E4483" w:rsidP="008E4483">
      <w:pPr>
        <w:ind w:left="567" w:right="567"/>
        <w:jc w:val="both"/>
        <w:rPr>
          <w:rFonts w:ascii="Palatino Linotype" w:hAnsi="Palatino Linotype" w:cs="Arial"/>
          <w:i/>
          <w:sz w:val="22"/>
        </w:rPr>
      </w:pPr>
      <w:r w:rsidRPr="00F76F4E">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F76F4E" w:rsidRDefault="008E4483" w:rsidP="008E4483">
      <w:pPr>
        <w:ind w:left="567" w:right="567"/>
        <w:jc w:val="both"/>
        <w:rPr>
          <w:rFonts w:ascii="Palatino Linotype" w:hAnsi="Palatino Linotype" w:cs="Arial"/>
          <w:i/>
          <w:sz w:val="22"/>
        </w:rPr>
      </w:pPr>
    </w:p>
    <w:p w14:paraId="4EF8A8A9" w14:textId="77777777" w:rsidR="008E4483" w:rsidRPr="00F76F4E" w:rsidRDefault="008E4483" w:rsidP="008E4483">
      <w:pPr>
        <w:ind w:left="567" w:right="567"/>
        <w:jc w:val="both"/>
        <w:rPr>
          <w:rFonts w:ascii="Palatino Linotype" w:hAnsi="Palatino Linotype" w:cs="Arial"/>
          <w:i/>
          <w:sz w:val="22"/>
        </w:rPr>
      </w:pPr>
      <w:r w:rsidRPr="00F76F4E">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F76F4E" w:rsidRDefault="008E4483" w:rsidP="008E4483">
      <w:pPr>
        <w:ind w:left="567" w:right="567"/>
        <w:jc w:val="both"/>
        <w:rPr>
          <w:rFonts w:ascii="Palatino Linotype" w:hAnsi="Palatino Linotype" w:cs="Arial"/>
          <w:i/>
          <w:sz w:val="22"/>
        </w:rPr>
      </w:pPr>
    </w:p>
    <w:p w14:paraId="112801FD" w14:textId="77777777" w:rsidR="008E4483" w:rsidRPr="00F76F4E" w:rsidRDefault="008E4483" w:rsidP="008E4483">
      <w:pPr>
        <w:ind w:left="567" w:right="567"/>
        <w:jc w:val="both"/>
        <w:rPr>
          <w:rFonts w:ascii="Palatino Linotype" w:hAnsi="Palatino Linotype" w:cs="Arial"/>
          <w:i/>
          <w:sz w:val="22"/>
        </w:rPr>
      </w:pPr>
      <w:r w:rsidRPr="00F76F4E">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F76F4E" w:rsidRDefault="008E4483" w:rsidP="008E4483">
      <w:pPr>
        <w:ind w:left="567" w:right="567"/>
        <w:jc w:val="both"/>
        <w:rPr>
          <w:rFonts w:ascii="Palatino Linotype" w:hAnsi="Palatino Linotype" w:cs="Arial"/>
          <w:b/>
          <w:i/>
          <w:sz w:val="22"/>
        </w:rPr>
      </w:pPr>
    </w:p>
    <w:p w14:paraId="3FB33C7B" w14:textId="77777777" w:rsidR="008E4483" w:rsidRPr="00F76F4E" w:rsidRDefault="008E4483" w:rsidP="008E4483">
      <w:pPr>
        <w:ind w:left="567" w:right="567"/>
        <w:jc w:val="both"/>
        <w:rPr>
          <w:rFonts w:ascii="Palatino Linotype" w:hAnsi="Palatino Linotype" w:cs="Arial"/>
          <w:i/>
          <w:sz w:val="22"/>
        </w:rPr>
      </w:pPr>
      <w:r w:rsidRPr="00F76F4E">
        <w:rPr>
          <w:rFonts w:ascii="Palatino Linotype" w:hAnsi="Palatino Linotype" w:cs="Arial"/>
          <w:b/>
          <w:i/>
          <w:sz w:val="22"/>
        </w:rPr>
        <w:t>V. Los sujetos obligados deberán preservar sus documentos en archivos administrativos actualizados y publicarán, a través de los medios electrónicos disponibles</w:t>
      </w:r>
      <w:r w:rsidRPr="00F76F4E">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F76F4E" w:rsidRDefault="008E4483" w:rsidP="008E4483">
      <w:pPr>
        <w:ind w:left="567" w:right="567"/>
        <w:jc w:val="both"/>
        <w:rPr>
          <w:rFonts w:ascii="Palatino Linotype" w:hAnsi="Palatino Linotype" w:cs="Arial"/>
          <w:i/>
          <w:sz w:val="22"/>
        </w:rPr>
      </w:pPr>
    </w:p>
    <w:p w14:paraId="37399313" w14:textId="77777777" w:rsidR="008E4483" w:rsidRPr="00F76F4E" w:rsidRDefault="008E4483" w:rsidP="008E4483">
      <w:pPr>
        <w:ind w:left="567" w:right="567"/>
        <w:jc w:val="both"/>
        <w:rPr>
          <w:rFonts w:ascii="Palatino Linotype" w:hAnsi="Palatino Linotype" w:cs="Arial"/>
          <w:i/>
          <w:sz w:val="22"/>
        </w:rPr>
      </w:pPr>
      <w:r w:rsidRPr="00F76F4E">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F76F4E" w:rsidRDefault="008E4483" w:rsidP="008E4483">
      <w:pPr>
        <w:ind w:left="567" w:right="567"/>
        <w:jc w:val="both"/>
        <w:rPr>
          <w:rFonts w:ascii="Palatino Linotype" w:hAnsi="Palatino Linotype" w:cs="Arial"/>
          <w:i/>
          <w:sz w:val="22"/>
        </w:rPr>
      </w:pPr>
    </w:p>
    <w:p w14:paraId="4D04B6B7" w14:textId="77777777" w:rsidR="008E4483" w:rsidRPr="00F76F4E" w:rsidRDefault="008E4483" w:rsidP="008E4483">
      <w:pPr>
        <w:ind w:left="567" w:right="567"/>
        <w:jc w:val="both"/>
        <w:rPr>
          <w:rFonts w:ascii="Palatino Linotype" w:hAnsi="Palatino Linotype" w:cs="Arial"/>
          <w:i/>
          <w:sz w:val="22"/>
        </w:rPr>
      </w:pPr>
      <w:r w:rsidRPr="00F76F4E">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F76F4E" w:rsidRDefault="008E4483" w:rsidP="008E4483">
      <w:pPr>
        <w:ind w:left="567" w:right="567"/>
        <w:jc w:val="both"/>
        <w:rPr>
          <w:rFonts w:ascii="Palatino Linotype" w:hAnsi="Palatino Linotype" w:cs="Arial"/>
          <w:i/>
          <w:sz w:val="22"/>
        </w:rPr>
      </w:pPr>
    </w:p>
    <w:p w14:paraId="30D06838" w14:textId="77777777" w:rsidR="008E4483" w:rsidRPr="00F76F4E" w:rsidRDefault="008E4483" w:rsidP="008E4483">
      <w:pPr>
        <w:ind w:left="567" w:right="567"/>
        <w:jc w:val="both"/>
        <w:rPr>
          <w:rFonts w:ascii="Palatino Linotype" w:hAnsi="Palatino Linotype" w:cs="Arial"/>
          <w:i/>
          <w:sz w:val="22"/>
        </w:rPr>
      </w:pPr>
      <w:r w:rsidRPr="00F76F4E">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F76F4E">
        <w:rPr>
          <w:rFonts w:ascii="Palatino Linotype" w:hAnsi="Palatino Linotype" w:cs="Arial"/>
          <w:i/>
          <w:sz w:val="22"/>
        </w:rPr>
        <w:lastRenderedPageBreak/>
        <w:t>la información pública y a la protección de datos personales en posesión de los sujetos obligados en los términos que establezca la ley.</w:t>
      </w:r>
    </w:p>
    <w:p w14:paraId="463B0522" w14:textId="77777777" w:rsidR="008E4483" w:rsidRPr="00F76F4E" w:rsidRDefault="008E4483" w:rsidP="008E4483">
      <w:pPr>
        <w:ind w:left="567" w:right="567"/>
        <w:jc w:val="both"/>
        <w:rPr>
          <w:rFonts w:ascii="Palatino Linotype" w:hAnsi="Palatino Linotype" w:cs="Arial"/>
          <w:i/>
          <w:sz w:val="22"/>
        </w:rPr>
      </w:pPr>
      <w:r w:rsidRPr="00F76F4E">
        <w:rPr>
          <w:rFonts w:ascii="Palatino Linotype" w:hAnsi="Palatino Linotype" w:cs="Arial"/>
          <w:i/>
          <w:sz w:val="22"/>
        </w:rPr>
        <w:t>…</w:t>
      </w:r>
    </w:p>
    <w:p w14:paraId="6140CC8E" w14:textId="77777777" w:rsidR="008E4483" w:rsidRPr="00F76F4E" w:rsidRDefault="008E4483" w:rsidP="008E4483">
      <w:pPr>
        <w:ind w:left="567" w:right="567"/>
        <w:jc w:val="both"/>
        <w:rPr>
          <w:rFonts w:ascii="Palatino Linotype" w:hAnsi="Palatino Linotype" w:cs="Arial"/>
          <w:i/>
          <w:sz w:val="22"/>
        </w:rPr>
      </w:pPr>
      <w:r w:rsidRPr="00F76F4E">
        <w:rPr>
          <w:rFonts w:ascii="Palatino Linotype" w:hAnsi="Palatino Linotype" w:cs="Arial"/>
          <w:i/>
          <w:sz w:val="22"/>
        </w:rPr>
        <w:t>La ley establecerá aquella información que se considere reservada o confidencial.”</w:t>
      </w:r>
    </w:p>
    <w:p w14:paraId="0DF4504F" w14:textId="77777777" w:rsidR="008E4483" w:rsidRPr="00F76F4E" w:rsidRDefault="008E4483" w:rsidP="008E4483">
      <w:pPr>
        <w:ind w:left="567" w:right="567"/>
        <w:jc w:val="both"/>
        <w:rPr>
          <w:rFonts w:ascii="Palatino Linotype" w:hAnsi="Palatino Linotype"/>
          <w:i/>
          <w:sz w:val="22"/>
        </w:rPr>
      </w:pPr>
    </w:p>
    <w:p w14:paraId="70B9AFAD" w14:textId="77777777" w:rsidR="008E4483" w:rsidRPr="00F76F4E" w:rsidRDefault="008E4483" w:rsidP="008E4483">
      <w:pPr>
        <w:ind w:left="567" w:right="567"/>
        <w:jc w:val="both"/>
        <w:rPr>
          <w:rFonts w:ascii="Palatino Linotype" w:hAnsi="Palatino Linotype"/>
          <w:i/>
          <w:sz w:val="22"/>
        </w:rPr>
      </w:pPr>
      <w:r w:rsidRPr="00F76F4E">
        <w:rPr>
          <w:rFonts w:ascii="Palatino Linotype" w:hAnsi="Palatino Linotype"/>
          <w:i/>
          <w:sz w:val="22"/>
        </w:rPr>
        <w:t>(Énfasis añadido)</w:t>
      </w:r>
    </w:p>
    <w:p w14:paraId="1E957CE8" w14:textId="77777777" w:rsidR="008E4483" w:rsidRPr="00F76F4E" w:rsidRDefault="008E4483" w:rsidP="008E4483">
      <w:pPr>
        <w:spacing w:line="360" w:lineRule="auto"/>
        <w:ind w:left="709" w:right="757"/>
        <w:jc w:val="both"/>
        <w:rPr>
          <w:rFonts w:ascii="Palatino Linotype" w:hAnsi="Palatino Linotype"/>
        </w:rPr>
      </w:pPr>
    </w:p>
    <w:p w14:paraId="67E589E6" w14:textId="77777777" w:rsidR="008E4483" w:rsidRPr="00F76F4E" w:rsidRDefault="008E4483" w:rsidP="008E4483">
      <w:pPr>
        <w:pStyle w:val="Prrafodelista"/>
        <w:numPr>
          <w:ilvl w:val="0"/>
          <w:numId w:val="1"/>
        </w:numPr>
        <w:spacing w:line="360" w:lineRule="auto"/>
        <w:jc w:val="both"/>
        <w:rPr>
          <w:rFonts w:ascii="Palatino Linotype" w:hAnsi="Palatino Linotype" w:cs="Arial"/>
        </w:rPr>
      </w:pPr>
      <w:r w:rsidRPr="00F76F4E">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F76F4E" w:rsidRDefault="008E4483" w:rsidP="008E4483">
      <w:pPr>
        <w:spacing w:line="360" w:lineRule="auto"/>
        <w:ind w:left="709" w:right="757"/>
        <w:jc w:val="both"/>
        <w:rPr>
          <w:rFonts w:ascii="Palatino Linotype" w:hAnsi="Palatino Linotype" w:cs="Arial"/>
        </w:rPr>
      </w:pPr>
    </w:p>
    <w:p w14:paraId="459B253A" w14:textId="77777777" w:rsidR="008E4483" w:rsidRPr="00F76F4E" w:rsidRDefault="008E4483" w:rsidP="008E4483">
      <w:pPr>
        <w:ind w:left="567" w:right="567"/>
        <w:jc w:val="both"/>
        <w:rPr>
          <w:rFonts w:ascii="Palatino Linotype" w:hAnsi="Palatino Linotype" w:cs="Arial"/>
          <w:b/>
          <w:i/>
          <w:sz w:val="22"/>
        </w:rPr>
      </w:pPr>
      <w:r w:rsidRPr="00F76F4E">
        <w:rPr>
          <w:rFonts w:ascii="Palatino Linotype" w:hAnsi="Palatino Linotype" w:cs="Arial"/>
          <w:b/>
          <w:i/>
          <w:sz w:val="22"/>
        </w:rPr>
        <w:t xml:space="preserve">“Artículo 5. … </w:t>
      </w:r>
    </w:p>
    <w:p w14:paraId="6BF00F17" w14:textId="77777777" w:rsidR="008E4483" w:rsidRPr="00F76F4E" w:rsidRDefault="008E4483" w:rsidP="008E4483">
      <w:pPr>
        <w:ind w:left="567" w:right="567"/>
        <w:jc w:val="both"/>
        <w:rPr>
          <w:rFonts w:ascii="Palatino Linotype" w:hAnsi="Palatino Linotype"/>
          <w:i/>
          <w:sz w:val="22"/>
        </w:rPr>
      </w:pPr>
      <w:r w:rsidRPr="00F76F4E">
        <w:rPr>
          <w:rFonts w:ascii="Palatino Linotype" w:hAnsi="Palatino Linotype"/>
          <w:b/>
          <w:i/>
          <w:sz w:val="22"/>
        </w:rPr>
        <w:t>El derecho a la información será garantizado por el Estado</w:t>
      </w:r>
      <w:r w:rsidRPr="00F76F4E">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F76F4E" w:rsidRDefault="008E4483" w:rsidP="008E4483">
      <w:pPr>
        <w:ind w:left="567" w:right="567"/>
        <w:jc w:val="both"/>
        <w:rPr>
          <w:rFonts w:ascii="Palatino Linotype" w:hAnsi="Palatino Linotype"/>
          <w:i/>
          <w:sz w:val="22"/>
        </w:rPr>
      </w:pPr>
      <w:r w:rsidRPr="00F76F4E">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F76F4E" w:rsidRDefault="008E4483" w:rsidP="008E4483">
      <w:pPr>
        <w:ind w:left="567" w:right="567"/>
        <w:jc w:val="both"/>
        <w:rPr>
          <w:rFonts w:ascii="Palatino Linotype" w:hAnsi="Palatino Linotype"/>
          <w:i/>
          <w:sz w:val="22"/>
        </w:rPr>
      </w:pPr>
    </w:p>
    <w:p w14:paraId="480C22E0" w14:textId="77777777" w:rsidR="008E4483" w:rsidRPr="00F76F4E" w:rsidRDefault="008E4483" w:rsidP="008E4483">
      <w:pPr>
        <w:ind w:left="567" w:right="567"/>
        <w:jc w:val="both"/>
        <w:rPr>
          <w:rFonts w:ascii="Palatino Linotype" w:hAnsi="Palatino Linotype"/>
          <w:i/>
          <w:sz w:val="22"/>
        </w:rPr>
      </w:pPr>
      <w:r w:rsidRPr="00F76F4E">
        <w:rPr>
          <w:rFonts w:ascii="Palatino Linotype" w:hAnsi="Palatino Linotype"/>
          <w:i/>
          <w:sz w:val="22"/>
        </w:rPr>
        <w:t>Este derecho se regirá por los principios y bases siguientes:</w:t>
      </w:r>
    </w:p>
    <w:p w14:paraId="14A2C90A" w14:textId="77777777" w:rsidR="008E4483" w:rsidRPr="00F76F4E" w:rsidRDefault="008E4483" w:rsidP="008E4483">
      <w:pPr>
        <w:ind w:left="567" w:right="567"/>
        <w:jc w:val="both"/>
        <w:rPr>
          <w:rFonts w:ascii="Palatino Linotype" w:hAnsi="Palatino Linotype"/>
          <w:b/>
          <w:i/>
          <w:sz w:val="22"/>
        </w:rPr>
      </w:pPr>
    </w:p>
    <w:p w14:paraId="44073A0F" w14:textId="77777777" w:rsidR="008E4483" w:rsidRPr="00F76F4E" w:rsidRDefault="008E4483" w:rsidP="008E4483">
      <w:pPr>
        <w:ind w:left="567" w:right="567"/>
        <w:jc w:val="both"/>
        <w:rPr>
          <w:rFonts w:ascii="Palatino Linotype" w:hAnsi="Palatino Linotype"/>
          <w:i/>
          <w:sz w:val="22"/>
        </w:rPr>
      </w:pPr>
      <w:r w:rsidRPr="00F76F4E">
        <w:rPr>
          <w:rFonts w:ascii="Palatino Linotype" w:hAnsi="Palatino Linotype"/>
          <w:b/>
          <w:i/>
          <w:sz w:val="22"/>
        </w:rPr>
        <w:t xml:space="preserve">I. Toda la información en posesión </w:t>
      </w:r>
      <w:r w:rsidRPr="00F76F4E">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F76F4E">
        <w:rPr>
          <w:rFonts w:ascii="Palatino Linotype" w:hAnsi="Palatino Linotype"/>
          <w:b/>
          <w:i/>
          <w:sz w:val="22"/>
        </w:rPr>
        <w:t>del gobierno y de la administración pública municipal y sus organismos descentralizados</w:t>
      </w:r>
      <w:r w:rsidRPr="00F76F4E">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F76F4E">
        <w:rPr>
          <w:rFonts w:ascii="Palatino Linotype" w:hAnsi="Palatino Linotype"/>
          <w:b/>
          <w:i/>
          <w:sz w:val="22"/>
        </w:rPr>
        <w:t>es pública</w:t>
      </w:r>
      <w:r w:rsidRPr="00F76F4E">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F76F4E" w:rsidRDefault="008E4483" w:rsidP="008E4483">
      <w:pPr>
        <w:ind w:left="567" w:right="567"/>
        <w:jc w:val="both"/>
        <w:rPr>
          <w:rFonts w:ascii="Palatino Linotype" w:hAnsi="Palatino Linotype"/>
          <w:i/>
          <w:sz w:val="22"/>
        </w:rPr>
      </w:pPr>
    </w:p>
    <w:p w14:paraId="2FF70804" w14:textId="77777777" w:rsidR="008E4483" w:rsidRPr="00F76F4E" w:rsidRDefault="008E4483" w:rsidP="008E4483">
      <w:pPr>
        <w:ind w:left="567" w:right="567"/>
        <w:jc w:val="both"/>
        <w:rPr>
          <w:rFonts w:ascii="Palatino Linotype" w:hAnsi="Palatino Linotype"/>
          <w:i/>
          <w:sz w:val="22"/>
        </w:rPr>
      </w:pPr>
      <w:r w:rsidRPr="00F76F4E">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F76F4E" w:rsidRDefault="008E4483" w:rsidP="008E4483">
      <w:pPr>
        <w:ind w:left="567" w:right="567"/>
        <w:jc w:val="both"/>
        <w:rPr>
          <w:rFonts w:ascii="Palatino Linotype" w:hAnsi="Palatino Linotype"/>
          <w:i/>
          <w:sz w:val="22"/>
        </w:rPr>
      </w:pPr>
    </w:p>
    <w:p w14:paraId="6FA24126" w14:textId="77777777" w:rsidR="008E4483" w:rsidRPr="00F76F4E" w:rsidRDefault="008E4483" w:rsidP="008E4483">
      <w:pPr>
        <w:ind w:left="567" w:right="567"/>
        <w:jc w:val="both"/>
        <w:rPr>
          <w:rFonts w:ascii="Palatino Linotype" w:hAnsi="Palatino Linotype"/>
          <w:i/>
          <w:sz w:val="22"/>
        </w:rPr>
      </w:pPr>
      <w:r w:rsidRPr="00F76F4E">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F76F4E" w:rsidRDefault="008E4483" w:rsidP="008E4483">
      <w:pPr>
        <w:ind w:left="567" w:right="567"/>
        <w:jc w:val="both"/>
        <w:rPr>
          <w:rFonts w:ascii="Palatino Linotype" w:hAnsi="Palatino Linotype"/>
          <w:i/>
          <w:sz w:val="22"/>
        </w:rPr>
      </w:pPr>
    </w:p>
    <w:p w14:paraId="24C5C6FF" w14:textId="77777777" w:rsidR="008E4483" w:rsidRPr="00F76F4E" w:rsidRDefault="008E4483" w:rsidP="008E4483">
      <w:pPr>
        <w:ind w:left="567" w:right="567"/>
        <w:jc w:val="both"/>
        <w:rPr>
          <w:rFonts w:ascii="Palatino Linotype" w:hAnsi="Palatino Linotype"/>
          <w:i/>
          <w:sz w:val="22"/>
        </w:rPr>
      </w:pPr>
      <w:r w:rsidRPr="00F76F4E">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F76F4E" w:rsidRDefault="008E4483" w:rsidP="008E4483">
      <w:pPr>
        <w:ind w:left="567" w:right="567"/>
        <w:jc w:val="both"/>
        <w:rPr>
          <w:rFonts w:ascii="Palatino Linotype" w:hAnsi="Palatino Linotype"/>
          <w:i/>
          <w:sz w:val="22"/>
        </w:rPr>
      </w:pPr>
    </w:p>
    <w:p w14:paraId="2D1804C7" w14:textId="77777777" w:rsidR="008E4483" w:rsidRPr="00F76F4E" w:rsidRDefault="008E4483" w:rsidP="008E4483">
      <w:pPr>
        <w:ind w:left="567" w:right="567"/>
        <w:jc w:val="both"/>
        <w:rPr>
          <w:rFonts w:ascii="Palatino Linotype" w:hAnsi="Palatino Linotype"/>
          <w:i/>
          <w:sz w:val="22"/>
        </w:rPr>
      </w:pPr>
      <w:r w:rsidRPr="00F76F4E">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F76F4E" w:rsidRDefault="008E4483" w:rsidP="008E4483">
      <w:pPr>
        <w:ind w:left="567" w:right="567"/>
        <w:jc w:val="both"/>
        <w:rPr>
          <w:rFonts w:ascii="Palatino Linotype" w:hAnsi="Palatino Linotype"/>
          <w:b/>
          <w:i/>
          <w:sz w:val="22"/>
        </w:rPr>
      </w:pPr>
    </w:p>
    <w:p w14:paraId="6DB2EC7A" w14:textId="77777777" w:rsidR="008E4483" w:rsidRPr="00F76F4E" w:rsidRDefault="008E4483" w:rsidP="008E4483">
      <w:pPr>
        <w:ind w:left="567" w:right="567"/>
        <w:jc w:val="both"/>
        <w:rPr>
          <w:rFonts w:ascii="Palatino Linotype" w:hAnsi="Palatino Linotype"/>
          <w:i/>
          <w:sz w:val="22"/>
        </w:rPr>
      </w:pPr>
      <w:r w:rsidRPr="00F76F4E">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F76F4E">
        <w:rPr>
          <w:rFonts w:ascii="Palatino Linotype" w:hAnsi="Palatino Linotype"/>
          <w:i/>
          <w:sz w:val="22"/>
        </w:rPr>
        <w:t xml:space="preserve"> y los indicadores que permitan rendir cuenta del cumplimiento de sus objetivos y los resultados obtenidos.</w:t>
      </w:r>
    </w:p>
    <w:p w14:paraId="042705A7" w14:textId="77777777" w:rsidR="008E4483" w:rsidRPr="00F76F4E" w:rsidRDefault="008E4483" w:rsidP="008E4483">
      <w:pPr>
        <w:ind w:left="567" w:right="567"/>
        <w:jc w:val="both"/>
        <w:rPr>
          <w:rFonts w:ascii="Palatino Linotype" w:hAnsi="Palatino Linotype"/>
          <w:i/>
          <w:sz w:val="22"/>
        </w:rPr>
      </w:pPr>
    </w:p>
    <w:p w14:paraId="6810788F" w14:textId="77777777" w:rsidR="008E4483" w:rsidRPr="00F76F4E" w:rsidRDefault="008E4483" w:rsidP="008E4483">
      <w:pPr>
        <w:ind w:left="567" w:right="567"/>
        <w:jc w:val="both"/>
        <w:rPr>
          <w:rFonts w:ascii="Palatino Linotype" w:hAnsi="Palatino Linotype" w:cs="Arial"/>
          <w:i/>
          <w:sz w:val="22"/>
        </w:rPr>
      </w:pPr>
      <w:r w:rsidRPr="00F76F4E">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F76F4E" w:rsidRDefault="008E4483" w:rsidP="008E4483">
      <w:pPr>
        <w:ind w:left="567" w:right="567"/>
        <w:jc w:val="both"/>
        <w:rPr>
          <w:rFonts w:ascii="Palatino Linotype" w:hAnsi="Palatino Linotype"/>
          <w:sz w:val="22"/>
        </w:rPr>
      </w:pPr>
    </w:p>
    <w:p w14:paraId="76F0890A" w14:textId="77777777" w:rsidR="008E4483" w:rsidRPr="00F76F4E" w:rsidRDefault="008E4483" w:rsidP="008E4483">
      <w:pPr>
        <w:ind w:left="567" w:right="567"/>
        <w:jc w:val="both"/>
        <w:rPr>
          <w:rFonts w:ascii="Palatino Linotype" w:hAnsi="Palatino Linotype"/>
          <w:sz w:val="22"/>
        </w:rPr>
      </w:pPr>
      <w:r w:rsidRPr="00F76F4E">
        <w:rPr>
          <w:rFonts w:ascii="Palatino Linotype" w:hAnsi="Palatino Linotype"/>
          <w:sz w:val="22"/>
        </w:rPr>
        <w:t>(Énfasis añadido)</w:t>
      </w:r>
    </w:p>
    <w:p w14:paraId="04C6290A" w14:textId="77777777" w:rsidR="008E4483" w:rsidRPr="00F76F4E" w:rsidRDefault="008E4483" w:rsidP="008E4483">
      <w:pPr>
        <w:spacing w:line="360" w:lineRule="auto"/>
        <w:ind w:left="567" w:right="567"/>
        <w:jc w:val="both"/>
        <w:rPr>
          <w:rFonts w:ascii="Palatino Linotype" w:hAnsi="Palatino Linotype"/>
          <w:sz w:val="22"/>
        </w:rPr>
      </w:pPr>
    </w:p>
    <w:p w14:paraId="41212765" w14:textId="50E2D4CC" w:rsidR="008E4483" w:rsidRPr="00F76F4E" w:rsidRDefault="008E4483" w:rsidP="008E4483">
      <w:pPr>
        <w:pStyle w:val="Prrafodelista"/>
        <w:numPr>
          <w:ilvl w:val="0"/>
          <w:numId w:val="1"/>
        </w:numPr>
        <w:spacing w:line="360" w:lineRule="auto"/>
        <w:jc w:val="both"/>
        <w:rPr>
          <w:rFonts w:ascii="Palatino Linotype" w:hAnsi="Palatino Linotype" w:cs="Arial"/>
        </w:rPr>
      </w:pPr>
      <w:r w:rsidRPr="00F76F4E">
        <w:rPr>
          <w:rFonts w:ascii="Palatino Linotype" w:hAnsi="Palatino Linotype" w:cs="Arial"/>
        </w:rPr>
        <w:t>Adicional, tenemos que la Ley de Transparencia y Acceso a la Información Pública del Estado de México y Municipios, prevé en su artículo 23 fracción I, lo siguiente:</w:t>
      </w:r>
    </w:p>
    <w:p w14:paraId="2FF12176" w14:textId="77777777" w:rsidR="008E4483" w:rsidRPr="00F76F4E" w:rsidRDefault="008E4483" w:rsidP="008E4483">
      <w:pPr>
        <w:spacing w:line="360" w:lineRule="auto"/>
        <w:jc w:val="both"/>
        <w:rPr>
          <w:rFonts w:ascii="Palatino Linotype" w:hAnsi="Palatino Linotype" w:cs="Arial"/>
        </w:rPr>
      </w:pPr>
    </w:p>
    <w:p w14:paraId="509D888E" w14:textId="77777777" w:rsidR="008E4483" w:rsidRPr="00F76F4E" w:rsidRDefault="008E4483" w:rsidP="008E4483">
      <w:pPr>
        <w:ind w:left="567" w:right="822"/>
        <w:jc w:val="both"/>
        <w:rPr>
          <w:rFonts w:ascii="Palatino Linotype" w:eastAsia="MS Mincho" w:hAnsi="Palatino Linotype" w:cs="Arial"/>
          <w:i/>
          <w:sz w:val="22"/>
          <w:szCs w:val="22"/>
        </w:rPr>
      </w:pPr>
      <w:r w:rsidRPr="00F76F4E">
        <w:rPr>
          <w:rFonts w:ascii="Palatino Linotype" w:eastAsia="MS Mincho" w:hAnsi="Palatino Linotype" w:cs="Arial"/>
          <w:b/>
          <w:i/>
          <w:sz w:val="22"/>
          <w:szCs w:val="22"/>
        </w:rPr>
        <w:t xml:space="preserve">“Artículo 23. Son sujetos obligados a transparentar y permitir el acceso a su información y </w:t>
      </w:r>
      <w:r w:rsidRPr="00F76F4E">
        <w:rPr>
          <w:rFonts w:ascii="Palatino Linotype" w:eastAsia="MS Mincho" w:hAnsi="Palatino Linotype"/>
          <w:b/>
          <w:i/>
          <w:sz w:val="22"/>
          <w:szCs w:val="22"/>
        </w:rPr>
        <w:t>proteger</w:t>
      </w:r>
      <w:r w:rsidRPr="00F76F4E">
        <w:rPr>
          <w:rFonts w:ascii="Palatino Linotype" w:eastAsia="MS Mincho" w:hAnsi="Palatino Linotype" w:cs="Arial"/>
          <w:b/>
          <w:i/>
          <w:sz w:val="22"/>
          <w:szCs w:val="22"/>
        </w:rPr>
        <w:t xml:space="preserve"> los datos personales que obren en su poder</w:t>
      </w:r>
      <w:r w:rsidRPr="00F76F4E">
        <w:rPr>
          <w:rFonts w:ascii="Palatino Linotype" w:eastAsia="MS Mincho" w:hAnsi="Palatino Linotype" w:cs="Arial"/>
          <w:i/>
          <w:sz w:val="22"/>
          <w:szCs w:val="22"/>
        </w:rPr>
        <w:t>:</w:t>
      </w:r>
    </w:p>
    <w:p w14:paraId="468C7D83" w14:textId="042810AB" w:rsidR="008E4483" w:rsidRPr="00F76F4E" w:rsidRDefault="00E00CF8" w:rsidP="008E4483">
      <w:pPr>
        <w:ind w:left="567" w:right="822"/>
        <w:jc w:val="both"/>
        <w:rPr>
          <w:rFonts w:ascii="Palatino Linotype" w:eastAsia="MS Mincho" w:hAnsi="Palatino Linotype" w:cs="Arial"/>
          <w:i/>
          <w:sz w:val="22"/>
          <w:szCs w:val="22"/>
        </w:rPr>
      </w:pPr>
      <w:r w:rsidRPr="00F76F4E">
        <w:rPr>
          <w:rFonts w:ascii="Palatino Linotype" w:eastAsia="MS Mincho" w:hAnsi="Palatino Linotype" w:cs="Arial"/>
          <w:i/>
          <w:sz w:val="22"/>
          <w:szCs w:val="22"/>
        </w:rPr>
        <w:t>…</w:t>
      </w:r>
    </w:p>
    <w:p w14:paraId="12C7BD03" w14:textId="04D9A972" w:rsidR="00286915" w:rsidRPr="00F76F4E" w:rsidRDefault="00286915" w:rsidP="00286915">
      <w:pPr>
        <w:ind w:left="567" w:right="822"/>
        <w:jc w:val="both"/>
        <w:rPr>
          <w:rFonts w:ascii="Palatino Linotype" w:eastAsia="MS Mincho" w:hAnsi="Palatino Linotype" w:cs="Arial"/>
          <w:b/>
          <w:i/>
          <w:iCs/>
          <w:sz w:val="22"/>
          <w:szCs w:val="22"/>
        </w:rPr>
      </w:pPr>
      <w:r w:rsidRPr="00F76F4E">
        <w:rPr>
          <w:rFonts w:ascii="Palatino Linotype" w:hAnsi="Palatino Linotype"/>
          <w:i/>
          <w:iCs/>
        </w:rPr>
        <w:lastRenderedPageBreak/>
        <w:t>I. El Poder Ejecutivo del Estado de México, las dependencias, organismos auxiliares, órganos, entidades, fideicomisos y fondos públicos, así como la Procuraduría General de Justicia;</w:t>
      </w:r>
      <w:r w:rsidRPr="00F76F4E">
        <w:rPr>
          <w:rFonts w:ascii="Palatino Linotype" w:eastAsia="MS Mincho" w:hAnsi="Palatino Linotype" w:cs="Arial"/>
          <w:b/>
          <w:i/>
          <w:iCs/>
          <w:sz w:val="22"/>
          <w:szCs w:val="22"/>
        </w:rPr>
        <w:t xml:space="preserve"> </w:t>
      </w:r>
    </w:p>
    <w:p w14:paraId="273927D8" w14:textId="13AAC62A" w:rsidR="008E4483" w:rsidRPr="00F76F4E" w:rsidRDefault="008E4483" w:rsidP="00286915">
      <w:pPr>
        <w:ind w:left="567" w:right="822"/>
        <w:jc w:val="both"/>
        <w:rPr>
          <w:rFonts w:ascii="Palatino Linotype" w:eastAsia="MS Mincho" w:hAnsi="Palatino Linotype" w:cs="Arial"/>
          <w:b/>
          <w:i/>
          <w:sz w:val="22"/>
          <w:szCs w:val="22"/>
        </w:rPr>
      </w:pPr>
      <w:r w:rsidRPr="00F76F4E">
        <w:rPr>
          <w:rFonts w:ascii="Palatino Linotype" w:eastAsia="MS Mincho" w:hAnsi="Palatino Linotype" w:cs="Arial"/>
          <w:b/>
          <w:i/>
          <w:sz w:val="22"/>
          <w:szCs w:val="22"/>
        </w:rPr>
        <w:t>…</w:t>
      </w:r>
    </w:p>
    <w:p w14:paraId="2D463FFD" w14:textId="77777777" w:rsidR="00286915" w:rsidRPr="00F76F4E" w:rsidRDefault="00286915" w:rsidP="00286915">
      <w:pPr>
        <w:ind w:left="567" w:right="822"/>
        <w:jc w:val="both"/>
        <w:rPr>
          <w:rFonts w:ascii="Palatino Linotype" w:eastAsia="MS Mincho" w:hAnsi="Palatino Linotype" w:cs="Arial"/>
          <w:b/>
          <w:i/>
          <w:sz w:val="22"/>
          <w:szCs w:val="22"/>
        </w:rPr>
      </w:pPr>
    </w:p>
    <w:p w14:paraId="56BA427D" w14:textId="77777777" w:rsidR="008E4483" w:rsidRPr="00F76F4E" w:rsidRDefault="008E4483" w:rsidP="008E4483">
      <w:pPr>
        <w:ind w:left="567" w:right="822"/>
        <w:jc w:val="both"/>
        <w:rPr>
          <w:rFonts w:ascii="Palatino Linotype" w:eastAsia="MS Mincho" w:hAnsi="Palatino Linotype"/>
          <w:b/>
          <w:i/>
          <w:sz w:val="22"/>
          <w:szCs w:val="22"/>
        </w:rPr>
      </w:pPr>
      <w:r w:rsidRPr="00F76F4E">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F76F4E">
        <w:rPr>
          <w:rFonts w:ascii="Palatino Linotype" w:eastAsia="MS Mincho" w:hAnsi="Palatino Linotype"/>
          <w:i/>
          <w:sz w:val="22"/>
          <w:szCs w:val="22"/>
        </w:rPr>
        <w:t xml:space="preserve">, </w:t>
      </w:r>
      <w:r w:rsidRPr="00F76F4E">
        <w:rPr>
          <w:rFonts w:ascii="Palatino Linotype" w:eastAsia="MS Mincho" w:hAnsi="Palatino Linotype"/>
          <w:b/>
          <w:i/>
          <w:sz w:val="22"/>
          <w:szCs w:val="22"/>
        </w:rPr>
        <w:t>así como</w:t>
      </w:r>
      <w:r w:rsidRPr="00F76F4E">
        <w:rPr>
          <w:rFonts w:ascii="Palatino Linotype" w:eastAsia="MS Mincho" w:hAnsi="Palatino Linotype"/>
          <w:i/>
          <w:sz w:val="22"/>
          <w:szCs w:val="22"/>
        </w:rPr>
        <w:t xml:space="preserve"> </w:t>
      </w:r>
      <w:r w:rsidRPr="00F76F4E">
        <w:rPr>
          <w:rFonts w:ascii="Palatino Linotype" w:eastAsia="MS Mincho" w:hAnsi="Palatino Linotype"/>
          <w:b/>
          <w:i/>
          <w:sz w:val="22"/>
          <w:szCs w:val="22"/>
        </w:rPr>
        <w:t>los informes que dichas personas les entreguen sobre el uso y destino de dichos recursos.</w:t>
      </w:r>
    </w:p>
    <w:p w14:paraId="42959804" w14:textId="77777777" w:rsidR="008E4483" w:rsidRPr="00F76F4E" w:rsidRDefault="008E4483" w:rsidP="008E4483">
      <w:pPr>
        <w:ind w:left="567" w:right="822"/>
        <w:jc w:val="both"/>
        <w:rPr>
          <w:rFonts w:ascii="Palatino Linotype" w:eastAsia="MS Mincho" w:hAnsi="Palatino Linotype"/>
          <w:b/>
          <w:i/>
          <w:sz w:val="22"/>
          <w:szCs w:val="22"/>
        </w:rPr>
      </w:pPr>
    </w:p>
    <w:p w14:paraId="7FF5ACCA" w14:textId="77777777" w:rsidR="008E4483" w:rsidRPr="00F76F4E" w:rsidRDefault="008E4483" w:rsidP="008E4483">
      <w:pPr>
        <w:ind w:left="567" w:right="822"/>
        <w:jc w:val="both"/>
        <w:rPr>
          <w:rFonts w:ascii="Palatino Linotype" w:eastAsia="MS Mincho" w:hAnsi="Palatino Linotype" w:cs="Arial"/>
          <w:i/>
          <w:sz w:val="22"/>
          <w:szCs w:val="22"/>
        </w:rPr>
      </w:pPr>
      <w:r w:rsidRPr="00F76F4E">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F76F4E" w:rsidRDefault="008E4483" w:rsidP="008E4483">
      <w:pPr>
        <w:ind w:left="567" w:right="822"/>
        <w:jc w:val="both"/>
        <w:rPr>
          <w:rFonts w:ascii="Palatino Linotype" w:eastAsia="MS Mincho" w:hAnsi="Palatino Linotype" w:cs="Arial"/>
          <w:i/>
          <w:sz w:val="22"/>
          <w:szCs w:val="22"/>
        </w:rPr>
      </w:pPr>
      <w:r w:rsidRPr="00F76F4E">
        <w:rPr>
          <w:rFonts w:ascii="Palatino Linotype" w:eastAsia="MS Mincho" w:hAnsi="Palatino Linotype" w:cs="Arial"/>
          <w:i/>
          <w:sz w:val="22"/>
          <w:szCs w:val="22"/>
        </w:rPr>
        <w:t>(Énfasis añadido)</w:t>
      </w:r>
    </w:p>
    <w:p w14:paraId="0EA3AFBA" w14:textId="77777777" w:rsidR="008E4483" w:rsidRPr="00F76F4E" w:rsidRDefault="008E4483" w:rsidP="008E4483">
      <w:pPr>
        <w:spacing w:line="360" w:lineRule="auto"/>
        <w:jc w:val="both"/>
        <w:rPr>
          <w:rFonts w:ascii="Palatino Linotype" w:hAnsi="Palatino Linotype" w:cs="Arial"/>
        </w:rPr>
      </w:pPr>
    </w:p>
    <w:p w14:paraId="38992FDD" w14:textId="77777777" w:rsidR="008E4483" w:rsidRPr="00F76F4E" w:rsidRDefault="008E4483" w:rsidP="008E4483">
      <w:pPr>
        <w:pStyle w:val="Prrafodelista"/>
        <w:numPr>
          <w:ilvl w:val="0"/>
          <w:numId w:val="1"/>
        </w:numPr>
        <w:spacing w:line="360" w:lineRule="auto"/>
        <w:jc w:val="both"/>
        <w:rPr>
          <w:rFonts w:ascii="Palatino Linotype" w:hAnsi="Palatino Linotype" w:cs="Arial"/>
        </w:rPr>
      </w:pPr>
      <w:r w:rsidRPr="00F76F4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F76F4E" w:rsidRDefault="008E4483" w:rsidP="008E4483">
      <w:pPr>
        <w:pStyle w:val="Prrafodelista"/>
        <w:spacing w:line="360" w:lineRule="auto"/>
        <w:ind w:left="0"/>
        <w:jc w:val="both"/>
        <w:rPr>
          <w:rFonts w:ascii="Palatino Linotype" w:hAnsi="Palatino Linotype" w:cs="Arial"/>
        </w:rPr>
      </w:pPr>
    </w:p>
    <w:p w14:paraId="642677F8" w14:textId="72B8C365" w:rsidR="008E4483" w:rsidRPr="00F76F4E" w:rsidRDefault="008E4483" w:rsidP="008E4483">
      <w:pPr>
        <w:pStyle w:val="Prrafodelista"/>
        <w:numPr>
          <w:ilvl w:val="0"/>
          <w:numId w:val="1"/>
        </w:numPr>
        <w:spacing w:line="360" w:lineRule="auto"/>
        <w:jc w:val="both"/>
        <w:rPr>
          <w:rFonts w:ascii="Palatino Linotype" w:hAnsi="Palatino Linotype" w:cs="Arial"/>
        </w:rPr>
      </w:pPr>
      <w:r w:rsidRPr="00F76F4E">
        <w:rPr>
          <w:rFonts w:ascii="Palatino Linotype" w:hAnsi="Palatino Linotype" w:cs="Arial"/>
        </w:rPr>
        <w:t>Por lo anterior, es de referir que,</w:t>
      </w:r>
      <w:r w:rsidRPr="00F76F4E">
        <w:rPr>
          <w:rFonts w:ascii="Palatino Linotype" w:hAnsi="Palatino Linotype" w:cs="Arial"/>
          <w:b/>
        </w:rPr>
        <w:t xml:space="preserve"> </w:t>
      </w:r>
      <w:r w:rsidR="003B4803" w:rsidRPr="00F76F4E">
        <w:rPr>
          <w:rFonts w:ascii="Palatino Linotype" w:hAnsi="Palatino Linotype" w:cs="Arial"/>
          <w:b/>
        </w:rPr>
        <w:t>la</w:t>
      </w:r>
      <w:r w:rsidRPr="00F76F4E">
        <w:rPr>
          <w:rFonts w:ascii="Palatino Linotype" w:hAnsi="Palatino Linotype"/>
          <w:b/>
          <w:bCs/>
        </w:rPr>
        <w:t xml:space="preserve"> </w:t>
      </w:r>
      <w:r w:rsidR="003B4803" w:rsidRPr="00F76F4E">
        <w:rPr>
          <w:rFonts w:ascii="Palatino Linotype" w:eastAsia="Calibri" w:hAnsi="Palatino Linotype" w:cs="Arial"/>
          <w:b/>
          <w:bCs/>
          <w:lang w:val="es-ES"/>
        </w:rPr>
        <w:t>Secretaría de Finanzas</w:t>
      </w:r>
      <w:r w:rsidRPr="00F76F4E">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DB9D612" w14:textId="77777777" w:rsidR="00075BAC" w:rsidRPr="00F76F4E" w:rsidRDefault="00075BAC" w:rsidP="00075BAC">
      <w:pPr>
        <w:pStyle w:val="Prrafodelista"/>
        <w:rPr>
          <w:rFonts w:ascii="Palatino Linotype" w:hAnsi="Palatino Linotype" w:cs="Arial"/>
        </w:rPr>
      </w:pPr>
    </w:p>
    <w:p w14:paraId="70E5BB51" w14:textId="482FBDEA" w:rsidR="00AC75F5" w:rsidRPr="00F76F4E"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F76F4E">
        <w:rPr>
          <w:rFonts w:ascii="Palatino Linotype" w:hAnsi="Palatino Linotype"/>
          <w:b/>
          <w:color w:val="000000" w:themeColor="text1"/>
        </w:rPr>
        <w:t xml:space="preserve">II. </w:t>
      </w:r>
      <w:r w:rsidR="00FD0BDD" w:rsidRPr="00F76F4E">
        <w:rPr>
          <w:rFonts w:ascii="Palatino Linotype" w:hAnsi="Palatino Linotype"/>
          <w:b/>
          <w:color w:val="000000" w:themeColor="text1"/>
        </w:rPr>
        <w:t>De</w:t>
      </w:r>
      <w:r w:rsidR="00765786" w:rsidRPr="00F76F4E">
        <w:rPr>
          <w:rFonts w:ascii="Palatino Linotype" w:hAnsi="Palatino Linotype"/>
          <w:b/>
          <w:color w:val="000000" w:themeColor="text1"/>
        </w:rPr>
        <w:t xml:space="preserve"> la</w:t>
      </w:r>
      <w:r w:rsidR="00EE3FD0" w:rsidRPr="00F76F4E">
        <w:rPr>
          <w:rFonts w:ascii="Palatino Linotype" w:hAnsi="Palatino Linotype"/>
          <w:b/>
          <w:color w:val="000000" w:themeColor="text1"/>
        </w:rPr>
        <w:t xml:space="preserve"> </w:t>
      </w:r>
      <w:r w:rsidR="000A0A85" w:rsidRPr="00F76F4E">
        <w:rPr>
          <w:rFonts w:ascii="Palatino Linotype" w:hAnsi="Palatino Linotype"/>
          <w:b/>
          <w:color w:val="000000" w:themeColor="text1"/>
        </w:rPr>
        <w:t>inconformidad del particular.</w:t>
      </w:r>
      <w:bookmarkEnd w:id="32"/>
    </w:p>
    <w:p w14:paraId="6A9589F4" w14:textId="77777777" w:rsidR="00AC75F5" w:rsidRPr="00F76F4E" w:rsidRDefault="00AC75F5"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03A0C317" w14:textId="4618A4DE" w:rsidR="00C87F27" w:rsidRPr="00F76F4E" w:rsidRDefault="00C87F27" w:rsidP="00F115A6">
      <w:pPr>
        <w:pStyle w:val="Prrafodelista"/>
        <w:numPr>
          <w:ilvl w:val="0"/>
          <w:numId w:val="1"/>
        </w:numPr>
        <w:tabs>
          <w:tab w:val="left" w:pos="567"/>
        </w:tabs>
        <w:spacing w:line="360" w:lineRule="auto"/>
        <w:jc w:val="both"/>
        <w:rPr>
          <w:rFonts w:ascii="Palatino Linotype" w:eastAsia="Calibri" w:hAnsi="Palatino Linotype" w:cs="Arial"/>
        </w:rPr>
      </w:pPr>
      <w:r w:rsidRPr="00F76F4E">
        <w:rPr>
          <w:rFonts w:ascii="Palatino Linotype" w:eastAsia="Calibri" w:hAnsi="Palatino Linotype" w:cs="Arial"/>
        </w:rPr>
        <w:t xml:space="preserve">El particular solicitó información relativa a perfil de puestos </w:t>
      </w:r>
      <w:r w:rsidR="00286915" w:rsidRPr="00F76F4E">
        <w:rPr>
          <w:rFonts w:ascii="Palatino Linotype" w:eastAsia="Calibri" w:hAnsi="Palatino Linotype" w:cs="Arial"/>
        </w:rPr>
        <w:t xml:space="preserve">de la Dirección </w:t>
      </w:r>
      <w:r w:rsidR="00286915" w:rsidRPr="00F76F4E">
        <w:rPr>
          <w:rFonts w:ascii="Palatino Linotype" w:hAnsi="Palatino Linotype" w:cs="Arial"/>
          <w:szCs w:val="22"/>
        </w:rPr>
        <w:t>del Centro de Adiestramiento y Capacitación y la Dirección de Seguridad Operacional y Calidad Total.</w:t>
      </w:r>
    </w:p>
    <w:p w14:paraId="1D411020" w14:textId="77777777" w:rsidR="00286915" w:rsidRPr="00F76F4E" w:rsidRDefault="00286915" w:rsidP="00286915">
      <w:pPr>
        <w:pStyle w:val="Prrafodelista"/>
        <w:tabs>
          <w:tab w:val="left" w:pos="567"/>
        </w:tabs>
        <w:spacing w:line="360" w:lineRule="auto"/>
        <w:ind w:left="0"/>
        <w:jc w:val="both"/>
        <w:rPr>
          <w:rFonts w:ascii="Palatino Linotype" w:eastAsia="Calibri" w:hAnsi="Palatino Linotype" w:cs="Arial"/>
        </w:rPr>
      </w:pPr>
    </w:p>
    <w:p w14:paraId="6508998F" w14:textId="41F84414" w:rsidR="00C87F27" w:rsidRPr="00F76F4E" w:rsidRDefault="00C87F27" w:rsidP="00C87F27">
      <w:pPr>
        <w:pStyle w:val="Prrafodelista"/>
        <w:numPr>
          <w:ilvl w:val="0"/>
          <w:numId w:val="1"/>
        </w:numPr>
        <w:tabs>
          <w:tab w:val="left" w:pos="567"/>
        </w:tabs>
        <w:spacing w:line="360" w:lineRule="auto"/>
        <w:jc w:val="both"/>
        <w:rPr>
          <w:rFonts w:ascii="Palatino Linotype" w:eastAsia="Calibri" w:hAnsi="Palatino Linotype" w:cs="Arial"/>
        </w:rPr>
      </w:pPr>
      <w:r w:rsidRPr="00F76F4E">
        <w:rPr>
          <w:rFonts w:ascii="Palatino Linotype" w:eastAsia="MS Mincho" w:hAnsi="Palatino Linotype"/>
        </w:rPr>
        <w:t xml:space="preserve">El Sujeto Obligado </w:t>
      </w:r>
      <w:r w:rsidR="00286915" w:rsidRPr="00F76F4E">
        <w:rPr>
          <w:rFonts w:ascii="Palatino Linotype" w:eastAsia="MS Mincho" w:hAnsi="Palatino Linotype"/>
        </w:rPr>
        <w:t>manifestó que dentro de su estructura Orgánica no se contempla a las Direcciones que señaló el particular.</w:t>
      </w:r>
    </w:p>
    <w:p w14:paraId="653F109E" w14:textId="77777777" w:rsidR="00C87F27" w:rsidRPr="00F76F4E" w:rsidRDefault="00C87F27" w:rsidP="00C87F27">
      <w:pPr>
        <w:pStyle w:val="Prrafodelista"/>
        <w:rPr>
          <w:rFonts w:ascii="Palatino Linotype" w:eastAsia="MS Mincho" w:hAnsi="Palatino Linotype"/>
        </w:rPr>
      </w:pPr>
    </w:p>
    <w:p w14:paraId="424494B8" w14:textId="77777777" w:rsidR="00C87F27" w:rsidRPr="00F76F4E" w:rsidRDefault="00C87F27" w:rsidP="00C87F27">
      <w:pPr>
        <w:pStyle w:val="Prrafodelista"/>
        <w:rPr>
          <w:rFonts w:ascii="Palatino Linotype" w:eastAsia="MS Mincho" w:hAnsi="Palatino Linotype"/>
        </w:rPr>
      </w:pPr>
    </w:p>
    <w:p w14:paraId="1BD1C11B" w14:textId="07E70809" w:rsidR="006F1C87" w:rsidRPr="00F76F4E" w:rsidRDefault="00C87F27" w:rsidP="006F1C87">
      <w:pPr>
        <w:pStyle w:val="Prrafodelista"/>
        <w:numPr>
          <w:ilvl w:val="0"/>
          <w:numId w:val="1"/>
        </w:numPr>
        <w:tabs>
          <w:tab w:val="left" w:pos="567"/>
        </w:tabs>
        <w:spacing w:line="360" w:lineRule="auto"/>
        <w:jc w:val="both"/>
        <w:rPr>
          <w:rFonts w:ascii="Palatino Linotype" w:eastAsia="Calibri" w:hAnsi="Palatino Linotype" w:cs="Arial"/>
        </w:rPr>
      </w:pPr>
      <w:r w:rsidRPr="00F76F4E">
        <w:rPr>
          <w:rFonts w:ascii="Palatino Linotype" w:eastAsia="MS Mincho" w:hAnsi="Palatino Linotype"/>
        </w:rPr>
        <w:t xml:space="preserve">El particular se inconformó </w:t>
      </w:r>
      <w:r w:rsidR="00286915" w:rsidRPr="00F76F4E">
        <w:rPr>
          <w:rFonts w:ascii="Palatino Linotype" w:eastAsia="MS Mincho" w:hAnsi="Palatino Linotype"/>
        </w:rPr>
        <w:t>porque existen dos circulares en las cuales se nombra a dos servidores Públicos como Directores de las Áreas que señalo el particular.</w:t>
      </w:r>
    </w:p>
    <w:p w14:paraId="1A4DE84D" w14:textId="77777777" w:rsidR="006F1C87" w:rsidRPr="00F76F4E" w:rsidRDefault="006F1C87" w:rsidP="006F1C87">
      <w:pPr>
        <w:pStyle w:val="Prrafodelista"/>
        <w:tabs>
          <w:tab w:val="left" w:pos="567"/>
        </w:tabs>
        <w:spacing w:line="360" w:lineRule="auto"/>
        <w:ind w:left="0"/>
        <w:jc w:val="both"/>
        <w:rPr>
          <w:rFonts w:ascii="Palatino Linotype" w:eastAsia="Calibri" w:hAnsi="Palatino Linotype" w:cs="Arial"/>
        </w:rPr>
      </w:pPr>
    </w:p>
    <w:p w14:paraId="452BE6F5" w14:textId="2F1565E9" w:rsidR="006F1C87" w:rsidRPr="00F76F4E" w:rsidRDefault="006F1C87" w:rsidP="006F1C87">
      <w:pPr>
        <w:pStyle w:val="Prrafodelista"/>
        <w:numPr>
          <w:ilvl w:val="0"/>
          <w:numId w:val="1"/>
        </w:numPr>
        <w:tabs>
          <w:tab w:val="left" w:pos="567"/>
        </w:tabs>
        <w:spacing w:line="360" w:lineRule="auto"/>
        <w:jc w:val="both"/>
        <w:rPr>
          <w:rFonts w:ascii="Palatino Linotype" w:eastAsia="Calibri" w:hAnsi="Palatino Linotype" w:cs="Arial"/>
        </w:rPr>
      </w:pPr>
      <w:r w:rsidRPr="00F76F4E">
        <w:rPr>
          <w:rFonts w:ascii="Palatino Linotype" w:eastAsia="MS Mincho" w:hAnsi="Palatino Linotype"/>
        </w:rPr>
        <w:t>El Sujeto Obligado mediante su informe justificado ratificó su respuesta inicial, mediante la cual refirió que no se cuenta con las Direcciones referidas por el Particular, invitando a verificar su Organigrama. Además, enfatizó que de existir nombramientos corresponderían a organigramas funcionales no formales.</w:t>
      </w:r>
    </w:p>
    <w:p w14:paraId="62F36539" w14:textId="77777777" w:rsidR="006F1C87" w:rsidRPr="00F76F4E" w:rsidRDefault="006F1C87" w:rsidP="006F1C87">
      <w:pPr>
        <w:pStyle w:val="Prrafodelista"/>
        <w:rPr>
          <w:rFonts w:ascii="Palatino Linotype" w:eastAsia="Calibri" w:hAnsi="Palatino Linotype" w:cs="Arial"/>
        </w:rPr>
      </w:pPr>
    </w:p>
    <w:p w14:paraId="51EDDB98" w14:textId="22CDAE8E" w:rsidR="00A4110D" w:rsidRPr="00F76F4E" w:rsidRDefault="006F1C87" w:rsidP="00A4110D">
      <w:pPr>
        <w:pStyle w:val="Prrafodelista"/>
        <w:numPr>
          <w:ilvl w:val="0"/>
          <w:numId w:val="1"/>
        </w:numPr>
        <w:tabs>
          <w:tab w:val="left" w:pos="567"/>
        </w:tabs>
        <w:spacing w:line="360" w:lineRule="auto"/>
        <w:jc w:val="both"/>
        <w:rPr>
          <w:rFonts w:ascii="Palatino Linotype" w:eastAsia="Calibri" w:hAnsi="Palatino Linotype" w:cs="Arial"/>
        </w:rPr>
      </w:pPr>
      <w:r w:rsidRPr="00F76F4E">
        <w:rPr>
          <w:rFonts w:ascii="Palatino Linotype" w:eastAsia="Calibri" w:hAnsi="Palatino Linotype" w:cs="Arial"/>
        </w:rPr>
        <w:t>Ahora bien, se procedió a verificar la página oficial</w:t>
      </w:r>
      <w:r w:rsidR="00A4110D" w:rsidRPr="00F76F4E">
        <w:rPr>
          <w:rStyle w:val="Refdenotaalpie"/>
          <w:rFonts w:ascii="Palatino Linotype" w:eastAsia="Calibri" w:hAnsi="Palatino Linotype" w:cs="Arial"/>
        </w:rPr>
        <w:footnoteReference w:id="6"/>
      </w:r>
      <w:r w:rsidRPr="00F76F4E">
        <w:rPr>
          <w:rFonts w:ascii="Palatino Linotype" w:eastAsia="Calibri" w:hAnsi="Palatino Linotype" w:cs="Arial"/>
        </w:rPr>
        <w:t xml:space="preserve"> de la Secretaría de Finanzas, </w:t>
      </w:r>
      <w:r w:rsidR="00A4110D" w:rsidRPr="00F76F4E">
        <w:rPr>
          <w:rFonts w:ascii="Palatino Linotype" w:eastAsia="Calibri" w:hAnsi="Palatino Linotype" w:cs="Arial"/>
        </w:rPr>
        <w:t>localizando lo siguiente:</w:t>
      </w:r>
    </w:p>
    <w:p w14:paraId="02E48A3C" w14:textId="77777777" w:rsidR="00A4110D" w:rsidRPr="00F76F4E" w:rsidRDefault="00A4110D" w:rsidP="00A4110D">
      <w:pPr>
        <w:pStyle w:val="Prrafodelista"/>
        <w:rPr>
          <w:rFonts w:ascii="Palatino Linotype" w:eastAsia="Calibri" w:hAnsi="Palatino Linotype" w:cs="Arial"/>
        </w:rPr>
      </w:pPr>
    </w:p>
    <w:p w14:paraId="47AE4046" w14:textId="713017D0" w:rsidR="00A4110D" w:rsidRPr="00F76F4E" w:rsidRDefault="00A4110D" w:rsidP="00A4110D">
      <w:pPr>
        <w:tabs>
          <w:tab w:val="left" w:pos="567"/>
        </w:tabs>
        <w:spacing w:line="360" w:lineRule="auto"/>
        <w:jc w:val="both"/>
        <w:rPr>
          <w:rFonts w:ascii="Palatino Linotype" w:eastAsia="Calibri" w:hAnsi="Palatino Linotype" w:cs="Arial"/>
        </w:rPr>
      </w:pPr>
      <w:r w:rsidRPr="00F76F4E">
        <w:rPr>
          <w:rFonts w:ascii="Palatino Linotype" w:eastAsia="Calibri" w:hAnsi="Palatino Linotype" w:cs="Arial"/>
          <w:noProof/>
          <w:lang w:eastAsia="es-MX"/>
        </w:rPr>
        <w:lastRenderedPageBreak/>
        <w:drawing>
          <wp:inline distT="0" distB="0" distL="0" distR="0" wp14:anchorId="5D0E8C4F" wp14:editId="12299562">
            <wp:extent cx="5430008" cy="6068272"/>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30008" cy="6068272"/>
                    </a:xfrm>
                    <a:prstGeom prst="rect">
                      <a:avLst/>
                    </a:prstGeom>
                  </pic:spPr>
                </pic:pic>
              </a:graphicData>
            </a:graphic>
          </wp:inline>
        </w:drawing>
      </w:r>
    </w:p>
    <w:p w14:paraId="260B4668" w14:textId="0D384AA8" w:rsidR="00A4110D" w:rsidRPr="00F76F4E" w:rsidRDefault="00A4110D" w:rsidP="00A4110D">
      <w:pPr>
        <w:pStyle w:val="Prrafodelista"/>
        <w:numPr>
          <w:ilvl w:val="0"/>
          <w:numId w:val="1"/>
        </w:numPr>
        <w:tabs>
          <w:tab w:val="left" w:pos="567"/>
        </w:tabs>
        <w:spacing w:line="360" w:lineRule="auto"/>
        <w:jc w:val="both"/>
        <w:rPr>
          <w:rFonts w:ascii="Palatino Linotype" w:eastAsia="Calibri" w:hAnsi="Palatino Linotype" w:cs="Arial"/>
        </w:rPr>
      </w:pPr>
      <w:r w:rsidRPr="00F76F4E">
        <w:rPr>
          <w:rFonts w:ascii="Palatino Linotype" w:eastAsia="Calibri" w:hAnsi="Palatino Linotype" w:cs="Arial"/>
        </w:rPr>
        <w:t>Al ingresar al apartado de Organigrama Completo</w:t>
      </w:r>
      <w:r w:rsidRPr="00F76F4E">
        <w:rPr>
          <w:rStyle w:val="Refdenotaalpie"/>
          <w:rFonts w:ascii="Palatino Linotype" w:eastAsia="Calibri" w:hAnsi="Palatino Linotype" w:cs="Arial"/>
        </w:rPr>
        <w:footnoteReference w:id="7"/>
      </w:r>
      <w:r w:rsidRPr="00F76F4E">
        <w:rPr>
          <w:rFonts w:ascii="Palatino Linotype" w:eastAsia="Calibri" w:hAnsi="Palatino Linotype" w:cs="Arial"/>
        </w:rPr>
        <w:t xml:space="preserve"> se localiz</w:t>
      </w:r>
      <w:r w:rsidR="001169D5" w:rsidRPr="00F76F4E">
        <w:rPr>
          <w:rFonts w:ascii="Palatino Linotype" w:eastAsia="Calibri" w:hAnsi="Palatino Linotype" w:cs="Arial"/>
        </w:rPr>
        <w:t>ó la siguiente información</w:t>
      </w:r>
      <w:r w:rsidRPr="00F76F4E">
        <w:rPr>
          <w:rFonts w:ascii="Palatino Linotype" w:eastAsia="Calibri" w:hAnsi="Palatino Linotype" w:cs="Arial"/>
        </w:rPr>
        <w:t>:</w:t>
      </w:r>
    </w:p>
    <w:p w14:paraId="64E18481" w14:textId="77777777" w:rsidR="00A4110D" w:rsidRPr="00F76F4E" w:rsidRDefault="00A4110D" w:rsidP="00A4110D">
      <w:pPr>
        <w:pStyle w:val="Prrafodelista"/>
        <w:tabs>
          <w:tab w:val="left" w:pos="567"/>
        </w:tabs>
        <w:spacing w:line="360" w:lineRule="auto"/>
        <w:ind w:left="0"/>
        <w:jc w:val="both"/>
        <w:rPr>
          <w:rFonts w:ascii="Palatino Linotype" w:eastAsia="Calibri" w:hAnsi="Palatino Linotype" w:cs="Arial"/>
        </w:rPr>
      </w:pPr>
    </w:p>
    <w:p w14:paraId="3AA5465E" w14:textId="682C2559" w:rsidR="00A4110D" w:rsidRPr="00F76F4E" w:rsidRDefault="00A4110D" w:rsidP="00A4110D">
      <w:pPr>
        <w:pStyle w:val="Prrafodelista"/>
        <w:tabs>
          <w:tab w:val="left" w:pos="567"/>
        </w:tabs>
        <w:spacing w:line="360" w:lineRule="auto"/>
        <w:ind w:left="0"/>
        <w:jc w:val="both"/>
        <w:rPr>
          <w:rFonts w:ascii="Palatino Linotype" w:eastAsia="Calibri" w:hAnsi="Palatino Linotype" w:cs="Arial"/>
        </w:rPr>
      </w:pPr>
      <w:r w:rsidRPr="00F76F4E">
        <w:rPr>
          <w:rFonts w:ascii="Palatino Linotype" w:eastAsia="Calibri" w:hAnsi="Palatino Linotype" w:cs="Arial"/>
          <w:noProof/>
          <w:lang w:eastAsia="es-MX"/>
        </w:rPr>
        <w:lastRenderedPageBreak/>
        <w:drawing>
          <wp:inline distT="0" distB="0" distL="0" distR="0" wp14:anchorId="0A2E0ED6" wp14:editId="00A1B3AF">
            <wp:extent cx="5612130" cy="4778375"/>
            <wp:effectExtent l="0" t="0" r="762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778375"/>
                    </a:xfrm>
                    <a:prstGeom prst="rect">
                      <a:avLst/>
                    </a:prstGeom>
                  </pic:spPr>
                </pic:pic>
              </a:graphicData>
            </a:graphic>
          </wp:inline>
        </w:drawing>
      </w:r>
    </w:p>
    <w:p w14:paraId="44E9A1B8" w14:textId="7B1E5843" w:rsidR="00A4110D" w:rsidRPr="00F76F4E" w:rsidRDefault="001169D5" w:rsidP="00A4110D">
      <w:pPr>
        <w:pStyle w:val="Prrafodelista"/>
        <w:numPr>
          <w:ilvl w:val="0"/>
          <w:numId w:val="1"/>
        </w:numPr>
        <w:tabs>
          <w:tab w:val="left" w:pos="567"/>
        </w:tabs>
        <w:spacing w:line="360" w:lineRule="auto"/>
        <w:jc w:val="both"/>
        <w:rPr>
          <w:rFonts w:ascii="Palatino Linotype" w:eastAsia="Calibri" w:hAnsi="Palatino Linotype" w:cs="Arial"/>
        </w:rPr>
      </w:pPr>
      <w:r w:rsidRPr="00F76F4E">
        <w:rPr>
          <w:rFonts w:ascii="Palatino Linotype" w:eastAsia="Calibri" w:hAnsi="Palatino Linotype" w:cs="Arial"/>
        </w:rPr>
        <w:t xml:space="preserve">Es así que, se puede apreciar dentro del organigrama autorizado con fecha dos de agosto de dos mil veintidós, que la Coordinación de Servicios Auxiliares a Contingencias y Emergencias cuenta con la </w:t>
      </w:r>
      <w:r w:rsidRPr="00F76F4E">
        <w:rPr>
          <w:rFonts w:ascii="Palatino Linotype" w:eastAsia="Calibri" w:hAnsi="Palatino Linotype" w:cs="Arial"/>
          <w:b/>
        </w:rPr>
        <w:t>Dirección de Seguridad Operacional y Calidad Total.</w:t>
      </w:r>
    </w:p>
    <w:p w14:paraId="373240C9" w14:textId="77777777" w:rsidR="001169D5" w:rsidRPr="00F76F4E" w:rsidRDefault="001169D5" w:rsidP="001169D5">
      <w:pPr>
        <w:pStyle w:val="Prrafodelista"/>
        <w:tabs>
          <w:tab w:val="left" w:pos="567"/>
        </w:tabs>
        <w:spacing w:line="360" w:lineRule="auto"/>
        <w:ind w:left="0"/>
        <w:jc w:val="both"/>
        <w:rPr>
          <w:rFonts w:ascii="Palatino Linotype" w:eastAsia="Calibri" w:hAnsi="Palatino Linotype" w:cs="Arial"/>
        </w:rPr>
      </w:pPr>
    </w:p>
    <w:p w14:paraId="0BE94AC5" w14:textId="14879A18" w:rsidR="001169D5" w:rsidRPr="00F76F4E" w:rsidRDefault="001169D5" w:rsidP="001169D5">
      <w:pPr>
        <w:pStyle w:val="Prrafodelista"/>
        <w:numPr>
          <w:ilvl w:val="0"/>
          <w:numId w:val="1"/>
        </w:numPr>
        <w:tabs>
          <w:tab w:val="left" w:pos="567"/>
        </w:tabs>
        <w:spacing w:line="360" w:lineRule="auto"/>
        <w:jc w:val="both"/>
        <w:rPr>
          <w:rFonts w:ascii="Palatino Linotype" w:eastAsia="Calibri" w:hAnsi="Palatino Linotype" w:cs="Arial"/>
        </w:rPr>
      </w:pPr>
      <w:r w:rsidRPr="00F76F4E">
        <w:rPr>
          <w:rFonts w:ascii="Palatino Linotype" w:eastAsia="Calibri" w:hAnsi="Palatino Linotype" w:cs="Arial"/>
        </w:rPr>
        <w:t>Asimismo, es necesario traer a contexto las documentales que presentó el particular al momento de interponer el recurso de revisión, siendo las circulares 5 y 6, se inserta imagen de referencia:</w:t>
      </w:r>
    </w:p>
    <w:p w14:paraId="7F127792" w14:textId="77777777" w:rsidR="001169D5" w:rsidRPr="00F76F4E" w:rsidRDefault="001169D5" w:rsidP="001169D5">
      <w:pPr>
        <w:pStyle w:val="Prrafodelista"/>
        <w:rPr>
          <w:rFonts w:ascii="Palatino Linotype" w:eastAsia="Calibri" w:hAnsi="Palatino Linotype" w:cs="Arial"/>
        </w:rPr>
      </w:pPr>
    </w:p>
    <w:p w14:paraId="68718FB7" w14:textId="703FF236" w:rsidR="001169D5" w:rsidRPr="00F76F4E" w:rsidRDefault="001169D5" w:rsidP="001169D5">
      <w:pPr>
        <w:pStyle w:val="Prrafodelista"/>
        <w:tabs>
          <w:tab w:val="left" w:pos="567"/>
        </w:tabs>
        <w:spacing w:line="360" w:lineRule="auto"/>
        <w:ind w:left="0"/>
        <w:jc w:val="both"/>
        <w:rPr>
          <w:rFonts w:ascii="Palatino Linotype" w:eastAsia="Calibri" w:hAnsi="Palatino Linotype" w:cs="Arial"/>
        </w:rPr>
      </w:pPr>
      <w:r w:rsidRPr="00F76F4E">
        <w:rPr>
          <w:rFonts w:ascii="Palatino Linotype" w:eastAsia="Calibri" w:hAnsi="Palatino Linotype" w:cs="Arial"/>
          <w:noProof/>
          <w:lang w:eastAsia="es-MX"/>
        </w:rPr>
        <w:lastRenderedPageBreak/>
        <w:drawing>
          <wp:inline distT="0" distB="0" distL="0" distR="0" wp14:anchorId="603BFDEC" wp14:editId="78892DC2">
            <wp:extent cx="5525271" cy="6468378"/>
            <wp:effectExtent l="0" t="0" r="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25271" cy="6468378"/>
                    </a:xfrm>
                    <a:prstGeom prst="rect">
                      <a:avLst/>
                    </a:prstGeom>
                  </pic:spPr>
                </pic:pic>
              </a:graphicData>
            </a:graphic>
          </wp:inline>
        </w:drawing>
      </w:r>
    </w:p>
    <w:p w14:paraId="41AD6250" w14:textId="77777777" w:rsidR="001169D5" w:rsidRPr="00F76F4E" w:rsidRDefault="001169D5" w:rsidP="001169D5">
      <w:pPr>
        <w:pStyle w:val="Prrafodelista"/>
        <w:tabs>
          <w:tab w:val="left" w:pos="567"/>
        </w:tabs>
        <w:spacing w:line="360" w:lineRule="auto"/>
        <w:ind w:left="0"/>
        <w:jc w:val="both"/>
        <w:rPr>
          <w:rFonts w:ascii="Palatino Linotype" w:eastAsia="Calibri" w:hAnsi="Palatino Linotype" w:cs="Arial"/>
        </w:rPr>
      </w:pPr>
    </w:p>
    <w:p w14:paraId="6C0BB108" w14:textId="77777777" w:rsidR="001169D5" w:rsidRPr="00F76F4E" w:rsidRDefault="001169D5" w:rsidP="001169D5">
      <w:pPr>
        <w:pStyle w:val="Prrafodelista"/>
        <w:tabs>
          <w:tab w:val="left" w:pos="567"/>
        </w:tabs>
        <w:spacing w:line="360" w:lineRule="auto"/>
        <w:ind w:left="0"/>
        <w:jc w:val="both"/>
        <w:rPr>
          <w:rFonts w:ascii="Palatino Linotype" w:eastAsia="Calibri" w:hAnsi="Palatino Linotype" w:cs="Arial"/>
        </w:rPr>
      </w:pPr>
    </w:p>
    <w:p w14:paraId="17937087" w14:textId="77777777" w:rsidR="001169D5" w:rsidRPr="00F76F4E" w:rsidRDefault="001169D5" w:rsidP="001169D5">
      <w:pPr>
        <w:pStyle w:val="Prrafodelista"/>
        <w:tabs>
          <w:tab w:val="left" w:pos="567"/>
        </w:tabs>
        <w:spacing w:line="360" w:lineRule="auto"/>
        <w:ind w:left="0"/>
        <w:jc w:val="both"/>
        <w:rPr>
          <w:rFonts w:ascii="Palatino Linotype" w:eastAsia="Calibri" w:hAnsi="Palatino Linotype" w:cs="Arial"/>
        </w:rPr>
      </w:pPr>
    </w:p>
    <w:p w14:paraId="0E509ED2" w14:textId="68FA9DEF" w:rsidR="001169D5" w:rsidRPr="00F76F4E" w:rsidRDefault="001169D5" w:rsidP="001169D5">
      <w:pPr>
        <w:pStyle w:val="Prrafodelista"/>
        <w:tabs>
          <w:tab w:val="left" w:pos="567"/>
        </w:tabs>
        <w:spacing w:line="360" w:lineRule="auto"/>
        <w:ind w:left="0"/>
        <w:jc w:val="both"/>
        <w:rPr>
          <w:rFonts w:ascii="Palatino Linotype" w:eastAsia="Calibri" w:hAnsi="Palatino Linotype" w:cs="Arial"/>
        </w:rPr>
      </w:pPr>
      <w:r w:rsidRPr="00F76F4E">
        <w:rPr>
          <w:rFonts w:ascii="Palatino Linotype" w:eastAsia="Calibri" w:hAnsi="Palatino Linotype" w:cs="Arial"/>
          <w:noProof/>
          <w:lang w:eastAsia="es-MX"/>
        </w:rPr>
        <w:lastRenderedPageBreak/>
        <w:drawing>
          <wp:inline distT="0" distB="0" distL="0" distR="0" wp14:anchorId="7189C8DE" wp14:editId="1924626C">
            <wp:extent cx="5528930" cy="703682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33583" cy="7042741"/>
                    </a:xfrm>
                    <a:prstGeom prst="rect">
                      <a:avLst/>
                    </a:prstGeom>
                  </pic:spPr>
                </pic:pic>
              </a:graphicData>
            </a:graphic>
          </wp:inline>
        </w:drawing>
      </w:r>
    </w:p>
    <w:p w14:paraId="67A350D8" w14:textId="77777777" w:rsidR="001169D5" w:rsidRPr="00F76F4E" w:rsidRDefault="001169D5" w:rsidP="001169D5">
      <w:pPr>
        <w:pStyle w:val="Prrafodelista"/>
        <w:rPr>
          <w:rFonts w:ascii="Palatino Linotype" w:eastAsia="Calibri" w:hAnsi="Palatino Linotype" w:cs="Arial"/>
        </w:rPr>
      </w:pPr>
    </w:p>
    <w:p w14:paraId="1BDF205C" w14:textId="77777777" w:rsidR="001169D5" w:rsidRPr="00F76F4E" w:rsidRDefault="001169D5" w:rsidP="00F115A6">
      <w:pPr>
        <w:pStyle w:val="Prrafodelista"/>
        <w:tabs>
          <w:tab w:val="left" w:pos="567"/>
        </w:tabs>
        <w:spacing w:line="360" w:lineRule="auto"/>
        <w:ind w:left="0"/>
        <w:jc w:val="both"/>
        <w:rPr>
          <w:rFonts w:ascii="Palatino Linotype" w:eastAsia="Calibri" w:hAnsi="Palatino Linotype" w:cs="Arial"/>
        </w:rPr>
      </w:pPr>
    </w:p>
    <w:p w14:paraId="075C98B2" w14:textId="77777777" w:rsidR="00F115A6" w:rsidRPr="00F76F4E" w:rsidRDefault="00F115A6" w:rsidP="00F115A6">
      <w:pPr>
        <w:pStyle w:val="Prrafodelista"/>
        <w:widowControl w:val="0"/>
        <w:numPr>
          <w:ilvl w:val="0"/>
          <w:numId w:val="1"/>
        </w:numPr>
        <w:shd w:val="clear" w:color="auto" w:fill="FFFFFF"/>
        <w:spacing w:after="120" w:line="360" w:lineRule="auto"/>
        <w:ind w:right="45"/>
        <w:jc w:val="both"/>
        <w:rPr>
          <w:rFonts w:ascii="Palatino Linotype" w:eastAsia="Times New Roman" w:hAnsi="Palatino Linotype" w:cs="Arial"/>
          <w:color w:val="000000"/>
        </w:rPr>
      </w:pPr>
      <w:r w:rsidRPr="00F76F4E">
        <w:rPr>
          <w:rFonts w:ascii="Palatino Linotype" w:eastAsia="Times New Roman" w:hAnsi="Palatino Linotype" w:cs="Arial"/>
          <w:color w:val="000000"/>
        </w:rPr>
        <w:lastRenderedPageBreak/>
        <w:t xml:space="preserve">De conformidad con el artículo 185 fracción IV </w:t>
      </w:r>
      <w:r w:rsidRPr="00F76F4E">
        <w:rPr>
          <w:rFonts w:ascii="Palatino Linotype" w:eastAsia="Times New Roman" w:hAnsi="Palatino Linotype" w:cs="Arial"/>
          <w:b/>
          <w:color w:val="000000"/>
        </w:rPr>
        <w:t>Ley de Transparencia y Acceso a la Información Pública del Estado de México y Municipios</w:t>
      </w:r>
      <w:r w:rsidRPr="00F76F4E">
        <w:rPr>
          <w:rFonts w:ascii="Palatino Linotype" w:eastAsia="Times New Roman" w:hAnsi="Palatino Linotype" w:cs="Arial"/>
          <w:color w:val="000000"/>
        </w:rPr>
        <w:t xml:space="preserve">; 57, 60, 95, 100, 101 y 105 del </w:t>
      </w:r>
      <w:r w:rsidRPr="00F76F4E">
        <w:rPr>
          <w:rFonts w:ascii="Palatino Linotype" w:eastAsia="Times New Roman" w:hAnsi="Palatino Linotype" w:cs="Arial"/>
          <w:b/>
          <w:color w:val="000000"/>
        </w:rPr>
        <w:t>Código de Procedimientos Administrativos del Estado de México</w:t>
      </w:r>
      <w:r w:rsidRPr="00F76F4E">
        <w:rPr>
          <w:rFonts w:ascii="Palatino Linotype" w:eastAsia="Times New Roman" w:hAnsi="Palatino Linotype" w:cs="Arial"/>
          <w:color w:val="000000"/>
        </w:rPr>
        <w:t>, de aplicación supletoria a la ley de la materia, se procede a realizar la valoración de los documentos proporcionados por el particular como pruebas ofrecidas.</w:t>
      </w:r>
    </w:p>
    <w:p w14:paraId="5F378FF8" w14:textId="77777777" w:rsidR="00F115A6" w:rsidRPr="00F76F4E" w:rsidRDefault="00F115A6" w:rsidP="00F115A6">
      <w:pPr>
        <w:pStyle w:val="Prrafodelista"/>
        <w:widowControl w:val="0"/>
        <w:shd w:val="clear" w:color="auto" w:fill="FFFFFF"/>
        <w:spacing w:after="120" w:line="360" w:lineRule="auto"/>
        <w:ind w:left="0" w:right="45"/>
        <w:jc w:val="both"/>
        <w:rPr>
          <w:rFonts w:ascii="Palatino Linotype" w:eastAsia="Times New Roman" w:hAnsi="Palatino Linotype" w:cs="Arial"/>
          <w:color w:val="000000"/>
        </w:rPr>
      </w:pPr>
    </w:p>
    <w:p w14:paraId="507B1CC6" w14:textId="065AA9FA" w:rsidR="00F115A6" w:rsidRPr="00F76F4E" w:rsidRDefault="00F115A6" w:rsidP="00F115A6">
      <w:pPr>
        <w:pStyle w:val="Prrafodelista"/>
        <w:widowControl w:val="0"/>
        <w:numPr>
          <w:ilvl w:val="0"/>
          <w:numId w:val="1"/>
        </w:numPr>
        <w:shd w:val="clear" w:color="auto" w:fill="FFFFFF"/>
        <w:spacing w:after="120" w:line="360" w:lineRule="auto"/>
        <w:ind w:right="45"/>
        <w:jc w:val="both"/>
        <w:rPr>
          <w:rFonts w:ascii="Palatino Linotype" w:eastAsia="Times New Roman" w:hAnsi="Palatino Linotype" w:cs="Arial"/>
          <w:color w:val="000000"/>
        </w:rPr>
      </w:pPr>
      <w:r w:rsidRPr="00F76F4E">
        <w:rPr>
          <w:rFonts w:ascii="Palatino Linotype" w:eastAsia="Calibri" w:hAnsi="Palatino Linotype" w:cs="Arial"/>
        </w:rPr>
        <w:t>El Código de Procedimientos Administrativos del Estado de México, de aplicación supletoria a la Ley de Transparencia y Acceso a la información Pública del Estado de México y Municipios, en el Capítulo Cuarto establece lo siguiente:</w:t>
      </w:r>
    </w:p>
    <w:p w14:paraId="1E0BB4D8" w14:textId="77777777" w:rsidR="00F115A6" w:rsidRPr="00F76F4E" w:rsidRDefault="00F115A6" w:rsidP="00F115A6">
      <w:pPr>
        <w:pStyle w:val="Prrafodelista"/>
        <w:tabs>
          <w:tab w:val="left" w:pos="567"/>
        </w:tabs>
        <w:spacing w:line="360" w:lineRule="auto"/>
        <w:ind w:left="0"/>
        <w:jc w:val="both"/>
        <w:rPr>
          <w:rFonts w:ascii="Palatino Linotype" w:eastAsia="Calibri" w:hAnsi="Palatino Linotype" w:cs="Arial"/>
        </w:rPr>
      </w:pPr>
    </w:p>
    <w:p w14:paraId="42257EF0" w14:textId="77777777" w:rsidR="00F115A6" w:rsidRPr="00F76F4E" w:rsidRDefault="00F115A6" w:rsidP="00F115A6">
      <w:pPr>
        <w:pStyle w:val="Prrafodelista"/>
        <w:tabs>
          <w:tab w:val="left" w:pos="567"/>
        </w:tabs>
        <w:spacing w:line="360" w:lineRule="auto"/>
        <w:ind w:left="0"/>
        <w:jc w:val="center"/>
        <w:rPr>
          <w:rFonts w:ascii="Palatino Linotype" w:hAnsi="Palatino Linotype"/>
          <w:b/>
          <w:bCs/>
          <w:i/>
          <w:iCs/>
        </w:rPr>
      </w:pPr>
      <w:r w:rsidRPr="00F76F4E">
        <w:rPr>
          <w:rFonts w:ascii="Palatino Linotype" w:hAnsi="Palatino Linotype"/>
          <w:b/>
          <w:bCs/>
          <w:i/>
          <w:iCs/>
        </w:rPr>
        <w:t>CAPÍTULO CUARTO</w:t>
      </w:r>
    </w:p>
    <w:p w14:paraId="33838711" w14:textId="77777777" w:rsidR="00F115A6" w:rsidRPr="00F76F4E" w:rsidRDefault="00F115A6" w:rsidP="00F115A6">
      <w:pPr>
        <w:pStyle w:val="Prrafodelista"/>
        <w:tabs>
          <w:tab w:val="left" w:pos="567"/>
        </w:tabs>
        <w:spacing w:line="360" w:lineRule="auto"/>
        <w:ind w:left="0"/>
        <w:jc w:val="center"/>
        <w:rPr>
          <w:rFonts w:ascii="Palatino Linotype" w:hAnsi="Palatino Linotype"/>
          <w:b/>
          <w:bCs/>
          <w:i/>
          <w:iCs/>
        </w:rPr>
      </w:pPr>
      <w:r w:rsidRPr="00F76F4E">
        <w:rPr>
          <w:rFonts w:ascii="Palatino Linotype" w:hAnsi="Palatino Linotype"/>
          <w:b/>
          <w:bCs/>
          <w:i/>
          <w:iCs/>
        </w:rPr>
        <w:t xml:space="preserve"> De las Pruebas </w:t>
      </w:r>
    </w:p>
    <w:p w14:paraId="57E174C3" w14:textId="77777777" w:rsidR="00F115A6" w:rsidRPr="00F76F4E" w:rsidRDefault="00F115A6" w:rsidP="00F115A6">
      <w:pPr>
        <w:pStyle w:val="Prrafodelista"/>
        <w:tabs>
          <w:tab w:val="left" w:pos="567"/>
        </w:tabs>
        <w:spacing w:line="360" w:lineRule="auto"/>
        <w:ind w:left="0"/>
        <w:jc w:val="center"/>
        <w:rPr>
          <w:rFonts w:ascii="Palatino Linotype" w:hAnsi="Palatino Linotype"/>
          <w:b/>
          <w:bCs/>
          <w:i/>
          <w:iCs/>
        </w:rPr>
      </w:pPr>
      <w:r w:rsidRPr="00F76F4E">
        <w:rPr>
          <w:rFonts w:ascii="Palatino Linotype" w:hAnsi="Palatino Linotype"/>
          <w:b/>
          <w:bCs/>
          <w:i/>
          <w:iCs/>
        </w:rPr>
        <w:t xml:space="preserve">SECCIÓN PRIMERA </w:t>
      </w:r>
    </w:p>
    <w:p w14:paraId="7F4931A8" w14:textId="77777777" w:rsidR="00F115A6" w:rsidRPr="00F76F4E" w:rsidRDefault="00F115A6" w:rsidP="00F115A6">
      <w:pPr>
        <w:pStyle w:val="Prrafodelista"/>
        <w:tabs>
          <w:tab w:val="left" w:pos="567"/>
        </w:tabs>
        <w:spacing w:line="360" w:lineRule="auto"/>
        <w:ind w:left="0"/>
        <w:jc w:val="center"/>
        <w:rPr>
          <w:rFonts w:ascii="Palatino Linotype" w:eastAsia="Calibri" w:hAnsi="Palatino Linotype" w:cs="Arial"/>
          <w:b/>
          <w:bCs/>
          <w:i/>
          <w:iCs/>
        </w:rPr>
      </w:pPr>
      <w:r w:rsidRPr="00F76F4E">
        <w:rPr>
          <w:rFonts w:ascii="Palatino Linotype" w:hAnsi="Palatino Linotype"/>
          <w:b/>
          <w:bCs/>
          <w:i/>
          <w:iCs/>
        </w:rPr>
        <w:t>De las Reglas Generales</w:t>
      </w:r>
    </w:p>
    <w:p w14:paraId="3602EB8C" w14:textId="77777777" w:rsidR="00F115A6" w:rsidRPr="00F76F4E" w:rsidRDefault="00F115A6" w:rsidP="00F115A6">
      <w:pPr>
        <w:pStyle w:val="Prrafodelista"/>
        <w:tabs>
          <w:tab w:val="left" w:pos="567"/>
        </w:tabs>
        <w:spacing w:line="360" w:lineRule="auto"/>
        <w:ind w:left="0"/>
        <w:jc w:val="both"/>
        <w:rPr>
          <w:rFonts w:ascii="Palatino Linotype" w:eastAsia="Calibri" w:hAnsi="Palatino Linotype" w:cs="Arial"/>
          <w:i/>
          <w:iCs/>
        </w:rPr>
      </w:pPr>
    </w:p>
    <w:p w14:paraId="29133AE5"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i/>
          <w:iCs/>
        </w:rPr>
      </w:pPr>
      <w:r w:rsidRPr="00F76F4E">
        <w:rPr>
          <w:rFonts w:ascii="Palatino Linotype" w:hAnsi="Palatino Linotype"/>
          <w:b/>
          <w:bCs/>
          <w:i/>
          <w:iCs/>
        </w:rPr>
        <w:t>Artículo 32.-</w:t>
      </w:r>
      <w:r w:rsidRPr="00F76F4E">
        <w:rPr>
          <w:rFonts w:ascii="Palatino Linotype" w:hAnsi="Palatino Linotype"/>
          <w:i/>
          <w:iCs/>
        </w:rPr>
        <w:t xml:space="preserve"> </w:t>
      </w:r>
      <w:r w:rsidRPr="00F76F4E">
        <w:rPr>
          <w:rFonts w:ascii="Palatino Linotype" w:hAnsi="Palatino Linotype"/>
          <w:b/>
          <w:bCs/>
          <w:i/>
          <w:iCs/>
        </w:rPr>
        <w:t>En el procedimiento y proceso administrativo se admitirán toda clase de pruebas</w:t>
      </w:r>
      <w:r w:rsidRPr="00F76F4E">
        <w:rPr>
          <w:rFonts w:ascii="Palatino Linotype" w:hAnsi="Palatino Linotype"/>
          <w:i/>
          <w:iCs/>
        </w:rPr>
        <w:t>, excepto la confesional de las autoridades administrativas mediante absolución de posiciones, las que no tengan relación inmediata con el asunto y las que resulten inútiles para la decisión del caso. Tratándose de los dos últimos supuestos, se deberá motivar cuidadosamente el acuerdo de desechamiento de las pruebas.</w:t>
      </w:r>
    </w:p>
    <w:p w14:paraId="61C71F48"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i/>
          <w:iCs/>
        </w:rPr>
      </w:pPr>
      <w:r w:rsidRPr="00F76F4E">
        <w:rPr>
          <w:rFonts w:ascii="Palatino Linotype" w:hAnsi="Palatino Linotype"/>
          <w:i/>
          <w:iCs/>
        </w:rPr>
        <w:t>…</w:t>
      </w:r>
    </w:p>
    <w:p w14:paraId="2F0800EC"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i/>
          <w:iCs/>
        </w:rPr>
      </w:pPr>
    </w:p>
    <w:p w14:paraId="6118298F"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i/>
          <w:iCs/>
        </w:rPr>
      </w:pPr>
      <w:r w:rsidRPr="00F76F4E">
        <w:rPr>
          <w:rFonts w:ascii="Palatino Linotype" w:hAnsi="Palatino Linotype"/>
          <w:b/>
          <w:bCs/>
          <w:i/>
          <w:iCs/>
        </w:rPr>
        <w:lastRenderedPageBreak/>
        <w:t>Artículo 35.-</w:t>
      </w:r>
      <w:r w:rsidRPr="00F76F4E">
        <w:rPr>
          <w:rFonts w:ascii="Palatino Linotype" w:hAnsi="Palatino Linotype"/>
          <w:i/>
          <w:iCs/>
        </w:rPr>
        <w:t xml:space="preserve"> </w:t>
      </w:r>
      <w:r w:rsidRPr="00F76F4E">
        <w:rPr>
          <w:rFonts w:ascii="Palatino Linotype" w:hAnsi="Palatino Linotype"/>
          <w:b/>
          <w:bCs/>
          <w:i/>
          <w:iCs/>
        </w:rPr>
        <w:t>Sólo los hechos están sujetos a prueba</w:t>
      </w:r>
      <w:r w:rsidRPr="00F76F4E">
        <w:rPr>
          <w:rFonts w:ascii="Palatino Linotype" w:hAnsi="Palatino Linotype"/>
          <w:i/>
          <w:iCs/>
        </w:rPr>
        <w:t>, el derecho lo estará únicamente cuando se funde en leyes extranjeras.</w:t>
      </w:r>
    </w:p>
    <w:p w14:paraId="76FF4C41"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i/>
          <w:iCs/>
        </w:rPr>
      </w:pPr>
    </w:p>
    <w:p w14:paraId="3B1D5CBD"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i/>
          <w:iCs/>
        </w:rPr>
      </w:pPr>
      <w:r w:rsidRPr="00F76F4E">
        <w:rPr>
          <w:rFonts w:ascii="Palatino Linotype" w:hAnsi="Palatino Linotype"/>
          <w:b/>
          <w:bCs/>
          <w:i/>
          <w:iCs/>
        </w:rPr>
        <w:t>Artículo 38.-</w:t>
      </w:r>
      <w:r w:rsidRPr="00F76F4E">
        <w:rPr>
          <w:rFonts w:ascii="Palatino Linotype" w:hAnsi="Palatino Linotype"/>
          <w:i/>
          <w:iCs/>
        </w:rPr>
        <w:t xml:space="preserve"> Son medios de prueba: </w:t>
      </w:r>
    </w:p>
    <w:p w14:paraId="707B93B3"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i/>
          <w:iCs/>
        </w:rPr>
      </w:pPr>
      <w:r w:rsidRPr="00F76F4E">
        <w:rPr>
          <w:rFonts w:ascii="Palatino Linotype" w:hAnsi="Palatino Linotype"/>
          <w:i/>
          <w:iCs/>
        </w:rPr>
        <w:t>I. …</w:t>
      </w:r>
    </w:p>
    <w:p w14:paraId="4FDE4073"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b/>
          <w:bCs/>
          <w:i/>
          <w:iCs/>
        </w:rPr>
      </w:pPr>
      <w:r w:rsidRPr="00F76F4E">
        <w:rPr>
          <w:rFonts w:ascii="Palatino Linotype" w:hAnsi="Palatino Linotype"/>
          <w:b/>
          <w:bCs/>
          <w:i/>
          <w:iCs/>
        </w:rPr>
        <w:t xml:space="preserve">II. Documentos públicos y privados; </w:t>
      </w:r>
    </w:p>
    <w:p w14:paraId="1C5B5086" w14:textId="77777777" w:rsidR="00F115A6" w:rsidRPr="00F76F4E" w:rsidRDefault="00F115A6" w:rsidP="00F115A6">
      <w:pPr>
        <w:pStyle w:val="Prrafodelista"/>
        <w:tabs>
          <w:tab w:val="left" w:pos="567"/>
        </w:tabs>
        <w:spacing w:line="360" w:lineRule="auto"/>
        <w:ind w:left="567" w:right="567"/>
        <w:jc w:val="both"/>
        <w:rPr>
          <w:rFonts w:ascii="Palatino Linotype" w:eastAsia="Calibri" w:hAnsi="Palatino Linotype" w:cs="Arial"/>
          <w:i/>
          <w:iCs/>
        </w:rPr>
      </w:pPr>
      <w:r w:rsidRPr="00F76F4E">
        <w:rPr>
          <w:rFonts w:ascii="Palatino Linotype" w:hAnsi="Palatino Linotype"/>
          <w:i/>
          <w:iCs/>
        </w:rPr>
        <w:t>III. al VIII. …</w:t>
      </w:r>
    </w:p>
    <w:p w14:paraId="762CE8DD" w14:textId="77777777" w:rsidR="00F115A6" w:rsidRPr="00F76F4E" w:rsidRDefault="00F115A6" w:rsidP="00F115A6">
      <w:pPr>
        <w:pStyle w:val="Prrafodelista"/>
        <w:tabs>
          <w:tab w:val="left" w:pos="567"/>
        </w:tabs>
        <w:spacing w:line="360" w:lineRule="auto"/>
        <w:ind w:left="567" w:right="567"/>
        <w:jc w:val="both"/>
        <w:rPr>
          <w:rFonts w:ascii="Palatino Linotype" w:eastAsia="Calibri" w:hAnsi="Palatino Linotype" w:cs="Arial"/>
          <w:i/>
          <w:iCs/>
        </w:rPr>
      </w:pPr>
    </w:p>
    <w:p w14:paraId="33EE4B5D" w14:textId="77777777" w:rsidR="00F115A6" w:rsidRPr="00F76F4E" w:rsidRDefault="00F115A6" w:rsidP="00F115A6">
      <w:pPr>
        <w:pStyle w:val="Prrafodelista"/>
        <w:tabs>
          <w:tab w:val="left" w:pos="567"/>
        </w:tabs>
        <w:spacing w:line="360" w:lineRule="auto"/>
        <w:ind w:left="567" w:right="567"/>
        <w:jc w:val="center"/>
        <w:rPr>
          <w:rFonts w:ascii="Palatino Linotype" w:hAnsi="Palatino Linotype"/>
          <w:b/>
          <w:bCs/>
          <w:i/>
          <w:iCs/>
        </w:rPr>
      </w:pPr>
      <w:r w:rsidRPr="00F76F4E">
        <w:rPr>
          <w:rFonts w:ascii="Palatino Linotype" w:hAnsi="Palatino Linotype"/>
          <w:b/>
          <w:bCs/>
          <w:i/>
          <w:iCs/>
        </w:rPr>
        <w:t>SECCIÓN TERCERA</w:t>
      </w:r>
    </w:p>
    <w:p w14:paraId="57CE09F9" w14:textId="77777777" w:rsidR="00F115A6" w:rsidRPr="00F76F4E" w:rsidRDefault="00F115A6" w:rsidP="00F115A6">
      <w:pPr>
        <w:pStyle w:val="Prrafodelista"/>
        <w:tabs>
          <w:tab w:val="left" w:pos="567"/>
        </w:tabs>
        <w:spacing w:line="360" w:lineRule="auto"/>
        <w:ind w:left="567" w:right="567"/>
        <w:jc w:val="center"/>
        <w:rPr>
          <w:rFonts w:ascii="Palatino Linotype" w:hAnsi="Palatino Linotype"/>
          <w:b/>
          <w:bCs/>
          <w:i/>
          <w:iCs/>
        </w:rPr>
      </w:pPr>
      <w:r w:rsidRPr="00F76F4E">
        <w:rPr>
          <w:rFonts w:ascii="Palatino Linotype" w:hAnsi="Palatino Linotype"/>
          <w:b/>
          <w:bCs/>
          <w:i/>
          <w:iCs/>
        </w:rPr>
        <w:t>De los Documentos Públicos y Privados</w:t>
      </w:r>
    </w:p>
    <w:p w14:paraId="16617179"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i/>
          <w:iCs/>
        </w:rPr>
      </w:pPr>
    </w:p>
    <w:p w14:paraId="334AE488"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b/>
          <w:bCs/>
          <w:i/>
          <w:iCs/>
        </w:rPr>
      </w:pPr>
      <w:r w:rsidRPr="00F76F4E">
        <w:rPr>
          <w:rFonts w:ascii="Palatino Linotype" w:hAnsi="Palatino Linotype"/>
          <w:b/>
          <w:bCs/>
          <w:i/>
          <w:iCs/>
        </w:rPr>
        <w:t xml:space="preserve">Artículo 57.- Son documentos públicos aquéllos cuya formulación está encomendada por ley, dentro de los límites de sus facultades, a las personas dotadas de fe pública y los expedidos por servidores públicos en el ejercicio de sus funciones. </w:t>
      </w:r>
    </w:p>
    <w:p w14:paraId="5B2E0A60"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i/>
          <w:iCs/>
        </w:rPr>
      </w:pPr>
    </w:p>
    <w:p w14:paraId="1050DDF8"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b/>
          <w:bCs/>
          <w:i/>
          <w:iCs/>
        </w:rPr>
      </w:pPr>
      <w:r w:rsidRPr="00F76F4E">
        <w:rPr>
          <w:rFonts w:ascii="Palatino Linotype" w:hAnsi="Palatino Linotype"/>
          <w:b/>
          <w:bCs/>
          <w:i/>
          <w:iCs/>
        </w:rPr>
        <w:t xml:space="preserve">La calidad de públicos se demuestra por la existencia regular, sobre los documentos, de sellos, firmas u otros signos exteriores que, en su caso, prevengan las leyes, salvo prueba en contrario. </w:t>
      </w:r>
    </w:p>
    <w:p w14:paraId="09602573"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i/>
          <w:iCs/>
        </w:rPr>
      </w:pPr>
    </w:p>
    <w:p w14:paraId="488962A7"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b/>
          <w:bCs/>
          <w:i/>
          <w:iCs/>
        </w:rPr>
      </w:pPr>
      <w:r w:rsidRPr="00F76F4E">
        <w:rPr>
          <w:rFonts w:ascii="Palatino Linotype" w:hAnsi="Palatino Linotype"/>
          <w:b/>
          <w:bCs/>
          <w:i/>
          <w:iCs/>
        </w:rPr>
        <w:t xml:space="preserve">Artículo 58.- Son documentos privados los que no reúnen las condiciones previstas para los documentos públicos. </w:t>
      </w:r>
    </w:p>
    <w:p w14:paraId="599A6B25"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i/>
          <w:iCs/>
        </w:rPr>
      </w:pPr>
    </w:p>
    <w:p w14:paraId="140D596A"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i/>
          <w:iCs/>
        </w:rPr>
      </w:pPr>
      <w:r w:rsidRPr="00F76F4E">
        <w:rPr>
          <w:rFonts w:ascii="Palatino Linotype" w:hAnsi="Palatino Linotype"/>
          <w:i/>
          <w:iCs/>
        </w:rPr>
        <w:lastRenderedPageBreak/>
        <w:t xml:space="preserve">Artículo 59.- Los documentos públicos expedidos por autoridades de la federación, de los estados, del Distrito Federal o de los municipios harán fe en el Estado sin necesidad de legalización. </w:t>
      </w:r>
    </w:p>
    <w:p w14:paraId="5F2BEB5B" w14:textId="77777777" w:rsidR="00F115A6" w:rsidRPr="00F76F4E" w:rsidRDefault="00F115A6" w:rsidP="00F115A6">
      <w:pPr>
        <w:pStyle w:val="Prrafodelista"/>
        <w:tabs>
          <w:tab w:val="left" w:pos="567"/>
        </w:tabs>
        <w:spacing w:line="360" w:lineRule="auto"/>
        <w:ind w:left="567" w:right="567"/>
        <w:jc w:val="both"/>
        <w:rPr>
          <w:rFonts w:ascii="Palatino Linotype" w:hAnsi="Palatino Linotype"/>
          <w:b/>
          <w:bCs/>
          <w:i/>
          <w:iCs/>
        </w:rPr>
      </w:pPr>
      <w:r w:rsidRPr="00F76F4E">
        <w:rPr>
          <w:rFonts w:ascii="Palatino Linotype" w:hAnsi="Palatino Linotype"/>
          <w:b/>
          <w:bCs/>
          <w:i/>
          <w:iCs/>
        </w:rPr>
        <w:t>(Énfasis añadido)</w:t>
      </w:r>
    </w:p>
    <w:p w14:paraId="32F26AC2" w14:textId="77777777" w:rsidR="00F115A6" w:rsidRPr="00F76F4E" w:rsidRDefault="00F115A6" w:rsidP="00F115A6">
      <w:pPr>
        <w:pStyle w:val="Prrafodelista"/>
        <w:widowControl w:val="0"/>
        <w:shd w:val="clear" w:color="auto" w:fill="FFFFFF"/>
        <w:spacing w:after="120" w:line="360" w:lineRule="auto"/>
        <w:ind w:left="0" w:right="45"/>
        <w:jc w:val="both"/>
        <w:rPr>
          <w:rFonts w:ascii="Palatino Linotype" w:eastAsia="Times New Roman" w:hAnsi="Palatino Linotype" w:cs="Arial"/>
          <w:color w:val="000000"/>
        </w:rPr>
      </w:pPr>
    </w:p>
    <w:p w14:paraId="2D3CD80A" w14:textId="77777777" w:rsidR="00F115A6" w:rsidRPr="00F76F4E" w:rsidRDefault="00F115A6" w:rsidP="00F115A6">
      <w:pPr>
        <w:pStyle w:val="Prrafodelista"/>
        <w:widowControl w:val="0"/>
        <w:numPr>
          <w:ilvl w:val="0"/>
          <w:numId w:val="1"/>
        </w:numPr>
        <w:shd w:val="clear" w:color="auto" w:fill="FFFFFF"/>
        <w:spacing w:after="120" w:line="360" w:lineRule="auto"/>
        <w:ind w:right="45"/>
        <w:jc w:val="both"/>
        <w:rPr>
          <w:rFonts w:ascii="Palatino Linotype" w:eastAsia="Times New Roman" w:hAnsi="Palatino Linotype" w:cs="Arial"/>
          <w:color w:val="000000"/>
        </w:rPr>
      </w:pPr>
      <w:r w:rsidRPr="00F76F4E">
        <w:rPr>
          <w:rFonts w:ascii="Palatino Linotype" w:eastAsia="Calibri" w:hAnsi="Palatino Linotype" w:cs="Arial"/>
        </w:rPr>
        <w:t>De la interpretación sistemática y progresiva de los preceptos legales determina en los procedimientos de acceso a la información pública se debe admitir todo tipo de pruebas, siempre que sea para probar un hecho. Entre las pruebas susceptibles de admitirse se encuentran las documentales, ya sea públicas o privadas, las diferencias entre una y otra es que, las primeras son aquellas emitidas por</w:t>
      </w:r>
      <w:r w:rsidRPr="00F76F4E">
        <w:rPr>
          <w:rFonts w:ascii="Palatino Linotype" w:hAnsi="Palatino Linotype"/>
          <w:i/>
          <w:iCs/>
        </w:rPr>
        <w:t xml:space="preserve"> </w:t>
      </w:r>
      <w:r w:rsidRPr="00F76F4E">
        <w:rPr>
          <w:rFonts w:ascii="Palatino Linotype" w:hAnsi="Palatino Linotype"/>
        </w:rPr>
        <w:t>autoridades de la federación, de los estados y los municipios, mientras que las segundas carecen de dicha característica.</w:t>
      </w:r>
    </w:p>
    <w:p w14:paraId="243F94E1" w14:textId="77777777" w:rsidR="00F115A6" w:rsidRPr="00F76F4E" w:rsidRDefault="00F115A6" w:rsidP="00F115A6">
      <w:pPr>
        <w:pStyle w:val="Prrafodelista"/>
        <w:widowControl w:val="0"/>
        <w:shd w:val="clear" w:color="auto" w:fill="FFFFFF"/>
        <w:spacing w:after="120" w:line="360" w:lineRule="auto"/>
        <w:ind w:left="0" w:right="45"/>
        <w:jc w:val="both"/>
        <w:rPr>
          <w:rFonts w:ascii="Palatino Linotype" w:eastAsia="Times New Roman" w:hAnsi="Palatino Linotype" w:cs="Arial"/>
          <w:color w:val="000000"/>
        </w:rPr>
      </w:pPr>
    </w:p>
    <w:p w14:paraId="69A24ABE" w14:textId="77777777" w:rsidR="00C4611A" w:rsidRPr="00F76F4E" w:rsidRDefault="00F115A6" w:rsidP="00F115A6">
      <w:pPr>
        <w:pStyle w:val="Prrafodelista"/>
        <w:widowControl w:val="0"/>
        <w:numPr>
          <w:ilvl w:val="0"/>
          <w:numId w:val="1"/>
        </w:numPr>
        <w:shd w:val="clear" w:color="auto" w:fill="FFFFFF"/>
        <w:spacing w:after="120" w:line="360" w:lineRule="auto"/>
        <w:ind w:right="45"/>
        <w:jc w:val="both"/>
        <w:rPr>
          <w:rFonts w:ascii="Palatino Linotype" w:eastAsia="Times New Roman" w:hAnsi="Palatino Linotype" w:cs="Arial"/>
          <w:color w:val="000000"/>
        </w:rPr>
      </w:pPr>
      <w:r w:rsidRPr="00F76F4E">
        <w:rPr>
          <w:rFonts w:ascii="Palatino Linotype" w:hAnsi="Palatino Linotype"/>
        </w:rPr>
        <w:t>Como resultado de lo anterior, se puede determinar que los documentos remitidos por el</w:t>
      </w:r>
      <w:r w:rsidR="00C4611A" w:rsidRPr="00F76F4E">
        <w:rPr>
          <w:rFonts w:ascii="Palatino Linotype" w:hAnsi="Palatino Linotype"/>
        </w:rPr>
        <w:t xml:space="preserve"> particular demuestran un hecho, </w:t>
      </w:r>
      <w:r w:rsidRPr="00F76F4E">
        <w:rPr>
          <w:rFonts w:ascii="Palatino Linotype" w:hAnsi="Palatino Linotype"/>
        </w:rPr>
        <w:t xml:space="preserve">que es la designación de la L. Cristina Ruiz Ugalde para desempeñar el Cargo de Directora del Centro de Adiestramiento y Capacitación, así como al Ing. Héctor Trejo Rojas para desempeñar el Cargo de Director de Seguridad Operacional y Calidad Total a través de la circular </w:t>
      </w:r>
      <w:r w:rsidR="00C4611A" w:rsidRPr="00F76F4E">
        <w:rPr>
          <w:rFonts w:ascii="Palatino Linotype" w:hAnsi="Palatino Linotype"/>
        </w:rPr>
        <w:t>0</w:t>
      </w:r>
      <w:r w:rsidRPr="00F76F4E">
        <w:rPr>
          <w:rFonts w:ascii="Palatino Linotype" w:hAnsi="Palatino Linotype"/>
        </w:rPr>
        <w:t xml:space="preserve">5 de fecha 30 de agosto y circular </w:t>
      </w:r>
      <w:r w:rsidR="00C4611A" w:rsidRPr="00F76F4E">
        <w:rPr>
          <w:rFonts w:ascii="Palatino Linotype" w:hAnsi="Palatino Linotype"/>
        </w:rPr>
        <w:t xml:space="preserve">06 de fecha 31 de agosto respectivamente, ambas del año 2022. </w:t>
      </w:r>
    </w:p>
    <w:p w14:paraId="1381A76A" w14:textId="77777777" w:rsidR="00C4611A" w:rsidRPr="00F76F4E" w:rsidRDefault="00C4611A" w:rsidP="00C4611A">
      <w:pPr>
        <w:pStyle w:val="Prrafodelista"/>
        <w:rPr>
          <w:rFonts w:ascii="Palatino Linotype" w:hAnsi="Palatino Linotype"/>
        </w:rPr>
      </w:pPr>
    </w:p>
    <w:p w14:paraId="333C490C" w14:textId="5FC1B20A" w:rsidR="00F115A6" w:rsidRPr="00F76F4E" w:rsidRDefault="00C4611A" w:rsidP="00F115A6">
      <w:pPr>
        <w:pStyle w:val="Prrafodelista"/>
        <w:widowControl w:val="0"/>
        <w:numPr>
          <w:ilvl w:val="0"/>
          <w:numId w:val="1"/>
        </w:numPr>
        <w:shd w:val="clear" w:color="auto" w:fill="FFFFFF"/>
        <w:spacing w:after="120" w:line="360" w:lineRule="auto"/>
        <w:ind w:right="45"/>
        <w:jc w:val="both"/>
        <w:rPr>
          <w:rFonts w:ascii="Palatino Linotype" w:eastAsia="Times New Roman" w:hAnsi="Palatino Linotype" w:cs="Arial"/>
          <w:color w:val="000000"/>
        </w:rPr>
      </w:pPr>
      <w:r w:rsidRPr="00F76F4E">
        <w:rPr>
          <w:rFonts w:ascii="Palatino Linotype" w:hAnsi="Palatino Linotype"/>
        </w:rPr>
        <w:t xml:space="preserve">Los documentos remitidos por el particular se constituyen como Pruebas Documentales Públicas por haber sido expedidas por el Coordinador de Servicios Auxiliares a Contingencias y Emergencias, conteniendo su firma en ejercicio de sus facultades, atribuciones y competencias, además, que el Sujeto Obligado no mostró </w:t>
      </w:r>
      <w:r w:rsidRPr="00F76F4E">
        <w:rPr>
          <w:rFonts w:ascii="Palatino Linotype" w:hAnsi="Palatino Linotype"/>
        </w:rPr>
        <w:lastRenderedPageBreak/>
        <w:t>prueba de lo contrario, otorgando así valor probatorio de la existencia del hecho que manifiesta el particular</w:t>
      </w:r>
      <w:r w:rsidR="00C15189" w:rsidRPr="00F76F4E">
        <w:rPr>
          <w:rFonts w:ascii="Palatino Linotype" w:hAnsi="Palatino Linotype"/>
        </w:rPr>
        <w:t xml:space="preserve"> y que es relativo a la asignación o nombramiento de dos servidores públicos.</w:t>
      </w:r>
    </w:p>
    <w:p w14:paraId="4DA727D2" w14:textId="77777777" w:rsidR="00F115A6" w:rsidRPr="00F76F4E" w:rsidRDefault="00F115A6" w:rsidP="00F115A6">
      <w:pPr>
        <w:pStyle w:val="Prrafodelista"/>
        <w:rPr>
          <w:rFonts w:ascii="Palatino Linotype" w:hAnsi="Palatino Linotype"/>
        </w:rPr>
      </w:pPr>
    </w:p>
    <w:p w14:paraId="41BDB49D" w14:textId="77777777" w:rsidR="00F115A6" w:rsidRPr="00F76F4E" w:rsidRDefault="00F115A6" w:rsidP="00F115A6">
      <w:pPr>
        <w:pStyle w:val="Prrafodelista"/>
        <w:rPr>
          <w:rFonts w:ascii="Palatino Linotype" w:hAnsi="Palatino Linotype"/>
        </w:rPr>
      </w:pPr>
    </w:p>
    <w:p w14:paraId="448C325F" w14:textId="407C2A88" w:rsidR="00C15189" w:rsidRPr="00F76F4E" w:rsidRDefault="00C15189" w:rsidP="00C15189">
      <w:pPr>
        <w:pStyle w:val="Prrafodelista"/>
        <w:widowControl w:val="0"/>
        <w:numPr>
          <w:ilvl w:val="0"/>
          <w:numId w:val="1"/>
        </w:numPr>
        <w:shd w:val="clear" w:color="auto" w:fill="FFFFFF"/>
        <w:spacing w:after="120" w:line="360" w:lineRule="auto"/>
        <w:ind w:right="45"/>
        <w:jc w:val="both"/>
        <w:rPr>
          <w:rFonts w:ascii="Palatino Linotype" w:eastAsia="Times New Roman" w:hAnsi="Palatino Linotype" w:cs="Arial"/>
          <w:color w:val="000000"/>
        </w:rPr>
      </w:pPr>
      <w:r w:rsidRPr="00F76F4E">
        <w:rPr>
          <w:rFonts w:ascii="Palatino Linotype" w:eastAsia="Times New Roman" w:hAnsi="Palatino Linotype" w:cs="Arial"/>
          <w:color w:val="000000"/>
        </w:rPr>
        <w:t xml:space="preserve">Asimismo, no debe pasar desapercibido que </w:t>
      </w:r>
      <w:r w:rsidRPr="00F76F4E">
        <w:rPr>
          <w:rFonts w:ascii="Palatino Linotype" w:hAnsi="Palatino Linotype" w:cs="Arial"/>
          <w:bCs/>
        </w:rPr>
        <w:t xml:space="preserve">el Derecho de Acceso a la Información Pública, a diferencia de otros derechos, </w:t>
      </w:r>
      <w:r w:rsidRPr="00F76F4E">
        <w:rPr>
          <w:rFonts w:ascii="Palatino Linotype" w:hAnsi="Palatino Linotype"/>
        </w:rPr>
        <w:t xml:space="preserve">permite que los propios particulares actúen sin la necesidad de contar con un representante legal, conforme lo señala el artículo 152 y 178 de la </w:t>
      </w:r>
      <w:r w:rsidRPr="00F76F4E">
        <w:rPr>
          <w:rFonts w:ascii="Palatino Linotype" w:hAnsi="Palatino Linotype" w:cs="Arial"/>
        </w:rPr>
        <w:t>Ley de Transparencia y Acceso a la Información Pública del Estado de México y Municipios:</w:t>
      </w:r>
    </w:p>
    <w:p w14:paraId="51752DD8" w14:textId="77777777" w:rsidR="00C15189" w:rsidRPr="00F76F4E" w:rsidRDefault="00C15189" w:rsidP="00C15189">
      <w:pPr>
        <w:pStyle w:val="Prrafodelista"/>
        <w:rPr>
          <w:rFonts w:ascii="Palatino Linotype" w:hAnsi="Palatino Linotype" w:cs="Arial"/>
        </w:rPr>
      </w:pPr>
    </w:p>
    <w:p w14:paraId="176C8E50" w14:textId="77777777" w:rsidR="00C15189" w:rsidRPr="00F76F4E" w:rsidRDefault="00C15189" w:rsidP="00C15189">
      <w:pPr>
        <w:autoSpaceDE w:val="0"/>
        <w:autoSpaceDN w:val="0"/>
        <w:adjustRightInd w:val="0"/>
        <w:spacing w:line="360" w:lineRule="auto"/>
        <w:ind w:left="567" w:right="616"/>
        <w:jc w:val="both"/>
        <w:rPr>
          <w:rFonts w:ascii="Palatino Linotype" w:hAnsi="Palatino Linotype" w:cs="Bookman Old Style"/>
          <w:i/>
          <w:sz w:val="22"/>
        </w:rPr>
      </w:pPr>
      <w:r w:rsidRPr="00F76F4E">
        <w:rPr>
          <w:rFonts w:ascii="Palatino Linotype" w:hAnsi="Palatino Linotype" w:cs="Bookman Old Style,Bold"/>
          <w:b/>
          <w:bCs/>
          <w:i/>
          <w:sz w:val="22"/>
        </w:rPr>
        <w:t xml:space="preserve">Artículo 152. </w:t>
      </w:r>
      <w:r w:rsidRPr="00F76F4E">
        <w:rPr>
          <w:rFonts w:ascii="Palatino Linotype" w:hAnsi="Palatino Linotype" w:cs="Bookman Old Style"/>
          <w:b/>
          <w:i/>
          <w:sz w:val="22"/>
          <w:u w:val="single"/>
        </w:rPr>
        <w:t>Cualquier persona por sí misma o a través de su representante, podrá presentar solicitud de acceso a información</w:t>
      </w:r>
      <w:r w:rsidRPr="00F76F4E">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3A9C5A8B" w14:textId="77777777" w:rsidR="00C15189" w:rsidRPr="00F76F4E" w:rsidRDefault="00C15189" w:rsidP="00C15189">
      <w:pPr>
        <w:autoSpaceDE w:val="0"/>
        <w:autoSpaceDN w:val="0"/>
        <w:adjustRightInd w:val="0"/>
        <w:spacing w:line="360" w:lineRule="auto"/>
        <w:ind w:left="567" w:right="616"/>
        <w:jc w:val="both"/>
        <w:rPr>
          <w:rFonts w:ascii="Palatino Linotype" w:hAnsi="Palatino Linotype" w:cs="Arial"/>
          <w:i/>
        </w:rPr>
      </w:pPr>
      <w:r w:rsidRPr="00F76F4E">
        <w:rPr>
          <w:rFonts w:ascii="Palatino Linotype" w:hAnsi="Palatino Linotype" w:cs="Bookman Old Style,Bold"/>
          <w:b/>
          <w:bCs/>
          <w:i/>
          <w:sz w:val="22"/>
        </w:rPr>
        <w:t>…</w:t>
      </w:r>
    </w:p>
    <w:p w14:paraId="1B4A6B47" w14:textId="77777777" w:rsidR="00C15189" w:rsidRPr="00F76F4E" w:rsidRDefault="00C15189" w:rsidP="00C15189">
      <w:pPr>
        <w:pStyle w:val="Prrafodelista"/>
        <w:spacing w:line="360" w:lineRule="auto"/>
        <w:ind w:left="567" w:right="616"/>
        <w:jc w:val="both"/>
        <w:rPr>
          <w:rFonts w:ascii="Palatino Linotype" w:hAnsi="Palatino Linotype" w:cs="Arial"/>
          <w:i/>
          <w:color w:val="000000" w:themeColor="text1"/>
        </w:rPr>
      </w:pPr>
      <w:r w:rsidRPr="00F76F4E">
        <w:rPr>
          <w:rFonts w:ascii="Palatino Linotype" w:hAnsi="Palatino Linotype"/>
          <w:i/>
        </w:rPr>
        <w:t>Artículo 178.</w:t>
      </w:r>
      <w:r w:rsidRPr="00F76F4E">
        <w:rPr>
          <w:rFonts w:ascii="Palatino Linotype" w:hAnsi="Palatino Linotype"/>
          <w:b/>
          <w:i/>
        </w:rPr>
        <w:t xml:space="preserve"> </w:t>
      </w:r>
      <w:r w:rsidRPr="00F76F4E">
        <w:rPr>
          <w:rFonts w:ascii="Palatino Linotype" w:hAnsi="Palatino Linotype"/>
          <w:b/>
          <w:i/>
          <w:u w:val="single"/>
        </w:rPr>
        <w:t>El solicitante podrá interponer, por sí mismo</w:t>
      </w:r>
      <w:r w:rsidRPr="00F76F4E">
        <w:rPr>
          <w:rFonts w:ascii="Palatino Linotype" w:hAnsi="Palatino Linotype"/>
          <w:i/>
          <w:u w:val="single"/>
        </w:rPr>
        <w:t xml:space="preserve"> </w:t>
      </w:r>
      <w:r w:rsidRPr="00F76F4E">
        <w:rPr>
          <w:rFonts w:ascii="Palatino Linotype" w:hAnsi="Palatino Linotype"/>
          <w:b/>
          <w:i/>
          <w:u w:val="single"/>
        </w:rPr>
        <w:t>o a través de su representante, de manera directa o por medios electrónicos, recurso de revisión</w:t>
      </w:r>
      <w:r w:rsidRPr="00F76F4E">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11024209" w14:textId="77777777" w:rsidR="00C15189" w:rsidRPr="00F76F4E" w:rsidRDefault="00C15189" w:rsidP="00C15189">
      <w:pPr>
        <w:pStyle w:val="Prrafodelista"/>
        <w:tabs>
          <w:tab w:val="left" w:pos="426"/>
          <w:tab w:val="left" w:pos="851"/>
        </w:tabs>
        <w:spacing w:line="360" w:lineRule="auto"/>
        <w:ind w:left="426" w:right="49"/>
        <w:jc w:val="both"/>
        <w:rPr>
          <w:rFonts w:ascii="Palatino Linotype" w:hAnsi="Palatino Linotype"/>
        </w:rPr>
      </w:pPr>
    </w:p>
    <w:p w14:paraId="1EAC1270" w14:textId="77777777" w:rsidR="00C15189" w:rsidRPr="00F76F4E" w:rsidRDefault="00C15189" w:rsidP="00C15189">
      <w:pPr>
        <w:pStyle w:val="Prrafodelista"/>
        <w:numPr>
          <w:ilvl w:val="0"/>
          <w:numId w:val="1"/>
        </w:numPr>
        <w:spacing w:line="360" w:lineRule="auto"/>
        <w:jc w:val="both"/>
        <w:rPr>
          <w:rFonts w:ascii="Palatino Linotype" w:hAnsi="Palatino Linotype"/>
          <w:b/>
        </w:rPr>
      </w:pPr>
      <w:r w:rsidRPr="00F76F4E">
        <w:rPr>
          <w:rFonts w:ascii="Palatino Linotype" w:hAnsi="Palatino Linotype" w:cs="Arial"/>
        </w:rPr>
        <w:t xml:space="preserve">De la interpretación de los preceptos legales en cito, se determina que los particulares pueden interponer la solicitud y posteriormente recurso de revisión </w:t>
      </w:r>
      <w:r w:rsidRPr="00F76F4E">
        <w:rPr>
          <w:rFonts w:ascii="Palatino Linotype" w:hAnsi="Palatino Linotype" w:cs="Arial"/>
          <w:b/>
        </w:rPr>
        <w:t xml:space="preserve">por </w:t>
      </w:r>
      <w:r w:rsidRPr="00F76F4E">
        <w:rPr>
          <w:rFonts w:ascii="Palatino Linotype" w:hAnsi="Palatino Linotype" w:cs="Arial"/>
          <w:b/>
        </w:rPr>
        <w:lastRenderedPageBreak/>
        <w:t xml:space="preserve">sí mismos o a través de un representante; </w:t>
      </w:r>
      <w:r w:rsidRPr="00F76F4E">
        <w:rPr>
          <w:rFonts w:ascii="Palatino Linotype" w:hAnsi="Palatino Linotype" w:cs="Arial"/>
        </w:rPr>
        <w:t xml:space="preserve">ante dicha aseveración,  se desconoce si en el presente asunto el particular formuló su solicitud por medio de un representante legal experto en la materia o por sí mismo, a falta de dicho elemento, se presume que los particulares presentan su solicitud por sí mismos y que éstos, </w:t>
      </w:r>
      <w:r w:rsidRPr="00F76F4E">
        <w:rPr>
          <w:rFonts w:ascii="Palatino Linotype" w:hAnsi="Palatino Linotype" w:cs="Arial"/>
          <w:b/>
        </w:rPr>
        <w:t>pueden no ser expertos en la materia y conocer desconocer los documentos idóneos que contengan la información requerida</w:t>
      </w:r>
      <w:r w:rsidRPr="00F76F4E">
        <w:rPr>
          <w:rFonts w:ascii="Palatino Linotype" w:hAnsi="Palatino Linotype" w:cs="Arial"/>
          <w:b/>
          <w:color w:val="000000" w:themeColor="text1"/>
        </w:rPr>
        <w:t>.</w:t>
      </w:r>
    </w:p>
    <w:p w14:paraId="76787D78" w14:textId="77777777" w:rsidR="00C15189" w:rsidRPr="00F76F4E" w:rsidRDefault="00C15189" w:rsidP="00C15189">
      <w:pPr>
        <w:pStyle w:val="Prrafodelista"/>
        <w:spacing w:line="360" w:lineRule="auto"/>
        <w:ind w:left="0"/>
        <w:jc w:val="both"/>
        <w:rPr>
          <w:rFonts w:ascii="Palatino Linotype" w:hAnsi="Palatino Linotype"/>
          <w:b/>
        </w:rPr>
      </w:pPr>
    </w:p>
    <w:p w14:paraId="4A4C0AE2" w14:textId="07724B2D" w:rsidR="00C15189" w:rsidRPr="00F76F4E" w:rsidRDefault="00C15189" w:rsidP="00C15189">
      <w:pPr>
        <w:pStyle w:val="Prrafodelista"/>
        <w:numPr>
          <w:ilvl w:val="0"/>
          <w:numId w:val="1"/>
        </w:numPr>
        <w:spacing w:line="360" w:lineRule="auto"/>
        <w:jc w:val="both"/>
        <w:rPr>
          <w:rFonts w:ascii="Palatino Linotype" w:hAnsi="Palatino Linotype"/>
          <w:b/>
        </w:rPr>
      </w:pPr>
      <w:r w:rsidRPr="00F76F4E">
        <w:rPr>
          <w:rFonts w:ascii="Palatino Linotype" w:hAnsi="Palatino Linotype"/>
        </w:rPr>
        <w:t xml:space="preserve">Es por ello que, al no tener certeza si los particulares actúan a través de un representante legal que nace la necesidad de actuar bajo estricto apego al principio de eficacia y con fundamento en </w:t>
      </w:r>
      <w:r w:rsidRPr="00F76F4E">
        <w:rPr>
          <w:rFonts w:ascii="Palatino Linotype" w:hAnsi="Palatino Linotype"/>
          <w:szCs w:val="22"/>
        </w:rPr>
        <w:t>los artículos 13</w:t>
      </w:r>
      <w:r w:rsidRPr="00F76F4E">
        <w:rPr>
          <w:rStyle w:val="Refdenotaalpie"/>
          <w:szCs w:val="22"/>
        </w:rPr>
        <w:footnoteReference w:id="8"/>
      </w:r>
      <w:r w:rsidRPr="00F76F4E">
        <w:rPr>
          <w:rFonts w:ascii="Palatino Linotype" w:hAnsi="Palatino Linotype"/>
          <w:szCs w:val="22"/>
        </w:rPr>
        <w:t xml:space="preserve"> y 181</w:t>
      </w:r>
      <w:r w:rsidRPr="00F76F4E">
        <w:rPr>
          <w:rStyle w:val="Refdenotaalpie"/>
          <w:szCs w:val="22"/>
        </w:rPr>
        <w:footnoteReference w:id="9"/>
      </w:r>
      <w:r w:rsidRPr="00F76F4E">
        <w:rPr>
          <w:rFonts w:ascii="Palatino Linotype" w:hAnsi="Palatino Linotype"/>
          <w:szCs w:val="22"/>
        </w:rPr>
        <w:t xml:space="preserve"> penúltimo párrafo de la Ley de Transparencia y Acceso a la Información Pública del Estado de México y Municipios </w:t>
      </w:r>
      <w:r w:rsidRPr="00F76F4E">
        <w:rPr>
          <w:rFonts w:ascii="Palatino Linotype" w:hAnsi="Palatino Linotype"/>
          <w:b/>
          <w:szCs w:val="22"/>
        </w:rPr>
        <w:t xml:space="preserve">deberá suplir dicha deficiencia a favor del recurrente, </w:t>
      </w:r>
      <w:r w:rsidRPr="00F76F4E">
        <w:rPr>
          <w:rFonts w:ascii="Palatino Linotype" w:hAnsi="Palatino Linotype"/>
          <w:szCs w:val="22"/>
        </w:rPr>
        <w:t>en el sentido de identificar el documento que de cuenta de lo requerido, sirven de sustento los criterios</w:t>
      </w:r>
      <w:r w:rsidRPr="00F76F4E">
        <w:rPr>
          <w:rFonts w:ascii="Palatino Linotype" w:eastAsia="MS Mincho" w:hAnsi="Palatino Linotype" w:cs="Arial"/>
          <w:color w:val="000000" w:themeColor="text1"/>
        </w:rPr>
        <w:t xml:space="preserve"> </w:t>
      </w:r>
      <w:r w:rsidRPr="00F76F4E">
        <w:rPr>
          <w:rFonts w:ascii="Palatino Linotype" w:eastAsia="MS Mincho" w:hAnsi="Palatino Linotype"/>
          <w:b/>
        </w:rPr>
        <w:t>28/10 y 016/2017</w:t>
      </w:r>
      <w:r w:rsidRPr="00F76F4E">
        <w:rPr>
          <w:rFonts w:ascii="Palatino Linotype" w:eastAsia="MS Mincho" w:hAnsi="Palatino Linotype"/>
        </w:rPr>
        <w:t xml:space="preserve"> emitidos por el entonces Instituto Federal de Acceso a la Información Pública y Protección de Datos Personales y el Instituto Nacional de Transparencia, Acceso a la Información y Protección de Datos Personales respectivamente, mismos que mencionan lo siguiente:  </w:t>
      </w:r>
    </w:p>
    <w:p w14:paraId="624A62C8" w14:textId="77777777" w:rsidR="00C15189" w:rsidRPr="00F76F4E" w:rsidRDefault="00C15189" w:rsidP="00C15189">
      <w:pPr>
        <w:pStyle w:val="Prrafodelista"/>
        <w:rPr>
          <w:rFonts w:ascii="Palatino Linotype" w:hAnsi="Palatino Linotype"/>
          <w:b/>
        </w:rPr>
      </w:pPr>
    </w:p>
    <w:p w14:paraId="5ABC74F6" w14:textId="77777777" w:rsidR="00C15189" w:rsidRPr="00F76F4E" w:rsidRDefault="00C15189" w:rsidP="00C15189">
      <w:pPr>
        <w:spacing w:line="360" w:lineRule="auto"/>
        <w:ind w:left="567" w:right="616"/>
        <w:jc w:val="both"/>
        <w:rPr>
          <w:rFonts w:ascii="Palatino Linotype" w:eastAsia="MS Mincho" w:hAnsi="Palatino Linotype"/>
          <w:i/>
          <w:sz w:val="22"/>
        </w:rPr>
      </w:pPr>
      <w:r w:rsidRPr="00F76F4E">
        <w:rPr>
          <w:rFonts w:ascii="Palatino Linotype" w:eastAsia="MS Mincho" w:hAnsi="Palatino Linotype"/>
          <w:i/>
          <w:sz w:val="22"/>
        </w:rPr>
        <w:t>“</w:t>
      </w:r>
      <w:r w:rsidRPr="00F76F4E">
        <w:rPr>
          <w:rFonts w:ascii="Palatino Linotype" w:eastAsia="MS Mincho" w:hAnsi="Palatino Linotype"/>
          <w:b/>
          <w:i/>
          <w:sz w:val="22"/>
        </w:rPr>
        <w:t xml:space="preserve">Cuando en una solicitud de información no se identifique un documento en específico, si ésta tiene una expresión documental, el sujeto obligado deberá </w:t>
      </w:r>
      <w:r w:rsidRPr="00F76F4E">
        <w:rPr>
          <w:rFonts w:ascii="Palatino Linotype" w:eastAsia="MS Mincho" w:hAnsi="Palatino Linotype"/>
          <w:b/>
          <w:i/>
          <w:sz w:val="22"/>
        </w:rPr>
        <w:lastRenderedPageBreak/>
        <w:t>entregar al particular el documento en específico</w:t>
      </w:r>
      <w:r w:rsidRPr="00F76F4E">
        <w:rPr>
          <w:rFonts w:ascii="Palatino Linotype" w:eastAsia="MS Mincho" w:hAnsi="Palatino Linotype"/>
          <w:i/>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F76F4E">
        <w:rPr>
          <w:rFonts w:ascii="Palatino Linotype" w:eastAsia="MS Mincho" w:hAnsi="Palatino Linotype"/>
          <w:b/>
          <w:i/>
          <w:sz w:val="22"/>
        </w:rPr>
        <w:t>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F76F4E">
        <w:rPr>
          <w:rFonts w:ascii="Palatino Linotype" w:eastAsia="MS Mincho" w:hAnsi="Palatino Linotype"/>
          <w:i/>
          <w:sz w:val="22"/>
        </w:rPr>
        <w:t xml:space="preserve"> Es decir, si la respuesta a la solicitud obra en algún documento en poder de la autoridad, pero el particular no hace referencia específica a tal documento, se deberá hacer entrega del mismo al solicitante.” </w:t>
      </w:r>
    </w:p>
    <w:p w14:paraId="0ADFE733" w14:textId="77777777" w:rsidR="00C15189" w:rsidRPr="00F76F4E" w:rsidRDefault="00C15189" w:rsidP="00C15189">
      <w:pPr>
        <w:spacing w:line="360" w:lineRule="auto"/>
        <w:ind w:left="567" w:right="616"/>
        <w:jc w:val="both"/>
        <w:rPr>
          <w:rFonts w:ascii="Palatino Linotype" w:eastAsia="MS Mincho" w:hAnsi="Palatino Linotype"/>
          <w:i/>
          <w:sz w:val="22"/>
        </w:rPr>
      </w:pPr>
    </w:p>
    <w:p w14:paraId="4AB53D3C" w14:textId="77777777" w:rsidR="00C15189" w:rsidRPr="00F76F4E" w:rsidRDefault="00C15189" w:rsidP="00C15189">
      <w:pPr>
        <w:spacing w:line="360" w:lineRule="auto"/>
        <w:ind w:left="567" w:right="616"/>
        <w:jc w:val="both"/>
        <w:rPr>
          <w:rFonts w:ascii="Palatino Linotype" w:eastAsia="MS Mincho" w:hAnsi="Palatino Linotype"/>
          <w:i/>
          <w:sz w:val="22"/>
        </w:rPr>
      </w:pPr>
      <w:r w:rsidRPr="00F76F4E">
        <w:rPr>
          <w:rFonts w:ascii="Palatino Linotype" w:eastAsia="MS Mincho" w:hAnsi="Palatino Linotype"/>
          <w:b/>
          <w:i/>
          <w:sz w:val="22"/>
        </w:rPr>
        <w:t>Expresión documental.</w:t>
      </w:r>
      <w:r w:rsidRPr="00F76F4E">
        <w:rPr>
          <w:rFonts w:ascii="Palatino Linotype" w:eastAsia="MS Mincho" w:hAnsi="Palatino Linotype"/>
          <w:i/>
          <w:sz w:val="22"/>
        </w:rPr>
        <w:t xml:space="preserve"> </w:t>
      </w:r>
      <w:r w:rsidRPr="00F76F4E">
        <w:rPr>
          <w:rFonts w:ascii="Palatino Linotype" w:eastAsia="MS Mincho" w:hAnsi="Palatino Linotype"/>
          <w:b/>
          <w:i/>
          <w:sz w:val="22"/>
        </w:rPr>
        <w:t>Cuando los particulares presenten solicitudes de acceso a la información sin identificar de forma precisa la documentación que pudiera contener la información de su interés</w:t>
      </w:r>
      <w:r w:rsidRPr="00F76F4E">
        <w:rPr>
          <w:rFonts w:ascii="Palatino Linotype" w:eastAsia="MS Mincho" w:hAnsi="Palatino Linotype"/>
          <w:i/>
          <w:sz w:val="22"/>
        </w:rPr>
        <w:t xml:space="preserve">, o bien, la solicitud constituya una consulta, pero la respuesta pudiera obrar en algún documento en poder de </w:t>
      </w:r>
      <w:r w:rsidRPr="00F76F4E">
        <w:rPr>
          <w:rFonts w:ascii="Palatino Linotype" w:eastAsia="MS Mincho" w:hAnsi="Palatino Linotype"/>
          <w:b/>
          <w:i/>
          <w:sz w:val="22"/>
        </w:rPr>
        <w:t>los sujetos obligados, éstos deben dar a dichas solicitudes una interpretación que les otorgue una expresión documental</w:t>
      </w:r>
      <w:r w:rsidRPr="00F76F4E">
        <w:rPr>
          <w:rFonts w:ascii="Palatino Linotype" w:eastAsia="MS Mincho" w:hAnsi="Palatino Linotype"/>
          <w:i/>
          <w:sz w:val="22"/>
        </w:rPr>
        <w:t>.</w:t>
      </w:r>
    </w:p>
    <w:p w14:paraId="25FAF8FF" w14:textId="77777777" w:rsidR="00C15189" w:rsidRPr="00F76F4E" w:rsidRDefault="00C15189" w:rsidP="00C15189">
      <w:pPr>
        <w:spacing w:line="360" w:lineRule="auto"/>
        <w:ind w:left="567" w:right="616"/>
        <w:jc w:val="both"/>
        <w:rPr>
          <w:rFonts w:ascii="Palatino Linotype" w:eastAsia="MS Mincho" w:hAnsi="Palatino Linotype"/>
          <w:b/>
          <w:sz w:val="22"/>
        </w:rPr>
      </w:pPr>
      <w:r w:rsidRPr="00F76F4E">
        <w:rPr>
          <w:rFonts w:ascii="Palatino Linotype" w:eastAsia="MS Mincho" w:hAnsi="Palatino Linotype"/>
          <w:b/>
          <w:sz w:val="22"/>
        </w:rPr>
        <w:t>(Énfasis añadido)</w:t>
      </w:r>
    </w:p>
    <w:p w14:paraId="282F0C14" w14:textId="77777777" w:rsidR="00C15189" w:rsidRPr="00F76F4E" w:rsidRDefault="00C15189" w:rsidP="00C15189">
      <w:pPr>
        <w:pStyle w:val="Prrafodelista"/>
        <w:spacing w:line="360" w:lineRule="auto"/>
        <w:ind w:left="0" w:right="-91"/>
        <w:jc w:val="both"/>
        <w:rPr>
          <w:rFonts w:ascii="Palatino Linotype" w:eastAsia="Palatino Linotype" w:hAnsi="Palatino Linotype" w:cs="Palatino Linotype"/>
          <w:b/>
        </w:rPr>
      </w:pPr>
    </w:p>
    <w:p w14:paraId="03334542" w14:textId="469EC1DF" w:rsidR="00C15189" w:rsidRPr="00F76F4E" w:rsidRDefault="00C15189" w:rsidP="00C15189">
      <w:pPr>
        <w:pStyle w:val="Prrafodelista"/>
        <w:numPr>
          <w:ilvl w:val="0"/>
          <w:numId w:val="1"/>
        </w:numPr>
        <w:spacing w:line="360" w:lineRule="auto"/>
        <w:ind w:right="-91"/>
        <w:jc w:val="both"/>
        <w:rPr>
          <w:rFonts w:ascii="Palatino Linotype" w:eastAsia="Palatino Linotype" w:hAnsi="Palatino Linotype" w:cs="Palatino Linotype"/>
          <w:b/>
        </w:rPr>
      </w:pPr>
      <w:r w:rsidRPr="00F76F4E">
        <w:rPr>
          <w:rFonts w:ascii="Palatino Linotype" w:eastAsia="Palatino Linotype" w:hAnsi="Palatino Linotype" w:cs="Palatino Linotype"/>
        </w:rPr>
        <w:t xml:space="preserve">En el presente asunto en particular, el Recurrente manifestó que las áreas se denominan Dirección de Capacitación y la Dirección de Calidad Total; sin embargo, </w:t>
      </w:r>
      <w:r w:rsidRPr="00F76F4E">
        <w:rPr>
          <w:rFonts w:ascii="Palatino Linotype" w:eastAsia="Palatino Linotype" w:hAnsi="Palatino Linotype" w:cs="Palatino Linotype"/>
        </w:rPr>
        <w:lastRenderedPageBreak/>
        <w:t>en las circulares remitidas en Informe Justificado y el organigrama del Sujeto Obligado se determina que el nombre correcto es Directora del Centro de Adiestramiento y Capacitación F-96 y Dirección de Seguridad Operacional y Calidad T</w:t>
      </w:r>
      <w:r w:rsidR="001D25D9" w:rsidRPr="00F76F4E">
        <w:rPr>
          <w:rFonts w:ascii="Palatino Linotype" w:eastAsia="Palatino Linotype" w:hAnsi="Palatino Linotype" w:cs="Palatino Linotype"/>
        </w:rPr>
        <w:t>otal. En consecuencia, aún y cuando el particular no haya señalado de manera correcta el nombre de las áreas, el Sujeto Obligado debió realizar la suplencia e interpretación a efecto de realizar la correcta búsqueda exhaustiva y razonable de la información, a efecto de localizar y poner a disposición del particular los documentos donde conste la información requerida.</w:t>
      </w:r>
    </w:p>
    <w:p w14:paraId="56E2A262" w14:textId="77777777" w:rsidR="00C15189" w:rsidRPr="00F76F4E" w:rsidRDefault="00C15189" w:rsidP="00C15189">
      <w:pPr>
        <w:spacing w:line="360" w:lineRule="auto"/>
        <w:ind w:right="-91"/>
        <w:jc w:val="both"/>
        <w:rPr>
          <w:rFonts w:ascii="Palatino Linotype" w:eastAsia="Palatino Linotype" w:hAnsi="Palatino Linotype" w:cs="Palatino Linotype"/>
          <w:b/>
        </w:rPr>
      </w:pPr>
    </w:p>
    <w:p w14:paraId="0B372A15" w14:textId="7F731726" w:rsidR="00AC7165" w:rsidRPr="00F76F4E" w:rsidRDefault="001D25D9" w:rsidP="000E7FAC">
      <w:pPr>
        <w:pStyle w:val="Prrafodelista"/>
        <w:numPr>
          <w:ilvl w:val="0"/>
          <w:numId w:val="1"/>
        </w:numPr>
        <w:tabs>
          <w:tab w:val="left" w:pos="567"/>
        </w:tabs>
        <w:spacing w:line="360" w:lineRule="auto"/>
        <w:jc w:val="both"/>
        <w:rPr>
          <w:rFonts w:ascii="Palatino Linotype" w:eastAsia="Calibri" w:hAnsi="Palatino Linotype" w:cs="Arial"/>
        </w:rPr>
      </w:pPr>
      <w:r w:rsidRPr="00F76F4E">
        <w:rPr>
          <w:rFonts w:ascii="Palatino Linotype" w:eastAsia="Calibri" w:hAnsi="Palatino Linotype" w:cs="Arial"/>
        </w:rPr>
        <w:t>En consecuencia, r</w:t>
      </w:r>
      <w:r w:rsidR="00AC7165" w:rsidRPr="00F76F4E">
        <w:rPr>
          <w:rFonts w:ascii="Palatino Linotype" w:eastAsia="Calibri" w:hAnsi="Palatino Linotype" w:cs="Arial"/>
        </w:rPr>
        <w:t>espuesta otorgada por el Sujeto Obligado sobre este punto de la solicitud no se tiene por colmado. No obstante, es necesario mencionar que, el perfil de puestos, de acuerdo al artículo 92</w:t>
      </w:r>
      <w:r w:rsidR="00C7348E" w:rsidRPr="00F76F4E">
        <w:rPr>
          <w:rFonts w:ascii="Palatino Linotype" w:eastAsia="Calibri" w:hAnsi="Palatino Linotype" w:cs="Arial"/>
        </w:rPr>
        <w:t>, fracción XII</w:t>
      </w:r>
      <w:r w:rsidR="00AC7165" w:rsidRPr="00F76F4E">
        <w:rPr>
          <w:rFonts w:ascii="Palatino Linotype" w:eastAsia="Calibri" w:hAnsi="Palatino Linotype" w:cs="Arial"/>
        </w:rPr>
        <w:t xml:space="preserve"> </w:t>
      </w:r>
      <w:r w:rsidR="00C7348E" w:rsidRPr="00F76F4E">
        <w:rPr>
          <w:rFonts w:ascii="Palatino Linotype" w:eastAsia="Calibri" w:hAnsi="Palatino Linotype" w:cs="Arial"/>
        </w:rPr>
        <w:t>se considera una obligación de transparencia común, esto es que, todos los Sujetos Obligados deben poner a disposición del público de manera permanente y actualizada de forma sencilla, precisa y entendible, en los respectivos medios electrónicos:</w:t>
      </w:r>
    </w:p>
    <w:p w14:paraId="64B3935C" w14:textId="77777777" w:rsidR="00AC7165" w:rsidRPr="00F76F4E" w:rsidRDefault="00AC7165" w:rsidP="00AC7165">
      <w:pPr>
        <w:pStyle w:val="Prrafodelista"/>
        <w:rPr>
          <w:rFonts w:ascii="Palatino Linotype" w:eastAsia="Calibri" w:hAnsi="Palatino Linotype" w:cs="Arial"/>
        </w:rPr>
      </w:pPr>
    </w:p>
    <w:p w14:paraId="182EDD90" w14:textId="77777777" w:rsidR="00AC7165" w:rsidRPr="00F76F4E" w:rsidRDefault="00AC7165" w:rsidP="00AC7165">
      <w:pPr>
        <w:tabs>
          <w:tab w:val="left" w:pos="567"/>
        </w:tabs>
        <w:spacing w:line="360" w:lineRule="auto"/>
        <w:jc w:val="both"/>
      </w:pPr>
    </w:p>
    <w:p w14:paraId="4F646969" w14:textId="489D7F4C" w:rsidR="00AC7165" w:rsidRPr="00F76F4E" w:rsidRDefault="00AC7165" w:rsidP="00AC7165">
      <w:pPr>
        <w:tabs>
          <w:tab w:val="left" w:pos="567"/>
        </w:tabs>
        <w:spacing w:line="360" w:lineRule="auto"/>
        <w:ind w:left="567" w:right="616"/>
        <w:jc w:val="center"/>
        <w:rPr>
          <w:rFonts w:ascii="Palatino Linotype" w:hAnsi="Palatino Linotype"/>
          <w:i/>
          <w:sz w:val="22"/>
        </w:rPr>
      </w:pPr>
      <w:r w:rsidRPr="00F76F4E">
        <w:rPr>
          <w:rFonts w:ascii="Palatino Linotype" w:hAnsi="Palatino Linotype"/>
          <w:i/>
          <w:sz w:val="22"/>
        </w:rPr>
        <w:t>Capítulo II</w:t>
      </w:r>
    </w:p>
    <w:p w14:paraId="58F68C25" w14:textId="5A2CBFB4" w:rsidR="00AC7165" w:rsidRPr="00F76F4E" w:rsidRDefault="00AC7165" w:rsidP="00AC7165">
      <w:pPr>
        <w:tabs>
          <w:tab w:val="left" w:pos="567"/>
        </w:tabs>
        <w:spacing w:line="360" w:lineRule="auto"/>
        <w:ind w:left="567" w:right="616"/>
        <w:jc w:val="center"/>
        <w:rPr>
          <w:rFonts w:ascii="Palatino Linotype" w:hAnsi="Palatino Linotype"/>
          <w:i/>
          <w:sz w:val="22"/>
        </w:rPr>
      </w:pPr>
      <w:r w:rsidRPr="00F76F4E">
        <w:rPr>
          <w:rFonts w:ascii="Palatino Linotype" w:hAnsi="Palatino Linotype"/>
          <w:i/>
          <w:sz w:val="22"/>
        </w:rPr>
        <w:t>De las Obligaciones de Transparencia Comunes</w:t>
      </w:r>
    </w:p>
    <w:p w14:paraId="3A5777D8" w14:textId="77777777" w:rsidR="00AC7165" w:rsidRPr="00F76F4E" w:rsidRDefault="00AC7165" w:rsidP="00AC7165">
      <w:pPr>
        <w:tabs>
          <w:tab w:val="left" w:pos="567"/>
        </w:tabs>
        <w:spacing w:line="360" w:lineRule="auto"/>
        <w:ind w:left="567" w:right="616"/>
        <w:jc w:val="both"/>
        <w:rPr>
          <w:rFonts w:ascii="Palatino Linotype" w:hAnsi="Palatino Linotype"/>
          <w:i/>
          <w:sz w:val="22"/>
        </w:rPr>
      </w:pPr>
    </w:p>
    <w:p w14:paraId="38F6875B" w14:textId="01C33F13" w:rsidR="00AC7165" w:rsidRPr="00F76F4E" w:rsidRDefault="00AC7165" w:rsidP="00AC7165">
      <w:pPr>
        <w:tabs>
          <w:tab w:val="left" w:pos="567"/>
        </w:tabs>
        <w:spacing w:line="360" w:lineRule="auto"/>
        <w:ind w:left="567" w:right="616"/>
        <w:jc w:val="both"/>
        <w:rPr>
          <w:rFonts w:ascii="Palatino Linotype" w:hAnsi="Palatino Linotype"/>
          <w:i/>
          <w:sz w:val="22"/>
        </w:rPr>
      </w:pPr>
      <w:r w:rsidRPr="00F76F4E">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F965105" w14:textId="4C88CFF3" w:rsidR="00AC7165" w:rsidRPr="00F76F4E" w:rsidRDefault="00AC7165" w:rsidP="00AC7165">
      <w:pPr>
        <w:tabs>
          <w:tab w:val="left" w:pos="567"/>
        </w:tabs>
        <w:spacing w:line="360" w:lineRule="auto"/>
        <w:ind w:left="567" w:right="616"/>
        <w:jc w:val="both"/>
        <w:rPr>
          <w:rFonts w:ascii="Palatino Linotype" w:hAnsi="Palatino Linotype"/>
          <w:i/>
          <w:sz w:val="22"/>
        </w:rPr>
      </w:pPr>
      <w:r w:rsidRPr="00F76F4E">
        <w:rPr>
          <w:rFonts w:ascii="Palatino Linotype" w:hAnsi="Palatino Linotype"/>
          <w:i/>
          <w:sz w:val="22"/>
        </w:rPr>
        <w:t>…</w:t>
      </w:r>
    </w:p>
    <w:p w14:paraId="379E8701" w14:textId="56AD6890" w:rsidR="00AC7165" w:rsidRPr="00F76F4E" w:rsidRDefault="00AC7165" w:rsidP="00AC7165">
      <w:pPr>
        <w:tabs>
          <w:tab w:val="left" w:pos="567"/>
        </w:tabs>
        <w:spacing w:line="360" w:lineRule="auto"/>
        <w:ind w:left="567" w:right="616"/>
        <w:jc w:val="both"/>
        <w:rPr>
          <w:rFonts w:ascii="Palatino Linotype" w:hAnsi="Palatino Linotype"/>
          <w:i/>
          <w:sz w:val="22"/>
        </w:rPr>
      </w:pPr>
      <w:r w:rsidRPr="00F76F4E">
        <w:rPr>
          <w:rFonts w:ascii="Palatino Linotype" w:hAnsi="Palatino Linotype"/>
          <w:i/>
          <w:sz w:val="22"/>
        </w:rPr>
        <w:lastRenderedPageBreak/>
        <w:t>XII. El perfil de los puestos de los servidores públicos a su servicio en los casos que aplique;</w:t>
      </w:r>
    </w:p>
    <w:p w14:paraId="55914B6E" w14:textId="131FBBF3" w:rsidR="00AC7165" w:rsidRPr="00F76F4E" w:rsidRDefault="00AC7165" w:rsidP="00AC7165">
      <w:pPr>
        <w:tabs>
          <w:tab w:val="left" w:pos="567"/>
        </w:tabs>
        <w:spacing w:line="360" w:lineRule="auto"/>
        <w:ind w:left="567" w:right="616"/>
        <w:jc w:val="both"/>
        <w:rPr>
          <w:rFonts w:ascii="Palatino Linotype" w:eastAsia="Calibri" w:hAnsi="Palatino Linotype" w:cs="Arial"/>
          <w:i/>
          <w:sz w:val="22"/>
        </w:rPr>
      </w:pPr>
      <w:r w:rsidRPr="00F76F4E">
        <w:rPr>
          <w:rFonts w:ascii="Palatino Linotype" w:hAnsi="Palatino Linotype"/>
          <w:i/>
          <w:sz w:val="22"/>
        </w:rPr>
        <w:t>…</w:t>
      </w:r>
    </w:p>
    <w:p w14:paraId="50651325" w14:textId="77777777" w:rsidR="00AC7165" w:rsidRPr="00F76F4E" w:rsidRDefault="00AC7165" w:rsidP="00AC7165">
      <w:pPr>
        <w:pStyle w:val="Prrafodelista"/>
        <w:rPr>
          <w:rFonts w:ascii="Palatino Linotype" w:eastAsia="Calibri" w:hAnsi="Palatino Linotype" w:cs="Arial"/>
        </w:rPr>
      </w:pPr>
    </w:p>
    <w:p w14:paraId="6199FECF" w14:textId="6EB3EF76" w:rsidR="0075621E" w:rsidRPr="00F76F4E" w:rsidRDefault="0075621E" w:rsidP="000E7FAC">
      <w:pPr>
        <w:pStyle w:val="Prrafodelista"/>
        <w:numPr>
          <w:ilvl w:val="0"/>
          <w:numId w:val="1"/>
        </w:numPr>
        <w:tabs>
          <w:tab w:val="left" w:pos="567"/>
        </w:tabs>
        <w:spacing w:line="360" w:lineRule="auto"/>
        <w:jc w:val="both"/>
        <w:rPr>
          <w:rFonts w:ascii="Palatino Linotype" w:eastAsia="Calibri" w:hAnsi="Palatino Linotype" w:cs="Arial"/>
        </w:rPr>
      </w:pPr>
      <w:r w:rsidRPr="00F76F4E">
        <w:rPr>
          <w:rFonts w:ascii="Palatino Linotype" w:eastAsia="Calibri" w:hAnsi="Palatino Linotype" w:cs="Arial"/>
        </w:rPr>
        <w:t>Entonces, al ser una obligación general para todos los Sujetos Obligados, se considera que es información que debe generar en el cumplimiento de sus obligaciones de transparencia, mismas que, de acuerdo al artículo 77 de la Ley en la Materia deberá actualizarse por lo menos cada tres meses.</w:t>
      </w:r>
    </w:p>
    <w:p w14:paraId="53DCA767" w14:textId="77777777" w:rsidR="0075621E" w:rsidRPr="00F76F4E" w:rsidRDefault="0075621E" w:rsidP="0075621E">
      <w:pPr>
        <w:pStyle w:val="Prrafodelista"/>
        <w:tabs>
          <w:tab w:val="left" w:pos="567"/>
        </w:tabs>
        <w:spacing w:line="360" w:lineRule="auto"/>
        <w:ind w:left="0"/>
        <w:jc w:val="both"/>
        <w:rPr>
          <w:rFonts w:ascii="Palatino Linotype" w:eastAsia="Calibri" w:hAnsi="Palatino Linotype" w:cs="Arial"/>
        </w:rPr>
      </w:pPr>
    </w:p>
    <w:p w14:paraId="55A99435" w14:textId="2B678DF3" w:rsidR="0075621E" w:rsidRPr="00F76F4E" w:rsidRDefault="0075621E" w:rsidP="0075621E">
      <w:pPr>
        <w:pStyle w:val="Prrafodelista"/>
        <w:tabs>
          <w:tab w:val="left" w:pos="567"/>
        </w:tabs>
        <w:spacing w:line="360" w:lineRule="auto"/>
        <w:ind w:left="567" w:right="616"/>
        <w:jc w:val="both"/>
        <w:rPr>
          <w:rFonts w:ascii="Palatino Linotype" w:hAnsi="Palatino Linotype"/>
          <w:i/>
          <w:sz w:val="22"/>
        </w:rPr>
      </w:pPr>
      <w:r w:rsidRPr="00F76F4E">
        <w:rPr>
          <w:rFonts w:ascii="Palatino Linotype" w:hAnsi="Palatino Linotype"/>
          <w:i/>
          <w:sz w:val="22"/>
        </w:rPr>
        <w:t>Artículo 77.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w:t>
      </w:r>
    </w:p>
    <w:p w14:paraId="525F6409" w14:textId="77777777" w:rsidR="001D25D9" w:rsidRPr="00F76F4E" w:rsidRDefault="001D25D9" w:rsidP="0075621E">
      <w:pPr>
        <w:pStyle w:val="Prrafodelista"/>
        <w:tabs>
          <w:tab w:val="left" w:pos="567"/>
        </w:tabs>
        <w:spacing w:line="360" w:lineRule="auto"/>
        <w:ind w:left="567" w:right="616"/>
        <w:jc w:val="both"/>
        <w:rPr>
          <w:rFonts w:ascii="Palatino Linotype" w:eastAsia="Calibri" w:hAnsi="Palatino Linotype" w:cs="Arial"/>
          <w:i/>
          <w:sz w:val="22"/>
        </w:rPr>
      </w:pPr>
    </w:p>
    <w:p w14:paraId="1C31D484" w14:textId="6C48ACCC" w:rsidR="001D25D9" w:rsidRPr="00F76F4E" w:rsidRDefault="0075621E" w:rsidP="000E7FAC">
      <w:pPr>
        <w:pStyle w:val="Prrafodelista"/>
        <w:numPr>
          <w:ilvl w:val="0"/>
          <w:numId w:val="1"/>
        </w:numPr>
        <w:tabs>
          <w:tab w:val="left" w:pos="567"/>
        </w:tabs>
        <w:spacing w:line="360" w:lineRule="auto"/>
        <w:jc w:val="both"/>
        <w:rPr>
          <w:rFonts w:ascii="Palatino Linotype" w:eastAsia="Calibri" w:hAnsi="Palatino Linotype" w:cs="Arial"/>
        </w:rPr>
      </w:pPr>
      <w:r w:rsidRPr="00F76F4E">
        <w:rPr>
          <w:rFonts w:ascii="Palatino Linotype" w:eastAsia="Calibri" w:hAnsi="Palatino Linotype" w:cs="Arial"/>
        </w:rPr>
        <w:t xml:space="preserve">En consecuencia, se determina que </w:t>
      </w:r>
      <w:r w:rsidR="001D25D9" w:rsidRPr="00F76F4E">
        <w:rPr>
          <w:rFonts w:ascii="Palatino Linotype" w:eastAsia="Calibri" w:hAnsi="Palatino Linotype" w:cs="Arial"/>
        </w:rPr>
        <w:t>al existir las circulares donde fueron designados servidores públicos para ocupar el cargo de Directores del Centro de Adiestramiento y Capacitación, así como de la Dirección de Seguridad Operacional y Calidad Total, se determina que la información relativa al perfil de puestos de dichas áreas debe existir y ponerse a disposición del particular, por corresponder a una obligación de transparencia común, para lo cual, de ser el caso de que la información contenga datos personales susceptibles de clasificarse como información confidencial, el Sujeto Obligado deberá de estar a lo dispuesto en el Considerando Quinto de la Presente Resolución.</w:t>
      </w:r>
    </w:p>
    <w:p w14:paraId="6181A89D" w14:textId="77777777" w:rsidR="001D25D9" w:rsidRPr="00F76F4E" w:rsidRDefault="001D25D9" w:rsidP="001D25D9">
      <w:pPr>
        <w:pStyle w:val="Prrafodelista"/>
        <w:tabs>
          <w:tab w:val="left" w:pos="567"/>
        </w:tabs>
        <w:spacing w:line="360" w:lineRule="auto"/>
        <w:ind w:left="0"/>
        <w:jc w:val="both"/>
        <w:rPr>
          <w:rFonts w:ascii="Palatino Linotype" w:eastAsia="Calibri" w:hAnsi="Palatino Linotype" w:cs="Arial"/>
        </w:rPr>
      </w:pPr>
    </w:p>
    <w:p w14:paraId="462E7576" w14:textId="77777777" w:rsidR="001D25D9" w:rsidRPr="00F76F4E" w:rsidRDefault="001D25D9" w:rsidP="001D25D9">
      <w:pPr>
        <w:pStyle w:val="Prrafodelista"/>
        <w:tabs>
          <w:tab w:val="left" w:pos="567"/>
        </w:tabs>
        <w:spacing w:line="360" w:lineRule="auto"/>
        <w:ind w:left="0"/>
        <w:jc w:val="both"/>
        <w:rPr>
          <w:rFonts w:ascii="Palatino Linotype" w:eastAsia="Calibri" w:hAnsi="Palatino Linotype" w:cs="Arial"/>
        </w:rPr>
      </w:pPr>
    </w:p>
    <w:p w14:paraId="705FA43C" w14:textId="77777777" w:rsidR="001D25D9" w:rsidRPr="00F76F4E" w:rsidRDefault="001D25D9" w:rsidP="001D25D9">
      <w:pPr>
        <w:pStyle w:val="Prrafodelista"/>
        <w:tabs>
          <w:tab w:val="left" w:pos="567"/>
        </w:tabs>
        <w:spacing w:line="360" w:lineRule="auto"/>
        <w:ind w:left="0"/>
        <w:jc w:val="both"/>
        <w:rPr>
          <w:rFonts w:ascii="Palatino Linotype" w:eastAsia="Calibri" w:hAnsi="Palatino Linotype" w:cs="Arial"/>
        </w:rPr>
      </w:pPr>
    </w:p>
    <w:p w14:paraId="08CF00DC" w14:textId="6874A7B0" w:rsidR="001D25D9" w:rsidRPr="00F76F4E" w:rsidRDefault="001D25D9" w:rsidP="001D25D9">
      <w:pPr>
        <w:pStyle w:val="Prrafodelista"/>
        <w:numPr>
          <w:ilvl w:val="0"/>
          <w:numId w:val="1"/>
        </w:numPr>
        <w:spacing w:line="360" w:lineRule="auto"/>
        <w:ind w:right="49"/>
        <w:jc w:val="both"/>
        <w:rPr>
          <w:rFonts w:ascii="Palatino Linotype" w:eastAsia="MS Gothic" w:hAnsi="Palatino Linotype"/>
          <w:szCs w:val="26"/>
        </w:rPr>
      </w:pPr>
      <w:r w:rsidRPr="00F76F4E">
        <w:rPr>
          <w:rFonts w:ascii="Palatino Linotype" w:eastAsia="MS Gothic" w:hAnsi="Palatino Linotype"/>
          <w:szCs w:val="26"/>
        </w:rPr>
        <w:t>Ahora bien, de ser el caso de que no se cuente con la información relativa al perfil de puestos de las Direcciones referidas por el particular, el Sujeto Obligado deberá elaborar y emitir el acuerdo que sustente la inexistencia de la información.</w:t>
      </w:r>
    </w:p>
    <w:p w14:paraId="0860C03B" w14:textId="77777777" w:rsidR="001D25D9" w:rsidRPr="00F76F4E" w:rsidRDefault="001D25D9" w:rsidP="001D25D9">
      <w:pPr>
        <w:pStyle w:val="m-698976158124685028gmail-msolistparagraph"/>
        <w:numPr>
          <w:ilvl w:val="0"/>
          <w:numId w:val="1"/>
        </w:numPr>
        <w:shd w:val="clear" w:color="auto" w:fill="FFFFFF"/>
        <w:spacing w:before="240" w:beforeAutospacing="0" w:after="240" w:afterAutospacing="0" w:line="360" w:lineRule="auto"/>
        <w:ind w:right="51"/>
        <w:jc w:val="both"/>
        <w:rPr>
          <w:rFonts w:ascii="Palatino Linotype" w:hAnsi="Palatino Linotype"/>
          <w:color w:val="222222"/>
        </w:rPr>
      </w:pPr>
      <w:r w:rsidRPr="00F76F4E">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F76F4E">
        <w:rPr>
          <w:rFonts w:ascii="Palatino Linotype" w:hAnsi="Palatino Linotype"/>
          <w:color w:val="222222"/>
          <w:shd w:val="clear" w:color="auto" w:fill="FFFFFF"/>
          <w:lang w:val="es-ES_tradnl"/>
        </w:rPr>
        <w:t>Instituto Nacional de Transparencia, Acceso a la Información y Protección de Datos Personales </w:t>
      </w:r>
      <w:r w:rsidRPr="00F76F4E">
        <w:rPr>
          <w:rFonts w:ascii="Palatino Linotype" w:hAnsi="Palatino Linotype"/>
          <w:color w:val="222222"/>
          <w:lang w:val="es-ES_tradnl"/>
        </w:rPr>
        <w:t>emitió el criterio número 14-17, que es de la literalidad siguiente:</w:t>
      </w:r>
    </w:p>
    <w:p w14:paraId="02BB55C7" w14:textId="77777777" w:rsidR="001D25D9" w:rsidRPr="00F76F4E" w:rsidRDefault="001D25D9" w:rsidP="001D25D9">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F76F4E">
        <w:rPr>
          <w:rFonts w:ascii="Palatino Linotype" w:hAnsi="Palatino Linotype"/>
          <w:b/>
          <w:bCs/>
          <w:i/>
          <w:iCs/>
          <w:color w:val="222222"/>
          <w:sz w:val="22"/>
          <w:lang w:val="es-ES_tradnl"/>
        </w:rPr>
        <w:t>Criterio 14/17</w:t>
      </w:r>
    </w:p>
    <w:p w14:paraId="67D66B90" w14:textId="77777777" w:rsidR="001D25D9" w:rsidRPr="00F76F4E" w:rsidRDefault="001D25D9" w:rsidP="001D25D9">
      <w:pPr>
        <w:shd w:val="clear" w:color="auto" w:fill="FFFFFF"/>
        <w:spacing w:line="360" w:lineRule="auto"/>
        <w:ind w:left="567" w:right="567"/>
        <w:jc w:val="both"/>
        <w:rPr>
          <w:rFonts w:ascii="Palatino Linotype" w:hAnsi="Palatino Linotype"/>
          <w:color w:val="222222"/>
          <w:sz w:val="22"/>
        </w:rPr>
      </w:pPr>
      <w:r w:rsidRPr="00F76F4E">
        <w:rPr>
          <w:rFonts w:ascii="Palatino Linotype" w:hAnsi="Palatino Linotype"/>
          <w:b/>
          <w:i/>
          <w:iCs/>
          <w:color w:val="222222"/>
          <w:sz w:val="22"/>
        </w:rPr>
        <w:t>Inexistencia.</w:t>
      </w:r>
      <w:r w:rsidRPr="00F76F4E">
        <w:rPr>
          <w:rFonts w:ascii="Palatino Linotype" w:hAnsi="Palatino Linotype"/>
          <w:i/>
          <w:iCs/>
          <w:color w:val="222222"/>
          <w:sz w:val="22"/>
        </w:rPr>
        <w:t xml:space="preserve"> La inexistencia es una cuestión de hecho que se atribuye a la información solicitada e implica que ésta </w:t>
      </w:r>
      <w:r w:rsidRPr="00F76F4E">
        <w:rPr>
          <w:rFonts w:ascii="Palatino Linotype" w:hAnsi="Palatino Linotype"/>
          <w:b/>
          <w:bCs/>
          <w:i/>
          <w:iCs/>
          <w:color w:val="222222"/>
          <w:sz w:val="22"/>
          <w:u w:val="single"/>
        </w:rPr>
        <w:t>no se encuentra en los archivos del sujeto obligado, no obstante que cuenta con facultades para poseerla</w:t>
      </w:r>
      <w:r w:rsidRPr="00F76F4E">
        <w:rPr>
          <w:rFonts w:ascii="Palatino Linotype" w:hAnsi="Palatino Linotype"/>
          <w:i/>
          <w:iCs/>
          <w:color w:val="222222"/>
          <w:sz w:val="22"/>
        </w:rPr>
        <w:t>.</w:t>
      </w:r>
    </w:p>
    <w:p w14:paraId="27E95CF7" w14:textId="77777777" w:rsidR="001D25D9" w:rsidRPr="00F76F4E" w:rsidRDefault="001D25D9" w:rsidP="001D25D9">
      <w:pPr>
        <w:shd w:val="clear" w:color="auto" w:fill="FFFFFF"/>
        <w:spacing w:line="360" w:lineRule="auto"/>
        <w:ind w:left="567" w:right="567"/>
        <w:jc w:val="both"/>
        <w:rPr>
          <w:rFonts w:ascii="Palatino Linotype" w:hAnsi="Palatino Linotype"/>
          <w:color w:val="222222"/>
          <w:sz w:val="22"/>
        </w:rPr>
      </w:pPr>
      <w:r w:rsidRPr="00F76F4E">
        <w:rPr>
          <w:rFonts w:ascii="Palatino Linotype" w:hAnsi="Palatino Linotype"/>
          <w:i/>
          <w:iCs/>
          <w:color w:val="222222"/>
          <w:sz w:val="22"/>
        </w:rPr>
        <w:t> </w:t>
      </w:r>
    </w:p>
    <w:p w14:paraId="3EA03E8E" w14:textId="77777777" w:rsidR="001D25D9" w:rsidRPr="00F76F4E" w:rsidRDefault="001D25D9" w:rsidP="001D25D9">
      <w:pPr>
        <w:shd w:val="clear" w:color="auto" w:fill="FFFFFF"/>
        <w:spacing w:line="360" w:lineRule="auto"/>
        <w:ind w:left="567" w:right="567"/>
        <w:jc w:val="both"/>
        <w:rPr>
          <w:rFonts w:ascii="Palatino Linotype" w:hAnsi="Palatino Linotype"/>
          <w:color w:val="222222"/>
          <w:sz w:val="22"/>
        </w:rPr>
      </w:pPr>
      <w:r w:rsidRPr="00F76F4E">
        <w:rPr>
          <w:rFonts w:ascii="Palatino Linotype" w:hAnsi="Palatino Linotype"/>
          <w:i/>
          <w:iCs/>
          <w:color w:val="222222"/>
          <w:sz w:val="22"/>
        </w:rPr>
        <w:t>Resoluciones: </w:t>
      </w:r>
      <w:r w:rsidRPr="00F76F4E">
        <w:rPr>
          <w:rFonts w:ascii="Palatino Linotype" w:hAnsi="Palatino Linotype"/>
          <w:color w:val="222222"/>
          <w:sz w:val="22"/>
        </w:rPr>
        <w:t>·</w:t>
      </w:r>
      <w:r w:rsidRPr="00F76F4E">
        <w:rPr>
          <w:rFonts w:ascii="Palatino Linotype" w:hAnsi="Palatino Linotype"/>
          <w:i/>
          <w:iCs/>
          <w:color w:val="222222"/>
          <w:sz w:val="22"/>
        </w:rPr>
        <w:t> RRA 4669/16. Instituto Nacional Electoral. 18 de enero de 2017. Por unanimidad. Comisionado Ponente Joel Salas Suárez. </w:t>
      </w:r>
      <w:r w:rsidRPr="00F76F4E">
        <w:rPr>
          <w:rFonts w:ascii="Palatino Linotype" w:hAnsi="Palatino Linotype"/>
          <w:color w:val="222222"/>
          <w:sz w:val="22"/>
        </w:rPr>
        <w:t>·</w:t>
      </w:r>
      <w:r w:rsidRPr="00F76F4E">
        <w:rPr>
          <w:rFonts w:ascii="Palatino Linotype" w:hAnsi="Palatino Linotype"/>
          <w:i/>
          <w:iCs/>
          <w:color w:val="222222"/>
          <w:sz w:val="22"/>
        </w:rPr>
        <w:t> RRA 0183/17. Nueva Alianza. 01 de febrero de 2017. Por unanimidad. Comisionado Ponente Francisco Javier Acuña Llamas. </w:t>
      </w:r>
      <w:r w:rsidRPr="00F76F4E">
        <w:rPr>
          <w:rFonts w:ascii="Palatino Linotype" w:hAnsi="Palatino Linotype"/>
          <w:color w:val="222222"/>
          <w:sz w:val="22"/>
        </w:rPr>
        <w:t>·</w:t>
      </w:r>
      <w:r w:rsidRPr="00F76F4E">
        <w:rPr>
          <w:rFonts w:ascii="Palatino Linotype" w:hAnsi="Palatino Linotype"/>
          <w:i/>
          <w:iCs/>
          <w:color w:val="222222"/>
          <w:sz w:val="22"/>
        </w:rPr>
        <w:t> RRA 4484/16. Instituto Nacional de Migración. 16 de febrero de 2017. Por mayoría de seis votos a favor y uno en contra de la Comisionada Areli Cano Guadiana. Comisionada Ponente María Patricia Kurczyn Villalobos.</w:t>
      </w:r>
    </w:p>
    <w:p w14:paraId="248CAAB9" w14:textId="77777777" w:rsidR="001D25D9" w:rsidRPr="00F76F4E" w:rsidRDefault="001D25D9" w:rsidP="001D25D9">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F76F4E">
        <w:rPr>
          <w:rFonts w:ascii="Palatino Linotype" w:hAnsi="Palatino Linotype"/>
          <w:color w:val="000000"/>
        </w:rPr>
        <w:t> </w:t>
      </w:r>
    </w:p>
    <w:p w14:paraId="437E4C94" w14:textId="77777777" w:rsidR="001D25D9" w:rsidRPr="00F76F4E" w:rsidRDefault="001D25D9" w:rsidP="001D25D9">
      <w:pPr>
        <w:pStyle w:val="m-698976158124685028gmail-m483811427706604298gmail-msolistparagraph"/>
        <w:numPr>
          <w:ilvl w:val="0"/>
          <w:numId w:val="1"/>
        </w:numPr>
        <w:shd w:val="clear" w:color="auto" w:fill="FFFFFF"/>
        <w:spacing w:before="0" w:beforeAutospacing="0" w:after="0" w:afterAutospacing="0" w:line="360" w:lineRule="auto"/>
        <w:jc w:val="both"/>
        <w:rPr>
          <w:rFonts w:ascii="Palatino Linotype" w:hAnsi="Palatino Linotype"/>
          <w:color w:val="222222"/>
        </w:rPr>
      </w:pPr>
      <w:r w:rsidRPr="00F76F4E">
        <w:rPr>
          <w:rFonts w:ascii="Palatino Linotype" w:hAnsi="Palatino Linotype"/>
          <w:color w:val="000000"/>
        </w:rPr>
        <w:t>Además como consecuencia de las disposiciones legales contenidas en la </w:t>
      </w:r>
      <w:r w:rsidRPr="00F76F4E">
        <w:rPr>
          <w:rFonts w:ascii="Palatino Linotype" w:hAnsi="Palatino Linotype"/>
          <w:b/>
          <w:bCs/>
          <w:color w:val="000000"/>
        </w:rPr>
        <w:t>Ley General de Transparencia y Acceso a la Información Pública</w:t>
      </w:r>
      <w:r w:rsidRPr="00F76F4E">
        <w:rPr>
          <w:rFonts w:ascii="Palatino Linotype" w:hAnsi="Palatino Linotype"/>
          <w:color w:val="000000"/>
        </w:rPr>
        <w:t>, es que existe el mandato expreso de que en caso de no </w:t>
      </w:r>
      <w:r w:rsidRPr="00F76F4E">
        <w:rPr>
          <w:rFonts w:ascii="Palatino Linotype" w:hAnsi="Palatino Linotype"/>
          <w:color w:val="000000"/>
          <w:u w:val="single"/>
        </w:rPr>
        <w:t xml:space="preserve">existir la documentación que debió, por </w:t>
      </w:r>
      <w:r w:rsidRPr="00F76F4E">
        <w:rPr>
          <w:rFonts w:ascii="Palatino Linotype" w:hAnsi="Palatino Linotype"/>
          <w:color w:val="000000"/>
          <w:u w:val="single"/>
        </w:rPr>
        <w:lastRenderedPageBreak/>
        <w:t>mandato de ley, generarse, administrarse o poseerse,</w:t>
      </w:r>
      <w:r w:rsidRPr="00F76F4E">
        <w:rPr>
          <w:rFonts w:ascii="Palatino Linotype" w:hAnsi="Palatino Linotype"/>
          <w:color w:val="000000"/>
        </w:rPr>
        <w:t> es obligación de la autoridad emitir una declaratoria formal que debe reunir los requisitos señalados en la propia norma jurídica,</w:t>
      </w:r>
      <w:r w:rsidRPr="00F76F4E">
        <w:rPr>
          <w:rStyle w:val="Refdenotaalpie"/>
          <w:rFonts w:ascii="Palatino Linotype" w:hAnsi="Palatino Linotype"/>
          <w:color w:val="000000"/>
        </w:rPr>
        <w:footnoteReference w:id="10"/>
      </w:r>
      <w:r w:rsidRPr="00F76F4E">
        <w:rPr>
          <w:rFonts w:ascii="Palatino Linotype" w:hAnsi="Palatino Linotype"/>
          <w:color w:val="000000"/>
        </w:rPr>
        <w:t>según puede apreciarse a continuación:</w:t>
      </w:r>
    </w:p>
    <w:p w14:paraId="5F4CADA5" w14:textId="77777777" w:rsidR="001D25D9" w:rsidRPr="00F76F4E" w:rsidRDefault="001D25D9" w:rsidP="001D25D9">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F76F4E">
        <w:rPr>
          <w:rFonts w:ascii="Palatino Linotype" w:hAnsi="Palatino Linotype"/>
          <w:b/>
          <w:bCs/>
          <w:i/>
          <w:iCs/>
          <w:color w:val="000000"/>
          <w:sz w:val="22"/>
        </w:rPr>
        <w:t>Artículo 19.</w:t>
      </w:r>
      <w:r w:rsidRPr="00F76F4E">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1BAE71A7" w14:textId="77777777" w:rsidR="001D25D9" w:rsidRPr="00F76F4E" w:rsidRDefault="001D25D9" w:rsidP="001D25D9">
      <w:pPr>
        <w:shd w:val="clear" w:color="auto" w:fill="FFFFFF"/>
        <w:spacing w:before="240" w:after="240" w:line="360" w:lineRule="auto"/>
        <w:ind w:left="567" w:right="567"/>
        <w:jc w:val="both"/>
        <w:rPr>
          <w:rFonts w:ascii="Palatino Linotype" w:hAnsi="Palatino Linotype"/>
          <w:color w:val="222222"/>
          <w:sz w:val="22"/>
        </w:rPr>
      </w:pPr>
      <w:r w:rsidRPr="00F76F4E">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0E4ADDED" w14:textId="77777777" w:rsidR="001D25D9" w:rsidRPr="00F76F4E" w:rsidRDefault="001D25D9" w:rsidP="001D25D9">
      <w:pPr>
        <w:shd w:val="clear" w:color="auto" w:fill="FFFFFF"/>
        <w:spacing w:before="240" w:after="240" w:line="360" w:lineRule="auto"/>
        <w:ind w:left="567" w:right="567"/>
        <w:jc w:val="both"/>
        <w:rPr>
          <w:rFonts w:ascii="Palatino Linotype" w:hAnsi="Palatino Linotype"/>
          <w:color w:val="222222"/>
          <w:sz w:val="22"/>
        </w:rPr>
      </w:pPr>
      <w:r w:rsidRPr="00F76F4E">
        <w:rPr>
          <w:rFonts w:ascii="Palatino Linotype" w:hAnsi="Palatino Linotype"/>
          <w:b/>
          <w:bCs/>
          <w:i/>
          <w:iCs/>
          <w:color w:val="000000"/>
          <w:sz w:val="22"/>
        </w:rPr>
        <w:t>Artículo 20.</w:t>
      </w:r>
      <w:r w:rsidRPr="00F76F4E">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693080CC" w14:textId="77777777" w:rsidR="001D25D9" w:rsidRPr="00F76F4E" w:rsidRDefault="001D25D9" w:rsidP="001D25D9">
      <w:pPr>
        <w:pStyle w:val="m-698976158124685028gmail-msolistparagraph"/>
        <w:numPr>
          <w:ilvl w:val="0"/>
          <w:numId w:val="1"/>
        </w:numPr>
        <w:shd w:val="clear" w:color="auto" w:fill="FFFFFF"/>
        <w:spacing w:before="0" w:beforeAutospacing="0" w:after="0" w:afterAutospacing="0" w:line="360" w:lineRule="auto"/>
        <w:jc w:val="both"/>
        <w:rPr>
          <w:rFonts w:ascii="Palatino Linotype" w:hAnsi="Palatino Linotype"/>
          <w:color w:val="222222"/>
        </w:rPr>
      </w:pPr>
      <w:r w:rsidRPr="00F76F4E">
        <w:rPr>
          <w:rFonts w:ascii="Palatino Linotype" w:hAnsi="Palatino Linotype"/>
          <w:color w:val="000000"/>
          <w:lang w:val="es-ES_tradnl"/>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w:t>
      </w:r>
      <w:r w:rsidRPr="00F76F4E">
        <w:rPr>
          <w:rFonts w:ascii="Palatino Linotype" w:hAnsi="Palatino Linotype"/>
          <w:color w:val="000000"/>
          <w:lang w:val="es-ES_tradnl"/>
        </w:rPr>
        <w:lastRenderedPageBreak/>
        <w:t>este Órgano Garante, en la sesión ordinaria de fecha 25 de agosto del año 2011, que demuestran claramente el concepto de inexistencia, y en qué circunstancias debe emitirse la declaratoria respectiva:</w:t>
      </w:r>
    </w:p>
    <w:p w14:paraId="04C9F8B1" w14:textId="77777777" w:rsidR="001D25D9" w:rsidRPr="00F76F4E" w:rsidRDefault="001D25D9" w:rsidP="001D25D9">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535644F7" w14:textId="77777777" w:rsidR="001D25D9" w:rsidRPr="00F76F4E" w:rsidRDefault="001D25D9" w:rsidP="001D25D9">
      <w:pPr>
        <w:shd w:val="clear" w:color="auto" w:fill="FFFFFF"/>
        <w:spacing w:line="360" w:lineRule="auto"/>
        <w:ind w:left="567" w:right="567"/>
        <w:jc w:val="both"/>
        <w:rPr>
          <w:rFonts w:ascii="Palatino Linotype" w:hAnsi="Palatino Linotype"/>
          <w:color w:val="222222"/>
          <w:sz w:val="22"/>
        </w:rPr>
      </w:pPr>
      <w:r w:rsidRPr="00F76F4E">
        <w:rPr>
          <w:rFonts w:ascii="Palatino Linotype" w:hAnsi="Palatino Linotype"/>
          <w:b/>
          <w:bCs/>
          <w:i/>
          <w:iCs/>
          <w:color w:val="000000"/>
          <w:sz w:val="22"/>
        </w:rPr>
        <w:t>“CRITERIO 0003-11</w:t>
      </w:r>
    </w:p>
    <w:p w14:paraId="2FA08715" w14:textId="77777777" w:rsidR="001D25D9" w:rsidRPr="00F76F4E" w:rsidRDefault="001D25D9" w:rsidP="001D25D9">
      <w:pPr>
        <w:shd w:val="clear" w:color="auto" w:fill="FFFFFF"/>
        <w:spacing w:line="360" w:lineRule="auto"/>
        <w:ind w:left="567" w:right="567"/>
        <w:jc w:val="both"/>
        <w:rPr>
          <w:rFonts w:ascii="Palatino Linotype" w:hAnsi="Palatino Linotype"/>
          <w:color w:val="222222"/>
          <w:sz w:val="22"/>
        </w:rPr>
      </w:pPr>
      <w:r w:rsidRPr="00F76F4E">
        <w:rPr>
          <w:rFonts w:ascii="Palatino Linotype" w:hAnsi="Palatino Linotype"/>
          <w:b/>
          <w:bCs/>
          <w:i/>
          <w:iCs/>
          <w:color w:val="000000"/>
          <w:sz w:val="22"/>
        </w:rPr>
        <w:t>INEXISTENCIA, CONCEPTO DE, EN MATERIA DE TRANSPARENCIA</w:t>
      </w:r>
      <w:r w:rsidRPr="00F76F4E">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3C6AF1D1" w14:textId="77777777" w:rsidR="001D25D9" w:rsidRPr="00F76F4E" w:rsidRDefault="001D25D9" w:rsidP="001D25D9">
      <w:pPr>
        <w:shd w:val="clear" w:color="auto" w:fill="FFFFFF"/>
        <w:spacing w:line="360" w:lineRule="auto"/>
        <w:ind w:left="567" w:right="567"/>
        <w:jc w:val="both"/>
        <w:rPr>
          <w:rFonts w:ascii="Palatino Linotype" w:hAnsi="Palatino Linotype"/>
          <w:color w:val="222222"/>
          <w:sz w:val="22"/>
        </w:rPr>
      </w:pPr>
      <w:r w:rsidRPr="00F76F4E">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6DCBB9D0" w14:textId="77777777" w:rsidR="001D25D9" w:rsidRPr="00F76F4E" w:rsidRDefault="001D25D9" w:rsidP="001D25D9">
      <w:pPr>
        <w:shd w:val="clear" w:color="auto" w:fill="FFFFFF"/>
        <w:spacing w:line="360" w:lineRule="auto"/>
        <w:ind w:left="567" w:right="567"/>
        <w:jc w:val="both"/>
        <w:rPr>
          <w:rFonts w:ascii="Palatino Linotype" w:hAnsi="Palatino Linotype"/>
          <w:color w:val="222222"/>
          <w:sz w:val="22"/>
        </w:rPr>
      </w:pPr>
      <w:r w:rsidRPr="00F76F4E">
        <w:rPr>
          <w:rFonts w:ascii="Palatino Linotype" w:hAnsi="Palatino Linotype"/>
          <w:i/>
          <w:iCs/>
          <w:color w:val="000000"/>
          <w:sz w:val="22"/>
        </w:rPr>
        <w:t>b) En los casos en que por las atribuciones conferidas al Sujeto Obligado éste debió generar, administrar o poseer la información, pero en incumplimiento a la normatividad respectiva no llevó a cabo ninguna de esas acciones.</w:t>
      </w:r>
    </w:p>
    <w:p w14:paraId="3BA44711" w14:textId="77777777" w:rsidR="001D25D9" w:rsidRPr="00F76F4E" w:rsidRDefault="001D25D9" w:rsidP="001D25D9">
      <w:pPr>
        <w:shd w:val="clear" w:color="auto" w:fill="FFFFFF"/>
        <w:spacing w:line="360" w:lineRule="auto"/>
        <w:ind w:left="567" w:right="567"/>
        <w:jc w:val="both"/>
        <w:rPr>
          <w:rFonts w:ascii="Palatino Linotype" w:hAnsi="Palatino Linotype"/>
          <w:color w:val="222222"/>
          <w:sz w:val="22"/>
        </w:rPr>
      </w:pPr>
      <w:r w:rsidRPr="00F76F4E">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8471D3C" w14:textId="77777777" w:rsidR="001D25D9" w:rsidRPr="00F76F4E" w:rsidRDefault="001D25D9" w:rsidP="001D25D9">
      <w:pPr>
        <w:shd w:val="clear" w:color="auto" w:fill="FFFFFF"/>
        <w:spacing w:line="360" w:lineRule="auto"/>
        <w:ind w:left="567" w:right="567"/>
        <w:jc w:val="both"/>
        <w:rPr>
          <w:rFonts w:ascii="Palatino Linotype" w:hAnsi="Palatino Linotype"/>
          <w:color w:val="222222"/>
          <w:sz w:val="22"/>
        </w:rPr>
      </w:pPr>
      <w:r w:rsidRPr="00F76F4E">
        <w:rPr>
          <w:rFonts w:ascii="Palatino Linotype" w:hAnsi="Palatino Linotype"/>
          <w:i/>
          <w:iCs/>
          <w:color w:val="000000"/>
          <w:sz w:val="22"/>
        </w:rPr>
        <w:t> </w:t>
      </w:r>
    </w:p>
    <w:p w14:paraId="4B395A44" w14:textId="77777777" w:rsidR="001D25D9" w:rsidRPr="00F76F4E" w:rsidRDefault="001D25D9" w:rsidP="001D25D9">
      <w:pPr>
        <w:shd w:val="clear" w:color="auto" w:fill="FFFFFF"/>
        <w:spacing w:line="360" w:lineRule="auto"/>
        <w:ind w:left="567" w:right="567"/>
        <w:jc w:val="both"/>
        <w:rPr>
          <w:rFonts w:ascii="Palatino Linotype" w:hAnsi="Palatino Linotype"/>
          <w:color w:val="222222"/>
          <w:sz w:val="22"/>
        </w:rPr>
      </w:pPr>
      <w:r w:rsidRPr="00F76F4E">
        <w:rPr>
          <w:rFonts w:ascii="Palatino Linotype" w:hAnsi="Palatino Linotype"/>
          <w:b/>
          <w:bCs/>
          <w:i/>
          <w:iCs/>
          <w:color w:val="000000"/>
          <w:sz w:val="22"/>
        </w:rPr>
        <w:t>CRITERIO 0004-11</w:t>
      </w:r>
    </w:p>
    <w:p w14:paraId="7248C9E0" w14:textId="77777777" w:rsidR="001D25D9" w:rsidRPr="00F76F4E" w:rsidRDefault="001D25D9" w:rsidP="001D25D9">
      <w:pPr>
        <w:shd w:val="clear" w:color="auto" w:fill="FFFFFF"/>
        <w:spacing w:line="360" w:lineRule="auto"/>
        <w:ind w:left="567" w:right="567"/>
        <w:jc w:val="both"/>
        <w:rPr>
          <w:rFonts w:ascii="Palatino Linotype" w:hAnsi="Palatino Linotype"/>
          <w:color w:val="222222"/>
          <w:sz w:val="22"/>
        </w:rPr>
      </w:pPr>
      <w:r w:rsidRPr="00F76F4E">
        <w:rPr>
          <w:rFonts w:ascii="Palatino Linotype" w:hAnsi="Palatino Linotype"/>
          <w:b/>
          <w:bCs/>
          <w:i/>
          <w:iCs/>
          <w:color w:val="000000"/>
          <w:sz w:val="22"/>
        </w:rPr>
        <w:t>INEXISTENCIA. DECLARATORIA DE LA. ALCANCES Y PROCEDIMIENTOS</w:t>
      </w:r>
      <w:r w:rsidRPr="00F76F4E">
        <w:rPr>
          <w:rFonts w:ascii="Palatino Linotype" w:hAnsi="Palatino Linotype"/>
          <w:i/>
          <w:iCs/>
          <w:color w:val="000000"/>
          <w:sz w:val="22"/>
        </w:rPr>
        <w:t xml:space="preserve">. De la interpretación de los artículos 29 y 30, fracción VIII, de </w:t>
      </w:r>
      <w:r w:rsidRPr="00F76F4E">
        <w:rPr>
          <w:rFonts w:ascii="Palatino Linotype" w:hAnsi="Palatino Linotype"/>
          <w:i/>
          <w:iCs/>
          <w:color w:val="000000"/>
          <w:sz w:val="22"/>
        </w:rPr>
        <w:lastRenderedPageBreak/>
        <w:t>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D759B25" w14:textId="77777777" w:rsidR="001D25D9" w:rsidRPr="00F76F4E" w:rsidRDefault="001D25D9" w:rsidP="001D25D9">
      <w:pPr>
        <w:shd w:val="clear" w:color="auto" w:fill="FFFFFF"/>
        <w:spacing w:line="360" w:lineRule="auto"/>
        <w:ind w:left="567" w:right="567"/>
        <w:jc w:val="both"/>
        <w:rPr>
          <w:rFonts w:ascii="Palatino Linotype" w:hAnsi="Palatino Linotype"/>
          <w:color w:val="222222"/>
          <w:sz w:val="22"/>
        </w:rPr>
      </w:pPr>
      <w:r w:rsidRPr="00F76F4E">
        <w:rPr>
          <w:rFonts w:ascii="Palatino Linotype" w:hAnsi="Palatino Linotype"/>
          <w:i/>
          <w:iCs/>
          <w:color w:val="000000"/>
          <w:sz w:val="22"/>
        </w:rPr>
        <w:t>Bajo el entendido de que dicha búsqueda exhaustiva permitirá dos determinaciones:</w:t>
      </w:r>
    </w:p>
    <w:p w14:paraId="53CDD58C" w14:textId="77777777" w:rsidR="001D25D9" w:rsidRPr="00F76F4E" w:rsidRDefault="001D25D9" w:rsidP="001D25D9">
      <w:pPr>
        <w:shd w:val="clear" w:color="auto" w:fill="FFFFFF"/>
        <w:spacing w:line="360" w:lineRule="auto"/>
        <w:ind w:left="567" w:right="567"/>
        <w:jc w:val="both"/>
        <w:rPr>
          <w:rFonts w:ascii="Palatino Linotype" w:hAnsi="Palatino Linotype"/>
          <w:color w:val="222222"/>
          <w:sz w:val="22"/>
        </w:rPr>
      </w:pPr>
      <w:r w:rsidRPr="00F76F4E">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1A86467C" w14:textId="77777777" w:rsidR="001D25D9" w:rsidRPr="00F76F4E" w:rsidRDefault="001D25D9" w:rsidP="001D25D9">
      <w:pPr>
        <w:shd w:val="clear" w:color="auto" w:fill="FFFFFF"/>
        <w:spacing w:line="360" w:lineRule="auto"/>
        <w:ind w:left="567" w:right="567"/>
        <w:jc w:val="both"/>
        <w:rPr>
          <w:rFonts w:ascii="Palatino Linotype" w:hAnsi="Palatino Linotype"/>
          <w:color w:val="222222"/>
          <w:sz w:val="22"/>
        </w:rPr>
      </w:pPr>
      <w:r w:rsidRPr="00F76F4E">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C4AC8BB" w14:textId="77777777" w:rsidR="001D25D9" w:rsidRPr="00F76F4E" w:rsidRDefault="001D25D9" w:rsidP="001D25D9">
      <w:pPr>
        <w:shd w:val="clear" w:color="auto" w:fill="FFFFFF"/>
        <w:spacing w:line="360" w:lineRule="auto"/>
        <w:ind w:left="567" w:right="567"/>
        <w:jc w:val="both"/>
        <w:rPr>
          <w:rFonts w:ascii="Palatino Linotype" w:hAnsi="Palatino Linotype"/>
          <w:color w:val="222222"/>
          <w:sz w:val="22"/>
        </w:rPr>
      </w:pPr>
      <w:r w:rsidRPr="00F76F4E">
        <w:rPr>
          <w:rFonts w:ascii="Palatino Linotype" w:hAnsi="Palatino Linotype"/>
          <w:i/>
          <w:iCs/>
          <w:color w:val="000000"/>
          <w:sz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w:t>
      </w:r>
      <w:r w:rsidRPr="00F76F4E">
        <w:rPr>
          <w:rFonts w:ascii="Palatino Linotype" w:hAnsi="Palatino Linotype"/>
          <w:i/>
          <w:iCs/>
          <w:color w:val="000000"/>
          <w:sz w:val="22"/>
        </w:rPr>
        <w:lastRenderedPageBreak/>
        <w:t>Públicos Habilitados y en general, todas aquéllas circunstancias que se tomaron en cuenta para llegar a determinar que la información requerida no obra en los archivos a cargo.</w:t>
      </w:r>
    </w:p>
    <w:p w14:paraId="4C0384ED" w14:textId="77777777" w:rsidR="001D25D9" w:rsidRPr="00F76F4E" w:rsidRDefault="001D25D9" w:rsidP="001D25D9">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F76F4E">
        <w:rPr>
          <w:rFonts w:ascii="Palatino Linotype" w:hAnsi="Palatino Linotype"/>
          <w:color w:val="000000"/>
          <w:lang w:val="es-ES_tradnl"/>
        </w:rPr>
        <w:t>Bajo este tenor se debe destacar que para que se declare la inexistencia de la información, debió haber existencia previa de la documentación y la falta posterior de la misma en los archivos del </w:t>
      </w:r>
      <w:r w:rsidRPr="00F76F4E">
        <w:rPr>
          <w:rFonts w:ascii="Palatino Linotype" w:hAnsi="Palatino Linotype"/>
          <w:b/>
          <w:bCs/>
          <w:color w:val="000000"/>
          <w:lang w:val="es-ES_tradnl"/>
        </w:rPr>
        <w:t>SUJETO OBLIGADO</w:t>
      </w:r>
      <w:r w:rsidRPr="00F76F4E">
        <w:rPr>
          <w:rFonts w:ascii="Palatino Linotype" w:hAnsi="Palatino Linotype"/>
          <w:color w:val="000000"/>
          <w:lang w:val="es-ES_tradnl"/>
        </w:rPr>
        <w:t>, esto es que la información se generó, poseyó o administró en el marco de las atribuciones conferidas a al Sujeto Obligado, </w:t>
      </w:r>
      <w:r w:rsidRPr="00F76F4E">
        <w:rPr>
          <w:rFonts w:ascii="Palatino Linotype" w:hAnsi="Palatino Linotype"/>
          <w:color w:val="000000"/>
          <w:u w:val="single"/>
          <w:lang w:val="es-ES_tradnl"/>
        </w:rPr>
        <w:t>pero no la conserva</w:t>
      </w:r>
      <w:r w:rsidRPr="00F76F4E">
        <w:rPr>
          <w:rFonts w:ascii="Palatino Linotype" w:hAnsi="Palatino Linotype"/>
          <w:color w:val="000000"/>
          <w:lang w:val="es-ES_tradnl"/>
        </w:rPr>
        <w:t> por diversas razones (destrucción física, desaparición física, sustracción ilícita, baja documental, etcétera).</w:t>
      </w:r>
    </w:p>
    <w:p w14:paraId="3E0F4D84" w14:textId="77777777" w:rsidR="001D25D9" w:rsidRPr="00F76F4E" w:rsidRDefault="001D25D9" w:rsidP="001D25D9">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F76F4E">
        <w:rPr>
          <w:rFonts w:ascii="Palatino Linotype" w:hAnsi="Palatino Linotype"/>
          <w:color w:val="000000"/>
          <w:lang w:val="es-ES_tradnl"/>
        </w:rPr>
        <w:t>En consecuencia, </w:t>
      </w:r>
      <w:r w:rsidRPr="00F76F4E">
        <w:rPr>
          <w:rFonts w:ascii="Palatino Linotype" w:hAnsi="Palatino Linotype"/>
          <w:b/>
          <w:bCs/>
          <w:color w:val="000000"/>
          <w:lang w:val="es-ES_tradnl"/>
        </w:rPr>
        <w:t>el SUJETO OBLIGADO </w:t>
      </w:r>
      <w:r w:rsidRPr="00F76F4E">
        <w:rPr>
          <w:rFonts w:ascii="Palatino Linotype" w:hAnsi="Palatino Linotype"/>
          <w:color w:val="000000"/>
          <w:lang w:val="es-ES_tradnl"/>
        </w:rPr>
        <w:t>en todo tiempo debió cumplir con las formalidades exigidas por el marco jurídico implicando fundar y motivar su respuesta, por lo que deberá </w:t>
      </w:r>
      <w:r w:rsidRPr="00F76F4E">
        <w:rPr>
          <w:rFonts w:ascii="Palatino Linotype" w:hAnsi="Palatino Linotype"/>
          <w:color w:val="000000"/>
          <w:u w:val="single"/>
          <w:lang w:val="es-ES_tradnl"/>
        </w:rPr>
        <w:t>emitir un nuevo</w:t>
      </w:r>
      <w:r w:rsidRPr="00F76F4E">
        <w:rPr>
          <w:rFonts w:ascii="Palatino Linotype" w:hAnsi="Palatino Linotype"/>
          <w:color w:val="000000"/>
          <w:lang w:val="es-ES_tradnl"/>
        </w:rPr>
        <w:t> Acuerdo del Comité de Transparencia, que se hará del conocimiento del particular, pero, en los siguientes términos:</w:t>
      </w:r>
    </w:p>
    <w:p w14:paraId="6C1D9D7D" w14:textId="77777777" w:rsidR="001D25D9" w:rsidRPr="00F76F4E" w:rsidRDefault="001D25D9" w:rsidP="001D25D9">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F76F4E">
        <w:rPr>
          <w:rFonts w:ascii="Palatino Linotype" w:hAnsi="Palatino Linotype" w:cs="Arial"/>
          <w:color w:val="000000"/>
          <w:lang w:val="es-ES"/>
        </w:rPr>
        <w:t>·Deberá emitir el acuerdo de inexistencia respectivo, en el entendido, que el acto de autoridad debe estar </w:t>
      </w:r>
      <w:r w:rsidRPr="00F76F4E">
        <w:rPr>
          <w:rFonts w:ascii="Palatino Linotype" w:hAnsi="Palatino Linotype" w:cs="Arial"/>
          <w:b/>
          <w:bCs/>
          <w:color w:val="000000"/>
          <w:u w:val="single"/>
          <w:lang w:val="es-ES"/>
        </w:rPr>
        <w:t>debidamente fundado y motivado.</w:t>
      </w:r>
    </w:p>
    <w:p w14:paraId="472FAAC3" w14:textId="77777777" w:rsidR="001D25D9" w:rsidRPr="00F76F4E" w:rsidRDefault="001D25D9" w:rsidP="001D25D9">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F76F4E">
        <w:rPr>
          <w:rFonts w:ascii="Palatino Linotype" w:hAnsi="Palatino Linotype" w:cs="Arial"/>
          <w:color w:val="000000"/>
          <w:lang w:val="es-ES"/>
        </w:rPr>
        <w:t> </w:t>
      </w:r>
    </w:p>
    <w:p w14:paraId="0AB6D97A" w14:textId="77777777" w:rsidR="001D25D9" w:rsidRPr="00F76F4E" w:rsidRDefault="001D25D9" w:rsidP="001D25D9">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F76F4E">
        <w:rPr>
          <w:rFonts w:ascii="Palatino Linotype" w:hAnsi="Palatino Linotype" w:cs="Arial"/>
          <w:color w:val="000000"/>
          <w:lang w:val="es-ES"/>
        </w:rPr>
        <w:t>·</w:t>
      </w:r>
      <w:r w:rsidRPr="00F76F4E">
        <w:rPr>
          <w:rFonts w:ascii="Palatino Linotype" w:hAnsi="Palatino Linotype"/>
          <w:color w:val="000000"/>
          <w:lang w:val="es-ES"/>
        </w:rPr>
        <w:t> </w:t>
      </w:r>
      <w:r w:rsidRPr="00F76F4E">
        <w:rPr>
          <w:rFonts w:ascii="Palatino Linotype" w:hAnsi="Palatino Linotype" w:cs="Arial"/>
          <w:color w:val="000000"/>
          <w:lang w:val="es-ES"/>
        </w:rPr>
        <w:t>Señalando el lugar y fecha de la resolución, el nombre del solicitante, la información solicitada, </w:t>
      </w:r>
      <w:r w:rsidRPr="00F76F4E">
        <w:rPr>
          <w:rFonts w:ascii="Palatino Linotype" w:hAnsi="Palatino Linotype" w:cs="Arial"/>
          <w:b/>
          <w:bCs/>
          <w:color w:val="000000"/>
          <w:u w:val="single"/>
          <w:lang w:val="es-ES"/>
        </w:rPr>
        <w:t>el fundamento y motivo por el cual se determina que la información solicitada no obra en sus archivos</w:t>
      </w:r>
      <w:r w:rsidRPr="00F76F4E">
        <w:rPr>
          <w:rFonts w:ascii="Palatino Linotype" w:hAnsi="Palatino Linotype" w:cs="Arial"/>
          <w:color w:val="000000"/>
          <w:lang w:val="es-ES"/>
        </w:rPr>
        <w:t>, los nombres y firmas autógrafas de los integrantes del Comité de Información.</w:t>
      </w:r>
    </w:p>
    <w:p w14:paraId="23C1E09C" w14:textId="77777777" w:rsidR="001D25D9" w:rsidRPr="00F76F4E" w:rsidRDefault="001D25D9" w:rsidP="001D25D9">
      <w:pPr>
        <w:pStyle w:val="m-698976158124685028gmail-msonormal"/>
        <w:numPr>
          <w:ilvl w:val="0"/>
          <w:numId w:val="1"/>
        </w:numPr>
        <w:shd w:val="clear" w:color="auto" w:fill="FFFFFF"/>
        <w:spacing w:line="360" w:lineRule="auto"/>
        <w:jc w:val="both"/>
        <w:rPr>
          <w:rFonts w:ascii="Palatino Linotype" w:hAnsi="Palatino Linotype"/>
          <w:color w:val="222222"/>
        </w:rPr>
      </w:pPr>
      <w:r w:rsidRPr="00F76F4E">
        <w:rPr>
          <w:rFonts w:ascii="Palatino Linotype" w:hAnsi="Palatino Linotype"/>
          <w:color w:val="000000"/>
          <w:lang w:val="es-ES_tradnl"/>
        </w:rPr>
        <w:t>Lo anterior es así, toda vez que </w:t>
      </w:r>
      <w:r w:rsidRPr="00F76F4E">
        <w:rPr>
          <w:rFonts w:ascii="Palatino Linotype" w:hAnsi="Palatino Linotype"/>
          <w:b/>
          <w:bCs/>
          <w:color w:val="000000"/>
          <w:u w:val="single"/>
          <w:lang w:val="es-ES_tradnl"/>
        </w:rPr>
        <w:t>es necesaria</w:t>
      </w:r>
      <w:r w:rsidRPr="00F76F4E">
        <w:rPr>
          <w:rFonts w:ascii="Palatino Linotype" w:hAnsi="Palatino Linotype"/>
          <w:color w:val="000000"/>
          <w:lang w:val="es-ES_tradnl"/>
        </w:rPr>
        <w:t> la emisión del acuerdo de inexistencia en aquellos casos en que el </w:t>
      </w:r>
      <w:r w:rsidRPr="00F76F4E">
        <w:rPr>
          <w:rFonts w:ascii="Palatino Linotype" w:hAnsi="Palatino Linotype"/>
          <w:b/>
          <w:bCs/>
          <w:color w:val="000000"/>
          <w:lang w:val="es-ES_tradnl"/>
        </w:rPr>
        <w:t>SUJETO OBLIGADO </w:t>
      </w:r>
      <w:r w:rsidRPr="00F76F4E">
        <w:rPr>
          <w:rFonts w:ascii="Palatino Linotype" w:hAnsi="Palatino Linotype"/>
          <w:b/>
          <w:bCs/>
          <w:color w:val="000000"/>
          <w:u w:val="single"/>
          <w:lang w:val="es-ES_tradnl"/>
        </w:rPr>
        <w:t xml:space="preserve">generó, administró o </w:t>
      </w:r>
      <w:r w:rsidRPr="00F76F4E">
        <w:rPr>
          <w:rFonts w:ascii="Palatino Linotype" w:hAnsi="Palatino Linotype"/>
          <w:b/>
          <w:bCs/>
          <w:color w:val="000000"/>
          <w:u w:val="single"/>
          <w:lang w:val="es-ES_tradnl"/>
        </w:rPr>
        <w:lastRenderedPageBreak/>
        <w:t>poseyó</w:t>
      </w:r>
      <w:r w:rsidRPr="00F76F4E">
        <w:rPr>
          <w:rFonts w:ascii="Palatino Linotype" w:hAnsi="Palatino Linotype"/>
          <w:b/>
          <w:bCs/>
          <w:color w:val="000000"/>
          <w:lang w:val="es-ES_tradnl"/>
        </w:rPr>
        <w:t> </w:t>
      </w:r>
      <w:r w:rsidRPr="00F76F4E">
        <w:rPr>
          <w:rFonts w:ascii="Palatino Linotype" w:hAnsi="Palatino Linotype"/>
          <w:color w:val="000000"/>
          <w:lang w:val="es-ES_tradnl"/>
        </w:rPr>
        <w:t>la información solicitada empero previa búsqueda exhaustiva y minuciosa de la misma, no localiza la información requerida.</w:t>
      </w:r>
    </w:p>
    <w:p w14:paraId="5FD2787E" w14:textId="77777777" w:rsidR="001D25D9" w:rsidRPr="00F76F4E" w:rsidRDefault="001D25D9" w:rsidP="001D25D9">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F76F4E">
        <w:rPr>
          <w:rFonts w:ascii="Palatino Linotype" w:hAnsi="Palatino Linotype"/>
          <w:b/>
          <w:bCs/>
          <w:color w:val="000000"/>
          <w:u w:val="single"/>
          <w:lang w:val="es-ES_tradnl"/>
        </w:rPr>
        <w:t>En ese caso</w:t>
      </w:r>
      <w:r w:rsidRPr="00F76F4E">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F76F4E">
        <w:rPr>
          <w:rFonts w:ascii="Palatino Linotype" w:hAnsi="Palatino Linotype"/>
          <w:b/>
          <w:bCs/>
          <w:color w:val="000000"/>
          <w:lang w:val="es-ES_tradnl"/>
        </w:rPr>
        <w:t>SUJETO OBLIGADO</w:t>
      </w:r>
      <w:r w:rsidRPr="00F76F4E">
        <w:rPr>
          <w:rFonts w:ascii="Palatino Linotype" w:hAnsi="Palatino Linotype"/>
          <w:color w:val="000000"/>
          <w:lang w:val="es-ES_tradnl"/>
        </w:rPr>
        <w:t> en el marco de las funciones de derecho público; sin embargo, éste no lo posee por la razones que se deben expresar </w:t>
      </w:r>
      <w:r w:rsidRPr="00F76F4E">
        <w:rPr>
          <w:rFonts w:ascii="Palatino Linotype" w:hAnsi="Palatino Linotype"/>
          <w:b/>
          <w:bCs/>
          <w:color w:val="000000"/>
          <w:u w:val="single"/>
          <w:lang w:val="es-ES_tradnl"/>
        </w:rPr>
        <w:t>a través de un acuerdo debidamente fundado y motivado </w:t>
      </w:r>
      <w:r w:rsidRPr="00F76F4E">
        <w:rPr>
          <w:rFonts w:ascii="Palatino Linotype" w:hAnsi="Palatino Linotype"/>
          <w:color w:val="000000"/>
          <w:lang w:val="es-ES_tradnl"/>
        </w:rPr>
        <w:t>esto en estricto apego a lo establecido en los artículos 169 y 170 de la ley de la materia situación que no ocurrió.</w:t>
      </w:r>
    </w:p>
    <w:p w14:paraId="28655FFA" w14:textId="77777777" w:rsidR="001D25D9" w:rsidRPr="00F76F4E" w:rsidRDefault="001D25D9" w:rsidP="001D25D9">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F76F4E">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541FCA5E" w14:textId="77777777" w:rsidR="001D25D9" w:rsidRPr="00F76F4E" w:rsidRDefault="001D25D9" w:rsidP="001D25D9">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F76F4E">
        <w:rPr>
          <w:rFonts w:ascii="Palatino Linotype" w:hAnsi="Palatino Linotype"/>
          <w:color w:val="000000"/>
          <w:shd w:val="clear" w:color="auto" w:fill="FFFFFF"/>
          <w:lang w:val="es-ES_tradnl"/>
        </w:rPr>
        <w:t>Es menester señalar que la manifestación hecha por el</w:t>
      </w:r>
      <w:r w:rsidRPr="00F76F4E">
        <w:rPr>
          <w:rStyle w:val="m-698976158124685028gmail-apple-converted-space"/>
          <w:rFonts w:ascii="Palatino Linotype" w:eastAsiaTheme="majorEastAsia" w:hAnsi="Palatino Linotype"/>
          <w:color w:val="000000"/>
          <w:shd w:val="clear" w:color="auto" w:fill="FFFFFF"/>
        </w:rPr>
        <w:t> </w:t>
      </w:r>
      <w:r w:rsidRPr="00F76F4E">
        <w:rPr>
          <w:rFonts w:ascii="Palatino Linotype" w:hAnsi="Palatino Linotype"/>
          <w:b/>
          <w:bCs/>
          <w:color w:val="000000"/>
          <w:shd w:val="clear" w:color="auto" w:fill="FFFFFF"/>
          <w:lang w:val="es-ES_tradnl"/>
        </w:rPr>
        <w:t>Sujeto Obligado</w:t>
      </w:r>
      <w:r w:rsidRPr="00F76F4E">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F76F4E">
        <w:rPr>
          <w:rFonts w:ascii="Palatino Linotype" w:hAnsi="Palatino Linotype"/>
          <w:color w:val="000000"/>
          <w:shd w:val="clear" w:color="auto" w:fill="FFFFFF"/>
          <w:lang w:val="es-ES_tradnl"/>
        </w:rPr>
        <w:t>constituye una confesión expresa en virtud de que concurren las circunstancias dispuestas en el numeral 97 del </w:t>
      </w:r>
      <w:r w:rsidRPr="00F76F4E">
        <w:rPr>
          <w:rFonts w:ascii="Palatino Linotype" w:hAnsi="Palatino Linotype"/>
          <w:b/>
          <w:bCs/>
          <w:color w:val="000000"/>
          <w:shd w:val="clear" w:color="auto" w:fill="FFFFFF"/>
          <w:lang w:val="es-ES_tradnl"/>
        </w:rPr>
        <w:t>Código de Procedimientos Administrativos del Estado de México</w:t>
      </w:r>
      <w:r w:rsidRPr="00F76F4E">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62A35C1A" w14:textId="77777777" w:rsidR="001D25D9" w:rsidRPr="00F76F4E" w:rsidRDefault="001D25D9" w:rsidP="001D25D9">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F76F4E">
        <w:rPr>
          <w:rFonts w:ascii="Palatino Linotype" w:hAnsi="Palatino Linotype"/>
          <w:color w:val="000000"/>
          <w:shd w:val="clear" w:color="auto" w:fill="FFFFFF"/>
        </w:rPr>
        <w:t xml:space="preserve">Por lo anterior, no basta con que se manifieste que no se cuenta con la información, derivado de que hay fuente obligacional para administrar o poseer la información requerida. Por lo anterior, de ser el caso que de la búsqueda exhaustiva </w:t>
      </w:r>
      <w:r w:rsidRPr="00F76F4E">
        <w:rPr>
          <w:rFonts w:ascii="Palatino Linotype" w:hAnsi="Palatino Linotype"/>
          <w:color w:val="000000"/>
          <w:shd w:val="clear" w:color="auto" w:fill="FFFFFF"/>
        </w:rPr>
        <w:lastRenderedPageBreak/>
        <w:t>y razonable no se localice la información, el Sujeto Obligado deberá emitir el acuerdo mediante el cual se declare la inexistencia.</w:t>
      </w:r>
    </w:p>
    <w:p w14:paraId="49FE1507" w14:textId="6A7DFFEF" w:rsidR="00BD4FFC" w:rsidRPr="00F76F4E" w:rsidRDefault="001D25D9" w:rsidP="00BD4FFC">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F76F4E">
        <w:rPr>
          <w:rFonts w:ascii="Palatino Linotype" w:hAnsi="Palatino Linotype"/>
          <w:color w:val="000000"/>
          <w:shd w:val="clear" w:color="auto" w:fill="FFFFFF"/>
        </w:rPr>
        <w:t xml:space="preserve">Por </w:t>
      </w:r>
      <w:r w:rsidR="00BD4FFC" w:rsidRPr="00F76F4E">
        <w:rPr>
          <w:rFonts w:ascii="Palatino Linotype" w:hAnsi="Palatino Linotype"/>
          <w:color w:val="000000"/>
          <w:shd w:val="clear" w:color="auto" w:fill="FFFFFF"/>
        </w:rPr>
        <w:t xml:space="preserve">último y no menos importante, </w:t>
      </w:r>
      <w:r w:rsidR="00BD4FFC" w:rsidRPr="00F76F4E">
        <w:rPr>
          <w:rFonts w:ascii="Palatino Linotype" w:eastAsia="Calibri" w:hAnsi="Palatino Linotype" w:cs="Tahoma"/>
          <w:bCs/>
          <w:lang w:eastAsia="en-US"/>
        </w:rPr>
        <w:t>no pasa desapercibido para este Órgano Garante que el recurrente en el apartado “Razones o motivos de inconformidad”:</w:t>
      </w:r>
    </w:p>
    <w:p w14:paraId="3379983E" w14:textId="77777777" w:rsidR="00BD4FFC" w:rsidRPr="00F76F4E" w:rsidRDefault="00BD4FFC" w:rsidP="00BD4FFC">
      <w:pPr>
        <w:pStyle w:val="Prrafodelista"/>
        <w:tabs>
          <w:tab w:val="left" w:pos="426"/>
        </w:tabs>
        <w:spacing w:before="240" w:after="240" w:line="360" w:lineRule="auto"/>
        <w:ind w:left="0" w:right="51"/>
        <w:jc w:val="both"/>
        <w:rPr>
          <w:rFonts w:ascii="Palatino Linotype" w:hAnsi="Palatino Linotype"/>
          <w:color w:val="000000" w:themeColor="text1"/>
        </w:rPr>
      </w:pPr>
    </w:p>
    <w:p w14:paraId="5AD24F2C" w14:textId="12154B09" w:rsidR="00BD4FFC" w:rsidRPr="00F76F4E" w:rsidRDefault="00BD4FFC" w:rsidP="00BD4FFC">
      <w:pPr>
        <w:pStyle w:val="Prrafodelista"/>
        <w:spacing w:line="360" w:lineRule="auto"/>
        <w:ind w:left="567" w:right="567"/>
        <w:jc w:val="both"/>
        <w:rPr>
          <w:rFonts w:ascii="Palatino Linotype" w:hAnsi="Palatino Linotype"/>
          <w:b/>
          <w:bCs/>
          <w:i/>
          <w:sz w:val="22"/>
        </w:rPr>
      </w:pPr>
      <w:r w:rsidRPr="00F76F4E">
        <w:rPr>
          <w:rFonts w:ascii="Palatino Linotype" w:eastAsia="Calibri" w:hAnsi="Palatino Linotype" w:cs="Tahoma"/>
          <w:bCs/>
          <w:i/>
          <w:sz w:val="22"/>
          <w:lang w:eastAsia="en-US"/>
        </w:rPr>
        <w:t>“</w:t>
      </w:r>
      <w:r w:rsidRPr="00F76F4E">
        <w:rPr>
          <w:rFonts w:ascii="Palatino Linotype" w:hAnsi="Palatino Linotype"/>
          <w:i/>
          <w:sz w:val="22"/>
          <w:szCs w:val="14"/>
          <w:lang w:eastAsia="es-MX"/>
        </w:rPr>
        <w:t>Si la Coordinación de Servicios Auxiliares a contingencias y Emergencias no cuenta con las direcciones mencionadas ¿</w:t>
      </w:r>
      <w:r w:rsidRPr="00F76F4E">
        <w:rPr>
          <w:rFonts w:ascii="Palatino Linotype" w:hAnsi="Palatino Linotype"/>
          <w:b/>
          <w:i/>
          <w:sz w:val="22"/>
          <w:szCs w:val="14"/>
          <w:lang w:eastAsia="es-MX"/>
        </w:rPr>
        <w:t>Como es posible que existan tales nombramientos?</w:t>
      </w:r>
      <w:r w:rsidRPr="00F76F4E">
        <w:rPr>
          <w:rFonts w:ascii="Palatino Linotype" w:hAnsi="Palatino Linotype"/>
          <w:i/>
          <w:sz w:val="22"/>
          <w:szCs w:val="14"/>
          <w:lang w:eastAsia="es-MX"/>
        </w:rPr>
        <w:t xml:space="preserve"> </w:t>
      </w:r>
      <w:r w:rsidRPr="00F76F4E">
        <w:rPr>
          <w:rFonts w:ascii="Palatino Linotype" w:hAnsi="Palatino Linotype"/>
          <w:b/>
          <w:i/>
          <w:sz w:val="22"/>
          <w:szCs w:val="14"/>
          <w:lang w:eastAsia="es-MX"/>
        </w:rPr>
        <w:t>¿Como es posible que el Delegado Administrativo conteste que no existen esas direcciones si el mismo participa en las contrataciones y movimientos de personal?</w:t>
      </w:r>
      <w:r w:rsidRPr="00F76F4E">
        <w:rPr>
          <w:rFonts w:ascii="Palatino Linotype" w:hAnsi="Palatino Linotype"/>
          <w:i/>
          <w:sz w:val="22"/>
          <w:szCs w:val="14"/>
          <w:lang w:eastAsia="es-MX"/>
        </w:rPr>
        <w:t xml:space="preserve"> </w:t>
      </w:r>
      <w:r w:rsidRPr="00F76F4E">
        <w:rPr>
          <w:rFonts w:ascii="Palatino Linotype" w:hAnsi="Palatino Linotype"/>
          <w:b/>
          <w:i/>
          <w:sz w:val="22"/>
          <w:szCs w:val="14"/>
          <w:lang w:eastAsia="es-MX"/>
        </w:rPr>
        <w:t>¿como se justifica la contratación de personal?.</w:t>
      </w:r>
      <w:r w:rsidRPr="00F76F4E">
        <w:rPr>
          <w:rFonts w:ascii="Palatino Linotype" w:hAnsi="Palatino Linotype"/>
          <w:b/>
          <w:bCs/>
          <w:i/>
          <w:sz w:val="22"/>
        </w:rPr>
        <w:t>” (sic)</w:t>
      </w:r>
    </w:p>
    <w:p w14:paraId="51344438" w14:textId="77777777" w:rsidR="00BD4FFC" w:rsidRPr="00F76F4E" w:rsidRDefault="00BD4FFC" w:rsidP="00BD4FFC">
      <w:pPr>
        <w:pStyle w:val="Prrafodelista"/>
        <w:spacing w:line="360" w:lineRule="auto"/>
        <w:ind w:left="567" w:right="567"/>
        <w:jc w:val="both"/>
        <w:rPr>
          <w:rFonts w:ascii="Palatino Linotype" w:hAnsi="Palatino Linotype"/>
          <w:i/>
        </w:rPr>
      </w:pPr>
    </w:p>
    <w:p w14:paraId="2CA18DBB" w14:textId="77777777" w:rsidR="00BD4FFC" w:rsidRPr="00F76F4E" w:rsidRDefault="00BD4FFC" w:rsidP="00BD4FFC">
      <w:pPr>
        <w:pStyle w:val="Prrafodelista"/>
        <w:spacing w:line="360" w:lineRule="auto"/>
        <w:ind w:left="0" w:right="-93"/>
        <w:jc w:val="both"/>
        <w:rPr>
          <w:rFonts w:ascii="Palatino Linotype" w:eastAsia="Calibri" w:hAnsi="Palatino Linotype" w:cs="Tahoma"/>
          <w:bCs/>
          <w:lang w:eastAsia="en-US"/>
        </w:rPr>
      </w:pPr>
    </w:p>
    <w:p w14:paraId="4CC710AE" w14:textId="77777777" w:rsidR="00BD4FFC" w:rsidRPr="00F76F4E" w:rsidRDefault="00BD4FFC" w:rsidP="00BD4FFC">
      <w:pPr>
        <w:pStyle w:val="Prrafodelista"/>
        <w:numPr>
          <w:ilvl w:val="0"/>
          <w:numId w:val="1"/>
        </w:numPr>
        <w:spacing w:line="360" w:lineRule="auto"/>
        <w:ind w:right="-93"/>
        <w:jc w:val="both"/>
        <w:rPr>
          <w:rFonts w:ascii="Palatino Linotype" w:eastAsia="Calibri" w:hAnsi="Palatino Linotype" w:cs="Tahoma"/>
          <w:bCs/>
          <w:lang w:eastAsia="en-US"/>
        </w:rPr>
      </w:pPr>
      <w:r w:rsidRPr="00F76F4E">
        <w:rPr>
          <w:rFonts w:ascii="Palatino Linotype" w:hAnsi="Palatino Linotype"/>
          <w:lang w:val="es-ES"/>
        </w:rPr>
        <w:t xml:space="preserve">Ante dicha situación, es necesario señalar que </w:t>
      </w:r>
      <w:r w:rsidRPr="00F76F4E">
        <w:rPr>
          <w:rFonts w:ascii="Palatino Linotype" w:hAnsi="Palatino Linotype"/>
          <w:color w:val="222222"/>
          <w:lang w:val="es-ES" w:eastAsia="es-MX"/>
        </w:rPr>
        <w:t>el sistema de medios de impugnación en nuestro país se centra en el análisis de </w:t>
      </w:r>
      <w:r w:rsidRPr="00F76F4E">
        <w:rPr>
          <w:rFonts w:ascii="Palatino Linotype" w:hAnsi="Palatino Linotype"/>
          <w:color w:val="222222"/>
          <w:u w:val="single"/>
          <w:lang w:val="es-ES" w:eastAsia="es-MX"/>
        </w:rPr>
        <w:t>los agravios o motivos de inconformidad</w:t>
      </w:r>
      <w:r w:rsidRPr="00F76F4E">
        <w:rPr>
          <w:rFonts w:ascii="Palatino Linotype" w:hAnsi="Palatino Linotype"/>
          <w:color w:val="222222"/>
          <w:lang w:val="es-ES" w:eastAsia="es-MX"/>
        </w:rPr>
        <w:t>, los que </w:t>
      </w:r>
      <w:r w:rsidRPr="00F76F4E">
        <w:rPr>
          <w:rFonts w:ascii="Palatino Linotype" w:hAnsi="Palatino Linotype"/>
          <w:color w:val="222222"/>
          <w:u w:val="single"/>
          <w:lang w:val="es-ES" w:eastAsia="es-MX"/>
        </w:rPr>
        <w:t>deben tener relación directa con el acto de autoridad que lo motiva</w:t>
      </w:r>
      <w:r w:rsidRPr="00F76F4E">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F76F4E">
        <w:rPr>
          <w:rFonts w:ascii="Palatino Linotype" w:hAnsi="Palatino Linotype"/>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0BD7C392" w14:textId="77777777" w:rsidR="00BD4FFC" w:rsidRPr="00F76F4E" w:rsidRDefault="00BD4FFC" w:rsidP="00BD4FFC">
      <w:pPr>
        <w:pStyle w:val="Prrafodelista"/>
        <w:rPr>
          <w:rFonts w:ascii="Palatino Linotype" w:eastAsia="Calibri" w:hAnsi="Palatino Linotype" w:cs="Tahoma"/>
          <w:bCs/>
          <w:lang w:eastAsia="en-US"/>
        </w:rPr>
      </w:pPr>
    </w:p>
    <w:p w14:paraId="6F768224" w14:textId="77777777" w:rsidR="00BD4FFC" w:rsidRPr="00F76F4E" w:rsidRDefault="00BD4FFC" w:rsidP="00BD4FFC">
      <w:pPr>
        <w:pStyle w:val="Prrafodelista"/>
        <w:numPr>
          <w:ilvl w:val="0"/>
          <w:numId w:val="1"/>
        </w:numPr>
        <w:spacing w:line="360" w:lineRule="auto"/>
        <w:ind w:right="-93"/>
        <w:jc w:val="both"/>
        <w:rPr>
          <w:rFonts w:ascii="Palatino Linotype" w:eastAsia="Calibri" w:hAnsi="Palatino Linotype" w:cs="Tahoma"/>
          <w:bCs/>
          <w:lang w:eastAsia="en-US"/>
        </w:rPr>
      </w:pPr>
      <w:r w:rsidRPr="00F76F4E">
        <w:rPr>
          <w:rFonts w:ascii="Palatino Linotype" w:hAnsi="Palatino Linotype"/>
          <w:color w:val="222222"/>
          <w:lang w:val="es-ES" w:eastAsia="es-MX"/>
        </w:rPr>
        <w:lastRenderedPageBreak/>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306B9192" w14:textId="77777777" w:rsidR="00BD4FFC" w:rsidRPr="00F76F4E" w:rsidRDefault="00BD4FFC" w:rsidP="00BD4FFC">
      <w:pPr>
        <w:pStyle w:val="Prrafodelista"/>
        <w:rPr>
          <w:rFonts w:ascii="Palatino Linotype" w:hAnsi="Palatino Linotype"/>
          <w:lang w:val="es-ES"/>
        </w:rPr>
      </w:pPr>
    </w:p>
    <w:p w14:paraId="29BC567F" w14:textId="77777777" w:rsidR="00BD4FFC" w:rsidRPr="00F76F4E" w:rsidRDefault="00BD4FFC" w:rsidP="00BD4FFC">
      <w:pPr>
        <w:pStyle w:val="Prrafodelista"/>
        <w:tabs>
          <w:tab w:val="left" w:pos="851"/>
        </w:tabs>
        <w:ind w:left="567" w:right="567"/>
        <w:jc w:val="both"/>
        <w:rPr>
          <w:rFonts w:ascii="Palatino Linotype" w:hAnsi="Palatino Linotype" w:cs="Bookman Old Style"/>
          <w:i/>
          <w:szCs w:val="20"/>
        </w:rPr>
      </w:pPr>
      <w:r w:rsidRPr="00F76F4E">
        <w:rPr>
          <w:rFonts w:ascii="Palatino Linotype" w:hAnsi="Palatino Linotype" w:cs="Bookman Old Style,Bold"/>
          <w:b/>
          <w:bCs/>
          <w:i/>
          <w:szCs w:val="20"/>
        </w:rPr>
        <w:t xml:space="preserve">Artículo 191. </w:t>
      </w:r>
      <w:r w:rsidRPr="00F76F4E">
        <w:rPr>
          <w:rFonts w:ascii="Palatino Linotype" w:hAnsi="Palatino Linotype" w:cs="Bookman Old Style"/>
          <w:i/>
          <w:szCs w:val="20"/>
        </w:rPr>
        <w:t>El recurso será desechado por improcedente cuando:</w:t>
      </w:r>
    </w:p>
    <w:p w14:paraId="394F126A" w14:textId="77777777" w:rsidR="00BD4FFC" w:rsidRPr="00F76F4E" w:rsidRDefault="00BD4FFC" w:rsidP="00BD4FFC">
      <w:pPr>
        <w:pStyle w:val="Prrafodelista"/>
        <w:tabs>
          <w:tab w:val="left" w:pos="851"/>
        </w:tabs>
        <w:ind w:left="567" w:right="567"/>
        <w:jc w:val="both"/>
        <w:rPr>
          <w:rFonts w:ascii="Palatino Linotype" w:hAnsi="Palatino Linotype" w:cs="Bookman Old Style"/>
          <w:i/>
          <w:szCs w:val="20"/>
        </w:rPr>
      </w:pPr>
      <w:r w:rsidRPr="00F76F4E">
        <w:rPr>
          <w:rFonts w:ascii="Palatino Linotype" w:hAnsi="Palatino Linotype" w:cs="Bookman Old Style"/>
          <w:i/>
          <w:szCs w:val="20"/>
        </w:rPr>
        <w:t>…</w:t>
      </w:r>
    </w:p>
    <w:p w14:paraId="298242E7" w14:textId="77777777" w:rsidR="00BD4FFC" w:rsidRPr="00F76F4E" w:rsidRDefault="00BD4FFC" w:rsidP="00BD4FFC">
      <w:pPr>
        <w:autoSpaceDE w:val="0"/>
        <w:autoSpaceDN w:val="0"/>
        <w:adjustRightInd w:val="0"/>
        <w:ind w:left="567" w:right="567"/>
        <w:rPr>
          <w:rFonts w:ascii="Palatino Linotype" w:hAnsi="Palatino Linotype"/>
          <w:i/>
          <w:sz w:val="28"/>
          <w:lang w:val="es-ES"/>
        </w:rPr>
      </w:pPr>
      <w:r w:rsidRPr="00F76F4E">
        <w:rPr>
          <w:rFonts w:ascii="Palatino Linotype" w:hAnsi="Palatino Linotype" w:cs="Bookman Old Style,Bold"/>
          <w:b/>
          <w:bCs/>
          <w:i/>
          <w:sz w:val="22"/>
        </w:rPr>
        <w:t xml:space="preserve">VII. </w:t>
      </w:r>
      <w:r w:rsidRPr="00F76F4E">
        <w:rPr>
          <w:rFonts w:ascii="Palatino Linotype" w:hAnsi="Palatino Linotype" w:cs="Bookman Old Style"/>
          <w:i/>
          <w:sz w:val="22"/>
        </w:rPr>
        <w:t>El recurrente amplíe su solicitud en el recurso de revisión, únicamente respecto de los nuevos contenidos.</w:t>
      </w:r>
    </w:p>
    <w:p w14:paraId="054D5BF5" w14:textId="77777777" w:rsidR="00BD4FFC" w:rsidRPr="00F76F4E" w:rsidRDefault="00BD4FFC" w:rsidP="00BD4FFC">
      <w:pPr>
        <w:pStyle w:val="Prrafodelista"/>
        <w:tabs>
          <w:tab w:val="left" w:pos="851"/>
        </w:tabs>
        <w:spacing w:line="360" w:lineRule="auto"/>
        <w:ind w:left="0" w:right="49"/>
        <w:jc w:val="both"/>
        <w:rPr>
          <w:rFonts w:ascii="Palatino Linotype" w:hAnsi="Palatino Linotype"/>
          <w:lang w:val="es-ES"/>
        </w:rPr>
      </w:pPr>
    </w:p>
    <w:p w14:paraId="03CD76C9" w14:textId="79D074D8" w:rsidR="00BD4FFC" w:rsidRPr="00F76F4E" w:rsidRDefault="00BD4FFC" w:rsidP="00BD4FFC">
      <w:pPr>
        <w:pStyle w:val="Prrafodelista"/>
        <w:numPr>
          <w:ilvl w:val="0"/>
          <w:numId w:val="1"/>
        </w:numPr>
        <w:tabs>
          <w:tab w:val="left" w:pos="851"/>
        </w:tabs>
        <w:spacing w:line="360" w:lineRule="auto"/>
        <w:ind w:right="49"/>
        <w:jc w:val="both"/>
        <w:rPr>
          <w:rFonts w:ascii="Palatino Linotype" w:hAnsi="Palatino Linotype"/>
          <w:lang w:val="es-ES"/>
        </w:rPr>
      </w:pPr>
      <w:r w:rsidRPr="00F76F4E">
        <w:rPr>
          <w:rFonts w:ascii="Palatino Linotype" w:hAnsi="Palatino Linotype"/>
          <w:color w:val="222222"/>
          <w:lang w:val="es-ES" w:eastAsia="es-MX"/>
        </w:rPr>
        <w:t>Por lo anterior, resulta improcedente parcialmente el referido acto impugnado, toda vez que</w:t>
      </w:r>
      <w:r w:rsidRPr="00F76F4E">
        <w:rPr>
          <w:rFonts w:ascii="Palatino Linotype" w:hAnsi="Palatino Linotype"/>
          <w:color w:val="000000"/>
          <w:lang w:eastAsia="es-MX"/>
        </w:rPr>
        <w:t> la ahora recurrente se excede dentro de su inconformidad respecto a lo requerido originalmente en la solicitud de información, siendo el caso que pretende ampliar lo solicitado de origen</w:t>
      </w:r>
      <w:r w:rsidR="00577F7A" w:rsidRPr="00F76F4E">
        <w:rPr>
          <w:rFonts w:ascii="Palatino Linotype" w:hAnsi="Palatino Linotype"/>
          <w:color w:val="000000"/>
          <w:lang w:eastAsia="es-MX"/>
        </w:rPr>
        <w:t xml:space="preserve"> l</w:t>
      </w:r>
      <w:r w:rsidRPr="00F76F4E">
        <w:rPr>
          <w:rFonts w:ascii="Palatino Linotype" w:hAnsi="Palatino Linotype"/>
          <w:color w:val="000000"/>
          <w:lang w:eastAsia="es-MX"/>
        </w:rPr>
        <w:t>o que hace que se surta lo que en la teoría jurídica se le denomina como </w:t>
      </w:r>
      <w:r w:rsidRPr="00F76F4E">
        <w:rPr>
          <w:rFonts w:ascii="Palatino Linotype" w:hAnsi="Palatino Linotype"/>
          <w:b/>
          <w:bCs/>
          <w:color w:val="000000"/>
          <w:lang w:eastAsia="es-MX"/>
        </w:rPr>
        <w:t>plus petitio</w:t>
      </w:r>
      <w:r w:rsidRPr="00F76F4E">
        <w:rPr>
          <w:rFonts w:ascii="Palatino Linotype" w:hAnsi="Palatino Linotype"/>
          <w:color w:val="000000"/>
          <w:lang w:eastAsia="es-MX"/>
        </w:rPr>
        <w:t>.</w:t>
      </w:r>
    </w:p>
    <w:p w14:paraId="7C52BA02" w14:textId="77777777" w:rsidR="00BD4FFC" w:rsidRPr="00F76F4E" w:rsidRDefault="00BD4FFC" w:rsidP="00BD4FFC">
      <w:pPr>
        <w:pStyle w:val="Prrafodelista"/>
        <w:tabs>
          <w:tab w:val="left" w:pos="851"/>
        </w:tabs>
        <w:spacing w:line="360" w:lineRule="auto"/>
        <w:ind w:left="0" w:right="49"/>
        <w:jc w:val="both"/>
        <w:rPr>
          <w:rFonts w:ascii="Palatino Linotype" w:hAnsi="Palatino Linotype"/>
          <w:lang w:val="es-ES"/>
        </w:rPr>
      </w:pPr>
    </w:p>
    <w:p w14:paraId="24FA5F03" w14:textId="77777777" w:rsidR="00BD4FFC" w:rsidRPr="00F76F4E" w:rsidRDefault="00BD4FFC" w:rsidP="00BD4FFC">
      <w:pPr>
        <w:pStyle w:val="Prrafodelista"/>
        <w:numPr>
          <w:ilvl w:val="0"/>
          <w:numId w:val="1"/>
        </w:numPr>
        <w:tabs>
          <w:tab w:val="left" w:pos="851"/>
        </w:tabs>
        <w:spacing w:line="360" w:lineRule="auto"/>
        <w:ind w:right="49"/>
        <w:jc w:val="both"/>
        <w:rPr>
          <w:rFonts w:ascii="Palatino Linotype" w:hAnsi="Palatino Linotype"/>
          <w:lang w:val="es-ES"/>
        </w:rPr>
      </w:pPr>
      <w:r w:rsidRPr="00F76F4E">
        <w:rPr>
          <w:rFonts w:ascii="Palatino Linotype" w:hAnsi="Palatino Linotype"/>
          <w:color w:val="222222"/>
          <w:lang w:val="es-ES" w:eastAsia="es-MX"/>
        </w:rPr>
        <w:t>Sirve de sustento el </w:t>
      </w:r>
      <w:r w:rsidRPr="00F76F4E">
        <w:rPr>
          <w:rFonts w:ascii="Palatino Linotype" w:hAnsi="Palatino Linotype"/>
          <w:b/>
          <w:bCs/>
          <w:color w:val="222222"/>
          <w:lang w:val="es-ES" w:eastAsia="es-MX"/>
        </w:rPr>
        <w:t>criterio 01/17</w:t>
      </w:r>
      <w:r w:rsidRPr="00F76F4E">
        <w:rPr>
          <w:rFonts w:ascii="Palatino Linotype" w:hAnsi="Palatino Linotype"/>
          <w:color w:val="222222"/>
          <w:lang w:val="es-ES" w:eastAsia="es-MX"/>
        </w:rPr>
        <w:t> emitido por el Instituto Nacional de Transparencia, Acceso a la Información y Protección de Datos Personales que establece lo siguiente:</w:t>
      </w:r>
    </w:p>
    <w:p w14:paraId="341BC225" w14:textId="77777777" w:rsidR="00BD4FFC" w:rsidRPr="00F76F4E" w:rsidRDefault="00BD4FFC" w:rsidP="00BD4FFC">
      <w:pPr>
        <w:shd w:val="clear" w:color="auto" w:fill="FFFFFF"/>
        <w:spacing w:before="240" w:after="240"/>
        <w:ind w:left="567" w:right="567"/>
        <w:jc w:val="both"/>
        <w:rPr>
          <w:rFonts w:ascii="Cambria" w:hAnsi="Cambria"/>
          <w:color w:val="222222"/>
        </w:rPr>
      </w:pPr>
      <w:r w:rsidRPr="00F76F4E">
        <w:rPr>
          <w:rFonts w:ascii="Palatino Linotype" w:hAnsi="Palatino Linotype"/>
          <w:color w:val="222222"/>
          <w:lang w:val="es-ES"/>
        </w:rPr>
        <w:t> </w:t>
      </w:r>
      <w:r w:rsidRPr="00F76F4E">
        <w:rPr>
          <w:rFonts w:ascii="Palatino Linotype" w:hAnsi="Palatino Linotype"/>
          <w:b/>
          <w:bCs/>
          <w:i/>
          <w:iCs/>
          <w:color w:val="222222"/>
          <w:sz w:val="22"/>
          <w:szCs w:val="22"/>
        </w:rPr>
        <w:t>Es improcedente ampliar las solicitudes de acceso a información, a través de la interposición del recurso de revisión.</w:t>
      </w:r>
      <w:r w:rsidRPr="00F76F4E">
        <w:rPr>
          <w:rFonts w:ascii="Palatino Linotype" w:hAnsi="Palatino Linotype"/>
          <w:i/>
          <w:iCs/>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27F3C6EE" w14:textId="77777777" w:rsidR="00BD4FFC" w:rsidRPr="00F76F4E" w:rsidRDefault="00BD4FFC" w:rsidP="00BD4FFC">
      <w:pPr>
        <w:shd w:val="clear" w:color="auto" w:fill="FFFFFF"/>
        <w:spacing w:before="240" w:after="240"/>
        <w:ind w:left="567" w:right="567"/>
        <w:jc w:val="both"/>
        <w:rPr>
          <w:rFonts w:ascii="Cambria" w:hAnsi="Cambria"/>
          <w:color w:val="222222"/>
        </w:rPr>
      </w:pPr>
      <w:r w:rsidRPr="00F76F4E">
        <w:rPr>
          <w:rFonts w:ascii="Palatino Linotype" w:hAnsi="Palatino Linotype"/>
          <w:i/>
          <w:iCs/>
          <w:color w:val="222222"/>
          <w:sz w:val="22"/>
          <w:szCs w:val="22"/>
        </w:rPr>
        <w:lastRenderedPageBreak/>
        <w:t> </w:t>
      </w:r>
      <w:r w:rsidRPr="00F76F4E">
        <w:rPr>
          <w:rFonts w:ascii="Palatino Linotype" w:hAnsi="Palatino Linotype"/>
          <w:i/>
          <w:iCs/>
          <w:color w:val="222222"/>
          <w:sz w:val="22"/>
          <w:szCs w:val="22"/>
          <w:lang w:val="es-ES"/>
        </w:rPr>
        <w:t>Resoluciones:</w:t>
      </w:r>
    </w:p>
    <w:p w14:paraId="4E2368DC" w14:textId="77777777" w:rsidR="00BD4FFC" w:rsidRPr="00F76F4E" w:rsidRDefault="00BD4FFC" w:rsidP="00BD4FFC">
      <w:pPr>
        <w:shd w:val="clear" w:color="auto" w:fill="FFFFFF"/>
        <w:spacing w:before="240" w:after="240"/>
        <w:ind w:left="567" w:right="567"/>
        <w:rPr>
          <w:rFonts w:ascii="Cambria" w:hAnsi="Cambria"/>
          <w:color w:val="222222"/>
        </w:rPr>
      </w:pPr>
      <w:r w:rsidRPr="00F76F4E">
        <w:rPr>
          <w:rFonts w:ascii="Palatino Linotype" w:hAnsi="Palatino Linotype"/>
          <w:i/>
          <w:iCs/>
          <w:color w:val="222222"/>
          <w:sz w:val="22"/>
          <w:szCs w:val="22"/>
          <w:lang w:val="es-ES"/>
        </w:rPr>
        <w:sym w:font="Symbol" w:char="F0B7"/>
      </w:r>
      <w:r w:rsidRPr="00F76F4E">
        <w:rPr>
          <w:rFonts w:ascii="Palatino Linotype" w:hAnsi="Palatino Linotype"/>
          <w:i/>
          <w:iCs/>
          <w:color w:val="222222"/>
          <w:sz w:val="22"/>
          <w:szCs w:val="22"/>
          <w:lang w:val="es-ES"/>
        </w:rPr>
        <w:t xml:space="preserve"> RRA 0196/16. Secretaría de Agricultura, Ganadería, Desarrollo Rural, Pesca y</w:t>
      </w:r>
    </w:p>
    <w:p w14:paraId="3F7A95F1" w14:textId="77777777" w:rsidR="00BD4FFC" w:rsidRPr="00F76F4E" w:rsidRDefault="00BD4FFC" w:rsidP="00BD4FFC">
      <w:pPr>
        <w:shd w:val="clear" w:color="auto" w:fill="FFFFFF"/>
        <w:spacing w:before="240" w:after="240"/>
        <w:ind w:left="567" w:right="567"/>
        <w:rPr>
          <w:rFonts w:ascii="Cambria" w:hAnsi="Cambria"/>
          <w:color w:val="222222"/>
        </w:rPr>
      </w:pPr>
      <w:r w:rsidRPr="00F76F4E">
        <w:rPr>
          <w:rFonts w:ascii="Palatino Linotype" w:hAnsi="Palatino Linotype"/>
          <w:i/>
          <w:iCs/>
          <w:color w:val="222222"/>
          <w:sz w:val="22"/>
          <w:szCs w:val="22"/>
          <w:lang w:val="es-ES"/>
        </w:rPr>
        <w:t>Alimentación. 13 de julio de 2016. Por unanimidad. Comisionado Ponente Joel</w:t>
      </w:r>
    </w:p>
    <w:p w14:paraId="5CD7061B" w14:textId="77777777" w:rsidR="00BD4FFC" w:rsidRPr="00F76F4E" w:rsidRDefault="00BD4FFC" w:rsidP="00BD4FFC">
      <w:pPr>
        <w:shd w:val="clear" w:color="auto" w:fill="FFFFFF"/>
        <w:spacing w:before="240" w:after="240"/>
        <w:ind w:left="567" w:right="567"/>
        <w:rPr>
          <w:rFonts w:ascii="Cambria" w:hAnsi="Cambria"/>
          <w:color w:val="222222"/>
        </w:rPr>
      </w:pPr>
      <w:r w:rsidRPr="00F76F4E">
        <w:rPr>
          <w:rFonts w:ascii="Palatino Linotype" w:hAnsi="Palatino Linotype"/>
          <w:i/>
          <w:iCs/>
          <w:color w:val="222222"/>
          <w:sz w:val="22"/>
          <w:szCs w:val="22"/>
          <w:lang w:val="es-ES"/>
        </w:rPr>
        <w:t>Salas Suárez.</w:t>
      </w:r>
    </w:p>
    <w:p w14:paraId="4012258E" w14:textId="77777777" w:rsidR="00BD4FFC" w:rsidRPr="00F76F4E" w:rsidRDefault="00BD4FFC" w:rsidP="00BD4FFC">
      <w:pPr>
        <w:shd w:val="clear" w:color="auto" w:fill="FFFFFF"/>
        <w:spacing w:before="240" w:after="240"/>
        <w:ind w:left="567" w:right="567"/>
        <w:rPr>
          <w:rFonts w:ascii="Cambria" w:hAnsi="Cambria"/>
          <w:color w:val="222222"/>
        </w:rPr>
      </w:pPr>
      <w:r w:rsidRPr="00F76F4E">
        <w:rPr>
          <w:rFonts w:ascii="Palatino Linotype" w:hAnsi="Palatino Linotype"/>
          <w:i/>
          <w:iCs/>
          <w:color w:val="222222"/>
          <w:sz w:val="22"/>
          <w:szCs w:val="22"/>
          <w:lang w:val="es-ES"/>
        </w:rPr>
        <w:sym w:font="Symbol" w:char="F0B7"/>
      </w:r>
      <w:r w:rsidRPr="00F76F4E">
        <w:rPr>
          <w:rFonts w:ascii="Palatino Linotype" w:hAnsi="Palatino Linotype"/>
          <w:i/>
          <w:iCs/>
          <w:color w:val="222222"/>
          <w:sz w:val="22"/>
          <w:szCs w:val="22"/>
          <w:lang w:val="es-ES"/>
        </w:rPr>
        <w:t xml:space="preserve"> RRA 0130/16. Comisión Nacional del Agua. 09 de agosto de 2016. Por unanimidad. Comisionado Ponente María Patricia Kurczyn Villalobos.</w:t>
      </w:r>
    </w:p>
    <w:p w14:paraId="13379A12" w14:textId="77777777" w:rsidR="00BD4FFC" w:rsidRPr="00F76F4E" w:rsidRDefault="00BD4FFC" w:rsidP="00BD4FFC">
      <w:pPr>
        <w:shd w:val="clear" w:color="auto" w:fill="FFFFFF"/>
        <w:spacing w:before="240" w:after="240"/>
        <w:ind w:left="567" w:right="567"/>
        <w:rPr>
          <w:rFonts w:ascii="Cambria" w:hAnsi="Cambria"/>
          <w:color w:val="222222"/>
        </w:rPr>
      </w:pPr>
      <w:r w:rsidRPr="00F76F4E">
        <w:rPr>
          <w:rFonts w:ascii="Palatino Linotype" w:hAnsi="Palatino Linotype"/>
          <w:i/>
          <w:iCs/>
          <w:color w:val="222222"/>
          <w:sz w:val="22"/>
          <w:szCs w:val="22"/>
          <w:lang w:val="es-ES"/>
        </w:rPr>
        <w:sym w:font="Symbol" w:char="F0B7"/>
      </w:r>
      <w:r w:rsidRPr="00F76F4E">
        <w:rPr>
          <w:rFonts w:ascii="Palatino Linotype" w:hAnsi="Palatino Linotype"/>
          <w:i/>
          <w:iCs/>
          <w:color w:val="222222"/>
          <w:sz w:val="22"/>
          <w:szCs w:val="22"/>
          <w:lang w:val="es-ES"/>
        </w:rPr>
        <w:t xml:space="preserve"> RRA 0342/16. Colegio de Bachilleres. 24 de agosto de 2016. Por unanimidad.</w:t>
      </w:r>
    </w:p>
    <w:p w14:paraId="571E6414" w14:textId="77777777" w:rsidR="00BD4FFC" w:rsidRPr="00F76F4E" w:rsidRDefault="00BD4FFC" w:rsidP="00BD4FFC">
      <w:pPr>
        <w:shd w:val="clear" w:color="auto" w:fill="FFFFFF"/>
        <w:spacing w:before="240" w:after="240"/>
        <w:ind w:left="567" w:right="567"/>
        <w:rPr>
          <w:rFonts w:ascii="Palatino Linotype" w:hAnsi="Palatino Linotype"/>
          <w:i/>
          <w:iCs/>
          <w:color w:val="222222"/>
          <w:sz w:val="22"/>
          <w:szCs w:val="22"/>
          <w:lang w:val="es-ES"/>
        </w:rPr>
      </w:pPr>
      <w:r w:rsidRPr="00F76F4E">
        <w:rPr>
          <w:rFonts w:ascii="Palatino Linotype" w:hAnsi="Palatino Linotype"/>
          <w:i/>
          <w:iCs/>
          <w:color w:val="222222"/>
          <w:sz w:val="22"/>
          <w:szCs w:val="22"/>
          <w:lang w:val="es-ES"/>
        </w:rPr>
        <w:t>Comisionada Ponente Ximena Puente de la Mora.</w:t>
      </w:r>
    </w:p>
    <w:p w14:paraId="43F22E4E" w14:textId="77777777" w:rsidR="00BD4FFC" w:rsidRPr="00F76F4E" w:rsidRDefault="00BD4FFC" w:rsidP="00BD4FFC">
      <w:pPr>
        <w:pStyle w:val="Prrafodelista"/>
        <w:numPr>
          <w:ilvl w:val="0"/>
          <w:numId w:val="1"/>
        </w:numPr>
        <w:shd w:val="clear" w:color="auto" w:fill="FFFFFF"/>
        <w:spacing w:before="240" w:after="240" w:line="360" w:lineRule="auto"/>
        <w:jc w:val="both"/>
        <w:rPr>
          <w:rFonts w:ascii="Cambria" w:hAnsi="Cambria"/>
          <w:color w:val="222222"/>
          <w:lang w:eastAsia="es-MX"/>
        </w:rPr>
      </w:pPr>
      <w:r w:rsidRPr="00F76F4E">
        <w:rPr>
          <w:rFonts w:ascii="Palatino Linotype" w:hAnsi="Palatino Linotype"/>
          <w:color w:val="222222"/>
          <w:lang w:val="es-ES" w:eastAsia="es-MX"/>
        </w:rPr>
        <w:t xml:space="preserve">Robustece lo anterior, </w:t>
      </w:r>
      <w:r w:rsidRPr="00F76F4E">
        <w:rPr>
          <w:rFonts w:ascii="Palatino Linotype" w:hAnsi="Palatino Linotype"/>
          <w:color w:val="000000"/>
          <w:lang w:eastAsia="es-MX"/>
        </w:rPr>
        <w:t>por analogía, la Jurisprudencia No. 29 visible a foja 19 del Apéndice al Semanario Judicial de la Federación 1917-1995, Torno VI, Materia Común, Primera Parte, Tesis de la Suprema Corte de Justicia, que contiene:</w:t>
      </w:r>
    </w:p>
    <w:p w14:paraId="2E8D9D89" w14:textId="3CE73469" w:rsidR="00BD4FFC" w:rsidRPr="00F76F4E" w:rsidRDefault="00BD4FFC" w:rsidP="00BD4FFC">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color w:val="222222"/>
        </w:rPr>
      </w:pPr>
      <w:r w:rsidRPr="00F76F4E">
        <w:rPr>
          <w:rFonts w:ascii="Palatino Linotype" w:hAnsi="Palatino Linotype"/>
          <w:b/>
          <w:bCs/>
          <w:i/>
          <w:iCs/>
          <w:color w:val="000000"/>
          <w:sz w:val="22"/>
          <w:szCs w:val="22"/>
        </w:rPr>
        <w:t>AGRAVIOS EN LA REVISION. DEBEN ESTAR EN RELACION DIRECTA CON LOS FUNDAMENTOS Y CONSIDERACIONES DE LA SENTENCIA</w:t>
      </w:r>
      <w:r w:rsidRPr="00F76F4E">
        <w:rPr>
          <w:rFonts w:ascii="Palatino Linotype" w:hAnsi="Palatino Linotype"/>
          <w:i/>
          <w:iCs/>
          <w:color w:val="000000"/>
          <w:sz w:val="22"/>
          <w:szCs w:val="22"/>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7E1FAFAC" w14:textId="77777777" w:rsidR="00BD4FFC" w:rsidRPr="00F76F4E" w:rsidRDefault="00BD4FFC" w:rsidP="00BD4FFC">
      <w:pPr>
        <w:pStyle w:val="Prrafodelista"/>
        <w:numPr>
          <w:ilvl w:val="0"/>
          <w:numId w:val="1"/>
        </w:numPr>
        <w:tabs>
          <w:tab w:val="left" w:pos="851"/>
        </w:tabs>
        <w:spacing w:line="360" w:lineRule="auto"/>
        <w:ind w:right="49"/>
        <w:jc w:val="both"/>
        <w:rPr>
          <w:rFonts w:ascii="Palatino Linotype" w:hAnsi="Palatino Linotype"/>
          <w:lang w:val="es-ES"/>
        </w:rPr>
      </w:pPr>
      <w:r w:rsidRPr="00F76F4E">
        <w:rPr>
          <w:rFonts w:ascii="Palatino Linotype" w:hAnsi="Palatino Linotype"/>
          <w:lang w:val="es-ES"/>
        </w:rPr>
        <w:t>Sin embargo, se dejan a salvo los derechos del Recurrente, para que, si así lo desea presente una nueva solicitud en la que requiera la información que a sus intereses convenga.</w:t>
      </w:r>
    </w:p>
    <w:p w14:paraId="04A80DA3" w14:textId="77777777" w:rsidR="00531701" w:rsidRPr="00F76F4E" w:rsidRDefault="00531701" w:rsidP="00531701">
      <w:pPr>
        <w:pStyle w:val="Prrafodelista"/>
        <w:tabs>
          <w:tab w:val="left" w:pos="284"/>
        </w:tabs>
        <w:ind w:left="0"/>
        <w:rPr>
          <w:rFonts w:ascii="Palatino Linotype" w:hAnsi="Palatino Linotype" w:cs="Arial"/>
          <w:color w:val="000000"/>
        </w:rPr>
      </w:pPr>
    </w:p>
    <w:p w14:paraId="3E1FD306" w14:textId="5890F3ED" w:rsidR="00531701" w:rsidRPr="00F76F4E" w:rsidRDefault="00531701" w:rsidP="00531701">
      <w:pPr>
        <w:pStyle w:val="Prrafodelista"/>
        <w:numPr>
          <w:ilvl w:val="0"/>
          <w:numId w:val="1"/>
        </w:numPr>
        <w:spacing w:line="360" w:lineRule="auto"/>
        <w:jc w:val="both"/>
        <w:rPr>
          <w:rFonts w:ascii="Palatino Linotype" w:hAnsi="Palatino Linotype" w:cs="Arial"/>
        </w:rPr>
      </w:pPr>
      <w:r w:rsidRPr="00F76F4E">
        <w:rPr>
          <w:rFonts w:ascii="Palatino Linotype" w:eastAsia="Times New Roman" w:hAnsi="Palatino Linotype" w:cs="Arial"/>
          <w:color w:val="222222"/>
          <w:lang w:eastAsia="es-MX"/>
        </w:rPr>
        <w:t xml:space="preserve">Por lo anteriormente expuesto y fundado, este </w:t>
      </w:r>
      <w:r w:rsidRPr="00F76F4E">
        <w:rPr>
          <w:rFonts w:ascii="Palatino Linotype" w:eastAsia="Times New Roman" w:hAnsi="Palatino Linotype" w:cs="Arial"/>
          <w:b/>
          <w:bCs/>
          <w:color w:val="222222"/>
          <w:lang w:eastAsia="es-MX"/>
        </w:rPr>
        <w:t>ÓRGANO GARANTE</w:t>
      </w:r>
      <w:r w:rsidRPr="00F76F4E">
        <w:rPr>
          <w:rFonts w:ascii="Palatino Linotype" w:eastAsia="Times New Roman" w:hAnsi="Palatino Linotype" w:cs="Arial"/>
          <w:color w:val="222222"/>
          <w:lang w:eastAsia="es-MX"/>
        </w:rPr>
        <w:t xml:space="preserve"> emite los siguientes:</w:t>
      </w:r>
    </w:p>
    <w:p w14:paraId="18C7D92B" w14:textId="77777777" w:rsidR="009959DB" w:rsidRPr="00F76F4E"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87456497"/>
      <w:r w:rsidRPr="00F76F4E">
        <w:rPr>
          <w:b/>
          <w:color w:val="000000" w:themeColor="text1"/>
          <w:szCs w:val="24"/>
        </w:rPr>
        <w:t>R E S O L U T I V O S</w:t>
      </w:r>
      <w:bookmarkEnd w:id="24"/>
      <w:bookmarkEnd w:id="25"/>
      <w:bookmarkEnd w:id="33"/>
      <w:bookmarkEnd w:id="34"/>
      <w:bookmarkEnd w:id="35"/>
    </w:p>
    <w:p w14:paraId="38BFF031" w14:textId="77777777" w:rsidR="00914C27" w:rsidRPr="00F76F4E" w:rsidRDefault="00914C27" w:rsidP="00014006">
      <w:pPr>
        <w:spacing w:line="360" w:lineRule="auto"/>
        <w:jc w:val="both"/>
        <w:rPr>
          <w:rFonts w:ascii="Palatino Linotype" w:eastAsia="Times New Roman" w:hAnsi="Palatino Linotype" w:cs="Arial"/>
          <w:b/>
        </w:rPr>
      </w:pPr>
    </w:p>
    <w:p w14:paraId="72F8BA38" w14:textId="5D5990DF" w:rsidR="00531701" w:rsidRPr="00F76F4E" w:rsidRDefault="00531701" w:rsidP="00531701">
      <w:pPr>
        <w:spacing w:line="360" w:lineRule="auto"/>
        <w:jc w:val="both"/>
        <w:rPr>
          <w:rFonts w:ascii="Palatino Linotype" w:eastAsia="Times New Roman" w:hAnsi="Palatino Linotype" w:cs="Times New Roman"/>
        </w:rPr>
      </w:pPr>
      <w:r w:rsidRPr="00F76F4E">
        <w:rPr>
          <w:rFonts w:ascii="Palatino Linotype" w:eastAsia="Times New Roman" w:hAnsi="Palatino Linotype" w:cs="Arial"/>
          <w:b/>
        </w:rPr>
        <w:t>PRIMERO.</w:t>
      </w:r>
      <w:r w:rsidRPr="00F76F4E">
        <w:rPr>
          <w:rFonts w:ascii="Palatino Linotype" w:eastAsia="Times New Roman" w:hAnsi="Palatino Linotype" w:cs="Arial"/>
          <w:b/>
          <w:sz w:val="28"/>
        </w:rPr>
        <w:t xml:space="preserve"> </w:t>
      </w:r>
      <w:r w:rsidRPr="00F76F4E">
        <w:rPr>
          <w:rFonts w:ascii="Palatino Linotype" w:eastAsia="Times New Roman" w:hAnsi="Palatino Linotype" w:cs="Arial"/>
        </w:rPr>
        <w:t>Resultan fundadas las</w:t>
      </w:r>
      <w:r w:rsidRPr="00F76F4E">
        <w:rPr>
          <w:rFonts w:ascii="Palatino Linotype" w:eastAsia="Times New Roman" w:hAnsi="Palatino Linotype" w:cs="Arial"/>
          <w:b/>
        </w:rPr>
        <w:t xml:space="preserve"> </w:t>
      </w:r>
      <w:r w:rsidRPr="00F76F4E">
        <w:rPr>
          <w:rFonts w:ascii="Palatino Linotype" w:eastAsia="Times New Roman" w:hAnsi="Palatino Linotype" w:cs="Arial"/>
          <w:lang w:val="es-ES"/>
        </w:rPr>
        <w:t xml:space="preserve">razones o motivos de inconformidad hechos valer </w:t>
      </w:r>
      <w:r w:rsidRPr="00F76F4E">
        <w:rPr>
          <w:rFonts w:ascii="Palatino Linotype" w:eastAsia="Calibri" w:hAnsi="Palatino Linotype" w:cs="Arial"/>
          <w:lang w:val="es-ES"/>
        </w:rPr>
        <w:t xml:space="preserve">en el recurso de revisión </w:t>
      </w:r>
      <w:r w:rsidR="003B4803" w:rsidRPr="00F76F4E">
        <w:rPr>
          <w:rFonts w:ascii="Palatino Linotype" w:hAnsi="Palatino Linotype"/>
          <w:b/>
          <w:szCs w:val="22"/>
        </w:rPr>
        <w:t>15623/INFOEM/IP/RR/2022</w:t>
      </w:r>
      <w:r w:rsidRPr="00F76F4E">
        <w:rPr>
          <w:rFonts w:ascii="Palatino Linotype" w:eastAsia="Times New Roman" w:hAnsi="Palatino Linotype" w:cs="Times New Roman"/>
          <w:b/>
          <w:sz w:val="32"/>
          <w:szCs w:val="28"/>
        </w:rPr>
        <w:t xml:space="preserve"> </w:t>
      </w:r>
      <w:r w:rsidRPr="00F76F4E">
        <w:rPr>
          <w:rFonts w:ascii="Palatino Linotype" w:eastAsia="Times New Roman" w:hAnsi="Palatino Linotype" w:cs="Times New Roman"/>
        </w:rPr>
        <w:t>en términos de</w:t>
      </w:r>
      <w:r w:rsidR="004A5767" w:rsidRPr="00F76F4E">
        <w:rPr>
          <w:rFonts w:ascii="Palatino Linotype" w:eastAsia="Times New Roman" w:hAnsi="Palatino Linotype" w:cs="Times New Roman"/>
        </w:rPr>
        <w:t>l</w:t>
      </w:r>
      <w:r w:rsidRPr="00F76F4E">
        <w:rPr>
          <w:rFonts w:ascii="Palatino Linotype" w:eastAsia="Times New Roman" w:hAnsi="Palatino Linotype" w:cs="Times New Roman"/>
        </w:rPr>
        <w:t xml:space="preserve"> </w:t>
      </w:r>
      <w:r w:rsidRPr="00F76F4E">
        <w:rPr>
          <w:rFonts w:ascii="Palatino Linotype" w:eastAsia="Times New Roman" w:hAnsi="Palatino Linotype" w:cs="Times New Roman"/>
          <w:b/>
          <w:bCs/>
        </w:rPr>
        <w:t>Considerando</w:t>
      </w:r>
      <w:r w:rsidRPr="00F76F4E">
        <w:rPr>
          <w:rFonts w:ascii="Palatino Linotype" w:eastAsia="Times New Roman" w:hAnsi="Palatino Linotype" w:cs="Times New Roman"/>
        </w:rPr>
        <w:t xml:space="preserve"> </w:t>
      </w:r>
      <w:r w:rsidRPr="00F76F4E">
        <w:rPr>
          <w:rFonts w:ascii="Palatino Linotype" w:eastAsia="Times New Roman" w:hAnsi="Palatino Linotype" w:cs="Times New Roman"/>
          <w:b/>
        </w:rPr>
        <w:t xml:space="preserve">CUARTO </w:t>
      </w:r>
      <w:r w:rsidRPr="00F76F4E">
        <w:rPr>
          <w:rFonts w:ascii="Palatino Linotype" w:eastAsia="Times New Roman" w:hAnsi="Palatino Linotype" w:cs="Times New Roman"/>
        </w:rPr>
        <w:t>de la presente resolución.</w:t>
      </w:r>
    </w:p>
    <w:p w14:paraId="4B0CFBF1" w14:textId="77777777" w:rsidR="00531701" w:rsidRPr="00F76F4E" w:rsidRDefault="00531701" w:rsidP="00531701">
      <w:pPr>
        <w:spacing w:line="360" w:lineRule="auto"/>
        <w:contextualSpacing/>
        <w:jc w:val="both"/>
        <w:rPr>
          <w:rFonts w:ascii="Palatino Linotype" w:eastAsia="Calibri" w:hAnsi="Palatino Linotype" w:cs="Arial"/>
          <w:b/>
          <w:bCs/>
          <w:lang w:val="es-ES"/>
        </w:rPr>
      </w:pPr>
    </w:p>
    <w:p w14:paraId="4C2A214B" w14:textId="4A301179" w:rsidR="00531701" w:rsidRPr="00F76F4E" w:rsidRDefault="00531701" w:rsidP="00531701">
      <w:pPr>
        <w:pStyle w:val="Sinespaciado"/>
        <w:spacing w:line="360" w:lineRule="auto"/>
        <w:jc w:val="both"/>
        <w:rPr>
          <w:rFonts w:ascii="Palatino Linotype" w:eastAsia="Calibri" w:hAnsi="Palatino Linotype" w:cs="Arial"/>
          <w:bCs/>
          <w:lang w:val="es-ES"/>
        </w:rPr>
      </w:pPr>
      <w:r w:rsidRPr="00F76F4E">
        <w:rPr>
          <w:rFonts w:ascii="Palatino Linotype" w:eastAsia="Calibri" w:hAnsi="Palatino Linotype" w:cs="Arial"/>
          <w:b/>
          <w:bCs/>
          <w:lang w:val="es-ES"/>
        </w:rPr>
        <w:t xml:space="preserve">SEGUNDO. Se </w:t>
      </w:r>
      <w:r w:rsidR="00D7154A" w:rsidRPr="00F76F4E">
        <w:rPr>
          <w:rFonts w:ascii="Palatino Linotype" w:eastAsia="Calibri" w:hAnsi="Palatino Linotype" w:cs="Arial"/>
          <w:b/>
          <w:bCs/>
          <w:lang w:val="es-ES"/>
        </w:rPr>
        <w:t>REVOCA</w:t>
      </w:r>
      <w:r w:rsidRPr="00F76F4E">
        <w:rPr>
          <w:rFonts w:ascii="Palatino Linotype" w:eastAsia="Calibri" w:hAnsi="Palatino Linotype" w:cs="Arial"/>
          <w:b/>
          <w:bCs/>
          <w:lang w:val="es-ES"/>
        </w:rPr>
        <w:t xml:space="preserve"> </w:t>
      </w:r>
      <w:r w:rsidRPr="00F76F4E">
        <w:rPr>
          <w:rFonts w:ascii="Palatino Linotype" w:eastAsia="Calibri" w:hAnsi="Palatino Linotype" w:cs="Arial"/>
          <w:bCs/>
          <w:lang w:val="es-ES"/>
        </w:rPr>
        <w:t>la respuesta emitida por</w:t>
      </w:r>
      <w:r w:rsidRPr="00F76F4E">
        <w:rPr>
          <w:rFonts w:ascii="Palatino Linotype" w:eastAsia="Calibri" w:hAnsi="Palatino Linotype" w:cs="Arial"/>
          <w:b/>
          <w:bCs/>
          <w:lang w:val="es-ES"/>
        </w:rPr>
        <w:t xml:space="preserve"> </w:t>
      </w:r>
      <w:r w:rsidR="003B4803" w:rsidRPr="00F76F4E">
        <w:rPr>
          <w:rFonts w:ascii="Palatino Linotype" w:eastAsia="Calibri" w:hAnsi="Palatino Linotype" w:cs="Arial"/>
          <w:b/>
          <w:bCs/>
          <w:lang w:val="es-ES"/>
        </w:rPr>
        <w:t>la</w:t>
      </w:r>
      <w:r w:rsidRPr="00F76F4E">
        <w:rPr>
          <w:rFonts w:ascii="Palatino Linotype" w:eastAsia="Calibri" w:hAnsi="Palatino Linotype" w:cs="Arial"/>
          <w:b/>
          <w:bCs/>
          <w:lang w:val="es-ES"/>
        </w:rPr>
        <w:t xml:space="preserve"> </w:t>
      </w:r>
      <w:r w:rsidR="003B4803" w:rsidRPr="00F76F4E">
        <w:rPr>
          <w:rFonts w:ascii="Palatino Linotype" w:eastAsia="Calibri" w:hAnsi="Palatino Linotype" w:cs="Arial"/>
          <w:b/>
          <w:bCs/>
          <w:lang w:val="es-ES"/>
        </w:rPr>
        <w:t>Secretaría de Finanzas</w:t>
      </w:r>
      <w:r w:rsidRPr="00F76F4E">
        <w:rPr>
          <w:rFonts w:ascii="Palatino Linotype" w:hAnsi="Palatino Linotype"/>
          <w:b/>
          <w:bCs/>
          <w:color w:val="000000"/>
          <w:szCs w:val="22"/>
        </w:rPr>
        <w:t xml:space="preserve"> </w:t>
      </w:r>
      <w:r w:rsidRPr="00F76F4E">
        <w:rPr>
          <w:rFonts w:ascii="Palatino Linotype" w:eastAsia="Calibri" w:hAnsi="Palatino Linotype" w:cs="Arial"/>
          <w:bCs/>
          <w:lang w:val="es-ES"/>
        </w:rPr>
        <w:t>y se</w:t>
      </w:r>
      <w:r w:rsidRPr="00F76F4E">
        <w:rPr>
          <w:rFonts w:ascii="Palatino Linotype" w:eastAsia="Calibri" w:hAnsi="Palatino Linotype" w:cs="Arial"/>
          <w:b/>
          <w:bCs/>
          <w:lang w:val="es-ES"/>
        </w:rPr>
        <w:t xml:space="preserve"> ORDENA </w:t>
      </w:r>
      <w:r w:rsidRPr="00F76F4E">
        <w:rPr>
          <w:rFonts w:ascii="Palatino Linotype" w:eastAsia="Calibri" w:hAnsi="Palatino Linotype" w:cs="Arial"/>
          <w:bCs/>
          <w:lang w:val="es-ES"/>
        </w:rPr>
        <w:t xml:space="preserve">entregar vía </w:t>
      </w:r>
      <w:r w:rsidRPr="00F76F4E">
        <w:rPr>
          <w:rFonts w:ascii="Palatino Linotype" w:eastAsia="Calibri" w:hAnsi="Palatino Linotype" w:cs="Arial"/>
          <w:b/>
          <w:bCs/>
          <w:lang w:val="es-ES"/>
        </w:rPr>
        <w:t>Sistema de Acceso a la Información Mexiquense (SAIMEX</w:t>
      </w:r>
      <w:r w:rsidR="00577F7A" w:rsidRPr="00F76F4E">
        <w:rPr>
          <w:rFonts w:ascii="Palatino Linotype" w:eastAsia="Calibri" w:hAnsi="Palatino Linotype" w:cs="Arial"/>
          <w:b/>
          <w:bCs/>
          <w:lang w:val="es-ES"/>
        </w:rPr>
        <w:t>,</w:t>
      </w:r>
      <w:r w:rsidRPr="00F76F4E">
        <w:rPr>
          <w:rFonts w:ascii="Palatino Linotype" w:eastAsia="Calibri" w:hAnsi="Palatino Linotype" w:cs="Arial"/>
          <w:lang w:val="es-ES"/>
        </w:rPr>
        <w:t xml:space="preserve"> </w:t>
      </w:r>
      <w:r w:rsidR="00D7154A" w:rsidRPr="00F76F4E">
        <w:rPr>
          <w:rFonts w:ascii="Palatino Linotype" w:eastAsia="Calibri" w:hAnsi="Palatino Linotype" w:cs="Arial"/>
          <w:bCs/>
          <w:lang w:val="es-ES"/>
        </w:rPr>
        <w:t xml:space="preserve">la </w:t>
      </w:r>
      <w:r w:rsidR="000E7FAC" w:rsidRPr="00F76F4E">
        <w:rPr>
          <w:rFonts w:ascii="Palatino Linotype" w:eastAsia="Calibri" w:hAnsi="Palatino Linotype" w:cs="Arial"/>
          <w:bCs/>
          <w:lang w:val="es-ES"/>
        </w:rPr>
        <w:t>siguiente información</w:t>
      </w:r>
      <w:r w:rsidR="00D7154A" w:rsidRPr="00F76F4E">
        <w:rPr>
          <w:rFonts w:ascii="Palatino Linotype" w:eastAsia="Calibri" w:hAnsi="Palatino Linotype" w:cs="Arial"/>
          <w:bCs/>
          <w:lang w:val="es-ES"/>
        </w:rPr>
        <w:t>:</w:t>
      </w:r>
    </w:p>
    <w:p w14:paraId="624A3CDB" w14:textId="29AD1091" w:rsidR="006E081E" w:rsidRPr="00F76F4E" w:rsidRDefault="006E081E" w:rsidP="006E081E">
      <w:pPr>
        <w:pStyle w:val="Sinespaciado"/>
        <w:spacing w:line="360" w:lineRule="auto"/>
        <w:jc w:val="both"/>
        <w:rPr>
          <w:rFonts w:ascii="Palatino Linotype" w:eastAsia="Calibri" w:hAnsi="Palatino Linotype" w:cs="Arial"/>
          <w:bCs/>
          <w:lang w:val="es-ES"/>
        </w:rPr>
      </w:pPr>
    </w:p>
    <w:p w14:paraId="5A9B214F" w14:textId="405C3339" w:rsidR="00BD4FFC" w:rsidRPr="00F76F4E" w:rsidRDefault="0075621E" w:rsidP="00BD4FFC">
      <w:pPr>
        <w:pStyle w:val="Prrafodelista"/>
        <w:numPr>
          <w:ilvl w:val="0"/>
          <w:numId w:val="5"/>
        </w:numPr>
        <w:tabs>
          <w:tab w:val="left" w:pos="4962"/>
        </w:tabs>
        <w:spacing w:line="360" w:lineRule="auto"/>
        <w:ind w:left="426" w:hanging="284"/>
        <w:jc w:val="both"/>
        <w:rPr>
          <w:rFonts w:ascii="Palatino Linotype" w:eastAsia="Calibri" w:hAnsi="Palatino Linotype" w:cs="Tahoma"/>
          <w:b/>
          <w:iCs/>
          <w:szCs w:val="22"/>
          <w:lang w:val="es-ES" w:eastAsia="es-ES_tradnl"/>
        </w:rPr>
      </w:pPr>
      <w:r w:rsidRPr="00F76F4E">
        <w:rPr>
          <w:rFonts w:ascii="Palatino Linotype" w:eastAsia="Calibri" w:hAnsi="Palatino Linotype" w:cs="Arial"/>
          <w:b/>
        </w:rPr>
        <w:t xml:space="preserve">Perfil de puestos </w:t>
      </w:r>
      <w:r w:rsidR="00BD4FFC" w:rsidRPr="00F76F4E">
        <w:rPr>
          <w:rFonts w:ascii="Palatino Linotype" w:eastAsia="Calibri" w:hAnsi="Palatino Linotype" w:cs="Arial"/>
          <w:b/>
        </w:rPr>
        <w:t>para ocupar el cargo de Director del Centro de Adiestramiento y Capacitación y de la Dirección de Seguridad Operacional y Calidad Total.</w:t>
      </w:r>
    </w:p>
    <w:p w14:paraId="3BFF13F9" w14:textId="77777777" w:rsidR="00BD4FFC" w:rsidRPr="00F76F4E" w:rsidRDefault="00BD4FFC" w:rsidP="00531701">
      <w:pPr>
        <w:spacing w:line="360" w:lineRule="auto"/>
        <w:jc w:val="both"/>
        <w:rPr>
          <w:rFonts w:ascii="Palatino Linotype" w:eastAsia="Calibri" w:hAnsi="Palatino Linotype" w:cs="Arial"/>
        </w:rPr>
      </w:pPr>
    </w:p>
    <w:p w14:paraId="088C9A44" w14:textId="70A1FC90" w:rsidR="00BD4FFC" w:rsidRPr="00F76F4E" w:rsidRDefault="00BD4FFC" w:rsidP="00BD4FFC">
      <w:pPr>
        <w:spacing w:line="360" w:lineRule="auto"/>
        <w:jc w:val="both"/>
        <w:rPr>
          <w:rFonts w:ascii="Palatino Linotype" w:eastAsia="Palatino Linotype" w:hAnsi="Palatino Linotype" w:cs="Palatino Linotype"/>
        </w:rPr>
      </w:pPr>
      <w:r w:rsidRPr="00F76F4E">
        <w:rPr>
          <w:rFonts w:ascii="Palatino Linotype" w:eastAsia="Palatino Linotype" w:hAnsi="Palatino Linotype" w:cs="Palatino Linotype"/>
        </w:rPr>
        <w:t>De ser el caso que el Sujeto Obligado no localice la información señalada en el numeral 1</w:t>
      </w:r>
      <w:r w:rsidRPr="00F76F4E">
        <w:rPr>
          <w:rFonts w:ascii="Palatino Linotype" w:eastAsia="Palatino Linotype" w:hAnsi="Palatino Linotype" w:cs="Palatino Linotype"/>
          <w:b/>
          <w:bCs/>
        </w:rPr>
        <w:t xml:space="preserve">, </w:t>
      </w:r>
      <w:r w:rsidRPr="00F76F4E">
        <w:rPr>
          <w:rFonts w:ascii="Palatino Linotype" w:eastAsia="Palatino Linotype" w:hAnsi="Palatino Linotype" w:cs="Palatino Linotype"/>
        </w:rPr>
        <w:t xml:space="preserve">deberá de emitir el Acuerdo de Inexistencia en términos de los artículos 49, fracciones II y XIII, 169 y 170 de la Ley de Transparencia y Acceso a la Información Pública del Estado de México y Municipios que al respecto emita su Comité de Transparencia. </w:t>
      </w:r>
    </w:p>
    <w:p w14:paraId="156129F3" w14:textId="77777777" w:rsidR="00531701" w:rsidRPr="00F76F4E" w:rsidRDefault="00531701" w:rsidP="00531701">
      <w:pPr>
        <w:tabs>
          <w:tab w:val="left" w:pos="993"/>
        </w:tabs>
        <w:spacing w:line="360" w:lineRule="auto"/>
        <w:ind w:right="-28"/>
        <w:jc w:val="both"/>
        <w:rPr>
          <w:rFonts w:ascii="Palatino Linotype" w:hAnsi="Palatino Linotype" w:cs="Tahoma"/>
          <w:bCs/>
          <w:iCs/>
          <w:szCs w:val="22"/>
        </w:rPr>
      </w:pPr>
    </w:p>
    <w:p w14:paraId="4B92FD82" w14:textId="77777777" w:rsidR="00531701" w:rsidRPr="00F76F4E" w:rsidRDefault="00531701" w:rsidP="00531701">
      <w:pPr>
        <w:tabs>
          <w:tab w:val="left" w:pos="8080"/>
        </w:tabs>
        <w:spacing w:line="360" w:lineRule="auto"/>
        <w:ind w:right="49"/>
        <w:contextualSpacing/>
        <w:jc w:val="both"/>
        <w:rPr>
          <w:rFonts w:ascii="Palatino Linotype" w:eastAsia="Palatino Linotype" w:hAnsi="Palatino Linotype" w:cs="Palatino Linotype"/>
          <w:b/>
        </w:rPr>
      </w:pPr>
      <w:r w:rsidRPr="00F76F4E">
        <w:rPr>
          <w:rFonts w:ascii="Palatino Linotype" w:eastAsia="Palatino Linotype" w:hAnsi="Palatino Linotype" w:cs="Palatino Linotype"/>
          <w:b/>
        </w:rPr>
        <w:lastRenderedPageBreak/>
        <w:t xml:space="preserve">TERCERO. Notifíquese </w:t>
      </w:r>
      <w:r w:rsidRPr="00F76F4E">
        <w:rPr>
          <w:rFonts w:ascii="Palatino Linotype" w:eastAsia="Palatino Linotype" w:hAnsi="Palatino Linotype" w:cs="Palatino Linotype"/>
        </w:rPr>
        <w:t xml:space="preserve">al Titular de la Unidad de Transparencia del </w:t>
      </w:r>
      <w:r w:rsidRPr="00F76F4E">
        <w:rPr>
          <w:rFonts w:ascii="Palatino Linotype" w:eastAsia="Palatino Linotype" w:hAnsi="Palatino Linotype" w:cs="Palatino Linotype"/>
          <w:b/>
        </w:rPr>
        <w:t>SUJETO OBLIGADO</w:t>
      </w:r>
      <w:r w:rsidRPr="00F76F4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76F4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11440D6" w14:textId="77777777" w:rsidR="00531701" w:rsidRPr="00F76F4E" w:rsidRDefault="00531701" w:rsidP="00531701">
      <w:pPr>
        <w:pStyle w:val="Sinespaciado"/>
        <w:spacing w:line="360" w:lineRule="auto"/>
        <w:jc w:val="both"/>
        <w:rPr>
          <w:rFonts w:ascii="Palatino Linotype" w:eastAsia="Times New Roman" w:hAnsi="Palatino Linotype" w:cs="Arial"/>
          <w:b/>
        </w:rPr>
      </w:pPr>
    </w:p>
    <w:p w14:paraId="61083F10" w14:textId="77777777" w:rsidR="00531701" w:rsidRPr="00F76F4E" w:rsidRDefault="00531701" w:rsidP="00531701">
      <w:pPr>
        <w:spacing w:line="360" w:lineRule="auto"/>
        <w:jc w:val="both"/>
        <w:rPr>
          <w:rFonts w:ascii="Palatino Linotype" w:eastAsia="Calibri" w:hAnsi="Palatino Linotype" w:cs="Arial"/>
          <w:bCs/>
        </w:rPr>
      </w:pPr>
      <w:r w:rsidRPr="00F76F4E">
        <w:rPr>
          <w:rFonts w:ascii="Palatino Linotype" w:hAnsi="Palatino Linotype" w:cs="Arial"/>
          <w:b/>
        </w:rPr>
        <w:t xml:space="preserve">CUARTO. </w:t>
      </w:r>
      <w:r w:rsidRPr="00F76F4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68232E" w14:textId="77777777" w:rsidR="00531701" w:rsidRPr="00F76F4E" w:rsidRDefault="00531701" w:rsidP="00531701">
      <w:pPr>
        <w:pStyle w:val="Sinespaciado"/>
        <w:spacing w:line="360" w:lineRule="auto"/>
        <w:jc w:val="both"/>
        <w:rPr>
          <w:rFonts w:ascii="Palatino Linotype" w:eastAsia="Times New Roman" w:hAnsi="Palatino Linotype" w:cs="Arial"/>
          <w:b/>
        </w:rPr>
      </w:pPr>
    </w:p>
    <w:p w14:paraId="7A1A516E" w14:textId="77777777" w:rsidR="00531701" w:rsidRPr="00F76F4E" w:rsidRDefault="00531701" w:rsidP="00531701">
      <w:pPr>
        <w:pStyle w:val="Sinespaciado"/>
        <w:spacing w:line="360" w:lineRule="auto"/>
        <w:jc w:val="both"/>
        <w:rPr>
          <w:rFonts w:ascii="Palatino Linotype" w:eastAsia="Times New Roman" w:hAnsi="Palatino Linotype" w:cs="Times New Roman"/>
          <w:color w:val="222222"/>
          <w:lang w:val="es-ES" w:eastAsia="es-MX"/>
        </w:rPr>
      </w:pPr>
      <w:r w:rsidRPr="00F76F4E">
        <w:rPr>
          <w:rFonts w:ascii="Palatino Linotype" w:eastAsia="Times New Roman" w:hAnsi="Palatino Linotype" w:cs="Arial"/>
          <w:b/>
        </w:rPr>
        <w:t xml:space="preserve">QUINTO. </w:t>
      </w:r>
      <w:r w:rsidRPr="00F76F4E">
        <w:rPr>
          <w:rFonts w:ascii="Palatino Linotype" w:eastAsia="Times New Roman" w:hAnsi="Palatino Linotype" w:cs="Times New Roman"/>
          <w:b/>
          <w:bCs/>
          <w:color w:val="222222"/>
          <w:lang w:val="es-ES"/>
        </w:rPr>
        <w:t xml:space="preserve">Notifíquese </w:t>
      </w:r>
      <w:r w:rsidRPr="00F76F4E">
        <w:rPr>
          <w:rFonts w:ascii="Palatino Linotype" w:eastAsia="Times New Roman" w:hAnsi="Palatino Linotype" w:cs="Times New Roman"/>
          <w:bCs/>
          <w:color w:val="222222"/>
          <w:lang w:val="es-ES"/>
        </w:rPr>
        <w:t xml:space="preserve">al </w:t>
      </w:r>
      <w:r w:rsidRPr="00F76F4E">
        <w:rPr>
          <w:rFonts w:ascii="Palatino Linotype" w:eastAsia="Times New Roman" w:hAnsi="Palatino Linotype" w:cs="Times New Roman"/>
          <w:b/>
          <w:color w:val="222222"/>
          <w:lang w:val="es-ES"/>
        </w:rPr>
        <w:t>RECURRENTE</w:t>
      </w:r>
      <w:r w:rsidRPr="00F76F4E">
        <w:rPr>
          <w:rFonts w:ascii="Palatino Linotype" w:eastAsia="Times New Roman" w:hAnsi="Palatino Linotype" w:cs="Times New Roman"/>
          <w:color w:val="222222"/>
          <w:lang w:val="es-ES" w:eastAsia="es-MX"/>
        </w:rPr>
        <w:t xml:space="preserve"> la presente resolución vía SAIMEX.</w:t>
      </w:r>
    </w:p>
    <w:p w14:paraId="5EB2F23A" w14:textId="77777777" w:rsidR="00531701" w:rsidRPr="00F76F4E" w:rsidRDefault="00531701" w:rsidP="00531701">
      <w:pPr>
        <w:pStyle w:val="Sinespaciado"/>
        <w:spacing w:line="360" w:lineRule="auto"/>
        <w:jc w:val="both"/>
        <w:rPr>
          <w:rFonts w:ascii="Palatino Linotype" w:eastAsia="Times New Roman" w:hAnsi="Palatino Linotype" w:cs="Times New Roman"/>
          <w:color w:val="222222"/>
          <w:lang w:val="es-ES" w:eastAsia="es-MX"/>
        </w:rPr>
      </w:pPr>
    </w:p>
    <w:p w14:paraId="12039249" w14:textId="77777777" w:rsidR="00531701" w:rsidRPr="00F76F4E" w:rsidRDefault="00531701" w:rsidP="00531701">
      <w:pPr>
        <w:pStyle w:val="Sinespaciado"/>
        <w:spacing w:line="360" w:lineRule="auto"/>
        <w:jc w:val="both"/>
        <w:rPr>
          <w:rFonts w:ascii="Palatino Linotype" w:hAnsi="Palatino Linotype"/>
          <w:color w:val="222222"/>
          <w:shd w:val="clear" w:color="auto" w:fill="FFFFFF"/>
          <w:lang w:val="es-ES"/>
        </w:rPr>
      </w:pPr>
      <w:r w:rsidRPr="00F76F4E">
        <w:rPr>
          <w:rFonts w:ascii="Palatino Linotype" w:hAnsi="Palatino Linotype"/>
          <w:b/>
        </w:rPr>
        <w:t>SEXTO.</w:t>
      </w:r>
      <w:r w:rsidRPr="00F76F4E">
        <w:rPr>
          <w:rFonts w:ascii="Palatino Linotype" w:eastAsia="Times New Roman" w:hAnsi="Palatino Linotype" w:cs="Times New Roman"/>
          <w:color w:val="222222"/>
          <w:lang w:val="es-ES" w:eastAsia="es-MX"/>
        </w:rPr>
        <w:t xml:space="preserve"> Se hace del conocimiento del </w:t>
      </w:r>
      <w:r w:rsidRPr="00F76F4E">
        <w:rPr>
          <w:rFonts w:ascii="Palatino Linotype" w:eastAsia="Times New Roman" w:hAnsi="Palatino Linotype" w:cs="Times New Roman"/>
          <w:b/>
          <w:bCs/>
          <w:color w:val="222222"/>
          <w:lang w:val="es-ES" w:eastAsia="es-MX"/>
        </w:rPr>
        <w:t>RECURRENTE</w:t>
      </w:r>
      <w:r w:rsidRPr="00F76F4E">
        <w:rPr>
          <w:rFonts w:ascii="Palatino Linotype" w:eastAsia="Times New Roman" w:hAnsi="Palatino Linotype" w:cs="Times New Roman"/>
          <w:color w:val="222222"/>
          <w:lang w:eastAsia="es-MX"/>
        </w:rPr>
        <w:t xml:space="preserve"> que,</w:t>
      </w:r>
      <w:r w:rsidRPr="00F76F4E">
        <w:rPr>
          <w:rFonts w:ascii="Palatino Linotype" w:eastAsia="Times New Roman" w:hAnsi="Palatino Linotype" w:cs="Arial"/>
          <w:b/>
          <w:lang w:val="es-ES"/>
        </w:rPr>
        <w:t xml:space="preserve"> </w:t>
      </w:r>
      <w:r w:rsidRPr="00F76F4E">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w:t>
      </w:r>
      <w:r w:rsidRPr="00F76F4E">
        <w:rPr>
          <w:rFonts w:ascii="Palatino Linotype" w:hAnsi="Palatino Linotype"/>
          <w:color w:val="000000"/>
          <w:shd w:val="clear" w:color="auto" w:fill="FFFFFF"/>
        </w:rPr>
        <w:t xml:space="preserve">en caso de que considere que la resolución le cause algún perjuicio podrá impugnarla vía </w:t>
      </w:r>
      <w:r w:rsidRPr="00F76F4E">
        <w:rPr>
          <w:rFonts w:ascii="Palatino Linotype" w:hAnsi="Palatino Linotype"/>
          <w:color w:val="222222"/>
          <w:shd w:val="clear" w:color="auto" w:fill="FFFFFF"/>
          <w:lang w:val="es-ES"/>
        </w:rPr>
        <w:t>juicio de amparo en los términos de las leyes aplicables.</w:t>
      </w:r>
    </w:p>
    <w:p w14:paraId="311B3203" w14:textId="77777777" w:rsidR="00577F7A" w:rsidRPr="00F76F4E" w:rsidRDefault="00577F7A" w:rsidP="00531701">
      <w:pPr>
        <w:pStyle w:val="Sinespaciado"/>
        <w:spacing w:line="360" w:lineRule="auto"/>
        <w:jc w:val="both"/>
        <w:rPr>
          <w:rFonts w:ascii="Palatino Linotype" w:hAnsi="Palatino Linotype"/>
          <w:color w:val="222222"/>
          <w:shd w:val="clear" w:color="auto" w:fill="FFFFFF"/>
          <w:lang w:val="es-ES"/>
        </w:rPr>
      </w:pPr>
    </w:p>
    <w:p w14:paraId="5BAAE758" w14:textId="77777777" w:rsidR="00F76F4E" w:rsidRDefault="00F76F4E" w:rsidP="00F76F4E">
      <w:pPr>
        <w:spacing w:before="240" w:after="240" w:line="360" w:lineRule="auto"/>
        <w:jc w:val="both"/>
        <w:rPr>
          <w:rFonts w:ascii="Palatino Linotype" w:hAnsi="Palatino Linotype"/>
        </w:rPr>
      </w:pPr>
      <w:r w:rsidRPr="00F76F4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F76F4E">
        <w:rPr>
          <w:rFonts w:ascii="Palatino Linotype" w:hAnsi="Palatino Linotype"/>
        </w:rPr>
        <w:lastRenderedPageBreak/>
        <w:t>VILCHIS; MARÍA DEL ROSARIO MEJÍA AYALA; SHARON CRISTINA MORALES MARTÍNEZ; LUIS GUSTAVO PARRA NORIEGA Y GUADALUPE RAMÍREZ PEÑA EN LA SÉPTIMA SESIÓN ORDINARIA CELEBRADA EL VEINTIDÓS (22) DE FEBRERO DE DOS MIL VEINTITRÉS,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4"/>
      <w:footerReference w:type="default" r:id="rId15"/>
      <w:headerReference w:type="first" r:id="rId16"/>
      <w:footerReference w:type="first" r:id="rId17"/>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F46F9" w14:textId="77777777" w:rsidR="00904094" w:rsidRDefault="00904094" w:rsidP="00587366">
      <w:r>
        <w:separator/>
      </w:r>
    </w:p>
  </w:endnote>
  <w:endnote w:type="continuationSeparator" w:id="0">
    <w:p w14:paraId="557124B0" w14:textId="77777777" w:rsidR="00904094" w:rsidRDefault="0090409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514C0EA" w:rsidR="00F115A6" w:rsidRPr="00883450" w:rsidRDefault="00F115A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65191">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65191">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6243EC1B" w14:textId="47B193F0" w:rsidR="00F115A6" w:rsidRDefault="00F115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26774CA" w:rsidR="00F115A6" w:rsidRPr="00883450" w:rsidRDefault="00F115A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65191" w:rsidRPr="00E6519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65191" w:rsidRPr="00E65191">
      <w:rPr>
        <w:rFonts w:ascii="Palatino Linotype" w:hAnsi="Palatino Linotype"/>
        <w:noProof/>
        <w:sz w:val="22"/>
        <w:szCs w:val="22"/>
        <w:lang w:val="es-ES"/>
      </w:rPr>
      <w:t>48</w:t>
    </w:r>
    <w:r w:rsidRPr="00883450">
      <w:rPr>
        <w:rFonts w:ascii="Palatino Linotype" w:hAnsi="Palatino Linotype"/>
        <w:sz w:val="22"/>
        <w:szCs w:val="22"/>
      </w:rPr>
      <w:fldChar w:fldCharType="end"/>
    </w:r>
  </w:p>
  <w:p w14:paraId="5F5C4865" w14:textId="0A9A2B26" w:rsidR="00F115A6" w:rsidRPr="00883450" w:rsidRDefault="00F115A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BB209" w14:textId="77777777" w:rsidR="00904094" w:rsidRDefault="00904094" w:rsidP="00587366">
      <w:r>
        <w:separator/>
      </w:r>
    </w:p>
  </w:footnote>
  <w:footnote w:type="continuationSeparator" w:id="0">
    <w:p w14:paraId="5CFEA3CE" w14:textId="77777777" w:rsidR="00904094" w:rsidRDefault="00904094" w:rsidP="00587366">
      <w:r>
        <w:continuationSeparator/>
      </w:r>
    </w:p>
  </w:footnote>
  <w:footnote w:id="1">
    <w:p w14:paraId="32D56466" w14:textId="77777777" w:rsidR="00F115A6" w:rsidRDefault="00F115A6" w:rsidP="008E4483">
      <w:pPr>
        <w:pStyle w:val="Textonotapie"/>
      </w:pPr>
      <w:r>
        <w:rPr>
          <w:rStyle w:val="Refdenotaalpie"/>
        </w:rPr>
        <w:footnoteRef/>
      </w:r>
      <w:r>
        <w:t xml:space="preserve"> Convención Americana sobre Derechos Humanos. Artículo 13.</w:t>
      </w:r>
    </w:p>
  </w:footnote>
  <w:footnote w:id="2">
    <w:p w14:paraId="3F7967D5" w14:textId="77777777" w:rsidR="00F115A6" w:rsidRDefault="00F115A6"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F115A6" w:rsidRDefault="00F115A6"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F115A6" w:rsidRDefault="00F115A6" w:rsidP="008E4483">
      <w:pPr>
        <w:pStyle w:val="Textonotapie"/>
      </w:pPr>
      <w:r>
        <w:rPr>
          <w:rStyle w:val="Refdenotaalpie"/>
        </w:rPr>
        <w:footnoteRef/>
      </w:r>
      <w:r>
        <w:t xml:space="preserve"> Ibídem. Parr. 87.</w:t>
      </w:r>
    </w:p>
  </w:footnote>
  <w:footnote w:id="5">
    <w:p w14:paraId="1C437D52" w14:textId="77777777" w:rsidR="00F115A6" w:rsidRDefault="00F115A6"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F115A6" w:rsidRDefault="00F115A6" w:rsidP="008E4483">
      <w:pPr>
        <w:pStyle w:val="Textonotapie"/>
      </w:pPr>
      <w:r>
        <w:t>II. Eficacia: Obligación del Instituto para tutelar, de manera efectiva, el derecho de acceso a la información;</w:t>
      </w:r>
    </w:p>
    <w:p w14:paraId="707D8AAF" w14:textId="77777777" w:rsidR="00F115A6" w:rsidRDefault="00F115A6" w:rsidP="008E4483">
      <w:pPr>
        <w:pStyle w:val="Textonotapie"/>
      </w:pPr>
      <w:r>
        <w:t xml:space="preserve">… </w:t>
      </w:r>
    </w:p>
  </w:footnote>
  <w:footnote w:id="6">
    <w:p w14:paraId="42C9627C" w14:textId="08496697" w:rsidR="00F115A6" w:rsidRDefault="00F115A6">
      <w:pPr>
        <w:pStyle w:val="Textonotapie"/>
      </w:pPr>
      <w:r>
        <w:rPr>
          <w:rStyle w:val="Refdenotaalpie"/>
        </w:rPr>
        <w:footnoteRef/>
      </w:r>
      <w:r>
        <w:t xml:space="preserve"> Disponible para su consulta </w:t>
      </w:r>
      <w:hyperlink r:id="rId1" w:history="1">
        <w:r w:rsidRPr="00D35C08">
          <w:rPr>
            <w:rStyle w:val="Hipervnculo"/>
          </w:rPr>
          <w:t>https://finanzas.edomex.gob.mx/organigrama</w:t>
        </w:r>
      </w:hyperlink>
    </w:p>
  </w:footnote>
  <w:footnote w:id="7">
    <w:p w14:paraId="3CBB1A66" w14:textId="0B453F6F" w:rsidR="00F115A6" w:rsidRDefault="00F115A6">
      <w:pPr>
        <w:pStyle w:val="Textonotapie"/>
      </w:pPr>
      <w:r>
        <w:rPr>
          <w:rStyle w:val="Refdenotaalpie"/>
        </w:rPr>
        <w:footnoteRef/>
      </w:r>
      <w:r>
        <w:t xml:space="preserve"> </w:t>
      </w:r>
      <w:hyperlink r:id="rId2" w:history="1">
        <w:r w:rsidRPr="00D35C08">
          <w:rPr>
            <w:rStyle w:val="Hipervnculo"/>
          </w:rPr>
          <w:t>https://dgi.edomex.gob.mx/sites/dgi.edomex.gob.mx/files/organigramas/pdf/225152752324810.pdf</w:t>
        </w:r>
      </w:hyperlink>
    </w:p>
  </w:footnote>
  <w:footnote w:id="8">
    <w:p w14:paraId="0684A21B" w14:textId="77777777" w:rsidR="00C15189" w:rsidRPr="00EE3517" w:rsidRDefault="00C15189" w:rsidP="00C15189">
      <w:pPr>
        <w:autoSpaceDE w:val="0"/>
        <w:autoSpaceDN w:val="0"/>
        <w:adjustRightInd w:val="0"/>
        <w:jc w:val="both"/>
        <w:rPr>
          <w:rFonts w:cstheme="majorHAnsi"/>
          <w:i/>
        </w:rPr>
      </w:pPr>
      <w:r>
        <w:rPr>
          <w:rStyle w:val="Refdenotaalpie"/>
        </w:rPr>
        <w:footnoteRef/>
      </w:r>
      <w:r>
        <w:t xml:space="preserve"> </w:t>
      </w:r>
      <w:r w:rsidRPr="00EE3517">
        <w:rPr>
          <w:rFonts w:cstheme="majorHAnsi"/>
          <w:b/>
          <w:bCs/>
          <w:i/>
        </w:rPr>
        <w:t xml:space="preserve">Artículo 13. </w:t>
      </w:r>
      <w:r w:rsidRPr="00EE3517">
        <w:rPr>
          <w:rFonts w:cstheme="majorHAnsi"/>
          <w:i/>
        </w:rPr>
        <w:t>El Instituto, en el ámbito de sus atribuciones, deberá suplir cualquier deficiencia para garantizar el ejercicio del derecho de acceso a la información.</w:t>
      </w:r>
    </w:p>
  </w:footnote>
  <w:footnote w:id="9">
    <w:p w14:paraId="294B9923" w14:textId="77777777" w:rsidR="00C15189" w:rsidRPr="00EE3517" w:rsidRDefault="00C15189" w:rsidP="00C15189">
      <w:pPr>
        <w:autoSpaceDE w:val="0"/>
        <w:autoSpaceDN w:val="0"/>
        <w:adjustRightInd w:val="0"/>
        <w:jc w:val="both"/>
        <w:rPr>
          <w:rFonts w:cstheme="majorHAnsi"/>
          <w:i/>
        </w:rPr>
      </w:pPr>
      <w:r w:rsidRPr="00EE3517">
        <w:rPr>
          <w:rStyle w:val="Refdenotaalpie"/>
          <w:rFonts w:cstheme="majorHAnsi"/>
          <w:b/>
          <w:i/>
        </w:rPr>
        <w:footnoteRef/>
      </w:r>
      <w:r w:rsidRPr="00EE3517">
        <w:rPr>
          <w:rFonts w:cstheme="majorHAnsi"/>
          <w:b/>
          <w:i/>
        </w:rPr>
        <w:t xml:space="preserve"> Artículo 181</w:t>
      </w:r>
      <w:r w:rsidRPr="00EE3517">
        <w:rPr>
          <w:rFonts w:cstheme="majorHAnsi"/>
          <w:i/>
        </w:rPr>
        <w:t>. …</w:t>
      </w:r>
    </w:p>
    <w:p w14:paraId="543E9773" w14:textId="77777777" w:rsidR="00C15189" w:rsidRPr="00EE3517" w:rsidRDefault="00C15189" w:rsidP="00C15189">
      <w:pPr>
        <w:autoSpaceDE w:val="0"/>
        <w:autoSpaceDN w:val="0"/>
        <w:adjustRightInd w:val="0"/>
        <w:jc w:val="both"/>
        <w:rPr>
          <w:rFonts w:cstheme="majorHAnsi"/>
          <w:i/>
        </w:rPr>
      </w:pPr>
      <w:r w:rsidRPr="00EE3517">
        <w:rPr>
          <w:rFonts w:cstheme="majorHAnsi"/>
          <w:i/>
        </w:rPr>
        <w:t>…</w:t>
      </w:r>
    </w:p>
    <w:p w14:paraId="0044F86A" w14:textId="77777777" w:rsidR="00C15189" w:rsidRDefault="00C15189" w:rsidP="00C15189">
      <w:pPr>
        <w:autoSpaceDE w:val="0"/>
        <w:autoSpaceDN w:val="0"/>
        <w:adjustRightInd w:val="0"/>
        <w:jc w:val="both"/>
      </w:pPr>
      <w:r w:rsidRPr="00EE3517">
        <w:rPr>
          <w:rFonts w:cstheme="majorHAnsi"/>
          <w:i/>
        </w:rPr>
        <w:t>Durante el procedimiento deberá aplicarse la suplencia de la queja a favor del recurrente, sin cambiar los hechos expuestos, asegurándose de que las partes puedan presentar, de manera oral o escrita, los argumentos que funden y motiven sus pretensiones</w:t>
      </w:r>
      <w:r w:rsidRPr="00EE3517">
        <w:rPr>
          <w:rFonts w:cs="Bookman Old Style"/>
        </w:rPr>
        <w:t>.</w:t>
      </w:r>
    </w:p>
  </w:footnote>
  <w:footnote w:id="10">
    <w:p w14:paraId="30113720" w14:textId="77777777" w:rsidR="001D25D9" w:rsidRDefault="001D25D9" w:rsidP="001D25D9">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F115A6" w:rsidRPr="00025127" w14:paraId="07F2896E" w14:textId="77777777" w:rsidTr="00FA0F09">
      <w:trPr>
        <w:trHeight w:val="138"/>
        <w:jc w:val="right"/>
      </w:trPr>
      <w:tc>
        <w:tcPr>
          <w:tcW w:w="3260" w:type="dxa"/>
          <w:vAlign w:val="center"/>
        </w:tcPr>
        <w:p w14:paraId="4A5B1974" w14:textId="44CA9AFE" w:rsidR="00F115A6" w:rsidRPr="00025127" w:rsidRDefault="00F115A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53CEE50" w:rsidR="00F115A6" w:rsidRPr="00025127" w:rsidRDefault="00F115A6" w:rsidP="00755146">
          <w:pPr>
            <w:pStyle w:val="Encabezado"/>
            <w:jc w:val="both"/>
            <w:rPr>
              <w:rFonts w:ascii="Palatino Linotype" w:hAnsi="Palatino Linotype"/>
              <w:b/>
              <w:sz w:val="22"/>
              <w:szCs w:val="22"/>
            </w:rPr>
          </w:pPr>
          <w:r>
            <w:rPr>
              <w:rFonts w:ascii="Palatino Linotype" w:hAnsi="Palatino Linotype"/>
              <w:b/>
              <w:sz w:val="22"/>
              <w:szCs w:val="22"/>
            </w:rPr>
            <w:t>15623</w:t>
          </w:r>
          <w:r w:rsidRPr="00025127">
            <w:rPr>
              <w:rFonts w:ascii="Palatino Linotype" w:hAnsi="Palatino Linotype"/>
              <w:b/>
              <w:sz w:val="22"/>
              <w:szCs w:val="22"/>
            </w:rPr>
            <w:t>/INFOEM/IP/RR/</w:t>
          </w:r>
          <w:r>
            <w:rPr>
              <w:rFonts w:ascii="Palatino Linotype" w:hAnsi="Palatino Linotype"/>
              <w:b/>
              <w:sz w:val="22"/>
              <w:szCs w:val="22"/>
            </w:rPr>
            <w:t>2022</w:t>
          </w:r>
        </w:p>
      </w:tc>
    </w:tr>
    <w:tr w:rsidR="00F115A6" w:rsidRPr="00025127" w14:paraId="1B5D8690" w14:textId="77777777" w:rsidTr="00FA0F09">
      <w:trPr>
        <w:trHeight w:val="233"/>
        <w:jc w:val="right"/>
      </w:trPr>
      <w:tc>
        <w:tcPr>
          <w:tcW w:w="3260" w:type="dxa"/>
          <w:vAlign w:val="center"/>
        </w:tcPr>
        <w:p w14:paraId="3903F2C6" w14:textId="22D569F8" w:rsidR="00F115A6" w:rsidRPr="00025127" w:rsidRDefault="00F115A6" w:rsidP="00F91F4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2369A0E" w:rsidR="00F115A6" w:rsidRPr="00025127" w:rsidRDefault="00F115A6" w:rsidP="00411700">
          <w:pPr>
            <w:pStyle w:val="Encabezado"/>
            <w:ind w:right="-248"/>
            <w:jc w:val="both"/>
            <w:rPr>
              <w:rFonts w:ascii="Palatino Linotype" w:hAnsi="Palatino Linotype"/>
              <w:b/>
              <w:sz w:val="22"/>
              <w:szCs w:val="22"/>
            </w:rPr>
          </w:pPr>
          <w:r w:rsidRPr="003B4803">
            <w:rPr>
              <w:rFonts w:ascii="Palatino Linotype" w:eastAsia="Calibri" w:hAnsi="Palatino Linotype" w:cs="Arial"/>
              <w:b/>
              <w:bCs/>
              <w:sz w:val="22"/>
              <w:lang w:val="es-ES"/>
            </w:rPr>
            <w:t>Secretaría de Finanzas</w:t>
          </w:r>
        </w:p>
      </w:tc>
    </w:tr>
    <w:tr w:rsidR="00F115A6" w:rsidRPr="00025127" w14:paraId="095EB01B" w14:textId="77777777" w:rsidTr="00FA0F09">
      <w:trPr>
        <w:trHeight w:val="321"/>
        <w:jc w:val="right"/>
      </w:trPr>
      <w:tc>
        <w:tcPr>
          <w:tcW w:w="3260" w:type="dxa"/>
          <w:vAlign w:val="center"/>
        </w:tcPr>
        <w:p w14:paraId="6E000A51" w14:textId="05E1861A" w:rsidR="00F115A6" w:rsidRPr="00025127" w:rsidRDefault="00F115A6" w:rsidP="00F91F4C">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F115A6" w:rsidRPr="00025127" w:rsidRDefault="00F115A6" w:rsidP="00F91F4C">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F115A6" w:rsidRDefault="00F115A6"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F115A6" w:rsidRDefault="0090409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F115A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115A6" w:rsidRPr="00025127" w14:paraId="0A3256F2" w14:textId="77777777" w:rsidTr="006E6B65">
      <w:trPr>
        <w:trHeight w:val="138"/>
        <w:jc w:val="right"/>
      </w:trPr>
      <w:tc>
        <w:tcPr>
          <w:tcW w:w="3261" w:type="dxa"/>
          <w:vAlign w:val="center"/>
        </w:tcPr>
        <w:p w14:paraId="3D80769D" w14:textId="316F11F8" w:rsidR="00F115A6" w:rsidRPr="00025127" w:rsidRDefault="00F115A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7C5B7E3" w:rsidR="00F115A6" w:rsidRPr="00025127" w:rsidRDefault="00F115A6" w:rsidP="003B4803">
          <w:pPr>
            <w:pStyle w:val="Encabezado"/>
            <w:rPr>
              <w:rFonts w:ascii="Palatino Linotype" w:hAnsi="Palatino Linotype"/>
              <w:b/>
              <w:sz w:val="22"/>
              <w:szCs w:val="22"/>
            </w:rPr>
          </w:pPr>
          <w:r>
            <w:rPr>
              <w:rFonts w:ascii="Palatino Linotype" w:hAnsi="Palatino Linotype"/>
              <w:b/>
              <w:sz w:val="22"/>
              <w:szCs w:val="22"/>
            </w:rPr>
            <w:t>15623</w:t>
          </w:r>
          <w:r w:rsidRPr="00025127">
            <w:rPr>
              <w:rFonts w:ascii="Palatino Linotype" w:hAnsi="Palatino Linotype"/>
              <w:b/>
              <w:sz w:val="22"/>
              <w:szCs w:val="22"/>
            </w:rPr>
            <w:t>/INFOEM/IP/RR/</w:t>
          </w:r>
          <w:r>
            <w:rPr>
              <w:rFonts w:ascii="Palatino Linotype" w:hAnsi="Palatino Linotype"/>
              <w:b/>
              <w:sz w:val="22"/>
              <w:szCs w:val="22"/>
            </w:rPr>
            <w:t>2022</w:t>
          </w:r>
        </w:p>
      </w:tc>
    </w:tr>
    <w:tr w:rsidR="00F115A6" w:rsidRPr="00025127" w14:paraId="128C8B3C" w14:textId="77777777" w:rsidTr="006E6B65">
      <w:trPr>
        <w:trHeight w:val="233"/>
        <w:jc w:val="right"/>
      </w:trPr>
      <w:tc>
        <w:tcPr>
          <w:tcW w:w="3261" w:type="dxa"/>
          <w:vAlign w:val="center"/>
        </w:tcPr>
        <w:p w14:paraId="483E3371" w14:textId="66B1BC74" w:rsidR="00F115A6" w:rsidRPr="00025127" w:rsidRDefault="00F115A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3845FA5" w:rsidR="00F115A6" w:rsidRPr="0035066B" w:rsidRDefault="00E65191" w:rsidP="00F91F4C">
          <w:pPr>
            <w:pStyle w:val="Encabezado"/>
            <w:rPr>
              <w:rFonts w:ascii="Palatino Linotype" w:hAnsi="Palatino Linotype"/>
              <w:b/>
              <w:sz w:val="22"/>
              <w:szCs w:val="22"/>
            </w:rPr>
          </w:pPr>
          <w:r>
            <w:rPr>
              <w:rFonts w:ascii="Palatino Linotype" w:hAnsi="Palatino Linotype"/>
              <w:b/>
              <w:sz w:val="22"/>
              <w:szCs w:val="22"/>
            </w:rPr>
            <w:t>XXXXXXXXXX</w:t>
          </w:r>
        </w:p>
      </w:tc>
    </w:tr>
    <w:tr w:rsidR="00F115A6" w:rsidRPr="00025127" w14:paraId="41BE0704" w14:textId="77777777" w:rsidTr="006E6B65">
      <w:trPr>
        <w:trHeight w:val="321"/>
        <w:jc w:val="right"/>
      </w:trPr>
      <w:tc>
        <w:tcPr>
          <w:tcW w:w="3261" w:type="dxa"/>
          <w:vAlign w:val="center"/>
        </w:tcPr>
        <w:p w14:paraId="34C64148" w14:textId="10C6C8A9" w:rsidR="00F115A6" w:rsidRPr="00025127" w:rsidRDefault="00F115A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5CBD014" w:rsidR="00F115A6" w:rsidRPr="00F91F4C" w:rsidRDefault="00F115A6" w:rsidP="003E0075">
          <w:pPr>
            <w:pStyle w:val="Encabezado"/>
            <w:jc w:val="both"/>
            <w:rPr>
              <w:rFonts w:ascii="Palatino Linotype" w:hAnsi="Palatino Linotype"/>
              <w:b/>
              <w:sz w:val="22"/>
              <w:szCs w:val="22"/>
            </w:rPr>
          </w:pPr>
          <w:r w:rsidRPr="003B4803">
            <w:rPr>
              <w:rFonts w:ascii="Palatino Linotype" w:eastAsia="Calibri" w:hAnsi="Palatino Linotype" w:cs="Arial"/>
              <w:b/>
              <w:bCs/>
              <w:sz w:val="22"/>
              <w:lang w:val="es-ES"/>
            </w:rPr>
            <w:t>Secretaría de Finanzas</w:t>
          </w:r>
        </w:p>
      </w:tc>
    </w:tr>
    <w:tr w:rsidR="00F115A6" w:rsidRPr="00025127" w14:paraId="0C8B6193" w14:textId="77777777" w:rsidTr="006E6B65">
      <w:trPr>
        <w:trHeight w:val="321"/>
        <w:jc w:val="right"/>
      </w:trPr>
      <w:tc>
        <w:tcPr>
          <w:tcW w:w="3261" w:type="dxa"/>
          <w:vAlign w:val="center"/>
        </w:tcPr>
        <w:p w14:paraId="321FFAFF" w14:textId="0E8C2CE7" w:rsidR="00F115A6" w:rsidRPr="00025127" w:rsidRDefault="00F115A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F115A6" w:rsidRPr="00025127" w:rsidRDefault="00F115A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F115A6" w:rsidRDefault="00F115A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6A062AF"/>
    <w:multiLevelType w:val="hybridMultilevel"/>
    <w:tmpl w:val="186EB4BA"/>
    <w:lvl w:ilvl="0" w:tplc="80D84F5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BE6F6E"/>
    <w:multiLevelType w:val="hybridMultilevel"/>
    <w:tmpl w:val="F93CF5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5E568F6"/>
    <w:multiLevelType w:val="hybridMultilevel"/>
    <w:tmpl w:val="01B4B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F54EAB"/>
    <w:multiLevelType w:val="hybridMultilevel"/>
    <w:tmpl w:val="9B7C8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3A3946"/>
    <w:multiLevelType w:val="hybridMultilevel"/>
    <w:tmpl w:val="FEC21D20"/>
    <w:lvl w:ilvl="0" w:tplc="080A000B">
      <w:start w:val="1"/>
      <w:numFmt w:val="bullet"/>
      <w:lvlText w:val=""/>
      <w:lvlJc w:val="left"/>
      <w:pPr>
        <w:ind w:left="796" w:hanging="360"/>
      </w:pPr>
      <w:rPr>
        <w:rFonts w:ascii="Wingdings" w:hAnsi="Wingdings" w:hint="default"/>
      </w:rPr>
    </w:lvl>
    <w:lvl w:ilvl="1" w:tplc="080A0003" w:tentative="1">
      <w:start w:val="1"/>
      <w:numFmt w:val="bullet"/>
      <w:lvlText w:val="o"/>
      <w:lvlJc w:val="left"/>
      <w:pPr>
        <w:ind w:left="1516" w:hanging="360"/>
      </w:pPr>
      <w:rPr>
        <w:rFonts w:ascii="Courier New" w:hAnsi="Courier New" w:cs="Courier New" w:hint="default"/>
      </w:rPr>
    </w:lvl>
    <w:lvl w:ilvl="2" w:tplc="080A0005" w:tentative="1">
      <w:start w:val="1"/>
      <w:numFmt w:val="bullet"/>
      <w:lvlText w:val=""/>
      <w:lvlJc w:val="left"/>
      <w:pPr>
        <w:ind w:left="2236" w:hanging="360"/>
      </w:pPr>
      <w:rPr>
        <w:rFonts w:ascii="Wingdings" w:hAnsi="Wingdings" w:hint="default"/>
      </w:rPr>
    </w:lvl>
    <w:lvl w:ilvl="3" w:tplc="080A0001" w:tentative="1">
      <w:start w:val="1"/>
      <w:numFmt w:val="bullet"/>
      <w:lvlText w:val=""/>
      <w:lvlJc w:val="left"/>
      <w:pPr>
        <w:ind w:left="2956" w:hanging="360"/>
      </w:pPr>
      <w:rPr>
        <w:rFonts w:ascii="Symbol" w:hAnsi="Symbol" w:hint="default"/>
      </w:rPr>
    </w:lvl>
    <w:lvl w:ilvl="4" w:tplc="080A0003" w:tentative="1">
      <w:start w:val="1"/>
      <w:numFmt w:val="bullet"/>
      <w:lvlText w:val="o"/>
      <w:lvlJc w:val="left"/>
      <w:pPr>
        <w:ind w:left="3676" w:hanging="360"/>
      </w:pPr>
      <w:rPr>
        <w:rFonts w:ascii="Courier New" w:hAnsi="Courier New" w:cs="Courier New" w:hint="default"/>
      </w:rPr>
    </w:lvl>
    <w:lvl w:ilvl="5" w:tplc="080A0005" w:tentative="1">
      <w:start w:val="1"/>
      <w:numFmt w:val="bullet"/>
      <w:lvlText w:val=""/>
      <w:lvlJc w:val="left"/>
      <w:pPr>
        <w:ind w:left="4396" w:hanging="360"/>
      </w:pPr>
      <w:rPr>
        <w:rFonts w:ascii="Wingdings" w:hAnsi="Wingdings" w:hint="default"/>
      </w:rPr>
    </w:lvl>
    <w:lvl w:ilvl="6" w:tplc="080A0001" w:tentative="1">
      <w:start w:val="1"/>
      <w:numFmt w:val="bullet"/>
      <w:lvlText w:val=""/>
      <w:lvlJc w:val="left"/>
      <w:pPr>
        <w:ind w:left="5116" w:hanging="360"/>
      </w:pPr>
      <w:rPr>
        <w:rFonts w:ascii="Symbol" w:hAnsi="Symbol" w:hint="default"/>
      </w:rPr>
    </w:lvl>
    <w:lvl w:ilvl="7" w:tplc="080A0003" w:tentative="1">
      <w:start w:val="1"/>
      <w:numFmt w:val="bullet"/>
      <w:lvlText w:val="o"/>
      <w:lvlJc w:val="left"/>
      <w:pPr>
        <w:ind w:left="5836" w:hanging="360"/>
      </w:pPr>
      <w:rPr>
        <w:rFonts w:ascii="Courier New" w:hAnsi="Courier New" w:cs="Courier New" w:hint="default"/>
      </w:rPr>
    </w:lvl>
    <w:lvl w:ilvl="8" w:tplc="080A0005" w:tentative="1">
      <w:start w:val="1"/>
      <w:numFmt w:val="bullet"/>
      <w:lvlText w:val=""/>
      <w:lvlJc w:val="left"/>
      <w:pPr>
        <w:ind w:left="6556" w:hanging="360"/>
      </w:pPr>
      <w:rPr>
        <w:rFonts w:ascii="Wingdings" w:hAnsi="Wingdings" w:hint="default"/>
      </w:rPr>
    </w:lvl>
  </w:abstractNum>
  <w:abstractNum w:abstractNumId="19">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30114ED"/>
    <w:multiLevelType w:val="hybridMultilevel"/>
    <w:tmpl w:val="E3E69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DB70B0C"/>
    <w:multiLevelType w:val="hybridMultilevel"/>
    <w:tmpl w:val="0548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2F77528"/>
    <w:multiLevelType w:val="multilevel"/>
    <w:tmpl w:val="93E2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CEF5854"/>
    <w:multiLevelType w:val="hybridMultilevel"/>
    <w:tmpl w:val="F2F68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2D6DDF"/>
    <w:multiLevelType w:val="hybridMultilevel"/>
    <w:tmpl w:val="A24A6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DA90A71"/>
    <w:multiLevelType w:val="hybridMultilevel"/>
    <w:tmpl w:val="35CC3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0"/>
  </w:num>
  <w:num w:numId="4">
    <w:abstractNumId w:val="11"/>
  </w:num>
  <w:num w:numId="5">
    <w:abstractNumId w:val="32"/>
  </w:num>
  <w:num w:numId="6">
    <w:abstractNumId w:val="35"/>
  </w:num>
  <w:num w:numId="7">
    <w:abstractNumId w:val="17"/>
  </w:num>
  <w:num w:numId="8">
    <w:abstractNumId w:val="11"/>
  </w:num>
  <w:num w:numId="9">
    <w:abstractNumId w:val="19"/>
  </w:num>
  <w:num w:numId="10">
    <w:abstractNumId w:val="6"/>
  </w:num>
  <w:num w:numId="11">
    <w:abstractNumId w:val="26"/>
  </w:num>
  <w:num w:numId="12">
    <w:abstractNumId w:val="4"/>
  </w:num>
  <w:num w:numId="13">
    <w:abstractNumId w:val="13"/>
  </w:num>
  <w:num w:numId="14">
    <w:abstractNumId w:val="7"/>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8"/>
  </w:num>
  <w:num w:numId="18">
    <w:abstractNumId w:val="12"/>
  </w:num>
  <w:num w:numId="19">
    <w:abstractNumId w:val="8"/>
  </w:num>
  <w:num w:numId="20">
    <w:abstractNumId w:val="15"/>
  </w:num>
  <w:num w:numId="21">
    <w:abstractNumId w:val="1"/>
  </w:num>
  <w:num w:numId="22">
    <w:abstractNumId w:val="16"/>
  </w:num>
  <w:num w:numId="23">
    <w:abstractNumId w:val="20"/>
  </w:num>
  <w:num w:numId="24">
    <w:abstractNumId w:val="14"/>
  </w:num>
  <w:num w:numId="25">
    <w:abstractNumId w:val="22"/>
  </w:num>
  <w:num w:numId="26">
    <w:abstractNumId w:val="31"/>
  </w:num>
  <w:num w:numId="27">
    <w:abstractNumId w:val="9"/>
  </w:num>
  <w:num w:numId="28">
    <w:abstractNumId w:val="2"/>
  </w:num>
  <w:num w:numId="29">
    <w:abstractNumId w:val="10"/>
  </w:num>
  <w:num w:numId="30">
    <w:abstractNumId w:val="24"/>
  </w:num>
  <w:num w:numId="31">
    <w:abstractNumId w:val="18"/>
  </w:num>
  <w:num w:numId="32">
    <w:abstractNumId w:val="5"/>
  </w:num>
  <w:num w:numId="33">
    <w:abstractNumId w:val="25"/>
  </w:num>
  <w:num w:numId="34">
    <w:abstractNumId w:val="3"/>
  </w:num>
  <w:num w:numId="35">
    <w:abstractNumId w:val="29"/>
  </w:num>
  <w:num w:numId="36">
    <w:abstractNumId w:val="34"/>
  </w:num>
  <w:num w:numId="37">
    <w:abstractNumId w:val="27"/>
  </w:num>
  <w:num w:numId="38">
    <w:abstractNumId w:val="23"/>
  </w:num>
  <w:num w:numId="39">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5B47"/>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34"/>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77A"/>
    <w:rsid w:val="0007221E"/>
    <w:rsid w:val="00072239"/>
    <w:rsid w:val="00073E80"/>
    <w:rsid w:val="00074573"/>
    <w:rsid w:val="00075BAC"/>
    <w:rsid w:val="000800AC"/>
    <w:rsid w:val="00080B7D"/>
    <w:rsid w:val="0008230A"/>
    <w:rsid w:val="00082D11"/>
    <w:rsid w:val="00082E28"/>
    <w:rsid w:val="000834FE"/>
    <w:rsid w:val="0008465D"/>
    <w:rsid w:val="00084E31"/>
    <w:rsid w:val="0008542A"/>
    <w:rsid w:val="00086AD0"/>
    <w:rsid w:val="000873E8"/>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ABD"/>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E7FAC"/>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756"/>
    <w:rsid w:val="00114A21"/>
    <w:rsid w:val="00115C8B"/>
    <w:rsid w:val="00115F2B"/>
    <w:rsid w:val="00116127"/>
    <w:rsid w:val="001169D5"/>
    <w:rsid w:val="00116E70"/>
    <w:rsid w:val="00117441"/>
    <w:rsid w:val="00120024"/>
    <w:rsid w:val="0012006D"/>
    <w:rsid w:val="00121495"/>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54F"/>
    <w:rsid w:val="00140D44"/>
    <w:rsid w:val="001417ED"/>
    <w:rsid w:val="00142648"/>
    <w:rsid w:val="00142896"/>
    <w:rsid w:val="00143219"/>
    <w:rsid w:val="001436BB"/>
    <w:rsid w:val="001437CC"/>
    <w:rsid w:val="00143BD1"/>
    <w:rsid w:val="001459C8"/>
    <w:rsid w:val="001468E9"/>
    <w:rsid w:val="00147864"/>
    <w:rsid w:val="00151114"/>
    <w:rsid w:val="0015233C"/>
    <w:rsid w:val="0015235A"/>
    <w:rsid w:val="00152F19"/>
    <w:rsid w:val="001534BC"/>
    <w:rsid w:val="00153833"/>
    <w:rsid w:val="00153FA4"/>
    <w:rsid w:val="00154304"/>
    <w:rsid w:val="0015466E"/>
    <w:rsid w:val="00154765"/>
    <w:rsid w:val="001548CB"/>
    <w:rsid w:val="00154EF0"/>
    <w:rsid w:val="00156A23"/>
    <w:rsid w:val="00156E60"/>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6DD8"/>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190F"/>
    <w:rsid w:val="001B30F9"/>
    <w:rsid w:val="001B32B2"/>
    <w:rsid w:val="001B3659"/>
    <w:rsid w:val="001B40F3"/>
    <w:rsid w:val="001B53A0"/>
    <w:rsid w:val="001B5F70"/>
    <w:rsid w:val="001B6845"/>
    <w:rsid w:val="001B6B2E"/>
    <w:rsid w:val="001C0AED"/>
    <w:rsid w:val="001C13B1"/>
    <w:rsid w:val="001C1958"/>
    <w:rsid w:val="001C1C2A"/>
    <w:rsid w:val="001C1CDE"/>
    <w:rsid w:val="001C20E8"/>
    <w:rsid w:val="001C263B"/>
    <w:rsid w:val="001C2713"/>
    <w:rsid w:val="001C2EF3"/>
    <w:rsid w:val="001C34D6"/>
    <w:rsid w:val="001C4F63"/>
    <w:rsid w:val="001C54A9"/>
    <w:rsid w:val="001C6012"/>
    <w:rsid w:val="001C67B0"/>
    <w:rsid w:val="001C695B"/>
    <w:rsid w:val="001C6FA2"/>
    <w:rsid w:val="001C79FA"/>
    <w:rsid w:val="001D07C9"/>
    <w:rsid w:val="001D25D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413A"/>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534"/>
    <w:rsid w:val="00286915"/>
    <w:rsid w:val="00286DDB"/>
    <w:rsid w:val="002871EB"/>
    <w:rsid w:val="00291A54"/>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B03"/>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5E54"/>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245"/>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C8C"/>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4803"/>
    <w:rsid w:val="003B55AD"/>
    <w:rsid w:val="003B5FD2"/>
    <w:rsid w:val="003B7EC4"/>
    <w:rsid w:val="003C183D"/>
    <w:rsid w:val="003C7282"/>
    <w:rsid w:val="003D00D5"/>
    <w:rsid w:val="003D0A29"/>
    <w:rsid w:val="003D0BC7"/>
    <w:rsid w:val="003D181D"/>
    <w:rsid w:val="003D20C4"/>
    <w:rsid w:val="003D4163"/>
    <w:rsid w:val="003D46D0"/>
    <w:rsid w:val="003D5661"/>
    <w:rsid w:val="003D7436"/>
    <w:rsid w:val="003D792A"/>
    <w:rsid w:val="003E0075"/>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6EAA"/>
    <w:rsid w:val="003F70CA"/>
    <w:rsid w:val="003F7823"/>
    <w:rsid w:val="004002D0"/>
    <w:rsid w:val="00400E76"/>
    <w:rsid w:val="0040137F"/>
    <w:rsid w:val="00402179"/>
    <w:rsid w:val="0040278D"/>
    <w:rsid w:val="00403249"/>
    <w:rsid w:val="00406D93"/>
    <w:rsid w:val="004078C8"/>
    <w:rsid w:val="004102DE"/>
    <w:rsid w:val="00411700"/>
    <w:rsid w:val="00412696"/>
    <w:rsid w:val="00412E24"/>
    <w:rsid w:val="004130AB"/>
    <w:rsid w:val="00413D35"/>
    <w:rsid w:val="004147B1"/>
    <w:rsid w:val="00416727"/>
    <w:rsid w:val="0042068A"/>
    <w:rsid w:val="0042267F"/>
    <w:rsid w:val="0042299F"/>
    <w:rsid w:val="0042437A"/>
    <w:rsid w:val="00424992"/>
    <w:rsid w:val="00424E72"/>
    <w:rsid w:val="00425F0D"/>
    <w:rsid w:val="00426D7C"/>
    <w:rsid w:val="00427621"/>
    <w:rsid w:val="004300ED"/>
    <w:rsid w:val="00431687"/>
    <w:rsid w:val="00431C96"/>
    <w:rsid w:val="00432B72"/>
    <w:rsid w:val="00433016"/>
    <w:rsid w:val="004333EB"/>
    <w:rsid w:val="004342F1"/>
    <w:rsid w:val="004349C0"/>
    <w:rsid w:val="004364EE"/>
    <w:rsid w:val="00437702"/>
    <w:rsid w:val="00437909"/>
    <w:rsid w:val="0044013B"/>
    <w:rsid w:val="004401B5"/>
    <w:rsid w:val="004402C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9F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00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5767"/>
    <w:rsid w:val="004A677C"/>
    <w:rsid w:val="004A6C04"/>
    <w:rsid w:val="004B05A5"/>
    <w:rsid w:val="004B0EB6"/>
    <w:rsid w:val="004B176B"/>
    <w:rsid w:val="004B293C"/>
    <w:rsid w:val="004B2A46"/>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4FB"/>
    <w:rsid w:val="004E6E3A"/>
    <w:rsid w:val="004F0C96"/>
    <w:rsid w:val="004F0F98"/>
    <w:rsid w:val="004F1169"/>
    <w:rsid w:val="004F28A0"/>
    <w:rsid w:val="004F2F7F"/>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3F7"/>
    <w:rsid w:val="005215EE"/>
    <w:rsid w:val="00521F15"/>
    <w:rsid w:val="00522599"/>
    <w:rsid w:val="00522F5F"/>
    <w:rsid w:val="005248B9"/>
    <w:rsid w:val="005255D3"/>
    <w:rsid w:val="00525C4F"/>
    <w:rsid w:val="00526446"/>
    <w:rsid w:val="00527495"/>
    <w:rsid w:val="00527E7A"/>
    <w:rsid w:val="00531594"/>
    <w:rsid w:val="00531701"/>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337"/>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77F7A"/>
    <w:rsid w:val="00581C0F"/>
    <w:rsid w:val="00582919"/>
    <w:rsid w:val="005849B2"/>
    <w:rsid w:val="00585172"/>
    <w:rsid w:val="00587366"/>
    <w:rsid w:val="0058757A"/>
    <w:rsid w:val="00590037"/>
    <w:rsid w:val="00590892"/>
    <w:rsid w:val="00590EF2"/>
    <w:rsid w:val="00593476"/>
    <w:rsid w:val="005937BC"/>
    <w:rsid w:val="005946F4"/>
    <w:rsid w:val="00594C52"/>
    <w:rsid w:val="00595511"/>
    <w:rsid w:val="0059607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568E"/>
    <w:rsid w:val="005C6961"/>
    <w:rsid w:val="005C6F55"/>
    <w:rsid w:val="005D0843"/>
    <w:rsid w:val="005D0EB4"/>
    <w:rsid w:val="005D18A6"/>
    <w:rsid w:val="005D27DD"/>
    <w:rsid w:val="005D3493"/>
    <w:rsid w:val="005D52F5"/>
    <w:rsid w:val="005D5927"/>
    <w:rsid w:val="005D622E"/>
    <w:rsid w:val="005D6617"/>
    <w:rsid w:val="005D6FF0"/>
    <w:rsid w:val="005D7D51"/>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65A9"/>
    <w:rsid w:val="006079AA"/>
    <w:rsid w:val="00607B9A"/>
    <w:rsid w:val="0061133D"/>
    <w:rsid w:val="00611613"/>
    <w:rsid w:val="00611DC1"/>
    <w:rsid w:val="006124AE"/>
    <w:rsid w:val="00613655"/>
    <w:rsid w:val="006144EE"/>
    <w:rsid w:val="0061507A"/>
    <w:rsid w:val="00617125"/>
    <w:rsid w:val="00617813"/>
    <w:rsid w:val="006206CC"/>
    <w:rsid w:val="00622667"/>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2DC6"/>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854"/>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12CC"/>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081E"/>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C87"/>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0CDE"/>
    <w:rsid w:val="00721335"/>
    <w:rsid w:val="00721924"/>
    <w:rsid w:val="00721F66"/>
    <w:rsid w:val="00722B93"/>
    <w:rsid w:val="0072445A"/>
    <w:rsid w:val="00725CA2"/>
    <w:rsid w:val="00731F1F"/>
    <w:rsid w:val="0073324B"/>
    <w:rsid w:val="007337E6"/>
    <w:rsid w:val="00735A75"/>
    <w:rsid w:val="007363AE"/>
    <w:rsid w:val="007365AD"/>
    <w:rsid w:val="00736F44"/>
    <w:rsid w:val="007370C6"/>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21E"/>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5D2"/>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4944"/>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8C3"/>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9AB"/>
    <w:rsid w:val="0085480B"/>
    <w:rsid w:val="00855021"/>
    <w:rsid w:val="00855985"/>
    <w:rsid w:val="008560F4"/>
    <w:rsid w:val="008568B1"/>
    <w:rsid w:val="008570EB"/>
    <w:rsid w:val="00860A1E"/>
    <w:rsid w:val="00861622"/>
    <w:rsid w:val="008619FC"/>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4094"/>
    <w:rsid w:val="0090620F"/>
    <w:rsid w:val="00906D07"/>
    <w:rsid w:val="009071FE"/>
    <w:rsid w:val="00907761"/>
    <w:rsid w:val="009077A0"/>
    <w:rsid w:val="00907A46"/>
    <w:rsid w:val="00910076"/>
    <w:rsid w:val="0091242A"/>
    <w:rsid w:val="00912E53"/>
    <w:rsid w:val="0091395C"/>
    <w:rsid w:val="00913AA4"/>
    <w:rsid w:val="00914C27"/>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4717D"/>
    <w:rsid w:val="00950154"/>
    <w:rsid w:val="00950C6E"/>
    <w:rsid w:val="00951ECA"/>
    <w:rsid w:val="00953054"/>
    <w:rsid w:val="009531D6"/>
    <w:rsid w:val="00953610"/>
    <w:rsid w:val="009537F3"/>
    <w:rsid w:val="0095382C"/>
    <w:rsid w:val="00953B03"/>
    <w:rsid w:val="009548C1"/>
    <w:rsid w:val="00955A1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5311"/>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37CE"/>
    <w:rsid w:val="00994158"/>
    <w:rsid w:val="00994E5F"/>
    <w:rsid w:val="009959DB"/>
    <w:rsid w:val="00995C9F"/>
    <w:rsid w:val="0099752D"/>
    <w:rsid w:val="00997C2A"/>
    <w:rsid w:val="009A0358"/>
    <w:rsid w:val="009A0461"/>
    <w:rsid w:val="009A0754"/>
    <w:rsid w:val="009A07CA"/>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3E19"/>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C97"/>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110D"/>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6C1A"/>
    <w:rsid w:val="00A80223"/>
    <w:rsid w:val="00A816EE"/>
    <w:rsid w:val="00A81AB5"/>
    <w:rsid w:val="00A82724"/>
    <w:rsid w:val="00A82C5A"/>
    <w:rsid w:val="00A837E2"/>
    <w:rsid w:val="00A83DDE"/>
    <w:rsid w:val="00A83FF6"/>
    <w:rsid w:val="00A84CCA"/>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7C9"/>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C7165"/>
    <w:rsid w:val="00AC75F5"/>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AF7319"/>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77DD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5B40"/>
    <w:rsid w:val="00B966BF"/>
    <w:rsid w:val="00B974B4"/>
    <w:rsid w:val="00BA0012"/>
    <w:rsid w:val="00BA0458"/>
    <w:rsid w:val="00BA0A18"/>
    <w:rsid w:val="00BA4F66"/>
    <w:rsid w:val="00BA54A2"/>
    <w:rsid w:val="00BA6D15"/>
    <w:rsid w:val="00BA7987"/>
    <w:rsid w:val="00BA7CFA"/>
    <w:rsid w:val="00BB1309"/>
    <w:rsid w:val="00BB2522"/>
    <w:rsid w:val="00BB2592"/>
    <w:rsid w:val="00BB27D8"/>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4FFC"/>
    <w:rsid w:val="00BD517B"/>
    <w:rsid w:val="00BD650E"/>
    <w:rsid w:val="00BD6560"/>
    <w:rsid w:val="00BD687D"/>
    <w:rsid w:val="00BD6C40"/>
    <w:rsid w:val="00BE00FA"/>
    <w:rsid w:val="00BE068C"/>
    <w:rsid w:val="00BE0C95"/>
    <w:rsid w:val="00BE1433"/>
    <w:rsid w:val="00BE23ED"/>
    <w:rsid w:val="00BE31BD"/>
    <w:rsid w:val="00BE3251"/>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A0B"/>
    <w:rsid w:val="00C00393"/>
    <w:rsid w:val="00C020F8"/>
    <w:rsid w:val="00C02535"/>
    <w:rsid w:val="00C04666"/>
    <w:rsid w:val="00C04D22"/>
    <w:rsid w:val="00C05FBF"/>
    <w:rsid w:val="00C06C02"/>
    <w:rsid w:val="00C06F3A"/>
    <w:rsid w:val="00C10CCF"/>
    <w:rsid w:val="00C11482"/>
    <w:rsid w:val="00C1254E"/>
    <w:rsid w:val="00C12A1B"/>
    <w:rsid w:val="00C12E38"/>
    <w:rsid w:val="00C14CDF"/>
    <w:rsid w:val="00C150E0"/>
    <w:rsid w:val="00C150F6"/>
    <w:rsid w:val="00C15189"/>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213"/>
    <w:rsid w:val="00C274FD"/>
    <w:rsid w:val="00C275CF"/>
    <w:rsid w:val="00C27ABF"/>
    <w:rsid w:val="00C27B22"/>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11A"/>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348E"/>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87F27"/>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5D77"/>
    <w:rsid w:val="00CF6EB2"/>
    <w:rsid w:val="00D00269"/>
    <w:rsid w:val="00D007D1"/>
    <w:rsid w:val="00D02F72"/>
    <w:rsid w:val="00D0377B"/>
    <w:rsid w:val="00D07CFB"/>
    <w:rsid w:val="00D10133"/>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154A"/>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6B04"/>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3B08"/>
    <w:rsid w:val="00DF419C"/>
    <w:rsid w:val="00DF51C5"/>
    <w:rsid w:val="00DF5E58"/>
    <w:rsid w:val="00DF65E6"/>
    <w:rsid w:val="00DF72C7"/>
    <w:rsid w:val="00E00CF8"/>
    <w:rsid w:val="00E00D6F"/>
    <w:rsid w:val="00E015D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C73"/>
    <w:rsid w:val="00E36F7D"/>
    <w:rsid w:val="00E438D6"/>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5191"/>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256"/>
    <w:rsid w:val="00EE453F"/>
    <w:rsid w:val="00EE4D4C"/>
    <w:rsid w:val="00EE4FBE"/>
    <w:rsid w:val="00EF014A"/>
    <w:rsid w:val="00EF01CE"/>
    <w:rsid w:val="00EF0558"/>
    <w:rsid w:val="00EF0B87"/>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15A6"/>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1315"/>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0D2"/>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76F4E"/>
    <w:rsid w:val="00F80B85"/>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F4C"/>
    <w:rsid w:val="00F93FEB"/>
    <w:rsid w:val="00F94AEA"/>
    <w:rsid w:val="00F94E43"/>
    <w:rsid w:val="00F953AB"/>
    <w:rsid w:val="00F96156"/>
    <w:rsid w:val="00F963A6"/>
    <w:rsid w:val="00F96460"/>
    <w:rsid w:val="00F97AFE"/>
    <w:rsid w:val="00F97E65"/>
    <w:rsid w:val="00FA0128"/>
    <w:rsid w:val="00FA012A"/>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04D9"/>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F306933-A2AC-412B-9458-CACA398E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1D25D9"/>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1D25D9"/>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1D25D9"/>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1D2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3864852">
      <w:bodyDiv w:val="1"/>
      <w:marLeft w:val="0"/>
      <w:marRight w:val="0"/>
      <w:marTop w:val="0"/>
      <w:marBottom w:val="0"/>
      <w:divBdr>
        <w:top w:val="none" w:sz="0" w:space="0" w:color="auto"/>
        <w:left w:val="none" w:sz="0" w:space="0" w:color="auto"/>
        <w:bottom w:val="none" w:sz="0" w:space="0" w:color="auto"/>
        <w:right w:val="none" w:sz="0" w:space="0" w:color="auto"/>
      </w:divBdr>
    </w:div>
    <w:div w:id="121122945">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2409466">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373232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1221138">
      <w:bodyDiv w:val="1"/>
      <w:marLeft w:val="0"/>
      <w:marRight w:val="0"/>
      <w:marTop w:val="0"/>
      <w:marBottom w:val="0"/>
      <w:divBdr>
        <w:top w:val="none" w:sz="0" w:space="0" w:color="auto"/>
        <w:left w:val="none" w:sz="0" w:space="0" w:color="auto"/>
        <w:bottom w:val="none" w:sz="0" w:space="0" w:color="auto"/>
        <w:right w:val="none" w:sz="0" w:space="0" w:color="auto"/>
      </w:divBdr>
    </w:div>
    <w:div w:id="34964753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825426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493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1815158">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319546">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273914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29267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5083747">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522378">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43968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511427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996256">
      <w:bodyDiv w:val="1"/>
      <w:marLeft w:val="0"/>
      <w:marRight w:val="0"/>
      <w:marTop w:val="0"/>
      <w:marBottom w:val="0"/>
      <w:divBdr>
        <w:top w:val="none" w:sz="0" w:space="0" w:color="auto"/>
        <w:left w:val="none" w:sz="0" w:space="0" w:color="auto"/>
        <w:bottom w:val="none" w:sz="0" w:space="0" w:color="auto"/>
        <w:right w:val="none" w:sz="0" w:space="0" w:color="auto"/>
      </w:divBdr>
    </w:div>
    <w:div w:id="1039284909">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360142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73504029">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09001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92403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19655613">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25362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124267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58937217">
      <w:bodyDiv w:val="1"/>
      <w:marLeft w:val="0"/>
      <w:marRight w:val="0"/>
      <w:marTop w:val="0"/>
      <w:marBottom w:val="0"/>
      <w:divBdr>
        <w:top w:val="none" w:sz="0" w:space="0" w:color="auto"/>
        <w:left w:val="none" w:sz="0" w:space="0" w:color="auto"/>
        <w:bottom w:val="none" w:sz="0" w:space="0" w:color="auto"/>
        <w:right w:val="none" w:sz="0" w:space="0" w:color="auto"/>
      </w:divBdr>
    </w:div>
    <w:div w:id="156182116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15682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5092065">
      <w:bodyDiv w:val="1"/>
      <w:marLeft w:val="0"/>
      <w:marRight w:val="0"/>
      <w:marTop w:val="0"/>
      <w:marBottom w:val="0"/>
      <w:divBdr>
        <w:top w:val="none" w:sz="0" w:space="0" w:color="auto"/>
        <w:left w:val="none" w:sz="0" w:space="0" w:color="auto"/>
        <w:bottom w:val="none" w:sz="0" w:space="0" w:color="auto"/>
        <w:right w:val="none" w:sz="0" w:space="0" w:color="auto"/>
      </w:divBdr>
    </w:div>
    <w:div w:id="1688797390">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5947407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3417522">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656595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387285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291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06446.page"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606447.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dgi.edomex.gob.mx/sites/dgi.edomex.gob.mx/files/organigramas/pdf/225152752324810.pdf" TargetMode="External"/><Relationship Id="rId1" Type="http://schemas.openxmlformats.org/officeDocument/2006/relationships/hyperlink" Target="https://finanzas.edomex.gob.mx/organigra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C6D59-C2C3-4F50-A436-F7B396DE6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48</Pages>
  <Words>10229</Words>
  <Characters>56265</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2023-02-15T23:10:00Z</dcterms:created>
  <dcterms:modified xsi:type="dcterms:W3CDTF">2023-03-07T23:54:00Z</dcterms:modified>
</cp:coreProperties>
</file>