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6B8A5C" w14:textId="04DE9B0C" w:rsidR="00620916" w:rsidRPr="00436F82" w:rsidRDefault="00200BFC" w:rsidP="00436F82">
      <w:pPr>
        <w:spacing w:line="360" w:lineRule="auto"/>
        <w:jc w:val="both"/>
        <w:rPr>
          <w:rFonts w:ascii="Palatino Linotype" w:hAnsi="Palatino Linotype" w:cs="Arial"/>
        </w:rPr>
      </w:pPr>
      <w:bookmarkStart w:id="0" w:name="_GoBack"/>
      <w:bookmarkEnd w:id="0"/>
      <w:r w:rsidRPr="00436F82">
        <w:rPr>
          <w:rFonts w:ascii="Palatino Linotype" w:hAnsi="Palatino Linotype" w:cs="Arial"/>
        </w:rPr>
        <w:t xml:space="preserve">Resolución del Pleno del Instituto de Transparencia, Acceso a la Información Pública y Protección de Datos Personales del Estado de México y Municipios, con domicilio en Metepec, Estado de México, </w:t>
      </w:r>
      <w:r w:rsidR="00620916" w:rsidRPr="00436F82">
        <w:rPr>
          <w:rFonts w:ascii="Palatino Linotype" w:hAnsi="Palatino Linotype" w:cs="Arial"/>
        </w:rPr>
        <w:t>de</w:t>
      </w:r>
      <w:r w:rsidR="00175AC6" w:rsidRPr="00436F82">
        <w:rPr>
          <w:rFonts w:ascii="Palatino Linotype" w:hAnsi="Palatino Linotype" w:cs="Arial"/>
        </w:rPr>
        <w:t>l</w:t>
      </w:r>
      <w:r w:rsidR="00620916" w:rsidRPr="00436F82">
        <w:rPr>
          <w:rFonts w:ascii="Palatino Linotype" w:hAnsi="Palatino Linotype" w:cs="Arial"/>
        </w:rPr>
        <w:t xml:space="preserve"> </w:t>
      </w:r>
      <w:r w:rsidR="00934645" w:rsidRPr="00436F82">
        <w:rPr>
          <w:rFonts w:ascii="Palatino Linotype" w:hAnsi="Palatino Linotype" w:cs="Arial"/>
        </w:rPr>
        <w:t>diecisiete de mayo de dos mil veintitrés</w:t>
      </w:r>
      <w:r w:rsidR="00CE4143" w:rsidRPr="00436F82">
        <w:rPr>
          <w:rFonts w:ascii="Palatino Linotype" w:hAnsi="Palatino Linotype" w:cs="Arial"/>
        </w:rPr>
        <w:t>.</w:t>
      </w:r>
    </w:p>
    <w:p w14:paraId="6CE05D1B" w14:textId="77777777" w:rsidR="004B29B3" w:rsidRPr="00436F82" w:rsidRDefault="004B29B3" w:rsidP="00436F82">
      <w:pPr>
        <w:spacing w:line="360" w:lineRule="auto"/>
        <w:jc w:val="both"/>
        <w:rPr>
          <w:rFonts w:ascii="Palatino Linotype" w:hAnsi="Palatino Linotype" w:cs="Arial"/>
        </w:rPr>
      </w:pPr>
    </w:p>
    <w:p w14:paraId="71F79FE3" w14:textId="7D27BAA9" w:rsidR="00A1125E" w:rsidRPr="00436F82" w:rsidRDefault="00D137DD" w:rsidP="00436F82">
      <w:pPr>
        <w:spacing w:line="360" w:lineRule="auto"/>
        <w:jc w:val="both"/>
        <w:rPr>
          <w:rFonts w:ascii="Palatino Linotype" w:hAnsi="Palatino Linotype" w:cs="Arial"/>
          <w:lang w:val="es-ES"/>
        </w:rPr>
      </w:pPr>
      <w:r w:rsidRPr="00436F82">
        <w:rPr>
          <w:rFonts w:ascii="Palatino Linotype" w:hAnsi="Palatino Linotype" w:cs="Arial"/>
          <w:b/>
          <w:sz w:val="28"/>
        </w:rPr>
        <w:t>VISTO</w:t>
      </w:r>
      <w:r w:rsidRPr="00436F82">
        <w:rPr>
          <w:rFonts w:ascii="Palatino Linotype" w:hAnsi="Palatino Linotype" w:cs="Arial"/>
        </w:rPr>
        <w:t xml:space="preserve"> </w:t>
      </w:r>
      <w:r w:rsidR="00C34D00" w:rsidRPr="00436F82">
        <w:rPr>
          <w:rFonts w:ascii="Palatino Linotype" w:hAnsi="Palatino Linotype" w:cs="Arial"/>
        </w:rPr>
        <w:t>el</w:t>
      </w:r>
      <w:r w:rsidRPr="00436F82">
        <w:rPr>
          <w:rFonts w:ascii="Palatino Linotype" w:hAnsi="Palatino Linotype" w:cs="Arial"/>
        </w:rPr>
        <w:t xml:space="preserve"> expediente formado con motivo del </w:t>
      </w:r>
      <w:r w:rsidR="00504A64" w:rsidRPr="00436F82">
        <w:rPr>
          <w:rFonts w:ascii="Palatino Linotype" w:hAnsi="Palatino Linotype" w:cs="Arial"/>
        </w:rPr>
        <w:t>Recurso de Revisión</w:t>
      </w:r>
      <w:r w:rsidRPr="00436F82">
        <w:rPr>
          <w:rFonts w:ascii="Palatino Linotype" w:hAnsi="Palatino Linotype" w:cs="Arial"/>
        </w:rPr>
        <w:t xml:space="preserve"> </w:t>
      </w:r>
      <w:r w:rsidR="00FA59CB" w:rsidRPr="00436F82">
        <w:rPr>
          <w:rFonts w:ascii="Palatino Linotype" w:hAnsi="Palatino Linotype" w:cs="Arial"/>
          <w:b/>
          <w:lang w:val="es-419"/>
        </w:rPr>
        <w:t>0</w:t>
      </w:r>
      <w:r w:rsidR="00AF7FB5" w:rsidRPr="00436F82">
        <w:rPr>
          <w:rFonts w:ascii="Palatino Linotype" w:hAnsi="Palatino Linotype" w:cs="Arial"/>
          <w:b/>
        </w:rPr>
        <w:t>2227</w:t>
      </w:r>
      <w:r w:rsidRPr="00436F82">
        <w:rPr>
          <w:rFonts w:ascii="Palatino Linotype" w:hAnsi="Palatino Linotype" w:cs="Arial"/>
          <w:b/>
        </w:rPr>
        <w:t>/INFOEM/IP/RR/202</w:t>
      </w:r>
      <w:r w:rsidR="00FA59CB" w:rsidRPr="00436F82">
        <w:rPr>
          <w:rFonts w:ascii="Palatino Linotype" w:hAnsi="Palatino Linotype" w:cs="Arial"/>
          <w:b/>
          <w:lang w:val="es-419"/>
        </w:rPr>
        <w:t>2</w:t>
      </w:r>
      <w:r w:rsidRPr="00436F82">
        <w:rPr>
          <w:rFonts w:ascii="Palatino Linotype" w:hAnsi="Palatino Linotype" w:cs="Arial"/>
          <w:b/>
        </w:rPr>
        <w:t xml:space="preserve">, </w:t>
      </w:r>
      <w:r w:rsidRPr="00436F82">
        <w:rPr>
          <w:rFonts w:ascii="Palatino Linotype" w:hAnsi="Palatino Linotype" w:cs="Arial"/>
        </w:rPr>
        <w:t xml:space="preserve">promovido </w:t>
      </w:r>
      <w:r w:rsidR="00AF7FB5" w:rsidRPr="00436F82">
        <w:rPr>
          <w:rFonts w:ascii="Palatino Linotype" w:hAnsi="Palatino Linotype"/>
        </w:rPr>
        <w:t>de manera anónima</w:t>
      </w:r>
      <w:r w:rsidR="00FA59CB" w:rsidRPr="00436F82">
        <w:rPr>
          <w:rFonts w:ascii="Palatino Linotype" w:hAnsi="Palatino Linotype"/>
          <w:lang w:val="es-419"/>
        </w:rPr>
        <w:t>,</w:t>
      </w:r>
      <w:r w:rsidRPr="00436F82">
        <w:rPr>
          <w:rFonts w:ascii="Palatino Linotype" w:hAnsi="Palatino Linotype" w:cs="Arial"/>
          <w:b/>
          <w:lang w:val="es-ES"/>
        </w:rPr>
        <w:t xml:space="preserve"> </w:t>
      </w:r>
      <w:r w:rsidRPr="00436F82">
        <w:rPr>
          <w:rFonts w:ascii="Palatino Linotype" w:hAnsi="Palatino Linotype"/>
        </w:rPr>
        <w:t xml:space="preserve">a quien en lo sucesivo se le </w:t>
      </w:r>
      <w:r w:rsidR="004C2814" w:rsidRPr="00436F82">
        <w:rPr>
          <w:rFonts w:ascii="Palatino Linotype" w:hAnsi="Palatino Linotype"/>
        </w:rPr>
        <w:t>denominará</w:t>
      </w:r>
      <w:r w:rsidRPr="00436F82">
        <w:rPr>
          <w:rFonts w:ascii="Palatino Linotype" w:hAnsi="Palatino Linotype"/>
        </w:rPr>
        <w:t xml:space="preserve"> como </w:t>
      </w:r>
      <w:r w:rsidR="00EC22E3" w:rsidRPr="00436F82">
        <w:rPr>
          <w:rFonts w:ascii="Palatino Linotype" w:hAnsi="Palatino Linotype" w:cs="Arial"/>
          <w:b/>
          <w:lang w:val="es-ES"/>
        </w:rPr>
        <w:t>EL</w:t>
      </w:r>
      <w:r w:rsidRPr="00436F82">
        <w:rPr>
          <w:rFonts w:ascii="Palatino Linotype" w:hAnsi="Palatino Linotype" w:cs="Arial"/>
          <w:b/>
          <w:lang w:val="es-ES"/>
        </w:rPr>
        <w:t xml:space="preserve"> RECURRENTE,</w:t>
      </w:r>
      <w:r w:rsidRPr="00436F82">
        <w:rPr>
          <w:rFonts w:ascii="Palatino Linotype" w:hAnsi="Palatino Linotype" w:cs="Arial"/>
          <w:lang w:val="es-ES"/>
        </w:rPr>
        <w:t xml:space="preserve"> en contra de la respuesta de</w:t>
      </w:r>
      <w:r w:rsidR="00992A62" w:rsidRPr="00436F82">
        <w:rPr>
          <w:rFonts w:ascii="Palatino Linotype" w:hAnsi="Palatino Linotype" w:cs="Arial"/>
          <w:lang w:val="es-ES"/>
        </w:rPr>
        <w:t xml:space="preserve"> </w:t>
      </w:r>
      <w:r w:rsidR="00AF7FB5" w:rsidRPr="00436F82">
        <w:rPr>
          <w:rFonts w:ascii="Palatino Linotype" w:hAnsi="Palatino Linotype" w:cs="Arial"/>
          <w:lang w:val="es-ES"/>
        </w:rPr>
        <w:t>Secretaría de Educación</w:t>
      </w:r>
      <w:r w:rsidRPr="00436F82">
        <w:rPr>
          <w:rFonts w:ascii="Palatino Linotype" w:hAnsi="Palatino Linotype" w:cs="Arial"/>
          <w:b/>
          <w:lang w:val="es-ES"/>
        </w:rPr>
        <w:t xml:space="preserve">, </w:t>
      </w:r>
      <w:r w:rsidR="004C2814" w:rsidRPr="00436F82">
        <w:rPr>
          <w:rFonts w:ascii="Palatino Linotype" w:hAnsi="Palatino Linotype" w:cs="Arial"/>
          <w:lang w:val="es-ES"/>
        </w:rPr>
        <w:t xml:space="preserve">a quien </w:t>
      </w:r>
      <w:r w:rsidRPr="00436F82">
        <w:rPr>
          <w:rFonts w:ascii="Palatino Linotype" w:hAnsi="Palatino Linotype"/>
        </w:rPr>
        <w:t>en lo su</w:t>
      </w:r>
      <w:r w:rsidR="004C2814" w:rsidRPr="00436F82">
        <w:rPr>
          <w:rFonts w:ascii="Palatino Linotype" w:hAnsi="Palatino Linotype"/>
        </w:rPr>
        <w:t xml:space="preserve">cesivo </w:t>
      </w:r>
      <w:r w:rsidRPr="00436F82">
        <w:rPr>
          <w:rFonts w:ascii="Palatino Linotype" w:hAnsi="Palatino Linotype"/>
        </w:rPr>
        <w:t xml:space="preserve">se le denominará </w:t>
      </w:r>
      <w:r w:rsidR="004C2814" w:rsidRPr="00436F82">
        <w:rPr>
          <w:rFonts w:ascii="Palatino Linotype" w:hAnsi="Palatino Linotype"/>
        </w:rPr>
        <w:t xml:space="preserve">como </w:t>
      </w:r>
      <w:r w:rsidRPr="00436F82">
        <w:rPr>
          <w:rFonts w:ascii="Palatino Linotype" w:hAnsi="Palatino Linotype" w:cs="Arial"/>
          <w:b/>
          <w:lang w:val="es-ES"/>
        </w:rPr>
        <w:t xml:space="preserve">EL SUJETO OBLIGADO, </w:t>
      </w:r>
      <w:r w:rsidRPr="00436F82">
        <w:rPr>
          <w:rFonts w:ascii="Palatino Linotype" w:hAnsi="Palatino Linotype" w:cs="Arial"/>
          <w:lang w:val="es-ES"/>
        </w:rPr>
        <w:t>se procede a dictar la presente resolución con base en lo siguiente:</w:t>
      </w:r>
    </w:p>
    <w:p w14:paraId="41E1BF12" w14:textId="77777777" w:rsidR="00D137DD" w:rsidRPr="00436F82" w:rsidRDefault="00D137DD" w:rsidP="00436F82">
      <w:pPr>
        <w:spacing w:line="360" w:lineRule="auto"/>
        <w:jc w:val="both"/>
        <w:rPr>
          <w:rFonts w:ascii="Palatino Linotype" w:hAnsi="Palatino Linotype" w:cs="Arial"/>
          <w:b/>
          <w:bCs/>
          <w:spacing w:val="60"/>
        </w:rPr>
      </w:pPr>
    </w:p>
    <w:p w14:paraId="0708AE3B" w14:textId="23FFEADE" w:rsidR="000F0E7C" w:rsidRPr="00436F82" w:rsidRDefault="00966CE2" w:rsidP="00436F82">
      <w:pPr>
        <w:jc w:val="center"/>
        <w:rPr>
          <w:rFonts w:ascii="Palatino Linotype" w:hAnsi="Palatino Linotype" w:cs="Arial"/>
          <w:b/>
          <w:bCs/>
          <w:spacing w:val="60"/>
          <w:sz w:val="28"/>
          <w:lang w:val="es-419"/>
        </w:rPr>
      </w:pPr>
      <w:r w:rsidRPr="00436F82">
        <w:rPr>
          <w:rFonts w:ascii="Palatino Linotype" w:hAnsi="Palatino Linotype" w:cs="Arial"/>
          <w:b/>
          <w:bCs/>
          <w:spacing w:val="60"/>
          <w:sz w:val="28"/>
          <w:lang w:val="es-419"/>
        </w:rPr>
        <w:t>ANTECEDENTES</w:t>
      </w:r>
    </w:p>
    <w:p w14:paraId="3B9DFD37" w14:textId="77777777" w:rsidR="00A1125E" w:rsidRPr="00436F82" w:rsidRDefault="00A1125E" w:rsidP="00436F82">
      <w:pPr>
        <w:rPr>
          <w:rFonts w:ascii="Palatino Linotype" w:hAnsi="Palatino Linotype" w:cs="Arial"/>
          <w:b/>
          <w:bCs/>
          <w:spacing w:val="60"/>
        </w:rPr>
      </w:pPr>
    </w:p>
    <w:p w14:paraId="4F4A2281" w14:textId="77777777" w:rsidR="00966CE2" w:rsidRPr="00436F82" w:rsidRDefault="00966CE2" w:rsidP="00436F82">
      <w:pPr>
        <w:spacing w:line="360" w:lineRule="auto"/>
        <w:jc w:val="both"/>
        <w:rPr>
          <w:rFonts w:ascii="Palatino Linotype" w:hAnsi="Palatino Linotype"/>
          <w:b/>
          <w:sz w:val="28"/>
          <w:szCs w:val="28"/>
        </w:rPr>
      </w:pPr>
      <w:r w:rsidRPr="00436F82">
        <w:rPr>
          <w:rFonts w:ascii="Palatino Linotype" w:hAnsi="Palatino Linotype"/>
          <w:b/>
          <w:sz w:val="28"/>
          <w:szCs w:val="28"/>
        </w:rPr>
        <w:t>I. De la Solicitud de Información</w:t>
      </w:r>
    </w:p>
    <w:p w14:paraId="6E8291E3" w14:textId="1CF4DF01" w:rsidR="009959DB" w:rsidRPr="00436F82" w:rsidRDefault="00163A20" w:rsidP="00436F82">
      <w:pPr>
        <w:spacing w:line="360" w:lineRule="auto"/>
        <w:jc w:val="both"/>
        <w:rPr>
          <w:rFonts w:ascii="Palatino Linotype" w:eastAsia="MS Mincho" w:hAnsi="Palatino Linotype" w:cs="Arial"/>
          <w:bCs/>
        </w:rPr>
      </w:pPr>
      <w:r w:rsidRPr="00436F82">
        <w:rPr>
          <w:rFonts w:ascii="Palatino Linotype" w:eastAsia="MS Mincho" w:hAnsi="Palatino Linotype" w:cs="Arial"/>
        </w:rPr>
        <w:t>E</w:t>
      </w:r>
      <w:r w:rsidR="00175AC6" w:rsidRPr="00436F82">
        <w:rPr>
          <w:rFonts w:ascii="Palatino Linotype" w:eastAsia="MS Mincho" w:hAnsi="Palatino Linotype" w:cs="Arial"/>
        </w:rPr>
        <w:t>l</w:t>
      </w:r>
      <w:r w:rsidRPr="00436F82">
        <w:rPr>
          <w:rFonts w:ascii="Palatino Linotype" w:eastAsia="MS Mincho" w:hAnsi="Palatino Linotype" w:cs="Arial"/>
        </w:rPr>
        <w:t xml:space="preserve"> </w:t>
      </w:r>
      <w:bookmarkStart w:id="1" w:name="_Hlk66905340"/>
      <w:r w:rsidR="00934645" w:rsidRPr="00436F82">
        <w:rPr>
          <w:rFonts w:ascii="Palatino Linotype" w:eastAsia="MS Mincho" w:hAnsi="Palatino Linotype" w:cs="Arial"/>
          <w:b/>
        </w:rPr>
        <w:t>once de abril de dos mil veintitrés</w:t>
      </w:r>
      <w:bookmarkEnd w:id="1"/>
      <w:r w:rsidRPr="00436F82">
        <w:rPr>
          <w:rFonts w:ascii="Palatino Linotype" w:eastAsia="MS Mincho" w:hAnsi="Palatino Linotype" w:cs="Arial"/>
        </w:rPr>
        <w:t xml:space="preserve">, </w:t>
      </w:r>
      <w:r w:rsidR="00BF289E" w:rsidRPr="00436F82">
        <w:rPr>
          <w:rFonts w:ascii="Palatino Linotype" w:eastAsia="MS Mincho" w:hAnsi="Palatino Linotype" w:cs="Arial"/>
          <w:b/>
        </w:rPr>
        <w:t>EL</w:t>
      </w:r>
      <w:r w:rsidRPr="00436F82">
        <w:rPr>
          <w:rFonts w:ascii="Palatino Linotype" w:eastAsia="MS Mincho" w:hAnsi="Palatino Linotype" w:cs="Arial"/>
          <w:b/>
        </w:rPr>
        <w:t xml:space="preserve"> RECURRENTE</w:t>
      </w:r>
      <w:r w:rsidRPr="00436F82">
        <w:rPr>
          <w:rFonts w:ascii="Palatino Linotype" w:eastAsia="MS Mincho" w:hAnsi="Palatino Linotype" w:cs="Arial"/>
        </w:rPr>
        <w:t xml:space="preserve"> </w:t>
      </w:r>
      <w:r w:rsidR="00BF3E26" w:rsidRPr="00436F82">
        <w:rPr>
          <w:rFonts w:ascii="Palatino Linotype" w:eastAsia="MS Mincho" w:hAnsi="Palatino Linotype" w:cs="Arial"/>
          <w:lang w:val="es-ES_tradnl"/>
        </w:rPr>
        <w:t>presentó a través de</w:t>
      </w:r>
      <w:r w:rsidR="008E4ECC" w:rsidRPr="00436F82">
        <w:rPr>
          <w:rFonts w:ascii="Palatino Linotype" w:eastAsia="MS Mincho" w:hAnsi="Palatino Linotype" w:cs="Arial"/>
          <w:lang w:val="es-ES_tradnl"/>
        </w:rPr>
        <w:t xml:space="preserve">l </w:t>
      </w:r>
      <w:r w:rsidR="00BF3E26" w:rsidRPr="00436F82">
        <w:rPr>
          <w:rFonts w:ascii="Palatino Linotype" w:eastAsia="MS Mincho" w:hAnsi="Palatino Linotype" w:cs="Arial"/>
          <w:lang w:val="es-ES_tradnl"/>
        </w:rPr>
        <w:t xml:space="preserve">Sistema de Acceso a la Información Mexiquense, en lo subsecuente </w:t>
      </w:r>
      <w:r w:rsidR="00BF3E26" w:rsidRPr="00436F82">
        <w:rPr>
          <w:rFonts w:ascii="Palatino Linotype" w:eastAsia="MS Mincho" w:hAnsi="Palatino Linotype" w:cs="Arial"/>
          <w:b/>
          <w:lang w:val="es-ES_tradnl"/>
        </w:rPr>
        <w:t>EL SAIMEX</w:t>
      </w:r>
      <w:r w:rsidR="00BF3E26" w:rsidRPr="00436F82">
        <w:rPr>
          <w:rFonts w:ascii="Palatino Linotype" w:eastAsia="MS Mincho" w:hAnsi="Palatino Linotype" w:cs="Arial"/>
          <w:lang w:val="es-ES_tradnl"/>
        </w:rPr>
        <w:t xml:space="preserve"> ante </w:t>
      </w:r>
      <w:r w:rsidR="00BF3E26" w:rsidRPr="00436F82">
        <w:rPr>
          <w:rFonts w:ascii="Palatino Linotype" w:eastAsia="MS Mincho" w:hAnsi="Palatino Linotype" w:cs="Arial"/>
          <w:b/>
          <w:lang w:val="es-ES_tradnl"/>
        </w:rPr>
        <w:t>EL SUJETO OBLIGADO</w:t>
      </w:r>
      <w:r w:rsidR="00BF3E26" w:rsidRPr="00436F82">
        <w:rPr>
          <w:rFonts w:ascii="Palatino Linotype" w:eastAsia="MS Mincho" w:hAnsi="Palatino Linotype" w:cs="Arial"/>
          <w:lang w:val="es-ES_tradnl"/>
        </w:rPr>
        <w:t xml:space="preserve">, la solicitud de acceso a la información pública, </w:t>
      </w:r>
      <w:r w:rsidR="009959DB" w:rsidRPr="00436F82">
        <w:rPr>
          <w:rFonts w:ascii="Palatino Linotype" w:eastAsia="MS Mincho" w:hAnsi="Palatino Linotype" w:cs="Arial"/>
        </w:rPr>
        <w:t xml:space="preserve">a la que se le asignó </w:t>
      </w:r>
      <w:r w:rsidR="00C34D00" w:rsidRPr="00436F82">
        <w:rPr>
          <w:rFonts w:ascii="Palatino Linotype" w:eastAsia="MS Mincho" w:hAnsi="Palatino Linotype" w:cs="Arial"/>
        </w:rPr>
        <w:t>el</w:t>
      </w:r>
      <w:r w:rsidR="009959DB" w:rsidRPr="00436F82">
        <w:rPr>
          <w:rFonts w:ascii="Palatino Linotype" w:eastAsia="MS Mincho" w:hAnsi="Palatino Linotype" w:cs="Arial"/>
        </w:rPr>
        <w:t xml:space="preserve"> número de </w:t>
      </w:r>
      <w:bookmarkStart w:id="2" w:name="_Hlk71626058"/>
      <w:bookmarkStart w:id="3" w:name="_Hlk72841721"/>
      <w:bookmarkStart w:id="4" w:name="_Hlk73992511"/>
      <w:bookmarkStart w:id="5" w:name="_Hlk79436216"/>
      <w:bookmarkStart w:id="6" w:name="_Hlk79487986"/>
      <w:bookmarkStart w:id="7" w:name="_Hlk81858819"/>
      <w:r w:rsidR="00096E3C" w:rsidRPr="00436F82">
        <w:rPr>
          <w:rFonts w:ascii="Palatino Linotype" w:eastAsia="MS Mincho" w:hAnsi="Palatino Linotype" w:cs="Arial"/>
        </w:rPr>
        <w:t>expediente</w:t>
      </w:r>
      <w:bookmarkEnd w:id="2"/>
      <w:bookmarkEnd w:id="3"/>
      <w:bookmarkEnd w:id="4"/>
      <w:bookmarkEnd w:id="5"/>
      <w:bookmarkEnd w:id="6"/>
      <w:bookmarkEnd w:id="7"/>
      <w:r w:rsidR="00BF289E" w:rsidRPr="00436F82">
        <w:rPr>
          <w:rFonts w:ascii="Palatino Linotype" w:eastAsia="MS Mincho" w:hAnsi="Palatino Linotype" w:cs="Arial"/>
        </w:rPr>
        <w:t xml:space="preserve"> </w:t>
      </w:r>
      <w:r w:rsidR="00313ADD" w:rsidRPr="00436F82">
        <w:rPr>
          <w:rFonts w:ascii="Palatino Linotype" w:eastAsia="MS Mincho" w:hAnsi="Palatino Linotype" w:cs="Arial"/>
          <w:b/>
          <w:bCs/>
        </w:rPr>
        <w:t>00463/SE/IP/2023</w:t>
      </w:r>
      <w:r w:rsidR="00F94871" w:rsidRPr="00436F82">
        <w:rPr>
          <w:rFonts w:ascii="Palatino Linotype" w:eastAsia="MS Mincho" w:hAnsi="Palatino Linotype" w:cs="Arial"/>
          <w:b/>
          <w:bCs/>
        </w:rPr>
        <w:t xml:space="preserve">, </w:t>
      </w:r>
      <w:r w:rsidR="004C2814" w:rsidRPr="00436F82">
        <w:rPr>
          <w:rFonts w:ascii="Palatino Linotype" w:eastAsia="MS Mincho" w:hAnsi="Palatino Linotype" w:cs="Arial"/>
          <w:bCs/>
        </w:rPr>
        <w:t xml:space="preserve">mediante </w:t>
      </w:r>
      <w:r w:rsidR="009959DB" w:rsidRPr="00436F82">
        <w:rPr>
          <w:rFonts w:ascii="Palatino Linotype" w:eastAsia="MS Mincho" w:hAnsi="Palatino Linotype" w:cs="Arial"/>
          <w:bCs/>
        </w:rPr>
        <w:t>el cual requirió, lo siguiente:</w:t>
      </w:r>
    </w:p>
    <w:p w14:paraId="788D04C0" w14:textId="77777777" w:rsidR="00C03836" w:rsidRPr="00436F82" w:rsidRDefault="00C03836" w:rsidP="00436F82">
      <w:pPr>
        <w:spacing w:line="360" w:lineRule="auto"/>
        <w:jc w:val="both"/>
        <w:rPr>
          <w:rFonts w:ascii="Palatino Linotype" w:eastAsia="MS Mincho" w:hAnsi="Palatino Linotype" w:cs="Arial"/>
          <w:bCs/>
          <w:sz w:val="16"/>
        </w:rPr>
      </w:pPr>
    </w:p>
    <w:p w14:paraId="39468A7E" w14:textId="6093865A" w:rsidR="00C34D00" w:rsidRPr="00436F82" w:rsidRDefault="00FA59CB" w:rsidP="00436F82">
      <w:pPr>
        <w:ind w:left="851" w:right="902"/>
        <w:jc w:val="both"/>
        <w:rPr>
          <w:rFonts w:ascii="Palatino Linotype" w:eastAsia="MS Mincho" w:hAnsi="Palatino Linotype" w:cs="Arial"/>
          <w:bCs/>
          <w:lang w:val="es-419"/>
        </w:rPr>
      </w:pPr>
      <w:r w:rsidRPr="00436F82">
        <w:rPr>
          <w:rFonts w:ascii="Palatino Linotype" w:hAnsi="Palatino Linotype" w:cs="Arial"/>
          <w:i/>
          <w:iCs/>
          <w:sz w:val="20"/>
          <w:szCs w:val="20"/>
          <w:lang w:val="es-419"/>
        </w:rPr>
        <w:t>“</w:t>
      </w:r>
      <w:r w:rsidR="00934645" w:rsidRPr="00436F82">
        <w:rPr>
          <w:rFonts w:ascii="Palatino Linotype" w:hAnsi="Palatino Linotype" w:cs="Arial"/>
          <w:i/>
          <w:iCs/>
          <w:sz w:val="20"/>
          <w:szCs w:val="20"/>
          <w:lang w:val="es-419"/>
        </w:rPr>
        <w:t xml:space="preserve">solicito saber porque los servidores </w:t>
      </w:r>
      <w:proofErr w:type="spellStart"/>
      <w:r w:rsidR="00934645" w:rsidRPr="00436F82">
        <w:rPr>
          <w:rFonts w:ascii="Palatino Linotype" w:hAnsi="Palatino Linotype" w:cs="Arial"/>
          <w:i/>
          <w:iCs/>
          <w:sz w:val="20"/>
          <w:szCs w:val="20"/>
          <w:lang w:val="es-419"/>
        </w:rPr>
        <w:t>publicos</w:t>
      </w:r>
      <w:proofErr w:type="spellEnd"/>
      <w:r w:rsidR="00934645" w:rsidRPr="00436F82">
        <w:rPr>
          <w:rFonts w:ascii="Palatino Linotype" w:hAnsi="Palatino Linotype" w:cs="Arial"/>
          <w:i/>
          <w:iCs/>
          <w:sz w:val="20"/>
          <w:szCs w:val="20"/>
          <w:lang w:val="es-419"/>
        </w:rPr>
        <w:t xml:space="preserve"> habilitados y la titular de transparencia, Paulina Cruz Casas, no responde </w:t>
      </w:r>
      <w:proofErr w:type="spellStart"/>
      <w:r w:rsidR="00934645" w:rsidRPr="00436F82">
        <w:rPr>
          <w:rFonts w:ascii="Palatino Linotype" w:hAnsi="Palatino Linotype" w:cs="Arial"/>
          <w:i/>
          <w:iCs/>
          <w:sz w:val="20"/>
          <w:szCs w:val="20"/>
          <w:lang w:val="es-419"/>
        </w:rPr>
        <w:t>adecuadamnete</w:t>
      </w:r>
      <w:proofErr w:type="spellEnd"/>
      <w:r w:rsidR="00934645" w:rsidRPr="00436F82">
        <w:rPr>
          <w:rFonts w:ascii="Palatino Linotype" w:hAnsi="Palatino Linotype" w:cs="Arial"/>
          <w:i/>
          <w:iCs/>
          <w:sz w:val="20"/>
          <w:szCs w:val="20"/>
          <w:lang w:val="es-419"/>
        </w:rPr>
        <w:t xml:space="preserve"> y concretamente las solicitudes con la </w:t>
      </w:r>
      <w:proofErr w:type="spellStart"/>
      <w:r w:rsidR="00934645" w:rsidRPr="00436F82">
        <w:rPr>
          <w:rFonts w:ascii="Palatino Linotype" w:hAnsi="Palatino Linotype" w:cs="Arial"/>
          <w:i/>
          <w:iCs/>
          <w:sz w:val="20"/>
          <w:szCs w:val="20"/>
          <w:lang w:val="es-419"/>
        </w:rPr>
        <w:t>informacion</w:t>
      </w:r>
      <w:proofErr w:type="spellEnd"/>
      <w:r w:rsidR="00934645" w:rsidRPr="00436F82">
        <w:rPr>
          <w:rFonts w:ascii="Palatino Linotype" w:hAnsi="Palatino Linotype" w:cs="Arial"/>
          <w:i/>
          <w:iCs/>
          <w:sz w:val="20"/>
          <w:szCs w:val="20"/>
          <w:lang w:val="es-419"/>
        </w:rPr>
        <w:t xml:space="preserve"> que se solicita y solo contestan con el </w:t>
      </w:r>
      <w:proofErr w:type="spellStart"/>
      <w:r w:rsidR="00934645" w:rsidRPr="00436F82">
        <w:rPr>
          <w:rFonts w:ascii="Palatino Linotype" w:hAnsi="Palatino Linotype" w:cs="Arial"/>
          <w:i/>
          <w:iCs/>
          <w:sz w:val="20"/>
          <w:szCs w:val="20"/>
          <w:lang w:val="es-419"/>
        </w:rPr>
        <w:t>articulo</w:t>
      </w:r>
      <w:proofErr w:type="spellEnd"/>
      <w:r w:rsidR="00934645" w:rsidRPr="00436F82">
        <w:rPr>
          <w:rFonts w:ascii="Palatino Linotype" w:hAnsi="Palatino Linotype" w:cs="Arial"/>
          <w:i/>
          <w:iCs/>
          <w:sz w:val="20"/>
          <w:szCs w:val="20"/>
          <w:lang w:val="es-419"/>
        </w:rPr>
        <w:t xml:space="preserve"> 12 de la Ley. me toco asistir con los titulares anteriores y me </w:t>
      </w:r>
      <w:proofErr w:type="spellStart"/>
      <w:r w:rsidR="00934645" w:rsidRPr="00436F82">
        <w:rPr>
          <w:rFonts w:ascii="Palatino Linotype" w:hAnsi="Palatino Linotype" w:cs="Arial"/>
          <w:i/>
          <w:iCs/>
          <w:sz w:val="20"/>
          <w:szCs w:val="20"/>
          <w:lang w:val="es-419"/>
        </w:rPr>
        <w:t>recibian</w:t>
      </w:r>
      <w:proofErr w:type="spellEnd"/>
      <w:r w:rsidR="00934645" w:rsidRPr="00436F82">
        <w:rPr>
          <w:rFonts w:ascii="Palatino Linotype" w:hAnsi="Palatino Linotype" w:cs="Arial"/>
          <w:i/>
          <w:iCs/>
          <w:sz w:val="20"/>
          <w:szCs w:val="20"/>
          <w:lang w:val="es-419"/>
        </w:rPr>
        <w:t xml:space="preserve"> personalmente </w:t>
      </w:r>
      <w:proofErr w:type="spellStart"/>
      <w:r w:rsidR="00934645" w:rsidRPr="00436F82">
        <w:rPr>
          <w:rFonts w:ascii="Palatino Linotype" w:hAnsi="Palatino Linotype" w:cs="Arial"/>
          <w:i/>
          <w:iCs/>
          <w:sz w:val="20"/>
          <w:szCs w:val="20"/>
          <w:lang w:val="es-419"/>
        </w:rPr>
        <w:t>esplicandome</w:t>
      </w:r>
      <w:proofErr w:type="spellEnd"/>
      <w:r w:rsidR="00934645" w:rsidRPr="00436F82">
        <w:rPr>
          <w:rFonts w:ascii="Palatino Linotype" w:hAnsi="Palatino Linotype" w:cs="Arial"/>
          <w:i/>
          <w:iCs/>
          <w:sz w:val="20"/>
          <w:szCs w:val="20"/>
          <w:lang w:val="es-419"/>
        </w:rPr>
        <w:t xml:space="preserve"> y buscando </w:t>
      </w:r>
      <w:proofErr w:type="spellStart"/>
      <w:r w:rsidR="00934645" w:rsidRPr="00436F82">
        <w:rPr>
          <w:rFonts w:ascii="Palatino Linotype" w:hAnsi="Palatino Linotype" w:cs="Arial"/>
          <w:i/>
          <w:iCs/>
          <w:sz w:val="20"/>
          <w:szCs w:val="20"/>
          <w:lang w:val="es-419"/>
        </w:rPr>
        <w:t>solucion</w:t>
      </w:r>
      <w:proofErr w:type="spellEnd"/>
      <w:r w:rsidR="00934645" w:rsidRPr="00436F82">
        <w:rPr>
          <w:rFonts w:ascii="Palatino Linotype" w:hAnsi="Palatino Linotype" w:cs="Arial"/>
          <w:i/>
          <w:iCs/>
          <w:sz w:val="20"/>
          <w:szCs w:val="20"/>
          <w:lang w:val="es-419"/>
        </w:rPr>
        <w:t xml:space="preserve"> a mis solicitudes junto con el INFOEM. con todo respeto pero no entiendo la negativa de la información, analizando las respuestas que he solicitado estoy inconforme con sus respuestas, es necesario señor </w:t>
      </w:r>
      <w:proofErr w:type="spellStart"/>
      <w:r w:rsidR="00934645" w:rsidRPr="00436F82">
        <w:rPr>
          <w:rFonts w:ascii="Palatino Linotype" w:hAnsi="Palatino Linotype" w:cs="Arial"/>
          <w:i/>
          <w:iCs/>
          <w:sz w:val="20"/>
          <w:szCs w:val="20"/>
          <w:lang w:val="es-419"/>
        </w:rPr>
        <w:t>C.Secretario</w:t>
      </w:r>
      <w:proofErr w:type="spellEnd"/>
      <w:r w:rsidR="00934645" w:rsidRPr="00436F82">
        <w:rPr>
          <w:rFonts w:ascii="Palatino Linotype" w:hAnsi="Palatino Linotype" w:cs="Arial"/>
          <w:i/>
          <w:iCs/>
          <w:sz w:val="20"/>
          <w:szCs w:val="20"/>
          <w:lang w:val="es-419"/>
        </w:rPr>
        <w:t xml:space="preserve"> de Educación dirigirme a usted o sacar audiencia para tener una mejor respuesta o para que vea q tal vez la titular actual ve lo importante de la </w:t>
      </w:r>
      <w:r w:rsidR="00934645" w:rsidRPr="00436F82">
        <w:rPr>
          <w:rFonts w:ascii="Palatino Linotype" w:hAnsi="Palatino Linotype" w:cs="Arial"/>
          <w:i/>
          <w:iCs/>
          <w:sz w:val="20"/>
          <w:szCs w:val="20"/>
          <w:lang w:val="es-419"/>
        </w:rPr>
        <w:lastRenderedPageBreak/>
        <w:t xml:space="preserve">transparencia y del tema, por eso siempre me responde con el </w:t>
      </w:r>
      <w:proofErr w:type="spellStart"/>
      <w:r w:rsidR="00934645" w:rsidRPr="00436F82">
        <w:rPr>
          <w:rFonts w:ascii="Palatino Linotype" w:hAnsi="Palatino Linotype" w:cs="Arial"/>
          <w:i/>
          <w:iCs/>
          <w:sz w:val="20"/>
          <w:szCs w:val="20"/>
          <w:lang w:val="es-419"/>
        </w:rPr>
        <w:t>articulo</w:t>
      </w:r>
      <w:proofErr w:type="spellEnd"/>
      <w:r w:rsidR="00934645" w:rsidRPr="00436F82">
        <w:rPr>
          <w:rFonts w:ascii="Palatino Linotype" w:hAnsi="Palatino Linotype" w:cs="Arial"/>
          <w:i/>
          <w:iCs/>
          <w:sz w:val="20"/>
          <w:szCs w:val="20"/>
          <w:lang w:val="es-419"/>
        </w:rPr>
        <w:t xml:space="preserve"> 12. espero su pronta respuesta.</w:t>
      </w:r>
      <w:r w:rsidRPr="00436F82">
        <w:rPr>
          <w:rFonts w:ascii="Palatino Linotype" w:hAnsi="Palatino Linotype" w:cs="Arial"/>
          <w:i/>
          <w:iCs/>
          <w:sz w:val="20"/>
          <w:szCs w:val="20"/>
          <w:lang w:val="es-419"/>
        </w:rPr>
        <w:t>”</w:t>
      </w:r>
      <w:r w:rsidR="00C34D00" w:rsidRPr="00436F82">
        <w:rPr>
          <w:rFonts w:ascii="Palatino Linotype" w:hAnsi="Palatino Linotype" w:cs="Arial"/>
          <w:i/>
          <w:iCs/>
          <w:sz w:val="20"/>
          <w:szCs w:val="20"/>
          <w:lang w:val="es-ES"/>
        </w:rPr>
        <w:t xml:space="preserve"> </w:t>
      </w:r>
      <w:r w:rsidR="00C34D00" w:rsidRPr="00436F82">
        <w:rPr>
          <w:rFonts w:ascii="Palatino Linotype" w:hAnsi="Palatino Linotype" w:cs="Arial"/>
          <w:iCs/>
          <w:sz w:val="20"/>
          <w:szCs w:val="20"/>
          <w:lang w:val="es-ES"/>
        </w:rPr>
        <w:t>(</w:t>
      </w:r>
      <w:r w:rsidRPr="00436F82">
        <w:rPr>
          <w:rFonts w:ascii="Palatino Linotype" w:hAnsi="Palatino Linotype" w:cs="Arial"/>
          <w:iCs/>
          <w:sz w:val="20"/>
          <w:szCs w:val="20"/>
          <w:lang w:val="es-419"/>
        </w:rPr>
        <w:t>Sic</w:t>
      </w:r>
      <w:r w:rsidR="00C34D00" w:rsidRPr="00436F82">
        <w:rPr>
          <w:rFonts w:ascii="Palatino Linotype" w:hAnsi="Palatino Linotype" w:cs="Arial"/>
          <w:iCs/>
          <w:sz w:val="20"/>
          <w:szCs w:val="20"/>
          <w:lang w:val="es-ES"/>
        </w:rPr>
        <w:t>)</w:t>
      </w:r>
      <w:r w:rsidRPr="00436F82">
        <w:rPr>
          <w:rFonts w:ascii="Palatino Linotype" w:hAnsi="Palatino Linotype" w:cs="Arial"/>
          <w:iCs/>
          <w:sz w:val="20"/>
          <w:szCs w:val="20"/>
          <w:lang w:val="es-419"/>
        </w:rPr>
        <w:t>.</w:t>
      </w:r>
    </w:p>
    <w:p w14:paraId="7E7327EF" w14:textId="114F0198" w:rsidR="003F343F" w:rsidRPr="00436F82" w:rsidRDefault="003F343F" w:rsidP="00436F82">
      <w:pPr>
        <w:tabs>
          <w:tab w:val="left" w:pos="851"/>
        </w:tabs>
        <w:ind w:right="901"/>
        <w:jc w:val="both"/>
        <w:rPr>
          <w:rFonts w:ascii="Palatino Linotype" w:eastAsia="MS Mincho" w:hAnsi="Palatino Linotype" w:cs="Arial"/>
          <w:sz w:val="40"/>
          <w:szCs w:val="22"/>
        </w:rPr>
      </w:pPr>
    </w:p>
    <w:p w14:paraId="3A2F0D43" w14:textId="6A1A89F9" w:rsidR="00A525BF" w:rsidRPr="00436F82" w:rsidRDefault="003F157B" w:rsidP="00436F82">
      <w:pPr>
        <w:widowControl w:val="0"/>
        <w:autoSpaceDE w:val="0"/>
        <w:autoSpaceDN w:val="0"/>
        <w:adjustRightInd w:val="0"/>
        <w:spacing w:line="360" w:lineRule="auto"/>
        <w:jc w:val="both"/>
        <w:rPr>
          <w:rFonts w:ascii="Palatino Linotype" w:eastAsia="Calibri" w:hAnsi="Palatino Linotype" w:cs="Arial"/>
          <w:b/>
          <w:bCs/>
          <w:lang w:val="es-ES" w:eastAsia="en-US"/>
        </w:rPr>
      </w:pPr>
      <w:r w:rsidRPr="00436F82">
        <w:rPr>
          <w:rFonts w:ascii="Palatino Linotype" w:eastAsia="Calibri" w:hAnsi="Palatino Linotype" w:cs="Arial"/>
          <w:b/>
          <w:bCs/>
          <w:lang w:val="es-ES" w:eastAsia="en-US"/>
        </w:rPr>
        <w:t>MODALIDAD DE ENTREGA</w:t>
      </w:r>
      <w:r w:rsidR="00A525BF" w:rsidRPr="00436F82">
        <w:rPr>
          <w:rFonts w:ascii="Palatino Linotype" w:eastAsia="Calibri" w:hAnsi="Palatino Linotype" w:cs="Arial"/>
          <w:b/>
          <w:bCs/>
          <w:lang w:val="es-ES" w:eastAsia="en-US"/>
        </w:rPr>
        <w:t xml:space="preserve">: </w:t>
      </w:r>
      <w:r w:rsidR="003539B9" w:rsidRPr="00436F82">
        <w:rPr>
          <w:rFonts w:ascii="Palatino Linotype" w:eastAsia="Calibri" w:hAnsi="Palatino Linotype" w:cs="Arial"/>
          <w:bCs/>
          <w:lang w:val="es-ES" w:eastAsia="en-US"/>
        </w:rPr>
        <w:t>Vía</w:t>
      </w:r>
      <w:r w:rsidR="00C03836" w:rsidRPr="00436F82">
        <w:rPr>
          <w:rFonts w:ascii="Palatino Linotype" w:eastAsia="Calibri" w:hAnsi="Palatino Linotype" w:cs="Arial"/>
          <w:bCs/>
          <w:lang w:val="es-ES" w:eastAsia="en-US"/>
        </w:rPr>
        <w:t xml:space="preserve"> Sistema de Acceso a la Información </w:t>
      </w:r>
      <w:r w:rsidR="00C03836" w:rsidRPr="00436F82">
        <w:rPr>
          <w:rFonts w:ascii="Palatino Linotype" w:eastAsia="Calibri" w:hAnsi="Palatino Linotype" w:cs="Arial"/>
          <w:b/>
          <w:bCs/>
          <w:lang w:val="es-ES" w:eastAsia="en-US"/>
        </w:rPr>
        <w:t>(</w:t>
      </w:r>
      <w:r w:rsidR="00A525BF" w:rsidRPr="00436F82">
        <w:rPr>
          <w:rFonts w:ascii="Palatino Linotype" w:eastAsia="Calibri" w:hAnsi="Palatino Linotype" w:cs="Arial"/>
          <w:b/>
          <w:bCs/>
          <w:lang w:val="es-ES" w:eastAsia="en-US"/>
        </w:rPr>
        <w:t>SAIMEX</w:t>
      </w:r>
      <w:r w:rsidR="00C03836" w:rsidRPr="00436F82">
        <w:rPr>
          <w:rFonts w:ascii="Palatino Linotype" w:eastAsia="Calibri" w:hAnsi="Palatino Linotype" w:cs="Arial"/>
          <w:b/>
          <w:bCs/>
          <w:lang w:val="es-ES" w:eastAsia="en-US"/>
        </w:rPr>
        <w:t>)</w:t>
      </w:r>
      <w:r w:rsidR="00C85944" w:rsidRPr="00436F82">
        <w:rPr>
          <w:rFonts w:ascii="Palatino Linotype" w:eastAsia="Calibri" w:hAnsi="Palatino Linotype" w:cs="Arial"/>
          <w:b/>
          <w:bCs/>
          <w:lang w:val="es-ES" w:eastAsia="en-US"/>
        </w:rPr>
        <w:t>.</w:t>
      </w:r>
    </w:p>
    <w:p w14:paraId="3ACBD05E" w14:textId="0B05F13E" w:rsidR="00966CE2" w:rsidRPr="00436F82" w:rsidRDefault="00966CE2" w:rsidP="00436F82">
      <w:pPr>
        <w:widowControl w:val="0"/>
        <w:autoSpaceDE w:val="0"/>
        <w:autoSpaceDN w:val="0"/>
        <w:adjustRightInd w:val="0"/>
        <w:spacing w:line="360" w:lineRule="auto"/>
        <w:jc w:val="both"/>
        <w:rPr>
          <w:rFonts w:ascii="Palatino Linotype" w:hAnsi="Palatino Linotype"/>
          <w:b/>
          <w:sz w:val="20"/>
          <w:szCs w:val="28"/>
        </w:rPr>
      </w:pPr>
    </w:p>
    <w:p w14:paraId="32381BA0" w14:textId="7B942368" w:rsidR="00ED7846" w:rsidRPr="00436F82" w:rsidRDefault="005A2029" w:rsidP="00436F82">
      <w:pPr>
        <w:spacing w:line="360" w:lineRule="auto"/>
        <w:jc w:val="both"/>
        <w:rPr>
          <w:rFonts w:ascii="Palatino Linotype" w:hAnsi="Palatino Linotype" w:cs="Arial"/>
          <w:b/>
          <w:sz w:val="28"/>
          <w:szCs w:val="28"/>
        </w:rPr>
      </w:pPr>
      <w:r w:rsidRPr="00436F82">
        <w:rPr>
          <w:rFonts w:ascii="Palatino Linotype" w:hAnsi="Palatino Linotype" w:cs="Arial"/>
          <w:b/>
          <w:sz w:val="28"/>
          <w:szCs w:val="28"/>
        </w:rPr>
        <w:t xml:space="preserve">II.- </w:t>
      </w:r>
      <w:r w:rsidR="00ED7846" w:rsidRPr="00436F82">
        <w:rPr>
          <w:rFonts w:ascii="Palatino Linotype" w:hAnsi="Palatino Linotype" w:cs="Arial"/>
          <w:b/>
          <w:sz w:val="28"/>
          <w:szCs w:val="28"/>
        </w:rPr>
        <w:t>Respuesta del Sujeto Obligado</w:t>
      </w:r>
    </w:p>
    <w:p w14:paraId="2D8891BB" w14:textId="3753FEB8" w:rsidR="00ED7846" w:rsidRPr="00436F82" w:rsidRDefault="00ED7846" w:rsidP="00436F82">
      <w:pPr>
        <w:spacing w:line="360" w:lineRule="auto"/>
        <w:jc w:val="both"/>
        <w:rPr>
          <w:rFonts w:ascii="Palatino Linotype" w:hAnsi="Palatino Linotype" w:cs="Arial"/>
        </w:rPr>
      </w:pPr>
      <w:r w:rsidRPr="00436F82">
        <w:rPr>
          <w:rFonts w:ascii="Palatino Linotype" w:hAnsi="Palatino Linotype" w:cs="Arial"/>
        </w:rPr>
        <w:t xml:space="preserve">Del expediente electrónico conformado en el </w:t>
      </w:r>
      <w:r w:rsidRPr="00436F82">
        <w:rPr>
          <w:rFonts w:ascii="Palatino Linotype" w:hAnsi="Palatino Linotype" w:cs="Arial"/>
          <w:b/>
        </w:rPr>
        <w:t>SAIMEX</w:t>
      </w:r>
      <w:r w:rsidRPr="00436F82">
        <w:rPr>
          <w:rFonts w:ascii="Palatino Linotype" w:hAnsi="Palatino Linotype" w:cs="Arial"/>
        </w:rPr>
        <w:t xml:space="preserve">, del Recurso de Revisión materia del presente estudio, se advierte que </w:t>
      </w:r>
      <w:r w:rsidR="00175AC6" w:rsidRPr="00436F82">
        <w:rPr>
          <w:rFonts w:ascii="Palatino Linotype" w:hAnsi="Palatino Linotype" w:cs="Arial"/>
        </w:rPr>
        <w:t>el</w:t>
      </w:r>
      <w:r w:rsidRPr="00436F82">
        <w:rPr>
          <w:rFonts w:ascii="Palatino Linotype" w:hAnsi="Palatino Linotype" w:cs="Arial"/>
        </w:rPr>
        <w:t xml:space="preserve"> </w:t>
      </w:r>
      <w:r w:rsidR="005A2029" w:rsidRPr="00436F82">
        <w:rPr>
          <w:rFonts w:ascii="Palatino Linotype" w:hAnsi="Palatino Linotype" w:cs="Arial"/>
        </w:rPr>
        <w:t>veintiuno de abril</w:t>
      </w:r>
      <w:r w:rsidRPr="00436F82">
        <w:rPr>
          <w:rFonts w:ascii="Palatino Linotype" w:hAnsi="Palatino Linotype" w:cs="Arial"/>
        </w:rPr>
        <w:t xml:space="preserve"> de dos mil veintitrés, </w:t>
      </w:r>
      <w:r w:rsidRPr="00436F82">
        <w:rPr>
          <w:rFonts w:ascii="Palatino Linotype" w:hAnsi="Palatino Linotype" w:cs="Arial"/>
          <w:b/>
        </w:rPr>
        <w:t xml:space="preserve">EL SUJETO OBLIGADO </w:t>
      </w:r>
      <w:r w:rsidRPr="00436F82">
        <w:rPr>
          <w:rFonts w:ascii="Palatino Linotype" w:hAnsi="Palatino Linotype" w:cs="Arial"/>
        </w:rPr>
        <w:t>dio respuesta en los siguientes términos:</w:t>
      </w:r>
    </w:p>
    <w:p w14:paraId="6B4B8D25" w14:textId="77777777" w:rsidR="00ED7846" w:rsidRPr="00436F82" w:rsidRDefault="00ED7846" w:rsidP="00436F82">
      <w:pPr>
        <w:spacing w:line="360" w:lineRule="auto"/>
        <w:jc w:val="both"/>
        <w:rPr>
          <w:rFonts w:ascii="Palatino Linotype" w:hAnsi="Palatino Linotype" w:cs="Arial"/>
          <w:sz w:val="16"/>
          <w:szCs w:val="16"/>
          <w:lang w:val="es-ES_tradnl"/>
        </w:rPr>
      </w:pPr>
    </w:p>
    <w:p w14:paraId="6F57E4C5" w14:textId="77777777" w:rsidR="005A2029" w:rsidRPr="00436F82" w:rsidRDefault="00ED7846" w:rsidP="00436F82">
      <w:pPr>
        <w:ind w:left="851" w:right="899"/>
        <w:jc w:val="right"/>
        <w:rPr>
          <w:rFonts w:ascii="Palatino Linotype" w:eastAsia="Palatino Linotype" w:hAnsi="Palatino Linotype" w:cs="Palatino Linotype"/>
          <w:i/>
          <w:sz w:val="22"/>
          <w:szCs w:val="22"/>
          <w:lang w:eastAsia="es-MX"/>
        </w:rPr>
      </w:pPr>
      <w:r w:rsidRPr="00436F82">
        <w:rPr>
          <w:rFonts w:ascii="Palatino Linotype" w:eastAsia="Palatino Linotype" w:hAnsi="Palatino Linotype" w:cs="Palatino Linotype"/>
          <w:i/>
          <w:sz w:val="22"/>
          <w:szCs w:val="22"/>
          <w:lang w:eastAsia="es-MX"/>
        </w:rPr>
        <w:t>“</w:t>
      </w:r>
      <w:r w:rsidR="005A2029" w:rsidRPr="00436F82">
        <w:rPr>
          <w:rFonts w:ascii="Palatino Linotype" w:eastAsia="Palatino Linotype" w:hAnsi="Palatino Linotype" w:cs="Palatino Linotype"/>
          <w:i/>
          <w:sz w:val="22"/>
          <w:szCs w:val="22"/>
          <w:lang w:eastAsia="es-MX"/>
        </w:rPr>
        <w:t>Metepec, México a 21 de Abril de 2023</w:t>
      </w:r>
    </w:p>
    <w:p w14:paraId="19F057F9" w14:textId="77777777" w:rsidR="005A2029" w:rsidRPr="00436F82" w:rsidRDefault="005A2029" w:rsidP="00436F82">
      <w:pPr>
        <w:ind w:left="851" w:right="899"/>
        <w:jc w:val="right"/>
        <w:rPr>
          <w:rFonts w:ascii="Palatino Linotype" w:eastAsia="Palatino Linotype" w:hAnsi="Palatino Linotype" w:cs="Palatino Linotype"/>
          <w:i/>
          <w:sz w:val="22"/>
          <w:szCs w:val="22"/>
          <w:lang w:eastAsia="es-MX"/>
        </w:rPr>
      </w:pPr>
      <w:r w:rsidRPr="00436F82">
        <w:rPr>
          <w:rFonts w:ascii="Palatino Linotype" w:eastAsia="Palatino Linotype" w:hAnsi="Palatino Linotype" w:cs="Palatino Linotype"/>
          <w:i/>
          <w:sz w:val="22"/>
          <w:szCs w:val="22"/>
          <w:lang w:eastAsia="es-MX"/>
        </w:rPr>
        <w:t>Nombre del solicitante: C. Solicitante</w:t>
      </w:r>
    </w:p>
    <w:p w14:paraId="346BAF6B" w14:textId="77777777" w:rsidR="005A2029" w:rsidRPr="00436F82" w:rsidRDefault="005A2029" w:rsidP="00436F82">
      <w:pPr>
        <w:ind w:left="851" w:right="899"/>
        <w:jc w:val="right"/>
        <w:rPr>
          <w:rFonts w:ascii="Palatino Linotype" w:eastAsia="Palatino Linotype" w:hAnsi="Palatino Linotype" w:cs="Palatino Linotype"/>
          <w:i/>
          <w:sz w:val="22"/>
          <w:szCs w:val="22"/>
          <w:lang w:eastAsia="es-MX"/>
        </w:rPr>
      </w:pPr>
      <w:r w:rsidRPr="00436F82">
        <w:rPr>
          <w:rFonts w:ascii="Palatino Linotype" w:eastAsia="Palatino Linotype" w:hAnsi="Palatino Linotype" w:cs="Palatino Linotype"/>
          <w:i/>
          <w:sz w:val="22"/>
          <w:szCs w:val="22"/>
          <w:lang w:eastAsia="es-MX"/>
        </w:rPr>
        <w:t>Folio de la solicitud: 00463/SE/IP/2023</w:t>
      </w:r>
    </w:p>
    <w:p w14:paraId="7903FAE0" w14:textId="77777777" w:rsidR="005A2029" w:rsidRPr="00436F82" w:rsidRDefault="005A2029" w:rsidP="00436F82">
      <w:pPr>
        <w:ind w:left="851" w:right="899"/>
        <w:jc w:val="right"/>
        <w:rPr>
          <w:rFonts w:ascii="Palatino Linotype" w:eastAsia="Palatino Linotype" w:hAnsi="Palatino Linotype" w:cs="Palatino Linotype"/>
          <w:i/>
          <w:sz w:val="22"/>
          <w:szCs w:val="22"/>
          <w:lang w:eastAsia="es-MX"/>
        </w:rPr>
      </w:pPr>
      <w:r w:rsidRPr="00436F82">
        <w:rPr>
          <w:rFonts w:ascii="Palatino Linotype" w:eastAsia="Palatino Linotype" w:hAnsi="Palatino Linotype" w:cs="Palatino Linotype"/>
          <w:i/>
          <w:sz w:val="22"/>
          <w:szCs w:val="22"/>
          <w:lang w:eastAsia="es-MX"/>
        </w:rPr>
        <w:t>Toluca, México a 21 de abril de 2023</w:t>
      </w:r>
    </w:p>
    <w:p w14:paraId="5B091BC2" w14:textId="77777777" w:rsidR="005A2029" w:rsidRPr="00436F82" w:rsidRDefault="005A2029" w:rsidP="00436F82">
      <w:pPr>
        <w:ind w:left="851" w:right="899"/>
        <w:jc w:val="right"/>
        <w:rPr>
          <w:rFonts w:ascii="Palatino Linotype" w:eastAsia="Palatino Linotype" w:hAnsi="Palatino Linotype" w:cs="Palatino Linotype"/>
          <w:i/>
          <w:sz w:val="22"/>
          <w:szCs w:val="22"/>
          <w:lang w:eastAsia="es-MX"/>
        </w:rPr>
      </w:pPr>
    </w:p>
    <w:p w14:paraId="5048772B" w14:textId="077ABF71" w:rsidR="00ED7846" w:rsidRPr="00436F82" w:rsidRDefault="005A2029" w:rsidP="00436F82">
      <w:pPr>
        <w:ind w:left="851" w:right="899"/>
        <w:jc w:val="both"/>
        <w:rPr>
          <w:rFonts w:ascii="Palatino Linotype" w:eastAsia="Palatino Linotype" w:hAnsi="Palatino Linotype" w:cs="Palatino Linotype"/>
          <w:i/>
          <w:sz w:val="22"/>
          <w:szCs w:val="22"/>
          <w:lang w:eastAsia="es-MX"/>
        </w:rPr>
      </w:pPr>
      <w:r w:rsidRPr="00436F82">
        <w:rPr>
          <w:rFonts w:ascii="Palatino Linotype" w:eastAsia="Palatino Linotype" w:hAnsi="Palatino Linotype" w:cs="Palatino Linotype"/>
          <w:i/>
          <w:sz w:val="22"/>
          <w:szCs w:val="22"/>
          <w:lang w:eastAsia="es-MX"/>
        </w:rPr>
        <w:t xml:space="preserve"> Folio de la solicitud: 00463/SE/IP/2023 Con fundamento en los artículos 53 fracciones II, V y VI y 163 de la Ley de Transparencia y Acceso a la Información Pública del Estado de México y Municipios, en respuesta a su solicitud de información se adjunta el Acuerdo de respuesta de fecha 20 de abril de dos mil veintitrés, asimismo, se anexan los archivos que contienen la información remitida por el Servidor Público Habilitado responsable de generar la información. A T E N T A M E N T E L.C. Paulina Cruz Casas Titular de la Unidad de Transparencia Secretaría de Educación</w:t>
      </w:r>
      <w:r w:rsidR="00ED7846" w:rsidRPr="00436F82">
        <w:rPr>
          <w:rFonts w:ascii="Palatino Linotype" w:eastAsia="Palatino Linotype" w:hAnsi="Palatino Linotype" w:cs="Palatino Linotype"/>
          <w:i/>
          <w:sz w:val="22"/>
          <w:szCs w:val="22"/>
          <w:lang w:eastAsia="es-MX"/>
        </w:rPr>
        <w:t>.”</w:t>
      </w:r>
    </w:p>
    <w:p w14:paraId="07109A18" w14:textId="77777777" w:rsidR="00ED7846" w:rsidRPr="00436F82" w:rsidRDefault="00ED7846" w:rsidP="00436F82">
      <w:pPr>
        <w:ind w:left="851" w:right="899"/>
        <w:jc w:val="both"/>
        <w:rPr>
          <w:rFonts w:ascii="Palatino Linotype" w:hAnsi="Palatino Linotype" w:cs="Arial"/>
          <w:sz w:val="28"/>
          <w:szCs w:val="28"/>
          <w:lang w:val="es-ES_tradnl"/>
        </w:rPr>
      </w:pPr>
    </w:p>
    <w:p w14:paraId="22F44CA8" w14:textId="77777777" w:rsidR="00ED7846" w:rsidRPr="00436F82" w:rsidRDefault="00ED7846" w:rsidP="00436F82">
      <w:pPr>
        <w:pStyle w:val="Prrafodelista"/>
        <w:tabs>
          <w:tab w:val="left" w:pos="709"/>
        </w:tabs>
        <w:spacing w:line="360" w:lineRule="auto"/>
        <w:ind w:left="0"/>
        <w:jc w:val="both"/>
        <w:rPr>
          <w:rFonts w:ascii="Palatino Linotype" w:hAnsi="Palatino Linotype" w:cs="Arial"/>
        </w:rPr>
      </w:pPr>
      <w:r w:rsidRPr="00436F82">
        <w:rPr>
          <w:rFonts w:ascii="Palatino Linotype" w:hAnsi="Palatino Linotype" w:cs="Arial"/>
        </w:rPr>
        <w:t xml:space="preserve">Así mismo el </w:t>
      </w:r>
      <w:r w:rsidRPr="00436F82">
        <w:rPr>
          <w:rFonts w:ascii="Palatino Linotype" w:hAnsi="Palatino Linotype" w:cs="Arial"/>
          <w:b/>
        </w:rPr>
        <w:t xml:space="preserve">SUJETO OBLIGADO </w:t>
      </w:r>
      <w:r w:rsidRPr="00436F82">
        <w:rPr>
          <w:rFonts w:ascii="Palatino Linotype" w:hAnsi="Palatino Linotype" w:cs="Arial"/>
        </w:rPr>
        <w:t>adjuntó a su respuesta los siguientes documentos electrónicos:</w:t>
      </w:r>
    </w:p>
    <w:p w14:paraId="112D9CE1" w14:textId="77777777" w:rsidR="00ED7846" w:rsidRPr="00436F82" w:rsidRDefault="00ED7846" w:rsidP="00436F82">
      <w:pPr>
        <w:pStyle w:val="Prrafodelista"/>
        <w:tabs>
          <w:tab w:val="left" w:pos="709"/>
        </w:tabs>
        <w:spacing w:line="360" w:lineRule="auto"/>
        <w:ind w:left="0"/>
        <w:jc w:val="both"/>
        <w:rPr>
          <w:rFonts w:ascii="Palatino Linotype" w:hAnsi="Palatino Linotype" w:cs="Arial"/>
        </w:rPr>
      </w:pPr>
    </w:p>
    <w:p w14:paraId="1DE82108" w14:textId="14805AEB" w:rsidR="00ED7846" w:rsidRPr="00436F82" w:rsidRDefault="00ED7846" w:rsidP="00436F82">
      <w:pPr>
        <w:pStyle w:val="Prrafodelista"/>
        <w:tabs>
          <w:tab w:val="left" w:pos="709"/>
        </w:tabs>
        <w:spacing w:line="360" w:lineRule="auto"/>
        <w:ind w:left="0"/>
        <w:jc w:val="both"/>
        <w:rPr>
          <w:rFonts w:ascii="Palatino Linotype" w:hAnsi="Palatino Linotype" w:cs="Arial"/>
        </w:rPr>
      </w:pPr>
      <w:r w:rsidRPr="00436F82">
        <w:rPr>
          <w:rFonts w:ascii="Palatino Linotype" w:hAnsi="Palatino Linotype" w:cs="Arial"/>
        </w:rPr>
        <w:t>-</w:t>
      </w:r>
      <w:r w:rsidR="005A2029" w:rsidRPr="00436F82">
        <w:rPr>
          <w:rFonts w:ascii="Palatino Linotype" w:hAnsi="Palatino Linotype" w:cs="Arial"/>
        </w:rPr>
        <w:t xml:space="preserve"> </w:t>
      </w:r>
      <w:r w:rsidRPr="00436F82">
        <w:rPr>
          <w:rFonts w:ascii="Palatino Linotype" w:hAnsi="Palatino Linotype" w:cs="Arial"/>
          <w:b/>
          <w:i/>
        </w:rPr>
        <w:t>“</w:t>
      </w:r>
      <w:r w:rsidR="005A2029" w:rsidRPr="00436F82">
        <w:rPr>
          <w:rFonts w:ascii="Palatino Linotype" w:hAnsi="Palatino Linotype" w:cs="Arial"/>
          <w:b/>
          <w:i/>
        </w:rPr>
        <w:t>Oficio de Respuesta UT 463 of. num.990.pdf</w:t>
      </w:r>
      <w:r w:rsidRPr="00436F82">
        <w:rPr>
          <w:rFonts w:ascii="Palatino Linotype" w:hAnsi="Palatino Linotype" w:cs="Arial"/>
          <w:b/>
          <w:i/>
        </w:rPr>
        <w:t>”</w:t>
      </w:r>
      <w:r w:rsidRPr="00436F82">
        <w:rPr>
          <w:rFonts w:ascii="Palatino Linotype" w:hAnsi="Palatino Linotype" w:cs="Arial"/>
          <w:i/>
        </w:rPr>
        <w:t xml:space="preserve"> </w:t>
      </w:r>
      <w:r w:rsidRPr="00436F82">
        <w:rPr>
          <w:rFonts w:ascii="Palatino Linotype" w:hAnsi="Palatino Linotype" w:cs="Arial"/>
          <w:iCs/>
        </w:rPr>
        <w:t>documento que contiene</w:t>
      </w:r>
      <w:r w:rsidRPr="00436F82">
        <w:rPr>
          <w:rFonts w:ascii="Palatino Linotype" w:hAnsi="Palatino Linotype" w:cs="Arial"/>
        </w:rPr>
        <w:t xml:space="preserve"> </w:t>
      </w:r>
      <w:r w:rsidR="00175AC6" w:rsidRPr="00436F82">
        <w:rPr>
          <w:rFonts w:ascii="Palatino Linotype" w:hAnsi="Palatino Linotype" w:cs="Arial"/>
        </w:rPr>
        <w:t>el</w:t>
      </w:r>
      <w:r w:rsidR="005A2029" w:rsidRPr="00436F82">
        <w:rPr>
          <w:rFonts w:ascii="Palatino Linotype" w:hAnsi="Palatino Linotype" w:cs="Arial"/>
        </w:rPr>
        <w:t xml:space="preserve"> oficio</w:t>
      </w:r>
      <w:r w:rsidR="00175AC6" w:rsidRPr="00436F82">
        <w:rPr>
          <w:rFonts w:ascii="Palatino Linotype" w:hAnsi="Palatino Linotype" w:cs="Arial"/>
        </w:rPr>
        <w:t xml:space="preserve"> con terminación 0990/UT/2023, del veinte de abril de dos mil veintitrés,</w:t>
      </w:r>
      <w:r w:rsidR="005A2029" w:rsidRPr="00436F82">
        <w:rPr>
          <w:rFonts w:ascii="Palatino Linotype" w:hAnsi="Palatino Linotype" w:cs="Arial"/>
        </w:rPr>
        <w:t xml:space="preserve"> constante de dos fojas firmado por la Titular de la unidad de Transparencia, </w:t>
      </w:r>
      <w:r w:rsidR="00175AC6" w:rsidRPr="00436F82">
        <w:rPr>
          <w:rFonts w:ascii="Palatino Linotype" w:hAnsi="Palatino Linotype" w:cs="Arial"/>
        </w:rPr>
        <w:t xml:space="preserve">quien da respuesta a la </w:t>
      </w:r>
      <w:r w:rsidR="00175AC6" w:rsidRPr="00436F82">
        <w:rPr>
          <w:rFonts w:ascii="Palatino Linotype" w:hAnsi="Palatino Linotype" w:cs="Arial"/>
        </w:rPr>
        <w:lastRenderedPageBreak/>
        <w:t>solicitud materia del presente estudio, señalando</w:t>
      </w:r>
      <w:r w:rsidR="005A2029" w:rsidRPr="00436F82">
        <w:rPr>
          <w:rFonts w:ascii="Palatino Linotype" w:hAnsi="Palatino Linotype" w:cs="Arial"/>
        </w:rPr>
        <w:t xml:space="preserve"> que no se está solicitando documento </w:t>
      </w:r>
      <w:r w:rsidR="006A04FC" w:rsidRPr="00436F82">
        <w:rPr>
          <w:rFonts w:ascii="Palatino Linotype" w:hAnsi="Palatino Linotype" w:cs="Arial"/>
        </w:rPr>
        <w:t>en específico, pues está realizando interrogantes, así como manifestaciones subjetivas</w:t>
      </w:r>
      <w:r w:rsidR="00175AC6" w:rsidRPr="00436F82">
        <w:rPr>
          <w:rFonts w:ascii="Palatino Linotype" w:hAnsi="Palatino Linotype" w:cs="Arial"/>
        </w:rPr>
        <w:t>, realizando los argumentos atinentes a lo previsto en el artículo 6 Constitucional, que habla del derecho de acceso a la información y lo previsto en el artículo 8 Constitucional que prevé el derecho de petición.</w:t>
      </w:r>
    </w:p>
    <w:p w14:paraId="138C48BD" w14:textId="77777777" w:rsidR="006A04FC" w:rsidRPr="00436F82" w:rsidRDefault="006A04FC" w:rsidP="00436F82">
      <w:pPr>
        <w:spacing w:line="360" w:lineRule="auto"/>
        <w:jc w:val="both"/>
        <w:rPr>
          <w:rFonts w:ascii="Palatino Linotype" w:eastAsia="Palatino Linotype" w:hAnsi="Palatino Linotype" w:cs="Palatino Linotype"/>
          <w:b/>
          <w:sz w:val="28"/>
          <w:szCs w:val="28"/>
        </w:rPr>
      </w:pPr>
    </w:p>
    <w:p w14:paraId="1464C106" w14:textId="56E46890" w:rsidR="001E133B" w:rsidRPr="00436F82" w:rsidRDefault="001E133B" w:rsidP="00436F82">
      <w:pPr>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b/>
          <w:sz w:val="28"/>
          <w:szCs w:val="28"/>
        </w:rPr>
        <w:t xml:space="preserve">III. </w:t>
      </w:r>
      <w:r w:rsidRPr="00436F82">
        <w:rPr>
          <w:rFonts w:ascii="Palatino Linotype" w:hAnsi="Palatino Linotype" w:cs="Arial"/>
          <w:b/>
          <w:bCs/>
          <w:sz w:val="28"/>
          <w:szCs w:val="28"/>
          <w:lang w:val="es-ES"/>
        </w:rPr>
        <w:t>Del Recurso de Revisión</w:t>
      </w:r>
      <w:r w:rsidRPr="00436F82">
        <w:rPr>
          <w:rFonts w:ascii="Palatino Linotype" w:eastAsia="Palatino Linotype" w:hAnsi="Palatino Linotype" w:cs="Palatino Linotype"/>
        </w:rPr>
        <w:t xml:space="preserve"> </w:t>
      </w:r>
    </w:p>
    <w:p w14:paraId="287A4C16" w14:textId="62070D04" w:rsidR="008D2877" w:rsidRPr="00436F82" w:rsidRDefault="008D2877" w:rsidP="00436F82">
      <w:pPr>
        <w:widowControl w:val="0"/>
        <w:autoSpaceDE w:val="0"/>
        <w:autoSpaceDN w:val="0"/>
        <w:adjustRightInd w:val="0"/>
        <w:spacing w:line="360" w:lineRule="auto"/>
        <w:contextualSpacing/>
        <w:jc w:val="both"/>
        <w:rPr>
          <w:rFonts w:ascii="Palatino Linotype" w:hAnsi="Palatino Linotype" w:cs="Arial"/>
        </w:rPr>
      </w:pPr>
      <w:r w:rsidRPr="00436F82">
        <w:rPr>
          <w:rFonts w:ascii="Palatino Linotype" w:hAnsi="Palatino Linotype" w:cs="Arial"/>
        </w:rPr>
        <w:t xml:space="preserve">Inconforme con la respuesta, </w:t>
      </w:r>
      <w:r w:rsidRPr="00436F82">
        <w:rPr>
          <w:rFonts w:ascii="Palatino Linotype" w:hAnsi="Palatino Linotype" w:cs="Arial"/>
          <w:b/>
        </w:rPr>
        <w:t xml:space="preserve">el </w:t>
      </w:r>
      <w:r w:rsidR="006A04FC" w:rsidRPr="00436F82">
        <w:rPr>
          <w:rFonts w:ascii="Palatino Linotype" w:hAnsi="Palatino Linotype" w:cs="Arial"/>
          <w:b/>
        </w:rPr>
        <w:t>veintiséis de abril de dos mil veintitrés</w:t>
      </w:r>
      <w:r w:rsidRPr="00436F82">
        <w:rPr>
          <w:rFonts w:ascii="Palatino Linotype" w:hAnsi="Palatino Linotype" w:cs="Arial"/>
        </w:rPr>
        <w:t xml:space="preserve">, </w:t>
      </w:r>
      <w:r w:rsidRPr="00436F82">
        <w:rPr>
          <w:rFonts w:ascii="Palatino Linotype" w:hAnsi="Palatino Linotype" w:cs="Arial"/>
          <w:b/>
        </w:rPr>
        <w:t>EL RECURRENTE</w:t>
      </w:r>
      <w:r w:rsidRPr="00436F82">
        <w:rPr>
          <w:rFonts w:ascii="Palatino Linotype" w:hAnsi="Palatino Linotype" w:cs="Arial"/>
        </w:rPr>
        <w:t xml:space="preserve"> interpuso el Recurso de Revisión objeto del presente estudio, el cual fue registrado en </w:t>
      </w:r>
      <w:r w:rsidRPr="00436F82">
        <w:rPr>
          <w:rFonts w:ascii="Palatino Linotype" w:hAnsi="Palatino Linotype" w:cs="Arial"/>
          <w:b/>
        </w:rPr>
        <w:t>EL SAIMEX</w:t>
      </w:r>
      <w:r w:rsidRPr="00436F82">
        <w:rPr>
          <w:rFonts w:ascii="Palatino Linotype" w:hAnsi="Palatino Linotype" w:cs="Arial"/>
        </w:rPr>
        <w:t xml:space="preserve"> y se le asignó el número de </w:t>
      </w:r>
      <w:r w:rsidRPr="00436F82">
        <w:rPr>
          <w:rFonts w:ascii="Palatino Linotype" w:hAnsi="Palatino Linotype" w:cs="Arial"/>
          <w:b/>
        </w:rPr>
        <w:t>0</w:t>
      </w:r>
      <w:r w:rsidR="006A04FC" w:rsidRPr="00436F82">
        <w:rPr>
          <w:rFonts w:ascii="Palatino Linotype" w:hAnsi="Palatino Linotype" w:cs="Arial"/>
          <w:b/>
        </w:rPr>
        <w:t>2227</w:t>
      </w:r>
      <w:r w:rsidRPr="00436F82">
        <w:rPr>
          <w:rFonts w:ascii="Palatino Linotype" w:hAnsi="Palatino Linotype" w:cs="Arial"/>
          <w:b/>
        </w:rPr>
        <w:t>/INFOEM/IP/RR/202</w:t>
      </w:r>
      <w:r w:rsidR="006A04FC" w:rsidRPr="00436F82">
        <w:rPr>
          <w:rFonts w:ascii="Palatino Linotype" w:hAnsi="Palatino Linotype" w:cs="Arial"/>
          <w:b/>
        </w:rPr>
        <w:t>3</w:t>
      </w:r>
      <w:r w:rsidRPr="00436F82">
        <w:rPr>
          <w:rFonts w:ascii="Palatino Linotype" w:hAnsi="Palatino Linotype" w:cs="Arial"/>
        </w:rPr>
        <w:t xml:space="preserve">, en el que señaló como </w:t>
      </w:r>
      <w:r w:rsidRPr="00436F82">
        <w:rPr>
          <w:rFonts w:ascii="Palatino Linotype" w:hAnsi="Palatino Linotype" w:cs="Arial"/>
          <w:b/>
        </w:rPr>
        <w:t>acto impugnado</w:t>
      </w:r>
      <w:r w:rsidRPr="00436F82">
        <w:rPr>
          <w:rFonts w:ascii="Palatino Linotype" w:hAnsi="Palatino Linotype" w:cs="Arial"/>
        </w:rPr>
        <w:t xml:space="preserve"> lo siguiente:</w:t>
      </w:r>
    </w:p>
    <w:p w14:paraId="76C5AD99" w14:textId="77777777" w:rsidR="008D2877" w:rsidRPr="00436F82" w:rsidRDefault="008D2877" w:rsidP="00436F82">
      <w:pPr>
        <w:widowControl w:val="0"/>
        <w:autoSpaceDE w:val="0"/>
        <w:autoSpaceDN w:val="0"/>
        <w:adjustRightInd w:val="0"/>
        <w:spacing w:line="360" w:lineRule="auto"/>
        <w:jc w:val="both"/>
        <w:rPr>
          <w:rFonts w:ascii="Palatino Linotype" w:hAnsi="Palatino Linotype" w:cs="Arial"/>
          <w:sz w:val="8"/>
        </w:rPr>
      </w:pPr>
    </w:p>
    <w:p w14:paraId="18A1BCF9" w14:textId="57F3F55A" w:rsidR="008D2877" w:rsidRPr="00436F82" w:rsidRDefault="008D2877" w:rsidP="00436F82">
      <w:pPr>
        <w:tabs>
          <w:tab w:val="left" w:pos="709"/>
        </w:tabs>
        <w:spacing w:before="66"/>
        <w:ind w:left="851" w:right="899"/>
        <w:jc w:val="both"/>
        <w:rPr>
          <w:rFonts w:ascii="Palatino Linotype" w:hAnsi="Palatino Linotype" w:cs="Arial"/>
          <w:i/>
          <w:iCs/>
          <w:sz w:val="20"/>
          <w:szCs w:val="20"/>
        </w:rPr>
      </w:pPr>
      <w:r w:rsidRPr="00436F82">
        <w:rPr>
          <w:rFonts w:ascii="Palatino Linotype" w:hAnsi="Palatino Linotype" w:cs="Arial"/>
          <w:i/>
          <w:iCs/>
          <w:sz w:val="22"/>
          <w:szCs w:val="20"/>
        </w:rPr>
        <w:t>“</w:t>
      </w:r>
      <w:r w:rsidR="006A04FC" w:rsidRPr="00436F82">
        <w:rPr>
          <w:rFonts w:ascii="Palatino Linotype" w:hAnsi="Palatino Linotype" w:cs="Arial"/>
          <w:i/>
          <w:iCs/>
          <w:sz w:val="22"/>
          <w:szCs w:val="20"/>
        </w:rPr>
        <w:t>Solicite audiencia y explicación del porque no es entregada la información requerida en anteriores solicitudes de información.</w:t>
      </w:r>
      <w:r w:rsidRPr="00436F82">
        <w:rPr>
          <w:rFonts w:ascii="Palatino Linotype" w:hAnsi="Palatino Linotype" w:cs="Arial"/>
          <w:i/>
          <w:iCs/>
          <w:sz w:val="22"/>
          <w:szCs w:val="20"/>
        </w:rPr>
        <w:t xml:space="preserve">.” </w:t>
      </w:r>
      <w:r w:rsidRPr="00436F82">
        <w:rPr>
          <w:rFonts w:ascii="Palatino Linotype" w:hAnsi="Palatino Linotype" w:cs="Arial"/>
          <w:iCs/>
          <w:sz w:val="22"/>
          <w:szCs w:val="20"/>
        </w:rPr>
        <w:t>(Sic).</w:t>
      </w:r>
    </w:p>
    <w:p w14:paraId="0FDB4FA3" w14:textId="77777777" w:rsidR="008D2877" w:rsidRPr="00436F82" w:rsidRDefault="008D2877" w:rsidP="00436F82">
      <w:pPr>
        <w:tabs>
          <w:tab w:val="left" w:pos="709"/>
        </w:tabs>
        <w:spacing w:before="66"/>
        <w:rPr>
          <w:rFonts w:ascii="Palatino Linotype" w:hAnsi="Palatino Linotype" w:cs="Arial"/>
          <w:i/>
          <w:iCs/>
          <w:sz w:val="16"/>
          <w:szCs w:val="20"/>
        </w:rPr>
      </w:pPr>
    </w:p>
    <w:p w14:paraId="6B8AD603" w14:textId="77777777" w:rsidR="008D2877" w:rsidRPr="00436F82" w:rsidRDefault="008D2877" w:rsidP="00436F82">
      <w:pPr>
        <w:tabs>
          <w:tab w:val="left" w:pos="709"/>
        </w:tabs>
        <w:spacing w:before="66"/>
        <w:rPr>
          <w:rFonts w:ascii="Palatino Linotype" w:hAnsi="Palatino Linotype" w:cs="Arial"/>
        </w:rPr>
      </w:pPr>
      <w:r w:rsidRPr="00436F82">
        <w:rPr>
          <w:rFonts w:ascii="Palatino Linotype" w:hAnsi="Palatino Linotype" w:cs="Arial"/>
        </w:rPr>
        <w:t xml:space="preserve">Así como </w:t>
      </w:r>
      <w:r w:rsidRPr="00436F82">
        <w:rPr>
          <w:rFonts w:ascii="Palatino Linotype" w:hAnsi="Palatino Linotype" w:cs="Arial"/>
          <w:b/>
        </w:rPr>
        <w:t>Razones o motivos de la inconformidad</w:t>
      </w:r>
      <w:r w:rsidRPr="00436F82">
        <w:rPr>
          <w:rFonts w:ascii="Palatino Linotype" w:hAnsi="Palatino Linotype" w:cs="Arial"/>
        </w:rPr>
        <w:t xml:space="preserve"> lo siguiente:</w:t>
      </w:r>
    </w:p>
    <w:p w14:paraId="48411AF7" w14:textId="77777777" w:rsidR="008D2877" w:rsidRPr="00436F82" w:rsidRDefault="008D2877" w:rsidP="00436F82">
      <w:pPr>
        <w:spacing w:line="360" w:lineRule="auto"/>
        <w:jc w:val="both"/>
        <w:rPr>
          <w:rFonts w:ascii="Palatino Linotype" w:hAnsi="Palatino Linotype" w:cs="Arial"/>
          <w:sz w:val="18"/>
        </w:rPr>
      </w:pPr>
    </w:p>
    <w:p w14:paraId="04B44289" w14:textId="47EEF9BC" w:rsidR="008D2877" w:rsidRPr="00436F82" w:rsidRDefault="008D2877" w:rsidP="00436F82">
      <w:pPr>
        <w:ind w:left="851" w:right="902"/>
        <w:jc w:val="both"/>
        <w:rPr>
          <w:rFonts w:ascii="Palatino Linotype" w:hAnsi="Palatino Linotype" w:cs="Arial"/>
          <w:sz w:val="28"/>
        </w:rPr>
      </w:pPr>
      <w:r w:rsidRPr="00436F82">
        <w:rPr>
          <w:rFonts w:ascii="Palatino Linotype" w:hAnsi="Palatino Linotype" w:cs="Arial"/>
          <w:i/>
          <w:iCs/>
          <w:sz w:val="22"/>
          <w:szCs w:val="20"/>
        </w:rPr>
        <w:t>“</w:t>
      </w:r>
      <w:r w:rsidR="006A04FC" w:rsidRPr="00436F82">
        <w:rPr>
          <w:rFonts w:ascii="Palatino Linotype" w:hAnsi="Palatino Linotype" w:cs="Arial"/>
          <w:i/>
          <w:iCs/>
          <w:sz w:val="22"/>
          <w:szCs w:val="20"/>
        </w:rPr>
        <w:t xml:space="preserve">Solicite una audiencia con el Sr. Secretario de </w:t>
      </w:r>
      <w:proofErr w:type="spellStart"/>
      <w:r w:rsidR="006A04FC" w:rsidRPr="00436F82">
        <w:rPr>
          <w:rFonts w:ascii="Palatino Linotype" w:hAnsi="Palatino Linotype" w:cs="Arial"/>
          <w:i/>
          <w:iCs/>
          <w:sz w:val="22"/>
          <w:szCs w:val="20"/>
        </w:rPr>
        <w:t>Educacion</w:t>
      </w:r>
      <w:proofErr w:type="spellEnd"/>
      <w:r w:rsidR="006A04FC" w:rsidRPr="00436F82">
        <w:rPr>
          <w:rFonts w:ascii="Palatino Linotype" w:hAnsi="Palatino Linotype" w:cs="Arial"/>
          <w:i/>
          <w:iCs/>
          <w:sz w:val="22"/>
          <w:szCs w:val="20"/>
        </w:rPr>
        <w:t xml:space="preserve"> donde me pueda explicar los motivos del porque no entregan la información en mis solicitudes ingresadas por el sistema </w:t>
      </w:r>
      <w:proofErr w:type="spellStart"/>
      <w:r w:rsidR="006A04FC" w:rsidRPr="00436F82">
        <w:rPr>
          <w:rFonts w:ascii="Palatino Linotype" w:hAnsi="Palatino Linotype" w:cs="Arial"/>
          <w:i/>
          <w:iCs/>
          <w:sz w:val="22"/>
          <w:szCs w:val="20"/>
        </w:rPr>
        <w:t>saimex</w:t>
      </w:r>
      <w:proofErr w:type="spellEnd"/>
      <w:r w:rsidR="006A04FC" w:rsidRPr="00436F82">
        <w:rPr>
          <w:rFonts w:ascii="Palatino Linotype" w:hAnsi="Palatino Linotype" w:cs="Arial"/>
          <w:i/>
          <w:iCs/>
          <w:sz w:val="22"/>
          <w:szCs w:val="20"/>
        </w:rPr>
        <w:t xml:space="preserve">; los titulares anteriores me han entregado la información que en su momento he solicitado y me ha sido entregada por este sujeto obligado, y ahora sólo argumentan que no obra en sus archivos y en el </w:t>
      </w:r>
      <w:proofErr w:type="spellStart"/>
      <w:r w:rsidR="006A04FC" w:rsidRPr="00436F82">
        <w:rPr>
          <w:rFonts w:ascii="Palatino Linotype" w:hAnsi="Palatino Linotype" w:cs="Arial"/>
          <w:i/>
          <w:iCs/>
          <w:sz w:val="22"/>
          <w:szCs w:val="20"/>
        </w:rPr>
        <w:t>articulo</w:t>
      </w:r>
      <w:proofErr w:type="spellEnd"/>
      <w:r w:rsidR="006A04FC" w:rsidRPr="00436F82">
        <w:rPr>
          <w:rFonts w:ascii="Palatino Linotype" w:hAnsi="Palatino Linotype" w:cs="Arial"/>
          <w:i/>
          <w:iCs/>
          <w:sz w:val="22"/>
          <w:szCs w:val="20"/>
        </w:rPr>
        <w:t xml:space="preserve"> 12, y antes si obraba en sus archivos. Donde </w:t>
      </w:r>
      <w:proofErr w:type="spellStart"/>
      <w:r w:rsidR="006A04FC" w:rsidRPr="00436F82">
        <w:rPr>
          <w:rFonts w:ascii="Palatino Linotype" w:hAnsi="Palatino Linotype" w:cs="Arial"/>
          <w:i/>
          <w:iCs/>
          <w:sz w:val="22"/>
          <w:szCs w:val="20"/>
        </w:rPr>
        <w:t>esta</w:t>
      </w:r>
      <w:proofErr w:type="spellEnd"/>
      <w:r w:rsidR="006A04FC" w:rsidRPr="00436F82">
        <w:rPr>
          <w:rFonts w:ascii="Palatino Linotype" w:hAnsi="Palatino Linotype" w:cs="Arial"/>
          <w:i/>
          <w:iCs/>
          <w:sz w:val="22"/>
          <w:szCs w:val="20"/>
        </w:rPr>
        <w:t xml:space="preserve"> la transparencia de la información. Me sugieren que asista a la unidad de transparencia y no se ve visible en </w:t>
      </w:r>
      <w:proofErr w:type="spellStart"/>
      <w:r w:rsidR="006A04FC" w:rsidRPr="00436F82">
        <w:rPr>
          <w:rFonts w:ascii="Palatino Linotype" w:hAnsi="Palatino Linotype" w:cs="Arial"/>
          <w:i/>
          <w:iCs/>
          <w:sz w:val="22"/>
          <w:szCs w:val="20"/>
        </w:rPr>
        <w:t>el.oficio</w:t>
      </w:r>
      <w:proofErr w:type="spellEnd"/>
      <w:r w:rsidR="006A04FC" w:rsidRPr="00436F82">
        <w:rPr>
          <w:rFonts w:ascii="Palatino Linotype" w:hAnsi="Palatino Linotype" w:cs="Arial"/>
          <w:i/>
          <w:iCs/>
          <w:sz w:val="22"/>
          <w:szCs w:val="20"/>
        </w:rPr>
        <w:t xml:space="preserve"> respuesta la dirección de ésta unidad. </w:t>
      </w:r>
      <w:proofErr w:type="spellStart"/>
      <w:r w:rsidR="006A04FC" w:rsidRPr="00436F82">
        <w:rPr>
          <w:rFonts w:ascii="Palatino Linotype" w:hAnsi="Palatino Linotype" w:cs="Arial"/>
          <w:i/>
          <w:iCs/>
          <w:sz w:val="22"/>
          <w:szCs w:val="20"/>
        </w:rPr>
        <w:t>Podran</w:t>
      </w:r>
      <w:proofErr w:type="spellEnd"/>
      <w:r w:rsidR="006A04FC" w:rsidRPr="00436F82">
        <w:rPr>
          <w:rFonts w:ascii="Palatino Linotype" w:hAnsi="Palatino Linotype" w:cs="Arial"/>
          <w:i/>
          <w:iCs/>
          <w:sz w:val="22"/>
          <w:szCs w:val="20"/>
        </w:rPr>
        <w:t xml:space="preserve"> indicarme cuando, a </w:t>
      </w:r>
      <w:proofErr w:type="spellStart"/>
      <w:r w:rsidR="006A04FC" w:rsidRPr="00436F82">
        <w:rPr>
          <w:rFonts w:ascii="Palatino Linotype" w:hAnsi="Palatino Linotype" w:cs="Arial"/>
          <w:i/>
          <w:iCs/>
          <w:sz w:val="22"/>
          <w:szCs w:val="20"/>
        </w:rPr>
        <w:t>que</w:t>
      </w:r>
      <w:proofErr w:type="spellEnd"/>
      <w:r w:rsidR="006A04FC" w:rsidRPr="00436F82">
        <w:rPr>
          <w:rFonts w:ascii="Palatino Linotype" w:hAnsi="Palatino Linotype" w:cs="Arial"/>
          <w:i/>
          <w:iCs/>
          <w:sz w:val="22"/>
          <w:szCs w:val="20"/>
        </w:rPr>
        <w:t xml:space="preserve"> hora puede recibirme el Sr. Secretario o si es necesario acudir directamente a su oficina, porque en esta unidad no tengo respuesta concreta por la C. Paulina Cruz Casas. Solo aluden diciendo que son interrogativas subjetivas cuando </w:t>
      </w:r>
      <w:proofErr w:type="spellStart"/>
      <w:r w:rsidR="006A04FC" w:rsidRPr="00436F82">
        <w:rPr>
          <w:rFonts w:ascii="Palatino Linotype" w:hAnsi="Palatino Linotype" w:cs="Arial"/>
          <w:i/>
          <w:iCs/>
          <w:sz w:val="22"/>
          <w:szCs w:val="20"/>
        </w:rPr>
        <w:t>esta</w:t>
      </w:r>
      <w:proofErr w:type="spellEnd"/>
      <w:r w:rsidR="006A04FC" w:rsidRPr="00436F82">
        <w:rPr>
          <w:rFonts w:ascii="Palatino Linotype" w:hAnsi="Palatino Linotype" w:cs="Arial"/>
          <w:i/>
          <w:iCs/>
          <w:sz w:val="22"/>
          <w:szCs w:val="20"/>
        </w:rPr>
        <w:t xml:space="preserve"> claro en mi solicitud lo que solicito.</w:t>
      </w:r>
      <w:r w:rsidRPr="00436F82">
        <w:rPr>
          <w:rFonts w:ascii="Palatino Linotype" w:hAnsi="Palatino Linotype" w:cs="Arial"/>
          <w:i/>
          <w:iCs/>
          <w:sz w:val="22"/>
          <w:szCs w:val="20"/>
        </w:rPr>
        <w:t xml:space="preserve">.” </w:t>
      </w:r>
      <w:r w:rsidRPr="00436F82">
        <w:rPr>
          <w:rFonts w:ascii="Palatino Linotype" w:hAnsi="Palatino Linotype" w:cs="Arial"/>
          <w:iCs/>
          <w:sz w:val="22"/>
          <w:szCs w:val="20"/>
        </w:rPr>
        <w:t>(Sic).</w:t>
      </w:r>
    </w:p>
    <w:p w14:paraId="518A9AC7" w14:textId="73448257" w:rsidR="008D2877" w:rsidRPr="00436F82" w:rsidRDefault="008D2877" w:rsidP="00436F82">
      <w:pPr>
        <w:spacing w:line="360" w:lineRule="auto"/>
        <w:jc w:val="both"/>
        <w:rPr>
          <w:rFonts w:ascii="Palatino Linotype" w:eastAsia="Palatino Linotype" w:hAnsi="Palatino Linotype" w:cs="Palatino Linotype"/>
        </w:rPr>
      </w:pPr>
    </w:p>
    <w:p w14:paraId="26493666" w14:textId="77777777" w:rsidR="002E36B2" w:rsidRPr="00436F82" w:rsidRDefault="002E36B2" w:rsidP="00436F82">
      <w:pPr>
        <w:spacing w:line="360" w:lineRule="auto"/>
        <w:jc w:val="both"/>
        <w:rPr>
          <w:rFonts w:ascii="Palatino Linotype" w:eastAsia="Palatino Linotype" w:hAnsi="Palatino Linotype" w:cs="Palatino Linotype"/>
        </w:rPr>
      </w:pPr>
    </w:p>
    <w:p w14:paraId="093B851C" w14:textId="631EDC0B" w:rsidR="00DF7118" w:rsidRPr="00436F82" w:rsidRDefault="00DF7118" w:rsidP="00436F82">
      <w:pPr>
        <w:spacing w:line="360" w:lineRule="auto"/>
        <w:jc w:val="both"/>
        <w:rPr>
          <w:rFonts w:ascii="Palatino Linotype" w:eastAsia="Palatino Linotype" w:hAnsi="Palatino Linotype" w:cs="Palatino Linotype"/>
          <w:b/>
          <w:sz w:val="28"/>
          <w:szCs w:val="28"/>
        </w:rPr>
      </w:pPr>
      <w:r w:rsidRPr="00436F82">
        <w:rPr>
          <w:rFonts w:ascii="Palatino Linotype" w:eastAsia="Palatino Linotype" w:hAnsi="Palatino Linotype" w:cs="Palatino Linotype"/>
          <w:b/>
          <w:sz w:val="28"/>
          <w:szCs w:val="28"/>
        </w:rPr>
        <w:lastRenderedPageBreak/>
        <w:t xml:space="preserve">IV. Del turno del Recurso de Revisión. </w:t>
      </w:r>
    </w:p>
    <w:p w14:paraId="4B6E2FC1" w14:textId="3DB0F70B" w:rsidR="00DF7118" w:rsidRPr="00436F82" w:rsidRDefault="00DF7118" w:rsidP="00436F82">
      <w:pPr>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t xml:space="preserve">El </w:t>
      </w:r>
      <w:r w:rsidR="00380953" w:rsidRPr="00436F82">
        <w:rPr>
          <w:rFonts w:ascii="Palatino Linotype" w:eastAsia="Palatino Linotype" w:hAnsi="Palatino Linotype" w:cs="Palatino Linotype"/>
        </w:rPr>
        <w:t>veintiséis de abril de dos mil veintitrés</w:t>
      </w:r>
      <w:r w:rsidRPr="00436F82">
        <w:rPr>
          <w:rFonts w:ascii="Palatino Linotype" w:eastAsia="Palatino Linotype" w:hAnsi="Palatino Linotype" w:cs="Palatino Linotype"/>
        </w:rPr>
        <w:t xml:space="preserve">, el recurso del que se trata se envió electrónicamente al Instituto de Transparencia, Acceso a la Información Pública y Protección de Datos Personales del Estado de México y Municipios y con fundamento en el artículo 185, fracción I de la Ley de Transparencia y Acceso a la Información Pública del Estado de México y Municipios, se turnó a la </w:t>
      </w:r>
      <w:r w:rsidRPr="00436F82">
        <w:rPr>
          <w:rFonts w:ascii="Palatino Linotype" w:eastAsia="Palatino Linotype" w:hAnsi="Palatino Linotype" w:cs="Palatino Linotype"/>
          <w:b/>
        </w:rPr>
        <w:t>Comisionada Sharon Cristina Morales Martínez</w:t>
      </w:r>
      <w:r w:rsidRPr="00436F82">
        <w:rPr>
          <w:rFonts w:ascii="Palatino Linotype" w:eastAsia="Palatino Linotype" w:hAnsi="Palatino Linotype" w:cs="Palatino Linotype"/>
        </w:rPr>
        <w:t>; a efecto de decretar su admisión o desechamiento.</w:t>
      </w:r>
    </w:p>
    <w:p w14:paraId="5D2ADBE0" w14:textId="77777777" w:rsidR="00DF7118" w:rsidRPr="00436F82" w:rsidRDefault="00DF7118" w:rsidP="00436F82">
      <w:pPr>
        <w:spacing w:line="360" w:lineRule="auto"/>
        <w:jc w:val="both"/>
        <w:rPr>
          <w:rFonts w:ascii="Palatino Linotype" w:eastAsia="Palatino Linotype" w:hAnsi="Palatino Linotype" w:cs="Palatino Linotype"/>
          <w:sz w:val="16"/>
          <w:szCs w:val="16"/>
        </w:rPr>
      </w:pPr>
    </w:p>
    <w:p w14:paraId="5041F545" w14:textId="77777777" w:rsidR="00DF7118" w:rsidRPr="00436F82" w:rsidRDefault="00DF7118" w:rsidP="00436F82">
      <w:pPr>
        <w:tabs>
          <w:tab w:val="center" w:pos="4252"/>
          <w:tab w:val="right" w:pos="8504"/>
        </w:tabs>
        <w:spacing w:line="360" w:lineRule="auto"/>
        <w:jc w:val="both"/>
        <w:rPr>
          <w:rFonts w:ascii="Palatino Linotype" w:eastAsia="Palatino Linotype" w:hAnsi="Palatino Linotype" w:cs="Palatino Linotype"/>
          <w:b/>
        </w:rPr>
      </w:pPr>
      <w:r w:rsidRPr="00436F82">
        <w:rPr>
          <w:rFonts w:ascii="Palatino Linotype" w:eastAsia="Palatino Linotype" w:hAnsi="Palatino Linotype" w:cs="Palatino Linotype"/>
          <w:b/>
        </w:rPr>
        <w:t>a) Admisión del Recurso de Revisión</w:t>
      </w:r>
    </w:p>
    <w:p w14:paraId="0D6B2A31" w14:textId="27CB5CE8" w:rsidR="00DF7118" w:rsidRPr="00436F82" w:rsidRDefault="00DF7118" w:rsidP="00436F82">
      <w:pPr>
        <w:tabs>
          <w:tab w:val="center" w:pos="4252"/>
          <w:tab w:val="right" w:pos="8504"/>
        </w:tabs>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t>De las constancias que obran en el expediente electrónico del</w:t>
      </w:r>
      <w:r w:rsidRPr="00436F82">
        <w:rPr>
          <w:rFonts w:ascii="Palatino Linotype" w:eastAsia="Palatino Linotype" w:hAnsi="Palatino Linotype" w:cs="Palatino Linotype"/>
          <w:b/>
        </w:rPr>
        <w:t xml:space="preserve"> SAIMEX</w:t>
      </w:r>
      <w:r w:rsidRPr="00436F82">
        <w:rPr>
          <w:rFonts w:ascii="Palatino Linotype" w:eastAsia="Palatino Linotype" w:hAnsi="Palatino Linotype" w:cs="Palatino Linotype"/>
        </w:rPr>
        <w:t xml:space="preserve">, se </w:t>
      </w:r>
      <w:r w:rsidR="00717072" w:rsidRPr="00436F82">
        <w:rPr>
          <w:rFonts w:ascii="Palatino Linotype" w:eastAsia="Palatino Linotype" w:hAnsi="Palatino Linotype" w:cs="Palatino Linotype"/>
        </w:rPr>
        <w:t xml:space="preserve">advierte que </w:t>
      </w:r>
      <w:r w:rsidR="00A83C8E" w:rsidRPr="00436F82">
        <w:rPr>
          <w:rFonts w:ascii="Palatino Linotype" w:eastAsia="Palatino Linotype" w:hAnsi="Palatino Linotype" w:cs="Palatino Linotype"/>
        </w:rPr>
        <w:t>el</w:t>
      </w:r>
      <w:r w:rsidR="00717072" w:rsidRPr="00436F82">
        <w:rPr>
          <w:rFonts w:ascii="Palatino Linotype" w:eastAsia="Palatino Linotype" w:hAnsi="Palatino Linotype" w:cs="Palatino Linotype"/>
        </w:rPr>
        <w:t xml:space="preserve"> </w:t>
      </w:r>
      <w:r w:rsidR="00380953" w:rsidRPr="00436F82">
        <w:rPr>
          <w:rFonts w:ascii="Palatino Linotype" w:eastAsia="Palatino Linotype" w:hAnsi="Palatino Linotype" w:cs="Palatino Linotype"/>
        </w:rPr>
        <w:t>veintisiete de abril de dos mil veintitrés</w:t>
      </w:r>
      <w:r w:rsidRPr="00436F82">
        <w:rPr>
          <w:rFonts w:ascii="Palatino Linotype" w:eastAsia="Palatino Linotype" w:hAnsi="Palatino Linotype" w:cs="Palatino Linotype"/>
        </w:rPr>
        <w:t xml:space="preserve">, se acordó la admisión a trámite del Recurso de Revisión que nos ocupa; así como la integración del expediente respectivo, mismo que se puso a disposición de las partes, para que en un plazo máximo de siete días hábiles </w:t>
      </w:r>
      <w:r w:rsidRPr="00436F82">
        <w:rPr>
          <w:rFonts w:ascii="Palatino Linotype" w:eastAsia="Palatino Linotype" w:hAnsi="Palatino Linotype" w:cs="Palatino Linotype"/>
          <w:b/>
        </w:rPr>
        <w:t xml:space="preserve">EL RECURRENTE </w:t>
      </w:r>
      <w:r w:rsidRPr="00436F82">
        <w:rPr>
          <w:rFonts w:ascii="Palatino Linotype" w:eastAsia="Palatino Linotype" w:hAnsi="Palatino Linotype" w:cs="Palatino Linotype"/>
        </w:rPr>
        <w:t xml:space="preserve">manifestara lo que a su derecho conviniera, a efecto de presentar pruebas y alegatos; así como, para que </w:t>
      </w:r>
      <w:r w:rsidRPr="00436F82">
        <w:rPr>
          <w:rFonts w:ascii="Palatino Linotype" w:eastAsia="Palatino Linotype" w:hAnsi="Palatino Linotype" w:cs="Palatino Linotype"/>
          <w:b/>
        </w:rPr>
        <w:t xml:space="preserve">EL SUJETO OBLIGADO </w:t>
      </w:r>
      <w:r w:rsidRPr="00436F82">
        <w:rPr>
          <w:rFonts w:ascii="Palatino Linotype" w:eastAsia="Palatino Linotype" w:hAnsi="Palatino Linotype" w:cs="Palatino Linotype"/>
        </w:rPr>
        <w:t>rindiera el correspondiente</w:t>
      </w:r>
      <w:r w:rsidRPr="00436F82">
        <w:rPr>
          <w:rFonts w:ascii="Palatino Linotype" w:eastAsia="Palatino Linotype" w:hAnsi="Palatino Linotype" w:cs="Palatino Linotype"/>
          <w:b/>
        </w:rPr>
        <w:t xml:space="preserve"> </w:t>
      </w:r>
      <w:r w:rsidRPr="00436F82">
        <w:rPr>
          <w:rFonts w:ascii="Palatino Linotype" w:eastAsia="Palatino Linotype" w:hAnsi="Palatino Linotype" w:cs="Palatino Linotype"/>
        </w:rPr>
        <w:t>Informe Justificado; lo anterior, conforme a lo dispuesto por el artículo 185 de la Ley de Transparencia y Acceso a la Información Pública del Estado de México y Municipios.</w:t>
      </w:r>
    </w:p>
    <w:p w14:paraId="633E5046" w14:textId="77777777" w:rsidR="00DF7118" w:rsidRPr="00436F82" w:rsidRDefault="00DF7118" w:rsidP="00436F82">
      <w:pPr>
        <w:tabs>
          <w:tab w:val="center" w:pos="4252"/>
          <w:tab w:val="right" w:pos="8504"/>
        </w:tabs>
        <w:spacing w:line="360" w:lineRule="auto"/>
        <w:jc w:val="both"/>
        <w:rPr>
          <w:rFonts w:ascii="Palatino Linotype" w:eastAsia="Palatino Linotype" w:hAnsi="Palatino Linotype" w:cs="Palatino Linotype"/>
          <w:sz w:val="16"/>
          <w:szCs w:val="16"/>
        </w:rPr>
      </w:pPr>
    </w:p>
    <w:p w14:paraId="689A694A" w14:textId="77777777" w:rsidR="00DF7118" w:rsidRPr="00436F82" w:rsidRDefault="00DF7118" w:rsidP="00436F82">
      <w:pPr>
        <w:spacing w:line="360" w:lineRule="auto"/>
        <w:jc w:val="both"/>
        <w:rPr>
          <w:rFonts w:ascii="Palatino Linotype" w:eastAsia="Palatino Linotype" w:hAnsi="Palatino Linotype" w:cs="Palatino Linotype"/>
          <w:b/>
        </w:rPr>
      </w:pPr>
      <w:r w:rsidRPr="00436F82">
        <w:rPr>
          <w:rFonts w:ascii="Palatino Linotype" w:eastAsia="Palatino Linotype" w:hAnsi="Palatino Linotype" w:cs="Palatino Linotype"/>
          <w:b/>
        </w:rPr>
        <w:t>b) Informe Justificado</w:t>
      </w:r>
    </w:p>
    <w:p w14:paraId="06C63040" w14:textId="77777777" w:rsidR="00DF7118" w:rsidRPr="00436F82" w:rsidRDefault="00DF7118" w:rsidP="00436F82">
      <w:pPr>
        <w:widowControl w:val="0"/>
        <w:tabs>
          <w:tab w:val="left" w:pos="0"/>
        </w:tabs>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t xml:space="preserve">Conforme a las constancias que obran en el expediente del </w:t>
      </w:r>
      <w:r w:rsidRPr="00436F82">
        <w:rPr>
          <w:rFonts w:ascii="Palatino Linotype" w:eastAsia="Palatino Linotype" w:hAnsi="Palatino Linotype" w:cs="Palatino Linotype"/>
          <w:b/>
        </w:rPr>
        <w:t>SAIMEX,</w:t>
      </w:r>
      <w:r w:rsidRPr="00436F82">
        <w:rPr>
          <w:rFonts w:ascii="Palatino Linotype" w:eastAsia="Palatino Linotype" w:hAnsi="Palatino Linotype" w:cs="Palatino Linotype"/>
        </w:rPr>
        <w:t xml:space="preserve"> se desprende que atento a lo dispuesto en el artículo 185 de la Ley de Transparencia y Acceso a la Información Pública del Estado de México y Municipios, dentro del término legalmente concedido a </w:t>
      </w:r>
      <w:r w:rsidRPr="00436F82">
        <w:rPr>
          <w:rFonts w:ascii="Palatino Linotype" w:eastAsia="Palatino Linotype" w:hAnsi="Palatino Linotype" w:cs="Palatino Linotype"/>
          <w:b/>
        </w:rPr>
        <w:t>EL</w:t>
      </w:r>
      <w:r w:rsidRPr="00436F82">
        <w:rPr>
          <w:rFonts w:ascii="Palatino Linotype" w:eastAsia="Palatino Linotype" w:hAnsi="Palatino Linotype" w:cs="Palatino Linotype"/>
        </w:rPr>
        <w:t xml:space="preserve"> </w:t>
      </w:r>
      <w:r w:rsidRPr="00436F82">
        <w:rPr>
          <w:rFonts w:ascii="Palatino Linotype" w:eastAsia="Palatino Linotype" w:hAnsi="Palatino Linotype" w:cs="Palatino Linotype"/>
          <w:b/>
        </w:rPr>
        <w:t>RECURRENTE</w:t>
      </w:r>
      <w:r w:rsidRPr="00436F82">
        <w:rPr>
          <w:rFonts w:ascii="Palatino Linotype" w:eastAsia="Palatino Linotype" w:hAnsi="Palatino Linotype" w:cs="Palatino Linotype"/>
        </w:rPr>
        <w:t xml:space="preserve"> no presentó manifestaciones que a su derecho convinieran. </w:t>
      </w:r>
    </w:p>
    <w:p w14:paraId="1F493B70" w14:textId="11C55750" w:rsidR="00717072" w:rsidRPr="00436F82" w:rsidRDefault="00DF7118" w:rsidP="00436F82">
      <w:pPr>
        <w:widowControl w:val="0"/>
        <w:tabs>
          <w:tab w:val="left" w:pos="0"/>
        </w:tabs>
        <w:spacing w:line="360" w:lineRule="auto"/>
        <w:jc w:val="both"/>
        <w:rPr>
          <w:rFonts w:ascii="Palatino Linotype" w:eastAsia="Palatino Linotype" w:hAnsi="Palatino Linotype" w:cs="Palatino Linotype"/>
          <w:i/>
        </w:rPr>
      </w:pPr>
      <w:r w:rsidRPr="00436F82">
        <w:rPr>
          <w:rFonts w:ascii="Palatino Linotype" w:eastAsia="Palatino Linotype" w:hAnsi="Palatino Linotype" w:cs="Palatino Linotype"/>
        </w:rPr>
        <w:lastRenderedPageBreak/>
        <w:t xml:space="preserve">Por su parte, </w:t>
      </w:r>
      <w:r w:rsidRPr="00436F82">
        <w:rPr>
          <w:rFonts w:ascii="Palatino Linotype" w:eastAsia="Palatino Linotype" w:hAnsi="Palatino Linotype" w:cs="Palatino Linotype"/>
          <w:b/>
        </w:rPr>
        <w:t>EL SUJETO OBLIGADO</w:t>
      </w:r>
      <w:r w:rsidRPr="00436F82">
        <w:rPr>
          <w:rFonts w:ascii="Palatino Linotype" w:eastAsia="Palatino Linotype" w:hAnsi="Palatino Linotype" w:cs="Palatino Linotype"/>
        </w:rPr>
        <w:t xml:space="preserve"> remitió </w:t>
      </w:r>
      <w:r w:rsidR="00717072" w:rsidRPr="00436F82">
        <w:rPr>
          <w:rFonts w:ascii="Palatino Linotype" w:eastAsia="Palatino Linotype" w:hAnsi="Palatino Linotype" w:cs="Palatino Linotype"/>
        </w:rPr>
        <w:t>el archivo digital</w:t>
      </w:r>
      <w:r w:rsidRPr="00436F82">
        <w:rPr>
          <w:rFonts w:ascii="Palatino Linotype" w:eastAsia="Palatino Linotype" w:hAnsi="Palatino Linotype" w:cs="Palatino Linotype"/>
        </w:rPr>
        <w:t xml:space="preserve"> denominad</w:t>
      </w:r>
      <w:r w:rsidR="00717072" w:rsidRPr="00436F82">
        <w:rPr>
          <w:rFonts w:ascii="Palatino Linotype" w:eastAsia="Palatino Linotype" w:hAnsi="Palatino Linotype" w:cs="Palatino Linotype"/>
        </w:rPr>
        <w:t>o</w:t>
      </w:r>
      <w:r w:rsidRPr="00436F82">
        <w:rPr>
          <w:rFonts w:ascii="Palatino Linotype" w:eastAsia="Palatino Linotype" w:hAnsi="Palatino Linotype" w:cs="Palatino Linotype"/>
        </w:rPr>
        <w:t xml:space="preserve"> </w:t>
      </w:r>
      <w:r w:rsidR="00380953" w:rsidRPr="00436F82">
        <w:rPr>
          <w:rFonts w:ascii="Palatino Linotype" w:eastAsia="Palatino Linotype" w:hAnsi="Palatino Linotype" w:cs="Palatino Linotype"/>
          <w:b/>
          <w:bCs/>
        </w:rPr>
        <w:t xml:space="preserve">manifestaciones 463 05-04-2023-of. </w:t>
      </w:r>
      <w:proofErr w:type="spellStart"/>
      <w:r w:rsidR="00380953" w:rsidRPr="00436F82">
        <w:rPr>
          <w:rFonts w:ascii="Palatino Linotype" w:eastAsia="Palatino Linotype" w:hAnsi="Palatino Linotype" w:cs="Palatino Linotype"/>
          <w:b/>
          <w:bCs/>
        </w:rPr>
        <w:t>num</w:t>
      </w:r>
      <w:proofErr w:type="spellEnd"/>
      <w:r w:rsidR="00380953" w:rsidRPr="00436F82">
        <w:rPr>
          <w:rFonts w:ascii="Palatino Linotype" w:eastAsia="Palatino Linotype" w:hAnsi="Palatino Linotype" w:cs="Palatino Linotype"/>
          <w:b/>
          <w:bCs/>
        </w:rPr>
        <w:t>. 1117.pdf</w:t>
      </w:r>
      <w:r w:rsidRPr="00436F82">
        <w:rPr>
          <w:rFonts w:ascii="Palatino Linotype" w:eastAsia="Palatino Linotype" w:hAnsi="Palatino Linotype" w:cs="Palatino Linotype"/>
          <w:i/>
        </w:rPr>
        <w:t xml:space="preserve">, </w:t>
      </w:r>
      <w:r w:rsidR="00717072" w:rsidRPr="00436F82">
        <w:rPr>
          <w:rFonts w:ascii="Palatino Linotype" w:eastAsia="Palatino Linotype" w:hAnsi="Palatino Linotype" w:cs="Palatino Linotype"/>
        </w:rPr>
        <w:t>mismo</w:t>
      </w:r>
      <w:r w:rsidRPr="00436F82">
        <w:rPr>
          <w:rFonts w:ascii="Palatino Linotype" w:eastAsia="Palatino Linotype" w:hAnsi="Palatino Linotype" w:cs="Palatino Linotype"/>
        </w:rPr>
        <w:t xml:space="preserve"> que fue puest</w:t>
      </w:r>
      <w:r w:rsidR="00717072" w:rsidRPr="00436F82">
        <w:rPr>
          <w:rFonts w:ascii="Palatino Linotype" w:eastAsia="Palatino Linotype" w:hAnsi="Palatino Linotype" w:cs="Palatino Linotype"/>
        </w:rPr>
        <w:t>o</w:t>
      </w:r>
      <w:r w:rsidRPr="00436F82">
        <w:rPr>
          <w:rFonts w:ascii="Palatino Linotype" w:eastAsia="Palatino Linotype" w:hAnsi="Palatino Linotype" w:cs="Palatino Linotype"/>
        </w:rPr>
        <w:t xml:space="preserve"> a disposición del </w:t>
      </w:r>
      <w:r w:rsidRPr="00436F82">
        <w:rPr>
          <w:rFonts w:ascii="Palatino Linotype" w:eastAsia="Palatino Linotype" w:hAnsi="Palatino Linotype" w:cs="Palatino Linotype"/>
          <w:b/>
        </w:rPr>
        <w:t>RECURRENTE</w:t>
      </w:r>
      <w:r w:rsidR="00717072" w:rsidRPr="00436F82">
        <w:rPr>
          <w:rFonts w:ascii="Palatino Linotype" w:eastAsia="Palatino Linotype" w:hAnsi="Palatino Linotype" w:cs="Palatino Linotype"/>
        </w:rPr>
        <w:t xml:space="preserve">, y de su contenido se advierte </w:t>
      </w:r>
      <w:r w:rsidR="00380953" w:rsidRPr="00436F82">
        <w:rPr>
          <w:rFonts w:ascii="Palatino Linotype" w:eastAsia="Palatino Linotype" w:hAnsi="Palatino Linotype" w:cs="Palatino Linotype"/>
        </w:rPr>
        <w:t>la ratificación de la respuesta de</w:t>
      </w:r>
      <w:r w:rsidR="00A83C8E" w:rsidRPr="00436F82">
        <w:rPr>
          <w:rFonts w:ascii="Palatino Linotype" w:eastAsia="Palatino Linotype" w:hAnsi="Palatino Linotype" w:cs="Palatino Linotype"/>
        </w:rPr>
        <w:t xml:space="preserve"> </w:t>
      </w:r>
      <w:r w:rsidR="00380953" w:rsidRPr="00436F82">
        <w:rPr>
          <w:rFonts w:ascii="Palatino Linotype" w:eastAsia="Palatino Linotype" w:hAnsi="Palatino Linotype" w:cs="Palatino Linotype"/>
        </w:rPr>
        <w:t>l</w:t>
      </w:r>
      <w:r w:rsidR="00A83C8E" w:rsidRPr="00436F82">
        <w:rPr>
          <w:rFonts w:ascii="Palatino Linotype" w:eastAsia="Palatino Linotype" w:hAnsi="Palatino Linotype" w:cs="Palatino Linotype"/>
        </w:rPr>
        <w:t>a</w:t>
      </w:r>
      <w:r w:rsidR="00380953" w:rsidRPr="00436F82">
        <w:rPr>
          <w:rFonts w:ascii="Palatino Linotype" w:eastAsia="Palatino Linotype" w:hAnsi="Palatino Linotype" w:cs="Palatino Linotype"/>
        </w:rPr>
        <w:t xml:space="preserve"> Titular de Transparencia del Sujeto Obligado.</w:t>
      </w:r>
    </w:p>
    <w:p w14:paraId="7ADC9A3A" w14:textId="77777777" w:rsidR="004D7B2F" w:rsidRPr="00436F82" w:rsidRDefault="004D7B2F" w:rsidP="00436F82">
      <w:pPr>
        <w:pStyle w:val="Prrafodelista"/>
        <w:spacing w:line="360" w:lineRule="auto"/>
        <w:ind w:left="0"/>
        <w:contextualSpacing/>
        <w:jc w:val="both"/>
        <w:rPr>
          <w:rFonts w:ascii="Palatino Linotype" w:hAnsi="Palatino Linotype"/>
          <w:sz w:val="16"/>
          <w:szCs w:val="16"/>
        </w:rPr>
      </w:pPr>
    </w:p>
    <w:p w14:paraId="3A7791D1" w14:textId="29F7DA83" w:rsidR="008255B1" w:rsidRPr="00436F82" w:rsidRDefault="00DB7A50" w:rsidP="00436F82">
      <w:pPr>
        <w:pStyle w:val="Prrafodelista"/>
        <w:spacing w:line="360" w:lineRule="auto"/>
        <w:ind w:left="0"/>
        <w:jc w:val="both"/>
        <w:rPr>
          <w:rFonts w:ascii="Palatino Linotype" w:hAnsi="Palatino Linotype" w:cs="Arial"/>
          <w:b/>
          <w:bCs/>
        </w:rPr>
      </w:pPr>
      <w:r w:rsidRPr="00436F82">
        <w:rPr>
          <w:rFonts w:ascii="Palatino Linotype" w:hAnsi="Palatino Linotype"/>
          <w:b/>
          <w:lang w:val="es-419"/>
        </w:rPr>
        <w:t>c</w:t>
      </w:r>
      <w:r w:rsidR="00966CE2" w:rsidRPr="00436F82">
        <w:rPr>
          <w:rFonts w:ascii="Palatino Linotype" w:hAnsi="Palatino Linotype"/>
          <w:b/>
          <w:lang w:val="es-419"/>
        </w:rPr>
        <w:t>)</w:t>
      </w:r>
      <w:r w:rsidR="008255B1" w:rsidRPr="00436F82">
        <w:rPr>
          <w:rFonts w:ascii="Palatino Linotype" w:hAnsi="Palatino Linotype" w:cs="Arial"/>
          <w:b/>
          <w:bCs/>
        </w:rPr>
        <w:t xml:space="preserve"> Cierre de Instrucción</w:t>
      </w:r>
    </w:p>
    <w:p w14:paraId="1821D685" w14:textId="3563308B" w:rsidR="008255B1" w:rsidRPr="00436F82" w:rsidRDefault="008255B1" w:rsidP="00436F82">
      <w:pPr>
        <w:spacing w:line="360" w:lineRule="auto"/>
        <w:jc w:val="both"/>
        <w:rPr>
          <w:rFonts w:ascii="Palatino Linotype" w:hAnsi="Palatino Linotype" w:cs="Arial"/>
        </w:rPr>
      </w:pPr>
      <w:r w:rsidRPr="00436F82">
        <w:rPr>
          <w:rFonts w:ascii="Palatino Linotype" w:hAnsi="Palatino Linotype"/>
        </w:rPr>
        <w:t xml:space="preserve">Una vez analizado el estado procesal que guarda el expediente, el </w:t>
      </w:r>
      <w:r w:rsidR="00FA35BB" w:rsidRPr="00436F82">
        <w:rPr>
          <w:rFonts w:ascii="Palatino Linotype" w:hAnsi="Palatino Linotype"/>
          <w:b/>
        </w:rPr>
        <w:t>dieciséis de mayo de dos mil veintitrés</w:t>
      </w:r>
      <w:r w:rsidRPr="00436F82">
        <w:rPr>
          <w:rFonts w:ascii="Palatino Linotype" w:hAnsi="Palatino Linotype"/>
        </w:rPr>
        <w:t xml:space="preserve">, la </w:t>
      </w:r>
      <w:r w:rsidRPr="00436F82">
        <w:rPr>
          <w:rFonts w:ascii="Palatino Linotype" w:hAnsi="Palatino Linotype"/>
          <w:b/>
        </w:rPr>
        <w:t xml:space="preserve">Comisionada Sharon Cristina Morales Martínez </w:t>
      </w:r>
      <w:r w:rsidRPr="00436F82">
        <w:rPr>
          <w:rFonts w:ascii="Palatino Linotype" w:hAnsi="Palatino Linotype"/>
        </w:rPr>
        <w:t>acordó el cierre de instrucción;</w:t>
      </w:r>
      <w:r w:rsidRPr="00436F82">
        <w:rPr>
          <w:rFonts w:ascii="Palatino Linotype" w:hAnsi="Palatino Linotype" w:cs="Arial"/>
        </w:rPr>
        <w:t xml:space="preserve"> así como, la remisión del mismo a efecto de ser resuelto, de conformidad con lo establecido en el artículo 185 fracciones VI y VIII de la Ley de Transparencia y Acceso a la Información Pública del Estado de México y Municipios.</w:t>
      </w:r>
    </w:p>
    <w:p w14:paraId="3F8FCBD9" w14:textId="77777777" w:rsidR="00240000" w:rsidRPr="00436F82" w:rsidRDefault="00240000" w:rsidP="00436F82">
      <w:pPr>
        <w:spacing w:line="360" w:lineRule="auto"/>
        <w:jc w:val="both"/>
        <w:rPr>
          <w:rFonts w:ascii="Palatino Linotype" w:hAnsi="Palatino Linotype" w:cs="Arial"/>
          <w:sz w:val="16"/>
          <w:szCs w:val="16"/>
        </w:rPr>
      </w:pPr>
    </w:p>
    <w:p w14:paraId="7896CFE4" w14:textId="77777777" w:rsidR="00240000" w:rsidRPr="00436F82" w:rsidRDefault="00240000" w:rsidP="00436F82">
      <w:pPr>
        <w:jc w:val="center"/>
        <w:rPr>
          <w:rFonts w:ascii="Palatino Linotype" w:eastAsia="Palatino Linotype" w:hAnsi="Palatino Linotype" w:cs="Palatino Linotype"/>
          <w:b/>
          <w:sz w:val="28"/>
          <w:szCs w:val="28"/>
        </w:rPr>
      </w:pPr>
      <w:r w:rsidRPr="00436F82">
        <w:rPr>
          <w:rFonts w:ascii="Palatino Linotype" w:eastAsia="Palatino Linotype" w:hAnsi="Palatino Linotype" w:cs="Palatino Linotype"/>
          <w:b/>
          <w:sz w:val="28"/>
          <w:szCs w:val="28"/>
        </w:rPr>
        <w:t>CONSIDERANDO</w:t>
      </w:r>
    </w:p>
    <w:p w14:paraId="4CB263E0" w14:textId="77777777" w:rsidR="00240000" w:rsidRPr="00436F82" w:rsidRDefault="00240000" w:rsidP="00436F82">
      <w:pPr>
        <w:widowControl w:val="0"/>
        <w:tabs>
          <w:tab w:val="left" w:pos="1701"/>
        </w:tabs>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b/>
          <w:sz w:val="28"/>
          <w:szCs w:val="28"/>
        </w:rPr>
        <w:t>PRIMERO.</w:t>
      </w:r>
      <w:r w:rsidRPr="00436F82">
        <w:rPr>
          <w:rFonts w:ascii="Palatino Linotype" w:eastAsia="Palatino Linotype" w:hAnsi="Palatino Linotype" w:cs="Palatino Linotype"/>
          <w:b/>
        </w:rPr>
        <w:t xml:space="preserve"> Competencia</w:t>
      </w:r>
      <w:r w:rsidRPr="00436F82">
        <w:rPr>
          <w:rFonts w:ascii="Palatino Linotype" w:eastAsia="Palatino Linotype" w:hAnsi="Palatino Linotype" w:cs="Palatino Linotype"/>
        </w:rPr>
        <w:t>.</w:t>
      </w:r>
      <w:r w:rsidRPr="00436F82">
        <w:rPr>
          <w:rFonts w:ascii="Palatino Linotype" w:eastAsia="Palatino Linotype" w:hAnsi="Palatino Linotype" w:cs="Palatino Linotype"/>
          <w:b/>
        </w:rPr>
        <w:t xml:space="preserve"> </w:t>
      </w:r>
    </w:p>
    <w:p w14:paraId="72AE6090" w14:textId="104072B9" w:rsidR="00240000" w:rsidRPr="00436F82" w:rsidRDefault="00240000" w:rsidP="00436F82">
      <w:pPr>
        <w:widowControl w:val="0"/>
        <w:tabs>
          <w:tab w:val="left" w:pos="1701"/>
        </w:tabs>
        <w:spacing w:line="360" w:lineRule="auto"/>
        <w:jc w:val="both"/>
        <w:rPr>
          <w:rFonts w:ascii="Palatino Linotype" w:eastAsia="Palatino Linotype" w:hAnsi="Palatino Linotype" w:cs="Palatino Linotype"/>
        </w:rPr>
      </w:pPr>
      <w:bookmarkStart w:id="8" w:name="_heading=h.3znysh7" w:colFirst="0" w:colLast="0"/>
      <w:bookmarkEnd w:id="8"/>
      <w:r w:rsidRPr="00436F82">
        <w:rPr>
          <w:rFonts w:ascii="Palatino Linotype" w:eastAsia="Palatino Linotype" w:hAnsi="Palatino Linotype" w:cs="Palatino Linotype"/>
        </w:rPr>
        <w:t>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13, 29, 36, fracciones I y II, 176, 178, 179, 181 párrafo tercero y 185 de la Ley de Transparencia y Acceso a la Información Pública del Estado de México y Municipios; y 9, fracciones I y XX</w:t>
      </w:r>
      <w:r w:rsidR="00A83C8E" w:rsidRPr="00436F82">
        <w:rPr>
          <w:rFonts w:ascii="Palatino Linotype" w:eastAsia="Palatino Linotype" w:hAnsi="Palatino Linotype" w:cs="Palatino Linotype"/>
        </w:rPr>
        <w:t>I</w:t>
      </w:r>
      <w:r w:rsidR="00436F82" w:rsidRPr="00436F82">
        <w:rPr>
          <w:rFonts w:ascii="Palatino Linotype" w:eastAsia="Palatino Linotype" w:hAnsi="Palatino Linotype" w:cs="Palatino Linotype"/>
        </w:rPr>
        <w:t>I</w:t>
      </w:r>
      <w:r w:rsidR="00A83C8E" w:rsidRPr="00436F82">
        <w:rPr>
          <w:rFonts w:ascii="Palatino Linotype" w:eastAsia="Palatino Linotype" w:hAnsi="Palatino Linotype" w:cs="Palatino Linotype"/>
        </w:rPr>
        <w:t>I</w:t>
      </w:r>
      <w:r w:rsidR="00503E74" w:rsidRPr="00436F82">
        <w:rPr>
          <w:rFonts w:ascii="Palatino Linotype" w:eastAsia="Palatino Linotype" w:hAnsi="Palatino Linotype" w:cs="Palatino Linotype"/>
        </w:rPr>
        <w:t>, fundamento legal que fue publicado el 14 de marzo de 2023</w:t>
      </w:r>
      <w:r w:rsidRPr="00436F82">
        <w:rPr>
          <w:rFonts w:ascii="Palatino Linotype" w:eastAsia="Palatino Linotype" w:hAnsi="Palatino Linotype" w:cs="Palatino Linotype"/>
        </w:rPr>
        <w:t xml:space="preserve"> y 11 del Reglamento Interior del Instituto de Transparencia, Acceso a la Información Pública y Protección de Datos Personales del Estado de México y Municipios.</w:t>
      </w:r>
    </w:p>
    <w:p w14:paraId="7F3E2B76" w14:textId="77777777" w:rsidR="00240000" w:rsidRPr="00436F82" w:rsidRDefault="00240000" w:rsidP="00436F82">
      <w:pPr>
        <w:spacing w:line="360" w:lineRule="auto"/>
        <w:jc w:val="both"/>
        <w:rPr>
          <w:rFonts w:ascii="Palatino Linotype" w:eastAsia="Palatino Linotype" w:hAnsi="Palatino Linotype" w:cs="Palatino Linotype"/>
          <w:b/>
        </w:rPr>
      </w:pPr>
      <w:r w:rsidRPr="00436F82">
        <w:rPr>
          <w:rFonts w:ascii="Palatino Linotype" w:eastAsia="Palatino Linotype" w:hAnsi="Palatino Linotype" w:cs="Palatino Linotype"/>
          <w:b/>
          <w:sz w:val="28"/>
          <w:szCs w:val="28"/>
        </w:rPr>
        <w:lastRenderedPageBreak/>
        <w:t>SEGUNDO</w:t>
      </w:r>
      <w:r w:rsidRPr="00436F82">
        <w:rPr>
          <w:rFonts w:ascii="Palatino Linotype" w:eastAsia="Palatino Linotype" w:hAnsi="Palatino Linotype" w:cs="Palatino Linotype"/>
          <w:b/>
        </w:rPr>
        <w:t xml:space="preserve">. Interés. </w:t>
      </w:r>
    </w:p>
    <w:p w14:paraId="0F163A38" w14:textId="77777777" w:rsidR="00240000" w:rsidRPr="00436F82" w:rsidRDefault="00240000" w:rsidP="00436F82">
      <w:pPr>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t xml:space="preserve">El Recurso de Revisión materia del presente estudio fue interpuesto por parte legítima, en atención a que se presentó por </w:t>
      </w:r>
      <w:r w:rsidRPr="00436F82">
        <w:rPr>
          <w:rFonts w:ascii="Palatino Linotype" w:eastAsia="Palatino Linotype" w:hAnsi="Palatino Linotype" w:cs="Palatino Linotype"/>
          <w:b/>
        </w:rPr>
        <w:t>EL RECURRENTE,</w:t>
      </w:r>
      <w:r w:rsidRPr="00436F82">
        <w:rPr>
          <w:rFonts w:ascii="Palatino Linotype" w:eastAsia="Palatino Linotype" w:hAnsi="Palatino Linotype" w:cs="Palatino Linotype"/>
        </w:rPr>
        <w:t xml:space="preserve"> quien es la misma persona que formuló la solicitud de acceso a la información pública al </w:t>
      </w:r>
      <w:r w:rsidRPr="00436F82">
        <w:rPr>
          <w:rFonts w:ascii="Palatino Linotype" w:eastAsia="Palatino Linotype" w:hAnsi="Palatino Linotype" w:cs="Palatino Linotype"/>
          <w:b/>
        </w:rPr>
        <w:t xml:space="preserve">SUJETO OBLIGADO, </w:t>
      </w:r>
      <w:r w:rsidRPr="00436F82">
        <w:rPr>
          <w:rFonts w:ascii="Palatino Linotype" w:eastAsia="Palatino Linotype" w:hAnsi="Palatino Linotype" w:cs="Palatino Linotype"/>
        </w:rPr>
        <w:t xml:space="preserve">pues para ello, es necesario que el particular ingrese al </w:t>
      </w:r>
      <w:r w:rsidRPr="00436F82">
        <w:rPr>
          <w:rFonts w:ascii="Palatino Linotype" w:eastAsia="Palatino Linotype" w:hAnsi="Palatino Linotype" w:cs="Palatino Linotype"/>
          <w:b/>
        </w:rPr>
        <w:t xml:space="preserve">SAIMEX </w:t>
      </w:r>
      <w:r w:rsidRPr="00436F82">
        <w:rPr>
          <w:rFonts w:ascii="Palatino Linotype" w:eastAsia="Palatino Linotype" w:hAnsi="Palatino Linotype" w:cs="Palatino Linotype"/>
        </w:rPr>
        <w:t>mediante la utilización de su clave de usuario y contraseña.</w:t>
      </w:r>
    </w:p>
    <w:p w14:paraId="31FEA000" w14:textId="77777777" w:rsidR="00240000" w:rsidRPr="00436F82" w:rsidRDefault="00240000" w:rsidP="00436F82">
      <w:pPr>
        <w:tabs>
          <w:tab w:val="center" w:pos="4252"/>
          <w:tab w:val="right" w:pos="8504"/>
        </w:tabs>
        <w:spacing w:line="360" w:lineRule="auto"/>
        <w:ind w:left="-57"/>
        <w:jc w:val="both"/>
        <w:rPr>
          <w:rFonts w:ascii="Palatino Linotype" w:eastAsia="Palatino Linotype" w:hAnsi="Palatino Linotype" w:cs="Palatino Linotype"/>
          <w:b/>
          <w:sz w:val="28"/>
          <w:szCs w:val="28"/>
        </w:rPr>
      </w:pPr>
    </w:p>
    <w:p w14:paraId="104CF905" w14:textId="77777777" w:rsidR="00240000" w:rsidRPr="00436F82" w:rsidRDefault="00240000" w:rsidP="00436F82">
      <w:pPr>
        <w:tabs>
          <w:tab w:val="center" w:pos="4252"/>
          <w:tab w:val="right" w:pos="8504"/>
        </w:tabs>
        <w:spacing w:line="360" w:lineRule="auto"/>
        <w:ind w:left="-57"/>
        <w:jc w:val="both"/>
        <w:rPr>
          <w:rFonts w:ascii="Palatino Linotype" w:eastAsia="Palatino Linotype" w:hAnsi="Palatino Linotype" w:cs="Palatino Linotype"/>
        </w:rPr>
      </w:pPr>
      <w:r w:rsidRPr="00436F82">
        <w:rPr>
          <w:rFonts w:ascii="Palatino Linotype" w:eastAsia="Palatino Linotype" w:hAnsi="Palatino Linotype" w:cs="Palatino Linotype"/>
          <w:b/>
          <w:sz w:val="28"/>
          <w:szCs w:val="28"/>
        </w:rPr>
        <w:t>TERCERO.</w:t>
      </w:r>
      <w:r w:rsidRPr="00436F82">
        <w:rPr>
          <w:rFonts w:ascii="Palatino Linotype" w:eastAsia="Palatino Linotype" w:hAnsi="Palatino Linotype" w:cs="Palatino Linotype"/>
        </w:rPr>
        <w:t xml:space="preserve"> </w:t>
      </w:r>
      <w:r w:rsidRPr="00436F82">
        <w:rPr>
          <w:rFonts w:ascii="Palatino Linotype" w:eastAsia="Palatino Linotype" w:hAnsi="Palatino Linotype" w:cs="Palatino Linotype"/>
          <w:b/>
        </w:rPr>
        <w:t>Oportunidad</w:t>
      </w:r>
      <w:r w:rsidRPr="00436F82">
        <w:rPr>
          <w:rFonts w:ascii="Palatino Linotype" w:eastAsia="Palatino Linotype" w:hAnsi="Palatino Linotype" w:cs="Palatino Linotype"/>
        </w:rPr>
        <w:t xml:space="preserve">. </w:t>
      </w:r>
    </w:p>
    <w:p w14:paraId="67C792EC" w14:textId="77777777" w:rsidR="00ED7846" w:rsidRPr="00436F82" w:rsidRDefault="00ED7846" w:rsidP="00436F82">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rPr>
      </w:pPr>
      <w:r w:rsidRPr="00436F82">
        <w:rPr>
          <w:rFonts w:ascii="Palatino Linotype" w:eastAsia="Palatino Linotype" w:hAnsi="Palatino Linotype" w:cs="Palatino Linotype"/>
        </w:rPr>
        <w:t xml:space="preserve">El Recurso de Revisión fue interpuestos dentro del plazo de quince días hábiles, contados a partir del día siguiente al que </w:t>
      </w:r>
      <w:r w:rsidRPr="00436F82">
        <w:rPr>
          <w:rFonts w:ascii="Palatino Linotype" w:eastAsia="Palatino Linotype" w:hAnsi="Palatino Linotype" w:cs="Palatino Linotype"/>
          <w:b/>
        </w:rPr>
        <w:t xml:space="preserve">EL RECURENTE </w:t>
      </w:r>
      <w:r w:rsidRPr="00436F82">
        <w:rPr>
          <w:rFonts w:ascii="Palatino Linotype" w:eastAsia="Palatino Linotype" w:hAnsi="Palatino Linotype" w:cs="Palatino Linotype"/>
        </w:rPr>
        <w:t>tuvo conocimiento de la respuesta impugnada; tal y como, lo prevé el artículo 178 de la Ley de Transparencia y Acceso a la Información Pública del Estado de México y Municipios, que establece:</w:t>
      </w:r>
    </w:p>
    <w:p w14:paraId="6E5C4731" w14:textId="77777777" w:rsidR="00ED7846" w:rsidRPr="00436F82" w:rsidRDefault="00ED7846" w:rsidP="00436F82">
      <w:pPr>
        <w:ind w:left="720" w:right="709"/>
        <w:jc w:val="both"/>
        <w:rPr>
          <w:rFonts w:ascii="Palatino Linotype" w:eastAsia="Palatino Linotype" w:hAnsi="Palatino Linotype" w:cs="Palatino Linotype"/>
          <w:i/>
          <w:sz w:val="22"/>
          <w:szCs w:val="22"/>
        </w:rPr>
      </w:pPr>
    </w:p>
    <w:p w14:paraId="65240C5F" w14:textId="77777777" w:rsidR="00ED7846" w:rsidRPr="00436F82" w:rsidRDefault="00ED7846" w:rsidP="00436F82">
      <w:pPr>
        <w:ind w:left="851" w:right="899"/>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w:t>
      </w:r>
      <w:r w:rsidRPr="00436F82">
        <w:rPr>
          <w:rFonts w:ascii="Palatino Linotype" w:eastAsia="Palatino Linotype" w:hAnsi="Palatino Linotype" w:cs="Palatino Linotype"/>
          <w:b/>
          <w:i/>
          <w:sz w:val="22"/>
          <w:szCs w:val="22"/>
        </w:rPr>
        <w:t>Artículo 178.</w:t>
      </w:r>
      <w:r w:rsidRPr="00436F82">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32FB962B" w14:textId="77777777" w:rsidR="00ED7846" w:rsidRPr="00436F82" w:rsidRDefault="00ED7846" w:rsidP="00436F82">
      <w:pPr>
        <w:ind w:left="851" w:right="899"/>
        <w:jc w:val="both"/>
        <w:rPr>
          <w:rFonts w:ascii="Palatino Linotype" w:eastAsia="Palatino Linotype" w:hAnsi="Palatino Linotype" w:cs="Palatino Linotype"/>
          <w:i/>
          <w:sz w:val="22"/>
          <w:szCs w:val="22"/>
        </w:rPr>
      </w:pPr>
    </w:p>
    <w:p w14:paraId="78BCBA8C" w14:textId="77777777" w:rsidR="00ED7846" w:rsidRPr="00436F82" w:rsidRDefault="00ED7846" w:rsidP="00436F82">
      <w:pPr>
        <w:ind w:left="851" w:right="899"/>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7B4D7F46" w14:textId="77777777" w:rsidR="00ED7846" w:rsidRPr="00436F82" w:rsidRDefault="00ED7846" w:rsidP="00436F82">
      <w:pPr>
        <w:ind w:left="851" w:right="899"/>
        <w:jc w:val="both"/>
        <w:rPr>
          <w:rFonts w:ascii="Palatino Linotype" w:eastAsia="Palatino Linotype" w:hAnsi="Palatino Linotype" w:cs="Palatino Linotype"/>
          <w:i/>
          <w:sz w:val="22"/>
          <w:szCs w:val="22"/>
        </w:rPr>
      </w:pPr>
    </w:p>
    <w:p w14:paraId="6718885A" w14:textId="77777777" w:rsidR="00ED7846" w:rsidRPr="00436F82" w:rsidRDefault="00ED7846" w:rsidP="00436F82">
      <w:pPr>
        <w:ind w:left="851" w:right="899"/>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3333E280" w14:textId="77777777" w:rsidR="00ED7846" w:rsidRPr="00436F82" w:rsidRDefault="00ED7846" w:rsidP="00436F82">
      <w:pPr>
        <w:ind w:left="720" w:right="709"/>
        <w:jc w:val="both"/>
        <w:rPr>
          <w:rFonts w:ascii="Palatino Linotype" w:eastAsia="Palatino Linotype" w:hAnsi="Palatino Linotype" w:cs="Palatino Linotype"/>
          <w:i/>
          <w:sz w:val="22"/>
          <w:szCs w:val="22"/>
        </w:rPr>
      </w:pPr>
    </w:p>
    <w:p w14:paraId="6885215D" w14:textId="4FE1A7A7" w:rsidR="00ED7846" w:rsidRPr="00436F82" w:rsidRDefault="00ED7846" w:rsidP="00436F82">
      <w:pPr>
        <w:spacing w:line="360" w:lineRule="auto"/>
        <w:jc w:val="both"/>
        <w:rPr>
          <w:rFonts w:ascii="Palatino Linotype" w:eastAsia="Palatino Linotype" w:hAnsi="Palatino Linotype" w:cs="Palatino Linotype"/>
        </w:rPr>
      </w:pPr>
      <w:bookmarkStart w:id="9" w:name="_heading=h.2et92p0" w:colFirst="0" w:colLast="0"/>
      <w:bookmarkEnd w:id="9"/>
      <w:r w:rsidRPr="00436F82">
        <w:rPr>
          <w:rFonts w:ascii="Palatino Linotype" w:eastAsia="Palatino Linotype" w:hAnsi="Palatino Linotype" w:cs="Palatino Linotype"/>
        </w:rPr>
        <w:t xml:space="preserve">En esa tesitura, atendiendo a que </w:t>
      </w:r>
      <w:r w:rsidRPr="00436F82">
        <w:rPr>
          <w:rFonts w:ascii="Palatino Linotype" w:eastAsia="Palatino Linotype" w:hAnsi="Palatino Linotype" w:cs="Palatino Linotype"/>
          <w:b/>
        </w:rPr>
        <w:t>EL SUJETO OBLIGADO</w:t>
      </w:r>
      <w:r w:rsidRPr="00436F82">
        <w:rPr>
          <w:rFonts w:ascii="Palatino Linotype" w:eastAsia="Palatino Linotype" w:hAnsi="Palatino Linotype" w:cs="Palatino Linotype"/>
        </w:rPr>
        <w:t xml:space="preserve"> notificó la respuesta a la solicitud de Acceso a la Información Pública el día</w:t>
      </w:r>
      <w:r w:rsidRPr="00436F82">
        <w:rPr>
          <w:rFonts w:ascii="Palatino Linotype" w:eastAsia="Palatino Linotype" w:hAnsi="Palatino Linotype" w:cs="Palatino Linotype"/>
          <w:b/>
        </w:rPr>
        <w:t xml:space="preserve"> </w:t>
      </w:r>
      <w:r w:rsidR="009542C5" w:rsidRPr="00436F82">
        <w:rPr>
          <w:rFonts w:ascii="Palatino Linotype" w:eastAsia="Palatino Linotype" w:hAnsi="Palatino Linotype" w:cs="Palatino Linotype"/>
          <w:b/>
        </w:rPr>
        <w:t>veintiuno de abril</w:t>
      </w:r>
      <w:r w:rsidRPr="00436F82">
        <w:rPr>
          <w:rFonts w:ascii="Palatino Linotype" w:eastAsia="Palatino Linotype" w:hAnsi="Palatino Linotype" w:cs="Palatino Linotype"/>
          <w:b/>
        </w:rPr>
        <w:t xml:space="preserve"> de dos mil </w:t>
      </w:r>
      <w:r w:rsidRPr="00436F82">
        <w:rPr>
          <w:rFonts w:ascii="Palatino Linotype" w:eastAsia="Palatino Linotype" w:hAnsi="Palatino Linotype" w:cs="Palatino Linotype"/>
          <w:b/>
        </w:rPr>
        <w:lastRenderedPageBreak/>
        <w:t>veintitrés</w:t>
      </w:r>
      <w:r w:rsidRPr="00436F82">
        <w:rPr>
          <w:rFonts w:ascii="Palatino Linotype" w:eastAsia="Palatino Linotype" w:hAnsi="Palatino Linotype" w:cs="Palatino Linotype"/>
        </w:rPr>
        <w:t>; así, el plazo de quince días hábiles que el artículo 178 de la Ley de la materia otorga al</w:t>
      </w:r>
      <w:r w:rsidRPr="00436F82">
        <w:rPr>
          <w:rFonts w:ascii="Palatino Linotype" w:eastAsia="Palatino Linotype" w:hAnsi="Palatino Linotype" w:cs="Palatino Linotype"/>
          <w:b/>
        </w:rPr>
        <w:t xml:space="preserve"> RECURRENTE</w:t>
      </w:r>
      <w:r w:rsidRPr="00436F82">
        <w:rPr>
          <w:rFonts w:ascii="Palatino Linotype" w:eastAsia="Palatino Linotype" w:hAnsi="Palatino Linotype" w:cs="Palatino Linotype"/>
        </w:rPr>
        <w:t xml:space="preserve"> para presentar los Recursos de Revisión, transcurrió del </w:t>
      </w:r>
      <w:r w:rsidRPr="00436F82">
        <w:rPr>
          <w:rFonts w:ascii="Palatino Linotype" w:eastAsia="Palatino Linotype" w:hAnsi="Palatino Linotype" w:cs="Palatino Linotype"/>
          <w:b/>
          <w:bCs/>
        </w:rPr>
        <w:t>veint</w:t>
      </w:r>
      <w:r w:rsidR="009542C5" w:rsidRPr="00436F82">
        <w:rPr>
          <w:rFonts w:ascii="Palatino Linotype" w:eastAsia="Palatino Linotype" w:hAnsi="Palatino Linotype" w:cs="Palatino Linotype"/>
          <w:b/>
          <w:bCs/>
        </w:rPr>
        <w:t xml:space="preserve">icuatro de abril al </w:t>
      </w:r>
      <w:r w:rsidRPr="00436F82">
        <w:rPr>
          <w:rFonts w:ascii="Palatino Linotype" w:eastAsia="Palatino Linotype" w:hAnsi="Palatino Linotype" w:cs="Palatino Linotype"/>
          <w:b/>
          <w:bCs/>
        </w:rPr>
        <w:t xml:space="preserve"> </w:t>
      </w:r>
      <w:r w:rsidR="009542C5" w:rsidRPr="00436F82">
        <w:rPr>
          <w:rFonts w:ascii="Palatino Linotype" w:eastAsia="Palatino Linotype" w:hAnsi="Palatino Linotype" w:cs="Palatino Linotype"/>
          <w:b/>
          <w:bCs/>
        </w:rPr>
        <w:t>dieciséis de mayo de dos mil veintitrés</w:t>
      </w:r>
      <w:r w:rsidRPr="00436F82">
        <w:rPr>
          <w:rFonts w:ascii="Palatino Linotype" w:eastAsia="Palatino Linotype" w:hAnsi="Palatino Linotype" w:cs="Palatino Linotype"/>
          <w:b/>
        </w:rPr>
        <w:t xml:space="preserve">, </w:t>
      </w:r>
      <w:r w:rsidRPr="00436F82">
        <w:rPr>
          <w:rFonts w:ascii="Palatino Linotype" w:hAnsi="Palatino Linotype" w:cs="Arial"/>
          <w:lang w:val="es-ES"/>
        </w:rPr>
        <w:t xml:space="preserve">sin contemplar en el cómputo los días </w:t>
      </w:r>
      <w:r w:rsidR="009542C5" w:rsidRPr="00436F82">
        <w:rPr>
          <w:rFonts w:ascii="Palatino Linotype" w:hAnsi="Palatino Linotype" w:cs="Arial"/>
          <w:lang w:val="es-ES"/>
        </w:rPr>
        <w:t xml:space="preserve">veintinueve y treinta de abril, seis, siete, trece </w:t>
      </w:r>
      <w:r w:rsidR="00A3041D" w:rsidRPr="00436F82">
        <w:rPr>
          <w:rFonts w:ascii="Palatino Linotype" w:hAnsi="Palatino Linotype" w:cs="Arial"/>
          <w:lang w:val="es-ES"/>
        </w:rPr>
        <w:t xml:space="preserve">y catorce de mayo de dos mil veintitrés por </w:t>
      </w:r>
      <w:r w:rsidRPr="00436F82">
        <w:rPr>
          <w:rFonts w:ascii="Palatino Linotype" w:hAnsi="Palatino Linotype" w:cs="Arial"/>
          <w:lang w:val="es-ES"/>
        </w:rPr>
        <w:t xml:space="preserve">corresponder a sábados y domingos, considerados como días inhábiles, en términos del artículo 3, fracción X de la Ley de Transparencia y Acceso a la Información Pública del Estado de México y Municipios; </w:t>
      </w:r>
      <w:r w:rsidRPr="00436F82">
        <w:rPr>
          <w:rFonts w:ascii="Palatino Linotype" w:hAnsi="Palatino Linotype" w:cs="Arial"/>
        </w:rPr>
        <w:t xml:space="preserve">así mismo, los días </w:t>
      </w:r>
      <w:r w:rsidR="00A3041D" w:rsidRPr="00436F82">
        <w:rPr>
          <w:rFonts w:ascii="Palatino Linotype" w:hAnsi="Palatino Linotype" w:cs="Arial"/>
        </w:rPr>
        <w:t>uno y cinco de mayo</w:t>
      </w:r>
      <w:r w:rsidRPr="00436F82">
        <w:rPr>
          <w:rFonts w:ascii="Palatino Linotype" w:hAnsi="Palatino Linotype" w:cs="Arial"/>
        </w:rPr>
        <w:t xml:space="preserve"> de dos mil veintitrés,</w:t>
      </w:r>
      <w:r w:rsidRPr="00436F82">
        <w:rPr>
          <w:rFonts w:ascii="Palatino Linotype" w:eastAsia="Palatino Linotype" w:hAnsi="Palatino Linotype" w:cs="Palatino Linotype"/>
        </w:rPr>
        <w:t xml:space="preserve"> por ser considerados como días inhábiles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p>
    <w:p w14:paraId="565DD6F5" w14:textId="77777777" w:rsidR="00ED7846" w:rsidRPr="00436F82" w:rsidRDefault="00ED7846" w:rsidP="00436F82">
      <w:pPr>
        <w:spacing w:line="360" w:lineRule="auto"/>
        <w:jc w:val="both"/>
        <w:rPr>
          <w:rFonts w:ascii="Palatino Linotype" w:eastAsia="Palatino Linotype" w:hAnsi="Palatino Linotype" w:cs="Palatino Linotype"/>
          <w:b/>
        </w:rPr>
      </w:pPr>
    </w:p>
    <w:p w14:paraId="50ACCA12" w14:textId="61B8A505" w:rsidR="00240000" w:rsidRPr="00436F82" w:rsidRDefault="00ED7846" w:rsidP="00436F82">
      <w:pPr>
        <w:spacing w:line="360" w:lineRule="auto"/>
        <w:ind w:left="-5" w:hanging="10"/>
        <w:jc w:val="both"/>
        <w:rPr>
          <w:rFonts w:ascii="Palatino Linotype" w:eastAsia="Palatino Linotype" w:hAnsi="Palatino Linotype" w:cs="Palatino Linotype"/>
        </w:rPr>
      </w:pPr>
      <w:r w:rsidRPr="00436F82">
        <w:rPr>
          <w:rFonts w:ascii="Palatino Linotype" w:eastAsia="Palatino Linotype" w:hAnsi="Palatino Linotype" w:cs="Palatino Linotype"/>
        </w:rPr>
        <w:t>En ese tenor, si el Recurso de Revisión que nos ocupa, se presentó el día</w:t>
      </w:r>
      <w:r w:rsidRPr="00436F82">
        <w:rPr>
          <w:rFonts w:ascii="Palatino Linotype" w:eastAsia="Palatino Linotype" w:hAnsi="Palatino Linotype" w:cs="Palatino Linotype"/>
          <w:b/>
        </w:rPr>
        <w:t xml:space="preserve"> </w:t>
      </w:r>
      <w:r w:rsidR="002851AB" w:rsidRPr="00436F82">
        <w:rPr>
          <w:rFonts w:ascii="Palatino Linotype" w:eastAsia="Palatino Linotype" w:hAnsi="Palatino Linotype" w:cs="Palatino Linotype"/>
          <w:b/>
        </w:rPr>
        <w:t>veintiséis de abril</w:t>
      </w:r>
      <w:r w:rsidRPr="00436F82">
        <w:rPr>
          <w:rFonts w:ascii="Palatino Linotype" w:eastAsia="Palatino Linotype" w:hAnsi="Palatino Linotype" w:cs="Palatino Linotype"/>
          <w:b/>
        </w:rPr>
        <w:t xml:space="preserve"> de dos mil veintitrés </w:t>
      </w:r>
      <w:r w:rsidRPr="00436F82">
        <w:rPr>
          <w:rFonts w:ascii="Palatino Linotype" w:eastAsia="Palatino Linotype" w:hAnsi="Palatino Linotype" w:cs="Palatino Linotype"/>
        </w:rPr>
        <w:t>este se encuentra dentro de los márgenes temporales previstos en el citado precepto legal y, por tanto, se considera oportuno</w:t>
      </w:r>
      <w:r w:rsidR="002851AB" w:rsidRPr="00436F82">
        <w:rPr>
          <w:rFonts w:ascii="Palatino Linotype" w:eastAsia="Palatino Linotype" w:hAnsi="Palatino Linotype" w:cs="Palatino Linotype"/>
        </w:rPr>
        <w:t>.</w:t>
      </w:r>
    </w:p>
    <w:p w14:paraId="039F92FA" w14:textId="1BD6325A" w:rsidR="002E36B2" w:rsidRPr="00436F82" w:rsidRDefault="002E36B2" w:rsidP="00436F82">
      <w:pPr>
        <w:spacing w:line="360" w:lineRule="auto"/>
        <w:ind w:left="-5" w:hanging="10"/>
        <w:jc w:val="both"/>
        <w:rPr>
          <w:rFonts w:ascii="Palatino Linotype" w:eastAsia="Palatino Linotype" w:hAnsi="Palatino Linotype" w:cs="Palatino Linotype"/>
        </w:rPr>
      </w:pPr>
    </w:p>
    <w:p w14:paraId="0FD10589" w14:textId="77777777" w:rsidR="00240000" w:rsidRPr="00436F82" w:rsidRDefault="00240000" w:rsidP="00436F82">
      <w:pPr>
        <w:spacing w:line="360" w:lineRule="auto"/>
        <w:ind w:right="49"/>
        <w:jc w:val="both"/>
        <w:rPr>
          <w:rFonts w:ascii="Palatino Linotype" w:eastAsia="Palatino Linotype" w:hAnsi="Palatino Linotype" w:cs="Palatino Linotype"/>
          <w:b/>
        </w:rPr>
      </w:pPr>
      <w:r w:rsidRPr="00436F82">
        <w:rPr>
          <w:rFonts w:ascii="Palatino Linotype" w:eastAsia="Palatino Linotype" w:hAnsi="Palatino Linotype" w:cs="Palatino Linotype"/>
          <w:b/>
          <w:sz w:val="28"/>
          <w:szCs w:val="28"/>
        </w:rPr>
        <w:t>CUARTO</w:t>
      </w:r>
      <w:r w:rsidRPr="00436F82">
        <w:rPr>
          <w:rFonts w:ascii="Palatino Linotype" w:eastAsia="Palatino Linotype" w:hAnsi="Palatino Linotype" w:cs="Palatino Linotype"/>
          <w:b/>
        </w:rPr>
        <w:t xml:space="preserve">. Procedibilidad. </w:t>
      </w:r>
    </w:p>
    <w:p w14:paraId="60CE08F2" w14:textId="1196313D" w:rsidR="00240000" w:rsidRPr="00436F82" w:rsidRDefault="00240000" w:rsidP="00436F82">
      <w:pPr>
        <w:spacing w:line="360" w:lineRule="auto"/>
        <w:ind w:right="49"/>
        <w:jc w:val="both"/>
        <w:rPr>
          <w:rFonts w:ascii="Palatino Linotype" w:eastAsia="Palatino Linotype" w:hAnsi="Palatino Linotype" w:cs="Palatino Linotype"/>
        </w:rPr>
      </w:pPr>
      <w:r w:rsidRPr="00436F82">
        <w:rPr>
          <w:rFonts w:ascii="Palatino Linotype" w:eastAsia="Palatino Linotype" w:hAnsi="Palatino Linotype" w:cs="Palatino Linotype"/>
        </w:rPr>
        <w:t>Est</w:t>
      </w:r>
      <w:r w:rsidR="00503E74" w:rsidRPr="00436F82">
        <w:rPr>
          <w:rFonts w:ascii="Palatino Linotype" w:eastAsia="Palatino Linotype" w:hAnsi="Palatino Linotype" w:cs="Palatino Linotype"/>
        </w:rPr>
        <w:t>e Órgano garante</w:t>
      </w:r>
      <w:r w:rsidRPr="00436F82">
        <w:rPr>
          <w:rFonts w:ascii="Palatino Linotype" w:eastAsia="Palatino Linotype" w:hAnsi="Palatino Linotype" w:cs="Palatino Linotype"/>
        </w:rPr>
        <w:t xml:space="preserve"> Ponencia considera importante precisar que conforme al artículo 180, fracción II, último párrafo de la Ley de Transparencia y Acceso a la Información Pública del Estado de México y Municipios, cuando las solicitudes se presenten de manera electrónica no es requisito indispensable el proporcionar el nombre, tal como se muestra a continuación: </w:t>
      </w:r>
    </w:p>
    <w:p w14:paraId="608D7A26" w14:textId="77777777" w:rsidR="00240000" w:rsidRPr="00436F82" w:rsidRDefault="00240000" w:rsidP="00436F82">
      <w:pPr>
        <w:tabs>
          <w:tab w:val="left" w:pos="851"/>
        </w:tabs>
        <w:ind w:left="851" w:right="901"/>
        <w:jc w:val="both"/>
        <w:rPr>
          <w:rFonts w:ascii="Palatino Linotype" w:eastAsia="Palatino Linotype" w:hAnsi="Palatino Linotype" w:cs="Palatino Linotype"/>
          <w:b/>
          <w:i/>
          <w:sz w:val="22"/>
          <w:szCs w:val="22"/>
        </w:rPr>
      </w:pPr>
      <w:r w:rsidRPr="00436F82">
        <w:rPr>
          <w:rFonts w:ascii="Palatino Linotype" w:eastAsia="Palatino Linotype" w:hAnsi="Palatino Linotype" w:cs="Palatino Linotype"/>
          <w:b/>
          <w:i/>
          <w:sz w:val="22"/>
          <w:szCs w:val="22"/>
        </w:rPr>
        <w:lastRenderedPageBreak/>
        <w:t xml:space="preserve">“Artículo 180. </w:t>
      </w:r>
      <w:r w:rsidRPr="00436F82">
        <w:rPr>
          <w:rFonts w:ascii="Palatino Linotype" w:eastAsia="Palatino Linotype" w:hAnsi="Palatino Linotype" w:cs="Palatino Linotype"/>
          <w:i/>
          <w:sz w:val="22"/>
          <w:szCs w:val="22"/>
        </w:rPr>
        <w:t>El recurso de revisión contendrá:</w:t>
      </w:r>
      <w:r w:rsidRPr="00436F82">
        <w:rPr>
          <w:rFonts w:ascii="Palatino Linotype" w:eastAsia="Palatino Linotype" w:hAnsi="Palatino Linotype" w:cs="Palatino Linotype"/>
          <w:b/>
          <w:i/>
          <w:sz w:val="22"/>
          <w:szCs w:val="22"/>
        </w:rPr>
        <w:t xml:space="preserve"> </w:t>
      </w:r>
    </w:p>
    <w:p w14:paraId="2E93E7E9" w14:textId="77777777" w:rsidR="00240000" w:rsidRPr="00436F82" w:rsidRDefault="00240000" w:rsidP="00436F82">
      <w:pPr>
        <w:tabs>
          <w:tab w:val="left" w:pos="851"/>
        </w:tabs>
        <w:ind w:left="851" w:right="901"/>
        <w:jc w:val="both"/>
        <w:rPr>
          <w:rFonts w:ascii="Palatino Linotype" w:eastAsia="Palatino Linotype" w:hAnsi="Palatino Linotype" w:cs="Palatino Linotype"/>
          <w:b/>
          <w:i/>
          <w:sz w:val="22"/>
          <w:szCs w:val="22"/>
        </w:rPr>
      </w:pPr>
      <w:r w:rsidRPr="00436F82">
        <w:rPr>
          <w:rFonts w:ascii="Palatino Linotype" w:eastAsia="Palatino Linotype" w:hAnsi="Palatino Linotype" w:cs="Palatino Linotype"/>
          <w:b/>
          <w:i/>
          <w:sz w:val="22"/>
          <w:szCs w:val="22"/>
        </w:rPr>
        <w:t>…</w:t>
      </w:r>
    </w:p>
    <w:p w14:paraId="7B34A2E4" w14:textId="77777777" w:rsidR="00240000" w:rsidRPr="00436F82" w:rsidRDefault="00240000" w:rsidP="00436F82">
      <w:pPr>
        <w:tabs>
          <w:tab w:val="left" w:pos="851"/>
        </w:tabs>
        <w:ind w:left="851" w:right="901"/>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 xml:space="preserve">II. El nombre del solicitante que recurre </w:t>
      </w:r>
      <w:r w:rsidRPr="00436F82">
        <w:rPr>
          <w:rFonts w:ascii="Palatino Linotype" w:eastAsia="Palatino Linotype" w:hAnsi="Palatino Linotype" w:cs="Palatino Linotype"/>
          <w:i/>
          <w:sz w:val="22"/>
          <w:szCs w:val="22"/>
        </w:rPr>
        <w:t>o de su representante y, en su caso, …</w:t>
      </w:r>
    </w:p>
    <w:p w14:paraId="2D5A0F72" w14:textId="77777777" w:rsidR="00240000" w:rsidRPr="00436F82" w:rsidRDefault="00240000" w:rsidP="00436F82">
      <w:pPr>
        <w:tabs>
          <w:tab w:val="left" w:pos="851"/>
        </w:tabs>
        <w:ind w:left="851" w:right="901"/>
        <w:jc w:val="both"/>
        <w:rPr>
          <w:rFonts w:ascii="Palatino Linotype" w:eastAsia="Palatino Linotype" w:hAnsi="Palatino Linotype" w:cs="Palatino Linotype"/>
          <w:b/>
          <w:i/>
          <w:sz w:val="22"/>
          <w:szCs w:val="22"/>
        </w:rPr>
      </w:pPr>
      <w:r w:rsidRPr="00436F82">
        <w:rPr>
          <w:rFonts w:ascii="Palatino Linotype" w:eastAsia="Palatino Linotype" w:hAnsi="Palatino Linotype" w:cs="Palatino Linotype"/>
          <w:b/>
          <w:i/>
          <w:sz w:val="22"/>
          <w:szCs w:val="22"/>
        </w:rPr>
        <w:t>En caso de que el recurso se interponga de manera electrónica no será indispensable que contengan los requisitos establecidos en las fracciones II</w:t>
      </w:r>
      <w:r w:rsidRPr="00436F82">
        <w:rPr>
          <w:rFonts w:ascii="Palatino Linotype" w:eastAsia="Palatino Linotype" w:hAnsi="Palatino Linotype" w:cs="Palatino Linotype"/>
          <w:i/>
          <w:sz w:val="22"/>
          <w:szCs w:val="22"/>
        </w:rPr>
        <w:t>, IV, VII y VIII.</w:t>
      </w:r>
      <w:r w:rsidRPr="00436F82">
        <w:rPr>
          <w:rFonts w:ascii="Palatino Linotype" w:eastAsia="Palatino Linotype" w:hAnsi="Palatino Linotype" w:cs="Palatino Linotype"/>
          <w:b/>
          <w:i/>
          <w:sz w:val="22"/>
          <w:szCs w:val="22"/>
        </w:rPr>
        <w:t>”</w:t>
      </w:r>
    </w:p>
    <w:p w14:paraId="730F63C0" w14:textId="77777777" w:rsidR="00240000" w:rsidRPr="00436F82" w:rsidRDefault="00240000" w:rsidP="00436F82">
      <w:pPr>
        <w:tabs>
          <w:tab w:val="left" w:pos="851"/>
        </w:tabs>
        <w:ind w:left="851" w:right="901"/>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(Énfasis añadido)</w:t>
      </w:r>
    </w:p>
    <w:p w14:paraId="3072A6B3" w14:textId="77777777" w:rsidR="00240000" w:rsidRPr="00436F82" w:rsidRDefault="00240000" w:rsidP="00436F82">
      <w:pPr>
        <w:tabs>
          <w:tab w:val="left" w:pos="851"/>
        </w:tabs>
        <w:ind w:right="901"/>
        <w:jc w:val="both"/>
        <w:rPr>
          <w:rFonts w:ascii="Palatino Linotype" w:eastAsia="Palatino Linotype" w:hAnsi="Palatino Linotype" w:cs="Palatino Linotype"/>
          <w:i/>
          <w:sz w:val="22"/>
          <w:szCs w:val="22"/>
        </w:rPr>
      </w:pPr>
    </w:p>
    <w:p w14:paraId="3971F4DF" w14:textId="77777777" w:rsidR="00240000" w:rsidRPr="00436F82" w:rsidRDefault="00240000" w:rsidP="00436F82">
      <w:pPr>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t>Es así que, derivado que los Recursos de Revisión materia del presente asunto, se interpusieron de manera electrónica, no es necesario que contenga determinados requisitos, entre ellos, el nombre</w:t>
      </w:r>
      <w:r w:rsidRPr="00436F82">
        <w:rPr>
          <w:rFonts w:ascii="Palatino Linotype" w:eastAsia="Palatino Linotype" w:hAnsi="Palatino Linotype" w:cs="Palatino Linotype"/>
          <w:b/>
        </w:rPr>
        <w:t>;</w:t>
      </w:r>
      <w:r w:rsidRPr="00436F82">
        <w:rPr>
          <w:rFonts w:ascii="Palatino Linotype" w:eastAsia="Palatino Linotype" w:hAnsi="Palatino Linotype" w:cs="Palatino Linotype"/>
        </w:rPr>
        <w:t xml:space="preserve"> por lo que, en el presente caso, al haber sido presentado el Recurso de Revisión vía </w:t>
      </w:r>
      <w:r w:rsidRPr="00436F82">
        <w:rPr>
          <w:rFonts w:ascii="Palatino Linotype" w:eastAsia="Palatino Linotype" w:hAnsi="Palatino Linotype" w:cs="Palatino Linotype"/>
          <w:b/>
        </w:rPr>
        <w:t>SAIMEX</w:t>
      </w:r>
      <w:r w:rsidRPr="00436F82">
        <w:rPr>
          <w:rFonts w:ascii="Palatino Linotype" w:eastAsia="Palatino Linotype" w:hAnsi="Palatino Linotype" w:cs="Palatino Linotype"/>
        </w:rPr>
        <w:t>, dicho requisito resulta innecesario.</w:t>
      </w:r>
    </w:p>
    <w:p w14:paraId="63CBF2AA" w14:textId="77777777" w:rsidR="00240000" w:rsidRPr="00436F82" w:rsidRDefault="00240000" w:rsidP="00436F82">
      <w:pPr>
        <w:spacing w:line="360" w:lineRule="auto"/>
        <w:jc w:val="both"/>
        <w:rPr>
          <w:rFonts w:ascii="Palatino Linotype" w:eastAsia="Palatino Linotype" w:hAnsi="Palatino Linotype" w:cs="Palatino Linotype"/>
          <w:b/>
        </w:rPr>
      </w:pPr>
    </w:p>
    <w:p w14:paraId="222953ED" w14:textId="77777777" w:rsidR="00240000" w:rsidRPr="00436F82" w:rsidRDefault="00240000" w:rsidP="00436F82">
      <w:pPr>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t xml:space="preserve">Lo anterior es así, pues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w:t>
      </w:r>
      <w:r w:rsidRPr="00436F82">
        <w:rPr>
          <w:rFonts w:ascii="Palatino Linotype" w:eastAsia="Palatino Linotype" w:hAnsi="Palatino Linotype" w:cs="Palatino Linotype"/>
          <w:b/>
          <w:u w:val="single"/>
        </w:rPr>
        <w:t xml:space="preserve">el nombre no es un requisito </w:t>
      </w:r>
      <w:r w:rsidRPr="00436F82">
        <w:rPr>
          <w:rFonts w:ascii="Palatino Linotype" w:eastAsia="Palatino Linotype" w:hAnsi="Palatino Linotype" w:cs="Palatino Linotype"/>
          <w:b/>
          <w:i/>
          <w:u w:val="single"/>
        </w:rPr>
        <w:t>sine qua non</w:t>
      </w:r>
      <w:r w:rsidRPr="00436F82">
        <w:rPr>
          <w:rFonts w:ascii="Palatino Linotype" w:eastAsia="Palatino Linotype" w:hAnsi="Palatino Linotype" w:cs="Palatino Linotype"/>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268581B7" w14:textId="77777777" w:rsidR="00240000" w:rsidRPr="00436F82" w:rsidRDefault="00240000" w:rsidP="00436F82">
      <w:pPr>
        <w:spacing w:line="360" w:lineRule="auto"/>
        <w:jc w:val="both"/>
        <w:rPr>
          <w:rFonts w:ascii="Palatino Linotype" w:eastAsia="Palatino Linotype" w:hAnsi="Palatino Linotype" w:cs="Palatino Linotype"/>
        </w:rPr>
      </w:pPr>
    </w:p>
    <w:p w14:paraId="6ACE226B" w14:textId="77777777" w:rsidR="00240000" w:rsidRPr="00436F82" w:rsidRDefault="00240000" w:rsidP="00436F82">
      <w:pPr>
        <w:spacing w:line="360" w:lineRule="auto"/>
        <w:jc w:val="both"/>
        <w:rPr>
          <w:rFonts w:ascii="Palatino Linotype" w:eastAsia="Palatino Linotype" w:hAnsi="Palatino Linotype" w:cs="Palatino Linotype"/>
          <w:sz w:val="22"/>
          <w:szCs w:val="22"/>
        </w:rPr>
      </w:pPr>
      <w:r w:rsidRPr="00436F82">
        <w:rPr>
          <w:rFonts w:ascii="Palatino Linotype" w:eastAsia="Palatino Linotype" w:hAnsi="Palatino Linotype" w:cs="Palatino Linotype"/>
        </w:rPr>
        <w:t xml:space="preserve">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w:t>
      </w:r>
      <w:r w:rsidRPr="00436F82">
        <w:rPr>
          <w:rFonts w:ascii="Palatino Linotype" w:eastAsia="Palatino Linotype" w:hAnsi="Palatino Linotype" w:cs="Palatino Linotype"/>
        </w:rPr>
        <w:lastRenderedPageBreak/>
        <w:t>de acreditar interés alguno o justificar su utilización, tendrá acceso gratuito a la información pública.</w:t>
      </w:r>
    </w:p>
    <w:p w14:paraId="010B5404" w14:textId="77777777" w:rsidR="00240000" w:rsidRPr="00436F82" w:rsidRDefault="00240000" w:rsidP="00436F82">
      <w:pPr>
        <w:tabs>
          <w:tab w:val="left" w:pos="851"/>
        </w:tabs>
        <w:ind w:left="851" w:right="901"/>
        <w:jc w:val="both"/>
        <w:rPr>
          <w:rFonts w:ascii="Palatino Linotype" w:eastAsia="Palatino Linotype" w:hAnsi="Palatino Linotype" w:cs="Palatino Linotype"/>
          <w:sz w:val="22"/>
          <w:szCs w:val="22"/>
        </w:rPr>
      </w:pPr>
    </w:p>
    <w:p w14:paraId="2AA2DBB8" w14:textId="77777777" w:rsidR="00240000" w:rsidRPr="00436F82" w:rsidRDefault="00240000" w:rsidP="00436F82">
      <w:pPr>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t>Asimismo, se estima que el requisito relativo al nombre del</w:t>
      </w:r>
      <w:r w:rsidRPr="00436F82">
        <w:rPr>
          <w:rFonts w:ascii="Palatino Linotype" w:eastAsia="Palatino Linotype" w:hAnsi="Palatino Linotype" w:cs="Palatino Linotype"/>
          <w:b/>
        </w:rPr>
        <w:t xml:space="preserve"> RECURRENTE</w:t>
      </w:r>
      <w:r w:rsidRPr="00436F82">
        <w:rPr>
          <w:rFonts w:ascii="Palatino Linotype" w:eastAsia="Palatino Linotype" w:hAnsi="Palatino Linotype" w:cs="Palatino Linotype"/>
        </w:rPr>
        <w:t xml:space="preserve">  no constituye un presupuesto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436F82">
        <w:rPr>
          <w:rFonts w:ascii="Palatino Linotype" w:eastAsia="Palatino Linotype" w:hAnsi="Palatino Linotype" w:cs="Palatino Linotype"/>
          <w:b/>
        </w:rPr>
        <w:t xml:space="preserve">EL RECURRENTE </w:t>
      </w:r>
      <w:r w:rsidRPr="00436F82">
        <w:rPr>
          <w:rFonts w:ascii="Palatino Linotype" w:eastAsia="Palatino Linotype" w:hAnsi="Palatino Linotype" w:cs="Palatino Linotype"/>
        </w:rPr>
        <w:t xml:space="preserve"> es la misma persona que realizó la solicitud de acceso a la información pública que ahora se impugna.</w:t>
      </w:r>
    </w:p>
    <w:p w14:paraId="44D3F983" w14:textId="77777777" w:rsidR="00240000" w:rsidRPr="00436F82" w:rsidRDefault="00240000" w:rsidP="00436F82">
      <w:pPr>
        <w:tabs>
          <w:tab w:val="left" w:pos="851"/>
        </w:tabs>
        <w:ind w:left="851" w:right="901"/>
        <w:jc w:val="both"/>
        <w:rPr>
          <w:rFonts w:ascii="Palatino Linotype" w:eastAsia="Palatino Linotype" w:hAnsi="Palatino Linotype" w:cs="Palatino Linotype"/>
          <w:sz w:val="22"/>
          <w:szCs w:val="22"/>
        </w:rPr>
      </w:pPr>
    </w:p>
    <w:p w14:paraId="1317E980" w14:textId="77777777" w:rsidR="00240000" w:rsidRPr="00436F82" w:rsidRDefault="00240000" w:rsidP="00436F82">
      <w:pPr>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t xml:space="preserve">Es así que, para el estudio de la materia sobre la que se resuelven los presentes Recursos de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14:paraId="2FC3B64B" w14:textId="77777777" w:rsidR="00240000" w:rsidRPr="00436F82" w:rsidRDefault="00240000" w:rsidP="00436F82">
      <w:pPr>
        <w:spacing w:line="360" w:lineRule="auto"/>
        <w:jc w:val="both"/>
        <w:rPr>
          <w:rFonts w:ascii="Palatino Linotype" w:eastAsia="Palatino Linotype" w:hAnsi="Palatino Linotype" w:cs="Palatino Linotype"/>
          <w:b/>
        </w:rPr>
      </w:pPr>
      <w:r w:rsidRPr="00436F82">
        <w:rPr>
          <w:rFonts w:ascii="Palatino Linotype" w:eastAsia="Palatino Linotype" w:hAnsi="Palatino Linotype" w:cs="Palatino Linotype"/>
          <w:b/>
          <w:sz w:val="28"/>
          <w:szCs w:val="28"/>
        </w:rPr>
        <w:lastRenderedPageBreak/>
        <w:t>QUINTO</w:t>
      </w:r>
      <w:r w:rsidRPr="00436F82">
        <w:rPr>
          <w:rFonts w:ascii="Palatino Linotype" w:eastAsia="Palatino Linotype" w:hAnsi="Palatino Linotype" w:cs="Palatino Linotype"/>
          <w:b/>
        </w:rPr>
        <w:t xml:space="preserve">. Estudio y resolución del asunto. </w:t>
      </w:r>
    </w:p>
    <w:p w14:paraId="2846306B" w14:textId="77777777" w:rsidR="00F132D8" w:rsidRPr="00436F82" w:rsidRDefault="00F132D8" w:rsidP="00436F82">
      <w:pPr>
        <w:spacing w:line="360" w:lineRule="auto"/>
        <w:ind w:right="49"/>
        <w:jc w:val="both"/>
        <w:rPr>
          <w:rFonts w:ascii="Palatino Linotype" w:hAnsi="Palatino Linotype" w:cs="Arial"/>
        </w:rPr>
      </w:pPr>
      <w:r w:rsidRPr="00436F82">
        <w:rPr>
          <w:rFonts w:ascii="Palatino Linotype" w:hAnsi="Palatino Linotype" w:cs="Arial"/>
        </w:rPr>
        <w:t>Una vez determinada la vía sobre la que versará el presente Recurso y previa revisión del expediente electrónico formado en el Sistema de Acceso a la Información Mexiquense (SAIMEX), con motivo de la solicitud de información y del Recurso a que da origen, es conveniente analizar si la respuesta del Sujeto Obligado cumple con los requisitos y procedimientos del derecho de acceso a la información pública.</w:t>
      </w:r>
    </w:p>
    <w:p w14:paraId="27BC4DC4" w14:textId="77777777" w:rsidR="00F132D8" w:rsidRPr="00436F82" w:rsidRDefault="00F132D8" w:rsidP="00436F82">
      <w:pPr>
        <w:spacing w:line="360" w:lineRule="auto"/>
        <w:ind w:right="49"/>
        <w:jc w:val="both"/>
        <w:rPr>
          <w:rFonts w:ascii="Palatino Linotype" w:hAnsi="Palatino Linotype" w:cs="Arial"/>
        </w:rPr>
      </w:pPr>
    </w:p>
    <w:p w14:paraId="7E002A52" w14:textId="77777777" w:rsidR="00F132D8" w:rsidRPr="00436F82" w:rsidRDefault="00F132D8" w:rsidP="00436F82">
      <w:pPr>
        <w:spacing w:line="360" w:lineRule="auto"/>
        <w:ind w:right="49"/>
        <w:jc w:val="both"/>
        <w:rPr>
          <w:rFonts w:ascii="Palatino Linotype" w:hAnsi="Palatino Linotype" w:cs="Arial"/>
        </w:rPr>
      </w:pPr>
      <w:r w:rsidRPr="00436F82">
        <w:rPr>
          <w:rFonts w:ascii="Palatino Linotype" w:hAnsi="Palatino Linotype" w:cs="Arial"/>
        </w:rPr>
        <w:t>En ese orden de ideas, es importante señalar que, el artículo 4°, párrafo segundo de la Ley de Transparencia y Acceso a la Información Pública del Estado de México y Municipios, señala que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7648EFD" w14:textId="77777777" w:rsidR="00F132D8" w:rsidRPr="00436F82" w:rsidRDefault="00F132D8" w:rsidP="00436F82">
      <w:pPr>
        <w:spacing w:line="360" w:lineRule="auto"/>
        <w:ind w:right="49"/>
        <w:jc w:val="both"/>
        <w:rPr>
          <w:rFonts w:ascii="Palatino Linotype" w:hAnsi="Palatino Linotype" w:cs="Arial"/>
        </w:rPr>
      </w:pPr>
    </w:p>
    <w:p w14:paraId="17CE5BDA" w14:textId="77777777" w:rsidR="00F132D8" w:rsidRPr="00436F82" w:rsidRDefault="00F132D8" w:rsidP="00436F82">
      <w:pPr>
        <w:spacing w:line="360" w:lineRule="auto"/>
        <w:ind w:right="49"/>
        <w:jc w:val="both"/>
        <w:rPr>
          <w:rFonts w:ascii="Palatino Linotype" w:hAnsi="Palatino Linotype" w:cs="Arial"/>
        </w:rPr>
      </w:pPr>
      <w:r w:rsidRPr="00436F82">
        <w:rPr>
          <w:rFonts w:ascii="Palatino Linotype" w:hAnsi="Palatino Linotype" w:cs="Arial"/>
        </w:rPr>
        <w:t>De lo anterior, se deduce que la información generada, obtenida, adquirida, transmitida, administrada o en posesión de los Sujetos Obligados, será accesible a cualquier persona, privilegiando el principio de máxima publicidad de la información.</w:t>
      </w:r>
    </w:p>
    <w:p w14:paraId="62A668CD" w14:textId="77777777" w:rsidR="00F132D8" w:rsidRPr="00436F82" w:rsidRDefault="00F132D8" w:rsidP="00436F82">
      <w:pPr>
        <w:spacing w:line="360" w:lineRule="auto"/>
        <w:ind w:right="49"/>
        <w:jc w:val="both"/>
        <w:rPr>
          <w:rFonts w:ascii="Palatino Linotype" w:hAnsi="Palatino Linotype" w:cs="Arial"/>
        </w:rPr>
      </w:pPr>
    </w:p>
    <w:p w14:paraId="250F5990" w14:textId="77777777" w:rsidR="00F132D8" w:rsidRPr="00436F82" w:rsidRDefault="00F132D8" w:rsidP="00436F82">
      <w:pPr>
        <w:spacing w:line="360" w:lineRule="auto"/>
        <w:ind w:right="49"/>
        <w:jc w:val="both"/>
        <w:rPr>
          <w:rFonts w:ascii="Palatino Linotype" w:hAnsi="Palatino Linotype" w:cs="Arial"/>
        </w:rPr>
      </w:pPr>
      <w:r w:rsidRPr="00436F82">
        <w:rPr>
          <w:rFonts w:ascii="Palatino Linotype" w:hAnsi="Palatino Linotype" w:cs="Arial"/>
        </w:rPr>
        <w:lastRenderedPageBreak/>
        <w:t>En síntesis, el derecho de acceso a la información pública se satisface en aquellos casos en que se entregue el soporte documental en que conste la información pública, sin la necesidad de elaborar documentos ad hoc; lo cual, toma sustento en el artículo 160 de la Ley de Transparencia y Acceso a la Información Pública del Estado de México y Municipios, el cual refiere que los sujetos obligados deberán entregar la información que obre en sus archivos.</w:t>
      </w:r>
    </w:p>
    <w:p w14:paraId="58EBC207" w14:textId="77777777" w:rsidR="00F132D8" w:rsidRPr="00436F82" w:rsidRDefault="00F132D8" w:rsidP="00436F82">
      <w:pPr>
        <w:spacing w:line="360" w:lineRule="auto"/>
        <w:ind w:right="49"/>
        <w:jc w:val="both"/>
        <w:rPr>
          <w:rFonts w:ascii="Palatino Linotype" w:hAnsi="Palatino Linotype" w:cs="Arial"/>
        </w:rPr>
      </w:pPr>
    </w:p>
    <w:p w14:paraId="677F62C7" w14:textId="77777777" w:rsidR="00F132D8" w:rsidRPr="00436F82" w:rsidRDefault="00F132D8" w:rsidP="00436F82">
      <w:pPr>
        <w:spacing w:line="360" w:lineRule="auto"/>
        <w:ind w:right="49"/>
        <w:contextualSpacing/>
        <w:jc w:val="both"/>
        <w:rPr>
          <w:rFonts w:ascii="Palatino Linotype" w:hAnsi="Palatino Linotype" w:cs="Arial"/>
        </w:rPr>
      </w:pPr>
      <w:r w:rsidRPr="00436F82">
        <w:rPr>
          <w:rFonts w:ascii="Palatino Linotype" w:hAnsi="Palatino Linotype" w:cs="Arial"/>
        </w:rPr>
        <w:t>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CFD5D23" w14:textId="77777777" w:rsidR="00F132D8" w:rsidRPr="00436F82" w:rsidRDefault="00F132D8" w:rsidP="00436F82">
      <w:pPr>
        <w:spacing w:before="240" w:after="240" w:line="360" w:lineRule="auto"/>
        <w:ind w:right="51"/>
        <w:contextualSpacing/>
        <w:jc w:val="both"/>
        <w:rPr>
          <w:rFonts w:ascii="Palatino Linotype" w:eastAsia="Palatino Linotype" w:hAnsi="Palatino Linotype" w:cs="Palatino Linotype"/>
        </w:rPr>
      </w:pPr>
    </w:p>
    <w:p w14:paraId="3EEAD052" w14:textId="63CCB40C" w:rsidR="00F132D8" w:rsidRPr="00436F82" w:rsidRDefault="00F132D8" w:rsidP="00436F82">
      <w:pPr>
        <w:spacing w:before="240" w:after="240" w:line="360" w:lineRule="auto"/>
        <w:ind w:right="51"/>
        <w:contextualSpacing/>
        <w:jc w:val="both"/>
        <w:rPr>
          <w:rFonts w:ascii="Palatino Linotype" w:eastAsia="Palatino Linotype" w:hAnsi="Palatino Linotype" w:cs="Palatino Linotype"/>
        </w:rPr>
      </w:pPr>
      <w:r w:rsidRPr="00436F82">
        <w:rPr>
          <w:rFonts w:ascii="Palatino Linotype" w:eastAsia="Palatino Linotype" w:hAnsi="Palatino Linotype" w:cs="Palatino Linotype"/>
        </w:rPr>
        <w:t>De lo anterior, conviene recordar de manera literal la solicitud del Recurrente que versa al tenor siguiente:</w:t>
      </w:r>
    </w:p>
    <w:p w14:paraId="65269282" w14:textId="77777777" w:rsidR="00EB5D07" w:rsidRPr="00436F82" w:rsidRDefault="00EB5D07" w:rsidP="00436F82">
      <w:pPr>
        <w:ind w:left="851" w:right="902"/>
        <w:jc w:val="both"/>
        <w:rPr>
          <w:rFonts w:ascii="Palatino Linotype" w:eastAsia="MS Mincho" w:hAnsi="Palatino Linotype" w:cs="Arial"/>
          <w:bCs/>
          <w:lang w:val="es-419"/>
        </w:rPr>
      </w:pPr>
      <w:r w:rsidRPr="00436F82">
        <w:rPr>
          <w:rFonts w:ascii="Palatino Linotype" w:hAnsi="Palatino Linotype" w:cs="Arial"/>
          <w:i/>
          <w:iCs/>
          <w:sz w:val="20"/>
          <w:szCs w:val="20"/>
          <w:lang w:val="es-419"/>
        </w:rPr>
        <w:t xml:space="preserve">“solicito saber porque los servidores </w:t>
      </w:r>
      <w:proofErr w:type="spellStart"/>
      <w:r w:rsidRPr="00436F82">
        <w:rPr>
          <w:rFonts w:ascii="Palatino Linotype" w:hAnsi="Palatino Linotype" w:cs="Arial"/>
          <w:i/>
          <w:iCs/>
          <w:sz w:val="20"/>
          <w:szCs w:val="20"/>
          <w:lang w:val="es-419"/>
        </w:rPr>
        <w:t>publicos</w:t>
      </w:r>
      <w:proofErr w:type="spellEnd"/>
      <w:r w:rsidRPr="00436F82">
        <w:rPr>
          <w:rFonts w:ascii="Palatino Linotype" w:hAnsi="Palatino Linotype" w:cs="Arial"/>
          <w:i/>
          <w:iCs/>
          <w:sz w:val="20"/>
          <w:szCs w:val="20"/>
          <w:lang w:val="es-419"/>
        </w:rPr>
        <w:t xml:space="preserve"> habilitados y la titular de transparencia, Paulina Cruz Casas, no responde </w:t>
      </w:r>
      <w:proofErr w:type="spellStart"/>
      <w:r w:rsidRPr="00436F82">
        <w:rPr>
          <w:rFonts w:ascii="Palatino Linotype" w:hAnsi="Palatino Linotype" w:cs="Arial"/>
          <w:i/>
          <w:iCs/>
          <w:sz w:val="20"/>
          <w:szCs w:val="20"/>
          <w:lang w:val="es-419"/>
        </w:rPr>
        <w:t>adecuadamnete</w:t>
      </w:r>
      <w:proofErr w:type="spellEnd"/>
      <w:r w:rsidRPr="00436F82">
        <w:rPr>
          <w:rFonts w:ascii="Palatino Linotype" w:hAnsi="Palatino Linotype" w:cs="Arial"/>
          <w:i/>
          <w:iCs/>
          <w:sz w:val="20"/>
          <w:szCs w:val="20"/>
          <w:lang w:val="es-419"/>
        </w:rPr>
        <w:t xml:space="preserve"> y concretamente las solicitudes con la </w:t>
      </w:r>
      <w:proofErr w:type="spellStart"/>
      <w:r w:rsidRPr="00436F82">
        <w:rPr>
          <w:rFonts w:ascii="Palatino Linotype" w:hAnsi="Palatino Linotype" w:cs="Arial"/>
          <w:i/>
          <w:iCs/>
          <w:sz w:val="20"/>
          <w:szCs w:val="20"/>
          <w:lang w:val="es-419"/>
        </w:rPr>
        <w:t>informacion</w:t>
      </w:r>
      <w:proofErr w:type="spellEnd"/>
      <w:r w:rsidRPr="00436F82">
        <w:rPr>
          <w:rFonts w:ascii="Palatino Linotype" w:hAnsi="Palatino Linotype" w:cs="Arial"/>
          <w:i/>
          <w:iCs/>
          <w:sz w:val="20"/>
          <w:szCs w:val="20"/>
          <w:lang w:val="es-419"/>
        </w:rPr>
        <w:t xml:space="preserve"> que se solicita y solo contestan con el </w:t>
      </w:r>
      <w:proofErr w:type="spellStart"/>
      <w:r w:rsidRPr="00436F82">
        <w:rPr>
          <w:rFonts w:ascii="Palatino Linotype" w:hAnsi="Palatino Linotype" w:cs="Arial"/>
          <w:i/>
          <w:iCs/>
          <w:sz w:val="20"/>
          <w:szCs w:val="20"/>
          <w:lang w:val="es-419"/>
        </w:rPr>
        <w:t>articulo</w:t>
      </w:r>
      <w:proofErr w:type="spellEnd"/>
      <w:r w:rsidRPr="00436F82">
        <w:rPr>
          <w:rFonts w:ascii="Palatino Linotype" w:hAnsi="Palatino Linotype" w:cs="Arial"/>
          <w:i/>
          <w:iCs/>
          <w:sz w:val="20"/>
          <w:szCs w:val="20"/>
          <w:lang w:val="es-419"/>
        </w:rPr>
        <w:t xml:space="preserve"> 12 de la Ley. me toco asistir con los titulares anteriores y me </w:t>
      </w:r>
      <w:proofErr w:type="spellStart"/>
      <w:r w:rsidRPr="00436F82">
        <w:rPr>
          <w:rFonts w:ascii="Palatino Linotype" w:hAnsi="Palatino Linotype" w:cs="Arial"/>
          <w:i/>
          <w:iCs/>
          <w:sz w:val="20"/>
          <w:szCs w:val="20"/>
          <w:lang w:val="es-419"/>
        </w:rPr>
        <w:t>recibian</w:t>
      </w:r>
      <w:proofErr w:type="spellEnd"/>
      <w:r w:rsidRPr="00436F82">
        <w:rPr>
          <w:rFonts w:ascii="Palatino Linotype" w:hAnsi="Palatino Linotype" w:cs="Arial"/>
          <w:i/>
          <w:iCs/>
          <w:sz w:val="20"/>
          <w:szCs w:val="20"/>
          <w:lang w:val="es-419"/>
        </w:rPr>
        <w:t xml:space="preserve"> personalmente </w:t>
      </w:r>
      <w:proofErr w:type="spellStart"/>
      <w:r w:rsidRPr="00436F82">
        <w:rPr>
          <w:rFonts w:ascii="Palatino Linotype" w:hAnsi="Palatino Linotype" w:cs="Arial"/>
          <w:i/>
          <w:iCs/>
          <w:sz w:val="20"/>
          <w:szCs w:val="20"/>
          <w:lang w:val="es-419"/>
        </w:rPr>
        <w:t>esplicandome</w:t>
      </w:r>
      <w:proofErr w:type="spellEnd"/>
      <w:r w:rsidRPr="00436F82">
        <w:rPr>
          <w:rFonts w:ascii="Palatino Linotype" w:hAnsi="Palatino Linotype" w:cs="Arial"/>
          <w:i/>
          <w:iCs/>
          <w:sz w:val="20"/>
          <w:szCs w:val="20"/>
          <w:lang w:val="es-419"/>
        </w:rPr>
        <w:t xml:space="preserve"> y buscando </w:t>
      </w:r>
      <w:proofErr w:type="spellStart"/>
      <w:r w:rsidRPr="00436F82">
        <w:rPr>
          <w:rFonts w:ascii="Palatino Linotype" w:hAnsi="Palatino Linotype" w:cs="Arial"/>
          <w:i/>
          <w:iCs/>
          <w:sz w:val="20"/>
          <w:szCs w:val="20"/>
          <w:lang w:val="es-419"/>
        </w:rPr>
        <w:t>solucion</w:t>
      </w:r>
      <w:proofErr w:type="spellEnd"/>
      <w:r w:rsidRPr="00436F82">
        <w:rPr>
          <w:rFonts w:ascii="Palatino Linotype" w:hAnsi="Palatino Linotype" w:cs="Arial"/>
          <w:i/>
          <w:iCs/>
          <w:sz w:val="20"/>
          <w:szCs w:val="20"/>
          <w:lang w:val="es-419"/>
        </w:rPr>
        <w:t xml:space="preserve"> a mis solicitudes junto con el INFOEM. con todo respeto pero no entiendo la negativa de la información, analizando las respuestas que he solicitado estoy inconforme con sus respuestas, es necesario señor </w:t>
      </w:r>
      <w:proofErr w:type="spellStart"/>
      <w:r w:rsidRPr="00436F82">
        <w:rPr>
          <w:rFonts w:ascii="Palatino Linotype" w:hAnsi="Palatino Linotype" w:cs="Arial"/>
          <w:i/>
          <w:iCs/>
          <w:sz w:val="20"/>
          <w:szCs w:val="20"/>
          <w:lang w:val="es-419"/>
        </w:rPr>
        <w:t>C.Secretario</w:t>
      </w:r>
      <w:proofErr w:type="spellEnd"/>
      <w:r w:rsidRPr="00436F82">
        <w:rPr>
          <w:rFonts w:ascii="Palatino Linotype" w:hAnsi="Palatino Linotype" w:cs="Arial"/>
          <w:i/>
          <w:iCs/>
          <w:sz w:val="20"/>
          <w:szCs w:val="20"/>
          <w:lang w:val="es-419"/>
        </w:rPr>
        <w:t xml:space="preserve"> de Educación dirigirme a usted o sacar audiencia para tener una mejor respuesta o para que vea q tal vez la titular actual ve lo importante de la transparencia y del tema, por eso siempre me responde con el </w:t>
      </w:r>
      <w:proofErr w:type="spellStart"/>
      <w:r w:rsidRPr="00436F82">
        <w:rPr>
          <w:rFonts w:ascii="Palatino Linotype" w:hAnsi="Palatino Linotype" w:cs="Arial"/>
          <w:i/>
          <w:iCs/>
          <w:sz w:val="20"/>
          <w:szCs w:val="20"/>
          <w:lang w:val="es-419"/>
        </w:rPr>
        <w:t>articulo</w:t>
      </w:r>
      <w:proofErr w:type="spellEnd"/>
      <w:r w:rsidRPr="00436F82">
        <w:rPr>
          <w:rFonts w:ascii="Palatino Linotype" w:hAnsi="Palatino Linotype" w:cs="Arial"/>
          <w:i/>
          <w:iCs/>
          <w:sz w:val="20"/>
          <w:szCs w:val="20"/>
          <w:lang w:val="es-419"/>
        </w:rPr>
        <w:t xml:space="preserve"> 12. espero su pronta respuesta.”</w:t>
      </w:r>
      <w:r w:rsidRPr="00436F82">
        <w:rPr>
          <w:rFonts w:ascii="Palatino Linotype" w:hAnsi="Palatino Linotype" w:cs="Arial"/>
          <w:i/>
          <w:iCs/>
          <w:sz w:val="20"/>
          <w:szCs w:val="20"/>
          <w:lang w:val="es-ES"/>
        </w:rPr>
        <w:t xml:space="preserve"> </w:t>
      </w:r>
      <w:r w:rsidRPr="00436F82">
        <w:rPr>
          <w:rFonts w:ascii="Palatino Linotype" w:hAnsi="Palatino Linotype" w:cs="Arial"/>
          <w:iCs/>
          <w:sz w:val="20"/>
          <w:szCs w:val="20"/>
          <w:lang w:val="es-ES"/>
        </w:rPr>
        <w:t>(</w:t>
      </w:r>
      <w:r w:rsidRPr="00436F82">
        <w:rPr>
          <w:rFonts w:ascii="Palatino Linotype" w:hAnsi="Palatino Linotype" w:cs="Arial"/>
          <w:iCs/>
          <w:sz w:val="20"/>
          <w:szCs w:val="20"/>
          <w:lang w:val="es-419"/>
        </w:rPr>
        <w:t>Sic</w:t>
      </w:r>
      <w:r w:rsidRPr="00436F82">
        <w:rPr>
          <w:rFonts w:ascii="Palatino Linotype" w:hAnsi="Palatino Linotype" w:cs="Arial"/>
          <w:iCs/>
          <w:sz w:val="20"/>
          <w:szCs w:val="20"/>
          <w:lang w:val="es-ES"/>
        </w:rPr>
        <w:t>)</w:t>
      </w:r>
      <w:r w:rsidRPr="00436F82">
        <w:rPr>
          <w:rFonts w:ascii="Palatino Linotype" w:hAnsi="Palatino Linotype" w:cs="Arial"/>
          <w:iCs/>
          <w:sz w:val="20"/>
          <w:szCs w:val="20"/>
          <w:lang w:val="es-419"/>
        </w:rPr>
        <w:t>.</w:t>
      </w:r>
    </w:p>
    <w:p w14:paraId="10536C9C" w14:textId="6B7A64D3" w:rsidR="00EB5D07" w:rsidRPr="00436F82" w:rsidRDefault="00EB5D07" w:rsidP="00436F82">
      <w:pPr>
        <w:pStyle w:val="Prrafodelista"/>
        <w:tabs>
          <w:tab w:val="left" w:pos="709"/>
        </w:tabs>
        <w:spacing w:line="360" w:lineRule="auto"/>
        <w:ind w:left="0"/>
        <w:contextualSpacing/>
        <w:jc w:val="both"/>
        <w:rPr>
          <w:rFonts w:ascii="Palatino Linotype" w:hAnsi="Palatino Linotype" w:cs="Arial"/>
          <w:sz w:val="18"/>
          <w:szCs w:val="18"/>
        </w:rPr>
      </w:pPr>
    </w:p>
    <w:p w14:paraId="7B627311" w14:textId="51DF21BD" w:rsidR="00EB5D07" w:rsidRPr="00436F82" w:rsidRDefault="00F132D8" w:rsidP="00436F82">
      <w:pPr>
        <w:pStyle w:val="Prrafodelista"/>
        <w:tabs>
          <w:tab w:val="left" w:pos="709"/>
        </w:tabs>
        <w:spacing w:line="360" w:lineRule="auto"/>
        <w:ind w:left="0"/>
        <w:jc w:val="both"/>
        <w:rPr>
          <w:rFonts w:ascii="Palatino Linotype" w:hAnsi="Palatino Linotype" w:cs="Arial"/>
        </w:rPr>
      </w:pPr>
      <w:r w:rsidRPr="00436F82">
        <w:rPr>
          <w:rFonts w:ascii="Palatino Linotype" w:hAnsi="Palatino Linotype" w:cs="Arial"/>
        </w:rPr>
        <w:t xml:space="preserve">Ante dicha solicitud el </w:t>
      </w:r>
      <w:r w:rsidRPr="00436F82">
        <w:rPr>
          <w:rFonts w:ascii="Palatino Linotype" w:hAnsi="Palatino Linotype" w:cs="Arial"/>
          <w:b/>
        </w:rPr>
        <w:t xml:space="preserve">SUJETO OBLIGADO </w:t>
      </w:r>
      <w:r w:rsidRPr="00436F82">
        <w:rPr>
          <w:rFonts w:ascii="Palatino Linotype" w:hAnsi="Palatino Linotype" w:cs="Arial"/>
          <w:bCs/>
        </w:rPr>
        <w:t>otorgó respuesta,</w:t>
      </w:r>
      <w:r w:rsidR="00EB5D07" w:rsidRPr="00436F82">
        <w:rPr>
          <w:rFonts w:ascii="Palatino Linotype" w:hAnsi="Palatino Linotype" w:cs="Arial"/>
          <w:bCs/>
        </w:rPr>
        <w:t xml:space="preserve"> mediante la entrega del archivo digital denominado</w:t>
      </w:r>
      <w:r w:rsidR="00EB5D07" w:rsidRPr="00436F82">
        <w:rPr>
          <w:rFonts w:ascii="Palatino Linotype" w:hAnsi="Palatino Linotype" w:cs="Arial"/>
        </w:rPr>
        <w:t xml:space="preserve"> </w:t>
      </w:r>
      <w:r w:rsidR="00EB5D07" w:rsidRPr="00436F82">
        <w:rPr>
          <w:rFonts w:ascii="Palatino Linotype" w:hAnsi="Palatino Linotype" w:cs="Arial"/>
          <w:b/>
          <w:i/>
        </w:rPr>
        <w:t>“Oficio de Respuesta UT 463 of. num.990.pdf”</w:t>
      </w:r>
      <w:r w:rsidR="00EB5D07" w:rsidRPr="00436F82">
        <w:rPr>
          <w:rFonts w:ascii="Palatino Linotype" w:hAnsi="Palatino Linotype" w:cs="Arial"/>
          <w:i/>
        </w:rPr>
        <w:t xml:space="preserve"> </w:t>
      </w:r>
      <w:r w:rsidR="00EB5D07" w:rsidRPr="00436F82">
        <w:rPr>
          <w:rFonts w:ascii="Palatino Linotype" w:hAnsi="Palatino Linotype" w:cs="Arial"/>
          <w:iCs/>
        </w:rPr>
        <w:t>que contiene</w:t>
      </w:r>
      <w:r w:rsidR="00EB5D07" w:rsidRPr="00436F82">
        <w:rPr>
          <w:rFonts w:ascii="Palatino Linotype" w:hAnsi="Palatino Linotype" w:cs="Arial"/>
        </w:rPr>
        <w:t xml:space="preserve"> un oficio constante de dos fojas firmado por la Titular de la unidad de </w:t>
      </w:r>
      <w:r w:rsidR="00EB5D07" w:rsidRPr="00436F82">
        <w:rPr>
          <w:rFonts w:ascii="Palatino Linotype" w:hAnsi="Palatino Linotype" w:cs="Arial"/>
        </w:rPr>
        <w:lastRenderedPageBreak/>
        <w:t xml:space="preserve">Transparencia, la cual </w:t>
      </w:r>
      <w:r w:rsidR="00503E74" w:rsidRPr="00436F82">
        <w:rPr>
          <w:rFonts w:ascii="Palatino Linotype" w:hAnsi="Palatino Linotype" w:cs="Arial"/>
        </w:rPr>
        <w:t>da</w:t>
      </w:r>
      <w:r w:rsidR="00EB5D07" w:rsidRPr="00436F82">
        <w:rPr>
          <w:rFonts w:ascii="Palatino Linotype" w:hAnsi="Palatino Linotype" w:cs="Arial"/>
        </w:rPr>
        <w:t xml:space="preserve"> respuesta argumentando que no se está solicitando documento en específico, pues está realizando interrogantes, así como manifestaciones subjetivas</w:t>
      </w:r>
      <w:r w:rsidR="002224DB" w:rsidRPr="00436F82">
        <w:rPr>
          <w:rFonts w:ascii="Palatino Linotype" w:hAnsi="Palatino Linotype" w:cs="Arial"/>
        </w:rPr>
        <w:t>, como se advierte de las siguientes imágenes:</w:t>
      </w:r>
    </w:p>
    <w:p w14:paraId="044D24C4" w14:textId="77777777" w:rsidR="00EB5D07" w:rsidRPr="00436F82" w:rsidRDefault="00EB5D07" w:rsidP="00436F82">
      <w:pPr>
        <w:pStyle w:val="Prrafodelista"/>
        <w:tabs>
          <w:tab w:val="left" w:pos="709"/>
        </w:tabs>
        <w:spacing w:line="360" w:lineRule="auto"/>
        <w:ind w:left="0"/>
        <w:jc w:val="both"/>
        <w:rPr>
          <w:rFonts w:ascii="Palatino Linotype" w:hAnsi="Palatino Linotype" w:cs="Arial"/>
        </w:rPr>
      </w:pPr>
    </w:p>
    <w:p w14:paraId="0143E8DC" w14:textId="780F5B86" w:rsidR="00F132D8" w:rsidRPr="00436F82" w:rsidRDefault="002224DB" w:rsidP="00436F82">
      <w:pPr>
        <w:spacing w:line="360" w:lineRule="auto"/>
        <w:jc w:val="center"/>
        <w:rPr>
          <w:rFonts w:ascii="Palatino Linotype" w:eastAsia="Palatino Linotype" w:hAnsi="Palatino Linotype" w:cs="Palatino Linotype"/>
          <w:lang w:val="es-ES_tradnl"/>
        </w:rPr>
      </w:pPr>
      <w:r w:rsidRPr="00436F82">
        <w:rPr>
          <w:noProof/>
          <w:lang w:eastAsia="es-MX"/>
        </w:rPr>
        <w:drawing>
          <wp:inline distT="0" distB="0" distL="0" distR="0" wp14:anchorId="1D5AE2A8" wp14:editId="3A3EE591">
            <wp:extent cx="4057291" cy="4346172"/>
            <wp:effectExtent l="0" t="0" r="63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060413" cy="4349517"/>
                    </a:xfrm>
                    <a:prstGeom prst="rect">
                      <a:avLst/>
                    </a:prstGeom>
                  </pic:spPr>
                </pic:pic>
              </a:graphicData>
            </a:graphic>
          </wp:inline>
        </w:drawing>
      </w:r>
    </w:p>
    <w:p w14:paraId="00371DD1" w14:textId="10820611" w:rsidR="002224DB" w:rsidRPr="00436F82" w:rsidRDefault="002224DB" w:rsidP="00436F82">
      <w:pPr>
        <w:spacing w:line="360" w:lineRule="auto"/>
        <w:jc w:val="center"/>
        <w:rPr>
          <w:rFonts w:ascii="Palatino Linotype" w:eastAsia="Palatino Linotype" w:hAnsi="Palatino Linotype" w:cs="Palatino Linotype"/>
          <w:lang w:val="es-ES_tradnl"/>
        </w:rPr>
      </w:pPr>
      <w:r w:rsidRPr="00436F82">
        <w:rPr>
          <w:noProof/>
          <w:lang w:eastAsia="es-MX"/>
        </w:rPr>
        <w:lastRenderedPageBreak/>
        <w:drawing>
          <wp:inline distT="0" distB="0" distL="0" distR="0" wp14:anchorId="672F8720" wp14:editId="255FC55F">
            <wp:extent cx="4324350" cy="4467225"/>
            <wp:effectExtent l="0" t="0" r="0"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324350" cy="4467225"/>
                    </a:xfrm>
                    <a:prstGeom prst="rect">
                      <a:avLst/>
                    </a:prstGeom>
                  </pic:spPr>
                </pic:pic>
              </a:graphicData>
            </a:graphic>
          </wp:inline>
        </w:drawing>
      </w:r>
    </w:p>
    <w:p w14:paraId="794FB181" w14:textId="77777777" w:rsidR="00F132D8" w:rsidRPr="00436F82" w:rsidRDefault="00F132D8" w:rsidP="00436F82">
      <w:pPr>
        <w:spacing w:line="360" w:lineRule="auto"/>
        <w:jc w:val="both"/>
        <w:rPr>
          <w:rFonts w:ascii="Palatino Linotype" w:eastAsia="Palatino Linotype" w:hAnsi="Palatino Linotype" w:cs="Palatino Linotype"/>
          <w:lang w:val="es-ES_tradnl"/>
        </w:rPr>
      </w:pPr>
    </w:p>
    <w:p w14:paraId="632EB01D" w14:textId="3C860B08" w:rsidR="00F132D8" w:rsidRPr="00436F82" w:rsidRDefault="002224DB" w:rsidP="00436F82">
      <w:pPr>
        <w:spacing w:line="360" w:lineRule="auto"/>
        <w:jc w:val="both"/>
        <w:rPr>
          <w:rFonts w:ascii="Palatino Linotype" w:eastAsia="Palatino Linotype" w:hAnsi="Palatino Linotype" w:cs="Palatino Linotype"/>
          <w:lang w:val="es-ES_tradnl"/>
        </w:rPr>
      </w:pPr>
      <w:r w:rsidRPr="00436F82">
        <w:rPr>
          <w:rFonts w:ascii="Palatino Linotype" w:eastAsia="Palatino Linotype" w:hAnsi="Palatino Linotype" w:cs="Palatino Linotype"/>
          <w:lang w:val="es-ES_tradnl"/>
        </w:rPr>
        <w:t>Ante dicha respuesta, el Recurrente se in</w:t>
      </w:r>
      <w:r w:rsidR="00503E74" w:rsidRPr="00436F82">
        <w:rPr>
          <w:rFonts w:ascii="Palatino Linotype" w:eastAsia="Palatino Linotype" w:hAnsi="Palatino Linotype" w:cs="Palatino Linotype"/>
          <w:lang w:val="es-ES_tradnl"/>
        </w:rPr>
        <w:t>con</w:t>
      </w:r>
      <w:r w:rsidRPr="00436F82">
        <w:rPr>
          <w:rFonts w:ascii="Palatino Linotype" w:eastAsia="Palatino Linotype" w:hAnsi="Palatino Linotype" w:cs="Palatino Linotype"/>
          <w:lang w:val="es-ES_tradnl"/>
        </w:rPr>
        <w:t>formó de la siguiente manera:</w:t>
      </w:r>
    </w:p>
    <w:p w14:paraId="345E54CD" w14:textId="77777777" w:rsidR="002224DB" w:rsidRPr="00436F82" w:rsidRDefault="002224DB" w:rsidP="00436F82">
      <w:pPr>
        <w:spacing w:line="360" w:lineRule="auto"/>
        <w:jc w:val="both"/>
        <w:rPr>
          <w:rFonts w:ascii="Palatino Linotype" w:eastAsia="Palatino Linotype" w:hAnsi="Palatino Linotype" w:cs="Palatino Linotype"/>
          <w:lang w:val="es-ES_tradnl"/>
        </w:rPr>
      </w:pPr>
    </w:p>
    <w:p w14:paraId="2EE55540" w14:textId="5E53DC40" w:rsidR="002224DB" w:rsidRPr="00436F82" w:rsidRDefault="002224DB" w:rsidP="00436F82">
      <w:pPr>
        <w:widowControl w:val="0"/>
        <w:autoSpaceDE w:val="0"/>
        <w:autoSpaceDN w:val="0"/>
        <w:adjustRightInd w:val="0"/>
        <w:spacing w:line="360" w:lineRule="auto"/>
        <w:contextualSpacing/>
        <w:jc w:val="both"/>
        <w:rPr>
          <w:rFonts w:ascii="Palatino Linotype" w:hAnsi="Palatino Linotype" w:cs="Arial"/>
        </w:rPr>
      </w:pPr>
      <w:r w:rsidRPr="00436F82">
        <w:rPr>
          <w:rFonts w:ascii="Palatino Linotype" w:hAnsi="Palatino Linotype" w:cs="Arial"/>
          <w:b/>
        </w:rPr>
        <w:t>Acto impugnado</w:t>
      </w:r>
      <w:r w:rsidRPr="00436F82">
        <w:rPr>
          <w:rFonts w:ascii="Palatino Linotype" w:hAnsi="Palatino Linotype" w:cs="Arial"/>
        </w:rPr>
        <w:t xml:space="preserve"> lo siguiente:</w:t>
      </w:r>
    </w:p>
    <w:p w14:paraId="2F0446ED" w14:textId="77777777" w:rsidR="002224DB" w:rsidRPr="00436F82" w:rsidRDefault="002224DB" w:rsidP="00436F82">
      <w:pPr>
        <w:widowControl w:val="0"/>
        <w:autoSpaceDE w:val="0"/>
        <w:autoSpaceDN w:val="0"/>
        <w:adjustRightInd w:val="0"/>
        <w:spacing w:line="360" w:lineRule="auto"/>
        <w:jc w:val="both"/>
        <w:rPr>
          <w:rFonts w:ascii="Palatino Linotype" w:hAnsi="Palatino Linotype" w:cs="Arial"/>
          <w:sz w:val="8"/>
        </w:rPr>
      </w:pPr>
    </w:p>
    <w:p w14:paraId="5221C14C" w14:textId="77777777" w:rsidR="002224DB" w:rsidRPr="00436F82" w:rsidRDefault="002224DB" w:rsidP="00436F82">
      <w:pPr>
        <w:tabs>
          <w:tab w:val="left" w:pos="709"/>
        </w:tabs>
        <w:spacing w:before="66"/>
        <w:ind w:left="851" w:right="899"/>
        <w:jc w:val="both"/>
        <w:rPr>
          <w:rFonts w:ascii="Palatino Linotype" w:hAnsi="Palatino Linotype" w:cs="Arial"/>
          <w:i/>
          <w:iCs/>
          <w:sz w:val="20"/>
          <w:szCs w:val="20"/>
        </w:rPr>
      </w:pPr>
      <w:r w:rsidRPr="00436F82">
        <w:rPr>
          <w:rFonts w:ascii="Palatino Linotype" w:hAnsi="Palatino Linotype" w:cs="Arial"/>
          <w:i/>
          <w:iCs/>
          <w:sz w:val="22"/>
          <w:szCs w:val="20"/>
        </w:rPr>
        <w:t xml:space="preserve">“Solicite audiencia y explicación del porque no es entregada la información requerida en anteriores solicitudes de información..” </w:t>
      </w:r>
      <w:r w:rsidRPr="00436F82">
        <w:rPr>
          <w:rFonts w:ascii="Palatino Linotype" w:hAnsi="Palatino Linotype" w:cs="Arial"/>
          <w:iCs/>
          <w:sz w:val="22"/>
          <w:szCs w:val="20"/>
        </w:rPr>
        <w:t>(Sic).</w:t>
      </w:r>
    </w:p>
    <w:p w14:paraId="74015A39" w14:textId="77777777" w:rsidR="002224DB" w:rsidRPr="00436F82" w:rsidRDefault="002224DB" w:rsidP="00436F82">
      <w:pPr>
        <w:tabs>
          <w:tab w:val="left" w:pos="709"/>
        </w:tabs>
        <w:spacing w:before="66"/>
        <w:rPr>
          <w:rFonts w:ascii="Palatino Linotype" w:hAnsi="Palatino Linotype" w:cs="Arial"/>
          <w:i/>
          <w:iCs/>
          <w:sz w:val="16"/>
          <w:szCs w:val="20"/>
        </w:rPr>
      </w:pPr>
    </w:p>
    <w:p w14:paraId="72EF1FD6" w14:textId="77777777" w:rsidR="002224DB" w:rsidRPr="00436F82" w:rsidRDefault="002224DB" w:rsidP="00436F82">
      <w:pPr>
        <w:tabs>
          <w:tab w:val="left" w:pos="709"/>
        </w:tabs>
        <w:spacing w:before="66"/>
        <w:rPr>
          <w:rFonts w:ascii="Palatino Linotype" w:hAnsi="Palatino Linotype" w:cs="Arial"/>
        </w:rPr>
      </w:pPr>
      <w:r w:rsidRPr="00436F82">
        <w:rPr>
          <w:rFonts w:ascii="Palatino Linotype" w:hAnsi="Palatino Linotype" w:cs="Arial"/>
        </w:rPr>
        <w:t xml:space="preserve">Así como </w:t>
      </w:r>
      <w:r w:rsidRPr="00436F82">
        <w:rPr>
          <w:rFonts w:ascii="Palatino Linotype" w:hAnsi="Palatino Linotype" w:cs="Arial"/>
          <w:b/>
        </w:rPr>
        <w:t>Razones o motivos de la inconformidad</w:t>
      </w:r>
      <w:r w:rsidRPr="00436F82">
        <w:rPr>
          <w:rFonts w:ascii="Palatino Linotype" w:hAnsi="Palatino Linotype" w:cs="Arial"/>
        </w:rPr>
        <w:t xml:space="preserve"> lo siguiente:</w:t>
      </w:r>
    </w:p>
    <w:p w14:paraId="5AA53A92" w14:textId="77777777" w:rsidR="002224DB" w:rsidRPr="00436F82" w:rsidRDefault="002224DB" w:rsidP="00436F82">
      <w:pPr>
        <w:spacing w:line="360" w:lineRule="auto"/>
        <w:jc w:val="both"/>
        <w:rPr>
          <w:rFonts w:ascii="Palatino Linotype" w:hAnsi="Palatino Linotype" w:cs="Arial"/>
          <w:sz w:val="18"/>
        </w:rPr>
      </w:pPr>
    </w:p>
    <w:p w14:paraId="0FC4C730" w14:textId="77777777" w:rsidR="002224DB" w:rsidRPr="00436F82" w:rsidRDefault="002224DB" w:rsidP="00436F82">
      <w:pPr>
        <w:ind w:left="851" w:right="902"/>
        <w:jc w:val="both"/>
        <w:rPr>
          <w:rFonts w:ascii="Palatino Linotype" w:hAnsi="Palatino Linotype" w:cs="Arial"/>
          <w:sz w:val="28"/>
        </w:rPr>
      </w:pPr>
      <w:r w:rsidRPr="00436F82">
        <w:rPr>
          <w:rFonts w:ascii="Palatino Linotype" w:hAnsi="Palatino Linotype" w:cs="Arial"/>
          <w:i/>
          <w:iCs/>
          <w:sz w:val="22"/>
          <w:szCs w:val="20"/>
        </w:rPr>
        <w:t xml:space="preserve">“Solicite una audiencia con el Sr. Secretario de </w:t>
      </w:r>
      <w:proofErr w:type="spellStart"/>
      <w:r w:rsidRPr="00436F82">
        <w:rPr>
          <w:rFonts w:ascii="Palatino Linotype" w:hAnsi="Palatino Linotype" w:cs="Arial"/>
          <w:i/>
          <w:iCs/>
          <w:sz w:val="22"/>
          <w:szCs w:val="20"/>
        </w:rPr>
        <w:t>Educacion</w:t>
      </w:r>
      <w:proofErr w:type="spellEnd"/>
      <w:r w:rsidRPr="00436F82">
        <w:rPr>
          <w:rFonts w:ascii="Palatino Linotype" w:hAnsi="Palatino Linotype" w:cs="Arial"/>
          <w:i/>
          <w:iCs/>
          <w:sz w:val="22"/>
          <w:szCs w:val="20"/>
        </w:rPr>
        <w:t xml:space="preserve"> donde me pueda explicar los motivos del porque no entregan la información en mis solicitudes ingresadas por </w:t>
      </w:r>
      <w:r w:rsidRPr="00436F82">
        <w:rPr>
          <w:rFonts w:ascii="Palatino Linotype" w:hAnsi="Palatino Linotype" w:cs="Arial"/>
          <w:i/>
          <w:iCs/>
          <w:sz w:val="22"/>
          <w:szCs w:val="20"/>
        </w:rPr>
        <w:lastRenderedPageBreak/>
        <w:t xml:space="preserve">el sistema </w:t>
      </w:r>
      <w:proofErr w:type="spellStart"/>
      <w:r w:rsidRPr="00436F82">
        <w:rPr>
          <w:rFonts w:ascii="Palatino Linotype" w:hAnsi="Palatino Linotype" w:cs="Arial"/>
          <w:i/>
          <w:iCs/>
          <w:sz w:val="22"/>
          <w:szCs w:val="20"/>
        </w:rPr>
        <w:t>saimex</w:t>
      </w:r>
      <w:proofErr w:type="spellEnd"/>
      <w:r w:rsidRPr="00436F82">
        <w:rPr>
          <w:rFonts w:ascii="Palatino Linotype" w:hAnsi="Palatino Linotype" w:cs="Arial"/>
          <w:i/>
          <w:iCs/>
          <w:sz w:val="22"/>
          <w:szCs w:val="20"/>
        </w:rPr>
        <w:t xml:space="preserve">; los titulares anteriores me han entregado la información que en su momento he solicitado y me ha sido entregada por este sujeto obligado, y ahora sólo argumentan que no obra en sus archivos y en el </w:t>
      </w:r>
      <w:proofErr w:type="spellStart"/>
      <w:r w:rsidRPr="00436F82">
        <w:rPr>
          <w:rFonts w:ascii="Palatino Linotype" w:hAnsi="Palatino Linotype" w:cs="Arial"/>
          <w:i/>
          <w:iCs/>
          <w:sz w:val="22"/>
          <w:szCs w:val="20"/>
        </w:rPr>
        <w:t>articulo</w:t>
      </w:r>
      <w:proofErr w:type="spellEnd"/>
      <w:r w:rsidRPr="00436F82">
        <w:rPr>
          <w:rFonts w:ascii="Palatino Linotype" w:hAnsi="Palatino Linotype" w:cs="Arial"/>
          <w:i/>
          <w:iCs/>
          <w:sz w:val="22"/>
          <w:szCs w:val="20"/>
        </w:rPr>
        <w:t xml:space="preserve"> 12, y antes si obraba en sus archivos. Donde </w:t>
      </w:r>
      <w:proofErr w:type="spellStart"/>
      <w:r w:rsidRPr="00436F82">
        <w:rPr>
          <w:rFonts w:ascii="Palatino Linotype" w:hAnsi="Palatino Linotype" w:cs="Arial"/>
          <w:i/>
          <w:iCs/>
          <w:sz w:val="22"/>
          <w:szCs w:val="20"/>
        </w:rPr>
        <w:t>esta</w:t>
      </w:r>
      <w:proofErr w:type="spellEnd"/>
      <w:r w:rsidRPr="00436F82">
        <w:rPr>
          <w:rFonts w:ascii="Palatino Linotype" w:hAnsi="Palatino Linotype" w:cs="Arial"/>
          <w:i/>
          <w:iCs/>
          <w:sz w:val="22"/>
          <w:szCs w:val="20"/>
        </w:rPr>
        <w:t xml:space="preserve"> la transparencia de la información. Me sugieren que asista a la unidad de transparencia y no se ve visible en </w:t>
      </w:r>
      <w:proofErr w:type="spellStart"/>
      <w:r w:rsidRPr="00436F82">
        <w:rPr>
          <w:rFonts w:ascii="Palatino Linotype" w:hAnsi="Palatino Linotype" w:cs="Arial"/>
          <w:i/>
          <w:iCs/>
          <w:sz w:val="22"/>
          <w:szCs w:val="20"/>
        </w:rPr>
        <w:t>el.oficio</w:t>
      </w:r>
      <w:proofErr w:type="spellEnd"/>
      <w:r w:rsidRPr="00436F82">
        <w:rPr>
          <w:rFonts w:ascii="Palatino Linotype" w:hAnsi="Palatino Linotype" w:cs="Arial"/>
          <w:i/>
          <w:iCs/>
          <w:sz w:val="22"/>
          <w:szCs w:val="20"/>
        </w:rPr>
        <w:t xml:space="preserve"> respuesta la dirección de ésta unidad. </w:t>
      </w:r>
      <w:proofErr w:type="spellStart"/>
      <w:r w:rsidRPr="00436F82">
        <w:rPr>
          <w:rFonts w:ascii="Palatino Linotype" w:hAnsi="Palatino Linotype" w:cs="Arial"/>
          <w:i/>
          <w:iCs/>
          <w:sz w:val="22"/>
          <w:szCs w:val="20"/>
        </w:rPr>
        <w:t>Podran</w:t>
      </w:r>
      <w:proofErr w:type="spellEnd"/>
      <w:r w:rsidRPr="00436F82">
        <w:rPr>
          <w:rFonts w:ascii="Palatino Linotype" w:hAnsi="Palatino Linotype" w:cs="Arial"/>
          <w:i/>
          <w:iCs/>
          <w:sz w:val="22"/>
          <w:szCs w:val="20"/>
        </w:rPr>
        <w:t xml:space="preserve"> indicarme cuando, a </w:t>
      </w:r>
      <w:proofErr w:type="spellStart"/>
      <w:r w:rsidRPr="00436F82">
        <w:rPr>
          <w:rFonts w:ascii="Palatino Linotype" w:hAnsi="Palatino Linotype" w:cs="Arial"/>
          <w:i/>
          <w:iCs/>
          <w:sz w:val="22"/>
          <w:szCs w:val="20"/>
        </w:rPr>
        <w:t>que</w:t>
      </w:r>
      <w:proofErr w:type="spellEnd"/>
      <w:r w:rsidRPr="00436F82">
        <w:rPr>
          <w:rFonts w:ascii="Palatino Linotype" w:hAnsi="Palatino Linotype" w:cs="Arial"/>
          <w:i/>
          <w:iCs/>
          <w:sz w:val="22"/>
          <w:szCs w:val="20"/>
        </w:rPr>
        <w:t xml:space="preserve"> hora puede recibirme el Sr. Secretario o si es necesario acudir directamente a su oficina, porque en esta unidad no tengo respuesta concreta por la C. Paulina Cruz Casas. Solo aluden diciendo que son interrogativas subjetivas cuando </w:t>
      </w:r>
      <w:proofErr w:type="spellStart"/>
      <w:r w:rsidRPr="00436F82">
        <w:rPr>
          <w:rFonts w:ascii="Palatino Linotype" w:hAnsi="Palatino Linotype" w:cs="Arial"/>
          <w:i/>
          <w:iCs/>
          <w:sz w:val="22"/>
          <w:szCs w:val="20"/>
        </w:rPr>
        <w:t>esta</w:t>
      </w:r>
      <w:proofErr w:type="spellEnd"/>
      <w:r w:rsidRPr="00436F82">
        <w:rPr>
          <w:rFonts w:ascii="Palatino Linotype" w:hAnsi="Palatino Linotype" w:cs="Arial"/>
          <w:i/>
          <w:iCs/>
          <w:sz w:val="22"/>
          <w:szCs w:val="20"/>
        </w:rPr>
        <w:t xml:space="preserve"> claro en mi solicitud lo que solicito..” </w:t>
      </w:r>
      <w:r w:rsidRPr="00436F82">
        <w:rPr>
          <w:rFonts w:ascii="Palatino Linotype" w:hAnsi="Palatino Linotype" w:cs="Arial"/>
          <w:iCs/>
          <w:sz w:val="22"/>
          <w:szCs w:val="20"/>
        </w:rPr>
        <w:t>(Sic).</w:t>
      </w:r>
    </w:p>
    <w:p w14:paraId="28E81146" w14:textId="64731B25" w:rsidR="00F132D8" w:rsidRPr="00436F82" w:rsidRDefault="00F132D8" w:rsidP="00436F82">
      <w:pPr>
        <w:spacing w:line="360" w:lineRule="auto"/>
        <w:jc w:val="both"/>
        <w:rPr>
          <w:rFonts w:ascii="Palatino Linotype" w:eastAsia="Palatino Linotype" w:hAnsi="Palatino Linotype" w:cs="Palatino Linotype"/>
          <w:lang w:val="es-ES_tradnl"/>
        </w:rPr>
      </w:pPr>
    </w:p>
    <w:p w14:paraId="04E5150A" w14:textId="17EB6C97" w:rsidR="009C4F9B" w:rsidRPr="00436F82" w:rsidRDefault="009C4F9B" w:rsidP="00436F82">
      <w:pPr>
        <w:widowControl w:val="0"/>
        <w:tabs>
          <w:tab w:val="left" w:pos="0"/>
        </w:tabs>
        <w:spacing w:line="360" w:lineRule="auto"/>
        <w:jc w:val="both"/>
        <w:rPr>
          <w:rFonts w:ascii="Palatino Linotype" w:eastAsia="Palatino Linotype" w:hAnsi="Palatino Linotype" w:cs="Palatino Linotype"/>
          <w:i/>
        </w:rPr>
      </w:pPr>
      <w:r w:rsidRPr="00436F82">
        <w:rPr>
          <w:rFonts w:ascii="Palatino Linotype" w:eastAsia="Palatino Linotype" w:hAnsi="Palatino Linotype" w:cs="Palatino Linotype"/>
          <w:lang w:val="es-ES_tradnl"/>
        </w:rPr>
        <w:t>Finalmente,</w:t>
      </w:r>
      <w:r w:rsidR="00633C0B" w:rsidRPr="00436F82">
        <w:rPr>
          <w:rFonts w:ascii="Palatino Linotype" w:eastAsia="Palatino Linotype" w:hAnsi="Palatino Linotype" w:cs="Palatino Linotype"/>
          <w:lang w:val="es-ES_tradnl"/>
        </w:rPr>
        <w:t xml:space="preserve"> en vía de informe justificado,</w:t>
      </w:r>
      <w:r w:rsidR="00503E74" w:rsidRPr="00436F82">
        <w:rPr>
          <w:rFonts w:ascii="Palatino Linotype" w:eastAsia="Palatino Linotype" w:hAnsi="Palatino Linotype" w:cs="Palatino Linotype"/>
          <w:lang w:val="es-ES_tradnl"/>
        </w:rPr>
        <w:t xml:space="preserve"> el Sujeto Obligado</w:t>
      </w:r>
      <w:r w:rsidR="00633C0B" w:rsidRPr="00436F82">
        <w:rPr>
          <w:rFonts w:ascii="Palatino Linotype" w:eastAsia="Palatino Linotype" w:hAnsi="Palatino Linotype" w:cs="Palatino Linotype"/>
          <w:lang w:val="es-ES_tradnl"/>
        </w:rPr>
        <w:t xml:space="preserve"> </w:t>
      </w:r>
      <w:r w:rsidRPr="00436F82">
        <w:rPr>
          <w:rFonts w:ascii="Palatino Linotype" w:eastAsia="Palatino Linotype" w:hAnsi="Palatino Linotype" w:cs="Palatino Linotype"/>
        </w:rPr>
        <w:t xml:space="preserve">remitió el archivo digital denominado </w:t>
      </w:r>
      <w:r w:rsidRPr="00436F82">
        <w:rPr>
          <w:rFonts w:ascii="Palatino Linotype" w:eastAsia="Palatino Linotype" w:hAnsi="Palatino Linotype" w:cs="Palatino Linotype"/>
          <w:b/>
          <w:bCs/>
        </w:rPr>
        <w:t xml:space="preserve">manifestaciones 463 05-04-2023-of. </w:t>
      </w:r>
      <w:proofErr w:type="spellStart"/>
      <w:r w:rsidRPr="00436F82">
        <w:rPr>
          <w:rFonts w:ascii="Palatino Linotype" w:eastAsia="Palatino Linotype" w:hAnsi="Palatino Linotype" w:cs="Palatino Linotype"/>
          <w:b/>
          <w:bCs/>
        </w:rPr>
        <w:t>num</w:t>
      </w:r>
      <w:proofErr w:type="spellEnd"/>
      <w:r w:rsidRPr="00436F82">
        <w:rPr>
          <w:rFonts w:ascii="Palatino Linotype" w:eastAsia="Palatino Linotype" w:hAnsi="Palatino Linotype" w:cs="Palatino Linotype"/>
          <w:b/>
          <w:bCs/>
        </w:rPr>
        <w:t>. 1117.pdf</w:t>
      </w:r>
      <w:r w:rsidRPr="00436F82">
        <w:rPr>
          <w:rFonts w:ascii="Palatino Linotype" w:eastAsia="Palatino Linotype" w:hAnsi="Palatino Linotype" w:cs="Palatino Linotype"/>
          <w:i/>
        </w:rPr>
        <w:t xml:space="preserve">, </w:t>
      </w:r>
      <w:r w:rsidRPr="00436F82">
        <w:rPr>
          <w:rFonts w:ascii="Palatino Linotype" w:eastAsia="Palatino Linotype" w:hAnsi="Palatino Linotype" w:cs="Palatino Linotype"/>
        </w:rPr>
        <w:t xml:space="preserve">mismo que fue puesto a disposición del </w:t>
      </w:r>
      <w:r w:rsidRPr="00436F82">
        <w:rPr>
          <w:rFonts w:ascii="Palatino Linotype" w:eastAsia="Palatino Linotype" w:hAnsi="Palatino Linotype" w:cs="Palatino Linotype"/>
          <w:b/>
        </w:rPr>
        <w:t>RECURRENTE</w:t>
      </w:r>
      <w:r w:rsidRPr="00436F82">
        <w:rPr>
          <w:rFonts w:ascii="Palatino Linotype" w:eastAsia="Palatino Linotype" w:hAnsi="Palatino Linotype" w:cs="Palatino Linotype"/>
        </w:rPr>
        <w:t>, y de su contenido se advierte la ratificación de la respuesta de</w:t>
      </w:r>
      <w:r w:rsidR="00503E74" w:rsidRPr="00436F82">
        <w:rPr>
          <w:rFonts w:ascii="Palatino Linotype" w:eastAsia="Palatino Linotype" w:hAnsi="Palatino Linotype" w:cs="Palatino Linotype"/>
        </w:rPr>
        <w:t xml:space="preserve"> </w:t>
      </w:r>
      <w:r w:rsidRPr="00436F82">
        <w:rPr>
          <w:rFonts w:ascii="Palatino Linotype" w:eastAsia="Palatino Linotype" w:hAnsi="Palatino Linotype" w:cs="Palatino Linotype"/>
        </w:rPr>
        <w:t>l</w:t>
      </w:r>
      <w:r w:rsidR="00503E74" w:rsidRPr="00436F82">
        <w:rPr>
          <w:rFonts w:ascii="Palatino Linotype" w:eastAsia="Palatino Linotype" w:hAnsi="Palatino Linotype" w:cs="Palatino Linotype"/>
        </w:rPr>
        <w:t>a</w:t>
      </w:r>
      <w:r w:rsidRPr="00436F82">
        <w:rPr>
          <w:rFonts w:ascii="Palatino Linotype" w:eastAsia="Palatino Linotype" w:hAnsi="Palatino Linotype" w:cs="Palatino Linotype"/>
        </w:rPr>
        <w:t xml:space="preserve"> Titular de Transparencia</w:t>
      </w:r>
      <w:r w:rsidR="00503E74" w:rsidRPr="00436F82">
        <w:rPr>
          <w:rFonts w:ascii="Palatino Linotype" w:eastAsia="Palatino Linotype" w:hAnsi="Palatino Linotype" w:cs="Palatino Linotype"/>
        </w:rPr>
        <w:t>.</w:t>
      </w:r>
    </w:p>
    <w:p w14:paraId="0AE7E09F" w14:textId="6364D7EE" w:rsidR="00F132D8" w:rsidRPr="00436F82" w:rsidRDefault="00F132D8" w:rsidP="00436F82">
      <w:pPr>
        <w:spacing w:line="360" w:lineRule="auto"/>
        <w:jc w:val="both"/>
        <w:rPr>
          <w:rFonts w:ascii="Palatino Linotype" w:eastAsia="Palatino Linotype" w:hAnsi="Palatino Linotype" w:cs="Palatino Linotype"/>
          <w:lang w:val="es-ES_tradnl"/>
        </w:rPr>
      </w:pPr>
    </w:p>
    <w:p w14:paraId="61CD5B2E" w14:textId="2317187F" w:rsidR="001E133B" w:rsidRPr="00436F82" w:rsidRDefault="00B01CC9" w:rsidP="00436F82">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436F82">
        <w:rPr>
          <w:rFonts w:ascii="Palatino Linotype" w:eastAsia="Palatino Linotype" w:hAnsi="Palatino Linotype" w:cs="Palatino Linotype"/>
          <w:lang w:val="es-ES_tradnl"/>
        </w:rPr>
        <w:t>Primeramente</w:t>
      </w:r>
      <w:r w:rsidR="00503E74" w:rsidRPr="00436F82">
        <w:rPr>
          <w:rFonts w:ascii="Palatino Linotype" w:eastAsia="Palatino Linotype" w:hAnsi="Palatino Linotype" w:cs="Palatino Linotype"/>
          <w:lang w:val="es-ES_tradnl"/>
        </w:rPr>
        <w:t>,</w:t>
      </w:r>
      <w:r w:rsidRPr="00436F82">
        <w:rPr>
          <w:rFonts w:ascii="Palatino Linotype" w:eastAsia="Palatino Linotype" w:hAnsi="Palatino Linotype" w:cs="Palatino Linotype"/>
          <w:lang w:val="es-ES_tradnl"/>
        </w:rPr>
        <w:t xml:space="preserve"> debe decirse que</w:t>
      </w:r>
      <w:r w:rsidR="001E133B" w:rsidRPr="00436F82">
        <w:rPr>
          <w:rFonts w:ascii="Palatino Linotype" w:eastAsia="Palatino Linotype" w:hAnsi="Palatino Linotype" w:cs="Palatino Linotype"/>
          <w:lang w:val="es-ES_tradnl"/>
        </w:rPr>
        <w:t xml:space="preserv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1E2FE8D4" w14:textId="77777777" w:rsidR="001E133B" w:rsidRPr="00436F82" w:rsidRDefault="001E133B" w:rsidP="00436F82">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p>
    <w:p w14:paraId="16E07930" w14:textId="4D5077F7" w:rsidR="001E133B" w:rsidRPr="00436F82" w:rsidRDefault="001E133B" w:rsidP="00436F82">
      <w:pPr>
        <w:pStyle w:val="Sinespaciado"/>
        <w:spacing w:line="360" w:lineRule="auto"/>
        <w:jc w:val="both"/>
        <w:rPr>
          <w:rFonts w:ascii="Palatino Linotype" w:eastAsia="Palatino Linotype" w:hAnsi="Palatino Linotype" w:cs="Palatino Linotype"/>
          <w:lang w:val="es-ES_tradnl"/>
        </w:rPr>
      </w:pPr>
      <w:r w:rsidRPr="00436F82">
        <w:rPr>
          <w:rFonts w:ascii="Palatino Linotype" w:eastAsia="Palatino Linotype" w:hAnsi="Palatino Linotype" w:cs="Palatino Linotype"/>
          <w:lang w:val="es-ES_tradnl"/>
        </w:rPr>
        <w:t>Ahora bien, dado que</w:t>
      </w:r>
      <w:r w:rsidR="00584517" w:rsidRPr="00436F82">
        <w:rPr>
          <w:rFonts w:ascii="Palatino Linotype" w:eastAsia="Palatino Linotype" w:hAnsi="Palatino Linotype" w:cs="Palatino Linotype"/>
          <w:lang w:val="es-ES_tradnl"/>
        </w:rPr>
        <w:t xml:space="preserve"> la solicitud de información del RECURRENTE es rel</w:t>
      </w:r>
      <w:r w:rsidR="00827AC6" w:rsidRPr="00436F82">
        <w:rPr>
          <w:rFonts w:ascii="Palatino Linotype" w:eastAsia="Palatino Linotype" w:hAnsi="Palatino Linotype" w:cs="Palatino Linotype"/>
          <w:lang w:val="es-ES_tradnl"/>
        </w:rPr>
        <w:t>a</w:t>
      </w:r>
      <w:r w:rsidR="00584517" w:rsidRPr="00436F82">
        <w:rPr>
          <w:rFonts w:ascii="Palatino Linotype" w:eastAsia="Palatino Linotype" w:hAnsi="Palatino Linotype" w:cs="Palatino Linotype"/>
          <w:lang w:val="es-ES_tradnl"/>
        </w:rPr>
        <w:t xml:space="preserve">tiva a querer saber el motivo por el cual </w:t>
      </w:r>
      <w:r w:rsidR="00B01CC9" w:rsidRPr="00436F82">
        <w:rPr>
          <w:rFonts w:ascii="Palatino Linotype" w:eastAsia="Palatino Linotype" w:hAnsi="Palatino Linotype" w:cs="Palatino Linotype"/>
          <w:lang w:val="es-ES_tradnl"/>
        </w:rPr>
        <w:t>la titular de transparencia del Sujeto Obligado</w:t>
      </w:r>
      <w:r w:rsidR="00B01CC9" w:rsidRPr="00436F82">
        <w:rPr>
          <w:rFonts w:ascii="Palatino Linotype" w:hAnsi="Palatino Linotype" w:cs="Arial"/>
          <w:i/>
          <w:iCs/>
          <w:sz w:val="20"/>
          <w:szCs w:val="20"/>
          <w:lang w:val="es-419"/>
        </w:rPr>
        <w:t xml:space="preserve">, </w:t>
      </w:r>
      <w:r w:rsidR="00B01CC9" w:rsidRPr="00436F82">
        <w:rPr>
          <w:rFonts w:ascii="Palatino Linotype" w:hAnsi="Palatino Linotype" w:cs="Arial"/>
          <w:lang w:val="es-419"/>
        </w:rPr>
        <w:t>no responde adecuadamente y concretamente las solicitudes con la información que se solicita, incluso solicitando audiencia par</w:t>
      </w:r>
      <w:r w:rsidR="004158A0" w:rsidRPr="00436F82">
        <w:rPr>
          <w:rFonts w:ascii="Palatino Linotype" w:hAnsi="Palatino Linotype" w:cs="Arial"/>
          <w:lang w:val="es-419"/>
        </w:rPr>
        <w:t>a</w:t>
      </w:r>
      <w:r w:rsidR="00B01CC9" w:rsidRPr="00436F82">
        <w:rPr>
          <w:rFonts w:ascii="Palatino Linotype" w:hAnsi="Palatino Linotype" w:cs="Arial"/>
          <w:lang w:val="es-419"/>
        </w:rPr>
        <w:t xml:space="preserve"> obtener respuesta de</w:t>
      </w:r>
      <w:r w:rsidR="00503E74" w:rsidRPr="00436F82">
        <w:rPr>
          <w:rFonts w:ascii="Palatino Linotype" w:hAnsi="Palatino Linotype" w:cs="Arial"/>
          <w:lang w:val="es-419"/>
        </w:rPr>
        <w:t xml:space="preserve"> diversas solicitudes de información</w:t>
      </w:r>
      <w:r w:rsidR="004158A0" w:rsidRPr="00436F82">
        <w:rPr>
          <w:rFonts w:ascii="Palatino Linotype" w:hAnsi="Palatino Linotype" w:cs="Arial"/>
          <w:lang w:val="es-419"/>
        </w:rPr>
        <w:t>; ante ello resulta evidente que no hay petición de</w:t>
      </w:r>
      <w:r w:rsidRPr="00436F82">
        <w:rPr>
          <w:rFonts w:ascii="Palatino Linotype" w:eastAsia="Palatino Linotype" w:hAnsi="Palatino Linotype" w:cs="Palatino Linotype"/>
          <w:lang w:val="es-ES_tradnl"/>
        </w:rPr>
        <w:t xml:space="preserve"> algún documento generado, poseído o administrado por el Sujeto Obligado en ejercicio de sus atribuciones de derecho público.</w:t>
      </w:r>
    </w:p>
    <w:p w14:paraId="1FF2F1D3" w14:textId="005433AB" w:rsidR="00230EC5" w:rsidRPr="00436F82" w:rsidRDefault="001E133B" w:rsidP="00436F82">
      <w:pPr>
        <w:spacing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lastRenderedPageBreak/>
        <w:t xml:space="preserve">Así, en estricto sentido, se advierte que no se está ante el ejercicio del derecho de acceso a la información pública, sino ante </w:t>
      </w:r>
      <w:r w:rsidR="00230EC5" w:rsidRPr="00436F82">
        <w:rPr>
          <w:rFonts w:ascii="Palatino Linotype" w:eastAsia="Palatino Linotype" w:hAnsi="Palatino Linotype" w:cs="Palatino Linotype"/>
        </w:rPr>
        <w:t>un</w:t>
      </w:r>
      <w:r w:rsidRPr="00436F82">
        <w:rPr>
          <w:rFonts w:ascii="Palatino Linotype" w:eastAsia="Palatino Linotype" w:hAnsi="Palatino Linotype" w:cs="Palatino Linotype"/>
        </w:rPr>
        <w:t xml:space="preserve"> derecho de petición</w:t>
      </w:r>
      <w:r w:rsidR="00DC15B1" w:rsidRPr="00436F82">
        <w:rPr>
          <w:rFonts w:ascii="Palatino Linotype" w:eastAsia="Palatino Linotype" w:hAnsi="Palatino Linotype" w:cs="Palatino Linotype"/>
        </w:rPr>
        <w:t>, previsto en el artículo 8 de la Constitución Política de los Estados Unidos Mexicanos.</w:t>
      </w:r>
    </w:p>
    <w:p w14:paraId="52AFBC5F" w14:textId="77777777" w:rsidR="00230EC5" w:rsidRPr="00436F82" w:rsidRDefault="00230EC5" w:rsidP="00436F82">
      <w:pPr>
        <w:spacing w:line="360" w:lineRule="auto"/>
        <w:jc w:val="both"/>
        <w:rPr>
          <w:rFonts w:ascii="Palatino Linotype" w:eastAsia="Palatino Linotype" w:hAnsi="Palatino Linotype" w:cs="Palatino Linotype"/>
        </w:rPr>
      </w:pPr>
    </w:p>
    <w:p w14:paraId="3CF92EF8" w14:textId="77777777" w:rsidR="00230EC5" w:rsidRPr="00436F82" w:rsidRDefault="001E133B" w:rsidP="00436F82">
      <w:pPr>
        <w:spacing w:line="360" w:lineRule="auto"/>
        <w:jc w:val="both"/>
        <w:rPr>
          <w:rFonts w:ascii="Palatino Linotype" w:hAnsi="Palatino Linotype"/>
        </w:rPr>
      </w:pPr>
      <w:r w:rsidRPr="00436F82">
        <w:rPr>
          <w:rFonts w:ascii="Palatino Linotype" w:eastAsia="Palatino Linotype" w:hAnsi="Palatino Linotype" w:cs="Palatino Linotype"/>
        </w:rPr>
        <w:t xml:space="preserve">Lo anterior porque se </w:t>
      </w:r>
      <w:r w:rsidRPr="00436F82">
        <w:rPr>
          <w:rFonts w:ascii="Palatino Linotype" w:hAnsi="Palatino Linotype"/>
        </w:rPr>
        <w:t>considera que los requerimientos de</w:t>
      </w:r>
      <w:r w:rsidR="00230EC5" w:rsidRPr="00436F82">
        <w:rPr>
          <w:rFonts w:ascii="Palatino Linotype" w:hAnsi="Palatino Linotype"/>
        </w:rPr>
        <w:t>l</w:t>
      </w:r>
      <w:r w:rsidRPr="00436F82">
        <w:rPr>
          <w:rFonts w:ascii="Palatino Linotype" w:hAnsi="Palatino Linotype"/>
        </w:rPr>
        <w:t xml:space="preserve"> Recurrente constituyen un cuestionamiento. </w:t>
      </w:r>
    </w:p>
    <w:p w14:paraId="127CCB15" w14:textId="77777777" w:rsidR="00230EC5" w:rsidRPr="00436F82" w:rsidRDefault="00230EC5" w:rsidP="00436F82">
      <w:pPr>
        <w:spacing w:line="360" w:lineRule="auto"/>
        <w:jc w:val="both"/>
        <w:rPr>
          <w:rFonts w:ascii="Palatino Linotype" w:hAnsi="Palatino Linotype"/>
        </w:rPr>
      </w:pPr>
    </w:p>
    <w:p w14:paraId="5F1D11EA" w14:textId="688BE225" w:rsidR="001E133B" w:rsidRPr="00436F82" w:rsidRDefault="001E133B" w:rsidP="00436F82">
      <w:pPr>
        <w:spacing w:line="360" w:lineRule="auto"/>
        <w:jc w:val="both"/>
        <w:rPr>
          <w:rFonts w:ascii="Palatino Linotype" w:eastAsia="MS Mincho" w:hAnsi="Palatino Linotype" w:cs="Arial"/>
          <w:lang w:val="es-ES_tradnl"/>
        </w:rPr>
      </w:pPr>
      <w:r w:rsidRPr="00436F82">
        <w:rPr>
          <w:rFonts w:ascii="Palatino Linotype" w:hAnsi="Palatino Linotype"/>
        </w:rPr>
        <w:t xml:space="preserve">Al respecto, se advierte que dichos señalamientos difícilmente pueden colmarse con documentos previamente generados, por lo que </w:t>
      </w:r>
      <w:r w:rsidRPr="00436F82">
        <w:rPr>
          <w:rFonts w:ascii="Palatino Linotype" w:hAnsi="Palatino Linotype" w:cs="Arial"/>
        </w:rPr>
        <w:t>al no colmarse con la entrega de documentos sino con un pronunciamiento por parte del Sujeto Obligado, se concluye que no se está en presencia del ejercicio del derecho de acceso a la información</w:t>
      </w:r>
      <w:r w:rsidRPr="00436F82">
        <w:rPr>
          <w:rFonts w:ascii="Palatino Linotype" w:eastAsia="MS Mincho" w:hAnsi="Palatino Linotype" w:cs="Arial"/>
          <w:lang w:val="es-ES_tradnl"/>
        </w:rPr>
        <w:t xml:space="preserve"> y por lo tanto no es atendible mediante una solicitud de acceso a la información, es decir, se trata de</w:t>
      </w:r>
      <w:r w:rsidR="00827AC6" w:rsidRPr="00436F82">
        <w:rPr>
          <w:rFonts w:ascii="Palatino Linotype" w:eastAsia="MS Mincho" w:hAnsi="Palatino Linotype" w:cs="Arial"/>
          <w:lang w:val="es-ES_tradnl"/>
        </w:rPr>
        <w:t xml:space="preserve"> una</w:t>
      </w:r>
      <w:r w:rsidRPr="00436F82">
        <w:rPr>
          <w:rFonts w:ascii="Palatino Linotype" w:eastAsia="MS Mincho" w:hAnsi="Palatino Linotype" w:cs="Arial"/>
          <w:lang w:val="es-ES_tradnl"/>
        </w:rPr>
        <w:t xml:space="preserve"> interrogante que no se colma con la entrega de documentos, situación que conlleva a afirmar que se está en presencia del ejercicio del derecho de petición.</w:t>
      </w:r>
    </w:p>
    <w:p w14:paraId="79452FAC" w14:textId="77777777" w:rsidR="001E133B" w:rsidRPr="00436F82" w:rsidRDefault="001E133B" w:rsidP="00436F82">
      <w:pPr>
        <w:spacing w:line="360" w:lineRule="auto"/>
        <w:jc w:val="both"/>
        <w:rPr>
          <w:rFonts w:ascii="Palatino Linotype" w:eastAsia="MS Mincho" w:hAnsi="Palatino Linotype" w:cs="Arial"/>
          <w:lang w:val="es-ES_tradnl"/>
        </w:rPr>
      </w:pPr>
    </w:p>
    <w:p w14:paraId="6E42C860" w14:textId="77777777" w:rsidR="001E133B" w:rsidRPr="00436F82" w:rsidRDefault="001E133B" w:rsidP="00436F82">
      <w:pPr>
        <w:spacing w:line="360" w:lineRule="auto"/>
        <w:jc w:val="both"/>
        <w:rPr>
          <w:rFonts w:ascii="Palatino Linotype" w:eastAsia="MS Mincho" w:hAnsi="Palatino Linotype" w:cstheme="majorBidi"/>
          <w:lang w:val="es-ES_tradnl"/>
        </w:rPr>
      </w:pPr>
      <w:r w:rsidRPr="00436F82">
        <w:rPr>
          <w:rFonts w:ascii="Palatino Linotype" w:eastAsia="MS Mincho" w:hAnsi="Palatino Linotype" w:cstheme="majorBidi"/>
          <w:lang w:val="es-ES_tradnl"/>
        </w:rPr>
        <w:t xml:space="preserve">Es de destacarse que la entrega de una razón o un razonamiento por parte del Sujeto Obligado no es algo que la ley establezca como atribución, derecho, o facultad; pues ello implicaría un juicio de valor referente a un cuestionamiento realizado, los cuales se satisfacen vía derecho de petición en virtud de que constituyen interrogantes, inquietudes y manifestaciones. </w:t>
      </w:r>
    </w:p>
    <w:p w14:paraId="130E047D" w14:textId="77777777" w:rsidR="001E133B" w:rsidRPr="00436F82" w:rsidRDefault="001E133B" w:rsidP="00436F82">
      <w:pPr>
        <w:spacing w:line="360" w:lineRule="auto"/>
        <w:jc w:val="both"/>
        <w:rPr>
          <w:rFonts w:ascii="Palatino Linotype" w:eastAsia="MS Mincho" w:hAnsi="Palatino Linotype" w:cstheme="majorBidi"/>
          <w:lang w:val="es-ES_tradnl"/>
        </w:rPr>
      </w:pPr>
    </w:p>
    <w:p w14:paraId="1BCEDB65" w14:textId="77777777" w:rsidR="001E133B" w:rsidRPr="00436F82" w:rsidRDefault="001E133B" w:rsidP="00436F82">
      <w:pPr>
        <w:spacing w:line="360" w:lineRule="auto"/>
        <w:jc w:val="both"/>
        <w:rPr>
          <w:rFonts w:ascii="Palatino Linotype" w:eastAsia="MS Mincho" w:hAnsi="Palatino Linotype" w:cstheme="majorBidi"/>
          <w:lang w:val="es-ES_tradnl"/>
        </w:rPr>
      </w:pPr>
      <w:r w:rsidRPr="00436F82">
        <w:rPr>
          <w:rFonts w:ascii="Palatino Linotype" w:eastAsia="MS Mincho" w:hAnsi="Palatino Linotype" w:cstheme="majorBidi"/>
          <w:lang w:val="es-ES_tradnl"/>
        </w:rPr>
        <w:t>Luego entonces, es importante dejar en claro lo que debe entenderse por derecho de petición y por derecho de acceso a la información pública.</w:t>
      </w:r>
    </w:p>
    <w:p w14:paraId="69C37D11" w14:textId="77777777" w:rsidR="001E133B" w:rsidRPr="00436F82" w:rsidRDefault="001E133B" w:rsidP="00436F82">
      <w:pPr>
        <w:spacing w:line="360" w:lineRule="auto"/>
        <w:jc w:val="both"/>
        <w:rPr>
          <w:rFonts w:ascii="Palatino Linotype" w:eastAsia="MS Mincho" w:hAnsi="Palatino Linotype" w:cstheme="majorBidi"/>
          <w:lang w:val="es-ES_tradnl"/>
        </w:rPr>
      </w:pPr>
    </w:p>
    <w:p w14:paraId="0BA1EB0B" w14:textId="77777777" w:rsidR="001E133B" w:rsidRPr="00436F82" w:rsidRDefault="001E133B" w:rsidP="00436F82">
      <w:pPr>
        <w:spacing w:line="360" w:lineRule="auto"/>
        <w:jc w:val="both"/>
        <w:rPr>
          <w:rFonts w:ascii="Palatino Linotype" w:eastAsia="MS Mincho" w:hAnsi="Palatino Linotype" w:cstheme="majorBidi"/>
          <w:i/>
          <w:lang w:val="es-ES_tradnl"/>
        </w:rPr>
      </w:pPr>
      <w:r w:rsidRPr="00436F82">
        <w:rPr>
          <w:rFonts w:ascii="Palatino Linotype" w:eastAsia="MS Mincho" w:hAnsi="Palatino Linotype" w:cstheme="majorBidi"/>
          <w:lang w:val="es-ES_tradnl"/>
        </w:rPr>
        <w:lastRenderedPageBreak/>
        <w:t>Por lo que respecta a la definición de derecho de petición, el Maestro Ignacio Burgoa Orihuela refiere: “…</w:t>
      </w:r>
      <w:r w:rsidRPr="00436F82">
        <w:rPr>
          <w:rFonts w:ascii="Palatino Linotype" w:eastAsia="MS Mincho" w:hAnsi="Palatino Linotype" w:cstheme="majorBidi"/>
          <w:i/>
          <w:lang w:val="es-ES_tradnl"/>
        </w:rPr>
        <w:t>es un Derecho Público subjetivo individual de la Garantía Respectiva Consagrada en el Artículo 8 de la Ley Fundamental. En tal virtud, la persona tiene la facultad de acudir a cualquier autoridad, formulando una solicitud o instancia escrito de cualquier índole, la cual adopta, específicamente, el carácter de simple petición administrativa, acción o recurso, etc.”</w:t>
      </w:r>
      <w:r w:rsidRPr="00436F82">
        <w:rPr>
          <w:rFonts w:ascii="Palatino Linotype" w:eastAsia="MS Mincho" w:hAnsi="Palatino Linotype" w:cstheme="majorBidi"/>
          <w:i/>
          <w:vertAlign w:val="superscript"/>
          <w:lang w:val="es-ES_tradnl"/>
        </w:rPr>
        <w:footnoteReference w:id="1"/>
      </w:r>
      <w:r w:rsidRPr="00436F82">
        <w:rPr>
          <w:rFonts w:ascii="Palatino Linotype" w:eastAsia="MS Mincho" w:hAnsi="Palatino Linotype" w:cstheme="majorBidi"/>
          <w:i/>
          <w:lang w:val="es-ES_tradnl"/>
        </w:rPr>
        <w:t xml:space="preserve"> (Sic)</w:t>
      </w:r>
    </w:p>
    <w:p w14:paraId="5DC2ADC1" w14:textId="77777777" w:rsidR="001E133B" w:rsidRPr="00436F82" w:rsidRDefault="001E133B" w:rsidP="00436F82">
      <w:pPr>
        <w:spacing w:line="360" w:lineRule="auto"/>
        <w:jc w:val="both"/>
        <w:rPr>
          <w:rFonts w:ascii="Palatino Linotype" w:eastAsia="MS Mincho" w:hAnsi="Palatino Linotype" w:cstheme="majorBidi"/>
          <w:i/>
          <w:lang w:val="es-ES_tradnl"/>
        </w:rPr>
      </w:pPr>
    </w:p>
    <w:p w14:paraId="1090BE20" w14:textId="77777777" w:rsidR="001E133B" w:rsidRPr="00436F82" w:rsidRDefault="001E133B" w:rsidP="00436F82">
      <w:pPr>
        <w:spacing w:line="360" w:lineRule="auto"/>
        <w:jc w:val="both"/>
        <w:rPr>
          <w:rFonts w:ascii="Palatino Linotype" w:hAnsi="Palatino Linotype"/>
          <w:lang w:val="es-ES_tradnl"/>
        </w:rPr>
      </w:pPr>
      <w:r w:rsidRPr="00436F82">
        <w:rPr>
          <w:rFonts w:ascii="Palatino Linotype" w:hAnsi="Palatino Linotype"/>
          <w:lang w:val="es-ES_tradnl"/>
        </w:rPr>
        <w:t xml:space="preserve">Por su parte, David Cienfuegos Salgado, concibe al derecho de petición como </w:t>
      </w:r>
      <w:r w:rsidRPr="00436F82">
        <w:rPr>
          <w:rFonts w:ascii="Palatino Linotype" w:hAnsi="Palatino Linotype"/>
          <w:i/>
          <w:lang w:val="es-ES_tradnl"/>
        </w:rPr>
        <w:t>“el derecho de toda persona a ser escuchado por quienes ejercen el poder público.”</w:t>
      </w:r>
      <w:r w:rsidRPr="00436F82">
        <w:rPr>
          <w:rFonts w:ascii="Palatino Linotype" w:hAnsi="Palatino Linotype"/>
          <w:i/>
          <w:vertAlign w:val="superscript"/>
          <w:lang w:val="es-ES_tradnl"/>
        </w:rPr>
        <w:footnoteReference w:id="2"/>
      </w:r>
      <w:r w:rsidRPr="00436F82">
        <w:rPr>
          <w:rFonts w:ascii="Palatino Linotype" w:hAnsi="Palatino Linotype"/>
          <w:i/>
          <w:lang w:val="es-ES_tradnl"/>
        </w:rPr>
        <w:t xml:space="preserve"> (Sic)</w:t>
      </w:r>
      <w:r w:rsidRPr="00436F82">
        <w:rPr>
          <w:rFonts w:ascii="Palatino Linotype" w:hAnsi="Palatino Linotype"/>
          <w:lang w:val="es-ES_tradnl"/>
        </w:rPr>
        <w:t xml:space="preserve"> </w:t>
      </w:r>
    </w:p>
    <w:p w14:paraId="1BDA9284" w14:textId="77777777" w:rsidR="001E133B" w:rsidRPr="00436F82" w:rsidRDefault="001E133B" w:rsidP="00436F82">
      <w:pPr>
        <w:spacing w:line="360" w:lineRule="auto"/>
        <w:jc w:val="both"/>
        <w:rPr>
          <w:rFonts w:ascii="Palatino Linotype" w:hAnsi="Palatino Linotype"/>
          <w:lang w:val="es-ES_tradnl"/>
        </w:rPr>
      </w:pPr>
    </w:p>
    <w:p w14:paraId="2B3390F8" w14:textId="77777777" w:rsidR="001E133B" w:rsidRPr="00436F82" w:rsidRDefault="001E133B" w:rsidP="00436F82">
      <w:pPr>
        <w:spacing w:line="360" w:lineRule="auto"/>
        <w:jc w:val="both"/>
        <w:rPr>
          <w:rFonts w:ascii="Palatino Linotype" w:hAnsi="Palatino Linotype"/>
          <w:i/>
          <w:lang w:val="es-ES_tradnl"/>
        </w:rPr>
      </w:pPr>
      <w:r w:rsidRPr="00436F82">
        <w:rPr>
          <w:rFonts w:ascii="Palatino Linotype" w:hAnsi="Palatino Linotype"/>
          <w:lang w:val="es-ES_tradnl"/>
        </w:rPr>
        <w:t xml:space="preserve">Al respecto, para diferenciar el derecho de petición al derecho de acceso a la información, resulta conducente señalar que José Guadalupe Robles, conceptualiza el derecho a la información como </w:t>
      </w:r>
      <w:r w:rsidRPr="00436F82">
        <w:rPr>
          <w:rFonts w:ascii="Palatino Linotype" w:hAnsi="Palatino Linotype"/>
          <w:i/>
          <w:lang w:val="es-ES_tradnl"/>
        </w:rPr>
        <w:t>“un derecho fundamental tanto de carácter individual como colectivo, cuyas limitaciones deben estar establecida en la ley, así como una garantía de que la información sea transmitida con claridad y objetividad, por cuanto a que es un bien jurídico que coadyuva al desarrollo de las personas y a la formación de opinión pública de calidad para poder participar y luego influir en la vida pública.”</w:t>
      </w:r>
      <w:r w:rsidRPr="00436F82">
        <w:rPr>
          <w:rFonts w:ascii="Palatino Linotype" w:hAnsi="Palatino Linotype"/>
          <w:i/>
          <w:vertAlign w:val="superscript"/>
          <w:lang w:val="es-ES_tradnl"/>
        </w:rPr>
        <w:footnoteReference w:id="3"/>
      </w:r>
      <w:r w:rsidRPr="00436F82">
        <w:rPr>
          <w:rFonts w:ascii="Palatino Linotype" w:hAnsi="Palatino Linotype"/>
          <w:i/>
          <w:lang w:val="es-ES_tradnl"/>
        </w:rPr>
        <w:t xml:space="preserve"> (Sic) </w:t>
      </w:r>
    </w:p>
    <w:p w14:paraId="744D4AB7" w14:textId="77777777" w:rsidR="001E133B" w:rsidRPr="00436F82" w:rsidRDefault="001E133B" w:rsidP="00436F82">
      <w:pPr>
        <w:spacing w:line="360" w:lineRule="auto"/>
        <w:jc w:val="both"/>
        <w:rPr>
          <w:rFonts w:ascii="Palatino Linotype" w:hAnsi="Palatino Linotype"/>
          <w:i/>
          <w:lang w:val="es-ES_tradnl"/>
        </w:rPr>
      </w:pPr>
    </w:p>
    <w:p w14:paraId="54383967" w14:textId="40D2621E" w:rsidR="001E133B" w:rsidRPr="00436F82" w:rsidRDefault="001E133B" w:rsidP="00436F82">
      <w:pPr>
        <w:spacing w:line="360" w:lineRule="auto"/>
        <w:jc w:val="both"/>
        <w:rPr>
          <w:rFonts w:ascii="Palatino Linotype" w:hAnsi="Palatino Linotype"/>
          <w:i/>
          <w:lang w:val="es-ES_tradnl"/>
        </w:rPr>
      </w:pPr>
      <w:r w:rsidRPr="00436F82">
        <w:rPr>
          <w:rFonts w:ascii="Palatino Linotype" w:hAnsi="Palatino Linotype"/>
          <w:lang w:val="es-ES_tradnl"/>
        </w:rPr>
        <w:t>Además, el derecho a la información constituye una prerrogativa a acceder a documentación en poder de los Sujetos Obligados, no así a realizar cuestionamientos, o manifestaciones subjetivas</w:t>
      </w:r>
      <w:r w:rsidR="00230EC5" w:rsidRPr="00436F82">
        <w:rPr>
          <w:rFonts w:ascii="Palatino Linotype" w:hAnsi="Palatino Linotype"/>
          <w:lang w:val="es-ES_tradnl"/>
        </w:rPr>
        <w:t>, para lo que si</w:t>
      </w:r>
      <w:r w:rsidRPr="00436F82">
        <w:rPr>
          <w:rFonts w:ascii="Palatino Linotype" w:hAnsi="Palatino Linotype"/>
          <w:lang w:val="es-ES_tradnl"/>
        </w:rPr>
        <w:t xml:space="preserve">rve de apoyo la definición de derecho a la </w:t>
      </w:r>
      <w:r w:rsidRPr="00436F82">
        <w:rPr>
          <w:rFonts w:ascii="Palatino Linotype" w:hAnsi="Palatino Linotype"/>
          <w:lang w:val="es-ES_tradnl"/>
        </w:rPr>
        <w:lastRenderedPageBreak/>
        <w:t xml:space="preserve">información de Ernesto Villanueva </w:t>
      </w:r>
      <w:proofErr w:type="spellStart"/>
      <w:r w:rsidRPr="00436F82">
        <w:rPr>
          <w:rFonts w:ascii="Palatino Linotype" w:hAnsi="Palatino Linotype"/>
          <w:lang w:val="es-ES_tradnl"/>
        </w:rPr>
        <w:t>Villanueva</w:t>
      </w:r>
      <w:proofErr w:type="spellEnd"/>
      <w:r w:rsidRPr="00436F82">
        <w:rPr>
          <w:rFonts w:ascii="Palatino Linotype" w:hAnsi="Palatino Linotype"/>
          <w:lang w:val="es-ES_tradnl"/>
        </w:rPr>
        <w:t xml:space="preserve"> que dice: </w:t>
      </w:r>
      <w:r w:rsidRPr="00436F82">
        <w:rPr>
          <w:rFonts w:ascii="Palatino Linotype" w:hAnsi="Palatino Linotype"/>
          <w:i/>
          <w:lang w:val="es-ES_tradnl"/>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r w:rsidRPr="00436F82">
        <w:rPr>
          <w:rFonts w:ascii="Palatino Linotype" w:hAnsi="Palatino Linotype"/>
          <w:i/>
          <w:vertAlign w:val="superscript"/>
          <w:lang w:val="es-ES_tradnl"/>
        </w:rPr>
        <w:footnoteReference w:id="4"/>
      </w:r>
      <w:r w:rsidRPr="00436F82">
        <w:rPr>
          <w:rFonts w:ascii="Palatino Linotype" w:hAnsi="Palatino Linotype"/>
          <w:i/>
          <w:lang w:val="es-ES_tradnl"/>
        </w:rPr>
        <w:t xml:space="preserve"> (Sic)</w:t>
      </w:r>
    </w:p>
    <w:p w14:paraId="0BFF060E" w14:textId="77777777" w:rsidR="001E133B" w:rsidRPr="00436F82" w:rsidRDefault="001E133B" w:rsidP="00436F82">
      <w:pPr>
        <w:spacing w:line="360" w:lineRule="auto"/>
        <w:jc w:val="both"/>
        <w:rPr>
          <w:rFonts w:ascii="Palatino Linotype" w:hAnsi="Palatino Linotype" w:cs="Arial"/>
          <w:i/>
          <w:iCs/>
          <w:lang w:val="es-ES_tradnl"/>
        </w:rPr>
      </w:pPr>
    </w:p>
    <w:p w14:paraId="5197EE33" w14:textId="411B06FE" w:rsidR="001E133B" w:rsidRPr="00436F82" w:rsidRDefault="001E133B" w:rsidP="00436F82">
      <w:pPr>
        <w:spacing w:line="360" w:lineRule="auto"/>
        <w:jc w:val="both"/>
        <w:rPr>
          <w:rFonts w:ascii="Palatino Linotype" w:hAnsi="Palatino Linotype" w:cs="Arial"/>
        </w:rPr>
      </w:pPr>
      <w:r w:rsidRPr="00436F82">
        <w:rPr>
          <w:rFonts w:ascii="Palatino Linotype" w:hAnsi="Palatino Linotype" w:cs="Arial"/>
        </w:rPr>
        <w:t xml:space="preserve">Ahora </w:t>
      </w:r>
      <w:r w:rsidR="00230EC5" w:rsidRPr="00436F82">
        <w:rPr>
          <w:rFonts w:ascii="Palatino Linotype" w:hAnsi="Palatino Linotype" w:cs="Arial"/>
        </w:rPr>
        <w:t>bien,</w:t>
      </w:r>
      <w:r w:rsidRPr="00436F82">
        <w:rPr>
          <w:rFonts w:ascii="Palatino Linotype" w:hAnsi="Palatino Linotype" w:cs="Arial"/>
        </w:rPr>
        <w:t xml:space="preserve"> para entender los alcances de la información pública se considera importante citar el criterio </w:t>
      </w:r>
      <w:r w:rsidRPr="00436F82">
        <w:rPr>
          <w:rFonts w:ascii="Palatino Linotype" w:hAnsi="Palatino Linotype" w:cs="Arial"/>
          <w:bCs/>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436F82">
        <w:rPr>
          <w:rFonts w:ascii="Palatino Linotype" w:hAnsi="Palatino Linotype" w:cs="Arial"/>
        </w:rPr>
        <w:t>cuyo rubro y texto dispone:</w:t>
      </w:r>
    </w:p>
    <w:p w14:paraId="4C99ED53" w14:textId="77777777" w:rsidR="001E133B" w:rsidRPr="00436F82" w:rsidRDefault="001E133B" w:rsidP="00436F82">
      <w:pPr>
        <w:spacing w:line="360" w:lineRule="auto"/>
        <w:jc w:val="both"/>
        <w:rPr>
          <w:rFonts w:ascii="Palatino Linotype" w:hAnsi="Palatino Linotype" w:cs="Arial"/>
        </w:rPr>
      </w:pPr>
    </w:p>
    <w:p w14:paraId="483257FA" w14:textId="77777777" w:rsidR="001E133B" w:rsidRPr="00436F82" w:rsidRDefault="001E133B" w:rsidP="00436F82">
      <w:pPr>
        <w:autoSpaceDE w:val="0"/>
        <w:autoSpaceDN w:val="0"/>
        <w:adjustRightInd w:val="0"/>
        <w:spacing w:line="276" w:lineRule="auto"/>
        <w:ind w:left="567" w:right="616"/>
        <w:jc w:val="both"/>
        <w:rPr>
          <w:rFonts w:ascii="Palatino Linotype" w:hAnsi="Palatino Linotype" w:cs="Arial"/>
          <w:i/>
        </w:rPr>
      </w:pPr>
      <w:r w:rsidRPr="00436F82">
        <w:rPr>
          <w:rFonts w:ascii="Palatino Linotype" w:hAnsi="Palatino Linotype" w:cs="Arial"/>
          <w:b/>
          <w:i/>
        </w:rPr>
        <w:t xml:space="preserve">INFORMACIÓN PÚBLICA, CONCEPTO DE, EN MATERIA DE TRANSPARENCIA. INTERPRETACIÓN TEMÁTICA DE LOS ARTÍCULOS 2, FRACCIÓN </w:t>
      </w:r>
      <w:r w:rsidRPr="00436F82">
        <w:rPr>
          <w:rFonts w:ascii="Palatino Linotype" w:hAnsi="Palatino Linotype" w:cs="Arial"/>
          <w:b/>
          <w:bCs/>
          <w:i/>
        </w:rPr>
        <w:t xml:space="preserve">V, XV, Y XVI, </w:t>
      </w:r>
      <w:r w:rsidRPr="00436F82">
        <w:rPr>
          <w:rFonts w:ascii="Palatino Linotype" w:hAnsi="Palatino Linotype" w:cs="Arial"/>
          <w:b/>
          <w:i/>
        </w:rPr>
        <w:t>32, 4,11 Y 41.</w:t>
      </w:r>
      <w:r w:rsidRPr="00436F82">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E65EEF5" w14:textId="5454C532" w:rsidR="001E133B" w:rsidRPr="00436F82" w:rsidRDefault="001E133B" w:rsidP="00436F82">
      <w:pPr>
        <w:autoSpaceDE w:val="0"/>
        <w:autoSpaceDN w:val="0"/>
        <w:adjustRightInd w:val="0"/>
        <w:spacing w:line="276" w:lineRule="auto"/>
        <w:ind w:left="567" w:right="616"/>
        <w:jc w:val="both"/>
        <w:rPr>
          <w:rFonts w:ascii="Palatino Linotype" w:hAnsi="Palatino Linotype" w:cs="Arial"/>
          <w:i/>
        </w:rPr>
      </w:pPr>
      <w:r w:rsidRPr="00436F82">
        <w:rPr>
          <w:rFonts w:ascii="Palatino Linotype" w:hAnsi="Palatino Linotype" w:cs="Arial"/>
          <w:i/>
        </w:rPr>
        <w:t xml:space="preserve">En </w:t>
      </w:r>
      <w:r w:rsidR="00230EC5" w:rsidRPr="00436F82">
        <w:rPr>
          <w:rFonts w:ascii="Palatino Linotype" w:hAnsi="Palatino Linotype" w:cs="Arial"/>
          <w:i/>
        </w:rPr>
        <w:t>consecuencia,</w:t>
      </w:r>
      <w:r w:rsidRPr="00436F82">
        <w:rPr>
          <w:rFonts w:ascii="Palatino Linotype" w:hAnsi="Palatino Linotype" w:cs="Arial"/>
          <w:i/>
        </w:rPr>
        <w:t xml:space="preserve"> el acceso a la información se refiere a que se cumplan cualquiera de los siguientes tres supuestos:</w:t>
      </w:r>
    </w:p>
    <w:p w14:paraId="378CFE60" w14:textId="77777777" w:rsidR="001E133B" w:rsidRPr="00436F82" w:rsidRDefault="001E133B" w:rsidP="00436F82">
      <w:pPr>
        <w:autoSpaceDE w:val="0"/>
        <w:autoSpaceDN w:val="0"/>
        <w:adjustRightInd w:val="0"/>
        <w:spacing w:line="276" w:lineRule="auto"/>
        <w:ind w:left="567" w:right="616"/>
        <w:jc w:val="both"/>
        <w:rPr>
          <w:rFonts w:ascii="Palatino Linotype" w:hAnsi="Palatino Linotype" w:cs="Arial"/>
          <w:i/>
        </w:rPr>
      </w:pPr>
      <w:r w:rsidRPr="00436F82">
        <w:rPr>
          <w:rFonts w:ascii="Palatino Linotype" w:hAnsi="Palatino Linotype" w:cs="Arial"/>
          <w:i/>
        </w:rPr>
        <w:t>Que se trate de información registrada en cualquier soporte documental, que en ejercicio de las atribuciones conferidas, sea generada por los Sujetos Obligados;</w:t>
      </w:r>
    </w:p>
    <w:p w14:paraId="37078CC1" w14:textId="77777777" w:rsidR="001E133B" w:rsidRPr="00436F82" w:rsidRDefault="001E133B" w:rsidP="00436F82">
      <w:pPr>
        <w:autoSpaceDE w:val="0"/>
        <w:autoSpaceDN w:val="0"/>
        <w:adjustRightInd w:val="0"/>
        <w:spacing w:line="276" w:lineRule="auto"/>
        <w:ind w:left="567" w:right="616"/>
        <w:jc w:val="both"/>
        <w:rPr>
          <w:rFonts w:ascii="Palatino Linotype" w:hAnsi="Palatino Linotype" w:cs="Arial"/>
          <w:i/>
        </w:rPr>
      </w:pPr>
      <w:r w:rsidRPr="00436F82">
        <w:rPr>
          <w:rFonts w:ascii="Palatino Linotype" w:hAnsi="Palatino Linotype" w:cs="Arial"/>
          <w:i/>
        </w:rPr>
        <w:lastRenderedPageBreak/>
        <w:t>Que se trate de información registrada en cualquier soporte documental, que en ejercicio de las atribuciones conferidas, sea administrada por los Sujetos Obligados, y</w:t>
      </w:r>
    </w:p>
    <w:p w14:paraId="37AFA6D3" w14:textId="77777777" w:rsidR="001E133B" w:rsidRPr="00436F82" w:rsidRDefault="001E133B" w:rsidP="00436F82">
      <w:pPr>
        <w:autoSpaceDE w:val="0"/>
        <w:autoSpaceDN w:val="0"/>
        <w:adjustRightInd w:val="0"/>
        <w:spacing w:line="276" w:lineRule="auto"/>
        <w:ind w:left="567" w:right="616"/>
        <w:jc w:val="both"/>
        <w:rPr>
          <w:rFonts w:ascii="Palatino Linotype" w:hAnsi="Palatino Linotype" w:cs="Arial"/>
          <w:i/>
        </w:rPr>
      </w:pPr>
      <w:r w:rsidRPr="00436F82">
        <w:rPr>
          <w:rFonts w:ascii="Palatino Linotype" w:hAnsi="Palatino Linotype" w:cs="Arial"/>
          <w:i/>
        </w:rPr>
        <w:t>Que se trate de información registrada en cualquier soporte documental, que en ejercicio de las atribuciones conferidas, se encuentre en posesión de los Sujetos Obligados.</w:t>
      </w:r>
    </w:p>
    <w:p w14:paraId="689FB6E7" w14:textId="77777777" w:rsidR="001E133B" w:rsidRPr="00436F82" w:rsidRDefault="001E133B" w:rsidP="00436F82">
      <w:pPr>
        <w:spacing w:line="360" w:lineRule="auto"/>
        <w:jc w:val="both"/>
        <w:rPr>
          <w:rFonts w:ascii="Palatino Linotype" w:hAnsi="Palatino Linotype"/>
        </w:rPr>
      </w:pPr>
    </w:p>
    <w:p w14:paraId="5238BC58" w14:textId="77777777" w:rsidR="001E133B" w:rsidRPr="00436F82" w:rsidRDefault="001E133B" w:rsidP="00436F82">
      <w:pPr>
        <w:spacing w:line="360" w:lineRule="auto"/>
        <w:jc w:val="both"/>
        <w:rPr>
          <w:rFonts w:ascii="Palatino Linotype" w:hAnsi="Palatino Linotype"/>
          <w:i/>
        </w:rPr>
      </w:pPr>
      <w:r w:rsidRPr="00436F82">
        <w:rPr>
          <w:rFonts w:ascii="Palatino Linotype" w:hAnsi="Palatino Linotype"/>
        </w:rPr>
        <w:t xml:space="preserve">Es decir, el derecho a la información constituye una prerrogativa a acceder a documentación en poder de los Sujetos Obligados, no así a realizar cuestionamientos, o manifestaciones subjetivas. Sirve de apoyo a lo anterior la definición de derecho a la información de Ernesto Villanueva </w:t>
      </w:r>
      <w:proofErr w:type="spellStart"/>
      <w:r w:rsidRPr="00436F82">
        <w:rPr>
          <w:rFonts w:ascii="Palatino Linotype" w:hAnsi="Palatino Linotype"/>
        </w:rPr>
        <w:t>Villanueva</w:t>
      </w:r>
      <w:proofErr w:type="spellEnd"/>
      <w:r w:rsidRPr="00436F82">
        <w:rPr>
          <w:rFonts w:ascii="Palatino Linotype" w:hAnsi="Palatino Linotype"/>
        </w:rPr>
        <w:t xml:space="preserve"> que dice: “</w:t>
      </w:r>
      <w:r w:rsidRPr="00436F82">
        <w:rPr>
          <w:rFonts w:ascii="Palatino Linotype" w:hAnsi="Palatino Linotype"/>
          <w:i/>
        </w:rPr>
        <w:t>la prerrogativa de la persona para acceder a datos, registros y todo tipo de informaciones en poder de entidades públicas y empresas privadas que ejercen gasto público o cumplen funciones de autoridad, con las excepciones taxativas que establezca la ley en una sociedad democrática”.</w:t>
      </w:r>
    </w:p>
    <w:p w14:paraId="659E628B" w14:textId="77777777" w:rsidR="001E133B" w:rsidRPr="00436F82" w:rsidRDefault="001E133B" w:rsidP="00436F82">
      <w:pPr>
        <w:spacing w:line="360" w:lineRule="auto"/>
        <w:jc w:val="both"/>
        <w:rPr>
          <w:rFonts w:ascii="Palatino Linotype" w:hAnsi="Palatino Linotype"/>
          <w:i/>
        </w:rPr>
      </w:pPr>
    </w:p>
    <w:p w14:paraId="4FB310D0" w14:textId="596F9768" w:rsidR="001E133B" w:rsidRPr="00436F82" w:rsidRDefault="001E133B" w:rsidP="00436F82">
      <w:pPr>
        <w:spacing w:line="360" w:lineRule="auto"/>
        <w:jc w:val="both"/>
        <w:rPr>
          <w:rFonts w:ascii="Palatino Linotype" w:eastAsia="Palatino Linotype" w:hAnsi="Palatino Linotype" w:cs="Palatino Linotype"/>
        </w:rPr>
      </w:pPr>
      <w:r w:rsidRPr="00436F82">
        <w:rPr>
          <w:rFonts w:ascii="Palatino Linotype" w:hAnsi="Palatino Linotype"/>
        </w:rPr>
        <w:t xml:space="preserve">Por lo anterior, al no constituirse dicho cuestionamiento como materia del derecho de acceso a la información, se considera que el Sujeto Obligado no se encontraba constreñido a emitir una respuesta al mismo; no obstante, en aras de cumplir con el principio de máxima publicidad, el Sujeto Obligado </w:t>
      </w:r>
      <w:r w:rsidR="00C554E0" w:rsidRPr="00436F82">
        <w:rPr>
          <w:rFonts w:ascii="Palatino Linotype" w:hAnsi="Palatino Linotype"/>
        </w:rPr>
        <w:t xml:space="preserve">se pronunció </w:t>
      </w:r>
      <w:r w:rsidR="00E857D7" w:rsidRPr="00436F82">
        <w:rPr>
          <w:rFonts w:ascii="Palatino Linotype" w:hAnsi="Palatino Linotype"/>
        </w:rPr>
        <w:t>en respuesta y posteriormente al</w:t>
      </w:r>
      <w:r w:rsidRPr="00436F82">
        <w:rPr>
          <w:rFonts w:ascii="Palatino Linotype" w:hAnsi="Palatino Linotype"/>
        </w:rPr>
        <w:t xml:space="preserve"> rendir su Informe Justificado</w:t>
      </w:r>
      <w:r w:rsidR="00E857D7" w:rsidRPr="00436F82">
        <w:rPr>
          <w:rFonts w:ascii="Palatino Linotype" w:hAnsi="Palatino Linotype"/>
        </w:rPr>
        <w:t xml:space="preserve"> argumentando que no se estaba ante la solicitu</w:t>
      </w:r>
      <w:r w:rsidR="00DC15B1" w:rsidRPr="00436F82">
        <w:rPr>
          <w:rFonts w:ascii="Palatino Linotype" w:hAnsi="Palatino Linotype"/>
        </w:rPr>
        <w:t>d</w:t>
      </w:r>
      <w:r w:rsidR="00E857D7" w:rsidRPr="00436F82">
        <w:rPr>
          <w:rFonts w:ascii="Palatino Linotype" w:hAnsi="Palatino Linotype"/>
        </w:rPr>
        <w:t xml:space="preserve"> de información, pues dicha solicitud correspondía a cuestionamientos y exposiciones subjetivas.</w:t>
      </w:r>
    </w:p>
    <w:p w14:paraId="6AB84792" w14:textId="77777777" w:rsidR="00C554E0" w:rsidRPr="00436F82" w:rsidRDefault="00C554E0" w:rsidP="00436F82">
      <w:pPr>
        <w:pStyle w:val="Sinespaciado"/>
        <w:spacing w:line="360" w:lineRule="auto"/>
        <w:contextualSpacing/>
        <w:jc w:val="both"/>
        <w:rPr>
          <w:rFonts w:ascii="Palatino Linotype" w:eastAsia="Palatino Linotype" w:hAnsi="Palatino Linotype" w:cs="Palatino Linotype"/>
          <w:i/>
        </w:rPr>
      </w:pPr>
    </w:p>
    <w:p w14:paraId="3E15FE6B" w14:textId="3A5AFDA1" w:rsidR="00C554E0" w:rsidRPr="00436F82" w:rsidRDefault="00E857D7" w:rsidP="00436F82">
      <w:pPr>
        <w:pBdr>
          <w:top w:val="nil"/>
          <w:left w:val="nil"/>
          <w:bottom w:val="nil"/>
          <w:right w:val="nil"/>
          <w:between w:val="nil"/>
        </w:pBdr>
        <w:spacing w:before="240" w:after="240" w:line="360" w:lineRule="auto"/>
        <w:ind w:right="99"/>
        <w:contextualSpacing/>
        <w:jc w:val="both"/>
        <w:rPr>
          <w:rFonts w:ascii="Palatino Linotype" w:eastAsia="Palatino Linotype" w:hAnsi="Palatino Linotype" w:cs="Palatino Linotype"/>
        </w:rPr>
      </w:pPr>
      <w:r w:rsidRPr="00436F82">
        <w:rPr>
          <w:rFonts w:ascii="Palatino Linotype" w:eastAsia="Palatino Linotype" w:hAnsi="Palatino Linotype" w:cs="Palatino Linotype"/>
        </w:rPr>
        <w:t>P</w:t>
      </w:r>
      <w:r w:rsidR="00C554E0" w:rsidRPr="00436F82">
        <w:rPr>
          <w:rFonts w:ascii="Palatino Linotype" w:eastAsia="Palatino Linotype" w:hAnsi="Palatino Linotype" w:cs="Palatino Linotype"/>
        </w:rPr>
        <w:t xml:space="preserve">or ello debe decirse que, la entrega de una razón o la respuesta o atención a pronunciamientos o consultas que no encuentren soporte documental alguno, no es </w:t>
      </w:r>
      <w:r w:rsidR="00C554E0" w:rsidRPr="00436F82">
        <w:rPr>
          <w:rFonts w:ascii="Palatino Linotype" w:eastAsia="Palatino Linotype" w:hAnsi="Palatino Linotype" w:cs="Palatino Linotype"/>
        </w:rPr>
        <w:lastRenderedPageBreak/>
        <w:t xml:space="preserve">algo que la Ley de la Materia establezca como atribución, derecho o facultad; pues ello implicaría emitir un juicio de valor referente a cuestionamientos realizados, los cuales como ha quedado explicado, al constituir </w:t>
      </w:r>
      <w:r w:rsidR="00C554E0" w:rsidRPr="00436F82">
        <w:rPr>
          <w:rFonts w:ascii="Palatino Linotype" w:eastAsia="Palatino Linotype" w:hAnsi="Palatino Linotype" w:cs="Palatino Linotype"/>
          <w:b/>
          <w:u w:val="single"/>
        </w:rPr>
        <w:t>interrogantes, inquietudes, quejas, manifestaciones y consultas</w:t>
      </w:r>
      <w:r w:rsidR="00C554E0" w:rsidRPr="00436F82">
        <w:rPr>
          <w:rFonts w:ascii="Palatino Linotype" w:eastAsia="Palatino Linotype" w:hAnsi="Palatino Linotype" w:cs="Palatino Linotype"/>
        </w:rPr>
        <w:t xml:space="preserve"> resultan estar encaminadas a ser satisfechas en ejercicio del derecho de petición.</w:t>
      </w:r>
    </w:p>
    <w:p w14:paraId="2344E346" w14:textId="77777777" w:rsidR="00C554E0" w:rsidRPr="00436F82" w:rsidRDefault="00C554E0" w:rsidP="00436F82">
      <w:pPr>
        <w:pBdr>
          <w:top w:val="nil"/>
          <w:left w:val="nil"/>
          <w:bottom w:val="nil"/>
          <w:right w:val="nil"/>
          <w:between w:val="nil"/>
        </w:pBdr>
        <w:spacing w:before="240" w:after="240" w:line="360" w:lineRule="auto"/>
        <w:ind w:right="99"/>
        <w:contextualSpacing/>
        <w:jc w:val="both"/>
        <w:rPr>
          <w:rFonts w:ascii="Palatino Linotype" w:eastAsia="Palatino Linotype" w:hAnsi="Palatino Linotype" w:cs="Palatino Linotype"/>
        </w:rPr>
      </w:pPr>
    </w:p>
    <w:p w14:paraId="6CCE2E54" w14:textId="0E5BED41" w:rsidR="00C554E0" w:rsidRPr="00436F82" w:rsidRDefault="00C554E0" w:rsidP="00436F82">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436F82">
        <w:rPr>
          <w:rFonts w:ascii="Palatino Linotype" w:eastAsia="Palatino Linotype" w:hAnsi="Palatino Linotype" w:cs="Palatino Linotype"/>
        </w:rPr>
        <w:t xml:space="preserve">Además, es de resaltar que este Instituto de Transparencia como </w:t>
      </w:r>
      <w:r w:rsidR="00DC15B1" w:rsidRPr="00436F82">
        <w:rPr>
          <w:rFonts w:ascii="Palatino Linotype" w:eastAsia="Palatino Linotype" w:hAnsi="Palatino Linotype" w:cs="Palatino Linotype"/>
        </w:rPr>
        <w:t>Órgano</w:t>
      </w:r>
      <w:r w:rsidRPr="00436F82">
        <w:rPr>
          <w:rFonts w:ascii="Palatino Linotype" w:eastAsia="Palatino Linotype" w:hAnsi="Palatino Linotype" w:cs="Palatino Linotype"/>
        </w:rPr>
        <w:t xml:space="preserve"> Garante de difusión, protección y respeto al derecho de acceso a la información pública y a la protección de datos personales, conforme a su naturaleza jurídica y a sus atribuciones previstas en los artículos 29, 36 y 179 de la Ley de Transparencia y Acceso a la Información Pública del Estado de México y Municipios, es competente para resolver los </w:t>
      </w:r>
      <w:r w:rsidR="00DC15B1" w:rsidRPr="00436F82">
        <w:rPr>
          <w:rFonts w:ascii="Palatino Linotype" w:eastAsia="Palatino Linotype" w:hAnsi="Palatino Linotype" w:cs="Palatino Linotype"/>
        </w:rPr>
        <w:t>R</w:t>
      </w:r>
      <w:r w:rsidRPr="00436F82">
        <w:rPr>
          <w:rFonts w:ascii="Palatino Linotype" w:eastAsia="Palatino Linotype" w:hAnsi="Palatino Linotype" w:cs="Palatino Linotype"/>
        </w:rPr>
        <w:t xml:space="preserve">ecursos de </w:t>
      </w:r>
      <w:r w:rsidR="00DC15B1" w:rsidRPr="00436F82">
        <w:rPr>
          <w:rFonts w:ascii="Palatino Linotype" w:eastAsia="Palatino Linotype" w:hAnsi="Palatino Linotype" w:cs="Palatino Linotype"/>
        </w:rPr>
        <w:t>R</w:t>
      </w:r>
      <w:r w:rsidRPr="00436F82">
        <w:rPr>
          <w:rFonts w:ascii="Palatino Linotype" w:eastAsia="Palatino Linotype" w:hAnsi="Palatino Linotype" w:cs="Palatino Linotype"/>
        </w:rPr>
        <w:t xml:space="preserve">evisión, cuando se niegue la información solicitada, se clasifique la información solicitada, se declare la inexistencia de lo solicitado, el Sujeto Obligado se declare incompetente para atender la solicitud de información, se entregue la información incompleta, se entregue información que no corresponda a lo solicitado, no se dé respuesta a la solicitud, se notifique o se ponga a disposición la información en un formato o modalidad distinto al solicitado, incomprensible o no accesible, respecto de los costos o tiempos de entrega de la información, cuando no se dé trámite a la solicitud, no se permita la consulta directa de la solicitud, se fundamente o motive deficientemente, y/o cuando se oriente a un trámite en específico; todo en ejercicio del derecho de acceso a la información pública, no así cuando se trate de un derecho de petición ejercido por un gobernado; en consecuencia, este Instinto no tiene atribuciones para pronunciarse respecto a las manifestaciones expuestas por la parte </w:t>
      </w:r>
      <w:r w:rsidRPr="00436F82">
        <w:rPr>
          <w:rFonts w:ascii="Palatino Linotype" w:eastAsia="Palatino Linotype" w:hAnsi="Palatino Linotype" w:cs="Palatino Linotype"/>
          <w:b/>
        </w:rPr>
        <w:t>Recurrente,</w:t>
      </w:r>
      <w:r w:rsidRPr="00436F82">
        <w:rPr>
          <w:rFonts w:ascii="Palatino Linotype" w:eastAsia="Palatino Linotype" w:hAnsi="Palatino Linotype" w:cs="Palatino Linotype"/>
        </w:rPr>
        <w:t xml:space="preserve"> esencialmente en virtud de que se advierte que las mismas se tratan de </w:t>
      </w:r>
      <w:r w:rsidRPr="00436F82">
        <w:rPr>
          <w:rFonts w:ascii="Palatino Linotype" w:eastAsia="Palatino Linotype" w:hAnsi="Palatino Linotype" w:cs="Palatino Linotype"/>
        </w:rPr>
        <w:lastRenderedPageBreak/>
        <w:t xml:space="preserve">aseveraciones que pudieran ser consideradas de carácter subjetivo hechas sin un soporte que las sustente; es decir, la solicitud del particular es tendente a que el </w:t>
      </w:r>
      <w:r w:rsidRPr="00436F82">
        <w:rPr>
          <w:rFonts w:ascii="Palatino Linotype" w:eastAsia="Palatino Linotype" w:hAnsi="Palatino Linotype" w:cs="Palatino Linotype"/>
          <w:b/>
        </w:rPr>
        <w:t>Sujeto Obligado</w:t>
      </w:r>
      <w:r w:rsidRPr="00436F82">
        <w:rPr>
          <w:rFonts w:ascii="Palatino Linotype" w:eastAsia="Palatino Linotype" w:hAnsi="Palatino Linotype" w:cs="Palatino Linotype"/>
        </w:rPr>
        <w:t xml:space="preserve"> aclare o actué sobre una inquietud.</w:t>
      </w:r>
    </w:p>
    <w:p w14:paraId="3CD43617" w14:textId="77777777" w:rsidR="00C554E0" w:rsidRPr="00436F82" w:rsidRDefault="00C554E0" w:rsidP="00436F82">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436F82">
        <w:rPr>
          <w:rFonts w:ascii="Palatino Linotype" w:eastAsia="Palatino Linotype" w:hAnsi="Palatino Linotype" w:cs="Palatino Linotype"/>
        </w:rPr>
        <w:t>Por consiguiente, en relación a los cuestionamientos que hizo el particular en su solicitud, resta solamente señalarle, que quedan a salvo sus derechos que considere ejercitables a través de las vías y autoridades que estime procedentes.</w:t>
      </w:r>
    </w:p>
    <w:p w14:paraId="342BE7A6" w14:textId="77777777" w:rsidR="00C554E0" w:rsidRPr="00436F82" w:rsidRDefault="00C554E0" w:rsidP="00436F82">
      <w:pPr>
        <w:pBdr>
          <w:top w:val="nil"/>
          <w:left w:val="nil"/>
          <w:bottom w:val="nil"/>
          <w:right w:val="nil"/>
          <w:between w:val="nil"/>
        </w:pBdr>
        <w:spacing w:before="240" w:after="240" w:line="360" w:lineRule="auto"/>
        <w:ind w:right="99"/>
        <w:jc w:val="both"/>
        <w:rPr>
          <w:rFonts w:ascii="Palatino Linotype" w:eastAsia="Palatino Linotype" w:hAnsi="Palatino Linotype" w:cs="Palatino Linotype"/>
        </w:rPr>
      </w:pPr>
      <w:r w:rsidRPr="00436F82">
        <w:rPr>
          <w:rFonts w:ascii="Palatino Linotype" w:eastAsia="Palatino Linotype" w:hAnsi="Palatino Linotype" w:cs="Palatino Linotype"/>
        </w:rPr>
        <w:t xml:space="preserve">Al mismo tiempo, no se advierte que el recurso de revisión encuadre en alguno de los supuestos de procedencia que plantea la Ley de Transparencia y Acceso a la Información Pública del Estado de México y Municipios en su artículo 179, que es del tenor literal siguiente: </w:t>
      </w:r>
    </w:p>
    <w:p w14:paraId="1362963C" w14:textId="77777777" w:rsidR="00C554E0" w:rsidRPr="00436F82" w:rsidRDefault="00C554E0" w:rsidP="00436F8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 xml:space="preserve">“Artículo 179. </w:t>
      </w:r>
      <w:r w:rsidRPr="00436F82">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482A47D9"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I</w:t>
      </w:r>
      <w:r w:rsidRPr="00436F82">
        <w:rPr>
          <w:rFonts w:ascii="Palatino Linotype" w:eastAsia="Palatino Linotype" w:hAnsi="Palatino Linotype" w:cs="Palatino Linotype"/>
          <w:i/>
          <w:sz w:val="22"/>
          <w:szCs w:val="22"/>
        </w:rPr>
        <w:t xml:space="preserve">. La negativa a la información solicitada; </w:t>
      </w:r>
    </w:p>
    <w:p w14:paraId="191337AF"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II</w:t>
      </w:r>
      <w:r w:rsidRPr="00436F82">
        <w:rPr>
          <w:rFonts w:ascii="Palatino Linotype" w:eastAsia="Palatino Linotype" w:hAnsi="Palatino Linotype" w:cs="Palatino Linotype"/>
          <w:i/>
          <w:sz w:val="22"/>
          <w:szCs w:val="22"/>
        </w:rPr>
        <w:t xml:space="preserve">. La clasificación de la información; </w:t>
      </w:r>
    </w:p>
    <w:p w14:paraId="114C04FA"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III</w:t>
      </w:r>
      <w:r w:rsidRPr="00436F82">
        <w:rPr>
          <w:rFonts w:ascii="Palatino Linotype" w:eastAsia="Palatino Linotype" w:hAnsi="Palatino Linotype" w:cs="Palatino Linotype"/>
          <w:i/>
          <w:sz w:val="22"/>
          <w:szCs w:val="22"/>
        </w:rPr>
        <w:t>. La declaración de inexistencia de la información;</w:t>
      </w:r>
    </w:p>
    <w:p w14:paraId="2C679A7A"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IV.</w:t>
      </w:r>
      <w:r w:rsidRPr="00436F82">
        <w:rPr>
          <w:rFonts w:ascii="Palatino Linotype" w:eastAsia="Palatino Linotype" w:hAnsi="Palatino Linotype" w:cs="Palatino Linotype"/>
          <w:i/>
          <w:sz w:val="22"/>
          <w:szCs w:val="22"/>
        </w:rPr>
        <w:t xml:space="preserve"> La declaración de incompetencia por el sujeto obligado;</w:t>
      </w:r>
    </w:p>
    <w:p w14:paraId="1D9E01E1"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V.</w:t>
      </w:r>
      <w:r w:rsidRPr="00436F82">
        <w:rPr>
          <w:rFonts w:ascii="Palatino Linotype" w:eastAsia="Palatino Linotype" w:hAnsi="Palatino Linotype" w:cs="Palatino Linotype"/>
          <w:i/>
          <w:sz w:val="22"/>
          <w:szCs w:val="22"/>
        </w:rPr>
        <w:t xml:space="preserve"> La entrega de información incompleta; </w:t>
      </w:r>
    </w:p>
    <w:p w14:paraId="51BADA1F"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VI.</w:t>
      </w:r>
      <w:r w:rsidRPr="00436F82">
        <w:rPr>
          <w:rFonts w:ascii="Palatino Linotype" w:eastAsia="Palatino Linotype" w:hAnsi="Palatino Linotype" w:cs="Palatino Linotype"/>
          <w:i/>
          <w:sz w:val="22"/>
          <w:szCs w:val="22"/>
        </w:rPr>
        <w:t xml:space="preserve"> La entrega de información que no corresponda con lo solicitado;</w:t>
      </w:r>
    </w:p>
    <w:p w14:paraId="084EB8BF"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VII</w:t>
      </w:r>
      <w:r w:rsidRPr="00436F82">
        <w:rPr>
          <w:rFonts w:ascii="Palatino Linotype" w:eastAsia="Palatino Linotype" w:hAnsi="Palatino Linotype" w:cs="Palatino Linotype"/>
          <w:i/>
          <w:sz w:val="22"/>
          <w:szCs w:val="22"/>
        </w:rPr>
        <w:t xml:space="preserve">. La falta de respuesta a una solicitud de acceso a la información; </w:t>
      </w:r>
    </w:p>
    <w:p w14:paraId="4F1236ED"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VIII</w:t>
      </w:r>
      <w:r w:rsidRPr="00436F82">
        <w:rPr>
          <w:rFonts w:ascii="Palatino Linotype" w:eastAsia="Palatino Linotype" w:hAnsi="Palatino Linotype" w:cs="Palatino Linotype"/>
          <w:i/>
          <w:sz w:val="22"/>
          <w:szCs w:val="22"/>
        </w:rPr>
        <w:t xml:space="preserve">. La notificación, entrega o puesta a disposición de información en una modalidad o formato distinto al solicitado; </w:t>
      </w:r>
    </w:p>
    <w:p w14:paraId="08D1FD24"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IX.</w:t>
      </w:r>
      <w:r w:rsidRPr="00436F82">
        <w:rPr>
          <w:rFonts w:ascii="Palatino Linotype" w:eastAsia="Palatino Linotype" w:hAnsi="Palatino Linotype" w:cs="Palatino Linotype"/>
          <w:i/>
          <w:sz w:val="22"/>
          <w:szCs w:val="22"/>
        </w:rPr>
        <w:t xml:space="preserve"> La entrega o puesta a disposición de información en un formato incomprensible y/o no accesible para el solicitante; </w:t>
      </w:r>
    </w:p>
    <w:p w14:paraId="7AE8F5C9"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 xml:space="preserve">X. </w:t>
      </w:r>
      <w:r w:rsidRPr="00436F82">
        <w:rPr>
          <w:rFonts w:ascii="Palatino Linotype" w:eastAsia="Palatino Linotype" w:hAnsi="Palatino Linotype" w:cs="Palatino Linotype"/>
          <w:i/>
          <w:sz w:val="22"/>
          <w:szCs w:val="22"/>
        </w:rPr>
        <w:t xml:space="preserve">Los costos o tiempos de entrega de la información; </w:t>
      </w:r>
    </w:p>
    <w:p w14:paraId="562A2A90"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XI</w:t>
      </w:r>
      <w:r w:rsidRPr="00436F82">
        <w:rPr>
          <w:rFonts w:ascii="Palatino Linotype" w:eastAsia="Palatino Linotype" w:hAnsi="Palatino Linotype" w:cs="Palatino Linotype"/>
          <w:i/>
          <w:sz w:val="22"/>
          <w:szCs w:val="22"/>
        </w:rPr>
        <w:t xml:space="preserve">. La falta de trámite a una solicitud; </w:t>
      </w:r>
    </w:p>
    <w:p w14:paraId="2AAFAA9C"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lastRenderedPageBreak/>
        <w:t>XII</w:t>
      </w:r>
      <w:r w:rsidRPr="00436F82">
        <w:rPr>
          <w:rFonts w:ascii="Palatino Linotype" w:eastAsia="Palatino Linotype" w:hAnsi="Palatino Linotype" w:cs="Palatino Linotype"/>
          <w:i/>
          <w:sz w:val="22"/>
          <w:szCs w:val="22"/>
        </w:rPr>
        <w:t xml:space="preserve">. La negativa a permitir la consulta directa de la información; </w:t>
      </w:r>
    </w:p>
    <w:p w14:paraId="3030E369"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XIII</w:t>
      </w:r>
      <w:r w:rsidRPr="00436F82">
        <w:rPr>
          <w:rFonts w:ascii="Palatino Linotype" w:eastAsia="Palatino Linotype" w:hAnsi="Palatino Linotype" w:cs="Palatino Linotype"/>
          <w:i/>
          <w:sz w:val="22"/>
          <w:szCs w:val="22"/>
        </w:rPr>
        <w:t xml:space="preserve">. La falta, deficiencia o insuficiencia de la fundamentación y/o motivación en la respuesta; y </w:t>
      </w:r>
    </w:p>
    <w:p w14:paraId="5E910A96" w14:textId="77777777" w:rsidR="00C554E0" w:rsidRPr="00436F82" w:rsidRDefault="00C554E0" w:rsidP="00436F82">
      <w:pPr>
        <w:pBdr>
          <w:top w:val="nil"/>
          <w:left w:val="nil"/>
          <w:bottom w:val="nil"/>
          <w:right w:val="nil"/>
          <w:between w:val="nil"/>
        </w:pBdr>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XIV.</w:t>
      </w:r>
      <w:r w:rsidRPr="00436F82">
        <w:rPr>
          <w:rFonts w:ascii="Palatino Linotype" w:eastAsia="Palatino Linotype" w:hAnsi="Palatino Linotype" w:cs="Palatino Linotype"/>
          <w:i/>
          <w:sz w:val="22"/>
          <w:szCs w:val="22"/>
        </w:rPr>
        <w:t xml:space="preserve"> La orientación a un trámite específico. </w:t>
      </w:r>
    </w:p>
    <w:p w14:paraId="7D4FF55B" w14:textId="77777777" w:rsidR="00C554E0" w:rsidRPr="00436F82" w:rsidRDefault="00C554E0" w:rsidP="00436F82">
      <w:pPr>
        <w:pBdr>
          <w:top w:val="nil"/>
          <w:left w:val="nil"/>
          <w:bottom w:val="nil"/>
          <w:right w:val="nil"/>
          <w:between w:val="nil"/>
        </w:pBdr>
        <w:spacing w:before="120" w:after="120"/>
        <w:ind w:left="851"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7F848E3A" w14:textId="77777777" w:rsidR="00C554E0" w:rsidRPr="00436F82" w:rsidRDefault="00C554E0" w:rsidP="00436F82">
      <w:pPr>
        <w:pBdr>
          <w:top w:val="nil"/>
          <w:left w:val="nil"/>
          <w:bottom w:val="nil"/>
          <w:right w:val="nil"/>
          <w:between w:val="nil"/>
        </w:pBdr>
        <w:spacing w:before="120" w:after="120"/>
        <w:ind w:right="902"/>
        <w:jc w:val="both"/>
        <w:rPr>
          <w:rFonts w:ascii="Palatino Linotype" w:eastAsia="Palatino Linotype" w:hAnsi="Palatino Linotype" w:cs="Palatino Linotype"/>
        </w:rPr>
      </w:pPr>
    </w:p>
    <w:p w14:paraId="1B51561C" w14:textId="77777777" w:rsidR="00C554E0" w:rsidRPr="00436F82" w:rsidRDefault="00C554E0" w:rsidP="00436F82">
      <w:pPr>
        <w:pBdr>
          <w:top w:val="nil"/>
          <w:left w:val="nil"/>
          <w:bottom w:val="nil"/>
          <w:right w:val="nil"/>
          <w:between w:val="nil"/>
        </w:pBdr>
        <w:spacing w:before="240" w:after="240" w:line="360" w:lineRule="auto"/>
        <w:ind w:right="96"/>
        <w:jc w:val="both"/>
        <w:rPr>
          <w:rFonts w:ascii="Palatino Linotype" w:eastAsia="Palatino Linotype" w:hAnsi="Palatino Linotype" w:cs="Palatino Linotype"/>
        </w:rPr>
      </w:pPr>
      <w:r w:rsidRPr="00436F82">
        <w:rPr>
          <w:rFonts w:ascii="Palatino Linotype" w:eastAsia="Palatino Linotype" w:hAnsi="Palatino Linotype" w:cs="Palatino Linotype"/>
        </w:rPr>
        <w:t>Por lo tanto, en virtud de los argumentos expuestos con anterioridad así como del análisis realizado a las constancias que obran en el expediente electrónico del SAIMEX, se determina sobreseer 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1A614093" w14:textId="77777777" w:rsidR="00C554E0" w:rsidRPr="00436F82" w:rsidRDefault="00C554E0" w:rsidP="00436F82">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w:t>
      </w:r>
      <w:r w:rsidRPr="00436F82">
        <w:rPr>
          <w:rFonts w:ascii="Palatino Linotype" w:eastAsia="Palatino Linotype" w:hAnsi="Palatino Linotype" w:cs="Palatino Linotype"/>
          <w:b/>
          <w:i/>
          <w:sz w:val="22"/>
          <w:szCs w:val="22"/>
        </w:rPr>
        <w:t>Artículo 192.</w:t>
      </w:r>
      <w:r w:rsidRPr="00436F82">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FF6F70F" w14:textId="77777777" w:rsidR="00C554E0" w:rsidRPr="00436F82" w:rsidRDefault="00C554E0" w:rsidP="00436F82">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w:t>
      </w:r>
    </w:p>
    <w:p w14:paraId="6070C201" w14:textId="77777777" w:rsidR="00C554E0" w:rsidRPr="00436F82" w:rsidRDefault="00C554E0" w:rsidP="00436F82">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IV</w:t>
      </w:r>
      <w:r w:rsidRPr="00436F82">
        <w:rPr>
          <w:rFonts w:ascii="Palatino Linotype" w:eastAsia="Palatino Linotype" w:hAnsi="Palatino Linotype" w:cs="Palatino Linotype"/>
          <w:i/>
          <w:sz w:val="22"/>
          <w:szCs w:val="22"/>
        </w:rPr>
        <w:t xml:space="preserve">. Admitido el recurso de revisión, </w:t>
      </w:r>
      <w:r w:rsidRPr="00436F82">
        <w:rPr>
          <w:rFonts w:ascii="Palatino Linotype" w:eastAsia="Palatino Linotype" w:hAnsi="Palatino Linotype" w:cs="Palatino Linotype"/>
          <w:b/>
          <w:i/>
          <w:sz w:val="22"/>
          <w:szCs w:val="22"/>
        </w:rPr>
        <w:t>aparezca alguna causal de improcedencia</w:t>
      </w:r>
      <w:r w:rsidRPr="00436F82">
        <w:rPr>
          <w:rFonts w:ascii="Palatino Linotype" w:eastAsia="Palatino Linotype" w:hAnsi="Palatino Linotype" w:cs="Palatino Linotype"/>
          <w:i/>
          <w:sz w:val="22"/>
          <w:szCs w:val="22"/>
        </w:rPr>
        <w:t xml:space="preserve"> en los términos de la presente Ley…</w:t>
      </w:r>
    </w:p>
    <w:p w14:paraId="60CF8C1C" w14:textId="77777777" w:rsidR="00C554E0" w:rsidRPr="00436F82" w:rsidRDefault="00C554E0" w:rsidP="00436F82">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b/>
          <w:i/>
          <w:sz w:val="22"/>
          <w:szCs w:val="22"/>
        </w:rPr>
      </w:pPr>
    </w:p>
    <w:p w14:paraId="153EEFA8" w14:textId="77777777" w:rsidR="00C554E0" w:rsidRPr="00436F82" w:rsidRDefault="00C554E0" w:rsidP="00436F82">
      <w:pPr>
        <w:pBdr>
          <w:top w:val="nil"/>
          <w:left w:val="nil"/>
          <w:bottom w:val="nil"/>
          <w:right w:val="nil"/>
          <w:between w:val="nil"/>
        </w:pBdr>
        <w:tabs>
          <w:tab w:val="left" w:pos="7938"/>
        </w:tabs>
        <w:spacing w:before="120" w:after="120"/>
        <w:ind w:left="851"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Artículo 191</w:t>
      </w:r>
      <w:r w:rsidRPr="00436F82">
        <w:rPr>
          <w:rFonts w:ascii="Palatino Linotype" w:eastAsia="Palatino Linotype" w:hAnsi="Palatino Linotype" w:cs="Palatino Linotype"/>
          <w:i/>
          <w:sz w:val="22"/>
          <w:szCs w:val="22"/>
        </w:rPr>
        <w:t xml:space="preserve">. </w:t>
      </w:r>
      <w:r w:rsidRPr="00436F82">
        <w:rPr>
          <w:rFonts w:ascii="Palatino Linotype" w:eastAsia="Palatino Linotype" w:hAnsi="Palatino Linotype" w:cs="Palatino Linotype"/>
          <w:b/>
          <w:i/>
          <w:sz w:val="22"/>
          <w:szCs w:val="22"/>
        </w:rPr>
        <w:t>El recurso</w:t>
      </w:r>
      <w:r w:rsidRPr="00436F82">
        <w:rPr>
          <w:rFonts w:ascii="Palatino Linotype" w:eastAsia="Palatino Linotype" w:hAnsi="Palatino Linotype" w:cs="Palatino Linotype"/>
          <w:i/>
          <w:sz w:val="22"/>
          <w:szCs w:val="22"/>
        </w:rPr>
        <w:t xml:space="preserve"> </w:t>
      </w:r>
      <w:r w:rsidRPr="00436F82">
        <w:rPr>
          <w:rFonts w:ascii="Palatino Linotype" w:eastAsia="Palatino Linotype" w:hAnsi="Palatino Linotype" w:cs="Palatino Linotype"/>
          <w:b/>
          <w:i/>
          <w:sz w:val="22"/>
          <w:szCs w:val="22"/>
        </w:rPr>
        <w:t xml:space="preserve">será </w:t>
      </w:r>
      <w:r w:rsidRPr="00436F82">
        <w:rPr>
          <w:rFonts w:ascii="Palatino Linotype" w:eastAsia="Palatino Linotype" w:hAnsi="Palatino Linotype" w:cs="Palatino Linotype"/>
          <w:i/>
          <w:sz w:val="22"/>
          <w:szCs w:val="22"/>
        </w:rPr>
        <w:t xml:space="preserve">desechado por </w:t>
      </w:r>
      <w:r w:rsidRPr="00436F82">
        <w:rPr>
          <w:rFonts w:ascii="Palatino Linotype" w:eastAsia="Palatino Linotype" w:hAnsi="Palatino Linotype" w:cs="Palatino Linotype"/>
          <w:b/>
          <w:i/>
          <w:sz w:val="22"/>
          <w:szCs w:val="22"/>
        </w:rPr>
        <w:t>improcedente cuando</w:t>
      </w:r>
      <w:r w:rsidRPr="00436F82">
        <w:rPr>
          <w:rFonts w:ascii="Palatino Linotype" w:eastAsia="Palatino Linotype" w:hAnsi="Palatino Linotype" w:cs="Palatino Linotype"/>
          <w:i/>
          <w:sz w:val="22"/>
          <w:szCs w:val="22"/>
        </w:rPr>
        <w:t>:</w:t>
      </w:r>
    </w:p>
    <w:p w14:paraId="2A7CBF92" w14:textId="77777777" w:rsidR="00C554E0" w:rsidRPr="00436F82" w:rsidRDefault="00C554E0" w:rsidP="00436F82">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w:t>
      </w:r>
    </w:p>
    <w:p w14:paraId="0ECE1F15" w14:textId="40FA3016" w:rsidR="00C554E0" w:rsidRPr="00436F82" w:rsidRDefault="00DC15B1" w:rsidP="00436F82">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b/>
          <w:i/>
          <w:sz w:val="22"/>
          <w:szCs w:val="22"/>
        </w:rPr>
        <w:t>VI</w:t>
      </w:r>
      <w:r w:rsidR="00C554E0" w:rsidRPr="00436F82">
        <w:rPr>
          <w:rFonts w:ascii="Palatino Linotype" w:eastAsia="Palatino Linotype" w:hAnsi="Palatino Linotype" w:cs="Palatino Linotype"/>
          <w:b/>
          <w:i/>
          <w:sz w:val="22"/>
          <w:szCs w:val="22"/>
        </w:rPr>
        <w:t>.</w:t>
      </w:r>
      <w:r w:rsidRPr="00436F82">
        <w:rPr>
          <w:rFonts w:ascii="Palatino Linotype" w:eastAsia="Palatino Linotype" w:hAnsi="Palatino Linotype" w:cs="Palatino Linotype"/>
          <w:b/>
          <w:i/>
          <w:sz w:val="22"/>
          <w:szCs w:val="22"/>
        </w:rPr>
        <w:t xml:space="preserve"> </w:t>
      </w:r>
      <w:r w:rsidRPr="00436F82">
        <w:rPr>
          <w:rFonts w:ascii="Palatino Linotype" w:eastAsia="Palatino Linotype" w:hAnsi="Palatino Linotype" w:cs="Palatino Linotype"/>
          <w:bCs/>
          <w:i/>
          <w:sz w:val="22"/>
          <w:szCs w:val="22"/>
        </w:rPr>
        <w:t>Se trate de una consulta o trámite específico; y</w:t>
      </w:r>
      <w:r w:rsidR="00C554E0" w:rsidRPr="00436F82">
        <w:rPr>
          <w:rFonts w:ascii="Palatino Linotype" w:eastAsia="Palatino Linotype" w:hAnsi="Palatino Linotype" w:cs="Palatino Linotype"/>
          <w:i/>
          <w:sz w:val="22"/>
          <w:szCs w:val="22"/>
        </w:rPr>
        <w:t xml:space="preserve"> “</w:t>
      </w:r>
    </w:p>
    <w:p w14:paraId="24CFAA9B" w14:textId="77777777" w:rsidR="00C554E0" w:rsidRPr="00436F82" w:rsidRDefault="00C554E0" w:rsidP="00436F82">
      <w:pPr>
        <w:pBdr>
          <w:top w:val="nil"/>
          <w:left w:val="nil"/>
          <w:bottom w:val="nil"/>
          <w:right w:val="nil"/>
          <w:between w:val="nil"/>
        </w:pBdr>
        <w:tabs>
          <w:tab w:val="left" w:pos="7938"/>
        </w:tabs>
        <w:spacing w:before="120" w:after="120"/>
        <w:ind w:left="1134" w:right="902"/>
        <w:jc w:val="both"/>
        <w:rPr>
          <w:rFonts w:ascii="Palatino Linotype" w:eastAsia="Palatino Linotype" w:hAnsi="Palatino Linotype" w:cs="Palatino Linotype"/>
          <w:i/>
          <w:sz w:val="22"/>
          <w:szCs w:val="22"/>
        </w:rPr>
      </w:pPr>
    </w:p>
    <w:p w14:paraId="148B1058" w14:textId="77777777" w:rsidR="00C554E0" w:rsidRPr="00436F82" w:rsidRDefault="00C554E0" w:rsidP="00436F82">
      <w:pPr>
        <w:spacing w:before="240"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lastRenderedPageBreak/>
        <w:t xml:space="preserve">Siendo el </w:t>
      </w:r>
      <w:r w:rsidRPr="00436F82">
        <w:rPr>
          <w:rFonts w:ascii="Palatino Linotype" w:eastAsia="Palatino Linotype" w:hAnsi="Palatino Linotype" w:cs="Palatino Linotype"/>
          <w:i/>
        </w:rPr>
        <w:t>sobreseimiento</w:t>
      </w:r>
      <w:r w:rsidRPr="00436F82">
        <w:rPr>
          <w:rFonts w:ascii="Palatino Linotype" w:eastAsia="Palatino Linotype" w:hAnsi="Palatino Linotype" w:cs="Palatino Linotype"/>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4DD0BC4C" w14:textId="77777777" w:rsidR="00C554E0" w:rsidRPr="00436F82" w:rsidRDefault="00C554E0" w:rsidP="00436F82">
      <w:pPr>
        <w:spacing w:before="240" w:line="360" w:lineRule="auto"/>
        <w:jc w:val="both"/>
        <w:rPr>
          <w:rFonts w:ascii="Palatino Linotype" w:eastAsia="Palatino Linotype" w:hAnsi="Palatino Linotype" w:cs="Palatino Linotype"/>
        </w:rPr>
      </w:pPr>
    </w:p>
    <w:p w14:paraId="35FEBDC9" w14:textId="77777777" w:rsidR="00C554E0" w:rsidRPr="00436F82" w:rsidRDefault="00C554E0" w:rsidP="00436F82">
      <w:pPr>
        <w:spacing w:after="120"/>
        <w:ind w:left="851" w:right="902"/>
        <w:jc w:val="both"/>
        <w:rPr>
          <w:rFonts w:ascii="Palatino Linotype" w:eastAsia="Palatino Linotype" w:hAnsi="Palatino Linotype" w:cs="Palatino Linotype"/>
          <w:b/>
          <w:i/>
        </w:rPr>
      </w:pPr>
      <w:r w:rsidRPr="00436F82">
        <w:rPr>
          <w:rFonts w:ascii="Palatino Linotype" w:eastAsia="Palatino Linotype" w:hAnsi="Palatino Linotype" w:cs="Palatino Linotype"/>
          <w:i/>
          <w:sz w:val="22"/>
          <w:szCs w:val="22"/>
        </w:rPr>
        <w:t>“</w:t>
      </w:r>
      <w:r w:rsidRPr="00436F82">
        <w:rPr>
          <w:rFonts w:ascii="Palatino Linotype" w:eastAsia="Palatino Linotype" w:hAnsi="Palatino Linotype" w:cs="Palatino Linotype"/>
          <w:b/>
          <w:i/>
          <w:sz w:val="22"/>
          <w:szCs w:val="22"/>
        </w:rPr>
        <w:t>SOBRESEIMIENTO, NO PERMITE ENTRAR AL ESTUDIO DE LAS CUESTIONES DE FONDO</w:t>
      </w:r>
    </w:p>
    <w:p w14:paraId="08C39C3E" w14:textId="77777777" w:rsidR="00C554E0" w:rsidRPr="00436F82" w:rsidRDefault="00C554E0" w:rsidP="00436F82">
      <w:pPr>
        <w:spacing w:before="120" w:after="120"/>
        <w:ind w:left="851"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Localización: 213609. II.2o.183 K. Tribunales Colegiados de Circuito. Octava Época. Semanario Judicial de la Federación. Tomo XIII, Febrero de 1994, Pág. 420</w:t>
      </w:r>
    </w:p>
    <w:p w14:paraId="534DB04B" w14:textId="77777777" w:rsidR="00C554E0" w:rsidRPr="00436F82" w:rsidRDefault="00C554E0" w:rsidP="00436F82">
      <w:pPr>
        <w:spacing w:before="120" w:after="120"/>
        <w:ind w:left="851"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Cuerpo de tesis: No causa agravio la sentencia que no se ocupa de los razonamientos tendientes a demostrar la inconstitucionalidad de los actos reclamados de las autoridades responsables, que constituyen el problema de fondo, si se decreta el sobreseimiento del juicio.” (Sic)</w:t>
      </w:r>
    </w:p>
    <w:p w14:paraId="667108CE" w14:textId="25C2F6A6" w:rsidR="00C554E0" w:rsidRPr="00436F82" w:rsidRDefault="00C554E0" w:rsidP="00436F82">
      <w:pPr>
        <w:spacing w:before="240" w:after="240"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t xml:space="preserve">Cabe destacar que la decisión de este </w:t>
      </w:r>
      <w:r w:rsidR="0069038B" w:rsidRPr="00436F82">
        <w:rPr>
          <w:rFonts w:ascii="Palatino Linotype" w:eastAsia="Palatino Linotype" w:hAnsi="Palatino Linotype" w:cs="Palatino Linotype"/>
        </w:rPr>
        <w:t>Órgano</w:t>
      </w:r>
      <w:r w:rsidRPr="00436F82">
        <w:rPr>
          <w:rFonts w:ascii="Palatino Linotype" w:eastAsia="Palatino Linotype" w:hAnsi="Palatino Linotype" w:cs="Palatino Linotype"/>
        </w:rPr>
        <w:t xml:space="preserve"> Colegiado de sobreseer el </w:t>
      </w:r>
      <w:r w:rsidR="0069038B" w:rsidRPr="00436F82">
        <w:rPr>
          <w:rFonts w:ascii="Palatino Linotype" w:eastAsia="Palatino Linotype" w:hAnsi="Palatino Linotype" w:cs="Palatino Linotype"/>
        </w:rPr>
        <w:t>R</w:t>
      </w:r>
      <w:r w:rsidRPr="00436F82">
        <w:rPr>
          <w:rFonts w:ascii="Palatino Linotype" w:eastAsia="Palatino Linotype" w:hAnsi="Palatino Linotype" w:cs="Palatino Linotype"/>
        </w:rPr>
        <w:t xml:space="preserve">ecurso de </w:t>
      </w:r>
      <w:r w:rsidR="0069038B" w:rsidRPr="00436F82">
        <w:rPr>
          <w:rFonts w:ascii="Palatino Linotype" w:eastAsia="Palatino Linotype" w:hAnsi="Palatino Linotype" w:cs="Palatino Linotype"/>
        </w:rPr>
        <w:t>R</w:t>
      </w:r>
      <w:r w:rsidRPr="00436F82">
        <w:rPr>
          <w:rFonts w:ascii="Palatino Linotype" w:eastAsia="Palatino Linotype" w:hAnsi="Palatino Linotype" w:cs="Palatino Linotype"/>
        </w:rPr>
        <w:t>evisión no implica una limitación o negación a la justicia, según lo ha establecido el Poder Judicial Federal, en el criterio que es aplicable por analogía, con rubro:</w:t>
      </w:r>
    </w:p>
    <w:p w14:paraId="196BC5B1" w14:textId="77777777" w:rsidR="00C554E0" w:rsidRPr="00436F82" w:rsidRDefault="00C554E0" w:rsidP="00436F82">
      <w:pPr>
        <w:spacing w:before="120" w:after="120" w:line="276" w:lineRule="auto"/>
        <w:ind w:left="851" w:right="902"/>
        <w:jc w:val="both"/>
        <w:rPr>
          <w:rFonts w:ascii="Palatino Linotype" w:eastAsia="Palatino Linotype" w:hAnsi="Palatino Linotype" w:cs="Palatino Linotype"/>
          <w:b/>
          <w:i/>
          <w:sz w:val="22"/>
          <w:szCs w:val="22"/>
        </w:rPr>
      </w:pPr>
      <w:r w:rsidRPr="00436F82">
        <w:rPr>
          <w:rFonts w:ascii="Palatino Linotype" w:eastAsia="Palatino Linotype" w:hAnsi="Palatino Linotype" w:cs="Palatino Linotype"/>
          <w:b/>
          <w:i/>
          <w:sz w:val="22"/>
          <w:szCs w:val="22"/>
        </w:rPr>
        <w:t>“DESECHAMIENTO O SOBRESEIMIENTO EN EL JUICIO DE AMPARO. NO IMPLICA DENEGACIÓN DE JUSTICIA NI GENERA INSEGURIDAD JURÍDICA”</w:t>
      </w:r>
    </w:p>
    <w:p w14:paraId="568BDEA2" w14:textId="77777777" w:rsidR="00C554E0" w:rsidRPr="00436F82" w:rsidRDefault="00C554E0" w:rsidP="00436F82">
      <w:pPr>
        <w:spacing w:before="120" w:after="120" w:line="276" w:lineRule="auto"/>
        <w:ind w:left="851" w:right="902"/>
        <w:jc w:val="both"/>
        <w:rPr>
          <w:rFonts w:ascii="Palatino Linotype" w:eastAsia="Palatino Linotype" w:hAnsi="Palatino Linotype" w:cs="Palatino Linotype"/>
          <w:i/>
          <w:sz w:val="22"/>
          <w:szCs w:val="22"/>
        </w:rPr>
      </w:pPr>
      <w:r w:rsidRPr="00436F82">
        <w:rPr>
          <w:rFonts w:ascii="Palatino Linotype" w:eastAsia="Palatino Linotype" w:hAnsi="Palatino Linotype" w:cs="Palatino Linotype"/>
          <w:i/>
          <w:sz w:val="22"/>
          <w:szCs w:val="22"/>
        </w:rPr>
        <w:t xml:space="preserve">Cuerpo de la tesis: 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w:t>
      </w:r>
      <w:r w:rsidRPr="00436F82">
        <w:rPr>
          <w:rFonts w:ascii="Palatino Linotype" w:eastAsia="Palatino Linotype" w:hAnsi="Palatino Linotype" w:cs="Palatino Linotype"/>
          <w:i/>
          <w:sz w:val="22"/>
          <w:szCs w:val="22"/>
        </w:rPr>
        <w:lastRenderedPageBreak/>
        <w:t>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(Sic)</w:t>
      </w:r>
      <w:r w:rsidRPr="00436F82">
        <w:rPr>
          <w:rFonts w:ascii="Palatino Linotype" w:eastAsia="Palatino Linotype" w:hAnsi="Palatino Linotype" w:cs="Palatino Linotype"/>
        </w:rPr>
        <w:tab/>
      </w:r>
    </w:p>
    <w:p w14:paraId="4EE8C3B1" w14:textId="77777777" w:rsidR="00C554E0" w:rsidRPr="00436F82" w:rsidRDefault="00C554E0" w:rsidP="00436F82">
      <w:pPr>
        <w:spacing w:before="120" w:after="120" w:line="276" w:lineRule="auto"/>
        <w:ind w:left="851" w:right="902"/>
        <w:jc w:val="both"/>
        <w:rPr>
          <w:rFonts w:ascii="Palatino Linotype" w:eastAsia="Palatino Linotype" w:hAnsi="Palatino Linotype" w:cs="Palatino Linotype"/>
          <w:i/>
          <w:sz w:val="22"/>
          <w:szCs w:val="22"/>
        </w:rPr>
      </w:pPr>
    </w:p>
    <w:p w14:paraId="52A84B25" w14:textId="21581083" w:rsidR="00C554E0" w:rsidRPr="00436F82" w:rsidRDefault="00C554E0" w:rsidP="00436F82">
      <w:pPr>
        <w:spacing w:before="240" w:after="240"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rPr>
        <w:t>Así, con fundamento en lo pr</w:t>
      </w:r>
      <w:r w:rsidR="0069038B" w:rsidRPr="00436F82">
        <w:rPr>
          <w:rFonts w:ascii="Palatino Linotype" w:eastAsia="Palatino Linotype" w:hAnsi="Palatino Linotype" w:cs="Palatino Linotype"/>
        </w:rPr>
        <w:t>evisto</w:t>
      </w:r>
      <w:r w:rsidRPr="00436F82">
        <w:rPr>
          <w:rFonts w:ascii="Palatino Linotype" w:eastAsia="Palatino Linotype" w:hAnsi="Palatino Linotype" w:cs="Palatino Linotype"/>
        </w:rPr>
        <w:t xml:space="preserve">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14:paraId="1D57AF39" w14:textId="77CFA56D" w:rsidR="00C554E0" w:rsidRPr="00436F82" w:rsidRDefault="00C554E0" w:rsidP="00436F82">
      <w:pPr>
        <w:pBdr>
          <w:top w:val="nil"/>
          <w:left w:val="nil"/>
          <w:bottom w:val="nil"/>
          <w:right w:val="nil"/>
          <w:between w:val="nil"/>
        </w:pBdr>
        <w:spacing w:before="240" w:after="240" w:line="360" w:lineRule="auto"/>
        <w:jc w:val="center"/>
        <w:rPr>
          <w:rFonts w:ascii="Palatino Linotype" w:eastAsia="Palatino Linotype" w:hAnsi="Palatino Linotype" w:cs="Palatino Linotype"/>
          <w:b/>
          <w:lang w:val="pt-BR"/>
        </w:rPr>
      </w:pPr>
      <w:r w:rsidRPr="00436F82">
        <w:rPr>
          <w:rFonts w:ascii="Palatino Linotype" w:eastAsia="Palatino Linotype" w:hAnsi="Palatino Linotype" w:cs="Palatino Linotype"/>
          <w:b/>
          <w:lang w:val="pt-BR"/>
        </w:rPr>
        <w:t>R E S U E L V E</w:t>
      </w:r>
    </w:p>
    <w:p w14:paraId="47E9DCF2" w14:textId="53DA3D3A" w:rsidR="00C554E0" w:rsidRPr="00436F82" w:rsidRDefault="00C554E0" w:rsidP="00436F82">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bookmarkStart w:id="10" w:name="_heading=h.3dy6vkm" w:colFirst="0" w:colLast="0"/>
      <w:bookmarkEnd w:id="10"/>
      <w:r w:rsidRPr="00436F82">
        <w:rPr>
          <w:rFonts w:ascii="Palatino Linotype" w:eastAsia="Palatino Linotype" w:hAnsi="Palatino Linotype" w:cs="Palatino Linotype"/>
          <w:b/>
        </w:rPr>
        <w:t xml:space="preserve">PRIMERO. </w:t>
      </w:r>
      <w:r w:rsidRPr="00436F82">
        <w:rPr>
          <w:rFonts w:ascii="Palatino Linotype" w:eastAsia="Palatino Linotype" w:hAnsi="Palatino Linotype" w:cs="Palatino Linotype"/>
        </w:rPr>
        <w:t>Se</w:t>
      </w:r>
      <w:r w:rsidRPr="00436F82">
        <w:rPr>
          <w:rFonts w:ascii="Palatino Linotype" w:eastAsia="Palatino Linotype" w:hAnsi="Palatino Linotype" w:cs="Palatino Linotype"/>
          <w:b/>
        </w:rPr>
        <w:t xml:space="preserve"> Sobresee </w:t>
      </w:r>
      <w:r w:rsidRPr="00436F82">
        <w:rPr>
          <w:rFonts w:ascii="Palatino Linotype" w:eastAsia="Palatino Linotype" w:hAnsi="Palatino Linotype" w:cs="Palatino Linotype"/>
        </w:rPr>
        <w:t xml:space="preserve">el </w:t>
      </w:r>
      <w:r w:rsidR="0069038B" w:rsidRPr="00436F82">
        <w:rPr>
          <w:rFonts w:ascii="Palatino Linotype" w:eastAsia="Palatino Linotype" w:hAnsi="Palatino Linotype" w:cs="Palatino Linotype"/>
        </w:rPr>
        <w:t>R</w:t>
      </w:r>
      <w:r w:rsidRPr="00436F82">
        <w:rPr>
          <w:rFonts w:ascii="Palatino Linotype" w:eastAsia="Palatino Linotype" w:hAnsi="Palatino Linotype" w:cs="Palatino Linotype"/>
        </w:rPr>
        <w:t xml:space="preserve">ecurso de </w:t>
      </w:r>
      <w:r w:rsidR="0069038B" w:rsidRPr="00436F82">
        <w:rPr>
          <w:rFonts w:ascii="Palatino Linotype" w:eastAsia="Palatino Linotype" w:hAnsi="Palatino Linotype" w:cs="Palatino Linotype"/>
        </w:rPr>
        <w:t>R</w:t>
      </w:r>
      <w:r w:rsidRPr="00436F82">
        <w:rPr>
          <w:rFonts w:ascii="Palatino Linotype" w:eastAsia="Palatino Linotype" w:hAnsi="Palatino Linotype" w:cs="Palatino Linotype"/>
        </w:rPr>
        <w:t xml:space="preserve">evisión número </w:t>
      </w:r>
      <w:r w:rsidRPr="00436F82">
        <w:rPr>
          <w:rFonts w:ascii="Palatino Linotype" w:eastAsia="Palatino Linotype" w:hAnsi="Palatino Linotype" w:cs="Palatino Linotype"/>
          <w:b/>
        </w:rPr>
        <w:t>0</w:t>
      </w:r>
      <w:r w:rsidR="00E857D7" w:rsidRPr="00436F82">
        <w:rPr>
          <w:rFonts w:ascii="Palatino Linotype" w:eastAsia="Palatino Linotype" w:hAnsi="Palatino Linotype" w:cs="Palatino Linotype"/>
          <w:b/>
        </w:rPr>
        <w:t>2227</w:t>
      </w:r>
      <w:r w:rsidRPr="00436F82">
        <w:rPr>
          <w:rFonts w:ascii="Palatino Linotype" w:eastAsia="Palatino Linotype" w:hAnsi="Palatino Linotype" w:cs="Palatino Linotype"/>
          <w:b/>
        </w:rPr>
        <w:t>/INFOEM/IP/RR/202</w:t>
      </w:r>
      <w:r w:rsidR="00E857D7" w:rsidRPr="00436F82">
        <w:rPr>
          <w:rFonts w:ascii="Palatino Linotype" w:eastAsia="Palatino Linotype" w:hAnsi="Palatino Linotype" w:cs="Palatino Linotype"/>
          <w:b/>
        </w:rPr>
        <w:t>3</w:t>
      </w:r>
      <w:r w:rsidRPr="00436F82">
        <w:rPr>
          <w:rFonts w:ascii="Palatino Linotype" w:eastAsia="Palatino Linotype" w:hAnsi="Palatino Linotype" w:cs="Palatino Linotype"/>
          <w:b/>
        </w:rPr>
        <w:t xml:space="preserve">, </w:t>
      </w:r>
      <w:r w:rsidRPr="00436F82">
        <w:rPr>
          <w:rFonts w:ascii="Palatino Linotype" w:eastAsia="Palatino Linotype" w:hAnsi="Palatino Linotype" w:cs="Palatino Linotype"/>
        </w:rPr>
        <w:t xml:space="preserve">porque una vez admitido se actualizó la causal de improcedencia prevista en el artículo 192 fracción IV, </w:t>
      </w:r>
      <w:r w:rsidR="007153E8" w:rsidRPr="005F0AD5">
        <w:rPr>
          <w:rFonts w:ascii="Palatino Linotype" w:hAnsi="Palatino Linotype" w:cs="Arial"/>
          <w:lang w:eastAsia="es-MX"/>
        </w:rPr>
        <w:t>Ley de Transparencia y Acceso a la Información Pública del Estado de México y Municipios</w:t>
      </w:r>
      <w:r w:rsidR="007153E8" w:rsidRPr="005F0AD5">
        <w:rPr>
          <w:rFonts w:ascii="Palatino Linotype" w:hAnsi="Palatino Linotype"/>
        </w:rPr>
        <w:t>,</w:t>
      </w:r>
      <w:r w:rsidR="007153E8" w:rsidRPr="00B1407C">
        <w:t xml:space="preserve"> </w:t>
      </w:r>
      <w:r w:rsidR="007153E8">
        <w:t>admitido el recurso de revisión, aparezca alguna causal de improcedencia en los términos de la Ley</w:t>
      </w:r>
      <w:r w:rsidR="007153E8">
        <w:rPr>
          <w:rFonts w:ascii="Palatino Linotype" w:hAnsi="Palatino Linotype" w:cs="Arial"/>
        </w:rPr>
        <w:t xml:space="preserve">, así como </w:t>
      </w:r>
      <w:r w:rsidR="007153E8" w:rsidRPr="005F0AD5">
        <w:rPr>
          <w:rFonts w:ascii="Palatino Linotype" w:hAnsi="Palatino Linotype" w:cs="Arial"/>
        </w:rPr>
        <w:t xml:space="preserve">del </w:t>
      </w:r>
      <w:r w:rsidRPr="00436F82">
        <w:rPr>
          <w:rFonts w:ascii="Palatino Linotype" w:eastAsia="Palatino Linotype" w:hAnsi="Palatino Linotype" w:cs="Palatino Linotype"/>
        </w:rPr>
        <w:t xml:space="preserve">Considerando </w:t>
      </w:r>
      <w:r w:rsidR="0069038B" w:rsidRPr="00436F82">
        <w:rPr>
          <w:rFonts w:ascii="Palatino Linotype" w:eastAsia="Palatino Linotype" w:hAnsi="Palatino Linotype" w:cs="Palatino Linotype"/>
        </w:rPr>
        <w:t xml:space="preserve">Quinto </w:t>
      </w:r>
      <w:r w:rsidRPr="00436F82">
        <w:rPr>
          <w:rFonts w:ascii="Palatino Linotype" w:eastAsia="Palatino Linotype" w:hAnsi="Palatino Linotype" w:cs="Palatino Linotype"/>
        </w:rPr>
        <w:t>de la presente resolución.</w:t>
      </w:r>
    </w:p>
    <w:p w14:paraId="71CE1570" w14:textId="77777777" w:rsidR="00C554E0" w:rsidRPr="00436F82" w:rsidRDefault="00C554E0" w:rsidP="00436F82">
      <w:pPr>
        <w:pBdr>
          <w:top w:val="nil"/>
          <w:left w:val="nil"/>
          <w:bottom w:val="nil"/>
          <w:right w:val="nil"/>
          <w:between w:val="nil"/>
        </w:pBdr>
        <w:tabs>
          <w:tab w:val="left" w:pos="7936"/>
        </w:tabs>
        <w:spacing w:before="240" w:after="240"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b/>
        </w:rPr>
        <w:t xml:space="preserve">SEGUNDO. Notifíquese, </w:t>
      </w:r>
      <w:r w:rsidRPr="00436F82">
        <w:rPr>
          <w:rFonts w:ascii="Palatino Linotype" w:eastAsia="Palatino Linotype" w:hAnsi="Palatino Linotype" w:cs="Palatino Linotype"/>
        </w:rPr>
        <w:t>vía</w:t>
      </w:r>
      <w:r w:rsidRPr="00436F82">
        <w:rPr>
          <w:rFonts w:ascii="Palatino Linotype" w:eastAsia="Palatino Linotype" w:hAnsi="Palatino Linotype" w:cs="Palatino Linotype"/>
          <w:b/>
        </w:rPr>
        <w:t xml:space="preserve"> SAIMEX</w:t>
      </w:r>
      <w:r w:rsidRPr="00436F82">
        <w:rPr>
          <w:rFonts w:ascii="Palatino Linotype" w:eastAsia="Palatino Linotype" w:hAnsi="Palatino Linotype" w:cs="Palatino Linotype"/>
        </w:rPr>
        <w:t xml:space="preserve">, al Titular de la Unidad de Transparencia del </w:t>
      </w:r>
      <w:r w:rsidRPr="00436F82">
        <w:rPr>
          <w:rFonts w:ascii="Palatino Linotype" w:eastAsia="Palatino Linotype" w:hAnsi="Palatino Linotype" w:cs="Palatino Linotype"/>
          <w:b/>
        </w:rPr>
        <w:t>Sujeto Obligado</w:t>
      </w:r>
      <w:r w:rsidRPr="00436F82">
        <w:rPr>
          <w:rFonts w:ascii="Palatino Linotype" w:eastAsia="Palatino Linotype" w:hAnsi="Palatino Linotype" w:cs="Palatino Linotype"/>
        </w:rPr>
        <w:t xml:space="preserve"> la presente resolución, para su conocimiento.</w:t>
      </w:r>
    </w:p>
    <w:p w14:paraId="7A6DBFBA" w14:textId="77777777" w:rsidR="00436F82" w:rsidRPr="00436F82" w:rsidRDefault="00436F82" w:rsidP="00436F82">
      <w:pPr>
        <w:spacing w:before="240" w:after="240" w:line="360" w:lineRule="auto"/>
        <w:jc w:val="both"/>
        <w:rPr>
          <w:rFonts w:ascii="Palatino Linotype" w:eastAsia="Palatino Linotype" w:hAnsi="Palatino Linotype" w:cs="Palatino Linotype"/>
          <w:b/>
        </w:rPr>
      </w:pPr>
    </w:p>
    <w:p w14:paraId="0A196E9D" w14:textId="13568D0C" w:rsidR="00C554E0" w:rsidRPr="00436F82" w:rsidRDefault="00C554E0" w:rsidP="00436F82">
      <w:pPr>
        <w:spacing w:before="240" w:after="240" w:line="360" w:lineRule="auto"/>
        <w:jc w:val="both"/>
        <w:rPr>
          <w:rFonts w:ascii="Palatino Linotype" w:eastAsia="Palatino Linotype" w:hAnsi="Palatino Linotype" w:cs="Palatino Linotype"/>
        </w:rPr>
      </w:pPr>
      <w:r w:rsidRPr="00436F82">
        <w:rPr>
          <w:rFonts w:ascii="Palatino Linotype" w:eastAsia="Palatino Linotype" w:hAnsi="Palatino Linotype" w:cs="Palatino Linotype"/>
          <w:b/>
        </w:rPr>
        <w:lastRenderedPageBreak/>
        <w:t xml:space="preserve">TERCERO. Notifíquese, </w:t>
      </w:r>
      <w:r w:rsidRPr="00436F82">
        <w:rPr>
          <w:rFonts w:ascii="Palatino Linotype" w:eastAsia="Palatino Linotype" w:hAnsi="Palatino Linotype" w:cs="Palatino Linotype"/>
        </w:rPr>
        <w:t>vía</w:t>
      </w:r>
      <w:r w:rsidRPr="00436F82">
        <w:rPr>
          <w:rFonts w:ascii="Palatino Linotype" w:eastAsia="Palatino Linotype" w:hAnsi="Palatino Linotype" w:cs="Palatino Linotype"/>
          <w:b/>
        </w:rPr>
        <w:t xml:space="preserve"> SAIMEX</w:t>
      </w:r>
      <w:r w:rsidRPr="00436F82">
        <w:rPr>
          <w:rFonts w:ascii="Palatino Linotype" w:eastAsia="Palatino Linotype" w:hAnsi="Palatino Linotype" w:cs="Palatino Linotype"/>
        </w:rPr>
        <w:t>, a</w:t>
      </w:r>
      <w:r w:rsidRPr="00436F82">
        <w:rPr>
          <w:rFonts w:ascii="Palatino Linotype" w:eastAsia="Palatino Linotype" w:hAnsi="Palatino Linotype" w:cs="Palatino Linotype"/>
          <w:b/>
        </w:rPr>
        <w:t xml:space="preserve"> </w:t>
      </w:r>
      <w:r w:rsidRPr="00436F82">
        <w:rPr>
          <w:rFonts w:ascii="Palatino Linotype" w:eastAsia="Palatino Linotype" w:hAnsi="Palatino Linotype" w:cs="Palatino Linotype"/>
        </w:rPr>
        <w:t xml:space="preserve">la </w:t>
      </w:r>
      <w:r w:rsidRPr="00436F82">
        <w:rPr>
          <w:rFonts w:ascii="Palatino Linotype" w:eastAsia="Palatino Linotype" w:hAnsi="Palatino Linotype" w:cs="Palatino Linotype"/>
          <w:b/>
        </w:rPr>
        <w:t>parte</w:t>
      </w:r>
      <w:r w:rsidRPr="00436F82">
        <w:rPr>
          <w:rFonts w:ascii="Palatino Linotype" w:eastAsia="Palatino Linotype" w:hAnsi="Palatino Linotype" w:cs="Palatino Linotype"/>
        </w:rPr>
        <w:t xml:space="preserve"> </w:t>
      </w:r>
      <w:r w:rsidRPr="00436F82">
        <w:rPr>
          <w:rFonts w:ascii="Palatino Linotype" w:eastAsia="Palatino Linotype" w:hAnsi="Palatino Linotype" w:cs="Palatino Linotype"/>
          <w:b/>
        </w:rPr>
        <w:t>Recurrente</w:t>
      </w:r>
      <w:r w:rsidRPr="00436F82">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18900F65" w14:textId="0A53151D" w:rsidR="001E133B" w:rsidRPr="00436F82" w:rsidRDefault="001E133B" w:rsidP="00436F82">
      <w:pPr>
        <w:tabs>
          <w:tab w:val="left" w:pos="709"/>
        </w:tabs>
        <w:spacing w:line="360" w:lineRule="auto"/>
        <w:ind w:right="51"/>
        <w:jc w:val="both"/>
        <w:rPr>
          <w:rFonts w:ascii="Palatino Linotype" w:hAnsi="Palatino Linotype" w:cs="Arial"/>
          <w:lang w:val="es-419" w:eastAsia="es-MX"/>
        </w:rPr>
      </w:pPr>
      <w:r w:rsidRPr="00436F82">
        <w:rPr>
          <w:rFonts w:ascii="Palatino Linotype" w:hAnsi="Palatino Linotype" w:cs="Arial"/>
          <w:lang w:eastAsia="es-MX"/>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436F82">
        <w:rPr>
          <w:rFonts w:ascii="Palatino Linotype" w:hAnsi="Palatino Linotype" w:cs="Arial"/>
          <w:lang w:val="es-419" w:eastAsia="es-MX"/>
        </w:rPr>
        <w:t xml:space="preserve"> </w:t>
      </w:r>
      <w:r w:rsidRPr="00436F82">
        <w:rPr>
          <w:rFonts w:ascii="Palatino Linotype" w:hAnsi="Palatino Linotype" w:cs="Arial"/>
          <w:lang w:eastAsia="es-MX"/>
        </w:rPr>
        <w:t xml:space="preserve">EN LA </w:t>
      </w:r>
      <w:r w:rsidR="00E857D7" w:rsidRPr="00436F82">
        <w:rPr>
          <w:rFonts w:ascii="Palatino Linotype" w:hAnsi="Palatino Linotype" w:cs="Arial"/>
          <w:lang w:eastAsia="es-MX"/>
        </w:rPr>
        <w:t>DÉCIMA OCTAVA</w:t>
      </w:r>
      <w:r w:rsidRPr="00436F82">
        <w:rPr>
          <w:rFonts w:ascii="Palatino Linotype" w:hAnsi="Palatino Linotype" w:cs="Arial"/>
          <w:lang w:val="es-419" w:eastAsia="es-MX"/>
        </w:rPr>
        <w:t xml:space="preserve"> </w:t>
      </w:r>
      <w:r w:rsidRPr="00436F82">
        <w:rPr>
          <w:rFonts w:ascii="Palatino Linotype" w:hAnsi="Palatino Linotype" w:cs="Arial"/>
          <w:lang w:eastAsia="es-MX"/>
        </w:rPr>
        <w:t xml:space="preserve">SESIÓN ORDINARIA CELEBRADA EL </w:t>
      </w:r>
      <w:r w:rsidR="00E857D7" w:rsidRPr="00436F82">
        <w:rPr>
          <w:rFonts w:ascii="Palatino Linotype" w:hAnsi="Palatino Linotype" w:cs="Arial"/>
          <w:lang w:eastAsia="es-MX"/>
        </w:rPr>
        <w:t>DIECISIETE DE MAYO DE DOS MMIL VEINTITRÉS</w:t>
      </w:r>
      <w:r w:rsidRPr="00436F82">
        <w:rPr>
          <w:rFonts w:ascii="Palatino Linotype" w:hAnsi="Palatino Linotype" w:cs="Arial"/>
          <w:lang w:eastAsia="es-MX"/>
        </w:rPr>
        <w:t>, ANTE EL SECRETARIO TÉCNICO DEL PLENO, ALEXIS TAPIA RAMÍREZ.</w:t>
      </w:r>
      <w:r w:rsidRPr="00436F82">
        <w:rPr>
          <w:rFonts w:ascii="Palatino Linotype" w:hAnsi="Palatino Linotype" w:cs="Arial"/>
          <w:lang w:val="es-419" w:eastAsia="es-MX"/>
        </w:rPr>
        <w:t>----------------------------------------------------------------------------------------</w:t>
      </w:r>
    </w:p>
    <w:p w14:paraId="69AB62DE" w14:textId="77777777" w:rsidR="001E133B" w:rsidRPr="00436F82" w:rsidRDefault="001E133B" w:rsidP="00436F82">
      <w:pPr>
        <w:jc w:val="both"/>
        <w:rPr>
          <w:rFonts w:ascii="Palatino Linotype" w:hAnsi="Palatino Linotype" w:cs="Arial"/>
          <w:sz w:val="16"/>
          <w:szCs w:val="16"/>
          <w:lang w:val="es-419" w:eastAsia="es-MX"/>
        </w:rPr>
      </w:pPr>
    </w:p>
    <w:p w14:paraId="6EFCBBEE" w14:textId="77777777" w:rsidR="001E133B" w:rsidRPr="00436F82" w:rsidRDefault="001E133B" w:rsidP="00436F82">
      <w:pPr>
        <w:jc w:val="both"/>
        <w:rPr>
          <w:rFonts w:ascii="Palatino Linotype" w:hAnsi="Palatino Linotype" w:cs="Arial"/>
          <w:sz w:val="16"/>
          <w:szCs w:val="16"/>
          <w:lang w:eastAsia="es-MX"/>
        </w:rPr>
      </w:pPr>
      <w:r w:rsidRPr="00436F82">
        <w:rPr>
          <w:rFonts w:ascii="Palatino Linotype" w:hAnsi="Palatino Linotype" w:cs="Arial"/>
          <w:sz w:val="16"/>
          <w:szCs w:val="16"/>
          <w:lang w:val="es-419" w:eastAsia="es-MX"/>
        </w:rPr>
        <w:t>SCMM//BLA/DEMF/AGE</w:t>
      </w:r>
    </w:p>
    <w:p w14:paraId="70C29F21" w14:textId="77777777" w:rsidR="001E133B" w:rsidRPr="00436F82" w:rsidRDefault="001E133B" w:rsidP="00436F82">
      <w:pPr>
        <w:widowControl w:val="0"/>
        <w:autoSpaceDE w:val="0"/>
        <w:autoSpaceDN w:val="0"/>
        <w:adjustRightInd w:val="0"/>
        <w:spacing w:line="360" w:lineRule="auto"/>
        <w:jc w:val="both"/>
        <w:rPr>
          <w:rFonts w:ascii="Palatino Linotype" w:eastAsia="Arial Unicode MS" w:hAnsi="Palatino Linotype" w:cs="Arial"/>
        </w:rPr>
      </w:pPr>
    </w:p>
    <w:p w14:paraId="3FCE8E28" w14:textId="77777777" w:rsidR="001E133B" w:rsidRPr="00436F82" w:rsidRDefault="001E133B" w:rsidP="00436F82">
      <w:pPr>
        <w:spacing w:line="360" w:lineRule="auto"/>
        <w:jc w:val="both"/>
        <w:rPr>
          <w:rFonts w:ascii="Palatino Linotype" w:hAnsi="Palatino Linotype"/>
          <w:lang w:val="es-ES_tradnl"/>
        </w:rPr>
      </w:pPr>
    </w:p>
    <w:p w14:paraId="72306022" w14:textId="77777777" w:rsidR="001E133B" w:rsidRPr="00436F82" w:rsidRDefault="001E133B" w:rsidP="00436F82">
      <w:pPr>
        <w:spacing w:line="360" w:lineRule="auto"/>
        <w:jc w:val="both"/>
        <w:rPr>
          <w:rFonts w:ascii="Palatino Linotype" w:hAnsi="Palatino Linotype"/>
        </w:rPr>
      </w:pPr>
    </w:p>
    <w:p w14:paraId="44E4DCC1" w14:textId="77777777" w:rsidR="001E133B" w:rsidRPr="00436F82" w:rsidRDefault="001E133B" w:rsidP="00436F82">
      <w:pPr>
        <w:spacing w:line="360" w:lineRule="auto"/>
        <w:jc w:val="both"/>
        <w:rPr>
          <w:rFonts w:ascii="Palatino Linotype" w:hAnsi="Palatino Linotype"/>
        </w:rPr>
      </w:pPr>
    </w:p>
    <w:p w14:paraId="1AF5C13E" w14:textId="5F612F84" w:rsidR="001E133B" w:rsidRPr="00436F82" w:rsidRDefault="001E133B" w:rsidP="00436F82">
      <w:pPr>
        <w:spacing w:line="360" w:lineRule="auto"/>
        <w:jc w:val="both"/>
        <w:rPr>
          <w:rFonts w:ascii="Palatino Linotype" w:hAnsi="Palatino Linotype"/>
        </w:rPr>
      </w:pPr>
    </w:p>
    <w:p w14:paraId="2E68B8FD" w14:textId="028D9A2E" w:rsidR="00436F82" w:rsidRPr="00436F82" w:rsidRDefault="00436F82" w:rsidP="00436F82">
      <w:pPr>
        <w:spacing w:line="360" w:lineRule="auto"/>
        <w:jc w:val="both"/>
        <w:rPr>
          <w:rFonts w:ascii="Palatino Linotype" w:hAnsi="Palatino Linotype"/>
        </w:rPr>
      </w:pPr>
    </w:p>
    <w:p w14:paraId="0D608924" w14:textId="4B79E6EC" w:rsidR="00436F82" w:rsidRPr="00436F82" w:rsidRDefault="00436F82" w:rsidP="00436F82">
      <w:pPr>
        <w:spacing w:line="360" w:lineRule="auto"/>
        <w:jc w:val="both"/>
        <w:rPr>
          <w:rFonts w:ascii="Palatino Linotype" w:hAnsi="Palatino Linotype"/>
        </w:rPr>
      </w:pPr>
    </w:p>
    <w:p w14:paraId="1E9CC919" w14:textId="7FDB83FE" w:rsidR="00436F82" w:rsidRPr="00436F82" w:rsidRDefault="00436F82" w:rsidP="00436F82">
      <w:pPr>
        <w:spacing w:line="360" w:lineRule="auto"/>
        <w:jc w:val="both"/>
        <w:rPr>
          <w:rFonts w:ascii="Palatino Linotype" w:hAnsi="Palatino Linotype"/>
        </w:rPr>
      </w:pPr>
    </w:p>
    <w:p w14:paraId="2363A528" w14:textId="40C3A900" w:rsidR="00436F82" w:rsidRPr="00436F82" w:rsidRDefault="00436F82" w:rsidP="00436F82">
      <w:pPr>
        <w:spacing w:line="360" w:lineRule="auto"/>
        <w:jc w:val="both"/>
        <w:rPr>
          <w:rFonts w:ascii="Palatino Linotype" w:hAnsi="Palatino Linotype"/>
        </w:rPr>
      </w:pPr>
    </w:p>
    <w:p w14:paraId="2D374B0E" w14:textId="3D471AB3" w:rsidR="00436F82" w:rsidRPr="00436F82" w:rsidRDefault="00436F82" w:rsidP="00436F82">
      <w:pPr>
        <w:spacing w:line="360" w:lineRule="auto"/>
        <w:jc w:val="both"/>
        <w:rPr>
          <w:rFonts w:ascii="Palatino Linotype" w:hAnsi="Palatino Linotype"/>
        </w:rPr>
      </w:pPr>
    </w:p>
    <w:p w14:paraId="6BD80ADC" w14:textId="77777777" w:rsidR="00436F82" w:rsidRPr="00436F82" w:rsidRDefault="00436F82" w:rsidP="00436F82">
      <w:pPr>
        <w:spacing w:line="360" w:lineRule="auto"/>
        <w:jc w:val="both"/>
        <w:rPr>
          <w:rFonts w:ascii="Palatino Linotype" w:hAnsi="Palatino Linotype"/>
        </w:rPr>
      </w:pPr>
    </w:p>
    <w:sectPr w:rsidR="00436F82" w:rsidRPr="00436F82" w:rsidSect="00C06091">
      <w:headerReference w:type="even" r:id="rId10"/>
      <w:headerReference w:type="default" r:id="rId11"/>
      <w:footerReference w:type="default" r:id="rId12"/>
      <w:headerReference w:type="first" r:id="rId13"/>
      <w:footerReference w:type="first" r:id="rId14"/>
      <w:pgSz w:w="12240" w:h="15840"/>
      <w:pgMar w:top="1418" w:right="1418" w:bottom="1276"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56F548" w14:textId="77777777" w:rsidR="00C76991" w:rsidRDefault="00C76991" w:rsidP="00C80F8C">
      <w:r>
        <w:separator/>
      </w:r>
    </w:p>
  </w:endnote>
  <w:endnote w:type="continuationSeparator" w:id="0">
    <w:p w14:paraId="18BB8BE1" w14:textId="77777777" w:rsidR="00C76991" w:rsidRDefault="00C769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0000000000000000000"/>
    <w:charset w:val="00"/>
    <w:family w:val="roman"/>
    <w:notTrueType/>
    <w:pitch w:val="default"/>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114A6E88" w:rsidR="001E133B" w:rsidRPr="0010196A" w:rsidRDefault="001E133B"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0EF5">
      <w:rPr>
        <w:rFonts w:ascii="Palatino Linotype" w:hAnsi="Palatino Linotype" w:cs="Arial"/>
        <w:bCs/>
        <w:noProof/>
        <w:sz w:val="22"/>
        <w:szCs w:val="22"/>
      </w:rPr>
      <w:t>25</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0EF5">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51F455E3" w:rsidR="001E133B" w:rsidRPr="0010196A" w:rsidRDefault="001E133B"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C0EF5">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C0EF5">
      <w:rPr>
        <w:rFonts w:ascii="Palatino Linotype" w:hAnsi="Palatino Linotype" w:cs="Arial"/>
        <w:bCs/>
        <w:noProof/>
        <w:sz w:val="22"/>
        <w:szCs w:val="22"/>
      </w:rPr>
      <w:t>25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027691" w14:textId="77777777" w:rsidR="00C76991" w:rsidRDefault="00C76991" w:rsidP="00C80F8C">
      <w:r>
        <w:separator/>
      </w:r>
    </w:p>
  </w:footnote>
  <w:footnote w:type="continuationSeparator" w:id="0">
    <w:p w14:paraId="00E38417" w14:textId="77777777" w:rsidR="00C76991" w:rsidRDefault="00C76991" w:rsidP="00C80F8C">
      <w:r>
        <w:continuationSeparator/>
      </w:r>
    </w:p>
  </w:footnote>
  <w:footnote w:id="1">
    <w:p w14:paraId="13E24F7B" w14:textId="77777777" w:rsidR="001E133B" w:rsidRDefault="001E133B" w:rsidP="001E133B">
      <w:pPr>
        <w:pStyle w:val="Textonotapie"/>
      </w:pPr>
      <w:r>
        <w:rPr>
          <w:rStyle w:val="Refdenotaalpie"/>
        </w:rPr>
        <w:footnoteRef/>
      </w:r>
      <w:r>
        <w:t xml:space="preserve"> </w:t>
      </w:r>
      <w:r>
        <w:rPr>
          <w:rFonts w:ascii="Palatino Linotype" w:eastAsia="MS Mincho" w:hAnsi="Palatino Linotype" w:cs="Arial"/>
          <w:sz w:val="16"/>
          <w:szCs w:val="16"/>
        </w:rPr>
        <w:t xml:space="preserve">BURGOA ORIHUELA Ignacio. </w:t>
      </w:r>
      <w:r>
        <w:rPr>
          <w:rFonts w:ascii="Palatino Linotype" w:eastAsia="MS Mincho" w:hAnsi="Palatino Linotype" w:cs="Arial"/>
          <w:i/>
          <w:sz w:val="16"/>
          <w:szCs w:val="16"/>
        </w:rPr>
        <w:t>Diccionario De Derecho Constitucional, Garantías y Amparo</w:t>
      </w:r>
      <w:r>
        <w:rPr>
          <w:rFonts w:ascii="Palatino Linotype" w:eastAsia="MS Mincho" w:hAnsi="Palatino Linotype" w:cs="Arial"/>
          <w:sz w:val="16"/>
          <w:szCs w:val="16"/>
        </w:rPr>
        <w:t>. Ed. Porrúa, S.A., México. 1992. p. 115.</w:t>
      </w:r>
    </w:p>
  </w:footnote>
  <w:footnote w:id="2">
    <w:p w14:paraId="6C0FDAED" w14:textId="77777777" w:rsidR="001E133B" w:rsidRDefault="001E133B" w:rsidP="001E133B">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CIENFUEGOS SALGADO David. </w:t>
      </w:r>
      <w:r>
        <w:rPr>
          <w:rFonts w:ascii="Palatino Linotype" w:eastAsia="MS Mincho" w:hAnsi="Palatino Linotype" w:cs="Arial"/>
          <w:i/>
          <w:sz w:val="16"/>
          <w:szCs w:val="16"/>
          <w:lang w:val="es-ES_tradnl" w:eastAsia="es-ES"/>
        </w:rPr>
        <w:t xml:space="preserve">El Derecho de Petición en México. </w:t>
      </w:r>
      <w:r>
        <w:rPr>
          <w:rFonts w:ascii="Palatino Linotype" w:eastAsia="MS Mincho" w:hAnsi="Palatino Linotype" w:cs="Arial"/>
          <w:sz w:val="16"/>
          <w:szCs w:val="16"/>
          <w:lang w:val="es-ES_tradnl" w:eastAsia="es-ES"/>
        </w:rPr>
        <w:t>Ed. Instituto de Investigaciones Jurídica UNAM. México 2004. p. 31</w:t>
      </w:r>
    </w:p>
  </w:footnote>
  <w:footnote w:id="3">
    <w:p w14:paraId="374EAD9C" w14:textId="77777777" w:rsidR="001E133B" w:rsidRDefault="001E133B" w:rsidP="001E133B">
      <w:pPr>
        <w:pStyle w:val="Textonotapie"/>
      </w:pPr>
      <w:r>
        <w:rPr>
          <w:rStyle w:val="Refdenotaalpie"/>
        </w:rPr>
        <w:footnoteRef/>
      </w:r>
      <w:r>
        <w:t xml:space="preserve"> </w:t>
      </w:r>
      <w:r>
        <w:rPr>
          <w:rFonts w:ascii="Palatino Linotype" w:eastAsia="MS Mincho" w:hAnsi="Palatino Linotype" w:cs="Arial"/>
          <w:sz w:val="16"/>
          <w:szCs w:val="16"/>
          <w:lang w:val="es-ES_tradnl" w:eastAsia="es-ES"/>
        </w:rPr>
        <w:t xml:space="preserve">ROBLES HERNÁNDEZ José Guadalupe. </w:t>
      </w:r>
      <w:r>
        <w:rPr>
          <w:rFonts w:ascii="Palatino Linotype" w:eastAsia="MS Mincho" w:hAnsi="Palatino Linotype" w:cs="Arial"/>
          <w:i/>
          <w:sz w:val="16"/>
          <w:szCs w:val="16"/>
          <w:lang w:val="es-ES_tradnl" w:eastAsia="es-ES"/>
        </w:rPr>
        <w:t xml:space="preserve">Derecho de la Información y Comunicación Pública. </w:t>
      </w:r>
      <w:r>
        <w:rPr>
          <w:rFonts w:ascii="Palatino Linotype" w:eastAsia="MS Mincho" w:hAnsi="Palatino Linotype" w:cs="Arial"/>
          <w:sz w:val="16"/>
          <w:szCs w:val="16"/>
          <w:lang w:val="es-ES_tradnl" w:eastAsia="es-ES"/>
        </w:rPr>
        <w:t>Ed. Universidad de Occidente. México. 2004, p. 72</w:t>
      </w:r>
    </w:p>
  </w:footnote>
  <w:footnote w:id="4">
    <w:p w14:paraId="606708B8" w14:textId="77777777" w:rsidR="001E133B" w:rsidRDefault="001E133B" w:rsidP="001E133B">
      <w:pPr>
        <w:pStyle w:val="Textonotapie"/>
      </w:pPr>
      <w:r>
        <w:rPr>
          <w:rStyle w:val="Refdenotaalpie"/>
        </w:rPr>
        <w:footnoteRef/>
      </w:r>
      <w:r>
        <w:t xml:space="preserve"> </w:t>
      </w:r>
      <w:r>
        <w:rPr>
          <w:rFonts w:ascii="Palatino Linotype" w:eastAsia="MS Mincho" w:hAnsi="Palatino Linotype" w:cs="Arial"/>
          <w:sz w:val="16"/>
          <w:szCs w:val="16"/>
          <w:lang w:eastAsia="es-ES"/>
        </w:rPr>
        <w:t xml:space="preserve">VILLANUEVA VILLANUEVA Ernesto. Derecho de la Información, Ed. Porrúa. </w:t>
      </w:r>
      <w:r>
        <w:rPr>
          <w:rFonts w:ascii="Palatino Linotype" w:eastAsia="MS Mincho" w:hAnsi="Palatino Linotype" w:cs="Arial"/>
          <w:sz w:val="16"/>
          <w:szCs w:val="16"/>
        </w:rPr>
        <w:t>S.A., México. 2006. p. 270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1E133B" w:rsidRDefault="00AC0EF5">
    <w:pPr>
      <w:pStyle w:val="Encabezado"/>
    </w:pPr>
    <w:r>
      <w:rPr>
        <w:noProof/>
        <w:lang w:val="es-MX" w:eastAsia="es-MX"/>
      </w:rPr>
      <w:pict w14:anchorId="7B582C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6192;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1E133B" w:rsidRPr="0010196A" w:rsidRDefault="00AC0EF5"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00B2FA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0;margin-top:0;width:540pt;height:10in;z-index:-251655168;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1E133B" w:rsidRPr="008F2CCC" w14:paraId="1F097D8A" w14:textId="77777777" w:rsidTr="00BC450B">
      <w:tc>
        <w:tcPr>
          <w:tcW w:w="3261" w:type="dxa"/>
          <w:vMerge w:val="restart"/>
        </w:tcPr>
        <w:p w14:paraId="1F780A0C" w14:textId="1EFF25F4" w:rsidR="001E133B" w:rsidRPr="008F2CCC" w:rsidRDefault="001E133B" w:rsidP="00FA59CB">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ECE86F0" w:rsidR="001E133B" w:rsidRPr="00664658" w:rsidRDefault="001E133B" w:rsidP="00FA59CB">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664658">
            <w:rPr>
              <w:rFonts w:ascii="Palatino Linotype" w:hAnsi="Palatino Linotype"/>
              <w:b/>
              <w:sz w:val="22"/>
              <w:szCs w:val="22"/>
              <w:lang w:val="es-ES_tradnl"/>
            </w:rPr>
            <w:t>:</w:t>
          </w:r>
        </w:p>
      </w:tc>
      <w:tc>
        <w:tcPr>
          <w:tcW w:w="3722" w:type="dxa"/>
          <w:shd w:val="clear" w:color="auto" w:fill="auto"/>
          <w:vAlign w:val="center"/>
        </w:tcPr>
        <w:p w14:paraId="65AFA994" w14:textId="1DE42F86" w:rsidR="001E133B" w:rsidRPr="0027759C" w:rsidRDefault="001E133B" w:rsidP="00FA59CB">
          <w:pPr>
            <w:jc w:val="both"/>
            <w:rPr>
              <w:rFonts w:ascii="Palatino Linotype" w:hAnsi="Palatino Linotype"/>
              <w:b/>
              <w:bCs/>
              <w:sz w:val="22"/>
              <w:szCs w:val="22"/>
            </w:rPr>
          </w:pPr>
          <w:r>
            <w:rPr>
              <w:rFonts w:ascii="Palatino Linotype" w:hAnsi="Palatino Linotype"/>
              <w:b/>
              <w:bCs/>
              <w:sz w:val="22"/>
              <w:szCs w:val="22"/>
            </w:rPr>
            <w:t>0</w:t>
          </w:r>
          <w:r w:rsidR="00AF7FB5">
            <w:rPr>
              <w:rFonts w:ascii="Palatino Linotype" w:hAnsi="Palatino Linotype"/>
              <w:b/>
              <w:bCs/>
              <w:sz w:val="22"/>
              <w:szCs w:val="22"/>
              <w:lang w:val="es-419"/>
            </w:rPr>
            <w:t>2227</w:t>
          </w:r>
          <w:r w:rsidRPr="000A27E2">
            <w:rPr>
              <w:rFonts w:ascii="Palatino Linotype" w:hAnsi="Palatino Linotype"/>
              <w:b/>
              <w:bCs/>
              <w:sz w:val="22"/>
              <w:szCs w:val="22"/>
            </w:rPr>
            <w:t>/INFOEM/IP/RR/202</w:t>
          </w:r>
          <w:r w:rsidR="00E857D7">
            <w:rPr>
              <w:rFonts w:ascii="Palatino Linotype" w:hAnsi="Palatino Linotype"/>
              <w:b/>
              <w:bCs/>
              <w:sz w:val="22"/>
              <w:szCs w:val="22"/>
            </w:rPr>
            <w:t>3</w:t>
          </w:r>
        </w:p>
      </w:tc>
    </w:tr>
    <w:tr w:rsidR="001E133B" w:rsidRPr="008F2CCC" w14:paraId="049677A3" w14:textId="77777777" w:rsidTr="00BC450B">
      <w:tc>
        <w:tcPr>
          <w:tcW w:w="3261" w:type="dxa"/>
          <w:vMerge/>
        </w:tcPr>
        <w:p w14:paraId="4A21EAC1" w14:textId="5C1F145E" w:rsidR="001E133B" w:rsidRPr="008F2CCC" w:rsidRDefault="001E133B" w:rsidP="00FA59CB">
          <w:pPr>
            <w:rPr>
              <w:rFonts w:ascii="Palatino Linotype" w:hAnsi="Palatino Linotype"/>
              <w:b/>
              <w:sz w:val="22"/>
              <w:szCs w:val="22"/>
              <w:lang w:val="es-ES_tradnl"/>
            </w:rPr>
          </w:pPr>
        </w:p>
      </w:tc>
      <w:tc>
        <w:tcPr>
          <w:tcW w:w="2551" w:type="dxa"/>
          <w:shd w:val="clear" w:color="auto" w:fill="auto"/>
        </w:tcPr>
        <w:p w14:paraId="1237BCDE" w14:textId="77777777" w:rsidR="001E133B" w:rsidRPr="00664658" w:rsidRDefault="001E133B" w:rsidP="00FA59CB">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57FDAB4" w:rsidR="001E133B" w:rsidRPr="00D41D47" w:rsidRDefault="00AF7FB5" w:rsidP="00FA59CB">
          <w:pPr>
            <w:jc w:val="both"/>
            <w:rPr>
              <w:rFonts w:ascii="Palatino Linotype" w:hAnsi="Palatino Linotype"/>
              <w:b/>
              <w:sz w:val="22"/>
              <w:szCs w:val="22"/>
              <w:lang w:val="es-ES_tradnl"/>
            </w:rPr>
          </w:pPr>
          <w:r w:rsidRPr="00AF7FB5">
            <w:rPr>
              <w:rFonts w:ascii="Palatino Linotype" w:hAnsi="Palatino Linotype"/>
              <w:b/>
              <w:sz w:val="22"/>
              <w:szCs w:val="22"/>
            </w:rPr>
            <w:t>Secretaría de Educación</w:t>
          </w:r>
        </w:p>
      </w:tc>
    </w:tr>
    <w:tr w:rsidR="001E133B" w:rsidRPr="008F2CCC" w14:paraId="72CD087D" w14:textId="77777777" w:rsidTr="00BC450B">
      <w:trPr>
        <w:trHeight w:val="228"/>
      </w:trPr>
      <w:tc>
        <w:tcPr>
          <w:tcW w:w="3261" w:type="dxa"/>
          <w:vMerge/>
        </w:tcPr>
        <w:p w14:paraId="1B78656F" w14:textId="01E6F6F6" w:rsidR="001E133B" w:rsidRPr="008F2CCC" w:rsidRDefault="001E133B" w:rsidP="002A59BF">
          <w:pPr>
            <w:rPr>
              <w:rFonts w:ascii="Palatino Linotype" w:hAnsi="Palatino Linotype"/>
              <w:b/>
              <w:sz w:val="22"/>
              <w:szCs w:val="22"/>
              <w:lang w:val="es-ES_tradnl"/>
            </w:rPr>
          </w:pPr>
        </w:p>
      </w:tc>
      <w:tc>
        <w:tcPr>
          <w:tcW w:w="2551" w:type="dxa"/>
          <w:shd w:val="clear" w:color="auto" w:fill="auto"/>
        </w:tcPr>
        <w:p w14:paraId="74D81628" w14:textId="1691ACC8" w:rsidR="001E133B" w:rsidRPr="00BC450B" w:rsidRDefault="001E133B" w:rsidP="001120DF">
          <w:pPr>
            <w:rPr>
              <w:rFonts w:ascii="Palatino Linotype" w:hAnsi="Palatino Linotype"/>
              <w:b/>
              <w:sz w:val="22"/>
              <w:szCs w:val="22"/>
              <w:lang w:val="es-ES_tradnl"/>
            </w:rPr>
          </w:pPr>
          <w:r w:rsidRPr="00BC450B">
            <w:rPr>
              <w:rFonts w:ascii="Palatino Linotype" w:hAnsi="Palatino Linotype"/>
              <w:b/>
              <w:bCs/>
              <w:sz w:val="22"/>
              <w:szCs w:val="22"/>
            </w:rPr>
            <w:t>Comisionad</w:t>
          </w:r>
          <w:r>
            <w:rPr>
              <w:rFonts w:ascii="Palatino Linotype" w:hAnsi="Palatino Linotype"/>
              <w:b/>
              <w:bCs/>
              <w:sz w:val="22"/>
              <w:szCs w:val="22"/>
            </w:rPr>
            <w:t>a</w:t>
          </w:r>
          <w:r w:rsidRPr="00BC450B">
            <w:rPr>
              <w:rFonts w:ascii="Palatino Linotype" w:hAnsi="Palatino Linotype"/>
              <w:b/>
              <w:bCs/>
              <w:sz w:val="22"/>
              <w:szCs w:val="22"/>
            </w:rPr>
            <w:t xml:space="preserve"> Ponente:</w:t>
          </w:r>
        </w:p>
      </w:tc>
      <w:tc>
        <w:tcPr>
          <w:tcW w:w="3722" w:type="dxa"/>
          <w:shd w:val="clear" w:color="auto" w:fill="auto"/>
        </w:tcPr>
        <w:p w14:paraId="20D6FDA3" w14:textId="2F6D8783" w:rsidR="001E133B" w:rsidRPr="00BC450B" w:rsidRDefault="001E133B" w:rsidP="002A59BF">
          <w:pPr>
            <w:jc w:val="both"/>
            <w:rPr>
              <w:rFonts w:ascii="Palatino Linotype" w:hAnsi="Palatino Linotype"/>
              <w:b/>
              <w:sz w:val="22"/>
              <w:szCs w:val="22"/>
              <w:lang w:val="es-ES_tradnl"/>
            </w:rPr>
          </w:pPr>
          <w:r>
            <w:rPr>
              <w:rFonts w:ascii="Palatino Linotype" w:hAnsi="Palatino Linotype"/>
              <w:b/>
              <w:bCs/>
              <w:sz w:val="22"/>
              <w:szCs w:val="22"/>
            </w:rPr>
            <w:t>Sharon Cristina Morales Martínez</w:t>
          </w:r>
        </w:p>
      </w:tc>
    </w:tr>
  </w:tbl>
  <w:p w14:paraId="3ECB9F0B" w14:textId="77777777" w:rsidR="001E133B" w:rsidRPr="0010196A" w:rsidRDefault="001E133B"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DEDC0D2" w:rsidR="001E133B" w:rsidRPr="0010196A" w:rsidRDefault="00AC0EF5">
    <w:pPr>
      <w:rPr>
        <w:rFonts w:ascii="Palatino Linotype" w:hAnsi="Palatino Linotype"/>
        <w:sz w:val="28"/>
        <w:szCs w:val="28"/>
      </w:rPr>
    </w:pPr>
    <w:r>
      <w:rPr>
        <w:rFonts w:ascii="Palatino Linotype" w:hAnsi="Palatino Linotype"/>
        <w:noProof/>
        <w:sz w:val="28"/>
        <w:szCs w:val="28"/>
        <w:lang w:eastAsia="es-MX"/>
      </w:rPr>
      <w:pict w14:anchorId="12B20D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tbl>
    <w:tblPr>
      <w:tblW w:w="10472" w:type="dxa"/>
      <w:tblInd w:w="-833" w:type="dxa"/>
      <w:tblLayout w:type="fixed"/>
      <w:tblLook w:val="04A0" w:firstRow="1" w:lastRow="0" w:firstColumn="1" w:lastColumn="0" w:noHBand="0" w:noVBand="1"/>
    </w:tblPr>
    <w:tblGrid>
      <w:gridCol w:w="3805"/>
      <w:gridCol w:w="3000"/>
      <w:gridCol w:w="3667"/>
    </w:tblGrid>
    <w:tr w:rsidR="001E133B" w:rsidRPr="008F2CCC" w14:paraId="6ABABA57" w14:textId="77777777" w:rsidTr="001120DF">
      <w:tc>
        <w:tcPr>
          <w:tcW w:w="3805" w:type="dxa"/>
          <w:vMerge w:val="restart"/>
          <w:shd w:val="clear" w:color="auto" w:fill="auto"/>
        </w:tcPr>
        <w:p w14:paraId="6AA376CC" w14:textId="1234161B" w:rsidR="001E133B" w:rsidRPr="008F2CCC" w:rsidRDefault="001E133B"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2C48917" w:rsidR="001E133B" w:rsidRPr="008F2CCC" w:rsidRDefault="001E133B" w:rsidP="003C718E">
          <w:pPr>
            <w:rPr>
              <w:rFonts w:ascii="Palatino Linotype" w:hAnsi="Palatino Linotype"/>
              <w:b/>
              <w:sz w:val="22"/>
              <w:szCs w:val="22"/>
              <w:lang w:val="es-ES_tradnl"/>
            </w:rPr>
          </w:pPr>
          <w:r>
            <w:rPr>
              <w:rFonts w:ascii="Palatino Linotype" w:hAnsi="Palatino Linotype"/>
              <w:b/>
              <w:sz w:val="22"/>
              <w:szCs w:val="22"/>
              <w:lang w:val="es-ES_tradnl"/>
            </w:rPr>
            <w:t>Recurso de Revisión</w:t>
          </w:r>
          <w:r w:rsidRPr="008F2CCC">
            <w:rPr>
              <w:rFonts w:ascii="Palatino Linotype" w:hAnsi="Palatino Linotype"/>
              <w:b/>
              <w:sz w:val="22"/>
              <w:szCs w:val="22"/>
              <w:lang w:val="es-ES_tradnl"/>
            </w:rPr>
            <w:t>:</w:t>
          </w:r>
        </w:p>
      </w:tc>
      <w:tc>
        <w:tcPr>
          <w:tcW w:w="3667" w:type="dxa"/>
          <w:shd w:val="clear" w:color="auto" w:fill="auto"/>
          <w:vAlign w:val="center"/>
        </w:tcPr>
        <w:p w14:paraId="5F0F5848" w14:textId="41617333" w:rsidR="001E133B" w:rsidRPr="008F2CCC" w:rsidRDefault="00AF7FB5" w:rsidP="005A4D55">
          <w:pPr>
            <w:jc w:val="both"/>
            <w:rPr>
              <w:rFonts w:ascii="Palatino Linotype" w:hAnsi="Palatino Linotype"/>
              <w:b/>
              <w:sz w:val="22"/>
              <w:szCs w:val="22"/>
              <w:lang w:val="es-ES_tradnl"/>
            </w:rPr>
          </w:pPr>
          <w:r w:rsidRPr="00AF7FB5">
            <w:rPr>
              <w:rFonts w:ascii="Palatino Linotype" w:hAnsi="Palatino Linotype"/>
              <w:b/>
              <w:bCs/>
              <w:sz w:val="22"/>
              <w:szCs w:val="22"/>
            </w:rPr>
            <w:t>02227/INFOEM/IP/RR/2023</w:t>
          </w:r>
          <w:r w:rsidR="001E133B">
            <w:rPr>
              <w:rFonts w:ascii="Palatino Linotype" w:hAnsi="Palatino Linotype"/>
              <w:b/>
              <w:bCs/>
              <w:sz w:val="22"/>
              <w:szCs w:val="22"/>
            </w:rPr>
            <w:t xml:space="preserve"> </w:t>
          </w:r>
        </w:p>
      </w:tc>
    </w:tr>
    <w:tr w:rsidR="001E133B" w:rsidRPr="008F2CCC" w14:paraId="3B45FB53" w14:textId="77777777" w:rsidTr="001120DF">
      <w:tc>
        <w:tcPr>
          <w:tcW w:w="3805" w:type="dxa"/>
          <w:vMerge/>
          <w:shd w:val="clear" w:color="auto" w:fill="auto"/>
        </w:tcPr>
        <w:p w14:paraId="188B82EF" w14:textId="77777777" w:rsidR="001E133B" w:rsidRPr="008F2CCC" w:rsidRDefault="001E133B"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1E133B" w:rsidRPr="008F2CCC" w:rsidRDefault="001E133B"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67" w:type="dxa"/>
          <w:shd w:val="clear" w:color="auto" w:fill="auto"/>
          <w:vAlign w:val="center"/>
        </w:tcPr>
        <w:p w14:paraId="749961B3" w14:textId="7CB2023B" w:rsidR="001E133B" w:rsidRPr="008F2CCC" w:rsidRDefault="001E133B" w:rsidP="00200BFC">
          <w:pPr>
            <w:jc w:val="both"/>
            <w:rPr>
              <w:rFonts w:ascii="Palatino Linotype" w:hAnsi="Palatino Linotype"/>
              <w:b/>
              <w:sz w:val="22"/>
              <w:szCs w:val="22"/>
              <w:lang w:val="es-ES_tradnl"/>
            </w:rPr>
          </w:pPr>
        </w:p>
      </w:tc>
    </w:tr>
    <w:bookmarkEnd w:id="11"/>
    <w:tr w:rsidR="001E133B" w:rsidRPr="008F2CCC" w14:paraId="28A493EB" w14:textId="77777777" w:rsidTr="001120DF">
      <w:trPr>
        <w:trHeight w:val="228"/>
      </w:trPr>
      <w:tc>
        <w:tcPr>
          <w:tcW w:w="3805" w:type="dxa"/>
          <w:vMerge/>
          <w:shd w:val="clear" w:color="auto" w:fill="auto"/>
        </w:tcPr>
        <w:p w14:paraId="06C77D31" w14:textId="77777777" w:rsidR="001E133B" w:rsidRPr="008F2CCC" w:rsidRDefault="001E133B" w:rsidP="00200BFC">
          <w:pPr>
            <w:rPr>
              <w:rFonts w:ascii="Palatino Linotype" w:hAnsi="Palatino Linotype"/>
              <w:b/>
              <w:sz w:val="22"/>
              <w:szCs w:val="22"/>
              <w:lang w:val="es-ES_tradnl"/>
            </w:rPr>
          </w:pPr>
        </w:p>
      </w:tc>
      <w:tc>
        <w:tcPr>
          <w:tcW w:w="3000" w:type="dxa"/>
          <w:shd w:val="clear" w:color="auto" w:fill="auto"/>
        </w:tcPr>
        <w:p w14:paraId="2E1A72B4" w14:textId="77777777" w:rsidR="001E133B" w:rsidRPr="008F2CCC" w:rsidRDefault="001E133B"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67" w:type="dxa"/>
          <w:shd w:val="clear" w:color="auto" w:fill="auto"/>
          <w:vAlign w:val="center"/>
        </w:tcPr>
        <w:p w14:paraId="47AF3C2E" w14:textId="7D2564D0" w:rsidR="001E133B" w:rsidRPr="00DC41C8" w:rsidRDefault="00AF7FB5" w:rsidP="00736D06">
          <w:pPr>
            <w:jc w:val="both"/>
            <w:rPr>
              <w:rFonts w:ascii="Palatino Linotype" w:hAnsi="Palatino Linotype"/>
              <w:b/>
              <w:sz w:val="22"/>
              <w:szCs w:val="22"/>
            </w:rPr>
          </w:pPr>
          <w:r w:rsidRPr="00AF7FB5">
            <w:rPr>
              <w:rFonts w:ascii="Palatino Linotype" w:hAnsi="Palatino Linotype"/>
              <w:b/>
              <w:sz w:val="22"/>
              <w:szCs w:val="22"/>
            </w:rPr>
            <w:t>Secretaría de Educación</w:t>
          </w:r>
        </w:p>
      </w:tc>
    </w:tr>
    <w:tr w:rsidR="001E133B" w:rsidRPr="008F2CCC" w14:paraId="0F114FF0" w14:textId="77777777" w:rsidTr="001120DF">
      <w:tc>
        <w:tcPr>
          <w:tcW w:w="3805" w:type="dxa"/>
          <w:vMerge/>
          <w:shd w:val="clear" w:color="auto" w:fill="auto"/>
        </w:tcPr>
        <w:p w14:paraId="4CCB64BA" w14:textId="77777777" w:rsidR="001E133B" w:rsidRPr="008F2CCC" w:rsidRDefault="001E133B" w:rsidP="002A59BF">
          <w:pPr>
            <w:rPr>
              <w:rFonts w:ascii="Palatino Linotype" w:hAnsi="Palatino Linotype"/>
              <w:b/>
              <w:sz w:val="22"/>
              <w:szCs w:val="22"/>
              <w:lang w:val="es-ES_tradnl"/>
            </w:rPr>
          </w:pPr>
        </w:p>
      </w:tc>
      <w:tc>
        <w:tcPr>
          <w:tcW w:w="3000" w:type="dxa"/>
          <w:shd w:val="clear" w:color="auto" w:fill="auto"/>
        </w:tcPr>
        <w:p w14:paraId="31E422EA" w14:textId="3B4B4529" w:rsidR="001E133B" w:rsidRPr="00BC450B" w:rsidRDefault="001E133B" w:rsidP="002A59BF">
          <w:pPr>
            <w:rPr>
              <w:rFonts w:ascii="Palatino Linotype" w:hAnsi="Palatino Linotype"/>
              <w:b/>
              <w:bCs/>
              <w:sz w:val="22"/>
              <w:szCs w:val="22"/>
              <w:lang w:val="es-ES_tradnl"/>
            </w:rPr>
          </w:pPr>
          <w:r>
            <w:rPr>
              <w:rFonts w:ascii="Palatino Linotype" w:hAnsi="Palatino Linotype"/>
              <w:b/>
              <w:bCs/>
              <w:sz w:val="22"/>
              <w:szCs w:val="22"/>
            </w:rPr>
            <w:t>Comisionada</w:t>
          </w:r>
          <w:r w:rsidRPr="00BC450B">
            <w:rPr>
              <w:rFonts w:ascii="Palatino Linotype" w:hAnsi="Palatino Linotype"/>
              <w:b/>
              <w:bCs/>
              <w:sz w:val="22"/>
              <w:szCs w:val="22"/>
            </w:rPr>
            <w:t xml:space="preserve"> Ponente:</w:t>
          </w:r>
        </w:p>
      </w:tc>
      <w:tc>
        <w:tcPr>
          <w:tcW w:w="3667" w:type="dxa"/>
          <w:shd w:val="clear" w:color="auto" w:fill="auto"/>
        </w:tcPr>
        <w:p w14:paraId="181C41B4" w14:textId="0E88FE09" w:rsidR="001E133B" w:rsidRPr="00BC450B" w:rsidRDefault="001E133B" w:rsidP="002A59BF">
          <w:pPr>
            <w:jc w:val="both"/>
            <w:rPr>
              <w:rFonts w:ascii="Palatino Linotype" w:hAnsi="Palatino Linotype"/>
              <w:b/>
              <w:bCs/>
              <w:sz w:val="22"/>
              <w:szCs w:val="22"/>
              <w:lang w:val="es-ES_tradnl"/>
            </w:rPr>
          </w:pPr>
          <w:r>
            <w:rPr>
              <w:rFonts w:ascii="Palatino Linotype" w:hAnsi="Palatino Linotype"/>
              <w:b/>
              <w:bCs/>
              <w:sz w:val="22"/>
              <w:szCs w:val="22"/>
            </w:rPr>
            <w:t>Sharon Cristina Morales Martínez</w:t>
          </w:r>
        </w:p>
      </w:tc>
    </w:tr>
  </w:tbl>
  <w:p w14:paraId="263470D9" w14:textId="4A958413" w:rsidR="001E133B" w:rsidRPr="0010196A" w:rsidRDefault="001E133B"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B2D6F"/>
    <w:multiLevelType w:val="hybridMultilevel"/>
    <w:tmpl w:val="930A7018"/>
    <w:lvl w:ilvl="0" w:tplc="080A000F">
      <w:start w:val="1"/>
      <w:numFmt w:val="decimal"/>
      <w:lvlText w:val="%1."/>
      <w:lvlJc w:val="left"/>
      <w:pPr>
        <w:ind w:left="1570" w:hanging="360"/>
      </w:p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1">
    <w:nsid w:val="04AE3481"/>
    <w:multiLevelType w:val="hybridMultilevel"/>
    <w:tmpl w:val="13BC8C34"/>
    <w:lvl w:ilvl="0" w:tplc="34C6F80E">
      <w:start w:val="1"/>
      <w:numFmt w:val="upperRoman"/>
      <w:lvlText w:val="%1."/>
      <w:lvlJc w:val="left"/>
      <w:pPr>
        <w:ind w:left="112" w:hanging="152"/>
      </w:pPr>
      <w:rPr>
        <w:rFonts w:ascii="Bookman Old Style" w:eastAsia="Arial" w:hAnsi="Bookman Old Style" w:cs="Arial" w:hint="default"/>
        <w:b/>
        <w:bCs/>
        <w:spacing w:val="-3"/>
        <w:w w:val="99"/>
        <w:sz w:val="20"/>
        <w:szCs w:val="20"/>
      </w:rPr>
    </w:lvl>
    <w:lvl w:ilvl="1" w:tplc="09543F32">
      <w:numFmt w:val="bullet"/>
      <w:lvlText w:val="•"/>
      <w:lvlJc w:val="left"/>
      <w:pPr>
        <w:ind w:left="1128" w:hanging="152"/>
      </w:pPr>
      <w:rPr>
        <w:rFonts w:hint="default"/>
      </w:rPr>
    </w:lvl>
    <w:lvl w:ilvl="2" w:tplc="C832B6D2">
      <w:numFmt w:val="bullet"/>
      <w:lvlText w:val="•"/>
      <w:lvlJc w:val="left"/>
      <w:pPr>
        <w:ind w:left="2136" w:hanging="152"/>
      </w:pPr>
      <w:rPr>
        <w:rFonts w:hint="default"/>
      </w:rPr>
    </w:lvl>
    <w:lvl w:ilvl="3" w:tplc="12BE7DAA">
      <w:numFmt w:val="bullet"/>
      <w:lvlText w:val="•"/>
      <w:lvlJc w:val="left"/>
      <w:pPr>
        <w:ind w:left="3144" w:hanging="152"/>
      </w:pPr>
      <w:rPr>
        <w:rFonts w:hint="default"/>
      </w:rPr>
    </w:lvl>
    <w:lvl w:ilvl="4" w:tplc="8AA213AC">
      <w:numFmt w:val="bullet"/>
      <w:lvlText w:val="•"/>
      <w:lvlJc w:val="left"/>
      <w:pPr>
        <w:ind w:left="4152" w:hanging="152"/>
      </w:pPr>
      <w:rPr>
        <w:rFonts w:hint="default"/>
      </w:rPr>
    </w:lvl>
    <w:lvl w:ilvl="5" w:tplc="3578AE34">
      <w:numFmt w:val="bullet"/>
      <w:lvlText w:val="•"/>
      <w:lvlJc w:val="left"/>
      <w:pPr>
        <w:ind w:left="5161" w:hanging="152"/>
      </w:pPr>
      <w:rPr>
        <w:rFonts w:hint="default"/>
      </w:rPr>
    </w:lvl>
    <w:lvl w:ilvl="6" w:tplc="B30EA604">
      <w:numFmt w:val="bullet"/>
      <w:lvlText w:val="•"/>
      <w:lvlJc w:val="left"/>
      <w:pPr>
        <w:ind w:left="6169" w:hanging="152"/>
      </w:pPr>
      <w:rPr>
        <w:rFonts w:hint="default"/>
      </w:rPr>
    </w:lvl>
    <w:lvl w:ilvl="7" w:tplc="7E529992">
      <w:numFmt w:val="bullet"/>
      <w:lvlText w:val="•"/>
      <w:lvlJc w:val="left"/>
      <w:pPr>
        <w:ind w:left="7177" w:hanging="152"/>
      </w:pPr>
      <w:rPr>
        <w:rFonts w:hint="default"/>
      </w:rPr>
    </w:lvl>
    <w:lvl w:ilvl="8" w:tplc="233C0B58">
      <w:numFmt w:val="bullet"/>
      <w:lvlText w:val="•"/>
      <w:lvlJc w:val="left"/>
      <w:pPr>
        <w:ind w:left="8185" w:hanging="152"/>
      </w:pPr>
      <w:rPr>
        <w:rFonts w:hint="default"/>
      </w:rPr>
    </w:lvl>
  </w:abstractNum>
  <w:abstractNum w:abstractNumId="2">
    <w:nsid w:val="0B4A459B"/>
    <w:multiLevelType w:val="hybridMultilevel"/>
    <w:tmpl w:val="1A62930A"/>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3">
    <w:nsid w:val="0BDF0DAF"/>
    <w:multiLevelType w:val="hybridMultilevel"/>
    <w:tmpl w:val="40A6A31C"/>
    <w:lvl w:ilvl="0" w:tplc="1EC829DE">
      <w:start w:val="1"/>
      <w:numFmt w:val="lowerLetter"/>
      <w:lvlText w:val="%1)"/>
      <w:lvlJc w:val="right"/>
      <w:pPr>
        <w:ind w:left="1570" w:hanging="360"/>
      </w:pPr>
      <w:rPr>
        <w:rFonts w:hint="default"/>
      </w:rPr>
    </w:lvl>
    <w:lvl w:ilvl="1" w:tplc="080A0019" w:tentative="1">
      <w:start w:val="1"/>
      <w:numFmt w:val="lowerLetter"/>
      <w:lvlText w:val="%2."/>
      <w:lvlJc w:val="left"/>
      <w:pPr>
        <w:ind w:left="2290" w:hanging="360"/>
      </w:pPr>
    </w:lvl>
    <w:lvl w:ilvl="2" w:tplc="080A001B" w:tentative="1">
      <w:start w:val="1"/>
      <w:numFmt w:val="lowerRoman"/>
      <w:lvlText w:val="%3."/>
      <w:lvlJc w:val="right"/>
      <w:pPr>
        <w:ind w:left="3010" w:hanging="180"/>
      </w:pPr>
    </w:lvl>
    <w:lvl w:ilvl="3" w:tplc="080A000F" w:tentative="1">
      <w:start w:val="1"/>
      <w:numFmt w:val="decimal"/>
      <w:lvlText w:val="%4."/>
      <w:lvlJc w:val="left"/>
      <w:pPr>
        <w:ind w:left="3730" w:hanging="360"/>
      </w:pPr>
    </w:lvl>
    <w:lvl w:ilvl="4" w:tplc="080A0019" w:tentative="1">
      <w:start w:val="1"/>
      <w:numFmt w:val="lowerLetter"/>
      <w:lvlText w:val="%5."/>
      <w:lvlJc w:val="left"/>
      <w:pPr>
        <w:ind w:left="4450" w:hanging="360"/>
      </w:pPr>
    </w:lvl>
    <w:lvl w:ilvl="5" w:tplc="080A001B" w:tentative="1">
      <w:start w:val="1"/>
      <w:numFmt w:val="lowerRoman"/>
      <w:lvlText w:val="%6."/>
      <w:lvlJc w:val="right"/>
      <w:pPr>
        <w:ind w:left="5170" w:hanging="180"/>
      </w:pPr>
    </w:lvl>
    <w:lvl w:ilvl="6" w:tplc="080A000F" w:tentative="1">
      <w:start w:val="1"/>
      <w:numFmt w:val="decimal"/>
      <w:lvlText w:val="%7."/>
      <w:lvlJc w:val="left"/>
      <w:pPr>
        <w:ind w:left="5890" w:hanging="360"/>
      </w:pPr>
    </w:lvl>
    <w:lvl w:ilvl="7" w:tplc="080A0019" w:tentative="1">
      <w:start w:val="1"/>
      <w:numFmt w:val="lowerLetter"/>
      <w:lvlText w:val="%8."/>
      <w:lvlJc w:val="left"/>
      <w:pPr>
        <w:ind w:left="6610" w:hanging="360"/>
      </w:pPr>
    </w:lvl>
    <w:lvl w:ilvl="8" w:tplc="080A001B" w:tentative="1">
      <w:start w:val="1"/>
      <w:numFmt w:val="lowerRoman"/>
      <w:lvlText w:val="%9."/>
      <w:lvlJc w:val="right"/>
      <w:pPr>
        <w:ind w:left="7330" w:hanging="180"/>
      </w:pPr>
    </w:lvl>
  </w:abstractNum>
  <w:abstractNum w:abstractNumId="4">
    <w:nsid w:val="0E9F1A83"/>
    <w:multiLevelType w:val="multilevel"/>
    <w:tmpl w:val="786C2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F240F76"/>
    <w:multiLevelType w:val="hybridMultilevel"/>
    <w:tmpl w:val="778A76F8"/>
    <w:lvl w:ilvl="0" w:tplc="3E02248C">
      <w:start w:val="1"/>
      <w:numFmt w:val="lowerLetter"/>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19110FA"/>
    <w:multiLevelType w:val="hybridMultilevel"/>
    <w:tmpl w:val="F3384A1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nsid w:val="15D240C9"/>
    <w:multiLevelType w:val="hybridMultilevel"/>
    <w:tmpl w:val="49EC34FA"/>
    <w:lvl w:ilvl="0" w:tplc="370E8770">
      <w:start w:val="4062"/>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6810801"/>
    <w:multiLevelType w:val="hybridMultilevel"/>
    <w:tmpl w:val="EED86B96"/>
    <w:lvl w:ilvl="0" w:tplc="41F84CA0">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9">
    <w:nsid w:val="193668CD"/>
    <w:multiLevelType w:val="hybridMultilevel"/>
    <w:tmpl w:val="F4808A7A"/>
    <w:lvl w:ilvl="0" w:tplc="EE3277B6">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10">
    <w:nsid w:val="196D219C"/>
    <w:multiLevelType w:val="hybridMultilevel"/>
    <w:tmpl w:val="7EAAA0AA"/>
    <w:lvl w:ilvl="0" w:tplc="4A807698">
      <w:start w:val="1"/>
      <w:numFmt w:val="decimal"/>
      <w:lvlText w:val="%1."/>
      <w:lvlJc w:val="left"/>
      <w:pPr>
        <w:ind w:left="709" w:hanging="425"/>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1D02046A"/>
    <w:multiLevelType w:val="hybridMultilevel"/>
    <w:tmpl w:val="994C9692"/>
    <w:lvl w:ilvl="0" w:tplc="B81CA648">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nsid w:val="2287539C"/>
    <w:multiLevelType w:val="hybridMultilevel"/>
    <w:tmpl w:val="D158D938"/>
    <w:lvl w:ilvl="0" w:tplc="9FF87D7E">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nsid w:val="25DF1B32"/>
    <w:multiLevelType w:val="hybridMultilevel"/>
    <w:tmpl w:val="06C2AB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285A4A3C"/>
    <w:multiLevelType w:val="hybridMultilevel"/>
    <w:tmpl w:val="5A6C697C"/>
    <w:lvl w:ilvl="0" w:tplc="73588510">
      <w:start w:val="3"/>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6">
    <w:nsid w:val="2B8F48AC"/>
    <w:multiLevelType w:val="hybridMultilevel"/>
    <w:tmpl w:val="68A06272"/>
    <w:lvl w:ilvl="0" w:tplc="44D8A578">
      <w:start w:val="1"/>
      <w:numFmt w:val="lowerLetter"/>
      <w:lvlText w:val="%1)"/>
      <w:lvlJc w:val="left"/>
      <w:pPr>
        <w:ind w:left="360" w:hanging="360"/>
      </w:pPr>
      <w:rPr>
        <w:rFonts w:ascii="Palatino Linotype" w:eastAsiaTheme="minorEastAsia" w:hAnsi="Palatino Linotype" w:cs="Arial"/>
      </w:rPr>
    </w:lvl>
    <w:lvl w:ilvl="1" w:tplc="080A0003">
      <w:numFmt w:val="decimal"/>
      <w:lvlText w:val="o"/>
      <w:lvlJc w:val="left"/>
      <w:pPr>
        <w:ind w:left="1080" w:hanging="360"/>
      </w:pPr>
      <w:rPr>
        <w:rFonts w:ascii="Courier New" w:hAnsi="Courier New" w:cs="Courier New" w:hint="default"/>
      </w:rPr>
    </w:lvl>
    <w:lvl w:ilvl="2" w:tplc="080A0005">
      <w:numFmt w:val="decimal"/>
      <w:lvlText w:val=""/>
      <w:lvlJc w:val="left"/>
      <w:pPr>
        <w:ind w:left="1800" w:hanging="360"/>
      </w:pPr>
      <w:rPr>
        <w:rFonts w:ascii="Wingdings" w:hAnsi="Wingdings" w:hint="default"/>
      </w:rPr>
    </w:lvl>
    <w:lvl w:ilvl="3" w:tplc="080A0001">
      <w:numFmt w:val="decimal"/>
      <w:lvlText w:val=""/>
      <w:lvlJc w:val="left"/>
      <w:pPr>
        <w:ind w:left="2520" w:hanging="360"/>
      </w:pPr>
      <w:rPr>
        <w:rFonts w:ascii="Symbol" w:hAnsi="Symbol" w:hint="default"/>
      </w:rPr>
    </w:lvl>
    <w:lvl w:ilvl="4" w:tplc="080A0003">
      <w:numFmt w:val="decimal"/>
      <w:lvlText w:val="o"/>
      <w:lvlJc w:val="left"/>
      <w:pPr>
        <w:ind w:left="3240" w:hanging="360"/>
      </w:pPr>
      <w:rPr>
        <w:rFonts w:ascii="Courier New" w:hAnsi="Courier New" w:cs="Courier New" w:hint="default"/>
      </w:rPr>
    </w:lvl>
    <w:lvl w:ilvl="5" w:tplc="080A0005">
      <w:numFmt w:val="decimal"/>
      <w:lvlText w:val=""/>
      <w:lvlJc w:val="left"/>
      <w:pPr>
        <w:ind w:left="3960" w:hanging="360"/>
      </w:pPr>
      <w:rPr>
        <w:rFonts w:ascii="Wingdings" w:hAnsi="Wingdings" w:hint="default"/>
      </w:rPr>
    </w:lvl>
    <w:lvl w:ilvl="6" w:tplc="080A0001">
      <w:numFmt w:val="decimal"/>
      <w:lvlText w:val=""/>
      <w:lvlJc w:val="left"/>
      <w:pPr>
        <w:ind w:left="4680" w:hanging="360"/>
      </w:pPr>
      <w:rPr>
        <w:rFonts w:ascii="Symbol" w:hAnsi="Symbol" w:hint="default"/>
      </w:rPr>
    </w:lvl>
    <w:lvl w:ilvl="7" w:tplc="080A0003">
      <w:numFmt w:val="decimal"/>
      <w:lvlText w:val="o"/>
      <w:lvlJc w:val="left"/>
      <w:pPr>
        <w:ind w:left="5400" w:hanging="360"/>
      </w:pPr>
      <w:rPr>
        <w:rFonts w:ascii="Courier New" w:hAnsi="Courier New" w:cs="Courier New" w:hint="default"/>
      </w:rPr>
    </w:lvl>
    <w:lvl w:ilvl="8" w:tplc="080A0005">
      <w:numFmt w:val="decimal"/>
      <w:lvlText w:val=""/>
      <w:lvlJc w:val="left"/>
      <w:pPr>
        <w:ind w:left="6120" w:hanging="360"/>
      </w:pPr>
      <w:rPr>
        <w:rFonts w:ascii="Wingdings" w:hAnsi="Wingdings" w:hint="default"/>
      </w:rPr>
    </w:lvl>
  </w:abstractNum>
  <w:abstractNum w:abstractNumId="17">
    <w:nsid w:val="2D636D37"/>
    <w:multiLevelType w:val="hybridMultilevel"/>
    <w:tmpl w:val="2AE87B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2E4678E2"/>
    <w:multiLevelType w:val="hybridMultilevel"/>
    <w:tmpl w:val="29E22D60"/>
    <w:lvl w:ilvl="0" w:tplc="F0044D04">
      <w:start w:val="1"/>
      <w:numFmt w:val="upperRoman"/>
      <w:lvlText w:val="%1."/>
      <w:lvlJc w:val="left"/>
      <w:pPr>
        <w:ind w:left="1080" w:hanging="720"/>
      </w:pPr>
      <w:rPr>
        <w:rFonts w:eastAsia="Calibri"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nsid w:val="306C4935"/>
    <w:multiLevelType w:val="hybridMultilevel"/>
    <w:tmpl w:val="4F74AF1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0BA7E48"/>
    <w:multiLevelType w:val="hybridMultilevel"/>
    <w:tmpl w:val="CD1E71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315A7527"/>
    <w:multiLevelType w:val="hybridMultilevel"/>
    <w:tmpl w:val="4A8C4434"/>
    <w:lvl w:ilvl="0" w:tplc="8C9496B6">
      <w:start w:val="1"/>
      <w:numFmt w:val="upperRoman"/>
      <w:lvlText w:val="%1."/>
      <w:lvlJc w:val="left"/>
      <w:pPr>
        <w:ind w:left="1080" w:hanging="720"/>
      </w:pPr>
      <w:rPr>
        <w:rFonts w:hint="default"/>
        <w:b/>
        <w:sz w:val="28"/>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nsid w:val="31B701C2"/>
    <w:multiLevelType w:val="multilevel"/>
    <w:tmpl w:val="2C785E96"/>
    <w:lvl w:ilvl="0">
      <w:start w:val="1"/>
      <w:numFmt w:val="bullet"/>
      <w:lvlText w:val="●"/>
      <w:lvlJc w:val="left"/>
      <w:pPr>
        <w:ind w:left="1570" w:hanging="360"/>
      </w:pPr>
      <w:rPr>
        <w:rFonts w:ascii="Noto Sans Symbols" w:eastAsia="Noto Sans Symbols" w:hAnsi="Noto Sans Symbols" w:cs="Noto Sans Symbols"/>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2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61C1EBD"/>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7D52C2F"/>
    <w:multiLevelType w:val="hybridMultilevel"/>
    <w:tmpl w:val="96BE69F4"/>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nsid w:val="3E451FBB"/>
    <w:multiLevelType w:val="hybridMultilevel"/>
    <w:tmpl w:val="70780898"/>
    <w:lvl w:ilvl="0" w:tplc="14D82088">
      <w:start w:val="1"/>
      <w:numFmt w:val="decimal"/>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3ECB398C"/>
    <w:multiLevelType w:val="hybridMultilevel"/>
    <w:tmpl w:val="6E22A0AC"/>
    <w:lvl w:ilvl="0" w:tplc="CFDCC48A">
      <w:start w:val="1"/>
      <w:numFmt w:val="lowerLetter"/>
      <w:lvlText w:val="%1)"/>
      <w:lvlJc w:val="left"/>
      <w:pPr>
        <w:ind w:left="1418" w:hanging="426"/>
      </w:pPr>
      <w:rPr>
        <w:rFonts w:hint="default"/>
      </w:r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28">
    <w:nsid w:val="43A41D1E"/>
    <w:multiLevelType w:val="hybridMultilevel"/>
    <w:tmpl w:val="5A68DA86"/>
    <w:lvl w:ilvl="0" w:tplc="12A6C45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47234AB4"/>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4A5E4C85"/>
    <w:multiLevelType w:val="hybridMultilevel"/>
    <w:tmpl w:val="2CECE5A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nsid w:val="4AD34E56"/>
    <w:multiLevelType w:val="hybridMultilevel"/>
    <w:tmpl w:val="2336271E"/>
    <w:lvl w:ilvl="0" w:tplc="F7004226">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4B763FA8"/>
    <w:multiLevelType w:val="hybridMultilevel"/>
    <w:tmpl w:val="4DE848EC"/>
    <w:lvl w:ilvl="0" w:tplc="080A000F">
      <w:start w:val="1"/>
      <w:numFmt w:val="decimal"/>
      <w:lvlText w:val="%1."/>
      <w:lvlJc w:val="left"/>
      <w:pPr>
        <w:ind w:left="928" w:hanging="360"/>
      </w:pPr>
      <w:rPr>
        <w:rFonts w:hint="default"/>
      </w:rPr>
    </w:lvl>
    <w:lvl w:ilvl="1" w:tplc="080A0019" w:tentative="1">
      <w:start w:val="1"/>
      <w:numFmt w:val="lowerLetter"/>
      <w:lvlText w:val="%2."/>
      <w:lvlJc w:val="left"/>
      <w:pPr>
        <w:ind w:left="1648" w:hanging="360"/>
      </w:pPr>
    </w:lvl>
    <w:lvl w:ilvl="2" w:tplc="080A001B" w:tentative="1">
      <w:start w:val="1"/>
      <w:numFmt w:val="lowerRoman"/>
      <w:lvlText w:val="%3."/>
      <w:lvlJc w:val="right"/>
      <w:pPr>
        <w:ind w:left="2368" w:hanging="180"/>
      </w:pPr>
    </w:lvl>
    <w:lvl w:ilvl="3" w:tplc="080A000F" w:tentative="1">
      <w:start w:val="1"/>
      <w:numFmt w:val="decimal"/>
      <w:lvlText w:val="%4."/>
      <w:lvlJc w:val="left"/>
      <w:pPr>
        <w:ind w:left="3088" w:hanging="360"/>
      </w:pPr>
    </w:lvl>
    <w:lvl w:ilvl="4" w:tplc="080A0019" w:tentative="1">
      <w:start w:val="1"/>
      <w:numFmt w:val="lowerLetter"/>
      <w:lvlText w:val="%5."/>
      <w:lvlJc w:val="left"/>
      <w:pPr>
        <w:ind w:left="3808" w:hanging="360"/>
      </w:pPr>
    </w:lvl>
    <w:lvl w:ilvl="5" w:tplc="080A001B" w:tentative="1">
      <w:start w:val="1"/>
      <w:numFmt w:val="lowerRoman"/>
      <w:lvlText w:val="%6."/>
      <w:lvlJc w:val="right"/>
      <w:pPr>
        <w:ind w:left="4528" w:hanging="180"/>
      </w:pPr>
    </w:lvl>
    <w:lvl w:ilvl="6" w:tplc="080A000F" w:tentative="1">
      <w:start w:val="1"/>
      <w:numFmt w:val="decimal"/>
      <w:lvlText w:val="%7."/>
      <w:lvlJc w:val="left"/>
      <w:pPr>
        <w:ind w:left="5248" w:hanging="360"/>
      </w:pPr>
    </w:lvl>
    <w:lvl w:ilvl="7" w:tplc="080A0019" w:tentative="1">
      <w:start w:val="1"/>
      <w:numFmt w:val="lowerLetter"/>
      <w:lvlText w:val="%8."/>
      <w:lvlJc w:val="left"/>
      <w:pPr>
        <w:ind w:left="5968" w:hanging="360"/>
      </w:pPr>
    </w:lvl>
    <w:lvl w:ilvl="8" w:tplc="080A001B" w:tentative="1">
      <w:start w:val="1"/>
      <w:numFmt w:val="lowerRoman"/>
      <w:lvlText w:val="%9."/>
      <w:lvlJc w:val="right"/>
      <w:pPr>
        <w:ind w:left="6688" w:hanging="180"/>
      </w:pPr>
    </w:lvl>
  </w:abstractNum>
  <w:abstractNum w:abstractNumId="33">
    <w:nsid w:val="4B7C2679"/>
    <w:multiLevelType w:val="hybridMultilevel"/>
    <w:tmpl w:val="C8C48654"/>
    <w:lvl w:ilvl="0" w:tplc="6F6ABC3C">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5A721861"/>
    <w:multiLevelType w:val="hybridMultilevel"/>
    <w:tmpl w:val="3AC4E3DE"/>
    <w:lvl w:ilvl="0" w:tplc="8D70729C">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nsid w:val="646B3B2F"/>
    <w:multiLevelType w:val="hybridMultilevel"/>
    <w:tmpl w:val="7838849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66FE79B2"/>
    <w:multiLevelType w:val="hybridMultilevel"/>
    <w:tmpl w:val="0CCC70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6D326C59"/>
    <w:multiLevelType w:val="multilevel"/>
    <w:tmpl w:val="A364B39E"/>
    <w:lvl w:ilvl="0">
      <w:start w:val="1"/>
      <w:numFmt w:val="bullet"/>
      <w:lvlText w:val="●"/>
      <w:lvlJc w:val="left"/>
      <w:pPr>
        <w:ind w:left="1570" w:hanging="360"/>
      </w:pPr>
      <w:rPr>
        <w:rFonts w:ascii="Noto Sans Symbols" w:eastAsia="Noto Sans Symbols" w:hAnsi="Noto Sans Symbols" w:cs="Noto Sans Symbols"/>
      </w:rPr>
    </w:lvl>
    <w:lvl w:ilvl="1">
      <w:start w:val="1"/>
      <w:numFmt w:val="bullet"/>
      <w:lvlText w:val="o"/>
      <w:lvlJc w:val="left"/>
      <w:pPr>
        <w:ind w:left="2290" w:hanging="360"/>
      </w:pPr>
      <w:rPr>
        <w:rFonts w:ascii="Courier New" w:eastAsia="Courier New" w:hAnsi="Courier New" w:cs="Courier New"/>
      </w:rPr>
    </w:lvl>
    <w:lvl w:ilvl="2">
      <w:start w:val="1"/>
      <w:numFmt w:val="bullet"/>
      <w:lvlText w:val="▪"/>
      <w:lvlJc w:val="left"/>
      <w:pPr>
        <w:ind w:left="3010" w:hanging="360"/>
      </w:pPr>
      <w:rPr>
        <w:rFonts w:ascii="Noto Sans Symbols" w:eastAsia="Noto Sans Symbols" w:hAnsi="Noto Sans Symbols" w:cs="Noto Sans Symbols"/>
      </w:rPr>
    </w:lvl>
    <w:lvl w:ilvl="3">
      <w:start w:val="1"/>
      <w:numFmt w:val="bullet"/>
      <w:lvlText w:val="●"/>
      <w:lvlJc w:val="left"/>
      <w:pPr>
        <w:ind w:left="3730" w:hanging="360"/>
      </w:pPr>
      <w:rPr>
        <w:rFonts w:ascii="Noto Sans Symbols" w:eastAsia="Noto Sans Symbols" w:hAnsi="Noto Sans Symbols" w:cs="Noto Sans Symbols"/>
      </w:rPr>
    </w:lvl>
    <w:lvl w:ilvl="4">
      <w:start w:val="1"/>
      <w:numFmt w:val="bullet"/>
      <w:lvlText w:val="o"/>
      <w:lvlJc w:val="left"/>
      <w:pPr>
        <w:ind w:left="4450" w:hanging="360"/>
      </w:pPr>
      <w:rPr>
        <w:rFonts w:ascii="Courier New" w:eastAsia="Courier New" w:hAnsi="Courier New" w:cs="Courier New"/>
      </w:rPr>
    </w:lvl>
    <w:lvl w:ilvl="5">
      <w:start w:val="1"/>
      <w:numFmt w:val="bullet"/>
      <w:lvlText w:val="▪"/>
      <w:lvlJc w:val="left"/>
      <w:pPr>
        <w:ind w:left="5170" w:hanging="360"/>
      </w:pPr>
      <w:rPr>
        <w:rFonts w:ascii="Noto Sans Symbols" w:eastAsia="Noto Sans Symbols" w:hAnsi="Noto Sans Symbols" w:cs="Noto Sans Symbols"/>
      </w:rPr>
    </w:lvl>
    <w:lvl w:ilvl="6">
      <w:start w:val="1"/>
      <w:numFmt w:val="bullet"/>
      <w:lvlText w:val="●"/>
      <w:lvlJc w:val="left"/>
      <w:pPr>
        <w:ind w:left="5890" w:hanging="360"/>
      </w:pPr>
      <w:rPr>
        <w:rFonts w:ascii="Noto Sans Symbols" w:eastAsia="Noto Sans Symbols" w:hAnsi="Noto Sans Symbols" w:cs="Noto Sans Symbols"/>
      </w:rPr>
    </w:lvl>
    <w:lvl w:ilvl="7">
      <w:start w:val="1"/>
      <w:numFmt w:val="bullet"/>
      <w:lvlText w:val="o"/>
      <w:lvlJc w:val="left"/>
      <w:pPr>
        <w:ind w:left="6610" w:hanging="360"/>
      </w:pPr>
      <w:rPr>
        <w:rFonts w:ascii="Courier New" w:eastAsia="Courier New" w:hAnsi="Courier New" w:cs="Courier New"/>
      </w:rPr>
    </w:lvl>
    <w:lvl w:ilvl="8">
      <w:start w:val="1"/>
      <w:numFmt w:val="bullet"/>
      <w:lvlText w:val="▪"/>
      <w:lvlJc w:val="left"/>
      <w:pPr>
        <w:ind w:left="7330" w:hanging="360"/>
      </w:pPr>
      <w:rPr>
        <w:rFonts w:ascii="Noto Sans Symbols" w:eastAsia="Noto Sans Symbols" w:hAnsi="Noto Sans Symbols" w:cs="Noto Sans Symbols"/>
      </w:rPr>
    </w:lvl>
  </w:abstractNum>
  <w:abstractNum w:abstractNumId="39">
    <w:nsid w:val="70D60510"/>
    <w:multiLevelType w:val="hybridMultilevel"/>
    <w:tmpl w:val="94BA49B0"/>
    <w:lvl w:ilvl="0" w:tplc="7A905756">
      <w:start w:val="1"/>
      <w:numFmt w:val="ordinalText"/>
      <w:lvlText w:val="%1."/>
      <w:lvlJc w:val="left"/>
      <w:pPr>
        <w:ind w:left="720" w:hanging="360"/>
      </w:pPr>
      <w:rPr>
        <w:rFonts w:ascii="Palatino Linotype" w:hAnsi="Palatino Linotype"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718C646E"/>
    <w:multiLevelType w:val="hybridMultilevel"/>
    <w:tmpl w:val="54B89B10"/>
    <w:lvl w:ilvl="0" w:tplc="F8267FEC">
      <w:start w:val="2"/>
      <w:numFmt w:val="upperRoman"/>
      <w:lvlText w:val="%1."/>
      <w:lvlJc w:val="left"/>
      <w:pPr>
        <w:ind w:left="1429" w:hanging="72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1">
    <w:nsid w:val="74D15370"/>
    <w:multiLevelType w:val="multilevel"/>
    <w:tmpl w:val="8E6E99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nsid w:val="761966AE"/>
    <w:multiLevelType w:val="hybridMultilevel"/>
    <w:tmpl w:val="EBE077A4"/>
    <w:lvl w:ilvl="0" w:tplc="080A000F">
      <w:start w:val="1"/>
      <w:numFmt w:val="decimal"/>
      <w:lvlText w:val="%1."/>
      <w:lvlJc w:val="left"/>
      <w:pPr>
        <w:ind w:left="1620" w:hanging="360"/>
      </w:pPr>
    </w:lvl>
    <w:lvl w:ilvl="1" w:tplc="080A0019" w:tentative="1">
      <w:start w:val="1"/>
      <w:numFmt w:val="lowerLetter"/>
      <w:lvlText w:val="%2."/>
      <w:lvlJc w:val="left"/>
      <w:pPr>
        <w:ind w:left="2340" w:hanging="360"/>
      </w:pPr>
    </w:lvl>
    <w:lvl w:ilvl="2" w:tplc="080A001B" w:tentative="1">
      <w:start w:val="1"/>
      <w:numFmt w:val="lowerRoman"/>
      <w:lvlText w:val="%3."/>
      <w:lvlJc w:val="right"/>
      <w:pPr>
        <w:ind w:left="3060" w:hanging="180"/>
      </w:pPr>
    </w:lvl>
    <w:lvl w:ilvl="3" w:tplc="080A000F" w:tentative="1">
      <w:start w:val="1"/>
      <w:numFmt w:val="decimal"/>
      <w:lvlText w:val="%4."/>
      <w:lvlJc w:val="left"/>
      <w:pPr>
        <w:ind w:left="3780" w:hanging="360"/>
      </w:pPr>
    </w:lvl>
    <w:lvl w:ilvl="4" w:tplc="080A0019" w:tentative="1">
      <w:start w:val="1"/>
      <w:numFmt w:val="lowerLetter"/>
      <w:lvlText w:val="%5."/>
      <w:lvlJc w:val="left"/>
      <w:pPr>
        <w:ind w:left="4500" w:hanging="360"/>
      </w:pPr>
    </w:lvl>
    <w:lvl w:ilvl="5" w:tplc="080A001B" w:tentative="1">
      <w:start w:val="1"/>
      <w:numFmt w:val="lowerRoman"/>
      <w:lvlText w:val="%6."/>
      <w:lvlJc w:val="right"/>
      <w:pPr>
        <w:ind w:left="5220" w:hanging="180"/>
      </w:pPr>
    </w:lvl>
    <w:lvl w:ilvl="6" w:tplc="080A000F" w:tentative="1">
      <w:start w:val="1"/>
      <w:numFmt w:val="decimal"/>
      <w:lvlText w:val="%7."/>
      <w:lvlJc w:val="left"/>
      <w:pPr>
        <w:ind w:left="5940" w:hanging="360"/>
      </w:pPr>
    </w:lvl>
    <w:lvl w:ilvl="7" w:tplc="080A0019" w:tentative="1">
      <w:start w:val="1"/>
      <w:numFmt w:val="lowerLetter"/>
      <w:lvlText w:val="%8."/>
      <w:lvlJc w:val="left"/>
      <w:pPr>
        <w:ind w:left="6660" w:hanging="360"/>
      </w:pPr>
    </w:lvl>
    <w:lvl w:ilvl="8" w:tplc="080A001B" w:tentative="1">
      <w:start w:val="1"/>
      <w:numFmt w:val="lowerRoman"/>
      <w:lvlText w:val="%9."/>
      <w:lvlJc w:val="right"/>
      <w:pPr>
        <w:ind w:left="7380" w:hanging="180"/>
      </w:pPr>
    </w:lvl>
  </w:abstractNum>
  <w:abstractNum w:abstractNumId="43">
    <w:nsid w:val="782F6C23"/>
    <w:multiLevelType w:val="hybridMultilevel"/>
    <w:tmpl w:val="8572E6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4">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5">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6">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47">
    <w:nsid w:val="7D214145"/>
    <w:multiLevelType w:val="hybridMultilevel"/>
    <w:tmpl w:val="6602E714"/>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nsid w:val="7EA308DE"/>
    <w:multiLevelType w:val="hybridMultilevel"/>
    <w:tmpl w:val="16BA3E0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2"/>
  </w:num>
  <w:num w:numId="3">
    <w:abstractNumId w:val="44"/>
  </w:num>
  <w:num w:numId="4">
    <w:abstractNumId w:val="6"/>
  </w:num>
  <w:num w:numId="5">
    <w:abstractNumId w:val="46"/>
  </w:num>
  <w:num w:numId="6">
    <w:abstractNumId w:val="3"/>
  </w:num>
  <w:num w:numId="7">
    <w:abstractNumId w:val="30"/>
  </w:num>
  <w:num w:numId="8">
    <w:abstractNumId w:val="19"/>
  </w:num>
  <w:num w:numId="9">
    <w:abstractNumId w:val="36"/>
  </w:num>
  <w:num w:numId="10">
    <w:abstractNumId w:val="7"/>
  </w:num>
  <w:num w:numId="11">
    <w:abstractNumId w:val="17"/>
  </w:num>
  <w:num w:numId="12">
    <w:abstractNumId w:val="37"/>
  </w:num>
  <w:num w:numId="13">
    <w:abstractNumId w:val="48"/>
  </w:num>
  <w:num w:numId="14">
    <w:abstractNumId w:val="39"/>
  </w:num>
  <w:num w:numId="15">
    <w:abstractNumId w:val="14"/>
  </w:num>
  <w:num w:numId="1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5"/>
  </w:num>
  <w:num w:numId="20">
    <w:abstractNumId w:val="33"/>
  </w:num>
  <w:num w:numId="21">
    <w:abstractNumId w:val="20"/>
  </w:num>
  <w:num w:numId="22">
    <w:abstractNumId w:val="4"/>
  </w:num>
  <w:num w:numId="23">
    <w:abstractNumId w:val="16"/>
  </w:num>
  <w:num w:numId="24">
    <w:abstractNumId w:val="43"/>
  </w:num>
  <w:num w:numId="25">
    <w:abstractNumId w:val="42"/>
  </w:num>
  <w:num w:numId="26">
    <w:abstractNumId w:val="0"/>
  </w:num>
  <w:num w:numId="27">
    <w:abstractNumId w:val="18"/>
  </w:num>
  <w:num w:numId="28">
    <w:abstractNumId w:val="35"/>
  </w:num>
  <w:num w:numId="29">
    <w:abstractNumId w:val="13"/>
  </w:num>
  <w:num w:numId="30">
    <w:abstractNumId w:val="21"/>
  </w:num>
  <w:num w:numId="31">
    <w:abstractNumId w:val="11"/>
  </w:num>
  <w:num w:numId="32">
    <w:abstractNumId w:val="34"/>
  </w:num>
  <w:num w:numId="33">
    <w:abstractNumId w:val="25"/>
  </w:num>
  <w:num w:numId="34">
    <w:abstractNumId w:val="5"/>
  </w:num>
  <w:num w:numId="35">
    <w:abstractNumId w:val="26"/>
  </w:num>
  <w:num w:numId="36">
    <w:abstractNumId w:val="29"/>
  </w:num>
  <w:num w:numId="37">
    <w:abstractNumId w:val="47"/>
  </w:num>
  <w:num w:numId="38">
    <w:abstractNumId w:val="8"/>
  </w:num>
  <w:num w:numId="39">
    <w:abstractNumId w:val="2"/>
  </w:num>
  <w:num w:numId="40">
    <w:abstractNumId w:val="24"/>
  </w:num>
  <w:num w:numId="41">
    <w:abstractNumId w:val="1"/>
  </w:num>
  <w:num w:numId="42">
    <w:abstractNumId w:val="32"/>
  </w:num>
  <w:num w:numId="43">
    <w:abstractNumId w:val="38"/>
  </w:num>
  <w:num w:numId="44">
    <w:abstractNumId w:val="41"/>
  </w:num>
  <w:num w:numId="45">
    <w:abstractNumId w:val="22"/>
  </w:num>
  <w:num w:numId="46">
    <w:abstractNumId w:val="31"/>
  </w:num>
  <w:num w:numId="47">
    <w:abstractNumId w:val="10"/>
  </w:num>
  <w:num w:numId="48">
    <w:abstractNumId w:val="28"/>
  </w:num>
  <w:num w:numId="49">
    <w:abstractNumId w:val="9"/>
  </w:num>
  <w:num w:numId="50">
    <w:abstractNumId w:val="2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419" w:vendorID="64" w:dllVersion="0" w:nlCheck="1" w:checkStyle="0"/>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795"/>
    <w:rsid w:val="000008A5"/>
    <w:rsid w:val="000018B7"/>
    <w:rsid w:val="0000258A"/>
    <w:rsid w:val="000025F0"/>
    <w:rsid w:val="0000265E"/>
    <w:rsid w:val="000026CD"/>
    <w:rsid w:val="00002897"/>
    <w:rsid w:val="00002A00"/>
    <w:rsid w:val="00002E83"/>
    <w:rsid w:val="0000328A"/>
    <w:rsid w:val="000036B4"/>
    <w:rsid w:val="000041B5"/>
    <w:rsid w:val="000046A7"/>
    <w:rsid w:val="000048EE"/>
    <w:rsid w:val="00004C7A"/>
    <w:rsid w:val="000054EA"/>
    <w:rsid w:val="000055AE"/>
    <w:rsid w:val="0000588F"/>
    <w:rsid w:val="000060C2"/>
    <w:rsid w:val="0000632A"/>
    <w:rsid w:val="0000633D"/>
    <w:rsid w:val="00006728"/>
    <w:rsid w:val="00006EC0"/>
    <w:rsid w:val="00006F2F"/>
    <w:rsid w:val="00007558"/>
    <w:rsid w:val="000075A8"/>
    <w:rsid w:val="00007987"/>
    <w:rsid w:val="00007AF1"/>
    <w:rsid w:val="00007FD8"/>
    <w:rsid w:val="000104F0"/>
    <w:rsid w:val="000109F4"/>
    <w:rsid w:val="00010A8B"/>
    <w:rsid w:val="000114E2"/>
    <w:rsid w:val="00011EDE"/>
    <w:rsid w:val="000122AB"/>
    <w:rsid w:val="000123CB"/>
    <w:rsid w:val="00012718"/>
    <w:rsid w:val="00012A00"/>
    <w:rsid w:val="00013023"/>
    <w:rsid w:val="00013537"/>
    <w:rsid w:val="00013986"/>
    <w:rsid w:val="00013EBF"/>
    <w:rsid w:val="000142C0"/>
    <w:rsid w:val="00014764"/>
    <w:rsid w:val="0001491A"/>
    <w:rsid w:val="00014E91"/>
    <w:rsid w:val="00015DDC"/>
    <w:rsid w:val="000160C6"/>
    <w:rsid w:val="0001612D"/>
    <w:rsid w:val="00016A2B"/>
    <w:rsid w:val="00017746"/>
    <w:rsid w:val="0001796B"/>
    <w:rsid w:val="00017EBE"/>
    <w:rsid w:val="000207BB"/>
    <w:rsid w:val="00020BD7"/>
    <w:rsid w:val="00020BF6"/>
    <w:rsid w:val="00020C9F"/>
    <w:rsid w:val="0002121F"/>
    <w:rsid w:val="00021F10"/>
    <w:rsid w:val="00021F54"/>
    <w:rsid w:val="00022013"/>
    <w:rsid w:val="000223C0"/>
    <w:rsid w:val="000225F4"/>
    <w:rsid w:val="00022A73"/>
    <w:rsid w:val="00022DCF"/>
    <w:rsid w:val="00022E2C"/>
    <w:rsid w:val="00022E8B"/>
    <w:rsid w:val="00023233"/>
    <w:rsid w:val="000244C6"/>
    <w:rsid w:val="00024557"/>
    <w:rsid w:val="0002471C"/>
    <w:rsid w:val="00024A5F"/>
    <w:rsid w:val="00024E68"/>
    <w:rsid w:val="000254C2"/>
    <w:rsid w:val="00025DB0"/>
    <w:rsid w:val="000266B6"/>
    <w:rsid w:val="0002685C"/>
    <w:rsid w:val="0002690E"/>
    <w:rsid w:val="00026A3C"/>
    <w:rsid w:val="00026C73"/>
    <w:rsid w:val="00026D5F"/>
    <w:rsid w:val="00027058"/>
    <w:rsid w:val="00027195"/>
    <w:rsid w:val="0003033D"/>
    <w:rsid w:val="00030B10"/>
    <w:rsid w:val="0003134F"/>
    <w:rsid w:val="0003153C"/>
    <w:rsid w:val="000317FD"/>
    <w:rsid w:val="00031B70"/>
    <w:rsid w:val="00031C72"/>
    <w:rsid w:val="00031E7E"/>
    <w:rsid w:val="00032403"/>
    <w:rsid w:val="00032F93"/>
    <w:rsid w:val="00033269"/>
    <w:rsid w:val="000333BC"/>
    <w:rsid w:val="0003355B"/>
    <w:rsid w:val="000336D0"/>
    <w:rsid w:val="000337B3"/>
    <w:rsid w:val="000337E3"/>
    <w:rsid w:val="000339B9"/>
    <w:rsid w:val="00033C79"/>
    <w:rsid w:val="00033E94"/>
    <w:rsid w:val="00034C4F"/>
    <w:rsid w:val="00035676"/>
    <w:rsid w:val="00035C89"/>
    <w:rsid w:val="00035CDF"/>
    <w:rsid w:val="00036439"/>
    <w:rsid w:val="000364B0"/>
    <w:rsid w:val="00036B1A"/>
    <w:rsid w:val="00036B67"/>
    <w:rsid w:val="00037DDE"/>
    <w:rsid w:val="00037FDC"/>
    <w:rsid w:val="000405A5"/>
    <w:rsid w:val="0004120D"/>
    <w:rsid w:val="000415DD"/>
    <w:rsid w:val="00041603"/>
    <w:rsid w:val="00041959"/>
    <w:rsid w:val="00041A86"/>
    <w:rsid w:val="00041B68"/>
    <w:rsid w:val="000423AF"/>
    <w:rsid w:val="00042714"/>
    <w:rsid w:val="00042A23"/>
    <w:rsid w:val="00042A5A"/>
    <w:rsid w:val="00042F6A"/>
    <w:rsid w:val="0004330A"/>
    <w:rsid w:val="00043398"/>
    <w:rsid w:val="00043943"/>
    <w:rsid w:val="0004425E"/>
    <w:rsid w:val="000442DB"/>
    <w:rsid w:val="00044351"/>
    <w:rsid w:val="000446CF"/>
    <w:rsid w:val="00044856"/>
    <w:rsid w:val="000449C9"/>
    <w:rsid w:val="00044D0E"/>
    <w:rsid w:val="000454E2"/>
    <w:rsid w:val="000464A3"/>
    <w:rsid w:val="000465A8"/>
    <w:rsid w:val="0004663C"/>
    <w:rsid w:val="00046B8B"/>
    <w:rsid w:val="00047111"/>
    <w:rsid w:val="00047A25"/>
    <w:rsid w:val="00047AFE"/>
    <w:rsid w:val="00047E38"/>
    <w:rsid w:val="00047E9E"/>
    <w:rsid w:val="00050BC9"/>
    <w:rsid w:val="00050DE2"/>
    <w:rsid w:val="00050FE1"/>
    <w:rsid w:val="00051ADD"/>
    <w:rsid w:val="00051B43"/>
    <w:rsid w:val="00051D2A"/>
    <w:rsid w:val="0005265B"/>
    <w:rsid w:val="000527F0"/>
    <w:rsid w:val="00052E1B"/>
    <w:rsid w:val="0005363B"/>
    <w:rsid w:val="00053A25"/>
    <w:rsid w:val="00053FA9"/>
    <w:rsid w:val="000541FC"/>
    <w:rsid w:val="000546E2"/>
    <w:rsid w:val="00054CFB"/>
    <w:rsid w:val="000550D6"/>
    <w:rsid w:val="00055200"/>
    <w:rsid w:val="000558A1"/>
    <w:rsid w:val="000559E2"/>
    <w:rsid w:val="00055BF6"/>
    <w:rsid w:val="00055E68"/>
    <w:rsid w:val="00056469"/>
    <w:rsid w:val="000568EF"/>
    <w:rsid w:val="00056C78"/>
    <w:rsid w:val="00057476"/>
    <w:rsid w:val="00057716"/>
    <w:rsid w:val="00057C91"/>
    <w:rsid w:val="000606B4"/>
    <w:rsid w:val="000608D1"/>
    <w:rsid w:val="00060A66"/>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7F"/>
    <w:rsid w:val="00063AEF"/>
    <w:rsid w:val="00064245"/>
    <w:rsid w:val="000644B3"/>
    <w:rsid w:val="000646B0"/>
    <w:rsid w:val="00064A5B"/>
    <w:rsid w:val="000653D7"/>
    <w:rsid w:val="0006590C"/>
    <w:rsid w:val="00065B50"/>
    <w:rsid w:val="00065D05"/>
    <w:rsid w:val="00066A54"/>
    <w:rsid w:val="00066B22"/>
    <w:rsid w:val="00066D71"/>
    <w:rsid w:val="0006715F"/>
    <w:rsid w:val="00067C7D"/>
    <w:rsid w:val="00067D61"/>
    <w:rsid w:val="000700E8"/>
    <w:rsid w:val="00070856"/>
    <w:rsid w:val="000710D2"/>
    <w:rsid w:val="00071FC4"/>
    <w:rsid w:val="0007221D"/>
    <w:rsid w:val="000725D3"/>
    <w:rsid w:val="0007261F"/>
    <w:rsid w:val="000728B7"/>
    <w:rsid w:val="00072954"/>
    <w:rsid w:val="00072C78"/>
    <w:rsid w:val="00072CB3"/>
    <w:rsid w:val="00072F99"/>
    <w:rsid w:val="0007327E"/>
    <w:rsid w:val="000734E9"/>
    <w:rsid w:val="0007367D"/>
    <w:rsid w:val="00073A2F"/>
    <w:rsid w:val="0007436D"/>
    <w:rsid w:val="00074CF8"/>
    <w:rsid w:val="00075283"/>
    <w:rsid w:val="00075615"/>
    <w:rsid w:val="0007587F"/>
    <w:rsid w:val="00075EA3"/>
    <w:rsid w:val="00076ED8"/>
    <w:rsid w:val="00077737"/>
    <w:rsid w:val="000779C1"/>
    <w:rsid w:val="00077AC1"/>
    <w:rsid w:val="00077B79"/>
    <w:rsid w:val="00077BB8"/>
    <w:rsid w:val="00077BC0"/>
    <w:rsid w:val="0008043B"/>
    <w:rsid w:val="00081337"/>
    <w:rsid w:val="0008139C"/>
    <w:rsid w:val="00081B66"/>
    <w:rsid w:val="000825DF"/>
    <w:rsid w:val="00082766"/>
    <w:rsid w:val="000830FF"/>
    <w:rsid w:val="0008338D"/>
    <w:rsid w:val="0008386E"/>
    <w:rsid w:val="00083958"/>
    <w:rsid w:val="00084079"/>
    <w:rsid w:val="0008420F"/>
    <w:rsid w:val="000847B2"/>
    <w:rsid w:val="00085229"/>
    <w:rsid w:val="0008542A"/>
    <w:rsid w:val="00085585"/>
    <w:rsid w:val="000856CA"/>
    <w:rsid w:val="00085973"/>
    <w:rsid w:val="00085A8A"/>
    <w:rsid w:val="000861FF"/>
    <w:rsid w:val="0008668D"/>
    <w:rsid w:val="00086980"/>
    <w:rsid w:val="0008710F"/>
    <w:rsid w:val="00087913"/>
    <w:rsid w:val="00087B8E"/>
    <w:rsid w:val="00087D47"/>
    <w:rsid w:val="00090260"/>
    <w:rsid w:val="0009029B"/>
    <w:rsid w:val="00090C67"/>
    <w:rsid w:val="00090CC8"/>
    <w:rsid w:val="00091C47"/>
    <w:rsid w:val="000922B0"/>
    <w:rsid w:val="00092385"/>
    <w:rsid w:val="00092543"/>
    <w:rsid w:val="00092789"/>
    <w:rsid w:val="00092893"/>
    <w:rsid w:val="00092F37"/>
    <w:rsid w:val="0009390B"/>
    <w:rsid w:val="00095302"/>
    <w:rsid w:val="0009541B"/>
    <w:rsid w:val="000955F6"/>
    <w:rsid w:val="000957E7"/>
    <w:rsid w:val="00095950"/>
    <w:rsid w:val="0009628B"/>
    <w:rsid w:val="000965A0"/>
    <w:rsid w:val="00096756"/>
    <w:rsid w:val="00096D57"/>
    <w:rsid w:val="00096E3C"/>
    <w:rsid w:val="000970F0"/>
    <w:rsid w:val="000978E5"/>
    <w:rsid w:val="00097B14"/>
    <w:rsid w:val="00097CBB"/>
    <w:rsid w:val="000A0195"/>
    <w:rsid w:val="000A06CB"/>
    <w:rsid w:val="000A0C7C"/>
    <w:rsid w:val="000A0EFE"/>
    <w:rsid w:val="000A1149"/>
    <w:rsid w:val="000A1549"/>
    <w:rsid w:val="000A1721"/>
    <w:rsid w:val="000A2164"/>
    <w:rsid w:val="000A27E2"/>
    <w:rsid w:val="000A2B2B"/>
    <w:rsid w:val="000A2E1A"/>
    <w:rsid w:val="000A2F00"/>
    <w:rsid w:val="000A3399"/>
    <w:rsid w:val="000A3A57"/>
    <w:rsid w:val="000A3D63"/>
    <w:rsid w:val="000A4495"/>
    <w:rsid w:val="000A4664"/>
    <w:rsid w:val="000A4A99"/>
    <w:rsid w:val="000A4AAE"/>
    <w:rsid w:val="000A4E74"/>
    <w:rsid w:val="000A52A9"/>
    <w:rsid w:val="000A5939"/>
    <w:rsid w:val="000A5A68"/>
    <w:rsid w:val="000A5D82"/>
    <w:rsid w:val="000A66D7"/>
    <w:rsid w:val="000A6A03"/>
    <w:rsid w:val="000A6B97"/>
    <w:rsid w:val="000A6D1B"/>
    <w:rsid w:val="000A6EFF"/>
    <w:rsid w:val="000A7958"/>
    <w:rsid w:val="000A7B48"/>
    <w:rsid w:val="000B06ED"/>
    <w:rsid w:val="000B0CE2"/>
    <w:rsid w:val="000B11B2"/>
    <w:rsid w:val="000B126F"/>
    <w:rsid w:val="000B17C5"/>
    <w:rsid w:val="000B17FD"/>
    <w:rsid w:val="000B1F89"/>
    <w:rsid w:val="000B20AC"/>
    <w:rsid w:val="000B2F55"/>
    <w:rsid w:val="000B3DC6"/>
    <w:rsid w:val="000B3EF0"/>
    <w:rsid w:val="000B3FFD"/>
    <w:rsid w:val="000B4067"/>
    <w:rsid w:val="000B432B"/>
    <w:rsid w:val="000B4D3D"/>
    <w:rsid w:val="000B5041"/>
    <w:rsid w:val="000B5051"/>
    <w:rsid w:val="000B5A14"/>
    <w:rsid w:val="000B61F5"/>
    <w:rsid w:val="000B633D"/>
    <w:rsid w:val="000B6507"/>
    <w:rsid w:val="000B65D3"/>
    <w:rsid w:val="000B666B"/>
    <w:rsid w:val="000B676D"/>
    <w:rsid w:val="000B68DF"/>
    <w:rsid w:val="000B7784"/>
    <w:rsid w:val="000C0462"/>
    <w:rsid w:val="000C0695"/>
    <w:rsid w:val="000C100A"/>
    <w:rsid w:val="000C1C1F"/>
    <w:rsid w:val="000C1DC9"/>
    <w:rsid w:val="000C2188"/>
    <w:rsid w:val="000C2214"/>
    <w:rsid w:val="000C2331"/>
    <w:rsid w:val="000C2832"/>
    <w:rsid w:val="000C2900"/>
    <w:rsid w:val="000C2A4F"/>
    <w:rsid w:val="000C2B4A"/>
    <w:rsid w:val="000C2C13"/>
    <w:rsid w:val="000C2C6F"/>
    <w:rsid w:val="000C2FB4"/>
    <w:rsid w:val="000C3C58"/>
    <w:rsid w:val="000C4127"/>
    <w:rsid w:val="000C43BF"/>
    <w:rsid w:val="000C4453"/>
    <w:rsid w:val="000C4806"/>
    <w:rsid w:val="000C4DFA"/>
    <w:rsid w:val="000C4E83"/>
    <w:rsid w:val="000C53AD"/>
    <w:rsid w:val="000C53F2"/>
    <w:rsid w:val="000C5D37"/>
    <w:rsid w:val="000C617F"/>
    <w:rsid w:val="000C6222"/>
    <w:rsid w:val="000C69D0"/>
    <w:rsid w:val="000C6AF9"/>
    <w:rsid w:val="000C774E"/>
    <w:rsid w:val="000C7771"/>
    <w:rsid w:val="000C7AF9"/>
    <w:rsid w:val="000C7D67"/>
    <w:rsid w:val="000C7F3D"/>
    <w:rsid w:val="000D075B"/>
    <w:rsid w:val="000D1A6F"/>
    <w:rsid w:val="000D1B2D"/>
    <w:rsid w:val="000D1F3E"/>
    <w:rsid w:val="000D21C4"/>
    <w:rsid w:val="000D2977"/>
    <w:rsid w:val="000D2BC0"/>
    <w:rsid w:val="000D3E87"/>
    <w:rsid w:val="000D447F"/>
    <w:rsid w:val="000D4572"/>
    <w:rsid w:val="000D4C88"/>
    <w:rsid w:val="000D4DCD"/>
    <w:rsid w:val="000D5436"/>
    <w:rsid w:val="000D58EC"/>
    <w:rsid w:val="000D5D68"/>
    <w:rsid w:val="000D6ADD"/>
    <w:rsid w:val="000D6BA3"/>
    <w:rsid w:val="000D70F7"/>
    <w:rsid w:val="000D72D0"/>
    <w:rsid w:val="000D75A0"/>
    <w:rsid w:val="000D7E11"/>
    <w:rsid w:val="000E01CB"/>
    <w:rsid w:val="000E06D1"/>
    <w:rsid w:val="000E07B7"/>
    <w:rsid w:val="000E0B02"/>
    <w:rsid w:val="000E0D35"/>
    <w:rsid w:val="000E100D"/>
    <w:rsid w:val="000E1C5E"/>
    <w:rsid w:val="000E1C6A"/>
    <w:rsid w:val="000E22EF"/>
    <w:rsid w:val="000E255A"/>
    <w:rsid w:val="000E38D1"/>
    <w:rsid w:val="000E44DE"/>
    <w:rsid w:val="000E46D9"/>
    <w:rsid w:val="000E558F"/>
    <w:rsid w:val="000E5592"/>
    <w:rsid w:val="000E5B6F"/>
    <w:rsid w:val="000E5C93"/>
    <w:rsid w:val="000E68DA"/>
    <w:rsid w:val="000E6C51"/>
    <w:rsid w:val="000E7182"/>
    <w:rsid w:val="000E71A3"/>
    <w:rsid w:val="000E72D5"/>
    <w:rsid w:val="000E74AC"/>
    <w:rsid w:val="000F0E7C"/>
    <w:rsid w:val="000F0F1C"/>
    <w:rsid w:val="000F1380"/>
    <w:rsid w:val="000F15D9"/>
    <w:rsid w:val="000F1EFF"/>
    <w:rsid w:val="000F2185"/>
    <w:rsid w:val="000F22FE"/>
    <w:rsid w:val="000F251F"/>
    <w:rsid w:val="000F2B5F"/>
    <w:rsid w:val="000F2DAA"/>
    <w:rsid w:val="000F30B6"/>
    <w:rsid w:val="000F3899"/>
    <w:rsid w:val="000F3904"/>
    <w:rsid w:val="000F4AC2"/>
    <w:rsid w:val="000F4C20"/>
    <w:rsid w:val="000F4F47"/>
    <w:rsid w:val="000F54D4"/>
    <w:rsid w:val="000F55B8"/>
    <w:rsid w:val="000F55EC"/>
    <w:rsid w:val="000F5B87"/>
    <w:rsid w:val="000F62F8"/>
    <w:rsid w:val="000F6736"/>
    <w:rsid w:val="000F6EFD"/>
    <w:rsid w:val="000F7133"/>
    <w:rsid w:val="000F750D"/>
    <w:rsid w:val="000F75A7"/>
    <w:rsid w:val="000F79EA"/>
    <w:rsid w:val="000F7B3E"/>
    <w:rsid w:val="000F7B4E"/>
    <w:rsid w:val="00100BC0"/>
    <w:rsid w:val="0010158C"/>
    <w:rsid w:val="0010196A"/>
    <w:rsid w:val="00101BFD"/>
    <w:rsid w:val="001027DA"/>
    <w:rsid w:val="001028C2"/>
    <w:rsid w:val="00102BE0"/>
    <w:rsid w:val="001030D5"/>
    <w:rsid w:val="001049BA"/>
    <w:rsid w:val="00104A6F"/>
    <w:rsid w:val="00104BFE"/>
    <w:rsid w:val="00104E56"/>
    <w:rsid w:val="00104FA3"/>
    <w:rsid w:val="0010553A"/>
    <w:rsid w:val="00106114"/>
    <w:rsid w:val="00106268"/>
    <w:rsid w:val="001063BB"/>
    <w:rsid w:val="0010690E"/>
    <w:rsid w:val="00106A20"/>
    <w:rsid w:val="00106B41"/>
    <w:rsid w:val="00106FBF"/>
    <w:rsid w:val="00107FBF"/>
    <w:rsid w:val="00110414"/>
    <w:rsid w:val="00110588"/>
    <w:rsid w:val="00111746"/>
    <w:rsid w:val="001118D0"/>
    <w:rsid w:val="00111DBB"/>
    <w:rsid w:val="00111F07"/>
    <w:rsid w:val="001120DF"/>
    <w:rsid w:val="00112173"/>
    <w:rsid w:val="00112988"/>
    <w:rsid w:val="00113015"/>
    <w:rsid w:val="001131FD"/>
    <w:rsid w:val="00113629"/>
    <w:rsid w:val="001136D3"/>
    <w:rsid w:val="00113D8F"/>
    <w:rsid w:val="00113F76"/>
    <w:rsid w:val="0011401F"/>
    <w:rsid w:val="001149CC"/>
    <w:rsid w:val="00114CC0"/>
    <w:rsid w:val="0011502F"/>
    <w:rsid w:val="0011507B"/>
    <w:rsid w:val="00115499"/>
    <w:rsid w:val="00115DB1"/>
    <w:rsid w:val="00115E6B"/>
    <w:rsid w:val="00115F68"/>
    <w:rsid w:val="00116272"/>
    <w:rsid w:val="00116376"/>
    <w:rsid w:val="001166AB"/>
    <w:rsid w:val="00116D62"/>
    <w:rsid w:val="001170E4"/>
    <w:rsid w:val="00117625"/>
    <w:rsid w:val="00117CE9"/>
    <w:rsid w:val="00120192"/>
    <w:rsid w:val="00120292"/>
    <w:rsid w:val="0012048A"/>
    <w:rsid w:val="00120ADA"/>
    <w:rsid w:val="00120C4B"/>
    <w:rsid w:val="00120D8D"/>
    <w:rsid w:val="00121773"/>
    <w:rsid w:val="00121BB3"/>
    <w:rsid w:val="00121CB5"/>
    <w:rsid w:val="00121F77"/>
    <w:rsid w:val="00121FAE"/>
    <w:rsid w:val="00122866"/>
    <w:rsid w:val="00124065"/>
    <w:rsid w:val="00124622"/>
    <w:rsid w:val="001246A7"/>
    <w:rsid w:val="001246D6"/>
    <w:rsid w:val="00124CF9"/>
    <w:rsid w:val="00124F3F"/>
    <w:rsid w:val="00124F52"/>
    <w:rsid w:val="00125459"/>
    <w:rsid w:val="00125BBC"/>
    <w:rsid w:val="00125E62"/>
    <w:rsid w:val="0012616B"/>
    <w:rsid w:val="001263E5"/>
    <w:rsid w:val="001270BF"/>
    <w:rsid w:val="00127558"/>
    <w:rsid w:val="00127E98"/>
    <w:rsid w:val="0013020A"/>
    <w:rsid w:val="00130303"/>
    <w:rsid w:val="00130665"/>
    <w:rsid w:val="00131065"/>
    <w:rsid w:val="00131132"/>
    <w:rsid w:val="00131466"/>
    <w:rsid w:val="00131979"/>
    <w:rsid w:val="00131ABC"/>
    <w:rsid w:val="00132178"/>
    <w:rsid w:val="001322D3"/>
    <w:rsid w:val="001323D1"/>
    <w:rsid w:val="001323DC"/>
    <w:rsid w:val="001324FE"/>
    <w:rsid w:val="001332E3"/>
    <w:rsid w:val="00133607"/>
    <w:rsid w:val="00133D6C"/>
    <w:rsid w:val="00133FE1"/>
    <w:rsid w:val="00134137"/>
    <w:rsid w:val="0013457A"/>
    <w:rsid w:val="00135211"/>
    <w:rsid w:val="00135645"/>
    <w:rsid w:val="001358BB"/>
    <w:rsid w:val="00135BFD"/>
    <w:rsid w:val="0013613A"/>
    <w:rsid w:val="0013622C"/>
    <w:rsid w:val="001364D8"/>
    <w:rsid w:val="00136761"/>
    <w:rsid w:val="00136FB5"/>
    <w:rsid w:val="001371A5"/>
    <w:rsid w:val="00137548"/>
    <w:rsid w:val="001376BF"/>
    <w:rsid w:val="001378F0"/>
    <w:rsid w:val="00137AEE"/>
    <w:rsid w:val="00137D02"/>
    <w:rsid w:val="00137EEF"/>
    <w:rsid w:val="00140252"/>
    <w:rsid w:val="001406EB"/>
    <w:rsid w:val="00140BE0"/>
    <w:rsid w:val="00140FA7"/>
    <w:rsid w:val="00141EE7"/>
    <w:rsid w:val="001425F5"/>
    <w:rsid w:val="00142B6C"/>
    <w:rsid w:val="00142D98"/>
    <w:rsid w:val="00143373"/>
    <w:rsid w:val="001433DD"/>
    <w:rsid w:val="00143729"/>
    <w:rsid w:val="0014409A"/>
    <w:rsid w:val="00144BB9"/>
    <w:rsid w:val="0014538F"/>
    <w:rsid w:val="0014543D"/>
    <w:rsid w:val="00145C46"/>
    <w:rsid w:val="00145F32"/>
    <w:rsid w:val="00145FC9"/>
    <w:rsid w:val="00146317"/>
    <w:rsid w:val="001468C4"/>
    <w:rsid w:val="00146D8A"/>
    <w:rsid w:val="001471C8"/>
    <w:rsid w:val="0014732A"/>
    <w:rsid w:val="00147FCE"/>
    <w:rsid w:val="0015022B"/>
    <w:rsid w:val="00150AE8"/>
    <w:rsid w:val="00150B34"/>
    <w:rsid w:val="00150B44"/>
    <w:rsid w:val="00150BAE"/>
    <w:rsid w:val="00150CF7"/>
    <w:rsid w:val="00151C8C"/>
    <w:rsid w:val="00151EC2"/>
    <w:rsid w:val="0015214B"/>
    <w:rsid w:val="001528A8"/>
    <w:rsid w:val="00152D76"/>
    <w:rsid w:val="00152DEC"/>
    <w:rsid w:val="00152EC0"/>
    <w:rsid w:val="00152FDC"/>
    <w:rsid w:val="001533B1"/>
    <w:rsid w:val="00153435"/>
    <w:rsid w:val="0015349A"/>
    <w:rsid w:val="00153807"/>
    <w:rsid w:val="00153D84"/>
    <w:rsid w:val="00153F8E"/>
    <w:rsid w:val="001543E4"/>
    <w:rsid w:val="001551D4"/>
    <w:rsid w:val="001554A0"/>
    <w:rsid w:val="00155EDC"/>
    <w:rsid w:val="0015612E"/>
    <w:rsid w:val="001564C0"/>
    <w:rsid w:val="00156AD5"/>
    <w:rsid w:val="00156D01"/>
    <w:rsid w:val="00156ECA"/>
    <w:rsid w:val="001579DB"/>
    <w:rsid w:val="00157A4F"/>
    <w:rsid w:val="0016023D"/>
    <w:rsid w:val="00160405"/>
    <w:rsid w:val="00160AB4"/>
    <w:rsid w:val="00160C20"/>
    <w:rsid w:val="00160CAC"/>
    <w:rsid w:val="0016129C"/>
    <w:rsid w:val="00161318"/>
    <w:rsid w:val="00161607"/>
    <w:rsid w:val="00161664"/>
    <w:rsid w:val="00161908"/>
    <w:rsid w:val="00161D33"/>
    <w:rsid w:val="001624E0"/>
    <w:rsid w:val="00162617"/>
    <w:rsid w:val="001626F3"/>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D9D"/>
    <w:rsid w:val="00170043"/>
    <w:rsid w:val="001701E7"/>
    <w:rsid w:val="00170AB1"/>
    <w:rsid w:val="00170DE2"/>
    <w:rsid w:val="00170EDE"/>
    <w:rsid w:val="0017174F"/>
    <w:rsid w:val="00171E23"/>
    <w:rsid w:val="00172612"/>
    <w:rsid w:val="00172EC4"/>
    <w:rsid w:val="001737DF"/>
    <w:rsid w:val="00175590"/>
    <w:rsid w:val="00175682"/>
    <w:rsid w:val="001757B6"/>
    <w:rsid w:val="00175805"/>
    <w:rsid w:val="0017580D"/>
    <w:rsid w:val="00175AC6"/>
    <w:rsid w:val="00175C5F"/>
    <w:rsid w:val="00175CC8"/>
    <w:rsid w:val="00175EBB"/>
    <w:rsid w:val="00175F6E"/>
    <w:rsid w:val="00175FE0"/>
    <w:rsid w:val="00176755"/>
    <w:rsid w:val="001769F3"/>
    <w:rsid w:val="001779E0"/>
    <w:rsid w:val="00177BBD"/>
    <w:rsid w:val="00177E7F"/>
    <w:rsid w:val="00177F5F"/>
    <w:rsid w:val="00180098"/>
    <w:rsid w:val="00180835"/>
    <w:rsid w:val="00181250"/>
    <w:rsid w:val="00181C30"/>
    <w:rsid w:val="00181D67"/>
    <w:rsid w:val="00182009"/>
    <w:rsid w:val="001821FD"/>
    <w:rsid w:val="001825CC"/>
    <w:rsid w:val="001826A7"/>
    <w:rsid w:val="001830EE"/>
    <w:rsid w:val="001831AD"/>
    <w:rsid w:val="001834AE"/>
    <w:rsid w:val="00183ACB"/>
    <w:rsid w:val="00183CB1"/>
    <w:rsid w:val="00184684"/>
    <w:rsid w:val="00184A75"/>
    <w:rsid w:val="00184F8D"/>
    <w:rsid w:val="001854E0"/>
    <w:rsid w:val="001858FD"/>
    <w:rsid w:val="00185B0F"/>
    <w:rsid w:val="00185D81"/>
    <w:rsid w:val="00185EEA"/>
    <w:rsid w:val="00186EDD"/>
    <w:rsid w:val="00187106"/>
    <w:rsid w:val="0018725D"/>
    <w:rsid w:val="0018726A"/>
    <w:rsid w:val="00187682"/>
    <w:rsid w:val="0018773A"/>
    <w:rsid w:val="00190023"/>
    <w:rsid w:val="001900D7"/>
    <w:rsid w:val="00190687"/>
    <w:rsid w:val="00190BFD"/>
    <w:rsid w:val="0019130A"/>
    <w:rsid w:val="00191B16"/>
    <w:rsid w:val="001924B9"/>
    <w:rsid w:val="00192B47"/>
    <w:rsid w:val="0019369B"/>
    <w:rsid w:val="00193D12"/>
    <w:rsid w:val="00194579"/>
    <w:rsid w:val="0019504F"/>
    <w:rsid w:val="00195093"/>
    <w:rsid w:val="00195288"/>
    <w:rsid w:val="0019536A"/>
    <w:rsid w:val="00195609"/>
    <w:rsid w:val="00195662"/>
    <w:rsid w:val="00195F6E"/>
    <w:rsid w:val="00196022"/>
    <w:rsid w:val="001962AC"/>
    <w:rsid w:val="00196A42"/>
    <w:rsid w:val="00197E56"/>
    <w:rsid w:val="001A0054"/>
    <w:rsid w:val="001A14F4"/>
    <w:rsid w:val="001A19AF"/>
    <w:rsid w:val="001A1D0F"/>
    <w:rsid w:val="001A2717"/>
    <w:rsid w:val="001A280D"/>
    <w:rsid w:val="001A2917"/>
    <w:rsid w:val="001A2C39"/>
    <w:rsid w:val="001A2CBD"/>
    <w:rsid w:val="001A3095"/>
    <w:rsid w:val="001A328E"/>
    <w:rsid w:val="001A37CC"/>
    <w:rsid w:val="001A397C"/>
    <w:rsid w:val="001A3FEF"/>
    <w:rsid w:val="001A43A0"/>
    <w:rsid w:val="001A43AC"/>
    <w:rsid w:val="001A4549"/>
    <w:rsid w:val="001A474B"/>
    <w:rsid w:val="001A5154"/>
    <w:rsid w:val="001A5211"/>
    <w:rsid w:val="001A54DF"/>
    <w:rsid w:val="001A59B8"/>
    <w:rsid w:val="001A65EA"/>
    <w:rsid w:val="001A78D9"/>
    <w:rsid w:val="001A79CC"/>
    <w:rsid w:val="001B0393"/>
    <w:rsid w:val="001B0793"/>
    <w:rsid w:val="001B0B6F"/>
    <w:rsid w:val="001B1253"/>
    <w:rsid w:val="001B125C"/>
    <w:rsid w:val="001B12D9"/>
    <w:rsid w:val="001B15F4"/>
    <w:rsid w:val="001B161D"/>
    <w:rsid w:val="001B1ABC"/>
    <w:rsid w:val="001B1D04"/>
    <w:rsid w:val="001B2536"/>
    <w:rsid w:val="001B27AD"/>
    <w:rsid w:val="001B2B36"/>
    <w:rsid w:val="001B2BE8"/>
    <w:rsid w:val="001B2E52"/>
    <w:rsid w:val="001B2E89"/>
    <w:rsid w:val="001B3698"/>
    <w:rsid w:val="001B3C5C"/>
    <w:rsid w:val="001B449C"/>
    <w:rsid w:val="001B47B3"/>
    <w:rsid w:val="001B47CF"/>
    <w:rsid w:val="001B4E78"/>
    <w:rsid w:val="001B522E"/>
    <w:rsid w:val="001B5A4E"/>
    <w:rsid w:val="001B5CF1"/>
    <w:rsid w:val="001B626B"/>
    <w:rsid w:val="001B6521"/>
    <w:rsid w:val="001B6EFE"/>
    <w:rsid w:val="001C02EC"/>
    <w:rsid w:val="001C0777"/>
    <w:rsid w:val="001C08B6"/>
    <w:rsid w:val="001C08BA"/>
    <w:rsid w:val="001C13AC"/>
    <w:rsid w:val="001C1725"/>
    <w:rsid w:val="001C218F"/>
    <w:rsid w:val="001C21AE"/>
    <w:rsid w:val="001C2264"/>
    <w:rsid w:val="001C22AB"/>
    <w:rsid w:val="001C2469"/>
    <w:rsid w:val="001C26E5"/>
    <w:rsid w:val="001C285A"/>
    <w:rsid w:val="001C3B4D"/>
    <w:rsid w:val="001C3E11"/>
    <w:rsid w:val="001C3FB7"/>
    <w:rsid w:val="001C3FC5"/>
    <w:rsid w:val="001C40A4"/>
    <w:rsid w:val="001C4310"/>
    <w:rsid w:val="001C45B4"/>
    <w:rsid w:val="001C4E80"/>
    <w:rsid w:val="001C55E0"/>
    <w:rsid w:val="001C6036"/>
    <w:rsid w:val="001C60DC"/>
    <w:rsid w:val="001C6287"/>
    <w:rsid w:val="001C6347"/>
    <w:rsid w:val="001C70A8"/>
    <w:rsid w:val="001C70C5"/>
    <w:rsid w:val="001C7515"/>
    <w:rsid w:val="001D015F"/>
    <w:rsid w:val="001D0333"/>
    <w:rsid w:val="001D03A9"/>
    <w:rsid w:val="001D0D4A"/>
    <w:rsid w:val="001D1147"/>
    <w:rsid w:val="001D1592"/>
    <w:rsid w:val="001D197C"/>
    <w:rsid w:val="001D1E41"/>
    <w:rsid w:val="001D2165"/>
    <w:rsid w:val="001D2764"/>
    <w:rsid w:val="001D2780"/>
    <w:rsid w:val="001D28C2"/>
    <w:rsid w:val="001D308C"/>
    <w:rsid w:val="001D30E5"/>
    <w:rsid w:val="001D319F"/>
    <w:rsid w:val="001D3330"/>
    <w:rsid w:val="001D3363"/>
    <w:rsid w:val="001D34BF"/>
    <w:rsid w:val="001D42AE"/>
    <w:rsid w:val="001D430E"/>
    <w:rsid w:val="001D48B4"/>
    <w:rsid w:val="001D4AA3"/>
    <w:rsid w:val="001D4DB5"/>
    <w:rsid w:val="001D4F82"/>
    <w:rsid w:val="001D4FCB"/>
    <w:rsid w:val="001D52D2"/>
    <w:rsid w:val="001D5419"/>
    <w:rsid w:val="001D55E8"/>
    <w:rsid w:val="001D5716"/>
    <w:rsid w:val="001D6107"/>
    <w:rsid w:val="001D61F9"/>
    <w:rsid w:val="001D6C9E"/>
    <w:rsid w:val="001D6F14"/>
    <w:rsid w:val="001D7279"/>
    <w:rsid w:val="001D73D9"/>
    <w:rsid w:val="001D7A1D"/>
    <w:rsid w:val="001D7A88"/>
    <w:rsid w:val="001D7C26"/>
    <w:rsid w:val="001D7D77"/>
    <w:rsid w:val="001E01E5"/>
    <w:rsid w:val="001E079B"/>
    <w:rsid w:val="001E082F"/>
    <w:rsid w:val="001E0842"/>
    <w:rsid w:val="001E0A85"/>
    <w:rsid w:val="001E1048"/>
    <w:rsid w:val="001E133B"/>
    <w:rsid w:val="001E1456"/>
    <w:rsid w:val="001E1485"/>
    <w:rsid w:val="001E1DDD"/>
    <w:rsid w:val="001E1FBA"/>
    <w:rsid w:val="001E20DC"/>
    <w:rsid w:val="001E2265"/>
    <w:rsid w:val="001E233C"/>
    <w:rsid w:val="001E2AF3"/>
    <w:rsid w:val="001E33CF"/>
    <w:rsid w:val="001E3426"/>
    <w:rsid w:val="001E3434"/>
    <w:rsid w:val="001E349C"/>
    <w:rsid w:val="001E36EF"/>
    <w:rsid w:val="001E38B1"/>
    <w:rsid w:val="001E3E36"/>
    <w:rsid w:val="001E3F74"/>
    <w:rsid w:val="001E3FB1"/>
    <w:rsid w:val="001E45E6"/>
    <w:rsid w:val="001E47C1"/>
    <w:rsid w:val="001E4855"/>
    <w:rsid w:val="001E508F"/>
    <w:rsid w:val="001E5710"/>
    <w:rsid w:val="001E6266"/>
    <w:rsid w:val="001E6314"/>
    <w:rsid w:val="001E644B"/>
    <w:rsid w:val="001E654C"/>
    <w:rsid w:val="001E6818"/>
    <w:rsid w:val="001E6975"/>
    <w:rsid w:val="001E6CE5"/>
    <w:rsid w:val="001E6D9A"/>
    <w:rsid w:val="001E6DCB"/>
    <w:rsid w:val="001E7550"/>
    <w:rsid w:val="001E7B88"/>
    <w:rsid w:val="001E7F57"/>
    <w:rsid w:val="001F0129"/>
    <w:rsid w:val="001F01FC"/>
    <w:rsid w:val="001F0238"/>
    <w:rsid w:val="001F0CAB"/>
    <w:rsid w:val="001F0D27"/>
    <w:rsid w:val="001F1EC5"/>
    <w:rsid w:val="001F1F43"/>
    <w:rsid w:val="001F2A8A"/>
    <w:rsid w:val="001F3670"/>
    <w:rsid w:val="001F3BCC"/>
    <w:rsid w:val="001F429F"/>
    <w:rsid w:val="001F4B32"/>
    <w:rsid w:val="001F4BE7"/>
    <w:rsid w:val="001F4E08"/>
    <w:rsid w:val="001F4EAA"/>
    <w:rsid w:val="001F5124"/>
    <w:rsid w:val="001F529F"/>
    <w:rsid w:val="001F5AC5"/>
    <w:rsid w:val="001F5B1C"/>
    <w:rsid w:val="001F6409"/>
    <w:rsid w:val="001F6D6E"/>
    <w:rsid w:val="001F6E95"/>
    <w:rsid w:val="001F6EC4"/>
    <w:rsid w:val="001F6F43"/>
    <w:rsid w:val="001F7C05"/>
    <w:rsid w:val="001F7D57"/>
    <w:rsid w:val="001F7F0F"/>
    <w:rsid w:val="001F7FB1"/>
    <w:rsid w:val="00200BFC"/>
    <w:rsid w:val="00200E18"/>
    <w:rsid w:val="00200E9B"/>
    <w:rsid w:val="002011E1"/>
    <w:rsid w:val="00201538"/>
    <w:rsid w:val="002015C4"/>
    <w:rsid w:val="002018F0"/>
    <w:rsid w:val="00201D37"/>
    <w:rsid w:val="00201EFA"/>
    <w:rsid w:val="00202781"/>
    <w:rsid w:val="002028D5"/>
    <w:rsid w:val="00202F38"/>
    <w:rsid w:val="0020314B"/>
    <w:rsid w:val="002034BD"/>
    <w:rsid w:val="0020371F"/>
    <w:rsid w:val="00203723"/>
    <w:rsid w:val="00204207"/>
    <w:rsid w:val="00204DE3"/>
    <w:rsid w:val="00204FDF"/>
    <w:rsid w:val="0020533C"/>
    <w:rsid w:val="0020564A"/>
    <w:rsid w:val="00205684"/>
    <w:rsid w:val="00205BDE"/>
    <w:rsid w:val="002064B3"/>
    <w:rsid w:val="00206EF4"/>
    <w:rsid w:val="0020772A"/>
    <w:rsid w:val="00207BC7"/>
    <w:rsid w:val="00207FC6"/>
    <w:rsid w:val="00210956"/>
    <w:rsid w:val="00210AF1"/>
    <w:rsid w:val="002124D9"/>
    <w:rsid w:val="00212797"/>
    <w:rsid w:val="0021288D"/>
    <w:rsid w:val="00212AD4"/>
    <w:rsid w:val="00212CDA"/>
    <w:rsid w:val="00212E8D"/>
    <w:rsid w:val="00213125"/>
    <w:rsid w:val="0021374C"/>
    <w:rsid w:val="00213DA8"/>
    <w:rsid w:val="00213EA7"/>
    <w:rsid w:val="00213EBF"/>
    <w:rsid w:val="002141DB"/>
    <w:rsid w:val="00214E35"/>
    <w:rsid w:val="00215064"/>
    <w:rsid w:val="0021511B"/>
    <w:rsid w:val="002153E5"/>
    <w:rsid w:val="00215695"/>
    <w:rsid w:val="002156E0"/>
    <w:rsid w:val="00215701"/>
    <w:rsid w:val="002159F8"/>
    <w:rsid w:val="00215C9B"/>
    <w:rsid w:val="00215D98"/>
    <w:rsid w:val="00215DCB"/>
    <w:rsid w:val="00216402"/>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4DB"/>
    <w:rsid w:val="0022282F"/>
    <w:rsid w:val="002228CE"/>
    <w:rsid w:val="00222DA0"/>
    <w:rsid w:val="00222E6E"/>
    <w:rsid w:val="00222E7B"/>
    <w:rsid w:val="002235D2"/>
    <w:rsid w:val="00223E52"/>
    <w:rsid w:val="00224575"/>
    <w:rsid w:val="002248AA"/>
    <w:rsid w:val="002248D9"/>
    <w:rsid w:val="00224F53"/>
    <w:rsid w:val="0022532E"/>
    <w:rsid w:val="002255E0"/>
    <w:rsid w:val="00225A03"/>
    <w:rsid w:val="00225B69"/>
    <w:rsid w:val="00225C73"/>
    <w:rsid w:val="00226145"/>
    <w:rsid w:val="00226147"/>
    <w:rsid w:val="00226CD8"/>
    <w:rsid w:val="00227335"/>
    <w:rsid w:val="0022780C"/>
    <w:rsid w:val="00227F49"/>
    <w:rsid w:val="00227FFD"/>
    <w:rsid w:val="00230127"/>
    <w:rsid w:val="00230439"/>
    <w:rsid w:val="00230597"/>
    <w:rsid w:val="0023085B"/>
    <w:rsid w:val="00230952"/>
    <w:rsid w:val="00230CB8"/>
    <w:rsid w:val="00230EC5"/>
    <w:rsid w:val="00231113"/>
    <w:rsid w:val="002312F9"/>
    <w:rsid w:val="002315F2"/>
    <w:rsid w:val="00231AC9"/>
    <w:rsid w:val="00231C08"/>
    <w:rsid w:val="00231D04"/>
    <w:rsid w:val="00232332"/>
    <w:rsid w:val="002324D0"/>
    <w:rsid w:val="0023279B"/>
    <w:rsid w:val="002329C0"/>
    <w:rsid w:val="00232BCF"/>
    <w:rsid w:val="0023377D"/>
    <w:rsid w:val="00233868"/>
    <w:rsid w:val="00233DBC"/>
    <w:rsid w:val="00233ECF"/>
    <w:rsid w:val="00233F58"/>
    <w:rsid w:val="002341CE"/>
    <w:rsid w:val="00234622"/>
    <w:rsid w:val="00234773"/>
    <w:rsid w:val="0023487A"/>
    <w:rsid w:val="0023574C"/>
    <w:rsid w:val="00235E84"/>
    <w:rsid w:val="002362D3"/>
    <w:rsid w:val="00237083"/>
    <w:rsid w:val="0023732D"/>
    <w:rsid w:val="002373B0"/>
    <w:rsid w:val="00240000"/>
    <w:rsid w:val="002401C1"/>
    <w:rsid w:val="00240C02"/>
    <w:rsid w:val="002413DA"/>
    <w:rsid w:val="00241458"/>
    <w:rsid w:val="00241819"/>
    <w:rsid w:val="002419F3"/>
    <w:rsid w:val="00241C56"/>
    <w:rsid w:val="00242562"/>
    <w:rsid w:val="002425DB"/>
    <w:rsid w:val="00242608"/>
    <w:rsid w:val="00242CBD"/>
    <w:rsid w:val="00242E0D"/>
    <w:rsid w:val="00242F07"/>
    <w:rsid w:val="00242FAC"/>
    <w:rsid w:val="002439D4"/>
    <w:rsid w:val="00244CBF"/>
    <w:rsid w:val="002453C0"/>
    <w:rsid w:val="0024567F"/>
    <w:rsid w:val="002460C9"/>
    <w:rsid w:val="002460FF"/>
    <w:rsid w:val="00246601"/>
    <w:rsid w:val="002467A3"/>
    <w:rsid w:val="0024682A"/>
    <w:rsid w:val="0024732B"/>
    <w:rsid w:val="0024742B"/>
    <w:rsid w:val="00247460"/>
    <w:rsid w:val="002475F7"/>
    <w:rsid w:val="0024785C"/>
    <w:rsid w:val="00247A62"/>
    <w:rsid w:val="00247ADF"/>
    <w:rsid w:val="00247D2B"/>
    <w:rsid w:val="00247FF9"/>
    <w:rsid w:val="00250F99"/>
    <w:rsid w:val="00251009"/>
    <w:rsid w:val="00252AFC"/>
    <w:rsid w:val="002531E4"/>
    <w:rsid w:val="0025368E"/>
    <w:rsid w:val="00253DE8"/>
    <w:rsid w:val="00254045"/>
    <w:rsid w:val="0025472A"/>
    <w:rsid w:val="002552B3"/>
    <w:rsid w:val="002555D9"/>
    <w:rsid w:val="002556A0"/>
    <w:rsid w:val="002559D5"/>
    <w:rsid w:val="00255F02"/>
    <w:rsid w:val="0025664A"/>
    <w:rsid w:val="002569E5"/>
    <w:rsid w:val="00256CEB"/>
    <w:rsid w:val="00257594"/>
    <w:rsid w:val="0025785D"/>
    <w:rsid w:val="00257FDC"/>
    <w:rsid w:val="00260C82"/>
    <w:rsid w:val="00260EF9"/>
    <w:rsid w:val="002610E1"/>
    <w:rsid w:val="00261AD7"/>
    <w:rsid w:val="00263645"/>
    <w:rsid w:val="00263BFE"/>
    <w:rsid w:val="002653BD"/>
    <w:rsid w:val="00265BDA"/>
    <w:rsid w:val="00265CEC"/>
    <w:rsid w:val="00265D9D"/>
    <w:rsid w:val="00265F1F"/>
    <w:rsid w:val="002660D2"/>
    <w:rsid w:val="0027005C"/>
    <w:rsid w:val="0027008F"/>
    <w:rsid w:val="0027011E"/>
    <w:rsid w:val="002702BD"/>
    <w:rsid w:val="00270404"/>
    <w:rsid w:val="0027043A"/>
    <w:rsid w:val="00270723"/>
    <w:rsid w:val="00270CBB"/>
    <w:rsid w:val="00271378"/>
    <w:rsid w:val="0027142F"/>
    <w:rsid w:val="00271AD4"/>
    <w:rsid w:val="002724AC"/>
    <w:rsid w:val="00272629"/>
    <w:rsid w:val="002727E6"/>
    <w:rsid w:val="002729DA"/>
    <w:rsid w:val="00272BE2"/>
    <w:rsid w:val="00273C8B"/>
    <w:rsid w:val="002740AF"/>
    <w:rsid w:val="002743A2"/>
    <w:rsid w:val="0027448C"/>
    <w:rsid w:val="002747B1"/>
    <w:rsid w:val="002748B5"/>
    <w:rsid w:val="00274C49"/>
    <w:rsid w:val="00274E55"/>
    <w:rsid w:val="00275106"/>
    <w:rsid w:val="002756BC"/>
    <w:rsid w:val="002759EB"/>
    <w:rsid w:val="00275D2C"/>
    <w:rsid w:val="00275E59"/>
    <w:rsid w:val="00275FC6"/>
    <w:rsid w:val="002766F9"/>
    <w:rsid w:val="00277316"/>
    <w:rsid w:val="00277453"/>
    <w:rsid w:val="0027759C"/>
    <w:rsid w:val="00277DD9"/>
    <w:rsid w:val="0028019C"/>
    <w:rsid w:val="00280DB5"/>
    <w:rsid w:val="002814A1"/>
    <w:rsid w:val="0028167B"/>
    <w:rsid w:val="00281AA4"/>
    <w:rsid w:val="0028266C"/>
    <w:rsid w:val="00282679"/>
    <w:rsid w:val="00282824"/>
    <w:rsid w:val="00283424"/>
    <w:rsid w:val="002843D9"/>
    <w:rsid w:val="002851AB"/>
    <w:rsid w:val="0028546D"/>
    <w:rsid w:val="002864B2"/>
    <w:rsid w:val="00286B88"/>
    <w:rsid w:val="00286DE5"/>
    <w:rsid w:val="00287E1C"/>
    <w:rsid w:val="00290904"/>
    <w:rsid w:val="00290C11"/>
    <w:rsid w:val="00290C9B"/>
    <w:rsid w:val="002910B6"/>
    <w:rsid w:val="002919E5"/>
    <w:rsid w:val="00291CD6"/>
    <w:rsid w:val="00292081"/>
    <w:rsid w:val="002922B7"/>
    <w:rsid w:val="00292588"/>
    <w:rsid w:val="0029295F"/>
    <w:rsid w:val="00292DCD"/>
    <w:rsid w:val="002930AD"/>
    <w:rsid w:val="002930C5"/>
    <w:rsid w:val="002930F8"/>
    <w:rsid w:val="002931A0"/>
    <w:rsid w:val="002933CC"/>
    <w:rsid w:val="0029397F"/>
    <w:rsid w:val="00293F4A"/>
    <w:rsid w:val="00294BD2"/>
    <w:rsid w:val="00294EE7"/>
    <w:rsid w:val="0029525F"/>
    <w:rsid w:val="002959EB"/>
    <w:rsid w:val="00295AAA"/>
    <w:rsid w:val="00295CA5"/>
    <w:rsid w:val="002965E4"/>
    <w:rsid w:val="002966ED"/>
    <w:rsid w:val="00296F09"/>
    <w:rsid w:val="00297165"/>
    <w:rsid w:val="00297453"/>
    <w:rsid w:val="00297A56"/>
    <w:rsid w:val="002A019E"/>
    <w:rsid w:val="002A0699"/>
    <w:rsid w:val="002A0A30"/>
    <w:rsid w:val="002A0C68"/>
    <w:rsid w:val="002A0D34"/>
    <w:rsid w:val="002A0DD8"/>
    <w:rsid w:val="002A1156"/>
    <w:rsid w:val="002A1348"/>
    <w:rsid w:val="002A157A"/>
    <w:rsid w:val="002A16E7"/>
    <w:rsid w:val="002A27CA"/>
    <w:rsid w:val="002A2814"/>
    <w:rsid w:val="002A288B"/>
    <w:rsid w:val="002A3240"/>
    <w:rsid w:val="002A3253"/>
    <w:rsid w:val="002A37E5"/>
    <w:rsid w:val="002A3ABB"/>
    <w:rsid w:val="002A3B29"/>
    <w:rsid w:val="002A3B83"/>
    <w:rsid w:val="002A40A0"/>
    <w:rsid w:val="002A425A"/>
    <w:rsid w:val="002A462C"/>
    <w:rsid w:val="002A4F20"/>
    <w:rsid w:val="002A4FBB"/>
    <w:rsid w:val="002A59BF"/>
    <w:rsid w:val="002A5A7C"/>
    <w:rsid w:val="002A5B1A"/>
    <w:rsid w:val="002A5E0D"/>
    <w:rsid w:val="002A616A"/>
    <w:rsid w:val="002A707F"/>
    <w:rsid w:val="002A7ADC"/>
    <w:rsid w:val="002B0232"/>
    <w:rsid w:val="002B0E2D"/>
    <w:rsid w:val="002B1211"/>
    <w:rsid w:val="002B1BCC"/>
    <w:rsid w:val="002B1D98"/>
    <w:rsid w:val="002B1EFF"/>
    <w:rsid w:val="002B1F09"/>
    <w:rsid w:val="002B2608"/>
    <w:rsid w:val="002B285A"/>
    <w:rsid w:val="002B29D7"/>
    <w:rsid w:val="002B2AF8"/>
    <w:rsid w:val="002B2F18"/>
    <w:rsid w:val="002B2F5B"/>
    <w:rsid w:val="002B323A"/>
    <w:rsid w:val="002B38AB"/>
    <w:rsid w:val="002B3A7E"/>
    <w:rsid w:val="002B42CB"/>
    <w:rsid w:val="002B578D"/>
    <w:rsid w:val="002B5A2B"/>
    <w:rsid w:val="002B60B8"/>
    <w:rsid w:val="002B60DC"/>
    <w:rsid w:val="002B6394"/>
    <w:rsid w:val="002B6E64"/>
    <w:rsid w:val="002B7094"/>
    <w:rsid w:val="002B7129"/>
    <w:rsid w:val="002B7695"/>
    <w:rsid w:val="002B7D32"/>
    <w:rsid w:val="002C0512"/>
    <w:rsid w:val="002C0CD3"/>
    <w:rsid w:val="002C10B1"/>
    <w:rsid w:val="002C12D5"/>
    <w:rsid w:val="002C135F"/>
    <w:rsid w:val="002C18C0"/>
    <w:rsid w:val="002C1BFA"/>
    <w:rsid w:val="002C1C07"/>
    <w:rsid w:val="002C2724"/>
    <w:rsid w:val="002C34F0"/>
    <w:rsid w:val="002C3662"/>
    <w:rsid w:val="002C3A41"/>
    <w:rsid w:val="002C3B01"/>
    <w:rsid w:val="002C451D"/>
    <w:rsid w:val="002C4780"/>
    <w:rsid w:val="002C4863"/>
    <w:rsid w:val="002C4987"/>
    <w:rsid w:val="002C4CE3"/>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67"/>
    <w:rsid w:val="002D4F4B"/>
    <w:rsid w:val="002D51F7"/>
    <w:rsid w:val="002D52A2"/>
    <w:rsid w:val="002D56E0"/>
    <w:rsid w:val="002D5962"/>
    <w:rsid w:val="002D5D07"/>
    <w:rsid w:val="002D5F6F"/>
    <w:rsid w:val="002D7159"/>
    <w:rsid w:val="002D7482"/>
    <w:rsid w:val="002D7957"/>
    <w:rsid w:val="002D79D3"/>
    <w:rsid w:val="002E00C3"/>
    <w:rsid w:val="002E0326"/>
    <w:rsid w:val="002E1112"/>
    <w:rsid w:val="002E1339"/>
    <w:rsid w:val="002E1819"/>
    <w:rsid w:val="002E1A06"/>
    <w:rsid w:val="002E1BB7"/>
    <w:rsid w:val="002E1DB5"/>
    <w:rsid w:val="002E28FF"/>
    <w:rsid w:val="002E2A1E"/>
    <w:rsid w:val="002E2B3C"/>
    <w:rsid w:val="002E2C96"/>
    <w:rsid w:val="002E2E56"/>
    <w:rsid w:val="002E3095"/>
    <w:rsid w:val="002E3112"/>
    <w:rsid w:val="002E355C"/>
    <w:rsid w:val="002E36B2"/>
    <w:rsid w:val="002E3746"/>
    <w:rsid w:val="002E39FB"/>
    <w:rsid w:val="002E45A1"/>
    <w:rsid w:val="002E46F6"/>
    <w:rsid w:val="002E4B41"/>
    <w:rsid w:val="002E5107"/>
    <w:rsid w:val="002E570A"/>
    <w:rsid w:val="002E5E0D"/>
    <w:rsid w:val="002E5E59"/>
    <w:rsid w:val="002E68B9"/>
    <w:rsid w:val="002E6DFA"/>
    <w:rsid w:val="002E79BD"/>
    <w:rsid w:val="002E7B6A"/>
    <w:rsid w:val="002F0740"/>
    <w:rsid w:val="002F0C82"/>
    <w:rsid w:val="002F0E65"/>
    <w:rsid w:val="002F15FC"/>
    <w:rsid w:val="002F17AD"/>
    <w:rsid w:val="002F18E7"/>
    <w:rsid w:val="002F1A28"/>
    <w:rsid w:val="002F1A7D"/>
    <w:rsid w:val="002F21D6"/>
    <w:rsid w:val="002F2653"/>
    <w:rsid w:val="002F274B"/>
    <w:rsid w:val="002F281F"/>
    <w:rsid w:val="002F2934"/>
    <w:rsid w:val="002F29AD"/>
    <w:rsid w:val="002F35CF"/>
    <w:rsid w:val="002F3A15"/>
    <w:rsid w:val="002F3EDF"/>
    <w:rsid w:val="002F3F8B"/>
    <w:rsid w:val="002F4559"/>
    <w:rsid w:val="002F45BC"/>
    <w:rsid w:val="002F4A98"/>
    <w:rsid w:val="002F5860"/>
    <w:rsid w:val="002F59FA"/>
    <w:rsid w:val="002F5CE4"/>
    <w:rsid w:val="002F60DF"/>
    <w:rsid w:val="002F6259"/>
    <w:rsid w:val="002F69BB"/>
    <w:rsid w:val="002F6E11"/>
    <w:rsid w:val="002F7564"/>
    <w:rsid w:val="002F7A42"/>
    <w:rsid w:val="002F7C96"/>
    <w:rsid w:val="00300B31"/>
    <w:rsid w:val="00300D2C"/>
    <w:rsid w:val="003010C6"/>
    <w:rsid w:val="003014D5"/>
    <w:rsid w:val="003014F9"/>
    <w:rsid w:val="0030219F"/>
    <w:rsid w:val="00302300"/>
    <w:rsid w:val="00302A55"/>
    <w:rsid w:val="00303671"/>
    <w:rsid w:val="00303AF8"/>
    <w:rsid w:val="00303F67"/>
    <w:rsid w:val="00304085"/>
    <w:rsid w:val="0030426C"/>
    <w:rsid w:val="003044B2"/>
    <w:rsid w:val="00304BA5"/>
    <w:rsid w:val="003051A8"/>
    <w:rsid w:val="003052CB"/>
    <w:rsid w:val="003056B1"/>
    <w:rsid w:val="00305CBC"/>
    <w:rsid w:val="00305F6C"/>
    <w:rsid w:val="00306604"/>
    <w:rsid w:val="00306BCD"/>
    <w:rsid w:val="0031045D"/>
    <w:rsid w:val="003109E6"/>
    <w:rsid w:val="00310E26"/>
    <w:rsid w:val="00310EF9"/>
    <w:rsid w:val="0031118C"/>
    <w:rsid w:val="003115D4"/>
    <w:rsid w:val="0031165B"/>
    <w:rsid w:val="0031182B"/>
    <w:rsid w:val="00311A7A"/>
    <w:rsid w:val="00311FFC"/>
    <w:rsid w:val="003123CB"/>
    <w:rsid w:val="00312CD1"/>
    <w:rsid w:val="00312FE2"/>
    <w:rsid w:val="0031305F"/>
    <w:rsid w:val="00313499"/>
    <w:rsid w:val="003135FC"/>
    <w:rsid w:val="00313ADD"/>
    <w:rsid w:val="00313E56"/>
    <w:rsid w:val="0031406E"/>
    <w:rsid w:val="0031434D"/>
    <w:rsid w:val="0031496C"/>
    <w:rsid w:val="00314A51"/>
    <w:rsid w:val="00315203"/>
    <w:rsid w:val="003154CE"/>
    <w:rsid w:val="0031689E"/>
    <w:rsid w:val="00316C42"/>
    <w:rsid w:val="00317EC0"/>
    <w:rsid w:val="00320139"/>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F80"/>
    <w:rsid w:val="00324949"/>
    <w:rsid w:val="00324C3F"/>
    <w:rsid w:val="00324D82"/>
    <w:rsid w:val="003253C6"/>
    <w:rsid w:val="0032570C"/>
    <w:rsid w:val="003259B8"/>
    <w:rsid w:val="00326BB0"/>
    <w:rsid w:val="00326E8E"/>
    <w:rsid w:val="00326F37"/>
    <w:rsid w:val="00327676"/>
    <w:rsid w:val="00327A1E"/>
    <w:rsid w:val="00327DD4"/>
    <w:rsid w:val="00330120"/>
    <w:rsid w:val="00330180"/>
    <w:rsid w:val="003302C9"/>
    <w:rsid w:val="00330C3B"/>
    <w:rsid w:val="00330D04"/>
    <w:rsid w:val="00330D7B"/>
    <w:rsid w:val="0033134C"/>
    <w:rsid w:val="0033148E"/>
    <w:rsid w:val="00331783"/>
    <w:rsid w:val="00331A1A"/>
    <w:rsid w:val="00331D23"/>
    <w:rsid w:val="00331F1D"/>
    <w:rsid w:val="0033214C"/>
    <w:rsid w:val="003326E1"/>
    <w:rsid w:val="003328F2"/>
    <w:rsid w:val="00332BD1"/>
    <w:rsid w:val="00333541"/>
    <w:rsid w:val="0033371A"/>
    <w:rsid w:val="0033392B"/>
    <w:rsid w:val="00334014"/>
    <w:rsid w:val="003341A1"/>
    <w:rsid w:val="003343F4"/>
    <w:rsid w:val="003347AD"/>
    <w:rsid w:val="00334840"/>
    <w:rsid w:val="00334D75"/>
    <w:rsid w:val="00335A01"/>
    <w:rsid w:val="00335D6D"/>
    <w:rsid w:val="00335EB8"/>
    <w:rsid w:val="00336276"/>
    <w:rsid w:val="0033635E"/>
    <w:rsid w:val="0033753A"/>
    <w:rsid w:val="0033796E"/>
    <w:rsid w:val="003402BA"/>
    <w:rsid w:val="003405E8"/>
    <w:rsid w:val="003416A0"/>
    <w:rsid w:val="0034196C"/>
    <w:rsid w:val="003421CC"/>
    <w:rsid w:val="003426ED"/>
    <w:rsid w:val="00342818"/>
    <w:rsid w:val="00342E62"/>
    <w:rsid w:val="00342F46"/>
    <w:rsid w:val="00343011"/>
    <w:rsid w:val="003434BE"/>
    <w:rsid w:val="00343E6F"/>
    <w:rsid w:val="003442CD"/>
    <w:rsid w:val="003442F9"/>
    <w:rsid w:val="00344453"/>
    <w:rsid w:val="00345471"/>
    <w:rsid w:val="003455EA"/>
    <w:rsid w:val="00345C38"/>
    <w:rsid w:val="00346044"/>
    <w:rsid w:val="0034643E"/>
    <w:rsid w:val="003464F8"/>
    <w:rsid w:val="003473CE"/>
    <w:rsid w:val="003474F9"/>
    <w:rsid w:val="003478EC"/>
    <w:rsid w:val="00347A55"/>
    <w:rsid w:val="00350911"/>
    <w:rsid w:val="00350FCE"/>
    <w:rsid w:val="00351CDC"/>
    <w:rsid w:val="00351F0F"/>
    <w:rsid w:val="00352088"/>
    <w:rsid w:val="003524B2"/>
    <w:rsid w:val="003526CF"/>
    <w:rsid w:val="003529BB"/>
    <w:rsid w:val="00352D8A"/>
    <w:rsid w:val="00353134"/>
    <w:rsid w:val="00353139"/>
    <w:rsid w:val="00353174"/>
    <w:rsid w:val="003539B9"/>
    <w:rsid w:val="00354355"/>
    <w:rsid w:val="0035481E"/>
    <w:rsid w:val="00354CDD"/>
    <w:rsid w:val="003552BF"/>
    <w:rsid w:val="00355494"/>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993"/>
    <w:rsid w:val="00361EA4"/>
    <w:rsid w:val="003622CB"/>
    <w:rsid w:val="003628F4"/>
    <w:rsid w:val="0036299D"/>
    <w:rsid w:val="00362CAF"/>
    <w:rsid w:val="0036306A"/>
    <w:rsid w:val="00364628"/>
    <w:rsid w:val="00364BC7"/>
    <w:rsid w:val="00364F31"/>
    <w:rsid w:val="00365921"/>
    <w:rsid w:val="00365DB3"/>
    <w:rsid w:val="00366017"/>
    <w:rsid w:val="00366317"/>
    <w:rsid w:val="003663F5"/>
    <w:rsid w:val="00366756"/>
    <w:rsid w:val="00366DDB"/>
    <w:rsid w:val="00367536"/>
    <w:rsid w:val="0036781E"/>
    <w:rsid w:val="00367832"/>
    <w:rsid w:val="00367DBB"/>
    <w:rsid w:val="00367DDA"/>
    <w:rsid w:val="00370582"/>
    <w:rsid w:val="00370A22"/>
    <w:rsid w:val="00371063"/>
    <w:rsid w:val="00371423"/>
    <w:rsid w:val="00371F4F"/>
    <w:rsid w:val="00372082"/>
    <w:rsid w:val="00372429"/>
    <w:rsid w:val="00372925"/>
    <w:rsid w:val="003733D9"/>
    <w:rsid w:val="0037348F"/>
    <w:rsid w:val="003734EC"/>
    <w:rsid w:val="003736EC"/>
    <w:rsid w:val="00373E0C"/>
    <w:rsid w:val="00374253"/>
    <w:rsid w:val="003745A3"/>
    <w:rsid w:val="0037478B"/>
    <w:rsid w:val="0037495F"/>
    <w:rsid w:val="00374B8F"/>
    <w:rsid w:val="00374CA1"/>
    <w:rsid w:val="003753B8"/>
    <w:rsid w:val="00375D83"/>
    <w:rsid w:val="00375D8B"/>
    <w:rsid w:val="00375E9F"/>
    <w:rsid w:val="003760AC"/>
    <w:rsid w:val="003769E5"/>
    <w:rsid w:val="0037703B"/>
    <w:rsid w:val="00377100"/>
    <w:rsid w:val="0037781D"/>
    <w:rsid w:val="0037796A"/>
    <w:rsid w:val="003801C2"/>
    <w:rsid w:val="003807A8"/>
    <w:rsid w:val="00380953"/>
    <w:rsid w:val="00380A53"/>
    <w:rsid w:val="003815E1"/>
    <w:rsid w:val="00382A1D"/>
    <w:rsid w:val="00383658"/>
    <w:rsid w:val="00383839"/>
    <w:rsid w:val="00383898"/>
    <w:rsid w:val="0038391D"/>
    <w:rsid w:val="00383ACB"/>
    <w:rsid w:val="00384274"/>
    <w:rsid w:val="00385020"/>
    <w:rsid w:val="003850EC"/>
    <w:rsid w:val="003852EA"/>
    <w:rsid w:val="0038692F"/>
    <w:rsid w:val="003869E4"/>
    <w:rsid w:val="0038708D"/>
    <w:rsid w:val="003874E5"/>
    <w:rsid w:val="0038767F"/>
    <w:rsid w:val="003907F7"/>
    <w:rsid w:val="003908D3"/>
    <w:rsid w:val="003921AF"/>
    <w:rsid w:val="00392757"/>
    <w:rsid w:val="0039284F"/>
    <w:rsid w:val="00392921"/>
    <w:rsid w:val="00392A69"/>
    <w:rsid w:val="00392AFA"/>
    <w:rsid w:val="00392B9D"/>
    <w:rsid w:val="0039304B"/>
    <w:rsid w:val="003936D3"/>
    <w:rsid w:val="003937C6"/>
    <w:rsid w:val="00393881"/>
    <w:rsid w:val="00393D87"/>
    <w:rsid w:val="003941DA"/>
    <w:rsid w:val="003943AD"/>
    <w:rsid w:val="0039481C"/>
    <w:rsid w:val="00394A80"/>
    <w:rsid w:val="00394C6A"/>
    <w:rsid w:val="00395514"/>
    <w:rsid w:val="00395B29"/>
    <w:rsid w:val="003969B9"/>
    <w:rsid w:val="00396D14"/>
    <w:rsid w:val="00396E36"/>
    <w:rsid w:val="00397407"/>
    <w:rsid w:val="003976BF"/>
    <w:rsid w:val="00397C34"/>
    <w:rsid w:val="003A0084"/>
    <w:rsid w:val="003A0091"/>
    <w:rsid w:val="003A021D"/>
    <w:rsid w:val="003A04C3"/>
    <w:rsid w:val="003A0629"/>
    <w:rsid w:val="003A094C"/>
    <w:rsid w:val="003A097E"/>
    <w:rsid w:val="003A0D57"/>
    <w:rsid w:val="003A0EC4"/>
    <w:rsid w:val="003A10A9"/>
    <w:rsid w:val="003A1C98"/>
    <w:rsid w:val="003A1DFE"/>
    <w:rsid w:val="003A228E"/>
    <w:rsid w:val="003A2718"/>
    <w:rsid w:val="003A2866"/>
    <w:rsid w:val="003A3FBF"/>
    <w:rsid w:val="003A41C5"/>
    <w:rsid w:val="003A468A"/>
    <w:rsid w:val="003A4E64"/>
    <w:rsid w:val="003A52A9"/>
    <w:rsid w:val="003A546B"/>
    <w:rsid w:val="003A5BF1"/>
    <w:rsid w:val="003A6987"/>
    <w:rsid w:val="003A6DCE"/>
    <w:rsid w:val="003A711A"/>
    <w:rsid w:val="003A71DD"/>
    <w:rsid w:val="003A73F9"/>
    <w:rsid w:val="003A79AE"/>
    <w:rsid w:val="003A7A3C"/>
    <w:rsid w:val="003A7F6E"/>
    <w:rsid w:val="003B0016"/>
    <w:rsid w:val="003B0C64"/>
    <w:rsid w:val="003B0FBC"/>
    <w:rsid w:val="003B211C"/>
    <w:rsid w:val="003B219E"/>
    <w:rsid w:val="003B231F"/>
    <w:rsid w:val="003B2660"/>
    <w:rsid w:val="003B28B7"/>
    <w:rsid w:val="003B3B43"/>
    <w:rsid w:val="003B3F9D"/>
    <w:rsid w:val="003B40CF"/>
    <w:rsid w:val="003B443B"/>
    <w:rsid w:val="003B4C16"/>
    <w:rsid w:val="003B4DF9"/>
    <w:rsid w:val="003B5491"/>
    <w:rsid w:val="003B5504"/>
    <w:rsid w:val="003B5716"/>
    <w:rsid w:val="003B59E4"/>
    <w:rsid w:val="003B5C9D"/>
    <w:rsid w:val="003B5CEB"/>
    <w:rsid w:val="003B6C49"/>
    <w:rsid w:val="003B712D"/>
    <w:rsid w:val="003B7AA0"/>
    <w:rsid w:val="003C0396"/>
    <w:rsid w:val="003C04D9"/>
    <w:rsid w:val="003C04E5"/>
    <w:rsid w:val="003C0544"/>
    <w:rsid w:val="003C0560"/>
    <w:rsid w:val="003C0C03"/>
    <w:rsid w:val="003C0C4B"/>
    <w:rsid w:val="003C0F0A"/>
    <w:rsid w:val="003C20B9"/>
    <w:rsid w:val="003C22CD"/>
    <w:rsid w:val="003C2568"/>
    <w:rsid w:val="003C2965"/>
    <w:rsid w:val="003C2E89"/>
    <w:rsid w:val="003C3640"/>
    <w:rsid w:val="003C387B"/>
    <w:rsid w:val="003C3ACE"/>
    <w:rsid w:val="003C3D09"/>
    <w:rsid w:val="003C492A"/>
    <w:rsid w:val="003C4A66"/>
    <w:rsid w:val="003C549A"/>
    <w:rsid w:val="003C582F"/>
    <w:rsid w:val="003C5AD5"/>
    <w:rsid w:val="003C5BE8"/>
    <w:rsid w:val="003C5FA2"/>
    <w:rsid w:val="003C653B"/>
    <w:rsid w:val="003C65F0"/>
    <w:rsid w:val="003C6832"/>
    <w:rsid w:val="003C687A"/>
    <w:rsid w:val="003C69A3"/>
    <w:rsid w:val="003C718E"/>
    <w:rsid w:val="003C736B"/>
    <w:rsid w:val="003C76E9"/>
    <w:rsid w:val="003D0E5F"/>
    <w:rsid w:val="003D1122"/>
    <w:rsid w:val="003D1518"/>
    <w:rsid w:val="003D1C17"/>
    <w:rsid w:val="003D23E8"/>
    <w:rsid w:val="003D2BBA"/>
    <w:rsid w:val="003D2E78"/>
    <w:rsid w:val="003D2EF6"/>
    <w:rsid w:val="003D2F4B"/>
    <w:rsid w:val="003D30D7"/>
    <w:rsid w:val="003D355C"/>
    <w:rsid w:val="003D392A"/>
    <w:rsid w:val="003D39F9"/>
    <w:rsid w:val="003D3A0C"/>
    <w:rsid w:val="003D3E9E"/>
    <w:rsid w:val="003D3EC8"/>
    <w:rsid w:val="003D3F11"/>
    <w:rsid w:val="003D4037"/>
    <w:rsid w:val="003D4142"/>
    <w:rsid w:val="003D4F06"/>
    <w:rsid w:val="003D53DD"/>
    <w:rsid w:val="003D544E"/>
    <w:rsid w:val="003D5A25"/>
    <w:rsid w:val="003D5BE3"/>
    <w:rsid w:val="003D606B"/>
    <w:rsid w:val="003D63D4"/>
    <w:rsid w:val="003D63E5"/>
    <w:rsid w:val="003D6B0A"/>
    <w:rsid w:val="003D6DCE"/>
    <w:rsid w:val="003D74A1"/>
    <w:rsid w:val="003D76F7"/>
    <w:rsid w:val="003D7948"/>
    <w:rsid w:val="003E05C7"/>
    <w:rsid w:val="003E0F14"/>
    <w:rsid w:val="003E1926"/>
    <w:rsid w:val="003E22B7"/>
    <w:rsid w:val="003E22CB"/>
    <w:rsid w:val="003E2402"/>
    <w:rsid w:val="003E2C19"/>
    <w:rsid w:val="003E2EA7"/>
    <w:rsid w:val="003E349B"/>
    <w:rsid w:val="003E34C0"/>
    <w:rsid w:val="003E3627"/>
    <w:rsid w:val="003E3832"/>
    <w:rsid w:val="003E3A9B"/>
    <w:rsid w:val="003E3AFA"/>
    <w:rsid w:val="003E446F"/>
    <w:rsid w:val="003E4810"/>
    <w:rsid w:val="003E4896"/>
    <w:rsid w:val="003E639B"/>
    <w:rsid w:val="003E6C51"/>
    <w:rsid w:val="003E7169"/>
    <w:rsid w:val="003E728E"/>
    <w:rsid w:val="003E77DB"/>
    <w:rsid w:val="003E7BF9"/>
    <w:rsid w:val="003E7D00"/>
    <w:rsid w:val="003F0008"/>
    <w:rsid w:val="003F012C"/>
    <w:rsid w:val="003F01CE"/>
    <w:rsid w:val="003F05FB"/>
    <w:rsid w:val="003F0756"/>
    <w:rsid w:val="003F0AD8"/>
    <w:rsid w:val="003F0BFE"/>
    <w:rsid w:val="003F0DE1"/>
    <w:rsid w:val="003F14A0"/>
    <w:rsid w:val="003F157B"/>
    <w:rsid w:val="003F1991"/>
    <w:rsid w:val="003F1D20"/>
    <w:rsid w:val="003F1D4C"/>
    <w:rsid w:val="003F1FF7"/>
    <w:rsid w:val="003F216F"/>
    <w:rsid w:val="003F25FD"/>
    <w:rsid w:val="003F2918"/>
    <w:rsid w:val="003F2B44"/>
    <w:rsid w:val="003F343F"/>
    <w:rsid w:val="003F38D6"/>
    <w:rsid w:val="003F3E30"/>
    <w:rsid w:val="003F48AF"/>
    <w:rsid w:val="003F4B05"/>
    <w:rsid w:val="003F4BAB"/>
    <w:rsid w:val="003F4DDF"/>
    <w:rsid w:val="003F4F0B"/>
    <w:rsid w:val="003F508A"/>
    <w:rsid w:val="003F614E"/>
    <w:rsid w:val="003F623D"/>
    <w:rsid w:val="003F6CF0"/>
    <w:rsid w:val="00400224"/>
    <w:rsid w:val="00400574"/>
    <w:rsid w:val="004005B5"/>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99D"/>
    <w:rsid w:val="00405E19"/>
    <w:rsid w:val="00406028"/>
    <w:rsid w:val="0040615F"/>
    <w:rsid w:val="00406389"/>
    <w:rsid w:val="004063BC"/>
    <w:rsid w:val="00406744"/>
    <w:rsid w:val="00406BF2"/>
    <w:rsid w:val="00406EEC"/>
    <w:rsid w:val="00407744"/>
    <w:rsid w:val="004079B2"/>
    <w:rsid w:val="0041003F"/>
    <w:rsid w:val="00410ACD"/>
    <w:rsid w:val="00410E81"/>
    <w:rsid w:val="00410F42"/>
    <w:rsid w:val="00410F5E"/>
    <w:rsid w:val="0041135E"/>
    <w:rsid w:val="004117A6"/>
    <w:rsid w:val="0041180C"/>
    <w:rsid w:val="004125C6"/>
    <w:rsid w:val="00412944"/>
    <w:rsid w:val="00412BC2"/>
    <w:rsid w:val="00412D1A"/>
    <w:rsid w:val="004130E0"/>
    <w:rsid w:val="00413200"/>
    <w:rsid w:val="00413462"/>
    <w:rsid w:val="00413DA0"/>
    <w:rsid w:val="00413F99"/>
    <w:rsid w:val="00414275"/>
    <w:rsid w:val="00414689"/>
    <w:rsid w:val="00414A19"/>
    <w:rsid w:val="0041506C"/>
    <w:rsid w:val="0041542A"/>
    <w:rsid w:val="004156EC"/>
    <w:rsid w:val="004158A0"/>
    <w:rsid w:val="00415DF6"/>
    <w:rsid w:val="0041623F"/>
    <w:rsid w:val="00416281"/>
    <w:rsid w:val="004178B9"/>
    <w:rsid w:val="00417988"/>
    <w:rsid w:val="00417DEC"/>
    <w:rsid w:val="00420280"/>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262"/>
    <w:rsid w:val="00426783"/>
    <w:rsid w:val="0043077C"/>
    <w:rsid w:val="00430DA8"/>
    <w:rsid w:val="004310FE"/>
    <w:rsid w:val="00431594"/>
    <w:rsid w:val="0043163B"/>
    <w:rsid w:val="00431B40"/>
    <w:rsid w:val="00431D6C"/>
    <w:rsid w:val="004325CE"/>
    <w:rsid w:val="00432BE1"/>
    <w:rsid w:val="00432DE2"/>
    <w:rsid w:val="0043310A"/>
    <w:rsid w:val="0043364B"/>
    <w:rsid w:val="0043395D"/>
    <w:rsid w:val="00433C99"/>
    <w:rsid w:val="00433CF2"/>
    <w:rsid w:val="00434458"/>
    <w:rsid w:val="00434879"/>
    <w:rsid w:val="00434C7F"/>
    <w:rsid w:val="00434CFA"/>
    <w:rsid w:val="00434D3C"/>
    <w:rsid w:val="0043508A"/>
    <w:rsid w:val="0043548E"/>
    <w:rsid w:val="004356D0"/>
    <w:rsid w:val="00435CB4"/>
    <w:rsid w:val="00436020"/>
    <w:rsid w:val="004360B6"/>
    <w:rsid w:val="00436A22"/>
    <w:rsid w:val="00436F57"/>
    <w:rsid w:val="00436F82"/>
    <w:rsid w:val="004372F3"/>
    <w:rsid w:val="00437321"/>
    <w:rsid w:val="0043765C"/>
    <w:rsid w:val="0043794C"/>
    <w:rsid w:val="00437A9D"/>
    <w:rsid w:val="00440391"/>
    <w:rsid w:val="00440475"/>
    <w:rsid w:val="00440705"/>
    <w:rsid w:val="004408BE"/>
    <w:rsid w:val="00441237"/>
    <w:rsid w:val="00441A1C"/>
    <w:rsid w:val="00441D14"/>
    <w:rsid w:val="0044223C"/>
    <w:rsid w:val="00442443"/>
    <w:rsid w:val="00442644"/>
    <w:rsid w:val="004426FE"/>
    <w:rsid w:val="004429A8"/>
    <w:rsid w:val="00442CA8"/>
    <w:rsid w:val="00443475"/>
    <w:rsid w:val="004435D7"/>
    <w:rsid w:val="004438C4"/>
    <w:rsid w:val="00443B11"/>
    <w:rsid w:val="00443FDB"/>
    <w:rsid w:val="004444AB"/>
    <w:rsid w:val="0044466E"/>
    <w:rsid w:val="00444CAE"/>
    <w:rsid w:val="00445D59"/>
    <w:rsid w:val="004460D0"/>
    <w:rsid w:val="004463D6"/>
    <w:rsid w:val="004466A6"/>
    <w:rsid w:val="00447744"/>
    <w:rsid w:val="00447789"/>
    <w:rsid w:val="004479AC"/>
    <w:rsid w:val="00447C55"/>
    <w:rsid w:val="00447C70"/>
    <w:rsid w:val="00447C83"/>
    <w:rsid w:val="00450388"/>
    <w:rsid w:val="0045098B"/>
    <w:rsid w:val="00450F3E"/>
    <w:rsid w:val="00451252"/>
    <w:rsid w:val="00451491"/>
    <w:rsid w:val="00451515"/>
    <w:rsid w:val="00452910"/>
    <w:rsid w:val="00452E74"/>
    <w:rsid w:val="00453185"/>
    <w:rsid w:val="004536A9"/>
    <w:rsid w:val="0045460F"/>
    <w:rsid w:val="00454B3A"/>
    <w:rsid w:val="00455095"/>
    <w:rsid w:val="00455213"/>
    <w:rsid w:val="00455350"/>
    <w:rsid w:val="004566E6"/>
    <w:rsid w:val="00456B3B"/>
    <w:rsid w:val="00456EDA"/>
    <w:rsid w:val="004577EA"/>
    <w:rsid w:val="00457A14"/>
    <w:rsid w:val="00457D16"/>
    <w:rsid w:val="00457EEE"/>
    <w:rsid w:val="00460083"/>
    <w:rsid w:val="00460479"/>
    <w:rsid w:val="00460A6E"/>
    <w:rsid w:val="00462595"/>
    <w:rsid w:val="00462781"/>
    <w:rsid w:val="00462BCF"/>
    <w:rsid w:val="00462FDB"/>
    <w:rsid w:val="004631D8"/>
    <w:rsid w:val="004633DA"/>
    <w:rsid w:val="0046359E"/>
    <w:rsid w:val="004639C1"/>
    <w:rsid w:val="00463A12"/>
    <w:rsid w:val="00463FD6"/>
    <w:rsid w:val="0046426D"/>
    <w:rsid w:val="00464E47"/>
    <w:rsid w:val="0046557C"/>
    <w:rsid w:val="004656C4"/>
    <w:rsid w:val="004657C9"/>
    <w:rsid w:val="00465A64"/>
    <w:rsid w:val="00466005"/>
    <w:rsid w:val="0046694E"/>
    <w:rsid w:val="00466E30"/>
    <w:rsid w:val="004672B1"/>
    <w:rsid w:val="0046736E"/>
    <w:rsid w:val="004678F1"/>
    <w:rsid w:val="00467D65"/>
    <w:rsid w:val="00467F75"/>
    <w:rsid w:val="004703AC"/>
    <w:rsid w:val="004718FD"/>
    <w:rsid w:val="00471C89"/>
    <w:rsid w:val="00472203"/>
    <w:rsid w:val="00472B2F"/>
    <w:rsid w:val="00472EEC"/>
    <w:rsid w:val="00473992"/>
    <w:rsid w:val="00474617"/>
    <w:rsid w:val="004746D0"/>
    <w:rsid w:val="00474CAE"/>
    <w:rsid w:val="0047558D"/>
    <w:rsid w:val="0047601B"/>
    <w:rsid w:val="0047601E"/>
    <w:rsid w:val="004763E2"/>
    <w:rsid w:val="0047651B"/>
    <w:rsid w:val="004767EC"/>
    <w:rsid w:val="00477BCB"/>
    <w:rsid w:val="00480259"/>
    <w:rsid w:val="00480337"/>
    <w:rsid w:val="004804E1"/>
    <w:rsid w:val="0048068F"/>
    <w:rsid w:val="00480967"/>
    <w:rsid w:val="004809DF"/>
    <w:rsid w:val="00480BAF"/>
    <w:rsid w:val="00480FD0"/>
    <w:rsid w:val="004810CC"/>
    <w:rsid w:val="004814D6"/>
    <w:rsid w:val="00481BBE"/>
    <w:rsid w:val="00481CAD"/>
    <w:rsid w:val="00481D04"/>
    <w:rsid w:val="00481E81"/>
    <w:rsid w:val="00482115"/>
    <w:rsid w:val="004821F9"/>
    <w:rsid w:val="004825A2"/>
    <w:rsid w:val="0048271E"/>
    <w:rsid w:val="00482B20"/>
    <w:rsid w:val="00483122"/>
    <w:rsid w:val="00483628"/>
    <w:rsid w:val="004836DF"/>
    <w:rsid w:val="00483AF3"/>
    <w:rsid w:val="00484100"/>
    <w:rsid w:val="004841A7"/>
    <w:rsid w:val="00484642"/>
    <w:rsid w:val="004855BC"/>
    <w:rsid w:val="004857CA"/>
    <w:rsid w:val="0048603B"/>
    <w:rsid w:val="004864D1"/>
    <w:rsid w:val="0048694F"/>
    <w:rsid w:val="0048707B"/>
    <w:rsid w:val="004873C3"/>
    <w:rsid w:val="00487F06"/>
    <w:rsid w:val="004901B6"/>
    <w:rsid w:val="00490366"/>
    <w:rsid w:val="004909C1"/>
    <w:rsid w:val="00490CDA"/>
    <w:rsid w:val="0049156A"/>
    <w:rsid w:val="0049174C"/>
    <w:rsid w:val="00491C18"/>
    <w:rsid w:val="00491FBC"/>
    <w:rsid w:val="00492456"/>
    <w:rsid w:val="00492831"/>
    <w:rsid w:val="00492A12"/>
    <w:rsid w:val="00492D24"/>
    <w:rsid w:val="004930AF"/>
    <w:rsid w:val="004935D2"/>
    <w:rsid w:val="00493E3D"/>
    <w:rsid w:val="00493E71"/>
    <w:rsid w:val="00493F71"/>
    <w:rsid w:val="00494433"/>
    <w:rsid w:val="00494D8E"/>
    <w:rsid w:val="00494EBF"/>
    <w:rsid w:val="0049515D"/>
    <w:rsid w:val="00495278"/>
    <w:rsid w:val="00495455"/>
    <w:rsid w:val="00495796"/>
    <w:rsid w:val="00495809"/>
    <w:rsid w:val="00495E84"/>
    <w:rsid w:val="00497D47"/>
    <w:rsid w:val="00497FC5"/>
    <w:rsid w:val="004A01B2"/>
    <w:rsid w:val="004A04DD"/>
    <w:rsid w:val="004A0528"/>
    <w:rsid w:val="004A087A"/>
    <w:rsid w:val="004A088B"/>
    <w:rsid w:val="004A101A"/>
    <w:rsid w:val="004A1423"/>
    <w:rsid w:val="004A148B"/>
    <w:rsid w:val="004A2B4D"/>
    <w:rsid w:val="004A2D8A"/>
    <w:rsid w:val="004A370B"/>
    <w:rsid w:val="004A40F2"/>
    <w:rsid w:val="004A45F9"/>
    <w:rsid w:val="004A4A3B"/>
    <w:rsid w:val="004A506A"/>
    <w:rsid w:val="004A5FA9"/>
    <w:rsid w:val="004A610A"/>
    <w:rsid w:val="004A61CA"/>
    <w:rsid w:val="004A6217"/>
    <w:rsid w:val="004A6BB5"/>
    <w:rsid w:val="004A6CD2"/>
    <w:rsid w:val="004A6D90"/>
    <w:rsid w:val="004A7031"/>
    <w:rsid w:val="004A746B"/>
    <w:rsid w:val="004A7AEE"/>
    <w:rsid w:val="004B090C"/>
    <w:rsid w:val="004B106B"/>
    <w:rsid w:val="004B1A91"/>
    <w:rsid w:val="004B1B83"/>
    <w:rsid w:val="004B2086"/>
    <w:rsid w:val="004B2305"/>
    <w:rsid w:val="004B29B3"/>
    <w:rsid w:val="004B2C2F"/>
    <w:rsid w:val="004B2E59"/>
    <w:rsid w:val="004B3947"/>
    <w:rsid w:val="004B3B51"/>
    <w:rsid w:val="004B3DAC"/>
    <w:rsid w:val="004B466C"/>
    <w:rsid w:val="004B4CB8"/>
    <w:rsid w:val="004B597B"/>
    <w:rsid w:val="004B5AC6"/>
    <w:rsid w:val="004B5B55"/>
    <w:rsid w:val="004B5C8D"/>
    <w:rsid w:val="004B5D0B"/>
    <w:rsid w:val="004B5E1C"/>
    <w:rsid w:val="004B60B8"/>
    <w:rsid w:val="004B631C"/>
    <w:rsid w:val="004B674C"/>
    <w:rsid w:val="004B6890"/>
    <w:rsid w:val="004B6B62"/>
    <w:rsid w:val="004B6BE3"/>
    <w:rsid w:val="004B705B"/>
    <w:rsid w:val="004B7285"/>
    <w:rsid w:val="004B7499"/>
    <w:rsid w:val="004B7691"/>
    <w:rsid w:val="004B7782"/>
    <w:rsid w:val="004B7AE7"/>
    <w:rsid w:val="004B7E55"/>
    <w:rsid w:val="004B7EDD"/>
    <w:rsid w:val="004C060B"/>
    <w:rsid w:val="004C0779"/>
    <w:rsid w:val="004C1AE2"/>
    <w:rsid w:val="004C202E"/>
    <w:rsid w:val="004C2719"/>
    <w:rsid w:val="004C2814"/>
    <w:rsid w:val="004C2B1F"/>
    <w:rsid w:val="004C35E6"/>
    <w:rsid w:val="004C377F"/>
    <w:rsid w:val="004C4245"/>
    <w:rsid w:val="004C45EE"/>
    <w:rsid w:val="004C597A"/>
    <w:rsid w:val="004C5DF9"/>
    <w:rsid w:val="004C61E8"/>
    <w:rsid w:val="004C64C2"/>
    <w:rsid w:val="004C652E"/>
    <w:rsid w:val="004C7286"/>
    <w:rsid w:val="004C771C"/>
    <w:rsid w:val="004C7DD4"/>
    <w:rsid w:val="004D062E"/>
    <w:rsid w:val="004D06D1"/>
    <w:rsid w:val="004D0752"/>
    <w:rsid w:val="004D0A26"/>
    <w:rsid w:val="004D0E38"/>
    <w:rsid w:val="004D0F05"/>
    <w:rsid w:val="004D14B9"/>
    <w:rsid w:val="004D220E"/>
    <w:rsid w:val="004D2241"/>
    <w:rsid w:val="004D227C"/>
    <w:rsid w:val="004D22AD"/>
    <w:rsid w:val="004D251F"/>
    <w:rsid w:val="004D2AAD"/>
    <w:rsid w:val="004D2AFA"/>
    <w:rsid w:val="004D43F0"/>
    <w:rsid w:val="004D44C8"/>
    <w:rsid w:val="004D4829"/>
    <w:rsid w:val="004D4EEC"/>
    <w:rsid w:val="004D546C"/>
    <w:rsid w:val="004D5B01"/>
    <w:rsid w:val="004D5D80"/>
    <w:rsid w:val="004D5EF3"/>
    <w:rsid w:val="004D6483"/>
    <w:rsid w:val="004D6B55"/>
    <w:rsid w:val="004D6EDE"/>
    <w:rsid w:val="004D7B2F"/>
    <w:rsid w:val="004E049F"/>
    <w:rsid w:val="004E0611"/>
    <w:rsid w:val="004E10FB"/>
    <w:rsid w:val="004E1194"/>
    <w:rsid w:val="004E1230"/>
    <w:rsid w:val="004E1E4C"/>
    <w:rsid w:val="004E24A5"/>
    <w:rsid w:val="004E2E1D"/>
    <w:rsid w:val="004E2FC6"/>
    <w:rsid w:val="004E3429"/>
    <w:rsid w:val="004E34E5"/>
    <w:rsid w:val="004E35E4"/>
    <w:rsid w:val="004E38AF"/>
    <w:rsid w:val="004E4332"/>
    <w:rsid w:val="004E49DF"/>
    <w:rsid w:val="004E52BB"/>
    <w:rsid w:val="004E545D"/>
    <w:rsid w:val="004E54B5"/>
    <w:rsid w:val="004E5727"/>
    <w:rsid w:val="004E5A11"/>
    <w:rsid w:val="004E6445"/>
    <w:rsid w:val="004E66B3"/>
    <w:rsid w:val="004E6C22"/>
    <w:rsid w:val="004E7738"/>
    <w:rsid w:val="004E7DED"/>
    <w:rsid w:val="004E7E86"/>
    <w:rsid w:val="004E7F4E"/>
    <w:rsid w:val="004F00D5"/>
    <w:rsid w:val="004F02D5"/>
    <w:rsid w:val="004F033F"/>
    <w:rsid w:val="004F08E9"/>
    <w:rsid w:val="004F09AC"/>
    <w:rsid w:val="004F0AA1"/>
    <w:rsid w:val="004F1E8F"/>
    <w:rsid w:val="004F2186"/>
    <w:rsid w:val="004F2412"/>
    <w:rsid w:val="004F266A"/>
    <w:rsid w:val="004F28E9"/>
    <w:rsid w:val="004F2952"/>
    <w:rsid w:val="004F37EB"/>
    <w:rsid w:val="004F47A8"/>
    <w:rsid w:val="004F4901"/>
    <w:rsid w:val="004F4C74"/>
    <w:rsid w:val="004F4E05"/>
    <w:rsid w:val="004F542F"/>
    <w:rsid w:val="004F5C0F"/>
    <w:rsid w:val="004F7251"/>
    <w:rsid w:val="004F72D7"/>
    <w:rsid w:val="004F73FB"/>
    <w:rsid w:val="004F751B"/>
    <w:rsid w:val="004F768B"/>
    <w:rsid w:val="004F7805"/>
    <w:rsid w:val="004F7BFF"/>
    <w:rsid w:val="005003FA"/>
    <w:rsid w:val="00500B8C"/>
    <w:rsid w:val="005012C5"/>
    <w:rsid w:val="005017C0"/>
    <w:rsid w:val="00501866"/>
    <w:rsid w:val="00501881"/>
    <w:rsid w:val="00502DA2"/>
    <w:rsid w:val="00502E1B"/>
    <w:rsid w:val="00502F43"/>
    <w:rsid w:val="00503A02"/>
    <w:rsid w:val="00503E74"/>
    <w:rsid w:val="00503E7F"/>
    <w:rsid w:val="0050435C"/>
    <w:rsid w:val="005045D8"/>
    <w:rsid w:val="00504829"/>
    <w:rsid w:val="00504A63"/>
    <w:rsid w:val="00504A64"/>
    <w:rsid w:val="00505143"/>
    <w:rsid w:val="005055E4"/>
    <w:rsid w:val="00505D0E"/>
    <w:rsid w:val="00505E67"/>
    <w:rsid w:val="00505E88"/>
    <w:rsid w:val="00506111"/>
    <w:rsid w:val="00506349"/>
    <w:rsid w:val="005071D8"/>
    <w:rsid w:val="005072B6"/>
    <w:rsid w:val="005076BE"/>
    <w:rsid w:val="00507CD8"/>
    <w:rsid w:val="00507ED8"/>
    <w:rsid w:val="00510359"/>
    <w:rsid w:val="0051056F"/>
    <w:rsid w:val="005106DC"/>
    <w:rsid w:val="005107B7"/>
    <w:rsid w:val="00510993"/>
    <w:rsid w:val="00510DE0"/>
    <w:rsid w:val="00511CDF"/>
    <w:rsid w:val="00512195"/>
    <w:rsid w:val="0051248C"/>
    <w:rsid w:val="00512968"/>
    <w:rsid w:val="00512BA7"/>
    <w:rsid w:val="00512E58"/>
    <w:rsid w:val="00513021"/>
    <w:rsid w:val="005134D5"/>
    <w:rsid w:val="005135F1"/>
    <w:rsid w:val="0051376A"/>
    <w:rsid w:val="00513F30"/>
    <w:rsid w:val="00514076"/>
    <w:rsid w:val="005145A4"/>
    <w:rsid w:val="00514674"/>
    <w:rsid w:val="00514973"/>
    <w:rsid w:val="005151A5"/>
    <w:rsid w:val="005154C2"/>
    <w:rsid w:val="00515565"/>
    <w:rsid w:val="00515C0B"/>
    <w:rsid w:val="00515DE3"/>
    <w:rsid w:val="00515E79"/>
    <w:rsid w:val="00516405"/>
    <w:rsid w:val="005172B4"/>
    <w:rsid w:val="00517F8D"/>
    <w:rsid w:val="0052012C"/>
    <w:rsid w:val="00520CA8"/>
    <w:rsid w:val="00521291"/>
    <w:rsid w:val="005215F0"/>
    <w:rsid w:val="00521CC2"/>
    <w:rsid w:val="005221E0"/>
    <w:rsid w:val="0052232E"/>
    <w:rsid w:val="00522397"/>
    <w:rsid w:val="0052240A"/>
    <w:rsid w:val="00522A1D"/>
    <w:rsid w:val="00523636"/>
    <w:rsid w:val="0052391C"/>
    <w:rsid w:val="005251DD"/>
    <w:rsid w:val="00525242"/>
    <w:rsid w:val="0052578D"/>
    <w:rsid w:val="00525D52"/>
    <w:rsid w:val="00525ED0"/>
    <w:rsid w:val="00526CD3"/>
    <w:rsid w:val="005271AC"/>
    <w:rsid w:val="0052736F"/>
    <w:rsid w:val="00527D00"/>
    <w:rsid w:val="005301E9"/>
    <w:rsid w:val="00530750"/>
    <w:rsid w:val="00530AD1"/>
    <w:rsid w:val="005313A1"/>
    <w:rsid w:val="005314EA"/>
    <w:rsid w:val="005319F2"/>
    <w:rsid w:val="00531D6E"/>
    <w:rsid w:val="0053206A"/>
    <w:rsid w:val="00532191"/>
    <w:rsid w:val="005321B3"/>
    <w:rsid w:val="00532293"/>
    <w:rsid w:val="00532734"/>
    <w:rsid w:val="0053312C"/>
    <w:rsid w:val="00533289"/>
    <w:rsid w:val="005342F7"/>
    <w:rsid w:val="00534597"/>
    <w:rsid w:val="0053469A"/>
    <w:rsid w:val="00534847"/>
    <w:rsid w:val="005349EA"/>
    <w:rsid w:val="0053543F"/>
    <w:rsid w:val="005356F6"/>
    <w:rsid w:val="0053596E"/>
    <w:rsid w:val="00535997"/>
    <w:rsid w:val="005363B1"/>
    <w:rsid w:val="00536915"/>
    <w:rsid w:val="00536A9C"/>
    <w:rsid w:val="00536B5A"/>
    <w:rsid w:val="00536B6B"/>
    <w:rsid w:val="00537422"/>
    <w:rsid w:val="005377CF"/>
    <w:rsid w:val="00540013"/>
    <w:rsid w:val="005402F9"/>
    <w:rsid w:val="005405C4"/>
    <w:rsid w:val="00540610"/>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B4B"/>
    <w:rsid w:val="00543CC6"/>
    <w:rsid w:val="005443D7"/>
    <w:rsid w:val="005446F5"/>
    <w:rsid w:val="00544C69"/>
    <w:rsid w:val="0054525B"/>
    <w:rsid w:val="00545557"/>
    <w:rsid w:val="00545A2E"/>
    <w:rsid w:val="005465AB"/>
    <w:rsid w:val="00546C2E"/>
    <w:rsid w:val="0054716E"/>
    <w:rsid w:val="005471DD"/>
    <w:rsid w:val="0054754C"/>
    <w:rsid w:val="00547BC3"/>
    <w:rsid w:val="00547D0B"/>
    <w:rsid w:val="00547E79"/>
    <w:rsid w:val="005504D4"/>
    <w:rsid w:val="00550E43"/>
    <w:rsid w:val="00551C93"/>
    <w:rsid w:val="00551ECF"/>
    <w:rsid w:val="0055235E"/>
    <w:rsid w:val="005529BF"/>
    <w:rsid w:val="00552DA9"/>
    <w:rsid w:val="00552FCF"/>
    <w:rsid w:val="00553081"/>
    <w:rsid w:val="0055374D"/>
    <w:rsid w:val="0055375E"/>
    <w:rsid w:val="00553A69"/>
    <w:rsid w:val="00553A6B"/>
    <w:rsid w:val="00553FB2"/>
    <w:rsid w:val="00554CDC"/>
    <w:rsid w:val="00554ED7"/>
    <w:rsid w:val="0055507D"/>
    <w:rsid w:val="005555B6"/>
    <w:rsid w:val="00555837"/>
    <w:rsid w:val="00555A95"/>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D0D"/>
    <w:rsid w:val="00561FC0"/>
    <w:rsid w:val="00561FDC"/>
    <w:rsid w:val="0056238B"/>
    <w:rsid w:val="00562849"/>
    <w:rsid w:val="005628B0"/>
    <w:rsid w:val="0056290A"/>
    <w:rsid w:val="005633EA"/>
    <w:rsid w:val="00564311"/>
    <w:rsid w:val="005646C7"/>
    <w:rsid w:val="00564773"/>
    <w:rsid w:val="0056486B"/>
    <w:rsid w:val="00564BED"/>
    <w:rsid w:val="00564E58"/>
    <w:rsid w:val="00565584"/>
    <w:rsid w:val="00565D0F"/>
    <w:rsid w:val="0056625C"/>
    <w:rsid w:val="0056632B"/>
    <w:rsid w:val="00566E70"/>
    <w:rsid w:val="005673A1"/>
    <w:rsid w:val="00567880"/>
    <w:rsid w:val="00567DF8"/>
    <w:rsid w:val="0057013C"/>
    <w:rsid w:val="0057021D"/>
    <w:rsid w:val="00570375"/>
    <w:rsid w:val="0057094C"/>
    <w:rsid w:val="005710C9"/>
    <w:rsid w:val="00571503"/>
    <w:rsid w:val="00571728"/>
    <w:rsid w:val="0057182C"/>
    <w:rsid w:val="00571B8B"/>
    <w:rsid w:val="00571E5C"/>
    <w:rsid w:val="005721BD"/>
    <w:rsid w:val="005722C2"/>
    <w:rsid w:val="0057266C"/>
    <w:rsid w:val="00572D72"/>
    <w:rsid w:val="0057305F"/>
    <w:rsid w:val="00573141"/>
    <w:rsid w:val="0057404B"/>
    <w:rsid w:val="005743E7"/>
    <w:rsid w:val="00574774"/>
    <w:rsid w:val="00574A7B"/>
    <w:rsid w:val="005755A0"/>
    <w:rsid w:val="00575F20"/>
    <w:rsid w:val="00576B1B"/>
    <w:rsid w:val="00576BEF"/>
    <w:rsid w:val="00576C21"/>
    <w:rsid w:val="00576EBA"/>
    <w:rsid w:val="005774A6"/>
    <w:rsid w:val="005774DB"/>
    <w:rsid w:val="00577656"/>
    <w:rsid w:val="00577849"/>
    <w:rsid w:val="00577F5C"/>
    <w:rsid w:val="005806E5"/>
    <w:rsid w:val="00581632"/>
    <w:rsid w:val="00581F80"/>
    <w:rsid w:val="0058283F"/>
    <w:rsid w:val="00583151"/>
    <w:rsid w:val="00583AB2"/>
    <w:rsid w:val="00583CBF"/>
    <w:rsid w:val="00583E44"/>
    <w:rsid w:val="00583FFA"/>
    <w:rsid w:val="005843B8"/>
    <w:rsid w:val="00584500"/>
    <w:rsid w:val="00584517"/>
    <w:rsid w:val="00585436"/>
    <w:rsid w:val="0058673A"/>
    <w:rsid w:val="00586A9F"/>
    <w:rsid w:val="00586F53"/>
    <w:rsid w:val="00587818"/>
    <w:rsid w:val="005878FE"/>
    <w:rsid w:val="00587C28"/>
    <w:rsid w:val="00587DB7"/>
    <w:rsid w:val="00587E7B"/>
    <w:rsid w:val="00590057"/>
    <w:rsid w:val="00590436"/>
    <w:rsid w:val="005905BE"/>
    <w:rsid w:val="00590B67"/>
    <w:rsid w:val="00591517"/>
    <w:rsid w:val="00591EBB"/>
    <w:rsid w:val="005925F3"/>
    <w:rsid w:val="0059283C"/>
    <w:rsid w:val="00592C49"/>
    <w:rsid w:val="005931D7"/>
    <w:rsid w:val="0059325B"/>
    <w:rsid w:val="005933D6"/>
    <w:rsid w:val="00593535"/>
    <w:rsid w:val="00593857"/>
    <w:rsid w:val="0059401A"/>
    <w:rsid w:val="005942DF"/>
    <w:rsid w:val="0059433B"/>
    <w:rsid w:val="00594446"/>
    <w:rsid w:val="005945A4"/>
    <w:rsid w:val="0059475B"/>
    <w:rsid w:val="00594C1D"/>
    <w:rsid w:val="0059512E"/>
    <w:rsid w:val="00595494"/>
    <w:rsid w:val="0059570E"/>
    <w:rsid w:val="0059663D"/>
    <w:rsid w:val="00596747"/>
    <w:rsid w:val="00596BF0"/>
    <w:rsid w:val="00596DF4"/>
    <w:rsid w:val="00597BC7"/>
    <w:rsid w:val="00597C75"/>
    <w:rsid w:val="005A0144"/>
    <w:rsid w:val="005A070A"/>
    <w:rsid w:val="005A0B26"/>
    <w:rsid w:val="005A0DD9"/>
    <w:rsid w:val="005A14E6"/>
    <w:rsid w:val="005A1BA8"/>
    <w:rsid w:val="005A1F9F"/>
    <w:rsid w:val="005A2029"/>
    <w:rsid w:val="005A2186"/>
    <w:rsid w:val="005A21D8"/>
    <w:rsid w:val="005A2851"/>
    <w:rsid w:val="005A34E3"/>
    <w:rsid w:val="005A350C"/>
    <w:rsid w:val="005A358B"/>
    <w:rsid w:val="005A3909"/>
    <w:rsid w:val="005A3A88"/>
    <w:rsid w:val="005A4B84"/>
    <w:rsid w:val="005A4D1B"/>
    <w:rsid w:val="005A4D55"/>
    <w:rsid w:val="005A4F81"/>
    <w:rsid w:val="005A523C"/>
    <w:rsid w:val="005A54C8"/>
    <w:rsid w:val="005A5B12"/>
    <w:rsid w:val="005A5BB3"/>
    <w:rsid w:val="005A5D7B"/>
    <w:rsid w:val="005A6B81"/>
    <w:rsid w:val="005A7195"/>
    <w:rsid w:val="005A7546"/>
    <w:rsid w:val="005A7DB7"/>
    <w:rsid w:val="005A7E33"/>
    <w:rsid w:val="005B0786"/>
    <w:rsid w:val="005B12C5"/>
    <w:rsid w:val="005B1384"/>
    <w:rsid w:val="005B1571"/>
    <w:rsid w:val="005B1809"/>
    <w:rsid w:val="005B1BAB"/>
    <w:rsid w:val="005B1DCF"/>
    <w:rsid w:val="005B23C8"/>
    <w:rsid w:val="005B331F"/>
    <w:rsid w:val="005B3AC0"/>
    <w:rsid w:val="005B3CF4"/>
    <w:rsid w:val="005B442E"/>
    <w:rsid w:val="005B6571"/>
    <w:rsid w:val="005B68B3"/>
    <w:rsid w:val="005B6AFF"/>
    <w:rsid w:val="005B6C71"/>
    <w:rsid w:val="005B6CDC"/>
    <w:rsid w:val="005B70A2"/>
    <w:rsid w:val="005B7AD1"/>
    <w:rsid w:val="005C0DCA"/>
    <w:rsid w:val="005C1FEE"/>
    <w:rsid w:val="005C21E7"/>
    <w:rsid w:val="005C23B7"/>
    <w:rsid w:val="005C2552"/>
    <w:rsid w:val="005C25EA"/>
    <w:rsid w:val="005C267D"/>
    <w:rsid w:val="005C295E"/>
    <w:rsid w:val="005C2995"/>
    <w:rsid w:val="005C2B1A"/>
    <w:rsid w:val="005C2F07"/>
    <w:rsid w:val="005C3141"/>
    <w:rsid w:val="005C3597"/>
    <w:rsid w:val="005C45D2"/>
    <w:rsid w:val="005C49C0"/>
    <w:rsid w:val="005C4BAD"/>
    <w:rsid w:val="005C5151"/>
    <w:rsid w:val="005C54BB"/>
    <w:rsid w:val="005C5762"/>
    <w:rsid w:val="005C57AE"/>
    <w:rsid w:val="005C6109"/>
    <w:rsid w:val="005C62D0"/>
    <w:rsid w:val="005C6463"/>
    <w:rsid w:val="005C647A"/>
    <w:rsid w:val="005C647B"/>
    <w:rsid w:val="005C6834"/>
    <w:rsid w:val="005C6980"/>
    <w:rsid w:val="005C6CB1"/>
    <w:rsid w:val="005C6D2D"/>
    <w:rsid w:val="005C71F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2D42"/>
    <w:rsid w:val="005D30FE"/>
    <w:rsid w:val="005D3C5A"/>
    <w:rsid w:val="005D3E32"/>
    <w:rsid w:val="005D46EE"/>
    <w:rsid w:val="005D4B10"/>
    <w:rsid w:val="005D4BDF"/>
    <w:rsid w:val="005D4D24"/>
    <w:rsid w:val="005D504A"/>
    <w:rsid w:val="005D5829"/>
    <w:rsid w:val="005D5D49"/>
    <w:rsid w:val="005D5DFC"/>
    <w:rsid w:val="005D5EC5"/>
    <w:rsid w:val="005D64DA"/>
    <w:rsid w:val="005D7167"/>
    <w:rsid w:val="005D7418"/>
    <w:rsid w:val="005D7558"/>
    <w:rsid w:val="005D7909"/>
    <w:rsid w:val="005E0421"/>
    <w:rsid w:val="005E0559"/>
    <w:rsid w:val="005E0668"/>
    <w:rsid w:val="005E0B7F"/>
    <w:rsid w:val="005E0DF3"/>
    <w:rsid w:val="005E1040"/>
    <w:rsid w:val="005E1D28"/>
    <w:rsid w:val="005E2992"/>
    <w:rsid w:val="005E2AF7"/>
    <w:rsid w:val="005E32E7"/>
    <w:rsid w:val="005E336C"/>
    <w:rsid w:val="005E3AB6"/>
    <w:rsid w:val="005E3D53"/>
    <w:rsid w:val="005E4AF2"/>
    <w:rsid w:val="005E4DDB"/>
    <w:rsid w:val="005E587B"/>
    <w:rsid w:val="005E63B2"/>
    <w:rsid w:val="005E654B"/>
    <w:rsid w:val="005E67E2"/>
    <w:rsid w:val="005E6947"/>
    <w:rsid w:val="005E6E3C"/>
    <w:rsid w:val="005E7155"/>
    <w:rsid w:val="005E7228"/>
    <w:rsid w:val="005E7383"/>
    <w:rsid w:val="005E7646"/>
    <w:rsid w:val="005E7DA8"/>
    <w:rsid w:val="005F02F1"/>
    <w:rsid w:val="005F0962"/>
    <w:rsid w:val="005F09E6"/>
    <w:rsid w:val="005F0E0A"/>
    <w:rsid w:val="005F0E30"/>
    <w:rsid w:val="005F1C83"/>
    <w:rsid w:val="005F1E1A"/>
    <w:rsid w:val="005F2534"/>
    <w:rsid w:val="005F28D3"/>
    <w:rsid w:val="005F2A5D"/>
    <w:rsid w:val="005F2BDA"/>
    <w:rsid w:val="005F2C87"/>
    <w:rsid w:val="005F2FAC"/>
    <w:rsid w:val="005F31DD"/>
    <w:rsid w:val="005F3421"/>
    <w:rsid w:val="005F4830"/>
    <w:rsid w:val="005F4A88"/>
    <w:rsid w:val="005F4C62"/>
    <w:rsid w:val="005F50D7"/>
    <w:rsid w:val="005F54BC"/>
    <w:rsid w:val="005F565C"/>
    <w:rsid w:val="005F56AF"/>
    <w:rsid w:val="005F5EDB"/>
    <w:rsid w:val="005F60AE"/>
    <w:rsid w:val="005F60CE"/>
    <w:rsid w:val="005F683C"/>
    <w:rsid w:val="005F6AA0"/>
    <w:rsid w:val="005F6C58"/>
    <w:rsid w:val="00601150"/>
    <w:rsid w:val="006011C5"/>
    <w:rsid w:val="00601329"/>
    <w:rsid w:val="0060141B"/>
    <w:rsid w:val="00601511"/>
    <w:rsid w:val="006017E2"/>
    <w:rsid w:val="00601AC5"/>
    <w:rsid w:val="00602A6F"/>
    <w:rsid w:val="00603693"/>
    <w:rsid w:val="006044B8"/>
    <w:rsid w:val="006044E8"/>
    <w:rsid w:val="00604940"/>
    <w:rsid w:val="00604AE6"/>
    <w:rsid w:val="0060502D"/>
    <w:rsid w:val="00605BE2"/>
    <w:rsid w:val="00605D41"/>
    <w:rsid w:val="00605DE1"/>
    <w:rsid w:val="0060628C"/>
    <w:rsid w:val="006064F4"/>
    <w:rsid w:val="00606759"/>
    <w:rsid w:val="006068C4"/>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59"/>
    <w:rsid w:val="00613AB3"/>
    <w:rsid w:val="00613DEA"/>
    <w:rsid w:val="00613E66"/>
    <w:rsid w:val="00613E98"/>
    <w:rsid w:val="006141CF"/>
    <w:rsid w:val="00614B17"/>
    <w:rsid w:val="00614D0D"/>
    <w:rsid w:val="00615999"/>
    <w:rsid w:val="00615AA6"/>
    <w:rsid w:val="00615B13"/>
    <w:rsid w:val="0061607B"/>
    <w:rsid w:val="006160FE"/>
    <w:rsid w:val="00616CDA"/>
    <w:rsid w:val="00616F15"/>
    <w:rsid w:val="00617087"/>
    <w:rsid w:val="006170B9"/>
    <w:rsid w:val="006170DA"/>
    <w:rsid w:val="006172EB"/>
    <w:rsid w:val="0061732F"/>
    <w:rsid w:val="0061758F"/>
    <w:rsid w:val="00617DB4"/>
    <w:rsid w:val="0062025C"/>
    <w:rsid w:val="0062069D"/>
    <w:rsid w:val="00620916"/>
    <w:rsid w:val="00620D6A"/>
    <w:rsid w:val="0062208D"/>
    <w:rsid w:val="006220D9"/>
    <w:rsid w:val="00622581"/>
    <w:rsid w:val="00622C67"/>
    <w:rsid w:val="00622FD8"/>
    <w:rsid w:val="00623272"/>
    <w:rsid w:val="006238C9"/>
    <w:rsid w:val="00623C2A"/>
    <w:rsid w:val="00623D81"/>
    <w:rsid w:val="00623E0D"/>
    <w:rsid w:val="0062454D"/>
    <w:rsid w:val="00624AEA"/>
    <w:rsid w:val="00624FE2"/>
    <w:rsid w:val="006253A5"/>
    <w:rsid w:val="00625656"/>
    <w:rsid w:val="00625D6F"/>
    <w:rsid w:val="00625FD4"/>
    <w:rsid w:val="0062602A"/>
    <w:rsid w:val="0062608C"/>
    <w:rsid w:val="0062624D"/>
    <w:rsid w:val="006269D2"/>
    <w:rsid w:val="00626D7E"/>
    <w:rsid w:val="006270D4"/>
    <w:rsid w:val="006271B3"/>
    <w:rsid w:val="006271FC"/>
    <w:rsid w:val="00627EC5"/>
    <w:rsid w:val="0063015E"/>
    <w:rsid w:val="00630423"/>
    <w:rsid w:val="006305B9"/>
    <w:rsid w:val="0063062B"/>
    <w:rsid w:val="00630876"/>
    <w:rsid w:val="006314E9"/>
    <w:rsid w:val="00631622"/>
    <w:rsid w:val="00631B28"/>
    <w:rsid w:val="006328C5"/>
    <w:rsid w:val="00632ECE"/>
    <w:rsid w:val="0063355C"/>
    <w:rsid w:val="00633A1F"/>
    <w:rsid w:val="00633A73"/>
    <w:rsid w:val="00633C0B"/>
    <w:rsid w:val="006340C7"/>
    <w:rsid w:val="00634138"/>
    <w:rsid w:val="00634485"/>
    <w:rsid w:val="00634511"/>
    <w:rsid w:val="00634890"/>
    <w:rsid w:val="00634D79"/>
    <w:rsid w:val="00634E48"/>
    <w:rsid w:val="00635154"/>
    <w:rsid w:val="006357D9"/>
    <w:rsid w:val="006359A6"/>
    <w:rsid w:val="00635E0E"/>
    <w:rsid w:val="00636140"/>
    <w:rsid w:val="00636448"/>
    <w:rsid w:val="00636948"/>
    <w:rsid w:val="00637086"/>
    <w:rsid w:val="006375A1"/>
    <w:rsid w:val="00637B99"/>
    <w:rsid w:val="00637D80"/>
    <w:rsid w:val="00640222"/>
    <w:rsid w:val="006404C5"/>
    <w:rsid w:val="00640727"/>
    <w:rsid w:val="00640AF2"/>
    <w:rsid w:val="006413A5"/>
    <w:rsid w:val="0064155A"/>
    <w:rsid w:val="00641BB8"/>
    <w:rsid w:val="00642229"/>
    <w:rsid w:val="0064232A"/>
    <w:rsid w:val="006433AB"/>
    <w:rsid w:val="00643537"/>
    <w:rsid w:val="00643765"/>
    <w:rsid w:val="00644195"/>
    <w:rsid w:val="00644293"/>
    <w:rsid w:val="00644C09"/>
    <w:rsid w:val="006457A5"/>
    <w:rsid w:val="00646958"/>
    <w:rsid w:val="00646DD0"/>
    <w:rsid w:val="00647210"/>
    <w:rsid w:val="006473A5"/>
    <w:rsid w:val="0064794B"/>
    <w:rsid w:val="00647D9F"/>
    <w:rsid w:val="00647E96"/>
    <w:rsid w:val="00647F42"/>
    <w:rsid w:val="00650174"/>
    <w:rsid w:val="006505CC"/>
    <w:rsid w:val="006509D6"/>
    <w:rsid w:val="00651AEC"/>
    <w:rsid w:val="00651C21"/>
    <w:rsid w:val="0065218E"/>
    <w:rsid w:val="00652354"/>
    <w:rsid w:val="00652941"/>
    <w:rsid w:val="0065382F"/>
    <w:rsid w:val="0065388C"/>
    <w:rsid w:val="00653CF4"/>
    <w:rsid w:val="0065430C"/>
    <w:rsid w:val="006546AC"/>
    <w:rsid w:val="00655403"/>
    <w:rsid w:val="00655596"/>
    <w:rsid w:val="0065631D"/>
    <w:rsid w:val="0065642B"/>
    <w:rsid w:val="006565A2"/>
    <w:rsid w:val="00656BBE"/>
    <w:rsid w:val="00656CBA"/>
    <w:rsid w:val="00656EB8"/>
    <w:rsid w:val="00657406"/>
    <w:rsid w:val="006578F2"/>
    <w:rsid w:val="00657E62"/>
    <w:rsid w:val="00660118"/>
    <w:rsid w:val="00660136"/>
    <w:rsid w:val="0066098F"/>
    <w:rsid w:val="006612B1"/>
    <w:rsid w:val="00661843"/>
    <w:rsid w:val="00662057"/>
    <w:rsid w:val="0066224A"/>
    <w:rsid w:val="00662423"/>
    <w:rsid w:val="00662929"/>
    <w:rsid w:val="00662A81"/>
    <w:rsid w:val="00662E7F"/>
    <w:rsid w:val="00662F26"/>
    <w:rsid w:val="00662FA3"/>
    <w:rsid w:val="0066328F"/>
    <w:rsid w:val="006635DB"/>
    <w:rsid w:val="00664060"/>
    <w:rsid w:val="00664658"/>
    <w:rsid w:val="006650E0"/>
    <w:rsid w:val="00665723"/>
    <w:rsid w:val="00665A47"/>
    <w:rsid w:val="00665B0C"/>
    <w:rsid w:val="0066688F"/>
    <w:rsid w:val="00666A57"/>
    <w:rsid w:val="00666CC4"/>
    <w:rsid w:val="00666DA9"/>
    <w:rsid w:val="006673CA"/>
    <w:rsid w:val="00667975"/>
    <w:rsid w:val="006679BC"/>
    <w:rsid w:val="00667C46"/>
    <w:rsid w:val="00667C5C"/>
    <w:rsid w:val="00670240"/>
    <w:rsid w:val="00670A10"/>
    <w:rsid w:val="00670CC2"/>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77"/>
    <w:rsid w:val="00675DCC"/>
    <w:rsid w:val="00675F1B"/>
    <w:rsid w:val="0067612B"/>
    <w:rsid w:val="00676570"/>
    <w:rsid w:val="00676933"/>
    <w:rsid w:val="00676D9E"/>
    <w:rsid w:val="00676DE3"/>
    <w:rsid w:val="0067733E"/>
    <w:rsid w:val="006776B1"/>
    <w:rsid w:val="0067797F"/>
    <w:rsid w:val="00677D71"/>
    <w:rsid w:val="0068007F"/>
    <w:rsid w:val="006801D4"/>
    <w:rsid w:val="006808E7"/>
    <w:rsid w:val="00680D81"/>
    <w:rsid w:val="00680F91"/>
    <w:rsid w:val="0068120B"/>
    <w:rsid w:val="00681AC4"/>
    <w:rsid w:val="00681BBD"/>
    <w:rsid w:val="00681D3F"/>
    <w:rsid w:val="00681D62"/>
    <w:rsid w:val="00681E46"/>
    <w:rsid w:val="00682357"/>
    <w:rsid w:val="0068241F"/>
    <w:rsid w:val="0068264A"/>
    <w:rsid w:val="00682BE9"/>
    <w:rsid w:val="00682EA5"/>
    <w:rsid w:val="00683050"/>
    <w:rsid w:val="006836CA"/>
    <w:rsid w:val="006840D1"/>
    <w:rsid w:val="00684125"/>
    <w:rsid w:val="00684A1C"/>
    <w:rsid w:val="00684A94"/>
    <w:rsid w:val="006852FD"/>
    <w:rsid w:val="00686102"/>
    <w:rsid w:val="0068633E"/>
    <w:rsid w:val="00686869"/>
    <w:rsid w:val="006868B0"/>
    <w:rsid w:val="00686FEE"/>
    <w:rsid w:val="00687231"/>
    <w:rsid w:val="0069038B"/>
    <w:rsid w:val="0069069F"/>
    <w:rsid w:val="00690B17"/>
    <w:rsid w:val="00691932"/>
    <w:rsid w:val="0069239F"/>
    <w:rsid w:val="00692F64"/>
    <w:rsid w:val="006930D5"/>
    <w:rsid w:val="00693490"/>
    <w:rsid w:val="006935A1"/>
    <w:rsid w:val="00693878"/>
    <w:rsid w:val="00693A79"/>
    <w:rsid w:val="00693E86"/>
    <w:rsid w:val="00694012"/>
    <w:rsid w:val="006944B6"/>
    <w:rsid w:val="0069473D"/>
    <w:rsid w:val="00694B3C"/>
    <w:rsid w:val="00694FA3"/>
    <w:rsid w:val="006957B1"/>
    <w:rsid w:val="00696111"/>
    <w:rsid w:val="006961B7"/>
    <w:rsid w:val="00696FEC"/>
    <w:rsid w:val="00697028"/>
    <w:rsid w:val="006975E8"/>
    <w:rsid w:val="00697C3B"/>
    <w:rsid w:val="00697E10"/>
    <w:rsid w:val="006A0157"/>
    <w:rsid w:val="006A02F2"/>
    <w:rsid w:val="006A0478"/>
    <w:rsid w:val="006A04FC"/>
    <w:rsid w:val="006A0D0E"/>
    <w:rsid w:val="006A0DC7"/>
    <w:rsid w:val="006A1092"/>
    <w:rsid w:val="006A1546"/>
    <w:rsid w:val="006A1AF4"/>
    <w:rsid w:val="006A1BDD"/>
    <w:rsid w:val="006A1BFC"/>
    <w:rsid w:val="006A1FD3"/>
    <w:rsid w:val="006A2573"/>
    <w:rsid w:val="006A2653"/>
    <w:rsid w:val="006A29B9"/>
    <w:rsid w:val="006A2DD9"/>
    <w:rsid w:val="006A2F60"/>
    <w:rsid w:val="006A30E8"/>
    <w:rsid w:val="006A313B"/>
    <w:rsid w:val="006A3972"/>
    <w:rsid w:val="006A41EF"/>
    <w:rsid w:val="006A440D"/>
    <w:rsid w:val="006A4685"/>
    <w:rsid w:val="006A497F"/>
    <w:rsid w:val="006A5B63"/>
    <w:rsid w:val="006A63AB"/>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408"/>
    <w:rsid w:val="006B3655"/>
    <w:rsid w:val="006B39E2"/>
    <w:rsid w:val="006B3F4F"/>
    <w:rsid w:val="006B4664"/>
    <w:rsid w:val="006B4B50"/>
    <w:rsid w:val="006B4B70"/>
    <w:rsid w:val="006B4F95"/>
    <w:rsid w:val="006B51F8"/>
    <w:rsid w:val="006B5DAA"/>
    <w:rsid w:val="006B5EC8"/>
    <w:rsid w:val="006B6680"/>
    <w:rsid w:val="006B6852"/>
    <w:rsid w:val="006B689F"/>
    <w:rsid w:val="006B6B26"/>
    <w:rsid w:val="006B7467"/>
    <w:rsid w:val="006B77AD"/>
    <w:rsid w:val="006C0274"/>
    <w:rsid w:val="006C09BB"/>
    <w:rsid w:val="006C140F"/>
    <w:rsid w:val="006C15F0"/>
    <w:rsid w:val="006C1A39"/>
    <w:rsid w:val="006C1D31"/>
    <w:rsid w:val="006C2427"/>
    <w:rsid w:val="006C24F6"/>
    <w:rsid w:val="006C2BE2"/>
    <w:rsid w:val="006C2EF9"/>
    <w:rsid w:val="006C2FB3"/>
    <w:rsid w:val="006C3E4C"/>
    <w:rsid w:val="006C4797"/>
    <w:rsid w:val="006C5127"/>
    <w:rsid w:val="006C53E6"/>
    <w:rsid w:val="006C56AC"/>
    <w:rsid w:val="006C5C5E"/>
    <w:rsid w:val="006C605A"/>
    <w:rsid w:val="006C69FF"/>
    <w:rsid w:val="006C6A74"/>
    <w:rsid w:val="006C6E05"/>
    <w:rsid w:val="006C7581"/>
    <w:rsid w:val="006C767D"/>
    <w:rsid w:val="006D047D"/>
    <w:rsid w:val="006D071E"/>
    <w:rsid w:val="006D08C8"/>
    <w:rsid w:val="006D0C2A"/>
    <w:rsid w:val="006D0E52"/>
    <w:rsid w:val="006D1488"/>
    <w:rsid w:val="006D1B0A"/>
    <w:rsid w:val="006D201B"/>
    <w:rsid w:val="006D2023"/>
    <w:rsid w:val="006D2082"/>
    <w:rsid w:val="006D2625"/>
    <w:rsid w:val="006D285E"/>
    <w:rsid w:val="006D2AB4"/>
    <w:rsid w:val="006D2CA2"/>
    <w:rsid w:val="006D2D7F"/>
    <w:rsid w:val="006D308C"/>
    <w:rsid w:val="006D3972"/>
    <w:rsid w:val="006D4392"/>
    <w:rsid w:val="006D475D"/>
    <w:rsid w:val="006D4A76"/>
    <w:rsid w:val="006D4D7E"/>
    <w:rsid w:val="006D5B86"/>
    <w:rsid w:val="006D6201"/>
    <w:rsid w:val="006D6C58"/>
    <w:rsid w:val="006D6E39"/>
    <w:rsid w:val="006D7140"/>
    <w:rsid w:val="006D7EA2"/>
    <w:rsid w:val="006D7EEB"/>
    <w:rsid w:val="006D7F59"/>
    <w:rsid w:val="006E04FE"/>
    <w:rsid w:val="006E06AC"/>
    <w:rsid w:val="006E06D3"/>
    <w:rsid w:val="006E076C"/>
    <w:rsid w:val="006E0836"/>
    <w:rsid w:val="006E0F32"/>
    <w:rsid w:val="006E1976"/>
    <w:rsid w:val="006E1BB0"/>
    <w:rsid w:val="006E25F7"/>
    <w:rsid w:val="006E27FE"/>
    <w:rsid w:val="006E33F7"/>
    <w:rsid w:val="006E3C33"/>
    <w:rsid w:val="006E410B"/>
    <w:rsid w:val="006E4335"/>
    <w:rsid w:val="006E44EB"/>
    <w:rsid w:val="006E45CB"/>
    <w:rsid w:val="006E4C49"/>
    <w:rsid w:val="006E55AA"/>
    <w:rsid w:val="006E61FC"/>
    <w:rsid w:val="006E6389"/>
    <w:rsid w:val="006E68E3"/>
    <w:rsid w:val="006E6ACF"/>
    <w:rsid w:val="006E6CFD"/>
    <w:rsid w:val="006E6E7C"/>
    <w:rsid w:val="006E71A4"/>
    <w:rsid w:val="006E7647"/>
    <w:rsid w:val="006E79F3"/>
    <w:rsid w:val="006F0727"/>
    <w:rsid w:val="006F091B"/>
    <w:rsid w:val="006F0BAE"/>
    <w:rsid w:val="006F0F3C"/>
    <w:rsid w:val="006F2504"/>
    <w:rsid w:val="006F29F5"/>
    <w:rsid w:val="006F2C5A"/>
    <w:rsid w:val="006F3059"/>
    <w:rsid w:val="006F30F8"/>
    <w:rsid w:val="006F3599"/>
    <w:rsid w:val="006F3D42"/>
    <w:rsid w:val="006F3D60"/>
    <w:rsid w:val="006F3F86"/>
    <w:rsid w:val="006F4369"/>
    <w:rsid w:val="006F4D1A"/>
    <w:rsid w:val="006F55F2"/>
    <w:rsid w:val="006F5A76"/>
    <w:rsid w:val="006F5AB6"/>
    <w:rsid w:val="006F5AD6"/>
    <w:rsid w:val="006F5F90"/>
    <w:rsid w:val="006F61D7"/>
    <w:rsid w:val="006F7279"/>
    <w:rsid w:val="006F79FC"/>
    <w:rsid w:val="006F7A70"/>
    <w:rsid w:val="0070019A"/>
    <w:rsid w:val="007001DA"/>
    <w:rsid w:val="00700436"/>
    <w:rsid w:val="007004CA"/>
    <w:rsid w:val="00700CBB"/>
    <w:rsid w:val="00700FF5"/>
    <w:rsid w:val="00701189"/>
    <w:rsid w:val="007017EB"/>
    <w:rsid w:val="00701E5A"/>
    <w:rsid w:val="00702205"/>
    <w:rsid w:val="0070224A"/>
    <w:rsid w:val="00702909"/>
    <w:rsid w:val="00703168"/>
    <w:rsid w:val="0070328D"/>
    <w:rsid w:val="007034C8"/>
    <w:rsid w:val="00703C28"/>
    <w:rsid w:val="00703D94"/>
    <w:rsid w:val="007042CF"/>
    <w:rsid w:val="0070431A"/>
    <w:rsid w:val="007047FD"/>
    <w:rsid w:val="00705122"/>
    <w:rsid w:val="0070528E"/>
    <w:rsid w:val="00705291"/>
    <w:rsid w:val="00705741"/>
    <w:rsid w:val="00706383"/>
    <w:rsid w:val="00706546"/>
    <w:rsid w:val="007066E2"/>
    <w:rsid w:val="0070684E"/>
    <w:rsid w:val="00707174"/>
    <w:rsid w:val="0070759B"/>
    <w:rsid w:val="00707F2D"/>
    <w:rsid w:val="00710016"/>
    <w:rsid w:val="00710255"/>
    <w:rsid w:val="00710841"/>
    <w:rsid w:val="00710A2A"/>
    <w:rsid w:val="00710C41"/>
    <w:rsid w:val="007114E9"/>
    <w:rsid w:val="00711743"/>
    <w:rsid w:val="007119CB"/>
    <w:rsid w:val="00711DE7"/>
    <w:rsid w:val="007123ED"/>
    <w:rsid w:val="0071255C"/>
    <w:rsid w:val="00712DF1"/>
    <w:rsid w:val="00712EE0"/>
    <w:rsid w:val="00713770"/>
    <w:rsid w:val="0071434B"/>
    <w:rsid w:val="007143E0"/>
    <w:rsid w:val="0071494D"/>
    <w:rsid w:val="007153E8"/>
    <w:rsid w:val="00716124"/>
    <w:rsid w:val="007161A6"/>
    <w:rsid w:val="00716989"/>
    <w:rsid w:val="00716F76"/>
    <w:rsid w:val="00717072"/>
    <w:rsid w:val="0071714C"/>
    <w:rsid w:val="00717401"/>
    <w:rsid w:val="00717925"/>
    <w:rsid w:val="00717BD1"/>
    <w:rsid w:val="0072056F"/>
    <w:rsid w:val="00720E0F"/>
    <w:rsid w:val="00721D05"/>
    <w:rsid w:val="007220B8"/>
    <w:rsid w:val="007221C6"/>
    <w:rsid w:val="00722614"/>
    <w:rsid w:val="007226EC"/>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17B"/>
    <w:rsid w:val="007263FB"/>
    <w:rsid w:val="00726440"/>
    <w:rsid w:val="007267E8"/>
    <w:rsid w:val="00726A39"/>
    <w:rsid w:val="00726D8F"/>
    <w:rsid w:val="00726DB4"/>
    <w:rsid w:val="00727262"/>
    <w:rsid w:val="007304F5"/>
    <w:rsid w:val="0073082E"/>
    <w:rsid w:val="00730974"/>
    <w:rsid w:val="00730A1E"/>
    <w:rsid w:val="00730A53"/>
    <w:rsid w:val="007312A1"/>
    <w:rsid w:val="00731492"/>
    <w:rsid w:val="00732266"/>
    <w:rsid w:val="007326DF"/>
    <w:rsid w:val="007328BA"/>
    <w:rsid w:val="00732BF0"/>
    <w:rsid w:val="00732F14"/>
    <w:rsid w:val="00732FA0"/>
    <w:rsid w:val="007330C3"/>
    <w:rsid w:val="0073311C"/>
    <w:rsid w:val="007344E5"/>
    <w:rsid w:val="007347F5"/>
    <w:rsid w:val="00735204"/>
    <w:rsid w:val="0073525E"/>
    <w:rsid w:val="007353F0"/>
    <w:rsid w:val="00735930"/>
    <w:rsid w:val="00735AFB"/>
    <w:rsid w:val="00735F72"/>
    <w:rsid w:val="0073621C"/>
    <w:rsid w:val="007366EE"/>
    <w:rsid w:val="00736B73"/>
    <w:rsid w:val="00736C06"/>
    <w:rsid w:val="00736D06"/>
    <w:rsid w:val="00737138"/>
    <w:rsid w:val="00740052"/>
    <w:rsid w:val="007400E8"/>
    <w:rsid w:val="00740238"/>
    <w:rsid w:val="00740494"/>
    <w:rsid w:val="00740AFD"/>
    <w:rsid w:val="00740BC3"/>
    <w:rsid w:val="00741046"/>
    <w:rsid w:val="007410AA"/>
    <w:rsid w:val="00741570"/>
    <w:rsid w:val="007416A3"/>
    <w:rsid w:val="00741714"/>
    <w:rsid w:val="00741AB6"/>
    <w:rsid w:val="00742EDD"/>
    <w:rsid w:val="007431A4"/>
    <w:rsid w:val="0074343D"/>
    <w:rsid w:val="00743F63"/>
    <w:rsid w:val="00744446"/>
    <w:rsid w:val="0074448B"/>
    <w:rsid w:val="00744BA4"/>
    <w:rsid w:val="00745354"/>
    <w:rsid w:val="007458B3"/>
    <w:rsid w:val="007465F0"/>
    <w:rsid w:val="00746708"/>
    <w:rsid w:val="00747261"/>
    <w:rsid w:val="007472E5"/>
    <w:rsid w:val="00747331"/>
    <w:rsid w:val="0074742C"/>
    <w:rsid w:val="007478D8"/>
    <w:rsid w:val="00747F64"/>
    <w:rsid w:val="00747F83"/>
    <w:rsid w:val="00750C89"/>
    <w:rsid w:val="00750D6F"/>
    <w:rsid w:val="00750EDD"/>
    <w:rsid w:val="00750F1A"/>
    <w:rsid w:val="00751099"/>
    <w:rsid w:val="00752248"/>
    <w:rsid w:val="007523B1"/>
    <w:rsid w:val="00752A67"/>
    <w:rsid w:val="00752E1F"/>
    <w:rsid w:val="00753688"/>
    <w:rsid w:val="00753DE4"/>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A77"/>
    <w:rsid w:val="007626AB"/>
    <w:rsid w:val="00762EBE"/>
    <w:rsid w:val="007631BF"/>
    <w:rsid w:val="007631D9"/>
    <w:rsid w:val="00763638"/>
    <w:rsid w:val="007636B4"/>
    <w:rsid w:val="007637A7"/>
    <w:rsid w:val="007637D6"/>
    <w:rsid w:val="00763C13"/>
    <w:rsid w:val="00763FFA"/>
    <w:rsid w:val="007642A9"/>
    <w:rsid w:val="0076517B"/>
    <w:rsid w:val="00765D9D"/>
    <w:rsid w:val="00766985"/>
    <w:rsid w:val="00766C69"/>
    <w:rsid w:val="00766F36"/>
    <w:rsid w:val="0076773D"/>
    <w:rsid w:val="00767A22"/>
    <w:rsid w:val="00767B3E"/>
    <w:rsid w:val="00770298"/>
    <w:rsid w:val="00770379"/>
    <w:rsid w:val="00770433"/>
    <w:rsid w:val="007707A0"/>
    <w:rsid w:val="00770A6A"/>
    <w:rsid w:val="00770E25"/>
    <w:rsid w:val="00771077"/>
    <w:rsid w:val="00771842"/>
    <w:rsid w:val="00771858"/>
    <w:rsid w:val="00772AF2"/>
    <w:rsid w:val="00772EB1"/>
    <w:rsid w:val="007731FC"/>
    <w:rsid w:val="00773650"/>
    <w:rsid w:val="0077381A"/>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F8"/>
    <w:rsid w:val="00777F9D"/>
    <w:rsid w:val="00780B64"/>
    <w:rsid w:val="00780BA2"/>
    <w:rsid w:val="00780E96"/>
    <w:rsid w:val="007811A7"/>
    <w:rsid w:val="007817E0"/>
    <w:rsid w:val="00781905"/>
    <w:rsid w:val="00781CF8"/>
    <w:rsid w:val="0078203C"/>
    <w:rsid w:val="00782100"/>
    <w:rsid w:val="00782558"/>
    <w:rsid w:val="00782C2E"/>
    <w:rsid w:val="00782CD2"/>
    <w:rsid w:val="007835F2"/>
    <w:rsid w:val="007838A4"/>
    <w:rsid w:val="00784081"/>
    <w:rsid w:val="00784B31"/>
    <w:rsid w:val="00784FE3"/>
    <w:rsid w:val="0078534B"/>
    <w:rsid w:val="00785735"/>
    <w:rsid w:val="00785A9C"/>
    <w:rsid w:val="007860E5"/>
    <w:rsid w:val="00786260"/>
    <w:rsid w:val="00786540"/>
    <w:rsid w:val="0078687F"/>
    <w:rsid w:val="00786B3D"/>
    <w:rsid w:val="00787662"/>
    <w:rsid w:val="00790A00"/>
    <w:rsid w:val="00790CA5"/>
    <w:rsid w:val="00790CE5"/>
    <w:rsid w:val="00791115"/>
    <w:rsid w:val="007918D1"/>
    <w:rsid w:val="00791C00"/>
    <w:rsid w:val="00791E3B"/>
    <w:rsid w:val="007920CE"/>
    <w:rsid w:val="007925D7"/>
    <w:rsid w:val="0079262C"/>
    <w:rsid w:val="00792819"/>
    <w:rsid w:val="00792979"/>
    <w:rsid w:val="007930FE"/>
    <w:rsid w:val="007931A5"/>
    <w:rsid w:val="00793619"/>
    <w:rsid w:val="00793620"/>
    <w:rsid w:val="00793670"/>
    <w:rsid w:val="007940E5"/>
    <w:rsid w:val="007943FF"/>
    <w:rsid w:val="00794540"/>
    <w:rsid w:val="00794939"/>
    <w:rsid w:val="00795322"/>
    <w:rsid w:val="00795DB8"/>
    <w:rsid w:val="00796094"/>
    <w:rsid w:val="00797456"/>
    <w:rsid w:val="00797B84"/>
    <w:rsid w:val="00797B98"/>
    <w:rsid w:val="007A059E"/>
    <w:rsid w:val="007A07CD"/>
    <w:rsid w:val="007A09B0"/>
    <w:rsid w:val="007A15A9"/>
    <w:rsid w:val="007A18D5"/>
    <w:rsid w:val="007A2245"/>
    <w:rsid w:val="007A227B"/>
    <w:rsid w:val="007A2A09"/>
    <w:rsid w:val="007A2AB1"/>
    <w:rsid w:val="007A2F02"/>
    <w:rsid w:val="007A30B1"/>
    <w:rsid w:val="007A356D"/>
    <w:rsid w:val="007A3822"/>
    <w:rsid w:val="007A39BA"/>
    <w:rsid w:val="007A3B0A"/>
    <w:rsid w:val="007A3CA2"/>
    <w:rsid w:val="007A4A82"/>
    <w:rsid w:val="007A4F93"/>
    <w:rsid w:val="007A4FB6"/>
    <w:rsid w:val="007A520F"/>
    <w:rsid w:val="007A537D"/>
    <w:rsid w:val="007A55AA"/>
    <w:rsid w:val="007A5E71"/>
    <w:rsid w:val="007A700F"/>
    <w:rsid w:val="007A76CC"/>
    <w:rsid w:val="007A7982"/>
    <w:rsid w:val="007A79DA"/>
    <w:rsid w:val="007A7B0F"/>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895"/>
    <w:rsid w:val="007B2B6A"/>
    <w:rsid w:val="007B2C17"/>
    <w:rsid w:val="007B2CF1"/>
    <w:rsid w:val="007B2F2C"/>
    <w:rsid w:val="007B314D"/>
    <w:rsid w:val="007B3342"/>
    <w:rsid w:val="007B33F9"/>
    <w:rsid w:val="007B341A"/>
    <w:rsid w:val="007B351F"/>
    <w:rsid w:val="007B3885"/>
    <w:rsid w:val="007B3891"/>
    <w:rsid w:val="007B3CAD"/>
    <w:rsid w:val="007B4C03"/>
    <w:rsid w:val="007B4DF8"/>
    <w:rsid w:val="007B4E61"/>
    <w:rsid w:val="007B564E"/>
    <w:rsid w:val="007B57FB"/>
    <w:rsid w:val="007B5AF9"/>
    <w:rsid w:val="007B5B92"/>
    <w:rsid w:val="007B5C61"/>
    <w:rsid w:val="007B62C9"/>
    <w:rsid w:val="007B6A1B"/>
    <w:rsid w:val="007B6A47"/>
    <w:rsid w:val="007B6AD8"/>
    <w:rsid w:val="007B7ECA"/>
    <w:rsid w:val="007B7F32"/>
    <w:rsid w:val="007C0467"/>
    <w:rsid w:val="007C0CC6"/>
    <w:rsid w:val="007C113F"/>
    <w:rsid w:val="007C13B7"/>
    <w:rsid w:val="007C13E3"/>
    <w:rsid w:val="007C1493"/>
    <w:rsid w:val="007C1970"/>
    <w:rsid w:val="007C1F20"/>
    <w:rsid w:val="007C1FBE"/>
    <w:rsid w:val="007C2056"/>
    <w:rsid w:val="007C250D"/>
    <w:rsid w:val="007C2BC5"/>
    <w:rsid w:val="007C2C4B"/>
    <w:rsid w:val="007C323D"/>
    <w:rsid w:val="007C347D"/>
    <w:rsid w:val="007C46D7"/>
    <w:rsid w:val="007C4AA6"/>
    <w:rsid w:val="007C500D"/>
    <w:rsid w:val="007C644A"/>
    <w:rsid w:val="007C64DA"/>
    <w:rsid w:val="007C6664"/>
    <w:rsid w:val="007C6691"/>
    <w:rsid w:val="007C673D"/>
    <w:rsid w:val="007C6991"/>
    <w:rsid w:val="007C6E51"/>
    <w:rsid w:val="007C6F74"/>
    <w:rsid w:val="007C744C"/>
    <w:rsid w:val="007C74F6"/>
    <w:rsid w:val="007C7ACB"/>
    <w:rsid w:val="007C7DB0"/>
    <w:rsid w:val="007D08D3"/>
    <w:rsid w:val="007D0F53"/>
    <w:rsid w:val="007D11ED"/>
    <w:rsid w:val="007D1283"/>
    <w:rsid w:val="007D151C"/>
    <w:rsid w:val="007D1D94"/>
    <w:rsid w:val="007D2170"/>
    <w:rsid w:val="007D2616"/>
    <w:rsid w:val="007D29F5"/>
    <w:rsid w:val="007D2BC3"/>
    <w:rsid w:val="007D3437"/>
    <w:rsid w:val="007D382E"/>
    <w:rsid w:val="007D3CE4"/>
    <w:rsid w:val="007D44BA"/>
    <w:rsid w:val="007D46F7"/>
    <w:rsid w:val="007D4A47"/>
    <w:rsid w:val="007D4FF9"/>
    <w:rsid w:val="007D506C"/>
    <w:rsid w:val="007D520E"/>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38F"/>
    <w:rsid w:val="007E24D5"/>
    <w:rsid w:val="007E2DEB"/>
    <w:rsid w:val="007E3092"/>
    <w:rsid w:val="007E30BA"/>
    <w:rsid w:val="007E341D"/>
    <w:rsid w:val="007E36A0"/>
    <w:rsid w:val="007E37A7"/>
    <w:rsid w:val="007E3E3F"/>
    <w:rsid w:val="007E3ED1"/>
    <w:rsid w:val="007E4620"/>
    <w:rsid w:val="007E4B5E"/>
    <w:rsid w:val="007E4B86"/>
    <w:rsid w:val="007E4CB2"/>
    <w:rsid w:val="007E4CE9"/>
    <w:rsid w:val="007E4D42"/>
    <w:rsid w:val="007E4E16"/>
    <w:rsid w:val="007E4FC7"/>
    <w:rsid w:val="007E552B"/>
    <w:rsid w:val="007E5F86"/>
    <w:rsid w:val="007E626A"/>
    <w:rsid w:val="007E63B0"/>
    <w:rsid w:val="007E63E3"/>
    <w:rsid w:val="007E65A8"/>
    <w:rsid w:val="007E75A5"/>
    <w:rsid w:val="007E7685"/>
    <w:rsid w:val="007F079E"/>
    <w:rsid w:val="007F1457"/>
    <w:rsid w:val="007F1CB7"/>
    <w:rsid w:val="007F21F8"/>
    <w:rsid w:val="007F2232"/>
    <w:rsid w:val="007F245F"/>
    <w:rsid w:val="007F28C5"/>
    <w:rsid w:val="007F2E0E"/>
    <w:rsid w:val="007F3971"/>
    <w:rsid w:val="007F414D"/>
    <w:rsid w:val="007F41D1"/>
    <w:rsid w:val="007F4D6F"/>
    <w:rsid w:val="007F4DA5"/>
    <w:rsid w:val="007F502F"/>
    <w:rsid w:val="007F53AA"/>
    <w:rsid w:val="007F581A"/>
    <w:rsid w:val="007F632A"/>
    <w:rsid w:val="007F6AF0"/>
    <w:rsid w:val="007F75A8"/>
    <w:rsid w:val="00800983"/>
    <w:rsid w:val="00801018"/>
    <w:rsid w:val="008011A7"/>
    <w:rsid w:val="008011C1"/>
    <w:rsid w:val="008014D3"/>
    <w:rsid w:val="00801A6C"/>
    <w:rsid w:val="00802406"/>
    <w:rsid w:val="00802451"/>
    <w:rsid w:val="008024F9"/>
    <w:rsid w:val="0080273A"/>
    <w:rsid w:val="00802E93"/>
    <w:rsid w:val="00803682"/>
    <w:rsid w:val="00803C89"/>
    <w:rsid w:val="00804212"/>
    <w:rsid w:val="00804442"/>
    <w:rsid w:val="00804B03"/>
    <w:rsid w:val="008059FF"/>
    <w:rsid w:val="00805A5B"/>
    <w:rsid w:val="00805CAE"/>
    <w:rsid w:val="00805E83"/>
    <w:rsid w:val="00806639"/>
    <w:rsid w:val="00806C71"/>
    <w:rsid w:val="00806D9B"/>
    <w:rsid w:val="0080775D"/>
    <w:rsid w:val="008078B2"/>
    <w:rsid w:val="008079A9"/>
    <w:rsid w:val="00807DA0"/>
    <w:rsid w:val="0081030C"/>
    <w:rsid w:val="00810703"/>
    <w:rsid w:val="00810766"/>
    <w:rsid w:val="008117CC"/>
    <w:rsid w:val="00811E51"/>
    <w:rsid w:val="00812866"/>
    <w:rsid w:val="008128F4"/>
    <w:rsid w:val="00813AB0"/>
    <w:rsid w:val="00813DA7"/>
    <w:rsid w:val="008141B5"/>
    <w:rsid w:val="00814217"/>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D2E"/>
    <w:rsid w:val="008170E4"/>
    <w:rsid w:val="008170FC"/>
    <w:rsid w:val="008175CE"/>
    <w:rsid w:val="0081786A"/>
    <w:rsid w:val="008178E3"/>
    <w:rsid w:val="00817CC5"/>
    <w:rsid w:val="00817E01"/>
    <w:rsid w:val="00817F88"/>
    <w:rsid w:val="00820488"/>
    <w:rsid w:val="008209FB"/>
    <w:rsid w:val="00820B21"/>
    <w:rsid w:val="00820B9B"/>
    <w:rsid w:val="00820D1B"/>
    <w:rsid w:val="00822643"/>
    <w:rsid w:val="008227B7"/>
    <w:rsid w:val="0082293F"/>
    <w:rsid w:val="00822E25"/>
    <w:rsid w:val="008236E8"/>
    <w:rsid w:val="00823C4B"/>
    <w:rsid w:val="00824389"/>
    <w:rsid w:val="00824392"/>
    <w:rsid w:val="008245DA"/>
    <w:rsid w:val="008250F6"/>
    <w:rsid w:val="008255B1"/>
    <w:rsid w:val="008256D6"/>
    <w:rsid w:val="0082576A"/>
    <w:rsid w:val="00825FD3"/>
    <w:rsid w:val="00826BFD"/>
    <w:rsid w:val="00826D42"/>
    <w:rsid w:val="00827092"/>
    <w:rsid w:val="0082710A"/>
    <w:rsid w:val="00827366"/>
    <w:rsid w:val="00827A68"/>
    <w:rsid w:val="00827AC6"/>
    <w:rsid w:val="00827C89"/>
    <w:rsid w:val="008301B2"/>
    <w:rsid w:val="008306AF"/>
    <w:rsid w:val="00830EC9"/>
    <w:rsid w:val="008312E0"/>
    <w:rsid w:val="00831D36"/>
    <w:rsid w:val="00831DA4"/>
    <w:rsid w:val="00831EB3"/>
    <w:rsid w:val="00831FA8"/>
    <w:rsid w:val="00831FBF"/>
    <w:rsid w:val="008320A5"/>
    <w:rsid w:val="008325CF"/>
    <w:rsid w:val="00832810"/>
    <w:rsid w:val="00832E2C"/>
    <w:rsid w:val="00833070"/>
    <w:rsid w:val="008331B6"/>
    <w:rsid w:val="008344F9"/>
    <w:rsid w:val="008345ED"/>
    <w:rsid w:val="00835239"/>
    <w:rsid w:val="00835248"/>
    <w:rsid w:val="00835927"/>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0D"/>
    <w:rsid w:val="00841867"/>
    <w:rsid w:val="00841E4A"/>
    <w:rsid w:val="0084221F"/>
    <w:rsid w:val="008422EC"/>
    <w:rsid w:val="00842C7F"/>
    <w:rsid w:val="008435D6"/>
    <w:rsid w:val="0084361F"/>
    <w:rsid w:val="00843F27"/>
    <w:rsid w:val="00844279"/>
    <w:rsid w:val="0084429F"/>
    <w:rsid w:val="008448E0"/>
    <w:rsid w:val="00844916"/>
    <w:rsid w:val="00844B07"/>
    <w:rsid w:val="00844C6C"/>
    <w:rsid w:val="00845238"/>
    <w:rsid w:val="00845969"/>
    <w:rsid w:val="00845A61"/>
    <w:rsid w:val="008465C6"/>
    <w:rsid w:val="008467B8"/>
    <w:rsid w:val="008469EE"/>
    <w:rsid w:val="00846F0F"/>
    <w:rsid w:val="00847359"/>
    <w:rsid w:val="00847A4A"/>
    <w:rsid w:val="00850321"/>
    <w:rsid w:val="008505AA"/>
    <w:rsid w:val="0085064A"/>
    <w:rsid w:val="00851C51"/>
    <w:rsid w:val="00851E2C"/>
    <w:rsid w:val="008522D2"/>
    <w:rsid w:val="0085253C"/>
    <w:rsid w:val="008526EF"/>
    <w:rsid w:val="00852A9B"/>
    <w:rsid w:val="00852F55"/>
    <w:rsid w:val="0085347F"/>
    <w:rsid w:val="00853608"/>
    <w:rsid w:val="00853AB4"/>
    <w:rsid w:val="00854092"/>
    <w:rsid w:val="008542F2"/>
    <w:rsid w:val="00854AA7"/>
    <w:rsid w:val="008552C2"/>
    <w:rsid w:val="008552E4"/>
    <w:rsid w:val="008556EF"/>
    <w:rsid w:val="00855743"/>
    <w:rsid w:val="00855B1B"/>
    <w:rsid w:val="00855F9F"/>
    <w:rsid w:val="00855FA9"/>
    <w:rsid w:val="00856033"/>
    <w:rsid w:val="008564BD"/>
    <w:rsid w:val="008564C8"/>
    <w:rsid w:val="00856541"/>
    <w:rsid w:val="0085683B"/>
    <w:rsid w:val="00856A1E"/>
    <w:rsid w:val="00857082"/>
    <w:rsid w:val="008570AA"/>
    <w:rsid w:val="00857307"/>
    <w:rsid w:val="00857340"/>
    <w:rsid w:val="00857699"/>
    <w:rsid w:val="008577A8"/>
    <w:rsid w:val="008602B6"/>
    <w:rsid w:val="008603DA"/>
    <w:rsid w:val="0086079C"/>
    <w:rsid w:val="00861496"/>
    <w:rsid w:val="00861605"/>
    <w:rsid w:val="00861D09"/>
    <w:rsid w:val="00861EDE"/>
    <w:rsid w:val="00861EF3"/>
    <w:rsid w:val="008625E1"/>
    <w:rsid w:val="00862F05"/>
    <w:rsid w:val="00863007"/>
    <w:rsid w:val="00863151"/>
    <w:rsid w:val="008632C9"/>
    <w:rsid w:val="008635A5"/>
    <w:rsid w:val="00863A49"/>
    <w:rsid w:val="00864429"/>
    <w:rsid w:val="008644CB"/>
    <w:rsid w:val="008648F0"/>
    <w:rsid w:val="00864A03"/>
    <w:rsid w:val="00864BAF"/>
    <w:rsid w:val="008652F0"/>
    <w:rsid w:val="00865318"/>
    <w:rsid w:val="00865519"/>
    <w:rsid w:val="00865C3C"/>
    <w:rsid w:val="00865C74"/>
    <w:rsid w:val="008661A4"/>
    <w:rsid w:val="008668EA"/>
    <w:rsid w:val="008669AB"/>
    <w:rsid w:val="00866DBF"/>
    <w:rsid w:val="0086716A"/>
    <w:rsid w:val="008677B6"/>
    <w:rsid w:val="00867A8D"/>
    <w:rsid w:val="00867BA9"/>
    <w:rsid w:val="00867C07"/>
    <w:rsid w:val="00867D3D"/>
    <w:rsid w:val="00870190"/>
    <w:rsid w:val="00870A49"/>
    <w:rsid w:val="00870DC0"/>
    <w:rsid w:val="008711D1"/>
    <w:rsid w:val="0087129C"/>
    <w:rsid w:val="00871343"/>
    <w:rsid w:val="00871372"/>
    <w:rsid w:val="0087151A"/>
    <w:rsid w:val="008716B7"/>
    <w:rsid w:val="0087187C"/>
    <w:rsid w:val="008718F3"/>
    <w:rsid w:val="00871A0A"/>
    <w:rsid w:val="00872A08"/>
    <w:rsid w:val="0087324A"/>
    <w:rsid w:val="008741A6"/>
    <w:rsid w:val="00874233"/>
    <w:rsid w:val="00874368"/>
    <w:rsid w:val="008744AE"/>
    <w:rsid w:val="00874809"/>
    <w:rsid w:val="00874F99"/>
    <w:rsid w:val="00875EC9"/>
    <w:rsid w:val="008765F6"/>
    <w:rsid w:val="00876B6F"/>
    <w:rsid w:val="00876E10"/>
    <w:rsid w:val="00876E5C"/>
    <w:rsid w:val="00877DA5"/>
    <w:rsid w:val="00877F14"/>
    <w:rsid w:val="00880852"/>
    <w:rsid w:val="00881598"/>
    <w:rsid w:val="00881F95"/>
    <w:rsid w:val="00882E6B"/>
    <w:rsid w:val="00882F26"/>
    <w:rsid w:val="008831C0"/>
    <w:rsid w:val="0088321F"/>
    <w:rsid w:val="0088335C"/>
    <w:rsid w:val="00883415"/>
    <w:rsid w:val="00883602"/>
    <w:rsid w:val="008838AA"/>
    <w:rsid w:val="00883ACD"/>
    <w:rsid w:val="00883C9C"/>
    <w:rsid w:val="00883E52"/>
    <w:rsid w:val="008842F0"/>
    <w:rsid w:val="0088463B"/>
    <w:rsid w:val="00884B2B"/>
    <w:rsid w:val="008851BF"/>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72F"/>
    <w:rsid w:val="00892774"/>
    <w:rsid w:val="008929EC"/>
    <w:rsid w:val="00892AFC"/>
    <w:rsid w:val="0089336B"/>
    <w:rsid w:val="00893451"/>
    <w:rsid w:val="008935AF"/>
    <w:rsid w:val="00894DC7"/>
    <w:rsid w:val="008950DB"/>
    <w:rsid w:val="008950DD"/>
    <w:rsid w:val="00895B09"/>
    <w:rsid w:val="00895D8A"/>
    <w:rsid w:val="00895E48"/>
    <w:rsid w:val="008968CB"/>
    <w:rsid w:val="008978A4"/>
    <w:rsid w:val="00897E74"/>
    <w:rsid w:val="00897EE1"/>
    <w:rsid w:val="008A040A"/>
    <w:rsid w:val="008A06A4"/>
    <w:rsid w:val="008A07E4"/>
    <w:rsid w:val="008A0B47"/>
    <w:rsid w:val="008A1390"/>
    <w:rsid w:val="008A1BC2"/>
    <w:rsid w:val="008A1FD4"/>
    <w:rsid w:val="008A2762"/>
    <w:rsid w:val="008A29B1"/>
    <w:rsid w:val="008A29CE"/>
    <w:rsid w:val="008A2C94"/>
    <w:rsid w:val="008A3319"/>
    <w:rsid w:val="008A3331"/>
    <w:rsid w:val="008A353E"/>
    <w:rsid w:val="008A372C"/>
    <w:rsid w:val="008A3B8A"/>
    <w:rsid w:val="008A3D3F"/>
    <w:rsid w:val="008A3D48"/>
    <w:rsid w:val="008A3E74"/>
    <w:rsid w:val="008A3FF9"/>
    <w:rsid w:val="008A4488"/>
    <w:rsid w:val="008A47EA"/>
    <w:rsid w:val="008A4873"/>
    <w:rsid w:val="008A5B0A"/>
    <w:rsid w:val="008A622A"/>
    <w:rsid w:val="008A6446"/>
    <w:rsid w:val="008A6AD5"/>
    <w:rsid w:val="008A78C5"/>
    <w:rsid w:val="008A79F0"/>
    <w:rsid w:val="008B0019"/>
    <w:rsid w:val="008B00B8"/>
    <w:rsid w:val="008B0688"/>
    <w:rsid w:val="008B0908"/>
    <w:rsid w:val="008B0B57"/>
    <w:rsid w:val="008B11CC"/>
    <w:rsid w:val="008B1339"/>
    <w:rsid w:val="008B1ACF"/>
    <w:rsid w:val="008B1DD6"/>
    <w:rsid w:val="008B225B"/>
    <w:rsid w:val="008B244C"/>
    <w:rsid w:val="008B2966"/>
    <w:rsid w:val="008B3120"/>
    <w:rsid w:val="008B31C8"/>
    <w:rsid w:val="008B34DD"/>
    <w:rsid w:val="008B39BD"/>
    <w:rsid w:val="008B42B3"/>
    <w:rsid w:val="008B5001"/>
    <w:rsid w:val="008B63C9"/>
    <w:rsid w:val="008B680E"/>
    <w:rsid w:val="008B6925"/>
    <w:rsid w:val="008B700A"/>
    <w:rsid w:val="008B71B5"/>
    <w:rsid w:val="008B7526"/>
    <w:rsid w:val="008C01A1"/>
    <w:rsid w:val="008C1343"/>
    <w:rsid w:val="008C17D2"/>
    <w:rsid w:val="008C201B"/>
    <w:rsid w:val="008C2DDE"/>
    <w:rsid w:val="008C3461"/>
    <w:rsid w:val="008C35C0"/>
    <w:rsid w:val="008C3786"/>
    <w:rsid w:val="008C3913"/>
    <w:rsid w:val="008C3EA7"/>
    <w:rsid w:val="008C3ECF"/>
    <w:rsid w:val="008C3FBC"/>
    <w:rsid w:val="008C3FD5"/>
    <w:rsid w:val="008C3FDA"/>
    <w:rsid w:val="008C41C7"/>
    <w:rsid w:val="008C4238"/>
    <w:rsid w:val="008C435B"/>
    <w:rsid w:val="008C45F4"/>
    <w:rsid w:val="008C473A"/>
    <w:rsid w:val="008C4836"/>
    <w:rsid w:val="008C48E7"/>
    <w:rsid w:val="008C5DDA"/>
    <w:rsid w:val="008C5E44"/>
    <w:rsid w:val="008C5E77"/>
    <w:rsid w:val="008C5EA1"/>
    <w:rsid w:val="008C5ECF"/>
    <w:rsid w:val="008C5F46"/>
    <w:rsid w:val="008C6296"/>
    <w:rsid w:val="008C64BD"/>
    <w:rsid w:val="008C6EE8"/>
    <w:rsid w:val="008C737C"/>
    <w:rsid w:val="008C7579"/>
    <w:rsid w:val="008C7934"/>
    <w:rsid w:val="008C7D57"/>
    <w:rsid w:val="008D048E"/>
    <w:rsid w:val="008D052B"/>
    <w:rsid w:val="008D0776"/>
    <w:rsid w:val="008D112A"/>
    <w:rsid w:val="008D12C0"/>
    <w:rsid w:val="008D1526"/>
    <w:rsid w:val="008D15D4"/>
    <w:rsid w:val="008D15E0"/>
    <w:rsid w:val="008D2354"/>
    <w:rsid w:val="008D2877"/>
    <w:rsid w:val="008D2B26"/>
    <w:rsid w:val="008D2BE8"/>
    <w:rsid w:val="008D2D78"/>
    <w:rsid w:val="008D326D"/>
    <w:rsid w:val="008D420E"/>
    <w:rsid w:val="008D48AF"/>
    <w:rsid w:val="008D4B3D"/>
    <w:rsid w:val="008D4CA9"/>
    <w:rsid w:val="008D4DA4"/>
    <w:rsid w:val="008D535D"/>
    <w:rsid w:val="008D564E"/>
    <w:rsid w:val="008D589C"/>
    <w:rsid w:val="008D58F8"/>
    <w:rsid w:val="008D5C72"/>
    <w:rsid w:val="008D5D05"/>
    <w:rsid w:val="008D5E09"/>
    <w:rsid w:val="008D6050"/>
    <w:rsid w:val="008D68C3"/>
    <w:rsid w:val="008D7385"/>
    <w:rsid w:val="008D7678"/>
    <w:rsid w:val="008D773B"/>
    <w:rsid w:val="008D7748"/>
    <w:rsid w:val="008D7D66"/>
    <w:rsid w:val="008D7EDA"/>
    <w:rsid w:val="008D7FA9"/>
    <w:rsid w:val="008E0597"/>
    <w:rsid w:val="008E06FC"/>
    <w:rsid w:val="008E0942"/>
    <w:rsid w:val="008E1A1B"/>
    <w:rsid w:val="008E1A8A"/>
    <w:rsid w:val="008E1B4E"/>
    <w:rsid w:val="008E1CFD"/>
    <w:rsid w:val="008E224C"/>
    <w:rsid w:val="008E26FC"/>
    <w:rsid w:val="008E2969"/>
    <w:rsid w:val="008E2D60"/>
    <w:rsid w:val="008E3662"/>
    <w:rsid w:val="008E3D18"/>
    <w:rsid w:val="008E4388"/>
    <w:rsid w:val="008E43D6"/>
    <w:rsid w:val="008E4E7F"/>
    <w:rsid w:val="008E4ECC"/>
    <w:rsid w:val="008E4FBA"/>
    <w:rsid w:val="008E5500"/>
    <w:rsid w:val="008E5682"/>
    <w:rsid w:val="008E5A39"/>
    <w:rsid w:val="008E628A"/>
    <w:rsid w:val="008E7111"/>
    <w:rsid w:val="008E7E58"/>
    <w:rsid w:val="008F02C3"/>
    <w:rsid w:val="008F05DF"/>
    <w:rsid w:val="008F0748"/>
    <w:rsid w:val="008F0CD9"/>
    <w:rsid w:val="008F1368"/>
    <w:rsid w:val="008F16AC"/>
    <w:rsid w:val="008F1EC6"/>
    <w:rsid w:val="008F2858"/>
    <w:rsid w:val="008F2A72"/>
    <w:rsid w:val="008F2E51"/>
    <w:rsid w:val="008F318C"/>
    <w:rsid w:val="008F34B5"/>
    <w:rsid w:val="008F35D8"/>
    <w:rsid w:val="008F3609"/>
    <w:rsid w:val="008F3E39"/>
    <w:rsid w:val="008F4049"/>
    <w:rsid w:val="008F411A"/>
    <w:rsid w:val="008F424E"/>
    <w:rsid w:val="008F437C"/>
    <w:rsid w:val="008F455F"/>
    <w:rsid w:val="008F4C51"/>
    <w:rsid w:val="008F4D68"/>
    <w:rsid w:val="008F4E04"/>
    <w:rsid w:val="008F4F7D"/>
    <w:rsid w:val="008F5255"/>
    <w:rsid w:val="008F5667"/>
    <w:rsid w:val="008F5901"/>
    <w:rsid w:val="008F5AA9"/>
    <w:rsid w:val="008F5AE8"/>
    <w:rsid w:val="008F5EEB"/>
    <w:rsid w:val="008F6A7E"/>
    <w:rsid w:val="008F6BA9"/>
    <w:rsid w:val="008F6D10"/>
    <w:rsid w:val="008F6E71"/>
    <w:rsid w:val="008F73C7"/>
    <w:rsid w:val="008F74D7"/>
    <w:rsid w:val="008F7612"/>
    <w:rsid w:val="00900B60"/>
    <w:rsid w:val="00900F9F"/>
    <w:rsid w:val="00901261"/>
    <w:rsid w:val="009012A7"/>
    <w:rsid w:val="00901F18"/>
    <w:rsid w:val="009020DA"/>
    <w:rsid w:val="009022B6"/>
    <w:rsid w:val="00902410"/>
    <w:rsid w:val="0090264B"/>
    <w:rsid w:val="009027DB"/>
    <w:rsid w:val="00902A0B"/>
    <w:rsid w:val="00902CD7"/>
    <w:rsid w:val="009030D7"/>
    <w:rsid w:val="009031D0"/>
    <w:rsid w:val="009034A5"/>
    <w:rsid w:val="009035BE"/>
    <w:rsid w:val="00903B60"/>
    <w:rsid w:val="0090491B"/>
    <w:rsid w:val="00904D1D"/>
    <w:rsid w:val="009054F7"/>
    <w:rsid w:val="00905581"/>
    <w:rsid w:val="00905693"/>
    <w:rsid w:val="00905827"/>
    <w:rsid w:val="00905B09"/>
    <w:rsid w:val="00905B13"/>
    <w:rsid w:val="00905B9C"/>
    <w:rsid w:val="00906A95"/>
    <w:rsid w:val="0090705B"/>
    <w:rsid w:val="00907166"/>
    <w:rsid w:val="009074AD"/>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3E6"/>
    <w:rsid w:val="00914863"/>
    <w:rsid w:val="00914B51"/>
    <w:rsid w:val="00914C1D"/>
    <w:rsid w:val="00914EEA"/>
    <w:rsid w:val="009157EA"/>
    <w:rsid w:val="00915BDB"/>
    <w:rsid w:val="0091603B"/>
    <w:rsid w:val="0091613E"/>
    <w:rsid w:val="009164CA"/>
    <w:rsid w:val="00916A02"/>
    <w:rsid w:val="00916B23"/>
    <w:rsid w:val="00916DDD"/>
    <w:rsid w:val="00917A4C"/>
    <w:rsid w:val="00917A67"/>
    <w:rsid w:val="00920678"/>
    <w:rsid w:val="00920947"/>
    <w:rsid w:val="00920DAF"/>
    <w:rsid w:val="00921730"/>
    <w:rsid w:val="00921C21"/>
    <w:rsid w:val="00922191"/>
    <w:rsid w:val="0092226E"/>
    <w:rsid w:val="00922B7D"/>
    <w:rsid w:val="00922BAC"/>
    <w:rsid w:val="00923009"/>
    <w:rsid w:val="00923640"/>
    <w:rsid w:val="00923900"/>
    <w:rsid w:val="00923E33"/>
    <w:rsid w:val="00923E4E"/>
    <w:rsid w:val="00923E89"/>
    <w:rsid w:val="009242C5"/>
    <w:rsid w:val="009246E5"/>
    <w:rsid w:val="00925B6A"/>
    <w:rsid w:val="00926554"/>
    <w:rsid w:val="00926965"/>
    <w:rsid w:val="00926C88"/>
    <w:rsid w:val="00926DDC"/>
    <w:rsid w:val="00926E6B"/>
    <w:rsid w:val="00927525"/>
    <w:rsid w:val="00927577"/>
    <w:rsid w:val="00927999"/>
    <w:rsid w:val="00927AFB"/>
    <w:rsid w:val="00927BD5"/>
    <w:rsid w:val="0093094A"/>
    <w:rsid w:val="00931194"/>
    <w:rsid w:val="0093124D"/>
    <w:rsid w:val="009314FE"/>
    <w:rsid w:val="009317DB"/>
    <w:rsid w:val="00931A1C"/>
    <w:rsid w:val="0093204F"/>
    <w:rsid w:val="009332D9"/>
    <w:rsid w:val="00933604"/>
    <w:rsid w:val="009337D3"/>
    <w:rsid w:val="00933F8F"/>
    <w:rsid w:val="00934200"/>
    <w:rsid w:val="0093427C"/>
    <w:rsid w:val="00934645"/>
    <w:rsid w:val="009348FC"/>
    <w:rsid w:val="00935004"/>
    <w:rsid w:val="0093504F"/>
    <w:rsid w:val="0093517B"/>
    <w:rsid w:val="00935943"/>
    <w:rsid w:val="00936631"/>
    <w:rsid w:val="00936BBC"/>
    <w:rsid w:val="00936C1A"/>
    <w:rsid w:val="00936EED"/>
    <w:rsid w:val="00937DB0"/>
    <w:rsid w:val="00937F6C"/>
    <w:rsid w:val="0094077F"/>
    <w:rsid w:val="009408FE"/>
    <w:rsid w:val="00940972"/>
    <w:rsid w:val="00940CDA"/>
    <w:rsid w:val="00940D58"/>
    <w:rsid w:val="009410B1"/>
    <w:rsid w:val="00941567"/>
    <w:rsid w:val="009418EA"/>
    <w:rsid w:val="0094215F"/>
    <w:rsid w:val="0094237F"/>
    <w:rsid w:val="00942844"/>
    <w:rsid w:val="00942B5A"/>
    <w:rsid w:val="0094327C"/>
    <w:rsid w:val="00943778"/>
    <w:rsid w:val="009437EF"/>
    <w:rsid w:val="00943A1C"/>
    <w:rsid w:val="00943BBB"/>
    <w:rsid w:val="009441B1"/>
    <w:rsid w:val="0094430C"/>
    <w:rsid w:val="00944B2D"/>
    <w:rsid w:val="00944D4B"/>
    <w:rsid w:val="00944F4A"/>
    <w:rsid w:val="00944FCF"/>
    <w:rsid w:val="009455A8"/>
    <w:rsid w:val="009457EF"/>
    <w:rsid w:val="00945DC0"/>
    <w:rsid w:val="00945F01"/>
    <w:rsid w:val="00946543"/>
    <w:rsid w:val="00946719"/>
    <w:rsid w:val="00946A34"/>
    <w:rsid w:val="00947988"/>
    <w:rsid w:val="00947A83"/>
    <w:rsid w:val="00947C72"/>
    <w:rsid w:val="00947CF2"/>
    <w:rsid w:val="00947E30"/>
    <w:rsid w:val="00947EE6"/>
    <w:rsid w:val="009507C2"/>
    <w:rsid w:val="00950BCA"/>
    <w:rsid w:val="00950F35"/>
    <w:rsid w:val="00952203"/>
    <w:rsid w:val="009523D7"/>
    <w:rsid w:val="00952DFE"/>
    <w:rsid w:val="009537A0"/>
    <w:rsid w:val="00953838"/>
    <w:rsid w:val="009539AE"/>
    <w:rsid w:val="00953A6E"/>
    <w:rsid w:val="00953FC7"/>
    <w:rsid w:val="009542C5"/>
    <w:rsid w:val="009548C2"/>
    <w:rsid w:val="009548CA"/>
    <w:rsid w:val="00955CB6"/>
    <w:rsid w:val="00955F29"/>
    <w:rsid w:val="00955FE5"/>
    <w:rsid w:val="00956D75"/>
    <w:rsid w:val="009577C2"/>
    <w:rsid w:val="009579DF"/>
    <w:rsid w:val="00957D35"/>
    <w:rsid w:val="00957D4B"/>
    <w:rsid w:val="00960B3A"/>
    <w:rsid w:val="00960B9B"/>
    <w:rsid w:val="00960D00"/>
    <w:rsid w:val="00960DC7"/>
    <w:rsid w:val="009613A2"/>
    <w:rsid w:val="00961429"/>
    <w:rsid w:val="00961B82"/>
    <w:rsid w:val="00961CA2"/>
    <w:rsid w:val="00961DB2"/>
    <w:rsid w:val="00961DBA"/>
    <w:rsid w:val="00962058"/>
    <w:rsid w:val="009620CF"/>
    <w:rsid w:val="009621DF"/>
    <w:rsid w:val="00962209"/>
    <w:rsid w:val="00962462"/>
    <w:rsid w:val="009626F1"/>
    <w:rsid w:val="00962A1E"/>
    <w:rsid w:val="00962B7C"/>
    <w:rsid w:val="00962E80"/>
    <w:rsid w:val="00963808"/>
    <w:rsid w:val="00963FD6"/>
    <w:rsid w:val="00964260"/>
    <w:rsid w:val="00964876"/>
    <w:rsid w:val="00964919"/>
    <w:rsid w:val="009650C3"/>
    <w:rsid w:val="009655D7"/>
    <w:rsid w:val="00965D0D"/>
    <w:rsid w:val="00965E02"/>
    <w:rsid w:val="00965F7B"/>
    <w:rsid w:val="00966451"/>
    <w:rsid w:val="009664D0"/>
    <w:rsid w:val="00966A73"/>
    <w:rsid w:val="00966CE2"/>
    <w:rsid w:val="0096733C"/>
    <w:rsid w:val="00967345"/>
    <w:rsid w:val="0096752B"/>
    <w:rsid w:val="00967944"/>
    <w:rsid w:val="00967B92"/>
    <w:rsid w:val="00967D92"/>
    <w:rsid w:val="00970496"/>
    <w:rsid w:val="00970897"/>
    <w:rsid w:val="00970E84"/>
    <w:rsid w:val="00970EA0"/>
    <w:rsid w:val="009717ED"/>
    <w:rsid w:val="00971B75"/>
    <w:rsid w:val="0097210A"/>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5"/>
    <w:rsid w:val="00977EBC"/>
    <w:rsid w:val="009805B5"/>
    <w:rsid w:val="00980E78"/>
    <w:rsid w:val="009813F7"/>
    <w:rsid w:val="00981DD0"/>
    <w:rsid w:val="009823F1"/>
    <w:rsid w:val="009827C2"/>
    <w:rsid w:val="00982EE5"/>
    <w:rsid w:val="0098313A"/>
    <w:rsid w:val="0098399C"/>
    <w:rsid w:val="00983E91"/>
    <w:rsid w:val="009840D9"/>
    <w:rsid w:val="0098434B"/>
    <w:rsid w:val="00984591"/>
    <w:rsid w:val="0098467E"/>
    <w:rsid w:val="009849B0"/>
    <w:rsid w:val="00984CFE"/>
    <w:rsid w:val="00985B04"/>
    <w:rsid w:val="00985DC3"/>
    <w:rsid w:val="00985E27"/>
    <w:rsid w:val="009861A9"/>
    <w:rsid w:val="0098667C"/>
    <w:rsid w:val="00986820"/>
    <w:rsid w:val="00986F93"/>
    <w:rsid w:val="00987189"/>
    <w:rsid w:val="00987ACA"/>
    <w:rsid w:val="00987B0D"/>
    <w:rsid w:val="00990AF2"/>
    <w:rsid w:val="00990BC0"/>
    <w:rsid w:val="00990E33"/>
    <w:rsid w:val="00990FB1"/>
    <w:rsid w:val="00991261"/>
    <w:rsid w:val="0099157D"/>
    <w:rsid w:val="0099177D"/>
    <w:rsid w:val="009928CB"/>
    <w:rsid w:val="00992A62"/>
    <w:rsid w:val="00992BE5"/>
    <w:rsid w:val="00992DDD"/>
    <w:rsid w:val="00993500"/>
    <w:rsid w:val="00993770"/>
    <w:rsid w:val="00993C81"/>
    <w:rsid w:val="009941A8"/>
    <w:rsid w:val="009959DB"/>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12"/>
    <w:rsid w:val="009A0EE3"/>
    <w:rsid w:val="009A19AF"/>
    <w:rsid w:val="009A1C6B"/>
    <w:rsid w:val="009A274E"/>
    <w:rsid w:val="009A2B79"/>
    <w:rsid w:val="009A30EF"/>
    <w:rsid w:val="009A386B"/>
    <w:rsid w:val="009A3CAE"/>
    <w:rsid w:val="009A415B"/>
    <w:rsid w:val="009A57C0"/>
    <w:rsid w:val="009A5A47"/>
    <w:rsid w:val="009A5CAE"/>
    <w:rsid w:val="009A6234"/>
    <w:rsid w:val="009A662F"/>
    <w:rsid w:val="009A66C5"/>
    <w:rsid w:val="009A6A7F"/>
    <w:rsid w:val="009A6EB9"/>
    <w:rsid w:val="009A729F"/>
    <w:rsid w:val="009A7391"/>
    <w:rsid w:val="009A7793"/>
    <w:rsid w:val="009A7EC9"/>
    <w:rsid w:val="009A7FE0"/>
    <w:rsid w:val="009B0B6A"/>
    <w:rsid w:val="009B0C33"/>
    <w:rsid w:val="009B0F48"/>
    <w:rsid w:val="009B103A"/>
    <w:rsid w:val="009B15F2"/>
    <w:rsid w:val="009B1A6F"/>
    <w:rsid w:val="009B1AA6"/>
    <w:rsid w:val="009B1F72"/>
    <w:rsid w:val="009B1FA7"/>
    <w:rsid w:val="009B2269"/>
    <w:rsid w:val="009B28E5"/>
    <w:rsid w:val="009B29BF"/>
    <w:rsid w:val="009B2ABF"/>
    <w:rsid w:val="009B3276"/>
    <w:rsid w:val="009B36A5"/>
    <w:rsid w:val="009B3BAC"/>
    <w:rsid w:val="009B3C61"/>
    <w:rsid w:val="009B40F6"/>
    <w:rsid w:val="009B4827"/>
    <w:rsid w:val="009B4932"/>
    <w:rsid w:val="009B4982"/>
    <w:rsid w:val="009B4D74"/>
    <w:rsid w:val="009B506E"/>
    <w:rsid w:val="009B5169"/>
    <w:rsid w:val="009B5BC1"/>
    <w:rsid w:val="009B5F7F"/>
    <w:rsid w:val="009B68CE"/>
    <w:rsid w:val="009B756F"/>
    <w:rsid w:val="009B7C7B"/>
    <w:rsid w:val="009C0DF7"/>
    <w:rsid w:val="009C0E48"/>
    <w:rsid w:val="009C1CDE"/>
    <w:rsid w:val="009C2525"/>
    <w:rsid w:val="009C254C"/>
    <w:rsid w:val="009C2718"/>
    <w:rsid w:val="009C2BF8"/>
    <w:rsid w:val="009C2DCB"/>
    <w:rsid w:val="009C34D3"/>
    <w:rsid w:val="009C36D2"/>
    <w:rsid w:val="009C3AAE"/>
    <w:rsid w:val="009C44F7"/>
    <w:rsid w:val="009C4EB4"/>
    <w:rsid w:val="009C4F9B"/>
    <w:rsid w:val="009C53F8"/>
    <w:rsid w:val="009C5630"/>
    <w:rsid w:val="009C5F29"/>
    <w:rsid w:val="009C622E"/>
    <w:rsid w:val="009C6744"/>
    <w:rsid w:val="009C6DB0"/>
    <w:rsid w:val="009D00C1"/>
    <w:rsid w:val="009D01E5"/>
    <w:rsid w:val="009D0744"/>
    <w:rsid w:val="009D09A9"/>
    <w:rsid w:val="009D0ED6"/>
    <w:rsid w:val="009D0F71"/>
    <w:rsid w:val="009D11BE"/>
    <w:rsid w:val="009D1522"/>
    <w:rsid w:val="009D1831"/>
    <w:rsid w:val="009D201E"/>
    <w:rsid w:val="009D2657"/>
    <w:rsid w:val="009D2718"/>
    <w:rsid w:val="009D27E2"/>
    <w:rsid w:val="009D294A"/>
    <w:rsid w:val="009D299E"/>
    <w:rsid w:val="009D2EC8"/>
    <w:rsid w:val="009D2EDB"/>
    <w:rsid w:val="009D374B"/>
    <w:rsid w:val="009D3D21"/>
    <w:rsid w:val="009D3EC7"/>
    <w:rsid w:val="009D4AB6"/>
    <w:rsid w:val="009D5C26"/>
    <w:rsid w:val="009D5D0D"/>
    <w:rsid w:val="009D60EF"/>
    <w:rsid w:val="009D617D"/>
    <w:rsid w:val="009D6335"/>
    <w:rsid w:val="009D6755"/>
    <w:rsid w:val="009D6B5A"/>
    <w:rsid w:val="009D7167"/>
    <w:rsid w:val="009D7256"/>
    <w:rsid w:val="009D7303"/>
    <w:rsid w:val="009D79B3"/>
    <w:rsid w:val="009D7EB2"/>
    <w:rsid w:val="009E0232"/>
    <w:rsid w:val="009E0403"/>
    <w:rsid w:val="009E04FD"/>
    <w:rsid w:val="009E169E"/>
    <w:rsid w:val="009E2354"/>
    <w:rsid w:val="009E23CA"/>
    <w:rsid w:val="009E29D0"/>
    <w:rsid w:val="009E2D79"/>
    <w:rsid w:val="009E37B2"/>
    <w:rsid w:val="009E3AFE"/>
    <w:rsid w:val="009E3EB1"/>
    <w:rsid w:val="009E44AB"/>
    <w:rsid w:val="009E4748"/>
    <w:rsid w:val="009E4C12"/>
    <w:rsid w:val="009E4E1F"/>
    <w:rsid w:val="009E4FDB"/>
    <w:rsid w:val="009E5A74"/>
    <w:rsid w:val="009E5A98"/>
    <w:rsid w:val="009E5B2F"/>
    <w:rsid w:val="009E5D44"/>
    <w:rsid w:val="009E640E"/>
    <w:rsid w:val="009E6ABE"/>
    <w:rsid w:val="009E6E1F"/>
    <w:rsid w:val="009E7309"/>
    <w:rsid w:val="009E7ADB"/>
    <w:rsid w:val="009E7C4C"/>
    <w:rsid w:val="009F00FA"/>
    <w:rsid w:val="009F0222"/>
    <w:rsid w:val="009F042F"/>
    <w:rsid w:val="009F07E0"/>
    <w:rsid w:val="009F0961"/>
    <w:rsid w:val="009F0B42"/>
    <w:rsid w:val="009F0D06"/>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50"/>
    <w:rsid w:val="009F5384"/>
    <w:rsid w:val="009F5915"/>
    <w:rsid w:val="009F5DFC"/>
    <w:rsid w:val="009F5E8B"/>
    <w:rsid w:val="009F65C8"/>
    <w:rsid w:val="009F66F6"/>
    <w:rsid w:val="009F68BC"/>
    <w:rsid w:val="009F6BD2"/>
    <w:rsid w:val="009F6C5F"/>
    <w:rsid w:val="009F6E60"/>
    <w:rsid w:val="009F6F9F"/>
    <w:rsid w:val="009F748F"/>
    <w:rsid w:val="009F762A"/>
    <w:rsid w:val="00A00B3D"/>
    <w:rsid w:val="00A00E64"/>
    <w:rsid w:val="00A01032"/>
    <w:rsid w:val="00A01199"/>
    <w:rsid w:val="00A01E11"/>
    <w:rsid w:val="00A0253F"/>
    <w:rsid w:val="00A02787"/>
    <w:rsid w:val="00A033DA"/>
    <w:rsid w:val="00A04476"/>
    <w:rsid w:val="00A04CFA"/>
    <w:rsid w:val="00A05613"/>
    <w:rsid w:val="00A05730"/>
    <w:rsid w:val="00A059B7"/>
    <w:rsid w:val="00A059CF"/>
    <w:rsid w:val="00A060F8"/>
    <w:rsid w:val="00A07410"/>
    <w:rsid w:val="00A0756F"/>
    <w:rsid w:val="00A07627"/>
    <w:rsid w:val="00A078F6"/>
    <w:rsid w:val="00A11024"/>
    <w:rsid w:val="00A1125E"/>
    <w:rsid w:val="00A113C8"/>
    <w:rsid w:val="00A11619"/>
    <w:rsid w:val="00A11B39"/>
    <w:rsid w:val="00A11C34"/>
    <w:rsid w:val="00A127A4"/>
    <w:rsid w:val="00A1302E"/>
    <w:rsid w:val="00A13637"/>
    <w:rsid w:val="00A13741"/>
    <w:rsid w:val="00A1375F"/>
    <w:rsid w:val="00A139D8"/>
    <w:rsid w:val="00A13AEE"/>
    <w:rsid w:val="00A1493B"/>
    <w:rsid w:val="00A14A4E"/>
    <w:rsid w:val="00A14E81"/>
    <w:rsid w:val="00A161C0"/>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B90"/>
    <w:rsid w:val="00A23E37"/>
    <w:rsid w:val="00A24024"/>
    <w:rsid w:val="00A2402B"/>
    <w:rsid w:val="00A243A0"/>
    <w:rsid w:val="00A24A09"/>
    <w:rsid w:val="00A2556F"/>
    <w:rsid w:val="00A25982"/>
    <w:rsid w:val="00A25ADE"/>
    <w:rsid w:val="00A264D3"/>
    <w:rsid w:val="00A2674B"/>
    <w:rsid w:val="00A26BF4"/>
    <w:rsid w:val="00A26DA4"/>
    <w:rsid w:val="00A26EE8"/>
    <w:rsid w:val="00A277C8"/>
    <w:rsid w:val="00A2780F"/>
    <w:rsid w:val="00A27DA9"/>
    <w:rsid w:val="00A27EC7"/>
    <w:rsid w:val="00A30049"/>
    <w:rsid w:val="00A30326"/>
    <w:rsid w:val="00A3041D"/>
    <w:rsid w:val="00A30674"/>
    <w:rsid w:val="00A30E80"/>
    <w:rsid w:val="00A310B5"/>
    <w:rsid w:val="00A3120A"/>
    <w:rsid w:val="00A315E3"/>
    <w:rsid w:val="00A31743"/>
    <w:rsid w:val="00A317FC"/>
    <w:rsid w:val="00A3183F"/>
    <w:rsid w:val="00A318F1"/>
    <w:rsid w:val="00A31908"/>
    <w:rsid w:val="00A31D7F"/>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731B"/>
    <w:rsid w:val="00A37C30"/>
    <w:rsid w:val="00A40342"/>
    <w:rsid w:val="00A40452"/>
    <w:rsid w:val="00A40899"/>
    <w:rsid w:val="00A41149"/>
    <w:rsid w:val="00A41626"/>
    <w:rsid w:val="00A41A00"/>
    <w:rsid w:val="00A41CEF"/>
    <w:rsid w:val="00A41F73"/>
    <w:rsid w:val="00A430EB"/>
    <w:rsid w:val="00A43362"/>
    <w:rsid w:val="00A435B3"/>
    <w:rsid w:val="00A43ED6"/>
    <w:rsid w:val="00A44157"/>
    <w:rsid w:val="00A44239"/>
    <w:rsid w:val="00A44768"/>
    <w:rsid w:val="00A44DC1"/>
    <w:rsid w:val="00A451FF"/>
    <w:rsid w:val="00A45495"/>
    <w:rsid w:val="00A45B07"/>
    <w:rsid w:val="00A45DBB"/>
    <w:rsid w:val="00A46288"/>
    <w:rsid w:val="00A462EE"/>
    <w:rsid w:val="00A464E2"/>
    <w:rsid w:val="00A468EC"/>
    <w:rsid w:val="00A476EF"/>
    <w:rsid w:val="00A506A9"/>
    <w:rsid w:val="00A50948"/>
    <w:rsid w:val="00A51621"/>
    <w:rsid w:val="00A51681"/>
    <w:rsid w:val="00A51815"/>
    <w:rsid w:val="00A525BF"/>
    <w:rsid w:val="00A525E0"/>
    <w:rsid w:val="00A52823"/>
    <w:rsid w:val="00A52DF0"/>
    <w:rsid w:val="00A532F0"/>
    <w:rsid w:val="00A535FE"/>
    <w:rsid w:val="00A53691"/>
    <w:rsid w:val="00A54110"/>
    <w:rsid w:val="00A550CD"/>
    <w:rsid w:val="00A55905"/>
    <w:rsid w:val="00A55945"/>
    <w:rsid w:val="00A55BCE"/>
    <w:rsid w:val="00A560FD"/>
    <w:rsid w:val="00A56129"/>
    <w:rsid w:val="00A56843"/>
    <w:rsid w:val="00A569E8"/>
    <w:rsid w:val="00A56AE1"/>
    <w:rsid w:val="00A56B0B"/>
    <w:rsid w:val="00A57335"/>
    <w:rsid w:val="00A57AD7"/>
    <w:rsid w:val="00A57C21"/>
    <w:rsid w:val="00A57CBA"/>
    <w:rsid w:val="00A57EAE"/>
    <w:rsid w:val="00A601F0"/>
    <w:rsid w:val="00A60552"/>
    <w:rsid w:val="00A60B7A"/>
    <w:rsid w:val="00A61848"/>
    <w:rsid w:val="00A61970"/>
    <w:rsid w:val="00A62001"/>
    <w:rsid w:val="00A6216D"/>
    <w:rsid w:val="00A62EAA"/>
    <w:rsid w:val="00A62F19"/>
    <w:rsid w:val="00A6338B"/>
    <w:rsid w:val="00A63567"/>
    <w:rsid w:val="00A635DE"/>
    <w:rsid w:val="00A63958"/>
    <w:rsid w:val="00A640E4"/>
    <w:rsid w:val="00A6429F"/>
    <w:rsid w:val="00A64752"/>
    <w:rsid w:val="00A651C5"/>
    <w:rsid w:val="00A65255"/>
    <w:rsid w:val="00A65B4D"/>
    <w:rsid w:val="00A65C19"/>
    <w:rsid w:val="00A65D16"/>
    <w:rsid w:val="00A661CC"/>
    <w:rsid w:val="00A66398"/>
    <w:rsid w:val="00A6684C"/>
    <w:rsid w:val="00A66DD5"/>
    <w:rsid w:val="00A66E61"/>
    <w:rsid w:val="00A66FB6"/>
    <w:rsid w:val="00A6702C"/>
    <w:rsid w:val="00A67228"/>
    <w:rsid w:val="00A675CE"/>
    <w:rsid w:val="00A67612"/>
    <w:rsid w:val="00A6763D"/>
    <w:rsid w:val="00A703DA"/>
    <w:rsid w:val="00A705A7"/>
    <w:rsid w:val="00A71567"/>
    <w:rsid w:val="00A71A19"/>
    <w:rsid w:val="00A71B3A"/>
    <w:rsid w:val="00A71CD7"/>
    <w:rsid w:val="00A72439"/>
    <w:rsid w:val="00A725B5"/>
    <w:rsid w:val="00A72DEC"/>
    <w:rsid w:val="00A72FE9"/>
    <w:rsid w:val="00A7350D"/>
    <w:rsid w:val="00A73C1E"/>
    <w:rsid w:val="00A74074"/>
    <w:rsid w:val="00A74C7C"/>
    <w:rsid w:val="00A75489"/>
    <w:rsid w:val="00A7558B"/>
    <w:rsid w:val="00A75EE0"/>
    <w:rsid w:val="00A76244"/>
    <w:rsid w:val="00A766B4"/>
    <w:rsid w:val="00A76DA1"/>
    <w:rsid w:val="00A76DEE"/>
    <w:rsid w:val="00A770A2"/>
    <w:rsid w:val="00A77A85"/>
    <w:rsid w:val="00A77F8A"/>
    <w:rsid w:val="00A8057D"/>
    <w:rsid w:val="00A80B6E"/>
    <w:rsid w:val="00A81140"/>
    <w:rsid w:val="00A81414"/>
    <w:rsid w:val="00A81A4A"/>
    <w:rsid w:val="00A82368"/>
    <w:rsid w:val="00A82C9E"/>
    <w:rsid w:val="00A837C1"/>
    <w:rsid w:val="00A839A4"/>
    <w:rsid w:val="00A83A66"/>
    <w:rsid w:val="00A83B78"/>
    <w:rsid w:val="00A83BF0"/>
    <w:rsid w:val="00A83C8E"/>
    <w:rsid w:val="00A84060"/>
    <w:rsid w:val="00A840B4"/>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290"/>
    <w:rsid w:val="00A91552"/>
    <w:rsid w:val="00A91766"/>
    <w:rsid w:val="00A91863"/>
    <w:rsid w:val="00A91F93"/>
    <w:rsid w:val="00A9247A"/>
    <w:rsid w:val="00A92CEB"/>
    <w:rsid w:val="00A92E17"/>
    <w:rsid w:val="00A9317B"/>
    <w:rsid w:val="00A931CE"/>
    <w:rsid w:val="00A9392A"/>
    <w:rsid w:val="00A9472B"/>
    <w:rsid w:val="00A94AC3"/>
    <w:rsid w:val="00A94E17"/>
    <w:rsid w:val="00A9538C"/>
    <w:rsid w:val="00A95556"/>
    <w:rsid w:val="00A957B8"/>
    <w:rsid w:val="00A957C8"/>
    <w:rsid w:val="00A957ED"/>
    <w:rsid w:val="00A959F4"/>
    <w:rsid w:val="00A95AF4"/>
    <w:rsid w:val="00A966B6"/>
    <w:rsid w:val="00A966C1"/>
    <w:rsid w:val="00A96B03"/>
    <w:rsid w:val="00AA034F"/>
    <w:rsid w:val="00AA0505"/>
    <w:rsid w:val="00AA050A"/>
    <w:rsid w:val="00AA0561"/>
    <w:rsid w:val="00AA0933"/>
    <w:rsid w:val="00AA0A8A"/>
    <w:rsid w:val="00AA0F9F"/>
    <w:rsid w:val="00AA1022"/>
    <w:rsid w:val="00AA140F"/>
    <w:rsid w:val="00AA1ED9"/>
    <w:rsid w:val="00AA1F9E"/>
    <w:rsid w:val="00AA2252"/>
    <w:rsid w:val="00AA269B"/>
    <w:rsid w:val="00AA28EA"/>
    <w:rsid w:val="00AA2E0D"/>
    <w:rsid w:val="00AA339E"/>
    <w:rsid w:val="00AA390E"/>
    <w:rsid w:val="00AA3C87"/>
    <w:rsid w:val="00AA44D3"/>
    <w:rsid w:val="00AA474F"/>
    <w:rsid w:val="00AA48A5"/>
    <w:rsid w:val="00AA4926"/>
    <w:rsid w:val="00AA4C2B"/>
    <w:rsid w:val="00AA5389"/>
    <w:rsid w:val="00AA53AA"/>
    <w:rsid w:val="00AA564D"/>
    <w:rsid w:val="00AA5C2A"/>
    <w:rsid w:val="00AA5DF0"/>
    <w:rsid w:val="00AA68CF"/>
    <w:rsid w:val="00AA6C3A"/>
    <w:rsid w:val="00AA6EBE"/>
    <w:rsid w:val="00AA6EFC"/>
    <w:rsid w:val="00AA7019"/>
    <w:rsid w:val="00AA7310"/>
    <w:rsid w:val="00AA766D"/>
    <w:rsid w:val="00AA76CF"/>
    <w:rsid w:val="00AA7844"/>
    <w:rsid w:val="00AA7AD8"/>
    <w:rsid w:val="00AB01D7"/>
    <w:rsid w:val="00AB0425"/>
    <w:rsid w:val="00AB0613"/>
    <w:rsid w:val="00AB0828"/>
    <w:rsid w:val="00AB08A3"/>
    <w:rsid w:val="00AB159D"/>
    <w:rsid w:val="00AB17A7"/>
    <w:rsid w:val="00AB17BA"/>
    <w:rsid w:val="00AB1847"/>
    <w:rsid w:val="00AB272D"/>
    <w:rsid w:val="00AB2802"/>
    <w:rsid w:val="00AB2C63"/>
    <w:rsid w:val="00AB3DF4"/>
    <w:rsid w:val="00AB412E"/>
    <w:rsid w:val="00AB4B9D"/>
    <w:rsid w:val="00AB4D70"/>
    <w:rsid w:val="00AB4E3C"/>
    <w:rsid w:val="00AB5702"/>
    <w:rsid w:val="00AB6194"/>
    <w:rsid w:val="00AB61B4"/>
    <w:rsid w:val="00AB64B8"/>
    <w:rsid w:val="00AB6BE9"/>
    <w:rsid w:val="00AB6C73"/>
    <w:rsid w:val="00AB7158"/>
    <w:rsid w:val="00AB7563"/>
    <w:rsid w:val="00AB76BB"/>
    <w:rsid w:val="00AB78FA"/>
    <w:rsid w:val="00AB7D26"/>
    <w:rsid w:val="00AB7E4F"/>
    <w:rsid w:val="00AC0987"/>
    <w:rsid w:val="00AC0B68"/>
    <w:rsid w:val="00AC0C4F"/>
    <w:rsid w:val="00AC0EF5"/>
    <w:rsid w:val="00AC11DF"/>
    <w:rsid w:val="00AC1518"/>
    <w:rsid w:val="00AC1913"/>
    <w:rsid w:val="00AC1DC3"/>
    <w:rsid w:val="00AC1F74"/>
    <w:rsid w:val="00AC2260"/>
    <w:rsid w:val="00AC245C"/>
    <w:rsid w:val="00AC2B66"/>
    <w:rsid w:val="00AC2C2E"/>
    <w:rsid w:val="00AC2F9C"/>
    <w:rsid w:val="00AC3931"/>
    <w:rsid w:val="00AC3EFF"/>
    <w:rsid w:val="00AC45BA"/>
    <w:rsid w:val="00AC4617"/>
    <w:rsid w:val="00AC46A3"/>
    <w:rsid w:val="00AC472E"/>
    <w:rsid w:val="00AC4F7E"/>
    <w:rsid w:val="00AC50B6"/>
    <w:rsid w:val="00AC5434"/>
    <w:rsid w:val="00AC5497"/>
    <w:rsid w:val="00AC56B7"/>
    <w:rsid w:val="00AC5A11"/>
    <w:rsid w:val="00AC5A99"/>
    <w:rsid w:val="00AC5DE9"/>
    <w:rsid w:val="00AC6007"/>
    <w:rsid w:val="00AC6346"/>
    <w:rsid w:val="00AC65AA"/>
    <w:rsid w:val="00AC6A06"/>
    <w:rsid w:val="00AC709C"/>
    <w:rsid w:val="00AC70C9"/>
    <w:rsid w:val="00AC77B0"/>
    <w:rsid w:val="00AC7B97"/>
    <w:rsid w:val="00AC7C43"/>
    <w:rsid w:val="00AD042C"/>
    <w:rsid w:val="00AD05E2"/>
    <w:rsid w:val="00AD08FC"/>
    <w:rsid w:val="00AD0F30"/>
    <w:rsid w:val="00AD132E"/>
    <w:rsid w:val="00AD159D"/>
    <w:rsid w:val="00AD15E0"/>
    <w:rsid w:val="00AD18F9"/>
    <w:rsid w:val="00AD1E06"/>
    <w:rsid w:val="00AD1E98"/>
    <w:rsid w:val="00AD1EF1"/>
    <w:rsid w:val="00AD1F3A"/>
    <w:rsid w:val="00AD1F41"/>
    <w:rsid w:val="00AD2090"/>
    <w:rsid w:val="00AD28BC"/>
    <w:rsid w:val="00AD2EC9"/>
    <w:rsid w:val="00AD2F55"/>
    <w:rsid w:val="00AD370C"/>
    <w:rsid w:val="00AD3AEC"/>
    <w:rsid w:val="00AD43BD"/>
    <w:rsid w:val="00AD48BB"/>
    <w:rsid w:val="00AD5AF1"/>
    <w:rsid w:val="00AD5D99"/>
    <w:rsid w:val="00AD6316"/>
    <w:rsid w:val="00AD65CD"/>
    <w:rsid w:val="00AD66B5"/>
    <w:rsid w:val="00AD6AAF"/>
    <w:rsid w:val="00AD7176"/>
    <w:rsid w:val="00AD743B"/>
    <w:rsid w:val="00AE0434"/>
    <w:rsid w:val="00AE0492"/>
    <w:rsid w:val="00AE07B5"/>
    <w:rsid w:val="00AE11AA"/>
    <w:rsid w:val="00AE131E"/>
    <w:rsid w:val="00AE18D5"/>
    <w:rsid w:val="00AE26E7"/>
    <w:rsid w:val="00AE27B1"/>
    <w:rsid w:val="00AE281B"/>
    <w:rsid w:val="00AE2FE6"/>
    <w:rsid w:val="00AE32FA"/>
    <w:rsid w:val="00AE3A3E"/>
    <w:rsid w:val="00AE3C97"/>
    <w:rsid w:val="00AE3DC4"/>
    <w:rsid w:val="00AE4521"/>
    <w:rsid w:val="00AE4585"/>
    <w:rsid w:val="00AE45DB"/>
    <w:rsid w:val="00AE4B07"/>
    <w:rsid w:val="00AE55DC"/>
    <w:rsid w:val="00AE62B0"/>
    <w:rsid w:val="00AE67F7"/>
    <w:rsid w:val="00AE6863"/>
    <w:rsid w:val="00AE6C84"/>
    <w:rsid w:val="00AE6EA9"/>
    <w:rsid w:val="00AE6F5F"/>
    <w:rsid w:val="00AE7F1F"/>
    <w:rsid w:val="00AE7F31"/>
    <w:rsid w:val="00AF0034"/>
    <w:rsid w:val="00AF0113"/>
    <w:rsid w:val="00AF05CC"/>
    <w:rsid w:val="00AF06A3"/>
    <w:rsid w:val="00AF1159"/>
    <w:rsid w:val="00AF156F"/>
    <w:rsid w:val="00AF19C5"/>
    <w:rsid w:val="00AF1B03"/>
    <w:rsid w:val="00AF209F"/>
    <w:rsid w:val="00AF2340"/>
    <w:rsid w:val="00AF2575"/>
    <w:rsid w:val="00AF2BAE"/>
    <w:rsid w:val="00AF320B"/>
    <w:rsid w:val="00AF42BB"/>
    <w:rsid w:val="00AF47D8"/>
    <w:rsid w:val="00AF5032"/>
    <w:rsid w:val="00AF55DA"/>
    <w:rsid w:val="00AF5780"/>
    <w:rsid w:val="00AF5801"/>
    <w:rsid w:val="00AF5EF6"/>
    <w:rsid w:val="00AF5F04"/>
    <w:rsid w:val="00AF6C24"/>
    <w:rsid w:val="00AF6DD5"/>
    <w:rsid w:val="00AF6E7F"/>
    <w:rsid w:val="00AF7575"/>
    <w:rsid w:val="00AF77C0"/>
    <w:rsid w:val="00AF7949"/>
    <w:rsid w:val="00AF7A0B"/>
    <w:rsid w:val="00AF7B90"/>
    <w:rsid w:val="00AF7FB5"/>
    <w:rsid w:val="00B01153"/>
    <w:rsid w:val="00B01545"/>
    <w:rsid w:val="00B0168D"/>
    <w:rsid w:val="00B018E7"/>
    <w:rsid w:val="00B01CC9"/>
    <w:rsid w:val="00B020BE"/>
    <w:rsid w:val="00B020EB"/>
    <w:rsid w:val="00B0244B"/>
    <w:rsid w:val="00B02D12"/>
    <w:rsid w:val="00B030A1"/>
    <w:rsid w:val="00B031BD"/>
    <w:rsid w:val="00B0327A"/>
    <w:rsid w:val="00B03E19"/>
    <w:rsid w:val="00B040E3"/>
    <w:rsid w:val="00B04104"/>
    <w:rsid w:val="00B045AD"/>
    <w:rsid w:val="00B04BA9"/>
    <w:rsid w:val="00B057A7"/>
    <w:rsid w:val="00B05946"/>
    <w:rsid w:val="00B0677A"/>
    <w:rsid w:val="00B06D88"/>
    <w:rsid w:val="00B06F59"/>
    <w:rsid w:val="00B073C8"/>
    <w:rsid w:val="00B07510"/>
    <w:rsid w:val="00B07B4E"/>
    <w:rsid w:val="00B07E37"/>
    <w:rsid w:val="00B10086"/>
    <w:rsid w:val="00B107AE"/>
    <w:rsid w:val="00B10989"/>
    <w:rsid w:val="00B11130"/>
    <w:rsid w:val="00B111FA"/>
    <w:rsid w:val="00B1168D"/>
    <w:rsid w:val="00B117F2"/>
    <w:rsid w:val="00B11BB4"/>
    <w:rsid w:val="00B11DDC"/>
    <w:rsid w:val="00B11F86"/>
    <w:rsid w:val="00B122CA"/>
    <w:rsid w:val="00B12535"/>
    <w:rsid w:val="00B1312B"/>
    <w:rsid w:val="00B1336E"/>
    <w:rsid w:val="00B13AD8"/>
    <w:rsid w:val="00B13B6A"/>
    <w:rsid w:val="00B13B9C"/>
    <w:rsid w:val="00B13C0B"/>
    <w:rsid w:val="00B1458C"/>
    <w:rsid w:val="00B14AC4"/>
    <w:rsid w:val="00B14DE5"/>
    <w:rsid w:val="00B1569C"/>
    <w:rsid w:val="00B1579E"/>
    <w:rsid w:val="00B15EF9"/>
    <w:rsid w:val="00B15F43"/>
    <w:rsid w:val="00B162E4"/>
    <w:rsid w:val="00B1715E"/>
    <w:rsid w:val="00B172FD"/>
    <w:rsid w:val="00B17371"/>
    <w:rsid w:val="00B1748C"/>
    <w:rsid w:val="00B174E5"/>
    <w:rsid w:val="00B17BDF"/>
    <w:rsid w:val="00B20602"/>
    <w:rsid w:val="00B20BC5"/>
    <w:rsid w:val="00B21ADE"/>
    <w:rsid w:val="00B2226C"/>
    <w:rsid w:val="00B2247C"/>
    <w:rsid w:val="00B226EF"/>
    <w:rsid w:val="00B2286E"/>
    <w:rsid w:val="00B22BD5"/>
    <w:rsid w:val="00B23010"/>
    <w:rsid w:val="00B240D0"/>
    <w:rsid w:val="00B24445"/>
    <w:rsid w:val="00B244BD"/>
    <w:rsid w:val="00B24DBF"/>
    <w:rsid w:val="00B2544D"/>
    <w:rsid w:val="00B257FC"/>
    <w:rsid w:val="00B2584E"/>
    <w:rsid w:val="00B259C8"/>
    <w:rsid w:val="00B2622D"/>
    <w:rsid w:val="00B26E6B"/>
    <w:rsid w:val="00B271AA"/>
    <w:rsid w:val="00B277B4"/>
    <w:rsid w:val="00B27A46"/>
    <w:rsid w:val="00B27D52"/>
    <w:rsid w:val="00B30207"/>
    <w:rsid w:val="00B3028F"/>
    <w:rsid w:val="00B3074B"/>
    <w:rsid w:val="00B30B2F"/>
    <w:rsid w:val="00B310EE"/>
    <w:rsid w:val="00B313B7"/>
    <w:rsid w:val="00B313ED"/>
    <w:rsid w:val="00B31734"/>
    <w:rsid w:val="00B31CAE"/>
    <w:rsid w:val="00B320FC"/>
    <w:rsid w:val="00B32425"/>
    <w:rsid w:val="00B32746"/>
    <w:rsid w:val="00B32C28"/>
    <w:rsid w:val="00B32CB6"/>
    <w:rsid w:val="00B32FE2"/>
    <w:rsid w:val="00B3328C"/>
    <w:rsid w:val="00B33EC7"/>
    <w:rsid w:val="00B34C7B"/>
    <w:rsid w:val="00B35A38"/>
    <w:rsid w:val="00B35AE6"/>
    <w:rsid w:val="00B35CAC"/>
    <w:rsid w:val="00B36189"/>
    <w:rsid w:val="00B36708"/>
    <w:rsid w:val="00B36DCE"/>
    <w:rsid w:val="00B37745"/>
    <w:rsid w:val="00B403B0"/>
    <w:rsid w:val="00B40B8E"/>
    <w:rsid w:val="00B40B99"/>
    <w:rsid w:val="00B40CF4"/>
    <w:rsid w:val="00B411E6"/>
    <w:rsid w:val="00B4158F"/>
    <w:rsid w:val="00B41A76"/>
    <w:rsid w:val="00B41ACE"/>
    <w:rsid w:val="00B41D98"/>
    <w:rsid w:val="00B41F2A"/>
    <w:rsid w:val="00B4208D"/>
    <w:rsid w:val="00B422AF"/>
    <w:rsid w:val="00B424CE"/>
    <w:rsid w:val="00B4296F"/>
    <w:rsid w:val="00B42B94"/>
    <w:rsid w:val="00B42EEC"/>
    <w:rsid w:val="00B4329E"/>
    <w:rsid w:val="00B43884"/>
    <w:rsid w:val="00B44459"/>
    <w:rsid w:val="00B444BC"/>
    <w:rsid w:val="00B45204"/>
    <w:rsid w:val="00B4520E"/>
    <w:rsid w:val="00B452B9"/>
    <w:rsid w:val="00B452C5"/>
    <w:rsid w:val="00B454C2"/>
    <w:rsid w:val="00B4556B"/>
    <w:rsid w:val="00B45795"/>
    <w:rsid w:val="00B458A7"/>
    <w:rsid w:val="00B45B35"/>
    <w:rsid w:val="00B46087"/>
    <w:rsid w:val="00B467DF"/>
    <w:rsid w:val="00B468C5"/>
    <w:rsid w:val="00B469DB"/>
    <w:rsid w:val="00B47701"/>
    <w:rsid w:val="00B479AE"/>
    <w:rsid w:val="00B479AF"/>
    <w:rsid w:val="00B47F2A"/>
    <w:rsid w:val="00B47FE5"/>
    <w:rsid w:val="00B50BF0"/>
    <w:rsid w:val="00B50CE1"/>
    <w:rsid w:val="00B512E2"/>
    <w:rsid w:val="00B5182D"/>
    <w:rsid w:val="00B51A4D"/>
    <w:rsid w:val="00B51B64"/>
    <w:rsid w:val="00B51CE8"/>
    <w:rsid w:val="00B51F55"/>
    <w:rsid w:val="00B52542"/>
    <w:rsid w:val="00B52646"/>
    <w:rsid w:val="00B5283C"/>
    <w:rsid w:val="00B52B11"/>
    <w:rsid w:val="00B52D7E"/>
    <w:rsid w:val="00B52E43"/>
    <w:rsid w:val="00B52F35"/>
    <w:rsid w:val="00B5306D"/>
    <w:rsid w:val="00B532B0"/>
    <w:rsid w:val="00B539F4"/>
    <w:rsid w:val="00B53D51"/>
    <w:rsid w:val="00B53DDD"/>
    <w:rsid w:val="00B53F3B"/>
    <w:rsid w:val="00B53F59"/>
    <w:rsid w:val="00B54512"/>
    <w:rsid w:val="00B54876"/>
    <w:rsid w:val="00B54939"/>
    <w:rsid w:val="00B551A5"/>
    <w:rsid w:val="00B551B4"/>
    <w:rsid w:val="00B55325"/>
    <w:rsid w:val="00B5533F"/>
    <w:rsid w:val="00B55972"/>
    <w:rsid w:val="00B55BF1"/>
    <w:rsid w:val="00B55E88"/>
    <w:rsid w:val="00B56218"/>
    <w:rsid w:val="00B567A6"/>
    <w:rsid w:val="00B57D62"/>
    <w:rsid w:val="00B57E2A"/>
    <w:rsid w:val="00B57F87"/>
    <w:rsid w:val="00B57FE5"/>
    <w:rsid w:val="00B600B2"/>
    <w:rsid w:val="00B61C6C"/>
    <w:rsid w:val="00B621C6"/>
    <w:rsid w:val="00B6248E"/>
    <w:rsid w:val="00B626DA"/>
    <w:rsid w:val="00B62A7E"/>
    <w:rsid w:val="00B62BC7"/>
    <w:rsid w:val="00B63374"/>
    <w:rsid w:val="00B6347F"/>
    <w:rsid w:val="00B644B5"/>
    <w:rsid w:val="00B64959"/>
    <w:rsid w:val="00B651F5"/>
    <w:rsid w:val="00B653D3"/>
    <w:rsid w:val="00B65923"/>
    <w:rsid w:val="00B65CF5"/>
    <w:rsid w:val="00B65F55"/>
    <w:rsid w:val="00B661B4"/>
    <w:rsid w:val="00B66639"/>
    <w:rsid w:val="00B6672B"/>
    <w:rsid w:val="00B66776"/>
    <w:rsid w:val="00B66D4D"/>
    <w:rsid w:val="00B676A3"/>
    <w:rsid w:val="00B7008A"/>
    <w:rsid w:val="00B7051B"/>
    <w:rsid w:val="00B70603"/>
    <w:rsid w:val="00B70BE2"/>
    <w:rsid w:val="00B70D5D"/>
    <w:rsid w:val="00B70F43"/>
    <w:rsid w:val="00B7130A"/>
    <w:rsid w:val="00B7136F"/>
    <w:rsid w:val="00B71D0B"/>
    <w:rsid w:val="00B72298"/>
    <w:rsid w:val="00B723D8"/>
    <w:rsid w:val="00B72EFD"/>
    <w:rsid w:val="00B7314B"/>
    <w:rsid w:val="00B7415E"/>
    <w:rsid w:val="00B74B16"/>
    <w:rsid w:val="00B74E84"/>
    <w:rsid w:val="00B75029"/>
    <w:rsid w:val="00B75197"/>
    <w:rsid w:val="00B7536D"/>
    <w:rsid w:val="00B75B7D"/>
    <w:rsid w:val="00B75C54"/>
    <w:rsid w:val="00B76130"/>
    <w:rsid w:val="00B76548"/>
    <w:rsid w:val="00B76607"/>
    <w:rsid w:val="00B76EF5"/>
    <w:rsid w:val="00B775DF"/>
    <w:rsid w:val="00B77A3F"/>
    <w:rsid w:val="00B77C4F"/>
    <w:rsid w:val="00B8014D"/>
    <w:rsid w:val="00B80592"/>
    <w:rsid w:val="00B807F8"/>
    <w:rsid w:val="00B80AEA"/>
    <w:rsid w:val="00B813A4"/>
    <w:rsid w:val="00B81BCE"/>
    <w:rsid w:val="00B81C6A"/>
    <w:rsid w:val="00B820BE"/>
    <w:rsid w:val="00B82286"/>
    <w:rsid w:val="00B82511"/>
    <w:rsid w:val="00B82550"/>
    <w:rsid w:val="00B827DF"/>
    <w:rsid w:val="00B827F4"/>
    <w:rsid w:val="00B82F91"/>
    <w:rsid w:val="00B83357"/>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1A4"/>
    <w:rsid w:val="00B9142B"/>
    <w:rsid w:val="00B91454"/>
    <w:rsid w:val="00B914C9"/>
    <w:rsid w:val="00B91B9B"/>
    <w:rsid w:val="00B92710"/>
    <w:rsid w:val="00B931AC"/>
    <w:rsid w:val="00B93790"/>
    <w:rsid w:val="00B93A62"/>
    <w:rsid w:val="00B93B76"/>
    <w:rsid w:val="00B93C07"/>
    <w:rsid w:val="00B94045"/>
    <w:rsid w:val="00B9423B"/>
    <w:rsid w:val="00B94C04"/>
    <w:rsid w:val="00B94EB1"/>
    <w:rsid w:val="00B955DF"/>
    <w:rsid w:val="00B95FBB"/>
    <w:rsid w:val="00B96406"/>
    <w:rsid w:val="00B9650D"/>
    <w:rsid w:val="00B966F1"/>
    <w:rsid w:val="00B97192"/>
    <w:rsid w:val="00B97419"/>
    <w:rsid w:val="00B97505"/>
    <w:rsid w:val="00B97883"/>
    <w:rsid w:val="00B97A0D"/>
    <w:rsid w:val="00BA0A3E"/>
    <w:rsid w:val="00BA0ADD"/>
    <w:rsid w:val="00BA11A9"/>
    <w:rsid w:val="00BA1C82"/>
    <w:rsid w:val="00BA20C4"/>
    <w:rsid w:val="00BA2445"/>
    <w:rsid w:val="00BA2582"/>
    <w:rsid w:val="00BA2714"/>
    <w:rsid w:val="00BA354D"/>
    <w:rsid w:val="00BA35C1"/>
    <w:rsid w:val="00BA3809"/>
    <w:rsid w:val="00BA417A"/>
    <w:rsid w:val="00BA4D5E"/>
    <w:rsid w:val="00BA4E88"/>
    <w:rsid w:val="00BA5712"/>
    <w:rsid w:val="00BA5B1E"/>
    <w:rsid w:val="00BA631E"/>
    <w:rsid w:val="00BA7149"/>
    <w:rsid w:val="00BA723D"/>
    <w:rsid w:val="00BA7298"/>
    <w:rsid w:val="00BA76B6"/>
    <w:rsid w:val="00BA76D9"/>
    <w:rsid w:val="00BA7DE6"/>
    <w:rsid w:val="00BB093D"/>
    <w:rsid w:val="00BB0A85"/>
    <w:rsid w:val="00BB0B04"/>
    <w:rsid w:val="00BB13AD"/>
    <w:rsid w:val="00BB17AB"/>
    <w:rsid w:val="00BB1EE1"/>
    <w:rsid w:val="00BB2364"/>
    <w:rsid w:val="00BB3186"/>
    <w:rsid w:val="00BB35EE"/>
    <w:rsid w:val="00BB3823"/>
    <w:rsid w:val="00BB3883"/>
    <w:rsid w:val="00BB3C9D"/>
    <w:rsid w:val="00BB445A"/>
    <w:rsid w:val="00BB46DF"/>
    <w:rsid w:val="00BB4778"/>
    <w:rsid w:val="00BB4878"/>
    <w:rsid w:val="00BB499D"/>
    <w:rsid w:val="00BB4D21"/>
    <w:rsid w:val="00BB5218"/>
    <w:rsid w:val="00BB57A0"/>
    <w:rsid w:val="00BB5DCD"/>
    <w:rsid w:val="00BB64F2"/>
    <w:rsid w:val="00BB79B4"/>
    <w:rsid w:val="00BC0183"/>
    <w:rsid w:val="00BC07E0"/>
    <w:rsid w:val="00BC0A60"/>
    <w:rsid w:val="00BC13A7"/>
    <w:rsid w:val="00BC1900"/>
    <w:rsid w:val="00BC1BB3"/>
    <w:rsid w:val="00BC224A"/>
    <w:rsid w:val="00BC22E3"/>
    <w:rsid w:val="00BC2720"/>
    <w:rsid w:val="00BC27D4"/>
    <w:rsid w:val="00BC2A6E"/>
    <w:rsid w:val="00BC2A90"/>
    <w:rsid w:val="00BC3A8A"/>
    <w:rsid w:val="00BC3F7E"/>
    <w:rsid w:val="00BC450B"/>
    <w:rsid w:val="00BC45B2"/>
    <w:rsid w:val="00BC4729"/>
    <w:rsid w:val="00BC5257"/>
    <w:rsid w:val="00BC5979"/>
    <w:rsid w:val="00BC60FD"/>
    <w:rsid w:val="00BC6735"/>
    <w:rsid w:val="00BC7616"/>
    <w:rsid w:val="00BC770A"/>
    <w:rsid w:val="00BD0542"/>
    <w:rsid w:val="00BD05CA"/>
    <w:rsid w:val="00BD0F19"/>
    <w:rsid w:val="00BD13F2"/>
    <w:rsid w:val="00BD1E82"/>
    <w:rsid w:val="00BD22CE"/>
    <w:rsid w:val="00BD23E1"/>
    <w:rsid w:val="00BD2733"/>
    <w:rsid w:val="00BD2AE7"/>
    <w:rsid w:val="00BD2E0B"/>
    <w:rsid w:val="00BD2EE1"/>
    <w:rsid w:val="00BD3126"/>
    <w:rsid w:val="00BD3A1B"/>
    <w:rsid w:val="00BD3D97"/>
    <w:rsid w:val="00BD3FBC"/>
    <w:rsid w:val="00BD44FE"/>
    <w:rsid w:val="00BD4B33"/>
    <w:rsid w:val="00BD4F5C"/>
    <w:rsid w:val="00BD5937"/>
    <w:rsid w:val="00BD5B6A"/>
    <w:rsid w:val="00BD5D75"/>
    <w:rsid w:val="00BD600F"/>
    <w:rsid w:val="00BD6296"/>
    <w:rsid w:val="00BD63FA"/>
    <w:rsid w:val="00BD66FC"/>
    <w:rsid w:val="00BD6EC9"/>
    <w:rsid w:val="00BD7483"/>
    <w:rsid w:val="00BD7CBB"/>
    <w:rsid w:val="00BE0399"/>
    <w:rsid w:val="00BE04C1"/>
    <w:rsid w:val="00BE067D"/>
    <w:rsid w:val="00BE0740"/>
    <w:rsid w:val="00BE09FF"/>
    <w:rsid w:val="00BE0F05"/>
    <w:rsid w:val="00BE173C"/>
    <w:rsid w:val="00BE1AB3"/>
    <w:rsid w:val="00BE214A"/>
    <w:rsid w:val="00BE215C"/>
    <w:rsid w:val="00BE28B0"/>
    <w:rsid w:val="00BE297F"/>
    <w:rsid w:val="00BE3446"/>
    <w:rsid w:val="00BE43CD"/>
    <w:rsid w:val="00BE45C6"/>
    <w:rsid w:val="00BE48D7"/>
    <w:rsid w:val="00BE4C50"/>
    <w:rsid w:val="00BE53F7"/>
    <w:rsid w:val="00BE6432"/>
    <w:rsid w:val="00BE6516"/>
    <w:rsid w:val="00BE6C6B"/>
    <w:rsid w:val="00BE6CA4"/>
    <w:rsid w:val="00BE7A84"/>
    <w:rsid w:val="00BE7C2A"/>
    <w:rsid w:val="00BE7D70"/>
    <w:rsid w:val="00BE7E7B"/>
    <w:rsid w:val="00BF00F5"/>
    <w:rsid w:val="00BF03D4"/>
    <w:rsid w:val="00BF04BB"/>
    <w:rsid w:val="00BF08F5"/>
    <w:rsid w:val="00BF0939"/>
    <w:rsid w:val="00BF0AE0"/>
    <w:rsid w:val="00BF11BC"/>
    <w:rsid w:val="00BF14F6"/>
    <w:rsid w:val="00BF198B"/>
    <w:rsid w:val="00BF242E"/>
    <w:rsid w:val="00BF26E9"/>
    <w:rsid w:val="00BF289E"/>
    <w:rsid w:val="00BF2E72"/>
    <w:rsid w:val="00BF2FDA"/>
    <w:rsid w:val="00BF3E26"/>
    <w:rsid w:val="00BF402A"/>
    <w:rsid w:val="00BF4087"/>
    <w:rsid w:val="00BF4931"/>
    <w:rsid w:val="00BF49C6"/>
    <w:rsid w:val="00BF4C9B"/>
    <w:rsid w:val="00BF520E"/>
    <w:rsid w:val="00BF5514"/>
    <w:rsid w:val="00BF564F"/>
    <w:rsid w:val="00BF5D7C"/>
    <w:rsid w:val="00BF6013"/>
    <w:rsid w:val="00BF6B76"/>
    <w:rsid w:val="00BF6E95"/>
    <w:rsid w:val="00BF714F"/>
    <w:rsid w:val="00BF765D"/>
    <w:rsid w:val="00BF77F3"/>
    <w:rsid w:val="00BF780D"/>
    <w:rsid w:val="00BF7837"/>
    <w:rsid w:val="00BF7944"/>
    <w:rsid w:val="00BF7D64"/>
    <w:rsid w:val="00BF7F89"/>
    <w:rsid w:val="00C0007C"/>
    <w:rsid w:val="00C003F2"/>
    <w:rsid w:val="00C00901"/>
    <w:rsid w:val="00C00D51"/>
    <w:rsid w:val="00C01545"/>
    <w:rsid w:val="00C0161D"/>
    <w:rsid w:val="00C02182"/>
    <w:rsid w:val="00C02451"/>
    <w:rsid w:val="00C02547"/>
    <w:rsid w:val="00C02EC3"/>
    <w:rsid w:val="00C03747"/>
    <w:rsid w:val="00C037C3"/>
    <w:rsid w:val="00C03836"/>
    <w:rsid w:val="00C03F7A"/>
    <w:rsid w:val="00C0486E"/>
    <w:rsid w:val="00C0499F"/>
    <w:rsid w:val="00C04CCB"/>
    <w:rsid w:val="00C052B7"/>
    <w:rsid w:val="00C057BF"/>
    <w:rsid w:val="00C0585D"/>
    <w:rsid w:val="00C05C01"/>
    <w:rsid w:val="00C05DEA"/>
    <w:rsid w:val="00C06091"/>
    <w:rsid w:val="00C06F89"/>
    <w:rsid w:val="00C07011"/>
    <w:rsid w:val="00C07394"/>
    <w:rsid w:val="00C07EF1"/>
    <w:rsid w:val="00C07FC5"/>
    <w:rsid w:val="00C10812"/>
    <w:rsid w:val="00C108DF"/>
    <w:rsid w:val="00C11488"/>
    <w:rsid w:val="00C11597"/>
    <w:rsid w:val="00C11910"/>
    <w:rsid w:val="00C1221B"/>
    <w:rsid w:val="00C12449"/>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17BD7"/>
    <w:rsid w:val="00C17F4F"/>
    <w:rsid w:val="00C20432"/>
    <w:rsid w:val="00C2054E"/>
    <w:rsid w:val="00C2059F"/>
    <w:rsid w:val="00C20CA0"/>
    <w:rsid w:val="00C20FE9"/>
    <w:rsid w:val="00C219E9"/>
    <w:rsid w:val="00C227A2"/>
    <w:rsid w:val="00C22D67"/>
    <w:rsid w:val="00C2339E"/>
    <w:rsid w:val="00C23560"/>
    <w:rsid w:val="00C236F0"/>
    <w:rsid w:val="00C23EC5"/>
    <w:rsid w:val="00C24971"/>
    <w:rsid w:val="00C252A2"/>
    <w:rsid w:val="00C25439"/>
    <w:rsid w:val="00C25553"/>
    <w:rsid w:val="00C255DF"/>
    <w:rsid w:val="00C25655"/>
    <w:rsid w:val="00C266A8"/>
    <w:rsid w:val="00C2674F"/>
    <w:rsid w:val="00C26AA3"/>
    <w:rsid w:val="00C26DD8"/>
    <w:rsid w:val="00C27064"/>
    <w:rsid w:val="00C2731F"/>
    <w:rsid w:val="00C302DE"/>
    <w:rsid w:val="00C3087C"/>
    <w:rsid w:val="00C309FA"/>
    <w:rsid w:val="00C30DCA"/>
    <w:rsid w:val="00C32263"/>
    <w:rsid w:val="00C32CA7"/>
    <w:rsid w:val="00C3378D"/>
    <w:rsid w:val="00C33CC0"/>
    <w:rsid w:val="00C34458"/>
    <w:rsid w:val="00C34813"/>
    <w:rsid w:val="00C34C96"/>
    <w:rsid w:val="00C34D00"/>
    <w:rsid w:val="00C34D8B"/>
    <w:rsid w:val="00C34EC6"/>
    <w:rsid w:val="00C34EFF"/>
    <w:rsid w:val="00C350D4"/>
    <w:rsid w:val="00C355C2"/>
    <w:rsid w:val="00C355F5"/>
    <w:rsid w:val="00C356F4"/>
    <w:rsid w:val="00C36ABA"/>
    <w:rsid w:val="00C37701"/>
    <w:rsid w:val="00C37D77"/>
    <w:rsid w:val="00C400AB"/>
    <w:rsid w:val="00C40542"/>
    <w:rsid w:val="00C40603"/>
    <w:rsid w:val="00C40977"/>
    <w:rsid w:val="00C4098D"/>
    <w:rsid w:val="00C416A1"/>
    <w:rsid w:val="00C41784"/>
    <w:rsid w:val="00C41B10"/>
    <w:rsid w:val="00C41F05"/>
    <w:rsid w:val="00C421C2"/>
    <w:rsid w:val="00C4230D"/>
    <w:rsid w:val="00C423FC"/>
    <w:rsid w:val="00C43937"/>
    <w:rsid w:val="00C43A32"/>
    <w:rsid w:val="00C43D02"/>
    <w:rsid w:val="00C441CD"/>
    <w:rsid w:val="00C44E4F"/>
    <w:rsid w:val="00C44F4E"/>
    <w:rsid w:val="00C4548E"/>
    <w:rsid w:val="00C45C4C"/>
    <w:rsid w:val="00C4630A"/>
    <w:rsid w:val="00C4700C"/>
    <w:rsid w:val="00C507F4"/>
    <w:rsid w:val="00C51A3E"/>
    <w:rsid w:val="00C51BDD"/>
    <w:rsid w:val="00C523AE"/>
    <w:rsid w:val="00C524BC"/>
    <w:rsid w:val="00C52B72"/>
    <w:rsid w:val="00C53506"/>
    <w:rsid w:val="00C5359C"/>
    <w:rsid w:val="00C536F2"/>
    <w:rsid w:val="00C538D7"/>
    <w:rsid w:val="00C53A0E"/>
    <w:rsid w:val="00C53C4A"/>
    <w:rsid w:val="00C53C79"/>
    <w:rsid w:val="00C54DDD"/>
    <w:rsid w:val="00C550F0"/>
    <w:rsid w:val="00C554E0"/>
    <w:rsid w:val="00C560CF"/>
    <w:rsid w:val="00C56191"/>
    <w:rsid w:val="00C563FC"/>
    <w:rsid w:val="00C569C1"/>
    <w:rsid w:val="00C56A7E"/>
    <w:rsid w:val="00C56E89"/>
    <w:rsid w:val="00C56EB4"/>
    <w:rsid w:val="00C574EA"/>
    <w:rsid w:val="00C578C7"/>
    <w:rsid w:val="00C57DE6"/>
    <w:rsid w:val="00C601B1"/>
    <w:rsid w:val="00C60F50"/>
    <w:rsid w:val="00C6109E"/>
    <w:rsid w:val="00C6133E"/>
    <w:rsid w:val="00C6151D"/>
    <w:rsid w:val="00C61D1F"/>
    <w:rsid w:val="00C61E8F"/>
    <w:rsid w:val="00C61F59"/>
    <w:rsid w:val="00C62385"/>
    <w:rsid w:val="00C626BF"/>
    <w:rsid w:val="00C62B05"/>
    <w:rsid w:val="00C6338C"/>
    <w:rsid w:val="00C63735"/>
    <w:rsid w:val="00C649F1"/>
    <w:rsid w:val="00C64BBB"/>
    <w:rsid w:val="00C65555"/>
    <w:rsid w:val="00C65CC3"/>
    <w:rsid w:val="00C66C21"/>
    <w:rsid w:val="00C671F7"/>
    <w:rsid w:val="00C673CF"/>
    <w:rsid w:val="00C677E6"/>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48B8"/>
    <w:rsid w:val="00C74D84"/>
    <w:rsid w:val="00C75787"/>
    <w:rsid w:val="00C75788"/>
    <w:rsid w:val="00C75A16"/>
    <w:rsid w:val="00C75C19"/>
    <w:rsid w:val="00C75EC5"/>
    <w:rsid w:val="00C75F3B"/>
    <w:rsid w:val="00C76286"/>
    <w:rsid w:val="00C765CD"/>
    <w:rsid w:val="00C76991"/>
    <w:rsid w:val="00C77035"/>
    <w:rsid w:val="00C7715E"/>
    <w:rsid w:val="00C7788E"/>
    <w:rsid w:val="00C778B4"/>
    <w:rsid w:val="00C779D8"/>
    <w:rsid w:val="00C77AAA"/>
    <w:rsid w:val="00C77CC1"/>
    <w:rsid w:val="00C801B1"/>
    <w:rsid w:val="00C804BE"/>
    <w:rsid w:val="00C80F8C"/>
    <w:rsid w:val="00C813CF"/>
    <w:rsid w:val="00C8219A"/>
    <w:rsid w:val="00C8266C"/>
    <w:rsid w:val="00C83386"/>
    <w:rsid w:val="00C835BF"/>
    <w:rsid w:val="00C83685"/>
    <w:rsid w:val="00C83961"/>
    <w:rsid w:val="00C842E4"/>
    <w:rsid w:val="00C8430A"/>
    <w:rsid w:val="00C843CE"/>
    <w:rsid w:val="00C8477B"/>
    <w:rsid w:val="00C84D0D"/>
    <w:rsid w:val="00C857D8"/>
    <w:rsid w:val="00C85944"/>
    <w:rsid w:val="00C85EF1"/>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F9"/>
    <w:rsid w:val="00C92FBA"/>
    <w:rsid w:val="00C92FC4"/>
    <w:rsid w:val="00C93102"/>
    <w:rsid w:val="00C9333A"/>
    <w:rsid w:val="00C934EE"/>
    <w:rsid w:val="00C93FD5"/>
    <w:rsid w:val="00C94744"/>
    <w:rsid w:val="00C9571F"/>
    <w:rsid w:val="00C95979"/>
    <w:rsid w:val="00C95B7B"/>
    <w:rsid w:val="00C967C2"/>
    <w:rsid w:val="00C97CAF"/>
    <w:rsid w:val="00CA0E4C"/>
    <w:rsid w:val="00CA0FFF"/>
    <w:rsid w:val="00CA1AF4"/>
    <w:rsid w:val="00CA217B"/>
    <w:rsid w:val="00CA2D89"/>
    <w:rsid w:val="00CA328C"/>
    <w:rsid w:val="00CA3E6E"/>
    <w:rsid w:val="00CA4030"/>
    <w:rsid w:val="00CA40D9"/>
    <w:rsid w:val="00CA421E"/>
    <w:rsid w:val="00CA4AE4"/>
    <w:rsid w:val="00CA4F7A"/>
    <w:rsid w:val="00CA4FFF"/>
    <w:rsid w:val="00CA5100"/>
    <w:rsid w:val="00CA51FC"/>
    <w:rsid w:val="00CA538C"/>
    <w:rsid w:val="00CA5725"/>
    <w:rsid w:val="00CA574E"/>
    <w:rsid w:val="00CA5C7C"/>
    <w:rsid w:val="00CA5F76"/>
    <w:rsid w:val="00CA66DA"/>
    <w:rsid w:val="00CA6B3E"/>
    <w:rsid w:val="00CA7A71"/>
    <w:rsid w:val="00CA7AC5"/>
    <w:rsid w:val="00CA7F00"/>
    <w:rsid w:val="00CB022E"/>
    <w:rsid w:val="00CB049A"/>
    <w:rsid w:val="00CB05C2"/>
    <w:rsid w:val="00CB0700"/>
    <w:rsid w:val="00CB0D34"/>
    <w:rsid w:val="00CB104F"/>
    <w:rsid w:val="00CB14A3"/>
    <w:rsid w:val="00CB1932"/>
    <w:rsid w:val="00CB1E7D"/>
    <w:rsid w:val="00CB22AE"/>
    <w:rsid w:val="00CB28A0"/>
    <w:rsid w:val="00CB294E"/>
    <w:rsid w:val="00CB2C47"/>
    <w:rsid w:val="00CB3007"/>
    <w:rsid w:val="00CB314D"/>
    <w:rsid w:val="00CB3319"/>
    <w:rsid w:val="00CB3426"/>
    <w:rsid w:val="00CB38EF"/>
    <w:rsid w:val="00CB4447"/>
    <w:rsid w:val="00CB4C6C"/>
    <w:rsid w:val="00CB51FB"/>
    <w:rsid w:val="00CB57A4"/>
    <w:rsid w:val="00CB5833"/>
    <w:rsid w:val="00CB6118"/>
    <w:rsid w:val="00CB6497"/>
    <w:rsid w:val="00CB6556"/>
    <w:rsid w:val="00CB70A1"/>
    <w:rsid w:val="00CB74B8"/>
    <w:rsid w:val="00CB75B4"/>
    <w:rsid w:val="00CB77B0"/>
    <w:rsid w:val="00CB7A9F"/>
    <w:rsid w:val="00CB7BD0"/>
    <w:rsid w:val="00CC03CD"/>
    <w:rsid w:val="00CC099B"/>
    <w:rsid w:val="00CC0BEF"/>
    <w:rsid w:val="00CC0C98"/>
    <w:rsid w:val="00CC1351"/>
    <w:rsid w:val="00CC2167"/>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AB2"/>
    <w:rsid w:val="00CC7596"/>
    <w:rsid w:val="00CC7872"/>
    <w:rsid w:val="00CC7BDB"/>
    <w:rsid w:val="00CC7D0C"/>
    <w:rsid w:val="00CC7DB8"/>
    <w:rsid w:val="00CD0754"/>
    <w:rsid w:val="00CD0E76"/>
    <w:rsid w:val="00CD121D"/>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22C"/>
    <w:rsid w:val="00CD53BE"/>
    <w:rsid w:val="00CD546C"/>
    <w:rsid w:val="00CD5C5E"/>
    <w:rsid w:val="00CD5EA2"/>
    <w:rsid w:val="00CD5F74"/>
    <w:rsid w:val="00CD6266"/>
    <w:rsid w:val="00CD6280"/>
    <w:rsid w:val="00CD6357"/>
    <w:rsid w:val="00CD6F5D"/>
    <w:rsid w:val="00CD6FCD"/>
    <w:rsid w:val="00CD77B4"/>
    <w:rsid w:val="00CD7898"/>
    <w:rsid w:val="00CE017F"/>
    <w:rsid w:val="00CE0362"/>
    <w:rsid w:val="00CE094D"/>
    <w:rsid w:val="00CE0D0A"/>
    <w:rsid w:val="00CE0EA7"/>
    <w:rsid w:val="00CE0F74"/>
    <w:rsid w:val="00CE100B"/>
    <w:rsid w:val="00CE128B"/>
    <w:rsid w:val="00CE14A0"/>
    <w:rsid w:val="00CE1C3C"/>
    <w:rsid w:val="00CE1D27"/>
    <w:rsid w:val="00CE2813"/>
    <w:rsid w:val="00CE2884"/>
    <w:rsid w:val="00CE2CFD"/>
    <w:rsid w:val="00CE343F"/>
    <w:rsid w:val="00CE34D2"/>
    <w:rsid w:val="00CE377F"/>
    <w:rsid w:val="00CE37E4"/>
    <w:rsid w:val="00CE393E"/>
    <w:rsid w:val="00CE3CAA"/>
    <w:rsid w:val="00CE4143"/>
    <w:rsid w:val="00CE495A"/>
    <w:rsid w:val="00CE4ED8"/>
    <w:rsid w:val="00CE560D"/>
    <w:rsid w:val="00CE577F"/>
    <w:rsid w:val="00CE587F"/>
    <w:rsid w:val="00CE5CFC"/>
    <w:rsid w:val="00CE7163"/>
    <w:rsid w:val="00CE720B"/>
    <w:rsid w:val="00CE779B"/>
    <w:rsid w:val="00CE7A2C"/>
    <w:rsid w:val="00CE7C6E"/>
    <w:rsid w:val="00CF08B0"/>
    <w:rsid w:val="00CF0C23"/>
    <w:rsid w:val="00CF0C9F"/>
    <w:rsid w:val="00CF0DA0"/>
    <w:rsid w:val="00CF0DAD"/>
    <w:rsid w:val="00CF1264"/>
    <w:rsid w:val="00CF175F"/>
    <w:rsid w:val="00CF1933"/>
    <w:rsid w:val="00CF19BD"/>
    <w:rsid w:val="00CF1D8A"/>
    <w:rsid w:val="00CF212D"/>
    <w:rsid w:val="00CF2131"/>
    <w:rsid w:val="00CF23B8"/>
    <w:rsid w:val="00CF268C"/>
    <w:rsid w:val="00CF26F9"/>
    <w:rsid w:val="00CF2CD2"/>
    <w:rsid w:val="00CF30B2"/>
    <w:rsid w:val="00CF3BA6"/>
    <w:rsid w:val="00CF3C1A"/>
    <w:rsid w:val="00CF5A72"/>
    <w:rsid w:val="00CF5B6A"/>
    <w:rsid w:val="00CF6421"/>
    <w:rsid w:val="00CF66AF"/>
    <w:rsid w:val="00CF7515"/>
    <w:rsid w:val="00CF7DB1"/>
    <w:rsid w:val="00D0060D"/>
    <w:rsid w:val="00D00664"/>
    <w:rsid w:val="00D00A64"/>
    <w:rsid w:val="00D00B6E"/>
    <w:rsid w:val="00D0128F"/>
    <w:rsid w:val="00D0140D"/>
    <w:rsid w:val="00D014AE"/>
    <w:rsid w:val="00D01CC9"/>
    <w:rsid w:val="00D01D8E"/>
    <w:rsid w:val="00D023BF"/>
    <w:rsid w:val="00D02850"/>
    <w:rsid w:val="00D02D65"/>
    <w:rsid w:val="00D0320A"/>
    <w:rsid w:val="00D034AE"/>
    <w:rsid w:val="00D0361C"/>
    <w:rsid w:val="00D03C07"/>
    <w:rsid w:val="00D03D86"/>
    <w:rsid w:val="00D041DB"/>
    <w:rsid w:val="00D04E1C"/>
    <w:rsid w:val="00D060F4"/>
    <w:rsid w:val="00D06221"/>
    <w:rsid w:val="00D063EF"/>
    <w:rsid w:val="00D06D9B"/>
    <w:rsid w:val="00D07815"/>
    <w:rsid w:val="00D07B90"/>
    <w:rsid w:val="00D07DE6"/>
    <w:rsid w:val="00D10920"/>
    <w:rsid w:val="00D10985"/>
    <w:rsid w:val="00D10BB0"/>
    <w:rsid w:val="00D10C69"/>
    <w:rsid w:val="00D10F98"/>
    <w:rsid w:val="00D11A5A"/>
    <w:rsid w:val="00D12978"/>
    <w:rsid w:val="00D12C93"/>
    <w:rsid w:val="00D137DD"/>
    <w:rsid w:val="00D1422D"/>
    <w:rsid w:val="00D14572"/>
    <w:rsid w:val="00D148A0"/>
    <w:rsid w:val="00D14A1A"/>
    <w:rsid w:val="00D159D4"/>
    <w:rsid w:val="00D15E8B"/>
    <w:rsid w:val="00D15F4F"/>
    <w:rsid w:val="00D16359"/>
    <w:rsid w:val="00D16391"/>
    <w:rsid w:val="00D16559"/>
    <w:rsid w:val="00D16B40"/>
    <w:rsid w:val="00D16CAB"/>
    <w:rsid w:val="00D16EF4"/>
    <w:rsid w:val="00D1790E"/>
    <w:rsid w:val="00D17EAC"/>
    <w:rsid w:val="00D17ECD"/>
    <w:rsid w:val="00D20212"/>
    <w:rsid w:val="00D20323"/>
    <w:rsid w:val="00D205A3"/>
    <w:rsid w:val="00D20A11"/>
    <w:rsid w:val="00D212DF"/>
    <w:rsid w:val="00D2166A"/>
    <w:rsid w:val="00D2168C"/>
    <w:rsid w:val="00D21C76"/>
    <w:rsid w:val="00D21D91"/>
    <w:rsid w:val="00D22638"/>
    <w:rsid w:val="00D22B05"/>
    <w:rsid w:val="00D23C5B"/>
    <w:rsid w:val="00D246FB"/>
    <w:rsid w:val="00D2486D"/>
    <w:rsid w:val="00D24B37"/>
    <w:rsid w:val="00D253F8"/>
    <w:rsid w:val="00D255A8"/>
    <w:rsid w:val="00D25733"/>
    <w:rsid w:val="00D25D8E"/>
    <w:rsid w:val="00D26144"/>
    <w:rsid w:val="00D2617F"/>
    <w:rsid w:val="00D26BC0"/>
    <w:rsid w:val="00D273A5"/>
    <w:rsid w:val="00D273C3"/>
    <w:rsid w:val="00D278B8"/>
    <w:rsid w:val="00D27A70"/>
    <w:rsid w:val="00D30461"/>
    <w:rsid w:val="00D30561"/>
    <w:rsid w:val="00D30D20"/>
    <w:rsid w:val="00D30DB1"/>
    <w:rsid w:val="00D31BB0"/>
    <w:rsid w:val="00D31DB2"/>
    <w:rsid w:val="00D31E2F"/>
    <w:rsid w:val="00D32327"/>
    <w:rsid w:val="00D33A00"/>
    <w:rsid w:val="00D34366"/>
    <w:rsid w:val="00D34690"/>
    <w:rsid w:val="00D348AC"/>
    <w:rsid w:val="00D34FEF"/>
    <w:rsid w:val="00D35447"/>
    <w:rsid w:val="00D35470"/>
    <w:rsid w:val="00D36AD2"/>
    <w:rsid w:val="00D36B6B"/>
    <w:rsid w:val="00D36C25"/>
    <w:rsid w:val="00D36CAC"/>
    <w:rsid w:val="00D371D0"/>
    <w:rsid w:val="00D375BF"/>
    <w:rsid w:val="00D37DF9"/>
    <w:rsid w:val="00D400A6"/>
    <w:rsid w:val="00D4064B"/>
    <w:rsid w:val="00D41106"/>
    <w:rsid w:val="00D41507"/>
    <w:rsid w:val="00D41671"/>
    <w:rsid w:val="00D418AC"/>
    <w:rsid w:val="00D41D47"/>
    <w:rsid w:val="00D422A1"/>
    <w:rsid w:val="00D43343"/>
    <w:rsid w:val="00D43A22"/>
    <w:rsid w:val="00D43BA9"/>
    <w:rsid w:val="00D43DD3"/>
    <w:rsid w:val="00D440CC"/>
    <w:rsid w:val="00D44420"/>
    <w:rsid w:val="00D44655"/>
    <w:rsid w:val="00D446DF"/>
    <w:rsid w:val="00D4474E"/>
    <w:rsid w:val="00D44C70"/>
    <w:rsid w:val="00D4518A"/>
    <w:rsid w:val="00D457D4"/>
    <w:rsid w:val="00D4624B"/>
    <w:rsid w:val="00D46933"/>
    <w:rsid w:val="00D46EFB"/>
    <w:rsid w:val="00D47006"/>
    <w:rsid w:val="00D476E8"/>
    <w:rsid w:val="00D4771A"/>
    <w:rsid w:val="00D47874"/>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1B10"/>
    <w:rsid w:val="00D526C7"/>
    <w:rsid w:val="00D52747"/>
    <w:rsid w:val="00D52767"/>
    <w:rsid w:val="00D52C96"/>
    <w:rsid w:val="00D52EAA"/>
    <w:rsid w:val="00D53CF7"/>
    <w:rsid w:val="00D53E8C"/>
    <w:rsid w:val="00D53FB7"/>
    <w:rsid w:val="00D546AD"/>
    <w:rsid w:val="00D5480B"/>
    <w:rsid w:val="00D54AF1"/>
    <w:rsid w:val="00D54E64"/>
    <w:rsid w:val="00D5530D"/>
    <w:rsid w:val="00D5562C"/>
    <w:rsid w:val="00D55B77"/>
    <w:rsid w:val="00D5625A"/>
    <w:rsid w:val="00D566DF"/>
    <w:rsid w:val="00D57CB6"/>
    <w:rsid w:val="00D60023"/>
    <w:rsid w:val="00D60074"/>
    <w:rsid w:val="00D60251"/>
    <w:rsid w:val="00D606CE"/>
    <w:rsid w:val="00D607A2"/>
    <w:rsid w:val="00D611EE"/>
    <w:rsid w:val="00D61478"/>
    <w:rsid w:val="00D61554"/>
    <w:rsid w:val="00D61DE5"/>
    <w:rsid w:val="00D62461"/>
    <w:rsid w:val="00D62A02"/>
    <w:rsid w:val="00D62CD2"/>
    <w:rsid w:val="00D63067"/>
    <w:rsid w:val="00D632B7"/>
    <w:rsid w:val="00D64204"/>
    <w:rsid w:val="00D642C4"/>
    <w:rsid w:val="00D6540E"/>
    <w:rsid w:val="00D657F1"/>
    <w:rsid w:val="00D65AEB"/>
    <w:rsid w:val="00D6610B"/>
    <w:rsid w:val="00D66559"/>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B76"/>
    <w:rsid w:val="00D73F30"/>
    <w:rsid w:val="00D73FD7"/>
    <w:rsid w:val="00D7433B"/>
    <w:rsid w:val="00D74836"/>
    <w:rsid w:val="00D748BB"/>
    <w:rsid w:val="00D74944"/>
    <w:rsid w:val="00D75113"/>
    <w:rsid w:val="00D756C2"/>
    <w:rsid w:val="00D75992"/>
    <w:rsid w:val="00D759C1"/>
    <w:rsid w:val="00D75F1C"/>
    <w:rsid w:val="00D75F5E"/>
    <w:rsid w:val="00D76259"/>
    <w:rsid w:val="00D774E5"/>
    <w:rsid w:val="00D77927"/>
    <w:rsid w:val="00D77A5E"/>
    <w:rsid w:val="00D77A78"/>
    <w:rsid w:val="00D80912"/>
    <w:rsid w:val="00D80F04"/>
    <w:rsid w:val="00D812BF"/>
    <w:rsid w:val="00D8180F"/>
    <w:rsid w:val="00D81D84"/>
    <w:rsid w:val="00D82175"/>
    <w:rsid w:val="00D8259E"/>
    <w:rsid w:val="00D83396"/>
    <w:rsid w:val="00D8363F"/>
    <w:rsid w:val="00D83902"/>
    <w:rsid w:val="00D8432A"/>
    <w:rsid w:val="00D849A5"/>
    <w:rsid w:val="00D84ABB"/>
    <w:rsid w:val="00D84F12"/>
    <w:rsid w:val="00D85214"/>
    <w:rsid w:val="00D8682D"/>
    <w:rsid w:val="00D869A7"/>
    <w:rsid w:val="00D86DB5"/>
    <w:rsid w:val="00D87A8E"/>
    <w:rsid w:val="00D87D7D"/>
    <w:rsid w:val="00D9016A"/>
    <w:rsid w:val="00D90A8B"/>
    <w:rsid w:val="00D90F34"/>
    <w:rsid w:val="00D91286"/>
    <w:rsid w:val="00D91438"/>
    <w:rsid w:val="00D9186C"/>
    <w:rsid w:val="00D91C96"/>
    <w:rsid w:val="00D91E6A"/>
    <w:rsid w:val="00D91F4E"/>
    <w:rsid w:val="00D9206C"/>
    <w:rsid w:val="00D920E3"/>
    <w:rsid w:val="00D92984"/>
    <w:rsid w:val="00D92BD7"/>
    <w:rsid w:val="00D9389A"/>
    <w:rsid w:val="00D93976"/>
    <w:rsid w:val="00D93CAF"/>
    <w:rsid w:val="00D94B2E"/>
    <w:rsid w:val="00D95268"/>
    <w:rsid w:val="00D952FA"/>
    <w:rsid w:val="00D9541E"/>
    <w:rsid w:val="00D95981"/>
    <w:rsid w:val="00D95D7F"/>
    <w:rsid w:val="00D96148"/>
    <w:rsid w:val="00D96A9B"/>
    <w:rsid w:val="00D9736C"/>
    <w:rsid w:val="00D9765D"/>
    <w:rsid w:val="00D9778C"/>
    <w:rsid w:val="00D977AF"/>
    <w:rsid w:val="00DA015F"/>
    <w:rsid w:val="00DA0234"/>
    <w:rsid w:val="00DA049F"/>
    <w:rsid w:val="00DA0C95"/>
    <w:rsid w:val="00DA10A8"/>
    <w:rsid w:val="00DA15F9"/>
    <w:rsid w:val="00DA1918"/>
    <w:rsid w:val="00DA195F"/>
    <w:rsid w:val="00DA1B88"/>
    <w:rsid w:val="00DA1DE7"/>
    <w:rsid w:val="00DA291C"/>
    <w:rsid w:val="00DA2987"/>
    <w:rsid w:val="00DA2DD6"/>
    <w:rsid w:val="00DA3028"/>
    <w:rsid w:val="00DA3205"/>
    <w:rsid w:val="00DA387F"/>
    <w:rsid w:val="00DA3DCE"/>
    <w:rsid w:val="00DA4230"/>
    <w:rsid w:val="00DA4519"/>
    <w:rsid w:val="00DA457D"/>
    <w:rsid w:val="00DA4CD1"/>
    <w:rsid w:val="00DA4E64"/>
    <w:rsid w:val="00DA4F2C"/>
    <w:rsid w:val="00DA5165"/>
    <w:rsid w:val="00DA563C"/>
    <w:rsid w:val="00DA58C3"/>
    <w:rsid w:val="00DA6336"/>
    <w:rsid w:val="00DA6C7E"/>
    <w:rsid w:val="00DA7675"/>
    <w:rsid w:val="00DA7E3E"/>
    <w:rsid w:val="00DA7E7C"/>
    <w:rsid w:val="00DB0115"/>
    <w:rsid w:val="00DB07A9"/>
    <w:rsid w:val="00DB0A64"/>
    <w:rsid w:val="00DB0E77"/>
    <w:rsid w:val="00DB1878"/>
    <w:rsid w:val="00DB1B18"/>
    <w:rsid w:val="00DB1F38"/>
    <w:rsid w:val="00DB20B1"/>
    <w:rsid w:val="00DB241F"/>
    <w:rsid w:val="00DB26B9"/>
    <w:rsid w:val="00DB2967"/>
    <w:rsid w:val="00DB29D7"/>
    <w:rsid w:val="00DB2C3C"/>
    <w:rsid w:val="00DB2C8A"/>
    <w:rsid w:val="00DB33F8"/>
    <w:rsid w:val="00DB38FF"/>
    <w:rsid w:val="00DB3DDC"/>
    <w:rsid w:val="00DB4197"/>
    <w:rsid w:val="00DB4771"/>
    <w:rsid w:val="00DB4FA7"/>
    <w:rsid w:val="00DB5EC6"/>
    <w:rsid w:val="00DB63E0"/>
    <w:rsid w:val="00DB63FB"/>
    <w:rsid w:val="00DB6554"/>
    <w:rsid w:val="00DB705D"/>
    <w:rsid w:val="00DB70F1"/>
    <w:rsid w:val="00DB7976"/>
    <w:rsid w:val="00DB7A50"/>
    <w:rsid w:val="00DB7B10"/>
    <w:rsid w:val="00DC03BB"/>
    <w:rsid w:val="00DC04F8"/>
    <w:rsid w:val="00DC08F2"/>
    <w:rsid w:val="00DC09C5"/>
    <w:rsid w:val="00DC0A73"/>
    <w:rsid w:val="00DC15B1"/>
    <w:rsid w:val="00DC1A69"/>
    <w:rsid w:val="00DC1D35"/>
    <w:rsid w:val="00DC27BD"/>
    <w:rsid w:val="00DC28CB"/>
    <w:rsid w:val="00DC29EE"/>
    <w:rsid w:val="00DC2F57"/>
    <w:rsid w:val="00DC31DF"/>
    <w:rsid w:val="00DC3223"/>
    <w:rsid w:val="00DC32D0"/>
    <w:rsid w:val="00DC36DC"/>
    <w:rsid w:val="00DC373B"/>
    <w:rsid w:val="00DC3B5E"/>
    <w:rsid w:val="00DC4043"/>
    <w:rsid w:val="00DC40D8"/>
    <w:rsid w:val="00DC41C8"/>
    <w:rsid w:val="00DC4244"/>
    <w:rsid w:val="00DC492F"/>
    <w:rsid w:val="00DC4CA2"/>
    <w:rsid w:val="00DC4D94"/>
    <w:rsid w:val="00DC4E59"/>
    <w:rsid w:val="00DC4FD1"/>
    <w:rsid w:val="00DC50F1"/>
    <w:rsid w:val="00DC5D75"/>
    <w:rsid w:val="00DC60CD"/>
    <w:rsid w:val="00DC6E2E"/>
    <w:rsid w:val="00DC70DE"/>
    <w:rsid w:val="00DC746F"/>
    <w:rsid w:val="00DC7579"/>
    <w:rsid w:val="00DC76FF"/>
    <w:rsid w:val="00DC79CF"/>
    <w:rsid w:val="00DC7B79"/>
    <w:rsid w:val="00DC7F94"/>
    <w:rsid w:val="00DC7FA7"/>
    <w:rsid w:val="00DD022B"/>
    <w:rsid w:val="00DD0A94"/>
    <w:rsid w:val="00DD0D57"/>
    <w:rsid w:val="00DD1CC3"/>
    <w:rsid w:val="00DD1F1E"/>
    <w:rsid w:val="00DD242C"/>
    <w:rsid w:val="00DD24E8"/>
    <w:rsid w:val="00DD298D"/>
    <w:rsid w:val="00DD2B60"/>
    <w:rsid w:val="00DD2BC1"/>
    <w:rsid w:val="00DD3673"/>
    <w:rsid w:val="00DD3ACD"/>
    <w:rsid w:val="00DD463E"/>
    <w:rsid w:val="00DD4E8F"/>
    <w:rsid w:val="00DD5205"/>
    <w:rsid w:val="00DD589B"/>
    <w:rsid w:val="00DD58C9"/>
    <w:rsid w:val="00DD5F58"/>
    <w:rsid w:val="00DD6279"/>
    <w:rsid w:val="00DD642E"/>
    <w:rsid w:val="00DD6881"/>
    <w:rsid w:val="00DD6DED"/>
    <w:rsid w:val="00DD7161"/>
    <w:rsid w:val="00DD72E4"/>
    <w:rsid w:val="00DD739D"/>
    <w:rsid w:val="00DD777D"/>
    <w:rsid w:val="00DE0088"/>
    <w:rsid w:val="00DE00DF"/>
    <w:rsid w:val="00DE0132"/>
    <w:rsid w:val="00DE0781"/>
    <w:rsid w:val="00DE0BB0"/>
    <w:rsid w:val="00DE121A"/>
    <w:rsid w:val="00DE143F"/>
    <w:rsid w:val="00DE1D5C"/>
    <w:rsid w:val="00DE30B3"/>
    <w:rsid w:val="00DE3177"/>
    <w:rsid w:val="00DE3A77"/>
    <w:rsid w:val="00DE3E34"/>
    <w:rsid w:val="00DE3FAE"/>
    <w:rsid w:val="00DE43CA"/>
    <w:rsid w:val="00DE47B5"/>
    <w:rsid w:val="00DE4856"/>
    <w:rsid w:val="00DE4868"/>
    <w:rsid w:val="00DE491E"/>
    <w:rsid w:val="00DE5140"/>
    <w:rsid w:val="00DE5A70"/>
    <w:rsid w:val="00DE5DA6"/>
    <w:rsid w:val="00DE6529"/>
    <w:rsid w:val="00DE6DC2"/>
    <w:rsid w:val="00DE6F0F"/>
    <w:rsid w:val="00DE75D3"/>
    <w:rsid w:val="00DE7626"/>
    <w:rsid w:val="00DE7670"/>
    <w:rsid w:val="00DE777B"/>
    <w:rsid w:val="00DE7920"/>
    <w:rsid w:val="00DE7D7C"/>
    <w:rsid w:val="00DF0034"/>
    <w:rsid w:val="00DF0784"/>
    <w:rsid w:val="00DF1C97"/>
    <w:rsid w:val="00DF1D8C"/>
    <w:rsid w:val="00DF280F"/>
    <w:rsid w:val="00DF2858"/>
    <w:rsid w:val="00DF2862"/>
    <w:rsid w:val="00DF2D90"/>
    <w:rsid w:val="00DF306F"/>
    <w:rsid w:val="00DF317C"/>
    <w:rsid w:val="00DF336E"/>
    <w:rsid w:val="00DF3808"/>
    <w:rsid w:val="00DF3AE3"/>
    <w:rsid w:val="00DF4136"/>
    <w:rsid w:val="00DF41E9"/>
    <w:rsid w:val="00DF46FC"/>
    <w:rsid w:val="00DF4780"/>
    <w:rsid w:val="00DF4DCD"/>
    <w:rsid w:val="00DF53B6"/>
    <w:rsid w:val="00DF54B5"/>
    <w:rsid w:val="00DF6138"/>
    <w:rsid w:val="00DF62CC"/>
    <w:rsid w:val="00DF65FB"/>
    <w:rsid w:val="00DF671C"/>
    <w:rsid w:val="00DF67CF"/>
    <w:rsid w:val="00DF6CCB"/>
    <w:rsid w:val="00DF7118"/>
    <w:rsid w:val="00DF73B1"/>
    <w:rsid w:val="00DF7501"/>
    <w:rsid w:val="00DF7A96"/>
    <w:rsid w:val="00DF7AD5"/>
    <w:rsid w:val="00DF7B6F"/>
    <w:rsid w:val="00DF7CD7"/>
    <w:rsid w:val="00E001FC"/>
    <w:rsid w:val="00E003F7"/>
    <w:rsid w:val="00E00B94"/>
    <w:rsid w:val="00E00DCC"/>
    <w:rsid w:val="00E01355"/>
    <w:rsid w:val="00E0135A"/>
    <w:rsid w:val="00E01B94"/>
    <w:rsid w:val="00E01D16"/>
    <w:rsid w:val="00E028E3"/>
    <w:rsid w:val="00E02F72"/>
    <w:rsid w:val="00E03B27"/>
    <w:rsid w:val="00E040ED"/>
    <w:rsid w:val="00E044F7"/>
    <w:rsid w:val="00E04F07"/>
    <w:rsid w:val="00E0504C"/>
    <w:rsid w:val="00E055A2"/>
    <w:rsid w:val="00E05879"/>
    <w:rsid w:val="00E05A73"/>
    <w:rsid w:val="00E05B52"/>
    <w:rsid w:val="00E0755D"/>
    <w:rsid w:val="00E07710"/>
    <w:rsid w:val="00E079D0"/>
    <w:rsid w:val="00E103EA"/>
    <w:rsid w:val="00E10CC9"/>
    <w:rsid w:val="00E110F8"/>
    <w:rsid w:val="00E120FD"/>
    <w:rsid w:val="00E122D8"/>
    <w:rsid w:val="00E12434"/>
    <w:rsid w:val="00E12B9D"/>
    <w:rsid w:val="00E13542"/>
    <w:rsid w:val="00E13B19"/>
    <w:rsid w:val="00E149E9"/>
    <w:rsid w:val="00E14FC1"/>
    <w:rsid w:val="00E15A4A"/>
    <w:rsid w:val="00E15BE0"/>
    <w:rsid w:val="00E15C58"/>
    <w:rsid w:val="00E15F30"/>
    <w:rsid w:val="00E16208"/>
    <w:rsid w:val="00E16513"/>
    <w:rsid w:val="00E166CA"/>
    <w:rsid w:val="00E16B06"/>
    <w:rsid w:val="00E172D0"/>
    <w:rsid w:val="00E17435"/>
    <w:rsid w:val="00E1761A"/>
    <w:rsid w:val="00E17961"/>
    <w:rsid w:val="00E17E39"/>
    <w:rsid w:val="00E17EFF"/>
    <w:rsid w:val="00E200E4"/>
    <w:rsid w:val="00E20233"/>
    <w:rsid w:val="00E20328"/>
    <w:rsid w:val="00E204D2"/>
    <w:rsid w:val="00E205FC"/>
    <w:rsid w:val="00E20628"/>
    <w:rsid w:val="00E20649"/>
    <w:rsid w:val="00E20CC6"/>
    <w:rsid w:val="00E20CF0"/>
    <w:rsid w:val="00E210D1"/>
    <w:rsid w:val="00E21B1D"/>
    <w:rsid w:val="00E22056"/>
    <w:rsid w:val="00E22110"/>
    <w:rsid w:val="00E22796"/>
    <w:rsid w:val="00E22E3B"/>
    <w:rsid w:val="00E22FEE"/>
    <w:rsid w:val="00E232A3"/>
    <w:rsid w:val="00E23838"/>
    <w:rsid w:val="00E23CBD"/>
    <w:rsid w:val="00E23D31"/>
    <w:rsid w:val="00E2418A"/>
    <w:rsid w:val="00E242F2"/>
    <w:rsid w:val="00E2473D"/>
    <w:rsid w:val="00E252AD"/>
    <w:rsid w:val="00E25BCA"/>
    <w:rsid w:val="00E26180"/>
    <w:rsid w:val="00E26463"/>
    <w:rsid w:val="00E26508"/>
    <w:rsid w:val="00E265DC"/>
    <w:rsid w:val="00E26DF6"/>
    <w:rsid w:val="00E27BA1"/>
    <w:rsid w:val="00E27E3B"/>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2F9"/>
    <w:rsid w:val="00E33726"/>
    <w:rsid w:val="00E33D93"/>
    <w:rsid w:val="00E33DBF"/>
    <w:rsid w:val="00E33E6D"/>
    <w:rsid w:val="00E3421B"/>
    <w:rsid w:val="00E34344"/>
    <w:rsid w:val="00E346B1"/>
    <w:rsid w:val="00E3483C"/>
    <w:rsid w:val="00E34897"/>
    <w:rsid w:val="00E34C8A"/>
    <w:rsid w:val="00E34EF4"/>
    <w:rsid w:val="00E36048"/>
    <w:rsid w:val="00E36139"/>
    <w:rsid w:val="00E3618B"/>
    <w:rsid w:val="00E36260"/>
    <w:rsid w:val="00E36C26"/>
    <w:rsid w:val="00E36CAE"/>
    <w:rsid w:val="00E37269"/>
    <w:rsid w:val="00E3749A"/>
    <w:rsid w:val="00E37C88"/>
    <w:rsid w:val="00E37D1E"/>
    <w:rsid w:val="00E4075E"/>
    <w:rsid w:val="00E41222"/>
    <w:rsid w:val="00E4127D"/>
    <w:rsid w:val="00E41454"/>
    <w:rsid w:val="00E4192D"/>
    <w:rsid w:val="00E41A1C"/>
    <w:rsid w:val="00E41CAF"/>
    <w:rsid w:val="00E422A0"/>
    <w:rsid w:val="00E42905"/>
    <w:rsid w:val="00E42DF2"/>
    <w:rsid w:val="00E42F0C"/>
    <w:rsid w:val="00E42F1E"/>
    <w:rsid w:val="00E43258"/>
    <w:rsid w:val="00E433F5"/>
    <w:rsid w:val="00E44509"/>
    <w:rsid w:val="00E44599"/>
    <w:rsid w:val="00E44AD4"/>
    <w:rsid w:val="00E44C26"/>
    <w:rsid w:val="00E452CD"/>
    <w:rsid w:val="00E45A0A"/>
    <w:rsid w:val="00E45BFD"/>
    <w:rsid w:val="00E45EB3"/>
    <w:rsid w:val="00E45F6A"/>
    <w:rsid w:val="00E463ED"/>
    <w:rsid w:val="00E468BF"/>
    <w:rsid w:val="00E468CD"/>
    <w:rsid w:val="00E46C91"/>
    <w:rsid w:val="00E46EAF"/>
    <w:rsid w:val="00E4702B"/>
    <w:rsid w:val="00E47309"/>
    <w:rsid w:val="00E4735C"/>
    <w:rsid w:val="00E475D2"/>
    <w:rsid w:val="00E4783B"/>
    <w:rsid w:val="00E47C5C"/>
    <w:rsid w:val="00E47DF2"/>
    <w:rsid w:val="00E47E04"/>
    <w:rsid w:val="00E47F88"/>
    <w:rsid w:val="00E501C2"/>
    <w:rsid w:val="00E50780"/>
    <w:rsid w:val="00E50CDB"/>
    <w:rsid w:val="00E51409"/>
    <w:rsid w:val="00E518FF"/>
    <w:rsid w:val="00E5222F"/>
    <w:rsid w:val="00E5239F"/>
    <w:rsid w:val="00E52B6A"/>
    <w:rsid w:val="00E52BDE"/>
    <w:rsid w:val="00E52D6E"/>
    <w:rsid w:val="00E52DD5"/>
    <w:rsid w:val="00E52ED3"/>
    <w:rsid w:val="00E5313E"/>
    <w:rsid w:val="00E53410"/>
    <w:rsid w:val="00E53498"/>
    <w:rsid w:val="00E53979"/>
    <w:rsid w:val="00E53CE9"/>
    <w:rsid w:val="00E5460E"/>
    <w:rsid w:val="00E5559D"/>
    <w:rsid w:val="00E55A3E"/>
    <w:rsid w:val="00E55C0B"/>
    <w:rsid w:val="00E55CC0"/>
    <w:rsid w:val="00E55EBB"/>
    <w:rsid w:val="00E5610C"/>
    <w:rsid w:val="00E5626A"/>
    <w:rsid w:val="00E56478"/>
    <w:rsid w:val="00E5676C"/>
    <w:rsid w:val="00E567FC"/>
    <w:rsid w:val="00E56E8D"/>
    <w:rsid w:val="00E56EE0"/>
    <w:rsid w:val="00E573F7"/>
    <w:rsid w:val="00E6045D"/>
    <w:rsid w:val="00E606C6"/>
    <w:rsid w:val="00E60C8B"/>
    <w:rsid w:val="00E612B9"/>
    <w:rsid w:val="00E6162E"/>
    <w:rsid w:val="00E61783"/>
    <w:rsid w:val="00E61932"/>
    <w:rsid w:val="00E6194F"/>
    <w:rsid w:val="00E62222"/>
    <w:rsid w:val="00E622BA"/>
    <w:rsid w:val="00E622C9"/>
    <w:rsid w:val="00E6247A"/>
    <w:rsid w:val="00E6340C"/>
    <w:rsid w:val="00E6345F"/>
    <w:rsid w:val="00E6350C"/>
    <w:rsid w:val="00E636BB"/>
    <w:rsid w:val="00E637AE"/>
    <w:rsid w:val="00E63C21"/>
    <w:rsid w:val="00E63CFD"/>
    <w:rsid w:val="00E63D46"/>
    <w:rsid w:val="00E641F2"/>
    <w:rsid w:val="00E642D2"/>
    <w:rsid w:val="00E64308"/>
    <w:rsid w:val="00E64F17"/>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63C"/>
    <w:rsid w:val="00E71A52"/>
    <w:rsid w:val="00E72105"/>
    <w:rsid w:val="00E72B1C"/>
    <w:rsid w:val="00E72C63"/>
    <w:rsid w:val="00E73552"/>
    <w:rsid w:val="00E736AA"/>
    <w:rsid w:val="00E73A2F"/>
    <w:rsid w:val="00E73A3B"/>
    <w:rsid w:val="00E7586C"/>
    <w:rsid w:val="00E75ACC"/>
    <w:rsid w:val="00E75E50"/>
    <w:rsid w:val="00E7637F"/>
    <w:rsid w:val="00E76B3A"/>
    <w:rsid w:val="00E76BC6"/>
    <w:rsid w:val="00E7788E"/>
    <w:rsid w:val="00E80488"/>
    <w:rsid w:val="00E808C7"/>
    <w:rsid w:val="00E80B7F"/>
    <w:rsid w:val="00E81572"/>
    <w:rsid w:val="00E816E0"/>
    <w:rsid w:val="00E81912"/>
    <w:rsid w:val="00E828F0"/>
    <w:rsid w:val="00E82955"/>
    <w:rsid w:val="00E832F8"/>
    <w:rsid w:val="00E835CA"/>
    <w:rsid w:val="00E8383B"/>
    <w:rsid w:val="00E838E2"/>
    <w:rsid w:val="00E839A1"/>
    <w:rsid w:val="00E84715"/>
    <w:rsid w:val="00E84813"/>
    <w:rsid w:val="00E848B6"/>
    <w:rsid w:val="00E84EE1"/>
    <w:rsid w:val="00E857BB"/>
    <w:rsid w:val="00E857D7"/>
    <w:rsid w:val="00E85C0F"/>
    <w:rsid w:val="00E8663E"/>
    <w:rsid w:val="00E8666F"/>
    <w:rsid w:val="00E86E4F"/>
    <w:rsid w:val="00E87645"/>
    <w:rsid w:val="00E87716"/>
    <w:rsid w:val="00E913D6"/>
    <w:rsid w:val="00E9151F"/>
    <w:rsid w:val="00E91588"/>
    <w:rsid w:val="00E915CC"/>
    <w:rsid w:val="00E91D9A"/>
    <w:rsid w:val="00E920EC"/>
    <w:rsid w:val="00E9246E"/>
    <w:rsid w:val="00E92585"/>
    <w:rsid w:val="00E925FB"/>
    <w:rsid w:val="00E9369B"/>
    <w:rsid w:val="00E947D0"/>
    <w:rsid w:val="00E94F26"/>
    <w:rsid w:val="00E954FF"/>
    <w:rsid w:val="00E95629"/>
    <w:rsid w:val="00E958A5"/>
    <w:rsid w:val="00E96568"/>
    <w:rsid w:val="00E96AC5"/>
    <w:rsid w:val="00E96BE8"/>
    <w:rsid w:val="00E96CDD"/>
    <w:rsid w:val="00E96E8B"/>
    <w:rsid w:val="00E96EA4"/>
    <w:rsid w:val="00E973A9"/>
    <w:rsid w:val="00E97DA6"/>
    <w:rsid w:val="00EA0839"/>
    <w:rsid w:val="00EA0E5D"/>
    <w:rsid w:val="00EA0ECA"/>
    <w:rsid w:val="00EA0F34"/>
    <w:rsid w:val="00EA1079"/>
    <w:rsid w:val="00EA131F"/>
    <w:rsid w:val="00EA1414"/>
    <w:rsid w:val="00EA1718"/>
    <w:rsid w:val="00EA1D12"/>
    <w:rsid w:val="00EA1ECC"/>
    <w:rsid w:val="00EA1EE4"/>
    <w:rsid w:val="00EA23FF"/>
    <w:rsid w:val="00EA27D1"/>
    <w:rsid w:val="00EA2F4B"/>
    <w:rsid w:val="00EA351C"/>
    <w:rsid w:val="00EA4949"/>
    <w:rsid w:val="00EA4B56"/>
    <w:rsid w:val="00EA4ECC"/>
    <w:rsid w:val="00EA50AB"/>
    <w:rsid w:val="00EA52F7"/>
    <w:rsid w:val="00EA57A9"/>
    <w:rsid w:val="00EA5899"/>
    <w:rsid w:val="00EA5992"/>
    <w:rsid w:val="00EA6100"/>
    <w:rsid w:val="00EA63F2"/>
    <w:rsid w:val="00EA652B"/>
    <w:rsid w:val="00EA66BB"/>
    <w:rsid w:val="00EA6EDA"/>
    <w:rsid w:val="00EA706D"/>
    <w:rsid w:val="00EA729E"/>
    <w:rsid w:val="00EA77E4"/>
    <w:rsid w:val="00EA7F8B"/>
    <w:rsid w:val="00EB0013"/>
    <w:rsid w:val="00EB0568"/>
    <w:rsid w:val="00EB0828"/>
    <w:rsid w:val="00EB0940"/>
    <w:rsid w:val="00EB1500"/>
    <w:rsid w:val="00EB1644"/>
    <w:rsid w:val="00EB19F2"/>
    <w:rsid w:val="00EB1C75"/>
    <w:rsid w:val="00EB1F03"/>
    <w:rsid w:val="00EB2BC1"/>
    <w:rsid w:val="00EB3302"/>
    <w:rsid w:val="00EB34EA"/>
    <w:rsid w:val="00EB3635"/>
    <w:rsid w:val="00EB3895"/>
    <w:rsid w:val="00EB456A"/>
    <w:rsid w:val="00EB4F8F"/>
    <w:rsid w:val="00EB54A7"/>
    <w:rsid w:val="00EB5645"/>
    <w:rsid w:val="00EB5D07"/>
    <w:rsid w:val="00EB6371"/>
    <w:rsid w:val="00EB648C"/>
    <w:rsid w:val="00EB64EB"/>
    <w:rsid w:val="00EB6691"/>
    <w:rsid w:val="00EB6711"/>
    <w:rsid w:val="00EB6A83"/>
    <w:rsid w:val="00EB6E85"/>
    <w:rsid w:val="00EB6FA9"/>
    <w:rsid w:val="00EB7686"/>
    <w:rsid w:val="00EB7B24"/>
    <w:rsid w:val="00EB7F61"/>
    <w:rsid w:val="00EC0338"/>
    <w:rsid w:val="00EC04CF"/>
    <w:rsid w:val="00EC04D8"/>
    <w:rsid w:val="00EC1280"/>
    <w:rsid w:val="00EC17F1"/>
    <w:rsid w:val="00EC22E3"/>
    <w:rsid w:val="00EC239B"/>
    <w:rsid w:val="00EC26E1"/>
    <w:rsid w:val="00EC298C"/>
    <w:rsid w:val="00EC2C26"/>
    <w:rsid w:val="00EC3861"/>
    <w:rsid w:val="00EC4C66"/>
    <w:rsid w:val="00EC4D41"/>
    <w:rsid w:val="00EC4F9F"/>
    <w:rsid w:val="00EC509C"/>
    <w:rsid w:val="00EC5301"/>
    <w:rsid w:val="00EC573F"/>
    <w:rsid w:val="00EC5CA8"/>
    <w:rsid w:val="00EC64B5"/>
    <w:rsid w:val="00EC685F"/>
    <w:rsid w:val="00EC69A8"/>
    <w:rsid w:val="00EC715C"/>
    <w:rsid w:val="00EC761D"/>
    <w:rsid w:val="00ED033E"/>
    <w:rsid w:val="00ED0699"/>
    <w:rsid w:val="00ED0A62"/>
    <w:rsid w:val="00ED0EFD"/>
    <w:rsid w:val="00ED1F7C"/>
    <w:rsid w:val="00ED2644"/>
    <w:rsid w:val="00ED2D9B"/>
    <w:rsid w:val="00ED2D9C"/>
    <w:rsid w:val="00ED3072"/>
    <w:rsid w:val="00ED360F"/>
    <w:rsid w:val="00ED37A6"/>
    <w:rsid w:val="00ED3EC5"/>
    <w:rsid w:val="00ED4566"/>
    <w:rsid w:val="00ED4D6E"/>
    <w:rsid w:val="00ED4E8E"/>
    <w:rsid w:val="00ED4F9F"/>
    <w:rsid w:val="00ED5205"/>
    <w:rsid w:val="00ED5486"/>
    <w:rsid w:val="00ED5A04"/>
    <w:rsid w:val="00ED6530"/>
    <w:rsid w:val="00ED670A"/>
    <w:rsid w:val="00ED6990"/>
    <w:rsid w:val="00ED6B01"/>
    <w:rsid w:val="00ED6D3A"/>
    <w:rsid w:val="00ED72CB"/>
    <w:rsid w:val="00ED73CC"/>
    <w:rsid w:val="00ED7846"/>
    <w:rsid w:val="00ED7A08"/>
    <w:rsid w:val="00EE0888"/>
    <w:rsid w:val="00EE0CD9"/>
    <w:rsid w:val="00EE0FBD"/>
    <w:rsid w:val="00EE1B24"/>
    <w:rsid w:val="00EE1C12"/>
    <w:rsid w:val="00EE1C1E"/>
    <w:rsid w:val="00EE1EE0"/>
    <w:rsid w:val="00EE2260"/>
    <w:rsid w:val="00EE2AB3"/>
    <w:rsid w:val="00EE2FED"/>
    <w:rsid w:val="00EE3398"/>
    <w:rsid w:val="00EE3CB6"/>
    <w:rsid w:val="00EE4801"/>
    <w:rsid w:val="00EE4CD3"/>
    <w:rsid w:val="00EE4D66"/>
    <w:rsid w:val="00EE4FDC"/>
    <w:rsid w:val="00EE50D3"/>
    <w:rsid w:val="00EE57BE"/>
    <w:rsid w:val="00EE5AB7"/>
    <w:rsid w:val="00EE5DB0"/>
    <w:rsid w:val="00EE68EE"/>
    <w:rsid w:val="00EE76EB"/>
    <w:rsid w:val="00EE77DC"/>
    <w:rsid w:val="00EE7981"/>
    <w:rsid w:val="00EE7A5A"/>
    <w:rsid w:val="00EE7AD7"/>
    <w:rsid w:val="00EE7F79"/>
    <w:rsid w:val="00EF06BF"/>
    <w:rsid w:val="00EF06C6"/>
    <w:rsid w:val="00EF0804"/>
    <w:rsid w:val="00EF101D"/>
    <w:rsid w:val="00EF1C96"/>
    <w:rsid w:val="00EF1DAE"/>
    <w:rsid w:val="00EF1F1B"/>
    <w:rsid w:val="00EF2C23"/>
    <w:rsid w:val="00EF377C"/>
    <w:rsid w:val="00EF383D"/>
    <w:rsid w:val="00EF3D86"/>
    <w:rsid w:val="00EF3DC2"/>
    <w:rsid w:val="00EF3E64"/>
    <w:rsid w:val="00EF3EB6"/>
    <w:rsid w:val="00EF4240"/>
    <w:rsid w:val="00EF4C23"/>
    <w:rsid w:val="00EF4DD2"/>
    <w:rsid w:val="00EF5FD3"/>
    <w:rsid w:val="00EF5FEF"/>
    <w:rsid w:val="00EF6031"/>
    <w:rsid w:val="00EF6383"/>
    <w:rsid w:val="00EF63D2"/>
    <w:rsid w:val="00EF645D"/>
    <w:rsid w:val="00EF6910"/>
    <w:rsid w:val="00EF7031"/>
    <w:rsid w:val="00EF7198"/>
    <w:rsid w:val="00EF7982"/>
    <w:rsid w:val="00EF7AE9"/>
    <w:rsid w:val="00F0065E"/>
    <w:rsid w:val="00F00DAC"/>
    <w:rsid w:val="00F01074"/>
    <w:rsid w:val="00F01AB5"/>
    <w:rsid w:val="00F01DBA"/>
    <w:rsid w:val="00F0219A"/>
    <w:rsid w:val="00F025F3"/>
    <w:rsid w:val="00F02687"/>
    <w:rsid w:val="00F02ADE"/>
    <w:rsid w:val="00F03506"/>
    <w:rsid w:val="00F0389E"/>
    <w:rsid w:val="00F03AB4"/>
    <w:rsid w:val="00F03ADD"/>
    <w:rsid w:val="00F043D1"/>
    <w:rsid w:val="00F045AF"/>
    <w:rsid w:val="00F045B2"/>
    <w:rsid w:val="00F0493D"/>
    <w:rsid w:val="00F04CB4"/>
    <w:rsid w:val="00F04D59"/>
    <w:rsid w:val="00F04F22"/>
    <w:rsid w:val="00F05007"/>
    <w:rsid w:val="00F05412"/>
    <w:rsid w:val="00F05839"/>
    <w:rsid w:val="00F05FE2"/>
    <w:rsid w:val="00F067FC"/>
    <w:rsid w:val="00F06B31"/>
    <w:rsid w:val="00F06D75"/>
    <w:rsid w:val="00F071B6"/>
    <w:rsid w:val="00F0738E"/>
    <w:rsid w:val="00F076B0"/>
    <w:rsid w:val="00F1005B"/>
    <w:rsid w:val="00F10540"/>
    <w:rsid w:val="00F1068F"/>
    <w:rsid w:val="00F108C6"/>
    <w:rsid w:val="00F114C2"/>
    <w:rsid w:val="00F11623"/>
    <w:rsid w:val="00F11808"/>
    <w:rsid w:val="00F11E14"/>
    <w:rsid w:val="00F11E66"/>
    <w:rsid w:val="00F128EA"/>
    <w:rsid w:val="00F12ABA"/>
    <w:rsid w:val="00F130EE"/>
    <w:rsid w:val="00F1311A"/>
    <w:rsid w:val="00F132D8"/>
    <w:rsid w:val="00F13D3C"/>
    <w:rsid w:val="00F147AC"/>
    <w:rsid w:val="00F14A83"/>
    <w:rsid w:val="00F14D7D"/>
    <w:rsid w:val="00F15864"/>
    <w:rsid w:val="00F15E81"/>
    <w:rsid w:val="00F15FC2"/>
    <w:rsid w:val="00F15FED"/>
    <w:rsid w:val="00F16139"/>
    <w:rsid w:val="00F1614C"/>
    <w:rsid w:val="00F16ADE"/>
    <w:rsid w:val="00F17345"/>
    <w:rsid w:val="00F17AC9"/>
    <w:rsid w:val="00F20BA6"/>
    <w:rsid w:val="00F212DD"/>
    <w:rsid w:val="00F218FF"/>
    <w:rsid w:val="00F21ACC"/>
    <w:rsid w:val="00F2244C"/>
    <w:rsid w:val="00F22735"/>
    <w:rsid w:val="00F235BC"/>
    <w:rsid w:val="00F238F9"/>
    <w:rsid w:val="00F23A32"/>
    <w:rsid w:val="00F23B1C"/>
    <w:rsid w:val="00F25009"/>
    <w:rsid w:val="00F25738"/>
    <w:rsid w:val="00F261E6"/>
    <w:rsid w:val="00F265EC"/>
    <w:rsid w:val="00F266B1"/>
    <w:rsid w:val="00F26CDA"/>
    <w:rsid w:val="00F27831"/>
    <w:rsid w:val="00F27ADA"/>
    <w:rsid w:val="00F27D0B"/>
    <w:rsid w:val="00F30154"/>
    <w:rsid w:val="00F30AE7"/>
    <w:rsid w:val="00F30B2E"/>
    <w:rsid w:val="00F30B73"/>
    <w:rsid w:val="00F310CE"/>
    <w:rsid w:val="00F31281"/>
    <w:rsid w:val="00F318D1"/>
    <w:rsid w:val="00F319AD"/>
    <w:rsid w:val="00F31AAA"/>
    <w:rsid w:val="00F31E00"/>
    <w:rsid w:val="00F3224B"/>
    <w:rsid w:val="00F32A4F"/>
    <w:rsid w:val="00F32AA4"/>
    <w:rsid w:val="00F32B2F"/>
    <w:rsid w:val="00F33560"/>
    <w:rsid w:val="00F336AB"/>
    <w:rsid w:val="00F338FF"/>
    <w:rsid w:val="00F3460E"/>
    <w:rsid w:val="00F3473A"/>
    <w:rsid w:val="00F35168"/>
    <w:rsid w:val="00F369F8"/>
    <w:rsid w:val="00F36EB0"/>
    <w:rsid w:val="00F3712D"/>
    <w:rsid w:val="00F37384"/>
    <w:rsid w:val="00F37412"/>
    <w:rsid w:val="00F377D8"/>
    <w:rsid w:val="00F40701"/>
    <w:rsid w:val="00F407CB"/>
    <w:rsid w:val="00F408A1"/>
    <w:rsid w:val="00F408E3"/>
    <w:rsid w:val="00F40912"/>
    <w:rsid w:val="00F40CF7"/>
    <w:rsid w:val="00F413DE"/>
    <w:rsid w:val="00F41917"/>
    <w:rsid w:val="00F41FB5"/>
    <w:rsid w:val="00F422BC"/>
    <w:rsid w:val="00F43AFE"/>
    <w:rsid w:val="00F43D8C"/>
    <w:rsid w:val="00F442E2"/>
    <w:rsid w:val="00F4485A"/>
    <w:rsid w:val="00F44AF6"/>
    <w:rsid w:val="00F44E39"/>
    <w:rsid w:val="00F452B7"/>
    <w:rsid w:val="00F45528"/>
    <w:rsid w:val="00F456AB"/>
    <w:rsid w:val="00F45780"/>
    <w:rsid w:val="00F4732B"/>
    <w:rsid w:val="00F478CD"/>
    <w:rsid w:val="00F47AA8"/>
    <w:rsid w:val="00F47F19"/>
    <w:rsid w:val="00F50049"/>
    <w:rsid w:val="00F50057"/>
    <w:rsid w:val="00F504D2"/>
    <w:rsid w:val="00F50E53"/>
    <w:rsid w:val="00F50EB0"/>
    <w:rsid w:val="00F50FA4"/>
    <w:rsid w:val="00F511DA"/>
    <w:rsid w:val="00F5153B"/>
    <w:rsid w:val="00F515D2"/>
    <w:rsid w:val="00F51642"/>
    <w:rsid w:val="00F5174C"/>
    <w:rsid w:val="00F51901"/>
    <w:rsid w:val="00F51BFF"/>
    <w:rsid w:val="00F51ECE"/>
    <w:rsid w:val="00F5206D"/>
    <w:rsid w:val="00F52126"/>
    <w:rsid w:val="00F521B2"/>
    <w:rsid w:val="00F52383"/>
    <w:rsid w:val="00F52B2C"/>
    <w:rsid w:val="00F52CBC"/>
    <w:rsid w:val="00F52F48"/>
    <w:rsid w:val="00F5331E"/>
    <w:rsid w:val="00F539CC"/>
    <w:rsid w:val="00F53BC6"/>
    <w:rsid w:val="00F53D14"/>
    <w:rsid w:val="00F540C0"/>
    <w:rsid w:val="00F541E1"/>
    <w:rsid w:val="00F5458A"/>
    <w:rsid w:val="00F54718"/>
    <w:rsid w:val="00F547BE"/>
    <w:rsid w:val="00F547F5"/>
    <w:rsid w:val="00F55369"/>
    <w:rsid w:val="00F55473"/>
    <w:rsid w:val="00F55505"/>
    <w:rsid w:val="00F555C0"/>
    <w:rsid w:val="00F55EBC"/>
    <w:rsid w:val="00F56093"/>
    <w:rsid w:val="00F564CE"/>
    <w:rsid w:val="00F567DB"/>
    <w:rsid w:val="00F571FB"/>
    <w:rsid w:val="00F575DD"/>
    <w:rsid w:val="00F57E59"/>
    <w:rsid w:val="00F602B7"/>
    <w:rsid w:val="00F614DD"/>
    <w:rsid w:val="00F62034"/>
    <w:rsid w:val="00F6229F"/>
    <w:rsid w:val="00F62AAE"/>
    <w:rsid w:val="00F62AF0"/>
    <w:rsid w:val="00F6315F"/>
    <w:rsid w:val="00F63352"/>
    <w:rsid w:val="00F640FB"/>
    <w:rsid w:val="00F64B57"/>
    <w:rsid w:val="00F64B73"/>
    <w:rsid w:val="00F64F8E"/>
    <w:rsid w:val="00F65195"/>
    <w:rsid w:val="00F654AB"/>
    <w:rsid w:val="00F65A28"/>
    <w:rsid w:val="00F65B64"/>
    <w:rsid w:val="00F65F06"/>
    <w:rsid w:val="00F66025"/>
    <w:rsid w:val="00F66210"/>
    <w:rsid w:val="00F662D3"/>
    <w:rsid w:val="00F662EE"/>
    <w:rsid w:val="00F663BB"/>
    <w:rsid w:val="00F6644C"/>
    <w:rsid w:val="00F6671E"/>
    <w:rsid w:val="00F66C5F"/>
    <w:rsid w:val="00F66CDA"/>
    <w:rsid w:val="00F67558"/>
    <w:rsid w:val="00F67D13"/>
    <w:rsid w:val="00F7024E"/>
    <w:rsid w:val="00F705FE"/>
    <w:rsid w:val="00F70754"/>
    <w:rsid w:val="00F710AB"/>
    <w:rsid w:val="00F71163"/>
    <w:rsid w:val="00F7149E"/>
    <w:rsid w:val="00F714AC"/>
    <w:rsid w:val="00F71583"/>
    <w:rsid w:val="00F71636"/>
    <w:rsid w:val="00F71D98"/>
    <w:rsid w:val="00F71FE6"/>
    <w:rsid w:val="00F7200F"/>
    <w:rsid w:val="00F7271D"/>
    <w:rsid w:val="00F72D0B"/>
    <w:rsid w:val="00F72E59"/>
    <w:rsid w:val="00F73129"/>
    <w:rsid w:val="00F745D1"/>
    <w:rsid w:val="00F746AD"/>
    <w:rsid w:val="00F74E4E"/>
    <w:rsid w:val="00F74FF2"/>
    <w:rsid w:val="00F752BF"/>
    <w:rsid w:val="00F75600"/>
    <w:rsid w:val="00F757B3"/>
    <w:rsid w:val="00F75A4B"/>
    <w:rsid w:val="00F75C16"/>
    <w:rsid w:val="00F75F32"/>
    <w:rsid w:val="00F761C2"/>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96"/>
    <w:rsid w:val="00F83EA1"/>
    <w:rsid w:val="00F83EEA"/>
    <w:rsid w:val="00F842A4"/>
    <w:rsid w:val="00F8531B"/>
    <w:rsid w:val="00F8561A"/>
    <w:rsid w:val="00F85E1E"/>
    <w:rsid w:val="00F85FB2"/>
    <w:rsid w:val="00F862A0"/>
    <w:rsid w:val="00F86A17"/>
    <w:rsid w:val="00F86B2F"/>
    <w:rsid w:val="00F86E1F"/>
    <w:rsid w:val="00F8715B"/>
    <w:rsid w:val="00F87384"/>
    <w:rsid w:val="00F8760C"/>
    <w:rsid w:val="00F879E5"/>
    <w:rsid w:val="00F87BD0"/>
    <w:rsid w:val="00F90356"/>
    <w:rsid w:val="00F90BE1"/>
    <w:rsid w:val="00F913D6"/>
    <w:rsid w:val="00F915EF"/>
    <w:rsid w:val="00F91754"/>
    <w:rsid w:val="00F91A00"/>
    <w:rsid w:val="00F91D8B"/>
    <w:rsid w:val="00F91DFD"/>
    <w:rsid w:val="00F92094"/>
    <w:rsid w:val="00F9238B"/>
    <w:rsid w:val="00F93087"/>
    <w:rsid w:val="00F930EF"/>
    <w:rsid w:val="00F9402A"/>
    <w:rsid w:val="00F9454F"/>
    <w:rsid w:val="00F94593"/>
    <w:rsid w:val="00F9477D"/>
    <w:rsid w:val="00F94871"/>
    <w:rsid w:val="00F95D9D"/>
    <w:rsid w:val="00F95E33"/>
    <w:rsid w:val="00F960EC"/>
    <w:rsid w:val="00F969DB"/>
    <w:rsid w:val="00F96A5D"/>
    <w:rsid w:val="00F96C31"/>
    <w:rsid w:val="00F96E7D"/>
    <w:rsid w:val="00F96EF1"/>
    <w:rsid w:val="00F97398"/>
    <w:rsid w:val="00FA041E"/>
    <w:rsid w:val="00FA05F4"/>
    <w:rsid w:val="00FA0690"/>
    <w:rsid w:val="00FA17B9"/>
    <w:rsid w:val="00FA1A30"/>
    <w:rsid w:val="00FA1B03"/>
    <w:rsid w:val="00FA229C"/>
    <w:rsid w:val="00FA22A4"/>
    <w:rsid w:val="00FA22CC"/>
    <w:rsid w:val="00FA259E"/>
    <w:rsid w:val="00FA2637"/>
    <w:rsid w:val="00FA34B3"/>
    <w:rsid w:val="00FA35BB"/>
    <w:rsid w:val="00FA3A26"/>
    <w:rsid w:val="00FA3A48"/>
    <w:rsid w:val="00FA3BF4"/>
    <w:rsid w:val="00FA4129"/>
    <w:rsid w:val="00FA439A"/>
    <w:rsid w:val="00FA4577"/>
    <w:rsid w:val="00FA4C3D"/>
    <w:rsid w:val="00FA4F59"/>
    <w:rsid w:val="00FA528A"/>
    <w:rsid w:val="00FA532C"/>
    <w:rsid w:val="00FA55CB"/>
    <w:rsid w:val="00FA59CB"/>
    <w:rsid w:val="00FA63EC"/>
    <w:rsid w:val="00FA6EF0"/>
    <w:rsid w:val="00FA74BA"/>
    <w:rsid w:val="00FA7B36"/>
    <w:rsid w:val="00FB0039"/>
    <w:rsid w:val="00FB080F"/>
    <w:rsid w:val="00FB0FB2"/>
    <w:rsid w:val="00FB123E"/>
    <w:rsid w:val="00FB1331"/>
    <w:rsid w:val="00FB1993"/>
    <w:rsid w:val="00FB238F"/>
    <w:rsid w:val="00FB2409"/>
    <w:rsid w:val="00FB271D"/>
    <w:rsid w:val="00FB29DB"/>
    <w:rsid w:val="00FB2B3B"/>
    <w:rsid w:val="00FB2EBA"/>
    <w:rsid w:val="00FB32F5"/>
    <w:rsid w:val="00FB3456"/>
    <w:rsid w:val="00FB3596"/>
    <w:rsid w:val="00FB3875"/>
    <w:rsid w:val="00FB3ECF"/>
    <w:rsid w:val="00FB4576"/>
    <w:rsid w:val="00FB48D6"/>
    <w:rsid w:val="00FB509D"/>
    <w:rsid w:val="00FB5365"/>
    <w:rsid w:val="00FB5C39"/>
    <w:rsid w:val="00FB637B"/>
    <w:rsid w:val="00FB6B8E"/>
    <w:rsid w:val="00FB6CF2"/>
    <w:rsid w:val="00FB6E80"/>
    <w:rsid w:val="00FB6EF3"/>
    <w:rsid w:val="00FB6F59"/>
    <w:rsid w:val="00FB72D9"/>
    <w:rsid w:val="00FB743B"/>
    <w:rsid w:val="00FB79E7"/>
    <w:rsid w:val="00FB7BC0"/>
    <w:rsid w:val="00FB7D7B"/>
    <w:rsid w:val="00FC013D"/>
    <w:rsid w:val="00FC09B1"/>
    <w:rsid w:val="00FC0D3F"/>
    <w:rsid w:val="00FC0D78"/>
    <w:rsid w:val="00FC157F"/>
    <w:rsid w:val="00FC1687"/>
    <w:rsid w:val="00FC2361"/>
    <w:rsid w:val="00FC2806"/>
    <w:rsid w:val="00FC28DB"/>
    <w:rsid w:val="00FC306C"/>
    <w:rsid w:val="00FC3263"/>
    <w:rsid w:val="00FC4A02"/>
    <w:rsid w:val="00FC4A45"/>
    <w:rsid w:val="00FC52D9"/>
    <w:rsid w:val="00FC5804"/>
    <w:rsid w:val="00FC586E"/>
    <w:rsid w:val="00FC5C23"/>
    <w:rsid w:val="00FC61D7"/>
    <w:rsid w:val="00FC63D5"/>
    <w:rsid w:val="00FC6581"/>
    <w:rsid w:val="00FC675E"/>
    <w:rsid w:val="00FC682F"/>
    <w:rsid w:val="00FC6BD0"/>
    <w:rsid w:val="00FC6F04"/>
    <w:rsid w:val="00FC7DF3"/>
    <w:rsid w:val="00FD03D9"/>
    <w:rsid w:val="00FD0590"/>
    <w:rsid w:val="00FD0744"/>
    <w:rsid w:val="00FD15D9"/>
    <w:rsid w:val="00FD16A1"/>
    <w:rsid w:val="00FD2090"/>
    <w:rsid w:val="00FD22CB"/>
    <w:rsid w:val="00FD2608"/>
    <w:rsid w:val="00FD290A"/>
    <w:rsid w:val="00FD3603"/>
    <w:rsid w:val="00FD387E"/>
    <w:rsid w:val="00FD3CA5"/>
    <w:rsid w:val="00FD3CB1"/>
    <w:rsid w:val="00FD3FDB"/>
    <w:rsid w:val="00FD41F6"/>
    <w:rsid w:val="00FD4AC3"/>
    <w:rsid w:val="00FD4DA0"/>
    <w:rsid w:val="00FD50ED"/>
    <w:rsid w:val="00FD5206"/>
    <w:rsid w:val="00FD561B"/>
    <w:rsid w:val="00FD5889"/>
    <w:rsid w:val="00FD5A53"/>
    <w:rsid w:val="00FD6123"/>
    <w:rsid w:val="00FD645D"/>
    <w:rsid w:val="00FD6506"/>
    <w:rsid w:val="00FD6D3C"/>
    <w:rsid w:val="00FD6F87"/>
    <w:rsid w:val="00FD6FA3"/>
    <w:rsid w:val="00FD736A"/>
    <w:rsid w:val="00FD76A8"/>
    <w:rsid w:val="00FD78AF"/>
    <w:rsid w:val="00FE021D"/>
    <w:rsid w:val="00FE092D"/>
    <w:rsid w:val="00FE0D14"/>
    <w:rsid w:val="00FE135A"/>
    <w:rsid w:val="00FE157E"/>
    <w:rsid w:val="00FE221C"/>
    <w:rsid w:val="00FE2222"/>
    <w:rsid w:val="00FE22DF"/>
    <w:rsid w:val="00FE23AD"/>
    <w:rsid w:val="00FE24D0"/>
    <w:rsid w:val="00FE2F48"/>
    <w:rsid w:val="00FE307C"/>
    <w:rsid w:val="00FE3E4E"/>
    <w:rsid w:val="00FE435E"/>
    <w:rsid w:val="00FE49AC"/>
    <w:rsid w:val="00FE4EC9"/>
    <w:rsid w:val="00FE4FB6"/>
    <w:rsid w:val="00FE4FE2"/>
    <w:rsid w:val="00FE5042"/>
    <w:rsid w:val="00FE551E"/>
    <w:rsid w:val="00FE556C"/>
    <w:rsid w:val="00FE5840"/>
    <w:rsid w:val="00FE685C"/>
    <w:rsid w:val="00FF0610"/>
    <w:rsid w:val="00FF08B7"/>
    <w:rsid w:val="00FF0A60"/>
    <w:rsid w:val="00FF1A93"/>
    <w:rsid w:val="00FF1FD2"/>
    <w:rsid w:val="00FF200F"/>
    <w:rsid w:val="00FF2316"/>
    <w:rsid w:val="00FF25D7"/>
    <w:rsid w:val="00FF3111"/>
    <w:rsid w:val="00FF36E1"/>
    <w:rsid w:val="00FF40E7"/>
    <w:rsid w:val="00FF4AF4"/>
    <w:rsid w:val="00FF4D2F"/>
    <w:rsid w:val="00FF5232"/>
    <w:rsid w:val="00FF54F1"/>
    <w:rsid w:val="00FF5D54"/>
    <w:rsid w:val="00FF60C7"/>
    <w:rsid w:val="00FF61F3"/>
    <w:rsid w:val="00FF62F6"/>
    <w:rsid w:val="00FF69EF"/>
    <w:rsid w:val="00FF6DDA"/>
    <w:rsid w:val="00FF7502"/>
    <w:rsid w:val="00FF765B"/>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A3562C97-885A-E844-AAE6-F637794D0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289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next w:val="Tablaconcuadrcula"/>
    <w:uiPriority w:val="59"/>
    <w:rsid w:val="00096E3C"/>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5F2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19028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930275">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1304570">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7143170">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060922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4607892">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18529311">
      <w:bodyDiv w:val="1"/>
      <w:marLeft w:val="0"/>
      <w:marRight w:val="0"/>
      <w:marTop w:val="0"/>
      <w:marBottom w:val="0"/>
      <w:divBdr>
        <w:top w:val="none" w:sz="0" w:space="0" w:color="auto"/>
        <w:left w:val="none" w:sz="0" w:space="0" w:color="auto"/>
        <w:bottom w:val="none" w:sz="0" w:space="0" w:color="auto"/>
        <w:right w:val="none" w:sz="0" w:space="0" w:color="auto"/>
      </w:divBdr>
    </w:div>
    <w:div w:id="620183241">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7495011">
      <w:bodyDiv w:val="1"/>
      <w:marLeft w:val="0"/>
      <w:marRight w:val="0"/>
      <w:marTop w:val="0"/>
      <w:marBottom w:val="0"/>
      <w:divBdr>
        <w:top w:val="none" w:sz="0" w:space="0" w:color="auto"/>
        <w:left w:val="none" w:sz="0" w:space="0" w:color="auto"/>
        <w:bottom w:val="none" w:sz="0" w:space="0" w:color="auto"/>
        <w:right w:val="none" w:sz="0" w:space="0" w:color="auto"/>
      </w:divBdr>
      <w:divsChild>
        <w:div w:id="1632326164">
          <w:marLeft w:val="0"/>
          <w:marRight w:val="0"/>
          <w:marTop w:val="0"/>
          <w:marBottom w:val="0"/>
          <w:divBdr>
            <w:top w:val="none" w:sz="0" w:space="0" w:color="auto"/>
            <w:left w:val="none" w:sz="0" w:space="0" w:color="auto"/>
            <w:bottom w:val="none" w:sz="0" w:space="0" w:color="auto"/>
            <w:right w:val="none" w:sz="0" w:space="0" w:color="auto"/>
          </w:divBdr>
        </w:div>
        <w:div w:id="1234392671">
          <w:marLeft w:val="0"/>
          <w:marRight w:val="0"/>
          <w:marTop w:val="0"/>
          <w:marBottom w:val="0"/>
          <w:divBdr>
            <w:top w:val="none" w:sz="0" w:space="0" w:color="auto"/>
            <w:left w:val="none" w:sz="0" w:space="0" w:color="auto"/>
            <w:bottom w:val="none" w:sz="0" w:space="0" w:color="auto"/>
            <w:right w:val="none" w:sz="0" w:space="0" w:color="auto"/>
          </w:divBdr>
          <w:divsChild>
            <w:div w:id="1582250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774186">
      <w:bodyDiv w:val="1"/>
      <w:marLeft w:val="0"/>
      <w:marRight w:val="0"/>
      <w:marTop w:val="0"/>
      <w:marBottom w:val="0"/>
      <w:divBdr>
        <w:top w:val="none" w:sz="0" w:space="0" w:color="auto"/>
        <w:left w:val="none" w:sz="0" w:space="0" w:color="auto"/>
        <w:bottom w:val="none" w:sz="0" w:space="0" w:color="auto"/>
        <w:right w:val="none" w:sz="0" w:space="0" w:color="auto"/>
      </w:divBdr>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2781708">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09214802">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5466244">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C3CC85-7734-4C7E-8D57-582BB6F44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25</Pages>
  <Words>5712</Words>
  <Characters>31417</Characters>
  <Application>Microsoft Office Word</Application>
  <DocSecurity>0</DocSecurity>
  <Lines>261</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5</cp:revision>
  <cp:lastPrinted>2023-05-22T16:56:00Z</cp:lastPrinted>
  <dcterms:created xsi:type="dcterms:W3CDTF">2023-05-11T16:52:00Z</dcterms:created>
  <dcterms:modified xsi:type="dcterms:W3CDTF">2023-05-22T16:56:00Z</dcterms:modified>
</cp:coreProperties>
</file>