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0A9BA" w14:textId="30DC15D4" w:rsidR="00A83B4F" w:rsidRPr="004F0A83" w:rsidRDefault="0029071C" w:rsidP="004309A2">
      <w:pPr>
        <w:shd w:val="clear" w:color="auto" w:fill="FFFFFF"/>
        <w:spacing w:line="360" w:lineRule="auto"/>
        <w:jc w:val="both"/>
        <w:rPr>
          <w:rFonts w:ascii="Palatino Linotype" w:hAnsi="Palatino Linotype" w:cs="Arial"/>
          <w:color w:val="000000"/>
          <w:lang w:val="es-MX" w:eastAsia="es-MX"/>
        </w:rPr>
      </w:pPr>
      <w:r w:rsidRPr="004F0A83">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EA5846">
        <w:rPr>
          <w:rFonts w:ascii="Palatino Linotype" w:hAnsi="Palatino Linotype" w:cs="Arial"/>
          <w:color w:val="000000"/>
          <w:lang w:val="es-MX" w:eastAsia="es-MX"/>
        </w:rPr>
        <w:t>veintitrés</w:t>
      </w:r>
      <w:r w:rsidR="00E90E1B">
        <w:rPr>
          <w:rFonts w:ascii="Palatino Linotype" w:hAnsi="Palatino Linotype" w:cs="Arial"/>
          <w:color w:val="000000"/>
          <w:lang w:val="es-MX" w:eastAsia="es-MX"/>
        </w:rPr>
        <w:t xml:space="preserve"> de noviembre</w:t>
      </w:r>
      <w:r w:rsidR="00F4054B">
        <w:rPr>
          <w:rFonts w:ascii="Palatino Linotype" w:hAnsi="Palatino Linotype" w:cs="Arial"/>
          <w:color w:val="000000"/>
          <w:lang w:val="es-MX" w:eastAsia="es-MX"/>
        </w:rPr>
        <w:t xml:space="preserve"> de</w:t>
      </w:r>
      <w:r w:rsidR="007237B8" w:rsidRPr="004F0A83">
        <w:rPr>
          <w:rFonts w:ascii="Palatino Linotype" w:hAnsi="Palatino Linotype" w:cs="Arial"/>
          <w:color w:val="000000"/>
          <w:lang w:val="es-MX" w:eastAsia="es-MX"/>
        </w:rPr>
        <w:t xml:space="preserve"> dos mil veintitrés</w:t>
      </w:r>
      <w:r w:rsidRPr="004F0A83">
        <w:rPr>
          <w:rFonts w:ascii="Palatino Linotype" w:hAnsi="Palatino Linotype" w:cs="Arial"/>
          <w:color w:val="000000"/>
          <w:lang w:val="es-MX" w:eastAsia="es-MX"/>
        </w:rPr>
        <w:t>.</w:t>
      </w:r>
    </w:p>
    <w:p w14:paraId="13BC2B9A" w14:textId="77777777" w:rsidR="004309A2" w:rsidRPr="004F0A83" w:rsidRDefault="004309A2" w:rsidP="004309A2">
      <w:pPr>
        <w:shd w:val="clear" w:color="auto" w:fill="FFFFFF"/>
        <w:spacing w:line="360" w:lineRule="auto"/>
        <w:jc w:val="both"/>
        <w:rPr>
          <w:rFonts w:ascii="Palatino Linotype" w:hAnsi="Palatino Linotype" w:cs="Arial"/>
          <w:color w:val="000000"/>
          <w:lang w:val="es-MX" w:eastAsia="es-MX"/>
        </w:rPr>
      </w:pPr>
    </w:p>
    <w:p w14:paraId="34E15D0E" w14:textId="34F38B89" w:rsidR="009E0E89" w:rsidRPr="004F0A83" w:rsidRDefault="0029071C" w:rsidP="00C753C2">
      <w:pPr>
        <w:tabs>
          <w:tab w:val="left" w:pos="1701"/>
        </w:tabs>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b/>
          <w:lang w:val="es-MX" w:eastAsia="en-US"/>
        </w:rPr>
        <w:t>VISTO</w:t>
      </w:r>
      <w:r w:rsidRPr="004F0A83">
        <w:rPr>
          <w:rFonts w:ascii="Palatino Linotype" w:eastAsiaTheme="minorHAnsi" w:hAnsi="Palatino Linotype" w:cs="Arial"/>
          <w:lang w:val="es-MX" w:eastAsia="en-US"/>
        </w:rPr>
        <w:t xml:space="preserve"> el expediente electrónico formado con motivo del recurso de revisión número </w:t>
      </w:r>
      <w:r w:rsidR="00E250C8" w:rsidRPr="004F0A83">
        <w:rPr>
          <w:rFonts w:ascii="Palatino Linotype" w:eastAsiaTheme="minorHAnsi" w:hAnsi="Palatino Linotype" w:cs="Arial"/>
          <w:b/>
          <w:lang w:val="es-MX" w:eastAsia="en-US"/>
        </w:rPr>
        <w:t>0</w:t>
      </w:r>
      <w:r w:rsidR="00581079">
        <w:rPr>
          <w:rFonts w:ascii="Palatino Linotype" w:eastAsiaTheme="minorHAnsi" w:hAnsi="Palatino Linotype" w:cs="Arial"/>
          <w:b/>
          <w:lang w:val="es-MX" w:eastAsia="en-US"/>
        </w:rPr>
        <w:t>4</w:t>
      </w:r>
      <w:r w:rsidR="004B1435">
        <w:rPr>
          <w:rFonts w:ascii="Palatino Linotype" w:eastAsiaTheme="minorHAnsi" w:hAnsi="Palatino Linotype" w:cs="Arial"/>
          <w:b/>
          <w:lang w:val="es-MX" w:eastAsia="en-US"/>
        </w:rPr>
        <w:t>665</w:t>
      </w:r>
      <w:r w:rsidRPr="004F0A83">
        <w:rPr>
          <w:rFonts w:ascii="Palatino Linotype" w:eastAsiaTheme="minorHAnsi" w:hAnsi="Palatino Linotype" w:cs="Arial"/>
          <w:b/>
          <w:bCs/>
          <w:lang w:val="es-MX" w:eastAsia="es-MX"/>
        </w:rPr>
        <w:t>/INFOEM/IP/RR/202</w:t>
      </w:r>
      <w:r w:rsidR="00E250C8" w:rsidRPr="004F0A83">
        <w:rPr>
          <w:rFonts w:ascii="Palatino Linotype" w:eastAsiaTheme="minorHAnsi" w:hAnsi="Palatino Linotype" w:cs="Arial"/>
          <w:b/>
          <w:bCs/>
          <w:lang w:val="es-MX" w:eastAsia="es-MX"/>
        </w:rPr>
        <w:t>3</w:t>
      </w:r>
      <w:r w:rsidRPr="004F0A83">
        <w:rPr>
          <w:rFonts w:ascii="Palatino Linotype" w:eastAsiaTheme="minorHAnsi" w:hAnsi="Palatino Linotype" w:cs="Arial"/>
          <w:lang w:val="es-MX" w:eastAsia="en-US"/>
        </w:rPr>
        <w:t xml:space="preserve">, </w:t>
      </w:r>
      <w:r w:rsidR="005A19C5" w:rsidRPr="004F0A83">
        <w:rPr>
          <w:rFonts w:ascii="Palatino Linotype" w:hAnsi="Palatino Linotype" w:cs="Arial"/>
        </w:rPr>
        <w:t xml:space="preserve">interpuesto por </w:t>
      </w:r>
      <w:r w:rsidR="006F4872">
        <w:rPr>
          <w:rFonts w:ascii="Palatino Linotype" w:hAnsi="Palatino Linotype" w:cs="Arial"/>
        </w:rPr>
        <w:t xml:space="preserve">la </w:t>
      </w:r>
      <w:r w:rsidR="006F4872" w:rsidRPr="006F4872">
        <w:rPr>
          <w:rFonts w:ascii="Palatino Linotype" w:hAnsi="Palatino Linotype" w:cs="Arial"/>
          <w:b/>
          <w:bCs/>
        </w:rPr>
        <w:t xml:space="preserve">C. </w:t>
      </w:r>
      <w:r w:rsidR="000025FA">
        <w:rPr>
          <w:rFonts w:ascii="Palatino Linotype" w:hAnsi="Palatino Linotype" w:cs="Arial"/>
          <w:b/>
          <w:bCs/>
        </w:rPr>
        <w:t>XXXXXXX</w:t>
      </w:r>
      <w:r w:rsidR="005F1F89" w:rsidRPr="004F0A83">
        <w:rPr>
          <w:rFonts w:ascii="Palatino Linotype" w:hAnsi="Palatino Linotype" w:cs="Arial"/>
        </w:rPr>
        <w:t>,</w:t>
      </w:r>
      <w:r w:rsidR="005F1F89" w:rsidRPr="004F0A83">
        <w:rPr>
          <w:rFonts w:ascii="Palatino Linotype" w:hAnsi="Palatino Linotype" w:cs="Arial"/>
          <w:b/>
        </w:rPr>
        <w:t xml:space="preserve"> </w:t>
      </w:r>
      <w:r w:rsidR="005F1F89" w:rsidRPr="004F0A83">
        <w:rPr>
          <w:rFonts w:ascii="Palatino Linotype" w:hAnsi="Palatino Linotype" w:cs="Arial"/>
        </w:rPr>
        <w:t>en lo sucesivo</w:t>
      </w:r>
      <w:r w:rsidR="006F4872">
        <w:rPr>
          <w:rFonts w:ascii="Palatino Linotype" w:hAnsi="Palatino Linotype" w:cs="Arial"/>
        </w:rPr>
        <w:t xml:space="preserve"> la parte </w:t>
      </w:r>
      <w:r w:rsidR="005F1F89" w:rsidRPr="004F0A83">
        <w:rPr>
          <w:rFonts w:ascii="Palatino Linotype" w:hAnsi="Palatino Linotype" w:cs="Arial"/>
          <w:b/>
        </w:rPr>
        <w:t>Recurrente</w:t>
      </w:r>
      <w:r w:rsidRPr="004F0A83">
        <w:rPr>
          <w:rFonts w:ascii="Palatino Linotype" w:eastAsiaTheme="minorHAnsi" w:hAnsi="Palatino Linotype" w:cs="Arial"/>
          <w:lang w:val="es-MX" w:eastAsia="en-US"/>
        </w:rPr>
        <w:t>, en contra de la respuesta de</w:t>
      </w:r>
      <w:r w:rsidR="005A19C5" w:rsidRPr="004F0A83">
        <w:rPr>
          <w:rFonts w:ascii="Palatino Linotype" w:eastAsiaTheme="minorHAnsi" w:hAnsi="Palatino Linotype" w:cs="Arial"/>
          <w:lang w:val="es-MX" w:eastAsia="en-US"/>
        </w:rPr>
        <w:t>l</w:t>
      </w:r>
      <w:r w:rsidRPr="004F0A83">
        <w:rPr>
          <w:rFonts w:ascii="Palatino Linotype" w:eastAsiaTheme="minorHAnsi" w:hAnsi="Palatino Linotype" w:cs="Arial"/>
          <w:lang w:val="es-MX" w:eastAsia="en-US"/>
        </w:rPr>
        <w:t xml:space="preserve"> </w:t>
      </w:r>
      <w:r w:rsidR="006F4872">
        <w:rPr>
          <w:rFonts w:ascii="Palatino Linotype" w:eastAsiaTheme="minorHAnsi" w:hAnsi="Palatino Linotype" w:cs="Arial"/>
          <w:b/>
          <w:lang w:val="es-MX" w:eastAsia="en-US"/>
        </w:rPr>
        <w:t xml:space="preserve">Ayuntamiento de </w:t>
      </w:r>
      <w:r w:rsidR="004B1435">
        <w:rPr>
          <w:rFonts w:ascii="Palatino Linotype" w:eastAsiaTheme="minorHAnsi" w:hAnsi="Palatino Linotype" w:cs="Arial"/>
          <w:b/>
          <w:lang w:val="es-MX" w:eastAsia="en-US"/>
        </w:rPr>
        <w:t>Metepec</w:t>
      </w:r>
      <w:r w:rsidRPr="004F0A83">
        <w:rPr>
          <w:rFonts w:ascii="Palatino Linotype" w:eastAsiaTheme="minorHAnsi" w:hAnsi="Palatino Linotype" w:cs="Arial"/>
          <w:lang w:val="es-MX" w:eastAsia="en-US"/>
        </w:rPr>
        <w:t>,</w:t>
      </w:r>
      <w:r w:rsidRPr="004F0A83">
        <w:rPr>
          <w:rFonts w:ascii="Palatino Linotype" w:eastAsiaTheme="minorHAnsi" w:hAnsi="Palatino Linotype" w:cs="Arial"/>
          <w:b/>
          <w:lang w:val="es-MX" w:eastAsia="en-US"/>
        </w:rPr>
        <w:t xml:space="preserve"> </w:t>
      </w:r>
      <w:r w:rsidRPr="004F0A83">
        <w:rPr>
          <w:rFonts w:ascii="Palatino Linotype" w:eastAsiaTheme="minorHAnsi" w:hAnsi="Palatino Linotype" w:cs="Arial"/>
          <w:lang w:val="es-MX" w:eastAsia="en-US"/>
        </w:rPr>
        <w:t>en lo subsecuente</w:t>
      </w:r>
      <w:r w:rsidRPr="004F0A83">
        <w:rPr>
          <w:rFonts w:ascii="Palatino Linotype" w:eastAsiaTheme="minorHAnsi" w:hAnsi="Palatino Linotype" w:cs="Arial"/>
          <w:b/>
          <w:lang w:val="es-MX" w:eastAsia="en-US"/>
        </w:rPr>
        <w:t xml:space="preserve"> El Sujeto Obligado, </w:t>
      </w:r>
      <w:r w:rsidRPr="004F0A83">
        <w:rPr>
          <w:rFonts w:ascii="Palatino Linotype" w:eastAsiaTheme="minorHAnsi" w:hAnsi="Palatino Linotype" w:cs="Arial"/>
          <w:lang w:val="es-MX" w:eastAsia="en-US"/>
        </w:rPr>
        <w:t>se procede a dictar la presente resolución.</w:t>
      </w:r>
    </w:p>
    <w:p w14:paraId="44BBBF12" w14:textId="77777777" w:rsidR="00C753C2" w:rsidRPr="004F0A83"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719DFF56" w14:textId="77777777" w:rsidR="009E0E89" w:rsidRPr="004F0A83" w:rsidRDefault="0029071C" w:rsidP="00C753C2">
      <w:pPr>
        <w:spacing w:line="360" w:lineRule="auto"/>
        <w:jc w:val="center"/>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A N T E C E D E N T E S</w:t>
      </w:r>
    </w:p>
    <w:p w14:paraId="5559725D" w14:textId="77777777" w:rsidR="00C753C2" w:rsidRPr="004F0A83" w:rsidRDefault="00C753C2" w:rsidP="00C753C2">
      <w:pPr>
        <w:spacing w:line="360" w:lineRule="auto"/>
        <w:jc w:val="center"/>
        <w:rPr>
          <w:rFonts w:ascii="Palatino Linotype" w:eastAsiaTheme="minorHAnsi" w:hAnsi="Palatino Linotype" w:cs="Arial"/>
          <w:b/>
          <w:sz w:val="14"/>
          <w:lang w:val="es-MX" w:eastAsia="en-US"/>
        </w:rPr>
      </w:pPr>
    </w:p>
    <w:p w14:paraId="638537D1" w14:textId="77777777" w:rsidR="0029071C" w:rsidRPr="004F0A83" w:rsidRDefault="0029071C"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PRIMERO. De la solicitud de información.</w:t>
      </w:r>
    </w:p>
    <w:p w14:paraId="08BB4B8F" w14:textId="42BC7691" w:rsidR="004309A2" w:rsidRPr="004F0A83" w:rsidRDefault="0029071C" w:rsidP="00676631">
      <w:pPr>
        <w:spacing w:line="360" w:lineRule="auto"/>
        <w:jc w:val="both"/>
        <w:rPr>
          <w:rFonts w:ascii="Palatino Linotype" w:eastAsiaTheme="minorHAnsi" w:hAnsi="Palatino Linotype" w:cs="Arial"/>
          <w:szCs w:val="22"/>
          <w:lang w:val="es-MX" w:eastAsia="en-US"/>
        </w:rPr>
      </w:pPr>
      <w:r w:rsidRPr="004F0A83">
        <w:rPr>
          <w:rFonts w:ascii="Palatino Linotype" w:eastAsiaTheme="minorHAnsi" w:hAnsi="Palatino Linotype" w:cs="Arial"/>
          <w:szCs w:val="22"/>
          <w:lang w:val="es-MX" w:eastAsia="en-US"/>
        </w:rPr>
        <w:t xml:space="preserve">En fecha </w:t>
      </w:r>
      <w:r w:rsidR="00E875C4">
        <w:rPr>
          <w:rFonts w:ascii="Palatino Linotype" w:eastAsiaTheme="minorHAnsi" w:hAnsi="Palatino Linotype" w:cs="Arial"/>
          <w:szCs w:val="22"/>
          <w:lang w:val="es-MX" w:eastAsia="en-US"/>
        </w:rPr>
        <w:t>cuatro de julio</w:t>
      </w:r>
      <w:r w:rsidR="00676631" w:rsidRPr="004F0A83">
        <w:rPr>
          <w:rFonts w:ascii="Palatino Linotype" w:eastAsiaTheme="minorHAnsi" w:hAnsi="Palatino Linotype" w:cs="Arial"/>
          <w:szCs w:val="22"/>
          <w:lang w:val="es-MX" w:eastAsia="en-US"/>
        </w:rPr>
        <w:t xml:space="preserve"> de dos mil veintitrés</w:t>
      </w:r>
      <w:r w:rsidRPr="004F0A83">
        <w:rPr>
          <w:rFonts w:ascii="Palatino Linotype" w:eastAsiaTheme="minorHAnsi" w:hAnsi="Palatino Linotype" w:cs="Arial"/>
          <w:szCs w:val="22"/>
          <w:lang w:val="es-MX" w:eastAsia="en-US"/>
        </w:rPr>
        <w:t xml:space="preserve">, </w:t>
      </w:r>
      <w:r w:rsidR="006F4872">
        <w:rPr>
          <w:rFonts w:ascii="Palatino Linotype" w:eastAsiaTheme="minorHAnsi" w:hAnsi="Palatino Linotype" w:cs="Arial"/>
          <w:szCs w:val="22"/>
          <w:lang w:val="es-MX" w:eastAsia="en-US"/>
        </w:rPr>
        <w:t>la parte</w:t>
      </w:r>
      <w:r w:rsidRPr="004F0A83">
        <w:rPr>
          <w:rFonts w:ascii="Palatino Linotype" w:eastAsiaTheme="minorHAnsi" w:hAnsi="Palatino Linotype" w:cs="Arial"/>
          <w:szCs w:val="22"/>
          <w:lang w:val="es-MX" w:eastAsia="en-US"/>
        </w:rPr>
        <w:t xml:space="preserve"> </w:t>
      </w:r>
      <w:r w:rsidRPr="004F0A83">
        <w:rPr>
          <w:rFonts w:ascii="Palatino Linotype" w:eastAsiaTheme="minorHAnsi" w:hAnsi="Palatino Linotype" w:cs="Arial"/>
          <w:b/>
          <w:szCs w:val="22"/>
          <w:lang w:val="es-MX" w:eastAsia="en-US"/>
        </w:rPr>
        <w:t>Recurrente</w:t>
      </w:r>
      <w:r w:rsidRPr="004F0A83">
        <w:rPr>
          <w:rFonts w:ascii="Palatino Linotype" w:eastAsiaTheme="minorHAnsi" w:hAnsi="Palatino Linotype" w:cs="Arial"/>
          <w:szCs w:val="22"/>
          <w:lang w:val="es-MX" w:eastAsia="en-US"/>
        </w:rPr>
        <w:t xml:space="preserve">, presentó a través del Sistema de Acceso a la Información Mexiquense </w:t>
      </w:r>
      <w:r w:rsidRPr="004F0A83">
        <w:rPr>
          <w:rFonts w:ascii="Palatino Linotype" w:eastAsiaTheme="minorHAnsi" w:hAnsi="Palatino Linotype" w:cs="Arial"/>
          <w:b/>
          <w:szCs w:val="22"/>
          <w:lang w:val="es-MX" w:eastAsia="en-US"/>
        </w:rPr>
        <w:t>(SAIMEX),</w:t>
      </w:r>
      <w:r w:rsidRPr="004F0A83">
        <w:rPr>
          <w:rFonts w:ascii="Palatino Linotype" w:eastAsiaTheme="minorHAnsi" w:hAnsi="Palatino Linotype" w:cs="Arial"/>
          <w:szCs w:val="22"/>
          <w:lang w:val="es-MX" w:eastAsia="en-US"/>
        </w:rPr>
        <w:t xml:space="preserve"> ante el </w:t>
      </w:r>
      <w:r w:rsidRPr="004F0A83">
        <w:rPr>
          <w:rFonts w:ascii="Palatino Linotype" w:eastAsiaTheme="minorHAnsi" w:hAnsi="Palatino Linotype" w:cs="Arial"/>
          <w:b/>
          <w:szCs w:val="22"/>
          <w:lang w:val="es-MX" w:eastAsia="en-US"/>
        </w:rPr>
        <w:t>Sujeto Obligado</w:t>
      </w:r>
      <w:r w:rsidRPr="004F0A83">
        <w:rPr>
          <w:rFonts w:ascii="Palatino Linotype" w:eastAsiaTheme="minorHAnsi" w:hAnsi="Palatino Linotype" w:cs="Arial"/>
          <w:szCs w:val="22"/>
          <w:lang w:val="es-MX" w:eastAsia="en-US"/>
        </w:rPr>
        <w:t>, la solicitud de acceso a la información pública, a la que se le</w:t>
      </w:r>
      <w:r w:rsidR="00C753C2" w:rsidRPr="004F0A83">
        <w:rPr>
          <w:rFonts w:ascii="Palatino Linotype" w:eastAsiaTheme="minorHAnsi" w:hAnsi="Palatino Linotype" w:cs="Arial"/>
          <w:szCs w:val="22"/>
          <w:lang w:val="es-MX" w:eastAsia="en-US"/>
        </w:rPr>
        <w:t xml:space="preserve"> asignó el número de expediente </w:t>
      </w:r>
      <w:r w:rsidR="00E875C4" w:rsidRPr="00E875C4">
        <w:rPr>
          <w:rFonts w:ascii="Palatino Linotype" w:eastAsiaTheme="minorHAnsi" w:hAnsi="Palatino Linotype" w:cs="Arial"/>
          <w:b/>
          <w:szCs w:val="22"/>
          <w:lang w:val="es-MX" w:eastAsia="en-US"/>
        </w:rPr>
        <w:t>00617/METEPEC/IP/2023</w:t>
      </w:r>
      <w:r w:rsidRPr="004F0A83">
        <w:rPr>
          <w:rFonts w:ascii="Palatino Linotype" w:eastAsiaTheme="minorHAnsi" w:hAnsi="Palatino Linotype" w:cs="Arial"/>
          <w:szCs w:val="22"/>
          <w:lang w:val="es-MX" w:eastAsia="en-US"/>
        </w:rPr>
        <w:t>, mediant</w:t>
      </w:r>
      <w:r w:rsidR="00676631" w:rsidRPr="004F0A83">
        <w:rPr>
          <w:rFonts w:ascii="Palatino Linotype" w:eastAsiaTheme="minorHAnsi" w:hAnsi="Palatino Linotype" w:cs="Arial"/>
          <w:szCs w:val="22"/>
          <w:lang w:val="es-MX" w:eastAsia="en-US"/>
        </w:rPr>
        <w:t>e la cual solicitó lo siguiente:</w:t>
      </w:r>
    </w:p>
    <w:p w14:paraId="144E5F61" w14:textId="77777777" w:rsidR="00676631" w:rsidRPr="004F0A83" w:rsidRDefault="00676631" w:rsidP="00676631">
      <w:pPr>
        <w:spacing w:line="360" w:lineRule="auto"/>
        <w:jc w:val="both"/>
        <w:rPr>
          <w:rFonts w:ascii="Palatino Linotype" w:eastAsiaTheme="minorHAnsi" w:hAnsi="Palatino Linotype" w:cs="Arial"/>
          <w:szCs w:val="22"/>
          <w:lang w:val="es-MX" w:eastAsia="en-US"/>
        </w:rPr>
      </w:pPr>
    </w:p>
    <w:p w14:paraId="116371C4" w14:textId="16BDAEB8" w:rsidR="0043360F" w:rsidRDefault="0029071C" w:rsidP="00E875C4">
      <w:pPr>
        <w:spacing w:line="276" w:lineRule="auto"/>
        <w:ind w:left="284" w:right="332"/>
        <w:jc w:val="both"/>
        <w:rPr>
          <w:rFonts w:ascii="Palatino Linotype" w:hAnsi="Palatino Linotype"/>
          <w:i/>
          <w:sz w:val="22"/>
          <w:szCs w:val="22"/>
          <w:lang w:val="es-ES_tradnl"/>
        </w:rPr>
      </w:pPr>
      <w:r w:rsidRPr="004F0A83">
        <w:rPr>
          <w:rFonts w:ascii="Palatino Linotype" w:hAnsi="Palatino Linotype"/>
          <w:i/>
          <w:sz w:val="22"/>
          <w:szCs w:val="22"/>
          <w:lang w:val="es-MX"/>
        </w:rPr>
        <w:t>“</w:t>
      </w:r>
      <w:r w:rsidR="00E875C4" w:rsidRPr="00E875C4">
        <w:rPr>
          <w:rFonts w:ascii="Palatino Linotype" w:hAnsi="Palatino Linotype"/>
          <w:i/>
          <w:sz w:val="22"/>
          <w:szCs w:val="22"/>
          <w:lang w:val="es-MX" w:eastAsia="es-MX"/>
        </w:rPr>
        <w:t xml:space="preserve">Solicito información acerca de la actividad del </w:t>
      </w:r>
      <w:proofErr w:type="gramStart"/>
      <w:r w:rsidR="00E875C4" w:rsidRPr="00E875C4">
        <w:rPr>
          <w:rFonts w:ascii="Palatino Linotype" w:hAnsi="Palatino Linotype"/>
          <w:i/>
          <w:sz w:val="22"/>
          <w:szCs w:val="22"/>
          <w:lang w:val="es-MX" w:eastAsia="es-MX"/>
        </w:rPr>
        <w:t>Jefe</w:t>
      </w:r>
      <w:proofErr w:type="gramEnd"/>
      <w:r w:rsidR="00E875C4" w:rsidRPr="00E875C4">
        <w:rPr>
          <w:rFonts w:ascii="Palatino Linotype" w:hAnsi="Palatino Linotype"/>
          <w:i/>
          <w:sz w:val="22"/>
          <w:szCs w:val="22"/>
          <w:lang w:val="es-MX" w:eastAsia="es-MX"/>
        </w:rPr>
        <w:t xml:space="preserve"> del Departamento Editorial de la Dirección de Cultura del H. Ayuntamiento de Metepec C. Vidal Guerrero Márquez, en lo referente al fomento de la realización de obras surgidas de los escritores metepequenses mediante la organización de concursos o certámenes literarios, tal como lo indica el manual operativo que este recurrente solicitó a la Dirección de Administración el cual me fue entregado por esta plataforma SAIMEX. El periodo de actividad del cual solicito información es a partir de que el servidor público asumió el cargo, HASTA LA FECHA.</w:t>
      </w:r>
      <w:r w:rsidRPr="004F0A83">
        <w:rPr>
          <w:rFonts w:ascii="Palatino Linotype" w:hAnsi="Palatino Linotype"/>
          <w:i/>
          <w:sz w:val="22"/>
          <w:szCs w:val="22"/>
          <w:lang w:val="es-MX"/>
        </w:rPr>
        <w:t>”</w:t>
      </w:r>
      <w:r w:rsidRPr="004F0A83">
        <w:rPr>
          <w:rFonts w:ascii="Palatino Linotype" w:hAnsi="Palatino Linotype"/>
          <w:i/>
          <w:sz w:val="22"/>
          <w:szCs w:val="22"/>
          <w:lang w:val="es-ES_tradnl"/>
        </w:rPr>
        <w:t xml:space="preserve"> (Sic).</w:t>
      </w:r>
    </w:p>
    <w:p w14:paraId="5FB0137B" w14:textId="77777777" w:rsidR="006F4872" w:rsidRPr="006F4872" w:rsidRDefault="006F4872" w:rsidP="006F4872">
      <w:pPr>
        <w:spacing w:line="360" w:lineRule="auto"/>
        <w:ind w:left="284" w:right="332"/>
        <w:jc w:val="both"/>
        <w:rPr>
          <w:rFonts w:ascii="Palatino Linotype" w:hAnsi="Palatino Linotype"/>
          <w:i/>
          <w:sz w:val="22"/>
          <w:szCs w:val="22"/>
          <w:lang w:val="es-ES_tradnl"/>
        </w:rPr>
      </w:pPr>
    </w:p>
    <w:p w14:paraId="4272608E" w14:textId="77777777" w:rsidR="0043360F" w:rsidRDefault="0043360F" w:rsidP="0043360F">
      <w:pPr>
        <w:tabs>
          <w:tab w:val="left" w:pos="5647"/>
        </w:tabs>
        <w:spacing w:line="360" w:lineRule="auto"/>
        <w:ind w:right="850"/>
        <w:jc w:val="both"/>
        <w:rPr>
          <w:rFonts w:ascii="Palatino Linotype" w:eastAsiaTheme="minorHAnsi" w:hAnsi="Palatino Linotype" w:cstheme="minorBidi"/>
          <w:color w:val="000000"/>
          <w:lang w:val="es-MX" w:eastAsia="en-US"/>
        </w:rPr>
      </w:pPr>
      <w:r w:rsidRPr="004F0A83">
        <w:rPr>
          <w:rFonts w:ascii="Palatino Linotype" w:hAnsi="Palatino Linotype"/>
          <w:b/>
          <w:lang w:val="es-ES_tradnl"/>
        </w:rPr>
        <w:t>MODALIDAD DE ENTREGA:</w:t>
      </w:r>
      <w:r w:rsidRPr="004F0A83">
        <w:rPr>
          <w:rFonts w:ascii="Palatino Linotype" w:hAnsi="Palatino Linotype"/>
          <w:lang w:val="es-ES_tradnl"/>
        </w:rPr>
        <w:t xml:space="preserve"> </w:t>
      </w:r>
      <w:r w:rsidRPr="004F0A83">
        <w:rPr>
          <w:rFonts w:ascii="Palatino Linotype" w:eastAsiaTheme="minorHAnsi" w:hAnsi="Palatino Linotype" w:cstheme="minorBidi"/>
          <w:color w:val="000000"/>
          <w:lang w:val="es-MX" w:eastAsia="en-US"/>
        </w:rPr>
        <w:t xml:space="preserve">A través del </w:t>
      </w:r>
      <w:r w:rsidRPr="004F0A83">
        <w:rPr>
          <w:rFonts w:ascii="Palatino Linotype" w:eastAsiaTheme="minorHAnsi" w:hAnsi="Palatino Linotype" w:cstheme="minorBidi"/>
          <w:b/>
          <w:color w:val="000000"/>
          <w:lang w:val="es-MX" w:eastAsia="en-US"/>
        </w:rPr>
        <w:t>SAIMEX</w:t>
      </w:r>
      <w:r w:rsidRPr="004F0A83">
        <w:rPr>
          <w:rFonts w:ascii="Palatino Linotype" w:eastAsiaTheme="minorHAnsi" w:hAnsi="Palatino Linotype" w:cstheme="minorBidi"/>
          <w:color w:val="000000"/>
          <w:lang w:val="es-MX" w:eastAsia="en-US"/>
        </w:rPr>
        <w:t>.</w:t>
      </w:r>
    </w:p>
    <w:p w14:paraId="77EC61D7" w14:textId="77777777" w:rsidR="0043360F" w:rsidRPr="0043360F" w:rsidRDefault="0043360F" w:rsidP="0029071C">
      <w:pPr>
        <w:spacing w:line="360" w:lineRule="auto"/>
        <w:jc w:val="both"/>
        <w:rPr>
          <w:rFonts w:ascii="Palatino Linotype" w:eastAsiaTheme="minorHAnsi" w:hAnsi="Palatino Linotype" w:cs="Arial"/>
          <w:b/>
          <w:szCs w:val="22"/>
          <w:lang w:val="es-MX" w:eastAsia="en-US"/>
        </w:rPr>
      </w:pPr>
    </w:p>
    <w:p w14:paraId="2DA7A877" w14:textId="77777777" w:rsidR="00E875C4" w:rsidRPr="008C51F9" w:rsidRDefault="00E875C4" w:rsidP="00E875C4">
      <w:pPr>
        <w:spacing w:line="360" w:lineRule="auto"/>
        <w:jc w:val="both"/>
        <w:rPr>
          <w:rFonts w:ascii="Palatino Linotype" w:hAnsi="Palatino Linotype" w:cs="Arial"/>
          <w:b/>
          <w:sz w:val="28"/>
        </w:rPr>
      </w:pPr>
      <w:r w:rsidRPr="008C51F9">
        <w:rPr>
          <w:rFonts w:ascii="Palatino Linotype" w:hAnsi="Palatino Linotype" w:cs="Arial"/>
          <w:b/>
          <w:sz w:val="28"/>
        </w:rPr>
        <w:lastRenderedPageBreak/>
        <w:t xml:space="preserve">SEGUNDO. De la solicitud de prórroga del Sujeto Obligado. </w:t>
      </w:r>
    </w:p>
    <w:p w14:paraId="13F6AFE1" w14:textId="15BEB746" w:rsidR="00E875C4" w:rsidRPr="00F65B7D" w:rsidRDefault="00E875C4" w:rsidP="00E875C4">
      <w:pPr>
        <w:spacing w:line="360" w:lineRule="auto"/>
        <w:jc w:val="both"/>
        <w:rPr>
          <w:rFonts w:ascii="Palatino Linotype" w:hAnsi="Palatino Linotype" w:cs="Arial"/>
        </w:rPr>
      </w:pPr>
      <w:r w:rsidRPr="00F65B7D">
        <w:rPr>
          <w:rFonts w:ascii="Palatino Linotype" w:hAnsi="Palatino Linotype" w:cs="Arial"/>
        </w:rPr>
        <w:t xml:space="preserve">En fecha </w:t>
      </w:r>
      <w:r>
        <w:rPr>
          <w:rFonts w:ascii="Palatino Linotype" w:hAnsi="Palatino Linotype" w:cs="Arial"/>
        </w:rPr>
        <w:t>cuatro de agosto de dos mil veintitrés</w:t>
      </w:r>
      <w:r w:rsidRPr="00F65B7D">
        <w:rPr>
          <w:rFonts w:ascii="Palatino Linotype" w:hAnsi="Palatino Linotype" w:cs="Arial"/>
        </w:rPr>
        <w:t xml:space="preserve">, </w:t>
      </w:r>
      <w:r w:rsidRPr="00F65B7D">
        <w:rPr>
          <w:rFonts w:ascii="Palatino Linotype" w:hAnsi="Palatino Linotype" w:cs="Arial"/>
          <w:b/>
        </w:rPr>
        <w:t>El Sujeto Obligado</w:t>
      </w:r>
      <w:r w:rsidRPr="00F65B7D">
        <w:rPr>
          <w:rFonts w:ascii="Palatino Linotype" w:hAnsi="Palatino Linotype" w:cs="Arial"/>
        </w:rPr>
        <w:t xml:space="preserve"> solicitó con fundamento en el artículo 163, de la Ley de Transparencia y Acceso a la Información Pública del Estado de México y Municipios, una prórroga de </w:t>
      </w:r>
      <w:r>
        <w:rPr>
          <w:rFonts w:ascii="Palatino Linotype" w:hAnsi="Palatino Linotype" w:cs="Arial"/>
        </w:rPr>
        <w:t>7</w:t>
      </w:r>
      <w:r w:rsidRPr="00F65B7D">
        <w:rPr>
          <w:rFonts w:ascii="Palatino Linotype" w:hAnsi="Palatino Linotype" w:cs="Arial"/>
        </w:rPr>
        <w:t xml:space="preserve"> días hábiles para atender </w:t>
      </w:r>
      <w:r>
        <w:rPr>
          <w:rFonts w:ascii="Palatino Linotype" w:hAnsi="Palatino Linotype" w:cs="Arial"/>
        </w:rPr>
        <w:t>las</w:t>
      </w:r>
      <w:r w:rsidRPr="00F65B7D">
        <w:rPr>
          <w:rFonts w:ascii="Palatino Linotype" w:hAnsi="Palatino Linotype" w:cs="Arial"/>
        </w:rPr>
        <w:t xml:space="preserve"> solicitud</w:t>
      </w:r>
      <w:r>
        <w:rPr>
          <w:rFonts w:ascii="Palatino Linotype" w:hAnsi="Palatino Linotype" w:cs="Arial"/>
        </w:rPr>
        <w:t>es</w:t>
      </w:r>
      <w:r w:rsidRPr="00F65B7D">
        <w:rPr>
          <w:rFonts w:ascii="Palatino Linotype" w:hAnsi="Palatino Linotype" w:cs="Arial"/>
        </w:rPr>
        <w:t xml:space="preserve"> de información</w:t>
      </w:r>
      <w:r>
        <w:rPr>
          <w:rFonts w:ascii="Palatino Linotype" w:hAnsi="Palatino Linotype" w:cs="Arial"/>
        </w:rPr>
        <w:t>,</w:t>
      </w:r>
      <w:r w:rsidRPr="00F65B7D">
        <w:rPr>
          <w:rFonts w:ascii="Palatino Linotype" w:hAnsi="Palatino Linotype" w:cs="Arial"/>
        </w:rPr>
        <w:t xml:space="preserve"> en los siguientes términos:</w:t>
      </w:r>
    </w:p>
    <w:p w14:paraId="79C60B9F" w14:textId="77777777" w:rsidR="00E875C4" w:rsidRPr="008C51F9" w:rsidRDefault="00E875C4" w:rsidP="00E875C4">
      <w:pPr>
        <w:pStyle w:val="Sinespaciado"/>
      </w:pPr>
    </w:p>
    <w:p w14:paraId="0E4E8B7E" w14:textId="77777777" w:rsidR="00E875C4" w:rsidRPr="00E875C4" w:rsidRDefault="00E875C4" w:rsidP="00E875C4">
      <w:pPr>
        <w:ind w:left="567" w:right="567"/>
        <w:jc w:val="both"/>
        <w:rPr>
          <w:rFonts w:ascii="Palatino Linotype" w:hAnsi="Palatino Linotype"/>
          <w:i/>
          <w:sz w:val="22"/>
          <w:szCs w:val="22"/>
          <w:lang w:eastAsia="es-MX"/>
        </w:rPr>
      </w:pPr>
      <w:r w:rsidRPr="00715F45">
        <w:rPr>
          <w:rFonts w:ascii="Palatino Linotype" w:hAnsi="Palatino Linotype"/>
          <w:i/>
          <w:sz w:val="22"/>
          <w:szCs w:val="22"/>
          <w:lang w:eastAsia="es-MX"/>
        </w:rPr>
        <w:t>“</w:t>
      </w:r>
      <w:r w:rsidRPr="00E875C4">
        <w:rPr>
          <w:rFonts w:ascii="Palatino Linotype" w:hAnsi="Palatino Linotype"/>
          <w:i/>
          <w:sz w:val="22"/>
          <w:szCs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89A8FC7" w14:textId="77777777" w:rsidR="00E875C4" w:rsidRDefault="00E875C4" w:rsidP="00E875C4">
      <w:pPr>
        <w:ind w:left="567" w:right="567"/>
        <w:jc w:val="both"/>
        <w:rPr>
          <w:rFonts w:ascii="Palatino Linotype" w:hAnsi="Palatino Linotype"/>
          <w:i/>
          <w:sz w:val="22"/>
          <w:szCs w:val="22"/>
          <w:lang w:eastAsia="es-MX"/>
        </w:rPr>
      </w:pPr>
    </w:p>
    <w:p w14:paraId="1BF3B971" w14:textId="77777777" w:rsidR="00E875C4" w:rsidRDefault="00E875C4" w:rsidP="00E875C4">
      <w:pPr>
        <w:ind w:left="567" w:right="567"/>
        <w:jc w:val="both"/>
        <w:rPr>
          <w:rFonts w:ascii="Palatino Linotype" w:hAnsi="Palatino Linotype"/>
          <w:i/>
          <w:sz w:val="22"/>
          <w:szCs w:val="22"/>
          <w:lang w:eastAsia="es-MX"/>
        </w:rPr>
      </w:pPr>
      <w:r w:rsidRPr="00E875C4">
        <w:rPr>
          <w:rFonts w:ascii="Palatino Linotype" w:hAnsi="Palatino Linotype"/>
          <w:i/>
          <w:sz w:val="22"/>
          <w:szCs w:val="22"/>
          <w:lang w:eastAsia="es-MX"/>
        </w:rPr>
        <w:t xml:space="preserve">METEPEC, ESTADO DE MEXICO, AGOSTO DEL 2023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Nonagésima Segunda Sesión Extraordinaria. Sin más por el momento quedo a sus órdenes. </w:t>
      </w:r>
    </w:p>
    <w:p w14:paraId="45A2938A" w14:textId="77777777" w:rsidR="00E875C4" w:rsidRDefault="00E875C4" w:rsidP="00E875C4">
      <w:pPr>
        <w:ind w:left="567" w:right="567"/>
        <w:jc w:val="both"/>
        <w:rPr>
          <w:rFonts w:ascii="Palatino Linotype" w:hAnsi="Palatino Linotype"/>
          <w:i/>
          <w:sz w:val="22"/>
          <w:szCs w:val="22"/>
          <w:lang w:eastAsia="es-MX"/>
        </w:rPr>
      </w:pPr>
    </w:p>
    <w:p w14:paraId="764A2A46" w14:textId="701DE336" w:rsidR="00E875C4" w:rsidRPr="00E875C4" w:rsidRDefault="00E875C4" w:rsidP="00E875C4">
      <w:pPr>
        <w:ind w:left="567" w:right="567"/>
        <w:jc w:val="both"/>
        <w:rPr>
          <w:rFonts w:ascii="Palatino Linotype" w:hAnsi="Palatino Linotype"/>
          <w:i/>
          <w:sz w:val="22"/>
          <w:szCs w:val="22"/>
          <w:lang w:eastAsia="es-MX"/>
        </w:rPr>
      </w:pPr>
      <w:r w:rsidRPr="00E875C4">
        <w:rPr>
          <w:rFonts w:ascii="Palatino Linotype" w:hAnsi="Palatino Linotype"/>
          <w:i/>
          <w:sz w:val="22"/>
          <w:szCs w:val="22"/>
          <w:lang w:eastAsia="es-MX"/>
        </w:rPr>
        <w:t>ATENTAMENTE GERARDO ARTURO OZUNA MARTÍNEZ DIRECTOR DE TRANSPARENCIA Y GOBIERNO ABIERTO</w:t>
      </w:r>
    </w:p>
    <w:p w14:paraId="51EF889C" w14:textId="77777777" w:rsidR="00E875C4" w:rsidRDefault="00E875C4" w:rsidP="00E875C4">
      <w:pPr>
        <w:ind w:left="567" w:right="567"/>
        <w:jc w:val="both"/>
        <w:rPr>
          <w:rFonts w:ascii="Palatino Linotype" w:hAnsi="Palatino Linotype"/>
          <w:i/>
          <w:sz w:val="22"/>
          <w:szCs w:val="22"/>
          <w:lang w:eastAsia="es-MX"/>
        </w:rPr>
      </w:pPr>
    </w:p>
    <w:p w14:paraId="1644C6E7" w14:textId="0902F7F8" w:rsidR="00E875C4" w:rsidRPr="00E875C4" w:rsidRDefault="00E875C4" w:rsidP="00E875C4">
      <w:pPr>
        <w:ind w:left="567" w:right="567"/>
        <w:jc w:val="both"/>
        <w:rPr>
          <w:rFonts w:ascii="Palatino Linotype" w:hAnsi="Palatino Linotype"/>
          <w:i/>
          <w:sz w:val="22"/>
          <w:szCs w:val="22"/>
          <w:lang w:eastAsia="es-MX"/>
        </w:rPr>
      </w:pPr>
      <w:r w:rsidRPr="00E875C4">
        <w:rPr>
          <w:rFonts w:ascii="Palatino Linotype" w:hAnsi="Palatino Linotype"/>
          <w:i/>
          <w:sz w:val="22"/>
          <w:szCs w:val="22"/>
          <w:lang w:eastAsia="es-MX"/>
        </w:rPr>
        <w:t>Lic. Gerardo Arturo Ozuna Martínez</w:t>
      </w:r>
    </w:p>
    <w:p w14:paraId="6B6BBEA2" w14:textId="678F4EFA" w:rsidR="00E875C4" w:rsidRPr="00715F45" w:rsidRDefault="00E875C4" w:rsidP="00E875C4">
      <w:pPr>
        <w:ind w:left="567" w:right="567"/>
        <w:jc w:val="both"/>
        <w:rPr>
          <w:rFonts w:ascii="Palatino Linotype" w:hAnsi="Palatino Linotype"/>
          <w:i/>
          <w:sz w:val="22"/>
          <w:szCs w:val="22"/>
          <w:lang w:eastAsia="es-MX"/>
        </w:rPr>
      </w:pPr>
      <w:r w:rsidRPr="00E875C4">
        <w:rPr>
          <w:rFonts w:ascii="Palatino Linotype" w:hAnsi="Palatino Linotype"/>
          <w:i/>
          <w:sz w:val="22"/>
          <w:szCs w:val="22"/>
          <w:lang w:eastAsia="es-MX"/>
        </w:rPr>
        <w:t>Responsable de la Unidad de Transparencia</w:t>
      </w:r>
      <w:r w:rsidRPr="00715F45">
        <w:rPr>
          <w:rFonts w:ascii="Palatino Linotype" w:hAnsi="Palatino Linotype"/>
          <w:i/>
          <w:sz w:val="22"/>
          <w:szCs w:val="22"/>
          <w:lang w:eastAsia="es-MX"/>
        </w:rPr>
        <w:t xml:space="preserve">” (Sic). </w:t>
      </w:r>
    </w:p>
    <w:p w14:paraId="1F7D2D10" w14:textId="77777777" w:rsidR="00E875C4" w:rsidRDefault="00E875C4" w:rsidP="00E875C4">
      <w:pPr>
        <w:spacing w:line="360" w:lineRule="auto"/>
        <w:jc w:val="both"/>
        <w:rPr>
          <w:rFonts w:ascii="Palatino Linotype" w:eastAsiaTheme="minorHAnsi" w:hAnsi="Palatino Linotype" w:cs="Arial"/>
          <w:b/>
          <w:sz w:val="28"/>
          <w:lang w:val="es-MX" w:eastAsia="en-US"/>
        </w:rPr>
      </w:pPr>
    </w:p>
    <w:p w14:paraId="20367AFB" w14:textId="77777777" w:rsidR="00E875C4" w:rsidRPr="00B7320F" w:rsidRDefault="00E875C4" w:rsidP="00E875C4">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w:t>
      </w:r>
      <w:r w:rsidRPr="00B7320F">
        <w:rPr>
          <w:rFonts w:ascii="Palatino Linotype" w:eastAsiaTheme="minorHAnsi" w:hAnsi="Palatino Linotype" w:cs="Arial"/>
          <w:b/>
          <w:sz w:val="28"/>
          <w:lang w:val="es-MX" w:eastAsia="en-US"/>
        </w:rPr>
        <w:t xml:space="preserve">O. De la respuesta del Sujeto Obligado. </w:t>
      </w:r>
    </w:p>
    <w:p w14:paraId="6518C38D" w14:textId="05E35A8C" w:rsidR="00E875C4" w:rsidRPr="00B7320F" w:rsidRDefault="00E875C4" w:rsidP="00E875C4">
      <w:pPr>
        <w:spacing w:line="360" w:lineRule="auto"/>
        <w:jc w:val="both"/>
        <w:rPr>
          <w:rFonts w:ascii="Palatino Linotype" w:eastAsiaTheme="minorHAnsi" w:hAnsi="Palatino Linotype" w:cs="Arial"/>
          <w:lang w:val="es-MX" w:eastAsia="en-US"/>
        </w:rPr>
      </w:pPr>
      <w:r w:rsidRPr="00B7320F">
        <w:rPr>
          <w:rFonts w:ascii="Palatino Linotype" w:eastAsiaTheme="minorHAnsi" w:hAnsi="Palatino Linotype" w:cs="Arial"/>
          <w:lang w:val="es-MX" w:eastAsia="en-US"/>
        </w:rPr>
        <w:t xml:space="preserve">De las constancias que obran en el sistema </w:t>
      </w:r>
      <w:r w:rsidRPr="00E875C4">
        <w:rPr>
          <w:rFonts w:ascii="Palatino Linotype" w:eastAsiaTheme="minorHAnsi" w:hAnsi="Palatino Linotype" w:cs="Arial"/>
          <w:b/>
          <w:bCs/>
          <w:lang w:val="es-MX" w:eastAsia="en-US"/>
        </w:rPr>
        <w:t>SAIMEX</w:t>
      </w:r>
      <w:r w:rsidRPr="00B7320F">
        <w:rPr>
          <w:rFonts w:ascii="Palatino Linotype" w:eastAsiaTheme="minorHAnsi" w:hAnsi="Palatino Linotype" w:cs="Arial"/>
          <w:lang w:val="es-MX" w:eastAsia="en-US"/>
        </w:rPr>
        <w:t xml:space="preserve">, se advierte que en fecha </w:t>
      </w:r>
      <w:r>
        <w:rPr>
          <w:rFonts w:ascii="Palatino Linotype" w:eastAsiaTheme="minorHAnsi" w:hAnsi="Palatino Linotype" w:cs="Arial"/>
          <w:lang w:val="es-MX" w:eastAsia="en-US"/>
        </w:rPr>
        <w:t>quince de agosto</w:t>
      </w:r>
      <w:r w:rsidRPr="00B7320F">
        <w:rPr>
          <w:rFonts w:ascii="Palatino Linotype" w:eastAsiaTheme="minorHAnsi" w:hAnsi="Palatino Linotype" w:cs="Arial"/>
          <w:lang w:val="es-MX" w:eastAsia="en-US"/>
        </w:rPr>
        <w:t xml:space="preserve"> de dos mil veintitrés, </w:t>
      </w:r>
      <w:r w:rsidRPr="00B7320F">
        <w:rPr>
          <w:rFonts w:ascii="Palatino Linotype" w:eastAsiaTheme="minorHAnsi" w:hAnsi="Palatino Linotype" w:cs="Arial"/>
          <w:b/>
          <w:lang w:val="es-MX" w:eastAsia="en-US"/>
        </w:rPr>
        <w:t>El Sujeto Obligado</w:t>
      </w:r>
      <w:r w:rsidRPr="00B7320F">
        <w:rPr>
          <w:rFonts w:ascii="Palatino Linotype" w:eastAsiaTheme="minorHAnsi" w:hAnsi="Palatino Linotype" w:cs="Arial"/>
          <w:lang w:val="es-MX" w:eastAsia="en-US"/>
        </w:rPr>
        <w:t xml:space="preserve"> emitió la respuesta en los siguientes términos:</w:t>
      </w:r>
    </w:p>
    <w:p w14:paraId="0212E64C" w14:textId="77777777" w:rsidR="00E875C4" w:rsidRPr="00B7320F" w:rsidRDefault="00E875C4" w:rsidP="00E875C4">
      <w:pPr>
        <w:rPr>
          <w:lang w:val="es-MX"/>
        </w:rPr>
      </w:pPr>
    </w:p>
    <w:p w14:paraId="08AFA5D0" w14:textId="77777777" w:rsidR="00E875C4" w:rsidRPr="00E875C4" w:rsidRDefault="00E875C4" w:rsidP="00E875C4">
      <w:pPr>
        <w:spacing w:line="276" w:lineRule="auto"/>
        <w:ind w:left="567" w:right="567"/>
        <w:jc w:val="both"/>
        <w:rPr>
          <w:rFonts w:ascii="Palatino Linotype" w:hAnsi="Palatino Linotype"/>
          <w:i/>
          <w:sz w:val="22"/>
          <w:szCs w:val="22"/>
          <w:lang w:val="es-MX" w:eastAsia="es-MX"/>
        </w:rPr>
      </w:pPr>
      <w:r w:rsidRPr="00B7320F">
        <w:rPr>
          <w:rFonts w:ascii="Palatino Linotype" w:hAnsi="Palatino Linotype"/>
          <w:i/>
          <w:sz w:val="22"/>
          <w:szCs w:val="22"/>
          <w:lang w:val="es-MX" w:eastAsia="es-MX"/>
        </w:rPr>
        <w:t>“</w:t>
      </w:r>
      <w:r w:rsidRPr="00E875C4">
        <w:rPr>
          <w:rFonts w:ascii="Palatino Linotype" w:hAnsi="Palatino Linotype"/>
          <w:i/>
          <w:sz w:val="22"/>
          <w:szCs w:val="22"/>
          <w:lang w:val="es-MX" w:eastAsia="es-MX"/>
        </w:rPr>
        <w:t xml:space="preserve">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w:t>
      </w:r>
      <w:r w:rsidRPr="00E875C4">
        <w:rPr>
          <w:rFonts w:ascii="Palatino Linotype" w:hAnsi="Palatino Linotype"/>
          <w:i/>
          <w:sz w:val="22"/>
          <w:szCs w:val="22"/>
          <w:lang w:val="es-MX" w:eastAsia="es-MX"/>
        </w:rPr>
        <w:lastRenderedPageBreak/>
        <w:t>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DIRECTOR DE TRANSPARENCIA Y GOBIERNO ABIERTO</w:t>
      </w:r>
    </w:p>
    <w:p w14:paraId="3E3CB811" w14:textId="77777777" w:rsidR="00E875C4" w:rsidRDefault="00E875C4" w:rsidP="00E875C4">
      <w:pPr>
        <w:spacing w:line="276" w:lineRule="auto"/>
        <w:ind w:left="567" w:right="567"/>
        <w:jc w:val="both"/>
        <w:rPr>
          <w:rFonts w:ascii="Palatino Linotype" w:hAnsi="Palatino Linotype"/>
          <w:i/>
          <w:sz w:val="22"/>
          <w:szCs w:val="22"/>
          <w:lang w:val="es-MX" w:eastAsia="es-MX"/>
        </w:rPr>
      </w:pPr>
    </w:p>
    <w:p w14:paraId="5578C83F" w14:textId="4892AE7C" w:rsidR="00E875C4" w:rsidRPr="00E875C4" w:rsidRDefault="00E875C4" w:rsidP="00E875C4">
      <w:pPr>
        <w:spacing w:line="276" w:lineRule="auto"/>
        <w:ind w:left="567" w:right="567"/>
        <w:jc w:val="both"/>
        <w:rPr>
          <w:rFonts w:ascii="Palatino Linotype" w:hAnsi="Palatino Linotype"/>
          <w:i/>
          <w:sz w:val="22"/>
          <w:szCs w:val="22"/>
          <w:lang w:val="es-MX" w:eastAsia="es-MX"/>
        </w:rPr>
      </w:pPr>
      <w:r w:rsidRPr="00E875C4">
        <w:rPr>
          <w:rFonts w:ascii="Palatino Linotype" w:hAnsi="Palatino Linotype"/>
          <w:i/>
          <w:sz w:val="22"/>
          <w:szCs w:val="22"/>
          <w:lang w:val="es-MX" w:eastAsia="es-MX"/>
        </w:rPr>
        <w:t>ATENTAMENTE</w:t>
      </w:r>
    </w:p>
    <w:p w14:paraId="1934E274" w14:textId="15A6EEC2" w:rsidR="00E875C4" w:rsidRPr="00B7320F" w:rsidRDefault="00E875C4" w:rsidP="00E875C4">
      <w:pPr>
        <w:spacing w:line="276" w:lineRule="auto"/>
        <w:ind w:left="567" w:right="567"/>
        <w:jc w:val="both"/>
        <w:rPr>
          <w:rFonts w:ascii="Palatino Linotype" w:hAnsi="Palatino Linotype"/>
          <w:i/>
          <w:sz w:val="22"/>
          <w:szCs w:val="22"/>
          <w:lang w:val="es-MX" w:eastAsia="es-MX"/>
        </w:rPr>
      </w:pPr>
      <w:r w:rsidRPr="00E875C4">
        <w:rPr>
          <w:rFonts w:ascii="Palatino Linotype" w:hAnsi="Palatino Linotype"/>
          <w:i/>
          <w:sz w:val="22"/>
          <w:szCs w:val="22"/>
          <w:lang w:val="es-MX" w:eastAsia="es-MX"/>
        </w:rPr>
        <w:t>Lic. Gerardo Arturo Ozuna Martínez</w:t>
      </w:r>
      <w:r w:rsidRPr="00B7320F">
        <w:rPr>
          <w:rFonts w:ascii="Palatino Linotype" w:hAnsi="Palatino Linotype"/>
          <w:i/>
          <w:sz w:val="22"/>
          <w:szCs w:val="22"/>
          <w:lang w:val="es-MX" w:eastAsia="es-MX"/>
        </w:rPr>
        <w:t>” (Sic).</w:t>
      </w:r>
    </w:p>
    <w:p w14:paraId="1CE03769" w14:textId="77777777" w:rsidR="00E875C4" w:rsidRPr="00B7320F" w:rsidRDefault="00E875C4" w:rsidP="00E875C4">
      <w:pPr>
        <w:ind w:right="567"/>
        <w:jc w:val="both"/>
        <w:rPr>
          <w:rFonts w:ascii="Palatino Linotype" w:hAnsi="Palatino Linotype"/>
          <w:i/>
          <w:sz w:val="14"/>
          <w:szCs w:val="22"/>
          <w:lang w:val="es-MX" w:eastAsia="es-MX"/>
        </w:rPr>
      </w:pPr>
    </w:p>
    <w:p w14:paraId="60BA849E" w14:textId="77777777" w:rsidR="00E875C4" w:rsidRPr="00B7320F" w:rsidRDefault="00E875C4" w:rsidP="00E875C4">
      <w:pPr>
        <w:pStyle w:val="Sinespaciado"/>
        <w:rPr>
          <w:lang w:eastAsia="es-MX"/>
        </w:rPr>
      </w:pPr>
    </w:p>
    <w:p w14:paraId="6E7E9A8E" w14:textId="51F32FDA" w:rsidR="00E875C4" w:rsidRPr="00B7320F" w:rsidRDefault="00E875C4" w:rsidP="00E875C4">
      <w:pPr>
        <w:spacing w:line="360" w:lineRule="auto"/>
        <w:jc w:val="both"/>
        <w:rPr>
          <w:rFonts w:ascii="Palatino Linotype" w:hAnsi="Palatino Linotype"/>
          <w:i/>
          <w:sz w:val="22"/>
          <w:szCs w:val="22"/>
          <w:lang w:val="es-MX" w:eastAsia="es-MX"/>
        </w:rPr>
      </w:pPr>
      <w:r w:rsidRPr="00B7320F">
        <w:rPr>
          <w:rFonts w:ascii="Palatino Linotype" w:eastAsiaTheme="minorHAnsi" w:hAnsi="Palatino Linotype" w:cs="Arial"/>
          <w:lang w:val="es-MX" w:eastAsia="en-US"/>
        </w:rPr>
        <w:t xml:space="preserve">El </w:t>
      </w:r>
      <w:r w:rsidRPr="00B7320F">
        <w:rPr>
          <w:rFonts w:ascii="Palatino Linotype" w:eastAsiaTheme="minorHAnsi" w:hAnsi="Palatino Linotype" w:cs="Arial"/>
          <w:b/>
          <w:lang w:val="es-MX" w:eastAsia="en-US"/>
        </w:rPr>
        <w:t>Sujeto Obligado</w:t>
      </w:r>
      <w:r w:rsidRPr="00B7320F">
        <w:rPr>
          <w:rFonts w:ascii="Palatino Linotype" w:eastAsiaTheme="minorHAnsi" w:hAnsi="Palatino Linotype" w:cs="Arial"/>
          <w:lang w:val="es-MX" w:eastAsia="en-US"/>
        </w:rPr>
        <w:t xml:space="preserve"> adjuntó a su respuesta, </w:t>
      </w:r>
      <w:r>
        <w:rPr>
          <w:rFonts w:ascii="Palatino Linotype" w:eastAsiaTheme="minorHAnsi" w:hAnsi="Palatino Linotype" w:cs="Arial"/>
          <w:lang w:val="es-MX" w:eastAsia="en-US"/>
        </w:rPr>
        <w:t xml:space="preserve">el </w:t>
      </w:r>
      <w:r w:rsidRPr="00B7320F">
        <w:rPr>
          <w:rFonts w:ascii="Palatino Linotype" w:eastAsiaTheme="minorHAnsi" w:hAnsi="Palatino Linotype" w:cs="Arial"/>
          <w:lang w:val="es-MX" w:eastAsia="en-US"/>
        </w:rPr>
        <w:t xml:space="preserve">archivo electrónico denominado </w:t>
      </w:r>
      <w:r w:rsidRPr="00B7320F">
        <w:rPr>
          <w:rFonts w:ascii="Palatino Linotype" w:eastAsiaTheme="minorHAnsi" w:hAnsi="Palatino Linotype" w:cs="Arial"/>
          <w:i/>
          <w:lang w:val="es-MX" w:eastAsia="en-US"/>
        </w:rPr>
        <w:t>“</w:t>
      </w:r>
      <w:r w:rsidRPr="00E875C4">
        <w:rPr>
          <w:rFonts w:ascii="Palatino Linotype" w:eastAsiaTheme="minorHAnsi" w:hAnsi="Palatino Linotype" w:cs="Arial"/>
          <w:i/>
          <w:lang w:val="es-MX" w:eastAsia="en-US"/>
        </w:rPr>
        <w:t>folio 00617.pdf</w:t>
      </w:r>
      <w:r w:rsidRPr="00B7320F">
        <w:rPr>
          <w:rFonts w:ascii="Palatino Linotype" w:eastAsiaTheme="minorHAnsi" w:hAnsi="Palatino Linotype" w:cs="Arial"/>
          <w:i/>
          <w:lang w:val="es-MX" w:eastAsia="en-US"/>
        </w:rPr>
        <w:t>”;</w:t>
      </w:r>
      <w:r w:rsidRPr="00B7320F">
        <w:rPr>
          <w:rFonts w:ascii="Palatino Linotype" w:eastAsiaTheme="minorHAnsi" w:hAnsi="Palatino Linotype" w:cs="Arial"/>
          <w:lang w:val="es-MX" w:eastAsia="en-US"/>
        </w:rPr>
        <w:t xml:space="preserve"> cuyo contenido no se inserta por ser del conocimiento de las partes, sin embargo, será motivo de estudio en el Considerado respectivo. </w:t>
      </w:r>
    </w:p>
    <w:p w14:paraId="09FC2EC7" w14:textId="77777777" w:rsidR="00E875C4" w:rsidRPr="00B7320F" w:rsidRDefault="00E875C4" w:rsidP="00E875C4">
      <w:pPr>
        <w:spacing w:line="360" w:lineRule="auto"/>
        <w:jc w:val="both"/>
        <w:rPr>
          <w:rFonts w:ascii="Palatino Linotype" w:hAnsi="Palatino Linotype"/>
          <w:szCs w:val="22"/>
          <w:lang w:val="es-MX" w:eastAsia="es-MX"/>
        </w:rPr>
      </w:pPr>
    </w:p>
    <w:p w14:paraId="2A9B3F11" w14:textId="77777777" w:rsidR="00E875C4" w:rsidRPr="00B7320F" w:rsidRDefault="00E875C4" w:rsidP="00E875C4">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CUART</w:t>
      </w:r>
      <w:r w:rsidRPr="00B7320F">
        <w:rPr>
          <w:rFonts w:ascii="Palatino Linotype" w:eastAsiaTheme="minorHAnsi" w:hAnsi="Palatino Linotype" w:cs="Arial"/>
          <w:b/>
          <w:sz w:val="28"/>
          <w:lang w:val="es-MX" w:eastAsia="en-US"/>
        </w:rPr>
        <w:t>O. Del recurso de revisión.</w:t>
      </w:r>
    </w:p>
    <w:p w14:paraId="20CF408D" w14:textId="6431107A" w:rsidR="00E875C4" w:rsidRPr="00B7320F" w:rsidRDefault="00E875C4" w:rsidP="00E875C4">
      <w:pPr>
        <w:spacing w:line="360" w:lineRule="auto"/>
        <w:jc w:val="both"/>
        <w:rPr>
          <w:rFonts w:ascii="Palatino Linotype" w:eastAsiaTheme="minorHAnsi" w:hAnsi="Palatino Linotype" w:cs="Arial"/>
          <w:lang w:val="es-MX" w:eastAsia="en-US"/>
        </w:rPr>
      </w:pPr>
      <w:r w:rsidRPr="00B7320F">
        <w:rPr>
          <w:rFonts w:ascii="Palatino Linotype" w:eastAsiaTheme="minorHAnsi" w:hAnsi="Palatino Linotype" w:cs="Arial"/>
          <w:lang w:val="es-MX" w:eastAsia="en-US"/>
        </w:rPr>
        <w:t xml:space="preserve">Inconforme con la respuesta por parte del </w:t>
      </w:r>
      <w:r w:rsidRPr="00B7320F">
        <w:rPr>
          <w:rFonts w:ascii="Palatino Linotype" w:eastAsiaTheme="minorHAnsi" w:hAnsi="Palatino Linotype" w:cs="Arial"/>
          <w:b/>
          <w:lang w:val="es-MX" w:eastAsia="en-US"/>
        </w:rPr>
        <w:t>Sujeto Obligado</w:t>
      </w:r>
      <w:r w:rsidRPr="00B7320F">
        <w:rPr>
          <w:rFonts w:ascii="Palatino Linotype" w:eastAsiaTheme="minorHAnsi" w:hAnsi="Palatino Linotype" w:cs="Arial"/>
          <w:lang w:val="es-MX" w:eastAsia="en-US"/>
        </w:rPr>
        <w:t xml:space="preserve">, el ahora </w:t>
      </w:r>
      <w:r w:rsidRPr="00B7320F">
        <w:rPr>
          <w:rFonts w:ascii="Palatino Linotype" w:eastAsiaTheme="minorHAnsi" w:hAnsi="Palatino Linotype" w:cs="Arial"/>
          <w:b/>
          <w:lang w:val="es-MX" w:eastAsia="en-US"/>
        </w:rPr>
        <w:t>Recurrente</w:t>
      </w:r>
      <w:r w:rsidRPr="00B7320F">
        <w:rPr>
          <w:rFonts w:ascii="Palatino Linotype" w:eastAsiaTheme="minorHAnsi" w:hAnsi="Palatino Linotype" w:cs="Arial"/>
          <w:lang w:val="es-MX" w:eastAsia="en-US"/>
        </w:rPr>
        <w:t xml:space="preserve"> interpuso el presente recurso de revisión en fecha </w:t>
      </w:r>
      <w:r>
        <w:rPr>
          <w:rFonts w:ascii="Palatino Linotype" w:eastAsiaTheme="minorHAnsi" w:hAnsi="Palatino Linotype" w:cs="Arial"/>
          <w:lang w:val="es-MX" w:eastAsia="en-US"/>
        </w:rPr>
        <w:t>veintidós de agosto</w:t>
      </w:r>
      <w:r w:rsidRPr="00B7320F">
        <w:rPr>
          <w:rFonts w:ascii="Palatino Linotype" w:eastAsiaTheme="minorHAnsi" w:hAnsi="Palatino Linotype" w:cs="Arial"/>
          <w:lang w:val="es-MX" w:eastAsia="en-US"/>
        </w:rPr>
        <w:t xml:space="preserve"> de dos mil veintitrés, el cual fue registrado</w:t>
      </w:r>
      <w:r w:rsidRPr="00B7320F">
        <w:rPr>
          <w:rFonts w:ascii="Palatino Linotype" w:eastAsiaTheme="minorHAnsi" w:hAnsi="Palatino Linotype" w:cs="Arial"/>
          <w:b/>
          <w:lang w:val="es-MX" w:eastAsia="en-US"/>
        </w:rPr>
        <w:t xml:space="preserve"> </w:t>
      </w:r>
      <w:r w:rsidRPr="00B7320F">
        <w:rPr>
          <w:rFonts w:ascii="Palatino Linotype" w:eastAsiaTheme="minorHAnsi" w:hAnsi="Palatino Linotype" w:cs="Arial"/>
          <w:lang w:val="es-MX" w:eastAsia="en-US"/>
        </w:rPr>
        <w:t xml:space="preserve">en el sistema electrónico con el expediente número </w:t>
      </w:r>
      <w:r w:rsidRPr="00B7320F">
        <w:rPr>
          <w:rFonts w:ascii="Palatino Linotype" w:eastAsiaTheme="minorHAnsi" w:hAnsi="Palatino Linotype" w:cs="Arial"/>
          <w:b/>
          <w:bCs/>
          <w:lang w:val="es-MX" w:eastAsia="es-MX"/>
        </w:rPr>
        <w:t>0</w:t>
      </w:r>
      <w:r>
        <w:rPr>
          <w:rFonts w:ascii="Palatino Linotype" w:eastAsiaTheme="minorHAnsi" w:hAnsi="Palatino Linotype" w:cs="Arial"/>
          <w:b/>
          <w:bCs/>
          <w:lang w:val="es-MX" w:eastAsia="es-MX"/>
        </w:rPr>
        <w:t>4665</w:t>
      </w:r>
      <w:r w:rsidRPr="00B7320F">
        <w:rPr>
          <w:rFonts w:ascii="Palatino Linotype" w:eastAsiaTheme="minorHAnsi" w:hAnsi="Palatino Linotype" w:cs="Arial"/>
          <w:b/>
          <w:bCs/>
          <w:lang w:val="es-MX" w:eastAsia="es-MX"/>
        </w:rPr>
        <w:t>/INFOEM/IP/RR/2023</w:t>
      </w:r>
      <w:r w:rsidRPr="00B7320F">
        <w:rPr>
          <w:rFonts w:ascii="Palatino Linotype" w:eastAsiaTheme="minorHAnsi" w:hAnsi="Palatino Linotype" w:cs="Arial"/>
          <w:lang w:val="es-MX" w:eastAsia="en-US"/>
        </w:rPr>
        <w:t>, en el cual aduce, las siguientes manifestaciones:</w:t>
      </w:r>
    </w:p>
    <w:p w14:paraId="49EC1EBD" w14:textId="77777777" w:rsidR="00E875C4" w:rsidRPr="00B7320F" w:rsidRDefault="00E875C4" w:rsidP="00E875C4">
      <w:pPr>
        <w:spacing w:line="360" w:lineRule="auto"/>
        <w:jc w:val="both"/>
        <w:rPr>
          <w:rFonts w:ascii="Palatino Linotype" w:eastAsiaTheme="minorHAnsi" w:hAnsi="Palatino Linotype" w:cs="Arial"/>
          <w:sz w:val="14"/>
          <w:lang w:val="es-MX" w:eastAsia="en-US"/>
        </w:rPr>
      </w:pPr>
    </w:p>
    <w:p w14:paraId="02641760" w14:textId="75E7F913" w:rsidR="00E875C4" w:rsidRPr="00B7320F" w:rsidRDefault="00E875C4" w:rsidP="00E875C4">
      <w:pPr>
        <w:numPr>
          <w:ilvl w:val="0"/>
          <w:numId w:val="1"/>
        </w:numPr>
        <w:spacing w:line="259" w:lineRule="auto"/>
        <w:jc w:val="both"/>
        <w:rPr>
          <w:rFonts w:ascii="Palatino Linotype" w:hAnsi="Palatino Linotype" w:cs="Arial"/>
          <w:b/>
          <w:sz w:val="26"/>
          <w:szCs w:val="26"/>
        </w:rPr>
      </w:pPr>
      <w:r w:rsidRPr="00B7320F">
        <w:rPr>
          <w:rFonts w:ascii="Palatino Linotype" w:hAnsi="Palatino Linotype" w:cs="Arial"/>
          <w:b/>
          <w:sz w:val="26"/>
          <w:szCs w:val="26"/>
        </w:rPr>
        <w:t xml:space="preserve">Acto Impugnado: </w:t>
      </w:r>
      <w:r w:rsidRPr="00B7320F">
        <w:rPr>
          <w:rFonts w:ascii="Palatino Linotype" w:eastAsiaTheme="minorHAnsi" w:hAnsi="Palatino Linotype" w:cstheme="minorBidi"/>
          <w:i/>
          <w:color w:val="000000"/>
          <w:sz w:val="22"/>
          <w:szCs w:val="22"/>
          <w:lang w:val="es-MX" w:eastAsia="en-US"/>
        </w:rPr>
        <w:t>“</w:t>
      </w:r>
      <w:r w:rsidRPr="00E875C4">
        <w:rPr>
          <w:rFonts w:ascii="Palatino Linotype" w:eastAsiaTheme="minorHAnsi" w:hAnsi="Palatino Linotype" w:cstheme="minorBidi"/>
          <w:i/>
          <w:color w:val="000000"/>
          <w:sz w:val="22"/>
          <w:szCs w:val="22"/>
          <w:lang w:val="es-MX" w:eastAsia="en-US"/>
        </w:rPr>
        <w:t>Se me entrega información distinta a lo solicitado.</w:t>
      </w:r>
      <w:r w:rsidRPr="00B7320F">
        <w:rPr>
          <w:rFonts w:ascii="Palatino Linotype" w:eastAsiaTheme="minorHAnsi" w:hAnsi="Palatino Linotype" w:cstheme="minorBidi"/>
          <w:i/>
          <w:color w:val="000000"/>
          <w:sz w:val="22"/>
          <w:szCs w:val="22"/>
          <w:lang w:val="es-MX" w:eastAsia="en-US"/>
        </w:rPr>
        <w:t>” (Sic).</w:t>
      </w:r>
    </w:p>
    <w:p w14:paraId="54E161C4" w14:textId="77777777" w:rsidR="00E875C4" w:rsidRPr="00B7320F" w:rsidRDefault="00E875C4" w:rsidP="00E875C4">
      <w:pPr>
        <w:spacing w:line="276" w:lineRule="auto"/>
        <w:ind w:left="284"/>
        <w:jc w:val="both"/>
        <w:rPr>
          <w:rFonts w:ascii="Palatino Linotype" w:eastAsiaTheme="minorHAnsi" w:hAnsi="Palatino Linotype" w:cstheme="minorBidi"/>
          <w:i/>
          <w:color w:val="000000"/>
          <w:sz w:val="22"/>
          <w:szCs w:val="22"/>
          <w:lang w:val="es-MX" w:eastAsia="en-US"/>
        </w:rPr>
      </w:pPr>
    </w:p>
    <w:p w14:paraId="65707644" w14:textId="77777777" w:rsidR="00E875C4" w:rsidRPr="00B7320F" w:rsidRDefault="00E875C4" w:rsidP="00E875C4">
      <w:pPr>
        <w:spacing w:line="276" w:lineRule="auto"/>
        <w:ind w:left="284"/>
        <w:jc w:val="both"/>
        <w:rPr>
          <w:rFonts w:ascii="Palatino Linotype" w:eastAsiaTheme="minorHAnsi" w:hAnsi="Palatino Linotype" w:cstheme="minorBidi"/>
          <w:i/>
          <w:color w:val="000000"/>
          <w:sz w:val="12"/>
          <w:szCs w:val="22"/>
          <w:lang w:val="es-MX" w:eastAsia="en-US"/>
        </w:rPr>
      </w:pPr>
    </w:p>
    <w:p w14:paraId="26760C49" w14:textId="1BA12251" w:rsidR="00E875C4" w:rsidRPr="000007FD" w:rsidRDefault="00E875C4" w:rsidP="00E875C4">
      <w:pPr>
        <w:pStyle w:val="Prrafodelista"/>
        <w:numPr>
          <w:ilvl w:val="0"/>
          <w:numId w:val="1"/>
        </w:numPr>
        <w:jc w:val="both"/>
        <w:rPr>
          <w:rFonts w:ascii="Palatino Linotype" w:hAnsi="Palatino Linotype"/>
          <w:i/>
          <w:sz w:val="26"/>
          <w:szCs w:val="26"/>
          <w:lang w:val="es-MX" w:eastAsia="es-MX"/>
        </w:rPr>
      </w:pPr>
      <w:r w:rsidRPr="00B7320F">
        <w:rPr>
          <w:rFonts w:ascii="Palatino Linotype" w:hAnsi="Palatino Linotype" w:cs="Arial"/>
          <w:b/>
          <w:sz w:val="26"/>
          <w:szCs w:val="26"/>
        </w:rPr>
        <w:t>Razones o Motivos de Inconformidad</w:t>
      </w:r>
      <w:r w:rsidRPr="00B7320F">
        <w:rPr>
          <w:rFonts w:ascii="Palatino Linotype" w:hAnsi="Palatino Linotype" w:cs="Arial"/>
          <w:sz w:val="26"/>
          <w:szCs w:val="26"/>
        </w:rPr>
        <w:t xml:space="preserve">: </w:t>
      </w:r>
      <w:r w:rsidRPr="00B7320F">
        <w:rPr>
          <w:rFonts w:ascii="Palatino Linotype" w:eastAsiaTheme="minorHAnsi" w:hAnsi="Palatino Linotype" w:cs="Arial"/>
          <w:i/>
          <w:sz w:val="22"/>
          <w:szCs w:val="22"/>
          <w:lang w:val="es-MX" w:eastAsia="en-US"/>
        </w:rPr>
        <w:t>“</w:t>
      </w:r>
      <w:r w:rsidRPr="00E875C4">
        <w:rPr>
          <w:rFonts w:ascii="Palatino Linotype" w:eastAsiaTheme="minorHAnsi" w:hAnsi="Palatino Linotype" w:cstheme="minorBidi"/>
          <w:i/>
          <w:color w:val="000000"/>
          <w:sz w:val="22"/>
          <w:szCs w:val="22"/>
          <w:lang w:val="es-MX" w:eastAsia="en-US"/>
        </w:rPr>
        <w:t xml:space="preserve">Solicité información acerca de la actividad del Jefe del Departamento Editorial de la Dirección de Cultura del H. Ayuntamiento de Metepec C. Vidal Guerrero Márquez, </w:t>
      </w:r>
      <w:proofErr w:type="spellStart"/>
      <w:r w:rsidRPr="00E875C4">
        <w:rPr>
          <w:rFonts w:ascii="Palatino Linotype" w:eastAsiaTheme="minorHAnsi" w:hAnsi="Palatino Linotype" w:cstheme="minorBidi"/>
          <w:i/>
          <w:color w:val="000000"/>
          <w:sz w:val="22"/>
          <w:szCs w:val="22"/>
          <w:lang w:val="es-MX" w:eastAsia="en-US"/>
        </w:rPr>
        <w:t>ciñiéndome</w:t>
      </w:r>
      <w:proofErr w:type="spellEnd"/>
      <w:r w:rsidRPr="00E875C4">
        <w:rPr>
          <w:rFonts w:ascii="Palatino Linotype" w:eastAsiaTheme="minorHAnsi" w:hAnsi="Palatino Linotype" w:cstheme="minorBidi"/>
          <w:i/>
          <w:color w:val="000000"/>
          <w:sz w:val="22"/>
          <w:szCs w:val="22"/>
          <w:lang w:val="es-MX" w:eastAsia="en-US"/>
        </w:rPr>
        <w:t xml:space="preserve"> a sus FUNCIONES, NO PREGUNTÉ ACERCA DE </w:t>
      </w:r>
      <w:r w:rsidRPr="00E875C4">
        <w:rPr>
          <w:rFonts w:ascii="Palatino Linotype" w:eastAsiaTheme="minorHAnsi" w:hAnsi="Palatino Linotype" w:cstheme="minorBidi"/>
          <w:i/>
          <w:color w:val="000000"/>
          <w:sz w:val="22"/>
          <w:szCs w:val="22"/>
          <w:lang w:val="es-MX" w:eastAsia="en-US"/>
        </w:rPr>
        <w:lastRenderedPageBreak/>
        <w:t>LOS EVENTOS LITERARIOS DEL PROGRAMA CULTURAL QUIMERA (el cual Programa cuenta con sus propios recursos), en lo referente al fomento de la realización de obras surgidas de los escritores metepequenses mediante la organización de concursos o certámenes literarios, tal como lo indica el manual operativo que este recurrente solicitó a la Dirección de Administración el cual me fue entregado por esta plataforma SAIMEX. El periodo de actividad del cual solicito información es a partir de que el servidor público asumió el cargo, HASTA LA FECHA.</w:t>
      </w:r>
      <w:r w:rsidRPr="00B7320F">
        <w:rPr>
          <w:rFonts w:ascii="Palatino Linotype" w:eastAsiaTheme="minorHAnsi" w:hAnsi="Palatino Linotype" w:cstheme="minorBidi"/>
          <w:i/>
          <w:color w:val="000000"/>
          <w:sz w:val="22"/>
          <w:szCs w:val="22"/>
          <w:lang w:val="es-MX" w:eastAsia="en-US"/>
        </w:rPr>
        <w:t>” (Sic)</w:t>
      </w:r>
    </w:p>
    <w:p w14:paraId="19C2107B" w14:textId="77777777" w:rsidR="00E875C4" w:rsidRPr="00377DDD" w:rsidRDefault="00E875C4" w:rsidP="00E875C4">
      <w:pPr>
        <w:spacing w:line="360" w:lineRule="auto"/>
        <w:jc w:val="both"/>
        <w:rPr>
          <w:rFonts w:ascii="Palatino Linotype" w:eastAsiaTheme="minorHAnsi" w:hAnsi="Palatino Linotype" w:cs="Arial"/>
          <w:b/>
          <w:szCs w:val="22"/>
          <w:lang w:val="es-MX" w:eastAsia="en-US"/>
        </w:rPr>
      </w:pPr>
    </w:p>
    <w:p w14:paraId="44FF0EDB" w14:textId="77777777" w:rsidR="00E875C4" w:rsidRPr="00B7320F" w:rsidRDefault="00E875C4" w:rsidP="00E875C4">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w:t>
      </w:r>
      <w:r w:rsidRPr="00B7320F">
        <w:rPr>
          <w:rFonts w:ascii="Palatino Linotype" w:eastAsiaTheme="minorHAnsi" w:hAnsi="Palatino Linotype" w:cs="Arial"/>
          <w:b/>
          <w:sz w:val="28"/>
          <w:lang w:val="es-MX" w:eastAsia="en-US"/>
        </w:rPr>
        <w:t>TO. Del turno del recurso de revisión.</w:t>
      </w:r>
    </w:p>
    <w:p w14:paraId="07E9CF0A" w14:textId="020EA9BA" w:rsidR="00E875C4" w:rsidRPr="00B7320F" w:rsidRDefault="00E875C4" w:rsidP="00E875C4">
      <w:pPr>
        <w:spacing w:line="360" w:lineRule="auto"/>
        <w:jc w:val="both"/>
        <w:rPr>
          <w:rFonts w:ascii="Palatino Linotype" w:eastAsiaTheme="minorHAnsi" w:hAnsi="Palatino Linotype" w:cs="Arial"/>
          <w:lang w:val="es-MX" w:eastAsia="en-US"/>
        </w:rPr>
      </w:pPr>
      <w:r w:rsidRPr="00B7320F">
        <w:rPr>
          <w:rFonts w:ascii="Palatino Linotype" w:eastAsiaTheme="minorHAnsi" w:hAnsi="Palatino Linotype" w:cs="Arial"/>
          <w:lang w:val="es-MX" w:eastAsia="en-US"/>
        </w:rPr>
        <w:t xml:space="preserve">Medio de impugnación que le fue turnado al Comisionado </w:t>
      </w:r>
      <w:proofErr w:type="gramStart"/>
      <w:r w:rsidRPr="00B7320F">
        <w:rPr>
          <w:rFonts w:ascii="Palatino Linotype" w:eastAsiaTheme="minorHAnsi" w:hAnsi="Palatino Linotype" w:cs="Arial"/>
          <w:lang w:val="es-MX" w:eastAsia="en-US"/>
        </w:rPr>
        <w:t>Presidente</w:t>
      </w:r>
      <w:proofErr w:type="gramEnd"/>
      <w:r w:rsidRPr="00B7320F">
        <w:rPr>
          <w:rFonts w:ascii="Palatino Linotype" w:eastAsiaTheme="minorHAnsi" w:hAnsi="Palatino Linotype" w:cs="Arial"/>
          <w:lang w:val="es-MX" w:eastAsia="en-US"/>
        </w:rPr>
        <w:t xml:space="preserve"> </w:t>
      </w:r>
      <w:r w:rsidRPr="00B7320F">
        <w:rPr>
          <w:rFonts w:ascii="Palatino Linotype" w:eastAsiaTheme="minorHAnsi" w:hAnsi="Palatino Linotype" w:cs="Arial"/>
          <w:b/>
          <w:lang w:val="es-MX" w:eastAsia="en-US"/>
        </w:rPr>
        <w:t>José Martínez Vilchis</w:t>
      </w:r>
      <w:r w:rsidRPr="00B7320F">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Pr>
          <w:rFonts w:ascii="Palatino Linotype" w:eastAsiaTheme="minorHAnsi" w:hAnsi="Palatino Linotype" w:cs="Arial"/>
          <w:lang w:val="es-MX" w:eastAsia="en-US"/>
        </w:rPr>
        <w:t>veintiocho de agosto</w:t>
      </w:r>
      <w:r w:rsidRPr="00B7320F">
        <w:rPr>
          <w:rFonts w:ascii="Palatino Linotype" w:eastAsiaTheme="minorHAnsi" w:hAnsi="Palatino Linotype" w:cs="Arial"/>
          <w:lang w:val="es-MX" w:eastAsia="en-US"/>
        </w:rPr>
        <w:t xml:space="preserve"> de dos mil veintitrés, determinándose en él, un plazo de siete días para que las partes manifestaran lo que a su derecho corresponda en términos del numeral ya citado.</w:t>
      </w:r>
    </w:p>
    <w:p w14:paraId="6647FE62" w14:textId="77777777" w:rsidR="00BA27FC" w:rsidRPr="004F0A83" w:rsidRDefault="00BA27FC" w:rsidP="00DC1583">
      <w:pPr>
        <w:spacing w:line="360" w:lineRule="auto"/>
        <w:jc w:val="both"/>
        <w:rPr>
          <w:rFonts w:ascii="Palatino Linotype" w:eastAsiaTheme="minorHAnsi" w:hAnsi="Palatino Linotype" w:cs="Arial"/>
          <w:lang w:val="es-MX" w:eastAsia="en-US"/>
        </w:rPr>
      </w:pPr>
    </w:p>
    <w:p w14:paraId="72F6DC40" w14:textId="5DDC1A04" w:rsidR="0029071C" w:rsidRPr="004F0A83" w:rsidRDefault="00E875C4"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SEX</w:t>
      </w:r>
      <w:r w:rsidR="00B250D7" w:rsidRPr="004F0A83">
        <w:rPr>
          <w:rFonts w:ascii="Palatino Linotype" w:eastAsiaTheme="minorHAnsi" w:hAnsi="Palatino Linotype" w:cs="Arial"/>
          <w:b/>
          <w:sz w:val="28"/>
          <w:lang w:val="es-MX" w:eastAsia="en-US"/>
        </w:rPr>
        <w:t>T</w:t>
      </w:r>
      <w:r w:rsidR="0029071C" w:rsidRPr="004F0A83">
        <w:rPr>
          <w:rFonts w:ascii="Palatino Linotype" w:eastAsiaTheme="minorHAnsi" w:hAnsi="Palatino Linotype" w:cs="Arial"/>
          <w:b/>
          <w:sz w:val="28"/>
          <w:lang w:val="es-MX" w:eastAsia="en-US"/>
        </w:rPr>
        <w:t>O. De la etapa de manifestaciones y/o alegatos.</w:t>
      </w:r>
    </w:p>
    <w:p w14:paraId="036C7D9D" w14:textId="01EB7C10" w:rsidR="00A26BD8" w:rsidRDefault="00CF1DF5" w:rsidP="00FE046B">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U</w:t>
      </w:r>
      <w:r w:rsidR="0029071C" w:rsidRPr="004F0A83">
        <w:rPr>
          <w:rFonts w:ascii="Palatino Linotype" w:eastAsiaTheme="minorHAnsi" w:hAnsi="Palatino Linotype" w:cs="Arial"/>
          <w:lang w:val="es-MX" w:eastAsia="en-US"/>
        </w:rPr>
        <w:t>na vez transcurrido el término legal referido se destaca que</w:t>
      </w:r>
      <w:r w:rsidR="00267458" w:rsidRPr="004F0A83">
        <w:rPr>
          <w:rFonts w:ascii="Palatino Linotype" w:eastAsiaTheme="minorHAnsi" w:hAnsi="Palatino Linotype" w:cs="Arial"/>
          <w:lang w:val="es-MX" w:eastAsia="en-US"/>
        </w:rPr>
        <w:t>,</w:t>
      </w:r>
      <w:r w:rsidR="004309A2" w:rsidRPr="004F0A83">
        <w:rPr>
          <w:rFonts w:ascii="Palatino Linotype" w:eastAsiaTheme="minorHAnsi" w:hAnsi="Palatino Linotype" w:cs="Arial"/>
          <w:lang w:val="es-MX" w:eastAsia="en-US"/>
        </w:rPr>
        <w:t xml:space="preserve"> en fecha </w:t>
      </w:r>
      <w:r w:rsidR="009954F9">
        <w:rPr>
          <w:rFonts w:ascii="Palatino Linotype" w:eastAsiaTheme="minorHAnsi" w:hAnsi="Palatino Linotype" w:cs="Arial"/>
          <w:lang w:val="es-MX" w:eastAsia="en-US"/>
        </w:rPr>
        <w:t>uno de septiembre</w:t>
      </w:r>
      <w:r w:rsidR="0003609F" w:rsidRPr="004F0A83">
        <w:rPr>
          <w:rFonts w:ascii="Palatino Linotype" w:eastAsiaTheme="minorHAnsi" w:hAnsi="Palatino Linotype" w:cs="Arial"/>
          <w:lang w:val="es-MX" w:eastAsia="en-US"/>
        </w:rPr>
        <w:t xml:space="preserve"> de dos mil veintitrés</w:t>
      </w:r>
      <w:r w:rsidR="004309A2" w:rsidRPr="004F0A83">
        <w:rPr>
          <w:rFonts w:ascii="Palatino Linotype" w:eastAsiaTheme="minorHAnsi" w:hAnsi="Palatino Linotype" w:cs="Arial"/>
          <w:lang w:val="es-MX" w:eastAsia="en-US"/>
        </w:rPr>
        <w:t>,</w:t>
      </w:r>
      <w:r w:rsidR="0029071C" w:rsidRPr="004F0A83">
        <w:rPr>
          <w:rFonts w:ascii="Palatino Linotype" w:eastAsiaTheme="minorHAnsi" w:hAnsi="Palatino Linotype" w:cs="Arial"/>
          <w:lang w:val="es-MX" w:eastAsia="en-US"/>
        </w:rPr>
        <w:t xml:space="preserve"> </w:t>
      </w:r>
      <w:r w:rsidR="0029071C" w:rsidRPr="004F0A83">
        <w:rPr>
          <w:rFonts w:ascii="Palatino Linotype" w:eastAsiaTheme="minorHAnsi" w:hAnsi="Palatino Linotype" w:cs="Arial"/>
          <w:b/>
          <w:lang w:val="es-MX" w:eastAsia="en-US"/>
        </w:rPr>
        <w:t>El Sujeto Obligado</w:t>
      </w:r>
      <w:r w:rsidR="0029071C" w:rsidRPr="004F0A83">
        <w:rPr>
          <w:rFonts w:ascii="Palatino Linotype" w:eastAsiaTheme="minorHAnsi" w:hAnsi="Palatino Linotype" w:cs="Arial"/>
          <w:lang w:val="es-MX" w:eastAsia="en-US"/>
        </w:rPr>
        <w:t xml:space="preserve"> </w:t>
      </w:r>
      <w:r w:rsidR="004309A2" w:rsidRPr="004F0A83">
        <w:rPr>
          <w:rFonts w:ascii="Palatino Linotype" w:eastAsiaTheme="minorHAnsi" w:hAnsi="Palatino Linotype" w:cs="Arial"/>
          <w:lang w:val="es-MX" w:eastAsia="en-US"/>
        </w:rPr>
        <w:t>rindió</w:t>
      </w:r>
      <w:r w:rsidR="00386D38" w:rsidRPr="004F0A83">
        <w:rPr>
          <w:rFonts w:ascii="Palatino Linotype" w:eastAsiaTheme="minorHAnsi" w:hAnsi="Palatino Linotype" w:cs="Arial"/>
          <w:lang w:val="es-MX" w:eastAsia="en-US"/>
        </w:rPr>
        <w:t xml:space="preserve"> </w:t>
      </w:r>
      <w:r w:rsidR="00267458" w:rsidRPr="004F0A83">
        <w:rPr>
          <w:rFonts w:ascii="Palatino Linotype" w:eastAsiaTheme="minorHAnsi" w:hAnsi="Palatino Linotype" w:cs="Arial"/>
          <w:lang w:val="es-MX" w:eastAsia="en-US"/>
        </w:rPr>
        <w:t xml:space="preserve">su </w:t>
      </w:r>
      <w:r w:rsidR="00BA27FC" w:rsidRPr="004F0A83">
        <w:rPr>
          <w:rFonts w:ascii="Palatino Linotype" w:eastAsiaTheme="minorHAnsi" w:hAnsi="Palatino Linotype" w:cs="Arial"/>
          <w:lang w:val="es-MX" w:eastAsia="en-US"/>
        </w:rPr>
        <w:t>informe justificado</w:t>
      </w:r>
      <w:r w:rsidR="004309A2" w:rsidRPr="004F0A83">
        <w:rPr>
          <w:rFonts w:ascii="Palatino Linotype" w:eastAsiaTheme="minorHAnsi" w:hAnsi="Palatino Linotype" w:cs="Arial"/>
          <w:lang w:val="es-MX" w:eastAsia="en-US"/>
        </w:rPr>
        <w:t xml:space="preserve"> mediante </w:t>
      </w:r>
      <w:r w:rsidR="00E875C4">
        <w:rPr>
          <w:rFonts w:ascii="Palatino Linotype" w:eastAsiaTheme="minorHAnsi" w:hAnsi="Palatino Linotype" w:cs="Arial"/>
          <w:lang w:val="es-MX" w:eastAsia="en-US"/>
        </w:rPr>
        <w:t>el</w:t>
      </w:r>
      <w:r w:rsidR="004309A2" w:rsidRPr="004F0A83">
        <w:rPr>
          <w:rFonts w:ascii="Palatino Linotype" w:eastAsiaTheme="minorHAnsi" w:hAnsi="Palatino Linotype" w:cs="Arial"/>
          <w:lang w:val="es-MX" w:eastAsia="en-US"/>
        </w:rPr>
        <w:t xml:space="preserve"> archivo electrónico denominado </w:t>
      </w:r>
      <w:r w:rsidR="004309A2" w:rsidRPr="004F0A83">
        <w:rPr>
          <w:rFonts w:ascii="Palatino Linotype" w:eastAsiaTheme="minorHAnsi" w:hAnsi="Palatino Linotype" w:cs="Arial"/>
          <w:i/>
          <w:lang w:val="es-MX" w:eastAsia="en-US"/>
        </w:rPr>
        <w:t>“</w:t>
      </w:r>
      <w:r w:rsidR="00E875C4" w:rsidRPr="00E875C4">
        <w:rPr>
          <w:rFonts w:ascii="Palatino Linotype" w:eastAsiaTheme="minorHAnsi" w:hAnsi="Palatino Linotype" w:cs="Arial"/>
          <w:i/>
          <w:lang w:val="es-MX" w:eastAsia="en-US"/>
        </w:rPr>
        <w:tab/>
        <w:t>00617.pdf</w:t>
      </w:r>
      <w:r w:rsidR="004309A2" w:rsidRPr="004F0A83">
        <w:rPr>
          <w:rFonts w:ascii="Palatino Linotype" w:eastAsiaTheme="minorHAnsi" w:hAnsi="Palatino Linotype" w:cs="Arial"/>
          <w:i/>
          <w:lang w:val="es-MX" w:eastAsia="en-US"/>
        </w:rPr>
        <w:t>”</w:t>
      </w:r>
      <w:r w:rsidR="00574FDC" w:rsidRPr="004F0A83">
        <w:rPr>
          <w:rFonts w:ascii="Palatino Linotype" w:eastAsiaTheme="minorHAnsi" w:hAnsi="Palatino Linotype" w:cs="Arial"/>
          <w:lang w:val="es-MX" w:eastAsia="en-US"/>
        </w:rPr>
        <w:t>,</w:t>
      </w:r>
      <w:r w:rsidR="004309A2" w:rsidRPr="004F0A83">
        <w:rPr>
          <w:rFonts w:ascii="Palatino Linotype" w:eastAsiaTheme="minorHAnsi" w:hAnsi="Palatino Linotype" w:cs="Arial"/>
          <w:lang w:val="es-MX" w:eastAsia="en-US"/>
        </w:rPr>
        <w:t xml:space="preserve"> mismo que fue puesto a la vista del particular mediante Acuerdo de fecha </w:t>
      </w:r>
      <w:r w:rsidR="00E875C4">
        <w:rPr>
          <w:rFonts w:ascii="Palatino Linotype" w:eastAsiaTheme="minorHAnsi" w:hAnsi="Palatino Linotype" w:cs="Arial"/>
          <w:lang w:val="es-MX" w:eastAsia="en-US"/>
        </w:rPr>
        <w:t>siete</w:t>
      </w:r>
      <w:r w:rsidR="00FE046B" w:rsidRPr="004F0A83">
        <w:rPr>
          <w:rFonts w:ascii="Palatino Linotype" w:eastAsiaTheme="minorHAnsi" w:hAnsi="Palatino Linotype" w:cs="Arial"/>
          <w:lang w:val="es-MX" w:eastAsia="en-US"/>
        </w:rPr>
        <w:t xml:space="preserve"> </w:t>
      </w:r>
      <w:r w:rsidR="00574FDC" w:rsidRPr="004F0A83">
        <w:rPr>
          <w:rFonts w:ascii="Palatino Linotype" w:eastAsiaTheme="minorHAnsi" w:hAnsi="Palatino Linotype" w:cs="Arial"/>
          <w:lang w:val="es-MX" w:eastAsia="en-US"/>
        </w:rPr>
        <w:t>del mismo mes y año;</w:t>
      </w:r>
      <w:r w:rsidR="00AE78CA" w:rsidRPr="004F0A83">
        <w:rPr>
          <w:rFonts w:ascii="Palatino Linotype" w:eastAsiaTheme="minorHAnsi" w:hAnsi="Palatino Linotype" w:cs="Arial"/>
          <w:lang w:val="es-MX" w:eastAsia="en-US"/>
        </w:rPr>
        <w:t xml:space="preserve"> </w:t>
      </w:r>
      <w:r w:rsidR="002D6E4B" w:rsidRPr="004F0A83">
        <w:rPr>
          <w:rFonts w:ascii="Palatino Linotype" w:eastAsiaTheme="minorHAnsi" w:hAnsi="Palatino Linotype" w:cs="Arial"/>
          <w:lang w:val="es-MX" w:eastAsia="en-US"/>
        </w:rPr>
        <w:t>asimismo</w:t>
      </w:r>
      <w:r w:rsidR="00267458" w:rsidRPr="004F0A83">
        <w:rPr>
          <w:rFonts w:ascii="Palatino Linotype" w:eastAsiaTheme="minorHAnsi" w:hAnsi="Palatino Linotype" w:cs="Arial"/>
          <w:lang w:val="es-MX" w:eastAsia="en-US"/>
        </w:rPr>
        <w:t>,</w:t>
      </w:r>
      <w:r w:rsidR="00B96A17" w:rsidRPr="004F0A83">
        <w:rPr>
          <w:rFonts w:ascii="Palatino Linotype" w:eastAsiaTheme="minorHAnsi" w:hAnsi="Palatino Linotype" w:cs="Arial"/>
          <w:lang w:val="es-MX" w:eastAsia="en-US"/>
        </w:rPr>
        <w:t xml:space="preserve"> se aprecia que</w:t>
      </w:r>
      <w:r w:rsidR="002D6E4B" w:rsidRPr="004F0A83">
        <w:rPr>
          <w:rFonts w:ascii="Palatino Linotype" w:eastAsiaTheme="minorHAnsi" w:hAnsi="Palatino Linotype" w:cs="Arial"/>
          <w:lang w:val="es-MX" w:eastAsia="en-US"/>
        </w:rPr>
        <w:t xml:space="preserve"> la </w:t>
      </w:r>
      <w:r w:rsidR="0029071C" w:rsidRPr="004F0A83">
        <w:rPr>
          <w:rFonts w:ascii="Palatino Linotype" w:eastAsiaTheme="minorHAnsi" w:hAnsi="Palatino Linotype" w:cs="Arial"/>
          <w:lang w:val="es-MX" w:eastAsia="en-US"/>
        </w:rPr>
        <w:t xml:space="preserve">parte </w:t>
      </w:r>
      <w:r w:rsidR="0029071C" w:rsidRPr="004F0A83">
        <w:rPr>
          <w:rFonts w:ascii="Palatino Linotype" w:eastAsiaTheme="minorHAnsi" w:hAnsi="Palatino Linotype" w:cs="Arial"/>
          <w:b/>
          <w:lang w:val="es-MX" w:eastAsia="en-US"/>
        </w:rPr>
        <w:t>Recurrente</w:t>
      </w:r>
      <w:r w:rsidR="0029071C" w:rsidRPr="004F0A83">
        <w:rPr>
          <w:rFonts w:ascii="Palatino Linotype" w:eastAsiaTheme="minorHAnsi" w:hAnsi="Palatino Linotype" w:cs="Arial"/>
          <w:lang w:val="es-MX" w:eastAsia="en-US"/>
        </w:rPr>
        <w:t xml:space="preserve"> </w:t>
      </w:r>
      <w:r w:rsidR="00574FDC" w:rsidRPr="004F0A83">
        <w:rPr>
          <w:rFonts w:ascii="Palatino Linotype" w:eastAsiaTheme="minorHAnsi" w:hAnsi="Palatino Linotype" w:cs="Arial"/>
          <w:lang w:val="es-MX" w:eastAsia="en-US"/>
        </w:rPr>
        <w:t>no</w:t>
      </w:r>
      <w:r w:rsidR="002D6E4B" w:rsidRPr="004F0A83">
        <w:rPr>
          <w:rFonts w:ascii="Palatino Linotype" w:eastAsiaTheme="minorHAnsi" w:hAnsi="Palatino Linotype" w:cs="Arial"/>
          <w:lang w:val="es-MX" w:eastAsia="en-US"/>
        </w:rPr>
        <w:t xml:space="preserve"> </w:t>
      </w:r>
      <w:r w:rsidR="00DC1583" w:rsidRPr="004F0A83">
        <w:rPr>
          <w:rFonts w:ascii="Palatino Linotype" w:eastAsiaTheme="minorHAnsi" w:hAnsi="Palatino Linotype" w:cs="Arial"/>
          <w:lang w:val="es-MX" w:eastAsia="en-US"/>
        </w:rPr>
        <w:t>realizó</w:t>
      </w:r>
      <w:r w:rsidR="0029071C" w:rsidRPr="004F0A83">
        <w:rPr>
          <w:rFonts w:ascii="Palatino Linotype" w:eastAsiaTheme="minorHAnsi" w:hAnsi="Palatino Linotype" w:cs="Arial"/>
          <w:lang w:val="es-MX" w:eastAsia="en-US"/>
        </w:rPr>
        <w:t xml:space="preserve"> alegatos, </w:t>
      </w:r>
      <w:r w:rsidR="00267458" w:rsidRPr="004F0A83">
        <w:rPr>
          <w:rFonts w:ascii="Palatino Linotype" w:eastAsiaTheme="minorHAnsi" w:hAnsi="Palatino Linotype" w:cs="Arial"/>
          <w:lang w:val="es-MX" w:eastAsia="en-US"/>
        </w:rPr>
        <w:t xml:space="preserve">ni ofreció </w:t>
      </w:r>
      <w:r w:rsidR="0029071C" w:rsidRPr="004F0A83">
        <w:rPr>
          <w:rFonts w:ascii="Palatino Linotype" w:eastAsiaTheme="minorHAnsi" w:hAnsi="Palatino Linotype" w:cs="Arial"/>
          <w:lang w:val="es-MX" w:eastAsia="en-US"/>
        </w:rPr>
        <w:t>pruebas o manifestaciones, lo anterior de conformidad con la siguiente imagen</w:t>
      </w:r>
      <w:r w:rsidR="00E74701" w:rsidRPr="004F0A83">
        <w:rPr>
          <w:rFonts w:ascii="Palatino Linotype" w:eastAsiaTheme="minorHAnsi" w:hAnsi="Palatino Linotype" w:cs="Arial"/>
          <w:lang w:val="es-MX" w:eastAsia="en-US"/>
        </w:rPr>
        <w:t>:</w:t>
      </w:r>
    </w:p>
    <w:p w14:paraId="1414EC71" w14:textId="76D96FB1" w:rsidR="00E875C4" w:rsidRDefault="00E875C4" w:rsidP="00FE046B">
      <w:pPr>
        <w:spacing w:line="360" w:lineRule="auto"/>
        <w:jc w:val="both"/>
        <w:rPr>
          <w:rFonts w:ascii="Palatino Linotype" w:eastAsiaTheme="minorHAnsi" w:hAnsi="Palatino Linotype" w:cs="Arial"/>
          <w:lang w:val="es-MX" w:eastAsia="en-US"/>
        </w:rPr>
      </w:pPr>
      <w:r w:rsidRPr="00E875C4">
        <w:rPr>
          <w:rFonts w:ascii="Palatino Linotype" w:eastAsiaTheme="minorHAnsi" w:hAnsi="Palatino Linotype" w:cs="Arial"/>
          <w:noProof/>
          <w:lang w:val="es-MX" w:eastAsia="es-MX"/>
        </w:rPr>
        <w:lastRenderedPageBreak/>
        <w:drawing>
          <wp:inline distT="0" distB="0" distL="0" distR="0" wp14:anchorId="0E9ED948" wp14:editId="2F9205BF">
            <wp:extent cx="5791835" cy="1838960"/>
            <wp:effectExtent l="190500" t="190500" r="189865" b="199390"/>
            <wp:docPr id="10336183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18311" name=""/>
                    <pic:cNvPicPr/>
                  </pic:nvPicPr>
                  <pic:blipFill>
                    <a:blip r:embed="rId8"/>
                    <a:stretch>
                      <a:fillRect/>
                    </a:stretch>
                  </pic:blipFill>
                  <pic:spPr>
                    <a:xfrm>
                      <a:off x="0" y="0"/>
                      <a:ext cx="5791835" cy="1838960"/>
                    </a:xfrm>
                    <a:prstGeom prst="rect">
                      <a:avLst/>
                    </a:prstGeom>
                    <a:ln>
                      <a:noFill/>
                    </a:ln>
                    <a:effectLst>
                      <a:outerShdw blurRad="190500" algn="tl" rotWithShape="0">
                        <a:srgbClr val="000000">
                          <a:alpha val="70000"/>
                        </a:srgbClr>
                      </a:outerShdw>
                    </a:effectLst>
                  </pic:spPr>
                </pic:pic>
              </a:graphicData>
            </a:graphic>
          </wp:inline>
        </w:drawing>
      </w:r>
    </w:p>
    <w:p w14:paraId="57A3F071" w14:textId="420317F4" w:rsidR="00E97BC3" w:rsidRPr="009954F9" w:rsidRDefault="00E97BC3" w:rsidP="00E875C4">
      <w:pPr>
        <w:pStyle w:val="Sinespaciado"/>
        <w:rPr>
          <w:rFonts w:eastAsiaTheme="minorHAnsi"/>
          <w:lang w:eastAsia="en-US"/>
        </w:rPr>
      </w:pPr>
    </w:p>
    <w:p w14:paraId="63A066F0" w14:textId="11FC0C74" w:rsidR="0029071C" w:rsidRPr="004F0A83" w:rsidRDefault="00E875C4" w:rsidP="0029071C">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SÉPTIM</w:t>
      </w:r>
      <w:r w:rsidR="0029071C" w:rsidRPr="004F0A83">
        <w:rPr>
          <w:rFonts w:ascii="Palatino Linotype" w:eastAsiaTheme="minorHAnsi" w:hAnsi="Palatino Linotype" w:cs="Arial"/>
          <w:b/>
          <w:sz w:val="28"/>
          <w:lang w:val="es-MX" w:eastAsia="en-US"/>
        </w:rPr>
        <w:t>O. Del cierre de instrucción.</w:t>
      </w:r>
      <w:r w:rsidR="0029071C" w:rsidRPr="004F0A83">
        <w:rPr>
          <w:rFonts w:ascii="Palatino Linotype" w:eastAsiaTheme="minorHAnsi" w:hAnsi="Palatino Linotype" w:cs="Arial"/>
          <w:b/>
          <w:sz w:val="28"/>
          <w:lang w:val="es-MX" w:eastAsia="en-US"/>
        </w:rPr>
        <w:tab/>
      </w:r>
    </w:p>
    <w:p w14:paraId="7DAB4C0F" w14:textId="7C928AEC" w:rsidR="00676631" w:rsidRDefault="0029071C" w:rsidP="0029071C">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Así, una vez transcurrido el término legal, </w:t>
      </w:r>
      <w:r w:rsidR="00DC1583" w:rsidRPr="004F0A83">
        <w:rPr>
          <w:rFonts w:ascii="Palatino Linotype" w:eastAsiaTheme="minorHAnsi" w:hAnsi="Palatino Linotype" w:cs="Arial"/>
          <w:lang w:val="es-MX" w:eastAsia="en-US"/>
        </w:rPr>
        <w:t>permitió decretarse</w:t>
      </w:r>
      <w:r w:rsidRPr="004F0A83">
        <w:rPr>
          <w:rFonts w:ascii="Palatino Linotype" w:eastAsiaTheme="minorHAnsi" w:hAnsi="Palatino Linotype" w:cs="Arial"/>
          <w:lang w:val="es-MX" w:eastAsia="en-US"/>
        </w:rPr>
        <w:t xml:space="preserve"> el cierre de instrucción en fecha </w:t>
      </w:r>
      <w:r w:rsidR="00921864">
        <w:rPr>
          <w:rFonts w:ascii="Palatino Linotype" w:eastAsiaTheme="minorHAnsi" w:hAnsi="Palatino Linotype" w:cs="Arial"/>
          <w:lang w:val="es-MX" w:eastAsia="en-US"/>
        </w:rPr>
        <w:t>catorce</w:t>
      </w:r>
      <w:r w:rsidR="00FE046B" w:rsidRPr="004F0A83">
        <w:rPr>
          <w:rFonts w:ascii="Palatino Linotype" w:eastAsiaTheme="minorHAnsi" w:hAnsi="Palatino Linotype" w:cs="Arial"/>
          <w:lang w:val="es-MX" w:eastAsia="en-US"/>
        </w:rPr>
        <w:t xml:space="preserve"> de </w:t>
      </w:r>
      <w:r w:rsidR="009954F9">
        <w:rPr>
          <w:rFonts w:ascii="Palatino Linotype" w:eastAsiaTheme="minorHAnsi" w:hAnsi="Palatino Linotype" w:cs="Arial"/>
          <w:lang w:val="es-MX" w:eastAsia="en-US"/>
        </w:rPr>
        <w:t>septiembre</w:t>
      </w:r>
      <w:r w:rsidR="0003609F" w:rsidRPr="004F0A83">
        <w:rPr>
          <w:rFonts w:ascii="Palatino Linotype" w:eastAsiaTheme="minorHAnsi" w:hAnsi="Palatino Linotype" w:cs="Arial"/>
          <w:lang w:val="es-MX" w:eastAsia="en-US"/>
        </w:rPr>
        <w:t xml:space="preserve"> de dos mil veintitrés</w:t>
      </w:r>
      <w:r w:rsidRPr="004F0A83">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058034E2" w14:textId="77777777" w:rsidR="00921864" w:rsidRPr="004F0A83" w:rsidRDefault="00921864" w:rsidP="0029071C">
      <w:pPr>
        <w:spacing w:line="360" w:lineRule="auto"/>
        <w:jc w:val="both"/>
        <w:rPr>
          <w:rFonts w:ascii="Palatino Linotype" w:eastAsiaTheme="minorHAnsi" w:hAnsi="Palatino Linotype" w:cs="Arial"/>
          <w:lang w:val="es-MX" w:eastAsia="en-US"/>
        </w:rPr>
      </w:pPr>
    </w:p>
    <w:p w14:paraId="2F91D56F" w14:textId="14AE45D5" w:rsidR="00676631" w:rsidRPr="004F0A83" w:rsidRDefault="00E875C4" w:rsidP="00676631">
      <w:pPr>
        <w:spacing w:line="360" w:lineRule="auto"/>
        <w:jc w:val="both"/>
        <w:rPr>
          <w:rFonts w:ascii="Palatino Linotype" w:hAnsi="Palatino Linotype" w:cs="Arial"/>
          <w:b/>
        </w:rPr>
      </w:pPr>
      <w:r>
        <w:rPr>
          <w:rFonts w:ascii="Palatino Linotype" w:hAnsi="Palatino Linotype" w:cs="Arial"/>
          <w:b/>
          <w:sz w:val="28"/>
        </w:rPr>
        <w:t>OCTAV</w:t>
      </w:r>
      <w:r w:rsidR="00676631" w:rsidRPr="004F0A83">
        <w:rPr>
          <w:rFonts w:ascii="Palatino Linotype" w:hAnsi="Palatino Linotype" w:cs="Arial"/>
          <w:b/>
          <w:sz w:val="28"/>
        </w:rPr>
        <w:t>O</w:t>
      </w:r>
      <w:r w:rsidR="00676631" w:rsidRPr="004F0A83">
        <w:rPr>
          <w:rFonts w:ascii="Palatino Linotype" w:hAnsi="Palatino Linotype" w:cs="Arial"/>
          <w:b/>
        </w:rPr>
        <w:t xml:space="preserve">. </w:t>
      </w:r>
      <w:r w:rsidR="00676631" w:rsidRPr="004F0A83">
        <w:rPr>
          <w:rFonts w:ascii="Palatino Linotype" w:hAnsi="Palatino Linotype" w:cs="Arial"/>
          <w:b/>
          <w:sz w:val="28"/>
          <w:szCs w:val="28"/>
        </w:rPr>
        <w:t>De la ampliación de plazo para resolver.</w:t>
      </w:r>
    </w:p>
    <w:p w14:paraId="08B5D214" w14:textId="62738BDC"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cs="Arial"/>
          <w:lang w:val="es-MX"/>
        </w:rPr>
        <w:t>E</w:t>
      </w:r>
      <w:r w:rsidRPr="004F0A83">
        <w:rPr>
          <w:rFonts w:ascii="Palatino Linotype" w:hAnsi="Palatino Linotype"/>
          <w:lang w:val="es-MX"/>
        </w:rPr>
        <w:t xml:space="preserve">n fecha </w:t>
      </w:r>
      <w:r w:rsidR="00921864">
        <w:rPr>
          <w:rFonts w:ascii="Palatino Linotype" w:hAnsi="Palatino Linotype"/>
          <w:lang w:val="es-MX"/>
        </w:rPr>
        <w:t>nueve</w:t>
      </w:r>
      <w:r w:rsidR="009954F9">
        <w:rPr>
          <w:rFonts w:ascii="Palatino Linotype" w:hAnsi="Palatino Linotype"/>
          <w:lang w:val="es-MX"/>
        </w:rPr>
        <w:t xml:space="preserve"> de octubre</w:t>
      </w:r>
      <w:r w:rsidR="00FE046B" w:rsidRPr="004F0A83">
        <w:rPr>
          <w:rFonts w:ascii="Palatino Linotype" w:hAnsi="Palatino Linotype"/>
          <w:lang w:val="es-MX"/>
        </w:rPr>
        <w:t xml:space="preserve"> </w:t>
      </w:r>
      <w:r w:rsidRPr="004F0A83">
        <w:rPr>
          <w:rFonts w:ascii="Palatino Linotype" w:hAnsi="Palatino Linotype"/>
          <w:lang w:val="es-MX"/>
        </w:rPr>
        <w:t>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4248F912" w14:textId="77777777" w:rsidR="00676631" w:rsidRPr="004F0A83" w:rsidRDefault="00676631" w:rsidP="00676631">
      <w:pPr>
        <w:spacing w:line="360" w:lineRule="auto"/>
        <w:jc w:val="both"/>
        <w:rPr>
          <w:rFonts w:ascii="Palatino Linotype" w:hAnsi="Palatino Linotype"/>
          <w:lang w:val="es-MX"/>
        </w:rPr>
      </w:pPr>
    </w:p>
    <w:p w14:paraId="0487FD09"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Este organismo garante no pasa por alto justificar, </w:t>
      </w:r>
      <w:r w:rsidRPr="004F0A83">
        <w:rPr>
          <w:rFonts w:ascii="Palatino Linotype" w:hAnsi="Palatino Linotype"/>
          <w:bCs/>
          <w:lang w:val="es-MX"/>
        </w:rPr>
        <w:t xml:space="preserve">que el plazo para emitir resolución en el presente asunto </w:t>
      </w:r>
      <w:r w:rsidRPr="004F0A83">
        <w:rPr>
          <w:rFonts w:ascii="Palatino Linotype" w:hAnsi="Palatino Linotype"/>
          <w:lang w:val="es-MX"/>
        </w:rPr>
        <w:t xml:space="preserve">encuentra justificación en el alto número de recursos de revisión recibidos dentro del primer semestre del año dos mil veintidós, que, en comparación con los recibidos el año pasado dentro del mismo periodo, se ha incrementado </w:t>
      </w:r>
      <w:r w:rsidRPr="004F0A83">
        <w:rPr>
          <w:rFonts w:ascii="Palatino Linotype" w:hAnsi="Palatino Linotype"/>
          <w:lang w:val="es-MX"/>
        </w:rPr>
        <w:lastRenderedPageBreak/>
        <w:t>aproximadamente un 400%, circunstancia atípica que ha rebasado las capacidades técnicas y humanas del personal encargado de la proyección de las resoluciones a dichos medios de impugnación.</w:t>
      </w:r>
    </w:p>
    <w:p w14:paraId="7002FF69" w14:textId="77777777" w:rsidR="00676631" w:rsidRPr="004F0A83" w:rsidRDefault="00676631" w:rsidP="00676631">
      <w:pPr>
        <w:spacing w:line="360" w:lineRule="auto"/>
        <w:jc w:val="both"/>
        <w:rPr>
          <w:rFonts w:ascii="Palatino Linotype" w:hAnsi="Palatino Linotype"/>
          <w:lang w:val="es-MX"/>
        </w:rPr>
      </w:pPr>
    </w:p>
    <w:p w14:paraId="3E0D4160"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Por ello, es menester precisar </w:t>
      </w:r>
      <w:proofErr w:type="gramStart"/>
      <w:r w:rsidRPr="004F0A83">
        <w:rPr>
          <w:rFonts w:ascii="Palatino Linotype" w:hAnsi="Palatino Linotype"/>
          <w:lang w:val="es-MX"/>
        </w:rPr>
        <w:t>que</w:t>
      </w:r>
      <w:proofErr w:type="gramEnd"/>
      <w:r w:rsidRPr="004F0A83">
        <w:rPr>
          <w:rFonts w:ascii="Palatino Linotype" w:hAnsi="Palatino Linotype"/>
          <w:lang w:val="es-MX"/>
        </w:rPr>
        <w:t xml:space="preserve"> si bien se ha excedido el plazo para resolver el presente medio de impugnación, de conformidad con la ley de la materia, </w:t>
      </w:r>
      <w:r w:rsidRPr="004F0A83">
        <w:rPr>
          <w:rFonts w:ascii="Palatino Linotype" w:hAnsi="Palatino Linotype"/>
          <w:bCs/>
          <w:lang w:val="es-MX"/>
        </w:rPr>
        <w:t>el plazo para emitir resolución</w:t>
      </w:r>
      <w:r w:rsidRPr="004F0A83">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D91DED0"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001D8A5D" w14:textId="77777777" w:rsidR="00676631" w:rsidRDefault="00676631" w:rsidP="00676631">
      <w:pPr>
        <w:spacing w:line="360" w:lineRule="auto"/>
        <w:jc w:val="both"/>
        <w:rPr>
          <w:rFonts w:ascii="Palatino Linotype" w:hAnsi="Palatino Linotype"/>
          <w:lang w:val="es-MX"/>
        </w:rPr>
      </w:pPr>
      <w:r w:rsidRPr="004F0A83">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6FB3CB7" w14:textId="77777777" w:rsidR="00921864" w:rsidRPr="004F0A83" w:rsidRDefault="00921864" w:rsidP="00676631">
      <w:pPr>
        <w:spacing w:line="360" w:lineRule="auto"/>
        <w:jc w:val="both"/>
        <w:rPr>
          <w:rFonts w:ascii="Palatino Linotype" w:hAnsi="Palatino Linotype"/>
          <w:lang w:val="es-MX"/>
        </w:rPr>
      </w:pPr>
    </w:p>
    <w:p w14:paraId="4237C1F7" w14:textId="51C4882A"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018F191"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07F83839" w14:textId="77777777" w:rsidR="00676631"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2E420488" w14:textId="77777777" w:rsidR="00E97BC3" w:rsidRPr="004F0A83" w:rsidRDefault="00E97BC3" w:rsidP="00676631">
      <w:pPr>
        <w:spacing w:line="360" w:lineRule="auto"/>
        <w:jc w:val="both"/>
        <w:rPr>
          <w:rFonts w:ascii="Palatino Linotype" w:hAnsi="Palatino Linotype"/>
          <w:lang w:val="es-MX"/>
        </w:rPr>
      </w:pPr>
    </w:p>
    <w:p w14:paraId="58918F97"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lastRenderedPageBreak/>
        <w:t xml:space="preserve"> a)      Complejidad del asunto: La complejidad de la prueba, la pluralidad de sujetos procesales, el tiempo transcurrido, las características y contexto del recurso.</w:t>
      </w:r>
    </w:p>
    <w:p w14:paraId="633E6620"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b)     Actividad Procesal del interesado: Acciones u omisiones del interesado.</w:t>
      </w:r>
    </w:p>
    <w:p w14:paraId="6BE0C465"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c)  Conducta de la Autoridad: Las Acciones u omisiones realizadas en el procedimiento. Así como si la autoridad actuó con la debida diligencia.</w:t>
      </w:r>
    </w:p>
    <w:p w14:paraId="28DB50AD"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d) La afectación generada en la situación jurídica de la persona involucrada en el proceso: Violación a sus derechos humanos.</w:t>
      </w:r>
    </w:p>
    <w:p w14:paraId="00B2CB9A" w14:textId="77777777" w:rsidR="00676631" w:rsidRPr="004F0A83" w:rsidRDefault="00676631" w:rsidP="00676631">
      <w:pPr>
        <w:spacing w:line="360" w:lineRule="auto"/>
        <w:jc w:val="both"/>
        <w:rPr>
          <w:rFonts w:ascii="Palatino Linotype" w:hAnsi="Palatino Linotype"/>
          <w:lang w:val="es-MX"/>
        </w:rPr>
      </w:pPr>
    </w:p>
    <w:p w14:paraId="663982BF"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59D53F"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5C569A7E"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Argumento que encuentra sustento en la jurisprudencia P./J. 32/92 emitida por el Pleno de la Suprema Corte de Justicia de la Nación de rubro </w:t>
      </w:r>
      <w:r w:rsidRPr="004F0A83">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4F0A83">
        <w:rPr>
          <w:rFonts w:ascii="Palatino Linotype" w:hAnsi="Palatino Linotype"/>
          <w:lang w:val="es-MX"/>
        </w:rPr>
        <w:t>, visible en la Gaceta del Seminario Judicial de la Federación con el registro digital 205635.</w:t>
      </w:r>
    </w:p>
    <w:p w14:paraId="0171ADFE"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012C9111"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4F0A83">
        <w:rPr>
          <w:rFonts w:ascii="Palatino Linotype" w:hAnsi="Palatino Linotype"/>
          <w:lang w:val="es-MX"/>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5C5D79A" w14:textId="77777777" w:rsidR="00676631" w:rsidRPr="004F0A83" w:rsidRDefault="00676631" w:rsidP="00676631">
      <w:pPr>
        <w:spacing w:line="360" w:lineRule="auto"/>
        <w:jc w:val="both"/>
        <w:rPr>
          <w:rFonts w:ascii="Palatino Linotype" w:hAnsi="Palatino Linotype"/>
          <w:lang w:val="es-MX"/>
        </w:rPr>
      </w:pPr>
    </w:p>
    <w:p w14:paraId="31ECE42E"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67FA90DD"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12944FCF"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r w:rsidRPr="004F0A83">
        <w:rPr>
          <w:rFonts w:ascii="Palatino Linotype" w:hAnsi="Palatino Linotype"/>
          <w:b/>
          <w:i/>
          <w:lang w:val="es-MX"/>
        </w:rPr>
        <w:t>“PLAZO RAZONABLE PARA RESOLVER. DIMENSIÓN Y EFECTOS DE ESTE CONCEPTO CUANDO SE ADUCE EXCESIVA CARGA DE TRABAJO.”</w:t>
      </w:r>
      <w:r w:rsidRPr="004F0A83">
        <w:rPr>
          <w:rFonts w:ascii="Palatino Linotype" w:hAnsi="Palatino Linotype"/>
          <w:lang w:val="es-MX"/>
        </w:rPr>
        <w:t xml:space="preserve"> consultable en el Seminario Judicial de la Federación y su gaceta, con el registro digital 2002351.</w:t>
      </w:r>
    </w:p>
    <w:p w14:paraId="5EC66800"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7C90C3DA"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b/>
          <w:i/>
          <w:lang w:val="es-MX"/>
        </w:rPr>
        <w:t>“PLAZO RAZONABLE PARA RESOLVER. CONCEPTO Y ELEMENTOS QUE LO INTEGRAN A LA LUZ DEL DERECHO INTERNACIONAL DE LOS DERECHOS HUMANOS.”</w:t>
      </w:r>
      <w:r w:rsidRPr="004F0A83">
        <w:rPr>
          <w:rFonts w:ascii="Palatino Linotype" w:hAnsi="Palatino Linotype"/>
          <w:lang w:val="es-MX"/>
        </w:rPr>
        <w:t>, visible en el Seminario Judicial de la Federación y su gaceta, con el registro digital 2002350.</w:t>
      </w:r>
    </w:p>
    <w:p w14:paraId="58B68C10" w14:textId="77777777" w:rsidR="00676631" w:rsidRPr="004F0A83" w:rsidRDefault="00676631" w:rsidP="00676631">
      <w:pPr>
        <w:spacing w:line="360" w:lineRule="auto"/>
        <w:jc w:val="both"/>
        <w:rPr>
          <w:rFonts w:ascii="Palatino Linotype" w:hAnsi="Palatino Linotype"/>
          <w:lang w:val="es-MX"/>
        </w:rPr>
      </w:pPr>
    </w:p>
    <w:p w14:paraId="6E28240A"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1323E1E7" w14:textId="77777777" w:rsidR="00FE046B" w:rsidRDefault="00FE046B" w:rsidP="00B96A17">
      <w:pPr>
        <w:spacing w:line="360" w:lineRule="auto"/>
        <w:jc w:val="both"/>
        <w:rPr>
          <w:rFonts w:ascii="Palatino Linotype" w:hAnsi="Palatino Linotype"/>
          <w:lang w:val="es-MX"/>
        </w:rPr>
      </w:pPr>
    </w:p>
    <w:p w14:paraId="36DBD3F6" w14:textId="77777777" w:rsidR="00921864" w:rsidRPr="004F0A83" w:rsidRDefault="00921864" w:rsidP="00B96A17">
      <w:pPr>
        <w:spacing w:line="360" w:lineRule="auto"/>
        <w:jc w:val="both"/>
        <w:rPr>
          <w:rFonts w:ascii="Palatino Linotype" w:hAnsi="Palatino Linotype"/>
          <w:lang w:val="es-MX"/>
        </w:rPr>
      </w:pPr>
    </w:p>
    <w:p w14:paraId="629E1450" w14:textId="77777777" w:rsidR="00E74701" w:rsidRPr="004F0A83" w:rsidRDefault="00E74701" w:rsidP="00D57F74">
      <w:pPr>
        <w:spacing w:line="360" w:lineRule="auto"/>
        <w:jc w:val="center"/>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lastRenderedPageBreak/>
        <w:t>C O N S I D E R A N</w:t>
      </w:r>
      <w:r w:rsidR="00D57F74" w:rsidRPr="004F0A83">
        <w:rPr>
          <w:rFonts w:ascii="Palatino Linotype" w:eastAsiaTheme="minorHAnsi" w:hAnsi="Palatino Linotype" w:cs="Arial"/>
          <w:b/>
          <w:sz w:val="28"/>
          <w:lang w:val="es-MX" w:eastAsia="en-US"/>
        </w:rPr>
        <w:t xml:space="preserve"> D O </w:t>
      </w:r>
    </w:p>
    <w:p w14:paraId="657E2025" w14:textId="77777777" w:rsidR="00D57F74" w:rsidRDefault="00D57F74" w:rsidP="00D57F74">
      <w:pPr>
        <w:spacing w:line="360" w:lineRule="auto"/>
        <w:jc w:val="center"/>
        <w:rPr>
          <w:rFonts w:ascii="Palatino Linotype" w:eastAsiaTheme="minorHAnsi" w:hAnsi="Palatino Linotype" w:cs="Arial"/>
          <w:b/>
          <w:sz w:val="6"/>
          <w:lang w:val="es-MX" w:eastAsia="en-US"/>
        </w:rPr>
      </w:pPr>
    </w:p>
    <w:p w14:paraId="24D02026" w14:textId="77777777" w:rsidR="009954F9" w:rsidRPr="004F0A83" w:rsidRDefault="009954F9" w:rsidP="00D57F74">
      <w:pPr>
        <w:spacing w:line="360" w:lineRule="auto"/>
        <w:jc w:val="center"/>
        <w:rPr>
          <w:rFonts w:ascii="Palatino Linotype" w:eastAsiaTheme="minorHAnsi" w:hAnsi="Palatino Linotype" w:cs="Arial"/>
          <w:b/>
          <w:sz w:val="6"/>
          <w:lang w:val="es-MX" w:eastAsia="en-US"/>
        </w:rPr>
      </w:pPr>
    </w:p>
    <w:p w14:paraId="32A4188A" w14:textId="77777777" w:rsidR="0029071C" w:rsidRPr="004F0A83" w:rsidRDefault="0029071C" w:rsidP="0029071C">
      <w:pPr>
        <w:spacing w:line="360" w:lineRule="auto"/>
        <w:jc w:val="both"/>
        <w:rPr>
          <w:rFonts w:ascii="Palatino Linotype" w:eastAsiaTheme="minorHAnsi" w:hAnsi="Palatino Linotype" w:cs="Arial"/>
          <w:sz w:val="28"/>
          <w:lang w:val="es-MX" w:eastAsia="en-US"/>
        </w:rPr>
      </w:pPr>
      <w:r w:rsidRPr="004F0A83">
        <w:rPr>
          <w:rFonts w:ascii="Palatino Linotype" w:eastAsiaTheme="minorHAnsi" w:hAnsi="Palatino Linotype" w:cs="Arial"/>
          <w:b/>
          <w:sz w:val="28"/>
          <w:lang w:val="es-MX" w:eastAsia="en-US"/>
        </w:rPr>
        <w:t>PRIMERO. De la competencia</w:t>
      </w:r>
      <w:r w:rsidRPr="004F0A83">
        <w:rPr>
          <w:rFonts w:ascii="Palatino Linotype" w:eastAsiaTheme="minorHAnsi" w:hAnsi="Palatino Linotype" w:cs="Arial"/>
          <w:sz w:val="28"/>
          <w:lang w:val="es-MX" w:eastAsia="en-US"/>
        </w:rPr>
        <w:t>.</w:t>
      </w:r>
    </w:p>
    <w:p w14:paraId="0E9E0E36" w14:textId="4D6FA1D4" w:rsidR="009954F9" w:rsidRDefault="00660184" w:rsidP="00CC0B81">
      <w:pPr>
        <w:spacing w:line="360" w:lineRule="auto"/>
        <w:jc w:val="both"/>
        <w:rPr>
          <w:rFonts w:ascii="Palatino Linotype" w:eastAsiaTheme="minorHAnsi" w:hAnsi="Palatino Linotype" w:cs="Arial"/>
          <w:lang w:val="es-MX" w:eastAsia="en-US"/>
        </w:rPr>
      </w:pPr>
      <w:r w:rsidRPr="00660184">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521ED97" w14:textId="77777777" w:rsidR="00660184" w:rsidRPr="004F0A83" w:rsidRDefault="00660184" w:rsidP="00CC0B81">
      <w:pPr>
        <w:spacing w:line="360" w:lineRule="auto"/>
        <w:jc w:val="both"/>
        <w:rPr>
          <w:rFonts w:ascii="Palatino Linotype" w:eastAsiaTheme="minorHAnsi" w:hAnsi="Palatino Linotype" w:cs="Arial"/>
          <w:lang w:val="es-MX" w:eastAsia="en-US"/>
        </w:rPr>
      </w:pPr>
    </w:p>
    <w:p w14:paraId="01761A1F" w14:textId="77777777" w:rsidR="0029071C" w:rsidRPr="004F0A83"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 xml:space="preserve">SEGUNDO. De los alcances del Recurso de Revisión. </w:t>
      </w:r>
    </w:p>
    <w:p w14:paraId="2F3953AA" w14:textId="5F6E2A98" w:rsidR="00761AC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01BC144" w14:textId="77777777" w:rsidR="00942628" w:rsidRDefault="00942628" w:rsidP="0029071C">
      <w:pPr>
        <w:autoSpaceDE w:val="0"/>
        <w:autoSpaceDN w:val="0"/>
        <w:adjustRightInd w:val="0"/>
        <w:spacing w:line="360" w:lineRule="auto"/>
        <w:jc w:val="both"/>
        <w:rPr>
          <w:rFonts w:ascii="Palatino Linotype" w:eastAsiaTheme="minorHAnsi" w:hAnsi="Palatino Linotype" w:cs="Arial"/>
          <w:lang w:val="es-MX" w:eastAsia="en-US"/>
        </w:rPr>
      </w:pPr>
    </w:p>
    <w:p w14:paraId="400B1920" w14:textId="77777777" w:rsidR="00660184" w:rsidRDefault="00660184" w:rsidP="0029071C">
      <w:pPr>
        <w:autoSpaceDE w:val="0"/>
        <w:autoSpaceDN w:val="0"/>
        <w:adjustRightInd w:val="0"/>
        <w:spacing w:line="360" w:lineRule="auto"/>
        <w:jc w:val="both"/>
        <w:rPr>
          <w:rFonts w:ascii="Palatino Linotype" w:eastAsiaTheme="minorHAnsi" w:hAnsi="Palatino Linotype" w:cs="Arial"/>
          <w:lang w:val="es-MX" w:eastAsia="en-US"/>
        </w:rPr>
      </w:pPr>
    </w:p>
    <w:p w14:paraId="3621EB00" w14:textId="04B97E8B" w:rsidR="00942628" w:rsidRPr="00060C0F" w:rsidRDefault="00942628" w:rsidP="00942628">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TERCER</w:t>
      </w:r>
      <w:r w:rsidRPr="00060C0F">
        <w:rPr>
          <w:rFonts w:ascii="Palatino Linotype" w:eastAsiaTheme="minorHAnsi" w:hAnsi="Palatino Linotype" w:cs="Arial"/>
          <w:b/>
          <w:sz w:val="28"/>
          <w:lang w:val="es-MX" w:eastAsia="en-US"/>
        </w:rPr>
        <w:t xml:space="preserve">O. Del estudio de las causas de improcedencia. </w:t>
      </w:r>
    </w:p>
    <w:p w14:paraId="354897A2" w14:textId="00059421" w:rsidR="00942628" w:rsidRDefault="00942628" w:rsidP="00942628">
      <w:pPr>
        <w:autoSpaceDE w:val="0"/>
        <w:autoSpaceDN w:val="0"/>
        <w:adjustRightInd w:val="0"/>
        <w:spacing w:line="360" w:lineRule="auto"/>
        <w:jc w:val="both"/>
        <w:rPr>
          <w:rFonts w:ascii="Palatino Linotype" w:eastAsiaTheme="minorHAnsi" w:hAnsi="Palatino Linotype" w:cs="Arial"/>
          <w:lang w:val="es-MX" w:eastAsia="en-US"/>
        </w:rPr>
      </w:pPr>
      <w:r w:rsidRPr="00060C0F">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60C0F">
        <w:rPr>
          <w:rStyle w:val="Refdenotaalpie"/>
          <w:rFonts w:ascii="Palatino Linotype" w:eastAsiaTheme="minorHAnsi" w:hAnsi="Palatino Linotype" w:cs="Arial"/>
          <w:lang w:val="es-MX" w:eastAsia="en-US"/>
        </w:rPr>
        <w:footnoteReference w:id="1"/>
      </w:r>
      <w:r w:rsidRPr="00060C0F">
        <w:rPr>
          <w:rFonts w:ascii="Palatino Linotype" w:eastAsiaTheme="minorHAnsi" w:hAnsi="Palatino Linotype" w:cs="Arial"/>
          <w:lang w:val="es-MX" w:eastAsia="en-US"/>
        </w:rPr>
        <w:t>.</w:t>
      </w:r>
    </w:p>
    <w:p w14:paraId="2CE13F0E" w14:textId="77777777" w:rsidR="00660184" w:rsidRPr="00060C0F" w:rsidRDefault="00660184" w:rsidP="00942628">
      <w:pPr>
        <w:autoSpaceDE w:val="0"/>
        <w:autoSpaceDN w:val="0"/>
        <w:adjustRightInd w:val="0"/>
        <w:spacing w:line="360" w:lineRule="auto"/>
        <w:jc w:val="both"/>
        <w:rPr>
          <w:rFonts w:ascii="Palatino Linotype" w:eastAsiaTheme="minorHAnsi" w:hAnsi="Palatino Linotype" w:cs="Arial"/>
          <w:lang w:val="es-MX" w:eastAsia="en-US"/>
        </w:rPr>
      </w:pPr>
    </w:p>
    <w:p w14:paraId="3CEE0129" w14:textId="77777777" w:rsidR="00942628" w:rsidRPr="00060C0F" w:rsidRDefault="00942628" w:rsidP="00942628">
      <w:pPr>
        <w:autoSpaceDE w:val="0"/>
        <w:autoSpaceDN w:val="0"/>
        <w:adjustRightInd w:val="0"/>
        <w:spacing w:line="360" w:lineRule="auto"/>
        <w:jc w:val="both"/>
        <w:rPr>
          <w:rFonts w:ascii="Palatino Linotype" w:eastAsiaTheme="minorHAnsi" w:hAnsi="Palatino Linotype" w:cs="Arial"/>
          <w:lang w:val="es-MX" w:eastAsia="en-US"/>
        </w:rPr>
      </w:pPr>
      <w:r w:rsidRPr="00060C0F">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11AF5D89" w14:textId="77777777" w:rsidR="00942628" w:rsidRPr="00060C0F" w:rsidRDefault="00942628" w:rsidP="00942628">
      <w:pPr>
        <w:rPr>
          <w:lang w:val="es-MX"/>
        </w:rPr>
      </w:pPr>
    </w:p>
    <w:p w14:paraId="0FA409DE" w14:textId="77777777" w:rsidR="00942628" w:rsidRPr="00060C0F" w:rsidRDefault="00942628" w:rsidP="00942628">
      <w:pPr>
        <w:autoSpaceDE w:val="0"/>
        <w:autoSpaceDN w:val="0"/>
        <w:adjustRightInd w:val="0"/>
        <w:ind w:left="708" w:right="850"/>
        <w:jc w:val="both"/>
        <w:rPr>
          <w:rFonts w:ascii="Palatino Linotype" w:hAnsi="Palatino Linotype" w:cs="Arial"/>
          <w:i/>
          <w:sz w:val="22"/>
          <w:szCs w:val="22"/>
        </w:rPr>
      </w:pPr>
      <w:r w:rsidRPr="00060C0F">
        <w:rPr>
          <w:rFonts w:ascii="Palatino Linotype" w:hAnsi="Palatino Linotype" w:cs="Arial"/>
          <w:i/>
          <w:sz w:val="22"/>
          <w:szCs w:val="22"/>
        </w:rPr>
        <w:t>“</w:t>
      </w:r>
      <w:r w:rsidRPr="00060C0F">
        <w:rPr>
          <w:rFonts w:ascii="Palatino Linotype" w:hAnsi="Palatino Linotype" w:cs="Arial"/>
          <w:b/>
          <w:i/>
          <w:sz w:val="22"/>
          <w:szCs w:val="22"/>
        </w:rPr>
        <w:t>Artículo 191.</w:t>
      </w:r>
      <w:r w:rsidRPr="00060C0F">
        <w:rPr>
          <w:rFonts w:ascii="Palatino Linotype" w:hAnsi="Palatino Linotype" w:cs="Arial"/>
          <w:i/>
          <w:sz w:val="22"/>
          <w:szCs w:val="22"/>
        </w:rPr>
        <w:t xml:space="preserve"> El recurso será desechado por improcedente cuando:  </w:t>
      </w:r>
    </w:p>
    <w:p w14:paraId="231B4CDC" w14:textId="77777777" w:rsidR="00942628" w:rsidRPr="00060C0F" w:rsidRDefault="00942628" w:rsidP="00942628">
      <w:pPr>
        <w:autoSpaceDE w:val="0"/>
        <w:autoSpaceDN w:val="0"/>
        <w:adjustRightInd w:val="0"/>
        <w:ind w:left="708" w:right="850"/>
        <w:jc w:val="both"/>
        <w:rPr>
          <w:rFonts w:ascii="Palatino Linotype" w:hAnsi="Palatino Linotype" w:cs="Arial"/>
          <w:i/>
          <w:sz w:val="22"/>
          <w:szCs w:val="22"/>
        </w:rPr>
      </w:pPr>
      <w:r w:rsidRPr="00060C0F">
        <w:rPr>
          <w:rFonts w:ascii="Palatino Linotype" w:hAnsi="Palatino Linotype" w:cs="Arial"/>
          <w:i/>
          <w:sz w:val="22"/>
          <w:szCs w:val="22"/>
        </w:rPr>
        <w:lastRenderedPageBreak/>
        <w:t xml:space="preserve">I. Sea extemporáneo por haber transcurrido el plazo establecido en la presente Ley, a partir de la respuesta;  </w:t>
      </w:r>
    </w:p>
    <w:p w14:paraId="69606B23" w14:textId="77777777" w:rsidR="00942628" w:rsidRPr="00060C0F" w:rsidRDefault="00942628" w:rsidP="00942628">
      <w:pPr>
        <w:autoSpaceDE w:val="0"/>
        <w:autoSpaceDN w:val="0"/>
        <w:adjustRightInd w:val="0"/>
        <w:ind w:left="708" w:right="850"/>
        <w:jc w:val="both"/>
        <w:rPr>
          <w:rFonts w:ascii="Palatino Linotype" w:hAnsi="Palatino Linotype" w:cs="Arial"/>
          <w:i/>
          <w:sz w:val="22"/>
          <w:szCs w:val="22"/>
        </w:rPr>
      </w:pPr>
      <w:r w:rsidRPr="00060C0F">
        <w:rPr>
          <w:rFonts w:ascii="Palatino Linotype" w:hAnsi="Palatino Linotype" w:cs="Arial"/>
          <w:i/>
          <w:sz w:val="22"/>
          <w:szCs w:val="22"/>
        </w:rPr>
        <w:t xml:space="preserve">II. Se esté tramitando ante el Poder Judicial de la Federación algún recurso o medio de defensa interpuesto por el recurrente;  </w:t>
      </w:r>
    </w:p>
    <w:p w14:paraId="32FB080A" w14:textId="77777777" w:rsidR="00942628" w:rsidRPr="00060C0F" w:rsidRDefault="00942628" w:rsidP="00942628">
      <w:pPr>
        <w:autoSpaceDE w:val="0"/>
        <w:autoSpaceDN w:val="0"/>
        <w:adjustRightInd w:val="0"/>
        <w:ind w:left="708" w:right="850"/>
        <w:jc w:val="both"/>
        <w:rPr>
          <w:rFonts w:ascii="Palatino Linotype" w:hAnsi="Palatino Linotype" w:cs="Arial"/>
          <w:i/>
          <w:sz w:val="22"/>
          <w:szCs w:val="22"/>
        </w:rPr>
      </w:pPr>
      <w:r w:rsidRPr="00060C0F">
        <w:rPr>
          <w:rFonts w:ascii="Palatino Linotype" w:hAnsi="Palatino Linotype" w:cs="Arial"/>
          <w:i/>
          <w:sz w:val="22"/>
          <w:szCs w:val="22"/>
        </w:rPr>
        <w:t xml:space="preserve">III. No actualice alguno de los supuestos previstos en la presente Ley;  </w:t>
      </w:r>
    </w:p>
    <w:p w14:paraId="637037CE" w14:textId="77777777" w:rsidR="00942628" w:rsidRPr="00060C0F" w:rsidRDefault="00942628" w:rsidP="00942628">
      <w:pPr>
        <w:autoSpaceDE w:val="0"/>
        <w:autoSpaceDN w:val="0"/>
        <w:adjustRightInd w:val="0"/>
        <w:ind w:left="708" w:right="850"/>
        <w:jc w:val="both"/>
        <w:rPr>
          <w:rFonts w:ascii="Palatino Linotype" w:hAnsi="Palatino Linotype" w:cs="Arial"/>
          <w:i/>
          <w:sz w:val="22"/>
          <w:szCs w:val="22"/>
        </w:rPr>
      </w:pPr>
      <w:r w:rsidRPr="00060C0F">
        <w:rPr>
          <w:rFonts w:ascii="Palatino Linotype" w:hAnsi="Palatino Linotype" w:cs="Arial"/>
          <w:i/>
          <w:sz w:val="22"/>
          <w:szCs w:val="22"/>
        </w:rPr>
        <w:t>IV. No se haya desahogado la prevención en los términos establecidos en la presente Ley;</w:t>
      </w:r>
    </w:p>
    <w:p w14:paraId="6319C14F" w14:textId="77777777" w:rsidR="00942628" w:rsidRPr="00060C0F" w:rsidRDefault="00942628" w:rsidP="00942628">
      <w:pPr>
        <w:autoSpaceDE w:val="0"/>
        <w:autoSpaceDN w:val="0"/>
        <w:adjustRightInd w:val="0"/>
        <w:ind w:left="708" w:right="850"/>
        <w:jc w:val="both"/>
        <w:rPr>
          <w:rFonts w:ascii="Palatino Linotype" w:hAnsi="Palatino Linotype" w:cs="Arial"/>
          <w:i/>
          <w:sz w:val="22"/>
          <w:szCs w:val="22"/>
        </w:rPr>
      </w:pPr>
      <w:r w:rsidRPr="00060C0F">
        <w:rPr>
          <w:rFonts w:ascii="Palatino Linotype" w:hAnsi="Palatino Linotype" w:cs="Arial"/>
          <w:i/>
          <w:sz w:val="22"/>
          <w:szCs w:val="22"/>
        </w:rPr>
        <w:t xml:space="preserve">V. Se impugne la veracidad de la información proporcionada;  </w:t>
      </w:r>
    </w:p>
    <w:p w14:paraId="6E19EDFB" w14:textId="77777777" w:rsidR="00942628" w:rsidRPr="00060C0F" w:rsidRDefault="00942628" w:rsidP="00942628">
      <w:pPr>
        <w:autoSpaceDE w:val="0"/>
        <w:autoSpaceDN w:val="0"/>
        <w:adjustRightInd w:val="0"/>
        <w:ind w:left="708" w:right="850"/>
        <w:jc w:val="both"/>
        <w:rPr>
          <w:rFonts w:ascii="Palatino Linotype" w:hAnsi="Palatino Linotype" w:cs="Arial"/>
          <w:i/>
          <w:sz w:val="22"/>
          <w:szCs w:val="22"/>
        </w:rPr>
      </w:pPr>
      <w:r w:rsidRPr="00060C0F">
        <w:rPr>
          <w:rFonts w:ascii="Palatino Linotype" w:hAnsi="Palatino Linotype" w:cs="Arial"/>
          <w:i/>
          <w:sz w:val="22"/>
          <w:szCs w:val="22"/>
        </w:rPr>
        <w:t xml:space="preserve">VI. Se trate de una consulta, o trámite en específico; y  </w:t>
      </w:r>
    </w:p>
    <w:p w14:paraId="73CBA0CE" w14:textId="77777777" w:rsidR="00942628" w:rsidRPr="00060C0F" w:rsidRDefault="00942628" w:rsidP="00942628">
      <w:pPr>
        <w:autoSpaceDE w:val="0"/>
        <w:autoSpaceDN w:val="0"/>
        <w:adjustRightInd w:val="0"/>
        <w:ind w:left="708" w:right="850"/>
        <w:jc w:val="both"/>
        <w:rPr>
          <w:rFonts w:ascii="Palatino Linotype" w:hAnsi="Palatino Linotype" w:cs="Arial"/>
          <w:i/>
          <w:sz w:val="22"/>
          <w:szCs w:val="22"/>
        </w:rPr>
      </w:pPr>
      <w:r w:rsidRPr="00060C0F">
        <w:rPr>
          <w:rFonts w:ascii="Palatino Linotype" w:hAnsi="Palatino Linotype" w:cs="Arial"/>
          <w:i/>
          <w:sz w:val="22"/>
          <w:szCs w:val="22"/>
        </w:rPr>
        <w:t>VII. El recurrente amplíe su solicitud en el recurso de revisión, únicamente respecto de los nuevos contenidos.”</w:t>
      </w:r>
    </w:p>
    <w:p w14:paraId="65E4EAF5" w14:textId="77777777" w:rsidR="00942628" w:rsidRPr="00060C0F" w:rsidRDefault="00942628" w:rsidP="00942628">
      <w:pPr>
        <w:autoSpaceDE w:val="0"/>
        <w:autoSpaceDN w:val="0"/>
        <w:adjustRightInd w:val="0"/>
        <w:spacing w:line="360" w:lineRule="auto"/>
        <w:ind w:left="708" w:right="850"/>
        <w:jc w:val="both"/>
        <w:rPr>
          <w:rFonts w:ascii="Palatino Linotype" w:hAnsi="Palatino Linotype" w:cs="Arial"/>
          <w:i/>
        </w:rPr>
      </w:pPr>
    </w:p>
    <w:p w14:paraId="1A16970B" w14:textId="77777777" w:rsidR="00942628" w:rsidRPr="00060C0F" w:rsidRDefault="00942628" w:rsidP="00942628">
      <w:pPr>
        <w:autoSpaceDE w:val="0"/>
        <w:autoSpaceDN w:val="0"/>
        <w:adjustRightInd w:val="0"/>
        <w:spacing w:line="360" w:lineRule="auto"/>
        <w:jc w:val="both"/>
        <w:rPr>
          <w:rFonts w:ascii="Palatino Linotype" w:eastAsiaTheme="minorHAnsi" w:hAnsi="Palatino Linotype" w:cs="Arial"/>
          <w:lang w:val="es-MX" w:eastAsia="en-US"/>
        </w:rPr>
      </w:pPr>
      <w:r w:rsidRPr="00060C0F">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6FAD32E5" w14:textId="77777777" w:rsidR="00942628" w:rsidRPr="00060C0F" w:rsidRDefault="00942628" w:rsidP="00942628">
      <w:pPr>
        <w:autoSpaceDE w:val="0"/>
        <w:autoSpaceDN w:val="0"/>
        <w:adjustRightInd w:val="0"/>
        <w:spacing w:line="360" w:lineRule="auto"/>
        <w:jc w:val="both"/>
        <w:rPr>
          <w:rFonts w:ascii="Palatino Linotype" w:hAnsi="Palatino Linotype" w:cs="Arial"/>
        </w:rPr>
      </w:pPr>
    </w:p>
    <w:p w14:paraId="62867A58" w14:textId="77777777" w:rsidR="00942628" w:rsidRPr="00060C0F" w:rsidRDefault="00942628" w:rsidP="00942628">
      <w:pPr>
        <w:autoSpaceDE w:val="0"/>
        <w:autoSpaceDN w:val="0"/>
        <w:adjustRightInd w:val="0"/>
        <w:spacing w:line="360" w:lineRule="auto"/>
        <w:jc w:val="both"/>
        <w:rPr>
          <w:rFonts w:ascii="Palatino Linotype" w:hAnsi="Palatino Linotype" w:cs="Arial"/>
        </w:rPr>
      </w:pPr>
      <w:r w:rsidRPr="00060C0F">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5C10653F" w14:textId="77777777" w:rsidR="00942628" w:rsidRPr="00060C0F" w:rsidRDefault="00942628" w:rsidP="00942628">
      <w:pPr>
        <w:autoSpaceDE w:val="0"/>
        <w:autoSpaceDN w:val="0"/>
        <w:adjustRightInd w:val="0"/>
        <w:spacing w:line="360" w:lineRule="auto"/>
        <w:jc w:val="both"/>
        <w:rPr>
          <w:rFonts w:ascii="Palatino Linotype" w:hAnsi="Palatino Linotype" w:cs="Arial"/>
        </w:rPr>
      </w:pPr>
    </w:p>
    <w:p w14:paraId="7C091593" w14:textId="77777777" w:rsidR="00942628" w:rsidRPr="00060C0F" w:rsidRDefault="00942628" w:rsidP="00942628">
      <w:pPr>
        <w:autoSpaceDE w:val="0"/>
        <w:autoSpaceDN w:val="0"/>
        <w:adjustRightInd w:val="0"/>
        <w:spacing w:line="360" w:lineRule="auto"/>
        <w:jc w:val="both"/>
        <w:rPr>
          <w:rFonts w:ascii="Palatino Linotype" w:hAnsi="Palatino Linotype" w:cs="Arial"/>
          <w:sz w:val="28"/>
        </w:rPr>
      </w:pPr>
      <w:r w:rsidRPr="00060C0F">
        <w:rPr>
          <w:rFonts w:ascii="Palatino Linotype" w:hAnsi="Palatino Linotype" w:cs="Arial"/>
          <w:b/>
          <w:sz w:val="28"/>
        </w:rPr>
        <w:t>CUARTO. Del estudio y resolución del asunto.</w:t>
      </w:r>
      <w:r w:rsidRPr="00060C0F">
        <w:rPr>
          <w:rFonts w:ascii="Palatino Linotype" w:hAnsi="Palatino Linotype" w:cs="Arial"/>
          <w:sz w:val="28"/>
        </w:rPr>
        <w:t xml:space="preserve"> </w:t>
      </w:r>
    </w:p>
    <w:p w14:paraId="038D93A1" w14:textId="77777777" w:rsidR="00942628" w:rsidRPr="00060C0F" w:rsidRDefault="00942628" w:rsidP="00942628">
      <w:pPr>
        <w:autoSpaceDE w:val="0"/>
        <w:autoSpaceDN w:val="0"/>
        <w:adjustRightInd w:val="0"/>
        <w:spacing w:line="360" w:lineRule="auto"/>
        <w:jc w:val="both"/>
        <w:rPr>
          <w:rFonts w:ascii="Palatino Linotype" w:eastAsiaTheme="minorHAnsi" w:hAnsi="Palatino Linotype" w:cs="Arial"/>
          <w:lang w:val="es-MX" w:eastAsia="en-US"/>
        </w:rPr>
      </w:pPr>
      <w:r w:rsidRPr="00060C0F">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060C0F">
        <w:rPr>
          <w:rFonts w:ascii="Palatino Linotype" w:eastAsiaTheme="minorHAnsi" w:hAnsi="Palatino Linotype" w:cs="Arial"/>
          <w:lang w:val="es-MX" w:eastAsia="en-US"/>
        </w:rPr>
        <w:lastRenderedPageBreak/>
        <w:t>internacionales en los que el Estado Mexicano sea parte, en concordancia con el artículo 8, de la Ley de Transparencia local.</w:t>
      </w:r>
    </w:p>
    <w:p w14:paraId="21C92E4E" w14:textId="77777777" w:rsidR="00942628" w:rsidRPr="004F0A83" w:rsidRDefault="00942628" w:rsidP="0029071C">
      <w:pPr>
        <w:spacing w:line="360" w:lineRule="auto"/>
        <w:ind w:right="141"/>
        <w:jc w:val="both"/>
        <w:rPr>
          <w:rFonts w:ascii="Palatino Linotype" w:eastAsiaTheme="minorHAnsi" w:hAnsi="Palatino Linotype" w:cstheme="minorBidi"/>
          <w:lang w:val="es-MX" w:eastAsia="es-MX"/>
        </w:rPr>
      </w:pPr>
    </w:p>
    <w:p w14:paraId="6BE6C050" w14:textId="77777777" w:rsidR="00574FDC" w:rsidRPr="004F0A83" w:rsidRDefault="0029071C" w:rsidP="0029071C">
      <w:pPr>
        <w:spacing w:line="360" w:lineRule="auto"/>
        <w:ind w:right="141"/>
        <w:jc w:val="both"/>
        <w:rPr>
          <w:rFonts w:ascii="Palatino Linotype" w:eastAsiaTheme="minorHAnsi" w:hAnsi="Palatino Linotype" w:cstheme="minorBidi"/>
          <w:lang w:val="es-MX" w:eastAsia="es-MX"/>
        </w:rPr>
      </w:pPr>
      <w:r w:rsidRPr="004F0A83">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4F0A83">
        <w:rPr>
          <w:rFonts w:ascii="Palatino Linotype" w:eastAsiaTheme="minorHAnsi" w:hAnsi="Palatino Linotype" w:cstheme="minorBidi"/>
          <w:b/>
          <w:lang w:val="es-MX" w:eastAsia="es-MX"/>
        </w:rPr>
        <w:t xml:space="preserve"> </w:t>
      </w:r>
      <w:r w:rsidRPr="004F0A83">
        <w:rPr>
          <w:rFonts w:ascii="Palatino Linotype" w:eastAsiaTheme="minorHAnsi" w:hAnsi="Palatino Linotype" w:cstheme="minorBidi"/>
          <w:lang w:val="es-MX" w:eastAsia="es-MX"/>
        </w:rPr>
        <w:t>parte</w:t>
      </w:r>
      <w:r w:rsidR="001D2DE0" w:rsidRPr="004F0A83">
        <w:rPr>
          <w:rFonts w:ascii="Palatino Linotype" w:eastAsiaTheme="minorHAnsi" w:hAnsi="Palatino Linotype" w:cstheme="minorBidi"/>
          <w:b/>
          <w:lang w:val="es-MX" w:eastAsia="es-MX"/>
        </w:rPr>
        <w:t xml:space="preserve"> </w:t>
      </w:r>
      <w:r w:rsidRPr="004F0A83">
        <w:rPr>
          <w:rFonts w:ascii="Palatino Linotype" w:eastAsiaTheme="minorHAnsi" w:hAnsi="Palatino Linotype" w:cstheme="minorBidi"/>
          <w:b/>
          <w:lang w:val="es-MX" w:eastAsia="es-MX"/>
        </w:rPr>
        <w:t>Recurrente</w:t>
      </w:r>
      <w:r w:rsidRPr="004F0A83">
        <w:rPr>
          <w:rFonts w:ascii="Palatino Linotype" w:eastAsiaTheme="minorHAnsi" w:hAnsi="Palatino Linotype" w:cstheme="minorBidi"/>
          <w:lang w:val="es-MX" w:eastAsia="es-MX"/>
        </w:rPr>
        <w:t xml:space="preserve">, para ello analizaremos lo solicitado </w:t>
      </w:r>
      <w:r w:rsidR="00574FDC" w:rsidRPr="004F0A83">
        <w:rPr>
          <w:rFonts w:ascii="Palatino Linotype" w:eastAsiaTheme="minorHAnsi" w:hAnsi="Palatino Linotype" w:cstheme="minorBidi"/>
          <w:lang w:val="es-MX" w:eastAsia="es-MX"/>
        </w:rPr>
        <w:t>y la información proporcionada.</w:t>
      </w:r>
    </w:p>
    <w:p w14:paraId="1C9874EB" w14:textId="77777777" w:rsidR="009954F9" w:rsidRPr="004F0A83" w:rsidRDefault="009954F9" w:rsidP="0029071C">
      <w:pPr>
        <w:spacing w:line="360" w:lineRule="auto"/>
        <w:ind w:right="141"/>
        <w:jc w:val="both"/>
        <w:rPr>
          <w:rFonts w:ascii="Palatino Linotype" w:eastAsiaTheme="minorHAnsi" w:hAnsi="Palatino Linotype" w:cstheme="minorBidi"/>
          <w:lang w:val="es-MX" w:eastAsia="es-MX"/>
        </w:rPr>
      </w:pPr>
    </w:p>
    <w:p w14:paraId="78C85711" w14:textId="6C446382" w:rsidR="00E74701" w:rsidRPr="00CF4D94" w:rsidRDefault="0029071C" w:rsidP="00CF4D94">
      <w:pPr>
        <w:pStyle w:val="Prrafodelista"/>
        <w:numPr>
          <w:ilvl w:val="0"/>
          <w:numId w:val="24"/>
        </w:numPr>
        <w:spacing w:line="360" w:lineRule="auto"/>
        <w:ind w:right="141"/>
        <w:jc w:val="both"/>
        <w:rPr>
          <w:rFonts w:ascii="Palatino Linotype" w:eastAsiaTheme="minorHAnsi" w:hAnsi="Palatino Linotype" w:cstheme="minorBidi"/>
          <w:b/>
          <w:szCs w:val="22"/>
          <w:lang w:val="es-MX" w:eastAsia="es-MX"/>
        </w:rPr>
      </w:pPr>
      <w:r w:rsidRPr="00CF4D94">
        <w:rPr>
          <w:rFonts w:ascii="Palatino Linotype" w:eastAsiaTheme="minorHAnsi" w:hAnsi="Palatino Linotype" w:cstheme="minorBidi"/>
          <w:b/>
          <w:szCs w:val="22"/>
          <w:lang w:val="es-MX" w:eastAsia="es-MX"/>
        </w:rPr>
        <w:t>REQUERIMIENTO SOLICITADO:</w:t>
      </w:r>
      <w:r w:rsidR="00A26BD8" w:rsidRPr="00CF4D94">
        <w:rPr>
          <w:rFonts w:ascii="Palatino Linotype" w:eastAsiaTheme="minorHAnsi" w:hAnsi="Palatino Linotype" w:cstheme="minorBidi"/>
          <w:b/>
          <w:szCs w:val="22"/>
          <w:lang w:val="es-MX" w:eastAsia="es-MX"/>
        </w:rPr>
        <w:t xml:space="preserve"> </w:t>
      </w:r>
    </w:p>
    <w:p w14:paraId="4AC72D62" w14:textId="57DB5411" w:rsidR="00660184" w:rsidRPr="00CF4D94" w:rsidRDefault="0087276E" w:rsidP="00CF4D94">
      <w:pPr>
        <w:spacing w:line="360" w:lineRule="auto"/>
        <w:ind w:right="141"/>
        <w:jc w:val="both"/>
        <w:rPr>
          <w:rFonts w:ascii="Palatino Linotype" w:eastAsiaTheme="minorHAnsi" w:hAnsi="Palatino Linotype" w:cstheme="minorBidi"/>
          <w:bCs/>
          <w:szCs w:val="22"/>
          <w:lang w:val="es-MX" w:eastAsia="es-MX"/>
        </w:rPr>
      </w:pPr>
      <w:bookmarkStart w:id="0" w:name="_Hlk150268141"/>
      <w:r>
        <w:rPr>
          <w:rFonts w:ascii="Palatino Linotype" w:eastAsiaTheme="minorHAnsi" w:hAnsi="Palatino Linotype" w:cstheme="minorBidi"/>
          <w:bCs/>
          <w:szCs w:val="22"/>
          <w:lang w:val="es-MX" w:eastAsia="es-MX"/>
        </w:rPr>
        <w:t>Acerca d</w:t>
      </w:r>
      <w:r w:rsidR="00660184" w:rsidRPr="00CF4D94">
        <w:rPr>
          <w:rFonts w:ascii="Palatino Linotype" w:eastAsiaTheme="minorHAnsi" w:hAnsi="Palatino Linotype" w:cstheme="minorBidi"/>
          <w:bCs/>
          <w:szCs w:val="22"/>
          <w:lang w:val="es-MX" w:eastAsia="es-MX"/>
        </w:rPr>
        <w:t xml:space="preserve">e la actividad del </w:t>
      </w:r>
      <w:proofErr w:type="gramStart"/>
      <w:r w:rsidR="00660184" w:rsidRPr="00CF4D94">
        <w:rPr>
          <w:rFonts w:ascii="Palatino Linotype" w:eastAsiaTheme="minorHAnsi" w:hAnsi="Palatino Linotype" w:cstheme="minorBidi"/>
          <w:bCs/>
          <w:szCs w:val="22"/>
          <w:lang w:val="es-MX" w:eastAsia="es-MX"/>
        </w:rPr>
        <w:t>Jefe</w:t>
      </w:r>
      <w:proofErr w:type="gramEnd"/>
      <w:r w:rsidR="00660184" w:rsidRPr="00CF4D94">
        <w:rPr>
          <w:rFonts w:ascii="Palatino Linotype" w:eastAsiaTheme="minorHAnsi" w:hAnsi="Palatino Linotype" w:cstheme="minorBidi"/>
          <w:bCs/>
          <w:szCs w:val="22"/>
          <w:lang w:val="es-MX" w:eastAsia="es-MX"/>
        </w:rPr>
        <w:t xml:space="preserve"> del Departamento Editorial de la Dirección de Cultura del H. Ayuntamiento de Metepec, C. Vidal Guerrero Márquez, referente al fomento de la realización de obras surgidas de los escritores metepequenses mediante la organización de concursos o certámenes literarios, a partir de que el servidor público asumió el cargo, hasta la fecha (04 de julio de 2023).</w:t>
      </w:r>
    </w:p>
    <w:bookmarkEnd w:id="0"/>
    <w:p w14:paraId="67576888" w14:textId="77777777" w:rsidR="00660184" w:rsidRPr="008B6686" w:rsidRDefault="00660184" w:rsidP="00E97BC3">
      <w:pPr>
        <w:spacing w:line="360" w:lineRule="auto"/>
        <w:ind w:right="141"/>
        <w:jc w:val="both"/>
        <w:rPr>
          <w:rFonts w:ascii="Palatino Linotype" w:eastAsiaTheme="minorHAnsi" w:hAnsi="Palatino Linotype" w:cstheme="minorBidi"/>
          <w:b/>
          <w:szCs w:val="22"/>
          <w:lang w:val="es-MX" w:eastAsia="es-MX"/>
        </w:rPr>
      </w:pPr>
    </w:p>
    <w:p w14:paraId="60E70B87" w14:textId="77777777" w:rsidR="001E2F3D" w:rsidRPr="008D0BC7" w:rsidRDefault="001E2F3D" w:rsidP="00EE2FB1">
      <w:pPr>
        <w:spacing w:line="360" w:lineRule="auto"/>
        <w:ind w:right="49"/>
        <w:jc w:val="both"/>
        <w:rPr>
          <w:rFonts w:ascii="Palatino Linotype" w:eastAsiaTheme="minorHAnsi" w:hAnsi="Palatino Linotype" w:cstheme="minorBidi"/>
          <w:sz w:val="2"/>
          <w:szCs w:val="12"/>
          <w:lang w:val="es-MX" w:eastAsia="es-MX"/>
        </w:rPr>
      </w:pPr>
    </w:p>
    <w:p w14:paraId="1AB21DDA" w14:textId="77777777" w:rsidR="001D5495" w:rsidRDefault="0029071C" w:rsidP="00EE2FB1">
      <w:pPr>
        <w:spacing w:line="360" w:lineRule="auto"/>
        <w:ind w:right="49"/>
        <w:jc w:val="both"/>
        <w:rPr>
          <w:rFonts w:ascii="Palatino Linotype" w:hAnsi="Palatino Linotype" w:cs="Arial"/>
        </w:rPr>
      </w:pPr>
      <w:r w:rsidRPr="004F0A83">
        <w:rPr>
          <w:rFonts w:ascii="Palatino Linotype" w:eastAsiaTheme="minorHAnsi" w:hAnsi="Palatino Linotype" w:cstheme="minorBidi"/>
          <w:lang w:val="es-MX" w:eastAsia="es-MX"/>
        </w:rPr>
        <w:t xml:space="preserve">Atento a la solicitud de información </w:t>
      </w:r>
      <w:r w:rsidRPr="004F0A83">
        <w:rPr>
          <w:rFonts w:ascii="Palatino Linotype" w:eastAsiaTheme="minorHAnsi" w:hAnsi="Palatino Linotype" w:cstheme="minorBidi"/>
          <w:b/>
          <w:lang w:val="es-MX" w:eastAsia="es-MX"/>
        </w:rPr>
        <w:t>El Sujeto Obligado</w:t>
      </w:r>
      <w:r w:rsidRPr="004F0A83">
        <w:rPr>
          <w:rFonts w:ascii="Palatino Linotype" w:eastAsiaTheme="minorHAnsi" w:hAnsi="Palatino Linotype" w:cstheme="minorBidi"/>
          <w:lang w:val="es-MX" w:eastAsia="es-MX"/>
        </w:rPr>
        <w:t xml:space="preserve">, emitió su respuesta en donde </w:t>
      </w:r>
      <w:r w:rsidR="001D5495" w:rsidRPr="004F0A83">
        <w:rPr>
          <w:rFonts w:ascii="Palatino Linotype" w:hAnsi="Palatino Linotype" w:cs="Arial"/>
        </w:rPr>
        <w:t xml:space="preserve">se </w:t>
      </w:r>
      <w:r w:rsidR="00D57F74" w:rsidRPr="004F0A83">
        <w:rPr>
          <w:rFonts w:ascii="Palatino Linotype" w:hAnsi="Palatino Linotype" w:cs="Arial"/>
        </w:rPr>
        <w:t>advierte</w:t>
      </w:r>
      <w:r w:rsidR="001D5495" w:rsidRPr="004F0A83">
        <w:rPr>
          <w:rFonts w:ascii="Palatino Linotype" w:hAnsi="Palatino Linotype" w:cs="Arial"/>
        </w:rPr>
        <w:t xml:space="preserve"> </w:t>
      </w:r>
      <w:r w:rsidR="001D2DE0" w:rsidRPr="004F0A83">
        <w:rPr>
          <w:rFonts w:ascii="Palatino Linotype" w:hAnsi="Palatino Linotype" w:cs="Arial"/>
        </w:rPr>
        <w:t>lo siguiente</w:t>
      </w:r>
      <w:r w:rsidR="001D5495" w:rsidRPr="004F0A83">
        <w:rPr>
          <w:rFonts w:ascii="Palatino Linotype" w:hAnsi="Palatino Linotype" w:cs="Arial"/>
        </w:rPr>
        <w:t>:</w:t>
      </w:r>
    </w:p>
    <w:p w14:paraId="05C1CD6D" w14:textId="77777777" w:rsidR="00660184" w:rsidRDefault="00660184" w:rsidP="00EE2FB1">
      <w:pPr>
        <w:spacing w:line="360" w:lineRule="auto"/>
        <w:ind w:right="49"/>
        <w:jc w:val="both"/>
        <w:rPr>
          <w:rFonts w:ascii="Palatino Linotype" w:hAnsi="Palatino Linotype" w:cs="Arial"/>
        </w:rPr>
      </w:pPr>
    </w:p>
    <w:tbl>
      <w:tblPr>
        <w:tblStyle w:val="Tablaconcuadrcula"/>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1678"/>
        <w:gridCol w:w="5529"/>
        <w:gridCol w:w="1868"/>
      </w:tblGrid>
      <w:tr w:rsidR="00660184" w:rsidRPr="000F470A" w14:paraId="42BA807E" w14:textId="77777777" w:rsidTr="007B1781">
        <w:trPr>
          <w:tblHeader/>
        </w:trPr>
        <w:tc>
          <w:tcPr>
            <w:tcW w:w="1678" w:type="dxa"/>
            <w:shd w:val="clear" w:color="auto" w:fill="D9D9D9" w:themeFill="background1" w:themeFillShade="D9"/>
            <w:vAlign w:val="center"/>
          </w:tcPr>
          <w:p w14:paraId="023DDA32" w14:textId="77777777" w:rsidR="00660184" w:rsidRPr="000F470A" w:rsidRDefault="00660184" w:rsidP="007B1781">
            <w:pPr>
              <w:jc w:val="center"/>
              <w:rPr>
                <w:rFonts w:ascii="Palatino Linotype" w:hAnsi="Palatino Linotype" w:cs="Arial"/>
                <w:b/>
              </w:rPr>
            </w:pPr>
            <w:r>
              <w:rPr>
                <w:rFonts w:ascii="Palatino Linotype" w:hAnsi="Palatino Linotype" w:cs="Arial"/>
                <w:b/>
              </w:rPr>
              <w:t>Información solicitada</w:t>
            </w:r>
            <w:r w:rsidRPr="000F470A">
              <w:rPr>
                <w:rFonts w:ascii="Palatino Linotype" w:hAnsi="Palatino Linotype" w:cs="Arial"/>
                <w:b/>
              </w:rPr>
              <w:t xml:space="preserve"> </w:t>
            </w:r>
          </w:p>
        </w:tc>
        <w:tc>
          <w:tcPr>
            <w:tcW w:w="5529" w:type="dxa"/>
            <w:shd w:val="clear" w:color="auto" w:fill="D9D9D9" w:themeFill="background1" w:themeFillShade="D9"/>
            <w:vAlign w:val="center"/>
          </w:tcPr>
          <w:p w14:paraId="19E853FC" w14:textId="77777777" w:rsidR="00660184" w:rsidRPr="000F470A" w:rsidRDefault="00660184" w:rsidP="007B1781">
            <w:pPr>
              <w:jc w:val="center"/>
              <w:rPr>
                <w:rFonts w:ascii="Palatino Linotype" w:hAnsi="Palatino Linotype" w:cs="Arial"/>
                <w:b/>
              </w:rPr>
            </w:pPr>
            <w:r w:rsidRPr="000F470A">
              <w:rPr>
                <w:rFonts w:ascii="Palatino Linotype" w:hAnsi="Palatino Linotype" w:cs="Arial"/>
                <w:b/>
              </w:rPr>
              <w:t>Información remitida en Informe Justificado</w:t>
            </w:r>
          </w:p>
        </w:tc>
        <w:tc>
          <w:tcPr>
            <w:tcW w:w="1868" w:type="dxa"/>
            <w:shd w:val="clear" w:color="auto" w:fill="D9D9D9" w:themeFill="background1" w:themeFillShade="D9"/>
            <w:vAlign w:val="center"/>
          </w:tcPr>
          <w:p w14:paraId="00EA9749" w14:textId="77777777" w:rsidR="00660184" w:rsidRPr="000F470A" w:rsidRDefault="00660184" w:rsidP="007B1781">
            <w:pPr>
              <w:jc w:val="center"/>
              <w:rPr>
                <w:rFonts w:ascii="Palatino Linotype" w:hAnsi="Palatino Linotype" w:cs="Arial"/>
                <w:b/>
              </w:rPr>
            </w:pPr>
            <w:r w:rsidRPr="000F470A">
              <w:rPr>
                <w:rFonts w:ascii="Palatino Linotype" w:hAnsi="Palatino Linotype" w:cs="Arial"/>
                <w:b/>
              </w:rPr>
              <w:t>Cumplimiento</w:t>
            </w:r>
          </w:p>
        </w:tc>
      </w:tr>
      <w:tr w:rsidR="00660184" w:rsidRPr="000F470A" w14:paraId="797359B1" w14:textId="77777777" w:rsidTr="007B1781">
        <w:tc>
          <w:tcPr>
            <w:tcW w:w="1678" w:type="dxa"/>
            <w:shd w:val="clear" w:color="auto" w:fill="auto"/>
            <w:vAlign w:val="center"/>
          </w:tcPr>
          <w:p w14:paraId="07E04BBA" w14:textId="6A0A45F9" w:rsidR="00660184" w:rsidRPr="00B74CA9" w:rsidRDefault="0087276E" w:rsidP="007B1781">
            <w:pPr>
              <w:jc w:val="both"/>
              <w:rPr>
                <w:rFonts w:ascii="Palatino Linotype" w:hAnsi="Palatino Linotype" w:cs="Arial"/>
                <w:iCs/>
                <w:sz w:val="16"/>
              </w:rPr>
            </w:pPr>
            <w:r>
              <w:rPr>
                <w:rFonts w:ascii="Palatino Linotype" w:hAnsi="Palatino Linotype" w:cs="Arial"/>
                <w:iCs/>
                <w:sz w:val="16"/>
              </w:rPr>
              <w:t>Acerca d</w:t>
            </w:r>
            <w:r w:rsidR="00CF4D94" w:rsidRPr="00CF4D94">
              <w:rPr>
                <w:rFonts w:ascii="Palatino Linotype" w:hAnsi="Palatino Linotype" w:cs="Arial"/>
                <w:iCs/>
                <w:sz w:val="16"/>
              </w:rPr>
              <w:t xml:space="preserve">e la actividad del </w:t>
            </w:r>
            <w:proofErr w:type="gramStart"/>
            <w:r w:rsidR="00CF4D94" w:rsidRPr="00CF4D94">
              <w:rPr>
                <w:rFonts w:ascii="Palatino Linotype" w:hAnsi="Palatino Linotype" w:cs="Arial"/>
                <w:iCs/>
                <w:sz w:val="16"/>
              </w:rPr>
              <w:t>Jefe</w:t>
            </w:r>
            <w:proofErr w:type="gramEnd"/>
            <w:r w:rsidR="00CF4D94" w:rsidRPr="00CF4D94">
              <w:rPr>
                <w:rFonts w:ascii="Palatino Linotype" w:hAnsi="Palatino Linotype" w:cs="Arial"/>
                <w:iCs/>
                <w:sz w:val="16"/>
              </w:rPr>
              <w:t xml:space="preserve"> del Departamento Editorial de la Dirección de Cultura del H. Ayuntamiento de Metepec, C. Vidal Guerrero Márquez, referente al fomento de la realización de obras surgidas de los escritores </w:t>
            </w:r>
            <w:r w:rsidR="00CF4D94" w:rsidRPr="00CF4D94">
              <w:rPr>
                <w:rFonts w:ascii="Palatino Linotype" w:hAnsi="Palatino Linotype" w:cs="Arial"/>
                <w:iCs/>
                <w:sz w:val="16"/>
              </w:rPr>
              <w:lastRenderedPageBreak/>
              <w:t>metepequenses mediante la organización de concursos o certámenes literarios, a partir de que el servidor público asumió el cargo, hasta la fecha (04 de julio de 2023).</w:t>
            </w:r>
          </w:p>
        </w:tc>
        <w:tc>
          <w:tcPr>
            <w:tcW w:w="5529" w:type="dxa"/>
            <w:shd w:val="clear" w:color="auto" w:fill="auto"/>
            <w:vAlign w:val="center"/>
          </w:tcPr>
          <w:p w14:paraId="0B5F8B01" w14:textId="77777777" w:rsidR="00660184" w:rsidRDefault="00CF4D94" w:rsidP="007B1781">
            <w:pPr>
              <w:spacing w:line="276" w:lineRule="auto"/>
              <w:jc w:val="both"/>
              <w:rPr>
                <w:rFonts w:ascii="Palatino Linotype" w:hAnsi="Palatino Linotype"/>
                <w:sz w:val="22"/>
                <w:szCs w:val="22"/>
              </w:rPr>
            </w:pPr>
            <w:bookmarkStart w:id="1" w:name="_Hlk150268189"/>
            <w:r>
              <w:rPr>
                <w:rFonts w:ascii="Palatino Linotype" w:hAnsi="Palatino Linotype"/>
                <w:sz w:val="22"/>
                <w:szCs w:val="22"/>
              </w:rPr>
              <w:lastRenderedPageBreak/>
              <w:t xml:space="preserve">Mediante el oficio número DC/0951/2023, firmado por la </w:t>
            </w:r>
            <w:proofErr w:type="gramStart"/>
            <w:r>
              <w:rPr>
                <w:rFonts w:ascii="Palatino Linotype" w:hAnsi="Palatino Linotype"/>
                <w:sz w:val="22"/>
                <w:szCs w:val="22"/>
              </w:rPr>
              <w:t>Directora</w:t>
            </w:r>
            <w:proofErr w:type="gramEnd"/>
            <w:r>
              <w:rPr>
                <w:rFonts w:ascii="Palatino Linotype" w:hAnsi="Palatino Linotype"/>
                <w:sz w:val="22"/>
                <w:szCs w:val="22"/>
              </w:rPr>
              <w:t xml:space="preserve"> de Cultura, informó que, fue publicada una convocatoria titulada “Programa Literario en el Marco del Festival Internacional de Arte y Cultura Quimera 2022”, publicada en la página oficial del Ayuntamiento y mediante la cual se invitó a la comunidad en general.</w:t>
            </w:r>
          </w:p>
          <w:p w14:paraId="0615463C" w14:textId="77777777" w:rsidR="00CF4D94" w:rsidRDefault="00CF4D94" w:rsidP="007B1781">
            <w:pPr>
              <w:spacing w:line="276" w:lineRule="auto"/>
              <w:jc w:val="both"/>
              <w:rPr>
                <w:rFonts w:ascii="Palatino Linotype" w:hAnsi="Palatino Linotype"/>
                <w:sz w:val="22"/>
                <w:szCs w:val="22"/>
              </w:rPr>
            </w:pPr>
          </w:p>
          <w:p w14:paraId="3D0F1096" w14:textId="77777777" w:rsidR="00CF4D94" w:rsidRDefault="00CF4D94" w:rsidP="007B1781">
            <w:pPr>
              <w:spacing w:line="276" w:lineRule="auto"/>
              <w:jc w:val="both"/>
              <w:rPr>
                <w:rFonts w:ascii="Palatino Linotype" w:hAnsi="Palatino Linotype"/>
                <w:sz w:val="22"/>
                <w:szCs w:val="22"/>
              </w:rPr>
            </w:pPr>
            <w:r>
              <w:rPr>
                <w:rFonts w:ascii="Palatino Linotype" w:hAnsi="Palatino Linotype"/>
                <w:sz w:val="22"/>
                <w:szCs w:val="22"/>
              </w:rPr>
              <w:lastRenderedPageBreak/>
              <w:t>Aunado a lo anterior, remitió dos enlaces electrónicos de las redes sociales de la dependencia para ser consultadas, de conformidad con lo siguiente:</w:t>
            </w:r>
          </w:p>
          <w:p w14:paraId="35527F52" w14:textId="77777777" w:rsidR="00CF4D94" w:rsidRDefault="00CF4D94" w:rsidP="007B1781">
            <w:pPr>
              <w:spacing w:line="276" w:lineRule="auto"/>
              <w:jc w:val="both"/>
              <w:rPr>
                <w:rFonts w:ascii="Palatino Linotype" w:hAnsi="Palatino Linotype"/>
                <w:sz w:val="22"/>
                <w:szCs w:val="22"/>
              </w:rPr>
            </w:pPr>
          </w:p>
          <w:p w14:paraId="60A9C1D5" w14:textId="07EC408C" w:rsidR="00AC6D70" w:rsidRPr="00AC6D70" w:rsidRDefault="000025FA" w:rsidP="007B1781">
            <w:pPr>
              <w:spacing w:line="276" w:lineRule="auto"/>
              <w:jc w:val="both"/>
              <w:rPr>
                <w:rFonts w:ascii="Palatino Linotype" w:hAnsi="Palatino Linotype"/>
                <w:sz w:val="20"/>
                <w:szCs w:val="20"/>
              </w:rPr>
            </w:pPr>
            <w:hyperlink r:id="rId9" w:history="1">
              <w:r w:rsidR="00CF4D94" w:rsidRPr="00AC6D70">
                <w:rPr>
                  <w:rStyle w:val="Hipervnculo"/>
                  <w:rFonts w:ascii="Palatino Linotype" w:hAnsi="Palatino Linotype"/>
                  <w:sz w:val="20"/>
                  <w:szCs w:val="20"/>
                </w:rPr>
                <w:t>https://www.facebook.com/DireccionDeCulturaDeMetepec</w:t>
              </w:r>
            </w:hyperlink>
          </w:p>
          <w:p w14:paraId="57B4B288" w14:textId="40869395" w:rsidR="00CF4D94" w:rsidRPr="007C49BF" w:rsidRDefault="000025FA" w:rsidP="007B1781">
            <w:pPr>
              <w:spacing w:line="276" w:lineRule="auto"/>
              <w:jc w:val="both"/>
              <w:rPr>
                <w:rFonts w:ascii="Palatino Linotype" w:hAnsi="Palatino Linotype"/>
                <w:sz w:val="22"/>
                <w:szCs w:val="22"/>
              </w:rPr>
            </w:pPr>
            <w:hyperlink r:id="rId10" w:history="1">
              <w:r w:rsidR="00AC6D70" w:rsidRPr="00AC6D70">
                <w:rPr>
                  <w:rStyle w:val="Hipervnculo"/>
                  <w:rFonts w:ascii="Palatino Linotype" w:hAnsi="Palatino Linotype"/>
                  <w:sz w:val="20"/>
                  <w:szCs w:val="20"/>
                </w:rPr>
                <w:t>https://www.facebook.com/FestivalInternacionalquimera</w:t>
              </w:r>
            </w:hyperlink>
            <w:r w:rsidR="00AC6D70">
              <w:rPr>
                <w:rFonts w:ascii="Palatino Linotype" w:hAnsi="Palatino Linotype"/>
                <w:sz w:val="22"/>
                <w:szCs w:val="22"/>
              </w:rPr>
              <w:t xml:space="preserve"> </w:t>
            </w:r>
            <w:bookmarkEnd w:id="1"/>
          </w:p>
        </w:tc>
        <w:tc>
          <w:tcPr>
            <w:tcW w:w="1868" w:type="dxa"/>
            <w:shd w:val="clear" w:color="auto" w:fill="auto"/>
            <w:vAlign w:val="center"/>
          </w:tcPr>
          <w:p w14:paraId="4A31F43B" w14:textId="63D11DA1" w:rsidR="00660184" w:rsidRPr="000F470A" w:rsidRDefault="00CF4D94" w:rsidP="007B1781">
            <w:pPr>
              <w:jc w:val="center"/>
              <w:rPr>
                <w:rFonts w:ascii="Palatino Linotype" w:hAnsi="Palatino Linotype" w:cs="Arial"/>
                <w:b/>
              </w:rPr>
            </w:pPr>
            <w:r>
              <w:rPr>
                <w:rFonts w:ascii="Palatino Linotype" w:hAnsi="Palatino Linotype" w:cs="Arial"/>
                <w:b/>
              </w:rPr>
              <w:lastRenderedPageBreak/>
              <w:t>No</w:t>
            </w:r>
          </w:p>
        </w:tc>
      </w:tr>
    </w:tbl>
    <w:p w14:paraId="104F1BCB" w14:textId="77777777" w:rsidR="00866A04" w:rsidRDefault="00866A04" w:rsidP="00574FDC">
      <w:pPr>
        <w:pStyle w:val="Sinespaciado"/>
        <w:rPr>
          <w:sz w:val="14"/>
        </w:rPr>
      </w:pPr>
    </w:p>
    <w:p w14:paraId="39735D3E" w14:textId="77777777" w:rsidR="00866A04" w:rsidRDefault="00866A04" w:rsidP="00574FDC">
      <w:pPr>
        <w:pStyle w:val="Sinespaciado"/>
        <w:rPr>
          <w:sz w:val="14"/>
        </w:rPr>
      </w:pPr>
    </w:p>
    <w:p w14:paraId="0899CA72" w14:textId="51BA8064" w:rsidR="008D0BC7" w:rsidRDefault="00E11B18" w:rsidP="008D0BC7">
      <w:pPr>
        <w:spacing w:line="360" w:lineRule="auto"/>
        <w:ind w:right="141"/>
        <w:jc w:val="both"/>
        <w:rPr>
          <w:rFonts w:ascii="Palatino Linotype" w:eastAsiaTheme="minorHAnsi" w:hAnsi="Palatino Linotype" w:cs="Arial"/>
          <w:bCs/>
          <w:i/>
          <w:lang w:val="es-MX" w:eastAsia="en-US"/>
        </w:rPr>
      </w:pPr>
      <w:r w:rsidRPr="004F0A83">
        <w:rPr>
          <w:rFonts w:ascii="Palatino Linotype" w:eastAsiaTheme="minorHAnsi" w:hAnsi="Palatino Linotype" w:cs="Arial"/>
          <w:bCs/>
          <w:lang w:val="es-MX" w:eastAsia="en-US"/>
        </w:rPr>
        <w:t>Es así que</w:t>
      </w:r>
      <w:r w:rsidR="009B146B">
        <w:rPr>
          <w:rFonts w:ascii="Palatino Linotype" w:eastAsiaTheme="minorHAnsi" w:hAnsi="Palatino Linotype" w:cs="Arial"/>
          <w:bCs/>
          <w:lang w:val="es-MX" w:eastAsia="en-US"/>
        </w:rPr>
        <w:t>,</w:t>
      </w:r>
      <w:r w:rsidRPr="004F0A83">
        <w:rPr>
          <w:rFonts w:ascii="Palatino Linotype" w:eastAsiaTheme="minorHAnsi" w:hAnsi="Palatino Linotype" w:cs="Arial"/>
          <w:bCs/>
          <w:lang w:val="es-MX" w:eastAsia="en-US"/>
        </w:rPr>
        <w:t xml:space="preserve"> derivado de la respuesta emitida por </w:t>
      </w:r>
      <w:r w:rsidRPr="004F0A83">
        <w:rPr>
          <w:rFonts w:ascii="Palatino Linotype" w:eastAsiaTheme="minorHAnsi" w:hAnsi="Palatino Linotype" w:cs="Arial"/>
          <w:b/>
          <w:bCs/>
          <w:lang w:val="es-MX" w:eastAsia="en-US"/>
        </w:rPr>
        <w:t>El Sujeto Obligado</w:t>
      </w:r>
      <w:r w:rsidRPr="004F0A83">
        <w:rPr>
          <w:rFonts w:ascii="Palatino Linotype" w:eastAsiaTheme="minorHAnsi" w:hAnsi="Palatino Linotype" w:cs="Arial"/>
          <w:bCs/>
          <w:lang w:val="es-MX" w:eastAsia="en-US"/>
        </w:rPr>
        <w:t>,</w:t>
      </w:r>
      <w:r w:rsidR="00B74CA9">
        <w:rPr>
          <w:rFonts w:ascii="Palatino Linotype" w:eastAsiaTheme="minorHAnsi" w:hAnsi="Palatino Linotype" w:cs="Arial"/>
          <w:bCs/>
          <w:lang w:val="es-MX" w:eastAsia="en-US"/>
        </w:rPr>
        <w:t xml:space="preserve"> la parte </w:t>
      </w:r>
      <w:r w:rsidRPr="004F0A83">
        <w:rPr>
          <w:rFonts w:ascii="Palatino Linotype" w:eastAsiaTheme="minorHAnsi" w:hAnsi="Palatino Linotype" w:cs="Arial"/>
          <w:b/>
          <w:bCs/>
          <w:lang w:val="es-MX" w:eastAsia="en-US"/>
        </w:rPr>
        <w:t>Recurrente</w:t>
      </w:r>
      <w:r w:rsidRPr="004F0A83">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4F0A83">
        <w:rPr>
          <w:rFonts w:ascii="Palatino Linotype" w:eastAsiaTheme="minorHAnsi" w:hAnsi="Palatino Linotype" w:cs="Arial"/>
          <w:bCs/>
          <w:lang w:val="es-MX" w:eastAsia="en-US"/>
        </w:rPr>
        <w:t xml:space="preserve"> </w:t>
      </w:r>
      <w:bookmarkStart w:id="2" w:name="_Hlk147832203"/>
      <w:r w:rsidRPr="004F0A83">
        <w:rPr>
          <w:rFonts w:ascii="Palatino Linotype" w:eastAsiaTheme="minorHAnsi" w:hAnsi="Palatino Linotype" w:cs="Arial"/>
          <w:bCs/>
          <w:i/>
          <w:lang w:val="es-MX" w:eastAsia="en-US"/>
        </w:rPr>
        <w:t>“</w:t>
      </w:r>
      <w:r w:rsidR="00AC6D70" w:rsidRPr="00AC6D70">
        <w:rPr>
          <w:rFonts w:ascii="Palatino Linotype" w:eastAsiaTheme="minorHAnsi" w:hAnsi="Palatino Linotype" w:cs="Arial"/>
          <w:b/>
          <w:bCs/>
          <w:i/>
          <w:u w:val="single"/>
          <w:lang w:val="es-MX" w:eastAsia="en-US"/>
        </w:rPr>
        <w:t>Solicité información acerca de la actividad del Jefe del Departamento Editorial de la Dirección de Cultura del H. Ayuntamiento de Metepec</w:t>
      </w:r>
      <w:r w:rsidR="00AC6D70" w:rsidRPr="00AC6D70">
        <w:rPr>
          <w:rFonts w:ascii="Palatino Linotype" w:eastAsiaTheme="minorHAnsi" w:hAnsi="Palatino Linotype" w:cs="Arial"/>
          <w:i/>
          <w:lang w:val="es-MX" w:eastAsia="en-US"/>
        </w:rPr>
        <w:t xml:space="preserve"> C. Vidal Guerrero Márquez, </w:t>
      </w:r>
      <w:proofErr w:type="spellStart"/>
      <w:r w:rsidR="00AC6D70" w:rsidRPr="00AC6D70">
        <w:rPr>
          <w:rFonts w:ascii="Palatino Linotype" w:eastAsiaTheme="minorHAnsi" w:hAnsi="Palatino Linotype" w:cs="Arial"/>
          <w:b/>
          <w:bCs/>
          <w:i/>
          <w:u w:val="single"/>
          <w:lang w:val="es-MX" w:eastAsia="en-US"/>
        </w:rPr>
        <w:t>ciñiéndome</w:t>
      </w:r>
      <w:proofErr w:type="spellEnd"/>
      <w:r w:rsidR="00AC6D70" w:rsidRPr="00AC6D70">
        <w:rPr>
          <w:rFonts w:ascii="Palatino Linotype" w:eastAsiaTheme="minorHAnsi" w:hAnsi="Palatino Linotype" w:cs="Arial"/>
          <w:b/>
          <w:bCs/>
          <w:i/>
          <w:u w:val="single"/>
          <w:lang w:val="es-MX" w:eastAsia="en-US"/>
        </w:rPr>
        <w:t xml:space="preserve"> a sus FUNCIONES</w:t>
      </w:r>
      <w:r w:rsidR="00AC6D70" w:rsidRPr="00AC6D70">
        <w:rPr>
          <w:rFonts w:ascii="Palatino Linotype" w:eastAsiaTheme="minorHAnsi" w:hAnsi="Palatino Linotype" w:cs="Arial"/>
          <w:i/>
          <w:lang w:val="es-MX" w:eastAsia="en-US"/>
        </w:rPr>
        <w:t xml:space="preserve">, NO PREGUNTÉ ACERCA DE LOS EVENTOS LITERARIOS DEL PROGRAMA CULTURAL QUIMERA (el cual Programa cuenta con sus propios recursos), </w:t>
      </w:r>
      <w:r w:rsidR="00AC6D70" w:rsidRPr="00AC6D70">
        <w:rPr>
          <w:rFonts w:ascii="Palatino Linotype" w:eastAsiaTheme="minorHAnsi" w:hAnsi="Palatino Linotype" w:cs="Arial"/>
          <w:b/>
          <w:bCs/>
          <w:i/>
          <w:u w:val="single"/>
          <w:lang w:val="es-MX" w:eastAsia="en-US"/>
        </w:rPr>
        <w:t>en lo referente al fomento de la realización de obras surgidas de los escritores metepequenses mediante la organización de concursos o certámenes literarios, tal como lo indica el manual operativo</w:t>
      </w:r>
      <w:r w:rsidR="00AC6D70" w:rsidRPr="00AC6D70">
        <w:rPr>
          <w:rFonts w:ascii="Palatino Linotype" w:eastAsiaTheme="minorHAnsi" w:hAnsi="Palatino Linotype" w:cs="Arial"/>
          <w:i/>
          <w:lang w:val="es-MX" w:eastAsia="en-US"/>
        </w:rPr>
        <w:t xml:space="preserve"> que este recurrente solicitó a la Dirección de Administración el cual me fue entregado por esta plataforma SAIMEX. El periodo de actividad del cual solicito información es a partir de que el servidor público asumió el cargo, HASTA LA FECHA.</w:t>
      </w:r>
      <w:r w:rsidRPr="004F0A83">
        <w:rPr>
          <w:rFonts w:ascii="Palatino Linotype" w:eastAsiaTheme="minorHAnsi" w:hAnsi="Palatino Linotype" w:cs="Arial"/>
          <w:bCs/>
          <w:i/>
          <w:lang w:val="es-MX" w:eastAsia="en-US"/>
        </w:rPr>
        <w:t>” (Sic).</w:t>
      </w:r>
      <w:bookmarkEnd w:id="2"/>
    </w:p>
    <w:p w14:paraId="1D3D9C52" w14:textId="77777777" w:rsidR="003B0C71" w:rsidRPr="00B74CA9" w:rsidRDefault="003B0C71" w:rsidP="008D0BC7">
      <w:pPr>
        <w:spacing w:line="360" w:lineRule="auto"/>
        <w:ind w:right="141"/>
        <w:jc w:val="both"/>
        <w:rPr>
          <w:rFonts w:ascii="Palatino Linotype" w:eastAsiaTheme="minorHAnsi" w:hAnsi="Palatino Linotype" w:cs="Arial"/>
          <w:bCs/>
          <w:i/>
          <w:lang w:val="es-MX" w:eastAsia="en-US"/>
        </w:rPr>
      </w:pPr>
    </w:p>
    <w:p w14:paraId="5FB82BC4" w14:textId="733E8DA6" w:rsidR="00417233" w:rsidRPr="00AC6D70" w:rsidRDefault="008D0BC7" w:rsidP="00AC6D70">
      <w:pPr>
        <w:spacing w:line="360" w:lineRule="auto"/>
        <w:ind w:right="141"/>
        <w:jc w:val="both"/>
        <w:rPr>
          <w:rFonts w:ascii="Palatino Linotype" w:eastAsiaTheme="minorHAnsi" w:hAnsi="Palatino Linotype" w:cs="Arial"/>
          <w:lang w:val="es-MX" w:eastAsia="en-US"/>
        </w:rPr>
      </w:pPr>
      <w:r w:rsidRPr="00A9392B">
        <w:rPr>
          <w:rFonts w:ascii="Palatino Linotype" w:eastAsiaTheme="minorHAnsi" w:hAnsi="Palatino Linotype" w:cs="Arial"/>
          <w:bCs/>
          <w:lang w:val="es-MX" w:eastAsia="en-US"/>
        </w:rPr>
        <w:t xml:space="preserve">Por lo que, </w:t>
      </w:r>
      <w:bookmarkStart w:id="3" w:name="_Hlk150268250"/>
      <w:r w:rsidRPr="00A9392B">
        <w:rPr>
          <w:rFonts w:ascii="Palatino Linotype" w:eastAsiaTheme="minorHAnsi" w:hAnsi="Palatino Linotype" w:cs="Arial"/>
          <w:bCs/>
          <w:lang w:val="es-MX" w:eastAsia="en-US"/>
        </w:rPr>
        <w:t xml:space="preserve">en la etapa de manifestaciones, el </w:t>
      </w:r>
      <w:r w:rsidRPr="00A9392B">
        <w:rPr>
          <w:rFonts w:ascii="Palatino Linotype" w:eastAsiaTheme="minorHAnsi" w:hAnsi="Palatino Linotype" w:cs="Arial"/>
          <w:b/>
          <w:bCs/>
          <w:lang w:val="es-MX" w:eastAsia="en-US"/>
        </w:rPr>
        <w:t>Sujeto Obligado</w:t>
      </w:r>
      <w:r w:rsidRPr="00A9392B">
        <w:rPr>
          <w:rFonts w:ascii="Palatino Linotype" w:eastAsiaTheme="minorHAnsi" w:hAnsi="Palatino Linotype" w:cs="Arial"/>
          <w:bCs/>
          <w:lang w:val="es-MX" w:eastAsia="en-US"/>
        </w:rPr>
        <w:t xml:space="preserve"> a través de</w:t>
      </w:r>
      <w:r w:rsidR="00AC6D70">
        <w:rPr>
          <w:rFonts w:ascii="Palatino Linotype" w:eastAsiaTheme="minorHAnsi" w:hAnsi="Palatino Linotype" w:cs="Arial"/>
          <w:bCs/>
          <w:lang w:val="es-MX" w:eastAsia="en-US"/>
        </w:rPr>
        <w:t xml:space="preserve">l oficio número DC/1056/2023, suscrito por la </w:t>
      </w:r>
      <w:proofErr w:type="gramStart"/>
      <w:r w:rsidR="00AC6D70">
        <w:rPr>
          <w:rFonts w:ascii="Palatino Linotype" w:eastAsiaTheme="minorHAnsi" w:hAnsi="Palatino Linotype" w:cs="Arial"/>
          <w:bCs/>
          <w:lang w:val="es-MX" w:eastAsia="en-US"/>
        </w:rPr>
        <w:t>Directora</w:t>
      </w:r>
      <w:proofErr w:type="gramEnd"/>
      <w:r w:rsidR="00AC6D70">
        <w:rPr>
          <w:rFonts w:ascii="Palatino Linotype" w:eastAsiaTheme="minorHAnsi" w:hAnsi="Palatino Linotype" w:cs="Arial"/>
          <w:bCs/>
          <w:lang w:val="es-MX" w:eastAsia="en-US"/>
        </w:rPr>
        <w:t xml:space="preserve"> de Cultura, ratificó su respuesta; </w:t>
      </w:r>
      <w:r w:rsidR="00AC6D70" w:rsidRPr="00AC6D70">
        <w:rPr>
          <w:rFonts w:ascii="Palatino Linotype" w:eastAsiaTheme="minorHAnsi" w:hAnsi="Palatino Linotype" w:cs="Arial"/>
          <w:b/>
          <w:u w:val="single"/>
          <w:lang w:val="es-MX" w:eastAsia="en-US"/>
        </w:rPr>
        <w:t>aclarando que, la organización del Programa Literario en el Marco del Festival Internacional de Arte y Cultura Quimera 2022 referido, residió a cargo del C. Vidal Guerrero Márquez y es relativo a las funciones del Departamento Editorial</w:t>
      </w:r>
      <w:r w:rsidR="00AC6D70">
        <w:rPr>
          <w:rFonts w:ascii="Palatino Linotype" w:eastAsiaTheme="minorHAnsi" w:hAnsi="Palatino Linotype" w:cs="Arial"/>
          <w:bCs/>
          <w:lang w:val="es-MX" w:eastAsia="en-US"/>
        </w:rPr>
        <w:t xml:space="preserve">. </w:t>
      </w:r>
    </w:p>
    <w:bookmarkEnd w:id="3"/>
    <w:p w14:paraId="2FD7C145" w14:textId="404D73EB" w:rsidR="008B6686" w:rsidRDefault="008B6686" w:rsidP="008B6686">
      <w:pPr>
        <w:shd w:val="clear" w:color="auto" w:fill="FFFFFF"/>
        <w:spacing w:line="360" w:lineRule="auto"/>
        <w:jc w:val="both"/>
        <w:rPr>
          <w:rFonts w:ascii="Palatino Linotype" w:hAnsi="Palatino Linotype"/>
          <w:color w:val="222222"/>
        </w:rPr>
      </w:pPr>
      <w:r w:rsidRPr="008B6686">
        <w:rPr>
          <w:rFonts w:ascii="Palatino Linotype" w:hAnsi="Palatino Linotype"/>
          <w:color w:val="222222"/>
        </w:rPr>
        <w:lastRenderedPageBreak/>
        <w:t>En este sentido, debe dejarse claro que, al haber existido un pronunciamiento por parte del </w:t>
      </w:r>
      <w:r w:rsidRPr="008B6686">
        <w:rPr>
          <w:rFonts w:ascii="Palatino Linotype" w:hAnsi="Palatino Linotype"/>
          <w:b/>
          <w:bCs/>
          <w:color w:val="222222"/>
        </w:rPr>
        <w:t>Sujeto Obligado</w:t>
      </w:r>
      <w:r w:rsidRPr="008B6686">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3AAE4554" w14:textId="77777777" w:rsidR="008B6686" w:rsidRDefault="008B6686" w:rsidP="008B6686">
      <w:pPr>
        <w:shd w:val="clear" w:color="auto" w:fill="FFFFFF"/>
        <w:spacing w:line="360" w:lineRule="auto"/>
        <w:jc w:val="both"/>
        <w:rPr>
          <w:rFonts w:ascii="Palatino Linotype" w:hAnsi="Palatino Linotype"/>
          <w:color w:val="222222"/>
        </w:rPr>
      </w:pPr>
    </w:p>
    <w:p w14:paraId="00E2E744" w14:textId="031E40F2" w:rsidR="008B6686" w:rsidRPr="008B6686" w:rsidRDefault="008B6686" w:rsidP="008B6686">
      <w:pPr>
        <w:shd w:val="clear" w:color="auto" w:fill="FFFFFF"/>
        <w:ind w:left="567" w:right="616"/>
        <w:jc w:val="both"/>
        <w:rPr>
          <w:rFonts w:ascii="Palatino Linotype" w:hAnsi="Palatino Linotype"/>
          <w:color w:val="222222"/>
        </w:rPr>
      </w:pPr>
      <w:r w:rsidRPr="008B6686">
        <w:rPr>
          <w:rFonts w:ascii="Palatino Linotype" w:hAnsi="Palatino Linotype"/>
          <w:i/>
          <w:iCs/>
          <w:color w:val="222222"/>
          <w:sz w:val="22"/>
        </w:rPr>
        <w:t>“</w:t>
      </w:r>
      <w:r w:rsidRPr="008B6686">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8B6686">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D3BAEB4" w14:textId="77777777" w:rsidR="008B6686" w:rsidRPr="008B6686" w:rsidRDefault="008B6686" w:rsidP="008A12CF">
      <w:pPr>
        <w:tabs>
          <w:tab w:val="left" w:pos="709"/>
        </w:tabs>
        <w:spacing w:line="360" w:lineRule="auto"/>
        <w:contextualSpacing/>
        <w:jc w:val="both"/>
        <w:rPr>
          <w:rFonts w:ascii="Palatino Linotype" w:hAnsi="Palatino Linotype" w:cs="Arial"/>
        </w:rPr>
      </w:pPr>
    </w:p>
    <w:p w14:paraId="03817209" w14:textId="7D34CA23" w:rsidR="008A12CF" w:rsidRPr="004F0A83" w:rsidRDefault="00E9680B"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lang w:val="es-ES_tradnl"/>
        </w:rPr>
        <w:t>Ante ello</w:t>
      </w:r>
      <w:r w:rsidR="008A12CF" w:rsidRPr="004F0A83">
        <w:rPr>
          <w:rFonts w:ascii="Palatino Linotype" w:hAnsi="Palatino Linotype" w:cs="Arial"/>
          <w:lang w:val="es-ES_tradnl"/>
        </w:rPr>
        <w:t xml:space="preserve">, es de </w:t>
      </w:r>
      <w:r w:rsidR="008A12CF" w:rsidRPr="004F0A83">
        <w:rPr>
          <w:rFonts w:ascii="Palatino Linotype" w:hAnsi="Palatino Linotype" w:cs="Arial"/>
        </w:rPr>
        <w:t>señalar que el artículo 4, párrafo segundo de la Ley de Transparencia y Acceso a la Información Pública del Estado de México y Municipios, dispone:</w:t>
      </w:r>
    </w:p>
    <w:p w14:paraId="18006896" w14:textId="77777777" w:rsidR="008A12CF" w:rsidRPr="004F0A83" w:rsidRDefault="008A12CF" w:rsidP="008A12CF">
      <w:pPr>
        <w:pStyle w:val="Sinespaciado"/>
      </w:pPr>
    </w:p>
    <w:p w14:paraId="62B90780" w14:textId="77777777" w:rsidR="008A12CF" w:rsidRPr="004F0A83" w:rsidRDefault="008A12CF" w:rsidP="008A12CF">
      <w:pPr>
        <w:ind w:left="851" w:right="901"/>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 xml:space="preserve">Artículo 4. </w:t>
      </w:r>
      <w:r w:rsidRPr="004F0A83">
        <w:rPr>
          <w:rFonts w:ascii="Palatino Linotype" w:hAnsi="Palatino Linotype" w:cs="Arial"/>
          <w:i/>
          <w:sz w:val="22"/>
        </w:rPr>
        <w:t xml:space="preserve">… </w:t>
      </w:r>
    </w:p>
    <w:p w14:paraId="6F619E80" w14:textId="77777777" w:rsidR="008A12CF" w:rsidRPr="004F0A83" w:rsidRDefault="008A12CF" w:rsidP="00FC1FC5">
      <w:pPr>
        <w:ind w:left="851" w:right="901"/>
        <w:jc w:val="both"/>
        <w:rPr>
          <w:rFonts w:ascii="Palatino Linotype" w:hAnsi="Palatino Linotype" w:cs="Arial"/>
          <w:i/>
          <w:sz w:val="22"/>
        </w:rPr>
      </w:pPr>
      <w:r w:rsidRPr="004F0A83">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4F0A83">
        <w:rPr>
          <w:rFonts w:ascii="Palatino Linotype" w:hAnsi="Palatino Linotype" w:cs="Arial"/>
          <w:i/>
          <w:sz w:val="22"/>
        </w:rPr>
        <w:t>evistas por esta Ley.</w:t>
      </w:r>
      <w:r w:rsidRPr="004F0A83">
        <w:rPr>
          <w:rFonts w:ascii="Palatino Linotype" w:hAnsi="Palatino Linotype" w:cs="Arial"/>
          <w:i/>
          <w:sz w:val="22"/>
        </w:rPr>
        <w:t>”</w:t>
      </w:r>
    </w:p>
    <w:p w14:paraId="0F0A8F03" w14:textId="77777777" w:rsidR="00E9680B" w:rsidRPr="004F0A83" w:rsidRDefault="00E9680B" w:rsidP="008A12CF">
      <w:pPr>
        <w:tabs>
          <w:tab w:val="left" w:pos="709"/>
        </w:tabs>
        <w:spacing w:line="360" w:lineRule="auto"/>
        <w:contextualSpacing/>
        <w:jc w:val="both"/>
        <w:rPr>
          <w:rFonts w:ascii="Palatino Linotype" w:hAnsi="Palatino Linotype" w:cs="Arial"/>
          <w:lang w:val="es-ES_tradnl"/>
        </w:rPr>
      </w:pPr>
    </w:p>
    <w:p w14:paraId="2E53A262" w14:textId="38B1D1F3" w:rsidR="008A12CF" w:rsidRPr="000114A8" w:rsidRDefault="008A12CF" w:rsidP="008A12CF">
      <w:pPr>
        <w:tabs>
          <w:tab w:val="left" w:pos="709"/>
        </w:tabs>
        <w:spacing w:line="360" w:lineRule="auto"/>
        <w:contextualSpacing/>
        <w:jc w:val="both"/>
        <w:rPr>
          <w:rFonts w:ascii="Palatino Linotype" w:hAnsi="Palatino Linotype" w:cs="Arial"/>
          <w:lang w:val="es-ES_tradnl"/>
        </w:rPr>
      </w:pPr>
      <w:r w:rsidRPr="004F0A83">
        <w:rPr>
          <w:rFonts w:ascii="Palatino Linotype" w:hAnsi="Palatino Linotype" w:cs="Arial"/>
          <w:lang w:val="es-ES_tradnl"/>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6A9B3113" w14:textId="77777777" w:rsidR="00793FC5" w:rsidRDefault="00793FC5" w:rsidP="008A12CF">
      <w:pPr>
        <w:tabs>
          <w:tab w:val="left" w:pos="709"/>
        </w:tabs>
        <w:spacing w:line="360" w:lineRule="auto"/>
        <w:contextualSpacing/>
        <w:jc w:val="both"/>
        <w:rPr>
          <w:rFonts w:ascii="Palatino Linotype" w:hAnsi="Palatino Linotype" w:cs="Arial"/>
        </w:rPr>
      </w:pPr>
    </w:p>
    <w:p w14:paraId="59895D98" w14:textId="4E4C9273"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5D881D0" w14:textId="77777777" w:rsidR="008A12CF" w:rsidRPr="004F0A83" w:rsidRDefault="008A12CF" w:rsidP="008A12CF">
      <w:pPr>
        <w:pStyle w:val="Sinespaciado"/>
      </w:pPr>
    </w:p>
    <w:p w14:paraId="5DF8CA20" w14:textId="77777777" w:rsidR="008A12CF" w:rsidRPr="004F0A83" w:rsidRDefault="008A12CF" w:rsidP="008A12CF">
      <w:pPr>
        <w:pStyle w:val="Sinespaciado"/>
        <w:rPr>
          <w:sz w:val="16"/>
          <w:lang w:val="es-ES_tradnl"/>
        </w:rPr>
      </w:pPr>
    </w:p>
    <w:p w14:paraId="2C6F04FE" w14:textId="77777777" w:rsidR="008A12CF" w:rsidRPr="004F0A83" w:rsidRDefault="008A12CF" w:rsidP="00E9680B">
      <w:pPr>
        <w:ind w:left="567" w:right="616"/>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Artículo 12.</w:t>
      </w:r>
      <w:r w:rsidRPr="004F0A83">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3A1F562C" w14:textId="77777777" w:rsidR="008A12CF" w:rsidRPr="004F0A83" w:rsidRDefault="008A12CF" w:rsidP="00E9680B">
      <w:pPr>
        <w:ind w:left="567" w:right="616"/>
        <w:jc w:val="both"/>
        <w:rPr>
          <w:rFonts w:ascii="Palatino Linotype" w:hAnsi="Palatino Linotype" w:cs="Arial"/>
          <w:i/>
          <w:sz w:val="22"/>
        </w:rPr>
      </w:pPr>
    </w:p>
    <w:p w14:paraId="5F399DEA" w14:textId="77777777" w:rsidR="00CC0B81" w:rsidRPr="004F0A83" w:rsidRDefault="008A12CF" w:rsidP="00581DC8">
      <w:pPr>
        <w:ind w:left="567" w:right="616"/>
        <w:jc w:val="both"/>
        <w:rPr>
          <w:rFonts w:ascii="Palatino Linotype" w:hAnsi="Palatino Linotype" w:cs="Arial"/>
          <w:i/>
          <w:sz w:val="22"/>
        </w:rPr>
      </w:pPr>
      <w:r w:rsidRPr="004F0A83">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06C023C" w14:textId="77777777" w:rsidR="00CC2630" w:rsidRPr="004F0A83" w:rsidRDefault="00CC2630" w:rsidP="008A12CF">
      <w:pPr>
        <w:tabs>
          <w:tab w:val="left" w:pos="709"/>
        </w:tabs>
        <w:spacing w:line="360" w:lineRule="auto"/>
        <w:contextualSpacing/>
        <w:jc w:val="both"/>
        <w:rPr>
          <w:rFonts w:ascii="Palatino Linotype" w:hAnsi="Palatino Linotype" w:cs="Arial"/>
        </w:rPr>
      </w:pPr>
    </w:p>
    <w:p w14:paraId="0A9E84AD" w14:textId="77777777"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E54A242" w14:textId="77777777" w:rsidR="008A12CF" w:rsidRPr="004F0A83" w:rsidRDefault="008A12CF" w:rsidP="008A12CF">
      <w:pPr>
        <w:tabs>
          <w:tab w:val="left" w:pos="709"/>
        </w:tabs>
        <w:spacing w:line="360" w:lineRule="auto"/>
        <w:contextualSpacing/>
        <w:jc w:val="both"/>
        <w:rPr>
          <w:rFonts w:ascii="Palatino Linotype" w:hAnsi="Palatino Linotype" w:cs="Arial"/>
        </w:rPr>
      </w:pPr>
    </w:p>
    <w:p w14:paraId="0FE1ADC6" w14:textId="77777777"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lastRenderedPageBreak/>
        <w:t xml:space="preserve">En esta misma tesitura, el derecho de acceso a la información pública, consiste en que la información solicitada conste en un soporte documental en cualquiera de sus formas, a saber: </w:t>
      </w:r>
      <w:r w:rsidRPr="004F0A83">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4F0A83">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5FD438B4" w14:textId="77777777" w:rsidR="008A12CF" w:rsidRPr="004F0A83" w:rsidRDefault="008A12CF" w:rsidP="008A12CF">
      <w:pPr>
        <w:pStyle w:val="Sinespaciado"/>
      </w:pPr>
    </w:p>
    <w:p w14:paraId="6B903EEF"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 xml:space="preserve">Artículo 3. </w:t>
      </w:r>
      <w:r w:rsidRPr="004F0A83">
        <w:rPr>
          <w:rFonts w:ascii="Palatino Linotype" w:hAnsi="Palatino Linotype" w:cs="Arial"/>
          <w:i/>
          <w:sz w:val="22"/>
        </w:rPr>
        <w:t>Para los efectos de la presente Ley se entenderá por:</w:t>
      </w:r>
    </w:p>
    <w:p w14:paraId="17CB4618"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p>
    <w:p w14:paraId="6C4CD684"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b/>
          <w:i/>
          <w:sz w:val="22"/>
        </w:rPr>
        <w:t>XI. Documento:</w:t>
      </w:r>
      <w:r w:rsidRPr="004F0A83">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4F0A83">
        <w:rPr>
          <w:rFonts w:ascii="Palatino Linotype" w:hAnsi="Palatino Linotype" w:cs="Arial"/>
          <w:b/>
          <w:i/>
          <w:sz w:val="22"/>
          <w:u w:val="single"/>
        </w:rPr>
        <w:t>registro que documente el ejercicio de las facultades, funciones y competencias de los sujetos obligados</w:t>
      </w:r>
      <w:r w:rsidRPr="004F0A83">
        <w:rPr>
          <w:rFonts w:ascii="Palatino Linotype" w:hAnsi="Palatino Linotype" w:cs="Arial"/>
          <w:i/>
          <w:sz w:val="22"/>
          <w:u w:val="single"/>
        </w:rPr>
        <w:t>,</w:t>
      </w:r>
      <w:r w:rsidRPr="004F0A83">
        <w:rPr>
          <w:rFonts w:ascii="Palatino Linotype" w:hAnsi="Palatino Linotype" w:cs="Arial"/>
          <w:i/>
          <w:sz w:val="22"/>
        </w:rPr>
        <w:t xml:space="preserve"> sus servidores públicos e integrantes, </w:t>
      </w:r>
      <w:r w:rsidRPr="004F0A83">
        <w:rPr>
          <w:rFonts w:ascii="Palatino Linotype" w:hAnsi="Palatino Linotype" w:cs="Arial"/>
          <w:b/>
          <w:i/>
          <w:sz w:val="22"/>
          <w:u w:val="single"/>
        </w:rPr>
        <w:t>sin importar su fuente o fecha de elaboración.</w:t>
      </w:r>
      <w:r w:rsidRPr="004F0A83">
        <w:rPr>
          <w:rFonts w:ascii="Palatino Linotype" w:hAnsi="Palatino Linotype" w:cs="Arial"/>
          <w:i/>
          <w:sz w:val="22"/>
        </w:rPr>
        <w:t xml:space="preserve"> Los documentos podrán estar en cualquier medio, sea escrito, impreso, sonoro, visual, electrónico, informático u holográfico;</w:t>
      </w:r>
    </w:p>
    <w:p w14:paraId="5ACE70F3"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p>
    <w:p w14:paraId="3CD002CE" w14:textId="77777777" w:rsidR="008A12CF" w:rsidRPr="004F0A83" w:rsidRDefault="008A12CF" w:rsidP="008A12CF">
      <w:pPr>
        <w:rPr>
          <w:sz w:val="14"/>
        </w:rPr>
      </w:pPr>
    </w:p>
    <w:p w14:paraId="13085B3A" w14:textId="77777777" w:rsidR="008A12CF" w:rsidRPr="004F0A83" w:rsidRDefault="008A12CF" w:rsidP="008A12CF"/>
    <w:p w14:paraId="42A07100" w14:textId="77777777" w:rsidR="008A12CF" w:rsidRPr="004F0A83" w:rsidRDefault="008A12CF" w:rsidP="008A12CF">
      <w:pPr>
        <w:spacing w:before="240" w:after="240" w:line="360" w:lineRule="auto"/>
        <w:ind w:right="49"/>
        <w:contextualSpacing/>
        <w:jc w:val="both"/>
        <w:rPr>
          <w:rFonts w:ascii="Palatino Linotype" w:hAnsi="Palatino Linotype" w:cs="Arial"/>
          <w:lang w:eastAsia="es-MX"/>
        </w:rPr>
      </w:pPr>
      <w:r w:rsidRPr="004F0A83">
        <w:rPr>
          <w:rFonts w:ascii="Palatino Linotype" w:hAnsi="Palatino Linotype" w:cs="Arial"/>
        </w:rPr>
        <w:t xml:space="preserve">Además, </w:t>
      </w:r>
      <w:r w:rsidRPr="004F0A83">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w:t>
      </w:r>
      <w:r w:rsidRPr="004F0A83">
        <w:rPr>
          <w:rFonts w:ascii="Palatino Linotype" w:eastAsia="MS Mincho" w:hAnsi="Palatino Linotype"/>
        </w:rPr>
        <w:lastRenderedPageBreak/>
        <w:t>particulares, como de igual forma los Sujeto Obligados no deberán de generar, resumir o efectuar cálculos o practicar investigaciones.</w:t>
      </w:r>
    </w:p>
    <w:p w14:paraId="201BD7EE" w14:textId="77777777" w:rsidR="008A12CF" w:rsidRPr="004F0A83" w:rsidRDefault="008A12CF" w:rsidP="008A12CF">
      <w:pPr>
        <w:spacing w:before="240" w:after="240" w:line="360" w:lineRule="auto"/>
        <w:ind w:right="49"/>
        <w:contextualSpacing/>
        <w:jc w:val="both"/>
        <w:rPr>
          <w:rFonts w:ascii="Palatino Linotype" w:hAnsi="Palatino Linotype" w:cs="Arial"/>
          <w:lang w:eastAsia="es-MX"/>
        </w:rPr>
      </w:pPr>
    </w:p>
    <w:p w14:paraId="59D63670" w14:textId="1378D015" w:rsidR="008A12CF" w:rsidRDefault="008A12CF" w:rsidP="00464B06">
      <w:pPr>
        <w:spacing w:before="240" w:after="240" w:line="360" w:lineRule="auto"/>
        <w:ind w:right="49"/>
        <w:contextualSpacing/>
        <w:jc w:val="both"/>
        <w:rPr>
          <w:rFonts w:ascii="Palatino Linotype" w:eastAsia="MS Mincho" w:hAnsi="Palatino Linotype" w:cs="Tahoma"/>
        </w:rPr>
      </w:pPr>
      <w:r w:rsidRPr="004F0A83">
        <w:rPr>
          <w:rFonts w:ascii="Palatino Linotype" w:hAnsi="Palatino Linotype" w:cs="Arial"/>
          <w:lang w:eastAsia="es-MX"/>
        </w:rPr>
        <w:t xml:space="preserve">De la misma forma, </w:t>
      </w:r>
      <w:r w:rsidRPr="004F0A83">
        <w:rPr>
          <w:rFonts w:ascii="Palatino Linotype" w:eastAsia="MS Mincho" w:hAnsi="Palatino Linotype"/>
        </w:rPr>
        <w:t>de acuerdo al contenido del artículo 160,</w:t>
      </w:r>
      <w:r w:rsidRPr="004F0A83">
        <w:rPr>
          <w:rFonts w:ascii="Palatino Linotype" w:hAnsi="Palatino Linotype" w:cs="Arial"/>
        </w:rPr>
        <w:t xml:space="preserve"> de la Ley </w:t>
      </w:r>
      <w:r w:rsidRPr="004F0A83">
        <w:rPr>
          <w:rFonts w:ascii="Palatino Linotype" w:eastAsia="MS Mincho" w:hAnsi="Palatino Linotype" w:cs="Tahoma"/>
        </w:rPr>
        <w:t>General de Transparencia y Acceso a la Información Pública que a la letra dispone:</w:t>
      </w:r>
    </w:p>
    <w:p w14:paraId="2FEA87BC" w14:textId="77777777" w:rsidR="00483332" w:rsidRPr="00464B06" w:rsidRDefault="00483332" w:rsidP="00464B06">
      <w:pPr>
        <w:spacing w:before="240" w:after="240" w:line="360" w:lineRule="auto"/>
        <w:ind w:right="49"/>
        <w:contextualSpacing/>
        <w:jc w:val="both"/>
        <w:rPr>
          <w:rFonts w:ascii="Palatino Linotype" w:eastAsia="MS Mincho" w:hAnsi="Palatino Linotype" w:cs="Tahoma"/>
        </w:rPr>
      </w:pPr>
    </w:p>
    <w:p w14:paraId="09F35D74" w14:textId="77777777" w:rsidR="008A12CF" w:rsidRPr="004F0A83" w:rsidRDefault="008A12CF" w:rsidP="004612A5">
      <w:pPr>
        <w:ind w:left="567" w:right="616"/>
        <w:contextualSpacing/>
        <w:jc w:val="both"/>
        <w:rPr>
          <w:rFonts w:ascii="Palatino Linotype" w:hAnsi="Palatino Linotype" w:cs="Arial"/>
          <w:i/>
          <w:sz w:val="22"/>
          <w:lang w:eastAsia="gl-ES"/>
        </w:rPr>
      </w:pPr>
      <w:r w:rsidRPr="004F0A83">
        <w:rPr>
          <w:rFonts w:ascii="Palatino Linotype" w:hAnsi="Palatino Linotype" w:cs="Arial"/>
          <w:b/>
          <w:i/>
          <w:sz w:val="22"/>
          <w:lang w:eastAsia="gl-ES"/>
        </w:rPr>
        <w:t>Artículo 160</w:t>
      </w:r>
      <w:r w:rsidRPr="004F0A83">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854DACB" w14:textId="77777777" w:rsidR="008A12CF" w:rsidRPr="004F0A83" w:rsidRDefault="008A12CF" w:rsidP="008A12CF">
      <w:pPr>
        <w:ind w:left="851" w:right="616"/>
        <w:contextualSpacing/>
        <w:jc w:val="both"/>
        <w:rPr>
          <w:rFonts w:ascii="Palatino Linotype" w:hAnsi="Palatino Linotype" w:cs="Arial"/>
          <w:i/>
          <w:sz w:val="22"/>
          <w:lang w:eastAsia="gl-ES"/>
        </w:rPr>
      </w:pPr>
    </w:p>
    <w:p w14:paraId="4A5A8BAA" w14:textId="77777777" w:rsidR="008A12CF" w:rsidRPr="004F0A83" w:rsidRDefault="008A12CF" w:rsidP="008A12CF">
      <w:pPr>
        <w:ind w:left="851" w:right="616"/>
        <w:contextualSpacing/>
        <w:jc w:val="both"/>
        <w:rPr>
          <w:rFonts w:ascii="Palatino Linotype" w:hAnsi="Palatino Linotype" w:cs="Arial"/>
          <w:i/>
          <w:sz w:val="14"/>
          <w:lang w:eastAsia="gl-ES"/>
        </w:rPr>
      </w:pPr>
    </w:p>
    <w:p w14:paraId="0EACE482" w14:textId="77777777" w:rsidR="008A12CF" w:rsidRPr="004F0A83" w:rsidRDefault="008A12CF" w:rsidP="00FC1FC5">
      <w:pPr>
        <w:spacing w:line="360" w:lineRule="auto"/>
        <w:jc w:val="both"/>
        <w:rPr>
          <w:rFonts w:ascii="Palatino Linotype" w:hAnsi="Palatino Linotype" w:cs="Arial"/>
          <w:color w:val="222222"/>
          <w:szCs w:val="19"/>
          <w:lang w:eastAsia="es-MX"/>
        </w:rPr>
      </w:pPr>
      <w:r w:rsidRPr="004F0A83">
        <w:rPr>
          <w:rFonts w:ascii="Palatino Linotype" w:hAnsi="Palatino Linotype"/>
          <w:color w:val="000000"/>
        </w:rPr>
        <w:t xml:space="preserve">Sirve como apoyo </w:t>
      </w:r>
      <w:r w:rsidRPr="004F0A83">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19C70A59" w14:textId="77777777" w:rsidR="008A12CF" w:rsidRPr="004F0A83" w:rsidRDefault="008A12CF" w:rsidP="008A12CF">
      <w:pPr>
        <w:pStyle w:val="Sinespaciado"/>
        <w:rPr>
          <w:lang w:eastAsia="es-MX"/>
        </w:rPr>
      </w:pPr>
    </w:p>
    <w:p w14:paraId="03E4B7E0" w14:textId="77777777" w:rsidR="008A12CF" w:rsidRPr="004F0A83" w:rsidRDefault="008A12CF" w:rsidP="004612A5">
      <w:pPr>
        <w:shd w:val="clear" w:color="auto" w:fill="FFFFFF"/>
        <w:tabs>
          <w:tab w:val="left" w:pos="8647"/>
        </w:tabs>
        <w:ind w:left="567" w:right="616"/>
        <w:jc w:val="both"/>
        <w:rPr>
          <w:rFonts w:ascii="Palatino Linotype" w:hAnsi="Palatino Linotype" w:cs="Arial"/>
          <w:i/>
          <w:iCs/>
          <w:color w:val="222222"/>
          <w:sz w:val="22"/>
          <w:lang w:eastAsia="es-MX"/>
        </w:rPr>
      </w:pPr>
      <w:r w:rsidRPr="004F0A83">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4F0A83">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786EC10C" w14:textId="77777777" w:rsidR="008A12CF" w:rsidRPr="004F0A83" w:rsidRDefault="008A12CF" w:rsidP="008A12CF">
      <w:pPr>
        <w:pStyle w:val="Sinespaciado"/>
      </w:pPr>
    </w:p>
    <w:p w14:paraId="4BF0DDCC" w14:textId="77777777" w:rsidR="008A12CF" w:rsidRPr="004F0A83" w:rsidRDefault="008A12CF" w:rsidP="008A12CF">
      <w:pPr>
        <w:pStyle w:val="Sinespaciado"/>
      </w:pPr>
    </w:p>
    <w:p w14:paraId="7279BF70" w14:textId="77777777" w:rsidR="008A12CF" w:rsidRPr="004F0A83" w:rsidRDefault="008A12CF" w:rsidP="008A12CF">
      <w:pPr>
        <w:spacing w:line="360" w:lineRule="auto"/>
        <w:contextualSpacing/>
        <w:jc w:val="both"/>
        <w:rPr>
          <w:rFonts w:ascii="Palatino Linotype" w:hAnsi="Palatino Linotype" w:cs="Arial"/>
        </w:rPr>
      </w:pPr>
      <w:r w:rsidRPr="004F0A83">
        <w:rPr>
          <w:rFonts w:ascii="Palatino Linotype" w:hAnsi="Palatino Linotype" w:cs="Arial"/>
          <w:bCs/>
        </w:rPr>
        <w:t xml:space="preserve">Además, </w:t>
      </w:r>
      <w:r w:rsidRPr="004F0A83">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43B20DD8" w14:textId="77777777" w:rsidR="00581DC8" w:rsidRPr="004F0A83" w:rsidRDefault="00581DC8" w:rsidP="00581DC8">
      <w:pPr>
        <w:pStyle w:val="Sinespaciado"/>
      </w:pPr>
    </w:p>
    <w:p w14:paraId="20C9EF83" w14:textId="77777777" w:rsidR="00581DC8" w:rsidRPr="004F0A83" w:rsidRDefault="00581DC8" w:rsidP="00581DC8">
      <w:pPr>
        <w:ind w:left="567" w:right="616"/>
        <w:contextualSpacing/>
        <w:jc w:val="both"/>
        <w:rPr>
          <w:rFonts w:ascii="Palatino Linotype" w:hAnsi="Palatino Linotype" w:cs="Arial"/>
          <w:i/>
          <w:sz w:val="22"/>
        </w:rPr>
      </w:pPr>
      <w:r w:rsidRPr="004F0A83">
        <w:rPr>
          <w:rFonts w:ascii="Palatino Linotype" w:hAnsi="Palatino Linotype" w:cs="Arial"/>
          <w:b/>
          <w:i/>
          <w:sz w:val="22"/>
        </w:rPr>
        <w:t>Artículo 23.</w:t>
      </w:r>
      <w:r w:rsidRPr="004F0A83">
        <w:rPr>
          <w:rFonts w:ascii="Palatino Linotype" w:hAnsi="Palatino Linotype" w:cs="Arial"/>
          <w:i/>
          <w:sz w:val="22"/>
        </w:rPr>
        <w:t xml:space="preserve"> Son sujetos obligados a transparentar y permitir el acceso a su información y proteger los datos personales que obren en su poder:</w:t>
      </w:r>
    </w:p>
    <w:p w14:paraId="03DEC36D" w14:textId="77777777" w:rsidR="00793FC5" w:rsidRDefault="00581DC8" w:rsidP="00793FC5">
      <w:pPr>
        <w:ind w:left="567" w:right="616"/>
        <w:contextualSpacing/>
        <w:jc w:val="both"/>
        <w:rPr>
          <w:rFonts w:ascii="Palatino Linotype" w:hAnsi="Palatino Linotype" w:cs="Arial"/>
          <w:i/>
          <w:sz w:val="22"/>
        </w:rPr>
      </w:pPr>
      <w:r w:rsidRPr="004F0A83">
        <w:rPr>
          <w:rFonts w:ascii="Palatino Linotype" w:hAnsi="Palatino Linotype" w:cs="Arial"/>
          <w:i/>
          <w:sz w:val="22"/>
        </w:rPr>
        <w:lastRenderedPageBreak/>
        <w:t>(…)</w:t>
      </w:r>
    </w:p>
    <w:p w14:paraId="079A255B" w14:textId="56A7F13E" w:rsidR="00031EFF" w:rsidRPr="00793FC5" w:rsidRDefault="00793FC5" w:rsidP="00793FC5">
      <w:pPr>
        <w:ind w:left="567" w:right="616"/>
        <w:contextualSpacing/>
        <w:jc w:val="both"/>
        <w:rPr>
          <w:rFonts w:ascii="Palatino Linotype" w:hAnsi="Palatino Linotype" w:cs="Arial"/>
          <w:i/>
          <w:sz w:val="22"/>
        </w:rPr>
      </w:pPr>
      <w:r w:rsidRPr="00793FC5">
        <w:rPr>
          <w:rFonts w:ascii="Palatino Linotype" w:eastAsiaTheme="minorHAnsi" w:hAnsi="Palatino Linotype" w:cs="Bookman Old Style"/>
          <w:b/>
          <w:bCs/>
          <w:i/>
          <w:color w:val="000000"/>
          <w:sz w:val="22"/>
          <w:szCs w:val="20"/>
          <w:lang w:eastAsia="en-US"/>
        </w:rPr>
        <w:t xml:space="preserve">IV. </w:t>
      </w:r>
      <w:r w:rsidRPr="00793FC5">
        <w:rPr>
          <w:rFonts w:ascii="Palatino Linotype" w:eastAsiaTheme="minorHAnsi" w:hAnsi="Palatino Linotype" w:cs="Bookman Old Style"/>
          <w:i/>
          <w:color w:val="000000"/>
          <w:sz w:val="22"/>
          <w:szCs w:val="20"/>
          <w:lang w:eastAsia="en-US"/>
        </w:rPr>
        <w:t>Los ayuntamientos y las dependencias, organismos, órganos y entidades de la administración municipal;</w:t>
      </w:r>
    </w:p>
    <w:p w14:paraId="3E4C278B" w14:textId="77777777" w:rsidR="00793FC5" w:rsidRDefault="00793FC5" w:rsidP="00F30C1D">
      <w:pPr>
        <w:spacing w:line="360" w:lineRule="auto"/>
        <w:jc w:val="both"/>
        <w:rPr>
          <w:rFonts w:ascii="Palatino Linotype" w:hAnsi="Palatino Linotype" w:cs="Arial"/>
        </w:rPr>
      </w:pPr>
    </w:p>
    <w:p w14:paraId="3F97C836" w14:textId="0A95DB49" w:rsidR="00087797" w:rsidRPr="004F0A83" w:rsidRDefault="008A12CF" w:rsidP="00F30C1D">
      <w:pPr>
        <w:spacing w:line="360" w:lineRule="auto"/>
        <w:jc w:val="both"/>
        <w:rPr>
          <w:rFonts w:ascii="Palatino Linotype" w:hAnsi="Palatino Linotype" w:cs="Arial"/>
        </w:rPr>
      </w:pPr>
      <w:r w:rsidRPr="004F0A83">
        <w:rPr>
          <w:rFonts w:ascii="Palatino Linotype" w:hAnsi="Palatino Linotype" w:cs="Arial"/>
        </w:rPr>
        <w:t xml:space="preserve">Por lo que, de la respuesta emitida por parte de la Unidad de Transparencia del </w:t>
      </w:r>
      <w:r w:rsidRPr="004F0A83">
        <w:rPr>
          <w:rFonts w:ascii="Palatino Linotype" w:hAnsi="Palatino Linotype" w:cs="Arial"/>
          <w:b/>
        </w:rPr>
        <w:t>Sujeto Obligado</w:t>
      </w:r>
      <w:r w:rsidRPr="004F0A83">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05E7DE5A" w14:textId="77777777" w:rsidR="000114A8" w:rsidRDefault="000114A8" w:rsidP="00F30C1D">
      <w:pPr>
        <w:spacing w:line="360" w:lineRule="auto"/>
        <w:jc w:val="both"/>
        <w:rPr>
          <w:rFonts w:ascii="Palatino Linotype" w:eastAsiaTheme="minorHAnsi" w:hAnsi="Palatino Linotype" w:cs="Arial"/>
          <w:szCs w:val="22"/>
          <w:lang w:val="es-MX" w:eastAsia="en-US"/>
        </w:rPr>
      </w:pPr>
    </w:p>
    <w:p w14:paraId="7DE2DCED" w14:textId="39B11B3C" w:rsidR="00C8746D" w:rsidRDefault="00F30C1D" w:rsidP="00FB29DB">
      <w:pPr>
        <w:spacing w:line="360" w:lineRule="auto"/>
        <w:jc w:val="both"/>
        <w:rPr>
          <w:rFonts w:ascii="Palatino Linotype" w:eastAsiaTheme="minorHAnsi" w:hAnsi="Palatino Linotype" w:cs="Arial"/>
          <w:szCs w:val="22"/>
          <w:lang w:val="es-MX" w:eastAsia="en-US"/>
        </w:rPr>
      </w:pPr>
      <w:r w:rsidRPr="004F0A83">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4F0A83">
        <w:rPr>
          <w:rFonts w:ascii="Palatino Linotype" w:eastAsiaTheme="minorHAnsi" w:hAnsi="Palatino Linotype" w:cs="Arial"/>
          <w:b/>
          <w:szCs w:val="22"/>
          <w:lang w:val="es-MX" w:eastAsia="en-US"/>
        </w:rPr>
        <w:t>SAIMEX</w:t>
      </w:r>
      <w:r w:rsidRPr="004F0A83">
        <w:rPr>
          <w:rFonts w:ascii="Palatino Linotype" w:eastAsiaTheme="minorHAnsi" w:hAnsi="Palatino Linotype" w:cs="Arial"/>
          <w:szCs w:val="22"/>
          <w:lang w:val="es-MX" w:eastAsia="en-US"/>
        </w:rPr>
        <w:t xml:space="preserve">, a efecto de determinar si con la información remitida por </w:t>
      </w:r>
      <w:r w:rsidRPr="004F0A83">
        <w:rPr>
          <w:rFonts w:ascii="Palatino Linotype" w:eastAsiaTheme="minorHAnsi" w:hAnsi="Palatino Linotype" w:cs="Arial"/>
          <w:b/>
          <w:szCs w:val="22"/>
          <w:lang w:val="es-MX" w:eastAsia="en-US"/>
        </w:rPr>
        <w:t>El Sujeto Obligado</w:t>
      </w:r>
      <w:r w:rsidRPr="004F0A83">
        <w:rPr>
          <w:rFonts w:ascii="Palatino Linotype" w:eastAsiaTheme="minorHAnsi" w:hAnsi="Palatino Linotype" w:cs="Arial"/>
          <w:szCs w:val="22"/>
          <w:lang w:val="es-MX" w:eastAsia="en-US"/>
        </w:rPr>
        <w:t xml:space="preserve"> a través de su respuesta </w:t>
      </w:r>
      <w:r w:rsidR="000114A8">
        <w:rPr>
          <w:rFonts w:ascii="Palatino Linotype" w:eastAsiaTheme="minorHAnsi" w:hAnsi="Palatino Linotype" w:cs="Arial"/>
          <w:szCs w:val="22"/>
          <w:lang w:val="es-MX" w:eastAsia="en-US"/>
        </w:rPr>
        <w:t xml:space="preserve">e informe justificado, </w:t>
      </w:r>
      <w:r w:rsidRPr="004F0A83">
        <w:rPr>
          <w:rFonts w:ascii="Palatino Linotype" w:eastAsiaTheme="minorHAnsi" w:hAnsi="Palatino Linotype" w:cs="Arial"/>
          <w:szCs w:val="22"/>
          <w:lang w:val="es-MX" w:eastAsia="en-US"/>
        </w:rPr>
        <w:t xml:space="preserve">colma </w:t>
      </w:r>
      <w:r w:rsidR="000114A8">
        <w:rPr>
          <w:rFonts w:ascii="Palatino Linotype" w:eastAsiaTheme="minorHAnsi" w:hAnsi="Palatino Linotype" w:cs="Arial"/>
          <w:szCs w:val="22"/>
          <w:lang w:val="es-MX" w:eastAsia="en-US"/>
        </w:rPr>
        <w:t xml:space="preserve">con </w:t>
      </w:r>
      <w:r w:rsidRPr="004F0A83">
        <w:rPr>
          <w:rFonts w:ascii="Palatino Linotype" w:eastAsiaTheme="minorHAnsi" w:hAnsi="Palatino Linotype" w:cs="Arial"/>
          <w:szCs w:val="22"/>
          <w:lang w:val="es-MX" w:eastAsia="en-US"/>
        </w:rPr>
        <w:t xml:space="preserve">lo requerido en dicha solicitud. </w:t>
      </w:r>
    </w:p>
    <w:p w14:paraId="76A689A3" w14:textId="77777777" w:rsidR="00B32D71" w:rsidRDefault="00B32D71" w:rsidP="00FB29DB">
      <w:pPr>
        <w:spacing w:line="360" w:lineRule="auto"/>
        <w:jc w:val="both"/>
        <w:rPr>
          <w:rFonts w:ascii="Palatino Linotype" w:eastAsiaTheme="minorHAnsi" w:hAnsi="Palatino Linotype" w:cs="Arial"/>
          <w:szCs w:val="22"/>
          <w:lang w:val="es-MX" w:eastAsia="en-US"/>
        </w:rPr>
      </w:pPr>
    </w:p>
    <w:p w14:paraId="65D470C3" w14:textId="3C847C38" w:rsidR="0087276E" w:rsidRDefault="00B32D71" w:rsidP="0087276E">
      <w:pPr>
        <w:spacing w:line="360" w:lineRule="auto"/>
        <w:jc w:val="both"/>
        <w:rPr>
          <w:rFonts w:ascii="Palatino Linotype" w:eastAsiaTheme="minorHAnsi" w:hAnsi="Palatino Linotype" w:cstheme="minorBidi"/>
          <w:bCs/>
          <w:szCs w:val="22"/>
          <w:lang w:val="es-MX" w:eastAsia="es-MX"/>
        </w:rPr>
      </w:pPr>
      <w:r w:rsidRPr="0087276E">
        <w:rPr>
          <w:rFonts w:ascii="Palatino Linotype" w:eastAsiaTheme="minorHAnsi" w:hAnsi="Palatino Linotype" w:cs="Arial"/>
          <w:szCs w:val="22"/>
          <w:lang w:val="es-MX" w:eastAsia="en-US"/>
        </w:rPr>
        <w:t xml:space="preserve">Recordemos que la solicitante, requirió </w:t>
      </w:r>
      <w:r w:rsidR="0087276E">
        <w:rPr>
          <w:rFonts w:ascii="Palatino Linotype" w:eastAsiaTheme="minorHAnsi" w:hAnsi="Palatino Linotype" w:cs="Arial"/>
          <w:szCs w:val="22"/>
          <w:lang w:val="es-MX" w:eastAsia="en-US"/>
        </w:rPr>
        <w:t>a</w:t>
      </w:r>
      <w:r w:rsidR="0087276E">
        <w:rPr>
          <w:rFonts w:ascii="Palatino Linotype" w:eastAsiaTheme="minorHAnsi" w:hAnsi="Palatino Linotype" w:cstheme="minorBidi"/>
          <w:bCs/>
          <w:szCs w:val="22"/>
          <w:lang w:val="es-MX" w:eastAsia="es-MX"/>
        </w:rPr>
        <w:t>cerca d</w:t>
      </w:r>
      <w:r w:rsidR="0087276E" w:rsidRPr="00CF4D94">
        <w:rPr>
          <w:rFonts w:ascii="Palatino Linotype" w:eastAsiaTheme="minorHAnsi" w:hAnsi="Palatino Linotype" w:cstheme="minorBidi"/>
          <w:bCs/>
          <w:szCs w:val="22"/>
          <w:lang w:val="es-MX" w:eastAsia="es-MX"/>
        </w:rPr>
        <w:t xml:space="preserve">e la actividad del </w:t>
      </w:r>
      <w:proofErr w:type="gramStart"/>
      <w:r w:rsidR="0087276E" w:rsidRPr="00CF4D94">
        <w:rPr>
          <w:rFonts w:ascii="Palatino Linotype" w:eastAsiaTheme="minorHAnsi" w:hAnsi="Palatino Linotype" w:cstheme="minorBidi"/>
          <w:bCs/>
          <w:szCs w:val="22"/>
          <w:lang w:val="es-MX" w:eastAsia="es-MX"/>
        </w:rPr>
        <w:t>Jefe</w:t>
      </w:r>
      <w:proofErr w:type="gramEnd"/>
      <w:r w:rsidR="0087276E" w:rsidRPr="00CF4D94">
        <w:rPr>
          <w:rFonts w:ascii="Palatino Linotype" w:eastAsiaTheme="minorHAnsi" w:hAnsi="Palatino Linotype" w:cstheme="minorBidi"/>
          <w:bCs/>
          <w:szCs w:val="22"/>
          <w:lang w:val="es-MX" w:eastAsia="es-MX"/>
        </w:rPr>
        <w:t xml:space="preserve"> del Departamento Editorial de la Dirección de Cultura del H. Ayuntamiento de Metepec, C. Vidal Guerrero Márquez, referente al fomento de la realización de obras surgidas de los escritores metepequenses mediante la organización de concursos o certámenes literarios, a partir de que el servidor público asumió el cargo, hasta la fecha (04 de julio de 2023).</w:t>
      </w:r>
    </w:p>
    <w:p w14:paraId="71BE912A" w14:textId="77777777" w:rsidR="0087276E" w:rsidRDefault="0087276E" w:rsidP="0087276E">
      <w:pPr>
        <w:spacing w:line="360" w:lineRule="auto"/>
        <w:jc w:val="both"/>
        <w:rPr>
          <w:rFonts w:ascii="Palatino Linotype" w:eastAsiaTheme="minorHAnsi" w:hAnsi="Palatino Linotype" w:cstheme="minorBidi"/>
          <w:bCs/>
          <w:szCs w:val="22"/>
          <w:lang w:val="es-MX" w:eastAsia="es-MX"/>
        </w:rPr>
      </w:pPr>
    </w:p>
    <w:p w14:paraId="11938F9B" w14:textId="123C4ABC" w:rsidR="0087276E" w:rsidRPr="006D0309" w:rsidRDefault="0087276E" w:rsidP="0087276E">
      <w:pPr>
        <w:pStyle w:val="Prrafodelista"/>
        <w:spacing w:line="360" w:lineRule="auto"/>
        <w:ind w:left="0"/>
        <w:contextualSpacing/>
        <w:jc w:val="both"/>
        <w:rPr>
          <w:lang w:val="es-MX" w:eastAsia="en-US"/>
        </w:rPr>
      </w:pPr>
      <w:r>
        <w:rPr>
          <w:rFonts w:ascii="Palatino Linotype" w:hAnsi="Palatino Linotype"/>
          <w:color w:val="000000"/>
        </w:rPr>
        <w:t>Ahora bien, e</w:t>
      </w:r>
      <w:r w:rsidRPr="006D0309">
        <w:rPr>
          <w:rFonts w:ascii="Palatino Linotype" w:hAnsi="Palatino Linotype"/>
          <w:color w:val="000000"/>
        </w:rPr>
        <w:t xml:space="preserve">n dicha solicitud se observa que la </w:t>
      </w:r>
      <w:r>
        <w:rPr>
          <w:rFonts w:ascii="Palatino Linotype" w:hAnsi="Palatino Linotype"/>
          <w:color w:val="000000"/>
        </w:rPr>
        <w:t xml:space="preserve">solicitud de </w:t>
      </w:r>
      <w:r w:rsidRPr="006D0309">
        <w:rPr>
          <w:rFonts w:ascii="Palatino Linotype" w:hAnsi="Palatino Linotype"/>
          <w:color w:val="000000"/>
        </w:rPr>
        <w:t>información</w:t>
      </w:r>
      <w:r>
        <w:rPr>
          <w:rFonts w:ascii="Palatino Linotype" w:hAnsi="Palatino Linotype"/>
          <w:color w:val="000000"/>
        </w:rPr>
        <w:t>,</w:t>
      </w:r>
      <w:r w:rsidRPr="006D0309">
        <w:rPr>
          <w:rFonts w:ascii="Palatino Linotype" w:hAnsi="Palatino Linotype"/>
          <w:color w:val="000000"/>
        </w:rPr>
        <w:t xml:space="preserve"> fue formulada parcialmente a través de planteamientos en donde </w:t>
      </w:r>
      <w:r w:rsidRPr="006D0309">
        <w:rPr>
          <w:rFonts w:ascii="Palatino Linotype" w:hAnsi="Palatino Linotype" w:cs="Arial"/>
          <w:bCs/>
          <w:iCs/>
          <w:color w:val="222222"/>
        </w:rPr>
        <w:t>no se identifica un documento en específico</w:t>
      </w:r>
      <w:r>
        <w:rPr>
          <w:rFonts w:ascii="Palatino Linotype" w:hAnsi="Palatino Linotype"/>
          <w:color w:val="000000"/>
        </w:rPr>
        <w:t>.</w:t>
      </w:r>
    </w:p>
    <w:p w14:paraId="64F8EE45" w14:textId="77777777" w:rsidR="0087276E" w:rsidRPr="0087276E" w:rsidRDefault="0087276E" w:rsidP="0087276E">
      <w:pPr>
        <w:pStyle w:val="Prrafodelista"/>
        <w:autoSpaceDE w:val="0"/>
        <w:autoSpaceDN w:val="0"/>
        <w:adjustRightInd w:val="0"/>
        <w:spacing w:line="360" w:lineRule="auto"/>
        <w:ind w:left="0"/>
        <w:jc w:val="both"/>
        <w:rPr>
          <w:rFonts w:ascii="Palatino Linotype" w:hAnsi="Palatino Linotype" w:cs="Arial"/>
          <w:lang w:val="es-MX"/>
        </w:rPr>
      </w:pPr>
    </w:p>
    <w:p w14:paraId="3CD9B96A" w14:textId="77777777" w:rsidR="0087276E" w:rsidRPr="006D0309" w:rsidRDefault="0087276E" w:rsidP="0087276E">
      <w:pPr>
        <w:pStyle w:val="Prrafodelista"/>
        <w:autoSpaceDE w:val="0"/>
        <w:autoSpaceDN w:val="0"/>
        <w:adjustRightInd w:val="0"/>
        <w:spacing w:line="360" w:lineRule="auto"/>
        <w:ind w:left="0"/>
        <w:contextualSpacing/>
        <w:jc w:val="both"/>
        <w:rPr>
          <w:rFonts w:ascii="Palatino Linotype" w:hAnsi="Palatino Linotype" w:cs="Arial"/>
          <w:lang w:val="es-MX"/>
        </w:rPr>
      </w:pPr>
      <w:r w:rsidRPr="006D0309">
        <w:rPr>
          <w:rFonts w:ascii="Palatino Linotype" w:hAnsi="Palatino Linotype"/>
        </w:rPr>
        <w:t xml:space="preserve">Bajo éste tenor cabe aclarar que cuando los planteamientos que formulen los particulares se pueda colmar con la entrega de </w:t>
      </w:r>
      <w:r w:rsidRPr="006D0309">
        <w:rPr>
          <w:rFonts w:ascii="Palatino Linotype" w:hAnsi="Palatino Linotype" w:cs="Arial"/>
        </w:rPr>
        <w:t xml:space="preserve">documentos que los Sujetos Obligados </w:t>
      </w:r>
      <w:r w:rsidRPr="006D0309">
        <w:rPr>
          <w:rFonts w:ascii="Palatino Linotype" w:hAnsi="Palatino Linotype" w:cs="Arial"/>
        </w:rPr>
        <w:lastRenderedPageBreak/>
        <w:t xml:space="preserve">generen, posean o administren en ejercicio de sus atribuciones, se está en presencia del derecho fundamental de acceso a la información, previsto en el artículo 6, Apartado </w:t>
      </w:r>
      <w:r w:rsidRPr="006D0309">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07AAE403" w14:textId="77777777" w:rsidR="0087276E" w:rsidRDefault="0087276E" w:rsidP="0087276E">
      <w:pPr>
        <w:pStyle w:val="Prrafodelista"/>
        <w:autoSpaceDE w:val="0"/>
        <w:autoSpaceDN w:val="0"/>
        <w:adjustRightInd w:val="0"/>
        <w:spacing w:line="360" w:lineRule="auto"/>
        <w:ind w:left="0"/>
        <w:jc w:val="both"/>
        <w:rPr>
          <w:rFonts w:ascii="Palatino Linotype" w:hAnsi="Palatino Linotype" w:cs="Arial"/>
        </w:rPr>
      </w:pPr>
    </w:p>
    <w:p w14:paraId="41FA0C06" w14:textId="77777777" w:rsidR="0087276E" w:rsidRDefault="0087276E" w:rsidP="0087276E">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6D0309">
        <w:rPr>
          <w:rFonts w:ascii="Palatino Linotype" w:hAnsi="Palatino Linotype" w:cs="Arial"/>
          <w:color w:val="000000" w:themeColor="text1"/>
        </w:rPr>
        <w:t>Sirve de sustento a lo anterior, el</w:t>
      </w:r>
      <w:r w:rsidRPr="006D0309">
        <w:rPr>
          <w:rStyle w:val="apple-converted-space"/>
          <w:rFonts w:ascii="Palatino Linotype" w:hAnsi="Palatino Linotype" w:cs="Arial"/>
          <w:color w:val="000000" w:themeColor="text1"/>
        </w:rPr>
        <w:t xml:space="preserve"> </w:t>
      </w:r>
      <w:r w:rsidRPr="006D0309">
        <w:rPr>
          <w:rStyle w:val="il"/>
          <w:rFonts w:ascii="Palatino Linotype" w:hAnsi="Palatino Linotype" w:cs="Arial"/>
          <w:color w:val="000000" w:themeColor="text1"/>
        </w:rPr>
        <w:t>Criterio</w:t>
      </w:r>
      <w:r w:rsidRPr="006D0309">
        <w:rPr>
          <w:rStyle w:val="apple-converted-space"/>
          <w:rFonts w:ascii="Palatino Linotype" w:hAnsi="Palatino Linotype" w:cs="Arial"/>
          <w:color w:val="000000" w:themeColor="text1"/>
        </w:rPr>
        <w:t xml:space="preserve"> </w:t>
      </w:r>
      <w:r w:rsidRPr="006D0309">
        <w:rPr>
          <w:rStyle w:val="il"/>
          <w:rFonts w:ascii="Palatino Linotype" w:hAnsi="Palatino Linotype" w:cs="Arial"/>
          <w:color w:val="000000" w:themeColor="text1"/>
        </w:rPr>
        <w:t>028</w:t>
      </w:r>
      <w:r w:rsidRPr="006D0309">
        <w:rPr>
          <w:rFonts w:ascii="Palatino Linotype" w:hAnsi="Palatino Linotype" w:cs="Arial"/>
          <w:color w:val="000000" w:themeColor="text1"/>
        </w:rPr>
        <w:t>-</w:t>
      </w:r>
      <w:r w:rsidRPr="006D0309">
        <w:rPr>
          <w:rStyle w:val="il"/>
          <w:rFonts w:ascii="Palatino Linotype" w:hAnsi="Palatino Linotype" w:cs="Arial"/>
          <w:color w:val="000000" w:themeColor="text1"/>
        </w:rPr>
        <w:t>10</w:t>
      </w:r>
      <w:r w:rsidRPr="006D0309">
        <w:rPr>
          <w:rStyle w:val="apple-converted-space"/>
          <w:rFonts w:ascii="Palatino Linotype" w:hAnsi="Palatino Linotype" w:cs="Arial"/>
          <w:color w:val="000000" w:themeColor="text1"/>
        </w:rPr>
        <w:t xml:space="preserve"> </w:t>
      </w:r>
      <w:r w:rsidRPr="006D0309">
        <w:rPr>
          <w:rFonts w:ascii="Palatino Linotype" w:hAnsi="Palatino Linotype" w:cs="Arial"/>
          <w:color w:val="000000" w:themeColor="text1"/>
        </w:rPr>
        <w:t>emitido por el Pleno del entonces llamado</w:t>
      </w:r>
      <w:r w:rsidRPr="006D0309">
        <w:rPr>
          <w:rStyle w:val="apple-converted-space"/>
          <w:rFonts w:ascii="Palatino Linotype" w:hAnsi="Palatino Linotype" w:cs="Arial"/>
          <w:color w:val="000000" w:themeColor="text1"/>
        </w:rPr>
        <w:t xml:space="preserve"> </w:t>
      </w:r>
      <w:r w:rsidRPr="006D0309">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6D0309">
        <w:rPr>
          <w:rStyle w:val="apple-converted-space"/>
          <w:rFonts w:ascii="Palatino Linotype" w:hAnsi="Palatino Linotype" w:cs="Arial"/>
          <w:color w:val="000000" w:themeColor="text1"/>
        </w:rPr>
        <w:t xml:space="preserve"> </w:t>
      </w:r>
      <w:r w:rsidRPr="006D0309">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6D0309">
        <w:rPr>
          <w:rStyle w:val="apple-converted-space"/>
          <w:rFonts w:ascii="Palatino Linotype" w:hAnsi="Palatino Linotype" w:cs="Arial"/>
          <w:i/>
          <w:iCs/>
          <w:color w:val="000000" w:themeColor="text1"/>
        </w:rPr>
        <w:t xml:space="preserve"> </w:t>
      </w:r>
      <w:r w:rsidRPr="006D0309">
        <w:rPr>
          <w:rFonts w:ascii="Palatino Linotype" w:hAnsi="Palatino Linotype" w:cs="Arial"/>
          <w:color w:val="000000" w:themeColor="text1"/>
        </w:rPr>
        <w:t xml:space="preserve">aunque el particular lleve a cabo una solicitud de información sin identificar de forma precisa la documentación, </w:t>
      </w:r>
      <w:r w:rsidRPr="0012137C">
        <w:rPr>
          <w:rFonts w:ascii="Palatino Linotype" w:hAnsi="Palatino Linotype" w:cs="Arial"/>
          <w:b/>
          <w:color w:val="000000" w:themeColor="text1"/>
        </w:rPr>
        <w:t>El Sujeto Obligado</w:t>
      </w:r>
      <w:r w:rsidRPr="0012137C">
        <w:rPr>
          <w:rStyle w:val="apple-converted-space"/>
          <w:rFonts w:ascii="Palatino Linotype" w:hAnsi="Palatino Linotype" w:cs="Arial"/>
          <w:b/>
          <w:color w:val="000000" w:themeColor="text1"/>
        </w:rPr>
        <w:t xml:space="preserve"> </w:t>
      </w:r>
      <w:r w:rsidRPr="006D0309">
        <w:rPr>
          <w:rFonts w:ascii="Palatino Linotype" w:hAnsi="Palatino Linotype" w:cs="Arial"/>
          <w:color w:val="000000" w:themeColor="text1"/>
        </w:rPr>
        <w:t>deberá hacer entrega del mismo al solicitante</w:t>
      </w:r>
      <w:r w:rsidRPr="006D0309">
        <w:rPr>
          <w:rStyle w:val="apple-converted-space"/>
          <w:rFonts w:ascii="Palatino Linotype" w:hAnsi="Palatino Linotype" w:cs="Arial"/>
          <w:color w:val="000000" w:themeColor="text1"/>
        </w:rPr>
        <w:t xml:space="preserve"> </w:t>
      </w:r>
      <w:r w:rsidRPr="006D0309">
        <w:rPr>
          <w:rFonts w:ascii="Palatino Linotype" w:hAnsi="Palatino Linotype" w:cs="Arial"/>
          <w:color w:val="000000" w:themeColor="text1"/>
        </w:rPr>
        <w:t>mismo que a continuación se cita:</w:t>
      </w:r>
    </w:p>
    <w:p w14:paraId="30AC2037" w14:textId="77777777" w:rsidR="0087276E" w:rsidRPr="006D0309" w:rsidRDefault="0087276E" w:rsidP="0087276E">
      <w:pPr>
        <w:pStyle w:val="Prrafodelista"/>
        <w:autoSpaceDE w:val="0"/>
        <w:autoSpaceDN w:val="0"/>
        <w:adjustRightInd w:val="0"/>
        <w:spacing w:line="360" w:lineRule="auto"/>
        <w:ind w:left="0"/>
        <w:contextualSpacing/>
        <w:jc w:val="both"/>
        <w:rPr>
          <w:rFonts w:ascii="Palatino Linotype" w:hAnsi="Palatino Linotype" w:cs="Arial"/>
          <w:color w:val="000000" w:themeColor="text1"/>
          <w:lang w:val="es-MX"/>
        </w:rPr>
      </w:pPr>
    </w:p>
    <w:p w14:paraId="565CB63F" w14:textId="77777777" w:rsidR="0087276E" w:rsidRDefault="0087276E" w:rsidP="0087276E">
      <w:pPr>
        <w:pStyle w:val="Prrafodelista"/>
        <w:autoSpaceDE w:val="0"/>
        <w:autoSpaceDN w:val="0"/>
        <w:adjustRightInd w:val="0"/>
        <w:spacing w:line="276" w:lineRule="auto"/>
        <w:ind w:left="851" w:right="708"/>
        <w:jc w:val="both"/>
        <w:rPr>
          <w:rFonts w:ascii="Palatino Linotype" w:hAnsi="Palatino Linotype" w:cs="Arial"/>
        </w:rPr>
      </w:pPr>
      <w:r w:rsidRPr="006D0309">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6D0309">
        <w:rPr>
          <w:rStyle w:val="apple-converted-space"/>
          <w:rFonts w:ascii="Palatino Linotype" w:hAnsi="Palatino Linotype" w:cs="Arial"/>
          <w:i/>
          <w:iCs/>
          <w:color w:val="000000" w:themeColor="text1"/>
          <w:sz w:val="22"/>
          <w:szCs w:val="22"/>
          <w:lang w:val="es-ES_tradnl"/>
        </w:rPr>
        <w:t xml:space="preserve"> </w:t>
      </w:r>
      <w:r w:rsidRPr="006D0309">
        <w:rPr>
          <w:rFonts w:ascii="Palatino Linotype" w:hAnsi="Palatino Linotype" w:cs="Arial"/>
          <w:i/>
          <w:iCs/>
          <w:color w:val="000000" w:themeColor="text1"/>
          <w:sz w:val="22"/>
          <w:szCs w:val="22"/>
          <w:lang w:val="es-ES_tradnl"/>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w:t>
      </w:r>
      <w:r w:rsidRPr="006D0309">
        <w:rPr>
          <w:rFonts w:ascii="Palatino Linotype" w:hAnsi="Palatino Linotype" w:cs="Arial"/>
          <w:i/>
          <w:iCs/>
          <w:color w:val="000000" w:themeColor="text1"/>
          <w:sz w:val="22"/>
          <w:szCs w:val="22"/>
          <w:lang w:val="es-ES_tradnl"/>
        </w:rPr>
        <w:lastRenderedPageBreak/>
        <w:t>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17996535" w14:textId="77777777" w:rsidR="0087276E" w:rsidRDefault="0087276E" w:rsidP="0087276E">
      <w:pPr>
        <w:spacing w:line="360" w:lineRule="auto"/>
        <w:ind w:right="141"/>
        <w:jc w:val="both"/>
        <w:rPr>
          <w:rFonts w:ascii="Palatino Linotype" w:eastAsiaTheme="minorHAnsi" w:hAnsi="Palatino Linotype" w:cstheme="minorBidi"/>
          <w:bCs/>
          <w:szCs w:val="22"/>
          <w:lang w:val="es-MX" w:eastAsia="es-MX"/>
        </w:rPr>
      </w:pPr>
    </w:p>
    <w:p w14:paraId="50498E87" w14:textId="00A11F7B" w:rsidR="0087276E" w:rsidRPr="0087276E" w:rsidRDefault="0087276E" w:rsidP="0087276E">
      <w:pPr>
        <w:spacing w:line="360" w:lineRule="auto"/>
        <w:ind w:right="141"/>
        <w:jc w:val="both"/>
        <w:rPr>
          <w:rFonts w:ascii="Palatino Linotype" w:eastAsiaTheme="minorHAnsi" w:hAnsi="Palatino Linotype" w:cstheme="minorBidi"/>
          <w:bCs/>
          <w:lang w:val="es-MX" w:eastAsia="es-MX"/>
        </w:rPr>
      </w:pPr>
      <w:r>
        <w:rPr>
          <w:rFonts w:ascii="Palatino Linotype" w:hAnsi="Palatino Linotype"/>
        </w:rPr>
        <w:t xml:space="preserve">Por lo que, el </w:t>
      </w:r>
      <w:r w:rsidRPr="0087276E">
        <w:rPr>
          <w:rFonts w:ascii="Palatino Linotype" w:hAnsi="Palatino Linotype"/>
          <w:b/>
          <w:bCs/>
        </w:rPr>
        <w:t>Sujeto Obligado</w:t>
      </w:r>
      <w:r>
        <w:rPr>
          <w:rFonts w:ascii="Palatino Linotype" w:hAnsi="Palatino Linotype"/>
        </w:rPr>
        <w:t xml:space="preserve"> m</w:t>
      </w:r>
      <w:r w:rsidRPr="0087276E">
        <w:rPr>
          <w:rFonts w:ascii="Palatino Linotype" w:hAnsi="Palatino Linotype"/>
        </w:rPr>
        <w:t xml:space="preserve">ediante el oficio número </w:t>
      </w:r>
      <w:r w:rsidRPr="0087276E">
        <w:rPr>
          <w:rFonts w:ascii="Palatino Linotype" w:hAnsi="Palatino Linotype"/>
          <w:b/>
          <w:bCs/>
        </w:rPr>
        <w:t>DC/0951/2023</w:t>
      </w:r>
      <w:r w:rsidRPr="0087276E">
        <w:rPr>
          <w:rFonts w:ascii="Palatino Linotype" w:hAnsi="Palatino Linotype"/>
        </w:rPr>
        <w:t xml:space="preserve">, firmado por la </w:t>
      </w:r>
      <w:proofErr w:type="gramStart"/>
      <w:r w:rsidRPr="0087276E">
        <w:rPr>
          <w:rFonts w:ascii="Palatino Linotype" w:hAnsi="Palatino Linotype"/>
        </w:rPr>
        <w:t>Directora</w:t>
      </w:r>
      <w:proofErr w:type="gramEnd"/>
      <w:r w:rsidRPr="0087276E">
        <w:rPr>
          <w:rFonts w:ascii="Palatino Linotype" w:hAnsi="Palatino Linotype"/>
        </w:rPr>
        <w:t xml:space="preserve"> de Cultura, informó que, fue publicada una convocatoria titulada </w:t>
      </w:r>
      <w:r w:rsidRPr="00E0659A">
        <w:rPr>
          <w:rFonts w:ascii="Palatino Linotype" w:hAnsi="Palatino Linotype"/>
          <w:i/>
          <w:iCs/>
        </w:rPr>
        <w:t>“Programa Literario en el Marco del Festival Internacional de Arte y Cultura Quimera 2022”</w:t>
      </w:r>
      <w:r w:rsidRPr="0087276E">
        <w:rPr>
          <w:rFonts w:ascii="Palatino Linotype" w:hAnsi="Palatino Linotype"/>
        </w:rPr>
        <w:t>, publicada en la página oficial del Ayuntamiento y mediante la cual se invitó a la comunidad en general.</w:t>
      </w:r>
    </w:p>
    <w:p w14:paraId="30EDB1C7" w14:textId="77777777" w:rsidR="0087276E" w:rsidRPr="0087276E" w:rsidRDefault="0087276E" w:rsidP="0087276E">
      <w:pPr>
        <w:spacing w:line="360" w:lineRule="auto"/>
        <w:jc w:val="both"/>
        <w:rPr>
          <w:rFonts w:ascii="Palatino Linotype" w:hAnsi="Palatino Linotype"/>
        </w:rPr>
      </w:pPr>
    </w:p>
    <w:p w14:paraId="29C9E5E1" w14:textId="77777777" w:rsidR="0087276E" w:rsidRPr="0087276E" w:rsidRDefault="0087276E" w:rsidP="0087276E">
      <w:pPr>
        <w:spacing w:line="360" w:lineRule="auto"/>
        <w:jc w:val="both"/>
        <w:rPr>
          <w:rFonts w:ascii="Palatino Linotype" w:hAnsi="Palatino Linotype"/>
        </w:rPr>
      </w:pPr>
      <w:r w:rsidRPr="0087276E">
        <w:rPr>
          <w:rFonts w:ascii="Palatino Linotype" w:hAnsi="Palatino Linotype"/>
        </w:rPr>
        <w:t>Aunado a lo anterior, remitió dos enlaces electrónicos de las redes sociales de la dependencia para ser consultadas, de conformidad con lo siguiente:</w:t>
      </w:r>
    </w:p>
    <w:p w14:paraId="4184A043" w14:textId="77777777" w:rsidR="0087276E" w:rsidRPr="0087276E" w:rsidRDefault="0087276E" w:rsidP="0087276E">
      <w:pPr>
        <w:spacing w:line="360" w:lineRule="auto"/>
        <w:jc w:val="both"/>
        <w:rPr>
          <w:rFonts w:ascii="Palatino Linotype" w:hAnsi="Palatino Linotype"/>
        </w:rPr>
      </w:pPr>
    </w:p>
    <w:p w14:paraId="1804F4AC" w14:textId="77777777" w:rsidR="0087276E" w:rsidRPr="0083568E" w:rsidRDefault="000025FA" w:rsidP="0087276E">
      <w:pPr>
        <w:spacing w:line="360" w:lineRule="auto"/>
        <w:jc w:val="both"/>
        <w:rPr>
          <w:rFonts w:ascii="Palatino Linotype" w:hAnsi="Palatino Linotype"/>
          <w:color w:val="0000FF"/>
        </w:rPr>
      </w:pPr>
      <w:hyperlink r:id="rId11" w:history="1">
        <w:r w:rsidR="0087276E" w:rsidRPr="0083568E">
          <w:rPr>
            <w:rStyle w:val="Hipervnculo"/>
            <w:rFonts w:ascii="Palatino Linotype" w:hAnsi="Palatino Linotype"/>
            <w:color w:val="0000FF"/>
          </w:rPr>
          <w:t>https://www.facebook.com/DireccionDeCulturaDeMetepec</w:t>
        </w:r>
      </w:hyperlink>
    </w:p>
    <w:p w14:paraId="7637578E" w14:textId="112B2528" w:rsidR="0087276E" w:rsidRPr="0083568E" w:rsidRDefault="000025FA" w:rsidP="0087276E">
      <w:pPr>
        <w:spacing w:line="360" w:lineRule="auto"/>
        <w:ind w:right="141"/>
        <w:jc w:val="both"/>
        <w:rPr>
          <w:rStyle w:val="Hipervnculo"/>
          <w:rFonts w:ascii="Palatino Linotype" w:hAnsi="Palatino Linotype"/>
          <w:color w:val="0000FF"/>
        </w:rPr>
      </w:pPr>
      <w:hyperlink r:id="rId12" w:history="1">
        <w:r w:rsidR="0087276E" w:rsidRPr="0083568E">
          <w:rPr>
            <w:rStyle w:val="Hipervnculo"/>
            <w:rFonts w:ascii="Palatino Linotype" w:hAnsi="Palatino Linotype"/>
            <w:color w:val="0000FF"/>
          </w:rPr>
          <w:t>https://www.facebook.com/FestivalInternacionalquimera</w:t>
        </w:r>
      </w:hyperlink>
    </w:p>
    <w:p w14:paraId="743D530C" w14:textId="66C4EDD6" w:rsidR="0083568E" w:rsidRDefault="0083568E" w:rsidP="0087276E">
      <w:pPr>
        <w:spacing w:line="360" w:lineRule="auto"/>
        <w:ind w:right="141"/>
        <w:jc w:val="both"/>
        <w:rPr>
          <w:rStyle w:val="Hipervnculo"/>
          <w:rFonts w:ascii="Palatino Linotype" w:hAnsi="Palatino Linotype"/>
        </w:rPr>
      </w:pPr>
    </w:p>
    <w:p w14:paraId="104EA75E" w14:textId="6FB52D04" w:rsidR="0083568E" w:rsidRDefault="0083568E" w:rsidP="0087276E">
      <w:p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Mismas, que contienen diversa información sobre las actividades y eventos que realiza la Dirección de Cultura de Metepec, mediante sus redes sociales; lo anterior y a manera de ejemplo, se insertan las siguientes capturas de pantalla:</w:t>
      </w:r>
    </w:p>
    <w:p w14:paraId="5B013620" w14:textId="77777777" w:rsidR="0083568E" w:rsidRDefault="0083568E" w:rsidP="0087276E">
      <w:pPr>
        <w:spacing w:line="360" w:lineRule="auto"/>
        <w:ind w:right="141"/>
        <w:jc w:val="both"/>
        <w:rPr>
          <w:rFonts w:ascii="Palatino Linotype" w:eastAsiaTheme="minorHAnsi" w:hAnsi="Palatino Linotype" w:cs="Arial"/>
          <w:bCs/>
          <w:lang w:val="es-MX" w:eastAsia="en-US"/>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843"/>
        <w:gridCol w:w="5218"/>
      </w:tblGrid>
      <w:tr w:rsidR="0083568E" w14:paraId="01138933" w14:textId="77777777" w:rsidTr="0083568E">
        <w:tc>
          <w:tcPr>
            <w:tcW w:w="4555" w:type="dxa"/>
            <w:vAlign w:val="center"/>
          </w:tcPr>
          <w:p w14:paraId="048A1701" w14:textId="5CBE3AE3" w:rsidR="0083568E" w:rsidRDefault="0083568E" w:rsidP="0083568E">
            <w:pPr>
              <w:spacing w:line="360" w:lineRule="auto"/>
              <w:ind w:right="141"/>
              <w:jc w:val="center"/>
              <w:rPr>
                <w:rFonts w:ascii="Palatino Linotype" w:eastAsiaTheme="minorHAnsi" w:hAnsi="Palatino Linotype" w:cs="Arial"/>
                <w:bCs/>
                <w:lang w:val="es-MX" w:eastAsia="en-US"/>
              </w:rPr>
            </w:pPr>
            <w:r w:rsidRPr="0083568E">
              <w:rPr>
                <w:rFonts w:ascii="Palatino Linotype" w:eastAsiaTheme="minorHAnsi" w:hAnsi="Palatino Linotype" w:cs="Arial"/>
                <w:bCs/>
                <w:noProof/>
                <w:lang w:val="es-MX" w:eastAsia="es-MX"/>
              </w:rPr>
              <w:lastRenderedPageBreak/>
              <w:drawing>
                <wp:inline distT="0" distB="0" distL="0" distR="0" wp14:anchorId="08E606C9" wp14:editId="7ECE63C0">
                  <wp:extent cx="2099144" cy="2567305"/>
                  <wp:effectExtent l="0" t="0" r="0" b="4445"/>
                  <wp:docPr id="18680747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74743" name=""/>
                          <pic:cNvPicPr/>
                        </pic:nvPicPr>
                        <pic:blipFill>
                          <a:blip r:embed="rId13"/>
                          <a:stretch>
                            <a:fillRect/>
                          </a:stretch>
                        </pic:blipFill>
                        <pic:spPr>
                          <a:xfrm>
                            <a:off x="0" y="0"/>
                            <a:ext cx="2114155" cy="2585664"/>
                          </a:xfrm>
                          <a:prstGeom prst="rect">
                            <a:avLst/>
                          </a:prstGeom>
                        </pic:spPr>
                      </pic:pic>
                    </a:graphicData>
                  </a:graphic>
                </wp:inline>
              </w:drawing>
            </w:r>
          </w:p>
        </w:tc>
        <w:tc>
          <w:tcPr>
            <w:tcW w:w="4556" w:type="dxa"/>
            <w:vAlign w:val="center"/>
          </w:tcPr>
          <w:p w14:paraId="40A124F4" w14:textId="6A6B9AFF" w:rsidR="0083568E" w:rsidRDefault="0083568E" w:rsidP="0083568E">
            <w:pPr>
              <w:spacing w:line="360" w:lineRule="auto"/>
              <w:ind w:right="141"/>
              <w:jc w:val="center"/>
              <w:rPr>
                <w:rFonts w:ascii="Palatino Linotype" w:eastAsiaTheme="minorHAnsi" w:hAnsi="Palatino Linotype" w:cs="Arial"/>
                <w:bCs/>
                <w:lang w:val="es-MX" w:eastAsia="en-US"/>
              </w:rPr>
            </w:pPr>
            <w:r w:rsidRPr="0083568E">
              <w:rPr>
                <w:rFonts w:ascii="Palatino Linotype" w:eastAsiaTheme="minorHAnsi" w:hAnsi="Palatino Linotype" w:cs="Arial"/>
                <w:bCs/>
                <w:noProof/>
                <w:lang w:val="es-MX" w:eastAsia="es-MX"/>
              </w:rPr>
              <w:drawing>
                <wp:inline distT="0" distB="0" distL="0" distR="0" wp14:anchorId="3D261702" wp14:editId="60B15499">
                  <wp:extent cx="3080385" cy="2981739"/>
                  <wp:effectExtent l="0" t="0" r="5715" b="9525"/>
                  <wp:docPr id="12698548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54812" name=""/>
                          <pic:cNvPicPr/>
                        </pic:nvPicPr>
                        <pic:blipFill>
                          <a:blip r:embed="rId14"/>
                          <a:stretch>
                            <a:fillRect/>
                          </a:stretch>
                        </pic:blipFill>
                        <pic:spPr>
                          <a:xfrm>
                            <a:off x="0" y="0"/>
                            <a:ext cx="3086782" cy="2987931"/>
                          </a:xfrm>
                          <a:prstGeom prst="rect">
                            <a:avLst/>
                          </a:prstGeom>
                        </pic:spPr>
                      </pic:pic>
                    </a:graphicData>
                  </a:graphic>
                </wp:inline>
              </w:drawing>
            </w:r>
          </w:p>
        </w:tc>
      </w:tr>
    </w:tbl>
    <w:p w14:paraId="2D374CD7" w14:textId="77777777" w:rsidR="0087276E" w:rsidRPr="0087276E" w:rsidRDefault="0087276E" w:rsidP="0087276E">
      <w:pPr>
        <w:spacing w:line="360" w:lineRule="auto"/>
        <w:ind w:right="141"/>
        <w:jc w:val="both"/>
        <w:rPr>
          <w:rFonts w:ascii="Palatino Linotype" w:eastAsiaTheme="minorHAnsi" w:hAnsi="Palatino Linotype" w:cstheme="minorBidi"/>
          <w:bCs/>
          <w:lang w:val="es-MX" w:eastAsia="es-MX"/>
        </w:rPr>
      </w:pPr>
    </w:p>
    <w:p w14:paraId="4A622888" w14:textId="3CE239BC" w:rsidR="0087276E" w:rsidRDefault="0083568E" w:rsidP="0087276E">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No obstante lo anterior, la parte </w:t>
      </w:r>
      <w:r w:rsidRPr="0083568E">
        <w:rPr>
          <w:rFonts w:ascii="Palatino Linotype" w:eastAsiaTheme="minorHAnsi" w:hAnsi="Palatino Linotype" w:cstheme="minorBidi"/>
          <w:b/>
          <w:szCs w:val="22"/>
          <w:lang w:val="es-MX" w:eastAsia="es-MX"/>
        </w:rPr>
        <w:t>Recurrente</w:t>
      </w:r>
      <w:r>
        <w:rPr>
          <w:rFonts w:ascii="Palatino Linotype" w:eastAsiaTheme="minorHAnsi" w:hAnsi="Palatino Linotype" w:cstheme="minorBidi"/>
          <w:bCs/>
          <w:szCs w:val="22"/>
          <w:lang w:val="es-MX" w:eastAsia="es-MX"/>
        </w:rPr>
        <w:t xml:space="preserve"> se inconformó, argumentando que se había entregado información distinta a lo solicitado, arguyendo que había s</w:t>
      </w:r>
      <w:r w:rsidRPr="0083568E">
        <w:rPr>
          <w:rFonts w:ascii="Palatino Linotype" w:eastAsiaTheme="minorHAnsi" w:hAnsi="Palatino Linotype" w:cstheme="minorBidi"/>
          <w:bCs/>
          <w:szCs w:val="22"/>
          <w:lang w:val="es-MX" w:eastAsia="es-MX"/>
        </w:rPr>
        <w:t>olicit</w:t>
      </w:r>
      <w:r>
        <w:rPr>
          <w:rFonts w:ascii="Palatino Linotype" w:eastAsiaTheme="minorHAnsi" w:hAnsi="Palatino Linotype" w:cstheme="minorBidi"/>
          <w:bCs/>
          <w:szCs w:val="22"/>
          <w:lang w:val="es-MX" w:eastAsia="es-MX"/>
        </w:rPr>
        <w:t>ado</w:t>
      </w:r>
      <w:r w:rsidRPr="0083568E">
        <w:rPr>
          <w:rFonts w:ascii="Palatino Linotype" w:eastAsiaTheme="minorHAnsi" w:hAnsi="Palatino Linotype" w:cstheme="minorBidi"/>
          <w:bCs/>
          <w:szCs w:val="22"/>
          <w:lang w:val="es-MX" w:eastAsia="es-MX"/>
        </w:rPr>
        <w:t xml:space="preserve"> </w:t>
      </w:r>
      <w:r w:rsidRPr="0083568E">
        <w:rPr>
          <w:rFonts w:ascii="Palatino Linotype" w:eastAsiaTheme="minorHAnsi" w:hAnsi="Palatino Linotype" w:cstheme="minorBidi"/>
          <w:b/>
          <w:szCs w:val="22"/>
          <w:u w:val="single"/>
          <w:lang w:val="es-MX" w:eastAsia="es-MX"/>
        </w:rPr>
        <w:t>información acerca de la actividad del Jefe del Departamento Editorial de la Dirección de Cultura del H. Ayuntamiento de Metepec</w:t>
      </w:r>
      <w:r w:rsidRPr="0083568E">
        <w:rPr>
          <w:rFonts w:ascii="Palatino Linotype" w:eastAsiaTheme="minorHAnsi" w:hAnsi="Palatino Linotype" w:cstheme="minorBidi"/>
          <w:bCs/>
          <w:szCs w:val="22"/>
          <w:lang w:val="es-MX" w:eastAsia="es-MX"/>
        </w:rPr>
        <w:t xml:space="preserve"> C. Vidal Guerrero Márquez, ciñéndo</w:t>
      </w:r>
      <w:r>
        <w:rPr>
          <w:rFonts w:ascii="Palatino Linotype" w:eastAsiaTheme="minorHAnsi" w:hAnsi="Palatino Linotype" w:cstheme="minorBidi"/>
          <w:bCs/>
          <w:szCs w:val="22"/>
          <w:lang w:val="es-MX" w:eastAsia="es-MX"/>
        </w:rPr>
        <w:t>se</w:t>
      </w:r>
      <w:r w:rsidRPr="0083568E">
        <w:rPr>
          <w:rFonts w:ascii="Palatino Linotype" w:eastAsiaTheme="minorHAnsi" w:hAnsi="Palatino Linotype" w:cstheme="minorBidi"/>
          <w:bCs/>
          <w:szCs w:val="22"/>
          <w:lang w:val="es-MX" w:eastAsia="es-MX"/>
        </w:rPr>
        <w:t xml:space="preserve"> a sus </w:t>
      </w:r>
      <w:r w:rsidRPr="0083568E">
        <w:rPr>
          <w:rFonts w:ascii="Palatino Linotype" w:eastAsiaTheme="minorHAnsi" w:hAnsi="Palatino Linotype" w:cstheme="minorBidi"/>
          <w:b/>
          <w:szCs w:val="22"/>
          <w:u w:val="single"/>
          <w:lang w:val="es-MX" w:eastAsia="es-MX"/>
        </w:rPr>
        <w:t>funciones</w:t>
      </w:r>
      <w:r w:rsidRPr="0083568E">
        <w:rPr>
          <w:rFonts w:ascii="Palatino Linotype" w:eastAsiaTheme="minorHAnsi" w:hAnsi="Palatino Linotype" w:cstheme="minorBidi"/>
          <w:bCs/>
          <w:szCs w:val="22"/>
          <w:lang w:val="es-MX" w:eastAsia="es-MX"/>
        </w:rPr>
        <w:t xml:space="preserve">, </w:t>
      </w:r>
      <w:r w:rsidRPr="0083568E">
        <w:rPr>
          <w:rFonts w:ascii="Palatino Linotype" w:eastAsiaTheme="minorHAnsi" w:hAnsi="Palatino Linotype" w:cstheme="minorBidi"/>
          <w:b/>
          <w:szCs w:val="22"/>
          <w:u w:val="single"/>
          <w:lang w:val="es-MX" w:eastAsia="es-MX"/>
        </w:rPr>
        <w:t>en lo referente al fomento de la realización de obras surgidas de los escritores metepequenses mediante la organización de concursos o certámenes literarios</w:t>
      </w:r>
      <w:r>
        <w:rPr>
          <w:rFonts w:ascii="Palatino Linotype" w:eastAsiaTheme="minorHAnsi" w:hAnsi="Palatino Linotype" w:cstheme="minorBidi"/>
          <w:bCs/>
          <w:szCs w:val="22"/>
          <w:lang w:val="es-MX" w:eastAsia="es-MX"/>
        </w:rPr>
        <w:t>.</w:t>
      </w:r>
    </w:p>
    <w:p w14:paraId="1A47E7C9" w14:textId="77777777" w:rsidR="0087276E" w:rsidRPr="00CF4D94" w:rsidRDefault="0087276E" w:rsidP="0087276E">
      <w:pPr>
        <w:spacing w:line="360" w:lineRule="auto"/>
        <w:ind w:right="141"/>
        <w:jc w:val="both"/>
        <w:rPr>
          <w:rFonts w:ascii="Palatino Linotype" w:eastAsiaTheme="minorHAnsi" w:hAnsi="Palatino Linotype" w:cstheme="minorBidi"/>
          <w:bCs/>
          <w:szCs w:val="22"/>
          <w:lang w:val="es-MX" w:eastAsia="es-MX"/>
        </w:rPr>
      </w:pPr>
    </w:p>
    <w:p w14:paraId="0FB68460" w14:textId="77777777" w:rsidR="0083568E" w:rsidRPr="00AC6D70" w:rsidRDefault="0083568E" w:rsidP="0083568E">
      <w:pPr>
        <w:spacing w:line="360" w:lineRule="auto"/>
        <w:ind w:right="141"/>
        <w:jc w:val="both"/>
        <w:rPr>
          <w:rFonts w:ascii="Palatino Linotype" w:eastAsiaTheme="minorHAnsi" w:hAnsi="Palatino Linotype" w:cs="Arial"/>
          <w:lang w:val="es-MX" w:eastAsia="en-US"/>
        </w:rPr>
      </w:pPr>
      <w:r>
        <w:rPr>
          <w:rFonts w:ascii="Palatino Linotype" w:eastAsiaTheme="minorHAnsi" w:hAnsi="Palatino Linotype" w:cs="Arial"/>
          <w:bCs/>
          <w:lang w:val="es-MX" w:eastAsia="en-US"/>
        </w:rPr>
        <w:t xml:space="preserve">Asimismo, </w:t>
      </w:r>
      <w:r w:rsidRPr="00A9392B">
        <w:rPr>
          <w:rFonts w:ascii="Palatino Linotype" w:eastAsiaTheme="minorHAnsi" w:hAnsi="Palatino Linotype" w:cs="Arial"/>
          <w:bCs/>
          <w:lang w:val="es-MX" w:eastAsia="en-US"/>
        </w:rPr>
        <w:t xml:space="preserve">en la etapa de manifestaciones, el </w:t>
      </w:r>
      <w:r w:rsidRPr="00A9392B">
        <w:rPr>
          <w:rFonts w:ascii="Palatino Linotype" w:eastAsiaTheme="minorHAnsi" w:hAnsi="Palatino Linotype" w:cs="Arial"/>
          <w:b/>
          <w:bCs/>
          <w:lang w:val="es-MX" w:eastAsia="en-US"/>
        </w:rPr>
        <w:t>Sujeto Obligado</w:t>
      </w:r>
      <w:r w:rsidRPr="00A9392B">
        <w:rPr>
          <w:rFonts w:ascii="Palatino Linotype" w:eastAsiaTheme="minorHAnsi" w:hAnsi="Palatino Linotype" w:cs="Arial"/>
          <w:bCs/>
          <w:lang w:val="es-MX" w:eastAsia="en-US"/>
        </w:rPr>
        <w:t xml:space="preserve"> a través de</w:t>
      </w:r>
      <w:r>
        <w:rPr>
          <w:rFonts w:ascii="Palatino Linotype" w:eastAsiaTheme="minorHAnsi" w:hAnsi="Palatino Linotype" w:cs="Arial"/>
          <w:bCs/>
          <w:lang w:val="es-MX" w:eastAsia="en-US"/>
        </w:rPr>
        <w:t xml:space="preserve">l oficio número DC/1056/2023, suscrito por la </w:t>
      </w:r>
      <w:proofErr w:type="gramStart"/>
      <w:r>
        <w:rPr>
          <w:rFonts w:ascii="Palatino Linotype" w:eastAsiaTheme="minorHAnsi" w:hAnsi="Palatino Linotype" w:cs="Arial"/>
          <w:bCs/>
          <w:lang w:val="es-MX" w:eastAsia="en-US"/>
        </w:rPr>
        <w:t>Directora</w:t>
      </w:r>
      <w:proofErr w:type="gramEnd"/>
      <w:r>
        <w:rPr>
          <w:rFonts w:ascii="Palatino Linotype" w:eastAsiaTheme="minorHAnsi" w:hAnsi="Palatino Linotype" w:cs="Arial"/>
          <w:bCs/>
          <w:lang w:val="es-MX" w:eastAsia="en-US"/>
        </w:rPr>
        <w:t xml:space="preserve"> de Cultura, ratificó su respuesta; </w:t>
      </w:r>
      <w:r w:rsidRPr="00AC6D70">
        <w:rPr>
          <w:rFonts w:ascii="Palatino Linotype" w:eastAsiaTheme="minorHAnsi" w:hAnsi="Palatino Linotype" w:cs="Arial"/>
          <w:b/>
          <w:u w:val="single"/>
          <w:lang w:val="es-MX" w:eastAsia="en-US"/>
        </w:rPr>
        <w:t>aclarando que, la organización del Programa Literario en el Marco del Festival Internacional de Arte y Cultura Quimera 2022 referido, residió a cargo del C. Vidal Guerrero Márquez y es relativo a las funciones del Departamento Editorial</w:t>
      </w:r>
      <w:r>
        <w:rPr>
          <w:rFonts w:ascii="Palatino Linotype" w:eastAsiaTheme="minorHAnsi" w:hAnsi="Palatino Linotype" w:cs="Arial"/>
          <w:bCs/>
          <w:lang w:val="es-MX" w:eastAsia="en-US"/>
        </w:rPr>
        <w:t xml:space="preserve">. </w:t>
      </w:r>
    </w:p>
    <w:p w14:paraId="31C6CAD5" w14:textId="77777777" w:rsidR="00AC6D70" w:rsidRDefault="00AC6D70" w:rsidP="00AC6D70">
      <w:pPr>
        <w:spacing w:line="360" w:lineRule="auto"/>
        <w:jc w:val="both"/>
        <w:rPr>
          <w:rFonts w:ascii="Palatino Linotype" w:eastAsiaTheme="minorHAnsi" w:hAnsi="Palatino Linotype" w:cs="Arial"/>
          <w:szCs w:val="22"/>
          <w:lang w:val="es-MX" w:eastAsia="en-US"/>
        </w:rPr>
      </w:pPr>
    </w:p>
    <w:p w14:paraId="7FAE1AF5" w14:textId="3468284E" w:rsidR="00E0659A" w:rsidRDefault="00E0659A" w:rsidP="00E0659A">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lastRenderedPageBreak/>
        <w:t xml:space="preserve">Por lo anterior, es importante traer a contexto el </w:t>
      </w:r>
      <w:r w:rsidRPr="00E0659A">
        <w:rPr>
          <w:rFonts w:ascii="Palatino Linotype" w:eastAsiaTheme="minorHAnsi" w:hAnsi="Palatino Linotype" w:cs="Arial"/>
          <w:szCs w:val="22"/>
          <w:lang w:val="es-MX" w:eastAsia="en-US"/>
        </w:rPr>
        <w:t xml:space="preserve">Código </w:t>
      </w:r>
      <w:r>
        <w:rPr>
          <w:rFonts w:ascii="Palatino Linotype" w:eastAsiaTheme="minorHAnsi" w:hAnsi="Palatino Linotype" w:cs="Arial"/>
          <w:szCs w:val="22"/>
          <w:lang w:val="es-MX" w:eastAsia="en-US"/>
        </w:rPr>
        <w:t>d</w:t>
      </w:r>
      <w:r w:rsidRPr="00E0659A">
        <w:rPr>
          <w:rFonts w:ascii="Palatino Linotype" w:eastAsiaTheme="minorHAnsi" w:hAnsi="Palatino Linotype" w:cs="Arial"/>
          <w:szCs w:val="22"/>
          <w:lang w:val="es-MX" w:eastAsia="en-US"/>
        </w:rPr>
        <w:t xml:space="preserve">e Reglamentación Municipal </w:t>
      </w:r>
      <w:r>
        <w:rPr>
          <w:rFonts w:ascii="Palatino Linotype" w:eastAsiaTheme="minorHAnsi" w:hAnsi="Palatino Linotype" w:cs="Arial"/>
          <w:szCs w:val="22"/>
          <w:lang w:val="es-MX" w:eastAsia="en-US"/>
        </w:rPr>
        <w:t>d</w:t>
      </w:r>
      <w:r w:rsidRPr="00E0659A">
        <w:rPr>
          <w:rFonts w:ascii="Palatino Linotype" w:eastAsiaTheme="minorHAnsi" w:hAnsi="Palatino Linotype" w:cs="Arial"/>
          <w:szCs w:val="22"/>
          <w:lang w:val="es-MX" w:eastAsia="en-US"/>
        </w:rPr>
        <w:t>e Metepec,</w:t>
      </w:r>
      <w:r>
        <w:rPr>
          <w:rFonts w:ascii="Palatino Linotype" w:eastAsiaTheme="minorHAnsi" w:hAnsi="Palatino Linotype" w:cs="Arial"/>
          <w:szCs w:val="22"/>
          <w:lang w:val="es-MX" w:eastAsia="en-US"/>
        </w:rPr>
        <w:t xml:space="preserve"> </w:t>
      </w:r>
      <w:r w:rsidRPr="00E0659A">
        <w:rPr>
          <w:rFonts w:ascii="Palatino Linotype" w:eastAsiaTheme="minorHAnsi" w:hAnsi="Palatino Linotype" w:cs="Arial"/>
          <w:szCs w:val="22"/>
          <w:lang w:val="es-MX" w:eastAsia="en-US"/>
        </w:rPr>
        <w:t xml:space="preserve">Estado </w:t>
      </w:r>
      <w:r>
        <w:rPr>
          <w:rFonts w:ascii="Palatino Linotype" w:eastAsiaTheme="minorHAnsi" w:hAnsi="Palatino Linotype" w:cs="Arial"/>
          <w:szCs w:val="22"/>
          <w:lang w:val="es-MX" w:eastAsia="en-US"/>
        </w:rPr>
        <w:t>d</w:t>
      </w:r>
      <w:r w:rsidRPr="00E0659A">
        <w:rPr>
          <w:rFonts w:ascii="Palatino Linotype" w:eastAsiaTheme="minorHAnsi" w:hAnsi="Palatino Linotype" w:cs="Arial"/>
          <w:szCs w:val="22"/>
          <w:lang w:val="es-MX" w:eastAsia="en-US"/>
        </w:rPr>
        <w:t>e México</w:t>
      </w:r>
      <w:r>
        <w:rPr>
          <w:rFonts w:ascii="Palatino Linotype" w:eastAsiaTheme="minorHAnsi" w:hAnsi="Palatino Linotype" w:cs="Arial"/>
          <w:szCs w:val="22"/>
          <w:lang w:val="es-MX" w:eastAsia="en-US"/>
        </w:rPr>
        <w:t xml:space="preserve">, en donde establece en su artículo 3.124, las atribuciones del Departamento Editorial, dependiente de la </w:t>
      </w:r>
      <w:r w:rsidRPr="00E0659A">
        <w:rPr>
          <w:rFonts w:ascii="Palatino Linotype" w:eastAsiaTheme="minorHAnsi" w:hAnsi="Palatino Linotype" w:cs="Arial"/>
          <w:szCs w:val="22"/>
          <w:lang w:val="es-MX" w:eastAsia="en-US"/>
        </w:rPr>
        <w:t>Subdirección de Fomento Cultural</w:t>
      </w:r>
      <w:r>
        <w:rPr>
          <w:rFonts w:ascii="Palatino Linotype" w:eastAsiaTheme="minorHAnsi" w:hAnsi="Palatino Linotype" w:cs="Arial"/>
          <w:szCs w:val="22"/>
          <w:lang w:val="es-MX" w:eastAsia="en-US"/>
        </w:rPr>
        <w:t>, el cual, indica lo siguiente:</w:t>
      </w:r>
    </w:p>
    <w:p w14:paraId="3F4F951E" w14:textId="77777777" w:rsidR="00E0659A" w:rsidRDefault="00E0659A" w:rsidP="00AC6D70">
      <w:pPr>
        <w:spacing w:line="360" w:lineRule="auto"/>
        <w:jc w:val="both"/>
        <w:rPr>
          <w:rFonts w:ascii="Palatino Linotype" w:eastAsiaTheme="minorHAnsi" w:hAnsi="Palatino Linotype" w:cs="Arial"/>
          <w:szCs w:val="22"/>
          <w:lang w:val="es-MX" w:eastAsia="en-US"/>
        </w:rPr>
      </w:pPr>
    </w:p>
    <w:p w14:paraId="1FEF1ACA" w14:textId="77777777" w:rsidR="00E0659A" w:rsidRPr="00E0659A" w:rsidRDefault="00E0659A" w:rsidP="00E0659A">
      <w:pPr>
        <w:spacing w:after="240"/>
        <w:ind w:left="567" w:right="616"/>
        <w:jc w:val="both"/>
        <w:rPr>
          <w:rFonts w:ascii="Palatino Linotype" w:eastAsiaTheme="minorHAnsi" w:hAnsi="Palatino Linotype" w:cs="Arial"/>
          <w:i/>
          <w:iCs/>
          <w:sz w:val="22"/>
          <w:szCs w:val="20"/>
          <w:lang w:eastAsia="en-US"/>
        </w:rPr>
      </w:pPr>
      <w:r w:rsidRPr="00E0659A">
        <w:rPr>
          <w:rFonts w:ascii="Palatino Linotype" w:eastAsiaTheme="minorHAnsi" w:hAnsi="Palatino Linotype" w:cs="Arial"/>
          <w:b/>
          <w:bCs/>
          <w:i/>
          <w:iCs/>
          <w:sz w:val="22"/>
          <w:szCs w:val="20"/>
          <w:lang w:eastAsia="en-US"/>
        </w:rPr>
        <w:t>Artículo 3.124.</w:t>
      </w:r>
      <w:r w:rsidRPr="00E0659A">
        <w:rPr>
          <w:rFonts w:ascii="Palatino Linotype" w:eastAsiaTheme="minorHAnsi" w:hAnsi="Palatino Linotype" w:cs="Arial"/>
          <w:i/>
          <w:iCs/>
          <w:sz w:val="22"/>
          <w:szCs w:val="20"/>
          <w:lang w:eastAsia="en-US"/>
        </w:rPr>
        <w:t xml:space="preserve"> El </w:t>
      </w:r>
      <w:r w:rsidRPr="00E0659A">
        <w:rPr>
          <w:rFonts w:ascii="Palatino Linotype" w:eastAsiaTheme="minorHAnsi" w:hAnsi="Palatino Linotype" w:cs="Arial"/>
          <w:b/>
          <w:bCs/>
          <w:i/>
          <w:iCs/>
          <w:sz w:val="22"/>
          <w:szCs w:val="20"/>
          <w:u w:val="single"/>
          <w:lang w:eastAsia="en-US"/>
        </w:rPr>
        <w:t>Departamento Editorial</w:t>
      </w:r>
      <w:r w:rsidRPr="00E0659A">
        <w:rPr>
          <w:rFonts w:ascii="Palatino Linotype" w:eastAsiaTheme="minorHAnsi" w:hAnsi="Palatino Linotype" w:cs="Arial"/>
          <w:i/>
          <w:iCs/>
          <w:sz w:val="22"/>
          <w:szCs w:val="20"/>
          <w:lang w:eastAsia="en-US"/>
        </w:rPr>
        <w:t xml:space="preserve">, tiene las siguientes atribuciones: </w:t>
      </w:r>
    </w:p>
    <w:p w14:paraId="59C688BF" w14:textId="77777777" w:rsidR="00E0659A" w:rsidRPr="00E0659A" w:rsidRDefault="00E0659A" w:rsidP="00E0659A">
      <w:pPr>
        <w:spacing w:after="240"/>
        <w:ind w:left="567" w:right="616"/>
        <w:jc w:val="both"/>
        <w:rPr>
          <w:rFonts w:ascii="Palatino Linotype" w:eastAsiaTheme="minorHAnsi" w:hAnsi="Palatino Linotype" w:cs="Arial"/>
          <w:i/>
          <w:iCs/>
          <w:sz w:val="22"/>
          <w:szCs w:val="20"/>
          <w:lang w:eastAsia="en-US"/>
        </w:rPr>
      </w:pPr>
      <w:r w:rsidRPr="00E0659A">
        <w:rPr>
          <w:rFonts w:ascii="Palatino Linotype" w:eastAsiaTheme="minorHAnsi" w:hAnsi="Palatino Linotype" w:cs="Arial"/>
          <w:b/>
          <w:bCs/>
          <w:i/>
          <w:iCs/>
          <w:sz w:val="22"/>
          <w:szCs w:val="20"/>
          <w:lang w:eastAsia="en-US"/>
        </w:rPr>
        <w:t>I.</w:t>
      </w:r>
      <w:r w:rsidRPr="00E0659A">
        <w:rPr>
          <w:rFonts w:ascii="Palatino Linotype" w:eastAsiaTheme="minorHAnsi" w:hAnsi="Palatino Linotype" w:cs="Arial"/>
          <w:i/>
          <w:iCs/>
          <w:sz w:val="22"/>
          <w:szCs w:val="20"/>
          <w:lang w:eastAsia="en-US"/>
        </w:rPr>
        <w:t xml:space="preserve"> Llevar a cabo la edición de obras históricas, literarias, científicas e informativas de las actividades culturales y de interés general para la comunidad metepequense promoviéndolas en los diferentes medios de comunicación y procurando que la producción de las mismas sea de la más alta calidad; </w:t>
      </w:r>
    </w:p>
    <w:p w14:paraId="05F4C60D" w14:textId="77777777" w:rsidR="00E0659A" w:rsidRPr="00E0659A" w:rsidRDefault="00E0659A" w:rsidP="00E0659A">
      <w:pPr>
        <w:spacing w:after="240"/>
        <w:ind w:left="567" w:right="616"/>
        <w:jc w:val="both"/>
        <w:rPr>
          <w:rFonts w:ascii="Palatino Linotype" w:eastAsiaTheme="minorHAnsi" w:hAnsi="Palatino Linotype" w:cs="Arial"/>
          <w:i/>
          <w:iCs/>
          <w:sz w:val="22"/>
          <w:szCs w:val="20"/>
          <w:lang w:eastAsia="en-US"/>
        </w:rPr>
      </w:pPr>
      <w:r w:rsidRPr="00E0659A">
        <w:rPr>
          <w:rFonts w:ascii="Palatino Linotype" w:eastAsiaTheme="minorHAnsi" w:hAnsi="Palatino Linotype" w:cs="Arial"/>
          <w:b/>
          <w:bCs/>
          <w:i/>
          <w:iCs/>
          <w:sz w:val="22"/>
          <w:szCs w:val="20"/>
          <w:lang w:eastAsia="en-US"/>
        </w:rPr>
        <w:t>II.</w:t>
      </w:r>
      <w:r w:rsidRPr="00E0659A">
        <w:rPr>
          <w:rFonts w:ascii="Palatino Linotype" w:eastAsiaTheme="minorHAnsi" w:hAnsi="Palatino Linotype" w:cs="Arial"/>
          <w:i/>
          <w:iCs/>
          <w:sz w:val="22"/>
          <w:szCs w:val="20"/>
          <w:lang w:eastAsia="en-US"/>
        </w:rPr>
        <w:t xml:space="preserve"> Difundir y promover textos literarios que contribuyan a generar nuevos lectores, logrando un mejor desarrollo integral a la población del Municipio; </w:t>
      </w:r>
    </w:p>
    <w:p w14:paraId="1583CABF" w14:textId="7C05CF75" w:rsidR="00E0659A" w:rsidRPr="00E0659A" w:rsidRDefault="00E0659A" w:rsidP="00E0659A">
      <w:pPr>
        <w:spacing w:after="240"/>
        <w:ind w:left="567" w:right="616"/>
        <w:jc w:val="both"/>
        <w:rPr>
          <w:rFonts w:ascii="Palatino Linotype" w:eastAsiaTheme="minorHAnsi" w:hAnsi="Palatino Linotype" w:cs="Arial"/>
          <w:i/>
          <w:iCs/>
          <w:sz w:val="22"/>
          <w:szCs w:val="20"/>
          <w:lang w:eastAsia="en-US"/>
        </w:rPr>
      </w:pPr>
      <w:r w:rsidRPr="00E0659A">
        <w:rPr>
          <w:rFonts w:ascii="Palatino Linotype" w:eastAsiaTheme="minorHAnsi" w:hAnsi="Palatino Linotype" w:cs="Arial"/>
          <w:b/>
          <w:bCs/>
          <w:i/>
          <w:iCs/>
          <w:sz w:val="22"/>
          <w:szCs w:val="20"/>
          <w:lang w:eastAsia="en-US"/>
        </w:rPr>
        <w:t>III.</w:t>
      </w:r>
      <w:r w:rsidRPr="00E0659A">
        <w:rPr>
          <w:rFonts w:ascii="Palatino Linotype" w:eastAsiaTheme="minorHAnsi" w:hAnsi="Palatino Linotype" w:cs="Arial"/>
          <w:i/>
          <w:iCs/>
          <w:sz w:val="22"/>
          <w:szCs w:val="20"/>
          <w:lang w:eastAsia="en-US"/>
        </w:rPr>
        <w:t xml:space="preserve"> Realizar conferencias, pláticas, presentaciones, narraciones orales y dramatizadas, así como la donación de libros que sean atractivos en la lectura; </w:t>
      </w:r>
    </w:p>
    <w:p w14:paraId="389383C5" w14:textId="77777777" w:rsidR="00E0659A" w:rsidRPr="00E0659A" w:rsidRDefault="00E0659A" w:rsidP="00E0659A">
      <w:pPr>
        <w:spacing w:after="240"/>
        <w:ind w:left="567" w:right="616"/>
        <w:jc w:val="both"/>
        <w:rPr>
          <w:rFonts w:ascii="Palatino Linotype" w:eastAsiaTheme="minorHAnsi" w:hAnsi="Palatino Linotype" w:cs="Arial"/>
          <w:i/>
          <w:iCs/>
          <w:sz w:val="22"/>
          <w:szCs w:val="20"/>
          <w:lang w:eastAsia="en-US"/>
        </w:rPr>
      </w:pPr>
      <w:r w:rsidRPr="00E0659A">
        <w:rPr>
          <w:rFonts w:ascii="Palatino Linotype" w:eastAsiaTheme="minorHAnsi" w:hAnsi="Palatino Linotype" w:cs="Arial"/>
          <w:b/>
          <w:bCs/>
          <w:i/>
          <w:iCs/>
          <w:sz w:val="22"/>
          <w:szCs w:val="20"/>
          <w:lang w:eastAsia="en-US"/>
        </w:rPr>
        <w:t>IV.</w:t>
      </w:r>
      <w:r w:rsidRPr="00E0659A">
        <w:rPr>
          <w:rFonts w:ascii="Palatino Linotype" w:eastAsiaTheme="minorHAnsi" w:hAnsi="Palatino Linotype" w:cs="Arial"/>
          <w:i/>
          <w:iCs/>
          <w:sz w:val="22"/>
          <w:szCs w:val="20"/>
          <w:lang w:eastAsia="en-US"/>
        </w:rPr>
        <w:t xml:space="preserve"> Elaborar y proponer el programa y presupuesto editorial y de difusión de las publicaciones de la Dirección de Cultura, presentándolos a la misma para su aprobación; </w:t>
      </w:r>
    </w:p>
    <w:p w14:paraId="53C7C997" w14:textId="77777777" w:rsidR="00E0659A" w:rsidRPr="00E0659A" w:rsidRDefault="00E0659A" w:rsidP="00E0659A">
      <w:pPr>
        <w:spacing w:after="240"/>
        <w:ind w:left="567" w:right="616"/>
        <w:jc w:val="both"/>
        <w:rPr>
          <w:rFonts w:ascii="Palatino Linotype" w:eastAsiaTheme="minorHAnsi" w:hAnsi="Palatino Linotype" w:cs="Arial"/>
          <w:i/>
          <w:iCs/>
          <w:sz w:val="22"/>
          <w:szCs w:val="20"/>
          <w:lang w:eastAsia="en-US"/>
        </w:rPr>
      </w:pPr>
      <w:r w:rsidRPr="00E0659A">
        <w:rPr>
          <w:rFonts w:ascii="Palatino Linotype" w:eastAsiaTheme="minorHAnsi" w:hAnsi="Palatino Linotype" w:cs="Arial"/>
          <w:b/>
          <w:bCs/>
          <w:i/>
          <w:iCs/>
          <w:sz w:val="22"/>
          <w:szCs w:val="20"/>
          <w:lang w:eastAsia="en-US"/>
        </w:rPr>
        <w:t>V.</w:t>
      </w:r>
      <w:r w:rsidRPr="00E0659A">
        <w:rPr>
          <w:rFonts w:ascii="Palatino Linotype" w:eastAsiaTheme="minorHAnsi" w:hAnsi="Palatino Linotype" w:cs="Arial"/>
          <w:i/>
          <w:iCs/>
          <w:sz w:val="22"/>
          <w:szCs w:val="20"/>
          <w:lang w:eastAsia="en-US"/>
        </w:rPr>
        <w:t xml:space="preserve"> Auxiliar en la coordinación del programa editorial de la Dirección de Cultura; </w:t>
      </w:r>
    </w:p>
    <w:p w14:paraId="7BDB4524" w14:textId="77777777" w:rsidR="00E0659A" w:rsidRPr="00E0659A" w:rsidRDefault="00E0659A" w:rsidP="00E0659A">
      <w:pPr>
        <w:spacing w:after="240"/>
        <w:ind w:left="567" w:right="616"/>
        <w:jc w:val="both"/>
        <w:rPr>
          <w:rFonts w:ascii="Palatino Linotype" w:eastAsiaTheme="minorHAnsi" w:hAnsi="Palatino Linotype" w:cs="Arial"/>
          <w:i/>
          <w:iCs/>
          <w:sz w:val="22"/>
          <w:szCs w:val="20"/>
          <w:lang w:eastAsia="en-US"/>
        </w:rPr>
      </w:pPr>
      <w:r w:rsidRPr="00E0659A">
        <w:rPr>
          <w:rFonts w:ascii="Palatino Linotype" w:eastAsiaTheme="minorHAnsi" w:hAnsi="Palatino Linotype" w:cs="Arial"/>
          <w:b/>
          <w:bCs/>
          <w:i/>
          <w:iCs/>
          <w:sz w:val="22"/>
          <w:szCs w:val="20"/>
          <w:lang w:eastAsia="en-US"/>
        </w:rPr>
        <w:t>VI.</w:t>
      </w:r>
      <w:r w:rsidRPr="00E0659A">
        <w:rPr>
          <w:rFonts w:ascii="Palatino Linotype" w:eastAsiaTheme="minorHAnsi" w:hAnsi="Palatino Linotype" w:cs="Arial"/>
          <w:i/>
          <w:iCs/>
          <w:sz w:val="22"/>
          <w:szCs w:val="20"/>
          <w:lang w:eastAsia="en-US"/>
        </w:rPr>
        <w:t xml:space="preserve"> Asesorar y orientar a las diversas unidades administrativas adscritas a la Dirección que lo soliciten, en el diseño gráfico, edición de folletos, papelería, publicaciones en general y materia de edición, a fin de garantizar los resultados en su impresión; </w:t>
      </w:r>
    </w:p>
    <w:p w14:paraId="4566165B" w14:textId="77777777" w:rsidR="00E0659A" w:rsidRPr="00E0659A" w:rsidRDefault="00E0659A" w:rsidP="00E0659A">
      <w:pPr>
        <w:spacing w:after="240"/>
        <w:ind w:left="567" w:right="616"/>
        <w:jc w:val="both"/>
        <w:rPr>
          <w:rFonts w:ascii="Palatino Linotype" w:eastAsiaTheme="minorHAnsi" w:hAnsi="Palatino Linotype" w:cs="Arial"/>
          <w:i/>
          <w:iCs/>
          <w:sz w:val="22"/>
          <w:szCs w:val="20"/>
          <w:lang w:eastAsia="en-US"/>
        </w:rPr>
      </w:pPr>
      <w:r w:rsidRPr="00E0659A">
        <w:rPr>
          <w:rFonts w:ascii="Palatino Linotype" w:eastAsiaTheme="minorHAnsi" w:hAnsi="Palatino Linotype" w:cs="Arial"/>
          <w:b/>
          <w:bCs/>
          <w:i/>
          <w:iCs/>
          <w:sz w:val="22"/>
          <w:szCs w:val="20"/>
          <w:lang w:eastAsia="en-US"/>
        </w:rPr>
        <w:t>VII.</w:t>
      </w:r>
      <w:r w:rsidRPr="00E0659A">
        <w:rPr>
          <w:rFonts w:ascii="Palatino Linotype" w:eastAsiaTheme="minorHAnsi" w:hAnsi="Palatino Linotype" w:cs="Arial"/>
          <w:i/>
          <w:iCs/>
          <w:sz w:val="22"/>
          <w:szCs w:val="20"/>
          <w:lang w:eastAsia="en-US"/>
        </w:rPr>
        <w:t xml:space="preserve"> Dar seguimiento a todo proceso de producción editorial desde la gestación, corrección y diseño de textos, hasta la impresión y publicación dentro de la Dirección de Cultura; </w:t>
      </w:r>
    </w:p>
    <w:p w14:paraId="2679484A" w14:textId="77777777" w:rsidR="00E0659A" w:rsidRPr="00E0659A" w:rsidRDefault="00E0659A" w:rsidP="00E0659A">
      <w:pPr>
        <w:spacing w:after="240"/>
        <w:ind w:left="567" w:right="616"/>
        <w:jc w:val="both"/>
        <w:rPr>
          <w:rFonts w:ascii="Palatino Linotype" w:eastAsiaTheme="minorHAnsi" w:hAnsi="Palatino Linotype" w:cs="Arial"/>
          <w:i/>
          <w:iCs/>
          <w:sz w:val="22"/>
          <w:szCs w:val="20"/>
          <w:lang w:eastAsia="en-US"/>
        </w:rPr>
      </w:pPr>
      <w:r w:rsidRPr="00E0659A">
        <w:rPr>
          <w:rFonts w:ascii="Palatino Linotype" w:eastAsiaTheme="minorHAnsi" w:hAnsi="Palatino Linotype" w:cs="Arial"/>
          <w:b/>
          <w:bCs/>
          <w:i/>
          <w:iCs/>
          <w:sz w:val="22"/>
          <w:szCs w:val="20"/>
          <w:lang w:eastAsia="en-US"/>
        </w:rPr>
        <w:t>VIII.</w:t>
      </w:r>
      <w:r w:rsidRPr="00E0659A">
        <w:rPr>
          <w:rFonts w:ascii="Palatino Linotype" w:eastAsiaTheme="minorHAnsi" w:hAnsi="Palatino Linotype" w:cs="Arial"/>
          <w:i/>
          <w:iCs/>
          <w:sz w:val="22"/>
          <w:szCs w:val="20"/>
          <w:lang w:eastAsia="en-US"/>
        </w:rPr>
        <w:t xml:space="preserve"> Revisar y autorizar las propuestas de diseño e impresión de los distintos materiales impresos, a efecto de que se ajusten a la línea editorial señalada por la Dirección de Cultura; </w:t>
      </w:r>
    </w:p>
    <w:p w14:paraId="76F08D7B" w14:textId="77777777" w:rsidR="00E0659A" w:rsidRPr="00E0659A" w:rsidRDefault="00E0659A" w:rsidP="00E0659A">
      <w:pPr>
        <w:spacing w:after="240"/>
        <w:ind w:left="567" w:right="616"/>
        <w:jc w:val="both"/>
        <w:rPr>
          <w:rFonts w:ascii="Palatino Linotype" w:eastAsiaTheme="minorHAnsi" w:hAnsi="Palatino Linotype" w:cs="Arial"/>
          <w:i/>
          <w:iCs/>
          <w:sz w:val="22"/>
          <w:szCs w:val="20"/>
          <w:lang w:eastAsia="en-US"/>
        </w:rPr>
      </w:pPr>
      <w:r w:rsidRPr="00E0659A">
        <w:rPr>
          <w:rFonts w:ascii="Palatino Linotype" w:eastAsiaTheme="minorHAnsi" w:hAnsi="Palatino Linotype" w:cs="Arial"/>
          <w:b/>
          <w:bCs/>
          <w:i/>
          <w:iCs/>
          <w:sz w:val="22"/>
          <w:szCs w:val="20"/>
          <w:lang w:eastAsia="en-US"/>
        </w:rPr>
        <w:t>IX.</w:t>
      </w:r>
      <w:r w:rsidRPr="00E0659A">
        <w:rPr>
          <w:rFonts w:ascii="Palatino Linotype" w:eastAsiaTheme="minorHAnsi" w:hAnsi="Palatino Linotype" w:cs="Arial"/>
          <w:i/>
          <w:iCs/>
          <w:sz w:val="22"/>
          <w:szCs w:val="20"/>
          <w:lang w:eastAsia="en-US"/>
        </w:rPr>
        <w:t xml:space="preserve"> Diseñar y ejecutar programas de lectura y literatura, que permitan revalorar y dignificar las obras y autores en el sistema educativo que opera en el Municipio; </w:t>
      </w:r>
    </w:p>
    <w:p w14:paraId="250BB8F2" w14:textId="0570A019" w:rsidR="00E0659A" w:rsidRPr="00E0659A" w:rsidRDefault="00E0659A" w:rsidP="00E0659A">
      <w:pPr>
        <w:spacing w:after="240"/>
        <w:ind w:left="567" w:right="616"/>
        <w:jc w:val="both"/>
        <w:rPr>
          <w:rFonts w:ascii="Palatino Linotype" w:eastAsiaTheme="minorHAnsi" w:hAnsi="Palatino Linotype" w:cs="Arial"/>
          <w:i/>
          <w:iCs/>
          <w:sz w:val="22"/>
          <w:szCs w:val="20"/>
          <w:lang w:eastAsia="en-US"/>
        </w:rPr>
      </w:pPr>
      <w:r w:rsidRPr="00E0659A">
        <w:rPr>
          <w:rFonts w:ascii="Palatino Linotype" w:eastAsiaTheme="minorHAnsi" w:hAnsi="Palatino Linotype" w:cs="Arial"/>
          <w:b/>
          <w:bCs/>
          <w:i/>
          <w:iCs/>
          <w:sz w:val="22"/>
          <w:szCs w:val="20"/>
          <w:lang w:eastAsia="en-US"/>
        </w:rPr>
        <w:t xml:space="preserve">X. </w:t>
      </w:r>
      <w:r w:rsidRPr="00E0659A">
        <w:rPr>
          <w:rFonts w:ascii="Palatino Linotype" w:eastAsiaTheme="minorHAnsi" w:hAnsi="Palatino Linotype" w:cs="Arial"/>
          <w:i/>
          <w:iCs/>
          <w:sz w:val="22"/>
          <w:szCs w:val="20"/>
          <w:lang w:eastAsia="en-US"/>
        </w:rPr>
        <w:t>Realizar talleres, cursos y acciones académicas, para la introducción a la literatura local, nacional e internacional, vigilando que se realicen de la mejor manera posible;</w:t>
      </w:r>
    </w:p>
    <w:p w14:paraId="0BA9DF8F" w14:textId="576E4DBB" w:rsidR="00E0659A" w:rsidRPr="00E0659A" w:rsidRDefault="00E0659A" w:rsidP="00E0659A">
      <w:pPr>
        <w:spacing w:after="240"/>
        <w:ind w:left="567" w:right="616"/>
        <w:jc w:val="both"/>
        <w:rPr>
          <w:rFonts w:ascii="Palatino Linotype" w:eastAsiaTheme="minorHAnsi" w:hAnsi="Palatino Linotype" w:cs="Arial"/>
          <w:i/>
          <w:iCs/>
          <w:sz w:val="22"/>
          <w:szCs w:val="20"/>
          <w:lang w:eastAsia="en-US"/>
        </w:rPr>
      </w:pPr>
      <w:r w:rsidRPr="00E0659A">
        <w:rPr>
          <w:rFonts w:ascii="Palatino Linotype" w:eastAsiaTheme="minorHAnsi" w:hAnsi="Palatino Linotype" w:cs="Arial"/>
          <w:b/>
          <w:bCs/>
          <w:i/>
          <w:iCs/>
          <w:sz w:val="22"/>
          <w:szCs w:val="20"/>
          <w:lang w:eastAsia="en-US"/>
        </w:rPr>
        <w:lastRenderedPageBreak/>
        <w:t>XI.</w:t>
      </w:r>
      <w:r w:rsidRPr="00E0659A">
        <w:rPr>
          <w:rFonts w:ascii="Palatino Linotype" w:eastAsiaTheme="minorHAnsi" w:hAnsi="Palatino Linotype" w:cs="Arial"/>
          <w:i/>
          <w:iCs/>
          <w:sz w:val="22"/>
          <w:szCs w:val="20"/>
          <w:lang w:eastAsia="en-US"/>
        </w:rPr>
        <w:t xml:space="preserve"> </w:t>
      </w:r>
      <w:r w:rsidRPr="00823711">
        <w:rPr>
          <w:rFonts w:ascii="Palatino Linotype" w:eastAsiaTheme="minorHAnsi" w:hAnsi="Palatino Linotype" w:cs="Arial"/>
          <w:b/>
          <w:i/>
          <w:iCs/>
          <w:sz w:val="22"/>
          <w:szCs w:val="20"/>
          <w:u w:val="single"/>
          <w:lang w:eastAsia="en-US"/>
        </w:rPr>
        <w:t>Fomentar la realiza</w:t>
      </w:r>
      <w:r w:rsidR="00823711">
        <w:rPr>
          <w:rFonts w:ascii="Palatino Linotype" w:eastAsiaTheme="minorHAnsi" w:hAnsi="Palatino Linotype" w:cs="Arial"/>
          <w:b/>
          <w:i/>
          <w:iCs/>
          <w:sz w:val="22"/>
          <w:szCs w:val="20"/>
          <w:u w:val="single"/>
          <w:lang w:eastAsia="en-US"/>
        </w:rPr>
        <w:t xml:space="preserve">ción de obras surgidas de las y </w:t>
      </w:r>
      <w:r w:rsidRPr="00823711">
        <w:rPr>
          <w:rFonts w:ascii="Palatino Linotype" w:eastAsiaTheme="minorHAnsi" w:hAnsi="Palatino Linotype" w:cs="Arial"/>
          <w:b/>
          <w:i/>
          <w:iCs/>
          <w:sz w:val="22"/>
          <w:szCs w:val="20"/>
          <w:u w:val="single"/>
          <w:lang w:eastAsia="en-US"/>
        </w:rPr>
        <w:t>los escritores metepequenses, a través de la organización de concursos o certámenes literarios, que estimulen la producción de obras en sus diferentes géneros</w:t>
      </w:r>
      <w:r w:rsidRPr="00E0659A">
        <w:rPr>
          <w:rFonts w:ascii="Palatino Linotype" w:eastAsiaTheme="minorHAnsi" w:hAnsi="Palatino Linotype" w:cs="Arial"/>
          <w:i/>
          <w:iCs/>
          <w:sz w:val="22"/>
          <w:szCs w:val="20"/>
          <w:lang w:eastAsia="en-US"/>
        </w:rPr>
        <w:t xml:space="preserve">; </w:t>
      </w:r>
    </w:p>
    <w:p w14:paraId="7CEA5E8E" w14:textId="77777777" w:rsidR="00E0659A" w:rsidRPr="00E0659A" w:rsidRDefault="00E0659A" w:rsidP="00E0659A">
      <w:pPr>
        <w:spacing w:after="240"/>
        <w:ind w:left="567" w:right="616"/>
        <w:jc w:val="both"/>
        <w:rPr>
          <w:rFonts w:ascii="Palatino Linotype" w:eastAsiaTheme="minorHAnsi" w:hAnsi="Palatino Linotype" w:cs="Arial"/>
          <w:i/>
          <w:iCs/>
          <w:sz w:val="22"/>
          <w:szCs w:val="20"/>
          <w:lang w:eastAsia="en-US"/>
        </w:rPr>
      </w:pPr>
      <w:r w:rsidRPr="00E0659A">
        <w:rPr>
          <w:rFonts w:ascii="Palatino Linotype" w:eastAsiaTheme="minorHAnsi" w:hAnsi="Palatino Linotype" w:cs="Arial"/>
          <w:b/>
          <w:bCs/>
          <w:i/>
          <w:iCs/>
          <w:sz w:val="22"/>
          <w:szCs w:val="20"/>
          <w:lang w:eastAsia="en-US"/>
        </w:rPr>
        <w:t>XII.</w:t>
      </w:r>
      <w:r w:rsidRPr="00E0659A">
        <w:rPr>
          <w:rFonts w:ascii="Palatino Linotype" w:eastAsiaTheme="minorHAnsi" w:hAnsi="Palatino Linotype" w:cs="Arial"/>
          <w:i/>
          <w:iCs/>
          <w:sz w:val="22"/>
          <w:szCs w:val="20"/>
          <w:lang w:eastAsia="en-US"/>
        </w:rPr>
        <w:t xml:space="preserve"> Compilar y, en su caso, publicar, obras literarias de las y los autores metepequenses o nacionales que constituyan nuevos valores literarios o que se consideren las y los escritores consagrados, para su divulgación entre el público; </w:t>
      </w:r>
    </w:p>
    <w:p w14:paraId="4B61A6D1" w14:textId="77777777" w:rsidR="00E0659A" w:rsidRPr="00E0659A" w:rsidRDefault="00E0659A" w:rsidP="00E0659A">
      <w:pPr>
        <w:spacing w:after="240"/>
        <w:ind w:left="567" w:right="616"/>
        <w:jc w:val="both"/>
        <w:rPr>
          <w:rFonts w:ascii="Palatino Linotype" w:eastAsiaTheme="minorHAnsi" w:hAnsi="Palatino Linotype" w:cs="Arial"/>
          <w:i/>
          <w:iCs/>
          <w:sz w:val="22"/>
          <w:szCs w:val="20"/>
          <w:lang w:eastAsia="en-US"/>
        </w:rPr>
      </w:pPr>
      <w:r w:rsidRPr="00E0659A">
        <w:rPr>
          <w:rFonts w:ascii="Palatino Linotype" w:eastAsiaTheme="minorHAnsi" w:hAnsi="Palatino Linotype" w:cs="Arial"/>
          <w:b/>
          <w:bCs/>
          <w:i/>
          <w:iCs/>
          <w:sz w:val="22"/>
          <w:szCs w:val="20"/>
          <w:lang w:eastAsia="en-US"/>
        </w:rPr>
        <w:t>XIII.</w:t>
      </w:r>
      <w:r w:rsidRPr="00E0659A">
        <w:rPr>
          <w:rFonts w:ascii="Palatino Linotype" w:eastAsiaTheme="minorHAnsi" w:hAnsi="Palatino Linotype" w:cs="Arial"/>
          <w:i/>
          <w:iCs/>
          <w:sz w:val="22"/>
          <w:szCs w:val="20"/>
          <w:lang w:eastAsia="en-US"/>
        </w:rPr>
        <w:t xml:space="preserve"> Proponer la divulgación del conocimiento de las expresiones clásicas y contemporáneas de la literatura mundial, nacional y estatal, mediante artículos periodísticos, carteles y cualquier medio de difusión en el Municipio; </w:t>
      </w:r>
    </w:p>
    <w:p w14:paraId="2C522909" w14:textId="77777777" w:rsidR="00E0659A" w:rsidRPr="00E0659A" w:rsidRDefault="00E0659A" w:rsidP="00E0659A">
      <w:pPr>
        <w:spacing w:after="240"/>
        <w:ind w:left="567" w:right="616"/>
        <w:jc w:val="both"/>
        <w:rPr>
          <w:rFonts w:ascii="Palatino Linotype" w:eastAsiaTheme="minorHAnsi" w:hAnsi="Palatino Linotype" w:cs="Arial"/>
          <w:i/>
          <w:iCs/>
          <w:sz w:val="22"/>
          <w:szCs w:val="20"/>
          <w:lang w:eastAsia="en-US"/>
        </w:rPr>
      </w:pPr>
      <w:r w:rsidRPr="00E0659A">
        <w:rPr>
          <w:rFonts w:ascii="Palatino Linotype" w:eastAsiaTheme="minorHAnsi" w:hAnsi="Palatino Linotype" w:cs="Arial"/>
          <w:b/>
          <w:bCs/>
          <w:i/>
          <w:iCs/>
          <w:sz w:val="22"/>
          <w:szCs w:val="20"/>
          <w:lang w:eastAsia="en-US"/>
        </w:rPr>
        <w:t>XIV.</w:t>
      </w:r>
      <w:r w:rsidRPr="00E0659A">
        <w:rPr>
          <w:rFonts w:ascii="Palatino Linotype" w:eastAsiaTheme="minorHAnsi" w:hAnsi="Palatino Linotype" w:cs="Arial"/>
          <w:i/>
          <w:iCs/>
          <w:sz w:val="22"/>
          <w:szCs w:val="20"/>
          <w:lang w:eastAsia="en-US"/>
        </w:rPr>
        <w:t xml:space="preserve"> Llevar a cabo cursos, diplomados, conferencias, mesas redondas, que ayuden a acrecentar el acervo y conocimiento en la comunidad literaria del Municipio; </w:t>
      </w:r>
    </w:p>
    <w:p w14:paraId="16C67985" w14:textId="77777777" w:rsidR="00E0659A" w:rsidRPr="00E0659A" w:rsidRDefault="00E0659A" w:rsidP="00E0659A">
      <w:pPr>
        <w:spacing w:after="240"/>
        <w:ind w:left="567" w:right="616"/>
        <w:jc w:val="both"/>
        <w:rPr>
          <w:rFonts w:ascii="Palatino Linotype" w:eastAsiaTheme="minorHAnsi" w:hAnsi="Palatino Linotype" w:cs="Arial"/>
          <w:i/>
          <w:iCs/>
          <w:sz w:val="22"/>
          <w:szCs w:val="20"/>
          <w:lang w:eastAsia="en-US"/>
        </w:rPr>
      </w:pPr>
      <w:r w:rsidRPr="00E0659A">
        <w:rPr>
          <w:rFonts w:ascii="Palatino Linotype" w:eastAsiaTheme="minorHAnsi" w:hAnsi="Palatino Linotype" w:cs="Arial"/>
          <w:b/>
          <w:bCs/>
          <w:i/>
          <w:iCs/>
          <w:sz w:val="22"/>
          <w:szCs w:val="20"/>
          <w:lang w:eastAsia="en-US"/>
        </w:rPr>
        <w:t>XV.</w:t>
      </w:r>
      <w:r w:rsidRPr="00E0659A">
        <w:rPr>
          <w:rFonts w:ascii="Palatino Linotype" w:eastAsiaTheme="minorHAnsi" w:hAnsi="Palatino Linotype" w:cs="Arial"/>
          <w:i/>
          <w:iCs/>
          <w:sz w:val="22"/>
          <w:szCs w:val="20"/>
          <w:lang w:eastAsia="en-US"/>
        </w:rPr>
        <w:t xml:space="preserve"> </w:t>
      </w:r>
      <w:r w:rsidRPr="00823711">
        <w:rPr>
          <w:rFonts w:ascii="Palatino Linotype" w:eastAsiaTheme="minorHAnsi" w:hAnsi="Palatino Linotype" w:cs="Arial"/>
          <w:i/>
          <w:iCs/>
          <w:sz w:val="22"/>
          <w:szCs w:val="20"/>
          <w:lang w:eastAsia="en-US"/>
        </w:rPr>
        <w:t>Proporcionar el apoyo necesario para la interpretación, estudio y realización de reuniones literarias, así como organizar la participación social en estos eventos;</w:t>
      </w:r>
      <w:r w:rsidRPr="00E0659A">
        <w:rPr>
          <w:rFonts w:ascii="Palatino Linotype" w:eastAsiaTheme="minorHAnsi" w:hAnsi="Palatino Linotype" w:cs="Arial"/>
          <w:i/>
          <w:iCs/>
          <w:sz w:val="22"/>
          <w:szCs w:val="20"/>
          <w:lang w:eastAsia="en-US"/>
        </w:rPr>
        <w:t xml:space="preserve"> </w:t>
      </w:r>
    </w:p>
    <w:p w14:paraId="7E6637CB" w14:textId="77777777" w:rsidR="00E0659A" w:rsidRPr="00E0659A" w:rsidRDefault="00E0659A" w:rsidP="00E0659A">
      <w:pPr>
        <w:spacing w:after="240"/>
        <w:ind w:left="567" w:right="616"/>
        <w:jc w:val="both"/>
        <w:rPr>
          <w:rFonts w:ascii="Palatino Linotype" w:eastAsiaTheme="minorHAnsi" w:hAnsi="Palatino Linotype" w:cs="Arial"/>
          <w:i/>
          <w:iCs/>
          <w:sz w:val="22"/>
          <w:szCs w:val="20"/>
          <w:lang w:eastAsia="en-US"/>
        </w:rPr>
      </w:pPr>
      <w:r w:rsidRPr="00E0659A">
        <w:rPr>
          <w:rFonts w:ascii="Palatino Linotype" w:eastAsiaTheme="minorHAnsi" w:hAnsi="Palatino Linotype" w:cs="Arial"/>
          <w:b/>
          <w:bCs/>
          <w:i/>
          <w:iCs/>
          <w:sz w:val="22"/>
          <w:szCs w:val="20"/>
          <w:lang w:eastAsia="en-US"/>
        </w:rPr>
        <w:t>XVI.</w:t>
      </w:r>
      <w:r w:rsidRPr="00E0659A">
        <w:rPr>
          <w:rFonts w:ascii="Palatino Linotype" w:eastAsiaTheme="minorHAnsi" w:hAnsi="Palatino Linotype" w:cs="Arial"/>
          <w:i/>
          <w:iCs/>
          <w:sz w:val="22"/>
          <w:szCs w:val="20"/>
          <w:lang w:eastAsia="en-US"/>
        </w:rPr>
        <w:t xml:space="preserve"> Gestionar y dar seguimiento de convenios interinstitucionales afines al Departamento; y </w:t>
      </w:r>
    </w:p>
    <w:p w14:paraId="2BFFD059" w14:textId="573098E4" w:rsidR="00E0659A" w:rsidRPr="00E0659A" w:rsidRDefault="00E0659A" w:rsidP="00E0659A">
      <w:pPr>
        <w:spacing w:after="240"/>
        <w:ind w:left="567" w:right="616"/>
        <w:jc w:val="both"/>
        <w:rPr>
          <w:rFonts w:ascii="Palatino Linotype" w:eastAsiaTheme="minorHAnsi" w:hAnsi="Palatino Linotype" w:cs="Arial"/>
          <w:i/>
          <w:iCs/>
          <w:sz w:val="22"/>
          <w:szCs w:val="20"/>
          <w:lang w:val="es-MX" w:eastAsia="en-US"/>
        </w:rPr>
      </w:pPr>
      <w:r w:rsidRPr="00E0659A">
        <w:rPr>
          <w:rFonts w:ascii="Palatino Linotype" w:eastAsiaTheme="minorHAnsi" w:hAnsi="Palatino Linotype" w:cs="Arial"/>
          <w:b/>
          <w:bCs/>
          <w:i/>
          <w:iCs/>
          <w:sz w:val="22"/>
          <w:szCs w:val="20"/>
          <w:lang w:eastAsia="en-US"/>
        </w:rPr>
        <w:t>XVII.</w:t>
      </w:r>
      <w:r w:rsidRPr="00E0659A">
        <w:rPr>
          <w:rFonts w:ascii="Palatino Linotype" w:eastAsiaTheme="minorHAnsi" w:hAnsi="Palatino Linotype" w:cs="Arial"/>
          <w:i/>
          <w:iCs/>
          <w:sz w:val="22"/>
          <w:szCs w:val="20"/>
          <w:lang w:eastAsia="en-US"/>
        </w:rPr>
        <w:t xml:space="preserve"> Las demás que les atribuyan las disposiciones jurídicas aplicables o las que le instruya la Dirección de Cultura y la Subdirección de Fomento Cultural.</w:t>
      </w:r>
    </w:p>
    <w:p w14:paraId="3713974A" w14:textId="77777777" w:rsidR="00252D2E" w:rsidRDefault="00252D2E" w:rsidP="00252D2E">
      <w:pPr>
        <w:pStyle w:val="Sinespaciado"/>
        <w:rPr>
          <w:rFonts w:eastAsiaTheme="minorHAnsi"/>
          <w:lang w:eastAsia="es-MX"/>
        </w:rPr>
      </w:pPr>
    </w:p>
    <w:p w14:paraId="51082FFD" w14:textId="477D6017" w:rsidR="00252D2E" w:rsidRDefault="00252D2E" w:rsidP="00252D2E">
      <w:pPr>
        <w:spacing w:line="360" w:lineRule="auto"/>
        <w:jc w:val="both"/>
        <w:rPr>
          <w:rFonts w:ascii="Palatino Linotype" w:eastAsiaTheme="minorHAnsi" w:hAnsi="Palatino Linotype"/>
          <w:lang w:val="es-MX" w:eastAsia="es-MX"/>
        </w:rPr>
      </w:pPr>
      <w:r>
        <w:rPr>
          <w:rFonts w:ascii="Palatino Linotype" w:eastAsiaTheme="minorHAnsi" w:hAnsi="Palatino Linotype" w:cs="Arial"/>
          <w:lang w:val="es-MX" w:eastAsia="es-MX"/>
        </w:rPr>
        <w:t xml:space="preserve">Visto lo anterior, es indudable que el </w:t>
      </w:r>
      <w:r w:rsidRPr="00252D2E">
        <w:rPr>
          <w:rFonts w:ascii="Palatino Linotype" w:eastAsiaTheme="minorHAnsi" w:hAnsi="Palatino Linotype" w:cs="Arial"/>
          <w:b/>
          <w:lang w:val="es-MX" w:eastAsia="es-MX"/>
        </w:rPr>
        <w:t>Sujeto Obligado</w:t>
      </w:r>
      <w:r>
        <w:rPr>
          <w:rFonts w:ascii="Palatino Linotype" w:eastAsiaTheme="minorHAnsi" w:hAnsi="Palatino Linotype" w:cs="Arial"/>
          <w:lang w:val="es-MX" w:eastAsia="es-MX"/>
        </w:rPr>
        <w:t xml:space="preserve">, tiene una fuente obligacional que constriñe a generar la información requerida por la particular, de conformidad con la fracción XI, del </w:t>
      </w:r>
      <w:r w:rsidRPr="00252D2E">
        <w:rPr>
          <w:rFonts w:ascii="Palatino Linotype" w:eastAsiaTheme="minorHAnsi" w:hAnsi="Palatino Linotype" w:cs="Arial"/>
          <w:lang w:val="es-MX" w:eastAsia="es-MX"/>
        </w:rPr>
        <w:t>artículo 3.124</w:t>
      </w:r>
      <w:r>
        <w:rPr>
          <w:rFonts w:ascii="Palatino Linotype" w:eastAsiaTheme="minorHAnsi" w:hAnsi="Palatino Linotype" w:cs="Arial"/>
          <w:lang w:val="es-MX" w:eastAsia="es-MX"/>
        </w:rPr>
        <w:t xml:space="preserve">, de su </w:t>
      </w:r>
      <w:r w:rsidRPr="00252D2E">
        <w:rPr>
          <w:rFonts w:ascii="Palatino Linotype" w:eastAsiaTheme="minorHAnsi" w:hAnsi="Palatino Linotype" w:cs="Arial"/>
          <w:lang w:val="es-MX" w:eastAsia="es-MX"/>
        </w:rPr>
        <w:t>Código de Reglamentación Municipal</w:t>
      </w:r>
      <w:r>
        <w:rPr>
          <w:rFonts w:ascii="Palatino Linotype" w:eastAsiaTheme="minorHAnsi" w:hAnsi="Palatino Linotype" w:cs="Arial"/>
          <w:lang w:val="es-MX" w:eastAsia="es-MX"/>
        </w:rPr>
        <w:t>, y tomando en consideración que, e</w:t>
      </w:r>
      <w:r>
        <w:rPr>
          <w:rFonts w:ascii="Palatino Linotype" w:eastAsiaTheme="minorHAnsi" w:hAnsi="Palatino Linotype"/>
          <w:lang w:val="es-MX" w:eastAsia="es-MX"/>
        </w:rPr>
        <w:t xml:space="preserve">l </w:t>
      </w:r>
      <w:r w:rsidRPr="00485F4F">
        <w:rPr>
          <w:rFonts w:ascii="Palatino Linotype" w:eastAsiaTheme="minorHAnsi" w:hAnsi="Palatino Linotype"/>
          <w:b/>
          <w:lang w:val="es-MX" w:eastAsia="es-MX"/>
        </w:rPr>
        <w:t>Sujeto Obligado</w:t>
      </w:r>
      <w:r>
        <w:rPr>
          <w:rFonts w:ascii="Palatino Linotype" w:eastAsiaTheme="minorHAnsi" w:hAnsi="Palatino Linotype"/>
          <w:lang w:val="es-MX" w:eastAsia="es-MX"/>
        </w:rPr>
        <w:t xml:space="preserve">, únicamente informó que, </w:t>
      </w:r>
      <w:r w:rsidRPr="00252D2E">
        <w:rPr>
          <w:rFonts w:ascii="Palatino Linotype" w:eastAsiaTheme="minorHAnsi" w:hAnsi="Palatino Linotype"/>
          <w:lang w:val="es-MX" w:eastAsia="es-MX"/>
        </w:rPr>
        <w:t xml:space="preserve">fue publicada una convocatoria titulada </w:t>
      </w:r>
      <w:r w:rsidRPr="00252D2E">
        <w:rPr>
          <w:rFonts w:ascii="Palatino Linotype" w:eastAsiaTheme="minorHAnsi" w:hAnsi="Palatino Linotype"/>
          <w:i/>
          <w:lang w:val="es-MX" w:eastAsia="es-MX"/>
        </w:rPr>
        <w:t>“Programa Literario en el Marco del Festival Internacional de Arte y Cultura Quimera 2022”</w:t>
      </w:r>
      <w:r w:rsidRPr="00252D2E">
        <w:rPr>
          <w:rFonts w:ascii="Palatino Linotype" w:eastAsiaTheme="minorHAnsi" w:hAnsi="Palatino Linotype"/>
          <w:lang w:val="es-MX" w:eastAsia="es-MX"/>
        </w:rPr>
        <w:t>, publicada en la página oficial del Ayuntamiento y mediante la cual se invitó a la comunidad en general.</w:t>
      </w:r>
    </w:p>
    <w:p w14:paraId="68417C7D" w14:textId="77777777" w:rsidR="00252D2E" w:rsidRDefault="00252D2E" w:rsidP="00252D2E">
      <w:pPr>
        <w:spacing w:line="360" w:lineRule="auto"/>
        <w:jc w:val="both"/>
        <w:rPr>
          <w:rFonts w:ascii="Palatino Linotype" w:eastAsiaTheme="minorHAnsi" w:hAnsi="Palatino Linotype"/>
          <w:lang w:eastAsia="es-MX"/>
        </w:rPr>
      </w:pPr>
    </w:p>
    <w:p w14:paraId="3351B388" w14:textId="77777777" w:rsidR="00252D2E" w:rsidRPr="004F0A83" w:rsidRDefault="00252D2E" w:rsidP="00252D2E">
      <w:pPr>
        <w:spacing w:line="360" w:lineRule="auto"/>
        <w:jc w:val="both"/>
        <w:rPr>
          <w:rFonts w:ascii="Palatino Linotype" w:eastAsiaTheme="minorHAnsi" w:hAnsi="Palatino Linotype"/>
          <w:lang w:eastAsia="es-MX"/>
        </w:rPr>
      </w:pPr>
      <w:r>
        <w:rPr>
          <w:rFonts w:ascii="Palatino Linotype" w:eastAsiaTheme="minorHAnsi" w:hAnsi="Palatino Linotype"/>
          <w:lang w:eastAsia="es-MX"/>
        </w:rPr>
        <w:t xml:space="preserve">No </w:t>
      </w:r>
      <w:proofErr w:type="gramStart"/>
      <w:r>
        <w:rPr>
          <w:rFonts w:ascii="Palatino Linotype" w:eastAsiaTheme="minorHAnsi" w:hAnsi="Palatino Linotype"/>
          <w:lang w:eastAsia="es-MX"/>
        </w:rPr>
        <w:t>obstante</w:t>
      </w:r>
      <w:proofErr w:type="gramEnd"/>
      <w:r>
        <w:rPr>
          <w:rFonts w:ascii="Palatino Linotype" w:eastAsiaTheme="minorHAnsi" w:hAnsi="Palatino Linotype"/>
          <w:lang w:eastAsia="es-MX"/>
        </w:rPr>
        <w:t xml:space="preserve"> lo anterior, no remitió documental alguna que avale dicha afirmación; por lo que, es importante mencionar que de conformidad con el artículo 18, de la </w:t>
      </w:r>
      <w:r w:rsidRPr="00485F4F">
        <w:rPr>
          <w:rFonts w:ascii="Palatino Linotype" w:eastAsiaTheme="minorHAnsi" w:hAnsi="Palatino Linotype"/>
          <w:lang w:eastAsia="es-MX"/>
        </w:rPr>
        <w:t xml:space="preserve">Ley </w:t>
      </w:r>
      <w:r>
        <w:rPr>
          <w:rFonts w:ascii="Palatino Linotype" w:eastAsiaTheme="minorHAnsi" w:hAnsi="Palatino Linotype"/>
          <w:lang w:eastAsia="es-MX"/>
        </w:rPr>
        <w:t>d</w:t>
      </w:r>
      <w:r w:rsidRPr="00485F4F">
        <w:rPr>
          <w:rFonts w:ascii="Palatino Linotype" w:eastAsiaTheme="minorHAnsi" w:hAnsi="Palatino Linotype"/>
          <w:lang w:eastAsia="es-MX"/>
        </w:rPr>
        <w:t>e Transpar</w:t>
      </w:r>
      <w:r>
        <w:rPr>
          <w:rFonts w:ascii="Palatino Linotype" w:eastAsiaTheme="minorHAnsi" w:hAnsi="Palatino Linotype"/>
          <w:lang w:eastAsia="es-MX"/>
        </w:rPr>
        <w:t xml:space="preserve">encia y Acceso a la Información </w:t>
      </w:r>
      <w:r w:rsidRPr="00485F4F">
        <w:rPr>
          <w:rFonts w:ascii="Palatino Linotype" w:eastAsiaTheme="minorHAnsi" w:hAnsi="Palatino Linotype"/>
          <w:lang w:eastAsia="es-MX"/>
        </w:rPr>
        <w:t xml:space="preserve">Pública </w:t>
      </w:r>
      <w:r>
        <w:rPr>
          <w:rFonts w:ascii="Palatino Linotype" w:eastAsiaTheme="minorHAnsi" w:hAnsi="Palatino Linotype"/>
          <w:lang w:eastAsia="es-MX"/>
        </w:rPr>
        <w:t>d</w:t>
      </w:r>
      <w:r w:rsidRPr="00485F4F">
        <w:rPr>
          <w:rFonts w:ascii="Palatino Linotype" w:eastAsiaTheme="minorHAnsi" w:hAnsi="Palatino Linotype"/>
          <w:lang w:eastAsia="es-MX"/>
        </w:rPr>
        <w:t xml:space="preserve">el Estado </w:t>
      </w:r>
      <w:r>
        <w:rPr>
          <w:rFonts w:ascii="Palatino Linotype" w:eastAsiaTheme="minorHAnsi" w:hAnsi="Palatino Linotype"/>
          <w:lang w:eastAsia="es-MX"/>
        </w:rPr>
        <w:t>d</w:t>
      </w:r>
      <w:r w:rsidRPr="00485F4F">
        <w:rPr>
          <w:rFonts w:ascii="Palatino Linotype" w:eastAsiaTheme="minorHAnsi" w:hAnsi="Palatino Linotype"/>
          <w:lang w:eastAsia="es-MX"/>
        </w:rPr>
        <w:t xml:space="preserve">e México </w:t>
      </w:r>
      <w:r>
        <w:rPr>
          <w:rFonts w:ascii="Palatino Linotype" w:eastAsiaTheme="minorHAnsi" w:hAnsi="Palatino Linotype"/>
          <w:lang w:eastAsia="es-MX"/>
        </w:rPr>
        <w:t>y</w:t>
      </w:r>
      <w:r w:rsidRPr="00485F4F">
        <w:rPr>
          <w:rFonts w:ascii="Palatino Linotype" w:eastAsiaTheme="minorHAnsi" w:hAnsi="Palatino Linotype"/>
          <w:lang w:eastAsia="es-MX"/>
        </w:rPr>
        <w:t xml:space="preserve"> Municipios</w:t>
      </w:r>
      <w:r>
        <w:rPr>
          <w:rFonts w:ascii="Palatino Linotype" w:eastAsiaTheme="minorHAnsi" w:hAnsi="Palatino Linotype"/>
          <w:lang w:eastAsia="es-MX"/>
        </w:rPr>
        <w:t xml:space="preserve">, </w:t>
      </w:r>
      <w:r>
        <w:rPr>
          <w:rFonts w:ascii="Palatino Linotype" w:eastAsiaTheme="minorHAnsi" w:hAnsi="Palatino Linotype"/>
          <w:lang w:eastAsia="es-MX"/>
        </w:rPr>
        <w:lastRenderedPageBreak/>
        <w:t>establece que, l</w:t>
      </w:r>
      <w:r w:rsidRPr="00485F4F">
        <w:rPr>
          <w:rFonts w:ascii="Palatino Linotype" w:eastAsiaTheme="minorHAnsi" w:hAnsi="Palatino Linotype"/>
          <w:lang w:eastAsia="es-MX"/>
        </w:rPr>
        <w:t>os sujetos obligados deberán documentar todo acto que derive del ejercicio de sus facultades, competencias o funciones, considerando desde su origen la eventual publicidad y reutilización de la información que generen.</w:t>
      </w:r>
    </w:p>
    <w:p w14:paraId="6061465D" w14:textId="77777777" w:rsidR="00252D2E" w:rsidRPr="004F0A83" w:rsidRDefault="00252D2E" w:rsidP="00252D2E">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0ED55573" w14:textId="77777777" w:rsidR="00252D2E" w:rsidRDefault="00252D2E" w:rsidP="00252D2E">
      <w:pPr>
        <w:spacing w:line="360" w:lineRule="auto"/>
        <w:jc w:val="both"/>
        <w:rPr>
          <w:rFonts w:ascii="Palatino Linotype" w:hAnsi="Palatino Linotype"/>
        </w:rPr>
      </w:pPr>
      <w:r>
        <w:rPr>
          <w:rFonts w:ascii="Palatino Linotype" w:eastAsia="MS Mincho" w:hAnsi="Palatino Linotype"/>
          <w:lang w:val="es-MX"/>
        </w:rPr>
        <w:t xml:space="preserve">En resumen, </w:t>
      </w:r>
      <w:r w:rsidRPr="00430A46">
        <w:rPr>
          <w:rFonts w:ascii="Palatino Linotype" w:hAnsi="Palatino Linotype"/>
        </w:rPr>
        <w:t xml:space="preserve">la Ley de Transparencia y Acceso a la Información Pública del Estado de México y Municipios; disponen </w:t>
      </w:r>
      <w:r>
        <w:rPr>
          <w:rFonts w:ascii="Palatino Linotype" w:hAnsi="Palatino Linotype"/>
        </w:rPr>
        <w:t>q</w:t>
      </w:r>
      <w:r w:rsidRPr="003C6B7B">
        <w:rPr>
          <w:rFonts w:ascii="Palatino Linotype" w:hAnsi="Palatino Linotype"/>
        </w:rPr>
        <w:t>ue uno de los objetivos de la Ley es proveer lo necesario para garantizar a toda persona el derecho de acceso a la información pública;</w:t>
      </w:r>
      <w:r>
        <w:rPr>
          <w:rFonts w:ascii="Palatino Linotype" w:hAnsi="Palatino Linotype"/>
        </w:rPr>
        <w:t xml:space="preserve"> y que los </w:t>
      </w:r>
      <w:r w:rsidRPr="003C6B7B">
        <w:rPr>
          <w:rFonts w:ascii="Palatino Linotype" w:hAnsi="Palatino Linotype"/>
          <w:u w:val="single"/>
        </w:rPr>
        <w:t>documentos</w:t>
      </w:r>
      <w:r>
        <w:rPr>
          <w:rFonts w:ascii="Palatino Linotype" w:hAnsi="Palatino Linotype"/>
        </w:rPr>
        <w:t xml:space="preserve">, </w:t>
      </w:r>
      <w:r w:rsidRPr="003C6B7B">
        <w:rPr>
          <w:rFonts w:ascii="Palatino Linotype" w:hAnsi="Palatino Linotype"/>
        </w:rPr>
        <w:t xml:space="preserve">expedientes, reportes, estudios, actas, resoluciones, contratos, convenios, instructivos, </w:t>
      </w:r>
      <w:r w:rsidRPr="003C6B7B">
        <w:rPr>
          <w:rFonts w:ascii="Palatino Linotype" w:hAnsi="Palatino Linotype"/>
          <w:u w:val="single"/>
        </w:rPr>
        <w:t>notas</w:t>
      </w:r>
      <w:r w:rsidRPr="003C6B7B">
        <w:rPr>
          <w:rFonts w:ascii="Palatino Linotype" w:hAnsi="Palatino Linotype"/>
        </w:rPr>
        <w:t xml:space="preserve">, </w:t>
      </w:r>
      <w:r w:rsidRPr="003C6B7B">
        <w:rPr>
          <w:rFonts w:ascii="Palatino Linotype" w:hAnsi="Palatino Linotype"/>
          <w:u w:val="single"/>
        </w:rPr>
        <w:t>memorandos</w:t>
      </w:r>
      <w:r w:rsidRPr="003C6B7B">
        <w:rPr>
          <w:rFonts w:ascii="Palatino Linotype" w:hAnsi="Palatino Linotype"/>
        </w:rPr>
        <w:t xml:space="preserve">, </w:t>
      </w:r>
      <w:r w:rsidRPr="003C6B7B">
        <w:rPr>
          <w:rFonts w:ascii="Palatino Linotype" w:hAnsi="Palatino Linotype"/>
          <w:u w:val="single"/>
        </w:rPr>
        <w:t>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w:t>
      </w:r>
      <w:r w:rsidRPr="003C6B7B">
        <w:rPr>
          <w:rFonts w:ascii="Palatino Linotype" w:hAnsi="Palatino Linotype"/>
        </w:rPr>
        <w:t xml:space="preserve"> </w:t>
      </w:r>
    </w:p>
    <w:p w14:paraId="2C1F9145" w14:textId="77777777" w:rsidR="00252D2E" w:rsidRDefault="00252D2E" w:rsidP="00252D2E">
      <w:pPr>
        <w:spacing w:line="360" w:lineRule="auto"/>
        <w:jc w:val="both"/>
        <w:rPr>
          <w:rFonts w:ascii="Palatino Linotype" w:hAnsi="Palatino Linotype"/>
        </w:rPr>
      </w:pPr>
    </w:p>
    <w:p w14:paraId="3E9BF925" w14:textId="5BAB9AE4" w:rsidR="0047640B" w:rsidRDefault="00252D2E" w:rsidP="00252D2E">
      <w:pPr>
        <w:spacing w:line="360" w:lineRule="auto"/>
        <w:jc w:val="both"/>
        <w:rPr>
          <w:rFonts w:ascii="Palatino Linotype" w:hAnsi="Palatino Linotype" w:cs="Arial"/>
          <w:lang w:val="es-MX"/>
        </w:rPr>
      </w:pPr>
      <w:r w:rsidRPr="00DF2D22">
        <w:rPr>
          <w:rFonts w:ascii="Palatino Linotype" w:hAnsi="Palatino Linotype" w:cs="Arial"/>
          <w:lang w:val="es-MX"/>
        </w:rPr>
        <w:t xml:space="preserve">Cabe precisar </w:t>
      </w:r>
      <w:proofErr w:type="gramStart"/>
      <w:r w:rsidRPr="00DF2D22">
        <w:rPr>
          <w:rFonts w:ascii="Palatino Linotype" w:hAnsi="Palatino Linotype" w:cs="Arial"/>
          <w:lang w:val="es-MX"/>
        </w:rPr>
        <w:t>que</w:t>
      </w:r>
      <w:proofErr w:type="gramEnd"/>
      <w:r w:rsidRPr="00DF2D22">
        <w:rPr>
          <w:rFonts w:ascii="Palatino Linotype" w:hAnsi="Palatino Linotype" w:cs="Arial"/>
          <w:lang w:val="es-MX"/>
        </w:rPr>
        <w:t xml:space="preserve"> en la solicitud de acceso a la información</w:t>
      </w:r>
      <w:r w:rsidRPr="00DF2D22">
        <w:rPr>
          <w:rFonts w:ascii="Palatino Linotype" w:hAnsi="Palatino Linotype" w:cs="Arial"/>
          <w:b/>
          <w:bCs/>
          <w:lang w:val="es-MX"/>
        </w:rPr>
        <w:t>, </w:t>
      </w:r>
      <w:r>
        <w:rPr>
          <w:rFonts w:ascii="Palatino Linotype" w:hAnsi="Palatino Linotype" w:cs="Arial"/>
          <w:lang w:val="es-MX"/>
        </w:rPr>
        <w:t>la</w:t>
      </w:r>
      <w:r w:rsidRPr="00DF2D22">
        <w:rPr>
          <w:rFonts w:ascii="Palatino Linotype" w:hAnsi="Palatino Linotype" w:cs="Arial"/>
          <w:lang w:val="es-MX"/>
        </w:rPr>
        <w:t xml:space="preserve"> particular especificó</w:t>
      </w:r>
      <w:r>
        <w:rPr>
          <w:rFonts w:ascii="Palatino Linotype" w:hAnsi="Palatino Linotype" w:cs="Arial"/>
          <w:lang w:val="es-MX"/>
        </w:rPr>
        <w:t xml:space="preserve"> el periodo de entrega de la información; es decir, </w:t>
      </w:r>
      <w:r w:rsidR="003D6529">
        <w:rPr>
          <w:rFonts w:ascii="Palatino Linotype" w:hAnsi="Palatino Linotype" w:cs="Arial"/>
          <w:lang w:val="es-MX"/>
        </w:rPr>
        <w:t xml:space="preserve">la documentación la requiere </w:t>
      </w:r>
      <w:r w:rsidR="003D6529" w:rsidRPr="003D6529">
        <w:rPr>
          <w:rFonts w:ascii="Palatino Linotype" w:hAnsi="Palatino Linotype" w:cs="Arial"/>
          <w:lang w:val="es-MX"/>
        </w:rPr>
        <w:t>a partir de que el servidor público</w:t>
      </w:r>
      <w:r w:rsidR="003D6529">
        <w:rPr>
          <w:rFonts w:ascii="Palatino Linotype" w:hAnsi="Palatino Linotype" w:cs="Arial"/>
          <w:lang w:val="es-MX"/>
        </w:rPr>
        <w:t xml:space="preserve">, </w:t>
      </w:r>
      <w:r w:rsidR="003D6529" w:rsidRPr="003D6529">
        <w:rPr>
          <w:rFonts w:ascii="Palatino Linotype" w:hAnsi="Palatino Linotype" w:cs="Arial"/>
          <w:lang w:val="es-MX"/>
        </w:rPr>
        <w:t xml:space="preserve">asumió el cargo </w:t>
      </w:r>
      <w:r w:rsidR="003D6529">
        <w:rPr>
          <w:rFonts w:ascii="Palatino Linotype" w:hAnsi="Palatino Linotype" w:cs="Arial"/>
          <w:lang w:val="es-MX"/>
        </w:rPr>
        <w:t xml:space="preserve">el cargo de </w:t>
      </w:r>
      <w:r w:rsidR="003D6529" w:rsidRPr="003D6529">
        <w:rPr>
          <w:rFonts w:ascii="Palatino Linotype" w:hAnsi="Palatino Linotype" w:cs="Arial"/>
          <w:lang w:val="es-MX"/>
        </w:rPr>
        <w:t>Jefe del Departamento Editorial de la Dirección de Cultura del H. Ayuntamiento de Metepec</w:t>
      </w:r>
      <w:r w:rsidR="003D6529">
        <w:rPr>
          <w:rFonts w:ascii="Palatino Linotype" w:hAnsi="Palatino Linotype" w:cs="Arial"/>
          <w:lang w:val="es-MX"/>
        </w:rPr>
        <w:t xml:space="preserve">, </w:t>
      </w:r>
      <w:r w:rsidR="0047640B">
        <w:rPr>
          <w:rFonts w:ascii="Palatino Linotype" w:hAnsi="Palatino Linotype" w:cs="Arial"/>
          <w:lang w:val="es-MX"/>
        </w:rPr>
        <w:t>a la fecha de la solicitud</w:t>
      </w:r>
      <w:r w:rsidR="003D6529" w:rsidRPr="003D6529">
        <w:rPr>
          <w:rFonts w:ascii="Palatino Linotype" w:hAnsi="Palatino Linotype" w:cs="Arial"/>
          <w:lang w:val="es-MX"/>
        </w:rPr>
        <w:t>.</w:t>
      </w:r>
    </w:p>
    <w:p w14:paraId="6161FF22" w14:textId="77777777" w:rsidR="0047640B" w:rsidRDefault="0047640B" w:rsidP="00252D2E">
      <w:pPr>
        <w:spacing w:line="360" w:lineRule="auto"/>
        <w:jc w:val="both"/>
        <w:rPr>
          <w:rFonts w:ascii="Palatino Linotype" w:hAnsi="Palatino Linotype" w:cs="Arial"/>
          <w:lang w:val="es-MX"/>
        </w:rPr>
      </w:pPr>
    </w:p>
    <w:p w14:paraId="0785A12F" w14:textId="589E9157" w:rsidR="0047640B" w:rsidRDefault="0047640B" w:rsidP="00252D2E">
      <w:pPr>
        <w:spacing w:line="360" w:lineRule="auto"/>
        <w:jc w:val="both"/>
        <w:rPr>
          <w:rFonts w:ascii="Palatino Linotype" w:hAnsi="Palatino Linotype" w:cs="Arial"/>
          <w:lang w:val="es-MX"/>
        </w:rPr>
      </w:pPr>
      <w:r>
        <w:rPr>
          <w:rFonts w:ascii="Palatino Linotype" w:hAnsi="Palatino Linotype" w:cs="Arial"/>
          <w:lang w:val="es-MX"/>
        </w:rPr>
        <w:t xml:space="preserve">Por lo que, este Instituto se dio a la tarea de investigar en el portal del IPOMEX del </w:t>
      </w:r>
      <w:r w:rsidRPr="0047640B">
        <w:rPr>
          <w:rFonts w:ascii="Palatino Linotype" w:hAnsi="Palatino Linotype" w:cs="Arial"/>
          <w:b/>
          <w:lang w:val="es-MX"/>
        </w:rPr>
        <w:t>Sujeto Obligado</w:t>
      </w:r>
      <w:r>
        <w:rPr>
          <w:rFonts w:ascii="Palatino Linotype" w:hAnsi="Palatino Linotype" w:cs="Arial"/>
          <w:lang w:val="es-MX"/>
        </w:rPr>
        <w:t>, la fecha de alta en el cargo del Servidor Público referido en la solicitud de información, siendo esta la siguiente información:</w:t>
      </w:r>
    </w:p>
    <w:p w14:paraId="563A9637" w14:textId="77777777" w:rsidR="0047640B" w:rsidRDefault="0047640B" w:rsidP="00252D2E">
      <w:pPr>
        <w:spacing w:line="360" w:lineRule="auto"/>
        <w:jc w:val="both"/>
        <w:rPr>
          <w:rFonts w:ascii="Palatino Linotype" w:hAnsi="Palatino Linotype" w:cs="Arial"/>
          <w:lang w:val="es-MX"/>
        </w:rPr>
      </w:pPr>
    </w:p>
    <w:p w14:paraId="20A18D21" w14:textId="77777777" w:rsidR="0047640B" w:rsidRDefault="0047640B" w:rsidP="00252D2E">
      <w:pPr>
        <w:spacing w:line="360" w:lineRule="auto"/>
        <w:jc w:val="both"/>
        <w:rPr>
          <w:rFonts w:ascii="Palatino Linotype" w:hAnsi="Palatino Linotype" w:cs="Arial"/>
          <w:lang w:val="es-MX"/>
        </w:rPr>
      </w:pPr>
    </w:p>
    <w:p w14:paraId="70AFF9F6" w14:textId="73BF60C3" w:rsidR="0047640B" w:rsidRPr="0047640B" w:rsidRDefault="0047640B" w:rsidP="00252D2E">
      <w:pPr>
        <w:spacing w:line="360" w:lineRule="auto"/>
        <w:jc w:val="both"/>
        <w:rPr>
          <w:rFonts w:ascii="Palatino Linotype" w:hAnsi="Palatino Linotype" w:cs="Arial"/>
          <w:lang w:val="es-MX"/>
        </w:rPr>
      </w:pPr>
      <w:r>
        <w:rPr>
          <w:rFonts w:ascii="Palatino Linotype" w:hAnsi="Palatino Linotype" w:cs="Arial"/>
          <w:noProof/>
          <w:lang w:val="es-MX" w:eastAsia="es-MX"/>
        </w:rPr>
        <w:lastRenderedPageBreak/>
        <w:drawing>
          <wp:inline distT="0" distB="0" distL="0" distR="0" wp14:anchorId="562C5EA9" wp14:editId="08D07400">
            <wp:extent cx="5781675" cy="42141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4035" cy="422320"/>
                    </a:xfrm>
                    <a:prstGeom prst="rect">
                      <a:avLst/>
                    </a:prstGeom>
                    <a:noFill/>
                    <a:ln>
                      <a:noFill/>
                    </a:ln>
                  </pic:spPr>
                </pic:pic>
              </a:graphicData>
            </a:graphic>
          </wp:inline>
        </w:drawing>
      </w:r>
    </w:p>
    <w:p w14:paraId="7F7B2FE2" w14:textId="77777777" w:rsidR="00252D2E" w:rsidRDefault="00252D2E" w:rsidP="00A3473E">
      <w:pPr>
        <w:spacing w:line="360" w:lineRule="auto"/>
        <w:jc w:val="both"/>
        <w:rPr>
          <w:rFonts w:ascii="Palatino Linotype" w:eastAsiaTheme="minorHAnsi" w:hAnsi="Palatino Linotype" w:cs="Arial"/>
          <w:lang w:val="es-MX" w:eastAsia="es-MX"/>
        </w:rPr>
      </w:pPr>
    </w:p>
    <w:p w14:paraId="13A6A556" w14:textId="21AFB663" w:rsidR="0047640B" w:rsidRPr="0047640B" w:rsidRDefault="0047640B" w:rsidP="0047640B">
      <w:pPr>
        <w:spacing w:line="360" w:lineRule="auto"/>
        <w:jc w:val="both"/>
        <w:rPr>
          <w:rFonts w:ascii="Palatino Linotype" w:eastAsiaTheme="minorHAnsi" w:hAnsi="Palatino Linotype" w:cs="Arial"/>
          <w:lang w:val="es-MX" w:eastAsia="es-MX"/>
        </w:rPr>
      </w:pPr>
      <w:r>
        <w:rPr>
          <w:rFonts w:ascii="Palatino Linotype" w:eastAsiaTheme="minorHAnsi" w:hAnsi="Palatino Linotype" w:cs="Arial"/>
          <w:lang w:val="es-MX" w:eastAsia="es-MX"/>
        </w:rPr>
        <w:t xml:space="preserve">Visto lo anterior, el </w:t>
      </w:r>
      <w:r w:rsidRPr="0047640B">
        <w:rPr>
          <w:rFonts w:ascii="Palatino Linotype" w:eastAsiaTheme="minorHAnsi" w:hAnsi="Palatino Linotype" w:cs="Arial"/>
          <w:b/>
          <w:lang w:val="es-MX" w:eastAsia="es-MX"/>
        </w:rPr>
        <w:t>Sujeto Obligado</w:t>
      </w:r>
      <w:r>
        <w:rPr>
          <w:rFonts w:ascii="Palatino Linotype" w:eastAsiaTheme="minorHAnsi" w:hAnsi="Palatino Linotype" w:cs="Arial"/>
          <w:lang w:val="es-MX" w:eastAsia="es-MX"/>
        </w:rPr>
        <w:t xml:space="preserve"> deberá hacer entrega de la información solicitada, del periodo comprendido del 01 de septiembre de 2022 al 04 de julio de 2023; e</w:t>
      </w:r>
      <w:r w:rsidRPr="003C6B7B">
        <w:rPr>
          <w:rFonts w:ascii="Palatino Linotype" w:hAnsi="Palatino Linotype"/>
        </w:rPr>
        <w:t>n este orden de ideas, puede concluirse que la Ley en cita, es</w:t>
      </w:r>
      <w:r>
        <w:rPr>
          <w:rFonts w:ascii="Palatino Linotype" w:hAnsi="Palatino Linotype"/>
        </w:rPr>
        <w:t xml:space="preserve"> una ley de acceso a documentos</w:t>
      </w:r>
      <w:r w:rsidRPr="00430A46">
        <w:rPr>
          <w:rFonts w:ascii="Palatino Linotype" w:hAnsi="Palatino Linotype" w:cs="Arial"/>
        </w:rPr>
        <w:t>,</w:t>
      </w:r>
      <w:r>
        <w:rPr>
          <w:rFonts w:ascii="Palatino Linotype" w:hAnsi="Palatino Linotype" w:cs="Arial"/>
        </w:rPr>
        <w:t xml:space="preserve"> por lo que</w:t>
      </w:r>
      <w:r w:rsidRPr="00430A46">
        <w:rPr>
          <w:rFonts w:ascii="Palatino Linotype" w:hAnsi="Palatino Linotype" w:cs="Arial"/>
        </w:rPr>
        <w:t xml:space="preserve"> se debe de localizar la información solicitada</w:t>
      </w:r>
      <w:r>
        <w:rPr>
          <w:rFonts w:ascii="Palatino Linotype" w:hAnsi="Palatino Linotype" w:cs="Arial"/>
        </w:rPr>
        <w:t xml:space="preserve"> y hacer entrega al particular</w:t>
      </w:r>
      <w:r w:rsidRPr="00430A46">
        <w:rPr>
          <w:rFonts w:ascii="Palatino Linotype" w:hAnsi="Palatino Linotype" w:cs="Arial"/>
        </w:rPr>
        <w:t>;</w:t>
      </w:r>
      <w:r w:rsidRPr="00430A46">
        <w:rPr>
          <w:rFonts w:ascii="Palatino Linotype" w:hAnsi="Palatino Linotype"/>
        </w:rPr>
        <w:t xml:space="preserve"> </w:t>
      </w:r>
      <w:r>
        <w:rPr>
          <w:rFonts w:ascii="Palatino Linotype" w:hAnsi="Palatino Linotype"/>
        </w:rPr>
        <w:t xml:space="preserve">debiendo </w:t>
      </w:r>
      <w:r w:rsidRPr="00430A46">
        <w:rPr>
          <w:rFonts w:ascii="Palatino Linotype" w:hAnsi="Palatino Linotype"/>
        </w:rPr>
        <w:t>observar lo siguiente:</w:t>
      </w:r>
    </w:p>
    <w:p w14:paraId="7B218338" w14:textId="77777777" w:rsidR="0047640B" w:rsidRPr="00430A46" w:rsidRDefault="0047640B" w:rsidP="0047640B">
      <w:pPr>
        <w:spacing w:line="360" w:lineRule="auto"/>
        <w:jc w:val="both"/>
        <w:rPr>
          <w:rFonts w:ascii="Palatino Linotype" w:hAnsi="Palatino Linotype"/>
        </w:rPr>
      </w:pPr>
    </w:p>
    <w:p w14:paraId="4FB3F746" w14:textId="77777777" w:rsidR="0047640B" w:rsidRPr="00430A46" w:rsidRDefault="0047640B" w:rsidP="0047640B">
      <w:pPr>
        <w:pStyle w:val="Prrafodelista"/>
        <w:numPr>
          <w:ilvl w:val="0"/>
          <w:numId w:val="25"/>
        </w:numPr>
        <w:spacing w:line="360" w:lineRule="auto"/>
        <w:jc w:val="both"/>
        <w:rPr>
          <w:rFonts w:ascii="Palatino Linotype" w:hAnsi="Palatino Linotype" w:cs="Arial"/>
          <w:b/>
          <w:i/>
          <w:sz w:val="26"/>
          <w:szCs w:val="26"/>
        </w:rPr>
      </w:pPr>
      <w:r w:rsidRPr="00430A46">
        <w:rPr>
          <w:rFonts w:ascii="Palatino Linotype" w:hAnsi="Palatino Linotype" w:cs="Arial"/>
          <w:b/>
          <w:i/>
          <w:sz w:val="26"/>
          <w:szCs w:val="26"/>
        </w:rPr>
        <w:t>DE LA VERSIÓN PÚBLICA.</w:t>
      </w:r>
    </w:p>
    <w:p w14:paraId="4622230D" w14:textId="77777777" w:rsidR="0047640B" w:rsidRPr="00430A46" w:rsidRDefault="0047640B" w:rsidP="0047640B">
      <w:pPr>
        <w:spacing w:line="360" w:lineRule="auto"/>
        <w:jc w:val="both"/>
        <w:rPr>
          <w:rFonts w:ascii="Palatino Linotype" w:hAnsi="Palatino Linotype" w:cs="Arial"/>
        </w:rPr>
      </w:pPr>
      <w:r w:rsidRPr="00430A46">
        <w:rPr>
          <w:rFonts w:ascii="Palatino Linotype" w:hAnsi="Palatino Linotype" w:cs="Arial"/>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26A795C5" w14:textId="77777777" w:rsidR="0047640B" w:rsidRPr="00430A46" w:rsidRDefault="0047640B" w:rsidP="0047640B">
      <w:pPr>
        <w:spacing w:line="360" w:lineRule="auto"/>
        <w:jc w:val="both"/>
        <w:rPr>
          <w:rFonts w:ascii="Palatino Linotype" w:hAnsi="Palatino Linotype" w:cs="Arial"/>
        </w:rPr>
      </w:pPr>
    </w:p>
    <w:p w14:paraId="06297D90" w14:textId="77777777" w:rsidR="0047640B" w:rsidRPr="00430A46" w:rsidRDefault="0047640B" w:rsidP="0047640B">
      <w:pPr>
        <w:ind w:left="567" w:right="567"/>
        <w:jc w:val="both"/>
        <w:rPr>
          <w:rFonts w:ascii="Palatino Linotype" w:hAnsi="Palatino Linotype" w:cs="Arial"/>
          <w:i/>
          <w:sz w:val="22"/>
        </w:rPr>
      </w:pPr>
      <w:r w:rsidRPr="00430A46">
        <w:rPr>
          <w:rFonts w:ascii="Palatino Linotype" w:hAnsi="Palatino Linotype" w:cs="Arial"/>
          <w:b/>
          <w:i/>
          <w:sz w:val="22"/>
        </w:rPr>
        <w:t>Artículo 3.</w:t>
      </w:r>
      <w:r w:rsidRPr="00430A46">
        <w:rPr>
          <w:rFonts w:ascii="Palatino Linotype" w:hAnsi="Palatino Linotype" w:cs="Arial"/>
          <w:i/>
          <w:sz w:val="22"/>
        </w:rPr>
        <w:t xml:space="preserve"> Para los efectos de la presente Ley se entenderá por:</w:t>
      </w:r>
    </w:p>
    <w:p w14:paraId="00C2AC5F" w14:textId="77777777" w:rsidR="0047640B" w:rsidRPr="00430A46" w:rsidRDefault="0047640B" w:rsidP="0047640B">
      <w:pPr>
        <w:ind w:left="567" w:right="567"/>
        <w:jc w:val="both"/>
        <w:rPr>
          <w:rFonts w:ascii="Palatino Linotype" w:hAnsi="Palatino Linotype" w:cs="Arial"/>
          <w:i/>
          <w:sz w:val="22"/>
        </w:rPr>
      </w:pPr>
      <w:r w:rsidRPr="00430A46">
        <w:rPr>
          <w:rFonts w:ascii="Palatino Linotype" w:hAnsi="Palatino Linotype" w:cs="Arial"/>
          <w:i/>
          <w:sz w:val="22"/>
        </w:rPr>
        <w:t>[…]</w:t>
      </w:r>
    </w:p>
    <w:p w14:paraId="475B6EAF" w14:textId="77777777" w:rsidR="0047640B" w:rsidRPr="00430A46" w:rsidRDefault="0047640B" w:rsidP="0047640B">
      <w:pPr>
        <w:ind w:left="567" w:right="567"/>
        <w:jc w:val="both"/>
        <w:rPr>
          <w:rFonts w:ascii="Palatino Linotype" w:hAnsi="Palatino Linotype" w:cs="Arial"/>
          <w:i/>
          <w:sz w:val="22"/>
        </w:rPr>
      </w:pPr>
      <w:r w:rsidRPr="00430A46">
        <w:rPr>
          <w:rFonts w:ascii="Palatino Linotype" w:hAnsi="Palatino Linotype" w:cs="Arial"/>
          <w:b/>
          <w:i/>
          <w:sz w:val="22"/>
        </w:rPr>
        <w:t>IX. Datos personales:</w:t>
      </w:r>
      <w:r w:rsidRPr="00430A46">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19B215EE" w14:textId="77777777" w:rsidR="0047640B" w:rsidRPr="00430A46" w:rsidRDefault="0047640B" w:rsidP="0047640B">
      <w:pPr>
        <w:ind w:left="567" w:right="567"/>
        <w:jc w:val="both"/>
        <w:rPr>
          <w:rFonts w:ascii="Palatino Linotype" w:hAnsi="Palatino Linotype" w:cs="Arial"/>
          <w:i/>
          <w:sz w:val="22"/>
        </w:rPr>
      </w:pPr>
      <w:r w:rsidRPr="00430A46">
        <w:rPr>
          <w:rFonts w:ascii="Palatino Linotype" w:hAnsi="Palatino Linotype" w:cs="Arial"/>
          <w:b/>
          <w:i/>
          <w:sz w:val="22"/>
        </w:rPr>
        <w:t>XX.</w:t>
      </w:r>
      <w:r w:rsidRPr="00430A46">
        <w:rPr>
          <w:rFonts w:ascii="Palatino Linotype" w:hAnsi="Palatino Linotype" w:cs="Arial"/>
          <w:i/>
          <w:sz w:val="22"/>
        </w:rPr>
        <w:t xml:space="preserve"> </w:t>
      </w:r>
      <w:r w:rsidRPr="00430A46">
        <w:rPr>
          <w:rFonts w:ascii="Palatino Linotype" w:hAnsi="Palatino Linotype" w:cs="Arial"/>
          <w:b/>
          <w:i/>
          <w:sz w:val="22"/>
        </w:rPr>
        <w:t>Información clasificada:</w:t>
      </w:r>
      <w:r w:rsidRPr="00430A46">
        <w:rPr>
          <w:rFonts w:ascii="Palatino Linotype" w:hAnsi="Palatino Linotype" w:cs="Arial"/>
          <w:i/>
          <w:sz w:val="22"/>
        </w:rPr>
        <w:t xml:space="preserve"> Aquella considerada por la presente Ley como reservada o confidencial;</w:t>
      </w:r>
    </w:p>
    <w:p w14:paraId="60000F0B" w14:textId="77777777" w:rsidR="0047640B" w:rsidRPr="00430A46" w:rsidRDefault="0047640B" w:rsidP="0047640B">
      <w:pPr>
        <w:ind w:left="567" w:right="567"/>
        <w:jc w:val="both"/>
        <w:rPr>
          <w:rFonts w:ascii="Palatino Linotype" w:hAnsi="Palatino Linotype" w:cs="Arial"/>
          <w:i/>
          <w:sz w:val="22"/>
        </w:rPr>
      </w:pPr>
    </w:p>
    <w:p w14:paraId="7D4E130D" w14:textId="77777777" w:rsidR="0047640B" w:rsidRPr="00430A46" w:rsidRDefault="0047640B" w:rsidP="0047640B">
      <w:pPr>
        <w:ind w:left="567" w:right="567"/>
        <w:jc w:val="both"/>
        <w:rPr>
          <w:rFonts w:ascii="Palatino Linotype" w:hAnsi="Palatino Linotype" w:cs="Arial"/>
          <w:i/>
          <w:sz w:val="22"/>
        </w:rPr>
      </w:pPr>
      <w:r w:rsidRPr="00430A46">
        <w:rPr>
          <w:rFonts w:ascii="Palatino Linotype" w:hAnsi="Palatino Linotype" w:cs="Arial"/>
          <w:b/>
          <w:i/>
          <w:sz w:val="22"/>
        </w:rPr>
        <w:t>XXI.</w:t>
      </w:r>
      <w:r w:rsidRPr="00430A46">
        <w:rPr>
          <w:rFonts w:ascii="Palatino Linotype" w:hAnsi="Palatino Linotype" w:cs="Arial"/>
          <w:i/>
          <w:sz w:val="22"/>
        </w:rPr>
        <w:t xml:space="preserve"> </w:t>
      </w:r>
      <w:r w:rsidRPr="00430A46">
        <w:rPr>
          <w:rFonts w:ascii="Palatino Linotype" w:hAnsi="Palatino Linotype" w:cs="Arial"/>
          <w:b/>
          <w:i/>
          <w:sz w:val="22"/>
        </w:rPr>
        <w:t>Información confidencial:</w:t>
      </w:r>
      <w:r w:rsidRPr="00430A46">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73DD5CE" w14:textId="77777777" w:rsidR="0047640B" w:rsidRPr="00430A46" w:rsidRDefault="0047640B" w:rsidP="0047640B">
      <w:pPr>
        <w:ind w:left="567" w:right="567"/>
        <w:jc w:val="both"/>
        <w:rPr>
          <w:rFonts w:ascii="Palatino Linotype" w:hAnsi="Palatino Linotype" w:cs="Arial"/>
          <w:i/>
          <w:sz w:val="22"/>
        </w:rPr>
      </w:pPr>
      <w:r w:rsidRPr="00430A46">
        <w:rPr>
          <w:rFonts w:ascii="Palatino Linotype" w:hAnsi="Palatino Linotype" w:cs="Arial"/>
          <w:b/>
          <w:i/>
          <w:sz w:val="22"/>
        </w:rPr>
        <w:t>…</w:t>
      </w:r>
    </w:p>
    <w:p w14:paraId="5A4011E2" w14:textId="77777777" w:rsidR="0047640B" w:rsidRPr="00430A46" w:rsidRDefault="0047640B" w:rsidP="0047640B">
      <w:pPr>
        <w:ind w:left="567" w:right="567"/>
        <w:jc w:val="both"/>
        <w:rPr>
          <w:rFonts w:ascii="Palatino Linotype" w:hAnsi="Palatino Linotype" w:cs="Arial"/>
          <w:i/>
          <w:sz w:val="22"/>
        </w:rPr>
      </w:pPr>
      <w:r w:rsidRPr="00430A46">
        <w:rPr>
          <w:rFonts w:ascii="Palatino Linotype" w:hAnsi="Palatino Linotype" w:cs="Arial"/>
          <w:b/>
          <w:i/>
          <w:sz w:val="22"/>
        </w:rPr>
        <w:t>XLV.</w:t>
      </w:r>
      <w:r w:rsidRPr="00430A46">
        <w:rPr>
          <w:rFonts w:ascii="Palatino Linotype" w:hAnsi="Palatino Linotype" w:cs="Arial"/>
          <w:i/>
          <w:sz w:val="22"/>
        </w:rPr>
        <w:t xml:space="preserve"> </w:t>
      </w:r>
      <w:r w:rsidRPr="00430A46">
        <w:rPr>
          <w:rFonts w:ascii="Palatino Linotype" w:hAnsi="Palatino Linotype" w:cs="Arial"/>
          <w:b/>
          <w:i/>
          <w:sz w:val="22"/>
        </w:rPr>
        <w:t>Versión pública:</w:t>
      </w:r>
      <w:r w:rsidRPr="00430A46">
        <w:rPr>
          <w:rFonts w:ascii="Palatino Linotype" w:hAnsi="Palatino Linotype" w:cs="Arial"/>
          <w:i/>
          <w:sz w:val="22"/>
        </w:rPr>
        <w:t xml:space="preserve"> Documento en el que se elimine, suprime o borra la información clasificada como reservada o confidencial para permitir su acceso.</w:t>
      </w:r>
    </w:p>
    <w:p w14:paraId="66FAE0F8" w14:textId="77777777" w:rsidR="0047640B" w:rsidRPr="00430A46" w:rsidRDefault="0047640B" w:rsidP="0047640B">
      <w:pPr>
        <w:ind w:left="567" w:right="567"/>
        <w:jc w:val="both"/>
        <w:rPr>
          <w:rFonts w:ascii="Palatino Linotype" w:hAnsi="Palatino Linotype" w:cs="Arial"/>
          <w:i/>
          <w:sz w:val="22"/>
        </w:rPr>
      </w:pPr>
      <w:r w:rsidRPr="00430A46">
        <w:rPr>
          <w:rFonts w:ascii="Palatino Linotype" w:hAnsi="Palatino Linotype" w:cs="Arial"/>
          <w:i/>
          <w:sz w:val="22"/>
        </w:rPr>
        <w:t>[…]</w:t>
      </w:r>
    </w:p>
    <w:p w14:paraId="41956A14" w14:textId="77777777" w:rsidR="0047640B" w:rsidRPr="00430A46" w:rsidRDefault="0047640B" w:rsidP="0047640B">
      <w:pPr>
        <w:ind w:left="567" w:right="567"/>
        <w:jc w:val="both"/>
        <w:rPr>
          <w:rFonts w:ascii="Palatino Linotype" w:hAnsi="Palatino Linotype" w:cs="Arial"/>
          <w:i/>
          <w:sz w:val="22"/>
        </w:rPr>
      </w:pPr>
    </w:p>
    <w:p w14:paraId="1C134EE5" w14:textId="77777777" w:rsidR="0047640B" w:rsidRPr="00430A46" w:rsidRDefault="0047640B" w:rsidP="0047640B">
      <w:pPr>
        <w:ind w:left="567" w:right="567"/>
        <w:jc w:val="both"/>
        <w:rPr>
          <w:rFonts w:ascii="Palatino Linotype" w:hAnsi="Palatino Linotype" w:cs="Arial"/>
          <w:i/>
          <w:sz w:val="22"/>
        </w:rPr>
      </w:pPr>
      <w:r w:rsidRPr="00430A46">
        <w:rPr>
          <w:rFonts w:ascii="Palatino Linotype" w:hAnsi="Palatino Linotype" w:cs="Arial"/>
          <w:b/>
          <w:i/>
          <w:sz w:val="22"/>
        </w:rPr>
        <w:t xml:space="preserve">Artículo 91. </w:t>
      </w:r>
      <w:r w:rsidRPr="00430A46">
        <w:rPr>
          <w:rFonts w:ascii="Palatino Linotype" w:hAnsi="Palatino Linotype" w:cs="Arial"/>
          <w:i/>
          <w:sz w:val="22"/>
        </w:rPr>
        <w:t>El acceso a la información pública será restringido excepcionalmente, cuando ésta sea clasificada como reservada o confidencial.</w:t>
      </w:r>
    </w:p>
    <w:p w14:paraId="2BC66190" w14:textId="77777777" w:rsidR="0047640B" w:rsidRPr="00430A46" w:rsidRDefault="0047640B" w:rsidP="0047640B">
      <w:pPr>
        <w:ind w:left="567" w:right="567"/>
        <w:jc w:val="both"/>
        <w:rPr>
          <w:rFonts w:ascii="Palatino Linotype" w:hAnsi="Palatino Linotype" w:cs="Arial"/>
          <w:i/>
          <w:sz w:val="22"/>
        </w:rPr>
      </w:pPr>
    </w:p>
    <w:p w14:paraId="749997E4" w14:textId="77777777" w:rsidR="0047640B" w:rsidRPr="00430A46" w:rsidRDefault="0047640B" w:rsidP="0047640B">
      <w:pPr>
        <w:ind w:left="567" w:right="567"/>
        <w:jc w:val="both"/>
        <w:rPr>
          <w:rFonts w:ascii="Palatino Linotype" w:hAnsi="Palatino Linotype" w:cs="Arial"/>
          <w:i/>
          <w:sz w:val="22"/>
        </w:rPr>
      </w:pPr>
      <w:r w:rsidRPr="00430A46">
        <w:rPr>
          <w:rFonts w:ascii="Palatino Linotype" w:hAnsi="Palatino Linotype" w:cs="Arial"/>
          <w:b/>
          <w:i/>
          <w:sz w:val="22"/>
        </w:rPr>
        <w:t>Artículo 132.</w:t>
      </w:r>
      <w:r w:rsidRPr="00430A46">
        <w:rPr>
          <w:rFonts w:ascii="Palatino Linotype" w:hAnsi="Palatino Linotype" w:cs="Arial"/>
          <w:i/>
          <w:sz w:val="22"/>
        </w:rPr>
        <w:t xml:space="preserve"> </w:t>
      </w:r>
      <w:r w:rsidRPr="00430A46">
        <w:rPr>
          <w:rFonts w:ascii="Palatino Linotype" w:hAnsi="Palatino Linotype" w:cs="Arial"/>
          <w:i/>
          <w:sz w:val="22"/>
          <w:u w:val="single"/>
        </w:rPr>
        <w:t>La clasificación de la información se llevará a cabo en el momento en que</w:t>
      </w:r>
      <w:r w:rsidRPr="00430A46">
        <w:rPr>
          <w:rFonts w:ascii="Palatino Linotype" w:hAnsi="Palatino Linotype" w:cs="Arial"/>
          <w:i/>
          <w:sz w:val="22"/>
        </w:rPr>
        <w:t>:</w:t>
      </w:r>
    </w:p>
    <w:p w14:paraId="43650A14" w14:textId="77777777" w:rsidR="0047640B" w:rsidRPr="00430A46" w:rsidRDefault="0047640B" w:rsidP="0047640B">
      <w:pPr>
        <w:ind w:left="567" w:right="567"/>
        <w:jc w:val="both"/>
        <w:rPr>
          <w:rFonts w:ascii="Palatino Linotype" w:hAnsi="Palatino Linotype" w:cs="Arial"/>
          <w:i/>
          <w:sz w:val="22"/>
        </w:rPr>
      </w:pPr>
    </w:p>
    <w:p w14:paraId="16406BAC" w14:textId="77777777" w:rsidR="0047640B" w:rsidRPr="00430A46" w:rsidRDefault="0047640B" w:rsidP="0047640B">
      <w:pPr>
        <w:ind w:left="567" w:right="567"/>
        <w:jc w:val="both"/>
        <w:rPr>
          <w:rFonts w:ascii="Palatino Linotype" w:hAnsi="Palatino Linotype" w:cs="Arial"/>
          <w:i/>
          <w:sz w:val="22"/>
        </w:rPr>
      </w:pPr>
      <w:r w:rsidRPr="00430A46">
        <w:rPr>
          <w:rFonts w:ascii="Palatino Linotype" w:hAnsi="Palatino Linotype" w:cs="Arial"/>
          <w:b/>
          <w:i/>
          <w:sz w:val="22"/>
        </w:rPr>
        <w:t>I.</w:t>
      </w:r>
      <w:r w:rsidRPr="00430A46">
        <w:rPr>
          <w:rFonts w:ascii="Palatino Linotype" w:hAnsi="Palatino Linotype" w:cs="Arial"/>
          <w:i/>
          <w:sz w:val="22"/>
        </w:rPr>
        <w:t xml:space="preserve"> Se reciba una solicitud de acceso a la información;</w:t>
      </w:r>
    </w:p>
    <w:p w14:paraId="406F671F" w14:textId="77777777" w:rsidR="0047640B" w:rsidRPr="00430A46" w:rsidRDefault="0047640B" w:rsidP="0047640B">
      <w:pPr>
        <w:ind w:left="567" w:right="567"/>
        <w:jc w:val="both"/>
        <w:rPr>
          <w:rFonts w:ascii="Palatino Linotype" w:hAnsi="Palatino Linotype" w:cs="Arial"/>
          <w:i/>
          <w:sz w:val="22"/>
        </w:rPr>
      </w:pPr>
      <w:r w:rsidRPr="00430A46">
        <w:rPr>
          <w:rFonts w:ascii="Palatino Linotype" w:hAnsi="Palatino Linotype" w:cs="Arial"/>
          <w:b/>
          <w:i/>
          <w:sz w:val="22"/>
        </w:rPr>
        <w:t>II.</w:t>
      </w:r>
      <w:r w:rsidRPr="00430A46">
        <w:rPr>
          <w:rFonts w:ascii="Palatino Linotype" w:hAnsi="Palatino Linotype" w:cs="Arial"/>
          <w:i/>
          <w:sz w:val="22"/>
        </w:rPr>
        <w:t xml:space="preserve"> </w:t>
      </w:r>
      <w:r w:rsidRPr="00430A46">
        <w:rPr>
          <w:rFonts w:ascii="Palatino Linotype" w:hAnsi="Palatino Linotype" w:cs="Arial"/>
          <w:i/>
          <w:sz w:val="22"/>
          <w:u w:val="single"/>
        </w:rPr>
        <w:t>Se determine mediante resolución de autoridad competente; o</w:t>
      </w:r>
    </w:p>
    <w:p w14:paraId="0CD3EE9A" w14:textId="77777777" w:rsidR="0047640B" w:rsidRPr="00430A46" w:rsidRDefault="0047640B" w:rsidP="0047640B">
      <w:pPr>
        <w:ind w:left="567" w:right="567"/>
        <w:jc w:val="both"/>
        <w:rPr>
          <w:rFonts w:ascii="Palatino Linotype" w:hAnsi="Palatino Linotype" w:cs="Arial"/>
          <w:i/>
          <w:sz w:val="22"/>
          <w:u w:val="single"/>
        </w:rPr>
      </w:pPr>
      <w:r w:rsidRPr="00430A46">
        <w:rPr>
          <w:rFonts w:ascii="Palatino Linotype" w:hAnsi="Palatino Linotype" w:cs="Arial"/>
          <w:b/>
          <w:i/>
          <w:sz w:val="22"/>
        </w:rPr>
        <w:t>III.</w:t>
      </w:r>
      <w:r w:rsidRPr="00430A46">
        <w:rPr>
          <w:rFonts w:ascii="Palatino Linotype" w:hAnsi="Palatino Linotype" w:cs="Arial"/>
          <w:i/>
          <w:sz w:val="22"/>
        </w:rPr>
        <w:t xml:space="preserve"> </w:t>
      </w:r>
      <w:r w:rsidRPr="00430A46">
        <w:rPr>
          <w:rFonts w:ascii="Palatino Linotype" w:hAnsi="Palatino Linotype" w:cs="Arial"/>
          <w:i/>
          <w:sz w:val="22"/>
          <w:u w:val="single"/>
        </w:rPr>
        <w:t>Se generen versiones públicas para dar cumplimiento a las obligaciones de transparencia previstas en esta Ley.</w:t>
      </w:r>
    </w:p>
    <w:p w14:paraId="3975315C" w14:textId="77777777" w:rsidR="0047640B" w:rsidRPr="00430A46" w:rsidRDefault="0047640B" w:rsidP="0047640B">
      <w:pPr>
        <w:ind w:left="567" w:right="567"/>
        <w:jc w:val="both"/>
        <w:rPr>
          <w:rFonts w:ascii="Palatino Linotype" w:hAnsi="Palatino Linotype" w:cs="Arial"/>
          <w:i/>
          <w:sz w:val="22"/>
        </w:rPr>
      </w:pPr>
      <w:r w:rsidRPr="00430A46">
        <w:rPr>
          <w:rFonts w:ascii="Palatino Linotype" w:hAnsi="Palatino Linotype" w:cs="Arial"/>
          <w:i/>
          <w:sz w:val="22"/>
        </w:rPr>
        <w:t>[…]</w:t>
      </w:r>
    </w:p>
    <w:p w14:paraId="5FF35EBA" w14:textId="77777777" w:rsidR="0047640B" w:rsidRPr="00430A46" w:rsidRDefault="0047640B" w:rsidP="0047640B">
      <w:pPr>
        <w:spacing w:line="360" w:lineRule="auto"/>
        <w:jc w:val="both"/>
        <w:rPr>
          <w:rFonts w:ascii="Palatino Linotype" w:hAnsi="Palatino Linotype" w:cs="Arial"/>
          <w:i/>
        </w:rPr>
      </w:pPr>
    </w:p>
    <w:p w14:paraId="1685EA47" w14:textId="77777777" w:rsidR="0047640B" w:rsidRPr="00430A46" w:rsidRDefault="0047640B" w:rsidP="0047640B">
      <w:pPr>
        <w:spacing w:line="360" w:lineRule="auto"/>
        <w:jc w:val="both"/>
        <w:rPr>
          <w:rFonts w:ascii="Palatino Linotype" w:hAnsi="Palatino Linotype" w:cs="Arial"/>
        </w:rPr>
      </w:pPr>
      <w:r w:rsidRPr="00430A46">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A795E11" w14:textId="77777777" w:rsidR="0047640B" w:rsidRPr="00430A46" w:rsidRDefault="0047640B" w:rsidP="0047640B">
      <w:pPr>
        <w:spacing w:line="360" w:lineRule="auto"/>
        <w:jc w:val="both"/>
        <w:rPr>
          <w:rFonts w:ascii="Palatino Linotype" w:hAnsi="Palatino Linotype" w:cs="Arial"/>
        </w:rPr>
      </w:pPr>
    </w:p>
    <w:p w14:paraId="0D1A7577" w14:textId="77777777" w:rsidR="0047640B" w:rsidRPr="00430A46" w:rsidRDefault="0047640B" w:rsidP="0047640B">
      <w:pPr>
        <w:spacing w:line="360" w:lineRule="auto"/>
        <w:jc w:val="both"/>
        <w:rPr>
          <w:rFonts w:ascii="Palatino Linotype" w:hAnsi="Palatino Linotype" w:cs="Arial"/>
        </w:rPr>
      </w:pPr>
      <w:r w:rsidRPr="00430A46">
        <w:rPr>
          <w:rFonts w:ascii="Palatino Linotype" w:hAnsi="Palatino Linotype" w:cs="Arial"/>
        </w:rPr>
        <w:t xml:space="preserve">Por otro lado, los </w:t>
      </w:r>
      <w:r w:rsidRPr="00430A46">
        <w:rPr>
          <w:rFonts w:ascii="Palatino Linotype" w:hAnsi="Palatino Linotype" w:cs="Arial"/>
          <w:i/>
        </w:rPr>
        <w:t>Lineamientos Generales en Materia de Clasificación y Desclasificación de la Información, así como para la elaboración de Versiones Públicas</w:t>
      </w:r>
      <w:r w:rsidRPr="00430A46">
        <w:rPr>
          <w:rFonts w:ascii="Palatino Linotype" w:hAnsi="Palatino Linotype" w:cs="Arial"/>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B190E0D" w14:textId="77777777" w:rsidR="0047640B" w:rsidRPr="00430A46" w:rsidRDefault="0047640B" w:rsidP="0047640B">
      <w:pPr>
        <w:spacing w:line="360" w:lineRule="auto"/>
        <w:jc w:val="both"/>
        <w:rPr>
          <w:rFonts w:ascii="Palatino Linotype" w:hAnsi="Palatino Linotype" w:cs="Arial"/>
        </w:rPr>
      </w:pPr>
    </w:p>
    <w:p w14:paraId="1B3CEEED" w14:textId="77777777" w:rsidR="0047640B" w:rsidRPr="00430A46" w:rsidRDefault="0047640B" w:rsidP="0047640B">
      <w:pPr>
        <w:spacing w:line="360" w:lineRule="auto"/>
        <w:jc w:val="both"/>
        <w:rPr>
          <w:rFonts w:ascii="Palatino Linotype" w:hAnsi="Palatino Linotype" w:cs="Arial"/>
        </w:rPr>
      </w:pPr>
      <w:r w:rsidRPr="00430A46">
        <w:rPr>
          <w:rFonts w:ascii="Palatino Linotype" w:hAnsi="Palatino Linotype" w:cs="Arial"/>
        </w:rPr>
        <w:t>Entorno a lo que aquí nos interesa, los Lineamientos Quincuagésimo sexto, Quincuagésimo séptimo y Quincuagésimo octavo, establecen lo siguiente:</w:t>
      </w:r>
    </w:p>
    <w:p w14:paraId="0BA6CAA6" w14:textId="77777777" w:rsidR="0047640B" w:rsidRPr="00430A46" w:rsidRDefault="0047640B" w:rsidP="0047640B">
      <w:pPr>
        <w:pStyle w:val="Sinespaciado"/>
      </w:pPr>
    </w:p>
    <w:p w14:paraId="18B8FFE6" w14:textId="77777777" w:rsidR="0047640B" w:rsidRPr="00430A46" w:rsidRDefault="0047640B" w:rsidP="0047640B">
      <w:pPr>
        <w:ind w:left="567" w:right="567"/>
        <w:jc w:val="both"/>
        <w:rPr>
          <w:rFonts w:ascii="Palatino Linotype" w:hAnsi="Palatino Linotype" w:cs="Arial"/>
          <w:i/>
          <w:sz w:val="22"/>
        </w:rPr>
      </w:pPr>
      <w:r w:rsidRPr="00430A46">
        <w:rPr>
          <w:rFonts w:ascii="Palatino Linotype" w:hAnsi="Palatino Linotype" w:cs="Arial"/>
          <w:b/>
          <w:i/>
          <w:sz w:val="22"/>
        </w:rPr>
        <w:t>Quincuagésimo sexto.</w:t>
      </w:r>
      <w:r w:rsidRPr="00430A46">
        <w:rPr>
          <w:rFonts w:ascii="Palatino Linotype" w:hAnsi="Palatino Linotype" w:cs="Arial"/>
          <w:i/>
          <w:sz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C3DD9DF" w14:textId="77777777" w:rsidR="0047640B" w:rsidRPr="00430A46" w:rsidRDefault="0047640B" w:rsidP="0047640B">
      <w:pPr>
        <w:ind w:left="567" w:right="567"/>
        <w:jc w:val="both"/>
        <w:rPr>
          <w:rFonts w:ascii="Palatino Linotype" w:hAnsi="Palatino Linotype" w:cs="Arial"/>
          <w:i/>
          <w:sz w:val="22"/>
        </w:rPr>
      </w:pPr>
    </w:p>
    <w:p w14:paraId="3BDC0625" w14:textId="77777777" w:rsidR="0047640B" w:rsidRPr="00430A46" w:rsidRDefault="0047640B" w:rsidP="0047640B">
      <w:pPr>
        <w:ind w:left="567" w:right="567"/>
        <w:jc w:val="both"/>
        <w:rPr>
          <w:rFonts w:ascii="Palatino Linotype" w:hAnsi="Palatino Linotype" w:cs="Arial"/>
          <w:i/>
          <w:sz w:val="22"/>
        </w:rPr>
      </w:pPr>
      <w:r w:rsidRPr="00430A46">
        <w:rPr>
          <w:rFonts w:ascii="Palatino Linotype" w:hAnsi="Palatino Linotype" w:cs="Arial"/>
          <w:b/>
          <w:i/>
          <w:sz w:val="22"/>
        </w:rPr>
        <w:lastRenderedPageBreak/>
        <w:t>Quincuagésimo séptimo.</w:t>
      </w:r>
      <w:r w:rsidRPr="00430A46">
        <w:rPr>
          <w:rFonts w:ascii="Palatino Linotype" w:hAnsi="Palatino Linotype" w:cs="Arial"/>
          <w:i/>
          <w:sz w:val="22"/>
        </w:rPr>
        <w:t xml:space="preserve"> Se considera, en principio, como información pública y no podrá omitirse de las versiones públicas la siguiente:</w:t>
      </w:r>
    </w:p>
    <w:p w14:paraId="02E493E2" w14:textId="77777777" w:rsidR="0047640B" w:rsidRPr="00430A46" w:rsidRDefault="0047640B" w:rsidP="0047640B">
      <w:pPr>
        <w:ind w:left="567" w:right="567"/>
        <w:jc w:val="both"/>
        <w:rPr>
          <w:rFonts w:ascii="Palatino Linotype" w:hAnsi="Palatino Linotype" w:cs="Arial"/>
          <w:i/>
          <w:sz w:val="22"/>
        </w:rPr>
      </w:pPr>
      <w:r w:rsidRPr="00430A46">
        <w:rPr>
          <w:rFonts w:ascii="Palatino Linotype" w:hAnsi="Palatino Linotype" w:cs="Arial"/>
          <w:i/>
          <w:sz w:val="22"/>
        </w:rPr>
        <w:t xml:space="preserve"> </w:t>
      </w:r>
    </w:p>
    <w:p w14:paraId="160A01CC" w14:textId="77777777" w:rsidR="0047640B" w:rsidRPr="00430A46" w:rsidRDefault="0047640B" w:rsidP="0047640B">
      <w:pPr>
        <w:ind w:left="567" w:right="567"/>
        <w:jc w:val="both"/>
        <w:rPr>
          <w:rFonts w:ascii="Palatino Linotype" w:hAnsi="Palatino Linotype" w:cs="Arial"/>
          <w:i/>
          <w:sz w:val="22"/>
        </w:rPr>
      </w:pPr>
      <w:r w:rsidRPr="00430A46">
        <w:rPr>
          <w:rFonts w:ascii="Palatino Linotype" w:hAnsi="Palatino Linotype" w:cs="Arial"/>
          <w:i/>
          <w:sz w:val="22"/>
        </w:rPr>
        <w:t xml:space="preserve">I. La relativa a las Obligaciones de Transparencia que contempla el Título V de la Ley General y las demás disposiciones legales aplicables; </w:t>
      </w:r>
    </w:p>
    <w:p w14:paraId="18F3A789" w14:textId="77777777" w:rsidR="0047640B" w:rsidRPr="00430A46" w:rsidRDefault="0047640B" w:rsidP="0047640B">
      <w:pPr>
        <w:ind w:left="567" w:right="567"/>
        <w:jc w:val="both"/>
        <w:rPr>
          <w:rFonts w:ascii="Palatino Linotype" w:hAnsi="Palatino Linotype" w:cs="Arial"/>
          <w:i/>
          <w:sz w:val="22"/>
        </w:rPr>
      </w:pPr>
      <w:r w:rsidRPr="00430A46">
        <w:rPr>
          <w:rFonts w:ascii="Palatino Linotype" w:hAnsi="Palatino Linotype" w:cs="Arial"/>
          <w:i/>
          <w:sz w:val="22"/>
        </w:rPr>
        <w:t xml:space="preserve">II. El nombre de los servidores públicos en los documentos, y sus firmas autógrafas, cuando sean utilizados en el ejercicio de las facultades conferidas para el desempeño del servicio público, y </w:t>
      </w:r>
    </w:p>
    <w:p w14:paraId="566EF4A1" w14:textId="77777777" w:rsidR="0047640B" w:rsidRPr="00430A46" w:rsidRDefault="0047640B" w:rsidP="0047640B">
      <w:pPr>
        <w:ind w:left="567" w:right="567"/>
        <w:jc w:val="both"/>
        <w:rPr>
          <w:rFonts w:ascii="Palatino Linotype" w:hAnsi="Palatino Linotype" w:cs="Arial"/>
          <w:i/>
          <w:sz w:val="22"/>
        </w:rPr>
      </w:pPr>
    </w:p>
    <w:p w14:paraId="79ABB7BA" w14:textId="77777777" w:rsidR="0047640B" w:rsidRPr="00430A46" w:rsidRDefault="0047640B" w:rsidP="0047640B">
      <w:pPr>
        <w:ind w:left="567" w:right="567"/>
        <w:jc w:val="both"/>
        <w:rPr>
          <w:rFonts w:ascii="Palatino Linotype" w:hAnsi="Palatino Linotype" w:cs="Arial"/>
          <w:i/>
          <w:sz w:val="22"/>
        </w:rPr>
      </w:pPr>
      <w:r w:rsidRPr="00430A46">
        <w:rPr>
          <w:rFonts w:ascii="Palatino Linotype" w:hAnsi="Palatino Linotype" w:cs="Arial"/>
          <w:i/>
          <w:sz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BB44258" w14:textId="77777777" w:rsidR="0047640B" w:rsidRPr="00430A46" w:rsidRDefault="0047640B" w:rsidP="0047640B">
      <w:pPr>
        <w:ind w:left="567" w:right="567"/>
        <w:jc w:val="both"/>
        <w:rPr>
          <w:rFonts w:ascii="Palatino Linotype" w:hAnsi="Palatino Linotype" w:cs="Arial"/>
          <w:i/>
          <w:sz w:val="22"/>
        </w:rPr>
      </w:pPr>
    </w:p>
    <w:p w14:paraId="5D6219D6" w14:textId="77777777" w:rsidR="0047640B" w:rsidRPr="00430A46" w:rsidRDefault="0047640B" w:rsidP="0047640B">
      <w:pPr>
        <w:ind w:left="567" w:right="567"/>
        <w:jc w:val="both"/>
        <w:rPr>
          <w:rFonts w:ascii="Palatino Linotype" w:hAnsi="Palatino Linotype" w:cs="Arial"/>
          <w:i/>
          <w:sz w:val="22"/>
        </w:rPr>
      </w:pPr>
      <w:r w:rsidRPr="00430A46">
        <w:rPr>
          <w:rFonts w:ascii="Palatino Linotype" w:hAnsi="Palatino Linotype" w:cs="Arial"/>
          <w:i/>
          <w:sz w:val="22"/>
        </w:rPr>
        <w:t xml:space="preserve">Lo anterior, siempre y cuando no se acredite alguna causal de clasificación, prevista en las leyes o en los tratados </w:t>
      </w:r>
      <w:proofErr w:type="gramStart"/>
      <w:r w:rsidRPr="00430A46">
        <w:rPr>
          <w:rFonts w:ascii="Palatino Linotype" w:hAnsi="Palatino Linotype" w:cs="Arial"/>
          <w:i/>
          <w:sz w:val="22"/>
        </w:rPr>
        <w:t>internaciones suscritos</w:t>
      </w:r>
      <w:proofErr w:type="gramEnd"/>
      <w:r w:rsidRPr="00430A46">
        <w:rPr>
          <w:rFonts w:ascii="Palatino Linotype" w:hAnsi="Palatino Linotype" w:cs="Arial"/>
          <w:i/>
          <w:sz w:val="22"/>
        </w:rPr>
        <w:t xml:space="preserve"> por el Estado mexicano. </w:t>
      </w:r>
    </w:p>
    <w:p w14:paraId="178607DA" w14:textId="77777777" w:rsidR="0047640B" w:rsidRPr="00430A46" w:rsidRDefault="0047640B" w:rsidP="0047640B">
      <w:pPr>
        <w:ind w:left="567" w:right="567"/>
        <w:jc w:val="both"/>
        <w:rPr>
          <w:rFonts w:ascii="Palatino Linotype" w:hAnsi="Palatino Linotype" w:cs="Arial"/>
          <w:i/>
          <w:sz w:val="22"/>
        </w:rPr>
      </w:pPr>
    </w:p>
    <w:p w14:paraId="0BE7F942" w14:textId="77777777" w:rsidR="0047640B" w:rsidRPr="00430A46" w:rsidRDefault="0047640B" w:rsidP="0047640B">
      <w:pPr>
        <w:ind w:left="567" w:right="567"/>
        <w:jc w:val="both"/>
        <w:rPr>
          <w:rFonts w:ascii="Palatino Linotype" w:hAnsi="Palatino Linotype" w:cs="Arial"/>
          <w:i/>
          <w:sz w:val="22"/>
        </w:rPr>
      </w:pPr>
      <w:r w:rsidRPr="00430A46">
        <w:rPr>
          <w:rFonts w:ascii="Palatino Linotype" w:hAnsi="Palatino Linotype" w:cs="Arial"/>
          <w:b/>
          <w:i/>
          <w:sz w:val="22"/>
        </w:rPr>
        <w:t>Quincuagésimo octavo.</w:t>
      </w:r>
      <w:r w:rsidRPr="00430A46">
        <w:rPr>
          <w:rFonts w:ascii="Palatino Linotype" w:hAnsi="Palatino Linotype" w:cs="Arial"/>
          <w:i/>
          <w:sz w:val="22"/>
        </w:rPr>
        <w:t xml:space="preserve"> Los sujetos obligados garantizarán que los sistemas o medios empleados para eliminar la información en las versiones públicas no permitan la recuperación o visualización de la misma.</w:t>
      </w:r>
    </w:p>
    <w:p w14:paraId="5D522241" w14:textId="77777777" w:rsidR="0047640B" w:rsidRPr="00430A46" w:rsidRDefault="0047640B" w:rsidP="0047640B">
      <w:pPr>
        <w:spacing w:line="360" w:lineRule="auto"/>
        <w:jc w:val="both"/>
        <w:rPr>
          <w:rFonts w:ascii="Palatino Linotype" w:hAnsi="Palatino Linotype" w:cs="Arial"/>
        </w:rPr>
      </w:pPr>
    </w:p>
    <w:p w14:paraId="32F90A2E" w14:textId="77777777" w:rsidR="0047640B" w:rsidRPr="00430A46" w:rsidRDefault="0047640B" w:rsidP="0047640B">
      <w:pPr>
        <w:spacing w:line="360" w:lineRule="auto"/>
        <w:jc w:val="both"/>
        <w:rPr>
          <w:rFonts w:ascii="Palatino Linotype" w:hAnsi="Palatino Linotype" w:cs="Arial"/>
        </w:rPr>
      </w:pPr>
      <w:r w:rsidRPr="00430A46">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7085623" w14:textId="77777777" w:rsidR="0047640B" w:rsidRPr="00430A46" w:rsidRDefault="0047640B" w:rsidP="0047640B">
      <w:pPr>
        <w:spacing w:line="360" w:lineRule="auto"/>
        <w:jc w:val="both"/>
        <w:rPr>
          <w:rFonts w:ascii="Palatino Linotype" w:hAnsi="Palatino Linotype" w:cs="Arial"/>
        </w:rPr>
      </w:pPr>
    </w:p>
    <w:p w14:paraId="35DD44DF" w14:textId="77777777" w:rsidR="0047640B" w:rsidRPr="00430A46" w:rsidRDefault="0047640B" w:rsidP="0047640B">
      <w:pPr>
        <w:spacing w:line="360" w:lineRule="auto"/>
        <w:jc w:val="both"/>
        <w:rPr>
          <w:rFonts w:ascii="Palatino Linotype" w:hAnsi="Palatino Linotype" w:cs="Arial"/>
        </w:rPr>
      </w:pPr>
      <w:r w:rsidRPr="00430A46">
        <w:rPr>
          <w:rFonts w:ascii="Palatino Linotype" w:hAnsi="Palatino Linotype" w:cs="Arial"/>
        </w:rPr>
        <w:t>Por lo que respecta al Acuerdo del Comité de Transparencia que la sustente la versión pública, de la documentación a entregar, deberá ser notificado mediante el SAIMEX.</w:t>
      </w:r>
    </w:p>
    <w:p w14:paraId="04A7F5C8" w14:textId="77777777" w:rsidR="0047640B" w:rsidRPr="00430A46" w:rsidRDefault="0047640B" w:rsidP="0047640B">
      <w:pPr>
        <w:pStyle w:val="Sinespaciado"/>
        <w:spacing w:line="360" w:lineRule="auto"/>
        <w:jc w:val="both"/>
        <w:rPr>
          <w:rFonts w:ascii="Palatino Linotype" w:hAnsi="Palatino Linotype"/>
        </w:rPr>
      </w:pPr>
      <w:r w:rsidRPr="00430A46">
        <w:rPr>
          <w:rFonts w:ascii="Palatino Linotype" w:hAnsi="Palatino Linotype" w:cs="Arial"/>
          <w:bCs/>
        </w:rPr>
        <w:lastRenderedPageBreak/>
        <w:t xml:space="preserve">En ese tenor y de acuerdo a la interpretación en el orden administrativo que le da la Ley de la materia a este Instituto específicamente, en términos de su artículo 36, fracción I, </w:t>
      </w:r>
      <w:r w:rsidRPr="00430A46">
        <w:rPr>
          <w:rFonts w:ascii="Palatino Linotype" w:hAnsi="Palatino Linotype" w:cs="Arial"/>
        </w:rPr>
        <w:t xml:space="preserve">de la Ley de Transparencia y Acceso a la Información Pública del Estado de México y Municipios, </w:t>
      </w:r>
      <w:r w:rsidRPr="00430A46">
        <w:rPr>
          <w:rFonts w:ascii="Palatino Linotype" w:hAnsi="Palatino Linotype" w:cs="Arial"/>
          <w:bCs/>
        </w:rPr>
        <w:t xml:space="preserve">a efecto de salvaguardar el derecho de acceso a la información pública consignado a favor del </w:t>
      </w:r>
      <w:r w:rsidRPr="00430A46">
        <w:rPr>
          <w:rFonts w:ascii="Palatino Linotype" w:hAnsi="Palatino Linotype" w:cs="Arial"/>
          <w:b/>
          <w:bCs/>
        </w:rPr>
        <w:t>Recurrente</w:t>
      </w:r>
      <w:r w:rsidRPr="00430A46">
        <w:rPr>
          <w:rFonts w:ascii="Palatino Linotype" w:hAnsi="Palatino Linotype" w:cs="Arial"/>
          <w:bCs/>
        </w:rPr>
        <w:t>.</w:t>
      </w:r>
    </w:p>
    <w:p w14:paraId="1A006156" w14:textId="77777777" w:rsidR="0047640B" w:rsidRDefault="0047640B" w:rsidP="00A3473E">
      <w:pPr>
        <w:spacing w:line="360" w:lineRule="auto"/>
        <w:jc w:val="both"/>
        <w:rPr>
          <w:rFonts w:ascii="Palatino Linotype" w:eastAsiaTheme="minorHAnsi" w:hAnsi="Palatino Linotype" w:cs="Arial"/>
          <w:lang w:val="es-MX" w:eastAsia="es-MX"/>
        </w:rPr>
      </w:pPr>
    </w:p>
    <w:p w14:paraId="62E44A9A" w14:textId="4CF4C325" w:rsidR="00A3473E" w:rsidRPr="00060C0F" w:rsidRDefault="00A3473E" w:rsidP="00A3473E">
      <w:pPr>
        <w:spacing w:line="360" w:lineRule="auto"/>
        <w:jc w:val="both"/>
        <w:rPr>
          <w:rFonts w:ascii="Palatino Linotype" w:eastAsiaTheme="minorHAnsi" w:hAnsi="Palatino Linotype" w:cstheme="minorBidi"/>
          <w:lang w:val="es-MX" w:eastAsia="en-US"/>
        </w:rPr>
      </w:pPr>
      <w:r w:rsidRPr="00060C0F">
        <w:rPr>
          <w:rFonts w:ascii="Palatino Linotype" w:eastAsiaTheme="minorHAnsi" w:hAnsi="Palatino Linotype" w:cs="Arial"/>
          <w:lang w:val="es-MX" w:eastAsia="es-MX"/>
        </w:rPr>
        <w:t>Final</w:t>
      </w:r>
      <w:r w:rsidRPr="00060C0F">
        <w:rPr>
          <w:rFonts w:ascii="Palatino Linotype" w:eastAsiaTheme="minorHAnsi" w:hAnsi="Palatino Linotype" w:cstheme="minorBidi"/>
          <w:lang w:val="es-MX" w:eastAsia="en-US"/>
        </w:rPr>
        <w:t>mente, y en mérito de lo expuesto en líneas anteriores, resultan fundados los motivos de inconformidad vertidos por</w:t>
      </w:r>
      <w:r>
        <w:rPr>
          <w:rFonts w:ascii="Palatino Linotype" w:eastAsiaTheme="minorHAnsi" w:hAnsi="Palatino Linotype" w:cstheme="minorBidi"/>
          <w:lang w:val="es-MX" w:eastAsia="en-US"/>
        </w:rPr>
        <w:t xml:space="preserve"> la parte </w:t>
      </w:r>
      <w:r w:rsidRPr="00060C0F">
        <w:rPr>
          <w:rFonts w:ascii="Palatino Linotype" w:eastAsiaTheme="minorHAnsi" w:hAnsi="Palatino Linotype" w:cstheme="minorBidi"/>
          <w:b/>
          <w:lang w:val="es-MX" w:eastAsia="en-US"/>
        </w:rPr>
        <w:t>Recurrente</w:t>
      </w:r>
      <w:r w:rsidRPr="00060C0F">
        <w:rPr>
          <w:rFonts w:ascii="Palatino Linotype" w:eastAsiaTheme="minorHAnsi" w:hAnsi="Palatino Linotype" w:cstheme="minorBidi"/>
          <w:lang w:val="es-MX" w:eastAsia="en-US"/>
        </w:rPr>
        <w:t xml:space="preserve">, por ello con fundamento en la </w:t>
      </w:r>
      <w:r w:rsidR="00024B4B">
        <w:rPr>
          <w:rFonts w:ascii="Palatino Linotype" w:eastAsiaTheme="minorHAnsi" w:hAnsi="Palatino Linotype" w:cstheme="minorBidi"/>
          <w:i/>
          <w:lang w:val="es-MX" w:eastAsia="en-US"/>
        </w:rPr>
        <w:t>primer</w:t>
      </w:r>
      <w:r w:rsidRPr="00060C0F">
        <w:rPr>
          <w:rFonts w:ascii="Palatino Linotype" w:eastAsiaTheme="minorHAnsi" w:hAnsi="Palatino Linotype" w:cstheme="minorBidi"/>
          <w:i/>
          <w:lang w:val="es-MX" w:eastAsia="en-US"/>
        </w:rPr>
        <w:t>a hipótesis</w:t>
      </w:r>
      <w:r w:rsidRPr="00060C0F">
        <w:rPr>
          <w:rFonts w:ascii="Palatino Linotype" w:eastAsiaTheme="minorHAnsi" w:hAnsi="Palatino Linotype" w:cstheme="minorBidi"/>
          <w:lang w:val="es-MX" w:eastAsia="en-US"/>
        </w:rPr>
        <w:t xml:space="preserve"> del artículo 186, fracción III, de la Ley de Transparencia y Acceso a la Información Pública del Estado de México y Municipios, se </w:t>
      </w:r>
      <w:r w:rsidR="00024B4B">
        <w:rPr>
          <w:rFonts w:ascii="Palatino Linotype" w:eastAsiaTheme="minorHAnsi" w:hAnsi="Palatino Linotype" w:cstheme="minorBidi"/>
          <w:b/>
          <w:lang w:val="es-MX" w:eastAsia="en-US"/>
        </w:rPr>
        <w:t>REVO</w:t>
      </w:r>
      <w:r w:rsidRPr="00060C0F">
        <w:rPr>
          <w:rFonts w:ascii="Palatino Linotype" w:eastAsiaTheme="minorHAnsi" w:hAnsi="Palatino Linotype" w:cstheme="minorBidi"/>
          <w:b/>
          <w:lang w:val="es-MX" w:eastAsia="en-US"/>
        </w:rPr>
        <w:t xml:space="preserve">CA </w:t>
      </w:r>
      <w:r w:rsidRPr="00060C0F">
        <w:rPr>
          <w:rFonts w:ascii="Palatino Linotype" w:eastAsiaTheme="minorHAnsi" w:hAnsi="Palatino Linotype" w:cstheme="minorBidi"/>
          <w:lang w:val="es-MX" w:eastAsia="en-US"/>
        </w:rPr>
        <w:t xml:space="preserve">la respuesta a la solicitud de información </w:t>
      </w:r>
      <w:r w:rsidR="0047640B" w:rsidRPr="0047640B">
        <w:rPr>
          <w:rFonts w:ascii="Palatino Linotype" w:eastAsiaTheme="minorHAnsi" w:hAnsi="Palatino Linotype" w:cs="Arial"/>
          <w:b/>
          <w:lang w:val="es-MX" w:eastAsia="en-US"/>
        </w:rPr>
        <w:t>00617/METEPEC/IP/2023</w:t>
      </w:r>
      <w:r w:rsidRPr="00060C0F">
        <w:rPr>
          <w:rFonts w:ascii="Palatino Linotype" w:eastAsiaTheme="minorHAnsi" w:hAnsi="Palatino Linotype" w:cs="Arial"/>
          <w:lang w:val="es-MX" w:eastAsia="en-US"/>
        </w:rPr>
        <w:t xml:space="preserve">, </w:t>
      </w:r>
      <w:r w:rsidRPr="00060C0F">
        <w:rPr>
          <w:rFonts w:ascii="Palatino Linotype" w:eastAsiaTheme="minorHAnsi" w:hAnsi="Palatino Linotype" w:cstheme="minorBidi"/>
          <w:lang w:val="es-MX" w:eastAsia="en-US"/>
        </w:rPr>
        <w:t>que ha sido materia del presente fallo.</w:t>
      </w:r>
    </w:p>
    <w:p w14:paraId="1AE9C711" w14:textId="77777777" w:rsidR="00793FC5" w:rsidRDefault="00793FC5" w:rsidP="00455031">
      <w:pPr>
        <w:autoSpaceDE w:val="0"/>
        <w:autoSpaceDN w:val="0"/>
        <w:adjustRightInd w:val="0"/>
        <w:spacing w:line="360" w:lineRule="auto"/>
        <w:jc w:val="both"/>
        <w:rPr>
          <w:rFonts w:ascii="Palatino Linotype" w:eastAsiaTheme="minorHAnsi" w:hAnsi="Palatino Linotype" w:cstheme="minorBidi"/>
          <w:szCs w:val="22"/>
          <w:lang w:val="es-MX" w:eastAsia="en-US"/>
        </w:rPr>
      </w:pPr>
    </w:p>
    <w:p w14:paraId="128B5C8A" w14:textId="77777777" w:rsidR="00A3473E" w:rsidRPr="00060C0F" w:rsidRDefault="00A3473E" w:rsidP="00A3473E">
      <w:pPr>
        <w:spacing w:line="360" w:lineRule="auto"/>
        <w:jc w:val="both"/>
        <w:rPr>
          <w:rFonts w:ascii="Palatino Linotype" w:eastAsiaTheme="minorHAnsi" w:hAnsi="Palatino Linotype" w:cstheme="minorBidi"/>
          <w:lang w:val="es-MX" w:eastAsia="en-US"/>
        </w:rPr>
      </w:pPr>
      <w:r w:rsidRPr="00060C0F">
        <w:rPr>
          <w:rFonts w:ascii="Palatino Linotype" w:eastAsiaTheme="minorHAnsi" w:hAnsi="Palatino Linotype" w:cstheme="minorBidi"/>
          <w:lang w:val="es-MX" w:eastAsia="en-US"/>
        </w:rPr>
        <w:t xml:space="preserve">Por lo antes expuesto y fundado. </w:t>
      </w:r>
    </w:p>
    <w:p w14:paraId="0769D1A9" w14:textId="77777777" w:rsidR="00A3473E" w:rsidRPr="00060C0F" w:rsidRDefault="00A3473E" w:rsidP="00A3473E">
      <w:pPr>
        <w:spacing w:line="360" w:lineRule="auto"/>
        <w:jc w:val="both"/>
        <w:rPr>
          <w:rFonts w:ascii="Palatino Linotype" w:eastAsiaTheme="minorHAnsi" w:hAnsi="Palatino Linotype" w:cstheme="minorBidi"/>
          <w:lang w:val="es-MX" w:eastAsia="en-US"/>
        </w:rPr>
      </w:pPr>
    </w:p>
    <w:p w14:paraId="019CE45D" w14:textId="77777777" w:rsidR="00A3473E" w:rsidRPr="00060C0F" w:rsidRDefault="00A3473E" w:rsidP="00A3473E">
      <w:pPr>
        <w:spacing w:line="360" w:lineRule="auto"/>
        <w:jc w:val="center"/>
        <w:rPr>
          <w:rFonts w:ascii="Palatino Linotype" w:hAnsi="Palatino Linotype" w:cstheme="minorBidi"/>
          <w:b/>
          <w:bCs/>
          <w:spacing w:val="60"/>
          <w:sz w:val="28"/>
          <w:lang w:val="es-ES_tradnl" w:eastAsia="en-US"/>
        </w:rPr>
      </w:pPr>
      <w:r w:rsidRPr="00060C0F">
        <w:rPr>
          <w:rFonts w:ascii="Palatino Linotype" w:hAnsi="Palatino Linotype" w:cstheme="minorBidi"/>
          <w:b/>
          <w:bCs/>
          <w:spacing w:val="60"/>
          <w:sz w:val="28"/>
          <w:lang w:val="es-ES_tradnl" w:eastAsia="en-US"/>
        </w:rPr>
        <w:t>SE    RESUELVE</w:t>
      </w:r>
    </w:p>
    <w:p w14:paraId="7AF17E73" w14:textId="77777777" w:rsidR="00A3473E" w:rsidRPr="00060C0F" w:rsidRDefault="00A3473E" w:rsidP="00A3473E">
      <w:pPr>
        <w:spacing w:line="360" w:lineRule="auto"/>
        <w:ind w:right="49"/>
        <w:jc w:val="both"/>
        <w:rPr>
          <w:rFonts w:ascii="Palatino Linotype" w:eastAsia="Palatino Linotype" w:hAnsi="Palatino Linotype" w:cs="Palatino Linotype"/>
          <w:lang w:val="es-MX" w:eastAsia="es-MX"/>
        </w:rPr>
      </w:pPr>
    </w:p>
    <w:p w14:paraId="1D8D0A9A" w14:textId="4C8C00E8" w:rsidR="00A3473E" w:rsidRPr="00060C0F" w:rsidRDefault="00A3473E" w:rsidP="00A3473E">
      <w:pPr>
        <w:spacing w:line="360" w:lineRule="auto"/>
        <w:jc w:val="both"/>
        <w:rPr>
          <w:rFonts w:ascii="Palatino Linotype" w:hAnsi="Palatino Linotype" w:cs="Arial"/>
          <w:lang w:val="es-MX"/>
        </w:rPr>
      </w:pPr>
      <w:r w:rsidRPr="00060C0F">
        <w:rPr>
          <w:rFonts w:ascii="Palatino Linotype" w:hAnsi="Palatino Linotype" w:cs="Arial"/>
          <w:b/>
          <w:sz w:val="28"/>
          <w:lang w:val="es-MX"/>
        </w:rPr>
        <w:t>PRIMERO</w:t>
      </w:r>
      <w:r w:rsidRPr="00060C0F">
        <w:rPr>
          <w:rFonts w:ascii="Palatino Linotype" w:hAnsi="Palatino Linotype" w:cs="Arial"/>
          <w:b/>
          <w:lang w:val="es-MX"/>
        </w:rPr>
        <w:t xml:space="preserve">. </w:t>
      </w:r>
      <w:r w:rsidRPr="00060C0F">
        <w:rPr>
          <w:rFonts w:ascii="Palatino Linotype" w:hAnsi="Palatino Linotype" w:cs="Arial"/>
          <w:lang w:val="es-MX"/>
        </w:rPr>
        <w:t>Se</w:t>
      </w:r>
      <w:r w:rsidRPr="00060C0F">
        <w:rPr>
          <w:rFonts w:ascii="Palatino Linotype" w:hAnsi="Palatino Linotype" w:cs="Arial"/>
          <w:b/>
          <w:lang w:val="es-MX"/>
        </w:rPr>
        <w:t xml:space="preserve"> </w:t>
      </w:r>
      <w:r w:rsidR="00024B4B">
        <w:rPr>
          <w:rFonts w:ascii="Palatino Linotype" w:hAnsi="Palatino Linotype" w:cs="Arial"/>
          <w:b/>
          <w:lang w:val="es-MX"/>
        </w:rPr>
        <w:t>REVO</w:t>
      </w:r>
      <w:r w:rsidRPr="00060C0F">
        <w:rPr>
          <w:rFonts w:ascii="Palatino Linotype" w:hAnsi="Palatino Linotype" w:cs="Arial"/>
          <w:b/>
          <w:lang w:val="es-MX"/>
        </w:rPr>
        <w:t xml:space="preserve">CA </w:t>
      </w:r>
      <w:r w:rsidRPr="00060C0F">
        <w:rPr>
          <w:rFonts w:ascii="Palatino Linotype" w:hAnsi="Palatino Linotype" w:cs="Arial"/>
          <w:lang w:val="es-MX"/>
        </w:rPr>
        <w:t xml:space="preserve">la respuesta del </w:t>
      </w:r>
      <w:r w:rsidRPr="00060C0F">
        <w:rPr>
          <w:rFonts w:ascii="Palatino Linotype" w:hAnsi="Palatino Linotype" w:cs="Arial"/>
          <w:b/>
          <w:lang w:val="es-MX"/>
        </w:rPr>
        <w:t>Sujeto Obligado</w:t>
      </w:r>
      <w:r w:rsidRPr="00060C0F">
        <w:rPr>
          <w:rFonts w:ascii="Palatino Linotype" w:hAnsi="Palatino Linotype" w:cs="Arial"/>
          <w:lang w:val="es-MX"/>
        </w:rPr>
        <w:t xml:space="preserve"> a la solicitud de acceso a la información pública</w:t>
      </w:r>
      <w:r w:rsidRPr="00060C0F">
        <w:rPr>
          <w:rFonts w:ascii="Palatino Linotype" w:hAnsi="Palatino Linotype" w:cs="Arial"/>
          <w:b/>
          <w:lang w:val="es-MX"/>
        </w:rPr>
        <w:t xml:space="preserve"> </w:t>
      </w:r>
      <w:r w:rsidR="0047640B" w:rsidRPr="0047640B">
        <w:rPr>
          <w:rFonts w:ascii="Palatino Linotype" w:eastAsia="MS Mincho" w:hAnsi="Palatino Linotype" w:cs="Arial"/>
          <w:b/>
          <w:lang w:eastAsia="en-US"/>
        </w:rPr>
        <w:t>00617/METEPEC/IP/2023</w:t>
      </w:r>
      <w:r w:rsidRPr="00060C0F">
        <w:rPr>
          <w:rFonts w:ascii="Palatino Linotype" w:eastAsiaTheme="minorHAnsi" w:hAnsi="Palatino Linotype" w:cs="Arial"/>
          <w:lang w:val="es-MX" w:eastAsia="en-US"/>
        </w:rPr>
        <w:t xml:space="preserve">, </w:t>
      </w:r>
      <w:r w:rsidRPr="00060C0F">
        <w:rPr>
          <w:rFonts w:ascii="Palatino Linotype" w:hAnsi="Palatino Linotype" w:cs="Arial"/>
          <w:lang w:val="es-MX"/>
        </w:rPr>
        <w:t xml:space="preserve">por resultar fundados los motivos de inconformidad vertidos por </w:t>
      </w:r>
      <w:r>
        <w:rPr>
          <w:rFonts w:ascii="Palatino Linotype" w:hAnsi="Palatino Linotype" w:cs="Arial"/>
          <w:lang w:val="es-MX"/>
        </w:rPr>
        <w:t>la parte</w:t>
      </w:r>
      <w:r w:rsidRPr="00060C0F">
        <w:rPr>
          <w:rFonts w:ascii="Palatino Linotype" w:hAnsi="Palatino Linotype" w:cs="Arial"/>
          <w:lang w:val="es-MX"/>
        </w:rPr>
        <w:t xml:space="preserve"> </w:t>
      </w:r>
      <w:r w:rsidRPr="00060C0F">
        <w:rPr>
          <w:rFonts w:ascii="Palatino Linotype" w:hAnsi="Palatino Linotype" w:cs="Arial"/>
          <w:b/>
          <w:lang w:val="es-MX"/>
        </w:rPr>
        <w:t>Recurrente</w:t>
      </w:r>
      <w:r w:rsidRPr="00060C0F">
        <w:rPr>
          <w:rFonts w:ascii="Palatino Linotype" w:hAnsi="Palatino Linotype" w:cs="Arial"/>
          <w:lang w:val="es-MX"/>
        </w:rPr>
        <w:t>, en términos del considerando</w:t>
      </w:r>
      <w:r w:rsidRPr="00060C0F">
        <w:rPr>
          <w:rFonts w:ascii="Palatino Linotype" w:hAnsi="Palatino Linotype" w:cs="Arial"/>
          <w:b/>
          <w:lang w:val="es-MX"/>
        </w:rPr>
        <w:t xml:space="preserve"> </w:t>
      </w:r>
      <w:r>
        <w:rPr>
          <w:rFonts w:ascii="Palatino Linotype" w:hAnsi="Palatino Linotype" w:cs="Arial"/>
          <w:b/>
          <w:lang w:val="es-MX"/>
        </w:rPr>
        <w:t>CUAR</w:t>
      </w:r>
      <w:r w:rsidRPr="00060C0F">
        <w:rPr>
          <w:rFonts w:ascii="Palatino Linotype" w:hAnsi="Palatino Linotype" w:cs="Arial"/>
          <w:b/>
          <w:lang w:val="es-MX"/>
        </w:rPr>
        <w:t xml:space="preserve">TO </w:t>
      </w:r>
      <w:r w:rsidRPr="00060C0F">
        <w:rPr>
          <w:rFonts w:ascii="Palatino Linotype" w:hAnsi="Palatino Linotype" w:cs="Arial"/>
          <w:lang w:val="es-MX"/>
        </w:rPr>
        <w:t>de la presente Resolución.</w:t>
      </w:r>
    </w:p>
    <w:p w14:paraId="46DC6886" w14:textId="77777777" w:rsidR="00A3473E" w:rsidRPr="00060C0F" w:rsidRDefault="00A3473E" w:rsidP="00A3473E">
      <w:pPr>
        <w:spacing w:line="360" w:lineRule="auto"/>
        <w:jc w:val="both"/>
        <w:rPr>
          <w:rFonts w:ascii="Palatino Linotype" w:hAnsi="Palatino Linotype" w:cs="Arial"/>
          <w:lang w:val="es-MX"/>
        </w:rPr>
      </w:pPr>
    </w:p>
    <w:p w14:paraId="2BD10C31" w14:textId="7CAD2E78" w:rsidR="00A3473E" w:rsidRDefault="00A3473E" w:rsidP="00024B4B">
      <w:pPr>
        <w:autoSpaceDE w:val="0"/>
        <w:autoSpaceDN w:val="0"/>
        <w:adjustRightInd w:val="0"/>
        <w:spacing w:line="360" w:lineRule="auto"/>
        <w:jc w:val="both"/>
        <w:rPr>
          <w:rFonts w:ascii="Palatino Linotype" w:hAnsi="Palatino Linotype" w:cs="Tahoma"/>
          <w:lang w:val="es-MX"/>
        </w:rPr>
      </w:pPr>
      <w:r w:rsidRPr="00060C0F">
        <w:rPr>
          <w:rFonts w:ascii="Palatino Linotype" w:hAnsi="Palatino Linotype" w:cs="Arial"/>
          <w:b/>
          <w:sz w:val="28"/>
          <w:lang w:val="es-MX"/>
        </w:rPr>
        <w:t>SEGUNDO</w:t>
      </w:r>
      <w:r w:rsidRPr="00060C0F">
        <w:rPr>
          <w:rFonts w:ascii="Palatino Linotype" w:hAnsi="Palatino Linotype" w:cs="Arial"/>
          <w:b/>
          <w:lang w:val="es-MX"/>
        </w:rPr>
        <w:t>.</w:t>
      </w:r>
      <w:r w:rsidRPr="00060C0F">
        <w:rPr>
          <w:rFonts w:ascii="Palatino Linotype" w:hAnsi="Palatino Linotype" w:cs="Tahoma"/>
          <w:lang w:val="es-MX"/>
        </w:rPr>
        <w:t xml:space="preserve"> Se </w:t>
      </w:r>
      <w:r w:rsidRPr="00060C0F">
        <w:rPr>
          <w:rFonts w:ascii="Palatino Linotype" w:hAnsi="Palatino Linotype" w:cs="Tahoma"/>
          <w:b/>
          <w:lang w:val="es-MX"/>
        </w:rPr>
        <w:t>ORDENA</w:t>
      </w:r>
      <w:r w:rsidRPr="00060C0F">
        <w:rPr>
          <w:rFonts w:ascii="Palatino Linotype" w:hAnsi="Palatino Linotype" w:cs="Tahoma"/>
          <w:lang w:val="es-MX"/>
        </w:rPr>
        <w:t xml:space="preserve"> al </w:t>
      </w:r>
      <w:r w:rsidRPr="00060C0F">
        <w:rPr>
          <w:rFonts w:ascii="Palatino Linotype" w:hAnsi="Palatino Linotype" w:cs="Tahoma"/>
          <w:b/>
          <w:lang w:val="es-MX"/>
        </w:rPr>
        <w:t>Sujeto Obligado</w:t>
      </w:r>
      <w:r w:rsidRPr="00060C0F">
        <w:rPr>
          <w:rFonts w:ascii="Palatino Linotype" w:hAnsi="Palatino Linotype" w:cs="Tahoma"/>
          <w:lang w:val="es-MX"/>
        </w:rPr>
        <w:t xml:space="preserve"> haga entrega a</w:t>
      </w:r>
      <w:r>
        <w:rPr>
          <w:rFonts w:ascii="Palatino Linotype" w:hAnsi="Palatino Linotype" w:cs="Tahoma"/>
          <w:lang w:val="es-MX"/>
        </w:rPr>
        <w:t xml:space="preserve"> la parte</w:t>
      </w:r>
      <w:r w:rsidRPr="00060C0F">
        <w:rPr>
          <w:rFonts w:ascii="Palatino Linotype" w:hAnsi="Palatino Linotype" w:cs="Tahoma"/>
          <w:lang w:val="es-MX"/>
        </w:rPr>
        <w:t xml:space="preserve"> </w:t>
      </w:r>
      <w:r w:rsidRPr="00060C0F">
        <w:rPr>
          <w:rFonts w:ascii="Palatino Linotype" w:hAnsi="Palatino Linotype" w:cs="Tahoma"/>
          <w:b/>
          <w:lang w:val="es-MX"/>
        </w:rPr>
        <w:t>Recurrente</w:t>
      </w:r>
      <w:r w:rsidRPr="00060C0F">
        <w:rPr>
          <w:rFonts w:ascii="Palatino Linotype" w:hAnsi="Palatino Linotype" w:cs="Tahoma"/>
          <w:lang w:val="es-MX"/>
        </w:rPr>
        <w:t>, a través del Sistema de Acceso a la Información Mexiquense (</w:t>
      </w:r>
      <w:r w:rsidRPr="00060C0F">
        <w:rPr>
          <w:rFonts w:ascii="Palatino Linotype" w:hAnsi="Palatino Linotype" w:cs="Tahoma"/>
          <w:b/>
          <w:lang w:val="es-MX"/>
        </w:rPr>
        <w:t>SAIMEX</w:t>
      </w:r>
      <w:r w:rsidRPr="00060C0F">
        <w:rPr>
          <w:rFonts w:ascii="Palatino Linotype" w:hAnsi="Palatino Linotype" w:cs="Tahoma"/>
          <w:lang w:val="es-MX"/>
        </w:rPr>
        <w:t xml:space="preserve">), y en términos del Considerando </w:t>
      </w:r>
      <w:r>
        <w:rPr>
          <w:rFonts w:ascii="Palatino Linotype" w:hAnsi="Palatino Linotype" w:cs="Tahoma"/>
          <w:b/>
          <w:lang w:val="es-MX"/>
        </w:rPr>
        <w:t>CUAR</w:t>
      </w:r>
      <w:r w:rsidRPr="00060C0F">
        <w:rPr>
          <w:rFonts w:ascii="Palatino Linotype" w:hAnsi="Palatino Linotype" w:cs="Tahoma"/>
          <w:b/>
          <w:lang w:val="es-MX"/>
        </w:rPr>
        <w:t>TO</w:t>
      </w:r>
      <w:r w:rsidRPr="00060C0F">
        <w:rPr>
          <w:rFonts w:ascii="Palatino Linotype" w:hAnsi="Palatino Linotype" w:cs="Tahoma"/>
          <w:lang w:val="es-MX"/>
        </w:rPr>
        <w:t xml:space="preserve">, </w:t>
      </w:r>
      <w:r w:rsidR="0047640B">
        <w:rPr>
          <w:rFonts w:ascii="Palatino Linotype" w:hAnsi="Palatino Linotype" w:cs="Tahoma"/>
          <w:lang w:val="es-MX"/>
        </w:rPr>
        <w:t xml:space="preserve">de ser procedente en versión pública de </w:t>
      </w:r>
      <w:r w:rsidR="00024B4B">
        <w:rPr>
          <w:rFonts w:ascii="Palatino Linotype" w:hAnsi="Palatino Linotype" w:cs="Tahoma"/>
          <w:lang w:val="es-MX"/>
        </w:rPr>
        <w:t>lo siguiente:</w:t>
      </w:r>
    </w:p>
    <w:p w14:paraId="4A86EB36" w14:textId="77777777" w:rsidR="00024B4B" w:rsidRDefault="00024B4B" w:rsidP="00024B4B">
      <w:pPr>
        <w:autoSpaceDE w:val="0"/>
        <w:autoSpaceDN w:val="0"/>
        <w:adjustRightInd w:val="0"/>
        <w:spacing w:line="360" w:lineRule="auto"/>
        <w:jc w:val="both"/>
        <w:rPr>
          <w:rFonts w:ascii="Palatino Linotype" w:hAnsi="Palatino Linotype" w:cs="Tahoma"/>
          <w:lang w:val="es-MX"/>
        </w:rPr>
      </w:pPr>
    </w:p>
    <w:p w14:paraId="1EA8EF9B" w14:textId="353C38EF" w:rsidR="005B3911" w:rsidRDefault="005B3911" w:rsidP="00180A72">
      <w:pPr>
        <w:pStyle w:val="Prrafodelista"/>
        <w:numPr>
          <w:ilvl w:val="0"/>
          <w:numId w:val="23"/>
        </w:numPr>
        <w:autoSpaceDE w:val="0"/>
        <w:autoSpaceDN w:val="0"/>
        <w:adjustRightInd w:val="0"/>
        <w:spacing w:line="360" w:lineRule="auto"/>
        <w:jc w:val="both"/>
        <w:rPr>
          <w:rFonts w:ascii="Palatino Linotype" w:hAnsi="Palatino Linotype" w:cs="Tahoma"/>
          <w:lang w:val="es-MX"/>
        </w:rPr>
      </w:pPr>
      <w:r>
        <w:rPr>
          <w:rFonts w:ascii="Palatino Linotype" w:hAnsi="Palatino Linotype" w:cs="Tahoma"/>
          <w:lang w:val="es-MX"/>
        </w:rPr>
        <w:t>D</w:t>
      </w:r>
      <w:r w:rsidRPr="005B3911">
        <w:rPr>
          <w:rFonts w:ascii="Palatino Linotype" w:hAnsi="Palatino Linotype" w:cs="Tahoma"/>
          <w:lang w:val="es-MX"/>
        </w:rPr>
        <w:t>el o los documentos en donde conste</w:t>
      </w:r>
      <w:r>
        <w:rPr>
          <w:rFonts w:ascii="Palatino Linotype" w:hAnsi="Palatino Linotype" w:cs="Tahoma"/>
          <w:lang w:val="es-MX"/>
        </w:rPr>
        <w:t>,</w:t>
      </w:r>
      <w:r w:rsidRPr="005B3911">
        <w:rPr>
          <w:rFonts w:ascii="Palatino Linotype" w:hAnsi="Palatino Linotype" w:cs="Tahoma"/>
          <w:lang w:val="es-MX"/>
        </w:rPr>
        <w:t xml:space="preserve"> el cu</w:t>
      </w:r>
      <w:r>
        <w:rPr>
          <w:rFonts w:ascii="Palatino Linotype" w:hAnsi="Palatino Linotype" w:cs="Tahoma"/>
          <w:lang w:val="es-MX"/>
        </w:rPr>
        <w:t xml:space="preserve">mplimiento de las funciones del </w:t>
      </w:r>
      <w:proofErr w:type="gramStart"/>
      <w:r w:rsidRPr="005B3911">
        <w:rPr>
          <w:rFonts w:ascii="Palatino Linotype" w:hAnsi="Palatino Linotype" w:cs="Tahoma"/>
          <w:lang w:val="es-MX"/>
        </w:rPr>
        <w:t>Jefe</w:t>
      </w:r>
      <w:proofErr w:type="gramEnd"/>
      <w:r w:rsidRPr="005B3911">
        <w:rPr>
          <w:rFonts w:ascii="Palatino Linotype" w:hAnsi="Palatino Linotype" w:cs="Tahoma"/>
          <w:lang w:val="es-MX"/>
        </w:rPr>
        <w:t xml:space="preserve"> </w:t>
      </w:r>
      <w:r>
        <w:rPr>
          <w:rFonts w:ascii="Palatino Linotype" w:hAnsi="Palatino Linotype" w:cs="Tahoma"/>
          <w:lang w:val="es-MX"/>
        </w:rPr>
        <w:t>d</w:t>
      </w:r>
      <w:r w:rsidRPr="005B3911">
        <w:rPr>
          <w:rFonts w:ascii="Palatino Linotype" w:hAnsi="Palatino Linotype" w:cs="Tahoma"/>
          <w:lang w:val="es-MX"/>
        </w:rPr>
        <w:t>e Departamento Editorial</w:t>
      </w:r>
      <w:r>
        <w:rPr>
          <w:rFonts w:ascii="Palatino Linotype" w:hAnsi="Palatino Linotype" w:cs="Tahoma"/>
          <w:lang w:val="es-MX"/>
        </w:rPr>
        <w:t xml:space="preserve">, </w:t>
      </w:r>
      <w:r w:rsidR="00180A72">
        <w:rPr>
          <w:rFonts w:ascii="Palatino Linotype" w:hAnsi="Palatino Linotype" w:cs="Tahoma"/>
          <w:lang w:val="es-MX"/>
        </w:rPr>
        <w:t xml:space="preserve">establecida en el </w:t>
      </w:r>
      <w:r w:rsidR="00180A72" w:rsidRPr="00180A72">
        <w:rPr>
          <w:rFonts w:ascii="Palatino Linotype" w:hAnsi="Palatino Linotype" w:cs="Tahoma"/>
          <w:lang w:val="es-MX"/>
        </w:rPr>
        <w:t>Código de Reglamentación Municipal de Metepec</w:t>
      </w:r>
      <w:r w:rsidR="00180A72">
        <w:rPr>
          <w:rFonts w:ascii="Palatino Linotype" w:hAnsi="Palatino Linotype" w:cs="Tahoma"/>
          <w:lang w:val="es-MX"/>
        </w:rPr>
        <w:t xml:space="preserve">, </w:t>
      </w:r>
      <w:r w:rsidRPr="00180A72">
        <w:rPr>
          <w:rFonts w:ascii="Palatino Linotype" w:hAnsi="Palatino Linotype" w:cs="Tahoma"/>
          <w:lang w:val="es-MX"/>
        </w:rPr>
        <w:t xml:space="preserve">de fomentar la realización de obras surgidas de las y los escritores metepequenses, a través de la organización de concursos o certámenes literarios, que estimulen la producción de obras en sus diferentes géneros; </w:t>
      </w:r>
      <w:r w:rsidR="00180A72" w:rsidRPr="00180A72">
        <w:rPr>
          <w:rFonts w:ascii="Palatino Linotype" w:hAnsi="Palatino Linotype" w:cs="Tahoma"/>
          <w:lang w:val="es-MX"/>
        </w:rPr>
        <w:t>del periodo comprendido del 01 de septiembre de 2022 al 04 de julio de 2023</w:t>
      </w:r>
      <w:r w:rsidR="00180A72">
        <w:rPr>
          <w:rFonts w:ascii="Palatino Linotype" w:hAnsi="Palatino Linotype" w:cs="Tahoma"/>
          <w:lang w:val="es-MX"/>
        </w:rPr>
        <w:t>.</w:t>
      </w:r>
    </w:p>
    <w:p w14:paraId="0BD2E8DE" w14:textId="77777777" w:rsidR="00180A72" w:rsidRDefault="00180A72" w:rsidP="00180A72">
      <w:pPr>
        <w:pStyle w:val="Sinespaciado"/>
      </w:pPr>
    </w:p>
    <w:p w14:paraId="12645B6C" w14:textId="77777777" w:rsidR="00180A72" w:rsidRDefault="00180A72" w:rsidP="00180A72">
      <w:pPr>
        <w:pStyle w:val="Prrafodelista"/>
        <w:ind w:left="720" w:right="190"/>
        <w:jc w:val="both"/>
        <w:rPr>
          <w:rFonts w:ascii="Palatino Linotype" w:hAnsi="Palatino Linotype"/>
          <w:i/>
          <w:sz w:val="22"/>
        </w:rPr>
      </w:pPr>
      <w:r w:rsidRPr="006761C9">
        <w:rPr>
          <w:rFonts w:ascii="Palatino Linotype" w:hAnsi="Palatino Linotype"/>
          <w:i/>
          <w:sz w:val="22"/>
        </w:rPr>
        <w:t>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w:t>
      </w:r>
      <w:r>
        <w:rPr>
          <w:rFonts w:ascii="Palatino Linotype" w:hAnsi="Palatino Linotype"/>
          <w:i/>
          <w:sz w:val="22"/>
        </w:rPr>
        <w:t xml:space="preserve"> parte</w:t>
      </w:r>
      <w:r w:rsidRPr="006761C9">
        <w:rPr>
          <w:rFonts w:ascii="Palatino Linotype" w:hAnsi="Palatino Linotype"/>
          <w:i/>
          <w:sz w:val="22"/>
        </w:rPr>
        <w:t xml:space="preserve"> </w:t>
      </w:r>
      <w:r w:rsidRPr="006761C9">
        <w:rPr>
          <w:rFonts w:ascii="Palatino Linotype" w:hAnsi="Palatino Linotype"/>
          <w:b/>
          <w:i/>
          <w:sz w:val="22"/>
        </w:rPr>
        <w:t>Recurrente</w:t>
      </w:r>
      <w:r w:rsidRPr="006761C9">
        <w:rPr>
          <w:rFonts w:ascii="Palatino Linotype" w:hAnsi="Palatino Linotype"/>
          <w:i/>
          <w:sz w:val="22"/>
        </w:rPr>
        <w:t>.</w:t>
      </w:r>
    </w:p>
    <w:p w14:paraId="2566EA50" w14:textId="2C19FD1D" w:rsidR="00024B4B" w:rsidRPr="00180A72" w:rsidRDefault="00024B4B" w:rsidP="00180A72">
      <w:pPr>
        <w:autoSpaceDE w:val="0"/>
        <w:autoSpaceDN w:val="0"/>
        <w:adjustRightInd w:val="0"/>
        <w:spacing w:line="360" w:lineRule="auto"/>
        <w:jc w:val="both"/>
        <w:rPr>
          <w:rFonts w:ascii="Palatino Linotype" w:hAnsi="Palatino Linotype" w:cs="Tahoma"/>
          <w:lang w:val="es-MX"/>
        </w:rPr>
      </w:pPr>
    </w:p>
    <w:p w14:paraId="0DCD6BC7" w14:textId="239019B3" w:rsidR="00A3473E" w:rsidRPr="00060C0F" w:rsidRDefault="00A3473E" w:rsidP="00A3473E">
      <w:pPr>
        <w:spacing w:line="360" w:lineRule="auto"/>
        <w:jc w:val="both"/>
        <w:rPr>
          <w:rFonts w:ascii="Palatino Linotype" w:hAnsi="Palatino Linotype" w:cs="Tahoma"/>
          <w:lang w:val="es-MX"/>
        </w:rPr>
      </w:pPr>
      <w:r w:rsidRPr="00060C0F">
        <w:rPr>
          <w:rFonts w:ascii="Palatino Linotype" w:hAnsi="Palatino Linotype" w:cs="Arial"/>
          <w:b/>
          <w:sz w:val="28"/>
          <w:lang w:val="es-MX"/>
        </w:rPr>
        <w:t>TERCERO</w:t>
      </w:r>
      <w:r w:rsidRPr="00060C0F">
        <w:rPr>
          <w:rFonts w:ascii="Palatino Linotype" w:hAnsi="Palatino Linotype" w:cs="Arial"/>
          <w:b/>
          <w:lang w:val="es-MX"/>
        </w:rPr>
        <w:t>.</w:t>
      </w:r>
      <w:r w:rsidRPr="00060C0F">
        <w:rPr>
          <w:rFonts w:ascii="Palatino Linotype" w:hAnsi="Palatino Linotype" w:cs="Arial"/>
          <w:lang w:val="es-MX"/>
        </w:rPr>
        <w:t xml:space="preserve"> </w:t>
      </w:r>
      <w:r w:rsidRPr="00060C0F">
        <w:rPr>
          <w:rFonts w:ascii="Palatino Linotype" w:hAnsi="Palatino Linotype" w:cs="Tahoma"/>
          <w:b/>
          <w:lang w:val="es-MX"/>
        </w:rPr>
        <w:t xml:space="preserve">NOTIFÍQUESE </w:t>
      </w:r>
      <w:r w:rsidRPr="00060C0F">
        <w:rPr>
          <w:rFonts w:ascii="Palatino Linotype" w:hAnsi="Palatino Linotype" w:cs="Tahoma"/>
          <w:lang w:val="es-MX"/>
        </w:rPr>
        <w:t>la presente resolución al Titular de la Unidad de Transparencia del</w:t>
      </w:r>
      <w:r w:rsidRPr="00060C0F">
        <w:rPr>
          <w:rFonts w:ascii="Palatino Linotype" w:hAnsi="Palatino Linotype" w:cs="Tahoma"/>
          <w:b/>
          <w:lang w:val="es-MX"/>
        </w:rPr>
        <w:t xml:space="preserve"> Sujeto Obligado </w:t>
      </w:r>
      <w:r w:rsidRPr="00060C0F">
        <w:rPr>
          <w:rFonts w:ascii="Palatino Linotype" w:hAnsi="Palatino Linotype" w:cs="Tahoma"/>
          <w:lang w:val="es-MX"/>
        </w:rPr>
        <w:t xml:space="preserve">a través del Sistema de Acceso a la Información Mexiquense </w:t>
      </w:r>
      <w:r w:rsidRPr="00060C0F">
        <w:rPr>
          <w:rFonts w:ascii="Palatino Linotype" w:hAnsi="Palatino Linotype" w:cs="Tahoma"/>
          <w:b/>
          <w:lang w:val="es-MX"/>
        </w:rPr>
        <w:t>(SAIMEX)</w:t>
      </w:r>
      <w:r w:rsidRPr="00060C0F">
        <w:rPr>
          <w:rFonts w:ascii="Palatino Linotype" w:hAnsi="Palatino Linotype" w:cs="Tahoma"/>
          <w:lang w:val="es-MX"/>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w:t>
      </w:r>
      <w:r w:rsidR="00180A72">
        <w:rPr>
          <w:rFonts w:ascii="Palatino Linotype" w:hAnsi="Palatino Linotype" w:cs="Tahoma"/>
          <w:lang w:val="es-MX"/>
        </w:rPr>
        <w:t xml:space="preserve">ías hábiles siguientes sobre el </w:t>
      </w:r>
      <w:r w:rsidRPr="00060C0F">
        <w:rPr>
          <w:rFonts w:ascii="Palatino Linotype" w:hAnsi="Palatino Linotype" w:cs="Tahoma"/>
          <w:lang w:val="es-MX"/>
        </w:rPr>
        <w:t>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CAC58B5" w14:textId="77777777" w:rsidR="00A3473E" w:rsidRPr="00060C0F" w:rsidRDefault="00A3473E" w:rsidP="00A3473E">
      <w:pPr>
        <w:spacing w:line="360" w:lineRule="auto"/>
        <w:jc w:val="both"/>
        <w:rPr>
          <w:rFonts w:ascii="Palatino Linotype" w:hAnsi="Palatino Linotype" w:cs="Tahoma"/>
          <w:lang w:val="es-MX"/>
        </w:rPr>
      </w:pPr>
    </w:p>
    <w:p w14:paraId="1AD3E010" w14:textId="77777777" w:rsidR="00A3473E" w:rsidRPr="00060C0F" w:rsidRDefault="00A3473E" w:rsidP="00A3473E">
      <w:pPr>
        <w:autoSpaceDE w:val="0"/>
        <w:autoSpaceDN w:val="0"/>
        <w:adjustRightInd w:val="0"/>
        <w:spacing w:line="360" w:lineRule="auto"/>
        <w:jc w:val="both"/>
        <w:rPr>
          <w:rFonts w:ascii="Palatino Linotype" w:hAnsi="Palatino Linotype" w:cs="Arial"/>
        </w:rPr>
      </w:pPr>
      <w:r w:rsidRPr="00060C0F">
        <w:rPr>
          <w:rFonts w:ascii="Palatino Linotype" w:hAnsi="Palatino Linotype" w:cs="Arial"/>
          <w:b/>
          <w:sz w:val="28"/>
          <w:szCs w:val="28"/>
        </w:rPr>
        <w:lastRenderedPageBreak/>
        <w:t>CUARTO.</w:t>
      </w:r>
      <w:r w:rsidRPr="00060C0F">
        <w:rPr>
          <w:rFonts w:ascii="Palatino Linotype" w:hAnsi="Palatino Linotype" w:cs="Arial"/>
          <w:b/>
        </w:rPr>
        <w:t xml:space="preserve"> </w:t>
      </w:r>
      <w:r w:rsidRPr="00060C0F">
        <w:rPr>
          <w:rFonts w:ascii="Palatino Linotype" w:hAnsi="Palatino Linotype" w:cs="Arial"/>
        </w:rPr>
        <w:t xml:space="preserve">De conformidad con el artículo 198 de la Ley de Transparencia y Acceso a la Información Pública del Estado de México y Municipios, de considerarlo procedente, el </w:t>
      </w:r>
      <w:r w:rsidRPr="00060C0F">
        <w:rPr>
          <w:rFonts w:ascii="Palatino Linotype" w:hAnsi="Palatino Linotype" w:cs="Arial"/>
          <w:b/>
        </w:rPr>
        <w:t>Sujeto Obligado</w:t>
      </w:r>
      <w:r w:rsidRPr="00060C0F">
        <w:rPr>
          <w:rFonts w:ascii="Palatino Linotype" w:hAnsi="Palatino Linotype" w:cs="Arial"/>
        </w:rPr>
        <w:t xml:space="preserve"> de manera fundada y motivada, podrá solicitar una ampliación de plazo para el cumplimiento de la presente resolución.</w:t>
      </w:r>
    </w:p>
    <w:p w14:paraId="4D478427" w14:textId="77777777" w:rsidR="00A3473E" w:rsidRPr="00060C0F" w:rsidRDefault="00A3473E" w:rsidP="00A3473E">
      <w:pPr>
        <w:autoSpaceDE w:val="0"/>
        <w:autoSpaceDN w:val="0"/>
        <w:adjustRightInd w:val="0"/>
        <w:spacing w:line="360" w:lineRule="auto"/>
        <w:jc w:val="both"/>
        <w:rPr>
          <w:rFonts w:ascii="Palatino Linotype" w:hAnsi="Palatino Linotype" w:cs="Arial"/>
        </w:rPr>
      </w:pPr>
    </w:p>
    <w:p w14:paraId="4BA5AACD" w14:textId="24A80759" w:rsidR="00A3473E" w:rsidRPr="00060C0F" w:rsidRDefault="00A3473E" w:rsidP="00A3473E">
      <w:pPr>
        <w:autoSpaceDE w:val="0"/>
        <w:autoSpaceDN w:val="0"/>
        <w:adjustRightInd w:val="0"/>
        <w:spacing w:line="360" w:lineRule="auto"/>
        <w:jc w:val="both"/>
        <w:rPr>
          <w:rFonts w:ascii="Palatino Linotype" w:eastAsiaTheme="minorHAnsi" w:hAnsi="Palatino Linotype" w:cs="Arial"/>
          <w:lang w:val="es-MX" w:eastAsia="en-US"/>
        </w:rPr>
      </w:pPr>
      <w:r w:rsidRPr="00060C0F">
        <w:rPr>
          <w:rFonts w:ascii="Palatino Linotype" w:eastAsiaTheme="minorHAnsi" w:hAnsi="Palatino Linotype" w:cstheme="minorBidi"/>
          <w:b/>
          <w:sz w:val="28"/>
          <w:szCs w:val="28"/>
          <w:lang w:val="es-MX" w:eastAsia="en-US"/>
        </w:rPr>
        <w:t>QUINTO</w:t>
      </w:r>
      <w:r w:rsidRPr="00060C0F">
        <w:rPr>
          <w:rFonts w:ascii="Palatino Linotype" w:eastAsiaTheme="minorHAnsi" w:hAnsi="Palatino Linotype" w:cstheme="minorBidi"/>
          <w:b/>
          <w:lang w:val="es-MX" w:eastAsia="en-US"/>
        </w:rPr>
        <w:t xml:space="preserve">. </w:t>
      </w:r>
      <w:r w:rsidRPr="00060C0F">
        <w:rPr>
          <w:rFonts w:ascii="Palatino Linotype" w:eastAsiaTheme="minorHAnsi" w:hAnsi="Palatino Linotype" w:cs="Arial"/>
          <w:b/>
          <w:lang w:val="es-MX" w:eastAsia="en-US"/>
        </w:rPr>
        <w:t>NOTIFÍQUESE</w:t>
      </w:r>
      <w:r w:rsidRPr="00060C0F">
        <w:rPr>
          <w:rFonts w:ascii="Palatino Linotype" w:eastAsiaTheme="minorHAnsi" w:hAnsi="Palatino Linotype" w:cs="Arial"/>
          <w:lang w:val="es-MX" w:eastAsia="en-US"/>
        </w:rPr>
        <w:t xml:space="preserve"> a través del Sistema de Acceso a la Información Mexiquense </w:t>
      </w:r>
      <w:r w:rsidRPr="00060C0F">
        <w:rPr>
          <w:rFonts w:ascii="Palatino Linotype" w:eastAsiaTheme="minorHAnsi" w:hAnsi="Palatino Linotype" w:cs="Arial"/>
          <w:b/>
          <w:lang w:val="es-MX" w:eastAsia="en-US"/>
        </w:rPr>
        <w:t>(SAIMEX)</w:t>
      </w:r>
      <w:r w:rsidRPr="00060C0F">
        <w:rPr>
          <w:rFonts w:ascii="Palatino Linotype" w:eastAsiaTheme="minorHAnsi" w:hAnsi="Palatino Linotype" w:cs="Arial"/>
          <w:lang w:val="es-MX" w:eastAsia="en-US"/>
        </w:rPr>
        <w:t>, a</w:t>
      </w:r>
      <w:r>
        <w:rPr>
          <w:rFonts w:ascii="Palatino Linotype" w:eastAsiaTheme="minorHAnsi" w:hAnsi="Palatino Linotype" w:cs="Arial"/>
          <w:lang w:val="es-MX" w:eastAsia="en-US"/>
        </w:rPr>
        <w:t xml:space="preserve"> la parte</w:t>
      </w:r>
      <w:r w:rsidRPr="00060C0F">
        <w:rPr>
          <w:rFonts w:ascii="Palatino Linotype" w:eastAsiaTheme="minorHAnsi" w:hAnsi="Palatino Linotype" w:cs="Arial"/>
          <w:lang w:val="es-MX" w:eastAsia="en-US"/>
        </w:rPr>
        <w:t xml:space="preserve"> </w:t>
      </w:r>
      <w:r w:rsidRPr="00060C0F">
        <w:rPr>
          <w:rFonts w:ascii="Palatino Linotype" w:eastAsiaTheme="minorHAnsi" w:hAnsi="Palatino Linotype" w:cs="Arial"/>
          <w:b/>
          <w:lang w:val="es-MX" w:eastAsia="en-US"/>
        </w:rPr>
        <w:t>Recurrente</w:t>
      </w:r>
      <w:r w:rsidRPr="00060C0F">
        <w:rPr>
          <w:rFonts w:ascii="Palatino Linotype" w:eastAsiaTheme="minorHAnsi" w:hAnsi="Palatino Linotype" w:cs="Arial"/>
          <w:lang w:val="es-MX" w:eastAsia="en-US"/>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4D2A23A" w14:textId="77777777" w:rsidR="00793FC5" w:rsidRPr="00C21A88" w:rsidRDefault="00793FC5" w:rsidP="00455031">
      <w:pPr>
        <w:autoSpaceDE w:val="0"/>
        <w:autoSpaceDN w:val="0"/>
        <w:adjustRightInd w:val="0"/>
        <w:spacing w:line="360" w:lineRule="auto"/>
        <w:jc w:val="both"/>
        <w:rPr>
          <w:rFonts w:ascii="Palatino Linotype" w:hAnsi="Palatino Linotype" w:cs="Arial"/>
          <w:lang w:val="es-MX"/>
        </w:rPr>
      </w:pPr>
    </w:p>
    <w:p w14:paraId="0342728D" w14:textId="169045BB" w:rsidR="009C5C70" w:rsidRPr="004F0A83" w:rsidRDefault="0029071C" w:rsidP="00054E04">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ASÍ LO RESUELVE, POR UNANIMIDAD DE VOTOS, EL PLENO DEL</w:t>
      </w:r>
      <w:r w:rsidRPr="004F0A83">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4F0A83">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lang w:val="es-MX" w:eastAsia="en-US"/>
        </w:rPr>
        <w:t>LUIS GUSTAVO PARRA NORIEGA</w:t>
      </w:r>
      <w:r w:rsidR="004309A2"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lang w:val="es-MX" w:eastAsia="en-US"/>
        </w:rPr>
        <w:t xml:space="preserve">Y GUADALUPE RAMÍREZ PEÑA; EN LA </w:t>
      </w:r>
      <w:r w:rsidR="00E90E1B">
        <w:rPr>
          <w:rFonts w:ascii="Palatino Linotype" w:eastAsiaTheme="minorHAnsi" w:hAnsi="Palatino Linotype" w:cs="Arial"/>
          <w:lang w:val="es-MX" w:eastAsia="en-US"/>
        </w:rPr>
        <w:t>CUADRA</w:t>
      </w:r>
      <w:r w:rsidR="003B5D3F">
        <w:rPr>
          <w:rFonts w:ascii="Palatino Linotype" w:eastAsiaTheme="minorHAnsi" w:hAnsi="Palatino Linotype" w:cs="Arial"/>
          <w:lang w:val="es-MX" w:eastAsia="en-US"/>
        </w:rPr>
        <w:t>GÉSIM</w:t>
      </w:r>
      <w:r w:rsidR="005A19C5" w:rsidRPr="004F0A83">
        <w:rPr>
          <w:rFonts w:ascii="Palatino Linotype" w:eastAsiaTheme="minorHAnsi" w:hAnsi="Palatino Linotype" w:cs="Arial"/>
          <w:lang w:val="es-MX" w:eastAsia="en-US"/>
        </w:rPr>
        <w:t xml:space="preserve">A </w:t>
      </w:r>
      <w:r w:rsidR="00942628">
        <w:rPr>
          <w:rFonts w:ascii="Palatino Linotype" w:eastAsiaTheme="minorHAnsi" w:hAnsi="Palatino Linotype" w:cs="Arial"/>
          <w:lang w:val="es-MX" w:eastAsia="en-US"/>
        </w:rPr>
        <w:t>SEGUND</w:t>
      </w:r>
      <w:r w:rsidR="00077E54">
        <w:rPr>
          <w:rFonts w:ascii="Palatino Linotype" w:eastAsiaTheme="minorHAnsi" w:hAnsi="Palatino Linotype" w:cs="Arial"/>
          <w:lang w:val="es-MX" w:eastAsia="en-US"/>
        </w:rPr>
        <w:t>A</w:t>
      </w:r>
      <w:r w:rsidR="005F1F89" w:rsidRPr="004F0A83">
        <w:rPr>
          <w:rFonts w:ascii="Palatino Linotype" w:eastAsiaTheme="minorHAnsi" w:hAnsi="Palatino Linotype" w:cs="Arial"/>
          <w:lang w:val="es-MX" w:eastAsia="en-US"/>
        </w:rPr>
        <w:t xml:space="preserve"> </w:t>
      </w:r>
      <w:r w:rsidR="005A19C5" w:rsidRPr="004F0A83">
        <w:rPr>
          <w:rFonts w:ascii="Palatino Linotype" w:eastAsiaTheme="minorHAnsi" w:hAnsi="Palatino Linotype" w:cs="Arial"/>
          <w:lang w:val="es-MX" w:eastAsia="en-US"/>
        </w:rPr>
        <w:t xml:space="preserve">SESIÓN ORDINARIA CELEBRADA EL </w:t>
      </w:r>
      <w:r w:rsidR="00EA5846">
        <w:rPr>
          <w:rFonts w:ascii="Palatino Linotype" w:eastAsiaTheme="minorHAnsi" w:hAnsi="Palatino Linotype" w:cs="Arial"/>
          <w:lang w:val="es-MX" w:eastAsia="en-US"/>
        </w:rPr>
        <w:t>VEINTITRÉS</w:t>
      </w:r>
      <w:r w:rsidR="00E90E1B">
        <w:rPr>
          <w:rFonts w:ascii="Palatino Linotype" w:eastAsiaTheme="minorHAnsi" w:hAnsi="Palatino Linotype" w:cs="Arial"/>
          <w:lang w:val="es-MX" w:eastAsia="en-US"/>
        </w:rPr>
        <w:t xml:space="preserve"> </w:t>
      </w:r>
      <w:r w:rsidR="005A19C5" w:rsidRPr="004F0A83">
        <w:rPr>
          <w:rFonts w:ascii="Palatino Linotype" w:eastAsiaTheme="minorHAnsi" w:hAnsi="Palatino Linotype" w:cs="Arial"/>
          <w:lang w:val="es-MX" w:eastAsia="en-US"/>
        </w:rPr>
        <w:t xml:space="preserve">DE </w:t>
      </w:r>
      <w:r w:rsidR="00E90E1B">
        <w:rPr>
          <w:rFonts w:ascii="Palatino Linotype" w:eastAsiaTheme="minorHAnsi" w:hAnsi="Palatino Linotype" w:cs="Arial"/>
          <w:lang w:val="es-MX" w:eastAsia="en-US"/>
        </w:rPr>
        <w:t>NOVIEMBRE</w:t>
      </w:r>
      <w:r w:rsidR="00CB26DE" w:rsidRPr="004F0A83">
        <w:rPr>
          <w:rFonts w:ascii="Palatino Linotype" w:hAnsi="Palatino Linotype" w:cs="Arial"/>
          <w:color w:val="000000"/>
          <w:lang w:val="es-MX" w:eastAsia="es-MX"/>
        </w:rPr>
        <w:t xml:space="preserve"> </w:t>
      </w:r>
      <w:r w:rsidRPr="004F0A83">
        <w:rPr>
          <w:rFonts w:ascii="Palatino Linotype" w:hAnsi="Palatino Linotype" w:cs="Arial"/>
          <w:color w:val="000000"/>
          <w:lang w:val="es-MX" w:eastAsia="es-MX"/>
        </w:rPr>
        <w:t>DE</w:t>
      </w:r>
      <w:r w:rsidR="004309A2" w:rsidRPr="004F0A83">
        <w:rPr>
          <w:rFonts w:ascii="Palatino Linotype" w:eastAsiaTheme="minorHAnsi" w:hAnsi="Palatino Linotype" w:cs="Arial"/>
          <w:lang w:val="es-MX" w:eastAsia="en-US"/>
        </w:rPr>
        <w:t xml:space="preserve"> DOS MIL VEINTITRÉS</w:t>
      </w:r>
      <w:r w:rsidRPr="004F0A83">
        <w:rPr>
          <w:rFonts w:ascii="Palatino Linotype" w:eastAsiaTheme="minorHAnsi" w:hAnsi="Palatino Linotype" w:cs="Arial"/>
          <w:lang w:val="es-MX" w:eastAsia="en-US"/>
        </w:rPr>
        <w:t>, ANTE EL SECRETARIO TÉCNICO</w:t>
      </w:r>
      <w:r w:rsidR="00B41C51">
        <w:rPr>
          <w:rFonts w:ascii="Palatino Linotype" w:eastAsiaTheme="minorHAnsi" w:hAnsi="Palatino Linotype" w:cs="Arial"/>
          <w:lang w:val="es-MX" w:eastAsia="en-US"/>
        </w:rPr>
        <w:t xml:space="preserve"> DEL PLENO</w:t>
      </w:r>
      <w:r w:rsidRPr="004F0A83">
        <w:rPr>
          <w:rFonts w:ascii="Palatino Linotype" w:eastAsiaTheme="minorHAnsi" w:hAnsi="Palatino Linotype" w:cs="Arial"/>
          <w:lang w:val="es-MX" w:eastAsia="en-US"/>
        </w:rPr>
        <w:t>, ALEXIS TAPIA RA</w:t>
      </w:r>
      <w:r w:rsidR="00054E04" w:rsidRPr="004F0A83">
        <w:rPr>
          <w:rFonts w:ascii="Palatino Linotype" w:eastAsiaTheme="minorHAnsi" w:hAnsi="Palatino Linotype" w:cs="Arial"/>
          <w:lang w:val="es-MX" w:eastAsia="en-US"/>
        </w:rPr>
        <w:t>MÍREZ.</w:t>
      </w:r>
      <w:r w:rsidR="00F04815" w:rsidRPr="004F0A83">
        <w:rPr>
          <w:rFonts w:ascii="Palatino Linotype" w:eastAsiaTheme="minorHAnsi" w:hAnsi="Palatino Linotype" w:cs="Arial"/>
          <w:lang w:val="es-MX" w:eastAsia="en-US"/>
        </w:rPr>
        <w:t>----------------------------------------</w:t>
      </w:r>
      <w:r w:rsidR="00180A72">
        <w:rPr>
          <w:rFonts w:ascii="Palatino Linotype" w:eastAsiaTheme="minorHAnsi" w:hAnsi="Palatino Linotype" w:cs="Arial"/>
          <w:lang w:val="es-MX" w:eastAsia="en-US"/>
        </w:rPr>
        <w:t>------------------------------------------------------------------------------------------------------------------------------------------------------------------------------------------------------------------------------------------------------------------------------------------------------------------------------------------------------</w:t>
      </w:r>
      <w:r w:rsidR="00F04815" w:rsidRPr="004F0A83">
        <w:rPr>
          <w:rFonts w:ascii="Palatino Linotype" w:eastAsiaTheme="minorHAnsi" w:hAnsi="Palatino Linotype" w:cs="Arial"/>
          <w:lang w:val="es-MX" w:eastAsia="en-US"/>
        </w:rPr>
        <w:t>--------------------------</w:t>
      </w:r>
    </w:p>
    <w:p w14:paraId="273147D7" w14:textId="77777777" w:rsidR="00054E04" w:rsidRPr="00F04815" w:rsidRDefault="00F04815" w:rsidP="00054E04">
      <w:pPr>
        <w:spacing w:line="360" w:lineRule="auto"/>
        <w:jc w:val="both"/>
        <w:rPr>
          <w:rFonts w:ascii="Palatino Linotype" w:eastAsiaTheme="minorHAnsi" w:hAnsi="Palatino Linotype" w:cs="Arial"/>
          <w:sz w:val="18"/>
          <w:lang w:val="es-MX" w:eastAsia="en-US"/>
        </w:rPr>
      </w:pPr>
      <w:r w:rsidRPr="004F0A83">
        <w:rPr>
          <w:rFonts w:ascii="Palatino Linotype" w:eastAsiaTheme="minorHAnsi" w:hAnsi="Palatino Linotype" w:cs="Arial"/>
          <w:sz w:val="18"/>
          <w:lang w:val="es-MX" w:eastAsia="en-US"/>
        </w:rPr>
        <w:t>JMV/CCR/</w:t>
      </w:r>
      <w:proofErr w:type="spellStart"/>
      <w:r w:rsidRPr="004F0A83">
        <w:rPr>
          <w:rFonts w:ascii="Palatino Linotype" w:eastAsiaTheme="minorHAnsi" w:hAnsi="Palatino Linotype" w:cs="Arial"/>
          <w:sz w:val="18"/>
          <w:lang w:val="es-MX" w:eastAsia="en-US"/>
        </w:rPr>
        <w:t>jasm</w:t>
      </w:r>
      <w:proofErr w:type="spellEnd"/>
    </w:p>
    <w:p w14:paraId="289DDAED" w14:textId="77777777" w:rsidR="00F04815" w:rsidRPr="00F04815" w:rsidRDefault="00F04815" w:rsidP="00054E04">
      <w:pPr>
        <w:spacing w:line="360" w:lineRule="auto"/>
        <w:jc w:val="both"/>
        <w:rPr>
          <w:rFonts w:ascii="Palatino Linotype" w:eastAsiaTheme="minorHAnsi" w:hAnsi="Palatino Linotype" w:cs="Arial"/>
          <w:lang w:val="es-MX" w:eastAsia="en-US"/>
        </w:rPr>
      </w:pPr>
    </w:p>
    <w:p w14:paraId="4AE47C15" w14:textId="77777777" w:rsidR="0029071C" w:rsidRDefault="0029071C" w:rsidP="003E56C9"/>
    <w:p w14:paraId="3A78FE22" w14:textId="77777777" w:rsidR="0029071C" w:rsidRDefault="0029071C" w:rsidP="003E56C9"/>
    <w:p w14:paraId="4EBA2349" w14:textId="77777777" w:rsidR="0029071C" w:rsidRDefault="0029071C" w:rsidP="003E56C9"/>
    <w:p w14:paraId="55E8858E" w14:textId="77777777" w:rsidR="0029071C" w:rsidRDefault="0029071C" w:rsidP="003E56C9"/>
    <w:p w14:paraId="545870DA" w14:textId="77777777" w:rsidR="0029071C" w:rsidRDefault="0029071C" w:rsidP="003E56C9"/>
    <w:p w14:paraId="5FEE33FC" w14:textId="77777777" w:rsidR="0029071C" w:rsidRDefault="0029071C" w:rsidP="003E56C9"/>
    <w:p w14:paraId="504D2DC0" w14:textId="77777777" w:rsidR="0029071C" w:rsidRDefault="0029071C" w:rsidP="003E56C9"/>
    <w:p w14:paraId="3BE10B79" w14:textId="77777777" w:rsidR="0029071C" w:rsidRDefault="0029071C" w:rsidP="003E56C9"/>
    <w:p w14:paraId="4381E9F0" w14:textId="77777777" w:rsidR="0029071C" w:rsidRDefault="0029071C" w:rsidP="003E56C9"/>
    <w:p w14:paraId="69F872E1" w14:textId="77777777" w:rsidR="0029071C" w:rsidRDefault="0029071C" w:rsidP="003E56C9"/>
    <w:p w14:paraId="7B5C01A5" w14:textId="77777777" w:rsidR="0029071C" w:rsidRDefault="0029071C" w:rsidP="003E56C9"/>
    <w:p w14:paraId="13B803F7" w14:textId="77777777" w:rsidR="0029071C" w:rsidRDefault="0029071C" w:rsidP="003E56C9"/>
    <w:p w14:paraId="157CD94C" w14:textId="77777777" w:rsidR="0029071C" w:rsidRDefault="0029071C" w:rsidP="003E56C9"/>
    <w:p w14:paraId="71A905C8" w14:textId="77777777" w:rsidR="0029071C" w:rsidRDefault="0029071C" w:rsidP="003E56C9"/>
    <w:p w14:paraId="7C4FCD4D" w14:textId="77777777" w:rsidR="0029071C" w:rsidRDefault="0029071C" w:rsidP="003E56C9"/>
    <w:p w14:paraId="1C8408B9" w14:textId="77777777" w:rsidR="0029071C" w:rsidRDefault="0029071C" w:rsidP="003E56C9"/>
    <w:p w14:paraId="104F5D87" w14:textId="77777777" w:rsidR="0029071C" w:rsidRDefault="0029071C" w:rsidP="003E56C9"/>
    <w:p w14:paraId="4FC3BFFC" w14:textId="77777777" w:rsidR="0029071C" w:rsidRDefault="0029071C" w:rsidP="003E56C9"/>
    <w:p w14:paraId="23A90C60" w14:textId="77777777" w:rsidR="0029071C" w:rsidRDefault="0029071C" w:rsidP="003E56C9"/>
    <w:p w14:paraId="274C92F2" w14:textId="77777777" w:rsidR="0029071C" w:rsidRDefault="0029071C" w:rsidP="003E56C9"/>
    <w:p w14:paraId="3FAE201C" w14:textId="77777777" w:rsidR="0029071C" w:rsidRDefault="0029071C" w:rsidP="003E56C9"/>
    <w:p w14:paraId="1612B5FB" w14:textId="77777777" w:rsidR="0029071C" w:rsidRDefault="0029071C" w:rsidP="003E56C9"/>
    <w:p w14:paraId="66DC0F8F" w14:textId="77777777" w:rsidR="0029071C" w:rsidRDefault="0029071C" w:rsidP="003E56C9"/>
    <w:p w14:paraId="234DD5B1" w14:textId="77777777" w:rsidR="0029071C" w:rsidRDefault="0029071C" w:rsidP="003E56C9"/>
    <w:p w14:paraId="7C0B9AA0" w14:textId="77777777" w:rsidR="0029071C" w:rsidRDefault="0029071C" w:rsidP="003E56C9"/>
    <w:p w14:paraId="6437D639" w14:textId="77777777" w:rsidR="0029071C" w:rsidRDefault="0029071C" w:rsidP="003E56C9"/>
    <w:p w14:paraId="4D222A57" w14:textId="77777777" w:rsidR="0029071C" w:rsidRDefault="0029071C" w:rsidP="003E56C9"/>
    <w:p w14:paraId="32BF1915" w14:textId="77777777" w:rsidR="0029071C" w:rsidRDefault="0029071C" w:rsidP="003E56C9"/>
    <w:p w14:paraId="68320D6C" w14:textId="77777777" w:rsidR="0029071C" w:rsidRDefault="0029071C" w:rsidP="003E56C9"/>
    <w:p w14:paraId="6339DD6C" w14:textId="77777777" w:rsidR="0029071C" w:rsidRDefault="0029071C" w:rsidP="003E56C9"/>
    <w:p w14:paraId="3DF0555F" w14:textId="77777777" w:rsidR="0029071C" w:rsidRDefault="0029071C" w:rsidP="003E56C9"/>
    <w:p w14:paraId="4807EEE2" w14:textId="77777777" w:rsidR="0029071C" w:rsidRDefault="0029071C" w:rsidP="003E56C9"/>
    <w:p w14:paraId="736437FA" w14:textId="77777777" w:rsidR="0029071C" w:rsidRDefault="0029071C" w:rsidP="003E56C9"/>
    <w:p w14:paraId="66C476E4" w14:textId="77777777" w:rsidR="0029071C" w:rsidRDefault="0029071C" w:rsidP="003E56C9"/>
    <w:p w14:paraId="1A11F973" w14:textId="5A1A76F5" w:rsidR="0029071C" w:rsidRPr="003E56C9" w:rsidRDefault="0029071C" w:rsidP="003E56C9"/>
    <w:sectPr w:rsidR="0029071C" w:rsidRPr="003E56C9" w:rsidSect="0043515A">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80773" w14:textId="77777777" w:rsidR="00005346" w:rsidRDefault="00005346" w:rsidP="000B5E25">
      <w:r>
        <w:separator/>
      </w:r>
    </w:p>
  </w:endnote>
  <w:endnote w:type="continuationSeparator" w:id="0">
    <w:p w14:paraId="3930567B" w14:textId="77777777" w:rsidR="00005346" w:rsidRDefault="00005346"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260A5" w14:textId="77777777" w:rsidR="00293E78" w:rsidRPr="000D3AD4" w:rsidRDefault="00293E78"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41C51">
      <w:rPr>
        <w:rFonts w:ascii="Palatino Linotype" w:hAnsi="Palatino Linotype" w:cs="Arial"/>
        <w:bCs/>
        <w:noProof/>
        <w:sz w:val="20"/>
        <w:szCs w:val="20"/>
      </w:rPr>
      <w:t>30</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41C51">
      <w:rPr>
        <w:rFonts w:ascii="Palatino Linotype" w:hAnsi="Palatino Linotype" w:cs="Arial"/>
        <w:bCs/>
        <w:noProof/>
        <w:sz w:val="20"/>
        <w:szCs w:val="20"/>
      </w:rPr>
      <w:t>31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16F63" w14:textId="77777777" w:rsidR="00293E78" w:rsidRPr="000D3AD4" w:rsidRDefault="00293E78"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41C51">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41C51">
      <w:rPr>
        <w:rFonts w:ascii="Palatino Linotype" w:hAnsi="Palatino Linotype" w:cs="Arial"/>
        <w:bCs/>
        <w:noProof/>
        <w:sz w:val="20"/>
        <w:szCs w:val="20"/>
      </w:rPr>
      <w:t>31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33273" w14:textId="77777777" w:rsidR="00005346" w:rsidRDefault="00005346" w:rsidP="000B5E25">
      <w:r>
        <w:separator/>
      </w:r>
    </w:p>
  </w:footnote>
  <w:footnote w:type="continuationSeparator" w:id="0">
    <w:p w14:paraId="52B61578" w14:textId="77777777" w:rsidR="00005346" w:rsidRDefault="00005346" w:rsidP="000B5E25">
      <w:r>
        <w:continuationSeparator/>
      </w:r>
    </w:p>
  </w:footnote>
  <w:footnote w:id="1">
    <w:p w14:paraId="69653844" w14:textId="77777777" w:rsidR="00942628" w:rsidRPr="008A64CB" w:rsidRDefault="00942628" w:rsidP="00942628">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B2C6C0E" w14:textId="77777777" w:rsidR="00942628" w:rsidRDefault="00942628" w:rsidP="00942628">
      <w:pPr>
        <w:autoSpaceDE w:val="0"/>
        <w:autoSpaceDN w:val="0"/>
        <w:adjustRightInd w:val="0"/>
        <w:ind w:right="49"/>
        <w:jc w:val="both"/>
        <w:rPr>
          <w:rFonts w:ascii="Palatino Linotype" w:hAnsi="Palatino Linotype"/>
          <w:i/>
          <w:sz w:val="18"/>
          <w:szCs w:val="22"/>
        </w:rPr>
      </w:pPr>
    </w:p>
    <w:p w14:paraId="223A4FBF" w14:textId="77777777" w:rsidR="00942628" w:rsidRPr="008A64CB" w:rsidRDefault="00942628" w:rsidP="00942628">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2121333" w14:textId="77777777" w:rsidR="00942628" w:rsidRPr="008A64CB" w:rsidRDefault="00942628" w:rsidP="00942628">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17B53" w14:textId="77777777" w:rsidR="00293E78" w:rsidRDefault="000025FA">
    <w:pPr>
      <w:pStyle w:val="Encabezado"/>
    </w:pPr>
    <w:r>
      <w:rPr>
        <w:noProof/>
        <w:lang w:val="es-MX" w:eastAsia="es-MX"/>
      </w:rPr>
      <w:pict w14:anchorId="7D16E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293E78" w:rsidRPr="008F2CCC" w14:paraId="15162762" w14:textId="77777777" w:rsidTr="00BA27FC">
      <w:tc>
        <w:tcPr>
          <w:tcW w:w="2551" w:type="dxa"/>
          <w:shd w:val="clear" w:color="auto" w:fill="auto"/>
          <w:vAlign w:val="center"/>
        </w:tcPr>
        <w:p w14:paraId="4425E64A"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7D0071AE" w14:textId="3288DC04" w:rsidR="00293E78" w:rsidRPr="0029071C" w:rsidRDefault="00293E78" w:rsidP="005A19C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581079">
            <w:rPr>
              <w:rFonts w:ascii="Palatino Linotype" w:hAnsi="Palatino Linotype"/>
              <w:sz w:val="22"/>
              <w:szCs w:val="22"/>
              <w:lang w:val="es-ES_tradnl"/>
            </w:rPr>
            <w:t>4</w:t>
          </w:r>
          <w:r w:rsidR="004B1435">
            <w:rPr>
              <w:rFonts w:ascii="Palatino Linotype" w:hAnsi="Palatino Linotype"/>
              <w:sz w:val="22"/>
              <w:szCs w:val="22"/>
              <w:lang w:val="es-ES_tradnl"/>
            </w:rPr>
            <w:t>665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293E78" w:rsidRPr="008F2CCC" w14:paraId="6B05D087" w14:textId="77777777" w:rsidTr="00BA27FC">
      <w:trPr>
        <w:trHeight w:val="228"/>
      </w:trPr>
      <w:tc>
        <w:tcPr>
          <w:tcW w:w="2551" w:type="dxa"/>
          <w:shd w:val="clear" w:color="auto" w:fill="auto"/>
          <w:vAlign w:val="center"/>
        </w:tcPr>
        <w:p w14:paraId="0DF1A828"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ACCB9F0" w14:textId="756DE5EE" w:rsidR="00293E78" w:rsidRPr="0029071C" w:rsidRDefault="00E90E1B" w:rsidP="00B6659F">
          <w:pPr>
            <w:spacing w:line="276" w:lineRule="auto"/>
            <w:jc w:val="right"/>
            <w:rPr>
              <w:rFonts w:ascii="Palatino Linotype" w:hAnsi="Palatino Linotype"/>
              <w:sz w:val="22"/>
              <w:szCs w:val="22"/>
            </w:rPr>
          </w:pPr>
          <w:r w:rsidRPr="00E90E1B">
            <w:rPr>
              <w:rFonts w:ascii="Palatino Linotype" w:hAnsi="Palatino Linotype"/>
              <w:sz w:val="22"/>
              <w:szCs w:val="22"/>
            </w:rPr>
            <w:t xml:space="preserve">Ayuntamiento de </w:t>
          </w:r>
          <w:r w:rsidR="004B1435">
            <w:rPr>
              <w:rFonts w:ascii="Palatino Linotype" w:hAnsi="Palatino Linotype"/>
              <w:sz w:val="22"/>
              <w:szCs w:val="22"/>
            </w:rPr>
            <w:t>Metepec</w:t>
          </w:r>
        </w:p>
      </w:tc>
    </w:tr>
    <w:tr w:rsidR="00293E78" w:rsidRPr="008F2CCC" w14:paraId="3AEE20F6" w14:textId="77777777" w:rsidTr="00BA27FC">
      <w:tc>
        <w:tcPr>
          <w:tcW w:w="2551" w:type="dxa"/>
          <w:shd w:val="clear" w:color="auto" w:fill="auto"/>
          <w:vAlign w:val="center"/>
        </w:tcPr>
        <w:p w14:paraId="591DA88D"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1D81D6F" w14:textId="77777777" w:rsidR="00293E78" w:rsidRPr="0029071C" w:rsidRDefault="00293E78"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5C735DF3" w14:textId="77777777" w:rsidR="00293E78" w:rsidRPr="001779E0" w:rsidRDefault="000025FA"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732DB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6.9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293E78" w:rsidRPr="008F2CCC" w14:paraId="1652FE1B" w14:textId="77777777" w:rsidTr="00BA27FC">
      <w:tc>
        <w:tcPr>
          <w:tcW w:w="2551" w:type="dxa"/>
          <w:shd w:val="clear" w:color="auto" w:fill="auto"/>
          <w:vAlign w:val="center"/>
        </w:tcPr>
        <w:p w14:paraId="50408B53"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72DE264" w14:textId="58563968" w:rsidR="00293E78" w:rsidRPr="0029071C" w:rsidRDefault="00293E78" w:rsidP="005A19C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581079">
            <w:rPr>
              <w:rFonts w:ascii="Palatino Linotype" w:hAnsi="Palatino Linotype"/>
              <w:sz w:val="22"/>
              <w:szCs w:val="22"/>
              <w:lang w:val="es-ES_tradnl"/>
            </w:rPr>
            <w:t>4</w:t>
          </w:r>
          <w:r w:rsidR="004B1435">
            <w:rPr>
              <w:rFonts w:ascii="Palatino Linotype" w:hAnsi="Palatino Linotype"/>
              <w:sz w:val="22"/>
              <w:szCs w:val="22"/>
              <w:lang w:val="es-ES_tradnl"/>
            </w:rPr>
            <w:t>665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293E78" w:rsidRPr="008F2CCC" w14:paraId="6E50CA27" w14:textId="77777777" w:rsidTr="00BA27FC">
      <w:tc>
        <w:tcPr>
          <w:tcW w:w="2551" w:type="dxa"/>
          <w:shd w:val="clear" w:color="auto" w:fill="auto"/>
          <w:vAlign w:val="center"/>
        </w:tcPr>
        <w:p w14:paraId="08EB1B3E"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3E80CD4D" w14:textId="035FBD34" w:rsidR="00293E78" w:rsidRPr="006D30E6" w:rsidRDefault="000025FA"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w:t>
          </w:r>
        </w:p>
      </w:tc>
    </w:tr>
    <w:tr w:rsidR="00293E78" w:rsidRPr="008F2CCC" w14:paraId="347CE90C" w14:textId="77777777" w:rsidTr="00BA27FC">
      <w:trPr>
        <w:trHeight w:val="228"/>
      </w:trPr>
      <w:tc>
        <w:tcPr>
          <w:tcW w:w="2551" w:type="dxa"/>
          <w:shd w:val="clear" w:color="auto" w:fill="auto"/>
          <w:vAlign w:val="center"/>
        </w:tcPr>
        <w:p w14:paraId="2C682970"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330A7D7D" w14:textId="1077FCD4" w:rsidR="00293E78" w:rsidRPr="0029071C" w:rsidRDefault="00E90E1B" w:rsidP="00E57BDB">
          <w:pPr>
            <w:spacing w:line="276" w:lineRule="auto"/>
            <w:jc w:val="right"/>
            <w:rPr>
              <w:rFonts w:ascii="Palatino Linotype" w:hAnsi="Palatino Linotype"/>
              <w:sz w:val="22"/>
              <w:szCs w:val="22"/>
            </w:rPr>
          </w:pPr>
          <w:r w:rsidRPr="00E90E1B">
            <w:rPr>
              <w:rFonts w:ascii="Palatino Linotype" w:hAnsi="Palatino Linotype"/>
              <w:sz w:val="22"/>
              <w:szCs w:val="22"/>
            </w:rPr>
            <w:t xml:space="preserve">Ayuntamiento de </w:t>
          </w:r>
          <w:r w:rsidR="004B1435">
            <w:rPr>
              <w:rFonts w:ascii="Palatino Linotype" w:hAnsi="Palatino Linotype"/>
              <w:sz w:val="22"/>
              <w:szCs w:val="22"/>
            </w:rPr>
            <w:t>Metepec</w:t>
          </w:r>
        </w:p>
      </w:tc>
    </w:tr>
    <w:tr w:rsidR="00293E78" w:rsidRPr="008F2CCC" w14:paraId="6CA38977" w14:textId="77777777" w:rsidTr="00BA27FC">
      <w:tc>
        <w:tcPr>
          <w:tcW w:w="2551" w:type="dxa"/>
          <w:shd w:val="clear" w:color="auto" w:fill="auto"/>
          <w:vAlign w:val="center"/>
        </w:tcPr>
        <w:p w14:paraId="37053386"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D965E11" w14:textId="77777777" w:rsidR="00293E78" w:rsidRPr="0029071C" w:rsidRDefault="00293E78"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293E78" w:rsidRPr="008F2CCC" w14:paraId="61EB70C8" w14:textId="77777777" w:rsidTr="00BA27FC">
      <w:tc>
        <w:tcPr>
          <w:tcW w:w="2551" w:type="dxa"/>
          <w:shd w:val="clear" w:color="auto" w:fill="auto"/>
          <w:vAlign w:val="center"/>
        </w:tcPr>
        <w:p w14:paraId="58DD8B85" w14:textId="77777777" w:rsidR="00293E78" w:rsidRPr="008F5DAE" w:rsidRDefault="00293E78"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463E5FBB" w14:textId="77777777" w:rsidR="00293E78" w:rsidRPr="00BA27FC" w:rsidRDefault="00293E78" w:rsidP="00BA27FC">
          <w:pPr>
            <w:spacing w:line="276" w:lineRule="auto"/>
            <w:rPr>
              <w:rFonts w:ascii="Palatino Linotype" w:hAnsi="Palatino Linotype"/>
              <w:sz w:val="14"/>
              <w:szCs w:val="22"/>
              <w:lang w:val="es-ES_tradnl"/>
            </w:rPr>
          </w:pPr>
        </w:p>
      </w:tc>
    </w:tr>
  </w:tbl>
  <w:p w14:paraId="20529F6B" w14:textId="77777777" w:rsidR="00293E78" w:rsidRPr="009F1AB6" w:rsidRDefault="000025FA">
    <w:pPr>
      <w:pStyle w:val="Encabezado"/>
      <w:rPr>
        <w:sz w:val="10"/>
      </w:rPr>
    </w:pPr>
    <w:r>
      <w:rPr>
        <w:noProof/>
        <w:sz w:val="10"/>
        <w:lang w:val="es-MX" w:eastAsia="es-MX"/>
      </w:rPr>
      <w:pict w14:anchorId="3B1CC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DB0"/>
      </v:shape>
    </w:pict>
  </w:numPicBullet>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930065"/>
    <w:multiLevelType w:val="hybridMultilevel"/>
    <w:tmpl w:val="E65CEE70"/>
    <w:lvl w:ilvl="0" w:tplc="2F648EB2">
      <w:start w:val="5"/>
      <w:numFmt w:val="bullet"/>
      <w:lvlText w:val="-"/>
      <w:lvlJc w:val="left"/>
      <w:pPr>
        <w:ind w:left="1080" w:hanging="360"/>
      </w:pPr>
      <w:rPr>
        <w:rFonts w:ascii="Palatino Linotype" w:eastAsiaTheme="minorHAnsi"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99E6831"/>
    <w:multiLevelType w:val="hybridMultilevel"/>
    <w:tmpl w:val="913C27FC"/>
    <w:lvl w:ilvl="0" w:tplc="46DE365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40580A"/>
    <w:multiLevelType w:val="hybridMultilevel"/>
    <w:tmpl w:val="84123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7C0D69"/>
    <w:multiLevelType w:val="hybridMultilevel"/>
    <w:tmpl w:val="FC0030E4"/>
    <w:lvl w:ilvl="0" w:tplc="E4E274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3" w15:restartNumberingAfterBreak="0">
    <w:nsid w:val="5FC5518A"/>
    <w:multiLevelType w:val="hybridMultilevel"/>
    <w:tmpl w:val="6EC4C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2A5292"/>
    <w:multiLevelType w:val="hybridMultilevel"/>
    <w:tmpl w:val="81028C9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3597879"/>
    <w:multiLevelType w:val="hybridMultilevel"/>
    <w:tmpl w:val="DC5E887E"/>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59A5F20"/>
    <w:multiLevelType w:val="hybridMultilevel"/>
    <w:tmpl w:val="324AC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EF0186F"/>
    <w:multiLevelType w:val="hybridMultilevel"/>
    <w:tmpl w:val="CCD6BDF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40855777">
    <w:abstractNumId w:val="21"/>
  </w:num>
  <w:num w:numId="2" w16cid:durableId="36978818">
    <w:abstractNumId w:val="11"/>
  </w:num>
  <w:num w:numId="3" w16cid:durableId="1741752082">
    <w:abstractNumId w:val="4"/>
  </w:num>
  <w:num w:numId="4" w16cid:durableId="981423473">
    <w:abstractNumId w:val="16"/>
  </w:num>
  <w:num w:numId="5" w16cid:durableId="1068654642">
    <w:abstractNumId w:val="9"/>
  </w:num>
  <w:num w:numId="6" w16cid:durableId="731470166">
    <w:abstractNumId w:val="5"/>
  </w:num>
  <w:num w:numId="7" w16cid:durableId="1401706264">
    <w:abstractNumId w:val="18"/>
  </w:num>
  <w:num w:numId="8" w16cid:durableId="2088453745">
    <w:abstractNumId w:val="1"/>
  </w:num>
  <w:num w:numId="9" w16cid:durableId="2113428361">
    <w:abstractNumId w:val="0"/>
  </w:num>
  <w:num w:numId="10" w16cid:durableId="1825706533">
    <w:abstractNumId w:val="15"/>
  </w:num>
  <w:num w:numId="11" w16cid:durableId="1244726509">
    <w:abstractNumId w:val="23"/>
  </w:num>
  <w:num w:numId="12" w16cid:durableId="732121190">
    <w:abstractNumId w:val="12"/>
  </w:num>
  <w:num w:numId="13" w16cid:durableId="2005472875">
    <w:abstractNumId w:val="10"/>
  </w:num>
  <w:num w:numId="14" w16cid:durableId="497383776">
    <w:abstractNumId w:val="13"/>
  </w:num>
  <w:num w:numId="15" w16cid:durableId="174737254">
    <w:abstractNumId w:val="2"/>
  </w:num>
  <w:num w:numId="16" w16cid:durableId="803427495">
    <w:abstractNumId w:val="6"/>
  </w:num>
  <w:num w:numId="17" w16cid:durableId="1458178277">
    <w:abstractNumId w:val="24"/>
  </w:num>
  <w:num w:numId="18" w16cid:durableId="1200169185">
    <w:abstractNumId w:val="14"/>
  </w:num>
  <w:num w:numId="19" w16cid:durableId="1043477133">
    <w:abstractNumId w:val="17"/>
  </w:num>
  <w:num w:numId="20" w16cid:durableId="150172023">
    <w:abstractNumId w:val="19"/>
  </w:num>
  <w:num w:numId="21" w16cid:durableId="2087068850">
    <w:abstractNumId w:val="8"/>
  </w:num>
  <w:num w:numId="22" w16cid:durableId="1542549792">
    <w:abstractNumId w:val="7"/>
  </w:num>
  <w:num w:numId="23" w16cid:durableId="1871189725">
    <w:abstractNumId w:val="3"/>
  </w:num>
  <w:num w:numId="24" w16cid:durableId="73285825">
    <w:abstractNumId w:val="20"/>
  </w:num>
  <w:num w:numId="25" w16cid:durableId="1027831757">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025FA"/>
    <w:rsid w:val="00005346"/>
    <w:rsid w:val="0000611A"/>
    <w:rsid w:val="000108D6"/>
    <w:rsid w:val="000114A8"/>
    <w:rsid w:val="000120BC"/>
    <w:rsid w:val="00015BC7"/>
    <w:rsid w:val="00024B4B"/>
    <w:rsid w:val="000264B1"/>
    <w:rsid w:val="00031EFF"/>
    <w:rsid w:val="00032D08"/>
    <w:rsid w:val="0003609F"/>
    <w:rsid w:val="00036F8B"/>
    <w:rsid w:val="00037D70"/>
    <w:rsid w:val="00054E04"/>
    <w:rsid w:val="000572E9"/>
    <w:rsid w:val="00070547"/>
    <w:rsid w:val="00071173"/>
    <w:rsid w:val="000775FC"/>
    <w:rsid w:val="00077E54"/>
    <w:rsid w:val="00087797"/>
    <w:rsid w:val="00093AE1"/>
    <w:rsid w:val="000A34BB"/>
    <w:rsid w:val="000A717C"/>
    <w:rsid w:val="000B5876"/>
    <w:rsid w:val="000B5E25"/>
    <w:rsid w:val="000B7C6C"/>
    <w:rsid w:val="000C43CE"/>
    <w:rsid w:val="000C49B8"/>
    <w:rsid w:val="000C512C"/>
    <w:rsid w:val="000C5FDF"/>
    <w:rsid w:val="000C615C"/>
    <w:rsid w:val="000D3AD4"/>
    <w:rsid w:val="000E592F"/>
    <w:rsid w:val="000F16BA"/>
    <w:rsid w:val="000F383F"/>
    <w:rsid w:val="00100C2B"/>
    <w:rsid w:val="00101AD8"/>
    <w:rsid w:val="0010712B"/>
    <w:rsid w:val="00115B15"/>
    <w:rsid w:val="00115D8E"/>
    <w:rsid w:val="00123996"/>
    <w:rsid w:val="00124934"/>
    <w:rsid w:val="0012510D"/>
    <w:rsid w:val="0014397A"/>
    <w:rsid w:val="00143F6E"/>
    <w:rsid w:val="00151D4C"/>
    <w:rsid w:val="00154095"/>
    <w:rsid w:val="001558F3"/>
    <w:rsid w:val="00162DBE"/>
    <w:rsid w:val="00165142"/>
    <w:rsid w:val="00170AA7"/>
    <w:rsid w:val="00180A72"/>
    <w:rsid w:val="00182EDF"/>
    <w:rsid w:val="00184176"/>
    <w:rsid w:val="00186CCB"/>
    <w:rsid w:val="00191418"/>
    <w:rsid w:val="0019170F"/>
    <w:rsid w:val="001A46ED"/>
    <w:rsid w:val="001A6109"/>
    <w:rsid w:val="001C054C"/>
    <w:rsid w:val="001C14AC"/>
    <w:rsid w:val="001D142F"/>
    <w:rsid w:val="001D2DE0"/>
    <w:rsid w:val="001D4046"/>
    <w:rsid w:val="001D5495"/>
    <w:rsid w:val="001E2DA3"/>
    <w:rsid w:val="001E2F3D"/>
    <w:rsid w:val="001E45B5"/>
    <w:rsid w:val="001E5B40"/>
    <w:rsid w:val="001F1FCC"/>
    <w:rsid w:val="001F2305"/>
    <w:rsid w:val="0020249A"/>
    <w:rsid w:val="00202C04"/>
    <w:rsid w:val="002167BB"/>
    <w:rsid w:val="00217E6C"/>
    <w:rsid w:val="00225163"/>
    <w:rsid w:val="00235936"/>
    <w:rsid w:val="00236CBA"/>
    <w:rsid w:val="00240887"/>
    <w:rsid w:val="0024323F"/>
    <w:rsid w:val="00247138"/>
    <w:rsid w:val="00252D2E"/>
    <w:rsid w:val="00255F1A"/>
    <w:rsid w:val="00261BC7"/>
    <w:rsid w:val="00267458"/>
    <w:rsid w:val="00267BB5"/>
    <w:rsid w:val="0029071C"/>
    <w:rsid w:val="002934B4"/>
    <w:rsid w:val="00293E78"/>
    <w:rsid w:val="00294553"/>
    <w:rsid w:val="00295B3F"/>
    <w:rsid w:val="002A040B"/>
    <w:rsid w:val="002A4B43"/>
    <w:rsid w:val="002A676F"/>
    <w:rsid w:val="002B48AD"/>
    <w:rsid w:val="002C0BE5"/>
    <w:rsid w:val="002C240F"/>
    <w:rsid w:val="002D17B8"/>
    <w:rsid w:val="002D32D2"/>
    <w:rsid w:val="002D3F7F"/>
    <w:rsid w:val="002D61F7"/>
    <w:rsid w:val="002D6656"/>
    <w:rsid w:val="002D6E4B"/>
    <w:rsid w:val="002E3085"/>
    <w:rsid w:val="002F3B20"/>
    <w:rsid w:val="002F6B68"/>
    <w:rsid w:val="00307006"/>
    <w:rsid w:val="0030701F"/>
    <w:rsid w:val="00314E62"/>
    <w:rsid w:val="00320F38"/>
    <w:rsid w:val="00326B44"/>
    <w:rsid w:val="00330FC3"/>
    <w:rsid w:val="00331E82"/>
    <w:rsid w:val="00340A06"/>
    <w:rsid w:val="00343497"/>
    <w:rsid w:val="00343F0B"/>
    <w:rsid w:val="003520C5"/>
    <w:rsid w:val="00352879"/>
    <w:rsid w:val="0035559A"/>
    <w:rsid w:val="00371835"/>
    <w:rsid w:val="003746DE"/>
    <w:rsid w:val="00374907"/>
    <w:rsid w:val="003804E8"/>
    <w:rsid w:val="00380D3E"/>
    <w:rsid w:val="00386D38"/>
    <w:rsid w:val="00396DB6"/>
    <w:rsid w:val="003B0C71"/>
    <w:rsid w:val="003B1C85"/>
    <w:rsid w:val="003B5D3F"/>
    <w:rsid w:val="003B70B0"/>
    <w:rsid w:val="003C52CE"/>
    <w:rsid w:val="003C6E1C"/>
    <w:rsid w:val="003D1214"/>
    <w:rsid w:val="003D2159"/>
    <w:rsid w:val="003D6529"/>
    <w:rsid w:val="003E1CB6"/>
    <w:rsid w:val="003E21A7"/>
    <w:rsid w:val="003E56C9"/>
    <w:rsid w:val="004018F9"/>
    <w:rsid w:val="00417233"/>
    <w:rsid w:val="00425E0F"/>
    <w:rsid w:val="004309A2"/>
    <w:rsid w:val="00430CE2"/>
    <w:rsid w:val="0043360F"/>
    <w:rsid w:val="004344EA"/>
    <w:rsid w:val="0043515A"/>
    <w:rsid w:val="004403F7"/>
    <w:rsid w:val="00442FD8"/>
    <w:rsid w:val="00443892"/>
    <w:rsid w:val="00443920"/>
    <w:rsid w:val="004445A1"/>
    <w:rsid w:val="00445CAA"/>
    <w:rsid w:val="00455031"/>
    <w:rsid w:val="004612A5"/>
    <w:rsid w:val="004622AB"/>
    <w:rsid w:val="00464B06"/>
    <w:rsid w:val="004672ED"/>
    <w:rsid w:val="00471919"/>
    <w:rsid w:val="0047640B"/>
    <w:rsid w:val="00483332"/>
    <w:rsid w:val="004A0B63"/>
    <w:rsid w:val="004B1435"/>
    <w:rsid w:val="004B2314"/>
    <w:rsid w:val="004D18B6"/>
    <w:rsid w:val="004D5D2F"/>
    <w:rsid w:val="004D6F71"/>
    <w:rsid w:val="004D76D6"/>
    <w:rsid w:val="004E48A3"/>
    <w:rsid w:val="004E5628"/>
    <w:rsid w:val="004F0A83"/>
    <w:rsid w:val="00500A83"/>
    <w:rsid w:val="00500B82"/>
    <w:rsid w:val="0050130E"/>
    <w:rsid w:val="0050243E"/>
    <w:rsid w:val="005203E9"/>
    <w:rsid w:val="00524A8D"/>
    <w:rsid w:val="0054391A"/>
    <w:rsid w:val="00555C87"/>
    <w:rsid w:val="00563B39"/>
    <w:rsid w:val="0056664C"/>
    <w:rsid w:val="0057289F"/>
    <w:rsid w:val="00572EEA"/>
    <w:rsid w:val="00574FDC"/>
    <w:rsid w:val="00581079"/>
    <w:rsid w:val="00581DC8"/>
    <w:rsid w:val="005831B2"/>
    <w:rsid w:val="0059032F"/>
    <w:rsid w:val="0059614C"/>
    <w:rsid w:val="00597D71"/>
    <w:rsid w:val="005A19C5"/>
    <w:rsid w:val="005A6216"/>
    <w:rsid w:val="005B0692"/>
    <w:rsid w:val="005B234D"/>
    <w:rsid w:val="005B26AD"/>
    <w:rsid w:val="005B36A8"/>
    <w:rsid w:val="005B3911"/>
    <w:rsid w:val="005B5693"/>
    <w:rsid w:val="005C6646"/>
    <w:rsid w:val="005D77CC"/>
    <w:rsid w:val="005E09AB"/>
    <w:rsid w:val="005E3EB6"/>
    <w:rsid w:val="005E5716"/>
    <w:rsid w:val="005F1F89"/>
    <w:rsid w:val="005F4BFB"/>
    <w:rsid w:val="006000C5"/>
    <w:rsid w:val="006002E0"/>
    <w:rsid w:val="00620280"/>
    <w:rsid w:val="0062349E"/>
    <w:rsid w:val="006258FD"/>
    <w:rsid w:val="00632E48"/>
    <w:rsid w:val="00640312"/>
    <w:rsid w:val="00643B58"/>
    <w:rsid w:val="00644D13"/>
    <w:rsid w:val="00660184"/>
    <w:rsid w:val="00676631"/>
    <w:rsid w:val="006810FF"/>
    <w:rsid w:val="00694976"/>
    <w:rsid w:val="006B321A"/>
    <w:rsid w:val="006B418F"/>
    <w:rsid w:val="006C05D7"/>
    <w:rsid w:val="006C3931"/>
    <w:rsid w:val="006D1713"/>
    <w:rsid w:val="006D30E6"/>
    <w:rsid w:val="006D3A03"/>
    <w:rsid w:val="006E08FA"/>
    <w:rsid w:val="006E527A"/>
    <w:rsid w:val="006F4872"/>
    <w:rsid w:val="006F504D"/>
    <w:rsid w:val="006F5F93"/>
    <w:rsid w:val="00710FED"/>
    <w:rsid w:val="00716632"/>
    <w:rsid w:val="00717A0C"/>
    <w:rsid w:val="007237B8"/>
    <w:rsid w:val="0072658E"/>
    <w:rsid w:val="00732345"/>
    <w:rsid w:val="00743C53"/>
    <w:rsid w:val="007532C7"/>
    <w:rsid w:val="00756F04"/>
    <w:rsid w:val="00757D60"/>
    <w:rsid w:val="00761AC9"/>
    <w:rsid w:val="00767370"/>
    <w:rsid w:val="00770F18"/>
    <w:rsid w:val="007764BB"/>
    <w:rsid w:val="007828DC"/>
    <w:rsid w:val="00793FC5"/>
    <w:rsid w:val="007A118C"/>
    <w:rsid w:val="007A377A"/>
    <w:rsid w:val="007A37FE"/>
    <w:rsid w:val="007A3CC6"/>
    <w:rsid w:val="007C1D5B"/>
    <w:rsid w:val="007C3435"/>
    <w:rsid w:val="007C35A4"/>
    <w:rsid w:val="007C3E46"/>
    <w:rsid w:val="007C49BF"/>
    <w:rsid w:val="007D2A81"/>
    <w:rsid w:val="007E52D5"/>
    <w:rsid w:val="007E534B"/>
    <w:rsid w:val="007E7C02"/>
    <w:rsid w:val="007F55E7"/>
    <w:rsid w:val="007F652F"/>
    <w:rsid w:val="007F7462"/>
    <w:rsid w:val="00800A80"/>
    <w:rsid w:val="00814FA1"/>
    <w:rsid w:val="0081709C"/>
    <w:rsid w:val="00823711"/>
    <w:rsid w:val="00835035"/>
    <w:rsid w:val="0083568E"/>
    <w:rsid w:val="00843F80"/>
    <w:rsid w:val="00845AE9"/>
    <w:rsid w:val="008500D3"/>
    <w:rsid w:val="00852668"/>
    <w:rsid w:val="008578BF"/>
    <w:rsid w:val="008660D6"/>
    <w:rsid w:val="00866A04"/>
    <w:rsid w:val="0087276E"/>
    <w:rsid w:val="008803EF"/>
    <w:rsid w:val="00896D29"/>
    <w:rsid w:val="008A12CF"/>
    <w:rsid w:val="008A1A90"/>
    <w:rsid w:val="008A64CB"/>
    <w:rsid w:val="008B082B"/>
    <w:rsid w:val="008B1216"/>
    <w:rsid w:val="008B4E0F"/>
    <w:rsid w:val="008B6546"/>
    <w:rsid w:val="008B6686"/>
    <w:rsid w:val="008C3B24"/>
    <w:rsid w:val="008D0BC7"/>
    <w:rsid w:val="008E01E4"/>
    <w:rsid w:val="008E7F32"/>
    <w:rsid w:val="008F0627"/>
    <w:rsid w:val="008F148C"/>
    <w:rsid w:val="008F4E28"/>
    <w:rsid w:val="008F5DAE"/>
    <w:rsid w:val="00900C9B"/>
    <w:rsid w:val="00901487"/>
    <w:rsid w:val="00921551"/>
    <w:rsid w:val="009217E8"/>
    <w:rsid w:val="00921864"/>
    <w:rsid w:val="00925B0B"/>
    <w:rsid w:val="0092622F"/>
    <w:rsid w:val="00926C44"/>
    <w:rsid w:val="0093645B"/>
    <w:rsid w:val="00942628"/>
    <w:rsid w:val="0094381A"/>
    <w:rsid w:val="00961002"/>
    <w:rsid w:val="009758CB"/>
    <w:rsid w:val="00980909"/>
    <w:rsid w:val="00993406"/>
    <w:rsid w:val="00994DBB"/>
    <w:rsid w:val="009954F9"/>
    <w:rsid w:val="009A0F77"/>
    <w:rsid w:val="009A5223"/>
    <w:rsid w:val="009A6B97"/>
    <w:rsid w:val="009A6D6A"/>
    <w:rsid w:val="009A7FCD"/>
    <w:rsid w:val="009B146B"/>
    <w:rsid w:val="009B23B7"/>
    <w:rsid w:val="009B2B6B"/>
    <w:rsid w:val="009B5D8D"/>
    <w:rsid w:val="009B6126"/>
    <w:rsid w:val="009C5C70"/>
    <w:rsid w:val="009D2E87"/>
    <w:rsid w:val="009D39B3"/>
    <w:rsid w:val="009D7E06"/>
    <w:rsid w:val="009E0C45"/>
    <w:rsid w:val="009E0E89"/>
    <w:rsid w:val="009E1F26"/>
    <w:rsid w:val="009E3A2B"/>
    <w:rsid w:val="009F15BF"/>
    <w:rsid w:val="009F4FF4"/>
    <w:rsid w:val="009F62C3"/>
    <w:rsid w:val="009F71DC"/>
    <w:rsid w:val="00A0100D"/>
    <w:rsid w:val="00A05133"/>
    <w:rsid w:val="00A05D3A"/>
    <w:rsid w:val="00A13BDE"/>
    <w:rsid w:val="00A16F28"/>
    <w:rsid w:val="00A26BD8"/>
    <w:rsid w:val="00A3432D"/>
    <w:rsid w:val="00A3473E"/>
    <w:rsid w:val="00A50767"/>
    <w:rsid w:val="00A5260D"/>
    <w:rsid w:val="00A54C18"/>
    <w:rsid w:val="00A6692F"/>
    <w:rsid w:val="00A6775F"/>
    <w:rsid w:val="00A70575"/>
    <w:rsid w:val="00A72262"/>
    <w:rsid w:val="00A7773A"/>
    <w:rsid w:val="00A83B4F"/>
    <w:rsid w:val="00A8553A"/>
    <w:rsid w:val="00A9389D"/>
    <w:rsid w:val="00A9392B"/>
    <w:rsid w:val="00A97381"/>
    <w:rsid w:val="00A97FDA"/>
    <w:rsid w:val="00AA1194"/>
    <w:rsid w:val="00AA26B4"/>
    <w:rsid w:val="00AB15E3"/>
    <w:rsid w:val="00AB4982"/>
    <w:rsid w:val="00AC3DB9"/>
    <w:rsid w:val="00AC687D"/>
    <w:rsid w:val="00AC6D70"/>
    <w:rsid w:val="00AD33BE"/>
    <w:rsid w:val="00AE1A47"/>
    <w:rsid w:val="00AE4E04"/>
    <w:rsid w:val="00AE5448"/>
    <w:rsid w:val="00AE5995"/>
    <w:rsid w:val="00AE6704"/>
    <w:rsid w:val="00AE78CA"/>
    <w:rsid w:val="00B01BD5"/>
    <w:rsid w:val="00B04476"/>
    <w:rsid w:val="00B05B83"/>
    <w:rsid w:val="00B07EBD"/>
    <w:rsid w:val="00B17992"/>
    <w:rsid w:val="00B20C2B"/>
    <w:rsid w:val="00B23344"/>
    <w:rsid w:val="00B24B11"/>
    <w:rsid w:val="00B250D7"/>
    <w:rsid w:val="00B309E3"/>
    <w:rsid w:val="00B31853"/>
    <w:rsid w:val="00B32D71"/>
    <w:rsid w:val="00B36260"/>
    <w:rsid w:val="00B41C51"/>
    <w:rsid w:val="00B50B07"/>
    <w:rsid w:val="00B57219"/>
    <w:rsid w:val="00B579E5"/>
    <w:rsid w:val="00B642EC"/>
    <w:rsid w:val="00B6659F"/>
    <w:rsid w:val="00B71058"/>
    <w:rsid w:val="00B74CA9"/>
    <w:rsid w:val="00B8098B"/>
    <w:rsid w:val="00B80C9E"/>
    <w:rsid w:val="00B83E10"/>
    <w:rsid w:val="00B85697"/>
    <w:rsid w:val="00B85F29"/>
    <w:rsid w:val="00B911AF"/>
    <w:rsid w:val="00B96A17"/>
    <w:rsid w:val="00BA0F27"/>
    <w:rsid w:val="00BA27FC"/>
    <w:rsid w:val="00BA43DC"/>
    <w:rsid w:val="00BB06D2"/>
    <w:rsid w:val="00BB134B"/>
    <w:rsid w:val="00BB3B8B"/>
    <w:rsid w:val="00BC0CFA"/>
    <w:rsid w:val="00BC462B"/>
    <w:rsid w:val="00BD14B3"/>
    <w:rsid w:val="00BD677A"/>
    <w:rsid w:val="00BD74AF"/>
    <w:rsid w:val="00BE233B"/>
    <w:rsid w:val="00BE7A6E"/>
    <w:rsid w:val="00BF6E0F"/>
    <w:rsid w:val="00C0414E"/>
    <w:rsid w:val="00C058C8"/>
    <w:rsid w:val="00C172FE"/>
    <w:rsid w:val="00C20F80"/>
    <w:rsid w:val="00C21A88"/>
    <w:rsid w:val="00C249A6"/>
    <w:rsid w:val="00C41F95"/>
    <w:rsid w:val="00C4326C"/>
    <w:rsid w:val="00C56DD5"/>
    <w:rsid w:val="00C6000C"/>
    <w:rsid w:val="00C63F7B"/>
    <w:rsid w:val="00C6588E"/>
    <w:rsid w:val="00C70447"/>
    <w:rsid w:val="00C753C2"/>
    <w:rsid w:val="00C802FB"/>
    <w:rsid w:val="00C85653"/>
    <w:rsid w:val="00C8746D"/>
    <w:rsid w:val="00CA216C"/>
    <w:rsid w:val="00CA4BF9"/>
    <w:rsid w:val="00CB12F3"/>
    <w:rsid w:val="00CB26DE"/>
    <w:rsid w:val="00CC0700"/>
    <w:rsid w:val="00CC0B81"/>
    <w:rsid w:val="00CC2630"/>
    <w:rsid w:val="00CC26B3"/>
    <w:rsid w:val="00CD024D"/>
    <w:rsid w:val="00CD3A41"/>
    <w:rsid w:val="00CD431E"/>
    <w:rsid w:val="00CE1C82"/>
    <w:rsid w:val="00CE51D0"/>
    <w:rsid w:val="00CF1DF5"/>
    <w:rsid w:val="00CF4D94"/>
    <w:rsid w:val="00CF6512"/>
    <w:rsid w:val="00CF7FBE"/>
    <w:rsid w:val="00D01A63"/>
    <w:rsid w:val="00D06CB1"/>
    <w:rsid w:val="00D12C36"/>
    <w:rsid w:val="00D21ECE"/>
    <w:rsid w:val="00D24BE7"/>
    <w:rsid w:val="00D27727"/>
    <w:rsid w:val="00D4431A"/>
    <w:rsid w:val="00D553D4"/>
    <w:rsid w:val="00D57210"/>
    <w:rsid w:val="00D5787C"/>
    <w:rsid w:val="00D57AED"/>
    <w:rsid w:val="00D57F74"/>
    <w:rsid w:val="00D72E75"/>
    <w:rsid w:val="00D901D7"/>
    <w:rsid w:val="00D92BFE"/>
    <w:rsid w:val="00DC1583"/>
    <w:rsid w:val="00DC2B31"/>
    <w:rsid w:val="00DD1866"/>
    <w:rsid w:val="00DD1D8F"/>
    <w:rsid w:val="00DD5A69"/>
    <w:rsid w:val="00DE0A8D"/>
    <w:rsid w:val="00DE562A"/>
    <w:rsid w:val="00DE7148"/>
    <w:rsid w:val="00DF22DF"/>
    <w:rsid w:val="00DF233A"/>
    <w:rsid w:val="00DF4689"/>
    <w:rsid w:val="00DF62A4"/>
    <w:rsid w:val="00E00D15"/>
    <w:rsid w:val="00E0659A"/>
    <w:rsid w:val="00E0696F"/>
    <w:rsid w:val="00E11B18"/>
    <w:rsid w:val="00E24B9B"/>
    <w:rsid w:val="00E250C8"/>
    <w:rsid w:val="00E3149F"/>
    <w:rsid w:val="00E341AD"/>
    <w:rsid w:val="00E40828"/>
    <w:rsid w:val="00E42B2B"/>
    <w:rsid w:val="00E533AC"/>
    <w:rsid w:val="00E5647F"/>
    <w:rsid w:val="00E57BDB"/>
    <w:rsid w:val="00E60444"/>
    <w:rsid w:val="00E625D3"/>
    <w:rsid w:val="00E65F37"/>
    <w:rsid w:val="00E707BE"/>
    <w:rsid w:val="00E70B77"/>
    <w:rsid w:val="00E711DE"/>
    <w:rsid w:val="00E74701"/>
    <w:rsid w:val="00E75E5F"/>
    <w:rsid w:val="00E823B8"/>
    <w:rsid w:val="00E85E17"/>
    <w:rsid w:val="00E875C4"/>
    <w:rsid w:val="00E87C4A"/>
    <w:rsid w:val="00E9091C"/>
    <w:rsid w:val="00E90E1B"/>
    <w:rsid w:val="00E913B0"/>
    <w:rsid w:val="00E93BB3"/>
    <w:rsid w:val="00E9680B"/>
    <w:rsid w:val="00E97BC3"/>
    <w:rsid w:val="00EA0E97"/>
    <w:rsid w:val="00EA46CC"/>
    <w:rsid w:val="00EA49B9"/>
    <w:rsid w:val="00EA5846"/>
    <w:rsid w:val="00EA5AA1"/>
    <w:rsid w:val="00EA61B9"/>
    <w:rsid w:val="00EA7BF4"/>
    <w:rsid w:val="00EB6C62"/>
    <w:rsid w:val="00EC6154"/>
    <w:rsid w:val="00EC7868"/>
    <w:rsid w:val="00ED6373"/>
    <w:rsid w:val="00EE2FB1"/>
    <w:rsid w:val="00EE4D9C"/>
    <w:rsid w:val="00EE515E"/>
    <w:rsid w:val="00EE571A"/>
    <w:rsid w:val="00EE6265"/>
    <w:rsid w:val="00EE7518"/>
    <w:rsid w:val="00EF193B"/>
    <w:rsid w:val="00F04815"/>
    <w:rsid w:val="00F067C0"/>
    <w:rsid w:val="00F241AD"/>
    <w:rsid w:val="00F2731E"/>
    <w:rsid w:val="00F30C1D"/>
    <w:rsid w:val="00F30C33"/>
    <w:rsid w:val="00F32EBF"/>
    <w:rsid w:val="00F34A32"/>
    <w:rsid w:val="00F4054B"/>
    <w:rsid w:val="00F455F1"/>
    <w:rsid w:val="00F45966"/>
    <w:rsid w:val="00F47912"/>
    <w:rsid w:val="00F570D3"/>
    <w:rsid w:val="00F62221"/>
    <w:rsid w:val="00F628E1"/>
    <w:rsid w:val="00F712EE"/>
    <w:rsid w:val="00F73BB1"/>
    <w:rsid w:val="00F8513C"/>
    <w:rsid w:val="00F860A7"/>
    <w:rsid w:val="00F930F7"/>
    <w:rsid w:val="00F97C38"/>
    <w:rsid w:val="00FA7ED5"/>
    <w:rsid w:val="00FB29DB"/>
    <w:rsid w:val="00FC0DAE"/>
    <w:rsid w:val="00FC1FC5"/>
    <w:rsid w:val="00FC6F08"/>
    <w:rsid w:val="00FC7CC7"/>
    <w:rsid w:val="00FE046B"/>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CA13B7"/>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D71"/>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E97BC3"/>
    <w:rPr>
      <w:color w:val="605E5C"/>
      <w:shd w:val="clear" w:color="auto" w:fill="E1DFDD"/>
    </w:rPr>
  </w:style>
  <w:style w:type="character" w:customStyle="1" w:styleId="Mencinsinresolver6">
    <w:name w:val="Mención sin resolver6"/>
    <w:basedOn w:val="Fuentedeprrafopredeter"/>
    <w:uiPriority w:val="99"/>
    <w:semiHidden/>
    <w:unhideWhenUsed/>
    <w:rsid w:val="00A13B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788165575">
      <w:bodyDiv w:val="1"/>
      <w:marLeft w:val="0"/>
      <w:marRight w:val="0"/>
      <w:marTop w:val="0"/>
      <w:marBottom w:val="0"/>
      <w:divBdr>
        <w:top w:val="none" w:sz="0" w:space="0" w:color="auto"/>
        <w:left w:val="none" w:sz="0" w:space="0" w:color="auto"/>
        <w:bottom w:val="none" w:sz="0" w:space="0" w:color="auto"/>
        <w:right w:val="none" w:sz="0" w:space="0" w:color="auto"/>
      </w:divBdr>
    </w:div>
    <w:div w:id="1193156375">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FestivalInternacionalquimer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DireccionDeCulturaDeMetepec"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facebook.com/FestivalInternacionalquimera"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facebook.com/DireccionDeCulturaDeMetepec"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6E2DC-56E7-45CD-B3C3-7C2F8C921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31</Pages>
  <Words>7850</Words>
  <Characters>43181</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institutometepe26@outlook.com</cp:lastModifiedBy>
  <cp:revision>11</cp:revision>
  <dcterms:created xsi:type="dcterms:W3CDTF">2023-11-07T15:25:00Z</dcterms:created>
  <dcterms:modified xsi:type="dcterms:W3CDTF">2023-12-08T15:43:00Z</dcterms:modified>
</cp:coreProperties>
</file>