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677C4C8F" w:rsidR="009417CA" w:rsidRPr="00E16F6E" w:rsidRDefault="009417CA" w:rsidP="004C5ED8">
      <w:pPr>
        <w:tabs>
          <w:tab w:val="left" w:pos="3465"/>
        </w:tabs>
        <w:spacing w:line="360" w:lineRule="auto"/>
        <w:jc w:val="both"/>
        <w:rPr>
          <w:rFonts w:ascii="Palatino Linotype" w:hAnsi="Palatino Linotype"/>
        </w:rPr>
      </w:pPr>
      <w:r w:rsidRPr="00E16F6E">
        <w:rPr>
          <w:rFonts w:ascii="Palatino Linotype" w:hAnsi="Palatino Linotype"/>
        </w:rPr>
        <w:t>Resolución del Pleno del Instituto de Transparencia, Acceso a la Información Pública y Protección de Datos Personales del Estado de México y Municipios, con domicilio en Mete</w:t>
      </w:r>
      <w:r w:rsidR="0017290E" w:rsidRPr="00E16F6E">
        <w:rPr>
          <w:rFonts w:ascii="Palatino Linotype" w:hAnsi="Palatino Linotype"/>
        </w:rPr>
        <w:t xml:space="preserve">pec, </w:t>
      </w:r>
      <w:r w:rsidR="00D4004D" w:rsidRPr="00E16F6E">
        <w:rPr>
          <w:rFonts w:ascii="Palatino Linotype" w:hAnsi="Palatino Linotype"/>
        </w:rPr>
        <w:t>Esta</w:t>
      </w:r>
      <w:r w:rsidR="00616694" w:rsidRPr="00E16F6E">
        <w:rPr>
          <w:rFonts w:ascii="Palatino Linotype" w:hAnsi="Palatino Linotype"/>
        </w:rPr>
        <w:t>do</w:t>
      </w:r>
      <w:r w:rsidR="00E16F6E" w:rsidRPr="00E16F6E">
        <w:rPr>
          <w:rFonts w:ascii="Palatino Linotype" w:hAnsi="Palatino Linotype"/>
        </w:rPr>
        <w:t xml:space="preserve"> de México; de fecha nueve</w:t>
      </w:r>
      <w:r w:rsidR="0017290E" w:rsidRPr="00E16F6E">
        <w:rPr>
          <w:rFonts w:ascii="Palatino Linotype" w:hAnsi="Palatino Linotype"/>
        </w:rPr>
        <w:t xml:space="preserve"> </w:t>
      </w:r>
      <w:r w:rsidRPr="00E16F6E">
        <w:rPr>
          <w:rFonts w:ascii="Palatino Linotype" w:hAnsi="Palatino Linotype"/>
        </w:rPr>
        <w:t>(</w:t>
      </w:r>
      <w:r w:rsidR="00E16F6E" w:rsidRPr="00E16F6E">
        <w:rPr>
          <w:rFonts w:ascii="Palatino Linotype" w:hAnsi="Palatino Linotype"/>
        </w:rPr>
        <w:t>09</w:t>
      </w:r>
      <w:r w:rsidRPr="00E16F6E">
        <w:rPr>
          <w:rFonts w:ascii="Palatino Linotype" w:hAnsi="Palatino Linotype"/>
        </w:rPr>
        <w:t xml:space="preserve">) de </w:t>
      </w:r>
      <w:r w:rsidR="00616694" w:rsidRPr="00E16F6E">
        <w:rPr>
          <w:rFonts w:ascii="Palatino Linotype" w:hAnsi="Palatino Linotype"/>
        </w:rPr>
        <w:t>febrero</w:t>
      </w:r>
      <w:r w:rsidR="00E676A6" w:rsidRPr="00E16F6E">
        <w:rPr>
          <w:rFonts w:ascii="Palatino Linotype" w:hAnsi="Palatino Linotype"/>
        </w:rPr>
        <w:t xml:space="preserve"> de dos mil </w:t>
      </w:r>
      <w:r w:rsidR="00D4004D" w:rsidRPr="00E16F6E">
        <w:rPr>
          <w:rFonts w:ascii="Palatino Linotype" w:hAnsi="Palatino Linotype"/>
        </w:rPr>
        <w:t>veintitrés</w:t>
      </w:r>
      <w:r w:rsidRPr="00E16F6E">
        <w:rPr>
          <w:rFonts w:ascii="Palatino Linotype" w:hAnsi="Palatino Linotype"/>
        </w:rPr>
        <w:t>.</w:t>
      </w:r>
    </w:p>
    <w:p w14:paraId="2ED1CC5D" w14:textId="77777777" w:rsidR="00BE1923" w:rsidRPr="00E16F6E" w:rsidRDefault="00BE1923" w:rsidP="004C5ED8">
      <w:pPr>
        <w:tabs>
          <w:tab w:val="left" w:pos="3465"/>
        </w:tabs>
        <w:spacing w:line="360" w:lineRule="auto"/>
        <w:jc w:val="both"/>
        <w:rPr>
          <w:rFonts w:ascii="Palatino Linotype" w:hAnsi="Palatino Linotype"/>
        </w:rPr>
      </w:pPr>
    </w:p>
    <w:p w14:paraId="508DDC74" w14:textId="57BA2A19" w:rsidR="009417CA" w:rsidRPr="00E16F6E" w:rsidRDefault="009417CA" w:rsidP="004C5ED8">
      <w:pPr>
        <w:spacing w:line="360" w:lineRule="auto"/>
        <w:jc w:val="both"/>
        <w:rPr>
          <w:rFonts w:ascii="Palatino Linotype" w:hAnsi="Palatino Linotype"/>
        </w:rPr>
      </w:pPr>
      <w:r w:rsidRPr="00E16F6E">
        <w:rPr>
          <w:rFonts w:ascii="Palatino Linotype" w:hAnsi="Palatino Linotype"/>
          <w:b/>
        </w:rPr>
        <w:t>VISTO</w:t>
      </w:r>
      <w:r w:rsidR="0028576A" w:rsidRPr="00E16F6E">
        <w:rPr>
          <w:rFonts w:ascii="Palatino Linotype" w:hAnsi="Palatino Linotype"/>
          <w:b/>
        </w:rPr>
        <w:t>S</w:t>
      </w:r>
      <w:r w:rsidRPr="00E16F6E">
        <w:rPr>
          <w:rFonts w:ascii="Palatino Linotype" w:hAnsi="Palatino Linotype"/>
        </w:rPr>
        <w:t xml:space="preserve"> l</w:t>
      </w:r>
      <w:r w:rsidR="0028576A" w:rsidRPr="00E16F6E">
        <w:rPr>
          <w:rFonts w:ascii="Palatino Linotype" w:hAnsi="Palatino Linotype"/>
        </w:rPr>
        <w:t>os</w:t>
      </w:r>
      <w:r w:rsidRPr="00E16F6E">
        <w:rPr>
          <w:rFonts w:ascii="Palatino Linotype" w:hAnsi="Palatino Linotype"/>
        </w:rPr>
        <w:t xml:space="preserve"> expediente</w:t>
      </w:r>
      <w:r w:rsidR="0028576A" w:rsidRPr="00E16F6E">
        <w:rPr>
          <w:rFonts w:ascii="Palatino Linotype" w:hAnsi="Palatino Linotype"/>
        </w:rPr>
        <w:t>s</w:t>
      </w:r>
      <w:r w:rsidRPr="00E16F6E">
        <w:rPr>
          <w:rFonts w:ascii="Palatino Linotype" w:hAnsi="Palatino Linotype"/>
        </w:rPr>
        <w:t xml:space="preserve"> electrónico</w:t>
      </w:r>
      <w:r w:rsidR="0028576A" w:rsidRPr="00E16F6E">
        <w:rPr>
          <w:rFonts w:ascii="Palatino Linotype" w:hAnsi="Palatino Linotype"/>
        </w:rPr>
        <w:t>s</w:t>
      </w:r>
      <w:r w:rsidRPr="00E16F6E">
        <w:rPr>
          <w:rFonts w:ascii="Palatino Linotype" w:hAnsi="Palatino Linotype"/>
        </w:rPr>
        <w:t xml:space="preserve"> formado</w:t>
      </w:r>
      <w:r w:rsidR="0028576A" w:rsidRPr="00E16F6E">
        <w:rPr>
          <w:rFonts w:ascii="Palatino Linotype" w:hAnsi="Palatino Linotype"/>
        </w:rPr>
        <w:t>s</w:t>
      </w:r>
      <w:r w:rsidRPr="00E16F6E">
        <w:rPr>
          <w:rFonts w:ascii="Palatino Linotype" w:hAnsi="Palatino Linotype"/>
        </w:rPr>
        <w:t xml:space="preserve"> con motivo de</w:t>
      </w:r>
      <w:r w:rsidR="00AA465F" w:rsidRPr="00E16F6E">
        <w:rPr>
          <w:rFonts w:ascii="Palatino Linotype" w:hAnsi="Palatino Linotype"/>
        </w:rPr>
        <w:t xml:space="preserve"> </w:t>
      </w:r>
      <w:r w:rsidRPr="00E16F6E">
        <w:rPr>
          <w:rFonts w:ascii="Palatino Linotype" w:hAnsi="Palatino Linotype"/>
        </w:rPr>
        <w:t>l</w:t>
      </w:r>
      <w:r w:rsidR="00AA465F" w:rsidRPr="00E16F6E">
        <w:rPr>
          <w:rFonts w:ascii="Palatino Linotype" w:hAnsi="Palatino Linotype"/>
        </w:rPr>
        <w:t>os</w:t>
      </w:r>
      <w:r w:rsidRPr="00E16F6E">
        <w:rPr>
          <w:rFonts w:ascii="Palatino Linotype" w:hAnsi="Palatino Linotype"/>
        </w:rPr>
        <w:t xml:space="preserve"> recurso</w:t>
      </w:r>
      <w:r w:rsidR="00AA465F" w:rsidRPr="00E16F6E">
        <w:rPr>
          <w:rFonts w:ascii="Palatino Linotype" w:hAnsi="Palatino Linotype"/>
        </w:rPr>
        <w:t>s</w:t>
      </w:r>
      <w:r w:rsidRPr="00E16F6E">
        <w:rPr>
          <w:rFonts w:ascii="Palatino Linotype" w:hAnsi="Palatino Linotype"/>
        </w:rPr>
        <w:t xml:space="preserve"> de revisión </w:t>
      </w:r>
      <w:r w:rsidR="00616694" w:rsidRPr="00E16F6E">
        <w:rPr>
          <w:rFonts w:ascii="Palatino Linotype" w:hAnsi="Palatino Linotype"/>
          <w:b/>
        </w:rPr>
        <w:t>17153/INFOEM/IP/RR/2022</w:t>
      </w:r>
      <w:r w:rsidR="00E7112D" w:rsidRPr="00E16F6E">
        <w:rPr>
          <w:rFonts w:ascii="Palatino Linotype" w:hAnsi="Palatino Linotype"/>
          <w:b/>
        </w:rPr>
        <w:t xml:space="preserve"> y</w:t>
      </w:r>
      <w:r w:rsidR="00AA465F" w:rsidRPr="00E16F6E">
        <w:rPr>
          <w:rFonts w:ascii="Palatino Linotype" w:hAnsi="Palatino Linotype"/>
          <w:b/>
        </w:rPr>
        <w:t xml:space="preserve"> acumulados</w:t>
      </w:r>
      <w:r w:rsidRPr="00E16F6E">
        <w:rPr>
          <w:rFonts w:ascii="Palatino Linotype" w:hAnsi="Palatino Linotype"/>
          <w:b/>
        </w:rPr>
        <w:t>,</w:t>
      </w:r>
      <w:r w:rsidR="00E7112D" w:rsidRPr="00E16F6E">
        <w:rPr>
          <w:rFonts w:ascii="Palatino Linotype" w:hAnsi="Palatino Linotype" w:cs="Arial"/>
          <w:b/>
          <w:bCs/>
        </w:rPr>
        <w:t xml:space="preserve"> </w:t>
      </w:r>
      <w:r w:rsidR="00E7112D" w:rsidRPr="00E16F6E">
        <w:rPr>
          <w:rFonts w:ascii="Palatino Linotype" w:eastAsia="MS Mincho" w:hAnsi="Palatino Linotype"/>
          <w:color w:val="000000"/>
          <w:lang w:val="es-ES_tradnl" w:eastAsia="es-ES"/>
        </w:rPr>
        <w:t xml:space="preserve">promovido por un usuario del Sistema de Acceso a la Información Mexiquense </w:t>
      </w:r>
      <w:r w:rsidR="00E7112D" w:rsidRPr="00E16F6E">
        <w:rPr>
          <w:rFonts w:ascii="Palatino Linotype" w:eastAsia="MS Mincho" w:hAnsi="Palatino Linotype"/>
          <w:b/>
          <w:color w:val="000000"/>
          <w:lang w:val="es-ES_tradnl" w:eastAsia="es-ES"/>
        </w:rPr>
        <w:t xml:space="preserve">(SAIMEX), </w:t>
      </w:r>
      <w:r w:rsidR="00E7112D" w:rsidRPr="00E16F6E">
        <w:rPr>
          <w:rFonts w:ascii="Palatino Linotype" w:eastAsia="MS Mincho" w:hAnsi="Palatino Linotype"/>
          <w:color w:val="000000"/>
          <w:lang w:val="es-ES_tradnl" w:eastAsia="es-ES"/>
        </w:rPr>
        <w:t xml:space="preserve">quien no proporcionó ningún nombre o seudónimo para poder ser identificado, por lo que en lo sucesivo será identificado en su calidad de </w:t>
      </w:r>
      <w:r w:rsidR="00E7112D" w:rsidRPr="00E16F6E">
        <w:rPr>
          <w:rFonts w:ascii="Palatino Linotype" w:eastAsia="MS Mincho" w:hAnsi="Palatino Linotype"/>
          <w:b/>
          <w:color w:val="000000"/>
          <w:lang w:val="es-ES_tradnl" w:eastAsia="es-ES"/>
        </w:rPr>
        <w:t>RECURRENTE</w:t>
      </w:r>
      <w:r w:rsidRPr="00E16F6E">
        <w:rPr>
          <w:rFonts w:ascii="Palatino Linotype" w:hAnsi="Palatino Linotype" w:cs="Arial"/>
        </w:rPr>
        <w:t>, en contra de la</w:t>
      </w:r>
      <w:r w:rsidR="0028576A" w:rsidRPr="00E16F6E">
        <w:rPr>
          <w:rFonts w:ascii="Palatino Linotype" w:hAnsi="Palatino Linotype" w:cs="Arial"/>
        </w:rPr>
        <w:t>s</w:t>
      </w:r>
      <w:r w:rsidRPr="00E16F6E">
        <w:rPr>
          <w:rFonts w:ascii="Palatino Linotype" w:hAnsi="Palatino Linotype" w:cs="Arial"/>
        </w:rPr>
        <w:t xml:space="preserve"> respuesta</w:t>
      </w:r>
      <w:r w:rsidR="0028576A" w:rsidRPr="00E16F6E">
        <w:rPr>
          <w:rFonts w:ascii="Palatino Linotype" w:hAnsi="Palatino Linotype" w:cs="Arial"/>
        </w:rPr>
        <w:t>s</w:t>
      </w:r>
      <w:r w:rsidRPr="00E16F6E">
        <w:rPr>
          <w:rFonts w:ascii="Palatino Linotype" w:hAnsi="Palatino Linotype" w:cs="Arial"/>
        </w:rPr>
        <w:t xml:space="preserve"> de</w:t>
      </w:r>
      <w:r w:rsidR="00C9726D" w:rsidRPr="00E16F6E">
        <w:rPr>
          <w:rFonts w:ascii="Palatino Linotype" w:hAnsi="Palatino Linotype" w:cs="Arial"/>
        </w:rPr>
        <w:t>l</w:t>
      </w:r>
      <w:r w:rsidRPr="00E16F6E">
        <w:rPr>
          <w:rFonts w:ascii="Palatino Linotype" w:hAnsi="Palatino Linotype" w:cs="Arial"/>
        </w:rPr>
        <w:t xml:space="preserve"> </w:t>
      </w:r>
      <w:r w:rsidR="00616694" w:rsidRPr="00E16F6E">
        <w:rPr>
          <w:rFonts w:ascii="Palatino Linotype" w:hAnsi="Palatino Linotype" w:cs="Arial"/>
          <w:b/>
        </w:rPr>
        <w:t>Ayuntamiento de Zinacantepec</w:t>
      </w:r>
      <w:r w:rsidRPr="00E16F6E">
        <w:rPr>
          <w:rFonts w:ascii="Palatino Linotype" w:hAnsi="Palatino Linotype" w:cs="Arial"/>
          <w:b/>
        </w:rPr>
        <w:t>,</w:t>
      </w:r>
      <w:r w:rsidRPr="00E16F6E">
        <w:rPr>
          <w:rFonts w:ascii="Palatino Linotype" w:hAnsi="Palatino Linotype"/>
          <w:b/>
        </w:rPr>
        <w:t xml:space="preserve"> </w:t>
      </w:r>
      <w:r w:rsidRPr="00E16F6E">
        <w:rPr>
          <w:rFonts w:ascii="Palatino Linotype" w:hAnsi="Palatino Linotype"/>
        </w:rPr>
        <w:t xml:space="preserve">en lo sucesivo </w:t>
      </w:r>
      <w:r w:rsidRPr="00E16F6E">
        <w:rPr>
          <w:rFonts w:ascii="Palatino Linotype" w:hAnsi="Palatino Linotype"/>
          <w:b/>
        </w:rPr>
        <w:t>EL SUJETO OBLIGADO</w:t>
      </w:r>
      <w:r w:rsidRPr="00E16F6E">
        <w:rPr>
          <w:rFonts w:ascii="Palatino Linotype" w:hAnsi="Palatino Linotype"/>
        </w:rPr>
        <w:t>, se procede a dictar la presente resolución, con base en los siguientes:</w:t>
      </w:r>
    </w:p>
    <w:p w14:paraId="410DB856" w14:textId="77777777" w:rsidR="008A269D" w:rsidRPr="00E16F6E" w:rsidRDefault="008A269D" w:rsidP="004C5ED8">
      <w:pPr>
        <w:spacing w:line="360" w:lineRule="auto"/>
        <w:jc w:val="both"/>
        <w:rPr>
          <w:rFonts w:ascii="Palatino Linotype" w:hAnsi="Palatino Linotype"/>
        </w:rPr>
      </w:pPr>
    </w:p>
    <w:p w14:paraId="6D4F2D4C" w14:textId="7847DB03" w:rsidR="009417CA" w:rsidRPr="00E16F6E" w:rsidRDefault="009417CA" w:rsidP="004C5ED8">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E16F6E">
        <w:rPr>
          <w:rFonts w:ascii="Palatino Linotype" w:hAnsi="Palatino Linotype"/>
          <w:b/>
          <w:color w:val="000000" w:themeColor="text1"/>
          <w:sz w:val="24"/>
          <w:szCs w:val="24"/>
          <w:lang w:val="es-ES"/>
        </w:rPr>
        <w:t>A N T E C E D E N T E S</w:t>
      </w:r>
      <w:bookmarkEnd w:id="0"/>
    </w:p>
    <w:p w14:paraId="07B8C422" w14:textId="77777777" w:rsidR="008A269D" w:rsidRPr="00E16F6E" w:rsidRDefault="008A269D" w:rsidP="004C5ED8">
      <w:pPr>
        <w:spacing w:line="360" w:lineRule="auto"/>
        <w:rPr>
          <w:rFonts w:ascii="Palatino Linotype" w:hAnsi="Palatino Linotype"/>
          <w:lang w:val="es-ES" w:eastAsia="es-ES"/>
        </w:rPr>
      </w:pPr>
    </w:p>
    <w:p w14:paraId="6C73856D" w14:textId="28B54BF7" w:rsidR="009417CA" w:rsidRPr="00E16F6E" w:rsidRDefault="009417CA" w:rsidP="004C5ED8">
      <w:pPr>
        <w:pStyle w:val="Prrafodelista"/>
        <w:numPr>
          <w:ilvl w:val="0"/>
          <w:numId w:val="4"/>
        </w:numPr>
        <w:spacing w:line="360" w:lineRule="auto"/>
        <w:ind w:left="0" w:firstLine="0"/>
        <w:jc w:val="both"/>
        <w:rPr>
          <w:rFonts w:ascii="Palatino Linotype" w:eastAsia="Calibri" w:hAnsi="Palatino Linotype" w:cs="Arial"/>
        </w:rPr>
      </w:pPr>
      <w:r w:rsidRPr="00E16F6E">
        <w:rPr>
          <w:rFonts w:ascii="Palatino Linotype" w:eastAsia="Calibri" w:hAnsi="Palatino Linotype" w:cs="Arial"/>
        </w:rPr>
        <w:t xml:space="preserve">El día </w:t>
      </w:r>
      <w:r w:rsidR="003B1302" w:rsidRPr="00E16F6E">
        <w:rPr>
          <w:rFonts w:ascii="Palatino Linotype" w:eastAsia="Calibri" w:hAnsi="Palatino Linotype" w:cs="Arial"/>
        </w:rPr>
        <w:t>siete</w:t>
      </w:r>
      <w:r w:rsidR="00333814" w:rsidRPr="00E16F6E">
        <w:rPr>
          <w:rFonts w:ascii="Palatino Linotype" w:eastAsia="Calibri" w:hAnsi="Palatino Linotype" w:cs="Arial"/>
        </w:rPr>
        <w:t xml:space="preserve"> </w:t>
      </w:r>
      <w:r w:rsidRPr="00E16F6E">
        <w:rPr>
          <w:rFonts w:ascii="Palatino Linotype" w:eastAsia="Calibri" w:hAnsi="Palatino Linotype" w:cs="Arial"/>
        </w:rPr>
        <w:t>(</w:t>
      </w:r>
      <w:r w:rsidR="003B1302" w:rsidRPr="00E16F6E">
        <w:rPr>
          <w:rFonts w:ascii="Palatino Linotype" w:eastAsia="Calibri" w:hAnsi="Palatino Linotype" w:cs="Arial"/>
        </w:rPr>
        <w:t>07) d</w:t>
      </w:r>
      <w:r w:rsidR="000B6051" w:rsidRPr="00E16F6E">
        <w:rPr>
          <w:rFonts w:ascii="Palatino Linotype" w:eastAsia="Calibri" w:hAnsi="Palatino Linotype" w:cs="Arial"/>
        </w:rPr>
        <w:t>e noviembre</w:t>
      </w:r>
      <w:r w:rsidRPr="00E16F6E">
        <w:rPr>
          <w:rFonts w:ascii="Palatino Linotype" w:eastAsia="Calibri" w:hAnsi="Palatino Linotype" w:cs="Arial"/>
        </w:rPr>
        <w:t xml:space="preserve"> de dos mil </w:t>
      </w:r>
      <w:r w:rsidR="00EA1706" w:rsidRPr="00E16F6E">
        <w:rPr>
          <w:rFonts w:ascii="Palatino Linotype" w:eastAsia="Calibri" w:hAnsi="Palatino Linotype" w:cs="Arial"/>
        </w:rPr>
        <w:t>veintidós</w:t>
      </w:r>
      <w:r w:rsidRPr="00E16F6E">
        <w:rPr>
          <w:rFonts w:ascii="Palatino Linotype" w:hAnsi="Palatino Linotype"/>
          <w:b/>
        </w:rPr>
        <w:t xml:space="preserve">, </w:t>
      </w:r>
      <w:r w:rsidR="003B1302" w:rsidRPr="00E16F6E">
        <w:rPr>
          <w:rFonts w:ascii="Palatino Linotype" w:eastAsia="Calibri" w:hAnsi="Palatino Linotype" w:cs="Arial"/>
        </w:rPr>
        <w:t xml:space="preserve">se presentó ante </w:t>
      </w:r>
      <w:r w:rsidR="003B1302" w:rsidRPr="00E16F6E">
        <w:rPr>
          <w:rFonts w:ascii="Palatino Linotype" w:eastAsia="Calibri" w:hAnsi="Palatino Linotype" w:cs="Arial"/>
          <w:b/>
        </w:rPr>
        <w:t>EL</w:t>
      </w:r>
      <w:r w:rsidR="003B1302" w:rsidRPr="00E16F6E">
        <w:rPr>
          <w:rFonts w:ascii="Palatino Linotype" w:eastAsia="Calibri" w:hAnsi="Palatino Linotype" w:cs="Arial"/>
        </w:rPr>
        <w:t xml:space="preserve"> </w:t>
      </w:r>
      <w:r w:rsidRPr="00E16F6E">
        <w:rPr>
          <w:rFonts w:ascii="Palatino Linotype" w:eastAsia="Calibri" w:hAnsi="Palatino Linotype" w:cs="Arial"/>
          <w:b/>
        </w:rPr>
        <w:t>SUJETO OBLIGADO</w:t>
      </w:r>
      <w:r w:rsidRPr="00E16F6E">
        <w:rPr>
          <w:rFonts w:ascii="Palatino Linotype" w:eastAsia="Calibri" w:hAnsi="Palatino Linotype" w:cs="Arial"/>
        </w:rPr>
        <w:t xml:space="preserve"> vía</w:t>
      </w:r>
      <w:r w:rsidRPr="00E16F6E">
        <w:rPr>
          <w:rFonts w:ascii="Palatino Linotype" w:eastAsia="Calibri" w:hAnsi="Palatino Linotype" w:cs="Arial"/>
          <w:b/>
        </w:rPr>
        <w:t xml:space="preserve"> </w:t>
      </w:r>
      <w:r w:rsidR="00EA1706" w:rsidRPr="00E16F6E">
        <w:rPr>
          <w:rFonts w:ascii="Palatino Linotype" w:eastAsia="Calibri" w:hAnsi="Palatino Linotype" w:cs="Arial"/>
          <w:b/>
        </w:rPr>
        <w:t>SAIMEX</w:t>
      </w:r>
      <w:r w:rsidRPr="00E16F6E">
        <w:rPr>
          <w:rFonts w:ascii="Palatino Linotype" w:eastAsia="Calibri" w:hAnsi="Palatino Linotype" w:cs="Arial"/>
        </w:rPr>
        <w:t>, la</w:t>
      </w:r>
      <w:r w:rsidR="0028576A" w:rsidRPr="00E16F6E">
        <w:rPr>
          <w:rFonts w:ascii="Palatino Linotype" w:eastAsia="Calibri" w:hAnsi="Palatino Linotype" w:cs="Arial"/>
        </w:rPr>
        <w:t>s</w:t>
      </w:r>
      <w:r w:rsidRPr="00E16F6E">
        <w:rPr>
          <w:rFonts w:ascii="Palatino Linotype" w:eastAsia="Calibri" w:hAnsi="Palatino Linotype" w:cs="Arial"/>
        </w:rPr>
        <w:t xml:space="preserve"> solicitud</w:t>
      </w:r>
      <w:r w:rsidR="0028576A" w:rsidRPr="00E16F6E">
        <w:rPr>
          <w:rFonts w:ascii="Palatino Linotype" w:eastAsia="Calibri" w:hAnsi="Palatino Linotype" w:cs="Arial"/>
        </w:rPr>
        <w:t>es</w:t>
      </w:r>
      <w:r w:rsidRPr="00E16F6E">
        <w:rPr>
          <w:rFonts w:ascii="Palatino Linotype" w:eastAsia="Calibri" w:hAnsi="Palatino Linotype" w:cs="Arial"/>
        </w:rPr>
        <w:t xml:space="preserve"> de información pública registrada</w:t>
      </w:r>
      <w:r w:rsidR="0028576A" w:rsidRPr="00E16F6E">
        <w:rPr>
          <w:rFonts w:ascii="Palatino Linotype" w:eastAsia="Calibri" w:hAnsi="Palatino Linotype" w:cs="Arial"/>
        </w:rPr>
        <w:t xml:space="preserve">s con </w:t>
      </w:r>
      <w:r w:rsidRPr="00E16F6E">
        <w:rPr>
          <w:rFonts w:ascii="Palatino Linotype" w:eastAsia="Calibri" w:hAnsi="Palatino Linotype" w:cs="Arial"/>
        </w:rPr>
        <w:t>l</w:t>
      </w:r>
      <w:r w:rsidR="0028576A" w:rsidRPr="00E16F6E">
        <w:rPr>
          <w:rFonts w:ascii="Palatino Linotype" w:eastAsia="Calibri" w:hAnsi="Palatino Linotype" w:cs="Arial"/>
        </w:rPr>
        <w:t>os</w:t>
      </w:r>
      <w:r w:rsidRPr="00E16F6E">
        <w:rPr>
          <w:rFonts w:ascii="Palatino Linotype" w:eastAsia="Calibri" w:hAnsi="Palatino Linotype" w:cs="Arial"/>
        </w:rPr>
        <w:t xml:space="preserve"> número</w:t>
      </w:r>
      <w:r w:rsidR="0028576A" w:rsidRPr="00E16F6E">
        <w:rPr>
          <w:rFonts w:ascii="Palatino Linotype" w:eastAsia="Calibri" w:hAnsi="Palatino Linotype" w:cs="Arial"/>
        </w:rPr>
        <w:t>s</w:t>
      </w:r>
      <w:r w:rsidR="00616694" w:rsidRPr="00E16F6E">
        <w:rPr>
          <w:rFonts w:ascii="Palatino Linotype" w:eastAsia="Calibri" w:hAnsi="Palatino Linotype" w:cs="Arial"/>
        </w:rPr>
        <w:t xml:space="preserve"> </w:t>
      </w:r>
      <w:r w:rsidR="00616694" w:rsidRPr="00E16F6E">
        <w:rPr>
          <w:rFonts w:ascii="Palatino Linotype" w:eastAsia="Calibri" w:hAnsi="Palatino Linotype" w:cs="Arial"/>
          <w:b/>
        </w:rPr>
        <w:t xml:space="preserve">01184/ZINACANT/IP/2022, 01183/ZINACANT/IP/2022 y 01182/ZINACANT/IP/2022, </w:t>
      </w:r>
      <w:r w:rsidRPr="00E16F6E">
        <w:rPr>
          <w:rFonts w:ascii="Palatino Linotype" w:eastAsia="Calibri" w:hAnsi="Palatino Linotype" w:cs="Arial"/>
        </w:rPr>
        <w:t>mediante la</w:t>
      </w:r>
      <w:r w:rsidR="005B5331" w:rsidRPr="00E16F6E">
        <w:rPr>
          <w:rFonts w:ascii="Palatino Linotype" w:eastAsia="Calibri" w:hAnsi="Palatino Linotype" w:cs="Arial"/>
        </w:rPr>
        <w:t>s</w:t>
      </w:r>
      <w:r w:rsidRPr="00E16F6E">
        <w:rPr>
          <w:rFonts w:ascii="Palatino Linotype" w:eastAsia="Calibri" w:hAnsi="Palatino Linotype" w:cs="Arial"/>
        </w:rPr>
        <w:t xml:space="preserve"> cual</w:t>
      </w:r>
      <w:r w:rsidR="005B5331" w:rsidRPr="00E16F6E">
        <w:rPr>
          <w:rFonts w:ascii="Palatino Linotype" w:eastAsia="Calibri" w:hAnsi="Palatino Linotype" w:cs="Arial"/>
        </w:rPr>
        <w:t>es</w:t>
      </w:r>
      <w:r w:rsidR="00473EAE" w:rsidRPr="00E16F6E">
        <w:rPr>
          <w:rFonts w:ascii="Palatino Linotype" w:eastAsia="Calibri" w:hAnsi="Palatino Linotype" w:cs="Arial"/>
        </w:rPr>
        <w:t xml:space="preserve"> se solicitó </w:t>
      </w:r>
      <w:r w:rsidR="005B5331" w:rsidRPr="00E16F6E">
        <w:rPr>
          <w:rFonts w:ascii="Palatino Linotype" w:eastAsia="Calibri" w:hAnsi="Palatino Linotype" w:cs="Arial"/>
        </w:rPr>
        <w:t>saber</w:t>
      </w:r>
      <w:r w:rsidRPr="00E16F6E">
        <w:rPr>
          <w:rFonts w:ascii="Palatino Linotype" w:eastAsia="Calibri" w:hAnsi="Palatino Linotype" w:cs="Arial"/>
        </w:rPr>
        <w:t>:</w:t>
      </w:r>
    </w:p>
    <w:p w14:paraId="587EC41A" w14:textId="77777777" w:rsidR="0017290E" w:rsidRPr="00E16F6E" w:rsidRDefault="0017290E" w:rsidP="004C5ED8">
      <w:pPr>
        <w:pStyle w:val="Prrafodelista"/>
        <w:spacing w:line="360" w:lineRule="auto"/>
        <w:ind w:left="0"/>
        <w:jc w:val="both"/>
        <w:rPr>
          <w:rFonts w:ascii="Palatino Linotype" w:eastAsia="Calibri" w:hAnsi="Palatino Linotype" w:cs="Arial"/>
        </w:rPr>
      </w:pPr>
    </w:p>
    <w:tbl>
      <w:tblPr>
        <w:tblStyle w:val="Tablaconcuadrcula"/>
        <w:tblW w:w="0" w:type="auto"/>
        <w:tblLook w:val="04A0" w:firstRow="1" w:lastRow="0" w:firstColumn="1" w:lastColumn="0" w:noHBand="0" w:noVBand="1"/>
      </w:tblPr>
      <w:tblGrid>
        <w:gridCol w:w="3827"/>
        <w:gridCol w:w="4819"/>
      </w:tblGrid>
      <w:tr w:rsidR="00616694" w:rsidRPr="00E16F6E" w14:paraId="0270773F" w14:textId="77777777" w:rsidTr="00616694">
        <w:tc>
          <w:tcPr>
            <w:tcW w:w="3827" w:type="dxa"/>
            <w:tcBorders>
              <w:top w:val="single" w:sz="4" w:space="0" w:color="auto"/>
              <w:left w:val="single" w:sz="4" w:space="0" w:color="auto"/>
              <w:bottom w:val="single" w:sz="4" w:space="0" w:color="auto"/>
              <w:right w:val="single" w:sz="4" w:space="0" w:color="auto"/>
            </w:tcBorders>
            <w:hideMark/>
          </w:tcPr>
          <w:p w14:paraId="32A14406" w14:textId="77777777" w:rsidR="00616694" w:rsidRPr="00E16F6E" w:rsidRDefault="00616694" w:rsidP="004C5ED8">
            <w:pPr>
              <w:spacing w:line="360" w:lineRule="auto"/>
              <w:rPr>
                <w:rFonts w:ascii="Palatino Linotype" w:hAnsi="Palatino Linotype"/>
                <w:b/>
              </w:rPr>
            </w:pPr>
            <w:r w:rsidRPr="00E16F6E">
              <w:rPr>
                <w:rFonts w:ascii="Palatino Linotype" w:hAnsi="Palatino Linotype"/>
                <w:b/>
              </w:rPr>
              <w:lastRenderedPageBreak/>
              <w:t>01184/ZINACANT/IP/2022</w:t>
            </w:r>
          </w:p>
        </w:tc>
        <w:tc>
          <w:tcPr>
            <w:tcW w:w="4819" w:type="dxa"/>
            <w:tcBorders>
              <w:top w:val="single" w:sz="4" w:space="0" w:color="auto"/>
              <w:left w:val="single" w:sz="4" w:space="0" w:color="auto"/>
              <w:bottom w:val="single" w:sz="4" w:space="0" w:color="auto"/>
              <w:right w:val="single" w:sz="4" w:space="0" w:color="auto"/>
            </w:tcBorders>
            <w:hideMark/>
          </w:tcPr>
          <w:p w14:paraId="6FBB6076" w14:textId="2F027F7C" w:rsidR="00616694" w:rsidRPr="00E16F6E" w:rsidRDefault="00616694" w:rsidP="004C5ED8">
            <w:pPr>
              <w:spacing w:line="360" w:lineRule="auto"/>
              <w:jc w:val="both"/>
              <w:rPr>
                <w:rFonts w:ascii="Palatino Linotype" w:hAnsi="Palatino Linotype"/>
              </w:rPr>
            </w:pPr>
            <w:r w:rsidRPr="00E16F6E">
              <w:rPr>
                <w:rFonts w:ascii="Palatino Linotype" w:hAnsi="Palatino Linotype"/>
              </w:rPr>
              <w:t>“</w:t>
            </w:r>
            <w:r w:rsidRPr="00E16F6E">
              <w:rPr>
                <w:rFonts w:ascii="Palatino Linotype" w:hAnsi="Palatino Linotype"/>
                <w:i/>
              </w:rPr>
              <w:t>SOLICITO TODAS LAS ACTAS GENERADAS EN 2022, DE LAS SESIONES DE MEJORA REGULATORIA</w:t>
            </w:r>
            <w:r w:rsidRPr="00E16F6E">
              <w:rPr>
                <w:rFonts w:ascii="Palatino Linotype" w:hAnsi="Palatino Linotype"/>
              </w:rPr>
              <w:t>” (Sic).</w:t>
            </w:r>
          </w:p>
        </w:tc>
      </w:tr>
      <w:tr w:rsidR="00616694" w:rsidRPr="00E16F6E" w14:paraId="6B76F75D" w14:textId="77777777" w:rsidTr="00616694">
        <w:tc>
          <w:tcPr>
            <w:tcW w:w="3827" w:type="dxa"/>
            <w:tcBorders>
              <w:top w:val="single" w:sz="4" w:space="0" w:color="auto"/>
              <w:left w:val="single" w:sz="4" w:space="0" w:color="auto"/>
              <w:bottom w:val="single" w:sz="4" w:space="0" w:color="auto"/>
              <w:right w:val="single" w:sz="4" w:space="0" w:color="auto"/>
            </w:tcBorders>
            <w:hideMark/>
          </w:tcPr>
          <w:p w14:paraId="2F9B606A" w14:textId="77777777" w:rsidR="00616694" w:rsidRPr="00E16F6E" w:rsidRDefault="00616694" w:rsidP="004C5ED8">
            <w:pPr>
              <w:spacing w:line="360" w:lineRule="auto"/>
              <w:rPr>
                <w:rFonts w:ascii="Palatino Linotype" w:hAnsi="Palatino Linotype"/>
                <w:b/>
              </w:rPr>
            </w:pPr>
            <w:r w:rsidRPr="00E16F6E">
              <w:rPr>
                <w:rFonts w:ascii="Palatino Linotype" w:hAnsi="Palatino Linotype"/>
                <w:b/>
              </w:rPr>
              <w:t>01183/ZINACANT/IP/2022</w:t>
            </w:r>
          </w:p>
        </w:tc>
        <w:tc>
          <w:tcPr>
            <w:tcW w:w="4819" w:type="dxa"/>
            <w:tcBorders>
              <w:top w:val="single" w:sz="4" w:space="0" w:color="auto"/>
              <w:left w:val="single" w:sz="4" w:space="0" w:color="auto"/>
              <w:bottom w:val="single" w:sz="4" w:space="0" w:color="auto"/>
              <w:right w:val="single" w:sz="4" w:space="0" w:color="auto"/>
            </w:tcBorders>
            <w:hideMark/>
          </w:tcPr>
          <w:p w14:paraId="76CE82A5" w14:textId="6366EC23" w:rsidR="00616694" w:rsidRPr="00E16F6E" w:rsidRDefault="00616694" w:rsidP="004C5ED8">
            <w:pPr>
              <w:spacing w:line="360" w:lineRule="auto"/>
              <w:jc w:val="both"/>
              <w:rPr>
                <w:rFonts w:ascii="Palatino Linotype" w:hAnsi="Palatino Linotype"/>
              </w:rPr>
            </w:pPr>
            <w:r w:rsidRPr="00E16F6E">
              <w:rPr>
                <w:rFonts w:ascii="Palatino Linotype" w:hAnsi="Palatino Linotype"/>
              </w:rPr>
              <w:t>“</w:t>
            </w:r>
            <w:r w:rsidRPr="00E16F6E">
              <w:rPr>
                <w:rFonts w:ascii="Palatino Linotype" w:hAnsi="Palatino Linotype"/>
                <w:i/>
              </w:rPr>
              <w:t>SOLICITO TODAS LAS ACTAS GENERADAS EN 2022, DE LAS SESIONES DE MEJORA REGULATORIA</w:t>
            </w:r>
            <w:r w:rsidRPr="00E16F6E">
              <w:rPr>
                <w:rFonts w:ascii="Palatino Linotype" w:hAnsi="Palatino Linotype"/>
              </w:rPr>
              <w:t>” (Sic)</w:t>
            </w:r>
          </w:p>
        </w:tc>
      </w:tr>
      <w:tr w:rsidR="00616694" w:rsidRPr="00E16F6E" w14:paraId="3F1D14B2" w14:textId="77777777" w:rsidTr="00616694">
        <w:tc>
          <w:tcPr>
            <w:tcW w:w="3827" w:type="dxa"/>
            <w:tcBorders>
              <w:top w:val="single" w:sz="4" w:space="0" w:color="auto"/>
              <w:left w:val="single" w:sz="4" w:space="0" w:color="auto"/>
              <w:bottom w:val="single" w:sz="4" w:space="0" w:color="auto"/>
              <w:right w:val="single" w:sz="4" w:space="0" w:color="auto"/>
            </w:tcBorders>
            <w:hideMark/>
          </w:tcPr>
          <w:p w14:paraId="4DFC9BB4" w14:textId="77777777" w:rsidR="00616694" w:rsidRPr="00E16F6E" w:rsidRDefault="00616694" w:rsidP="004C5ED8">
            <w:pPr>
              <w:spacing w:line="360" w:lineRule="auto"/>
              <w:rPr>
                <w:rFonts w:ascii="Palatino Linotype" w:hAnsi="Palatino Linotype"/>
                <w:b/>
              </w:rPr>
            </w:pPr>
            <w:r w:rsidRPr="00E16F6E">
              <w:rPr>
                <w:rFonts w:ascii="Palatino Linotype" w:hAnsi="Palatino Linotype"/>
                <w:b/>
              </w:rPr>
              <w:t>01182/ZINACANT/IP/2022</w:t>
            </w:r>
          </w:p>
        </w:tc>
        <w:tc>
          <w:tcPr>
            <w:tcW w:w="4819" w:type="dxa"/>
            <w:tcBorders>
              <w:top w:val="single" w:sz="4" w:space="0" w:color="auto"/>
              <w:left w:val="single" w:sz="4" w:space="0" w:color="auto"/>
              <w:bottom w:val="single" w:sz="4" w:space="0" w:color="auto"/>
              <w:right w:val="single" w:sz="4" w:space="0" w:color="auto"/>
            </w:tcBorders>
            <w:hideMark/>
          </w:tcPr>
          <w:p w14:paraId="6EEE1809" w14:textId="4914F5E3" w:rsidR="00616694" w:rsidRPr="00E16F6E" w:rsidRDefault="00616694" w:rsidP="004C5ED8">
            <w:pPr>
              <w:spacing w:line="360" w:lineRule="auto"/>
              <w:jc w:val="both"/>
              <w:rPr>
                <w:rFonts w:ascii="Palatino Linotype" w:hAnsi="Palatino Linotype"/>
              </w:rPr>
            </w:pPr>
            <w:r w:rsidRPr="00E16F6E">
              <w:rPr>
                <w:rFonts w:ascii="Palatino Linotype" w:hAnsi="Palatino Linotype"/>
              </w:rPr>
              <w:t>“</w:t>
            </w:r>
            <w:r w:rsidRPr="00E16F6E">
              <w:rPr>
                <w:rFonts w:ascii="Palatino Linotype" w:hAnsi="Palatino Linotype"/>
                <w:i/>
              </w:rPr>
              <w:t>SOLICITO TODAS LAS ACTAS GENERADAS EN 2022, DE LAS SESIONES DE MEJORA REGULATORIA</w:t>
            </w:r>
            <w:r w:rsidRPr="00E16F6E">
              <w:rPr>
                <w:rFonts w:ascii="Palatino Linotype" w:hAnsi="Palatino Linotype"/>
              </w:rPr>
              <w:t xml:space="preserve">” (Sic). </w:t>
            </w:r>
          </w:p>
        </w:tc>
      </w:tr>
    </w:tbl>
    <w:p w14:paraId="546E0B90" w14:textId="77777777" w:rsidR="00473EAE" w:rsidRPr="00E16F6E" w:rsidRDefault="00473EAE" w:rsidP="004C5ED8">
      <w:pPr>
        <w:pStyle w:val="Prrafodelista"/>
        <w:spacing w:line="360" w:lineRule="auto"/>
        <w:ind w:left="0" w:firstLine="567"/>
        <w:jc w:val="both"/>
        <w:rPr>
          <w:rFonts w:ascii="Palatino Linotype" w:eastAsia="Calibri" w:hAnsi="Palatino Linotype" w:cs="Arial"/>
        </w:rPr>
      </w:pPr>
    </w:p>
    <w:p w14:paraId="21F94BB8" w14:textId="1DD6A6FE" w:rsidR="00074F84" w:rsidRPr="00E16F6E" w:rsidRDefault="009417CA" w:rsidP="004C5ED8">
      <w:pPr>
        <w:pStyle w:val="Prrafodelista"/>
        <w:numPr>
          <w:ilvl w:val="0"/>
          <w:numId w:val="2"/>
        </w:numPr>
        <w:spacing w:line="360" w:lineRule="auto"/>
        <w:ind w:right="474"/>
        <w:contextualSpacing/>
        <w:jc w:val="both"/>
        <w:rPr>
          <w:rFonts w:ascii="Palatino Linotype" w:eastAsia="Calibri" w:hAnsi="Palatino Linotype" w:cs="Arial"/>
        </w:rPr>
      </w:pPr>
      <w:r w:rsidRPr="00E16F6E">
        <w:rPr>
          <w:rFonts w:ascii="Palatino Linotype" w:eastAsia="Calibri" w:hAnsi="Palatino Linotype" w:cs="Arial"/>
          <w:b/>
        </w:rPr>
        <w:t>Modalidad de entrega</w:t>
      </w:r>
      <w:r w:rsidRPr="00E16F6E">
        <w:rPr>
          <w:rFonts w:ascii="Palatino Linotype" w:eastAsia="Calibri" w:hAnsi="Palatino Linotype" w:cs="Arial"/>
        </w:rPr>
        <w:t>:</w:t>
      </w:r>
      <w:r w:rsidR="00434EF7" w:rsidRPr="00E16F6E">
        <w:rPr>
          <w:rFonts w:ascii="Palatino Linotype" w:eastAsia="Calibri" w:hAnsi="Palatino Linotype" w:cs="Arial"/>
        </w:rPr>
        <w:t xml:space="preserve"> </w:t>
      </w:r>
      <w:r w:rsidR="00EA1706" w:rsidRPr="00E16F6E">
        <w:rPr>
          <w:rFonts w:ascii="Palatino Linotype" w:eastAsia="Calibri" w:hAnsi="Palatino Linotype" w:cs="Arial"/>
        </w:rPr>
        <w:t>vía</w:t>
      </w:r>
      <w:r w:rsidR="00CF73A0" w:rsidRPr="00E16F6E">
        <w:rPr>
          <w:rFonts w:ascii="Palatino Linotype" w:eastAsia="Calibri" w:hAnsi="Palatino Linotype" w:cs="Arial"/>
        </w:rPr>
        <w:t xml:space="preserve"> </w:t>
      </w:r>
      <w:r w:rsidR="00434EF7" w:rsidRPr="00E16F6E">
        <w:rPr>
          <w:rFonts w:ascii="Palatino Linotype" w:eastAsia="Calibri" w:hAnsi="Palatino Linotype" w:cs="Arial"/>
        </w:rPr>
        <w:t>SAIMEX</w:t>
      </w:r>
      <w:r w:rsidR="00150024" w:rsidRPr="00E16F6E">
        <w:rPr>
          <w:rFonts w:ascii="Palatino Linotype" w:eastAsia="Calibri" w:hAnsi="Palatino Linotype" w:cs="Arial"/>
        </w:rPr>
        <w:t>.</w:t>
      </w:r>
    </w:p>
    <w:p w14:paraId="69FF4441" w14:textId="77777777" w:rsidR="003B1302" w:rsidRPr="00E16F6E" w:rsidRDefault="003B1302" w:rsidP="004C5ED8">
      <w:pPr>
        <w:pStyle w:val="Prrafodelista"/>
        <w:spacing w:line="360" w:lineRule="auto"/>
        <w:ind w:left="0"/>
        <w:jc w:val="both"/>
        <w:rPr>
          <w:rFonts w:ascii="Palatino Linotype" w:hAnsi="Palatino Linotype" w:cs="Arial"/>
          <w:color w:val="000000" w:themeColor="text1"/>
        </w:rPr>
      </w:pPr>
    </w:p>
    <w:p w14:paraId="1EAB92B6" w14:textId="24E7B42E" w:rsidR="0017290E" w:rsidRPr="00E16F6E" w:rsidRDefault="00473EAE" w:rsidP="004C5ED8">
      <w:pPr>
        <w:pStyle w:val="Prrafodelista"/>
        <w:numPr>
          <w:ilvl w:val="0"/>
          <w:numId w:val="4"/>
        </w:numPr>
        <w:spacing w:line="360" w:lineRule="auto"/>
        <w:ind w:left="0" w:firstLine="0"/>
        <w:jc w:val="both"/>
        <w:rPr>
          <w:rFonts w:ascii="Palatino Linotype" w:hAnsi="Palatino Linotype" w:cs="Arial"/>
          <w:color w:val="000000" w:themeColor="text1"/>
        </w:rPr>
      </w:pPr>
      <w:r w:rsidRPr="00E16F6E">
        <w:rPr>
          <w:rFonts w:ascii="Palatino Linotype" w:hAnsi="Palatino Linotype" w:cs="Arial"/>
          <w:color w:val="000000" w:themeColor="text1"/>
        </w:rPr>
        <w:t>Poste</w:t>
      </w:r>
      <w:r w:rsidR="003B1302" w:rsidRPr="00E16F6E">
        <w:rPr>
          <w:rFonts w:ascii="Palatino Linotype" w:hAnsi="Palatino Linotype" w:cs="Arial"/>
          <w:color w:val="000000" w:themeColor="text1"/>
        </w:rPr>
        <w:t>riormente, en fecha catorce (1</w:t>
      </w:r>
      <w:r w:rsidR="000B6051" w:rsidRPr="00E16F6E">
        <w:rPr>
          <w:rFonts w:ascii="Palatino Linotype" w:hAnsi="Palatino Linotype" w:cs="Arial"/>
          <w:color w:val="000000" w:themeColor="text1"/>
        </w:rPr>
        <w:t>4) de noviembre</w:t>
      </w:r>
      <w:r w:rsidRPr="00E16F6E">
        <w:rPr>
          <w:rFonts w:ascii="Palatino Linotype" w:hAnsi="Palatino Linotype" w:cs="Arial"/>
          <w:color w:val="000000" w:themeColor="text1"/>
        </w:rPr>
        <w:t xml:space="preserve"> de dos mil veintidós el </w:t>
      </w:r>
      <w:r w:rsidRPr="00E16F6E">
        <w:rPr>
          <w:rFonts w:ascii="Palatino Linotype" w:hAnsi="Palatino Linotype" w:cs="Arial"/>
          <w:b/>
          <w:color w:val="000000" w:themeColor="text1"/>
        </w:rPr>
        <w:t>SUJETO OBLIGADO</w:t>
      </w:r>
      <w:r w:rsidRPr="00E16F6E">
        <w:rPr>
          <w:rFonts w:ascii="Palatino Linotype" w:hAnsi="Palatino Linotype" w:cs="Arial"/>
          <w:color w:val="000000" w:themeColor="text1"/>
        </w:rPr>
        <w:t xml:space="preserve"> requirió</w:t>
      </w:r>
      <w:r w:rsidR="004A6DF1" w:rsidRPr="00E16F6E">
        <w:rPr>
          <w:rFonts w:ascii="Palatino Linotype" w:hAnsi="Palatino Linotype" w:cs="Arial"/>
          <w:color w:val="000000" w:themeColor="text1"/>
        </w:rPr>
        <w:t xml:space="preserve"> al </w:t>
      </w:r>
      <w:r w:rsidR="004A6DF1" w:rsidRPr="00E16F6E">
        <w:rPr>
          <w:rFonts w:ascii="Palatino Linotype" w:hAnsi="Palatino Linotype" w:cs="Arial"/>
          <w:b/>
          <w:color w:val="000000" w:themeColor="text1"/>
        </w:rPr>
        <w:t>RECURRENTE</w:t>
      </w:r>
      <w:r w:rsidR="004A6DF1" w:rsidRPr="00E16F6E">
        <w:rPr>
          <w:rFonts w:ascii="Palatino Linotype" w:hAnsi="Palatino Linotype" w:cs="Arial"/>
          <w:color w:val="000000" w:themeColor="text1"/>
        </w:rPr>
        <w:t xml:space="preserve"> para que aclarase su solicitudes de información</w:t>
      </w:r>
      <w:r w:rsidRPr="00E16F6E">
        <w:rPr>
          <w:rFonts w:ascii="Palatino Linotype" w:hAnsi="Palatino Linotype" w:cs="Arial"/>
          <w:color w:val="000000" w:themeColor="text1"/>
        </w:rPr>
        <w:t xml:space="preserve"> </w:t>
      </w:r>
      <w:r w:rsidR="004A6DF1" w:rsidRPr="00E16F6E">
        <w:rPr>
          <w:rFonts w:ascii="Palatino Linotype" w:hAnsi="Palatino Linotype" w:cs="Arial"/>
          <w:color w:val="000000" w:themeColor="text1"/>
        </w:rPr>
        <w:t xml:space="preserve"> en los siguientes</w:t>
      </w:r>
      <w:r w:rsidR="000B6051" w:rsidRPr="00E16F6E">
        <w:rPr>
          <w:rFonts w:ascii="Palatino Linotype" w:hAnsi="Palatino Linotype" w:cs="Arial"/>
          <w:color w:val="000000" w:themeColor="text1"/>
        </w:rPr>
        <w:t xml:space="preserve"> mismos</w:t>
      </w:r>
      <w:r w:rsidR="004A6DF1" w:rsidRPr="00E16F6E">
        <w:rPr>
          <w:rFonts w:ascii="Palatino Linotype" w:hAnsi="Palatino Linotype" w:cs="Arial"/>
          <w:color w:val="000000" w:themeColor="text1"/>
        </w:rPr>
        <w:t xml:space="preserve"> términos: </w:t>
      </w:r>
    </w:p>
    <w:p w14:paraId="01EF8670" w14:textId="77777777" w:rsidR="006D1544" w:rsidRPr="00E16F6E" w:rsidRDefault="006D1544" w:rsidP="004C5ED8">
      <w:pPr>
        <w:pStyle w:val="Prrafodelista"/>
        <w:spacing w:line="360" w:lineRule="auto"/>
        <w:ind w:left="0"/>
        <w:jc w:val="both"/>
        <w:rPr>
          <w:rFonts w:ascii="Palatino Linotype" w:hAnsi="Palatino Linotype" w:cs="Arial"/>
          <w:color w:val="000000" w:themeColor="text1"/>
        </w:rPr>
      </w:pPr>
    </w:p>
    <w:p w14:paraId="4599C5B8" w14:textId="77777777" w:rsidR="000B6051" w:rsidRPr="00E16F6E" w:rsidRDefault="0017290E" w:rsidP="004C5ED8">
      <w:pPr>
        <w:pStyle w:val="Prrafodelista"/>
        <w:spacing w:line="360" w:lineRule="auto"/>
        <w:ind w:left="567" w:right="900"/>
        <w:jc w:val="both"/>
        <w:rPr>
          <w:rFonts w:ascii="Palatino Linotype" w:hAnsi="Palatino Linotype" w:cs="Arial"/>
          <w:i/>
          <w:color w:val="000000" w:themeColor="text1"/>
        </w:rPr>
      </w:pPr>
      <w:r w:rsidRPr="00E16F6E">
        <w:rPr>
          <w:rFonts w:ascii="Palatino Linotype" w:hAnsi="Palatino Linotype" w:cs="Arial"/>
          <w:i/>
          <w:color w:val="000000" w:themeColor="text1"/>
        </w:rPr>
        <w:t>“</w:t>
      </w:r>
      <w:r w:rsidR="000B6051" w:rsidRPr="00E16F6E">
        <w:rPr>
          <w:rFonts w:ascii="Palatino Linotype" w:hAnsi="Palatino Linotype" w:cs="Arial"/>
          <w:i/>
          <w:color w:val="000000" w:themeColor="text1"/>
        </w:rPr>
        <w:t>(…)</w:t>
      </w:r>
    </w:p>
    <w:p w14:paraId="6D065729" w14:textId="3742EEC6" w:rsidR="006D1544" w:rsidRPr="00E16F6E" w:rsidRDefault="006D1544" w:rsidP="004C5ED8">
      <w:pPr>
        <w:pStyle w:val="Prrafodelista"/>
        <w:spacing w:line="360" w:lineRule="auto"/>
        <w:ind w:left="567" w:right="900"/>
        <w:jc w:val="both"/>
        <w:rPr>
          <w:rFonts w:ascii="Palatino Linotype" w:hAnsi="Palatino Linotype" w:cs="Arial"/>
          <w:i/>
          <w:color w:val="000000" w:themeColor="text1"/>
        </w:rPr>
      </w:pPr>
      <w:r w:rsidRPr="00E16F6E">
        <w:rPr>
          <w:rFonts w:ascii="Palatino Linotype" w:hAnsi="Palatino Linotype" w:cs="Arial"/>
          <w:i/>
          <w:color w:val="000000" w:themeColor="text1"/>
        </w:rPr>
        <w:t>Con fundamento en el articulo 159 de la Ley de Transparencia y Acceso a la Información Pública del Estado de México y Municipios, se le requiere para que dentro del plazo de diez días hábiles realice lo siguiente:</w:t>
      </w:r>
    </w:p>
    <w:p w14:paraId="283B3570" w14:textId="77777777" w:rsidR="006D1544" w:rsidRPr="00E16F6E" w:rsidRDefault="006D1544" w:rsidP="004C5ED8">
      <w:pPr>
        <w:pStyle w:val="Prrafodelista"/>
        <w:spacing w:line="360" w:lineRule="auto"/>
        <w:ind w:left="567" w:right="900"/>
        <w:jc w:val="both"/>
        <w:rPr>
          <w:rFonts w:ascii="Palatino Linotype" w:hAnsi="Palatino Linotype" w:cs="Arial"/>
          <w:i/>
          <w:color w:val="000000" w:themeColor="text1"/>
        </w:rPr>
      </w:pPr>
    </w:p>
    <w:p w14:paraId="027DC7E2" w14:textId="77777777" w:rsidR="006D1544" w:rsidRPr="00E16F6E" w:rsidRDefault="006D1544" w:rsidP="004C5ED8">
      <w:pPr>
        <w:pStyle w:val="Prrafodelista"/>
        <w:spacing w:line="360" w:lineRule="auto"/>
        <w:ind w:left="567" w:right="900"/>
        <w:jc w:val="both"/>
        <w:rPr>
          <w:rFonts w:ascii="Palatino Linotype" w:hAnsi="Palatino Linotype" w:cs="Arial"/>
          <w:i/>
          <w:color w:val="000000" w:themeColor="text1"/>
        </w:rPr>
      </w:pPr>
      <w:r w:rsidRPr="00E16F6E">
        <w:rPr>
          <w:rFonts w:ascii="Palatino Linotype" w:hAnsi="Palatino Linotype" w:cs="Arial"/>
          <w:i/>
          <w:color w:val="000000" w:themeColor="text1"/>
        </w:rPr>
        <w:t xml:space="preserve">Este Sujeto Obligado requiere ampliar los datos de su solicitud a efecto de asegurar la continuidad del proceso de acceso a la información, por lo que se </w:t>
      </w:r>
      <w:r w:rsidRPr="00E16F6E">
        <w:rPr>
          <w:rFonts w:ascii="Palatino Linotype" w:hAnsi="Palatino Linotype" w:cs="Arial"/>
          <w:i/>
          <w:color w:val="000000" w:themeColor="text1"/>
        </w:rPr>
        <w:lastRenderedPageBreak/>
        <w:t>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74A9E4E" w14:textId="2E69D370" w:rsidR="006D1544" w:rsidRPr="00E16F6E" w:rsidRDefault="006D1544" w:rsidP="004C5ED8">
      <w:pPr>
        <w:pStyle w:val="Prrafodelista"/>
        <w:spacing w:line="360" w:lineRule="auto"/>
        <w:ind w:left="567" w:right="900"/>
        <w:jc w:val="both"/>
        <w:rPr>
          <w:rFonts w:ascii="Palatino Linotype" w:hAnsi="Palatino Linotype" w:cs="Arial"/>
          <w:i/>
          <w:color w:val="000000" w:themeColor="text1"/>
        </w:rPr>
      </w:pPr>
      <w:r w:rsidRPr="00E16F6E">
        <w:rPr>
          <w:rFonts w:ascii="Palatino Linotype" w:hAnsi="Palatino Linotype" w:cs="Arial"/>
          <w:i/>
          <w:color w:val="000000" w:themeColor="text1"/>
        </w:rPr>
        <w:t>.</w:t>
      </w:r>
    </w:p>
    <w:p w14:paraId="74A7EB14" w14:textId="77777777" w:rsidR="006D1544" w:rsidRPr="00E16F6E" w:rsidRDefault="006D1544" w:rsidP="004C5ED8">
      <w:pPr>
        <w:pStyle w:val="Prrafodelista"/>
        <w:spacing w:line="360" w:lineRule="auto"/>
        <w:ind w:left="567" w:right="900"/>
        <w:jc w:val="both"/>
        <w:rPr>
          <w:rFonts w:ascii="Palatino Linotype" w:hAnsi="Palatino Linotype" w:cs="Arial"/>
          <w:i/>
          <w:color w:val="000000" w:themeColor="text1"/>
        </w:rPr>
      </w:pPr>
      <w:r w:rsidRPr="00E16F6E">
        <w:rPr>
          <w:rFonts w:ascii="Palatino Linotype" w:hAnsi="Palatino Linotype" w:cs="Arial"/>
          <w:i/>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CE13B38" w14:textId="77777777" w:rsidR="006D1544" w:rsidRPr="00E16F6E" w:rsidRDefault="006D1544" w:rsidP="004C5ED8">
      <w:pPr>
        <w:pStyle w:val="Prrafodelista"/>
        <w:spacing w:line="360" w:lineRule="auto"/>
        <w:ind w:left="567" w:right="900"/>
        <w:jc w:val="both"/>
        <w:rPr>
          <w:rFonts w:ascii="Palatino Linotype" w:hAnsi="Palatino Linotype" w:cs="Arial"/>
          <w:i/>
          <w:color w:val="000000" w:themeColor="text1"/>
        </w:rPr>
      </w:pPr>
    </w:p>
    <w:p w14:paraId="68F248D0" w14:textId="77777777" w:rsidR="006D1544" w:rsidRPr="00E16F6E" w:rsidRDefault="006D1544" w:rsidP="004C5ED8">
      <w:pPr>
        <w:pStyle w:val="Prrafodelista"/>
        <w:spacing w:line="360" w:lineRule="auto"/>
        <w:ind w:left="567" w:right="900"/>
        <w:rPr>
          <w:rFonts w:ascii="Palatino Linotype" w:hAnsi="Palatino Linotype" w:cs="Arial"/>
          <w:i/>
          <w:color w:val="000000" w:themeColor="text1"/>
        </w:rPr>
      </w:pPr>
      <w:r w:rsidRPr="00E16F6E">
        <w:rPr>
          <w:rFonts w:ascii="Palatino Linotype" w:hAnsi="Palatino Linotype" w:cs="Arial"/>
          <w:i/>
          <w:color w:val="000000" w:themeColor="text1"/>
        </w:rPr>
        <w:t>ATENTAMENTE</w:t>
      </w:r>
    </w:p>
    <w:p w14:paraId="34024952" w14:textId="7E60B5FF" w:rsidR="0017290E" w:rsidRPr="00E16F6E" w:rsidRDefault="006D1544" w:rsidP="004C5ED8">
      <w:pPr>
        <w:pStyle w:val="Prrafodelista"/>
        <w:spacing w:line="360" w:lineRule="auto"/>
        <w:ind w:left="567" w:right="900"/>
        <w:rPr>
          <w:rFonts w:ascii="Palatino Linotype" w:hAnsi="Palatino Linotype" w:cs="Arial"/>
          <w:color w:val="000000" w:themeColor="text1"/>
        </w:rPr>
      </w:pPr>
      <w:r w:rsidRPr="00E16F6E">
        <w:rPr>
          <w:rFonts w:ascii="Palatino Linotype" w:hAnsi="Palatino Linotype" w:cs="Arial"/>
          <w:i/>
          <w:color w:val="000000" w:themeColor="text1"/>
        </w:rPr>
        <w:t>ING. JESUS EMMANUEL ENCASTIN RENDON</w:t>
      </w:r>
      <w:r w:rsidR="0017290E" w:rsidRPr="00E16F6E">
        <w:rPr>
          <w:rFonts w:ascii="Palatino Linotype" w:hAnsi="Palatino Linotype" w:cs="Arial"/>
          <w:i/>
          <w:color w:val="000000" w:themeColor="text1"/>
        </w:rPr>
        <w:t>”</w:t>
      </w:r>
      <w:r w:rsidRPr="00E16F6E">
        <w:rPr>
          <w:rFonts w:ascii="Palatino Linotype" w:hAnsi="Palatino Linotype" w:cs="Arial"/>
          <w:i/>
          <w:color w:val="000000" w:themeColor="text1"/>
        </w:rPr>
        <w:t xml:space="preserve"> </w:t>
      </w:r>
      <w:r w:rsidRPr="00E16F6E">
        <w:rPr>
          <w:rFonts w:ascii="Palatino Linotype" w:hAnsi="Palatino Linotype" w:cs="Arial"/>
          <w:color w:val="000000" w:themeColor="text1"/>
        </w:rPr>
        <w:t xml:space="preserve">(Sic). </w:t>
      </w:r>
    </w:p>
    <w:p w14:paraId="1235FADB" w14:textId="77777777" w:rsidR="0017290E" w:rsidRPr="00E16F6E" w:rsidRDefault="0017290E" w:rsidP="004C5ED8">
      <w:pPr>
        <w:pStyle w:val="Prrafodelista"/>
        <w:spacing w:line="360" w:lineRule="auto"/>
        <w:ind w:left="0" w:right="900"/>
        <w:jc w:val="both"/>
        <w:rPr>
          <w:rFonts w:ascii="Palatino Linotype" w:hAnsi="Palatino Linotype" w:cs="Arial"/>
          <w:color w:val="000000" w:themeColor="text1"/>
        </w:rPr>
      </w:pPr>
    </w:p>
    <w:p w14:paraId="5F32F524" w14:textId="14DC899C" w:rsidR="006D1544" w:rsidRPr="00E16F6E" w:rsidRDefault="000B6051" w:rsidP="004C5ED8">
      <w:pPr>
        <w:pStyle w:val="Prrafodelista"/>
        <w:numPr>
          <w:ilvl w:val="0"/>
          <w:numId w:val="4"/>
        </w:numPr>
        <w:spacing w:line="360" w:lineRule="auto"/>
        <w:ind w:left="0" w:firstLine="0"/>
        <w:jc w:val="both"/>
        <w:rPr>
          <w:rFonts w:ascii="Palatino Linotype" w:hAnsi="Palatino Linotype" w:cs="Arial"/>
          <w:color w:val="000000" w:themeColor="text1"/>
        </w:rPr>
      </w:pPr>
      <w:r w:rsidRPr="00E16F6E">
        <w:rPr>
          <w:rFonts w:ascii="Palatino Linotype" w:hAnsi="Palatino Linotype" w:cs="Arial"/>
          <w:color w:val="000000" w:themeColor="text1"/>
          <w:lang w:val="es-MX"/>
        </w:rPr>
        <w:t>El catorce (14) de noviembre</w:t>
      </w:r>
      <w:r w:rsidR="006D1544" w:rsidRPr="00E16F6E">
        <w:rPr>
          <w:rFonts w:ascii="Palatino Linotype" w:hAnsi="Palatino Linotype" w:cs="Arial"/>
          <w:color w:val="000000" w:themeColor="text1"/>
          <w:lang w:val="es-MX"/>
        </w:rPr>
        <w:t xml:space="preserve"> de dos mil veintidós, el entonces </w:t>
      </w:r>
      <w:r w:rsidR="006D1544" w:rsidRPr="00E16F6E">
        <w:rPr>
          <w:rFonts w:ascii="Palatino Linotype" w:hAnsi="Palatino Linotype" w:cs="Arial"/>
          <w:b/>
          <w:color w:val="000000" w:themeColor="text1"/>
          <w:lang w:val="es-MX"/>
        </w:rPr>
        <w:t>RECURRENTE</w:t>
      </w:r>
      <w:r w:rsidR="006D1544" w:rsidRPr="00E16F6E">
        <w:rPr>
          <w:rFonts w:ascii="Palatino Linotype" w:hAnsi="Palatino Linotype" w:cs="Arial"/>
          <w:color w:val="000000" w:themeColor="text1"/>
          <w:lang w:val="es-MX"/>
        </w:rPr>
        <w:t xml:space="preserve"> atendió los requerimientos de aclaración, en los siguientes</w:t>
      </w:r>
      <w:r w:rsidRPr="00E16F6E">
        <w:rPr>
          <w:rFonts w:ascii="Palatino Linotype" w:hAnsi="Palatino Linotype" w:cs="Arial"/>
          <w:color w:val="000000" w:themeColor="text1"/>
          <w:lang w:val="es-MX"/>
        </w:rPr>
        <w:t xml:space="preserve"> mismos</w:t>
      </w:r>
      <w:r w:rsidR="006D1544" w:rsidRPr="00E16F6E">
        <w:rPr>
          <w:rFonts w:ascii="Palatino Linotype" w:hAnsi="Palatino Linotype" w:cs="Arial"/>
          <w:color w:val="000000" w:themeColor="text1"/>
          <w:lang w:val="es-MX"/>
        </w:rPr>
        <w:t xml:space="preserve"> términos:</w:t>
      </w:r>
    </w:p>
    <w:p w14:paraId="0DF975C2" w14:textId="77777777" w:rsidR="006D1544" w:rsidRPr="00E16F6E" w:rsidRDefault="006D1544" w:rsidP="004C5ED8">
      <w:pPr>
        <w:pStyle w:val="Prrafodelista"/>
        <w:spacing w:line="360" w:lineRule="auto"/>
        <w:ind w:left="0"/>
        <w:jc w:val="both"/>
        <w:rPr>
          <w:rFonts w:ascii="Palatino Linotype" w:hAnsi="Palatino Linotype" w:cs="Arial"/>
          <w:color w:val="000000" w:themeColor="text1"/>
        </w:rPr>
      </w:pPr>
    </w:p>
    <w:p w14:paraId="36275198" w14:textId="1FCE3DB4" w:rsidR="006D1544" w:rsidRPr="00E16F6E" w:rsidRDefault="000B6051" w:rsidP="004C5ED8">
      <w:pPr>
        <w:pStyle w:val="Prrafodelista"/>
        <w:spacing w:line="360" w:lineRule="auto"/>
        <w:ind w:left="567"/>
        <w:jc w:val="both"/>
        <w:rPr>
          <w:rFonts w:ascii="Palatino Linotype" w:hAnsi="Palatino Linotype" w:cs="Arial"/>
          <w:color w:val="000000" w:themeColor="text1"/>
        </w:rPr>
      </w:pPr>
      <w:r w:rsidRPr="00E16F6E">
        <w:rPr>
          <w:rFonts w:ascii="Palatino Linotype" w:hAnsi="Palatino Linotype" w:cs="Arial"/>
          <w:color w:val="000000" w:themeColor="text1"/>
        </w:rPr>
        <w:t xml:space="preserve"> </w:t>
      </w:r>
      <w:r w:rsidR="006D1544" w:rsidRPr="00E16F6E">
        <w:rPr>
          <w:rFonts w:ascii="Palatino Linotype" w:hAnsi="Palatino Linotype" w:cs="Arial"/>
          <w:color w:val="000000" w:themeColor="text1"/>
        </w:rPr>
        <w:t>“</w:t>
      </w:r>
      <w:r w:rsidR="006D1544" w:rsidRPr="00E16F6E">
        <w:rPr>
          <w:rFonts w:ascii="Palatino Linotype" w:hAnsi="Palatino Linotype" w:cs="Arial"/>
          <w:i/>
          <w:color w:val="000000" w:themeColor="text1"/>
        </w:rPr>
        <w:t>LA SOLICITUD ES MUY ESPECÍFICA</w:t>
      </w:r>
      <w:r w:rsidR="006D1544" w:rsidRPr="00E16F6E">
        <w:rPr>
          <w:rFonts w:ascii="Palatino Linotype" w:hAnsi="Palatino Linotype" w:cs="Arial"/>
          <w:color w:val="000000" w:themeColor="text1"/>
        </w:rPr>
        <w:t xml:space="preserve">” (Sic). </w:t>
      </w:r>
    </w:p>
    <w:p w14:paraId="0F5B07F1" w14:textId="77777777" w:rsidR="000B6051" w:rsidRPr="00E16F6E" w:rsidRDefault="000B6051" w:rsidP="004C5ED8">
      <w:pPr>
        <w:pStyle w:val="Prrafodelista"/>
        <w:spacing w:line="360" w:lineRule="auto"/>
        <w:ind w:left="567"/>
        <w:jc w:val="both"/>
        <w:rPr>
          <w:rFonts w:ascii="Palatino Linotype" w:hAnsi="Palatino Linotype" w:cs="Arial"/>
          <w:color w:val="000000" w:themeColor="text1"/>
        </w:rPr>
      </w:pPr>
    </w:p>
    <w:p w14:paraId="3736C16C" w14:textId="4682FA8D" w:rsidR="000B6051" w:rsidRPr="00E16F6E" w:rsidRDefault="000B6051" w:rsidP="004C5ED8">
      <w:pPr>
        <w:pStyle w:val="Prrafodelista"/>
        <w:numPr>
          <w:ilvl w:val="0"/>
          <w:numId w:val="4"/>
        </w:numPr>
        <w:spacing w:line="360" w:lineRule="auto"/>
        <w:ind w:left="0" w:firstLine="0"/>
        <w:jc w:val="both"/>
        <w:rPr>
          <w:rFonts w:ascii="Palatino Linotype" w:hAnsi="Palatino Linotype" w:cs="Arial"/>
          <w:color w:val="000000" w:themeColor="text1"/>
        </w:rPr>
      </w:pPr>
      <w:r w:rsidRPr="00E16F6E">
        <w:rPr>
          <w:rFonts w:ascii="Palatino Linotype" w:hAnsi="Palatino Linotype" w:cs="Arial"/>
          <w:color w:val="000000" w:themeColor="text1"/>
        </w:rPr>
        <w:t xml:space="preserve">De las constancias que obran en el expediente electrónico SAIMEX se advierte </w:t>
      </w:r>
      <w:r w:rsidRPr="00E16F6E">
        <w:rPr>
          <w:rFonts w:ascii="Palatino Linotype" w:hAnsi="Palatino Linotype" w:cs="Arial"/>
          <w:b/>
          <w:color w:val="000000" w:themeColor="text1"/>
        </w:rPr>
        <w:t>EL SUJETO OBLIGADO</w:t>
      </w:r>
      <w:r w:rsidRPr="00E16F6E">
        <w:rPr>
          <w:rFonts w:ascii="Palatino Linotype" w:hAnsi="Palatino Linotype" w:cs="Arial"/>
          <w:color w:val="000000" w:themeColor="text1"/>
        </w:rPr>
        <w:t xml:space="preserve"> no emitió repuesta a la solicitud de información.</w:t>
      </w:r>
    </w:p>
    <w:p w14:paraId="71D48D1F" w14:textId="77777777" w:rsidR="000B6051" w:rsidRPr="00E16F6E" w:rsidRDefault="000B6051" w:rsidP="004C5ED8">
      <w:pPr>
        <w:pStyle w:val="Prrafodelista"/>
        <w:spacing w:line="360" w:lineRule="auto"/>
        <w:ind w:left="0"/>
        <w:jc w:val="both"/>
        <w:rPr>
          <w:rFonts w:ascii="Palatino Linotype" w:hAnsi="Palatino Linotype" w:cs="Arial"/>
          <w:color w:val="000000" w:themeColor="text1"/>
        </w:rPr>
      </w:pPr>
    </w:p>
    <w:p w14:paraId="5869F985" w14:textId="77777777" w:rsidR="00C2158C" w:rsidRPr="00E16F6E" w:rsidRDefault="00074F84" w:rsidP="004C5ED8">
      <w:pPr>
        <w:pStyle w:val="Prrafodelista"/>
        <w:numPr>
          <w:ilvl w:val="0"/>
          <w:numId w:val="4"/>
        </w:numPr>
        <w:spacing w:line="360" w:lineRule="auto"/>
        <w:ind w:left="0" w:firstLine="0"/>
        <w:jc w:val="both"/>
        <w:rPr>
          <w:rFonts w:ascii="Palatino Linotype" w:hAnsi="Palatino Linotype" w:cs="Arial"/>
          <w:i/>
          <w:color w:val="000000" w:themeColor="text1"/>
        </w:rPr>
      </w:pPr>
      <w:r w:rsidRPr="00E16F6E">
        <w:rPr>
          <w:rFonts w:ascii="Palatino Linotype" w:hAnsi="Palatino Linotype" w:cs="Arial"/>
          <w:color w:val="000000" w:themeColor="text1"/>
        </w:rPr>
        <w:t xml:space="preserve">El día </w:t>
      </w:r>
      <w:r w:rsidR="000B6051" w:rsidRPr="00E16F6E">
        <w:rPr>
          <w:rFonts w:ascii="Palatino Linotype" w:hAnsi="Palatino Linotype" w:cs="Arial"/>
          <w:color w:val="000000" w:themeColor="text1"/>
        </w:rPr>
        <w:t>siete</w:t>
      </w:r>
      <w:r w:rsidRPr="00E16F6E">
        <w:rPr>
          <w:rFonts w:ascii="Palatino Linotype" w:hAnsi="Palatino Linotype" w:cs="Arial"/>
          <w:color w:val="000000" w:themeColor="text1"/>
        </w:rPr>
        <w:t xml:space="preserve"> (</w:t>
      </w:r>
      <w:r w:rsidR="000B6051" w:rsidRPr="00E16F6E">
        <w:rPr>
          <w:rFonts w:ascii="Palatino Linotype" w:hAnsi="Palatino Linotype" w:cs="Arial"/>
          <w:color w:val="000000" w:themeColor="text1"/>
        </w:rPr>
        <w:t>07</w:t>
      </w:r>
      <w:r w:rsidRPr="00E16F6E">
        <w:rPr>
          <w:rFonts w:ascii="Palatino Linotype" w:hAnsi="Palatino Linotype" w:cs="Arial"/>
          <w:color w:val="000000" w:themeColor="text1"/>
        </w:rPr>
        <w:t xml:space="preserve">) de </w:t>
      </w:r>
      <w:r w:rsidR="000B6051" w:rsidRPr="00E16F6E">
        <w:rPr>
          <w:rFonts w:ascii="Palatino Linotype" w:hAnsi="Palatino Linotype" w:cs="Arial"/>
          <w:color w:val="000000" w:themeColor="text1"/>
        </w:rPr>
        <w:t>diciembre</w:t>
      </w:r>
    </w:p>
    <w:p w14:paraId="44DA0080" w14:textId="77777777" w:rsidR="00C2158C" w:rsidRPr="00E16F6E" w:rsidRDefault="00C2158C" w:rsidP="004C5ED8">
      <w:pPr>
        <w:pStyle w:val="Prrafodelista"/>
        <w:spacing w:line="360" w:lineRule="auto"/>
        <w:rPr>
          <w:rFonts w:ascii="Palatino Linotype" w:hAnsi="Palatino Linotype" w:cs="Arial"/>
          <w:color w:val="000000" w:themeColor="text1"/>
        </w:rPr>
      </w:pPr>
    </w:p>
    <w:p w14:paraId="77321FE6" w14:textId="74964B77" w:rsidR="00A578A0" w:rsidRPr="00E16F6E" w:rsidRDefault="00074F84" w:rsidP="004C5ED8">
      <w:pPr>
        <w:pStyle w:val="Prrafodelista"/>
        <w:numPr>
          <w:ilvl w:val="0"/>
          <w:numId w:val="4"/>
        </w:numPr>
        <w:spacing w:line="360" w:lineRule="auto"/>
        <w:ind w:left="0" w:firstLine="0"/>
        <w:jc w:val="both"/>
        <w:rPr>
          <w:rFonts w:ascii="Palatino Linotype" w:hAnsi="Palatino Linotype" w:cs="Arial"/>
          <w:i/>
          <w:color w:val="000000" w:themeColor="text1"/>
        </w:rPr>
      </w:pPr>
      <w:r w:rsidRPr="00E16F6E">
        <w:rPr>
          <w:rFonts w:ascii="Palatino Linotype" w:hAnsi="Palatino Linotype" w:cs="Arial"/>
          <w:color w:val="000000" w:themeColor="text1"/>
        </w:rPr>
        <w:t xml:space="preserve"> de dos mil </w:t>
      </w:r>
      <w:r w:rsidR="00EB2AA7" w:rsidRPr="00E16F6E">
        <w:rPr>
          <w:rFonts w:ascii="Palatino Linotype" w:hAnsi="Palatino Linotype" w:cs="Arial"/>
          <w:color w:val="000000" w:themeColor="text1"/>
        </w:rPr>
        <w:t>veintidós; el</w:t>
      </w:r>
      <w:r w:rsidR="00665B98" w:rsidRPr="00E16F6E">
        <w:rPr>
          <w:rFonts w:ascii="Palatino Linotype" w:hAnsi="Palatino Linotype" w:cs="Arial"/>
          <w:color w:val="000000" w:themeColor="text1"/>
        </w:rPr>
        <w:t xml:space="preserve"> particula</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EA1706" w:rsidRPr="00E16F6E">
        <w:rPr>
          <w:rFonts w:ascii="Palatino Linotype" w:hAnsi="Palatino Linotype" w:cs="Arial"/>
          <w:color w:val="000000" w:themeColor="text1"/>
        </w:rPr>
        <w:t xml:space="preserve">r interpuso </w:t>
      </w:r>
      <w:r w:rsidR="0028576A" w:rsidRPr="00E16F6E">
        <w:rPr>
          <w:rFonts w:ascii="Palatino Linotype" w:hAnsi="Palatino Linotype" w:cs="Arial"/>
          <w:color w:val="000000" w:themeColor="text1"/>
        </w:rPr>
        <w:t xml:space="preserve">los </w:t>
      </w:r>
      <w:r w:rsidR="00EA1706" w:rsidRPr="00E16F6E">
        <w:rPr>
          <w:rFonts w:ascii="Palatino Linotype" w:hAnsi="Palatino Linotype" w:cs="Arial"/>
          <w:color w:val="000000" w:themeColor="text1"/>
        </w:rPr>
        <w:t>recurso</w:t>
      </w:r>
      <w:r w:rsidR="0028576A" w:rsidRPr="00E16F6E">
        <w:rPr>
          <w:rFonts w:ascii="Palatino Linotype" w:hAnsi="Palatino Linotype" w:cs="Arial"/>
          <w:color w:val="000000" w:themeColor="text1"/>
        </w:rPr>
        <w:t>s</w:t>
      </w:r>
      <w:r w:rsidR="00EA1706" w:rsidRPr="00E16F6E">
        <w:rPr>
          <w:rFonts w:ascii="Palatino Linotype" w:hAnsi="Palatino Linotype" w:cs="Arial"/>
          <w:color w:val="000000" w:themeColor="text1"/>
        </w:rPr>
        <w:t xml:space="preserve"> de revisión, en contra de la</w:t>
      </w:r>
      <w:r w:rsidR="00F42600" w:rsidRPr="00E16F6E">
        <w:rPr>
          <w:rFonts w:ascii="Palatino Linotype" w:hAnsi="Palatino Linotype" w:cs="Arial"/>
          <w:color w:val="000000" w:themeColor="text1"/>
        </w:rPr>
        <w:t>s</w:t>
      </w:r>
      <w:r w:rsidR="00EA1706" w:rsidRPr="00E16F6E">
        <w:rPr>
          <w:rFonts w:ascii="Palatino Linotype" w:hAnsi="Palatino Linotype" w:cs="Arial"/>
          <w:color w:val="000000" w:themeColor="text1"/>
        </w:rPr>
        <w:t xml:space="preserve"> respuesta</w:t>
      </w:r>
      <w:r w:rsidR="00F42600" w:rsidRPr="00E16F6E">
        <w:rPr>
          <w:rFonts w:ascii="Palatino Linotype" w:hAnsi="Palatino Linotype" w:cs="Arial"/>
          <w:color w:val="000000" w:themeColor="text1"/>
        </w:rPr>
        <w:t>s</w:t>
      </w:r>
      <w:r w:rsidR="00EA1706" w:rsidRPr="00E16F6E">
        <w:rPr>
          <w:rFonts w:ascii="Palatino Linotype" w:hAnsi="Palatino Linotype" w:cs="Arial"/>
          <w:color w:val="000000" w:themeColor="text1"/>
        </w:rPr>
        <w:t>, al tenor de las siguientes inconformidades</w:t>
      </w:r>
      <w:r w:rsidR="00EB2AA7" w:rsidRPr="00E16F6E">
        <w:rPr>
          <w:rFonts w:ascii="Palatino Linotype" w:hAnsi="Palatino Linotype" w:cs="Arial"/>
          <w:color w:val="000000" w:themeColor="text1"/>
        </w:rPr>
        <w:t xml:space="preserve">, en los siguientes mismos términos. </w:t>
      </w:r>
    </w:p>
    <w:p w14:paraId="4BBE3708" w14:textId="77777777" w:rsidR="00EB2AA7" w:rsidRPr="00E16F6E" w:rsidRDefault="00EB2AA7" w:rsidP="004C5ED8">
      <w:pPr>
        <w:pStyle w:val="Prrafodelista"/>
        <w:spacing w:line="360" w:lineRule="auto"/>
        <w:ind w:left="0"/>
        <w:jc w:val="both"/>
        <w:rPr>
          <w:rFonts w:ascii="Palatino Linotype" w:hAnsi="Palatino Linotype" w:cs="Arial"/>
          <w:i/>
          <w:color w:val="000000" w:themeColor="text1"/>
        </w:rPr>
      </w:pPr>
    </w:p>
    <w:p w14:paraId="277E4464" w14:textId="6C55EA28" w:rsidR="009417CA" w:rsidRPr="00E16F6E" w:rsidRDefault="009417CA" w:rsidP="004C5ED8">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E16F6E">
        <w:rPr>
          <w:rStyle w:val="Ttulo2Car"/>
          <w:rFonts w:ascii="Palatino Linotype" w:hAnsi="Palatino Linotype"/>
          <w:b/>
          <w:color w:val="000000" w:themeColor="text1"/>
          <w:sz w:val="24"/>
          <w:szCs w:val="24"/>
        </w:rPr>
        <w:t>Acto impugnado</w:t>
      </w:r>
      <w:bookmarkEnd w:id="1"/>
      <w:r w:rsidRPr="00E16F6E">
        <w:rPr>
          <w:rStyle w:val="Ttulo2Car"/>
          <w:rFonts w:ascii="Palatino Linotype" w:hAnsi="Palatino Linotype"/>
          <w:b/>
          <w:color w:val="000000" w:themeColor="text1"/>
          <w:sz w:val="24"/>
          <w:szCs w:val="24"/>
        </w:rPr>
        <w:t xml:space="preserve">: </w:t>
      </w:r>
      <w:r w:rsidRPr="00E16F6E">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4F59B6" w:rsidRPr="00E16F6E">
        <w:rPr>
          <w:rStyle w:val="Ttulo2Car"/>
          <w:rFonts w:ascii="Palatino Linotype" w:hAnsi="Palatino Linotype"/>
          <w:i/>
          <w:color w:val="000000" w:themeColor="text1"/>
          <w:sz w:val="24"/>
          <w:szCs w:val="24"/>
        </w:rPr>
        <w:t>NO ENTREGA INFORMACIÓN</w:t>
      </w:r>
      <w:r w:rsidRPr="00E16F6E">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16F6E">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34EF7" w:rsidRPr="00E16F6E">
        <w:rPr>
          <w:rFonts w:ascii="Palatino Linotype" w:hAnsi="Palatino Linotype"/>
          <w:b/>
          <w:color w:val="000000" w:themeColor="text1"/>
        </w:rPr>
        <w:t>(Sic)</w:t>
      </w:r>
    </w:p>
    <w:p w14:paraId="32126754" w14:textId="77777777" w:rsidR="009417CA" w:rsidRPr="00E16F6E" w:rsidRDefault="009417CA" w:rsidP="004C5ED8">
      <w:pPr>
        <w:pStyle w:val="Prrafodelista"/>
        <w:tabs>
          <w:tab w:val="left" w:pos="0"/>
        </w:tabs>
        <w:spacing w:line="360" w:lineRule="auto"/>
        <w:ind w:right="49"/>
        <w:jc w:val="both"/>
        <w:rPr>
          <w:rFonts w:ascii="Palatino Linotype" w:hAnsi="Palatino Linotype"/>
          <w:i/>
          <w:color w:val="000000" w:themeColor="text1"/>
        </w:rPr>
      </w:pPr>
    </w:p>
    <w:p w14:paraId="0712C16F" w14:textId="1A7D0E03" w:rsidR="009417CA" w:rsidRPr="00E16F6E" w:rsidRDefault="009417CA" w:rsidP="004C5ED8">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E16F6E">
        <w:rPr>
          <w:rStyle w:val="Ttulo2Car"/>
          <w:rFonts w:ascii="Palatino Linotype" w:hAnsi="Palatino Linotype"/>
          <w:b/>
          <w:color w:val="000000" w:themeColor="text1"/>
          <w:sz w:val="24"/>
          <w:szCs w:val="24"/>
        </w:rPr>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E16F6E">
        <w:rPr>
          <w:rFonts w:ascii="Palatino Linotype" w:hAnsi="Palatino Linotype"/>
          <w:b/>
          <w:color w:val="000000" w:themeColor="text1"/>
        </w:rPr>
        <w:t xml:space="preserve"> </w:t>
      </w:r>
      <w:r w:rsidRPr="00E16F6E">
        <w:rPr>
          <w:rFonts w:ascii="Palatino Linotype" w:hAnsi="Palatino Linotype"/>
          <w:i/>
          <w:color w:val="000000" w:themeColor="text1"/>
        </w:rPr>
        <w:t>“</w:t>
      </w:r>
      <w:r w:rsidR="00DA75A2" w:rsidRPr="00E16F6E">
        <w:rPr>
          <w:rFonts w:ascii="Palatino Linotype" w:hAnsi="Palatino Linotype"/>
          <w:i/>
          <w:color w:val="000000" w:themeColor="text1"/>
        </w:rPr>
        <w:t>NO ENTREGA INFORMACIÓN</w:t>
      </w:r>
      <w:r w:rsidRPr="00E16F6E">
        <w:rPr>
          <w:rFonts w:ascii="Palatino Linotype" w:hAnsi="Palatino Linotype"/>
          <w:i/>
          <w:color w:val="000000" w:themeColor="text1"/>
        </w:rPr>
        <w:t>”</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DA75A2" w:rsidRPr="00E16F6E">
        <w:rPr>
          <w:rFonts w:ascii="Palatino Linotype" w:hAnsi="Palatino Linotype"/>
          <w:i/>
          <w:color w:val="000000" w:themeColor="text1"/>
        </w:rPr>
        <w:t xml:space="preserve"> </w:t>
      </w:r>
      <w:r w:rsidR="00E91016" w:rsidRPr="00E16F6E">
        <w:rPr>
          <w:rFonts w:ascii="Palatino Linotype" w:hAnsi="Palatino Linotype"/>
          <w:b/>
          <w:color w:val="000000" w:themeColor="text1"/>
        </w:rPr>
        <w:t>(</w:t>
      </w:r>
      <w:r w:rsidR="00665B98" w:rsidRPr="00E16F6E">
        <w:rPr>
          <w:rFonts w:ascii="Palatino Linotype" w:hAnsi="Palatino Linotype"/>
          <w:b/>
          <w:color w:val="000000" w:themeColor="text1"/>
        </w:rPr>
        <w:t>S</w:t>
      </w:r>
      <w:r w:rsidR="00E91016" w:rsidRPr="00E16F6E">
        <w:rPr>
          <w:rFonts w:ascii="Palatino Linotype" w:hAnsi="Palatino Linotype"/>
          <w:b/>
          <w:color w:val="000000" w:themeColor="text1"/>
        </w:rPr>
        <w:t>ic)</w:t>
      </w:r>
      <w:r w:rsidR="00D42E7B" w:rsidRPr="00E16F6E">
        <w:rPr>
          <w:rFonts w:ascii="Palatino Linotype" w:hAnsi="Palatino Linotype"/>
          <w:b/>
          <w:color w:val="000000" w:themeColor="text1"/>
        </w:rPr>
        <w:t xml:space="preserve"> </w:t>
      </w:r>
    </w:p>
    <w:p w14:paraId="15C3931C" w14:textId="77777777" w:rsidR="005801F1" w:rsidRPr="00E16F6E" w:rsidRDefault="005801F1" w:rsidP="004C5ED8">
      <w:pPr>
        <w:spacing w:line="360" w:lineRule="auto"/>
        <w:rPr>
          <w:rFonts w:ascii="Palatino Linotype" w:hAnsi="Palatino Linotype" w:cs="Arial"/>
          <w:i/>
          <w:color w:val="000000" w:themeColor="text1"/>
        </w:rPr>
      </w:pPr>
    </w:p>
    <w:p w14:paraId="3AFEDA32" w14:textId="3942F6F1" w:rsidR="00CA3912" w:rsidRPr="00E16F6E" w:rsidRDefault="00CA3912" w:rsidP="004C5ED8">
      <w:pPr>
        <w:pStyle w:val="Prrafodelista"/>
        <w:numPr>
          <w:ilvl w:val="0"/>
          <w:numId w:val="4"/>
        </w:numPr>
        <w:spacing w:line="360" w:lineRule="auto"/>
        <w:ind w:left="0" w:firstLine="0"/>
        <w:jc w:val="both"/>
        <w:rPr>
          <w:rFonts w:ascii="Palatino Linotype" w:hAnsi="Palatino Linotype"/>
        </w:rPr>
      </w:pPr>
      <w:r w:rsidRPr="00E16F6E">
        <w:rPr>
          <w:rFonts w:ascii="Palatino Linotype" w:hAnsi="Palatino Linotype" w:cs="Arial"/>
          <w:color w:val="000000" w:themeColor="text1"/>
        </w:rPr>
        <w:t>Consecutivamente</w:t>
      </w:r>
      <w:r w:rsidRPr="00E16F6E">
        <w:rPr>
          <w:rFonts w:ascii="Palatino Linotype" w:hAnsi="Palatino Linotype"/>
          <w:i/>
        </w:rPr>
        <w:t xml:space="preserve">, </w:t>
      </w:r>
      <w:r w:rsidRPr="00E16F6E">
        <w:rPr>
          <w:rFonts w:ascii="Palatino Linotype" w:hAnsi="Palatino Linotype"/>
        </w:rPr>
        <w:t>con fundamento en lo dispuesto por el artículo 185 fracción I de la Ley de Transparencia y Acceso a la Información Pública del Estado de México y Municipios, los recursos de referencia, fueron turnados</w:t>
      </w:r>
      <w:r w:rsidRPr="00E16F6E">
        <w:rPr>
          <w:rFonts w:ascii="Palatino Linotype" w:hAnsi="Palatino Linotype"/>
          <w:b/>
        </w:rPr>
        <w:t xml:space="preserve"> </w:t>
      </w:r>
      <w:r w:rsidR="00DA2ADB" w:rsidRPr="00E16F6E">
        <w:rPr>
          <w:rFonts w:ascii="Palatino Linotype" w:hAnsi="Palatino Linotype"/>
        </w:rPr>
        <w:t xml:space="preserve">a la </w:t>
      </w:r>
      <w:r w:rsidRPr="00E16F6E">
        <w:rPr>
          <w:rFonts w:ascii="Palatino Linotype" w:hAnsi="Palatino Linotype"/>
          <w:b/>
        </w:rPr>
        <w:t>Comisionada</w:t>
      </w:r>
      <w:r w:rsidR="00DA2ADB" w:rsidRPr="00E16F6E">
        <w:rPr>
          <w:rFonts w:ascii="Palatino Linotype" w:hAnsi="Palatino Linotype"/>
          <w:b/>
        </w:rPr>
        <w:t xml:space="preserve"> María del Rosario Mejía Ayala, </w:t>
      </w:r>
      <w:r w:rsidRPr="00E16F6E">
        <w:rPr>
          <w:rFonts w:ascii="Palatino Linotype" w:hAnsi="Palatino Linotype"/>
          <w:b/>
        </w:rPr>
        <w:t>Guadalupe Ramírez Peña</w:t>
      </w:r>
      <w:r w:rsidR="00D04389" w:rsidRPr="00E16F6E">
        <w:rPr>
          <w:rFonts w:ascii="Palatino Linotype" w:hAnsi="Palatino Linotype"/>
        </w:rPr>
        <w:t xml:space="preserve"> </w:t>
      </w:r>
      <w:r w:rsidR="00C2158C" w:rsidRPr="00E16F6E">
        <w:rPr>
          <w:rFonts w:ascii="Palatino Linotype" w:hAnsi="Palatino Linotype"/>
          <w:b/>
        </w:rPr>
        <w:t>y José Martínez Vilchis</w:t>
      </w:r>
      <w:r w:rsidR="00D04389" w:rsidRPr="00E16F6E">
        <w:rPr>
          <w:rFonts w:ascii="Palatino Linotype" w:hAnsi="Palatino Linotype"/>
          <w:b/>
        </w:rPr>
        <w:t>,</w:t>
      </w:r>
      <w:r w:rsidR="00D04389" w:rsidRPr="00E16F6E">
        <w:rPr>
          <w:rFonts w:ascii="Palatino Linotype" w:hAnsi="Palatino Linotype"/>
        </w:rPr>
        <w:t xml:space="preserve"> </w:t>
      </w:r>
      <w:r w:rsidRPr="00E16F6E">
        <w:rPr>
          <w:rFonts w:ascii="Palatino Linotype" w:hAnsi="Palatino Linotype"/>
        </w:rPr>
        <w:t>respectivamente,</w:t>
      </w:r>
      <w:r w:rsidRPr="00E16F6E">
        <w:rPr>
          <w:rFonts w:ascii="Palatino Linotype" w:hAnsi="Palatino Linotype"/>
          <w:b/>
        </w:rPr>
        <w:t xml:space="preserve"> </w:t>
      </w:r>
      <w:r w:rsidRPr="00E16F6E">
        <w:rPr>
          <w:rFonts w:ascii="Palatino Linotype" w:hAnsi="Palatino Linotype"/>
        </w:rPr>
        <w:t>con el objeto de su análisis; posteriormente el Pleno de este Órgano Autónomo, en la</w:t>
      </w:r>
      <w:r w:rsidR="00C2158C" w:rsidRPr="00E16F6E">
        <w:rPr>
          <w:rFonts w:ascii="Palatino Linotype" w:hAnsi="Palatino Linotype"/>
          <w:b/>
        </w:rPr>
        <w:t xml:space="preserve"> primera</w:t>
      </w:r>
      <w:r w:rsidR="00D04389" w:rsidRPr="00E16F6E">
        <w:rPr>
          <w:rFonts w:ascii="Palatino Linotype" w:hAnsi="Palatino Linotype"/>
          <w:b/>
        </w:rPr>
        <w:t xml:space="preserve"> sesión</w:t>
      </w:r>
      <w:r w:rsidRPr="00E16F6E">
        <w:rPr>
          <w:rFonts w:ascii="Palatino Linotype" w:hAnsi="Palatino Linotype"/>
          <w:b/>
        </w:rPr>
        <w:t xml:space="preserve"> Ordinaria </w:t>
      </w:r>
      <w:r w:rsidRPr="00E16F6E">
        <w:rPr>
          <w:rFonts w:ascii="Palatino Linotype" w:hAnsi="Palatino Linotype"/>
        </w:rPr>
        <w:t>de fecha</w:t>
      </w:r>
      <w:r w:rsidR="00C2158C" w:rsidRPr="00E16F6E">
        <w:rPr>
          <w:rFonts w:ascii="Palatino Linotype" w:hAnsi="Palatino Linotype"/>
          <w:b/>
        </w:rPr>
        <w:t xml:space="preserve"> once (11) de enero</w:t>
      </w:r>
      <w:r w:rsidR="00D04389" w:rsidRPr="00E16F6E">
        <w:rPr>
          <w:rFonts w:ascii="Palatino Linotype" w:hAnsi="Palatino Linotype"/>
        </w:rPr>
        <w:t xml:space="preserve"> </w:t>
      </w:r>
      <w:r w:rsidR="00C2158C" w:rsidRPr="00E16F6E">
        <w:rPr>
          <w:rFonts w:ascii="Palatino Linotype" w:hAnsi="Palatino Linotype"/>
          <w:b/>
        </w:rPr>
        <w:t>de dos mil veintitrés</w:t>
      </w:r>
      <w:r w:rsidRPr="00E16F6E">
        <w:rPr>
          <w:rFonts w:ascii="Palatino Linotype" w:hAnsi="Palatino Linotype"/>
        </w:rPr>
        <w:t xml:space="preserve">; ordenó la acumulación de los recursos de revisión ya descritos, a efecto de que la Ponencia de la </w:t>
      </w:r>
      <w:r w:rsidRPr="00E16F6E">
        <w:rPr>
          <w:rFonts w:ascii="Palatino Linotype" w:hAnsi="Palatino Linotype"/>
          <w:b/>
        </w:rPr>
        <w:t xml:space="preserve">Comisionada María del Rosario Mejía Ayala </w:t>
      </w:r>
      <w:r w:rsidRPr="00E16F6E">
        <w:rPr>
          <w:rFonts w:ascii="Palatino Linotype" w:hAnsi="Palatino Linotype"/>
        </w:rPr>
        <w:t xml:space="preserve">formulara y presentara el proyecto de resolución correspondiente, de conformidad con el numeral ONCE incisos b) y c) de los Lineamientos para la Recepción, Trámite y Resolución de las Solicitudes de Acceso a la Información </w:t>
      </w:r>
      <w:r w:rsidRPr="00E16F6E">
        <w:rPr>
          <w:rFonts w:ascii="Palatino Linotype" w:hAnsi="Palatino Linotype"/>
        </w:rPr>
        <w:lastRenderedPageBreak/>
        <w:t>Pública, así como de los Recursos de Revisión que deberán observar los Sujetos Obligados por la Ley de Transparencia Estatal</w:t>
      </w:r>
      <w:r w:rsidRPr="00E16F6E">
        <w:rPr>
          <w:rFonts w:ascii="Palatino Linotype" w:hAnsi="Palatino Linotype"/>
          <w:i/>
          <w:vertAlign w:val="superscript"/>
        </w:rPr>
        <w:footnoteReference w:id="1"/>
      </w:r>
      <w:r w:rsidRPr="00E16F6E">
        <w:rPr>
          <w:rFonts w:ascii="Palatino Linotype" w:hAnsi="Palatino Linotype"/>
        </w:rPr>
        <w:t>, que señala:</w:t>
      </w:r>
    </w:p>
    <w:p w14:paraId="5E058DD3" w14:textId="77777777" w:rsidR="00CA3912" w:rsidRPr="00E16F6E" w:rsidRDefault="00CA3912" w:rsidP="004C5ED8">
      <w:pPr>
        <w:pStyle w:val="Prrafodelista"/>
        <w:tabs>
          <w:tab w:val="left" w:pos="0"/>
        </w:tabs>
        <w:spacing w:line="360" w:lineRule="auto"/>
        <w:ind w:left="0" w:right="49"/>
        <w:jc w:val="both"/>
        <w:rPr>
          <w:rFonts w:ascii="Palatino Linotype" w:hAnsi="Palatino Linotype"/>
        </w:rPr>
      </w:pPr>
    </w:p>
    <w:p w14:paraId="161EB371" w14:textId="77777777" w:rsidR="00CA3912" w:rsidRPr="00E16F6E" w:rsidRDefault="00CA3912" w:rsidP="004C5ED8">
      <w:pPr>
        <w:pStyle w:val="Prrafodelista"/>
        <w:tabs>
          <w:tab w:val="left" w:pos="426"/>
        </w:tabs>
        <w:spacing w:line="360" w:lineRule="auto"/>
        <w:ind w:left="567" w:right="616"/>
        <w:jc w:val="both"/>
        <w:rPr>
          <w:rFonts w:ascii="Palatino Linotype" w:hAnsi="Palatino Linotype"/>
          <w:i/>
        </w:rPr>
      </w:pPr>
      <w:r w:rsidRPr="00E16F6E">
        <w:rPr>
          <w:rFonts w:ascii="Palatino Linotype" w:hAnsi="Palatino Linotype"/>
          <w:b/>
          <w:i/>
        </w:rPr>
        <w:t>“ONCE.</w:t>
      </w:r>
      <w:r w:rsidRPr="00E16F6E">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32D6BD15" w14:textId="77777777" w:rsidR="00CA3912" w:rsidRPr="00E16F6E" w:rsidRDefault="00CA3912" w:rsidP="004C5ED8">
      <w:pPr>
        <w:pStyle w:val="Prrafodelista"/>
        <w:tabs>
          <w:tab w:val="left" w:pos="426"/>
        </w:tabs>
        <w:spacing w:line="360" w:lineRule="auto"/>
        <w:ind w:left="567" w:right="616"/>
        <w:jc w:val="both"/>
        <w:rPr>
          <w:rFonts w:ascii="Palatino Linotype" w:hAnsi="Palatino Linotype"/>
          <w:i/>
        </w:rPr>
      </w:pPr>
      <w:r w:rsidRPr="00E16F6E">
        <w:rPr>
          <w:rFonts w:ascii="Palatino Linotype" w:hAnsi="Palatino Linotype"/>
          <w:i/>
        </w:rPr>
        <w:t>…</w:t>
      </w:r>
      <w:r w:rsidRPr="00E16F6E">
        <w:rPr>
          <w:rFonts w:ascii="Palatino Linotype" w:hAnsi="Palatino Linotype"/>
          <w:i/>
        </w:rPr>
        <w:tab/>
      </w:r>
    </w:p>
    <w:p w14:paraId="7320AFF5" w14:textId="77777777" w:rsidR="00CA3912" w:rsidRPr="00E16F6E" w:rsidRDefault="00CA3912" w:rsidP="004C5ED8">
      <w:pPr>
        <w:pStyle w:val="Prrafodelista"/>
        <w:tabs>
          <w:tab w:val="left" w:pos="426"/>
        </w:tabs>
        <w:spacing w:line="360" w:lineRule="auto"/>
        <w:ind w:left="567" w:right="616"/>
        <w:jc w:val="both"/>
        <w:rPr>
          <w:rFonts w:ascii="Palatino Linotype" w:hAnsi="Palatino Linotype"/>
          <w:i/>
        </w:rPr>
      </w:pPr>
      <w:r w:rsidRPr="00E16F6E">
        <w:rPr>
          <w:rFonts w:ascii="Palatino Linotype" w:hAnsi="Palatino Linotype"/>
          <w:i/>
        </w:rPr>
        <w:t>b) Las partes o los actos impugnados sean iguales</w:t>
      </w:r>
    </w:p>
    <w:p w14:paraId="480B4855" w14:textId="77777777" w:rsidR="00CA3912" w:rsidRPr="00E16F6E" w:rsidRDefault="00CA3912" w:rsidP="004C5ED8">
      <w:pPr>
        <w:pStyle w:val="Prrafodelista"/>
        <w:tabs>
          <w:tab w:val="left" w:pos="426"/>
        </w:tabs>
        <w:spacing w:line="360" w:lineRule="auto"/>
        <w:ind w:left="567" w:right="616"/>
        <w:jc w:val="both"/>
        <w:rPr>
          <w:rFonts w:ascii="Palatino Linotype" w:hAnsi="Palatino Linotype"/>
          <w:i/>
        </w:rPr>
      </w:pPr>
      <w:r w:rsidRPr="00E16F6E">
        <w:rPr>
          <w:rFonts w:ascii="Palatino Linotype" w:hAnsi="Palatino Linotype"/>
          <w:i/>
        </w:rPr>
        <w:t>c) Cuando se trate del mismo solicitante, el mismo SUJETO OBLIGADO, aunque se trate de solicitudes diversas;</w:t>
      </w:r>
    </w:p>
    <w:p w14:paraId="73E2C84E" w14:textId="77777777" w:rsidR="00CA3912" w:rsidRPr="00E16F6E" w:rsidRDefault="00CA3912" w:rsidP="004C5ED8">
      <w:pPr>
        <w:pStyle w:val="Prrafodelista"/>
        <w:tabs>
          <w:tab w:val="left" w:pos="426"/>
        </w:tabs>
        <w:spacing w:line="360" w:lineRule="auto"/>
        <w:ind w:left="567" w:right="616"/>
        <w:jc w:val="both"/>
        <w:rPr>
          <w:rFonts w:ascii="Palatino Linotype" w:hAnsi="Palatino Linotype"/>
          <w:i/>
        </w:rPr>
      </w:pPr>
      <w:r w:rsidRPr="00E16F6E">
        <w:rPr>
          <w:rFonts w:ascii="Palatino Linotype" w:hAnsi="Palatino Linotype"/>
          <w:i/>
        </w:rPr>
        <w:t>(…)”</w:t>
      </w:r>
    </w:p>
    <w:p w14:paraId="5E2B59F6" w14:textId="77777777" w:rsidR="00CA3912" w:rsidRPr="00E16F6E" w:rsidRDefault="00CA3912" w:rsidP="004C5ED8">
      <w:pPr>
        <w:pStyle w:val="Prrafodelista"/>
        <w:tabs>
          <w:tab w:val="left" w:pos="426"/>
        </w:tabs>
        <w:spacing w:line="360" w:lineRule="auto"/>
        <w:ind w:left="567" w:right="616"/>
        <w:jc w:val="both"/>
        <w:rPr>
          <w:rFonts w:ascii="Palatino Linotype" w:hAnsi="Palatino Linotype"/>
        </w:rPr>
      </w:pPr>
      <w:r w:rsidRPr="00E16F6E">
        <w:rPr>
          <w:rFonts w:ascii="Palatino Linotype" w:hAnsi="Palatino Linotype"/>
        </w:rPr>
        <w:t>(Énfasis añadido)</w:t>
      </w:r>
    </w:p>
    <w:p w14:paraId="4027157F" w14:textId="77777777" w:rsidR="00CA3912" w:rsidRPr="00E16F6E" w:rsidRDefault="00CA3912" w:rsidP="004C5ED8">
      <w:pPr>
        <w:pStyle w:val="Prrafodelista"/>
        <w:tabs>
          <w:tab w:val="left" w:pos="426"/>
        </w:tabs>
        <w:spacing w:line="360" w:lineRule="auto"/>
        <w:ind w:left="567" w:right="616"/>
        <w:jc w:val="both"/>
        <w:rPr>
          <w:rFonts w:ascii="Palatino Linotype" w:hAnsi="Palatino Linotype"/>
        </w:rPr>
      </w:pPr>
    </w:p>
    <w:p w14:paraId="36708EE4" w14:textId="77777777" w:rsidR="00CA3912" w:rsidRPr="00E16F6E" w:rsidRDefault="00CA3912" w:rsidP="004C5ED8">
      <w:pPr>
        <w:pStyle w:val="Prrafodelista"/>
        <w:numPr>
          <w:ilvl w:val="0"/>
          <w:numId w:val="4"/>
        </w:numPr>
        <w:spacing w:line="360" w:lineRule="auto"/>
        <w:ind w:left="0" w:firstLine="0"/>
        <w:jc w:val="both"/>
        <w:rPr>
          <w:rFonts w:ascii="Palatino Linotype" w:hAnsi="Palatino Linotype"/>
        </w:rPr>
      </w:pPr>
      <w:r w:rsidRPr="00E16F6E">
        <w:rPr>
          <w:rFonts w:ascii="Palatino Linotype" w:hAnsi="Palatino Linotype" w:cs="Arial"/>
          <w:color w:val="000000" w:themeColor="text1"/>
        </w:rPr>
        <w:t>Es</w:t>
      </w:r>
      <w:r w:rsidRPr="00E16F6E">
        <w:rPr>
          <w:rFonts w:ascii="Palatino Linotype" w:hAnsi="Palatino Linotype"/>
        </w:rPr>
        <w:t xml:space="preserve"> así que,</w:t>
      </w:r>
      <w:r w:rsidRPr="00E16F6E">
        <w:rPr>
          <w:rFonts w:ascii="Palatino Linotype" w:hAnsi="Palatino Linotype"/>
          <w:i/>
        </w:rPr>
        <w:t xml:space="preserve"> </w:t>
      </w:r>
      <w:r w:rsidRPr="00E16F6E">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7268DEF" w14:textId="77777777" w:rsidR="00CA3912" w:rsidRPr="00E16F6E" w:rsidRDefault="00CA3912" w:rsidP="004C5ED8">
      <w:pPr>
        <w:pStyle w:val="Prrafodelista"/>
        <w:tabs>
          <w:tab w:val="left" w:pos="0"/>
        </w:tabs>
        <w:spacing w:line="360" w:lineRule="auto"/>
        <w:ind w:left="0" w:right="49"/>
        <w:jc w:val="both"/>
        <w:rPr>
          <w:rFonts w:ascii="Palatino Linotype" w:hAnsi="Palatino Linotype"/>
        </w:rPr>
      </w:pPr>
    </w:p>
    <w:p w14:paraId="3D1FB9C7" w14:textId="77777777" w:rsidR="00CA3912" w:rsidRPr="00E16F6E" w:rsidRDefault="00CA3912" w:rsidP="004C5ED8">
      <w:pPr>
        <w:tabs>
          <w:tab w:val="left" w:pos="567"/>
        </w:tabs>
        <w:spacing w:line="360" w:lineRule="auto"/>
        <w:ind w:left="567" w:right="616"/>
        <w:jc w:val="center"/>
        <w:rPr>
          <w:rFonts w:ascii="Palatino Linotype" w:hAnsi="Palatino Linotype"/>
          <w:b/>
          <w:i/>
        </w:rPr>
      </w:pPr>
      <w:r w:rsidRPr="00E16F6E">
        <w:rPr>
          <w:rFonts w:ascii="Palatino Linotype" w:hAnsi="Palatino Linotype"/>
          <w:b/>
          <w:i/>
        </w:rPr>
        <w:lastRenderedPageBreak/>
        <w:t>Código de Procedimientos Administrativos del Estado de México.</w:t>
      </w:r>
    </w:p>
    <w:p w14:paraId="0526EABA" w14:textId="77777777" w:rsidR="00CA3912" w:rsidRPr="00E16F6E" w:rsidRDefault="00CA3912" w:rsidP="004C5ED8">
      <w:pPr>
        <w:tabs>
          <w:tab w:val="left" w:pos="567"/>
          <w:tab w:val="left" w:pos="851"/>
        </w:tabs>
        <w:spacing w:line="360" w:lineRule="auto"/>
        <w:ind w:left="851" w:right="616"/>
        <w:jc w:val="both"/>
        <w:rPr>
          <w:rFonts w:ascii="Palatino Linotype" w:hAnsi="Palatino Linotype"/>
          <w:i/>
        </w:rPr>
      </w:pPr>
      <w:r w:rsidRPr="00E16F6E">
        <w:rPr>
          <w:rFonts w:ascii="Palatino Linotype" w:hAnsi="Palatino Linotype"/>
          <w:b/>
          <w:i/>
        </w:rPr>
        <w:t>“Artículo 18.-</w:t>
      </w:r>
      <w:r w:rsidRPr="00E16F6E">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41079678" w14:textId="77777777" w:rsidR="00CA3912" w:rsidRPr="00E16F6E" w:rsidRDefault="00CA3912" w:rsidP="004C5ED8">
      <w:pPr>
        <w:tabs>
          <w:tab w:val="left" w:pos="567"/>
          <w:tab w:val="left" w:pos="851"/>
        </w:tabs>
        <w:spacing w:line="360" w:lineRule="auto"/>
        <w:ind w:left="851" w:right="616"/>
        <w:jc w:val="both"/>
        <w:rPr>
          <w:rFonts w:ascii="Palatino Linotype" w:hAnsi="Palatino Linotype"/>
          <w:i/>
        </w:rPr>
      </w:pPr>
    </w:p>
    <w:p w14:paraId="5B245C93" w14:textId="77777777" w:rsidR="00CA3912" w:rsidRPr="00E16F6E" w:rsidRDefault="00CA3912" w:rsidP="004C5ED8">
      <w:pPr>
        <w:tabs>
          <w:tab w:val="left" w:pos="567"/>
        </w:tabs>
        <w:spacing w:line="360" w:lineRule="auto"/>
        <w:ind w:left="851" w:right="618"/>
        <w:jc w:val="both"/>
        <w:rPr>
          <w:rFonts w:ascii="Palatino Linotype" w:hAnsi="Palatino Linotype"/>
          <w:b/>
          <w:i/>
        </w:rPr>
      </w:pPr>
      <w:r w:rsidRPr="00E16F6E">
        <w:rPr>
          <w:rFonts w:ascii="Palatino Linotype" w:hAnsi="Palatino Linotype"/>
          <w:b/>
          <w:i/>
        </w:rPr>
        <w:t>Ley de Transparencia y Acceso a la Información Pública del Estado de México y Municipios</w:t>
      </w:r>
    </w:p>
    <w:p w14:paraId="1D004B39" w14:textId="77777777" w:rsidR="00CA3912" w:rsidRPr="00E16F6E" w:rsidRDefault="00CA3912" w:rsidP="004C5ED8">
      <w:pPr>
        <w:tabs>
          <w:tab w:val="left" w:pos="567"/>
        </w:tabs>
        <w:spacing w:line="360" w:lineRule="auto"/>
        <w:ind w:left="851" w:right="618"/>
        <w:jc w:val="both"/>
        <w:rPr>
          <w:rFonts w:ascii="Palatino Linotype" w:hAnsi="Palatino Linotype"/>
          <w:b/>
          <w:i/>
        </w:rPr>
      </w:pPr>
    </w:p>
    <w:p w14:paraId="2F5278B0" w14:textId="77777777" w:rsidR="00CA3912" w:rsidRPr="00E16F6E" w:rsidRDefault="00CA3912" w:rsidP="004C5ED8">
      <w:pPr>
        <w:tabs>
          <w:tab w:val="left" w:pos="567"/>
        </w:tabs>
        <w:spacing w:line="360" w:lineRule="auto"/>
        <w:ind w:left="851" w:right="618"/>
        <w:jc w:val="both"/>
        <w:rPr>
          <w:rFonts w:ascii="Palatino Linotype" w:hAnsi="Palatino Linotype"/>
          <w:i/>
        </w:rPr>
      </w:pPr>
      <w:r w:rsidRPr="00E16F6E">
        <w:rPr>
          <w:rFonts w:ascii="Palatino Linotype" w:hAnsi="Palatino Linotype"/>
          <w:b/>
          <w:i/>
        </w:rPr>
        <w:t>“Artículo 195.</w:t>
      </w:r>
      <w:r w:rsidRPr="00E16F6E">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9ECCD82" w14:textId="77777777" w:rsidR="00CA3912" w:rsidRPr="00E16F6E" w:rsidRDefault="00CA3912" w:rsidP="004C5ED8">
      <w:pPr>
        <w:tabs>
          <w:tab w:val="left" w:pos="567"/>
        </w:tabs>
        <w:spacing w:before="240" w:after="240" w:line="360" w:lineRule="auto"/>
        <w:ind w:left="851" w:right="-142"/>
        <w:contextualSpacing/>
        <w:jc w:val="both"/>
        <w:rPr>
          <w:rFonts w:ascii="Palatino Linotype" w:hAnsi="Palatino Linotype"/>
        </w:rPr>
      </w:pPr>
      <w:r w:rsidRPr="00E16F6E">
        <w:rPr>
          <w:rFonts w:ascii="Palatino Linotype" w:hAnsi="Palatino Linotype"/>
        </w:rPr>
        <w:t xml:space="preserve"> (Énfasis añadido)</w:t>
      </w:r>
    </w:p>
    <w:p w14:paraId="75061726" w14:textId="17AA5C96" w:rsidR="005123A8" w:rsidRPr="00E16F6E" w:rsidRDefault="000B08A0" w:rsidP="004C5ED8">
      <w:pPr>
        <w:pStyle w:val="Prrafodelista"/>
        <w:numPr>
          <w:ilvl w:val="0"/>
          <w:numId w:val="4"/>
        </w:numPr>
        <w:spacing w:line="360" w:lineRule="auto"/>
        <w:ind w:left="0" w:firstLine="0"/>
        <w:jc w:val="both"/>
        <w:rPr>
          <w:rFonts w:ascii="Palatino Linotype" w:hAnsi="Palatino Linotype"/>
          <w:color w:val="000000"/>
        </w:rPr>
      </w:pPr>
      <w:r w:rsidRPr="00E16F6E">
        <w:rPr>
          <w:rFonts w:ascii="Palatino Linotype" w:hAnsi="Palatino Linotype"/>
          <w:color w:val="000000"/>
        </w:rPr>
        <w:t>La</w:t>
      </w:r>
      <w:r w:rsidR="0028576A" w:rsidRPr="00E16F6E">
        <w:rPr>
          <w:rFonts w:ascii="Palatino Linotype" w:hAnsi="Palatino Linotype"/>
          <w:color w:val="000000"/>
        </w:rPr>
        <w:t>s</w:t>
      </w:r>
      <w:r w:rsidR="009417CA" w:rsidRPr="00E16F6E">
        <w:rPr>
          <w:rFonts w:ascii="Palatino Linotype" w:hAnsi="Palatino Linotype"/>
          <w:color w:val="000000"/>
        </w:rPr>
        <w:t xml:space="preserve"> Comisionad</w:t>
      </w:r>
      <w:r w:rsidRPr="00E16F6E">
        <w:rPr>
          <w:rFonts w:ascii="Palatino Linotype" w:hAnsi="Palatino Linotype"/>
          <w:color w:val="000000"/>
        </w:rPr>
        <w:t>a</w:t>
      </w:r>
      <w:r w:rsidR="00B33EA8" w:rsidRPr="00E16F6E">
        <w:rPr>
          <w:rFonts w:ascii="Palatino Linotype" w:hAnsi="Palatino Linotype"/>
          <w:color w:val="000000"/>
        </w:rPr>
        <w:t>s</w:t>
      </w:r>
      <w:r w:rsidR="009417CA" w:rsidRPr="00E16F6E">
        <w:rPr>
          <w:rFonts w:ascii="Palatino Linotype" w:hAnsi="Palatino Linotype"/>
          <w:color w:val="000000"/>
        </w:rPr>
        <w:t xml:space="preserve"> Ponente</w:t>
      </w:r>
      <w:r w:rsidR="00B33EA8" w:rsidRPr="00E16F6E">
        <w:rPr>
          <w:rFonts w:ascii="Palatino Linotype" w:hAnsi="Palatino Linotype"/>
          <w:color w:val="000000"/>
        </w:rPr>
        <w:t>s de origen</w:t>
      </w:r>
      <w:r w:rsidR="00EB2DE6" w:rsidRPr="00E16F6E">
        <w:rPr>
          <w:rFonts w:ascii="Palatino Linotype" w:hAnsi="Palatino Linotype"/>
          <w:color w:val="000000"/>
        </w:rPr>
        <w:t xml:space="preserve"> </w:t>
      </w:r>
      <w:r w:rsidR="009417CA" w:rsidRPr="00E16F6E">
        <w:rPr>
          <w:rFonts w:ascii="Palatino Linotype" w:hAnsi="Palatino Linotype"/>
          <w:color w:val="000000"/>
        </w:rPr>
        <w:t xml:space="preserve">con fundamento en lo dispuesto por el artículo 185 </w:t>
      </w:r>
      <w:r w:rsidR="009417CA" w:rsidRPr="00E16F6E">
        <w:rPr>
          <w:rFonts w:ascii="Palatino Linotype" w:hAnsi="Palatino Linotype" w:cs="Arial"/>
          <w:color w:val="000000" w:themeColor="text1"/>
        </w:rPr>
        <w:t>fracción</w:t>
      </w:r>
      <w:r w:rsidR="009417CA" w:rsidRPr="00E16F6E">
        <w:rPr>
          <w:rFonts w:ascii="Palatino Linotype" w:hAnsi="Palatino Linotype"/>
          <w:color w:val="000000"/>
        </w:rPr>
        <w:t xml:space="preserve"> II de la ley de la materia, a través de</w:t>
      </w:r>
      <w:r w:rsidR="00B33EA8" w:rsidRPr="00E16F6E">
        <w:rPr>
          <w:rFonts w:ascii="Palatino Linotype" w:hAnsi="Palatino Linotype"/>
          <w:color w:val="000000"/>
        </w:rPr>
        <w:t xml:space="preserve"> </w:t>
      </w:r>
      <w:r w:rsidR="009417CA" w:rsidRPr="00E16F6E">
        <w:rPr>
          <w:rFonts w:ascii="Palatino Linotype" w:hAnsi="Palatino Linotype"/>
          <w:color w:val="000000"/>
        </w:rPr>
        <w:t>l</w:t>
      </w:r>
      <w:r w:rsidR="00B33EA8" w:rsidRPr="00E16F6E">
        <w:rPr>
          <w:rFonts w:ascii="Palatino Linotype" w:hAnsi="Palatino Linotype"/>
          <w:color w:val="000000"/>
        </w:rPr>
        <w:t>os</w:t>
      </w:r>
      <w:r w:rsidR="009417CA" w:rsidRPr="00E16F6E">
        <w:rPr>
          <w:rFonts w:ascii="Palatino Linotype" w:hAnsi="Palatino Linotype"/>
          <w:color w:val="000000"/>
        </w:rPr>
        <w:t xml:space="preserve"> </w:t>
      </w:r>
      <w:r w:rsidR="009417CA" w:rsidRPr="00E16F6E">
        <w:rPr>
          <w:rFonts w:ascii="Palatino Linotype" w:hAnsi="Palatino Linotype"/>
          <w:b/>
          <w:color w:val="000000"/>
        </w:rPr>
        <w:t>acuerdo</w:t>
      </w:r>
      <w:r w:rsidR="00B33EA8" w:rsidRPr="00E16F6E">
        <w:rPr>
          <w:rFonts w:ascii="Palatino Linotype" w:hAnsi="Palatino Linotype"/>
          <w:b/>
          <w:color w:val="000000"/>
        </w:rPr>
        <w:t>s</w:t>
      </w:r>
      <w:r w:rsidR="009417CA" w:rsidRPr="00E16F6E">
        <w:rPr>
          <w:rFonts w:ascii="Palatino Linotype" w:hAnsi="Palatino Linotype"/>
          <w:b/>
          <w:color w:val="000000"/>
        </w:rPr>
        <w:t xml:space="preserve"> de admisión </w:t>
      </w:r>
      <w:r w:rsidR="00865579" w:rsidRPr="00E16F6E">
        <w:rPr>
          <w:rFonts w:ascii="Palatino Linotype" w:hAnsi="Palatino Linotype"/>
          <w:color w:val="000000"/>
        </w:rPr>
        <w:t xml:space="preserve">de fecha </w:t>
      </w:r>
      <w:r w:rsidR="00E517C4" w:rsidRPr="00E16F6E">
        <w:rPr>
          <w:rFonts w:ascii="Palatino Linotype" w:hAnsi="Palatino Linotype"/>
          <w:color w:val="000000"/>
        </w:rPr>
        <w:t>doce (12</w:t>
      </w:r>
      <w:r w:rsidR="00D85CA1" w:rsidRPr="00E16F6E">
        <w:rPr>
          <w:rFonts w:ascii="Palatino Linotype" w:hAnsi="Palatino Linotype"/>
          <w:color w:val="000000"/>
        </w:rPr>
        <w:t xml:space="preserve">), </w:t>
      </w:r>
      <w:r w:rsidR="00E517C4" w:rsidRPr="00E16F6E">
        <w:rPr>
          <w:rFonts w:ascii="Palatino Linotype" w:hAnsi="Palatino Linotype"/>
          <w:color w:val="000000"/>
        </w:rPr>
        <w:t>trece</w:t>
      </w:r>
      <w:r w:rsidR="009417CA" w:rsidRPr="00E16F6E">
        <w:rPr>
          <w:rFonts w:ascii="Palatino Linotype" w:hAnsi="Palatino Linotype"/>
          <w:color w:val="000000"/>
        </w:rPr>
        <w:t xml:space="preserve"> (</w:t>
      </w:r>
      <w:r w:rsidR="00E517C4" w:rsidRPr="00E16F6E">
        <w:rPr>
          <w:rFonts w:ascii="Palatino Linotype" w:hAnsi="Palatino Linotype"/>
          <w:color w:val="000000"/>
        </w:rPr>
        <w:t>1</w:t>
      </w:r>
      <w:r w:rsidR="00865579" w:rsidRPr="00E16F6E">
        <w:rPr>
          <w:rFonts w:ascii="Palatino Linotype" w:hAnsi="Palatino Linotype"/>
          <w:color w:val="000000"/>
        </w:rPr>
        <w:t>3)</w:t>
      </w:r>
      <w:r w:rsidR="00E517C4" w:rsidRPr="00E16F6E">
        <w:rPr>
          <w:rFonts w:ascii="Palatino Linotype" w:hAnsi="Palatino Linotype"/>
          <w:color w:val="000000"/>
        </w:rPr>
        <w:t xml:space="preserve"> y diecinueve (19) de diciembre</w:t>
      </w:r>
      <w:r w:rsidR="00865579" w:rsidRPr="00E16F6E">
        <w:rPr>
          <w:rFonts w:ascii="Palatino Linotype" w:hAnsi="Palatino Linotype"/>
          <w:color w:val="000000"/>
        </w:rPr>
        <w:t xml:space="preserve"> </w:t>
      </w:r>
      <w:r w:rsidR="009417CA" w:rsidRPr="00E16F6E">
        <w:rPr>
          <w:rFonts w:ascii="Palatino Linotype" w:hAnsi="Palatino Linotype"/>
          <w:color w:val="000000"/>
        </w:rPr>
        <w:t xml:space="preserve">de dos mil </w:t>
      </w:r>
      <w:r w:rsidR="00A56F2C" w:rsidRPr="00E16F6E">
        <w:rPr>
          <w:rFonts w:ascii="Palatino Linotype" w:hAnsi="Palatino Linotype"/>
          <w:color w:val="000000"/>
        </w:rPr>
        <w:t>veintidós</w:t>
      </w:r>
      <w:r w:rsidR="009417CA" w:rsidRPr="00E16F6E">
        <w:rPr>
          <w:rFonts w:ascii="Palatino Linotype" w:hAnsi="Palatino Linotype"/>
          <w:color w:val="000000"/>
        </w:rPr>
        <w:t xml:space="preserve">, puso a disposición de las partes el expediente electrónico vía </w:t>
      </w:r>
      <w:r w:rsidR="009417CA" w:rsidRPr="00E16F6E">
        <w:rPr>
          <w:rFonts w:ascii="Palatino Linotype" w:hAnsi="Palatino Linotype"/>
          <w:b/>
          <w:color w:val="000000"/>
        </w:rPr>
        <w:t>SAIMEX</w:t>
      </w:r>
      <w:r w:rsidR="009417CA" w:rsidRPr="00E16F6E">
        <w:rPr>
          <w:rFonts w:ascii="Palatino Linotype" w:hAnsi="Palatino Linotype"/>
          <w:color w:val="000000"/>
        </w:rPr>
        <w:t xml:space="preserve"> a efecto de que en un plazo máximo de siete días manifestaran lo que a </w:t>
      </w:r>
      <w:r w:rsidRPr="00E16F6E">
        <w:rPr>
          <w:rFonts w:ascii="Palatino Linotype" w:hAnsi="Palatino Linotype"/>
          <w:color w:val="000000"/>
        </w:rPr>
        <w:t xml:space="preserve">su </w:t>
      </w:r>
      <w:r w:rsidR="009417CA" w:rsidRPr="00E16F6E">
        <w:rPr>
          <w:rFonts w:ascii="Palatino Linotype" w:hAnsi="Palatino Linotype"/>
          <w:color w:val="000000"/>
        </w:rPr>
        <w:t xml:space="preserve">derecho conviniera, ofrecieran pruebas y alegatos según corresponda al caso concreto, de esta forma para que el </w:t>
      </w:r>
      <w:r w:rsidR="009417CA" w:rsidRPr="00E16F6E">
        <w:rPr>
          <w:rFonts w:ascii="Palatino Linotype" w:hAnsi="Palatino Linotype"/>
          <w:b/>
          <w:color w:val="000000"/>
        </w:rPr>
        <w:t xml:space="preserve">SUJETO OBLIGADO </w:t>
      </w:r>
      <w:r w:rsidR="009417CA" w:rsidRPr="00E16F6E">
        <w:rPr>
          <w:rFonts w:ascii="Palatino Linotype" w:hAnsi="Palatino Linotype"/>
          <w:color w:val="000000"/>
        </w:rPr>
        <w:t>presentara el Informe Justificado procedente.</w:t>
      </w:r>
    </w:p>
    <w:p w14:paraId="11DF70B4" w14:textId="77777777" w:rsidR="004F1024" w:rsidRPr="00E16F6E" w:rsidRDefault="004F1024" w:rsidP="004C5ED8">
      <w:pPr>
        <w:pStyle w:val="Prrafodelista"/>
        <w:spacing w:line="360" w:lineRule="auto"/>
        <w:rPr>
          <w:rFonts w:ascii="Palatino Linotype" w:hAnsi="Palatino Linotype"/>
          <w:color w:val="000000"/>
        </w:rPr>
      </w:pPr>
    </w:p>
    <w:p w14:paraId="40F27077" w14:textId="00A7FFE1" w:rsidR="008C31E1" w:rsidRPr="00E16F6E" w:rsidRDefault="003365B8" w:rsidP="004C5ED8">
      <w:pPr>
        <w:pStyle w:val="Prrafodelista"/>
        <w:numPr>
          <w:ilvl w:val="0"/>
          <w:numId w:val="4"/>
        </w:numPr>
        <w:spacing w:line="360" w:lineRule="auto"/>
        <w:ind w:left="0" w:firstLine="0"/>
        <w:jc w:val="both"/>
        <w:rPr>
          <w:rFonts w:ascii="Palatino Linotype" w:hAnsi="Palatino Linotype"/>
          <w:b/>
          <w:lang w:val="es-MX"/>
        </w:rPr>
      </w:pPr>
      <w:r w:rsidRPr="00E16F6E">
        <w:rPr>
          <w:rFonts w:ascii="Palatino Linotype" w:hAnsi="Palatino Linotype"/>
        </w:rPr>
        <w:t xml:space="preserve">El </w:t>
      </w:r>
      <w:r w:rsidRPr="00E16F6E">
        <w:rPr>
          <w:rFonts w:ascii="Palatino Linotype" w:hAnsi="Palatino Linotype"/>
          <w:b/>
        </w:rPr>
        <w:t>SUJETO OBLIGADO</w:t>
      </w:r>
      <w:r w:rsidR="00862781" w:rsidRPr="00E16F6E">
        <w:rPr>
          <w:rFonts w:ascii="Palatino Linotype" w:hAnsi="Palatino Linotype"/>
          <w:b/>
        </w:rPr>
        <w:t xml:space="preserve"> </w:t>
      </w:r>
      <w:r w:rsidR="00862781" w:rsidRPr="00E16F6E">
        <w:rPr>
          <w:rFonts w:ascii="Palatino Linotype" w:hAnsi="Palatino Linotype"/>
        </w:rPr>
        <w:t>mediante</w:t>
      </w:r>
      <w:r w:rsidR="00EC49D9" w:rsidRPr="00E16F6E">
        <w:rPr>
          <w:rFonts w:ascii="Palatino Linotype" w:hAnsi="Palatino Linotype"/>
        </w:rPr>
        <w:t xml:space="preserve"> informe</w:t>
      </w:r>
      <w:r w:rsidR="00B33EA8" w:rsidRPr="00E16F6E">
        <w:rPr>
          <w:rFonts w:ascii="Palatino Linotype" w:hAnsi="Palatino Linotype"/>
        </w:rPr>
        <w:t>s</w:t>
      </w:r>
      <w:r w:rsidR="00EC49D9" w:rsidRPr="00E16F6E">
        <w:rPr>
          <w:rFonts w:ascii="Palatino Linotype" w:hAnsi="Palatino Linotype"/>
        </w:rPr>
        <w:t xml:space="preserve"> justificado</w:t>
      </w:r>
      <w:r w:rsidR="00B33EA8" w:rsidRPr="00E16F6E">
        <w:rPr>
          <w:rFonts w:ascii="Palatino Linotype" w:hAnsi="Palatino Linotype"/>
        </w:rPr>
        <w:t>s</w:t>
      </w:r>
      <w:r w:rsidR="00E517C4" w:rsidRPr="00E16F6E">
        <w:rPr>
          <w:rFonts w:ascii="Palatino Linotype" w:hAnsi="Palatino Linotype"/>
        </w:rPr>
        <w:t xml:space="preserve"> anexo los documentos </w:t>
      </w:r>
      <w:r w:rsidR="00E517C4" w:rsidRPr="00E16F6E">
        <w:rPr>
          <w:rFonts w:ascii="Palatino Linotype" w:hAnsi="Palatino Linotype"/>
          <w:b/>
          <w:u w:val="single"/>
          <w:lang w:val="es-MX"/>
        </w:rPr>
        <w:t>respuesta de solicitud 1184-22.pdf</w:t>
      </w:r>
      <w:r w:rsidR="00E517C4" w:rsidRPr="00E16F6E">
        <w:rPr>
          <w:rFonts w:ascii="Palatino Linotype" w:hAnsi="Palatino Linotype"/>
          <w:lang w:val="es-MX"/>
        </w:rPr>
        <w:t xml:space="preserve">, </w:t>
      </w:r>
      <w:r w:rsidR="00E517C4" w:rsidRPr="00E16F6E">
        <w:rPr>
          <w:rFonts w:ascii="Palatino Linotype" w:hAnsi="Palatino Linotype"/>
          <w:b/>
          <w:u w:val="single"/>
          <w:lang w:val="es-MX"/>
        </w:rPr>
        <w:t>respuesta de solicitud 1183-22.pdf</w:t>
      </w:r>
      <w:r w:rsidR="00447B80" w:rsidRPr="00E16F6E">
        <w:rPr>
          <w:rFonts w:ascii="Palatino Linotype" w:hAnsi="Palatino Linotype"/>
          <w:lang w:val="es-MX"/>
        </w:rPr>
        <w:t xml:space="preserve"> y </w:t>
      </w:r>
      <w:r w:rsidR="00E517C4" w:rsidRPr="00E16F6E">
        <w:rPr>
          <w:rFonts w:ascii="Palatino Linotype" w:hAnsi="Palatino Linotype"/>
          <w:b/>
          <w:u w:val="single"/>
        </w:rPr>
        <w:t>respuesta de solicitud 1182-22.pdf</w:t>
      </w:r>
      <w:r w:rsidR="00447B80" w:rsidRPr="00E16F6E">
        <w:rPr>
          <w:rFonts w:ascii="Palatino Linotype" w:hAnsi="Palatino Linotype"/>
        </w:rPr>
        <w:t>, cuyo contenido es idéntico</w:t>
      </w:r>
      <w:r w:rsidR="00DC4974" w:rsidRPr="00E16F6E">
        <w:rPr>
          <w:rFonts w:ascii="Palatino Linotype" w:hAnsi="Palatino Linotype"/>
        </w:rPr>
        <w:t>,</w:t>
      </w:r>
      <w:r w:rsidR="005B1F15" w:rsidRPr="00E16F6E">
        <w:rPr>
          <w:rFonts w:ascii="Palatino Linotype" w:hAnsi="Palatino Linotype"/>
          <w:b/>
          <w:lang w:val="es-MX"/>
        </w:rPr>
        <w:t xml:space="preserve"> </w:t>
      </w:r>
      <w:r w:rsidR="00077EE5" w:rsidRPr="00E16F6E">
        <w:rPr>
          <w:rFonts w:ascii="Palatino Linotype" w:hAnsi="Palatino Linotype"/>
        </w:rPr>
        <w:t>mismo que a continuación se describe:</w:t>
      </w:r>
    </w:p>
    <w:p w14:paraId="2FF243C1" w14:textId="77777777" w:rsidR="009F7C29" w:rsidRPr="00E16F6E" w:rsidRDefault="009F7C29" w:rsidP="004C5ED8">
      <w:pPr>
        <w:pStyle w:val="Prrafodelista"/>
        <w:spacing w:line="360" w:lineRule="auto"/>
        <w:rPr>
          <w:rFonts w:ascii="Palatino Linotype" w:hAnsi="Palatino Linotype"/>
        </w:rPr>
      </w:pPr>
    </w:p>
    <w:p w14:paraId="2DE6225A" w14:textId="5F10733B" w:rsidR="009F7C29" w:rsidRPr="00E16F6E" w:rsidRDefault="006D1544" w:rsidP="004C5ED8">
      <w:pPr>
        <w:pStyle w:val="Prrafodelista"/>
        <w:numPr>
          <w:ilvl w:val="0"/>
          <w:numId w:val="2"/>
        </w:numPr>
        <w:tabs>
          <w:tab w:val="left" w:pos="709"/>
        </w:tabs>
        <w:spacing w:line="360" w:lineRule="auto"/>
        <w:ind w:left="709" w:firstLine="0"/>
        <w:jc w:val="both"/>
        <w:rPr>
          <w:rFonts w:ascii="Palatino Linotype" w:hAnsi="Palatino Linotype"/>
        </w:rPr>
      </w:pPr>
      <w:r w:rsidRPr="00E16F6E">
        <w:rPr>
          <w:rFonts w:ascii="Palatino Linotype" w:hAnsi="Palatino Linotype"/>
          <w:b/>
          <w:u w:val="single"/>
        </w:rPr>
        <w:t>respuesta de solicitud 1184-22.pdf</w:t>
      </w:r>
      <w:r w:rsidRPr="00E16F6E">
        <w:rPr>
          <w:rFonts w:ascii="Palatino Linotype" w:hAnsi="Palatino Linotype"/>
        </w:rPr>
        <w:t>:</w:t>
      </w:r>
      <w:r w:rsidR="008F03B0" w:rsidRPr="00E16F6E">
        <w:rPr>
          <w:rFonts w:ascii="Palatino Linotype" w:hAnsi="Palatino Linotype"/>
        </w:rPr>
        <w:t xml:space="preserve"> Documento de tres fojas, suscrito por el Titular de la Unidad Transparencia Zinacantepec, </w:t>
      </w:r>
      <w:r w:rsidR="00D606A3" w:rsidRPr="00E16F6E">
        <w:rPr>
          <w:rFonts w:ascii="Palatino Linotype" w:hAnsi="Palatino Linotype"/>
        </w:rPr>
        <w:t xml:space="preserve">mediante el cual </w:t>
      </w:r>
      <w:r w:rsidR="008F03B0" w:rsidRPr="00E16F6E">
        <w:rPr>
          <w:rFonts w:ascii="Palatino Linotype" w:hAnsi="Palatino Linotype"/>
        </w:rPr>
        <w:t xml:space="preserve">adjunta el enlace de acceso en el cual podrá corroborar la información requerida misma que se encuentra publicada en el portal web oficial del municipio de Zinacantepec, en donde podrá consultar lo referido a las sesiones de Mejora Regulatoria celebradas durante el ejercicio fiscal 2022 siendo las siguientes: </w:t>
      </w:r>
    </w:p>
    <w:p w14:paraId="207E9FCF" w14:textId="77777777" w:rsidR="0033285A" w:rsidRPr="00E16F6E" w:rsidRDefault="0033285A" w:rsidP="004C5ED8">
      <w:pPr>
        <w:pStyle w:val="Prrafodelista"/>
        <w:spacing w:line="360" w:lineRule="auto"/>
        <w:ind w:left="567"/>
        <w:jc w:val="both"/>
        <w:rPr>
          <w:rFonts w:ascii="Palatino Linotype" w:hAnsi="Palatino Linotype"/>
        </w:rPr>
      </w:pPr>
    </w:p>
    <w:tbl>
      <w:tblPr>
        <w:tblStyle w:val="Tablaconcuadrcula"/>
        <w:tblW w:w="0" w:type="auto"/>
        <w:tblInd w:w="704" w:type="dxa"/>
        <w:tblLayout w:type="fixed"/>
        <w:tblLook w:val="04A0" w:firstRow="1" w:lastRow="0" w:firstColumn="1" w:lastColumn="0" w:noHBand="0" w:noVBand="1"/>
      </w:tblPr>
      <w:tblGrid>
        <w:gridCol w:w="2835"/>
        <w:gridCol w:w="5289"/>
      </w:tblGrid>
      <w:tr w:rsidR="0033285A" w:rsidRPr="00E16F6E" w14:paraId="6906091D" w14:textId="77777777" w:rsidTr="0033285A">
        <w:tc>
          <w:tcPr>
            <w:tcW w:w="2835" w:type="dxa"/>
            <w:shd w:val="clear" w:color="auto" w:fill="C2D69B" w:themeFill="accent3" w:themeFillTint="99"/>
          </w:tcPr>
          <w:p w14:paraId="059D1302" w14:textId="00B14169" w:rsidR="008F03B0" w:rsidRPr="00E16F6E" w:rsidRDefault="008F03B0" w:rsidP="004C5ED8">
            <w:pPr>
              <w:pStyle w:val="Prrafodelista"/>
              <w:spacing w:line="360" w:lineRule="auto"/>
              <w:ind w:left="0"/>
              <w:jc w:val="center"/>
              <w:rPr>
                <w:rFonts w:ascii="Palatino Linotype" w:hAnsi="Palatino Linotype"/>
                <w:b/>
              </w:rPr>
            </w:pPr>
            <w:r w:rsidRPr="00E16F6E">
              <w:rPr>
                <w:rFonts w:ascii="Palatino Linotype" w:hAnsi="Palatino Linotype"/>
                <w:b/>
              </w:rPr>
              <w:t>Acta de sesión</w:t>
            </w:r>
          </w:p>
        </w:tc>
        <w:tc>
          <w:tcPr>
            <w:tcW w:w="5289" w:type="dxa"/>
            <w:shd w:val="clear" w:color="auto" w:fill="C2D69B" w:themeFill="accent3" w:themeFillTint="99"/>
          </w:tcPr>
          <w:p w14:paraId="75EEE64D" w14:textId="2B26F7F1" w:rsidR="008F03B0" w:rsidRPr="00E16F6E" w:rsidRDefault="008F03B0" w:rsidP="004C5ED8">
            <w:pPr>
              <w:pStyle w:val="Prrafodelista"/>
              <w:spacing w:line="360" w:lineRule="auto"/>
              <w:ind w:left="0"/>
              <w:jc w:val="center"/>
              <w:rPr>
                <w:rFonts w:ascii="Palatino Linotype" w:hAnsi="Palatino Linotype"/>
                <w:b/>
              </w:rPr>
            </w:pPr>
            <w:r w:rsidRPr="00E16F6E">
              <w:rPr>
                <w:rFonts w:ascii="Palatino Linotype" w:hAnsi="Palatino Linotype"/>
                <w:b/>
              </w:rPr>
              <w:t>Liga de Acceso</w:t>
            </w:r>
          </w:p>
        </w:tc>
      </w:tr>
      <w:tr w:rsidR="0033285A" w:rsidRPr="00E16F6E" w14:paraId="74E7B780" w14:textId="77777777" w:rsidTr="0033285A">
        <w:tc>
          <w:tcPr>
            <w:tcW w:w="2835" w:type="dxa"/>
          </w:tcPr>
          <w:p w14:paraId="2798822A" w14:textId="7E4C76E3" w:rsidR="008F03B0" w:rsidRPr="00E16F6E" w:rsidRDefault="0033285A" w:rsidP="004C5ED8">
            <w:pPr>
              <w:pStyle w:val="Prrafodelista"/>
              <w:spacing w:line="360" w:lineRule="auto"/>
              <w:ind w:left="0"/>
              <w:jc w:val="both"/>
              <w:rPr>
                <w:rFonts w:ascii="Palatino Linotype" w:hAnsi="Palatino Linotype"/>
              </w:rPr>
            </w:pPr>
            <w:r w:rsidRPr="00E16F6E">
              <w:rPr>
                <w:rFonts w:ascii="Palatino Linotype" w:hAnsi="Palatino Linotype"/>
              </w:rPr>
              <w:t xml:space="preserve">Primera Sesión Ordinaria de la Comisión Municipal de Mejora Regulatoria </w:t>
            </w:r>
          </w:p>
        </w:tc>
        <w:tc>
          <w:tcPr>
            <w:tcW w:w="5289" w:type="dxa"/>
          </w:tcPr>
          <w:p w14:paraId="20C65CED" w14:textId="0CE60014" w:rsidR="008F03B0" w:rsidRPr="00E16F6E" w:rsidRDefault="00E16F6E" w:rsidP="004C5ED8">
            <w:pPr>
              <w:pStyle w:val="Prrafodelista"/>
              <w:spacing w:line="360" w:lineRule="auto"/>
              <w:ind w:left="0"/>
              <w:jc w:val="both"/>
              <w:rPr>
                <w:rFonts w:ascii="Palatino Linotype" w:hAnsi="Palatino Linotype"/>
              </w:rPr>
            </w:pPr>
            <w:hyperlink r:id="rId8" w:history="1">
              <w:r w:rsidR="0033285A" w:rsidRPr="00E16F6E">
                <w:rPr>
                  <w:rStyle w:val="Hipervnculo"/>
                  <w:rFonts w:ascii="Palatino Linotype" w:hAnsi="Palatino Linotype"/>
                </w:rPr>
                <w:t>https://www.zinacantepec.gob.mx/MejoraRegulatoria/Archivos/Acta%20primera%20sesion%20comision%202022.pdf</w:t>
              </w:r>
            </w:hyperlink>
            <w:r w:rsidR="0033285A" w:rsidRPr="00E16F6E">
              <w:rPr>
                <w:rFonts w:ascii="Palatino Linotype" w:hAnsi="Palatino Linotype"/>
              </w:rPr>
              <w:t xml:space="preserve"> </w:t>
            </w:r>
          </w:p>
        </w:tc>
      </w:tr>
      <w:tr w:rsidR="0033285A" w:rsidRPr="00E16F6E" w14:paraId="39F29B7C" w14:textId="77777777" w:rsidTr="0033285A">
        <w:tc>
          <w:tcPr>
            <w:tcW w:w="2835" w:type="dxa"/>
          </w:tcPr>
          <w:p w14:paraId="7877ADAC" w14:textId="712E8A76" w:rsidR="008F03B0" w:rsidRPr="00E16F6E" w:rsidRDefault="0033285A" w:rsidP="004C5ED8">
            <w:pPr>
              <w:pStyle w:val="Prrafodelista"/>
              <w:spacing w:line="360" w:lineRule="auto"/>
              <w:ind w:left="0"/>
              <w:jc w:val="both"/>
              <w:rPr>
                <w:rFonts w:ascii="Palatino Linotype" w:hAnsi="Palatino Linotype"/>
              </w:rPr>
            </w:pPr>
            <w:r w:rsidRPr="00E16F6E">
              <w:rPr>
                <w:rFonts w:ascii="Palatino Linotype" w:hAnsi="Palatino Linotype"/>
              </w:rPr>
              <w:t xml:space="preserve">Segunda Sesión Ordinaria de la Comisión Municipal </w:t>
            </w:r>
            <w:r w:rsidR="004F59B6" w:rsidRPr="00E16F6E">
              <w:rPr>
                <w:rFonts w:ascii="Palatino Linotype" w:hAnsi="Palatino Linotype"/>
              </w:rPr>
              <w:t xml:space="preserve">de Mejora Regulatoria </w:t>
            </w:r>
          </w:p>
        </w:tc>
        <w:tc>
          <w:tcPr>
            <w:tcW w:w="5289" w:type="dxa"/>
          </w:tcPr>
          <w:p w14:paraId="1C34B36B" w14:textId="656F1734" w:rsidR="008F03B0" w:rsidRPr="00E16F6E" w:rsidRDefault="00E16F6E" w:rsidP="004C5ED8">
            <w:pPr>
              <w:pStyle w:val="Prrafodelista"/>
              <w:spacing w:line="360" w:lineRule="auto"/>
              <w:ind w:left="0"/>
              <w:jc w:val="both"/>
              <w:rPr>
                <w:rFonts w:ascii="Palatino Linotype" w:hAnsi="Palatino Linotype"/>
              </w:rPr>
            </w:pPr>
            <w:hyperlink r:id="rId9" w:history="1">
              <w:r w:rsidR="0033285A" w:rsidRPr="00E16F6E">
                <w:rPr>
                  <w:rStyle w:val="Hipervnculo"/>
                  <w:rFonts w:ascii="Palatino Linotype" w:hAnsi="Palatino Linotype"/>
                </w:rPr>
                <w:t>https://www.zinacantepec.gob.mx/MejoraRegulatoria/Archivos/Acta%20segunda%20sesion%20comision%202022.pdf</w:t>
              </w:r>
            </w:hyperlink>
          </w:p>
          <w:p w14:paraId="224E8936" w14:textId="7EB5B6DA" w:rsidR="0033285A" w:rsidRPr="00E16F6E" w:rsidRDefault="0033285A" w:rsidP="004C5ED8">
            <w:pPr>
              <w:pStyle w:val="Prrafodelista"/>
              <w:spacing w:line="360" w:lineRule="auto"/>
              <w:ind w:left="0"/>
              <w:jc w:val="both"/>
              <w:rPr>
                <w:rFonts w:ascii="Palatino Linotype" w:hAnsi="Palatino Linotype"/>
              </w:rPr>
            </w:pPr>
          </w:p>
        </w:tc>
      </w:tr>
      <w:tr w:rsidR="0033285A" w:rsidRPr="00E16F6E" w14:paraId="51946AE3" w14:textId="77777777" w:rsidTr="0033285A">
        <w:tc>
          <w:tcPr>
            <w:tcW w:w="2835" w:type="dxa"/>
          </w:tcPr>
          <w:p w14:paraId="2B43A6BC" w14:textId="30372CE9" w:rsidR="008F03B0" w:rsidRPr="00E16F6E" w:rsidRDefault="004F59B6" w:rsidP="004C5ED8">
            <w:pPr>
              <w:pStyle w:val="Prrafodelista"/>
              <w:spacing w:line="360" w:lineRule="auto"/>
              <w:ind w:left="0"/>
              <w:jc w:val="both"/>
              <w:rPr>
                <w:rFonts w:ascii="Palatino Linotype" w:hAnsi="Palatino Linotype"/>
              </w:rPr>
            </w:pPr>
            <w:r w:rsidRPr="00E16F6E">
              <w:rPr>
                <w:rFonts w:ascii="Palatino Linotype" w:hAnsi="Palatino Linotype"/>
              </w:rPr>
              <w:lastRenderedPageBreak/>
              <w:t xml:space="preserve">Tercera Sesión Ordinaria de la comisión Municipal de Mejora Regulatoria. </w:t>
            </w:r>
          </w:p>
        </w:tc>
        <w:tc>
          <w:tcPr>
            <w:tcW w:w="5289" w:type="dxa"/>
          </w:tcPr>
          <w:p w14:paraId="1E88543C" w14:textId="3FC04E7D" w:rsidR="008F03B0" w:rsidRPr="00E16F6E" w:rsidRDefault="00E16F6E" w:rsidP="004C5ED8">
            <w:pPr>
              <w:pStyle w:val="Prrafodelista"/>
              <w:spacing w:line="360" w:lineRule="auto"/>
              <w:ind w:left="0"/>
              <w:jc w:val="both"/>
              <w:rPr>
                <w:rFonts w:ascii="Palatino Linotype" w:hAnsi="Palatino Linotype"/>
              </w:rPr>
            </w:pPr>
            <w:hyperlink r:id="rId10" w:history="1">
              <w:r w:rsidR="0033285A" w:rsidRPr="00E16F6E">
                <w:rPr>
                  <w:rStyle w:val="Hipervnculo"/>
                  <w:rFonts w:ascii="Palatino Linotype" w:hAnsi="Palatino Linotype"/>
                </w:rPr>
                <w:t>https://www.zinacantepec.gob.mx/MejoraRegulatoria/Archivos/ActadelaTerceraSesiondelaComisionMunicipal2022.pdf</w:t>
              </w:r>
            </w:hyperlink>
          </w:p>
          <w:p w14:paraId="5D604719" w14:textId="239AA7E1" w:rsidR="0033285A" w:rsidRPr="00E16F6E" w:rsidRDefault="0033285A" w:rsidP="004C5ED8">
            <w:pPr>
              <w:pStyle w:val="Prrafodelista"/>
              <w:spacing w:line="360" w:lineRule="auto"/>
              <w:ind w:left="0"/>
              <w:jc w:val="both"/>
              <w:rPr>
                <w:rFonts w:ascii="Palatino Linotype" w:hAnsi="Palatino Linotype"/>
              </w:rPr>
            </w:pPr>
          </w:p>
        </w:tc>
      </w:tr>
      <w:tr w:rsidR="0033285A" w:rsidRPr="00E16F6E" w14:paraId="48D28BB4" w14:textId="77777777" w:rsidTr="0033285A">
        <w:tc>
          <w:tcPr>
            <w:tcW w:w="2835" w:type="dxa"/>
          </w:tcPr>
          <w:p w14:paraId="72C8C91B" w14:textId="65516184" w:rsidR="0033285A" w:rsidRPr="00E16F6E" w:rsidRDefault="004F59B6" w:rsidP="004C5ED8">
            <w:pPr>
              <w:pStyle w:val="Prrafodelista"/>
              <w:spacing w:line="360" w:lineRule="auto"/>
              <w:ind w:left="0"/>
              <w:jc w:val="both"/>
              <w:rPr>
                <w:rFonts w:ascii="Palatino Linotype" w:hAnsi="Palatino Linotype"/>
              </w:rPr>
            </w:pPr>
            <w:r w:rsidRPr="00E16F6E">
              <w:rPr>
                <w:rFonts w:ascii="Palatino Linotype" w:hAnsi="Palatino Linotype"/>
              </w:rPr>
              <w:t xml:space="preserve">Primera Sesión Extraordinaria de la Comisión Municipal de Mejora Regulatoria </w:t>
            </w:r>
          </w:p>
        </w:tc>
        <w:tc>
          <w:tcPr>
            <w:tcW w:w="5289" w:type="dxa"/>
          </w:tcPr>
          <w:p w14:paraId="7E16E169" w14:textId="196299A9" w:rsidR="0033285A" w:rsidRPr="00E16F6E" w:rsidRDefault="00E16F6E" w:rsidP="004C5ED8">
            <w:pPr>
              <w:pStyle w:val="Prrafodelista"/>
              <w:spacing w:line="360" w:lineRule="auto"/>
              <w:ind w:left="0"/>
              <w:jc w:val="both"/>
              <w:rPr>
                <w:rFonts w:ascii="Palatino Linotype" w:hAnsi="Palatino Linotype"/>
              </w:rPr>
            </w:pPr>
            <w:hyperlink r:id="rId11" w:history="1">
              <w:r w:rsidR="004F59B6" w:rsidRPr="00E16F6E">
                <w:rPr>
                  <w:rStyle w:val="Hipervnculo"/>
                  <w:rFonts w:ascii="Palatino Linotype" w:hAnsi="Palatino Linotype"/>
                </w:rPr>
                <w:t>https://www.zinacantepec.gob.mx/MejoraRegulatoria/Archivos/PrimeraSesionExtraordinaria.pdf</w:t>
              </w:r>
            </w:hyperlink>
          </w:p>
          <w:p w14:paraId="1BD80207" w14:textId="4DBE91DB" w:rsidR="004F59B6" w:rsidRPr="00E16F6E" w:rsidRDefault="004F59B6" w:rsidP="004C5ED8">
            <w:pPr>
              <w:pStyle w:val="Prrafodelista"/>
              <w:spacing w:line="360" w:lineRule="auto"/>
              <w:ind w:left="0"/>
              <w:jc w:val="both"/>
              <w:rPr>
                <w:rFonts w:ascii="Palatino Linotype" w:hAnsi="Palatino Linotype"/>
              </w:rPr>
            </w:pPr>
          </w:p>
        </w:tc>
      </w:tr>
    </w:tbl>
    <w:p w14:paraId="5B802B78" w14:textId="77777777" w:rsidR="008F03B0" w:rsidRPr="00E16F6E" w:rsidRDefault="008F03B0" w:rsidP="004C5ED8">
      <w:pPr>
        <w:pStyle w:val="Prrafodelista"/>
        <w:spacing w:line="360" w:lineRule="auto"/>
        <w:ind w:left="1146"/>
        <w:jc w:val="both"/>
        <w:rPr>
          <w:rFonts w:ascii="Palatino Linotype" w:hAnsi="Palatino Linotype"/>
        </w:rPr>
      </w:pPr>
    </w:p>
    <w:p w14:paraId="03440F51" w14:textId="77777777" w:rsidR="00616694" w:rsidRPr="00E16F6E" w:rsidRDefault="00616694" w:rsidP="004C5ED8">
      <w:pPr>
        <w:spacing w:line="360" w:lineRule="auto"/>
        <w:jc w:val="both"/>
        <w:rPr>
          <w:rFonts w:ascii="Palatino Linotype" w:hAnsi="Palatino Linotype"/>
          <w:b/>
          <w:u w:val="single"/>
        </w:rPr>
      </w:pPr>
    </w:p>
    <w:p w14:paraId="4D4F3354" w14:textId="54784299" w:rsidR="00C274A0" w:rsidRPr="00E16F6E" w:rsidRDefault="009F7C29" w:rsidP="004C5ED8">
      <w:pPr>
        <w:pStyle w:val="Prrafodelista"/>
        <w:numPr>
          <w:ilvl w:val="0"/>
          <w:numId w:val="4"/>
        </w:numPr>
        <w:spacing w:line="360" w:lineRule="auto"/>
        <w:ind w:left="0" w:firstLine="0"/>
        <w:jc w:val="both"/>
        <w:rPr>
          <w:rFonts w:ascii="Palatino Linotype" w:hAnsi="Palatino Linotype"/>
        </w:rPr>
      </w:pPr>
      <w:r w:rsidRPr="00E16F6E">
        <w:rPr>
          <w:rFonts w:ascii="Palatino Linotype" w:hAnsi="Palatino Linotype"/>
        </w:rPr>
        <w:t>P</w:t>
      </w:r>
      <w:r w:rsidR="003365B8" w:rsidRPr="00E16F6E">
        <w:rPr>
          <w:rFonts w:ascii="Palatino Linotype" w:hAnsi="Palatino Linotype"/>
        </w:rPr>
        <w:t xml:space="preserve">or su parte </w:t>
      </w:r>
      <w:r w:rsidR="00F3619F" w:rsidRPr="00E16F6E">
        <w:rPr>
          <w:rFonts w:ascii="Palatino Linotype" w:hAnsi="Palatino Linotype"/>
        </w:rPr>
        <w:t>el</w:t>
      </w:r>
      <w:r w:rsidR="00460202" w:rsidRPr="00E16F6E">
        <w:rPr>
          <w:rFonts w:ascii="Palatino Linotype" w:hAnsi="Palatino Linotype"/>
          <w:b/>
        </w:rPr>
        <w:t xml:space="preserve"> RECURRENTE</w:t>
      </w:r>
      <w:r w:rsidR="00F3619F" w:rsidRPr="00E16F6E">
        <w:rPr>
          <w:rFonts w:ascii="Palatino Linotype" w:hAnsi="Palatino Linotype"/>
          <w:b/>
        </w:rPr>
        <w:t xml:space="preserve"> </w:t>
      </w:r>
      <w:r w:rsidR="00F3619F" w:rsidRPr="00E16F6E">
        <w:rPr>
          <w:rFonts w:ascii="Palatino Linotype" w:hAnsi="Palatino Linotype"/>
        </w:rPr>
        <w:t>no</w:t>
      </w:r>
      <w:r w:rsidR="00C274A0" w:rsidRPr="00E16F6E">
        <w:rPr>
          <w:rFonts w:ascii="Palatino Linotype" w:hAnsi="Palatino Linotype"/>
        </w:rPr>
        <w:t xml:space="preserve"> </w:t>
      </w:r>
      <w:r w:rsidR="003365B8" w:rsidRPr="00E16F6E">
        <w:rPr>
          <w:rFonts w:ascii="Palatino Linotype" w:hAnsi="Palatino Linotype"/>
        </w:rPr>
        <w:t>realiz</w:t>
      </w:r>
      <w:r w:rsidR="007144AE" w:rsidRPr="00E16F6E">
        <w:rPr>
          <w:rFonts w:ascii="Palatino Linotype" w:hAnsi="Palatino Linotype"/>
        </w:rPr>
        <w:t>ó</w:t>
      </w:r>
      <w:r w:rsidR="003365B8" w:rsidRPr="00E16F6E">
        <w:rPr>
          <w:rFonts w:ascii="Palatino Linotype" w:hAnsi="Palatino Linotype"/>
        </w:rPr>
        <w:t xml:space="preserve"> manifestaciones que a su derecho </w:t>
      </w:r>
      <w:r w:rsidR="00EC49D9" w:rsidRPr="00E16F6E">
        <w:rPr>
          <w:rFonts w:ascii="Palatino Linotype" w:hAnsi="Palatino Linotype"/>
        </w:rPr>
        <w:t>conviniera y asistiera.</w:t>
      </w:r>
    </w:p>
    <w:p w14:paraId="249FBDAD" w14:textId="77777777" w:rsidR="00C274A0" w:rsidRPr="00E16F6E" w:rsidRDefault="00C274A0" w:rsidP="004C5ED8">
      <w:pPr>
        <w:pStyle w:val="Prrafodelista"/>
        <w:spacing w:line="360" w:lineRule="auto"/>
        <w:ind w:left="0"/>
        <w:jc w:val="both"/>
        <w:rPr>
          <w:rFonts w:ascii="Palatino Linotype" w:hAnsi="Palatino Linotype"/>
        </w:rPr>
      </w:pPr>
    </w:p>
    <w:p w14:paraId="595DFD24" w14:textId="1822C359" w:rsidR="00C274A0" w:rsidRPr="00E16F6E" w:rsidRDefault="00C274A0" w:rsidP="004C5ED8">
      <w:pPr>
        <w:pStyle w:val="Prrafodelista"/>
        <w:numPr>
          <w:ilvl w:val="0"/>
          <w:numId w:val="4"/>
        </w:numPr>
        <w:tabs>
          <w:tab w:val="left" w:pos="426"/>
        </w:tabs>
        <w:spacing w:line="360" w:lineRule="auto"/>
        <w:ind w:left="0" w:firstLine="0"/>
        <w:contextualSpacing/>
        <w:jc w:val="both"/>
        <w:rPr>
          <w:rFonts w:ascii="Palatino Linotype" w:hAnsi="Palatino Linotype"/>
          <w:color w:val="000000" w:themeColor="text1"/>
        </w:rPr>
      </w:pPr>
      <w:r w:rsidRPr="00E16F6E">
        <w:rPr>
          <w:rFonts w:ascii="Palatino Linotype" w:hAnsi="Palatino Linotype" w:cs="Arial"/>
          <w:color w:val="000000" w:themeColor="text1"/>
        </w:rPr>
        <w:t xml:space="preserve">El </w:t>
      </w:r>
      <w:r w:rsidR="00A63636" w:rsidRPr="00E16F6E">
        <w:rPr>
          <w:rFonts w:ascii="Palatino Linotype" w:hAnsi="Palatino Linotype" w:cs="Arial"/>
          <w:color w:val="000000" w:themeColor="text1"/>
        </w:rPr>
        <w:t>dos</w:t>
      </w:r>
      <w:r w:rsidRPr="00E16F6E">
        <w:rPr>
          <w:rFonts w:ascii="Palatino Linotype" w:hAnsi="Palatino Linotype" w:cs="Arial"/>
          <w:color w:val="000000" w:themeColor="text1"/>
        </w:rPr>
        <w:t xml:space="preserve"> (</w:t>
      </w:r>
      <w:r w:rsidR="00A63636" w:rsidRPr="00E16F6E">
        <w:rPr>
          <w:rFonts w:ascii="Palatino Linotype" w:hAnsi="Palatino Linotype" w:cs="Arial"/>
          <w:color w:val="000000" w:themeColor="text1"/>
        </w:rPr>
        <w:t>02</w:t>
      </w:r>
      <w:r w:rsidR="006F558D" w:rsidRPr="00E16F6E">
        <w:rPr>
          <w:rFonts w:ascii="Palatino Linotype" w:hAnsi="Palatino Linotype" w:cs="Arial"/>
          <w:color w:val="000000" w:themeColor="text1"/>
        </w:rPr>
        <w:t>) de febrero</w:t>
      </w:r>
      <w:r w:rsidRPr="00E16F6E">
        <w:rPr>
          <w:rFonts w:ascii="Palatino Linotype" w:hAnsi="Palatino Linotype" w:cs="Arial"/>
          <w:color w:val="000000" w:themeColor="text1"/>
        </w:rPr>
        <w:t xml:space="preserve"> de dos mil veintitrés, la Comisionada Ponente decretó el cierre de instrucción, asimismo </w:t>
      </w:r>
      <w:r w:rsidR="00A63636" w:rsidRPr="00E16F6E">
        <w:rPr>
          <w:rFonts w:ascii="Palatino Linotype" w:hAnsi="Palatino Linotype" w:cs="Arial"/>
          <w:color w:val="000000" w:themeColor="text1"/>
        </w:rPr>
        <w:t xml:space="preserve"> en fecha ocho (08) de febrero de dos mil veintitrés, </w:t>
      </w:r>
      <w:r w:rsidRPr="00E16F6E">
        <w:rPr>
          <w:rFonts w:ascii="Palatino Linotype" w:hAnsi="Palatino Linotype" w:cs="Arial"/>
          <w:color w:val="000000" w:themeColor="text1"/>
        </w:rPr>
        <w:t>se notificó el acuerdo mediante el cual se amplió el plazo para emitir resolución, por lo que ordenó turnar el expediente para su resolución, misma que ahora se pronuncia.</w:t>
      </w:r>
    </w:p>
    <w:p w14:paraId="05C53568" w14:textId="77777777" w:rsidR="00C274A0" w:rsidRPr="00E16F6E" w:rsidRDefault="00C274A0" w:rsidP="004C5ED8">
      <w:pPr>
        <w:pStyle w:val="Prrafodelista"/>
        <w:tabs>
          <w:tab w:val="left" w:pos="426"/>
        </w:tabs>
        <w:spacing w:line="360" w:lineRule="auto"/>
        <w:ind w:left="0"/>
        <w:jc w:val="both"/>
        <w:rPr>
          <w:rFonts w:ascii="Palatino Linotype" w:hAnsi="Palatino Linotype"/>
          <w:color w:val="000000" w:themeColor="text1"/>
        </w:rPr>
      </w:pPr>
    </w:p>
    <w:p w14:paraId="799E9CC3" w14:textId="77777777" w:rsidR="00C274A0" w:rsidRPr="00E16F6E" w:rsidRDefault="00C274A0" w:rsidP="004C5ED8">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E16F6E">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w:t>
      </w:r>
      <w:r w:rsidRPr="00E16F6E">
        <w:rPr>
          <w:rFonts w:ascii="Palatino Linotype" w:hAnsi="Palatino Linotype"/>
        </w:rPr>
        <w:lastRenderedPageBreak/>
        <w:t>ha incrementado aproximadamente un 400%, circunstancia atípica que ha rebasado las capacidades técnicas y humanas del personal encargado de la proyección de las resoluciones a dichos medios de impugnación.</w:t>
      </w:r>
    </w:p>
    <w:p w14:paraId="54F0D7B4" w14:textId="77777777" w:rsidR="00C274A0" w:rsidRPr="00E16F6E" w:rsidRDefault="00C274A0" w:rsidP="004C5ED8">
      <w:pPr>
        <w:pStyle w:val="Prrafodelista"/>
        <w:spacing w:line="360" w:lineRule="auto"/>
        <w:rPr>
          <w:rFonts w:ascii="Palatino Linotype" w:hAnsi="Palatino Linotype"/>
        </w:rPr>
      </w:pPr>
    </w:p>
    <w:p w14:paraId="368FFFC4" w14:textId="77777777" w:rsidR="00C274A0" w:rsidRPr="00E16F6E" w:rsidRDefault="00C274A0" w:rsidP="004C5ED8">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E16F6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D53C0D8" w14:textId="77777777" w:rsidR="00C274A0" w:rsidRPr="00E16F6E" w:rsidRDefault="00C274A0" w:rsidP="004C5ED8">
      <w:pPr>
        <w:pStyle w:val="Prrafodelista"/>
        <w:spacing w:line="360" w:lineRule="auto"/>
        <w:rPr>
          <w:rFonts w:ascii="Palatino Linotype" w:hAnsi="Palatino Linotype"/>
        </w:rPr>
      </w:pPr>
    </w:p>
    <w:p w14:paraId="2119F29E" w14:textId="77777777" w:rsidR="00C274A0" w:rsidRPr="00E16F6E" w:rsidRDefault="00C274A0" w:rsidP="004C5ED8">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E16F6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7D4A32" w14:textId="77777777" w:rsidR="00C274A0" w:rsidRPr="00E16F6E" w:rsidRDefault="00C274A0" w:rsidP="004C5ED8">
      <w:pPr>
        <w:pStyle w:val="Prrafodelista"/>
        <w:spacing w:line="360" w:lineRule="auto"/>
        <w:rPr>
          <w:rFonts w:ascii="Palatino Linotype" w:hAnsi="Palatino Linotype"/>
        </w:rPr>
      </w:pPr>
    </w:p>
    <w:p w14:paraId="10946637" w14:textId="77777777" w:rsidR="00C274A0" w:rsidRPr="00E16F6E" w:rsidRDefault="00C274A0" w:rsidP="004C5ED8">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E16F6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821FDCF" w14:textId="77777777" w:rsidR="00C274A0" w:rsidRPr="00E16F6E" w:rsidRDefault="00C274A0" w:rsidP="004C5ED8">
      <w:pPr>
        <w:pStyle w:val="Prrafodelista"/>
        <w:spacing w:line="360" w:lineRule="auto"/>
        <w:rPr>
          <w:rFonts w:ascii="Palatino Linotype" w:hAnsi="Palatino Linotype"/>
        </w:rPr>
      </w:pPr>
    </w:p>
    <w:p w14:paraId="368BFFF7" w14:textId="565A1F00" w:rsidR="00C274A0" w:rsidRPr="00E16F6E" w:rsidRDefault="00C274A0" w:rsidP="004C5ED8">
      <w:pPr>
        <w:pStyle w:val="Prrafodelista"/>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E16F6E">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F4ABC6C" w14:textId="1912A5C6" w:rsidR="00C274A0" w:rsidRPr="00E16F6E" w:rsidRDefault="00C274A0" w:rsidP="004C5ED8">
      <w:pPr>
        <w:pStyle w:val="Prrafodelista"/>
        <w:numPr>
          <w:ilvl w:val="1"/>
          <w:numId w:val="13"/>
        </w:numPr>
        <w:spacing w:before="240" w:after="240" w:line="360" w:lineRule="auto"/>
        <w:ind w:left="1134" w:hanging="567"/>
        <w:jc w:val="both"/>
        <w:rPr>
          <w:rFonts w:ascii="Palatino Linotype" w:hAnsi="Palatino Linotype"/>
        </w:rPr>
      </w:pPr>
      <w:r w:rsidRPr="00E16F6E">
        <w:rPr>
          <w:rFonts w:ascii="Palatino Linotype" w:hAnsi="Palatino Linotype"/>
        </w:rPr>
        <w:t>Complejidad del asunto: La complejidad de la prueba, la pluralidad de sujetos procesales, el tiempo transcurrido, las características y contexto del recurso.</w:t>
      </w:r>
    </w:p>
    <w:p w14:paraId="212B6E1A" w14:textId="18B8AF70" w:rsidR="00C274A0" w:rsidRPr="00E16F6E" w:rsidRDefault="00C274A0" w:rsidP="004C5ED8">
      <w:pPr>
        <w:pStyle w:val="Prrafodelista"/>
        <w:numPr>
          <w:ilvl w:val="1"/>
          <w:numId w:val="13"/>
        </w:numPr>
        <w:spacing w:before="240" w:after="240" w:line="360" w:lineRule="auto"/>
        <w:ind w:left="1134" w:hanging="567"/>
        <w:jc w:val="both"/>
        <w:rPr>
          <w:rFonts w:ascii="Palatino Linotype" w:hAnsi="Palatino Linotype"/>
        </w:rPr>
      </w:pPr>
      <w:r w:rsidRPr="00E16F6E">
        <w:rPr>
          <w:rFonts w:ascii="Palatino Linotype" w:hAnsi="Palatino Linotype"/>
        </w:rPr>
        <w:t>Actividad Procesal del interesado: Acciones u omisiones del interesado.</w:t>
      </w:r>
    </w:p>
    <w:p w14:paraId="1E593C91" w14:textId="77777777" w:rsidR="00C274A0" w:rsidRPr="00E16F6E" w:rsidRDefault="00C274A0" w:rsidP="004C5ED8">
      <w:pPr>
        <w:pStyle w:val="Prrafodelista"/>
        <w:numPr>
          <w:ilvl w:val="1"/>
          <w:numId w:val="13"/>
        </w:numPr>
        <w:spacing w:before="240" w:after="240" w:line="360" w:lineRule="auto"/>
        <w:ind w:left="1134" w:hanging="567"/>
        <w:jc w:val="both"/>
        <w:rPr>
          <w:rFonts w:ascii="Palatino Linotype" w:hAnsi="Palatino Linotype"/>
        </w:rPr>
      </w:pPr>
      <w:r w:rsidRPr="00E16F6E">
        <w:rPr>
          <w:rFonts w:ascii="Palatino Linotype" w:hAnsi="Palatino Linotype"/>
        </w:rPr>
        <w:t>Conducta de la Autoridad: Las Acciones u omisiones realizadas en el procedimiento. Así como si la autoridad actuó con la debida diligencia.</w:t>
      </w:r>
    </w:p>
    <w:p w14:paraId="7C2FE566" w14:textId="6378E1F0" w:rsidR="00C274A0" w:rsidRPr="00E16F6E" w:rsidRDefault="00C274A0" w:rsidP="004C5ED8">
      <w:pPr>
        <w:pStyle w:val="Prrafodelista"/>
        <w:numPr>
          <w:ilvl w:val="1"/>
          <w:numId w:val="13"/>
        </w:numPr>
        <w:spacing w:before="240" w:after="240" w:line="360" w:lineRule="auto"/>
        <w:ind w:left="1134" w:hanging="567"/>
        <w:jc w:val="both"/>
        <w:rPr>
          <w:rFonts w:ascii="Palatino Linotype" w:hAnsi="Palatino Linotype"/>
        </w:rPr>
      </w:pPr>
      <w:r w:rsidRPr="00E16F6E">
        <w:rPr>
          <w:rFonts w:ascii="Palatino Linotype" w:hAnsi="Palatino Linotype"/>
        </w:rPr>
        <w:t>La afectación generada en la situación jurídica de la persona involucrada en el proceso: Violación a sus derechos humanos.</w:t>
      </w:r>
    </w:p>
    <w:p w14:paraId="40F4B5A8" w14:textId="77777777" w:rsidR="00C274A0" w:rsidRPr="00E16F6E" w:rsidRDefault="00C274A0" w:rsidP="004C5ED8">
      <w:pPr>
        <w:pStyle w:val="Prrafodelista"/>
        <w:numPr>
          <w:ilvl w:val="0"/>
          <w:numId w:val="4"/>
        </w:numPr>
        <w:spacing w:before="240" w:after="240" w:line="360" w:lineRule="auto"/>
        <w:ind w:left="0" w:firstLine="0"/>
        <w:contextualSpacing/>
        <w:jc w:val="both"/>
        <w:rPr>
          <w:rFonts w:ascii="Palatino Linotype" w:hAnsi="Palatino Linotype"/>
        </w:rPr>
      </w:pPr>
      <w:r w:rsidRPr="00E16F6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E9CDB8" w14:textId="77777777" w:rsidR="00C274A0" w:rsidRPr="00E16F6E" w:rsidRDefault="00C274A0" w:rsidP="004C5ED8">
      <w:pPr>
        <w:pStyle w:val="Prrafodelista"/>
        <w:spacing w:before="240" w:after="240" w:line="360" w:lineRule="auto"/>
        <w:ind w:left="0"/>
        <w:jc w:val="both"/>
        <w:rPr>
          <w:rFonts w:ascii="Palatino Linotype" w:hAnsi="Palatino Linotype"/>
        </w:rPr>
      </w:pPr>
    </w:p>
    <w:p w14:paraId="5285BD98" w14:textId="77777777" w:rsidR="00C274A0" w:rsidRPr="00E16F6E" w:rsidRDefault="00C274A0" w:rsidP="004C5ED8">
      <w:pPr>
        <w:pStyle w:val="Prrafodelista"/>
        <w:numPr>
          <w:ilvl w:val="0"/>
          <w:numId w:val="4"/>
        </w:numPr>
        <w:spacing w:before="240" w:after="240" w:line="360" w:lineRule="auto"/>
        <w:ind w:left="0" w:firstLine="0"/>
        <w:contextualSpacing/>
        <w:jc w:val="both"/>
        <w:rPr>
          <w:rFonts w:ascii="Palatino Linotype" w:hAnsi="Palatino Linotype"/>
        </w:rPr>
      </w:pPr>
      <w:r w:rsidRPr="00E16F6E">
        <w:rPr>
          <w:rFonts w:ascii="Palatino Linotype" w:hAnsi="Palatino Linotype"/>
        </w:rPr>
        <w:t xml:space="preserve">Argumento que encuentra sustento en la jurisprudencia P./J. 32/92 emitida por el Pleno de la Suprema Corte de Justicia de la Nación de rubro “TÉRMINOS </w:t>
      </w:r>
      <w:r w:rsidRPr="00E16F6E">
        <w:rPr>
          <w:rFonts w:ascii="Palatino Linotype" w:hAnsi="Palatino Linotype"/>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FC7616F" w14:textId="77777777" w:rsidR="00C274A0" w:rsidRPr="00E16F6E" w:rsidRDefault="00C274A0" w:rsidP="004C5ED8">
      <w:pPr>
        <w:pStyle w:val="Prrafodelista"/>
        <w:spacing w:line="360" w:lineRule="auto"/>
        <w:rPr>
          <w:rFonts w:ascii="Palatino Linotype" w:hAnsi="Palatino Linotype"/>
        </w:rPr>
      </w:pPr>
    </w:p>
    <w:p w14:paraId="4EF1CAC5" w14:textId="77777777" w:rsidR="00C274A0" w:rsidRPr="00E16F6E" w:rsidRDefault="00C274A0" w:rsidP="004C5ED8">
      <w:pPr>
        <w:pStyle w:val="Prrafodelista"/>
        <w:numPr>
          <w:ilvl w:val="0"/>
          <w:numId w:val="4"/>
        </w:numPr>
        <w:spacing w:before="240" w:after="240" w:line="360" w:lineRule="auto"/>
        <w:ind w:left="0" w:firstLine="0"/>
        <w:contextualSpacing/>
        <w:jc w:val="both"/>
        <w:rPr>
          <w:rFonts w:ascii="Palatino Linotype" w:hAnsi="Palatino Linotype"/>
        </w:rPr>
      </w:pPr>
      <w:r w:rsidRPr="00E16F6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FCD3B0" w14:textId="77777777" w:rsidR="00C274A0" w:rsidRPr="00E16F6E" w:rsidRDefault="00C274A0" w:rsidP="004C5ED8">
      <w:pPr>
        <w:pStyle w:val="Prrafodelista"/>
        <w:spacing w:line="360" w:lineRule="auto"/>
        <w:rPr>
          <w:rFonts w:ascii="Palatino Linotype" w:hAnsi="Palatino Linotype"/>
        </w:rPr>
      </w:pPr>
    </w:p>
    <w:p w14:paraId="7A51E4E5" w14:textId="77777777" w:rsidR="00C274A0" w:rsidRPr="00E16F6E" w:rsidRDefault="00C274A0" w:rsidP="004C5ED8">
      <w:pPr>
        <w:pStyle w:val="Prrafodelista"/>
        <w:numPr>
          <w:ilvl w:val="0"/>
          <w:numId w:val="4"/>
        </w:numPr>
        <w:spacing w:before="240" w:after="240" w:line="360" w:lineRule="auto"/>
        <w:ind w:left="0" w:firstLine="0"/>
        <w:contextualSpacing/>
        <w:jc w:val="both"/>
        <w:rPr>
          <w:rFonts w:ascii="Palatino Linotype" w:hAnsi="Palatino Linotype"/>
        </w:rPr>
      </w:pPr>
      <w:r w:rsidRPr="00E16F6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2C71CDA" w14:textId="77777777" w:rsidR="00C274A0" w:rsidRPr="00E16F6E" w:rsidRDefault="00C274A0" w:rsidP="004C5ED8">
      <w:pPr>
        <w:pStyle w:val="Prrafodelista"/>
        <w:spacing w:line="360" w:lineRule="auto"/>
        <w:rPr>
          <w:rFonts w:ascii="Palatino Linotype" w:hAnsi="Palatino Linotype"/>
        </w:rPr>
      </w:pPr>
    </w:p>
    <w:p w14:paraId="1BAAB42F" w14:textId="77777777" w:rsidR="00C274A0" w:rsidRPr="00E16F6E" w:rsidRDefault="00C274A0" w:rsidP="004C5ED8">
      <w:pPr>
        <w:pStyle w:val="Prrafodelista"/>
        <w:spacing w:before="240" w:after="240" w:line="360" w:lineRule="auto"/>
        <w:ind w:left="567"/>
        <w:jc w:val="both"/>
        <w:rPr>
          <w:rFonts w:ascii="Palatino Linotype" w:hAnsi="Palatino Linotype"/>
        </w:rPr>
      </w:pPr>
      <w:r w:rsidRPr="00E16F6E">
        <w:rPr>
          <w:rFonts w:ascii="Palatino Linotype" w:hAnsi="Palatino Linotype"/>
        </w:rPr>
        <w:t xml:space="preserve">“PLAZO RAZONABLE PARA RESOLVER. DIMENSIÓN Y EFECTOS DE ESTE CONCEPTO CUANDO SE ADUCE EXCESIVA CARGA DE TRABAJO.” </w:t>
      </w:r>
      <w:r w:rsidRPr="00E16F6E">
        <w:rPr>
          <w:rFonts w:ascii="Palatino Linotype" w:hAnsi="Palatino Linotype"/>
        </w:rPr>
        <w:lastRenderedPageBreak/>
        <w:t>consultable en el Seminario Judicial de la Federación y su gaceta, con el registro digital 2002351.</w:t>
      </w:r>
    </w:p>
    <w:p w14:paraId="6DD19158" w14:textId="3A7ECE41" w:rsidR="00C274A0" w:rsidRPr="00E16F6E" w:rsidRDefault="00C274A0" w:rsidP="004C5ED8">
      <w:pPr>
        <w:pStyle w:val="Prrafodelista"/>
        <w:spacing w:before="240" w:after="240" w:line="360" w:lineRule="auto"/>
        <w:ind w:left="567"/>
        <w:jc w:val="both"/>
        <w:rPr>
          <w:rFonts w:ascii="Palatino Linotype" w:hAnsi="Palatino Linotype"/>
        </w:rPr>
      </w:pPr>
      <w:r w:rsidRPr="00E16F6E">
        <w:rPr>
          <w:rFonts w:ascii="Palatino Linotype" w:hAnsi="Palatino Linotype"/>
        </w:rPr>
        <w:t>“PLAZO RAZONABLE PARA RESOLVER. CONCEPTO Y ELEMENTOS QUE LO INTEGRAN A LA LUZ DEL DERECHO INTERNACIONAL DE LOS DERECHOS HUMANOS.”, visible en el Seminario Judicial de la Federación y su gaceta, c</w:t>
      </w:r>
      <w:r w:rsidR="00E55452" w:rsidRPr="00E16F6E">
        <w:rPr>
          <w:rFonts w:ascii="Palatino Linotype" w:hAnsi="Palatino Linotype"/>
        </w:rPr>
        <w:t>on el registro digital 2002350.</w:t>
      </w:r>
    </w:p>
    <w:p w14:paraId="1BC1E15F" w14:textId="77777777" w:rsidR="00C274A0" w:rsidRPr="00E16F6E" w:rsidRDefault="00C274A0" w:rsidP="004C5ED8">
      <w:pPr>
        <w:pStyle w:val="Prrafodelista"/>
        <w:numPr>
          <w:ilvl w:val="0"/>
          <w:numId w:val="4"/>
        </w:numPr>
        <w:spacing w:before="240" w:after="240" w:line="360" w:lineRule="auto"/>
        <w:ind w:left="0" w:firstLine="0"/>
        <w:contextualSpacing/>
        <w:jc w:val="both"/>
        <w:rPr>
          <w:rFonts w:ascii="Palatino Linotype" w:hAnsi="Palatino Linotype"/>
        </w:rPr>
      </w:pPr>
      <w:r w:rsidRPr="00E16F6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FADCA01" w14:textId="77777777" w:rsidR="00C274A0" w:rsidRPr="00E16F6E" w:rsidRDefault="00C274A0" w:rsidP="004C5ED8">
      <w:pPr>
        <w:pStyle w:val="Prrafodelista"/>
        <w:spacing w:line="360" w:lineRule="auto"/>
        <w:ind w:left="0"/>
        <w:jc w:val="both"/>
        <w:rPr>
          <w:rFonts w:ascii="Palatino Linotype" w:hAnsi="Palatino Linotype"/>
        </w:rPr>
      </w:pPr>
    </w:p>
    <w:p w14:paraId="4199DCB5" w14:textId="77777777" w:rsidR="00BE1923" w:rsidRPr="00E16F6E" w:rsidRDefault="00BE1923" w:rsidP="004C5ED8">
      <w:pPr>
        <w:pStyle w:val="Prrafodelista"/>
        <w:spacing w:line="360" w:lineRule="auto"/>
        <w:ind w:left="0"/>
        <w:jc w:val="both"/>
        <w:rPr>
          <w:rFonts w:ascii="Palatino Linotype" w:hAnsi="Palatino Linotype"/>
        </w:rPr>
      </w:pPr>
      <w:bookmarkStart w:id="209" w:name="_Toc491791302"/>
      <w:bookmarkStart w:id="210" w:name="_Toc74778592"/>
    </w:p>
    <w:p w14:paraId="425AF908" w14:textId="69A958DC" w:rsidR="009417CA" w:rsidRPr="00E16F6E" w:rsidRDefault="009417CA" w:rsidP="004C5ED8">
      <w:pPr>
        <w:pStyle w:val="Ttulo1"/>
        <w:spacing w:before="0" w:line="360" w:lineRule="auto"/>
        <w:jc w:val="center"/>
        <w:rPr>
          <w:rFonts w:ascii="Palatino Linotype" w:hAnsi="Palatino Linotype"/>
          <w:b/>
          <w:color w:val="000000" w:themeColor="text1"/>
          <w:sz w:val="24"/>
          <w:szCs w:val="24"/>
        </w:rPr>
      </w:pPr>
      <w:bookmarkStart w:id="211" w:name="_Toc87274186"/>
      <w:r w:rsidRPr="00E16F6E">
        <w:rPr>
          <w:rFonts w:ascii="Palatino Linotype" w:hAnsi="Palatino Linotype"/>
          <w:b/>
          <w:color w:val="000000" w:themeColor="text1"/>
          <w:sz w:val="24"/>
          <w:szCs w:val="24"/>
        </w:rPr>
        <w:t>CONSIDERANDO</w:t>
      </w:r>
      <w:bookmarkEnd w:id="209"/>
      <w:bookmarkEnd w:id="210"/>
      <w:bookmarkEnd w:id="211"/>
    </w:p>
    <w:p w14:paraId="6B045C1B" w14:textId="77777777" w:rsidR="00BE1923" w:rsidRPr="00E16F6E" w:rsidRDefault="00BE1923" w:rsidP="004C5ED8">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E16F6E" w:rsidRDefault="009417CA" w:rsidP="004C5ED8">
      <w:pPr>
        <w:pStyle w:val="Ttulo2"/>
        <w:spacing w:before="0" w:line="360" w:lineRule="auto"/>
        <w:rPr>
          <w:rFonts w:ascii="Palatino Linotype" w:hAnsi="Palatino Linotype"/>
          <w:b/>
          <w:color w:val="auto"/>
          <w:sz w:val="24"/>
          <w:szCs w:val="24"/>
        </w:rPr>
      </w:pPr>
      <w:bookmarkStart w:id="214" w:name="_Toc87274187"/>
      <w:r w:rsidRPr="00E16F6E">
        <w:rPr>
          <w:rFonts w:ascii="Palatino Linotype" w:hAnsi="Palatino Linotype"/>
          <w:b/>
          <w:color w:val="auto"/>
          <w:sz w:val="24"/>
          <w:szCs w:val="24"/>
        </w:rPr>
        <w:t>PRIMERO. De la competencia</w:t>
      </w:r>
      <w:bookmarkEnd w:id="212"/>
      <w:bookmarkEnd w:id="213"/>
      <w:bookmarkEnd w:id="214"/>
    </w:p>
    <w:p w14:paraId="482E8AC6" w14:textId="77777777" w:rsidR="009417CA" w:rsidRPr="00E16F6E" w:rsidRDefault="009417CA" w:rsidP="004C5ED8">
      <w:pPr>
        <w:spacing w:line="360" w:lineRule="auto"/>
        <w:rPr>
          <w:rFonts w:ascii="Palatino Linotype" w:hAnsi="Palatino Linotype"/>
          <w:lang w:eastAsia="en-US"/>
        </w:rPr>
      </w:pPr>
    </w:p>
    <w:p w14:paraId="3C8EB508" w14:textId="1478EE7C" w:rsidR="009417CA" w:rsidRPr="00E16F6E" w:rsidRDefault="00520792" w:rsidP="004C5ED8">
      <w:pPr>
        <w:pStyle w:val="Prrafodelista"/>
        <w:numPr>
          <w:ilvl w:val="0"/>
          <w:numId w:val="4"/>
        </w:numPr>
        <w:spacing w:line="360" w:lineRule="auto"/>
        <w:ind w:left="0" w:firstLine="0"/>
        <w:jc w:val="both"/>
        <w:rPr>
          <w:rFonts w:ascii="Palatino Linotype" w:hAnsi="Palatino Linotype"/>
          <w:color w:val="000000" w:themeColor="text1"/>
        </w:rPr>
      </w:pPr>
      <w:r w:rsidRPr="00E16F6E">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w:t>
      </w:r>
      <w:r w:rsidRPr="00E16F6E">
        <w:rPr>
          <w:rFonts w:ascii="Palatino Linotype" w:hAnsi="Palatino Linotype"/>
          <w:color w:val="000000" w:themeColor="text1"/>
        </w:rPr>
        <w:lastRenderedPageBreak/>
        <w:t>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E16F6E" w:rsidRDefault="004A744E" w:rsidP="004C5ED8">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21B3F4AD" w:rsidR="009417CA" w:rsidRPr="00E16F6E" w:rsidRDefault="003C26A0" w:rsidP="004C5ED8">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sidRPr="00E16F6E">
        <w:rPr>
          <w:rFonts w:ascii="Palatino Linotype" w:hAnsi="Palatino Linotype"/>
          <w:b/>
          <w:bCs/>
          <w:color w:val="000000" w:themeColor="text1"/>
        </w:rPr>
        <w:t>SEGUNDO.</w:t>
      </w:r>
      <w:bookmarkStart w:id="218" w:name="_Toc491791304"/>
      <w:bookmarkStart w:id="219" w:name="_Toc74778594"/>
      <w:bookmarkEnd w:id="215"/>
      <w:bookmarkEnd w:id="216"/>
      <w:r w:rsidR="009417CA" w:rsidRPr="00E16F6E">
        <w:rPr>
          <w:rFonts w:ascii="Palatino Linotype" w:hAnsi="Palatino Linotype"/>
          <w:b/>
          <w:color w:val="000000" w:themeColor="text1"/>
        </w:rPr>
        <w:t xml:space="preserve"> De la oportunidad y procedencia.</w:t>
      </w:r>
      <w:bookmarkEnd w:id="217"/>
      <w:bookmarkEnd w:id="218"/>
      <w:bookmarkEnd w:id="219"/>
    </w:p>
    <w:p w14:paraId="7FCFB1C8" w14:textId="77777777" w:rsidR="006F558D" w:rsidRPr="00E16F6E" w:rsidRDefault="006F558D" w:rsidP="004C5ED8">
      <w:pPr>
        <w:spacing w:line="360" w:lineRule="auto"/>
        <w:rPr>
          <w:rFonts w:ascii="Palatino Linotype" w:eastAsiaTheme="minorEastAsia" w:hAnsi="Palatino Linotype"/>
        </w:rPr>
      </w:pPr>
      <w:bookmarkStart w:id="220" w:name="_Toc521431830"/>
      <w:bookmarkStart w:id="221" w:name="_Toc27653760"/>
    </w:p>
    <w:p w14:paraId="5DE441A9" w14:textId="66D1587D" w:rsidR="006F558D" w:rsidRPr="00E16F6E" w:rsidRDefault="006F558D" w:rsidP="004C5ED8">
      <w:pPr>
        <w:pStyle w:val="Prrafodelista"/>
        <w:numPr>
          <w:ilvl w:val="0"/>
          <w:numId w:val="4"/>
        </w:numPr>
        <w:spacing w:line="360" w:lineRule="auto"/>
        <w:ind w:left="0" w:firstLine="0"/>
        <w:contextualSpacing/>
        <w:jc w:val="both"/>
        <w:rPr>
          <w:rFonts w:ascii="Palatino Linotype" w:hAnsi="Palatino Linotype" w:cs="Arial"/>
          <w:lang w:val="es-ES_tradnl"/>
        </w:rPr>
      </w:pPr>
      <w:r w:rsidRPr="00E16F6E">
        <w:rPr>
          <w:rFonts w:ascii="Palatino Linotype" w:eastAsia="Calibri" w:hAnsi="Palatino Linotype" w:cs="Arial"/>
        </w:rPr>
        <w:t xml:space="preserve">Es de precisar, que la Ley de Transparencia y Acceso a la Información Pública del Estado de México y Municipios, en el artículo 178 describe la procedencia del recurso de revisión, asimismo señala que el plazo del </w:t>
      </w:r>
      <w:r w:rsidRPr="00E16F6E">
        <w:rPr>
          <w:rFonts w:ascii="Palatino Linotype" w:eastAsia="Calibri" w:hAnsi="Palatino Linotype" w:cs="Arial"/>
          <w:b/>
        </w:rPr>
        <w:t>SUJETO OBLIGADO</w:t>
      </w:r>
      <w:r w:rsidRPr="00E16F6E">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8B7E1EA" w14:textId="77777777" w:rsidR="006F558D" w:rsidRPr="00E16F6E" w:rsidRDefault="006F558D" w:rsidP="004C5ED8">
      <w:pPr>
        <w:spacing w:line="360" w:lineRule="auto"/>
        <w:jc w:val="both"/>
        <w:rPr>
          <w:rFonts w:ascii="Palatino Linotype" w:hAnsi="Palatino Linotype" w:cs="Arial"/>
          <w:lang w:val="es-ES_tradnl" w:eastAsia="es-ES"/>
        </w:rPr>
      </w:pPr>
    </w:p>
    <w:p w14:paraId="6162889A" w14:textId="77777777" w:rsidR="006F558D" w:rsidRPr="00E16F6E" w:rsidRDefault="006F558D" w:rsidP="004C5ED8">
      <w:pPr>
        <w:numPr>
          <w:ilvl w:val="0"/>
          <w:numId w:val="4"/>
        </w:numPr>
        <w:spacing w:line="360" w:lineRule="auto"/>
        <w:ind w:left="0" w:firstLine="0"/>
        <w:contextualSpacing/>
        <w:jc w:val="both"/>
        <w:rPr>
          <w:rFonts w:ascii="Palatino Linotype" w:hAnsi="Palatino Linotype" w:cs="Arial"/>
          <w:lang w:val="es-ES_tradnl" w:eastAsia="es-ES"/>
        </w:rPr>
      </w:pPr>
      <w:r w:rsidRPr="00E16F6E">
        <w:rPr>
          <w:rFonts w:ascii="Palatino Linotype" w:eastAsia="Calibri" w:hAnsi="Palatino Linotype" w:cs="Arial"/>
          <w:lang w:val="es-ES" w:eastAsia="es-ES"/>
        </w:rPr>
        <w:t xml:space="preserve">Por ende, se constituye la figura jurídica de la </w:t>
      </w:r>
      <w:r w:rsidRPr="00E16F6E">
        <w:rPr>
          <w:rFonts w:ascii="Palatino Linotype" w:eastAsia="Calibri" w:hAnsi="Palatino Linotype" w:cs="Arial"/>
          <w:i/>
          <w:lang w:val="es-ES" w:eastAsia="es-ES"/>
        </w:rPr>
        <w:t>negativa ficta</w:t>
      </w:r>
      <w:r w:rsidRPr="00E16F6E">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E16F6E">
        <w:rPr>
          <w:rFonts w:ascii="Palatino Linotype" w:eastAsia="Calibri" w:hAnsi="Palatino Linotype" w:cs="Arial"/>
          <w:b/>
          <w:lang w:val="es-ES" w:eastAsia="es-ES"/>
        </w:rPr>
        <w:t>178</w:t>
      </w:r>
      <w:r w:rsidRPr="00E16F6E">
        <w:rPr>
          <w:rFonts w:ascii="Palatino Linotype" w:eastAsia="Calibri" w:hAnsi="Palatino Linotype" w:cs="Arial"/>
          <w:lang w:val="es-ES" w:eastAsia="es-ES"/>
        </w:rPr>
        <w:t xml:space="preserve"> segundo párrafo de </w:t>
      </w:r>
      <w:r w:rsidRPr="00E16F6E">
        <w:rPr>
          <w:rFonts w:ascii="Palatino Linotype" w:eastAsia="Calibri" w:hAnsi="Palatino Linotype" w:cs="Arial"/>
          <w:b/>
          <w:lang w:val="es-ES" w:eastAsia="es-ES"/>
        </w:rPr>
        <w:t>Ley de Transparencia y Acceso a la Información Pública del Estado de México y Municipios</w:t>
      </w:r>
      <w:r w:rsidRPr="00E16F6E">
        <w:rPr>
          <w:rFonts w:ascii="Palatino Linotype" w:eastAsia="Calibri" w:hAnsi="Palatino Linotype"/>
          <w:shd w:val="clear" w:color="auto" w:fill="FFFFFF"/>
        </w:rPr>
        <w:t xml:space="preserve">, que dispone; ante la </w:t>
      </w:r>
      <w:r w:rsidRPr="00E16F6E">
        <w:rPr>
          <w:rFonts w:ascii="Palatino Linotype" w:eastAsia="Calibri" w:hAnsi="Palatino Linotype"/>
          <w:shd w:val="clear" w:color="auto" w:fill="FFFFFF"/>
        </w:rPr>
        <w:lastRenderedPageBreak/>
        <w:t xml:space="preserve">falta de respuesta del </w:t>
      </w:r>
      <w:r w:rsidRPr="00E16F6E">
        <w:rPr>
          <w:rFonts w:ascii="Palatino Linotype" w:eastAsia="Calibri" w:hAnsi="Palatino Linotype"/>
          <w:b/>
          <w:shd w:val="clear" w:color="auto" w:fill="FFFFFF"/>
        </w:rPr>
        <w:t>SUJETO OBLIGADO,</w:t>
      </w:r>
      <w:r w:rsidRPr="00E16F6E">
        <w:rPr>
          <w:rFonts w:ascii="Palatino Linotype" w:eastAsia="Calibri" w:hAnsi="Palatino Linotype"/>
          <w:shd w:val="clear" w:color="auto" w:fill="FFFFFF"/>
        </w:rPr>
        <w:t xml:space="preserve"> dentro de los plazos establecidos en esta Ley, a una solicitud de acceso a la información pública, el recurso </w:t>
      </w:r>
      <w:r w:rsidRPr="00E16F6E">
        <w:rPr>
          <w:rFonts w:ascii="Palatino Linotype" w:eastAsia="Calibri" w:hAnsi="Palatino Linotype"/>
          <w:b/>
          <w:shd w:val="clear" w:color="auto" w:fill="FFFFFF"/>
        </w:rPr>
        <w:t xml:space="preserve">podrá ser interpuesto en cualquier momento. </w:t>
      </w:r>
    </w:p>
    <w:p w14:paraId="1C1F576F" w14:textId="77777777" w:rsidR="006F558D" w:rsidRPr="00E16F6E" w:rsidRDefault="006F558D" w:rsidP="004C5ED8">
      <w:pPr>
        <w:spacing w:line="360" w:lineRule="auto"/>
        <w:ind w:left="284"/>
        <w:contextualSpacing/>
        <w:rPr>
          <w:rFonts w:ascii="Palatino Linotype" w:hAnsi="Palatino Linotype" w:cs="Arial"/>
          <w:lang w:val="es-ES_tradnl" w:eastAsia="es-ES"/>
        </w:rPr>
      </w:pPr>
    </w:p>
    <w:p w14:paraId="796A0ED8" w14:textId="77777777" w:rsidR="006F558D" w:rsidRPr="00E16F6E" w:rsidRDefault="006F558D" w:rsidP="004C5ED8">
      <w:pPr>
        <w:numPr>
          <w:ilvl w:val="0"/>
          <w:numId w:val="4"/>
        </w:numPr>
        <w:spacing w:line="360" w:lineRule="auto"/>
        <w:ind w:left="-142" w:firstLine="142"/>
        <w:contextualSpacing/>
        <w:jc w:val="both"/>
        <w:rPr>
          <w:rFonts w:ascii="Palatino Linotype" w:hAnsi="Palatino Linotype" w:cs="Arial"/>
          <w:lang w:val="es-ES_tradnl" w:eastAsia="es-ES"/>
        </w:rPr>
      </w:pPr>
      <w:r w:rsidRPr="00E16F6E">
        <w:rPr>
          <w:rFonts w:ascii="Palatino Linotype" w:eastAsia="Calibri" w:hAnsi="Palatino Linotype" w:cs="Arial"/>
          <w:lang w:val="es-ES" w:eastAsia="es-ES"/>
        </w:rPr>
        <w:t xml:space="preserve">Por lo que, tratándose de la </w:t>
      </w:r>
      <w:r w:rsidRPr="00E16F6E">
        <w:rPr>
          <w:rFonts w:ascii="Palatino Linotype" w:eastAsia="Calibri" w:hAnsi="Palatino Linotype" w:cs="Arial"/>
          <w:i/>
          <w:lang w:val="es-ES" w:eastAsia="es-ES"/>
        </w:rPr>
        <w:t>negativa ficta</w:t>
      </w:r>
      <w:r w:rsidRPr="00E16F6E">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16F6E">
        <w:rPr>
          <w:rFonts w:ascii="Palatino Linotype" w:eastAsia="Calibri" w:hAnsi="Palatino Linotype" w:cs="Arial"/>
          <w:i/>
          <w:lang w:val="es-ES" w:eastAsia="es-ES"/>
        </w:rPr>
        <w:t>negativa ficta</w:t>
      </w:r>
      <w:r w:rsidRPr="00E16F6E">
        <w:rPr>
          <w:rFonts w:ascii="Palatino Linotype" w:eastAsia="Calibri" w:hAnsi="Palatino Linotype" w:cs="Arial"/>
          <w:lang w:val="es-ES" w:eastAsia="es-ES"/>
        </w:rPr>
        <w:t>, que señala:</w:t>
      </w:r>
    </w:p>
    <w:p w14:paraId="74C86648" w14:textId="77777777" w:rsidR="006F558D" w:rsidRPr="00E16F6E" w:rsidRDefault="006F558D" w:rsidP="004C5ED8">
      <w:pPr>
        <w:spacing w:line="360" w:lineRule="auto"/>
        <w:jc w:val="both"/>
        <w:rPr>
          <w:rFonts w:ascii="Palatino Linotype" w:hAnsi="Palatino Linotype" w:cs="Arial"/>
          <w:lang w:val="es-ES_tradnl" w:eastAsia="es-ES"/>
        </w:rPr>
      </w:pPr>
    </w:p>
    <w:p w14:paraId="4708D510" w14:textId="77777777" w:rsidR="006F558D" w:rsidRPr="00E16F6E" w:rsidRDefault="006F558D" w:rsidP="004C5ED8">
      <w:pPr>
        <w:tabs>
          <w:tab w:val="left" w:pos="7655"/>
        </w:tabs>
        <w:spacing w:line="360" w:lineRule="auto"/>
        <w:ind w:left="567" w:right="567"/>
        <w:jc w:val="center"/>
        <w:rPr>
          <w:rFonts w:ascii="Palatino Linotype" w:eastAsia="Calibri" w:hAnsi="Palatino Linotype" w:cs="Arial"/>
          <w:b/>
          <w:lang w:val="es-ES" w:eastAsia="es-ES"/>
        </w:rPr>
      </w:pPr>
      <w:r w:rsidRPr="00E16F6E">
        <w:rPr>
          <w:rFonts w:ascii="Palatino Linotype" w:eastAsia="Calibri" w:hAnsi="Palatino Linotype" w:cs="Arial"/>
          <w:b/>
          <w:lang w:val="es-ES" w:eastAsia="es-ES"/>
        </w:rPr>
        <w:t>Criterio 0001-15</w:t>
      </w:r>
    </w:p>
    <w:p w14:paraId="38E298DC" w14:textId="77777777" w:rsidR="006F558D" w:rsidRPr="00E16F6E" w:rsidRDefault="006F558D" w:rsidP="004C5ED8">
      <w:pPr>
        <w:tabs>
          <w:tab w:val="left" w:pos="7655"/>
        </w:tabs>
        <w:spacing w:line="360" w:lineRule="auto"/>
        <w:ind w:left="567" w:right="567"/>
        <w:jc w:val="both"/>
        <w:rPr>
          <w:rFonts w:ascii="Palatino Linotype" w:eastAsia="Calibri" w:hAnsi="Palatino Linotype" w:cs="Arial"/>
          <w:i/>
          <w:lang w:val="es-ES" w:eastAsia="es-ES"/>
        </w:rPr>
      </w:pPr>
      <w:r w:rsidRPr="00E16F6E">
        <w:rPr>
          <w:rFonts w:ascii="Palatino Linotype" w:eastAsia="Calibri" w:hAnsi="Palatino Linotype" w:cs="Arial"/>
          <w:b/>
          <w:i/>
          <w:lang w:val="es-ES" w:eastAsia="es-ES"/>
        </w:rPr>
        <w:t>NEGATIVA FICTA. PLAZO PARA INTERPONER EL RECURSO DE REVISIÓN TRATÁNDOSE DE.</w:t>
      </w:r>
      <w:r w:rsidRPr="00E16F6E">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w:t>
      </w:r>
      <w:r w:rsidRPr="00E16F6E">
        <w:rPr>
          <w:rFonts w:ascii="Palatino Linotype" w:eastAsia="Calibri" w:hAnsi="Palatino Linotype" w:cs="Arial"/>
          <w:i/>
          <w:lang w:val="es-ES" w:eastAsia="es-ES"/>
        </w:rPr>
        <w:lastRenderedPageBreak/>
        <w:t>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80F05CA" w14:textId="77777777" w:rsidR="006F558D" w:rsidRPr="00E16F6E" w:rsidRDefault="006F558D" w:rsidP="004C5ED8">
      <w:pPr>
        <w:tabs>
          <w:tab w:val="left" w:pos="7655"/>
        </w:tabs>
        <w:spacing w:line="360" w:lineRule="auto"/>
        <w:ind w:right="567"/>
        <w:jc w:val="both"/>
        <w:rPr>
          <w:rFonts w:ascii="Palatino Linotype" w:eastAsia="Calibri" w:hAnsi="Palatino Linotype" w:cs="Arial"/>
          <w:i/>
          <w:lang w:val="es-ES" w:eastAsia="es-ES"/>
        </w:rPr>
      </w:pPr>
    </w:p>
    <w:p w14:paraId="235DF65E" w14:textId="77777777" w:rsidR="006F558D" w:rsidRPr="00E16F6E" w:rsidRDefault="006F558D" w:rsidP="004C5ED8">
      <w:pPr>
        <w:numPr>
          <w:ilvl w:val="0"/>
          <w:numId w:val="4"/>
        </w:numPr>
        <w:spacing w:line="360" w:lineRule="auto"/>
        <w:ind w:left="0" w:firstLine="0"/>
        <w:contextualSpacing/>
        <w:jc w:val="both"/>
        <w:rPr>
          <w:rFonts w:ascii="Palatino Linotype" w:hAnsi="Palatino Linotype" w:cs="Arial"/>
          <w:lang w:val="es-ES"/>
        </w:rPr>
      </w:pPr>
      <w:r w:rsidRPr="00E16F6E">
        <w:rPr>
          <w:rFonts w:ascii="Palatino Linotype" w:hAnsi="Palatino Linotype" w:cs="Arial"/>
          <w:lang w:val="es-ES"/>
        </w:rPr>
        <w:t xml:space="preserve">Lo anterior, se explica porque la </w:t>
      </w:r>
      <w:r w:rsidRPr="00E16F6E">
        <w:rPr>
          <w:rFonts w:ascii="Palatino Linotype" w:hAnsi="Palatino Linotype" w:cs="Arial"/>
          <w:b/>
          <w:u w:val="single"/>
          <w:lang w:val="es-ES"/>
        </w:rPr>
        <w:t>posible ausencia</w:t>
      </w:r>
      <w:r w:rsidRPr="00E16F6E">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E16F6E">
        <w:rPr>
          <w:rFonts w:ascii="Palatino Linotype" w:hAnsi="Palatino Linotype" w:cs="Arial"/>
          <w:b/>
          <w:lang w:val="es-ES"/>
        </w:rPr>
        <w:t>SUJETO OBLIGADO</w:t>
      </w:r>
      <w:r w:rsidRPr="00E16F6E">
        <w:rPr>
          <w:rFonts w:ascii="Palatino Linotype" w:hAnsi="Palatino Linotype" w:cs="Arial"/>
          <w:lang w:val="es-ES"/>
        </w:rPr>
        <w:t>.</w:t>
      </w:r>
    </w:p>
    <w:p w14:paraId="66C141C6" w14:textId="77777777" w:rsidR="006F558D" w:rsidRPr="00E16F6E" w:rsidRDefault="006F558D" w:rsidP="004C5ED8">
      <w:pPr>
        <w:pStyle w:val="Prrafodelista"/>
        <w:spacing w:line="360" w:lineRule="auto"/>
        <w:ind w:left="0"/>
        <w:rPr>
          <w:rFonts w:ascii="Palatino Linotype" w:eastAsia="Calibri" w:hAnsi="Palatino Linotype" w:cs="Arial"/>
          <w:lang w:val="es-ES_tradnl"/>
        </w:rPr>
      </w:pPr>
    </w:p>
    <w:p w14:paraId="5C086074" w14:textId="7CCB2AFF" w:rsidR="00272463" w:rsidRPr="00E16F6E" w:rsidRDefault="006F558D" w:rsidP="004C5ED8">
      <w:pPr>
        <w:pStyle w:val="Prrafodelista"/>
        <w:numPr>
          <w:ilvl w:val="0"/>
          <w:numId w:val="4"/>
        </w:numPr>
        <w:spacing w:line="360" w:lineRule="auto"/>
        <w:ind w:left="0" w:right="48" w:firstLine="0"/>
        <w:contextualSpacing/>
        <w:jc w:val="both"/>
        <w:rPr>
          <w:rFonts w:ascii="Palatino Linotype" w:eastAsiaTheme="minorEastAsia" w:hAnsi="Palatino Linotype"/>
          <w:lang w:val="es-ES_tradnl"/>
        </w:rPr>
      </w:pPr>
      <w:r w:rsidRPr="00E16F6E">
        <w:rPr>
          <w:rFonts w:ascii="Palatino Linotype" w:eastAsia="Calibri" w:hAnsi="Palatino Linotype" w:cs="Arial"/>
          <w:lang w:val="es-ES_tradn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222" w:name="_Toc87274189"/>
    </w:p>
    <w:p w14:paraId="62DC49AF" w14:textId="77777777" w:rsidR="00272463" w:rsidRPr="00E16F6E" w:rsidRDefault="00272463" w:rsidP="004C5ED8">
      <w:pPr>
        <w:pStyle w:val="Prrafodelista"/>
        <w:spacing w:line="360" w:lineRule="auto"/>
        <w:rPr>
          <w:rFonts w:ascii="Palatino Linotype" w:eastAsiaTheme="minorEastAsia" w:hAnsi="Palatino Linotype"/>
          <w:lang w:val="es-ES_tradnl"/>
        </w:rPr>
      </w:pPr>
    </w:p>
    <w:p w14:paraId="193D61C4" w14:textId="288D9656" w:rsidR="00272463" w:rsidRPr="00E16F6E" w:rsidRDefault="00272463" w:rsidP="004C5ED8">
      <w:pPr>
        <w:pStyle w:val="Prrafodelista"/>
        <w:spacing w:line="360" w:lineRule="auto"/>
        <w:ind w:left="0" w:right="48"/>
        <w:contextualSpacing/>
        <w:jc w:val="both"/>
        <w:rPr>
          <w:rFonts w:ascii="Palatino Linotype" w:eastAsiaTheme="minorEastAsia" w:hAnsi="Palatino Linotype"/>
          <w:b/>
          <w:lang w:val="es-ES_tradnl"/>
        </w:rPr>
      </w:pPr>
      <w:r w:rsidRPr="00E16F6E">
        <w:rPr>
          <w:rFonts w:ascii="Palatino Linotype" w:eastAsiaTheme="minorEastAsia" w:hAnsi="Palatino Linotype"/>
          <w:b/>
          <w:lang w:val="es-ES_tradnl"/>
        </w:rPr>
        <w:t>III. De la determinación sobre la procedibilidad del recurso.</w:t>
      </w:r>
    </w:p>
    <w:p w14:paraId="6ABF9F34" w14:textId="77777777" w:rsidR="00272463" w:rsidRPr="00E16F6E" w:rsidRDefault="00272463" w:rsidP="004C5ED8">
      <w:pPr>
        <w:spacing w:line="360" w:lineRule="auto"/>
        <w:rPr>
          <w:rFonts w:ascii="Palatino Linotype" w:eastAsiaTheme="minorEastAsia" w:hAnsi="Palatino Linotype"/>
          <w:lang w:val="es-ES_tradnl"/>
        </w:rPr>
      </w:pPr>
    </w:p>
    <w:p w14:paraId="78AD2FF2" w14:textId="325D3EE0" w:rsidR="00272463" w:rsidRPr="00E16F6E" w:rsidRDefault="00272463" w:rsidP="004C5ED8">
      <w:pPr>
        <w:pStyle w:val="Prrafodelista"/>
        <w:numPr>
          <w:ilvl w:val="0"/>
          <w:numId w:val="4"/>
        </w:numPr>
        <w:spacing w:line="360" w:lineRule="auto"/>
        <w:ind w:left="0" w:right="48" w:firstLine="0"/>
        <w:contextualSpacing/>
        <w:jc w:val="both"/>
        <w:rPr>
          <w:rFonts w:ascii="Palatino Linotype" w:eastAsiaTheme="minorEastAsia" w:hAnsi="Palatino Linotype"/>
          <w:lang w:val="es-ES_tradnl"/>
        </w:rPr>
      </w:pPr>
      <w:r w:rsidRPr="00E16F6E">
        <w:rPr>
          <w:rFonts w:ascii="Palatino Linotype" w:eastAsiaTheme="minorEastAsia" w:hAnsi="Palatino Linotype"/>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4D2CFDE" w14:textId="77777777" w:rsidR="00272463" w:rsidRPr="00E16F6E" w:rsidRDefault="00272463" w:rsidP="004C5ED8">
      <w:pPr>
        <w:tabs>
          <w:tab w:val="left" w:pos="426"/>
        </w:tabs>
        <w:spacing w:line="360" w:lineRule="auto"/>
        <w:jc w:val="both"/>
        <w:rPr>
          <w:rFonts w:ascii="Palatino Linotype" w:eastAsiaTheme="minorEastAsia" w:hAnsi="Palatino Linotype" w:cstheme="minorBidi"/>
          <w:color w:val="000000" w:themeColor="text1"/>
        </w:rPr>
      </w:pPr>
    </w:p>
    <w:p w14:paraId="667D5156" w14:textId="77777777" w:rsidR="00272463" w:rsidRPr="00E16F6E" w:rsidRDefault="00272463" w:rsidP="004C5ED8">
      <w:pPr>
        <w:tabs>
          <w:tab w:val="left" w:pos="426"/>
        </w:tabs>
        <w:spacing w:line="360" w:lineRule="auto"/>
        <w:jc w:val="both"/>
        <w:outlineLvl w:val="1"/>
        <w:rPr>
          <w:rFonts w:ascii="Palatino Linotype" w:eastAsiaTheme="minorEastAsia" w:hAnsi="Palatino Linotype" w:cs="Arial"/>
          <w:b/>
          <w:color w:val="000000" w:themeColor="text1"/>
        </w:rPr>
      </w:pPr>
      <w:bookmarkStart w:id="223" w:name="_Toc86945042"/>
      <w:r w:rsidRPr="00E16F6E">
        <w:rPr>
          <w:rFonts w:ascii="Palatino Linotype" w:eastAsiaTheme="minorEastAsia" w:hAnsi="Palatino Linotype" w:cstheme="minorBidi"/>
          <w:b/>
          <w:color w:val="000000" w:themeColor="text1"/>
        </w:rPr>
        <w:t>TERCERO.</w:t>
      </w:r>
      <w:r w:rsidRPr="00E16F6E">
        <w:rPr>
          <w:rFonts w:ascii="Palatino Linotype" w:eastAsiaTheme="minorEastAsia" w:hAnsi="Palatino Linotype" w:cs="Arial"/>
          <w:b/>
          <w:color w:val="000000" w:themeColor="text1"/>
        </w:rPr>
        <w:t xml:space="preserve"> De las causales de sobreseimiento.</w:t>
      </w:r>
      <w:bookmarkEnd w:id="223"/>
    </w:p>
    <w:p w14:paraId="200A97C3" w14:textId="08ACE3BC" w:rsidR="007F04A8" w:rsidRPr="00E16F6E" w:rsidRDefault="00272463" w:rsidP="004C5ED8">
      <w:pPr>
        <w:tabs>
          <w:tab w:val="left" w:pos="426"/>
        </w:tabs>
        <w:spacing w:before="240" w:after="240" w:line="360" w:lineRule="auto"/>
        <w:ind w:right="51"/>
        <w:contextualSpacing/>
        <w:jc w:val="both"/>
        <w:outlineLvl w:val="2"/>
        <w:rPr>
          <w:rFonts w:ascii="Palatino Linotype" w:eastAsiaTheme="minorEastAsia" w:hAnsi="Palatino Linotype" w:cstheme="minorBidi"/>
          <w:b/>
          <w:bCs/>
          <w:color w:val="000000" w:themeColor="text1"/>
        </w:rPr>
      </w:pPr>
      <w:r w:rsidRPr="00E16F6E">
        <w:rPr>
          <w:rFonts w:ascii="Palatino Linotype" w:eastAsiaTheme="minorEastAsia" w:hAnsi="Palatino Linotype" w:cstheme="minorBidi"/>
          <w:b/>
          <w:bCs/>
          <w:color w:val="000000" w:themeColor="text1"/>
        </w:rPr>
        <w:t>De los límites del derecho de acceso a la información.</w:t>
      </w:r>
    </w:p>
    <w:p w14:paraId="355680E0" w14:textId="77777777" w:rsidR="00272463" w:rsidRPr="00E16F6E" w:rsidRDefault="00272463" w:rsidP="004C5ED8">
      <w:pPr>
        <w:pStyle w:val="Prrafodelista"/>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E16F6E">
        <w:rPr>
          <w:rFonts w:ascii="Palatino Linotype" w:eastAsiaTheme="minorEastAsia" w:hAnsi="Palatino Linotype" w:cstheme="minorBidi"/>
        </w:rPr>
        <w:t>Previo a iniciar el análisis de las actuaciones que integran el expediente digital formado con motivo del recurso de revisión</w:t>
      </w:r>
      <w:r w:rsidRPr="00E16F6E">
        <w:rPr>
          <w:rFonts w:ascii="Palatino Linotype" w:eastAsiaTheme="minorEastAsia" w:hAnsi="Palatino Linotype" w:cstheme="minorBidi"/>
          <w:b/>
          <w:bCs/>
        </w:rPr>
        <w:t xml:space="preserve"> 07183/INFOEM/IP/RR/2022</w:t>
      </w:r>
      <w:r w:rsidRPr="00E16F6E">
        <w:rPr>
          <w:rFonts w:ascii="Palatino Linotype" w:eastAsiaTheme="minorEastAsia" w:hAnsi="Palatino Linotype" w:cstheme="minorBidi"/>
        </w:rPr>
        <w:t xml:space="preserve">, se considera importante </w:t>
      </w:r>
      <w:r w:rsidRPr="00E16F6E">
        <w:rPr>
          <w:rFonts w:ascii="Palatino Linotype" w:eastAsia="MS Mincho" w:hAnsi="Palatino Linotype"/>
          <w:color w:val="000000"/>
          <w:lang w:val="es-MX"/>
        </w:rPr>
        <w:t>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529ADF87"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1A7E19D5" w14:textId="77777777" w:rsidR="00272463" w:rsidRPr="00E16F6E" w:rsidRDefault="00272463" w:rsidP="004C5ED8">
      <w:pPr>
        <w:spacing w:line="360" w:lineRule="auto"/>
        <w:ind w:left="567" w:right="567"/>
        <w:jc w:val="both"/>
        <w:rPr>
          <w:rFonts w:ascii="Palatino Linotype" w:eastAsia="Palatino Linotype" w:hAnsi="Palatino Linotype" w:cs="Palatino Linotype"/>
          <w:i/>
        </w:rPr>
      </w:pPr>
      <w:r w:rsidRPr="00E16F6E">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E16F6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E16F6E">
        <w:rPr>
          <w:rFonts w:ascii="Palatino Linotype" w:eastAsia="Palatino Linotype" w:hAnsi="Palatino Linotype" w:cs="Palatino Linotype"/>
          <w:i/>
        </w:rPr>
        <w:lastRenderedPageBreak/>
        <w:t>órganos u organismos públicos, en virtud del ejercicio de sus funciones de derecho público, sin importar su fuente, soporte o fecha de elaboración.</w:t>
      </w:r>
    </w:p>
    <w:p w14:paraId="72B1C768" w14:textId="77777777" w:rsidR="00272463" w:rsidRPr="00E16F6E" w:rsidRDefault="00272463" w:rsidP="004C5ED8">
      <w:pPr>
        <w:spacing w:line="360" w:lineRule="auto"/>
        <w:ind w:left="567" w:right="567"/>
        <w:jc w:val="both"/>
        <w:rPr>
          <w:rFonts w:ascii="Palatino Linotype" w:eastAsia="Palatino Linotype" w:hAnsi="Palatino Linotype" w:cs="Palatino Linotype"/>
          <w:i/>
        </w:rPr>
      </w:pPr>
      <w:r w:rsidRPr="00E16F6E">
        <w:rPr>
          <w:rFonts w:ascii="Palatino Linotype" w:eastAsia="Palatino Linotype" w:hAnsi="Palatino Linotype" w:cs="Palatino Linotype"/>
          <w:i/>
        </w:rPr>
        <w:t>En consecuencia el acceso a la información se refiere a que se cumplan cualquiera de los siguientes tres supuestos:</w:t>
      </w:r>
    </w:p>
    <w:p w14:paraId="293BE87A" w14:textId="77777777" w:rsidR="00272463" w:rsidRPr="00E16F6E" w:rsidRDefault="00272463" w:rsidP="004C5ED8">
      <w:pPr>
        <w:spacing w:line="360" w:lineRule="auto"/>
        <w:ind w:left="567" w:right="567"/>
        <w:jc w:val="both"/>
        <w:rPr>
          <w:rFonts w:ascii="Palatino Linotype" w:eastAsia="Palatino Linotype" w:hAnsi="Palatino Linotype" w:cs="Palatino Linotype"/>
          <w:i/>
        </w:rPr>
      </w:pPr>
      <w:r w:rsidRPr="00E16F6E">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14:paraId="7A52685C" w14:textId="77777777" w:rsidR="00272463" w:rsidRPr="00E16F6E" w:rsidRDefault="00272463" w:rsidP="004C5ED8">
      <w:pPr>
        <w:spacing w:line="360" w:lineRule="auto"/>
        <w:ind w:left="567" w:right="567"/>
        <w:jc w:val="both"/>
        <w:rPr>
          <w:rFonts w:ascii="Palatino Linotype" w:eastAsia="Palatino Linotype" w:hAnsi="Palatino Linotype" w:cs="Palatino Linotype"/>
          <w:i/>
        </w:rPr>
      </w:pPr>
      <w:r w:rsidRPr="00E16F6E">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14:paraId="467A7BAC" w14:textId="77777777" w:rsidR="00272463" w:rsidRPr="00E16F6E" w:rsidRDefault="00272463" w:rsidP="004C5ED8">
      <w:pPr>
        <w:spacing w:line="360" w:lineRule="auto"/>
        <w:ind w:left="567" w:right="567"/>
        <w:jc w:val="both"/>
        <w:rPr>
          <w:rFonts w:ascii="Palatino Linotype" w:eastAsia="Palatino Linotype" w:hAnsi="Palatino Linotype" w:cs="Palatino Linotype"/>
        </w:rPr>
      </w:pPr>
      <w:r w:rsidRPr="00E16F6E">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14:paraId="63E73ED6"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39629147" w14:textId="77777777"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rPr>
        <w:t xml:space="preserve">El </w:t>
      </w:r>
      <w:r w:rsidRPr="00E16F6E">
        <w:rPr>
          <w:rFonts w:ascii="Palatino Linotype" w:eastAsia="MS Mincho" w:hAnsi="Palatino Linotype"/>
          <w:color w:val="000000"/>
        </w:rPr>
        <w:t>derecho de acceso a la información encuentra su materia elemental en los documentos, y la Ley de Transparencia local nos brinda el siguiente concepto</w:t>
      </w:r>
      <w:r w:rsidRPr="00E16F6E">
        <w:rPr>
          <w:rFonts w:ascii="Palatino Linotype" w:hAnsi="Palatino Linotype"/>
          <w:vertAlign w:val="superscript"/>
        </w:rPr>
        <w:footnoteReference w:id="2"/>
      </w:r>
      <w:r w:rsidRPr="00E16F6E">
        <w:rPr>
          <w:rFonts w:ascii="Palatino Linotype" w:eastAsia="MS Mincho" w:hAnsi="Palatino Linotype"/>
          <w:color w:val="000000"/>
        </w:rPr>
        <w:t>, para darnos un mejor panorama:</w:t>
      </w:r>
    </w:p>
    <w:p w14:paraId="156C1C19"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6F7EB39C" w14:textId="77777777" w:rsidR="00272463" w:rsidRPr="00E16F6E" w:rsidRDefault="00272463" w:rsidP="004C5ED8">
      <w:pPr>
        <w:spacing w:line="360" w:lineRule="auto"/>
        <w:ind w:left="567" w:right="567"/>
        <w:jc w:val="both"/>
        <w:rPr>
          <w:rFonts w:ascii="Palatino Linotype" w:eastAsia="Palatino Linotype" w:hAnsi="Palatino Linotype" w:cs="Palatino Linotype"/>
          <w:iCs/>
        </w:rPr>
      </w:pPr>
      <w:r w:rsidRPr="00E16F6E">
        <w:rPr>
          <w:rFonts w:ascii="Palatino Linotype" w:eastAsia="Palatino Linotype" w:hAnsi="Palatino Linotype" w:cs="Palatino Linotype"/>
          <w:b/>
          <w:i/>
        </w:rPr>
        <w:t xml:space="preserve">“XI. Documento: </w:t>
      </w:r>
      <w:r w:rsidRPr="00E16F6E">
        <w:rPr>
          <w:rFonts w:ascii="Palatino Linotype" w:eastAsia="Palatino Linotype" w:hAnsi="Palatino Linotype" w:cs="Palatino Linotype"/>
          <w:b/>
          <w:bCs/>
          <w:i/>
        </w:rPr>
        <w:t>Los</w:t>
      </w:r>
      <w:r w:rsidRPr="00E16F6E">
        <w:rPr>
          <w:rFonts w:ascii="Palatino Linotype" w:eastAsia="Palatino Linotype" w:hAnsi="Palatino Linotype" w:cs="Palatino Linotype"/>
          <w:i/>
        </w:rPr>
        <w:t xml:space="preserve"> expedientes, </w:t>
      </w:r>
      <w:r w:rsidRPr="00E16F6E">
        <w:rPr>
          <w:rFonts w:ascii="Palatino Linotype" w:eastAsia="Palatino Linotype" w:hAnsi="Palatino Linotype" w:cs="Palatino Linotype"/>
          <w:b/>
          <w:bCs/>
          <w:i/>
        </w:rPr>
        <w:t>reportes</w:t>
      </w:r>
      <w:r w:rsidRPr="00E16F6E">
        <w:rPr>
          <w:rFonts w:ascii="Palatino Linotype" w:eastAsia="Palatino Linotype" w:hAnsi="Palatino Linotype" w:cs="Palatino Linotype"/>
          <w:i/>
        </w:rPr>
        <w:t xml:space="preserve">, estudios, actas, resoluciones, </w:t>
      </w:r>
      <w:r w:rsidRPr="00E16F6E">
        <w:rPr>
          <w:rFonts w:ascii="Palatino Linotype" w:eastAsia="Palatino Linotype" w:hAnsi="Palatino Linotype" w:cs="Palatino Linotype"/>
          <w:b/>
          <w:bCs/>
          <w:i/>
        </w:rPr>
        <w:t>oficios</w:t>
      </w:r>
      <w:r w:rsidRPr="00E16F6E">
        <w:rPr>
          <w:rFonts w:ascii="Palatino Linotype" w:eastAsia="Palatino Linotype" w:hAnsi="Palatino Linotype" w:cs="Palatino Linotype"/>
          <w:i/>
        </w:rPr>
        <w:t xml:space="preserve">, correspondencia, acuerdos, directivas, directrices, circulares, contratos, convenios, instructivos, </w:t>
      </w:r>
      <w:r w:rsidRPr="00E16F6E">
        <w:rPr>
          <w:rFonts w:ascii="Palatino Linotype" w:eastAsia="Palatino Linotype" w:hAnsi="Palatino Linotype" w:cs="Palatino Linotype"/>
          <w:b/>
          <w:bCs/>
          <w:i/>
        </w:rPr>
        <w:t>notas</w:t>
      </w:r>
      <w:r w:rsidRPr="00E16F6E">
        <w:rPr>
          <w:rFonts w:ascii="Palatino Linotype" w:eastAsia="Palatino Linotype" w:hAnsi="Palatino Linotype" w:cs="Palatino Linotype"/>
          <w:i/>
        </w:rPr>
        <w:t xml:space="preserve">, memorandos, estadísticas o bien, cualquier otro registro </w:t>
      </w:r>
      <w:r w:rsidRPr="00E16F6E">
        <w:rPr>
          <w:rFonts w:ascii="Palatino Linotype" w:eastAsia="Palatino Linotype" w:hAnsi="Palatino Linotype" w:cs="Palatino Linotype"/>
          <w:b/>
          <w:bCs/>
          <w:i/>
        </w:rPr>
        <w:t xml:space="preserve">que documente el ejercicio de las facultades, funciones y </w:t>
      </w:r>
      <w:r w:rsidRPr="00E16F6E">
        <w:rPr>
          <w:rFonts w:ascii="Palatino Linotype" w:eastAsia="Palatino Linotype" w:hAnsi="Palatino Linotype" w:cs="Palatino Linotype"/>
          <w:b/>
          <w:bCs/>
          <w:i/>
        </w:rPr>
        <w:lastRenderedPageBreak/>
        <w:t>competencias de los</w:t>
      </w:r>
      <w:r w:rsidRPr="00E16F6E">
        <w:rPr>
          <w:rFonts w:ascii="Palatino Linotype" w:eastAsia="Palatino Linotype" w:hAnsi="Palatino Linotype" w:cs="Palatino Linotype"/>
          <w:i/>
        </w:rPr>
        <w:t xml:space="preserve"> sujetos obligados, sus </w:t>
      </w:r>
      <w:r w:rsidRPr="00E16F6E">
        <w:rPr>
          <w:rFonts w:ascii="Palatino Linotype" w:eastAsia="Palatino Linotype" w:hAnsi="Palatino Linotype" w:cs="Palatino Linotype"/>
          <w:b/>
          <w:bCs/>
          <w:i/>
        </w:rPr>
        <w:t>servidores públicos</w:t>
      </w:r>
      <w:r w:rsidRPr="00E16F6E">
        <w:rPr>
          <w:rFonts w:ascii="Palatino Linotype" w:eastAsia="Palatino Linotype" w:hAnsi="Palatino Linotype" w:cs="Palatino Linotype"/>
          <w:i/>
        </w:rPr>
        <w:t xml:space="preserve"> e integrantes, </w:t>
      </w:r>
      <w:r w:rsidRPr="00E16F6E">
        <w:rPr>
          <w:rFonts w:ascii="Palatino Linotype" w:eastAsia="Palatino Linotype" w:hAnsi="Palatino Linotype" w:cs="Palatino Linotype"/>
          <w:b/>
          <w:bCs/>
          <w:i/>
        </w:rPr>
        <w:t>sin importar su fuente o fecha de elaboración</w:t>
      </w:r>
      <w:r w:rsidRPr="00E16F6E">
        <w:rPr>
          <w:rFonts w:ascii="Palatino Linotype" w:eastAsia="Palatino Linotype" w:hAnsi="Palatino Linotype" w:cs="Palatino Linotype"/>
          <w:i/>
        </w:rPr>
        <w:t xml:space="preserve">. Los documentos </w:t>
      </w:r>
      <w:r w:rsidRPr="00E16F6E">
        <w:rPr>
          <w:rFonts w:ascii="Palatino Linotype" w:eastAsia="Palatino Linotype" w:hAnsi="Palatino Linotype" w:cs="Palatino Linotype"/>
          <w:b/>
          <w:bCs/>
          <w:i/>
        </w:rPr>
        <w:t>podrán estar en cualquier medio, sea escrito, impreso</w:t>
      </w:r>
      <w:r w:rsidRPr="00E16F6E">
        <w:rPr>
          <w:rFonts w:ascii="Palatino Linotype" w:eastAsia="Palatino Linotype" w:hAnsi="Palatino Linotype" w:cs="Palatino Linotype"/>
          <w:i/>
        </w:rPr>
        <w:t>,  sonoro, visual, electrónico, informático u holográfico;”</w:t>
      </w:r>
    </w:p>
    <w:p w14:paraId="6ABD6147" w14:textId="77777777" w:rsidR="00272463" w:rsidRPr="00E16F6E" w:rsidRDefault="00272463" w:rsidP="004C5ED8">
      <w:pPr>
        <w:spacing w:line="360" w:lineRule="auto"/>
        <w:ind w:left="567" w:right="567"/>
        <w:jc w:val="both"/>
        <w:rPr>
          <w:rFonts w:ascii="Palatino Linotype" w:eastAsia="Palatino Linotype" w:hAnsi="Palatino Linotype" w:cs="Palatino Linotype"/>
          <w:iCs/>
        </w:rPr>
      </w:pPr>
      <w:r w:rsidRPr="00E16F6E">
        <w:rPr>
          <w:rFonts w:ascii="Palatino Linotype" w:eastAsia="Palatino Linotype" w:hAnsi="Palatino Linotype" w:cs="Palatino Linotype"/>
          <w:iCs/>
        </w:rPr>
        <w:t>(Énfasis añadido)</w:t>
      </w:r>
    </w:p>
    <w:p w14:paraId="7E49D980"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7229F53D" w14:textId="77777777" w:rsidR="00272463" w:rsidRPr="00E16F6E" w:rsidRDefault="00272463" w:rsidP="004C5ED8">
      <w:pPr>
        <w:numPr>
          <w:ilvl w:val="0"/>
          <w:numId w:val="4"/>
        </w:numPr>
        <w:tabs>
          <w:tab w:val="left" w:pos="0"/>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rPr>
        <w:t xml:space="preserve">Correlativo </w:t>
      </w:r>
      <w:r w:rsidRPr="00E16F6E">
        <w:rPr>
          <w:rFonts w:ascii="Palatino Linotype" w:eastAsia="MS Mincho" w:hAnsi="Palatino Linotype"/>
          <w:color w:val="000000"/>
        </w:rPr>
        <w:t>a lo anterior, debemos tomar en cuenta los artículos 4 y 12, de la Ley de Transparencia y Acceso a la Información Pública del Estado de México y Municipios, los cuales establecen lo siguiente:</w:t>
      </w:r>
    </w:p>
    <w:p w14:paraId="4EB21B2C"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21C9441F" w14:textId="77777777" w:rsidR="00272463" w:rsidRPr="00E16F6E" w:rsidRDefault="00272463" w:rsidP="004C5ED8">
      <w:pPr>
        <w:spacing w:line="360" w:lineRule="auto"/>
        <w:ind w:left="567" w:right="567"/>
        <w:jc w:val="both"/>
        <w:rPr>
          <w:rFonts w:ascii="Palatino Linotype" w:eastAsia="Palatino Linotype" w:hAnsi="Palatino Linotype" w:cs="Palatino Linotype"/>
          <w:i/>
        </w:rPr>
      </w:pPr>
      <w:r w:rsidRPr="00E16F6E">
        <w:rPr>
          <w:rFonts w:ascii="Palatino Linotype" w:eastAsia="Palatino Linotype" w:hAnsi="Palatino Linotype" w:cs="Palatino Linotype"/>
          <w:b/>
          <w:i/>
        </w:rPr>
        <w:t xml:space="preserve">“Artículo 4. </w:t>
      </w:r>
      <w:r w:rsidRPr="00E16F6E">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14:paraId="41472AA2" w14:textId="77777777" w:rsidR="00272463" w:rsidRPr="00E16F6E" w:rsidRDefault="00272463" w:rsidP="004C5ED8">
      <w:pPr>
        <w:spacing w:line="360" w:lineRule="auto"/>
        <w:ind w:left="567" w:right="567"/>
        <w:jc w:val="both"/>
        <w:rPr>
          <w:rFonts w:ascii="Palatino Linotype" w:eastAsia="Palatino Linotype" w:hAnsi="Palatino Linotype" w:cs="Palatino Linotype"/>
          <w:i/>
        </w:rPr>
      </w:pPr>
      <w:r w:rsidRPr="00E16F6E">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16F6E">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23B6CBB" w14:textId="77777777" w:rsidR="00272463" w:rsidRPr="00E16F6E" w:rsidRDefault="00272463" w:rsidP="004C5ED8">
      <w:pPr>
        <w:spacing w:line="360" w:lineRule="auto"/>
        <w:ind w:left="567" w:right="567"/>
        <w:jc w:val="both"/>
        <w:rPr>
          <w:rFonts w:ascii="Palatino Linotype" w:eastAsia="Palatino Linotype" w:hAnsi="Palatino Linotype" w:cs="Palatino Linotype"/>
          <w:b/>
          <w:i/>
        </w:rPr>
      </w:pPr>
      <w:r w:rsidRPr="00E16F6E">
        <w:rPr>
          <w:rFonts w:ascii="Palatino Linotype" w:eastAsia="Palatino Linotype" w:hAnsi="Palatino Linotype" w:cs="Palatino Linotype"/>
          <w:b/>
          <w:i/>
        </w:rPr>
        <w:lastRenderedPageBreak/>
        <w:t>Los sujetos obligados deben poner en práctica, políticas y programas de acceso a la información que se apeguen a criterios de publicidad, veracidad, oportunidad, precisión y suficiencia en beneficio de los solicitantes.</w:t>
      </w:r>
    </w:p>
    <w:p w14:paraId="1CC720A5" w14:textId="77777777" w:rsidR="00272463" w:rsidRPr="00E16F6E" w:rsidRDefault="00272463" w:rsidP="004C5ED8">
      <w:pPr>
        <w:spacing w:line="360" w:lineRule="auto"/>
        <w:ind w:right="567"/>
        <w:jc w:val="both"/>
        <w:rPr>
          <w:rFonts w:ascii="Palatino Linotype" w:eastAsia="Palatino Linotype" w:hAnsi="Palatino Linotype" w:cs="Palatino Linotype"/>
          <w:i/>
          <w:color w:val="000000"/>
        </w:rPr>
      </w:pPr>
    </w:p>
    <w:p w14:paraId="1E3C2433" w14:textId="77777777" w:rsidR="00272463" w:rsidRPr="00E16F6E" w:rsidRDefault="00272463" w:rsidP="004C5ED8">
      <w:pPr>
        <w:spacing w:line="360" w:lineRule="auto"/>
        <w:ind w:left="567" w:right="567"/>
        <w:jc w:val="both"/>
        <w:rPr>
          <w:rFonts w:ascii="Palatino Linotype" w:eastAsia="Palatino Linotype" w:hAnsi="Palatino Linotype" w:cs="Palatino Linotype"/>
          <w:i/>
        </w:rPr>
      </w:pPr>
      <w:r w:rsidRPr="00E16F6E">
        <w:rPr>
          <w:rFonts w:ascii="Palatino Linotype" w:eastAsia="Palatino Linotype" w:hAnsi="Palatino Linotype" w:cs="Palatino Linotype"/>
          <w:b/>
          <w:i/>
        </w:rPr>
        <w:t>Artículo 12. Quienes generen, recopilen, administren, manejen, procesen, archiven o conserven información pública serán responsables de la misma en los términos de las disposiciones jurídicas aplicables</w:t>
      </w:r>
      <w:r w:rsidRPr="00E16F6E">
        <w:rPr>
          <w:rFonts w:ascii="Palatino Linotype" w:eastAsia="Palatino Linotype" w:hAnsi="Palatino Linotype" w:cs="Palatino Linotype"/>
          <w:i/>
        </w:rPr>
        <w:t xml:space="preserve">. </w:t>
      </w:r>
    </w:p>
    <w:p w14:paraId="04456C3B" w14:textId="77777777" w:rsidR="00272463" w:rsidRPr="00E16F6E" w:rsidRDefault="00272463" w:rsidP="004C5ED8">
      <w:pPr>
        <w:spacing w:line="360" w:lineRule="auto"/>
        <w:ind w:left="567" w:right="567"/>
        <w:jc w:val="both"/>
        <w:rPr>
          <w:rFonts w:ascii="Palatino Linotype" w:eastAsia="Palatino Linotype" w:hAnsi="Palatino Linotype" w:cs="Palatino Linotype"/>
          <w:i/>
        </w:rPr>
      </w:pPr>
      <w:r w:rsidRPr="00E16F6E">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655D3A5" w14:textId="77777777" w:rsidR="00272463" w:rsidRPr="00E16F6E" w:rsidRDefault="00272463" w:rsidP="004C5ED8">
      <w:pPr>
        <w:spacing w:line="360" w:lineRule="auto"/>
        <w:ind w:left="567" w:right="567"/>
        <w:jc w:val="both"/>
        <w:rPr>
          <w:rFonts w:ascii="Palatino Linotype" w:eastAsia="Palatino Linotype" w:hAnsi="Palatino Linotype" w:cs="Palatino Linotype"/>
        </w:rPr>
      </w:pPr>
      <w:r w:rsidRPr="00E16F6E">
        <w:rPr>
          <w:rFonts w:ascii="Palatino Linotype" w:eastAsia="Palatino Linotype" w:hAnsi="Palatino Linotype" w:cs="Palatino Linotype"/>
        </w:rPr>
        <w:t>(Énfasis añadido)</w:t>
      </w:r>
    </w:p>
    <w:p w14:paraId="55A55454"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42A1103A" w14:textId="77777777"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rPr>
        <w:t xml:space="preserve">Es </w:t>
      </w:r>
      <w:r w:rsidRPr="00E16F6E">
        <w:rPr>
          <w:rFonts w:ascii="Palatino Linotype" w:eastAsia="MS Mincho" w:hAnsi="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37F8689F"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4FD276A6" w14:textId="77777777"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rPr>
        <w:t xml:space="preserve">Por </w:t>
      </w:r>
      <w:r w:rsidRPr="00E16F6E">
        <w:rPr>
          <w:rFonts w:ascii="Palatino Linotype" w:eastAsia="MS Mincho" w:hAnsi="Palatino Linotype"/>
          <w:color w:val="000000"/>
        </w:rPr>
        <w:t xml:space="preserve">otro lado, la Ley de Transparencia y Acceso a la Información Pública del Estado de México y Municipios, establece que en la generación, publicación y entrega de información se deberá garantizar que ésta sea accesible, actualizada, </w:t>
      </w:r>
      <w:r w:rsidRPr="00E16F6E">
        <w:rPr>
          <w:rFonts w:ascii="Palatino Linotype" w:eastAsia="MS Mincho" w:hAnsi="Palatino Linotype"/>
          <w:color w:val="000000"/>
        </w:rPr>
        <w:lastRenderedPageBreak/>
        <w:t>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E16F6E">
        <w:rPr>
          <w:rFonts w:ascii="Palatino Linotype" w:hAnsi="Palatino Linotype"/>
          <w:vertAlign w:val="superscript"/>
        </w:rPr>
        <w:footnoteReference w:id="3"/>
      </w:r>
      <w:r w:rsidRPr="00E16F6E">
        <w:rPr>
          <w:rFonts w:ascii="Palatino Linotype" w:eastAsia="MS Mincho" w:hAnsi="Palatino Linotype"/>
          <w:color w:val="000000"/>
        </w:rPr>
        <w:t>.</w:t>
      </w:r>
    </w:p>
    <w:p w14:paraId="581EA4CE"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2AA55F42" w14:textId="77777777"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rPr>
        <w:t xml:space="preserve">En </w:t>
      </w:r>
      <w:r w:rsidRPr="00E16F6E">
        <w:rPr>
          <w:rFonts w:ascii="Palatino Linotype" w:eastAsia="MS Mincho" w:hAnsi="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16F6E">
        <w:rPr>
          <w:rFonts w:ascii="Palatino Linotype" w:hAnsi="Palatino Linotype"/>
          <w:vertAlign w:val="superscript"/>
        </w:rPr>
        <w:footnoteReference w:id="4"/>
      </w:r>
      <w:r w:rsidRPr="00E16F6E">
        <w:rPr>
          <w:rFonts w:ascii="Palatino Linotype" w:eastAsia="MS Mincho" w:hAnsi="Palatino Linotype"/>
          <w:color w:val="000000"/>
        </w:rPr>
        <w:t xml:space="preserve"> y máxima publicidad; sobre éste último se debe poner mayor énfasis, puesto que establece que </w:t>
      </w:r>
      <w:r w:rsidRPr="00E16F6E">
        <w:rPr>
          <w:rFonts w:ascii="Palatino Linotype" w:eastAsia="MS Mincho" w:hAnsi="Palatino Linotype"/>
          <w:b/>
          <w:color w:val="000000"/>
          <w:u w:val="single"/>
        </w:rPr>
        <w:t>toda la información en posesión de los Sujetos Obligados será</w:t>
      </w:r>
      <w:r w:rsidRPr="00E16F6E">
        <w:rPr>
          <w:rFonts w:ascii="Palatino Linotype" w:eastAsia="MS Mincho" w:hAnsi="Palatino Linotype"/>
          <w:color w:val="000000"/>
        </w:rPr>
        <w:t xml:space="preserve"> pública, completa, </w:t>
      </w:r>
      <w:r w:rsidRPr="00E16F6E">
        <w:rPr>
          <w:rFonts w:ascii="Palatino Linotype" w:eastAsia="MS Mincho" w:hAnsi="Palatino Linotype"/>
          <w:b/>
          <w:color w:val="000000"/>
          <w:u w:val="single"/>
        </w:rPr>
        <w:t>oportuna</w:t>
      </w:r>
      <w:r w:rsidRPr="00E16F6E">
        <w:rPr>
          <w:rFonts w:ascii="Palatino Linotype" w:eastAsia="MS Mincho" w:hAnsi="Palatino Linotype"/>
          <w:color w:val="000000"/>
        </w:rPr>
        <w:t xml:space="preserve"> y </w:t>
      </w:r>
      <w:r w:rsidRPr="00E16F6E">
        <w:rPr>
          <w:rFonts w:ascii="Palatino Linotype" w:eastAsia="MS Mincho" w:hAnsi="Palatino Linotype"/>
          <w:b/>
          <w:color w:val="000000"/>
          <w:u w:val="single"/>
        </w:rPr>
        <w:t>accesible</w:t>
      </w:r>
      <w:r w:rsidRPr="00E16F6E">
        <w:rPr>
          <w:rFonts w:ascii="Palatino Linotype" w:eastAsia="MS Mincho" w:hAnsi="Palatino Linotype"/>
          <w:color w:val="000000"/>
        </w:rPr>
        <w:t xml:space="preserve">, </w:t>
      </w:r>
      <w:r w:rsidRPr="00E16F6E">
        <w:rPr>
          <w:rFonts w:ascii="Palatino Linotype" w:eastAsia="MS Mincho" w:hAnsi="Palatino Linotype"/>
          <w:b/>
          <w:color w:val="000000"/>
        </w:rPr>
        <w:t>lo que permite que la ciudadanía tenga un amplio acceso sobre lo que es el actuar de las autoridades</w:t>
      </w:r>
      <w:r w:rsidRPr="00E16F6E">
        <w:rPr>
          <w:rFonts w:ascii="Palatino Linotype" w:eastAsia="MS Mincho" w:hAnsi="Palatino Linotype"/>
          <w:color w:val="000000"/>
        </w:rPr>
        <w:t>.</w:t>
      </w:r>
    </w:p>
    <w:p w14:paraId="25443A73"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45830E97" w14:textId="77777777" w:rsidR="00272463" w:rsidRPr="00E16F6E" w:rsidRDefault="00272463" w:rsidP="004C5ED8">
      <w:pPr>
        <w:numPr>
          <w:ilvl w:val="0"/>
          <w:numId w:val="4"/>
        </w:numPr>
        <w:tabs>
          <w:tab w:val="left" w:pos="0"/>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rPr>
        <w:t xml:space="preserve">Robustece </w:t>
      </w:r>
      <w:r w:rsidRPr="00E16F6E">
        <w:rPr>
          <w:rFonts w:ascii="Palatino Linotype" w:eastAsia="MS Mincho" w:hAnsi="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4FD39544"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03122673" w14:textId="77777777" w:rsidR="00272463" w:rsidRPr="00E16F6E" w:rsidRDefault="00272463" w:rsidP="004C5ED8">
      <w:pPr>
        <w:tabs>
          <w:tab w:val="left" w:pos="142"/>
          <w:tab w:val="left" w:pos="284"/>
          <w:tab w:val="left" w:pos="426"/>
        </w:tabs>
        <w:spacing w:line="360" w:lineRule="auto"/>
        <w:ind w:left="567" w:right="567"/>
        <w:jc w:val="both"/>
        <w:rPr>
          <w:rFonts w:ascii="Palatino Linotype" w:eastAsia="Palatino Linotype" w:hAnsi="Palatino Linotype" w:cs="Palatino Linotype"/>
          <w:color w:val="000000"/>
        </w:rPr>
      </w:pPr>
      <w:r w:rsidRPr="00E16F6E">
        <w:rPr>
          <w:rFonts w:ascii="Palatino Linotype" w:eastAsia="Palatino Linotype" w:hAnsi="Palatino Linotype" w:cs="Palatino Linotype"/>
          <w:b/>
          <w:i/>
          <w:color w:val="000000"/>
        </w:rPr>
        <w:lastRenderedPageBreak/>
        <w:t>ACCESO A LA INFORMACIÓN. IMPLICACIÓN DEL PRINCIPIO DE MÁXIMA PUBLICIDAD EN EL DERECHO FUNDAMENTAL RELATIVO.</w:t>
      </w:r>
      <w:r w:rsidRPr="00E16F6E">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E16F6E">
        <w:rPr>
          <w:rFonts w:ascii="Palatino Linotype" w:eastAsia="Palatino Linotype" w:hAnsi="Palatino Linotype" w:cs="Palatino Linotype"/>
          <w:i/>
          <w:color w:val="000000"/>
        </w:rPr>
        <w:lastRenderedPageBreak/>
        <w:t>legislación secundaria y justificados bajo determinadas circunstancias, se podrá clasificar como confidencial o reservada, esto es, considerarla con una calidad diversa.”</w:t>
      </w:r>
    </w:p>
    <w:p w14:paraId="6A59CDF6"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123F3B73" w14:textId="77777777"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rPr>
        <w:t xml:space="preserve">Tal </w:t>
      </w:r>
      <w:r w:rsidRPr="00E16F6E">
        <w:rPr>
          <w:rFonts w:ascii="Palatino Linotype" w:eastAsia="MS Mincho" w:hAnsi="Palatino Linotype"/>
          <w:color w:val="000000"/>
        </w:rPr>
        <w:t xml:space="preserve">y como se ha señalado, </w:t>
      </w:r>
      <w:r w:rsidRPr="00E16F6E">
        <w:rPr>
          <w:rFonts w:ascii="Palatino Linotype" w:eastAsia="MS Mincho" w:hAnsi="Palatino Linotype"/>
          <w:b/>
          <w:bCs/>
          <w:color w:val="000000"/>
        </w:rPr>
        <w:t>el derecho de acceso a la información se basa en permitir que la ciudadanía conozca de primera mano toda aquella información que se encuentra en posesión de los Sujetos Obligados</w:t>
      </w:r>
      <w:r w:rsidRPr="00E16F6E">
        <w:rPr>
          <w:rFonts w:ascii="Palatino Linotype" w:eastAsia="MS Mincho" w:hAnsi="Palatino Linotype"/>
          <w:color w:val="000000"/>
        </w:rPr>
        <w:t xml:space="preserve">, ya sea porque la genera, posee o administra; </w:t>
      </w:r>
      <w:r w:rsidRPr="00E16F6E">
        <w:rPr>
          <w:rFonts w:ascii="Palatino Linotype" w:eastAsia="MS Mincho" w:hAnsi="Palatino Linotype"/>
          <w:b/>
          <w:bCs/>
          <w:color w:val="000000"/>
        </w:rPr>
        <w:t>toda vez que</w:t>
      </w:r>
      <w:r w:rsidRPr="00E16F6E">
        <w:rPr>
          <w:rFonts w:ascii="Palatino Linotype" w:eastAsia="MS Mincho" w:hAnsi="Palatino Linotype"/>
          <w:color w:val="000000"/>
        </w:rPr>
        <w:t xml:space="preserve">, a través de dicha acción, </w:t>
      </w:r>
      <w:r w:rsidRPr="00E16F6E">
        <w:rPr>
          <w:rFonts w:ascii="Palatino Linotype" w:eastAsia="MS Mincho" w:hAnsi="Palatino Linotype"/>
          <w:b/>
          <w:color w:val="000000"/>
        </w:rPr>
        <w:t>permite que las personas ejerzan un medio de control sobre las acciones que se están ejerciendo y evaluar su desempeño</w:t>
      </w:r>
      <w:r w:rsidRPr="00E16F6E">
        <w:rPr>
          <w:rFonts w:ascii="Palatino Linotype" w:eastAsia="MS Mincho" w:hAnsi="Palatino Linotype"/>
          <w:color w:val="000000"/>
        </w:rPr>
        <w:t>.</w:t>
      </w:r>
    </w:p>
    <w:p w14:paraId="1ED87688"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71480B61" w14:textId="77777777" w:rsidR="00272463" w:rsidRPr="00E16F6E" w:rsidRDefault="00272463" w:rsidP="004C5ED8">
      <w:pPr>
        <w:tabs>
          <w:tab w:val="left" w:pos="426"/>
        </w:tabs>
        <w:spacing w:line="360" w:lineRule="auto"/>
        <w:ind w:right="51"/>
        <w:contextualSpacing/>
        <w:jc w:val="both"/>
        <w:outlineLvl w:val="2"/>
        <w:rPr>
          <w:rFonts w:ascii="Palatino Linotype" w:eastAsiaTheme="minorEastAsia" w:hAnsi="Palatino Linotype" w:cstheme="minorBidi"/>
          <w:b/>
          <w:bCs/>
          <w:color w:val="000000" w:themeColor="text1"/>
        </w:rPr>
      </w:pPr>
      <w:r w:rsidRPr="00E16F6E">
        <w:rPr>
          <w:rFonts w:ascii="Palatino Linotype" w:eastAsiaTheme="minorEastAsia" w:hAnsi="Palatino Linotype" w:cstheme="minorBidi"/>
          <w:b/>
          <w:bCs/>
          <w:color w:val="000000" w:themeColor="text1"/>
        </w:rPr>
        <w:t>De la atención a la solicitud de información.</w:t>
      </w:r>
    </w:p>
    <w:p w14:paraId="73E98F7B"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62325CA4" w14:textId="3F3F9BEC" w:rsidR="00272463" w:rsidRPr="00E16F6E" w:rsidRDefault="00272463" w:rsidP="004C5ED8">
      <w:pPr>
        <w:numPr>
          <w:ilvl w:val="0"/>
          <w:numId w:val="4"/>
        </w:numPr>
        <w:tabs>
          <w:tab w:val="left" w:pos="0"/>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rPr>
        <w:t xml:space="preserve">Expuesto lo anterior, de la lectura a las solicitudes de información </w:t>
      </w:r>
      <w:r w:rsidRPr="00E16F6E">
        <w:rPr>
          <w:rFonts w:ascii="Palatino Linotype" w:eastAsiaTheme="minorEastAsia" w:hAnsi="Palatino Linotype" w:cstheme="minorBidi"/>
          <w:b/>
          <w:color w:val="000000" w:themeColor="text1"/>
        </w:rPr>
        <w:t>17153/INFOEM/IP/RR/2022, 17154/INFOEM/IP/RR/2022 y 17155/INFOEM/IP/RR/2022</w:t>
      </w:r>
      <w:r w:rsidRPr="00E16F6E">
        <w:rPr>
          <w:rFonts w:ascii="Palatino Linotype" w:eastAsiaTheme="minorEastAsia" w:hAnsi="Palatino Linotype" w:cstheme="minorBidi"/>
          <w:color w:val="000000" w:themeColor="text1"/>
        </w:rPr>
        <w:t xml:space="preserve">, </w:t>
      </w:r>
      <w:r w:rsidRPr="00E16F6E">
        <w:rPr>
          <w:rFonts w:ascii="Palatino Linotype" w:eastAsiaTheme="minorEastAsia" w:hAnsi="Palatino Linotype" w:cstheme="minorBidi"/>
        </w:rPr>
        <w:t xml:space="preserve">se advierte que el particular requirió al </w:t>
      </w:r>
      <w:r w:rsidRPr="00E16F6E">
        <w:rPr>
          <w:rFonts w:ascii="Palatino Linotype" w:eastAsiaTheme="minorEastAsia" w:hAnsi="Palatino Linotype" w:cstheme="minorBidi"/>
          <w:b/>
          <w:color w:val="000000" w:themeColor="text1"/>
        </w:rPr>
        <w:t>Ayuntamiento de Zinacantepec</w:t>
      </w:r>
      <w:r w:rsidRPr="00E16F6E">
        <w:rPr>
          <w:rFonts w:ascii="Palatino Linotype" w:eastAsiaTheme="minorEastAsia" w:hAnsi="Palatino Linotype" w:cstheme="minorBidi"/>
          <w:color w:val="000000" w:themeColor="text1"/>
        </w:rPr>
        <w:t xml:space="preserve"> </w:t>
      </w:r>
      <w:r w:rsidRPr="00E16F6E">
        <w:rPr>
          <w:rFonts w:ascii="Palatino Linotype" w:eastAsiaTheme="minorEastAsia" w:hAnsi="Palatino Linotype" w:cstheme="minorBidi"/>
        </w:rPr>
        <w:t>lo siguiente</w:t>
      </w:r>
      <w:r w:rsidRPr="00E16F6E">
        <w:rPr>
          <w:rFonts w:ascii="Palatino Linotype" w:eastAsiaTheme="minorEastAsia" w:hAnsi="Palatino Linotype" w:cs="Arial"/>
          <w:color w:val="000000" w:themeColor="text1"/>
        </w:rPr>
        <w:t>:</w:t>
      </w:r>
    </w:p>
    <w:p w14:paraId="4118DC44"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2BDAB406" w14:textId="34E5B40B" w:rsidR="00272463" w:rsidRPr="00E16F6E" w:rsidRDefault="005B1F15" w:rsidP="004C5ED8">
      <w:pPr>
        <w:spacing w:line="360" w:lineRule="auto"/>
        <w:ind w:left="851" w:right="51" w:hanging="284"/>
        <w:contextualSpacing/>
        <w:jc w:val="both"/>
        <w:rPr>
          <w:rFonts w:ascii="Palatino Linotype" w:eastAsiaTheme="minorEastAsia" w:hAnsi="Palatino Linotype" w:cstheme="minorBidi"/>
          <w:b/>
          <w:color w:val="000000" w:themeColor="text1"/>
        </w:rPr>
      </w:pPr>
      <w:r w:rsidRPr="00E16F6E">
        <w:rPr>
          <w:rFonts w:ascii="Palatino Linotype" w:eastAsiaTheme="minorEastAsia" w:hAnsi="Palatino Linotype" w:cstheme="minorBidi"/>
          <w:b/>
          <w:color w:val="000000" w:themeColor="text1"/>
        </w:rPr>
        <w:t>I.</w:t>
      </w:r>
      <w:r w:rsidRPr="00E16F6E">
        <w:rPr>
          <w:rFonts w:ascii="Palatino Linotype" w:eastAsiaTheme="minorEastAsia" w:hAnsi="Palatino Linotype" w:cstheme="minorBidi"/>
          <w:b/>
          <w:color w:val="000000" w:themeColor="text1"/>
        </w:rPr>
        <w:tab/>
        <w:t xml:space="preserve">Actas Generadas de las sesiones de Mejora regulatoria, del año dos mil veintidós. </w:t>
      </w:r>
    </w:p>
    <w:p w14:paraId="4E220DB2" w14:textId="77777777" w:rsidR="00272463" w:rsidRPr="00E16F6E" w:rsidRDefault="00272463" w:rsidP="004C5ED8">
      <w:pPr>
        <w:spacing w:line="360" w:lineRule="auto"/>
        <w:rPr>
          <w:rFonts w:ascii="Palatino Linotype" w:eastAsiaTheme="minorEastAsia" w:hAnsi="Palatino Linotype" w:cstheme="minorBidi"/>
          <w:color w:val="000000" w:themeColor="text1"/>
        </w:rPr>
      </w:pPr>
    </w:p>
    <w:p w14:paraId="20F02CF9" w14:textId="532439DA" w:rsidR="005B1F15" w:rsidRPr="00E16F6E" w:rsidRDefault="005B1F15"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ES"/>
        </w:rPr>
      </w:pPr>
      <w:r w:rsidRPr="00E16F6E">
        <w:rPr>
          <w:rFonts w:ascii="Palatino Linotype" w:eastAsiaTheme="minorEastAsia" w:hAnsi="Palatino Linotype" w:cstheme="minorBidi"/>
          <w:color w:val="000000" w:themeColor="text1"/>
          <w:lang w:val="es-ES"/>
        </w:rPr>
        <w:lastRenderedPageBreak/>
        <w:t xml:space="preserve">El </w:t>
      </w:r>
      <w:r w:rsidRPr="00E16F6E">
        <w:rPr>
          <w:rFonts w:ascii="Palatino Linotype" w:eastAsiaTheme="minorEastAsia" w:hAnsi="Palatino Linotype" w:cstheme="minorBidi"/>
          <w:b/>
          <w:color w:val="000000" w:themeColor="text1"/>
          <w:lang w:val="es-ES"/>
        </w:rPr>
        <w:t xml:space="preserve">SUJETO OBLIGADO </w:t>
      </w:r>
      <w:r w:rsidRPr="00E16F6E">
        <w:rPr>
          <w:rFonts w:ascii="Palatino Linotype" w:eastAsiaTheme="minorEastAsia" w:hAnsi="Palatino Linotype" w:cstheme="minorBidi"/>
          <w:color w:val="000000" w:themeColor="text1"/>
          <w:lang w:val="es-ES"/>
        </w:rPr>
        <w:t>mediante informes justificados remitió los enlace de acceso</w:t>
      </w:r>
      <w:r w:rsidR="00333B70" w:rsidRPr="00E16F6E">
        <w:rPr>
          <w:rFonts w:ascii="Palatino Linotype" w:eastAsiaTheme="minorEastAsia" w:hAnsi="Palatino Linotype" w:cstheme="minorBidi"/>
          <w:color w:val="000000" w:themeColor="text1"/>
          <w:lang w:val="es-ES"/>
        </w:rPr>
        <w:t xml:space="preserve">, por lo que este Órgano Ganarte procedió a </w:t>
      </w:r>
      <w:r w:rsidRPr="00E16F6E">
        <w:rPr>
          <w:rFonts w:ascii="Palatino Linotype" w:eastAsiaTheme="minorEastAsia" w:hAnsi="Palatino Linotype" w:cstheme="minorBidi"/>
          <w:color w:val="000000" w:themeColor="text1"/>
          <w:lang w:val="es-ES"/>
        </w:rPr>
        <w:t>corroborar la información</w:t>
      </w:r>
      <w:r w:rsidR="00333B70" w:rsidRPr="00E16F6E">
        <w:rPr>
          <w:rFonts w:ascii="Palatino Linotype" w:eastAsiaTheme="minorEastAsia" w:hAnsi="Palatino Linotype" w:cstheme="minorBidi"/>
          <w:color w:val="000000" w:themeColor="text1"/>
          <w:lang w:val="es-ES"/>
        </w:rPr>
        <w:t xml:space="preserve"> contenida en los enlaces:</w:t>
      </w:r>
    </w:p>
    <w:p w14:paraId="38FA228D" w14:textId="77777777" w:rsidR="005B1F15" w:rsidRPr="00E16F6E" w:rsidRDefault="005B1F15" w:rsidP="004C5ED8">
      <w:pPr>
        <w:tabs>
          <w:tab w:val="left" w:pos="426"/>
        </w:tabs>
        <w:spacing w:line="360" w:lineRule="auto"/>
        <w:ind w:left="360" w:right="51"/>
        <w:contextualSpacing/>
        <w:jc w:val="both"/>
        <w:rPr>
          <w:rFonts w:ascii="Palatino Linotype" w:eastAsiaTheme="minorEastAsia" w:hAnsi="Palatino Linotype" w:cstheme="minorBidi"/>
          <w:color w:val="000000" w:themeColor="text1"/>
          <w:lang w:val="es-ES"/>
        </w:rPr>
      </w:pPr>
    </w:p>
    <w:tbl>
      <w:tblPr>
        <w:tblStyle w:val="Tablaconcuadrcula"/>
        <w:tblW w:w="0" w:type="auto"/>
        <w:tblInd w:w="704" w:type="dxa"/>
        <w:tblLayout w:type="fixed"/>
        <w:tblLook w:val="04A0" w:firstRow="1" w:lastRow="0" w:firstColumn="1" w:lastColumn="0" w:noHBand="0" w:noVBand="1"/>
      </w:tblPr>
      <w:tblGrid>
        <w:gridCol w:w="2835"/>
        <w:gridCol w:w="5289"/>
      </w:tblGrid>
      <w:tr w:rsidR="005B1F15" w:rsidRPr="00E16F6E" w14:paraId="5CB7B105" w14:textId="77777777" w:rsidTr="00326770">
        <w:tc>
          <w:tcPr>
            <w:tcW w:w="2835" w:type="dxa"/>
            <w:shd w:val="clear" w:color="auto" w:fill="C2D69B" w:themeFill="accent3" w:themeFillTint="99"/>
          </w:tcPr>
          <w:p w14:paraId="6F0C49BF" w14:textId="01B70D2A" w:rsidR="005B1F15" w:rsidRPr="00E16F6E" w:rsidRDefault="00333B70" w:rsidP="004C5ED8">
            <w:pPr>
              <w:tabs>
                <w:tab w:val="left" w:pos="426"/>
              </w:tabs>
              <w:spacing w:line="360" w:lineRule="auto"/>
              <w:ind w:left="360" w:right="51"/>
              <w:contextualSpacing/>
              <w:jc w:val="both"/>
              <w:rPr>
                <w:rFonts w:ascii="Palatino Linotype" w:eastAsiaTheme="minorEastAsia" w:hAnsi="Palatino Linotype" w:cstheme="minorBidi"/>
                <w:b/>
                <w:color w:val="000000" w:themeColor="text1"/>
                <w:lang w:val="es-ES"/>
              </w:rPr>
            </w:pPr>
            <w:r w:rsidRPr="00E16F6E">
              <w:rPr>
                <w:rFonts w:ascii="Palatino Linotype" w:eastAsiaTheme="minorEastAsia" w:hAnsi="Palatino Linotype" w:cstheme="minorBidi"/>
                <w:b/>
                <w:color w:val="000000" w:themeColor="text1"/>
                <w:lang w:val="es-ES"/>
              </w:rPr>
              <w:t>Liga de Acceso</w:t>
            </w:r>
          </w:p>
        </w:tc>
        <w:tc>
          <w:tcPr>
            <w:tcW w:w="5289" w:type="dxa"/>
            <w:shd w:val="clear" w:color="auto" w:fill="C2D69B" w:themeFill="accent3" w:themeFillTint="99"/>
          </w:tcPr>
          <w:p w14:paraId="45760C03" w14:textId="0538DE7E" w:rsidR="005B1F15" w:rsidRPr="00E16F6E" w:rsidRDefault="00333B70" w:rsidP="004C5ED8">
            <w:pPr>
              <w:tabs>
                <w:tab w:val="left" w:pos="426"/>
              </w:tabs>
              <w:spacing w:line="360" w:lineRule="auto"/>
              <w:ind w:left="360" w:right="51"/>
              <w:contextualSpacing/>
              <w:jc w:val="both"/>
              <w:rPr>
                <w:rFonts w:ascii="Palatino Linotype" w:eastAsiaTheme="minorEastAsia" w:hAnsi="Palatino Linotype" w:cstheme="minorBidi"/>
                <w:b/>
                <w:color w:val="000000" w:themeColor="text1"/>
                <w:lang w:val="es-ES"/>
              </w:rPr>
            </w:pPr>
            <w:r w:rsidRPr="00E16F6E">
              <w:rPr>
                <w:rFonts w:ascii="Palatino Linotype" w:eastAsiaTheme="minorEastAsia" w:hAnsi="Palatino Linotype" w:cstheme="minorBidi"/>
                <w:b/>
                <w:color w:val="000000" w:themeColor="text1"/>
                <w:lang w:val="es-ES"/>
              </w:rPr>
              <w:t>Información contenida en la l</w:t>
            </w:r>
            <w:r w:rsidR="005B1F15" w:rsidRPr="00E16F6E">
              <w:rPr>
                <w:rFonts w:ascii="Palatino Linotype" w:eastAsiaTheme="minorEastAsia" w:hAnsi="Palatino Linotype" w:cstheme="minorBidi"/>
                <w:b/>
                <w:color w:val="000000" w:themeColor="text1"/>
                <w:lang w:val="es-ES"/>
              </w:rPr>
              <w:t>iga de Acceso</w:t>
            </w:r>
          </w:p>
        </w:tc>
      </w:tr>
      <w:tr w:rsidR="005B1F15" w:rsidRPr="00E16F6E" w14:paraId="6A194E25" w14:textId="77777777" w:rsidTr="00326770">
        <w:tc>
          <w:tcPr>
            <w:tcW w:w="2835" w:type="dxa"/>
          </w:tcPr>
          <w:p w14:paraId="0E0EF62B" w14:textId="771F5552" w:rsidR="00333B70" w:rsidRPr="00E16F6E" w:rsidRDefault="00E16F6E" w:rsidP="004C5ED8">
            <w:pPr>
              <w:tabs>
                <w:tab w:val="left" w:pos="426"/>
              </w:tabs>
              <w:spacing w:line="360" w:lineRule="auto"/>
              <w:ind w:left="360" w:right="51"/>
              <w:contextualSpacing/>
              <w:jc w:val="both"/>
              <w:rPr>
                <w:rFonts w:ascii="Palatino Linotype" w:eastAsiaTheme="minorEastAsia" w:hAnsi="Palatino Linotype" w:cstheme="minorBidi"/>
                <w:color w:val="000000" w:themeColor="text1"/>
                <w:lang w:val="es-ES"/>
              </w:rPr>
            </w:pPr>
            <w:hyperlink r:id="rId12" w:history="1">
              <w:r w:rsidR="00333B70" w:rsidRPr="00E16F6E">
                <w:rPr>
                  <w:rStyle w:val="Hipervnculo"/>
                  <w:rFonts w:ascii="Palatino Linotype" w:eastAsiaTheme="minorEastAsia" w:hAnsi="Palatino Linotype" w:cstheme="minorBidi"/>
                  <w:lang w:val="es-ES"/>
                </w:rPr>
                <w:t>https://www.zinacantepec.gob.mx/MejoraRegulatoria/Archivos/Acta%20primera%20sesion%20comision%202022.pdf</w:t>
              </w:r>
            </w:hyperlink>
          </w:p>
        </w:tc>
        <w:tc>
          <w:tcPr>
            <w:tcW w:w="5289" w:type="dxa"/>
          </w:tcPr>
          <w:p w14:paraId="6F0691EE" w14:textId="1D3B6BCD" w:rsidR="00333B70" w:rsidRPr="00E16F6E" w:rsidRDefault="000A2B3F" w:rsidP="004C5ED8">
            <w:pPr>
              <w:tabs>
                <w:tab w:val="left" w:pos="426"/>
              </w:tabs>
              <w:spacing w:line="360" w:lineRule="auto"/>
              <w:ind w:left="360" w:right="51"/>
              <w:contextualSpacing/>
              <w:jc w:val="both"/>
              <w:rPr>
                <w:rFonts w:ascii="Palatino Linotype" w:eastAsiaTheme="minorEastAsia" w:hAnsi="Palatino Linotype" w:cstheme="minorBidi"/>
                <w:color w:val="000000" w:themeColor="text1"/>
                <w:lang w:val="es-ES"/>
              </w:rPr>
            </w:pPr>
            <w:r w:rsidRPr="00E16F6E">
              <w:rPr>
                <w:rFonts w:ascii="Palatino Linotype" w:eastAsiaTheme="minorEastAsia" w:hAnsi="Palatino Linotype" w:cstheme="minorBidi"/>
                <w:color w:val="000000" w:themeColor="text1"/>
                <w:lang w:val="es-ES"/>
              </w:rPr>
              <w:t>Documento de o</w:t>
            </w:r>
            <w:r w:rsidR="00333B70" w:rsidRPr="00E16F6E">
              <w:rPr>
                <w:rFonts w:ascii="Palatino Linotype" w:eastAsiaTheme="minorEastAsia" w:hAnsi="Palatino Linotype" w:cstheme="minorBidi"/>
                <w:color w:val="000000" w:themeColor="text1"/>
                <w:lang w:val="es-ES"/>
              </w:rPr>
              <w:t xml:space="preserve">nce (11) fojas, el cual corresponde a la Acta de la Primera Sesión Ordinaria de la Comisión Municipal de Mejora Regulatoria del Municipio de Zinacantepec.  </w:t>
            </w:r>
          </w:p>
        </w:tc>
      </w:tr>
      <w:tr w:rsidR="005B1F15" w:rsidRPr="00E16F6E" w14:paraId="61BF6E9F" w14:textId="77777777" w:rsidTr="00326770">
        <w:tc>
          <w:tcPr>
            <w:tcW w:w="2835" w:type="dxa"/>
          </w:tcPr>
          <w:p w14:paraId="67D7D6DA" w14:textId="08192A9F" w:rsidR="00333B70" w:rsidRPr="00E16F6E" w:rsidRDefault="00E16F6E" w:rsidP="004C5ED8">
            <w:pPr>
              <w:tabs>
                <w:tab w:val="left" w:pos="426"/>
              </w:tabs>
              <w:spacing w:line="360" w:lineRule="auto"/>
              <w:ind w:left="360" w:right="51"/>
              <w:contextualSpacing/>
              <w:jc w:val="both"/>
              <w:rPr>
                <w:rFonts w:ascii="Palatino Linotype" w:eastAsiaTheme="minorEastAsia" w:hAnsi="Palatino Linotype" w:cstheme="minorBidi"/>
                <w:color w:val="000000" w:themeColor="text1"/>
                <w:lang w:val="es-ES"/>
              </w:rPr>
            </w:pPr>
            <w:hyperlink r:id="rId13" w:history="1">
              <w:r w:rsidR="00333B70" w:rsidRPr="00E16F6E">
                <w:rPr>
                  <w:rStyle w:val="Hipervnculo"/>
                  <w:rFonts w:ascii="Palatino Linotype" w:eastAsiaTheme="minorEastAsia" w:hAnsi="Palatino Linotype" w:cstheme="minorBidi"/>
                  <w:lang w:val="es-ES"/>
                </w:rPr>
                <w:t>https://www.zinacantepec.gob.mx/MejoraRegulatoria/Archivos/Acta%20segunda%20sesion%20comision%202022.pdf</w:t>
              </w:r>
            </w:hyperlink>
          </w:p>
        </w:tc>
        <w:tc>
          <w:tcPr>
            <w:tcW w:w="5289" w:type="dxa"/>
          </w:tcPr>
          <w:p w14:paraId="2AC52B95" w14:textId="093E6F5B" w:rsidR="00333B70" w:rsidRPr="00E16F6E" w:rsidRDefault="000A2B3F" w:rsidP="004C5ED8">
            <w:pPr>
              <w:tabs>
                <w:tab w:val="left" w:pos="426"/>
              </w:tabs>
              <w:spacing w:line="360" w:lineRule="auto"/>
              <w:ind w:left="360" w:right="51"/>
              <w:contextualSpacing/>
              <w:jc w:val="both"/>
              <w:rPr>
                <w:rFonts w:ascii="Palatino Linotype" w:eastAsiaTheme="minorEastAsia" w:hAnsi="Palatino Linotype" w:cstheme="minorBidi"/>
                <w:color w:val="000000" w:themeColor="text1"/>
                <w:lang w:val="es-ES"/>
              </w:rPr>
            </w:pPr>
            <w:r w:rsidRPr="00E16F6E">
              <w:rPr>
                <w:rFonts w:ascii="Palatino Linotype" w:eastAsiaTheme="minorEastAsia" w:hAnsi="Palatino Linotype" w:cstheme="minorBidi"/>
                <w:color w:val="000000" w:themeColor="text1"/>
                <w:lang w:val="es-ES"/>
              </w:rPr>
              <w:t xml:space="preserve">Documento de doce (12) fojas, el cual corresponde a la Acta de la </w:t>
            </w:r>
            <w:r w:rsidR="00333B70" w:rsidRPr="00E16F6E">
              <w:rPr>
                <w:rFonts w:ascii="Palatino Linotype" w:eastAsiaTheme="minorEastAsia" w:hAnsi="Palatino Linotype" w:cstheme="minorBidi"/>
                <w:color w:val="000000" w:themeColor="text1"/>
                <w:lang w:val="es-ES"/>
              </w:rPr>
              <w:t>Segunda Sesión Ordinaria de la Comisión Municipal de Mejora Regulatoria</w:t>
            </w:r>
            <w:r w:rsidRPr="00E16F6E">
              <w:rPr>
                <w:rFonts w:ascii="Palatino Linotype" w:eastAsiaTheme="minorEastAsia" w:hAnsi="Palatino Linotype" w:cstheme="minorBidi"/>
                <w:color w:val="000000" w:themeColor="text1"/>
                <w:lang w:val="es-ES"/>
              </w:rPr>
              <w:t xml:space="preserve"> del Municipio de Zinacantepec.  </w:t>
            </w:r>
          </w:p>
          <w:p w14:paraId="4B6AF82B" w14:textId="77777777" w:rsidR="005B1F15" w:rsidRPr="00E16F6E" w:rsidRDefault="005B1F15" w:rsidP="004C5ED8">
            <w:pPr>
              <w:tabs>
                <w:tab w:val="left" w:pos="426"/>
              </w:tabs>
              <w:spacing w:line="360" w:lineRule="auto"/>
              <w:ind w:left="360" w:right="51"/>
              <w:contextualSpacing/>
              <w:jc w:val="both"/>
              <w:rPr>
                <w:rFonts w:ascii="Palatino Linotype" w:eastAsiaTheme="minorEastAsia" w:hAnsi="Palatino Linotype" w:cstheme="minorBidi"/>
                <w:color w:val="000000" w:themeColor="text1"/>
                <w:lang w:val="es-ES"/>
              </w:rPr>
            </w:pPr>
          </w:p>
        </w:tc>
      </w:tr>
      <w:tr w:rsidR="005B1F15" w:rsidRPr="00E16F6E" w14:paraId="03F65605" w14:textId="77777777" w:rsidTr="00326770">
        <w:tc>
          <w:tcPr>
            <w:tcW w:w="2835" w:type="dxa"/>
          </w:tcPr>
          <w:p w14:paraId="0803C446" w14:textId="0EF59ECF" w:rsidR="005B1F15" w:rsidRPr="00E16F6E" w:rsidRDefault="00E16F6E" w:rsidP="004C5ED8">
            <w:pPr>
              <w:tabs>
                <w:tab w:val="left" w:pos="426"/>
              </w:tabs>
              <w:spacing w:line="360" w:lineRule="auto"/>
              <w:ind w:left="360" w:right="51"/>
              <w:contextualSpacing/>
              <w:jc w:val="both"/>
              <w:rPr>
                <w:rFonts w:ascii="Palatino Linotype" w:eastAsiaTheme="minorEastAsia" w:hAnsi="Palatino Linotype" w:cstheme="minorBidi"/>
                <w:color w:val="000000" w:themeColor="text1"/>
                <w:lang w:val="es-ES"/>
              </w:rPr>
            </w:pPr>
            <w:hyperlink r:id="rId14" w:history="1">
              <w:r w:rsidR="000A2B3F" w:rsidRPr="00E16F6E">
                <w:rPr>
                  <w:rStyle w:val="Hipervnculo"/>
                  <w:rFonts w:ascii="Palatino Linotype" w:eastAsiaTheme="minorEastAsia" w:hAnsi="Palatino Linotype" w:cstheme="minorBidi"/>
                  <w:lang w:val="es-ES"/>
                </w:rPr>
                <w:t>https://www.zinacantepec.gob.mx/MejoraRegulatoria/Archivos/ActadelaTerceraSesiondelaComisionMunicipal2022.pdf</w:t>
              </w:r>
            </w:hyperlink>
            <w:r w:rsidR="000A2B3F" w:rsidRPr="00E16F6E">
              <w:rPr>
                <w:rFonts w:ascii="Palatino Linotype" w:eastAsiaTheme="minorEastAsia" w:hAnsi="Palatino Linotype" w:cstheme="minorBidi"/>
                <w:color w:val="000000" w:themeColor="text1"/>
                <w:lang w:val="es-ES"/>
              </w:rPr>
              <w:t xml:space="preserve"> </w:t>
            </w:r>
          </w:p>
        </w:tc>
        <w:tc>
          <w:tcPr>
            <w:tcW w:w="5289" w:type="dxa"/>
          </w:tcPr>
          <w:p w14:paraId="324B0B1E" w14:textId="39D195EE" w:rsidR="000A2B3F" w:rsidRPr="00E16F6E" w:rsidRDefault="000A2B3F" w:rsidP="004C5ED8">
            <w:pPr>
              <w:tabs>
                <w:tab w:val="left" w:pos="426"/>
              </w:tabs>
              <w:spacing w:line="360" w:lineRule="auto"/>
              <w:ind w:left="360" w:right="51"/>
              <w:contextualSpacing/>
              <w:jc w:val="both"/>
              <w:rPr>
                <w:rFonts w:ascii="Palatino Linotype" w:eastAsiaTheme="minorEastAsia" w:hAnsi="Palatino Linotype" w:cstheme="minorBidi"/>
                <w:color w:val="000000" w:themeColor="text1"/>
                <w:lang w:val="es-ES"/>
              </w:rPr>
            </w:pPr>
            <w:r w:rsidRPr="00E16F6E">
              <w:rPr>
                <w:rFonts w:ascii="Palatino Linotype" w:eastAsiaTheme="minorEastAsia" w:hAnsi="Palatino Linotype" w:cstheme="minorBidi"/>
                <w:color w:val="000000" w:themeColor="text1"/>
                <w:lang w:val="es-ES"/>
              </w:rPr>
              <w:t xml:space="preserve">Documento de trece (13) fojas, el cual corresponde a la Acta de la Tercera Sesión Ordinaria de la comisión Municipal de Mejora Regulatoria del Municipio de Zinacantepec.  </w:t>
            </w:r>
          </w:p>
        </w:tc>
      </w:tr>
      <w:tr w:rsidR="005B1F15" w:rsidRPr="00E16F6E" w14:paraId="6F6BA182" w14:textId="77777777" w:rsidTr="00326770">
        <w:tc>
          <w:tcPr>
            <w:tcW w:w="2835" w:type="dxa"/>
          </w:tcPr>
          <w:p w14:paraId="7161059F" w14:textId="73434549" w:rsidR="000A2B3F" w:rsidRPr="00E16F6E" w:rsidRDefault="00E16F6E" w:rsidP="004C5ED8">
            <w:pPr>
              <w:tabs>
                <w:tab w:val="left" w:pos="426"/>
              </w:tabs>
              <w:spacing w:line="360" w:lineRule="auto"/>
              <w:ind w:left="360" w:right="51"/>
              <w:contextualSpacing/>
              <w:jc w:val="both"/>
              <w:rPr>
                <w:rFonts w:ascii="Palatino Linotype" w:eastAsiaTheme="minorEastAsia" w:hAnsi="Palatino Linotype" w:cstheme="minorBidi"/>
                <w:color w:val="000000" w:themeColor="text1"/>
                <w:lang w:val="es-ES"/>
              </w:rPr>
            </w:pPr>
            <w:hyperlink r:id="rId15" w:history="1">
              <w:r w:rsidR="000A2B3F" w:rsidRPr="00E16F6E">
                <w:rPr>
                  <w:rStyle w:val="Hipervnculo"/>
                  <w:rFonts w:ascii="Palatino Linotype" w:eastAsiaTheme="minorEastAsia" w:hAnsi="Palatino Linotype" w:cstheme="minorBidi"/>
                  <w:lang w:val="es-ES"/>
                </w:rPr>
                <w:t>https://www.zinacantepec.gob.mx/MejoraRegulatoria/Archivos/PrimeraSesionExtraordinaria.pdf</w:t>
              </w:r>
            </w:hyperlink>
          </w:p>
          <w:p w14:paraId="1C4EA24F" w14:textId="4BAAC554" w:rsidR="000A2B3F" w:rsidRPr="00E16F6E" w:rsidRDefault="000A2B3F" w:rsidP="004C5ED8">
            <w:pPr>
              <w:tabs>
                <w:tab w:val="left" w:pos="426"/>
              </w:tabs>
              <w:spacing w:line="360" w:lineRule="auto"/>
              <w:ind w:left="360" w:right="51"/>
              <w:contextualSpacing/>
              <w:jc w:val="both"/>
              <w:rPr>
                <w:rFonts w:ascii="Palatino Linotype" w:eastAsiaTheme="minorEastAsia" w:hAnsi="Palatino Linotype" w:cstheme="minorBidi"/>
                <w:color w:val="000000" w:themeColor="text1"/>
                <w:lang w:val="es-ES"/>
              </w:rPr>
            </w:pPr>
          </w:p>
        </w:tc>
        <w:tc>
          <w:tcPr>
            <w:tcW w:w="5289" w:type="dxa"/>
          </w:tcPr>
          <w:p w14:paraId="6BF7DC6D" w14:textId="7FDDF6CC" w:rsidR="000A2B3F" w:rsidRPr="00E16F6E" w:rsidRDefault="000A2B3F" w:rsidP="004C5ED8">
            <w:pPr>
              <w:tabs>
                <w:tab w:val="left" w:pos="426"/>
              </w:tabs>
              <w:spacing w:line="360" w:lineRule="auto"/>
              <w:ind w:left="360" w:right="51"/>
              <w:contextualSpacing/>
              <w:jc w:val="both"/>
              <w:rPr>
                <w:rFonts w:ascii="Palatino Linotype" w:eastAsiaTheme="minorEastAsia" w:hAnsi="Palatino Linotype" w:cstheme="minorBidi"/>
                <w:color w:val="000000" w:themeColor="text1"/>
                <w:lang w:val="es-ES"/>
              </w:rPr>
            </w:pPr>
            <w:r w:rsidRPr="00E16F6E">
              <w:rPr>
                <w:rFonts w:ascii="Palatino Linotype" w:eastAsiaTheme="minorEastAsia" w:hAnsi="Palatino Linotype" w:cstheme="minorBidi"/>
                <w:color w:val="000000" w:themeColor="text1"/>
                <w:lang w:val="es-ES"/>
              </w:rPr>
              <w:t xml:space="preserve">Documento de diez (10) fojas, el cual corresponde el Acta de la Primera Sesión Extraordinaria de la Comisión Municipal de Mejora Regulatoria del Municipio de Zinacantepec.  </w:t>
            </w:r>
          </w:p>
          <w:p w14:paraId="3F7465A1" w14:textId="77777777" w:rsidR="005B1F15" w:rsidRPr="00E16F6E" w:rsidRDefault="005B1F15" w:rsidP="004C5ED8">
            <w:pPr>
              <w:tabs>
                <w:tab w:val="left" w:pos="426"/>
              </w:tabs>
              <w:spacing w:line="360" w:lineRule="auto"/>
              <w:ind w:left="360" w:right="51"/>
              <w:contextualSpacing/>
              <w:jc w:val="both"/>
              <w:rPr>
                <w:rFonts w:ascii="Palatino Linotype" w:eastAsiaTheme="minorEastAsia" w:hAnsi="Palatino Linotype" w:cstheme="minorBidi"/>
                <w:color w:val="000000" w:themeColor="text1"/>
                <w:lang w:val="es-ES"/>
              </w:rPr>
            </w:pPr>
          </w:p>
        </w:tc>
      </w:tr>
    </w:tbl>
    <w:p w14:paraId="587EE639" w14:textId="77777777" w:rsidR="00616694" w:rsidRPr="00E16F6E" w:rsidRDefault="00616694" w:rsidP="004C5ED8">
      <w:pPr>
        <w:tabs>
          <w:tab w:val="left" w:pos="426"/>
        </w:tabs>
        <w:spacing w:line="360" w:lineRule="auto"/>
        <w:ind w:left="360" w:right="51"/>
        <w:contextualSpacing/>
        <w:jc w:val="both"/>
        <w:rPr>
          <w:rFonts w:ascii="Palatino Linotype" w:eastAsiaTheme="minorEastAsia" w:hAnsi="Palatino Linotype" w:cstheme="minorBidi"/>
          <w:b/>
          <w:color w:val="000000" w:themeColor="text1"/>
          <w:u w:val="single"/>
        </w:rPr>
      </w:pPr>
    </w:p>
    <w:p w14:paraId="348204D4" w14:textId="77777777" w:rsidR="005B1F15" w:rsidRPr="00E16F6E" w:rsidRDefault="005B1F15" w:rsidP="004C5ED8">
      <w:pPr>
        <w:tabs>
          <w:tab w:val="left" w:pos="426"/>
        </w:tabs>
        <w:spacing w:line="360" w:lineRule="auto"/>
        <w:ind w:left="360" w:right="51"/>
        <w:contextualSpacing/>
        <w:jc w:val="both"/>
        <w:rPr>
          <w:rFonts w:ascii="Palatino Linotype" w:eastAsiaTheme="minorEastAsia" w:hAnsi="Palatino Linotype" w:cstheme="minorBidi"/>
          <w:color w:val="000000" w:themeColor="text1"/>
        </w:rPr>
      </w:pPr>
    </w:p>
    <w:p w14:paraId="40F39990" w14:textId="063FF352" w:rsidR="00A63636" w:rsidRPr="00E16F6E" w:rsidRDefault="00A63636"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color w:val="000000" w:themeColor="text1"/>
        </w:rPr>
        <w:t xml:space="preserve">Cabe señalar en efecto los enlaces remitidos por el Sujeto Obligado, efectivamente corresponde a las Actas de las Sesiones de la Comisión Municipal de Mejora Regulatoria del Municipio de Zinacantepec.  </w:t>
      </w:r>
    </w:p>
    <w:p w14:paraId="07ED982D" w14:textId="77777777" w:rsidR="00A63636" w:rsidRPr="00E16F6E" w:rsidRDefault="00A63636"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0B744A39" w14:textId="77777777"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color w:val="000000" w:themeColor="text1"/>
        </w:rPr>
        <w:t xml:space="preserve">De lo anterior se coligue que se modificó el núcleo de su respuesta inicial, toda vez que se interpuso el recurso de revisión, sin embargo, </w:t>
      </w:r>
      <w:r w:rsidRPr="00E16F6E">
        <w:rPr>
          <w:rFonts w:ascii="Palatino Linotype" w:eastAsiaTheme="minorEastAsia" w:hAnsi="Palatino Linotype" w:cstheme="minorBidi"/>
          <w:i/>
          <w:color w:val="000000" w:themeColor="text1"/>
        </w:rPr>
        <w:t>a posteriori</w:t>
      </w:r>
      <w:r w:rsidRPr="00E16F6E">
        <w:rPr>
          <w:rFonts w:ascii="Palatino Linotype" w:eastAsiaTheme="minorEastAsia" w:hAnsi="Palatino Linotype" w:cstheme="minorBidi"/>
          <w:color w:val="000000" w:themeColor="text1"/>
        </w:rPr>
        <w:t xml:space="preserve">, en vía de informe justificado, anexo la información correcta, referente al acto impugnado. </w:t>
      </w:r>
    </w:p>
    <w:p w14:paraId="0750170C"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2690CC87" w14:textId="77777777" w:rsidR="00272463" w:rsidRPr="00E16F6E" w:rsidRDefault="00272463" w:rsidP="004C5ED8">
      <w:pPr>
        <w:numPr>
          <w:ilvl w:val="0"/>
          <w:numId w:val="4"/>
        </w:numPr>
        <w:tabs>
          <w:tab w:val="left" w:pos="0"/>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color w:val="000000" w:themeColor="text1"/>
        </w:rPr>
        <w:t>E</w:t>
      </w:r>
      <w:r w:rsidRPr="00E16F6E">
        <w:rPr>
          <w:rFonts w:ascii="Palatino Linotype" w:hAnsi="Palatino Linotype" w:cs="Arial"/>
        </w:rPr>
        <w:t xml:space="preserv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E16F6E">
        <w:rPr>
          <w:rFonts w:ascii="Palatino Linotype" w:hAnsi="Palatino Linotype" w:cs="Arial"/>
          <w:bCs/>
          <w:iCs/>
        </w:rPr>
        <w:t>SAIMEX</w:t>
      </w:r>
      <w:r w:rsidRPr="00E16F6E">
        <w:rPr>
          <w:rFonts w:ascii="Palatino Linotype" w:hAnsi="Palatino Linotype" w:cs="Arial"/>
        </w:rPr>
        <w:t>.</w:t>
      </w:r>
    </w:p>
    <w:p w14:paraId="1C030E1E"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3C415BC8" w14:textId="77777777"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color w:val="000000" w:themeColor="text1"/>
        </w:rPr>
        <w:lastRenderedPageBreak/>
        <w:t xml:space="preserve">Sirve </w:t>
      </w:r>
      <w:r w:rsidRPr="00E16F6E">
        <w:rPr>
          <w:rFonts w:ascii="Palatino Linotype" w:hAnsi="Palatino Linotype" w:cs="Arial"/>
        </w:rPr>
        <w:t>de apoyo a lo anterior por analogía, el Criterio 31-10 emitido por el ahora Instituto Nacional de Transparencia, Acceso a la Información y Protección de Datos Personales, que a la letra dice:</w:t>
      </w:r>
    </w:p>
    <w:p w14:paraId="326ADB0D"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486261EE" w14:textId="77777777" w:rsidR="00272463" w:rsidRPr="00E16F6E" w:rsidRDefault="00272463" w:rsidP="004C5ED8">
      <w:pPr>
        <w:autoSpaceDE w:val="0"/>
        <w:autoSpaceDN w:val="0"/>
        <w:adjustRightInd w:val="0"/>
        <w:spacing w:line="360" w:lineRule="auto"/>
        <w:ind w:left="567" w:right="567"/>
        <w:jc w:val="both"/>
        <w:rPr>
          <w:rFonts w:ascii="Palatino Linotype" w:eastAsiaTheme="minorHAnsi" w:hAnsi="Palatino Linotype" w:cs="Arial"/>
          <w:color w:val="000000"/>
          <w:lang w:eastAsia="en-US"/>
        </w:rPr>
      </w:pPr>
      <w:r w:rsidRPr="00E16F6E">
        <w:rPr>
          <w:rFonts w:ascii="Palatino Linotype" w:eastAsiaTheme="minorHAnsi" w:hAnsi="Palatino Linotype" w:cs="Arial"/>
          <w:b/>
          <w:i/>
          <w:color w:val="000000"/>
          <w:lang w:eastAsia="en-US"/>
        </w:rPr>
        <w:t>EL INSTITUTO FEDERAL DE ACCESO A LA INFORMACIÓN Y PROTECCIÓN DE DATOS</w:t>
      </w:r>
      <w:r w:rsidRPr="00E16F6E">
        <w:rPr>
          <w:rFonts w:ascii="Palatino Linotype" w:eastAsiaTheme="minorHAnsi" w:hAnsi="Palatino Linotype" w:cs="Arial"/>
          <w:i/>
          <w:color w:val="000000"/>
          <w:lang w:eastAsia="en-US"/>
        </w:rPr>
        <w:t xml:space="preserve"> </w:t>
      </w:r>
      <w:r w:rsidRPr="00E16F6E">
        <w:rPr>
          <w:rFonts w:ascii="Palatino Linotype" w:eastAsiaTheme="minorHAnsi" w:hAnsi="Palatino Linotype" w:cs="Arial"/>
          <w:b/>
          <w:i/>
          <w:color w:val="000000"/>
          <w:lang w:eastAsia="en-US"/>
        </w:rPr>
        <w:t>NO CUENTA CON FACULTADES PARA PRONUNCIARSE RESPECTO DE LA VERACIDAD DE LOS DOCUMENTOS PROPORCIONADOS POR LOS SUJETOS OBLIGADOS.</w:t>
      </w:r>
      <w:r w:rsidRPr="00E16F6E">
        <w:rPr>
          <w:rFonts w:ascii="Palatino Linotype" w:eastAsiaTheme="minorHAnsi" w:hAnsi="Palatino Linotype" w:cs="Arial"/>
          <w:i/>
          <w:color w:val="000000"/>
          <w:lang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E16F6E">
        <w:rPr>
          <w:rFonts w:ascii="Palatino Linotype" w:eastAsiaTheme="minorHAnsi" w:hAnsi="Palatino Linotype" w:cs="Arial"/>
          <w:b/>
          <w:i/>
          <w:color w:val="000000"/>
          <w:lang w:eastAsia="en-US"/>
        </w:rPr>
        <w:t>no está facultado para pronunciarse sobre la veracidad de la información proporcionada por las autoridades en respuesta a las solicitudes de información que les presentan los particulares</w:t>
      </w:r>
      <w:r w:rsidRPr="00E16F6E">
        <w:rPr>
          <w:rFonts w:ascii="Palatino Linotype" w:eastAsiaTheme="minorHAnsi" w:hAnsi="Palatino Linotype" w:cs="Arial"/>
          <w:i/>
          <w:color w:val="000000"/>
          <w:lang w:eastAsia="en-US"/>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16F6E">
        <w:rPr>
          <w:rFonts w:ascii="Palatino Linotype" w:eastAsiaTheme="minorHAnsi" w:hAnsi="Palatino Linotype" w:cs="Arial"/>
          <w:i/>
          <w:color w:val="000000"/>
          <w:lang w:eastAsia="en-US"/>
        </w:rPr>
        <w:br/>
      </w:r>
      <w:r w:rsidRPr="00E16F6E">
        <w:rPr>
          <w:rFonts w:ascii="Palatino Linotype" w:eastAsiaTheme="minorHAnsi" w:hAnsi="Palatino Linotype" w:cs="Arial"/>
          <w:color w:val="000000"/>
          <w:lang w:eastAsia="en-US"/>
        </w:rPr>
        <w:t>(Énfasis añadido)</w:t>
      </w:r>
    </w:p>
    <w:p w14:paraId="0153C9FF"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lang w:eastAsia="es-ES"/>
        </w:rPr>
      </w:pPr>
    </w:p>
    <w:p w14:paraId="0678E9A6" w14:textId="77777777"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color w:val="000000" w:themeColor="text1"/>
        </w:rPr>
        <w:lastRenderedPageBreak/>
        <w:t xml:space="preserve">En </w:t>
      </w:r>
      <w:r w:rsidRPr="00E16F6E">
        <w:rPr>
          <w:rFonts w:ascii="Palatino Linotype"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67A826A6"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38DF8D1F" w14:textId="77777777" w:rsidR="00272463" w:rsidRPr="00E16F6E" w:rsidRDefault="00272463" w:rsidP="004C5ED8">
      <w:pPr>
        <w:spacing w:line="360" w:lineRule="auto"/>
        <w:ind w:left="567" w:right="567"/>
        <w:contextualSpacing/>
        <w:jc w:val="both"/>
        <w:rPr>
          <w:rFonts w:ascii="Palatino Linotype" w:eastAsiaTheme="minorEastAsia" w:hAnsi="Palatino Linotype" w:cs="Arial"/>
          <w:b/>
          <w:i/>
        </w:rPr>
      </w:pPr>
      <w:r w:rsidRPr="00E16F6E">
        <w:rPr>
          <w:rFonts w:ascii="Palatino Linotype" w:eastAsiaTheme="minorEastAsia" w:hAnsi="Palatino Linotype" w:cs="Arial"/>
          <w:b/>
          <w:i/>
        </w:rPr>
        <w:t>Artículo 3.-</w:t>
      </w:r>
      <w:r w:rsidRPr="00E16F6E">
        <w:rPr>
          <w:rFonts w:ascii="Palatino Linotype" w:eastAsiaTheme="minorEastAsia"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E16F6E">
        <w:rPr>
          <w:rFonts w:ascii="Palatino Linotype" w:eastAsiaTheme="minorEastAsia"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7335BE8B" w14:textId="77777777" w:rsidR="00272463" w:rsidRPr="00E16F6E" w:rsidRDefault="00272463" w:rsidP="004C5ED8">
      <w:pPr>
        <w:spacing w:line="360" w:lineRule="auto"/>
        <w:ind w:left="567" w:right="567"/>
        <w:contextualSpacing/>
        <w:jc w:val="both"/>
        <w:rPr>
          <w:rFonts w:ascii="Palatino Linotype" w:eastAsiaTheme="minorEastAsia" w:hAnsi="Palatino Linotype" w:cs="Arial"/>
          <w:iCs/>
        </w:rPr>
      </w:pPr>
      <w:r w:rsidRPr="00E16F6E">
        <w:rPr>
          <w:rFonts w:ascii="Palatino Linotype" w:eastAsiaTheme="minorEastAsia" w:hAnsi="Palatino Linotype" w:cs="Arial"/>
          <w:iCs/>
        </w:rPr>
        <w:t>(Énfasis añadido)</w:t>
      </w:r>
    </w:p>
    <w:p w14:paraId="6FDBC3FE"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5CFADDE2" w14:textId="220C934E" w:rsidR="00272463" w:rsidRPr="00E16F6E" w:rsidRDefault="00272463" w:rsidP="004C5ED8">
      <w:pPr>
        <w:numPr>
          <w:ilvl w:val="0"/>
          <w:numId w:val="4"/>
        </w:numPr>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color w:val="000000" w:themeColor="text1"/>
        </w:rPr>
        <w:t xml:space="preserve">Disposiciones que compelen al </w:t>
      </w:r>
      <w:r w:rsidRPr="00E16F6E">
        <w:rPr>
          <w:rFonts w:ascii="Palatino Linotype" w:eastAsiaTheme="minorEastAsia" w:hAnsi="Palatino Linotype" w:cstheme="minorBidi"/>
          <w:b/>
          <w:color w:val="000000" w:themeColor="text1"/>
        </w:rPr>
        <w:t>SUJETO OBLIGADO</w:t>
      </w:r>
      <w:r w:rsidRPr="00E16F6E">
        <w:rPr>
          <w:rFonts w:ascii="Palatino Linotype" w:eastAsiaTheme="minorEastAsia" w:hAnsi="Palatino Linotype" w:cstheme="minorBidi"/>
          <w:color w:val="000000" w:themeColor="text1"/>
        </w:rPr>
        <w:t xml:space="preserve"> a apegarse en todo moment</w:t>
      </w:r>
      <w:r w:rsidR="004C5ED8" w:rsidRPr="00E16F6E">
        <w:rPr>
          <w:rFonts w:ascii="Palatino Linotype" w:eastAsiaTheme="minorEastAsia" w:hAnsi="Palatino Linotype" w:cstheme="minorBidi"/>
          <w:color w:val="000000" w:themeColor="text1"/>
        </w:rPr>
        <w:t xml:space="preserve">o a los criterios ya expuestos. </w:t>
      </w:r>
    </w:p>
    <w:p w14:paraId="1F1F15A0" w14:textId="77777777" w:rsidR="00272463" w:rsidRPr="00E16F6E" w:rsidRDefault="00272463" w:rsidP="004C5ED8">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rPr>
      </w:pPr>
    </w:p>
    <w:p w14:paraId="068D4B88" w14:textId="77777777" w:rsidR="00272463" w:rsidRPr="00E16F6E" w:rsidRDefault="00272463" w:rsidP="004C5ED8">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rPr>
      </w:pPr>
      <w:r w:rsidRPr="00E16F6E">
        <w:rPr>
          <w:rFonts w:ascii="Palatino Linotype" w:eastAsiaTheme="minorEastAsia" w:hAnsi="Palatino Linotype" w:cstheme="minorBidi"/>
          <w:b/>
          <w:color w:val="000000" w:themeColor="text1"/>
        </w:rPr>
        <w:t>Del sobreseimiento.</w:t>
      </w:r>
    </w:p>
    <w:p w14:paraId="759760EB"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4B6E0045" w14:textId="77777777" w:rsidR="00272463" w:rsidRPr="00E16F6E" w:rsidRDefault="00272463" w:rsidP="004C5ED8">
      <w:pPr>
        <w:numPr>
          <w:ilvl w:val="0"/>
          <w:numId w:val="4"/>
        </w:numPr>
        <w:tabs>
          <w:tab w:val="left" w:pos="0"/>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color w:val="000000" w:themeColor="text1"/>
        </w:rPr>
        <w:lastRenderedPageBreak/>
        <w:t xml:space="preserve">Así las cosas, conviene señalar que </w:t>
      </w:r>
      <w:r w:rsidRPr="00E16F6E">
        <w:rPr>
          <w:rFonts w:ascii="Palatino Linotype" w:eastAsia="MS Mincho" w:hAnsi="Palatino Linotype"/>
          <w:color w:val="000000"/>
        </w:rPr>
        <w:t>el artículo 192</w:t>
      </w:r>
      <w:r w:rsidRPr="00E16F6E">
        <w:rPr>
          <w:rFonts w:ascii="Palatino Linotype" w:eastAsiaTheme="minorEastAsia" w:hAnsi="Palatino Linotype" w:cstheme="minorBidi"/>
        </w:rPr>
        <w:t xml:space="preserve"> de la </w:t>
      </w:r>
      <w:r w:rsidRPr="00E16F6E">
        <w:rPr>
          <w:rFonts w:ascii="Palatino Linotype" w:eastAsia="MS Mincho" w:hAnsi="Palatino Linotype"/>
          <w:color w:val="000000"/>
        </w:rPr>
        <w:t>Ley de Transparencia y Acceso a la Información Pública del Estado de México y Municipios, establece lo siguiente:</w:t>
      </w:r>
    </w:p>
    <w:p w14:paraId="560D3C4B"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54CEF24B" w14:textId="77777777" w:rsidR="00272463" w:rsidRPr="00E16F6E" w:rsidRDefault="00272463" w:rsidP="004C5ED8">
      <w:pPr>
        <w:tabs>
          <w:tab w:val="left" w:pos="426"/>
        </w:tabs>
        <w:spacing w:line="360" w:lineRule="auto"/>
        <w:ind w:left="567" w:right="567"/>
        <w:contextualSpacing/>
        <w:jc w:val="both"/>
        <w:rPr>
          <w:rFonts w:ascii="Palatino Linotype" w:eastAsiaTheme="minorEastAsia" w:hAnsi="Palatino Linotype" w:cstheme="minorBidi"/>
          <w:i/>
        </w:rPr>
      </w:pPr>
      <w:r w:rsidRPr="00E16F6E">
        <w:rPr>
          <w:rFonts w:ascii="Palatino Linotype" w:eastAsiaTheme="minorEastAsia" w:hAnsi="Palatino Linotype" w:cstheme="minorBidi"/>
          <w:i/>
        </w:rPr>
        <w:t>“</w:t>
      </w:r>
      <w:r w:rsidRPr="00E16F6E">
        <w:rPr>
          <w:rFonts w:ascii="Palatino Linotype" w:eastAsiaTheme="minorEastAsia" w:hAnsi="Palatino Linotype" w:cstheme="minorBidi"/>
          <w:b/>
          <w:i/>
        </w:rPr>
        <w:t>Artículo 192.</w:t>
      </w:r>
      <w:r w:rsidRPr="00E16F6E">
        <w:rPr>
          <w:rFonts w:ascii="Palatino Linotype" w:eastAsiaTheme="minorEastAsia" w:hAnsi="Palatino Linotype" w:cstheme="minorBidi"/>
          <w:i/>
        </w:rPr>
        <w:t xml:space="preserve"> El recurso será sobreseído, en todo o en parte, cuando una vez admitido, se actualicen alguno de los siguientes supuestos:</w:t>
      </w:r>
    </w:p>
    <w:p w14:paraId="22321A6A" w14:textId="77777777" w:rsidR="00272463" w:rsidRPr="00E16F6E" w:rsidRDefault="00272463" w:rsidP="004C5ED8">
      <w:pPr>
        <w:tabs>
          <w:tab w:val="left" w:pos="426"/>
        </w:tabs>
        <w:spacing w:line="360" w:lineRule="auto"/>
        <w:ind w:left="567" w:right="567"/>
        <w:contextualSpacing/>
        <w:jc w:val="both"/>
        <w:rPr>
          <w:rFonts w:ascii="Palatino Linotype" w:eastAsiaTheme="minorEastAsia" w:hAnsi="Palatino Linotype" w:cstheme="minorBidi"/>
          <w:i/>
        </w:rPr>
      </w:pPr>
      <w:r w:rsidRPr="00E16F6E">
        <w:rPr>
          <w:rFonts w:ascii="Palatino Linotype" w:eastAsiaTheme="minorEastAsia" w:hAnsi="Palatino Linotype" w:cstheme="minorBidi"/>
          <w:i/>
        </w:rPr>
        <w:t>(…)</w:t>
      </w:r>
    </w:p>
    <w:p w14:paraId="772C0EF3" w14:textId="77777777" w:rsidR="00272463" w:rsidRPr="00E16F6E" w:rsidRDefault="00272463" w:rsidP="004C5ED8">
      <w:pPr>
        <w:tabs>
          <w:tab w:val="left" w:pos="426"/>
        </w:tabs>
        <w:spacing w:line="360" w:lineRule="auto"/>
        <w:ind w:left="567" w:right="567"/>
        <w:contextualSpacing/>
        <w:jc w:val="both"/>
        <w:rPr>
          <w:rFonts w:ascii="Palatino Linotype" w:eastAsiaTheme="minorEastAsia" w:hAnsi="Palatino Linotype" w:cstheme="minorBidi"/>
          <w:i/>
        </w:rPr>
      </w:pPr>
      <w:r w:rsidRPr="00E16F6E">
        <w:rPr>
          <w:rFonts w:ascii="Palatino Linotype" w:eastAsiaTheme="minorEastAsia" w:hAnsi="Palatino Linotype" w:cstheme="minorBidi"/>
          <w:b/>
          <w:i/>
        </w:rPr>
        <w:t>III.</w:t>
      </w:r>
      <w:r w:rsidRPr="00E16F6E">
        <w:rPr>
          <w:rFonts w:ascii="Palatino Linotype" w:eastAsiaTheme="minorEastAsia" w:hAnsi="Palatino Linotype" w:cstheme="minorBidi"/>
          <w:i/>
        </w:rPr>
        <w:t xml:space="preserve"> </w:t>
      </w:r>
      <w:r w:rsidRPr="00E16F6E">
        <w:rPr>
          <w:rFonts w:ascii="Palatino Linotype" w:eastAsiaTheme="minorEastAsia" w:hAnsi="Palatino Linotype" w:cstheme="minorBidi"/>
          <w:b/>
          <w:i/>
        </w:rPr>
        <w:t>El sujeto obligado responsable del acto lo modifique</w:t>
      </w:r>
      <w:r w:rsidRPr="00E16F6E">
        <w:rPr>
          <w:rFonts w:ascii="Palatino Linotype" w:eastAsiaTheme="minorEastAsia" w:hAnsi="Palatino Linotype" w:cstheme="minorBidi"/>
          <w:i/>
        </w:rPr>
        <w:t xml:space="preserve"> o revoque de tal manera que el recurso de revisión quede sin materia;</w:t>
      </w:r>
    </w:p>
    <w:p w14:paraId="70467430" w14:textId="77777777" w:rsidR="00272463" w:rsidRPr="00E16F6E" w:rsidRDefault="00272463" w:rsidP="004C5ED8">
      <w:pPr>
        <w:tabs>
          <w:tab w:val="left" w:pos="426"/>
        </w:tabs>
        <w:spacing w:line="360" w:lineRule="auto"/>
        <w:ind w:left="567" w:right="567"/>
        <w:contextualSpacing/>
        <w:jc w:val="both"/>
        <w:rPr>
          <w:rFonts w:ascii="Palatino Linotype" w:eastAsiaTheme="minorEastAsia" w:hAnsi="Palatino Linotype" w:cstheme="minorBidi"/>
          <w:i/>
        </w:rPr>
      </w:pPr>
      <w:r w:rsidRPr="00E16F6E">
        <w:rPr>
          <w:rFonts w:ascii="Palatino Linotype" w:eastAsiaTheme="minorEastAsia" w:hAnsi="Palatino Linotype" w:cstheme="minorBidi"/>
          <w:i/>
        </w:rPr>
        <w:t>(…)”</w:t>
      </w:r>
    </w:p>
    <w:p w14:paraId="59E455A3" w14:textId="77777777" w:rsidR="00272463" w:rsidRPr="00E16F6E" w:rsidRDefault="00272463" w:rsidP="004C5ED8">
      <w:pPr>
        <w:tabs>
          <w:tab w:val="left" w:pos="426"/>
        </w:tabs>
        <w:spacing w:line="360" w:lineRule="auto"/>
        <w:ind w:left="567" w:right="567"/>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rPr>
        <w:t>(Énfasis añadido)</w:t>
      </w:r>
    </w:p>
    <w:p w14:paraId="27B64654"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16B4BE83" w14:textId="77777777"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color w:val="000000" w:themeColor="text1"/>
        </w:rPr>
        <w:t xml:space="preserve">Precisado </w:t>
      </w:r>
      <w:r w:rsidRPr="00E16F6E">
        <w:rPr>
          <w:rFonts w:ascii="Palatino Linotype" w:eastAsiaTheme="minorEastAsia" w:hAnsi="Palatino Linotype" w:cstheme="minorBidi"/>
          <w:lang w:eastAsia="en-US"/>
        </w:rPr>
        <w:t xml:space="preserve">lo anterior, </w:t>
      </w:r>
      <w:r w:rsidRPr="00E16F6E">
        <w:rPr>
          <w:rFonts w:ascii="Palatino Linotype" w:eastAsia="Batang" w:hAnsi="Palatino Linotype" w:cs="Arial"/>
        </w:rPr>
        <w:t xml:space="preserve">por lo que hace a las causas de sobreseimiento contenidas en </w:t>
      </w:r>
      <w:r w:rsidRPr="00E16F6E">
        <w:rPr>
          <w:rFonts w:ascii="Palatino Linotype" w:eastAsiaTheme="minorEastAsia" w:hAnsi="Palatino Linotype" w:cs="Arial"/>
        </w:rPr>
        <w:t xml:space="preserve">la fracción III del artículo 192 </w:t>
      </w:r>
      <w:r w:rsidRPr="00E16F6E">
        <w:rPr>
          <w:rFonts w:ascii="Palatino Linotype" w:eastAsia="Batang" w:hAnsi="Palatino Linotype" w:cs="Arial"/>
        </w:rPr>
        <w:t xml:space="preserve">de la </w:t>
      </w:r>
      <w:r w:rsidRPr="00E16F6E">
        <w:rPr>
          <w:rFonts w:ascii="Palatino Linotype" w:eastAsia="Batang" w:hAnsi="Palatino Linotype" w:cs="Arial"/>
          <w:b/>
        </w:rPr>
        <w:t>Ley de Transparencia y Acceso a la Información Pública del Estado de México y Municipios</w:t>
      </w:r>
      <w:r w:rsidRPr="00E16F6E">
        <w:rPr>
          <w:rFonts w:ascii="Palatino Linotype" w:eastAsia="Batang" w:hAnsi="Palatino Linotype" w:cs="Arial"/>
        </w:rPr>
        <w:t xml:space="preserve">, es oportuno señalar que estos requisitos privilegian la existencia de elementos de fondo, tales como el desistimiento o fallecimiento del </w:t>
      </w:r>
      <w:r w:rsidRPr="00E16F6E">
        <w:rPr>
          <w:rFonts w:ascii="Palatino Linotype" w:eastAsia="Batang" w:hAnsi="Palatino Linotype" w:cs="Arial"/>
          <w:b/>
        </w:rPr>
        <w:t>RECURRENTE,</w:t>
      </w:r>
      <w:r w:rsidRPr="00E16F6E">
        <w:rPr>
          <w:rFonts w:ascii="Palatino Linotype" w:eastAsia="Batang" w:hAnsi="Palatino Linotype" w:cs="Arial"/>
        </w:rPr>
        <w:t xml:space="preserve"> o que el </w:t>
      </w:r>
      <w:r w:rsidRPr="00E16F6E">
        <w:rPr>
          <w:rFonts w:ascii="Palatino Linotype" w:eastAsia="Batang" w:hAnsi="Palatino Linotype" w:cs="Arial"/>
          <w:b/>
        </w:rPr>
        <w:t>SUJETO OBLIGADO</w:t>
      </w:r>
      <w:r w:rsidRPr="00E16F6E">
        <w:rPr>
          <w:rFonts w:ascii="Palatino Linotype" w:eastAsia="Batang" w:hAnsi="Palatino Linotype" w:cs="Arial"/>
        </w:rPr>
        <w:t xml:space="preserve"> </w:t>
      </w:r>
      <w:r w:rsidRPr="00E16F6E">
        <w:rPr>
          <w:rFonts w:ascii="Palatino Linotype" w:eastAsia="Batang" w:hAnsi="Palatino Linotype" w:cs="Arial"/>
          <w:b/>
          <w:u w:val="single"/>
        </w:rPr>
        <w:t>modifique o revoque el acto</w:t>
      </w:r>
      <w:r w:rsidRPr="00E16F6E">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2EFD71B2"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4BFF85CA" w14:textId="77777777"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Batang" w:hAnsi="Palatino Linotype" w:cs="Arial"/>
        </w:rPr>
        <w:t xml:space="preserve">Por otra parte, la doctrina establece que el sobreseimiento provoca que un procedimiento se suspenda o se resuelva en definitiva sin que se entre al estudio de </w:t>
      </w:r>
      <w:r w:rsidRPr="00E16F6E">
        <w:rPr>
          <w:rFonts w:ascii="Palatino Linotype" w:eastAsia="Batang" w:hAnsi="Palatino Linotype" w:cs="Arial"/>
        </w:rPr>
        <w:lastRenderedPageBreak/>
        <w:t>los agravios o motivos de inconformidad. Este mismo criterio es compartido por el más alto tribunal del país en múltiples jurisprudencias, por lo que a continuación se agrega una de ellas que sirve como orientador en esta resolución:</w:t>
      </w:r>
    </w:p>
    <w:p w14:paraId="24BC8534" w14:textId="77777777" w:rsidR="00272463" w:rsidRPr="00E16F6E" w:rsidRDefault="00272463" w:rsidP="004C5ED8">
      <w:pPr>
        <w:tabs>
          <w:tab w:val="left" w:pos="426"/>
        </w:tabs>
        <w:spacing w:line="360" w:lineRule="auto"/>
        <w:ind w:right="51"/>
        <w:contextualSpacing/>
        <w:jc w:val="both"/>
        <w:rPr>
          <w:rFonts w:ascii="Palatino Linotype" w:eastAsia="Batang" w:hAnsi="Palatino Linotype" w:cs="Arial"/>
          <w:lang w:val="es-ES"/>
        </w:rPr>
      </w:pPr>
    </w:p>
    <w:p w14:paraId="6F4EE82A" w14:textId="77777777" w:rsidR="00272463" w:rsidRPr="00E16F6E" w:rsidRDefault="00272463" w:rsidP="004C5ED8">
      <w:pPr>
        <w:autoSpaceDE w:val="0"/>
        <w:autoSpaceDN w:val="0"/>
        <w:adjustRightInd w:val="0"/>
        <w:spacing w:line="360" w:lineRule="auto"/>
        <w:ind w:left="720" w:right="616"/>
        <w:contextualSpacing/>
        <w:jc w:val="both"/>
        <w:rPr>
          <w:rFonts w:ascii="Palatino Linotype" w:eastAsia="Batang" w:hAnsi="Palatino Linotype" w:cs="Arial"/>
          <w:iCs/>
          <w:lang w:val="es-AR"/>
        </w:rPr>
      </w:pPr>
      <w:r w:rsidRPr="00E16F6E">
        <w:rPr>
          <w:rFonts w:ascii="Palatino Linotype" w:eastAsia="Batang" w:hAnsi="Palatino Linotype" w:cs="Arial"/>
          <w:b/>
          <w:i/>
          <w:lang w:val="es-AR"/>
        </w:rPr>
        <w:t>SOBRESEIMIENTO EN EL JUICIO DE AMPARO DIRECTO. IMPIDE EL ESTUDIO DE LAS VIOLACIONES PROCESALES PLANTEADAS EN LOS CONCEPTOS DE VIOLACIÓN. “El sobreseimiento</w:t>
      </w:r>
      <w:r w:rsidRPr="00E16F6E">
        <w:rPr>
          <w:rFonts w:ascii="Palatino Linotype" w:eastAsia="Batang" w:hAnsi="Palatino Linotype" w:cs="Arial"/>
          <w:i/>
          <w:lang w:val="es-AR"/>
        </w:rPr>
        <w:t xml:space="preserve"> en el juicio de amparo directo </w:t>
      </w:r>
      <w:r w:rsidRPr="00E16F6E">
        <w:rPr>
          <w:rFonts w:ascii="Palatino Linotype" w:eastAsia="Batang" w:hAnsi="Palatino Linotype" w:cs="Arial"/>
          <w:b/>
          <w:i/>
          <w:lang w:val="es-AR"/>
        </w:rPr>
        <w:t>provoca la terminación de la controversia planteada</w:t>
      </w:r>
      <w:r w:rsidRPr="00E16F6E">
        <w:rPr>
          <w:rFonts w:ascii="Palatino Linotype" w:eastAsia="Batang" w:hAnsi="Palatino Linotype" w:cs="Arial"/>
          <w:i/>
          <w:lang w:val="es-AR"/>
        </w:rPr>
        <w:t xml:space="preserve"> por el quejoso en la demanda de amparo</w:t>
      </w:r>
      <w:r w:rsidRPr="00E16F6E">
        <w:rPr>
          <w:rFonts w:ascii="Palatino Linotype" w:eastAsia="Batang" w:hAnsi="Palatino Linotype" w:cs="Arial"/>
          <w:b/>
          <w:i/>
          <w:lang w:val="es-AR"/>
        </w:rPr>
        <w:t>, sin hacer un pronunciamiento de fondo sobre la legalidad o ilegalidad de la sentencia reclamada</w:t>
      </w:r>
      <w:r w:rsidRPr="00E16F6E">
        <w:rPr>
          <w:rFonts w:ascii="Palatino Linotype" w:eastAsia="Batang" w:hAnsi="Palatino Linotype" w:cs="Arial"/>
          <w:i/>
          <w:lang w:val="es-AR"/>
        </w:rPr>
        <w:t xml:space="preserve">. </w:t>
      </w:r>
      <w:r w:rsidRPr="00E16F6E">
        <w:rPr>
          <w:rFonts w:ascii="Palatino Linotype" w:eastAsia="Batang" w:hAnsi="Palatino Linotype" w:cs="Arial"/>
          <w:b/>
          <w:i/>
          <w:lang w:val="es-AR"/>
        </w:rPr>
        <w:t xml:space="preserve">Por consiguiente, si al sobreseerse en el juicio de amparo </w:t>
      </w:r>
      <w:r w:rsidRPr="00E16F6E">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16F6E">
        <w:rPr>
          <w:rFonts w:ascii="Palatino Linotype" w:eastAsia="Batang" w:hAnsi="Palatino Linotype" w:cs="Arial"/>
          <w:i/>
          <w:lang w:val="es-AR"/>
        </w:rPr>
        <w:t>.”</w:t>
      </w:r>
    </w:p>
    <w:p w14:paraId="412D9004" w14:textId="77777777" w:rsidR="00272463" w:rsidRPr="00E16F6E" w:rsidRDefault="00272463" w:rsidP="004C5ED8">
      <w:pPr>
        <w:autoSpaceDE w:val="0"/>
        <w:autoSpaceDN w:val="0"/>
        <w:adjustRightInd w:val="0"/>
        <w:spacing w:line="360" w:lineRule="auto"/>
        <w:ind w:left="720" w:right="616"/>
        <w:contextualSpacing/>
        <w:jc w:val="both"/>
        <w:rPr>
          <w:rFonts w:ascii="Palatino Linotype" w:eastAsia="Batang" w:hAnsi="Palatino Linotype" w:cs="Arial"/>
          <w:iCs/>
          <w:lang w:val="es-AR"/>
        </w:rPr>
      </w:pPr>
      <w:r w:rsidRPr="00E16F6E">
        <w:rPr>
          <w:rFonts w:ascii="Palatino Linotype" w:eastAsia="Batang" w:hAnsi="Palatino Linotype" w:cs="Arial"/>
          <w:iCs/>
          <w:lang w:val="es-AR"/>
        </w:rPr>
        <w:t>(Énfasis añadido)</w:t>
      </w:r>
    </w:p>
    <w:p w14:paraId="0BFAAD91"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2AE14B6D" w14:textId="77777777" w:rsidR="00272463" w:rsidRPr="00E16F6E" w:rsidRDefault="00272463" w:rsidP="004C5ED8">
      <w:pPr>
        <w:numPr>
          <w:ilvl w:val="0"/>
          <w:numId w:val="4"/>
        </w:numPr>
        <w:tabs>
          <w:tab w:val="left" w:pos="0"/>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E16F6E">
        <w:rPr>
          <w:rFonts w:ascii="Palatino Linotype" w:eastAsia="Batang" w:hAnsi="Palatino Linotype" w:cs="Arial"/>
          <w:b/>
        </w:rPr>
        <w:t xml:space="preserve">192 </w:t>
      </w:r>
      <w:r w:rsidRPr="00E16F6E">
        <w:rPr>
          <w:rFonts w:ascii="Palatino Linotype" w:eastAsia="Batang" w:hAnsi="Palatino Linotype" w:cs="Arial"/>
        </w:rPr>
        <w:t xml:space="preserve">de la </w:t>
      </w:r>
      <w:r w:rsidRPr="00E16F6E">
        <w:rPr>
          <w:rFonts w:ascii="Palatino Linotype" w:eastAsia="Batang" w:hAnsi="Palatino Linotype" w:cs="Arial"/>
          <w:b/>
        </w:rPr>
        <w:t>Ley de Transparencia y Acceso a la Información Pública del Estado de México y Municipios</w:t>
      </w:r>
      <w:r w:rsidRPr="00E16F6E">
        <w:rPr>
          <w:rFonts w:ascii="Palatino Linotype" w:eastAsia="Batang" w:hAnsi="Palatino Linotype" w:cs="Arial"/>
        </w:rPr>
        <w:t xml:space="preserve">, nos encontramos ante un sobreseimiento </w:t>
      </w:r>
      <w:r w:rsidRPr="00E16F6E">
        <w:rPr>
          <w:rFonts w:ascii="Palatino Linotype" w:eastAsia="Batang" w:hAnsi="Palatino Linotype" w:cs="Arial"/>
        </w:rPr>
        <w:lastRenderedPageBreak/>
        <w:t>definitivo toda vez que pone fin al procedimiento sin entrar al estudio de fondo de éste.</w:t>
      </w:r>
    </w:p>
    <w:p w14:paraId="20174D78"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3903C943" w14:textId="77777777"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Batang" w:hAnsi="Palatino Linotype" w:cs="Arial"/>
        </w:rPr>
        <w:t xml:space="preserve">Para </w:t>
      </w:r>
      <w:r w:rsidRPr="00E16F6E">
        <w:rPr>
          <w:rFonts w:ascii="Palatino Linotype" w:eastAsia="Calibri" w:hAnsi="Palatino Linotype" w:cs="Arial"/>
        </w:rPr>
        <w:t xml:space="preserve">los efectos de esta resolución, es oportuno precisar los alcances jurídicos de la </w:t>
      </w:r>
      <w:r w:rsidRPr="00E16F6E">
        <w:rPr>
          <w:rFonts w:ascii="Palatino Linotype" w:eastAsia="Calibri" w:hAnsi="Palatino Linotype" w:cs="Arial"/>
          <w:b/>
        </w:rPr>
        <w:t>fracción III</w:t>
      </w:r>
      <w:r w:rsidRPr="00E16F6E">
        <w:rPr>
          <w:rFonts w:ascii="Palatino Linotype" w:eastAsia="Calibri" w:hAnsi="Palatino Linotype" w:cs="Arial"/>
        </w:rPr>
        <w:t xml:space="preserve"> de la disposición legal transcrita. Así, procede el sobreseimiento del recurso de revisión cuando el </w:t>
      </w:r>
      <w:r w:rsidRPr="00E16F6E">
        <w:rPr>
          <w:rFonts w:ascii="Palatino Linotype" w:eastAsia="Calibri" w:hAnsi="Palatino Linotype" w:cs="Arial"/>
          <w:b/>
        </w:rPr>
        <w:t>SUJETO OBLIGADO</w:t>
      </w:r>
      <w:r w:rsidRPr="00E16F6E">
        <w:rPr>
          <w:rFonts w:ascii="Palatino Linotype" w:eastAsia="Calibri" w:hAnsi="Palatino Linotype" w:cs="Arial"/>
        </w:rPr>
        <w:t>:</w:t>
      </w:r>
    </w:p>
    <w:p w14:paraId="7A769028" w14:textId="77777777" w:rsidR="000A2B3F" w:rsidRPr="00E16F6E" w:rsidRDefault="000A2B3F" w:rsidP="004C5ED8">
      <w:pPr>
        <w:pStyle w:val="Prrafodelista"/>
        <w:spacing w:line="360" w:lineRule="auto"/>
        <w:rPr>
          <w:rFonts w:ascii="Palatino Linotype" w:eastAsiaTheme="minorEastAsia" w:hAnsi="Palatino Linotype" w:cstheme="minorBidi"/>
          <w:color w:val="000000" w:themeColor="text1"/>
        </w:rPr>
      </w:pPr>
    </w:p>
    <w:p w14:paraId="7A571967" w14:textId="77777777" w:rsidR="000A2B3F" w:rsidRPr="00E16F6E" w:rsidRDefault="000A2B3F"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614CF2EB" w14:textId="77777777" w:rsidR="00272463" w:rsidRPr="00E16F6E" w:rsidRDefault="00272463" w:rsidP="004C5ED8">
      <w:pPr>
        <w:numPr>
          <w:ilvl w:val="1"/>
          <w:numId w:val="4"/>
        </w:numPr>
        <w:tabs>
          <w:tab w:val="left" w:pos="426"/>
        </w:tabs>
        <w:spacing w:line="360" w:lineRule="auto"/>
        <w:ind w:right="51"/>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b/>
          <w:color w:val="000000" w:themeColor="text1"/>
        </w:rPr>
        <w:t xml:space="preserve">Modifique </w:t>
      </w:r>
      <w:r w:rsidRPr="00E16F6E">
        <w:rPr>
          <w:rFonts w:ascii="Palatino Linotype" w:eastAsia="Calibri" w:hAnsi="Palatino Linotype" w:cs="Arial"/>
          <w:b/>
        </w:rPr>
        <w:t>el acto impugnado:</w:t>
      </w:r>
      <w:r w:rsidRPr="00E16F6E">
        <w:rPr>
          <w:rFonts w:ascii="Palatino Linotype" w:eastAsia="Calibri" w:hAnsi="Palatino Linotype" w:cs="Arial"/>
        </w:rPr>
        <w:t xml:space="preserve"> Se actualiza cuando el </w:t>
      </w:r>
      <w:r w:rsidRPr="00E16F6E">
        <w:rPr>
          <w:rFonts w:ascii="Palatino Linotype" w:eastAsia="Calibri" w:hAnsi="Palatino Linotype" w:cs="Arial"/>
          <w:b/>
        </w:rPr>
        <w:t>SUJETO OBLIGADO</w:t>
      </w:r>
      <w:r w:rsidRPr="00E16F6E">
        <w:rPr>
          <w:rFonts w:ascii="Palatino Linotype" w:eastAsia="Calibri" w:hAnsi="Palatino Linotype" w:cs="Arial"/>
        </w:rPr>
        <w:t xml:space="preserve"> después de haber otorgado una respuesta y hasta antes de dictada la resolución del recurso de revisión, emite una diversa en la que subsane las deficiencias que hubiera tenido.</w:t>
      </w:r>
    </w:p>
    <w:p w14:paraId="60100A92" w14:textId="77777777" w:rsidR="00272463" w:rsidRPr="00E16F6E" w:rsidRDefault="00272463" w:rsidP="004C5ED8">
      <w:pPr>
        <w:numPr>
          <w:ilvl w:val="1"/>
          <w:numId w:val="4"/>
        </w:numPr>
        <w:tabs>
          <w:tab w:val="left" w:pos="426"/>
        </w:tabs>
        <w:spacing w:line="360" w:lineRule="auto"/>
        <w:ind w:right="51"/>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b/>
          <w:color w:val="000000" w:themeColor="text1"/>
        </w:rPr>
        <w:t xml:space="preserve">Revoque </w:t>
      </w:r>
      <w:r w:rsidRPr="00E16F6E">
        <w:rPr>
          <w:rFonts w:ascii="Palatino Linotype" w:eastAsia="Calibri" w:hAnsi="Palatino Linotype" w:cs="Arial"/>
          <w:b/>
        </w:rPr>
        <w:t xml:space="preserve">el acto impugnado: </w:t>
      </w:r>
      <w:r w:rsidRPr="00E16F6E">
        <w:rPr>
          <w:rFonts w:ascii="Palatino Linotype" w:eastAsia="Calibri" w:hAnsi="Palatino Linotype" w:cs="Arial"/>
        </w:rPr>
        <w:t xml:space="preserve">En este supuesto, el </w:t>
      </w:r>
      <w:r w:rsidRPr="00E16F6E">
        <w:rPr>
          <w:rFonts w:ascii="Palatino Linotype" w:eastAsia="Calibri" w:hAnsi="Palatino Linotype" w:cs="Arial"/>
          <w:b/>
        </w:rPr>
        <w:t>SUJETO OBLIGADO</w:t>
      </w:r>
      <w:r w:rsidRPr="00E16F6E">
        <w:rPr>
          <w:rFonts w:ascii="Palatino Linotype" w:eastAsia="Calibri" w:hAnsi="Palatino Linotype" w:cs="Arial"/>
        </w:rPr>
        <w:t xml:space="preserve"> deja sin efectos la primera respuesta y en su lugar emite otra que satisfaga lo solicitado por el particular.</w:t>
      </w:r>
    </w:p>
    <w:p w14:paraId="62725DC7"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588473DB" w14:textId="77777777"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Batang" w:hAnsi="Palatino Linotype" w:cs="Arial"/>
        </w:rPr>
        <w:t xml:space="preserve">Las </w:t>
      </w:r>
      <w:r w:rsidRPr="00E16F6E">
        <w:rPr>
          <w:rFonts w:ascii="Palatino Linotype" w:eastAsia="Calibri" w:hAnsi="Palatino Linotype"/>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E16F6E">
        <w:rPr>
          <w:rFonts w:ascii="Palatino Linotype" w:eastAsia="Calibri" w:hAnsi="Palatino Linotype"/>
          <w:u w:val="single"/>
        </w:rPr>
        <w:t>cuando ha sido satisfecha la pretensión del particular</w:t>
      </w:r>
      <w:r w:rsidRPr="00E16F6E">
        <w:rPr>
          <w:rFonts w:ascii="Palatino Linotype" w:eastAsia="Calibri" w:hAnsi="Palatino Linotype"/>
        </w:rPr>
        <w:t>, ya sea porque se hizo la entrega de la información solicitada o porque se completó la misma.</w:t>
      </w:r>
    </w:p>
    <w:p w14:paraId="6C5D8D38"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5BFF966D" w14:textId="77777777"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Batang" w:hAnsi="Palatino Linotype" w:cs="Arial"/>
        </w:rPr>
        <w:t xml:space="preserve">En </w:t>
      </w:r>
      <w:r w:rsidRPr="00E16F6E">
        <w:rPr>
          <w:rFonts w:ascii="Palatino Linotype" w:eastAsia="Calibri" w:hAnsi="Palatino Linotype" w:cs="Arial"/>
        </w:rPr>
        <w:t xml:space="preserve">el presente asunto, este Pleno advierte que el </w:t>
      </w:r>
      <w:r w:rsidRPr="00E16F6E">
        <w:rPr>
          <w:rFonts w:ascii="Palatino Linotype" w:hAnsi="Palatino Linotype" w:cs="Arial"/>
          <w:b/>
        </w:rPr>
        <w:t>SUJETO OBLIGADO</w:t>
      </w:r>
      <w:r w:rsidRPr="00E16F6E">
        <w:rPr>
          <w:rFonts w:ascii="Palatino Linotype" w:hAnsi="Palatino Linotype" w:cs="Arial"/>
          <w:bCs/>
        </w:rPr>
        <w:t>,</w:t>
      </w:r>
      <w:r w:rsidRPr="00E16F6E">
        <w:rPr>
          <w:rFonts w:ascii="Palatino Linotype" w:eastAsia="Calibri" w:hAnsi="Palatino Linotype" w:cs="Arial"/>
        </w:rPr>
        <w:t xml:space="preserve"> con la información enviada a este Órgano Garante en vía de Informe Justificado, </w:t>
      </w:r>
      <w:r w:rsidRPr="00E16F6E">
        <w:rPr>
          <w:rFonts w:ascii="Palatino Linotype" w:eastAsia="Calibri" w:hAnsi="Palatino Linotype" w:cs="Arial"/>
          <w:b/>
        </w:rPr>
        <w:t>modifica</w:t>
      </w:r>
      <w:r w:rsidRPr="00E16F6E">
        <w:rPr>
          <w:rFonts w:ascii="Palatino Linotype" w:eastAsia="Calibri" w:hAnsi="Palatino Linotype" w:cs="Arial"/>
        </w:rPr>
        <w:t xml:space="preserve"> </w:t>
      </w:r>
      <w:r w:rsidRPr="00E16F6E">
        <w:rPr>
          <w:rFonts w:ascii="Palatino Linotype" w:eastAsia="Calibri" w:hAnsi="Palatino Linotype" w:cs="Arial"/>
          <w:u w:val="single"/>
        </w:rPr>
        <w:t>el acto que le dio origen al recurso de revisión, por lo que trae como consecuencia que el mismo quede sin materia</w:t>
      </w:r>
      <w:r w:rsidRPr="00E16F6E">
        <w:rPr>
          <w:rFonts w:ascii="Palatino Linotype" w:eastAsia="Calibri" w:hAnsi="Palatino Linotype" w:cs="Arial"/>
        </w:rPr>
        <w:t>, actualizándose de este modo la hipótesis jurídica contenida en la fracción III del citado artículo 192.</w:t>
      </w:r>
    </w:p>
    <w:p w14:paraId="773AC1D0"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242A502F" w14:textId="77777777"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Batang" w:hAnsi="Palatino Linotype" w:cs="Arial"/>
        </w:rPr>
        <w:t xml:space="preserve">De </w:t>
      </w:r>
      <w:r w:rsidRPr="00E16F6E">
        <w:rPr>
          <w:rFonts w:ascii="Palatino Linotype" w:eastAsia="Calibri" w:hAnsi="Palatino Linotype" w:cs="Arial"/>
        </w:rPr>
        <w:t xml:space="preserve">este modo, cuando el </w:t>
      </w:r>
      <w:r w:rsidRPr="00E16F6E">
        <w:rPr>
          <w:rFonts w:ascii="Palatino Linotype" w:eastAsia="Calibri" w:hAnsi="Palatino Linotype" w:cs="Arial"/>
          <w:b/>
        </w:rPr>
        <w:t xml:space="preserve">SUJETO OBLIGADO, </w:t>
      </w:r>
      <w:r w:rsidRPr="00E16F6E">
        <w:rPr>
          <w:rFonts w:ascii="Palatino Linotype" w:eastAsia="Calibri" w:hAnsi="Palatino Linotype" w:cs="Arial"/>
        </w:rPr>
        <w:t xml:space="preserve">antes de que se dicte resolución definitiva, entrega la información solicitada o completa la respuesta que en un primer momento fue incompleta o no correspondió con lo solicitado; </w:t>
      </w:r>
      <w:r w:rsidRPr="00E16F6E">
        <w:rPr>
          <w:rFonts w:ascii="Palatino Linotype" w:eastAsia="Calibri" w:hAnsi="Palatino Linotype" w:cs="Arial"/>
          <w:b/>
        </w:rPr>
        <w:t>el recurso de revisión que al efecto se haya interpuesto quedará sin materia</w:t>
      </w:r>
      <w:r w:rsidRPr="00E16F6E">
        <w:rPr>
          <w:rFonts w:ascii="Palatino Linotype" w:eastAsia="Calibri" w:hAnsi="Palatino Linotype" w:cs="Arial"/>
        </w:rPr>
        <w:t xml:space="preserve"> lo que imposibilita el estudio de fondo de la </w:t>
      </w:r>
      <w:r w:rsidRPr="00E16F6E">
        <w:rPr>
          <w:rFonts w:ascii="Palatino Linotype" w:eastAsia="Calibri" w:hAnsi="Palatino Linotype" w:cs="Arial"/>
          <w:i/>
        </w:rPr>
        <w:t>litis</w:t>
      </w:r>
      <w:r w:rsidRPr="00E16F6E">
        <w:rPr>
          <w:rFonts w:ascii="Palatino Linotype" w:eastAsia="Calibri" w:hAnsi="Palatino Linotype" w:cs="Arial"/>
        </w:rPr>
        <w:t xml:space="preserve"> planteada, debido a que la afectación en su esfera de derechos fue restituida por la propia autoridad que emitió el acto motivo de impugnación</w:t>
      </w:r>
      <w:r w:rsidRPr="00E16F6E">
        <w:rPr>
          <w:rFonts w:ascii="Palatino Linotype" w:eastAsiaTheme="minorEastAsia" w:hAnsi="Palatino Linotype" w:cstheme="minorBidi"/>
        </w:rPr>
        <w:t>.</w:t>
      </w:r>
    </w:p>
    <w:p w14:paraId="0652EC3A"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363D15AF" w14:textId="77777777"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Batang" w:hAnsi="Palatino Linotype" w:cs="Arial"/>
        </w:rPr>
        <w:t xml:space="preserve">Por </w:t>
      </w:r>
      <w:r w:rsidRPr="00E16F6E">
        <w:rPr>
          <w:rFonts w:ascii="Palatino Linotype" w:eastAsia="Calibri" w:hAnsi="Palatino Linotype" w:cs="Arial"/>
        </w:rPr>
        <w:t xml:space="preserve">lo tanto, para que se actualice el sobreseimiento de un recurso de revisión, el </w:t>
      </w:r>
      <w:r w:rsidRPr="00E16F6E">
        <w:rPr>
          <w:rFonts w:ascii="Palatino Linotype" w:eastAsia="Calibri" w:hAnsi="Palatino Linotype" w:cs="Arial"/>
          <w:b/>
        </w:rPr>
        <w:t>SUJETO OBLIGADO</w:t>
      </w:r>
      <w:r w:rsidRPr="00E16F6E">
        <w:rPr>
          <w:rFonts w:ascii="Palatino Linotype" w:eastAsia="Calibri" w:hAnsi="Palatino Linotype" w:cs="Arial"/>
        </w:rPr>
        <w:t xml:space="preserve"> puede entregar o completar la información al momento de rendir su informe de justificación </w:t>
      </w:r>
      <w:r w:rsidRPr="00E16F6E">
        <w:rPr>
          <w:rFonts w:ascii="Palatino Linotype" w:eastAsiaTheme="minorEastAsia" w:hAnsi="Palatino Linotype" w:cstheme="minorBidi"/>
          <w:u w:val="single"/>
        </w:rPr>
        <w:t>dentro de los siete días previstos para manifestar lo que a su derecho convenga, lo anterior también puede ocurrir posteriormente, siempre y cuando el Pleno del Instituto no haya dictado resolución definitiva.</w:t>
      </w:r>
    </w:p>
    <w:p w14:paraId="60759F48"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1B6C7CA7" w14:textId="77777777"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Batang" w:hAnsi="Palatino Linotype" w:cs="Arial"/>
        </w:rPr>
        <w:t xml:space="preserve">Finalmente, </w:t>
      </w:r>
      <w:r w:rsidRPr="00E16F6E">
        <w:rPr>
          <w:rFonts w:ascii="Palatino Linotype" w:eastAsiaTheme="minorEastAsia" w:hAnsi="Palatino Linotype" w:cs="Arial"/>
          <w:lang w:val="es-CO"/>
        </w:rPr>
        <w:t xml:space="preserve">en términos del artículo 186, fracción I, de la Ley de Transparencia y Acceso a la Información Pública del Estado de México y Municipios, este Pleno </w:t>
      </w:r>
      <w:r w:rsidRPr="00E16F6E">
        <w:rPr>
          <w:rFonts w:ascii="Palatino Linotype" w:eastAsiaTheme="minorEastAsia" w:hAnsi="Palatino Linotype" w:cs="Arial"/>
          <w:lang w:val="es-CO"/>
        </w:rPr>
        <w:lastRenderedPageBreak/>
        <w:t xml:space="preserve">determina el </w:t>
      </w:r>
      <w:r w:rsidRPr="00E16F6E">
        <w:rPr>
          <w:rFonts w:ascii="Palatino Linotype" w:eastAsiaTheme="minorEastAsia" w:hAnsi="Palatino Linotype" w:cs="Arial"/>
          <w:b/>
          <w:lang w:val="es-CO"/>
        </w:rPr>
        <w:t xml:space="preserve">SOBRESEIMIENTO </w:t>
      </w:r>
      <w:r w:rsidRPr="00E16F6E">
        <w:rPr>
          <w:rFonts w:ascii="Palatino Linotype" w:eastAsiaTheme="minorEastAsia"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2BF6D0EF"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36BA387E" w14:textId="77777777" w:rsidR="00272463" w:rsidRPr="00E16F6E" w:rsidRDefault="00272463" w:rsidP="004C5ED8">
      <w:pPr>
        <w:tabs>
          <w:tab w:val="left" w:pos="426"/>
        </w:tabs>
        <w:spacing w:line="360" w:lineRule="auto"/>
        <w:ind w:right="51"/>
        <w:contextualSpacing/>
        <w:jc w:val="both"/>
        <w:outlineLvl w:val="1"/>
        <w:rPr>
          <w:rFonts w:ascii="Palatino Linotype" w:eastAsiaTheme="minorEastAsia" w:hAnsi="Palatino Linotype" w:cstheme="minorBidi"/>
          <w:b/>
          <w:bCs/>
          <w:color w:val="000000" w:themeColor="text1"/>
        </w:rPr>
      </w:pPr>
      <w:bookmarkStart w:id="224" w:name="_Toc86945046"/>
      <w:r w:rsidRPr="00E16F6E">
        <w:rPr>
          <w:rFonts w:ascii="Palatino Linotype" w:eastAsiaTheme="minorEastAsia" w:hAnsi="Palatino Linotype" w:cstheme="minorBidi"/>
          <w:b/>
          <w:bCs/>
          <w:color w:val="000000" w:themeColor="text1"/>
        </w:rPr>
        <w:t>CUARTO. Decisión</w:t>
      </w:r>
      <w:bookmarkEnd w:id="224"/>
    </w:p>
    <w:p w14:paraId="2116012F"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64381F85" w14:textId="5C90169D" w:rsidR="00272463" w:rsidRPr="00E16F6E" w:rsidRDefault="00272463" w:rsidP="004C5ED8">
      <w:pPr>
        <w:numPr>
          <w:ilvl w:val="0"/>
          <w:numId w:val="4"/>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color w:val="000000" w:themeColor="text1"/>
        </w:rPr>
        <w:t xml:space="preserve">Luego de analizar todas y cada una de las constancias que obran en el expediente digital formado en el </w:t>
      </w:r>
      <w:r w:rsidRPr="00E16F6E">
        <w:rPr>
          <w:rFonts w:ascii="Palatino Linotype" w:eastAsiaTheme="minorEastAsia" w:hAnsi="Palatino Linotype" w:cstheme="minorBidi"/>
          <w:b/>
          <w:color w:val="000000" w:themeColor="text1"/>
        </w:rPr>
        <w:t>SAIMEX</w:t>
      </w:r>
      <w:r w:rsidRPr="00E16F6E">
        <w:rPr>
          <w:rFonts w:ascii="Palatino Linotype" w:eastAsiaTheme="minorEastAsia" w:hAnsi="Palatino Linotype" w:cstheme="minorBidi"/>
          <w:color w:val="000000" w:themeColor="text1"/>
        </w:rPr>
        <w:t>, por cu</w:t>
      </w:r>
      <w:r w:rsidR="000A2B3F" w:rsidRPr="00E16F6E">
        <w:rPr>
          <w:rFonts w:ascii="Palatino Linotype" w:eastAsiaTheme="minorEastAsia" w:hAnsi="Palatino Linotype" w:cstheme="minorBidi"/>
          <w:color w:val="000000" w:themeColor="text1"/>
        </w:rPr>
        <w:t>anto hace a la interposición de los</w:t>
      </w:r>
      <w:r w:rsidRPr="00E16F6E">
        <w:rPr>
          <w:rFonts w:ascii="Palatino Linotype" w:eastAsiaTheme="minorEastAsia" w:hAnsi="Palatino Linotype" w:cstheme="minorBidi"/>
          <w:color w:val="000000" w:themeColor="text1"/>
        </w:rPr>
        <w:t xml:space="preserve"> recurso</w:t>
      </w:r>
      <w:r w:rsidR="000A2B3F" w:rsidRPr="00E16F6E">
        <w:rPr>
          <w:rFonts w:ascii="Palatino Linotype" w:eastAsiaTheme="minorEastAsia" w:hAnsi="Palatino Linotype" w:cstheme="minorBidi"/>
          <w:color w:val="000000" w:themeColor="text1"/>
        </w:rPr>
        <w:t>s</w:t>
      </w:r>
      <w:r w:rsidRPr="00E16F6E">
        <w:rPr>
          <w:rFonts w:ascii="Palatino Linotype" w:eastAsiaTheme="minorEastAsia" w:hAnsi="Palatino Linotype" w:cstheme="minorBidi"/>
          <w:color w:val="000000" w:themeColor="text1"/>
        </w:rPr>
        <w:t xml:space="preserve"> de revisión, se demostró que el </w:t>
      </w:r>
      <w:r w:rsidRPr="00E16F6E">
        <w:rPr>
          <w:rFonts w:ascii="Palatino Linotype" w:eastAsiaTheme="minorEastAsia" w:hAnsi="Palatino Linotype" w:cstheme="minorBidi"/>
          <w:b/>
          <w:color w:val="000000" w:themeColor="text1"/>
        </w:rPr>
        <w:t>SUJETO OBLIGADO</w:t>
      </w:r>
      <w:r w:rsidRPr="00E16F6E">
        <w:rPr>
          <w:rFonts w:ascii="Palatino Linotype" w:eastAsiaTheme="minorEastAsia" w:hAnsi="Palatino Linotype" w:cstheme="minorBidi"/>
          <w:color w:val="000000" w:themeColor="text1"/>
        </w:rPr>
        <w:t xml:space="preserve"> perfeccionó su respuesta mediante su informe justificado. </w:t>
      </w:r>
    </w:p>
    <w:p w14:paraId="581E1B0A"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160033CA" w14:textId="49772F14" w:rsidR="00272463" w:rsidRPr="00E16F6E" w:rsidRDefault="00272463" w:rsidP="004C5ED8">
      <w:pPr>
        <w:numPr>
          <w:ilvl w:val="0"/>
          <w:numId w:val="4"/>
        </w:numPr>
        <w:tabs>
          <w:tab w:val="left" w:pos="0"/>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color w:val="000000" w:themeColor="text1"/>
        </w:rPr>
        <w:t xml:space="preserve">Por </w:t>
      </w:r>
      <w:r w:rsidRPr="00E16F6E">
        <w:rPr>
          <w:rFonts w:ascii="Palatino Linotype" w:eastAsia="MS Mincho" w:hAnsi="Palatino Linotype" w:cstheme="majorBidi"/>
        </w:rPr>
        <w:t>lo tanto, en consecuencia y en mérito de lo expuesto en líneas anteriores, con fundamento en la fracción III del artículo 192,</w:t>
      </w:r>
      <w:r w:rsidRPr="00E16F6E">
        <w:rPr>
          <w:rFonts w:ascii="Palatino Linotype" w:eastAsia="MS Mincho" w:hAnsi="Palatino Linotype" w:cstheme="majorBidi"/>
          <w:b/>
        </w:rPr>
        <w:t xml:space="preserve"> </w:t>
      </w:r>
      <w:r w:rsidRPr="00E16F6E">
        <w:rPr>
          <w:rFonts w:ascii="Palatino Linotype" w:eastAsia="MS Mincho" w:hAnsi="Palatino Linotype" w:cstheme="majorBidi"/>
        </w:rPr>
        <w:t xml:space="preserve">de la Ley de Transparencia y Acceso a la Información Pública del Estado de México y Municipios, se </w:t>
      </w:r>
      <w:r w:rsidRPr="00E16F6E">
        <w:rPr>
          <w:rFonts w:ascii="Palatino Linotype" w:eastAsia="MS Mincho" w:hAnsi="Palatino Linotype" w:cstheme="majorBidi"/>
          <w:b/>
        </w:rPr>
        <w:t>SOBRESEE</w:t>
      </w:r>
      <w:r w:rsidR="007F04A8" w:rsidRPr="00E16F6E">
        <w:rPr>
          <w:rFonts w:ascii="Palatino Linotype" w:eastAsia="MS Mincho" w:hAnsi="Palatino Linotype" w:cstheme="majorBidi"/>
          <w:b/>
        </w:rPr>
        <w:t>N</w:t>
      </w:r>
      <w:r w:rsidRPr="00E16F6E">
        <w:rPr>
          <w:rFonts w:ascii="Palatino Linotype" w:eastAsia="MS Mincho" w:hAnsi="Palatino Linotype" w:cstheme="majorBidi"/>
          <w:b/>
        </w:rPr>
        <w:t xml:space="preserve"> </w:t>
      </w:r>
      <w:r w:rsidR="007F04A8" w:rsidRPr="00E16F6E">
        <w:rPr>
          <w:rFonts w:ascii="Palatino Linotype" w:eastAsia="MS Mincho" w:hAnsi="Palatino Linotype" w:cstheme="majorBidi"/>
        </w:rPr>
        <w:t xml:space="preserve">los recurso de revisión </w:t>
      </w:r>
      <w:r w:rsidR="007F04A8" w:rsidRPr="00E16F6E">
        <w:rPr>
          <w:rFonts w:ascii="Palatino Linotype" w:eastAsiaTheme="minorEastAsia" w:hAnsi="Palatino Linotype" w:cstheme="minorBidi"/>
          <w:b/>
          <w:color w:val="000000" w:themeColor="text1"/>
        </w:rPr>
        <w:t>17153/INFOEM/IP/RR/2022, 17154/INFOEM/IP/RR/2022 y 17155/INFOEM/IP/RR/2022</w:t>
      </w:r>
      <w:r w:rsidR="007F04A8" w:rsidRPr="00E16F6E">
        <w:rPr>
          <w:rFonts w:ascii="Palatino Linotype" w:eastAsiaTheme="minorEastAsia" w:hAnsi="Palatino Linotype" w:cstheme="minorBidi"/>
          <w:color w:val="000000" w:themeColor="text1"/>
        </w:rPr>
        <w:t xml:space="preserve">, </w:t>
      </w:r>
      <w:r w:rsidRPr="00E16F6E">
        <w:rPr>
          <w:rFonts w:ascii="Palatino Linotype" w:eastAsia="MS Mincho" w:hAnsi="Palatino Linotype" w:cstheme="majorBidi"/>
        </w:rPr>
        <w:t>que ha sido materia del presente fallo.</w:t>
      </w:r>
    </w:p>
    <w:p w14:paraId="20CF881A" w14:textId="77777777" w:rsidR="00272463" w:rsidRPr="00E16F6E" w:rsidRDefault="00272463" w:rsidP="004C5ED8">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54A51E5E" w14:textId="77777777" w:rsidR="00272463" w:rsidRPr="00E16F6E" w:rsidRDefault="00272463" w:rsidP="004C5ED8">
      <w:pPr>
        <w:numPr>
          <w:ilvl w:val="0"/>
          <w:numId w:val="4"/>
        </w:numPr>
        <w:tabs>
          <w:tab w:val="left" w:pos="142"/>
        </w:tabs>
        <w:spacing w:line="360" w:lineRule="auto"/>
        <w:ind w:left="0" w:right="51" w:firstLine="0"/>
        <w:contextualSpacing/>
        <w:jc w:val="both"/>
        <w:rPr>
          <w:rFonts w:ascii="Palatino Linotype" w:eastAsiaTheme="minorEastAsia" w:hAnsi="Palatino Linotype" w:cstheme="minorBidi"/>
          <w:color w:val="000000" w:themeColor="text1"/>
        </w:rPr>
      </w:pPr>
      <w:r w:rsidRPr="00E16F6E">
        <w:rPr>
          <w:rFonts w:ascii="Palatino Linotype" w:eastAsiaTheme="minorEastAsia" w:hAnsi="Palatino Linotype" w:cstheme="minorBidi"/>
          <w:color w:val="000000" w:themeColor="text1"/>
        </w:rPr>
        <w:t xml:space="preserve">Por lo anteriormente expuesto y fundado, este </w:t>
      </w:r>
      <w:r w:rsidRPr="00E16F6E">
        <w:rPr>
          <w:rFonts w:ascii="Palatino Linotype" w:eastAsiaTheme="minorEastAsia" w:hAnsi="Palatino Linotype" w:cstheme="minorBidi"/>
          <w:b/>
          <w:color w:val="000000" w:themeColor="text1"/>
        </w:rPr>
        <w:t>ÓRGANO GARANTE</w:t>
      </w:r>
      <w:r w:rsidRPr="00E16F6E">
        <w:rPr>
          <w:rFonts w:ascii="Palatino Linotype" w:eastAsiaTheme="minorEastAsia" w:hAnsi="Palatino Linotype" w:cstheme="minorBidi"/>
          <w:color w:val="000000" w:themeColor="text1"/>
        </w:rPr>
        <w:t xml:space="preserve"> emite los siguientes: ------------------------------------------------------------------------------------------------------------------------------------------------------------------------------------------------------------</w:t>
      </w:r>
    </w:p>
    <w:p w14:paraId="7E275413" w14:textId="77777777" w:rsidR="007D2507" w:rsidRPr="00E16F6E" w:rsidRDefault="007D2507" w:rsidP="004C5ED8">
      <w:pPr>
        <w:tabs>
          <w:tab w:val="left" w:pos="0"/>
        </w:tabs>
        <w:spacing w:before="240" w:after="240" w:line="360" w:lineRule="auto"/>
        <w:ind w:right="113"/>
        <w:contextualSpacing/>
        <w:jc w:val="both"/>
        <w:rPr>
          <w:rFonts w:ascii="Palatino Linotype" w:eastAsia="Calibri" w:hAnsi="Palatino Linotype" w:cs="Arial"/>
        </w:rPr>
      </w:pPr>
      <w:bookmarkStart w:id="225" w:name="_Toc504500693"/>
      <w:bookmarkStart w:id="226" w:name="_Toc534742545"/>
      <w:bookmarkStart w:id="227" w:name="_Toc2248738"/>
      <w:bookmarkStart w:id="228" w:name="_Toc34819440"/>
      <w:bookmarkStart w:id="229" w:name="_Toc51259595"/>
      <w:bookmarkStart w:id="230" w:name="_Toc52472147"/>
      <w:bookmarkStart w:id="231" w:name="_Toc63932077"/>
      <w:bookmarkStart w:id="232" w:name="_Toc87274191"/>
      <w:bookmarkEnd w:id="220"/>
      <w:bookmarkEnd w:id="221"/>
      <w:bookmarkEnd w:id="222"/>
    </w:p>
    <w:p w14:paraId="01C2B43E" w14:textId="77777777" w:rsidR="007F04A8" w:rsidRPr="00E16F6E" w:rsidRDefault="007F04A8" w:rsidP="004C5ED8">
      <w:pPr>
        <w:keepNext/>
        <w:keepLines/>
        <w:spacing w:line="360" w:lineRule="auto"/>
        <w:jc w:val="center"/>
        <w:outlineLvl w:val="0"/>
        <w:rPr>
          <w:rFonts w:ascii="Palatino Linotype" w:eastAsia="MS Gothic" w:hAnsi="Palatino Linotype"/>
          <w:b/>
          <w:color w:val="000000" w:themeColor="text1"/>
          <w:lang w:eastAsia="en-US"/>
        </w:rPr>
      </w:pPr>
      <w:bookmarkStart w:id="233" w:name="_Toc495427547"/>
      <w:bookmarkStart w:id="234" w:name="_Toc497905366"/>
      <w:bookmarkStart w:id="235" w:name="_Toc86945047"/>
      <w:r w:rsidRPr="00E16F6E">
        <w:rPr>
          <w:rFonts w:ascii="Palatino Linotype" w:eastAsia="MS Gothic" w:hAnsi="Palatino Linotype"/>
          <w:b/>
          <w:color w:val="000000" w:themeColor="text1"/>
          <w:lang w:eastAsia="en-US"/>
        </w:rPr>
        <w:t>R E S O L U T I V O S</w:t>
      </w:r>
      <w:bookmarkEnd w:id="233"/>
      <w:bookmarkEnd w:id="234"/>
      <w:bookmarkEnd w:id="235"/>
    </w:p>
    <w:p w14:paraId="25896659" w14:textId="77777777" w:rsidR="007F04A8" w:rsidRPr="00E16F6E" w:rsidRDefault="007F04A8" w:rsidP="004C5ED8">
      <w:pPr>
        <w:spacing w:line="360" w:lineRule="auto"/>
        <w:jc w:val="both"/>
        <w:rPr>
          <w:rFonts w:ascii="Palatino Linotype" w:eastAsia="MS Mincho" w:hAnsi="Palatino Linotype"/>
          <w:b/>
          <w:lang w:val="es-ES_tradnl" w:eastAsia="es-ES"/>
        </w:rPr>
      </w:pPr>
    </w:p>
    <w:p w14:paraId="2328242D" w14:textId="1AD3D187" w:rsidR="007F04A8" w:rsidRPr="00E16F6E" w:rsidRDefault="007F04A8" w:rsidP="004C5ED8">
      <w:pPr>
        <w:spacing w:line="360" w:lineRule="auto"/>
        <w:jc w:val="both"/>
        <w:rPr>
          <w:rFonts w:ascii="Palatino Linotype" w:eastAsia="MS Mincho" w:hAnsi="Palatino Linotype"/>
          <w:b/>
          <w:lang w:val="es-ES_tradnl" w:eastAsia="es-ES"/>
        </w:rPr>
      </w:pPr>
      <w:r w:rsidRPr="00E16F6E">
        <w:rPr>
          <w:rFonts w:ascii="Palatino Linotype" w:eastAsia="MS Mincho" w:hAnsi="Palatino Linotype"/>
          <w:b/>
          <w:lang w:val="es-ES_tradnl" w:eastAsia="es-ES"/>
        </w:rPr>
        <w:t xml:space="preserve">PRIMERO. </w:t>
      </w:r>
      <w:r w:rsidRPr="00E16F6E">
        <w:rPr>
          <w:rFonts w:ascii="Palatino Linotype" w:eastAsia="MS Mincho" w:hAnsi="Palatino Linotype"/>
          <w:lang w:val="es-ES_tradnl" w:eastAsia="es-ES"/>
        </w:rPr>
        <w:t xml:space="preserve">Se </w:t>
      </w:r>
      <w:r w:rsidRPr="00E16F6E">
        <w:rPr>
          <w:rFonts w:ascii="Palatino Linotype" w:eastAsia="MS Mincho" w:hAnsi="Palatino Linotype"/>
          <w:b/>
          <w:lang w:val="es-ES_tradnl" w:eastAsia="es-ES"/>
        </w:rPr>
        <w:t>SOBRESEEN</w:t>
      </w:r>
      <w:r w:rsidRPr="00E16F6E">
        <w:rPr>
          <w:rFonts w:ascii="Palatino Linotype" w:eastAsia="MS Mincho" w:hAnsi="Palatino Linotype"/>
          <w:lang w:val="es-ES_tradnl" w:eastAsia="es-ES"/>
        </w:rPr>
        <w:t xml:space="preserve"> los recursos de revisión número </w:t>
      </w:r>
      <w:r w:rsidRPr="00E16F6E">
        <w:rPr>
          <w:rFonts w:ascii="Palatino Linotype" w:eastAsia="MS Mincho" w:hAnsi="Palatino Linotype"/>
          <w:b/>
          <w:lang w:eastAsia="es-ES"/>
        </w:rPr>
        <w:t>17153/INFOEM/IP/RR/2022, 17154/INFOEM/IP/RR/2022 y 17155/INFOEM/IP/RR/2022</w:t>
      </w:r>
      <w:r w:rsidRPr="00E16F6E">
        <w:rPr>
          <w:rFonts w:ascii="Palatino Linotype" w:eastAsia="MS Mincho" w:hAnsi="Palatino Linotype"/>
          <w:lang w:val="es-ES_tradnl" w:eastAsia="es-ES"/>
        </w:rPr>
        <w:t xml:space="preserve">, porque al modificar la respuesta a través del informe justificado y atender lo solicitado, el recurso de revisión quedo sin materia, conforme a lo dispuesto en el artículo </w:t>
      </w:r>
      <w:r w:rsidRPr="00E16F6E">
        <w:rPr>
          <w:rFonts w:ascii="Palatino Linotype" w:eastAsia="MS Mincho" w:hAnsi="Palatino Linotype"/>
          <w:b/>
          <w:lang w:val="es-ES_tradnl" w:eastAsia="es-ES"/>
        </w:rPr>
        <w:t>192 fracción III</w:t>
      </w:r>
      <w:r w:rsidRPr="00E16F6E">
        <w:rPr>
          <w:rFonts w:ascii="Palatino Linotype" w:eastAsia="MS Mincho" w:hAnsi="Palatino Linotype"/>
          <w:lang w:val="es-ES_tradnl" w:eastAsia="es-ES"/>
        </w:rPr>
        <w:t xml:space="preserve"> de la Ley de Transparencia y Acceso a la Información Pública del Estado de México y Municipios, en términos del Considerando </w:t>
      </w:r>
      <w:r w:rsidRPr="00E16F6E">
        <w:rPr>
          <w:rFonts w:ascii="Palatino Linotype" w:eastAsia="MS Mincho" w:hAnsi="Palatino Linotype"/>
          <w:b/>
          <w:lang w:val="es-ES_tradnl" w:eastAsia="es-ES"/>
        </w:rPr>
        <w:t>TERCERO</w:t>
      </w:r>
      <w:r w:rsidRPr="00E16F6E">
        <w:rPr>
          <w:rFonts w:ascii="Palatino Linotype" w:eastAsia="MS Mincho" w:hAnsi="Palatino Linotype"/>
          <w:lang w:val="es-ES_tradnl" w:eastAsia="es-ES"/>
        </w:rPr>
        <w:t xml:space="preserve"> de la presente Resolución.</w:t>
      </w:r>
    </w:p>
    <w:p w14:paraId="56009389" w14:textId="77777777" w:rsidR="007F04A8" w:rsidRPr="00E16F6E" w:rsidRDefault="007F04A8" w:rsidP="004C5ED8">
      <w:pPr>
        <w:spacing w:line="360" w:lineRule="auto"/>
        <w:jc w:val="both"/>
        <w:rPr>
          <w:rFonts w:ascii="Palatino Linotype" w:eastAsia="MS Mincho" w:hAnsi="Palatino Linotype"/>
          <w:lang w:val="es-ES_tradnl" w:eastAsia="es-ES"/>
        </w:rPr>
      </w:pPr>
    </w:p>
    <w:p w14:paraId="6F28C9A8" w14:textId="77777777" w:rsidR="007F04A8" w:rsidRPr="00E16F6E" w:rsidRDefault="007F04A8" w:rsidP="004C5ED8">
      <w:pPr>
        <w:spacing w:line="360" w:lineRule="auto"/>
        <w:jc w:val="both"/>
        <w:rPr>
          <w:rFonts w:ascii="Palatino Linotype" w:eastAsia="Calibri" w:hAnsi="Palatino Linotype" w:cs="Arial"/>
          <w:b/>
          <w:bCs/>
          <w:lang w:val="es-ES" w:eastAsia="es-ES"/>
        </w:rPr>
      </w:pPr>
      <w:r w:rsidRPr="00E16F6E">
        <w:rPr>
          <w:rFonts w:ascii="Palatino Linotype" w:eastAsia="Calibri" w:hAnsi="Palatino Linotype" w:cs="Arial"/>
          <w:b/>
          <w:bCs/>
          <w:lang w:val="es-ES" w:eastAsia="es-ES"/>
        </w:rPr>
        <w:t xml:space="preserve">SEGUNDO. Notifíquese </w:t>
      </w:r>
      <w:r w:rsidRPr="00E16F6E">
        <w:rPr>
          <w:rFonts w:ascii="Palatino Linotype" w:eastAsia="Calibri" w:hAnsi="Palatino Linotype" w:cs="Arial"/>
          <w:bCs/>
          <w:lang w:val="es-ES" w:eastAsia="es-ES"/>
        </w:rPr>
        <w:t xml:space="preserve">a través del Sistema de Acceso a la Información Mexiquense </w:t>
      </w:r>
      <w:r w:rsidRPr="00E16F6E">
        <w:rPr>
          <w:rFonts w:ascii="Palatino Linotype" w:eastAsia="Calibri" w:hAnsi="Palatino Linotype" w:cs="Arial"/>
          <w:b/>
          <w:bCs/>
          <w:lang w:val="es-ES" w:eastAsia="es-ES"/>
        </w:rPr>
        <w:t xml:space="preserve">(SAIMEX) </w:t>
      </w:r>
      <w:r w:rsidRPr="00E16F6E">
        <w:rPr>
          <w:rFonts w:ascii="Palatino Linotype" w:eastAsia="Calibri" w:hAnsi="Palatino Linotype" w:cs="Arial"/>
          <w:bCs/>
          <w:lang w:val="es-ES" w:eastAsia="es-ES"/>
        </w:rPr>
        <w:t>la presente resolución a la Titular de la Unidad de Transparencia del</w:t>
      </w:r>
      <w:r w:rsidRPr="00E16F6E">
        <w:rPr>
          <w:rFonts w:ascii="Palatino Linotype" w:eastAsia="Calibri" w:hAnsi="Palatino Linotype" w:cs="Arial"/>
          <w:b/>
          <w:bCs/>
          <w:lang w:val="es-ES" w:eastAsia="es-ES"/>
        </w:rPr>
        <w:t xml:space="preserve"> SUJETO OBLIGADO. </w:t>
      </w:r>
    </w:p>
    <w:p w14:paraId="0ACD1889" w14:textId="77777777" w:rsidR="007F04A8" w:rsidRPr="00E16F6E" w:rsidRDefault="007F04A8" w:rsidP="004C5ED8">
      <w:pPr>
        <w:spacing w:line="360" w:lineRule="auto"/>
        <w:jc w:val="both"/>
        <w:rPr>
          <w:rFonts w:ascii="Palatino Linotype" w:eastAsia="Palatino Linotype" w:hAnsi="Palatino Linotype" w:cs="Palatino Linotype"/>
          <w:b/>
          <w:lang w:val="es-ES_tradnl" w:eastAsia="es-ES"/>
        </w:rPr>
      </w:pPr>
    </w:p>
    <w:p w14:paraId="793305D3" w14:textId="77777777" w:rsidR="007F04A8" w:rsidRPr="00E16F6E" w:rsidRDefault="007F04A8" w:rsidP="004C5ED8">
      <w:pPr>
        <w:spacing w:line="360" w:lineRule="auto"/>
        <w:jc w:val="both"/>
        <w:rPr>
          <w:rFonts w:ascii="Palatino Linotype" w:hAnsi="Palatino Linotype"/>
          <w:color w:val="222222"/>
          <w:lang w:val="es-ES"/>
        </w:rPr>
      </w:pPr>
      <w:r w:rsidRPr="00E16F6E">
        <w:rPr>
          <w:rFonts w:ascii="Palatino Linotype" w:hAnsi="Palatino Linotype" w:cs="Arial"/>
          <w:b/>
          <w:lang w:val="es-ES_tradnl" w:eastAsia="es-ES"/>
        </w:rPr>
        <w:t xml:space="preserve">TERCERO. </w:t>
      </w:r>
      <w:r w:rsidRPr="00E16F6E">
        <w:rPr>
          <w:rFonts w:ascii="Palatino Linotype" w:hAnsi="Palatino Linotype"/>
          <w:b/>
          <w:bCs/>
          <w:color w:val="222222"/>
          <w:lang w:val="es-ES" w:eastAsia="es-ES"/>
        </w:rPr>
        <w:t xml:space="preserve">Notifíquese </w:t>
      </w:r>
      <w:r w:rsidRPr="00E16F6E">
        <w:rPr>
          <w:rFonts w:ascii="Palatino Linotype" w:hAnsi="Palatino Linotype"/>
          <w:bCs/>
          <w:color w:val="222222"/>
          <w:lang w:val="es-ES" w:eastAsia="es-ES"/>
        </w:rPr>
        <w:t xml:space="preserve">al </w:t>
      </w:r>
      <w:r w:rsidRPr="00E16F6E">
        <w:rPr>
          <w:rFonts w:ascii="Palatino Linotype" w:hAnsi="Palatino Linotype"/>
          <w:b/>
          <w:bCs/>
          <w:color w:val="222222"/>
          <w:lang w:val="es-ES" w:eastAsia="es-ES"/>
        </w:rPr>
        <w:t>RECURRENTE</w:t>
      </w:r>
      <w:r w:rsidRPr="00E16F6E">
        <w:rPr>
          <w:rFonts w:ascii="Palatino Linotype" w:eastAsia="MS Mincho" w:hAnsi="Palatino Linotype"/>
          <w:b/>
          <w:lang w:val="es-ES_tradnl" w:eastAsia="es-ES"/>
        </w:rPr>
        <w:t xml:space="preserve"> </w:t>
      </w:r>
      <w:r w:rsidRPr="00E16F6E">
        <w:rPr>
          <w:rFonts w:ascii="Palatino Linotype" w:hAnsi="Palatino Linotype"/>
          <w:color w:val="222222"/>
          <w:lang w:val="es-ES"/>
        </w:rPr>
        <w:t>la presente resolución, vía Sistema de Acceso a la Información Mexiquense (SAIMEX).</w:t>
      </w:r>
    </w:p>
    <w:p w14:paraId="3573697D" w14:textId="77777777" w:rsidR="007F04A8" w:rsidRPr="00E16F6E" w:rsidRDefault="007F04A8" w:rsidP="004C5ED8">
      <w:pPr>
        <w:spacing w:line="360" w:lineRule="auto"/>
        <w:jc w:val="both"/>
        <w:rPr>
          <w:rFonts w:ascii="Palatino Linotype" w:hAnsi="Palatino Linotype"/>
          <w:color w:val="222222"/>
          <w:lang w:val="es-ES"/>
        </w:rPr>
      </w:pPr>
    </w:p>
    <w:p w14:paraId="27A2A160" w14:textId="77777777" w:rsidR="007F04A8" w:rsidRPr="00E16F6E" w:rsidRDefault="007F04A8" w:rsidP="004C5ED8">
      <w:pPr>
        <w:spacing w:line="360" w:lineRule="auto"/>
        <w:jc w:val="both"/>
        <w:rPr>
          <w:rFonts w:ascii="Palatino Linotype" w:eastAsia="MS Mincho" w:hAnsi="Palatino Linotype"/>
          <w:color w:val="000000"/>
          <w:lang w:val="es-ES" w:eastAsia="es-ES"/>
        </w:rPr>
      </w:pPr>
      <w:r w:rsidRPr="00E16F6E">
        <w:rPr>
          <w:rFonts w:ascii="Palatino Linotype" w:eastAsia="MS Mincho" w:hAnsi="Palatino Linotype"/>
          <w:b/>
          <w:lang w:eastAsia="es-ES"/>
        </w:rPr>
        <w:t>CUARTO.</w:t>
      </w:r>
      <w:r w:rsidRPr="00E16F6E">
        <w:rPr>
          <w:rFonts w:ascii="Palatino Linotype" w:eastAsia="MS Mincho" w:hAnsi="Palatino Linotype"/>
          <w:lang w:eastAsia="es-ES"/>
        </w:rPr>
        <w:t xml:space="preserve"> </w:t>
      </w:r>
      <w:r w:rsidRPr="00E16F6E">
        <w:rPr>
          <w:rFonts w:ascii="Palatino Linotype" w:eastAsia="MS Mincho" w:hAnsi="Palatino Linotype"/>
          <w:lang w:val="es-ES" w:eastAsia="es-ES"/>
        </w:rPr>
        <w:t>Se hace del conocimiento de</w:t>
      </w:r>
      <w:r w:rsidRPr="00E16F6E">
        <w:rPr>
          <w:rFonts w:ascii="Palatino Linotype" w:eastAsia="MS Mincho" w:hAnsi="Palatino Linotype"/>
          <w:lang w:eastAsia="es-ES"/>
        </w:rPr>
        <w:t>l</w:t>
      </w:r>
      <w:r w:rsidRPr="00E16F6E">
        <w:rPr>
          <w:rFonts w:ascii="Palatino Linotype" w:eastAsia="MS Mincho" w:hAnsi="Palatino Linotype"/>
          <w:b/>
          <w:lang w:eastAsia="es-ES"/>
        </w:rPr>
        <w:t xml:space="preserve"> RECURRENTE </w:t>
      </w:r>
      <w:r w:rsidRPr="00E16F6E">
        <w:rPr>
          <w:rFonts w:ascii="Palatino Linotype" w:eastAsia="MS Mincho" w:hAnsi="Palatino Linotype"/>
          <w:lang w:val="es-ES" w:eastAsia="es-ES"/>
        </w:rPr>
        <w:t xml:space="preserve">que, </w:t>
      </w:r>
      <w:r w:rsidRPr="00E16F6E">
        <w:rPr>
          <w:rFonts w:ascii="Palatino Linotype" w:eastAsia="MS Mincho" w:hAnsi="Palatino Linotype"/>
          <w:color w:val="000000"/>
          <w:lang w:eastAsia="es-ES"/>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E16F6E">
        <w:rPr>
          <w:rFonts w:ascii="Palatino Linotype" w:eastAsia="MS Mincho" w:hAnsi="Palatino Linotype"/>
          <w:bCs/>
          <w:color w:val="000000"/>
          <w:lang w:val="es-ES" w:eastAsia="es-ES"/>
        </w:rPr>
        <w:t xml:space="preserve">juicio de amparo </w:t>
      </w:r>
      <w:r w:rsidRPr="00E16F6E">
        <w:rPr>
          <w:rFonts w:ascii="Palatino Linotype" w:eastAsia="MS Mincho" w:hAnsi="Palatino Linotype"/>
          <w:color w:val="000000"/>
          <w:lang w:val="es-ES" w:eastAsia="es-ES"/>
        </w:rPr>
        <w:t>en los términos de las Leyes aplicables.</w:t>
      </w:r>
    </w:p>
    <w:p w14:paraId="2515A5DC" w14:textId="77777777" w:rsidR="007F04A8" w:rsidRPr="00E16F6E" w:rsidRDefault="007F04A8" w:rsidP="004C5ED8">
      <w:pPr>
        <w:spacing w:line="360" w:lineRule="auto"/>
        <w:jc w:val="both"/>
        <w:rPr>
          <w:rFonts w:ascii="Palatino Linotype" w:eastAsia="MS Mincho" w:hAnsi="Palatino Linotype"/>
          <w:lang w:val="es-ES" w:eastAsia="es-ES"/>
        </w:rPr>
      </w:pPr>
    </w:p>
    <w:bookmarkEnd w:id="225"/>
    <w:bookmarkEnd w:id="226"/>
    <w:bookmarkEnd w:id="227"/>
    <w:bookmarkEnd w:id="228"/>
    <w:bookmarkEnd w:id="229"/>
    <w:bookmarkEnd w:id="230"/>
    <w:bookmarkEnd w:id="231"/>
    <w:bookmarkEnd w:id="232"/>
    <w:p w14:paraId="467F9454" w14:textId="77777777" w:rsidR="00E16F6E" w:rsidRDefault="00E16F6E" w:rsidP="00E16F6E">
      <w:pPr>
        <w:spacing w:before="240" w:after="240" w:line="360" w:lineRule="auto"/>
        <w:jc w:val="both"/>
        <w:rPr>
          <w:rFonts w:ascii="Palatino Linotype" w:hAnsi="Palatino Linotype"/>
        </w:rPr>
      </w:pPr>
      <w:r w:rsidRPr="00E16F6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NUEVE (09) DE FEBRERO DE DOS MIL VEINTITRÉS, ANTE EL SECRETARIO TÉCNICO DEL PLENO ALEXIS TAPIA RAMÍREZ.</w:t>
      </w:r>
      <w:bookmarkStart w:id="236" w:name="_GoBack"/>
      <w:bookmarkEnd w:id="236"/>
      <w:r w:rsidRPr="00624AAD">
        <w:rPr>
          <w:rFonts w:ascii="Palatino Linotype" w:hAnsi="Palatino Linotype"/>
        </w:rPr>
        <w:t xml:space="preserve"> </w:t>
      </w:r>
    </w:p>
    <w:p w14:paraId="044042F8" w14:textId="77777777" w:rsidR="004A5F74" w:rsidRPr="004C5ED8" w:rsidRDefault="004A5F74" w:rsidP="004C5ED8">
      <w:pPr>
        <w:spacing w:line="360" w:lineRule="auto"/>
        <w:rPr>
          <w:rFonts w:ascii="Palatino Linotype" w:hAnsi="Palatino Linotype"/>
        </w:rPr>
      </w:pPr>
    </w:p>
    <w:p w14:paraId="3055D759" w14:textId="77777777" w:rsidR="004A5F74" w:rsidRPr="004C5ED8" w:rsidRDefault="004A5F74" w:rsidP="004C5ED8">
      <w:pPr>
        <w:spacing w:line="360" w:lineRule="auto"/>
        <w:rPr>
          <w:rFonts w:ascii="Palatino Linotype" w:hAnsi="Palatino Linotype"/>
        </w:rPr>
      </w:pPr>
    </w:p>
    <w:p w14:paraId="68332E19" w14:textId="77777777" w:rsidR="004A5F74" w:rsidRPr="004C5ED8" w:rsidRDefault="004A5F74" w:rsidP="004C5ED8">
      <w:pPr>
        <w:spacing w:line="360" w:lineRule="auto"/>
        <w:rPr>
          <w:rFonts w:ascii="Palatino Linotype" w:hAnsi="Palatino Linotype"/>
        </w:rPr>
      </w:pPr>
    </w:p>
    <w:p w14:paraId="0E7C5AD7" w14:textId="77777777" w:rsidR="004A5F74" w:rsidRPr="004C5ED8" w:rsidRDefault="004A5F74" w:rsidP="004C5ED8">
      <w:pPr>
        <w:spacing w:line="360" w:lineRule="auto"/>
        <w:rPr>
          <w:rFonts w:ascii="Palatino Linotype" w:hAnsi="Palatino Linotype"/>
        </w:rPr>
      </w:pPr>
    </w:p>
    <w:p w14:paraId="53B590D8" w14:textId="77777777" w:rsidR="004A5F74" w:rsidRPr="004C5ED8" w:rsidRDefault="004A5F74" w:rsidP="004C5ED8">
      <w:pPr>
        <w:spacing w:line="360" w:lineRule="auto"/>
        <w:rPr>
          <w:rFonts w:ascii="Palatino Linotype" w:hAnsi="Palatino Linotype"/>
        </w:rPr>
      </w:pPr>
    </w:p>
    <w:p w14:paraId="778284C8" w14:textId="77777777" w:rsidR="004A5F74" w:rsidRPr="004C5ED8" w:rsidRDefault="004A5F74" w:rsidP="004C5ED8">
      <w:pPr>
        <w:spacing w:line="360" w:lineRule="auto"/>
        <w:rPr>
          <w:rFonts w:ascii="Palatino Linotype" w:hAnsi="Palatino Linotype"/>
        </w:rPr>
      </w:pPr>
    </w:p>
    <w:p w14:paraId="652CF673" w14:textId="77777777" w:rsidR="004A5F74" w:rsidRPr="004C5ED8" w:rsidRDefault="004A5F74" w:rsidP="004C5ED8">
      <w:pPr>
        <w:spacing w:line="360" w:lineRule="auto"/>
        <w:rPr>
          <w:rFonts w:ascii="Palatino Linotype" w:hAnsi="Palatino Linotype"/>
        </w:rPr>
      </w:pPr>
    </w:p>
    <w:p w14:paraId="08F7751E" w14:textId="77777777" w:rsidR="004A5F74" w:rsidRPr="004C5ED8" w:rsidRDefault="004A5F74" w:rsidP="004C5ED8">
      <w:pPr>
        <w:spacing w:line="360" w:lineRule="auto"/>
        <w:rPr>
          <w:rFonts w:ascii="Palatino Linotype" w:hAnsi="Palatino Linotype"/>
        </w:rPr>
      </w:pPr>
    </w:p>
    <w:p w14:paraId="1854C37D" w14:textId="77777777" w:rsidR="004A5F74" w:rsidRPr="004C5ED8" w:rsidRDefault="004A5F74" w:rsidP="004C5ED8">
      <w:pPr>
        <w:spacing w:line="360" w:lineRule="auto"/>
        <w:rPr>
          <w:rFonts w:ascii="Palatino Linotype" w:hAnsi="Palatino Linotype"/>
        </w:rPr>
      </w:pPr>
    </w:p>
    <w:p w14:paraId="06DC3FBF" w14:textId="77777777" w:rsidR="004A5F74" w:rsidRPr="004C5ED8" w:rsidRDefault="004A5F74" w:rsidP="004C5ED8">
      <w:pPr>
        <w:spacing w:line="360" w:lineRule="auto"/>
        <w:rPr>
          <w:rFonts w:ascii="Palatino Linotype" w:hAnsi="Palatino Linotype"/>
        </w:rPr>
      </w:pPr>
    </w:p>
    <w:p w14:paraId="4A8631BE" w14:textId="77777777" w:rsidR="004A5F74" w:rsidRPr="004C5ED8" w:rsidRDefault="004A5F74" w:rsidP="004C5ED8">
      <w:pPr>
        <w:spacing w:line="360" w:lineRule="auto"/>
        <w:rPr>
          <w:rFonts w:ascii="Palatino Linotype" w:hAnsi="Palatino Linotype"/>
        </w:rPr>
      </w:pPr>
    </w:p>
    <w:p w14:paraId="192F1813" w14:textId="77777777" w:rsidR="004A5F74" w:rsidRPr="004C5ED8" w:rsidRDefault="004A5F74" w:rsidP="004C5ED8">
      <w:pPr>
        <w:spacing w:line="360" w:lineRule="auto"/>
        <w:rPr>
          <w:rFonts w:ascii="Palatino Linotype" w:hAnsi="Palatino Linotype"/>
        </w:rPr>
      </w:pPr>
    </w:p>
    <w:p w14:paraId="3EBB4068" w14:textId="77777777" w:rsidR="004A5F74" w:rsidRPr="004C5ED8" w:rsidRDefault="004A5F74" w:rsidP="004C5ED8">
      <w:pPr>
        <w:spacing w:line="360" w:lineRule="auto"/>
        <w:rPr>
          <w:rFonts w:ascii="Palatino Linotype" w:hAnsi="Palatino Linotype"/>
        </w:rPr>
      </w:pPr>
    </w:p>
    <w:p w14:paraId="30A2B5C4" w14:textId="77777777" w:rsidR="004A5F74" w:rsidRPr="004C5ED8" w:rsidRDefault="004A5F74" w:rsidP="004C5ED8">
      <w:pPr>
        <w:spacing w:line="360" w:lineRule="auto"/>
        <w:rPr>
          <w:rFonts w:ascii="Palatino Linotype" w:hAnsi="Palatino Linotype"/>
        </w:rPr>
      </w:pPr>
    </w:p>
    <w:p w14:paraId="6D23EDD4" w14:textId="77777777" w:rsidR="004A5F74" w:rsidRPr="004C5ED8" w:rsidRDefault="004A5F74" w:rsidP="004C5ED8">
      <w:pPr>
        <w:spacing w:line="360" w:lineRule="auto"/>
        <w:rPr>
          <w:rFonts w:ascii="Palatino Linotype" w:hAnsi="Palatino Linotype"/>
        </w:rPr>
      </w:pPr>
    </w:p>
    <w:p w14:paraId="1667BEC0" w14:textId="77777777" w:rsidR="004A5F74" w:rsidRPr="004C5ED8" w:rsidRDefault="004A5F74" w:rsidP="004C5ED8">
      <w:pPr>
        <w:spacing w:line="360" w:lineRule="auto"/>
        <w:rPr>
          <w:rFonts w:ascii="Palatino Linotype" w:hAnsi="Palatino Linotype"/>
        </w:rPr>
      </w:pPr>
    </w:p>
    <w:sectPr w:rsidR="004A5F74" w:rsidRPr="004C5ED8" w:rsidSect="00F42600">
      <w:headerReference w:type="default" r:id="rId16"/>
      <w:footerReference w:type="default" r:id="rId17"/>
      <w:headerReference w:type="first" r:id="rId18"/>
      <w:footerReference w:type="first" r:id="rId19"/>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F53D7" w14:textId="77777777" w:rsidR="001874DC" w:rsidRDefault="001874DC" w:rsidP="00C80F8C">
      <w:r>
        <w:separator/>
      </w:r>
    </w:p>
  </w:endnote>
  <w:endnote w:type="continuationSeparator" w:id="0">
    <w:p w14:paraId="6D59D325" w14:textId="77777777" w:rsidR="001874DC" w:rsidRDefault="001874D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226D807" w:rsidR="004F59B6" w:rsidRDefault="004F59B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16F6E">
      <w:rPr>
        <w:rFonts w:ascii="Arial" w:hAnsi="Arial" w:cs="Arial"/>
        <w:b/>
        <w:bCs/>
        <w:noProof/>
        <w:sz w:val="20"/>
        <w:szCs w:val="20"/>
      </w:rPr>
      <w:t>30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16F6E">
      <w:rPr>
        <w:rFonts w:ascii="Arial" w:hAnsi="Arial" w:cs="Arial"/>
        <w:b/>
        <w:bCs/>
        <w:noProof/>
        <w:sz w:val="20"/>
        <w:szCs w:val="20"/>
      </w:rPr>
      <w:t>34</w:t>
    </w:r>
    <w:r>
      <w:rPr>
        <w:rFonts w:ascii="Arial" w:hAnsi="Arial" w:cs="Arial"/>
        <w:b/>
        <w:bCs/>
        <w:sz w:val="20"/>
        <w:szCs w:val="20"/>
      </w:rPr>
      <w:fldChar w:fldCharType="end"/>
    </w:r>
  </w:p>
  <w:p w14:paraId="1192A578" w14:textId="77777777" w:rsidR="004F59B6" w:rsidRDefault="004F59B6" w:rsidP="00935A0D">
    <w:pPr>
      <w:pStyle w:val="Piedepgina"/>
      <w:rPr>
        <w:rFonts w:ascii="Times New Roman" w:hAnsi="Times New Roman" w:cs="Times New Roman"/>
      </w:rPr>
    </w:pPr>
  </w:p>
  <w:p w14:paraId="14A770F8" w14:textId="77777777" w:rsidR="004F59B6" w:rsidRDefault="004F59B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068C8B0" w:rsidR="004F59B6" w:rsidRDefault="004F59B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16F6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16F6E">
      <w:rPr>
        <w:rFonts w:ascii="Arial" w:hAnsi="Arial" w:cs="Arial"/>
        <w:b/>
        <w:bCs/>
        <w:noProof/>
        <w:sz w:val="20"/>
        <w:szCs w:val="20"/>
      </w:rPr>
      <w:t>34</w:t>
    </w:r>
    <w:r>
      <w:rPr>
        <w:rFonts w:ascii="Arial" w:hAnsi="Arial" w:cs="Arial"/>
        <w:b/>
        <w:bCs/>
        <w:sz w:val="20"/>
        <w:szCs w:val="20"/>
      </w:rPr>
      <w:fldChar w:fldCharType="end"/>
    </w:r>
  </w:p>
  <w:p w14:paraId="5D98ABD5" w14:textId="77777777" w:rsidR="004F59B6" w:rsidRDefault="004F59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65A79" w14:textId="77777777" w:rsidR="001874DC" w:rsidRDefault="001874DC" w:rsidP="00C80F8C">
      <w:r>
        <w:separator/>
      </w:r>
    </w:p>
  </w:footnote>
  <w:footnote w:type="continuationSeparator" w:id="0">
    <w:p w14:paraId="3547A27A" w14:textId="77777777" w:rsidR="001874DC" w:rsidRDefault="001874DC" w:rsidP="00C80F8C">
      <w:r>
        <w:continuationSeparator/>
      </w:r>
    </w:p>
  </w:footnote>
  <w:footnote w:id="1">
    <w:p w14:paraId="5C94B856" w14:textId="77777777" w:rsidR="004F59B6" w:rsidRPr="00F75272" w:rsidRDefault="004F59B6" w:rsidP="00CA3912">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33D1134" w14:textId="77777777" w:rsidR="00272463" w:rsidRDefault="00272463" w:rsidP="00272463">
      <w:pPr>
        <w:rPr>
          <w:color w:val="000000"/>
          <w:sz w:val="20"/>
          <w:szCs w:val="20"/>
          <w:lang w:val="es-ES"/>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3">
    <w:p w14:paraId="48C9BFE6" w14:textId="77777777" w:rsidR="00272463" w:rsidRDefault="00272463" w:rsidP="00272463">
      <w:pP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4">
    <w:p w14:paraId="7ED3A362" w14:textId="77777777" w:rsidR="00272463" w:rsidRDefault="00272463" w:rsidP="00272463">
      <w:pP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182FD5B9" w14:textId="77777777" w:rsidR="00272463" w:rsidRDefault="00272463" w:rsidP="00272463">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7E26DC11" w14:textId="77777777" w:rsidR="00272463" w:rsidRDefault="00272463" w:rsidP="00272463">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33D56B6B" w14:textId="77777777" w:rsidR="00272463" w:rsidRDefault="00272463" w:rsidP="00272463">
      <w:pPr>
        <w:rPr>
          <w:color w:val="000000"/>
          <w:sz w:val="20"/>
          <w:szCs w:val="20"/>
        </w:rPr>
      </w:pPr>
      <w:r>
        <w:rPr>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2"/>
      <w:gridCol w:w="3543"/>
    </w:tblGrid>
    <w:tr w:rsidR="004F59B6" w14:paraId="6B4E3B81" w14:textId="77777777" w:rsidTr="00AA465F">
      <w:tc>
        <w:tcPr>
          <w:tcW w:w="2552" w:type="dxa"/>
          <w:vAlign w:val="center"/>
          <w:hideMark/>
        </w:tcPr>
        <w:p w14:paraId="0ABBC6C0" w14:textId="7C21B4C9" w:rsidR="004F59B6" w:rsidRPr="008C5395" w:rsidRDefault="004F59B6"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3" w:type="dxa"/>
          <w:vAlign w:val="center"/>
          <w:hideMark/>
        </w:tcPr>
        <w:p w14:paraId="60C471CA" w14:textId="0A754B06" w:rsidR="004F59B6" w:rsidRPr="008C5395" w:rsidRDefault="00616694" w:rsidP="0017290E">
          <w:pPr>
            <w:jc w:val="both"/>
            <w:rPr>
              <w:rFonts w:ascii="Palatino Linotype" w:hAnsi="Palatino Linotype"/>
              <w:b/>
              <w:sz w:val="21"/>
              <w:szCs w:val="21"/>
              <w:lang w:val="es-ES_tradnl"/>
            </w:rPr>
          </w:pPr>
          <w:r w:rsidRPr="00616694">
            <w:rPr>
              <w:rFonts w:ascii="Palatino Linotype" w:hAnsi="Palatino Linotype"/>
              <w:b/>
              <w:sz w:val="21"/>
              <w:szCs w:val="21"/>
              <w:lang w:val="es-ES_tradnl"/>
            </w:rPr>
            <w:t>17153/INFOEM/IP/RR/2022 y acumulado</w:t>
          </w:r>
        </w:p>
      </w:tc>
    </w:tr>
    <w:tr w:rsidR="004F59B6" w14:paraId="31CB780F" w14:textId="77777777" w:rsidTr="00AA465F">
      <w:trPr>
        <w:trHeight w:val="228"/>
      </w:trPr>
      <w:tc>
        <w:tcPr>
          <w:tcW w:w="2552" w:type="dxa"/>
          <w:vAlign w:val="center"/>
          <w:hideMark/>
        </w:tcPr>
        <w:p w14:paraId="4F49CB4A" w14:textId="6C7F970E" w:rsidR="004F59B6" w:rsidRPr="008C5395" w:rsidRDefault="004F59B6"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543" w:type="dxa"/>
          <w:vAlign w:val="center"/>
          <w:hideMark/>
        </w:tcPr>
        <w:p w14:paraId="5D08B318" w14:textId="702B3957" w:rsidR="004F59B6" w:rsidRPr="008C5395" w:rsidRDefault="00616694" w:rsidP="00130314">
          <w:pPr>
            <w:jc w:val="both"/>
            <w:rPr>
              <w:rFonts w:ascii="Palatino Linotype" w:hAnsi="Palatino Linotype"/>
              <w:b/>
              <w:sz w:val="21"/>
              <w:szCs w:val="21"/>
              <w:lang w:val="es-ES_tradnl"/>
            </w:rPr>
          </w:pPr>
          <w:r w:rsidRPr="00616694">
            <w:rPr>
              <w:rFonts w:ascii="Palatino Linotype" w:hAnsi="Palatino Linotype"/>
              <w:b/>
              <w:sz w:val="21"/>
              <w:szCs w:val="21"/>
              <w:lang w:val="es-ES_tradnl"/>
            </w:rPr>
            <w:t>Ayuntamiento de Zinacantepec</w:t>
          </w:r>
        </w:p>
      </w:tc>
    </w:tr>
    <w:tr w:rsidR="004F59B6" w14:paraId="69050F56" w14:textId="77777777" w:rsidTr="00AA465F">
      <w:tc>
        <w:tcPr>
          <w:tcW w:w="2552" w:type="dxa"/>
          <w:vAlign w:val="center"/>
          <w:hideMark/>
        </w:tcPr>
        <w:p w14:paraId="65C9B735" w14:textId="71CA0DD8" w:rsidR="004F59B6" w:rsidRPr="008C5395" w:rsidRDefault="004F59B6"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543" w:type="dxa"/>
          <w:vAlign w:val="center"/>
          <w:hideMark/>
        </w:tcPr>
        <w:p w14:paraId="06864B57" w14:textId="098139A4" w:rsidR="004F59B6" w:rsidRPr="008C5395" w:rsidRDefault="004F59B6"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F59B6" w:rsidRDefault="004F59B6"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9D10923">
          <wp:simplePos x="0" y="0"/>
          <wp:positionH relativeFrom="page">
            <wp:posOffset>7620</wp:posOffset>
          </wp:positionH>
          <wp:positionV relativeFrom="paragraph">
            <wp:posOffset>-1054303</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4F59B6" w:rsidRDefault="004F59B6"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4F59B6" w14:paraId="477E149B" w14:textId="77777777" w:rsidTr="00750CDE">
      <w:tc>
        <w:tcPr>
          <w:tcW w:w="2551" w:type="dxa"/>
          <w:vAlign w:val="center"/>
          <w:hideMark/>
        </w:tcPr>
        <w:p w14:paraId="5C0586E4" w14:textId="77777777" w:rsidR="004F59B6" w:rsidRPr="008C5395" w:rsidRDefault="004F59B6"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632AF780" w:rsidR="004F59B6" w:rsidRPr="001C1420" w:rsidRDefault="00616694" w:rsidP="00AA465F">
          <w:pPr>
            <w:rPr>
              <w:rFonts w:ascii="Palatino Linotype" w:hAnsi="Palatino Linotype"/>
              <w:b/>
              <w:sz w:val="21"/>
              <w:szCs w:val="21"/>
              <w:lang w:val="es-ES_tradnl"/>
            </w:rPr>
          </w:pPr>
          <w:r w:rsidRPr="00616694">
            <w:rPr>
              <w:rFonts w:ascii="Palatino Linotype" w:hAnsi="Palatino Linotype" w:cs="Arial"/>
              <w:b/>
              <w:bCs/>
              <w:sz w:val="21"/>
              <w:szCs w:val="21"/>
            </w:rPr>
            <w:t>17153/INFOEM/IP/RR/2022</w:t>
          </w:r>
          <w:r>
            <w:rPr>
              <w:rFonts w:ascii="Palatino Linotype" w:hAnsi="Palatino Linotype" w:cs="Arial"/>
              <w:b/>
              <w:bCs/>
              <w:sz w:val="21"/>
              <w:szCs w:val="21"/>
            </w:rPr>
            <w:t xml:space="preserve"> </w:t>
          </w:r>
          <w:r w:rsidR="004F59B6">
            <w:rPr>
              <w:rFonts w:ascii="Palatino Linotype" w:hAnsi="Palatino Linotype" w:cs="Arial"/>
              <w:b/>
              <w:bCs/>
              <w:sz w:val="21"/>
              <w:szCs w:val="21"/>
            </w:rPr>
            <w:t>y acumulado</w:t>
          </w:r>
        </w:p>
      </w:tc>
    </w:tr>
    <w:tr w:rsidR="004F59B6" w14:paraId="5B5BE21C" w14:textId="77777777" w:rsidTr="00750CDE">
      <w:tc>
        <w:tcPr>
          <w:tcW w:w="2551" w:type="dxa"/>
          <w:vAlign w:val="center"/>
          <w:hideMark/>
        </w:tcPr>
        <w:p w14:paraId="4AE96902" w14:textId="77777777" w:rsidR="004F59B6" w:rsidRPr="008C5395" w:rsidRDefault="004F59B6"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0F2102B5" w:rsidR="004F59B6" w:rsidRPr="001C1420" w:rsidRDefault="004F59B6" w:rsidP="000A3F51">
          <w:pPr>
            <w:rPr>
              <w:rFonts w:ascii="Palatino Linotype" w:hAnsi="Palatino Linotype"/>
              <w:b/>
              <w:sz w:val="21"/>
              <w:szCs w:val="21"/>
            </w:rPr>
          </w:pPr>
        </w:p>
      </w:tc>
    </w:tr>
    <w:tr w:rsidR="004F59B6" w14:paraId="22601A11" w14:textId="77777777" w:rsidTr="00750CDE">
      <w:trPr>
        <w:trHeight w:val="228"/>
      </w:trPr>
      <w:tc>
        <w:tcPr>
          <w:tcW w:w="2551" w:type="dxa"/>
          <w:vAlign w:val="center"/>
          <w:hideMark/>
        </w:tcPr>
        <w:p w14:paraId="6EFE221D" w14:textId="337D5087" w:rsidR="004F59B6" w:rsidRPr="008C5395" w:rsidRDefault="004F59B6"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39714B37" w:rsidR="004F59B6" w:rsidRPr="00E7112D" w:rsidRDefault="00616694" w:rsidP="00616694">
          <w:pPr>
            <w:jc w:val="both"/>
            <w:rPr>
              <w:rFonts w:ascii="Palatino Linotype" w:hAnsi="Palatino Linotype"/>
              <w:b/>
              <w:sz w:val="21"/>
              <w:szCs w:val="21"/>
            </w:rPr>
          </w:pPr>
          <w:r w:rsidRPr="00616694">
            <w:rPr>
              <w:rFonts w:ascii="Palatino Linotype" w:hAnsi="Palatino Linotype"/>
              <w:b/>
              <w:sz w:val="21"/>
              <w:szCs w:val="21"/>
            </w:rPr>
            <w:t>Ayuntamiento de Zinacantepec</w:t>
          </w:r>
        </w:p>
      </w:tc>
    </w:tr>
    <w:tr w:rsidR="004F59B6" w14:paraId="2D6C630E" w14:textId="77777777" w:rsidTr="00750CDE">
      <w:tc>
        <w:tcPr>
          <w:tcW w:w="2551" w:type="dxa"/>
          <w:vAlign w:val="center"/>
          <w:hideMark/>
        </w:tcPr>
        <w:p w14:paraId="5BD4C6DB" w14:textId="40502EEE" w:rsidR="004F59B6" w:rsidRPr="008C5395" w:rsidRDefault="004F59B6"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F59B6" w:rsidRPr="001C1420" w:rsidRDefault="004F59B6"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4F59B6" w:rsidRDefault="004F59B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E6340"/>
    <w:multiLevelType w:val="hybridMultilevel"/>
    <w:tmpl w:val="FFB439F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1">
      <w:start w:val="1"/>
      <w:numFmt w:val="bullet"/>
      <w:lvlText w:val=""/>
      <w:lvlJc w:val="left"/>
      <w:pPr>
        <w:ind w:left="2520" w:firstLine="0"/>
      </w:pPr>
      <w:rPr>
        <w:rFonts w:ascii="Symbol" w:hAnsi="Symbol" w:hint="default"/>
      </w:rPr>
    </w:lvl>
    <w:lvl w:ilvl="4" w:tplc="F47AA2E4">
      <w:start w:val="1"/>
      <w:numFmt w:val="upp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0E00DF"/>
    <w:multiLevelType w:val="hybridMultilevel"/>
    <w:tmpl w:val="4C107FE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B10BF8"/>
    <w:multiLevelType w:val="hybridMultilevel"/>
    <w:tmpl w:val="D152EBDE"/>
    <w:lvl w:ilvl="0" w:tplc="080A0017">
      <w:start w:val="1"/>
      <w:numFmt w:val="lowerLetter"/>
      <w:lvlText w:val="%1)"/>
      <w:lvlJc w:val="left"/>
      <w:pPr>
        <w:ind w:left="1004" w:hanging="360"/>
      </w:p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
    <w:nsid w:val="1EFB2EF2"/>
    <w:multiLevelType w:val="hybridMultilevel"/>
    <w:tmpl w:val="73748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4B91245"/>
    <w:multiLevelType w:val="hybridMultilevel"/>
    <w:tmpl w:val="3DDED8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786C6A"/>
    <w:multiLevelType w:val="hybridMultilevel"/>
    <w:tmpl w:val="4EB28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46F168D"/>
    <w:multiLevelType w:val="hybridMultilevel"/>
    <w:tmpl w:val="2706666E"/>
    <w:lvl w:ilvl="0" w:tplc="04AEFCE2">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nsid w:val="511F5E3E"/>
    <w:multiLevelType w:val="hybridMultilevel"/>
    <w:tmpl w:val="74044684"/>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1">
    <w:nsid w:val="519A3C11"/>
    <w:multiLevelType w:val="hybridMultilevel"/>
    <w:tmpl w:val="BA20CEA4"/>
    <w:lvl w:ilvl="0" w:tplc="F2A2EEAA">
      <w:start w:val="12"/>
      <w:numFmt w:val="decimal"/>
      <w:lvlText w:val="%1."/>
      <w:lvlJc w:val="left"/>
      <w:pPr>
        <w:ind w:left="4188" w:hanging="360"/>
      </w:pPr>
      <w:rPr>
        <w:rFonts w:hint="default"/>
        <w:b/>
        <w:i w:val="0"/>
      </w:rPr>
    </w:lvl>
    <w:lvl w:ilvl="1" w:tplc="080A0019">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2">
    <w:nsid w:val="52BD6C77"/>
    <w:multiLevelType w:val="hybridMultilevel"/>
    <w:tmpl w:val="C550188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5124E81"/>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60839D1"/>
    <w:multiLevelType w:val="hybridMultilevel"/>
    <w:tmpl w:val="F6DAA5B0"/>
    <w:lvl w:ilvl="0" w:tplc="92067BEA">
      <w:start w:val="1"/>
      <w:numFmt w:val="decimal"/>
      <w:lvlText w:val="%1."/>
      <w:lvlJc w:val="left"/>
      <w:pPr>
        <w:ind w:left="360" w:hanging="360"/>
      </w:pPr>
      <w:rPr>
        <w:rFonts w:ascii="Palatino Linotype" w:hAnsi="Palatino Linotype" w:hint="default"/>
        <w:b/>
        <w:i w:val="0"/>
        <w:color w:val="000000" w:themeColor="text1"/>
        <w:sz w:val="24"/>
        <w:szCs w:val="24"/>
      </w:rPr>
    </w:lvl>
    <w:lvl w:ilvl="1" w:tplc="BB4CF576">
      <w:start w:val="1"/>
      <w:numFmt w:val="lowerLetter"/>
      <w:lvlText w:val="%2)"/>
      <w:lvlJc w:val="left"/>
      <w:pPr>
        <w:ind w:left="1815" w:hanging="73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84E6A9A"/>
    <w:multiLevelType w:val="hybridMultilevel"/>
    <w:tmpl w:val="B40476B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9A06A19"/>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E616099"/>
    <w:multiLevelType w:val="hybridMultilevel"/>
    <w:tmpl w:val="C5A4BD8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18"/>
  </w:num>
  <w:num w:numId="3">
    <w:abstractNumId w:val="8"/>
  </w:num>
  <w:num w:numId="4">
    <w:abstractNumId w:val="14"/>
  </w:num>
  <w:num w:numId="5">
    <w:abstractNumId w:val="16"/>
  </w:num>
  <w:num w:numId="6">
    <w:abstractNumId w:val="10"/>
  </w:num>
  <w:num w:numId="7">
    <w:abstractNumId w:val="20"/>
  </w:num>
  <w:num w:numId="8">
    <w:abstractNumId w:val="3"/>
  </w:num>
  <w:num w:numId="9">
    <w:abstractNumId w:val="6"/>
  </w:num>
  <w:num w:numId="10">
    <w:abstractNumId w:val="2"/>
  </w:num>
  <w:num w:numId="11">
    <w:abstractNumId w:val="1"/>
  </w:num>
  <w:num w:numId="12">
    <w:abstractNumId w:val="12"/>
  </w:num>
  <w:num w:numId="13">
    <w:abstractNumId w:val="15"/>
  </w:num>
  <w:num w:numId="14">
    <w:abstractNumId w:val="19"/>
  </w:num>
  <w:num w:numId="15">
    <w:abstractNumId w:val="7"/>
  </w:num>
  <w:num w:numId="16">
    <w:abstractNumId w:val="11"/>
  </w:num>
  <w:num w:numId="17">
    <w:abstractNumId w:val="0"/>
  </w:num>
  <w:num w:numId="18">
    <w:abstractNumId w:val="5"/>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7"/>
  </w:num>
  <w:num w:numId="23">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pt-BR"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52B"/>
    <w:rsid w:val="00027800"/>
    <w:rsid w:val="00034557"/>
    <w:rsid w:val="0003469E"/>
    <w:rsid w:val="00034DE3"/>
    <w:rsid w:val="000350D1"/>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56E3A"/>
    <w:rsid w:val="00060DA9"/>
    <w:rsid w:val="00061207"/>
    <w:rsid w:val="0006168A"/>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77EE5"/>
    <w:rsid w:val="0008155F"/>
    <w:rsid w:val="00083430"/>
    <w:rsid w:val="0008542A"/>
    <w:rsid w:val="000855F9"/>
    <w:rsid w:val="000867A8"/>
    <w:rsid w:val="00086D0F"/>
    <w:rsid w:val="00087991"/>
    <w:rsid w:val="00087A2F"/>
    <w:rsid w:val="00091685"/>
    <w:rsid w:val="00092EB9"/>
    <w:rsid w:val="00093C10"/>
    <w:rsid w:val="00093E2C"/>
    <w:rsid w:val="000941C8"/>
    <w:rsid w:val="0009491F"/>
    <w:rsid w:val="000955C2"/>
    <w:rsid w:val="00095E81"/>
    <w:rsid w:val="00096F4F"/>
    <w:rsid w:val="00097258"/>
    <w:rsid w:val="000A0CBA"/>
    <w:rsid w:val="000A1656"/>
    <w:rsid w:val="000A2711"/>
    <w:rsid w:val="000A2B3F"/>
    <w:rsid w:val="000A3F51"/>
    <w:rsid w:val="000A41B3"/>
    <w:rsid w:val="000A4BBC"/>
    <w:rsid w:val="000A57F2"/>
    <w:rsid w:val="000A5983"/>
    <w:rsid w:val="000A6AAF"/>
    <w:rsid w:val="000A70F6"/>
    <w:rsid w:val="000B0177"/>
    <w:rsid w:val="000B08A0"/>
    <w:rsid w:val="000B2927"/>
    <w:rsid w:val="000B3FFD"/>
    <w:rsid w:val="000B4FE8"/>
    <w:rsid w:val="000B6051"/>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6A3"/>
    <w:rsid w:val="000E5379"/>
    <w:rsid w:val="000E60B9"/>
    <w:rsid w:val="000E7DB9"/>
    <w:rsid w:val="000F044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2B65"/>
    <w:rsid w:val="0012597C"/>
    <w:rsid w:val="00126A04"/>
    <w:rsid w:val="0012759E"/>
    <w:rsid w:val="00130314"/>
    <w:rsid w:val="00130D91"/>
    <w:rsid w:val="00131A23"/>
    <w:rsid w:val="00132ABE"/>
    <w:rsid w:val="0013510C"/>
    <w:rsid w:val="00135834"/>
    <w:rsid w:val="00135983"/>
    <w:rsid w:val="00136C1F"/>
    <w:rsid w:val="00136E02"/>
    <w:rsid w:val="00136EC8"/>
    <w:rsid w:val="00137EEF"/>
    <w:rsid w:val="001402D6"/>
    <w:rsid w:val="001409A7"/>
    <w:rsid w:val="00142F6E"/>
    <w:rsid w:val="001455DE"/>
    <w:rsid w:val="00146B18"/>
    <w:rsid w:val="00147BF2"/>
    <w:rsid w:val="00150024"/>
    <w:rsid w:val="00150121"/>
    <w:rsid w:val="00152EB9"/>
    <w:rsid w:val="001549A5"/>
    <w:rsid w:val="00154A89"/>
    <w:rsid w:val="001550CA"/>
    <w:rsid w:val="0015543A"/>
    <w:rsid w:val="00155EE8"/>
    <w:rsid w:val="001560FE"/>
    <w:rsid w:val="0015711B"/>
    <w:rsid w:val="00160770"/>
    <w:rsid w:val="0016185D"/>
    <w:rsid w:val="001623C4"/>
    <w:rsid w:val="00164786"/>
    <w:rsid w:val="001650BF"/>
    <w:rsid w:val="0017290E"/>
    <w:rsid w:val="00172CF4"/>
    <w:rsid w:val="001735DB"/>
    <w:rsid w:val="001764BD"/>
    <w:rsid w:val="001766A8"/>
    <w:rsid w:val="001769CF"/>
    <w:rsid w:val="00176A2B"/>
    <w:rsid w:val="001774A9"/>
    <w:rsid w:val="001810BD"/>
    <w:rsid w:val="00181731"/>
    <w:rsid w:val="00183588"/>
    <w:rsid w:val="001865E3"/>
    <w:rsid w:val="0018704A"/>
    <w:rsid w:val="001874DC"/>
    <w:rsid w:val="001877E3"/>
    <w:rsid w:val="001909D8"/>
    <w:rsid w:val="00190C0E"/>
    <w:rsid w:val="001910A9"/>
    <w:rsid w:val="00191CC2"/>
    <w:rsid w:val="00196246"/>
    <w:rsid w:val="001A16DE"/>
    <w:rsid w:val="001A211D"/>
    <w:rsid w:val="001A2661"/>
    <w:rsid w:val="001A2777"/>
    <w:rsid w:val="001A294A"/>
    <w:rsid w:val="001A295C"/>
    <w:rsid w:val="001A3FF7"/>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5552"/>
    <w:rsid w:val="001C632A"/>
    <w:rsid w:val="001C767D"/>
    <w:rsid w:val="001C78B4"/>
    <w:rsid w:val="001D1250"/>
    <w:rsid w:val="001D12BB"/>
    <w:rsid w:val="001D3EDB"/>
    <w:rsid w:val="001D4DAD"/>
    <w:rsid w:val="001D546F"/>
    <w:rsid w:val="001D5475"/>
    <w:rsid w:val="001D5E49"/>
    <w:rsid w:val="001D6C31"/>
    <w:rsid w:val="001D7454"/>
    <w:rsid w:val="001D74B1"/>
    <w:rsid w:val="001E06A6"/>
    <w:rsid w:val="001E0BAC"/>
    <w:rsid w:val="001E21D6"/>
    <w:rsid w:val="001E27A2"/>
    <w:rsid w:val="001E3163"/>
    <w:rsid w:val="001E3863"/>
    <w:rsid w:val="001E64A9"/>
    <w:rsid w:val="001E6C7D"/>
    <w:rsid w:val="001E7A4B"/>
    <w:rsid w:val="001E7F56"/>
    <w:rsid w:val="001F0486"/>
    <w:rsid w:val="001F08E9"/>
    <w:rsid w:val="001F192E"/>
    <w:rsid w:val="001F57B4"/>
    <w:rsid w:val="001F7359"/>
    <w:rsid w:val="001F7CCF"/>
    <w:rsid w:val="00200379"/>
    <w:rsid w:val="002004A4"/>
    <w:rsid w:val="002009A8"/>
    <w:rsid w:val="00200A9A"/>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3861"/>
    <w:rsid w:val="002345CA"/>
    <w:rsid w:val="00234EF0"/>
    <w:rsid w:val="002351C8"/>
    <w:rsid w:val="002352C6"/>
    <w:rsid w:val="00235A99"/>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CFF"/>
    <w:rsid w:val="00260D06"/>
    <w:rsid w:val="002612A6"/>
    <w:rsid w:val="00261EE8"/>
    <w:rsid w:val="0026350A"/>
    <w:rsid w:val="00263841"/>
    <w:rsid w:val="00263FE3"/>
    <w:rsid w:val="00264F5F"/>
    <w:rsid w:val="002650F0"/>
    <w:rsid w:val="0026697E"/>
    <w:rsid w:val="00266A02"/>
    <w:rsid w:val="002679E1"/>
    <w:rsid w:val="00270945"/>
    <w:rsid w:val="00271613"/>
    <w:rsid w:val="00272463"/>
    <w:rsid w:val="00272511"/>
    <w:rsid w:val="00272EA4"/>
    <w:rsid w:val="002740BE"/>
    <w:rsid w:val="00275929"/>
    <w:rsid w:val="00276430"/>
    <w:rsid w:val="002774F3"/>
    <w:rsid w:val="00277826"/>
    <w:rsid w:val="00280EE2"/>
    <w:rsid w:val="00281475"/>
    <w:rsid w:val="00281764"/>
    <w:rsid w:val="002829D3"/>
    <w:rsid w:val="00283930"/>
    <w:rsid w:val="0028416D"/>
    <w:rsid w:val="0028419B"/>
    <w:rsid w:val="00284B27"/>
    <w:rsid w:val="0028576A"/>
    <w:rsid w:val="00285B91"/>
    <w:rsid w:val="00285C96"/>
    <w:rsid w:val="0028672A"/>
    <w:rsid w:val="00287609"/>
    <w:rsid w:val="002901AF"/>
    <w:rsid w:val="00290B7F"/>
    <w:rsid w:val="00292319"/>
    <w:rsid w:val="00293B56"/>
    <w:rsid w:val="002A091E"/>
    <w:rsid w:val="002A290A"/>
    <w:rsid w:val="002A3170"/>
    <w:rsid w:val="002A3355"/>
    <w:rsid w:val="002A389B"/>
    <w:rsid w:val="002A397A"/>
    <w:rsid w:val="002A3A0D"/>
    <w:rsid w:val="002A4288"/>
    <w:rsid w:val="002A442D"/>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922"/>
    <w:rsid w:val="002D117E"/>
    <w:rsid w:val="002D19F0"/>
    <w:rsid w:val="002D221F"/>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0AD"/>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033C"/>
    <w:rsid w:val="00300AA9"/>
    <w:rsid w:val="003023F4"/>
    <w:rsid w:val="003055B9"/>
    <w:rsid w:val="00310308"/>
    <w:rsid w:val="00311057"/>
    <w:rsid w:val="00311123"/>
    <w:rsid w:val="00311EA8"/>
    <w:rsid w:val="00313EF9"/>
    <w:rsid w:val="00314104"/>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5A"/>
    <w:rsid w:val="003328AD"/>
    <w:rsid w:val="00333814"/>
    <w:rsid w:val="00333B70"/>
    <w:rsid w:val="00334142"/>
    <w:rsid w:val="0033414E"/>
    <w:rsid w:val="0033559E"/>
    <w:rsid w:val="003358DE"/>
    <w:rsid w:val="003365B8"/>
    <w:rsid w:val="003377AD"/>
    <w:rsid w:val="003378D2"/>
    <w:rsid w:val="00340371"/>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C3E"/>
    <w:rsid w:val="00361B46"/>
    <w:rsid w:val="00361C46"/>
    <w:rsid w:val="00361D9B"/>
    <w:rsid w:val="0036391A"/>
    <w:rsid w:val="00363F3A"/>
    <w:rsid w:val="003656F4"/>
    <w:rsid w:val="003657E8"/>
    <w:rsid w:val="00365841"/>
    <w:rsid w:val="00366224"/>
    <w:rsid w:val="00366398"/>
    <w:rsid w:val="00366D78"/>
    <w:rsid w:val="00370254"/>
    <w:rsid w:val="003705F6"/>
    <w:rsid w:val="00371015"/>
    <w:rsid w:val="00371446"/>
    <w:rsid w:val="0037226A"/>
    <w:rsid w:val="00372283"/>
    <w:rsid w:val="00372657"/>
    <w:rsid w:val="00372AA5"/>
    <w:rsid w:val="00372FB1"/>
    <w:rsid w:val="00373004"/>
    <w:rsid w:val="003737D5"/>
    <w:rsid w:val="0037499B"/>
    <w:rsid w:val="00375B4E"/>
    <w:rsid w:val="00376685"/>
    <w:rsid w:val="00376ED0"/>
    <w:rsid w:val="00377077"/>
    <w:rsid w:val="00380C30"/>
    <w:rsid w:val="0038104F"/>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1302"/>
    <w:rsid w:val="003B270A"/>
    <w:rsid w:val="003B3476"/>
    <w:rsid w:val="003B3B87"/>
    <w:rsid w:val="003B57CF"/>
    <w:rsid w:val="003B700F"/>
    <w:rsid w:val="003C01FC"/>
    <w:rsid w:val="003C0E48"/>
    <w:rsid w:val="003C1156"/>
    <w:rsid w:val="003C128E"/>
    <w:rsid w:val="003C1949"/>
    <w:rsid w:val="003C26A0"/>
    <w:rsid w:val="003C5A7C"/>
    <w:rsid w:val="003C632F"/>
    <w:rsid w:val="003C7890"/>
    <w:rsid w:val="003C7EB2"/>
    <w:rsid w:val="003D0DF5"/>
    <w:rsid w:val="003D2A78"/>
    <w:rsid w:val="003D2D92"/>
    <w:rsid w:val="003D2D99"/>
    <w:rsid w:val="003D2FB2"/>
    <w:rsid w:val="003D349B"/>
    <w:rsid w:val="003D3669"/>
    <w:rsid w:val="003E02C8"/>
    <w:rsid w:val="003E1614"/>
    <w:rsid w:val="003E1884"/>
    <w:rsid w:val="003E1ECF"/>
    <w:rsid w:val="003E249C"/>
    <w:rsid w:val="003E25E5"/>
    <w:rsid w:val="003E2778"/>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97C"/>
    <w:rsid w:val="00405DD8"/>
    <w:rsid w:val="004063AE"/>
    <w:rsid w:val="00407710"/>
    <w:rsid w:val="004101CA"/>
    <w:rsid w:val="00410932"/>
    <w:rsid w:val="00410D9C"/>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115E"/>
    <w:rsid w:val="004332A1"/>
    <w:rsid w:val="004349CB"/>
    <w:rsid w:val="00434DA7"/>
    <w:rsid w:val="00434EF7"/>
    <w:rsid w:val="00435296"/>
    <w:rsid w:val="004352B9"/>
    <w:rsid w:val="004353C8"/>
    <w:rsid w:val="00436B9A"/>
    <w:rsid w:val="00440F78"/>
    <w:rsid w:val="00444C11"/>
    <w:rsid w:val="0044547C"/>
    <w:rsid w:val="004462C5"/>
    <w:rsid w:val="004464E8"/>
    <w:rsid w:val="00446A0E"/>
    <w:rsid w:val="00447AF6"/>
    <w:rsid w:val="00447B80"/>
    <w:rsid w:val="00447D32"/>
    <w:rsid w:val="00450966"/>
    <w:rsid w:val="00450F9B"/>
    <w:rsid w:val="00451262"/>
    <w:rsid w:val="00451EBC"/>
    <w:rsid w:val="0045375F"/>
    <w:rsid w:val="00454B4C"/>
    <w:rsid w:val="00455127"/>
    <w:rsid w:val="004554CC"/>
    <w:rsid w:val="004559FA"/>
    <w:rsid w:val="00456125"/>
    <w:rsid w:val="004569BD"/>
    <w:rsid w:val="00460202"/>
    <w:rsid w:val="00461A7F"/>
    <w:rsid w:val="00461C16"/>
    <w:rsid w:val="00462451"/>
    <w:rsid w:val="00462B69"/>
    <w:rsid w:val="004642D1"/>
    <w:rsid w:val="00464C10"/>
    <w:rsid w:val="00466025"/>
    <w:rsid w:val="00467BD4"/>
    <w:rsid w:val="0047014C"/>
    <w:rsid w:val="004706C8"/>
    <w:rsid w:val="00471C23"/>
    <w:rsid w:val="00473A67"/>
    <w:rsid w:val="00473EAE"/>
    <w:rsid w:val="0047415F"/>
    <w:rsid w:val="00474B8E"/>
    <w:rsid w:val="00475219"/>
    <w:rsid w:val="00475E78"/>
    <w:rsid w:val="00476AB6"/>
    <w:rsid w:val="0047739C"/>
    <w:rsid w:val="0047785E"/>
    <w:rsid w:val="00477874"/>
    <w:rsid w:val="00480540"/>
    <w:rsid w:val="00480BD4"/>
    <w:rsid w:val="00480EF3"/>
    <w:rsid w:val="004817F9"/>
    <w:rsid w:val="004832AB"/>
    <w:rsid w:val="004836A2"/>
    <w:rsid w:val="004837C3"/>
    <w:rsid w:val="00483A1C"/>
    <w:rsid w:val="00484252"/>
    <w:rsid w:val="00484359"/>
    <w:rsid w:val="00484663"/>
    <w:rsid w:val="00484E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6DF1"/>
    <w:rsid w:val="004A744E"/>
    <w:rsid w:val="004A7606"/>
    <w:rsid w:val="004B02AB"/>
    <w:rsid w:val="004B0B9F"/>
    <w:rsid w:val="004B2513"/>
    <w:rsid w:val="004B272D"/>
    <w:rsid w:val="004B2C6B"/>
    <w:rsid w:val="004B44CC"/>
    <w:rsid w:val="004B677C"/>
    <w:rsid w:val="004C182F"/>
    <w:rsid w:val="004C1E98"/>
    <w:rsid w:val="004C2B65"/>
    <w:rsid w:val="004C33C6"/>
    <w:rsid w:val="004C366B"/>
    <w:rsid w:val="004C4BE4"/>
    <w:rsid w:val="004C5292"/>
    <w:rsid w:val="004C577A"/>
    <w:rsid w:val="004C59B8"/>
    <w:rsid w:val="004C5ED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6FE9"/>
    <w:rsid w:val="004D7BA8"/>
    <w:rsid w:val="004E06FF"/>
    <w:rsid w:val="004E3C35"/>
    <w:rsid w:val="004E53D0"/>
    <w:rsid w:val="004E5A46"/>
    <w:rsid w:val="004E6184"/>
    <w:rsid w:val="004E6596"/>
    <w:rsid w:val="004E7015"/>
    <w:rsid w:val="004F1024"/>
    <w:rsid w:val="004F1182"/>
    <w:rsid w:val="004F2BE9"/>
    <w:rsid w:val="004F33D6"/>
    <w:rsid w:val="004F3900"/>
    <w:rsid w:val="004F3BA8"/>
    <w:rsid w:val="004F4480"/>
    <w:rsid w:val="004F46FC"/>
    <w:rsid w:val="004F4A54"/>
    <w:rsid w:val="004F510B"/>
    <w:rsid w:val="004F59B6"/>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275BC"/>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55D"/>
    <w:rsid w:val="00556D4F"/>
    <w:rsid w:val="00556E6F"/>
    <w:rsid w:val="00557587"/>
    <w:rsid w:val="00560589"/>
    <w:rsid w:val="00561817"/>
    <w:rsid w:val="00561EAB"/>
    <w:rsid w:val="0056298A"/>
    <w:rsid w:val="00564E97"/>
    <w:rsid w:val="005651B9"/>
    <w:rsid w:val="005653C4"/>
    <w:rsid w:val="005657D3"/>
    <w:rsid w:val="00565D50"/>
    <w:rsid w:val="0057032D"/>
    <w:rsid w:val="00572247"/>
    <w:rsid w:val="005728FE"/>
    <w:rsid w:val="00573C2A"/>
    <w:rsid w:val="00574665"/>
    <w:rsid w:val="00576E6F"/>
    <w:rsid w:val="0057770D"/>
    <w:rsid w:val="00577907"/>
    <w:rsid w:val="00577B41"/>
    <w:rsid w:val="00577CC1"/>
    <w:rsid w:val="005801F1"/>
    <w:rsid w:val="00580905"/>
    <w:rsid w:val="0058160D"/>
    <w:rsid w:val="00582674"/>
    <w:rsid w:val="005826AB"/>
    <w:rsid w:val="00582972"/>
    <w:rsid w:val="00583A8F"/>
    <w:rsid w:val="00584687"/>
    <w:rsid w:val="00584C98"/>
    <w:rsid w:val="00584EBE"/>
    <w:rsid w:val="0059179D"/>
    <w:rsid w:val="00591A91"/>
    <w:rsid w:val="00591D6C"/>
    <w:rsid w:val="00591F82"/>
    <w:rsid w:val="00593F9C"/>
    <w:rsid w:val="0059493A"/>
    <w:rsid w:val="00595FA1"/>
    <w:rsid w:val="005A09F9"/>
    <w:rsid w:val="005A1017"/>
    <w:rsid w:val="005A146C"/>
    <w:rsid w:val="005A17B0"/>
    <w:rsid w:val="005A1C68"/>
    <w:rsid w:val="005A4041"/>
    <w:rsid w:val="005A5205"/>
    <w:rsid w:val="005B03F8"/>
    <w:rsid w:val="005B041B"/>
    <w:rsid w:val="005B12DE"/>
    <w:rsid w:val="005B1466"/>
    <w:rsid w:val="005B1671"/>
    <w:rsid w:val="005B1A95"/>
    <w:rsid w:val="005B1B1A"/>
    <w:rsid w:val="005B1F15"/>
    <w:rsid w:val="005B2955"/>
    <w:rsid w:val="005B345E"/>
    <w:rsid w:val="005B36BD"/>
    <w:rsid w:val="005B5331"/>
    <w:rsid w:val="005B6974"/>
    <w:rsid w:val="005B6CE9"/>
    <w:rsid w:val="005B7BD2"/>
    <w:rsid w:val="005C042D"/>
    <w:rsid w:val="005C07C0"/>
    <w:rsid w:val="005C0FF9"/>
    <w:rsid w:val="005C1E67"/>
    <w:rsid w:val="005C2780"/>
    <w:rsid w:val="005C2DFE"/>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D7DA8"/>
    <w:rsid w:val="005E025A"/>
    <w:rsid w:val="005E057B"/>
    <w:rsid w:val="005E0A95"/>
    <w:rsid w:val="005E24A7"/>
    <w:rsid w:val="005E28D6"/>
    <w:rsid w:val="005E4D65"/>
    <w:rsid w:val="005E5433"/>
    <w:rsid w:val="005E6BF5"/>
    <w:rsid w:val="005E6C14"/>
    <w:rsid w:val="005E734F"/>
    <w:rsid w:val="005E7AD6"/>
    <w:rsid w:val="005F0C41"/>
    <w:rsid w:val="005F1715"/>
    <w:rsid w:val="005F21B5"/>
    <w:rsid w:val="005F278C"/>
    <w:rsid w:val="005F2A1C"/>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16694"/>
    <w:rsid w:val="00620012"/>
    <w:rsid w:val="00620555"/>
    <w:rsid w:val="00623625"/>
    <w:rsid w:val="00623B8D"/>
    <w:rsid w:val="00624A65"/>
    <w:rsid w:val="006255C9"/>
    <w:rsid w:val="006258FE"/>
    <w:rsid w:val="006267FA"/>
    <w:rsid w:val="006272DB"/>
    <w:rsid w:val="0063009C"/>
    <w:rsid w:val="00630343"/>
    <w:rsid w:val="0063320E"/>
    <w:rsid w:val="00633534"/>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EC3"/>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4E4C"/>
    <w:rsid w:val="006C57D0"/>
    <w:rsid w:val="006C6F20"/>
    <w:rsid w:val="006C7872"/>
    <w:rsid w:val="006D10B5"/>
    <w:rsid w:val="006D1442"/>
    <w:rsid w:val="006D1544"/>
    <w:rsid w:val="006D27E2"/>
    <w:rsid w:val="006D47BC"/>
    <w:rsid w:val="006D5149"/>
    <w:rsid w:val="006D5615"/>
    <w:rsid w:val="006D57AB"/>
    <w:rsid w:val="006D709E"/>
    <w:rsid w:val="006E0AE1"/>
    <w:rsid w:val="006E0CD5"/>
    <w:rsid w:val="006E2945"/>
    <w:rsid w:val="006E2B0C"/>
    <w:rsid w:val="006E42B2"/>
    <w:rsid w:val="006E5110"/>
    <w:rsid w:val="006E5434"/>
    <w:rsid w:val="006E6389"/>
    <w:rsid w:val="006E7F99"/>
    <w:rsid w:val="006F2374"/>
    <w:rsid w:val="006F30A5"/>
    <w:rsid w:val="006F30F8"/>
    <w:rsid w:val="006F411B"/>
    <w:rsid w:val="006F558D"/>
    <w:rsid w:val="00700E81"/>
    <w:rsid w:val="007023EF"/>
    <w:rsid w:val="007026A7"/>
    <w:rsid w:val="0070329B"/>
    <w:rsid w:val="0070396F"/>
    <w:rsid w:val="00703BB9"/>
    <w:rsid w:val="00704AF9"/>
    <w:rsid w:val="00711417"/>
    <w:rsid w:val="00712B80"/>
    <w:rsid w:val="007137D7"/>
    <w:rsid w:val="007144AE"/>
    <w:rsid w:val="0071531F"/>
    <w:rsid w:val="00716D27"/>
    <w:rsid w:val="00721A45"/>
    <w:rsid w:val="00722596"/>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3800"/>
    <w:rsid w:val="00743ACF"/>
    <w:rsid w:val="00743F45"/>
    <w:rsid w:val="00743F53"/>
    <w:rsid w:val="00746B56"/>
    <w:rsid w:val="00746C93"/>
    <w:rsid w:val="007471E8"/>
    <w:rsid w:val="00747BD3"/>
    <w:rsid w:val="00750CDE"/>
    <w:rsid w:val="007517EC"/>
    <w:rsid w:val="00751B54"/>
    <w:rsid w:val="00752DAD"/>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6DE3"/>
    <w:rsid w:val="007671B5"/>
    <w:rsid w:val="00767D22"/>
    <w:rsid w:val="00771543"/>
    <w:rsid w:val="00771999"/>
    <w:rsid w:val="0077203A"/>
    <w:rsid w:val="00773D10"/>
    <w:rsid w:val="00774246"/>
    <w:rsid w:val="0077496D"/>
    <w:rsid w:val="007770D8"/>
    <w:rsid w:val="00777F72"/>
    <w:rsid w:val="0078251D"/>
    <w:rsid w:val="0078320B"/>
    <w:rsid w:val="00783385"/>
    <w:rsid w:val="00784E05"/>
    <w:rsid w:val="00785B43"/>
    <w:rsid w:val="00785B60"/>
    <w:rsid w:val="00787834"/>
    <w:rsid w:val="0078797D"/>
    <w:rsid w:val="00787C5F"/>
    <w:rsid w:val="007907E7"/>
    <w:rsid w:val="00791430"/>
    <w:rsid w:val="00791827"/>
    <w:rsid w:val="00792A1A"/>
    <w:rsid w:val="00794553"/>
    <w:rsid w:val="00794A5C"/>
    <w:rsid w:val="007A16BD"/>
    <w:rsid w:val="007A18BB"/>
    <w:rsid w:val="007A2187"/>
    <w:rsid w:val="007A21C4"/>
    <w:rsid w:val="007A2913"/>
    <w:rsid w:val="007A4457"/>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2507"/>
    <w:rsid w:val="007D3535"/>
    <w:rsid w:val="007D489A"/>
    <w:rsid w:val="007D4C85"/>
    <w:rsid w:val="007D63CB"/>
    <w:rsid w:val="007D6C06"/>
    <w:rsid w:val="007E131E"/>
    <w:rsid w:val="007E24AF"/>
    <w:rsid w:val="007E27E3"/>
    <w:rsid w:val="007E2BE8"/>
    <w:rsid w:val="007E3295"/>
    <w:rsid w:val="007E3DFE"/>
    <w:rsid w:val="007E563E"/>
    <w:rsid w:val="007E6D03"/>
    <w:rsid w:val="007F04A8"/>
    <w:rsid w:val="007F052A"/>
    <w:rsid w:val="007F12E9"/>
    <w:rsid w:val="007F2984"/>
    <w:rsid w:val="007F2B33"/>
    <w:rsid w:val="007F407A"/>
    <w:rsid w:val="007F4866"/>
    <w:rsid w:val="007F528B"/>
    <w:rsid w:val="007F5E2F"/>
    <w:rsid w:val="007F67B9"/>
    <w:rsid w:val="007F7E34"/>
    <w:rsid w:val="0080035C"/>
    <w:rsid w:val="008006DC"/>
    <w:rsid w:val="008007B0"/>
    <w:rsid w:val="0080112D"/>
    <w:rsid w:val="0080141D"/>
    <w:rsid w:val="00803D96"/>
    <w:rsid w:val="0080484A"/>
    <w:rsid w:val="00806247"/>
    <w:rsid w:val="0081015C"/>
    <w:rsid w:val="00810816"/>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277"/>
    <w:rsid w:val="00852765"/>
    <w:rsid w:val="0085285D"/>
    <w:rsid w:val="0085287A"/>
    <w:rsid w:val="00860343"/>
    <w:rsid w:val="00860AD2"/>
    <w:rsid w:val="0086172D"/>
    <w:rsid w:val="00862781"/>
    <w:rsid w:val="008628AB"/>
    <w:rsid w:val="00863140"/>
    <w:rsid w:val="00863314"/>
    <w:rsid w:val="0086510C"/>
    <w:rsid w:val="00865579"/>
    <w:rsid w:val="00865AB3"/>
    <w:rsid w:val="00866A97"/>
    <w:rsid w:val="008709C6"/>
    <w:rsid w:val="00870E2F"/>
    <w:rsid w:val="00871814"/>
    <w:rsid w:val="008718F3"/>
    <w:rsid w:val="00871AE0"/>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1E1"/>
    <w:rsid w:val="008C3674"/>
    <w:rsid w:val="008C3B4F"/>
    <w:rsid w:val="008C5395"/>
    <w:rsid w:val="008C550D"/>
    <w:rsid w:val="008D0A0E"/>
    <w:rsid w:val="008D0E05"/>
    <w:rsid w:val="008D1526"/>
    <w:rsid w:val="008D19D8"/>
    <w:rsid w:val="008D1F97"/>
    <w:rsid w:val="008D2285"/>
    <w:rsid w:val="008D3905"/>
    <w:rsid w:val="008D410C"/>
    <w:rsid w:val="008D4C64"/>
    <w:rsid w:val="008D4EF5"/>
    <w:rsid w:val="008D5488"/>
    <w:rsid w:val="008D6948"/>
    <w:rsid w:val="008E04BB"/>
    <w:rsid w:val="008E20E3"/>
    <w:rsid w:val="008E4727"/>
    <w:rsid w:val="008E64B7"/>
    <w:rsid w:val="008E652E"/>
    <w:rsid w:val="008E6E98"/>
    <w:rsid w:val="008F0130"/>
    <w:rsid w:val="008F03B0"/>
    <w:rsid w:val="008F0A05"/>
    <w:rsid w:val="008F0F5A"/>
    <w:rsid w:val="008F2C09"/>
    <w:rsid w:val="008F435C"/>
    <w:rsid w:val="008F4BA0"/>
    <w:rsid w:val="008F50CF"/>
    <w:rsid w:val="008F57F9"/>
    <w:rsid w:val="008F5AFF"/>
    <w:rsid w:val="00901152"/>
    <w:rsid w:val="009013D8"/>
    <w:rsid w:val="009017A8"/>
    <w:rsid w:val="00901A67"/>
    <w:rsid w:val="0090220B"/>
    <w:rsid w:val="009042FC"/>
    <w:rsid w:val="00904D56"/>
    <w:rsid w:val="00904ED9"/>
    <w:rsid w:val="009062DC"/>
    <w:rsid w:val="00906B6B"/>
    <w:rsid w:val="00906D41"/>
    <w:rsid w:val="009077CB"/>
    <w:rsid w:val="00911102"/>
    <w:rsid w:val="0091156D"/>
    <w:rsid w:val="00911665"/>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18D"/>
    <w:rsid w:val="00944B65"/>
    <w:rsid w:val="00944CA2"/>
    <w:rsid w:val="00945246"/>
    <w:rsid w:val="00945611"/>
    <w:rsid w:val="00945BE0"/>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82"/>
    <w:rsid w:val="009843AF"/>
    <w:rsid w:val="009869AF"/>
    <w:rsid w:val="00986E8F"/>
    <w:rsid w:val="00987CC8"/>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65F3"/>
    <w:rsid w:val="009A6C40"/>
    <w:rsid w:val="009A7934"/>
    <w:rsid w:val="009B1592"/>
    <w:rsid w:val="009B1B4F"/>
    <w:rsid w:val="009B21C8"/>
    <w:rsid w:val="009B274A"/>
    <w:rsid w:val="009B2865"/>
    <w:rsid w:val="009B3056"/>
    <w:rsid w:val="009B351E"/>
    <w:rsid w:val="009B35BC"/>
    <w:rsid w:val="009B3A3B"/>
    <w:rsid w:val="009B421D"/>
    <w:rsid w:val="009B5C0F"/>
    <w:rsid w:val="009B5D9D"/>
    <w:rsid w:val="009C0DC0"/>
    <w:rsid w:val="009C1A6A"/>
    <w:rsid w:val="009C1D30"/>
    <w:rsid w:val="009C229C"/>
    <w:rsid w:val="009C22C3"/>
    <w:rsid w:val="009C2616"/>
    <w:rsid w:val="009C261B"/>
    <w:rsid w:val="009C29BB"/>
    <w:rsid w:val="009C3FC4"/>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D6E8E"/>
    <w:rsid w:val="009E0776"/>
    <w:rsid w:val="009E185B"/>
    <w:rsid w:val="009E194B"/>
    <w:rsid w:val="009E2422"/>
    <w:rsid w:val="009E3B2A"/>
    <w:rsid w:val="009E4197"/>
    <w:rsid w:val="009E5A7D"/>
    <w:rsid w:val="009E7BFE"/>
    <w:rsid w:val="009F121C"/>
    <w:rsid w:val="009F2D66"/>
    <w:rsid w:val="009F3049"/>
    <w:rsid w:val="009F30E0"/>
    <w:rsid w:val="009F3738"/>
    <w:rsid w:val="009F3A5D"/>
    <w:rsid w:val="009F4A32"/>
    <w:rsid w:val="009F500F"/>
    <w:rsid w:val="009F7008"/>
    <w:rsid w:val="009F7C29"/>
    <w:rsid w:val="00A00684"/>
    <w:rsid w:val="00A00801"/>
    <w:rsid w:val="00A008B4"/>
    <w:rsid w:val="00A018E3"/>
    <w:rsid w:val="00A0494C"/>
    <w:rsid w:val="00A04BBB"/>
    <w:rsid w:val="00A04D53"/>
    <w:rsid w:val="00A04F99"/>
    <w:rsid w:val="00A0600E"/>
    <w:rsid w:val="00A06A8E"/>
    <w:rsid w:val="00A07966"/>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49A8"/>
    <w:rsid w:val="00A24E15"/>
    <w:rsid w:val="00A26A80"/>
    <w:rsid w:val="00A27C2C"/>
    <w:rsid w:val="00A30A8F"/>
    <w:rsid w:val="00A33FC6"/>
    <w:rsid w:val="00A343BA"/>
    <w:rsid w:val="00A34CB7"/>
    <w:rsid w:val="00A358F4"/>
    <w:rsid w:val="00A36876"/>
    <w:rsid w:val="00A36CCF"/>
    <w:rsid w:val="00A36D31"/>
    <w:rsid w:val="00A4078A"/>
    <w:rsid w:val="00A410E9"/>
    <w:rsid w:val="00A41A76"/>
    <w:rsid w:val="00A41BFA"/>
    <w:rsid w:val="00A43C00"/>
    <w:rsid w:val="00A4602C"/>
    <w:rsid w:val="00A51515"/>
    <w:rsid w:val="00A5237E"/>
    <w:rsid w:val="00A5272E"/>
    <w:rsid w:val="00A53D6E"/>
    <w:rsid w:val="00A56380"/>
    <w:rsid w:val="00A569F6"/>
    <w:rsid w:val="00A56F2C"/>
    <w:rsid w:val="00A57155"/>
    <w:rsid w:val="00A578A0"/>
    <w:rsid w:val="00A60EB7"/>
    <w:rsid w:val="00A61366"/>
    <w:rsid w:val="00A63636"/>
    <w:rsid w:val="00A64415"/>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77CF1"/>
    <w:rsid w:val="00A803AD"/>
    <w:rsid w:val="00A80521"/>
    <w:rsid w:val="00A80DEE"/>
    <w:rsid w:val="00A80FAC"/>
    <w:rsid w:val="00A81140"/>
    <w:rsid w:val="00A826C0"/>
    <w:rsid w:val="00A82D3C"/>
    <w:rsid w:val="00A83392"/>
    <w:rsid w:val="00A84B5C"/>
    <w:rsid w:val="00A857A6"/>
    <w:rsid w:val="00A874E1"/>
    <w:rsid w:val="00A87E8C"/>
    <w:rsid w:val="00A907F7"/>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04D"/>
    <w:rsid w:val="00A966CF"/>
    <w:rsid w:val="00A96CF3"/>
    <w:rsid w:val="00A97FD9"/>
    <w:rsid w:val="00AA02A4"/>
    <w:rsid w:val="00AA03F0"/>
    <w:rsid w:val="00AA0FB4"/>
    <w:rsid w:val="00AA1055"/>
    <w:rsid w:val="00AA19CF"/>
    <w:rsid w:val="00AA1A24"/>
    <w:rsid w:val="00AA2543"/>
    <w:rsid w:val="00AA465F"/>
    <w:rsid w:val="00AA555F"/>
    <w:rsid w:val="00AA5E30"/>
    <w:rsid w:val="00AB00FD"/>
    <w:rsid w:val="00AB0B76"/>
    <w:rsid w:val="00AB10AD"/>
    <w:rsid w:val="00AB155A"/>
    <w:rsid w:val="00AB2A1E"/>
    <w:rsid w:val="00AB3832"/>
    <w:rsid w:val="00AB6BDA"/>
    <w:rsid w:val="00AB6FC2"/>
    <w:rsid w:val="00AB7050"/>
    <w:rsid w:val="00AB7FA4"/>
    <w:rsid w:val="00AC035F"/>
    <w:rsid w:val="00AC1B40"/>
    <w:rsid w:val="00AC2A0F"/>
    <w:rsid w:val="00AC3899"/>
    <w:rsid w:val="00AC644D"/>
    <w:rsid w:val="00AD172C"/>
    <w:rsid w:val="00AD234E"/>
    <w:rsid w:val="00AD2460"/>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3439"/>
    <w:rsid w:val="00B14258"/>
    <w:rsid w:val="00B153F0"/>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3EA8"/>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0FC4"/>
    <w:rsid w:val="00B71AED"/>
    <w:rsid w:val="00B73A31"/>
    <w:rsid w:val="00B73D8D"/>
    <w:rsid w:val="00B7454D"/>
    <w:rsid w:val="00B74608"/>
    <w:rsid w:val="00B753C7"/>
    <w:rsid w:val="00B753CE"/>
    <w:rsid w:val="00B7552F"/>
    <w:rsid w:val="00B75EB2"/>
    <w:rsid w:val="00B76257"/>
    <w:rsid w:val="00B76EF7"/>
    <w:rsid w:val="00B77CC9"/>
    <w:rsid w:val="00B81B6F"/>
    <w:rsid w:val="00B85C18"/>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1DE9"/>
    <w:rsid w:val="00C0496D"/>
    <w:rsid w:val="00C0535F"/>
    <w:rsid w:val="00C1068F"/>
    <w:rsid w:val="00C12232"/>
    <w:rsid w:val="00C1293B"/>
    <w:rsid w:val="00C13C66"/>
    <w:rsid w:val="00C13D6C"/>
    <w:rsid w:val="00C14192"/>
    <w:rsid w:val="00C2158C"/>
    <w:rsid w:val="00C21B72"/>
    <w:rsid w:val="00C22F87"/>
    <w:rsid w:val="00C23631"/>
    <w:rsid w:val="00C240DC"/>
    <w:rsid w:val="00C2425E"/>
    <w:rsid w:val="00C24A95"/>
    <w:rsid w:val="00C251CD"/>
    <w:rsid w:val="00C269DB"/>
    <w:rsid w:val="00C26A11"/>
    <w:rsid w:val="00C274A0"/>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8D7"/>
    <w:rsid w:val="00C80956"/>
    <w:rsid w:val="00C80F8C"/>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3912"/>
    <w:rsid w:val="00CA439D"/>
    <w:rsid w:val="00CA4AD0"/>
    <w:rsid w:val="00CA4B0D"/>
    <w:rsid w:val="00CA4E9B"/>
    <w:rsid w:val="00CA515B"/>
    <w:rsid w:val="00CA68D1"/>
    <w:rsid w:val="00CA6914"/>
    <w:rsid w:val="00CA6A61"/>
    <w:rsid w:val="00CA7B2B"/>
    <w:rsid w:val="00CB0854"/>
    <w:rsid w:val="00CB1AB9"/>
    <w:rsid w:val="00CB48AF"/>
    <w:rsid w:val="00CC192A"/>
    <w:rsid w:val="00CC1AA2"/>
    <w:rsid w:val="00CC1C85"/>
    <w:rsid w:val="00CC2001"/>
    <w:rsid w:val="00CC280D"/>
    <w:rsid w:val="00CC4CD0"/>
    <w:rsid w:val="00CC5554"/>
    <w:rsid w:val="00CC58BD"/>
    <w:rsid w:val="00CC69E2"/>
    <w:rsid w:val="00CD2D80"/>
    <w:rsid w:val="00CD2E12"/>
    <w:rsid w:val="00CD4211"/>
    <w:rsid w:val="00CD43D2"/>
    <w:rsid w:val="00CD5285"/>
    <w:rsid w:val="00CE0E67"/>
    <w:rsid w:val="00CE1831"/>
    <w:rsid w:val="00CE2515"/>
    <w:rsid w:val="00CE4BC9"/>
    <w:rsid w:val="00CE5637"/>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4389"/>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7F54"/>
    <w:rsid w:val="00D4004D"/>
    <w:rsid w:val="00D42905"/>
    <w:rsid w:val="00D42E7B"/>
    <w:rsid w:val="00D436EC"/>
    <w:rsid w:val="00D43F84"/>
    <w:rsid w:val="00D4425E"/>
    <w:rsid w:val="00D44B4D"/>
    <w:rsid w:val="00D44D22"/>
    <w:rsid w:val="00D45A6B"/>
    <w:rsid w:val="00D5183E"/>
    <w:rsid w:val="00D52757"/>
    <w:rsid w:val="00D528EC"/>
    <w:rsid w:val="00D533FB"/>
    <w:rsid w:val="00D535E0"/>
    <w:rsid w:val="00D538F8"/>
    <w:rsid w:val="00D56842"/>
    <w:rsid w:val="00D57345"/>
    <w:rsid w:val="00D57F54"/>
    <w:rsid w:val="00D602BC"/>
    <w:rsid w:val="00D606A3"/>
    <w:rsid w:val="00D63459"/>
    <w:rsid w:val="00D65352"/>
    <w:rsid w:val="00D6577A"/>
    <w:rsid w:val="00D660BF"/>
    <w:rsid w:val="00D66546"/>
    <w:rsid w:val="00D6669B"/>
    <w:rsid w:val="00D666B7"/>
    <w:rsid w:val="00D66BD7"/>
    <w:rsid w:val="00D67603"/>
    <w:rsid w:val="00D7132A"/>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CA1"/>
    <w:rsid w:val="00D85E42"/>
    <w:rsid w:val="00D86DEC"/>
    <w:rsid w:val="00D8716A"/>
    <w:rsid w:val="00D8722C"/>
    <w:rsid w:val="00D90606"/>
    <w:rsid w:val="00D907A4"/>
    <w:rsid w:val="00D90C93"/>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ADB"/>
    <w:rsid w:val="00DA2C48"/>
    <w:rsid w:val="00DA3116"/>
    <w:rsid w:val="00DA3690"/>
    <w:rsid w:val="00DA49EE"/>
    <w:rsid w:val="00DA5E8F"/>
    <w:rsid w:val="00DA75A2"/>
    <w:rsid w:val="00DB1472"/>
    <w:rsid w:val="00DB26F7"/>
    <w:rsid w:val="00DB3791"/>
    <w:rsid w:val="00DB4C4F"/>
    <w:rsid w:val="00DB500B"/>
    <w:rsid w:val="00DB5531"/>
    <w:rsid w:val="00DB6150"/>
    <w:rsid w:val="00DB7209"/>
    <w:rsid w:val="00DB751E"/>
    <w:rsid w:val="00DC0F37"/>
    <w:rsid w:val="00DC235E"/>
    <w:rsid w:val="00DC4974"/>
    <w:rsid w:val="00DC4CD2"/>
    <w:rsid w:val="00DC51C8"/>
    <w:rsid w:val="00DC5393"/>
    <w:rsid w:val="00DC555D"/>
    <w:rsid w:val="00DC6CE9"/>
    <w:rsid w:val="00DD1B6C"/>
    <w:rsid w:val="00DD252F"/>
    <w:rsid w:val="00DD35F9"/>
    <w:rsid w:val="00DD36DC"/>
    <w:rsid w:val="00DD4271"/>
    <w:rsid w:val="00DD43B7"/>
    <w:rsid w:val="00DD484F"/>
    <w:rsid w:val="00DD4FFF"/>
    <w:rsid w:val="00DD5730"/>
    <w:rsid w:val="00DD5BE6"/>
    <w:rsid w:val="00DD5C55"/>
    <w:rsid w:val="00DD6120"/>
    <w:rsid w:val="00DD7A22"/>
    <w:rsid w:val="00DD7F73"/>
    <w:rsid w:val="00DE0BC1"/>
    <w:rsid w:val="00DE1288"/>
    <w:rsid w:val="00DE200D"/>
    <w:rsid w:val="00DE2845"/>
    <w:rsid w:val="00DE2CA2"/>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DF7AEB"/>
    <w:rsid w:val="00E00A30"/>
    <w:rsid w:val="00E014FE"/>
    <w:rsid w:val="00E01A8B"/>
    <w:rsid w:val="00E02778"/>
    <w:rsid w:val="00E029F0"/>
    <w:rsid w:val="00E035C5"/>
    <w:rsid w:val="00E1266D"/>
    <w:rsid w:val="00E130D3"/>
    <w:rsid w:val="00E132B7"/>
    <w:rsid w:val="00E13C8D"/>
    <w:rsid w:val="00E13CB2"/>
    <w:rsid w:val="00E14311"/>
    <w:rsid w:val="00E14744"/>
    <w:rsid w:val="00E16BD9"/>
    <w:rsid w:val="00E16F6E"/>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BA"/>
    <w:rsid w:val="00E429D8"/>
    <w:rsid w:val="00E43294"/>
    <w:rsid w:val="00E43A79"/>
    <w:rsid w:val="00E443FF"/>
    <w:rsid w:val="00E44CEA"/>
    <w:rsid w:val="00E5024B"/>
    <w:rsid w:val="00E517C4"/>
    <w:rsid w:val="00E51FC4"/>
    <w:rsid w:val="00E54D3C"/>
    <w:rsid w:val="00E55452"/>
    <w:rsid w:val="00E55900"/>
    <w:rsid w:val="00E56CD4"/>
    <w:rsid w:val="00E60710"/>
    <w:rsid w:val="00E6084E"/>
    <w:rsid w:val="00E60927"/>
    <w:rsid w:val="00E61184"/>
    <w:rsid w:val="00E616BB"/>
    <w:rsid w:val="00E62DC0"/>
    <w:rsid w:val="00E63491"/>
    <w:rsid w:val="00E6366A"/>
    <w:rsid w:val="00E64FC8"/>
    <w:rsid w:val="00E6639F"/>
    <w:rsid w:val="00E6658E"/>
    <w:rsid w:val="00E66E90"/>
    <w:rsid w:val="00E671E7"/>
    <w:rsid w:val="00E67242"/>
    <w:rsid w:val="00E676A6"/>
    <w:rsid w:val="00E7112D"/>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2AD"/>
    <w:rsid w:val="00E87BD7"/>
    <w:rsid w:val="00E91016"/>
    <w:rsid w:val="00E9144E"/>
    <w:rsid w:val="00E91712"/>
    <w:rsid w:val="00E91E1D"/>
    <w:rsid w:val="00E91EC5"/>
    <w:rsid w:val="00E92F2F"/>
    <w:rsid w:val="00E93899"/>
    <w:rsid w:val="00E942BE"/>
    <w:rsid w:val="00E96B25"/>
    <w:rsid w:val="00EA0C16"/>
    <w:rsid w:val="00EA1706"/>
    <w:rsid w:val="00EA3FF8"/>
    <w:rsid w:val="00EA5426"/>
    <w:rsid w:val="00EA5464"/>
    <w:rsid w:val="00EA5E11"/>
    <w:rsid w:val="00EA7E3D"/>
    <w:rsid w:val="00EB0769"/>
    <w:rsid w:val="00EB19D7"/>
    <w:rsid w:val="00EB20EB"/>
    <w:rsid w:val="00EB22EA"/>
    <w:rsid w:val="00EB2AA7"/>
    <w:rsid w:val="00EB2C90"/>
    <w:rsid w:val="00EB2DE6"/>
    <w:rsid w:val="00EB3173"/>
    <w:rsid w:val="00EB4790"/>
    <w:rsid w:val="00EB49E8"/>
    <w:rsid w:val="00EB4AA3"/>
    <w:rsid w:val="00EB4D5A"/>
    <w:rsid w:val="00EB622C"/>
    <w:rsid w:val="00EB62EC"/>
    <w:rsid w:val="00EB6471"/>
    <w:rsid w:val="00EB70B4"/>
    <w:rsid w:val="00EB7113"/>
    <w:rsid w:val="00EB71E4"/>
    <w:rsid w:val="00EC0739"/>
    <w:rsid w:val="00EC1018"/>
    <w:rsid w:val="00EC1087"/>
    <w:rsid w:val="00EC1695"/>
    <w:rsid w:val="00EC1F9D"/>
    <w:rsid w:val="00EC25BC"/>
    <w:rsid w:val="00EC2B23"/>
    <w:rsid w:val="00EC49D9"/>
    <w:rsid w:val="00EC61EA"/>
    <w:rsid w:val="00EC65B1"/>
    <w:rsid w:val="00EC69F7"/>
    <w:rsid w:val="00EC717D"/>
    <w:rsid w:val="00EC74C6"/>
    <w:rsid w:val="00ED0428"/>
    <w:rsid w:val="00ED14E6"/>
    <w:rsid w:val="00ED2AAC"/>
    <w:rsid w:val="00ED456A"/>
    <w:rsid w:val="00ED5B1C"/>
    <w:rsid w:val="00ED610B"/>
    <w:rsid w:val="00ED61FF"/>
    <w:rsid w:val="00ED63B2"/>
    <w:rsid w:val="00ED68FE"/>
    <w:rsid w:val="00ED6D1E"/>
    <w:rsid w:val="00EE197F"/>
    <w:rsid w:val="00EE1E1A"/>
    <w:rsid w:val="00EE3F2B"/>
    <w:rsid w:val="00EE5956"/>
    <w:rsid w:val="00EE6402"/>
    <w:rsid w:val="00EF08D2"/>
    <w:rsid w:val="00EF1322"/>
    <w:rsid w:val="00EF1571"/>
    <w:rsid w:val="00EF188D"/>
    <w:rsid w:val="00EF210B"/>
    <w:rsid w:val="00EF35A8"/>
    <w:rsid w:val="00EF4435"/>
    <w:rsid w:val="00EF4C63"/>
    <w:rsid w:val="00EF63C9"/>
    <w:rsid w:val="00EF6536"/>
    <w:rsid w:val="00EF7A7F"/>
    <w:rsid w:val="00F00198"/>
    <w:rsid w:val="00F02C25"/>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1497"/>
    <w:rsid w:val="00F32066"/>
    <w:rsid w:val="00F354B7"/>
    <w:rsid w:val="00F35A37"/>
    <w:rsid w:val="00F3619F"/>
    <w:rsid w:val="00F36A13"/>
    <w:rsid w:val="00F37EF7"/>
    <w:rsid w:val="00F40969"/>
    <w:rsid w:val="00F416F1"/>
    <w:rsid w:val="00F42600"/>
    <w:rsid w:val="00F4305D"/>
    <w:rsid w:val="00F43779"/>
    <w:rsid w:val="00F45367"/>
    <w:rsid w:val="00F45C22"/>
    <w:rsid w:val="00F4632A"/>
    <w:rsid w:val="00F47964"/>
    <w:rsid w:val="00F47D8F"/>
    <w:rsid w:val="00F50B43"/>
    <w:rsid w:val="00F50C36"/>
    <w:rsid w:val="00F517DE"/>
    <w:rsid w:val="00F52722"/>
    <w:rsid w:val="00F52757"/>
    <w:rsid w:val="00F5298F"/>
    <w:rsid w:val="00F53135"/>
    <w:rsid w:val="00F555CC"/>
    <w:rsid w:val="00F561B9"/>
    <w:rsid w:val="00F565D7"/>
    <w:rsid w:val="00F56B8D"/>
    <w:rsid w:val="00F56F30"/>
    <w:rsid w:val="00F60011"/>
    <w:rsid w:val="00F63659"/>
    <w:rsid w:val="00F653FD"/>
    <w:rsid w:val="00F654BB"/>
    <w:rsid w:val="00F655E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72F3"/>
    <w:rsid w:val="00F97A74"/>
    <w:rsid w:val="00FA035C"/>
    <w:rsid w:val="00FA0ECA"/>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1AC"/>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4:defaultImageDpi w14:val="300"/>
  <w15:docId w15:val="{19B6AA74-24A1-42E2-AD12-04D86214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8E"/>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473EAE"/>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6concolores11">
    <w:name w:val="Tabla de cuadrícula 6 con colores11"/>
    <w:basedOn w:val="Tablanormal"/>
    <w:next w:val="Tabladecuadrcula6concolores"/>
    <w:uiPriority w:val="51"/>
    <w:rsid w:val="007D2507"/>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2507"/>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28460814">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291398838">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3685905">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0713095">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18350616">
      <w:bodyDiv w:val="1"/>
      <w:marLeft w:val="0"/>
      <w:marRight w:val="0"/>
      <w:marTop w:val="0"/>
      <w:marBottom w:val="0"/>
      <w:divBdr>
        <w:top w:val="none" w:sz="0" w:space="0" w:color="auto"/>
        <w:left w:val="none" w:sz="0" w:space="0" w:color="auto"/>
        <w:bottom w:val="none" w:sz="0" w:space="0" w:color="auto"/>
        <w:right w:val="none" w:sz="0" w:space="0" w:color="auto"/>
      </w:divBdr>
    </w:div>
    <w:div w:id="537164229">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242372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588391928">
      <w:bodyDiv w:val="1"/>
      <w:marLeft w:val="0"/>
      <w:marRight w:val="0"/>
      <w:marTop w:val="0"/>
      <w:marBottom w:val="0"/>
      <w:divBdr>
        <w:top w:val="none" w:sz="0" w:space="0" w:color="auto"/>
        <w:left w:val="none" w:sz="0" w:space="0" w:color="auto"/>
        <w:bottom w:val="none" w:sz="0" w:space="0" w:color="auto"/>
        <w:right w:val="none" w:sz="0" w:space="0" w:color="auto"/>
      </w:divBdr>
    </w:div>
    <w:div w:id="604004160">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88138621">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03753118">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8717693">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16998788">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438866">
      <w:bodyDiv w:val="1"/>
      <w:marLeft w:val="0"/>
      <w:marRight w:val="0"/>
      <w:marTop w:val="0"/>
      <w:marBottom w:val="0"/>
      <w:divBdr>
        <w:top w:val="none" w:sz="0" w:space="0" w:color="auto"/>
        <w:left w:val="none" w:sz="0" w:space="0" w:color="auto"/>
        <w:bottom w:val="none" w:sz="0" w:space="0" w:color="auto"/>
        <w:right w:val="none" w:sz="0" w:space="0" w:color="auto"/>
      </w:divBdr>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06902794">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46094097">
      <w:bodyDiv w:val="1"/>
      <w:marLeft w:val="0"/>
      <w:marRight w:val="0"/>
      <w:marTop w:val="0"/>
      <w:marBottom w:val="0"/>
      <w:divBdr>
        <w:top w:val="none" w:sz="0" w:space="0" w:color="auto"/>
        <w:left w:val="none" w:sz="0" w:space="0" w:color="auto"/>
        <w:bottom w:val="none" w:sz="0" w:space="0" w:color="auto"/>
        <w:right w:val="none" w:sz="0" w:space="0" w:color="auto"/>
      </w:divBdr>
    </w:div>
    <w:div w:id="115291127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38900675">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573266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31858319">
      <w:bodyDiv w:val="1"/>
      <w:marLeft w:val="0"/>
      <w:marRight w:val="0"/>
      <w:marTop w:val="0"/>
      <w:marBottom w:val="0"/>
      <w:divBdr>
        <w:top w:val="none" w:sz="0" w:space="0" w:color="auto"/>
        <w:left w:val="none" w:sz="0" w:space="0" w:color="auto"/>
        <w:bottom w:val="none" w:sz="0" w:space="0" w:color="auto"/>
        <w:right w:val="none" w:sz="0" w:space="0" w:color="auto"/>
      </w:divBdr>
    </w:div>
    <w:div w:id="1635328861">
      <w:bodyDiv w:val="1"/>
      <w:marLeft w:val="0"/>
      <w:marRight w:val="0"/>
      <w:marTop w:val="0"/>
      <w:marBottom w:val="0"/>
      <w:divBdr>
        <w:top w:val="none" w:sz="0" w:space="0" w:color="auto"/>
        <w:left w:val="none" w:sz="0" w:space="0" w:color="auto"/>
        <w:bottom w:val="none" w:sz="0" w:space="0" w:color="auto"/>
        <w:right w:val="none" w:sz="0" w:space="0" w:color="auto"/>
      </w:divBdr>
    </w:div>
    <w:div w:id="1639989469">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77560017">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7628218">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inacantepec.gob.mx/MejoraRegulatoria/Archivos/Acta%20primera%20sesion%20comision%202022.pdf" TargetMode="External"/><Relationship Id="rId13" Type="http://schemas.openxmlformats.org/officeDocument/2006/relationships/hyperlink" Target="https://www.zinacantepec.gob.mx/MejoraRegulatoria/Archivos/Acta%20segunda%20sesion%20comision%202022.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zinacantepec.gob.mx/MejoraRegulatoria/Archivos/Acta%20primera%20sesion%20comision%20202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inacantepec.gob.mx/MejoraRegulatoria/Archivos/PrimeraSesionExtraordinaria.pdf" TargetMode="External"/><Relationship Id="rId5" Type="http://schemas.openxmlformats.org/officeDocument/2006/relationships/webSettings" Target="webSettings.xml"/><Relationship Id="rId15" Type="http://schemas.openxmlformats.org/officeDocument/2006/relationships/hyperlink" Target="https://www.zinacantepec.gob.mx/MejoraRegulatoria/Archivos/PrimeraSesionExtraordinaria.pdf" TargetMode="External"/><Relationship Id="rId10" Type="http://schemas.openxmlformats.org/officeDocument/2006/relationships/hyperlink" Target="https://www.zinacantepec.gob.mx/MejoraRegulatoria/Archivos/ActadelaTerceraSesiondelaComisionMunicipal2022.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zinacantepec.gob.mx/MejoraRegulatoria/Archivos/Acta%20segunda%20sesion%20comision%202022.pdf" TargetMode="External"/><Relationship Id="rId14" Type="http://schemas.openxmlformats.org/officeDocument/2006/relationships/hyperlink" Target="https://www.zinacantepec.gob.mx/MejoraRegulatoria/Archivos/ActadelaTerceraSesiondelaComisionMunicipal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49C52-1B15-4622-B3F3-DF0B72D5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6386</Words>
  <Characters>35126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2019-04-02T22:25:00Z</cp:lastPrinted>
  <dcterms:created xsi:type="dcterms:W3CDTF">2023-02-02T04:22:00Z</dcterms:created>
  <dcterms:modified xsi:type="dcterms:W3CDTF">2023-02-09T18:28:00Z</dcterms:modified>
</cp:coreProperties>
</file>