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54C5D" w14:textId="77777777" w:rsidR="00337A3D" w:rsidRPr="000657E8"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r w:rsidRPr="000657E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86299B" w:rsidRPr="000657E8">
        <w:rPr>
          <w:rFonts w:ascii="Palatino Linotype" w:eastAsia="Times New Roman" w:hAnsi="Palatino Linotype" w:cs="Arial"/>
          <w:color w:val="000000"/>
          <w:sz w:val="24"/>
          <w:szCs w:val="24"/>
          <w:lang w:val="es-419" w:eastAsia="es-MX"/>
        </w:rPr>
        <w:t>doce</w:t>
      </w:r>
      <w:r w:rsidR="00C56EC4" w:rsidRPr="000657E8">
        <w:rPr>
          <w:rFonts w:ascii="Palatino Linotype" w:eastAsia="Times New Roman" w:hAnsi="Palatino Linotype" w:cs="Arial"/>
          <w:color w:val="000000"/>
          <w:sz w:val="24"/>
          <w:szCs w:val="24"/>
          <w:lang w:val="es-419" w:eastAsia="es-MX"/>
        </w:rPr>
        <w:t xml:space="preserve"> de </w:t>
      </w:r>
      <w:r w:rsidR="0086299B" w:rsidRPr="000657E8">
        <w:rPr>
          <w:rFonts w:ascii="Palatino Linotype" w:eastAsia="Times New Roman" w:hAnsi="Palatino Linotype" w:cs="Arial"/>
          <w:color w:val="000000"/>
          <w:sz w:val="24"/>
          <w:szCs w:val="24"/>
          <w:lang w:val="es-419" w:eastAsia="es-MX"/>
        </w:rPr>
        <w:t>julio</w:t>
      </w:r>
      <w:r w:rsidRPr="000657E8">
        <w:rPr>
          <w:rFonts w:ascii="Palatino Linotype" w:eastAsia="Times New Roman" w:hAnsi="Palatino Linotype" w:cs="Arial"/>
          <w:color w:val="000000"/>
          <w:sz w:val="24"/>
          <w:szCs w:val="24"/>
          <w:lang w:eastAsia="es-MX"/>
        </w:rPr>
        <w:t xml:space="preserve"> de dos mil </w:t>
      </w:r>
      <w:r w:rsidR="00A15AC9" w:rsidRPr="000657E8">
        <w:rPr>
          <w:rFonts w:ascii="Palatino Linotype" w:eastAsia="Times New Roman" w:hAnsi="Palatino Linotype" w:cs="Arial"/>
          <w:color w:val="000000"/>
          <w:sz w:val="24"/>
          <w:szCs w:val="24"/>
          <w:lang w:val="es-419" w:eastAsia="es-MX"/>
        </w:rPr>
        <w:t>veintitrés</w:t>
      </w:r>
      <w:r w:rsidRPr="000657E8">
        <w:rPr>
          <w:rFonts w:ascii="Palatino Linotype" w:eastAsia="Times New Roman" w:hAnsi="Palatino Linotype" w:cs="Arial"/>
          <w:color w:val="000000"/>
          <w:sz w:val="24"/>
          <w:szCs w:val="24"/>
          <w:lang w:eastAsia="es-MX"/>
        </w:rPr>
        <w:t>.</w:t>
      </w:r>
    </w:p>
    <w:p w14:paraId="34CF4BC6" w14:textId="77777777" w:rsidR="00337A3D" w:rsidRPr="000657E8"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14:paraId="0F9AC96B" w14:textId="6FDEEE31" w:rsidR="006055A5" w:rsidRPr="000657E8" w:rsidRDefault="00337A3D" w:rsidP="006055A5">
      <w:pPr>
        <w:tabs>
          <w:tab w:val="left" w:pos="1701"/>
        </w:tabs>
        <w:spacing w:after="0" w:line="360" w:lineRule="auto"/>
        <w:jc w:val="both"/>
        <w:rPr>
          <w:rFonts w:ascii="Palatino Linotype" w:hAnsi="Palatino Linotype" w:cs="Arial"/>
          <w:b/>
          <w:sz w:val="24"/>
          <w:szCs w:val="24"/>
        </w:rPr>
      </w:pPr>
      <w:r w:rsidRPr="000657E8">
        <w:rPr>
          <w:rFonts w:ascii="Palatino Linotype" w:hAnsi="Palatino Linotype" w:cs="Arial"/>
          <w:b/>
          <w:sz w:val="24"/>
          <w:szCs w:val="24"/>
        </w:rPr>
        <w:t>VISTO</w:t>
      </w:r>
      <w:r w:rsidRPr="000657E8">
        <w:rPr>
          <w:rFonts w:ascii="Palatino Linotype" w:hAnsi="Palatino Linotype" w:cs="Arial"/>
          <w:sz w:val="24"/>
          <w:szCs w:val="24"/>
        </w:rPr>
        <w:t xml:space="preserve"> </w:t>
      </w:r>
      <w:r w:rsidR="001B5F99" w:rsidRPr="000657E8">
        <w:rPr>
          <w:rFonts w:ascii="Palatino Linotype" w:hAnsi="Palatino Linotype" w:cs="Arial"/>
          <w:sz w:val="24"/>
          <w:szCs w:val="24"/>
          <w:lang w:val="es-419"/>
        </w:rPr>
        <w:t>e</w:t>
      </w:r>
      <w:r w:rsidR="00A15AC9" w:rsidRPr="000657E8">
        <w:rPr>
          <w:rFonts w:ascii="Palatino Linotype" w:hAnsi="Palatino Linotype" w:cs="Arial"/>
          <w:sz w:val="24"/>
          <w:szCs w:val="24"/>
          <w:lang w:val="es-419"/>
        </w:rPr>
        <w:t>l</w:t>
      </w:r>
      <w:r w:rsidRPr="000657E8">
        <w:rPr>
          <w:rFonts w:ascii="Palatino Linotype" w:hAnsi="Palatino Linotype" w:cs="Arial"/>
          <w:sz w:val="24"/>
          <w:szCs w:val="24"/>
        </w:rPr>
        <w:t xml:space="preserve"> expediente electrónico formado con motivo del recurso de revisión con número </w:t>
      </w:r>
      <w:r w:rsidR="006C2B18" w:rsidRPr="000657E8">
        <w:rPr>
          <w:rFonts w:ascii="Palatino Linotype" w:hAnsi="Palatino Linotype" w:cs="Arial"/>
          <w:b/>
          <w:bCs/>
          <w:sz w:val="24"/>
          <w:lang w:val="es-419" w:eastAsia="es-MX"/>
        </w:rPr>
        <w:t>16</w:t>
      </w:r>
      <w:r w:rsidR="000154C0" w:rsidRPr="000657E8">
        <w:rPr>
          <w:rFonts w:ascii="Palatino Linotype" w:hAnsi="Palatino Linotype" w:cs="Arial"/>
          <w:b/>
          <w:bCs/>
          <w:sz w:val="24"/>
          <w:lang w:val="es-419" w:eastAsia="es-MX"/>
        </w:rPr>
        <w:t>24</w:t>
      </w:r>
      <w:r w:rsidR="006C2B18" w:rsidRPr="000657E8">
        <w:rPr>
          <w:rFonts w:ascii="Palatino Linotype" w:hAnsi="Palatino Linotype" w:cs="Arial"/>
          <w:b/>
          <w:bCs/>
          <w:sz w:val="24"/>
          <w:lang w:val="es-419" w:eastAsia="es-MX"/>
        </w:rPr>
        <w:t>5</w:t>
      </w:r>
      <w:r w:rsidR="005D6927" w:rsidRPr="000657E8">
        <w:rPr>
          <w:rFonts w:ascii="Palatino Linotype" w:hAnsi="Palatino Linotype" w:cs="Arial"/>
          <w:b/>
          <w:bCs/>
          <w:sz w:val="24"/>
          <w:lang w:eastAsia="es-MX"/>
        </w:rPr>
        <w:t>/INFOEM/IP/RR/202</w:t>
      </w:r>
      <w:r w:rsidR="006055A5" w:rsidRPr="000657E8">
        <w:rPr>
          <w:rFonts w:ascii="Palatino Linotype" w:hAnsi="Palatino Linotype" w:cs="Arial"/>
          <w:b/>
          <w:bCs/>
          <w:sz w:val="24"/>
          <w:lang w:val="es-419" w:eastAsia="es-MX"/>
        </w:rPr>
        <w:t>2</w:t>
      </w:r>
      <w:r w:rsidR="00A15AC9" w:rsidRPr="000657E8">
        <w:rPr>
          <w:rFonts w:ascii="Palatino Linotype" w:hAnsi="Palatino Linotype" w:cs="Arial"/>
          <w:b/>
          <w:bCs/>
          <w:sz w:val="24"/>
          <w:lang w:val="es-419" w:eastAsia="es-MX"/>
        </w:rPr>
        <w:t xml:space="preserve"> </w:t>
      </w:r>
      <w:r w:rsidR="006055A5" w:rsidRPr="000657E8">
        <w:rPr>
          <w:rFonts w:ascii="Palatino Linotype" w:hAnsi="Palatino Linotype"/>
          <w:sz w:val="24"/>
          <w:szCs w:val="24"/>
        </w:rPr>
        <w:t xml:space="preserve">interpuesto por </w:t>
      </w:r>
      <w:r w:rsidR="001D50B1" w:rsidRPr="000657E8">
        <w:rPr>
          <w:rFonts w:ascii="Palatino Linotype" w:hAnsi="Palatino Linotype"/>
          <w:sz w:val="24"/>
          <w:szCs w:val="24"/>
        </w:rPr>
        <w:t>e</w:t>
      </w:r>
      <w:r w:rsidR="005364F4" w:rsidRPr="000657E8">
        <w:rPr>
          <w:rFonts w:ascii="Palatino Linotype" w:hAnsi="Palatino Linotype"/>
          <w:sz w:val="24"/>
          <w:szCs w:val="24"/>
          <w:lang w:val="es-419"/>
        </w:rPr>
        <w:t>l</w:t>
      </w:r>
      <w:r w:rsidR="003C4C55" w:rsidRPr="000657E8">
        <w:rPr>
          <w:rFonts w:ascii="Palatino Linotype" w:hAnsi="Palatino Linotype"/>
          <w:sz w:val="24"/>
          <w:szCs w:val="24"/>
          <w:lang w:val="es-419"/>
        </w:rPr>
        <w:t xml:space="preserve"> </w:t>
      </w:r>
      <w:r w:rsidR="001D50B1" w:rsidRPr="000657E8">
        <w:rPr>
          <w:rFonts w:ascii="Palatino Linotype" w:hAnsi="Palatino Linotype" w:cs="Arial"/>
          <w:b/>
          <w:sz w:val="24"/>
          <w:szCs w:val="24"/>
          <w:lang w:val="es-419"/>
        </w:rPr>
        <w:t xml:space="preserve">C. </w:t>
      </w:r>
      <w:r w:rsidR="007A5896">
        <w:rPr>
          <w:rFonts w:ascii="Palatino Linotype" w:hAnsi="Palatino Linotype" w:cs="Arial"/>
          <w:b/>
          <w:sz w:val="24"/>
          <w:szCs w:val="24"/>
          <w:lang w:val="es-419"/>
        </w:rPr>
        <w:t>XXXXXXXXXXXX</w:t>
      </w:r>
      <w:r w:rsidR="003C4C55" w:rsidRPr="000657E8">
        <w:rPr>
          <w:rFonts w:ascii="Palatino Linotype" w:hAnsi="Palatino Linotype"/>
          <w:sz w:val="24"/>
          <w:szCs w:val="24"/>
          <w:lang w:val="es-419"/>
        </w:rPr>
        <w:t xml:space="preserve">, </w:t>
      </w:r>
      <w:r w:rsidR="006055A5" w:rsidRPr="000657E8">
        <w:rPr>
          <w:rFonts w:ascii="Palatino Linotype" w:hAnsi="Palatino Linotype"/>
          <w:sz w:val="24"/>
          <w:szCs w:val="24"/>
        </w:rPr>
        <w:t>en lo sucesivo</w:t>
      </w:r>
      <w:r w:rsidR="003C4C55" w:rsidRPr="000657E8">
        <w:rPr>
          <w:rFonts w:ascii="Palatino Linotype" w:hAnsi="Palatino Linotype"/>
          <w:sz w:val="24"/>
          <w:szCs w:val="24"/>
          <w:lang w:val="es-419"/>
        </w:rPr>
        <w:t>,</w:t>
      </w:r>
      <w:r w:rsidR="006055A5" w:rsidRPr="000657E8">
        <w:rPr>
          <w:rFonts w:ascii="Palatino Linotype" w:hAnsi="Palatino Linotype"/>
          <w:sz w:val="24"/>
          <w:szCs w:val="24"/>
        </w:rPr>
        <w:t xml:space="preserve"> </w:t>
      </w:r>
      <w:r w:rsidR="00D74AE0" w:rsidRPr="000657E8">
        <w:rPr>
          <w:rFonts w:ascii="Palatino Linotype" w:hAnsi="Palatino Linotype"/>
          <w:sz w:val="24"/>
          <w:szCs w:val="24"/>
          <w:lang w:val="es-419"/>
        </w:rPr>
        <w:t>la</w:t>
      </w:r>
      <w:r w:rsidR="00A15AC9" w:rsidRPr="000657E8">
        <w:rPr>
          <w:rFonts w:ascii="Palatino Linotype" w:hAnsi="Palatino Linotype"/>
          <w:sz w:val="24"/>
          <w:szCs w:val="24"/>
          <w:lang w:val="es-419"/>
        </w:rPr>
        <w:t xml:space="preserve"> parte</w:t>
      </w:r>
      <w:r w:rsidR="006055A5" w:rsidRPr="000657E8">
        <w:rPr>
          <w:rFonts w:ascii="Palatino Linotype" w:hAnsi="Palatino Linotype"/>
          <w:sz w:val="24"/>
          <w:szCs w:val="24"/>
        </w:rPr>
        <w:t xml:space="preserve"> </w:t>
      </w:r>
      <w:r w:rsidR="006055A5" w:rsidRPr="000657E8">
        <w:rPr>
          <w:rFonts w:ascii="Palatino Linotype" w:hAnsi="Palatino Linotype"/>
          <w:b/>
          <w:sz w:val="24"/>
          <w:szCs w:val="24"/>
        </w:rPr>
        <w:t>Recurrente</w:t>
      </w:r>
      <w:r w:rsidR="006055A5" w:rsidRPr="000657E8">
        <w:rPr>
          <w:rFonts w:ascii="Palatino Linotype" w:hAnsi="Palatino Linotype"/>
          <w:sz w:val="24"/>
          <w:szCs w:val="24"/>
        </w:rPr>
        <w:t xml:space="preserve">, en contra de la respuesta </w:t>
      </w:r>
      <w:r w:rsidR="006055A5" w:rsidRPr="000657E8">
        <w:rPr>
          <w:rFonts w:ascii="Palatino Linotype" w:hAnsi="Palatino Linotype" w:cs="Arial"/>
          <w:sz w:val="24"/>
          <w:szCs w:val="24"/>
        </w:rPr>
        <w:t xml:space="preserve">proporcionada por el </w:t>
      </w:r>
      <w:r w:rsidR="003C4C55" w:rsidRPr="000657E8">
        <w:rPr>
          <w:rFonts w:ascii="Palatino Linotype" w:hAnsi="Palatino Linotype" w:cs="Arial"/>
          <w:b/>
          <w:sz w:val="24"/>
          <w:szCs w:val="24"/>
          <w:lang w:val="es-419"/>
        </w:rPr>
        <w:t xml:space="preserve">Ayuntamiento </w:t>
      </w:r>
      <w:r w:rsidR="003C4C55" w:rsidRPr="000657E8">
        <w:rPr>
          <w:rFonts w:ascii="Palatino Linotype" w:hAnsi="Palatino Linotype" w:cs="Arial"/>
          <w:b/>
          <w:sz w:val="24"/>
          <w:szCs w:val="24"/>
        </w:rPr>
        <w:t xml:space="preserve">de </w:t>
      </w:r>
      <w:r w:rsidR="001D50B1" w:rsidRPr="000657E8">
        <w:rPr>
          <w:rFonts w:ascii="Palatino Linotype" w:hAnsi="Palatino Linotype" w:cs="Arial"/>
          <w:b/>
          <w:sz w:val="24"/>
          <w:szCs w:val="24"/>
          <w:lang w:val="es-419"/>
        </w:rPr>
        <w:t>Huehuetoca</w:t>
      </w:r>
      <w:r w:rsidR="006055A5" w:rsidRPr="000657E8">
        <w:rPr>
          <w:rFonts w:ascii="Palatino Linotype" w:hAnsi="Palatino Linotype" w:cs="Arial"/>
          <w:b/>
          <w:sz w:val="24"/>
          <w:szCs w:val="24"/>
        </w:rPr>
        <w:t xml:space="preserve">, </w:t>
      </w:r>
      <w:r w:rsidR="006055A5" w:rsidRPr="000657E8">
        <w:rPr>
          <w:rFonts w:ascii="Palatino Linotype" w:hAnsi="Palatino Linotype" w:cs="Arial"/>
          <w:sz w:val="24"/>
          <w:szCs w:val="24"/>
        </w:rPr>
        <w:t>en lo subsecuente</w:t>
      </w:r>
      <w:r w:rsidR="006055A5" w:rsidRPr="000657E8">
        <w:rPr>
          <w:rFonts w:ascii="Palatino Linotype" w:hAnsi="Palatino Linotype" w:cs="Arial"/>
          <w:b/>
          <w:sz w:val="24"/>
          <w:szCs w:val="24"/>
        </w:rPr>
        <w:t xml:space="preserve"> el Sujeto Obligado, </w:t>
      </w:r>
      <w:r w:rsidR="006055A5" w:rsidRPr="000657E8">
        <w:rPr>
          <w:rFonts w:ascii="Palatino Linotype" w:hAnsi="Palatino Linotype" w:cs="Arial"/>
          <w:sz w:val="24"/>
          <w:szCs w:val="24"/>
        </w:rPr>
        <w:t>se procede a dictar la presente resolución.</w:t>
      </w:r>
    </w:p>
    <w:p w14:paraId="402DC338" w14:textId="77777777" w:rsidR="00337A3D" w:rsidRPr="000657E8" w:rsidRDefault="00337A3D" w:rsidP="00337A3D">
      <w:pPr>
        <w:tabs>
          <w:tab w:val="left" w:pos="6960"/>
        </w:tabs>
        <w:spacing w:after="0" w:line="360" w:lineRule="auto"/>
        <w:jc w:val="both"/>
        <w:rPr>
          <w:rFonts w:ascii="Palatino Linotype" w:hAnsi="Palatino Linotype" w:cs="Arial"/>
          <w:sz w:val="24"/>
          <w:szCs w:val="24"/>
        </w:rPr>
      </w:pPr>
    </w:p>
    <w:p w14:paraId="36A721C6" w14:textId="77777777" w:rsidR="00337A3D" w:rsidRPr="000657E8" w:rsidRDefault="00337A3D" w:rsidP="00337A3D">
      <w:pPr>
        <w:spacing w:after="0" w:line="360" w:lineRule="auto"/>
        <w:jc w:val="center"/>
        <w:rPr>
          <w:rFonts w:ascii="Palatino Linotype" w:hAnsi="Palatino Linotype" w:cs="Arial"/>
          <w:b/>
          <w:sz w:val="28"/>
          <w:szCs w:val="24"/>
        </w:rPr>
      </w:pPr>
      <w:r w:rsidRPr="000657E8">
        <w:rPr>
          <w:rFonts w:ascii="Palatino Linotype" w:hAnsi="Palatino Linotype" w:cs="Arial"/>
          <w:b/>
          <w:sz w:val="28"/>
          <w:szCs w:val="24"/>
        </w:rPr>
        <w:t>A N T E C E D E N T E S</w:t>
      </w:r>
    </w:p>
    <w:p w14:paraId="44C76805" w14:textId="77777777" w:rsidR="00337A3D" w:rsidRPr="000657E8" w:rsidRDefault="00337A3D" w:rsidP="00337A3D">
      <w:pPr>
        <w:spacing w:after="0" w:line="360" w:lineRule="auto"/>
        <w:rPr>
          <w:rFonts w:ascii="Palatino Linotype" w:hAnsi="Palatino Linotype" w:cs="Arial"/>
          <w:b/>
          <w:sz w:val="24"/>
          <w:szCs w:val="24"/>
        </w:rPr>
      </w:pPr>
    </w:p>
    <w:p w14:paraId="30EE5F69" w14:textId="77777777" w:rsidR="00F3766A" w:rsidRPr="000657E8" w:rsidRDefault="00337A3D" w:rsidP="00337A3D">
      <w:pPr>
        <w:spacing w:after="0" w:line="360" w:lineRule="auto"/>
        <w:jc w:val="both"/>
        <w:rPr>
          <w:rFonts w:ascii="Palatino Linotype" w:hAnsi="Palatino Linotype" w:cs="Arial"/>
          <w:b/>
          <w:sz w:val="28"/>
          <w:szCs w:val="28"/>
        </w:rPr>
      </w:pPr>
      <w:r w:rsidRPr="000657E8">
        <w:rPr>
          <w:rFonts w:ascii="Palatino Linotype" w:hAnsi="Palatino Linotype" w:cs="Arial"/>
          <w:b/>
          <w:sz w:val="28"/>
          <w:szCs w:val="28"/>
        </w:rPr>
        <w:t xml:space="preserve">PRIMERO. </w:t>
      </w:r>
      <w:r w:rsidR="00F3766A" w:rsidRPr="000657E8">
        <w:rPr>
          <w:rFonts w:ascii="Palatino Linotype" w:hAnsi="Palatino Linotype" w:cs="Arial"/>
          <w:b/>
          <w:sz w:val="24"/>
          <w:szCs w:val="24"/>
        </w:rPr>
        <w:t>De la solicitud de información.</w:t>
      </w:r>
    </w:p>
    <w:p w14:paraId="43CEFF95" w14:textId="77777777" w:rsidR="00337A3D" w:rsidRPr="000657E8" w:rsidRDefault="00337A3D" w:rsidP="00337A3D">
      <w:pPr>
        <w:spacing w:after="0" w:line="360" w:lineRule="auto"/>
        <w:jc w:val="both"/>
        <w:rPr>
          <w:rFonts w:ascii="Palatino Linotype" w:hAnsi="Palatino Linotype" w:cs="Arial"/>
          <w:sz w:val="24"/>
          <w:szCs w:val="24"/>
          <w:lang w:val="es-419"/>
        </w:rPr>
      </w:pPr>
      <w:r w:rsidRPr="000657E8">
        <w:rPr>
          <w:rFonts w:ascii="Palatino Linotype" w:hAnsi="Palatino Linotype" w:cs="Arial"/>
          <w:sz w:val="24"/>
          <w:szCs w:val="24"/>
        </w:rPr>
        <w:t xml:space="preserve">Con fecha </w:t>
      </w:r>
      <w:r w:rsidR="001D50B1" w:rsidRPr="000657E8">
        <w:rPr>
          <w:rFonts w:ascii="Palatino Linotype" w:hAnsi="Palatino Linotype" w:cs="Arial"/>
          <w:sz w:val="24"/>
          <w:szCs w:val="24"/>
          <w:lang w:val="es-419"/>
        </w:rPr>
        <w:t>veinticuatro</w:t>
      </w:r>
      <w:r w:rsidR="00ED1AE4" w:rsidRPr="000657E8">
        <w:rPr>
          <w:rFonts w:ascii="Palatino Linotype" w:hAnsi="Palatino Linotype" w:cs="Arial"/>
          <w:sz w:val="24"/>
          <w:szCs w:val="24"/>
          <w:lang w:val="es-419"/>
        </w:rPr>
        <w:t xml:space="preserve"> </w:t>
      </w:r>
      <w:r w:rsidR="001F1C38" w:rsidRPr="000657E8">
        <w:rPr>
          <w:rFonts w:ascii="Palatino Linotype" w:hAnsi="Palatino Linotype" w:cs="Arial"/>
          <w:sz w:val="24"/>
          <w:szCs w:val="24"/>
        </w:rPr>
        <w:t xml:space="preserve">de </w:t>
      </w:r>
      <w:r w:rsidR="001D50B1" w:rsidRPr="000657E8">
        <w:rPr>
          <w:rFonts w:ascii="Palatino Linotype" w:hAnsi="Palatino Linotype" w:cs="Arial"/>
          <w:sz w:val="24"/>
          <w:szCs w:val="24"/>
          <w:lang w:val="es-419"/>
        </w:rPr>
        <w:t>octubre</w:t>
      </w:r>
      <w:r w:rsidR="006055A5" w:rsidRPr="000657E8">
        <w:rPr>
          <w:rFonts w:ascii="Palatino Linotype" w:hAnsi="Palatino Linotype" w:cs="Arial"/>
          <w:sz w:val="24"/>
          <w:szCs w:val="24"/>
        </w:rPr>
        <w:t xml:space="preserve"> </w:t>
      </w:r>
      <w:r w:rsidR="001F1C38" w:rsidRPr="000657E8">
        <w:rPr>
          <w:rFonts w:ascii="Palatino Linotype" w:hAnsi="Palatino Linotype" w:cs="Arial"/>
          <w:sz w:val="24"/>
          <w:szCs w:val="24"/>
        </w:rPr>
        <w:t xml:space="preserve">de dos mil </w:t>
      </w:r>
      <w:r w:rsidR="006055A5" w:rsidRPr="000657E8">
        <w:rPr>
          <w:rFonts w:ascii="Palatino Linotype" w:hAnsi="Palatino Linotype" w:cs="Arial"/>
          <w:sz w:val="24"/>
          <w:szCs w:val="24"/>
        </w:rPr>
        <w:t>veintidós</w:t>
      </w:r>
      <w:r w:rsidR="006055A5" w:rsidRPr="000657E8">
        <w:rPr>
          <w:rFonts w:ascii="Palatino Linotype" w:hAnsi="Palatino Linotype" w:cs="Arial"/>
          <w:sz w:val="24"/>
          <w:szCs w:val="24"/>
          <w:lang w:val="es-419"/>
        </w:rPr>
        <w:t xml:space="preserve"> </w:t>
      </w:r>
      <w:r w:rsidR="001F1C38" w:rsidRPr="000657E8">
        <w:rPr>
          <w:rFonts w:ascii="Palatino Linotype" w:hAnsi="Palatino Linotype" w:cs="Arial"/>
          <w:sz w:val="24"/>
          <w:szCs w:val="24"/>
        </w:rPr>
        <w:t xml:space="preserve">el </w:t>
      </w:r>
      <w:r w:rsidRPr="000657E8">
        <w:rPr>
          <w:rFonts w:ascii="Palatino Linotype" w:hAnsi="Palatino Linotype" w:cs="Arial"/>
          <w:b/>
          <w:sz w:val="24"/>
          <w:szCs w:val="24"/>
        </w:rPr>
        <w:t>Recurrente</w:t>
      </w:r>
      <w:r w:rsidRPr="000657E8">
        <w:rPr>
          <w:rFonts w:ascii="Palatino Linotype" w:hAnsi="Palatino Linotype" w:cs="Arial"/>
          <w:sz w:val="24"/>
          <w:szCs w:val="24"/>
        </w:rPr>
        <w:t xml:space="preserve"> presentó a través del Sistema de Acceso a la Información Mexiquense, </w:t>
      </w:r>
      <w:r w:rsidR="00F43B74" w:rsidRPr="000657E8">
        <w:rPr>
          <w:rFonts w:ascii="Palatino Linotype" w:hAnsi="Palatino Linotype" w:cs="Arial"/>
          <w:sz w:val="24"/>
          <w:szCs w:val="24"/>
        </w:rPr>
        <w:t>(</w:t>
      </w:r>
      <w:r w:rsidRPr="000657E8">
        <w:rPr>
          <w:rFonts w:ascii="Palatino Linotype" w:hAnsi="Palatino Linotype" w:cs="Arial"/>
          <w:b/>
          <w:sz w:val="24"/>
          <w:szCs w:val="24"/>
        </w:rPr>
        <w:t>SAIMEX</w:t>
      </w:r>
      <w:r w:rsidR="00F43B74" w:rsidRPr="000657E8">
        <w:rPr>
          <w:rFonts w:ascii="Palatino Linotype" w:hAnsi="Palatino Linotype" w:cs="Arial"/>
          <w:b/>
          <w:sz w:val="24"/>
          <w:szCs w:val="24"/>
        </w:rPr>
        <w:t>)</w:t>
      </w:r>
      <w:r w:rsidRPr="000657E8">
        <w:rPr>
          <w:rFonts w:ascii="Palatino Linotype" w:hAnsi="Palatino Linotype" w:cs="Arial"/>
          <w:sz w:val="24"/>
          <w:szCs w:val="24"/>
        </w:rPr>
        <w:t xml:space="preserve">, ante </w:t>
      </w:r>
      <w:r w:rsidRPr="000657E8">
        <w:rPr>
          <w:rFonts w:ascii="Palatino Linotype" w:hAnsi="Palatino Linotype" w:cs="Arial"/>
          <w:b/>
          <w:sz w:val="24"/>
          <w:szCs w:val="24"/>
        </w:rPr>
        <w:t>el Sujeto Obligado</w:t>
      </w:r>
      <w:r w:rsidRPr="000657E8">
        <w:rPr>
          <w:rFonts w:ascii="Palatino Linotype" w:hAnsi="Palatino Linotype" w:cs="Arial"/>
          <w:sz w:val="24"/>
          <w:szCs w:val="24"/>
        </w:rPr>
        <w:t xml:space="preserve">, </w:t>
      </w:r>
      <w:r w:rsidR="00064E75" w:rsidRPr="000657E8">
        <w:rPr>
          <w:rFonts w:ascii="Palatino Linotype" w:hAnsi="Palatino Linotype" w:cs="Arial"/>
          <w:sz w:val="24"/>
          <w:szCs w:val="24"/>
        </w:rPr>
        <w:t xml:space="preserve">la </w:t>
      </w:r>
      <w:r w:rsidRPr="000657E8">
        <w:rPr>
          <w:rFonts w:ascii="Palatino Linotype" w:hAnsi="Palatino Linotype" w:cs="Arial"/>
          <w:sz w:val="24"/>
          <w:szCs w:val="24"/>
        </w:rPr>
        <w:t>solicitud de acceso a la información pública,</w:t>
      </w:r>
      <w:r w:rsidR="00667814" w:rsidRPr="000657E8">
        <w:rPr>
          <w:rFonts w:ascii="Palatino Linotype" w:hAnsi="Palatino Linotype" w:cs="Arial"/>
          <w:sz w:val="24"/>
          <w:szCs w:val="24"/>
          <w:lang w:val="es-419"/>
        </w:rPr>
        <w:t xml:space="preserve"> número </w:t>
      </w:r>
      <w:r w:rsidR="00667814" w:rsidRPr="000657E8">
        <w:rPr>
          <w:rFonts w:ascii="Palatino Linotype" w:hAnsi="Palatino Linotype" w:cs="Arial"/>
          <w:b/>
          <w:sz w:val="24"/>
          <w:szCs w:val="24"/>
          <w:lang w:val="es-419"/>
        </w:rPr>
        <w:t>00</w:t>
      </w:r>
      <w:r w:rsidR="001D50B1" w:rsidRPr="000657E8">
        <w:rPr>
          <w:rFonts w:ascii="Palatino Linotype" w:hAnsi="Palatino Linotype" w:cs="Arial"/>
          <w:b/>
          <w:sz w:val="24"/>
          <w:szCs w:val="24"/>
          <w:lang w:val="es-419"/>
        </w:rPr>
        <w:t>341</w:t>
      </w:r>
      <w:r w:rsidR="00667814" w:rsidRPr="000657E8">
        <w:rPr>
          <w:rFonts w:ascii="Palatino Linotype" w:hAnsi="Palatino Linotype" w:cs="Arial"/>
          <w:b/>
          <w:sz w:val="24"/>
          <w:szCs w:val="24"/>
          <w:lang w:val="es-419"/>
        </w:rPr>
        <w:t>/</w:t>
      </w:r>
      <w:r w:rsidR="001D50B1" w:rsidRPr="000657E8">
        <w:rPr>
          <w:rFonts w:ascii="Palatino Linotype" w:hAnsi="Palatino Linotype" w:cs="Arial"/>
          <w:b/>
          <w:sz w:val="24"/>
          <w:szCs w:val="24"/>
          <w:lang w:val="es-419"/>
        </w:rPr>
        <w:t>HUHUETO</w:t>
      </w:r>
      <w:r w:rsidR="00667814" w:rsidRPr="000657E8">
        <w:rPr>
          <w:rFonts w:ascii="Palatino Linotype" w:hAnsi="Palatino Linotype" w:cs="Arial"/>
          <w:b/>
          <w:sz w:val="24"/>
          <w:szCs w:val="24"/>
          <w:lang w:val="es-419"/>
        </w:rPr>
        <w:t>/IP/2022</w:t>
      </w:r>
      <w:r w:rsidR="00667814" w:rsidRPr="000657E8">
        <w:rPr>
          <w:rFonts w:ascii="Palatino Linotype" w:hAnsi="Palatino Linotype" w:cs="Arial"/>
          <w:sz w:val="24"/>
          <w:szCs w:val="24"/>
          <w:lang w:val="es-419"/>
        </w:rPr>
        <w:t>, mediante la cual solicitó lo siguiente:</w:t>
      </w:r>
    </w:p>
    <w:p w14:paraId="772FD90F" w14:textId="77777777" w:rsidR="00337A3D" w:rsidRPr="000657E8" w:rsidRDefault="00337A3D" w:rsidP="00C0073A">
      <w:pPr>
        <w:spacing w:after="0" w:line="360" w:lineRule="auto"/>
        <w:jc w:val="both"/>
        <w:rPr>
          <w:rFonts w:ascii="Palatino Linotype" w:hAnsi="Palatino Linotype" w:cs="Arial"/>
          <w:sz w:val="24"/>
          <w:szCs w:val="24"/>
        </w:rPr>
      </w:pPr>
    </w:p>
    <w:p w14:paraId="01A6FDCD" w14:textId="77777777" w:rsidR="006B1D9A" w:rsidRPr="000657E8" w:rsidRDefault="006B1D9A" w:rsidP="001D58E8">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r w:rsidRPr="000657E8">
        <w:rPr>
          <w:rFonts w:ascii="Palatino Linotype" w:eastAsia="Times New Roman" w:hAnsi="Palatino Linotype" w:cs="Times New Roman"/>
          <w:i/>
          <w:sz w:val="24"/>
          <w:szCs w:val="24"/>
          <w:lang w:val="es-419" w:eastAsia="es-ES"/>
        </w:rPr>
        <w:t>“</w:t>
      </w:r>
      <w:r w:rsidR="001D50B1" w:rsidRPr="000657E8">
        <w:rPr>
          <w:rFonts w:ascii="Palatino Linotype" w:eastAsia="Times New Roman" w:hAnsi="Palatino Linotype" w:cs="Times New Roman"/>
          <w:i/>
          <w:sz w:val="24"/>
          <w:szCs w:val="24"/>
          <w:lang w:val="es-419" w:eastAsia="es-ES"/>
        </w:rPr>
        <w:t xml:space="preserve">1.-Fundamento legar para la </w:t>
      </w:r>
      <w:proofErr w:type="spellStart"/>
      <w:r w:rsidR="001D50B1" w:rsidRPr="000657E8">
        <w:rPr>
          <w:rFonts w:ascii="Palatino Linotype" w:eastAsia="Times New Roman" w:hAnsi="Palatino Linotype" w:cs="Times New Roman"/>
          <w:i/>
          <w:sz w:val="24"/>
          <w:szCs w:val="24"/>
          <w:lang w:val="es-419" w:eastAsia="es-ES"/>
        </w:rPr>
        <w:t>colocacion</w:t>
      </w:r>
      <w:proofErr w:type="spellEnd"/>
      <w:r w:rsidR="001D50B1" w:rsidRPr="000657E8">
        <w:rPr>
          <w:rFonts w:ascii="Palatino Linotype" w:eastAsia="Times New Roman" w:hAnsi="Palatino Linotype" w:cs="Times New Roman"/>
          <w:i/>
          <w:sz w:val="24"/>
          <w:szCs w:val="24"/>
          <w:lang w:val="es-419" w:eastAsia="es-ES"/>
        </w:rPr>
        <w:t xml:space="preserve"> de </w:t>
      </w:r>
      <w:proofErr w:type="spellStart"/>
      <w:r w:rsidR="001D50B1" w:rsidRPr="000657E8">
        <w:rPr>
          <w:rFonts w:ascii="Palatino Linotype" w:eastAsia="Times New Roman" w:hAnsi="Palatino Linotype" w:cs="Times New Roman"/>
          <w:i/>
          <w:sz w:val="24"/>
          <w:szCs w:val="24"/>
          <w:lang w:val="es-419" w:eastAsia="es-ES"/>
        </w:rPr>
        <w:t>negocion</w:t>
      </w:r>
      <w:proofErr w:type="spellEnd"/>
      <w:r w:rsidR="001D50B1" w:rsidRPr="000657E8">
        <w:rPr>
          <w:rFonts w:ascii="Palatino Linotype" w:eastAsia="Times New Roman" w:hAnsi="Palatino Linotype" w:cs="Times New Roman"/>
          <w:i/>
          <w:sz w:val="24"/>
          <w:szCs w:val="24"/>
          <w:lang w:val="es-419" w:eastAsia="es-ES"/>
        </w:rPr>
        <w:t xml:space="preserve"> de micheladas en los tianguis,</w:t>
      </w:r>
      <w:r w:rsidR="00F26EE8" w:rsidRPr="000657E8">
        <w:rPr>
          <w:rFonts w:ascii="Palatino Linotype" w:eastAsia="Times New Roman" w:hAnsi="Palatino Linotype" w:cs="Times New Roman"/>
          <w:i/>
          <w:sz w:val="24"/>
          <w:szCs w:val="24"/>
          <w:lang w:val="es-419" w:eastAsia="es-ES"/>
        </w:rPr>
        <w:t xml:space="preserve"> </w:t>
      </w:r>
      <w:r w:rsidR="001D50B1" w:rsidRPr="000657E8">
        <w:rPr>
          <w:rFonts w:ascii="Palatino Linotype" w:eastAsia="Times New Roman" w:hAnsi="Palatino Linotype" w:cs="Times New Roman"/>
          <w:i/>
          <w:sz w:val="24"/>
          <w:szCs w:val="24"/>
          <w:lang w:val="es-419" w:eastAsia="es-ES"/>
        </w:rPr>
        <w:t xml:space="preserve">centro de </w:t>
      </w:r>
      <w:proofErr w:type="spellStart"/>
      <w:r w:rsidR="001D50B1" w:rsidRPr="000657E8">
        <w:rPr>
          <w:rFonts w:ascii="Palatino Linotype" w:eastAsia="Times New Roman" w:hAnsi="Palatino Linotype" w:cs="Times New Roman"/>
          <w:i/>
          <w:sz w:val="24"/>
          <w:szCs w:val="24"/>
          <w:lang w:val="es-419" w:eastAsia="es-ES"/>
        </w:rPr>
        <w:t>huehuetoca</w:t>
      </w:r>
      <w:proofErr w:type="spellEnd"/>
      <w:r w:rsidR="001D50B1" w:rsidRPr="000657E8">
        <w:rPr>
          <w:rFonts w:ascii="Palatino Linotype" w:eastAsia="Times New Roman" w:hAnsi="Palatino Linotype" w:cs="Times New Roman"/>
          <w:i/>
          <w:sz w:val="24"/>
          <w:szCs w:val="24"/>
          <w:lang w:val="es-419" w:eastAsia="es-ES"/>
        </w:rPr>
        <w:t xml:space="preserve"> y barrios para dar permiso para ello, 2. y porque han abundado de manera alarmante en todo el municipio, 3.-oficio oficial donde firma la autoridad la </w:t>
      </w:r>
      <w:proofErr w:type="spellStart"/>
      <w:r w:rsidR="001D50B1" w:rsidRPr="000657E8">
        <w:rPr>
          <w:rFonts w:ascii="Palatino Linotype" w:eastAsia="Times New Roman" w:hAnsi="Palatino Linotype" w:cs="Times New Roman"/>
          <w:i/>
          <w:sz w:val="24"/>
          <w:szCs w:val="24"/>
          <w:lang w:val="es-419" w:eastAsia="es-ES"/>
        </w:rPr>
        <w:t>colocacion</w:t>
      </w:r>
      <w:proofErr w:type="spellEnd"/>
      <w:r w:rsidR="001D50B1" w:rsidRPr="000657E8">
        <w:rPr>
          <w:rFonts w:ascii="Palatino Linotype" w:eastAsia="Times New Roman" w:hAnsi="Palatino Linotype" w:cs="Times New Roman"/>
          <w:i/>
          <w:sz w:val="24"/>
          <w:szCs w:val="24"/>
          <w:lang w:val="es-419" w:eastAsia="es-ES"/>
        </w:rPr>
        <w:t xml:space="preserve"> de estos lugares,4.- e ingreso por concepto de este </w:t>
      </w:r>
      <w:proofErr w:type="spellStart"/>
      <w:r w:rsidR="001D50B1" w:rsidRPr="000657E8">
        <w:rPr>
          <w:rFonts w:ascii="Palatino Linotype" w:eastAsia="Times New Roman" w:hAnsi="Palatino Linotype" w:cs="Times New Roman"/>
          <w:i/>
          <w:sz w:val="24"/>
          <w:szCs w:val="24"/>
          <w:lang w:val="es-419" w:eastAsia="es-ES"/>
        </w:rPr>
        <w:t>rublu</w:t>
      </w:r>
      <w:proofErr w:type="spellEnd"/>
      <w:r w:rsidR="001D50B1" w:rsidRPr="000657E8">
        <w:rPr>
          <w:rFonts w:ascii="Palatino Linotype" w:eastAsia="Times New Roman" w:hAnsi="Palatino Linotype" w:cs="Times New Roman"/>
          <w:i/>
          <w:sz w:val="24"/>
          <w:szCs w:val="24"/>
          <w:lang w:val="es-419" w:eastAsia="es-ES"/>
        </w:rPr>
        <w:t xml:space="preserve"> que ingresan a </w:t>
      </w:r>
      <w:proofErr w:type="spellStart"/>
      <w:r w:rsidR="001D50B1" w:rsidRPr="000657E8">
        <w:rPr>
          <w:rFonts w:ascii="Palatino Linotype" w:eastAsia="Times New Roman" w:hAnsi="Palatino Linotype" w:cs="Times New Roman"/>
          <w:i/>
          <w:sz w:val="24"/>
          <w:szCs w:val="24"/>
          <w:lang w:val="es-419" w:eastAsia="es-ES"/>
        </w:rPr>
        <w:t>tesoreria</w:t>
      </w:r>
      <w:proofErr w:type="spellEnd"/>
      <w:r w:rsidR="001D50B1" w:rsidRPr="000657E8">
        <w:rPr>
          <w:rFonts w:ascii="Palatino Linotype" w:eastAsia="Times New Roman" w:hAnsi="Palatino Linotype" w:cs="Times New Roman"/>
          <w:i/>
          <w:sz w:val="24"/>
          <w:szCs w:val="24"/>
          <w:lang w:val="es-419" w:eastAsia="es-ES"/>
        </w:rPr>
        <w:t>, en espera de respuesta de estas "" cuatro preguntas de manera clara no evadiendo las respuestas"</w:t>
      </w:r>
      <w:r w:rsidRPr="000657E8">
        <w:rPr>
          <w:rFonts w:ascii="Palatino Linotype" w:eastAsia="Times New Roman" w:hAnsi="Palatino Linotype" w:cs="Times New Roman"/>
          <w:i/>
          <w:sz w:val="24"/>
          <w:szCs w:val="24"/>
          <w:lang w:val="es-419" w:eastAsia="es-ES"/>
        </w:rPr>
        <w:t>.”</w:t>
      </w:r>
    </w:p>
    <w:p w14:paraId="7E6363EE" w14:textId="77777777" w:rsidR="006055A5" w:rsidRPr="000657E8" w:rsidRDefault="006055A5" w:rsidP="00BD0792">
      <w:pPr>
        <w:spacing w:after="0" w:line="360" w:lineRule="auto"/>
        <w:jc w:val="both"/>
        <w:rPr>
          <w:rFonts w:ascii="Palatino Linotype" w:hAnsi="Palatino Linotype" w:cs="Arial"/>
          <w:sz w:val="24"/>
          <w:szCs w:val="24"/>
        </w:rPr>
      </w:pPr>
    </w:p>
    <w:p w14:paraId="45FDA616" w14:textId="77777777" w:rsidR="00BD0792" w:rsidRPr="000657E8" w:rsidRDefault="005364F4" w:rsidP="00BD0792">
      <w:pPr>
        <w:spacing w:after="0" w:line="360" w:lineRule="auto"/>
        <w:jc w:val="both"/>
        <w:rPr>
          <w:rFonts w:ascii="Palatino Linotype" w:hAnsi="Palatino Linotype" w:cs="Arial"/>
          <w:sz w:val="24"/>
          <w:szCs w:val="24"/>
          <w:lang w:val="es-419"/>
        </w:rPr>
      </w:pPr>
      <w:r w:rsidRPr="000657E8">
        <w:rPr>
          <w:rFonts w:ascii="Palatino Linotype" w:hAnsi="Palatino Linotype" w:cs="Arial"/>
          <w:sz w:val="24"/>
          <w:szCs w:val="24"/>
          <w:lang w:val="es-419"/>
        </w:rPr>
        <w:t>Modalidad de entrega: “</w:t>
      </w:r>
      <w:r w:rsidRPr="000657E8">
        <w:rPr>
          <w:rFonts w:ascii="Palatino Linotype" w:hAnsi="Palatino Linotype" w:cs="Arial"/>
          <w:b/>
          <w:sz w:val="24"/>
          <w:szCs w:val="24"/>
          <w:lang w:val="es-419"/>
        </w:rPr>
        <w:t>a través del SAIMEX</w:t>
      </w:r>
      <w:r w:rsidRPr="000657E8">
        <w:rPr>
          <w:rFonts w:ascii="Palatino Linotype" w:hAnsi="Palatino Linotype" w:cs="Arial"/>
          <w:sz w:val="24"/>
          <w:szCs w:val="24"/>
          <w:lang w:val="es-419"/>
        </w:rPr>
        <w:t>”</w:t>
      </w:r>
    </w:p>
    <w:p w14:paraId="2ED96C57" w14:textId="77777777" w:rsidR="005364F4" w:rsidRPr="000657E8" w:rsidRDefault="005364F4" w:rsidP="00BD0792">
      <w:pPr>
        <w:spacing w:after="0" w:line="360" w:lineRule="auto"/>
        <w:jc w:val="both"/>
        <w:rPr>
          <w:rFonts w:ascii="Palatino Linotype" w:hAnsi="Palatino Linotype" w:cs="Arial"/>
          <w:sz w:val="24"/>
          <w:szCs w:val="24"/>
        </w:rPr>
      </w:pPr>
    </w:p>
    <w:p w14:paraId="661E10FB" w14:textId="77777777" w:rsidR="00F3766A" w:rsidRPr="000657E8" w:rsidRDefault="00337A3D" w:rsidP="00337A3D">
      <w:pPr>
        <w:spacing w:after="0" w:line="360" w:lineRule="auto"/>
        <w:jc w:val="both"/>
        <w:rPr>
          <w:rFonts w:ascii="Palatino Linotype" w:hAnsi="Palatino Linotype" w:cs="Arial"/>
          <w:b/>
          <w:sz w:val="24"/>
          <w:szCs w:val="24"/>
        </w:rPr>
      </w:pPr>
      <w:r w:rsidRPr="000657E8">
        <w:rPr>
          <w:rFonts w:ascii="Palatino Linotype" w:hAnsi="Palatino Linotype" w:cs="Arial"/>
          <w:b/>
          <w:sz w:val="28"/>
          <w:szCs w:val="24"/>
        </w:rPr>
        <w:t>SEGUNDO</w:t>
      </w:r>
      <w:r w:rsidRPr="000657E8">
        <w:rPr>
          <w:rFonts w:ascii="Palatino Linotype" w:hAnsi="Palatino Linotype" w:cs="Arial"/>
          <w:b/>
          <w:sz w:val="24"/>
          <w:szCs w:val="24"/>
        </w:rPr>
        <w:t xml:space="preserve">. </w:t>
      </w:r>
      <w:r w:rsidR="00F3766A" w:rsidRPr="000657E8">
        <w:rPr>
          <w:rFonts w:ascii="Palatino Linotype" w:hAnsi="Palatino Linotype" w:cs="Arial"/>
          <w:b/>
          <w:sz w:val="24"/>
          <w:szCs w:val="24"/>
        </w:rPr>
        <w:t xml:space="preserve">De la </w:t>
      </w:r>
      <w:r w:rsidR="00066174" w:rsidRPr="000657E8">
        <w:rPr>
          <w:rFonts w:ascii="Palatino Linotype" w:hAnsi="Palatino Linotype" w:cs="Arial"/>
          <w:b/>
          <w:sz w:val="24"/>
          <w:szCs w:val="24"/>
        </w:rPr>
        <w:t>respuesta</w:t>
      </w:r>
      <w:r w:rsidR="00F3766A" w:rsidRPr="000657E8">
        <w:rPr>
          <w:rFonts w:ascii="Palatino Linotype" w:hAnsi="Palatino Linotype" w:cs="Arial"/>
          <w:b/>
          <w:sz w:val="24"/>
          <w:szCs w:val="24"/>
        </w:rPr>
        <w:t xml:space="preserve"> del sujeto obligado</w:t>
      </w:r>
    </w:p>
    <w:p w14:paraId="2A7E630C" w14:textId="77777777" w:rsidR="009075ED" w:rsidRPr="000657E8" w:rsidRDefault="007A7D1C" w:rsidP="00337A3D">
      <w:pPr>
        <w:spacing w:after="0" w:line="360" w:lineRule="auto"/>
        <w:jc w:val="both"/>
        <w:rPr>
          <w:rFonts w:ascii="Palatino Linotype" w:hAnsi="Palatino Linotype" w:cs="Arial"/>
          <w:sz w:val="24"/>
          <w:szCs w:val="24"/>
          <w:lang w:val="es-419"/>
        </w:rPr>
      </w:pPr>
      <w:r w:rsidRPr="000657E8">
        <w:rPr>
          <w:rFonts w:ascii="Palatino Linotype" w:hAnsi="Palatino Linotype" w:cs="Arial"/>
          <w:sz w:val="24"/>
          <w:szCs w:val="24"/>
          <w:lang w:val="es-419"/>
        </w:rPr>
        <w:t xml:space="preserve">En fecha </w:t>
      </w:r>
      <w:r w:rsidR="001D50B1" w:rsidRPr="000657E8">
        <w:rPr>
          <w:rFonts w:ascii="Palatino Linotype" w:hAnsi="Palatino Linotype" w:cs="Arial"/>
          <w:sz w:val="24"/>
          <w:szCs w:val="24"/>
          <w:lang w:val="es-419"/>
        </w:rPr>
        <w:t>cinco</w:t>
      </w:r>
      <w:r w:rsidR="001D58E8" w:rsidRPr="000657E8">
        <w:rPr>
          <w:rFonts w:ascii="Palatino Linotype" w:hAnsi="Palatino Linotype" w:cs="Arial"/>
          <w:sz w:val="24"/>
          <w:szCs w:val="24"/>
          <w:lang w:val="es-419"/>
        </w:rPr>
        <w:t xml:space="preserve"> </w:t>
      </w:r>
      <w:r w:rsidR="00FB11A5" w:rsidRPr="000657E8">
        <w:rPr>
          <w:rFonts w:ascii="Palatino Linotype" w:hAnsi="Palatino Linotype" w:cs="Arial"/>
          <w:sz w:val="24"/>
          <w:szCs w:val="24"/>
          <w:lang w:val="es-419"/>
        </w:rPr>
        <w:t xml:space="preserve">de </w:t>
      </w:r>
      <w:r w:rsidR="005364F4" w:rsidRPr="000657E8">
        <w:rPr>
          <w:rFonts w:ascii="Palatino Linotype" w:hAnsi="Palatino Linotype" w:cs="Arial"/>
          <w:sz w:val="24"/>
          <w:szCs w:val="24"/>
          <w:lang w:val="es-419"/>
        </w:rPr>
        <w:t>noviembre</w:t>
      </w:r>
      <w:r w:rsidR="00FB11A5" w:rsidRPr="000657E8">
        <w:rPr>
          <w:rFonts w:ascii="Palatino Linotype" w:hAnsi="Palatino Linotype" w:cs="Arial"/>
          <w:sz w:val="24"/>
          <w:szCs w:val="24"/>
          <w:lang w:val="es-419"/>
        </w:rPr>
        <w:t xml:space="preserve"> de dos mil veintidós el sujeto obligado</w:t>
      </w:r>
      <w:r w:rsidR="00694D82" w:rsidRPr="000657E8">
        <w:rPr>
          <w:rFonts w:ascii="Palatino Linotype" w:hAnsi="Palatino Linotype" w:cs="Arial"/>
          <w:sz w:val="24"/>
          <w:szCs w:val="24"/>
          <w:lang w:val="es-419"/>
        </w:rPr>
        <w:t xml:space="preserve"> dio contestación a la solicitud de información </w:t>
      </w:r>
      <w:r w:rsidR="00EE22C5" w:rsidRPr="000657E8">
        <w:rPr>
          <w:rFonts w:ascii="Palatino Linotype" w:hAnsi="Palatino Linotype" w:cs="Arial"/>
          <w:sz w:val="24"/>
          <w:szCs w:val="24"/>
          <w:lang w:val="es-419"/>
        </w:rPr>
        <w:t>de la siguiente manera</w:t>
      </w:r>
      <w:r w:rsidR="00694D82" w:rsidRPr="000657E8">
        <w:rPr>
          <w:rFonts w:ascii="Palatino Linotype" w:hAnsi="Palatino Linotype" w:cs="Arial"/>
          <w:sz w:val="24"/>
          <w:szCs w:val="24"/>
          <w:lang w:val="es-419"/>
        </w:rPr>
        <w:t xml:space="preserve">: </w:t>
      </w:r>
    </w:p>
    <w:p w14:paraId="4DAA927C" w14:textId="77777777" w:rsidR="00EE22C5" w:rsidRPr="000657E8" w:rsidRDefault="00EE22C5" w:rsidP="00337A3D">
      <w:pPr>
        <w:spacing w:after="0" w:line="360" w:lineRule="auto"/>
        <w:jc w:val="both"/>
        <w:rPr>
          <w:rFonts w:ascii="Palatino Linotype" w:hAnsi="Palatino Linotype" w:cs="Arial"/>
          <w:sz w:val="24"/>
          <w:szCs w:val="24"/>
          <w:lang w:val="es-419"/>
        </w:rPr>
      </w:pPr>
    </w:p>
    <w:p w14:paraId="23C271B2" w14:textId="77777777" w:rsidR="00EE22C5" w:rsidRPr="000657E8" w:rsidRDefault="00EE22C5" w:rsidP="001D50B1">
      <w:pPr>
        <w:tabs>
          <w:tab w:val="left" w:pos="5647"/>
        </w:tabs>
        <w:spacing w:after="0" w:line="240" w:lineRule="auto"/>
        <w:ind w:left="567" w:right="567"/>
        <w:jc w:val="both"/>
        <w:rPr>
          <w:rFonts w:ascii="Palatino Linotype" w:eastAsia="Times New Roman" w:hAnsi="Palatino Linotype" w:cs="Times New Roman"/>
          <w:i/>
          <w:sz w:val="24"/>
          <w:szCs w:val="24"/>
          <w:lang w:val="es-ES_tradnl" w:eastAsia="es-ES"/>
        </w:rPr>
      </w:pPr>
      <w:r w:rsidRPr="000657E8">
        <w:rPr>
          <w:rFonts w:ascii="Palatino Linotype" w:eastAsia="Times New Roman" w:hAnsi="Palatino Linotype" w:cs="Times New Roman"/>
          <w:i/>
          <w:sz w:val="24"/>
          <w:szCs w:val="24"/>
          <w:lang w:val="es-ES_tradnl" w:eastAsia="es-ES"/>
        </w:rPr>
        <w:t>“</w:t>
      </w:r>
      <w:r w:rsidR="001D50B1" w:rsidRPr="000657E8">
        <w:rPr>
          <w:rFonts w:ascii="Palatino Linotype" w:eastAsia="Times New Roman" w:hAnsi="Palatino Linotype" w:cs="Times New Roman"/>
          <w:i/>
          <w:sz w:val="24"/>
          <w:szCs w:val="24"/>
          <w:lang w:val="es-ES_tradnl" w:eastAsia="es-ES"/>
        </w:rPr>
        <w:t>POR MEDIO DEL PRESENTE, CON FUNDAMENTO EN LO DISPUESTO POR LOS ARTICULOS 1, 8, 14, 16 Y 115 DE LA CONSTITUCION POLITICA DE LOS ESTADOS UNIDOS MEXICANOS; 5 Y 8 DE LA CONSTITUCION POLITICA DEL ESTADO LIBRE Y SOBERANO DE MEXICO; 1, 6 , 12, 59 Y 167 DE LA LEY DE TRANSPARENCIA Y ACCESO A LA INFORMACION PUBLICA DEL ESTADO DE MEXICO Y MUNICIPIOS; EN ATENCION A LA SOLICITUD DE INFORMACION INDICADA AL RUBRO, A CONTINUACION ME PERMITO MANIFESTAR LO SIGUIENTE: DE CONFORMIDAD CON LO DISPUESTO POR EL PARRAFO SEGUNDO DEL ARTICULO 12 DE LA LEY DE TRANSPARENCIA Y ACCESO A LA INFORMACION PUBLICA DEL ESTADO DE MEXCIO Y MUNICIPIOS, LOS USJETOS OBLIGADOS SOLO PROPORCIONARAN LA INFORMACION PUBLICA QUE SE LES REQUIERA Y QUE OBRE EN SUS ARCHIVOS EN EL ESTADO EN QUE ESTA SE ENCUENTRE. AUNADO A ELLO, LA OBLIGACION DE PROPORCIONAR INFORMACION NO COMPRENDE EL PROCESAMIENTO DE LA MISMA, NI EL PRESENTARLA CONFORME AL INTERES DEL SOLICITANTE, NO ESTARAN OBLIGADOS A GENERARLA, RESUMIRLA, EFECTUR CALCULOS O PRACTICAR INVESTIGACIONES. EN ESTE SENTIDO, AL RESPECTO DE LA SOLICITUD INDICADA AL RUBRO ME PERMITO INFORMARLE QUE DESPUES DE UNA EXHAUSTIVA BUSQUEDA EN LOS ARCHIVOS QUE OBRAN EN LA DIRECCION DE DESARROLLO ECONOMICO, NO SE ENCONTRO LA INFORMACION SOLICITADA. ES CUANTO</w:t>
      </w:r>
      <w:r w:rsidRPr="000657E8">
        <w:rPr>
          <w:rFonts w:ascii="Palatino Linotype" w:eastAsia="Times New Roman" w:hAnsi="Palatino Linotype" w:cs="Times New Roman"/>
          <w:i/>
          <w:sz w:val="24"/>
          <w:szCs w:val="24"/>
          <w:lang w:val="es-ES_tradnl" w:eastAsia="es-ES"/>
        </w:rPr>
        <w:t>”</w:t>
      </w:r>
    </w:p>
    <w:p w14:paraId="75907A8D" w14:textId="77777777" w:rsidR="009075ED" w:rsidRPr="000657E8" w:rsidRDefault="009075ED" w:rsidP="00337A3D">
      <w:pPr>
        <w:spacing w:after="0" w:line="360" w:lineRule="auto"/>
        <w:jc w:val="both"/>
        <w:rPr>
          <w:rFonts w:ascii="Palatino Linotype" w:hAnsi="Palatino Linotype" w:cs="Arial"/>
          <w:sz w:val="24"/>
          <w:szCs w:val="24"/>
          <w:lang w:val="es-419"/>
        </w:rPr>
      </w:pPr>
    </w:p>
    <w:p w14:paraId="42BA589A" w14:textId="77777777" w:rsidR="00694D82" w:rsidRPr="000657E8" w:rsidRDefault="009075ED" w:rsidP="00337A3D">
      <w:pPr>
        <w:spacing w:after="0" w:line="360" w:lineRule="auto"/>
        <w:jc w:val="both"/>
        <w:rPr>
          <w:rFonts w:ascii="Palatino Linotype" w:hAnsi="Palatino Linotype" w:cs="Arial"/>
          <w:sz w:val="24"/>
          <w:szCs w:val="24"/>
          <w:lang w:val="es-419"/>
        </w:rPr>
      </w:pPr>
      <w:r w:rsidRPr="000657E8">
        <w:rPr>
          <w:rFonts w:ascii="Palatino Linotype" w:hAnsi="Palatino Linotype" w:cs="Arial"/>
          <w:sz w:val="24"/>
          <w:szCs w:val="24"/>
          <w:lang w:val="es-419"/>
        </w:rPr>
        <w:t xml:space="preserve">El sujeto obligado adjunto a su respuesta </w:t>
      </w:r>
      <w:r w:rsidR="001D50B1" w:rsidRPr="000657E8">
        <w:rPr>
          <w:rFonts w:ascii="Palatino Linotype" w:hAnsi="Palatino Linotype" w:cs="Arial"/>
          <w:sz w:val="24"/>
          <w:szCs w:val="24"/>
          <w:lang w:val="es-419"/>
        </w:rPr>
        <w:t xml:space="preserve">el </w:t>
      </w:r>
      <w:r w:rsidRPr="000657E8">
        <w:rPr>
          <w:rFonts w:ascii="Palatino Linotype" w:hAnsi="Palatino Linotype" w:cs="Arial"/>
          <w:sz w:val="24"/>
          <w:szCs w:val="24"/>
          <w:lang w:val="es-419"/>
        </w:rPr>
        <w:t xml:space="preserve">archivo electrónico </w:t>
      </w:r>
      <w:r w:rsidR="001D50B1" w:rsidRPr="000657E8">
        <w:rPr>
          <w:rFonts w:ascii="Palatino Linotype" w:hAnsi="Palatino Linotype" w:cs="Arial"/>
          <w:sz w:val="24"/>
          <w:szCs w:val="24"/>
          <w:lang w:val="es-419"/>
        </w:rPr>
        <w:t>denominado: “</w:t>
      </w:r>
      <w:r w:rsidR="001D50B1" w:rsidRPr="000657E8">
        <w:rPr>
          <w:rFonts w:ascii="Palatino Linotype" w:hAnsi="Palatino Linotype"/>
          <w:b/>
          <w:i/>
          <w:sz w:val="24"/>
          <w:szCs w:val="24"/>
          <w:lang w:val="es-419"/>
        </w:rPr>
        <w:t>341_202211051256.pdf</w:t>
      </w:r>
      <w:r w:rsidR="001D50B1" w:rsidRPr="000657E8">
        <w:rPr>
          <w:rFonts w:ascii="Palatino Linotype" w:hAnsi="Palatino Linotype"/>
          <w:sz w:val="24"/>
          <w:szCs w:val="24"/>
          <w:lang w:val="es-419"/>
        </w:rPr>
        <w:t>”, el cual será valorado en la parte considerativa de la presente resolución.</w:t>
      </w:r>
    </w:p>
    <w:p w14:paraId="01E5DCA6" w14:textId="77777777" w:rsidR="001D50B1" w:rsidRPr="000657E8" w:rsidRDefault="001D50B1" w:rsidP="00285F96">
      <w:pPr>
        <w:spacing w:after="0" w:line="360" w:lineRule="auto"/>
        <w:jc w:val="both"/>
        <w:rPr>
          <w:rFonts w:ascii="Palatino Linotype" w:hAnsi="Palatino Linotype" w:cs="Arial"/>
          <w:b/>
          <w:sz w:val="28"/>
          <w:szCs w:val="28"/>
        </w:rPr>
      </w:pPr>
    </w:p>
    <w:p w14:paraId="6A4E7178" w14:textId="77777777" w:rsidR="00B93DE8" w:rsidRPr="000657E8" w:rsidRDefault="00B93DE8" w:rsidP="00285F96">
      <w:pPr>
        <w:spacing w:after="0" w:line="360" w:lineRule="auto"/>
        <w:jc w:val="both"/>
        <w:rPr>
          <w:rFonts w:ascii="Palatino Linotype" w:hAnsi="Palatino Linotype" w:cs="Arial"/>
          <w:sz w:val="24"/>
          <w:szCs w:val="24"/>
        </w:rPr>
      </w:pPr>
      <w:r w:rsidRPr="000657E8">
        <w:rPr>
          <w:rFonts w:ascii="Palatino Linotype" w:hAnsi="Palatino Linotype" w:cs="Arial"/>
          <w:b/>
          <w:sz w:val="28"/>
          <w:szCs w:val="28"/>
        </w:rPr>
        <w:t xml:space="preserve">TERCERO. </w:t>
      </w:r>
      <w:r w:rsidRPr="000657E8">
        <w:rPr>
          <w:rFonts w:ascii="Palatino Linotype" w:hAnsi="Palatino Linotype" w:cs="Arial"/>
          <w:b/>
          <w:sz w:val="24"/>
          <w:szCs w:val="24"/>
        </w:rPr>
        <w:t xml:space="preserve">Del recurso de revisión. </w:t>
      </w:r>
    </w:p>
    <w:p w14:paraId="5E63E608" w14:textId="77777777" w:rsidR="00AF47E9" w:rsidRPr="000657E8" w:rsidRDefault="00B93DE8" w:rsidP="00411211">
      <w:pPr>
        <w:spacing w:after="0" w:line="360" w:lineRule="auto"/>
        <w:jc w:val="both"/>
        <w:rPr>
          <w:rFonts w:ascii="Palatino Linotype" w:hAnsi="Palatino Linotype" w:cs="Arial"/>
          <w:sz w:val="24"/>
          <w:szCs w:val="24"/>
        </w:rPr>
      </w:pPr>
      <w:r w:rsidRPr="000657E8">
        <w:rPr>
          <w:rFonts w:ascii="Palatino Linotype" w:hAnsi="Palatino Linotype" w:cs="Arial"/>
          <w:sz w:val="24"/>
          <w:szCs w:val="24"/>
        </w:rPr>
        <w:t>Inconforme con la respuesta</w:t>
      </w:r>
      <w:r w:rsidR="007E4212" w:rsidRPr="000657E8">
        <w:rPr>
          <w:rFonts w:ascii="Palatino Linotype" w:hAnsi="Palatino Linotype" w:cs="Arial"/>
          <w:sz w:val="24"/>
          <w:szCs w:val="24"/>
        </w:rPr>
        <w:t xml:space="preserve"> emitida </w:t>
      </w:r>
      <w:r w:rsidRPr="000657E8">
        <w:rPr>
          <w:rFonts w:ascii="Palatino Linotype" w:hAnsi="Palatino Linotype" w:cs="Arial"/>
          <w:sz w:val="24"/>
          <w:szCs w:val="24"/>
        </w:rPr>
        <w:t xml:space="preserve">por parte del Sujeto Obligado, en fecha </w:t>
      </w:r>
      <w:r w:rsidR="005364F4" w:rsidRPr="000657E8">
        <w:rPr>
          <w:rFonts w:ascii="Palatino Linotype" w:hAnsi="Palatino Linotype" w:cs="Arial"/>
          <w:sz w:val="24"/>
          <w:szCs w:val="24"/>
          <w:lang w:val="es-419"/>
        </w:rPr>
        <w:t>siete</w:t>
      </w:r>
      <w:r w:rsidR="00732422" w:rsidRPr="000657E8">
        <w:rPr>
          <w:rFonts w:ascii="Palatino Linotype" w:hAnsi="Palatino Linotype" w:cs="Arial"/>
          <w:sz w:val="24"/>
          <w:szCs w:val="24"/>
          <w:lang w:val="es-419"/>
        </w:rPr>
        <w:t xml:space="preserve"> </w:t>
      </w:r>
      <w:r w:rsidRPr="000657E8">
        <w:rPr>
          <w:rFonts w:ascii="Palatino Linotype" w:hAnsi="Palatino Linotype" w:cs="Arial"/>
          <w:sz w:val="24"/>
          <w:szCs w:val="24"/>
        </w:rPr>
        <w:t xml:space="preserve">de </w:t>
      </w:r>
      <w:r w:rsidR="001D58E8" w:rsidRPr="000657E8">
        <w:rPr>
          <w:rFonts w:ascii="Palatino Linotype" w:hAnsi="Palatino Linotype" w:cs="Arial"/>
          <w:sz w:val="24"/>
          <w:szCs w:val="24"/>
          <w:lang w:val="es-419"/>
        </w:rPr>
        <w:t>noviembre</w:t>
      </w:r>
      <w:r w:rsidRPr="000657E8">
        <w:rPr>
          <w:rFonts w:ascii="Palatino Linotype" w:hAnsi="Palatino Linotype" w:cs="Arial"/>
          <w:sz w:val="24"/>
          <w:szCs w:val="24"/>
        </w:rPr>
        <w:t xml:space="preserve"> de dos mil </w:t>
      </w:r>
      <w:r w:rsidR="00844E65" w:rsidRPr="000657E8">
        <w:rPr>
          <w:rFonts w:ascii="Palatino Linotype" w:hAnsi="Palatino Linotype" w:cs="Arial"/>
          <w:sz w:val="24"/>
          <w:szCs w:val="24"/>
        </w:rPr>
        <w:t>veintidós</w:t>
      </w:r>
      <w:r w:rsidRPr="000657E8">
        <w:rPr>
          <w:rFonts w:ascii="Palatino Linotype" w:hAnsi="Palatino Linotype" w:cs="Arial"/>
          <w:sz w:val="24"/>
          <w:szCs w:val="24"/>
        </w:rPr>
        <w:t xml:space="preserve">, </w:t>
      </w:r>
      <w:r w:rsidR="00E525B3" w:rsidRPr="000657E8">
        <w:rPr>
          <w:rFonts w:ascii="Palatino Linotype" w:hAnsi="Palatino Linotype" w:cs="Arial"/>
          <w:sz w:val="24"/>
          <w:szCs w:val="24"/>
        </w:rPr>
        <w:t>la</w:t>
      </w:r>
      <w:r w:rsidRPr="000657E8">
        <w:rPr>
          <w:rFonts w:ascii="Palatino Linotype" w:hAnsi="Palatino Linotype" w:cs="Arial"/>
          <w:sz w:val="24"/>
          <w:szCs w:val="24"/>
        </w:rPr>
        <w:t xml:space="preserve"> ahora Recurrente interp</w:t>
      </w:r>
      <w:r w:rsidR="007E4212" w:rsidRPr="000657E8">
        <w:rPr>
          <w:rFonts w:ascii="Palatino Linotype" w:hAnsi="Palatino Linotype" w:cs="Arial"/>
          <w:sz w:val="24"/>
          <w:szCs w:val="24"/>
        </w:rPr>
        <w:t>uso</w:t>
      </w:r>
      <w:r w:rsidRPr="000657E8">
        <w:rPr>
          <w:rFonts w:ascii="Palatino Linotype" w:hAnsi="Palatino Linotype" w:cs="Arial"/>
          <w:sz w:val="24"/>
          <w:szCs w:val="24"/>
        </w:rPr>
        <w:t xml:space="preserve"> </w:t>
      </w:r>
      <w:r w:rsidR="003333BA" w:rsidRPr="000657E8">
        <w:rPr>
          <w:rFonts w:ascii="Palatino Linotype" w:hAnsi="Palatino Linotype" w:cs="Arial"/>
          <w:sz w:val="24"/>
          <w:szCs w:val="24"/>
          <w:lang w:val="es-419"/>
        </w:rPr>
        <w:t>e</w:t>
      </w:r>
      <w:r w:rsidR="00732422" w:rsidRPr="000657E8">
        <w:rPr>
          <w:rFonts w:ascii="Palatino Linotype" w:hAnsi="Palatino Linotype" w:cs="Arial"/>
          <w:sz w:val="24"/>
          <w:szCs w:val="24"/>
          <w:lang w:val="es-419"/>
        </w:rPr>
        <w:t>l</w:t>
      </w:r>
      <w:r w:rsidR="007E4212" w:rsidRPr="000657E8">
        <w:rPr>
          <w:rFonts w:ascii="Palatino Linotype" w:hAnsi="Palatino Linotype" w:cs="Arial"/>
          <w:sz w:val="24"/>
          <w:szCs w:val="24"/>
        </w:rPr>
        <w:t xml:space="preserve"> </w:t>
      </w:r>
      <w:r w:rsidRPr="000657E8">
        <w:rPr>
          <w:rFonts w:ascii="Palatino Linotype" w:hAnsi="Palatino Linotype" w:cs="Arial"/>
          <w:sz w:val="24"/>
          <w:szCs w:val="24"/>
        </w:rPr>
        <w:t>recurso de revisión</w:t>
      </w:r>
      <w:r w:rsidR="007E4212" w:rsidRPr="000657E8">
        <w:rPr>
          <w:rFonts w:ascii="Palatino Linotype" w:hAnsi="Palatino Linotype" w:cs="Arial"/>
          <w:sz w:val="24"/>
          <w:szCs w:val="24"/>
        </w:rPr>
        <w:t>,</w:t>
      </w:r>
      <w:r w:rsidRPr="000657E8">
        <w:rPr>
          <w:rFonts w:ascii="Palatino Linotype" w:hAnsi="Palatino Linotype" w:cs="Arial"/>
          <w:sz w:val="24"/>
          <w:szCs w:val="24"/>
        </w:rPr>
        <w:t xml:space="preserve"> </w:t>
      </w:r>
      <w:r w:rsidR="003333BA" w:rsidRPr="000657E8">
        <w:rPr>
          <w:rFonts w:ascii="Palatino Linotype" w:hAnsi="Palatino Linotype" w:cs="Arial"/>
          <w:sz w:val="24"/>
          <w:szCs w:val="24"/>
          <w:lang w:val="es-419"/>
        </w:rPr>
        <w:t>e</w:t>
      </w:r>
      <w:r w:rsidR="00732422" w:rsidRPr="000657E8">
        <w:rPr>
          <w:rFonts w:ascii="Palatino Linotype" w:hAnsi="Palatino Linotype" w:cs="Arial"/>
          <w:sz w:val="24"/>
          <w:szCs w:val="24"/>
          <w:lang w:val="es-419"/>
        </w:rPr>
        <w:t>l</w:t>
      </w:r>
      <w:r w:rsidRPr="000657E8">
        <w:rPr>
          <w:rFonts w:ascii="Palatino Linotype" w:hAnsi="Palatino Linotype" w:cs="Arial"/>
          <w:sz w:val="24"/>
          <w:szCs w:val="24"/>
        </w:rPr>
        <w:t xml:space="preserve"> cual fue registrado en el sistema electrónico con </w:t>
      </w:r>
      <w:r w:rsidR="003333BA" w:rsidRPr="000657E8">
        <w:rPr>
          <w:rFonts w:ascii="Palatino Linotype" w:hAnsi="Palatino Linotype" w:cs="Arial"/>
          <w:sz w:val="24"/>
          <w:szCs w:val="24"/>
          <w:lang w:val="es-419"/>
        </w:rPr>
        <w:t>e</w:t>
      </w:r>
      <w:r w:rsidR="00732422" w:rsidRPr="000657E8">
        <w:rPr>
          <w:rFonts w:ascii="Palatino Linotype" w:hAnsi="Palatino Linotype" w:cs="Arial"/>
          <w:sz w:val="24"/>
          <w:szCs w:val="24"/>
          <w:lang w:val="es-419"/>
        </w:rPr>
        <w:t xml:space="preserve">l </w:t>
      </w:r>
      <w:r w:rsidRPr="000657E8">
        <w:rPr>
          <w:rFonts w:ascii="Palatino Linotype" w:hAnsi="Palatino Linotype" w:cs="Arial"/>
          <w:sz w:val="24"/>
          <w:szCs w:val="24"/>
        </w:rPr>
        <w:t xml:space="preserve">expediente número </w:t>
      </w:r>
      <w:r w:rsidR="005364F4" w:rsidRPr="000657E8">
        <w:rPr>
          <w:rFonts w:ascii="Palatino Linotype" w:hAnsi="Palatino Linotype" w:cs="Arial"/>
          <w:b/>
          <w:sz w:val="24"/>
          <w:szCs w:val="24"/>
          <w:lang w:val="es-419"/>
        </w:rPr>
        <w:t>16</w:t>
      </w:r>
      <w:r w:rsidR="001D50B1" w:rsidRPr="000657E8">
        <w:rPr>
          <w:rFonts w:ascii="Palatino Linotype" w:hAnsi="Palatino Linotype" w:cs="Arial"/>
          <w:b/>
          <w:sz w:val="24"/>
          <w:szCs w:val="24"/>
          <w:lang w:val="es-419"/>
        </w:rPr>
        <w:t>245</w:t>
      </w:r>
      <w:r w:rsidRPr="000657E8">
        <w:rPr>
          <w:rFonts w:ascii="Palatino Linotype" w:hAnsi="Palatino Linotype" w:cs="Arial"/>
          <w:b/>
          <w:sz w:val="24"/>
          <w:szCs w:val="24"/>
        </w:rPr>
        <w:t>/INFOEM/IP/RR/202</w:t>
      </w:r>
      <w:r w:rsidR="00844E65" w:rsidRPr="000657E8">
        <w:rPr>
          <w:rFonts w:ascii="Palatino Linotype" w:hAnsi="Palatino Linotype" w:cs="Arial"/>
          <w:b/>
          <w:sz w:val="24"/>
          <w:szCs w:val="24"/>
          <w:lang w:val="es-419"/>
        </w:rPr>
        <w:t>2</w:t>
      </w:r>
      <w:r w:rsidRPr="000657E8">
        <w:rPr>
          <w:rFonts w:ascii="Palatino Linotype" w:hAnsi="Palatino Linotype" w:cs="Arial"/>
          <w:sz w:val="24"/>
          <w:szCs w:val="24"/>
        </w:rPr>
        <w:t xml:space="preserve">, aduciendo </w:t>
      </w:r>
      <w:r w:rsidR="00AF47E9" w:rsidRPr="000657E8">
        <w:rPr>
          <w:rFonts w:ascii="Palatino Linotype" w:hAnsi="Palatino Linotype" w:cs="Arial"/>
          <w:sz w:val="24"/>
          <w:szCs w:val="24"/>
        </w:rPr>
        <w:t xml:space="preserve">lo </w:t>
      </w:r>
      <w:r w:rsidR="009247A0" w:rsidRPr="000657E8">
        <w:rPr>
          <w:rFonts w:ascii="Palatino Linotype" w:hAnsi="Palatino Linotype" w:cs="Arial"/>
          <w:sz w:val="24"/>
          <w:szCs w:val="24"/>
          <w:lang w:val="es-419"/>
        </w:rPr>
        <w:t>siguiente</w:t>
      </w:r>
      <w:r w:rsidR="00AF47E9" w:rsidRPr="000657E8">
        <w:rPr>
          <w:rFonts w:ascii="Palatino Linotype" w:hAnsi="Palatino Linotype" w:cs="Arial"/>
          <w:sz w:val="24"/>
          <w:szCs w:val="24"/>
        </w:rPr>
        <w:t>:</w:t>
      </w:r>
    </w:p>
    <w:p w14:paraId="397C9ECB" w14:textId="77777777" w:rsidR="00AF47E9" w:rsidRPr="000657E8" w:rsidRDefault="00AF47E9" w:rsidP="00411211">
      <w:pPr>
        <w:spacing w:after="0" w:line="360" w:lineRule="auto"/>
        <w:jc w:val="both"/>
        <w:rPr>
          <w:rFonts w:ascii="Palatino Linotype" w:hAnsi="Palatino Linotype" w:cs="Arial"/>
          <w:b/>
          <w:sz w:val="24"/>
          <w:szCs w:val="24"/>
        </w:rPr>
      </w:pPr>
    </w:p>
    <w:p w14:paraId="7CE49C12" w14:textId="77777777" w:rsidR="00B93DE8" w:rsidRPr="000657E8" w:rsidRDefault="001D58E8" w:rsidP="00464343">
      <w:pPr>
        <w:tabs>
          <w:tab w:val="left" w:pos="2550"/>
        </w:tabs>
        <w:spacing w:after="0" w:line="360" w:lineRule="auto"/>
        <w:jc w:val="both"/>
        <w:rPr>
          <w:rFonts w:ascii="Palatino Linotype" w:hAnsi="Palatino Linotype" w:cs="Arial"/>
          <w:b/>
          <w:sz w:val="24"/>
          <w:szCs w:val="24"/>
        </w:rPr>
      </w:pPr>
      <w:r w:rsidRPr="000657E8">
        <w:rPr>
          <w:rFonts w:ascii="Palatino Linotype" w:hAnsi="Palatino Linotype" w:cs="Arial"/>
          <w:b/>
          <w:sz w:val="24"/>
          <w:szCs w:val="24"/>
        </w:rPr>
        <w:t>Acto Impugnado:</w:t>
      </w:r>
    </w:p>
    <w:p w14:paraId="694465EF" w14:textId="77777777" w:rsidR="00B93DE8" w:rsidRPr="000657E8" w:rsidRDefault="00B93DE8" w:rsidP="00464343">
      <w:pPr>
        <w:tabs>
          <w:tab w:val="left" w:pos="5647"/>
        </w:tabs>
        <w:spacing w:after="0" w:line="360" w:lineRule="auto"/>
        <w:ind w:left="567" w:right="709"/>
        <w:jc w:val="both"/>
        <w:rPr>
          <w:rFonts w:ascii="Palatino Linotype" w:eastAsia="Times New Roman" w:hAnsi="Palatino Linotype" w:cs="Times New Roman"/>
          <w:i/>
          <w:sz w:val="24"/>
          <w:szCs w:val="24"/>
          <w:lang w:val="es-ES_tradnl" w:eastAsia="es-ES"/>
        </w:rPr>
      </w:pPr>
      <w:r w:rsidRPr="000657E8">
        <w:rPr>
          <w:rFonts w:ascii="Palatino Linotype" w:eastAsia="Times New Roman" w:hAnsi="Palatino Linotype" w:cs="Times New Roman"/>
          <w:i/>
          <w:sz w:val="24"/>
          <w:szCs w:val="24"/>
          <w:lang w:val="es-ES_tradnl" w:eastAsia="es-ES"/>
        </w:rPr>
        <w:t>“</w:t>
      </w:r>
      <w:r w:rsidR="001D50B1" w:rsidRPr="000657E8">
        <w:rPr>
          <w:rFonts w:ascii="Palatino Linotype" w:eastAsia="Times New Roman" w:hAnsi="Palatino Linotype" w:cs="Times New Roman"/>
          <w:i/>
          <w:sz w:val="24"/>
          <w:szCs w:val="24"/>
          <w:lang w:val="es-ES_tradnl" w:eastAsia="es-ES"/>
        </w:rPr>
        <w:t>NO SE ME ENTREGO INFORMACION SOLICITADA</w:t>
      </w:r>
      <w:r w:rsidR="003333BA" w:rsidRPr="000657E8">
        <w:rPr>
          <w:rFonts w:ascii="Palatino Linotype" w:eastAsia="Times New Roman" w:hAnsi="Palatino Linotype" w:cs="Times New Roman"/>
          <w:i/>
          <w:sz w:val="24"/>
          <w:szCs w:val="24"/>
          <w:lang w:val="es-ES_tradnl" w:eastAsia="es-ES"/>
        </w:rPr>
        <w:t>.” (sic)</w:t>
      </w:r>
    </w:p>
    <w:p w14:paraId="0007645C" w14:textId="77777777" w:rsidR="00B93DE8" w:rsidRPr="000657E8" w:rsidRDefault="00B93DE8" w:rsidP="00464343">
      <w:pPr>
        <w:spacing w:after="0" w:line="360" w:lineRule="auto"/>
        <w:jc w:val="both"/>
        <w:rPr>
          <w:rFonts w:ascii="Palatino Linotype" w:hAnsi="Palatino Linotype" w:cs="Arial"/>
          <w:sz w:val="24"/>
          <w:szCs w:val="24"/>
        </w:rPr>
      </w:pPr>
    </w:p>
    <w:p w14:paraId="36A1CB6E" w14:textId="77777777" w:rsidR="00B67540" w:rsidRPr="000657E8" w:rsidRDefault="00B67540" w:rsidP="00464343">
      <w:pPr>
        <w:spacing w:after="0" w:line="360" w:lineRule="auto"/>
        <w:jc w:val="both"/>
        <w:rPr>
          <w:rFonts w:ascii="Palatino Linotype" w:hAnsi="Palatino Linotype" w:cs="Arial"/>
          <w:b/>
          <w:sz w:val="24"/>
          <w:szCs w:val="24"/>
        </w:rPr>
      </w:pPr>
      <w:r w:rsidRPr="000657E8">
        <w:rPr>
          <w:rFonts w:ascii="Palatino Linotype" w:hAnsi="Palatino Linotype" w:cs="Arial"/>
          <w:sz w:val="24"/>
          <w:szCs w:val="24"/>
        </w:rPr>
        <w:t>Y como</w:t>
      </w:r>
      <w:r w:rsidR="009B24F8" w:rsidRPr="000657E8">
        <w:rPr>
          <w:rFonts w:ascii="Palatino Linotype" w:hAnsi="Palatino Linotype" w:cs="Arial"/>
          <w:sz w:val="24"/>
          <w:szCs w:val="24"/>
        </w:rPr>
        <w:t xml:space="preserve"> </w:t>
      </w:r>
      <w:r w:rsidR="00CD669E" w:rsidRPr="000657E8">
        <w:rPr>
          <w:rFonts w:ascii="Palatino Linotype" w:hAnsi="Palatino Linotype" w:cs="Arial"/>
          <w:b/>
          <w:sz w:val="24"/>
          <w:szCs w:val="24"/>
        </w:rPr>
        <w:t>Razones o Motivos de inconformidad</w:t>
      </w:r>
      <w:r w:rsidRPr="000657E8">
        <w:rPr>
          <w:rFonts w:ascii="Palatino Linotype" w:hAnsi="Palatino Linotype" w:cs="Arial"/>
          <w:b/>
          <w:sz w:val="24"/>
          <w:szCs w:val="24"/>
        </w:rPr>
        <w:t>:</w:t>
      </w:r>
    </w:p>
    <w:p w14:paraId="780602AA" w14:textId="77777777" w:rsidR="00B67540" w:rsidRPr="000657E8" w:rsidRDefault="001D58E8" w:rsidP="00464343">
      <w:pPr>
        <w:tabs>
          <w:tab w:val="left" w:pos="5647"/>
        </w:tabs>
        <w:spacing w:after="0" w:line="360" w:lineRule="auto"/>
        <w:ind w:left="567" w:right="709"/>
        <w:jc w:val="both"/>
        <w:rPr>
          <w:rFonts w:ascii="Palatino Linotype" w:eastAsia="Times New Roman" w:hAnsi="Palatino Linotype" w:cs="Times New Roman"/>
          <w:i/>
          <w:sz w:val="24"/>
          <w:szCs w:val="24"/>
          <w:lang w:val="es-ES_tradnl" w:eastAsia="es-ES"/>
        </w:rPr>
      </w:pPr>
      <w:r w:rsidRPr="000657E8">
        <w:rPr>
          <w:rFonts w:ascii="Palatino Linotype" w:eastAsia="Times New Roman" w:hAnsi="Palatino Linotype" w:cs="Times New Roman"/>
          <w:i/>
          <w:sz w:val="24"/>
          <w:szCs w:val="24"/>
          <w:lang w:val="es-ES_tradnl" w:eastAsia="es-ES"/>
        </w:rPr>
        <w:t>“</w:t>
      </w:r>
      <w:r w:rsidR="001D50B1" w:rsidRPr="000657E8">
        <w:rPr>
          <w:rFonts w:ascii="Palatino Linotype" w:eastAsia="Times New Roman" w:hAnsi="Palatino Linotype" w:cs="Times New Roman"/>
          <w:i/>
          <w:sz w:val="24"/>
          <w:szCs w:val="24"/>
          <w:lang w:val="es-ES_tradnl" w:eastAsia="es-ES"/>
        </w:rPr>
        <w:t xml:space="preserve">la </w:t>
      </w:r>
      <w:proofErr w:type="spellStart"/>
      <w:r w:rsidR="001D50B1" w:rsidRPr="000657E8">
        <w:rPr>
          <w:rFonts w:ascii="Palatino Linotype" w:eastAsia="Times New Roman" w:hAnsi="Palatino Linotype" w:cs="Times New Roman"/>
          <w:i/>
          <w:sz w:val="24"/>
          <w:szCs w:val="24"/>
          <w:lang w:val="es-ES_tradnl" w:eastAsia="es-ES"/>
        </w:rPr>
        <w:t>informacion</w:t>
      </w:r>
      <w:proofErr w:type="spellEnd"/>
      <w:r w:rsidR="001D50B1" w:rsidRPr="000657E8">
        <w:rPr>
          <w:rFonts w:ascii="Palatino Linotype" w:eastAsia="Times New Roman" w:hAnsi="Palatino Linotype" w:cs="Times New Roman"/>
          <w:i/>
          <w:sz w:val="24"/>
          <w:szCs w:val="24"/>
          <w:lang w:val="es-ES_tradnl" w:eastAsia="es-ES"/>
        </w:rPr>
        <w:t xml:space="preserve"> solicitada, no fue proporcionada por el sujeto obligado, </w:t>
      </w:r>
      <w:proofErr w:type="spellStart"/>
      <w:r w:rsidR="001D50B1" w:rsidRPr="000657E8">
        <w:rPr>
          <w:rFonts w:ascii="Palatino Linotype" w:eastAsia="Times New Roman" w:hAnsi="Palatino Linotype" w:cs="Times New Roman"/>
          <w:i/>
          <w:sz w:val="24"/>
          <w:szCs w:val="24"/>
          <w:lang w:val="es-ES_tradnl" w:eastAsia="es-ES"/>
        </w:rPr>
        <w:t>ademas</w:t>
      </w:r>
      <w:proofErr w:type="spellEnd"/>
      <w:r w:rsidR="001D50B1" w:rsidRPr="000657E8">
        <w:rPr>
          <w:rFonts w:ascii="Palatino Linotype" w:eastAsia="Times New Roman" w:hAnsi="Palatino Linotype" w:cs="Times New Roman"/>
          <w:i/>
          <w:sz w:val="24"/>
          <w:szCs w:val="24"/>
          <w:lang w:val="es-ES_tradnl" w:eastAsia="es-ES"/>
        </w:rPr>
        <w:t xml:space="preserve"> que me comentan que no se tiene </w:t>
      </w:r>
      <w:proofErr w:type="spellStart"/>
      <w:r w:rsidR="001D50B1" w:rsidRPr="000657E8">
        <w:rPr>
          <w:rFonts w:ascii="Palatino Linotype" w:eastAsia="Times New Roman" w:hAnsi="Palatino Linotype" w:cs="Times New Roman"/>
          <w:i/>
          <w:sz w:val="24"/>
          <w:szCs w:val="24"/>
          <w:lang w:val="es-ES_tradnl" w:eastAsia="es-ES"/>
        </w:rPr>
        <w:t>informacion</w:t>
      </w:r>
      <w:proofErr w:type="spellEnd"/>
      <w:r w:rsidR="001D50B1" w:rsidRPr="000657E8">
        <w:rPr>
          <w:rFonts w:ascii="Palatino Linotype" w:eastAsia="Times New Roman" w:hAnsi="Palatino Linotype" w:cs="Times New Roman"/>
          <w:i/>
          <w:sz w:val="24"/>
          <w:szCs w:val="24"/>
          <w:lang w:val="es-ES_tradnl" w:eastAsia="es-ES"/>
        </w:rPr>
        <w:t xml:space="preserve"> al respecto, no veo ninguna acta de inexistencia de </w:t>
      </w:r>
      <w:proofErr w:type="spellStart"/>
      <w:r w:rsidR="001D50B1" w:rsidRPr="000657E8">
        <w:rPr>
          <w:rFonts w:ascii="Palatino Linotype" w:eastAsia="Times New Roman" w:hAnsi="Palatino Linotype" w:cs="Times New Roman"/>
          <w:i/>
          <w:sz w:val="24"/>
          <w:szCs w:val="24"/>
          <w:lang w:val="es-ES_tradnl" w:eastAsia="es-ES"/>
        </w:rPr>
        <w:t>informacion</w:t>
      </w:r>
      <w:proofErr w:type="spellEnd"/>
      <w:r w:rsidR="001D50B1" w:rsidRPr="000657E8">
        <w:rPr>
          <w:rFonts w:ascii="Palatino Linotype" w:eastAsia="Times New Roman" w:hAnsi="Palatino Linotype" w:cs="Times New Roman"/>
          <w:i/>
          <w:sz w:val="24"/>
          <w:szCs w:val="24"/>
          <w:lang w:val="es-ES_tradnl" w:eastAsia="es-ES"/>
        </w:rPr>
        <w:t xml:space="preserve"> siendo que </w:t>
      </w:r>
      <w:proofErr w:type="spellStart"/>
      <w:r w:rsidR="001D50B1" w:rsidRPr="000657E8">
        <w:rPr>
          <w:rFonts w:ascii="Palatino Linotype" w:eastAsia="Times New Roman" w:hAnsi="Palatino Linotype" w:cs="Times New Roman"/>
          <w:i/>
          <w:sz w:val="24"/>
          <w:szCs w:val="24"/>
          <w:lang w:val="es-ES_tradnl" w:eastAsia="es-ES"/>
        </w:rPr>
        <w:t>deberian</w:t>
      </w:r>
      <w:proofErr w:type="spellEnd"/>
      <w:r w:rsidR="001D50B1" w:rsidRPr="000657E8">
        <w:rPr>
          <w:rFonts w:ascii="Palatino Linotype" w:eastAsia="Times New Roman" w:hAnsi="Palatino Linotype" w:cs="Times New Roman"/>
          <w:i/>
          <w:sz w:val="24"/>
          <w:szCs w:val="24"/>
          <w:lang w:val="es-ES_tradnl" w:eastAsia="es-ES"/>
        </w:rPr>
        <w:t xml:space="preserve"> de contar con esta</w:t>
      </w:r>
      <w:r w:rsidRPr="000657E8">
        <w:rPr>
          <w:rFonts w:ascii="Palatino Linotype" w:eastAsia="Times New Roman" w:hAnsi="Palatino Linotype" w:cs="Times New Roman"/>
          <w:i/>
          <w:sz w:val="24"/>
          <w:szCs w:val="24"/>
          <w:lang w:val="es-ES_tradnl" w:eastAsia="es-ES"/>
        </w:rPr>
        <w:t>”</w:t>
      </w:r>
      <w:r w:rsidR="001D50B1" w:rsidRPr="000657E8">
        <w:rPr>
          <w:rFonts w:ascii="Palatino Linotype" w:eastAsia="Times New Roman" w:hAnsi="Palatino Linotype" w:cs="Times New Roman"/>
          <w:i/>
          <w:sz w:val="24"/>
          <w:szCs w:val="24"/>
          <w:lang w:val="es-ES_tradnl" w:eastAsia="es-ES"/>
        </w:rPr>
        <w:t xml:space="preserve"> (sic).</w:t>
      </w:r>
    </w:p>
    <w:p w14:paraId="19A13B15" w14:textId="77777777" w:rsidR="00B67540" w:rsidRPr="000657E8" w:rsidRDefault="00B67540" w:rsidP="006F5062">
      <w:pPr>
        <w:spacing w:after="0" w:line="360" w:lineRule="auto"/>
        <w:jc w:val="both"/>
        <w:rPr>
          <w:rFonts w:ascii="Palatino Linotype" w:hAnsi="Palatino Linotype" w:cs="Arial"/>
          <w:sz w:val="24"/>
          <w:szCs w:val="24"/>
        </w:rPr>
      </w:pPr>
    </w:p>
    <w:p w14:paraId="596449E7" w14:textId="77777777" w:rsidR="006F5062" w:rsidRPr="000657E8" w:rsidRDefault="006F5062" w:rsidP="006F5062">
      <w:pPr>
        <w:spacing w:after="0" w:line="360" w:lineRule="auto"/>
        <w:jc w:val="both"/>
        <w:rPr>
          <w:rFonts w:ascii="Palatino Linotype" w:hAnsi="Palatino Linotype" w:cs="Arial"/>
          <w:sz w:val="24"/>
          <w:szCs w:val="24"/>
        </w:rPr>
      </w:pPr>
      <w:r w:rsidRPr="000657E8">
        <w:rPr>
          <w:rFonts w:ascii="Palatino Linotype" w:hAnsi="Palatino Linotype" w:cs="Arial"/>
          <w:b/>
          <w:sz w:val="28"/>
          <w:szCs w:val="24"/>
        </w:rPr>
        <w:t>CUARTO.</w:t>
      </w:r>
      <w:r w:rsidRPr="000657E8">
        <w:rPr>
          <w:rFonts w:ascii="Palatino Linotype" w:hAnsi="Palatino Linotype" w:cs="Arial"/>
          <w:b/>
          <w:sz w:val="24"/>
          <w:szCs w:val="24"/>
        </w:rPr>
        <w:t xml:space="preserve"> Del turno del recurso de revisión.</w:t>
      </w:r>
      <w:r w:rsidRPr="000657E8">
        <w:rPr>
          <w:rFonts w:ascii="Palatino Linotype" w:hAnsi="Palatino Linotype" w:cs="Arial"/>
          <w:sz w:val="24"/>
          <w:szCs w:val="24"/>
        </w:rPr>
        <w:t xml:space="preserve"> </w:t>
      </w:r>
    </w:p>
    <w:p w14:paraId="77740260" w14:textId="77777777" w:rsidR="006F5062" w:rsidRPr="000657E8" w:rsidRDefault="006F5062" w:rsidP="006F5062">
      <w:pPr>
        <w:spacing w:after="0" w:line="360" w:lineRule="auto"/>
        <w:jc w:val="both"/>
        <w:rPr>
          <w:rFonts w:ascii="Palatino Linotype" w:hAnsi="Palatino Linotype" w:cs="Arial"/>
          <w:sz w:val="24"/>
          <w:szCs w:val="24"/>
        </w:rPr>
      </w:pPr>
      <w:r w:rsidRPr="000657E8">
        <w:rPr>
          <w:rFonts w:ascii="Palatino Linotype" w:hAnsi="Palatino Linotype" w:cs="Arial"/>
          <w:sz w:val="24"/>
          <w:szCs w:val="24"/>
        </w:rPr>
        <w:t xml:space="preserve">El medio de impugnación presentado mediante el recurso de revisión número </w:t>
      </w:r>
      <w:r w:rsidR="00417D15" w:rsidRPr="000657E8">
        <w:rPr>
          <w:rFonts w:ascii="Palatino Linotype" w:hAnsi="Palatino Linotype" w:cs="Arial"/>
          <w:b/>
          <w:sz w:val="24"/>
          <w:szCs w:val="24"/>
          <w:lang w:val="es-419"/>
        </w:rPr>
        <w:t>16</w:t>
      </w:r>
      <w:r w:rsidR="001D50B1" w:rsidRPr="000657E8">
        <w:rPr>
          <w:rFonts w:ascii="Palatino Linotype" w:hAnsi="Palatino Linotype" w:cs="Arial"/>
          <w:b/>
          <w:sz w:val="24"/>
          <w:szCs w:val="24"/>
          <w:lang w:val="es-419"/>
        </w:rPr>
        <w:t>24</w:t>
      </w:r>
      <w:r w:rsidR="00417D15" w:rsidRPr="000657E8">
        <w:rPr>
          <w:rFonts w:ascii="Palatino Linotype" w:hAnsi="Palatino Linotype" w:cs="Arial"/>
          <w:b/>
          <w:sz w:val="24"/>
          <w:szCs w:val="24"/>
          <w:lang w:val="es-419"/>
        </w:rPr>
        <w:t>5</w:t>
      </w:r>
      <w:r w:rsidRPr="000657E8">
        <w:rPr>
          <w:rFonts w:ascii="Palatino Linotype" w:hAnsi="Palatino Linotype" w:cs="Arial"/>
          <w:b/>
          <w:sz w:val="24"/>
          <w:szCs w:val="24"/>
        </w:rPr>
        <w:t>/INFOEM/IP/RR/2022</w:t>
      </w:r>
      <w:r w:rsidRPr="000657E8">
        <w:rPr>
          <w:rFonts w:ascii="Palatino Linotype" w:hAnsi="Palatino Linotype" w:cs="Arial"/>
          <w:sz w:val="24"/>
          <w:szCs w:val="24"/>
        </w:rPr>
        <w:t xml:space="preserve">, le fue turnado al </w:t>
      </w:r>
      <w:r w:rsidRPr="000657E8">
        <w:rPr>
          <w:rFonts w:ascii="Palatino Linotype" w:hAnsi="Palatino Linotype" w:cs="Arial"/>
          <w:b/>
          <w:sz w:val="24"/>
          <w:szCs w:val="24"/>
        </w:rPr>
        <w:t>Comisionado Presidente José Martínez Vilchis</w:t>
      </w:r>
      <w:r w:rsidRPr="000657E8">
        <w:rPr>
          <w:rFonts w:ascii="Palatino Linotype" w:hAnsi="Palatino Linotype" w:cs="Arial"/>
          <w:sz w:val="24"/>
          <w:szCs w:val="24"/>
        </w:rPr>
        <w:t xml:space="preserve">, mediante el sistema electrónico, en términos del arábigo 185 fracción I de la Ley de Transparencia y Acceso a la información Pública del Estado de México y Municipios, </w:t>
      </w:r>
      <w:r w:rsidRPr="000657E8">
        <w:rPr>
          <w:rFonts w:ascii="Palatino Linotype" w:hAnsi="Palatino Linotype" w:cs="Arial"/>
          <w:b/>
          <w:sz w:val="24"/>
          <w:szCs w:val="24"/>
        </w:rPr>
        <w:t>al cual</w:t>
      </w:r>
      <w:r w:rsidR="003333BA" w:rsidRPr="000657E8">
        <w:rPr>
          <w:rFonts w:ascii="Palatino Linotype" w:hAnsi="Palatino Linotype" w:cs="Arial"/>
          <w:b/>
          <w:sz w:val="24"/>
          <w:szCs w:val="24"/>
        </w:rPr>
        <w:t xml:space="preserve"> recayó</w:t>
      </w:r>
      <w:r w:rsidRPr="000657E8">
        <w:rPr>
          <w:rFonts w:ascii="Palatino Linotype" w:hAnsi="Palatino Linotype" w:cs="Arial"/>
          <w:b/>
          <w:sz w:val="24"/>
          <w:szCs w:val="24"/>
        </w:rPr>
        <w:t xml:space="preserve"> </w:t>
      </w:r>
      <w:r w:rsidR="003333BA" w:rsidRPr="000657E8">
        <w:rPr>
          <w:rFonts w:ascii="Palatino Linotype" w:hAnsi="Palatino Linotype" w:cs="Arial"/>
          <w:b/>
          <w:sz w:val="24"/>
          <w:szCs w:val="24"/>
          <w:lang w:val="es-419"/>
        </w:rPr>
        <w:t>e</w:t>
      </w:r>
      <w:r w:rsidRPr="000657E8">
        <w:rPr>
          <w:rFonts w:ascii="Palatino Linotype" w:hAnsi="Palatino Linotype" w:cs="Arial"/>
          <w:b/>
          <w:sz w:val="24"/>
          <w:szCs w:val="24"/>
        </w:rPr>
        <w:t>l acuerdo de admisión</w:t>
      </w:r>
      <w:r w:rsidRPr="000657E8">
        <w:rPr>
          <w:rFonts w:ascii="Palatino Linotype" w:hAnsi="Palatino Linotype" w:cs="Arial"/>
          <w:b/>
          <w:sz w:val="24"/>
          <w:szCs w:val="24"/>
          <w:lang w:val="es-419"/>
        </w:rPr>
        <w:t xml:space="preserve"> en fecha </w:t>
      </w:r>
      <w:r w:rsidR="00417D15" w:rsidRPr="000657E8">
        <w:rPr>
          <w:rFonts w:ascii="Palatino Linotype" w:hAnsi="Palatino Linotype" w:cs="Arial"/>
          <w:b/>
          <w:sz w:val="24"/>
          <w:szCs w:val="24"/>
          <w:lang w:val="es-419"/>
        </w:rPr>
        <w:t>once</w:t>
      </w:r>
      <w:r w:rsidR="003333BA" w:rsidRPr="000657E8">
        <w:rPr>
          <w:rFonts w:ascii="Palatino Linotype" w:hAnsi="Palatino Linotype" w:cs="Arial"/>
          <w:b/>
          <w:sz w:val="24"/>
          <w:szCs w:val="24"/>
          <w:lang w:val="es-419"/>
        </w:rPr>
        <w:t xml:space="preserve"> de </w:t>
      </w:r>
      <w:r w:rsidR="001D58E8" w:rsidRPr="000657E8">
        <w:rPr>
          <w:rFonts w:ascii="Palatino Linotype" w:hAnsi="Palatino Linotype" w:cs="Arial"/>
          <w:b/>
          <w:sz w:val="24"/>
          <w:szCs w:val="24"/>
          <w:lang w:val="es-419"/>
        </w:rPr>
        <w:t>noviembre</w:t>
      </w:r>
      <w:r w:rsidRPr="000657E8">
        <w:rPr>
          <w:rFonts w:ascii="Palatino Linotype" w:hAnsi="Palatino Linotype" w:cs="Arial"/>
          <w:b/>
          <w:sz w:val="24"/>
          <w:szCs w:val="24"/>
          <w:lang w:val="es-419"/>
        </w:rPr>
        <w:t xml:space="preserve"> de dos mil veintidós </w:t>
      </w:r>
      <w:r w:rsidRPr="000657E8">
        <w:rPr>
          <w:rFonts w:ascii="Palatino Linotype" w:hAnsi="Palatino Linotype" w:cs="Arial"/>
          <w:sz w:val="24"/>
          <w:szCs w:val="24"/>
        </w:rPr>
        <w:t xml:space="preserve">, determinándose en estos, un plazo de siete días para que las partes manifestaran lo que a su derecho corresponda en términos del numeral ya citado. </w:t>
      </w:r>
    </w:p>
    <w:p w14:paraId="388C0673" w14:textId="77777777" w:rsidR="006F5062" w:rsidRPr="000657E8" w:rsidRDefault="006F5062" w:rsidP="006F5062">
      <w:pPr>
        <w:spacing w:after="0" w:line="360" w:lineRule="auto"/>
        <w:jc w:val="both"/>
        <w:rPr>
          <w:rFonts w:ascii="Palatino Linotype" w:hAnsi="Palatino Linotype" w:cs="Arial"/>
          <w:sz w:val="24"/>
          <w:szCs w:val="24"/>
        </w:rPr>
      </w:pPr>
    </w:p>
    <w:p w14:paraId="6EE04111" w14:textId="77777777" w:rsidR="006F5062" w:rsidRPr="000657E8" w:rsidRDefault="006F5062" w:rsidP="006F5062">
      <w:pPr>
        <w:spacing w:after="0" w:line="360" w:lineRule="auto"/>
        <w:jc w:val="both"/>
        <w:rPr>
          <w:rFonts w:ascii="Palatino Linotype" w:hAnsi="Palatino Linotype" w:cs="Arial"/>
          <w:b/>
          <w:sz w:val="24"/>
          <w:szCs w:val="24"/>
        </w:rPr>
      </w:pPr>
      <w:r w:rsidRPr="000657E8">
        <w:rPr>
          <w:rFonts w:ascii="Palatino Linotype" w:hAnsi="Palatino Linotype" w:cs="Arial"/>
          <w:b/>
          <w:sz w:val="28"/>
          <w:szCs w:val="28"/>
        </w:rPr>
        <w:lastRenderedPageBreak/>
        <w:t>QUINTO.</w:t>
      </w:r>
      <w:r w:rsidRPr="000657E8">
        <w:rPr>
          <w:rFonts w:ascii="Palatino Linotype" w:hAnsi="Palatino Linotype" w:cs="Arial"/>
          <w:b/>
          <w:sz w:val="24"/>
          <w:szCs w:val="24"/>
        </w:rPr>
        <w:t xml:space="preserve"> De la etapa de manifestaciones y/o alegatos. </w:t>
      </w:r>
    </w:p>
    <w:p w14:paraId="2C2D1A78" w14:textId="77777777" w:rsidR="006F5062" w:rsidRPr="000657E8" w:rsidRDefault="003333BA" w:rsidP="006F5062">
      <w:pPr>
        <w:spacing w:after="0" w:line="360" w:lineRule="auto"/>
        <w:jc w:val="both"/>
        <w:rPr>
          <w:rFonts w:ascii="Palatino Linotype" w:hAnsi="Palatino Linotype" w:cs="Arial"/>
          <w:sz w:val="24"/>
          <w:szCs w:val="24"/>
        </w:rPr>
      </w:pPr>
      <w:r w:rsidRPr="000657E8">
        <w:rPr>
          <w:rFonts w:ascii="Palatino Linotype" w:hAnsi="Palatino Linotype" w:cs="Arial"/>
          <w:sz w:val="24"/>
          <w:szCs w:val="24"/>
        </w:rPr>
        <w:t>De las constancias de</w:t>
      </w:r>
      <w:r w:rsidR="006F5062" w:rsidRPr="000657E8">
        <w:rPr>
          <w:rFonts w:ascii="Palatino Linotype" w:hAnsi="Palatino Linotype" w:cs="Arial"/>
          <w:sz w:val="24"/>
          <w:szCs w:val="24"/>
        </w:rPr>
        <w:t xml:space="preserve">l expediente electrónico del SAIMEX, del recurso de revisión </w:t>
      </w:r>
      <w:r w:rsidR="00417D15" w:rsidRPr="000657E8">
        <w:rPr>
          <w:rFonts w:ascii="Palatino Linotype" w:hAnsi="Palatino Linotype" w:cs="Arial"/>
          <w:b/>
          <w:sz w:val="24"/>
          <w:szCs w:val="24"/>
        </w:rPr>
        <w:t>16</w:t>
      </w:r>
      <w:r w:rsidR="001D50B1" w:rsidRPr="000657E8">
        <w:rPr>
          <w:rFonts w:ascii="Palatino Linotype" w:hAnsi="Palatino Linotype" w:cs="Arial"/>
          <w:b/>
          <w:sz w:val="24"/>
          <w:szCs w:val="24"/>
        </w:rPr>
        <w:t>24</w:t>
      </w:r>
      <w:r w:rsidR="00417D15" w:rsidRPr="000657E8">
        <w:rPr>
          <w:rFonts w:ascii="Palatino Linotype" w:hAnsi="Palatino Linotype" w:cs="Arial"/>
          <w:b/>
          <w:sz w:val="24"/>
          <w:szCs w:val="24"/>
        </w:rPr>
        <w:t>5</w:t>
      </w:r>
      <w:r w:rsidR="006F5062" w:rsidRPr="000657E8">
        <w:rPr>
          <w:rFonts w:ascii="Palatino Linotype" w:hAnsi="Palatino Linotype" w:cs="Arial"/>
          <w:b/>
          <w:sz w:val="24"/>
          <w:szCs w:val="24"/>
        </w:rPr>
        <w:t>/INFOEM/IP/RR/2022</w:t>
      </w:r>
      <w:r w:rsidR="006F5062" w:rsidRPr="000657E8">
        <w:rPr>
          <w:rFonts w:ascii="Palatino Linotype" w:hAnsi="Palatino Linotype" w:cs="Arial"/>
          <w:sz w:val="24"/>
          <w:szCs w:val="24"/>
        </w:rPr>
        <w:t xml:space="preserve">, se advierte que el Sujeto Obligado </w:t>
      </w:r>
      <w:r w:rsidR="00464343" w:rsidRPr="000657E8">
        <w:rPr>
          <w:rFonts w:ascii="Palatino Linotype" w:hAnsi="Palatino Linotype" w:cs="Arial"/>
          <w:sz w:val="24"/>
          <w:szCs w:val="24"/>
        </w:rPr>
        <w:t>remitió informe justificado</w:t>
      </w:r>
      <w:r w:rsidR="001D50B1" w:rsidRPr="000657E8">
        <w:rPr>
          <w:rFonts w:ascii="Palatino Linotype" w:hAnsi="Palatino Linotype" w:cs="Arial"/>
          <w:sz w:val="24"/>
          <w:szCs w:val="24"/>
        </w:rPr>
        <w:t xml:space="preserve"> mediante el archivo electrónico denominado: “</w:t>
      </w:r>
      <w:r w:rsidR="001D50B1" w:rsidRPr="000657E8">
        <w:rPr>
          <w:rFonts w:ascii="Palatino Linotype" w:hAnsi="Palatino Linotype"/>
          <w:b/>
          <w:i/>
          <w:sz w:val="24"/>
          <w:szCs w:val="24"/>
        </w:rPr>
        <w:t>16245_INFOEM_IP_RR_2022.pdf</w:t>
      </w:r>
      <w:r w:rsidR="001D50B1" w:rsidRPr="000657E8">
        <w:rPr>
          <w:rFonts w:ascii="Palatino Linotype" w:hAnsi="Palatino Linotype"/>
          <w:sz w:val="24"/>
          <w:szCs w:val="24"/>
        </w:rPr>
        <w:t>”</w:t>
      </w:r>
      <w:r w:rsidRPr="000657E8">
        <w:rPr>
          <w:rFonts w:ascii="Palatino Linotype" w:hAnsi="Palatino Linotype" w:cs="Arial"/>
          <w:sz w:val="24"/>
          <w:szCs w:val="24"/>
        </w:rPr>
        <w:t>;</w:t>
      </w:r>
      <w:r w:rsidR="001D50B1" w:rsidRPr="000657E8">
        <w:rPr>
          <w:rFonts w:ascii="Palatino Linotype" w:hAnsi="Palatino Linotype" w:cs="Arial"/>
          <w:sz w:val="24"/>
          <w:szCs w:val="24"/>
        </w:rPr>
        <w:t xml:space="preserve"> mediante el cual ratifica su respuesta,</w:t>
      </w:r>
      <w:r w:rsidRPr="000657E8">
        <w:rPr>
          <w:rFonts w:ascii="Palatino Linotype" w:hAnsi="Palatino Linotype" w:cs="Arial"/>
          <w:sz w:val="24"/>
          <w:szCs w:val="24"/>
        </w:rPr>
        <w:t xml:space="preserve"> </w:t>
      </w:r>
      <w:r w:rsidR="006F5062" w:rsidRPr="000657E8">
        <w:rPr>
          <w:rFonts w:ascii="Palatino Linotype" w:hAnsi="Palatino Linotype" w:cs="Arial"/>
          <w:sz w:val="24"/>
          <w:szCs w:val="24"/>
        </w:rPr>
        <w:t>asimismo, se hace constar que el particular no realizó las manifestaciones que a su derecho convinieran.</w:t>
      </w:r>
    </w:p>
    <w:p w14:paraId="595D39A5" w14:textId="77777777" w:rsidR="006F5062" w:rsidRPr="000657E8" w:rsidRDefault="006F5062" w:rsidP="006F5062">
      <w:pPr>
        <w:spacing w:after="0" w:line="360" w:lineRule="auto"/>
        <w:jc w:val="both"/>
        <w:rPr>
          <w:rFonts w:ascii="Palatino Linotype" w:hAnsi="Palatino Linotype" w:cs="Arial"/>
          <w:sz w:val="24"/>
          <w:szCs w:val="24"/>
        </w:rPr>
      </w:pPr>
    </w:p>
    <w:p w14:paraId="687956CA" w14:textId="77777777" w:rsidR="00281906" w:rsidRPr="000657E8" w:rsidRDefault="00B91D29" w:rsidP="006F5062">
      <w:pPr>
        <w:spacing w:after="0" w:line="360" w:lineRule="auto"/>
        <w:jc w:val="both"/>
        <w:rPr>
          <w:rFonts w:ascii="Palatino Linotype" w:hAnsi="Palatino Linotype" w:cs="Arial"/>
          <w:b/>
          <w:sz w:val="24"/>
          <w:szCs w:val="24"/>
        </w:rPr>
      </w:pPr>
      <w:r w:rsidRPr="000657E8">
        <w:rPr>
          <w:rFonts w:ascii="Palatino Linotype" w:hAnsi="Palatino Linotype" w:cs="Arial"/>
          <w:b/>
          <w:sz w:val="28"/>
          <w:szCs w:val="28"/>
          <w:lang w:val="es-419"/>
        </w:rPr>
        <w:t>S</w:t>
      </w:r>
      <w:r w:rsidR="003333BA" w:rsidRPr="000657E8">
        <w:rPr>
          <w:rFonts w:ascii="Palatino Linotype" w:hAnsi="Palatino Linotype" w:cs="Arial"/>
          <w:b/>
          <w:sz w:val="28"/>
          <w:szCs w:val="28"/>
          <w:lang w:val="es-419"/>
        </w:rPr>
        <w:t>EXTO</w:t>
      </w:r>
      <w:r w:rsidR="00281906" w:rsidRPr="000657E8">
        <w:rPr>
          <w:rFonts w:ascii="Palatino Linotype" w:hAnsi="Palatino Linotype" w:cs="Arial"/>
          <w:b/>
          <w:sz w:val="28"/>
          <w:szCs w:val="28"/>
        </w:rPr>
        <w:t>.</w:t>
      </w:r>
      <w:r w:rsidR="00281906" w:rsidRPr="000657E8">
        <w:rPr>
          <w:rFonts w:ascii="Palatino Linotype" w:hAnsi="Palatino Linotype" w:cs="Arial"/>
          <w:b/>
          <w:sz w:val="24"/>
          <w:szCs w:val="24"/>
        </w:rPr>
        <w:t xml:space="preserve"> Ampliación del término para resolver</w:t>
      </w:r>
    </w:p>
    <w:p w14:paraId="12037A26" w14:textId="77777777" w:rsidR="00BE3282" w:rsidRPr="000657E8" w:rsidRDefault="00BE3282" w:rsidP="006F5062">
      <w:pPr>
        <w:spacing w:after="0" w:line="360" w:lineRule="auto"/>
        <w:jc w:val="both"/>
        <w:rPr>
          <w:rFonts w:ascii="Palatino Linotype" w:hAnsi="Palatino Linotype" w:cs="Arial"/>
          <w:sz w:val="24"/>
          <w:szCs w:val="24"/>
        </w:rPr>
      </w:pPr>
      <w:r w:rsidRPr="000657E8">
        <w:rPr>
          <w:rFonts w:ascii="Palatino Linotype" w:hAnsi="Palatino Linotype" w:cs="Arial"/>
          <w:sz w:val="24"/>
          <w:szCs w:val="24"/>
        </w:rPr>
        <w:t xml:space="preserve">Posteriormente, en fecha </w:t>
      </w:r>
      <w:r w:rsidR="00A51E51" w:rsidRPr="000657E8">
        <w:rPr>
          <w:rFonts w:ascii="Palatino Linotype" w:hAnsi="Palatino Linotype" w:cs="Arial"/>
          <w:sz w:val="24"/>
          <w:szCs w:val="24"/>
          <w:lang w:val="es-419"/>
        </w:rPr>
        <w:t>treinta y uno</w:t>
      </w:r>
      <w:r w:rsidR="003333BA" w:rsidRPr="000657E8">
        <w:rPr>
          <w:rFonts w:ascii="Palatino Linotype" w:hAnsi="Palatino Linotype" w:cs="Arial"/>
          <w:sz w:val="24"/>
          <w:szCs w:val="24"/>
          <w:lang w:val="es-419"/>
        </w:rPr>
        <w:t xml:space="preserve"> de</w:t>
      </w:r>
      <w:r w:rsidRPr="000657E8">
        <w:rPr>
          <w:rFonts w:ascii="Palatino Linotype" w:hAnsi="Palatino Linotype" w:cs="Arial"/>
          <w:sz w:val="24"/>
          <w:szCs w:val="24"/>
        </w:rPr>
        <w:t xml:space="preserve"> </w:t>
      </w:r>
      <w:r w:rsidR="00A51E51" w:rsidRPr="000657E8">
        <w:rPr>
          <w:rFonts w:ascii="Palatino Linotype" w:hAnsi="Palatino Linotype" w:cs="Arial"/>
          <w:sz w:val="24"/>
          <w:szCs w:val="24"/>
          <w:lang w:val="es-419"/>
        </w:rPr>
        <w:t>enero</w:t>
      </w:r>
      <w:r w:rsidRPr="000657E8">
        <w:rPr>
          <w:rFonts w:ascii="Palatino Linotype" w:hAnsi="Palatino Linotype" w:cs="Arial"/>
          <w:sz w:val="24"/>
          <w:szCs w:val="24"/>
        </w:rPr>
        <w:t xml:space="preserve"> del año dos mil </w:t>
      </w:r>
      <w:r w:rsidR="00A51E51" w:rsidRPr="000657E8">
        <w:rPr>
          <w:rFonts w:ascii="Palatino Linotype" w:hAnsi="Palatino Linotype" w:cs="Arial"/>
          <w:sz w:val="24"/>
          <w:szCs w:val="24"/>
          <w:lang w:val="es-419"/>
        </w:rPr>
        <w:t>veintitrés</w:t>
      </w:r>
      <w:r w:rsidRPr="000657E8">
        <w:rPr>
          <w:rFonts w:ascii="Palatino Linotype" w:hAnsi="Palatino Linotype" w:cs="Arial"/>
          <w:sz w:val="24"/>
          <w:szCs w:val="24"/>
        </w:rPr>
        <w:t>, en términos del párrafo tercero del artículo 181, de la Ley de Transparencia y Acceso a la Información Pública del Estado de México y Municipios, se emitió acuerdo mediante el cual se amplío el plazo para emitir la resolución que en derecho proceda.</w:t>
      </w:r>
    </w:p>
    <w:p w14:paraId="2A71B376" w14:textId="77777777" w:rsidR="00BE3282" w:rsidRPr="000657E8" w:rsidRDefault="00BE3282" w:rsidP="000D6D18">
      <w:pPr>
        <w:spacing w:after="0" w:line="360" w:lineRule="auto"/>
        <w:jc w:val="both"/>
        <w:rPr>
          <w:rFonts w:ascii="Palatino Linotype" w:hAnsi="Palatino Linotype" w:cs="Arial"/>
          <w:sz w:val="24"/>
          <w:szCs w:val="24"/>
        </w:rPr>
      </w:pPr>
    </w:p>
    <w:p w14:paraId="66FE7D6C" w14:textId="77777777" w:rsidR="00BE3282" w:rsidRPr="000657E8" w:rsidRDefault="00BE3282" w:rsidP="00BE3282">
      <w:pPr>
        <w:spacing w:after="0" w:line="360" w:lineRule="auto"/>
        <w:jc w:val="both"/>
        <w:rPr>
          <w:rFonts w:ascii="Palatino Linotype" w:hAnsi="Palatino Linotype"/>
          <w:sz w:val="24"/>
          <w:szCs w:val="24"/>
        </w:rPr>
      </w:pPr>
      <w:r w:rsidRPr="000657E8">
        <w:rPr>
          <w:rFonts w:ascii="Palatino Linotype" w:hAnsi="Palatino Linotype" w:cs="Arial"/>
          <w:sz w:val="24"/>
          <w:szCs w:val="24"/>
        </w:rPr>
        <w:t>Este organismo garante no pasa por alto justificar, que la dilación en la resolución del presente asunto encuentra justificación en el alto número de recursos de revisión recibidos dentro del primer semestre</w:t>
      </w:r>
      <w:r w:rsidRPr="000657E8">
        <w:rPr>
          <w:rFonts w:ascii="Palatino Linotype" w:hAnsi="Palatino Linotype"/>
          <w:sz w:val="24"/>
          <w:szCs w:val="24"/>
        </w:rPr>
        <w:t xml:space="preserv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4C1E83FB" w14:textId="77777777" w:rsidR="00BE3282" w:rsidRPr="000657E8" w:rsidRDefault="00BE3282" w:rsidP="00BE3282">
      <w:pPr>
        <w:spacing w:after="0" w:line="360" w:lineRule="auto"/>
        <w:jc w:val="both"/>
        <w:rPr>
          <w:rFonts w:ascii="Palatino Linotype" w:hAnsi="Palatino Linotype"/>
          <w:sz w:val="24"/>
          <w:szCs w:val="24"/>
        </w:rPr>
      </w:pPr>
    </w:p>
    <w:p w14:paraId="49BA15AA" w14:textId="77777777" w:rsidR="00BE3282" w:rsidRPr="000657E8" w:rsidRDefault="00BE3282" w:rsidP="00BE3282">
      <w:pPr>
        <w:spacing w:after="0" w:line="360" w:lineRule="auto"/>
        <w:jc w:val="both"/>
        <w:rPr>
          <w:rFonts w:ascii="Palatino Linotype" w:hAnsi="Palatino Linotype"/>
          <w:sz w:val="24"/>
          <w:szCs w:val="24"/>
        </w:rPr>
      </w:pPr>
      <w:r w:rsidRPr="000657E8">
        <w:rPr>
          <w:rFonts w:ascii="Palatino Linotype" w:hAnsi="Palatino Linotype"/>
          <w:sz w:val="24"/>
          <w:szCs w:val="24"/>
        </w:rPr>
        <w:t xml:space="preserve">Por ello, es menester precisar </w:t>
      </w:r>
      <w:proofErr w:type="gramStart"/>
      <w:r w:rsidRPr="000657E8">
        <w:rPr>
          <w:rFonts w:ascii="Palatino Linotype" w:hAnsi="Palatino Linotype"/>
          <w:sz w:val="24"/>
          <w:szCs w:val="24"/>
        </w:rPr>
        <w:t>que</w:t>
      </w:r>
      <w:proofErr w:type="gramEnd"/>
      <w:r w:rsidRPr="000657E8">
        <w:rPr>
          <w:rFonts w:ascii="Palatino Linotype" w:hAnsi="Palatino Linotype"/>
          <w:sz w:val="24"/>
          <w:szCs w:val="24"/>
        </w:rPr>
        <w:t xml:space="preserve"> si bien se ha excedido el plazo para resolver el presente medio de impugnación, de conformidad con la ley de la materia, dicha </w:t>
      </w:r>
      <w:r w:rsidRPr="000657E8">
        <w:rPr>
          <w:rFonts w:ascii="Palatino Linotype" w:hAnsi="Palatino Linotype"/>
          <w:sz w:val="24"/>
          <w:szCs w:val="24"/>
        </w:rPr>
        <w:lastRenderedPageBreak/>
        <w:t>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02DE00AA" w14:textId="77777777" w:rsidR="00BE3282" w:rsidRPr="000657E8" w:rsidRDefault="00BE3282" w:rsidP="00BE3282">
      <w:pPr>
        <w:spacing w:after="0" w:line="360" w:lineRule="auto"/>
        <w:jc w:val="both"/>
        <w:rPr>
          <w:rFonts w:ascii="Palatino Linotype" w:hAnsi="Palatino Linotype"/>
          <w:sz w:val="24"/>
          <w:szCs w:val="24"/>
        </w:rPr>
      </w:pPr>
    </w:p>
    <w:p w14:paraId="19CC2E6F" w14:textId="77777777" w:rsidR="00BE3282" w:rsidRPr="000657E8" w:rsidRDefault="00BE3282" w:rsidP="00BE3282">
      <w:pPr>
        <w:spacing w:after="0" w:line="360" w:lineRule="auto"/>
        <w:jc w:val="both"/>
        <w:rPr>
          <w:rFonts w:ascii="Palatino Linotype" w:hAnsi="Palatino Linotype"/>
          <w:sz w:val="24"/>
          <w:szCs w:val="24"/>
        </w:rPr>
      </w:pPr>
      <w:r w:rsidRPr="000657E8">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91E2667" w14:textId="77777777" w:rsidR="00BE3282" w:rsidRPr="000657E8" w:rsidRDefault="00BE3282" w:rsidP="00BE3282">
      <w:pPr>
        <w:spacing w:after="0" w:line="360" w:lineRule="auto"/>
        <w:jc w:val="both"/>
        <w:rPr>
          <w:rFonts w:ascii="Palatino Linotype" w:hAnsi="Palatino Linotype"/>
          <w:sz w:val="24"/>
          <w:szCs w:val="24"/>
        </w:rPr>
      </w:pPr>
    </w:p>
    <w:p w14:paraId="24B4123D" w14:textId="77777777" w:rsidR="00BE3282" w:rsidRPr="000657E8" w:rsidRDefault="00BE3282" w:rsidP="00BE3282">
      <w:pPr>
        <w:spacing w:after="0" w:line="360" w:lineRule="auto"/>
        <w:jc w:val="both"/>
        <w:rPr>
          <w:rFonts w:ascii="Palatino Linotype" w:hAnsi="Palatino Linotype"/>
          <w:sz w:val="24"/>
          <w:szCs w:val="24"/>
        </w:rPr>
      </w:pPr>
      <w:r w:rsidRPr="000657E8">
        <w:rPr>
          <w:rFonts w:ascii="Palatino Linotype" w:hAnsi="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B2C7951" w14:textId="77777777" w:rsidR="00BE3282" w:rsidRPr="000657E8" w:rsidRDefault="00BE3282" w:rsidP="00BE3282">
      <w:pPr>
        <w:spacing w:after="0" w:line="360" w:lineRule="auto"/>
        <w:jc w:val="both"/>
        <w:rPr>
          <w:rFonts w:ascii="Palatino Linotype" w:hAnsi="Palatino Linotype"/>
          <w:sz w:val="24"/>
          <w:szCs w:val="24"/>
        </w:rPr>
      </w:pPr>
    </w:p>
    <w:p w14:paraId="6436D305" w14:textId="77777777" w:rsidR="00BE3282" w:rsidRPr="000657E8" w:rsidRDefault="00BE3282" w:rsidP="00BE3282">
      <w:pPr>
        <w:spacing w:after="0" w:line="360" w:lineRule="auto"/>
        <w:jc w:val="both"/>
        <w:rPr>
          <w:rFonts w:ascii="Palatino Linotype" w:hAnsi="Palatino Linotype"/>
          <w:sz w:val="24"/>
          <w:szCs w:val="24"/>
        </w:rPr>
      </w:pPr>
      <w:r w:rsidRPr="000657E8">
        <w:rPr>
          <w:rFonts w:ascii="Palatino Linotype" w:hAnsi="Palatino Linotype"/>
          <w:sz w:val="24"/>
          <w:szCs w:val="24"/>
        </w:rPr>
        <w:t xml:space="preserve">Por ello, excepcionalmente, si un asunto es resuelto con posterioridad a los plazos señalados por la norma debe analizarse la razonabilidad de dicha dilación atendiendo a los siguientes criterios:   </w:t>
      </w:r>
    </w:p>
    <w:p w14:paraId="264A424E" w14:textId="77777777" w:rsidR="00BE3282" w:rsidRPr="000657E8" w:rsidRDefault="00BE3282" w:rsidP="00BE3282">
      <w:pPr>
        <w:spacing w:after="0" w:line="360" w:lineRule="auto"/>
        <w:jc w:val="both"/>
        <w:rPr>
          <w:rFonts w:ascii="Palatino Linotype" w:hAnsi="Palatino Linotype"/>
          <w:sz w:val="24"/>
          <w:szCs w:val="24"/>
        </w:rPr>
      </w:pPr>
    </w:p>
    <w:p w14:paraId="09DE7BDD" w14:textId="77777777" w:rsidR="00BE3282" w:rsidRPr="000657E8" w:rsidRDefault="00BE3282" w:rsidP="005C3431">
      <w:pPr>
        <w:pStyle w:val="Prrafodelista"/>
        <w:numPr>
          <w:ilvl w:val="0"/>
          <w:numId w:val="2"/>
        </w:numPr>
        <w:spacing w:line="360" w:lineRule="auto"/>
        <w:ind w:left="426" w:right="850"/>
        <w:contextualSpacing/>
        <w:jc w:val="both"/>
        <w:rPr>
          <w:rFonts w:ascii="Palatino Linotype" w:hAnsi="Palatino Linotype"/>
        </w:rPr>
      </w:pPr>
      <w:r w:rsidRPr="000657E8">
        <w:rPr>
          <w:rFonts w:ascii="Palatino Linotype" w:hAnsi="Palatino Linotype"/>
          <w:b/>
        </w:rPr>
        <w:t>Complejidad del Asunto:</w:t>
      </w:r>
      <w:r w:rsidRPr="000657E8">
        <w:rPr>
          <w:rFonts w:ascii="Palatino Linotype" w:hAnsi="Palatino Linotype"/>
        </w:rPr>
        <w:t xml:space="preserve"> La complejidad de la prueba, la pluralidad de sujetos procesales, el tiempo transcurrido, las caracter</w:t>
      </w:r>
      <w:r w:rsidR="00D30ADB" w:rsidRPr="000657E8">
        <w:rPr>
          <w:rFonts w:ascii="Palatino Linotype" w:hAnsi="Palatino Linotype"/>
        </w:rPr>
        <w:t>ísticas y contexto del recurso.</w:t>
      </w:r>
    </w:p>
    <w:p w14:paraId="37427260" w14:textId="77777777" w:rsidR="00D30ADB" w:rsidRPr="000657E8" w:rsidRDefault="00D30ADB" w:rsidP="00D30ADB">
      <w:pPr>
        <w:pStyle w:val="Prrafodelista"/>
        <w:spacing w:line="360" w:lineRule="auto"/>
        <w:ind w:left="426" w:right="850"/>
        <w:contextualSpacing/>
        <w:jc w:val="both"/>
        <w:rPr>
          <w:rFonts w:ascii="Palatino Linotype" w:hAnsi="Palatino Linotype"/>
        </w:rPr>
      </w:pPr>
    </w:p>
    <w:p w14:paraId="0B2AA359" w14:textId="77777777" w:rsidR="003966FD" w:rsidRPr="000657E8" w:rsidRDefault="00BE3282" w:rsidP="005C3431">
      <w:pPr>
        <w:pStyle w:val="Prrafodelista"/>
        <w:numPr>
          <w:ilvl w:val="0"/>
          <w:numId w:val="2"/>
        </w:numPr>
        <w:spacing w:line="360" w:lineRule="auto"/>
        <w:ind w:left="426" w:right="850"/>
        <w:contextualSpacing/>
        <w:jc w:val="both"/>
        <w:rPr>
          <w:rFonts w:ascii="Palatino Linotype" w:hAnsi="Palatino Linotype"/>
        </w:rPr>
      </w:pPr>
      <w:r w:rsidRPr="000657E8">
        <w:rPr>
          <w:rFonts w:ascii="Palatino Linotype" w:hAnsi="Palatino Linotype"/>
          <w:b/>
        </w:rPr>
        <w:t>Actividad Procesal del interesado</w:t>
      </w:r>
      <w:r w:rsidR="005543D0" w:rsidRPr="000657E8">
        <w:rPr>
          <w:rFonts w:ascii="Palatino Linotype" w:hAnsi="Palatino Linotype"/>
          <w:b/>
          <w:lang w:val="es-419"/>
        </w:rPr>
        <w:t>:</w:t>
      </w:r>
      <w:r w:rsidRPr="000657E8">
        <w:rPr>
          <w:rFonts w:ascii="Palatino Linotype" w:hAnsi="Palatino Linotype"/>
        </w:rPr>
        <w:t xml:space="preserve"> Acciones u omisiones del interesado.</w:t>
      </w:r>
    </w:p>
    <w:p w14:paraId="7DC931F8" w14:textId="77777777" w:rsidR="00D30ADB" w:rsidRPr="000657E8" w:rsidRDefault="00D30ADB" w:rsidP="00D30ADB">
      <w:pPr>
        <w:pStyle w:val="Prrafodelista"/>
        <w:spacing w:line="360" w:lineRule="auto"/>
        <w:ind w:left="426" w:right="850"/>
        <w:contextualSpacing/>
        <w:jc w:val="both"/>
        <w:rPr>
          <w:rFonts w:ascii="Palatino Linotype" w:hAnsi="Palatino Linotype"/>
        </w:rPr>
      </w:pPr>
    </w:p>
    <w:p w14:paraId="2A8EF07B" w14:textId="77777777" w:rsidR="00BE3282" w:rsidRPr="000657E8" w:rsidRDefault="00BE3282" w:rsidP="005C3431">
      <w:pPr>
        <w:pStyle w:val="Prrafodelista"/>
        <w:numPr>
          <w:ilvl w:val="0"/>
          <w:numId w:val="2"/>
        </w:numPr>
        <w:spacing w:line="360" w:lineRule="auto"/>
        <w:ind w:left="426" w:right="850"/>
        <w:contextualSpacing/>
        <w:jc w:val="both"/>
        <w:rPr>
          <w:rFonts w:ascii="Palatino Linotype" w:hAnsi="Palatino Linotype"/>
        </w:rPr>
      </w:pPr>
      <w:r w:rsidRPr="000657E8">
        <w:rPr>
          <w:rFonts w:ascii="Palatino Linotype" w:hAnsi="Palatino Linotype"/>
          <w:b/>
        </w:rPr>
        <w:lastRenderedPageBreak/>
        <w:t>Conducta de la Autoridad:</w:t>
      </w:r>
      <w:r w:rsidRPr="000657E8">
        <w:rPr>
          <w:rFonts w:ascii="Palatino Linotype" w:hAnsi="Palatino Linotype"/>
        </w:rPr>
        <w:t xml:space="preserve"> Las Acciones u omisiones realizadas en el procedimiento. Así como si la autoridad actuó con la debida diligencia.</w:t>
      </w:r>
    </w:p>
    <w:p w14:paraId="48AC5C0D" w14:textId="77777777" w:rsidR="00D30ADB" w:rsidRPr="000657E8" w:rsidRDefault="00D30ADB" w:rsidP="00D30ADB">
      <w:pPr>
        <w:pStyle w:val="Prrafodelista"/>
        <w:spacing w:line="360" w:lineRule="auto"/>
        <w:ind w:left="426" w:right="850"/>
        <w:contextualSpacing/>
        <w:jc w:val="both"/>
        <w:rPr>
          <w:rFonts w:ascii="Palatino Linotype" w:hAnsi="Palatino Linotype"/>
        </w:rPr>
      </w:pPr>
    </w:p>
    <w:p w14:paraId="17542F80" w14:textId="77777777" w:rsidR="00BE3282" w:rsidRPr="000657E8" w:rsidRDefault="00BE3282" w:rsidP="005C3431">
      <w:pPr>
        <w:pStyle w:val="Prrafodelista"/>
        <w:numPr>
          <w:ilvl w:val="0"/>
          <w:numId w:val="2"/>
        </w:numPr>
        <w:spacing w:line="360" w:lineRule="auto"/>
        <w:ind w:left="426" w:right="850"/>
        <w:contextualSpacing/>
        <w:jc w:val="both"/>
        <w:rPr>
          <w:rFonts w:ascii="Palatino Linotype" w:hAnsi="Palatino Linotype"/>
        </w:rPr>
      </w:pPr>
      <w:r w:rsidRPr="000657E8">
        <w:rPr>
          <w:rFonts w:ascii="Palatino Linotype" w:hAnsi="Palatino Linotype"/>
          <w:b/>
        </w:rPr>
        <w:t>La afectación generada en la situación jurídica de la persona involucrada en el proceso:</w:t>
      </w:r>
      <w:r w:rsidRPr="000657E8">
        <w:rPr>
          <w:rFonts w:ascii="Palatino Linotype" w:hAnsi="Palatino Linotype"/>
        </w:rPr>
        <w:t xml:space="preserve"> Violación a sus derechos humanos.</w:t>
      </w:r>
    </w:p>
    <w:p w14:paraId="13AEEDA3" w14:textId="77777777" w:rsidR="00D30ADB" w:rsidRPr="000657E8" w:rsidRDefault="00D30ADB" w:rsidP="00BE3282">
      <w:pPr>
        <w:spacing w:after="0" w:line="360" w:lineRule="auto"/>
        <w:jc w:val="both"/>
        <w:rPr>
          <w:rFonts w:ascii="Palatino Linotype" w:hAnsi="Palatino Linotype"/>
          <w:sz w:val="24"/>
          <w:szCs w:val="24"/>
        </w:rPr>
      </w:pPr>
    </w:p>
    <w:p w14:paraId="38DF392B" w14:textId="77777777" w:rsidR="00BE3282" w:rsidRPr="000657E8" w:rsidRDefault="00BE3282" w:rsidP="00BE3282">
      <w:pPr>
        <w:spacing w:after="0" w:line="360" w:lineRule="auto"/>
        <w:jc w:val="both"/>
        <w:rPr>
          <w:rFonts w:ascii="Palatino Linotype" w:hAnsi="Palatino Linotype"/>
          <w:sz w:val="24"/>
          <w:szCs w:val="24"/>
        </w:rPr>
      </w:pPr>
      <w:r w:rsidRPr="000657E8">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6A0EDE0" w14:textId="77777777" w:rsidR="00BE3282" w:rsidRPr="000657E8" w:rsidRDefault="00BE3282" w:rsidP="00BE3282">
      <w:pPr>
        <w:spacing w:after="0" w:line="360" w:lineRule="auto"/>
        <w:jc w:val="both"/>
        <w:rPr>
          <w:rFonts w:ascii="Palatino Linotype" w:hAnsi="Palatino Linotype"/>
          <w:sz w:val="24"/>
          <w:szCs w:val="24"/>
        </w:rPr>
      </w:pPr>
    </w:p>
    <w:p w14:paraId="46D2A09D" w14:textId="77777777" w:rsidR="00BE3282" w:rsidRPr="000657E8" w:rsidRDefault="00BE3282" w:rsidP="00BE3282">
      <w:pPr>
        <w:spacing w:after="0" w:line="360" w:lineRule="auto"/>
        <w:jc w:val="both"/>
        <w:rPr>
          <w:rFonts w:ascii="Palatino Linotype" w:hAnsi="Palatino Linotype"/>
          <w:b/>
          <w:sz w:val="24"/>
          <w:szCs w:val="24"/>
        </w:rPr>
      </w:pPr>
      <w:r w:rsidRPr="000657E8">
        <w:rPr>
          <w:rFonts w:ascii="Palatino Linotype" w:hAnsi="Palatino Linotype"/>
          <w:sz w:val="24"/>
          <w:szCs w:val="24"/>
        </w:rPr>
        <w:t xml:space="preserve">Argumento que encuentra sustento en la jurisprudencia P./J. 32/92 emitida por el Pleno de la Suprema Corte de Justicia de la Nación de rubro </w:t>
      </w:r>
      <w:r w:rsidRPr="000657E8">
        <w:rPr>
          <w:rFonts w:ascii="Palatino Linotype" w:hAnsi="Palatino Linotype"/>
          <w:i/>
          <w:sz w:val="24"/>
          <w:szCs w:val="24"/>
        </w:rPr>
        <w:t>“TÉRMINOS PROCESALES. PARA DETERMINAR SI UN FUNCIONARIO JUDICIAL ACTUÓ INDEBIDAMENTE POR NO RESPETARLOS SE DEBE ATENDER AL PRESUPUESTO QUE CONSIDERÓ EL LEGISLADOR AL FIJARLOS Y LAS CARACTERÍSTICAS DEL CASO.”</w:t>
      </w:r>
      <w:r w:rsidRPr="000657E8">
        <w:rPr>
          <w:rFonts w:ascii="Palatino Linotype" w:hAnsi="Palatino Linotype"/>
          <w:sz w:val="24"/>
          <w:szCs w:val="24"/>
        </w:rPr>
        <w:t>, visible en la Gaceta del Seminario Judicial de la Federación con el registro digital 205635.</w:t>
      </w:r>
    </w:p>
    <w:p w14:paraId="196872A4" w14:textId="77777777" w:rsidR="00BE3282" w:rsidRPr="000657E8" w:rsidRDefault="00BE3282" w:rsidP="00BE3282">
      <w:pPr>
        <w:spacing w:after="0" w:line="360" w:lineRule="auto"/>
        <w:jc w:val="both"/>
        <w:rPr>
          <w:rFonts w:ascii="Palatino Linotype" w:hAnsi="Palatino Linotype"/>
          <w:sz w:val="24"/>
          <w:szCs w:val="24"/>
        </w:rPr>
      </w:pPr>
    </w:p>
    <w:p w14:paraId="5702BB9E" w14:textId="77777777" w:rsidR="00BE3282" w:rsidRPr="000657E8" w:rsidRDefault="00BE3282" w:rsidP="00BE3282">
      <w:pPr>
        <w:spacing w:after="0" w:line="360" w:lineRule="auto"/>
        <w:jc w:val="both"/>
        <w:rPr>
          <w:rFonts w:ascii="Palatino Linotype" w:hAnsi="Palatino Linotype"/>
          <w:sz w:val="24"/>
          <w:szCs w:val="24"/>
        </w:rPr>
      </w:pPr>
      <w:r w:rsidRPr="000657E8">
        <w:rPr>
          <w:rFonts w:ascii="Palatino Linotype" w:hAnsi="Palatino Linotype"/>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0657E8">
        <w:rPr>
          <w:rFonts w:ascii="Palatino Linotype" w:hAnsi="Palatino Linotype"/>
          <w:sz w:val="24"/>
          <w:szCs w:val="24"/>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14:paraId="1EE48586" w14:textId="77777777" w:rsidR="00BE3282" w:rsidRPr="000657E8" w:rsidRDefault="00BE3282" w:rsidP="00BE3282">
      <w:pPr>
        <w:spacing w:after="0" w:line="360" w:lineRule="auto"/>
        <w:jc w:val="both"/>
        <w:rPr>
          <w:rFonts w:ascii="Palatino Linotype" w:hAnsi="Palatino Linotype"/>
          <w:sz w:val="24"/>
          <w:szCs w:val="24"/>
        </w:rPr>
      </w:pPr>
    </w:p>
    <w:p w14:paraId="3FE33973" w14:textId="77777777" w:rsidR="00BE3282" w:rsidRPr="000657E8" w:rsidRDefault="00BE3282" w:rsidP="00BE3282">
      <w:pPr>
        <w:spacing w:after="0" w:line="360" w:lineRule="auto"/>
        <w:jc w:val="both"/>
        <w:rPr>
          <w:rFonts w:ascii="Palatino Linotype" w:hAnsi="Palatino Linotype"/>
          <w:sz w:val="24"/>
          <w:szCs w:val="24"/>
        </w:rPr>
      </w:pPr>
      <w:r w:rsidRPr="000657E8">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0B1FCD78" w14:textId="77777777" w:rsidR="00BE3282" w:rsidRPr="000657E8" w:rsidRDefault="00BE3282" w:rsidP="00BE3282">
      <w:pPr>
        <w:spacing w:after="0" w:line="360" w:lineRule="auto"/>
        <w:jc w:val="both"/>
        <w:rPr>
          <w:rFonts w:ascii="Palatino Linotype" w:hAnsi="Palatino Linotype"/>
          <w:sz w:val="24"/>
          <w:szCs w:val="24"/>
        </w:rPr>
      </w:pPr>
    </w:p>
    <w:p w14:paraId="5E1A1C28" w14:textId="77777777" w:rsidR="00BE3282" w:rsidRPr="000657E8" w:rsidRDefault="00BE3282" w:rsidP="00BE3282">
      <w:pPr>
        <w:spacing w:after="0" w:line="360" w:lineRule="auto"/>
        <w:jc w:val="both"/>
        <w:rPr>
          <w:rFonts w:ascii="Palatino Linotype" w:hAnsi="Palatino Linotype"/>
          <w:sz w:val="24"/>
          <w:szCs w:val="24"/>
        </w:rPr>
      </w:pPr>
      <w:r w:rsidRPr="000657E8">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2AB700C6" w14:textId="77777777" w:rsidR="00BE3282" w:rsidRPr="000657E8" w:rsidRDefault="00BE3282" w:rsidP="00BE3282">
      <w:pPr>
        <w:spacing w:after="0" w:line="360" w:lineRule="auto"/>
        <w:jc w:val="both"/>
        <w:rPr>
          <w:rFonts w:ascii="Palatino Linotype" w:hAnsi="Palatino Linotype"/>
          <w:sz w:val="24"/>
          <w:szCs w:val="24"/>
        </w:rPr>
      </w:pPr>
    </w:p>
    <w:p w14:paraId="49A58864" w14:textId="77777777" w:rsidR="00BE3282" w:rsidRPr="000657E8" w:rsidRDefault="00BE3282" w:rsidP="00BE3282">
      <w:pPr>
        <w:spacing w:after="0" w:line="360" w:lineRule="auto"/>
        <w:jc w:val="both"/>
        <w:rPr>
          <w:rFonts w:ascii="Palatino Linotype" w:hAnsi="Palatino Linotype"/>
          <w:sz w:val="24"/>
          <w:szCs w:val="24"/>
        </w:rPr>
      </w:pPr>
      <w:r w:rsidRPr="000657E8">
        <w:rPr>
          <w:rFonts w:ascii="Palatino Linotype" w:hAnsi="Palatino Linotype"/>
          <w:i/>
          <w:sz w:val="24"/>
          <w:szCs w:val="24"/>
        </w:rPr>
        <w:t>“PLAZO RAZONABLE PARA RESOLVER. DIMENSIÓN Y EFECTOS DE ESTE CONCEPTO CUANDO SE ADUCE EXCESIVA CARGA DE TRABAJO.”</w:t>
      </w:r>
      <w:r w:rsidRPr="000657E8">
        <w:rPr>
          <w:rFonts w:ascii="Palatino Linotype" w:hAnsi="Palatino Linotype"/>
          <w:sz w:val="24"/>
          <w:szCs w:val="24"/>
        </w:rPr>
        <w:t xml:space="preserve"> consultable en el Seminario Judicial de la Federación y su gaceta, con el registro digital 2002351.</w:t>
      </w:r>
    </w:p>
    <w:p w14:paraId="6E6E43B6" w14:textId="77777777" w:rsidR="00BE3282" w:rsidRPr="000657E8" w:rsidRDefault="00BE3282" w:rsidP="00BE3282">
      <w:pPr>
        <w:spacing w:after="0" w:line="360" w:lineRule="auto"/>
        <w:jc w:val="both"/>
        <w:rPr>
          <w:rFonts w:ascii="Palatino Linotype" w:hAnsi="Palatino Linotype"/>
          <w:b/>
          <w:sz w:val="24"/>
          <w:szCs w:val="24"/>
        </w:rPr>
      </w:pPr>
    </w:p>
    <w:p w14:paraId="17287FBA" w14:textId="77777777" w:rsidR="00BE3282" w:rsidRPr="000657E8" w:rsidRDefault="00BE3282" w:rsidP="00BE3282">
      <w:pPr>
        <w:spacing w:after="0" w:line="360" w:lineRule="auto"/>
        <w:jc w:val="both"/>
        <w:rPr>
          <w:rFonts w:ascii="Palatino Linotype" w:hAnsi="Palatino Linotype"/>
          <w:sz w:val="24"/>
          <w:szCs w:val="24"/>
        </w:rPr>
      </w:pPr>
      <w:r w:rsidRPr="000657E8">
        <w:rPr>
          <w:rFonts w:ascii="Palatino Linotype" w:hAnsi="Palatino Linotype"/>
          <w:i/>
          <w:sz w:val="24"/>
          <w:szCs w:val="24"/>
        </w:rPr>
        <w:t>“PLAZO RAZONABLE PARA RESOLVER. CONCEPTO Y ELEMENTOS QUE LO INTEGRAN A LA LUZ DEL DERECHO INTERNACIONAL DE LOS DERECHOS HUMANOS.”</w:t>
      </w:r>
      <w:r w:rsidRPr="000657E8">
        <w:rPr>
          <w:rFonts w:ascii="Palatino Linotype" w:hAnsi="Palatino Linotype"/>
          <w:sz w:val="24"/>
          <w:szCs w:val="24"/>
        </w:rPr>
        <w:t>, visible en el Seminario Judicial de la Federación y su gaceta, co</w:t>
      </w:r>
      <w:r w:rsidR="00B91D29" w:rsidRPr="000657E8">
        <w:rPr>
          <w:rFonts w:ascii="Palatino Linotype" w:hAnsi="Palatino Linotype"/>
          <w:sz w:val="24"/>
          <w:szCs w:val="24"/>
        </w:rPr>
        <w:t>n</w:t>
      </w:r>
      <w:r w:rsidR="003333BA" w:rsidRPr="000657E8">
        <w:rPr>
          <w:rFonts w:ascii="Palatino Linotype" w:hAnsi="Palatino Linotype"/>
          <w:sz w:val="24"/>
          <w:szCs w:val="24"/>
        </w:rPr>
        <w:t xml:space="preserve"> el registro digital 2002350.</w:t>
      </w:r>
    </w:p>
    <w:p w14:paraId="07B8B78C" w14:textId="77777777" w:rsidR="003333BA" w:rsidRPr="000657E8" w:rsidRDefault="003333BA" w:rsidP="00BE3282">
      <w:pPr>
        <w:spacing w:after="0" w:line="360" w:lineRule="auto"/>
        <w:jc w:val="both"/>
        <w:rPr>
          <w:rFonts w:ascii="Palatino Linotype" w:hAnsi="Palatino Linotype"/>
          <w:sz w:val="24"/>
          <w:szCs w:val="24"/>
        </w:rPr>
      </w:pPr>
    </w:p>
    <w:p w14:paraId="54663972" w14:textId="77777777" w:rsidR="003333BA" w:rsidRPr="000657E8" w:rsidRDefault="003333BA" w:rsidP="003333BA">
      <w:pPr>
        <w:spacing w:after="0" w:line="360" w:lineRule="auto"/>
        <w:jc w:val="both"/>
        <w:rPr>
          <w:rFonts w:ascii="Palatino Linotype" w:hAnsi="Palatino Linotype" w:cs="Arial"/>
          <w:b/>
          <w:sz w:val="24"/>
          <w:szCs w:val="24"/>
        </w:rPr>
      </w:pPr>
      <w:r w:rsidRPr="000657E8">
        <w:rPr>
          <w:rFonts w:ascii="Palatino Linotype" w:hAnsi="Palatino Linotype" w:cs="Arial"/>
          <w:b/>
          <w:sz w:val="24"/>
          <w:szCs w:val="24"/>
          <w:lang w:val="es-419"/>
        </w:rPr>
        <w:t>SÉPTIMO</w:t>
      </w:r>
      <w:r w:rsidRPr="000657E8">
        <w:rPr>
          <w:rFonts w:ascii="Palatino Linotype" w:hAnsi="Palatino Linotype" w:cs="Arial"/>
          <w:b/>
          <w:sz w:val="24"/>
          <w:szCs w:val="24"/>
        </w:rPr>
        <w:t xml:space="preserve">. Del cierre de instrucción. </w:t>
      </w:r>
    </w:p>
    <w:p w14:paraId="70B69E1B" w14:textId="77777777" w:rsidR="003333BA" w:rsidRPr="000657E8" w:rsidRDefault="003333BA" w:rsidP="003333BA">
      <w:pPr>
        <w:spacing w:after="0" w:line="360" w:lineRule="auto"/>
        <w:jc w:val="both"/>
        <w:rPr>
          <w:rFonts w:ascii="Palatino Linotype" w:hAnsi="Palatino Linotype"/>
          <w:sz w:val="24"/>
          <w:szCs w:val="24"/>
        </w:rPr>
      </w:pPr>
      <w:r w:rsidRPr="000657E8">
        <w:rPr>
          <w:rFonts w:ascii="Palatino Linotype" w:hAnsi="Palatino Linotype" w:cs="Arial"/>
          <w:sz w:val="24"/>
          <w:szCs w:val="24"/>
        </w:rPr>
        <w:t xml:space="preserve">Así, una vez transcurrido el término legal, se decretó el cierre de instrucción del recurso de revisión </w:t>
      </w:r>
      <w:r w:rsidRPr="000657E8">
        <w:rPr>
          <w:rFonts w:ascii="Palatino Linotype" w:hAnsi="Palatino Linotype" w:cs="Arial"/>
          <w:sz w:val="24"/>
          <w:szCs w:val="24"/>
          <w:lang w:val="es-419"/>
        </w:rPr>
        <w:t xml:space="preserve">de mérito </w:t>
      </w:r>
      <w:r w:rsidRPr="000657E8">
        <w:rPr>
          <w:rFonts w:ascii="Palatino Linotype" w:hAnsi="Palatino Linotype" w:cs="Arial"/>
          <w:sz w:val="24"/>
          <w:szCs w:val="24"/>
        </w:rPr>
        <w:t xml:space="preserve">en fecha </w:t>
      </w:r>
      <w:r w:rsidR="006216A1" w:rsidRPr="000657E8">
        <w:rPr>
          <w:rFonts w:ascii="Palatino Linotype" w:hAnsi="Palatino Linotype" w:cs="Arial"/>
          <w:sz w:val="24"/>
          <w:szCs w:val="24"/>
          <w:lang w:val="es-419"/>
        </w:rPr>
        <w:t>veintitrés</w:t>
      </w:r>
      <w:r w:rsidR="00464343" w:rsidRPr="000657E8">
        <w:rPr>
          <w:rFonts w:ascii="Palatino Linotype" w:hAnsi="Palatino Linotype" w:cs="Arial"/>
          <w:sz w:val="24"/>
          <w:szCs w:val="24"/>
          <w:lang w:val="es-419"/>
        </w:rPr>
        <w:t xml:space="preserve"> </w:t>
      </w:r>
      <w:r w:rsidRPr="000657E8">
        <w:rPr>
          <w:rFonts w:ascii="Palatino Linotype" w:hAnsi="Palatino Linotype" w:cs="Arial"/>
          <w:sz w:val="24"/>
          <w:szCs w:val="24"/>
        </w:rPr>
        <w:t xml:space="preserve">de </w:t>
      </w:r>
      <w:r w:rsidR="00A51E51" w:rsidRPr="000657E8">
        <w:rPr>
          <w:rFonts w:ascii="Palatino Linotype" w:hAnsi="Palatino Linotype" w:cs="Arial"/>
          <w:sz w:val="24"/>
          <w:szCs w:val="24"/>
          <w:lang w:val="es-419"/>
        </w:rPr>
        <w:t>junio</w:t>
      </w:r>
      <w:r w:rsidRPr="000657E8">
        <w:rPr>
          <w:rFonts w:ascii="Palatino Linotype" w:hAnsi="Palatino Linotype" w:cs="Arial"/>
          <w:sz w:val="24"/>
          <w:szCs w:val="24"/>
        </w:rPr>
        <w:t xml:space="preserve"> de dos mil </w:t>
      </w:r>
      <w:r w:rsidR="00752AA5" w:rsidRPr="000657E8">
        <w:rPr>
          <w:rFonts w:ascii="Palatino Linotype" w:hAnsi="Palatino Linotype" w:cs="Arial"/>
          <w:sz w:val="24"/>
          <w:szCs w:val="24"/>
          <w:lang w:val="es-419"/>
        </w:rPr>
        <w:t>veintitrés</w:t>
      </w:r>
      <w:r w:rsidRPr="000657E8">
        <w:rPr>
          <w:rFonts w:ascii="Palatino Linotype" w:hAnsi="Palatino Linotype" w:cs="Arial"/>
          <w:sz w:val="24"/>
          <w:szCs w:val="24"/>
        </w:rPr>
        <w:t xml:space="preserve">, en </w:t>
      </w:r>
      <w:r w:rsidRPr="000657E8">
        <w:rPr>
          <w:rFonts w:ascii="Palatino Linotype" w:hAnsi="Palatino Linotype" w:cs="Arial"/>
          <w:sz w:val="24"/>
          <w:szCs w:val="24"/>
        </w:rPr>
        <w:lastRenderedPageBreak/>
        <w:t>términos del artículo 185 fracción VI de la Ley de Transparencia y Acceso a la Información Pública del Estado de México y Municipios, iniciando el término legal para dictar resolución definitiva del asunto.</w:t>
      </w:r>
    </w:p>
    <w:p w14:paraId="28DC6DE4" w14:textId="77777777" w:rsidR="00D30ADB" w:rsidRPr="000657E8" w:rsidRDefault="00D30ADB" w:rsidP="00BE3282">
      <w:pPr>
        <w:spacing w:after="0" w:line="360" w:lineRule="auto"/>
        <w:jc w:val="both"/>
        <w:rPr>
          <w:rFonts w:ascii="Palatino Linotype" w:hAnsi="Palatino Linotype"/>
          <w:sz w:val="24"/>
          <w:szCs w:val="24"/>
        </w:rPr>
      </w:pPr>
    </w:p>
    <w:p w14:paraId="2B7095E0" w14:textId="77777777" w:rsidR="00337A3D" w:rsidRPr="000657E8" w:rsidRDefault="00337A3D" w:rsidP="00337A3D">
      <w:pPr>
        <w:spacing w:after="0" w:line="360" w:lineRule="auto"/>
        <w:jc w:val="center"/>
        <w:rPr>
          <w:rFonts w:ascii="Palatino Linotype" w:hAnsi="Palatino Linotype" w:cs="Arial"/>
          <w:sz w:val="24"/>
          <w:szCs w:val="24"/>
        </w:rPr>
      </w:pPr>
      <w:r w:rsidRPr="000657E8">
        <w:rPr>
          <w:rFonts w:ascii="Palatino Linotype" w:hAnsi="Palatino Linotype" w:cs="Arial"/>
          <w:b/>
          <w:sz w:val="28"/>
          <w:szCs w:val="24"/>
        </w:rPr>
        <w:t xml:space="preserve">C O N S I D E R A N D O </w:t>
      </w:r>
    </w:p>
    <w:p w14:paraId="1932883F" w14:textId="77777777" w:rsidR="00E02EA5" w:rsidRPr="000657E8" w:rsidRDefault="00E02EA5" w:rsidP="00E02EA5">
      <w:pPr>
        <w:spacing w:after="0" w:line="360" w:lineRule="auto"/>
        <w:jc w:val="both"/>
        <w:rPr>
          <w:rFonts w:ascii="Palatino Linotype" w:hAnsi="Palatino Linotype" w:cs="Arial"/>
          <w:b/>
          <w:sz w:val="24"/>
          <w:szCs w:val="28"/>
        </w:rPr>
      </w:pPr>
    </w:p>
    <w:p w14:paraId="42A19282" w14:textId="77777777" w:rsidR="00E02EA5" w:rsidRPr="000657E8" w:rsidRDefault="00E02EA5" w:rsidP="00E02EA5">
      <w:pPr>
        <w:spacing w:after="0" w:line="360" w:lineRule="auto"/>
        <w:jc w:val="both"/>
        <w:rPr>
          <w:rFonts w:ascii="Palatino Linotype" w:hAnsi="Palatino Linotype" w:cs="Arial"/>
          <w:sz w:val="28"/>
          <w:szCs w:val="28"/>
        </w:rPr>
      </w:pPr>
      <w:r w:rsidRPr="000657E8">
        <w:rPr>
          <w:rFonts w:ascii="Palatino Linotype" w:hAnsi="Palatino Linotype" w:cs="Arial"/>
          <w:b/>
          <w:sz w:val="28"/>
          <w:szCs w:val="28"/>
        </w:rPr>
        <w:t xml:space="preserve">PRIMERO. </w:t>
      </w:r>
      <w:r w:rsidRPr="000657E8">
        <w:rPr>
          <w:rFonts w:ascii="Palatino Linotype" w:hAnsi="Palatino Linotype" w:cs="Arial"/>
          <w:b/>
          <w:sz w:val="26"/>
          <w:szCs w:val="26"/>
        </w:rPr>
        <w:t>De la competencia</w:t>
      </w:r>
      <w:r w:rsidRPr="000657E8">
        <w:rPr>
          <w:rFonts w:ascii="Palatino Linotype" w:hAnsi="Palatino Linotype" w:cs="Arial"/>
          <w:sz w:val="26"/>
          <w:szCs w:val="26"/>
        </w:rPr>
        <w:t>.</w:t>
      </w:r>
    </w:p>
    <w:p w14:paraId="4B7E52DA" w14:textId="77777777" w:rsidR="00B64432" w:rsidRPr="000657E8" w:rsidRDefault="00B64432" w:rsidP="00B6443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657E8">
        <w:rPr>
          <w:rFonts w:ascii="Palatino Linotype" w:eastAsia="Times New Roman" w:hAnsi="Palatino Linotype" w:cs="Arial"/>
          <w:sz w:val="24"/>
          <w:szCs w:val="24"/>
          <w:lang w:val="es-ES" w:eastAsia="es-ES"/>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483D55ED" w14:textId="77777777" w:rsidR="00E02EA5" w:rsidRPr="000657E8" w:rsidRDefault="00E02EA5" w:rsidP="00B6443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416520A" w14:textId="77777777" w:rsidR="00E02EA5" w:rsidRPr="000657E8" w:rsidRDefault="00E02EA5" w:rsidP="00E02EA5">
      <w:pPr>
        <w:autoSpaceDE w:val="0"/>
        <w:autoSpaceDN w:val="0"/>
        <w:adjustRightInd w:val="0"/>
        <w:spacing w:after="0" w:line="360" w:lineRule="auto"/>
        <w:jc w:val="both"/>
        <w:rPr>
          <w:rFonts w:ascii="Palatino Linotype" w:hAnsi="Palatino Linotype" w:cs="Arial"/>
          <w:b/>
          <w:sz w:val="28"/>
          <w:szCs w:val="28"/>
        </w:rPr>
      </w:pPr>
      <w:r w:rsidRPr="000657E8">
        <w:rPr>
          <w:rFonts w:ascii="Palatino Linotype" w:hAnsi="Palatino Linotype" w:cs="Arial"/>
          <w:b/>
          <w:sz w:val="28"/>
          <w:szCs w:val="28"/>
        </w:rPr>
        <w:t xml:space="preserve">SEGUNDO. </w:t>
      </w:r>
      <w:r w:rsidRPr="000657E8">
        <w:rPr>
          <w:rFonts w:ascii="Palatino Linotype" w:hAnsi="Palatino Linotype" w:cs="Arial"/>
          <w:b/>
          <w:sz w:val="26"/>
          <w:szCs w:val="26"/>
        </w:rPr>
        <w:t>Alcances del recurso de revisión.</w:t>
      </w:r>
      <w:r w:rsidRPr="000657E8">
        <w:rPr>
          <w:rFonts w:ascii="Palatino Linotype" w:hAnsi="Palatino Linotype" w:cs="Arial"/>
          <w:b/>
          <w:sz w:val="28"/>
          <w:szCs w:val="28"/>
        </w:rPr>
        <w:t xml:space="preserve"> </w:t>
      </w:r>
    </w:p>
    <w:p w14:paraId="17564DE2" w14:textId="77777777" w:rsidR="00E02EA5" w:rsidRPr="000657E8"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657E8">
        <w:rPr>
          <w:rFonts w:ascii="Palatino Linotype" w:eastAsia="Times New Roman" w:hAnsi="Palatino Linotype" w:cs="Arial"/>
          <w:sz w:val="24"/>
          <w:szCs w:val="24"/>
          <w:lang w:val="es-ES" w:eastAsia="es-E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w:t>
      </w:r>
      <w:r w:rsidRPr="000657E8">
        <w:rPr>
          <w:rFonts w:ascii="Palatino Linotype" w:eastAsia="Times New Roman" w:hAnsi="Palatino Linotype" w:cs="Arial"/>
          <w:sz w:val="24"/>
          <w:szCs w:val="24"/>
          <w:lang w:val="es-ES" w:eastAsia="es-ES"/>
        </w:rPr>
        <w:lastRenderedPageBreak/>
        <w:t>expediente electrónico con la finalidad de reparar cualquier posible afectación al derecho de acceso a la información pública y garantizando el principio rector de máxima publicidad.</w:t>
      </w:r>
    </w:p>
    <w:p w14:paraId="64F6A181" w14:textId="77777777" w:rsidR="00E02EA5" w:rsidRPr="000657E8"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49EB9DD" w14:textId="77777777" w:rsidR="00E02EA5" w:rsidRPr="000657E8" w:rsidRDefault="00DB70BE" w:rsidP="00E02EA5">
      <w:pPr>
        <w:spacing w:after="0" w:line="360" w:lineRule="auto"/>
        <w:ind w:right="49"/>
        <w:jc w:val="both"/>
        <w:rPr>
          <w:rFonts w:ascii="Palatino Linotype" w:eastAsia="Times New Roman" w:hAnsi="Palatino Linotype" w:cs="Arial"/>
          <w:b/>
          <w:sz w:val="26"/>
          <w:szCs w:val="26"/>
          <w:lang w:val="es-ES" w:eastAsia="es-ES"/>
        </w:rPr>
      </w:pPr>
      <w:r w:rsidRPr="000657E8">
        <w:rPr>
          <w:rFonts w:ascii="Palatino Linotype" w:eastAsia="Times New Roman" w:hAnsi="Palatino Linotype" w:cs="Arial"/>
          <w:b/>
          <w:sz w:val="28"/>
          <w:szCs w:val="28"/>
          <w:lang w:val="es-419" w:eastAsia="es-ES"/>
        </w:rPr>
        <w:t>TERCERO</w:t>
      </w:r>
      <w:r w:rsidR="00E02EA5" w:rsidRPr="000657E8">
        <w:rPr>
          <w:rFonts w:ascii="Palatino Linotype" w:eastAsia="Times New Roman" w:hAnsi="Palatino Linotype" w:cs="Arial"/>
          <w:b/>
          <w:sz w:val="26"/>
          <w:szCs w:val="26"/>
          <w:lang w:val="es-ES" w:eastAsia="es-ES"/>
        </w:rPr>
        <w:t>.</w:t>
      </w:r>
      <w:r w:rsidR="00E02EA5" w:rsidRPr="000657E8">
        <w:rPr>
          <w:rFonts w:ascii="Palatino Linotype" w:eastAsia="Times New Roman" w:hAnsi="Palatino Linotype" w:cs="Arial"/>
          <w:sz w:val="26"/>
          <w:szCs w:val="26"/>
          <w:lang w:val="es-ES" w:eastAsia="es-ES"/>
        </w:rPr>
        <w:t xml:space="preserve"> </w:t>
      </w:r>
      <w:r w:rsidR="00E02EA5" w:rsidRPr="000657E8">
        <w:rPr>
          <w:rFonts w:ascii="Palatino Linotype" w:eastAsia="Times New Roman" w:hAnsi="Palatino Linotype" w:cs="Arial"/>
          <w:b/>
          <w:sz w:val="26"/>
          <w:szCs w:val="26"/>
          <w:lang w:val="es-ES" w:eastAsia="es-ES"/>
        </w:rPr>
        <w:t xml:space="preserve">De las causas de improcedencia. </w:t>
      </w:r>
    </w:p>
    <w:p w14:paraId="384D319F" w14:textId="77777777" w:rsidR="00E02EA5" w:rsidRPr="000657E8" w:rsidRDefault="00E02EA5" w:rsidP="00E02EA5">
      <w:pPr>
        <w:spacing w:after="0" w:line="360" w:lineRule="auto"/>
        <w:ind w:right="49"/>
        <w:jc w:val="both"/>
        <w:rPr>
          <w:rFonts w:ascii="Palatino Linotype" w:eastAsia="Times New Roman" w:hAnsi="Palatino Linotype" w:cs="Arial"/>
          <w:sz w:val="24"/>
          <w:szCs w:val="24"/>
          <w:lang w:val="es-ES" w:eastAsia="es-ES"/>
        </w:rPr>
      </w:pPr>
      <w:r w:rsidRPr="000657E8">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0657E8">
        <w:rPr>
          <w:rFonts w:ascii="Palatino Linotype" w:eastAsia="Times New Roman" w:hAnsi="Palatino Linotype" w:cs="Arial"/>
          <w:sz w:val="24"/>
          <w:szCs w:val="24"/>
          <w:vertAlign w:val="superscript"/>
          <w:lang w:val="es-ES" w:eastAsia="es-ES"/>
        </w:rPr>
        <w:footnoteReference w:id="1"/>
      </w:r>
      <w:r w:rsidRPr="000657E8">
        <w:rPr>
          <w:rFonts w:ascii="Palatino Linotype" w:eastAsia="Times New Roman" w:hAnsi="Palatino Linotype" w:cs="Arial"/>
          <w:sz w:val="24"/>
          <w:szCs w:val="24"/>
          <w:lang w:val="es-ES" w:eastAsia="es-ES"/>
        </w:rPr>
        <w:t>.</w:t>
      </w:r>
    </w:p>
    <w:p w14:paraId="04756E8B" w14:textId="77777777" w:rsidR="00E02EA5" w:rsidRPr="000657E8" w:rsidRDefault="00E02EA5" w:rsidP="00E02EA5">
      <w:pPr>
        <w:spacing w:after="0" w:line="360" w:lineRule="auto"/>
        <w:ind w:right="49"/>
        <w:jc w:val="both"/>
        <w:rPr>
          <w:rFonts w:ascii="Palatino Linotype" w:eastAsia="Times New Roman" w:hAnsi="Palatino Linotype" w:cs="Arial"/>
          <w:sz w:val="24"/>
          <w:szCs w:val="24"/>
          <w:lang w:val="es-ES" w:eastAsia="es-ES"/>
        </w:rPr>
      </w:pPr>
    </w:p>
    <w:p w14:paraId="281E6C71" w14:textId="77777777" w:rsidR="00E02EA5" w:rsidRPr="000657E8"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657E8">
        <w:rPr>
          <w:rFonts w:ascii="Palatino Linotype" w:eastAsia="Times New Roman" w:hAnsi="Palatino Linotype" w:cs="Arial"/>
          <w:sz w:val="24"/>
          <w:szCs w:val="24"/>
          <w:lang w:val="es-ES" w:eastAsia="es-ES"/>
        </w:rPr>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3232E964" w14:textId="77777777" w:rsidR="00E02EA5" w:rsidRPr="000657E8"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6307FF6" w14:textId="77777777" w:rsidR="00E02EA5" w:rsidRPr="000657E8" w:rsidRDefault="00E02EA5" w:rsidP="00E02EA5">
      <w:pPr>
        <w:spacing w:after="0" w:line="360" w:lineRule="auto"/>
        <w:jc w:val="both"/>
        <w:rPr>
          <w:rFonts w:ascii="Palatino Linotype" w:hAnsi="Palatino Linotype" w:cs="Arial"/>
          <w:sz w:val="24"/>
          <w:szCs w:val="24"/>
        </w:rPr>
      </w:pPr>
      <w:r w:rsidRPr="000657E8">
        <w:rPr>
          <w:rFonts w:ascii="Palatino Linotype" w:hAnsi="Palatino Linotype" w:cs="Arial"/>
          <w:sz w:val="24"/>
          <w:szCs w:val="24"/>
        </w:rPr>
        <w:t xml:space="preserve">Por otro </w:t>
      </w:r>
      <w:proofErr w:type="gramStart"/>
      <w:r w:rsidRPr="000657E8">
        <w:rPr>
          <w:rFonts w:ascii="Palatino Linotype" w:hAnsi="Palatino Linotype" w:cs="Arial"/>
          <w:sz w:val="24"/>
          <w:szCs w:val="24"/>
        </w:rPr>
        <w:t>lado</w:t>
      </w:r>
      <w:proofErr w:type="gramEnd"/>
      <w:r w:rsidRPr="000657E8">
        <w:rPr>
          <w:rFonts w:ascii="Palatino Linotype" w:hAnsi="Palatino Linotype" w:cs="Arial"/>
          <w:sz w:val="24"/>
          <w:szCs w:val="24"/>
        </w:rPr>
        <w:t xml:space="preserve"> una vez que se analizó el expediente referido al rubro, se cae en la cuenta de que no se actualiza ninguna de las casuales de improcedencia a continuación transcritas:</w:t>
      </w:r>
    </w:p>
    <w:p w14:paraId="6DA9EA03" w14:textId="77777777" w:rsidR="00E02EA5" w:rsidRPr="000657E8" w:rsidRDefault="00E02EA5" w:rsidP="00E02EA5">
      <w:pPr>
        <w:spacing w:after="0" w:line="360" w:lineRule="auto"/>
        <w:jc w:val="both"/>
        <w:rPr>
          <w:rFonts w:ascii="Palatino Linotype" w:hAnsi="Palatino Linotype" w:cs="Arial"/>
          <w:sz w:val="24"/>
          <w:szCs w:val="24"/>
        </w:rPr>
      </w:pPr>
    </w:p>
    <w:p w14:paraId="2A8379A4" w14:textId="77777777" w:rsidR="00E02EA5" w:rsidRPr="000657E8" w:rsidRDefault="00E02EA5" w:rsidP="009E33FE">
      <w:pPr>
        <w:pStyle w:val="Prrafodelista"/>
        <w:autoSpaceDE w:val="0"/>
        <w:autoSpaceDN w:val="0"/>
        <w:adjustRightInd w:val="0"/>
        <w:ind w:left="1134" w:right="851"/>
        <w:jc w:val="both"/>
        <w:rPr>
          <w:rFonts w:ascii="Palatino Linotype" w:hAnsi="Palatino Linotype" w:cs="Arial"/>
          <w:i/>
        </w:rPr>
      </w:pPr>
      <w:r w:rsidRPr="000657E8">
        <w:rPr>
          <w:rFonts w:ascii="Palatino Linotype" w:hAnsi="Palatino Linotype" w:cs="Arial"/>
          <w:b/>
          <w:i/>
        </w:rPr>
        <w:t>“Artículo 191.</w:t>
      </w:r>
      <w:r w:rsidRPr="000657E8">
        <w:rPr>
          <w:rFonts w:ascii="Palatino Linotype" w:hAnsi="Palatino Linotype" w:cs="Arial"/>
          <w:i/>
        </w:rPr>
        <w:t xml:space="preserve"> El recurso será desechado por improcedente cuando:  </w:t>
      </w:r>
    </w:p>
    <w:p w14:paraId="10DE487F" w14:textId="77777777" w:rsidR="00E02EA5" w:rsidRPr="000657E8" w:rsidRDefault="00E02EA5" w:rsidP="005C3431">
      <w:pPr>
        <w:pStyle w:val="Prrafodelista"/>
        <w:numPr>
          <w:ilvl w:val="2"/>
          <w:numId w:val="1"/>
        </w:numPr>
        <w:autoSpaceDE w:val="0"/>
        <w:autoSpaceDN w:val="0"/>
        <w:adjustRightInd w:val="0"/>
        <w:ind w:left="1134" w:right="851"/>
        <w:jc w:val="both"/>
        <w:rPr>
          <w:rFonts w:ascii="Palatino Linotype" w:hAnsi="Palatino Linotype" w:cs="Arial"/>
          <w:i/>
        </w:rPr>
      </w:pPr>
      <w:r w:rsidRPr="000657E8">
        <w:rPr>
          <w:rFonts w:ascii="Palatino Linotype" w:hAnsi="Palatino Linotype" w:cs="Arial"/>
          <w:i/>
        </w:rPr>
        <w:t xml:space="preserve">Sea extemporáneo por haber transcurrido el plazo establecido en la presente Ley, a partir de la respuesta;  </w:t>
      </w:r>
    </w:p>
    <w:p w14:paraId="3A8FE14A" w14:textId="77777777" w:rsidR="00E02EA5" w:rsidRPr="000657E8" w:rsidRDefault="00E02EA5" w:rsidP="005C3431">
      <w:pPr>
        <w:pStyle w:val="Prrafodelista"/>
        <w:numPr>
          <w:ilvl w:val="2"/>
          <w:numId w:val="1"/>
        </w:numPr>
        <w:autoSpaceDE w:val="0"/>
        <w:autoSpaceDN w:val="0"/>
        <w:adjustRightInd w:val="0"/>
        <w:ind w:left="1134" w:right="851"/>
        <w:jc w:val="both"/>
        <w:rPr>
          <w:rFonts w:ascii="Palatino Linotype" w:hAnsi="Palatino Linotype" w:cs="Arial"/>
          <w:i/>
        </w:rPr>
      </w:pPr>
      <w:r w:rsidRPr="000657E8">
        <w:rPr>
          <w:rFonts w:ascii="Palatino Linotype" w:hAnsi="Palatino Linotype" w:cs="Arial"/>
          <w:i/>
        </w:rPr>
        <w:t xml:space="preserve">Se esté tramitando ante el Poder Judicial de la Federación algún recurso o medio de defensa interpuesto por el recurrente;  </w:t>
      </w:r>
    </w:p>
    <w:p w14:paraId="3CC2B3B7" w14:textId="77777777" w:rsidR="00E02EA5" w:rsidRPr="000657E8" w:rsidRDefault="00E02EA5" w:rsidP="005C3431">
      <w:pPr>
        <w:pStyle w:val="Prrafodelista"/>
        <w:numPr>
          <w:ilvl w:val="2"/>
          <w:numId w:val="1"/>
        </w:numPr>
        <w:autoSpaceDE w:val="0"/>
        <w:autoSpaceDN w:val="0"/>
        <w:adjustRightInd w:val="0"/>
        <w:ind w:left="1134" w:right="851"/>
        <w:jc w:val="both"/>
        <w:rPr>
          <w:rFonts w:ascii="Palatino Linotype" w:hAnsi="Palatino Linotype" w:cs="Arial"/>
          <w:i/>
        </w:rPr>
      </w:pPr>
      <w:r w:rsidRPr="000657E8">
        <w:rPr>
          <w:rFonts w:ascii="Palatino Linotype" w:hAnsi="Palatino Linotype" w:cs="Arial"/>
          <w:i/>
        </w:rPr>
        <w:t xml:space="preserve">No actualice alguno de los supuestos previstos en la presente Ley;  </w:t>
      </w:r>
    </w:p>
    <w:p w14:paraId="14755989" w14:textId="77777777" w:rsidR="00E02EA5" w:rsidRPr="000657E8" w:rsidRDefault="00E02EA5" w:rsidP="005C3431">
      <w:pPr>
        <w:pStyle w:val="Prrafodelista"/>
        <w:numPr>
          <w:ilvl w:val="2"/>
          <w:numId w:val="1"/>
        </w:numPr>
        <w:autoSpaceDE w:val="0"/>
        <w:autoSpaceDN w:val="0"/>
        <w:adjustRightInd w:val="0"/>
        <w:ind w:left="1134" w:right="851"/>
        <w:jc w:val="both"/>
        <w:rPr>
          <w:rFonts w:ascii="Palatino Linotype" w:hAnsi="Palatino Linotype" w:cs="Arial"/>
          <w:i/>
        </w:rPr>
      </w:pPr>
      <w:r w:rsidRPr="000657E8">
        <w:rPr>
          <w:rFonts w:ascii="Palatino Linotype" w:hAnsi="Palatino Linotype" w:cs="Arial"/>
          <w:i/>
        </w:rPr>
        <w:t xml:space="preserve">No se haya desahogado la prevención en los términos establecidos en la presente Ley;  </w:t>
      </w:r>
    </w:p>
    <w:p w14:paraId="74F89F61" w14:textId="77777777" w:rsidR="00E02EA5" w:rsidRPr="000657E8" w:rsidRDefault="00E02EA5" w:rsidP="005C3431">
      <w:pPr>
        <w:pStyle w:val="Prrafodelista"/>
        <w:numPr>
          <w:ilvl w:val="2"/>
          <w:numId w:val="1"/>
        </w:numPr>
        <w:autoSpaceDE w:val="0"/>
        <w:autoSpaceDN w:val="0"/>
        <w:adjustRightInd w:val="0"/>
        <w:ind w:left="1134" w:right="851"/>
        <w:jc w:val="both"/>
        <w:rPr>
          <w:rFonts w:ascii="Palatino Linotype" w:hAnsi="Palatino Linotype" w:cs="Arial"/>
          <w:i/>
        </w:rPr>
      </w:pPr>
      <w:r w:rsidRPr="000657E8">
        <w:rPr>
          <w:rFonts w:ascii="Palatino Linotype" w:hAnsi="Palatino Linotype" w:cs="Arial"/>
          <w:i/>
        </w:rPr>
        <w:t xml:space="preserve">Se impugne la veracidad de la información proporcionada;  </w:t>
      </w:r>
    </w:p>
    <w:p w14:paraId="01073870" w14:textId="77777777" w:rsidR="00E02EA5" w:rsidRPr="000657E8" w:rsidRDefault="00E02EA5" w:rsidP="005C3431">
      <w:pPr>
        <w:pStyle w:val="Prrafodelista"/>
        <w:numPr>
          <w:ilvl w:val="2"/>
          <w:numId w:val="1"/>
        </w:numPr>
        <w:autoSpaceDE w:val="0"/>
        <w:autoSpaceDN w:val="0"/>
        <w:adjustRightInd w:val="0"/>
        <w:ind w:left="1134" w:right="851"/>
        <w:jc w:val="both"/>
        <w:rPr>
          <w:rFonts w:ascii="Palatino Linotype" w:hAnsi="Palatino Linotype" w:cs="Arial"/>
          <w:i/>
        </w:rPr>
      </w:pPr>
      <w:r w:rsidRPr="000657E8">
        <w:rPr>
          <w:rFonts w:ascii="Palatino Linotype" w:hAnsi="Palatino Linotype" w:cs="Arial"/>
          <w:i/>
        </w:rPr>
        <w:t xml:space="preserve">Se trate de una consulta, o trámite en específico; y  </w:t>
      </w:r>
    </w:p>
    <w:p w14:paraId="0D0CDF42" w14:textId="77777777" w:rsidR="00E02EA5" w:rsidRPr="000657E8" w:rsidRDefault="00E02EA5" w:rsidP="005C3431">
      <w:pPr>
        <w:pStyle w:val="Prrafodelista"/>
        <w:numPr>
          <w:ilvl w:val="2"/>
          <w:numId w:val="1"/>
        </w:numPr>
        <w:autoSpaceDE w:val="0"/>
        <w:autoSpaceDN w:val="0"/>
        <w:adjustRightInd w:val="0"/>
        <w:ind w:left="1134" w:right="851"/>
        <w:jc w:val="both"/>
        <w:rPr>
          <w:rFonts w:ascii="Palatino Linotype" w:hAnsi="Palatino Linotype" w:cs="Arial"/>
          <w:i/>
        </w:rPr>
      </w:pPr>
      <w:r w:rsidRPr="000657E8">
        <w:rPr>
          <w:rFonts w:ascii="Palatino Linotype" w:hAnsi="Palatino Linotype" w:cs="Arial"/>
          <w:i/>
        </w:rPr>
        <w:t>El recurrente amplíe su solicitud en el recurso de revisión, únicamente respecto de los nuevos contenidos.”</w:t>
      </w:r>
    </w:p>
    <w:p w14:paraId="41DD8DCA" w14:textId="77777777" w:rsidR="00E02EA5" w:rsidRPr="000657E8" w:rsidRDefault="00E02EA5" w:rsidP="00E02EA5">
      <w:pPr>
        <w:spacing w:after="0" w:line="360" w:lineRule="auto"/>
        <w:jc w:val="both"/>
        <w:rPr>
          <w:rFonts w:ascii="Palatino Linotype" w:hAnsi="Palatino Linotype" w:cs="Arial"/>
          <w:sz w:val="24"/>
          <w:szCs w:val="24"/>
        </w:rPr>
      </w:pPr>
    </w:p>
    <w:p w14:paraId="6B95672B" w14:textId="77777777" w:rsidR="00E02EA5" w:rsidRPr="000657E8" w:rsidRDefault="00E02EA5" w:rsidP="00E02EA5">
      <w:pPr>
        <w:pStyle w:val="Prrafodelista"/>
        <w:autoSpaceDE w:val="0"/>
        <w:autoSpaceDN w:val="0"/>
        <w:adjustRightInd w:val="0"/>
        <w:spacing w:line="360" w:lineRule="auto"/>
        <w:ind w:left="0"/>
        <w:jc w:val="both"/>
        <w:rPr>
          <w:rFonts w:ascii="Palatino Linotype" w:hAnsi="Palatino Linotype" w:cs="Arial"/>
        </w:rPr>
      </w:pPr>
      <w:r w:rsidRPr="000657E8">
        <w:rPr>
          <w:rFonts w:ascii="Palatino Linotype" w:hAnsi="Palatino Linotype" w:cs="Arial"/>
        </w:rPr>
        <w:t xml:space="preserve">Ya que no fue interpuesto de forma extemporánea, no se acredita que se esté tramitando ante el Poder Judicial Federal, no se impugnó la veracidad de la </w:t>
      </w:r>
      <w:r w:rsidRPr="000657E8">
        <w:rPr>
          <w:rFonts w:ascii="Palatino Linotype" w:hAnsi="Palatino Linotype" w:cs="Arial"/>
        </w:rPr>
        <w:lastRenderedPageBreak/>
        <w:t>información proporcionada, no es una consulta, o trámite en específico, ni tampoco se advierte que el recurrente amplíe sus solicitudes en los recursos de revisión, por lo que al no existir causas de improcedencia invocadas por las partes ni advertidas de oficio, este Resolutor se avoca al análisis del fondo del asunto que nos ocupa.</w:t>
      </w:r>
    </w:p>
    <w:p w14:paraId="5DA3CA9D" w14:textId="77777777" w:rsidR="00E02EA5" w:rsidRPr="000657E8" w:rsidRDefault="00E02EA5" w:rsidP="00E02EA5">
      <w:pPr>
        <w:pStyle w:val="Prrafodelista"/>
        <w:autoSpaceDE w:val="0"/>
        <w:autoSpaceDN w:val="0"/>
        <w:adjustRightInd w:val="0"/>
        <w:spacing w:line="360" w:lineRule="auto"/>
        <w:ind w:left="0"/>
        <w:jc w:val="both"/>
        <w:rPr>
          <w:rFonts w:ascii="Palatino Linotype" w:hAnsi="Palatino Linotype" w:cs="Arial"/>
        </w:rPr>
      </w:pPr>
    </w:p>
    <w:p w14:paraId="6FA0DBBF" w14:textId="77777777" w:rsidR="00337A3D" w:rsidRPr="000657E8" w:rsidRDefault="00DB70BE" w:rsidP="00E02EA5">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0657E8">
        <w:rPr>
          <w:rFonts w:ascii="Palatino Linotype" w:eastAsia="Times New Roman" w:hAnsi="Palatino Linotype" w:cs="Arial"/>
          <w:b/>
          <w:sz w:val="28"/>
          <w:szCs w:val="28"/>
          <w:lang w:val="es-419" w:eastAsia="es-ES"/>
        </w:rPr>
        <w:t>CUARTO</w:t>
      </w:r>
      <w:r w:rsidR="00E02EA5" w:rsidRPr="000657E8">
        <w:rPr>
          <w:rFonts w:ascii="Palatino Linotype" w:eastAsia="Times New Roman" w:hAnsi="Palatino Linotype" w:cs="Arial"/>
          <w:b/>
          <w:sz w:val="26"/>
          <w:szCs w:val="26"/>
          <w:lang w:val="es-ES" w:eastAsia="es-ES"/>
        </w:rPr>
        <w:t>. Estudio y resolución del asunto</w:t>
      </w:r>
      <w:r w:rsidR="00E02EA5" w:rsidRPr="000657E8">
        <w:rPr>
          <w:rFonts w:ascii="Palatino Linotype" w:eastAsia="Times New Roman" w:hAnsi="Palatino Linotype" w:cs="Times New Roman"/>
          <w:b/>
          <w:sz w:val="26"/>
          <w:szCs w:val="26"/>
          <w:lang w:val="es-ES" w:eastAsia="es-ES"/>
        </w:rPr>
        <w:t>.</w:t>
      </w:r>
    </w:p>
    <w:p w14:paraId="091B321D" w14:textId="77777777" w:rsidR="001460D8" w:rsidRPr="000657E8" w:rsidRDefault="001460D8" w:rsidP="008F3C7E">
      <w:pPr>
        <w:spacing w:after="0" w:line="360" w:lineRule="auto"/>
        <w:jc w:val="both"/>
        <w:rPr>
          <w:rFonts w:ascii="Palatino Linotype" w:hAnsi="Palatino Linotype"/>
          <w:sz w:val="24"/>
          <w:szCs w:val="24"/>
        </w:rPr>
      </w:pPr>
      <w:r w:rsidRPr="000657E8">
        <w:rPr>
          <w:rFonts w:ascii="Palatino Linotype" w:hAnsi="Palatino Linotype"/>
          <w:sz w:val="24"/>
          <w:szCs w:val="24"/>
        </w:rPr>
        <w:t>Este Órgano Garante considera pertinente analizar si E</w:t>
      </w:r>
      <w:r w:rsidR="00621C53" w:rsidRPr="000657E8">
        <w:rPr>
          <w:rFonts w:ascii="Palatino Linotype" w:hAnsi="Palatino Linotype"/>
          <w:sz w:val="24"/>
          <w:szCs w:val="24"/>
        </w:rPr>
        <w:t xml:space="preserve">l Sujeto Obligado </w:t>
      </w:r>
      <w:r w:rsidRPr="000657E8">
        <w:rPr>
          <w:rFonts w:ascii="Palatino Linotype" w:hAnsi="Palatino Linotype"/>
          <w:sz w:val="24"/>
          <w:szCs w:val="24"/>
        </w:rPr>
        <w:t>es la autoridad competente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14:paraId="735E4299" w14:textId="77777777" w:rsidR="001460D8" w:rsidRPr="000657E8" w:rsidRDefault="001460D8" w:rsidP="008F3C7E">
      <w:pPr>
        <w:spacing w:after="0" w:line="360" w:lineRule="auto"/>
        <w:jc w:val="both"/>
        <w:rPr>
          <w:rFonts w:ascii="Palatino Linotype" w:hAnsi="Palatino Linotype"/>
          <w:sz w:val="24"/>
          <w:szCs w:val="24"/>
        </w:rPr>
      </w:pPr>
    </w:p>
    <w:p w14:paraId="022DCD0A" w14:textId="77777777" w:rsidR="001460D8" w:rsidRPr="000657E8" w:rsidRDefault="001460D8" w:rsidP="008F3C7E">
      <w:pPr>
        <w:spacing w:after="0" w:line="240" w:lineRule="auto"/>
        <w:ind w:left="851" w:right="851"/>
        <w:jc w:val="both"/>
        <w:rPr>
          <w:rFonts w:ascii="Palatino Linotype" w:hAnsi="Palatino Linotype" w:cs="Arial"/>
          <w:i/>
        </w:rPr>
      </w:pPr>
      <w:r w:rsidRPr="000657E8">
        <w:rPr>
          <w:rFonts w:ascii="Palatino Linotype" w:hAnsi="Palatino Linotype" w:cs="Arial"/>
          <w:b/>
          <w:i/>
        </w:rPr>
        <w:t>“Artículo 6o.</w:t>
      </w:r>
      <w:r w:rsidRPr="000657E8">
        <w:rPr>
          <w:rFonts w:ascii="Palatino Linotype" w:hAnsi="Palatino Linotype" w:cs="Arial"/>
          <w:i/>
        </w:rPr>
        <w:t xml:space="preserve">  . . .</w:t>
      </w:r>
    </w:p>
    <w:p w14:paraId="321FAA03" w14:textId="77777777" w:rsidR="001460D8" w:rsidRPr="000657E8" w:rsidRDefault="001460D8" w:rsidP="008F3C7E">
      <w:pPr>
        <w:spacing w:after="0" w:line="240" w:lineRule="auto"/>
        <w:ind w:left="851" w:right="851"/>
        <w:jc w:val="both"/>
        <w:rPr>
          <w:rFonts w:ascii="Palatino Linotype" w:hAnsi="Palatino Linotype" w:cs="Arial"/>
          <w:b/>
          <w:bCs/>
          <w:i/>
          <w:color w:val="000000"/>
          <w:lang w:eastAsia="es-MX"/>
        </w:rPr>
      </w:pPr>
    </w:p>
    <w:p w14:paraId="03CA0379" w14:textId="77777777" w:rsidR="001460D8" w:rsidRPr="000657E8" w:rsidRDefault="001460D8" w:rsidP="008F3C7E">
      <w:pPr>
        <w:spacing w:after="0" w:line="240" w:lineRule="auto"/>
        <w:ind w:left="851" w:right="851"/>
        <w:jc w:val="both"/>
        <w:rPr>
          <w:rFonts w:ascii="Palatino Linotype" w:hAnsi="Palatino Linotype" w:cs="Arial"/>
          <w:i/>
          <w:color w:val="000000"/>
          <w:lang w:eastAsia="es-MX"/>
        </w:rPr>
      </w:pPr>
      <w:r w:rsidRPr="000657E8">
        <w:rPr>
          <w:rFonts w:ascii="Palatino Linotype" w:hAnsi="Palatino Linotype" w:cs="Arial"/>
          <w:b/>
          <w:bCs/>
          <w:i/>
          <w:color w:val="000000"/>
          <w:lang w:eastAsia="es-MX"/>
        </w:rPr>
        <w:t>A.</w:t>
      </w:r>
      <w:r w:rsidRPr="000657E8">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14:paraId="77F3DCEB" w14:textId="77777777" w:rsidR="001460D8" w:rsidRPr="000657E8" w:rsidRDefault="001460D8" w:rsidP="008F3C7E">
      <w:pPr>
        <w:spacing w:after="0" w:line="240" w:lineRule="auto"/>
        <w:ind w:left="851" w:right="851"/>
        <w:jc w:val="both"/>
        <w:rPr>
          <w:rFonts w:ascii="Palatino Linotype" w:hAnsi="Palatino Linotype" w:cs="Arial"/>
          <w:b/>
          <w:bCs/>
          <w:i/>
          <w:color w:val="000000"/>
          <w:lang w:eastAsia="es-MX"/>
        </w:rPr>
      </w:pPr>
    </w:p>
    <w:p w14:paraId="616F2AC4" w14:textId="77777777" w:rsidR="001460D8" w:rsidRPr="000657E8" w:rsidRDefault="001460D8" w:rsidP="008F3C7E">
      <w:pPr>
        <w:spacing w:after="0" w:line="240" w:lineRule="auto"/>
        <w:ind w:left="851" w:right="851"/>
        <w:jc w:val="both"/>
        <w:rPr>
          <w:rFonts w:ascii="Palatino Linotype" w:hAnsi="Palatino Linotype" w:cs="Arial"/>
          <w:i/>
        </w:rPr>
      </w:pPr>
      <w:r w:rsidRPr="000657E8">
        <w:rPr>
          <w:rFonts w:ascii="Palatino Linotype" w:hAnsi="Palatino Linotype" w:cs="Arial"/>
          <w:b/>
          <w:bCs/>
          <w:i/>
          <w:color w:val="000000"/>
          <w:lang w:eastAsia="es-MX"/>
        </w:rPr>
        <w:t xml:space="preserve">I. </w:t>
      </w:r>
      <w:r w:rsidRPr="000657E8">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0657E8">
        <w:rPr>
          <w:rFonts w:ascii="Palatino Linotype" w:hAnsi="Palatino Linotype" w:cs="Arial"/>
          <w:i/>
        </w:rPr>
        <w:t xml:space="preserve"> </w:t>
      </w:r>
      <w:r w:rsidRPr="000657E8">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w:t>
      </w:r>
      <w:r w:rsidRPr="000657E8">
        <w:rPr>
          <w:rFonts w:ascii="Palatino Linotype" w:hAnsi="Palatino Linotype" w:cs="Arial"/>
          <w:i/>
          <w:color w:val="000000"/>
          <w:lang w:eastAsia="es-MX"/>
        </w:rPr>
        <w:lastRenderedPageBreak/>
        <w:t xml:space="preserve">determinará los supuestos específicos bajo los cuales procederá la declaración de inexistencia de la información. </w:t>
      </w:r>
    </w:p>
    <w:p w14:paraId="00C883BD" w14:textId="77777777" w:rsidR="001460D8" w:rsidRPr="000657E8" w:rsidRDefault="001460D8" w:rsidP="008F3C7E">
      <w:pPr>
        <w:spacing w:after="0" w:line="240" w:lineRule="auto"/>
        <w:ind w:left="851" w:right="851"/>
        <w:jc w:val="both"/>
        <w:rPr>
          <w:rFonts w:ascii="Palatino Linotype" w:hAnsi="Palatino Linotype" w:cs="Arial"/>
          <w:b/>
          <w:bCs/>
          <w:i/>
          <w:color w:val="000000"/>
          <w:lang w:eastAsia="es-MX"/>
        </w:rPr>
      </w:pPr>
    </w:p>
    <w:p w14:paraId="277297AB" w14:textId="77777777" w:rsidR="001460D8" w:rsidRPr="000657E8" w:rsidRDefault="001460D8" w:rsidP="008F3C7E">
      <w:pPr>
        <w:spacing w:after="0" w:line="240" w:lineRule="auto"/>
        <w:ind w:left="851" w:right="851"/>
        <w:jc w:val="both"/>
        <w:rPr>
          <w:rFonts w:ascii="Palatino Linotype" w:hAnsi="Palatino Linotype" w:cs="Arial"/>
          <w:i/>
          <w:color w:val="000000"/>
          <w:lang w:eastAsia="es-MX"/>
        </w:rPr>
      </w:pPr>
      <w:r w:rsidRPr="000657E8">
        <w:rPr>
          <w:rFonts w:ascii="Palatino Linotype" w:hAnsi="Palatino Linotype" w:cs="Arial"/>
          <w:b/>
          <w:bCs/>
          <w:i/>
          <w:color w:val="000000"/>
          <w:lang w:eastAsia="es-MX"/>
        </w:rPr>
        <w:t xml:space="preserve">II. </w:t>
      </w:r>
      <w:r w:rsidRPr="000657E8">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14:paraId="723142D3" w14:textId="77777777" w:rsidR="001460D8" w:rsidRPr="000657E8" w:rsidRDefault="001460D8" w:rsidP="008F3C7E">
      <w:pPr>
        <w:spacing w:after="0" w:line="240" w:lineRule="auto"/>
        <w:ind w:left="851" w:right="851"/>
        <w:jc w:val="both"/>
        <w:rPr>
          <w:rFonts w:ascii="Palatino Linotype" w:hAnsi="Palatino Linotype" w:cs="Arial"/>
          <w:b/>
          <w:bCs/>
          <w:i/>
          <w:color w:val="000000"/>
          <w:lang w:eastAsia="es-MX"/>
        </w:rPr>
      </w:pPr>
    </w:p>
    <w:p w14:paraId="66DD9DD6" w14:textId="77777777" w:rsidR="001460D8" w:rsidRPr="000657E8" w:rsidRDefault="001460D8" w:rsidP="008F3C7E">
      <w:pPr>
        <w:spacing w:after="0" w:line="240" w:lineRule="auto"/>
        <w:ind w:left="851" w:right="851"/>
        <w:jc w:val="both"/>
        <w:rPr>
          <w:rFonts w:ascii="Palatino Linotype" w:hAnsi="Palatino Linotype" w:cs="Arial"/>
          <w:i/>
          <w:color w:val="000000"/>
          <w:lang w:eastAsia="es-MX"/>
        </w:rPr>
      </w:pPr>
      <w:r w:rsidRPr="000657E8">
        <w:rPr>
          <w:rFonts w:ascii="Palatino Linotype" w:hAnsi="Palatino Linotype" w:cs="Arial"/>
          <w:b/>
          <w:bCs/>
          <w:i/>
          <w:color w:val="000000"/>
          <w:lang w:eastAsia="es-MX"/>
        </w:rPr>
        <w:t xml:space="preserve">III. </w:t>
      </w:r>
      <w:r w:rsidRPr="000657E8">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14:paraId="5EFD02AB" w14:textId="77777777" w:rsidR="001460D8" w:rsidRPr="000657E8" w:rsidRDefault="001460D8" w:rsidP="008F3C7E">
      <w:pPr>
        <w:spacing w:after="0" w:line="240" w:lineRule="auto"/>
        <w:ind w:left="851" w:right="851"/>
        <w:jc w:val="both"/>
        <w:rPr>
          <w:rFonts w:ascii="Palatino Linotype" w:hAnsi="Palatino Linotype" w:cs="Arial"/>
          <w:b/>
          <w:bCs/>
          <w:i/>
          <w:color w:val="000000"/>
          <w:lang w:eastAsia="es-MX"/>
        </w:rPr>
      </w:pPr>
    </w:p>
    <w:p w14:paraId="2B5C317D" w14:textId="77777777" w:rsidR="001460D8" w:rsidRPr="000657E8" w:rsidRDefault="001460D8" w:rsidP="008F3C7E">
      <w:pPr>
        <w:spacing w:after="0" w:line="240" w:lineRule="auto"/>
        <w:ind w:left="851" w:right="851"/>
        <w:jc w:val="both"/>
        <w:rPr>
          <w:rFonts w:ascii="Palatino Linotype" w:hAnsi="Palatino Linotype" w:cs="Arial"/>
          <w:i/>
          <w:color w:val="000000"/>
          <w:lang w:eastAsia="es-MX"/>
        </w:rPr>
      </w:pPr>
      <w:r w:rsidRPr="000657E8">
        <w:rPr>
          <w:rFonts w:ascii="Palatino Linotype" w:hAnsi="Palatino Linotype" w:cs="Arial"/>
          <w:b/>
          <w:bCs/>
          <w:i/>
          <w:color w:val="000000"/>
          <w:lang w:eastAsia="es-MX"/>
        </w:rPr>
        <w:t xml:space="preserve">IV. </w:t>
      </w:r>
      <w:r w:rsidRPr="000657E8">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14:paraId="0AE35A4F" w14:textId="77777777" w:rsidR="001460D8" w:rsidRPr="000657E8" w:rsidRDefault="001460D8" w:rsidP="008F3C7E">
      <w:pPr>
        <w:spacing w:after="0" w:line="240" w:lineRule="auto"/>
        <w:ind w:left="851" w:right="851"/>
        <w:jc w:val="both"/>
        <w:rPr>
          <w:rFonts w:ascii="Palatino Linotype" w:hAnsi="Palatino Linotype" w:cs="Arial"/>
          <w:b/>
          <w:bCs/>
          <w:i/>
          <w:color w:val="000000"/>
          <w:lang w:eastAsia="es-MX"/>
        </w:rPr>
      </w:pPr>
    </w:p>
    <w:p w14:paraId="4F0C50A1" w14:textId="77777777" w:rsidR="001460D8" w:rsidRPr="000657E8" w:rsidRDefault="001460D8" w:rsidP="008F3C7E">
      <w:pPr>
        <w:spacing w:after="0" w:line="240" w:lineRule="auto"/>
        <w:ind w:left="851" w:right="851"/>
        <w:jc w:val="both"/>
        <w:rPr>
          <w:rFonts w:ascii="Palatino Linotype" w:hAnsi="Palatino Linotype" w:cs="Arial"/>
          <w:i/>
          <w:color w:val="000000"/>
          <w:lang w:eastAsia="es-MX"/>
        </w:rPr>
      </w:pPr>
      <w:r w:rsidRPr="000657E8">
        <w:rPr>
          <w:rFonts w:ascii="Palatino Linotype" w:hAnsi="Palatino Linotype" w:cs="Arial"/>
          <w:b/>
          <w:bCs/>
          <w:i/>
          <w:color w:val="000000"/>
          <w:lang w:eastAsia="es-MX"/>
        </w:rPr>
        <w:t xml:space="preserve">V. </w:t>
      </w:r>
      <w:r w:rsidRPr="000657E8">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67E18B7" w14:textId="77777777" w:rsidR="001460D8" w:rsidRPr="000657E8" w:rsidRDefault="001460D8" w:rsidP="008F3C7E">
      <w:pPr>
        <w:spacing w:after="0" w:line="240" w:lineRule="auto"/>
        <w:ind w:left="851" w:right="851"/>
        <w:jc w:val="both"/>
        <w:rPr>
          <w:rFonts w:ascii="Palatino Linotype" w:hAnsi="Palatino Linotype" w:cs="Arial"/>
          <w:b/>
          <w:bCs/>
          <w:i/>
          <w:color w:val="000000"/>
          <w:lang w:eastAsia="es-MX"/>
        </w:rPr>
      </w:pPr>
    </w:p>
    <w:p w14:paraId="4E86F15B" w14:textId="77777777" w:rsidR="001460D8" w:rsidRPr="000657E8" w:rsidRDefault="001460D8" w:rsidP="008F3C7E">
      <w:pPr>
        <w:spacing w:after="0" w:line="240" w:lineRule="auto"/>
        <w:ind w:left="851" w:right="851"/>
        <w:jc w:val="both"/>
        <w:rPr>
          <w:rFonts w:ascii="Palatino Linotype" w:hAnsi="Palatino Linotype" w:cs="Arial"/>
          <w:i/>
          <w:color w:val="000000"/>
          <w:lang w:eastAsia="es-MX"/>
        </w:rPr>
      </w:pPr>
      <w:r w:rsidRPr="000657E8">
        <w:rPr>
          <w:rFonts w:ascii="Palatino Linotype" w:hAnsi="Palatino Linotype" w:cs="Arial"/>
          <w:b/>
          <w:bCs/>
          <w:i/>
          <w:color w:val="000000"/>
          <w:lang w:eastAsia="es-MX"/>
        </w:rPr>
        <w:t xml:space="preserve">VI. </w:t>
      </w:r>
      <w:r w:rsidRPr="000657E8">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14:paraId="29E617D6" w14:textId="77777777" w:rsidR="001460D8" w:rsidRPr="000657E8" w:rsidRDefault="001460D8" w:rsidP="008F3C7E">
      <w:pPr>
        <w:spacing w:after="0" w:line="240" w:lineRule="auto"/>
        <w:ind w:left="851" w:right="851"/>
        <w:jc w:val="both"/>
        <w:rPr>
          <w:rFonts w:ascii="Palatino Linotype" w:hAnsi="Palatino Linotype" w:cs="Arial"/>
          <w:b/>
          <w:bCs/>
          <w:i/>
          <w:color w:val="000000"/>
          <w:lang w:eastAsia="es-MX"/>
        </w:rPr>
      </w:pPr>
    </w:p>
    <w:p w14:paraId="7B2D362B" w14:textId="77777777" w:rsidR="001460D8" w:rsidRPr="000657E8" w:rsidRDefault="001460D8" w:rsidP="008F3C7E">
      <w:pPr>
        <w:spacing w:after="0" w:line="240" w:lineRule="auto"/>
        <w:ind w:left="851" w:right="851"/>
        <w:jc w:val="both"/>
        <w:rPr>
          <w:rFonts w:ascii="Palatino Linotype" w:hAnsi="Palatino Linotype" w:cs="Arial"/>
          <w:i/>
          <w:color w:val="000000"/>
          <w:lang w:eastAsia="es-MX"/>
        </w:rPr>
      </w:pPr>
      <w:r w:rsidRPr="000657E8">
        <w:rPr>
          <w:rFonts w:ascii="Palatino Linotype" w:hAnsi="Palatino Linotype" w:cs="Arial"/>
          <w:b/>
          <w:bCs/>
          <w:i/>
          <w:color w:val="000000"/>
          <w:lang w:eastAsia="es-MX"/>
        </w:rPr>
        <w:t xml:space="preserve">VII. </w:t>
      </w:r>
      <w:r w:rsidRPr="000657E8">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0657E8">
        <w:rPr>
          <w:rFonts w:ascii="Palatino Linotype" w:hAnsi="Palatino Linotype" w:cs="Arial"/>
          <w:b/>
          <w:i/>
        </w:rPr>
        <w:t>”</w:t>
      </w:r>
    </w:p>
    <w:p w14:paraId="10841020" w14:textId="77777777" w:rsidR="001460D8" w:rsidRPr="000657E8" w:rsidRDefault="001460D8" w:rsidP="008F3C7E">
      <w:pPr>
        <w:spacing w:after="0" w:line="240" w:lineRule="auto"/>
        <w:ind w:left="851" w:right="851"/>
        <w:jc w:val="both"/>
        <w:rPr>
          <w:rFonts w:ascii="Palatino Linotype" w:hAnsi="Palatino Linotype" w:cs="Arial"/>
          <w:i/>
          <w:color w:val="000000"/>
          <w:lang w:eastAsia="es-MX"/>
        </w:rPr>
      </w:pPr>
      <w:r w:rsidRPr="000657E8">
        <w:rPr>
          <w:rFonts w:ascii="Palatino Linotype" w:hAnsi="Palatino Linotype" w:cs="Arial"/>
          <w:i/>
          <w:color w:val="000000"/>
          <w:lang w:eastAsia="es-MX"/>
        </w:rPr>
        <w:t>(Énfasis añadido)</w:t>
      </w:r>
    </w:p>
    <w:p w14:paraId="356B62E2" w14:textId="77777777" w:rsidR="001460D8" w:rsidRPr="000657E8" w:rsidRDefault="001460D8" w:rsidP="008F3C7E">
      <w:pPr>
        <w:spacing w:after="0" w:line="360" w:lineRule="auto"/>
        <w:jc w:val="both"/>
        <w:rPr>
          <w:rFonts w:ascii="Palatino Linotype" w:hAnsi="Palatino Linotype"/>
          <w:sz w:val="24"/>
          <w:szCs w:val="24"/>
        </w:rPr>
      </w:pPr>
    </w:p>
    <w:p w14:paraId="73BD47F9" w14:textId="77777777" w:rsidR="001460D8" w:rsidRPr="000657E8" w:rsidRDefault="001460D8" w:rsidP="008F3C7E">
      <w:pPr>
        <w:spacing w:after="0" w:line="360" w:lineRule="auto"/>
        <w:jc w:val="both"/>
        <w:rPr>
          <w:rFonts w:ascii="Palatino Linotype" w:hAnsi="Palatino Linotype"/>
          <w:sz w:val="24"/>
          <w:szCs w:val="24"/>
        </w:rPr>
      </w:pPr>
      <w:r w:rsidRPr="000657E8">
        <w:rPr>
          <w:rFonts w:ascii="Palatino Linotype" w:hAnsi="Palatino Linotype"/>
          <w:sz w:val="24"/>
          <w:szCs w:val="24"/>
        </w:rPr>
        <w:t>En el mismo sentido, la Constitución Política del Estado Libre y Soberano de México, en su artículo 5°, párrafos vigésimo, vigésimo primero y vigésimo segundo fracciones I, III y IV, dispone lo siguiente:</w:t>
      </w:r>
    </w:p>
    <w:p w14:paraId="3F7F0D6C" w14:textId="77777777" w:rsidR="001460D8" w:rsidRPr="000657E8" w:rsidRDefault="001460D8" w:rsidP="008F3C7E">
      <w:pPr>
        <w:spacing w:after="0" w:line="360" w:lineRule="auto"/>
        <w:jc w:val="both"/>
        <w:rPr>
          <w:rFonts w:ascii="Palatino Linotype" w:hAnsi="Palatino Linotype"/>
          <w:sz w:val="24"/>
          <w:szCs w:val="24"/>
        </w:rPr>
      </w:pPr>
    </w:p>
    <w:p w14:paraId="0832CCB8" w14:textId="77777777" w:rsidR="001460D8" w:rsidRPr="000657E8" w:rsidRDefault="001460D8" w:rsidP="008F3C7E">
      <w:pPr>
        <w:spacing w:after="0" w:line="240" w:lineRule="auto"/>
        <w:ind w:left="851" w:right="851"/>
        <w:jc w:val="both"/>
        <w:rPr>
          <w:rFonts w:ascii="Palatino Linotype" w:hAnsi="Palatino Linotype" w:cs="Arial"/>
          <w:b/>
          <w:i/>
        </w:rPr>
      </w:pPr>
      <w:r w:rsidRPr="000657E8">
        <w:rPr>
          <w:rFonts w:ascii="Palatino Linotype" w:hAnsi="Palatino Linotype" w:cs="Arial"/>
          <w:b/>
          <w:i/>
        </w:rPr>
        <w:t xml:space="preserve">“Artículo 5.  … </w:t>
      </w:r>
    </w:p>
    <w:p w14:paraId="1FE45236" w14:textId="77777777" w:rsidR="001460D8" w:rsidRPr="000657E8" w:rsidRDefault="001460D8" w:rsidP="008F3C7E">
      <w:pPr>
        <w:spacing w:after="0" w:line="240" w:lineRule="auto"/>
        <w:ind w:left="851" w:right="851"/>
        <w:jc w:val="both"/>
        <w:rPr>
          <w:rFonts w:ascii="Palatino Linotype" w:hAnsi="Palatino Linotype" w:cs="Arial"/>
          <w:i/>
        </w:rPr>
      </w:pPr>
      <w:r w:rsidRPr="000657E8">
        <w:rPr>
          <w:rFonts w:ascii="Palatino Linotype" w:hAnsi="Palatino Linotype" w:cs="Arial"/>
          <w:i/>
        </w:rPr>
        <w:t>. . .</w:t>
      </w:r>
    </w:p>
    <w:p w14:paraId="1532B145" w14:textId="77777777" w:rsidR="001460D8" w:rsidRPr="000657E8" w:rsidRDefault="001460D8" w:rsidP="008F3C7E">
      <w:pPr>
        <w:spacing w:after="0" w:line="240" w:lineRule="auto"/>
        <w:ind w:left="851" w:right="851"/>
        <w:jc w:val="both"/>
        <w:rPr>
          <w:rFonts w:ascii="Palatino Linotype" w:hAnsi="Palatino Linotype" w:cs="Arial"/>
          <w:b/>
          <w:i/>
        </w:rPr>
      </w:pPr>
      <w:r w:rsidRPr="000657E8">
        <w:rPr>
          <w:rFonts w:ascii="Palatino Linotype" w:hAnsi="Palatino Linotype" w:cs="Arial"/>
          <w:b/>
          <w:i/>
        </w:rPr>
        <w:t>El derecho a la información será garantizado por el Estado.</w:t>
      </w:r>
    </w:p>
    <w:p w14:paraId="54C75AC3" w14:textId="77777777" w:rsidR="001460D8" w:rsidRPr="000657E8" w:rsidRDefault="001460D8" w:rsidP="008F3C7E">
      <w:pPr>
        <w:spacing w:after="0" w:line="240" w:lineRule="auto"/>
        <w:ind w:left="851" w:right="851"/>
        <w:jc w:val="both"/>
        <w:rPr>
          <w:rFonts w:ascii="Palatino Linotype" w:hAnsi="Palatino Linotype" w:cs="Arial"/>
          <w:i/>
        </w:rPr>
      </w:pPr>
      <w:r w:rsidRPr="000657E8">
        <w:rPr>
          <w:rFonts w:ascii="Palatino Linotype" w:hAnsi="Palatino Linotype" w:cs="Arial"/>
          <w:i/>
        </w:rPr>
        <w:t xml:space="preserve">La ley establecerá las previsiones que permitan asegurar la protección, el respeto y la difusión de este derecho. </w:t>
      </w:r>
    </w:p>
    <w:p w14:paraId="7EF1DB9A" w14:textId="77777777" w:rsidR="001460D8" w:rsidRPr="000657E8" w:rsidRDefault="001460D8" w:rsidP="008F3C7E">
      <w:pPr>
        <w:spacing w:after="0" w:line="240" w:lineRule="auto"/>
        <w:ind w:left="851" w:right="851"/>
        <w:jc w:val="both"/>
        <w:rPr>
          <w:rFonts w:ascii="Palatino Linotype" w:hAnsi="Palatino Linotype" w:cs="Arial"/>
          <w:i/>
        </w:rPr>
      </w:pPr>
    </w:p>
    <w:p w14:paraId="1F82B150" w14:textId="77777777" w:rsidR="001460D8" w:rsidRPr="000657E8" w:rsidRDefault="001460D8" w:rsidP="008F3C7E">
      <w:pPr>
        <w:spacing w:after="0" w:line="240" w:lineRule="auto"/>
        <w:ind w:left="851" w:right="851"/>
        <w:jc w:val="both"/>
        <w:rPr>
          <w:rFonts w:ascii="Palatino Linotype" w:hAnsi="Palatino Linotype" w:cs="Arial"/>
          <w:i/>
        </w:rPr>
      </w:pPr>
      <w:r w:rsidRPr="000657E8">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3D90208" w14:textId="77777777" w:rsidR="001460D8" w:rsidRPr="000657E8" w:rsidRDefault="001460D8" w:rsidP="008F3C7E">
      <w:pPr>
        <w:spacing w:after="0" w:line="240" w:lineRule="auto"/>
        <w:ind w:left="851" w:right="851"/>
        <w:jc w:val="both"/>
        <w:rPr>
          <w:rFonts w:ascii="Palatino Linotype" w:hAnsi="Palatino Linotype" w:cs="Arial"/>
          <w:i/>
        </w:rPr>
      </w:pPr>
    </w:p>
    <w:p w14:paraId="672FE10B" w14:textId="77777777" w:rsidR="001460D8" w:rsidRPr="000657E8" w:rsidRDefault="001460D8" w:rsidP="008F3C7E">
      <w:pPr>
        <w:spacing w:after="0" w:line="240" w:lineRule="auto"/>
        <w:ind w:left="851" w:right="851"/>
        <w:jc w:val="both"/>
        <w:rPr>
          <w:rFonts w:ascii="Palatino Linotype" w:hAnsi="Palatino Linotype" w:cs="Arial"/>
          <w:i/>
        </w:rPr>
      </w:pPr>
      <w:r w:rsidRPr="000657E8">
        <w:rPr>
          <w:rFonts w:ascii="Palatino Linotype" w:hAnsi="Palatino Linotype" w:cs="Arial"/>
          <w:i/>
        </w:rPr>
        <w:t xml:space="preserve">Este derecho se regirá por los principios y bases siguientes: </w:t>
      </w:r>
    </w:p>
    <w:p w14:paraId="32D951D1" w14:textId="77777777" w:rsidR="001460D8" w:rsidRPr="000657E8" w:rsidRDefault="001460D8" w:rsidP="008F3C7E">
      <w:pPr>
        <w:spacing w:after="0" w:line="240" w:lineRule="auto"/>
        <w:ind w:left="851" w:right="851"/>
        <w:jc w:val="both"/>
        <w:rPr>
          <w:rFonts w:ascii="Palatino Linotype" w:hAnsi="Palatino Linotype" w:cs="Arial"/>
          <w:i/>
        </w:rPr>
      </w:pPr>
    </w:p>
    <w:p w14:paraId="56248B34" w14:textId="77777777" w:rsidR="001460D8" w:rsidRPr="000657E8" w:rsidRDefault="001460D8" w:rsidP="008F3C7E">
      <w:pPr>
        <w:spacing w:after="0" w:line="240" w:lineRule="auto"/>
        <w:ind w:left="851" w:right="851"/>
        <w:jc w:val="both"/>
        <w:rPr>
          <w:rFonts w:ascii="Palatino Linotype" w:hAnsi="Palatino Linotype" w:cs="Arial"/>
          <w:i/>
          <w:iCs/>
          <w:color w:val="222222"/>
        </w:rPr>
      </w:pPr>
      <w:r w:rsidRPr="000657E8">
        <w:rPr>
          <w:rFonts w:ascii="Palatino Linotype" w:hAnsi="Palatino Linotype" w:cs="Arial"/>
          <w:b/>
          <w:i/>
          <w:iCs/>
          <w:color w:val="222222"/>
        </w:rPr>
        <w:t>I.</w:t>
      </w:r>
      <w:r w:rsidRPr="000657E8">
        <w:rPr>
          <w:rFonts w:ascii="Palatino Linotype" w:hAnsi="Palatino Linotype" w:cs="Arial"/>
          <w:i/>
          <w:iCs/>
          <w:color w:val="222222"/>
        </w:rPr>
        <w:t xml:space="preserve"> </w:t>
      </w:r>
      <w:r w:rsidRPr="000657E8">
        <w:rPr>
          <w:rFonts w:ascii="Palatino Linotype" w:hAnsi="Palatino Linotype" w:cs="Arial"/>
          <w:b/>
          <w:bCs/>
          <w:i/>
          <w:iCs/>
          <w:color w:val="222222"/>
        </w:rPr>
        <w:t xml:space="preserve">Toda la información en posesión de </w:t>
      </w:r>
      <w:r w:rsidRPr="000657E8">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0657E8">
        <w:rPr>
          <w:rFonts w:ascii="Palatino Linotype" w:hAnsi="Palatino Linotype" w:cs="Arial"/>
          <w:i/>
          <w:iCs/>
          <w:color w:val="222222"/>
        </w:rPr>
        <w:t xml:space="preserve">, así como del gobierno y de la administración pública municipal y sus organismos descentralizados, asimismo de </w:t>
      </w:r>
      <w:r w:rsidRPr="000657E8">
        <w:rPr>
          <w:rFonts w:ascii="Palatino Linotype" w:hAnsi="Palatino Linotype" w:cs="Arial"/>
          <w:b/>
          <w:i/>
          <w:iCs/>
          <w:color w:val="222222"/>
        </w:rPr>
        <w:t>cualquier</w:t>
      </w:r>
      <w:r w:rsidRPr="000657E8">
        <w:rPr>
          <w:rFonts w:ascii="Palatino Linotype" w:hAnsi="Palatino Linotype" w:cs="Arial"/>
          <w:i/>
          <w:iCs/>
          <w:color w:val="222222"/>
        </w:rPr>
        <w:t xml:space="preserve"> persona física, jurídica colectiva o </w:t>
      </w:r>
      <w:r w:rsidRPr="000657E8">
        <w:rPr>
          <w:rFonts w:ascii="Palatino Linotype" w:hAnsi="Palatino Linotype" w:cs="Arial"/>
          <w:b/>
          <w:i/>
          <w:iCs/>
          <w:color w:val="222222"/>
        </w:rPr>
        <w:t xml:space="preserve">sindicato que reciba y ejerza recursos </w:t>
      </w:r>
      <w:r w:rsidRPr="000657E8">
        <w:rPr>
          <w:rFonts w:ascii="Palatino Linotype" w:hAnsi="Palatino Linotype" w:cs="Arial"/>
          <w:b/>
          <w:i/>
        </w:rPr>
        <w:t>públicos</w:t>
      </w:r>
      <w:r w:rsidRPr="000657E8">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2FD2048" w14:textId="77777777" w:rsidR="001460D8" w:rsidRPr="000657E8" w:rsidRDefault="001460D8" w:rsidP="008F3C7E">
      <w:pPr>
        <w:spacing w:after="0" w:line="240" w:lineRule="auto"/>
        <w:ind w:left="851" w:right="851"/>
        <w:jc w:val="both"/>
        <w:rPr>
          <w:rFonts w:ascii="Palatino Linotype" w:hAnsi="Palatino Linotype" w:cs="Arial"/>
          <w:i/>
          <w:color w:val="222222"/>
        </w:rPr>
      </w:pPr>
    </w:p>
    <w:p w14:paraId="53CC548E" w14:textId="77777777" w:rsidR="001460D8" w:rsidRPr="000657E8" w:rsidRDefault="001460D8" w:rsidP="008F3C7E">
      <w:pPr>
        <w:spacing w:after="0" w:line="240" w:lineRule="auto"/>
        <w:ind w:left="851" w:right="851"/>
        <w:jc w:val="both"/>
        <w:rPr>
          <w:rFonts w:ascii="Palatino Linotype" w:hAnsi="Palatino Linotype" w:cs="Arial"/>
          <w:i/>
          <w:color w:val="222222"/>
        </w:rPr>
      </w:pPr>
      <w:r w:rsidRPr="000657E8">
        <w:rPr>
          <w:rFonts w:ascii="Palatino Linotype" w:hAnsi="Palatino Linotype" w:cs="Arial"/>
          <w:b/>
          <w:i/>
          <w:iCs/>
          <w:color w:val="222222"/>
        </w:rPr>
        <w:t>III.</w:t>
      </w:r>
      <w:r w:rsidRPr="000657E8">
        <w:rPr>
          <w:rFonts w:ascii="Palatino Linotype" w:hAnsi="Palatino Linotype"/>
          <w:i/>
          <w:color w:val="222222"/>
        </w:rPr>
        <w:t xml:space="preserve"> </w:t>
      </w:r>
      <w:r w:rsidRPr="000657E8">
        <w:rPr>
          <w:rFonts w:ascii="Palatino Linotype" w:hAnsi="Palatino Linotype" w:cs="Arial"/>
          <w:i/>
          <w:iCs/>
          <w:color w:val="222222"/>
        </w:rPr>
        <w:t xml:space="preserve">Toda </w:t>
      </w:r>
      <w:r w:rsidRPr="000657E8">
        <w:rPr>
          <w:rFonts w:ascii="Palatino Linotype" w:hAnsi="Palatino Linotype" w:cs="Arial"/>
          <w:i/>
        </w:rPr>
        <w:t>persona</w:t>
      </w:r>
      <w:r w:rsidRPr="000657E8">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14:paraId="60D4A2BA" w14:textId="77777777" w:rsidR="001460D8" w:rsidRPr="000657E8" w:rsidRDefault="001460D8" w:rsidP="008F3C7E">
      <w:pPr>
        <w:spacing w:after="0" w:line="240" w:lineRule="auto"/>
        <w:ind w:left="851" w:right="851"/>
        <w:jc w:val="both"/>
        <w:rPr>
          <w:rFonts w:ascii="Palatino Linotype" w:hAnsi="Palatino Linotype" w:cs="Arial"/>
          <w:b/>
          <w:i/>
          <w:iCs/>
          <w:color w:val="222222"/>
        </w:rPr>
      </w:pPr>
    </w:p>
    <w:p w14:paraId="58739CED" w14:textId="77777777" w:rsidR="001460D8" w:rsidRPr="000657E8" w:rsidRDefault="001460D8" w:rsidP="008F3C7E">
      <w:pPr>
        <w:spacing w:after="0" w:line="240" w:lineRule="auto"/>
        <w:ind w:left="851" w:right="851"/>
        <w:jc w:val="both"/>
        <w:rPr>
          <w:rFonts w:ascii="Palatino Linotype" w:hAnsi="Palatino Linotype" w:cs="Arial"/>
          <w:i/>
          <w:color w:val="222222"/>
        </w:rPr>
      </w:pPr>
      <w:r w:rsidRPr="000657E8">
        <w:rPr>
          <w:rFonts w:ascii="Palatino Linotype" w:hAnsi="Palatino Linotype" w:cs="Arial"/>
          <w:b/>
          <w:i/>
          <w:iCs/>
          <w:color w:val="222222"/>
        </w:rPr>
        <w:t xml:space="preserve">IV. </w:t>
      </w:r>
      <w:r w:rsidRPr="000657E8">
        <w:rPr>
          <w:rFonts w:ascii="Palatino Linotype" w:hAnsi="Palatino Linotype" w:cs="Arial"/>
          <w:i/>
          <w:iCs/>
          <w:color w:val="222222"/>
        </w:rPr>
        <w:t xml:space="preserve">Se establecerán mecanismos de acceso a la información y procedimientos de revisión expeditos que se </w:t>
      </w:r>
      <w:r w:rsidRPr="000657E8">
        <w:rPr>
          <w:rFonts w:ascii="Palatino Linotype" w:hAnsi="Palatino Linotype" w:cs="Arial"/>
          <w:i/>
        </w:rPr>
        <w:t>sustanciarán</w:t>
      </w:r>
      <w:r w:rsidRPr="000657E8">
        <w:rPr>
          <w:rFonts w:ascii="Palatino Linotype" w:hAnsi="Palatino Linotype" w:cs="Arial"/>
          <w:i/>
          <w:iCs/>
          <w:color w:val="222222"/>
        </w:rPr>
        <w:t xml:space="preserve"> ante el organismo autónomo especializado e imparcial que establece esta Constitución.”</w:t>
      </w:r>
    </w:p>
    <w:p w14:paraId="66580464" w14:textId="77777777" w:rsidR="001460D8" w:rsidRPr="000657E8" w:rsidRDefault="001460D8" w:rsidP="008F3C7E">
      <w:pPr>
        <w:spacing w:after="0" w:line="240" w:lineRule="auto"/>
        <w:ind w:left="851" w:right="851"/>
        <w:jc w:val="both"/>
        <w:rPr>
          <w:rFonts w:ascii="Palatino Linotype" w:hAnsi="Palatino Linotype" w:cs="Arial"/>
          <w:i/>
          <w:iCs/>
          <w:color w:val="222222"/>
        </w:rPr>
      </w:pPr>
      <w:r w:rsidRPr="000657E8">
        <w:rPr>
          <w:rFonts w:ascii="Palatino Linotype" w:hAnsi="Palatino Linotype" w:cs="Arial"/>
          <w:i/>
          <w:iCs/>
          <w:color w:val="222222"/>
        </w:rPr>
        <w:t>(Énfasis añadido)</w:t>
      </w:r>
    </w:p>
    <w:p w14:paraId="59AD576E" w14:textId="77777777" w:rsidR="001460D8" w:rsidRPr="000657E8" w:rsidRDefault="001460D8" w:rsidP="008F3C7E">
      <w:pPr>
        <w:spacing w:after="0" w:line="360" w:lineRule="auto"/>
        <w:jc w:val="both"/>
        <w:rPr>
          <w:rFonts w:ascii="Palatino Linotype" w:hAnsi="Palatino Linotype"/>
          <w:sz w:val="24"/>
          <w:szCs w:val="24"/>
        </w:rPr>
      </w:pPr>
    </w:p>
    <w:p w14:paraId="69FFEE66" w14:textId="77777777" w:rsidR="000E08A0" w:rsidRPr="000657E8" w:rsidRDefault="000E08A0" w:rsidP="00E02EA5">
      <w:pPr>
        <w:spacing w:after="0" w:line="360" w:lineRule="auto"/>
        <w:jc w:val="both"/>
        <w:rPr>
          <w:rFonts w:ascii="Palatino Linotype" w:hAnsi="Palatino Linotype"/>
          <w:sz w:val="24"/>
          <w:szCs w:val="24"/>
        </w:rPr>
      </w:pPr>
      <w:r w:rsidRPr="000657E8">
        <w:rPr>
          <w:rFonts w:ascii="Palatino Linotype" w:hAnsi="Palatino Linotype"/>
          <w:sz w:val="24"/>
          <w:szCs w:val="24"/>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1A69BE49" w14:textId="77777777" w:rsidR="000E08A0" w:rsidRPr="000657E8" w:rsidRDefault="000E08A0" w:rsidP="00E02EA5">
      <w:pPr>
        <w:autoSpaceDE w:val="0"/>
        <w:autoSpaceDN w:val="0"/>
        <w:adjustRightInd w:val="0"/>
        <w:spacing w:after="0" w:line="360" w:lineRule="auto"/>
        <w:jc w:val="both"/>
        <w:rPr>
          <w:rFonts w:ascii="Palatino Linotype" w:hAnsi="Palatino Linotype" w:cs="Arial"/>
          <w:sz w:val="24"/>
          <w:szCs w:val="24"/>
        </w:rPr>
      </w:pPr>
    </w:p>
    <w:p w14:paraId="65B5BA54" w14:textId="77777777" w:rsidR="00CF6619" w:rsidRPr="000657E8" w:rsidRDefault="00CF6619" w:rsidP="00E02EA5">
      <w:pPr>
        <w:autoSpaceDE w:val="0"/>
        <w:autoSpaceDN w:val="0"/>
        <w:adjustRightInd w:val="0"/>
        <w:spacing w:after="0" w:line="360" w:lineRule="auto"/>
        <w:jc w:val="both"/>
        <w:rPr>
          <w:rFonts w:ascii="Palatino Linotype" w:hAnsi="Palatino Linotype" w:cs="Arial"/>
          <w:sz w:val="24"/>
          <w:szCs w:val="24"/>
        </w:rPr>
      </w:pPr>
      <w:r w:rsidRPr="000657E8">
        <w:rPr>
          <w:rFonts w:ascii="Palatino Linotype" w:hAnsi="Palatino Linotype" w:cs="Arial"/>
          <w:sz w:val="24"/>
          <w:szCs w:val="24"/>
        </w:rPr>
        <w:lastRenderedPageBreak/>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 es así que el recurrente solicitó:</w:t>
      </w:r>
    </w:p>
    <w:p w14:paraId="07BA111F" w14:textId="77777777" w:rsidR="00CF6619" w:rsidRPr="000657E8" w:rsidRDefault="00CF6619" w:rsidP="001B63D5">
      <w:pPr>
        <w:autoSpaceDE w:val="0"/>
        <w:autoSpaceDN w:val="0"/>
        <w:adjustRightInd w:val="0"/>
        <w:spacing w:after="0" w:line="360" w:lineRule="auto"/>
        <w:jc w:val="both"/>
        <w:rPr>
          <w:rFonts w:ascii="Palatino Linotype" w:hAnsi="Palatino Linotype" w:cs="Arial"/>
          <w:sz w:val="24"/>
          <w:szCs w:val="24"/>
        </w:rPr>
      </w:pPr>
    </w:p>
    <w:p w14:paraId="082F7542" w14:textId="77777777" w:rsidR="00F43DC7" w:rsidRPr="000657E8" w:rsidRDefault="00764C91" w:rsidP="00D71470">
      <w:pPr>
        <w:pStyle w:val="Prrafodelista"/>
        <w:numPr>
          <w:ilvl w:val="0"/>
          <w:numId w:val="19"/>
        </w:numPr>
        <w:autoSpaceDE w:val="0"/>
        <w:autoSpaceDN w:val="0"/>
        <w:adjustRightInd w:val="0"/>
        <w:spacing w:line="360" w:lineRule="auto"/>
        <w:ind w:right="567"/>
        <w:jc w:val="both"/>
        <w:rPr>
          <w:rFonts w:ascii="Palatino Linotype" w:hAnsi="Palatino Linotype"/>
          <w:lang w:val="es-419"/>
        </w:rPr>
      </w:pPr>
      <w:r w:rsidRPr="000657E8">
        <w:rPr>
          <w:rFonts w:ascii="Palatino Linotype" w:hAnsi="Palatino Linotype"/>
          <w:lang w:val="es-419"/>
        </w:rPr>
        <w:t>Fundamento legal</w:t>
      </w:r>
      <w:r w:rsidR="00F43DC7" w:rsidRPr="000657E8">
        <w:rPr>
          <w:rFonts w:ascii="Palatino Linotype" w:hAnsi="Palatino Linotype"/>
          <w:lang w:val="es-419"/>
        </w:rPr>
        <w:t xml:space="preserve"> para la </w:t>
      </w:r>
      <w:r w:rsidR="00D71470" w:rsidRPr="000657E8">
        <w:rPr>
          <w:rFonts w:ascii="Palatino Linotype" w:hAnsi="Palatino Linotype"/>
          <w:lang w:val="es-419"/>
        </w:rPr>
        <w:t>colocación</w:t>
      </w:r>
      <w:r w:rsidR="00F43DC7" w:rsidRPr="000657E8">
        <w:rPr>
          <w:rFonts w:ascii="Palatino Linotype" w:hAnsi="Palatino Linotype"/>
          <w:lang w:val="es-419"/>
        </w:rPr>
        <w:t xml:space="preserve"> de negocio</w:t>
      </w:r>
      <w:r w:rsidR="00D71470" w:rsidRPr="000657E8">
        <w:rPr>
          <w:rFonts w:ascii="Palatino Linotype" w:hAnsi="Palatino Linotype"/>
          <w:lang w:val="es-419"/>
        </w:rPr>
        <w:t>s</w:t>
      </w:r>
      <w:r w:rsidR="00F43DC7" w:rsidRPr="000657E8">
        <w:rPr>
          <w:rFonts w:ascii="Palatino Linotype" w:hAnsi="Palatino Linotype"/>
          <w:lang w:val="es-419"/>
        </w:rPr>
        <w:t xml:space="preserve"> de micheladas en los tianguis,</w:t>
      </w:r>
      <w:r w:rsidR="00D71470" w:rsidRPr="000657E8">
        <w:rPr>
          <w:rFonts w:ascii="Palatino Linotype" w:hAnsi="Palatino Linotype"/>
          <w:lang w:val="es-419"/>
        </w:rPr>
        <w:t xml:space="preserve"> </w:t>
      </w:r>
      <w:r w:rsidR="00F43DC7" w:rsidRPr="000657E8">
        <w:rPr>
          <w:rFonts w:ascii="Palatino Linotype" w:hAnsi="Palatino Linotype"/>
          <w:lang w:val="es-419"/>
        </w:rPr>
        <w:t xml:space="preserve">centro de </w:t>
      </w:r>
      <w:r w:rsidR="00D71470" w:rsidRPr="000657E8">
        <w:rPr>
          <w:rFonts w:ascii="Palatino Linotype" w:hAnsi="Palatino Linotype"/>
          <w:lang w:val="es-419"/>
        </w:rPr>
        <w:t xml:space="preserve">Huehuetoca </w:t>
      </w:r>
      <w:r w:rsidR="00F43DC7" w:rsidRPr="000657E8">
        <w:rPr>
          <w:rFonts w:ascii="Palatino Linotype" w:hAnsi="Palatino Linotype"/>
          <w:lang w:val="es-419"/>
        </w:rPr>
        <w:t>y barr</w:t>
      </w:r>
      <w:r w:rsidR="00D71470" w:rsidRPr="000657E8">
        <w:rPr>
          <w:rFonts w:ascii="Palatino Linotype" w:hAnsi="Palatino Linotype"/>
          <w:lang w:val="es-419"/>
        </w:rPr>
        <w:t>ios para dar permiso para ello.</w:t>
      </w:r>
    </w:p>
    <w:p w14:paraId="1FB211C9" w14:textId="77777777" w:rsidR="00F43DC7" w:rsidRPr="000657E8" w:rsidRDefault="00D71470" w:rsidP="00D71470">
      <w:pPr>
        <w:pStyle w:val="Prrafodelista"/>
        <w:numPr>
          <w:ilvl w:val="0"/>
          <w:numId w:val="19"/>
        </w:numPr>
        <w:autoSpaceDE w:val="0"/>
        <w:autoSpaceDN w:val="0"/>
        <w:adjustRightInd w:val="0"/>
        <w:spacing w:line="360" w:lineRule="auto"/>
        <w:ind w:right="567"/>
        <w:jc w:val="both"/>
        <w:rPr>
          <w:rFonts w:ascii="Palatino Linotype" w:hAnsi="Palatino Linotype"/>
          <w:lang w:val="es-419"/>
        </w:rPr>
      </w:pPr>
      <w:r w:rsidRPr="000657E8">
        <w:rPr>
          <w:rFonts w:ascii="Palatino Linotype" w:hAnsi="Palatino Linotype"/>
          <w:lang w:val="es-419"/>
        </w:rPr>
        <w:t xml:space="preserve">Porque </w:t>
      </w:r>
      <w:r w:rsidR="00F43DC7" w:rsidRPr="000657E8">
        <w:rPr>
          <w:rFonts w:ascii="Palatino Linotype" w:hAnsi="Palatino Linotype"/>
          <w:lang w:val="es-419"/>
        </w:rPr>
        <w:t>han abundado de manera alarmante en todo el municipio</w:t>
      </w:r>
      <w:r w:rsidRPr="000657E8">
        <w:rPr>
          <w:rFonts w:ascii="Palatino Linotype" w:hAnsi="Palatino Linotype"/>
          <w:lang w:val="es-419"/>
        </w:rPr>
        <w:t>.</w:t>
      </w:r>
    </w:p>
    <w:p w14:paraId="0D611753" w14:textId="77777777" w:rsidR="00F43DC7" w:rsidRPr="000657E8" w:rsidRDefault="00D71470" w:rsidP="00D71470">
      <w:pPr>
        <w:pStyle w:val="Prrafodelista"/>
        <w:numPr>
          <w:ilvl w:val="0"/>
          <w:numId w:val="19"/>
        </w:numPr>
        <w:autoSpaceDE w:val="0"/>
        <w:autoSpaceDN w:val="0"/>
        <w:adjustRightInd w:val="0"/>
        <w:spacing w:line="360" w:lineRule="auto"/>
        <w:ind w:right="567"/>
        <w:jc w:val="both"/>
        <w:rPr>
          <w:rFonts w:ascii="Palatino Linotype" w:hAnsi="Palatino Linotype"/>
          <w:lang w:val="es-419"/>
        </w:rPr>
      </w:pPr>
      <w:r w:rsidRPr="000657E8">
        <w:rPr>
          <w:rFonts w:ascii="Palatino Linotype" w:hAnsi="Palatino Linotype"/>
          <w:lang w:val="es-419"/>
        </w:rPr>
        <w:t xml:space="preserve">Oficio </w:t>
      </w:r>
      <w:r w:rsidR="00F43DC7" w:rsidRPr="000657E8">
        <w:rPr>
          <w:rFonts w:ascii="Palatino Linotype" w:hAnsi="Palatino Linotype"/>
          <w:lang w:val="es-419"/>
        </w:rPr>
        <w:t xml:space="preserve">donde firma la autoridad la </w:t>
      </w:r>
      <w:r w:rsidRPr="000657E8">
        <w:rPr>
          <w:rFonts w:ascii="Palatino Linotype" w:hAnsi="Palatino Linotype"/>
          <w:lang w:val="es-419"/>
        </w:rPr>
        <w:t>colocación de estos lugares.</w:t>
      </w:r>
    </w:p>
    <w:p w14:paraId="60C893AE" w14:textId="77777777" w:rsidR="007D5157" w:rsidRPr="000657E8" w:rsidRDefault="00D71470" w:rsidP="00D71470">
      <w:pPr>
        <w:pStyle w:val="Prrafodelista"/>
        <w:numPr>
          <w:ilvl w:val="0"/>
          <w:numId w:val="19"/>
        </w:numPr>
        <w:autoSpaceDE w:val="0"/>
        <w:autoSpaceDN w:val="0"/>
        <w:adjustRightInd w:val="0"/>
        <w:spacing w:line="360" w:lineRule="auto"/>
        <w:ind w:right="567"/>
        <w:jc w:val="both"/>
        <w:rPr>
          <w:rFonts w:ascii="Palatino Linotype" w:hAnsi="Palatino Linotype" w:cs="Arial"/>
        </w:rPr>
      </w:pPr>
      <w:r w:rsidRPr="000657E8">
        <w:rPr>
          <w:rFonts w:ascii="Palatino Linotype" w:hAnsi="Palatino Linotype"/>
          <w:lang w:val="es-419"/>
        </w:rPr>
        <w:t xml:space="preserve">Ingreso </w:t>
      </w:r>
      <w:r w:rsidR="00F43DC7" w:rsidRPr="000657E8">
        <w:rPr>
          <w:rFonts w:ascii="Palatino Linotype" w:hAnsi="Palatino Linotype"/>
          <w:lang w:val="es-419"/>
        </w:rPr>
        <w:t>por concepto de este rub</w:t>
      </w:r>
      <w:r w:rsidRPr="000657E8">
        <w:rPr>
          <w:rFonts w:ascii="Palatino Linotype" w:hAnsi="Palatino Linotype"/>
          <w:lang w:val="es-419"/>
        </w:rPr>
        <w:t>ro</w:t>
      </w:r>
      <w:r w:rsidR="00F43DC7" w:rsidRPr="000657E8">
        <w:rPr>
          <w:rFonts w:ascii="Palatino Linotype" w:hAnsi="Palatino Linotype"/>
          <w:lang w:val="es-419"/>
        </w:rPr>
        <w:t xml:space="preserve"> </w:t>
      </w:r>
      <w:r w:rsidR="002C26D5" w:rsidRPr="000657E8">
        <w:rPr>
          <w:rFonts w:ascii="Palatino Linotype" w:hAnsi="Palatino Linotype"/>
          <w:lang w:val="es-419"/>
        </w:rPr>
        <w:t>recaudado</w:t>
      </w:r>
      <w:r w:rsidR="00F43DC7" w:rsidRPr="000657E8">
        <w:rPr>
          <w:rFonts w:ascii="Palatino Linotype" w:hAnsi="Palatino Linotype"/>
          <w:lang w:val="es-419"/>
        </w:rPr>
        <w:t xml:space="preserve"> </w:t>
      </w:r>
      <w:r w:rsidR="002C26D5" w:rsidRPr="000657E8">
        <w:rPr>
          <w:rFonts w:ascii="Palatino Linotype" w:hAnsi="Palatino Linotype"/>
          <w:lang w:val="es-419"/>
        </w:rPr>
        <w:t>por la</w:t>
      </w:r>
      <w:r w:rsidR="00F43DC7" w:rsidRPr="000657E8">
        <w:rPr>
          <w:rFonts w:ascii="Palatino Linotype" w:hAnsi="Palatino Linotype"/>
          <w:lang w:val="es-419"/>
        </w:rPr>
        <w:t xml:space="preserve"> </w:t>
      </w:r>
      <w:r w:rsidRPr="000657E8">
        <w:rPr>
          <w:rFonts w:ascii="Palatino Linotype" w:hAnsi="Palatino Linotype"/>
          <w:lang w:val="es-419"/>
        </w:rPr>
        <w:t>tesorería</w:t>
      </w:r>
      <w:r w:rsidR="002C26D5" w:rsidRPr="000657E8">
        <w:rPr>
          <w:rFonts w:ascii="Palatino Linotype" w:hAnsi="Palatino Linotype"/>
          <w:lang w:val="es-419"/>
        </w:rPr>
        <w:t>.</w:t>
      </w:r>
    </w:p>
    <w:p w14:paraId="09D673D3" w14:textId="77777777" w:rsidR="007D5157" w:rsidRPr="000657E8" w:rsidRDefault="007D5157" w:rsidP="001B63D5">
      <w:pPr>
        <w:autoSpaceDE w:val="0"/>
        <w:autoSpaceDN w:val="0"/>
        <w:adjustRightInd w:val="0"/>
        <w:spacing w:after="0" w:line="360" w:lineRule="auto"/>
        <w:jc w:val="both"/>
        <w:rPr>
          <w:rFonts w:ascii="Palatino Linotype" w:hAnsi="Palatino Linotype" w:cs="Arial"/>
          <w:sz w:val="24"/>
          <w:szCs w:val="24"/>
          <w:lang w:val="es-419"/>
        </w:rPr>
      </w:pPr>
    </w:p>
    <w:p w14:paraId="03261190" w14:textId="77777777" w:rsidR="0028794F" w:rsidRPr="000657E8" w:rsidRDefault="0028794F" w:rsidP="0028794F">
      <w:pPr>
        <w:autoSpaceDE w:val="0"/>
        <w:autoSpaceDN w:val="0"/>
        <w:adjustRightInd w:val="0"/>
        <w:spacing w:after="0" w:line="360" w:lineRule="auto"/>
        <w:jc w:val="both"/>
        <w:rPr>
          <w:rFonts w:ascii="Palatino Linotype" w:hAnsi="Palatino Linotype" w:cs="Arial"/>
          <w:sz w:val="24"/>
          <w:szCs w:val="24"/>
          <w:lang w:val="es-419"/>
        </w:rPr>
      </w:pPr>
      <w:r w:rsidRPr="000657E8">
        <w:rPr>
          <w:rFonts w:ascii="Palatino Linotype" w:hAnsi="Palatino Linotype" w:cs="Arial"/>
          <w:sz w:val="24"/>
          <w:szCs w:val="24"/>
          <w:lang w:val="es-419"/>
        </w:rPr>
        <w:t xml:space="preserve">Para lo cual el sujeto obligado en respuesta mencionó que después de una exhaustiva búsqueda en los archivos que obran en la Dirección de Desarrollo Económico, no se encontró la información solicitada adjuntando el archivo electrónico siguiente: </w:t>
      </w:r>
    </w:p>
    <w:p w14:paraId="667C85B8" w14:textId="77777777" w:rsidR="0028794F" w:rsidRPr="000657E8" w:rsidRDefault="0028794F" w:rsidP="0028794F">
      <w:pPr>
        <w:autoSpaceDE w:val="0"/>
        <w:autoSpaceDN w:val="0"/>
        <w:adjustRightInd w:val="0"/>
        <w:spacing w:after="0" w:line="360" w:lineRule="auto"/>
        <w:jc w:val="both"/>
        <w:rPr>
          <w:rFonts w:ascii="Palatino Linotype" w:hAnsi="Palatino Linotype" w:cs="Arial"/>
          <w:sz w:val="24"/>
          <w:szCs w:val="24"/>
          <w:lang w:val="es-419"/>
        </w:rPr>
      </w:pPr>
    </w:p>
    <w:p w14:paraId="5222DDD4" w14:textId="77777777" w:rsidR="0028794F" w:rsidRPr="000657E8" w:rsidRDefault="0028794F" w:rsidP="0028794F">
      <w:pPr>
        <w:pStyle w:val="Prrafodelista"/>
        <w:numPr>
          <w:ilvl w:val="0"/>
          <w:numId w:val="20"/>
        </w:numPr>
        <w:autoSpaceDE w:val="0"/>
        <w:autoSpaceDN w:val="0"/>
        <w:adjustRightInd w:val="0"/>
        <w:spacing w:line="360" w:lineRule="auto"/>
        <w:jc w:val="both"/>
        <w:rPr>
          <w:rFonts w:ascii="Palatino Linotype" w:hAnsi="Palatino Linotype"/>
          <w:lang w:val="es-419"/>
        </w:rPr>
      </w:pPr>
      <w:r w:rsidRPr="000657E8">
        <w:rPr>
          <w:rFonts w:ascii="Palatino Linotype" w:hAnsi="Palatino Linotype" w:cs="Arial"/>
          <w:lang w:val="es-419"/>
        </w:rPr>
        <w:t>“</w:t>
      </w:r>
      <w:r w:rsidRPr="000657E8">
        <w:rPr>
          <w:rFonts w:ascii="Palatino Linotype" w:hAnsi="Palatino Linotype"/>
          <w:b/>
          <w:i/>
          <w:lang w:val="es-419"/>
        </w:rPr>
        <w:t>341_202211051256.pdf</w:t>
      </w:r>
      <w:proofErr w:type="gramStart"/>
      <w:r w:rsidRPr="000657E8">
        <w:rPr>
          <w:rFonts w:ascii="Palatino Linotype" w:hAnsi="Palatino Linotype"/>
          <w:lang w:val="es-419"/>
        </w:rPr>
        <w:t>”.-</w:t>
      </w:r>
      <w:proofErr w:type="gramEnd"/>
      <w:r w:rsidRPr="000657E8">
        <w:rPr>
          <w:rFonts w:ascii="Palatino Linotype" w:hAnsi="Palatino Linotype"/>
          <w:lang w:val="es-419"/>
        </w:rPr>
        <w:t xml:space="preserve"> </w:t>
      </w:r>
      <w:r w:rsidR="00B200ED" w:rsidRPr="000657E8">
        <w:rPr>
          <w:rFonts w:ascii="Palatino Linotype" w:hAnsi="Palatino Linotype"/>
          <w:lang w:val="es-419"/>
        </w:rPr>
        <w:t>Oficio número PMH/DDE/097/2022 de fecha 25 de octubre de 2022, signado por la C.P. Gabriela Villegas Torres, en su carácter de Directora de Desarrollo Económico del H. Ayuntamiento de Huehuetoca, Estado de México, por medio del cual refiere: “…</w:t>
      </w:r>
      <w:r w:rsidR="00B200ED" w:rsidRPr="000657E8">
        <w:rPr>
          <w:rFonts w:ascii="Palatino Linotype" w:hAnsi="Palatino Linotype"/>
          <w:i/>
          <w:lang w:val="es-419"/>
        </w:rPr>
        <w:t xml:space="preserve">después de una exhaustiva </w:t>
      </w:r>
      <w:r w:rsidR="00B200ED" w:rsidRPr="000657E8">
        <w:rPr>
          <w:rFonts w:ascii="Palatino Linotype" w:hAnsi="Palatino Linotype"/>
          <w:i/>
          <w:lang w:val="es-419"/>
        </w:rPr>
        <w:lastRenderedPageBreak/>
        <w:t>búsqueda en los archivos que obran en la Dirección de Desarrollo Económico, no se encontró la información solicitada</w:t>
      </w:r>
      <w:r w:rsidR="00B200ED" w:rsidRPr="000657E8">
        <w:rPr>
          <w:rFonts w:ascii="Palatino Linotype" w:hAnsi="Palatino Linotype"/>
          <w:lang w:val="es-419"/>
        </w:rPr>
        <w:t>.”.</w:t>
      </w:r>
    </w:p>
    <w:p w14:paraId="1EA4F3C5" w14:textId="77777777" w:rsidR="0028794F" w:rsidRPr="000657E8" w:rsidRDefault="0028794F" w:rsidP="00E14248">
      <w:pPr>
        <w:autoSpaceDE w:val="0"/>
        <w:autoSpaceDN w:val="0"/>
        <w:adjustRightInd w:val="0"/>
        <w:spacing w:after="0" w:line="360" w:lineRule="auto"/>
        <w:jc w:val="both"/>
        <w:rPr>
          <w:rFonts w:ascii="Palatino Linotype" w:hAnsi="Palatino Linotype" w:cs="Arial"/>
          <w:sz w:val="24"/>
          <w:szCs w:val="24"/>
          <w:lang w:val="es-419"/>
        </w:rPr>
      </w:pPr>
    </w:p>
    <w:p w14:paraId="392899AB" w14:textId="77777777" w:rsidR="008C38C3" w:rsidRPr="000657E8" w:rsidRDefault="00B43A11" w:rsidP="008504DF">
      <w:pPr>
        <w:autoSpaceDE w:val="0"/>
        <w:autoSpaceDN w:val="0"/>
        <w:adjustRightInd w:val="0"/>
        <w:spacing w:after="0" w:line="360" w:lineRule="auto"/>
        <w:jc w:val="both"/>
        <w:rPr>
          <w:rFonts w:ascii="Palatino Linotype" w:hAnsi="Palatino Linotype" w:cs="Arial"/>
          <w:sz w:val="24"/>
          <w:szCs w:val="24"/>
          <w:lang w:val="es-419"/>
        </w:rPr>
      </w:pPr>
      <w:r w:rsidRPr="000657E8">
        <w:rPr>
          <w:rFonts w:ascii="Palatino Linotype" w:hAnsi="Palatino Linotype" w:cs="Arial"/>
          <w:sz w:val="24"/>
          <w:szCs w:val="24"/>
          <w:lang w:val="es-419"/>
        </w:rPr>
        <w:t>Por lo que el hoy recurrente impugnó</w:t>
      </w:r>
      <w:r w:rsidR="00D663B1" w:rsidRPr="000657E8">
        <w:rPr>
          <w:rFonts w:ascii="Palatino Linotype" w:hAnsi="Palatino Linotype" w:cs="Arial"/>
          <w:sz w:val="24"/>
          <w:szCs w:val="24"/>
          <w:lang w:val="es-419"/>
        </w:rPr>
        <w:t>, lo siguiente</w:t>
      </w:r>
      <w:r w:rsidRPr="000657E8">
        <w:rPr>
          <w:rFonts w:ascii="Palatino Linotype" w:hAnsi="Palatino Linotype" w:cs="Arial"/>
          <w:sz w:val="24"/>
          <w:szCs w:val="24"/>
          <w:lang w:val="es-419"/>
        </w:rPr>
        <w:t>: “</w:t>
      </w:r>
      <w:proofErr w:type="gramStart"/>
      <w:r w:rsidR="00D663B1" w:rsidRPr="000657E8">
        <w:rPr>
          <w:rFonts w:ascii="Palatino Linotype" w:hAnsi="Palatino Linotype" w:cs="Arial"/>
          <w:sz w:val="24"/>
          <w:szCs w:val="24"/>
          <w:lang w:val="es-419"/>
        </w:rPr>
        <w:t>…</w:t>
      </w:r>
      <w:r w:rsidR="0028794F" w:rsidRPr="000657E8">
        <w:rPr>
          <w:rFonts w:ascii="Palatino Linotype" w:eastAsia="Times New Roman" w:hAnsi="Palatino Linotype" w:cs="Times New Roman"/>
          <w:i/>
          <w:sz w:val="24"/>
          <w:szCs w:val="24"/>
          <w:lang w:val="es-ES_tradnl" w:eastAsia="es-ES"/>
        </w:rPr>
        <w:t>“</w:t>
      </w:r>
      <w:proofErr w:type="gramEnd"/>
      <w:r w:rsidR="0028794F" w:rsidRPr="000657E8">
        <w:rPr>
          <w:rFonts w:ascii="Palatino Linotype" w:eastAsia="Times New Roman" w:hAnsi="Palatino Linotype" w:cs="Times New Roman"/>
          <w:i/>
          <w:sz w:val="24"/>
          <w:szCs w:val="24"/>
          <w:lang w:val="es-ES_tradnl" w:eastAsia="es-ES"/>
        </w:rPr>
        <w:t xml:space="preserve">la </w:t>
      </w:r>
      <w:proofErr w:type="spellStart"/>
      <w:r w:rsidR="0028794F" w:rsidRPr="000657E8">
        <w:rPr>
          <w:rFonts w:ascii="Palatino Linotype" w:eastAsia="Times New Roman" w:hAnsi="Palatino Linotype" w:cs="Times New Roman"/>
          <w:i/>
          <w:sz w:val="24"/>
          <w:szCs w:val="24"/>
          <w:lang w:val="es-ES_tradnl" w:eastAsia="es-ES"/>
        </w:rPr>
        <w:t>informacion</w:t>
      </w:r>
      <w:proofErr w:type="spellEnd"/>
      <w:r w:rsidR="0028794F" w:rsidRPr="000657E8">
        <w:rPr>
          <w:rFonts w:ascii="Palatino Linotype" w:eastAsia="Times New Roman" w:hAnsi="Palatino Linotype" w:cs="Times New Roman"/>
          <w:i/>
          <w:sz w:val="24"/>
          <w:szCs w:val="24"/>
          <w:lang w:val="es-ES_tradnl" w:eastAsia="es-ES"/>
        </w:rPr>
        <w:t xml:space="preserve"> solicitada, no fue proporcionada por el sujeto obligado, </w:t>
      </w:r>
      <w:proofErr w:type="spellStart"/>
      <w:r w:rsidR="0028794F" w:rsidRPr="000657E8">
        <w:rPr>
          <w:rFonts w:ascii="Palatino Linotype" w:eastAsia="Times New Roman" w:hAnsi="Palatino Linotype" w:cs="Times New Roman"/>
          <w:i/>
          <w:sz w:val="24"/>
          <w:szCs w:val="24"/>
          <w:lang w:val="es-ES_tradnl" w:eastAsia="es-ES"/>
        </w:rPr>
        <w:t>ademas</w:t>
      </w:r>
      <w:proofErr w:type="spellEnd"/>
      <w:r w:rsidR="0028794F" w:rsidRPr="000657E8">
        <w:rPr>
          <w:rFonts w:ascii="Palatino Linotype" w:eastAsia="Times New Roman" w:hAnsi="Palatino Linotype" w:cs="Times New Roman"/>
          <w:i/>
          <w:sz w:val="24"/>
          <w:szCs w:val="24"/>
          <w:lang w:val="es-ES_tradnl" w:eastAsia="es-ES"/>
        </w:rPr>
        <w:t xml:space="preserve"> que me comentan que no se tiene </w:t>
      </w:r>
      <w:proofErr w:type="spellStart"/>
      <w:r w:rsidR="0028794F" w:rsidRPr="000657E8">
        <w:rPr>
          <w:rFonts w:ascii="Palatino Linotype" w:eastAsia="Times New Roman" w:hAnsi="Palatino Linotype" w:cs="Times New Roman"/>
          <w:i/>
          <w:sz w:val="24"/>
          <w:szCs w:val="24"/>
          <w:lang w:val="es-ES_tradnl" w:eastAsia="es-ES"/>
        </w:rPr>
        <w:t>informacion</w:t>
      </w:r>
      <w:proofErr w:type="spellEnd"/>
      <w:r w:rsidR="0028794F" w:rsidRPr="000657E8">
        <w:rPr>
          <w:rFonts w:ascii="Palatino Linotype" w:eastAsia="Times New Roman" w:hAnsi="Palatino Linotype" w:cs="Times New Roman"/>
          <w:i/>
          <w:sz w:val="24"/>
          <w:szCs w:val="24"/>
          <w:lang w:val="es-ES_tradnl" w:eastAsia="es-ES"/>
        </w:rPr>
        <w:t xml:space="preserve"> al respecto, no veo ninguna acta de inexistencia de </w:t>
      </w:r>
      <w:proofErr w:type="spellStart"/>
      <w:r w:rsidR="0028794F" w:rsidRPr="000657E8">
        <w:rPr>
          <w:rFonts w:ascii="Palatino Linotype" w:eastAsia="Times New Roman" w:hAnsi="Palatino Linotype" w:cs="Times New Roman"/>
          <w:i/>
          <w:sz w:val="24"/>
          <w:szCs w:val="24"/>
          <w:lang w:val="es-ES_tradnl" w:eastAsia="es-ES"/>
        </w:rPr>
        <w:t>informacion</w:t>
      </w:r>
      <w:proofErr w:type="spellEnd"/>
      <w:r w:rsidR="0028794F" w:rsidRPr="000657E8">
        <w:rPr>
          <w:rFonts w:ascii="Palatino Linotype" w:eastAsia="Times New Roman" w:hAnsi="Palatino Linotype" w:cs="Times New Roman"/>
          <w:i/>
          <w:sz w:val="24"/>
          <w:szCs w:val="24"/>
          <w:lang w:val="es-ES_tradnl" w:eastAsia="es-ES"/>
        </w:rPr>
        <w:t xml:space="preserve"> siendo que </w:t>
      </w:r>
      <w:proofErr w:type="spellStart"/>
      <w:r w:rsidR="0028794F" w:rsidRPr="000657E8">
        <w:rPr>
          <w:rFonts w:ascii="Palatino Linotype" w:eastAsia="Times New Roman" w:hAnsi="Palatino Linotype" w:cs="Times New Roman"/>
          <w:i/>
          <w:sz w:val="24"/>
          <w:szCs w:val="24"/>
          <w:lang w:val="es-ES_tradnl" w:eastAsia="es-ES"/>
        </w:rPr>
        <w:t>deberian</w:t>
      </w:r>
      <w:proofErr w:type="spellEnd"/>
      <w:r w:rsidR="0028794F" w:rsidRPr="000657E8">
        <w:rPr>
          <w:rFonts w:ascii="Palatino Linotype" w:eastAsia="Times New Roman" w:hAnsi="Palatino Linotype" w:cs="Times New Roman"/>
          <w:i/>
          <w:sz w:val="24"/>
          <w:szCs w:val="24"/>
          <w:lang w:val="es-ES_tradnl" w:eastAsia="es-ES"/>
        </w:rPr>
        <w:t xml:space="preserve"> de contar con esta</w:t>
      </w:r>
      <w:r w:rsidR="00367E00" w:rsidRPr="000657E8">
        <w:rPr>
          <w:rFonts w:ascii="Palatino Linotype" w:hAnsi="Palatino Linotype" w:cs="Arial"/>
          <w:sz w:val="24"/>
          <w:szCs w:val="24"/>
          <w:lang w:val="es-419"/>
        </w:rPr>
        <w:t>.” (sic)</w:t>
      </w:r>
      <w:r w:rsidRPr="000657E8">
        <w:rPr>
          <w:rFonts w:ascii="Palatino Linotype" w:hAnsi="Palatino Linotype" w:cs="Arial"/>
          <w:sz w:val="24"/>
          <w:szCs w:val="24"/>
          <w:lang w:val="es-419"/>
        </w:rPr>
        <w:t>,</w:t>
      </w:r>
      <w:r w:rsidR="00D663B1" w:rsidRPr="000657E8">
        <w:rPr>
          <w:rFonts w:ascii="Palatino Linotype" w:hAnsi="Palatino Linotype" w:cs="Arial"/>
          <w:sz w:val="24"/>
          <w:szCs w:val="24"/>
          <w:lang w:val="es-419"/>
        </w:rPr>
        <w:t xml:space="preserve"> manifestaciones</w:t>
      </w:r>
      <w:r w:rsidR="00441FBD" w:rsidRPr="000657E8">
        <w:rPr>
          <w:rFonts w:ascii="Palatino Linotype" w:hAnsi="Palatino Linotype" w:cs="Arial"/>
          <w:sz w:val="24"/>
          <w:szCs w:val="24"/>
          <w:lang w:val="es-419"/>
        </w:rPr>
        <w:t xml:space="preserve"> </w:t>
      </w:r>
      <w:r w:rsidR="00F42CE4" w:rsidRPr="000657E8">
        <w:rPr>
          <w:rFonts w:ascii="Palatino Linotype" w:hAnsi="Palatino Linotype" w:cs="Arial"/>
          <w:sz w:val="24"/>
          <w:szCs w:val="24"/>
          <w:lang w:val="es-419"/>
        </w:rPr>
        <w:t xml:space="preserve">por parte del recurrente </w:t>
      </w:r>
      <w:r w:rsidR="00441FBD" w:rsidRPr="000657E8">
        <w:rPr>
          <w:rFonts w:ascii="Palatino Linotype" w:hAnsi="Palatino Linotype" w:cs="Arial"/>
          <w:sz w:val="24"/>
          <w:szCs w:val="24"/>
          <w:lang w:val="es-419"/>
        </w:rPr>
        <w:t xml:space="preserve">que se consideran </w:t>
      </w:r>
      <w:r w:rsidR="00966555" w:rsidRPr="000657E8">
        <w:rPr>
          <w:rFonts w:ascii="Palatino Linotype" w:hAnsi="Palatino Linotype" w:cs="Arial"/>
          <w:sz w:val="24"/>
          <w:szCs w:val="24"/>
          <w:lang w:val="es-419"/>
        </w:rPr>
        <w:t xml:space="preserve">parcialmente </w:t>
      </w:r>
      <w:r w:rsidR="00441FBD" w:rsidRPr="000657E8">
        <w:rPr>
          <w:rFonts w:ascii="Palatino Linotype" w:hAnsi="Palatino Linotype" w:cs="Arial"/>
          <w:sz w:val="24"/>
          <w:szCs w:val="24"/>
          <w:lang w:val="es-419"/>
        </w:rPr>
        <w:t xml:space="preserve">fundadas, </w:t>
      </w:r>
      <w:r w:rsidR="008504DF" w:rsidRPr="000657E8">
        <w:rPr>
          <w:rFonts w:ascii="Palatino Linotype" w:hAnsi="Palatino Linotype" w:cs="Arial"/>
          <w:sz w:val="24"/>
          <w:szCs w:val="24"/>
          <w:lang w:val="es-419"/>
        </w:rPr>
        <w:t xml:space="preserve">ya que </w:t>
      </w:r>
      <w:r w:rsidR="00707C86" w:rsidRPr="000657E8">
        <w:rPr>
          <w:rFonts w:ascii="Palatino Linotype" w:hAnsi="Palatino Linotype" w:cs="Arial"/>
          <w:sz w:val="24"/>
          <w:szCs w:val="24"/>
          <w:lang w:val="es-419"/>
        </w:rPr>
        <w:t>por cuanto hace al f</w:t>
      </w:r>
      <w:r w:rsidR="00764C91" w:rsidRPr="000657E8">
        <w:rPr>
          <w:rFonts w:ascii="Palatino Linotype" w:hAnsi="Palatino Linotype" w:cs="Arial"/>
          <w:sz w:val="24"/>
          <w:szCs w:val="24"/>
          <w:lang w:val="es-419"/>
        </w:rPr>
        <w:t>undamento legal</w:t>
      </w:r>
      <w:r w:rsidR="00707C86" w:rsidRPr="000657E8">
        <w:rPr>
          <w:rFonts w:ascii="Palatino Linotype" w:hAnsi="Palatino Linotype" w:cs="Arial"/>
          <w:sz w:val="24"/>
          <w:szCs w:val="24"/>
          <w:lang w:val="es-419"/>
        </w:rPr>
        <w:t xml:space="preserve"> para la colocación de negocios de micheladas en los tianguis, centro de Huehuetoca y barrios para dar permiso para ello, </w:t>
      </w:r>
      <w:r w:rsidR="008504DF" w:rsidRPr="000657E8">
        <w:rPr>
          <w:rFonts w:ascii="Palatino Linotype" w:hAnsi="Palatino Linotype" w:cs="Arial"/>
          <w:sz w:val="24"/>
          <w:szCs w:val="24"/>
          <w:lang w:val="es-419"/>
        </w:rPr>
        <w:t xml:space="preserve">efectivamente </w:t>
      </w:r>
      <w:r w:rsidR="00441FBD" w:rsidRPr="000657E8">
        <w:rPr>
          <w:rFonts w:ascii="Palatino Linotype" w:hAnsi="Palatino Linotype" w:cs="Arial"/>
          <w:sz w:val="24"/>
          <w:szCs w:val="24"/>
          <w:lang w:val="es-419"/>
        </w:rPr>
        <w:t>e</w:t>
      </w:r>
      <w:r w:rsidR="005B1DA6" w:rsidRPr="000657E8">
        <w:rPr>
          <w:rFonts w:ascii="Palatino Linotype" w:hAnsi="Palatino Linotype" w:cs="Arial"/>
          <w:sz w:val="24"/>
          <w:szCs w:val="24"/>
          <w:lang w:val="es-419"/>
        </w:rPr>
        <w:t xml:space="preserve">l sujeto obligado </w:t>
      </w:r>
      <w:r w:rsidR="002B1F03" w:rsidRPr="000657E8">
        <w:rPr>
          <w:rFonts w:ascii="Palatino Linotype" w:hAnsi="Palatino Linotype" w:cs="Arial"/>
          <w:sz w:val="24"/>
          <w:szCs w:val="24"/>
          <w:lang w:val="es-419"/>
        </w:rPr>
        <w:t>no atendió la solicitud de información</w:t>
      </w:r>
      <w:r w:rsidR="00707C86" w:rsidRPr="000657E8">
        <w:rPr>
          <w:rFonts w:ascii="Palatino Linotype" w:hAnsi="Palatino Linotype" w:cs="Arial"/>
          <w:sz w:val="24"/>
          <w:szCs w:val="24"/>
          <w:lang w:val="es-419"/>
        </w:rPr>
        <w:t>, no obstante</w:t>
      </w:r>
      <w:r w:rsidR="00764C91" w:rsidRPr="000657E8">
        <w:rPr>
          <w:rFonts w:ascii="Palatino Linotype" w:hAnsi="Palatino Linotype" w:cs="Arial"/>
          <w:sz w:val="24"/>
          <w:szCs w:val="24"/>
          <w:lang w:val="es-419"/>
        </w:rPr>
        <w:t>,</w:t>
      </w:r>
      <w:r w:rsidR="00707C86" w:rsidRPr="000657E8">
        <w:rPr>
          <w:rFonts w:ascii="Palatino Linotype" w:hAnsi="Palatino Linotype" w:cs="Arial"/>
          <w:sz w:val="24"/>
          <w:szCs w:val="24"/>
          <w:lang w:val="es-419"/>
        </w:rPr>
        <w:t xml:space="preserve"> que la solicitud fue turnada a la Dirección de Desarrollo Económico y que además también dio </w:t>
      </w:r>
      <w:r w:rsidR="00764C91" w:rsidRPr="000657E8">
        <w:rPr>
          <w:rFonts w:ascii="Palatino Linotype" w:hAnsi="Palatino Linotype" w:cs="Arial"/>
          <w:sz w:val="24"/>
          <w:szCs w:val="24"/>
          <w:lang w:val="es-419"/>
        </w:rPr>
        <w:t>respuesta, lo anterior es así, pues lo que el recurrente requiere son las licencias de funcionamiento que se han dado a los locales para la venta de alcohol en vía pública.</w:t>
      </w:r>
    </w:p>
    <w:p w14:paraId="659C0B70" w14:textId="77777777" w:rsidR="007C45C4" w:rsidRPr="000657E8" w:rsidRDefault="007C45C4" w:rsidP="00764C91">
      <w:pPr>
        <w:autoSpaceDE w:val="0"/>
        <w:autoSpaceDN w:val="0"/>
        <w:adjustRightInd w:val="0"/>
        <w:spacing w:after="0" w:line="360" w:lineRule="auto"/>
        <w:jc w:val="both"/>
        <w:rPr>
          <w:rFonts w:ascii="Palatino Linotype" w:hAnsi="Palatino Linotype" w:cs="Arial"/>
          <w:sz w:val="24"/>
          <w:szCs w:val="24"/>
          <w:lang w:val="es-419"/>
        </w:rPr>
      </w:pPr>
    </w:p>
    <w:p w14:paraId="2E6FAB1E" w14:textId="77777777" w:rsidR="00624095" w:rsidRPr="000657E8" w:rsidRDefault="00624095" w:rsidP="00624095">
      <w:pPr>
        <w:spacing w:after="0" w:line="360" w:lineRule="auto"/>
        <w:jc w:val="both"/>
        <w:rPr>
          <w:rFonts w:ascii="Palatino Linotype" w:eastAsia="Palatino Linotype" w:hAnsi="Palatino Linotype" w:cs="Palatino Linotype"/>
          <w:sz w:val="24"/>
          <w:szCs w:val="24"/>
        </w:rPr>
      </w:pPr>
      <w:r w:rsidRPr="000657E8">
        <w:rPr>
          <w:rFonts w:ascii="Palatino Linotype" w:eastAsia="Palatino Linotype" w:hAnsi="Palatino Linotype" w:cs="Palatino Linotype"/>
          <w:sz w:val="24"/>
          <w:szCs w:val="24"/>
          <w:lang w:val="es-419"/>
        </w:rPr>
        <w:t xml:space="preserve">En ese orden de ideas </w:t>
      </w:r>
      <w:r w:rsidRPr="000657E8">
        <w:rPr>
          <w:rFonts w:ascii="Palatino Linotype" w:eastAsia="Palatino Linotype" w:hAnsi="Palatino Linotype" w:cs="Palatino Linotype"/>
          <w:sz w:val="24"/>
          <w:szCs w:val="24"/>
        </w:rPr>
        <w:t>es importante referir que la Ley de Transparencia y Acceso a la Información Pública del Estado de México y Municipios establece en su artículo 92 en materia de contratos, lo siguiente:</w:t>
      </w:r>
    </w:p>
    <w:p w14:paraId="0D04792A" w14:textId="77777777" w:rsidR="00624095" w:rsidRPr="000657E8" w:rsidRDefault="00624095" w:rsidP="00624095">
      <w:pPr>
        <w:spacing w:after="0" w:line="360" w:lineRule="auto"/>
        <w:jc w:val="both"/>
        <w:rPr>
          <w:rFonts w:ascii="Palatino Linotype" w:eastAsia="Palatino Linotype" w:hAnsi="Palatino Linotype" w:cs="Palatino Linotype"/>
          <w:sz w:val="24"/>
          <w:szCs w:val="24"/>
        </w:rPr>
      </w:pPr>
    </w:p>
    <w:p w14:paraId="7FA8FCDF" w14:textId="77777777" w:rsidR="00624095" w:rsidRPr="000657E8" w:rsidRDefault="00624095" w:rsidP="00624095">
      <w:pPr>
        <w:tabs>
          <w:tab w:val="left" w:pos="709"/>
        </w:tabs>
        <w:spacing w:after="0" w:line="360" w:lineRule="auto"/>
        <w:ind w:left="851" w:right="760"/>
        <w:jc w:val="both"/>
        <w:rPr>
          <w:rFonts w:ascii="Palatino Linotype" w:hAnsi="Palatino Linotype" w:cs="Arial"/>
          <w:i/>
          <w:sz w:val="24"/>
          <w:szCs w:val="24"/>
          <w:lang w:eastAsia="es-MX"/>
        </w:rPr>
      </w:pPr>
      <w:r w:rsidRPr="000657E8">
        <w:rPr>
          <w:rFonts w:ascii="Palatino Linotype" w:hAnsi="Palatino Linotype" w:cs="Arial"/>
          <w:i/>
          <w:sz w:val="24"/>
          <w:szCs w:val="24"/>
          <w:lang w:eastAsia="es-MX"/>
        </w:rPr>
        <w:t xml:space="preserve">Artículo 92. </w:t>
      </w:r>
      <w:r w:rsidRPr="000657E8">
        <w:rPr>
          <w:rFonts w:ascii="Palatino Linotype" w:hAnsi="Palatino Linotype" w:cs="Arial"/>
          <w:b/>
          <w:i/>
          <w:sz w:val="24"/>
          <w:szCs w:val="24"/>
          <w:u w:val="single"/>
          <w:lang w:eastAsia="es-MX"/>
        </w:rPr>
        <w:t xml:space="preserve">Los sujetos obligados deberán poner a disposición del público de manera permanente </w:t>
      </w:r>
      <w:r w:rsidRPr="000657E8">
        <w:rPr>
          <w:rFonts w:ascii="Palatino Linotype" w:hAnsi="Palatino Linotype" w:cs="Arial"/>
          <w:i/>
          <w:sz w:val="24"/>
          <w:szCs w:val="24"/>
          <w:lang w:eastAsia="es-MX"/>
        </w:rPr>
        <w:t>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0F9F532" w14:textId="77777777" w:rsidR="00624095" w:rsidRPr="000657E8" w:rsidRDefault="00624095" w:rsidP="00624095">
      <w:pPr>
        <w:tabs>
          <w:tab w:val="left" w:pos="709"/>
        </w:tabs>
        <w:spacing w:after="0" w:line="360" w:lineRule="auto"/>
        <w:ind w:left="851" w:right="760"/>
        <w:jc w:val="both"/>
        <w:rPr>
          <w:rFonts w:ascii="Palatino Linotype" w:hAnsi="Palatino Linotype" w:cs="Arial"/>
          <w:i/>
          <w:sz w:val="24"/>
          <w:szCs w:val="24"/>
          <w:lang w:eastAsia="es-MX"/>
        </w:rPr>
      </w:pPr>
      <w:r w:rsidRPr="000657E8">
        <w:rPr>
          <w:rFonts w:ascii="Palatino Linotype" w:hAnsi="Palatino Linotype" w:cs="Arial"/>
          <w:i/>
          <w:sz w:val="24"/>
          <w:szCs w:val="24"/>
          <w:lang w:eastAsia="es-MX"/>
        </w:rPr>
        <w:lastRenderedPageBreak/>
        <w:t>…</w:t>
      </w:r>
    </w:p>
    <w:p w14:paraId="60402E24" w14:textId="77777777" w:rsidR="00624095" w:rsidRPr="000657E8" w:rsidRDefault="00624095" w:rsidP="00624095">
      <w:pPr>
        <w:tabs>
          <w:tab w:val="left" w:pos="709"/>
        </w:tabs>
        <w:spacing w:after="0" w:line="360" w:lineRule="auto"/>
        <w:ind w:left="851" w:right="760"/>
        <w:jc w:val="both"/>
        <w:rPr>
          <w:rFonts w:ascii="Palatino Linotype" w:hAnsi="Palatino Linotype" w:cs="Arial"/>
          <w:i/>
          <w:sz w:val="24"/>
          <w:szCs w:val="24"/>
          <w:lang w:eastAsia="es-MX"/>
        </w:rPr>
      </w:pPr>
      <w:r w:rsidRPr="000657E8">
        <w:rPr>
          <w:rFonts w:ascii="Palatino Linotype" w:hAnsi="Palatino Linotype" w:cs="Arial"/>
          <w:i/>
          <w:sz w:val="24"/>
          <w:szCs w:val="24"/>
          <w:lang w:val="es-419" w:eastAsia="es-MX"/>
        </w:rPr>
        <w:t>XXXII.-</w:t>
      </w:r>
      <w:r w:rsidRPr="000657E8">
        <w:rPr>
          <w:rFonts w:ascii="Palatino Linotype" w:hAnsi="Palatino Linotype" w:cs="Arial"/>
          <w:i/>
          <w:sz w:val="24"/>
          <w:szCs w:val="24"/>
          <w:lang w:eastAsia="es-MX"/>
        </w:rPr>
        <w:t xml:space="preserve"> Las concesiones, contratos, convenios, </w:t>
      </w:r>
      <w:r w:rsidRPr="000657E8">
        <w:rPr>
          <w:rFonts w:ascii="Palatino Linotype" w:hAnsi="Palatino Linotype" w:cs="Arial"/>
          <w:b/>
          <w:i/>
          <w:sz w:val="24"/>
          <w:szCs w:val="24"/>
          <w:u w:val="single"/>
          <w:lang w:eastAsia="es-MX"/>
        </w:rPr>
        <w:t>permisos, licencias o autorizaciones</w:t>
      </w:r>
      <w:r w:rsidRPr="000657E8">
        <w:rPr>
          <w:rFonts w:ascii="Palatino Linotype" w:hAnsi="Palatino Linotype" w:cs="Arial"/>
          <w:i/>
          <w:sz w:val="24"/>
          <w:szCs w:val="24"/>
          <w:lang w:eastAsia="es-MX"/>
        </w:rPr>
        <w:t xml:space="preserve">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19371703" w14:textId="77777777" w:rsidR="00624095" w:rsidRPr="000657E8" w:rsidRDefault="00624095" w:rsidP="00624095">
      <w:pPr>
        <w:spacing w:after="0" w:line="360" w:lineRule="auto"/>
        <w:jc w:val="both"/>
        <w:rPr>
          <w:rFonts w:ascii="Palatino Linotype" w:eastAsia="Palatino Linotype" w:hAnsi="Palatino Linotype" w:cs="Palatino Linotype"/>
          <w:sz w:val="24"/>
          <w:szCs w:val="24"/>
        </w:rPr>
      </w:pPr>
    </w:p>
    <w:p w14:paraId="717A9232" w14:textId="77777777" w:rsidR="00624095" w:rsidRPr="000657E8" w:rsidRDefault="00624095" w:rsidP="00624095">
      <w:pPr>
        <w:spacing w:after="0" w:line="360" w:lineRule="auto"/>
        <w:jc w:val="both"/>
        <w:rPr>
          <w:rFonts w:ascii="Palatino Linotype" w:eastAsia="Palatino Linotype" w:hAnsi="Palatino Linotype" w:cs="Palatino Linotype"/>
          <w:sz w:val="24"/>
          <w:szCs w:val="24"/>
          <w:lang w:val="es-419"/>
        </w:rPr>
      </w:pPr>
      <w:r w:rsidRPr="000657E8">
        <w:rPr>
          <w:rFonts w:ascii="Palatino Linotype" w:eastAsia="Palatino Linotype" w:hAnsi="Palatino Linotype" w:cs="Palatino Linotype"/>
          <w:sz w:val="24"/>
          <w:szCs w:val="24"/>
          <w:lang w:val="es-419"/>
        </w:rPr>
        <w:t>Es decir, la</w:t>
      </w:r>
      <w:r w:rsidR="00DE0D5A" w:rsidRPr="000657E8">
        <w:rPr>
          <w:rFonts w:ascii="Palatino Linotype" w:eastAsia="Palatino Linotype" w:hAnsi="Palatino Linotype" w:cs="Palatino Linotype"/>
          <w:sz w:val="24"/>
          <w:szCs w:val="24"/>
          <w:lang w:val="es-419"/>
        </w:rPr>
        <w:t>s</w:t>
      </w:r>
      <w:r w:rsidRPr="000657E8">
        <w:rPr>
          <w:rFonts w:ascii="Palatino Linotype" w:eastAsia="Palatino Linotype" w:hAnsi="Palatino Linotype" w:cs="Palatino Linotype"/>
          <w:sz w:val="24"/>
          <w:szCs w:val="24"/>
          <w:lang w:val="es-419"/>
        </w:rPr>
        <w:t xml:space="preserve"> licencia</w:t>
      </w:r>
      <w:r w:rsidR="00DE0D5A" w:rsidRPr="000657E8">
        <w:rPr>
          <w:rFonts w:ascii="Palatino Linotype" w:eastAsia="Palatino Linotype" w:hAnsi="Palatino Linotype" w:cs="Palatino Linotype"/>
          <w:sz w:val="24"/>
          <w:szCs w:val="24"/>
          <w:lang w:val="es-419"/>
        </w:rPr>
        <w:t>s</w:t>
      </w:r>
      <w:r w:rsidRPr="000657E8">
        <w:rPr>
          <w:rFonts w:ascii="Palatino Linotype" w:eastAsia="Palatino Linotype" w:hAnsi="Palatino Linotype" w:cs="Palatino Linotype"/>
          <w:sz w:val="24"/>
          <w:szCs w:val="24"/>
          <w:lang w:val="es-419"/>
        </w:rPr>
        <w:t xml:space="preserve"> o autorizaci</w:t>
      </w:r>
      <w:r w:rsidR="00DE0D5A" w:rsidRPr="000657E8">
        <w:rPr>
          <w:rFonts w:ascii="Palatino Linotype" w:eastAsia="Palatino Linotype" w:hAnsi="Palatino Linotype" w:cs="Palatino Linotype"/>
          <w:sz w:val="24"/>
          <w:szCs w:val="24"/>
          <w:lang w:val="es-419"/>
        </w:rPr>
        <w:t>o</w:t>
      </w:r>
      <w:r w:rsidRPr="000657E8">
        <w:rPr>
          <w:rFonts w:ascii="Palatino Linotype" w:eastAsia="Palatino Linotype" w:hAnsi="Palatino Linotype" w:cs="Palatino Linotype"/>
          <w:sz w:val="24"/>
          <w:szCs w:val="24"/>
          <w:lang w:val="es-419"/>
        </w:rPr>
        <w:t>n</w:t>
      </w:r>
      <w:r w:rsidR="00DE0D5A" w:rsidRPr="000657E8">
        <w:rPr>
          <w:rFonts w:ascii="Palatino Linotype" w:eastAsia="Palatino Linotype" w:hAnsi="Palatino Linotype" w:cs="Palatino Linotype"/>
          <w:sz w:val="24"/>
          <w:szCs w:val="24"/>
          <w:lang w:val="es-419"/>
        </w:rPr>
        <w:t>es</w:t>
      </w:r>
      <w:r w:rsidRPr="000657E8">
        <w:rPr>
          <w:rFonts w:ascii="Palatino Linotype" w:eastAsia="Palatino Linotype" w:hAnsi="Palatino Linotype" w:cs="Palatino Linotype"/>
          <w:sz w:val="24"/>
          <w:szCs w:val="24"/>
          <w:lang w:val="es-419"/>
        </w:rPr>
        <w:t xml:space="preserve"> que se está</w:t>
      </w:r>
      <w:r w:rsidR="00DE0D5A" w:rsidRPr="000657E8">
        <w:rPr>
          <w:rFonts w:ascii="Palatino Linotype" w:eastAsia="Palatino Linotype" w:hAnsi="Palatino Linotype" w:cs="Palatino Linotype"/>
          <w:sz w:val="24"/>
          <w:szCs w:val="24"/>
          <w:lang w:val="es-419"/>
        </w:rPr>
        <w:t>n</w:t>
      </w:r>
      <w:r w:rsidRPr="000657E8">
        <w:rPr>
          <w:rFonts w:ascii="Palatino Linotype" w:eastAsia="Palatino Linotype" w:hAnsi="Palatino Linotype" w:cs="Palatino Linotype"/>
          <w:sz w:val="24"/>
          <w:szCs w:val="24"/>
          <w:lang w:val="es-419"/>
        </w:rPr>
        <w:t xml:space="preserve"> solicitando por parte del hoy </w:t>
      </w:r>
      <w:r w:rsidR="00DE0D5A" w:rsidRPr="000657E8">
        <w:rPr>
          <w:rFonts w:ascii="Palatino Linotype" w:eastAsia="Palatino Linotype" w:hAnsi="Palatino Linotype" w:cs="Palatino Linotype"/>
          <w:sz w:val="24"/>
          <w:szCs w:val="24"/>
          <w:lang w:val="es-419"/>
        </w:rPr>
        <w:t>recurrente,</w:t>
      </w:r>
      <w:r w:rsidRPr="000657E8">
        <w:rPr>
          <w:rFonts w:ascii="Palatino Linotype" w:eastAsia="Palatino Linotype" w:hAnsi="Palatino Linotype" w:cs="Palatino Linotype"/>
          <w:sz w:val="24"/>
          <w:szCs w:val="24"/>
          <w:lang w:val="es-419"/>
        </w:rPr>
        <w:t xml:space="preserve"> tienen la naturaleza jurídica de ser públicos, además, de que deben estar a disposición para el público en general de forma permanente, la razón por la cual se </w:t>
      </w:r>
      <w:r w:rsidR="00503439" w:rsidRPr="000657E8">
        <w:rPr>
          <w:rFonts w:ascii="Palatino Linotype" w:eastAsia="Palatino Linotype" w:hAnsi="Palatino Linotype" w:cs="Palatino Linotype"/>
          <w:sz w:val="24"/>
          <w:szCs w:val="24"/>
          <w:lang w:val="es-419"/>
        </w:rPr>
        <w:t xml:space="preserve">considera fundadas las razones o motivos de inconformidad en este punto, </w:t>
      </w:r>
      <w:r w:rsidRPr="000657E8">
        <w:rPr>
          <w:rFonts w:ascii="Palatino Linotype" w:eastAsia="Palatino Linotype" w:hAnsi="Palatino Linotype" w:cs="Palatino Linotype"/>
          <w:sz w:val="24"/>
          <w:szCs w:val="24"/>
          <w:lang w:val="es-419"/>
        </w:rPr>
        <w:t>en el presente recurso de revisión</w:t>
      </w:r>
      <w:r w:rsidR="00503439" w:rsidRPr="000657E8">
        <w:rPr>
          <w:rFonts w:ascii="Palatino Linotype" w:eastAsia="Palatino Linotype" w:hAnsi="Palatino Linotype" w:cs="Palatino Linotype"/>
          <w:sz w:val="24"/>
          <w:szCs w:val="24"/>
          <w:lang w:val="es-419"/>
        </w:rPr>
        <w:t>,</w:t>
      </w:r>
      <w:r w:rsidRPr="000657E8">
        <w:rPr>
          <w:rFonts w:ascii="Palatino Linotype" w:eastAsia="Palatino Linotype" w:hAnsi="Palatino Linotype" w:cs="Palatino Linotype"/>
          <w:sz w:val="24"/>
          <w:szCs w:val="24"/>
          <w:lang w:val="es-419"/>
        </w:rPr>
        <w:t xml:space="preserve"> obedece al hecho de que las licencias o autorizaciones </w:t>
      </w:r>
      <w:r w:rsidR="00503439" w:rsidRPr="000657E8">
        <w:rPr>
          <w:rFonts w:ascii="Palatino Linotype" w:eastAsia="Palatino Linotype" w:hAnsi="Palatino Linotype" w:cs="Palatino Linotype"/>
          <w:sz w:val="24"/>
          <w:szCs w:val="24"/>
          <w:lang w:val="es-419"/>
        </w:rPr>
        <w:t xml:space="preserve">de funcionamiento </w:t>
      </w:r>
      <w:r w:rsidRPr="000657E8">
        <w:rPr>
          <w:rFonts w:ascii="Palatino Linotype" w:eastAsia="Palatino Linotype" w:hAnsi="Palatino Linotype" w:cs="Palatino Linotype"/>
          <w:sz w:val="24"/>
          <w:szCs w:val="24"/>
          <w:lang w:val="es-419"/>
        </w:rPr>
        <w:t xml:space="preserve">son emitidas por el Ayuntamiento, cuyos funcionarios deben documentar </w:t>
      </w:r>
      <w:r w:rsidR="00503439" w:rsidRPr="000657E8">
        <w:rPr>
          <w:rFonts w:ascii="Palatino Linotype" w:eastAsia="Palatino Linotype" w:hAnsi="Palatino Linotype" w:cs="Palatino Linotype"/>
          <w:sz w:val="24"/>
          <w:szCs w:val="24"/>
          <w:lang w:val="es-419"/>
        </w:rPr>
        <w:t>sus</w:t>
      </w:r>
      <w:r w:rsidRPr="000657E8">
        <w:rPr>
          <w:rFonts w:ascii="Palatino Linotype" w:eastAsia="Palatino Linotype" w:hAnsi="Palatino Linotype" w:cs="Palatino Linotype"/>
          <w:sz w:val="24"/>
          <w:szCs w:val="24"/>
          <w:lang w:val="es-419"/>
        </w:rPr>
        <w:t xml:space="preserve"> actividades, es la forma en como se demuestra el uso de los recursos públicos, en la generación de la documentación derivada de las funciones </w:t>
      </w:r>
      <w:r w:rsidR="00503439" w:rsidRPr="000657E8">
        <w:rPr>
          <w:rFonts w:ascii="Palatino Linotype" w:eastAsia="Palatino Linotype" w:hAnsi="Palatino Linotype" w:cs="Palatino Linotype"/>
          <w:sz w:val="24"/>
          <w:szCs w:val="24"/>
          <w:lang w:val="es-419"/>
        </w:rPr>
        <w:t>gubernamentales</w:t>
      </w:r>
      <w:r w:rsidRPr="000657E8">
        <w:rPr>
          <w:rFonts w:ascii="Palatino Linotype" w:eastAsia="Palatino Linotype" w:hAnsi="Palatino Linotype" w:cs="Palatino Linotype"/>
          <w:sz w:val="24"/>
          <w:szCs w:val="24"/>
          <w:lang w:val="es-419"/>
        </w:rPr>
        <w:t xml:space="preserve">, </w:t>
      </w:r>
      <w:r w:rsidRPr="000657E8">
        <w:rPr>
          <w:rFonts w:ascii="Palatino Linotype" w:eastAsia="Palatino Linotype" w:hAnsi="Palatino Linotype" w:cs="Palatino Linotype"/>
          <w:b/>
          <w:sz w:val="24"/>
          <w:szCs w:val="24"/>
          <w:lang w:val="es-419"/>
        </w:rPr>
        <w:t>precisamente el derecho fundamental que este Órgano Garante protege, es el del acceso a la información pública, a efecto de transparentar el uso de los recursos públicos a través de la ejecución de sus atribuciones</w:t>
      </w:r>
      <w:r w:rsidRPr="000657E8">
        <w:rPr>
          <w:rFonts w:ascii="Palatino Linotype" w:eastAsia="Palatino Linotype" w:hAnsi="Palatino Linotype" w:cs="Palatino Linotype"/>
          <w:sz w:val="24"/>
          <w:szCs w:val="24"/>
          <w:lang w:val="es-419"/>
        </w:rPr>
        <w:t>, lo que en el presente caso ocurre, pues el sujeto obligado como acto de autoridad está negando información, que como ya se vio y por mandato de ley es pública, dejando en estado de indefensión al hoy recurrente, vulnerando el derecho fundamental de acceder a la información pública.</w:t>
      </w:r>
    </w:p>
    <w:p w14:paraId="06478CA4" w14:textId="77777777" w:rsidR="00624095" w:rsidRPr="000657E8" w:rsidRDefault="00624095" w:rsidP="00624095">
      <w:pPr>
        <w:spacing w:after="0" w:line="360" w:lineRule="auto"/>
        <w:jc w:val="both"/>
        <w:rPr>
          <w:rFonts w:ascii="Palatino Linotype" w:eastAsia="Palatino Linotype" w:hAnsi="Palatino Linotype" w:cs="Palatino Linotype"/>
          <w:sz w:val="24"/>
          <w:szCs w:val="24"/>
          <w:lang w:val="es-419"/>
        </w:rPr>
      </w:pPr>
    </w:p>
    <w:p w14:paraId="01EB2874" w14:textId="77777777" w:rsidR="00624095" w:rsidRPr="000657E8" w:rsidRDefault="00624095" w:rsidP="00624095">
      <w:pPr>
        <w:spacing w:after="0" w:line="360" w:lineRule="auto"/>
        <w:jc w:val="both"/>
        <w:rPr>
          <w:rFonts w:ascii="Palatino Linotype" w:eastAsia="Palatino Linotype" w:hAnsi="Palatino Linotype" w:cs="Palatino Linotype"/>
          <w:sz w:val="24"/>
          <w:szCs w:val="24"/>
          <w:lang w:val="es-419"/>
        </w:rPr>
      </w:pPr>
      <w:r w:rsidRPr="000657E8">
        <w:rPr>
          <w:rFonts w:ascii="Palatino Linotype" w:eastAsia="Palatino Linotype" w:hAnsi="Palatino Linotype" w:cs="Palatino Linotype"/>
          <w:sz w:val="24"/>
          <w:szCs w:val="24"/>
          <w:lang w:val="es-419"/>
        </w:rPr>
        <w:t>En este apartado es de destacar que el recurrente requiere</w:t>
      </w:r>
      <w:r w:rsidR="00503439" w:rsidRPr="000657E8">
        <w:rPr>
          <w:rFonts w:ascii="Palatino Linotype" w:eastAsia="Palatino Linotype" w:hAnsi="Palatino Linotype" w:cs="Palatino Linotype"/>
          <w:sz w:val="24"/>
          <w:szCs w:val="24"/>
          <w:lang w:val="es-419"/>
        </w:rPr>
        <w:t xml:space="preserve"> el fundamento para la autorización de colocación o funcionamiento de locales que venden alcohol en </w:t>
      </w:r>
      <w:r w:rsidR="00CD10A9" w:rsidRPr="000657E8">
        <w:rPr>
          <w:rFonts w:ascii="Palatino Linotype" w:eastAsia="Palatino Linotype" w:hAnsi="Palatino Linotype" w:cs="Palatino Linotype"/>
          <w:sz w:val="24"/>
          <w:szCs w:val="24"/>
          <w:lang w:val="es-419"/>
        </w:rPr>
        <w:t>vía</w:t>
      </w:r>
      <w:r w:rsidR="00503439" w:rsidRPr="000657E8">
        <w:rPr>
          <w:rFonts w:ascii="Palatino Linotype" w:eastAsia="Palatino Linotype" w:hAnsi="Palatino Linotype" w:cs="Palatino Linotype"/>
          <w:sz w:val="24"/>
          <w:szCs w:val="24"/>
          <w:lang w:val="es-419"/>
        </w:rPr>
        <w:t xml:space="preserve"> </w:t>
      </w:r>
      <w:r w:rsidR="00503439" w:rsidRPr="000657E8">
        <w:rPr>
          <w:rFonts w:ascii="Palatino Linotype" w:eastAsia="Palatino Linotype" w:hAnsi="Palatino Linotype" w:cs="Palatino Linotype"/>
          <w:sz w:val="24"/>
          <w:szCs w:val="24"/>
          <w:lang w:val="es-419"/>
        </w:rPr>
        <w:lastRenderedPageBreak/>
        <w:t>p</w:t>
      </w:r>
      <w:r w:rsidR="00572703" w:rsidRPr="000657E8">
        <w:rPr>
          <w:rFonts w:ascii="Palatino Linotype" w:eastAsia="Palatino Linotype" w:hAnsi="Palatino Linotype" w:cs="Palatino Linotype"/>
          <w:sz w:val="24"/>
          <w:szCs w:val="24"/>
          <w:lang w:val="es-419"/>
        </w:rPr>
        <w:t>ública, el fundamento legal se entiende como como las leyes, reglamentos o disposiciones subyacentes que sirven como fuente principal de autoridad o justificación para una acción, decisión o argumento en particular, cuando el ahora recurrente plasmó la palabra “fundamento” se refiere a las leyes o disposiciones legales específicas en las que se basa el Ayuntamiento para otorgar licencias de funcionamiento, o como lo refiere el propio recurrente “colocación de negocios”</w:t>
      </w:r>
      <w:r w:rsidR="00251744" w:rsidRPr="000657E8">
        <w:rPr>
          <w:rFonts w:ascii="Palatino Linotype" w:eastAsia="Palatino Linotype" w:hAnsi="Palatino Linotype" w:cs="Palatino Linotype"/>
          <w:sz w:val="24"/>
          <w:szCs w:val="24"/>
          <w:lang w:val="es-419"/>
        </w:rPr>
        <w:t xml:space="preserve">, para tal efecto </w:t>
      </w:r>
      <w:r w:rsidRPr="000657E8">
        <w:rPr>
          <w:rFonts w:ascii="Palatino Linotype" w:eastAsia="Palatino Linotype" w:hAnsi="Palatino Linotype" w:cs="Palatino Linotype"/>
          <w:sz w:val="24"/>
          <w:szCs w:val="24"/>
          <w:lang w:val="es-419"/>
        </w:rPr>
        <w:t>la Ley Orgánica Municipal del Estado de México, al respecto establece:</w:t>
      </w:r>
    </w:p>
    <w:p w14:paraId="357B9873" w14:textId="77777777" w:rsidR="00624095" w:rsidRPr="000657E8" w:rsidRDefault="00624095" w:rsidP="00624095">
      <w:pPr>
        <w:spacing w:after="0" w:line="360" w:lineRule="auto"/>
        <w:jc w:val="both"/>
        <w:rPr>
          <w:rFonts w:ascii="Palatino Linotype" w:eastAsia="Palatino Linotype" w:hAnsi="Palatino Linotype" w:cs="Palatino Linotype"/>
          <w:sz w:val="24"/>
          <w:szCs w:val="24"/>
          <w:lang w:val="es-419"/>
        </w:rPr>
      </w:pPr>
    </w:p>
    <w:p w14:paraId="619430FF" w14:textId="77777777" w:rsidR="00624095" w:rsidRPr="000657E8" w:rsidRDefault="00624095" w:rsidP="00624095">
      <w:pPr>
        <w:autoSpaceDE w:val="0"/>
        <w:autoSpaceDN w:val="0"/>
        <w:adjustRightInd w:val="0"/>
        <w:spacing w:after="0" w:line="240" w:lineRule="auto"/>
        <w:ind w:left="709" w:right="567"/>
        <w:jc w:val="both"/>
        <w:rPr>
          <w:rFonts w:ascii="Palatino Linotype" w:hAnsi="Palatino Linotype" w:cs="Arial"/>
          <w:bCs/>
          <w:i/>
        </w:rPr>
      </w:pPr>
      <w:r w:rsidRPr="000657E8">
        <w:rPr>
          <w:rFonts w:ascii="Palatino Linotype" w:hAnsi="Palatino Linotype" w:cs="Arial"/>
          <w:b/>
          <w:bCs/>
          <w:i/>
          <w:lang w:val="es-419"/>
        </w:rPr>
        <w:t>“</w:t>
      </w:r>
      <w:r w:rsidRPr="000657E8">
        <w:rPr>
          <w:rFonts w:ascii="Palatino Linotype" w:hAnsi="Palatino Linotype" w:cs="Arial"/>
          <w:b/>
          <w:bCs/>
          <w:i/>
        </w:rPr>
        <w:t>Artículo 31.-</w:t>
      </w:r>
      <w:r w:rsidRPr="000657E8">
        <w:rPr>
          <w:rFonts w:ascii="Palatino Linotype" w:hAnsi="Palatino Linotype" w:cs="Arial"/>
          <w:bCs/>
          <w:i/>
        </w:rPr>
        <w:t xml:space="preserve"> Son atribuciones de los ayuntamientos:</w:t>
      </w:r>
    </w:p>
    <w:p w14:paraId="0D28807B" w14:textId="77777777" w:rsidR="00624095" w:rsidRPr="000657E8" w:rsidRDefault="00624095" w:rsidP="00624095">
      <w:pPr>
        <w:autoSpaceDE w:val="0"/>
        <w:autoSpaceDN w:val="0"/>
        <w:adjustRightInd w:val="0"/>
        <w:spacing w:after="0" w:line="240" w:lineRule="auto"/>
        <w:ind w:left="709" w:right="567"/>
        <w:jc w:val="both"/>
        <w:rPr>
          <w:rFonts w:ascii="Palatino Linotype" w:hAnsi="Palatino Linotype" w:cs="Arial"/>
          <w:bCs/>
          <w:i/>
          <w:lang w:val="es-419"/>
        </w:rPr>
      </w:pPr>
      <w:r w:rsidRPr="000657E8">
        <w:rPr>
          <w:rFonts w:ascii="Palatino Linotype" w:hAnsi="Palatino Linotype" w:cs="Arial"/>
          <w:bCs/>
          <w:i/>
          <w:lang w:val="es-419"/>
        </w:rPr>
        <w:t>…</w:t>
      </w:r>
    </w:p>
    <w:p w14:paraId="65D599FD" w14:textId="77777777" w:rsidR="00624095" w:rsidRPr="000657E8" w:rsidRDefault="00624095" w:rsidP="00624095">
      <w:pPr>
        <w:pStyle w:val="Textosinformato"/>
        <w:ind w:left="709" w:right="567"/>
        <w:jc w:val="both"/>
        <w:rPr>
          <w:rFonts w:ascii="Palatino Linotype" w:eastAsia="Arial" w:hAnsi="Palatino Linotype" w:cs="Arial"/>
          <w:i/>
          <w:color w:val="000000"/>
          <w:sz w:val="22"/>
          <w:szCs w:val="22"/>
          <w:lang w:val="es-MX" w:eastAsia="es-MX"/>
        </w:rPr>
      </w:pPr>
      <w:r w:rsidRPr="000657E8">
        <w:rPr>
          <w:rFonts w:ascii="Palatino Linotype" w:eastAsia="Arial" w:hAnsi="Palatino Linotype" w:cs="Arial"/>
          <w:i/>
          <w:color w:val="000000"/>
          <w:sz w:val="22"/>
          <w:szCs w:val="22"/>
          <w:lang w:val="es-MX" w:eastAsia="es-MX"/>
        </w:rPr>
        <w:t>I. Ter. Aprobar y promover un programa para el otorgamiento de la licencia o permiso provisional de funcionamiento para negocios de bajo riesgo que no impliquen riesgos sanitarios, ambientales o de protección civil, conforme al Catálogo Mexiquense de Actividades Industriales, Comerciales y de Servicios de Bajo Riesgo, consignado en la Ley de la materia, mismo que deberá publicarse dentro de los primeros 30 días naturales de cada Ejercicio Fiscal y será aplicable hasta la publicación del siguiente catálogo.</w:t>
      </w:r>
    </w:p>
    <w:p w14:paraId="4E817EAA" w14:textId="77777777" w:rsidR="00624095" w:rsidRPr="000657E8" w:rsidRDefault="00624095" w:rsidP="00624095">
      <w:pPr>
        <w:pStyle w:val="Textosinformato"/>
        <w:ind w:left="709" w:right="567"/>
        <w:jc w:val="both"/>
        <w:rPr>
          <w:rFonts w:ascii="Palatino Linotype" w:eastAsia="Arial" w:hAnsi="Palatino Linotype" w:cs="Arial"/>
          <w:i/>
          <w:color w:val="000000"/>
          <w:sz w:val="22"/>
          <w:szCs w:val="22"/>
          <w:lang w:val="es-MX" w:eastAsia="es-MX"/>
        </w:rPr>
      </w:pPr>
    </w:p>
    <w:p w14:paraId="58E50DFB" w14:textId="77777777" w:rsidR="00624095" w:rsidRPr="000657E8" w:rsidRDefault="00624095" w:rsidP="00624095">
      <w:pPr>
        <w:pStyle w:val="Textosinformato"/>
        <w:ind w:left="709" w:right="567"/>
        <w:jc w:val="both"/>
        <w:rPr>
          <w:rFonts w:ascii="Palatino Linotype" w:eastAsia="Arial" w:hAnsi="Palatino Linotype" w:cs="Arial"/>
          <w:i/>
          <w:color w:val="000000"/>
          <w:sz w:val="22"/>
          <w:szCs w:val="22"/>
          <w:lang w:val="es-MX" w:eastAsia="es-MX"/>
        </w:rPr>
      </w:pPr>
      <w:r w:rsidRPr="000657E8">
        <w:rPr>
          <w:rFonts w:ascii="Palatino Linotype" w:eastAsia="Arial" w:hAnsi="Palatino Linotype" w:cs="Arial"/>
          <w:b/>
          <w:i/>
          <w:color w:val="000000"/>
          <w:sz w:val="22"/>
          <w:szCs w:val="22"/>
          <w:u w:val="single"/>
          <w:lang w:val="es-MX" w:eastAsia="es-MX"/>
        </w:rPr>
        <w:t>El otorgamiento de la licencia o permiso</w:t>
      </w:r>
      <w:r w:rsidRPr="000657E8">
        <w:rPr>
          <w:rFonts w:ascii="Palatino Linotype" w:eastAsia="Arial" w:hAnsi="Palatino Linotype" w:cs="Arial"/>
          <w:i/>
          <w:color w:val="000000"/>
          <w:sz w:val="22"/>
          <w:szCs w:val="22"/>
          <w:lang w:val="es-MX" w:eastAsia="es-MX"/>
        </w:rPr>
        <w:t xml:space="preserve"> a que hace referencia el párrafo anterior, en ningún caso estará sujeto al pago de contribuciones ni a donación alguna; la exigencia de cargas tributarias, dádivas o cualquier otro concepto que condicione su expedición será sancionada en términos de la Ley de Responsabilidades Administrativas del Estado de México y Municipios;</w:t>
      </w:r>
    </w:p>
    <w:p w14:paraId="6656484C" w14:textId="77777777" w:rsidR="00624095" w:rsidRPr="000657E8" w:rsidRDefault="00624095" w:rsidP="00624095">
      <w:pPr>
        <w:pStyle w:val="Textosinformato"/>
        <w:ind w:left="709" w:right="567"/>
        <w:jc w:val="both"/>
        <w:rPr>
          <w:rFonts w:ascii="Palatino Linotype" w:eastAsia="Arial" w:hAnsi="Palatino Linotype" w:cs="Arial"/>
          <w:i/>
          <w:color w:val="000000"/>
          <w:sz w:val="22"/>
          <w:szCs w:val="22"/>
          <w:lang w:val="es-419" w:eastAsia="es-MX"/>
        </w:rPr>
      </w:pPr>
      <w:r w:rsidRPr="000657E8">
        <w:rPr>
          <w:rFonts w:ascii="Palatino Linotype" w:eastAsia="Arial" w:hAnsi="Palatino Linotype" w:cs="Arial"/>
          <w:i/>
          <w:color w:val="000000"/>
          <w:sz w:val="22"/>
          <w:szCs w:val="22"/>
          <w:lang w:val="es-419" w:eastAsia="es-MX"/>
        </w:rPr>
        <w:t>…</w:t>
      </w:r>
    </w:p>
    <w:p w14:paraId="17207DF4" w14:textId="77777777" w:rsidR="00624095" w:rsidRPr="000657E8" w:rsidRDefault="00624095" w:rsidP="00624095">
      <w:pPr>
        <w:pStyle w:val="Textosinformato"/>
        <w:ind w:left="709" w:right="567"/>
        <w:jc w:val="both"/>
        <w:rPr>
          <w:rFonts w:ascii="Palatino Linotype" w:hAnsi="Palatino Linotype" w:cs="Arial"/>
          <w:bCs/>
          <w:i/>
          <w:sz w:val="22"/>
          <w:szCs w:val="22"/>
          <w:lang w:val="es-ES_tradnl"/>
        </w:rPr>
      </w:pPr>
      <w:r w:rsidRPr="000657E8">
        <w:rPr>
          <w:rFonts w:ascii="Palatino Linotype" w:hAnsi="Palatino Linotype" w:cs="Arial"/>
          <w:b/>
          <w:i/>
          <w:sz w:val="22"/>
          <w:szCs w:val="22"/>
          <w:lang w:val="es-ES_tradnl"/>
        </w:rPr>
        <w:t xml:space="preserve">XXIV </w:t>
      </w:r>
      <w:proofErr w:type="spellStart"/>
      <w:r w:rsidRPr="000657E8">
        <w:rPr>
          <w:rFonts w:ascii="Palatino Linotype" w:hAnsi="Palatino Linotype" w:cs="Arial"/>
          <w:b/>
          <w:i/>
          <w:sz w:val="22"/>
          <w:szCs w:val="22"/>
          <w:lang w:val="es-ES_tradnl"/>
        </w:rPr>
        <w:t>Quáter</w:t>
      </w:r>
      <w:proofErr w:type="spellEnd"/>
      <w:r w:rsidRPr="000657E8">
        <w:rPr>
          <w:rFonts w:ascii="Palatino Linotype" w:hAnsi="Palatino Linotype" w:cs="Arial"/>
          <w:b/>
          <w:i/>
          <w:sz w:val="22"/>
          <w:szCs w:val="22"/>
          <w:lang w:val="es-ES_tradnl"/>
        </w:rPr>
        <w:t>.</w:t>
      </w:r>
      <w:r w:rsidRPr="000657E8">
        <w:rPr>
          <w:rFonts w:ascii="Palatino Linotype" w:hAnsi="Palatino Linotype" w:cs="Arial"/>
          <w:bCs/>
          <w:i/>
          <w:sz w:val="22"/>
          <w:szCs w:val="22"/>
          <w:lang w:val="es-ES_tradnl"/>
        </w:rPr>
        <w:t xml:space="preserve"> Otorgar </w:t>
      </w:r>
      <w:r w:rsidRPr="000657E8">
        <w:rPr>
          <w:rFonts w:ascii="Palatino Linotype" w:hAnsi="Palatino Linotype" w:cs="Arial"/>
          <w:b/>
          <w:bCs/>
          <w:i/>
          <w:sz w:val="22"/>
          <w:szCs w:val="22"/>
          <w:u w:val="single"/>
          <w:lang w:val="es-ES_tradnl"/>
        </w:rPr>
        <w:t>licencias</w:t>
      </w:r>
      <w:r w:rsidRPr="000657E8">
        <w:rPr>
          <w:rFonts w:ascii="Palatino Linotype" w:hAnsi="Palatino Linotype" w:cs="Arial"/>
          <w:bCs/>
          <w:i/>
          <w:sz w:val="22"/>
          <w:szCs w:val="22"/>
          <w:lang w:val="es-ES_tradnl"/>
        </w:rPr>
        <w:t xml:space="preserve"> de construcción y permisos de </w:t>
      </w:r>
      <w:r w:rsidRPr="000657E8">
        <w:rPr>
          <w:rFonts w:ascii="Palatino Linotype" w:hAnsi="Palatino Linotype" w:cs="Arial"/>
          <w:b/>
          <w:bCs/>
          <w:i/>
          <w:sz w:val="22"/>
          <w:szCs w:val="22"/>
          <w:u w:val="single"/>
          <w:lang w:val="es-ES_tradnl"/>
        </w:rPr>
        <w:t>funcionamiento de unidades económicas</w:t>
      </w:r>
      <w:r w:rsidRPr="000657E8">
        <w:rPr>
          <w:rFonts w:ascii="Palatino Linotype" w:hAnsi="Palatino Linotype" w:cs="Arial"/>
          <w:bCs/>
          <w:i/>
          <w:sz w:val="22"/>
          <w:szCs w:val="22"/>
          <w:lang w:val="es-ES_tradnl"/>
        </w:rPr>
        <w:t xml:space="preserve"> o establecimientos destinados a la enajenación, reparación o mantenimiento de vehículos automotores usados y autopartes nuevas y usadas, así como de parques y desarrollos industriales, urbanos y de servicios de conformidad con la Evaluación de Impacto Estatal.</w:t>
      </w:r>
    </w:p>
    <w:p w14:paraId="548CB429" w14:textId="77777777" w:rsidR="00624095" w:rsidRPr="000657E8" w:rsidRDefault="00624095" w:rsidP="00624095">
      <w:pPr>
        <w:pStyle w:val="Textosinformato"/>
        <w:ind w:left="709" w:right="567"/>
        <w:jc w:val="both"/>
        <w:rPr>
          <w:rFonts w:ascii="Palatino Linotype" w:eastAsia="Arial" w:hAnsi="Palatino Linotype" w:cs="Arial"/>
          <w:i/>
          <w:color w:val="000000"/>
          <w:sz w:val="22"/>
          <w:szCs w:val="22"/>
          <w:lang w:val="es-419" w:eastAsia="es-MX"/>
        </w:rPr>
      </w:pPr>
      <w:r w:rsidRPr="000657E8">
        <w:rPr>
          <w:rFonts w:ascii="Palatino Linotype" w:eastAsia="Arial" w:hAnsi="Palatino Linotype" w:cs="Arial"/>
          <w:i/>
          <w:color w:val="000000"/>
          <w:sz w:val="22"/>
          <w:szCs w:val="22"/>
          <w:lang w:val="es-419" w:eastAsia="es-MX"/>
        </w:rPr>
        <w:t>…</w:t>
      </w:r>
    </w:p>
    <w:p w14:paraId="34E85D6A" w14:textId="77777777" w:rsidR="00624095" w:rsidRPr="000657E8" w:rsidRDefault="00624095" w:rsidP="00624095">
      <w:pPr>
        <w:pStyle w:val="Textosinformato"/>
        <w:ind w:left="709" w:right="567"/>
        <w:jc w:val="both"/>
        <w:rPr>
          <w:rFonts w:ascii="Palatino Linotype" w:eastAsia="Arial" w:hAnsi="Palatino Linotype" w:cs="Arial"/>
          <w:i/>
          <w:color w:val="000000"/>
          <w:sz w:val="22"/>
          <w:szCs w:val="22"/>
          <w:lang w:val="es-419" w:eastAsia="es-MX"/>
        </w:rPr>
      </w:pPr>
      <w:r w:rsidRPr="000657E8">
        <w:rPr>
          <w:rFonts w:ascii="Palatino Linotype" w:hAnsi="Palatino Linotype" w:cs="Arial"/>
          <w:b/>
          <w:i/>
          <w:sz w:val="22"/>
          <w:szCs w:val="22"/>
          <w:lang w:val="es-ES_tradnl"/>
        </w:rPr>
        <w:t>XXIV. Quinques.</w:t>
      </w:r>
      <w:r w:rsidRPr="000657E8">
        <w:rPr>
          <w:rFonts w:ascii="Palatino Linotype" w:hAnsi="Palatino Linotype" w:cs="Arial"/>
          <w:bCs/>
          <w:i/>
          <w:sz w:val="22"/>
          <w:szCs w:val="22"/>
          <w:lang w:val="es-ES_tradnl"/>
        </w:rPr>
        <w:t xml:space="preserve"> Otorgar </w:t>
      </w:r>
      <w:r w:rsidRPr="000657E8">
        <w:rPr>
          <w:rFonts w:ascii="Palatino Linotype" w:hAnsi="Palatino Linotype" w:cs="Arial"/>
          <w:b/>
          <w:bCs/>
          <w:i/>
          <w:sz w:val="22"/>
          <w:szCs w:val="22"/>
          <w:u w:val="single"/>
          <w:lang w:val="es-ES_tradnl"/>
        </w:rPr>
        <w:t>licencia</w:t>
      </w:r>
      <w:r w:rsidRPr="000657E8">
        <w:rPr>
          <w:rFonts w:ascii="Palatino Linotype" w:hAnsi="Palatino Linotype" w:cs="Arial"/>
          <w:bCs/>
          <w:i/>
          <w:sz w:val="22"/>
          <w:szCs w:val="22"/>
          <w:lang w:val="es-ES_tradnl"/>
        </w:rPr>
        <w:t xml:space="preserve"> de </w:t>
      </w:r>
      <w:r w:rsidRPr="000657E8">
        <w:rPr>
          <w:rFonts w:ascii="Palatino Linotype" w:hAnsi="Palatino Linotype" w:cs="Arial"/>
          <w:b/>
          <w:bCs/>
          <w:i/>
          <w:sz w:val="22"/>
          <w:szCs w:val="22"/>
          <w:u w:val="single"/>
          <w:lang w:val="es-ES_tradnl"/>
        </w:rPr>
        <w:t>funcionamiento</w:t>
      </w:r>
      <w:r w:rsidRPr="000657E8">
        <w:rPr>
          <w:rFonts w:ascii="Palatino Linotype" w:hAnsi="Palatino Linotype" w:cs="Arial"/>
          <w:bCs/>
          <w:i/>
          <w:sz w:val="22"/>
          <w:szCs w:val="22"/>
          <w:lang w:val="es-ES_tradnl"/>
        </w:rPr>
        <w:t>, previa presentación del Dictamen de Giro, a las unidades económicas que tengan como actividad complementaria o principal la venta de bebidas alcohólicas. Esta licencia tendrá una vigencia de cinco años y deberá ser refrendada de manera anual, con independencia de que puedan ser sujetos de visitas de verificación para constatar el cumplimiento de las disposiciones jurídicas aplicables.</w:t>
      </w:r>
      <w:r w:rsidR="00251744" w:rsidRPr="000657E8">
        <w:rPr>
          <w:rFonts w:ascii="Palatino Linotype" w:hAnsi="Palatino Linotype" w:cs="Arial"/>
          <w:bCs/>
          <w:i/>
          <w:sz w:val="22"/>
          <w:szCs w:val="22"/>
          <w:lang w:val="es-ES_tradnl"/>
        </w:rPr>
        <w:t>”</w:t>
      </w:r>
    </w:p>
    <w:p w14:paraId="51548126" w14:textId="77777777" w:rsidR="00624095" w:rsidRPr="000657E8" w:rsidRDefault="00624095" w:rsidP="00624095">
      <w:pPr>
        <w:autoSpaceDE w:val="0"/>
        <w:autoSpaceDN w:val="0"/>
        <w:adjustRightInd w:val="0"/>
        <w:jc w:val="both"/>
        <w:rPr>
          <w:rFonts w:ascii="Palatino Linotype" w:hAnsi="Palatino Linotype" w:cs="Arial"/>
          <w:bCs/>
          <w:lang w:val="es-419"/>
        </w:rPr>
      </w:pPr>
    </w:p>
    <w:p w14:paraId="31EB803F" w14:textId="77777777" w:rsidR="00764C91" w:rsidRPr="000657E8" w:rsidRDefault="00624095" w:rsidP="00624095">
      <w:pPr>
        <w:autoSpaceDE w:val="0"/>
        <w:autoSpaceDN w:val="0"/>
        <w:adjustRightInd w:val="0"/>
        <w:spacing w:after="0" w:line="360" w:lineRule="auto"/>
        <w:jc w:val="both"/>
        <w:rPr>
          <w:rFonts w:ascii="Palatino Linotype" w:eastAsia="Palatino Linotype" w:hAnsi="Palatino Linotype" w:cs="Palatino Linotype"/>
          <w:sz w:val="24"/>
          <w:szCs w:val="24"/>
          <w:lang w:val="es-419"/>
        </w:rPr>
      </w:pPr>
      <w:r w:rsidRPr="000657E8">
        <w:rPr>
          <w:rFonts w:ascii="Palatino Linotype" w:eastAsia="Palatino Linotype" w:hAnsi="Palatino Linotype" w:cs="Palatino Linotype"/>
          <w:sz w:val="24"/>
          <w:szCs w:val="24"/>
          <w:lang w:val="es-419"/>
        </w:rPr>
        <w:t>Por su parte el Bando Municipal del Ayuntamiento</w:t>
      </w:r>
      <w:r w:rsidR="00B372A9" w:rsidRPr="000657E8">
        <w:rPr>
          <w:rFonts w:ascii="Palatino Linotype" w:eastAsia="Palatino Linotype" w:hAnsi="Palatino Linotype" w:cs="Palatino Linotype"/>
          <w:sz w:val="24"/>
          <w:szCs w:val="24"/>
          <w:lang w:val="es-419"/>
        </w:rPr>
        <w:t xml:space="preserve"> de Huehuetoca</w:t>
      </w:r>
      <w:r w:rsidR="008F496E" w:rsidRPr="000657E8">
        <w:rPr>
          <w:rFonts w:ascii="Palatino Linotype" w:eastAsia="Palatino Linotype" w:hAnsi="Palatino Linotype" w:cs="Palatino Linotype"/>
          <w:sz w:val="24"/>
          <w:szCs w:val="24"/>
          <w:lang w:val="es-419"/>
        </w:rPr>
        <w:t>, al respecto, establece:</w:t>
      </w:r>
    </w:p>
    <w:p w14:paraId="32A3CAE0" w14:textId="77777777" w:rsidR="00764C91" w:rsidRPr="000657E8" w:rsidRDefault="00764C91" w:rsidP="00614CAB">
      <w:pPr>
        <w:autoSpaceDE w:val="0"/>
        <w:autoSpaceDN w:val="0"/>
        <w:adjustRightInd w:val="0"/>
        <w:spacing w:after="0" w:line="240" w:lineRule="auto"/>
        <w:ind w:left="567" w:right="567"/>
        <w:jc w:val="both"/>
        <w:rPr>
          <w:rFonts w:ascii="Palatino Linotype" w:hAnsi="Palatino Linotype" w:cs="Arial"/>
          <w:sz w:val="24"/>
          <w:szCs w:val="24"/>
          <w:lang w:val="es-419"/>
        </w:rPr>
      </w:pPr>
    </w:p>
    <w:p w14:paraId="50AAD2FC" w14:textId="77777777" w:rsidR="007D11D4" w:rsidRPr="000657E8" w:rsidRDefault="00614CAB" w:rsidP="00614CAB">
      <w:pPr>
        <w:autoSpaceDE w:val="0"/>
        <w:autoSpaceDN w:val="0"/>
        <w:adjustRightInd w:val="0"/>
        <w:spacing w:after="0" w:line="240" w:lineRule="auto"/>
        <w:ind w:left="567" w:right="567"/>
        <w:jc w:val="center"/>
        <w:rPr>
          <w:rFonts w:ascii="Palatino Linotype" w:hAnsi="Palatino Linotype"/>
          <w:b/>
          <w:i/>
        </w:rPr>
      </w:pPr>
      <w:r w:rsidRPr="000657E8">
        <w:rPr>
          <w:rFonts w:ascii="Palatino Linotype" w:hAnsi="Palatino Linotype"/>
          <w:b/>
          <w:i/>
          <w:lang w:val="es-419"/>
        </w:rPr>
        <w:t>“</w:t>
      </w:r>
      <w:r w:rsidR="007D11D4" w:rsidRPr="000657E8">
        <w:rPr>
          <w:rFonts w:ascii="Palatino Linotype" w:hAnsi="Palatino Linotype"/>
          <w:b/>
          <w:i/>
        </w:rPr>
        <w:t>SECCIÓN TERCERA</w:t>
      </w:r>
    </w:p>
    <w:p w14:paraId="446CDEB2" w14:textId="77777777" w:rsidR="007D11D4" w:rsidRPr="000657E8" w:rsidRDefault="007D11D4" w:rsidP="00614CAB">
      <w:pPr>
        <w:autoSpaceDE w:val="0"/>
        <w:autoSpaceDN w:val="0"/>
        <w:adjustRightInd w:val="0"/>
        <w:spacing w:after="0" w:line="240" w:lineRule="auto"/>
        <w:ind w:left="567" w:right="567"/>
        <w:jc w:val="center"/>
        <w:rPr>
          <w:rFonts w:ascii="Palatino Linotype" w:hAnsi="Palatino Linotype"/>
          <w:b/>
          <w:i/>
        </w:rPr>
      </w:pPr>
      <w:r w:rsidRPr="000657E8">
        <w:rPr>
          <w:rFonts w:ascii="Palatino Linotype" w:hAnsi="Palatino Linotype"/>
          <w:b/>
          <w:i/>
        </w:rPr>
        <w:t>DEL DICTAMEN DE GIRO</w:t>
      </w:r>
    </w:p>
    <w:p w14:paraId="1FA821A4" w14:textId="77777777" w:rsidR="005631C3" w:rsidRPr="000657E8" w:rsidRDefault="007D11D4" w:rsidP="00614CAB">
      <w:pPr>
        <w:autoSpaceDE w:val="0"/>
        <w:autoSpaceDN w:val="0"/>
        <w:adjustRightInd w:val="0"/>
        <w:spacing w:after="0" w:line="240" w:lineRule="auto"/>
        <w:ind w:left="567" w:right="567"/>
        <w:jc w:val="both"/>
        <w:rPr>
          <w:rFonts w:ascii="Palatino Linotype" w:hAnsi="Palatino Linotype"/>
          <w:i/>
        </w:rPr>
      </w:pPr>
      <w:r w:rsidRPr="000657E8">
        <w:rPr>
          <w:rFonts w:ascii="Palatino Linotype" w:hAnsi="Palatino Linotype"/>
          <w:b/>
          <w:i/>
        </w:rPr>
        <w:t>Artículo 272.-</w:t>
      </w:r>
      <w:r w:rsidRPr="000657E8">
        <w:rPr>
          <w:rFonts w:ascii="Palatino Linotype" w:hAnsi="Palatino Linotype"/>
          <w:i/>
        </w:rPr>
        <w:t xml:space="preserve"> El Dictamen de Giro es el documento de carácter permanente emitido por el Comité Municipal de Dictámenes de Giro, sustentado en las evaluaciones técnicas de factibilidad en materias de salubridad local tratándose de </w:t>
      </w:r>
      <w:r w:rsidRPr="000657E8">
        <w:rPr>
          <w:rFonts w:ascii="Palatino Linotype" w:hAnsi="Palatino Linotype"/>
          <w:b/>
          <w:i/>
        </w:rPr>
        <w:t>ventas de bebidas alcohólicas</w:t>
      </w:r>
      <w:r w:rsidRPr="000657E8">
        <w:rPr>
          <w:rFonts w:ascii="Palatino Linotype" w:hAnsi="Palatino Linotype"/>
          <w:i/>
        </w:rPr>
        <w:t xml:space="preserve"> y rastros, cuya finalidad es determinar el funcionamiento de unidades económicas, en términos de las disposiciones jurídicas aplicables de acuerdo con los principios de transparencia y publicidad.</w:t>
      </w:r>
    </w:p>
    <w:p w14:paraId="101F554A" w14:textId="77777777" w:rsidR="007D11D4" w:rsidRPr="000657E8" w:rsidRDefault="007D11D4" w:rsidP="00614CAB">
      <w:pPr>
        <w:autoSpaceDE w:val="0"/>
        <w:autoSpaceDN w:val="0"/>
        <w:adjustRightInd w:val="0"/>
        <w:spacing w:after="0" w:line="240" w:lineRule="auto"/>
        <w:ind w:left="567" w:right="567"/>
        <w:jc w:val="both"/>
        <w:rPr>
          <w:rFonts w:ascii="Palatino Linotype" w:hAnsi="Palatino Linotype"/>
          <w:i/>
          <w:lang w:val="es-419"/>
        </w:rPr>
      </w:pPr>
      <w:r w:rsidRPr="000657E8">
        <w:rPr>
          <w:rFonts w:ascii="Palatino Linotype" w:hAnsi="Palatino Linotype"/>
          <w:i/>
          <w:lang w:val="es-419"/>
        </w:rPr>
        <w:t>…</w:t>
      </w:r>
    </w:p>
    <w:p w14:paraId="1D17C104" w14:textId="77777777" w:rsidR="007D11D4" w:rsidRPr="000657E8" w:rsidRDefault="007D11D4" w:rsidP="00614CAB">
      <w:pPr>
        <w:autoSpaceDE w:val="0"/>
        <w:autoSpaceDN w:val="0"/>
        <w:adjustRightInd w:val="0"/>
        <w:spacing w:after="0" w:line="240" w:lineRule="auto"/>
        <w:ind w:left="567" w:right="567"/>
        <w:jc w:val="both"/>
        <w:rPr>
          <w:rFonts w:ascii="Palatino Linotype" w:hAnsi="Palatino Linotype"/>
          <w:i/>
        </w:rPr>
      </w:pPr>
      <w:r w:rsidRPr="000657E8">
        <w:rPr>
          <w:rFonts w:ascii="Palatino Linotype" w:hAnsi="Palatino Linotype"/>
          <w:b/>
          <w:i/>
        </w:rPr>
        <w:t>Artículo 283.-</w:t>
      </w:r>
      <w:r w:rsidRPr="000657E8">
        <w:rPr>
          <w:rFonts w:ascii="Palatino Linotype" w:hAnsi="Palatino Linotype"/>
          <w:i/>
        </w:rPr>
        <w:t xml:space="preserve"> Los salones, jardines o análogos que lleven a cabo la venta </w:t>
      </w:r>
      <w:r w:rsidRPr="000657E8">
        <w:rPr>
          <w:rFonts w:ascii="Palatino Linotype" w:hAnsi="Palatino Linotype"/>
          <w:b/>
          <w:i/>
          <w:u w:val="single"/>
        </w:rPr>
        <w:t>de bebidas alcohólicas deberán contar con el Dictamen de Giro</w:t>
      </w:r>
      <w:r w:rsidRPr="000657E8">
        <w:rPr>
          <w:rFonts w:ascii="Palatino Linotype" w:hAnsi="Palatino Linotype"/>
          <w:i/>
        </w:rPr>
        <w:t>, en termino de los dispuesto en el Bando Municipal.</w:t>
      </w:r>
    </w:p>
    <w:p w14:paraId="335474B8" w14:textId="77777777" w:rsidR="007D11D4" w:rsidRPr="000657E8" w:rsidRDefault="007D11D4" w:rsidP="00614CAB">
      <w:pPr>
        <w:autoSpaceDE w:val="0"/>
        <w:autoSpaceDN w:val="0"/>
        <w:adjustRightInd w:val="0"/>
        <w:spacing w:after="0" w:line="240" w:lineRule="auto"/>
        <w:ind w:left="567" w:right="567"/>
        <w:jc w:val="both"/>
        <w:rPr>
          <w:rFonts w:ascii="Palatino Linotype" w:hAnsi="Palatino Linotype"/>
          <w:i/>
          <w:lang w:val="es-419"/>
        </w:rPr>
      </w:pPr>
      <w:r w:rsidRPr="000657E8">
        <w:rPr>
          <w:rFonts w:ascii="Palatino Linotype" w:hAnsi="Palatino Linotype"/>
          <w:i/>
          <w:lang w:val="es-419"/>
        </w:rPr>
        <w:t>…</w:t>
      </w:r>
    </w:p>
    <w:p w14:paraId="4A0E8E82" w14:textId="77777777" w:rsidR="007D11D4" w:rsidRPr="000657E8" w:rsidRDefault="007D11D4" w:rsidP="00614CAB">
      <w:pPr>
        <w:autoSpaceDE w:val="0"/>
        <w:autoSpaceDN w:val="0"/>
        <w:adjustRightInd w:val="0"/>
        <w:spacing w:after="0" w:line="240" w:lineRule="auto"/>
        <w:ind w:left="567" w:right="567"/>
        <w:jc w:val="both"/>
        <w:rPr>
          <w:rFonts w:ascii="Palatino Linotype" w:hAnsi="Palatino Linotype"/>
          <w:i/>
        </w:rPr>
      </w:pPr>
      <w:r w:rsidRPr="000657E8">
        <w:rPr>
          <w:rFonts w:ascii="Palatino Linotype" w:hAnsi="Palatino Linotype"/>
          <w:b/>
          <w:i/>
        </w:rPr>
        <w:t>Artículo 286.-</w:t>
      </w:r>
      <w:r w:rsidRPr="000657E8">
        <w:rPr>
          <w:rFonts w:ascii="Palatino Linotype" w:hAnsi="Palatino Linotype"/>
          <w:i/>
        </w:rPr>
        <w:t xml:space="preserve"> La Dirección de Desarrollo Económico solo permitirá el funcionamiento de unidades económicas cuya actividad principal </w:t>
      </w:r>
      <w:r w:rsidRPr="000657E8">
        <w:rPr>
          <w:rFonts w:ascii="Palatino Linotype" w:hAnsi="Palatino Linotype"/>
          <w:b/>
          <w:i/>
        </w:rPr>
        <w:t>contemple la venta y/o distribución de bebidas alcohólicas en envase abierto y/o al copeo</w:t>
      </w:r>
      <w:r w:rsidRPr="000657E8">
        <w:rPr>
          <w:rFonts w:ascii="Palatino Linotype" w:hAnsi="Palatino Linotype"/>
          <w:i/>
        </w:rPr>
        <w:t xml:space="preserve"> para su consumo en el interior, a las personas físicas y jurídico colectivas que cuenten previamente con el Dictamen de Giro.</w:t>
      </w:r>
    </w:p>
    <w:p w14:paraId="2B7DFF00" w14:textId="77777777" w:rsidR="007D11D4" w:rsidRPr="000657E8" w:rsidRDefault="007D11D4" w:rsidP="00614CAB">
      <w:pPr>
        <w:autoSpaceDE w:val="0"/>
        <w:autoSpaceDN w:val="0"/>
        <w:adjustRightInd w:val="0"/>
        <w:spacing w:after="0" w:line="240" w:lineRule="auto"/>
        <w:ind w:left="567" w:right="567"/>
        <w:jc w:val="both"/>
        <w:rPr>
          <w:rFonts w:ascii="Palatino Linotype" w:hAnsi="Palatino Linotype"/>
          <w:i/>
        </w:rPr>
      </w:pPr>
      <w:r w:rsidRPr="000657E8">
        <w:rPr>
          <w:rFonts w:ascii="Palatino Linotype" w:hAnsi="Palatino Linotype"/>
          <w:b/>
          <w:i/>
        </w:rPr>
        <w:t>Artículo 287.-</w:t>
      </w:r>
      <w:r w:rsidRPr="000657E8">
        <w:rPr>
          <w:rFonts w:ascii="Palatino Linotype" w:hAnsi="Palatino Linotype"/>
          <w:i/>
        </w:rPr>
        <w:t xml:space="preserve"> La placa autorizada por la Dirección de Desarrollo Económico que deberán utilizar las unidades económicas establecerá lo siguiente: “Esta unidad económica cuenta con Dictamen de Giro y la licencia de funcionamiento </w:t>
      </w:r>
      <w:r w:rsidRPr="000657E8">
        <w:rPr>
          <w:rFonts w:ascii="Palatino Linotype" w:hAnsi="Palatino Linotype"/>
          <w:b/>
          <w:i/>
        </w:rPr>
        <w:t>que autorizan la venta de bebidas alcohólicas</w:t>
      </w:r>
      <w:r w:rsidRPr="000657E8">
        <w:rPr>
          <w:rFonts w:ascii="Palatino Linotype" w:hAnsi="Palatino Linotype"/>
          <w:i/>
        </w:rPr>
        <w:t>”, misma que se le asignará un folio, el cual se encontrará publicado en la página electrónica oficial de la Administración Pública Municipal.</w:t>
      </w:r>
    </w:p>
    <w:p w14:paraId="1BAC5A73" w14:textId="77777777" w:rsidR="007D11D4" w:rsidRPr="000657E8" w:rsidRDefault="00614CAB" w:rsidP="00614CAB">
      <w:pPr>
        <w:autoSpaceDE w:val="0"/>
        <w:autoSpaceDN w:val="0"/>
        <w:adjustRightInd w:val="0"/>
        <w:spacing w:after="0" w:line="240" w:lineRule="auto"/>
        <w:ind w:left="567" w:right="567"/>
        <w:jc w:val="both"/>
        <w:rPr>
          <w:rFonts w:ascii="Palatino Linotype" w:hAnsi="Palatino Linotype"/>
          <w:i/>
        </w:rPr>
      </w:pPr>
      <w:r w:rsidRPr="000657E8">
        <w:rPr>
          <w:rFonts w:ascii="Palatino Linotype" w:hAnsi="Palatino Linotype"/>
          <w:b/>
          <w:i/>
        </w:rPr>
        <w:t>Artículo 288.-</w:t>
      </w:r>
      <w:r w:rsidRPr="000657E8">
        <w:rPr>
          <w:rFonts w:ascii="Palatino Linotype" w:hAnsi="Palatino Linotype"/>
          <w:i/>
        </w:rPr>
        <w:t xml:space="preserve"> La unidad económica donde se venda o suministren bebidas alcohólicas deberá contar con la evaluación técnica de factibilidad de impacto sanitario para obtener el Dictamen de Giro, previo a la </w:t>
      </w:r>
      <w:r w:rsidRPr="000657E8">
        <w:rPr>
          <w:rFonts w:ascii="Palatino Linotype" w:hAnsi="Palatino Linotype"/>
          <w:b/>
          <w:i/>
          <w:u w:val="single"/>
        </w:rPr>
        <w:t>licencia de funcionamiento vigente que le autorice la venta de bebidas alcohólicas</w:t>
      </w:r>
      <w:r w:rsidRPr="000657E8">
        <w:rPr>
          <w:rFonts w:ascii="Palatino Linotype" w:hAnsi="Palatino Linotype"/>
          <w:i/>
        </w:rPr>
        <w:t>, la cual se deberá colocar en un lugar visible, dentro de la propia unidad económica.</w:t>
      </w:r>
    </w:p>
    <w:p w14:paraId="3E16B123" w14:textId="77777777" w:rsidR="00614CAB" w:rsidRPr="000657E8" w:rsidRDefault="00614CAB" w:rsidP="00614CAB">
      <w:pPr>
        <w:autoSpaceDE w:val="0"/>
        <w:autoSpaceDN w:val="0"/>
        <w:adjustRightInd w:val="0"/>
        <w:spacing w:after="0" w:line="240" w:lineRule="auto"/>
        <w:ind w:left="567" w:right="567"/>
        <w:jc w:val="both"/>
        <w:rPr>
          <w:rFonts w:ascii="Palatino Linotype" w:hAnsi="Palatino Linotype"/>
          <w:i/>
          <w:lang w:val="es-419"/>
        </w:rPr>
      </w:pPr>
      <w:r w:rsidRPr="000657E8">
        <w:rPr>
          <w:rFonts w:ascii="Palatino Linotype" w:hAnsi="Palatino Linotype"/>
          <w:b/>
          <w:i/>
        </w:rPr>
        <w:t>Artículo 289.-</w:t>
      </w:r>
      <w:r w:rsidRPr="000657E8">
        <w:rPr>
          <w:rFonts w:ascii="Palatino Linotype" w:hAnsi="Palatino Linotype"/>
          <w:i/>
        </w:rPr>
        <w:t xml:space="preserve"> Para la solicitud de licencia de funcionamiento de una unidad económica </w:t>
      </w:r>
      <w:r w:rsidRPr="000657E8">
        <w:rPr>
          <w:rFonts w:ascii="Palatino Linotype" w:hAnsi="Palatino Linotype"/>
          <w:b/>
          <w:i/>
          <w:u w:val="single"/>
        </w:rPr>
        <w:t>con venta o suministro de bebidas alcohólicas para el consumo inmediato o al copeo se requiere del Dictamen de Giro</w:t>
      </w:r>
      <w:r w:rsidRPr="000657E8">
        <w:rPr>
          <w:rFonts w:ascii="Palatino Linotype" w:hAnsi="Palatino Linotype"/>
          <w:i/>
        </w:rPr>
        <w:t>.</w:t>
      </w:r>
    </w:p>
    <w:p w14:paraId="079670DF" w14:textId="77777777" w:rsidR="007D11D4" w:rsidRPr="000657E8" w:rsidRDefault="00614CAB" w:rsidP="00614CAB">
      <w:pPr>
        <w:autoSpaceDE w:val="0"/>
        <w:autoSpaceDN w:val="0"/>
        <w:adjustRightInd w:val="0"/>
        <w:spacing w:after="0" w:line="240" w:lineRule="auto"/>
        <w:ind w:left="567" w:right="567"/>
        <w:jc w:val="both"/>
        <w:rPr>
          <w:rFonts w:ascii="Palatino Linotype" w:hAnsi="Palatino Linotype"/>
          <w:i/>
        </w:rPr>
      </w:pPr>
      <w:r w:rsidRPr="000657E8">
        <w:rPr>
          <w:rFonts w:ascii="Palatino Linotype" w:hAnsi="Palatino Linotype"/>
          <w:b/>
          <w:i/>
        </w:rPr>
        <w:t>Artículo 290.-</w:t>
      </w:r>
      <w:r w:rsidRPr="000657E8">
        <w:rPr>
          <w:rFonts w:ascii="Palatino Linotype" w:hAnsi="Palatino Linotype"/>
          <w:i/>
        </w:rPr>
        <w:t xml:space="preserve"> El Dictamen de Giro, es un requisito obligatorio para que la Dirección de Desarrollo Económico expida o refrende la </w:t>
      </w:r>
      <w:r w:rsidRPr="000657E8">
        <w:rPr>
          <w:rFonts w:ascii="Palatino Linotype" w:hAnsi="Palatino Linotype"/>
          <w:b/>
          <w:i/>
          <w:u w:val="single"/>
        </w:rPr>
        <w:t>licencia de funcionamiento de las unidades económicas con venta o suministro de bebidas alcohólicas para el consumo inmediato o al copeo</w:t>
      </w:r>
      <w:r w:rsidRPr="000657E8">
        <w:rPr>
          <w:rFonts w:ascii="Palatino Linotype" w:hAnsi="Palatino Linotype"/>
          <w:i/>
        </w:rPr>
        <w:t xml:space="preserve">. Tratándose de tramites de nuevo ingreso para la obtención del </w:t>
      </w:r>
      <w:r w:rsidRPr="000657E8">
        <w:rPr>
          <w:rFonts w:ascii="Palatino Linotype" w:hAnsi="Palatino Linotype"/>
          <w:i/>
        </w:rPr>
        <w:lastRenderedPageBreak/>
        <w:t>Dictamen de Giro ante el Comité, que hayan cumplido con las disposiciones de la materia, podrán solicitar la autorización de elaboración de placa autorizada.</w:t>
      </w:r>
    </w:p>
    <w:p w14:paraId="3174D6BB" w14:textId="77777777" w:rsidR="00614CAB" w:rsidRPr="000657E8" w:rsidRDefault="00614CAB" w:rsidP="00614CAB">
      <w:pPr>
        <w:autoSpaceDE w:val="0"/>
        <w:autoSpaceDN w:val="0"/>
        <w:adjustRightInd w:val="0"/>
        <w:spacing w:after="0" w:line="240" w:lineRule="auto"/>
        <w:ind w:left="567" w:right="567"/>
        <w:jc w:val="both"/>
        <w:rPr>
          <w:rFonts w:ascii="Palatino Linotype" w:hAnsi="Palatino Linotype"/>
          <w:i/>
          <w:lang w:val="es-419"/>
        </w:rPr>
      </w:pPr>
      <w:r w:rsidRPr="000657E8">
        <w:rPr>
          <w:rFonts w:ascii="Palatino Linotype" w:hAnsi="Palatino Linotype"/>
          <w:i/>
          <w:lang w:val="es-419"/>
        </w:rPr>
        <w:t>…</w:t>
      </w:r>
    </w:p>
    <w:p w14:paraId="6A5E94DB" w14:textId="77777777" w:rsidR="00614CAB" w:rsidRPr="000657E8" w:rsidRDefault="00614CAB" w:rsidP="00614CAB">
      <w:pPr>
        <w:autoSpaceDE w:val="0"/>
        <w:autoSpaceDN w:val="0"/>
        <w:adjustRightInd w:val="0"/>
        <w:spacing w:after="0" w:line="240" w:lineRule="auto"/>
        <w:ind w:left="567" w:right="567"/>
        <w:jc w:val="both"/>
        <w:rPr>
          <w:rFonts w:ascii="Palatino Linotype" w:hAnsi="Palatino Linotype"/>
          <w:i/>
        </w:rPr>
      </w:pPr>
      <w:r w:rsidRPr="000657E8">
        <w:rPr>
          <w:rFonts w:ascii="Palatino Linotype" w:hAnsi="Palatino Linotype"/>
          <w:b/>
          <w:i/>
        </w:rPr>
        <w:t>Artículo 292.-</w:t>
      </w:r>
      <w:r w:rsidRPr="000657E8">
        <w:rPr>
          <w:rFonts w:ascii="Palatino Linotype" w:hAnsi="Palatino Linotype"/>
          <w:i/>
        </w:rPr>
        <w:t xml:space="preserve"> </w:t>
      </w:r>
      <w:r w:rsidRPr="000657E8">
        <w:rPr>
          <w:rFonts w:ascii="Palatino Linotype" w:hAnsi="Palatino Linotype"/>
          <w:b/>
          <w:i/>
          <w:u w:val="single"/>
        </w:rPr>
        <w:t>Corresponde a la Dirección de Desarrollo Económico emitir la evaluación técnica de factibilidad de impacto sanitario, necesaria para la obtención del Dictamen de Giro, para la Solicitud y refrendo que el particular realice ante el Ayuntamiento, de la licencia de funcionamiento que deben obtener las unidades económicas con venta o suministro de bebidas alcohólicas para el consumo inmediato o al copeo</w:t>
      </w:r>
      <w:r w:rsidRPr="000657E8">
        <w:rPr>
          <w:rFonts w:ascii="Palatino Linotype" w:hAnsi="Palatino Linotype"/>
          <w:i/>
        </w:rPr>
        <w:t>.</w:t>
      </w:r>
    </w:p>
    <w:p w14:paraId="498175FE" w14:textId="77777777" w:rsidR="00614CAB" w:rsidRPr="000657E8" w:rsidRDefault="00614CAB" w:rsidP="00614CAB">
      <w:pPr>
        <w:autoSpaceDE w:val="0"/>
        <w:autoSpaceDN w:val="0"/>
        <w:adjustRightInd w:val="0"/>
        <w:spacing w:after="0" w:line="240" w:lineRule="auto"/>
        <w:ind w:left="567" w:right="567"/>
        <w:jc w:val="both"/>
        <w:rPr>
          <w:rFonts w:ascii="Palatino Linotype" w:hAnsi="Palatino Linotype"/>
          <w:i/>
          <w:lang w:val="es-419"/>
        </w:rPr>
      </w:pPr>
      <w:r w:rsidRPr="000657E8">
        <w:rPr>
          <w:rFonts w:ascii="Palatino Linotype" w:hAnsi="Palatino Linotype"/>
          <w:i/>
          <w:lang w:val="es-419"/>
        </w:rPr>
        <w:t>…</w:t>
      </w:r>
    </w:p>
    <w:p w14:paraId="0698625A" w14:textId="77777777" w:rsidR="00614CAB" w:rsidRPr="000657E8" w:rsidRDefault="00614CAB" w:rsidP="00614CAB">
      <w:pPr>
        <w:autoSpaceDE w:val="0"/>
        <w:autoSpaceDN w:val="0"/>
        <w:adjustRightInd w:val="0"/>
        <w:spacing w:after="0" w:line="240" w:lineRule="auto"/>
        <w:ind w:left="567" w:right="567"/>
        <w:jc w:val="center"/>
        <w:rPr>
          <w:rFonts w:ascii="Palatino Linotype" w:hAnsi="Palatino Linotype"/>
          <w:b/>
          <w:i/>
        </w:rPr>
      </w:pPr>
      <w:r w:rsidRPr="000657E8">
        <w:rPr>
          <w:rFonts w:ascii="Palatino Linotype" w:hAnsi="Palatino Linotype"/>
          <w:b/>
          <w:i/>
        </w:rPr>
        <w:t>SECCIÓN QUINTA</w:t>
      </w:r>
    </w:p>
    <w:p w14:paraId="1F01B857" w14:textId="77777777" w:rsidR="00614CAB" w:rsidRPr="000657E8" w:rsidRDefault="00614CAB" w:rsidP="00614CAB">
      <w:pPr>
        <w:autoSpaceDE w:val="0"/>
        <w:autoSpaceDN w:val="0"/>
        <w:adjustRightInd w:val="0"/>
        <w:spacing w:after="0" w:line="240" w:lineRule="auto"/>
        <w:ind w:left="567" w:right="567"/>
        <w:jc w:val="center"/>
        <w:rPr>
          <w:rFonts w:ascii="Palatino Linotype" w:hAnsi="Palatino Linotype"/>
          <w:b/>
          <w:i/>
        </w:rPr>
      </w:pPr>
      <w:r w:rsidRPr="000657E8">
        <w:rPr>
          <w:rFonts w:ascii="Palatino Linotype" w:hAnsi="Palatino Linotype"/>
          <w:b/>
          <w:i/>
        </w:rPr>
        <w:t xml:space="preserve">DE LA LICENCIA MUNICIPAL DE FUNCIONAMIENTO </w:t>
      </w:r>
    </w:p>
    <w:p w14:paraId="2009AA70" w14:textId="77777777" w:rsidR="00614CAB" w:rsidRPr="000657E8" w:rsidRDefault="00614CAB" w:rsidP="00614CAB">
      <w:pPr>
        <w:autoSpaceDE w:val="0"/>
        <w:autoSpaceDN w:val="0"/>
        <w:adjustRightInd w:val="0"/>
        <w:spacing w:after="0" w:line="240" w:lineRule="auto"/>
        <w:ind w:left="567" w:right="567"/>
        <w:jc w:val="center"/>
        <w:rPr>
          <w:rFonts w:ascii="Palatino Linotype" w:hAnsi="Palatino Linotype"/>
          <w:b/>
          <w:i/>
        </w:rPr>
      </w:pPr>
      <w:r w:rsidRPr="000657E8">
        <w:rPr>
          <w:rFonts w:ascii="Palatino Linotype" w:hAnsi="Palatino Linotype"/>
          <w:b/>
          <w:i/>
        </w:rPr>
        <w:t xml:space="preserve">Y LA CÉDULA DE ACTIVIDADES </w:t>
      </w:r>
    </w:p>
    <w:p w14:paraId="2DDC5372" w14:textId="77777777" w:rsidR="00614CAB" w:rsidRPr="000657E8" w:rsidRDefault="00614CAB" w:rsidP="00614CAB">
      <w:pPr>
        <w:autoSpaceDE w:val="0"/>
        <w:autoSpaceDN w:val="0"/>
        <w:adjustRightInd w:val="0"/>
        <w:spacing w:after="0" w:line="240" w:lineRule="auto"/>
        <w:ind w:left="567" w:right="567"/>
        <w:jc w:val="center"/>
        <w:rPr>
          <w:rFonts w:ascii="Palatino Linotype" w:hAnsi="Palatino Linotype"/>
          <w:b/>
          <w:i/>
        </w:rPr>
      </w:pPr>
      <w:r w:rsidRPr="000657E8">
        <w:rPr>
          <w:rFonts w:ascii="Palatino Linotype" w:hAnsi="Palatino Linotype"/>
          <w:b/>
          <w:i/>
        </w:rPr>
        <w:t>COMPLEMENTARIAS AL USO HABITACIONAL</w:t>
      </w:r>
    </w:p>
    <w:p w14:paraId="7879FE33" w14:textId="77777777" w:rsidR="00614CAB" w:rsidRPr="000657E8" w:rsidRDefault="00614CAB" w:rsidP="00614CAB">
      <w:pPr>
        <w:autoSpaceDE w:val="0"/>
        <w:autoSpaceDN w:val="0"/>
        <w:adjustRightInd w:val="0"/>
        <w:spacing w:after="0" w:line="240" w:lineRule="auto"/>
        <w:ind w:left="567" w:right="567"/>
        <w:jc w:val="both"/>
        <w:rPr>
          <w:rFonts w:ascii="Palatino Linotype" w:hAnsi="Palatino Linotype"/>
          <w:i/>
        </w:rPr>
      </w:pPr>
      <w:r w:rsidRPr="000657E8">
        <w:rPr>
          <w:rFonts w:ascii="Palatino Linotype" w:hAnsi="Palatino Linotype"/>
          <w:b/>
          <w:i/>
        </w:rPr>
        <w:t>Artículo 300.-</w:t>
      </w:r>
      <w:r w:rsidRPr="000657E8">
        <w:rPr>
          <w:rFonts w:ascii="Palatino Linotype" w:hAnsi="Palatino Linotype"/>
          <w:i/>
        </w:rPr>
        <w:t xml:space="preserve"> La Licencia Municipal de Funcionamiento es el documento oficial de carácter intransferible que expide el Ayuntamiento por conducto de la Subdirección de Licencias y Permisos con base en el giro de la unidad económica, que autoriza a su titular el ejercicio de la actividad comercial, industrial o de servicios en establecimientos fijos, indispensable para que toda unidad económica asentada en el territorio municipal ejerza sus actividades. Su vigencia será anual conforme al ejercicio fiscal y en ningún caso podrá exceder el 31 de diciembre del año en que se expidió, independientemente de la fecha en que se haya solicitado.</w:t>
      </w:r>
    </w:p>
    <w:p w14:paraId="7B19D6CC" w14:textId="77777777" w:rsidR="00614CAB" w:rsidRPr="000657E8" w:rsidRDefault="00614CAB" w:rsidP="00614CAB">
      <w:pPr>
        <w:autoSpaceDE w:val="0"/>
        <w:autoSpaceDN w:val="0"/>
        <w:adjustRightInd w:val="0"/>
        <w:spacing w:after="0" w:line="240" w:lineRule="auto"/>
        <w:ind w:left="567" w:right="567"/>
        <w:jc w:val="both"/>
        <w:rPr>
          <w:rFonts w:ascii="Palatino Linotype" w:hAnsi="Palatino Linotype"/>
          <w:i/>
          <w:lang w:val="es-419"/>
        </w:rPr>
      </w:pPr>
      <w:r w:rsidRPr="000657E8">
        <w:rPr>
          <w:rFonts w:ascii="Palatino Linotype" w:hAnsi="Palatino Linotype"/>
          <w:i/>
          <w:lang w:val="es-419"/>
        </w:rPr>
        <w:t>…</w:t>
      </w:r>
    </w:p>
    <w:p w14:paraId="29523C15" w14:textId="77777777" w:rsidR="00614CAB" w:rsidRPr="000657E8" w:rsidRDefault="00614CAB" w:rsidP="00614CAB">
      <w:pPr>
        <w:autoSpaceDE w:val="0"/>
        <w:autoSpaceDN w:val="0"/>
        <w:adjustRightInd w:val="0"/>
        <w:spacing w:after="0" w:line="240" w:lineRule="auto"/>
        <w:ind w:left="567" w:right="567"/>
        <w:jc w:val="both"/>
        <w:rPr>
          <w:rFonts w:ascii="Palatino Linotype" w:hAnsi="Palatino Linotype"/>
          <w:i/>
        </w:rPr>
      </w:pPr>
      <w:r w:rsidRPr="000657E8">
        <w:rPr>
          <w:rFonts w:ascii="Palatino Linotype" w:hAnsi="Palatino Linotype"/>
          <w:b/>
          <w:i/>
          <w:u w:val="single"/>
        </w:rPr>
        <w:t>Tratándose de venta de bebidas alcohólicas para consumo inmediato y rastros, el solicitante de la Licencia de Funcionamiento deberá presentar el Dictamen de Giro emitido por el Comité Municipal de Dictámenes de Giro</w:t>
      </w:r>
      <w:r w:rsidRPr="000657E8">
        <w:rPr>
          <w:rFonts w:ascii="Palatino Linotype" w:hAnsi="Palatino Linotype"/>
          <w:i/>
        </w:rPr>
        <w:t>, en términos de las disposiciones jurídicas aplicables.</w:t>
      </w:r>
    </w:p>
    <w:p w14:paraId="52D7C1BA" w14:textId="77777777" w:rsidR="0019197F" w:rsidRPr="000657E8" w:rsidRDefault="0019197F" w:rsidP="00614CAB">
      <w:pPr>
        <w:autoSpaceDE w:val="0"/>
        <w:autoSpaceDN w:val="0"/>
        <w:adjustRightInd w:val="0"/>
        <w:spacing w:after="0" w:line="240" w:lineRule="auto"/>
        <w:ind w:left="567" w:right="567"/>
        <w:jc w:val="both"/>
        <w:rPr>
          <w:rFonts w:ascii="Palatino Linotype" w:hAnsi="Palatino Linotype"/>
          <w:i/>
        </w:rPr>
      </w:pPr>
      <w:r w:rsidRPr="000657E8">
        <w:rPr>
          <w:rFonts w:ascii="Palatino Linotype" w:hAnsi="Palatino Linotype"/>
          <w:i/>
        </w:rPr>
        <w:t>…</w:t>
      </w:r>
    </w:p>
    <w:p w14:paraId="3A2FDD14" w14:textId="77777777" w:rsidR="0019197F" w:rsidRPr="000657E8" w:rsidRDefault="0019197F" w:rsidP="00614CAB">
      <w:pPr>
        <w:autoSpaceDE w:val="0"/>
        <w:autoSpaceDN w:val="0"/>
        <w:adjustRightInd w:val="0"/>
        <w:spacing w:after="0" w:line="240" w:lineRule="auto"/>
        <w:ind w:left="567" w:right="567"/>
        <w:jc w:val="both"/>
        <w:rPr>
          <w:rFonts w:ascii="Palatino Linotype" w:hAnsi="Palatino Linotype"/>
          <w:i/>
        </w:rPr>
      </w:pPr>
      <w:r w:rsidRPr="000657E8">
        <w:rPr>
          <w:rFonts w:ascii="Palatino Linotype" w:hAnsi="Palatino Linotype"/>
          <w:b/>
          <w:i/>
          <w:u w:val="single"/>
        </w:rPr>
        <w:t>Artículo 319.- Queda prohibida la venta de bebidas alcohólicas en envase cerrado o para consumo inmediato en tianguis, puestos fijos y semifijos instalados o colocados en vías públicas o lugares de uso común y en inmuebles de propiedad privada que no cuenten con las autorizaciones que establece para ello la normatividad de la materia</w:t>
      </w:r>
      <w:r w:rsidRPr="000657E8">
        <w:rPr>
          <w:rFonts w:ascii="Palatino Linotype" w:hAnsi="Palatino Linotype"/>
          <w:i/>
        </w:rPr>
        <w:t>.</w:t>
      </w:r>
    </w:p>
    <w:p w14:paraId="5941204E" w14:textId="77777777" w:rsidR="00614CAB" w:rsidRPr="000657E8" w:rsidRDefault="0019197F" w:rsidP="00614CAB">
      <w:pPr>
        <w:autoSpaceDE w:val="0"/>
        <w:autoSpaceDN w:val="0"/>
        <w:adjustRightInd w:val="0"/>
        <w:spacing w:after="0" w:line="240" w:lineRule="auto"/>
        <w:ind w:left="567" w:right="567"/>
        <w:jc w:val="both"/>
        <w:rPr>
          <w:rFonts w:ascii="Palatino Linotype" w:hAnsi="Palatino Linotype"/>
          <w:i/>
          <w:lang w:val="es-419"/>
        </w:rPr>
      </w:pPr>
      <w:r w:rsidRPr="000657E8">
        <w:rPr>
          <w:rFonts w:ascii="Palatino Linotype" w:hAnsi="Palatino Linotype"/>
          <w:i/>
          <w:lang w:val="es-419"/>
        </w:rPr>
        <w:t>…</w:t>
      </w:r>
    </w:p>
    <w:p w14:paraId="32813A96" w14:textId="77777777" w:rsidR="0019197F" w:rsidRPr="000657E8" w:rsidRDefault="0019197F" w:rsidP="00614CAB">
      <w:pPr>
        <w:autoSpaceDE w:val="0"/>
        <w:autoSpaceDN w:val="0"/>
        <w:adjustRightInd w:val="0"/>
        <w:spacing w:after="0" w:line="240" w:lineRule="auto"/>
        <w:ind w:left="567" w:right="567"/>
        <w:jc w:val="both"/>
        <w:rPr>
          <w:rFonts w:ascii="Palatino Linotype" w:hAnsi="Palatino Linotype"/>
          <w:b/>
          <w:i/>
          <w:u w:val="single"/>
        </w:rPr>
      </w:pPr>
      <w:r w:rsidRPr="000657E8">
        <w:rPr>
          <w:rFonts w:ascii="Palatino Linotype" w:hAnsi="Palatino Linotype"/>
          <w:b/>
          <w:i/>
          <w:u w:val="single"/>
        </w:rPr>
        <w:t xml:space="preserve">Artículo 327.- Queda prohibido a los titulares de las unidades económicas y a todas aquellas personas que ejerzan actividades comerciales en vías públicas o lugares de uso común permitir, realizar o participar en las actividades siguientes: </w:t>
      </w:r>
    </w:p>
    <w:p w14:paraId="22B155B3" w14:textId="77777777" w:rsidR="003D14A1" w:rsidRPr="000657E8" w:rsidRDefault="003D14A1" w:rsidP="00614CAB">
      <w:pPr>
        <w:autoSpaceDE w:val="0"/>
        <w:autoSpaceDN w:val="0"/>
        <w:adjustRightInd w:val="0"/>
        <w:spacing w:after="0" w:line="240" w:lineRule="auto"/>
        <w:ind w:left="567" w:right="567"/>
        <w:jc w:val="both"/>
        <w:rPr>
          <w:rFonts w:ascii="Palatino Linotype" w:hAnsi="Palatino Linotype"/>
          <w:b/>
          <w:i/>
          <w:u w:val="single"/>
        </w:rPr>
      </w:pPr>
    </w:p>
    <w:p w14:paraId="08317944" w14:textId="77777777" w:rsidR="0019197F" w:rsidRPr="000657E8" w:rsidRDefault="0019197F" w:rsidP="00614CAB">
      <w:pPr>
        <w:autoSpaceDE w:val="0"/>
        <w:autoSpaceDN w:val="0"/>
        <w:adjustRightInd w:val="0"/>
        <w:spacing w:after="0" w:line="240" w:lineRule="auto"/>
        <w:ind w:left="567" w:right="567"/>
        <w:jc w:val="both"/>
        <w:rPr>
          <w:rFonts w:ascii="Palatino Linotype" w:hAnsi="Palatino Linotype"/>
          <w:b/>
          <w:sz w:val="24"/>
          <w:szCs w:val="24"/>
          <w:u w:val="single"/>
          <w:lang w:val="es-419"/>
        </w:rPr>
      </w:pPr>
      <w:r w:rsidRPr="000657E8">
        <w:rPr>
          <w:rFonts w:ascii="Palatino Linotype" w:hAnsi="Palatino Linotype"/>
          <w:b/>
          <w:i/>
          <w:u w:val="single"/>
        </w:rPr>
        <w:t xml:space="preserve">I. La venta, distribución y consumo de bebidas alcohólicas en áreas recreativas, vías públicas, lugares de uso común, tianguis, mercados públicos, al exterior de las unidades económicas, al interior o exterior de casas habitación o en las zonas </w:t>
      </w:r>
      <w:r w:rsidRPr="000657E8">
        <w:rPr>
          <w:rFonts w:ascii="Palatino Linotype" w:hAnsi="Palatino Linotype"/>
          <w:b/>
          <w:i/>
          <w:u w:val="single"/>
        </w:rPr>
        <w:lastRenderedPageBreak/>
        <w:t>de estacionamiento de éstas, en terrenos de propiedad privada, en los campos deportivos y en espectáculos públicos, salvo que se cuente con los permisos, licencias o autorizaciones Estatales y Municipales que sean necesarios, en los casos en que sea procedente;</w:t>
      </w:r>
      <w:r w:rsidRPr="000657E8">
        <w:rPr>
          <w:rFonts w:ascii="Palatino Linotype" w:hAnsi="Palatino Linotype"/>
          <w:b/>
          <w:sz w:val="24"/>
          <w:szCs w:val="24"/>
          <w:u w:val="single"/>
          <w:lang w:val="es-419"/>
        </w:rPr>
        <w:t>”</w:t>
      </w:r>
    </w:p>
    <w:p w14:paraId="6D05D2E2" w14:textId="77777777" w:rsidR="006D564A" w:rsidRPr="000657E8" w:rsidRDefault="006D564A" w:rsidP="006D564A">
      <w:pPr>
        <w:spacing w:after="0" w:line="360" w:lineRule="auto"/>
        <w:jc w:val="both"/>
        <w:rPr>
          <w:rFonts w:ascii="Palatino Linotype" w:eastAsia="Palatino Linotype" w:hAnsi="Palatino Linotype" w:cs="Palatino Linotype"/>
          <w:sz w:val="24"/>
          <w:szCs w:val="24"/>
          <w:lang w:val="es-419"/>
        </w:rPr>
      </w:pPr>
    </w:p>
    <w:p w14:paraId="13781640" w14:textId="77777777" w:rsidR="00764C91" w:rsidRPr="000657E8" w:rsidRDefault="0019197F" w:rsidP="006D564A">
      <w:pPr>
        <w:spacing w:after="0" w:line="360" w:lineRule="auto"/>
        <w:jc w:val="both"/>
        <w:rPr>
          <w:rFonts w:ascii="Palatino Linotype" w:eastAsia="Palatino Linotype" w:hAnsi="Palatino Linotype" w:cs="Palatino Linotype"/>
          <w:sz w:val="24"/>
          <w:szCs w:val="24"/>
          <w:lang w:val="es-419"/>
        </w:rPr>
      </w:pPr>
      <w:r w:rsidRPr="000657E8">
        <w:rPr>
          <w:rFonts w:ascii="Palatino Linotype" w:eastAsia="Palatino Linotype" w:hAnsi="Palatino Linotype" w:cs="Palatino Linotype"/>
          <w:sz w:val="24"/>
          <w:szCs w:val="24"/>
          <w:lang w:val="es-419"/>
        </w:rPr>
        <w:t>Como podemos apreciar no se pueden instalar en el Municipio de Huehuetoca</w:t>
      </w:r>
      <w:r w:rsidR="00EB61EB" w:rsidRPr="000657E8">
        <w:rPr>
          <w:rFonts w:ascii="Palatino Linotype" w:eastAsia="Palatino Linotype" w:hAnsi="Palatino Linotype" w:cs="Palatino Linotype"/>
          <w:sz w:val="24"/>
          <w:szCs w:val="24"/>
          <w:lang w:val="es-419"/>
        </w:rPr>
        <w:t>,</w:t>
      </w:r>
      <w:r w:rsidRPr="000657E8">
        <w:rPr>
          <w:rFonts w:ascii="Palatino Linotype" w:eastAsia="Palatino Linotype" w:hAnsi="Palatino Linotype" w:cs="Palatino Linotype"/>
          <w:sz w:val="24"/>
          <w:szCs w:val="24"/>
          <w:lang w:val="es-419"/>
        </w:rPr>
        <w:t xml:space="preserve"> a la venta bebidas alcohólicas en envase cerrado o para consumo inmediato en tianguis, puestos fijos y semifijos instalados o colocados en vías públicas, y como hemos visto a quien le corresponde emitir la evaluación técnica de factibilidad de impacto sanitario, necesaria para la obtención del Dictamen de Giro, para la solicitud y refrendo que el particular realice ante el Ayuntamiento, de la licencia de funcionamiento</w:t>
      </w:r>
      <w:r w:rsidR="00EB61EB" w:rsidRPr="000657E8">
        <w:rPr>
          <w:rFonts w:ascii="Palatino Linotype" w:eastAsia="Palatino Linotype" w:hAnsi="Palatino Linotype" w:cs="Palatino Linotype"/>
          <w:sz w:val="24"/>
          <w:szCs w:val="24"/>
          <w:lang w:val="es-419"/>
        </w:rPr>
        <w:t>,</w:t>
      </w:r>
      <w:r w:rsidRPr="000657E8">
        <w:rPr>
          <w:rFonts w:ascii="Palatino Linotype" w:eastAsia="Palatino Linotype" w:hAnsi="Palatino Linotype" w:cs="Palatino Linotype"/>
          <w:sz w:val="24"/>
          <w:szCs w:val="24"/>
          <w:lang w:val="es-419"/>
        </w:rPr>
        <w:t xml:space="preserve"> es a la Dirección de Desarrollo Econ</w:t>
      </w:r>
      <w:r w:rsidR="00DF1964" w:rsidRPr="000657E8">
        <w:rPr>
          <w:rFonts w:ascii="Palatino Linotype" w:eastAsia="Palatino Linotype" w:hAnsi="Palatino Linotype" w:cs="Palatino Linotype"/>
          <w:sz w:val="24"/>
          <w:szCs w:val="24"/>
          <w:lang w:val="es-419"/>
        </w:rPr>
        <w:t>ómico, quien ya se pronunció en respuesta al referir que después de una búsqueda no encontr</w:t>
      </w:r>
      <w:r w:rsidR="003D14A1" w:rsidRPr="000657E8">
        <w:rPr>
          <w:rFonts w:ascii="Palatino Linotype" w:eastAsia="Palatino Linotype" w:hAnsi="Palatino Linotype" w:cs="Palatino Linotype"/>
          <w:sz w:val="24"/>
          <w:szCs w:val="24"/>
          <w:lang w:val="es-419"/>
        </w:rPr>
        <w:t>aro</w:t>
      </w:r>
      <w:r w:rsidR="00DF1964" w:rsidRPr="000657E8">
        <w:rPr>
          <w:rFonts w:ascii="Palatino Linotype" w:eastAsia="Palatino Linotype" w:hAnsi="Palatino Linotype" w:cs="Palatino Linotype"/>
          <w:sz w:val="24"/>
          <w:szCs w:val="24"/>
          <w:lang w:val="es-419"/>
        </w:rPr>
        <w:t>n información al respecto</w:t>
      </w:r>
      <w:r w:rsidR="003D14A1" w:rsidRPr="000657E8">
        <w:rPr>
          <w:rFonts w:ascii="Palatino Linotype" w:eastAsia="Palatino Linotype" w:hAnsi="Palatino Linotype" w:cs="Palatino Linotype"/>
          <w:sz w:val="24"/>
          <w:szCs w:val="24"/>
          <w:lang w:val="es-419"/>
        </w:rPr>
        <w:t xml:space="preserve">, pues se considera que la venta de micheladas como </w:t>
      </w:r>
      <w:r w:rsidR="00EB61EB" w:rsidRPr="000657E8">
        <w:rPr>
          <w:rFonts w:ascii="Palatino Linotype" w:eastAsia="Palatino Linotype" w:hAnsi="Palatino Linotype" w:cs="Palatino Linotype"/>
          <w:sz w:val="24"/>
          <w:szCs w:val="24"/>
          <w:lang w:val="es-419"/>
        </w:rPr>
        <w:t>lo plasma el recurrente encuadra</w:t>
      </w:r>
      <w:r w:rsidR="003D14A1" w:rsidRPr="000657E8">
        <w:rPr>
          <w:rFonts w:ascii="Palatino Linotype" w:eastAsia="Palatino Linotype" w:hAnsi="Palatino Linotype" w:cs="Palatino Linotype"/>
          <w:sz w:val="24"/>
          <w:szCs w:val="24"/>
          <w:lang w:val="es-419"/>
        </w:rPr>
        <w:t xml:space="preserve"> en los artículos 319 y 327 fracción I del Bando Municipal antes referidos.</w:t>
      </w:r>
    </w:p>
    <w:p w14:paraId="00FA4954" w14:textId="77777777" w:rsidR="00C13D84" w:rsidRPr="000657E8" w:rsidRDefault="00C13D84" w:rsidP="006D564A">
      <w:pPr>
        <w:spacing w:after="0" w:line="360" w:lineRule="auto"/>
        <w:jc w:val="both"/>
        <w:rPr>
          <w:rFonts w:ascii="Palatino Linotype" w:eastAsia="Palatino Linotype" w:hAnsi="Palatino Linotype" w:cs="Palatino Linotype"/>
          <w:sz w:val="24"/>
          <w:szCs w:val="24"/>
          <w:lang w:val="es-419"/>
        </w:rPr>
      </w:pPr>
    </w:p>
    <w:p w14:paraId="1CDBD836" w14:textId="77777777" w:rsidR="0019197F" w:rsidRPr="000657E8" w:rsidRDefault="003D14A1" w:rsidP="006D564A">
      <w:pPr>
        <w:spacing w:after="0" w:line="360" w:lineRule="auto"/>
        <w:jc w:val="both"/>
        <w:rPr>
          <w:rFonts w:ascii="Palatino Linotype" w:eastAsia="Palatino Linotype" w:hAnsi="Palatino Linotype" w:cs="Palatino Linotype"/>
          <w:sz w:val="24"/>
          <w:szCs w:val="24"/>
          <w:lang w:val="es-419"/>
        </w:rPr>
      </w:pPr>
      <w:r w:rsidRPr="000657E8">
        <w:rPr>
          <w:rFonts w:ascii="Palatino Linotype" w:eastAsia="Palatino Linotype" w:hAnsi="Palatino Linotype" w:cs="Palatino Linotype"/>
          <w:sz w:val="24"/>
          <w:szCs w:val="24"/>
          <w:lang w:val="es-419"/>
        </w:rPr>
        <w:t>Ahora bien, el sujeto obligado no refirió el fundamento legal para otorgar las licencias para la venta de bebidas alcohólicas, y que como hemos visto, es previo a la emisión de Dictamen de Giro que emite el Comité Municipal, es decir, intervienen tres áreas, la Dirección de Desarrollo Económico, luego el Comité Municipal de Dictámenes de Giro y al final el propio Ayuntamiento por conducto de la Subdirección de Licencias y Permisos, de los cuales no se le proporcionó</w:t>
      </w:r>
      <w:r w:rsidR="00EB61EB" w:rsidRPr="000657E8">
        <w:rPr>
          <w:rFonts w:ascii="Palatino Linotype" w:eastAsia="Palatino Linotype" w:hAnsi="Palatino Linotype" w:cs="Palatino Linotype"/>
          <w:sz w:val="24"/>
          <w:szCs w:val="24"/>
          <w:lang w:val="es-419"/>
        </w:rPr>
        <w:t xml:space="preserve"> al hoy recurrente,</w:t>
      </w:r>
      <w:r w:rsidRPr="000657E8">
        <w:rPr>
          <w:rFonts w:ascii="Palatino Linotype" w:eastAsia="Palatino Linotype" w:hAnsi="Palatino Linotype" w:cs="Palatino Linotype"/>
          <w:sz w:val="24"/>
          <w:szCs w:val="24"/>
          <w:lang w:val="es-419"/>
        </w:rPr>
        <w:t xml:space="preserve"> el nombre de la ley, reglamento, manual, etc.</w:t>
      </w:r>
      <w:r w:rsidR="00FA615C" w:rsidRPr="000657E8">
        <w:rPr>
          <w:rFonts w:ascii="Palatino Linotype" w:eastAsia="Palatino Linotype" w:hAnsi="Palatino Linotype" w:cs="Palatino Linotype"/>
          <w:sz w:val="24"/>
          <w:szCs w:val="24"/>
          <w:lang w:val="es-419"/>
        </w:rPr>
        <w:t xml:space="preserve"> el fundamento en sí mismo</w:t>
      </w:r>
      <w:r w:rsidRPr="000657E8">
        <w:rPr>
          <w:rFonts w:ascii="Palatino Linotype" w:eastAsia="Palatino Linotype" w:hAnsi="Palatino Linotype" w:cs="Palatino Linotype"/>
          <w:sz w:val="24"/>
          <w:szCs w:val="24"/>
          <w:lang w:val="es-419"/>
        </w:rPr>
        <w:t xml:space="preserve">, donde se encuentre establecido </w:t>
      </w:r>
      <w:r w:rsidR="00EB61EB" w:rsidRPr="000657E8">
        <w:rPr>
          <w:rFonts w:ascii="Palatino Linotype" w:eastAsia="Palatino Linotype" w:hAnsi="Palatino Linotype" w:cs="Palatino Linotype"/>
          <w:sz w:val="24"/>
          <w:szCs w:val="24"/>
          <w:lang w:val="es-419"/>
        </w:rPr>
        <w:t>el</w:t>
      </w:r>
      <w:r w:rsidR="00FA615C" w:rsidRPr="000657E8">
        <w:rPr>
          <w:rFonts w:ascii="Palatino Linotype" w:eastAsia="Palatino Linotype" w:hAnsi="Palatino Linotype" w:cs="Palatino Linotype"/>
          <w:sz w:val="24"/>
          <w:szCs w:val="24"/>
          <w:lang w:val="es-419"/>
        </w:rPr>
        <w:t xml:space="preserve"> procedimiento para la obtención de la licencia de funcionamiento para la venta de bebidas alcohólicas, en tal sentido se </w:t>
      </w:r>
      <w:r w:rsidR="00FA615C" w:rsidRPr="000657E8">
        <w:rPr>
          <w:rFonts w:ascii="Palatino Linotype" w:eastAsia="Palatino Linotype" w:hAnsi="Palatino Linotype" w:cs="Palatino Linotype"/>
          <w:b/>
          <w:sz w:val="24"/>
          <w:szCs w:val="24"/>
          <w:lang w:val="es-419"/>
        </w:rPr>
        <w:t xml:space="preserve">deberá entregar o hacer del conocimiento al recurrente los ordenamientos legales en los cuales se basa para emitir las licencias </w:t>
      </w:r>
      <w:r w:rsidR="00FA615C" w:rsidRPr="000657E8">
        <w:rPr>
          <w:rFonts w:ascii="Palatino Linotype" w:eastAsia="Palatino Linotype" w:hAnsi="Palatino Linotype" w:cs="Palatino Linotype"/>
          <w:b/>
          <w:sz w:val="24"/>
          <w:szCs w:val="24"/>
          <w:lang w:val="es-419"/>
        </w:rPr>
        <w:lastRenderedPageBreak/>
        <w:t>de funcionamiento de</w:t>
      </w:r>
      <w:r w:rsidR="0002573D" w:rsidRPr="000657E8">
        <w:rPr>
          <w:rFonts w:ascii="Palatino Linotype" w:eastAsia="Palatino Linotype" w:hAnsi="Palatino Linotype" w:cs="Palatino Linotype"/>
          <w:b/>
          <w:sz w:val="24"/>
          <w:szCs w:val="24"/>
          <w:lang w:val="es-419"/>
        </w:rPr>
        <w:t xml:space="preserve"> </w:t>
      </w:r>
      <w:r w:rsidR="00FA615C" w:rsidRPr="000657E8">
        <w:rPr>
          <w:rFonts w:ascii="Palatino Linotype" w:eastAsia="Palatino Linotype" w:hAnsi="Palatino Linotype" w:cs="Palatino Linotype"/>
          <w:b/>
          <w:sz w:val="24"/>
          <w:szCs w:val="24"/>
          <w:lang w:val="es-419"/>
        </w:rPr>
        <w:t>referencia</w:t>
      </w:r>
      <w:r w:rsidR="005F2D1A" w:rsidRPr="000657E8">
        <w:rPr>
          <w:rFonts w:ascii="Palatino Linotype" w:eastAsia="Palatino Linotype" w:hAnsi="Palatino Linotype" w:cs="Palatino Linotype"/>
          <w:b/>
          <w:sz w:val="24"/>
          <w:szCs w:val="24"/>
          <w:lang w:val="es-419"/>
        </w:rPr>
        <w:t xml:space="preserve"> tanto en el centro como en los barrios del </w:t>
      </w:r>
      <w:r w:rsidR="00C7766E" w:rsidRPr="000657E8">
        <w:rPr>
          <w:rFonts w:ascii="Palatino Linotype" w:eastAsia="Palatino Linotype" w:hAnsi="Palatino Linotype" w:cs="Palatino Linotype"/>
          <w:b/>
          <w:sz w:val="24"/>
          <w:szCs w:val="24"/>
          <w:lang w:val="es-419"/>
        </w:rPr>
        <w:t xml:space="preserve">municipio </w:t>
      </w:r>
      <w:r w:rsidR="005F2D1A" w:rsidRPr="000657E8">
        <w:rPr>
          <w:rFonts w:ascii="Palatino Linotype" w:eastAsia="Palatino Linotype" w:hAnsi="Palatino Linotype" w:cs="Palatino Linotype"/>
          <w:b/>
          <w:sz w:val="24"/>
          <w:szCs w:val="24"/>
          <w:lang w:val="es-419"/>
        </w:rPr>
        <w:t xml:space="preserve">de </w:t>
      </w:r>
      <w:r w:rsidR="00C7766E" w:rsidRPr="000657E8">
        <w:rPr>
          <w:rFonts w:ascii="Palatino Linotype" w:eastAsia="Palatino Linotype" w:hAnsi="Palatino Linotype" w:cs="Palatino Linotype"/>
          <w:b/>
          <w:sz w:val="24"/>
          <w:szCs w:val="24"/>
          <w:lang w:val="es-419"/>
        </w:rPr>
        <w:t>Huehuetoca</w:t>
      </w:r>
      <w:r w:rsidR="005F2D1A" w:rsidRPr="000657E8">
        <w:rPr>
          <w:rFonts w:ascii="Palatino Linotype" w:eastAsia="Palatino Linotype" w:hAnsi="Palatino Linotype" w:cs="Palatino Linotype"/>
          <w:b/>
          <w:sz w:val="24"/>
          <w:szCs w:val="24"/>
          <w:lang w:val="es-419"/>
        </w:rPr>
        <w:t xml:space="preserve">, de acuerdo al </w:t>
      </w:r>
      <w:r w:rsidR="00C7766E" w:rsidRPr="000657E8">
        <w:rPr>
          <w:rFonts w:ascii="Palatino Linotype" w:eastAsia="Palatino Linotype" w:hAnsi="Palatino Linotype" w:cs="Palatino Linotype"/>
          <w:b/>
          <w:sz w:val="24"/>
          <w:szCs w:val="24"/>
          <w:lang w:val="es-419"/>
        </w:rPr>
        <w:t xml:space="preserve">propio </w:t>
      </w:r>
      <w:r w:rsidR="005F2D1A" w:rsidRPr="000657E8">
        <w:rPr>
          <w:rFonts w:ascii="Palatino Linotype" w:eastAsia="Palatino Linotype" w:hAnsi="Palatino Linotype" w:cs="Palatino Linotype"/>
          <w:b/>
          <w:sz w:val="24"/>
          <w:szCs w:val="24"/>
          <w:lang w:val="es-419"/>
        </w:rPr>
        <w:t xml:space="preserve">Bando </w:t>
      </w:r>
      <w:r w:rsidR="00C7766E" w:rsidRPr="000657E8">
        <w:rPr>
          <w:rFonts w:ascii="Palatino Linotype" w:eastAsia="Palatino Linotype" w:hAnsi="Palatino Linotype" w:cs="Palatino Linotype"/>
          <w:b/>
          <w:sz w:val="24"/>
          <w:szCs w:val="24"/>
          <w:lang w:val="es-419"/>
        </w:rPr>
        <w:t>Municipal</w:t>
      </w:r>
      <w:r w:rsidR="00FA615C" w:rsidRPr="000657E8">
        <w:rPr>
          <w:rFonts w:ascii="Palatino Linotype" w:eastAsia="Palatino Linotype" w:hAnsi="Palatino Linotype" w:cs="Palatino Linotype"/>
          <w:b/>
          <w:sz w:val="24"/>
          <w:szCs w:val="24"/>
          <w:lang w:val="es-419"/>
        </w:rPr>
        <w:t>.</w:t>
      </w:r>
    </w:p>
    <w:p w14:paraId="3902480A" w14:textId="77777777" w:rsidR="0019197F" w:rsidRPr="000657E8" w:rsidRDefault="0019197F" w:rsidP="006D564A">
      <w:pPr>
        <w:spacing w:after="0" w:line="360" w:lineRule="auto"/>
        <w:jc w:val="both"/>
        <w:rPr>
          <w:rFonts w:ascii="Palatino Linotype" w:eastAsia="Palatino Linotype" w:hAnsi="Palatino Linotype" w:cs="Palatino Linotype"/>
          <w:sz w:val="24"/>
          <w:szCs w:val="24"/>
          <w:lang w:val="es-419"/>
        </w:rPr>
      </w:pPr>
    </w:p>
    <w:p w14:paraId="2792845C" w14:textId="77777777" w:rsidR="00C13D84" w:rsidRPr="000657E8" w:rsidRDefault="00C13D84" w:rsidP="0002573D">
      <w:pPr>
        <w:spacing w:after="0" w:line="360" w:lineRule="auto"/>
        <w:jc w:val="both"/>
        <w:rPr>
          <w:rFonts w:ascii="Palatino Linotype" w:eastAsia="Palatino Linotype" w:hAnsi="Palatino Linotype" w:cs="Palatino Linotype"/>
          <w:sz w:val="24"/>
          <w:szCs w:val="24"/>
          <w:lang w:val="es-419"/>
        </w:rPr>
      </w:pPr>
      <w:r w:rsidRPr="000657E8">
        <w:rPr>
          <w:rFonts w:ascii="Palatino Linotype" w:eastAsia="Palatino Linotype" w:hAnsi="Palatino Linotype" w:cs="Palatino Linotype"/>
          <w:sz w:val="24"/>
          <w:szCs w:val="24"/>
          <w:lang w:val="es-419"/>
        </w:rPr>
        <w:t>Ahora bien, por lo que hace al</w:t>
      </w:r>
      <w:r w:rsidR="0002573D" w:rsidRPr="000657E8">
        <w:rPr>
          <w:rFonts w:ascii="Palatino Linotype" w:eastAsia="Palatino Linotype" w:hAnsi="Palatino Linotype" w:cs="Palatino Linotype"/>
          <w:sz w:val="24"/>
          <w:szCs w:val="24"/>
          <w:lang w:val="es-419"/>
        </w:rPr>
        <w:t xml:space="preserve"> punto dos (2): “</w:t>
      </w:r>
      <w:r w:rsidR="00150AD5" w:rsidRPr="000657E8">
        <w:rPr>
          <w:rFonts w:ascii="Palatino Linotype" w:eastAsia="Palatino Linotype" w:hAnsi="Palatino Linotype" w:cs="Palatino Linotype"/>
          <w:i/>
          <w:sz w:val="24"/>
          <w:szCs w:val="24"/>
          <w:lang w:val="es-419"/>
        </w:rPr>
        <w:t>…y p</w:t>
      </w:r>
      <w:r w:rsidR="00EB61EB" w:rsidRPr="000657E8">
        <w:rPr>
          <w:rFonts w:ascii="Palatino Linotype" w:eastAsia="Palatino Linotype" w:hAnsi="Palatino Linotype" w:cs="Palatino Linotype"/>
          <w:i/>
          <w:sz w:val="24"/>
          <w:szCs w:val="24"/>
          <w:lang w:val="es-419"/>
        </w:rPr>
        <w:t>orque</w:t>
      </w:r>
      <w:r w:rsidRPr="000657E8">
        <w:rPr>
          <w:rFonts w:ascii="Palatino Linotype" w:eastAsia="Palatino Linotype" w:hAnsi="Palatino Linotype" w:cs="Palatino Linotype"/>
          <w:i/>
          <w:sz w:val="24"/>
          <w:szCs w:val="24"/>
          <w:lang w:val="es-419"/>
        </w:rPr>
        <w:t xml:space="preserve"> han abundado de manera alarmante en todo el municipio</w:t>
      </w:r>
      <w:r w:rsidR="0002573D" w:rsidRPr="000657E8">
        <w:rPr>
          <w:rFonts w:ascii="Palatino Linotype" w:eastAsia="Palatino Linotype" w:hAnsi="Palatino Linotype" w:cs="Palatino Linotype"/>
          <w:sz w:val="24"/>
          <w:szCs w:val="24"/>
          <w:lang w:val="es-419"/>
        </w:rPr>
        <w:t xml:space="preserve">”, se considera que no es materia de </w:t>
      </w:r>
      <w:r w:rsidR="00EB61EB" w:rsidRPr="000657E8">
        <w:rPr>
          <w:rFonts w:ascii="Palatino Linotype" w:eastAsia="Palatino Linotype" w:hAnsi="Palatino Linotype" w:cs="Palatino Linotype"/>
          <w:sz w:val="24"/>
          <w:szCs w:val="24"/>
          <w:lang w:val="es-419"/>
        </w:rPr>
        <w:t>transparencia ya que el contexto está construido a forma de interrogante</w:t>
      </w:r>
      <w:r w:rsidR="00150AD5" w:rsidRPr="000657E8">
        <w:rPr>
          <w:rFonts w:ascii="Palatino Linotype" w:eastAsia="Palatino Linotype" w:hAnsi="Palatino Linotype" w:cs="Palatino Linotype"/>
          <w:sz w:val="24"/>
          <w:szCs w:val="24"/>
          <w:lang w:val="es-419"/>
        </w:rPr>
        <w:t>, si bien la palabra “porque” no está colocada de forma separada y con tilde en el “que”, y además carece de los signos gramaticales de interrogación, el contexto de la solicitud nos hace caer en cuenta que es una interrogante mal expresada en texto, pues el recurrente busca información o una respuesta a la razón por la cual han aumentado de manera alarmante los puestos de micheladas en todo el municipio, es decir, no es una declaración o una afirmación, o una oración de cuya interpretación se observe una solicitud de información.</w:t>
      </w:r>
    </w:p>
    <w:p w14:paraId="3AEC7B9D" w14:textId="77777777" w:rsidR="00150AD5" w:rsidRPr="000657E8" w:rsidRDefault="00150AD5" w:rsidP="0002573D">
      <w:pPr>
        <w:spacing w:after="0" w:line="360" w:lineRule="auto"/>
        <w:jc w:val="both"/>
        <w:rPr>
          <w:rFonts w:ascii="Palatino Linotype" w:eastAsia="Palatino Linotype" w:hAnsi="Palatino Linotype" w:cs="Palatino Linotype"/>
          <w:sz w:val="24"/>
          <w:szCs w:val="24"/>
          <w:lang w:val="es-419"/>
        </w:rPr>
      </w:pPr>
    </w:p>
    <w:p w14:paraId="1D4F06BC" w14:textId="77777777" w:rsidR="00150AD5" w:rsidRPr="000657E8" w:rsidRDefault="00150AD5" w:rsidP="0002573D">
      <w:pPr>
        <w:spacing w:after="0" w:line="360" w:lineRule="auto"/>
        <w:jc w:val="both"/>
        <w:rPr>
          <w:rFonts w:ascii="Palatino Linotype" w:eastAsia="Palatino Linotype" w:hAnsi="Palatino Linotype" w:cs="Palatino Linotype"/>
          <w:sz w:val="24"/>
          <w:szCs w:val="24"/>
          <w:lang w:val="es-419"/>
        </w:rPr>
      </w:pPr>
      <w:r w:rsidRPr="000657E8">
        <w:rPr>
          <w:rFonts w:ascii="Palatino Linotype" w:eastAsia="Palatino Linotype" w:hAnsi="Palatino Linotype" w:cs="Palatino Linotype"/>
          <w:sz w:val="24"/>
          <w:szCs w:val="24"/>
          <w:lang w:val="es-419"/>
        </w:rPr>
        <w:t>Lo que el recurrente requiere en este punto es que el Ayuntamiento de Huehuetoca le dé una explicación de las razones por las cuales han aumentado los puestos de micheladas, el uso de la conjunción "y" sugiere que está conectando o justificando una afirmación anterior, (el fundamento para autorizar puestos de micheladas), en lugar de expresar una solicitud de información, asimismo, el presente punto de la solicitud no proporciona detalles específicos sobre qué información se está buscando, sino como se repite, una explicación.</w:t>
      </w:r>
    </w:p>
    <w:p w14:paraId="7BC225D2" w14:textId="77777777" w:rsidR="0002573D" w:rsidRPr="000657E8" w:rsidRDefault="0002573D" w:rsidP="0002573D">
      <w:pPr>
        <w:spacing w:after="0" w:line="360" w:lineRule="auto"/>
        <w:jc w:val="both"/>
        <w:rPr>
          <w:rFonts w:ascii="Palatino Linotype" w:eastAsia="Palatino Linotype" w:hAnsi="Palatino Linotype" w:cs="Palatino Linotype"/>
          <w:sz w:val="24"/>
          <w:szCs w:val="24"/>
          <w:lang w:val="es-419"/>
        </w:rPr>
      </w:pPr>
    </w:p>
    <w:p w14:paraId="6231ED16" w14:textId="77777777" w:rsidR="0002573D" w:rsidRPr="000657E8" w:rsidRDefault="00150AD5" w:rsidP="00EB61EB">
      <w:pPr>
        <w:spacing w:after="0" w:line="360" w:lineRule="auto"/>
        <w:jc w:val="both"/>
        <w:rPr>
          <w:rFonts w:ascii="Palatino Linotype" w:eastAsia="Palatino Linotype" w:hAnsi="Palatino Linotype" w:cs="Palatino Linotype"/>
          <w:sz w:val="24"/>
          <w:szCs w:val="24"/>
          <w:lang w:val="es-419"/>
        </w:rPr>
      </w:pPr>
      <w:r w:rsidRPr="000657E8">
        <w:rPr>
          <w:rFonts w:ascii="Palatino Linotype" w:eastAsia="Palatino Linotype" w:hAnsi="Palatino Linotype" w:cs="Palatino Linotype"/>
          <w:sz w:val="24"/>
          <w:szCs w:val="24"/>
          <w:lang w:val="es-419"/>
        </w:rPr>
        <w:t>La respuesta al presente punto en estudio</w:t>
      </w:r>
      <w:r w:rsidR="000863EE" w:rsidRPr="000657E8">
        <w:rPr>
          <w:rFonts w:ascii="Palatino Linotype" w:eastAsia="Palatino Linotype" w:hAnsi="Palatino Linotype" w:cs="Palatino Linotype"/>
          <w:sz w:val="24"/>
          <w:szCs w:val="24"/>
          <w:lang w:val="es-419"/>
        </w:rPr>
        <w:t>,</w:t>
      </w:r>
      <w:r w:rsidRPr="000657E8">
        <w:rPr>
          <w:rFonts w:ascii="Palatino Linotype" w:eastAsia="Palatino Linotype" w:hAnsi="Palatino Linotype" w:cs="Palatino Linotype"/>
          <w:sz w:val="24"/>
          <w:szCs w:val="24"/>
          <w:lang w:val="es-419"/>
        </w:rPr>
        <w:t xml:space="preserve"> requeriría que alguna dependencia del ayuntamiento se pronunciara de acuerdo a su experiencia y conocimientos </w:t>
      </w:r>
      <w:r w:rsidR="000863EE" w:rsidRPr="000657E8">
        <w:rPr>
          <w:rFonts w:ascii="Palatino Linotype" w:eastAsia="Palatino Linotype" w:hAnsi="Palatino Linotype" w:cs="Palatino Linotype"/>
          <w:sz w:val="24"/>
          <w:szCs w:val="24"/>
          <w:lang w:val="es-419"/>
        </w:rPr>
        <w:t xml:space="preserve">enlistando las razones por las cuales considera que los puestos de micheladas han aumentado, como por ejemplo, que el desempleo ha aumentado, que los empleos formales no son </w:t>
      </w:r>
      <w:r w:rsidR="000863EE" w:rsidRPr="000657E8">
        <w:rPr>
          <w:rFonts w:ascii="Palatino Linotype" w:eastAsia="Palatino Linotype" w:hAnsi="Palatino Linotype" w:cs="Palatino Linotype"/>
          <w:sz w:val="24"/>
          <w:szCs w:val="24"/>
          <w:lang w:val="es-419"/>
        </w:rPr>
        <w:lastRenderedPageBreak/>
        <w:t>bien pagados, que aument</w:t>
      </w:r>
      <w:r w:rsidR="00791E73" w:rsidRPr="000657E8">
        <w:rPr>
          <w:rFonts w:ascii="Palatino Linotype" w:eastAsia="Palatino Linotype" w:hAnsi="Palatino Linotype" w:cs="Palatino Linotype"/>
          <w:sz w:val="24"/>
          <w:szCs w:val="24"/>
          <w:lang w:val="es-419"/>
        </w:rPr>
        <w:t>ó</w:t>
      </w:r>
      <w:r w:rsidR="000863EE" w:rsidRPr="000657E8">
        <w:rPr>
          <w:rFonts w:ascii="Palatino Linotype" w:eastAsia="Palatino Linotype" w:hAnsi="Palatino Linotype" w:cs="Palatino Linotype"/>
          <w:sz w:val="24"/>
          <w:szCs w:val="24"/>
          <w:lang w:val="es-419"/>
        </w:rPr>
        <w:t xml:space="preserve"> la temperatura o cualquier otra razón, lo que en específico no es materia de transparencia, ello aun sin tomar en cuenta la palabra “alarmante”, por ende se considera que es inatendible</w:t>
      </w:r>
      <w:r w:rsidR="00195981" w:rsidRPr="000657E8">
        <w:rPr>
          <w:rFonts w:ascii="Palatino Linotype" w:eastAsia="Palatino Linotype" w:hAnsi="Palatino Linotype" w:cs="Palatino Linotype"/>
          <w:sz w:val="24"/>
          <w:szCs w:val="24"/>
          <w:lang w:val="es-419"/>
        </w:rPr>
        <w:t>, al requerir una opinión</w:t>
      </w:r>
      <w:r w:rsidR="000A6572" w:rsidRPr="000657E8">
        <w:rPr>
          <w:rFonts w:ascii="Palatino Linotype" w:eastAsia="Palatino Linotype" w:hAnsi="Palatino Linotype" w:cs="Palatino Linotype"/>
          <w:sz w:val="24"/>
          <w:szCs w:val="24"/>
          <w:lang w:val="es-419"/>
        </w:rPr>
        <w:t xml:space="preserve"> o punto de vista</w:t>
      </w:r>
      <w:r w:rsidR="000863EE" w:rsidRPr="000657E8">
        <w:rPr>
          <w:rFonts w:ascii="Palatino Linotype" w:eastAsia="Palatino Linotype" w:hAnsi="Palatino Linotype" w:cs="Palatino Linotype"/>
          <w:sz w:val="24"/>
          <w:szCs w:val="24"/>
          <w:lang w:val="es-419"/>
        </w:rPr>
        <w:t>.</w:t>
      </w:r>
    </w:p>
    <w:p w14:paraId="30615250" w14:textId="77777777" w:rsidR="0002573D" w:rsidRPr="000657E8" w:rsidRDefault="0002573D" w:rsidP="00EB61EB">
      <w:pPr>
        <w:spacing w:after="0" w:line="360" w:lineRule="auto"/>
        <w:jc w:val="both"/>
        <w:rPr>
          <w:rFonts w:ascii="Palatino Linotype" w:eastAsia="Palatino Linotype" w:hAnsi="Palatino Linotype" w:cs="Palatino Linotype"/>
          <w:sz w:val="24"/>
          <w:szCs w:val="24"/>
          <w:lang w:val="es-419"/>
        </w:rPr>
      </w:pPr>
    </w:p>
    <w:p w14:paraId="209FA16E" w14:textId="77777777" w:rsidR="0002573D" w:rsidRPr="000657E8" w:rsidRDefault="000863EE" w:rsidP="00EB61EB">
      <w:pPr>
        <w:spacing w:after="0" w:line="360" w:lineRule="auto"/>
        <w:jc w:val="both"/>
        <w:rPr>
          <w:rFonts w:ascii="Palatino Linotype" w:eastAsia="Palatino Linotype" w:hAnsi="Palatino Linotype" w:cs="Palatino Linotype"/>
          <w:sz w:val="24"/>
          <w:szCs w:val="24"/>
          <w:lang w:val="es-419"/>
        </w:rPr>
      </w:pPr>
      <w:r w:rsidRPr="000657E8">
        <w:rPr>
          <w:rFonts w:ascii="Palatino Linotype" w:eastAsia="Palatino Linotype" w:hAnsi="Palatino Linotype" w:cs="Palatino Linotype"/>
          <w:sz w:val="24"/>
          <w:szCs w:val="24"/>
          <w:lang w:val="es-419"/>
        </w:rPr>
        <w:t xml:space="preserve">Cabe recordar que el sujeto obligado sólo puede entregar la información que genera, posee o </w:t>
      </w:r>
      <w:r w:rsidR="00195981" w:rsidRPr="000657E8">
        <w:rPr>
          <w:rFonts w:ascii="Palatino Linotype" w:eastAsia="Palatino Linotype" w:hAnsi="Palatino Linotype" w:cs="Palatino Linotype"/>
          <w:sz w:val="24"/>
          <w:szCs w:val="24"/>
          <w:lang w:val="es-419"/>
        </w:rPr>
        <w:t>administra</w:t>
      </w:r>
      <w:r w:rsidRPr="000657E8">
        <w:rPr>
          <w:rFonts w:ascii="Palatino Linotype" w:eastAsia="Palatino Linotype" w:hAnsi="Palatino Linotype" w:cs="Palatino Linotype"/>
          <w:sz w:val="24"/>
          <w:szCs w:val="24"/>
          <w:lang w:val="es-419"/>
        </w:rPr>
        <w:t xml:space="preserve"> en uso de sus atribuciones</w:t>
      </w:r>
      <w:r w:rsidR="00195981" w:rsidRPr="000657E8">
        <w:rPr>
          <w:rFonts w:ascii="Palatino Linotype" w:eastAsia="Palatino Linotype" w:hAnsi="Palatino Linotype" w:cs="Palatino Linotype"/>
          <w:sz w:val="24"/>
          <w:szCs w:val="24"/>
          <w:lang w:val="es-419"/>
        </w:rPr>
        <w:t>, lo cual no incluye cálculos, investigaciones, opiniones o puntos de vista</w:t>
      </w:r>
      <w:r w:rsidR="00E8611F" w:rsidRPr="000657E8">
        <w:rPr>
          <w:rFonts w:ascii="Palatino Linotype" w:eastAsia="Palatino Linotype" w:hAnsi="Palatino Linotype" w:cs="Palatino Linotype"/>
          <w:sz w:val="24"/>
          <w:szCs w:val="24"/>
          <w:lang w:val="es-419"/>
        </w:rPr>
        <w:t>, tal y como lo establece el siguiente dispositivo jurídico:</w:t>
      </w:r>
    </w:p>
    <w:p w14:paraId="2700AEB0" w14:textId="77777777" w:rsidR="00E8611F" w:rsidRPr="000657E8" w:rsidRDefault="00E8611F" w:rsidP="00EB61EB">
      <w:pPr>
        <w:spacing w:after="0" w:line="360" w:lineRule="auto"/>
        <w:jc w:val="both"/>
        <w:rPr>
          <w:rFonts w:ascii="Palatino Linotype" w:eastAsia="Palatino Linotype" w:hAnsi="Palatino Linotype" w:cs="Palatino Linotype"/>
          <w:sz w:val="24"/>
          <w:szCs w:val="24"/>
          <w:lang w:val="es-419"/>
        </w:rPr>
      </w:pPr>
    </w:p>
    <w:p w14:paraId="603A527A" w14:textId="77777777" w:rsidR="00E8611F" w:rsidRPr="000657E8" w:rsidRDefault="00E8611F" w:rsidP="00E8611F">
      <w:pPr>
        <w:spacing w:after="0" w:line="360" w:lineRule="auto"/>
        <w:jc w:val="center"/>
        <w:rPr>
          <w:rFonts w:ascii="Palatino Linotype" w:eastAsia="Palatino Linotype" w:hAnsi="Palatino Linotype" w:cs="Palatino Linotype"/>
          <w:b/>
          <w:sz w:val="24"/>
          <w:szCs w:val="24"/>
          <w:lang w:val="es-419"/>
        </w:rPr>
      </w:pPr>
      <w:r w:rsidRPr="000657E8">
        <w:rPr>
          <w:rFonts w:ascii="Palatino Linotype" w:eastAsia="Palatino Linotype" w:hAnsi="Palatino Linotype" w:cs="Palatino Linotype"/>
          <w:b/>
          <w:sz w:val="24"/>
          <w:szCs w:val="24"/>
          <w:lang w:val="es-419"/>
        </w:rPr>
        <w:t xml:space="preserve">Ley de Transparencia y Acceso a la Información </w:t>
      </w:r>
    </w:p>
    <w:p w14:paraId="387B0988" w14:textId="77777777" w:rsidR="00E8611F" w:rsidRPr="000657E8" w:rsidRDefault="00E8611F" w:rsidP="00E8611F">
      <w:pPr>
        <w:spacing w:after="0" w:line="360" w:lineRule="auto"/>
        <w:jc w:val="center"/>
        <w:rPr>
          <w:rFonts w:ascii="Palatino Linotype" w:eastAsia="Palatino Linotype" w:hAnsi="Palatino Linotype" w:cs="Palatino Linotype"/>
          <w:b/>
          <w:sz w:val="24"/>
          <w:szCs w:val="24"/>
          <w:lang w:val="es-419"/>
        </w:rPr>
      </w:pPr>
      <w:r w:rsidRPr="000657E8">
        <w:rPr>
          <w:rFonts w:ascii="Palatino Linotype" w:eastAsia="Palatino Linotype" w:hAnsi="Palatino Linotype" w:cs="Palatino Linotype"/>
          <w:b/>
          <w:sz w:val="24"/>
          <w:szCs w:val="24"/>
          <w:lang w:val="es-419"/>
        </w:rPr>
        <w:t>Pública del Estado de México y Municipios</w:t>
      </w:r>
    </w:p>
    <w:p w14:paraId="63297FDE" w14:textId="77777777" w:rsidR="00E8611F" w:rsidRPr="000657E8" w:rsidRDefault="00E8611F" w:rsidP="00EB61EB">
      <w:pPr>
        <w:spacing w:after="0" w:line="360" w:lineRule="auto"/>
        <w:jc w:val="both"/>
        <w:rPr>
          <w:rFonts w:ascii="Palatino Linotype" w:eastAsia="Palatino Linotype" w:hAnsi="Palatino Linotype" w:cs="Palatino Linotype"/>
          <w:sz w:val="24"/>
          <w:szCs w:val="24"/>
          <w:lang w:val="es-419"/>
        </w:rPr>
      </w:pPr>
    </w:p>
    <w:p w14:paraId="4A1B6334" w14:textId="77777777" w:rsidR="00ED6F77" w:rsidRPr="000657E8" w:rsidRDefault="00ED6F77" w:rsidP="00ED6F77">
      <w:pPr>
        <w:pStyle w:val="Textoindependiente"/>
        <w:ind w:left="851" w:right="567"/>
        <w:jc w:val="both"/>
        <w:rPr>
          <w:rFonts w:ascii="Palatino Linotype" w:hAnsi="Palatino Linotype"/>
          <w:i/>
          <w:sz w:val="22"/>
          <w:szCs w:val="22"/>
          <w:lang w:val="es-MX"/>
        </w:rPr>
      </w:pPr>
      <w:r w:rsidRPr="000657E8">
        <w:rPr>
          <w:rFonts w:ascii="Palatino Linotype" w:hAnsi="Palatino Linotype"/>
          <w:b/>
          <w:i/>
          <w:sz w:val="22"/>
          <w:szCs w:val="22"/>
          <w:lang w:val="es-419"/>
        </w:rPr>
        <w:t>“</w:t>
      </w:r>
      <w:r w:rsidRPr="000657E8">
        <w:rPr>
          <w:rFonts w:ascii="Palatino Linotype" w:hAnsi="Palatino Linotype"/>
          <w:b/>
          <w:i/>
          <w:sz w:val="22"/>
          <w:szCs w:val="22"/>
          <w:lang w:val="es-MX"/>
        </w:rPr>
        <w:t xml:space="preserve">Artículo 12. </w:t>
      </w:r>
      <w:r w:rsidRPr="000657E8">
        <w:rPr>
          <w:rFonts w:ascii="Palatino Linotype" w:hAnsi="Palatino Linotype"/>
          <w:i/>
          <w:sz w:val="22"/>
          <w:szCs w:val="22"/>
          <w:lang w:val="es-MX"/>
        </w:rPr>
        <w:t>Quienes generen, recopilen, administren, manejen, procesen, archiven o conserven información pública serán responsables de la misma en los términos de las disposiciones jurídicas aplicables.</w:t>
      </w:r>
    </w:p>
    <w:p w14:paraId="17B9AFE3" w14:textId="77777777" w:rsidR="00ED6F77" w:rsidRPr="000657E8" w:rsidRDefault="00ED6F77" w:rsidP="00ED6F77">
      <w:pPr>
        <w:pStyle w:val="Textoindependiente"/>
        <w:ind w:left="851" w:right="567"/>
        <w:jc w:val="both"/>
        <w:rPr>
          <w:rFonts w:ascii="Palatino Linotype" w:hAnsi="Palatino Linotype"/>
          <w:i/>
          <w:sz w:val="22"/>
          <w:szCs w:val="22"/>
          <w:lang w:val="es-MX"/>
        </w:rPr>
      </w:pPr>
    </w:p>
    <w:p w14:paraId="499D63D1" w14:textId="77777777" w:rsidR="00E8611F" w:rsidRPr="000657E8" w:rsidRDefault="00ED6F77" w:rsidP="00ED6F77">
      <w:pPr>
        <w:spacing w:after="0" w:line="240" w:lineRule="auto"/>
        <w:ind w:left="851" w:right="567"/>
        <w:jc w:val="both"/>
        <w:rPr>
          <w:rFonts w:ascii="Palatino Linotype" w:eastAsia="Palatino Linotype" w:hAnsi="Palatino Linotype" w:cs="Palatino Linotype"/>
          <w:i/>
          <w:lang w:val="es-419"/>
        </w:rPr>
      </w:pPr>
      <w:r w:rsidRPr="000657E8">
        <w:rPr>
          <w:rFonts w:ascii="Palatino Linotype" w:hAnsi="Palatino Linotype"/>
          <w:i/>
        </w:rPr>
        <w:t xml:space="preserve">Los sujetos obligados sólo proporcionarán la información pública que se les requiera y que obre en sus archivos y en el estado en que ésta se encuentre. La obligación de proporcionar información </w:t>
      </w:r>
      <w:r w:rsidRPr="000657E8">
        <w:rPr>
          <w:rFonts w:ascii="Palatino Linotype" w:hAnsi="Palatino Linotype"/>
          <w:b/>
          <w:i/>
          <w:u w:val="single"/>
        </w:rPr>
        <w:t>no comprende</w:t>
      </w:r>
      <w:r w:rsidRPr="000657E8">
        <w:rPr>
          <w:rFonts w:ascii="Palatino Linotype" w:hAnsi="Palatino Linotype"/>
          <w:i/>
        </w:rPr>
        <w:t xml:space="preserve"> el procesamiento de la misma, ni el presentarla conforme </w:t>
      </w:r>
      <w:r w:rsidRPr="000657E8">
        <w:rPr>
          <w:rFonts w:ascii="Palatino Linotype" w:hAnsi="Palatino Linotype"/>
          <w:b/>
          <w:i/>
          <w:u w:val="single"/>
        </w:rPr>
        <w:t>al interés del solicitante</w:t>
      </w:r>
      <w:r w:rsidRPr="000657E8">
        <w:rPr>
          <w:rFonts w:ascii="Palatino Linotype" w:hAnsi="Palatino Linotype"/>
          <w:i/>
        </w:rPr>
        <w:t>; no estarán obligados a generarla, resumirla, efectuar cálculos o practicar investigaciones.</w:t>
      </w:r>
      <w:r w:rsidRPr="000657E8">
        <w:rPr>
          <w:rFonts w:ascii="Palatino Linotype" w:hAnsi="Palatino Linotype"/>
          <w:i/>
          <w:lang w:val="es-419"/>
        </w:rPr>
        <w:t>”</w:t>
      </w:r>
    </w:p>
    <w:p w14:paraId="360B264A" w14:textId="77777777" w:rsidR="0002573D" w:rsidRPr="000657E8" w:rsidRDefault="0002573D" w:rsidP="00EB61EB">
      <w:pPr>
        <w:spacing w:after="0" w:line="360" w:lineRule="auto"/>
        <w:jc w:val="both"/>
        <w:rPr>
          <w:rFonts w:ascii="Palatino Linotype" w:eastAsia="Palatino Linotype" w:hAnsi="Palatino Linotype" w:cs="Palatino Linotype"/>
          <w:sz w:val="24"/>
          <w:szCs w:val="24"/>
          <w:lang w:val="es-419"/>
        </w:rPr>
      </w:pPr>
    </w:p>
    <w:p w14:paraId="64C8A4CB" w14:textId="77777777" w:rsidR="00C13D84" w:rsidRPr="000657E8" w:rsidRDefault="00195981" w:rsidP="00195981">
      <w:pPr>
        <w:spacing w:after="0" w:line="360" w:lineRule="auto"/>
        <w:jc w:val="both"/>
        <w:rPr>
          <w:rFonts w:ascii="Palatino Linotype" w:eastAsia="Palatino Linotype" w:hAnsi="Palatino Linotype" w:cs="Palatino Linotype"/>
          <w:sz w:val="24"/>
          <w:szCs w:val="24"/>
          <w:lang w:val="es-419"/>
        </w:rPr>
      </w:pPr>
      <w:r w:rsidRPr="000657E8">
        <w:rPr>
          <w:rFonts w:ascii="Palatino Linotype" w:eastAsia="Palatino Linotype" w:hAnsi="Palatino Linotype" w:cs="Palatino Linotype"/>
          <w:sz w:val="24"/>
          <w:szCs w:val="24"/>
          <w:lang w:val="es-419"/>
        </w:rPr>
        <w:t>Ahora bien por lo que hace al punto tres (3) “…</w:t>
      </w:r>
      <w:r w:rsidR="00C13D84" w:rsidRPr="000657E8">
        <w:rPr>
          <w:rFonts w:ascii="Palatino Linotype" w:eastAsia="Palatino Linotype" w:hAnsi="Palatino Linotype" w:cs="Palatino Linotype"/>
          <w:i/>
          <w:sz w:val="24"/>
          <w:szCs w:val="24"/>
          <w:lang w:val="es-419"/>
        </w:rPr>
        <w:t>Oficio oficial donde firma la autoridad la colocación de estos lugares</w:t>
      </w:r>
      <w:r w:rsidRPr="000657E8">
        <w:rPr>
          <w:rFonts w:ascii="Palatino Linotype" w:eastAsia="Palatino Linotype" w:hAnsi="Palatino Linotype" w:cs="Palatino Linotype"/>
          <w:sz w:val="24"/>
          <w:szCs w:val="24"/>
          <w:lang w:val="es-419"/>
        </w:rPr>
        <w:t xml:space="preserve">…” (sic), si bien la Dirección de Desarrollo Económico ya se pronunció y refirió que no encontró documento al respecto, </w:t>
      </w:r>
      <w:r w:rsidR="00791E73" w:rsidRPr="000657E8">
        <w:rPr>
          <w:rFonts w:ascii="Palatino Linotype" w:eastAsia="Palatino Linotype" w:hAnsi="Palatino Linotype" w:cs="Palatino Linotype"/>
          <w:sz w:val="24"/>
          <w:szCs w:val="24"/>
          <w:lang w:val="es-419"/>
        </w:rPr>
        <w:t xml:space="preserve">también se ha visto que para la tramitación de las licencias de funcionamiento para el expendio de bebidas </w:t>
      </w:r>
      <w:r w:rsidR="002D3948" w:rsidRPr="000657E8">
        <w:rPr>
          <w:rFonts w:ascii="Palatino Linotype" w:eastAsia="Palatino Linotype" w:hAnsi="Palatino Linotype" w:cs="Palatino Linotype"/>
          <w:sz w:val="24"/>
          <w:szCs w:val="24"/>
          <w:lang w:val="es-419"/>
        </w:rPr>
        <w:t>alcohólicas, interviene el Comité Municipal de Dictámenes de Giro y el Ayuntamiento por conducto de la Subdirección de Licencias y Permisos</w:t>
      </w:r>
      <w:r w:rsidR="00437EA7" w:rsidRPr="000657E8">
        <w:rPr>
          <w:rFonts w:ascii="Palatino Linotype" w:eastAsia="Palatino Linotype" w:hAnsi="Palatino Linotype" w:cs="Palatino Linotype"/>
          <w:sz w:val="24"/>
          <w:szCs w:val="24"/>
          <w:lang w:val="es-419"/>
        </w:rPr>
        <w:t xml:space="preserve">, y como se desprende del </w:t>
      </w:r>
      <w:r w:rsidR="00437EA7" w:rsidRPr="000657E8">
        <w:rPr>
          <w:rFonts w:ascii="Palatino Linotype" w:eastAsia="Palatino Linotype" w:hAnsi="Palatino Linotype" w:cs="Palatino Linotype"/>
          <w:sz w:val="24"/>
          <w:szCs w:val="24"/>
          <w:lang w:val="es-419"/>
        </w:rPr>
        <w:lastRenderedPageBreak/>
        <w:t xml:space="preserve">expediente electrónico del SAIMEX, no se aprecia que se haya turnado la solicitud </w:t>
      </w:r>
      <w:r w:rsidR="00C20020" w:rsidRPr="000657E8">
        <w:rPr>
          <w:rFonts w:ascii="Palatino Linotype" w:eastAsia="Palatino Linotype" w:hAnsi="Palatino Linotype" w:cs="Palatino Linotype"/>
          <w:b/>
          <w:sz w:val="24"/>
          <w:szCs w:val="24"/>
          <w:lang w:val="es-419"/>
        </w:rPr>
        <w:t>00341/HUEHUETO/IP/2022</w:t>
      </w:r>
      <w:r w:rsidR="00C20020" w:rsidRPr="000657E8">
        <w:rPr>
          <w:rFonts w:ascii="Palatino Linotype" w:eastAsia="Palatino Linotype" w:hAnsi="Palatino Linotype" w:cs="Palatino Linotype"/>
          <w:sz w:val="24"/>
          <w:szCs w:val="24"/>
          <w:lang w:val="es-419"/>
        </w:rPr>
        <w:t xml:space="preserve">, a </w:t>
      </w:r>
      <w:r w:rsidR="00D33910" w:rsidRPr="000657E8">
        <w:rPr>
          <w:rFonts w:ascii="Palatino Linotype" w:eastAsia="Palatino Linotype" w:hAnsi="Palatino Linotype" w:cs="Palatino Linotype"/>
          <w:sz w:val="24"/>
          <w:szCs w:val="24"/>
          <w:lang w:val="es-419"/>
        </w:rPr>
        <w:t xml:space="preserve">estas </w:t>
      </w:r>
      <w:r w:rsidR="00C20020" w:rsidRPr="000657E8">
        <w:rPr>
          <w:rFonts w:ascii="Palatino Linotype" w:eastAsia="Palatino Linotype" w:hAnsi="Palatino Linotype" w:cs="Palatino Linotype"/>
          <w:sz w:val="24"/>
          <w:szCs w:val="24"/>
          <w:lang w:val="es-419"/>
        </w:rPr>
        <w:t xml:space="preserve">áreas que por sus funciones pudieran contar con los oficios o documentos donde conste la autorización de los giros comerciales </w:t>
      </w:r>
      <w:r w:rsidR="00D33910" w:rsidRPr="000657E8">
        <w:rPr>
          <w:rFonts w:ascii="Palatino Linotype" w:eastAsia="Palatino Linotype" w:hAnsi="Palatino Linotype" w:cs="Palatino Linotype"/>
          <w:sz w:val="24"/>
          <w:szCs w:val="24"/>
          <w:lang w:val="es-419"/>
        </w:rPr>
        <w:t xml:space="preserve">referidos en la solicitud de información, por ende, se deberá realizar una búsqueda en dichas unidades administrativas a efecto de localizar </w:t>
      </w:r>
      <w:r w:rsidR="00D33910" w:rsidRPr="000657E8">
        <w:rPr>
          <w:rFonts w:ascii="Palatino Linotype" w:eastAsia="Palatino Linotype" w:hAnsi="Palatino Linotype" w:cs="Palatino Linotype"/>
          <w:b/>
          <w:sz w:val="24"/>
          <w:szCs w:val="24"/>
          <w:lang w:val="es-419"/>
        </w:rPr>
        <w:t xml:space="preserve">los oficios o documentos donde conste </w:t>
      </w:r>
      <w:r w:rsidR="005212D4" w:rsidRPr="000657E8">
        <w:rPr>
          <w:rFonts w:ascii="Palatino Linotype" w:eastAsia="Palatino Linotype" w:hAnsi="Palatino Linotype" w:cs="Palatino Linotype"/>
          <w:b/>
          <w:sz w:val="24"/>
          <w:szCs w:val="24"/>
          <w:lang w:val="es-419"/>
        </w:rPr>
        <w:t>la autorización de los giros comerciales referidos en la solicitud de información</w:t>
      </w:r>
      <w:r w:rsidR="005212D4" w:rsidRPr="000657E8">
        <w:rPr>
          <w:rFonts w:ascii="Palatino Linotype" w:eastAsia="Palatino Linotype" w:hAnsi="Palatino Linotype" w:cs="Palatino Linotype"/>
          <w:sz w:val="24"/>
          <w:szCs w:val="24"/>
          <w:lang w:val="es-419"/>
        </w:rPr>
        <w:t>.</w:t>
      </w:r>
    </w:p>
    <w:p w14:paraId="0066FDA1" w14:textId="77777777" w:rsidR="00195981" w:rsidRPr="000657E8" w:rsidRDefault="00195981" w:rsidP="00195981">
      <w:pPr>
        <w:spacing w:after="0" w:line="360" w:lineRule="auto"/>
        <w:jc w:val="both"/>
        <w:rPr>
          <w:rFonts w:ascii="Palatino Linotype" w:eastAsia="Palatino Linotype" w:hAnsi="Palatino Linotype" w:cs="Palatino Linotype"/>
          <w:sz w:val="24"/>
          <w:szCs w:val="24"/>
          <w:lang w:val="es-419"/>
        </w:rPr>
      </w:pPr>
    </w:p>
    <w:p w14:paraId="0A1CC2F6" w14:textId="77777777" w:rsidR="002E0A84" w:rsidRPr="000657E8" w:rsidRDefault="002E0A84" w:rsidP="002E0A84">
      <w:pPr>
        <w:spacing w:after="0" w:line="360" w:lineRule="auto"/>
        <w:jc w:val="both"/>
        <w:rPr>
          <w:rFonts w:ascii="Palatino Linotype" w:eastAsia="Palatino Linotype" w:hAnsi="Palatino Linotype" w:cs="Palatino Linotype"/>
          <w:sz w:val="24"/>
          <w:szCs w:val="24"/>
          <w:lang w:val="es-419"/>
        </w:rPr>
      </w:pPr>
      <w:r w:rsidRPr="000657E8">
        <w:rPr>
          <w:rFonts w:ascii="Palatino Linotype" w:eastAsia="Palatino Linotype" w:hAnsi="Palatino Linotype" w:cs="Palatino Linotype"/>
          <w:sz w:val="24"/>
          <w:szCs w:val="24"/>
          <w:lang w:val="es-419"/>
        </w:rPr>
        <w:t>En ese mismo orden de ideas por lo que hace al punto cuatro (4): “…</w:t>
      </w:r>
      <w:r w:rsidR="00C13D84" w:rsidRPr="000657E8">
        <w:rPr>
          <w:rFonts w:ascii="Palatino Linotype" w:eastAsia="Palatino Linotype" w:hAnsi="Palatino Linotype" w:cs="Palatino Linotype"/>
          <w:i/>
          <w:sz w:val="24"/>
          <w:szCs w:val="24"/>
          <w:lang w:val="es-419"/>
        </w:rPr>
        <w:t>Ingreso por concepto de este rubro que ingresan a tesorería</w:t>
      </w:r>
      <w:r w:rsidR="00624095" w:rsidRPr="000657E8">
        <w:rPr>
          <w:rFonts w:ascii="Palatino Linotype" w:eastAsia="Palatino Linotype" w:hAnsi="Palatino Linotype" w:cs="Palatino Linotype"/>
          <w:i/>
          <w:sz w:val="24"/>
          <w:szCs w:val="24"/>
          <w:lang w:val="es-419"/>
        </w:rPr>
        <w:t>, no se turnó la solicitud a la Tesorería</w:t>
      </w:r>
      <w:r w:rsidRPr="000657E8">
        <w:rPr>
          <w:rFonts w:ascii="Palatino Linotype" w:eastAsia="Palatino Linotype" w:hAnsi="Palatino Linotype" w:cs="Palatino Linotype"/>
          <w:sz w:val="24"/>
          <w:szCs w:val="24"/>
          <w:lang w:val="es-419"/>
        </w:rPr>
        <w:t xml:space="preserve">…”, </w:t>
      </w:r>
      <w:r w:rsidR="0056321C" w:rsidRPr="000657E8">
        <w:rPr>
          <w:rFonts w:ascii="Palatino Linotype" w:eastAsia="Palatino Linotype" w:hAnsi="Palatino Linotype" w:cs="Palatino Linotype"/>
          <w:sz w:val="24"/>
          <w:szCs w:val="24"/>
          <w:lang w:val="es-419"/>
        </w:rPr>
        <w:t xml:space="preserve">tampoco se aprecia que la solicitud de información se haya turnado a la Tesorería Municipal a efecto de que entregara el documento donde conste el ingreso recaudado derivado del establecimiento o puesta en funcionamiento de los giros comerciales referidos en la solicitud de información, lo anterior es así pues a dichas unidad </w:t>
      </w:r>
      <w:r w:rsidR="00E8611F" w:rsidRPr="000657E8">
        <w:rPr>
          <w:rFonts w:ascii="Palatino Linotype" w:eastAsia="Palatino Linotype" w:hAnsi="Palatino Linotype" w:cs="Palatino Linotype"/>
          <w:sz w:val="24"/>
          <w:szCs w:val="24"/>
          <w:lang w:val="es-419"/>
        </w:rPr>
        <w:t>administrativa</w:t>
      </w:r>
      <w:r w:rsidR="0056321C" w:rsidRPr="000657E8">
        <w:rPr>
          <w:rFonts w:ascii="Palatino Linotype" w:eastAsia="Palatino Linotype" w:hAnsi="Palatino Linotype" w:cs="Palatino Linotype"/>
          <w:sz w:val="24"/>
          <w:szCs w:val="24"/>
          <w:lang w:val="es-419"/>
        </w:rPr>
        <w:t xml:space="preserve"> le corresponde entre otras funciones la siguiente:</w:t>
      </w:r>
    </w:p>
    <w:p w14:paraId="0C701710" w14:textId="77777777" w:rsidR="0056321C" w:rsidRPr="000657E8" w:rsidRDefault="0056321C" w:rsidP="002E0A84">
      <w:pPr>
        <w:spacing w:after="0" w:line="360" w:lineRule="auto"/>
        <w:jc w:val="both"/>
        <w:rPr>
          <w:rFonts w:ascii="Palatino Linotype" w:eastAsia="Palatino Linotype" w:hAnsi="Palatino Linotype" w:cs="Palatino Linotype"/>
          <w:sz w:val="24"/>
          <w:szCs w:val="24"/>
          <w:lang w:val="es-419"/>
        </w:rPr>
      </w:pPr>
    </w:p>
    <w:p w14:paraId="43316B70" w14:textId="77777777" w:rsidR="00A017AF" w:rsidRPr="000657E8" w:rsidRDefault="00A017AF" w:rsidP="00A017AF">
      <w:pPr>
        <w:spacing w:after="0" w:line="360" w:lineRule="auto"/>
        <w:jc w:val="center"/>
        <w:rPr>
          <w:rFonts w:ascii="Palatino Linotype" w:eastAsia="Palatino Linotype" w:hAnsi="Palatino Linotype" w:cs="Palatino Linotype"/>
          <w:b/>
          <w:sz w:val="24"/>
          <w:szCs w:val="24"/>
          <w:lang w:val="es-419"/>
        </w:rPr>
      </w:pPr>
      <w:r w:rsidRPr="000657E8">
        <w:rPr>
          <w:rFonts w:ascii="Palatino Linotype" w:eastAsia="Palatino Linotype" w:hAnsi="Palatino Linotype" w:cs="Palatino Linotype"/>
          <w:b/>
          <w:sz w:val="24"/>
          <w:szCs w:val="24"/>
          <w:lang w:val="es-419"/>
        </w:rPr>
        <w:t>Ley Orgánica Municipal del Estado de México</w:t>
      </w:r>
    </w:p>
    <w:p w14:paraId="59F37FD4" w14:textId="77777777" w:rsidR="009263AF" w:rsidRPr="000657E8" w:rsidRDefault="009263AF" w:rsidP="00A017AF">
      <w:pPr>
        <w:spacing w:after="0" w:line="360" w:lineRule="auto"/>
        <w:jc w:val="center"/>
        <w:rPr>
          <w:rFonts w:ascii="Palatino Linotype" w:eastAsia="Palatino Linotype" w:hAnsi="Palatino Linotype" w:cs="Palatino Linotype"/>
          <w:b/>
          <w:sz w:val="24"/>
          <w:szCs w:val="24"/>
          <w:lang w:val="es-419"/>
        </w:rPr>
      </w:pPr>
    </w:p>
    <w:p w14:paraId="6D7BE0A6" w14:textId="77777777" w:rsidR="00A017AF" w:rsidRPr="000657E8" w:rsidRDefault="00A017AF" w:rsidP="00A017AF">
      <w:pPr>
        <w:spacing w:after="0" w:line="240" w:lineRule="auto"/>
        <w:ind w:left="851" w:right="567"/>
        <w:jc w:val="both"/>
        <w:rPr>
          <w:rFonts w:ascii="Palatino Linotype" w:hAnsi="Palatino Linotype"/>
          <w:i/>
        </w:rPr>
      </w:pPr>
      <w:r w:rsidRPr="000657E8">
        <w:rPr>
          <w:rFonts w:ascii="Palatino Linotype" w:hAnsi="Palatino Linotype"/>
          <w:b/>
          <w:i/>
        </w:rPr>
        <w:t>“Artículo 93.- La tesorería municipal</w:t>
      </w:r>
      <w:r w:rsidRPr="000657E8">
        <w:rPr>
          <w:rFonts w:ascii="Palatino Linotype" w:hAnsi="Palatino Linotype"/>
          <w:i/>
        </w:rPr>
        <w:t xml:space="preserve"> es el órgano encargado de la </w:t>
      </w:r>
      <w:r w:rsidRPr="000657E8">
        <w:rPr>
          <w:rFonts w:ascii="Palatino Linotype" w:hAnsi="Palatino Linotype"/>
          <w:b/>
          <w:i/>
          <w:u w:val="single"/>
        </w:rPr>
        <w:t>recaudación de los ingresos municipales</w:t>
      </w:r>
      <w:r w:rsidRPr="000657E8">
        <w:rPr>
          <w:rFonts w:ascii="Palatino Linotype" w:hAnsi="Palatino Linotype"/>
          <w:i/>
        </w:rPr>
        <w:t xml:space="preserve"> y responsable de realizar las erogaciones que haga el ayuntamiento.</w:t>
      </w:r>
    </w:p>
    <w:p w14:paraId="44662B14" w14:textId="77777777" w:rsidR="00A017AF" w:rsidRPr="000657E8" w:rsidRDefault="00A017AF" w:rsidP="00A017AF">
      <w:pPr>
        <w:spacing w:after="0" w:line="240" w:lineRule="auto"/>
        <w:ind w:left="851" w:right="567"/>
        <w:jc w:val="both"/>
        <w:rPr>
          <w:rFonts w:ascii="Palatino Linotype" w:hAnsi="Palatino Linotype"/>
          <w:i/>
        </w:rPr>
      </w:pPr>
      <w:r w:rsidRPr="000657E8">
        <w:rPr>
          <w:rFonts w:ascii="Palatino Linotype" w:hAnsi="Palatino Linotype"/>
          <w:i/>
        </w:rPr>
        <w:t>…</w:t>
      </w:r>
    </w:p>
    <w:p w14:paraId="1E8F71F7" w14:textId="77777777" w:rsidR="00A017AF" w:rsidRPr="000657E8" w:rsidRDefault="00A017AF" w:rsidP="00A017AF">
      <w:pPr>
        <w:spacing w:after="0" w:line="240" w:lineRule="auto"/>
        <w:ind w:left="851" w:right="567"/>
        <w:jc w:val="both"/>
        <w:rPr>
          <w:rFonts w:ascii="Palatino Linotype" w:hAnsi="Palatino Linotype"/>
          <w:b/>
          <w:i/>
        </w:rPr>
      </w:pPr>
      <w:r w:rsidRPr="000657E8">
        <w:rPr>
          <w:rFonts w:ascii="Palatino Linotype" w:hAnsi="Palatino Linotype"/>
          <w:b/>
          <w:i/>
        </w:rPr>
        <w:t>Artículo 95.- Son atribuciones del tesorero municipal:</w:t>
      </w:r>
    </w:p>
    <w:p w14:paraId="0013C017" w14:textId="77777777" w:rsidR="00A017AF" w:rsidRPr="000657E8" w:rsidRDefault="00A017AF" w:rsidP="00A017AF">
      <w:pPr>
        <w:spacing w:after="0" w:line="240" w:lineRule="auto"/>
        <w:ind w:left="851" w:right="567"/>
        <w:jc w:val="both"/>
        <w:rPr>
          <w:rFonts w:ascii="Palatino Linotype" w:hAnsi="Palatino Linotype"/>
          <w:i/>
        </w:rPr>
      </w:pPr>
    </w:p>
    <w:p w14:paraId="10BCDE0B" w14:textId="77777777" w:rsidR="00A017AF" w:rsidRPr="000657E8" w:rsidRDefault="00A017AF" w:rsidP="00A017AF">
      <w:pPr>
        <w:spacing w:after="0" w:line="240" w:lineRule="auto"/>
        <w:ind w:left="851" w:right="567"/>
        <w:jc w:val="both"/>
        <w:rPr>
          <w:rFonts w:ascii="Palatino Linotype" w:hAnsi="Palatino Linotype"/>
          <w:i/>
        </w:rPr>
      </w:pPr>
      <w:r w:rsidRPr="000657E8">
        <w:rPr>
          <w:rFonts w:ascii="Palatino Linotype" w:hAnsi="Palatino Linotype"/>
          <w:i/>
        </w:rPr>
        <w:t>I. Administrar la hacienda pública municipal, de conformidad con las disposiciones legales aplicables;</w:t>
      </w:r>
    </w:p>
    <w:p w14:paraId="389EFB81" w14:textId="77777777" w:rsidR="00A017AF" w:rsidRPr="000657E8" w:rsidRDefault="00A017AF" w:rsidP="00A017AF">
      <w:pPr>
        <w:spacing w:after="0" w:line="240" w:lineRule="auto"/>
        <w:ind w:left="851" w:right="567"/>
        <w:jc w:val="both"/>
        <w:rPr>
          <w:rFonts w:ascii="Palatino Linotype" w:hAnsi="Palatino Linotype"/>
          <w:i/>
        </w:rPr>
      </w:pPr>
    </w:p>
    <w:p w14:paraId="46234B24" w14:textId="77777777" w:rsidR="00A017AF" w:rsidRPr="000657E8" w:rsidRDefault="00A017AF" w:rsidP="00A017AF">
      <w:pPr>
        <w:spacing w:after="0" w:line="240" w:lineRule="auto"/>
        <w:ind w:left="851" w:right="567"/>
        <w:jc w:val="both"/>
        <w:rPr>
          <w:rFonts w:ascii="Palatino Linotype" w:hAnsi="Palatino Linotype"/>
          <w:i/>
        </w:rPr>
      </w:pPr>
      <w:r w:rsidRPr="000657E8">
        <w:rPr>
          <w:rFonts w:ascii="Palatino Linotype" w:hAnsi="Palatino Linotype"/>
          <w:b/>
          <w:i/>
          <w:u w:val="single"/>
        </w:rPr>
        <w:lastRenderedPageBreak/>
        <w:t>II.</w:t>
      </w:r>
      <w:r w:rsidRPr="000657E8">
        <w:rPr>
          <w:rFonts w:ascii="Palatino Linotype" w:hAnsi="Palatino Linotype"/>
          <w:i/>
        </w:rPr>
        <w:t xml:space="preserve"> Determinar, liquidar, </w:t>
      </w:r>
      <w:r w:rsidRPr="000657E8">
        <w:rPr>
          <w:rFonts w:ascii="Palatino Linotype" w:hAnsi="Palatino Linotype"/>
          <w:b/>
          <w:i/>
          <w:u w:val="single"/>
        </w:rPr>
        <w:t>recaudar</w:t>
      </w:r>
      <w:r w:rsidRPr="000657E8">
        <w:rPr>
          <w:rFonts w:ascii="Palatino Linotype" w:hAnsi="Palatino Linotype"/>
          <w:i/>
        </w:rPr>
        <w:t>, fiscalizar y administrar las contribuciones en los términos de los ordenamientos jurídicos aplicables y, en su caso, aplicar el procedimiento administrativo de ejecución en términos de las disposiciones aplicables;”</w:t>
      </w:r>
    </w:p>
    <w:p w14:paraId="53066C15" w14:textId="77777777" w:rsidR="00A017AF" w:rsidRPr="000657E8" w:rsidRDefault="00A017AF" w:rsidP="002E0A84">
      <w:pPr>
        <w:spacing w:after="0" w:line="360" w:lineRule="auto"/>
        <w:jc w:val="both"/>
        <w:rPr>
          <w:rFonts w:ascii="Palatino Linotype" w:eastAsia="Palatino Linotype" w:hAnsi="Palatino Linotype" w:cs="Palatino Linotype"/>
          <w:sz w:val="24"/>
          <w:szCs w:val="24"/>
          <w:lang w:val="es-419"/>
        </w:rPr>
      </w:pPr>
    </w:p>
    <w:p w14:paraId="386D50D3" w14:textId="77777777" w:rsidR="002E0A84" w:rsidRPr="000657E8" w:rsidRDefault="00ED6F77" w:rsidP="00ED6F77">
      <w:pPr>
        <w:spacing w:after="0" w:line="360" w:lineRule="auto"/>
        <w:jc w:val="center"/>
        <w:rPr>
          <w:rFonts w:ascii="Palatino Linotype" w:eastAsia="Palatino Linotype" w:hAnsi="Palatino Linotype" w:cs="Palatino Linotype"/>
          <w:b/>
          <w:sz w:val="24"/>
          <w:szCs w:val="24"/>
          <w:lang w:val="es-419"/>
        </w:rPr>
      </w:pPr>
      <w:r w:rsidRPr="000657E8">
        <w:rPr>
          <w:rFonts w:ascii="Palatino Linotype" w:eastAsia="Palatino Linotype" w:hAnsi="Palatino Linotype" w:cs="Palatino Linotype"/>
          <w:b/>
          <w:sz w:val="24"/>
          <w:szCs w:val="24"/>
          <w:lang w:val="es-419"/>
        </w:rPr>
        <w:t>Bando Municipal del Ayuntamiento de Huehuetoca</w:t>
      </w:r>
    </w:p>
    <w:p w14:paraId="54C27768" w14:textId="77777777" w:rsidR="002E0A84" w:rsidRPr="000657E8" w:rsidRDefault="002E0A84" w:rsidP="002E0A84">
      <w:pPr>
        <w:spacing w:after="0" w:line="360" w:lineRule="auto"/>
        <w:jc w:val="both"/>
        <w:rPr>
          <w:rFonts w:ascii="Palatino Linotype" w:eastAsia="Palatino Linotype" w:hAnsi="Palatino Linotype" w:cs="Palatino Linotype"/>
          <w:sz w:val="24"/>
          <w:szCs w:val="24"/>
          <w:lang w:val="es-419"/>
        </w:rPr>
      </w:pPr>
    </w:p>
    <w:p w14:paraId="436BB8EF" w14:textId="77777777" w:rsidR="00ED6F77" w:rsidRPr="000657E8" w:rsidRDefault="00ED6F77" w:rsidP="00ED6F77">
      <w:pPr>
        <w:spacing w:after="0" w:line="240" w:lineRule="auto"/>
        <w:ind w:left="851" w:right="567"/>
        <w:jc w:val="both"/>
        <w:rPr>
          <w:rFonts w:ascii="Palatino Linotype" w:hAnsi="Palatino Linotype"/>
          <w:i/>
          <w:lang w:val="es-419"/>
        </w:rPr>
      </w:pPr>
      <w:r w:rsidRPr="000657E8">
        <w:rPr>
          <w:rFonts w:ascii="Palatino Linotype" w:hAnsi="Palatino Linotype"/>
          <w:i/>
          <w:lang w:val="es-419"/>
        </w:rPr>
        <w:t>“</w:t>
      </w:r>
      <w:r w:rsidRPr="000657E8">
        <w:rPr>
          <w:rFonts w:ascii="Palatino Linotype" w:hAnsi="Palatino Linotype"/>
          <w:i/>
        </w:rPr>
        <w:t xml:space="preserve">Artículo 185.- La Tesorería Municipal es la dependencia administrativa, </w:t>
      </w:r>
      <w:r w:rsidRPr="000657E8">
        <w:rPr>
          <w:rFonts w:ascii="Palatino Linotype" w:hAnsi="Palatino Linotype"/>
          <w:b/>
          <w:i/>
          <w:u w:val="single"/>
        </w:rPr>
        <w:t>encargada de la recaudación</w:t>
      </w:r>
      <w:r w:rsidRPr="000657E8">
        <w:rPr>
          <w:rFonts w:ascii="Palatino Linotype" w:hAnsi="Palatino Linotype"/>
          <w:i/>
        </w:rPr>
        <w:t xml:space="preserve"> de los ingresos municipales y responsable de realizar las erogaciones que haga el Ayuntamiento, por conducto de las dependencias, de conformidad con las disposiciones legales aplicables, teniendo como finalidad administrar la Hacienda Pública Municipal, de manera ordenada, eficaz, eficiente, honrada y transparente, enfocada a crear una cultura de pago, que se refleje en servicios que eleven la calidad de vida de los </w:t>
      </w:r>
      <w:proofErr w:type="spellStart"/>
      <w:r w:rsidRPr="000657E8">
        <w:rPr>
          <w:rFonts w:ascii="Palatino Linotype" w:hAnsi="Palatino Linotype"/>
          <w:i/>
        </w:rPr>
        <w:t>Huehuetoquenses</w:t>
      </w:r>
      <w:proofErr w:type="spellEnd"/>
      <w:r w:rsidRPr="000657E8">
        <w:rPr>
          <w:rFonts w:ascii="Palatino Linotype" w:hAnsi="Palatino Linotype"/>
          <w:i/>
        </w:rPr>
        <w:t>; dicha área está a cargo de un Titular propuesto por el Presidente Municipal y aprobado por el Ayuntamiento.</w:t>
      </w:r>
      <w:r w:rsidRPr="000657E8">
        <w:rPr>
          <w:rFonts w:ascii="Palatino Linotype" w:hAnsi="Palatino Linotype"/>
          <w:i/>
          <w:lang w:val="es-419"/>
        </w:rPr>
        <w:t>”</w:t>
      </w:r>
    </w:p>
    <w:p w14:paraId="16A26EBC" w14:textId="77777777" w:rsidR="00C13D84" w:rsidRPr="000657E8" w:rsidRDefault="00C13D84" w:rsidP="006D564A">
      <w:pPr>
        <w:spacing w:after="0" w:line="360" w:lineRule="auto"/>
        <w:jc w:val="both"/>
        <w:rPr>
          <w:rFonts w:ascii="Palatino Linotype" w:eastAsia="Palatino Linotype" w:hAnsi="Palatino Linotype" w:cs="Palatino Linotype"/>
          <w:sz w:val="24"/>
          <w:szCs w:val="24"/>
          <w:lang w:val="es-419"/>
        </w:rPr>
      </w:pPr>
    </w:p>
    <w:p w14:paraId="707EE7D4" w14:textId="77777777" w:rsidR="008D3836" w:rsidRPr="000657E8" w:rsidRDefault="006E0D13" w:rsidP="008D3836">
      <w:pPr>
        <w:spacing w:after="0" w:line="360" w:lineRule="auto"/>
        <w:ind w:right="51"/>
        <w:jc w:val="both"/>
        <w:rPr>
          <w:rFonts w:ascii="Palatino Linotype" w:eastAsia="Arial Unicode MS" w:hAnsi="Palatino Linotype" w:cs="Arial"/>
          <w:sz w:val="24"/>
          <w:szCs w:val="24"/>
          <w:lang w:val="es-419"/>
        </w:rPr>
      </w:pPr>
      <w:r w:rsidRPr="000657E8">
        <w:rPr>
          <w:rFonts w:ascii="Palatino Linotype" w:hAnsi="Palatino Linotype" w:cs="Arial"/>
          <w:sz w:val="24"/>
          <w:szCs w:val="24"/>
        </w:rPr>
        <w:t>De</w:t>
      </w:r>
      <w:r w:rsidR="008D3836" w:rsidRPr="000657E8">
        <w:rPr>
          <w:rFonts w:ascii="Palatino Linotype" w:hAnsi="Palatino Linotype" w:cs="Arial"/>
          <w:sz w:val="24"/>
          <w:szCs w:val="24"/>
        </w:rPr>
        <w:t xml:space="preserve"> las constancias del expediente electrónico del SAIMEX que se haya turnado a la totalidad de las unidades administrativas la solicitud de información número </w:t>
      </w:r>
      <w:r w:rsidR="008D3836" w:rsidRPr="000657E8">
        <w:rPr>
          <w:rFonts w:ascii="Palatino Linotype" w:hAnsi="Palatino Linotype" w:cs="Arial"/>
          <w:b/>
          <w:sz w:val="24"/>
          <w:szCs w:val="24"/>
        </w:rPr>
        <w:t>00</w:t>
      </w:r>
      <w:r w:rsidR="00AA0ADB" w:rsidRPr="000657E8">
        <w:rPr>
          <w:rFonts w:ascii="Palatino Linotype" w:hAnsi="Palatino Linotype" w:cs="Arial"/>
          <w:b/>
          <w:sz w:val="24"/>
          <w:szCs w:val="24"/>
        </w:rPr>
        <w:t>341</w:t>
      </w:r>
      <w:r w:rsidR="008D3836" w:rsidRPr="000657E8">
        <w:rPr>
          <w:rFonts w:ascii="Palatino Linotype" w:hAnsi="Palatino Linotype" w:cs="Arial"/>
          <w:b/>
          <w:sz w:val="24"/>
          <w:szCs w:val="24"/>
        </w:rPr>
        <w:t>/</w:t>
      </w:r>
      <w:r w:rsidR="00AA0ADB" w:rsidRPr="000657E8">
        <w:rPr>
          <w:rFonts w:ascii="Palatino Linotype" w:hAnsi="Palatino Linotype" w:cs="Arial"/>
          <w:b/>
          <w:sz w:val="24"/>
          <w:szCs w:val="24"/>
        </w:rPr>
        <w:t>HUEHUETO</w:t>
      </w:r>
      <w:r w:rsidR="008D3836" w:rsidRPr="000657E8">
        <w:rPr>
          <w:rFonts w:ascii="Palatino Linotype" w:hAnsi="Palatino Linotype" w:cs="Arial"/>
          <w:b/>
          <w:sz w:val="24"/>
          <w:szCs w:val="24"/>
        </w:rPr>
        <w:t>/IP/2022</w:t>
      </w:r>
      <w:r w:rsidR="008D3836" w:rsidRPr="000657E8">
        <w:rPr>
          <w:rFonts w:ascii="Palatino Linotype" w:hAnsi="Palatino Linotype" w:cs="Arial"/>
          <w:sz w:val="24"/>
          <w:szCs w:val="24"/>
        </w:rPr>
        <w:t>, que pudieran tener lo solicitado (derivado de sus funciones) lo requerido por el particular, máxime que la información solicitada es susceptible de ser generada por el sujeto obligado</w:t>
      </w:r>
      <w:r w:rsidR="008D3836" w:rsidRPr="000657E8">
        <w:rPr>
          <w:rFonts w:ascii="Palatino Linotype" w:hAnsi="Palatino Linotype" w:cs="Arial"/>
          <w:sz w:val="24"/>
          <w:szCs w:val="24"/>
          <w:lang w:val="es-419"/>
        </w:rPr>
        <w:t>.</w:t>
      </w:r>
    </w:p>
    <w:p w14:paraId="4F909F6F" w14:textId="77777777" w:rsidR="008D3836" w:rsidRPr="000657E8" w:rsidRDefault="008D3836" w:rsidP="008D3836">
      <w:pPr>
        <w:spacing w:after="0" w:line="360" w:lineRule="auto"/>
        <w:ind w:right="51"/>
        <w:jc w:val="both"/>
        <w:rPr>
          <w:rFonts w:ascii="Palatino Linotype" w:eastAsia="Arial Unicode MS" w:hAnsi="Palatino Linotype" w:cs="Arial"/>
          <w:sz w:val="24"/>
          <w:szCs w:val="24"/>
          <w:lang w:val="es-419"/>
        </w:rPr>
      </w:pPr>
    </w:p>
    <w:p w14:paraId="7A41430E" w14:textId="77777777" w:rsidR="008D3836" w:rsidRPr="000657E8" w:rsidRDefault="008D3836" w:rsidP="008D3836">
      <w:pPr>
        <w:spacing w:after="0" w:line="360" w:lineRule="auto"/>
        <w:ind w:right="51"/>
        <w:jc w:val="both"/>
        <w:rPr>
          <w:rFonts w:ascii="Palatino Linotype" w:eastAsia="Arial Unicode MS" w:hAnsi="Palatino Linotype" w:cs="Arial"/>
          <w:sz w:val="24"/>
          <w:szCs w:val="24"/>
        </w:rPr>
      </w:pPr>
      <w:r w:rsidRPr="000657E8">
        <w:rPr>
          <w:rFonts w:ascii="Palatino Linotype" w:eastAsia="Arial Unicode MS" w:hAnsi="Palatino Linotype" w:cs="Arial"/>
          <w:sz w:val="24"/>
          <w:szCs w:val="24"/>
        </w:rPr>
        <w:t xml:space="preserve">Lo anterior no obstante que la Unidad de Transparencia es la encargada de dar atención a las solicitudes de información con fundamento en los artículos 50 y 53 fracciones II, V y VI  de la Ley de Transparencia y Acceso a la Información Pública del Estado de México y Municipios, también lo es que, dentro de sus propias funciones se encuentra la de tramitar ante las Áreas poseedoras de la información lo que se solicita, a efecto de entregarla al solicitante, de acuerdo a la forma en que la Unidad Administrativa correspondiente, la genere, recopile, administre, maneje, procese, </w:t>
      </w:r>
      <w:r w:rsidRPr="000657E8">
        <w:rPr>
          <w:rFonts w:ascii="Palatino Linotype" w:eastAsia="Arial Unicode MS" w:hAnsi="Palatino Linotype" w:cs="Arial"/>
          <w:sz w:val="24"/>
          <w:szCs w:val="24"/>
        </w:rPr>
        <w:lastRenderedPageBreak/>
        <w:t xml:space="preserve">archive o conserve, esto de conformidad con los artículos 51 y 53 fracción IV de la Ley en cita, que establece. </w:t>
      </w:r>
    </w:p>
    <w:p w14:paraId="34B67935" w14:textId="77777777" w:rsidR="008D3836" w:rsidRPr="000657E8" w:rsidRDefault="008D3836" w:rsidP="008D3836">
      <w:pPr>
        <w:spacing w:after="0" w:line="360" w:lineRule="auto"/>
        <w:ind w:right="51"/>
        <w:jc w:val="both"/>
        <w:rPr>
          <w:rFonts w:ascii="Palatino Linotype" w:eastAsia="Arial Unicode MS" w:hAnsi="Palatino Linotype" w:cs="Arial"/>
          <w:sz w:val="24"/>
          <w:szCs w:val="24"/>
        </w:rPr>
      </w:pPr>
    </w:p>
    <w:p w14:paraId="5754A950" w14:textId="77777777" w:rsidR="008D3836" w:rsidRPr="000657E8" w:rsidRDefault="008D3836" w:rsidP="008D3836">
      <w:pPr>
        <w:tabs>
          <w:tab w:val="left" w:pos="709"/>
        </w:tabs>
        <w:spacing w:after="0" w:line="240" w:lineRule="auto"/>
        <w:ind w:left="851" w:right="760"/>
        <w:jc w:val="center"/>
        <w:rPr>
          <w:rFonts w:ascii="Palatino Linotype" w:hAnsi="Palatino Linotype" w:cs="Arial"/>
          <w:b/>
          <w:i/>
          <w:lang w:eastAsia="es-MX"/>
        </w:rPr>
      </w:pPr>
      <w:r w:rsidRPr="000657E8">
        <w:rPr>
          <w:rFonts w:ascii="Palatino Linotype" w:hAnsi="Palatino Linotype" w:cs="Arial"/>
          <w:b/>
        </w:rPr>
        <w:t>Ley de Transparencia y Acceso a la Información Pública del Estado de México y Municipios</w:t>
      </w:r>
    </w:p>
    <w:p w14:paraId="65F051B4" w14:textId="77777777" w:rsidR="008D3836" w:rsidRPr="000657E8" w:rsidRDefault="008D3836" w:rsidP="008D3836">
      <w:pPr>
        <w:tabs>
          <w:tab w:val="left" w:pos="709"/>
        </w:tabs>
        <w:spacing w:after="0" w:line="240" w:lineRule="auto"/>
        <w:ind w:left="851" w:right="760"/>
        <w:jc w:val="both"/>
        <w:rPr>
          <w:rFonts w:ascii="Palatino Linotype" w:hAnsi="Palatino Linotype" w:cs="Arial"/>
          <w:i/>
          <w:lang w:eastAsia="es-MX"/>
        </w:rPr>
      </w:pPr>
    </w:p>
    <w:p w14:paraId="4F7B58F5" w14:textId="77777777" w:rsidR="008D3836" w:rsidRPr="000657E8" w:rsidRDefault="008D3836" w:rsidP="008D3836">
      <w:pPr>
        <w:tabs>
          <w:tab w:val="left" w:pos="709"/>
        </w:tabs>
        <w:spacing w:after="0" w:line="240" w:lineRule="auto"/>
        <w:ind w:left="851" w:right="760"/>
        <w:jc w:val="both"/>
        <w:rPr>
          <w:rFonts w:ascii="Palatino Linotype" w:hAnsi="Palatino Linotype" w:cs="Arial"/>
          <w:i/>
          <w:lang w:eastAsia="es-MX"/>
        </w:rPr>
      </w:pPr>
      <w:r w:rsidRPr="000657E8">
        <w:rPr>
          <w:rFonts w:ascii="Palatino Linotype" w:hAnsi="Palatino Linotype" w:cs="Arial"/>
          <w:i/>
          <w:lang w:eastAsia="es-MX"/>
        </w:rPr>
        <w:t xml:space="preserve">“Artículo 50. Los sujetos obligados contarán con un área responsable para la atención de las solicitudes de información, a la que se le denominará Unidad de Transparencia. </w:t>
      </w:r>
    </w:p>
    <w:p w14:paraId="4A107E6D" w14:textId="77777777" w:rsidR="008D3836" w:rsidRPr="000657E8" w:rsidRDefault="008D3836" w:rsidP="008D3836">
      <w:pPr>
        <w:tabs>
          <w:tab w:val="left" w:pos="709"/>
        </w:tabs>
        <w:spacing w:after="0" w:line="240" w:lineRule="auto"/>
        <w:ind w:left="851" w:right="760"/>
        <w:jc w:val="both"/>
        <w:rPr>
          <w:rFonts w:ascii="Palatino Linotype" w:hAnsi="Palatino Linotype" w:cs="Arial"/>
          <w:i/>
          <w:lang w:eastAsia="es-MX"/>
        </w:rPr>
      </w:pPr>
    </w:p>
    <w:p w14:paraId="75CF0A1D" w14:textId="77777777" w:rsidR="008D3836" w:rsidRPr="000657E8" w:rsidRDefault="008D3836" w:rsidP="008D3836">
      <w:pPr>
        <w:tabs>
          <w:tab w:val="left" w:pos="709"/>
        </w:tabs>
        <w:spacing w:after="0" w:line="240" w:lineRule="auto"/>
        <w:ind w:left="851" w:right="760"/>
        <w:jc w:val="both"/>
        <w:rPr>
          <w:rFonts w:ascii="Palatino Linotype" w:hAnsi="Palatino Linotype" w:cs="Arial"/>
          <w:i/>
          <w:lang w:eastAsia="es-MX"/>
        </w:rPr>
      </w:pPr>
      <w:r w:rsidRPr="000657E8">
        <w:rPr>
          <w:rFonts w:ascii="Palatino Linotype" w:hAnsi="Palatino Linotype" w:cs="Arial"/>
          <w:i/>
          <w:lang w:eastAsia="es-MX"/>
        </w:rPr>
        <w:t xml:space="preserve">Artículo 51. Los sujetos obligados designaran a un responsable para atender la Unidad de Transparencia, quien fungirá como enlace entre éstos y los solicitantes. </w:t>
      </w:r>
      <w:r w:rsidRPr="000657E8">
        <w:rPr>
          <w:rFonts w:ascii="Palatino Linotype" w:hAnsi="Palatino Linotype" w:cs="Arial"/>
          <w:b/>
          <w:i/>
          <w:u w:val="single"/>
          <w:lang w:eastAsia="es-MX"/>
        </w:rPr>
        <w:t>Dicha Unidad será la encargada de tramitar internamente la solicitud de información</w:t>
      </w:r>
      <w:r w:rsidRPr="000657E8">
        <w:rPr>
          <w:rFonts w:ascii="Palatino Linotype" w:hAnsi="Palatino Linotype" w:cs="Arial"/>
          <w:i/>
          <w:lang w:eastAsia="es-MX"/>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22C3F7AB" w14:textId="77777777" w:rsidR="008D3836" w:rsidRPr="000657E8" w:rsidRDefault="008D3836" w:rsidP="008D3836">
      <w:pPr>
        <w:tabs>
          <w:tab w:val="left" w:pos="709"/>
        </w:tabs>
        <w:spacing w:after="0" w:line="240" w:lineRule="auto"/>
        <w:ind w:left="851" w:right="760"/>
        <w:jc w:val="both"/>
        <w:rPr>
          <w:rFonts w:ascii="Palatino Linotype" w:hAnsi="Palatino Linotype" w:cs="Arial"/>
          <w:i/>
          <w:lang w:eastAsia="es-MX"/>
        </w:rPr>
      </w:pPr>
      <w:r w:rsidRPr="000657E8">
        <w:rPr>
          <w:rFonts w:ascii="Palatino Linotype" w:hAnsi="Palatino Linotype" w:cs="Arial"/>
          <w:i/>
          <w:lang w:eastAsia="es-MX"/>
        </w:rPr>
        <w:t>…</w:t>
      </w:r>
    </w:p>
    <w:p w14:paraId="53011BC9" w14:textId="77777777" w:rsidR="008D3836" w:rsidRPr="000657E8" w:rsidRDefault="008D3836" w:rsidP="008D3836">
      <w:pPr>
        <w:tabs>
          <w:tab w:val="left" w:pos="709"/>
        </w:tabs>
        <w:spacing w:after="0" w:line="240" w:lineRule="auto"/>
        <w:ind w:left="851" w:right="760"/>
        <w:jc w:val="both"/>
        <w:rPr>
          <w:rFonts w:ascii="Palatino Linotype" w:hAnsi="Palatino Linotype" w:cs="Arial"/>
          <w:i/>
          <w:lang w:eastAsia="es-MX"/>
        </w:rPr>
      </w:pPr>
      <w:r w:rsidRPr="000657E8">
        <w:rPr>
          <w:rFonts w:ascii="Palatino Linotype" w:hAnsi="Palatino Linotype" w:cs="Arial"/>
          <w:i/>
          <w:lang w:eastAsia="es-MX"/>
        </w:rPr>
        <w:t>Artículo 53. Las Unidades de Transparencia tendrán las siguientes funciones:</w:t>
      </w:r>
    </w:p>
    <w:p w14:paraId="6C93BE7D" w14:textId="77777777" w:rsidR="008D3836" w:rsidRPr="000657E8" w:rsidRDefault="008D3836" w:rsidP="008D3836">
      <w:pPr>
        <w:tabs>
          <w:tab w:val="left" w:pos="709"/>
        </w:tabs>
        <w:spacing w:after="0" w:line="240" w:lineRule="auto"/>
        <w:ind w:left="851" w:right="760"/>
        <w:jc w:val="both"/>
        <w:rPr>
          <w:rFonts w:ascii="Palatino Linotype" w:hAnsi="Palatino Linotype" w:cs="Arial"/>
          <w:i/>
          <w:lang w:eastAsia="es-MX"/>
        </w:rPr>
      </w:pPr>
      <w:r w:rsidRPr="000657E8">
        <w:rPr>
          <w:rFonts w:ascii="Palatino Linotype" w:hAnsi="Palatino Linotype" w:cs="Arial"/>
          <w:i/>
          <w:lang w:eastAsia="es-MX"/>
        </w:rPr>
        <w:t>…</w:t>
      </w:r>
    </w:p>
    <w:p w14:paraId="7AFFC4C2" w14:textId="77777777" w:rsidR="008D3836" w:rsidRPr="000657E8" w:rsidRDefault="008D3836" w:rsidP="008D3836">
      <w:pPr>
        <w:tabs>
          <w:tab w:val="left" w:pos="709"/>
        </w:tabs>
        <w:spacing w:after="0" w:line="240" w:lineRule="auto"/>
        <w:ind w:left="851" w:right="760"/>
        <w:jc w:val="both"/>
        <w:rPr>
          <w:rFonts w:ascii="Palatino Linotype" w:hAnsi="Palatino Linotype" w:cs="Arial"/>
          <w:i/>
          <w:lang w:eastAsia="es-MX"/>
        </w:rPr>
      </w:pPr>
      <w:r w:rsidRPr="000657E8">
        <w:rPr>
          <w:rFonts w:ascii="Palatino Linotype" w:hAnsi="Palatino Linotype" w:cs="Arial"/>
          <w:i/>
          <w:lang w:eastAsia="es-MX"/>
        </w:rPr>
        <w:t xml:space="preserve">II. Recibir, tramitar y dar respuesta a las solicitudes de acceso a la información; </w:t>
      </w:r>
    </w:p>
    <w:p w14:paraId="412C305A" w14:textId="77777777" w:rsidR="008D3836" w:rsidRPr="000657E8" w:rsidRDefault="008D3836" w:rsidP="008D3836">
      <w:pPr>
        <w:tabs>
          <w:tab w:val="left" w:pos="709"/>
        </w:tabs>
        <w:spacing w:after="0" w:line="240" w:lineRule="auto"/>
        <w:ind w:left="851" w:right="760"/>
        <w:jc w:val="both"/>
        <w:rPr>
          <w:rFonts w:ascii="Palatino Linotype" w:hAnsi="Palatino Linotype" w:cs="Arial"/>
          <w:i/>
          <w:lang w:eastAsia="es-MX"/>
        </w:rPr>
      </w:pPr>
      <w:r w:rsidRPr="000657E8">
        <w:rPr>
          <w:rFonts w:ascii="Palatino Linotype" w:hAnsi="Palatino Linotype" w:cs="Arial"/>
          <w:i/>
          <w:lang w:eastAsia="es-MX"/>
        </w:rPr>
        <w:t>…</w:t>
      </w:r>
    </w:p>
    <w:p w14:paraId="5747B97F" w14:textId="77777777" w:rsidR="008D3836" w:rsidRPr="000657E8" w:rsidRDefault="008D3836" w:rsidP="008D3836">
      <w:pPr>
        <w:tabs>
          <w:tab w:val="left" w:pos="709"/>
        </w:tabs>
        <w:spacing w:after="0" w:line="240" w:lineRule="auto"/>
        <w:ind w:left="851" w:right="760"/>
        <w:jc w:val="both"/>
        <w:rPr>
          <w:rFonts w:ascii="Palatino Linotype" w:hAnsi="Palatino Linotype" w:cs="Arial"/>
          <w:b/>
          <w:i/>
          <w:u w:val="single"/>
          <w:lang w:eastAsia="es-MX"/>
        </w:rPr>
      </w:pPr>
      <w:r w:rsidRPr="000657E8">
        <w:rPr>
          <w:rFonts w:ascii="Palatino Linotype" w:hAnsi="Palatino Linotype" w:cs="Arial"/>
          <w:b/>
          <w:i/>
          <w:u w:val="single"/>
          <w:lang w:eastAsia="es-MX"/>
        </w:rPr>
        <w:t xml:space="preserve">IV. Realizar, con efectividad, los trámites internos necesarios para la atención de las solicitudes de acceso a la información; </w:t>
      </w:r>
    </w:p>
    <w:p w14:paraId="75A41DF1" w14:textId="77777777" w:rsidR="008D3836" w:rsidRPr="000657E8" w:rsidRDefault="008D3836" w:rsidP="008D3836">
      <w:pPr>
        <w:tabs>
          <w:tab w:val="left" w:pos="709"/>
        </w:tabs>
        <w:spacing w:after="0" w:line="240" w:lineRule="auto"/>
        <w:ind w:left="851" w:right="760"/>
        <w:jc w:val="both"/>
        <w:rPr>
          <w:rFonts w:ascii="Palatino Linotype" w:hAnsi="Palatino Linotype" w:cs="Arial"/>
          <w:i/>
          <w:lang w:eastAsia="es-MX"/>
        </w:rPr>
      </w:pPr>
      <w:r w:rsidRPr="000657E8">
        <w:rPr>
          <w:rFonts w:ascii="Palatino Linotype" w:hAnsi="Palatino Linotype" w:cs="Arial"/>
          <w:i/>
          <w:lang w:eastAsia="es-MX"/>
        </w:rPr>
        <w:t xml:space="preserve">V. Entregar, en su caso, a los particulares la información solicitada; </w:t>
      </w:r>
    </w:p>
    <w:p w14:paraId="341D9A77" w14:textId="77777777" w:rsidR="008D3836" w:rsidRPr="000657E8" w:rsidRDefault="008D3836" w:rsidP="008D3836">
      <w:pPr>
        <w:tabs>
          <w:tab w:val="left" w:pos="709"/>
        </w:tabs>
        <w:spacing w:after="0" w:line="240" w:lineRule="auto"/>
        <w:ind w:left="851" w:right="760"/>
        <w:jc w:val="both"/>
        <w:rPr>
          <w:rFonts w:ascii="Palatino Linotype" w:hAnsi="Palatino Linotype" w:cs="Arial"/>
          <w:i/>
          <w:lang w:eastAsia="es-MX"/>
        </w:rPr>
      </w:pPr>
      <w:r w:rsidRPr="000657E8">
        <w:rPr>
          <w:rFonts w:ascii="Palatino Linotype" w:hAnsi="Palatino Linotype" w:cs="Arial"/>
          <w:i/>
          <w:lang w:eastAsia="es-MX"/>
        </w:rPr>
        <w:t>VI. Efectuar las notificaciones a los solicitantes;”</w:t>
      </w:r>
    </w:p>
    <w:p w14:paraId="6EBBA111" w14:textId="77777777" w:rsidR="008D3836" w:rsidRPr="000657E8" w:rsidRDefault="008D3836" w:rsidP="006D564A">
      <w:pPr>
        <w:spacing w:after="0" w:line="360" w:lineRule="auto"/>
        <w:jc w:val="both"/>
        <w:rPr>
          <w:rFonts w:ascii="Palatino Linotype" w:eastAsia="Palatino Linotype" w:hAnsi="Palatino Linotype" w:cs="Palatino Linotype"/>
          <w:sz w:val="24"/>
          <w:szCs w:val="24"/>
          <w:lang w:val="es-419"/>
        </w:rPr>
      </w:pPr>
    </w:p>
    <w:p w14:paraId="2F1F0136" w14:textId="77777777" w:rsidR="00BE75CC" w:rsidRPr="000657E8" w:rsidRDefault="00BE75CC" w:rsidP="006D564A">
      <w:pPr>
        <w:spacing w:after="0" w:line="360" w:lineRule="auto"/>
        <w:jc w:val="both"/>
        <w:rPr>
          <w:rFonts w:ascii="Palatino Linotype" w:eastAsia="Palatino Linotype" w:hAnsi="Palatino Linotype" w:cs="Palatino Linotype"/>
          <w:sz w:val="24"/>
          <w:szCs w:val="24"/>
          <w:lang w:val="es-419"/>
        </w:rPr>
      </w:pPr>
      <w:r w:rsidRPr="000657E8">
        <w:rPr>
          <w:rFonts w:ascii="Palatino Linotype" w:eastAsia="Palatino Linotype" w:hAnsi="Palatino Linotype" w:cs="Palatino Linotype"/>
          <w:sz w:val="24"/>
          <w:szCs w:val="24"/>
          <w:lang w:val="es-419"/>
        </w:rPr>
        <w:t xml:space="preserve">En tal sentido el sujeto obligado deberá </w:t>
      </w:r>
      <w:r w:rsidR="006D564A" w:rsidRPr="000657E8">
        <w:rPr>
          <w:rFonts w:ascii="Palatino Linotype" w:eastAsia="Palatino Linotype" w:hAnsi="Palatino Linotype" w:cs="Palatino Linotype"/>
          <w:sz w:val="24"/>
          <w:szCs w:val="24"/>
          <w:lang w:val="es-419"/>
        </w:rPr>
        <w:t>entregar en versión pública lo siguiente:</w:t>
      </w:r>
    </w:p>
    <w:p w14:paraId="537E4E28" w14:textId="77777777" w:rsidR="00817D8D" w:rsidRPr="000657E8" w:rsidRDefault="00817D8D" w:rsidP="00B70050">
      <w:pPr>
        <w:spacing w:after="0" w:line="360" w:lineRule="auto"/>
        <w:jc w:val="both"/>
        <w:rPr>
          <w:rFonts w:ascii="Palatino Linotype" w:eastAsia="Palatino Linotype" w:hAnsi="Palatino Linotype" w:cs="Palatino Linotype"/>
          <w:sz w:val="24"/>
          <w:szCs w:val="24"/>
          <w:lang w:val="es-419"/>
        </w:rPr>
      </w:pPr>
    </w:p>
    <w:p w14:paraId="2F8930B2" w14:textId="77777777" w:rsidR="006D564A" w:rsidRPr="000657E8" w:rsidRDefault="0064771E" w:rsidP="006D564A">
      <w:pPr>
        <w:pStyle w:val="Prrafodelista"/>
        <w:numPr>
          <w:ilvl w:val="0"/>
          <w:numId w:val="17"/>
        </w:numPr>
        <w:autoSpaceDE w:val="0"/>
        <w:autoSpaceDN w:val="0"/>
        <w:adjustRightInd w:val="0"/>
        <w:spacing w:line="360" w:lineRule="auto"/>
        <w:jc w:val="both"/>
        <w:rPr>
          <w:rFonts w:ascii="Palatino Linotype" w:hAnsi="Palatino Linotype" w:cs="Arial"/>
          <w:b/>
        </w:rPr>
      </w:pPr>
      <w:r w:rsidRPr="000657E8">
        <w:rPr>
          <w:rFonts w:ascii="Palatino Linotype" w:eastAsia="Palatino Linotype" w:hAnsi="Palatino Linotype" w:cs="Palatino Linotype"/>
          <w:b/>
          <w:lang w:val="es-419"/>
        </w:rPr>
        <w:t>Los ordenamientos legales en los cuales se basa el ayuntamiento para emitir las licencias de funcionamiento de los giros comerciales referidos en la solicitud de información</w:t>
      </w:r>
      <w:r w:rsidR="006D564A" w:rsidRPr="000657E8">
        <w:rPr>
          <w:rFonts w:ascii="Palatino Linotype" w:hAnsi="Palatino Linotype" w:cs="Arial"/>
          <w:b/>
        </w:rPr>
        <w:t>.</w:t>
      </w:r>
    </w:p>
    <w:p w14:paraId="3D1DE02D" w14:textId="77777777" w:rsidR="006D564A" w:rsidRPr="000657E8" w:rsidRDefault="003C773C" w:rsidP="006D564A">
      <w:pPr>
        <w:pStyle w:val="Prrafodelista"/>
        <w:numPr>
          <w:ilvl w:val="0"/>
          <w:numId w:val="17"/>
        </w:numPr>
        <w:autoSpaceDE w:val="0"/>
        <w:autoSpaceDN w:val="0"/>
        <w:adjustRightInd w:val="0"/>
        <w:spacing w:line="360" w:lineRule="auto"/>
        <w:jc w:val="both"/>
        <w:rPr>
          <w:rFonts w:ascii="Palatino Linotype" w:eastAsia="Palatino Linotype" w:hAnsi="Palatino Linotype" w:cs="Palatino Linotype"/>
          <w:b/>
          <w:lang w:val="es-419"/>
        </w:rPr>
      </w:pPr>
      <w:r w:rsidRPr="000657E8">
        <w:rPr>
          <w:rFonts w:ascii="Palatino Linotype" w:eastAsia="Palatino Linotype" w:hAnsi="Palatino Linotype" w:cs="Palatino Linotype"/>
          <w:b/>
          <w:lang w:val="es-419"/>
        </w:rPr>
        <w:t xml:space="preserve">Los </w:t>
      </w:r>
      <w:r w:rsidR="0064771E" w:rsidRPr="000657E8">
        <w:rPr>
          <w:rFonts w:ascii="Palatino Linotype" w:eastAsia="Palatino Linotype" w:hAnsi="Palatino Linotype" w:cs="Palatino Linotype"/>
          <w:b/>
          <w:lang w:val="es-419"/>
        </w:rPr>
        <w:t>oficios o documentos donde conste la autorización de los giros comerciales referidos en la solicitud de información</w:t>
      </w:r>
      <w:r w:rsidR="00576D5F" w:rsidRPr="000657E8">
        <w:rPr>
          <w:rFonts w:ascii="Palatino Linotype" w:eastAsia="Palatino Linotype" w:hAnsi="Palatino Linotype" w:cs="Palatino Linotype"/>
          <w:b/>
          <w:lang w:val="es-419"/>
        </w:rPr>
        <w:t>.</w:t>
      </w:r>
    </w:p>
    <w:p w14:paraId="3E2DEB13" w14:textId="77777777" w:rsidR="0064771E" w:rsidRPr="000657E8" w:rsidRDefault="003C773C" w:rsidP="006D564A">
      <w:pPr>
        <w:pStyle w:val="Prrafodelista"/>
        <w:numPr>
          <w:ilvl w:val="0"/>
          <w:numId w:val="17"/>
        </w:numPr>
        <w:autoSpaceDE w:val="0"/>
        <w:autoSpaceDN w:val="0"/>
        <w:adjustRightInd w:val="0"/>
        <w:spacing w:line="360" w:lineRule="auto"/>
        <w:jc w:val="both"/>
        <w:rPr>
          <w:rFonts w:ascii="Palatino Linotype" w:eastAsia="Palatino Linotype" w:hAnsi="Palatino Linotype" w:cs="Palatino Linotype"/>
          <w:b/>
          <w:lang w:val="es-419"/>
        </w:rPr>
      </w:pPr>
      <w:r w:rsidRPr="000657E8">
        <w:rPr>
          <w:rFonts w:ascii="Palatino Linotype" w:eastAsia="Palatino Linotype" w:hAnsi="Palatino Linotype" w:cs="Palatino Linotype"/>
          <w:b/>
          <w:lang w:val="es-419"/>
        </w:rPr>
        <w:lastRenderedPageBreak/>
        <w:t>El documento donde conste el i</w:t>
      </w:r>
      <w:r w:rsidR="0064771E" w:rsidRPr="000657E8">
        <w:rPr>
          <w:rFonts w:ascii="Palatino Linotype" w:eastAsia="Palatino Linotype" w:hAnsi="Palatino Linotype" w:cs="Palatino Linotype"/>
          <w:b/>
          <w:lang w:val="es-419"/>
        </w:rPr>
        <w:t>ngreso a la Tesorería</w:t>
      </w:r>
      <w:r w:rsidRPr="000657E8">
        <w:rPr>
          <w:rFonts w:ascii="Palatino Linotype" w:eastAsia="Palatino Linotype" w:hAnsi="Palatino Linotype" w:cs="Palatino Linotype"/>
          <w:b/>
          <w:lang w:val="es-419"/>
        </w:rPr>
        <w:t xml:space="preserve"> derivado de las autorizaciones de los giros comerciales referidos en la solicitud de información.</w:t>
      </w:r>
    </w:p>
    <w:p w14:paraId="02A011BF" w14:textId="77777777" w:rsidR="00030F1C" w:rsidRPr="000657E8" w:rsidRDefault="00030F1C" w:rsidP="00030F1C">
      <w:pPr>
        <w:spacing w:after="0" w:line="360" w:lineRule="auto"/>
        <w:jc w:val="both"/>
        <w:rPr>
          <w:rFonts w:ascii="Palatino Linotype" w:eastAsia="Palatino Linotype" w:hAnsi="Palatino Linotype" w:cs="Palatino Linotype"/>
          <w:sz w:val="24"/>
          <w:szCs w:val="24"/>
          <w:lang w:val="es-419"/>
        </w:rPr>
      </w:pPr>
    </w:p>
    <w:p w14:paraId="51D577B2" w14:textId="77777777" w:rsidR="00030F1C" w:rsidRPr="000657E8" w:rsidRDefault="00030F1C" w:rsidP="00030F1C">
      <w:pPr>
        <w:pStyle w:val="Prrafodelista"/>
        <w:numPr>
          <w:ilvl w:val="0"/>
          <w:numId w:val="26"/>
        </w:numPr>
        <w:spacing w:line="360" w:lineRule="auto"/>
        <w:contextualSpacing/>
        <w:jc w:val="both"/>
        <w:rPr>
          <w:rFonts w:ascii="Palatino Linotype" w:eastAsia="Palatino Linotype" w:hAnsi="Palatino Linotype" w:cs="Palatino Linotype"/>
          <w:b/>
          <w:lang w:val="es-419"/>
        </w:rPr>
      </w:pPr>
      <w:r w:rsidRPr="000657E8">
        <w:rPr>
          <w:rFonts w:ascii="Palatino Linotype" w:eastAsia="Palatino Linotype" w:hAnsi="Palatino Linotype" w:cs="Palatino Linotype"/>
          <w:b/>
          <w:lang w:val="es-419"/>
        </w:rPr>
        <w:t>De la Temporalidad</w:t>
      </w:r>
    </w:p>
    <w:p w14:paraId="055DC10F" w14:textId="77777777" w:rsidR="00030F1C" w:rsidRPr="000657E8" w:rsidRDefault="00030F1C" w:rsidP="00030F1C">
      <w:pPr>
        <w:spacing w:after="0" w:line="360" w:lineRule="auto"/>
        <w:jc w:val="both"/>
        <w:rPr>
          <w:rFonts w:ascii="Palatino Linotype" w:eastAsia="Palatino Linotype" w:hAnsi="Palatino Linotype" w:cs="Palatino Linotype"/>
          <w:sz w:val="24"/>
          <w:szCs w:val="24"/>
        </w:rPr>
      </w:pPr>
    </w:p>
    <w:p w14:paraId="78C41B50" w14:textId="77777777" w:rsidR="00030F1C" w:rsidRPr="000657E8" w:rsidRDefault="00030F1C" w:rsidP="00030F1C">
      <w:pPr>
        <w:spacing w:after="0" w:line="360" w:lineRule="auto"/>
        <w:jc w:val="both"/>
        <w:rPr>
          <w:rFonts w:ascii="Palatino Linotype" w:eastAsia="Palatino Linotype" w:hAnsi="Palatino Linotype" w:cs="Palatino Linotype"/>
          <w:sz w:val="24"/>
          <w:szCs w:val="24"/>
          <w:lang w:val="es-419"/>
        </w:rPr>
      </w:pPr>
      <w:r w:rsidRPr="000657E8">
        <w:rPr>
          <w:rFonts w:ascii="Palatino Linotype" w:eastAsia="Palatino Linotype" w:hAnsi="Palatino Linotype" w:cs="Palatino Linotype"/>
          <w:sz w:val="24"/>
          <w:szCs w:val="24"/>
          <w:lang w:val="es-419"/>
        </w:rPr>
        <w:t>Toda vez que el recurrente no señaló periodo por el cual requiere la información se estará a lo dispuesto por el Criterio del INAI con clave de control SO/003/2019, que establece lo siguiente:</w:t>
      </w:r>
    </w:p>
    <w:p w14:paraId="1658B51D" w14:textId="77777777" w:rsidR="00030F1C" w:rsidRPr="000657E8" w:rsidRDefault="00030F1C" w:rsidP="00030F1C">
      <w:pPr>
        <w:spacing w:after="0" w:line="360" w:lineRule="auto"/>
        <w:jc w:val="both"/>
        <w:rPr>
          <w:rFonts w:ascii="Palatino Linotype" w:eastAsia="Palatino Linotype" w:hAnsi="Palatino Linotype" w:cs="Palatino Linotype"/>
          <w:sz w:val="24"/>
          <w:szCs w:val="24"/>
          <w:lang w:val="es-419"/>
        </w:rPr>
      </w:pPr>
    </w:p>
    <w:p w14:paraId="6428E67C" w14:textId="77777777" w:rsidR="00030F1C" w:rsidRPr="000657E8" w:rsidRDefault="00030F1C" w:rsidP="00030F1C">
      <w:pPr>
        <w:spacing w:after="0" w:line="360" w:lineRule="auto"/>
        <w:jc w:val="both"/>
        <w:rPr>
          <w:rFonts w:ascii="Palatino Linotype" w:eastAsia="Arial" w:hAnsi="Palatino Linotype" w:cs="Arial"/>
          <w:i/>
          <w:sz w:val="24"/>
          <w:szCs w:val="24"/>
        </w:rPr>
      </w:pPr>
      <w:r w:rsidRPr="000657E8">
        <w:rPr>
          <w:rFonts w:ascii="Palatino Linotype" w:eastAsia="Arial" w:hAnsi="Palatino Linotype" w:cs="Arial"/>
          <w:b/>
          <w:i/>
          <w:sz w:val="24"/>
          <w:szCs w:val="24"/>
          <w:lang w:val="es-419"/>
        </w:rPr>
        <w:t>“</w:t>
      </w:r>
      <w:r w:rsidRPr="000657E8">
        <w:rPr>
          <w:rFonts w:ascii="Palatino Linotype" w:eastAsia="Arial" w:hAnsi="Palatino Linotype" w:cs="Arial"/>
          <w:b/>
          <w:i/>
          <w:sz w:val="24"/>
          <w:szCs w:val="24"/>
        </w:rPr>
        <w:t xml:space="preserve">Periodo de búsqueda de la información. </w:t>
      </w:r>
      <w:r w:rsidRPr="000657E8">
        <w:rPr>
          <w:rFonts w:ascii="Palatino Linotype" w:eastAsia="Arial" w:hAnsi="Palatino Linotype" w:cs="Arial"/>
          <w:i/>
          <w:sz w:val="24"/>
          <w:szCs w:val="24"/>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101F11CB" w14:textId="77777777" w:rsidR="00030F1C" w:rsidRPr="000657E8" w:rsidRDefault="00030F1C" w:rsidP="00030F1C">
      <w:pPr>
        <w:spacing w:after="0" w:line="360" w:lineRule="auto"/>
        <w:jc w:val="both"/>
        <w:rPr>
          <w:rFonts w:ascii="Palatino Linotype" w:hAnsi="Palatino Linotype" w:cs="Arial"/>
          <w:i/>
          <w:color w:val="000000"/>
          <w:sz w:val="24"/>
          <w:szCs w:val="24"/>
        </w:rPr>
      </w:pPr>
    </w:p>
    <w:p w14:paraId="12FA5E0F" w14:textId="77777777" w:rsidR="00030F1C" w:rsidRPr="000657E8" w:rsidRDefault="00030F1C" w:rsidP="00030F1C">
      <w:pPr>
        <w:spacing w:after="0" w:line="360" w:lineRule="auto"/>
        <w:jc w:val="both"/>
        <w:rPr>
          <w:rFonts w:ascii="Palatino Linotype" w:hAnsi="Palatino Linotype" w:cs="Arial"/>
          <w:b/>
          <w:i/>
          <w:sz w:val="24"/>
          <w:szCs w:val="24"/>
        </w:rPr>
      </w:pPr>
      <w:r w:rsidRPr="000657E8">
        <w:rPr>
          <w:rFonts w:ascii="Palatino Linotype" w:hAnsi="Palatino Linotype" w:cs="Arial"/>
          <w:b/>
          <w:i/>
          <w:sz w:val="24"/>
          <w:szCs w:val="24"/>
        </w:rPr>
        <w:t>Precedentes:</w:t>
      </w:r>
    </w:p>
    <w:p w14:paraId="29F7199A" w14:textId="77777777" w:rsidR="00030F1C" w:rsidRPr="000657E8" w:rsidRDefault="00030F1C" w:rsidP="00030F1C">
      <w:pPr>
        <w:pStyle w:val="Prrafodelista"/>
        <w:numPr>
          <w:ilvl w:val="0"/>
          <w:numId w:val="27"/>
        </w:numPr>
        <w:ind w:hanging="357"/>
        <w:contextualSpacing/>
        <w:jc w:val="both"/>
        <w:rPr>
          <w:rFonts w:ascii="Palatino Linotype" w:eastAsia="Symbol" w:hAnsi="Palatino Linotype" w:cs="Arial"/>
          <w:i/>
        </w:rPr>
      </w:pPr>
      <w:r w:rsidRPr="000657E8">
        <w:rPr>
          <w:rFonts w:ascii="Palatino Linotype" w:eastAsia="Arial" w:hAnsi="Palatino Linotype" w:cs="Arial"/>
          <w:i/>
          <w:spacing w:val="-1"/>
        </w:rPr>
        <w:t>Acceso a la información pública. R</w:t>
      </w:r>
      <w:r w:rsidRPr="000657E8">
        <w:rPr>
          <w:rFonts w:ascii="Palatino Linotype" w:eastAsia="Arial" w:hAnsi="Palatino Linotype" w:cs="Arial"/>
          <w:i/>
          <w:spacing w:val="3"/>
        </w:rPr>
        <w:t>R</w:t>
      </w:r>
      <w:r w:rsidRPr="000657E8">
        <w:rPr>
          <w:rFonts w:ascii="Palatino Linotype" w:eastAsia="Arial" w:hAnsi="Palatino Linotype" w:cs="Arial"/>
          <w:i/>
        </w:rPr>
        <w:t>A</w:t>
      </w:r>
      <w:r w:rsidRPr="000657E8">
        <w:rPr>
          <w:rFonts w:ascii="Palatino Linotype" w:eastAsia="Arial" w:hAnsi="Palatino Linotype" w:cs="Arial"/>
          <w:i/>
          <w:spacing w:val="5"/>
        </w:rPr>
        <w:t xml:space="preserve"> 0022</w:t>
      </w:r>
      <w:r w:rsidRPr="000657E8">
        <w:rPr>
          <w:rFonts w:ascii="Palatino Linotype" w:eastAsia="Arial" w:hAnsi="Palatino Linotype" w:cs="Arial"/>
          <w:i/>
          <w:spacing w:val="-1"/>
        </w:rPr>
        <w:t>/17</w:t>
      </w:r>
      <w:r w:rsidRPr="000657E8">
        <w:rPr>
          <w:rFonts w:ascii="Palatino Linotype" w:eastAsia="Arial" w:hAnsi="Palatino Linotype" w:cs="Arial"/>
          <w:i/>
        </w:rPr>
        <w:t>.</w:t>
      </w:r>
      <w:r w:rsidRPr="000657E8">
        <w:rPr>
          <w:rFonts w:ascii="Palatino Linotype" w:eastAsia="Arial" w:hAnsi="Palatino Linotype" w:cs="Arial"/>
          <w:i/>
          <w:spacing w:val="15"/>
        </w:rPr>
        <w:t xml:space="preserve"> </w:t>
      </w:r>
      <w:r w:rsidRPr="000657E8">
        <w:rPr>
          <w:rFonts w:ascii="Palatino Linotype" w:eastAsia="Arial" w:hAnsi="Palatino Linotype" w:cs="Arial"/>
          <w:i/>
          <w:spacing w:val="4"/>
        </w:rPr>
        <w:t xml:space="preserve">Sesión del 16 de febrero de 2017. Votación por unanimidad. </w:t>
      </w:r>
      <w:r w:rsidRPr="000657E8">
        <w:rPr>
          <w:rFonts w:ascii="Palatino Linotype" w:eastAsia="Arial" w:hAnsi="Palatino Linotype" w:cs="Arial"/>
          <w:i/>
        </w:rPr>
        <w:t>Sin votos disidentes o particulares.</w:t>
      </w:r>
      <w:r w:rsidRPr="000657E8">
        <w:rPr>
          <w:rFonts w:ascii="Palatino Linotype" w:eastAsia="Arial" w:hAnsi="Palatino Linotype" w:cs="Arial"/>
          <w:i/>
          <w:spacing w:val="4"/>
        </w:rPr>
        <w:t xml:space="preserve"> </w:t>
      </w:r>
      <w:r w:rsidRPr="000657E8">
        <w:rPr>
          <w:rFonts w:ascii="Palatino Linotype" w:eastAsia="Arial" w:hAnsi="Palatino Linotype" w:cs="Arial"/>
          <w:i/>
        </w:rPr>
        <w:t xml:space="preserve">Instituto Mexicano de la Propiedad Industrial. </w:t>
      </w:r>
      <w:r w:rsidRPr="000657E8">
        <w:rPr>
          <w:rFonts w:ascii="Palatino Linotype" w:eastAsia="Arial" w:hAnsi="Palatino Linotype" w:cs="Arial"/>
          <w:i/>
          <w:spacing w:val="-1"/>
        </w:rPr>
        <w:t>C</w:t>
      </w:r>
      <w:r w:rsidRPr="000657E8">
        <w:rPr>
          <w:rFonts w:ascii="Palatino Linotype" w:eastAsia="Arial" w:hAnsi="Palatino Linotype" w:cs="Arial"/>
          <w:i/>
        </w:rPr>
        <w:t>omis</w:t>
      </w:r>
      <w:r w:rsidRPr="000657E8">
        <w:rPr>
          <w:rFonts w:ascii="Palatino Linotype" w:eastAsia="Arial" w:hAnsi="Palatino Linotype" w:cs="Arial"/>
          <w:i/>
          <w:spacing w:val="-2"/>
        </w:rPr>
        <w:t>i</w:t>
      </w:r>
      <w:r w:rsidRPr="000657E8">
        <w:rPr>
          <w:rFonts w:ascii="Palatino Linotype" w:eastAsia="Arial" w:hAnsi="Palatino Linotype" w:cs="Arial"/>
          <w:i/>
        </w:rPr>
        <w:t>o</w:t>
      </w:r>
      <w:r w:rsidRPr="000657E8">
        <w:rPr>
          <w:rFonts w:ascii="Palatino Linotype" w:eastAsia="Arial" w:hAnsi="Palatino Linotype" w:cs="Arial"/>
          <w:i/>
          <w:spacing w:val="1"/>
        </w:rPr>
        <w:t>n</w:t>
      </w:r>
      <w:r w:rsidRPr="000657E8">
        <w:rPr>
          <w:rFonts w:ascii="Palatino Linotype" w:eastAsia="Arial" w:hAnsi="Palatino Linotype" w:cs="Arial"/>
          <w:i/>
        </w:rPr>
        <w:t>a</w:t>
      </w:r>
      <w:r w:rsidRPr="000657E8">
        <w:rPr>
          <w:rFonts w:ascii="Palatino Linotype" w:eastAsia="Arial" w:hAnsi="Palatino Linotype" w:cs="Arial"/>
          <w:i/>
          <w:spacing w:val="-1"/>
        </w:rPr>
        <w:t>d</w:t>
      </w:r>
      <w:r w:rsidRPr="000657E8">
        <w:rPr>
          <w:rFonts w:ascii="Palatino Linotype" w:eastAsia="Arial" w:hAnsi="Palatino Linotype" w:cs="Arial"/>
          <w:i/>
        </w:rPr>
        <w:t>o</w:t>
      </w:r>
      <w:r w:rsidRPr="000657E8">
        <w:rPr>
          <w:rFonts w:ascii="Palatino Linotype" w:eastAsia="Arial" w:hAnsi="Palatino Linotype" w:cs="Arial"/>
          <w:i/>
          <w:spacing w:val="3"/>
        </w:rPr>
        <w:t xml:space="preserve"> </w:t>
      </w:r>
      <w:r w:rsidRPr="000657E8">
        <w:rPr>
          <w:rFonts w:ascii="Palatino Linotype" w:eastAsia="Arial" w:hAnsi="Palatino Linotype" w:cs="Arial"/>
          <w:i/>
          <w:spacing w:val="-1"/>
        </w:rPr>
        <w:t>P</w:t>
      </w:r>
      <w:r w:rsidRPr="000657E8">
        <w:rPr>
          <w:rFonts w:ascii="Palatino Linotype" w:eastAsia="Arial" w:hAnsi="Palatino Linotype" w:cs="Arial"/>
          <w:i/>
        </w:rPr>
        <w:t>o</w:t>
      </w:r>
      <w:r w:rsidRPr="000657E8">
        <w:rPr>
          <w:rFonts w:ascii="Palatino Linotype" w:eastAsia="Arial" w:hAnsi="Palatino Linotype" w:cs="Arial"/>
          <w:i/>
          <w:spacing w:val="-1"/>
        </w:rPr>
        <w:t>n</w:t>
      </w:r>
      <w:r w:rsidRPr="000657E8">
        <w:rPr>
          <w:rFonts w:ascii="Palatino Linotype" w:eastAsia="Arial" w:hAnsi="Palatino Linotype" w:cs="Arial"/>
          <w:i/>
        </w:rPr>
        <w:t>e</w:t>
      </w:r>
      <w:r w:rsidRPr="000657E8">
        <w:rPr>
          <w:rFonts w:ascii="Palatino Linotype" w:eastAsia="Arial" w:hAnsi="Palatino Linotype" w:cs="Arial"/>
          <w:i/>
          <w:spacing w:val="-1"/>
        </w:rPr>
        <w:t>n</w:t>
      </w:r>
      <w:r w:rsidRPr="000657E8">
        <w:rPr>
          <w:rFonts w:ascii="Palatino Linotype" w:eastAsia="Arial" w:hAnsi="Palatino Linotype" w:cs="Arial"/>
          <w:i/>
          <w:spacing w:val="1"/>
        </w:rPr>
        <w:t>t</w:t>
      </w:r>
      <w:r w:rsidRPr="000657E8">
        <w:rPr>
          <w:rFonts w:ascii="Palatino Linotype" w:eastAsia="Arial" w:hAnsi="Palatino Linotype" w:cs="Arial"/>
          <w:i/>
        </w:rPr>
        <w:t>e Francisco Javier Acuña Llamas.</w:t>
      </w:r>
    </w:p>
    <w:p w14:paraId="079DEC9C" w14:textId="77777777" w:rsidR="00030F1C" w:rsidRPr="000657E8" w:rsidRDefault="00030F1C" w:rsidP="00030F1C">
      <w:pPr>
        <w:pStyle w:val="Prrafodelista"/>
        <w:numPr>
          <w:ilvl w:val="0"/>
          <w:numId w:val="27"/>
        </w:numPr>
        <w:ind w:right="120" w:hanging="357"/>
        <w:contextualSpacing/>
        <w:jc w:val="both"/>
        <w:rPr>
          <w:rFonts w:ascii="Palatino Linotype" w:eastAsia="Arial" w:hAnsi="Palatino Linotype" w:cs="Arial"/>
          <w:b/>
          <w:bCs/>
          <w:i/>
          <w:spacing w:val="-1"/>
        </w:rPr>
      </w:pPr>
      <w:r w:rsidRPr="000657E8">
        <w:rPr>
          <w:rFonts w:ascii="Palatino Linotype" w:eastAsia="Arial" w:hAnsi="Palatino Linotype" w:cs="Arial"/>
          <w:i/>
          <w:spacing w:val="-1"/>
        </w:rPr>
        <w:t>Acceso a la información pública. R</w:t>
      </w:r>
      <w:r w:rsidRPr="000657E8">
        <w:rPr>
          <w:rFonts w:ascii="Palatino Linotype" w:eastAsia="Arial" w:hAnsi="Palatino Linotype" w:cs="Arial"/>
          <w:i/>
          <w:spacing w:val="3"/>
        </w:rPr>
        <w:t>R</w:t>
      </w:r>
      <w:r w:rsidRPr="000657E8">
        <w:rPr>
          <w:rFonts w:ascii="Palatino Linotype" w:eastAsia="Arial" w:hAnsi="Palatino Linotype" w:cs="Arial"/>
          <w:i/>
        </w:rPr>
        <w:t>A</w:t>
      </w:r>
      <w:r w:rsidRPr="000657E8">
        <w:rPr>
          <w:rFonts w:ascii="Palatino Linotype" w:eastAsia="Arial" w:hAnsi="Palatino Linotype" w:cs="Arial"/>
          <w:i/>
          <w:spacing w:val="43"/>
        </w:rPr>
        <w:t xml:space="preserve"> </w:t>
      </w:r>
      <w:r w:rsidRPr="000657E8">
        <w:rPr>
          <w:rFonts w:ascii="Palatino Linotype" w:eastAsia="Arial" w:hAnsi="Palatino Linotype" w:cs="Arial"/>
          <w:i/>
          <w:spacing w:val="5"/>
        </w:rPr>
        <w:t>2536</w:t>
      </w:r>
      <w:r w:rsidRPr="000657E8">
        <w:rPr>
          <w:rFonts w:ascii="Palatino Linotype" w:eastAsia="Arial" w:hAnsi="Palatino Linotype" w:cs="Arial"/>
          <w:i/>
          <w:spacing w:val="1"/>
        </w:rPr>
        <w:t>/</w:t>
      </w:r>
      <w:r w:rsidRPr="000657E8">
        <w:rPr>
          <w:rFonts w:ascii="Palatino Linotype" w:eastAsia="Arial" w:hAnsi="Palatino Linotype" w:cs="Arial"/>
          <w:i/>
        </w:rPr>
        <w:t>17.</w:t>
      </w:r>
      <w:r w:rsidRPr="000657E8">
        <w:rPr>
          <w:rFonts w:ascii="Palatino Linotype" w:eastAsia="Arial" w:hAnsi="Palatino Linotype" w:cs="Arial"/>
          <w:b/>
          <w:bCs/>
          <w:i/>
        </w:rPr>
        <w:t xml:space="preserve"> </w:t>
      </w:r>
      <w:r w:rsidRPr="000657E8">
        <w:rPr>
          <w:rFonts w:ascii="Palatino Linotype" w:eastAsia="Arial" w:hAnsi="Palatino Linotype" w:cs="Arial"/>
          <w:i/>
        </w:rPr>
        <w:t>Sesión del 07 de junio de 2017. Votación por unanimidad. Sin votos disidentes o particulares. Secretaría de Gobernación. Comisionada Ponente Areli Cano Guadiana.</w:t>
      </w:r>
      <w:r w:rsidRPr="000657E8">
        <w:rPr>
          <w:rFonts w:ascii="Palatino Linotype" w:eastAsia="Arial" w:hAnsi="Palatino Linotype" w:cs="Arial"/>
          <w:i/>
          <w:spacing w:val="-1"/>
          <w:position w:val="5"/>
        </w:rPr>
        <w:t xml:space="preserve"> </w:t>
      </w:r>
    </w:p>
    <w:p w14:paraId="508AD0F9" w14:textId="77777777" w:rsidR="00030F1C" w:rsidRPr="000657E8" w:rsidRDefault="00030F1C" w:rsidP="00030F1C">
      <w:pPr>
        <w:pStyle w:val="Prrafodelista"/>
        <w:numPr>
          <w:ilvl w:val="0"/>
          <w:numId w:val="27"/>
        </w:numPr>
        <w:tabs>
          <w:tab w:val="left" w:pos="7371"/>
        </w:tabs>
        <w:ind w:left="714" w:hanging="357"/>
        <w:contextualSpacing/>
        <w:jc w:val="both"/>
        <w:rPr>
          <w:rFonts w:ascii="Palatino Linotype" w:eastAsiaTheme="minorEastAsia" w:hAnsi="Palatino Linotype" w:cs="Arial"/>
          <w:i/>
        </w:rPr>
      </w:pPr>
      <w:r w:rsidRPr="000657E8">
        <w:rPr>
          <w:rFonts w:ascii="Palatino Linotype" w:eastAsia="Arial" w:hAnsi="Palatino Linotype" w:cs="Arial"/>
          <w:i/>
          <w:spacing w:val="-1"/>
          <w:position w:val="-1"/>
        </w:rPr>
        <w:t>Acceso a la información pública. R</w:t>
      </w:r>
      <w:r w:rsidRPr="000657E8">
        <w:rPr>
          <w:rFonts w:ascii="Palatino Linotype" w:eastAsia="Arial" w:hAnsi="Palatino Linotype" w:cs="Arial"/>
          <w:i/>
          <w:spacing w:val="3"/>
          <w:position w:val="-1"/>
        </w:rPr>
        <w:t>R</w:t>
      </w:r>
      <w:r w:rsidRPr="000657E8">
        <w:rPr>
          <w:rFonts w:ascii="Palatino Linotype" w:eastAsia="Arial" w:hAnsi="Palatino Linotype" w:cs="Arial"/>
          <w:i/>
          <w:position w:val="-1"/>
        </w:rPr>
        <w:t xml:space="preserve">A </w:t>
      </w:r>
      <w:r w:rsidRPr="000657E8">
        <w:rPr>
          <w:rFonts w:ascii="Palatino Linotype" w:eastAsia="Arial" w:hAnsi="Palatino Linotype" w:cs="Arial"/>
          <w:i/>
          <w:spacing w:val="-1"/>
          <w:position w:val="-1"/>
        </w:rPr>
        <w:t>3482/17</w:t>
      </w:r>
      <w:r w:rsidRPr="000657E8">
        <w:rPr>
          <w:rFonts w:ascii="Palatino Linotype" w:eastAsia="Arial" w:hAnsi="Palatino Linotype" w:cs="Arial"/>
          <w:i/>
          <w:position w:val="-1"/>
        </w:rPr>
        <w:t xml:space="preserve">. </w:t>
      </w:r>
      <w:r w:rsidRPr="000657E8">
        <w:rPr>
          <w:rFonts w:ascii="Palatino Linotype" w:eastAsia="Arial" w:hAnsi="Palatino Linotype" w:cs="Arial"/>
          <w:i/>
        </w:rPr>
        <w:t xml:space="preserve">Sesión del 02 de agosto de 2017. </w:t>
      </w:r>
      <w:r w:rsidRPr="000657E8">
        <w:rPr>
          <w:rFonts w:ascii="Palatino Linotype" w:eastAsia="Arial" w:hAnsi="Palatino Linotype" w:cs="Arial"/>
          <w:i/>
          <w:spacing w:val="-1"/>
          <w:position w:val="-1"/>
        </w:rPr>
        <w:t>Secretaría de Comunicaciones y Transportes</w:t>
      </w:r>
      <w:r w:rsidRPr="000657E8">
        <w:rPr>
          <w:rFonts w:ascii="Palatino Linotype" w:eastAsia="Arial" w:hAnsi="Palatino Linotype" w:cs="Arial"/>
          <w:i/>
          <w:position w:val="-1"/>
        </w:rPr>
        <w:t xml:space="preserve">. Votación por unanimidad. </w:t>
      </w:r>
      <w:r w:rsidRPr="000657E8">
        <w:rPr>
          <w:rFonts w:ascii="Palatino Linotype" w:eastAsia="Arial" w:hAnsi="Palatino Linotype" w:cs="Arial"/>
          <w:i/>
        </w:rPr>
        <w:t>Sin votos disidentes o particulares.</w:t>
      </w:r>
      <w:r w:rsidRPr="000657E8">
        <w:rPr>
          <w:rFonts w:ascii="Palatino Linotype" w:eastAsia="Arial" w:hAnsi="Palatino Linotype" w:cs="Arial"/>
          <w:i/>
          <w:position w:val="-1"/>
        </w:rPr>
        <w:t xml:space="preserve"> Comisionado Ponente Oscar Mauricio Guerra Ford</w:t>
      </w:r>
      <w:r w:rsidRPr="000657E8">
        <w:rPr>
          <w:rFonts w:ascii="Palatino Linotype" w:hAnsi="Palatino Linotype" w:cs="Arial"/>
          <w:i/>
        </w:rPr>
        <w:t>.</w:t>
      </w:r>
      <w:r w:rsidRPr="000657E8">
        <w:rPr>
          <w:rFonts w:ascii="Palatino Linotype" w:hAnsi="Palatino Linotype" w:cs="Arial"/>
          <w:i/>
          <w:lang w:val="es-419"/>
        </w:rPr>
        <w:t>”</w:t>
      </w:r>
    </w:p>
    <w:p w14:paraId="787FB20D" w14:textId="77777777" w:rsidR="00030F1C" w:rsidRPr="000657E8" w:rsidRDefault="00030F1C" w:rsidP="00030F1C">
      <w:pPr>
        <w:spacing w:after="0" w:line="360" w:lineRule="auto"/>
        <w:jc w:val="both"/>
        <w:rPr>
          <w:rFonts w:ascii="Palatino Linotype" w:eastAsia="Palatino Linotype" w:hAnsi="Palatino Linotype" w:cs="Palatino Linotype"/>
          <w:sz w:val="24"/>
          <w:szCs w:val="24"/>
          <w:lang w:val="es-419"/>
        </w:rPr>
      </w:pPr>
    </w:p>
    <w:p w14:paraId="55DE9582" w14:textId="77777777" w:rsidR="00030F1C" w:rsidRPr="000657E8" w:rsidRDefault="00030F1C" w:rsidP="00030F1C">
      <w:pPr>
        <w:spacing w:after="0" w:line="360" w:lineRule="auto"/>
        <w:jc w:val="both"/>
        <w:rPr>
          <w:rFonts w:ascii="Palatino Linotype" w:eastAsia="Palatino Linotype" w:hAnsi="Palatino Linotype" w:cs="Palatino Linotype"/>
          <w:sz w:val="24"/>
          <w:szCs w:val="24"/>
          <w:lang w:val="es-419"/>
        </w:rPr>
      </w:pPr>
      <w:r w:rsidRPr="000657E8">
        <w:rPr>
          <w:rFonts w:ascii="Palatino Linotype" w:eastAsia="Palatino Linotype" w:hAnsi="Palatino Linotype" w:cs="Palatino Linotype"/>
          <w:sz w:val="24"/>
          <w:szCs w:val="24"/>
          <w:lang w:val="es-419"/>
        </w:rPr>
        <w:lastRenderedPageBreak/>
        <w:t xml:space="preserve">En ese sentido, la información a entregar será del </w:t>
      </w:r>
      <w:r w:rsidRPr="000657E8">
        <w:rPr>
          <w:rFonts w:ascii="Palatino Linotype" w:eastAsia="Palatino Linotype" w:hAnsi="Palatino Linotype" w:cs="Palatino Linotype"/>
          <w:b/>
          <w:bCs/>
          <w:color w:val="000000"/>
          <w:sz w:val="24"/>
          <w:szCs w:val="24"/>
          <w:lang w:val="es-419"/>
        </w:rPr>
        <w:t>veinticuatro de octubre de dos mil veintiuno al veinticuatro de octubre de dos mil veintidós</w:t>
      </w:r>
      <w:r w:rsidRPr="000657E8">
        <w:rPr>
          <w:rFonts w:ascii="Palatino Linotype" w:eastAsia="Palatino Linotype" w:hAnsi="Palatino Linotype" w:cs="Palatino Linotype"/>
          <w:bCs/>
          <w:color w:val="000000"/>
          <w:sz w:val="24"/>
          <w:szCs w:val="24"/>
          <w:lang w:val="es-419"/>
        </w:rPr>
        <w:t>.</w:t>
      </w:r>
    </w:p>
    <w:p w14:paraId="571A6E92" w14:textId="77777777" w:rsidR="00030F1C" w:rsidRPr="000657E8" w:rsidRDefault="00030F1C" w:rsidP="00030F1C">
      <w:pPr>
        <w:spacing w:after="0" w:line="360" w:lineRule="auto"/>
        <w:jc w:val="both"/>
        <w:rPr>
          <w:rFonts w:ascii="Palatino Linotype" w:eastAsia="Palatino Linotype" w:hAnsi="Palatino Linotype" w:cs="Palatino Linotype"/>
          <w:sz w:val="24"/>
          <w:szCs w:val="24"/>
          <w:lang w:val="es-419"/>
        </w:rPr>
      </w:pPr>
    </w:p>
    <w:p w14:paraId="2C10C8C8" w14:textId="77777777" w:rsidR="00B1793D" w:rsidRPr="000657E8" w:rsidRDefault="00B1793D" w:rsidP="00030F1C">
      <w:pPr>
        <w:spacing w:after="0" w:line="360" w:lineRule="auto"/>
        <w:jc w:val="both"/>
        <w:rPr>
          <w:rFonts w:ascii="Palatino Linotype" w:eastAsia="Palatino Linotype" w:hAnsi="Palatino Linotype" w:cs="Palatino Linotype"/>
          <w:sz w:val="24"/>
          <w:szCs w:val="24"/>
          <w:lang w:val="es-419"/>
        </w:rPr>
      </w:pPr>
      <w:r w:rsidRPr="000657E8">
        <w:rPr>
          <w:rFonts w:ascii="Palatino Linotype" w:eastAsia="Palatino Linotype" w:hAnsi="Palatino Linotype" w:cs="Palatino Linotype"/>
          <w:sz w:val="24"/>
          <w:szCs w:val="24"/>
          <w:lang w:val="es-419"/>
        </w:rPr>
        <w:t xml:space="preserve">Por </w:t>
      </w:r>
      <w:proofErr w:type="gramStart"/>
      <w:r w:rsidRPr="000657E8">
        <w:rPr>
          <w:rFonts w:ascii="Palatino Linotype" w:eastAsia="Palatino Linotype" w:hAnsi="Palatino Linotype" w:cs="Palatino Linotype"/>
          <w:sz w:val="24"/>
          <w:szCs w:val="24"/>
          <w:lang w:val="es-419"/>
        </w:rPr>
        <w:t>último</w:t>
      </w:r>
      <w:proofErr w:type="gramEnd"/>
      <w:r w:rsidRPr="000657E8">
        <w:rPr>
          <w:rFonts w:ascii="Palatino Linotype" w:eastAsia="Palatino Linotype" w:hAnsi="Palatino Linotype" w:cs="Palatino Linotype"/>
          <w:sz w:val="24"/>
          <w:szCs w:val="24"/>
          <w:lang w:val="es-419"/>
        </w:rPr>
        <w:t xml:space="preserve"> es de destacar que en el caso de que el sujeto obligado no haya emitido una autorización para la colocación de micheladas, bastará que así lo haga saber al hoy recurrente, en términos del artículo 19 párrafo segundo de la Ley de Transparencia y Acceso a la Información Pública del Estado de México y Municipios.</w:t>
      </w:r>
    </w:p>
    <w:p w14:paraId="1AF37028" w14:textId="77777777" w:rsidR="00B1793D" w:rsidRPr="000657E8" w:rsidRDefault="00B1793D" w:rsidP="00030F1C">
      <w:pPr>
        <w:spacing w:after="0" w:line="360" w:lineRule="auto"/>
        <w:jc w:val="both"/>
        <w:rPr>
          <w:rFonts w:ascii="Palatino Linotype" w:eastAsia="Palatino Linotype" w:hAnsi="Palatino Linotype" w:cs="Palatino Linotype"/>
          <w:sz w:val="24"/>
          <w:szCs w:val="24"/>
          <w:lang w:val="es-419"/>
        </w:rPr>
      </w:pPr>
    </w:p>
    <w:p w14:paraId="08227DA9" w14:textId="77777777" w:rsidR="00F71AA4" w:rsidRPr="000657E8" w:rsidRDefault="00F71AA4" w:rsidP="00F71AA4">
      <w:pPr>
        <w:shd w:val="clear" w:color="auto" w:fill="FFFFFF"/>
        <w:spacing w:after="0" w:line="360" w:lineRule="auto"/>
        <w:ind w:left="720"/>
        <w:jc w:val="both"/>
        <w:rPr>
          <w:rFonts w:ascii="Palatino Linotype" w:hAnsi="Palatino Linotype"/>
          <w:color w:val="222222"/>
          <w:sz w:val="24"/>
          <w:szCs w:val="24"/>
          <w:lang w:eastAsia="es-MX"/>
        </w:rPr>
      </w:pPr>
      <w:r w:rsidRPr="000657E8">
        <w:rPr>
          <w:rFonts w:ascii="Palatino Linotype" w:hAnsi="Palatino Linotype"/>
          <w:b/>
          <w:bCs/>
          <w:i/>
          <w:iCs/>
          <w:color w:val="222222"/>
          <w:sz w:val="24"/>
          <w:szCs w:val="24"/>
          <w:lang w:eastAsia="es-MX"/>
        </w:rPr>
        <w:t>De la versión pública.</w:t>
      </w:r>
    </w:p>
    <w:p w14:paraId="2E3B68AE" w14:textId="77777777" w:rsidR="00F71AA4" w:rsidRPr="000657E8" w:rsidRDefault="00F71AA4" w:rsidP="00F71AA4">
      <w:pPr>
        <w:tabs>
          <w:tab w:val="left" w:pos="7938"/>
        </w:tabs>
        <w:spacing w:after="0" w:line="360" w:lineRule="auto"/>
        <w:jc w:val="both"/>
        <w:rPr>
          <w:rFonts w:ascii="Palatino Linotype" w:hAnsi="Palatino Linotype"/>
          <w:color w:val="222222"/>
          <w:sz w:val="24"/>
          <w:szCs w:val="24"/>
          <w:lang w:eastAsia="es-MX"/>
        </w:rPr>
      </w:pPr>
    </w:p>
    <w:p w14:paraId="382B9C1A" w14:textId="77777777" w:rsidR="00F71AA4" w:rsidRPr="000657E8" w:rsidRDefault="00F71AA4" w:rsidP="00F71AA4">
      <w:pPr>
        <w:spacing w:after="0" w:line="360" w:lineRule="auto"/>
        <w:jc w:val="both"/>
        <w:rPr>
          <w:rFonts w:ascii="Palatino Linotype" w:eastAsia="Palatino Linotype" w:hAnsi="Palatino Linotype" w:cs="Palatino Linotype"/>
          <w:sz w:val="24"/>
          <w:szCs w:val="24"/>
        </w:rPr>
      </w:pPr>
      <w:r w:rsidRPr="000657E8">
        <w:rPr>
          <w:rFonts w:ascii="Palatino Linotype" w:eastAsia="Palatino Linotype" w:hAnsi="Palatino Linotype" w:cs="Palatino Linotype"/>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7C105075" w14:textId="77777777" w:rsidR="00F71AA4" w:rsidRPr="000657E8" w:rsidRDefault="00F71AA4" w:rsidP="00F71AA4">
      <w:pPr>
        <w:spacing w:after="0" w:line="360" w:lineRule="auto"/>
        <w:jc w:val="both"/>
        <w:rPr>
          <w:rFonts w:ascii="Palatino Linotype" w:eastAsia="Palatino Linotype" w:hAnsi="Palatino Linotype" w:cs="Palatino Linotype"/>
          <w:sz w:val="24"/>
          <w:szCs w:val="24"/>
        </w:rPr>
      </w:pPr>
    </w:p>
    <w:p w14:paraId="18EB8F7E" w14:textId="77777777" w:rsidR="00F71AA4" w:rsidRPr="000657E8" w:rsidRDefault="00F71AA4" w:rsidP="00F71AA4">
      <w:pPr>
        <w:pStyle w:val="Fundamentos"/>
        <w:spacing w:line="360" w:lineRule="auto"/>
        <w:rPr>
          <w:sz w:val="24"/>
        </w:rPr>
      </w:pPr>
      <w:r w:rsidRPr="000657E8">
        <w:rPr>
          <w:b/>
          <w:sz w:val="24"/>
        </w:rPr>
        <w:t>Artículo 3.</w:t>
      </w:r>
      <w:r w:rsidRPr="000657E8">
        <w:rPr>
          <w:sz w:val="24"/>
        </w:rPr>
        <w:t xml:space="preserve"> Para los efectos de la presente Ley se entenderá por:</w:t>
      </w:r>
    </w:p>
    <w:p w14:paraId="1FEC9956" w14:textId="77777777" w:rsidR="00F71AA4" w:rsidRPr="000657E8" w:rsidRDefault="00F71AA4" w:rsidP="00F71AA4">
      <w:pPr>
        <w:pStyle w:val="Fundamentos"/>
        <w:spacing w:line="360" w:lineRule="auto"/>
        <w:rPr>
          <w:sz w:val="24"/>
        </w:rPr>
      </w:pPr>
      <w:r w:rsidRPr="000657E8">
        <w:rPr>
          <w:sz w:val="24"/>
        </w:rPr>
        <w:t>(…)</w:t>
      </w:r>
    </w:p>
    <w:p w14:paraId="52C3336F" w14:textId="77777777" w:rsidR="00F71AA4" w:rsidRPr="000657E8" w:rsidRDefault="00F71AA4" w:rsidP="00F71AA4">
      <w:pPr>
        <w:pStyle w:val="Fundamentos"/>
        <w:spacing w:line="360" w:lineRule="auto"/>
        <w:rPr>
          <w:sz w:val="24"/>
        </w:rPr>
      </w:pPr>
      <w:r w:rsidRPr="000657E8">
        <w:rPr>
          <w:b/>
          <w:sz w:val="24"/>
        </w:rPr>
        <w:t>IX. Datos personales:</w:t>
      </w:r>
      <w:r w:rsidRPr="000657E8">
        <w:rPr>
          <w:sz w:val="24"/>
        </w:rPr>
        <w:t xml:space="preserve"> La información concerniente a una persona, identificada o identificable según lo dispuesto por la Ley de Protección de Datos Personales del Estado de México; </w:t>
      </w:r>
    </w:p>
    <w:p w14:paraId="25991632" w14:textId="77777777" w:rsidR="00F71AA4" w:rsidRPr="000657E8" w:rsidRDefault="00F71AA4" w:rsidP="00F71AA4">
      <w:pPr>
        <w:pStyle w:val="Fundamentos"/>
        <w:spacing w:line="360" w:lineRule="auto"/>
        <w:rPr>
          <w:sz w:val="24"/>
        </w:rPr>
      </w:pPr>
      <w:r w:rsidRPr="000657E8">
        <w:rPr>
          <w:b/>
          <w:sz w:val="24"/>
        </w:rPr>
        <w:t>XX.</w:t>
      </w:r>
      <w:r w:rsidRPr="000657E8">
        <w:rPr>
          <w:sz w:val="24"/>
        </w:rPr>
        <w:t xml:space="preserve"> </w:t>
      </w:r>
      <w:r w:rsidRPr="000657E8">
        <w:rPr>
          <w:b/>
          <w:sz w:val="24"/>
        </w:rPr>
        <w:t>Información clasificada:</w:t>
      </w:r>
      <w:r w:rsidRPr="000657E8">
        <w:rPr>
          <w:sz w:val="24"/>
        </w:rPr>
        <w:t xml:space="preserve"> Aquella considerada por la presente Ley como reservada o confidencial;</w:t>
      </w:r>
    </w:p>
    <w:p w14:paraId="7CF55314" w14:textId="77777777" w:rsidR="00F71AA4" w:rsidRPr="000657E8" w:rsidRDefault="00F71AA4" w:rsidP="00F71AA4">
      <w:pPr>
        <w:pStyle w:val="Fundamentos"/>
        <w:spacing w:line="360" w:lineRule="auto"/>
        <w:rPr>
          <w:sz w:val="24"/>
        </w:rPr>
      </w:pPr>
      <w:r w:rsidRPr="000657E8">
        <w:rPr>
          <w:b/>
          <w:sz w:val="24"/>
        </w:rPr>
        <w:t>XXI.</w:t>
      </w:r>
      <w:r w:rsidRPr="000657E8">
        <w:rPr>
          <w:sz w:val="24"/>
        </w:rPr>
        <w:t xml:space="preserve"> </w:t>
      </w:r>
      <w:r w:rsidRPr="000657E8">
        <w:rPr>
          <w:b/>
          <w:sz w:val="24"/>
        </w:rPr>
        <w:t>Información confidencial:</w:t>
      </w:r>
      <w:r w:rsidRPr="000657E8">
        <w:rPr>
          <w:sz w:val="24"/>
        </w:rPr>
        <w:t xml:space="preserve"> Se considera como información confidencial los secretos bancario, fiduciario, industrial, comercial, fiscal, bursátil y postal, cuya </w:t>
      </w:r>
      <w:r w:rsidRPr="000657E8">
        <w:rPr>
          <w:sz w:val="24"/>
        </w:rPr>
        <w:lastRenderedPageBreak/>
        <w:t>titularidad corresponda a particulares, sujetos de derecho internacional o a sujetos obligados cuando no involucren el ejercicio de recursos públicos;</w:t>
      </w:r>
    </w:p>
    <w:p w14:paraId="6A811B14" w14:textId="77777777" w:rsidR="00F71AA4" w:rsidRPr="000657E8" w:rsidRDefault="00F71AA4" w:rsidP="00F71AA4">
      <w:pPr>
        <w:pStyle w:val="Fundamentos"/>
        <w:spacing w:line="360" w:lineRule="auto"/>
        <w:rPr>
          <w:sz w:val="24"/>
        </w:rPr>
      </w:pPr>
      <w:r w:rsidRPr="000657E8">
        <w:rPr>
          <w:b/>
          <w:sz w:val="24"/>
        </w:rPr>
        <w:t>…</w:t>
      </w:r>
    </w:p>
    <w:p w14:paraId="75F8AEFF" w14:textId="77777777" w:rsidR="00F71AA4" w:rsidRPr="000657E8" w:rsidRDefault="00F71AA4" w:rsidP="00F71AA4">
      <w:pPr>
        <w:pStyle w:val="Fundamentos"/>
        <w:spacing w:line="360" w:lineRule="auto"/>
        <w:rPr>
          <w:sz w:val="24"/>
        </w:rPr>
      </w:pPr>
      <w:r w:rsidRPr="000657E8">
        <w:rPr>
          <w:b/>
          <w:sz w:val="24"/>
        </w:rPr>
        <w:t>XLV.</w:t>
      </w:r>
      <w:r w:rsidRPr="000657E8">
        <w:rPr>
          <w:sz w:val="24"/>
        </w:rPr>
        <w:t xml:space="preserve"> </w:t>
      </w:r>
      <w:r w:rsidRPr="000657E8">
        <w:rPr>
          <w:b/>
          <w:sz w:val="24"/>
        </w:rPr>
        <w:t>Versión pública:</w:t>
      </w:r>
      <w:r w:rsidRPr="000657E8">
        <w:rPr>
          <w:sz w:val="24"/>
        </w:rPr>
        <w:t xml:space="preserve"> Documento en el que se elimine, suprime o borra la información clasificada como reservada o confidencial para permitir su acceso.</w:t>
      </w:r>
    </w:p>
    <w:p w14:paraId="605E5995" w14:textId="77777777" w:rsidR="00F71AA4" w:rsidRPr="000657E8" w:rsidRDefault="00F71AA4" w:rsidP="00F71AA4">
      <w:pPr>
        <w:pStyle w:val="Fundamentos"/>
        <w:spacing w:line="360" w:lineRule="auto"/>
        <w:rPr>
          <w:sz w:val="24"/>
        </w:rPr>
      </w:pPr>
      <w:r w:rsidRPr="000657E8">
        <w:rPr>
          <w:sz w:val="24"/>
        </w:rPr>
        <w:t>(…)</w:t>
      </w:r>
    </w:p>
    <w:p w14:paraId="1E9F872B" w14:textId="77777777" w:rsidR="00F71AA4" w:rsidRPr="000657E8" w:rsidRDefault="00F71AA4" w:rsidP="00F71AA4">
      <w:pPr>
        <w:pStyle w:val="Fundamentos"/>
        <w:spacing w:line="360" w:lineRule="auto"/>
        <w:rPr>
          <w:sz w:val="24"/>
        </w:rPr>
      </w:pPr>
    </w:p>
    <w:p w14:paraId="69112E85" w14:textId="77777777" w:rsidR="00F71AA4" w:rsidRPr="000657E8" w:rsidRDefault="00F71AA4" w:rsidP="00F71AA4">
      <w:pPr>
        <w:pStyle w:val="Fundamentos"/>
        <w:spacing w:line="360" w:lineRule="auto"/>
        <w:rPr>
          <w:sz w:val="24"/>
        </w:rPr>
      </w:pPr>
      <w:r w:rsidRPr="000657E8">
        <w:rPr>
          <w:b/>
          <w:sz w:val="24"/>
        </w:rPr>
        <w:t xml:space="preserve">Artículo 91. </w:t>
      </w:r>
      <w:r w:rsidRPr="000657E8">
        <w:rPr>
          <w:sz w:val="24"/>
        </w:rPr>
        <w:t>El acceso a la información pública será restringido excepcionalmente, cuando ésta sea clasificada como reservada o confidencial.</w:t>
      </w:r>
    </w:p>
    <w:p w14:paraId="5332A378" w14:textId="77777777" w:rsidR="00F71AA4" w:rsidRPr="000657E8" w:rsidRDefault="00F71AA4" w:rsidP="00F71AA4">
      <w:pPr>
        <w:pStyle w:val="Fundamentos"/>
        <w:spacing w:line="360" w:lineRule="auto"/>
        <w:rPr>
          <w:sz w:val="24"/>
        </w:rPr>
      </w:pPr>
    </w:p>
    <w:p w14:paraId="58B615CC" w14:textId="77777777" w:rsidR="00F71AA4" w:rsidRPr="000657E8" w:rsidRDefault="00F71AA4" w:rsidP="00F71AA4">
      <w:pPr>
        <w:pStyle w:val="Fundamentos"/>
        <w:spacing w:line="360" w:lineRule="auto"/>
        <w:rPr>
          <w:sz w:val="24"/>
        </w:rPr>
      </w:pPr>
      <w:r w:rsidRPr="000657E8">
        <w:rPr>
          <w:b/>
          <w:sz w:val="24"/>
        </w:rPr>
        <w:t>Artículo 132.</w:t>
      </w:r>
      <w:r w:rsidRPr="000657E8">
        <w:rPr>
          <w:sz w:val="24"/>
        </w:rPr>
        <w:t xml:space="preserve"> </w:t>
      </w:r>
      <w:r w:rsidRPr="000657E8">
        <w:rPr>
          <w:sz w:val="24"/>
          <w:u w:val="single"/>
        </w:rPr>
        <w:t>La clasificación de la información se llevará a cabo en el momento en que</w:t>
      </w:r>
      <w:r w:rsidRPr="000657E8">
        <w:rPr>
          <w:sz w:val="24"/>
        </w:rPr>
        <w:t>:</w:t>
      </w:r>
    </w:p>
    <w:p w14:paraId="5C6F1FD4" w14:textId="77777777" w:rsidR="00F71AA4" w:rsidRPr="000657E8" w:rsidRDefault="00F71AA4" w:rsidP="00F71AA4">
      <w:pPr>
        <w:pStyle w:val="Fundamentos"/>
        <w:spacing w:line="360" w:lineRule="auto"/>
        <w:rPr>
          <w:sz w:val="24"/>
        </w:rPr>
      </w:pPr>
      <w:r w:rsidRPr="000657E8">
        <w:rPr>
          <w:b/>
          <w:sz w:val="24"/>
        </w:rPr>
        <w:t>I.</w:t>
      </w:r>
      <w:r w:rsidRPr="000657E8">
        <w:rPr>
          <w:sz w:val="24"/>
        </w:rPr>
        <w:t xml:space="preserve"> Se reciba una solicitud de acceso a la información;</w:t>
      </w:r>
    </w:p>
    <w:p w14:paraId="2E24F75C" w14:textId="77777777" w:rsidR="00F71AA4" w:rsidRPr="000657E8" w:rsidRDefault="00F71AA4" w:rsidP="00F71AA4">
      <w:pPr>
        <w:pStyle w:val="Fundamentos"/>
        <w:spacing w:line="360" w:lineRule="auto"/>
        <w:rPr>
          <w:sz w:val="24"/>
        </w:rPr>
      </w:pPr>
      <w:r w:rsidRPr="000657E8">
        <w:rPr>
          <w:b/>
          <w:sz w:val="24"/>
        </w:rPr>
        <w:t>II.</w:t>
      </w:r>
      <w:r w:rsidRPr="000657E8">
        <w:rPr>
          <w:sz w:val="24"/>
        </w:rPr>
        <w:t xml:space="preserve"> </w:t>
      </w:r>
      <w:r w:rsidRPr="000657E8">
        <w:rPr>
          <w:sz w:val="24"/>
          <w:u w:val="single"/>
        </w:rPr>
        <w:t>Se determine mediante resolución de autoridad competente; o</w:t>
      </w:r>
    </w:p>
    <w:p w14:paraId="5B325B1D" w14:textId="77777777" w:rsidR="00F71AA4" w:rsidRPr="000657E8" w:rsidRDefault="00F71AA4" w:rsidP="00F71AA4">
      <w:pPr>
        <w:pStyle w:val="Fundamentos"/>
        <w:spacing w:line="360" w:lineRule="auto"/>
        <w:rPr>
          <w:sz w:val="24"/>
          <w:u w:val="single"/>
        </w:rPr>
      </w:pPr>
      <w:r w:rsidRPr="000657E8">
        <w:rPr>
          <w:b/>
          <w:sz w:val="24"/>
        </w:rPr>
        <w:t>III.</w:t>
      </w:r>
      <w:r w:rsidRPr="000657E8">
        <w:rPr>
          <w:sz w:val="24"/>
        </w:rPr>
        <w:t xml:space="preserve"> </w:t>
      </w:r>
      <w:r w:rsidRPr="000657E8">
        <w:rPr>
          <w:sz w:val="24"/>
          <w:u w:val="single"/>
        </w:rPr>
        <w:t>Se generen versiones públicas para dar cumplimiento a las obligaciones de transparencia previstas en esta Ley.</w:t>
      </w:r>
    </w:p>
    <w:p w14:paraId="35DE4772" w14:textId="77777777" w:rsidR="00F71AA4" w:rsidRPr="000657E8" w:rsidRDefault="00F71AA4" w:rsidP="00F71AA4">
      <w:pPr>
        <w:pStyle w:val="Fundamentos"/>
        <w:spacing w:line="360" w:lineRule="auto"/>
        <w:rPr>
          <w:sz w:val="24"/>
        </w:rPr>
      </w:pPr>
      <w:r w:rsidRPr="000657E8">
        <w:rPr>
          <w:sz w:val="24"/>
        </w:rPr>
        <w:t>(…)</w:t>
      </w:r>
    </w:p>
    <w:p w14:paraId="2B67A713" w14:textId="77777777" w:rsidR="00F71AA4" w:rsidRPr="000657E8" w:rsidRDefault="00F71AA4" w:rsidP="00F71AA4">
      <w:pPr>
        <w:spacing w:after="0" w:line="360" w:lineRule="auto"/>
        <w:jc w:val="both"/>
        <w:rPr>
          <w:rFonts w:ascii="Palatino Linotype" w:eastAsia="Palatino Linotype" w:hAnsi="Palatino Linotype" w:cs="Palatino Linotype"/>
          <w:i/>
          <w:sz w:val="24"/>
          <w:szCs w:val="24"/>
        </w:rPr>
      </w:pPr>
    </w:p>
    <w:p w14:paraId="42814265" w14:textId="77777777" w:rsidR="00F71AA4" w:rsidRPr="000657E8" w:rsidRDefault="00F71AA4" w:rsidP="00F71AA4">
      <w:pPr>
        <w:spacing w:after="0" w:line="360" w:lineRule="auto"/>
        <w:jc w:val="both"/>
        <w:rPr>
          <w:rFonts w:ascii="Palatino Linotype" w:eastAsia="Palatino Linotype" w:hAnsi="Palatino Linotype" w:cs="Palatino Linotype"/>
          <w:sz w:val="24"/>
          <w:szCs w:val="24"/>
        </w:rPr>
      </w:pPr>
      <w:r w:rsidRPr="000657E8">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3DCE2E5" w14:textId="77777777" w:rsidR="00F71AA4" w:rsidRPr="000657E8" w:rsidRDefault="00F71AA4" w:rsidP="00F71AA4">
      <w:pPr>
        <w:spacing w:after="0" w:line="360" w:lineRule="auto"/>
        <w:jc w:val="both"/>
        <w:rPr>
          <w:rFonts w:ascii="Palatino Linotype" w:eastAsia="Palatino Linotype" w:hAnsi="Palatino Linotype" w:cs="Palatino Linotype"/>
          <w:sz w:val="24"/>
          <w:szCs w:val="24"/>
        </w:rPr>
      </w:pPr>
    </w:p>
    <w:p w14:paraId="7BF972F5" w14:textId="77777777" w:rsidR="00F71AA4" w:rsidRPr="000657E8" w:rsidRDefault="00F71AA4" w:rsidP="00F71AA4">
      <w:pPr>
        <w:spacing w:after="0" w:line="360" w:lineRule="auto"/>
        <w:jc w:val="both"/>
        <w:rPr>
          <w:rFonts w:ascii="Palatino Linotype" w:eastAsia="Palatino Linotype" w:hAnsi="Palatino Linotype" w:cs="Palatino Linotype"/>
          <w:sz w:val="24"/>
          <w:szCs w:val="24"/>
        </w:rPr>
      </w:pPr>
      <w:r w:rsidRPr="000657E8">
        <w:rPr>
          <w:rFonts w:ascii="Palatino Linotype" w:eastAsia="Palatino Linotype" w:hAnsi="Palatino Linotype" w:cs="Palatino Linotype"/>
          <w:sz w:val="24"/>
          <w:szCs w:val="24"/>
        </w:rPr>
        <w:t xml:space="preserve">Por otro lado, los </w:t>
      </w:r>
      <w:r w:rsidRPr="000657E8">
        <w:rPr>
          <w:rFonts w:ascii="Palatino Linotype" w:eastAsia="Palatino Linotype" w:hAnsi="Palatino Linotype" w:cs="Palatino Linotype"/>
          <w:i/>
          <w:sz w:val="24"/>
          <w:szCs w:val="24"/>
        </w:rPr>
        <w:t>Lineamientos Generales en Materia de Clasificación y Desclasificación de la Información, así como para la elaboración de Versiones Públicas</w:t>
      </w:r>
      <w:r w:rsidRPr="000657E8">
        <w:rPr>
          <w:rFonts w:ascii="Palatino Linotype" w:eastAsia="Palatino Linotype" w:hAnsi="Palatino Linotype" w:cs="Palatino Linotype"/>
          <w:sz w:val="24"/>
          <w:szCs w:val="24"/>
        </w:rPr>
        <w:t xml:space="preserve">, emitidos por el Consejo </w:t>
      </w:r>
      <w:r w:rsidRPr="000657E8">
        <w:rPr>
          <w:rFonts w:ascii="Palatino Linotype" w:eastAsia="Palatino Linotype" w:hAnsi="Palatino Linotype" w:cs="Palatino Linotype"/>
          <w:sz w:val="24"/>
          <w:szCs w:val="24"/>
        </w:rPr>
        <w:lastRenderedPageBreak/>
        <w:t>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BBC264E" w14:textId="77777777" w:rsidR="00F71AA4" w:rsidRPr="000657E8" w:rsidRDefault="00F71AA4" w:rsidP="00F71AA4">
      <w:pPr>
        <w:spacing w:after="0" w:line="360" w:lineRule="auto"/>
        <w:jc w:val="both"/>
        <w:rPr>
          <w:rFonts w:ascii="Palatino Linotype" w:eastAsia="Palatino Linotype" w:hAnsi="Palatino Linotype" w:cs="Palatino Linotype"/>
          <w:sz w:val="24"/>
          <w:szCs w:val="24"/>
        </w:rPr>
      </w:pPr>
    </w:p>
    <w:p w14:paraId="6C163734" w14:textId="77777777" w:rsidR="00F71AA4" w:rsidRPr="000657E8" w:rsidRDefault="00F71AA4" w:rsidP="00F71AA4">
      <w:pPr>
        <w:spacing w:after="0" w:line="360" w:lineRule="auto"/>
        <w:jc w:val="both"/>
        <w:rPr>
          <w:rFonts w:ascii="Palatino Linotype" w:eastAsia="Palatino Linotype" w:hAnsi="Palatino Linotype" w:cs="Palatino Linotype"/>
          <w:sz w:val="24"/>
          <w:szCs w:val="24"/>
        </w:rPr>
      </w:pPr>
      <w:r w:rsidRPr="000657E8">
        <w:rPr>
          <w:rFonts w:ascii="Palatino Linotype" w:eastAsia="Palatino Linotype" w:hAnsi="Palatino Linotype" w:cs="Palatino Linotype"/>
          <w:sz w:val="24"/>
          <w:szCs w:val="24"/>
        </w:rPr>
        <w:t>Entorno a lo que aquí nos interesa, los Lineamientos Quincuagésimo sexto, Quincuagésimo séptimo y Quincuagésimo octavo, establecen lo siguiente:</w:t>
      </w:r>
    </w:p>
    <w:p w14:paraId="2B50C0ED" w14:textId="77777777" w:rsidR="00F71AA4" w:rsidRPr="000657E8" w:rsidRDefault="00F71AA4" w:rsidP="00F71AA4">
      <w:pPr>
        <w:spacing w:after="0" w:line="360" w:lineRule="auto"/>
        <w:jc w:val="both"/>
        <w:rPr>
          <w:rFonts w:ascii="Palatino Linotype" w:eastAsia="Palatino Linotype" w:hAnsi="Palatino Linotype" w:cs="Palatino Linotype"/>
          <w:sz w:val="24"/>
          <w:szCs w:val="24"/>
        </w:rPr>
      </w:pPr>
    </w:p>
    <w:p w14:paraId="54060177" w14:textId="77777777" w:rsidR="00F71AA4" w:rsidRPr="000657E8" w:rsidRDefault="00F71AA4" w:rsidP="00F71AA4">
      <w:pPr>
        <w:pStyle w:val="Fundamentos"/>
        <w:spacing w:line="360" w:lineRule="auto"/>
        <w:rPr>
          <w:sz w:val="24"/>
        </w:rPr>
      </w:pPr>
      <w:r w:rsidRPr="000657E8">
        <w:rPr>
          <w:b/>
          <w:sz w:val="24"/>
        </w:rPr>
        <w:t>Quincuagésimo sexto.</w:t>
      </w:r>
      <w:r w:rsidRPr="000657E8">
        <w:rPr>
          <w:sz w:val="24"/>
        </w:rPr>
        <w:t xml:space="preserve">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05730302" w14:textId="77777777" w:rsidR="00F71AA4" w:rsidRPr="000657E8" w:rsidRDefault="00F71AA4" w:rsidP="00F71AA4">
      <w:pPr>
        <w:pStyle w:val="Fundamentos"/>
        <w:spacing w:line="360" w:lineRule="auto"/>
        <w:rPr>
          <w:sz w:val="24"/>
        </w:rPr>
      </w:pPr>
    </w:p>
    <w:p w14:paraId="28470FDC" w14:textId="77777777" w:rsidR="00F71AA4" w:rsidRPr="000657E8" w:rsidRDefault="00F71AA4" w:rsidP="00F71AA4">
      <w:pPr>
        <w:pStyle w:val="Fundamentos"/>
        <w:spacing w:line="360" w:lineRule="auto"/>
        <w:rPr>
          <w:sz w:val="24"/>
        </w:rPr>
      </w:pPr>
      <w:r w:rsidRPr="000657E8">
        <w:rPr>
          <w:b/>
          <w:sz w:val="24"/>
        </w:rPr>
        <w:t>Quincuagésimo séptimo.</w:t>
      </w:r>
      <w:r w:rsidRPr="000657E8">
        <w:rPr>
          <w:sz w:val="24"/>
        </w:rPr>
        <w:t xml:space="preserve"> Se considera, en principio, como información pública y no podrá omitirse de las versiones públicas la siguiente:</w:t>
      </w:r>
    </w:p>
    <w:p w14:paraId="4938443C" w14:textId="77777777" w:rsidR="00F71AA4" w:rsidRPr="000657E8" w:rsidRDefault="00F71AA4" w:rsidP="00F71AA4">
      <w:pPr>
        <w:pStyle w:val="Fundamentos"/>
        <w:spacing w:line="360" w:lineRule="auto"/>
        <w:rPr>
          <w:sz w:val="24"/>
        </w:rPr>
      </w:pPr>
    </w:p>
    <w:p w14:paraId="0E9E9F6C" w14:textId="77777777" w:rsidR="00F71AA4" w:rsidRPr="000657E8" w:rsidRDefault="00F71AA4" w:rsidP="00F71AA4">
      <w:pPr>
        <w:pStyle w:val="Fundamentos"/>
        <w:spacing w:line="360" w:lineRule="auto"/>
        <w:rPr>
          <w:sz w:val="24"/>
        </w:rPr>
      </w:pPr>
      <w:r w:rsidRPr="000657E8">
        <w:rPr>
          <w:sz w:val="24"/>
        </w:rPr>
        <w:t xml:space="preserve">I. La relativa a las Obligaciones de Transparencia que contempla el Título V de la Ley General y las demás disposiciones legales aplicables; </w:t>
      </w:r>
    </w:p>
    <w:p w14:paraId="76569BBE" w14:textId="77777777" w:rsidR="00F71AA4" w:rsidRPr="000657E8" w:rsidRDefault="00F71AA4" w:rsidP="00F71AA4">
      <w:pPr>
        <w:pStyle w:val="Fundamentos"/>
        <w:spacing w:line="360" w:lineRule="auto"/>
        <w:rPr>
          <w:sz w:val="24"/>
        </w:rPr>
      </w:pPr>
      <w:r w:rsidRPr="000657E8">
        <w:rPr>
          <w:sz w:val="24"/>
        </w:rPr>
        <w:t xml:space="preserve">II. El nombre de los integrantes de los sujetos obligados en los documentos, y sus firmas autógrafas o digitales, cuando sean utilizados en el ejercicio de las facultades conferidas para el desempeño del servicio público, y </w:t>
      </w:r>
    </w:p>
    <w:p w14:paraId="73A1B9FD" w14:textId="77777777" w:rsidR="00F71AA4" w:rsidRPr="000657E8" w:rsidRDefault="00F71AA4" w:rsidP="00F71AA4">
      <w:pPr>
        <w:pStyle w:val="Fundamentos"/>
        <w:spacing w:line="360" w:lineRule="auto"/>
        <w:rPr>
          <w:sz w:val="24"/>
        </w:rPr>
      </w:pPr>
      <w:r w:rsidRPr="000657E8">
        <w:rPr>
          <w:sz w:val="24"/>
        </w:rPr>
        <w:lastRenderedPageBreak/>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1E690364" w14:textId="77777777" w:rsidR="00F71AA4" w:rsidRPr="000657E8" w:rsidRDefault="00F71AA4" w:rsidP="00F71AA4">
      <w:pPr>
        <w:pStyle w:val="Fundamentos"/>
        <w:spacing w:line="360" w:lineRule="auto"/>
        <w:rPr>
          <w:sz w:val="24"/>
        </w:rPr>
      </w:pPr>
    </w:p>
    <w:p w14:paraId="3DB3DD22" w14:textId="77777777" w:rsidR="00F71AA4" w:rsidRPr="000657E8" w:rsidRDefault="00F71AA4" w:rsidP="00F71AA4">
      <w:pPr>
        <w:pStyle w:val="Fundamentos"/>
        <w:spacing w:line="360" w:lineRule="auto"/>
        <w:rPr>
          <w:sz w:val="24"/>
        </w:rPr>
      </w:pPr>
      <w:r w:rsidRPr="000657E8">
        <w:rPr>
          <w:sz w:val="24"/>
        </w:rPr>
        <w:t xml:space="preserve">Lo anterior, siempre y cuando no se acredite alguna causal de clasificación, prevista en las leyes o en los tratados internacionales suscritos por el Estado mexicano. </w:t>
      </w:r>
    </w:p>
    <w:p w14:paraId="383737F8" w14:textId="77777777" w:rsidR="00F71AA4" w:rsidRPr="000657E8" w:rsidRDefault="00F71AA4" w:rsidP="00F71AA4">
      <w:pPr>
        <w:pStyle w:val="Fundamentos"/>
        <w:spacing w:line="360" w:lineRule="auto"/>
        <w:rPr>
          <w:sz w:val="24"/>
        </w:rPr>
      </w:pPr>
    </w:p>
    <w:p w14:paraId="396AFE09" w14:textId="77777777" w:rsidR="00F71AA4" w:rsidRPr="000657E8" w:rsidRDefault="00F71AA4" w:rsidP="00F71AA4">
      <w:pPr>
        <w:pStyle w:val="Fundamentos"/>
        <w:spacing w:line="360" w:lineRule="auto"/>
        <w:rPr>
          <w:sz w:val="24"/>
        </w:rPr>
      </w:pPr>
      <w:r w:rsidRPr="000657E8">
        <w:rPr>
          <w:b/>
          <w:sz w:val="24"/>
        </w:rPr>
        <w:t>Quincuagésimo octavo.</w:t>
      </w:r>
      <w:r w:rsidRPr="000657E8">
        <w:rPr>
          <w:sz w:val="24"/>
        </w:rPr>
        <w:t xml:space="preserve"> Los sujetos obligados garantizarán que los sistemas o medios empleados para eliminar la información en las versiones públicas sean irreversibles, de tal forma que no permitan su recuperación o la visualización de la misma.</w:t>
      </w:r>
    </w:p>
    <w:p w14:paraId="58A06A0C" w14:textId="77777777" w:rsidR="00F71AA4" w:rsidRPr="000657E8" w:rsidRDefault="00F71AA4" w:rsidP="00F71AA4">
      <w:pPr>
        <w:spacing w:after="0" w:line="360" w:lineRule="auto"/>
        <w:jc w:val="both"/>
        <w:rPr>
          <w:rFonts w:ascii="Palatino Linotype" w:eastAsia="Palatino Linotype" w:hAnsi="Palatino Linotype" w:cs="Palatino Linotype"/>
          <w:i/>
          <w:sz w:val="24"/>
          <w:szCs w:val="24"/>
        </w:rPr>
      </w:pPr>
    </w:p>
    <w:p w14:paraId="1D1132D7" w14:textId="77777777" w:rsidR="00F71AA4" w:rsidRPr="000657E8" w:rsidRDefault="00F71AA4" w:rsidP="00F71AA4">
      <w:pPr>
        <w:spacing w:after="0" w:line="360" w:lineRule="auto"/>
        <w:jc w:val="both"/>
        <w:rPr>
          <w:rFonts w:ascii="Palatino Linotype" w:eastAsia="Palatino Linotype" w:hAnsi="Palatino Linotype" w:cs="Palatino Linotype"/>
          <w:sz w:val="24"/>
          <w:szCs w:val="24"/>
        </w:rPr>
      </w:pPr>
      <w:r w:rsidRPr="000657E8">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37D82BD6" w14:textId="77777777" w:rsidR="00F71AA4" w:rsidRPr="000657E8" w:rsidRDefault="00F71AA4" w:rsidP="00F71AA4">
      <w:pPr>
        <w:spacing w:after="0" w:line="360" w:lineRule="auto"/>
        <w:jc w:val="both"/>
        <w:rPr>
          <w:rFonts w:ascii="Palatino Linotype" w:eastAsia="Palatino Linotype" w:hAnsi="Palatino Linotype" w:cs="Palatino Linotype"/>
          <w:sz w:val="24"/>
          <w:szCs w:val="24"/>
        </w:rPr>
      </w:pPr>
    </w:p>
    <w:p w14:paraId="7B168063" w14:textId="77777777" w:rsidR="00F71AA4" w:rsidRPr="000657E8" w:rsidRDefault="00F71AA4" w:rsidP="00F71AA4">
      <w:pPr>
        <w:spacing w:after="0" w:line="360" w:lineRule="auto"/>
        <w:jc w:val="both"/>
        <w:rPr>
          <w:rFonts w:ascii="Palatino Linotype" w:eastAsia="Palatino Linotype" w:hAnsi="Palatino Linotype" w:cs="Palatino Linotype"/>
          <w:sz w:val="24"/>
          <w:szCs w:val="24"/>
        </w:rPr>
      </w:pPr>
      <w:r w:rsidRPr="000657E8">
        <w:rPr>
          <w:rFonts w:ascii="Palatino Linotype" w:eastAsia="Palatino Linotype" w:hAnsi="Palatino Linotype" w:cs="Palatino Linotype"/>
          <w:sz w:val="24"/>
          <w:szCs w:val="24"/>
        </w:rPr>
        <w:t xml:space="preserve">Por lo que respecta al Acuerdo del Comité de Transparencia que sustente la versión pública de la documentación a entregar, deberá ser notificado mediante el SAIMEX. </w:t>
      </w:r>
    </w:p>
    <w:p w14:paraId="29485964" w14:textId="77777777" w:rsidR="00F71AA4" w:rsidRPr="000657E8" w:rsidRDefault="00F71AA4" w:rsidP="00F71AA4">
      <w:pPr>
        <w:spacing w:after="0" w:line="360" w:lineRule="auto"/>
        <w:jc w:val="both"/>
        <w:rPr>
          <w:rFonts w:ascii="Palatino Linotype" w:eastAsia="Palatino Linotype" w:hAnsi="Palatino Linotype" w:cs="Palatino Linotype"/>
          <w:sz w:val="24"/>
          <w:szCs w:val="24"/>
        </w:rPr>
      </w:pPr>
    </w:p>
    <w:p w14:paraId="579A1BE1" w14:textId="77777777" w:rsidR="00F71AA4" w:rsidRPr="000657E8" w:rsidRDefault="00F71AA4" w:rsidP="00F71AA4">
      <w:pPr>
        <w:spacing w:after="0" w:line="360" w:lineRule="auto"/>
        <w:jc w:val="both"/>
        <w:rPr>
          <w:rFonts w:ascii="Palatino Linotype" w:eastAsia="Palatino Linotype" w:hAnsi="Palatino Linotype" w:cs="Palatino Linotype"/>
          <w:sz w:val="24"/>
          <w:szCs w:val="24"/>
        </w:rPr>
      </w:pPr>
      <w:r w:rsidRPr="000657E8">
        <w:rPr>
          <w:rFonts w:ascii="Palatino Linotype" w:eastAsia="Palatino Linotype" w:hAnsi="Palatino Linotype" w:cs="Palatino Linotype"/>
          <w:sz w:val="24"/>
          <w:szCs w:val="24"/>
        </w:rPr>
        <w:t xml:space="preserve">No se omite mencionar que las facturas cubiertas por las autoridades pueden contener datos que son de interés públicos, entre las que se encuentran de manera enunciativa el importe pagado, el RFC del emisor, nombre del emisor, número o folio fiscal de la factura, cadenas y series fiscales. </w:t>
      </w:r>
    </w:p>
    <w:p w14:paraId="4E2C7CAD" w14:textId="77777777" w:rsidR="00F71AA4" w:rsidRPr="000657E8" w:rsidRDefault="00F71AA4" w:rsidP="00F71AA4">
      <w:pPr>
        <w:spacing w:after="0" w:line="360" w:lineRule="auto"/>
        <w:jc w:val="both"/>
        <w:rPr>
          <w:rFonts w:ascii="Palatino Linotype" w:eastAsia="Palatino Linotype" w:hAnsi="Palatino Linotype" w:cs="Palatino Linotype"/>
          <w:sz w:val="24"/>
          <w:szCs w:val="24"/>
        </w:rPr>
      </w:pPr>
    </w:p>
    <w:p w14:paraId="1BB7CEF1" w14:textId="77777777" w:rsidR="00F71AA4" w:rsidRPr="000657E8" w:rsidRDefault="00F71AA4" w:rsidP="00F71AA4">
      <w:pPr>
        <w:spacing w:after="0" w:line="360" w:lineRule="auto"/>
        <w:contextualSpacing/>
        <w:jc w:val="both"/>
        <w:rPr>
          <w:rFonts w:ascii="Palatino Linotype" w:eastAsia="Palatino Linotype" w:hAnsi="Palatino Linotype" w:cs="Palatino Linotype"/>
          <w:sz w:val="24"/>
          <w:szCs w:val="24"/>
        </w:rPr>
      </w:pPr>
      <w:r w:rsidRPr="000657E8">
        <w:rPr>
          <w:rFonts w:ascii="Palatino Linotype" w:eastAsia="Palatino Linotype" w:hAnsi="Palatino Linotype" w:cs="Palatino Linotype"/>
          <w:sz w:val="24"/>
          <w:szCs w:val="24"/>
        </w:rPr>
        <w:t>Al respecto, se debe hacer mención que la información relativa al RFC de personas físicas o morales que reciban recursos públicos como contraprestación por bienes o servicios, es pública; en virtud de que abona a la transparencia y la rendición de cuentas. Esto se robustece con lo establecido en los criterios 08/19 y 04/21 emitido por el Instituto Nacional de Transparencia, Acceso a la Información y Protección de Datos Personales (INAI), que a la letra estipulan lo siguiente:</w:t>
      </w:r>
    </w:p>
    <w:p w14:paraId="758AC213" w14:textId="77777777" w:rsidR="00F71AA4" w:rsidRPr="000657E8" w:rsidRDefault="00F71AA4" w:rsidP="00F71AA4">
      <w:pPr>
        <w:spacing w:after="0" w:line="360" w:lineRule="auto"/>
        <w:contextualSpacing/>
        <w:jc w:val="both"/>
        <w:rPr>
          <w:rFonts w:ascii="Palatino Linotype" w:eastAsia="Palatino Linotype" w:hAnsi="Palatino Linotype" w:cs="Palatino Linotype"/>
          <w:sz w:val="24"/>
          <w:szCs w:val="24"/>
        </w:rPr>
      </w:pPr>
    </w:p>
    <w:p w14:paraId="67443A87" w14:textId="77777777" w:rsidR="00F71AA4" w:rsidRPr="000657E8" w:rsidRDefault="00F71AA4" w:rsidP="00F71AA4">
      <w:pPr>
        <w:spacing w:after="0" w:line="360" w:lineRule="auto"/>
        <w:ind w:left="567" w:right="616"/>
        <w:contextualSpacing/>
        <w:jc w:val="both"/>
        <w:rPr>
          <w:rFonts w:ascii="Palatino Linotype" w:eastAsia="Palatino Linotype" w:hAnsi="Palatino Linotype" w:cs="Palatino Linotype"/>
          <w:b/>
          <w:bCs/>
          <w:i/>
          <w:iCs/>
          <w:sz w:val="24"/>
          <w:szCs w:val="24"/>
        </w:rPr>
      </w:pPr>
      <w:r w:rsidRPr="000657E8">
        <w:rPr>
          <w:rFonts w:ascii="Palatino Linotype" w:eastAsia="Palatino Linotype" w:hAnsi="Palatino Linotype" w:cs="Palatino Linotype"/>
          <w:b/>
          <w:bCs/>
          <w:i/>
          <w:iCs/>
          <w:sz w:val="24"/>
          <w:szCs w:val="24"/>
        </w:rPr>
        <w:t>Criterio 08/19</w:t>
      </w:r>
    </w:p>
    <w:p w14:paraId="3F862EF9" w14:textId="77777777" w:rsidR="00F71AA4" w:rsidRPr="000657E8" w:rsidRDefault="00F71AA4" w:rsidP="00F71AA4">
      <w:pPr>
        <w:spacing w:after="0" w:line="360" w:lineRule="auto"/>
        <w:ind w:left="567" w:right="616"/>
        <w:contextualSpacing/>
        <w:jc w:val="both"/>
        <w:rPr>
          <w:rFonts w:ascii="Palatino Linotype" w:eastAsia="Palatino Linotype" w:hAnsi="Palatino Linotype" w:cs="Palatino Linotype"/>
          <w:i/>
          <w:iCs/>
          <w:sz w:val="24"/>
          <w:szCs w:val="24"/>
        </w:rPr>
      </w:pPr>
      <w:r w:rsidRPr="000657E8">
        <w:rPr>
          <w:rFonts w:ascii="Palatino Linotype" w:eastAsia="Palatino Linotype" w:hAnsi="Palatino Linotype" w:cs="Palatino Linotype"/>
          <w:b/>
          <w:bCs/>
          <w:i/>
          <w:iCs/>
          <w:sz w:val="24"/>
          <w:szCs w:val="24"/>
        </w:rPr>
        <w:t xml:space="preserve">Razón social y RFC de personas morales. </w:t>
      </w:r>
      <w:r w:rsidRPr="000657E8">
        <w:rPr>
          <w:rFonts w:ascii="Palatino Linotype" w:eastAsia="Palatino Linotype" w:hAnsi="Palatino Linotype" w:cs="Palatino Linotype"/>
          <w:i/>
          <w:iCs/>
          <w:sz w:val="24"/>
          <w:szCs w:val="24"/>
        </w:rPr>
        <w:t>La denominación o razón social de personas morales es pública, por encontrarse inscritas en el Registro Público de Comercio; asimismo, su Registro Federal de Contribuyentes (RFC), en principio, también es público, ya que no se refiere a hechos o actos de carácter económico, contable, jurídico o administrativo que sean útiles o representen una ventaja a sus competidores.</w:t>
      </w:r>
    </w:p>
    <w:p w14:paraId="19C4EFCF" w14:textId="77777777" w:rsidR="00F71AA4" w:rsidRPr="000657E8" w:rsidRDefault="00F71AA4" w:rsidP="00F71AA4">
      <w:pPr>
        <w:spacing w:after="0" w:line="360" w:lineRule="auto"/>
        <w:ind w:right="616"/>
        <w:contextualSpacing/>
        <w:jc w:val="both"/>
        <w:rPr>
          <w:rFonts w:ascii="Palatino Linotype" w:eastAsia="Palatino Linotype" w:hAnsi="Palatino Linotype" w:cs="Palatino Linotype"/>
          <w:b/>
          <w:bCs/>
          <w:i/>
          <w:iCs/>
          <w:sz w:val="24"/>
          <w:szCs w:val="24"/>
        </w:rPr>
      </w:pPr>
    </w:p>
    <w:p w14:paraId="33309A83" w14:textId="77777777" w:rsidR="00F71AA4" w:rsidRPr="000657E8" w:rsidRDefault="00F71AA4" w:rsidP="00F71AA4">
      <w:pPr>
        <w:spacing w:after="0" w:line="360" w:lineRule="auto"/>
        <w:ind w:left="567" w:right="616"/>
        <w:contextualSpacing/>
        <w:jc w:val="both"/>
        <w:rPr>
          <w:rFonts w:ascii="Palatino Linotype" w:eastAsia="Palatino Linotype" w:hAnsi="Palatino Linotype" w:cs="Palatino Linotype"/>
          <w:b/>
          <w:bCs/>
          <w:i/>
          <w:iCs/>
          <w:sz w:val="24"/>
          <w:szCs w:val="24"/>
        </w:rPr>
      </w:pPr>
      <w:r w:rsidRPr="000657E8">
        <w:rPr>
          <w:rFonts w:ascii="Palatino Linotype" w:eastAsia="Palatino Linotype" w:hAnsi="Palatino Linotype" w:cs="Palatino Linotype"/>
          <w:b/>
          <w:bCs/>
          <w:i/>
          <w:iCs/>
          <w:sz w:val="24"/>
          <w:szCs w:val="24"/>
        </w:rPr>
        <w:t>Criterio 04/21</w:t>
      </w:r>
    </w:p>
    <w:p w14:paraId="6AA463E9" w14:textId="77777777" w:rsidR="00F71AA4" w:rsidRPr="000657E8" w:rsidRDefault="00F71AA4" w:rsidP="00F71AA4">
      <w:pPr>
        <w:spacing w:after="0" w:line="360" w:lineRule="auto"/>
        <w:ind w:left="567" w:right="616"/>
        <w:contextualSpacing/>
        <w:jc w:val="both"/>
        <w:rPr>
          <w:rFonts w:ascii="Palatino Linotype" w:eastAsia="Palatino Linotype" w:hAnsi="Palatino Linotype" w:cs="Palatino Linotype"/>
          <w:i/>
          <w:iCs/>
          <w:sz w:val="24"/>
          <w:szCs w:val="24"/>
        </w:rPr>
      </w:pPr>
      <w:r w:rsidRPr="000657E8">
        <w:rPr>
          <w:rFonts w:ascii="Palatino Linotype" w:eastAsia="Palatino Linotype" w:hAnsi="Palatino Linotype" w:cs="Palatino Linotype"/>
          <w:b/>
          <w:bCs/>
          <w:i/>
          <w:iCs/>
          <w:sz w:val="24"/>
          <w:szCs w:val="24"/>
        </w:rPr>
        <w:t>Registro Federal de Contribuyentes (RFC) de personas físicas proveedores o contratistas.</w:t>
      </w:r>
      <w:r w:rsidRPr="000657E8">
        <w:rPr>
          <w:rFonts w:ascii="Palatino Linotype" w:eastAsia="Palatino Linotype" w:hAnsi="Palatino Linotype" w:cs="Palatino Linotype"/>
          <w:i/>
          <w:iCs/>
          <w:sz w:val="24"/>
          <w:szCs w:val="24"/>
        </w:rPr>
        <w:t xml:space="preserve"> El RFC de contratistas o proveedores de los sujetos obligados debe ser público, </w:t>
      </w:r>
      <w:proofErr w:type="gramStart"/>
      <w:r w:rsidRPr="000657E8">
        <w:rPr>
          <w:rFonts w:ascii="Palatino Linotype" w:eastAsia="Palatino Linotype" w:hAnsi="Palatino Linotype" w:cs="Palatino Linotype"/>
          <w:i/>
          <w:iCs/>
          <w:sz w:val="24"/>
          <w:szCs w:val="24"/>
        </w:rPr>
        <w:t>ya que</w:t>
      </w:r>
      <w:proofErr w:type="gramEnd"/>
      <w:r w:rsidRPr="000657E8">
        <w:rPr>
          <w:rFonts w:ascii="Palatino Linotype" w:eastAsia="Palatino Linotype" w:hAnsi="Palatino Linotype" w:cs="Palatino Linotype"/>
          <w:i/>
          <w:iCs/>
          <w:sz w:val="24"/>
          <w:szCs w:val="24"/>
        </w:rPr>
        <w:t xml:space="preserve"> al tratarse de personas relacionadas con contrataciones públicas, </w:t>
      </w:r>
      <w:r w:rsidRPr="000657E8">
        <w:rPr>
          <w:rFonts w:ascii="Palatino Linotype" w:eastAsia="Palatino Linotype" w:hAnsi="Palatino Linotype" w:cs="Palatino Linotype"/>
          <w:i/>
          <w:iCs/>
          <w:sz w:val="24"/>
          <w:szCs w:val="24"/>
        </w:rPr>
        <w:lastRenderedPageBreak/>
        <w:t>su difusión favorece la transparencia con la que deben administrarse los recursos públicos, en términos del artículo 134 de la Constitución Política de los Estados Unidos Mexicanos.</w:t>
      </w:r>
    </w:p>
    <w:p w14:paraId="3F99D70F" w14:textId="77777777" w:rsidR="00F71AA4" w:rsidRPr="000657E8" w:rsidRDefault="00F71AA4" w:rsidP="00F71AA4">
      <w:pPr>
        <w:tabs>
          <w:tab w:val="left" w:pos="7938"/>
        </w:tabs>
        <w:spacing w:after="0" w:line="360" w:lineRule="auto"/>
        <w:jc w:val="both"/>
        <w:rPr>
          <w:rFonts w:ascii="Palatino Linotype" w:hAnsi="Palatino Linotype"/>
          <w:color w:val="222222"/>
          <w:sz w:val="24"/>
          <w:szCs w:val="24"/>
          <w:lang w:eastAsia="es-MX"/>
        </w:rPr>
      </w:pPr>
    </w:p>
    <w:p w14:paraId="0BDC2621" w14:textId="77777777" w:rsidR="00F71AA4" w:rsidRPr="000657E8" w:rsidRDefault="00F71AA4" w:rsidP="00F71AA4">
      <w:pPr>
        <w:tabs>
          <w:tab w:val="left" w:pos="7938"/>
        </w:tabs>
        <w:spacing w:after="0" w:line="360" w:lineRule="auto"/>
        <w:jc w:val="both"/>
        <w:rPr>
          <w:rFonts w:ascii="Palatino Linotype" w:eastAsia="Arial Unicode MS" w:hAnsi="Palatino Linotype" w:cs="Arial"/>
          <w:sz w:val="24"/>
        </w:rPr>
      </w:pPr>
      <w:r w:rsidRPr="000657E8">
        <w:rPr>
          <w:rFonts w:ascii="Palatino Linotype" w:eastAsia="Arial Unicode MS" w:hAnsi="Palatino Linotype" w:cs="Arial"/>
          <w:sz w:val="24"/>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14:paraId="17AF8500" w14:textId="77777777" w:rsidR="00F71AA4" w:rsidRPr="000657E8" w:rsidRDefault="00F71AA4" w:rsidP="00F71AA4">
      <w:pPr>
        <w:tabs>
          <w:tab w:val="left" w:pos="7938"/>
        </w:tabs>
        <w:spacing w:after="0" w:line="360" w:lineRule="auto"/>
        <w:jc w:val="both"/>
        <w:rPr>
          <w:rFonts w:ascii="Palatino Linotype" w:eastAsia="Arial Unicode MS" w:hAnsi="Palatino Linotype" w:cs="Arial"/>
          <w:sz w:val="24"/>
        </w:rPr>
      </w:pPr>
      <w:r w:rsidRPr="000657E8">
        <w:rPr>
          <w:rFonts w:ascii="Palatino Linotype" w:eastAsia="Arial Unicode MS" w:hAnsi="Palatino Linotype" w:cs="Arial"/>
          <w:sz w:val="24"/>
        </w:rPr>
        <w:t> </w:t>
      </w:r>
    </w:p>
    <w:p w14:paraId="438E0FA4" w14:textId="77777777" w:rsidR="00F71AA4" w:rsidRPr="000657E8" w:rsidRDefault="00F71AA4" w:rsidP="00F71AA4">
      <w:pPr>
        <w:shd w:val="clear" w:color="auto" w:fill="FFFFFF"/>
        <w:spacing w:line="360" w:lineRule="auto"/>
        <w:ind w:left="567" w:right="567"/>
        <w:jc w:val="both"/>
        <w:rPr>
          <w:rFonts w:ascii="Palatino Linotype" w:hAnsi="Palatino Linotype" w:cs="Arial"/>
          <w:color w:val="222222"/>
          <w:lang w:eastAsia="es-MX"/>
        </w:rPr>
      </w:pPr>
      <w:r w:rsidRPr="000657E8">
        <w:rPr>
          <w:rFonts w:ascii="Palatino Linotype" w:hAnsi="Palatino Linotype" w:cs="Arial"/>
          <w:b/>
          <w:bCs/>
          <w:i/>
          <w:iCs/>
          <w:color w:val="000000"/>
          <w:lang w:val="es-ES_tradnl" w:eastAsia="es-MX"/>
        </w:rPr>
        <w:t>“FUNDAMENTACIÓN Y MOTIVACIÓN.</w:t>
      </w:r>
      <w:r w:rsidRPr="000657E8">
        <w:rPr>
          <w:rFonts w:ascii="Palatino Linotype" w:hAnsi="Palatino Linotype" w:cs="Arial"/>
          <w:i/>
          <w:iCs/>
          <w:color w:val="000000"/>
          <w:lang w:val="es-ES_tradnl" w:eastAsia="es-MX"/>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3BFADAB9" w14:textId="77777777" w:rsidR="00F71AA4" w:rsidRPr="000657E8" w:rsidRDefault="00F71AA4" w:rsidP="00F71AA4">
      <w:pPr>
        <w:shd w:val="clear" w:color="auto" w:fill="FFFFFF"/>
        <w:spacing w:line="360" w:lineRule="auto"/>
        <w:ind w:left="567" w:right="567"/>
        <w:jc w:val="both"/>
        <w:rPr>
          <w:rFonts w:ascii="Palatino Linotype" w:hAnsi="Palatino Linotype" w:cs="Arial"/>
          <w:color w:val="222222"/>
          <w:lang w:eastAsia="es-MX"/>
        </w:rPr>
      </w:pPr>
      <w:r w:rsidRPr="000657E8">
        <w:rPr>
          <w:rFonts w:ascii="Palatino Linotype" w:hAnsi="Palatino Linotype" w:cs="Arial"/>
          <w:i/>
          <w:iCs/>
          <w:color w:val="000000"/>
          <w:lang w:val="es-ES_tradnl" w:eastAsia="es-MX"/>
        </w:rPr>
        <w:t> SEGUNDO TRIBUNAL COLEGIADO DEL SEXTO CIRCUITO.</w:t>
      </w:r>
    </w:p>
    <w:p w14:paraId="21A5C460" w14:textId="77777777" w:rsidR="00F71AA4" w:rsidRPr="000657E8" w:rsidRDefault="00F71AA4" w:rsidP="00F71AA4">
      <w:pPr>
        <w:shd w:val="clear" w:color="auto" w:fill="FFFFFF"/>
        <w:spacing w:line="360" w:lineRule="auto"/>
        <w:ind w:left="567" w:right="567"/>
        <w:jc w:val="both"/>
        <w:rPr>
          <w:rFonts w:ascii="Palatino Linotype" w:hAnsi="Palatino Linotype" w:cs="Arial"/>
          <w:color w:val="222222"/>
          <w:lang w:eastAsia="es-MX"/>
        </w:rPr>
      </w:pPr>
      <w:r w:rsidRPr="000657E8">
        <w:rPr>
          <w:rFonts w:ascii="Palatino Linotype" w:hAnsi="Palatino Linotype" w:cs="Arial"/>
          <w:i/>
          <w:iCs/>
          <w:color w:val="000000"/>
          <w:lang w:val="es-ES_tradnl" w:eastAsia="es-MX"/>
        </w:rPr>
        <w:t>Amparo directo 194/88. Bufete Industrial Construcciones, S.A. de C.V. 28 de junio de 1988. Unanimidad de votos. Ponente: Gustavo Calvillo Rangel. Secretario: Jorge Alberto González Álvarez.</w:t>
      </w:r>
    </w:p>
    <w:p w14:paraId="6F6B5031" w14:textId="77777777" w:rsidR="00F71AA4" w:rsidRPr="000657E8" w:rsidRDefault="00F71AA4" w:rsidP="00F71AA4">
      <w:pPr>
        <w:shd w:val="clear" w:color="auto" w:fill="FFFFFF"/>
        <w:spacing w:line="360" w:lineRule="auto"/>
        <w:ind w:left="567" w:right="567"/>
        <w:jc w:val="both"/>
        <w:rPr>
          <w:rFonts w:ascii="Palatino Linotype" w:hAnsi="Palatino Linotype" w:cs="Arial"/>
          <w:color w:val="222222"/>
          <w:lang w:eastAsia="es-MX"/>
        </w:rPr>
      </w:pPr>
      <w:r w:rsidRPr="000657E8">
        <w:rPr>
          <w:rFonts w:ascii="Palatino Linotype" w:hAnsi="Palatino Linotype" w:cs="Arial"/>
          <w:i/>
          <w:iCs/>
          <w:color w:val="000000"/>
          <w:lang w:val="es-ES_tradnl" w:eastAsia="es-MX"/>
        </w:rPr>
        <w:t>Revisión fiscal 103/88. Instituto Mexicano del Seguro Social. 18 de octubre de 1988. Unanimidad de votos. Ponente: Arnoldo Nájera Virgen. Secretario: Alejandro Esponda Rincón.</w:t>
      </w:r>
    </w:p>
    <w:p w14:paraId="02F06649" w14:textId="77777777" w:rsidR="00F71AA4" w:rsidRPr="000657E8" w:rsidRDefault="00F71AA4" w:rsidP="00F71AA4">
      <w:pPr>
        <w:shd w:val="clear" w:color="auto" w:fill="FFFFFF"/>
        <w:spacing w:line="360" w:lineRule="auto"/>
        <w:ind w:left="567" w:right="567"/>
        <w:jc w:val="both"/>
        <w:rPr>
          <w:rFonts w:ascii="Palatino Linotype" w:hAnsi="Palatino Linotype" w:cs="Arial"/>
          <w:color w:val="222222"/>
          <w:lang w:eastAsia="es-MX"/>
        </w:rPr>
      </w:pPr>
      <w:r w:rsidRPr="000657E8">
        <w:rPr>
          <w:rFonts w:ascii="Palatino Linotype" w:hAnsi="Palatino Linotype" w:cs="Arial"/>
          <w:i/>
          <w:iCs/>
          <w:color w:val="000000"/>
          <w:lang w:val="es-ES_tradnl" w:eastAsia="es-MX"/>
        </w:rPr>
        <w:t>Amparo en revisión 333/88. Adilia Romero. 26 de octubre de 1988. Unanimidad de votos. Ponente: Arnoldo Nájera Virgen. Secretario: Enrique Crispín Campos Ramírez.</w:t>
      </w:r>
    </w:p>
    <w:p w14:paraId="5B90A302" w14:textId="77777777" w:rsidR="00F71AA4" w:rsidRPr="000657E8" w:rsidRDefault="00F71AA4" w:rsidP="00F71AA4">
      <w:pPr>
        <w:shd w:val="clear" w:color="auto" w:fill="FFFFFF"/>
        <w:spacing w:line="360" w:lineRule="auto"/>
        <w:ind w:left="567" w:right="567"/>
        <w:jc w:val="both"/>
        <w:rPr>
          <w:rFonts w:ascii="Palatino Linotype" w:hAnsi="Palatino Linotype" w:cs="Arial"/>
          <w:color w:val="222222"/>
          <w:lang w:eastAsia="es-MX"/>
        </w:rPr>
      </w:pPr>
      <w:r w:rsidRPr="000657E8">
        <w:rPr>
          <w:rFonts w:ascii="Palatino Linotype" w:hAnsi="Palatino Linotype" w:cs="Arial"/>
          <w:i/>
          <w:iCs/>
          <w:color w:val="000000"/>
          <w:lang w:val="es-ES_tradnl" w:eastAsia="es-MX"/>
        </w:rPr>
        <w:lastRenderedPageBreak/>
        <w:t>Amparo en revisión 597/95. Emilio Maurer Bretón. 15 de noviembre de 1995. Unanimidad de votos. Ponente: Clementina Ramírez Moguel Goyzueta. Secretario: Gonzalo Carrera Molina.</w:t>
      </w:r>
    </w:p>
    <w:p w14:paraId="56CA6F2D" w14:textId="77777777" w:rsidR="00F71AA4" w:rsidRPr="000657E8" w:rsidRDefault="00F71AA4" w:rsidP="00F71AA4">
      <w:pPr>
        <w:shd w:val="clear" w:color="auto" w:fill="FFFFFF"/>
        <w:spacing w:line="360" w:lineRule="auto"/>
        <w:ind w:left="567" w:right="567"/>
        <w:jc w:val="both"/>
        <w:rPr>
          <w:rFonts w:ascii="Palatino Linotype" w:hAnsi="Palatino Linotype" w:cs="Arial"/>
          <w:color w:val="222222"/>
          <w:lang w:eastAsia="es-MX"/>
        </w:rPr>
      </w:pPr>
      <w:r w:rsidRPr="000657E8">
        <w:rPr>
          <w:rFonts w:ascii="Palatino Linotype" w:hAnsi="Palatino Linotype" w:cs="Arial"/>
          <w:i/>
          <w:iCs/>
          <w:color w:val="000000"/>
          <w:lang w:val="es-ES_tradnl" w:eastAsia="es-MX"/>
        </w:rPr>
        <w:t xml:space="preserve">Amparo directo 7/96. Pedro Vicente López Miro. 21 de febrero de 1996. Unanimidad de votos. Ponente: María Eugenia Estela Martínez Cardiel. Secretario: Enrique </w:t>
      </w:r>
      <w:proofErr w:type="spellStart"/>
      <w:r w:rsidRPr="000657E8">
        <w:rPr>
          <w:rFonts w:ascii="Palatino Linotype" w:hAnsi="Palatino Linotype" w:cs="Arial"/>
          <w:i/>
          <w:iCs/>
          <w:color w:val="000000"/>
          <w:lang w:val="es-ES_tradnl" w:eastAsia="es-MX"/>
        </w:rPr>
        <w:t>Baigts</w:t>
      </w:r>
      <w:proofErr w:type="spellEnd"/>
      <w:r w:rsidRPr="000657E8">
        <w:rPr>
          <w:rFonts w:ascii="Palatino Linotype" w:hAnsi="Palatino Linotype" w:cs="Arial"/>
          <w:i/>
          <w:iCs/>
          <w:color w:val="000000"/>
          <w:lang w:val="es-ES_tradnl" w:eastAsia="es-MX"/>
        </w:rPr>
        <w:t xml:space="preserve"> Muñoz.” (sic)</w:t>
      </w:r>
    </w:p>
    <w:p w14:paraId="2F17EDF6" w14:textId="77777777" w:rsidR="00F71AA4" w:rsidRPr="000657E8" w:rsidRDefault="00F71AA4" w:rsidP="00F71AA4">
      <w:pPr>
        <w:tabs>
          <w:tab w:val="left" w:pos="7938"/>
        </w:tabs>
        <w:spacing w:after="0" w:line="360" w:lineRule="auto"/>
        <w:jc w:val="both"/>
        <w:rPr>
          <w:rFonts w:ascii="Palatino Linotype" w:eastAsia="Arial Unicode MS" w:hAnsi="Palatino Linotype" w:cs="Arial"/>
          <w:sz w:val="24"/>
        </w:rPr>
      </w:pPr>
    </w:p>
    <w:p w14:paraId="4410BD53" w14:textId="77777777" w:rsidR="00F71AA4" w:rsidRPr="000657E8" w:rsidRDefault="00F71AA4" w:rsidP="00F71AA4">
      <w:pPr>
        <w:tabs>
          <w:tab w:val="left" w:pos="7938"/>
        </w:tabs>
        <w:spacing w:after="0" w:line="360" w:lineRule="auto"/>
        <w:jc w:val="both"/>
        <w:rPr>
          <w:rFonts w:ascii="Palatino Linotype" w:eastAsia="Arial Unicode MS" w:hAnsi="Palatino Linotype" w:cs="Arial"/>
          <w:sz w:val="24"/>
        </w:rPr>
      </w:pPr>
      <w:r w:rsidRPr="000657E8">
        <w:rPr>
          <w:rFonts w:ascii="Palatino Linotype" w:eastAsia="Arial Unicode MS" w:hAnsi="Palatino Linotype" w:cs="Arial"/>
          <w:sz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513BF384" w14:textId="77777777" w:rsidR="00F71AA4" w:rsidRPr="000657E8" w:rsidRDefault="00F71AA4" w:rsidP="00F71AA4">
      <w:pPr>
        <w:tabs>
          <w:tab w:val="left" w:pos="7938"/>
        </w:tabs>
        <w:spacing w:after="0" w:line="360" w:lineRule="auto"/>
        <w:jc w:val="both"/>
        <w:rPr>
          <w:rFonts w:ascii="Palatino Linotype" w:eastAsia="Arial Unicode MS" w:hAnsi="Palatino Linotype" w:cs="Arial"/>
          <w:sz w:val="24"/>
        </w:rPr>
      </w:pPr>
    </w:p>
    <w:p w14:paraId="03F9EB0B" w14:textId="77777777" w:rsidR="00F71AA4" w:rsidRPr="000657E8" w:rsidRDefault="00F71AA4" w:rsidP="00F71AA4">
      <w:pPr>
        <w:tabs>
          <w:tab w:val="left" w:pos="7938"/>
        </w:tabs>
        <w:spacing w:after="0" w:line="360" w:lineRule="auto"/>
        <w:jc w:val="both"/>
        <w:rPr>
          <w:rFonts w:ascii="Palatino Linotype" w:eastAsia="Arial Unicode MS" w:hAnsi="Palatino Linotype" w:cs="Arial"/>
          <w:sz w:val="24"/>
        </w:rPr>
      </w:pPr>
      <w:r w:rsidRPr="000657E8">
        <w:rPr>
          <w:rFonts w:ascii="Palatino Linotype" w:eastAsia="Arial Unicode MS" w:hAnsi="Palatino Linotype" w:cs="Arial"/>
          <w:sz w:val="24"/>
        </w:rPr>
        <w:t>En consecuencia, la fundamentación y motivación implica que, en el acto de autoridad, además de contenerse los supuestos jurídicos aplicables se expliquen claramente por qué a través de la utilización de la norma se emitió el acto.</w:t>
      </w:r>
    </w:p>
    <w:p w14:paraId="25BAC18A" w14:textId="77777777" w:rsidR="00F71AA4" w:rsidRPr="000657E8" w:rsidRDefault="00F71AA4" w:rsidP="00F71AA4">
      <w:pPr>
        <w:tabs>
          <w:tab w:val="left" w:pos="7938"/>
        </w:tabs>
        <w:spacing w:after="0" w:line="360" w:lineRule="auto"/>
        <w:jc w:val="both"/>
        <w:rPr>
          <w:rFonts w:ascii="Palatino Linotype" w:eastAsia="Arial Unicode MS" w:hAnsi="Palatino Linotype" w:cs="Arial"/>
          <w:sz w:val="24"/>
        </w:rPr>
      </w:pPr>
    </w:p>
    <w:p w14:paraId="089F9BFC" w14:textId="77777777" w:rsidR="00F71AA4" w:rsidRPr="000657E8" w:rsidRDefault="00F71AA4" w:rsidP="00F71AA4">
      <w:pPr>
        <w:tabs>
          <w:tab w:val="left" w:pos="7938"/>
        </w:tabs>
        <w:spacing w:after="0" w:line="360" w:lineRule="auto"/>
        <w:jc w:val="both"/>
        <w:rPr>
          <w:rFonts w:ascii="Palatino Linotype" w:eastAsia="Arial Unicode MS" w:hAnsi="Palatino Linotype" w:cs="Arial"/>
          <w:sz w:val="24"/>
        </w:rPr>
      </w:pPr>
      <w:r w:rsidRPr="000657E8">
        <w:rPr>
          <w:rFonts w:ascii="Palatino Linotype" w:eastAsia="Arial Unicode MS" w:hAnsi="Palatino Linotype" w:cs="Arial"/>
          <w:sz w:val="24"/>
        </w:rPr>
        <w:t>En este sentido, el numeral trigésimo tercero fracción II de los Lineamientos Generales, precisa que para motivar la clasificación se deben acreditar las circunstancias de tiempo, modo y lugar.</w:t>
      </w:r>
    </w:p>
    <w:p w14:paraId="6E2FC5A5" w14:textId="77777777" w:rsidR="00F71AA4" w:rsidRPr="000657E8" w:rsidRDefault="00F71AA4" w:rsidP="00F71AA4">
      <w:pPr>
        <w:tabs>
          <w:tab w:val="left" w:pos="7938"/>
        </w:tabs>
        <w:spacing w:after="0" w:line="360" w:lineRule="auto"/>
        <w:jc w:val="both"/>
        <w:rPr>
          <w:rFonts w:ascii="Palatino Linotype" w:eastAsia="Arial Unicode MS" w:hAnsi="Palatino Linotype" w:cs="Arial"/>
          <w:sz w:val="24"/>
        </w:rPr>
      </w:pPr>
    </w:p>
    <w:p w14:paraId="39BE4680" w14:textId="77777777" w:rsidR="00F71AA4" w:rsidRPr="000657E8" w:rsidRDefault="00F71AA4" w:rsidP="00F71AA4">
      <w:pPr>
        <w:tabs>
          <w:tab w:val="left" w:pos="7938"/>
        </w:tabs>
        <w:spacing w:after="0" w:line="360" w:lineRule="auto"/>
        <w:jc w:val="both"/>
        <w:rPr>
          <w:rFonts w:ascii="Palatino Linotype" w:eastAsia="Arial Unicode MS" w:hAnsi="Palatino Linotype" w:cs="Arial"/>
          <w:sz w:val="24"/>
        </w:rPr>
      </w:pPr>
      <w:r w:rsidRPr="000657E8">
        <w:rPr>
          <w:rFonts w:ascii="Palatino Linotype" w:eastAsia="Arial Unicode MS" w:hAnsi="Palatino Linotype" w:cs="Arial"/>
          <w:sz w:val="24"/>
        </w:rPr>
        <w:t>En ese mismo orden de ideas en el supuesto de que la licencia emitida actualice lo dispuesto en el Criterio 01/18 del INFOEM, se deberá proteger el nombre del titular de la licencia, ya que establece:</w:t>
      </w:r>
    </w:p>
    <w:p w14:paraId="53A36435" w14:textId="77777777" w:rsidR="00F71AA4" w:rsidRPr="000657E8" w:rsidRDefault="00F71AA4" w:rsidP="00F71AA4">
      <w:pPr>
        <w:tabs>
          <w:tab w:val="left" w:pos="7938"/>
        </w:tabs>
        <w:spacing w:after="0" w:line="360" w:lineRule="auto"/>
        <w:jc w:val="both"/>
        <w:rPr>
          <w:rFonts w:ascii="Palatino Linotype" w:eastAsia="Arial Unicode MS" w:hAnsi="Palatino Linotype" w:cs="Arial"/>
          <w:sz w:val="24"/>
        </w:rPr>
      </w:pPr>
    </w:p>
    <w:p w14:paraId="3E481893" w14:textId="77777777" w:rsidR="00F71AA4" w:rsidRPr="000657E8" w:rsidRDefault="00F71AA4" w:rsidP="00F71AA4">
      <w:pPr>
        <w:autoSpaceDE w:val="0"/>
        <w:autoSpaceDN w:val="0"/>
        <w:adjustRightInd w:val="0"/>
        <w:spacing w:after="0" w:line="240" w:lineRule="auto"/>
        <w:ind w:left="567" w:right="425"/>
        <w:jc w:val="both"/>
        <w:rPr>
          <w:rFonts w:ascii="Palatino Linotype" w:hAnsi="Palatino Linotype" w:cs="Arial,Bold"/>
          <w:b/>
          <w:bCs/>
          <w:i/>
          <w:sz w:val="23"/>
          <w:szCs w:val="23"/>
        </w:rPr>
      </w:pPr>
      <w:r w:rsidRPr="000657E8">
        <w:rPr>
          <w:rFonts w:ascii="Palatino Linotype" w:hAnsi="Palatino Linotype" w:cs="Arial,Bold"/>
          <w:b/>
          <w:bCs/>
          <w:i/>
          <w:sz w:val="23"/>
          <w:szCs w:val="23"/>
        </w:rPr>
        <w:lastRenderedPageBreak/>
        <w:t xml:space="preserve">“Nombre del titular de una licencia que no involucre el aprovechamiento de bienes, servicios y/o recursos públicos, constituye un dato personal susceptible de clasificar como confidencial. </w:t>
      </w:r>
      <w:r w:rsidRPr="000657E8">
        <w:rPr>
          <w:rFonts w:ascii="Palatino Linotype" w:hAnsi="Palatino Linotype" w:cs="Arial"/>
          <w:i/>
          <w:sz w:val="23"/>
          <w:szCs w:val="23"/>
        </w:rPr>
        <w:t>El artículo 1, párrafo segundo de la Constitución Política de los Estados</w:t>
      </w:r>
      <w:r w:rsidRPr="000657E8">
        <w:rPr>
          <w:rFonts w:ascii="Palatino Linotype" w:hAnsi="Palatino Linotype" w:cs="Arial,Bold"/>
          <w:b/>
          <w:bCs/>
          <w:i/>
          <w:sz w:val="23"/>
          <w:szCs w:val="23"/>
        </w:rPr>
        <w:t xml:space="preserve"> </w:t>
      </w:r>
      <w:r w:rsidRPr="000657E8">
        <w:rPr>
          <w:rFonts w:ascii="Palatino Linotype" w:hAnsi="Palatino Linotype" w:cs="Arial"/>
          <w:i/>
          <w:sz w:val="23"/>
          <w:szCs w:val="23"/>
        </w:rPr>
        <w:t>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w:t>
      </w:r>
      <w:r w:rsidRPr="000657E8">
        <w:rPr>
          <w:rFonts w:ascii="Palatino Linotype" w:hAnsi="Palatino Linotype" w:cs="Arial,Bold"/>
          <w:b/>
          <w:bCs/>
          <w:i/>
          <w:sz w:val="23"/>
          <w:szCs w:val="23"/>
        </w:rPr>
        <w:t xml:space="preserve"> </w:t>
      </w:r>
      <w:r w:rsidRPr="000657E8">
        <w:rPr>
          <w:rFonts w:ascii="Palatino Linotype" w:hAnsi="Palatino Linotype" w:cs="Arial"/>
          <w:i/>
          <w:sz w:val="23"/>
          <w:szCs w:val="23"/>
        </w:rPr>
        <w:t>y/o recursos públicos, caso contrario se deberá clasificar como confidencial.”</w:t>
      </w:r>
    </w:p>
    <w:p w14:paraId="6EE398A4" w14:textId="77777777" w:rsidR="00F71AA4" w:rsidRPr="000657E8" w:rsidRDefault="00F71AA4" w:rsidP="00F71AA4">
      <w:pPr>
        <w:tabs>
          <w:tab w:val="left" w:pos="7938"/>
        </w:tabs>
        <w:spacing w:after="0" w:line="360" w:lineRule="auto"/>
        <w:jc w:val="both"/>
        <w:rPr>
          <w:rFonts w:ascii="Palatino Linotype" w:eastAsia="Arial Unicode MS" w:hAnsi="Palatino Linotype" w:cs="Arial"/>
          <w:sz w:val="24"/>
        </w:rPr>
      </w:pPr>
    </w:p>
    <w:p w14:paraId="2C63B23B" w14:textId="77777777" w:rsidR="00F71AA4" w:rsidRPr="000657E8" w:rsidRDefault="00F71AA4" w:rsidP="00F71AA4">
      <w:pPr>
        <w:spacing w:after="0" w:line="360" w:lineRule="auto"/>
        <w:ind w:right="51"/>
        <w:jc w:val="both"/>
        <w:rPr>
          <w:rFonts w:ascii="Palatino Linotype" w:hAnsi="Palatino Linotype" w:cs="Arial"/>
          <w:sz w:val="24"/>
          <w:szCs w:val="24"/>
        </w:rPr>
      </w:pPr>
      <w:r w:rsidRPr="000657E8">
        <w:rPr>
          <w:rFonts w:ascii="Palatino Linotype" w:eastAsia="Arial Unicode MS" w:hAnsi="Palatino Linotype" w:cs="Arial"/>
          <w:sz w:val="24"/>
          <w:szCs w:val="24"/>
        </w:rPr>
        <w:t>En mérito de lo ex</w:t>
      </w:r>
      <w:r w:rsidRPr="000657E8">
        <w:rPr>
          <w:rFonts w:ascii="Palatino Linotype" w:hAnsi="Palatino Linotype" w:cs="Arial"/>
          <w:sz w:val="24"/>
          <w:szCs w:val="24"/>
        </w:rPr>
        <w:t xml:space="preserve">puesto en líneas anteriores con fundamento en la fracción III del artículo 186, de la Ley de Transparencia y Acceso a la Información Pública del Estado de México y Municipios, se </w:t>
      </w:r>
      <w:r w:rsidR="0044595E" w:rsidRPr="000657E8">
        <w:rPr>
          <w:rFonts w:ascii="Palatino Linotype" w:hAnsi="Palatino Linotype" w:cs="Arial"/>
          <w:b/>
          <w:sz w:val="24"/>
          <w:szCs w:val="24"/>
          <w:lang w:val="es-419"/>
        </w:rPr>
        <w:t>MODIFICA</w:t>
      </w:r>
      <w:r w:rsidRPr="000657E8">
        <w:rPr>
          <w:rFonts w:ascii="Palatino Linotype" w:hAnsi="Palatino Linotype" w:cs="Arial"/>
          <w:sz w:val="24"/>
          <w:szCs w:val="24"/>
        </w:rPr>
        <w:t xml:space="preserve"> la respuesta del sujeto obligado a la solicitud de información número </w:t>
      </w:r>
      <w:r w:rsidR="0044595E" w:rsidRPr="000657E8">
        <w:rPr>
          <w:rFonts w:ascii="Palatino Linotype" w:hAnsi="Palatino Linotype" w:cs="Arial"/>
          <w:b/>
          <w:sz w:val="24"/>
          <w:szCs w:val="24"/>
        </w:rPr>
        <w:t>00341/HUEHUETO/IP/2022</w:t>
      </w:r>
      <w:r w:rsidRPr="000657E8">
        <w:rPr>
          <w:rFonts w:ascii="Palatino Linotype" w:hAnsi="Palatino Linotype" w:cs="Arial"/>
          <w:sz w:val="24"/>
          <w:szCs w:val="24"/>
        </w:rPr>
        <w:t xml:space="preserve"> que ha sido materia del presente fallo.</w:t>
      </w:r>
    </w:p>
    <w:p w14:paraId="07B95595" w14:textId="77777777" w:rsidR="007B6867" w:rsidRPr="000657E8" w:rsidRDefault="007B6867" w:rsidP="007B6867">
      <w:pPr>
        <w:spacing w:after="0" w:line="360" w:lineRule="auto"/>
        <w:ind w:right="51"/>
        <w:jc w:val="both"/>
        <w:rPr>
          <w:rFonts w:ascii="Palatino Linotype" w:hAnsi="Palatino Linotype" w:cs="Arial"/>
          <w:sz w:val="24"/>
          <w:szCs w:val="24"/>
        </w:rPr>
      </w:pPr>
    </w:p>
    <w:p w14:paraId="6C14E7EE" w14:textId="77777777" w:rsidR="007B6867" w:rsidRPr="000657E8" w:rsidRDefault="007B6867" w:rsidP="007B6867">
      <w:pPr>
        <w:spacing w:after="0" w:line="360" w:lineRule="auto"/>
        <w:ind w:right="51"/>
        <w:jc w:val="both"/>
        <w:rPr>
          <w:rFonts w:ascii="Palatino Linotype" w:hAnsi="Palatino Linotype" w:cs="Arial"/>
          <w:sz w:val="24"/>
          <w:szCs w:val="24"/>
        </w:rPr>
      </w:pPr>
      <w:r w:rsidRPr="000657E8">
        <w:rPr>
          <w:rFonts w:ascii="Palatino Linotype" w:hAnsi="Palatino Linotype" w:cs="Arial"/>
          <w:sz w:val="24"/>
          <w:szCs w:val="24"/>
        </w:rPr>
        <w:t>Por lo antes expuesto y fundado es de resolverse y;</w:t>
      </w:r>
    </w:p>
    <w:p w14:paraId="79127524" w14:textId="77777777" w:rsidR="007B6867" w:rsidRPr="000657E8" w:rsidRDefault="007B6867" w:rsidP="007B6867">
      <w:pPr>
        <w:tabs>
          <w:tab w:val="left" w:pos="7938"/>
        </w:tabs>
        <w:spacing w:after="0" w:line="360" w:lineRule="auto"/>
        <w:jc w:val="both"/>
        <w:rPr>
          <w:rFonts w:ascii="Palatino Linotype" w:hAnsi="Palatino Linotype" w:cs="Arial"/>
          <w:sz w:val="24"/>
          <w:szCs w:val="24"/>
        </w:rPr>
      </w:pPr>
    </w:p>
    <w:p w14:paraId="5424E4A2" w14:textId="77777777" w:rsidR="007B6867" w:rsidRPr="000657E8" w:rsidRDefault="007B6867" w:rsidP="007B6867">
      <w:pPr>
        <w:spacing w:after="0" w:line="360" w:lineRule="auto"/>
        <w:jc w:val="center"/>
        <w:rPr>
          <w:rFonts w:ascii="Palatino Linotype" w:hAnsi="Palatino Linotype"/>
          <w:b/>
          <w:bCs/>
          <w:spacing w:val="60"/>
          <w:sz w:val="24"/>
          <w:szCs w:val="24"/>
          <w:lang w:val="es-ES_tradnl"/>
        </w:rPr>
      </w:pPr>
      <w:r w:rsidRPr="000657E8">
        <w:rPr>
          <w:rFonts w:ascii="Palatino Linotype" w:hAnsi="Palatino Linotype"/>
          <w:b/>
          <w:bCs/>
          <w:spacing w:val="60"/>
          <w:sz w:val="24"/>
          <w:szCs w:val="24"/>
          <w:lang w:val="es-ES_tradnl"/>
        </w:rPr>
        <w:t>SE    RESUELVE</w:t>
      </w:r>
    </w:p>
    <w:p w14:paraId="2663ECC0" w14:textId="77777777" w:rsidR="007B6867" w:rsidRPr="000657E8" w:rsidRDefault="007B6867" w:rsidP="007B6867">
      <w:pPr>
        <w:spacing w:after="0" w:line="360" w:lineRule="auto"/>
        <w:jc w:val="both"/>
        <w:rPr>
          <w:rFonts w:ascii="Palatino Linotype" w:hAnsi="Palatino Linotype" w:cs="Arial"/>
          <w:sz w:val="24"/>
          <w:szCs w:val="24"/>
        </w:rPr>
      </w:pPr>
    </w:p>
    <w:p w14:paraId="627E49AE" w14:textId="77777777" w:rsidR="007B6867" w:rsidRPr="000657E8" w:rsidRDefault="007B6867" w:rsidP="007B6867">
      <w:pPr>
        <w:spacing w:after="0" w:line="360" w:lineRule="auto"/>
        <w:jc w:val="both"/>
        <w:rPr>
          <w:rFonts w:ascii="Palatino Linotype" w:hAnsi="Palatino Linotype" w:cs="Arial"/>
          <w:b/>
          <w:sz w:val="24"/>
          <w:szCs w:val="24"/>
        </w:rPr>
      </w:pPr>
      <w:r w:rsidRPr="000657E8">
        <w:rPr>
          <w:rFonts w:ascii="Palatino Linotype" w:hAnsi="Palatino Linotype" w:cs="Arial"/>
          <w:b/>
          <w:sz w:val="24"/>
          <w:szCs w:val="24"/>
          <w:lang w:val="es-ES_tradnl"/>
        </w:rPr>
        <w:t>PRIMERO.</w:t>
      </w:r>
      <w:r w:rsidRPr="000657E8">
        <w:rPr>
          <w:rFonts w:ascii="Palatino Linotype" w:hAnsi="Palatino Linotype" w:cs="Arial"/>
          <w:sz w:val="24"/>
          <w:szCs w:val="24"/>
          <w:lang w:val="es-ES_tradnl"/>
        </w:rPr>
        <w:t xml:space="preserve"> </w:t>
      </w:r>
      <w:r w:rsidRPr="000657E8">
        <w:rPr>
          <w:rFonts w:ascii="Palatino Linotype" w:eastAsia="Arial Unicode MS" w:hAnsi="Palatino Linotype" w:cs="Arial"/>
          <w:sz w:val="24"/>
          <w:szCs w:val="24"/>
        </w:rPr>
        <w:t>Se</w:t>
      </w:r>
      <w:r w:rsidRPr="000657E8">
        <w:rPr>
          <w:rFonts w:ascii="Palatino Linotype" w:hAnsi="Palatino Linotype" w:cs="Arial"/>
          <w:sz w:val="24"/>
          <w:szCs w:val="24"/>
          <w:lang w:val="es-ES_tradnl"/>
        </w:rPr>
        <w:t xml:space="preserve"> </w:t>
      </w:r>
      <w:r w:rsidR="0044595E" w:rsidRPr="000657E8">
        <w:rPr>
          <w:rFonts w:ascii="Palatino Linotype" w:hAnsi="Palatino Linotype" w:cs="Arial"/>
          <w:b/>
          <w:sz w:val="24"/>
          <w:szCs w:val="24"/>
          <w:lang w:val="es-419"/>
        </w:rPr>
        <w:t>MODIFICA</w:t>
      </w:r>
      <w:r w:rsidRPr="000657E8">
        <w:rPr>
          <w:rFonts w:ascii="Palatino Linotype" w:hAnsi="Palatino Linotype" w:cs="Arial"/>
          <w:sz w:val="24"/>
          <w:szCs w:val="24"/>
          <w:lang w:val="es-ES_tradnl"/>
        </w:rPr>
        <w:t xml:space="preserve"> </w:t>
      </w:r>
      <w:r w:rsidRPr="000657E8">
        <w:rPr>
          <w:rFonts w:ascii="Palatino Linotype" w:eastAsia="Arial Unicode MS" w:hAnsi="Palatino Linotype" w:cs="Arial"/>
          <w:sz w:val="24"/>
          <w:szCs w:val="24"/>
        </w:rPr>
        <w:t xml:space="preserve">la respuesta entregada por </w:t>
      </w:r>
      <w:r w:rsidRPr="000657E8">
        <w:rPr>
          <w:rFonts w:ascii="Palatino Linotype" w:eastAsia="Arial Unicode MS" w:hAnsi="Palatino Linotype" w:cs="Arial"/>
          <w:b/>
          <w:sz w:val="24"/>
          <w:szCs w:val="24"/>
        </w:rPr>
        <w:t xml:space="preserve">el Sujeto Obligado </w:t>
      </w:r>
      <w:r w:rsidRPr="000657E8">
        <w:rPr>
          <w:rFonts w:ascii="Palatino Linotype" w:eastAsia="Arial Unicode MS" w:hAnsi="Palatino Linotype" w:cs="Arial"/>
          <w:sz w:val="24"/>
          <w:szCs w:val="24"/>
        </w:rPr>
        <w:t>a la solicitud de información número</w:t>
      </w:r>
      <w:r w:rsidR="00C35DA7" w:rsidRPr="000657E8">
        <w:rPr>
          <w:rFonts w:ascii="Palatino Linotype" w:eastAsia="Arial Unicode MS" w:hAnsi="Palatino Linotype" w:cs="Arial"/>
          <w:sz w:val="24"/>
          <w:szCs w:val="24"/>
        </w:rPr>
        <w:t xml:space="preserve"> </w:t>
      </w:r>
      <w:r w:rsidR="0044595E" w:rsidRPr="000657E8">
        <w:rPr>
          <w:rFonts w:ascii="Palatino Linotype" w:hAnsi="Palatino Linotype" w:cs="Arial"/>
          <w:b/>
          <w:sz w:val="24"/>
          <w:szCs w:val="24"/>
        </w:rPr>
        <w:t>00341/HUEHUETO/IP/2022</w:t>
      </w:r>
      <w:r w:rsidRPr="000657E8">
        <w:rPr>
          <w:rFonts w:ascii="Palatino Linotype" w:hAnsi="Palatino Linotype" w:cs="Arial"/>
          <w:sz w:val="24"/>
          <w:szCs w:val="24"/>
        </w:rPr>
        <w:t>, al resultar fundadas las razones o motivos de inconformidad que manifestó l</w:t>
      </w:r>
      <w:r w:rsidR="007F65A4" w:rsidRPr="000657E8">
        <w:rPr>
          <w:rFonts w:ascii="Palatino Linotype" w:hAnsi="Palatino Linotype" w:cs="Arial"/>
          <w:sz w:val="24"/>
          <w:szCs w:val="24"/>
        </w:rPr>
        <w:t>a</w:t>
      </w:r>
      <w:r w:rsidRPr="000657E8">
        <w:rPr>
          <w:rFonts w:ascii="Palatino Linotype" w:hAnsi="Palatino Linotype" w:cs="Arial"/>
          <w:sz w:val="24"/>
          <w:szCs w:val="24"/>
        </w:rPr>
        <w:t xml:space="preserve"> recurrente, </w:t>
      </w:r>
      <w:r w:rsidRPr="000657E8">
        <w:rPr>
          <w:rFonts w:ascii="Palatino Linotype" w:eastAsia="Arial Unicode MS" w:hAnsi="Palatino Linotype" w:cs="Arial"/>
          <w:sz w:val="24"/>
          <w:szCs w:val="24"/>
        </w:rPr>
        <w:t xml:space="preserve">en términos del </w:t>
      </w:r>
      <w:r w:rsidRPr="000657E8">
        <w:rPr>
          <w:rFonts w:ascii="Palatino Linotype" w:hAnsi="Palatino Linotype" w:cs="Arial"/>
          <w:sz w:val="24"/>
          <w:szCs w:val="24"/>
        </w:rPr>
        <w:t xml:space="preserve">Considerando </w:t>
      </w:r>
      <w:r w:rsidR="0044595E" w:rsidRPr="000657E8">
        <w:rPr>
          <w:rFonts w:ascii="Palatino Linotype" w:hAnsi="Palatino Linotype" w:cs="Arial"/>
          <w:b/>
          <w:sz w:val="24"/>
          <w:szCs w:val="24"/>
          <w:lang w:val="es-419"/>
        </w:rPr>
        <w:t>CUARTO</w:t>
      </w:r>
      <w:r w:rsidRPr="000657E8">
        <w:rPr>
          <w:rFonts w:ascii="Palatino Linotype" w:hAnsi="Palatino Linotype" w:cs="Arial"/>
          <w:sz w:val="24"/>
          <w:szCs w:val="24"/>
        </w:rPr>
        <w:t xml:space="preserve"> de la presente resolución.</w:t>
      </w:r>
    </w:p>
    <w:p w14:paraId="21DD8070" w14:textId="77777777" w:rsidR="007B6867" w:rsidRPr="000657E8" w:rsidRDefault="007B6867" w:rsidP="007B6867">
      <w:pPr>
        <w:spacing w:after="0" w:line="360" w:lineRule="auto"/>
        <w:jc w:val="both"/>
        <w:rPr>
          <w:rFonts w:ascii="Palatino Linotype" w:hAnsi="Palatino Linotype" w:cs="Arial"/>
          <w:sz w:val="24"/>
          <w:szCs w:val="24"/>
        </w:rPr>
      </w:pPr>
    </w:p>
    <w:p w14:paraId="49951590" w14:textId="77777777" w:rsidR="00337A3D" w:rsidRPr="000657E8" w:rsidRDefault="007B6867" w:rsidP="007B6867">
      <w:pPr>
        <w:tabs>
          <w:tab w:val="left" w:pos="8647"/>
        </w:tabs>
        <w:spacing w:after="0" w:line="360" w:lineRule="auto"/>
        <w:ind w:right="51"/>
        <w:jc w:val="both"/>
        <w:rPr>
          <w:rFonts w:ascii="Palatino Linotype" w:hAnsi="Palatino Linotype" w:cs="Arial"/>
          <w:sz w:val="24"/>
          <w:szCs w:val="24"/>
        </w:rPr>
      </w:pPr>
      <w:r w:rsidRPr="000657E8">
        <w:rPr>
          <w:rFonts w:ascii="Palatino Linotype" w:hAnsi="Palatino Linotype"/>
          <w:b/>
          <w:sz w:val="24"/>
          <w:szCs w:val="24"/>
        </w:rPr>
        <w:t>SEGUNDO.</w:t>
      </w:r>
      <w:r w:rsidRPr="000657E8">
        <w:rPr>
          <w:rFonts w:ascii="Palatino Linotype" w:hAnsi="Palatino Linotype" w:cs="Arial"/>
          <w:sz w:val="24"/>
          <w:szCs w:val="24"/>
        </w:rPr>
        <w:t xml:space="preserve"> Se </w:t>
      </w:r>
      <w:r w:rsidR="006601F4" w:rsidRPr="000657E8">
        <w:rPr>
          <w:rFonts w:ascii="Palatino Linotype" w:hAnsi="Palatino Linotype" w:cs="Arial"/>
          <w:b/>
          <w:sz w:val="24"/>
          <w:szCs w:val="24"/>
        </w:rPr>
        <w:t>ORDENA</w:t>
      </w:r>
      <w:r w:rsidRPr="000657E8">
        <w:rPr>
          <w:rFonts w:ascii="Palatino Linotype" w:hAnsi="Palatino Linotype" w:cs="Arial"/>
          <w:sz w:val="24"/>
          <w:szCs w:val="24"/>
        </w:rPr>
        <w:t xml:space="preserve"> al Sujeto Obligado, haga entrega a</w:t>
      </w:r>
      <w:r w:rsidR="007F65A4" w:rsidRPr="000657E8">
        <w:rPr>
          <w:rFonts w:ascii="Palatino Linotype" w:hAnsi="Palatino Linotype" w:cs="Arial"/>
          <w:sz w:val="24"/>
          <w:szCs w:val="24"/>
        </w:rPr>
        <w:t xml:space="preserve"> </w:t>
      </w:r>
      <w:r w:rsidRPr="000657E8">
        <w:rPr>
          <w:rFonts w:ascii="Palatino Linotype" w:hAnsi="Palatino Linotype" w:cs="Arial"/>
          <w:sz w:val="24"/>
          <w:szCs w:val="24"/>
        </w:rPr>
        <w:t>l</w:t>
      </w:r>
      <w:r w:rsidR="007F65A4" w:rsidRPr="000657E8">
        <w:rPr>
          <w:rFonts w:ascii="Palatino Linotype" w:hAnsi="Palatino Linotype" w:cs="Arial"/>
          <w:sz w:val="24"/>
          <w:szCs w:val="24"/>
        </w:rPr>
        <w:t>a</w:t>
      </w:r>
      <w:r w:rsidRPr="000657E8">
        <w:rPr>
          <w:rFonts w:ascii="Palatino Linotype" w:hAnsi="Palatino Linotype" w:cs="Arial"/>
          <w:sz w:val="24"/>
          <w:szCs w:val="24"/>
        </w:rPr>
        <w:t xml:space="preserve"> recurrente en términos del Considerando </w:t>
      </w:r>
      <w:r w:rsidR="0044595E" w:rsidRPr="000657E8">
        <w:rPr>
          <w:rFonts w:ascii="Palatino Linotype" w:hAnsi="Palatino Linotype" w:cs="Arial"/>
          <w:b/>
          <w:sz w:val="24"/>
          <w:szCs w:val="24"/>
          <w:lang w:val="es-419"/>
        </w:rPr>
        <w:t>CUARTO</w:t>
      </w:r>
      <w:r w:rsidRPr="000657E8">
        <w:rPr>
          <w:rFonts w:ascii="Palatino Linotype" w:hAnsi="Palatino Linotype" w:cs="Arial"/>
          <w:sz w:val="24"/>
          <w:szCs w:val="24"/>
        </w:rPr>
        <w:t xml:space="preserve"> de la presente resolución, a través del </w:t>
      </w:r>
      <w:r w:rsidR="00753DCA" w:rsidRPr="000657E8">
        <w:rPr>
          <w:rFonts w:ascii="Palatino Linotype" w:hAnsi="Palatino Linotype" w:cs="Arial"/>
          <w:sz w:val="24"/>
          <w:szCs w:val="24"/>
        </w:rPr>
        <w:t xml:space="preserve">Sistema de Acceso a la Información Mexiquense </w:t>
      </w:r>
      <w:r w:rsidR="00753DCA" w:rsidRPr="000657E8">
        <w:rPr>
          <w:rFonts w:ascii="Palatino Linotype" w:hAnsi="Palatino Linotype" w:cs="Arial"/>
          <w:b/>
          <w:sz w:val="24"/>
          <w:szCs w:val="24"/>
        </w:rPr>
        <w:t>(</w:t>
      </w:r>
      <w:r w:rsidRPr="000657E8">
        <w:rPr>
          <w:rFonts w:ascii="Palatino Linotype" w:hAnsi="Palatino Linotype" w:cs="Arial"/>
          <w:b/>
          <w:sz w:val="24"/>
          <w:szCs w:val="24"/>
        </w:rPr>
        <w:t>SAIMEX</w:t>
      </w:r>
      <w:r w:rsidR="00753DCA" w:rsidRPr="000657E8">
        <w:rPr>
          <w:rFonts w:ascii="Palatino Linotype" w:hAnsi="Palatino Linotype" w:cs="Arial"/>
          <w:b/>
          <w:sz w:val="24"/>
          <w:szCs w:val="24"/>
        </w:rPr>
        <w:t>)</w:t>
      </w:r>
      <w:r w:rsidRPr="000657E8">
        <w:rPr>
          <w:rFonts w:ascii="Palatino Linotype" w:hAnsi="Palatino Linotype" w:cs="Arial"/>
          <w:sz w:val="24"/>
          <w:szCs w:val="24"/>
        </w:rPr>
        <w:t xml:space="preserve">, </w:t>
      </w:r>
      <w:r w:rsidR="00CD261A" w:rsidRPr="000657E8">
        <w:rPr>
          <w:rFonts w:ascii="Palatino Linotype" w:hAnsi="Palatino Linotype" w:cs="Arial"/>
          <w:sz w:val="24"/>
          <w:szCs w:val="24"/>
          <w:lang w:val="es-419"/>
        </w:rPr>
        <w:t xml:space="preserve">en su caso en versión pública, </w:t>
      </w:r>
      <w:r w:rsidRPr="000657E8">
        <w:rPr>
          <w:rFonts w:ascii="Palatino Linotype" w:hAnsi="Palatino Linotype" w:cs="Arial"/>
          <w:sz w:val="24"/>
          <w:szCs w:val="24"/>
        </w:rPr>
        <w:t>de lo siguiente:</w:t>
      </w:r>
    </w:p>
    <w:p w14:paraId="77691D16" w14:textId="77777777" w:rsidR="007B6867" w:rsidRPr="000657E8" w:rsidRDefault="007B6867" w:rsidP="007B6867">
      <w:pPr>
        <w:tabs>
          <w:tab w:val="left" w:pos="8647"/>
        </w:tabs>
        <w:spacing w:after="0" w:line="360" w:lineRule="auto"/>
        <w:ind w:right="51"/>
        <w:jc w:val="both"/>
        <w:rPr>
          <w:rFonts w:ascii="Palatino Linotype" w:hAnsi="Palatino Linotype" w:cs="Arial"/>
          <w:sz w:val="24"/>
          <w:szCs w:val="24"/>
        </w:rPr>
      </w:pPr>
    </w:p>
    <w:p w14:paraId="168DC4CA" w14:textId="77777777" w:rsidR="00971925" w:rsidRPr="000657E8" w:rsidRDefault="0044595E" w:rsidP="00971925">
      <w:pPr>
        <w:pStyle w:val="Prrafodelista"/>
        <w:numPr>
          <w:ilvl w:val="0"/>
          <w:numId w:val="3"/>
        </w:numPr>
        <w:autoSpaceDE w:val="0"/>
        <w:autoSpaceDN w:val="0"/>
        <w:adjustRightInd w:val="0"/>
        <w:spacing w:line="360" w:lineRule="auto"/>
        <w:jc w:val="both"/>
        <w:rPr>
          <w:rFonts w:ascii="Palatino Linotype" w:eastAsia="Palatino Linotype" w:hAnsi="Palatino Linotype" w:cs="Palatino Linotype"/>
          <w:b/>
          <w:lang w:val="es-419"/>
        </w:rPr>
      </w:pPr>
      <w:r w:rsidRPr="000657E8">
        <w:rPr>
          <w:rFonts w:ascii="Palatino Linotype" w:eastAsia="Palatino Linotype" w:hAnsi="Palatino Linotype" w:cs="Palatino Linotype"/>
          <w:b/>
          <w:lang w:val="es-419"/>
        </w:rPr>
        <w:t>Los ordenamientos legales en los cuales se basa el ayuntamiento para emitir las licencias de funcionamiento de los giros comerciales referidos en la solicitud de información</w:t>
      </w:r>
      <w:r w:rsidR="00AA02BC" w:rsidRPr="000657E8">
        <w:rPr>
          <w:rFonts w:ascii="Palatino Linotype" w:eastAsia="Palatino Linotype" w:hAnsi="Palatino Linotype" w:cs="Palatino Linotype"/>
          <w:b/>
          <w:lang w:val="es-419"/>
        </w:rPr>
        <w:t xml:space="preserve"> tanto en el centro como en los barrios de Huehuetoca</w:t>
      </w:r>
      <w:r w:rsidR="00971925" w:rsidRPr="000657E8">
        <w:rPr>
          <w:rFonts w:ascii="Palatino Linotype" w:eastAsia="Palatino Linotype" w:hAnsi="Palatino Linotype" w:cs="Palatino Linotype"/>
          <w:b/>
          <w:lang w:val="es-419"/>
        </w:rPr>
        <w:t xml:space="preserve">, </w:t>
      </w:r>
      <w:r w:rsidR="00971925" w:rsidRPr="000657E8">
        <w:rPr>
          <w:rFonts w:ascii="Palatino Linotype" w:eastAsia="Palatino Linotype" w:hAnsi="Palatino Linotype" w:cs="Palatino Linotype"/>
          <w:lang w:val="es-419"/>
        </w:rPr>
        <w:t>vigentes al veinticuatro de octubre de dos mil veintidós.</w:t>
      </w:r>
    </w:p>
    <w:p w14:paraId="57C32D28" w14:textId="77777777" w:rsidR="0044595E" w:rsidRPr="000657E8" w:rsidRDefault="0044595E" w:rsidP="0044595E">
      <w:pPr>
        <w:pStyle w:val="Prrafodelista"/>
        <w:numPr>
          <w:ilvl w:val="0"/>
          <w:numId w:val="3"/>
        </w:numPr>
        <w:autoSpaceDE w:val="0"/>
        <w:autoSpaceDN w:val="0"/>
        <w:adjustRightInd w:val="0"/>
        <w:spacing w:line="360" w:lineRule="auto"/>
        <w:jc w:val="both"/>
        <w:rPr>
          <w:rFonts w:ascii="Palatino Linotype" w:eastAsia="Palatino Linotype" w:hAnsi="Palatino Linotype" w:cs="Palatino Linotype"/>
          <w:b/>
          <w:lang w:val="es-419"/>
        </w:rPr>
      </w:pPr>
      <w:r w:rsidRPr="000657E8">
        <w:rPr>
          <w:rFonts w:ascii="Palatino Linotype" w:eastAsia="Palatino Linotype" w:hAnsi="Palatino Linotype" w:cs="Palatino Linotype"/>
          <w:b/>
          <w:lang w:val="es-419"/>
        </w:rPr>
        <w:t xml:space="preserve">Los oficios o documentos donde conste la autorización de </w:t>
      </w:r>
      <w:r w:rsidR="004D2071" w:rsidRPr="000657E8">
        <w:rPr>
          <w:rFonts w:ascii="Palatino Linotype" w:eastAsia="Palatino Linotype" w:hAnsi="Palatino Linotype" w:cs="Palatino Linotype"/>
          <w:b/>
          <w:lang w:val="es-419"/>
        </w:rPr>
        <w:t>las</w:t>
      </w:r>
      <w:r w:rsidRPr="000657E8">
        <w:rPr>
          <w:rFonts w:ascii="Palatino Linotype" w:eastAsia="Palatino Linotype" w:hAnsi="Palatino Linotype" w:cs="Palatino Linotype"/>
          <w:b/>
          <w:lang w:val="es-419"/>
        </w:rPr>
        <w:t xml:space="preserve"> </w:t>
      </w:r>
      <w:r w:rsidR="004D2071" w:rsidRPr="000657E8">
        <w:rPr>
          <w:rFonts w:ascii="Palatino Linotype" w:eastAsia="Palatino Linotype" w:hAnsi="Palatino Linotype" w:cs="Palatino Linotype"/>
          <w:b/>
          <w:lang w:val="es-419"/>
        </w:rPr>
        <w:t xml:space="preserve">licencias de funcionamiento </w:t>
      </w:r>
      <w:r w:rsidRPr="000657E8">
        <w:rPr>
          <w:rFonts w:ascii="Palatino Linotype" w:eastAsia="Palatino Linotype" w:hAnsi="Palatino Linotype" w:cs="Palatino Linotype"/>
          <w:b/>
          <w:lang w:val="es-419"/>
        </w:rPr>
        <w:t>referidos</w:t>
      </w:r>
      <w:r w:rsidR="00971925" w:rsidRPr="000657E8">
        <w:rPr>
          <w:rFonts w:ascii="Palatino Linotype" w:eastAsia="Palatino Linotype" w:hAnsi="Palatino Linotype" w:cs="Palatino Linotype"/>
          <w:b/>
          <w:lang w:val="es-419"/>
        </w:rPr>
        <w:t xml:space="preserve"> en la solicitud de información</w:t>
      </w:r>
      <w:r w:rsidR="00AA02BC" w:rsidRPr="000657E8">
        <w:rPr>
          <w:rFonts w:ascii="Palatino Linotype" w:eastAsia="Palatino Linotype" w:hAnsi="Palatino Linotype" w:cs="Palatino Linotype"/>
          <w:b/>
          <w:lang w:val="es-419"/>
        </w:rPr>
        <w:t xml:space="preserve"> tanto en el centro como en los barrios de Huehuetoca</w:t>
      </w:r>
      <w:r w:rsidR="00971925" w:rsidRPr="000657E8">
        <w:rPr>
          <w:rFonts w:ascii="Palatino Linotype" w:eastAsia="Palatino Linotype" w:hAnsi="Palatino Linotype" w:cs="Palatino Linotype"/>
          <w:b/>
          <w:lang w:val="es-419"/>
        </w:rPr>
        <w:t xml:space="preserve">, </w:t>
      </w:r>
      <w:r w:rsidR="00971925" w:rsidRPr="000657E8">
        <w:rPr>
          <w:rFonts w:ascii="Palatino Linotype" w:hAnsi="Palatino Linotype"/>
          <w:lang w:val="es-ES_tradnl"/>
        </w:rPr>
        <w:t>del veinticuatro de octubre de dos mil veintiuno al veinticuatro de octubre de dos mil veintidós</w:t>
      </w:r>
      <w:r w:rsidR="006C69D0" w:rsidRPr="000657E8">
        <w:rPr>
          <w:rFonts w:ascii="Palatino Linotype" w:hAnsi="Palatino Linotype"/>
          <w:lang w:val="es-ES_tradnl"/>
        </w:rPr>
        <w:t>.</w:t>
      </w:r>
    </w:p>
    <w:p w14:paraId="75A84513" w14:textId="77777777" w:rsidR="00625496" w:rsidRPr="000657E8" w:rsidRDefault="0044595E" w:rsidP="0044595E">
      <w:pPr>
        <w:pStyle w:val="Prrafodelista"/>
        <w:numPr>
          <w:ilvl w:val="0"/>
          <w:numId w:val="3"/>
        </w:numPr>
        <w:autoSpaceDE w:val="0"/>
        <w:autoSpaceDN w:val="0"/>
        <w:adjustRightInd w:val="0"/>
        <w:spacing w:line="360" w:lineRule="auto"/>
        <w:jc w:val="both"/>
        <w:rPr>
          <w:rFonts w:ascii="Palatino Linotype" w:hAnsi="Palatino Linotype" w:cs="Arial"/>
          <w:b/>
        </w:rPr>
      </w:pPr>
      <w:r w:rsidRPr="000657E8">
        <w:rPr>
          <w:rFonts w:ascii="Palatino Linotype" w:eastAsia="Palatino Linotype" w:hAnsi="Palatino Linotype" w:cs="Palatino Linotype"/>
          <w:b/>
          <w:lang w:val="es-419"/>
        </w:rPr>
        <w:t>El documento donde conste</w:t>
      </w:r>
      <w:r w:rsidR="00971925" w:rsidRPr="000657E8">
        <w:rPr>
          <w:rFonts w:ascii="Palatino Linotype" w:eastAsia="Palatino Linotype" w:hAnsi="Palatino Linotype" w:cs="Palatino Linotype"/>
          <w:b/>
          <w:lang w:val="es-419"/>
        </w:rPr>
        <w:t>n</w:t>
      </w:r>
      <w:r w:rsidRPr="000657E8">
        <w:rPr>
          <w:rFonts w:ascii="Palatino Linotype" w:eastAsia="Palatino Linotype" w:hAnsi="Palatino Linotype" w:cs="Palatino Linotype"/>
          <w:b/>
          <w:lang w:val="es-419"/>
        </w:rPr>
        <w:t xml:space="preserve"> </w:t>
      </w:r>
      <w:r w:rsidR="00971925" w:rsidRPr="000657E8">
        <w:rPr>
          <w:rFonts w:ascii="Palatino Linotype" w:eastAsia="Palatino Linotype" w:hAnsi="Palatino Linotype" w:cs="Palatino Linotype"/>
          <w:b/>
          <w:lang w:val="es-419"/>
        </w:rPr>
        <w:t>los</w:t>
      </w:r>
      <w:r w:rsidRPr="000657E8">
        <w:rPr>
          <w:rFonts w:ascii="Palatino Linotype" w:eastAsia="Palatino Linotype" w:hAnsi="Palatino Linotype" w:cs="Palatino Linotype"/>
          <w:b/>
          <w:lang w:val="es-419"/>
        </w:rPr>
        <w:t xml:space="preserve"> ingreso</w:t>
      </w:r>
      <w:r w:rsidR="00971925" w:rsidRPr="000657E8">
        <w:rPr>
          <w:rFonts w:ascii="Palatino Linotype" w:eastAsia="Palatino Linotype" w:hAnsi="Palatino Linotype" w:cs="Palatino Linotype"/>
          <w:b/>
          <w:lang w:val="es-419"/>
        </w:rPr>
        <w:t>s</w:t>
      </w:r>
      <w:r w:rsidRPr="000657E8">
        <w:rPr>
          <w:rFonts w:ascii="Palatino Linotype" w:eastAsia="Palatino Linotype" w:hAnsi="Palatino Linotype" w:cs="Palatino Linotype"/>
          <w:b/>
          <w:lang w:val="es-419"/>
        </w:rPr>
        <w:t xml:space="preserve"> a la Tesorería derivado de las autorizaciones de los giros comerciales referidos en la solicitud de información</w:t>
      </w:r>
      <w:r w:rsidR="005933F3" w:rsidRPr="000657E8">
        <w:rPr>
          <w:rFonts w:ascii="Palatino Linotype" w:eastAsia="Palatino Linotype" w:hAnsi="Palatino Linotype" w:cs="Palatino Linotype"/>
          <w:b/>
          <w:lang w:val="es-419"/>
        </w:rPr>
        <w:t xml:space="preserve"> tanto en el centro como en los barrios de Huehuetoca</w:t>
      </w:r>
      <w:r w:rsidR="00971925" w:rsidRPr="000657E8">
        <w:rPr>
          <w:rFonts w:ascii="Palatino Linotype" w:eastAsia="Palatino Linotype" w:hAnsi="Palatino Linotype" w:cs="Palatino Linotype"/>
          <w:b/>
          <w:lang w:val="es-419"/>
        </w:rPr>
        <w:t xml:space="preserve">, </w:t>
      </w:r>
      <w:r w:rsidR="00971925" w:rsidRPr="000657E8">
        <w:rPr>
          <w:rFonts w:ascii="Palatino Linotype" w:hAnsi="Palatino Linotype"/>
          <w:lang w:val="es-ES_tradnl"/>
        </w:rPr>
        <w:t xml:space="preserve">del </w:t>
      </w:r>
      <w:r w:rsidR="00971925" w:rsidRPr="000657E8">
        <w:rPr>
          <w:rFonts w:ascii="Palatino Linotype" w:hAnsi="Palatino Linotype"/>
          <w:lang w:val="es-ES_tradnl"/>
        </w:rPr>
        <w:lastRenderedPageBreak/>
        <w:t>veinticuatro de octubre de dos mil veintiuno al veinticuatro de octubre de dos mil veintidós</w:t>
      </w:r>
      <w:r w:rsidR="006C69D0" w:rsidRPr="000657E8">
        <w:rPr>
          <w:rFonts w:ascii="Palatino Linotype" w:hAnsi="Palatino Linotype"/>
          <w:lang w:val="es-ES_tradnl"/>
        </w:rPr>
        <w:t>.</w:t>
      </w:r>
    </w:p>
    <w:p w14:paraId="536ED92C" w14:textId="77777777" w:rsidR="00F86620" w:rsidRPr="000657E8" w:rsidRDefault="00F86620" w:rsidP="00FC1C3D">
      <w:pPr>
        <w:pStyle w:val="Prrafodelista"/>
        <w:tabs>
          <w:tab w:val="left" w:pos="7938"/>
        </w:tabs>
        <w:spacing w:line="360" w:lineRule="auto"/>
        <w:ind w:left="1080"/>
        <w:jc w:val="both"/>
        <w:rPr>
          <w:rFonts w:ascii="Palatino Linotype" w:hAnsi="Palatino Linotype"/>
          <w:lang w:val="es-ES_tradnl"/>
        </w:rPr>
      </w:pPr>
    </w:p>
    <w:p w14:paraId="5E8E3CC8" w14:textId="77777777" w:rsidR="00CD261A" w:rsidRPr="000657E8" w:rsidRDefault="00CD261A" w:rsidP="00CD261A">
      <w:pPr>
        <w:pStyle w:val="Prrafodelista"/>
        <w:spacing w:line="360" w:lineRule="auto"/>
        <w:ind w:left="1134"/>
        <w:jc w:val="both"/>
        <w:rPr>
          <w:rFonts w:ascii="Palatino Linotype" w:hAnsi="Palatino Linotype"/>
          <w:i/>
          <w:lang w:val="es-ES_tradnl"/>
        </w:rPr>
      </w:pPr>
      <w:r w:rsidRPr="000657E8">
        <w:rPr>
          <w:rFonts w:ascii="Palatino Linotype" w:hAnsi="Palatino Linotype"/>
          <w:i/>
          <w:lang w:val="es-ES_tradnl"/>
        </w:rPr>
        <w:t>Para el caso de la clasificación de la información, se deberá emitir el Acuerdo del Comité de Transparencia en términos de los artículos 49, fracción VIII, 122 y 132 fracciones II y III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recurrente.</w:t>
      </w:r>
    </w:p>
    <w:p w14:paraId="11BEAFA8" w14:textId="77777777" w:rsidR="0044595E" w:rsidRPr="000657E8" w:rsidRDefault="0044595E" w:rsidP="00CD261A">
      <w:pPr>
        <w:pStyle w:val="Prrafodelista"/>
        <w:spacing w:line="360" w:lineRule="auto"/>
        <w:ind w:left="1134"/>
        <w:jc w:val="both"/>
        <w:rPr>
          <w:rFonts w:ascii="Palatino Linotype" w:hAnsi="Palatino Linotype"/>
          <w:i/>
          <w:lang w:val="es-ES_tradnl"/>
        </w:rPr>
      </w:pPr>
    </w:p>
    <w:p w14:paraId="5B658231" w14:textId="77777777" w:rsidR="0044595E" w:rsidRPr="000657E8" w:rsidRDefault="0044595E" w:rsidP="00CD261A">
      <w:pPr>
        <w:pStyle w:val="Prrafodelista"/>
        <w:spacing w:line="360" w:lineRule="auto"/>
        <w:ind w:left="1134"/>
        <w:jc w:val="both"/>
        <w:rPr>
          <w:rFonts w:ascii="Palatino Linotype" w:hAnsi="Palatino Linotype"/>
          <w:i/>
          <w:lang w:val="es-419"/>
        </w:rPr>
      </w:pPr>
      <w:r w:rsidRPr="000657E8">
        <w:rPr>
          <w:rFonts w:ascii="Palatino Linotype" w:hAnsi="Palatino Linotype"/>
          <w:i/>
          <w:lang w:val="es-419"/>
        </w:rPr>
        <w:t xml:space="preserve">Para el caso de </w:t>
      </w:r>
      <w:r w:rsidR="00274A8B" w:rsidRPr="000657E8">
        <w:rPr>
          <w:rFonts w:ascii="Palatino Linotype" w:hAnsi="Palatino Linotype"/>
          <w:i/>
          <w:lang w:val="es-419"/>
        </w:rPr>
        <w:t xml:space="preserve">no </w:t>
      </w:r>
      <w:r w:rsidRPr="000657E8">
        <w:rPr>
          <w:rFonts w:ascii="Palatino Linotype" w:hAnsi="Palatino Linotype"/>
          <w:i/>
          <w:lang w:val="es-419"/>
        </w:rPr>
        <w:t xml:space="preserve">localizar la información ordenada en los puntos </w:t>
      </w:r>
      <w:r w:rsidR="00B020B1" w:rsidRPr="000657E8">
        <w:rPr>
          <w:rFonts w:ascii="Palatino Linotype" w:hAnsi="Palatino Linotype"/>
          <w:i/>
          <w:lang w:val="es-419"/>
        </w:rPr>
        <w:t>2</w:t>
      </w:r>
      <w:r w:rsidRPr="000657E8">
        <w:rPr>
          <w:rFonts w:ascii="Palatino Linotype" w:hAnsi="Palatino Linotype"/>
          <w:i/>
          <w:lang w:val="es-419"/>
        </w:rPr>
        <w:t xml:space="preserve"> </w:t>
      </w:r>
      <w:r w:rsidR="00B020B1" w:rsidRPr="000657E8">
        <w:rPr>
          <w:rFonts w:ascii="Palatino Linotype" w:hAnsi="Palatino Linotype"/>
          <w:i/>
          <w:lang w:val="es-419"/>
        </w:rPr>
        <w:t>y</w:t>
      </w:r>
      <w:r w:rsidRPr="000657E8">
        <w:rPr>
          <w:rFonts w:ascii="Palatino Linotype" w:hAnsi="Palatino Linotype"/>
          <w:i/>
          <w:lang w:val="es-419"/>
        </w:rPr>
        <w:t xml:space="preserve"> 3</w:t>
      </w:r>
      <w:r w:rsidR="00274A8B" w:rsidRPr="000657E8">
        <w:rPr>
          <w:rFonts w:ascii="Palatino Linotype" w:hAnsi="Palatino Linotype"/>
          <w:i/>
          <w:lang w:val="es-419"/>
        </w:rPr>
        <w:t xml:space="preserve"> del presente resolutivo bastará</w:t>
      </w:r>
      <w:r w:rsidRPr="000657E8">
        <w:rPr>
          <w:rFonts w:ascii="Palatino Linotype" w:hAnsi="Palatino Linotype"/>
          <w:i/>
          <w:lang w:val="es-419"/>
        </w:rPr>
        <w:t xml:space="preserve"> que así lo haga saber al hoy recurrente</w:t>
      </w:r>
      <w:r w:rsidR="00274A8B" w:rsidRPr="000657E8">
        <w:rPr>
          <w:rFonts w:ascii="Palatino Linotype" w:hAnsi="Palatino Linotype"/>
          <w:i/>
          <w:lang w:val="es-419"/>
        </w:rPr>
        <w:t>,</w:t>
      </w:r>
      <w:r w:rsidRPr="000657E8">
        <w:rPr>
          <w:rFonts w:ascii="Palatino Linotype" w:hAnsi="Palatino Linotype"/>
          <w:i/>
          <w:lang w:val="es-419"/>
        </w:rPr>
        <w:t xml:space="preserve"> en términos del artículo 19 párrafo segundo de la Ley de Transparencia y Acceso a la Información Pública del Estado de México y Municipios.</w:t>
      </w:r>
    </w:p>
    <w:p w14:paraId="60407A8D" w14:textId="77777777" w:rsidR="00CD261A" w:rsidRPr="000657E8" w:rsidRDefault="00CD261A" w:rsidP="00FC1C3D">
      <w:pPr>
        <w:pStyle w:val="Prrafodelista"/>
        <w:tabs>
          <w:tab w:val="left" w:pos="7938"/>
        </w:tabs>
        <w:spacing w:line="360" w:lineRule="auto"/>
        <w:ind w:left="1080"/>
        <w:jc w:val="both"/>
        <w:rPr>
          <w:rFonts w:ascii="Palatino Linotype" w:hAnsi="Palatino Linotype"/>
          <w:lang w:val="es-ES_tradnl"/>
        </w:rPr>
      </w:pPr>
    </w:p>
    <w:p w14:paraId="24AA4A84" w14:textId="77777777" w:rsidR="00081381" w:rsidRPr="000657E8" w:rsidRDefault="00337A3D" w:rsidP="00337A3D">
      <w:pPr>
        <w:tabs>
          <w:tab w:val="left" w:pos="8647"/>
        </w:tabs>
        <w:spacing w:after="0" w:line="360" w:lineRule="auto"/>
        <w:ind w:right="51"/>
        <w:jc w:val="both"/>
        <w:rPr>
          <w:rFonts w:ascii="Palatino Linotype" w:eastAsia="Times New Roman" w:hAnsi="Palatino Linotype" w:cs="Arial"/>
          <w:sz w:val="24"/>
          <w:szCs w:val="24"/>
          <w:lang w:val="es-ES" w:eastAsia="es-ES"/>
        </w:rPr>
      </w:pPr>
      <w:r w:rsidRPr="000657E8">
        <w:rPr>
          <w:rFonts w:ascii="Palatino Linotype" w:hAnsi="Palatino Linotype" w:cs="Arial"/>
          <w:b/>
          <w:sz w:val="28"/>
          <w:szCs w:val="24"/>
        </w:rPr>
        <w:t>TERCERO</w:t>
      </w:r>
      <w:r w:rsidRPr="000657E8">
        <w:rPr>
          <w:rFonts w:ascii="Palatino Linotype" w:hAnsi="Palatino Linotype" w:cs="Arial"/>
          <w:b/>
          <w:sz w:val="24"/>
          <w:szCs w:val="24"/>
        </w:rPr>
        <w:t>.</w:t>
      </w:r>
      <w:r w:rsidRPr="000657E8">
        <w:rPr>
          <w:rFonts w:ascii="Palatino Linotype" w:hAnsi="Palatino Linotype" w:cs="Arial"/>
          <w:sz w:val="24"/>
          <w:szCs w:val="24"/>
        </w:rPr>
        <w:t xml:space="preserve"> </w:t>
      </w:r>
      <w:r w:rsidR="005029EA" w:rsidRPr="000657E8">
        <w:rPr>
          <w:rFonts w:ascii="Palatino Linotype" w:eastAsia="Times New Roman" w:hAnsi="Palatino Linotype" w:cs="Arial"/>
          <w:b/>
          <w:sz w:val="24"/>
          <w:szCs w:val="24"/>
          <w:lang w:val="es-ES" w:eastAsia="es-ES"/>
        </w:rPr>
        <w:t>Notifíquese</w:t>
      </w:r>
      <w:r w:rsidR="005029EA" w:rsidRPr="000657E8">
        <w:rPr>
          <w:rFonts w:ascii="Palatino Linotype" w:eastAsia="Times New Roman" w:hAnsi="Palatino Linotype" w:cs="Arial"/>
          <w:sz w:val="24"/>
          <w:szCs w:val="24"/>
          <w:lang w:val="es-ES" w:eastAsia="es-ES"/>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3F974E2" w14:textId="77777777" w:rsidR="005029EA" w:rsidRPr="000657E8" w:rsidRDefault="005029EA" w:rsidP="00337A3D">
      <w:pPr>
        <w:tabs>
          <w:tab w:val="left" w:pos="8647"/>
        </w:tabs>
        <w:spacing w:after="0" w:line="360" w:lineRule="auto"/>
        <w:ind w:right="51"/>
        <w:jc w:val="both"/>
        <w:rPr>
          <w:rFonts w:ascii="Palatino Linotype" w:eastAsia="Times New Roman" w:hAnsi="Palatino Linotype" w:cs="Arial"/>
          <w:sz w:val="24"/>
          <w:szCs w:val="24"/>
          <w:lang w:val="es-ES" w:eastAsia="es-ES"/>
        </w:rPr>
      </w:pPr>
    </w:p>
    <w:p w14:paraId="0405CE28" w14:textId="77777777" w:rsidR="00337A3D" w:rsidRPr="000657E8" w:rsidRDefault="00337A3D" w:rsidP="00337A3D">
      <w:pPr>
        <w:spacing w:after="0" w:line="360" w:lineRule="auto"/>
        <w:jc w:val="both"/>
        <w:rPr>
          <w:rFonts w:ascii="Palatino Linotype" w:eastAsia="Calibri" w:hAnsi="Palatino Linotype" w:cs="Times New Roman"/>
          <w:sz w:val="24"/>
          <w:szCs w:val="24"/>
          <w:lang w:eastAsia="es-ES_tradnl"/>
        </w:rPr>
      </w:pPr>
      <w:r w:rsidRPr="000657E8">
        <w:rPr>
          <w:rFonts w:ascii="Palatino Linotype" w:eastAsia="Times New Roman" w:hAnsi="Palatino Linotype" w:cs="Arial"/>
          <w:b/>
          <w:sz w:val="28"/>
          <w:szCs w:val="24"/>
          <w:lang w:val="es-ES" w:eastAsia="es-ES"/>
        </w:rPr>
        <w:t>CUARTO</w:t>
      </w:r>
      <w:r w:rsidRPr="000657E8">
        <w:rPr>
          <w:rFonts w:ascii="Palatino Linotype" w:eastAsia="Times New Roman" w:hAnsi="Palatino Linotype" w:cs="Arial"/>
          <w:b/>
          <w:sz w:val="24"/>
          <w:szCs w:val="24"/>
          <w:lang w:val="es-ES" w:eastAsia="es-ES"/>
        </w:rPr>
        <w:t xml:space="preserve">. </w:t>
      </w:r>
      <w:r w:rsidR="004A0624" w:rsidRPr="000657E8">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Pr="000657E8">
        <w:rPr>
          <w:rFonts w:ascii="Palatino Linotype" w:eastAsia="Calibri" w:hAnsi="Palatino Linotype" w:cs="Times New Roman"/>
          <w:sz w:val="24"/>
          <w:szCs w:val="24"/>
          <w:lang w:eastAsia="es-ES_tradnl"/>
        </w:rPr>
        <w:t>.</w:t>
      </w:r>
    </w:p>
    <w:p w14:paraId="6DC29604" w14:textId="77777777" w:rsidR="00337A3D" w:rsidRPr="000657E8"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5D020E37" w14:textId="77777777" w:rsidR="00337A3D" w:rsidRPr="000657E8"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657E8">
        <w:rPr>
          <w:rFonts w:ascii="Palatino Linotype" w:hAnsi="Palatino Linotype"/>
          <w:b/>
          <w:sz w:val="28"/>
          <w:szCs w:val="28"/>
        </w:rPr>
        <w:t>QUINTO</w:t>
      </w:r>
      <w:r w:rsidRPr="000657E8">
        <w:rPr>
          <w:rFonts w:ascii="Palatino Linotype" w:hAnsi="Palatino Linotype"/>
          <w:b/>
          <w:sz w:val="24"/>
          <w:szCs w:val="24"/>
        </w:rPr>
        <w:t xml:space="preserve">. </w:t>
      </w:r>
      <w:r w:rsidRPr="000657E8">
        <w:rPr>
          <w:rFonts w:ascii="Palatino Linotype" w:eastAsia="Times New Roman" w:hAnsi="Palatino Linotype" w:cs="Arial"/>
          <w:b/>
          <w:sz w:val="24"/>
          <w:szCs w:val="24"/>
          <w:lang w:val="es-ES" w:eastAsia="es-ES"/>
        </w:rPr>
        <w:t>Notifíquese</w:t>
      </w:r>
      <w:r w:rsidRPr="000657E8">
        <w:rPr>
          <w:rFonts w:ascii="Palatino Linotype" w:eastAsia="Times New Roman" w:hAnsi="Palatino Linotype" w:cs="Arial"/>
          <w:sz w:val="24"/>
          <w:szCs w:val="24"/>
          <w:lang w:val="es-ES" w:eastAsia="es-ES"/>
        </w:rPr>
        <w:t xml:space="preserve"> </w:t>
      </w:r>
      <w:r w:rsidRPr="000657E8">
        <w:rPr>
          <w:rFonts w:ascii="Palatino Linotype" w:eastAsia="Times New Roman" w:hAnsi="Palatino Linotype" w:cs="Arial"/>
          <w:b/>
          <w:sz w:val="24"/>
          <w:szCs w:val="24"/>
          <w:lang w:val="es-ES" w:eastAsia="es-ES"/>
        </w:rPr>
        <w:t>a</w:t>
      </w:r>
      <w:r w:rsidR="00702210" w:rsidRPr="000657E8">
        <w:rPr>
          <w:rFonts w:ascii="Palatino Linotype" w:eastAsia="Times New Roman" w:hAnsi="Palatino Linotype" w:cs="Arial"/>
          <w:b/>
          <w:sz w:val="24"/>
          <w:szCs w:val="24"/>
          <w:lang w:val="es-ES" w:eastAsia="es-ES"/>
        </w:rPr>
        <w:t xml:space="preserve"> </w:t>
      </w:r>
      <w:r w:rsidRPr="000657E8">
        <w:rPr>
          <w:rFonts w:ascii="Palatino Linotype" w:eastAsia="Times New Roman" w:hAnsi="Palatino Linotype" w:cs="Arial"/>
          <w:b/>
          <w:sz w:val="24"/>
          <w:szCs w:val="24"/>
          <w:lang w:val="es-ES" w:eastAsia="es-ES"/>
        </w:rPr>
        <w:t>l</w:t>
      </w:r>
      <w:r w:rsidR="00702210" w:rsidRPr="000657E8">
        <w:rPr>
          <w:rFonts w:ascii="Palatino Linotype" w:eastAsia="Times New Roman" w:hAnsi="Palatino Linotype" w:cs="Arial"/>
          <w:b/>
          <w:sz w:val="24"/>
          <w:szCs w:val="24"/>
          <w:lang w:val="es-ES" w:eastAsia="es-ES"/>
        </w:rPr>
        <w:t>a</w:t>
      </w:r>
      <w:r w:rsidRPr="000657E8">
        <w:rPr>
          <w:rFonts w:ascii="Palatino Linotype" w:eastAsia="Times New Roman" w:hAnsi="Palatino Linotype" w:cs="Arial"/>
          <w:b/>
          <w:sz w:val="24"/>
          <w:szCs w:val="24"/>
          <w:lang w:val="es-ES" w:eastAsia="es-ES"/>
        </w:rPr>
        <w:t xml:space="preserve"> Recurrente</w:t>
      </w:r>
      <w:r w:rsidRPr="000657E8">
        <w:rPr>
          <w:rFonts w:ascii="Palatino Linotype" w:eastAsia="Times New Roman" w:hAnsi="Palatino Linotype" w:cs="Arial"/>
          <w:sz w:val="24"/>
          <w:szCs w:val="24"/>
          <w:lang w:val="es-ES" w:eastAsia="es-ES"/>
        </w:rPr>
        <w:t xml:space="preserve"> la presente resolución</w:t>
      </w:r>
      <w:r w:rsidR="00EE6BFA" w:rsidRPr="000657E8">
        <w:rPr>
          <w:rFonts w:ascii="Palatino Linotype" w:eastAsia="Times New Roman" w:hAnsi="Palatino Linotype" w:cs="Arial"/>
          <w:sz w:val="24"/>
          <w:szCs w:val="24"/>
          <w:lang w:val="es-ES" w:eastAsia="es-ES"/>
        </w:rPr>
        <w:t xml:space="preserve"> a través del </w:t>
      </w:r>
      <w:r w:rsidR="00EE6BFA" w:rsidRPr="000657E8">
        <w:rPr>
          <w:rFonts w:ascii="Palatino Linotype" w:hAnsi="Palatino Linotype" w:cs="Arial"/>
          <w:sz w:val="24"/>
          <w:szCs w:val="24"/>
        </w:rPr>
        <w:t xml:space="preserve">Sistema de Acceso a la Información Mexiquense </w:t>
      </w:r>
      <w:r w:rsidR="00EE6BFA" w:rsidRPr="000657E8">
        <w:rPr>
          <w:rFonts w:ascii="Palatino Linotype" w:hAnsi="Palatino Linotype" w:cs="Arial"/>
          <w:b/>
          <w:sz w:val="24"/>
          <w:szCs w:val="24"/>
        </w:rPr>
        <w:t>(SAIMEX)</w:t>
      </w:r>
      <w:r w:rsidRPr="000657E8">
        <w:rPr>
          <w:rFonts w:ascii="Palatino Linotype" w:eastAsia="Times New Roman" w:hAnsi="Palatino Linotype" w:cs="Arial"/>
          <w:sz w:val="24"/>
          <w:szCs w:val="24"/>
          <w:lang w:val="es-ES" w:eastAsia="es-ES"/>
        </w:rPr>
        <w:t xml:space="preserve">, y hágase de su conocimiento que en caso de considerar que la presente resolución le causa algún perjuicio, podrá interponer el juicio de amparo, en los términos de las leyes aplicables de acuerdo </w:t>
      </w:r>
      <w:r w:rsidR="00EE6BFA" w:rsidRPr="000657E8">
        <w:rPr>
          <w:rFonts w:ascii="Palatino Linotype" w:eastAsia="Times New Roman" w:hAnsi="Palatino Linotype" w:cs="Arial"/>
          <w:sz w:val="24"/>
          <w:szCs w:val="24"/>
          <w:lang w:val="es-ES" w:eastAsia="es-ES"/>
        </w:rPr>
        <w:t>con</w:t>
      </w:r>
      <w:r w:rsidRPr="000657E8">
        <w:rPr>
          <w:rFonts w:ascii="Palatino Linotype" w:eastAsia="Times New Roman" w:hAnsi="Palatino Linotype" w:cs="Arial"/>
          <w:sz w:val="24"/>
          <w:szCs w:val="24"/>
          <w:lang w:val="es-ES" w:eastAsia="es-ES"/>
        </w:rPr>
        <w:t xml:space="preserve"> lo estipulado en el artículo 196 de la Ley de Transparencia y Acceso a la Información Pública del Estado de México y Municipios.</w:t>
      </w:r>
    </w:p>
    <w:p w14:paraId="32E82A13" w14:textId="77777777" w:rsidR="00337A3D" w:rsidRPr="000657E8" w:rsidRDefault="00337A3D" w:rsidP="00337A3D">
      <w:pPr>
        <w:spacing w:after="0" w:line="360" w:lineRule="auto"/>
        <w:jc w:val="both"/>
        <w:rPr>
          <w:rFonts w:ascii="Palatino Linotype" w:hAnsi="Palatino Linotype"/>
          <w:sz w:val="24"/>
          <w:szCs w:val="24"/>
          <w:lang w:eastAsia="es-ES_tradnl"/>
        </w:rPr>
      </w:pPr>
    </w:p>
    <w:p w14:paraId="0FA2E96E" w14:textId="77777777" w:rsidR="00337A3D" w:rsidRPr="000657E8" w:rsidRDefault="00337A3D" w:rsidP="00337A3D">
      <w:pPr>
        <w:spacing w:after="0" w:line="360" w:lineRule="auto"/>
        <w:jc w:val="both"/>
        <w:rPr>
          <w:rFonts w:ascii="Palatino Linotype" w:hAnsi="Palatino Linotype" w:cs="Arial"/>
          <w:sz w:val="24"/>
          <w:szCs w:val="24"/>
          <w:lang w:val="es-419"/>
        </w:rPr>
      </w:pPr>
      <w:r w:rsidRPr="000657E8">
        <w:rPr>
          <w:rFonts w:ascii="Palatino Linotype" w:hAnsi="Palatino Linotype" w:cs="Arial"/>
          <w:sz w:val="24"/>
          <w:szCs w:val="24"/>
        </w:rPr>
        <w:t>ASÍ LO RESUELVE, POR UNANIMIDAD DE VOTOS EL PLENO DEL</w:t>
      </w:r>
      <w:r w:rsidRPr="000657E8">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0657E8">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w:t>
      </w:r>
      <w:r w:rsidR="00046BBA" w:rsidRPr="000657E8">
        <w:rPr>
          <w:rFonts w:ascii="Palatino Linotype" w:hAnsi="Palatino Linotype" w:cs="Arial"/>
          <w:sz w:val="24"/>
          <w:szCs w:val="24"/>
        </w:rPr>
        <w:t xml:space="preserve">EN LA </w:t>
      </w:r>
      <w:r w:rsidR="00C56EC4" w:rsidRPr="000657E8">
        <w:rPr>
          <w:rFonts w:ascii="Palatino Linotype" w:hAnsi="Palatino Linotype" w:cs="Arial"/>
          <w:sz w:val="24"/>
          <w:szCs w:val="24"/>
          <w:lang w:val="es-419"/>
        </w:rPr>
        <w:t xml:space="preserve">VIGÉSIMA </w:t>
      </w:r>
      <w:r w:rsidR="0086299B" w:rsidRPr="000657E8">
        <w:rPr>
          <w:rFonts w:ascii="Palatino Linotype" w:hAnsi="Palatino Linotype" w:cs="Arial"/>
          <w:sz w:val="24"/>
          <w:szCs w:val="24"/>
          <w:lang w:val="es-419"/>
        </w:rPr>
        <w:t>SEXTA</w:t>
      </w:r>
      <w:r w:rsidR="00046BBA" w:rsidRPr="000657E8">
        <w:rPr>
          <w:rFonts w:ascii="Palatino Linotype" w:hAnsi="Palatino Linotype" w:cs="Arial"/>
          <w:sz w:val="24"/>
          <w:szCs w:val="24"/>
          <w:lang w:val="es-419"/>
        </w:rPr>
        <w:t xml:space="preserve"> </w:t>
      </w:r>
      <w:r w:rsidR="00046BBA" w:rsidRPr="000657E8">
        <w:rPr>
          <w:rFonts w:ascii="Palatino Linotype" w:hAnsi="Palatino Linotype" w:cs="Arial"/>
          <w:sz w:val="24"/>
          <w:szCs w:val="24"/>
        </w:rPr>
        <w:t xml:space="preserve">SESIÓN ORDINARIA CELEBRADA EL </w:t>
      </w:r>
      <w:r w:rsidR="0086299B" w:rsidRPr="000657E8">
        <w:rPr>
          <w:rFonts w:ascii="Palatino Linotype" w:eastAsia="Times New Roman" w:hAnsi="Palatino Linotype" w:cs="Arial"/>
          <w:color w:val="000000"/>
          <w:sz w:val="24"/>
          <w:szCs w:val="24"/>
          <w:lang w:val="es-419" w:eastAsia="es-MX"/>
        </w:rPr>
        <w:t>DOCE</w:t>
      </w:r>
      <w:r w:rsidR="00C56EC4" w:rsidRPr="000657E8">
        <w:rPr>
          <w:rFonts w:ascii="Palatino Linotype" w:eastAsia="Times New Roman" w:hAnsi="Palatino Linotype" w:cs="Arial"/>
          <w:color w:val="000000"/>
          <w:sz w:val="24"/>
          <w:szCs w:val="24"/>
          <w:lang w:val="es-419" w:eastAsia="es-MX"/>
        </w:rPr>
        <w:t xml:space="preserve"> DE JU</w:t>
      </w:r>
      <w:r w:rsidR="0086299B" w:rsidRPr="000657E8">
        <w:rPr>
          <w:rFonts w:ascii="Palatino Linotype" w:eastAsia="Times New Roman" w:hAnsi="Palatino Linotype" w:cs="Arial"/>
          <w:color w:val="000000"/>
          <w:sz w:val="24"/>
          <w:szCs w:val="24"/>
          <w:lang w:val="es-419" w:eastAsia="es-MX"/>
        </w:rPr>
        <w:t>L</w:t>
      </w:r>
      <w:r w:rsidR="00C56EC4" w:rsidRPr="000657E8">
        <w:rPr>
          <w:rFonts w:ascii="Palatino Linotype" w:eastAsia="Times New Roman" w:hAnsi="Palatino Linotype" w:cs="Arial"/>
          <w:color w:val="000000"/>
          <w:sz w:val="24"/>
          <w:szCs w:val="24"/>
          <w:lang w:val="es-419" w:eastAsia="es-MX"/>
        </w:rPr>
        <w:t>IO</w:t>
      </w:r>
      <w:r w:rsidR="00046BBA" w:rsidRPr="000657E8">
        <w:rPr>
          <w:rFonts w:ascii="Palatino Linotype" w:hAnsi="Palatino Linotype" w:cs="Arial"/>
          <w:sz w:val="24"/>
          <w:szCs w:val="24"/>
        </w:rPr>
        <w:t xml:space="preserve"> DE DOS MIL </w:t>
      </w:r>
      <w:r w:rsidR="00046BBA" w:rsidRPr="000657E8">
        <w:rPr>
          <w:rFonts w:ascii="Palatino Linotype" w:hAnsi="Palatino Linotype" w:cs="Arial"/>
          <w:sz w:val="24"/>
          <w:szCs w:val="24"/>
          <w:lang w:val="es-419"/>
        </w:rPr>
        <w:t>VEINTITRÉS</w:t>
      </w:r>
      <w:r w:rsidRPr="000657E8">
        <w:rPr>
          <w:rFonts w:ascii="Palatino Linotype" w:hAnsi="Palatino Linotype" w:cs="Arial"/>
          <w:sz w:val="24"/>
          <w:szCs w:val="24"/>
        </w:rPr>
        <w:t>, ANTE EL ANTE EL SECRETARIO TÉCNICO DEL PLENO, ALEXIS TAPIA RAMÍREZ. -----------</w:t>
      </w:r>
      <w:r w:rsidR="00EC5B14" w:rsidRPr="000657E8">
        <w:rPr>
          <w:rFonts w:ascii="Palatino Linotype" w:hAnsi="Palatino Linotype" w:cs="Arial"/>
          <w:sz w:val="24"/>
          <w:szCs w:val="24"/>
        </w:rPr>
        <w:t>--</w:t>
      </w:r>
      <w:r w:rsidR="00F82E74" w:rsidRPr="000657E8">
        <w:rPr>
          <w:rFonts w:ascii="Palatino Linotype" w:hAnsi="Palatino Linotype" w:cs="Arial"/>
          <w:sz w:val="24"/>
          <w:szCs w:val="24"/>
        </w:rPr>
        <w:t>---</w:t>
      </w:r>
      <w:r w:rsidR="006627EA" w:rsidRPr="000657E8">
        <w:rPr>
          <w:rFonts w:ascii="Palatino Linotype" w:hAnsi="Palatino Linotype" w:cs="Arial"/>
          <w:sz w:val="24"/>
          <w:szCs w:val="24"/>
        </w:rPr>
        <w:t>---</w:t>
      </w:r>
      <w:r w:rsidR="0086299B" w:rsidRPr="000657E8">
        <w:rPr>
          <w:rFonts w:ascii="Palatino Linotype" w:hAnsi="Palatino Linotype" w:cs="Arial"/>
          <w:sz w:val="24"/>
          <w:szCs w:val="24"/>
        </w:rPr>
        <w:t>-------------------------------------------------------------------</w:t>
      </w:r>
    </w:p>
    <w:p w14:paraId="77E1E238" w14:textId="77777777" w:rsidR="00337A3D" w:rsidRDefault="00E30D49" w:rsidP="00337A3D">
      <w:pPr>
        <w:spacing w:after="0" w:line="360" w:lineRule="auto"/>
        <w:jc w:val="both"/>
        <w:rPr>
          <w:rFonts w:ascii="Palatino Linotype" w:hAnsi="Palatino Linotype" w:cs="Arial"/>
          <w:sz w:val="20"/>
        </w:rPr>
      </w:pPr>
      <w:r w:rsidRPr="000657E8">
        <w:rPr>
          <w:rFonts w:ascii="Palatino Linotype" w:hAnsi="Palatino Linotype" w:cs="Arial"/>
          <w:sz w:val="24"/>
          <w:szCs w:val="24"/>
        </w:rPr>
        <w:t>----------------------------------------------------------------------------------------------------------------------------------------------------------------------------------------------------------------------------------</w:t>
      </w:r>
      <w:r w:rsidR="00E56783" w:rsidRPr="000657E8">
        <w:rPr>
          <w:rFonts w:ascii="Palatino Linotype" w:hAnsi="Palatino Linotype" w:cs="Arial"/>
          <w:sz w:val="20"/>
        </w:rPr>
        <w:t>JMV/</w:t>
      </w:r>
      <w:r w:rsidR="00337A3D" w:rsidRPr="000657E8">
        <w:rPr>
          <w:rFonts w:ascii="Palatino Linotype" w:hAnsi="Palatino Linotype" w:cs="Arial"/>
          <w:sz w:val="20"/>
        </w:rPr>
        <w:t>CCR/</w:t>
      </w:r>
      <w:r w:rsidR="00B32C1A" w:rsidRPr="000657E8">
        <w:rPr>
          <w:rFonts w:ascii="Palatino Linotype" w:hAnsi="Palatino Linotype" w:cs="Arial"/>
          <w:sz w:val="20"/>
        </w:rPr>
        <w:t>ROA</w:t>
      </w:r>
    </w:p>
    <w:p w14:paraId="2FB08691" w14:textId="77777777" w:rsidR="00B32C1A" w:rsidRDefault="00B32C1A" w:rsidP="00337A3D">
      <w:pPr>
        <w:spacing w:after="0" w:line="360" w:lineRule="auto"/>
        <w:jc w:val="both"/>
        <w:rPr>
          <w:rFonts w:ascii="Palatino Linotype" w:hAnsi="Palatino Linotype" w:cs="Arial"/>
          <w:sz w:val="20"/>
        </w:rPr>
      </w:pPr>
    </w:p>
    <w:p w14:paraId="222724D8" w14:textId="77777777" w:rsidR="00E30D49" w:rsidRDefault="00E30D49" w:rsidP="00337A3D">
      <w:pPr>
        <w:spacing w:after="0" w:line="360" w:lineRule="auto"/>
        <w:jc w:val="both"/>
        <w:rPr>
          <w:rFonts w:ascii="Palatino Linotype" w:hAnsi="Palatino Linotype" w:cs="Arial"/>
          <w:sz w:val="20"/>
        </w:rPr>
      </w:pPr>
    </w:p>
    <w:p w14:paraId="52BD46D6" w14:textId="77777777" w:rsidR="00E30D49" w:rsidRDefault="00E30D49" w:rsidP="00337A3D">
      <w:pPr>
        <w:spacing w:after="0" w:line="360" w:lineRule="auto"/>
        <w:jc w:val="both"/>
        <w:rPr>
          <w:rFonts w:ascii="Palatino Linotype" w:hAnsi="Palatino Linotype" w:cs="Arial"/>
          <w:sz w:val="20"/>
        </w:rPr>
      </w:pPr>
    </w:p>
    <w:p w14:paraId="42536DD0" w14:textId="77777777" w:rsidR="0088704B" w:rsidRDefault="0088704B" w:rsidP="00337A3D">
      <w:pPr>
        <w:spacing w:after="0" w:line="360" w:lineRule="auto"/>
        <w:jc w:val="both"/>
        <w:rPr>
          <w:rFonts w:ascii="Palatino Linotype" w:hAnsi="Palatino Linotype" w:cs="Arial"/>
          <w:sz w:val="20"/>
        </w:rPr>
      </w:pPr>
    </w:p>
    <w:p w14:paraId="15A897E3" w14:textId="77777777" w:rsidR="00B32C1A" w:rsidRDefault="00B32C1A" w:rsidP="00337A3D">
      <w:pPr>
        <w:spacing w:after="0" w:line="360" w:lineRule="auto"/>
        <w:jc w:val="both"/>
        <w:rPr>
          <w:rFonts w:ascii="Palatino Linotype" w:hAnsi="Palatino Linotype" w:cs="Arial"/>
          <w:sz w:val="20"/>
        </w:rPr>
      </w:pPr>
    </w:p>
    <w:p w14:paraId="7FD79256" w14:textId="77777777" w:rsidR="00B32C1A" w:rsidRDefault="00B32C1A" w:rsidP="00337A3D">
      <w:pPr>
        <w:spacing w:after="0" w:line="360" w:lineRule="auto"/>
        <w:jc w:val="both"/>
        <w:rPr>
          <w:rFonts w:ascii="Palatino Linotype" w:hAnsi="Palatino Linotype" w:cs="Arial"/>
          <w:sz w:val="20"/>
        </w:rPr>
      </w:pPr>
    </w:p>
    <w:p w14:paraId="0C15FA43" w14:textId="77777777" w:rsidR="00504812" w:rsidRDefault="00504812" w:rsidP="00337A3D">
      <w:pPr>
        <w:spacing w:after="0" w:line="360" w:lineRule="auto"/>
        <w:jc w:val="both"/>
        <w:rPr>
          <w:rFonts w:ascii="Palatino Linotype" w:hAnsi="Palatino Linotype" w:cs="Arial"/>
          <w:sz w:val="20"/>
        </w:rPr>
      </w:pPr>
    </w:p>
    <w:p w14:paraId="422E8A1F" w14:textId="77777777" w:rsidR="00504812" w:rsidRDefault="00504812" w:rsidP="00337A3D">
      <w:pPr>
        <w:spacing w:after="0" w:line="360" w:lineRule="auto"/>
        <w:jc w:val="both"/>
        <w:rPr>
          <w:rFonts w:ascii="Palatino Linotype" w:hAnsi="Palatino Linotype" w:cs="Arial"/>
          <w:sz w:val="20"/>
        </w:rPr>
      </w:pPr>
    </w:p>
    <w:p w14:paraId="0E75A06E" w14:textId="77777777" w:rsidR="00504812" w:rsidRDefault="00504812" w:rsidP="00337A3D">
      <w:pPr>
        <w:spacing w:after="0" w:line="360" w:lineRule="auto"/>
        <w:jc w:val="both"/>
        <w:rPr>
          <w:rFonts w:ascii="Palatino Linotype" w:hAnsi="Palatino Linotype" w:cs="Arial"/>
          <w:sz w:val="20"/>
        </w:rPr>
      </w:pPr>
    </w:p>
    <w:p w14:paraId="51985548" w14:textId="77777777" w:rsidR="00504812" w:rsidRDefault="00504812" w:rsidP="00337A3D">
      <w:pPr>
        <w:spacing w:after="0" w:line="360" w:lineRule="auto"/>
        <w:jc w:val="both"/>
        <w:rPr>
          <w:rFonts w:ascii="Palatino Linotype" w:hAnsi="Palatino Linotype" w:cs="Arial"/>
          <w:sz w:val="20"/>
        </w:rPr>
      </w:pPr>
    </w:p>
    <w:p w14:paraId="5C0C8345" w14:textId="77777777" w:rsidR="00504812" w:rsidRDefault="00504812" w:rsidP="00337A3D">
      <w:pPr>
        <w:spacing w:after="0" w:line="360" w:lineRule="auto"/>
        <w:jc w:val="both"/>
        <w:rPr>
          <w:rFonts w:ascii="Palatino Linotype" w:hAnsi="Palatino Linotype" w:cs="Arial"/>
          <w:sz w:val="20"/>
        </w:rPr>
      </w:pPr>
    </w:p>
    <w:p w14:paraId="6714DF48" w14:textId="77777777" w:rsidR="00504812" w:rsidRDefault="00504812" w:rsidP="00337A3D">
      <w:pPr>
        <w:spacing w:after="0" w:line="360" w:lineRule="auto"/>
        <w:jc w:val="both"/>
        <w:rPr>
          <w:rFonts w:ascii="Palatino Linotype" w:hAnsi="Palatino Linotype" w:cs="Arial"/>
          <w:sz w:val="20"/>
        </w:rPr>
      </w:pPr>
    </w:p>
    <w:p w14:paraId="26C6B89B" w14:textId="77777777" w:rsidR="00504812" w:rsidRDefault="00504812" w:rsidP="00337A3D">
      <w:pPr>
        <w:spacing w:after="0" w:line="360" w:lineRule="auto"/>
        <w:jc w:val="both"/>
        <w:rPr>
          <w:rFonts w:ascii="Palatino Linotype" w:hAnsi="Palatino Linotype" w:cs="Arial"/>
          <w:sz w:val="20"/>
        </w:rPr>
      </w:pPr>
    </w:p>
    <w:p w14:paraId="30A4D7EB" w14:textId="77777777" w:rsidR="00504812" w:rsidRDefault="00504812" w:rsidP="00337A3D">
      <w:pPr>
        <w:spacing w:after="0" w:line="360" w:lineRule="auto"/>
        <w:jc w:val="both"/>
        <w:rPr>
          <w:rFonts w:ascii="Palatino Linotype" w:hAnsi="Palatino Linotype" w:cs="Arial"/>
          <w:sz w:val="20"/>
        </w:rPr>
      </w:pPr>
    </w:p>
    <w:p w14:paraId="3EFC2265" w14:textId="77777777" w:rsidR="00504812" w:rsidRDefault="00504812" w:rsidP="00337A3D">
      <w:pPr>
        <w:spacing w:after="0" w:line="360" w:lineRule="auto"/>
        <w:jc w:val="both"/>
        <w:rPr>
          <w:rFonts w:ascii="Palatino Linotype" w:hAnsi="Palatino Linotype" w:cs="Arial"/>
          <w:sz w:val="20"/>
        </w:rPr>
      </w:pPr>
    </w:p>
    <w:p w14:paraId="69C0563A" w14:textId="77777777" w:rsidR="00504812" w:rsidRDefault="00504812" w:rsidP="00337A3D">
      <w:pPr>
        <w:spacing w:after="0" w:line="360" w:lineRule="auto"/>
        <w:jc w:val="both"/>
        <w:rPr>
          <w:rFonts w:ascii="Palatino Linotype" w:hAnsi="Palatino Linotype" w:cs="Arial"/>
          <w:sz w:val="20"/>
        </w:rPr>
      </w:pPr>
    </w:p>
    <w:p w14:paraId="12B8F199" w14:textId="77777777" w:rsidR="00B32C1A" w:rsidRDefault="00B32C1A" w:rsidP="00337A3D">
      <w:pPr>
        <w:spacing w:after="0" w:line="360" w:lineRule="auto"/>
        <w:jc w:val="both"/>
        <w:rPr>
          <w:rFonts w:ascii="Palatino Linotype" w:hAnsi="Palatino Linotype" w:cs="Arial"/>
          <w:sz w:val="20"/>
        </w:rPr>
      </w:pPr>
    </w:p>
    <w:p w14:paraId="5C193E17" w14:textId="77777777" w:rsidR="00B32C1A" w:rsidRDefault="00B32C1A" w:rsidP="00337A3D">
      <w:pPr>
        <w:spacing w:after="0" w:line="360" w:lineRule="auto"/>
        <w:jc w:val="both"/>
        <w:rPr>
          <w:rFonts w:ascii="Palatino Linotype" w:hAnsi="Palatino Linotype" w:cs="Arial"/>
          <w:sz w:val="20"/>
        </w:rPr>
      </w:pPr>
    </w:p>
    <w:p w14:paraId="4F6FEB72" w14:textId="77777777" w:rsidR="00B32C1A" w:rsidRDefault="00B32C1A" w:rsidP="00337A3D">
      <w:pPr>
        <w:spacing w:after="0" w:line="360" w:lineRule="auto"/>
        <w:jc w:val="both"/>
        <w:rPr>
          <w:rFonts w:ascii="Palatino Linotype" w:hAnsi="Palatino Linotype" w:cs="Arial"/>
          <w:sz w:val="20"/>
        </w:rPr>
      </w:pPr>
    </w:p>
    <w:p w14:paraId="13A84E42" w14:textId="77777777" w:rsidR="00B32C1A" w:rsidRPr="005323D1" w:rsidRDefault="00B32C1A" w:rsidP="00337A3D">
      <w:pPr>
        <w:spacing w:after="0" w:line="360" w:lineRule="auto"/>
        <w:jc w:val="both"/>
        <w:rPr>
          <w:rFonts w:ascii="Palatino Linotype" w:hAnsi="Palatino Linotype" w:cs="Arial"/>
          <w:sz w:val="20"/>
        </w:rPr>
      </w:pPr>
    </w:p>
    <w:sectPr w:rsidR="00B32C1A" w:rsidRPr="005323D1" w:rsidSect="00337A3D">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2232E" w14:textId="77777777" w:rsidR="00EF676B" w:rsidRDefault="00EF676B" w:rsidP="00337A3D">
      <w:pPr>
        <w:spacing w:after="0" w:line="240" w:lineRule="auto"/>
      </w:pPr>
      <w:r>
        <w:separator/>
      </w:r>
    </w:p>
  </w:endnote>
  <w:endnote w:type="continuationSeparator" w:id="0">
    <w:p w14:paraId="7064A7BC" w14:textId="77777777" w:rsidR="00EF676B" w:rsidRDefault="00EF676B" w:rsidP="0033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Bookman Old Style">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270233AC" w14:textId="77777777" w:rsidR="00EF676B" w:rsidRPr="002D6DD8" w:rsidRDefault="00EF676B"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657E8">
              <w:rPr>
                <w:rFonts w:ascii="Palatino Linotype" w:hAnsi="Palatino Linotype"/>
                <w:bCs/>
                <w:noProof/>
                <w:sz w:val="20"/>
              </w:rPr>
              <w:t>37</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657E8">
              <w:rPr>
                <w:rFonts w:ascii="Palatino Linotype" w:hAnsi="Palatino Linotype"/>
                <w:bCs/>
                <w:noProof/>
                <w:sz w:val="20"/>
              </w:rPr>
              <w:t>38</w:t>
            </w:r>
            <w:r>
              <w:rPr>
                <w:rFonts w:ascii="Palatino Linotype" w:hAnsi="Palatino Linotype"/>
                <w:bCs/>
                <w:noProof/>
                <w:sz w:val="20"/>
              </w:rPr>
              <w:fldChar w:fldCharType="end"/>
            </w:r>
          </w:p>
        </w:sdtContent>
      </w:sdt>
    </w:sdtContent>
  </w:sdt>
  <w:p w14:paraId="1A8514BE" w14:textId="77777777" w:rsidR="00EF676B" w:rsidRDefault="00EF676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C4BF8" w14:textId="77777777" w:rsidR="00EF676B" w:rsidRPr="000B69FA" w:rsidRDefault="00EF676B"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657E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657E8">
      <w:rPr>
        <w:rFonts w:ascii="Palatino Linotype" w:hAnsi="Palatino Linotype"/>
        <w:bCs/>
        <w:noProof/>
        <w:sz w:val="20"/>
      </w:rPr>
      <w:t>38</w:t>
    </w:r>
    <w:r>
      <w:rPr>
        <w:rFonts w:ascii="Palatino Linotype" w:hAnsi="Palatino Linotype"/>
        <w:bCs/>
        <w:noProof/>
        <w:sz w:val="20"/>
      </w:rPr>
      <w:fldChar w:fldCharType="end"/>
    </w:r>
  </w:p>
  <w:p w14:paraId="3C7B6001" w14:textId="77777777" w:rsidR="00EF676B" w:rsidRDefault="00EF67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EE549" w14:textId="77777777" w:rsidR="00EF676B" w:rsidRDefault="00EF676B" w:rsidP="00337A3D">
      <w:pPr>
        <w:spacing w:after="0" w:line="240" w:lineRule="auto"/>
      </w:pPr>
      <w:r>
        <w:separator/>
      </w:r>
    </w:p>
  </w:footnote>
  <w:footnote w:type="continuationSeparator" w:id="0">
    <w:p w14:paraId="412C8ADF" w14:textId="77777777" w:rsidR="00EF676B" w:rsidRDefault="00EF676B" w:rsidP="00337A3D">
      <w:pPr>
        <w:spacing w:after="0" w:line="240" w:lineRule="auto"/>
      </w:pPr>
      <w:r>
        <w:continuationSeparator/>
      </w:r>
    </w:p>
  </w:footnote>
  <w:footnote w:id="1">
    <w:p w14:paraId="570B4254" w14:textId="77777777" w:rsidR="00EF676B" w:rsidRPr="00946E1F" w:rsidRDefault="00EF676B" w:rsidP="00E02EA5">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851" w:type="dxa"/>
      <w:tblCellMar>
        <w:left w:w="70" w:type="dxa"/>
        <w:right w:w="70" w:type="dxa"/>
      </w:tblCellMar>
      <w:tblLook w:val="04A0" w:firstRow="1" w:lastRow="0" w:firstColumn="1" w:lastColumn="0" w:noHBand="0" w:noVBand="1"/>
    </w:tblPr>
    <w:tblGrid>
      <w:gridCol w:w="6096"/>
      <w:gridCol w:w="4536"/>
    </w:tblGrid>
    <w:tr w:rsidR="00EF676B" w14:paraId="0D314FA4" w14:textId="77777777" w:rsidTr="00BA7CD9">
      <w:trPr>
        <w:trHeight w:val="227"/>
      </w:trPr>
      <w:tc>
        <w:tcPr>
          <w:tcW w:w="6096" w:type="dxa"/>
          <w:vAlign w:val="center"/>
          <w:hideMark/>
        </w:tcPr>
        <w:p w14:paraId="3C4E227D" w14:textId="77777777" w:rsidR="00EF676B" w:rsidRPr="00641471" w:rsidRDefault="00EF676B" w:rsidP="00337A3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4536" w:type="dxa"/>
          <w:hideMark/>
        </w:tcPr>
        <w:p w14:paraId="1C8DF65F" w14:textId="77777777" w:rsidR="00EF676B" w:rsidRPr="00641471" w:rsidRDefault="00EF676B" w:rsidP="001D50B1">
          <w:pPr>
            <w:spacing w:after="120" w:line="256" w:lineRule="auto"/>
            <w:ind w:left="72" w:right="214"/>
            <w:rPr>
              <w:rFonts w:ascii="Palatino Linotype" w:hAnsi="Palatino Linotype" w:cs="Arial"/>
              <w:b/>
              <w:szCs w:val="20"/>
            </w:rPr>
          </w:pPr>
          <w:r>
            <w:rPr>
              <w:rFonts w:ascii="Palatino Linotype" w:hAnsi="Palatino Linotype" w:cs="Arial"/>
              <w:b/>
              <w:bCs/>
              <w:sz w:val="24"/>
              <w:lang w:val="es-419" w:eastAsia="es-MX"/>
            </w:rPr>
            <w:t>16</w:t>
          </w:r>
          <w:r w:rsidR="001D50B1">
            <w:rPr>
              <w:rFonts w:ascii="Palatino Linotype" w:hAnsi="Palatino Linotype" w:cs="Arial"/>
              <w:b/>
              <w:bCs/>
              <w:sz w:val="24"/>
              <w:lang w:val="es-419" w:eastAsia="es-MX"/>
            </w:rPr>
            <w:t>245</w:t>
          </w:r>
          <w:r>
            <w:rPr>
              <w:rFonts w:ascii="Palatino Linotype" w:hAnsi="Palatino Linotype" w:cs="Arial"/>
              <w:b/>
              <w:bCs/>
              <w:sz w:val="24"/>
              <w:lang w:eastAsia="es-MX"/>
            </w:rPr>
            <w:t>/INFOEM/IP/RR/202</w:t>
          </w:r>
          <w:r>
            <w:rPr>
              <w:rFonts w:ascii="Palatino Linotype" w:hAnsi="Palatino Linotype" w:cs="Arial"/>
              <w:b/>
              <w:bCs/>
              <w:sz w:val="24"/>
              <w:lang w:val="es-419" w:eastAsia="es-MX"/>
            </w:rPr>
            <w:t xml:space="preserve">2 </w:t>
          </w:r>
        </w:p>
      </w:tc>
    </w:tr>
    <w:tr w:rsidR="00EF676B" w14:paraId="09274E02" w14:textId="77777777" w:rsidTr="00BA7CD9">
      <w:trPr>
        <w:trHeight w:val="242"/>
      </w:trPr>
      <w:tc>
        <w:tcPr>
          <w:tcW w:w="6096" w:type="dxa"/>
          <w:vAlign w:val="center"/>
          <w:hideMark/>
        </w:tcPr>
        <w:p w14:paraId="37C8F1BD" w14:textId="77777777" w:rsidR="00EF676B" w:rsidRPr="00641471" w:rsidRDefault="00EF676B" w:rsidP="00337A3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536" w:type="dxa"/>
        </w:tcPr>
        <w:p w14:paraId="32EEAB1D" w14:textId="77777777" w:rsidR="00EF676B" w:rsidRPr="00782F1E" w:rsidRDefault="00EF676B" w:rsidP="001D50B1">
          <w:pPr>
            <w:spacing w:after="120" w:line="256" w:lineRule="auto"/>
            <w:ind w:left="72" w:right="71"/>
            <w:rPr>
              <w:rFonts w:ascii="Palatino Linotype" w:hAnsi="Palatino Linotype" w:cs="Arial"/>
              <w:b/>
              <w:szCs w:val="20"/>
              <w:lang w:val="es-419"/>
            </w:rPr>
          </w:pPr>
          <w:r>
            <w:rPr>
              <w:rFonts w:ascii="Palatino Linotype" w:hAnsi="Palatino Linotype" w:cs="Arial"/>
              <w:b/>
              <w:sz w:val="24"/>
              <w:szCs w:val="24"/>
              <w:lang w:val="es-419"/>
            </w:rPr>
            <w:t xml:space="preserve">Ayuntamiento </w:t>
          </w:r>
          <w:r w:rsidRPr="00FB11A5">
            <w:rPr>
              <w:rFonts w:ascii="Palatino Linotype" w:hAnsi="Palatino Linotype" w:cs="Arial"/>
              <w:b/>
              <w:sz w:val="24"/>
              <w:szCs w:val="24"/>
            </w:rPr>
            <w:t xml:space="preserve">de </w:t>
          </w:r>
          <w:r w:rsidR="001D50B1">
            <w:rPr>
              <w:rFonts w:ascii="Palatino Linotype" w:hAnsi="Palatino Linotype" w:cs="Arial"/>
              <w:b/>
              <w:sz w:val="24"/>
              <w:szCs w:val="24"/>
              <w:lang w:val="es-419"/>
            </w:rPr>
            <w:t>Huehuetoca</w:t>
          </w:r>
        </w:p>
      </w:tc>
    </w:tr>
    <w:tr w:rsidR="00EF676B" w14:paraId="393AB95A" w14:textId="77777777" w:rsidTr="00BA7CD9">
      <w:trPr>
        <w:trHeight w:val="342"/>
      </w:trPr>
      <w:tc>
        <w:tcPr>
          <w:tcW w:w="6096" w:type="dxa"/>
          <w:hideMark/>
        </w:tcPr>
        <w:p w14:paraId="43E8475E" w14:textId="77777777" w:rsidR="00EF676B" w:rsidRPr="00641471" w:rsidRDefault="00EF676B" w:rsidP="00337A3D">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536" w:type="dxa"/>
          <w:hideMark/>
        </w:tcPr>
        <w:p w14:paraId="4106B42B" w14:textId="77777777" w:rsidR="00EF676B" w:rsidRPr="00641471" w:rsidRDefault="00EF676B" w:rsidP="003E032F">
          <w:pPr>
            <w:spacing w:after="120" w:line="256" w:lineRule="auto"/>
            <w:ind w:left="72" w:right="214"/>
            <w:rPr>
              <w:rFonts w:ascii="Palatino Linotype" w:hAnsi="Palatino Linotype" w:cs="Arial"/>
              <w:b/>
              <w:szCs w:val="20"/>
            </w:rPr>
          </w:pPr>
          <w:r w:rsidRPr="00641471">
            <w:rPr>
              <w:rFonts w:ascii="Palatino Linotype" w:hAnsi="Palatino Linotype" w:cs="Arial"/>
              <w:b/>
              <w:szCs w:val="20"/>
            </w:rPr>
            <w:t>José Martínez Vilchis</w:t>
          </w:r>
        </w:p>
      </w:tc>
    </w:tr>
  </w:tbl>
  <w:p w14:paraId="1CE58278" w14:textId="77777777" w:rsidR="00EF676B" w:rsidRPr="00AE046A" w:rsidRDefault="00EF676B" w:rsidP="00337A3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DCD3AD6" wp14:editId="6556D831">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851" w:type="dxa"/>
      <w:tblCellMar>
        <w:left w:w="70" w:type="dxa"/>
        <w:right w:w="70" w:type="dxa"/>
      </w:tblCellMar>
      <w:tblLook w:val="04A0" w:firstRow="1" w:lastRow="0" w:firstColumn="1" w:lastColumn="0" w:noHBand="0" w:noVBand="1"/>
    </w:tblPr>
    <w:tblGrid>
      <w:gridCol w:w="6238"/>
      <w:gridCol w:w="4394"/>
    </w:tblGrid>
    <w:tr w:rsidR="00EF676B" w14:paraId="49EE0AD2" w14:textId="77777777" w:rsidTr="00A15AC9">
      <w:trPr>
        <w:trHeight w:val="227"/>
      </w:trPr>
      <w:tc>
        <w:tcPr>
          <w:tcW w:w="6238" w:type="dxa"/>
          <w:vAlign w:val="center"/>
          <w:hideMark/>
        </w:tcPr>
        <w:p w14:paraId="181F1F29" w14:textId="77777777" w:rsidR="00EF676B" w:rsidRPr="00641471" w:rsidRDefault="00EF676B" w:rsidP="00FB11A5">
          <w:pPr>
            <w:spacing w:after="120" w:line="256" w:lineRule="auto"/>
            <w:ind w:right="71"/>
            <w:jc w:val="right"/>
            <w:rPr>
              <w:rFonts w:ascii="Palatino Linotype" w:hAnsi="Palatino Linotype" w:cs="Arial"/>
              <w:szCs w:val="20"/>
            </w:rPr>
          </w:pP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4394" w:type="dxa"/>
          <w:hideMark/>
        </w:tcPr>
        <w:p w14:paraId="7CFB2602" w14:textId="77777777" w:rsidR="00EF676B" w:rsidRPr="006055A5" w:rsidRDefault="001D50B1" w:rsidP="001D50B1">
          <w:pPr>
            <w:spacing w:after="120" w:line="256" w:lineRule="auto"/>
            <w:ind w:right="71"/>
            <w:rPr>
              <w:rFonts w:ascii="Palatino Linotype" w:hAnsi="Palatino Linotype" w:cs="Arial"/>
              <w:b/>
              <w:szCs w:val="20"/>
              <w:lang w:val="es-419"/>
            </w:rPr>
          </w:pPr>
          <w:r>
            <w:rPr>
              <w:rFonts w:ascii="Palatino Linotype" w:hAnsi="Palatino Linotype" w:cs="Arial"/>
              <w:b/>
              <w:bCs/>
              <w:sz w:val="24"/>
              <w:lang w:val="es-419" w:eastAsia="es-MX"/>
            </w:rPr>
            <w:t>16245</w:t>
          </w:r>
          <w:r w:rsidR="00EF676B">
            <w:rPr>
              <w:rFonts w:ascii="Palatino Linotype" w:hAnsi="Palatino Linotype" w:cs="Arial"/>
              <w:b/>
              <w:bCs/>
              <w:sz w:val="24"/>
              <w:lang w:eastAsia="es-MX"/>
            </w:rPr>
            <w:t>/INFOEM/IP/RR/202</w:t>
          </w:r>
          <w:r w:rsidR="00EF676B">
            <w:rPr>
              <w:rFonts w:ascii="Palatino Linotype" w:hAnsi="Palatino Linotype" w:cs="Arial"/>
              <w:b/>
              <w:bCs/>
              <w:sz w:val="24"/>
              <w:lang w:val="es-419" w:eastAsia="es-MX"/>
            </w:rPr>
            <w:t xml:space="preserve">2 </w:t>
          </w:r>
        </w:p>
      </w:tc>
    </w:tr>
    <w:tr w:rsidR="00EF676B" w14:paraId="61F056A7" w14:textId="77777777" w:rsidTr="003E032F">
      <w:trPr>
        <w:trHeight w:val="242"/>
      </w:trPr>
      <w:tc>
        <w:tcPr>
          <w:tcW w:w="6238" w:type="dxa"/>
          <w:vAlign w:val="center"/>
          <w:hideMark/>
        </w:tcPr>
        <w:p w14:paraId="4C21E9F0" w14:textId="77777777" w:rsidR="00EF676B" w:rsidRPr="00641471" w:rsidRDefault="00EF676B" w:rsidP="00FB11A5">
          <w:pPr>
            <w:spacing w:after="120" w:line="256" w:lineRule="auto"/>
            <w:ind w:right="71"/>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394" w:type="dxa"/>
          <w:hideMark/>
        </w:tcPr>
        <w:p w14:paraId="4C18793F" w14:textId="77777777" w:rsidR="00EF676B" w:rsidRPr="006055A5" w:rsidRDefault="00EF676B" w:rsidP="001D50B1">
          <w:pPr>
            <w:spacing w:after="120" w:line="256" w:lineRule="auto"/>
            <w:ind w:right="71"/>
            <w:rPr>
              <w:rFonts w:ascii="Palatino Linotype" w:hAnsi="Palatino Linotype" w:cs="Arial"/>
              <w:b/>
              <w:szCs w:val="20"/>
              <w:lang w:val="es-419"/>
            </w:rPr>
          </w:pPr>
          <w:r>
            <w:rPr>
              <w:rFonts w:ascii="Palatino Linotype" w:hAnsi="Palatino Linotype" w:cs="Arial"/>
              <w:b/>
              <w:sz w:val="24"/>
              <w:szCs w:val="24"/>
              <w:lang w:val="es-419"/>
            </w:rPr>
            <w:t xml:space="preserve">Ayuntamiento </w:t>
          </w:r>
          <w:r w:rsidRPr="00BA7CD9">
            <w:rPr>
              <w:rFonts w:ascii="Palatino Linotype" w:hAnsi="Palatino Linotype" w:cs="Arial"/>
              <w:b/>
              <w:sz w:val="24"/>
              <w:szCs w:val="24"/>
              <w:lang w:val="es-419"/>
            </w:rPr>
            <w:t xml:space="preserve">de </w:t>
          </w:r>
          <w:proofErr w:type="spellStart"/>
          <w:r w:rsidR="001D50B1">
            <w:rPr>
              <w:rFonts w:ascii="Palatino Linotype" w:hAnsi="Palatino Linotype" w:cs="Arial"/>
              <w:b/>
              <w:sz w:val="24"/>
              <w:szCs w:val="24"/>
              <w:lang w:val="es-419"/>
            </w:rPr>
            <w:t>Huhuetoca</w:t>
          </w:r>
          <w:proofErr w:type="spellEnd"/>
        </w:p>
      </w:tc>
    </w:tr>
    <w:tr w:rsidR="00EF676B" w14:paraId="212DA848" w14:textId="77777777" w:rsidTr="005364F4">
      <w:trPr>
        <w:trHeight w:val="342"/>
      </w:trPr>
      <w:tc>
        <w:tcPr>
          <w:tcW w:w="6238" w:type="dxa"/>
          <w:vAlign w:val="center"/>
        </w:tcPr>
        <w:p w14:paraId="5C392CAB" w14:textId="77777777" w:rsidR="00EF676B" w:rsidRPr="00641471" w:rsidRDefault="00EF676B" w:rsidP="00FB11A5">
          <w:pPr>
            <w:tabs>
              <w:tab w:val="left" w:pos="4892"/>
            </w:tabs>
            <w:spacing w:after="120" w:line="256" w:lineRule="auto"/>
            <w:ind w:right="71"/>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394" w:type="dxa"/>
        </w:tcPr>
        <w:p w14:paraId="18737A75" w14:textId="7E55FA0A" w:rsidR="00EF676B" w:rsidRPr="003E032F" w:rsidRDefault="007A5896" w:rsidP="003E032F">
          <w:pPr>
            <w:spacing w:after="120" w:line="256" w:lineRule="auto"/>
            <w:ind w:right="71"/>
            <w:rPr>
              <w:rFonts w:ascii="Palatino Linotype" w:hAnsi="Palatino Linotype" w:cs="Arial"/>
              <w:b/>
              <w:lang w:val="es-419"/>
            </w:rPr>
          </w:pPr>
          <w:r>
            <w:rPr>
              <w:rFonts w:ascii="Palatino Linotype" w:hAnsi="Palatino Linotype" w:cs="Arial"/>
              <w:b/>
              <w:szCs w:val="24"/>
              <w:lang w:val="es-419"/>
            </w:rPr>
            <w:t>XXXXXXXX</w:t>
          </w:r>
        </w:p>
      </w:tc>
    </w:tr>
    <w:tr w:rsidR="00EF676B" w14:paraId="628010AC" w14:textId="77777777" w:rsidTr="003E032F">
      <w:trPr>
        <w:trHeight w:val="342"/>
      </w:trPr>
      <w:tc>
        <w:tcPr>
          <w:tcW w:w="6238" w:type="dxa"/>
        </w:tcPr>
        <w:p w14:paraId="6F9D9A76" w14:textId="77777777" w:rsidR="00EF676B" w:rsidRPr="00641471" w:rsidRDefault="00EF676B" w:rsidP="00FB11A5">
          <w:pPr>
            <w:tabs>
              <w:tab w:val="left" w:pos="4892"/>
            </w:tabs>
            <w:spacing w:after="120" w:line="256" w:lineRule="auto"/>
            <w:ind w:right="71"/>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394" w:type="dxa"/>
        </w:tcPr>
        <w:p w14:paraId="0C3B8593" w14:textId="77777777" w:rsidR="00EF676B" w:rsidRPr="00641471" w:rsidRDefault="00EF676B" w:rsidP="003E032F">
          <w:pPr>
            <w:spacing w:after="120" w:line="256" w:lineRule="auto"/>
            <w:ind w:right="71"/>
            <w:rPr>
              <w:rFonts w:ascii="Palatino Linotype" w:hAnsi="Palatino Linotype" w:cs="Arial"/>
              <w:b/>
              <w:szCs w:val="20"/>
            </w:rPr>
          </w:pPr>
          <w:r>
            <w:rPr>
              <w:rFonts w:ascii="Palatino Linotype" w:hAnsi="Palatino Linotype" w:cs="Arial"/>
              <w:b/>
              <w:szCs w:val="20"/>
            </w:rPr>
            <w:t>José Martínez Vilchis</w:t>
          </w:r>
        </w:p>
      </w:tc>
    </w:tr>
  </w:tbl>
  <w:p w14:paraId="660C8022" w14:textId="77777777" w:rsidR="00EF676B" w:rsidRPr="00C222C0" w:rsidRDefault="00EF676B">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FB0AF55" wp14:editId="4843406C">
          <wp:simplePos x="0" y="0"/>
          <wp:positionH relativeFrom="page">
            <wp:posOffset>0</wp:posOffset>
          </wp:positionH>
          <wp:positionV relativeFrom="page">
            <wp:posOffset>44450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31C1B"/>
    <w:multiLevelType w:val="hybridMultilevel"/>
    <w:tmpl w:val="979498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9B3D0E"/>
    <w:multiLevelType w:val="hybridMultilevel"/>
    <w:tmpl w:val="F46675C0"/>
    <w:lvl w:ilvl="0" w:tplc="27D44FCE">
      <w:start w:val="1"/>
      <w:numFmt w:val="decimal"/>
      <w:lvlText w:val="%1."/>
      <w:lvlJc w:val="left"/>
      <w:pPr>
        <w:ind w:left="1080" w:hanging="360"/>
      </w:pPr>
      <w:rPr>
        <w:rFonts w:hint="default"/>
      </w:r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2" w15:restartNumberingAfterBreak="0">
    <w:nsid w:val="0DC61531"/>
    <w:multiLevelType w:val="hybridMultilevel"/>
    <w:tmpl w:val="979498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4510AD"/>
    <w:multiLevelType w:val="hybridMultilevel"/>
    <w:tmpl w:val="17E62792"/>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 w15:restartNumberingAfterBreak="0">
    <w:nsid w:val="22D615DD"/>
    <w:multiLevelType w:val="hybridMultilevel"/>
    <w:tmpl w:val="1B9C8162"/>
    <w:lvl w:ilvl="0" w:tplc="739A3F3A">
      <w:numFmt w:val="bullet"/>
      <w:lvlText w:val="-"/>
      <w:lvlJc w:val="left"/>
      <w:pPr>
        <w:ind w:left="720" w:hanging="360"/>
      </w:pPr>
      <w:rPr>
        <w:rFonts w:ascii="Palatino Linotype" w:eastAsia="Palatino Linotype" w:hAnsi="Palatino Linotype" w:cs="Palatino Linotype"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 w15:restartNumberingAfterBreak="0">
    <w:nsid w:val="26746474"/>
    <w:multiLevelType w:val="hybridMultilevel"/>
    <w:tmpl w:val="225EC0DE"/>
    <w:lvl w:ilvl="0" w:tplc="AA3070C8">
      <w:start w:val="4"/>
      <w:numFmt w:val="decimal"/>
      <w:lvlText w:val="%1."/>
      <w:lvlJc w:val="left"/>
      <w:pPr>
        <w:ind w:left="1287"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215850"/>
    <w:multiLevelType w:val="hybridMultilevel"/>
    <w:tmpl w:val="A73890B8"/>
    <w:lvl w:ilvl="0" w:tplc="87183D2C">
      <w:start w:val="1"/>
      <w:numFmt w:val="upperRoman"/>
      <w:lvlText w:val="%1."/>
      <w:lvlJc w:val="left"/>
      <w:pPr>
        <w:ind w:left="112" w:hanging="166"/>
      </w:pPr>
      <w:rPr>
        <w:rFonts w:ascii="Bookman Old Style" w:eastAsia="Arial" w:hAnsi="Bookman Old Style" w:cs="Arial" w:hint="default"/>
        <w:b/>
        <w:bCs/>
        <w:w w:val="100"/>
        <w:sz w:val="20"/>
        <w:szCs w:val="20"/>
      </w:rPr>
    </w:lvl>
    <w:lvl w:ilvl="1" w:tplc="4F42FDFE">
      <w:numFmt w:val="bullet"/>
      <w:lvlText w:val="•"/>
      <w:lvlJc w:val="left"/>
      <w:pPr>
        <w:ind w:left="1128" w:hanging="166"/>
      </w:pPr>
      <w:rPr>
        <w:rFonts w:hint="default"/>
      </w:rPr>
    </w:lvl>
    <w:lvl w:ilvl="2" w:tplc="BF9A22EE">
      <w:numFmt w:val="bullet"/>
      <w:lvlText w:val="•"/>
      <w:lvlJc w:val="left"/>
      <w:pPr>
        <w:ind w:left="2136" w:hanging="166"/>
      </w:pPr>
      <w:rPr>
        <w:rFonts w:hint="default"/>
      </w:rPr>
    </w:lvl>
    <w:lvl w:ilvl="3" w:tplc="8FD8F30C">
      <w:numFmt w:val="bullet"/>
      <w:lvlText w:val="•"/>
      <w:lvlJc w:val="left"/>
      <w:pPr>
        <w:ind w:left="3144" w:hanging="166"/>
      </w:pPr>
      <w:rPr>
        <w:rFonts w:hint="default"/>
      </w:rPr>
    </w:lvl>
    <w:lvl w:ilvl="4" w:tplc="9E3E41C4">
      <w:numFmt w:val="bullet"/>
      <w:lvlText w:val="•"/>
      <w:lvlJc w:val="left"/>
      <w:pPr>
        <w:ind w:left="4152" w:hanging="166"/>
      </w:pPr>
      <w:rPr>
        <w:rFonts w:hint="default"/>
      </w:rPr>
    </w:lvl>
    <w:lvl w:ilvl="5" w:tplc="67021192">
      <w:numFmt w:val="bullet"/>
      <w:lvlText w:val="•"/>
      <w:lvlJc w:val="left"/>
      <w:pPr>
        <w:ind w:left="5161" w:hanging="166"/>
      </w:pPr>
      <w:rPr>
        <w:rFonts w:hint="default"/>
      </w:rPr>
    </w:lvl>
    <w:lvl w:ilvl="6" w:tplc="607A9B8C">
      <w:numFmt w:val="bullet"/>
      <w:lvlText w:val="•"/>
      <w:lvlJc w:val="left"/>
      <w:pPr>
        <w:ind w:left="6169" w:hanging="166"/>
      </w:pPr>
      <w:rPr>
        <w:rFonts w:hint="default"/>
      </w:rPr>
    </w:lvl>
    <w:lvl w:ilvl="7" w:tplc="C722D8B2">
      <w:numFmt w:val="bullet"/>
      <w:lvlText w:val="•"/>
      <w:lvlJc w:val="left"/>
      <w:pPr>
        <w:ind w:left="7177" w:hanging="166"/>
      </w:pPr>
      <w:rPr>
        <w:rFonts w:hint="default"/>
      </w:rPr>
    </w:lvl>
    <w:lvl w:ilvl="8" w:tplc="A750148A">
      <w:numFmt w:val="bullet"/>
      <w:lvlText w:val="•"/>
      <w:lvlJc w:val="left"/>
      <w:pPr>
        <w:ind w:left="8185" w:hanging="166"/>
      </w:pPr>
      <w:rPr>
        <w:rFonts w:hint="default"/>
      </w:rPr>
    </w:lvl>
  </w:abstractNum>
  <w:abstractNum w:abstractNumId="10" w15:restartNumberingAfterBreak="0">
    <w:nsid w:val="3435057C"/>
    <w:multiLevelType w:val="hybridMultilevel"/>
    <w:tmpl w:val="17E62792"/>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15:restartNumberingAfterBreak="0">
    <w:nsid w:val="420C1AC5"/>
    <w:multiLevelType w:val="hybridMultilevel"/>
    <w:tmpl w:val="C8305BBE"/>
    <w:lvl w:ilvl="0" w:tplc="285CBA9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45E46DEE"/>
    <w:multiLevelType w:val="multilevel"/>
    <w:tmpl w:val="2668E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1E3D64"/>
    <w:multiLevelType w:val="hybridMultilevel"/>
    <w:tmpl w:val="CC30E9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8CE5021"/>
    <w:multiLevelType w:val="singleLevel"/>
    <w:tmpl w:val="35BA74B4"/>
    <w:lvl w:ilvl="0">
      <w:start w:val="1"/>
      <w:numFmt w:val="upperRoman"/>
      <w:lvlText w:val="%1."/>
      <w:lvlJc w:val="left"/>
      <w:pPr>
        <w:tabs>
          <w:tab w:val="num" w:pos="680"/>
        </w:tabs>
        <w:ind w:left="680" w:hanging="680"/>
      </w:pPr>
      <w:rPr>
        <w:b/>
        <w:i w:val="0"/>
      </w:rPr>
    </w:lvl>
  </w:abstractNum>
  <w:abstractNum w:abstractNumId="15" w15:restartNumberingAfterBreak="0">
    <w:nsid w:val="515A2251"/>
    <w:multiLevelType w:val="hybridMultilevel"/>
    <w:tmpl w:val="06E84720"/>
    <w:lvl w:ilvl="0" w:tplc="C7686D8C">
      <w:start w:val="1"/>
      <w:numFmt w:val="decimal"/>
      <w:lvlText w:val="%1."/>
      <w:lvlJc w:val="left"/>
      <w:pPr>
        <w:ind w:left="927" w:hanging="360"/>
      </w:pPr>
      <w:rPr>
        <w:rFonts w:eastAsiaTheme="minorHAnsi" w:cs="Arial" w:hint="default"/>
      </w:rPr>
    </w:lvl>
    <w:lvl w:ilvl="1" w:tplc="580A0019" w:tentative="1">
      <w:start w:val="1"/>
      <w:numFmt w:val="lowerLetter"/>
      <w:lvlText w:val="%2."/>
      <w:lvlJc w:val="left"/>
      <w:pPr>
        <w:ind w:left="1647" w:hanging="360"/>
      </w:pPr>
    </w:lvl>
    <w:lvl w:ilvl="2" w:tplc="580A001B" w:tentative="1">
      <w:start w:val="1"/>
      <w:numFmt w:val="lowerRoman"/>
      <w:lvlText w:val="%3."/>
      <w:lvlJc w:val="right"/>
      <w:pPr>
        <w:ind w:left="2367" w:hanging="180"/>
      </w:pPr>
    </w:lvl>
    <w:lvl w:ilvl="3" w:tplc="580A000F" w:tentative="1">
      <w:start w:val="1"/>
      <w:numFmt w:val="decimal"/>
      <w:lvlText w:val="%4."/>
      <w:lvlJc w:val="left"/>
      <w:pPr>
        <w:ind w:left="3087" w:hanging="360"/>
      </w:pPr>
    </w:lvl>
    <w:lvl w:ilvl="4" w:tplc="580A0019" w:tentative="1">
      <w:start w:val="1"/>
      <w:numFmt w:val="lowerLetter"/>
      <w:lvlText w:val="%5."/>
      <w:lvlJc w:val="left"/>
      <w:pPr>
        <w:ind w:left="3807" w:hanging="360"/>
      </w:pPr>
    </w:lvl>
    <w:lvl w:ilvl="5" w:tplc="580A001B" w:tentative="1">
      <w:start w:val="1"/>
      <w:numFmt w:val="lowerRoman"/>
      <w:lvlText w:val="%6."/>
      <w:lvlJc w:val="right"/>
      <w:pPr>
        <w:ind w:left="4527" w:hanging="180"/>
      </w:pPr>
    </w:lvl>
    <w:lvl w:ilvl="6" w:tplc="580A000F" w:tentative="1">
      <w:start w:val="1"/>
      <w:numFmt w:val="decimal"/>
      <w:lvlText w:val="%7."/>
      <w:lvlJc w:val="left"/>
      <w:pPr>
        <w:ind w:left="5247" w:hanging="360"/>
      </w:pPr>
    </w:lvl>
    <w:lvl w:ilvl="7" w:tplc="580A0019" w:tentative="1">
      <w:start w:val="1"/>
      <w:numFmt w:val="lowerLetter"/>
      <w:lvlText w:val="%8."/>
      <w:lvlJc w:val="left"/>
      <w:pPr>
        <w:ind w:left="5967" w:hanging="360"/>
      </w:pPr>
    </w:lvl>
    <w:lvl w:ilvl="8" w:tplc="580A001B" w:tentative="1">
      <w:start w:val="1"/>
      <w:numFmt w:val="lowerRoman"/>
      <w:lvlText w:val="%9."/>
      <w:lvlJc w:val="right"/>
      <w:pPr>
        <w:ind w:left="6687" w:hanging="180"/>
      </w:pPr>
    </w:lvl>
  </w:abstractNum>
  <w:abstractNum w:abstractNumId="16" w15:restartNumberingAfterBreak="0">
    <w:nsid w:val="52152D1B"/>
    <w:multiLevelType w:val="hybridMultilevel"/>
    <w:tmpl w:val="3C74AB30"/>
    <w:lvl w:ilvl="0" w:tplc="BA3C3946">
      <w:start w:val="3"/>
      <w:numFmt w:val="decimal"/>
      <w:lvlText w:val="%1."/>
      <w:lvlJc w:val="left"/>
      <w:pPr>
        <w:ind w:left="1287"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7" w15:restartNumberingAfterBreak="0">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18" w15:restartNumberingAfterBreak="0">
    <w:nsid w:val="560717FF"/>
    <w:multiLevelType w:val="hybridMultilevel"/>
    <w:tmpl w:val="8570914E"/>
    <w:lvl w:ilvl="0" w:tplc="580A0013">
      <w:start w:val="1"/>
      <w:numFmt w:val="upperRoman"/>
      <w:lvlText w:val="%1."/>
      <w:lvlJc w:val="right"/>
      <w:pPr>
        <w:ind w:left="1429" w:hanging="360"/>
      </w:pPr>
    </w:lvl>
    <w:lvl w:ilvl="1" w:tplc="580A0019" w:tentative="1">
      <w:start w:val="1"/>
      <w:numFmt w:val="lowerLetter"/>
      <w:lvlText w:val="%2."/>
      <w:lvlJc w:val="left"/>
      <w:pPr>
        <w:ind w:left="2149" w:hanging="360"/>
      </w:pPr>
    </w:lvl>
    <w:lvl w:ilvl="2" w:tplc="580A001B" w:tentative="1">
      <w:start w:val="1"/>
      <w:numFmt w:val="lowerRoman"/>
      <w:lvlText w:val="%3."/>
      <w:lvlJc w:val="right"/>
      <w:pPr>
        <w:ind w:left="2869" w:hanging="180"/>
      </w:pPr>
    </w:lvl>
    <w:lvl w:ilvl="3" w:tplc="580A000F" w:tentative="1">
      <w:start w:val="1"/>
      <w:numFmt w:val="decimal"/>
      <w:lvlText w:val="%4."/>
      <w:lvlJc w:val="left"/>
      <w:pPr>
        <w:ind w:left="3589" w:hanging="360"/>
      </w:pPr>
    </w:lvl>
    <w:lvl w:ilvl="4" w:tplc="580A0019" w:tentative="1">
      <w:start w:val="1"/>
      <w:numFmt w:val="lowerLetter"/>
      <w:lvlText w:val="%5."/>
      <w:lvlJc w:val="left"/>
      <w:pPr>
        <w:ind w:left="4309" w:hanging="360"/>
      </w:pPr>
    </w:lvl>
    <w:lvl w:ilvl="5" w:tplc="580A001B" w:tentative="1">
      <w:start w:val="1"/>
      <w:numFmt w:val="lowerRoman"/>
      <w:lvlText w:val="%6."/>
      <w:lvlJc w:val="right"/>
      <w:pPr>
        <w:ind w:left="5029" w:hanging="180"/>
      </w:pPr>
    </w:lvl>
    <w:lvl w:ilvl="6" w:tplc="580A000F" w:tentative="1">
      <w:start w:val="1"/>
      <w:numFmt w:val="decimal"/>
      <w:lvlText w:val="%7."/>
      <w:lvlJc w:val="left"/>
      <w:pPr>
        <w:ind w:left="5749" w:hanging="360"/>
      </w:pPr>
    </w:lvl>
    <w:lvl w:ilvl="7" w:tplc="580A0019" w:tentative="1">
      <w:start w:val="1"/>
      <w:numFmt w:val="lowerLetter"/>
      <w:lvlText w:val="%8."/>
      <w:lvlJc w:val="left"/>
      <w:pPr>
        <w:ind w:left="6469" w:hanging="360"/>
      </w:pPr>
    </w:lvl>
    <w:lvl w:ilvl="8" w:tplc="580A001B" w:tentative="1">
      <w:start w:val="1"/>
      <w:numFmt w:val="lowerRoman"/>
      <w:lvlText w:val="%9."/>
      <w:lvlJc w:val="right"/>
      <w:pPr>
        <w:ind w:left="7189" w:hanging="180"/>
      </w:pPr>
    </w:lvl>
  </w:abstractNum>
  <w:abstractNum w:abstractNumId="19" w15:restartNumberingAfterBreak="0">
    <w:nsid w:val="697D2CAD"/>
    <w:multiLevelType w:val="hybridMultilevel"/>
    <w:tmpl w:val="24EAAA3C"/>
    <w:lvl w:ilvl="0" w:tplc="525A9ED0">
      <w:start w:val="1"/>
      <w:numFmt w:val="bullet"/>
      <w:lvlText w:val="-"/>
      <w:lvlJc w:val="left"/>
      <w:pPr>
        <w:ind w:left="720" w:hanging="360"/>
      </w:pPr>
      <w:rPr>
        <w:rFonts w:ascii="Palatino Linotype" w:eastAsia="Palatino Linotype" w:hAnsi="Palatino Linotype" w:cs="Palatino Linotype"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0" w15:restartNumberingAfterBreak="0">
    <w:nsid w:val="6E8111BF"/>
    <w:multiLevelType w:val="hybridMultilevel"/>
    <w:tmpl w:val="1472C1BC"/>
    <w:lvl w:ilvl="0" w:tplc="8B6AFB1A">
      <w:start w:val="2"/>
      <w:numFmt w:val="decimal"/>
      <w:lvlText w:val="%1."/>
      <w:lvlJc w:val="left"/>
      <w:pPr>
        <w:ind w:left="1287"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2766DC6"/>
    <w:multiLevelType w:val="hybridMultilevel"/>
    <w:tmpl w:val="17E62792"/>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2" w15:restartNumberingAfterBreak="0">
    <w:nsid w:val="76B13198"/>
    <w:multiLevelType w:val="hybridMultilevel"/>
    <w:tmpl w:val="618CB97A"/>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3" w15:restartNumberingAfterBreak="0">
    <w:nsid w:val="7FCB5368"/>
    <w:multiLevelType w:val="hybridMultilevel"/>
    <w:tmpl w:val="8ABCEF76"/>
    <w:lvl w:ilvl="0" w:tplc="2174DE20">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15:restartNumberingAfterBreak="0">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1860655106">
    <w:abstractNumId w:val="8"/>
  </w:num>
  <w:num w:numId="2" w16cid:durableId="795371146">
    <w:abstractNumId w:val="23"/>
  </w:num>
  <w:num w:numId="3" w16cid:durableId="728573112">
    <w:abstractNumId w:val="1"/>
  </w:num>
  <w:num w:numId="4" w16cid:durableId="299893874">
    <w:abstractNumId w:val="15"/>
  </w:num>
  <w:num w:numId="5" w16cid:durableId="1327783998">
    <w:abstractNumId w:val="22"/>
  </w:num>
  <w:num w:numId="6" w16cid:durableId="175401330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667419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1087083">
    <w:abstractNumId w:val="11"/>
  </w:num>
  <w:num w:numId="9" w16cid:durableId="6940392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8556861">
    <w:abstractNumId w:val="14"/>
  </w:num>
  <w:num w:numId="11" w16cid:durableId="738675811">
    <w:abstractNumId w:val="18"/>
  </w:num>
  <w:num w:numId="12" w16cid:durableId="2079201791">
    <w:abstractNumId w:val="9"/>
  </w:num>
  <w:num w:numId="13" w16cid:durableId="2081439113">
    <w:abstractNumId w:val="12"/>
  </w:num>
  <w:num w:numId="14" w16cid:durableId="67967887">
    <w:abstractNumId w:val="2"/>
  </w:num>
  <w:num w:numId="15" w16cid:durableId="1856571615">
    <w:abstractNumId w:val="7"/>
  </w:num>
  <w:num w:numId="16" w16cid:durableId="318967537">
    <w:abstractNumId w:val="5"/>
  </w:num>
  <w:num w:numId="17" w16cid:durableId="1043480675">
    <w:abstractNumId w:val="0"/>
  </w:num>
  <w:num w:numId="18" w16cid:durableId="1629823720">
    <w:abstractNumId w:val="24"/>
  </w:num>
  <w:num w:numId="19" w16cid:durableId="608242098">
    <w:abstractNumId w:val="10"/>
  </w:num>
  <w:num w:numId="20" w16cid:durableId="1980190290">
    <w:abstractNumId w:val="13"/>
  </w:num>
  <w:num w:numId="21" w16cid:durableId="2071152939">
    <w:abstractNumId w:val="21"/>
  </w:num>
  <w:num w:numId="22" w16cid:durableId="860049513">
    <w:abstractNumId w:val="4"/>
  </w:num>
  <w:num w:numId="23" w16cid:durableId="1607616914">
    <w:abstractNumId w:val="20"/>
  </w:num>
  <w:num w:numId="24" w16cid:durableId="502092559">
    <w:abstractNumId w:val="16"/>
  </w:num>
  <w:num w:numId="25" w16cid:durableId="394815846">
    <w:abstractNumId w:val="6"/>
  </w:num>
  <w:num w:numId="26" w16cid:durableId="1250235099">
    <w:abstractNumId w:val="19"/>
  </w:num>
  <w:num w:numId="27" w16cid:durableId="367295842">
    <w:abstractNumId w:val="3"/>
  </w:num>
  <w:num w:numId="28" w16cid:durableId="11491315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A3D"/>
    <w:rsid w:val="0000047E"/>
    <w:rsid w:val="00004CAC"/>
    <w:rsid w:val="00006F24"/>
    <w:rsid w:val="00010DE3"/>
    <w:rsid w:val="00014CE2"/>
    <w:rsid w:val="000154C0"/>
    <w:rsid w:val="00015608"/>
    <w:rsid w:val="00015999"/>
    <w:rsid w:val="0001717F"/>
    <w:rsid w:val="0001772F"/>
    <w:rsid w:val="000215FA"/>
    <w:rsid w:val="00021A70"/>
    <w:rsid w:val="00024F91"/>
    <w:rsid w:val="0002573D"/>
    <w:rsid w:val="00030F1C"/>
    <w:rsid w:val="00036F8B"/>
    <w:rsid w:val="00044D34"/>
    <w:rsid w:val="000454F9"/>
    <w:rsid w:val="00045897"/>
    <w:rsid w:val="00045A3E"/>
    <w:rsid w:val="00045D7D"/>
    <w:rsid w:val="00046BBA"/>
    <w:rsid w:val="00052778"/>
    <w:rsid w:val="000553D5"/>
    <w:rsid w:val="000573AB"/>
    <w:rsid w:val="00061BFF"/>
    <w:rsid w:val="00064E75"/>
    <w:rsid w:val="000657E8"/>
    <w:rsid w:val="00066174"/>
    <w:rsid w:val="00081381"/>
    <w:rsid w:val="000850B4"/>
    <w:rsid w:val="000863EE"/>
    <w:rsid w:val="00096B32"/>
    <w:rsid w:val="000A1B5B"/>
    <w:rsid w:val="000A6572"/>
    <w:rsid w:val="000B207A"/>
    <w:rsid w:val="000D1973"/>
    <w:rsid w:val="000D389D"/>
    <w:rsid w:val="000D6D18"/>
    <w:rsid w:val="000E08A0"/>
    <w:rsid w:val="000E0DE4"/>
    <w:rsid w:val="000E25E6"/>
    <w:rsid w:val="000F0ADC"/>
    <w:rsid w:val="000F3B8D"/>
    <w:rsid w:val="000F6BDC"/>
    <w:rsid w:val="000F78F3"/>
    <w:rsid w:val="00101256"/>
    <w:rsid w:val="00104EDB"/>
    <w:rsid w:val="00107399"/>
    <w:rsid w:val="001113D6"/>
    <w:rsid w:val="00121A8A"/>
    <w:rsid w:val="00121CFD"/>
    <w:rsid w:val="00122980"/>
    <w:rsid w:val="00123996"/>
    <w:rsid w:val="00125C1A"/>
    <w:rsid w:val="00132198"/>
    <w:rsid w:val="001339D7"/>
    <w:rsid w:val="00134346"/>
    <w:rsid w:val="001357BF"/>
    <w:rsid w:val="00137C71"/>
    <w:rsid w:val="00137CD0"/>
    <w:rsid w:val="00141975"/>
    <w:rsid w:val="00142307"/>
    <w:rsid w:val="00143A49"/>
    <w:rsid w:val="001460D8"/>
    <w:rsid w:val="00146175"/>
    <w:rsid w:val="001476FB"/>
    <w:rsid w:val="00150AD5"/>
    <w:rsid w:val="001549A4"/>
    <w:rsid w:val="00160150"/>
    <w:rsid w:val="00163245"/>
    <w:rsid w:val="0016464C"/>
    <w:rsid w:val="001651D2"/>
    <w:rsid w:val="001712D1"/>
    <w:rsid w:val="00172603"/>
    <w:rsid w:val="00176124"/>
    <w:rsid w:val="001819D8"/>
    <w:rsid w:val="00187B98"/>
    <w:rsid w:val="001900F9"/>
    <w:rsid w:val="0019197F"/>
    <w:rsid w:val="00195981"/>
    <w:rsid w:val="001A03B6"/>
    <w:rsid w:val="001A05D4"/>
    <w:rsid w:val="001A16C7"/>
    <w:rsid w:val="001A4C54"/>
    <w:rsid w:val="001B0221"/>
    <w:rsid w:val="001B0DEB"/>
    <w:rsid w:val="001B2F5C"/>
    <w:rsid w:val="001B5F99"/>
    <w:rsid w:val="001B63D5"/>
    <w:rsid w:val="001B6CB9"/>
    <w:rsid w:val="001B6ED0"/>
    <w:rsid w:val="001B7A9B"/>
    <w:rsid w:val="001C034C"/>
    <w:rsid w:val="001C72F6"/>
    <w:rsid w:val="001D50B1"/>
    <w:rsid w:val="001D58E8"/>
    <w:rsid w:val="001E156B"/>
    <w:rsid w:val="001E28BA"/>
    <w:rsid w:val="001E3B5B"/>
    <w:rsid w:val="001E5A40"/>
    <w:rsid w:val="001F1C38"/>
    <w:rsid w:val="001F262F"/>
    <w:rsid w:val="001F3616"/>
    <w:rsid w:val="001F4617"/>
    <w:rsid w:val="002018B0"/>
    <w:rsid w:val="002108D7"/>
    <w:rsid w:val="00216C80"/>
    <w:rsid w:val="00220182"/>
    <w:rsid w:val="00223CB3"/>
    <w:rsid w:val="00224AB1"/>
    <w:rsid w:val="0022719C"/>
    <w:rsid w:val="00227C76"/>
    <w:rsid w:val="002309D0"/>
    <w:rsid w:val="00230A7A"/>
    <w:rsid w:val="00233DCB"/>
    <w:rsid w:val="00242F50"/>
    <w:rsid w:val="00245417"/>
    <w:rsid w:val="00251348"/>
    <w:rsid w:val="00251744"/>
    <w:rsid w:val="00251E16"/>
    <w:rsid w:val="0025239A"/>
    <w:rsid w:val="00255686"/>
    <w:rsid w:val="00262958"/>
    <w:rsid w:val="00271585"/>
    <w:rsid w:val="002720B9"/>
    <w:rsid w:val="00274A88"/>
    <w:rsid w:val="00274A8B"/>
    <w:rsid w:val="00277383"/>
    <w:rsid w:val="00277FA0"/>
    <w:rsid w:val="00281906"/>
    <w:rsid w:val="00284300"/>
    <w:rsid w:val="0028473E"/>
    <w:rsid w:val="00285BF6"/>
    <w:rsid w:val="00285F96"/>
    <w:rsid w:val="00286B17"/>
    <w:rsid w:val="00286C0A"/>
    <w:rsid w:val="0028794F"/>
    <w:rsid w:val="00287D9C"/>
    <w:rsid w:val="002904C7"/>
    <w:rsid w:val="00290F21"/>
    <w:rsid w:val="002920FF"/>
    <w:rsid w:val="00292944"/>
    <w:rsid w:val="0029407B"/>
    <w:rsid w:val="00294F0C"/>
    <w:rsid w:val="002A0B67"/>
    <w:rsid w:val="002A37D7"/>
    <w:rsid w:val="002A7374"/>
    <w:rsid w:val="002A78CB"/>
    <w:rsid w:val="002B1F03"/>
    <w:rsid w:val="002B29CD"/>
    <w:rsid w:val="002B2D00"/>
    <w:rsid w:val="002B405B"/>
    <w:rsid w:val="002B67E9"/>
    <w:rsid w:val="002B76E8"/>
    <w:rsid w:val="002C26D5"/>
    <w:rsid w:val="002C4BAB"/>
    <w:rsid w:val="002C4BE6"/>
    <w:rsid w:val="002C7EAA"/>
    <w:rsid w:val="002D3948"/>
    <w:rsid w:val="002D3A81"/>
    <w:rsid w:val="002E0A84"/>
    <w:rsid w:val="002E6B82"/>
    <w:rsid w:val="002E7C1C"/>
    <w:rsid w:val="002F0173"/>
    <w:rsid w:val="002F0A5E"/>
    <w:rsid w:val="002F4C27"/>
    <w:rsid w:val="0030002F"/>
    <w:rsid w:val="00300F45"/>
    <w:rsid w:val="00303595"/>
    <w:rsid w:val="00303912"/>
    <w:rsid w:val="00310027"/>
    <w:rsid w:val="00313600"/>
    <w:rsid w:val="00314736"/>
    <w:rsid w:val="003172B2"/>
    <w:rsid w:val="00320336"/>
    <w:rsid w:val="00320601"/>
    <w:rsid w:val="00327A14"/>
    <w:rsid w:val="003333BA"/>
    <w:rsid w:val="00333F6A"/>
    <w:rsid w:val="00336B2F"/>
    <w:rsid w:val="00337A3D"/>
    <w:rsid w:val="003415FD"/>
    <w:rsid w:val="003432C2"/>
    <w:rsid w:val="003451D1"/>
    <w:rsid w:val="00345854"/>
    <w:rsid w:val="00352A02"/>
    <w:rsid w:val="00353CFA"/>
    <w:rsid w:val="0035484B"/>
    <w:rsid w:val="00363067"/>
    <w:rsid w:val="00364AA5"/>
    <w:rsid w:val="0036624D"/>
    <w:rsid w:val="00366EEC"/>
    <w:rsid w:val="00367E00"/>
    <w:rsid w:val="0037065C"/>
    <w:rsid w:val="00370939"/>
    <w:rsid w:val="00370F86"/>
    <w:rsid w:val="00371608"/>
    <w:rsid w:val="00373130"/>
    <w:rsid w:val="00374011"/>
    <w:rsid w:val="00377832"/>
    <w:rsid w:val="00377C59"/>
    <w:rsid w:val="0038288C"/>
    <w:rsid w:val="00382F97"/>
    <w:rsid w:val="00387384"/>
    <w:rsid w:val="003910F2"/>
    <w:rsid w:val="003966FD"/>
    <w:rsid w:val="003A012D"/>
    <w:rsid w:val="003B3632"/>
    <w:rsid w:val="003C32EB"/>
    <w:rsid w:val="003C4C55"/>
    <w:rsid w:val="003C773C"/>
    <w:rsid w:val="003D14A1"/>
    <w:rsid w:val="003D21EA"/>
    <w:rsid w:val="003E005A"/>
    <w:rsid w:val="003E032F"/>
    <w:rsid w:val="003E3631"/>
    <w:rsid w:val="003E3A57"/>
    <w:rsid w:val="003E4F36"/>
    <w:rsid w:val="003E671D"/>
    <w:rsid w:val="003F4B0D"/>
    <w:rsid w:val="003F5374"/>
    <w:rsid w:val="003F6136"/>
    <w:rsid w:val="00401215"/>
    <w:rsid w:val="0040212F"/>
    <w:rsid w:val="00403CD1"/>
    <w:rsid w:val="004044EA"/>
    <w:rsid w:val="00411211"/>
    <w:rsid w:val="0041130C"/>
    <w:rsid w:val="0041178A"/>
    <w:rsid w:val="004127F3"/>
    <w:rsid w:val="00417D15"/>
    <w:rsid w:val="00423C39"/>
    <w:rsid w:val="00426EEA"/>
    <w:rsid w:val="00427A76"/>
    <w:rsid w:val="004301E2"/>
    <w:rsid w:val="0043066E"/>
    <w:rsid w:val="004322AB"/>
    <w:rsid w:val="004330E8"/>
    <w:rsid w:val="00435A87"/>
    <w:rsid w:val="00436D4A"/>
    <w:rsid w:val="00437EA7"/>
    <w:rsid w:val="00440F05"/>
    <w:rsid w:val="00441FBD"/>
    <w:rsid w:val="0044590B"/>
    <w:rsid w:val="0044595E"/>
    <w:rsid w:val="00445F26"/>
    <w:rsid w:val="00447E2F"/>
    <w:rsid w:val="00462DB3"/>
    <w:rsid w:val="00464343"/>
    <w:rsid w:val="00465F8B"/>
    <w:rsid w:val="00472A35"/>
    <w:rsid w:val="00472E8F"/>
    <w:rsid w:val="004737CE"/>
    <w:rsid w:val="00476A13"/>
    <w:rsid w:val="00480450"/>
    <w:rsid w:val="00482CBF"/>
    <w:rsid w:val="00484AE8"/>
    <w:rsid w:val="00486467"/>
    <w:rsid w:val="0049295E"/>
    <w:rsid w:val="00495A9D"/>
    <w:rsid w:val="004A0624"/>
    <w:rsid w:val="004B16DC"/>
    <w:rsid w:val="004C5AB9"/>
    <w:rsid w:val="004D0A24"/>
    <w:rsid w:val="004D131E"/>
    <w:rsid w:val="004D2071"/>
    <w:rsid w:val="004D3FA7"/>
    <w:rsid w:val="004D5BEB"/>
    <w:rsid w:val="004D7C3B"/>
    <w:rsid w:val="004E32A0"/>
    <w:rsid w:val="004E6D67"/>
    <w:rsid w:val="004E72E0"/>
    <w:rsid w:val="004E74F3"/>
    <w:rsid w:val="004F1A60"/>
    <w:rsid w:val="004F3932"/>
    <w:rsid w:val="004F7650"/>
    <w:rsid w:val="005029EA"/>
    <w:rsid w:val="00503439"/>
    <w:rsid w:val="00504812"/>
    <w:rsid w:val="005076B0"/>
    <w:rsid w:val="00507C40"/>
    <w:rsid w:val="0051271A"/>
    <w:rsid w:val="00513FE1"/>
    <w:rsid w:val="005148B8"/>
    <w:rsid w:val="005163A5"/>
    <w:rsid w:val="005212D4"/>
    <w:rsid w:val="00521EAF"/>
    <w:rsid w:val="00522C50"/>
    <w:rsid w:val="00523934"/>
    <w:rsid w:val="00523B5F"/>
    <w:rsid w:val="00526EAA"/>
    <w:rsid w:val="00526FFF"/>
    <w:rsid w:val="00527EBA"/>
    <w:rsid w:val="0053275C"/>
    <w:rsid w:val="00534C09"/>
    <w:rsid w:val="005364F4"/>
    <w:rsid w:val="00536B8F"/>
    <w:rsid w:val="005465D9"/>
    <w:rsid w:val="00553709"/>
    <w:rsid w:val="005543D0"/>
    <w:rsid w:val="005543E4"/>
    <w:rsid w:val="005557E1"/>
    <w:rsid w:val="00556269"/>
    <w:rsid w:val="00556F96"/>
    <w:rsid w:val="00560241"/>
    <w:rsid w:val="0056039C"/>
    <w:rsid w:val="005631C3"/>
    <w:rsid w:val="0056321C"/>
    <w:rsid w:val="00572703"/>
    <w:rsid w:val="00572E01"/>
    <w:rsid w:val="00573B77"/>
    <w:rsid w:val="00574AE1"/>
    <w:rsid w:val="005755AD"/>
    <w:rsid w:val="005766BE"/>
    <w:rsid w:val="00576D5F"/>
    <w:rsid w:val="00581C90"/>
    <w:rsid w:val="00584DDC"/>
    <w:rsid w:val="00585624"/>
    <w:rsid w:val="005909BD"/>
    <w:rsid w:val="00590E40"/>
    <w:rsid w:val="00592415"/>
    <w:rsid w:val="00592900"/>
    <w:rsid w:val="00592DB9"/>
    <w:rsid w:val="005933F3"/>
    <w:rsid w:val="005A0CFE"/>
    <w:rsid w:val="005B1DA6"/>
    <w:rsid w:val="005B66DE"/>
    <w:rsid w:val="005C3431"/>
    <w:rsid w:val="005C41DF"/>
    <w:rsid w:val="005C5147"/>
    <w:rsid w:val="005C6470"/>
    <w:rsid w:val="005C6868"/>
    <w:rsid w:val="005D0626"/>
    <w:rsid w:val="005D4A73"/>
    <w:rsid w:val="005D6927"/>
    <w:rsid w:val="005D79A1"/>
    <w:rsid w:val="005E43B0"/>
    <w:rsid w:val="005E6F29"/>
    <w:rsid w:val="005F158F"/>
    <w:rsid w:val="005F2D1A"/>
    <w:rsid w:val="00600DC8"/>
    <w:rsid w:val="006031D7"/>
    <w:rsid w:val="00603B1B"/>
    <w:rsid w:val="006055A5"/>
    <w:rsid w:val="006135FD"/>
    <w:rsid w:val="00614CAB"/>
    <w:rsid w:val="00615ED2"/>
    <w:rsid w:val="006164B5"/>
    <w:rsid w:val="006216A1"/>
    <w:rsid w:val="00621C53"/>
    <w:rsid w:val="00621EAF"/>
    <w:rsid w:val="00624095"/>
    <w:rsid w:val="00624D70"/>
    <w:rsid w:val="006252C9"/>
    <w:rsid w:val="00625496"/>
    <w:rsid w:val="00625595"/>
    <w:rsid w:val="00625FC5"/>
    <w:rsid w:val="006275B0"/>
    <w:rsid w:val="00630254"/>
    <w:rsid w:val="00633229"/>
    <w:rsid w:val="00633872"/>
    <w:rsid w:val="00635A76"/>
    <w:rsid w:val="006372C4"/>
    <w:rsid w:val="0063753D"/>
    <w:rsid w:val="00646391"/>
    <w:rsid w:val="0064771E"/>
    <w:rsid w:val="0065077B"/>
    <w:rsid w:val="00654443"/>
    <w:rsid w:val="00654A31"/>
    <w:rsid w:val="006601F4"/>
    <w:rsid w:val="00660E14"/>
    <w:rsid w:val="00662300"/>
    <w:rsid w:val="006627EA"/>
    <w:rsid w:val="00662B94"/>
    <w:rsid w:val="00667814"/>
    <w:rsid w:val="006726D4"/>
    <w:rsid w:val="006807CB"/>
    <w:rsid w:val="006808DB"/>
    <w:rsid w:val="00682253"/>
    <w:rsid w:val="00683902"/>
    <w:rsid w:val="00683FD4"/>
    <w:rsid w:val="0068712A"/>
    <w:rsid w:val="00687A50"/>
    <w:rsid w:val="00691437"/>
    <w:rsid w:val="00692A2D"/>
    <w:rsid w:val="00694D82"/>
    <w:rsid w:val="00697D7F"/>
    <w:rsid w:val="006A49D3"/>
    <w:rsid w:val="006A6E2E"/>
    <w:rsid w:val="006A78C7"/>
    <w:rsid w:val="006B03C3"/>
    <w:rsid w:val="006B1D9A"/>
    <w:rsid w:val="006B29E7"/>
    <w:rsid w:val="006B7527"/>
    <w:rsid w:val="006C1C14"/>
    <w:rsid w:val="006C204F"/>
    <w:rsid w:val="006C205F"/>
    <w:rsid w:val="006C2B18"/>
    <w:rsid w:val="006C391E"/>
    <w:rsid w:val="006C418C"/>
    <w:rsid w:val="006C69D0"/>
    <w:rsid w:val="006C6FE4"/>
    <w:rsid w:val="006C7AD7"/>
    <w:rsid w:val="006C7B6C"/>
    <w:rsid w:val="006D14F2"/>
    <w:rsid w:val="006D1BC3"/>
    <w:rsid w:val="006D564A"/>
    <w:rsid w:val="006E0D13"/>
    <w:rsid w:val="006E314D"/>
    <w:rsid w:val="006F03E0"/>
    <w:rsid w:val="006F0DA7"/>
    <w:rsid w:val="006F28C0"/>
    <w:rsid w:val="006F3E4F"/>
    <w:rsid w:val="006F3F75"/>
    <w:rsid w:val="006F5062"/>
    <w:rsid w:val="00702210"/>
    <w:rsid w:val="00707C86"/>
    <w:rsid w:val="0071090B"/>
    <w:rsid w:val="00712E3F"/>
    <w:rsid w:val="0072154A"/>
    <w:rsid w:val="00721CDB"/>
    <w:rsid w:val="00727177"/>
    <w:rsid w:val="00732289"/>
    <w:rsid w:val="00732422"/>
    <w:rsid w:val="00735AAA"/>
    <w:rsid w:val="00736560"/>
    <w:rsid w:val="00747C7D"/>
    <w:rsid w:val="00752192"/>
    <w:rsid w:val="00752AA5"/>
    <w:rsid w:val="00753DCA"/>
    <w:rsid w:val="00754904"/>
    <w:rsid w:val="007573E2"/>
    <w:rsid w:val="007617C3"/>
    <w:rsid w:val="00764C91"/>
    <w:rsid w:val="00765CD1"/>
    <w:rsid w:val="00767008"/>
    <w:rsid w:val="00767189"/>
    <w:rsid w:val="007673C3"/>
    <w:rsid w:val="00767F31"/>
    <w:rsid w:val="00771976"/>
    <w:rsid w:val="007722CF"/>
    <w:rsid w:val="007747B5"/>
    <w:rsid w:val="00775052"/>
    <w:rsid w:val="007763DE"/>
    <w:rsid w:val="00776B1B"/>
    <w:rsid w:val="00777387"/>
    <w:rsid w:val="00782E13"/>
    <w:rsid w:val="00782F1E"/>
    <w:rsid w:val="00785EB0"/>
    <w:rsid w:val="00790837"/>
    <w:rsid w:val="007915D9"/>
    <w:rsid w:val="0079171B"/>
    <w:rsid w:val="00791E73"/>
    <w:rsid w:val="00793231"/>
    <w:rsid w:val="00795B49"/>
    <w:rsid w:val="00795B5D"/>
    <w:rsid w:val="007A0CB0"/>
    <w:rsid w:val="007A2EBF"/>
    <w:rsid w:val="007A3658"/>
    <w:rsid w:val="007A52E4"/>
    <w:rsid w:val="007A5896"/>
    <w:rsid w:val="007A7D1C"/>
    <w:rsid w:val="007B6867"/>
    <w:rsid w:val="007C39BD"/>
    <w:rsid w:val="007C45C4"/>
    <w:rsid w:val="007D11D4"/>
    <w:rsid w:val="007D5157"/>
    <w:rsid w:val="007D7122"/>
    <w:rsid w:val="007D771B"/>
    <w:rsid w:val="007E0C69"/>
    <w:rsid w:val="007E19D9"/>
    <w:rsid w:val="007E2ADF"/>
    <w:rsid w:val="007E2D5F"/>
    <w:rsid w:val="007E4212"/>
    <w:rsid w:val="007E4243"/>
    <w:rsid w:val="007E71BF"/>
    <w:rsid w:val="007F16BD"/>
    <w:rsid w:val="007F1A72"/>
    <w:rsid w:val="007F654D"/>
    <w:rsid w:val="007F65A4"/>
    <w:rsid w:val="00800417"/>
    <w:rsid w:val="00801ABC"/>
    <w:rsid w:val="008035F5"/>
    <w:rsid w:val="008041A1"/>
    <w:rsid w:val="0080544C"/>
    <w:rsid w:val="00806F7E"/>
    <w:rsid w:val="00811793"/>
    <w:rsid w:val="0081288B"/>
    <w:rsid w:val="00813222"/>
    <w:rsid w:val="00817D8D"/>
    <w:rsid w:val="0082169F"/>
    <w:rsid w:val="0082283B"/>
    <w:rsid w:val="00830D59"/>
    <w:rsid w:val="00841BF2"/>
    <w:rsid w:val="00844216"/>
    <w:rsid w:val="00844469"/>
    <w:rsid w:val="00844E65"/>
    <w:rsid w:val="008504DF"/>
    <w:rsid w:val="00852E2A"/>
    <w:rsid w:val="008534C1"/>
    <w:rsid w:val="00854796"/>
    <w:rsid w:val="00856447"/>
    <w:rsid w:val="00857253"/>
    <w:rsid w:val="008601E5"/>
    <w:rsid w:val="0086299B"/>
    <w:rsid w:val="00865BDE"/>
    <w:rsid w:val="00865D69"/>
    <w:rsid w:val="00866F6A"/>
    <w:rsid w:val="00880644"/>
    <w:rsid w:val="00881A1F"/>
    <w:rsid w:val="0088691E"/>
    <w:rsid w:val="0088704B"/>
    <w:rsid w:val="00893749"/>
    <w:rsid w:val="00894642"/>
    <w:rsid w:val="00894B80"/>
    <w:rsid w:val="008963D1"/>
    <w:rsid w:val="008A0084"/>
    <w:rsid w:val="008A02D5"/>
    <w:rsid w:val="008B0A77"/>
    <w:rsid w:val="008B2913"/>
    <w:rsid w:val="008C2AFF"/>
    <w:rsid w:val="008C38C3"/>
    <w:rsid w:val="008C754D"/>
    <w:rsid w:val="008C7B4C"/>
    <w:rsid w:val="008D3836"/>
    <w:rsid w:val="008D43A5"/>
    <w:rsid w:val="008D4A08"/>
    <w:rsid w:val="008D748B"/>
    <w:rsid w:val="008D76BE"/>
    <w:rsid w:val="008E5168"/>
    <w:rsid w:val="008E7322"/>
    <w:rsid w:val="008F3C7E"/>
    <w:rsid w:val="008F477D"/>
    <w:rsid w:val="008F496E"/>
    <w:rsid w:val="00900B7F"/>
    <w:rsid w:val="00902888"/>
    <w:rsid w:val="009075ED"/>
    <w:rsid w:val="00910282"/>
    <w:rsid w:val="009145EE"/>
    <w:rsid w:val="009146C3"/>
    <w:rsid w:val="00915831"/>
    <w:rsid w:val="00915FF7"/>
    <w:rsid w:val="00920AB5"/>
    <w:rsid w:val="00923109"/>
    <w:rsid w:val="009247A0"/>
    <w:rsid w:val="00925D97"/>
    <w:rsid w:val="00925DDD"/>
    <w:rsid w:val="009263AF"/>
    <w:rsid w:val="00930467"/>
    <w:rsid w:val="00933971"/>
    <w:rsid w:val="00936509"/>
    <w:rsid w:val="009403D0"/>
    <w:rsid w:val="00940D8B"/>
    <w:rsid w:val="00942577"/>
    <w:rsid w:val="00943E5C"/>
    <w:rsid w:val="00945718"/>
    <w:rsid w:val="00954BEB"/>
    <w:rsid w:val="00957200"/>
    <w:rsid w:val="009612DF"/>
    <w:rsid w:val="00966555"/>
    <w:rsid w:val="009705DD"/>
    <w:rsid w:val="00971925"/>
    <w:rsid w:val="00972404"/>
    <w:rsid w:val="00973A54"/>
    <w:rsid w:val="00977343"/>
    <w:rsid w:val="00985056"/>
    <w:rsid w:val="00990791"/>
    <w:rsid w:val="009939B4"/>
    <w:rsid w:val="009959A4"/>
    <w:rsid w:val="00996EDF"/>
    <w:rsid w:val="009A4970"/>
    <w:rsid w:val="009A670F"/>
    <w:rsid w:val="009B24F8"/>
    <w:rsid w:val="009B6952"/>
    <w:rsid w:val="009C03A4"/>
    <w:rsid w:val="009C22A9"/>
    <w:rsid w:val="009C25B0"/>
    <w:rsid w:val="009C3F8D"/>
    <w:rsid w:val="009C6F04"/>
    <w:rsid w:val="009C6F89"/>
    <w:rsid w:val="009D16CB"/>
    <w:rsid w:val="009D36DA"/>
    <w:rsid w:val="009D47F2"/>
    <w:rsid w:val="009D4E3D"/>
    <w:rsid w:val="009E33FE"/>
    <w:rsid w:val="009E5BF5"/>
    <w:rsid w:val="009F2366"/>
    <w:rsid w:val="009F65A9"/>
    <w:rsid w:val="009F666D"/>
    <w:rsid w:val="009F684D"/>
    <w:rsid w:val="00A004CB"/>
    <w:rsid w:val="00A0111B"/>
    <w:rsid w:val="00A017AF"/>
    <w:rsid w:val="00A01861"/>
    <w:rsid w:val="00A05367"/>
    <w:rsid w:val="00A05B3D"/>
    <w:rsid w:val="00A07811"/>
    <w:rsid w:val="00A078D7"/>
    <w:rsid w:val="00A118FA"/>
    <w:rsid w:val="00A13372"/>
    <w:rsid w:val="00A152F7"/>
    <w:rsid w:val="00A15AC9"/>
    <w:rsid w:val="00A241D2"/>
    <w:rsid w:val="00A264CB"/>
    <w:rsid w:val="00A273DA"/>
    <w:rsid w:val="00A375D6"/>
    <w:rsid w:val="00A37DBE"/>
    <w:rsid w:val="00A4428E"/>
    <w:rsid w:val="00A51E51"/>
    <w:rsid w:val="00A55710"/>
    <w:rsid w:val="00A563AA"/>
    <w:rsid w:val="00A635BA"/>
    <w:rsid w:val="00A636B7"/>
    <w:rsid w:val="00A6598D"/>
    <w:rsid w:val="00A723FB"/>
    <w:rsid w:val="00A74C27"/>
    <w:rsid w:val="00A751E6"/>
    <w:rsid w:val="00A80F1D"/>
    <w:rsid w:val="00A81118"/>
    <w:rsid w:val="00A82A54"/>
    <w:rsid w:val="00A85228"/>
    <w:rsid w:val="00A956E1"/>
    <w:rsid w:val="00AA02BC"/>
    <w:rsid w:val="00AA0ADB"/>
    <w:rsid w:val="00AA462C"/>
    <w:rsid w:val="00AA4CAB"/>
    <w:rsid w:val="00AA5F38"/>
    <w:rsid w:val="00AA6782"/>
    <w:rsid w:val="00AB2FD0"/>
    <w:rsid w:val="00AB6105"/>
    <w:rsid w:val="00AC32FE"/>
    <w:rsid w:val="00AC4116"/>
    <w:rsid w:val="00AC6286"/>
    <w:rsid w:val="00AC7503"/>
    <w:rsid w:val="00AD09FF"/>
    <w:rsid w:val="00AD2769"/>
    <w:rsid w:val="00AD39A0"/>
    <w:rsid w:val="00AD3A71"/>
    <w:rsid w:val="00AD4FE7"/>
    <w:rsid w:val="00AD50CB"/>
    <w:rsid w:val="00AD542B"/>
    <w:rsid w:val="00AE2AA2"/>
    <w:rsid w:val="00AE49B4"/>
    <w:rsid w:val="00AF13EA"/>
    <w:rsid w:val="00AF47E9"/>
    <w:rsid w:val="00B020B1"/>
    <w:rsid w:val="00B1000E"/>
    <w:rsid w:val="00B13E10"/>
    <w:rsid w:val="00B1464D"/>
    <w:rsid w:val="00B1793D"/>
    <w:rsid w:val="00B1796F"/>
    <w:rsid w:val="00B200ED"/>
    <w:rsid w:val="00B23EA6"/>
    <w:rsid w:val="00B311B5"/>
    <w:rsid w:val="00B3166C"/>
    <w:rsid w:val="00B32598"/>
    <w:rsid w:val="00B32C1A"/>
    <w:rsid w:val="00B33CC5"/>
    <w:rsid w:val="00B33CE2"/>
    <w:rsid w:val="00B372A9"/>
    <w:rsid w:val="00B40AC7"/>
    <w:rsid w:val="00B40CF9"/>
    <w:rsid w:val="00B40F1B"/>
    <w:rsid w:val="00B43A11"/>
    <w:rsid w:val="00B47285"/>
    <w:rsid w:val="00B50FF0"/>
    <w:rsid w:val="00B57CB2"/>
    <w:rsid w:val="00B6071B"/>
    <w:rsid w:val="00B64432"/>
    <w:rsid w:val="00B650A2"/>
    <w:rsid w:val="00B67540"/>
    <w:rsid w:val="00B678D9"/>
    <w:rsid w:val="00B70050"/>
    <w:rsid w:val="00B7173A"/>
    <w:rsid w:val="00B8050B"/>
    <w:rsid w:val="00B815B0"/>
    <w:rsid w:val="00B865EC"/>
    <w:rsid w:val="00B876B5"/>
    <w:rsid w:val="00B878D0"/>
    <w:rsid w:val="00B87CBF"/>
    <w:rsid w:val="00B91D29"/>
    <w:rsid w:val="00B93DE8"/>
    <w:rsid w:val="00B96FD2"/>
    <w:rsid w:val="00B97F1E"/>
    <w:rsid w:val="00BA7396"/>
    <w:rsid w:val="00BA7CD9"/>
    <w:rsid w:val="00BB3E15"/>
    <w:rsid w:val="00BB3E43"/>
    <w:rsid w:val="00BC1838"/>
    <w:rsid w:val="00BC28A3"/>
    <w:rsid w:val="00BC5645"/>
    <w:rsid w:val="00BD0792"/>
    <w:rsid w:val="00BD18B7"/>
    <w:rsid w:val="00BD1BD1"/>
    <w:rsid w:val="00BD3BF4"/>
    <w:rsid w:val="00BE0BE8"/>
    <w:rsid w:val="00BE3282"/>
    <w:rsid w:val="00BE75CC"/>
    <w:rsid w:val="00BF01EA"/>
    <w:rsid w:val="00C0073A"/>
    <w:rsid w:val="00C07DD7"/>
    <w:rsid w:val="00C111A1"/>
    <w:rsid w:val="00C11A46"/>
    <w:rsid w:val="00C1210E"/>
    <w:rsid w:val="00C12B45"/>
    <w:rsid w:val="00C13D84"/>
    <w:rsid w:val="00C14E67"/>
    <w:rsid w:val="00C175CF"/>
    <w:rsid w:val="00C20020"/>
    <w:rsid w:val="00C22476"/>
    <w:rsid w:val="00C23225"/>
    <w:rsid w:val="00C25B2F"/>
    <w:rsid w:val="00C30CCF"/>
    <w:rsid w:val="00C34C8A"/>
    <w:rsid w:val="00C35DA7"/>
    <w:rsid w:val="00C40459"/>
    <w:rsid w:val="00C43A6B"/>
    <w:rsid w:val="00C56EC4"/>
    <w:rsid w:val="00C571CC"/>
    <w:rsid w:val="00C61D88"/>
    <w:rsid w:val="00C63440"/>
    <w:rsid w:val="00C63D70"/>
    <w:rsid w:val="00C63E55"/>
    <w:rsid w:val="00C73A9D"/>
    <w:rsid w:val="00C753B2"/>
    <w:rsid w:val="00C753B5"/>
    <w:rsid w:val="00C7766E"/>
    <w:rsid w:val="00C90810"/>
    <w:rsid w:val="00C934E6"/>
    <w:rsid w:val="00C93D5F"/>
    <w:rsid w:val="00C93DB8"/>
    <w:rsid w:val="00C94213"/>
    <w:rsid w:val="00C959DB"/>
    <w:rsid w:val="00CA169B"/>
    <w:rsid w:val="00CA1FC5"/>
    <w:rsid w:val="00CA2C82"/>
    <w:rsid w:val="00CA2F70"/>
    <w:rsid w:val="00CA39C2"/>
    <w:rsid w:val="00CA4212"/>
    <w:rsid w:val="00CA579A"/>
    <w:rsid w:val="00CA7CED"/>
    <w:rsid w:val="00CB17F4"/>
    <w:rsid w:val="00CB5476"/>
    <w:rsid w:val="00CB65D9"/>
    <w:rsid w:val="00CB7785"/>
    <w:rsid w:val="00CC0362"/>
    <w:rsid w:val="00CC2479"/>
    <w:rsid w:val="00CC476B"/>
    <w:rsid w:val="00CC771A"/>
    <w:rsid w:val="00CD10A9"/>
    <w:rsid w:val="00CD1162"/>
    <w:rsid w:val="00CD261A"/>
    <w:rsid w:val="00CD39C6"/>
    <w:rsid w:val="00CD418E"/>
    <w:rsid w:val="00CD669E"/>
    <w:rsid w:val="00CE1D76"/>
    <w:rsid w:val="00CE3B1E"/>
    <w:rsid w:val="00CE6377"/>
    <w:rsid w:val="00CE7F48"/>
    <w:rsid w:val="00CF0998"/>
    <w:rsid w:val="00CF1FF8"/>
    <w:rsid w:val="00CF3684"/>
    <w:rsid w:val="00CF6619"/>
    <w:rsid w:val="00CF7A72"/>
    <w:rsid w:val="00D10845"/>
    <w:rsid w:val="00D11F82"/>
    <w:rsid w:val="00D13060"/>
    <w:rsid w:val="00D201DA"/>
    <w:rsid w:val="00D2183F"/>
    <w:rsid w:val="00D2231B"/>
    <w:rsid w:val="00D30ADB"/>
    <w:rsid w:val="00D33043"/>
    <w:rsid w:val="00D33910"/>
    <w:rsid w:val="00D339F0"/>
    <w:rsid w:val="00D34C39"/>
    <w:rsid w:val="00D37F98"/>
    <w:rsid w:val="00D40173"/>
    <w:rsid w:val="00D41423"/>
    <w:rsid w:val="00D42066"/>
    <w:rsid w:val="00D42213"/>
    <w:rsid w:val="00D46A62"/>
    <w:rsid w:val="00D46B9A"/>
    <w:rsid w:val="00D47CB6"/>
    <w:rsid w:val="00D50A28"/>
    <w:rsid w:val="00D55860"/>
    <w:rsid w:val="00D55DBB"/>
    <w:rsid w:val="00D562FB"/>
    <w:rsid w:val="00D6262B"/>
    <w:rsid w:val="00D663B1"/>
    <w:rsid w:val="00D6749A"/>
    <w:rsid w:val="00D7059D"/>
    <w:rsid w:val="00D71470"/>
    <w:rsid w:val="00D74AE0"/>
    <w:rsid w:val="00D75971"/>
    <w:rsid w:val="00D771B8"/>
    <w:rsid w:val="00D77C9A"/>
    <w:rsid w:val="00D80346"/>
    <w:rsid w:val="00D8233F"/>
    <w:rsid w:val="00D85926"/>
    <w:rsid w:val="00D86668"/>
    <w:rsid w:val="00D916E6"/>
    <w:rsid w:val="00D91B0F"/>
    <w:rsid w:val="00D91EDF"/>
    <w:rsid w:val="00D92410"/>
    <w:rsid w:val="00D93CE4"/>
    <w:rsid w:val="00D9608F"/>
    <w:rsid w:val="00D9673C"/>
    <w:rsid w:val="00DA3590"/>
    <w:rsid w:val="00DA553A"/>
    <w:rsid w:val="00DB0095"/>
    <w:rsid w:val="00DB18B0"/>
    <w:rsid w:val="00DB268D"/>
    <w:rsid w:val="00DB325F"/>
    <w:rsid w:val="00DB3B51"/>
    <w:rsid w:val="00DB4B91"/>
    <w:rsid w:val="00DB70BE"/>
    <w:rsid w:val="00DC3EAC"/>
    <w:rsid w:val="00DD0779"/>
    <w:rsid w:val="00DD2902"/>
    <w:rsid w:val="00DD6589"/>
    <w:rsid w:val="00DD6822"/>
    <w:rsid w:val="00DD7006"/>
    <w:rsid w:val="00DE0D5A"/>
    <w:rsid w:val="00DE286F"/>
    <w:rsid w:val="00DE3C08"/>
    <w:rsid w:val="00DE5726"/>
    <w:rsid w:val="00DF1964"/>
    <w:rsid w:val="00DF41E3"/>
    <w:rsid w:val="00DF57F6"/>
    <w:rsid w:val="00DF7BF1"/>
    <w:rsid w:val="00E02EA5"/>
    <w:rsid w:val="00E039A9"/>
    <w:rsid w:val="00E14248"/>
    <w:rsid w:val="00E16168"/>
    <w:rsid w:val="00E16F72"/>
    <w:rsid w:val="00E23107"/>
    <w:rsid w:val="00E243C4"/>
    <w:rsid w:val="00E30963"/>
    <w:rsid w:val="00E30D49"/>
    <w:rsid w:val="00E32F7B"/>
    <w:rsid w:val="00E3479D"/>
    <w:rsid w:val="00E361FB"/>
    <w:rsid w:val="00E412C7"/>
    <w:rsid w:val="00E46CA4"/>
    <w:rsid w:val="00E47490"/>
    <w:rsid w:val="00E5209F"/>
    <w:rsid w:val="00E525B3"/>
    <w:rsid w:val="00E5270F"/>
    <w:rsid w:val="00E536AE"/>
    <w:rsid w:val="00E541EE"/>
    <w:rsid w:val="00E550E0"/>
    <w:rsid w:val="00E56783"/>
    <w:rsid w:val="00E71134"/>
    <w:rsid w:val="00E71888"/>
    <w:rsid w:val="00E72506"/>
    <w:rsid w:val="00E72F72"/>
    <w:rsid w:val="00E80126"/>
    <w:rsid w:val="00E826A1"/>
    <w:rsid w:val="00E83189"/>
    <w:rsid w:val="00E8611F"/>
    <w:rsid w:val="00E954BE"/>
    <w:rsid w:val="00E97199"/>
    <w:rsid w:val="00E976D6"/>
    <w:rsid w:val="00EB13D7"/>
    <w:rsid w:val="00EB1DFF"/>
    <w:rsid w:val="00EB33C2"/>
    <w:rsid w:val="00EB61EB"/>
    <w:rsid w:val="00EB7558"/>
    <w:rsid w:val="00EC05A3"/>
    <w:rsid w:val="00EC28BC"/>
    <w:rsid w:val="00EC454E"/>
    <w:rsid w:val="00EC5B14"/>
    <w:rsid w:val="00ED1AE4"/>
    <w:rsid w:val="00ED259E"/>
    <w:rsid w:val="00ED394A"/>
    <w:rsid w:val="00ED3D5A"/>
    <w:rsid w:val="00ED5036"/>
    <w:rsid w:val="00ED64F2"/>
    <w:rsid w:val="00ED68A0"/>
    <w:rsid w:val="00ED6F77"/>
    <w:rsid w:val="00EE1D8E"/>
    <w:rsid w:val="00EE22C5"/>
    <w:rsid w:val="00EE6BFA"/>
    <w:rsid w:val="00EE79FD"/>
    <w:rsid w:val="00EE7FA8"/>
    <w:rsid w:val="00EF0637"/>
    <w:rsid w:val="00EF20DA"/>
    <w:rsid w:val="00EF4504"/>
    <w:rsid w:val="00EF4B64"/>
    <w:rsid w:val="00EF676B"/>
    <w:rsid w:val="00EF6870"/>
    <w:rsid w:val="00F00204"/>
    <w:rsid w:val="00F00525"/>
    <w:rsid w:val="00F03769"/>
    <w:rsid w:val="00F05674"/>
    <w:rsid w:val="00F13FD7"/>
    <w:rsid w:val="00F15218"/>
    <w:rsid w:val="00F2572D"/>
    <w:rsid w:val="00F25FB9"/>
    <w:rsid w:val="00F26EE8"/>
    <w:rsid w:val="00F32804"/>
    <w:rsid w:val="00F33D7B"/>
    <w:rsid w:val="00F3766A"/>
    <w:rsid w:val="00F422A1"/>
    <w:rsid w:val="00F42CE4"/>
    <w:rsid w:val="00F43B74"/>
    <w:rsid w:val="00F43DC7"/>
    <w:rsid w:val="00F455B2"/>
    <w:rsid w:val="00F45CB1"/>
    <w:rsid w:val="00F479E7"/>
    <w:rsid w:val="00F50249"/>
    <w:rsid w:val="00F526C3"/>
    <w:rsid w:val="00F64663"/>
    <w:rsid w:val="00F65792"/>
    <w:rsid w:val="00F67A21"/>
    <w:rsid w:val="00F704D4"/>
    <w:rsid w:val="00F7138B"/>
    <w:rsid w:val="00F71AA4"/>
    <w:rsid w:val="00F753AD"/>
    <w:rsid w:val="00F77BCD"/>
    <w:rsid w:val="00F815A2"/>
    <w:rsid w:val="00F82E74"/>
    <w:rsid w:val="00F84BD9"/>
    <w:rsid w:val="00F85F51"/>
    <w:rsid w:val="00F8633E"/>
    <w:rsid w:val="00F86620"/>
    <w:rsid w:val="00F92F5D"/>
    <w:rsid w:val="00F93B14"/>
    <w:rsid w:val="00F93F3F"/>
    <w:rsid w:val="00F95F20"/>
    <w:rsid w:val="00FA135B"/>
    <w:rsid w:val="00FA1A88"/>
    <w:rsid w:val="00FA40AD"/>
    <w:rsid w:val="00FA5463"/>
    <w:rsid w:val="00FA615C"/>
    <w:rsid w:val="00FA70AD"/>
    <w:rsid w:val="00FB11A5"/>
    <w:rsid w:val="00FC117A"/>
    <w:rsid w:val="00FC167E"/>
    <w:rsid w:val="00FC1C3D"/>
    <w:rsid w:val="00FC3401"/>
    <w:rsid w:val="00FC641E"/>
    <w:rsid w:val="00FC6529"/>
    <w:rsid w:val="00FC703F"/>
    <w:rsid w:val="00FD0412"/>
    <w:rsid w:val="00FD72F2"/>
    <w:rsid w:val="00FE0AF3"/>
    <w:rsid w:val="00FE1077"/>
    <w:rsid w:val="00FE662F"/>
    <w:rsid w:val="00FF0692"/>
    <w:rsid w:val="00FF0A71"/>
    <w:rsid w:val="00FF38D0"/>
    <w:rsid w:val="00FF68AD"/>
    <w:rsid w:val="00FF74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50514EB9"/>
  <w15:chartTrackingRefBased/>
  <w15:docId w15:val="{99CF7678-CCC7-48E0-94CD-1B38321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7F3"/>
  </w:style>
  <w:style w:type="paragraph" w:styleId="Ttulo1">
    <w:name w:val="heading 1"/>
    <w:basedOn w:val="Normal"/>
    <w:next w:val="Normal"/>
    <w:link w:val="Ttulo1Car"/>
    <w:uiPriority w:val="9"/>
    <w:qFormat/>
    <w:rsid w:val="00692A2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92A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692A2D"/>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paragraph" w:styleId="Ttulo6">
    <w:name w:val="heading 6"/>
    <w:basedOn w:val="Normal"/>
    <w:next w:val="Normal"/>
    <w:link w:val="Ttulo6Car"/>
    <w:uiPriority w:val="9"/>
    <w:semiHidden/>
    <w:unhideWhenUsed/>
    <w:qFormat/>
    <w:rsid w:val="00E412C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37A3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37A3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7A3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7A3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7A3D"/>
  </w:style>
  <w:style w:type="character" w:styleId="Hipervnculo">
    <w:name w:val="Hyperlink"/>
    <w:aliases w:val="Hipervínculo1,Hipervínculo11,Hipervínculo12,Hipervínculo13,Hipervínculo14,Hipervínculo15"/>
    <w:basedOn w:val="Fuentedeprrafopredeter"/>
    <w:uiPriority w:val="99"/>
    <w:unhideWhenUsed/>
    <w:rsid w:val="00337A3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37A3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7A3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7A3D"/>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F6619"/>
    <w:pPr>
      <w:spacing w:after="0" w:line="240" w:lineRule="auto"/>
    </w:pPr>
  </w:style>
  <w:style w:type="character" w:customStyle="1" w:styleId="SinespaciadoCar">
    <w:name w:val="Sin espaciado Car"/>
    <w:aliases w:val="Francesa Car,INAI Car"/>
    <w:link w:val="Sinespaciado"/>
    <w:uiPriority w:val="1"/>
    <w:locked/>
    <w:rsid w:val="00CF6619"/>
  </w:style>
  <w:style w:type="character" w:customStyle="1" w:styleId="Ttulo1Car">
    <w:name w:val="Título 1 Car"/>
    <w:basedOn w:val="Fuentedeprrafopredeter"/>
    <w:link w:val="Ttulo1"/>
    <w:uiPriority w:val="9"/>
    <w:rsid w:val="00692A2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92A2D"/>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692A2D"/>
    <w:rPr>
      <w:rFonts w:ascii="Times New Roman" w:eastAsia="Times New Roman" w:hAnsi="Times New Roman" w:cs="Times New Roman"/>
      <w:b/>
      <w:bCs/>
      <w:sz w:val="24"/>
      <w:szCs w:val="24"/>
      <w:lang w:eastAsia="es-MX"/>
    </w:rPr>
  </w:style>
  <w:style w:type="character" w:styleId="Textoennegrita">
    <w:name w:val="Strong"/>
    <w:uiPriority w:val="22"/>
    <w:qFormat/>
    <w:rsid w:val="00692A2D"/>
    <w:rPr>
      <w:b/>
      <w:bCs/>
    </w:rPr>
  </w:style>
  <w:style w:type="paragraph" w:customStyle="1" w:styleId="Default">
    <w:name w:val="Default"/>
    <w:rsid w:val="00692A2D"/>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92A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A2D"/>
    <w:rPr>
      <w:rFonts w:ascii="Tahoma" w:hAnsi="Tahoma" w:cs="Tahoma"/>
      <w:sz w:val="16"/>
      <w:szCs w:val="16"/>
    </w:rPr>
  </w:style>
  <w:style w:type="table" w:styleId="Tablaconcuadrcula">
    <w:name w:val="Table Grid"/>
    <w:basedOn w:val="Tablanormal"/>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92A2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92A2D"/>
    <w:rPr>
      <w:i/>
      <w:iCs/>
    </w:rPr>
  </w:style>
  <w:style w:type="paragraph" w:customStyle="1" w:styleId="j">
    <w:name w:val="j"/>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92A2D"/>
  </w:style>
  <w:style w:type="character" w:customStyle="1" w:styleId="notranslate">
    <w:name w:val="notranslate"/>
    <w:basedOn w:val="Fuentedeprrafopredeter"/>
    <w:rsid w:val="00692A2D"/>
  </w:style>
  <w:style w:type="character" w:styleId="Hipervnculovisitado">
    <w:name w:val="FollowedHyperlink"/>
    <w:basedOn w:val="Fuentedeprrafopredeter"/>
    <w:uiPriority w:val="99"/>
    <w:semiHidden/>
    <w:unhideWhenUsed/>
    <w:rsid w:val="00692A2D"/>
    <w:rPr>
      <w:color w:val="954F72" w:themeColor="followedHyperlink"/>
      <w:u w:val="single"/>
    </w:rPr>
  </w:style>
  <w:style w:type="character" w:styleId="Refdecomentario">
    <w:name w:val="annotation reference"/>
    <w:basedOn w:val="Fuentedeprrafopredeter"/>
    <w:uiPriority w:val="99"/>
    <w:semiHidden/>
    <w:unhideWhenUsed/>
    <w:rsid w:val="00692A2D"/>
    <w:rPr>
      <w:sz w:val="16"/>
      <w:szCs w:val="16"/>
    </w:rPr>
  </w:style>
  <w:style w:type="paragraph" w:styleId="Textocomentario">
    <w:name w:val="annotation text"/>
    <w:basedOn w:val="Normal"/>
    <w:link w:val="TextocomentarioCar"/>
    <w:uiPriority w:val="99"/>
    <w:semiHidden/>
    <w:unhideWhenUsed/>
    <w:rsid w:val="00692A2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2A2D"/>
    <w:rPr>
      <w:sz w:val="20"/>
      <w:szCs w:val="20"/>
    </w:rPr>
  </w:style>
  <w:style w:type="paragraph" w:styleId="Asuntodelcomentario">
    <w:name w:val="annotation subject"/>
    <w:basedOn w:val="Textocomentario"/>
    <w:next w:val="Textocomentario"/>
    <w:link w:val="AsuntodelcomentarioCar"/>
    <w:uiPriority w:val="99"/>
    <w:semiHidden/>
    <w:unhideWhenUsed/>
    <w:rsid w:val="00692A2D"/>
    <w:rPr>
      <w:b/>
      <w:bCs/>
    </w:rPr>
  </w:style>
  <w:style w:type="character" w:customStyle="1" w:styleId="AsuntodelcomentarioCar">
    <w:name w:val="Asunto del comentario Car"/>
    <w:basedOn w:val="TextocomentarioCar"/>
    <w:link w:val="Asuntodelcomentario"/>
    <w:uiPriority w:val="99"/>
    <w:semiHidden/>
    <w:rsid w:val="00692A2D"/>
    <w:rPr>
      <w:b/>
      <w:bCs/>
      <w:sz w:val="20"/>
      <w:szCs w:val="20"/>
    </w:rPr>
  </w:style>
  <w:style w:type="character" w:customStyle="1" w:styleId="apple-style-span">
    <w:name w:val="apple-style-span"/>
    <w:rsid w:val="00692A2D"/>
  </w:style>
  <w:style w:type="paragraph" w:customStyle="1" w:styleId="paragraph">
    <w:name w:val="paragraph"/>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692A2D"/>
  </w:style>
  <w:style w:type="character" w:customStyle="1" w:styleId="il">
    <w:name w:val="il"/>
    <w:basedOn w:val="Fuentedeprrafopredeter"/>
    <w:rsid w:val="00692A2D"/>
  </w:style>
  <w:style w:type="paragraph" w:customStyle="1" w:styleId="Body1">
    <w:name w:val="Body 1"/>
    <w:rsid w:val="00692A2D"/>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692A2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92A2D"/>
    <w:rPr>
      <w:sz w:val="20"/>
      <w:szCs w:val="20"/>
    </w:rPr>
  </w:style>
  <w:style w:type="character" w:styleId="Refdenotaalfinal">
    <w:name w:val="endnote reference"/>
    <w:basedOn w:val="Fuentedeprrafopredeter"/>
    <w:uiPriority w:val="99"/>
    <w:semiHidden/>
    <w:unhideWhenUsed/>
    <w:rsid w:val="00692A2D"/>
    <w:rPr>
      <w:vertAlign w:val="superscript"/>
    </w:rPr>
  </w:style>
  <w:style w:type="paragraph" w:styleId="Textosinformato">
    <w:name w:val="Plain Text"/>
    <w:basedOn w:val="Normal"/>
    <w:link w:val="TextosinformatoCar"/>
    <w:rsid w:val="00692A2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92A2D"/>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692A2D"/>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692A2D"/>
    <w:rPr>
      <w:rFonts w:ascii="Times New Roman" w:eastAsia="Times New Roman" w:hAnsi="Times New Roman"/>
      <w:sz w:val="25"/>
      <w:szCs w:val="25"/>
      <w:lang w:val="en-US"/>
    </w:rPr>
  </w:style>
  <w:style w:type="character" w:customStyle="1" w:styleId="lbl-encabezado-negro">
    <w:name w:val="lbl-encabezado-negro"/>
    <w:basedOn w:val="Fuentedeprrafopredeter"/>
    <w:rsid w:val="00692A2D"/>
  </w:style>
  <w:style w:type="character" w:customStyle="1" w:styleId="red">
    <w:name w:val="red"/>
    <w:basedOn w:val="Fuentedeprrafopredeter"/>
    <w:rsid w:val="00692A2D"/>
  </w:style>
  <w:style w:type="paragraph" w:customStyle="1" w:styleId="francesa">
    <w:name w:val="francesa"/>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692A2D"/>
    <w:pPr>
      <w:spacing w:line="221" w:lineRule="atLeast"/>
    </w:pPr>
    <w:rPr>
      <w:color w:val="auto"/>
    </w:rPr>
  </w:style>
  <w:style w:type="paragraph" w:customStyle="1" w:styleId="j2">
    <w:name w:val="j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692A2D"/>
  </w:style>
  <w:style w:type="character" w:customStyle="1" w:styleId="i1">
    <w:name w:val="i1"/>
    <w:basedOn w:val="Fuentedeprrafopredeter"/>
    <w:rsid w:val="00692A2D"/>
  </w:style>
  <w:style w:type="paragraph" w:styleId="Sangradetextonormal">
    <w:name w:val="Body Text Indent"/>
    <w:basedOn w:val="Normal"/>
    <w:link w:val="SangradetextonormalCar"/>
    <w:uiPriority w:val="99"/>
    <w:unhideWhenUsed/>
    <w:rsid w:val="00692A2D"/>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692A2D"/>
    <w:rPr>
      <w:rFonts w:ascii="Calibri" w:eastAsia="Calibri" w:hAnsi="Calibri" w:cs="Times New Roman"/>
    </w:rPr>
  </w:style>
  <w:style w:type="paragraph" w:styleId="Revisin">
    <w:name w:val="Revision"/>
    <w:hidden/>
    <w:uiPriority w:val="99"/>
    <w:semiHidden/>
    <w:rsid w:val="00692A2D"/>
    <w:pPr>
      <w:spacing w:after="0" w:line="240" w:lineRule="auto"/>
    </w:pPr>
  </w:style>
  <w:style w:type="paragraph" w:customStyle="1" w:styleId="Cuerpodeltexto">
    <w:name w:val="Cuerpo del texto"/>
    <w:basedOn w:val="Normal"/>
    <w:rsid w:val="007722CF"/>
    <w:pPr>
      <w:shd w:val="clear" w:color="auto" w:fill="FFFFFF"/>
      <w:spacing w:after="0" w:line="0" w:lineRule="atLeast"/>
      <w:ind w:hanging="180"/>
    </w:pPr>
    <w:rPr>
      <w:rFonts w:ascii="Arial" w:eastAsia="Arial" w:hAnsi="Arial" w:cs="Arial"/>
      <w:color w:val="000000"/>
      <w:sz w:val="23"/>
      <w:szCs w:val="23"/>
      <w:lang w:val="es" w:eastAsia="es-MX"/>
    </w:rPr>
  </w:style>
  <w:style w:type="character" w:customStyle="1" w:styleId="CuerpodeltextoNegrita">
    <w:name w:val="Cuerpo del texto + Negrita"/>
    <w:aliases w:val="Espaciado 0 pto,Cuerpo del texto (6) + 10.5 pto,Cuerpo del texto + 11.5 pto,Cuerpo del texto (3) + Sin negrita,Cuerpo del texto + Arial,Cursiva,Cuerpo del texto (2) + Sin negrita,Cuerpo del texto + 14.5 pto,Título #1 + 8 pto"/>
    <w:rsid w:val="00B47285"/>
    <w:rPr>
      <w:rFonts w:ascii="Arial" w:eastAsia="Arial" w:hAnsi="Arial" w:cs="Arial"/>
      <w:b/>
      <w:bCs/>
      <w:i w:val="0"/>
      <w:iCs w:val="0"/>
      <w:smallCaps w:val="0"/>
      <w:strike w:val="0"/>
      <w:spacing w:val="9"/>
      <w:sz w:val="20"/>
      <w:szCs w:val="20"/>
    </w:rPr>
  </w:style>
  <w:style w:type="paragraph" w:customStyle="1" w:styleId="Citas">
    <w:name w:val="Citas"/>
    <w:basedOn w:val="Normal"/>
    <w:qFormat/>
    <w:rsid w:val="00CC0362"/>
    <w:pPr>
      <w:spacing w:before="240" w:line="360" w:lineRule="auto"/>
      <w:ind w:left="851" w:right="851"/>
      <w:jc w:val="both"/>
    </w:pPr>
    <w:rPr>
      <w:rFonts w:ascii="Palatino Linotype" w:hAnsi="Palatino Linotype" w:cs="Arial"/>
      <w:i/>
    </w:rPr>
  </w:style>
  <w:style w:type="paragraph" w:customStyle="1" w:styleId="Fundamentos">
    <w:name w:val="Fundamentos"/>
    <w:basedOn w:val="Normal"/>
    <w:next w:val="Normal"/>
    <w:qFormat/>
    <w:rsid w:val="00776B1B"/>
    <w:pPr>
      <w:pBdr>
        <w:top w:val="nil"/>
        <w:left w:val="nil"/>
        <w:bottom w:val="nil"/>
        <w:right w:val="nil"/>
        <w:between w:val="nil"/>
      </w:pBdr>
      <w:spacing w:after="0" w:line="240" w:lineRule="auto"/>
      <w:ind w:left="567" w:right="567"/>
      <w:contextualSpacing/>
      <w:jc w:val="both"/>
    </w:pPr>
    <w:rPr>
      <w:rFonts w:ascii="Palatino Linotype" w:eastAsia="Palatino Linotype" w:hAnsi="Palatino Linotype" w:cs="Palatino Linotype"/>
      <w:i/>
      <w:color w:val="000000"/>
      <w:szCs w:val="24"/>
      <w:lang w:val="es-ES_tradnl" w:eastAsia="es-MX"/>
    </w:rPr>
  </w:style>
  <w:style w:type="character" w:customStyle="1" w:styleId="Ttulo6Car">
    <w:name w:val="Título 6 Car"/>
    <w:basedOn w:val="Fuentedeprrafopredeter"/>
    <w:link w:val="Ttulo6"/>
    <w:uiPriority w:val="9"/>
    <w:semiHidden/>
    <w:rsid w:val="00E412C7"/>
    <w:rPr>
      <w:rFonts w:asciiTheme="majorHAnsi" w:eastAsiaTheme="majorEastAsia" w:hAnsiTheme="majorHAnsi" w:cstheme="majorBidi"/>
      <w:color w:val="1F4D78" w:themeColor="accent1" w:themeShade="7F"/>
    </w:rPr>
  </w:style>
  <w:style w:type="paragraph" w:customStyle="1" w:styleId="OmniPage3334">
    <w:name w:val="OmniPage #3334"/>
    <w:rsid w:val="007E71BF"/>
    <w:pPr>
      <w:widowControl w:val="0"/>
      <w:tabs>
        <w:tab w:val="left" w:pos="100"/>
        <w:tab w:val="right" w:pos="4697"/>
      </w:tabs>
      <w:spacing w:after="0" w:line="240" w:lineRule="auto"/>
      <w:jc w:val="both"/>
    </w:pPr>
    <w:rPr>
      <w:rFonts w:ascii="Arial" w:eastAsia="Times New Roman" w:hAnsi="Arial" w:cs="Times New Roman"/>
      <w:snapToGrid w:val="0"/>
      <w:sz w:val="19"/>
      <w:szCs w:val="20"/>
      <w:lang w:val="en-US" w:eastAsia="es-ES"/>
    </w:rPr>
  </w:style>
  <w:style w:type="paragraph" w:customStyle="1" w:styleId="BodyText21">
    <w:name w:val="Body Text 21"/>
    <w:basedOn w:val="Normal"/>
    <w:rsid w:val="00CA2C82"/>
    <w:pPr>
      <w:widowControl w:val="0"/>
      <w:spacing w:after="0" w:line="240" w:lineRule="auto"/>
      <w:jc w:val="both"/>
    </w:pPr>
    <w:rPr>
      <w:rFonts w:ascii="Arial" w:eastAsia="Times New Roman" w:hAnsi="Arial" w:cs="Times New Roman"/>
      <w:snapToGrid w:val="0"/>
      <w:sz w:val="24"/>
      <w:szCs w:val="20"/>
      <w:lang w:val="es-ES" w:eastAsia="es-ES"/>
    </w:rPr>
  </w:style>
  <w:style w:type="paragraph" w:customStyle="1" w:styleId="BodyText23">
    <w:name w:val="Body Text 23"/>
    <w:basedOn w:val="Normal"/>
    <w:rsid w:val="00CA2C82"/>
    <w:pPr>
      <w:widowControl w:val="0"/>
      <w:spacing w:after="0" w:line="240" w:lineRule="auto"/>
      <w:jc w:val="both"/>
    </w:pPr>
    <w:rPr>
      <w:rFonts w:ascii="Arial" w:eastAsia="Times New Roman" w:hAnsi="Arial" w:cs="Times New Roman"/>
      <w:snapToGrid w:val="0"/>
      <w:szCs w:val="20"/>
      <w:lang w:eastAsia="es-ES"/>
    </w:rPr>
  </w:style>
  <w:style w:type="character" w:customStyle="1" w:styleId="CharacterStyle1">
    <w:name w:val="Character Style 1"/>
    <w:uiPriority w:val="99"/>
    <w:rsid w:val="00F15218"/>
    <w:rPr>
      <w:rFonts w:ascii="Arial" w:hAnsi="Arial"/>
      <w:sz w:val="23"/>
    </w:rPr>
  </w:style>
  <w:style w:type="paragraph" w:customStyle="1" w:styleId="Texto">
    <w:name w:val="Texto"/>
    <w:basedOn w:val="Normal"/>
    <w:link w:val="TextoCar"/>
    <w:rsid w:val="00BE75CC"/>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BE75CC"/>
    <w:rPr>
      <w:rFonts w:ascii="Arial" w:eastAsia="Times New Roman"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55479">
      <w:bodyDiv w:val="1"/>
      <w:marLeft w:val="0"/>
      <w:marRight w:val="0"/>
      <w:marTop w:val="0"/>
      <w:marBottom w:val="0"/>
      <w:divBdr>
        <w:top w:val="none" w:sz="0" w:space="0" w:color="auto"/>
        <w:left w:val="none" w:sz="0" w:space="0" w:color="auto"/>
        <w:bottom w:val="none" w:sz="0" w:space="0" w:color="auto"/>
        <w:right w:val="none" w:sz="0" w:space="0" w:color="auto"/>
      </w:divBdr>
    </w:div>
    <w:div w:id="230234466">
      <w:bodyDiv w:val="1"/>
      <w:marLeft w:val="0"/>
      <w:marRight w:val="0"/>
      <w:marTop w:val="0"/>
      <w:marBottom w:val="0"/>
      <w:divBdr>
        <w:top w:val="none" w:sz="0" w:space="0" w:color="auto"/>
        <w:left w:val="none" w:sz="0" w:space="0" w:color="auto"/>
        <w:bottom w:val="none" w:sz="0" w:space="0" w:color="auto"/>
        <w:right w:val="none" w:sz="0" w:space="0" w:color="auto"/>
      </w:divBdr>
    </w:div>
    <w:div w:id="292908803">
      <w:bodyDiv w:val="1"/>
      <w:marLeft w:val="0"/>
      <w:marRight w:val="0"/>
      <w:marTop w:val="0"/>
      <w:marBottom w:val="0"/>
      <w:divBdr>
        <w:top w:val="none" w:sz="0" w:space="0" w:color="auto"/>
        <w:left w:val="none" w:sz="0" w:space="0" w:color="auto"/>
        <w:bottom w:val="none" w:sz="0" w:space="0" w:color="auto"/>
        <w:right w:val="none" w:sz="0" w:space="0" w:color="auto"/>
      </w:divBdr>
    </w:div>
    <w:div w:id="342128199">
      <w:bodyDiv w:val="1"/>
      <w:marLeft w:val="0"/>
      <w:marRight w:val="0"/>
      <w:marTop w:val="0"/>
      <w:marBottom w:val="0"/>
      <w:divBdr>
        <w:top w:val="none" w:sz="0" w:space="0" w:color="auto"/>
        <w:left w:val="none" w:sz="0" w:space="0" w:color="auto"/>
        <w:bottom w:val="none" w:sz="0" w:space="0" w:color="auto"/>
        <w:right w:val="none" w:sz="0" w:space="0" w:color="auto"/>
      </w:divBdr>
    </w:div>
    <w:div w:id="398552502">
      <w:bodyDiv w:val="1"/>
      <w:marLeft w:val="0"/>
      <w:marRight w:val="0"/>
      <w:marTop w:val="0"/>
      <w:marBottom w:val="0"/>
      <w:divBdr>
        <w:top w:val="none" w:sz="0" w:space="0" w:color="auto"/>
        <w:left w:val="none" w:sz="0" w:space="0" w:color="auto"/>
        <w:bottom w:val="none" w:sz="0" w:space="0" w:color="auto"/>
        <w:right w:val="none" w:sz="0" w:space="0" w:color="auto"/>
      </w:divBdr>
    </w:div>
    <w:div w:id="419526409">
      <w:bodyDiv w:val="1"/>
      <w:marLeft w:val="0"/>
      <w:marRight w:val="0"/>
      <w:marTop w:val="0"/>
      <w:marBottom w:val="0"/>
      <w:divBdr>
        <w:top w:val="none" w:sz="0" w:space="0" w:color="auto"/>
        <w:left w:val="none" w:sz="0" w:space="0" w:color="auto"/>
        <w:bottom w:val="none" w:sz="0" w:space="0" w:color="auto"/>
        <w:right w:val="none" w:sz="0" w:space="0" w:color="auto"/>
      </w:divBdr>
    </w:div>
    <w:div w:id="541674754">
      <w:bodyDiv w:val="1"/>
      <w:marLeft w:val="0"/>
      <w:marRight w:val="0"/>
      <w:marTop w:val="0"/>
      <w:marBottom w:val="0"/>
      <w:divBdr>
        <w:top w:val="none" w:sz="0" w:space="0" w:color="auto"/>
        <w:left w:val="none" w:sz="0" w:space="0" w:color="auto"/>
        <w:bottom w:val="none" w:sz="0" w:space="0" w:color="auto"/>
        <w:right w:val="none" w:sz="0" w:space="0" w:color="auto"/>
      </w:divBdr>
    </w:div>
    <w:div w:id="562834838">
      <w:bodyDiv w:val="1"/>
      <w:marLeft w:val="0"/>
      <w:marRight w:val="0"/>
      <w:marTop w:val="0"/>
      <w:marBottom w:val="0"/>
      <w:divBdr>
        <w:top w:val="none" w:sz="0" w:space="0" w:color="auto"/>
        <w:left w:val="none" w:sz="0" w:space="0" w:color="auto"/>
        <w:bottom w:val="none" w:sz="0" w:space="0" w:color="auto"/>
        <w:right w:val="none" w:sz="0" w:space="0" w:color="auto"/>
      </w:divBdr>
    </w:div>
    <w:div w:id="604770783">
      <w:bodyDiv w:val="1"/>
      <w:marLeft w:val="0"/>
      <w:marRight w:val="0"/>
      <w:marTop w:val="0"/>
      <w:marBottom w:val="0"/>
      <w:divBdr>
        <w:top w:val="none" w:sz="0" w:space="0" w:color="auto"/>
        <w:left w:val="none" w:sz="0" w:space="0" w:color="auto"/>
        <w:bottom w:val="none" w:sz="0" w:space="0" w:color="auto"/>
        <w:right w:val="none" w:sz="0" w:space="0" w:color="auto"/>
      </w:divBdr>
    </w:div>
    <w:div w:id="681786121">
      <w:bodyDiv w:val="1"/>
      <w:marLeft w:val="0"/>
      <w:marRight w:val="0"/>
      <w:marTop w:val="0"/>
      <w:marBottom w:val="0"/>
      <w:divBdr>
        <w:top w:val="none" w:sz="0" w:space="0" w:color="auto"/>
        <w:left w:val="none" w:sz="0" w:space="0" w:color="auto"/>
        <w:bottom w:val="none" w:sz="0" w:space="0" w:color="auto"/>
        <w:right w:val="none" w:sz="0" w:space="0" w:color="auto"/>
      </w:divBdr>
    </w:div>
    <w:div w:id="702024719">
      <w:bodyDiv w:val="1"/>
      <w:marLeft w:val="0"/>
      <w:marRight w:val="0"/>
      <w:marTop w:val="0"/>
      <w:marBottom w:val="0"/>
      <w:divBdr>
        <w:top w:val="none" w:sz="0" w:space="0" w:color="auto"/>
        <w:left w:val="none" w:sz="0" w:space="0" w:color="auto"/>
        <w:bottom w:val="none" w:sz="0" w:space="0" w:color="auto"/>
        <w:right w:val="none" w:sz="0" w:space="0" w:color="auto"/>
      </w:divBdr>
    </w:div>
    <w:div w:id="703402645">
      <w:bodyDiv w:val="1"/>
      <w:marLeft w:val="0"/>
      <w:marRight w:val="0"/>
      <w:marTop w:val="0"/>
      <w:marBottom w:val="0"/>
      <w:divBdr>
        <w:top w:val="none" w:sz="0" w:space="0" w:color="auto"/>
        <w:left w:val="none" w:sz="0" w:space="0" w:color="auto"/>
        <w:bottom w:val="none" w:sz="0" w:space="0" w:color="auto"/>
        <w:right w:val="none" w:sz="0" w:space="0" w:color="auto"/>
      </w:divBdr>
    </w:div>
    <w:div w:id="877163550">
      <w:bodyDiv w:val="1"/>
      <w:marLeft w:val="0"/>
      <w:marRight w:val="0"/>
      <w:marTop w:val="0"/>
      <w:marBottom w:val="0"/>
      <w:divBdr>
        <w:top w:val="none" w:sz="0" w:space="0" w:color="auto"/>
        <w:left w:val="none" w:sz="0" w:space="0" w:color="auto"/>
        <w:bottom w:val="none" w:sz="0" w:space="0" w:color="auto"/>
        <w:right w:val="none" w:sz="0" w:space="0" w:color="auto"/>
      </w:divBdr>
    </w:div>
    <w:div w:id="897470427">
      <w:bodyDiv w:val="1"/>
      <w:marLeft w:val="0"/>
      <w:marRight w:val="0"/>
      <w:marTop w:val="0"/>
      <w:marBottom w:val="0"/>
      <w:divBdr>
        <w:top w:val="none" w:sz="0" w:space="0" w:color="auto"/>
        <w:left w:val="none" w:sz="0" w:space="0" w:color="auto"/>
        <w:bottom w:val="none" w:sz="0" w:space="0" w:color="auto"/>
        <w:right w:val="none" w:sz="0" w:space="0" w:color="auto"/>
      </w:divBdr>
    </w:div>
    <w:div w:id="947665338">
      <w:bodyDiv w:val="1"/>
      <w:marLeft w:val="0"/>
      <w:marRight w:val="0"/>
      <w:marTop w:val="0"/>
      <w:marBottom w:val="0"/>
      <w:divBdr>
        <w:top w:val="none" w:sz="0" w:space="0" w:color="auto"/>
        <w:left w:val="none" w:sz="0" w:space="0" w:color="auto"/>
        <w:bottom w:val="none" w:sz="0" w:space="0" w:color="auto"/>
        <w:right w:val="none" w:sz="0" w:space="0" w:color="auto"/>
      </w:divBdr>
    </w:div>
    <w:div w:id="1060982915">
      <w:bodyDiv w:val="1"/>
      <w:marLeft w:val="0"/>
      <w:marRight w:val="0"/>
      <w:marTop w:val="0"/>
      <w:marBottom w:val="0"/>
      <w:divBdr>
        <w:top w:val="none" w:sz="0" w:space="0" w:color="auto"/>
        <w:left w:val="none" w:sz="0" w:space="0" w:color="auto"/>
        <w:bottom w:val="none" w:sz="0" w:space="0" w:color="auto"/>
        <w:right w:val="none" w:sz="0" w:space="0" w:color="auto"/>
      </w:divBdr>
    </w:div>
    <w:div w:id="1088693146">
      <w:bodyDiv w:val="1"/>
      <w:marLeft w:val="0"/>
      <w:marRight w:val="0"/>
      <w:marTop w:val="0"/>
      <w:marBottom w:val="0"/>
      <w:divBdr>
        <w:top w:val="none" w:sz="0" w:space="0" w:color="auto"/>
        <w:left w:val="none" w:sz="0" w:space="0" w:color="auto"/>
        <w:bottom w:val="none" w:sz="0" w:space="0" w:color="auto"/>
        <w:right w:val="none" w:sz="0" w:space="0" w:color="auto"/>
      </w:divBdr>
    </w:div>
    <w:div w:id="1124734161">
      <w:bodyDiv w:val="1"/>
      <w:marLeft w:val="0"/>
      <w:marRight w:val="0"/>
      <w:marTop w:val="0"/>
      <w:marBottom w:val="0"/>
      <w:divBdr>
        <w:top w:val="none" w:sz="0" w:space="0" w:color="auto"/>
        <w:left w:val="none" w:sz="0" w:space="0" w:color="auto"/>
        <w:bottom w:val="none" w:sz="0" w:space="0" w:color="auto"/>
        <w:right w:val="none" w:sz="0" w:space="0" w:color="auto"/>
      </w:divBdr>
    </w:div>
    <w:div w:id="1178231622">
      <w:bodyDiv w:val="1"/>
      <w:marLeft w:val="0"/>
      <w:marRight w:val="0"/>
      <w:marTop w:val="0"/>
      <w:marBottom w:val="0"/>
      <w:divBdr>
        <w:top w:val="none" w:sz="0" w:space="0" w:color="auto"/>
        <w:left w:val="none" w:sz="0" w:space="0" w:color="auto"/>
        <w:bottom w:val="none" w:sz="0" w:space="0" w:color="auto"/>
        <w:right w:val="none" w:sz="0" w:space="0" w:color="auto"/>
      </w:divBdr>
    </w:div>
    <w:div w:id="1182160036">
      <w:bodyDiv w:val="1"/>
      <w:marLeft w:val="0"/>
      <w:marRight w:val="0"/>
      <w:marTop w:val="0"/>
      <w:marBottom w:val="0"/>
      <w:divBdr>
        <w:top w:val="none" w:sz="0" w:space="0" w:color="auto"/>
        <w:left w:val="none" w:sz="0" w:space="0" w:color="auto"/>
        <w:bottom w:val="none" w:sz="0" w:space="0" w:color="auto"/>
        <w:right w:val="none" w:sz="0" w:space="0" w:color="auto"/>
      </w:divBdr>
    </w:div>
    <w:div w:id="1198591572">
      <w:bodyDiv w:val="1"/>
      <w:marLeft w:val="0"/>
      <w:marRight w:val="0"/>
      <w:marTop w:val="0"/>
      <w:marBottom w:val="0"/>
      <w:divBdr>
        <w:top w:val="none" w:sz="0" w:space="0" w:color="auto"/>
        <w:left w:val="none" w:sz="0" w:space="0" w:color="auto"/>
        <w:bottom w:val="none" w:sz="0" w:space="0" w:color="auto"/>
        <w:right w:val="none" w:sz="0" w:space="0" w:color="auto"/>
      </w:divBdr>
    </w:div>
    <w:div w:id="1247761592">
      <w:bodyDiv w:val="1"/>
      <w:marLeft w:val="0"/>
      <w:marRight w:val="0"/>
      <w:marTop w:val="0"/>
      <w:marBottom w:val="0"/>
      <w:divBdr>
        <w:top w:val="none" w:sz="0" w:space="0" w:color="auto"/>
        <w:left w:val="none" w:sz="0" w:space="0" w:color="auto"/>
        <w:bottom w:val="none" w:sz="0" w:space="0" w:color="auto"/>
        <w:right w:val="none" w:sz="0" w:space="0" w:color="auto"/>
      </w:divBdr>
    </w:div>
    <w:div w:id="1262030947">
      <w:bodyDiv w:val="1"/>
      <w:marLeft w:val="0"/>
      <w:marRight w:val="0"/>
      <w:marTop w:val="0"/>
      <w:marBottom w:val="0"/>
      <w:divBdr>
        <w:top w:val="none" w:sz="0" w:space="0" w:color="auto"/>
        <w:left w:val="none" w:sz="0" w:space="0" w:color="auto"/>
        <w:bottom w:val="none" w:sz="0" w:space="0" w:color="auto"/>
        <w:right w:val="none" w:sz="0" w:space="0" w:color="auto"/>
      </w:divBdr>
    </w:div>
    <w:div w:id="1288048232">
      <w:bodyDiv w:val="1"/>
      <w:marLeft w:val="0"/>
      <w:marRight w:val="0"/>
      <w:marTop w:val="0"/>
      <w:marBottom w:val="0"/>
      <w:divBdr>
        <w:top w:val="none" w:sz="0" w:space="0" w:color="auto"/>
        <w:left w:val="none" w:sz="0" w:space="0" w:color="auto"/>
        <w:bottom w:val="none" w:sz="0" w:space="0" w:color="auto"/>
        <w:right w:val="none" w:sz="0" w:space="0" w:color="auto"/>
      </w:divBdr>
    </w:div>
    <w:div w:id="1462113864">
      <w:bodyDiv w:val="1"/>
      <w:marLeft w:val="0"/>
      <w:marRight w:val="0"/>
      <w:marTop w:val="0"/>
      <w:marBottom w:val="0"/>
      <w:divBdr>
        <w:top w:val="none" w:sz="0" w:space="0" w:color="auto"/>
        <w:left w:val="none" w:sz="0" w:space="0" w:color="auto"/>
        <w:bottom w:val="none" w:sz="0" w:space="0" w:color="auto"/>
        <w:right w:val="none" w:sz="0" w:space="0" w:color="auto"/>
      </w:divBdr>
    </w:div>
    <w:div w:id="1578133258">
      <w:bodyDiv w:val="1"/>
      <w:marLeft w:val="0"/>
      <w:marRight w:val="0"/>
      <w:marTop w:val="0"/>
      <w:marBottom w:val="0"/>
      <w:divBdr>
        <w:top w:val="none" w:sz="0" w:space="0" w:color="auto"/>
        <w:left w:val="none" w:sz="0" w:space="0" w:color="auto"/>
        <w:bottom w:val="none" w:sz="0" w:space="0" w:color="auto"/>
        <w:right w:val="none" w:sz="0" w:space="0" w:color="auto"/>
      </w:divBdr>
    </w:div>
    <w:div w:id="1697776254">
      <w:bodyDiv w:val="1"/>
      <w:marLeft w:val="0"/>
      <w:marRight w:val="0"/>
      <w:marTop w:val="0"/>
      <w:marBottom w:val="0"/>
      <w:divBdr>
        <w:top w:val="none" w:sz="0" w:space="0" w:color="auto"/>
        <w:left w:val="none" w:sz="0" w:space="0" w:color="auto"/>
        <w:bottom w:val="none" w:sz="0" w:space="0" w:color="auto"/>
        <w:right w:val="none" w:sz="0" w:space="0" w:color="auto"/>
      </w:divBdr>
    </w:div>
    <w:div w:id="1704943831">
      <w:bodyDiv w:val="1"/>
      <w:marLeft w:val="0"/>
      <w:marRight w:val="0"/>
      <w:marTop w:val="0"/>
      <w:marBottom w:val="0"/>
      <w:divBdr>
        <w:top w:val="none" w:sz="0" w:space="0" w:color="auto"/>
        <w:left w:val="none" w:sz="0" w:space="0" w:color="auto"/>
        <w:bottom w:val="none" w:sz="0" w:space="0" w:color="auto"/>
        <w:right w:val="none" w:sz="0" w:space="0" w:color="auto"/>
      </w:divBdr>
    </w:div>
    <w:div w:id="1810173746">
      <w:bodyDiv w:val="1"/>
      <w:marLeft w:val="0"/>
      <w:marRight w:val="0"/>
      <w:marTop w:val="0"/>
      <w:marBottom w:val="0"/>
      <w:divBdr>
        <w:top w:val="none" w:sz="0" w:space="0" w:color="auto"/>
        <w:left w:val="none" w:sz="0" w:space="0" w:color="auto"/>
        <w:bottom w:val="none" w:sz="0" w:space="0" w:color="auto"/>
        <w:right w:val="none" w:sz="0" w:space="0" w:color="auto"/>
      </w:divBdr>
    </w:div>
    <w:div w:id="1837962622">
      <w:bodyDiv w:val="1"/>
      <w:marLeft w:val="0"/>
      <w:marRight w:val="0"/>
      <w:marTop w:val="0"/>
      <w:marBottom w:val="0"/>
      <w:divBdr>
        <w:top w:val="none" w:sz="0" w:space="0" w:color="auto"/>
        <w:left w:val="none" w:sz="0" w:space="0" w:color="auto"/>
        <w:bottom w:val="none" w:sz="0" w:space="0" w:color="auto"/>
        <w:right w:val="none" w:sz="0" w:space="0" w:color="auto"/>
      </w:divBdr>
    </w:div>
    <w:div w:id="1964925799">
      <w:bodyDiv w:val="1"/>
      <w:marLeft w:val="0"/>
      <w:marRight w:val="0"/>
      <w:marTop w:val="0"/>
      <w:marBottom w:val="0"/>
      <w:divBdr>
        <w:top w:val="none" w:sz="0" w:space="0" w:color="auto"/>
        <w:left w:val="none" w:sz="0" w:space="0" w:color="auto"/>
        <w:bottom w:val="none" w:sz="0" w:space="0" w:color="auto"/>
        <w:right w:val="none" w:sz="0" w:space="0" w:color="auto"/>
      </w:divBdr>
    </w:div>
    <w:div w:id="1983924047">
      <w:bodyDiv w:val="1"/>
      <w:marLeft w:val="0"/>
      <w:marRight w:val="0"/>
      <w:marTop w:val="0"/>
      <w:marBottom w:val="0"/>
      <w:divBdr>
        <w:top w:val="none" w:sz="0" w:space="0" w:color="auto"/>
        <w:left w:val="none" w:sz="0" w:space="0" w:color="auto"/>
        <w:bottom w:val="none" w:sz="0" w:space="0" w:color="auto"/>
        <w:right w:val="none" w:sz="0" w:space="0" w:color="auto"/>
      </w:divBdr>
    </w:div>
    <w:div w:id="2040009132">
      <w:bodyDiv w:val="1"/>
      <w:marLeft w:val="0"/>
      <w:marRight w:val="0"/>
      <w:marTop w:val="0"/>
      <w:marBottom w:val="0"/>
      <w:divBdr>
        <w:top w:val="none" w:sz="0" w:space="0" w:color="auto"/>
        <w:left w:val="none" w:sz="0" w:space="0" w:color="auto"/>
        <w:bottom w:val="none" w:sz="0" w:space="0" w:color="auto"/>
        <w:right w:val="none" w:sz="0" w:space="0" w:color="auto"/>
      </w:divBdr>
    </w:div>
    <w:div w:id="2048405446">
      <w:bodyDiv w:val="1"/>
      <w:marLeft w:val="0"/>
      <w:marRight w:val="0"/>
      <w:marTop w:val="0"/>
      <w:marBottom w:val="0"/>
      <w:divBdr>
        <w:top w:val="none" w:sz="0" w:space="0" w:color="auto"/>
        <w:left w:val="none" w:sz="0" w:space="0" w:color="auto"/>
        <w:bottom w:val="none" w:sz="0" w:space="0" w:color="auto"/>
        <w:right w:val="none" w:sz="0" w:space="0" w:color="auto"/>
      </w:divBdr>
    </w:div>
    <w:div w:id="213313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CCF9D-F39B-428F-A577-D8D809F83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3070</TotalTime>
  <Pages>38</Pages>
  <Words>9391</Words>
  <Characters>51653</Characters>
  <Application>Microsoft Office Word</Application>
  <DocSecurity>0</DocSecurity>
  <Lines>430</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613</cp:revision>
  <dcterms:created xsi:type="dcterms:W3CDTF">2022-05-12T21:38:00Z</dcterms:created>
  <dcterms:modified xsi:type="dcterms:W3CDTF">2023-08-01T17:38:00Z</dcterms:modified>
</cp:coreProperties>
</file>