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9752A" w14:textId="77777777" w:rsidR="00451FD9" w:rsidRPr="00703EAD" w:rsidRDefault="000D2F85" w:rsidP="00703EAD">
      <w:pPr>
        <w:pStyle w:val="Sinespaciado"/>
        <w:spacing w:line="360" w:lineRule="auto"/>
        <w:jc w:val="both"/>
        <w:rPr>
          <w:rFonts w:ascii="Palatino Linotype" w:eastAsia="Palatino Linotype" w:hAnsi="Palatino Linotype"/>
        </w:rPr>
      </w:pPr>
      <w:r w:rsidRPr="00703EAD">
        <w:rPr>
          <w:rFonts w:ascii="Palatino Linotype" w:eastAsia="Palatino Linotype" w:hAnsi="Palatino Linotype"/>
        </w:rPr>
        <w:t xml:space="preserve">Resolución del Pleno del Instituto de Transparencia, Acceso a la Información Pública y Protección de Datos Personales del Estado de México y Municipios, con domicilio en Metepec, Estado de México, de fecha cinco de julio de dos mil veintitrés. </w:t>
      </w:r>
    </w:p>
    <w:p w14:paraId="3440AFB0" w14:textId="77777777" w:rsidR="00451FD9" w:rsidRDefault="00451FD9">
      <w:pPr>
        <w:spacing w:line="360" w:lineRule="auto"/>
        <w:jc w:val="both"/>
        <w:rPr>
          <w:rFonts w:ascii="Palatino Linotype" w:eastAsia="Palatino Linotype" w:hAnsi="Palatino Linotype" w:cs="Palatino Linotype"/>
        </w:rPr>
      </w:pPr>
    </w:p>
    <w:p w14:paraId="30A0CE34" w14:textId="780661C9" w:rsidR="00451FD9" w:rsidRDefault="000D2F8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relativo al recurso de revisión </w:t>
      </w:r>
      <w:r>
        <w:rPr>
          <w:rFonts w:ascii="Palatino Linotype" w:eastAsia="Palatino Linotype" w:hAnsi="Palatino Linotype" w:cs="Palatino Linotype"/>
          <w:b/>
        </w:rPr>
        <w:t>01449/INFOEM/IP/RR/2023</w:t>
      </w:r>
      <w:r>
        <w:rPr>
          <w:rFonts w:ascii="Palatino Linotype" w:eastAsia="Palatino Linotype" w:hAnsi="Palatino Linotype" w:cs="Palatino Linotype"/>
        </w:rPr>
        <w:t xml:space="preserve">, interpuesto por </w:t>
      </w:r>
      <w:r w:rsidR="00BA5EED">
        <w:rPr>
          <w:rFonts w:ascii="Palatino Linotype" w:eastAsia="Palatino Linotype" w:hAnsi="Palatino Linotype" w:cs="Palatino Linotype"/>
          <w:b/>
        </w:rPr>
        <w:t>XXXX XXX XXXX XXX</w:t>
      </w:r>
      <w:r>
        <w:rPr>
          <w:rFonts w:ascii="Palatino Linotype" w:eastAsia="Palatino Linotype" w:hAnsi="Palatino Linotype" w:cs="Palatino Linotype"/>
        </w:rPr>
        <w:t xml:space="preserve">, en lo sucesivo se le denominará la persona </w:t>
      </w:r>
      <w:r>
        <w:rPr>
          <w:rFonts w:ascii="Palatino Linotype" w:eastAsia="Palatino Linotype" w:hAnsi="Palatino Linotype" w:cs="Palatino Linotype"/>
          <w:b/>
        </w:rPr>
        <w:t>RECURRENTE</w:t>
      </w:r>
      <w:r>
        <w:rPr>
          <w:rFonts w:ascii="Palatino Linotype" w:eastAsia="Palatino Linotype" w:hAnsi="Palatino Linotype" w:cs="Palatino Linotype"/>
        </w:rPr>
        <w:t>, en contra de la respuesta a su solicitud de información con número de folio</w:t>
      </w:r>
      <w:r>
        <w:rPr>
          <w:rFonts w:ascii="Palatino Linotype" w:eastAsia="Palatino Linotype" w:hAnsi="Palatino Linotype" w:cs="Palatino Linotype"/>
          <w:b/>
        </w:rPr>
        <w:t xml:space="preserve"> 00038/CAPULHUA/IP/2023</w:t>
      </w:r>
      <w:r>
        <w:rPr>
          <w:rFonts w:ascii="Palatino Linotype" w:eastAsia="Palatino Linotype" w:hAnsi="Palatino Linotype" w:cs="Palatino Linotype"/>
        </w:rPr>
        <w:t xml:space="preserve">, por parte del </w:t>
      </w:r>
      <w:r>
        <w:rPr>
          <w:rFonts w:ascii="Palatino Linotype" w:eastAsia="Palatino Linotype" w:hAnsi="Palatino Linotype" w:cs="Palatino Linotype"/>
          <w:b/>
        </w:rPr>
        <w:t>Ayuntamiento de Capulhuac</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SUJETO OBLIGADO</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se procede a dictar la presente resolución, con base en los siguientes:</w:t>
      </w:r>
    </w:p>
    <w:p w14:paraId="24135D82" w14:textId="77777777" w:rsidR="00451FD9" w:rsidRDefault="000D2F85">
      <w:pPr>
        <w:numPr>
          <w:ilvl w:val="0"/>
          <w:numId w:val="2"/>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 N T E C E D E N T E S:</w:t>
      </w:r>
    </w:p>
    <w:p w14:paraId="15F71C0C" w14:textId="77777777" w:rsidR="00451FD9" w:rsidRDefault="00451FD9">
      <w:pPr>
        <w:pBdr>
          <w:top w:val="nil"/>
          <w:left w:val="nil"/>
          <w:bottom w:val="nil"/>
          <w:right w:val="nil"/>
          <w:between w:val="nil"/>
        </w:pBdr>
        <w:spacing w:line="360" w:lineRule="auto"/>
        <w:ind w:left="1077"/>
        <w:jc w:val="center"/>
        <w:rPr>
          <w:rFonts w:ascii="Palatino Linotype" w:eastAsia="Palatino Linotype" w:hAnsi="Palatino Linotype" w:cs="Palatino Linotype"/>
          <w:b/>
          <w:color w:val="000000"/>
          <w:sz w:val="22"/>
          <w:szCs w:val="22"/>
        </w:rPr>
      </w:pPr>
    </w:p>
    <w:p w14:paraId="43FBA757" w14:textId="77777777" w:rsidR="00451FD9" w:rsidRDefault="000D2F85">
      <w:pPr>
        <w:numPr>
          <w:ilvl w:val="1"/>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Solicitud de acceso a la información. </w:t>
      </w:r>
      <w:r>
        <w:rPr>
          <w:rFonts w:ascii="Palatino Linotype" w:eastAsia="Palatino Linotype" w:hAnsi="Palatino Linotype" w:cs="Palatino Linotype"/>
          <w:color w:val="000000"/>
        </w:rPr>
        <w:t xml:space="preserve">Con fecha </w:t>
      </w:r>
      <w:r>
        <w:rPr>
          <w:rFonts w:ascii="Palatino Linotype" w:eastAsia="Palatino Linotype" w:hAnsi="Palatino Linotype" w:cs="Palatino Linotype"/>
          <w:b/>
          <w:color w:val="000000"/>
        </w:rPr>
        <w:t>catorce de marzo de dos mil veintitrés</w:t>
      </w:r>
      <w:r>
        <w:rPr>
          <w:rFonts w:ascii="Palatino Linotype" w:eastAsia="Palatino Linotype" w:hAnsi="Palatino Linotype" w:cs="Palatino Linotype"/>
          <w:color w:val="000000"/>
        </w:rPr>
        <w:t xml:space="preserve">, la parte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formuló solicitud de acceso a información pública al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a través del Sistema de Acceso a la Información Mexiquense, en adelante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requiriéndole lo siguiente:</w:t>
      </w:r>
    </w:p>
    <w:p w14:paraId="284F8A2D" w14:textId="77777777" w:rsidR="00451FD9" w:rsidRDefault="00451FD9">
      <w:p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p>
    <w:p w14:paraId="0E74A476" w14:textId="77777777" w:rsidR="00451FD9" w:rsidRDefault="000D2F85">
      <w:pPr>
        <w:spacing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“solicito todas las actas del </w:t>
      </w:r>
      <w:proofErr w:type="spellStart"/>
      <w:r>
        <w:rPr>
          <w:rFonts w:ascii="Palatino Linotype" w:eastAsia="Palatino Linotype" w:hAnsi="Palatino Linotype" w:cs="Palatino Linotype"/>
          <w:i/>
          <w:sz w:val="22"/>
          <w:szCs w:val="22"/>
        </w:rPr>
        <w:t>comite</w:t>
      </w:r>
      <w:proofErr w:type="spellEnd"/>
      <w:r>
        <w:rPr>
          <w:rFonts w:ascii="Palatino Linotype" w:eastAsia="Palatino Linotype" w:hAnsi="Palatino Linotype" w:cs="Palatino Linotype"/>
          <w:i/>
          <w:sz w:val="22"/>
          <w:szCs w:val="22"/>
        </w:rPr>
        <w:t xml:space="preserve"> de participación ciudadana 2022 y el comité municipal anticorrupción 2022 a la fecha.”. </w:t>
      </w:r>
    </w:p>
    <w:p w14:paraId="2BD5FA9E" w14:textId="77777777" w:rsidR="00451FD9" w:rsidRDefault="00451FD9">
      <w:pPr>
        <w:spacing w:line="276" w:lineRule="auto"/>
        <w:ind w:left="567" w:right="900"/>
        <w:jc w:val="both"/>
        <w:rPr>
          <w:rFonts w:ascii="Palatino Linotype" w:eastAsia="Palatino Linotype" w:hAnsi="Palatino Linotype" w:cs="Palatino Linotype"/>
          <w:b/>
          <w:i/>
        </w:rPr>
      </w:pPr>
    </w:p>
    <w:p w14:paraId="4AFC3845" w14:textId="77777777" w:rsidR="00451FD9" w:rsidRDefault="000D2F8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 xml:space="preserve">a través del Sistema de Acceso a la Información Mexiquense.  </w:t>
      </w:r>
    </w:p>
    <w:p w14:paraId="490783BC" w14:textId="77777777" w:rsidR="00451FD9" w:rsidRDefault="000D2F8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bookmarkStart w:id="0" w:name="_heading=h.3znysh7" w:colFirst="0" w:colLast="0"/>
      <w:bookmarkEnd w:id="0"/>
      <w:r>
        <w:rPr>
          <w:rFonts w:ascii="Palatino Linotype" w:eastAsia="Palatino Linotype" w:hAnsi="Palatino Linotype" w:cs="Palatino Linotype"/>
          <w:b/>
          <w:color w:val="000000"/>
        </w:rPr>
        <w:lastRenderedPageBreak/>
        <w:t xml:space="preserve">Respuesta. </w:t>
      </w:r>
      <w:r>
        <w:rPr>
          <w:rFonts w:ascii="Palatino Linotype" w:eastAsia="Palatino Linotype" w:hAnsi="Palatino Linotype" w:cs="Palatino Linotype"/>
          <w:color w:val="000000"/>
        </w:rPr>
        <w:t xml:space="preserve">Con fecha </w:t>
      </w:r>
      <w:r>
        <w:rPr>
          <w:rFonts w:ascii="Palatino Linotype" w:eastAsia="Palatino Linotype" w:hAnsi="Palatino Linotype" w:cs="Palatino Linotype"/>
          <w:b/>
          <w:color w:val="000000"/>
        </w:rPr>
        <w:t>quince de marzo de dos mil veintitrés</w:t>
      </w:r>
      <w:r>
        <w:rPr>
          <w:rFonts w:ascii="Palatino Linotype" w:eastAsia="Palatino Linotype" w:hAnsi="Palatino Linotype" w:cs="Palatino Linotype"/>
          <w:color w:val="000000"/>
        </w:rPr>
        <w:t xml:space="preserv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envió su respuesta a la solicitud de acceso a la información a través del SAIMEX, la cual versa como sigue:  </w:t>
      </w:r>
    </w:p>
    <w:p w14:paraId="4055A6E0" w14:textId="77777777" w:rsidR="00451FD9" w:rsidRDefault="00451FD9">
      <w:pPr>
        <w:tabs>
          <w:tab w:val="left" w:pos="7371"/>
        </w:tabs>
        <w:spacing w:line="360" w:lineRule="auto"/>
        <w:ind w:right="616"/>
        <w:jc w:val="both"/>
        <w:rPr>
          <w:rFonts w:ascii="Palatino Linotype" w:eastAsia="Palatino Linotype" w:hAnsi="Palatino Linotype" w:cs="Palatino Linotype"/>
          <w:i/>
          <w:sz w:val="22"/>
          <w:szCs w:val="22"/>
        </w:rPr>
      </w:pPr>
    </w:p>
    <w:p w14:paraId="30EFC893" w14:textId="77777777" w:rsidR="00451FD9" w:rsidRDefault="000D2F85">
      <w:pPr>
        <w:tabs>
          <w:tab w:val="left" w:pos="7371"/>
        </w:tabs>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roofErr w:type="spellStart"/>
      <w:r>
        <w:rPr>
          <w:rFonts w:ascii="Palatino Linotype" w:eastAsia="Palatino Linotype" w:hAnsi="Palatino Linotype" w:cs="Palatino Linotype"/>
          <w:i/>
          <w:sz w:val="22"/>
          <w:szCs w:val="22"/>
        </w:rPr>
        <w:t>se</w:t>
      </w:r>
      <w:proofErr w:type="spellEnd"/>
      <w:r>
        <w:rPr>
          <w:rFonts w:ascii="Palatino Linotype" w:eastAsia="Palatino Linotype" w:hAnsi="Palatino Linotype" w:cs="Palatino Linotype"/>
          <w:i/>
          <w:sz w:val="22"/>
          <w:szCs w:val="22"/>
        </w:rPr>
        <w:t xml:space="preserve"> anexa”</w:t>
      </w:r>
    </w:p>
    <w:p w14:paraId="79EE8A23" w14:textId="77777777" w:rsidR="00451FD9" w:rsidRDefault="00451FD9">
      <w:pPr>
        <w:tabs>
          <w:tab w:val="left" w:pos="7371"/>
        </w:tabs>
        <w:spacing w:line="360" w:lineRule="auto"/>
        <w:ind w:right="616"/>
        <w:jc w:val="both"/>
        <w:rPr>
          <w:rFonts w:ascii="Palatino Linotype" w:eastAsia="Palatino Linotype" w:hAnsi="Palatino Linotype" w:cs="Palatino Linotype"/>
          <w:i/>
          <w:sz w:val="22"/>
          <w:szCs w:val="22"/>
        </w:rPr>
      </w:pPr>
    </w:p>
    <w:p w14:paraId="4F365FA5" w14:textId="77777777" w:rsidR="00451FD9" w:rsidRDefault="000D2F85">
      <w:pP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Del mismo modo, el Sujeto Obligado adjuntó a su respuesta lo siguiente: </w:t>
      </w:r>
    </w:p>
    <w:p w14:paraId="74000B63" w14:textId="77777777" w:rsidR="00451FD9" w:rsidRDefault="00451FD9">
      <w:pPr>
        <w:spacing w:line="360" w:lineRule="auto"/>
        <w:ind w:right="49"/>
        <w:jc w:val="both"/>
        <w:rPr>
          <w:rFonts w:ascii="Palatino Linotype" w:eastAsia="Palatino Linotype" w:hAnsi="Palatino Linotype" w:cs="Palatino Linotype"/>
          <w:color w:val="000000"/>
        </w:rPr>
      </w:pPr>
    </w:p>
    <w:p w14:paraId="40C1DBFC" w14:textId="77777777" w:rsidR="00451FD9" w:rsidRDefault="000D2F85">
      <w:pPr>
        <w:numPr>
          <w:ilvl w:val="0"/>
          <w:numId w:val="4"/>
        </w:num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Oficio de fecha nueve de marzo de dos mil veintitrés, signado por el Titular de la Unidad de Transparencia, mediante el cual solicitó al Contralor Municipal del Ayuntamiento que de atención a la solicitud de información. </w:t>
      </w:r>
    </w:p>
    <w:p w14:paraId="682138AC" w14:textId="77777777" w:rsidR="00451FD9" w:rsidRDefault="000D2F85">
      <w:pPr>
        <w:numPr>
          <w:ilvl w:val="0"/>
          <w:numId w:val="4"/>
        </w:num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Acuse de solicitud de información pública. </w:t>
      </w:r>
    </w:p>
    <w:p w14:paraId="5D880E6D" w14:textId="77777777" w:rsidR="00451FD9" w:rsidRDefault="000D2F85">
      <w:pPr>
        <w:numPr>
          <w:ilvl w:val="0"/>
          <w:numId w:val="4"/>
        </w:num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Oficio de fecha diez de marzo de dos mil veintitrés, signado por la Contralora Municipal mediante el cual informó que se solicita una ampliación de plazo para dar cumplimiento a la solicitud de información. </w:t>
      </w:r>
    </w:p>
    <w:p w14:paraId="479E53AC" w14:textId="77777777" w:rsidR="00451FD9" w:rsidRDefault="00451FD9">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color w:val="000000"/>
        </w:rPr>
      </w:pPr>
    </w:p>
    <w:p w14:paraId="1FFCD2CA" w14:textId="77777777" w:rsidR="00451FD9" w:rsidRDefault="000D2F85">
      <w:pPr>
        <w:numPr>
          <w:ilvl w:val="0"/>
          <w:numId w:val="6"/>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Interposición del recurso de revisión. </w:t>
      </w:r>
      <w:r>
        <w:rPr>
          <w:rFonts w:ascii="Palatino Linotype" w:eastAsia="Palatino Linotype" w:hAnsi="Palatino Linotype" w:cs="Palatino Linotype"/>
          <w:color w:val="000000"/>
        </w:rPr>
        <w:t xml:space="preserve">Inconforme con la respuesta del </w:t>
      </w:r>
      <w:r>
        <w:rPr>
          <w:rFonts w:ascii="Palatino Linotype" w:eastAsia="Palatino Linotype" w:hAnsi="Palatino Linotype" w:cs="Palatino Linotype"/>
          <w:b/>
          <w:color w:val="000000"/>
        </w:rPr>
        <w:t>SUJETO OBLIGADO el ahora RECURRENTE</w:t>
      </w:r>
      <w:r>
        <w:rPr>
          <w:rFonts w:ascii="Palatino Linotype" w:eastAsia="Palatino Linotype" w:hAnsi="Palatino Linotype" w:cs="Palatino Linotype"/>
          <w:color w:val="000000"/>
        </w:rPr>
        <w:t xml:space="preserve"> interpuso recurso de revisión a través del SAIMEX en fecha </w:t>
      </w:r>
      <w:r>
        <w:rPr>
          <w:rFonts w:ascii="Palatino Linotype" w:eastAsia="Palatino Linotype" w:hAnsi="Palatino Linotype" w:cs="Palatino Linotype"/>
          <w:b/>
          <w:color w:val="000000"/>
        </w:rPr>
        <w:t>dieciséis de marzo de dos mil veintitrés</w:t>
      </w:r>
      <w:r>
        <w:rPr>
          <w:rFonts w:ascii="Palatino Linotype" w:eastAsia="Palatino Linotype" w:hAnsi="Palatino Linotype" w:cs="Palatino Linotype"/>
          <w:color w:val="000000"/>
        </w:rPr>
        <w:t>, a través del cual expresó lo siguiente:</w:t>
      </w:r>
    </w:p>
    <w:p w14:paraId="412F590A" w14:textId="77777777" w:rsidR="00451FD9" w:rsidRDefault="00451FD9">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color w:val="000000"/>
        </w:rPr>
      </w:pPr>
    </w:p>
    <w:p w14:paraId="50779D50" w14:textId="77777777" w:rsidR="00451FD9" w:rsidRDefault="000D2F85">
      <w:pPr>
        <w:spacing w:line="360" w:lineRule="auto"/>
        <w:ind w:lef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color w:val="000000"/>
          <w:sz w:val="22"/>
          <w:szCs w:val="22"/>
        </w:rPr>
        <w:t xml:space="preserve">Acto impugnado. </w:t>
      </w: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i/>
          <w:sz w:val="22"/>
          <w:szCs w:val="22"/>
        </w:rPr>
        <w:t>negativa a la entrega de la información del incompetente titular de transparencia</w:t>
      </w:r>
      <w:r>
        <w:rPr>
          <w:rFonts w:ascii="Palatino Linotype" w:eastAsia="Palatino Linotype" w:hAnsi="Palatino Linotype" w:cs="Palatino Linotype"/>
          <w:i/>
          <w:color w:val="000000"/>
          <w:sz w:val="22"/>
          <w:szCs w:val="22"/>
        </w:rPr>
        <w:t xml:space="preserve">” </w:t>
      </w:r>
    </w:p>
    <w:p w14:paraId="17DAE73F" w14:textId="77777777" w:rsidR="00451FD9" w:rsidRDefault="00451FD9">
      <w:pPr>
        <w:spacing w:line="360" w:lineRule="auto"/>
        <w:ind w:left="567"/>
      </w:pPr>
    </w:p>
    <w:p w14:paraId="43E625EA" w14:textId="77777777" w:rsidR="00451FD9" w:rsidRDefault="000D2F85">
      <w:pPr>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color w:val="000000"/>
          <w:sz w:val="22"/>
          <w:szCs w:val="22"/>
        </w:rPr>
        <w:lastRenderedPageBreak/>
        <w:t xml:space="preserve">Motivos de inconformidad. </w:t>
      </w: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i/>
          <w:sz w:val="22"/>
          <w:szCs w:val="22"/>
        </w:rPr>
        <w:t>negativa a la entrega de la información del incompetente titular de transparencia</w:t>
      </w:r>
      <w:r>
        <w:rPr>
          <w:rFonts w:ascii="Palatino Linotype" w:eastAsia="Palatino Linotype" w:hAnsi="Palatino Linotype" w:cs="Palatino Linotype"/>
          <w:i/>
          <w:color w:val="000000"/>
          <w:sz w:val="22"/>
          <w:szCs w:val="22"/>
        </w:rPr>
        <w:t xml:space="preserve">”. </w:t>
      </w:r>
    </w:p>
    <w:p w14:paraId="6F496D87" w14:textId="77777777" w:rsidR="00451FD9" w:rsidRDefault="00451FD9">
      <w:pPr>
        <w:pBdr>
          <w:top w:val="nil"/>
          <w:left w:val="nil"/>
          <w:bottom w:val="nil"/>
          <w:right w:val="nil"/>
          <w:between w:val="nil"/>
        </w:pBdr>
        <w:spacing w:line="360" w:lineRule="auto"/>
        <w:ind w:left="567"/>
        <w:jc w:val="both"/>
        <w:rPr>
          <w:rFonts w:ascii="Palatino Linotype" w:eastAsia="Palatino Linotype" w:hAnsi="Palatino Linotype" w:cs="Palatino Linotype"/>
          <w:i/>
          <w:color w:val="000000"/>
        </w:rPr>
      </w:pPr>
    </w:p>
    <w:p w14:paraId="6EFBC6FB" w14:textId="77777777" w:rsidR="00451FD9" w:rsidRDefault="000D2F85">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Turno. </w:t>
      </w:r>
      <w:r>
        <w:rPr>
          <w:rFonts w:ascii="Palatino Linotype" w:eastAsia="Palatino Linotype" w:hAnsi="Palatino Linotype" w:cs="Palatino Linotype"/>
          <w:color w:val="000000"/>
        </w:rPr>
        <w:t xml:space="preserve">De conformidad con el artículo 185, fracción I de la Ley de Transparencia y Acceso a la Información Pública del Estado de México y Municipios, el recurso de revisión número </w:t>
      </w:r>
      <w:r>
        <w:rPr>
          <w:rFonts w:ascii="Palatino Linotype" w:eastAsia="Palatino Linotype" w:hAnsi="Palatino Linotype" w:cs="Palatino Linotype"/>
          <w:b/>
          <w:color w:val="000000"/>
        </w:rPr>
        <w:t>01449/INFOEM/IP/RR/2023</w:t>
      </w:r>
      <w:r>
        <w:rPr>
          <w:rFonts w:ascii="Palatino Linotype" w:eastAsia="Palatino Linotype" w:hAnsi="Palatino Linotype" w:cs="Palatino Linotype"/>
          <w:color w:val="000000"/>
        </w:rPr>
        <w:t xml:space="preserve">, 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color w:val="000000"/>
        </w:rPr>
        <w:t>Guadalupe Ramírez Peña</w:t>
      </w:r>
      <w:r>
        <w:rPr>
          <w:rFonts w:ascii="Palatino Linotype" w:eastAsia="Palatino Linotype" w:hAnsi="Palatino Linotype" w:cs="Palatino Linotype"/>
          <w:color w:val="000000"/>
        </w:rPr>
        <w:t>, para su análisis, estudio, elaboración del proyecto y presentación ante el Pleno de este Instituto.</w:t>
      </w:r>
    </w:p>
    <w:p w14:paraId="4C0D7D99" w14:textId="77777777" w:rsidR="00451FD9" w:rsidRDefault="00451FD9">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14:paraId="3C983E82" w14:textId="77777777" w:rsidR="00451FD9" w:rsidRDefault="000D2F85">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bookmarkStart w:id="1" w:name="_heading=h.gjdgxs" w:colFirst="0" w:colLast="0"/>
      <w:bookmarkEnd w:id="1"/>
      <w:r>
        <w:rPr>
          <w:rFonts w:ascii="Palatino Linotype" w:eastAsia="Palatino Linotype" w:hAnsi="Palatino Linotype" w:cs="Palatino Linotype"/>
          <w:b/>
          <w:color w:val="000000"/>
        </w:rPr>
        <w:t xml:space="preserve">Admisión del recurso de revisión: </w:t>
      </w:r>
      <w:r>
        <w:rPr>
          <w:rFonts w:ascii="Palatino Linotype" w:eastAsia="Palatino Linotype" w:hAnsi="Palatino Linotype" w:cs="Palatino Linotype"/>
          <w:color w:val="000000"/>
        </w:rPr>
        <w:t xml:space="preserve">En fecha </w:t>
      </w:r>
      <w:r>
        <w:rPr>
          <w:rFonts w:ascii="Palatino Linotype" w:eastAsia="Palatino Linotype" w:hAnsi="Palatino Linotype" w:cs="Palatino Linotype"/>
          <w:b/>
          <w:color w:val="000000"/>
        </w:rPr>
        <w:t>veintidós de marzo de dos mil veintitrés</w:t>
      </w:r>
      <w:r>
        <w:rPr>
          <w:rFonts w:ascii="Palatino Linotype" w:eastAsia="Palatino Linotype" w:hAnsi="Palatino Linotype" w:cs="Palatino Linotype"/>
          <w:color w:val="000000"/>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presentara su informe justificado.</w:t>
      </w:r>
    </w:p>
    <w:p w14:paraId="37A2D898" w14:textId="77777777" w:rsidR="00451FD9" w:rsidRDefault="00451FD9">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14:paraId="7D5C111D" w14:textId="77777777" w:rsidR="00451FD9" w:rsidRDefault="000D2F85">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rPr>
        <w:t xml:space="preserve">Informe Justificado. </w:t>
      </w:r>
      <w:r>
        <w:rPr>
          <w:rFonts w:ascii="Palatino Linotype" w:eastAsia="Palatino Linotype" w:hAnsi="Palatino Linotype" w:cs="Palatino Linotype"/>
          <w:color w:val="000000"/>
        </w:rPr>
        <w:t xml:space="preserve">El </w:t>
      </w:r>
      <w:r>
        <w:rPr>
          <w:rFonts w:ascii="Palatino Linotype" w:eastAsia="Palatino Linotype" w:hAnsi="Palatino Linotype" w:cs="Palatino Linotype"/>
          <w:b/>
          <w:color w:val="000000"/>
        </w:rPr>
        <w:t>veintiocho de marzo de dos mil veintitrés</w:t>
      </w:r>
      <w:r>
        <w:rPr>
          <w:rFonts w:ascii="Palatino Linotype" w:eastAsia="Palatino Linotype" w:hAnsi="Palatino Linotype" w:cs="Palatino Linotype"/>
          <w:color w:val="000000"/>
        </w:rPr>
        <w:t xml:space="preserve">, el Sujeto Obligado remitió su informe justificado, en el que señaló lo siguiente: </w:t>
      </w:r>
    </w:p>
    <w:p w14:paraId="500973D4" w14:textId="77777777" w:rsidR="00451FD9" w:rsidRDefault="00451FD9">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p>
    <w:p w14:paraId="15AD743E" w14:textId="77777777" w:rsidR="00451FD9" w:rsidRDefault="000D2F85">
      <w:pPr>
        <w:numPr>
          <w:ilvl w:val="0"/>
          <w:numId w:val="1"/>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Oficio signado por el Titular de la Unidad de Transparencia, mediante el cual ratificó su respuesta inicial. </w:t>
      </w:r>
    </w:p>
    <w:p w14:paraId="3A513B67" w14:textId="77777777" w:rsidR="00451FD9" w:rsidRDefault="00451FD9">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14:paraId="59609FD4" w14:textId="77777777" w:rsidR="00451FD9" w:rsidRDefault="000D2F85">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lastRenderedPageBreak/>
        <w:t xml:space="preserve">Los documentos se hicieron del conocimiento del Particular en fecha </w:t>
      </w:r>
      <w:r>
        <w:rPr>
          <w:rFonts w:ascii="Palatino Linotype" w:eastAsia="Palatino Linotype" w:hAnsi="Palatino Linotype" w:cs="Palatino Linotype"/>
          <w:b/>
          <w:color w:val="000000"/>
        </w:rPr>
        <w:t xml:space="preserve">veintiocho de junio de dos mil veintitrés. </w:t>
      </w:r>
    </w:p>
    <w:p w14:paraId="6AE077CE" w14:textId="77777777" w:rsidR="00451FD9" w:rsidRDefault="00451FD9">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p>
    <w:p w14:paraId="40611A57" w14:textId="77777777" w:rsidR="00451FD9" w:rsidRDefault="000D2F85">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La persona Recurrente no realizó manifestaciones. </w:t>
      </w:r>
    </w:p>
    <w:p w14:paraId="683C42DC" w14:textId="77777777" w:rsidR="00451FD9" w:rsidRDefault="00451FD9">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p>
    <w:p w14:paraId="6ADDE828" w14:textId="77777777" w:rsidR="00451FD9" w:rsidRDefault="000D2F85">
      <w:pPr>
        <w:pBdr>
          <w:top w:val="nil"/>
          <w:left w:val="nil"/>
          <w:bottom w:val="nil"/>
          <w:right w:val="nil"/>
          <w:between w:val="nil"/>
        </w:pBdr>
        <w:tabs>
          <w:tab w:val="left" w:pos="709"/>
        </w:tabs>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7. Ampliación de plazo:</w:t>
      </w:r>
      <w:r>
        <w:rPr>
          <w:rFonts w:ascii="Palatino Linotype" w:eastAsia="Palatino Linotype" w:hAnsi="Palatino Linotype" w:cs="Palatino Linotype"/>
          <w:color w:val="000000"/>
        </w:rPr>
        <w:t xml:space="preserve"> </w:t>
      </w:r>
      <w:r w:rsidRPr="00703EAD">
        <w:rPr>
          <w:rFonts w:ascii="Palatino Linotype" w:eastAsia="Palatino Linotype" w:hAnsi="Palatino Linotype" w:cs="Palatino Linotype"/>
          <w:color w:val="000000"/>
        </w:rPr>
        <w:t>El</w:t>
      </w:r>
      <w:r w:rsidRPr="00703EAD">
        <w:rPr>
          <w:rFonts w:ascii="Palatino Linotype" w:eastAsia="Palatino Linotype" w:hAnsi="Palatino Linotype" w:cs="Palatino Linotype"/>
          <w:b/>
          <w:color w:val="000000"/>
        </w:rPr>
        <w:t xml:space="preserve"> </w:t>
      </w:r>
      <w:r w:rsidR="00A52398" w:rsidRPr="00703EAD">
        <w:rPr>
          <w:rFonts w:ascii="Palatino Linotype" w:eastAsia="Palatino Linotype" w:hAnsi="Palatino Linotype" w:cs="Palatino Linotype"/>
          <w:b/>
          <w:color w:val="000000"/>
        </w:rPr>
        <w:t>tres de julio</w:t>
      </w:r>
      <w:r w:rsidRPr="00703EAD">
        <w:rPr>
          <w:rFonts w:ascii="Palatino Linotype" w:eastAsia="Palatino Linotype" w:hAnsi="Palatino Linotype" w:cs="Palatino Linotype"/>
          <w:b/>
          <w:color w:val="000000"/>
        </w:rPr>
        <w:t xml:space="preserve"> de dos</w:t>
      </w:r>
      <w:r>
        <w:rPr>
          <w:rFonts w:ascii="Palatino Linotype" w:eastAsia="Palatino Linotype" w:hAnsi="Palatino Linotype" w:cs="Palatino Linotype"/>
          <w:b/>
          <w:color w:val="000000"/>
        </w:rPr>
        <w:t xml:space="preserve"> mil veintitrés</w:t>
      </w:r>
      <w:r>
        <w:rPr>
          <w:rFonts w:ascii="Palatino Linotype" w:eastAsia="Palatino Linotype" w:hAnsi="Palatino Linotype" w:cs="Palatino Linotype"/>
          <w:color w:val="000000"/>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5E20387F" w14:textId="77777777" w:rsidR="00451FD9" w:rsidRDefault="00451FD9">
      <w:pPr>
        <w:spacing w:line="360" w:lineRule="auto"/>
        <w:ind w:right="49"/>
        <w:jc w:val="both"/>
        <w:rPr>
          <w:rFonts w:ascii="Palatino Linotype" w:eastAsia="Palatino Linotype" w:hAnsi="Palatino Linotype" w:cs="Palatino Linotype"/>
        </w:rPr>
      </w:pPr>
    </w:p>
    <w:p w14:paraId="1524449E" w14:textId="77777777" w:rsidR="00451FD9" w:rsidRDefault="000D2F8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2B692B21" w14:textId="77777777" w:rsidR="00451FD9" w:rsidRDefault="000D2F8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7CA860A2" w14:textId="77777777" w:rsidR="00451FD9" w:rsidRDefault="000D2F8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w:t>
      </w:r>
      <w:r>
        <w:rPr>
          <w:rFonts w:ascii="Palatino Linotype" w:eastAsia="Palatino Linotype" w:hAnsi="Palatino Linotype" w:cs="Palatino Linotype"/>
        </w:rPr>
        <w:lastRenderedPageBreak/>
        <w:t>órganos jurisdiccionales federales, aplicables también en procedimientos análogos, como el que nos ocupa.</w:t>
      </w:r>
    </w:p>
    <w:p w14:paraId="62902A46" w14:textId="77777777" w:rsidR="00451FD9" w:rsidRDefault="000D2F8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4FB2B059" w14:textId="77777777" w:rsidR="00451FD9" w:rsidRDefault="000D2F8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52415E9" w14:textId="77777777" w:rsidR="00451FD9" w:rsidRDefault="00451FD9">
      <w:pPr>
        <w:spacing w:line="360" w:lineRule="auto"/>
        <w:ind w:right="49"/>
        <w:jc w:val="both"/>
        <w:rPr>
          <w:rFonts w:ascii="Palatino Linotype" w:eastAsia="Palatino Linotype" w:hAnsi="Palatino Linotype" w:cs="Palatino Linotype"/>
        </w:rPr>
      </w:pPr>
    </w:p>
    <w:p w14:paraId="24693B60" w14:textId="77777777" w:rsidR="00451FD9" w:rsidRDefault="000D2F8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417A066" w14:textId="77777777" w:rsidR="00451FD9" w:rsidRDefault="00451FD9">
      <w:pPr>
        <w:spacing w:line="360" w:lineRule="auto"/>
        <w:ind w:right="49"/>
        <w:jc w:val="both"/>
        <w:rPr>
          <w:rFonts w:ascii="Palatino Linotype" w:eastAsia="Palatino Linotype" w:hAnsi="Palatino Linotype" w:cs="Palatino Linotype"/>
        </w:rPr>
      </w:pPr>
    </w:p>
    <w:p w14:paraId="497150AE" w14:textId="77777777" w:rsidR="00451FD9" w:rsidRDefault="000D2F8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1B310525" w14:textId="77777777" w:rsidR="00451FD9" w:rsidRDefault="00451FD9">
      <w:pPr>
        <w:spacing w:line="360" w:lineRule="auto"/>
        <w:ind w:right="49"/>
        <w:jc w:val="both"/>
        <w:rPr>
          <w:rFonts w:ascii="Palatino Linotype" w:eastAsia="Palatino Linotype" w:hAnsi="Palatino Linotype" w:cs="Palatino Linotype"/>
        </w:rPr>
      </w:pPr>
    </w:p>
    <w:p w14:paraId="429F1F6D" w14:textId="77777777" w:rsidR="00451FD9" w:rsidRDefault="000D2F85">
      <w:pPr>
        <w:tabs>
          <w:tab w:val="left" w:pos="709"/>
        </w:tabs>
        <w:spacing w:line="360" w:lineRule="auto"/>
        <w:ind w:left="567" w:right="560"/>
        <w:jc w:val="both"/>
        <w:rPr>
          <w:rFonts w:ascii="Palatino Linotype" w:eastAsia="Palatino Linotype" w:hAnsi="Palatino Linotype" w:cs="Palatino Linotype"/>
        </w:rPr>
      </w:pPr>
      <w:r>
        <w:rPr>
          <w:rFonts w:ascii="Palatino Linotype" w:eastAsia="Palatino Linotype" w:hAnsi="Palatino Linotype" w:cs="Palatino Linotype"/>
          <w:b/>
        </w:rPr>
        <w:t>a)    Complejidad del asunto:</w:t>
      </w:r>
      <w:r>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6D858145" w14:textId="77777777" w:rsidR="00451FD9" w:rsidRDefault="000D2F85">
      <w:pPr>
        <w:tabs>
          <w:tab w:val="left" w:pos="709"/>
        </w:tabs>
        <w:spacing w:line="360" w:lineRule="auto"/>
        <w:ind w:left="567" w:right="560"/>
        <w:jc w:val="both"/>
        <w:rPr>
          <w:rFonts w:ascii="Palatino Linotype" w:eastAsia="Palatino Linotype" w:hAnsi="Palatino Linotype" w:cs="Palatino Linotype"/>
        </w:rPr>
      </w:pPr>
      <w:r>
        <w:rPr>
          <w:rFonts w:ascii="Palatino Linotype" w:eastAsia="Palatino Linotype" w:hAnsi="Palatino Linotype" w:cs="Palatino Linotype"/>
          <w:b/>
        </w:rPr>
        <w:t>b)   Actividad Procesal del interesado</w:t>
      </w:r>
      <w:r>
        <w:rPr>
          <w:rFonts w:ascii="Palatino Linotype" w:eastAsia="Palatino Linotype" w:hAnsi="Palatino Linotype" w:cs="Palatino Linotype"/>
        </w:rPr>
        <w:t>: Acciones u omisiones del interesado.</w:t>
      </w:r>
    </w:p>
    <w:p w14:paraId="35BD2AC1" w14:textId="77777777" w:rsidR="00451FD9" w:rsidRDefault="000D2F85">
      <w:pPr>
        <w:tabs>
          <w:tab w:val="left" w:pos="851"/>
        </w:tabs>
        <w:spacing w:line="360" w:lineRule="auto"/>
        <w:ind w:left="567" w:right="560"/>
        <w:jc w:val="both"/>
        <w:rPr>
          <w:rFonts w:ascii="Palatino Linotype" w:eastAsia="Palatino Linotype" w:hAnsi="Palatino Linotype" w:cs="Palatino Linotype"/>
        </w:rPr>
      </w:pPr>
      <w:r>
        <w:rPr>
          <w:rFonts w:ascii="Palatino Linotype" w:eastAsia="Palatino Linotype" w:hAnsi="Palatino Linotype" w:cs="Palatino Linotype"/>
          <w:b/>
        </w:rPr>
        <w:t>c)  Conducta de la Autoridad:</w:t>
      </w:r>
      <w:r>
        <w:rPr>
          <w:rFonts w:ascii="Palatino Linotype" w:eastAsia="Palatino Linotype" w:hAnsi="Palatino Linotype" w:cs="Palatino Linotype"/>
        </w:rPr>
        <w:t xml:space="preserve"> Las Acciones u omisiones realizadas en el procedimiento. Así como si la autoridad actuó con la debida diligencia.</w:t>
      </w:r>
    </w:p>
    <w:p w14:paraId="351DFD2A" w14:textId="77777777" w:rsidR="00451FD9" w:rsidRDefault="000D2F85">
      <w:pPr>
        <w:tabs>
          <w:tab w:val="left" w:pos="851"/>
        </w:tabs>
        <w:spacing w:line="360" w:lineRule="auto"/>
        <w:ind w:left="567" w:right="560"/>
        <w:jc w:val="both"/>
        <w:rPr>
          <w:rFonts w:ascii="Palatino Linotype" w:eastAsia="Palatino Linotype" w:hAnsi="Palatino Linotype" w:cs="Palatino Linotype"/>
        </w:rPr>
      </w:pPr>
      <w:r>
        <w:rPr>
          <w:rFonts w:ascii="Palatino Linotype" w:eastAsia="Palatino Linotype" w:hAnsi="Palatino Linotype" w:cs="Palatino Linotype"/>
          <w:b/>
        </w:rPr>
        <w:lastRenderedPageBreak/>
        <w:t>d) La afectación generada en la situación jurídica de la persona involucrada en el proceso:</w:t>
      </w:r>
      <w:r>
        <w:rPr>
          <w:rFonts w:ascii="Palatino Linotype" w:eastAsia="Palatino Linotype" w:hAnsi="Palatino Linotype" w:cs="Palatino Linotype"/>
        </w:rPr>
        <w:t xml:space="preserve"> Violación a sus derechos humanos.</w:t>
      </w:r>
    </w:p>
    <w:p w14:paraId="5A85FFEF" w14:textId="77777777" w:rsidR="00451FD9" w:rsidRDefault="00451FD9">
      <w:pPr>
        <w:spacing w:line="360" w:lineRule="auto"/>
        <w:ind w:right="49"/>
        <w:jc w:val="both"/>
        <w:rPr>
          <w:rFonts w:ascii="Palatino Linotype" w:eastAsia="Palatino Linotype" w:hAnsi="Palatino Linotype" w:cs="Palatino Linotype"/>
        </w:rPr>
      </w:pPr>
    </w:p>
    <w:p w14:paraId="61B85F32" w14:textId="77777777" w:rsidR="00451FD9" w:rsidRDefault="000D2F8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928E62A" w14:textId="77777777" w:rsidR="00451FD9" w:rsidRDefault="000D2F8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3112D3C4" w14:textId="77777777" w:rsidR="00451FD9" w:rsidRDefault="000D2F8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Argumento que encuentra sustento en la jurisprudencia P./J. 32/92 emitida por el Pleno de la Suprema Corte de Justicia de la Nación de rubro “</w:t>
      </w:r>
      <w:r>
        <w:rPr>
          <w:rFonts w:ascii="Palatino Linotype" w:eastAsia="Palatino Linotype" w:hAnsi="Palatino Linotype" w:cs="Palatino Linotype"/>
          <w:b/>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rPr>
        <w:t>, visible en la Gaceta del Seminario Judicial de la Federación con el registro digital 205635.</w:t>
      </w:r>
    </w:p>
    <w:p w14:paraId="3A52DF72" w14:textId="77777777" w:rsidR="00451FD9" w:rsidRDefault="00451FD9">
      <w:pPr>
        <w:spacing w:line="360" w:lineRule="auto"/>
        <w:ind w:right="49"/>
        <w:jc w:val="both"/>
        <w:rPr>
          <w:rFonts w:ascii="Palatino Linotype" w:eastAsia="Palatino Linotype" w:hAnsi="Palatino Linotype" w:cs="Palatino Linotype"/>
        </w:rPr>
      </w:pPr>
    </w:p>
    <w:p w14:paraId="1852D8B5" w14:textId="77777777" w:rsidR="00451FD9" w:rsidRDefault="000D2F8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Pr>
          <w:rFonts w:ascii="Palatino Linotype" w:eastAsia="Palatino Linotype" w:hAnsi="Palatino Linotype" w:cs="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3D504563" w14:textId="77777777" w:rsidR="00451FD9" w:rsidRDefault="00451FD9">
      <w:pPr>
        <w:spacing w:line="360" w:lineRule="auto"/>
        <w:ind w:right="49"/>
        <w:jc w:val="both"/>
        <w:rPr>
          <w:rFonts w:ascii="Palatino Linotype" w:eastAsia="Palatino Linotype" w:hAnsi="Palatino Linotype" w:cs="Palatino Linotype"/>
        </w:rPr>
      </w:pPr>
    </w:p>
    <w:p w14:paraId="4B82B231" w14:textId="77777777" w:rsidR="00451FD9" w:rsidRDefault="000D2F8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6FFAE9B9" w14:textId="77777777" w:rsidR="00451FD9" w:rsidRDefault="000D2F8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07E55BF1" w14:textId="77777777" w:rsidR="00451FD9" w:rsidRDefault="000D2F85">
      <w:pPr>
        <w:spacing w:line="360" w:lineRule="auto"/>
        <w:ind w:left="567" w:right="560"/>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Pr>
          <w:rFonts w:ascii="Palatino Linotype" w:eastAsia="Palatino Linotype" w:hAnsi="Palatino Linotype" w:cs="Palatino Linotype"/>
          <w:sz w:val="22"/>
          <w:szCs w:val="22"/>
        </w:rPr>
        <w:t xml:space="preserve"> consultable en el Seminario Judicial de la Federación y su gaceta, con el registro digital 2002351.</w:t>
      </w:r>
    </w:p>
    <w:p w14:paraId="0504D83D" w14:textId="77777777" w:rsidR="00451FD9" w:rsidRDefault="000D2F85">
      <w:pPr>
        <w:spacing w:line="360" w:lineRule="auto"/>
        <w:ind w:left="567" w:right="560"/>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Pr>
          <w:rFonts w:ascii="Palatino Linotype" w:eastAsia="Palatino Linotype" w:hAnsi="Palatino Linotype" w:cs="Palatino Linotype"/>
          <w:sz w:val="22"/>
          <w:szCs w:val="22"/>
        </w:rPr>
        <w:t xml:space="preserve"> visible en el Seminario Judicial de la Federación y su gaceta, con el registro digital 2002350.</w:t>
      </w:r>
    </w:p>
    <w:p w14:paraId="25E84BAB" w14:textId="77777777" w:rsidR="00451FD9" w:rsidRDefault="00451FD9">
      <w:pPr>
        <w:spacing w:line="360" w:lineRule="auto"/>
        <w:ind w:left="567" w:right="560"/>
        <w:jc w:val="both"/>
        <w:rPr>
          <w:rFonts w:ascii="Palatino Linotype" w:eastAsia="Palatino Linotype" w:hAnsi="Palatino Linotype" w:cs="Palatino Linotype"/>
        </w:rPr>
      </w:pPr>
    </w:p>
    <w:p w14:paraId="5BAB98BD" w14:textId="77777777" w:rsidR="00451FD9" w:rsidRDefault="000D2F85">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ello, este organismo garante comprometido con la tutela de los derechos humanos confiados señala que este exceso del plazo legal para resolver el presente asunto resulta de carácter excepcional.</w:t>
      </w:r>
    </w:p>
    <w:p w14:paraId="610F7EA6" w14:textId="77777777" w:rsidR="00451FD9" w:rsidRDefault="00451FD9">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14:paraId="2A7A870A" w14:textId="77777777" w:rsidR="00451FD9" w:rsidRDefault="000D2F8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8. </w:t>
      </w:r>
      <w:r>
        <w:rPr>
          <w:rFonts w:ascii="Palatino Linotype" w:eastAsia="Palatino Linotype" w:hAnsi="Palatino Linotype" w:cs="Palatino Linotype"/>
          <w:b/>
          <w:color w:val="000000"/>
        </w:rPr>
        <w:t xml:space="preserve">Cierre de instrucción. </w:t>
      </w:r>
      <w:r>
        <w:rPr>
          <w:rFonts w:ascii="Palatino Linotype" w:eastAsia="Palatino Linotype" w:hAnsi="Palatino Linotype" w:cs="Palatino Linotype"/>
          <w:color w:val="000000"/>
        </w:rPr>
        <w:t xml:space="preserve">El </w:t>
      </w:r>
      <w:r>
        <w:rPr>
          <w:rFonts w:ascii="Palatino Linotype" w:eastAsia="Palatino Linotype" w:hAnsi="Palatino Linotype" w:cs="Palatino Linotype"/>
          <w:b/>
          <w:color w:val="000000"/>
        </w:rPr>
        <w:t>cuatro de julio de dos mil veintitrés</w:t>
      </w:r>
      <w:r>
        <w:rPr>
          <w:rFonts w:ascii="Palatino Linotype" w:eastAsia="Palatino Linotype" w:hAnsi="Palatino Linotype" w:cs="Palatino Linotype"/>
          <w:color w:val="000000"/>
        </w:rPr>
        <w:t xml:space="preserve">, la Comisionada Ponente determinó el cierre de instrucción en términos de la fracción VI del artículo </w:t>
      </w:r>
      <w:r>
        <w:rPr>
          <w:rFonts w:ascii="Palatino Linotype" w:eastAsia="Palatino Linotype" w:hAnsi="Palatino Linotype" w:cs="Palatino Linotype"/>
          <w:color w:val="000000"/>
        </w:rPr>
        <w:lastRenderedPageBreak/>
        <w:t>185 de la Ley de Transparencia y Acceso a la Información Pública del Estado de México y Municipios.</w:t>
      </w:r>
    </w:p>
    <w:p w14:paraId="399B5137" w14:textId="77777777" w:rsidR="00451FD9" w:rsidRDefault="00451FD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14:paraId="168788DE" w14:textId="77777777" w:rsidR="00451FD9" w:rsidRDefault="000D2F8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689A76FA" w14:textId="77777777" w:rsidR="00451FD9" w:rsidRDefault="00451FD9">
      <w:pPr>
        <w:pBdr>
          <w:top w:val="nil"/>
          <w:left w:val="nil"/>
          <w:bottom w:val="nil"/>
          <w:right w:val="nil"/>
          <w:between w:val="nil"/>
        </w:pBdr>
        <w:spacing w:line="360" w:lineRule="auto"/>
        <w:ind w:left="1077"/>
        <w:rPr>
          <w:rFonts w:ascii="Palatino Linotype" w:eastAsia="Palatino Linotype" w:hAnsi="Palatino Linotype" w:cs="Palatino Linotype"/>
          <w:b/>
          <w:color w:val="000000"/>
          <w:sz w:val="22"/>
          <w:szCs w:val="22"/>
        </w:rPr>
      </w:pPr>
      <w:bookmarkStart w:id="2" w:name="_heading=h.30j0zll" w:colFirst="0" w:colLast="0"/>
      <w:bookmarkEnd w:id="2"/>
    </w:p>
    <w:p w14:paraId="08D335DB" w14:textId="77777777" w:rsidR="00451FD9" w:rsidRDefault="000D2F85">
      <w:pPr>
        <w:numPr>
          <w:ilvl w:val="0"/>
          <w:numId w:val="2"/>
        </w:numPr>
        <w:pBdr>
          <w:top w:val="nil"/>
          <w:left w:val="nil"/>
          <w:bottom w:val="nil"/>
          <w:right w:val="nil"/>
          <w:between w:val="nil"/>
        </w:pBdr>
        <w:spacing w:line="360" w:lineRule="auto"/>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 O N S I D E R A N D O:</w:t>
      </w:r>
    </w:p>
    <w:p w14:paraId="29C5CEA7" w14:textId="77777777" w:rsidR="00451FD9" w:rsidRDefault="00451FD9">
      <w:pPr>
        <w:pBdr>
          <w:top w:val="nil"/>
          <w:left w:val="nil"/>
          <w:bottom w:val="nil"/>
          <w:right w:val="nil"/>
          <w:between w:val="nil"/>
        </w:pBdr>
        <w:spacing w:line="360" w:lineRule="auto"/>
        <w:ind w:left="1077"/>
        <w:jc w:val="center"/>
        <w:rPr>
          <w:rFonts w:ascii="Palatino Linotype" w:eastAsia="Palatino Linotype" w:hAnsi="Palatino Linotype" w:cs="Palatino Linotype"/>
          <w:b/>
          <w:color w:val="000000"/>
          <w:sz w:val="22"/>
          <w:szCs w:val="22"/>
        </w:rPr>
      </w:pPr>
    </w:p>
    <w:p w14:paraId="2495AA12" w14:textId="77777777" w:rsidR="00451FD9" w:rsidRDefault="000D2F85">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CAA405E" w14:textId="77777777" w:rsidR="00451FD9" w:rsidRDefault="00451FD9">
      <w:pPr>
        <w:spacing w:line="360" w:lineRule="auto"/>
        <w:jc w:val="both"/>
        <w:rPr>
          <w:rFonts w:ascii="Palatino Linotype" w:eastAsia="Palatino Linotype" w:hAnsi="Palatino Linotype" w:cs="Palatino Linotype"/>
          <w:b/>
        </w:rPr>
      </w:pPr>
    </w:p>
    <w:p w14:paraId="4A742918" w14:textId="77777777" w:rsidR="00451FD9" w:rsidRDefault="000D2F8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xml:space="preserve">. Previo al estudio del fondo del asunto, se procede a analizar los requisitos de oportunidad y procedibilidad que debe reunir el recurso de revisión interpuesto, previstos en los </w:t>
      </w:r>
      <w:r>
        <w:rPr>
          <w:rFonts w:ascii="Palatino Linotype" w:eastAsia="Palatino Linotype" w:hAnsi="Palatino Linotype" w:cs="Palatino Linotype"/>
        </w:rPr>
        <w:lastRenderedPageBreak/>
        <w:t>artículos 178 y 180 de la Ley de Transparencia y Acceso a la Información Pública del Estado de México y Municipios.</w:t>
      </w:r>
    </w:p>
    <w:p w14:paraId="65595A7A" w14:textId="77777777" w:rsidR="00451FD9" w:rsidRDefault="00451FD9">
      <w:pPr>
        <w:spacing w:line="360" w:lineRule="auto"/>
        <w:jc w:val="both"/>
        <w:rPr>
          <w:rFonts w:ascii="Palatino Linotype" w:eastAsia="Palatino Linotype" w:hAnsi="Palatino Linotype" w:cs="Palatino Linotype"/>
        </w:rPr>
      </w:pPr>
    </w:p>
    <w:p w14:paraId="2FF0F594" w14:textId="77777777" w:rsidR="00451FD9" w:rsidRDefault="000D2F8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proporcionó su respuesta a la solicitud de información el </w:t>
      </w:r>
      <w:r>
        <w:rPr>
          <w:rFonts w:ascii="Palatino Linotype" w:eastAsia="Palatino Linotype" w:hAnsi="Palatino Linotype" w:cs="Palatino Linotype"/>
          <w:b/>
        </w:rPr>
        <w:t>quince de marzo de dos mil veintitrés</w:t>
      </w:r>
      <w:r>
        <w:rPr>
          <w:rFonts w:ascii="Palatino Linotype" w:eastAsia="Palatino Linotype" w:hAnsi="Palatino Linotype" w:cs="Palatino Linotype"/>
        </w:rPr>
        <w:t xml:space="preserve">, y la persona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presentó su recurso de revisión el </w:t>
      </w:r>
      <w:r>
        <w:rPr>
          <w:rFonts w:ascii="Palatino Linotype" w:eastAsia="Palatino Linotype" w:hAnsi="Palatino Linotype" w:cs="Palatino Linotype"/>
          <w:b/>
        </w:rPr>
        <w:t>dieciséis de marzo de dos mil veintitrés</w:t>
      </w:r>
      <w:r>
        <w:rPr>
          <w:rFonts w:ascii="Palatino Linotype" w:eastAsia="Palatino Linotype" w:hAnsi="Palatino Linotype" w:cs="Palatino Linotype"/>
        </w:rPr>
        <w:t xml:space="preserve">, esto es al siguiente día en que se tuvo conocimiento de la respuesta.  </w:t>
      </w:r>
    </w:p>
    <w:p w14:paraId="4A0A00E3" w14:textId="77777777" w:rsidR="00451FD9" w:rsidRDefault="00451FD9">
      <w:pPr>
        <w:spacing w:line="360" w:lineRule="auto"/>
        <w:jc w:val="both"/>
        <w:rPr>
          <w:rFonts w:ascii="Palatino Linotype" w:eastAsia="Palatino Linotype" w:hAnsi="Palatino Linotype" w:cs="Palatino Linotype"/>
          <w:color w:val="000000"/>
        </w:rPr>
      </w:pPr>
    </w:p>
    <w:p w14:paraId="7CD0E14C" w14:textId="77777777" w:rsidR="00451FD9" w:rsidRDefault="000D2F8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 de suma importancia mencionar que, si bien la parte proporcionó un seudónimo para ser identificado como se advierte en el detalle de seguimiento del SAIMEX,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46022D5" w14:textId="77777777" w:rsidR="00451FD9" w:rsidRDefault="00451FD9">
      <w:pPr>
        <w:spacing w:line="360" w:lineRule="auto"/>
        <w:jc w:val="both"/>
        <w:rPr>
          <w:rFonts w:ascii="Palatino Linotype" w:eastAsia="Palatino Linotype" w:hAnsi="Palatino Linotype" w:cs="Palatino Linotype"/>
        </w:rPr>
      </w:pPr>
    </w:p>
    <w:p w14:paraId="272539E5" w14:textId="77777777" w:rsidR="00451FD9" w:rsidRDefault="000D2F85">
      <w:pPr>
        <w:spacing w:line="276" w:lineRule="auto"/>
        <w:ind w:left="567" w:right="8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"Las solicitudes anónimas, con nombre incompleto o </w:t>
      </w:r>
      <w:r>
        <w:rPr>
          <w:rFonts w:ascii="Palatino Linotype" w:eastAsia="Palatino Linotype" w:hAnsi="Palatino Linotype" w:cs="Palatino Linotype"/>
          <w:b/>
          <w:i/>
          <w:sz w:val="22"/>
          <w:szCs w:val="22"/>
          <w:u w:val="single"/>
        </w:rPr>
        <w:t>seudónimo</w:t>
      </w:r>
      <w:r>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5A2ACB0D" w14:textId="77777777" w:rsidR="00451FD9" w:rsidRDefault="00451FD9">
      <w:pPr>
        <w:spacing w:line="360" w:lineRule="auto"/>
        <w:jc w:val="both"/>
        <w:rPr>
          <w:rFonts w:ascii="Palatino Linotype" w:eastAsia="Palatino Linotype" w:hAnsi="Palatino Linotype" w:cs="Palatino Linotype"/>
          <w:color w:val="000000"/>
        </w:rPr>
      </w:pPr>
    </w:p>
    <w:p w14:paraId="36BC88CA" w14:textId="77777777" w:rsidR="00451FD9" w:rsidRDefault="000D2F85">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Al mismo tiempo, tras la revisión del formato de interposición del recurso, se concluye en la acreditación plena de todos y cada uno de los elementos formales </w:t>
      </w:r>
      <w:r>
        <w:rPr>
          <w:rFonts w:ascii="Palatino Linotype" w:eastAsia="Palatino Linotype" w:hAnsi="Palatino Linotype" w:cs="Palatino Linotype"/>
          <w:color w:val="000000"/>
        </w:rPr>
        <w:lastRenderedPageBreak/>
        <w:t>exigidos por el artículo 180 de la Ley de Transparencia y Acceso a la Información Pública del Estado de México y Municipios, toda vez que fue ingresado a través del SAIMEX.</w:t>
      </w:r>
    </w:p>
    <w:p w14:paraId="79D889C4" w14:textId="77777777" w:rsidR="00451FD9" w:rsidRDefault="00451FD9">
      <w:pPr>
        <w:spacing w:line="360" w:lineRule="auto"/>
        <w:jc w:val="both"/>
        <w:rPr>
          <w:rFonts w:ascii="Palatino Linotype" w:eastAsia="Palatino Linotype" w:hAnsi="Palatino Linotype" w:cs="Palatino Linotype"/>
          <w:color w:val="000000"/>
        </w:rPr>
      </w:pPr>
    </w:p>
    <w:p w14:paraId="032A22FC" w14:textId="77777777" w:rsidR="00451FD9" w:rsidRDefault="000D2F8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I de la ley de la materia, que a la letra dice:</w:t>
      </w:r>
    </w:p>
    <w:p w14:paraId="028CDDEA" w14:textId="77777777" w:rsidR="00451FD9" w:rsidRDefault="00451FD9">
      <w:pPr>
        <w:spacing w:line="360" w:lineRule="auto"/>
        <w:jc w:val="both"/>
        <w:rPr>
          <w:rFonts w:ascii="Palatino Linotype" w:eastAsia="Palatino Linotype" w:hAnsi="Palatino Linotype" w:cs="Palatino Linotype"/>
        </w:rPr>
      </w:pPr>
    </w:p>
    <w:p w14:paraId="712A0E9B" w14:textId="77777777" w:rsidR="00451FD9" w:rsidRDefault="000D2F85">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Pr>
          <w:rFonts w:ascii="Palatino Linotype" w:eastAsia="Palatino Linotype" w:hAnsi="Palatino Linotype" w:cs="Palatino Linotype"/>
          <w:i/>
        </w:rPr>
        <w:t>causas</w:t>
      </w:r>
      <w:r>
        <w:rPr>
          <w:rFonts w:ascii="Palatino Linotype" w:eastAsia="Palatino Linotype" w:hAnsi="Palatino Linotype" w:cs="Palatino Linotype"/>
          <w:i/>
          <w:sz w:val="22"/>
          <w:szCs w:val="22"/>
        </w:rPr>
        <w:t>:</w:t>
      </w:r>
    </w:p>
    <w:p w14:paraId="757F54C6" w14:textId="77777777" w:rsidR="00451FD9" w:rsidRDefault="000D2F85">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0E42E09" w14:textId="77777777" w:rsidR="00451FD9" w:rsidRDefault="000D2F85">
      <w:pPr>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La negativa de entrega de la información;</w:t>
      </w:r>
    </w:p>
    <w:p w14:paraId="3CC6DDB8" w14:textId="77777777" w:rsidR="00451FD9" w:rsidRDefault="000D2F85">
      <w:pPr>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434BC81" w14:textId="77777777" w:rsidR="00451FD9" w:rsidRDefault="000D2F85">
      <w:pPr>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14:paraId="6630607A" w14:textId="77777777" w:rsidR="00451FD9" w:rsidRDefault="000D2F8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Este Organismo Garante procede del análisis de los agravios hechos valer por la persona Recurrente, a fin de determinar si se violenta en perjuicio de este, el derecho de acceso a la información previsto en la Constitución Política de los Estados Unidos Mexicanos y en la Constitución Política del Estado Libre y Soberano de México.</w:t>
      </w:r>
    </w:p>
    <w:p w14:paraId="68F20A53" w14:textId="77777777" w:rsidR="00451FD9" w:rsidRDefault="00451FD9">
      <w:pPr>
        <w:spacing w:line="360" w:lineRule="auto"/>
        <w:jc w:val="both"/>
        <w:rPr>
          <w:rFonts w:ascii="Palatino Linotype" w:eastAsia="Palatino Linotype" w:hAnsi="Palatino Linotype" w:cs="Palatino Linotype"/>
          <w:b/>
        </w:rPr>
      </w:pPr>
    </w:p>
    <w:p w14:paraId="28830279" w14:textId="77777777" w:rsidR="00451FD9" w:rsidRDefault="000D2F8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En principio, es conveniente analizar si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w:t>
      </w:r>
      <w:r>
        <w:rPr>
          <w:rFonts w:ascii="Palatino Linotype" w:eastAsia="Palatino Linotype" w:hAnsi="Palatino Linotype" w:cs="Palatino Linotype"/>
        </w:rPr>
        <w:lastRenderedPageBreak/>
        <w:t>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45029A26" w14:textId="77777777" w:rsidR="00451FD9" w:rsidRDefault="00451FD9">
      <w:pPr>
        <w:spacing w:line="360" w:lineRule="auto"/>
        <w:jc w:val="both"/>
        <w:rPr>
          <w:rFonts w:ascii="Palatino Linotype" w:eastAsia="Palatino Linotype" w:hAnsi="Palatino Linotype" w:cs="Palatino Linotype"/>
        </w:rPr>
      </w:pPr>
    </w:p>
    <w:p w14:paraId="0FE07481" w14:textId="77777777" w:rsidR="00451FD9" w:rsidRDefault="000D2F85">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0E24464" w14:textId="77777777" w:rsidR="00451FD9" w:rsidRDefault="000D2F85">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3668DC3" w14:textId="77777777" w:rsidR="00451FD9" w:rsidRDefault="000D2F85">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sz w:val="22"/>
          <w:szCs w:val="22"/>
        </w:rPr>
        <w:t>.”</w:t>
      </w:r>
    </w:p>
    <w:p w14:paraId="40595F16" w14:textId="77777777" w:rsidR="00451FD9" w:rsidRDefault="00451FD9">
      <w:pPr>
        <w:spacing w:line="360" w:lineRule="auto"/>
        <w:ind w:left="567" w:right="616"/>
        <w:jc w:val="both"/>
        <w:rPr>
          <w:rFonts w:ascii="Palatino Linotype" w:eastAsia="Palatino Linotype" w:hAnsi="Palatino Linotype" w:cs="Palatino Linotype"/>
          <w:i/>
        </w:rPr>
      </w:pPr>
    </w:p>
    <w:p w14:paraId="3FA1A28A" w14:textId="77777777" w:rsidR="00451FD9" w:rsidRDefault="000D2F8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w:t>
      </w:r>
      <w:r>
        <w:rPr>
          <w:rFonts w:ascii="Palatino Linotype" w:eastAsia="Palatino Linotype" w:hAnsi="Palatino Linotype" w:cs="Palatino Linotype"/>
        </w:rPr>
        <w:lastRenderedPageBreak/>
        <w:t>Transparencia y Acceso a la Información Pública del Estado de México y Municipios, que a la letra dice:</w:t>
      </w:r>
    </w:p>
    <w:p w14:paraId="36E54FEA" w14:textId="77777777" w:rsidR="00451FD9" w:rsidRDefault="00451FD9">
      <w:pPr>
        <w:jc w:val="both"/>
        <w:rPr>
          <w:rFonts w:ascii="Palatino Linotype" w:eastAsia="Palatino Linotype" w:hAnsi="Palatino Linotype" w:cs="Palatino Linotype"/>
          <w:sz w:val="22"/>
          <w:szCs w:val="22"/>
        </w:rPr>
      </w:pPr>
    </w:p>
    <w:p w14:paraId="16379E4D" w14:textId="77777777" w:rsidR="00451FD9" w:rsidRDefault="000D2F85">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EC09EBA" w14:textId="77777777" w:rsidR="00451FD9" w:rsidRDefault="00451FD9">
      <w:pPr>
        <w:ind w:left="567" w:right="616"/>
        <w:jc w:val="both"/>
        <w:rPr>
          <w:rFonts w:ascii="Palatino Linotype" w:eastAsia="Palatino Linotype" w:hAnsi="Palatino Linotype" w:cs="Palatino Linotype"/>
          <w:i/>
          <w:sz w:val="22"/>
          <w:szCs w:val="22"/>
        </w:rPr>
      </w:pPr>
    </w:p>
    <w:p w14:paraId="6E962C98" w14:textId="77777777" w:rsidR="00451FD9" w:rsidRDefault="000D2F85">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1239BA22" w14:textId="77777777" w:rsidR="00451FD9" w:rsidRDefault="00451FD9">
      <w:pPr>
        <w:spacing w:line="360" w:lineRule="auto"/>
        <w:ind w:right="-93"/>
        <w:jc w:val="both"/>
        <w:rPr>
          <w:rFonts w:ascii="Palatino Linotype" w:eastAsia="Palatino Linotype" w:hAnsi="Palatino Linotype" w:cs="Palatino Linotype"/>
        </w:rPr>
      </w:pPr>
    </w:p>
    <w:p w14:paraId="4BA66804" w14:textId="77777777" w:rsidR="00451FD9" w:rsidRDefault="000D2F85">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49F14E19" w14:textId="77777777" w:rsidR="00451FD9" w:rsidRDefault="00451FD9">
      <w:pPr>
        <w:spacing w:line="360" w:lineRule="auto"/>
        <w:ind w:right="-93"/>
        <w:jc w:val="both"/>
        <w:rPr>
          <w:rFonts w:ascii="Palatino Linotype" w:eastAsia="Palatino Linotype" w:hAnsi="Palatino Linotype" w:cs="Palatino Linotype"/>
        </w:rPr>
      </w:pPr>
    </w:p>
    <w:p w14:paraId="494DFD75" w14:textId="77777777" w:rsidR="00451FD9" w:rsidRDefault="000D2F85">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Pr>
          <w:rFonts w:ascii="Palatino Linotype" w:eastAsia="Palatino Linotype" w:hAnsi="Palatino Linotype" w:cs="Palatino Linotype"/>
          <w:b/>
        </w:rPr>
        <w:t xml:space="preserve"> </w:t>
      </w:r>
    </w:p>
    <w:p w14:paraId="50014C51" w14:textId="77777777" w:rsidR="00451FD9" w:rsidRDefault="00451FD9">
      <w:pPr>
        <w:spacing w:line="360" w:lineRule="auto"/>
        <w:jc w:val="both"/>
        <w:rPr>
          <w:rFonts w:ascii="Palatino Linotype" w:eastAsia="Palatino Linotype" w:hAnsi="Palatino Linotype" w:cs="Palatino Linotype"/>
          <w:b/>
        </w:rPr>
      </w:pPr>
    </w:p>
    <w:p w14:paraId="5CD99EF5" w14:textId="77777777" w:rsidR="00451FD9" w:rsidRDefault="000D2F85">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No existe obligación de elaborar documentos ad hoc para atender las solicitudes de acceso a la información.</w:t>
      </w:r>
      <w:r>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w:t>
      </w:r>
      <w:r>
        <w:rPr>
          <w:rFonts w:ascii="Palatino Linotype" w:eastAsia="Palatino Linotype" w:hAnsi="Palatino Linotype" w:cs="Palatino Linotype"/>
          <w:i/>
          <w:sz w:val="22"/>
          <w:szCs w:val="22"/>
        </w:rPr>
        <w:lastRenderedPageBreak/>
        <w:t xml:space="preserve">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3B40D8C" w14:textId="77777777" w:rsidR="00451FD9" w:rsidRDefault="00451FD9">
      <w:pPr>
        <w:spacing w:line="360" w:lineRule="auto"/>
        <w:ind w:right="-93"/>
        <w:jc w:val="both"/>
        <w:rPr>
          <w:rFonts w:ascii="Palatino Linotype" w:eastAsia="Palatino Linotype" w:hAnsi="Palatino Linotype" w:cs="Palatino Linotype"/>
        </w:rPr>
      </w:pPr>
    </w:p>
    <w:p w14:paraId="4D7886F4" w14:textId="77777777" w:rsidR="00451FD9" w:rsidRDefault="000D2F8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3DE2957" w14:textId="77777777" w:rsidR="00451FD9" w:rsidRDefault="00451FD9">
      <w:pPr>
        <w:spacing w:line="360" w:lineRule="auto"/>
        <w:jc w:val="both"/>
        <w:rPr>
          <w:rFonts w:ascii="Palatino Linotype" w:eastAsia="Palatino Linotype" w:hAnsi="Palatino Linotype" w:cs="Palatino Linotype"/>
        </w:rPr>
      </w:pPr>
    </w:p>
    <w:p w14:paraId="1CE4BB42" w14:textId="77777777" w:rsidR="00451FD9" w:rsidRDefault="000D2F8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DF0A5DA" w14:textId="77777777" w:rsidR="00451FD9" w:rsidRDefault="00451FD9">
      <w:pPr>
        <w:spacing w:line="360" w:lineRule="auto"/>
        <w:ind w:right="49"/>
        <w:jc w:val="both"/>
        <w:rPr>
          <w:rFonts w:ascii="Palatino Linotype" w:eastAsia="Palatino Linotype" w:hAnsi="Palatino Linotype" w:cs="Palatino Linotype"/>
        </w:rPr>
      </w:pPr>
    </w:p>
    <w:p w14:paraId="64174BA0" w14:textId="77777777" w:rsidR="00451FD9" w:rsidRDefault="000D2F8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w:t>
      </w:r>
      <w:r>
        <w:rPr>
          <w:rFonts w:ascii="Palatino Linotype" w:eastAsia="Palatino Linotype" w:hAnsi="Palatino Linotype" w:cs="Palatino Linotype"/>
        </w:rPr>
        <w:lastRenderedPageBreak/>
        <w:t xml:space="preserve">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CBD1223" w14:textId="77777777" w:rsidR="00451FD9" w:rsidRDefault="00451FD9">
      <w:pPr>
        <w:spacing w:line="360" w:lineRule="auto"/>
        <w:ind w:left="851" w:right="899"/>
        <w:jc w:val="both"/>
        <w:rPr>
          <w:rFonts w:ascii="Palatino Linotype" w:eastAsia="Palatino Linotype" w:hAnsi="Palatino Linotype" w:cs="Palatino Linotype"/>
          <w:i/>
        </w:rPr>
      </w:pPr>
    </w:p>
    <w:p w14:paraId="2C6DC0D4" w14:textId="77777777" w:rsidR="00451FD9" w:rsidRDefault="000D2F85">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14:paraId="098B3F17" w14:textId="77777777" w:rsidR="00451FD9" w:rsidRDefault="000D2F85">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E000011" w14:textId="77777777" w:rsidR="00451FD9" w:rsidRDefault="000D2F85">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 Documento:</w:t>
      </w:r>
      <w:r>
        <w:rPr>
          <w:rFonts w:ascii="Palatino Linotype" w:eastAsia="Palatino Linotype" w:hAnsi="Palatino Linotype" w:cs="Palatino Linotype"/>
          <w:i/>
          <w:sz w:val="22"/>
          <w:szCs w:val="22"/>
        </w:rPr>
        <w:t xml:space="preserve"> Los expedientes, reportes, estudios, actas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10F542F" w14:textId="77777777" w:rsidR="00451FD9" w:rsidRDefault="00451FD9">
      <w:pPr>
        <w:spacing w:line="360" w:lineRule="auto"/>
        <w:ind w:left="851" w:right="899"/>
        <w:jc w:val="both"/>
        <w:rPr>
          <w:rFonts w:ascii="Palatino Linotype" w:eastAsia="Palatino Linotype" w:hAnsi="Palatino Linotype" w:cs="Palatino Linotype"/>
        </w:rPr>
      </w:pPr>
    </w:p>
    <w:p w14:paraId="641D57E7" w14:textId="77777777" w:rsidR="00451FD9" w:rsidRDefault="000D2F8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4C22809" w14:textId="77777777" w:rsidR="00451FD9" w:rsidRDefault="00451FD9">
      <w:pPr>
        <w:spacing w:line="276" w:lineRule="auto"/>
        <w:jc w:val="both"/>
        <w:rPr>
          <w:rFonts w:ascii="Palatino Linotype" w:eastAsia="Palatino Linotype" w:hAnsi="Palatino Linotype" w:cs="Palatino Linotype"/>
          <w:sz w:val="22"/>
          <w:szCs w:val="22"/>
        </w:rPr>
      </w:pPr>
    </w:p>
    <w:p w14:paraId="3786C96C" w14:textId="77777777" w:rsidR="00451FD9" w:rsidRDefault="000D2F85">
      <w:pPr>
        <w:spacing w:line="276" w:lineRule="auto"/>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w:t>
      </w:r>
      <w:r>
        <w:rPr>
          <w:rFonts w:ascii="Palatino Linotype" w:eastAsia="Palatino Linotype" w:hAnsi="Palatino Linotype" w:cs="Palatino Linotype"/>
          <w:i/>
          <w:sz w:val="22"/>
          <w:szCs w:val="22"/>
        </w:rPr>
        <w:lastRenderedPageBreak/>
        <w:t>organismos públicos, en virtud del ejercicio de sus funciones de derecho público, sin importar su fuente, soporte o fecha de elaboración.</w:t>
      </w:r>
    </w:p>
    <w:p w14:paraId="48E9FA24" w14:textId="77777777" w:rsidR="00451FD9" w:rsidRDefault="000D2F85">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w:t>
      </w:r>
      <w:proofErr w:type="gramStart"/>
      <w:r>
        <w:rPr>
          <w:rFonts w:ascii="Palatino Linotype" w:eastAsia="Palatino Linotype" w:hAnsi="Palatino Linotype" w:cs="Palatino Linotype"/>
          <w:i/>
          <w:sz w:val="22"/>
          <w:szCs w:val="22"/>
        </w:rPr>
        <w:t>consecuencia</w:t>
      </w:r>
      <w:proofErr w:type="gramEnd"/>
      <w:r>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532E22F9" w14:textId="77777777" w:rsidR="00451FD9" w:rsidRDefault="000D2F85">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 Que se trate de información registrada en cualquier soporte documental, </w:t>
      </w:r>
      <w:proofErr w:type="gramStart"/>
      <w:r>
        <w:rPr>
          <w:rFonts w:ascii="Palatino Linotype" w:eastAsia="Palatino Linotype" w:hAnsi="Palatino Linotype" w:cs="Palatino Linotype"/>
          <w:i/>
          <w:sz w:val="22"/>
          <w:szCs w:val="22"/>
        </w:rPr>
        <w:t>que</w:t>
      </w:r>
      <w:proofErr w:type="gramEnd"/>
      <w:r>
        <w:rPr>
          <w:rFonts w:ascii="Palatino Linotype" w:eastAsia="Palatino Linotype" w:hAnsi="Palatino Linotype" w:cs="Palatino Linotype"/>
          <w:i/>
          <w:sz w:val="22"/>
          <w:szCs w:val="22"/>
        </w:rPr>
        <w:t xml:space="preserve"> en ejercicio de las atribuciones conferidas, sea generada por los Sujetos Obligados;</w:t>
      </w:r>
    </w:p>
    <w:p w14:paraId="2C0099E0" w14:textId="77777777" w:rsidR="00451FD9" w:rsidRDefault="000D2F85">
      <w:pPr>
        <w:spacing w:line="276" w:lineRule="auto"/>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2) Que se trate de información registrada en cualquier soporte documental, </w:t>
      </w:r>
      <w:proofErr w:type="gramStart"/>
      <w:r>
        <w:rPr>
          <w:rFonts w:ascii="Palatino Linotype" w:eastAsia="Palatino Linotype" w:hAnsi="Palatino Linotype" w:cs="Palatino Linotype"/>
          <w:b/>
          <w:i/>
          <w:sz w:val="22"/>
          <w:szCs w:val="22"/>
        </w:rPr>
        <w:t>que</w:t>
      </w:r>
      <w:proofErr w:type="gramEnd"/>
      <w:r>
        <w:rPr>
          <w:rFonts w:ascii="Palatino Linotype" w:eastAsia="Palatino Linotype" w:hAnsi="Palatino Linotype" w:cs="Palatino Linotype"/>
          <w:b/>
          <w:i/>
          <w:sz w:val="22"/>
          <w:szCs w:val="22"/>
        </w:rPr>
        <w:t xml:space="preserve"> en ejercicio de las atribuciones conferidas, sea administrada por los Sujetos Obligados, y</w:t>
      </w:r>
    </w:p>
    <w:p w14:paraId="2E1C0409" w14:textId="77777777" w:rsidR="00451FD9" w:rsidRDefault="000D2F85">
      <w:pPr>
        <w:spacing w:line="276" w:lineRule="auto"/>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3) Que se trate de información registrada en cualquier soporte documental, </w:t>
      </w:r>
      <w:proofErr w:type="gramStart"/>
      <w:r>
        <w:rPr>
          <w:rFonts w:ascii="Palatino Linotype" w:eastAsia="Palatino Linotype" w:hAnsi="Palatino Linotype" w:cs="Palatino Linotype"/>
          <w:b/>
          <w:i/>
          <w:sz w:val="22"/>
          <w:szCs w:val="22"/>
        </w:rPr>
        <w:t>que</w:t>
      </w:r>
      <w:proofErr w:type="gramEnd"/>
      <w:r>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03D3A910" w14:textId="77777777" w:rsidR="00451FD9" w:rsidRDefault="00451FD9">
      <w:pPr>
        <w:spacing w:line="360" w:lineRule="auto"/>
        <w:ind w:right="-93"/>
        <w:jc w:val="both"/>
        <w:rPr>
          <w:rFonts w:ascii="Palatino Linotype" w:eastAsia="Palatino Linotype" w:hAnsi="Palatino Linotype" w:cs="Palatino Linotype"/>
        </w:rPr>
      </w:pPr>
    </w:p>
    <w:p w14:paraId="6A096B7B" w14:textId="77777777" w:rsidR="00451FD9" w:rsidRDefault="000D2F85">
      <w:pPr>
        <w:pBdr>
          <w:top w:val="nil"/>
          <w:left w:val="nil"/>
          <w:bottom w:val="nil"/>
          <w:right w:val="nil"/>
          <w:between w:val="nil"/>
        </w:pBdr>
        <w:spacing w:line="360" w:lineRule="auto"/>
        <w:ind w:right="-150"/>
        <w:jc w:val="both"/>
        <w:rPr>
          <w:rFonts w:ascii="Palatino Linotype" w:eastAsia="Palatino Linotype" w:hAnsi="Palatino Linotype" w:cs="Palatino Linotype"/>
        </w:rPr>
      </w:pPr>
      <w:r>
        <w:rPr>
          <w:rFonts w:ascii="Palatino Linotype" w:eastAsia="Palatino Linotype" w:hAnsi="Palatino Linotype" w:cs="Palatino Linotype"/>
        </w:rPr>
        <w:t xml:space="preserve">Dicho lo anterior, se procede al análisis de los agravios hechos valer por la parte Recurrente que actualizan la causal de procedencia prevista en la fracción I del artículo 179 de la Ley de Transparencia y Acceso a la Información del Estado de México y Municipios, relativa a la negativa de entrega de la información solicitada. </w:t>
      </w:r>
    </w:p>
    <w:p w14:paraId="066D2F05" w14:textId="77777777" w:rsidR="00451FD9" w:rsidRDefault="00451FD9">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25B1846C" w14:textId="77777777" w:rsidR="00451FD9" w:rsidRDefault="000D2F85">
      <w:pPr>
        <w:pBdr>
          <w:top w:val="nil"/>
          <w:left w:val="nil"/>
          <w:bottom w:val="nil"/>
          <w:right w:val="nil"/>
          <w:between w:val="nil"/>
        </w:pBdr>
        <w:spacing w:line="360" w:lineRule="auto"/>
        <w:ind w:right="-150"/>
        <w:jc w:val="both"/>
        <w:rPr>
          <w:rFonts w:ascii="Palatino Linotype" w:eastAsia="Palatino Linotype" w:hAnsi="Palatino Linotype" w:cs="Palatino Linotype"/>
          <w:b/>
        </w:rPr>
      </w:pPr>
      <w:r>
        <w:rPr>
          <w:rFonts w:ascii="Palatino Linotype" w:eastAsia="Palatino Linotype" w:hAnsi="Palatino Linotype" w:cs="Palatino Linotype"/>
        </w:rPr>
        <w:t xml:space="preserve">En ese sentido, resulta procedente recordar que el Particular desea obtener </w:t>
      </w:r>
      <w:r>
        <w:rPr>
          <w:rFonts w:ascii="Palatino Linotype" w:eastAsia="Palatino Linotype" w:hAnsi="Palatino Linotype" w:cs="Palatino Linotype"/>
          <w:b/>
        </w:rPr>
        <w:t xml:space="preserve">las actas del Comité de Participación Ciudadana y del Comité Municipal Anticorrupción del uno de enero de dos mil veintidós al catorce de marzo de dos mil veintitrés. </w:t>
      </w:r>
    </w:p>
    <w:p w14:paraId="2631E027" w14:textId="77777777" w:rsidR="00451FD9" w:rsidRDefault="00451FD9">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6271057E" w14:textId="77777777" w:rsidR="00451FD9" w:rsidRDefault="000D2F85">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En respuesta, el Sujeto Obligado a través del Contralor Municipal solicitó una ampliación de plazo para emitir respuesta a la solicitud de información.   </w:t>
      </w:r>
    </w:p>
    <w:p w14:paraId="24EC9DFF" w14:textId="77777777" w:rsidR="00451FD9" w:rsidRDefault="00451FD9">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p>
    <w:p w14:paraId="247616B5" w14:textId="77777777" w:rsidR="00451FD9" w:rsidRDefault="000D2F85">
      <w:pPr>
        <w:pBdr>
          <w:top w:val="nil"/>
          <w:left w:val="nil"/>
          <w:bottom w:val="nil"/>
          <w:right w:val="nil"/>
          <w:between w:val="nil"/>
        </w:pBdr>
        <w:spacing w:line="360" w:lineRule="auto"/>
        <w:ind w:right="-150"/>
        <w:jc w:val="both"/>
        <w:rPr>
          <w:rFonts w:ascii="Palatino Linotype" w:eastAsia="Palatino Linotype" w:hAnsi="Palatino Linotype" w:cs="Palatino Linotype"/>
        </w:rPr>
      </w:pPr>
      <w:r>
        <w:rPr>
          <w:rFonts w:ascii="Palatino Linotype" w:eastAsia="Palatino Linotype" w:hAnsi="Palatino Linotype" w:cs="Palatino Linotype"/>
        </w:rPr>
        <w:t xml:space="preserve">Derivado de ello, el Particular se inconformó arguyendo la negativa de la información.  </w:t>
      </w:r>
    </w:p>
    <w:p w14:paraId="6151D3C7" w14:textId="77777777" w:rsidR="00451FD9" w:rsidRDefault="000D2F85">
      <w:pPr>
        <w:pBdr>
          <w:top w:val="nil"/>
          <w:left w:val="nil"/>
          <w:bottom w:val="nil"/>
          <w:right w:val="nil"/>
          <w:between w:val="nil"/>
        </w:pBdr>
        <w:spacing w:line="360" w:lineRule="auto"/>
        <w:ind w:right="-150"/>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El Sujeto Obligado, mediante informe justificado ratificó su respuesta inicial. </w:t>
      </w:r>
    </w:p>
    <w:p w14:paraId="1B3651B6" w14:textId="77777777" w:rsidR="00451FD9" w:rsidRDefault="00451FD9">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0DE9737C" w14:textId="77777777" w:rsidR="00451FD9" w:rsidRDefault="000D2F85">
      <w:pPr>
        <w:pBdr>
          <w:top w:val="nil"/>
          <w:left w:val="nil"/>
          <w:bottom w:val="nil"/>
          <w:right w:val="nil"/>
          <w:between w:val="nil"/>
        </w:pBdr>
        <w:spacing w:line="360" w:lineRule="auto"/>
        <w:ind w:right="-150"/>
        <w:jc w:val="both"/>
        <w:rPr>
          <w:rFonts w:ascii="Palatino Linotype" w:eastAsia="Palatino Linotype" w:hAnsi="Palatino Linotype" w:cs="Palatino Linotype"/>
        </w:rPr>
      </w:pPr>
      <w:r>
        <w:rPr>
          <w:rFonts w:ascii="Palatino Linotype" w:eastAsia="Palatino Linotype" w:hAnsi="Palatino Linotype" w:cs="Palatino Linotype"/>
        </w:rPr>
        <w:t xml:space="preserve">En principio, es de señalar que el Particular requirió las actas generadas por el Comité de Participación Ciudadana y del Comité Municipal del Sistema Anticorrupción, por lo que, es importante mencionar que el Sistema Municipal Anticorrupción, se integra por un Comité de Participación Ciudadana y un Comité Coordinador, por lo que, no existe un Comité Municipal Anticorrupción, por lo que, en aplicación al artículo 13 de la Ley de Transparencia y Acceso a la Información Pública del Estado de México y Municipios, se colige, que el Particular desea obtener las actas del Comité de Participación Ciudadana y del Comité Coordinar, ya que ambos integran el Sistema Municipal Anticorrupción. </w:t>
      </w:r>
    </w:p>
    <w:p w14:paraId="500010A5" w14:textId="77777777" w:rsidR="00451FD9" w:rsidRDefault="00451FD9">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2D8B776A" w14:textId="77777777" w:rsidR="00451FD9" w:rsidRDefault="000D2F85">
      <w:pPr>
        <w:tabs>
          <w:tab w:val="left" w:pos="4962"/>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Precisado lo anterior, se procede a contextualizar la información solicitada por el Recurrente, por lo que, es de referir que de las reformas constitucionales en materia anticorrupción publicadas en el Diario Oficial de la Federación (DOF) el veintisiete de mayo de dos mil quince </w:t>
      </w:r>
      <w:r>
        <w:rPr>
          <w:rFonts w:ascii="Palatino Linotype" w:eastAsia="Palatino Linotype" w:hAnsi="Palatino Linotype" w:cs="Palatino Linotype"/>
          <w:sz w:val="22"/>
          <w:szCs w:val="22"/>
        </w:rPr>
        <w:t xml:space="preserve">(consultado en </w:t>
      </w:r>
      <w:hyperlink r:id="rId8">
        <w:r>
          <w:rPr>
            <w:rFonts w:ascii="Palatino Linotype" w:eastAsia="Palatino Linotype" w:hAnsi="Palatino Linotype" w:cs="Palatino Linotype"/>
            <w:color w:val="000000"/>
            <w:sz w:val="22"/>
            <w:szCs w:val="22"/>
            <w:u w:val="single"/>
          </w:rPr>
          <w:t>http://www.diputados.gob.mx/LeyesBiblio/proceso/docleg/62/223_DOF_27may15.pdf</w:t>
        </w:r>
      </w:hyperlink>
      <w:r>
        <w:rPr>
          <w:rFonts w:ascii="Palatino Linotype" w:eastAsia="Palatino Linotype" w:hAnsi="Palatino Linotype" w:cs="Palatino Linotype"/>
          <w:sz w:val="22"/>
          <w:szCs w:val="22"/>
        </w:rPr>
        <w:t>),</w:t>
      </w:r>
      <w:r>
        <w:rPr>
          <w:rFonts w:ascii="Palatino Linotype" w:eastAsia="Palatino Linotype" w:hAnsi="Palatino Linotype" w:cs="Palatino Linotype"/>
        </w:rPr>
        <w:t xml:space="preserve">  se establecieron las bases de coordinación entre la Federación, las entidades federativas, los municipios y las alcaldías de la Ciudad de México, para el funcionamiento del indicado Sistema, el cual tiene por objeto establecer principios, bases generales, políticas públicas y procedimientos de coordinación para que las instancias prevengan, investiguen y sancionen faltas administrativas y hechos de corrupción.</w:t>
      </w:r>
    </w:p>
    <w:p w14:paraId="5A70DF72" w14:textId="77777777" w:rsidR="00451FD9" w:rsidRDefault="00451FD9">
      <w:pPr>
        <w:spacing w:line="360" w:lineRule="auto"/>
        <w:jc w:val="both"/>
        <w:rPr>
          <w:rFonts w:ascii="Palatino Linotype" w:eastAsia="Palatino Linotype" w:hAnsi="Palatino Linotype" w:cs="Palatino Linotype"/>
        </w:rPr>
      </w:pPr>
    </w:p>
    <w:p w14:paraId="3738EC42" w14:textId="77777777" w:rsidR="00451FD9" w:rsidRDefault="000D2F8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ese sentido, en el ámbito local, la Constitución Política del Estado Libre y Soberano de México, en su artículo 130 bis, determina la existencia del Sistema Estatal Anticorrupción, al que se define como la </w:t>
      </w:r>
      <w:r>
        <w:rPr>
          <w:rFonts w:ascii="Palatino Linotype" w:eastAsia="Palatino Linotype" w:hAnsi="Palatino Linotype" w:cs="Palatino Linotype"/>
          <w:i/>
        </w:rPr>
        <w:t>“instancia de coordinación entre las autoridades de los órdenes de gobierno competentes en la prevención, detección y sanción de responsabilidades administrativas, actos y hechos de corrupción, así como en la fiscalización y control de recursos públicos”</w:t>
      </w:r>
      <w:r>
        <w:rPr>
          <w:rFonts w:ascii="Palatino Linotype" w:eastAsia="Palatino Linotype" w:hAnsi="Palatino Linotype" w:cs="Palatino Linotype"/>
        </w:rPr>
        <w:t xml:space="preserve">, y se conformará como se señala a continuación: </w:t>
      </w:r>
    </w:p>
    <w:p w14:paraId="1DCC83A2" w14:textId="77777777" w:rsidR="00451FD9" w:rsidRDefault="00451FD9">
      <w:pPr>
        <w:spacing w:line="360" w:lineRule="auto"/>
        <w:jc w:val="both"/>
        <w:rPr>
          <w:rFonts w:ascii="Palatino Linotype" w:eastAsia="Palatino Linotype" w:hAnsi="Palatino Linotype" w:cs="Palatino Linotype"/>
        </w:rPr>
      </w:pPr>
    </w:p>
    <w:p w14:paraId="49E2A7A8" w14:textId="77777777" w:rsidR="00451FD9" w:rsidRDefault="000D2F85">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130 bis.</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El Sistema Estatal Anticorrupción</w:t>
      </w:r>
      <w:r>
        <w:rPr>
          <w:rFonts w:ascii="Palatino Linotype" w:eastAsia="Palatino Linotype" w:hAnsi="Palatino Linotype" w:cs="Palatino Linotype"/>
          <w:i/>
          <w:sz w:val="22"/>
          <w:szCs w:val="22"/>
        </w:rPr>
        <w:t xml:space="preserve"> es la instancia de coordinación entre las autoridades de los órdenes de gobierno competentes en la prevención, detección y sanción de responsabilidades administrativas, actos y hechos de corrupción, así como en la fiscalización y control de recursos públicos. Para el cumplimiento de su objeto se sujetará a las siguientes bases mínimas y conforme a la ley respectiva: </w:t>
      </w:r>
    </w:p>
    <w:p w14:paraId="1746AEA7" w14:textId="77777777" w:rsidR="00451FD9" w:rsidRDefault="00451FD9">
      <w:pPr>
        <w:spacing w:line="276" w:lineRule="auto"/>
        <w:ind w:left="567" w:right="567"/>
        <w:jc w:val="both"/>
        <w:rPr>
          <w:rFonts w:ascii="Palatino Linotype" w:eastAsia="Palatino Linotype" w:hAnsi="Palatino Linotype" w:cs="Palatino Linotype"/>
          <w:i/>
          <w:sz w:val="22"/>
          <w:szCs w:val="22"/>
        </w:rPr>
      </w:pPr>
    </w:p>
    <w:p w14:paraId="0DA6EF3F" w14:textId="77777777" w:rsidR="00451FD9" w:rsidRDefault="000D2F85">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El Sistema </w:t>
      </w:r>
      <w:r>
        <w:rPr>
          <w:rFonts w:ascii="Palatino Linotype" w:eastAsia="Palatino Linotype" w:hAnsi="Palatino Linotype" w:cs="Palatino Linotype"/>
          <w:b/>
          <w:i/>
          <w:sz w:val="22"/>
          <w:szCs w:val="22"/>
          <w:u w:val="single"/>
        </w:rPr>
        <w:t>contará con un Comité Coordinador</w:t>
      </w:r>
      <w:r>
        <w:rPr>
          <w:rFonts w:ascii="Palatino Linotype" w:eastAsia="Palatino Linotype" w:hAnsi="Palatino Linotype" w:cs="Palatino Linotype"/>
          <w:i/>
          <w:sz w:val="22"/>
          <w:szCs w:val="22"/>
        </w:rPr>
        <w:t xml:space="preserve"> que estará integrado por el titular de la Secretaría de la Contraloría del Poder Ejecutivo, el titular del Órgano Superior de Fiscalización del Estado de México, el titular de la Fiscalía Especializada en Combate a la Corrupción, el Presidente del Tribunal de Justicia Administrativa del Estado de México, el titular del Instituto de Transparencia, Acceso a la Información Pública y Protección de Datos Personales del Estado de México y Municipios, así como un representante del Consejo de la Judicatura Estatal y otro del Comité de Participación Ciudadana, quien lo presidirá. El Sistema tendrá la organización y funcionamiento que determine la Ley.</w:t>
      </w:r>
    </w:p>
    <w:p w14:paraId="58350EAA" w14:textId="77777777" w:rsidR="00451FD9" w:rsidRDefault="00451FD9">
      <w:pPr>
        <w:spacing w:line="276" w:lineRule="auto"/>
        <w:ind w:left="567" w:right="567"/>
        <w:jc w:val="both"/>
        <w:rPr>
          <w:rFonts w:ascii="Palatino Linotype" w:eastAsia="Palatino Linotype" w:hAnsi="Palatino Linotype" w:cs="Palatino Linotype"/>
          <w:i/>
          <w:sz w:val="22"/>
          <w:szCs w:val="22"/>
        </w:rPr>
      </w:pPr>
    </w:p>
    <w:p w14:paraId="0680743E" w14:textId="77777777" w:rsidR="00451FD9" w:rsidRDefault="000D2F85">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II. </w:t>
      </w:r>
      <w:r>
        <w:rPr>
          <w:rFonts w:ascii="Palatino Linotype" w:eastAsia="Palatino Linotype" w:hAnsi="Palatino Linotype" w:cs="Palatino Linotype"/>
          <w:b/>
          <w:i/>
          <w:sz w:val="22"/>
          <w:szCs w:val="22"/>
          <w:u w:val="single"/>
        </w:rPr>
        <w:t>El Comité de Participación Ciudadana</w:t>
      </w:r>
      <w:r>
        <w:rPr>
          <w:rFonts w:ascii="Palatino Linotype" w:eastAsia="Palatino Linotype" w:hAnsi="Palatino Linotype" w:cs="Palatino Linotype"/>
          <w:i/>
          <w:sz w:val="22"/>
          <w:szCs w:val="22"/>
        </w:rPr>
        <w:t xml:space="preserve"> del Sistema deberá integrarse por cinco ciudadanos que se hayan destacado por su contribución a la transparencia, rendición de cuentas o combate a la corrupción y serán designados en los términos que establezca la ley. </w:t>
      </w:r>
    </w:p>
    <w:p w14:paraId="08F811E5" w14:textId="77777777" w:rsidR="00451FD9" w:rsidRDefault="00451FD9">
      <w:pPr>
        <w:spacing w:line="360" w:lineRule="auto"/>
        <w:jc w:val="both"/>
        <w:rPr>
          <w:rFonts w:ascii="Palatino Linotype" w:eastAsia="Palatino Linotype" w:hAnsi="Palatino Linotype" w:cs="Palatino Linotype"/>
        </w:rPr>
      </w:pPr>
    </w:p>
    <w:p w14:paraId="2FD3277A" w14:textId="77777777" w:rsidR="00451FD9" w:rsidRDefault="000D2F8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mismo orden de ideas, el artículo referido precisa que, para el ámbito municipal, los municipios se sujetarán a lo siguiente: </w:t>
      </w:r>
    </w:p>
    <w:p w14:paraId="529E5061" w14:textId="77777777" w:rsidR="00451FD9" w:rsidRDefault="000D2F85">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Artículo 130 Bis</w:t>
      </w:r>
      <w:r>
        <w:rPr>
          <w:rFonts w:ascii="Palatino Linotype" w:eastAsia="Palatino Linotype" w:hAnsi="Palatino Linotype" w:cs="Palatino Linotype"/>
          <w:i/>
          <w:sz w:val="22"/>
          <w:szCs w:val="22"/>
        </w:rPr>
        <w:t>…</w:t>
      </w:r>
    </w:p>
    <w:p w14:paraId="1E7E8A02" w14:textId="77777777" w:rsidR="00451FD9" w:rsidRDefault="00451FD9">
      <w:pPr>
        <w:spacing w:line="276" w:lineRule="auto"/>
        <w:ind w:left="567" w:right="567"/>
        <w:jc w:val="both"/>
        <w:rPr>
          <w:rFonts w:ascii="Palatino Linotype" w:eastAsia="Palatino Linotype" w:hAnsi="Palatino Linotype" w:cs="Palatino Linotype"/>
          <w:i/>
          <w:sz w:val="22"/>
          <w:szCs w:val="22"/>
        </w:rPr>
      </w:pPr>
    </w:p>
    <w:p w14:paraId="7781305C" w14:textId="77777777" w:rsidR="00451FD9" w:rsidRDefault="000D2F85">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“El Sistema Municipal Anticorrupción es la instancia de coordinación y coadyuvancia con el Sistema Estatal Anticorrupción que concurrentemente tendrá por objeto establecer principios, bases generales, políticas públicas, acciones y procedimientos en la prevención, detección y sanción de faltas administrativas, actos y hechos de corrupción, así como coadyuvar con las autoridades competentes en la fiscalización y control de recursos públicos en el ámbito municipal, en congruencia con los Sistemas Federal y Estatal. </w:t>
      </w:r>
    </w:p>
    <w:p w14:paraId="32293E1F" w14:textId="77777777" w:rsidR="00451FD9" w:rsidRDefault="000D2F85">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Para su funcionamiento se sujetará</w:t>
      </w:r>
      <w:r>
        <w:rPr>
          <w:rFonts w:ascii="Palatino Linotype" w:eastAsia="Palatino Linotype" w:hAnsi="Palatino Linotype" w:cs="Palatino Linotype"/>
          <w:i/>
          <w:sz w:val="22"/>
          <w:szCs w:val="22"/>
        </w:rPr>
        <w:t xml:space="preserve"> a las siguientes bases mínimas y conforme a la ley respectiva:</w:t>
      </w:r>
    </w:p>
    <w:p w14:paraId="7340F91C" w14:textId="77777777" w:rsidR="00451FD9" w:rsidRDefault="000D2F85">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 xml:space="preserve"> I. El Sistema contará con un Comité Coordinador</w:t>
      </w:r>
      <w:r>
        <w:rPr>
          <w:rFonts w:ascii="Palatino Linotype" w:eastAsia="Palatino Linotype" w:hAnsi="Palatino Linotype" w:cs="Palatino Linotype"/>
          <w:i/>
          <w:sz w:val="22"/>
          <w:szCs w:val="22"/>
        </w:rPr>
        <w:t xml:space="preserve"> que estará integrado por el titular de la Contraloría Municipal, el de la Unidad de Transparencia y Acceso a la Información, así como un representante del Comité de Participación Ciudadana, quien lo presidirá. </w:t>
      </w:r>
    </w:p>
    <w:p w14:paraId="1EA19CD0" w14:textId="77777777" w:rsidR="00451FD9" w:rsidRDefault="000D2F85">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El Comité de Participación Ciudadana </w:t>
      </w:r>
      <w:r>
        <w:rPr>
          <w:rFonts w:ascii="Palatino Linotype" w:eastAsia="Palatino Linotype" w:hAnsi="Palatino Linotype" w:cs="Palatino Linotype"/>
          <w:i/>
          <w:sz w:val="22"/>
          <w:szCs w:val="22"/>
        </w:rPr>
        <w:t>del Sistema deberá integrarse por tres ciudadanos que se hayan destacado por su contribución al combate a la corrupción, de notoria buena conducta y honorabilidad manifiesta, los cuales serán designados en los términos que establezca la ley…”</w:t>
      </w:r>
    </w:p>
    <w:p w14:paraId="390991EF" w14:textId="77777777" w:rsidR="00451FD9" w:rsidRDefault="00451FD9">
      <w:pPr>
        <w:spacing w:line="360" w:lineRule="auto"/>
        <w:jc w:val="both"/>
        <w:rPr>
          <w:rFonts w:ascii="Palatino Linotype" w:eastAsia="Palatino Linotype" w:hAnsi="Palatino Linotype" w:cs="Palatino Linotype"/>
        </w:rPr>
      </w:pPr>
    </w:p>
    <w:p w14:paraId="3F304468" w14:textId="77777777" w:rsidR="00451FD9" w:rsidRDefault="000D2F8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se advierte que tanto el Sistema Estatal Anticorrupción, como el Sistema Municipal Anticorrupción, se integrarán por un </w:t>
      </w:r>
      <w:r>
        <w:rPr>
          <w:rFonts w:ascii="Palatino Linotype" w:eastAsia="Palatino Linotype" w:hAnsi="Palatino Linotype" w:cs="Palatino Linotype"/>
          <w:b/>
          <w:u w:val="single"/>
        </w:rPr>
        <w:t>Comité Coordinador y un Comité de Participación Ciudadana</w:t>
      </w:r>
      <w:r>
        <w:rPr>
          <w:rFonts w:ascii="Palatino Linotype" w:eastAsia="Palatino Linotype" w:hAnsi="Palatino Linotype" w:cs="Palatino Linotype"/>
        </w:rPr>
        <w:t xml:space="preserve">, siendo que para el caso que ahora nos ocupa, los distintos comités municipales se integrarán por:  </w:t>
      </w:r>
    </w:p>
    <w:p w14:paraId="39BD27AB" w14:textId="77777777" w:rsidR="00451FD9" w:rsidRDefault="00451FD9">
      <w:pPr>
        <w:spacing w:line="360" w:lineRule="auto"/>
        <w:jc w:val="both"/>
        <w:rPr>
          <w:rFonts w:ascii="Palatino Linotype" w:eastAsia="Palatino Linotype" w:hAnsi="Palatino Linotype" w:cs="Palatino Linotype"/>
        </w:rPr>
      </w:pPr>
    </w:p>
    <w:p w14:paraId="28A79574" w14:textId="77777777" w:rsidR="00451FD9" w:rsidRDefault="000D2F85">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Comité Coordinador Municipal por el Titular de la Contraloría Municipal, el Titular de la Unidad de Transparencia y Acceso a la Información y un representante del Comité de Participación Ciudadana;</w:t>
      </w:r>
    </w:p>
    <w:p w14:paraId="401D3DCF" w14:textId="77777777" w:rsidR="00451FD9" w:rsidRDefault="000D2F85">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lastRenderedPageBreak/>
        <w:t xml:space="preserve"> Comité de Participación Ciudadana por tres ciudadanos que hayan destacado por su contribución al combate a la corrupción, de notoria buena conducta y honorabilidad manifiesta. </w:t>
      </w:r>
    </w:p>
    <w:p w14:paraId="3CD910A8" w14:textId="77777777" w:rsidR="00451FD9" w:rsidRDefault="00451FD9">
      <w:pPr>
        <w:pBdr>
          <w:top w:val="nil"/>
          <w:left w:val="nil"/>
          <w:bottom w:val="nil"/>
          <w:right w:val="nil"/>
          <w:between w:val="nil"/>
        </w:pBdr>
        <w:spacing w:line="360" w:lineRule="auto"/>
        <w:ind w:left="780"/>
        <w:jc w:val="both"/>
        <w:rPr>
          <w:rFonts w:ascii="Palatino Linotype" w:eastAsia="Palatino Linotype" w:hAnsi="Palatino Linotype" w:cs="Palatino Linotype"/>
          <w:color w:val="000000"/>
          <w:sz w:val="22"/>
          <w:szCs w:val="22"/>
        </w:rPr>
      </w:pPr>
    </w:p>
    <w:p w14:paraId="6E60CA6E" w14:textId="77777777" w:rsidR="00451FD9" w:rsidRDefault="000D2F8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la Ley del Sistema Estatal Anticorrupción del Estado de México y Municipios refiere en sus artículos 64 y 21, lo siguiente: </w:t>
      </w:r>
    </w:p>
    <w:p w14:paraId="1242D028" w14:textId="77777777" w:rsidR="00451FD9" w:rsidRDefault="00451FD9">
      <w:pPr>
        <w:spacing w:line="360" w:lineRule="auto"/>
        <w:jc w:val="both"/>
        <w:rPr>
          <w:rFonts w:ascii="Palatino Linotype" w:eastAsia="Palatino Linotype" w:hAnsi="Palatino Linotype" w:cs="Palatino Linotype"/>
        </w:rPr>
      </w:pPr>
    </w:p>
    <w:p w14:paraId="28383B1E" w14:textId="77777777" w:rsidR="00451FD9" w:rsidRDefault="000D2F85">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64.</w:t>
      </w:r>
      <w:r>
        <w:rPr>
          <w:rFonts w:ascii="Palatino Linotype" w:eastAsia="Palatino Linotype" w:hAnsi="Palatino Linotype" w:cs="Palatino Linotype"/>
          <w:i/>
          <w:sz w:val="22"/>
          <w:szCs w:val="22"/>
        </w:rPr>
        <w:t xml:space="preserve"> Son facultades del Comité Coordinador Municipal, las siguientes: </w:t>
      </w:r>
    </w:p>
    <w:p w14:paraId="1040A44D" w14:textId="77777777" w:rsidR="00451FD9" w:rsidRDefault="00451FD9">
      <w:pPr>
        <w:ind w:left="567" w:right="851"/>
        <w:jc w:val="both"/>
        <w:rPr>
          <w:rFonts w:ascii="Palatino Linotype" w:eastAsia="Palatino Linotype" w:hAnsi="Palatino Linotype" w:cs="Palatino Linotype"/>
          <w:i/>
          <w:sz w:val="22"/>
          <w:szCs w:val="22"/>
        </w:rPr>
      </w:pPr>
    </w:p>
    <w:p w14:paraId="1AEBCC81" w14:textId="77777777" w:rsidR="00451FD9" w:rsidRDefault="000D2F85">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El establecimiento de mecanismos de coordinación y armonización con el Sistema Estatal Anticorrupción. </w:t>
      </w:r>
    </w:p>
    <w:p w14:paraId="631142FC" w14:textId="77777777" w:rsidR="00451FD9" w:rsidRDefault="000D2F85">
      <w:pPr>
        <w:ind w:left="567" w:right="851"/>
        <w:jc w:val="both"/>
        <w:rPr>
          <w:rFonts w:ascii="Palatino Linotype" w:eastAsia="Palatino Linotype" w:hAnsi="Palatino Linotype" w:cs="Palatino Linotype"/>
          <w:i/>
          <w:sz w:val="22"/>
          <w:szCs w:val="22"/>
          <w:u w:val="single"/>
        </w:rPr>
      </w:pPr>
      <w:r>
        <w:rPr>
          <w:rFonts w:ascii="Palatino Linotype" w:eastAsia="Palatino Linotype" w:hAnsi="Palatino Linotype" w:cs="Palatino Linotype"/>
          <w:i/>
          <w:sz w:val="22"/>
          <w:szCs w:val="22"/>
          <w:u w:val="single"/>
        </w:rPr>
        <w:t xml:space="preserve">II. El diseño y promoción de políticas integrales en materia de prevención, control y disuasión de faltas administrativas y hechos de corrupción. </w:t>
      </w:r>
    </w:p>
    <w:p w14:paraId="28439A63" w14:textId="77777777" w:rsidR="00451FD9" w:rsidRDefault="000D2F85">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Actualización y difusión de la información que sobre estas materias generen las instituciones competentes de los órdenes de gobierno. </w:t>
      </w:r>
    </w:p>
    <w:p w14:paraId="44867D77" w14:textId="77777777" w:rsidR="00451FD9" w:rsidRDefault="000D2F85">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La elaboración de informes trimestrales y un informe anual que contenga los avances y resultados del ejercicio de sus funciones y de la aplicación de políticas y programas en la materia. </w:t>
      </w:r>
    </w:p>
    <w:p w14:paraId="76880C3A" w14:textId="77777777" w:rsidR="00451FD9" w:rsidRDefault="000D2F85">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Elaboración y entrega de informes trimestrales y un informe anual al Comité́ Coordinador del Sistema Estatal Anticorrupción de las acciones realizadas, las políticas aplicadas y del avance de éstas con respecto del ejercicio de sus funciones, además informar al mismo Comité de la probable comisión de hechos de corrupción y faltas administrativas para que en su caso, emita recomendaciones no vinculantes a las autoridades competentes, a fin de adoptar medidas dirigidas al fortalecimiento institucional para la prevención y erradicación de tales conductas. </w:t>
      </w:r>
    </w:p>
    <w:p w14:paraId="5C4A10A5" w14:textId="77777777" w:rsidR="00451FD9" w:rsidRDefault="000D2F85">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Las demás señaladas en otros ordenamientos jurídicos aplicables.</w:t>
      </w:r>
    </w:p>
    <w:p w14:paraId="206D6249" w14:textId="77777777" w:rsidR="00451FD9" w:rsidRDefault="00451FD9">
      <w:pPr>
        <w:ind w:left="567" w:right="851"/>
        <w:jc w:val="both"/>
        <w:rPr>
          <w:rFonts w:ascii="Palatino Linotype" w:eastAsia="Palatino Linotype" w:hAnsi="Palatino Linotype" w:cs="Palatino Linotype"/>
          <w:i/>
          <w:sz w:val="22"/>
          <w:szCs w:val="22"/>
        </w:rPr>
      </w:pPr>
    </w:p>
    <w:p w14:paraId="1F6043EB" w14:textId="77777777" w:rsidR="00451FD9" w:rsidRDefault="000D2F85">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65.</w:t>
      </w:r>
      <w:r>
        <w:rPr>
          <w:rFonts w:ascii="Palatino Linotype" w:eastAsia="Palatino Linotype" w:hAnsi="Palatino Linotype" w:cs="Palatino Linotype"/>
          <w:i/>
          <w:sz w:val="22"/>
          <w:szCs w:val="22"/>
        </w:rPr>
        <w:t xml:space="preserve"> Son atribuciones del </w:t>
      </w:r>
      <w:proofErr w:type="gramStart"/>
      <w:r>
        <w:rPr>
          <w:rFonts w:ascii="Palatino Linotype" w:eastAsia="Palatino Linotype" w:hAnsi="Palatino Linotype" w:cs="Palatino Linotype"/>
          <w:i/>
          <w:sz w:val="22"/>
          <w:szCs w:val="22"/>
        </w:rPr>
        <w:t>Presidente</w:t>
      </w:r>
      <w:proofErr w:type="gramEnd"/>
      <w:r>
        <w:rPr>
          <w:rFonts w:ascii="Palatino Linotype" w:eastAsia="Palatino Linotype" w:hAnsi="Palatino Linotype" w:cs="Palatino Linotype"/>
          <w:i/>
          <w:sz w:val="22"/>
          <w:szCs w:val="22"/>
        </w:rPr>
        <w:t xml:space="preserve"> del Comité Coordinador Municipal: </w:t>
      </w:r>
    </w:p>
    <w:p w14:paraId="4B1A4717" w14:textId="77777777" w:rsidR="00451FD9" w:rsidRDefault="000D2F85">
      <w:pPr>
        <w:ind w:left="567" w:right="851"/>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I. Presidir las sesiones del Sistema Municipal Anticorrupción y del Comité Coordinador Municipal.</w:t>
      </w:r>
    </w:p>
    <w:p w14:paraId="4A262A73" w14:textId="77777777" w:rsidR="00451FD9" w:rsidRDefault="000D2F85">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II. Representar al Comité Coordinador Municipal.</w:t>
      </w:r>
    </w:p>
    <w:p w14:paraId="3537699A" w14:textId="77777777" w:rsidR="00451FD9" w:rsidRDefault="000D2F85">
      <w:pPr>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III. Convocar a sesiones. </w:t>
      </w:r>
    </w:p>
    <w:p w14:paraId="29DAFB09" w14:textId="77777777" w:rsidR="00451FD9" w:rsidRDefault="000D2F85">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Dar seguimiento a los acuerdos del Comité Coordinador Municipal. </w:t>
      </w:r>
    </w:p>
    <w:p w14:paraId="50DD43B0" w14:textId="77777777" w:rsidR="00451FD9" w:rsidRDefault="000D2F85">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37A9259" w14:textId="77777777" w:rsidR="00451FD9" w:rsidRDefault="00451FD9">
      <w:pPr>
        <w:ind w:left="567" w:right="851"/>
        <w:jc w:val="both"/>
        <w:rPr>
          <w:rFonts w:ascii="Palatino Linotype" w:eastAsia="Palatino Linotype" w:hAnsi="Palatino Linotype" w:cs="Palatino Linotype"/>
          <w:i/>
          <w:sz w:val="22"/>
          <w:szCs w:val="22"/>
        </w:rPr>
      </w:pPr>
    </w:p>
    <w:p w14:paraId="204D5140" w14:textId="77777777" w:rsidR="00451FD9" w:rsidRDefault="000D2F85">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Artículo 66.</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 xml:space="preserve">El Comité Coordinador Municipal, se reunirá en sesión ordinaria cada tres meses. </w:t>
      </w:r>
    </w:p>
    <w:p w14:paraId="5132D3D3" w14:textId="77777777" w:rsidR="00451FD9" w:rsidRDefault="000D2F85">
      <w:pPr>
        <w:ind w:left="567" w:right="851"/>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 xml:space="preserve">El </w:t>
      </w:r>
      <w:proofErr w:type="gramStart"/>
      <w:r>
        <w:rPr>
          <w:rFonts w:ascii="Palatino Linotype" w:eastAsia="Palatino Linotype" w:hAnsi="Palatino Linotype" w:cs="Palatino Linotype"/>
          <w:b/>
          <w:i/>
          <w:sz w:val="22"/>
          <w:szCs w:val="22"/>
          <w:u w:val="single"/>
        </w:rPr>
        <w:t>Presidente</w:t>
      </w:r>
      <w:proofErr w:type="gramEnd"/>
      <w:r>
        <w:rPr>
          <w:rFonts w:ascii="Palatino Linotype" w:eastAsia="Palatino Linotype" w:hAnsi="Palatino Linotype" w:cs="Palatino Linotype"/>
          <w:b/>
          <w:i/>
          <w:sz w:val="22"/>
          <w:szCs w:val="22"/>
          <w:u w:val="single"/>
        </w:rPr>
        <w:t xml:space="preserve">, podrá convocar a sesión extraordinaria previa solicitud formulada por la mayoría de los integrantes de dicho Comité. </w:t>
      </w:r>
    </w:p>
    <w:p w14:paraId="25F51BBF" w14:textId="77777777" w:rsidR="00451FD9" w:rsidRDefault="000D2F85">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Para que el Comité Coordinador Municipal pueda sesionar es necesario que estén presentes todos sus Integrantes. </w:t>
      </w:r>
    </w:p>
    <w:p w14:paraId="47363CE9" w14:textId="77777777" w:rsidR="00451FD9" w:rsidRDefault="000D2F85">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Para el desahogo de sus reuniones, el Comité Coordinador Municipal podrá invitar a los integrantes del Sistema Estatal Anticorrupción, así como a las organizaciones de la sociedad civil. </w:t>
      </w:r>
    </w:p>
    <w:p w14:paraId="06CB9E46" w14:textId="77777777" w:rsidR="00451FD9" w:rsidRDefault="000D2F85">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El Sistema Municipal Anticorrupción, sesionará previa convocatoria del Comité Coordinador Municipal, en los términos en que este último lo determine.</w:t>
      </w:r>
      <w:r>
        <w:rPr>
          <w:rFonts w:ascii="Palatino Linotype" w:eastAsia="Palatino Linotype" w:hAnsi="Palatino Linotype" w:cs="Palatino Linotype"/>
          <w:i/>
          <w:sz w:val="22"/>
          <w:szCs w:val="22"/>
        </w:rPr>
        <w:t xml:space="preserve"> </w:t>
      </w:r>
    </w:p>
    <w:p w14:paraId="4C839EEC" w14:textId="77777777" w:rsidR="00451FD9" w:rsidRDefault="00451FD9">
      <w:pPr>
        <w:ind w:left="567" w:right="851"/>
        <w:jc w:val="both"/>
        <w:rPr>
          <w:rFonts w:ascii="Palatino Linotype" w:eastAsia="Palatino Linotype" w:hAnsi="Palatino Linotype" w:cs="Palatino Linotype"/>
          <w:i/>
          <w:sz w:val="22"/>
          <w:szCs w:val="22"/>
        </w:rPr>
      </w:pPr>
    </w:p>
    <w:p w14:paraId="7074A61D" w14:textId="77777777" w:rsidR="00451FD9" w:rsidRDefault="000D2F85">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67.</w:t>
      </w:r>
      <w:r>
        <w:rPr>
          <w:rFonts w:ascii="Palatino Linotype" w:eastAsia="Palatino Linotype" w:hAnsi="Palatino Linotype" w:cs="Palatino Linotype"/>
          <w:i/>
          <w:sz w:val="22"/>
          <w:szCs w:val="22"/>
        </w:rPr>
        <w:t xml:space="preserve"> Las determinaciones se tomarán por mayoría de votos, salvo en los casos que esta Ley establezca mayoría calificada.</w:t>
      </w:r>
    </w:p>
    <w:p w14:paraId="46159355" w14:textId="77777777" w:rsidR="00451FD9" w:rsidRDefault="00451FD9">
      <w:pPr>
        <w:ind w:left="567" w:right="851"/>
        <w:jc w:val="both"/>
        <w:rPr>
          <w:rFonts w:ascii="Palatino Linotype" w:eastAsia="Palatino Linotype" w:hAnsi="Palatino Linotype" w:cs="Palatino Linotype"/>
          <w:i/>
          <w:sz w:val="22"/>
          <w:szCs w:val="22"/>
        </w:rPr>
      </w:pPr>
    </w:p>
    <w:p w14:paraId="44C1F3D4" w14:textId="77777777" w:rsidR="00451FD9" w:rsidRDefault="000D2F85">
      <w:pPr>
        <w:ind w:left="567" w:right="851"/>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 xml:space="preserve">Artículo 74. El Comité de Participación Ciudadana Municipal, sesionará previa convocatoria de su </w:t>
      </w:r>
      <w:proofErr w:type="gramStart"/>
      <w:r>
        <w:rPr>
          <w:rFonts w:ascii="Palatino Linotype" w:eastAsia="Palatino Linotype" w:hAnsi="Palatino Linotype" w:cs="Palatino Linotype"/>
          <w:b/>
          <w:i/>
          <w:sz w:val="22"/>
          <w:szCs w:val="22"/>
          <w:u w:val="single"/>
        </w:rPr>
        <w:t>Presidente</w:t>
      </w:r>
      <w:proofErr w:type="gramEnd"/>
      <w:r>
        <w:rPr>
          <w:rFonts w:ascii="Palatino Linotype" w:eastAsia="Palatino Linotype" w:hAnsi="Palatino Linotype" w:cs="Palatino Linotype"/>
          <w:b/>
          <w:i/>
          <w:sz w:val="22"/>
          <w:szCs w:val="22"/>
          <w:u w:val="single"/>
        </w:rPr>
        <w:t xml:space="preserve"> cuando así se requiera, a petición de la mayoría de sus integrantes. </w:t>
      </w:r>
    </w:p>
    <w:p w14:paraId="5FB3DE96" w14:textId="77777777" w:rsidR="00451FD9" w:rsidRDefault="00451FD9">
      <w:pPr>
        <w:ind w:left="567" w:right="851"/>
        <w:jc w:val="both"/>
        <w:rPr>
          <w:rFonts w:ascii="Palatino Linotype" w:eastAsia="Palatino Linotype" w:hAnsi="Palatino Linotype" w:cs="Palatino Linotype"/>
          <w:i/>
          <w:sz w:val="22"/>
          <w:szCs w:val="22"/>
        </w:rPr>
      </w:pPr>
    </w:p>
    <w:p w14:paraId="126F00C7" w14:textId="77777777" w:rsidR="00451FD9" w:rsidRDefault="000D2F85">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Las decisiones se tomarán por mayoría de votos de los integrantes presentes y en caso de empate, se someterá de nueva cuenta a votación, de persistir el empate dicho asunto se abordará en la siguiente sesión</w:t>
      </w:r>
      <w:r>
        <w:rPr>
          <w:rFonts w:ascii="Palatino Linotype" w:eastAsia="Palatino Linotype" w:hAnsi="Palatino Linotype" w:cs="Palatino Linotype"/>
          <w:i/>
          <w:sz w:val="22"/>
          <w:szCs w:val="22"/>
        </w:rPr>
        <w:t>.</w:t>
      </w:r>
    </w:p>
    <w:p w14:paraId="477D956E" w14:textId="77777777" w:rsidR="00451FD9" w:rsidRDefault="00451FD9">
      <w:pPr>
        <w:ind w:left="567" w:right="851"/>
        <w:jc w:val="both"/>
        <w:rPr>
          <w:rFonts w:ascii="Palatino Linotype" w:eastAsia="Palatino Linotype" w:hAnsi="Palatino Linotype" w:cs="Palatino Linotype"/>
          <w:i/>
          <w:sz w:val="22"/>
          <w:szCs w:val="22"/>
        </w:rPr>
      </w:pPr>
    </w:p>
    <w:p w14:paraId="37DA6D36" w14:textId="77777777" w:rsidR="00451FD9" w:rsidRDefault="000D2F85">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Artículo 75. El Comité de Participación Ciudadana Municipal tendrá las atribuciones siguientes: </w:t>
      </w:r>
    </w:p>
    <w:p w14:paraId="519C78B3" w14:textId="77777777" w:rsidR="00451FD9" w:rsidRDefault="00451FD9">
      <w:pPr>
        <w:ind w:left="567" w:right="851"/>
        <w:jc w:val="both"/>
        <w:rPr>
          <w:rFonts w:ascii="Palatino Linotype" w:eastAsia="Palatino Linotype" w:hAnsi="Palatino Linotype" w:cs="Palatino Linotype"/>
          <w:i/>
          <w:sz w:val="22"/>
          <w:szCs w:val="22"/>
        </w:rPr>
      </w:pPr>
    </w:p>
    <w:p w14:paraId="7ACF3AD3" w14:textId="77777777" w:rsidR="00451FD9" w:rsidRDefault="000D2F85">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Aprobar sus normas de carácter interno. </w:t>
      </w:r>
    </w:p>
    <w:p w14:paraId="7B109BA6" w14:textId="77777777" w:rsidR="00451FD9" w:rsidRDefault="000D2F85">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Elaborar su programa anual de trabajo. </w:t>
      </w:r>
    </w:p>
    <w:p w14:paraId="473017D4" w14:textId="77777777" w:rsidR="00451FD9" w:rsidRDefault="000D2F85">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Aprobar el informe anual de las actividades que realice en cumplimiento a su programa anual de trabajo, mismo que deberá ser público. </w:t>
      </w:r>
    </w:p>
    <w:p w14:paraId="1B0F08D8" w14:textId="77777777" w:rsidR="00451FD9" w:rsidRDefault="000D2F85">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Proponer al Comité Coordinador Municipal para su consideración: </w:t>
      </w:r>
    </w:p>
    <w:p w14:paraId="2AD2FE5E" w14:textId="77777777" w:rsidR="00451FD9" w:rsidRDefault="000D2F85">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 Proyectos de bases de coordinación interinstitucional e intergubernamental en las materias de fiscalización y control de recursos públicos, de prevención, control y disuasión de faltas administrativas y hechos de corrupción, en especial sobre las causas que los generan.</w:t>
      </w:r>
    </w:p>
    <w:p w14:paraId="7B7522F4" w14:textId="77777777" w:rsidR="00451FD9" w:rsidRDefault="000D2F85">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b) Proyecto de mejora a los instrumentos, lineamientos y mecanismos para el suministro, intercambio, sistematización y actualización de la información que </w:t>
      </w:r>
      <w:r>
        <w:rPr>
          <w:rFonts w:ascii="Palatino Linotype" w:eastAsia="Palatino Linotype" w:hAnsi="Palatino Linotype" w:cs="Palatino Linotype"/>
          <w:i/>
          <w:sz w:val="22"/>
          <w:szCs w:val="22"/>
        </w:rPr>
        <w:lastRenderedPageBreak/>
        <w:t>generen las autoridades municipales competentes en las materias reguladas por la presente ley.</w:t>
      </w:r>
    </w:p>
    <w:p w14:paraId="57CADD6E" w14:textId="77777777" w:rsidR="00451FD9" w:rsidRDefault="000D2F85">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c) Proyectos de mejora a los instrumentos, lineamientos y mecanismos requeridos para la operación del sistema electrónico municipal de quejas y denuncias. </w:t>
      </w:r>
    </w:p>
    <w:p w14:paraId="1C9DA94B" w14:textId="77777777" w:rsidR="00451FD9" w:rsidRDefault="000D2F85">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Proponer al Comité Coordinador Municipal mecanismos para que la sociedad participe en la prevención y denuncia de faltas administrativas y hechos de corrupción. </w:t>
      </w:r>
    </w:p>
    <w:p w14:paraId="67745E09" w14:textId="77777777" w:rsidR="00451FD9" w:rsidRDefault="000D2F85">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 Llevar un registro voluntario de las organizaciones de la sociedad civil que deseen colaborar de manera coordinada con el Comité de Participación Ciudadana Municipal, para establecer una red de participación ciudadana, conforme a sus normas de carácter interno. </w:t>
      </w:r>
    </w:p>
    <w:p w14:paraId="76487D85" w14:textId="77777777" w:rsidR="00451FD9" w:rsidRDefault="000D2F85">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VII. Opinar o proponer al Comité Coordinador Municipal, indicadores y metodologías para la medición y seguimiento del fenómeno de la corrupción, así como para la evaluación del cumplimiento de los objetivos y metas de la Política Municipal en la materia, las Políticas Integrales y los programas y acciones que implementen las autoridades que conforman el Sistema Estatal Anticorrupción. </w:t>
      </w:r>
    </w:p>
    <w:p w14:paraId="560459FE" w14:textId="77777777" w:rsidR="00451FD9" w:rsidRDefault="000D2F85">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VIII. Proponer mecanismos de articulación entre organizaciones de la sociedad civil, instituciones académicas y grupos ciudadanos. </w:t>
      </w:r>
    </w:p>
    <w:p w14:paraId="7FFD36B8" w14:textId="77777777" w:rsidR="00451FD9" w:rsidRDefault="000D2F85">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IX. Proponer reglas y procedimientos a través de los cuales se recibirán las peticiones, solicitudes y denuncias fundadas y motivadas que la sociedad civil pretenda hacer llegar al Órgano Superior de Fiscalización del Estado de México y a los Entes Públicos Fiscalizadores. </w:t>
      </w:r>
    </w:p>
    <w:p w14:paraId="30291BB1" w14:textId="77777777" w:rsidR="00451FD9" w:rsidRDefault="000D2F85">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 Opinar sobre el Programa Anual de trabajo del Comité Coordinador Municipal. </w:t>
      </w:r>
    </w:p>
    <w:p w14:paraId="3418300A" w14:textId="77777777" w:rsidR="00451FD9" w:rsidRDefault="000D2F85">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 Realizar observaciones a los proyectos de informe anual del Comité Coordinador Municipal. </w:t>
      </w:r>
    </w:p>
    <w:p w14:paraId="1EF7C833" w14:textId="77777777" w:rsidR="00451FD9" w:rsidRDefault="000D2F85">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XII. Promover la colaboración con instituciones en la materia, con el propósito de elaborar investigaciones sobre las políticas públicas para la prevención, detección y combate de hechos de corrupción o faltas administrativas. </w:t>
      </w:r>
    </w:p>
    <w:p w14:paraId="22C81AD4" w14:textId="77777777" w:rsidR="00451FD9" w:rsidRDefault="000D2F85">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XIII. Dar seguimiento al funcionamiento del Sistema Municipal Anticorrupción. XIV. Proponer al Comité Coordinador Municipal, mecanismos para facilitar el funcionamiento de las instancias de contraloría social existentes, así como para recibir directamente información generada por esas instancias y formas de participación ciudadana. </w:t>
      </w:r>
    </w:p>
    <w:p w14:paraId="71BA09BC" w14:textId="77777777" w:rsidR="00451FD9" w:rsidRDefault="00451FD9">
      <w:pPr>
        <w:ind w:left="567" w:right="851"/>
        <w:jc w:val="both"/>
        <w:rPr>
          <w:rFonts w:ascii="Palatino Linotype" w:eastAsia="Palatino Linotype" w:hAnsi="Palatino Linotype" w:cs="Palatino Linotype"/>
          <w:i/>
          <w:sz w:val="22"/>
          <w:szCs w:val="22"/>
        </w:rPr>
      </w:pPr>
    </w:p>
    <w:p w14:paraId="09145F85" w14:textId="77777777" w:rsidR="00451FD9" w:rsidRDefault="000D2F85">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76.</w:t>
      </w:r>
      <w:r>
        <w:rPr>
          <w:rFonts w:ascii="Palatino Linotype" w:eastAsia="Palatino Linotype" w:hAnsi="Palatino Linotype" w:cs="Palatino Linotype"/>
          <w:i/>
          <w:sz w:val="22"/>
          <w:szCs w:val="22"/>
        </w:rPr>
        <w:t xml:space="preserve"> El </w:t>
      </w:r>
      <w:proofErr w:type="gramStart"/>
      <w:r>
        <w:rPr>
          <w:rFonts w:ascii="Palatino Linotype" w:eastAsia="Palatino Linotype" w:hAnsi="Palatino Linotype" w:cs="Palatino Linotype"/>
          <w:i/>
          <w:sz w:val="22"/>
          <w:szCs w:val="22"/>
        </w:rPr>
        <w:t>Presidente</w:t>
      </w:r>
      <w:proofErr w:type="gramEnd"/>
      <w:r>
        <w:rPr>
          <w:rFonts w:ascii="Palatino Linotype" w:eastAsia="Palatino Linotype" w:hAnsi="Palatino Linotype" w:cs="Palatino Linotype"/>
          <w:i/>
          <w:sz w:val="22"/>
          <w:szCs w:val="22"/>
        </w:rPr>
        <w:t xml:space="preserve"> del Comité de Participación Ciudadana Municipal, tendrá como atribuciones: </w:t>
      </w:r>
    </w:p>
    <w:p w14:paraId="6DA12C48" w14:textId="77777777" w:rsidR="00451FD9" w:rsidRDefault="000D2F85">
      <w:pPr>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I. Presidir las sesiones. </w:t>
      </w:r>
    </w:p>
    <w:p w14:paraId="5B2CC47C" w14:textId="77777777" w:rsidR="00451FD9" w:rsidRDefault="000D2F85">
      <w:pPr>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Representar al Comité de Participación Ciudadana ante el Comité Coordinador, ambos del Sistema Municipal Anticorrupción.</w:t>
      </w:r>
    </w:p>
    <w:p w14:paraId="5F7AAC7A" w14:textId="77777777" w:rsidR="00451FD9" w:rsidRDefault="000D2F85">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 III. Preparar el orden de los temas a tratar. </w:t>
      </w:r>
    </w:p>
    <w:p w14:paraId="00379F96" w14:textId="77777777" w:rsidR="00451FD9" w:rsidRDefault="000D2F85">
      <w:pPr>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 Garantizar el seguimiento de los temas de las sesiones.</w:t>
      </w:r>
    </w:p>
    <w:p w14:paraId="70F1FA1B" w14:textId="77777777" w:rsidR="00451FD9" w:rsidRDefault="00451FD9">
      <w:pPr>
        <w:spacing w:line="360" w:lineRule="auto"/>
        <w:ind w:left="567" w:right="851"/>
        <w:jc w:val="both"/>
        <w:rPr>
          <w:rFonts w:ascii="Palatino Linotype" w:eastAsia="Palatino Linotype" w:hAnsi="Palatino Linotype" w:cs="Palatino Linotype"/>
          <w:i/>
        </w:rPr>
      </w:pPr>
    </w:p>
    <w:p w14:paraId="0E14DBFE" w14:textId="77777777" w:rsidR="00451FD9" w:rsidRDefault="000D2F8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colige que el Sistema Municipal Anticorrupción está integrado tanto por el Comité Coordinador Municipal como el Comité de Participación Ciudadana Municipal, siendo que cada uno, de conformidad con la Ley del Sistema Estatal Anticorrupción del Estado de México tendrá distintas facultades y atribuciones, por ejemplo, el Comité Coordinador Municipal, promoverá el diseño y promoción de políticas integrales en materia de prevención, control y disuasión de faltas administrativas, elaborará informes de avances y resultados del ejercicio de sus funciones, entre otras, por otro lado el Comité de Participación Ciudadana propondrá proyectos de coordinación interinstitucional en materia de fiscalización y control de recursos públicos, propondrá mecanismos de articulación entre organizaciones de la sociedad civil, reglas y procedimientos de los cuales recibirán peticiones, solicitudes y denuncias, entre otros.  </w:t>
      </w:r>
    </w:p>
    <w:p w14:paraId="51485CA4" w14:textId="77777777" w:rsidR="00451FD9" w:rsidRDefault="00451FD9">
      <w:pPr>
        <w:spacing w:line="360" w:lineRule="auto"/>
        <w:jc w:val="both"/>
        <w:rPr>
          <w:rFonts w:ascii="Palatino Linotype" w:eastAsia="Palatino Linotype" w:hAnsi="Palatino Linotype" w:cs="Palatino Linotype"/>
        </w:rPr>
      </w:pPr>
    </w:p>
    <w:p w14:paraId="6016D059" w14:textId="77777777" w:rsidR="00451FD9" w:rsidRDefault="000D2F8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se tiene que una de las atribuciones del </w:t>
      </w:r>
      <w:proofErr w:type="gramStart"/>
      <w:r>
        <w:rPr>
          <w:rFonts w:ascii="Palatino Linotype" w:eastAsia="Palatino Linotype" w:hAnsi="Palatino Linotype" w:cs="Palatino Linotype"/>
        </w:rPr>
        <w:t>Presidente</w:t>
      </w:r>
      <w:proofErr w:type="gramEnd"/>
      <w:r>
        <w:rPr>
          <w:rFonts w:ascii="Palatino Linotype" w:eastAsia="Palatino Linotype" w:hAnsi="Palatino Linotype" w:cs="Palatino Linotype"/>
        </w:rPr>
        <w:t xml:space="preserve"> del Comité Coordinador Municipal, será el de presidir las sesiones del Sistema Municipal Anticorrupción y del Comité Coordinador Municipal, siendo que el Sistema Municipal Anticorrupción sesionará previa convocatoria del Comité Coordinador Municipal, en los términos en que este último lo determine. </w:t>
      </w:r>
    </w:p>
    <w:p w14:paraId="6643DF30" w14:textId="77777777" w:rsidR="00451FD9" w:rsidRDefault="00451FD9">
      <w:pPr>
        <w:spacing w:line="360" w:lineRule="auto"/>
        <w:jc w:val="both"/>
        <w:rPr>
          <w:rFonts w:ascii="Palatino Linotype" w:eastAsia="Palatino Linotype" w:hAnsi="Palatino Linotype" w:cs="Palatino Linotype"/>
        </w:rPr>
      </w:pPr>
    </w:p>
    <w:p w14:paraId="54D6341D" w14:textId="77777777" w:rsidR="00451FD9" w:rsidRDefault="000D2F8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el </w:t>
      </w:r>
      <w:proofErr w:type="gramStart"/>
      <w:r>
        <w:rPr>
          <w:rFonts w:ascii="Palatino Linotype" w:eastAsia="Palatino Linotype" w:hAnsi="Palatino Linotype" w:cs="Palatino Linotype"/>
        </w:rPr>
        <w:t>Presidente</w:t>
      </w:r>
      <w:proofErr w:type="gramEnd"/>
      <w:r>
        <w:rPr>
          <w:rFonts w:ascii="Palatino Linotype" w:eastAsia="Palatino Linotype" w:hAnsi="Palatino Linotype" w:cs="Palatino Linotype"/>
        </w:rPr>
        <w:t xml:space="preserve"> del Comité de Participación Ciudadana Municipal, tendrá dentro de sus atribuciones el de presidir las sesiones de dicho comité y, </w:t>
      </w:r>
      <w:r>
        <w:rPr>
          <w:rFonts w:ascii="Palatino Linotype" w:eastAsia="Palatino Linotype" w:hAnsi="Palatino Linotype" w:cs="Palatino Linotype"/>
        </w:rPr>
        <w:lastRenderedPageBreak/>
        <w:t xml:space="preserve">representar al Comité de Participación Ciudadana ante el Comité Coordinador, así como garantizar el seguimiento de los temas de las sesiones. </w:t>
      </w:r>
    </w:p>
    <w:p w14:paraId="389A2A28" w14:textId="77777777" w:rsidR="00451FD9" w:rsidRDefault="00451FD9">
      <w:pPr>
        <w:spacing w:line="360" w:lineRule="auto"/>
        <w:jc w:val="both"/>
        <w:rPr>
          <w:rFonts w:ascii="Palatino Linotype" w:eastAsia="Palatino Linotype" w:hAnsi="Palatino Linotype" w:cs="Palatino Linotype"/>
        </w:rPr>
      </w:pPr>
    </w:p>
    <w:p w14:paraId="0D501069" w14:textId="77777777" w:rsidR="00451FD9" w:rsidRDefault="000D2F8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Dicho esto, no está por demás señalar que en la página de la Secretaría Ejecutiva del Sistema Estatal Anticorrupción (consultado en </w:t>
      </w:r>
      <w:hyperlink r:id="rId9">
        <w:r>
          <w:rPr>
            <w:rFonts w:ascii="Palatino Linotype" w:eastAsia="Palatino Linotype" w:hAnsi="Palatino Linotype" w:cs="Palatino Linotype"/>
            <w:color w:val="0563C1"/>
            <w:sz w:val="22"/>
            <w:szCs w:val="22"/>
            <w:u w:val="single"/>
          </w:rPr>
          <w:t>https://sesaemm.gob.mx/sistemas_anticorrupcion-05-sistemas_municipales_anticorrupcion/</w:t>
        </w:r>
      </w:hyperlink>
      <w:r>
        <w:rPr>
          <w:rFonts w:ascii="Palatino Linotype" w:eastAsia="Palatino Linotype" w:hAnsi="Palatino Linotype" w:cs="Palatino Linotype"/>
        </w:rPr>
        <w:t xml:space="preserve">)  se advierte que, para el caso del Municipio de Capulhuac, ya se encuentra instalado el Sistema Municipal Anticorrupción, es decir, cuenta con un Comité Coordinador y un Comité de Participación Ciudadana como se observa a continuación: </w:t>
      </w:r>
    </w:p>
    <w:p w14:paraId="53923162" w14:textId="77777777" w:rsidR="00451FD9" w:rsidRDefault="00451FD9">
      <w:pPr>
        <w:spacing w:line="360" w:lineRule="auto"/>
        <w:jc w:val="both"/>
        <w:rPr>
          <w:rFonts w:ascii="Palatino Linotype" w:eastAsia="Palatino Linotype" w:hAnsi="Palatino Linotype" w:cs="Palatino Linotype"/>
          <w:sz w:val="18"/>
          <w:szCs w:val="18"/>
        </w:rPr>
      </w:pPr>
    </w:p>
    <w:p w14:paraId="2A7D6102" w14:textId="77777777" w:rsidR="00451FD9" w:rsidRDefault="000D2F85">
      <w:pPr>
        <w:spacing w:line="360"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noProof/>
          <w:sz w:val="18"/>
          <w:szCs w:val="18"/>
          <w:lang w:val="es-MX" w:eastAsia="es-MX"/>
        </w:rPr>
        <w:drawing>
          <wp:inline distT="0" distB="0" distL="0" distR="0" wp14:anchorId="3CDFEE51" wp14:editId="75C67D61">
            <wp:extent cx="4373739" cy="3205826"/>
            <wp:effectExtent l="0" t="0" r="0" b="0"/>
            <wp:docPr id="134822835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4373739" cy="3205826"/>
                    </a:xfrm>
                    <a:prstGeom prst="rect">
                      <a:avLst/>
                    </a:prstGeom>
                    <a:ln/>
                  </pic:spPr>
                </pic:pic>
              </a:graphicData>
            </a:graphic>
          </wp:inline>
        </w:drawing>
      </w:r>
    </w:p>
    <w:p w14:paraId="26FF4C7D" w14:textId="77777777" w:rsidR="00451FD9" w:rsidRDefault="00451FD9">
      <w:pPr>
        <w:spacing w:line="360" w:lineRule="auto"/>
        <w:jc w:val="center"/>
        <w:rPr>
          <w:rFonts w:ascii="Palatino Linotype" w:eastAsia="Palatino Linotype" w:hAnsi="Palatino Linotype" w:cs="Palatino Linotype"/>
        </w:rPr>
      </w:pPr>
    </w:p>
    <w:p w14:paraId="2B262B2E" w14:textId="77777777" w:rsidR="00451FD9" w:rsidRDefault="00451FD9">
      <w:pPr>
        <w:spacing w:line="360" w:lineRule="auto"/>
        <w:jc w:val="both"/>
        <w:rPr>
          <w:rFonts w:ascii="Palatino Linotype" w:eastAsia="Palatino Linotype" w:hAnsi="Palatino Linotype" w:cs="Palatino Linotype"/>
        </w:rPr>
      </w:pPr>
    </w:p>
    <w:p w14:paraId="72536065" w14:textId="77777777" w:rsidR="00451FD9" w:rsidRDefault="000D2F8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Por lo que, toda vez que ya se encuentra instaurado en el municipio, este Sistema Municipal, ambos órganos deben encontrarse sesionando y desahogando temas que de acuerdo con sus atribuciones y funciones tienen encomendadas.</w:t>
      </w:r>
    </w:p>
    <w:p w14:paraId="03A5F6FC" w14:textId="77777777" w:rsidR="00451FD9" w:rsidRDefault="00451FD9">
      <w:pPr>
        <w:spacing w:line="360" w:lineRule="auto"/>
        <w:jc w:val="both"/>
        <w:rPr>
          <w:rFonts w:ascii="Palatino Linotype" w:eastAsia="Palatino Linotype" w:hAnsi="Palatino Linotype" w:cs="Palatino Linotype"/>
        </w:rPr>
      </w:pPr>
    </w:p>
    <w:p w14:paraId="1100D16E" w14:textId="77777777" w:rsidR="00451FD9" w:rsidRDefault="000D2F8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cabe  recordar que el Particular solicitó puntualmente las actas generadas por el Sistema Municipal, por lo que, es de mencionar que </w:t>
      </w:r>
      <w:r>
        <w:rPr>
          <w:rFonts w:ascii="Palatino Linotype" w:eastAsia="Palatino Linotype" w:hAnsi="Palatino Linotype" w:cs="Palatino Linotype"/>
          <w:i/>
        </w:rPr>
        <w:t xml:space="preserve">“acta” </w:t>
      </w:r>
      <w:r>
        <w:rPr>
          <w:rFonts w:ascii="Palatino Linotype" w:eastAsia="Palatino Linotype" w:hAnsi="Palatino Linotype" w:cs="Palatino Linotype"/>
        </w:rPr>
        <w:t xml:space="preserve">es entendido como un documento redactado con el objetivo de dar fe y acreditar hechos o manifestaciones, en ese sentido, toda vez que las determinaciones se toman por mayoría de votos, en atención a los asuntos que se tratan dentro de las sesiones, ya sean ordinarias o extraordinarias, las decisiones a las que se arriben deben estar consagradas en las actas respectivas. </w:t>
      </w:r>
    </w:p>
    <w:p w14:paraId="676F1F0F" w14:textId="77777777" w:rsidR="00451FD9" w:rsidRDefault="00451FD9">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2D0761D6" w14:textId="77777777" w:rsidR="00451FD9" w:rsidRDefault="000D2F85">
      <w:pPr>
        <w:pBdr>
          <w:top w:val="nil"/>
          <w:left w:val="nil"/>
          <w:bottom w:val="nil"/>
          <w:right w:val="nil"/>
          <w:between w:val="nil"/>
        </w:pBdr>
        <w:spacing w:line="360" w:lineRule="auto"/>
        <w:ind w:right="-150"/>
        <w:jc w:val="both"/>
        <w:rPr>
          <w:rFonts w:ascii="Palatino Linotype" w:eastAsia="Palatino Linotype" w:hAnsi="Palatino Linotype" w:cs="Palatino Linotype"/>
        </w:rPr>
      </w:pPr>
      <w:r>
        <w:rPr>
          <w:rFonts w:ascii="Palatino Linotype" w:eastAsia="Palatino Linotype" w:hAnsi="Palatino Linotype" w:cs="Palatino Linotype"/>
        </w:rPr>
        <w:t xml:space="preserve">En relación con los agravios hechos valer por el Recurrente, relacionados con la negativa de entrega de la información solicitada, es de mencionar que, en efecto, el Sujeto Obligado, a través de su Contralor Municipal generó un agravio al derecho de acceso de información del Particular, toda vez que solicitó tanto en respuesta como en informe justificado una ampliación de plazo para proporcionar la información requerida. </w:t>
      </w:r>
    </w:p>
    <w:p w14:paraId="0F410AFD" w14:textId="77777777" w:rsidR="00451FD9" w:rsidRDefault="00451FD9">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4D4F40E2" w14:textId="77777777" w:rsidR="00451FD9" w:rsidRDefault="000D2F85">
      <w:pPr>
        <w:pBdr>
          <w:top w:val="nil"/>
          <w:left w:val="nil"/>
          <w:bottom w:val="nil"/>
          <w:right w:val="nil"/>
          <w:between w:val="nil"/>
        </w:pBdr>
        <w:spacing w:line="360" w:lineRule="auto"/>
        <w:ind w:right="-150"/>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si bien es cierto, </w:t>
      </w:r>
      <w:r>
        <w:rPr>
          <w:rFonts w:ascii="Palatino Linotype" w:eastAsia="Palatino Linotype" w:hAnsi="Palatino Linotype" w:cs="Palatino Linotype"/>
          <w:color w:val="000000"/>
        </w:rPr>
        <w:t xml:space="preserve">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w:t>
      </w:r>
      <w:r>
        <w:rPr>
          <w:rFonts w:ascii="Palatino Linotype" w:eastAsia="Palatino Linotype" w:hAnsi="Palatino Linotype" w:cs="Palatino Linotype"/>
          <w:color w:val="000000"/>
        </w:rPr>
        <w:lastRenderedPageBreak/>
        <w:t xml:space="preserve">sean aprobadas por el Comité de Transparencia, mediante la emisión de una resolución; en el caso particular que nos ocupa y derivado de las constancias que obran en el expediente, se advierte que no se observaron las formalidades que establece la Ley de la materia, pues no se anexó la resolución mediante la cual el Comité de Transparencia aprobó la ampliación del plazo en los términos establecidos en la Ley, sino que fue, a través de respuesta. </w:t>
      </w:r>
    </w:p>
    <w:p w14:paraId="7479080C" w14:textId="77777777" w:rsidR="00451FD9" w:rsidRDefault="00451FD9">
      <w:pPr>
        <w:pBdr>
          <w:top w:val="nil"/>
          <w:left w:val="nil"/>
          <w:bottom w:val="nil"/>
          <w:right w:val="nil"/>
          <w:between w:val="nil"/>
        </w:pBdr>
        <w:spacing w:line="360" w:lineRule="auto"/>
        <w:ind w:right="-150"/>
        <w:jc w:val="both"/>
        <w:rPr>
          <w:rFonts w:ascii="Palatino Linotype" w:eastAsia="Palatino Linotype" w:hAnsi="Palatino Linotype" w:cs="Palatino Linotype"/>
          <w:u w:val="single"/>
        </w:rPr>
      </w:pPr>
    </w:p>
    <w:p w14:paraId="6236AE6A" w14:textId="77777777" w:rsidR="00451FD9" w:rsidRDefault="000D2F8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último, no está por demás referir que, de acuerdo con la Ley del Sistema Anticorrupción del Estado de México y Municipios, la Contraloría Municipal es una unidad administrativa que integra el Comité Coordinador Municipal y vínculo con el Comité de Participación Ciudadana, de tal forma que, si bien es cierto, esta dependencia es la competente para dar atención a la solicitud de información, también lo es que su respuesta causa un agravio al derecho de acceso a la información del Solicitante.  </w:t>
      </w:r>
    </w:p>
    <w:p w14:paraId="66CE14A9" w14:textId="77777777" w:rsidR="00451FD9" w:rsidRDefault="00451FD9">
      <w:pPr>
        <w:spacing w:line="360" w:lineRule="auto"/>
        <w:jc w:val="both"/>
        <w:rPr>
          <w:rFonts w:ascii="Palatino Linotype" w:eastAsia="Palatino Linotype" w:hAnsi="Palatino Linotype" w:cs="Palatino Linotype"/>
        </w:rPr>
      </w:pPr>
    </w:p>
    <w:p w14:paraId="0AFB96C7" w14:textId="77777777" w:rsidR="00451FD9" w:rsidRDefault="000D2F8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Derivado de todo lo anterior, se concluye que los agravios hechos valer por el Particular son </w:t>
      </w:r>
      <w:r>
        <w:rPr>
          <w:rFonts w:ascii="Palatino Linotype" w:eastAsia="Palatino Linotype" w:hAnsi="Palatino Linotype" w:cs="Palatino Linotype"/>
          <w:b/>
        </w:rPr>
        <w:t xml:space="preserve">FUNDADOS </w:t>
      </w:r>
      <w:r>
        <w:rPr>
          <w:rFonts w:ascii="Palatino Linotype" w:eastAsia="Palatino Linotype" w:hAnsi="Palatino Linotype" w:cs="Palatino Linotype"/>
        </w:rPr>
        <w:t xml:space="preserve">y, por ende, este Organismo Garante determina </w:t>
      </w:r>
      <w:r>
        <w:rPr>
          <w:rFonts w:ascii="Palatino Linotype" w:eastAsia="Palatino Linotype" w:hAnsi="Palatino Linotype" w:cs="Palatino Linotype"/>
          <w:b/>
        </w:rPr>
        <w:t xml:space="preserve">REVOCAR </w:t>
      </w:r>
      <w:r>
        <w:rPr>
          <w:rFonts w:ascii="Palatino Linotype" w:eastAsia="Palatino Linotype" w:hAnsi="Palatino Linotype" w:cs="Palatino Linotype"/>
        </w:rPr>
        <w:t xml:space="preserve">la respuesta del Sujeto Obligado y; </w:t>
      </w:r>
      <w:r>
        <w:rPr>
          <w:rFonts w:ascii="Palatino Linotype" w:eastAsia="Palatino Linotype" w:hAnsi="Palatino Linotype" w:cs="Palatino Linotype"/>
          <w:b/>
        </w:rPr>
        <w:t xml:space="preserve">ORDENAR </w:t>
      </w:r>
      <w:r>
        <w:rPr>
          <w:rFonts w:ascii="Palatino Linotype" w:eastAsia="Palatino Linotype" w:hAnsi="Palatino Linotype" w:cs="Palatino Linotype"/>
        </w:rPr>
        <w:t xml:space="preserve">entregar, de ser el caso en versión pública, la siguiente información:  </w:t>
      </w:r>
    </w:p>
    <w:p w14:paraId="70D3FBAC" w14:textId="77777777" w:rsidR="00451FD9" w:rsidRDefault="00451FD9">
      <w:pPr>
        <w:spacing w:line="360" w:lineRule="auto"/>
        <w:jc w:val="both"/>
        <w:rPr>
          <w:rFonts w:ascii="Palatino Linotype" w:eastAsia="Palatino Linotype" w:hAnsi="Palatino Linotype" w:cs="Palatino Linotype"/>
        </w:rPr>
      </w:pPr>
    </w:p>
    <w:p w14:paraId="0F6AFC35" w14:textId="77777777" w:rsidR="00451FD9" w:rsidRDefault="000D2F85">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 xml:space="preserve">Actas del Comité de Participación Ciudadana </w:t>
      </w:r>
      <w:proofErr w:type="gramStart"/>
      <w:r>
        <w:rPr>
          <w:rFonts w:ascii="Palatino Linotype" w:eastAsia="Palatino Linotype" w:hAnsi="Palatino Linotype" w:cs="Palatino Linotype"/>
          <w:color w:val="000000"/>
          <w:sz w:val="22"/>
          <w:szCs w:val="22"/>
        </w:rPr>
        <w:t xml:space="preserve">del  </w:t>
      </w:r>
      <w:r>
        <w:rPr>
          <w:rFonts w:ascii="Palatino Linotype" w:eastAsia="Palatino Linotype" w:hAnsi="Palatino Linotype" w:cs="Palatino Linotype"/>
          <w:sz w:val="22"/>
          <w:szCs w:val="22"/>
        </w:rPr>
        <w:t>Sistema</w:t>
      </w:r>
      <w:proofErr w:type="gramEnd"/>
      <w:r>
        <w:rPr>
          <w:rFonts w:ascii="Palatino Linotype" w:eastAsia="Palatino Linotype" w:hAnsi="Palatino Linotype" w:cs="Palatino Linotype"/>
          <w:sz w:val="22"/>
          <w:szCs w:val="22"/>
        </w:rPr>
        <w:t xml:space="preserve"> Municipal Anticorrupción, generadas del uno de enero al treinta y uno de diciembre de dos mil veintidós; y,  </w:t>
      </w:r>
    </w:p>
    <w:p w14:paraId="165A4783" w14:textId="77777777" w:rsidR="00451FD9" w:rsidRDefault="000D2F85">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sz w:val="22"/>
          <w:szCs w:val="22"/>
        </w:rPr>
        <w:lastRenderedPageBreak/>
        <w:t xml:space="preserve">Actas </w:t>
      </w:r>
      <w:r>
        <w:rPr>
          <w:rFonts w:ascii="Palatino Linotype" w:eastAsia="Palatino Linotype" w:hAnsi="Palatino Linotype" w:cs="Palatino Linotype"/>
          <w:color w:val="000000"/>
          <w:sz w:val="22"/>
          <w:szCs w:val="22"/>
        </w:rPr>
        <w:t xml:space="preserve">del Comité Coordinador del Sistema Municipal Anticorrupción generadas del uno de enero de dos mil veintidós al catorce de marzo de dos mil veintitrés. </w:t>
      </w:r>
    </w:p>
    <w:p w14:paraId="2076204B" w14:textId="77777777" w:rsidR="00451FD9" w:rsidRDefault="00451FD9">
      <w:pPr>
        <w:pBdr>
          <w:top w:val="nil"/>
          <w:left w:val="nil"/>
          <w:bottom w:val="nil"/>
          <w:right w:val="nil"/>
          <w:between w:val="nil"/>
        </w:pBdr>
        <w:spacing w:line="360" w:lineRule="auto"/>
        <w:ind w:left="720"/>
        <w:jc w:val="both"/>
        <w:rPr>
          <w:rFonts w:ascii="Palatino Linotype" w:eastAsia="Palatino Linotype" w:hAnsi="Palatino Linotype" w:cs="Palatino Linotype"/>
          <w:b/>
          <w:color w:val="000000"/>
          <w:sz w:val="22"/>
          <w:szCs w:val="22"/>
        </w:rPr>
      </w:pPr>
    </w:p>
    <w:p w14:paraId="6EC19D75" w14:textId="77777777" w:rsidR="00451FD9" w:rsidRDefault="000D2F85">
      <w:pPr>
        <w:pBdr>
          <w:top w:val="nil"/>
          <w:left w:val="nil"/>
          <w:bottom w:val="nil"/>
          <w:right w:val="nil"/>
          <w:between w:val="nil"/>
        </w:pBdr>
        <w:tabs>
          <w:tab w:val="left" w:pos="993"/>
        </w:tabs>
        <w:spacing w:line="276" w:lineRule="auto"/>
        <w:ind w:left="567" w:right="61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14C284E5" w14:textId="77777777" w:rsidR="00451FD9" w:rsidRDefault="00451FD9">
      <w:pPr>
        <w:pBdr>
          <w:top w:val="nil"/>
          <w:left w:val="nil"/>
          <w:bottom w:val="nil"/>
          <w:right w:val="nil"/>
          <w:between w:val="nil"/>
        </w:pBdr>
        <w:spacing w:line="360" w:lineRule="auto"/>
        <w:ind w:left="720"/>
        <w:jc w:val="both"/>
        <w:rPr>
          <w:rFonts w:ascii="Palatino Linotype" w:eastAsia="Palatino Linotype" w:hAnsi="Palatino Linotype" w:cs="Palatino Linotype"/>
          <w:b/>
          <w:color w:val="000000"/>
          <w:sz w:val="22"/>
          <w:szCs w:val="22"/>
        </w:rPr>
      </w:pPr>
    </w:p>
    <w:p w14:paraId="0571148B" w14:textId="77777777" w:rsidR="00451FD9" w:rsidRDefault="000D2F8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Quinto. De la versión pública.</w:t>
      </w:r>
      <w:r>
        <w:rPr>
          <w:rFonts w:ascii="Palatino Linotype" w:eastAsia="Palatino Linotype" w:hAnsi="Palatino Linotype" w:cs="Palatino Linotype"/>
        </w:rPr>
        <w:t xml:space="preserve"> En atención a las documentales que se determinan ordenar, existe la posibilidad de que en estos obre información que puede ser considerada confidencial o reservada, cuyo acceso debe ser restringido al momento de elaborar la versión pública correspondiente, en atención a ello, es conveniente referir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5E2DD9AF" w14:textId="77777777" w:rsidR="00451FD9" w:rsidRDefault="00451FD9">
      <w:pPr>
        <w:spacing w:line="360" w:lineRule="auto"/>
        <w:ind w:right="49"/>
        <w:jc w:val="both"/>
        <w:rPr>
          <w:rFonts w:ascii="Palatino Linotype" w:eastAsia="Palatino Linotype" w:hAnsi="Palatino Linotype" w:cs="Palatino Linotype"/>
        </w:rPr>
      </w:pPr>
    </w:p>
    <w:p w14:paraId="2004E977" w14:textId="77777777" w:rsidR="00451FD9" w:rsidRDefault="000D2F8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 este modo, en armonía entre los principios constitucionales de máxima publicidad y de protección de datos personales, la Ley de Transparencia y Acceso a la Información Pública, permite la elaboración de versiones públicas en las que se </w:t>
      </w:r>
      <w:r>
        <w:rPr>
          <w:rFonts w:ascii="Palatino Linotype" w:eastAsia="Palatino Linotype" w:hAnsi="Palatino Linotype" w:cs="Palatino Linotype"/>
        </w:rPr>
        <w:lastRenderedPageBreak/>
        <w:t>suprima aquella información relacionada con la vida privada de las personas, tal como se prevé a continuación:</w:t>
      </w:r>
    </w:p>
    <w:p w14:paraId="777D3A5E" w14:textId="77777777" w:rsidR="00451FD9" w:rsidRDefault="00451FD9">
      <w:pPr>
        <w:spacing w:line="360" w:lineRule="auto"/>
        <w:ind w:right="49"/>
        <w:jc w:val="both"/>
        <w:rPr>
          <w:rFonts w:ascii="Palatino Linotype" w:eastAsia="Palatino Linotype" w:hAnsi="Palatino Linotype" w:cs="Palatino Linotype"/>
        </w:rPr>
      </w:pPr>
    </w:p>
    <w:p w14:paraId="1A351493" w14:textId="77777777" w:rsidR="00451FD9" w:rsidRDefault="000D2F85">
      <w:pPr>
        <w:spacing w:line="276" w:lineRule="auto"/>
        <w:ind w:left="567"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i/>
          <w:sz w:val="22"/>
          <w:szCs w:val="22"/>
        </w:rPr>
        <w:t>Artículo 143.</w:t>
      </w:r>
      <w:r>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0162F897" w14:textId="77777777" w:rsidR="00451FD9" w:rsidRDefault="000D2F85">
      <w:pPr>
        <w:spacing w:line="276" w:lineRule="auto"/>
        <w:ind w:left="567"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sz w:val="22"/>
          <w:szCs w:val="22"/>
        </w:rPr>
        <w:tab/>
        <w:t>Se refiera a la información privada y los datos personales concernientes a una persona física o jurídico colectiva identificada o identificable…</w:t>
      </w:r>
    </w:p>
    <w:p w14:paraId="4CE75A46" w14:textId="77777777" w:rsidR="00451FD9" w:rsidRDefault="00451FD9">
      <w:pPr>
        <w:spacing w:line="360" w:lineRule="auto"/>
        <w:ind w:right="49"/>
        <w:jc w:val="both"/>
        <w:rPr>
          <w:rFonts w:ascii="Palatino Linotype" w:eastAsia="Palatino Linotype" w:hAnsi="Palatino Linotype" w:cs="Palatino Linotype"/>
        </w:rPr>
      </w:pPr>
    </w:p>
    <w:p w14:paraId="627F09B8" w14:textId="77777777" w:rsidR="00451FD9" w:rsidRDefault="000D2F8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De los preceptos anteriores se desprende que cuando un documento sea proporcionado vía acceso a la información pública, deberá ser entregado testando las secciones o datos que deban ser clasificados, o en su caso, negar el acceso absoluto, cuando se actualicen los supuestos previstos por la Ley en la materia.</w:t>
      </w:r>
    </w:p>
    <w:p w14:paraId="3EA4B86D" w14:textId="77777777" w:rsidR="00451FD9" w:rsidRDefault="00451FD9">
      <w:pPr>
        <w:spacing w:line="360" w:lineRule="auto"/>
        <w:ind w:right="49"/>
        <w:jc w:val="both"/>
        <w:rPr>
          <w:rFonts w:ascii="Palatino Linotype" w:eastAsia="Palatino Linotype" w:hAnsi="Palatino Linotype" w:cs="Palatino Linotype"/>
        </w:rPr>
      </w:pPr>
    </w:p>
    <w:p w14:paraId="50440C9B" w14:textId="77777777" w:rsidR="00451FD9" w:rsidRDefault="000D2F8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Ahora bien, es de señalar que la clasificación de la información no opera con la simple supresión de datos que se haga en los documentos de que se trate, sino que deberá seguirse el proceso que disponen los artículos 49 fracción VIII, 53, fracción X y 59, fracción V, de la Ley en consulta, que refieren lo siguiente:</w:t>
      </w:r>
    </w:p>
    <w:p w14:paraId="5DA47C6F" w14:textId="77777777" w:rsidR="00451FD9" w:rsidRDefault="00451FD9">
      <w:pPr>
        <w:spacing w:line="360" w:lineRule="auto"/>
        <w:ind w:right="49"/>
        <w:jc w:val="both"/>
        <w:rPr>
          <w:rFonts w:ascii="Palatino Linotype" w:eastAsia="Palatino Linotype" w:hAnsi="Palatino Linotype" w:cs="Palatino Linotype"/>
          <w:sz w:val="22"/>
          <w:szCs w:val="22"/>
        </w:rPr>
      </w:pPr>
    </w:p>
    <w:p w14:paraId="0A469E45" w14:textId="77777777" w:rsidR="00451FD9" w:rsidRDefault="000D2F85">
      <w:pPr>
        <w:spacing w:line="276" w:lineRule="auto"/>
        <w:ind w:left="567"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xml:space="preserve"> Los Comités de Transparencia tendrán las siguientes atribuciones:</w:t>
      </w:r>
    </w:p>
    <w:p w14:paraId="52327EC7" w14:textId="77777777" w:rsidR="00451FD9" w:rsidRDefault="000D2F85">
      <w:pPr>
        <w:spacing w:line="276" w:lineRule="auto"/>
        <w:ind w:left="567"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6367D98" w14:textId="77777777" w:rsidR="00451FD9" w:rsidRDefault="000D2F85">
      <w:pPr>
        <w:spacing w:line="276" w:lineRule="auto"/>
        <w:ind w:left="567"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 Aprobar, modificar o revocar la clasificación de la información</w:t>
      </w:r>
    </w:p>
    <w:p w14:paraId="237D203D" w14:textId="77777777" w:rsidR="00451FD9" w:rsidRDefault="000D2F85">
      <w:pPr>
        <w:spacing w:line="276" w:lineRule="auto"/>
        <w:ind w:left="567"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24A8CEB" w14:textId="77777777" w:rsidR="00451FD9" w:rsidRDefault="00451FD9">
      <w:pPr>
        <w:spacing w:line="276" w:lineRule="auto"/>
        <w:ind w:left="567" w:right="560"/>
        <w:jc w:val="both"/>
        <w:rPr>
          <w:rFonts w:ascii="Palatino Linotype" w:eastAsia="Palatino Linotype" w:hAnsi="Palatino Linotype" w:cs="Palatino Linotype"/>
          <w:i/>
          <w:sz w:val="22"/>
          <w:szCs w:val="22"/>
        </w:rPr>
      </w:pPr>
    </w:p>
    <w:p w14:paraId="510CD528" w14:textId="77777777" w:rsidR="00451FD9" w:rsidRDefault="000D2F85">
      <w:pPr>
        <w:spacing w:line="276" w:lineRule="auto"/>
        <w:ind w:left="567"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53.</w:t>
      </w:r>
      <w:r>
        <w:rPr>
          <w:rFonts w:ascii="Palatino Linotype" w:eastAsia="Palatino Linotype" w:hAnsi="Palatino Linotype" w:cs="Palatino Linotype"/>
          <w:i/>
          <w:sz w:val="22"/>
          <w:szCs w:val="22"/>
        </w:rPr>
        <w:t xml:space="preserve"> Las Unidades de Transparencia tendrán las siguientes funciones:</w:t>
      </w:r>
    </w:p>
    <w:p w14:paraId="745A4BCD" w14:textId="77777777" w:rsidR="00451FD9" w:rsidRDefault="000D2F85">
      <w:pPr>
        <w:spacing w:line="276" w:lineRule="auto"/>
        <w:ind w:left="567"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71AE35F" w14:textId="77777777" w:rsidR="00451FD9" w:rsidRDefault="000D2F85">
      <w:pPr>
        <w:spacing w:line="276" w:lineRule="auto"/>
        <w:ind w:left="567"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 Presentar ante el Comité, el proyecto de clasificación de información…” </w:t>
      </w:r>
    </w:p>
    <w:p w14:paraId="6D917C90" w14:textId="77777777" w:rsidR="00451FD9" w:rsidRDefault="000D2F85">
      <w:pPr>
        <w:spacing w:line="276" w:lineRule="auto"/>
        <w:ind w:left="567"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164A457" w14:textId="77777777" w:rsidR="00451FD9" w:rsidRDefault="00451FD9">
      <w:pPr>
        <w:spacing w:line="276" w:lineRule="auto"/>
        <w:ind w:left="567" w:right="560"/>
        <w:jc w:val="both"/>
        <w:rPr>
          <w:rFonts w:ascii="Palatino Linotype" w:eastAsia="Palatino Linotype" w:hAnsi="Palatino Linotype" w:cs="Palatino Linotype"/>
          <w:i/>
          <w:sz w:val="22"/>
          <w:szCs w:val="22"/>
        </w:rPr>
      </w:pPr>
    </w:p>
    <w:p w14:paraId="0D01532F" w14:textId="77777777" w:rsidR="00451FD9" w:rsidRDefault="000D2F85">
      <w:pPr>
        <w:spacing w:line="276" w:lineRule="auto"/>
        <w:ind w:left="567"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Artículo 59.</w:t>
      </w:r>
      <w:r>
        <w:rPr>
          <w:rFonts w:ascii="Palatino Linotype" w:eastAsia="Palatino Linotype" w:hAnsi="Palatino Linotype" w:cs="Palatino Linotype"/>
          <w:i/>
          <w:sz w:val="22"/>
          <w:szCs w:val="22"/>
        </w:rPr>
        <w:t xml:space="preserve"> Los servidores públicos habilitados tendrán las funciones siguientes:</w:t>
      </w:r>
    </w:p>
    <w:p w14:paraId="06E0E0AF" w14:textId="77777777" w:rsidR="00451FD9" w:rsidRDefault="000D2F85">
      <w:pPr>
        <w:spacing w:line="276" w:lineRule="auto"/>
        <w:ind w:left="567"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C1857CC" w14:textId="77777777" w:rsidR="00451FD9" w:rsidRDefault="000D2F85">
      <w:pPr>
        <w:spacing w:line="276" w:lineRule="auto"/>
        <w:ind w:left="567"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Integrar y presentar al responsable de la Unidad de Transparencia la propuesta de clasificación de información, la cual tendrá los fundamentos y argumentos en que se basa dicha propuesta</w:t>
      </w:r>
    </w:p>
    <w:p w14:paraId="4CED3AD6" w14:textId="77777777" w:rsidR="00451FD9" w:rsidRDefault="000D2F85">
      <w:pPr>
        <w:spacing w:line="276" w:lineRule="auto"/>
        <w:ind w:left="567"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p>
    <w:p w14:paraId="43F7006E" w14:textId="77777777" w:rsidR="00451FD9" w:rsidRDefault="000D2F8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último, cabe resaltar que respecto a la versión pública de los documentos que contenga la información solicitada, el Comité de Transparencia del sujeto obligado, deberá emitir el acuerdo de clasificación de información debidamente fundado y motivado, en términos del artículo 149 de la Ley en la materia, que establece: </w:t>
      </w:r>
    </w:p>
    <w:p w14:paraId="75D849E2" w14:textId="77777777" w:rsidR="00451FD9" w:rsidRDefault="00451FD9">
      <w:pPr>
        <w:spacing w:line="360" w:lineRule="auto"/>
        <w:ind w:right="49"/>
        <w:jc w:val="both"/>
        <w:rPr>
          <w:rFonts w:ascii="Palatino Linotype" w:eastAsia="Palatino Linotype" w:hAnsi="Palatino Linotype" w:cs="Palatino Linotype"/>
        </w:rPr>
      </w:pPr>
    </w:p>
    <w:p w14:paraId="05975FB6" w14:textId="77777777" w:rsidR="00451FD9" w:rsidRDefault="000D2F85">
      <w:pPr>
        <w:spacing w:line="276" w:lineRule="auto"/>
        <w:ind w:left="567" w:right="5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149.</w:t>
      </w:r>
      <w:r>
        <w:rPr>
          <w:rFonts w:ascii="Palatino Linotype" w:eastAsia="Palatino Linotype" w:hAnsi="Palatino Linotype" w:cs="Palatino Linotype"/>
          <w:i/>
          <w:sz w:val="22"/>
          <w:szCs w:val="22"/>
        </w:rPr>
        <w:t xml:space="preserve"> El acuerdo que clasifique la información como confidencial deberá contener un razonamiento lógico en el que demuestre que la información se encuentra en alguna o algunas de las hipótesis previstas en la presente Ley.</w:t>
      </w:r>
    </w:p>
    <w:p w14:paraId="1B3F7F4B" w14:textId="77777777" w:rsidR="00451FD9" w:rsidRDefault="000D2F8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6E03203B" w14:textId="77777777" w:rsidR="00451FD9" w:rsidRDefault="000D2F8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Asimismo, deberá observar los numerales Quincuagésimo tercero y Quincuagésimo quinto de los Lineamientos Generales en Materia de Clasificación y Desclasificación de la Información </w:t>
      </w:r>
      <w:proofErr w:type="spellStart"/>
      <w:r>
        <w:rPr>
          <w:rFonts w:ascii="Palatino Linotype" w:eastAsia="Palatino Linotype" w:hAnsi="Palatino Linotype" w:cs="Palatino Linotype"/>
        </w:rPr>
        <w:t>supraindicados</w:t>
      </w:r>
      <w:proofErr w:type="spellEnd"/>
      <w:r>
        <w:rPr>
          <w:rFonts w:ascii="Palatino Linotype" w:eastAsia="Palatino Linotype" w:hAnsi="Palatino Linotype" w:cs="Palatino Linotype"/>
        </w:rPr>
        <w:t xml:space="preserve">, que establecen los formatos para la clasificación parcial y total de los documentos, conforme a lo siguiente: </w:t>
      </w:r>
    </w:p>
    <w:p w14:paraId="08F87C49" w14:textId="77777777" w:rsidR="00451FD9" w:rsidRDefault="00451FD9">
      <w:pPr>
        <w:spacing w:line="360" w:lineRule="auto"/>
        <w:ind w:right="49"/>
        <w:jc w:val="both"/>
        <w:rPr>
          <w:rFonts w:ascii="Palatino Linotype" w:eastAsia="Palatino Linotype" w:hAnsi="Palatino Linotype" w:cs="Palatino Linotype"/>
        </w:rPr>
      </w:pPr>
    </w:p>
    <w:p w14:paraId="3FC4B1F2" w14:textId="77777777" w:rsidR="00451FD9" w:rsidRDefault="00451FD9">
      <w:pPr>
        <w:spacing w:line="360" w:lineRule="auto"/>
        <w:ind w:right="49"/>
        <w:jc w:val="both"/>
        <w:rPr>
          <w:rFonts w:ascii="Palatino Linotype" w:eastAsia="Palatino Linotype" w:hAnsi="Palatino Linotype" w:cs="Palatino Linotype"/>
          <w:sz w:val="6"/>
          <w:szCs w:val="6"/>
        </w:rPr>
      </w:pPr>
    </w:p>
    <w:tbl>
      <w:tblPr>
        <w:tblStyle w:val="af1"/>
        <w:tblW w:w="9049" w:type="dxa"/>
        <w:tblInd w:w="-123" w:type="dxa"/>
        <w:tblBorders>
          <w:top w:val="single" w:sz="6" w:space="0" w:color="BFBFBF"/>
          <w:left w:val="single" w:sz="6" w:space="0" w:color="BFBFBF"/>
          <w:bottom w:val="single" w:sz="6" w:space="0" w:color="BFBFBF"/>
          <w:right w:val="single" w:sz="6" w:space="0" w:color="BFBFBF"/>
        </w:tblBorders>
        <w:tblLayout w:type="fixed"/>
        <w:tblLook w:val="0400" w:firstRow="0" w:lastRow="0" w:firstColumn="0" w:lastColumn="0" w:noHBand="0" w:noVBand="1"/>
      </w:tblPr>
      <w:tblGrid>
        <w:gridCol w:w="1386"/>
        <w:gridCol w:w="2848"/>
        <w:gridCol w:w="1501"/>
        <w:gridCol w:w="3314"/>
      </w:tblGrid>
      <w:tr w:rsidR="00451FD9" w14:paraId="177108EE" w14:textId="77777777">
        <w:tc>
          <w:tcPr>
            <w:tcW w:w="4234" w:type="dxa"/>
            <w:gridSpan w:val="2"/>
            <w:tcBorders>
              <w:top w:val="single" w:sz="6" w:space="0" w:color="BFBFBF"/>
              <w:left w:val="single" w:sz="6" w:space="0" w:color="BFBFBF"/>
              <w:bottom w:val="single" w:sz="6" w:space="0" w:color="BFBFBF"/>
              <w:right w:val="single" w:sz="6" w:space="0" w:color="BFBFBF"/>
            </w:tcBorders>
          </w:tcPr>
          <w:p w14:paraId="77EB57F1" w14:textId="77777777" w:rsidR="00451FD9" w:rsidRDefault="000D2F85">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Parcial</w:t>
            </w:r>
          </w:p>
        </w:tc>
        <w:tc>
          <w:tcPr>
            <w:tcW w:w="4815" w:type="dxa"/>
            <w:gridSpan w:val="2"/>
            <w:tcBorders>
              <w:top w:val="single" w:sz="6" w:space="0" w:color="BFBFBF"/>
              <w:left w:val="single" w:sz="6" w:space="0" w:color="BFBFBF"/>
              <w:bottom w:val="single" w:sz="6" w:space="0" w:color="BFBFBF"/>
              <w:right w:val="single" w:sz="6" w:space="0" w:color="BFBFBF"/>
            </w:tcBorders>
          </w:tcPr>
          <w:p w14:paraId="1A99C040" w14:textId="77777777" w:rsidR="00451FD9" w:rsidRDefault="000D2F85">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Total</w:t>
            </w:r>
          </w:p>
        </w:tc>
      </w:tr>
      <w:tr w:rsidR="00451FD9" w14:paraId="4FB93572" w14:textId="77777777">
        <w:tc>
          <w:tcPr>
            <w:tcW w:w="1386" w:type="dxa"/>
            <w:tcBorders>
              <w:top w:val="single" w:sz="6" w:space="0" w:color="BFBFBF"/>
              <w:left w:val="single" w:sz="6" w:space="0" w:color="BFBFBF"/>
              <w:bottom w:val="single" w:sz="6" w:space="0" w:color="BFBFBF"/>
              <w:right w:val="single" w:sz="6" w:space="0" w:color="BFBFBF"/>
            </w:tcBorders>
          </w:tcPr>
          <w:p w14:paraId="66705658" w14:textId="77777777" w:rsidR="00451FD9" w:rsidRDefault="000D2F85">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Concepto</w:t>
            </w:r>
          </w:p>
        </w:tc>
        <w:tc>
          <w:tcPr>
            <w:tcW w:w="2848" w:type="dxa"/>
            <w:tcBorders>
              <w:top w:val="single" w:sz="6" w:space="0" w:color="BFBFBF"/>
              <w:left w:val="single" w:sz="6" w:space="0" w:color="BFBFBF"/>
              <w:bottom w:val="single" w:sz="6" w:space="0" w:color="BFBFBF"/>
              <w:right w:val="single" w:sz="6" w:space="0" w:color="BFBFBF"/>
            </w:tcBorders>
          </w:tcPr>
          <w:p w14:paraId="7EAD5D89" w14:textId="77777777" w:rsidR="00451FD9" w:rsidRDefault="000D2F85">
            <w:pPr>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Dónde</w:t>
            </w:r>
          </w:p>
        </w:tc>
        <w:tc>
          <w:tcPr>
            <w:tcW w:w="1501" w:type="dxa"/>
            <w:tcBorders>
              <w:top w:val="single" w:sz="6" w:space="0" w:color="BFBFBF"/>
              <w:left w:val="single" w:sz="6" w:space="0" w:color="BFBFBF"/>
              <w:bottom w:val="single" w:sz="6" w:space="0" w:color="BFBFBF"/>
              <w:right w:val="single" w:sz="6" w:space="0" w:color="BFBFBF"/>
            </w:tcBorders>
          </w:tcPr>
          <w:p w14:paraId="5BEA3C5D" w14:textId="77777777" w:rsidR="00451FD9" w:rsidRDefault="000D2F85">
            <w:pPr>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Concepto</w:t>
            </w:r>
          </w:p>
        </w:tc>
        <w:tc>
          <w:tcPr>
            <w:tcW w:w="3314" w:type="dxa"/>
            <w:tcBorders>
              <w:top w:val="single" w:sz="6" w:space="0" w:color="BFBFBF"/>
              <w:left w:val="single" w:sz="6" w:space="0" w:color="BFBFBF"/>
              <w:bottom w:val="single" w:sz="6" w:space="0" w:color="BFBFBF"/>
              <w:right w:val="single" w:sz="6" w:space="0" w:color="BFBFBF"/>
            </w:tcBorders>
          </w:tcPr>
          <w:p w14:paraId="441AB5B2" w14:textId="77777777" w:rsidR="00451FD9" w:rsidRDefault="000D2F85">
            <w:pPr>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Dónde</w:t>
            </w:r>
          </w:p>
        </w:tc>
      </w:tr>
      <w:tr w:rsidR="00451FD9" w14:paraId="460D3E82" w14:textId="77777777">
        <w:tc>
          <w:tcPr>
            <w:tcW w:w="9049" w:type="dxa"/>
            <w:gridSpan w:val="4"/>
            <w:tcBorders>
              <w:top w:val="single" w:sz="6" w:space="0" w:color="BFBFBF"/>
              <w:left w:val="single" w:sz="6" w:space="0" w:color="BFBFBF"/>
              <w:bottom w:val="single" w:sz="6" w:space="0" w:color="BFBFBF"/>
              <w:right w:val="single" w:sz="6" w:space="0" w:color="BFBFBF"/>
            </w:tcBorders>
          </w:tcPr>
          <w:p w14:paraId="0F4430B5" w14:textId="77777777" w:rsidR="00451FD9" w:rsidRDefault="000D2F85">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Sello oficial o logotipo del sujeto obligado</w:t>
            </w:r>
          </w:p>
        </w:tc>
      </w:tr>
      <w:tr w:rsidR="00451FD9" w14:paraId="50F20F85" w14:textId="77777777">
        <w:tc>
          <w:tcPr>
            <w:tcW w:w="1386" w:type="dxa"/>
            <w:tcBorders>
              <w:top w:val="single" w:sz="6" w:space="0" w:color="BFBFBF"/>
              <w:left w:val="single" w:sz="6" w:space="0" w:color="BFBFBF"/>
              <w:bottom w:val="single" w:sz="6" w:space="0" w:color="BFBFBF"/>
              <w:right w:val="single" w:sz="6" w:space="0" w:color="BFBFBF"/>
            </w:tcBorders>
          </w:tcPr>
          <w:p w14:paraId="0523E842" w14:textId="77777777" w:rsidR="00451FD9" w:rsidRDefault="000D2F85">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Fecha de clasificación</w:t>
            </w:r>
          </w:p>
        </w:tc>
        <w:tc>
          <w:tcPr>
            <w:tcW w:w="2848" w:type="dxa"/>
            <w:tcBorders>
              <w:top w:val="single" w:sz="6" w:space="0" w:color="BFBFBF"/>
              <w:left w:val="single" w:sz="6" w:space="0" w:color="BFBFBF"/>
              <w:bottom w:val="single" w:sz="6" w:space="0" w:color="BFBFBF"/>
              <w:right w:val="single" w:sz="6" w:space="0" w:color="BFBFBF"/>
            </w:tcBorders>
          </w:tcPr>
          <w:p w14:paraId="4D91D616" w14:textId="77777777" w:rsidR="00451FD9" w:rsidRDefault="000D2F85">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 anotará la fecha en la que el Comité de Transparencia confirmó la clasificación del documento, en su caso.</w:t>
            </w:r>
          </w:p>
        </w:tc>
        <w:tc>
          <w:tcPr>
            <w:tcW w:w="1501" w:type="dxa"/>
            <w:tcBorders>
              <w:top w:val="single" w:sz="6" w:space="0" w:color="BFBFBF"/>
              <w:left w:val="single" w:sz="6" w:space="0" w:color="BFBFBF"/>
              <w:bottom w:val="single" w:sz="6" w:space="0" w:color="BFBFBF"/>
              <w:right w:val="single" w:sz="6" w:space="0" w:color="BFBFBF"/>
            </w:tcBorders>
          </w:tcPr>
          <w:p w14:paraId="6ECEE6FA" w14:textId="77777777" w:rsidR="00451FD9" w:rsidRDefault="000D2F85">
            <w:pPr>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Fecha de clasificación</w:t>
            </w:r>
          </w:p>
        </w:tc>
        <w:tc>
          <w:tcPr>
            <w:tcW w:w="3314" w:type="dxa"/>
            <w:tcBorders>
              <w:top w:val="single" w:sz="6" w:space="0" w:color="BFBFBF"/>
              <w:left w:val="single" w:sz="6" w:space="0" w:color="BFBFBF"/>
              <w:bottom w:val="single" w:sz="6" w:space="0" w:color="BFBFBF"/>
              <w:right w:val="single" w:sz="6" w:space="0" w:color="BFBFBF"/>
            </w:tcBorders>
          </w:tcPr>
          <w:p w14:paraId="127FEE9F" w14:textId="77777777" w:rsidR="00451FD9" w:rsidRDefault="000D2F85">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 anotará la fecha en la que el Comité de Transparencia confirmó la clasificación del documento, en su caso.</w:t>
            </w:r>
          </w:p>
        </w:tc>
      </w:tr>
      <w:tr w:rsidR="00451FD9" w14:paraId="0F90618B" w14:textId="77777777">
        <w:tc>
          <w:tcPr>
            <w:tcW w:w="1386" w:type="dxa"/>
            <w:tcBorders>
              <w:top w:val="single" w:sz="6" w:space="0" w:color="BFBFBF"/>
              <w:left w:val="single" w:sz="6" w:space="0" w:color="BFBFBF"/>
              <w:bottom w:val="single" w:sz="6" w:space="0" w:color="BFBFBF"/>
              <w:right w:val="single" w:sz="6" w:space="0" w:color="BFBFBF"/>
            </w:tcBorders>
          </w:tcPr>
          <w:p w14:paraId="714A3F46" w14:textId="77777777" w:rsidR="00451FD9" w:rsidRDefault="000D2F85">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Área</w:t>
            </w:r>
          </w:p>
        </w:tc>
        <w:tc>
          <w:tcPr>
            <w:tcW w:w="2848" w:type="dxa"/>
            <w:tcBorders>
              <w:top w:val="single" w:sz="6" w:space="0" w:color="BFBFBF"/>
              <w:left w:val="single" w:sz="6" w:space="0" w:color="BFBFBF"/>
              <w:bottom w:val="single" w:sz="6" w:space="0" w:color="BFBFBF"/>
              <w:right w:val="single" w:sz="6" w:space="0" w:color="BFBFBF"/>
            </w:tcBorders>
          </w:tcPr>
          <w:p w14:paraId="486A5817" w14:textId="77777777" w:rsidR="00451FD9" w:rsidRDefault="000D2F85">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 señalará el nombre del área del cual es titular quien clasifica.</w:t>
            </w:r>
          </w:p>
        </w:tc>
        <w:tc>
          <w:tcPr>
            <w:tcW w:w="1501" w:type="dxa"/>
            <w:tcBorders>
              <w:top w:val="single" w:sz="6" w:space="0" w:color="BFBFBF"/>
              <w:left w:val="single" w:sz="6" w:space="0" w:color="BFBFBF"/>
              <w:bottom w:val="single" w:sz="6" w:space="0" w:color="BFBFBF"/>
              <w:right w:val="single" w:sz="6" w:space="0" w:color="BFBFBF"/>
            </w:tcBorders>
          </w:tcPr>
          <w:p w14:paraId="32C24758" w14:textId="77777777" w:rsidR="00451FD9" w:rsidRDefault="000D2F85">
            <w:pPr>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Área</w:t>
            </w:r>
          </w:p>
        </w:tc>
        <w:tc>
          <w:tcPr>
            <w:tcW w:w="3314" w:type="dxa"/>
            <w:tcBorders>
              <w:top w:val="single" w:sz="6" w:space="0" w:color="BFBFBF"/>
              <w:left w:val="single" w:sz="6" w:space="0" w:color="BFBFBF"/>
              <w:bottom w:val="single" w:sz="6" w:space="0" w:color="BFBFBF"/>
              <w:right w:val="single" w:sz="6" w:space="0" w:color="BFBFBF"/>
            </w:tcBorders>
          </w:tcPr>
          <w:p w14:paraId="6237BE67" w14:textId="77777777" w:rsidR="00451FD9" w:rsidRDefault="000D2F85">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 señalará el nombre del área de la cual es el titular quien clasifica.</w:t>
            </w:r>
          </w:p>
        </w:tc>
      </w:tr>
      <w:tr w:rsidR="00451FD9" w14:paraId="627D925A" w14:textId="77777777">
        <w:tc>
          <w:tcPr>
            <w:tcW w:w="1386" w:type="dxa"/>
            <w:tcBorders>
              <w:top w:val="single" w:sz="6" w:space="0" w:color="BFBFBF"/>
              <w:left w:val="single" w:sz="6" w:space="0" w:color="BFBFBF"/>
              <w:bottom w:val="single" w:sz="6" w:space="0" w:color="BFBFBF"/>
              <w:right w:val="single" w:sz="6" w:space="0" w:color="BFBFBF"/>
            </w:tcBorders>
          </w:tcPr>
          <w:p w14:paraId="30FAC918" w14:textId="77777777" w:rsidR="00451FD9" w:rsidRDefault="000D2F85">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Información reservada</w:t>
            </w:r>
          </w:p>
        </w:tc>
        <w:tc>
          <w:tcPr>
            <w:tcW w:w="2848" w:type="dxa"/>
            <w:tcBorders>
              <w:top w:val="single" w:sz="6" w:space="0" w:color="BFBFBF"/>
              <w:left w:val="single" w:sz="6" w:space="0" w:color="BFBFBF"/>
              <w:bottom w:val="single" w:sz="6" w:space="0" w:color="BFBFBF"/>
              <w:right w:val="single" w:sz="6" w:space="0" w:color="BFBFBF"/>
            </w:tcBorders>
          </w:tcPr>
          <w:p w14:paraId="20016F05" w14:textId="77777777" w:rsidR="00451FD9" w:rsidRDefault="000D2F85">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Se indicarán, en su caso, las partes o páginas del documento que se clasifican como </w:t>
            </w:r>
            <w:r>
              <w:rPr>
                <w:rFonts w:ascii="Palatino Linotype" w:eastAsia="Palatino Linotype" w:hAnsi="Palatino Linotype" w:cs="Palatino Linotype"/>
                <w:sz w:val="18"/>
                <w:szCs w:val="18"/>
              </w:rPr>
              <w:lastRenderedPageBreak/>
              <w:t>reservadas. Si el documento fuera reservado en su totalidad, se anotarán todas las páginas que lo conforman. Si el documento no contiene información reservada,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720CC95D" w14:textId="77777777" w:rsidR="00451FD9" w:rsidRDefault="000D2F85">
            <w:pPr>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lastRenderedPageBreak/>
              <w:t>Reservado</w:t>
            </w:r>
          </w:p>
        </w:tc>
        <w:tc>
          <w:tcPr>
            <w:tcW w:w="3314" w:type="dxa"/>
            <w:tcBorders>
              <w:top w:val="single" w:sz="6" w:space="0" w:color="BFBFBF"/>
              <w:left w:val="single" w:sz="6" w:space="0" w:color="BFBFBF"/>
              <w:bottom w:val="single" w:sz="6" w:space="0" w:color="BFBFBF"/>
              <w:right w:val="single" w:sz="6" w:space="0" w:color="BFBFBF"/>
            </w:tcBorders>
          </w:tcPr>
          <w:p w14:paraId="6F95D79D" w14:textId="77777777" w:rsidR="00451FD9" w:rsidRDefault="000D2F85">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Leyenda de información RESERVADA.</w:t>
            </w:r>
          </w:p>
        </w:tc>
      </w:tr>
      <w:tr w:rsidR="00451FD9" w14:paraId="233762AF" w14:textId="77777777">
        <w:tc>
          <w:tcPr>
            <w:tcW w:w="1386" w:type="dxa"/>
            <w:tcBorders>
              <w:top w:val="single" w:sz="6" w:space="0" w:color="BFBFBF"/>
              <w:left w:val="single" w:sz="6" w:space="0" w:color="BFBFBF"/>
              <w:bottom w:val="single" w:sz="6" w:space="0" w:color="BFBFBF"/>
              <w:right w:val="single" w:sz="6" w:space="0" w:color="BFBFBF"/>
            </w:tcBorders>
          </w:tcPr>
          <w:p w14:paraId="06646B54" w14:textId="77777777" w:rsidR="00451FD9" w:rsidRDefault="000D2F85">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557626D1" w14:textId="77777777" w:rsidR="00451FD9" w:rsidRDefault="000D2F85">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 señalará el nombre del ordenamiento, el o los artículos, fracción(es), párrafo(s) con base en los cuales se sustente la reserva.</w:t>
            </w:r>
          </w:p>
        </w:tc>
        <w:tc>
          <w:tcPr>
            <w:tcW w:w="1501" w:type="dxa"/>
            <w:tcBorders>
              <w:top w:val="single" w:sz="6" w:space="0" w:color="BFBFBF"/>
              <w:left w:val="single" w:sz="6" w:space="0" w:color="BFBFBF"/>
              <w:bottom w:val="single" w:sz="6" w:space="0" w:color="BFBFBF"/>
              <w:right w:val="single" w:sz="6" w:space="0" w:color="BFBFBF"/>
            </w:tcBorders>
          </w:tcPr>
          <w:p w14:paraId="30BC0DB2" w14:textId="77777777" w:rsidR="00451FD9" w:rsidRDefault="000D2F85">
            <w:pPr>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Periodo de reserva</w:t>
            </w:r>
          </w:p>
        </w:tc>
        <w:tc>
          <w:tcPr>
            <w:tcW w:w="3314" w:type="dxa"/>
            <w:tcBorders>
              <w:top w:val="single" w:sz="6" w:space="0" w:color="BFBFBF"/>
              <w:left w:val="single" w:sz="6" w:space="0" w:color="BFBFBF"/>
              <w:bottom w:val="single" w:sz="6" w:space="0" w:color="BFBFBF"/>
              <w:right w:val="single" w:sz="6" w:space="0" w:color="BFBFBF"/>
            </w:tcBorders>
          </w:tcPr>
          <w:p w14:paraId="3966437A" w14:textId="77777777" w:rsidR="00451FD9" w:rsidRDefault="000D2F85">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 anotará el número de años o meses por los que se mantendrá el documento o las partes del mismo como reservado. Si el expediente no es reservado, sino confidencial, deberá tacharse este apartado.</w:t>
            </w:r>
          </w:p>
        </w:tc>
      </w:tr>
      <w:tr w:rsidR="00451FD9" w14:paraId="1FB8D408" w14:textId="77777777">
        <w:tc>
          <w:tcPr>
            <w:tcW w:w="1386" w:type="dxa"/>
            <w:tcBorders>
              <w:top w:val="single" w:sz="6" w:space="0" w:color="BFBFBF"/>
              <w:left w:val="single" w:sz="6" w:space="0" w:color="BFBFBF"/>
              <w:bottom w:val="single" w:sz="6" w:space="0" w:color="BFBFBF"/>
              <w:right w:val="single" w:sz="6" w:space="0" w:color="BFBFBF"/>
            </w:tcBorders>
          </w:tcPr>
          <w:p w14:paraId="1ED1925E" w14:textId="77777777" w:rsidR="00451FD9" w:rsidRDefault="000D2F85">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Ampliación del periodo de reserva</w:t>
            </w:r>
          </w:p>
        </w:tc>
        <w:tc>
          <w:tcPr>
            <w:tcW w:w="2848" w:type="dxa"/>
            <w:tcBorders>
              <w:top w:val="single" w:sz="6" w:space="0" w:color="BFBFBF"/>
              <w:left w:val="single" w:sz="6" w:space="0" w:color="BFBFBF"/>
              <w:bottom w:val="single" w:sz="6" w:space="0" w:color="BFBFBF"/>
              <w:right w:val="single" w:sz="6" w:space="0" w:color="BFBFBF"/>
            </w:tcBorders>
          </w:tcPr>
          <w:p w14:paraId="68E8DBDD" w14:textId="77777777" w:rsidR="00451FD9" w:rsidRDefault="000D2F85">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c>
          <w:tcPr>
            <w:tcW w:w="1501" w:type="dxa"/>
            <w:tcBorders>
              <w:top w:val="single" w:sz="6" w:space="0" w:color="BFBFBF"/>
              <w:left w:val="single" w:sz="6" w:space="0" w:color="BFBFBF"/>
              <w:bottom w:val="single" w:sz="6" w:space="0" w:color="BFBFBF"/>
              <w:right w:val="single" w:sz="6" w:space="0" w:color="BFBFBF"/>
            </w:tcBorders>
          </w:tcPr>
          <w:p w14:paraId="4847A492" w14:textId="77777777" w:rsidR="00451FD9" w:rsidRDefault="000D2F85">
            <w:pPr>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7F815578" w14:textId="77777777" w:rsidR="00451FD9" w:rsidRDefault="000D2F85">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 señalará el nombre del o de los ordenamientos jurídicos, el o los artículos, fracción(es), párrafo(s) con base en los cuales se sustenta la reserva.</w:t>
            </w:r>
          </w:p>
        </w:tc>
      </w:tr>
      <w:tr w:rsidR="00451FD9" w14:paraId="52D3488C" w14:textId="77777777">
        <w:tc>
          <w:tcPr>
            <w:tcW w:w="1386" w:type="dxa"/>
            <w:tcBorders>
              <w:top w:val="single" w:sz="6" w:space="0" w:color="BFBFBF"/>
              <w:left w:val="single" w:sz="6" w:space="0" w:color="BFBFBF"/>
              <w:bottom w:val="single" w:sz="6" w:space="0" w:color="BFBFBF"/>
              <w:right w:val="single" w:sz="6" w:space="0" w:color="BFBFBF"/>
            </w:tcBorders>
          </w:tcPr>
          <w:p w14:paraId="10AAFF11" w14:textId="77777777" w:rsidR="00451FD9" w:rsidRDefault="000D2F85">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Confidencial</w:t>
            </w:r>
          </w:p>
        </w:tc>
        <w:tc>
          <w:tcPr>
            <w:tcW w:w="2848" w:type="dxa"/>
            <w:tcBorders>
              <w:top w:val="single" w:sz="6" w:space="0" w:color="BFBFBF"/>
              <w:left w:val="single" w:sz="6" w:space="0" w:color="BFBFBF"/>
              <w:bottom w:val="single" w:sz="6" w:space="0" w:color="BFBFBF"/>
              <w:right w:val="single" w:sz="6" w:space="0" w:color="BFBFBF"/>
            </w:tcBorders>
          </w:tcPr>
          <w:p w14:paraId="0B07DF95" w14:textId="77777777" w:rsidR="00451FD9" w:rsidRDefault="000D2F85">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481917A4" w14:textId="77777777" w:rsidR="00451FD9" w:rsidRDefault="000D2F85">
            <w:pPr>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Ampliación del periodo de reserva</w:t>
            </w:r>
          </w:p>
        </w:tc>
        <w:tc>
          <w:tcPr>
            <w:tcW w:w="3314" w:type="dxa"/>
            <w:tcBorders>
              <w:top w:val="single" w:sz="6" w:space="0" w:color="BFBFBF"/>
              <w:left w:val="single" w:sz="6" w:space="0" w:color="BFBFBF"/>
              <w:bottom w:val="single" w:sz="6" w:space="0" w:color="BFBFBF"/>
              <w:right w:val="single" w:sz="6" w:space="0" w:color="BFBFBF"/>
            </w:tcBorders>
          </w:tcPr>
          <w:p w14:paraId="05ACD77B" w14:textId="77777777" w:rsidR="00451FD9" w:rsidRDefault="000D2F85">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r>
      <w:tr w:rsidR="00451FD9" w14:paraId="236B69BE" w14:textId="77777777">
        <w:tc>
          <w:tcPr>
            <w:tcW w:w="1386" w:type="dxa"/>
            <w:tcBorders>
              <w:top w:val="single" w:sz="6" w:space="0" w:color="BFBFBF"/>
              <w:left w:val="single" w:sz="6" w:space="0" w:color="BFBFBF"/>
              <w:bottom w:val="single" w:sz="6" w:space="0" w:color="BFBFBF"/>
              <w:right w:val="single" w:sz="6" w:space="0" w:color="BFBFBF"/>
            </w:tcBorders>
          </w:tcPr>
          <w:p w14:paraId="0E930BEA" w14:textId="77777777" w:rsidR="00451FD9" w:rsidRDefault="000D2F85">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3A3CB672" w14:textId="77777777" w:rsidR="00451FD9" w:rsidRDefault="000D2F85">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 señalará el nombre del ordenamiento, el o los artículos, fracción(es), párrafo(s) con base en los cuales se sustente la confidencialidad.</w:t>
            </w:r>
          </w:p>
        </w:tc>
        <w:tc>
          <w:tcPr>
            <w:tcW w:w="1501" w:type="dxa"/>
            <w:tcBorders>
              <w:top w:val="single" w:sz="6" w:space="0" w:color="BFBFBF"/>
              <w:left w:val="single" w:sz="6" w:space="0" w:color="BFBFBF"/>
              <w:bottom w:val="single" w:sz="6" w:space="0" w:color="BFBFBF"/>
              <w:right w:val="single" w:sz="6" w:space="0" w:color="BFBFBF"/>
            </w:tcBorders>
          </w:tcPr>
          <w:p w14:paraId="46301439" w14:textId="77777777" w:rsidR="00451FD9" w:rsidRDefault="000D2F85">
            <w:pPr>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Confidencial</w:t>
            </w:r>
          </w:p>
        </w:tc>
        <w:tc>
          <w:tcPr>
            <w:tcW w:w="3314" w:type="dxa"/>
            <w:tcBorders>
              <w:top w:val="single" w:sz="6" w:space="0" w:color="BFBFBF"/>
              <w:left w:val="single" w:sz="6" w:space="0" w:color="BFBFBF"/>
              <w:bottom w:val="single" w:sz="6" w:space="0" w:color="BFBFBF"/>
              <w:right w:val="single" w:sz="6" w:space="0" w:color="BFBFBF"/>
            </w:tcBorders>
          </w:tcPr>
          <w:p w14:paraId="3D849C42" w14:textId="77777777" w:rsidR="00451FD9" w:rsidRDefault="000D2F85">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Leyenda de información CONFIDENCIAL.</w:t>
            </w:r>
          </w:p>
        </w:tc>
      </w:tr>
      <w:tr w:rsidR="00451FD9" w14:paraId="3E2A24BD" w14:textId="77777777">
        <w:tc>
          <w:tcPr>
            <w:tcW w:w="1386" w:type="dxa"/>
            <w:tcBorders>
              <w:top w:val="single" w:sz="6" w:space="0" w:color="BFBFBF"/>
              <w:left w:val="single" w:sz="6" w:space="0" w:color="BFBFBF"/>
              <w:bottom w:val="single" w:sz="6" w:space="0" w:color="BFBFBF"/>
              <w:right w:val="single" w:sz="6" w:space="0" w:color="BFBFBF"/>
            </w:tcBorders>
          </w:tcPr>
          <w:p w14:paraId="6AC468BA" w14:textId="77777777" w:rsidR="00451FD9" w:rsidRDefault="000D2F85">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Rúbrica del titular del área</w:t>
            </w:r>
          </w:p>
        </w:tc>
        <w:tc>
          <w:tcPr>
            <w:tcW w:w="2848" w:type="dxa"/>
            <w:tcBorders>
              <w:top w:val="single" w:sz="6" w:space="0" w:color="BFBFBF"/>
              <w:left w:val="single" w:sz="6" w:space="0" w:color="BFBFBF"/>
              <w:bottom w:val="single" w:sz="6" w:space="0" w:color="BFBFBF"/>
              <w:right w:val="single" w:sz="6" w:space="0" w:color="BFBFBF"/>
            </w:tcBorders>
          </w:tcPr>
          <w:p w14:paraId="0BF28516" w14:textId="77777777" w:rsidR="00451FD9" w:rsidRDefault="000D2F85">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Rúbrica autógrafa de quien clasifica.</w:t>
            </w:r>
          </w:p>
        </w:tc>
        <w:tc>
          <w:tcPr>
            <w:tcW w:w="1501" w:type="dxa"/>
            <w:tcBorders>
              <w:top w:val="single" w:sz="6" w:space="0" w:color="BFBFBF"/>
              <w:left w:val="single" w:sz="6" w:space="0" w:color="BFBFBF"/>
              <w:bottom w:val="single" w:sz="6" w:space="0" w:color="BFBFBF"/>
              <w:right w:val="single" w:sz="6" w:space="0" w:color="BFBFBF"/>
            </w:tcBorders>
          </w:tcPr>
          <w:p w14:paraId="71E8447A" w14:textId="77777777" w:rsidR="00451FD9" w:rsidRDefault="000D2F85">
            <w:pPr>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7697F1F4" w14:textId="77777777" w:rsidR="00451FD9" w:rsidRDefault="000D2F85">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 señalará el nombre del o de los ordenamientos jurídicos, el o los artículos, fracción(es), párrafo(s) con base en los cuales se sustente la confidencialidad.</w:t>
            </w:r>
          </w:p>
        </w:tc>
      </w:tr>
      <w:tr w:rsidR="00451FD9" w14:paraId="6101EC84" w14:textId="77777777">
        <w:tc>
          <w:tcPr>
            <w:tcW w:w="1386" w:type="dxa"/>
            <w:tcBorders>
              <w:top w:val="single" w:sz="6" w:space="0" w:color="BFBFBF"/>
              <w:left w:val="single" w:sz="6" w:space="0" w:color="BFBFBF"/>
              <w:bottom w:val="single" w:sz="6" w:space="0" w:color="BFBFBF"/>
              <w:right w:val="single" w:sz="6" w:space="0" w:color="BFBFBF"/>
            </w:tcBorders>
          </w:tcPr>
          <w:p w14:paraId="71D02D51" w14:textId="77777777" w:rsidR="00451FD9" w:rsidRDefault="000D2F85">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Fecha de desclasificación</w:t>
            </w:r>
          </w:p>
        </w:tc>
        <w:tc>
          <w:tcPr>
            <w:tcW w:w="2848" w:type="dxa"/>
            <w:tcBorders>
              <w:top w:val="single" w:sz="6" w:space="0" w:color="BFBFBF"/>
              <w:left w:val="single" w:sz="6" w:space="0" w:color="BFBFBF"/>
              <w:bottom w:val="single" w:sz="6" w:space="0" w:color="BFBFBF"/>
              <w:right w:val="single" w:sz="6" w:space="0" w:color="BFBFBF"/>
            </w:tcBorders>
          </w:tcPr>
          <w:p w14:paraId="5A676147" w14:textId="77777777" w:rsidR="00451FD9" w:rsidRDefault="000D2F85">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 anotará la fecha en que se desclasifica el documento.</w:t>
            </w:r>
          </w:p>
        </w:tc>
        <w:tc>
          <w:tcPr>
            <w:tcW w:w="1501" w:type="dxa"/>
            <w:tcBorders>
              <w:top w:val="single" w:sz="6" w:space="0" w:color="BFBFBF"/>
              <w:left w:val="single" w:sz="6" w:space="0" w:color="BFBFBF"/>
              <w:bottom w:val="single" w:sz="6" w:space="0" w:color="BFBFBF"/>
              <w:right w:val="single" w:sz="6" w:space="0" w:color="BFBFBF"/>
            </w:tcBorders>
          </w:tcPr>
          <w:p w14:paraId="4B0BCD83" w14:textId="77777777" w:rsidR="00451FD9" w:rsidRDefault="000D2F85">
            <w:pPr>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Rúbrica del titular del área</w:t>
            </w:r>
          </w:p>
        </w:tc>
        <w:tc>
          <w:tcPr>
            <w:tcW w:w="3314" w:type="dxa"/>
            <w:tcBorders>
              <w:top w:val="single" w:sz="6" w:space="0" w:color="BFBFBF"/>
              <w:left w:val="single" w:sz="6" w:space="0" w:color="BFBFBF"/>
              <w:bottom w:val="single" w:sz="6" w:space="0" w:color="BFBFBF"/>
              <w:right w:val="single" w:sz="6" w:space="0" w:color="BFBFBF"/>
            </w:tcBorders>
          </w:tcPr>
          <w:p w14:paraId="1ED809F0" w14:textId="77777777" w:rsidR="00451FD9" w:rsidRDefault="000D2F85">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Rúbrica autógrafa de quien clasifica.</w:t>
            </w:r>
          </w:p>
        </w:tc>
      </w:tr>
      <w:tr w:rsidR="00451FD9" w14:paraId="46F2730F" w14:textId="77777777">
        <w:tc>
          <w:tcPr>
            <w:tcW w:w="1386" w:type="dxa"/>
            <w:tcBorders>
              <w:top w:val="single" w:sz="6" w:space="0" w:color="BFBFBF"/>
              <w:left w:val="single" w:sz="6" w:space="0" w:color="BFBFBF"/>
              <w:bottom w:val="single" w:sz="6" w:space="0" w:color="BFBFBF"/>
              <w:right w:val="single" w:sz="6" w:space="0" w:color="BFBFBF"/>
            </w:tcBorders>
          </w:tcPr>
          <w:p w14:paraId="21DB63DD" w14:textId="77777777" w:rsidR="00451FD9" w:rsidRDefault="000D2F85">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Rúbrica y cargo del servidor público</w:t>
            </w:r>
          </w:p>
        </w:tc>
        <w:tc>
          <w:tcPr>
            <w:tcW w:w="2848" w:type="dxa"/>
            <w:tcBorders>
              <w:top w:val="single" w:sz="6" w:space="0" w:color="BFBFBF"/>
              <w:left w:val="single" w:sz="6" w:space="0" w:color="BFBFBF"/>
              <w:bottom w:val="single" w:sz="6" w:space="0" w:color="BFBFBF"/>
              <w:right w:val="single" w:sz="6" w:space="0" w:color="BFBFBF"/>
            </w:tcBorders>
          </w:tcPr>
          <w:p w14:paraId="7892DBF0" w14:textId="77777777" w:rsidR="00451FD9" w:rsidRDefault="000D2F85">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Rúbrica autógrafa de quien desclasifica.</w:t>
            </w:r>
          </w:p>
        </w:tc>
        <w:tc>
          <w:tcPr>
            <w:tcW w:w="1501" w:type="dxa"/>
            <w:tcBorders>
              <w:top w:val="single" w:sz="6" w:space="0" w:color="BFBFBF"/>
              <w:left w:val="single" w:sz="6" w:space="0" w:color="BFBFBF"/>
              <w:bottom w:val="single" w:sz="6" w:space="0" w:color="BFBFBF"/>
              <w:right w:val="single" w:sz="6" w:space="0" w:color="BFBFBF"/>
            </w:tcBorders>
          </w:tcPr>
          <w:p w14:paraId="350C9168" w14:textId="77777777" w:rsidR="00451FD9" w:rsidRDefault="000D2F85">
            <w:pPr>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Fecha de desclasificación</w:t>
            </w:r>
          </w:p>
        </w:tc>
        <w:tc>
          <w:tcPr>
            <w:tcW w:w="3314" w:type="dxa"/>
            <w:tcBorders>
              <w:top w:val="single" w:sz="6" w:space="0" w:color="BFBFBF"/>
              <w:left w:val="single" w:sz="6" w:space="0" w:color="BFBFBF"/>
              <w:bottom w:val="single" w:sz="6" w:space="0" w:color="BFBFBF"/>
              <w:right w:val="single" w:sz="6" w:space="0" w:color="BFBFBF"/>
            </w:tcBorders>
          </w:tcPr>
          <w:p w14:paraId="3E330924" w14:textId="77777777" w:rsidR="00451FD9" w:rsidRDefault="000D2F85">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 anotará la fecha en que se desclasifica.</w:t>
            </w:r>
          </w:p>
        </w:tc>
      </w:tr>
      <w:tr w:rsidR="00451FD9" w14:paraId="5799DB9D" w14:textId="77777777">
        <w:tc>
          <w:tcPr>
            <w:tcW w:w="1386" w:type="dxa"/>
            <w:tcBorders>
              <w:top w:val="single" w:sz="6" w:space="0" w:color="BFBFBF"/>
              <w:left w:val="single" w:sz="6" w:space="0" w:color="BFBFBF"/>
              <w:bottom w:val="single" w:sz="6" w:space="0" w:color="BFBFBF"/>
              <w:right w:val="single" w:sz="6" w:space="0" w:color="BFBFBF"/>
            </w:tcBorders>
          </w:tcPr>
          <w:p w14:paraId="5E34DD24" w14:textId="77777777" w:rsidR="00451FD9" w:rsidRDefault="000D2F85">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lastRenderedPageBreak/>
              <w:t> </w:t>
            </w:r>
          </w:p>
        </w:tc>
        <w:tc>
          <w:tcPr>
            <w:tcW w:w="2848" w:type="dxa"/>
            <w:tcBorders>
              <w:top w:val="single" w:sz="6" w:space="0" w:color="BFBFBF"/>
              <w:left w:val="single" w:sz="6" w:space="0" w:color="BFBFBF"/>
              <w:bottom w:val="single" w:sz="6" w:space="0" w:color="BFBFBF"/>
              <w:right w:val="single" w:sz="6" w:space="0" w:color="BFBFBF"/>
            </w:tcBorders>
          </w:tcPr>
          <w:p w14:paraId="2D148DFD" w14:textId="77777777" w:rsidR="00451FD9" w:rsidRDefault="000D2F85">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0897E992" w14:textId="77777777" w:rsidR="00451FD9" w:rsidRDefault="000D2F85">
            <w:pPr>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Partes o secciones reservadas o confidenciales</w:t>
            </w:r>
          </w:p>
        </w:tc>
        <w:tc>
          <w:tcPr>
            <w:tcW w:w="3314" w:type="dxa"/>
            <w:tcBorders>
              <w:top w:val="single" w:sz="6" w:space="0" w:color="BFBFBF"/>
              <w:left w:val="single" w:sz="6" w:space="0" w:color="BFBFBF"/>
              <w:bottom w:val="single" w:sz="6" w:space="0" w:color="BFBFBF"/>
              <w:right w:val="single" w:sz="6" w:space="0" w:color="BFBFBF"/>
            </w:tcBorders>
          </w:tcPr>
          <w:p w14:paraId="46E84487" w14:textId="77777777" w:rsidR="00451FD9" w:rsidRDefault="000D2F85">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caso que una vez desclasificado el expediente, </w:t>
            </w:r>
            <w:proofErr w:type="spellStart"/>
            <w:r>
              <w:rPr>
                <w:rFonts w:ascii="Palatino Linotype" w:eastAsia="Palatino Linotype" w:hAnsi="Palatino Linotype" w:cs="Palatino Linotype"/>
                <w:sz w:val="18"/>
                <w:szCs w:val="18"/>
              </w:rPr>
              <w:t>subsistanpartes</w:t>
            </w:r>
            <w:proofErr w:type="spellEnd"/>
            <w:r>
              <w:rPr>
                <w:rFonts w:ascii="Palatino Linotype" w:eastAsia="Palatino Linotype" w:hAnsi="Palatino Linotype" w:cs="Palatino Linotype"/>
                <w:sz w:val="18"/>
                <w:szCs w:val="18"/>
              </w:rPr>
              <w:t> o secciones del mismo reservadas o confidenciales, se señalará este hecho.</w:t>
            </w:r>
          </w:p>
        </w:tc>
      </w:tr>
      <w:tr w:rsidR="00451FD9" w14:paraId="05BA3CD8" w14:textId="77777777">
        <w:tc>
          <w:tcPr>
            <w:tcW w:w="1386" w:type="dxa"/>
            <w:tcBorders>
              <w:top w:val="single" w:sz="6" w:space="0" w:color="BFBFBF"/>
              <w:left w:val="single" w:sz="6" w:space="0" w:color="BFBFBF"/>
              <w:bottom w:val="single" w:sz="6" w:space="0" w:color="BFBFBF"/>
              <w:right w:val="single" w:sz="6" w:space="0" w:color="BFBFBF"/>
            </w:tcBorders>
          </w:tcPr>
          <w:p w14:paraId="448AF771" w14:textId="77777777" w:rsidR="00451FD9" w:rsidRDefault="000D2F85">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224388FD" w14:textId="77777777" w:rsidR="00451FD9" w:rsidRDefault="000D2F85">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13EB0AB5" w14:textId="77777777" w:rsidR="00451FD9" w:rsidRDefault="000D2F85">
            <w:pPr>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Rúbrica y cargo del servidor público</w:t>
            </w:r>
          </w:p>
        </w:tc>
        <w:tc>
          <w:tcPr>
            <w:tcW w:w="3314" w:type="dxa"/>
            <w:tcBorders>
              <w:top w:val="single" w:sz="6" w:space="0" w:color="BFBFBF"/>
              <w:left w:val="single" w:sz="6" w:space="0" w:color="BFBFBF"/>
              <w:bottom w:val="single" w:sz="6" w:space="0" w:color="BFBFBF"/>
              <w:right w:val="single" w:sz="6" w:space="0" w:color="BFBFBF"/>
            </w:tcBorders>
          </w:tcPr>
          <w:p w14:paraId="3B068F75" w14:textId="77777777" w:rsidR="00451FD9" w:rsidRDefault="000D2F85">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Rúbrica autógrafa de quien desclasifica.</w:t>
            </w:r>
          </w:p>
        </w:tc>
      </w:tr>
    </w:tbl>
    <w:p w14:paraId="54BCECEE" w14:textId="77777777" w:rsidR="00451FD9" w:rsidRDefault="00451FD9">
      <w:pPr>
        <w:spacing w:line="360" w:lineRule="auto"/>
        <w:ind w:right="49"/>
        <w:jc w:val="both"/>
        <w:rPr>
          <w:rFonts w:ascii="Palatino Linotype" w:eastAsia="Palatino Linotype" w:hAnsi="Palatino Linotype" w:cs="Palatino Linotype"/>
        </w:rPr>
      </w:pPr>
    </w:p>
    <w:p w14:paraId="6EDA44B8" w14:textId="77777777" w:rsidR="00451FD9" w:rsidRDefault="000D2F85">
      <w:pPr>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rPr>
        <w:t xml:space="preserve">Es así como, en mérito de lo expuesto en líneas anteriores, resultan parcialmente fundadas las razones o motivos de inconformidad hechos valer por la persona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dentro del recurso de revisión </w:t>
      </w:r>
      <w:r>
        <w:rPr>
          <w:rFonts w:ascii="Palatino Linotype" w:eastAsia="Palatino Linotype" w:hAnsi="Palatino Linotype" w:cs="Palatino Linotype"/>
          <w:b/>
        </w:rPr>
        <w:t>01449/INFOEM/IP/RR/2023</w:t>
      </w:r>
      <w:r>
        <w:rPr>
          <w:rFonts w:ascii="Palatino Linotype" w:eastAsia="Palatino Linotype" w:hAnsi="Palatino Linotype" w:cs="Palatino Linotype"/>
        </w:rPr>
        <w:t>; por ello, y con fundamento en la fracción III del numeral 186 de la Ley de Transparencia y Acceso a la Información Pública del Estado de México y Municipios, se</w:t>
      </w:r>
      <w:r>
        <w:rPr>
          <w:rFonts w:ascii="Palatino Linotype" w:eastAsia="Palatino Linotype" w:hAnsi="Palatino Linotype" w:cs="Palatino Linotype"/>
          <w:b/>
        </w:rPr>
        <w:t xml:space="preserve"> REVOCA </w:t>
      </w:r>
      <w:r>
        <w:rPr>
          <w:rFonts w:ascii="Palatino Linotype" w:eastAsia="Palatino Linotype" w:hAnsi="Palatino Linotype" w:cs="Palatino Linotype"/>
        </w:rPr>
        <w:t xml:space="preserve">la respuesta a la solicitud de información número </w:t>
      </w:r>
      <w:r>
        <w:rPr>
          <w:rFonts w:ascii="Palatino Linotype" w:eastAsia="Palatino Linotype" w:hAnsi="Palatino Linotype" w:cs="Palatino Linotype"/>
          <w:b/>
        </w:rPr>
        <w:t xml:space="preserve">00038/CAPULHUA/IP/2023. </w:t>
      </w:r>
    </w:p>
    <w:p w14:paraId="468B3404" w14:textId="77777777" w:rsidR="00451FD9" w:rsidRDefault="00451FD9">
      <w:pPr>
        <w:spacing w:line="360" w:lineRule="auto"/>
        <w:ind w:right="49"/>
        <w:jc w:val="both"/>
        <w:rPr>
          <w:rFonts w:ascii="Palatino Linotype" w:eastAsia="Palatino Linotype" w:hAnsi="Palatino Linotype" w:cs="Palatino Linotype"/>
          <w:b/>
        </w:rPr>
      </w:pPr>
    </w:p>
    <w:p w14:paraId="655749F4" w14:textId="77777777" w:rsidR="00451FD9" w:rsidRDefault="000D2F85">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60BD00F0" w14:textId="77777777" w:rsidR="00451FD9" w:rsidRDefault="00451FD9">
      <w:pPr>
        <w:tabs>
          <w:tab w:val="left" w:pos="709"/>
        </w:tabs>
        <w:spacing w:line="360" w:lineRule="auto"/>
        <w:jc w:val="both"/>
        <w:rPr>
          <w:rFonts w:ascii="Palatino Linotype" w:eastAsia="Palatino Linotype" w:hAnsi="Palatino Linotype" w:cs="Palatino Linotype"/>
        </w:rPr>
      </w:pPr>
    </w:p>
    <w:p w14:paraId="4DD9D539" w14:textId="77777777" w:rsidR="00451FD9" w:rsidRDefault="000D2F85">
      <w:pPr>
        <w:numPr>
          <w:ilvl w:val="0"/>
          <w:numId w:val="5"/>
        </w:numPr>
        <w:spacing w:line="360" w:lineRule="auto"/>
        <w:ind w:left="567"/>
        <w:jc w:val="center"/>
        <w:rPr>
          <w:rFonts w:ascii="Palatino Linotype" w:eastAsia="Palatino Linotype" w:hAnsi="Palatino Linotype" w:cs="Palatino Linotype"/>
          <w:b/>
        </w:rPr>
      </w:pPr>
      <w:r>
        <w:rPr>
          <w:rFonts w:ascii="Palatino Linotype" w:eastAsia="Palatino Linotype" w:hAnsi="Palatino Linotype" w:cs="Palatino Linotype"/>
          <w:b/>
        </w:rPr>
        <w:t>R E S U E L V E</w:t>
      </w:r>
    </w:p>
    <w:p w14:paraId="38D5C3F9" w14:textId="77777777" w:rsidR="00451FD9" w:rsidRDefault="00451FD9">
      <w:pPr>
        <w:spacing w:line="360" w:lineRule="auto"/>
        <w:ind w:left="1080"/>
        <w:rPr>
          <w:rFonts w:ascii="Palatino Linotype" w:eastAsia="Palatino Linotype" w:hAnsi="Palatino Linotype" w:cs="Palatino Linotype"/>
          <w:b/>
        </w:rPr>
      </w:pPr>
    </w:p>
    <w:p w14:paraId="7BCC003E" w14:textId="77777777" w:rsidR="00451FD9" w:rsidRDefault="000D2F8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Primero.</w:t>
      </w:r>
      <w:r>
        <w:rPr>
          <w:rFonts w:ascii="Palatino Linotype" w:eastAsia="Palatino Linotype" w:hAnsi="Palatino Linotype" w:cs="Palatino Linotype"/>
        </w:rPr>
        <w:t xml:space="preserve"> Resultan </w:t>
      </w:r>
      <w:r>
        <w:rPr>
          <w:rFonts w:ascii="Palatino Linotype" w:eastAsia="Palatino Linotype" w:hAnsi="Palatino Linotype" w:cs="Palatino Linotype"/>
          <w:b/>
        </w:rPr>
        <w:t>FUNDADOS</w:t>
      </w:r>
      <w:r>
        <w:rPr>
          <w:rFonts w:ascii="Palatino Linotype" w:eastAsia="Palatino Linotype" w:hAnsi="Palatino Linotype" w:cs="Palatino Linotype"/>
        </w:rPr>
        <w:t xml:space="preserve"> los motivos de inconformidad hechos valer por la persona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el Recurso de Revisión </w:t>
      </w:r>
      <w:r>
        <w:rPr>
          <w:rFonts w:ascii="Palatino Linotype" w:eastAsia="Palatino Linotype" w:hAnsi="Palatino Linotype" w:cs="Palatino Linotype"/>
          <w:b/>
        </w:rPr>
        <w:t>01449/INFOEM/IP/RR/2023</w:t>
      </w:r>
      <w:r>
        <w:rPr>
          <w:rFonts w:ascii="Palatino Linotype" w:eastAsia="Palatino Linotype" w:hAnsi="Palatino Linotype" w:cs="Palatino Linotype"/>
        </w:rPr>
        <w:t xml:space="preserve">, por lo que, en términos del </w:t>
      </w:r>
      <w:r>
        <w:rPr>
          <w:rFonts w:ascii="Palatino Linotype" w:eastAsia="Palatino Linotype" w:hAnsi="Palatino Linotype" w:cs="Palatino Linotype"/>
          <w:b/>
        </w:rPr>
        <w:t>Considerando Cuarto</w:t>
      </w:r>
      <w:r>
        <w:rPr>
          <w:rFonts w:ascii="Palatino Linotype" w:eastAsia="Palatino Linotype" w:hAnsi="Palatino Linotype" w:cs="Palatino Linotype"/>
        </w:rPr>
        <w:t xml:space="preserve"> de esta resolución, se </w:t>
      </w:r>
      <w:r>
        <w:rPr>
          <w:rFonts w:ascii="Palatino Linotype" w:eastAsia="Palatino Linotype" w:hAnsi="Palatino Linotype" w:cs="Palatino Linotype"/>
          <w:b/>
        </w:rPr>
        <w:t>REVOCA</w:t>
      </w:r>
      <w:r>
        <w:rPr>
          <w:rFonts w:ascii="Palatino Linotype" w:eastAsia="Palatino Linotype" w:hAnsi="Palatino Linotype" w:cs="Palatino Linotype"/>
        </w:rPr>
        <w:t xml:space="preserve"> la respuesta emitida por 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14:paraId="5C325417" w14:textId="77777777" w:rsidR="00451FD9" w:rsidRDefault="00451FD9">
      <w:pPr>
        <w:spacing w:line="360" w:lineRule="auto"/>
        <w:ind w:right="49"/>
        <w:jc w:val="both"/>
        <w:rPr>
          <w:rFonts w:ascii="Palatino Linotype" w:eastAsia="Palatino Linotype" w:hAnsi="Palatino Linotype" w:cs="Palatino Linotype"/>
        </w:rPr>
      </w:pPr>
    </w:p>
    <w:p w14:paraId="11D0E314" w14:textId="77777777" w:rsidR="00451FD9" w:rsidRDefault="000D2F8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rPr>
        <w:t xml:space="preserve">. Se </w:t>
      </w:r>
      <w:r>
        <w:rPr>
          <w:rFonts w:ascii="Palatino Linotype" w:eastAsia="Palatino Linotype" w:hAnsi="Palatino Linotype" w:cs="Palatino Linotype"/>
          <w:b/>
        </w:rPr>
        <w:t>ORDENA</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que, en términos del </w:t>
      </w:r>
      <w:r>
        <w:rPr>
          <w:rFonts w:ascii="Palatino Linotype" w:eastAsia="Palatino Linotype" w:hAnsi="Palatino Linotype" w:cs="Palatino Linotype"/>
          <w:b/>
        </w:rPr>
        <w:t>Considerando Cuarto</w:t>
      </w:r>
      <w:r>
        <w:rPr>
          <w:rFonts w:ascii="Palatino Linotype" w:eastAsia="Palatino Linotype" w:hAnsi="Palatino Linotype" w:cs="Palatino Linotype"/>
        </w:rPr>
        <w:t xml:space="preserve">, haga entrega, vía Sistema de Acceso a la Información Mexiquense, de ser el caso, en versión pública, la siguiente información: </w:t>
      </w:r>
    </w:p>
    <w:p w14:paraId="15A43F40" w14:textId="77777777" w:rsidR="00451FD9" w:rsidRDefault="00451FD9">
      <w:pPr>
        <w:spacing w:line="360" w:lineRule="auto"/>
        <w:ind w:right="49"/>
        <w:jc w:val="both"/>
        <w:rPr>
          <w:rFonts w:ascii="Palatino Linotype" w:eastAsia="Palatino Linotype" w:hAnsi="Palatino Linotype" w:cs="Palatino Linotype"/>
        </w:rPr>
      </w:pPr>
    </w:p>
    <w:p w14:paraId="591B2A94" w14:textId="77777777" w:rsidR="00451FD9" w:rsidRDefault="000D2F85">
      <w:pPr>
        <w:numPr>
          <w:ilvl w:val="0"/>
          <w:numId w:val="1"/>
        </w:num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 xml:space="preserve">Actas del Comité de Participación Ciudadana </w:t>
      </w:r>
      <w:proofErr w:type="gramStart"/>
      <w:r>
        <w:rPr>
          <w:rFonts w:ascii="Palatino Linotype" w:eastAsia="Palatino Linotype" w:hAnsi="Palatino Linotype" w:cs="Palatino Linotype"/>
          <w:sz w:val="22"/>
          <w:szCs w:val="22"/>
        </w:rPr>
        <w:t>del  Sistema</w:t>
      </w:r>
      <w:proofErr w:type="gramEnd"/>
      <w:r>
        <w:rPr>
          <w:rFonts w:ascii="Palatino Linotype" w:eastAsia="Palatino Linotype" w:hAnsi="Palatino Linotype" w:cs="Palatino Linotype"/>
          <w:sz w:val="22"/>
          <w:szCs w:val="22"/>
        </w:rPr>
        <w:t xml:space="preserve"> Municipal Anticorrupción, generadas del uno de enero al treinta y uno de diciembre de dos mil veintidós; y,  </w:t>
      </w:r>
    </w:p>
    <w:p w14:paraId="023D4FAE" w14:textId="77777777" w:rsidR="00451FD9" w:rsidRDefault="000D2F85">
      <w:pPr>
        <w:numPr>
          <w:ilvl w:val="0"/>
          <w:numId w:val="1"/>
        </w:num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 xml:space="preserve">Actas del Comité Coordinador del Sistema Municipal Anticorrupción generadas del uno de enero de dos mil veintidós al catorce de marzo de dos mil veintitrés. </w:t>
      </w:r>
    </w:p>
    <w:p w14:paraId="2D3747B8" w14:textId="77777777" w:rsidR="00451FD9" w:rsidRDefault="00451FD9">
      <w:pPr>
        <w:pBdr>
          <w:top w:val="nil"/>
          <w:left w:val="nil"/>
          <w:bottom w:val="nil"/>
          <w:right w:val="nil"/>
          <w:between w:val="nil"/>
        </w:pBdr>
        <w:spacing w:line="360" w:lineRule="auto"/>
        <w:ind w:left="720"/>
        <w:jc w:val="both"/>
        <w:rPr>
          <w:rFonts w:ascii="Palatino Linotype" w:eastAsia="Palatino Linotype" w:hAnsi="Palatino Linotype" w:cs="Palatino Linotype"/>
          <w:b/>
          <w:color w:val="000000"/>
          <w:sz w:val="22"/>
          <w:szCs w:val="22"/>
        </w:rPr>
      </w:pPr>
    </w:p>
    <w:p w14:paraId="3CC73B0C" w14:textId="77777777" w:rsidR="00451FD9" w:rsidRDefault="000D2F85">
      <w:pPr>
        <w:pBdr>
          <w:top w:val="nil"/>
          <w:left w:val="nil"/>
          <w:bottom w:val="nil"/>
          <w:right w:val="nil"/>
          <w:between w:val="nil"/>
        </w:pBdr>
        <w:tabs>
          <w:tab w:val="left" w:pos="993"/>
        </w:tabs>
        <w:spacing w:line="276" w:lineRule="auto"/>
        <w:ind w:left="567" w:right="61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42310474" w14:textId="77777777" w:rsidR="00451FD9" w:rsidRDefault="00451FD9">
      <w:pPr>
        <w:tabs>
          <w:tab w:val="left" w:pos="8400"/>
        </w:tabs>
        <w:spacing w:line="360" w:lineRule="auto"/>
        <w:ind w:right="-28"/>
        <w:jc w:val="both"/>
        <w:rPr>
          <w:rFonts w:ascii="Palatino Linotype" w:eastAsia="Palatino Linotype" w:hAnsi="Palatino Linotype" w:cs="Palatino Linotype"/>
        </w:rPr>
      </w:pPr>
    </w:p>
    <w:p w14:paraId="6D84A410" w14:textId="77777777" w:rsidR="00451FD9" w:rsidRDefault="000D2F8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Tercero.</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Notifíquese </w:t>
      </w:r>
      <w:r>
        <w:rPr>
          <w:rFonts w:ascii="Palatino Linotype" w:eastAsia="Palatino Linotype" w:hAnsi="Palatino Linotype" w:cs="Palatino Linotype"/>
        </w:rPr>
        <w:t>la presente resolución al T</w:t>
      </w:r>
      <w:r>
        <w:rPr>
          <w:rFonts w:ascii="Palatino Linotype" w:eastAsia="Palatino Linotype" w:hAnsi="Palatino Linotype" w:cs="Palatino Linotype"/>
          <w:b/>
        </w:rPr>
        <w:t xml:space="preserve">itular de la Unidad de Transparencia </w:t>
      </w:r>
      <w:r>
        <w:rPr>
          <w:rFonts w:ascii="Palatino Linotype" w:eastAsia="Palatino Linotype" w:hAnsi="Palatino Linotype" w:cs="Palatino Linotype"/>
        </w:rPr>
        <w:t xml:space="preserve">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w:t>
      </w:r>
      <w:r>
        <w:rPr>
          <w:rFonts w:ascii="Palatino Linotype" w:eastAsia="Palatino Linotype" w:hAnsi="Palatino Linotype" w:cs="Palatino Linotype"/>
        </w:rPr>
        <w:lastRenderedPageBreak/>
        <w:t>previsto en los artículos 198, 200, fracción III; 214, 215 y 216de la Ley  de Transparencia y Acceso a la Información Pública del Estado de México y Municipios.</w:t>
      </w:r>
    </w:p>
    <w:p w14:paraId="1496F66C" w14:textId="77777777" w:rsidR="00451FD9" w:rsidRDefault="00451FD9">
      <w:pPr>
        <w:spacing w:line="360" w:lineRule="auto"/>
        <w:ind w:right="49"/>
        <w:jc w:val="both"/>
        <w:rPr>
          <w:rFonts w:ascii="Palatino Linotype" w:eastAsia="Palatino Linotype" w:hAnsi="Palatino Linotype" w:cs="Palatino Linotype"/>
        </w:rPr>
      </w:pPr>
    </w:p>
    <w:p w14:paraId="7E784367" w14:textId="77777777" w:rsidR="00451FD9" w:rsidRDefault="000D2F8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Cuarto.</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Notifíquese vía SAIMEX, </w:t>
      </w:r>
      <w:r>
        <w:rPr>
          <w:rFonts w:ascii="Palatino Linotype" w:eastAsia="Palatino Linotype" w:hAnsi="Palatino Linotype" w:cs="Palatino Linotype"/>
        </w:rPr>
        <w:t xml:space="preserve">a </w:t>
      </w:r>
      <w:r>
        <w:rPr>
          <w:rFonts w:ascii="Palatino Linotype" w:eastAsia="Palatino Linotype" w:hAnsi="Palatino Linotype" w:cs="Palatino Linotype"/>
          <w:b/>
        </w:rPr>
        <w:t>la</w:t>
      </w:r>
      <w:r>
        <w:rPr>
          <w:rFonts w:ascii="Palatino Linotype" w:eastAsia="Palatino Linotype" w:hAnsi="Palatino Linotype" w:cs="Palatino Linotype"/>
        </w:rPr>
        <w:t xml:space="preserve">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w:t>
      </w:r>
    </w:p>
    <w:p w14:paraId="66BED322" w14:textId="77777777" w:rsidR="00451FD9" w:rsidRDefault="00451FD9">
      <w:pPr>
        <w:spacing w:line="360" w:lineRule="auto"/>
        <w:ind w:right="49"/>
        <w:jc w:val="both"/>
        <w:rPr>
          <w:rFonts w:ascii="Palatino Linotype" w:eastAsia="Palatino Linotype" w:hAnsi="Palatino Linotype" w:cs="Palatino Linotype"/>
        </w:rPr>
      </w:pPr>
    </w:p>
    <w:p w14:paraId="41B69DFC" w14:textId="77777777" w:rsidR="00451FD9" w:rsidRDefault="000D2F8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Quinto.</w:t>
      </w:r>
      <w:r>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manera fundada y motivada, podrá solicitar una ampliación de plazo para el cumplimiento de la presente resolución.</w:t>
      </w:r>
    </w:p>
    <w:p w14:paraId="15D7B633" w14:textId="77777777" w:rsidR="00451FD9" w:rsidRDefault="00451FD9">
      <w:pPr>
        <w:pBdr>
          <w:top w:val="nil"/>
          <w:left w:val="nil"/>
          <w:bottom w:val="nil"/>
          <w:right w:val="nil"/>
          <w:between w:val="nil"/>
        </w:pBdr>
        <w:spacing w:line="360" w:lineRule="auto"/>
        <w:jc w:val="both"/>
        <w:rPr>
          <w:rFonts w:ascii="Palatino Linotype" w:eastAsia="Palatino Linotype" w:hAnsi="Palatino Linotype" w:cs="Palatino Linotype"/>
        </w:rPr>
      </w:pPr>
    </w:p>
    <w:p w14:paraId="0F757A5A" w14:textId="77777777" w:rsidR="00451FD9" w:rsidRDefault="000D2F85">
      <w:pPr>
        <w:spacing w:line="360" w:lineRule="auto"/>
        <w:jc w:val="both"/>
        <w:rPr>
          <w:rFonts w:ascii="Palatino Linotype" w:eastAsia="Palatino Linotype" w:hAnsi="Palatino Linotype" w:cs="Palatino Linotype"/>
        </w:rPr>
        <w:sectPr w:rsidR="00451FD9">
          <w:headerReference w:type="default" r:id="rId11"/>
          <w:footerReference w:type="default" r:id="rId12"/>
          <w:headerReference w:type="first" r:id="rId13"/>
          <w:footerReference w:type="first" r:id="rId14"/>
          <w:pgSz w:w="12240" w:h="15840"/>
          <w:pgMar w:top="2041" w:right="1701" w:bottom="1701" w:left="1701" w:header="709" w:footer="709" w:gutter="0"/>
          <w:pgNumType w:start="1"/>
          <w:cols w:space="720"/>
          <w:titlePg/>
        </w:sectPr>
      </w:pPr>
      <w:r>
        <w:rPr>
          <w:rFonts w:ascii="Palatino Linotype" w:eastAsia="Palatino Linotype" w:hAnsi="Palatino Linotype" w:cs="Palatino Linotype"/>
          <w:color w:val="222222"/>
          <w:highlight w:val="white"/>
        </w:rPr>
        <w:t>ASÍ LO RESUELVE,</w:t>
      </w:r>
      <w:r>
        <w:rPr>
          <w:rFonts w:ascii="Palatino Linotype" w:eastAsia="Palatino Linotype" w:hAnsi="Palatino Linotype" w:cs="Palatino Linotype"/>
          <w:color w:val="222222"/>
        </w:rPr>
        <w:t xml:space="preser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QUINTA SESIÓN ORDINARIA CELEBRADA EL CINCO DE JULIO DE DOS MIL VEINTITRÉS, ANTE EL SECRETARIO TÉCNICO DEL PLENO ALEXIS TAPIA RAMÍREZ</w:t>
      </w:r>
      <w:r>
        <w:rPr>
          <w:rFonts w:ascii="Palatino Linotype" w:eastAsia="Palatino Linotype" w:hAnsi="Palatino Linotype" w:cs="Palatino Linotype"/>
        </w:rPr>
        <w:t xml:space="preserve">.                              </w:t>
      </w:r>
    </w:p>
    <w:p w14:paraId="28E38E89" w14:textId="77777777" w:rsidR="00451FD9" w:rsidRDefault="00451FD9">
      <w:pPr>
        <w:spacing w:line="360" w:lineRule="auto"/>
        <w:jc w:val="both"/>
        <w:rPr>
          <w:rFonts w:ascii="Palatino Linotype" w:eastAsia="Palatino Linotype" w:hAnsi="Palatino Linotype" w:cs="Palatino Linotype"/>
        </w:rPr>
      </w:pPr>
    </w:p>
    <w:sectPr w:rsidR="00451FD9">
      <w:headerReference w:type="first" r:id="rId15"/>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A0570" w14:textId="77777777" w:rsidR="00B74F54" w:rsidRDefault="00B74F54">
      <w:r>
        <w:separator/>
      </w:r>
    </w:p>
  </w:endnote>
  <w:endnote w:type="continuationSeparator" w:id="0">
    <w:p w14:paraId="50621C40" w14:textId="77777777" w:rsidR="00B74F54" w:rsidRDefault="00B74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1D7A9" w14:textId="77777777" w:rsidR="00451FD9" w:rsidRDefault="000D2F8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41646">
      <w:rPr>
        <w:rFonts w:ascii="Arial" w:eastAsia="Arial" w:hAnsi="Arial" w:cs="Arial"/>
        <w:b/>
        <w:noProof/>
        <w:color w:val="000000"/>
        <w:sz w:val="20"/>
        <w:szCs w:val="20"/>
      </w:rPr>
      <w:t>32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41646">
      <w:rPr>
        <w:rFonts w:ascii="Arial" w:eastAsia="Arial" w:hAnsi="Arial" w:cs="Arial"/>
        <w:b/>
        <w:noProof/>
        <w:color w:val="000000"/>
        <w:sz w:val="20"/>
        <w:szCs w:val="20"/>
      </w:rPr>
      <w:t>33</w:t>
    </w:r>
    <w:r>
      <w:rPr>
        <w:rFonts w:ascii="Arial" w:eastAsia="Arial" w:hAnsi="Arial" w:cs="Arial"/>
        <w:b/>
        <w:color w:val="000000"/>
        <w:sz w:val="20"/>
        <w:szCs w:val="20"/>
      </w:rPr>
      <w:fldChar w:fldCharType="end"/>
    </w:r>
  </w:p>
  <w:p w14:paraId="0BDB4FE1" w14:textId="77777777" w:rsidR="00451FD9" w:rsidRDefault="00451FD9">
    <w:pPr>
      <w:pBdr>
        <w:top w:val="nil"/>
        <w:left w:val="nil"/>
        <w:bottom w:val="nil"/>
        <w:right w:val="nil"/>
        <w:between w:val="nil"/>
      </w:pBdr>
      <w:tabs>
        <w:tab w:val="center" w:pos="4252"/>
        <w:tab w:val="right" w:pos="8504"/>
      </w:tabs>
      <w:rPr>
        <w:color w:val="000000"/>
      </w:rPr>
    </w:pPr>
  </w:p>
  <w:p w14:paraId="77942A59" w14:textId="77777777" w:rsidR="00451FD9" w:rsidRDefault="00451FD9">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DEBA0" w14:textId="77777777" w:rsidR="00451FD9" w:rsidRDefault="000D2F8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41646">
      <w:rPr>
        <w:rFonts w:ascii="Arial" w:eastAsia="Arial" w:hAnsi="Arial" w:cs="Arial"/>
        <w:b/>
        <w:noProof/>
        <w:color w:val="000000"/>
        <w:sz w:val="20"/>
        <w:szCs w:val="20"/>
      </w:rPr>
      <w:t>33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41646">
      <w:rPr>
        <w:rFonts w:ascii="Arial" w:eastAsia="Arial" w:hAnsi="Arial" w:cs="Arial"/>
        <w:b/>
        <w:noProof/>
        <w:color w:val="000000"/>
        <w:sz w:val="20"/>
        <w:szCs w:val="20"/>
      </w:rPr>
      <w:t>33</w:t>
    </w:r>
    <w:r>
      <w:rPr>
        <w:rFonts w:ascii="Arial" w:eastAsia="Arial" w:hAnsi="Arial" w:cs="Arial"/>
        <w:b/>
        <w:color w:val="000000"/>
        <w:sz w:val="20"/>
        <w:szCs w:val="20"/>
      </w:rPr>
      <w:fldChar w:fldCharType="end"/>
    </w:r>
  </w:p>
  <w:p w14:paraId="22151A17" w14:textId="77777777" w:rsidR="00451FD9" w:rsidRDefault="00451FD9">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D0C8D" w14:textId="77777777" w:rsidR="00B74F54" w:rsidRDefault="00B74F54">
      <w:r>
        <w:separator/>
      </w:r>
    </w:p>
  </w:footnote>
  <w:footnote w:type="continuationSeparator" w:id="0">
    <w:p w14:paraId="6346EA2A" w14:textId="77777777" w:rsidR="00B74F54" w:rsidRDefault="00B74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F38A" w14:textId="77777777" w:rsidR="00451FD9" w:rsidRDefault="000D2F85">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68B77F16" wp14:editId="62935245">
          <wp:simplePos x="0" y="0"/>
          <wp:positionH relativeFrom="column">
            <wp:posOffset>-638174</wp:posOffset>
          </wp:positionH>
          <wp:positionV relativeFrom="paragraph">
            <wp:posOffset>-450214</wp:posOffset>
          </wp:positionV>
          <wp:extent cx="7809876" cy="10165823"/>
          <wp:effectExtent l="0" t="0" r="0" b="0"/>
          <wp:wrapNone/>
          <wp:docPr id="13482283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3"/>
      <w:tblW w:w="5528" w:type="dxa"/>
      <w:tblInd w:w="3261" w:type="dxa"/>
      <w:tblLayout w:type="fixed"/>
      <w:tblLook w:val="0400" w:firstRow="0" w:lastRow="0" w:firstColumn="0" w:lastColumn="0" w:noHBand="0" w:noVBand="1"/>
    </w:tblPr>
    <w:tblGrid>
      <w:gridCol w:w="2551"/>
      <w:gridCol w:w="2977"/>
    </w:tblGrid>
    <w:tr w:rsidR="00451FD9" w14:paraId="4E52FAD6" w14:textId="77777777">
      <w:tc>
        <w:tcPr>
          <w:tcW w:w="2551" w:type="dxa"/>
          <w:vAlign w:val="center"/>
        </w:tcPr>
        <w:p w14:paraId="6F01C47B" w14:textId="77777777" w:rsidR="00451FD9" w:rsidRDefault="000D2F8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31DB8A3C" w14:textId="77777777" w:rsidR="00451FD9" w:rsidRDefault="000D2F8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01449/INFOEM/IP/RR/2023</w:t>
          </w:r>
        </w:p>
      </w:tc>
    </w:tr>
    <w:tr w:rsidR="00451FD9" w14:paraId="2C7027AD" w14:textId="77777777">
      <w:trPr>
        <w:trHeight w:val="228"/>
      </w:trPr>
      <w:tc>
        <w:tcPr>
          <w:tcW w:w="2551" w:type="dxa"/>
          <w:vAlign w:val="center"/>
        </w:tcPr>
        <w:p w14:paraId="606DB1D1" w14:textId="77777777" w:rsidR="00451FD9" w:rsidRDefault="000D2F8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6B4B831A" w14:textId="77777777" w:rsidR="00451FD9" w:rsidRDefault="00451FD9">
          <w:pPr>
            <w:rPr>
              <w:rFonts w:ascii="Palatino Linotype" w:eastAsia="Palatino Linotype" w:hAnsi="Palatino Linotype" w:cs="Palatino Linotype"/>
              <w:b/>
              <w:sz w:val="22"/>
              <w:szCs w:val="22"/>
            </w:rPr>
          </w:pPr>
        </w:p>
      </w:tc>
      <w:tc>
        <w:tcPr>
          <w:tcW w:w="2977" w:type="dxa"/>
          <w:vAlign w:val="center"/>
        </w:tcPr>
        <w:p w14:paraId="4AF17707" w14:textId="77777777" w:rsidR="00451FD9" w:rsidRDefault="000D2F8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Capulhuac</w:t>
          </w:r>
        </w:p>
      </w:tc>
    </w:tr>
    <w:tr w:rsidR="00451FD9" w14:paraId="7F42C38B" w14:textId="77777777">
      <w:tc>
        <w:tcPr>
          <w:tcW w:w="2551" w:type="dxa"/>
          <w:vAlign w:val="center"/>
        </w:tcPr>
        <w:p w14:paraId="65AEF368" w14:textId="77777777" w:rsidR="00451FD9" w:rsidRDefault="000D2F8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03BCDBA4" w14:textId="77777777" w:rsidR="00451FD9" w:rsidRDefault="000D2F85">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F54A8B4" w14:textId="77777777" w:rsidR="00451FD9" w:rsidRDefault="000D2F85">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6E357" w14:textId="77777777" w:rsidR="00451FD9" w:rsidRDefault="000D2F85">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48C814C1" wp14:editId="3ED11B56">
          <wp:simplePos x="0" y="0"/>
          <wp:positionH relativeFrom="column">
            <wp:posOffset>-798193</wp:posOffset>
          </wp:positionH>
          <wp:positionV relativeFrom="paragraph">
            <wp:posOffset>-399413</wp:posOffset>
          </wp:positionV>
          <wp:extent cx="7809876" cy="10165823"/>
          <wp:effectExtent l="0" t="0" r="0" b="0"/>
          <wp:wrapNone/>
          <wp:docPr id="134822835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2"/>
      <w:tblW w:w="5670" w:type="dxa"/>
      <w:tblInd w:w="3119" w:type="dxa"/>
      <w:tblLayout w:type="fixed"/>
      <w:tblLook w:val="0400" w:firstRow="0" w:lastRow="0" w:firstColumn="0" w:lastColumn="0" w:noHBand="0" w:noVBand="1"/>
    </w:tblPr>
    <w:tblGrid>
      <w:gridCol w:w="2551"/>
      <w:gridCol w:w="3119"/>
    </w:tblGrid>
    <w:tr w:rsidR="00451FD9" w14:paraId="28CA6896" w14:textId="77777777">
      <w:tc>
        <w:tcPr>
          <w:tcW w:w="2551" w:type="dxa"/>
          <w:vAlign w:val="center"/>
        </w:tcPr>
        <w:p w14:paraId="754C8B85" w14:textId="77777777" w:rsidR="00451FD9" w:rsidRDefault="000D2F8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14916488" w14:textId="77777777" w:rsidR="00451FD9" w:rsidRDefault="000D2F8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01449/INFOEM/IP/RR/2023</w:t>
          </w:r>
        </w:p>
      </w:tc>
    </w:tr>
    <w:tr w:rsidR="00451FD9" w14:paraId="41269747" w14:textId="77777777">
      <w:tc>
        <w:tcPr>
          <w:tcW w:w="2551" w:type="dxa"/>
          <w:vAlign w:val="center"/>
        </w:tcPr>
        <w:p w14:paraId="781AF84A" w14:textId="77777777" w:rsidR="00451FD9" w:rsidRDefault="000D2F85">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3DB418C2" w14:textId="22CFDC03" w:rsidR="00451FD9" w:rsidRDefault="00BA5EED">
          <w:pPr>
            <w:ind w:right="-533"/>
            <w:jc w:val="both"/>
            <w:rPr>
              <w:rFonts w:ascii="Palatino Linotype" w:eastAsia="Palatino Linotype" w:hAnsi="Palatino Linotype" w:cs="Palatino Linotype"/>
              <w:b/>
            </w:rPr>
          </w:pPr>
          <w:r>
            <w:rPr>
              <w:rFonts w:ascii="Palatino Linotype" w:eastAsia="Palatino Linotype" w:hAnsi="Palatino Linotype" w:cs="Palatino Linotype"/>
              <w:b/>
            </w:rPr>
            <w:t>XXXX XXX XXXX XXX</w:t>
          </w:r>
        </w:p>
      </w:tc>
    </w:tr>
    <w:tr w:rsidR="00451FD9" w14:paraId="264AB516" w14:textId="77777777">
      <w:trPr>
        <w:trHeight w:val="228"/>
      </w:trPr>
      <w:tc>
        <w:tcPr>
          <w:tcW w:w="2551" w:type="dxa"/>
          <w:vAlign w:val="center"/>
        </w:tcPr>
        <w:p w14:paraId="00865F9B" w14:textId="77777777" w:rsidR="00451FD9" w:rsidRDefault="000D2F8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3E0E647F" w14:textId="77777777" w:rsidR="00451FD9" w:rsidRDefault="00451FD9">
          <w:pPr>
            <w:rPr>
              <w:rFonts w:ascii="Palatino Linotype" w:eastAsia="Palatino Linotype" w:hAnsi="Palatino Linotype" w:cs="Palatino Linotype"/>
              <w:b/>
              <w:sz w:val="22"/>
              <w:szCs w:val="22"/>
            </w:rPr>
          </w:pPr>
        </w:p>
      </w:tc>
      <w:tc>
        <w:tcPr>
          <w:tcW w:w="3119" w:type="dxa"/>
          <w:vAlign w:val="center"/>
        </w:tcPr>
        <w:p w14:paraId="493235E7" w14:textId="77777777" w:rsidR="00451FD9" w:rsidRDefault="000D2F85">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Capulhuac</w:t>
          </w:r>
        </w:p>
      </w:tc>
    </w:tr>
    <w:tr w:rsidR="00451FD9" w14:paraId="34450D74" w14:textId="77777777">
      <w:tc>
        <w:tcPr>
          <w:tcW w:w="2551" w:type="dxa"/>
          <w:vAlign w:val="center"/>
        </w:tcPr>
        <w:p w14:paraId="1B11E27D" w14:textId="77777777" w:rsidR="00451FD9" w:rsidRDefault="000D2F8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182A928E" w14:textId="77777777" w:rsidR="00451FD9" w:rsidRDefault="000D2F85">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821FA00" w14:textId="77777777" w:rsidR="00451FD9" w:rsidRDefault="00451FD9">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1981C" w14:textId="77777777" w:rsidR="00451FD9" w:rsidRDefault="00451FD9">
    <w:pPr>
      <w:pBdr>
        <w:top w:val="nil"/>
        <w:left w:val="nil"/>
        <w:bottom w:val="nil"/>
        <w:right w:val="nil"/>
        <w:between w:val="nil"/>
      </w:pBdr>
      <w:tabs>
        <w:tab w:val="center" w:pos="4252"/>
        <w:tab w:val="right" w:pos="8504"/>
      </w:tabs>
      <w:jc w:val="both"/>
      <w:rPr>
        <w:rFonts w:ascii="Calibri" w:eastAsia="Calibri" w:hAnsi="Calibri" w:cs="Calibri"/>
        <w:color w:val="000000"/>
      </w:rPr>
    </w:pPr>
  </w:p>
  <w:p w14:paraId="5F052F1B" w14:textId="77777777" w:rsidR="00451FD9" w:rsidRDefault="00451FD9">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41B7D"/>
    <w:multiLevelType w:val="multilevel"/>
    <w:tmpl w:val="94E0C6D6"/>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165F5E74"/>
    <w:multiLevelType w:val="multilevel"/>
    <w:tmpl w:val="AB4860AC"/>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 w15:restartNumberingAfterBreak="0">
    <w:nsid w:val="17281EBC"/>
    <w:multiLevelType w:val="multilevel"/>
    <w:tmpl w:val="B402216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7E0B09"/>
    <w:multiLevelType w:val="multilevel"/>
    <w:tmpl w:val="F82EAF20"/>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4AE59A5"/>
    <w:multiLevelType w:val="multilevel"/>
    <w:tmpl w:val="C8E80B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2F616D5"/>
    <w:multiLevelType w:val="multilevel"/>
    <w:tmpl w:val="2E68BA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9AE4AB3"/>
    <w:multiLevelType w:val="multilevel"/>
    <w:tmpl w:val="0150C24C"/>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
  </w:num>
  <w:num w:numId="3">
    <w:abstractNumId w:val="0"/>
  </w:num>
  <w:num w:numId="4">
    <w:abstractNumId w:val="4"/>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FD9"/>
    <w:rsid w:val="000D2F85"/>
    <w:rsid w:val="001046C2"/>
    <w:rsid w:val="00451FD9"/>
    <w:rsid w:val="00703EAD"/>
    <w:rsid w:val="00A52398"/>
    <w:rsid w:val="00B74F54"/>
    <w:rsid w:val="00BA5EED"/>
    <w:rsid w:val="00D41646"/>
    <w:rsid w:val="00E41147"/>
    <w:rsid w:val="00E56788"/>
    <w:rsid w:val="00ED32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A7817"/>
  <w15:docId w15:val="{6E7554D1-8CC5-451C-8EB3-51C1EEA8E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08" w:type="dxa"/>
        <w:right w:w="108"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3"/>
    <w:tblPr>
      <w:tblStyleRowBandSize w:val="1"/>
      <w:tblStyleColBandSize w:val="1"/>
      <w:tblCellMar>
        <w:left w:w="108" w:type="dxa"/>
        <w:right w:w="108" w:type="dxa"/>
      </w:tblCellMar>
    </w:tbl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left w:w="108" w:type="dxa"/>
        <w:right w:w="108" w:type="dxa"/>
      </w:tblCellMar>
    </w:tblPr>
  </w:style>
  <w:style w:type="table" w:customStyle="1" w:styleId="a5">
    <w:basedOn w:val="TableNormal3"/>
    <w:tblPr>
      <w:tblStyleRowBandSize w:val="1"/>
      <w:tblStyleColBandSize w:val="1"/>
      <w:tblCellMar>
        <w:left w:w="108" w:type="dxa"/>
        <w:right w:w="108" w:type="dxa"/>
      </w:tblCellMar>
    </w:tblPr>
  </w:style>
  <w:style w:type="table" w:customStyle="1" w:styleId="a6">
    <w:basedOn w:val="TableNormal3"/>
    <w:tblPr>
      <w:tblStyleRowBandSize w:val="1"/>
      <w:tblStyleColBandSize w:val="1"/>
      <w:tblCellMar>
        <w:left w:w="108" w:type="dxa"/>
        <w:right w:w="108" w:type="dxa"/>
      </w:tblCellMar>
    </w:tblPr>
  </w:style>
  <w:style w:type="table" w:customStyle="1" w:styleId="a7">
    <w:basedOn w:val="TableNormal3"/>
    <w:tblPr>
      <w:tblStyleRowBandSize w:val="1"/>
      <w:tblStyleColBandSize w:val="1"/>
      <w:tblCellMar>
        <w:left w:w="108" w:type="dxa"/>
        <w:right w:w="108" w:type="dxa"/>
      </w:tblCellMar>
    </w:tblPr>
  </w:style>
  <w:style w:type="table" w:customStyle="1" w:styleId="a8">
    <w:basedOn w:val="TableNormal3"/>
    <w:tblPr>
      <w:tblStyleRowBandSize w:val="1"/>
      <w:tblStyleColBandSize w:val="1"/>
      <w:tblCellMar>
        <w:left w:w="108" w:type="dxa"/>
        <w:right w:w="108" w:type="dxa"/>
      </w:tblCellMar>
    </w:tblPr>
  </w:style>
  <w:style w:type="table" w:customStyle="1" w:styleId="a9">
    <w:basedOn w:val="TableNormal3"/>
    <w:tblPr>
      <w:tblStyleRowBandSize w:val="1"/>
      <w:tblStyleColBandSize w:val="1"/>
      <w:tblCellMar>
        <w:left w:w="115" w:type="dxa"/>
        <w:right w:w="115" w:type="dxa"/>
      </w:tblCellMar>
    </w:tbl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3"/>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7"/>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character" w:customStyle="1" w:styleId="Mencinsinresolver3">
    <w:name w:val="Mención sin resolver3"/>
    <w:basedOn w:val="Fuentedeprrafopredeter"/>
    <w:uiPriority w:val="99"/>
    <w:semiHidden/>
    <w:unhideWhenUsed/>
    <w:rsid w:val="00A120A6"/>
    <w:rPr>
      <w:color w:val="605E5C"/>
      <w:shd w:val="clear" w:color="auto" w:fill="E1DFDD"/>
    </w:r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diputados.gob.mx/LeyesBiblio/proceso/docleg/62/223_DOF_27may15.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sesaemm.gob.mx/sistemas_anticorrupcion-05-sistemas_municipales_anticorrupcio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sDMSJFbPLT5w5EV7SUaLcmUyoA==">CgMxLjAyCWguM3pueXNoNzIIaC5namRneHMyCWguMzBqMHpsbDgAciExNVYzQVRmdVo5ZFNtMDBvY2ozeFlNSFVQcldJS3l5aGY=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7781</Words>
  <Characters>42801</Characters>
  <Application>Microsoft Office Word</Application>
  <DocSecurity>4</DocSecurity>
  <Lines>356</Lines>
  <Paragraphs>100</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50482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Villagomez</cp:lastModifiedBy>
  <cp:revision>2</cp:revision>
  <cp:lastPrinted>2023-07-07T18:53:00Z</cp:lastPrinted>
  <dcterms:created xsi:type="dcterms:W3CDTF">2023-08-03T21:22:00Z</dcterms:created>
  <dcterms:modified xsi:type="dcterms:W3CDTF">2023-08-03T21:22:00Z</dcterms:modified>
</cp:coreProperties>
</file>