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D427E" w14:textId="046BA6CC" w:rsidR="00C94342" w:rsidRPr="00B65FE0" w:rsidRDefault="005B40C0">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B65FE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103657" w:rsidRPr="00B65FE0">
        <w:rPr>
          <w:rFonts w:ascii="Palatino Linotype" w:eastAsia="Palatino Linotype" w:hAnsi="Palatino Linotype" w:cs="Palatino Linotype"/>
        </w:rPr>
        <w:t>pec, Estado</w:t>
      </w:r>
      <w:r w:rsidR="0083578D" w:rsidRPr="00B65FE0">
        <w:rPr>
          <w:rFonts w:ascii="Palatino Linotype" w:eastAsia="Palatino Linotype" w:hAnsi="Palatino Linotype" w:cs="Palatino Linotype"/>
        </w:rPr>
        <w:t xml:space="preserve"> de México, </w:t>
      </w:r>
      <w:r w:rsidR="00FD5264" w:rsidRPr="00B65FE0">
        <w:rPr>
          <w:rFonts w:ascii="Palatino Linotype" w:eastAsia="Palatino Linotype" w:hAnsi="Palatino Linotype" w:cs="Palatino Linotype"/>
        </w:rPr>
        <w:t xml:space="preserve">veinte </w:t>
      </w:r>
      <w:r w:rsidR="00687AE2" w:rsidRPr="00B65FE0">
        <w:rPr>
          <w:rFonts w:ascii="Palatino Linotype" w:eastAsia="Palatino Linotype" w:hAnsi="Palatino Linotype" w:cs="Palatino Linotype"/>
        </w:rPr>
        <w:t>de septiembre</w:t>
      </w:r>
      <w:r w:rsidRPr="00B65FE0">
        <w:rPr>
          <w:rFonts w:ascii="Palatino Linotype" w:eastAsia="Palatino Linotype" w:hAnsi="Palatino Linotype" w:cs="Palatino Linotype"/>
        </w:rPr>
        <w:t xml:space="preserve"> de dos mil veintitrés. </w:t>
      </w:r>
    </w:p>
    <w:p w14:paraId="70BC9B76" w14:textId="77777777" w:rsidR="00C94342" w:rsidRPr="00B65FE0" w:rsidRDefault="00C94342">
      <w:pPr>
        <w:spacing w:line="360" w:lineRule="auto"/>
        <w:jc w:val="both"/>
        <w:rPr>
          <w:rFonts w:ascii="Palatino Linotype" w:eastAsia="Palatino Linotype" w:hAnsi="Palatino Linotype" w:cs="Palatino Linotype"/>
          <w:b/>
        </w:rPr>
      </w:pPr>
    </w:p>
    <w:p w14:paraId="0EA4E6D8" w14:textId="00EB020E" w:rsidR="00C94342" w:rsidRPr="00B65FE0" w:rsidRDefault="005B40C0">
      <w:pPr>
        <w:spacing w:line="360" w:lineRule="auto"/>
        <w:jc w:val="both"/>
        <w:rPr>
          <w:rFonts w:ascii="Palatino Linotype" w:eastAsia="Palatino Linotype" w:hAnsi="Palatino Linotype" w:cs="Palatino Linotype"/>
          <w:b/>
        </w:rPr>
      </w:pPr>
      <w:bookmarkStart w:id="2" w:name="_heading=h.30j0zll" w:colFirst="0" w:colLast="0"/>
      <w:bookmarkEnd w:id="2"/>
      <w:r w:rsidRPr="00B65FE0">
        <w:rPr>
          <w:rFonts w:ascii="Palatino Linotype" w:eastAsia="Palatino Linotype" w:hAnsi="Palatino Linotype" w:cs="Palatino Linotype"/>
          <w:b/>
        </w:rPr>
        <w:t xml:space="preserve">VISTO </w:t>
      </w:r>
      <w:r w:rsidRPr="00B65FE0">
        <w:rPr>
          <w:rFonts w:ascii="Palatino Linotype" w:eastAsia="Palatino Linotype" w:hAnsi="Palatino Linotype" w:cs="Palatino Linotype"/>
        </w:rPr>
        <w:t xml:space="preserve">el expediente relativo al recurso de revisión </w:t>
      </w:r>
      <w:r w:rsidR="00D53D30" w:rsidRPr="00B65FE0">
        <w:rPr>
          <w:rFonts w:ascii="Palatino Linotype" w:eastAsia="Palatino Linotype" w:hAnsi="Palatino Linotype" w:cs="Palatino Linotype"/>
          <w:b/>
        </w:rPr>
        <w:t>01754/INFOEM/ICR-296/IP/RR/2023</w:t>
      </w:r>
      <w:r w:rsidR="004518B6" w:rsidRPr="00B65FE0">
        <w:rPr>
          <w:rFonts w:ascii="Palatino Linotype" w:eastAsia="Palatino Linotype" w:hAnsi="Palatino Linotype" w:cs="Palatino Linotype"/>
          <w:b/>
        </w:rPr>
        <w:t>;</w:t>
      </w:r>
      <w:r w:rsidRPr="00B65FE0">
        <w:rPr>
          <w:rFonts w:ascii="Palatino Linotype" w:eastAsia="Palatino Linotype" w:hAnsi="Palatino Linotype" w:cs="Palatino Linotype"/>
        </w:rPr>
        <w:t xml:space="preserve"> interpuesto por </w:t>
      </w:r>
      <w:r w:rsidRPr="00B65FE0">
        <w:rPr>
          <w:rFonts w:ascii="Palatino Linotype" w:eastAsia="Palatino Linotype" w:hAnsi="Palatino Linotype" w:cs="Palatino Linotype"/>
          <w:b/>
        </w:rPr>
        <w:t xml:space="preserve">una persona </w:t>
      </w:r>
      <w:r w:rsidR="00687AE2" w:rsidRPr="00B65FE0">
        <w:rPr>
          <w:rFonts w:ascii="Palatino Linotype" w:eastAsia="Palatino Linotype" w:hAnsi="Palatino Linotype" w:cs="Palatino Linotype"/>
          <w:b/>
        </w:rPr>
        <w:t>usuaria del Sistema de Acceso a la Información Mexiquense</w:t>
      </w:r>
      <w:r w:rsidRPr="00B65FE0">
        <w:rPr>
          <w:rFonts w:ascii="Palatino Linotype" w:eastAsia="Palatino Linotype" w:hAnsi="Palatino Linotype" w:cs="Palatino Linotype"/>
          <w:b/>
        </w:rPr>
        <w:t>,</w:t>
      </w:r>
      <w:r w:rsidRPr="00B65FE0">
        <w:rPr>
          <w:rFonts w:ascii="Palatino Linotype" w:eastAsia="Palatino Linotype" w:hAnsi="Palatino Linotype" w:cs="Palatino Linotype"/>
        </w:rPr>
        <w:t xml:space="preserve"> a quien en lo sucesivo le denominaremos como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en contra de la falta de respuesta a la solicitud de información con número de folio</w:t>
      </w:r>
      <w:r w:rsidR="00601AEC" w:rsidRPr="00B65FE0">
        <w:rPr>
          <w:rFonts w:ascii="Palatino Linotype" w:eastAsia="Palatino Linotype" w:hAnsi="Palatino Linotype" w:cs="Palatino Linotype"/>
          <w:b/>
        </w:rPr>
        <w:t xml:space="preserve"> </w:t>
      </w:r>
      <w:r w:rsidR="00E70EA8" w:rsidRPr="00B65FE0">
        <w:rPr>
          <w:rFonts w:ascii="Palatino Linotype" w:eastAsia="Palatino Linotype" w:hAnsi="Palatino Linotype" w:cs="Palatino Linotype"/>
          <w:b/>
        </w:rPr>
        <w:t>00300/ZINACANT/IP/2023</w:t>
      </w:r>
      <w:r w:rsidRPr="00B65FE0">
        <w:rPr>
          <w:rFonts w:ascii="Palatino Linotype" w:eastAsia="Palatino Linotype" w:hAnsi="Palatino Linotype" w:cs="Palatino Linotype"/>
          <w:b/>
        </w:rPr>
        <w:t>,</w:t>
      </w:r>
      <w:r w:rsidRPr="00B65FE0">
        <w:rPr>
          <w:rFonts w:ascii="Palatino Linotype" w:eastAsia="Palatino Linotype" w:hAnsi="Palatino Linotype" w:cs="Palatino Linotype"/>
        </w:rPr>
        <w:t xml:space="preserve"> por parte del </w:t>
      </w:r>
      <w:r w:rsidR="00601AEC" w:rsidRPr="00B65FE0">
        <w:rPr>
          <w:rFonts w:ascii="Palatino Linotype" w:eastAsia="Palatino Linotype" w:hAnsi="Palatino Linotype" w:cs="Palatino Linotype"/>
          <w:b/>
        </w:rPr>
        <w:t xml:space="preserve">Ayuntamiento de </w:t>
      </w:r>
      <w:r w:rsidR="00E70EA8" w:rsidRPr="00B65FE0">
        <w:rPr>
          <w:rFonts w:ascii="Palatino Linotype" w:eastAsia="Palatino Linotype" w:hAnsi="Palatino Linotype" w:cs="Palatino Linotype"/>
          <w:b/>
        </w:rPr>
        <w:t>Zinacantepec,</w:t>
      </w:r>
      <w:r w:rsidRPr="00B65FE0">
        <w:rPr>
          <w:rFonts w:ascii="Palatino Linotype" w:eastAsia="Palatino Linotype" w:hAnsi="Palatino Linotype" w:cs="Palatino Linotype"/>
          <w:b/>
        </w:rPr>
        <w:t xml:space="preserve"> </w:t>
      </w:r>
      <w:r w:rsidRPr="00B65FE0">
        <w:rPr>
          <w:rFonts w:ascii="Palatino Linotype" w:eastAsia="Palatino Linotype" w:hAnsi="Palatino Linotype" w:cs="Palatino Linotype"/>
        </w:rPr>
        <w:t xml:space="preserve">que en lo sucesivo será identificado como </w:t>
      </w:r>
      <w:r w:rsidRPr="00B65FE0">
        <w:rPr>
          <w:rFonts w:ascii="Palatino Linotype" w:eastAsia="Palatino Linotype" w:hAnsi="Palatino Linotype" w:cs="Palatino Linotype"/>
          <w:b/>
        </w:rPr>
        <w:t>EL SUJETO OBLIGADO;</w:t>
      </w:r>
      <w:r w:rsidRPr="00B65FE0">
        <w:rPr>
          <w:rFonts w:ascii="Palatino Linotype" w:eastAsia="Palatino Linotype" w:hAnsi="Palatino Linotype" w:cs="Palatino Linotype"/>
        </w:rPr>
        <w:t xml:space="preserve"> en cumplimiento a la determinación del diverso con número </w:t>
      </w:r>
      <w:r w:rsidR="00E70EA8" w:rsidRPr="00B65FE0">
        <w:rPr>
          <w:rFonts w:ascii="Palatino Linotype" w:eastAsia="Palatino Linotype" w:hAnsi="Palatino Linotype" w:cs="Palatino Linotype"/>
          <w:b/>
        </w:rPr>
        <w:t>01754/INFOEM/IP/RR/2023,</w:t>
      </w:r>
      <w:r w:rsidRPr="00B65FE0">
        <w:rPr>
          <w:rFonts w:ascii="Palatino Linotype" w:eastAsia="Palatino Linotype" w:hAnsi="Palatino Linotype" w:cs="Palatino Linotype"/>
          <w:b/>
        </w:rPr>
        <w:t xml:space="preserve"> </w:t>
      </w:r>
      <w:r w:rsidRPr="00B65FE0">
        <w:rPr>
          <w:rFonts w:ascii="Palatino Linotype" w:eastAsia="Palatino Linotype" w:hAnsi="Palatino Linotype" w:cs="Palatino Linotype"/>
        </w:rPr>
        <w:t>se procede a dictar la presente resolución, con base en los siguientes</w:t>
      </w:r>
    </w:p>
    <w:p w14:paraId="6738B260" w14:textId="77777777" w:rsidR="00C94342" w:rsidRPr="00B65FE0" w:rsidRDefault="00C94342">
      <w:pPr>
        <w:spacing w:line="360" w:lineRule="auto"/>
        <w:jc w:val="both"/>
        <w:rPr>
          <w:rFonts w:ascii="Palatino Linotype" w:eastAsia="Palatino Linotype" w:hAnsi="Palatino Linotype" w:cs="Palatino Linotype"/>
        </w:rPr>
      </w:pPr>
    </w:p>
    <w:p w14:paraId="051FF8C7" w14:textId="77777777" w:rsidR="00C94342" w:rsidRPr="00B65FE0"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B65FE0">
        <w:rPr>
          <w:rFonts w:ascii="Palatino Linotype" w:eastAsia="Palatino Linotype" w:hAnsi="Palatino Linotype" w:cs="Palatino Linotype"/>
          <w:b/>
        </w:rPr>
        <w:t>I. A N T E C E D E N T E S:</w:t>
      </w:r>
    </w:p>
    <w:p w14:paraId="36978CFC" w14:textId="77777777" w:rsidR="00C94342" w:rsidRPr="00B65FE0"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6F087D34" w14:textId="77777777" w:rsidR="00C94342" w:rsidRPr="00B65FE0" w:rsidRDefault="005B40C0" w:rsidP="00E70EA8">
      <w:pPr>
        <w:pBdr>
          <w:top w:val="nil"/>
          <w:left w:val="nil"/>
          <w:bottom w:val="nil"/>
          <w:right w:val="nil"/>
          <w:between w:val="nil"/>
        </w:pBd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 xml:space="preserve">1. Solicitud de acceso a la información. </w:t>
      </w:r>
      <w:r w:rsidRPr="00B65FE0">
        <w:rPr>
          <w:rFonts w:ascii="Palatino Linotype" w:eastAsia="Palatino Linotype" w:hAnsi="Palatino Linotype" w:cs="Palatino Linotype"/>
        </w:rPr>
        <w:t xml:space="preserve">El </w:t>
      </w:r>
      <w:r w:rsidR="00E70EA8" w:rsidRPr="00B65FE0">
        <w:rPr>
          <w:rFonts w:ascii="Palatino Linotype" w:eastAsia="Palatino Linotype" w:hAnsi="Palatino Linotype" w:cs="Palatino Linotype"/>
          <w:b/>
        </w:rPr>
        <w:t>veintisiete de febrero de dos mil veintitrés,</w:t>
      </w:r>
      <w:r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formuló la solicitud </w:t>
      </w:r>
      <w:r w:rsidR="00E70EA8" w:rsidRPr="00B65FE0">
        <w:rPr>
          <w:rFonts w:ascii="Palatino Linotype" w:eastAsia="Palatino Linotype" w:hAnsi="Palatino Linotype" w:cs="Palatino Linotype"/>
          <w:b/>
        </w:rPr>
        <w:t>00300/ZINACANT/IP/2023,</w:t>
      </w:r>
      <w:r w:rsidR="00601AEC" w:rsidRPr="00B65FE0">
        <w:rPr>
          <w:rFonts w:ascii="Palatino Linotype" w:eastAsia="Palatino Linotype" w:hAnsi="Palatino Linotype" w:cs="Palatino Linotype"/>
          <w:b/>
        </w:rPr>
        <w:t xml:space="preserve"> </w:t>
      </w:r>
      <w:r w:rsidRPr="00B65FE0">
        <w:rPr>
          <w:rFonts w:ascii="Palatino Linotype" w:eastAsia="Palatino Linotype" w:hAnsi="Palatino Linotype" w:cs="Palatino Linotype"/>
        </w:rPr>
        <w:t xml:space="preserve">al </w:t>
      </w:r>
      <w:r w:rsidRPr="00B65FE0">
        <w:rPr>
          <w:rFonts w:ascii="Palatino Linotype" w:eastAsia="Palatino Linotype" w:hAnsi="Palatino Linotype" w:cs="Palatino Linotype"/>
          <w:b/>
        </w:rPr>
        <w:t>SUJETO OBLIGADO</w:t>
      </w:r>
      <w:r w:rsidRPr="00B65FE0">
        <w:rPr>
          <w:rFonts w:ascii="Palatino Linotype" w:eastAsia="Palatino Linotype" w:hAnsi="Palatino Linotype" w:cs="Palatino Linotype"/>
        </w:rPr>
        <w:t xml:space="preserve"> a través del Sistema de Acceso a la Información Mexiquense, en adelante SAIMEX, requiriendo lo siguiente:</w:t>
      </w:r>
    </w:p>
    <w:p w14:paraId="33B8360B" w14:textId="77777777" w:rsidR="00E70EA8" w:rsidRPr="00B65FE0" w:rsidRDefault="00171C25" w:rsidP="00E70EA8">
      <w:pPr>
        <w:pStyle w:val="Cita"/>
        <w:jc w:val="both"/>
        <w:rPr>
          <w:rFonts w:ascii="Palatino Linotype" w:eastAsia="Palatino Linotype" w:hAnsi="Palatino Linotype"/>
          <w:color w:val="auto"/>
          <w:sz w:val="22"/>
        </w:rPr>
      </w:pPr>
      <w:r w:rsidRPr="00B65FE0">
        <w:rPr>
          <w:rFonts w:ascii="Palatino Linotype" w:eastAsia="Palatino Linotype" w:hAnsi="Palatino Linotype"/>
          <w:color w:val="auto"/>
          <w:sz w:val="22"/>
        </w:rPr>
        <w:t>“</w:t>
      </w:r>
      <w:r w:rsidR="00E70EA8" w:rsidRPr="00B65FE0">
        <w:rPr>
          <w:rFonts w:ascii="Palatino Linotype" w:eastAsia="Palatino Linotype" w:hAnsi="Palatino Linotype"/>
          <w:color w:val="auto"/>
          <w:sz w:val="22"/>
        </w:rPr>
        <w:t>SOLICITO EL NÚMERO TOTAL DE SEGUNDOS RECURSOS DE REVISIÓN INTERPUESTOS A ESTE SUJETO OBLIGADO DURANTE EL AÑO 2023</w:t>
      </w:r>
      <w:r w:rsidRPr="00B65FE0">
        <w:rPr>
          <w:rFonts w:ascii="Palatino Linotype" w:eastAsia="Palatino Linotype" w:hAnsi="Palatino Linotype"/>
          <w:color w:val="auto"/>
          <w:sz w:val="22"/>
        </w:rPr>
        <w:t>” (Sic)</w:t>
      </w:r>
    </w:p>
    <w:p w14:paraId="3CFE0B1B" w14:textId="77777777" w:rsidR="009A6796" w:rsidRPr="00B65FE0" w:rsidRDefault="005B40C0" w:rsidP="00541EAB">
      <w:pPr>
        <w:autoSpaceDE w:val="0"/>
        <w:autoSpaceDN w:val="0"/>
        <w:adjustRightInd w:val="0"/>
        <w:spacing w:line="360" w:lineRule="auto"/>
        <w:jc w:val="both"/>
        <w:rPr>
          <w:rFonts w:ascii="Palatino Linotype" w:hAnsi="Palatino Linotype" w:cs="Palatino Linotype"/>
          <w:lang w:eastAsia="es-MX"/>
        </w:rPr>
      </w:pPr>
      <w:r w:rsidRPr="00B65FE0">
        <w:rPr>
          <w:rFonts w:ascii="Palatino Linotype" w:eastAsia="Palatino Linotype" w:hAnsi="Palatino Linotype" w:cs="Palatino Linotype"/>
          <w:b/>
        </w:rPr>
        <w:lastRenderedPageBreak/>
        <w:t xml:space="preserve">Modalidad elegida para la entrega de la información: </w:t>
      </w:r>
      <w:r w:rsidR="004F46E0" w:rsidRPr="00B65FE0">
        <w:rPr>
          <w:rFonts w:ascii="Palatino Linotype" w:hAnsi="Palatino Linotype" w:cs="Palatino Linotype"/>
          <w:lang w:eastAsia="es-MX"/>
        </w:rPr>
        <w:t>A través de Sistema de Acceso a la Información Mexiquense (SAIMEX).</w:t>
      </w:r>
    </w:p>
    <w:p w14:paraId="78FCCCBE" w14:textId="77777777" w:rsidR="00B22589" w:rsidRPr="00B65FE0" w:rsidRDefault="00B22589" w:rsidP="00B22589">
      <w:pPr>
        <w:spacing w:line="360" w:lineRule="auto"/>
        <w:jc w:val="both"/>
        <w:rPr>
          <w:rFonts w:ascii="Palatino Linotype" w:eastAsia="Palatino Linotype" w:hAnsi="Palatino Linotype" w:cs="Palatino Linotype"/>
        </w:rPr>
      </w:pPr>
    </w:p>
    <w:p w14:paraId="754EAE29" w14:textId="3C5275A1" w:rsidR="00E70EA8" w:rsidRPr="00B65FE0" w:rsidRDefault="004910F0" w:rsidP="00E70EA8">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2</w:t>
      </w:r>
      <w:r w:rsidR="005B40C0" w:rsidRPr="00B65FE0">
        <w:rPr>
          <w:rFonts w:ascii="Palatino Linotype" w:eastAsia="Palatino Linotype" w:hAnsi="Palatino Linotype" w:cs="Palatino Linotype"/>
          <w:b/>
        </w:rPr>
        <w:t xml:space="preserve">. </w:t>
      </w:r>
      <w:r w:rsidR="00E70EA8" w:rsidRPr="00B65FE0">
        <w:rPr>
          <w:rFonts w:ascii="Palatino Linotype" w:eastAsia="Palatino Linotype" w:hAnsi="Palatino Linotype" w:cs="Palatino Linotype"/>
          <w:b/>
        </w:rPr>
        <w:t xml:space="preserve">Respuesta. </w:t>
      </w:r>
      <w:r w:rsidR="00E70EA8" w:rsidRPr="00B65FE0">
        <w:rPr>
          <w:rFonts w:ascii="Palatino Linotype" w:eastAsia="Palatino Linotype" w:hAnsi="Palatino Linotype" w:cs="Palatino Linotype"/>
        </w:rPr>
        <w:t>De las constancias que obran en Sistema de Acceso a la Información</w:t>
      </w:r>
      <w:r w:rsidR="0060303D" w:rsidRPr="00B65FE0">
        <w:rPr>
          <w:rFonts w:ascii="Palatino Linotype" w:eastAsia="Palatino Linotype" w:hAnsi="Palatino Linotype" w:cs="Palatino Linotype"/>
        </w:rPr>
        <w:t xml:space="preserve"> </w:t>
      </w:r>
      <w:r w:rsidR="00E70EA8" w:rsidRPr="00B65FE0">
        <w:rPr>
          <w:rFonts w:ascii="Palatino Linotype" w:eastAsia="Palatino Linotype" w:hAnsi="Palatino Linotype" w:cs="Palatino Linotype"/>
        </w:rPr>
        <w:t xml:space="preserve">Mexiquense, se observa que el </w:t>
      </w:r>
      <w:r w:rsidR="00E70EA8" w:rsidRPr="00B65FE0">
        <w:rPr>
          <w:rFonts w:ascii="Palatino Linotype" w:eastAsia="Palatino Linotype" w:hAnsi="Palatino Linotype" w:cs="Palatino Linotype"/>
          <w:b/>
        </w:rPr>
        <w:t>Sujeto Obligado</w:t>
      </w:r>
      <w:r w:rsidR="00E70EA8" w:rsidRPr="00B65FE0">
        <w:rPr>
          <w:rFonts w:ascii="Palatino Linotype" w:eastAsia="Palatino Linotype" w:hAnsi="Palatino Linotype" w:cs="Palatino Linotype"/>
        </w:rPr>
        <w:t xml:space="preserve"> no emitió respuesta a la solicitud de información formulada por la persona solicitante.</w:t>
      </w:r>
    </w:p>
    <w:p w14:paraId="667C5207" w14:textId="77777777" w:rsidR="007C630F" w:rsidRPr="00B65FE0" w:rsidRDefault="007C630F" w:rsidP="00E70EA8">
      <w:pPr>
        <w:spacing w:line="360" w:lineRule="auto"/>
        <w:jc w:val="both"/>
        <w:rPr>
          <w:rFonts w:ascii="Palatino Linotype" w:eastAsia="Palatino Linotype" w:hAnsi="Palatino Linotype" w:cs="Palatino Linotype"/>
        </w:rPr>
      </w:pPr>
    </w:p>
    <w:p w14:paraId="4A63CF8D" w14:textId="77777777" w:rsidR="00E70EA8" w:rsidRPr="00B65FE0" w:rsidRDefault="00E70EA8" w:rsidP="00E70EA8">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 xml:space="preserve">3. </w:t>
      </w:r>
      <w:r w:rsidR="005B40C0" w:rsidRPr="00B65FE0">
        <w:rPr>
          <w:rFonts w:ascii="Palatino Linotype" w:eastAsia="Palatino Linotype" w:hAnsi="Palatino Linotype" w:cs="Palatino Linotype"/>
          <w:b/>
        </w:rPr>
        <w:t>Interposición del recurso de revisión</w:t>
      </w:r>
      <w:r w:rsidR="005B40C0" w:rsidRPr="00B65FE0">
        <w:rPr>
          <w:rFonts w:ascii="Palatino Linotype" w:eastAsia="Palatino Linotype" w:hAnsi="Palatino Linotype" w:cs="Palatino Linotype"/>
        </w:rPr>
        <w:t xml:space="preserve">. Inconforme la persona solicitante con la falta de respuesta del </w:t>
      </w:r>
      <w:r w:rsidR="005B40C0" w:rsidRPr="00B65FE0">
        <w:rPr>
          <w:rFonts w:ascii="Palatino Linotype" w:eastAsia="Palatino Linotype" w:hAnsi="Palatino Linotype" w:cs="Palatino Linotype"/>
          <w:b/>
        </w:rPr>
        <w:t>SUJETO OBLIGADO</w:t>
      </w:r>
      <w:r w:rsidR="005B40C0" w:rsidRPr="00B65FE0">
        <w:rPr>
          <w:rFonts w:ascii="Palatino Linotype" w:eastAsia="Palatino Linotype" w:hAnsi="Palatino Linotype" w:cs="Palatino Linotype"/>
        </w:rPr>
        <w:t>, con fecha</w:t>
      </w:r>
      <w:r w:rsidR="00601AEC"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b/>
        </w:rPr>
        <w:t>treinta de marzo de dos mil</w:t>
      </w:r>
    </w:p>
    <w:p w14:paraId="721E3B79" w14:textId="77777777" w:rsidR="00C972B0" w:rsidRPr="00B65FE0" w:rsidRDefault="00E70EA8">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veintitrés,</w:t>
      </w:r>
      <w:r w:rsidRPr="00B65FE0">
        <w:rPr>
          <w:rFonts w:ascii="Palatino Linotype" w:eastAsia="Palatino Linotype" w:hAnsi="Palatino Linotype" w:cs="Palatino Linotype"/>
        </w:rPr>
        <w:t xml:space="preserve"> </w:t>
      </w:r>
      <w:r w:rsidR="00601AEC" w:rsidRPr="00B65FE0">
        <w:rPr>
          <w:rFonts w:ascii="Palatino Linotype" w:eastAsia="Palatino Linotype" w:hAnsi="Palatino Linotype" w:cs="Palatino Linotype"/>
        </w:rPr>
        <w:t xml:space="preserve">accionó este </w:t>
      </w:r>
      <w:r w:rsidR="005B40C0" w:rsidRPr="00B65FE0">
        <w:rPr>
          <w:rFonts w:ascii="Palatino Linotype" w:eastAsia="Palatino Linotype" w:hAnsi="Palatino Linotype" w:cs="Palatino Linotype"/>
        </w:rPr>
        <w:t xml:space="preserve">recurso </w:t>
      </w:r>
      <w:r w:rsidRPr="00B65FE0">
        <w:rPr>
          <w:rFonts w:ascii="Palatino Linotype" w:eastAsia="Palatino Linotype" w:hAnsi="Palatino Linotype" w:cs="Palatino Linotype"/>
        </w:rPr>
        <w:t>de revisión a través de SAIMEX</w:t>
      </w:r>
      <w:r w:rsidR="00601AEC" w:rsidRPr="00B65FE0">
        <w:rPr>
          <w:rFonts w:ascii="Palatino Linotype" w:eastAsia="Palatino Linotype" w:hAnsi="Palatino Linotype" w:cs="Palatino Linotype"/>
        </w:rPr>
        <w:t xml:space="preserve">, </w:t>
      </w:r>
      <w:r w:rsidR="005B40C0" w:rsidRPr="00B65FE0">
        <w:rPr>
          <w:rFonts w:ascii="Palatino Linotype" w:eastAsia="Palatino Linotype" w:hAnsi="Palatino Linotype" w:cs="Palatino Linotype"/>
        </w:rPr>
        <w:t>expresando lo siguiente:</w:t>
      </w:r>
    </w:p>
    <w:p w14:paraId="0CDC7657" w14:textId="77777777" w:rsidR="007C630F" w:rsidRPr="00B65FE0" w:rsidRDefault="007C630F">
      <w:pPr>
        <w:spacing w:line="360" w:lineRule="auto"/>
        <w:jc w:val="both"/>
        <w:rPr>
          <w:rFonts w:ascii="Palatino Linotype" w:eastAsia="Palatino Linotype" w:hAnsi="Palatino Linotype" w:cs="Palatino Linotype"/>
        </w:rPr>
      </w:pPr>
    </w:p>
    <w:p w14:paraId="00B491F2" w14:textId="77777777" w:rsidR="00C94342" w:rsidRPr="00B65FE0" w:rsidRDefault="005B40C0" w:rsidP="00B22589">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 xml:space="preserve">Acto impugnado: </w:t>
      </w:r>
    </w:p>
    <w:p w14:paraId="2A4F9615" w14:textId="77777777" w:rsidR="00B22589" w:rsidRPr="00B65FE0" w:rsidRDefault="00B22589" w:rsidP="00940F47">
      <w:pPr>
        <w:pStyle w:val="Cita"/>
        <w:spacing w:before="0" w:after="0"/>
        <w:jc w:val="both"/>
        <w:rPr>
          <w:rFonts w:ascii="Palatino Linotype" w:eastAsia="Palatino Linotype" w:hAnsi="Palatino Linotype"/>
          <w:color w:val="auto"/>
          <w:sz w:val="22"/>
          <w:szCs w:val="22"/>
        </w:rPr>
      </w:pPr>
    </w:p>
    <w:p w14:paraId="4A3D5AB4" w14:textId="77777777" w:rsidR="00C94342" w:rsidRPr="00B65FE0" w:rsidRDefault="00E70EA8" w:rsidP="00940F47">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t>“No entrega información”.</w:t>
      </w:r>
      <w:r w:rsidR="00B22589" w:rsidRPr="00B65FE0">
        <w:rPr>
          <w:rFonts w:ascii="Palatino Linotype" w:eastAsia="Palatino Linotype" w:hAnsi="Palatino Linotype"/>
          <w:color w:val="auto"/>
          <w:sz w:val="22"/>
          <w:szCs w:val="22"/>
        </w:rPr>
        <w:t xml:space="preserve"> (S</w:t>
      </w:r>
      <w:r w:rsidR="005B40C0" w:rsidRPr="00B65FE0">
        <w:rPr>
          <w:rFonts w:ascii="Palatino Linotype" w:eastAsia="Palatino Linotype" w:hAnsi="Palatino Linotype"/>
          <w:color w:val="auto"/>
          <w:sz w:val="22"/>
          <w:szCs w:val="22"/>
        </w:rPr>
        <w:t>ic)</w:t>
      </w:r>
    </w:p>
    <w:p w14:paraId="2ECD7DC7" w14:textId="77777777" w:rsidR="00C94342" w:rsidRPr="00B65FE0" w:rsidRDefault="00C94342" w:rsidP="00940F47">
      <w:pPr>
        <w:pStyle w:val="Cita"/>
        <w:spacing w:before="0" w:after="0"/>
        <w:jc w:val="both"/>
        <w:rPr>
          <w:rFonts w:ascii="Palatino Linotype" w:eastAsia="Palatino Linotype" w:hAnsi="Palatino Linotype"/>
          <w:color w:val="auto"/>
          <w:sz w:val="22"/>
          <w:szCs w:val="22"/>
        </w:rPr>
      </w:pPr>
    </w:p>
    <w:p w14:paraId="1C5EF6F0" w14:textId="77777777" w:rsidR="00C94342" w:rsidRPr="00B65FE0" w:rsidRDefault="005B40C0">
      <w:pPr>
        <w:spacing w:line="360" w:lineRule="auto"/>
        <w:jc w:val="both"/>
        <w:rPr>
          <w:rFonts w:ascii="Palatino Linotype" w:eastAsia="Palatino Linotype" w:hAnsi="Palatino Linotype" w:cs="Palatino Linotype"/>
        </w:rPr>
      </w:pPr>
      <w:bookmarkStart w:id="3" w:name="_heading=h.tyjcwt" w:colFirst="0" w:colLast="0"/>
      <w:bookmarkEnd w:id="3"/>
      <w:r w:rsidRPr="00B65FE0">
        <w:rPr>
          <w:rFonts w:ascii="Palatino Linotype" w:eastAsia="Palatino Linotype" w:hAnsi="Palatino Linotype" w:cs="Palatino Linotype"/>
          <w:b/>
        </w:rPr>
        <w:t>Razones o motivos de inconformidad</w:t>
      </w:r>
      <w:r w:rsidRPr="00B65FE0">
        <w:rPr>
          <w:rFonts w:ascii="Palatino Linotype" w:eastAsia="Palatino Linotype" w:hAnsi="Palatino Linotype" w:cs="Palatino Linotype"/>
        </w:rPr>
        <w:t>:</w:t>
      </w:r>
    </w:p>
    <w:p w14:paraId="02341F25" w14:textId="77777777" w:rsidR="00C94342" w:rsidRPr="00B65FE0" w:rsidRDefault="00C94342" w:rsidP="00940F47">
      <w:pPr>
        <w:pStyle w:val="Cita"/>
        <w:spacing w:before="0" w:after="0"/>
        <w:jc w:val="both"/>
        <w:rPr>
          <w:rFonts w:ascii="Palatino Linotype" w:eastAsia="Palatino Linotype" w:hAnsi="Palatino Linotype"/>
          <w:color w:val="auto"/>
          <w:sz w:val="22"/>
          <w:szCs w:val="22"/>
        </w:rPr>
      </w:pPr>
    </w:p>
    <w:p w14:paraId="249B8CA2" w14:textId="77777777" w:rsidR="00C94342" w:rsidRPr="00B65FE0" w:rsidRDefault="005B40C0" w:rsidP="00940F47">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t xml:space="preserve"> “</w:t>
      </w:r>
      <w:r w:rsidR="00E70EA8" w:rsidRPr="00B65FE0">
        <w:rPr>
          <w:rFonts w:ascii="Palatino Linotype" w:eastAsia="Palatino Linotype" w:hAnsi="Palatino Linotype"/>
          <w:color w:val="auto"/>
          <w:sz w:val="22"/>
          <w:szCs w:val="22"/>
        </w:rPr>
        <w:t xml:space="preserve">No entrega información". </w:t>
      </w:r>
      <w:r w:rsidR="00B22589" w:rsidRPr="00B65FE0">
        <w:rPr>
          <w:rFonts w:ascii="Palatino Linotype" w:eastAsia="Palatino Linotype" w:hAnsi="Palatino Linotype"/>
          <w:color w:val="auto"/>
          <w:sz w:val="22"/>
          <w:szCs w:val="22"/>
        </w:rPr>
        <w:t>(S</w:t>
      </w:r>
      <w:r w:rsidRPr="00B65FE0">
        <w:rPr>
          <w:rFonts w:ascii="Palatino Linotype" w:eastAsia="Palatino Linotype" w:hAnsi="Palatino Linotype"/>
          <w:color w:val="auto"/>
          <w:sz w:val="22"/>
          <w:szCs w:val="22"/>
        </w:rPr>
        <w:t>ic)</w:t>
      </w:r>
    </w:p>
    <w:p w14:paraId="7E6EF38C" w14:textId="77777777" w:rsidR="00601AEC" w:rsidRPr="00B65FE0" w:rsidRDefault="00601AEC" w:rsidP="00940F47">
      <w:pPr>
        <w:pBdr>
          <w:top w:val="nil"/>
          <w:left w:val="nil"/>
          <w:bottom w:val="nil"/>
          <w:right w:val="nil"/>
          <w:between w:val="nil"/>
        </w:pBdr>
        <w:spacing w:line="360" w:lineRule="auto"/>
        <w:jc w:val="both"/>
        <w:rPr>
          <w:rFonts w:ascii="Palatino Linotype" w:eastAsia="Palatino Linotype" w:hAnsi="Palatino Linotype" w:cs="Palatino Linotype"/>
          <w:b/>
        </w:rPr>
      </w:pPr>
    </w:p>
    <w:p w14:paraId="01824AC2" w14:textId="77777777" w:rsidR="00C94342" w:rsidRPr="00B65FE0" w:rsidRDefault="00C972B0">
      <w:pPr>
        <w:spacing w:line="360" w:lineRule="auto"/>
        <w:ind w:right="51"/>
        <w:jc w:val="both"/>
        <w:rPr>
          <w:rFonts w:ascii="Palatino Linotype" w:eastAsia="Palatino Linotype" w:hAnsi="Palatino Linotype" w:cs="Palatino Linotype"/>
        </w:rPr>
      </w:pPr>
      <w:r w:rsidRPr="00B65FE0">
        <w:rPr>
          <w:rFonts w:ascii="Palatino Linotype" w:eastAsia="Palatino Linotype" w:hAnsi="Palatino Linotype" w:cs="Palatino Linotype"/>
          <w:b/>
        </w:rPr>
        <w:t>4</w:t>
      </w:r>
      <w:r w:rsidR="005B40C0" w:rsidRPr="00B65FE0">
        <w:rPr>
          <w:rFonts w:ascii="Palatino Linotype" w:eastAsia="Palatino Linotype" w:hAnsi="Palatino Linotype" w:cs="Palatino Linotype"/>
          <w:b/>
        </w:rPr>
        <w:t xml:space="preserve">. Turno. </w:t>
      </w:r>
      <w:r w:rsidR="005B40C0" w:rsidRPr="00B65F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5B40C0" w:rsidRPr="00B65FE0">
        <w:rPr>
          <w:rFonts w:ascii="Palatino Linotype" w:eastAsia="Palatino Linotype" w:hAnsi="Palatino Linotype" w:cs="Palatino Linotype"/>
          <w:b/>
        </w:rPr>
        <w:t xml:space="preserve">Comisionada Guadalupe Ramírez Peña, </w:t>
      </w:r>
      <w:r w:rsidR="005B40C0" w:rsidRPr="00B65FE0">
        <w:rPr>
          <w:rFonts w:ascii="Palatino Linotype" w:eastAsia="Palatino Linotype" w:hAnsi="Palatino Linotype" w:cs="Palatino Linotype"/>
        </w:rPr>
        <w:t>a efecto de que analizara sobre su admisión o su desechamiento.</w:t>
      </w:r>
    </w:p>
    <w:p w14:paraId="7E7AA28E" w14:textId="77777777" w:rsidR="00C94342" w:rsidRPr="00B65FE0" w:rsidRDefault="00C94342">
      <w:pPr>
        <w:spacing w:line="360" w:lineRule="auto"/>
        <w:ind w:right="51"/>
        <w:jc w:val="both"/>
        <w:rPr>
          <w:rFonts w:ascii="Palatino Linotype" w:eastAsia="Palatino Linotype" w:hAnsi="Palatino Linotype" w:cs="Palatino Linotype"/>
        </w:rPr>
      </w:pPr>
    </w:p>
    <w:p w14:paraId="41BB16A0" w14:textId="77777777" w:rsidR="00C94342" w:rsidRPr="00B65FE0" w:rsidRDefault="00C972B0">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5</w:t>
      </w:r>
      <w:r w:rsidR="005B40C0" w:rsidRPr="00B65FE0">
        <w:rPr>
          <w:rFonts w:ascii="Palatino Linotype" w:eastAsia="Palatino Linotype" w:hAnsi="Palatino Linotype" w:cs="Palatino Linotype"/>
          <w:b/>
        </w:rPr>
        <w:t>. Admisión del Recurso de revisión.</w:t>
      </w:r>
      <w:r w:rsidR="005B40C0" w:rsidRPr="00B65FE0">
        <w:rPr>
          <w:rFonts w:ascii="Palatino Linotype" w:eastAsia="Palatino Linotype" w:hAnsi="Palatino Linotype" w:cs="Palatino Linotype"/>
        </w:rPr>
        <w:t xml:space="preserve"> Con fecha</w:t>
      </w:r>
      <w:r w:rsidR="009A6796" w:rsidRPr="00B65FE0">
        <w:rPr>
          <w:rFonts w:ascii="Palatino Linotype" w:eastAsia="Palatino Linotype" w:hAnsi="Palatino Linotype" w:cs="Palatino Linotype"/>
          <w:b/>
        </w:rPr>
        <w:t xml:space="preserve"> </w:t>
      </w:r>
      <w:r w:rsidRPr="00B65FE0">
        <w:rPr>
          <w:rFonts w:ascii="Palatino Linotype" w:eastAsia="Palatino Linotype" w:hAnsi="Palatino Linotype" w:cs="Palatino Linotype"/>
          <w:b/>
        </w:rPr>
        <w:t>once de abril</w:t>
      </w:r>
      <w:r w:rsidR="00A8222C" w:rsidRPr="00B65FE0">
        <w:rPr>
          <w:rFonts w:ascii="Palatino Linotype" w:eastAsia="Palatino Linotype" w:hAnsi="Palatino Linotype" w:cs="Palatino Linotype"/>
          <w:b/>
        </w:rPr>
        <w:t xml:space="preserve"> de dos mil veintitré</w:t>
      </w:r>
      <w:r w:rsidR="005B40C0" w:rsidRPr="00B65FE0">
        <w:rPr>
          <w:rFonts w:ascii="Palatino Linotype" w:eastAsia="Palatino Linotype" w:hAnsi="Palatino Linotype" w:cs="Palatino Linotype"/>
          <w:b/>
        </w:rPr>
        <w:t xml:space="preserve">s, </w:t>
      </w:r>
      <w:r w:rsidR="005B40C0" w:rsidRPr="00B65FE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sidRPr="00B65FE0">
        <w:rPr>
          <w:rFonts w:ascii="Palatino Linotype" w:eastAsia="Palatino Linotype" w:hAnsi="Palatino Linotype" w:cs="Palatino Linotype"/>
          <w:b/>
        </w:rPr>
        <w:t xml:space="preserve">EL SUJETO OBLIGADO </w:t>
      </w:r>
      <w:r w:rsidR="005B40C0" w:rsidRPr="00B65FE0">
        <w:rPr>
          <w:rFonts w:ascii="Palatino Linotype" w:eastAsia="Palatino Linotype" w:hAnsi="Palatino Linotype" w:cs="Palatino Linotype"/>
        </w:rPr>
        <w:t xml:space="preserve">presentara su </w:t>
      </w:r>
      <w:r w:rsidR="003E5819" w:rsidRPr="00B65FE0">
        <w:rPr>
          <w:rFonts w:ascii="Palatino Linotype" w:eastAsia="Palatino Linotype" w:hAnsi="Palatino Linotype" w:cs="Palatino Linotype"/>
        </w:rPr>
        <w:t>Informe Justificado.</w:t>
      </w:r>
    </w:p>
    <w:p w14:paraId="415FD2DD" w14:textId="77777777" w:rsidR="00C94342" w:rsidRPr="00B65FE0" w:rsidRDefault="00C94342" w:rsidP="00A8222C">
      <w:pPr>
        <w:spacing w:line="360" w:lineRule="auto"/>
        <w:jc w:val="both"/>
        <w:rPr>
          <w:rFonts w:ascii="Palatino Linotype" w:eastAsia="Palatino Linotype" w:hAnsi="Palatino Linotype" w:cs="Palatino Linotype"/>
        </w:rPr>
      </w:pPr>
    </w:p>
    <w:p w14:paraId="142940DA" w14:textId="77777777" w:rsidR="00940F47" w:rsidRPr="00B65FE0" w:rsidRDefault="00C972B0" w:rsidP="00940F47">
      <w:pPr>
        <w:spacing w:line="360" w:lineRule="auto"/>
        <w:ind w:right="49"/>
        <w:jc w:val="both"/>
        <w:rPr>
          <w:rFonts w:ascii="Palatino Linotype" w:eastAsia="Palatino Linotype" w:hAnsi="Palatino Linotype" w:cs="Palatino Linotype"/>
          <w:lang w:eastAsia="es-MX"/>
        </w:rPr>
      </w:pPr>
      <w:bookmarkStart w:id="4" w:name="_heading=h.2s8eyo1" w:colFirst="0" w:colLast="0"/>
      <w:bookmarkEnd w:id="4"/>
      <w:r w:rsidRPr="00B65FE0">
        <w:rPr>
          <w:rFonts w:ascii="Palatino Linotype" w:eastAsia="Palatino Linotype" w:hAnsi="Palatino Linotype" w:cs="Palatino Linotype"/>
          <w:b/>
        </w:rPr>
        <w:t>6</w:t>
      </w:r>
      <w:r w:rsidR="005B40C0" w:rsidRPr="00B65FE0">
        <w:rPr>
          <w:rFonts w:ascii="Palatino Linotype" w:eastAsia="Palatino Linotype" w:hAnsi="Palatino Linotype" w:cs="Palatino Linotype"/>
          <w:b/>
        </w:rPr>
        <w:t>. Manifestaciones</w:t>
      </w:r>
      <w:r w:rsidR="005B40C0" w:rsidRPr="00B65FE0">
        <w:rPr>
          <w:rFonts w:ascii="Palatino Linotype" w:eastAsia="Palatino Linotype" w:hAnsi="Palatino Linotype" w:cs="Palatino Linotype"/>
        </w:rPr>
        <w:t xml:space="preserve">. </w:t>
      </w:r>
      <w:r w:rsidR="00A8222C" w:rsidRPr="00B65FE0">
        <w:rPr>
          <w:rFonts w:ascii="Palatino Linotype" w:eastAsia="Palatino Linotype" w:hAnsi="Palatino Linotype" w:cs="Palatino Linotype"/>
          <w:lang w:eastAsia="es-MX"/>
        </w:rPr>
        <w:t>De las constancias que integran el expediente electrónico en que se actúa se advierte</w:t>
      </w:r>
      <w:r w:rsidR="00940F47" w:rsidRPr="00B65FE0">
        <w:rPr>
          <w:rFonts w:ascii="Palatino Linotype" w:eastAsia="Palatino Linotype" w:hAnsi="Palatino Linotype" w:cs="Palatino Linotype"/>
          <w:lang w:eastAsia="es-MX"/>
        </w:rPr>
        <w:t xml:space="preserve"> que </w:t>
      </w:r>
      <w:r w:rsidRPr="00B65FE0">
        <w:rPr>
          <w:rFonts w:ascii="Palatino Linotype" w:eastAsia="Palatino Linotype" w:hAnsi="Palatino Linotype" w:cs="Palatino Linotype"/>
          <w:b/>
          <w:lang w:eastAsia="es-MX"/>
        </w:rPr>
        <w:t>LA PA</w:t>
      </w:r>
      <w:r w:rsidR="00940F47" w:rsidRPr="00B65FE0">
        <w:rPr>
          <w:rFonts w:ascii="Palatino Linotype" w:eastAsia="Palatino Linotype" w:hAnsi="Palatino Linotype" w:cs="Palatino Linotype"/>
          <w:b/>
          <w:lang w:eastAsia="es-MX"/>
        </w:rPr>
        <w:t>RTE RECURRENTE</w:t>
      </w:r>
      <w:r w:rsidR="00940F47" w:rsidRPr="00B65FE0">
        <w:rPr>
          <w:rFonts w:ascii="Palatino Linotype" w:eastAsia="Palatino Linotype" w:hAnsi="Palatino Linotype" w:cs="Palatino Linotype"/>
          <w:lang w:eastAsia="es-MX"/>
        </w:rPr>
        <w:t xml:space="preserve"> remitió la solicitud de información realizada al </w:t>
      </w:r>
      <w:r w:rsidR="00940F47" w:rsidRPr="00B65FE0">
        <w:rPr>
          <w:rFonts w:ascii="Palatino Linotype" w:eastAsia="Palatino Linotype" w:hAnsi="Palatino Linotype" w:cs="Palatino Linotype"/>
          <w:b/>
          <w:lang w:eastAsia="es-MX"/>
        </w:rPr>
        <w:t>SUJETO OBLIGADO,</w:t>
      </w:r>
      <w:r w:rsidR="00940F47" w:rsidRPr="00B65FE0">
        <w:rPr>
          <w:rFonts w:ascii="Palatino Linotype" w:eastAsia="Palatino Linotype" w:hAnsi="Palatino Linotype" w:cs="Palatino Linotype"/>
          <w:lang w:eastAsia="es-MX"/>
        </w:rPr>
        <w:t xml:space="preserve"> así como una captura de pantalla donde hace constar que no existió respuesta por parte del Ayuntamiento de </w:t>
      </w:r>
      <w:r w:rsidRPr="00B65FE0">
        <w:rPr>
          <w:rFonts w:ascii="Palatino Linotype" w:eastAsia="Palatino Linotype" w:hAnsi="Palatino Linotype" w:cs="Palatino Linotype"/>
          <w:lang w:eastAsia="es-MX"/>
        </w:rPr>
        <w:t xml:space="preserve">Zinacantepec. </w:t>
      </w:r>
      <w:r w:rsidR="00940F47" w:rsidRPr="00B65FE0">
        <w:rPr>
          <w:rFonts w:ascii="Palatino Linotype" w:eastAsia="Palatino Linotype" w:hAnsi="Palatino Linotype" w:cs="Palatino Linotype"/>
          <w:lang w:eastAsia="es-MX"/>
        </w:rPr>
        <w:t xml:space="preserve"> </w:t>
      </w:r>
    </w:p>
    <w:p w14:paraId="159BF0C3" w14:textId="77777777" w:rsidR="00B603A6" w:rsidRPr="00B65FE0" w:rsidRDefault="00B603A6" w:rsidP="00940F47">
      <w:pPr>
        <w:spacing w:line="360" w:lineRule="auto"/>
        <w:ind w:right="49"/>
        <w:jc w:val="both"/>
        <w:rPr>
          <w:rFonts w:ascii="Palatino Linotype" w:eastAsia="Palatino Linotype" w:hAnsi="Palatino Linotype" w:cs="Palatino Linotype"/>
          <w:lang w:eastAsia="es-MX"/>
        </w:rPr>
      </w:pPr>
    </w:p>
    <w:p w14:paraId="0DA9B980" w14:textId="78D39171" w:rsidR="00940F47" w:rsidRPr="00B65FE0" w:rsidRDefault="00940F47" w:rsidP="00940F47">
      <w:pPr>
        <w:spacing w:line="360" w:lineRule="auto"/>
        <w:ind w:right="49"/>
        <w:jc w:val="both"/>
        <w:rPr>
          <w:rFonts w:ascii="Palatino Linotype" w:eastAsia="Palatino Linotype" w:hAnsi="Palatino Linotype" w:cs="Palatino Linotype"/>
          <w:lang w:eastAsia="es-MX"/>
        </w:rPr>
      </w:pPr>
      <w:r w:rsidRPr="00B65FE0">
        <w:rPr>
          <w:rFonts w:ascii="Palatino Linotype" w:eastAsia="Palatino Linotype" w:hAnsi="Palatino Linotype" w:cs="Palatino Linotype"/>
          <w:lang w:eastAsia="es-MX"/>
        </w:rPr>
        <w:t xml:space="preserve">En esa línea, es importante decir que </w:t>
      </w:r>
      <w:r w:rsidRPr="00B65FE0">
        <w:rPr>
          <w:rFonts w:ascii="Palatino Linotype" w:eastAsia="Palatino Linotype" w:hAnsi="Palatino Linotype" w:cs="Palatino Linotype"/>
          <w:b/>
          <w:lang w:eastAsia="es-MX"/>
        </w:rPr>
        <w:t>EL SUJETO OBLIGADO</w:t>
      </w:r>
      <w:r w:rsidRPr="00B65FE0">
        <w:rPr>
          <w:rFonts w:ascii="Palatino Linotype" w:eastAsia="Palatino Linotype" w:hAnsi="Palatino Linotype" w:cs="Palatino Linotype"/>
          <w:lang w:eastAsia="es-MX"/>
        </w:rPr>
        <w:t xml:space="preserve"> </w:t>
      </w:r>
      <w:r w:rsidR="00B603A6" w:rsidRPr="00B65FE0">
        <w:rPr>
          <w:rFonts w:ascii="Palatino Linotype" w:eastAsia="Palatino Linotype" w:hAnsi="Palatino Linotype" w:cs="Palatino Linotype"/>
        </w:rPr>
        <w:t>no rindió su informe justificado</w:t>
      </w:r>
      <w:r w:rsidR="00B603A6" w:rsidRPr="00B65FE0">
        <w:rPr>
          <w:rFonts w:ascii="Palatino Linotype" w:eastAsia="Palatino Linotype" w:hAnsi="Palatino Linotype" w:cs="Palatino Linotype"/>
          <w:lang w:eastAsia="es-MX"/>
        </w:rPr>
        <w:t xml:space="preserve"> </w:t>
      </w:r>
      <w:r w:rsidRPr="00B65FE0">
        <w:rPr>
          <w:rFonts w:ascii="Palatino Linotype" w:eastAsia="Palatino Linotype" w:hAnsi="Palatino Linotype" w:cs="Palatino Linotype"/>
          <w:lang w:eastAsia="es-MX"/>
        </w:rPr>
        <w:t xml:space="preserve">como se hace constar a continuación: </w:t>
      </w:r>
    </w:p>
    <w:p w14:paraId="433E0FDC" w14:textId="77777777" w:rsidR="00940F47" w:rsidRPr="00B65FE0" w:rsidRDefault="00940F47" w:rsidP="00940F47">
      <w:pPr>
        <w:spacing w:line="360" w:lineRule="auto"/>
        <w:ind w:right="49"/>
        <w:jc w:val="both"/>
        <w:rPr>
          <w:noProof/>
          <w:lang w:eastAsia="es-MX"/>
        </w:rPr>
      </w:pPr>
    </w:p>
    <w:p w14:paraId="3EF332C7" w14:textId="77777777" w:rsidR="00C15ABC" w:rsidRPr="00B65FE0" w:rsidRDefault="00C972B0" w:rsidP="00940F47">
      <w:pPr>
        <w:spacing w:line="360" w:lineRule="auto"/>
        <w:ind w:right="49"/>
        <w:rPr>
          <w:rFonts w:ascii="Palatino Linotype" w:eastAsia="Palatino Linotype" w:hAnsi="Palatino Linotype" w:cs="Palatino Linotype"/>
          <w:lang w:eastAsia="es-MX"/>
        </w:rPr>
      </w:pPr>
      <w:r w:rsidRPr="00B65FE0">
        <w:rPr>
          <w:noProof/>
          <w:lang w:eastAsia="es-MX"/>
        </w:rPr>
        <w:drawing>
          <wp:inline distT="0" distB="0" distL="0" distR="0" wp14:anchorId="2C6688D3" wp14:editId="749BD699">
            <wp:extent cx="5581015" cy="1274846"/>
            <wp:effectExtent l="0" t="0" r="63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274846"/>
                    </a:xfrm>
                    <a:prstGeom prst="rect">
                      <a:avLst/>
                    </a:prstGeom>
                    <a:noFill/>
                    <a:ln>
                      <a:noFill/>
                    </a:ln>
                  </pic:spPr>
                </pic:pic>
              </a:graphicData>
            </a:graphic>
          </wp:inline>
        </w:drawing>
      </w:r>
    </w:p>
    <w:p w14:paraId="12EFDD8E" w14:textId="77777777" w:rsidR="003D6B03" w:rsidRPr="00B65FE0" w:rsidRDefault="003D6B03">
      <w:pPr>
        <w:spacing w:line="360" w:lineRule="auto"/>
        <w:jc w:val="both"/>
        <w:rPr>
          <w:rFonts w:ascii="Palatino Linotype" w:eastAsia="Palatino Linotype" w:hAnsi="Palatino Linotype" w:cs="Palatino Linotype"/>
          <w:b/>
        </w:rPr>
      </w:pPr>
      <w:bookmarkStart w:id="5" w:name="_heading=h.3rdcrjn" w:colFirst="0" w:colLast="0"/>
      <w:bookmarkEnd w:id="5"/>
    </w:p>
    <w:p w14:paraId="17133B39" w14:textId="77777777" w:rsidR="00C94342" w:rsidRPr="00B65FE0" w:rsidRDefault="00ED1404">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lastRenderedPageBreak/>
        <w:t>7</w:t>
      </w:r>
      <w:r w:rsidR="005B40C0" w:rsidRPr="00B65FE0">
        <w:rPr>
          <w:rFonts w:ascii="Palatino Linotype" w:eastAsia="Palatino Linotype" w:hAnsi="Palatino Linotype" w:cs="Palatino Linotype"/>
          <w:b/>
        </w:rPr>
        <w:t xml:space="preserve">. Cierre de instrucción. </w:t>
      </w:r>
      <w:r w:rsidR="005B40C0" w:rsidRPr="00B65FE0">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140692" w:rsidRPr="00B65FE0">
        <w:rPr>
          <w:rFonts w:ascii="Palatino Linotype" w:eastAsia="Palatino Linotype" w:hAnsi="Palatino Linotype" w:cs="Palatino Linotype"/>
          <w:b/>
        </w:rPr>
        <w:t xml:space="preserve"> </w:t>
      </w:r>
      <w:r w:rsidRPr="00B65FE0">
        <w:rPr>
          <w:rFonts w:ascii="Palatino Linotype" w:eastAsia="Palatino Linotype" w:hAnsi="Palatino Linotype" w:cs="Palatino Linotype"/>
          <w:b/>
        </w:rPr>
        <w:t xml:space="preserve">once de mayo </w:t>
      </w:r>
      <w:r w:rsidR="00171C25" w:rsidRPr="00B65FE0">
        <w:rPr>
          <w:rFonts w:ascii="Palatino Linotype" w:eastAsia="Palatino Linotype" w:hAnsi="Palatino Linotype" w:cs="Palatino Linotype"/>
          <w:b/>
        </w:rPr>
        <w:t>de dos mil veintitrés</w:t>
      </w:r>
      <w:r w:rsidR="005B40C0" w:rsidRPr="00B65FE0">
        <w:rPr>
          <w:rFonts w:ascii="Palatino Linotype" w:eastAsia="Palatino Linotype" w:hAnsi="Palatino Linotype" w:cs="Palatino Linotype"/>
        </w:rPr>
        <w:t xml:space="preserve">, la </w:t>
      </w:r>
      <w:r w:rsidR="005B40C0" w:rsidRPr="00B65FE0">
        <w:rPr>
          <w:rFonts w:ascii="Palatino Linotype" w:eastAsia="Palatino Linotype" w:hAnsi="Palatino Linotype" w:cs="Palatino Linotype"/>
          <w:b/>
        </w:rPr>
        <w:t>Comisionada Ponente</w:t>
      </w:r>
      <w:r w:rsidR="005B40C0" w:rsidRPr="00B65FE0">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57D3BABE" w14:textId="77777777" w:rsidR="00C94342" w:rsidRPr="00B65FE0" w:rsidRDefault="00C94342">
      <w:pPr>
        <w:spacing w:line="360" w:lineRule="auto"/>
        <w:jc w:val="both"/>
        <w:rPr>
          <w:rFonts w:ascii="Palatino Linotype" w:eastAsia="Palatino Linotype" w:hAnsi="Palatino Linotype" w:cs="Palatino Linotype"/>
        </w:rPr>
      </w:pPr>
    </w:p>
    <w:p w14:paraId="70AFFE56" w14:textId="0C446A95" w:rsidR="00D4688F" w:rsidRPr="00B65FE0" w:rsidRDefault="00ED1404" w:rsidP="00C15ABC">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8</w:t>
      </w:r>
      <w:r w:rsidR="005B40C0" w:rsidRPr="00B65FE0">
        <w:rPr>
          <w:rFonts w:ascii="Palatino Linotype" w:eastAsia="Palatino Linotype" w:hAnsi="Palatino Linotype" w:cs="Palatino Linotype"/>
          <w:b/>
        </w:rPr>
        <w:t>. Resolución del recurso de revisión.</w:t>
      </w:r>
      <w:r w:rsidR="005B40C0" w:rsidRPr="00B65FE0">
        <w:rPr>
          <w:rFonts w:ascii="Palatino Linotype" w:eastAsia="Palatino Linotype" w:hAnsi="Palatino Linotype" w:cs="Palatino Linotype"/>
        </w:rPr>
        <w:t xml:space="preserve"> Con fecha</w:t>
      </w:r>
      <w:r w:rsidR="00140692" w:rsidRPr="00B65FE0">
        <w:rPr>
          <w:rFonts w:ascii="Palatino Linotype" w:eastAsia="Palatino Linotype" w:hAnsi="Palatino Linotype" w:cs="Palatino Linotype"/>
          <w:b/>
        </w:rPr>
        <w:t xml:space="preserve"> </w:t>
      </w:r>
      <w:r w:rsidR="00842EE7" w:rsidRPr="00B65FE0">
        <w:rPr>
          <w:rFonts w:ascii="Palatino Linotype" w:eastAsia="Palatino Linotype" w:hAnsi="Palatino Linotype" w:cs="Palatino Linotype"/>
          <w:b/>
        </w:rPr>
        <w:t xml:space="preserve">diecisiete </w:t>
      </w:r>
      <w:r w:rsidRPr="00B65FE0">
        <w:rPr>
          <w:rFonts w:ascii="Palatino Linotype" w:eastAsia="Palatino Linotype" w:hAnsi="Palatino Linotype" w:cs="Palatino Linotype"/>
          <w:b/>
        </w:rPr>
        <w:t>de mayo</w:t>
      </w:r>
      <w:r w:rsidR="00A8222C" w:rsidRPr="00B65FE0">
        <w:rPr>
          <w:rFonts w:ascii="Palatino Linotype" w:eastAsia="Palatino Linotype" w:hAnsi="Palatino Linotype" w:cs="Palatino Linotype"/>
          <w:b/>
        </w:rPr>
        <w:t xml:space="preserve"> </w:t>
      </w:r>
      <w:r w:rsidR="00171C25" w:rsidRPr="00B65FE0">
        <w:rPr>
          <w:rFonts w:ascii="Palatino Linotype" w:eastAsia="Palatino Linotype" w:hAnsi="Palatino Linotype" w:cs="Palatino Linotype"/>
          <w:b/>
        </w:rPr>
        <w:t>de dos mil veintitrés</w:t>
      </w:r>
      <w:r w:rsidR="005B40C0"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rPr>
        <w:t xml:space="preserve">el Pleno del Infoem en la </w:t>
      </w:r>
      <w:r w:rsidR="00BC0775" w:rsidRPr="00B65FE0">
        <w:rPr>
          <w:rFonts w:ascii="Palatino Linotype" w:eastAsia="Palatino Linotype" w:hAnsi="Palatino Linotype" w:cs="Palatino Linotype"/>
          <w:b/>
        </w:rPr>
        <w:t xml:space="preserve">Décima </w:t>
      </w:r>
      <w:r w:rsidR="00F3035E" w:rsidRPr="00B65FE0">
        <w:rPr>
          <w:rFonts w:ascii="Palatino Linotype" w:eastAsia="Palatino Linotype" w:hAnsi="Palatino Linotype" w:cs="Palatino Linotype"/>
          <w:b/>
        </w:rPr>
        <w:t>O</w:t>
      </w:r>
      <w:r w:rsidR="008845ED" w:rsidRPr="00B65FE0">
        <w:rPr>
          <w:rFonts w:ascii="Palatino Linotype" w:eastAsia="Palatino Linotype" w:hAnsi="Palatino Linotype" w:cs="Palatino Linotype"/>
          <w:b/>
        </w:rPr>
        <w:t>ctava Sesión</w:t>
      </w:r>
      <w:r w:rsidR="00171C25"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b/>
        </w:rPr>
        <w:t xml:space="preserve">Ordinaria, </w:t>
      </w:r>
      <w:r w:rsidR="005B40C0" w:rsidRPr="00B65FE0">
        <w:rPr>
          <w:rFonts w:ascii="Palatino Linotype" w:eastAsia="Palatino Linotype" w:hAnsi="Palatino Linotype" w:cs="Palatino Linotype"/>
        </w:rPr>
        <w:t xml:space="preserve">aprobó por unanimidad de votos la resolución del recurso de revisión </w:t>
      </w:r>
      <w:r w:rsidRPr="00B65FE0">
        <w:rPr>
          <w:rFonts w:ascii="Palatino Linotype" w:eastAsia="Palatino Linotype" w:hAnsi="Palatino Linotype" w:cs="Palatino Linotype"/>
          <w:b/>
        </w:rPr>
        <w:t>01754/INFOEM/IP/RR/2023,</w:t>
      </w:r>
      <w:r w:rsidR="005B40C0" w:rsidRPr="00B65FE0">
        <w:rPr>
          <w:rFonts w:ascii="Palatino Linotype" w:eastAsia="Palatino Linotype" w:hAnsi="Palatino Linotype" w:cs="Palatino Linotype"/>
        </w:rPr>
        <w:t xml:space="preserve"> en la cual se ordenó lo siguiente: </w:t>
      </w:r>
    </w:p>
    <w:p w14:paraId="2ABD17FD" w14:textId="77777777" w:rsidR="00940F47" w:rsidRPr="00B65FE0" w:rsidRDefault="00940F47" w:rsidP="00940F47">
      <w:pPr>
        <w:pStyle w:val="Cita"/>
        <w:spacing w:before="0" w:after="0"/>
        <w:jc w:val="both"/>
        <w:rPr>
          <w:rFonts w:ascii="Palatino Linotype" w:eastAsia="Palatino Linotype" w:hAnsi="Palatino Linotype"/>
          <w:color w:val="auto"/>
          <w:sz w:val="22"/>
          <w:szCs w:val="22"/>
        </w:rPr>
      </w:pPr>
    </w:p>
    <w:p w14:paraId="382E69E4" w14:textId="77777777" w:rsidR="004B10EE" w:rsidRPr="00B65FE0" w:rsidRDefault="003E5819" w:rsidP="00842EE7">
      <w:pPr>
        <w:pStyle w:val="Cita"/>
        <w:tabs>
          <w:tab w:val="left" w:pos="7513"/>
        </w:tabs>
        <w:spacing w:before="0"/>
        <w:ind w:right="1276"/>
        <w:rPr>
          <w:rFonts w:ascii="Palatino Linotype" w:hAnsi="Palatino Linotype"/>
          <w:color w:val="auto"/>
          <w:sz w:val="22"/>
          <w:szCs w:val="22"/>
        </w:rPr>
      </w:pPr>
      <w:r w:rsidRPr="00B65FE0">
        <w:rPr>
          <w:rFonts w:ascii="Palatino Linotype" w:hAnsi="Palatino Linotype"/>
          <w:color w:val="auto"/>
          <w:sz w:val="22"/>
          <w:szCs w:val="22"/>
        </w:rPr>
        <w:t>“</w:t>
      </w:r>
      <w:r w:rsidR="004B10EE" w:rsidRPr="00B65FE0">
        <w:rPr>
          <w:rFonts w:ascii="Palatino Linotype" w:hAnsi="Palatino Linotype"/>
          <w:color w:val="auto"/>
          <w:sz w:val="22"/>
          <w:szCs w:val="22"/>
        </w:rPr>
        <w:t>III. R E S U E L V E</w:t>
      </w:r>
    </w:p>
    <w:p w14:paraId="2AE36D34" w14:textId="77777777" w:rsidR="00EC4B58" w:rsidRPr="00B65FE0" w:rsidRDefault="004B10EE" w:rsidP="005D6F01">
      <w:pPr>
        <w:pStyle w:val="Cita"/>
        <w:tabs>
          <w:tab w:val="left" w:pos="7513"/>
        </w:tabs>
        <w:spacing w:before="0"/>
        <w:ind w:right="1276"/>
        <w:jc w:val="both"/>
        <w:rPr>
          <w:rFonts w:ascii="Palatino Linotype" w:hAnsi="Palatino Linotype"/>
          <w:color w:val="auto"/>
          <w:sz w:val="22"/>
          <w:szCs w:val="22"/>
        </w:rPr>
      </w:pPr>
      <w:r w:rsidRPr="00B65FE0">
        <w:rPr>
          <w:rFonts w:ascii="Palatino Linotype" w:hAnsi="Palatino Linotype"/>
          <w:color w:val="auto"/>
          <w:sz w:val="22"/>
          <w:szCs w:val="22"/>
        </w:rPr>
        <w:t>Primero. Resultan FUNDADOS los motivos de inconformidad de la parte</w:t>
      </w:r>
      <w:r w:rsidR="005D6F01" w:rsidRPr="00B65FE0">
        <w:rPr>
          <w:rFonts w:ascii="Palatino Linotype" w:hAnsi="Palatino Linotype"/>
          <w:color w:val="auto"/>
          <w:sz w:val="22"/>
          <w:szCs w:val="22"/>
        </w:rPr>
        <w:t xml:space="preserve"> </w:t>
      </w:r>
      <w:r w:rsidRPr="00B65FE0">
        <w:rPr>
          <w:rFonts w:ascii="Palatino Linotype" w:hAnsi="Palatino Linotype"/>
          <w:color w:val="auto"/>
          <w:sz w:val="22"/>
          <w:szCs w:val="22"/>
        </w:rPr>
        <w:t>Recurrente, en términos del Considerando Cuarto de la presente resolución</w:t>
      </w:r>
      <w:r w:rsidR="005D6F01" w:rsidRPr="00B65FE0">
        <w:rPr>
          <w:rFonts w:ascii="Palatino Linotype" w:hAnsi="Palatino Linotype"/>
          <w:color w:val="auto"/>
          <w:sz w:val="22"/>
          <w:szCs w:val="22"/>
        </w:rPr>
        <w:t xml:space="preserve"> </w:t>
      </w:r>
    </w:p>
    <w:p w14:paraId="67271655" w14:textId="3089F1EC" w:rsidR="00EC4B58" w:rsidRPr="00B65FE0" w:rsidRDefault="004B10EE" w:rsidP="005D6F01">
      <w:pPr>
        <w:pStyle w:val="Cita"/>
        <w:tabs>
          <w:tab w:val="left" w:pos="7513"/>
        </w:tabs>
        <w:spacing w:before="0"/>
        <w:ind w:right="1276"/>
        <w:jc w:val="both"/>
        <w:rPr>
          <w:rFonts w:ascii="Palatino Linotype" w:hAnsi="Palatino Linotype"/>
          <w:color w:val="auto"/>
          <w:sz w:val="22"/>
          <w:szCs w:val="22"/>
        </w:rPr>
      </w:pPr>
      <w:r w:rsidRPr="00B65FE0">
        <w:rPr>
          <w:rFonts w:ascii="Palatino Linotype" w:hAnsi="Palatino Linotype"/>
          <w:color w:val="auto"/>
          <w:sz w:val="22"/>
          <w:szCs w:val="22"/>
        </w:rPr>
        <w:t>Segundo. Se Ordena al Sujeto Obligado dé trámite, vía Sistema de Acceso a la</w:t>
      </w:r>
      <w:r w:rsidR="005D6F01" w:rsidRPr="00B65FE0">
        <w:rPr>
          <w:rFonts w:ascii="Palatino Linotype" w:hAnsi="Palatino Linotype"/>
          <w:color w:val="auto"/>
          <w:sz w:val="22"/>
          <w:szCs w:val="22"/>
        </w:rPr>
        <w:t xml:space="preserve"> </w:t>
      </w:r>
      <w:r w:rsidRPr="00B65FE0">
        <w:rPr>
          <w:rFonts w:ascii="Palatino Linotype" w:hAnsi="Palatino Linotype"/>
          <w:color w:val="auto"/>
          <w:sz w:val="22"/>
          <w:szCs w:val="22"/>
        </w:rPr>
        <w:t>Información Mexiquense (SAIMEX) a la solicitud de acceso a la información</w:t>
      </w:r>
      <w:r w:rsidR="005D6F01" w:rsidRPr="00B65FE0">
        <w:rPr>
          <w:rFonts w:ascii="Palatino Linotype" w:hAnsi="Palatino Linotype"/>
          <w:color w:val="auto"/>
          <w:sz w:val="22"/>
          <w:szCs w:val="22"/>
        </w:rPr>
        <w:t xml:space="preserve"> </w:t>
      </w:r>
      <w:r w:rsidRPr="00B65FE0">
        <w:rPr>
          <w:rFonts w:ascii="Palatino Linotype" w:hAnsi="Palatino Linotype"/>
          <w:color w:val="auto"/>
          <w:sz w:val="22"/>
          <w:szCs w:val="22"/>
        </w:rPr>
        <w:t>pública 00300/ZINACANT/IP/2023 que dio origen al recurso de revisión</w:t>
      </w:r>
      <w:r w:rsidR="005D6F01" w:rsidRPr="00B65FE0">
        <w:rPr>
          <w:rFonts w:ascii="Palatino Linotype" w:hAnsi="Palatino Linotype"/>
          <w:color w:val="auto"/>
          <w:sz w:val="22"/>
          <w:szCs w:val="22"/>
        </w:rPr>
        <w:t xml:space="preserve"> </w:t>
      </w:r>
      <w:r w:rsidRPr="00B65FE0">
        <w:rPr>
          <w:rFonts w:ascii="Palatino Linotype" w:hAnsi="Palatino Linotype"/>
          <w:color w:val="auto"/>
          <w:sz w:val="22"/>
          <w:szCs w:val="22"/>
        </w:rPr>
        <w:t>01754/INFOEM/IP/RR/2023, en términos del Considerando Cuarto de esta</w:t>
      </w:r>
      <w:r w:rsidR="005D6F01" w:rsidRPr="00B65FE0">
        <w:rPr>
          <w:rFonts w:ascii="Palatino Linotype" w:hAnsi="Palatino Linotype"/>
          <w:color w:val="auto"/>
          <w:sz w:val="22"/>
          <w:szCs w:val="22"/>
        </w:rPr>
        <w:t xml:space="preserve"> </w:t>
      </w:r>
      <w:r w:rsidRPr="00B65FE0">
        <w:rPr>
          <w:rFonts w:ascii="Palatino Linotype" w:hAnsi="Palatino Linotype"/>
          <w:color w:val="auto"/>
          <w:sz w:val="22"/>
          <w:szCs w:val="22"/>
        </w:rPr>
        <w:t>resolución y emita respuesta, debiendo observar las excepciones contenidas en la</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Ley de Transparencia y Acceso a la Información Pública del Estado de México y</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Municipios.</w:t>
      </w:r>
    </w:p>
    <w:p w14:paraId="02DFA5EF" w14:textId="75AE4A10" w:rsidR="00EC4B58" w:rsidRPr="00B65FE0" w:rsidRDefault="004B10EE" w:rsidP="00C40C6C">
      <w:pPr>
        <w:pStyle w:val="Cita"/>
        <w:tabs>
          <w:tab w:val="left" w:pos="7513"/>
        </w:tabs>
        <w:spacing w:before="0"/>
        <w:ind w:right="1276"/>
        <w:jc w:val="both"/>
        <w:rPr>
          <w:rFonts w:ascii="Palatino Linotype" w:hAnsi="Palatino Linotype"/>
          <w:color w:val="auto"/>
          <w:sz w:val="22"/>
          <w:szCs w:val="22"/>
        </w:rPr>
      </w:pPr>
      <w:r w:rsidRPr="00B65FE0">
        <w:rPr>
          <w:rFonts w:ascii="Palatino Linotype" w:hAnsi="Palatino Linotype"/>
          <w:color w:val="auto"/>
          <w:sz w:val="22"/>
          <w:szCs w:val="22"/>
        </w:rPr>
        <w:t>Tercero. Notifíquese la presente resolución al Titular de la Unidad de</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Transparencia del SUJETO OBLIGADO, para que conforme al artículo 186 último</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párrafo, 189 segundo párrafo y 194 de la Ley de Transparencia y Acceso a la</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Información Pública del Estado de México y Municipios; dé cumplimiento a lo</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ordenado dentro del plazo de diez días hábiles, e informe a este Instituto en un</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plazo de tres días hábiles siguientes sobre el cumplimiento dado a la presente y, se</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le apercibe que en caso de negarse a cumplir la presente resolución o hacerlo de</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manera parcial, se le impondrá una medida de apremio de conformidad con lo</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 xml:space="preserve">previsto en los artículos 198, </w:t>
      </w:r>
      <w:r w:rsidRPr="00B65FE0">
        <w:rPr>
          <w:rFonts w:ascii="Palatino Linotype" w:hAnsi="Palatino Linotype"/>
          <w:color w:val="auto"/>
          <w:sz w:val="22"/>
          <w:szCs w:val="22"/>
        </w:rPr>
        <w:lastRenderedPageBreak/>
        <w:t>200, fracción III; 214, 215 y 216 de la Ley de</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Transparencia y Acceso a la Información Pública del Estado de México y</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Municipios.</w:t>
      </w:r>
      <w:r w:rsidRPr="00B65FE0">
        <w:rPr>
          <w:rFonts w:ascii="Palatino Linotype" w:hAnsi="Palatino Linotype"/>
          <w:color w:val="auto"/>
          <w:sz w:val="22"/>
          <w:szCs w:val="22"/>
        </w:rPr>
        <w:br/>
        <w:t>Cuarto. Notifíquese, vía SAIMEX, a la parte Recurrente la presente resolución, así como, que de conformidad con lo establecido en el artículo 196 de la Ley de</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Transparencia y Acceso a la Información Pública del Estado de México y Municipios, en caso de que considere que le causa algún perjuicio podrá impugnarla vía Juicio de Amparo en los términos de las leyes aplicables.</w:t>
      </w:r>
    </w:p>
    <w:p w14:paraId="27CE2741" w14:textId="3A5C40F9" w:rsidR="00EC4B58" w:rsidRPr="00B65FE0" w:rsidRDefault="004B10EE" w:rsidP="005D6F01">
      <w:pPr>
        <w:pStyle w:val="Cita"/>
        <w:tabs>
          <w:tab w:val="left" w:pos="7513"/>
        </w:tabs>
        <w:spacing w:before="0"/>
        <w:ind w:right="1276"/>
        <w:jc w:val="both"/>
        <w:rPr>
          <w:rFonts w:ascii="Palatino Linotype" w:hAnsi="Palatino Linotype"/>
          <w:iCs w:val="0"/>
          <w:color w:val="auto"/>
          <w:sz w:val="22"/>
          <w:szCs w:val="22"/>
        </w:rPr>
      </w:pPr>
      <w:r w:rsidRPr="00B65FE0">
        <w:rPr>
          <w:rFonts w:ascii="Palatino Linotype" w:hAnsi="Palatino Linotype"/>
          <w:color w:val="auto"/>
          <w:sz w:val="22"/>
          <w:szCs w:val="22"/>
        </w:rPr>
        <w:t>Quinto. Notifíquese a la parte Recurrente que la respuesta que dé el Sujeto</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Obligado derivada de la presente resolución es susceptible de ser impugnada</w:t>
      </w:r>
      <w:r w:rsidR="00A57CA1" w:rsidRPr="00B65FE0">
        <w:rPr>
          <w:rFonts w:ascii="Palatino Linotype" w:hAnsi="Palatino Linotype"/>
          <w:color w:val="auto"/>
          <w:sz w:val="22"/>
          <w:szCs w:val="22"/>
        </w:rPr>
        <w:t xml:space="preserve"> </w:t>
      </w:r>
      <w:r w:rsidRPr="00B65FE0">
        <w:rPr>
          <w:rFonts w:ascii="Palatino Linotype" w:hAnsi="Palatino Linotype"/>
          <w:color w:val="auto"/>
          <w:sz w:val="22"/>
          <w:szCs w:val="22"/>
        </w:rPr>
        <w:t>nuevamente, mediante recurso de revisión, ante el Instituto, en términos del artículo 179, último párrafo de la Ley de Transparencia y Acceso a la Información Pública del Estado de México y Municipios.</w:t>
      </w:r>
    </w:p>
    <w:p w14:paraId="334E0A5F" w14:textId="2AC4AB4D" w:rsidR="003E5819" w:rsidRPr="00B65FE0" w:rsidRDefault="00A57CA1" w:rsidP="005D6F01">
      <w:pPr>
        <w:pStyle w:val="Cita"/>
        <w:tabs>
          <w:tab w:val="left" w:pos="7513"/>
        </w:tabs>
        <w:spacing w:before="0"/>
        <w:ind w:right="1276"/>
        <w:jc w:val="both"/>
        <w:rPr>
          <w:rFonts w:ascii="Palatino Linotype" w:hAnsi="Palatino Linotype"/>
          <w:color w:val="auto"/>
          <w:sz w:val="22"/>
          <w:szCs w:val="22"/>
        </w:rPr>
      </w:pPr>
      <w:r w:rsidRPr="00B65FE0">
        <w:rPr>
          <w:rFonts w:ascii="Palatino Linotype" w:hAnsi="Palatino Linotype"/>
          <w:iCs w:val="0"/>
          <w:color w:val="auto"/>
          <w:sz w:val="22"/>
          <w:szCs w:val="22"/>
        </w:rPr>
        <w:t>Sexto. 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w:t>
      </w:r>
      <w:r w:rsidR="003E5819" w:rsidRPr="00B65FE0">
        <w:rPr>
          <w:rFonts w:ascii="Palatino Linotype" w:hAnsi="Palatino Linotype"/>
          <w:iCs w:val="0"/>
          <w:color w:val="auto"/>
          <w:sz w:val="22"/>
          <w:szCs w:val="22"/>
        </w:rPr>
        <w:t>” (Sic)</w:t>
      </w:r>
    </w:p>
    <w:p w14:paraId="53F0A099" w14:textId="77777777" w:rsidR="00940F47" w:rsidRPr="00B65FE0" w:rsidRDefault="00940F47" w:rsidP="00C15ABC">
      <w:pPr>
        <w:spacing w:line="360" w:lineRule="auto"/>
        <w:jc w:val="both"/>
        <w:rPr>
          <w:rFonts w:ascii="Palatino Linotype" w:eastAsia="Palatino Linotype" w:hAnsi="Palatino Linotype" w:cs="Palatino Linotype"/>
        </w:rPr>
      </w:pPr>
    </w:p>
    <w:p w14:paraId="514DEF5D" w14:textId="6B6F0DBC" w:rsidR="009F4CC3" w:rsidRPr="00B65FE0" w:rsidRDefault="001D4335">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9</w:t>
      </w:r>
      <w:r w:rsidR="005B40C0" w:rsidRPr="00B65FE0">
        <w:rPr>
          <w:rFonts w:ascii="Palatino Linotype" w:eastAsia="Palatino Linotype" w:hAnsi="Palatino Linotype" w:cs="Palatino Linotype"/>
          <w:b/>
        </w:rPr>
        <w:t>. Notificación de la resoluci</w:t>
      </w:r>
      <w:r w:rsidR="00140692" w:rsidRPr="00B65FE0">
        <w:rPr>
          <w:rFonts w:ascii="Palatino Linotype" w:eastAsia="Palatino Linotype" w:hAnsi="Palatino Linotype" w:cs="Palatino Linotype"/>
          <w:b/>
        </w:rPr>
        <w:t>ón del recu</w:t>
      </w:r>
      <w:r w:rsidR="004910F0" w:rsidRPr="00B65FE0">
        <w:rPr>
          <w:rFonts w:ascii="Palatino Linotype" w:eastAsia="Palatino Linotype" w:hAnsi="Palatino Linotype" w:cs="Palatino Linotype"/>
          <w:b/>
        </w:rPr>
        <w:t xml:space="preserve">rso de revisión </w:t>
      </w:r>
      <w:r w:rsidRPr="00B65FE0">
        <w:rPr>
          <w:rFonts w:ascii="Palatino Linotype" w:eastAsia="Palatino Linotype" w:hAnsi="Palatino Linotype" w:cs="Palatino Linotype"/>
          <w:b/>
        </w:rPr>
        <w:t>01754/INFOEM/IP/RR/2023,</w:t>
      </w:r>
      <w:r w:rsidR="005B40C0"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rPr>
        <w:t>El</w:t>
      </w:r>
      <w:r w:rsidR="00140692" w:rsidRPr="00B65FE0">
        <w:rPr>
          <w:rFonts w:ascii="Palatino Linotype" w:eastAsia="Palatino Linotype" w:hAnsi="Palatino Linotype" w:cs="Palatino Linotype"/>
          <w:b/>
        </w:rPr>
        <w:t xml:space="preserve"> </w:t>
      </w:r>
      <w:r w:rsidR="00EC4B58" w:rsidRPr="00B65FE0">
        <w:rPr>
          <w:rFonts w:ascii="Palatino Linotype" w:eastAsia="Palatino Linotype" w:hAnsi="Palatino Linotype" w:cs="Palatino Linotype"/>
          <w:b/>
        </w:rPr>
        <w:t>v</w:t>
      </w:r>
      <w:r w:rsidRPr="00B65FE0">
        <w:rPr>
          <w:rFonts w:ascii="Palatino Linotype" w:eastAsia="Palatino Linotype" w:hAnsi="Palatino Linotype" w:cs="Palatino Linotype"/>
          <w:b/>
        </w:rPr>
        <w:t>eintidós de mayo</w:t>
      </w:r>
      <w:r w:rsidR="00D4688F" w:rsidRPr="00B65FE0">
        <w:rPr>
          <w:rFonts w:ascii="Palatino Linotype" w:eastAsia="Palatino Linotype" w:hAnsi="Palatino Linotype" w:cs="Palatino Linotype"/>
          <w:b/>
        </w:rPr>
        <w:t xml:space="preserve"> </w:t>
      </w:r>
      <w:r w:rsidR="00171C25" w:rsidRPr="00B65FE0">
        <w:rPr>
          <w:rFonts w:ascii="Palatino Linotype" w:eastAsia="Palatino Linotype" w:hAnsi="Palatino Linotype" w:cs="Palatino Linotype"/>
          <w:b/>
        </w:rPr>
        <w:t>de dos mil veintitrés</w:t>
      </w:r>
      <w:r w:rsidR="005B40C0"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rPr>
        <w:t>se notificó a las partes la resolución del medio de impugnación previamente referido, por medio del SAIMEX.</w:t>
      </w:r>
    </w:p>
    <w:p w14:paraId="35E49E33" w14:textId="77777777" w:rsidR="001D4335" w:rsidRPr="00B65FE0" w:rsidRDefault="001D4335">
      <w:pPr>
        <w:spacing w:line="360" w:lineRule="auto"/>
        <w:jc w:val="both"/>
        <w:rPr>
          <w:rFonts w:ascii="Palatino Linotype" w:eastAsia="Palatino Linotype" w:hAnsi="Palatino Linotype" w:cs="Palatino Linotype"/>
        </w:rPr>
      </w:pPr>
    </w:p>
    <w:p w14:paraId="1E95D515" w14:textId="77777777" w:rsidR="00C94342" w:rsidRPr="00B65FE0" w:rsidRDefault="004910F0">
      <w:pPr>
        <w:spacing w:line="360" w:lineRule="auto"/>
        <w:jc w:val="both"/>
        <w:rPr>
          <w:rFonts w:ascii="Palatino Linotype" w:eastAsia="Palatino Linotype" w:hAnsi="Palatino Linotype" w:cs="Palatino Linotype"/>
          <w:b/>
          <w:sz w:val="22"/>
          <w:szCs w:val="22"/>
        </w:rPr>
      </w:pPr>
      <w:r w:rsidRPr="00B65FE0">
        <w:rPr>
          <w:rFonts w:ascii="Palatino Linotype" w:eastAsia="Palatino Linotype" w:hAnsi="Palatino Linotype" w:cs="Palatino Linotype"/>
          <w:b/>
        </w:rPr>
        <w:t>1</w:t>
      </w:r>
      <w:r w:rsidR="001D4335" w:rsidRPr="00B65FE0">
        <w:rPr>
          <w:rFonts w:ascii="Palatino Linotype" w:eastAsia="Palatino Linotype" w:hAnsi="Palatino Linotype" w:cs="Palatino Linotype"/>
          <w:b/>
        </w:rPr>
        <w:t>0</w:t>
      </w:r>
      <w:r w:rsidR="005B40C0" w:rsidRPr="00B65FE0">
        <w:rPr>
          <w:rFonts w:ascii="Palatino Linotype" w:eastAsia="Palatino Linotype" w:hAnsi="Palatino Linotype" w:cs="Palatino Linotype"/>
          <w:b/>
        </w:rPr>
        <w:t>. Interposición del segundo recurso de revisión</w:t>
      </w:r>
      <w:r w:rsidR="001D4335" w:rsidRPr="00B65FE0">
        <w:rPr>
          <w:rFonts w:ascii="Palatino Linotype" w:eastAsia="Palatino Linotype" w:hAnsi="Palatino Linotype" w:cs="Palatino Linotype"/>
          <w:b/>
        </w:rPr>
        <w:t xml:space="preserve">: </w:t>
      </w:r>
      <w:r w:rsidR="002B55FD" w:rsidRPr="00B65FE0">
        <w:rPr>
          <w:rFonts w:ascii="Palatino Linotype" w:eastAsia="Palatino Linotype" w:hAnsi="Palatino Linotype" w:cs="Palatino Linotype"/>
          <w:b/>
        </w:rPr>
        <w:t>01754/INFOEM/ICR-296/IP/RR/2023,</w:t>
      </w:r>
      <w:r w:rsidR="009F4CC3" w:rsidRPr="00B65FE0">
        <w:rPr>
          <w:rFonts w:ascii="Palatino Linotype" w:eastAsia="Palatino Linotype" w:hAnsi="Palatino Linotype" w:cs="Palatino Linotype"/>
          <w:b/>
        </w:rPr>
        <w:t xml:space="preserve"> </w:t>
      </w:r>
      <w:r w:rsidR="001D4335" w:rsidRPr="00B65FE0">
        <w:rPr>
          <w:rFonts w:ascii="Palatino Linotype" w:eastAsia="Palatino Linotype" w:hAnsi="Palatino Linotype" w:cs="Palatino Linotype"/>
        </w:rPr>
        <w:t>c</w:t>
      </w:r>
      <w:r w:rsidR="005B40C0" w:rsidRPr="00B65FE0">
        <w:rPr>
          <w:rFonts w:ascii="Palatino Linotype" w:eastAsia="Palatino Linotype" w:hAnsi="Palatino Linotype" w:cs="Palatino Linotype"/>
        </w:rPr>
        <w:t xml:space="preserve">on fecha </w:t>
      </w:r>
      <w:r w:rsidR="001D4335" w:rsidRPr="00B65FE0">
        <w:rPr>
          <w:rFonts w:ascii="Palatino Linotype" w:eastAsia="Palatino Linotype" w:hAnsi="Palatino Linotype" w:cs="Palatino Linotype"/>
          <w:b/>
        </w:rPr>
        <w:t>cuatro de julio</w:t>
      </w:r>
      <w:r w:rsidR="00D4688F"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b/>
        </w:rPr>
        <w:t>de dos mil veintitrés, LA PARTE RECURRENTE</w:t>
      </w:r>
      <w:r w:rsidR="005B40C0" w:rsidRPr="00B65FE0">
        <w:rPr>
          <w:rFonts w:ascii="Palatino Linotype" w:eastAsia="Palatino Linotype" w:hAnsi="Palatino Linotype" w:cs="Palatino Linotype"/>
        </w:rPr>
        <w:t xml:space="preserve"> se manifestó de la siguiente manera: </w:t>
      </w:r>
    </w:p>
    <w:p w14:paraId="751C5633" w14:textId="77777777" w:rsidR="00C94342" w:rsidRPr="00B65FE0" w:rsidRDefault="00C94342">
      <w:pPr>
        <w:spacing w:line="360" w:lineRule="auto"/>
        <w:jc w:val="both"/>
        <w:rPr>
          <w:rFonts w:ascii="Palatino Linotype" w:eastAsia="Palatino Linotype" w:hAnsi="Palatino Linotype" w:cs="Palatino Linotype"/>
        </w:rPr>
      </w:pPr>
    </w:p>
    <w:p w14:paraId="5B23DEFB" w14:textId="77777777" w:rsidR="00C94342" w:rsidRPr="00B65FE0" w:rsidRDefault="005B40C0">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 xml:space="preserve">Acto impugnado: </w:t>
      </w:r>
    </w:p>
    <w:p w14:paraId="0A2E3826" w14:textId="77777777" w:rsidR="00C94342" w:rsidRPr="00B65FE0" w:rsidRDefault="00C94342" w:rsidP="004910F0">
      <w:pPr>
        <w:pStyle w:val="Cita"/>
        <w:spacing w:before="0" w:after="0"/>
        <w:jc w:val="both"/>
        <w:rPr>
          <w:rFonts w:ascii="Palatino Linotype" w:eastAsia="Palatino Linotype" w:hAnsi="Palatino Linotype"/>
          <w:color w:val="auto"/>
          <w:sz w:val="22"/>
          <w:szCs w:val="22"/>
        </w:rPr>
      </w:pPr>
    </w:p>
    <w:p w14:paraId="2A2CD20A" w14:textId="77777777" w:rsidR="00C94342" w:rsidRPr="00B65FE0" w:rsidRDefault="005B40C0" w:rsidP="004910F0">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lastRenderedPageBreak/>
        <w:t>“</w:t>
      </w:r>
      <w:r w:rsidR="00CC36C7" w:rsidRPr="00B65FE0">
        <w:rPr>
          <w:rFonts w:ascii="Palatino Linotype" w:eastAsia="Palatino Linotype" w:hAnsi="Palatino Linotype"/>
          <w:color w:val="auto"/>
          <w:sz w:val="22"/>
          <w:szCs w:val="22"/>
        </w:rPr>
        <w:t>NO ENTREGA INFORMACIÓN</w:t>
      </w:r>
      <w:r w:rsidRPr="00B65FE0">
        <w:rPr>
          <w:rFonts w:ascii="Palatino Linotype" w:eastAsia="Palatino Linotype" w:hAnsi="Palatino Linotype"/>
          <w:color w:val="auto"/>
          <w:sz w:val="22"/>
          <w:szCs w:val="22"/>
        </w:rPr>
        <w:t>” (Sic)</w:t>
      </w:r>
    </w:p>
    <w:p w14:paraId="14828102" w14:textId="77777777" w:rsidR="00C94342" w:rsidRPr="00B65FE0" w:rsidRDefault="00C94342" w:rsidP="004910F0">
      <w:pPr>
        <w:pStyle w:val="Cita"/>
        <w:spacing w:before="0" w:after="0"/>
        <w:jc w:val="both"/>
        <w:rPr>
          <w:rFonts w:ascii="Palatino Linotype" w:eastAsia="Palatino Linotype" w:hAnsi="Palatino Linotype"/>
          <w:color w:val="auto"/>
          <w:sz w:val="22"/>
          <w:szCs w:val="22"/>
        </w:rPr>
      </w:pPr>
    </w:p>
    <w:p w14:paraId="6D9BE61E" w14:textId="77777777" w:rsidR="00C94342" w:rsidRPr="00B65FE0" w:rsidRDefault="005B40C0">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 xml:space="preserve">Motivos o razones de inconformidad: </w:t>
      </w:r>
    </w:p>
    <w:p w14:paraId="10D7F62D" w14:textId="77777777" w:rsidR="00C94342" w:rsidRPr="00B65FE0" w:rsidRDefault="00C94342" w:rsidP="004910F0">
      <w:pPr>
        <w:pStyle w:val="Cita"/>
        <w:spacing w:before="0" w:after="0"/>
        <w:jc w:val="both"/>
        <w:rPr>
          <w:rFonts w:ascii="Palatino Linotype" w:eastAsia="Palatino Linotype" w:hAnsi="Palatino Linotype"/>
          <w:color w:val="auto"/>
          <w:sz w:val="22"/>
          <w:szCs w:val="22"/>
        </w:rPr>
      </w:pPr>
    </w:p>
    <w:p w14:paraId="480BD7C4" w14:textId="77777777" w:rsidR="00C94342" w:rsidRPr="00B65FE0" w:rsidRDefault="005B40C0" w:rsidP="004910F0">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t>“</w:t>
      </w:r>
      <w:r w:rsidR="00CC36C7" w:rsidRPr="00B65FE0">
        <w:rPr>
          <w:rFonts w:ascii="Palatino Linotype" w:eastAsia="Palatino Linotype" w:hAnsi="Palatino Linotype"/>
          <w:color w:val="auto"/>
          <w:sz w:val="22"/>
          <w:szCs w:val="22"/>
        </w:rPr>
        <w:t>NO ENTREGA INFORMACIÓN</w:t>
      </w:r>
      <w:r w:rsidRPr="00B65FE0">
        <w:rPr>
          <w:rFonts w:ascii="Palatino Linotype" w:eastAsia="Palatino Linotype" w:hAnsi="Palatino Linotype"/>
          <w:color w:val="auto"/>
          <w:sz w:val="22"/>
          <w:szCs w:val="22"/>
        </w:rPr>
        <w:t xml:space="preserve">” (Sic) </w:t>
      </w:r>
    </w:p>
    <w:p w14:paraId="0961559F" w14:textId="77777777" w:rsidR="004910F0" w:rsidRPr="00B65FE0" w:rsidRDefault="004910F0" w:rsidP="004910F0">
      <w:pPr>
        <w:spacing w:line="360" w:lineRule="auto"/>
        <w:jc w:val="both"/>
        <w:rPr>
          <w:rFonts w:ascii="Palatino Linotype" w:eastAsia="Palatino Linotype" w:hAnsi="Palatino Linotype"/>
        </w:rPr>
      </w:pPr>
    </w:p>
    <w:p w14:paraId="761E58F3" w14:textId="77777777" w:rsidR="00C94342" w:rsidRPr="00B65FE0" w:rsidRDefault="007C630F">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11</w:t>
      </w:r>
      <w:r w:rsidR="005B40C0" w:rsidRPr="00B65FE0">
        <w:rPr>
          <w:rFonts w:ascii="Palatino Linotype" w:eastAsia="Palatino Linotype" w:hAnsi="Palatino Linotype" w:cs="Palatino Linotype"/>
          <w:b/>
        </w:rPr>
        <w:t xml:space="preserve">. Turno. </w:t>
      </w:r>
      <w:r w:rsidR="005B40C0" w:rsidRPr="00B65F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00CC36C7" w:rsidRPr="00B65FE0">
        <w:rPr>
          <w:rFonts w:ascii="Palatino Linotype" w:eastAsia="Palatino Linotype" w:hAnsi="Palatino Linotype" w:cs="Palatino Linotype"/>
          <w:b/>
        </w:rPr>
        <w:t>01754/INFOEM/ICR-296/IP/RR/2023,</w:t>
      </w:r>
      <w:r w:rsidR="009F4CC3" w:rsidRPr="00B65FE0">
        <w:rPr>
          <w:rFonts w:ascii="Palatino Linotype" w:eastAsia="Palatino Linotype" w:hAnsi="Palatino Linotype" w:cs="Palatino Linotype"/>
          <w:b/>
          <w:sz w:val="22"/>
          <w:szCs w:val="22"/>
        </w:rPr>
        <w:t xml:space="preserve"> </w:t>
      </w:r>
      <w:r w:rsidR="005B40C0" w:rsidRPr="00B65FE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5B40C0" w:rsidRPr="00B65FE0">
        <w:rPr>
          <w:rFonts w:ascii="Palatino Linotype" w:eastAsia="Palatino Linotype" w:hAnsi="Palatino Linotype" w:cs="Palatino Linotype"/>
          <w:b/>
        </w:rPr>
        <w:t xml:space="preserve">Comisionada Guadalupe Ramírez Peña, </w:t>
      </w:r>
      <w:r w:rsidR="005B40C0" w:rsidRPr="00B65FE0">
        <w:rPr>
          <w:rFonts w:ascii="Palatino Linotype" w:eastAsia="Palatino Linotype" w:hAnsi="Palatino Linotype" w:cs="Palatino Linotype"/>
        </w:rPr>
        <w:t>a efecto de que analizara sobre su admisión o su desechamiento.</w:t>
      </w:r>
    </w:p>
    <w:p w14:paraId="05475838" w14:textId="77777777" w:rsidR="00C94342" w:rsidRPr="00B65FE0" w:rsidRDefault="00C94342">
      <w:pPr>
        <w:spacing w:line="360" w:lineRule="auto"/>
        <w:ind w:right="51"/>
        <w:jc w:val="both"/>
        <w:rPr>
          <w:rFonts w:ascii="Palatino Linotype" w:eastAsia="Palatino Linotype" w:hAnsi="Palatino Linotype" w:cs="Palatino Linotype"/>
        </w:rPr>
      </w:pPr>
    </w:p>
    <w:p w14:paraId="1D100C3A" w14:textId="77777777" w:rsidR="00C94342" w:rsidRPr="00B65FE0" w:rsidRDefault="007C630F">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12</w:t>
      </w:r>
      <w:r w:rsidR="005B40C0" w:rsidRPr="00B65FE0">
        <w:rPr>
          <w:rFonts w:ascii="Palatino Linotype" w:eastAsia="Palatino Linotype" w:hAnsi="Palatino Linotype" w:cs="Palatino Linotype"/>
          <w:b/>
        </w:rPr>
        <w:t>.</w:t>
      </w:r>
      <w:r w:rsidR="009F4CC3" w:rsidRPr="00B65FE0">
        <w:rPr>
          <w:rFonts w:ascii="Palatino Linotype" w:eastAsia="Palatino Linotype" w:hAnsi="Palatino Linotype" w:cs="Palatino Linotype"/>
          <w:b/>
        </w:rPr>
        <w:t xml:space="preserve"> Admisión del r</w:t>
      </w:r>
      <w:r w:rsidR="005B40C0" w:rsidRPr="00B65FE0">
        <w:rPr>
          <w:rFonts w:ascii="Palatino Linotype" w:eastAsia="Palatino Linotype" w:hAnsi="Palatino Linotype" w:cs="Palatino Linotype"/>
          <w:b/>
        </w:rPr>
        <w:t>ecurso de revisión.</w:t>
      </w:r>
      <w:r w:rsidR="005B40C0" w:rsidRPr="00B65FE0">
        <w:rPr>
          <w:rFonts w:ascii="Palatino Linotype" w:eastAsia="Palatino Linotype" w:hAnsi="Palatino Linotype" w:cs="Palatino Linotype"/>
        </w:rPr>
        <w:t xml:space="preserve"> Con fecha</w:t>
      </w:r>
      <w:r w:rsidR="00171C25" w:rsidRPr="00B65FE0">
        <w:rPr>
          <w:rFonts w:ascii="Palatino Linotype" w:eastAsia="Palatino Linotype" w:hAnsi="Palatino Linotype" w:cs="Palatino Linotype"/>
          <w:b/>
        </w:rPr>
        <w:t xml:space="preserve"> </w:t>
      </w:r>
      <w:r w:rsidR="00CC36C7" w:rsidRPr="00B65FE0">
        <w:rPr>
          <w:rFonts w:ascii="Palatino Linotype" w:eastAsia="Palatino Linotype" w:hAnsi="Palatino Linotype" w:cs="Palatino Linotype"/>
          <w:b/>
        </w:rPr>
        <w:t>siete</w:t>
      </w:r>
      <w:r w:rsidR="00FD5B11" w:rsidRPr="00B65FE0">
        <w:rPr>
          <w:rFonts w:ascii="Palatino Linotype" w:eastAsia="Palatino Linotype" w:hAnsi="Palatino Linotype" w:cs="Palatino Linotype"/>
          <w:b/>
        </w:rPr>
        <w:t xml:space="preserve"> de </w:t>
      </w:r>
      <w:r w:rsidR="00CC36C7" w:rsidRPr="00B65FE0">
        <w:rPr>
          <w:rFonts w:ascii="Palatino Linotype" w:eastAsia="Palatino Linotype" w:hAnsi="Palatino Linotype" w:cs="Palatino Linotype"/>
          <w:b/>
        </w:rPr>
        <w:t>julio</w:t>
      </w:r>
      <w:r w:rsidR="00FD5B11" w:rsidRPr="00B65FE0">
        <w:rPr>
          <w:rFonts w:ascii="Palatino Linotype" w:eastAsia="Palatino Linotype" w:hAnsi="Palatino Linotype" w:cs="Palatino Linotype"/>
          <w:b/>
        </w:rPr>
        <w:t xml:space="preserve"> </w:t>
      </w:r>
      <w:r w:rsidR="00095207" w:rsidRPr="00B65FE0">
        <w:rPr>
          <w:rFonts w:ascii="Palatino Linotype" w:eastAsia="Palatino Linotype" w:hAnsi="Palatino Linotype" w:cs="Palatino Linotype"/>
          <w:b/>
        </w:rPr>
        <w:t xml:space="preserve">de </w:t>
      </w:r>
      <w:r w:rsidR="00D4688F" w:rsidRPr="00B65FE0">
        <w:rPr>
          <w:rFonts w:ascii="Palatino Linotype" w:eastAsia="Palatino Linotype" w:hAnsi="Palatino Linotype" w:cs="Palatino Linotype"/>
          <w:b/>
        </w:rPr>
        <w:t>dos mil veintitrés</w:t>
      </w:r>
      <w:r w:rsidR="005B40C0" w:rsidRPr="00B65FE0">
        <w:rPr>
          <w:rFonts w:ascii="Palatino Linotype" w:eastAsia="Palatino Linotype" w:hAnsi="Palatino Linotype" w:cs="Palatino Linotype"/>
          <w:b/>
        </w:rPr>
        <w:t xml:space="preserve">, </w:t>
      </w:r>
      <w:r w:rsidR="005B40C0" w:rsidRPr="00B65FE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sidRPr="00B65FE0">
        <w:rPr>
          <w:rFonts w:ascii="Palatino Linotype" w:eastAsia="Palatino Linotype" w:hAnsi="Palatino Linotype" w:cs="Palatino Linotype"/>
          <w:b/>
        </w:rPr>
        <w:t xml:space="preserve">EL SUJETO OBLIGADO </w:t>
      </w:r>
      <w:r w:rsidR="005B40C0" w:rsidRPr="00B65FE0">
        <w:rPr>
          <w:rFonts w:ascii="Palatino Linotype" w:eastAsia="Palatino Linotype" w:hAnsi="Palatino Linotype" w:cs="Palatino Linotype"/>
        </w:rPr>
        <w:t>presentara su Informe Justificado.</w:t>
      </w:r>
    </w:p>
    <w:p w14:paraId="0BB1C32C" w14:textId="77777777" w:rsidR="00D4688F" w:rsidRPr="00B65FE0" w:rsidRDefault="00D4688F" w:rsidP="00980141">
      <w:pPr>
        <w:spacing w:line="360" w:lineRule="auto"/>
        <w:jc w:val="both"/>
        <w:rPr>
          <w:noProof/>
          <w:lang w:eastAsia="es-MX"/>
        </w:rPr>
      </w:pPr>
    </w:p>
    <w:p w14:paraId="7E828C9A" w14:textId="7158DADE" w:rsidR="00541EAB" w:rsidRPr="00B65FE0" w:rsidRDefault="007C630F" w:rsidP="00541EAB">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13</w:t>
      </w:r>
      <w:r w:rsidR="00713096" w:rsidRPr="00B65FE0">
        <w:rPr>
          <w:rFonts w:ascii="Palatino Linotype" w:eastAsia="Palatino Linotype" w:hAnsi="Palatino Linotype" w:cs="Palatino Linotype"/>
          <w:b/>
        </w:rPr>
        <w:t>. Manifestaciones</w:t>
      </w:r>
      <w:r w:rsidR="00713096" w:rsidRPr="00B65FE0">
        <w:rPr>
          <w:rFonts w:ascii="Palatino Linotype" w:eastAsia="Palatino Linotype" w:hAnsi="Palatino Linotype" w:cs="Palatino Linotype"/>
        </w:rPr>
        <w:t xml:space="preserve">. De las constancias que obran en el expediente electrónico del SAIMEX se desprende que </w:t>
      </w:r>
      <w:r w:rsidR="004910F0" w:rsidRPr="00B65FE0">
        <w:rPr>
          <w:rFonts w:ascii="Palatino Linotype" w:eastAsia="Palatino Linotype" w:hAnsi="Palatino Linotype" w:cs="Palatino Linotype"/>
          <w:b/>
        </w:rPr>
        <w:t>LA PARTE RECURRENTE</w:t>
      </w:r>
      <w:r w:rsidR="004910F0" w:rsidRPr="00B65FE0">
        <w:rPr>
          <w:rFonts w:ascii="Palatino Linotype" w:eastAsia="Palatino Linotype" w:hAnsi="Palatino Linotype" w:cs="Palatino Linotype"/>
        </w:rPr>
        <w:t xml:space="preserve"> en sus manifestaciones </w:t>
      </w:r>
      <w:r w:rsidR="00CC36C7" w:rsidRPr="00B65FE0">
        <w:rPr>
          <w:rFonts w:ascii="Palatino Linotype" w:eastAsia="Palatino Linotype" w:hAnsi="Palatino Linotype" w:cs="Palatino Linotype"/>
        </w:rPr>
        <w:t xml:space="preserve">no </w:t>
      </w:r>
      <w:r w:rsidR="005D6F01" w:rsidRPr="00B65FE0">
        <w:rPr>
          <w:rFonts w:ascii="Palatino Linotype" w:eastAsia="Palatino Linotype" w:hAnsi="Palatino Linotype" w:cs="Palatino Linotype"/>
        </w:rPr>
        <w:t>desahogo ninguna</w:t>
      </w:r>
      <w:r w:rsidR="00CC36C7" w:rsidRPr="00B65FE0">
        <w:rPr>
          <w:rFonts w:ascii="Palatino Linotype" w:eastAsia="Palatino Linotype" w:hAnsi="Palatino Linotype" w:cs="Palatino Linotype"/>
        </w:rPr>
        <w:t xml:space="preserve"> manifestación en el momento procesal oportuno al </w:t>
      </w:r>
      <w:r w:rsidR="004910F0" w:rsidRPr="00B65FE0">
        <w:rPr>
          <w:rFonts w:ascii="Palatino Linotype" w:eastAsia="Palatino Linotype" w:hAnsi="Palatino Linotype" w:cs="Palatino Linotype"/>
          <w:b/>
        </w:rPr>
        <w:t xml:space="preserve">Ayuntamiento de </w:t>
      </w:r>
      <w:r w:rsidR="00CC36C7" w:rsidRPr="00B65FE0">
        <w:rPr>
          <w:rFonts w:ascii="Palatino Linotype" w:eastAsia="Palatino Linotype" w:hAnsi="Palatino Linotype" w:cs="Palatino Linotype"/>
          <w:b/>
        </w:rPr>
        <w:t>Zinacantepec,</w:t>
      </w:r>
      <w:r w:rsidR="004910F0"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rPr>
        <w:t>así</w:t>
      </w:r>
      <w:r w:rsidR="00CC36C7" w:rsidRPr="00B65FE0">
        <w:rPr>
          <w:rFonts w:ascii="Palatino Linotype" w:eastAsia="Palatino Linotype" w:hAnsi="Palatino Linotype" w:cs="Palatino Linotype"/>
        </w:rPr>
        <w:t xml:space="preserve"> mismo</w:t>
      </w:r>
      <w:r w:rsidR="004910F0" w:rsidRPr="00B65FE0">
        <w:rPr>
          <w:rFonts w:ascii="Palatino Linotype" w:eastAsia="Palatino Linotype" w:hAnsi="Palatino Linotype" w:cs="Palatino Linotype"/>
        </w:rPr>
        <w:t>,</w:t>
      </w:r>
      <w:r w:rsidR="004910F0" w:rsidRPr="00B65FE0">
        <w:rPr>
          <w:rFonts w:ascii="Palatino Linotype" w:eastAsia="Palatino Linotype" w:hAnsi="Palatino Linotype" w:cs="Palatino Linotype"/>
          <w:b/>
        </w:rPr>
        <w:t xml:space="preserve"> EL SUJETO OBLIGADO </w:t>
      </w:r>
      <w:r w:rsidR="004910F0" w:rsidRPr="00B65FE0">
        <w:rPr>
          <w:rFonts w:ascii="Palatino Linotype" w:eastAsia="Palatino Linotype" w:hAnsi="Palatino Linotype" w:cs="Palatino Linotype"/>
        </w:rPr>
        <w:t xml:space="preserve">decidió dejar </w:t>
      </w:r>
      <w:r w:rsidR="004910F0" w:rsidRPr="00B65FE0">
        <w:rPr>
          <w:rFonts w:ascii="Palatino Linotype" w:eastAsia="Palatino Linotype" w:hAnsi="Palatino Linotype" w:cs="Palatino Linotype"/>
        </w:rPr>
        <w:lastRenderedPageBreak/>
        <w:t>de realizar alguna actuación y en consecuencia, no existió el Informe Justificado, tal y como se hace constar:</w:t>
      </w:r>
      <w:r w:rsidR="004910F0" w:rsidRPr="00B65FE0">
        <w:rPr>
          <w:rFonts w:ascii="Palatino Linotype" w:eastAsia="Palatino Linotype" w:hAnsi="Palatino Linotype" w:cs="Palatino Linotype"/>
          <w:b/>
        </w:rPr>
        <w:t xml:space="preserve"> </w:t>
      </w:r>
    </w:p>
    <w:p w14:paraId="78D15847" w14:textId="77777777" w:rsidR="00541EAB" w:rsidRPr="00B65FE0" w:rsidRDefault="00541EAB" w:rsidP="00541EAB">
      <w:pPr>
        <w:spacing w:line="360" w:lineRule="auto"/>
        <w:jc w:val="both"/>
        <w:rPr>
          <w:rFonts w:ascii="Palatino Linotype" w:eastAsia="Palatino Linotype" w:hAnsi="Palatino Linotype" w:cs="Palatino Linotype"/>
          <w:b/>
        </w:rPr>
      </w:pPr>
    </w:p>
    <w:p w14:paraId="25E6556F" w14:textId="77777777" w:rsidR="004910F0" w:rsidRPr="00B65FE0" w:rsidRDefault="00CC36C7" w:rsidP="00541EAB">
      <w:pPr>
        <w:spacing w:line="360" w:lineRule="auto"/>
        <w:jc w:val="center"/>
        <w:rPr>
          <w:rFonts w:ascii="Palatino Linotype" w:eastAsia="Palatino Linotype" w:hAnsi="Palatino Linotype" w:cs="Palatino Linotype"/>
          <w:b/>
        </w:rPr>
      </w:pPr>
      <w:r w:rsidRPr="00B65FE0">
        <w:rPr>
          <w:noProof/>
          <w:lang w:eastAsia="es-MX"/>
        </w:rPr>
        <w:drawing>
          <wp:inline distT="0" distB="0" distL="0" distR="0" wp14:anchorId="1984A485" wp14:editId="6B8F9636">
            <wp:extent cx="4552950" cy="1123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605" t="38968" r="16541" b="28179"/>
                    <a:stretch/>
                  </pic:blipFill>
                  <pic:spPr bwMode="auto">
                    <a:xfrm>
                      <a:off x="0" y="0"/>
                      <a:ext cx="4559282" cy="1125513"/>
                    </a:xfrm>
                    <a:prstGeom prst="rect">
                      <a:avLst/>
                    </a:prstGeom>
                    <a:ln>
                      <a:noFill/>
                    </a:ln>
                    <a:extLst>
                      <a:ext uri="{53640926-AAD7-44D8-BBD7-CCE9431645EC}">
                        <a14:shadowObscured xmlns:a14="http://schemas.microsoft.com/office/drawing/2010/main"/>
                      </a:ext>
                    </a:extLst>
                  </pic:spPr>
                </pic:pic>
              </a:graphicData>
            </a:graphic>
          </wp:inline>
        </w:drawing>
      </w:r>
    </w:p>
    <w:p w14:paraId="106846EA" w14:textId="77777777" w:rsidR="00CC36C7" w:rsidRPr="00B65FE0" w:rsidRDefault="00CC36C7" w:rsidP="004910F0">
      <w:pPr>
        <w:spacing w:line="360" w:lineRule="auto"/>
        <w:rPr>
          <w:rFonts w:ascii="Palatino Linotype" w:eastAsia="Palatino Linotype" w:hAnsi="Palatino Linotype" w:cs="Palatino Linotype"/>
          <w:b/>
        </w:rPr>
      </w:pPr>
    </w:p>
    <w:p w14:paraId="1F14D133" w14:textId="17AC2FE6" w:rsidR="00713096" w:rsidRPr="00B65FE0" w:rsidRDefault="00713096" w:rsidP="00713096">
      <w:pPr>
        <w:widowControl w:val="0"/>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1</w:t>
      </w:r>
      <w:r w:rsidR="002D5901" w:rsidRPr="00B65FE0">
        <w:rPr>
          <w:rFonts w:ascii="Palatino Linotype" w:eastAsia="Palatino Linotype" w:hAnsi="Palatino Linotype" w:cs="Palatino Linotype"/>
          <w:b/>
        </w:rPr>
        <w:t>4</w:t>
      </w:r>
      <w:r w:rsidRPr="00B65FE0">
        <w:rPr>
          <w:rFonts w:ascii="Palatino Linotype" w:eastAsia="Palatino Linotype" w:hAnsi="Palatino Linotype" w:cs="Palatino Linotype"/>
          <w:b/>
        </w:rPr>
        <w:t xml:space="preserve">. Ampliación del plazo para resolver el recurso </w:t>
      </w:r>
      <w:r w:rsidR="007C630F" w:rsidRPr="00B65FE0">
        <w:rPr>
          <w:rFonts w:ascii="Palatino Linotype" w:eastAsia="Palatino Linotype" w:hAnsi="Palatino Linotype" w:cs="Palatino Linotype"/>
          <w:b/>
        </w:rPr>
        <w:t>01754/INFOEM/ICR-296/IP/RR/2023,</w:t>
      </w:r>
      <w:r w:rsidRPr="00B65FE0">
        <w:rPr>
          <w:rFonts w:ascii="Palatino Linotype" w:eastAsia="Palatino Linotype" w:hAnsi="Palatino Linotype" w:cs="Palatino Linotype"/>
        </w:rPr>
        <w:t xml:space="preserve"> Con</w:t>
      </w:r>
      <w:r w:rsidR="003E5819" w:rsidRPr="00B65FE0">
        <w:rPr>
          <w:rFonts w:ascii="Palatino Linotype" w:eastAsia="Palatino Linotype" w:hAnsi="Palatino Linotype" w:cs="Palatino Linotype"/>
        </w:rPr>
        <w:t xml:space="preserve"> fecha </w:t>
      </w:r>
      <w:r w:rsidR="007C630F" w:rsidRPr="00B65FE0">
        <w:rPr>
          <w:rFonts w:ascii="Palatino Linotype" w:eastAsia="Palatino Linotype" w:hAnsi="Palatino Linotype" w:cs="Palatino Linotype"/>
          <w:b/>
        </w:rPr>
        <w:t>seis de septiembre</w:t>
      </w:r>
      <w:r w:rsidR="003E5819" w:rsidRPr="00B65FE0">
        <w:rPr>
          <w:rFonts w:ascii="Palatino Linotype" w:eastAsia="Palatino Linotype" w:hAnsi="Palatino Linotype" w:cs="Palatino Linotype"/>
          <w:b/>
        </w:rPr>
        <w:t xml:space="preserve"> de dos mil veintitrés</w:t>
      </w:r>
      <w:r w:rsidRPr="00B65FE0">
        <w:rPr>
          <w:rFonts w:ascii="Palatino Linotype" w:eastAsia="Palatino Linotype" w:hAnsi="Palatino Linotype" w:cs="Palatino Linotype"/>
        </w:rPr>
        <w:t>,</w:t>
      </w:r>
      <w:r w:rsidR="004910F0" w:rsidRPr="00B65FE0">
        <w:rPr>
          <w:rFonts w:ascii="Palatino Linotype" w:eastAsia="Palatino Linotype" w:hAnsi="Palatino Linotype" w:cs="Palatino Linotype"/>
        </w:rPr>
        <w:t xml:space="preserve"> y</w:t>
      </w:r>
      <w:r w:rsidRPr="00B65FE0">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su resolución.</w:t>
      </w:r>
    </w:p>
    <w:p w14:paraId="7CAA6764" w14:textId="77777777" w:rsidR="00713096" w:rsidRPr="00B65FE0" w:rsidRDefault="00713096" w:rsidP="00713096">
      <w:pPr>
        <w:widowControl w:val="0"/>
        <w:spacing w:line="360" w:lineRule="auto"/>
        <w:jc w:val="both"/>
        <w:rPr>
          <w:rFonts w:ascii="Palatino Linotype" w:eastAsia="Palatino Linotype" w:hAnsi="Palatino Linotype" w:cs="Palatino Linotype"/>
        </w:rPr>
      </w:pPr>
    </w:p>
    <w:p w14:paraId="304D6DAD"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575538D" w14:textId="77777777" w:rsidR="00713096" w:rsidRPr="00B65FE0" w:rsidRDefault="00713096" w:rsidP="00713096">
      <w:pPr>
        <w:spacing w:line="360" w:lineRule="auto"/>
        <w:jc w:val="both"/>
        <w:rPr>
          <w:rFonts w:ascii="Palatino Linotype" w:eastAsia="Palatino Linotype" w:hAnsi="Palatino Linotype" w:cs="Palatino Linotype"/>
        </w:rPr>
      </w:pPr>
    </w:p>
    <w:p w14:paraId="21130990"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B65FE0">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2629BC5" w14:textId="77777777" w:rsidR="00713096" w:rsidRPr="00B65FE0" w:rsidRDefault="00713096" w:rsidP="00713096">
      <w:pPr>
        <w:spacing w:line="360" w:lineRule="auto"/>
        <w:jc w:val="both"/>
        <w:rPr>
          <w:rFonts w:ascii="Palatino Linotype" w:eastAsia="Palatino Linotype" w:hAnsi="Palatino Linotype" w:cs="Palatino Linotype"/>
        </w:rPr>
      </w:pPr>
    </w:p>
    <w:p w14:paraId="4BFED930"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DEF3C3" w14:textId="77777777" w:rsidR="00713096" w:rsidRPr="00B65FE0" w:rsidRDefault="00713096" w:rsidP="00713096">
      <w:pPr>
        <w:spacing w:line="360" w:lineRule="auto"/>
        <w:jc w:val="both"/>
        <w:rPr>
          <w:rFonts w:ascii="Palatino Linotype" w:eastAsia="Palatino Linotype" w:hAnsi="Palatino Linotype" w:cs="Palatino Linotype"/>
        </w:rPr>
      </w:pPr>
    </w:p>
    <w:p w14:paraId="263A33D8"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1E39B32" w14:textId="77777777" w:rsidR="00713096" w:rsidRPr="00B65FE0" w:rsidRDefault="00713096" w:rsidP="00713096">
      <w:pPr>
        <w:spacing w:line="360" w:lineRule="auto"/>
        <w:jc w:val="both"/>
        <w:rPr>
          <w:rFonts w:ascii="Palatino Linotype" w:eastAsia="Palatino Linotype" w:hAnsi="Palatino Linotype" w:cs="Palatino Linotype"/>
        </w:rPr>
      </w:pPr>
    </w:p>
    <w:p w14:paraId="33C589B5" w14:textId="77777777" w:rsidR="00713096" w:rsidRPr="00B65FE0" w:rsidRDefault="00713096" w:rsidP="00713096">
      <w:pPr>
        <w:spacing w:line="360" w:lineRule="auto"/>
        <w:jc w:val="both"/>
        <w:rPr>
          <w:rFonts w:ascii="Palatino Linotype" w:eastAsia="Palatino Linotype" w:hAnsi="Palatino Linotype" w:cs="Palatino Linotype"/>
          <w:strike/>
        </w:rPr>
      </w:pPr>
      <w:r w:rsidRPr="00B65FE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40B59A" w14:textId="77777777" w:rsidR="00713096" w:rsidRPr="00B65FE0" w:rsidRDefault="00713096" w:rsidP="00713096">
      <w:pPr>
        <w:spacing w:line="360" w:lineRule="auto"/>
        <w:jc w:val="both"/>
        <w:rPr>
          <w:rFonts w:ascii="Palatino Linotype" w:eastAsia="Palatino Linotype" w:hAnsi="Palatino Linotype" w:cs="Palatino Linotype"/>
        </w:rPr>
      </w:pPr>
    </w:p>
    <w:p w14:paraId="1983AE6A" w14:textId="77777777" w:rsidR="00713096" w:rsidRPr="00B65FE0" w:rsidRDefault="00713096" w:rsidP="00713096">
      <w:pPr>
        <w:numPr>
          <w:ilvl w:val="0"/>
          <w:numId w:val="1"/>
        </w:num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 xml:space="preserve">Complejidad del Asunto: </w:t>
      </w:r>
      <w:r w:rsidRPr="00B65FE0">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6BC6C756" w14:textId="77777777" w:rsidR="00713096" w:rsidRPr="00B65FE0" w:rsidRDefault="00713096" w:rsidP="00713096">
      <w:pPr>
        <w:numPr>
          <w:ilvl w:val="0"/>
          <w:numId w:val="1"/>
        </w:num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Actividad Procesal del interesado.</w:t>
      </w:r>
      <w:r w:rsidRPr="00B65FE0">
        <w:rPr>
          <w:rFonts w:ascii="Palatino Linotype" w:eastAsia="Palatino Linotype" w:hAnsi="Palatino Linotype" w:cs="Palatino Linotype"/>
        </w:rPr>
        <w:t xml:space="preserve"> Acciones u omisiones del interesado.</w:t>
      </w:r>
    </w:p>
    <w:p w14:paraId="43DA1C3D" w14:textId="77777777" w:rsidR="00713096" w:rsidRPr="00B65FE0" w:rsidRDefault="00713096" w:rsidP="00713096">
      <w:pPr>
        <w:spacing w:line="360" w:lineRule="auto"/>
        <w:ind w:left="927"/>
        <w:jc w:val="both"/>
        <w:rPr>
          <w:rFonts w:ascii="Palatino Linotype" w:eastAsia="Palatino Linotype" w:hAnsi="Palatino Linotype" w:cs="Palatino Linotype"/>
        </w:rPr>
      </w:pPr>
    </w:p>
    <w:p w14:paraId="217A1C84" w14:textId="77777777" w:rsidR="00713096" w:rsidRPr="00B65FE0" w:rsidRDefault="00713096" w:rsidP="00713096">
      <w:pPr>
        <w:numPr>
          <w:ilvl w:val="0"/>
          <w:numId w:val="1"/>
        </w:num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lastRenderedPageBreak/>
        <w:t xml:space="preserve">Conducta de la Autoridad: </w:t>
      </w:r>
      <w:r w:rsidRPr="00B65FE0">
        <w:rPr>
          <w:rFonts w:ascii="Palatino Linotype" w:eastAsia="Palatino Linotype" w:hAnsi="Palatino Linotype" w:cs="Palatino Linotype"/>
        </w:rPr>
        <w:t>Las Acciones u omisiones realizadas en el procedimiento. Así como si la autoridad actuó con la debida diligencia.</w:t>
      </w:r>
    </w:p>
    <w:p w14:paraId="64A4AAF3" w14:textId="77777777" w:rsidR="00713096" w:rsidRPr="00B65FE0" w:rsidRDefault="00713096" w:rsidP="00713096">
      <w:pPr>
        <w:numPr>
          <w:ilvl w:val="0"/>
          <w:numId w:val="1"/>
        </w:num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b/>
        </w:rPr>
        <w:t>La afectación generada en la situación jurídica de la persona involucrada en el proceso:</w:t>
      </w:r>
      <w:r w:rsidRPr="00B65FE0">
        <w:rPr>
          <w:rFonts w:ascii="Palatino Linotype" w:eastAsia="Palatino Linotype" w:hAnsi="Palatino Linotype" w:cs="Palatino Linotype"/>
        </w:rPr>
        <w:t xml:space="preserve"> Violación a sus derechos humanos.</w:t>
      </w:r>
    </w:p>
    <w:p w14:paraId="1C3F128F" w14:textId="77777777" w:rsidR="00713096" w:rsidRPr="00B65FE0" w:rsidRDefault="0019038B"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 </w:t>
      </w:r>
    </w:p>
    <w:p w14:paraId="3AB7A91A"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F2A48" w14:textId="77777777" w:rsidR="00713096" w:rsidRPr="00B65FE0" w:rsidRDefault="00713096" w:rsidP="00713096">
      <w:pPr>
        <w:spacing w:line="360" w:lineRule="auto"/>
        <w:jc w:val="both"/>
        <w:rPr>
          <w:rFonts w:ascii="Palatino Linotype" w:eastAsia="Palatino Linotype" w:hAnsi="Palatino Linotype" w:cs="Palatino Linotype"/>
        </w:rPr>
      </w:pPr>
    </w:p>
    <w:p w14:paraId="3665CBD9" w14:textId="77777777" w:rsidR="00713096" w:rsidRPr="00B65FE0" w:rsidRDefault="00713096" w:rsidP="00713096">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65FE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65FE0">
        <w:rPr>
          <w:rFonts w:ascii="Palatino Linotype" w:eastAsia="Palatino Linotype" w:hAnsi="Palatino Linotype" w:cs="Palatino Linotype"/>
        </w:rPr>
        <w:t>, visible en la Gaceta del Seminario Judicial de la Federación con el registro digital 205635.</w:t>
      </w:r>
    </w:p>
    <w:p w14:paraId="7A4A0671" w14:textId="77777777" w:rsidR="00713096" w:rsidRPr="00B65FE0" w:rsidRDefault="00713096" w:rsidP="00713096">
      <w:pPr>
        <w:spacing w:line="360" w:lineRule="auto"/>
        <w:jc w:val="both"/>
        <w:rPr>
          <w:rFonts w:ascii="Palatino Linotype" w:eastAsia="Palatino Linotype" w:hAnsi="Palatino Linotype" w:cs="Palatino Linotype"/>
        </w:rPr>
      </w:pPr>
    </w:p>
    <w:p w14:paraId="04E60940"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B65FE0">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FD9AD2" w14:textId="77777777" w:rsidR="00713096" w:rsidRPr="00B65FE0" w:rsidRDefault="00713096" w:rsidP="00713096">
      <w:pPr>
        <w:spacing w:line="360" w:lineRule="auto"/>
        <w:jc w:val="both"/>
        <w:rPr>
          <w:rFonts w:ascii="Palatino Linotype" w:eastAsia="Palatino Linotype" w:hAnsi="Palatino Linotype" w:cs="Palatino Linotype"/>
        </w:rPr>
      </w:pPr>
    </w:p>
    <w:p w14:paraId="2729111B"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81EFBB" w14:textId="77777777" w:rsidR="00713096" w:rsidRPr="00B65FE0"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CD6B83E" w14:textId="77777777" w:rsidR="00713096" w:rsidRPr="00B65FE0"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4466FE29" w14:textId="77777777" w:rsidR="00713096" w:rsidRPr="00B65FE0" w:rsidRDefault="00713096" w:rsidP="00713096">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3E314A5B" w14:textId="77777777" w:rsidR="00713096" w:rsidRPr="00B65FE0"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03FE4846" w14:textId="77777777" w:rsidR="00713096" w:rsidRPr="00B65FE0"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D275648" w14:textId="77777777" w:rsidR="00713096" w:rsidRPr="00B65FE0" w:rsidRDefault="00713096" w:rsidP="00713096">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925F27A" w14:textId="77777777" w:rsidR="00980141" w:rsidRPr="00B65FE0" w:rsidRDefault="00980141" w:rsidP="004910F0">
      <w:pPr>
        <w:widowControl w:val="0"/>
        <w:spacing w:line="360" w:lineRule="auto"/>
        <w:jc w:val="both"/>
        <w:rPr>
          <w:rFonts w:ascii="Palatino Linotype" w:eastAsia="Palatino Linotype" w:hAnsi="Palatino Linotype" w:cs="Palatino Linotype"/>
          <w:b/>
        </w:rPr>
      </w:pPr>
    </w:p>
    <w:p w14:paraId="3935831A" w14:textId="44116C93" w:rsidR="002D5901" w:rsidRPr="00B65FE0" w:rsidRDefault="002D5901" w:rsidP="002D5901">
      <w:pPr>
        <w:widowControl w:val="0"/>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t>15. Cierre de instrucción.</w:t>
      </w:r>
      <w:r w:rsidRPr="00B65FE0">
        <w:rPr>
          <w:rFonts w:ascii="Palatino Linotype" w:eastAsia="Palatino Linotype" w:hAnsi="Palatino Linotype" w:cs="Palatino Linotype"/>
        </w:rPr>
        <w:t xml:space="preserve"> El </w:t>
      </w:r>
      <w:r w:rsidRPr="00B65FE0">
        <w:rPr>
          <w:rFonts w:ascii="Palatino Linotype" w:eastAsia="Palatino Linotype" w:hAnsi="Palatino Linotype" w:cs="Palatino Linotype"/>
          <w:b/>
        </w:rPr>
        <w:t>seis de septiembre de dos mil veintitrés,</w:t>
      </w:r>
      <w:r w:rsidRPr="00B65FE0">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w:t>
      </w:r>
      <w:r w:rsidRPr="00B65FE0">
        <w:rPr>
          <w:rFonts w:ascii="Palatino Linotype" w:eastAsia="Palatino Linotype" w:hAnsi="Palatino Linotype" w:cs="Palatino Linotype"/>
        </w:rPr>
        <w:lastRenderedPageBreak/>
        <w:t xml:space="preserve">Transparencia y Acceso a la Información Pública del Estado de México y Municipios, mismo que fue notificado el mismo día, a través del Sistema de Acceso a la Información Mexiquense.  </w:t>
      </w:r>
    </w:p>
    <w:p w14:paraId="3B6BFF7F" w14:textId="77777777" w:rsidR="002D5901" w:rsidRPr="00B65FE0" w:rsidRDefault="002D5901" w:rsidP="004910F0">
      <w:pPr>
        <w:widowControl w:val="0"/>
        <w:spacing w:line="360" w:lineRule="auto"/>
        <w:jc w:val="both"/>
        <w:rPr>
          <w:rFonts w:ascii="Palatino Linotype" w:eastAsia="Palatino Linotype" w:hAnsi="Palatino Linotype" w:cs="Palatino Linotype"/>
          <w:b/>
        </w:rPr>
      </w:pPr>
    </w:p>
    <w:p w14:paraId="3FD428DB"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4930412F"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B4189EE" w14:textId="77777777" w:rsidR="00C94342" w:rsidRPr="00B65FE0"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B65FE0">
        <w:rPr>
          <w:rFonts w:ascii="Palatino Linotype" w:eastAsia="Palatino Linotype" w:hAnsi="Palatino Linotype" w:cs="Palatino Linotype"/>
          <w:b/>
        </w:rPr>
        <w:t>II. C O N S I D E R A N D O:</w:t>
      </w:r>
    </w:p>
    <w:p w14:paraId="7C5551D7" w14:textId="77777777" w:rsidR="00C94342" w:rsidRPr="00B65FE0"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703191E6" w14:textId="77777777" w:rsidR="00C94342" w:rsidRPr="00B65FE0" w:rsidRDefault="005B40C0">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PRIMERO. COMPETENCIA.</w:t>
      </w:r>
      <w:r w:rsidRPr="00B65F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65FE0">
        <w:rPr>
          <w:rFonts w:ascii="Palatino Linotype" w:eastAsia="Palatino Linotype" w:hAnsi="Palatino Linotype" w:cs="Palatino Linotype"/>
          <w:b/>
        </w:rPr>
        <w:t>LA PARTE</w:t>
      </w:r>
      <w:r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b/>
        </w:rPr>
        <w:t>RECURRENTE</w:t>
      </w:r>
      <w:r w:rsidRPr="00B65FE0">
        <w:rPr>
          <w:rFonts w:ascii="Palatino Linotype" w:eastAsia="Palatino Linotype" w:hAnsi="Palatino Linotype" w:cs="Palatino Linotype"/>
        </w:rPr>
        <w:t xml:space="preserve">, conforme a lo dispuesto en los artículos 6, apartado A de la Constitución Política de los Estados Unidos Mexicanos; 5 </w:t>
      </w:r>
      <w:r w:rsidR="009F4CC3" w:rsidRPr="00B65FE0">
        <w:rPr>
          <w:rFonts w:ascii="Palatino Linotype" w:eastAsia="Palatino Linotype" w:hAnsi="Palatino Linotype" w:cs="Palatino Linotype"/>
        </w:rPr>
        <w:t>párrafos trigésimo segundo, trigésimo tercero y trigésimo cuarto</w:t>
      </w:r>
      <w:r w:rsidRPr="00B65FE0">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8B71ADE" w14:textId="77777777" w:rsidR="00C94342" w:rsidRPr="00B65FE0" w:rsidRDefault="00C94342">
      <w:pPr>
        <w:spacing w:line="360" w:lineRule="auto"/>
        <w:jc w:val="both"/>
        <w:rPr>
          <w:rFonts w:ascii="Palatino Linotype" w:eastAsia="Palatino Linotype" w:hAnsi="Palatino Linotype" w:cs="Palatino Linotype"/>
        </w:rPr>
      </w:pPr>
    </w:p>
    <w:p w14:paraId="638E894B" w14:textId="77777777" w:rsidR="00C94342" w:rsidRPr="00B65FE0" w:rsidRDefault="005B40C0">
      <w:pP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b/>
        </w:rPr>
        <w:lastRenderedPageBreak/>
        <w:t>SEGUNDO</w:t>
      </w:r>
      <w:r w:rsidRPr="00B65FE0">
        <w:rPr>
          <w:rFonts w:ascii="Palatino Linotype" w:eastAsia="Palatino Linotype" w:hAnsi="Palatino Linotype" w:cs="Palatino Linotype"/>
          <w:b/>
          <w:sz w:val="28"/>
          <w:szCs w:val="28"/>
        </w:rPr>
        <w:t>.</w:t>
      </w:r>
      <w:r w:rsidRPr="00B65FE0">
        <w:rPr>
          <w:rFonts w:ascii="Palatino Linotype" w:eastAsia="Palatino Linotype" w:hAnsi="Palatino Linotype" w:cs="Palatino Linotype"/>
          <w:b/>
        </w:rPr>
        <w:t xml:space="preserve"> DE LOS ALCANCES DEL RECURSO DE REVISIÓN. </w:t>
      </w:r>
      <w:r w:rsidRPr="00B65FE0">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35E97F" w14:textId="77777777" w:rsidR="00C94342" w:rsidRPr="00B65FE0" w:rsidRDefault="00C94342">
      <w:pPr>
        <w:spacing w:line="360" w:lineRule="auto"/>
        <w:jc w:val="both"/>
        <w:rPr>
          <w:rFonts w:ascii="Palatino Linotype" w:eastAsia="Palatino Linotype" w:hAnsi="Palatino Linotype" w:cs="Palatino Linotype"/>
          <w:b/>
        </w:rPr>
      </w:pPr>
    </w:p>
    <w:p w14:paraId="254B9284"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b/>
        </w:rPr>
        <w:t>TERCERO. ANÁLISIS DE LAS CAUSALES DE IMPROCEDENCIA Y SOBRESEIMIENTO DEL RECURSO DE REVISIÓN.</w:t>
      </w:r>
      <w:r w:rsidRPr="00B65FE0">
        <w:rPr>
          <w:rFonts w:ascii="Palatino Linotype" w:eastAsia="Palatino Linotype" w:hAnsi="Palatino Linotype" w:cs="Palatino Linotype"/>
        </w:rPr>
        <w:t xml:space="preserve"> Por ser de previo y especial pronunciamiento, este Instituto analiza si se actualiza alguna causal de sobreseimiento. </w:t>
      </w:r>
    </w:p>
    <w:p w14:paraId="5F40A2A6"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DACAC32"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B65FE0">
        <w:rPr>
          <w:rFonts w:ascii="Palatino Linotype" w:eastAsia="Palatino Linotype" w:hAnsi="Palatino Linotype" w:cs="Palatino Linotype"/>
          <w:b/>
        </w:rPr>
        <w:t xml:space="preserve"> no se configuran las causales establecidas en las fracciones I, II, III y V, </w:t>
      </w:r>
      <w:r w:rsidRPr="00B65FE0">
        <w:rPr>
          <w:rFonts w:ascii="Palatino Linotype" w:eastAsia="Palatino Linotype" w:hAnsi="Palatino Linotype" w:cs="Palatino Linotype"/>
        </w:rPr>
        <w:t xml:space="preserve">toda vez que no hay constancias en el expediente en que se actúa, de que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se haya desistido, fallecido, que </w:t>
      </w:r>
      <w:r w:rsidRPr="00B65FE0">
        <w:rPr>
          <w:rFonts w:ascii="Palatino Linotype" w:eastAsia="Palatino Linotype" w:hAnsi="Palatino Linotype" w:cs="Palatino Linotype"/>
          <w:b/>
        </w:rPr>
        <w:t>EL SUJETO OBLIGADO</w:t>
      </w:r>
      <w:r w:rsidRPr="00B65FE0">
        <w:rPr>
          <w:rFonts w:ascii="Palatino Linotype" w:eastAsia="Palatino Linotype" w:hAnsi="Palatino Linotype" w:cs="Palatino Linotype"/>
        </w:rPr>
        <w:t xml:space="preserve"> hubiese modificado o revocado el acto impugnado o bien, haya quedado sin materia.</w:t>
      </w:r>
    </w:p>
    <w:p w14:paraId="7456D799"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299F5D4"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lastRenderedPageBreak/>
        <w:t>No obstante, por lo que hace a la hipótesis prevista en la</w:t>
      </w:r>
      <w:r w:rsidRPr="00B65FE0">
        <w:rPr>
          <w:rFonts w:ascii="Palatino Linotype" w:eastAsia="Palatino Linotype" w:hAnsi="Palatino Linotype" w:cs="Palatino Linotype"/>
          <w:b/>
        </w:rPr>
        <w:t xml:space="preserve"> fracción IV,</w:t>
      </w:r>
      <w:r w:rsidRPr="00B65FE0">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27789990" w14:textId="77777777" w:rsidR="00C94342" w:rsidRPr="00B65FE0"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8A7F118"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b/>
          <w:i/>
          <w:sz w:val="22"/>
          <w:szCs w:val="22"/>
        </w:rPr>
        <w:t xml:space="preserve">Artículo 179. </w:t>
      </w:r>
      <w:r w:rsidRPr="00B65FE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3DD90002"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I. La negativa a la información solicitada; </w:t>
      </w:r>
    </w:p>
    <w:p w14:paraId="48E221D8"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II. La clasificación de la información; </w:t>
      </w:r>
    </w:p>
    <w:p w14:paraId="2639427F"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III. La declaración de inexistencia de la información; </w:t>
      </w:r>
    </w:p>
    <w:p w14:paraId="7DB8D29B"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IV. La declaración de incompetencia por el sujeto obligado; </w:t>
      </w:r>
    </w:p>
    <w:p w14:paraId="367487A9"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V. La entrega de información incompleta; </w:t>
      </w:r>
    </w:p>
    <w:p w14:paraId="2F8521E8"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VI. La entrega de información que no corresponda con lo solicitado; </w:t>
      </w:r>
    </w:p>
    <w:p w14:paraId="21728E03"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VII. La falta de respuesta a una solicitud de acceso a la información; </w:t>
      </w:r>
    </w:p>
    <w:p w14:paraId="42BEBC91"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2A54D859"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13FCA7B9"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X. Los costos o tiempos de entrega de la información; </w:t>
      </w:r>
    </w:p>
    <w:p w14:paraId="5EBB326E"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XI. La falta de trámite a una solicitud; </w:t>
      </w:r>
    </w:p>
    <w:p w14:paraId="4E8A9813"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XII. La negativa a permitir la consulta directa de la información; </w:t>
      </w:r>
    </w:p>
    <w:p w14:paraId="35F9033E"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 xml:space="preserve">XIII. La falta, deficiencia o insuficiencia de la fundamentación y/o motivación en la respuesta; y </w:t>
      </w:r>
    </w:p>
    <w:p w14:paraId="2CFE4268"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XIV. La orientación a un trámite específico.</w:t>
      </w:r>
    </w:p>
    <w:p w14:paraId="3146644D"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w:t>
      </w:r>
    </w:p>
    <w:p w14:paraId="7482B39D" w14:textId="77777777" w:rsidR="00C94342" w:rsidRPr="00B65FE0"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5317F7A"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Ahora bien, el artículo 176 de la Ley de Transparencia y Acceso a la Información Pública del Estado de México y Municipios, establece que el Recurso de Revisión, </w:t>
      </w:r>
      <w:r w:rsidRPr="00B65FE0">
        <w:rPr>
          <w:rFonts w:ascii="Palatino Linotype" w:eastAsia="Palatino Linotype" w:hAnsi="Palatino Linotype" w:cs="Palatino Linotype"/>
        </w:rPr>
        <w:lastRenderedPageBreak/>
        <w:t>es la garantía secundaria mediante la cual se pretende reparar cualquier afectación al derecho de acceso a la información pública.</w:t>
      </w:r>
    </w:p>
    <w:p w14:paraId="66F44575"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419870D"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sidRPr="00B65FE0">
          <w:rPr>
            <w:rFonts w:ascii="Palatino Linotype" w:eastAsia="Palatino Linotype" w:hAnsi="Palatino Linotype" w:cs="Palatino Linotype"/>
            <w:u w:val="single"/>
          </w:rPr>
          <w:t>https://www.infoem.org.mx/es/content/informacion-publica#queEsRRdeIP</w:t>
        </w:r>
      </w:hyperlink>
      <w:r w:rsidRPr="00B65FE0">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B65FE0">
        <w:rPr>
          <w:rFonts w:ascii="Palatino Linotype" w:eastAsia="Palatino Linotype" w:hAnsi="Palatino Linotype" w:cs="Palatino Linotype"/>
          <w:b/>
        </w:rPr>
        <w:t>EL SUJETO OBLIGADO</w:t>
      </w:r>
      <w:r w:rsidRPr="00B65FE0">
        <w:rPr>
          <w:rFonts w:ascii="Palatino Linotype" w:eastAsia="Palatino Linotype" w:hAnsi="Palatino Linotype" w:cs="Palatino Linotype"/>
        </w:rPr>
        <w:t xml:space="preserve"> a una solicitud de información pública.</w:t>
      </w:r>
    </w:p>
    <w:p w14:paraId="225EC6A1"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8F6DE37"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B65FE0">
        <w:rPr>
          <w:rFonts w:ascii="Palatino Linotype" w:eastAsia="Palatino Linotype" w:hAnsi="Palatino Linotype" w:cs="Palatino Linotype"/>
          <w:b/>
          <w:u w:val="single"/>
        </w:rPr>
        <w:t>a una solicitud de información específica.</w:t>
      </w:r>
    </w:p>
    <w:p w14:paraId="21B7A1A6"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CC12397"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2B55FD" w:rsidRPr="00B65FE0">
        <w:rPr>
          <w:rFonts w:ascii="Palatino Linotype" w:eastAsia="Palatino Linotype" w:hAnsi="Palatino Linotype" w:cs="Palatino Linotype"/>
          <w:b/>
        </w:rPr>
        <w:t xml:space="preserve">01754/INFOEM/IP/RR/2023, </w:t>
      </w:r>
      <w:r w:rsidRPr="00B65FE0">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B65FE0">
        <w:rPr>
          <w:rFonts w:ascii="Palatino Linotype" w:eastAsia="Palatino Linotype" w:hAnsi="Palatino Linotype" w:cs="Palatino Linotype"/>
          <w:b/>
        </w:rPr>
        <w:t xml:space="preserve">ORDENAR </w:t>
      </w:r>
      <w:r w:rsidR="004910F0" w:rsidRPr="00B65FE0">
        <w:rPr>
          <w:rFonts w:ascii="Palatino Linotype" w:eastAsia="Palatino Linotype" w:hAnsi="Palatino Linotype" w:cs="Palatino Linotype"/>
        </w:rPr>
        <w:t xml:space="preserve">al </w:t>
      </w:r>
      <w:r w:rsidR="004910F0" w:rsidRPr="00B65FE0">
        <w:rPr>
          <w:rFonts w:ascii="Palatino Linotype" w:eastAsia="Palatino Linotype" w:hAnsi="Palatino Linotype" w:cs="Palatino Linotype"/>
          <w:b/>
        </w:rPr>
        <w:lastRenderedPageBreak/>
        <w:t xml:space="preserve">Ayuntamiento de </w:t>
      </w:r>
      <w:r w:rsidR="002B55FD" w:rsidRPr="00B65FE0">
        <w:rPr>
          <w:rFonts w:ascii="Palatino Linotype" w:eastAsia="Palatino Linotype" w:hAnsi="Palatino Linotype" w:cs="Palatino Linotype"/>
          <w:b/>
        </w:rPr>
        <w:t>Zinacantepec,</w:t>
      </w:r>
      <w:r w:rsidRPr="00B65FE0">
        <w:rPr>
          <w:rFonts w:ascii="Palatino Linotype" w:eastAsia="Palatino Linotype" w:hAnsi="Palatino Linotype" w:cs="Palatino Linotype"/>
        </w:rPr>
        <w:t xml:space="preserve"> a través del Sistema de Acceso a la Información Mexiquense, dar trámite y respuesta a la solicitud de información</w:t>
      </w:r>
      <w:r w:rsidR="004910F0" w:rsidRPr="00B65FE0">
        <w:rPr>
          <w:rFonts w:ascii="Palatino Linotype" w:eastAsia="Palatino Linotype" w:hAnsi="Palatino Linotype" w:cs="Palatino Linotype"/>
          <w:b/>
        </w:rPr>
        <w:t xml:space="preserve"> </w:t>
      </w:r>
      <w:r w:rsidR="002B55FD" w:rsidRPr="00B65FE0">
        <w:rPr>
          <w:rFonts w:ascii="Palatino Linotype" w:hAnsi="Palatino Linotype" w:cs="Arial"/>
          <w:b/>
          <w:bCs/>
        </w:rPr>
        <w:t>00300/ZINACANT/IP/2023.</w:t>
      </w:r>
    </w:p>
    <w:p w14:paraId="387F19DE"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7F103475"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i/>
        </w:rPr>
      </w:pPr>
      <w:r w:rsidRPr="00B65FE0">
        <w:rPr>
          <w:rFonts w:ascii="Palatino Linotype" w:eastAsia="Palatino Linotype" w:hAnsi="Palatino Linotype" w:cs="Palatino Linotype"/>
        </w:rPr>
        <w:t xml:space="preserve">Asimismo, se le hizo del conocimiento a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que tenía derecho a interponer nuevamente recurso de revisión ante este Instituto, </w:t>
      </w:r>
      <w:r w:rsidRPr="00B65FE0">
        <w:rPr>
          <w:rFonts w:ascii="Palatino Linotype" w:eastAsia="Palatino Linotype" w:hAnsi="Palatino Linotype" w:cs="Palatino Linotype"/>
          <w:b/>
        </w:rPr>
        <w:t>por la respuesta que diera EL SUJETO OBLIGADO,</w:t>
      </w:r>
      <w:r w:rsidRPr="00B65FE0">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2BB97267" w14:textId="77777777" w:rsidR="00C94342" w:rsidRPr="00B65FE0"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466A3AD"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b/>
          <w:i/>
          <w:sz w:val="22"/>
          <w:szCs w:val="22"/>
        </w:rPr>
        <w:t xml:space="preserve">Artículo 179. </w:t>
      </w:r>
      <w:r w:rsidRPr="00B65FE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0A1D78C"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i/>
          <w:sz w:val="22"/>
          <w:szCs w:val="22"/>
        </w:rPr>
        <w:t>(…)</w:t>
      </w:r>
    </w:p>
    <w:p w14:paraId="0BD6FC71" w14:textId="77777777" w:rsidR="00C94342" w:rsidRPr="00B65FE0"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65FE0">
        <w:rPr>
          <w:rFonts w:ascii="Palatino Linotype" w:eastAsia="Palatino Linotype" w:hAnsi="Palatino Linotype" w:cs="Palatino Linotype"/>
          <w:b/>
          <w:i/>
          <w:sz w:val="22"/>
          <w:szCs w:val="22"/>
          <w:u w:val="single"/>
        </w:rPr>
        <w:t>La respuesta que den los sujetos obligados derivada de la resoluci</w:t>
      </w:r>
      <w:r w:rsidRPr="00B65FE0">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B65FE0">
        <w:rPr>
          <w:rFonts w:ascii="Palatino Linotype" w:eastAsia="Palatino Linotype" w:hAnsi="Palatino Linotype" w:cs="Palatino Linotype"/>
          <w:b/>
          <w:i/>
          <w:sz w:val="22"/>
          <w:szCs w:val="22"/>
          <w:u w:val="single"/>
        </w:rPr>
        <w:t>es susceptible de ser impugnada de nueva cuenta</w:t>
      </w:r>
      <w:r w:rsidRPr="00B65FE0">
        <w:rPr>
          <w:rFonts w:ascii="Palatino Linotype" w:eastAsia="Palatino Linotype" w:hAnsi="Palatino Linotype" w:cs="Palatino Linotype"/>
          <w:i/>
          <w:sz w:val="22"/>
          <w:szCs w:val="22"/>
        </w:rPr>
        <w:t>, mediante recurso de revisión, ante el Instituto.</w:t>
      </w:r>
    </w:p>
    <w:p w14:paraId="519F21CA" w14:textId="77777777" w:rsidR="00C94342" w:rsidRPr="00B65FE0"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E018B3"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Conforme a lo anterior, se logra vislumbrar que se puede interponer un nuevo recurso de revisión, </w:t>
      </w:r>
      <w:r w:rsidRPr="00B65FE0">
        <w:rPr>
          <w:rFonts w:ascii="Palatino Linotype" w:eastAsia="Palatino Linotype" w:hAnsi="Palatino Linotype" w:cs="Palatino Linotype"/>
          <w:b/>
        </w:rPr>
        <w:t>únicamente ante las respuestas que den los Sujetos Obligados en cumplimiento a las resoluciones de este Instituto,</w:t>
      </w:r>
      <w:r w:rsidRPr="00B65FE0">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10206E76"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73A59C4"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Ahora bien, de las constancias que obran en el expediente, se logra vislumbrar que </w:t>
      </w:r>
      <w:r w:rsidRPr="00B65FE0">
        <w:rPr>
          <w:rFonts w:ascii="Palatino Linotype" w:eastAsia="Palatino Linotype" w:hAnsi="Palatino Linotype" w:cs="Palatino Linotype"/>
          <w:b/>
        </w:rPr>
        <w:t xml:space="preserve">EL SUJETO OBLIGADO </w:t>
      </w:r>
      <w:r w:rsidRPr="00B65FE0">
        <w:rPr>
          <w:rFonts w:ascii="Palatino Linotype" w:eastAsia="Palatino Linotype" w:hAnsi="Palatino Linotype" w:cs="Palatino Linotype"/>
        </w:rPr>
        <w:t xml:space="preserve">fue omiso dar cumplimiento a la resolución del recurso </w:t>
      </w:r>
      <w:r w:rsidRPr="00B65FE0">
        <w:rPr>
          <w:rFonts w:ascii="Palatino Linotype" w:eastAsia="Palatino Linotype" w:hAnsi="Palatino Linotype" w:cs="Palatino Linotype"/>
        </w:rPr>
        <w:lastRenderedPageBreak/>
        <w:t xml:space="preserve">de revisión </w:t>
      </w:r>
      <w:r w:rsidR="001A1290" w:rsidRPr="00B65FE0">
        <w:rPr>
          <w:rFonts w:ascii="Palatino Linotype" w:eastAsia="Palatino Linotype" w:hAnsi="Palatino Linotype" w:cs="Palatino Linotype"/>
          <w:b/>
        </w:rPr>
        <w:t>01754/INFOEM/IP/RR/2023,</w:t>
      </w:r>
      <w:r w:rsidRPr="00B65FE0">
        <w:rPr>
          <w:rFonts w:ascii="Palatino Linotype" w:eastAsia="Palatino Linotype" w:hAnsi="Palatino Linotype" w:cs="Palatino Linotype"/>
        </w:rPr>
        <w:t xml:space="preserve"> es decir, no había emitido respuesta a la fecha de interposición del segundo medio de impugnación. </w:t>
      </w:r>
    </w:p>
    <w:p w14:paraId="2492972F"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6BEBDE4"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sidRPr="00B65FE0">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B65FE0">
        <w:rPr>
          <w:rFonts w:ascii="Palatino Linotype" w:eastAsia="Palatino Linotype" w:hAnsi="Palatino Linotype" w:cs="Palatino Linotype"/>
          <w:b/>
        </w:rPr>
        <w:t>EL SUJETO OBLIGADO</w:t>
      </w:r>
      <w:r w:rsidRPr="00B65FE0">
        <w:rPr>
          <w:rFonts w:ascii="Palatino Linotype" w:eastAsia="Palatino Linotype" w:hAnsi="Palatino Linotype" w:cs="Palatino Linotype"/>
        </w:rPr>
        <w:t xml:space="preserve"> no había emitido alguna respuesta ante la cual se pudiera inconformar </w:t>
      </w:r>
      <w:r w:rsidRPr="00B65FE0">
        <w:rPr>
          <w:rFonts w:ascii="Palatino Linotype" w:eastAsia="Palatino Linotype" w:hAnsi="Palatino Linotype" w:cs="Palatino Linotype"/>
          <w:b/>
        </w:rPr>
        <w:t xml:space="preserve">LA PARTE RECURRENTE. </w:t>
      </w:r>
    </w:p>
    <w:p w14:paraId="7E87A92B"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3571D28E"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En otras palabras,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interpuso el medio de impugnación </w:t>
      </w:r>
      <w:r w:rsidRPr="00B65FE0">
        <w:rPr>
          <w:rFonts w:ascii="Palatino Linotype" w:eastAsia="Palatino Linotype" w:hAnsi="Palatino Linotype" w:cs="Palatino Linotype"/>
          <w:b/>
        </w:rPr>
        <w:t xml:space="preserve">en un momento procesal no oportuno, </w:t>
      </w:r>
      <w:r w:rsidRPr="00B65FE0">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1A1290" w:rsidRPr="00B65FE0">
        <w:rPr>
          <w:rFonts w:ascii="Palatino Linotype" w:eastAsia="Palatino Linotype" w:hAnsi="Palatino Linotype" w:cs="Palatino Linotype"/>
          <w:b/>
        </w:rPr>
        <w:t>01754/INFOEM/IP/RR/2023.</w:t>
      </w:r>
    </w:p>
    <w:p w14:paraId="6AA755D8"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b/>
        </w:rPr>
      </w:pPr>
    </w:p>
    <w:p w14:paraId="30952B84"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65B33DF1" w14:textId="77777777" w:rsidR="00C94342" w:rsidRPr="00B65FE0"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85C4256" w14:textId="77777777" w:rsidR="00C94342" w:rsidRPr="00B65FE0"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Por lo expuesto, se logra vislumbrar que, la inconformidad referida por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w:t>
      </w:r>
      <w:r w:rsidRPr="00B65FE0">
        <w:rPr>
          <w:rFonts w:ascii="Palatino Linotype" w:eastAsia="Palatino Linotype" w:hAnsi="Palatino Linotype" w:cs="Palatino Linotype"/>
        </w:rPr>
        <w:lastRenderedPageBreak/>
        <w:t xml:space="preserve">estipuladas en el artículo 179 de la Ley de Transparencia y Acceso a la Información Pública del Estado de México y Municipios y, por lo tanto, se materializa la causal de desechamiento establecida en el artículo 191, fracción III, de la ley de la materia; sin embargo, toda vez que fue necesario admitir el medio de impugnación, para verificar dicha circunstancia, lo procedente es </w:t>
      </w:r>
      <w:r w:rsidRPr="00B65FE0">
        <w:rPr>
          <w:rFonts w:ascii="Palatino Linotype" w:eastAsia="Palatino Linotype" w:hAnsi="Palatino Linotype" w:cs="Palatino Linotype"/>
          <w:b/>
        </w:rPr>
        <w:t>SOBRESEER</w:t>
      </w:r>
      <w:r w:rsidRPr="00B65FE0">
        <w:rPr>
          <w:rFonts w:ascii="Palatino Linotype" w:eastAsia="Palatino Linotype" w:hAnsi="Palatino Linotype" w:cs="Palatino Linotype"/>
        </w:rPr>
        <w:t xml:space="preserve"> el mismo. </w:t>
      </w:r>
    </w:p>
    <w:p w14:paraId="7669936A" w14:textId="77777777" w:rsidR="00D665F7" w:rsidRPr="00B65FE0" w:rsidRDefault="00D665F7">
      <w:pPr>
        <w:pBdr>
          <w:top w:val="nil"/>
          <w:left w:val="nil"/>
          <w:bottom w:val="nil"/>
          <w:right w:val="nil"/>
          <w:between w:val="nil"/>
        </w:pBdr>
        <w:spacing w:line="360" w:lineRule="auto"/>
        <w:jc w:val="both"/>
        <w:rPr>
          <w:rFonts w:ascii="Palatino Linotype" w:eastAsia="Palatino Linotype" w:hAnsi="Palatino Linotype" w:cs="Palatino Linotype"/>
        </w:rPr>
      </w:pPr>
    </w:p>
    <w:p w14:paraId="4B492FDC" w14:textId="77777777" w:rsidR="00643FF8" w:rsidRPr="00B65FE0" w:rsidRDefault="00643FF8" w:rsidP="00643FF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65FE0">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B65FE0">
        <w:rPr>
          <w:rFonts w:ascii="Palatino Linotype" w:eastAsia="Palatino Linotype" w:hAnsi="Palatino Linotype" w:cs="Palatino Linotype"/>
          <w:b/>
        </w:rPr>
        <w:t>SOBRESEER</w:t>
      </w:r>
      <w:r w:rsidRPr="00B65FE0">
        <w:rPr>
          <w:rFonts w:ascii="Palatino Linotype" w:eastAsia="Palatino Linotype" w:hAnsi="Palatino Linotype" w:cs="Palatino Linotype"/>
          <w:i/>
        </w:rPr>
        <w:t xml:space="preserve"> </w:t>
      </w:r>
      <w:r w:rsidRPr="00B65FE0">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51BDE98E"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p>
    <w:p w14:paraId="7DB5D63B"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Artículo 191</w:t>
      </w:r>
      <w:r w:rsidRPr="00B65FE0">
        <w:rPr>
          <w:rFonts w:ascii="Palatino Linotype" w:eastAsia="Palatino Linotype" w:hAnsi="Palatino Linotype"/>
          <w:color w:val="auto"/>
          <w:sz w:val="22"/>
          <w:szCs w:val="22"/>
        </w:rPr>
        <w:t xml:space="preserve">. </w:t>
      </w:r>
      <w:r w:rsidRPr="00B65FE0">
        <w:rPr>
          <w:rFonts w:ascii="Palatino Linotype" w:eastAsia="Palatino Linotype" w:hAnsi="Palatino Linotype"/>
          <w:b/>
          <w:color w:val="auto"/>
          <w:sz w:val="22"/>
          <w:szCs w:val="22"/>
        </w:rPr>
        <w:t>El recurso</w:t>
      </w:r>
      <w:r w:rsidRPr="00B65FE0">
        <w:rPr>
          <w:rFonts w:ascii="Palatino Linotype" w:eastAsia="Palatino Linotype" w:hAnsi="Palatino Linotype"/>
          <w:color w:val="auto"/>
          <w:sz w:val="22"/>
          <w:szCs w:val="22"/>
        </w:rPr>
        <w:t xml:space="preserve"> </w:t>
      </w:r>
      <w:r w:rsidRPr="00B65FE0">
        <w:rPr>
          <w:rFonts w:ascii="Palatino Linotype" w:eastAsia="Palatino Linotype" w:hAnsi="Palatino Linotype"/>
          <w:b/>
          <w:color w:val="auto"/>
          <w:sz w:val="22"/>
          <w:szCs w:val="22"/>
        </w:rPr>
        <w:t xml:space="preserve">será </w:t>
      </w:r>
      <w:r w:rsidRPr="00B65FE0">
        <w:rPr>
          <w:rFonts w:ascii="Palatino Linotype" w:eastAsia="Palatino Linotype" w:hAnsi="Palatino Linotype"/>
          <w:color w:val="auto"/>
          <w:sz w:val="22"/>
          <w:szCs w:val="22"/>
        </w:rPr>
        <w:t xml:space="preserve">desechado por </w:t>
      </w:r>
      <w:r w:rsidRPr="00B65FE0">
        <w:rPr>
          <w:rFonts w:ascii="Palatino Linotype" w:eastAsia="Palatino Linotype" w:hAnsi="Palatino Linotype"/>
          <w:b/>
          <w:color w:val="auto"/>
          <w:sz w:val="22"/>
          <w:szCs w:val="22"/>
        </w:rPr>
        <w:t>improcedente cuando</w:t>
      </w:r>
      <w:r w:rsidRPr="00B65FE0">
        <w:rPr>
          <w:rFonts w:ascii="Palatino Linotype" w:eastAsia="Palatino Linotype" w:hAnsi="Palatino Linotype"/>
          <w:color w:val="auto"/>
          <w:sz w:val="22"/>
          <w:szCs w:val="22"/>
        </w:rPr>
        <w:t>:</w:t>
      </w:r>
    </w:p>
    <w:p w14:paraId="43E899FB"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t>(…)</w:t>
      </w:r>
    </w:p>
    <w:p w14:paraId="4D681876" w14:textId="77777777" w:rsidR="00643FF8" w:rsidRPr="00B65FE0" w:rsidRDefault="00643FF8" w:rsidP="00643FF8">
      <w:pPr>
        <w:pStyle w:val="Cita"/>
        <w:spacing w:before="0" w:after="0"/>
        <w:jc w:val="both"/>
        <w:rPr>
          <w:rFonts w:ascii="Palatino Linotype" w:eastAsia="Palatino Linotype" w:hAnsi="Palatino Linotype"/>
          <w:b/>
          <w:color w:val="auto"/>
          <w:sz w:val="22"/>
          <w:szCs w:val="22"/>
        </w:rPr>
      </w:pPr>
      <w:r w:rsidRPr="00B65FE0">
        <w:rPr>
          <w:rFonts w:ascii="Palatino Linotype" w:eastAsia="Palatino Linotype" w:hAnsi="Palatino Linotype"/>
          <w:b/>
          <w:color w:val="auto"/>
          <w:sz w:val="22"/>
          <w:szCs w:val="22"/>
        </w:rPr>
        <w:t xml:space="preserve">III. </w:t>
      </w:r>
      <w:r w:rsidRPr="00B65FE0">
        <w:rPr>
          <w:rFonts w:ascii="Palatino Linotype" w:eastAsia="Palatino Linotype" w:hAnsi="Palatino Linotype"/>
          <w:color w:val="auto"/>
          <w:sz w:val="22"/>
          <w:szCs w:val="22"/>
        </w:rPr>
        <w:t>No actualice alguno de los supuestos previstos en la presente Ley</w:t>
      </w:r>
      <w:r w:rsidRPr="00B65FE0">
        <w:rPr>
          <w:rFonts w:ascii="Palatino Linotype" w:eastAsia="Palatino Linotype" w:hAnsi="Palatino Linotype"/>
          <w:b/>
          <w:color w:val="auto"/>
          <w:sz w:val="22"/>
          <w:szCs w:val="22"/>
        </w:rPr>
        <w:t>;</w:t>
      </w:r>
    </w:p>
    <w:p w14:paraId="2D7F3E63" w14:textId="77777777" w:rsidR="00643FF8" w:rsidRPr="00B65FE0" w:rsidRDefault="00643FF8" w:rsidP="00643FF8">
      <w:pPr>
        <w:pStyle w:val="Cita"/>
        <w:spacing w:before="0" w:after="0"/>
        <w:jc w:val="both"/>
        <w:rPr>
          <w:rFonts w:ascii="Palatino Linotype" w:eastAsia="Palatino Linotype" w:hAnsi="Palatino Linotype"/>
          <w:b/>
          <w:color w:val="auto"/>
          <w:sz w:val="22"/>
          <w:szCs w:val="22"/>
        </w:rPr>
      </w:pPr>
      <w:r w:rsidRPr="00B65FE0">
        <w:rPr>
          <w:rFonts w:ascii="Palatino Linotype" w:eastAsia="Palatino Linotype" w:hAnsi="Palatino Linotype"/>
          <w:b/>
          <w:color w:val="auto"/>
          <w:sz w:val="22"/>
          <w:szCs w:val="22"/>
        </w:rPr>
        <w:t>(…)</w:t>
      </w:r>
    </w:p>
    <w:p w14:paraId="05891570" w14:textId="77777777" w:rsidR="00643FF8" w:rsidRPr="00B65FE0" w:rsidRDefault="00643FF8" w:rsidP="00643FF8">
      <w:pPr>
        <w:pStyle w:val="Cita"/>
        <w:spacing w:before="0" w:after="0"/>
        <w:jc w:val="both"/>
        <w:rPr>
          <w:rFonts w:ascii="Palatino Linotype" w:eastAsia="Palatino Linotype" w:hAnsi="Palatino Linotype"/>
          <w:b/>
          <w:color w:val="auto"/>
          <w:sz w:val="22"/>
          <w:szCs w:val="22"/>
        </w:rPr>
      </w:pPr>
    </w:p>
    <w:p w14:paraId="77082960"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Artículo 192.</w:t>
      </w:r>
      <w:r w:rsidRPr="00B65FE0">
        <w:rPr>
          <w:rFonts w:ascii="Palatino Linotype" w:eastAsia="Palatino Linotype" w:hAnsi="Palatino Linotype"/>
          <w:color w:val="auto"/>
          <w:sz w:val="22"/>
          <w:szCs w:val="22"/>
        </w:rPr>
        <w:t xml:space="preserve"> El recurso será sobreseído, en todo o en parte, cuando una vez admitido, se actualicen alguno de los siguientes supuestos:</w:t>
      </w:r>
    </w:p>
    <w:p w14:paraId="0F2830DA"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color w:val="auto"/>
          <w:sz w:val="22"/>
          <w:szCs w:val="22"/>
        </w:rPr>
        <w:t>(…)</w:t>
      </w:r>
    </w:p>
    <w:p w14:paraId="13E6E11B"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IV</w:t>
      </w:r>
      <w:r w:rsidRPr="00B65FE0">
        <w:rPr>
          <w:rFonts w:ascii="Palatino Linotype" w:eastAsia="Palatino Linotype" w:hAnsi="Palatino Linotype"/>
          <w:color w:val="auto"/>
          <w:sz w:val="22"/>
          <w:szCs w:val="22"/>
        </w:rPr>
        <w:t xml:space="preserve">. Admitido el recurso de revisión, </w:t>
      </w:r>
      <w:r w:rsidRPr="00B65FE0">
        <w:rPr>
          <w:rFonts w:ascii="Palatino Linotype" w:eastAsia="Palatino Linotype" w:hAnsi="Palatino Linotype"/>
          <w:b/>
          <w:color w:val="auto"/>
          <w:sz w:val="22"/>
          <w:szCs w:val="22"/>
        </w:rPr>
        <w:t>aparezca alguna causal de improcedencia</w:t>
      </w:r>
      <w:r w:rsidRPr="00B65FE0">
        <w:rPr>
          <w:rFonts w:ascii="Palatino Linotype" w:eastAsia="Palatino Linotype" w:hAnsi="Palatino Linotype"/>
          <w:color w:val="auto"/>
          <w:sz w:val="22"/>
          <w:szCs w:val="22"/>
        </w:rPr>
        <w:t xml:space="preserve"> en los términos de la presente Ley.</w:t>
      </w:r>
    </w:p>
    <w:p w14:paraId="1B568E58"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w:t>
      </w:r>
      <w:r w:rsidRPr="00B65FE0">
        <w:rPr>
          <w:rFonts w:ascii="Palatino Linotype" w:eastAsia="Palatino Linotype" w:hAnsi="Palatino Linotype"/>
          <w:color w:val="auto"/>
          <w:sz w:val="22"/>
          <w:szCs w:val="22"/>
        </w:rPr>
        <w:t>…)</w:t>
      </w:r>
    </w:p>
    <w:p w14:paraId="629F8F06"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p>
    <w:p w14:paraId="1E3EB6D8" w14:textId="77777777" w:rsidR="00643FF8" w:rsidRPr="00B65FE0" w:rsidRDefault="00643FF8" w:rsidP="00643FF8">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lastRenderedPageBreak/>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6F931E4"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p>
    <w:p w14:paraId="00FBE53A"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SOBRESEIMIENTO, NO PERMITE ENTRAR AL ESTUDIO DE LAS CUESTIONES DE FONDO</w:t>
      </w:r>
      <w:r w:rsidRPr="00B65FE0">
        <w:rPr>
          <w:rFonts w:ascii="Palatino Linotype" w:eastAsia="Palatino Linotype" w:hAnsi="Palatino Linotype"/>
          <w:color w:val="auto"/>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5A959D0A" w14:textId="77777777" w:rsidR="00643FF8" w:rsidRPr="00B65FE0" w:rsidRDefault="00643FF8" w:rsidP="00643FF8">
      <w:pPr>
        <w:pStyle w:val="Cita"/>
        <w:spacing w:before="0" w:after="0"/>
        <w:jc w:val="both"/>
        <w:rPr>
          <w:rFonts w:ascii="Palatino Linotype" w:eastAsia="Palatino Linotype" w:hAnsi="Palatino Linotype"/>
          <w:b/>
          <w:color w:val="auto"/>
          <w:sz w:val="22"/>
          <w:szCs w:val="22"/>
        </w:rPr>
      </w:pPr>
    </w:p>
    <w:p w14:paraId="38B6609A" w14:textId="77777777" w:rsidR="00643FF8" w:rsidRPr="00B65FE0" w:rsidRDefault="00643FF8" w:rsidP="00643FF8">
      <w:pPr>
        <w:spacing w:line="360" w:lineRule="auto"/>
        <w:jc w:val="both"/>
        <w:rPr>
          <w:rFonts w:ascii="Palatino Linotype" w:eastAsia="Palatino Linotype" w:hAnsi="Palatino Linotype" w:cs="Palatino Linotype"/>
        </w:rPr>
      </w:pPr>
      <w:r w:rsidRPr="00B65FE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7A4BC53"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p>
    <w:p w14:paraId="15D9A7D4" w14:textId="77777777" w:rsidR="00643FF8" w:rsidRPr="00B65FE0" w:rsidRDefault="00643FF8" w:rsidP="00643FF8">
      <w:pPr>
        <w:pStyle w:val="Cita"/>
        <w:spacing w:before="0" w:after="0"/>
        <w:jc w:val="both"/>
        <w:rPr>
          <w:rFonts w:ascii="Palatino Linotype" w:eastAsia="Palatino Linotype" w:hAnsi="Palatino Linotype"/>
          <w:color w:val="auto"/>
          <w:sz w:val="22"/>
          <w:szCs w:val="22"/>
        </w:rPr>
      </w:pPr>
      <w:r w:rsidRPr="00B65FE0">
        <w:rPr>
          <w:rFonts w:ascii="Palatino Linotype" w:eastAsia="Palatino Linotype" w:hAnsi="Palatino Linotype"/>
          <w:b/>
          <w:color w:val="auto"/>
          <w:sz w:val="22"/>
          <w:szCs w:val="22"/>
        </w:rPr>
        <w:t xml:space="preserve">DESECHAMIENTO O SOBRESEIMIENTO EN EL JUICIO DE AMPARO. NO IMPLICA DENEGACIÓN DE JUSTICIA NI GENERA INSEGURIDAD JURÍDICA. </w:t>
      </w:r>
      <w:r w:rsidRPr="00B65FE0">
        <w:rPr>
          <w:rFonts w:ascii="Palatino Linotype" w:eastAsia="Palatino Linotype" w:hAnsi="Palatino Linotype"/>
          <w:color w:val="auto"/>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w:t>
      </w:r>
      <w:r w:rsidRPr="00B65FE0">
        <w:rPr>
          <w:rFonts w:ascii="Palatino Linotype" w:eastAsia="Palatino Linotype" w:hAnsi="Palatino Linotype"/>
          <w:color w:val="auto"/>
          <w:sz w:val="22"/>
          <w:szCs w:val="22"/>
        </w:rPr>
        <w:lastRenderedPageBreak/>
        <w:t xml:space="preserve">comparta el sentido de la resolución, dado que de esa forma quien imparte justicia se pronuncia sobre la acción, diciendo así el derecho y permitiendo que impere el orden jurídico.” </w:t>
      </w:r>
    </w:p>
    <w:p w14:paraId="5A08242A" w14:textId="77777777" w:rsidR="00643FF8" w:rsidRPr="00B65FE0" w:rsidRDefault="00643FF8">
      <w:pPr>
        <w:spacing w:line="360" w:lineRule="auto"/>
        <w:ind w:right="49"/>
        <w:jc w:val="both"/>
        <w:rPr>
          <w:rFonts w:ascii="Palatino Linotype" w:eastAsia="Palatino Linotype" w:hAnsi="Palatino Linotype"/>
          <w:i/>
          <w:iCs/>
          <w:sz w:val="22"/>
          <w:szCs w:val="22"/>
        </w:rPr>
      </w:pPr>
    </w:p>
    <w:p w14:paraId="05604949" w14:textId="77777777" w:rsidR="00C94342" w:rsidRPr="00B65FE0" w:rsidRDefault="005B40C0">
      <w:pPr>
        <w:spacing w:line="360" w:lineRule="auto"/>
        <w:ind w:right="49"/>
        <w:jc w:val="both"/>
        <w:rPr>
          <w:rFonts w:ascii="Palatino Linotype" w:eastAsia="Palatino Linotype" w:hAnsi="Palatino Linotype" w:cs="Palatino Linotype"/>
        </w:rPr>
      </w:pPr>
      <w:r w:rsidRPr="00B65FE0">
        <w:rPr>
          <w:rFonts w:ascii="Palatino Linotype" w:eastAsia="Palatino Linotype" w:hAnsi="Palatino Linotype" w:cs="Palatino Linotype"/>
        </w:rPr>
        <w:t>Así, con fundamento en lo prescrito en los artículos 5</w:t>
      </w:r>
      <w:r w:rsidR="00E5400E" w:rsidRPr="00B65FE0">
        <w:rPr>
          <w:rFonts w:ascii="Palatino Linotype" w:eastAsia="Palatino Linotype" w:hAnsi="Palatino Linotype" w:cs="Palatino Linotype"/>
        </w:rPr>
        <w:t xml:space="preserve"> párrafos trigésimo segundo, trigésimo tercero y trigésimo cuarto</w:t>
      </w:r>
      <w:r w:rsidRPr="00B65FE0">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9E829D1" w14:textId="77777777" w:rsidR="00C94342" w:rsidRPr="00B65FE0" w:rsidRDefault="00C94342">
      <w:pPr>
        <w:tabs>
          <w:tab w:val="left" w:pos="709"/>
        </w:tabs>
        <w:spacing w:line="360" w:lineRule="auto"/>
        <w:jc w:val="both"/>
        <w:rPr>
          <w:rFonts w:ascii="Palatino Linotype" w:eastAsia="Palatino Linotype" w:hAnsi="Palatino Linotype" w:cs="Palatino Linotype"/>
        </w:rPr>
      </w:pPr>
    </w:p>
    <w:p w14:paraId="3A992EE3" w14:textId="77777777" w:rsidR="00C94342" w:rsidRPr="00B65FE0" w:rsidRDefault="005B40C0">
      <w:pPr>
        <w:numPr>
          <w:ilvl w:val="0"/>
          <w:numId w:val="2"/>
        </w:numPr>
        <w:spacing w:line="360" w:lineRule="auto"/>
        <w:ind w:left="567"/>
        <w:jc w:val="center"/>
        <w:rPr>
          <w:rFonts w:ascii="Palatino Linotype" w:eastAsia="Palatino Linotype" w:hAnsi="Palatino Linotype" w:cs="Palatino Linotype"/>
          <w:b/>
        </w:rPr>
      </w:pPr>
      <w:r w:rsidRPr="00B65FE0">
        <w:rPr>
          <w:rFonts w:ascii="Palatino Linotype" w:eastAsia="Palatino Linotype" w:hAnsi="Palatino Linotype" w:cs="Palatino Linotype"/>
          <w:b/>
        </w:rPr>
        <w:t xml:space="preserve">R E S U E L V E: </w:t>
      </w:r>
    </w:p>
    <w:p w14:paraId="21A88CE3" w14:textId="77777777" w:rsidR="00C94342" w:rsidRPr="00B65FE0" w:rsidRDefault="00C94342">
      <w:pPr>
        <w:spacing w:line="360" w:lineRule="auto"/>
        <w:jc w:val="both"/>
        <w:rPr>
          <w:rFonts w:ascii="Palatino Linotype" w:eastAsia="Palatino Linotype" w:hAnsi="Palatino Linotype" w:cs="Palatino Linotype"/>
          <w:b/>
        </w:rPr>
      </w:pPr>
    </w:p>
    <w:p w14:paraId="5A31B2CF" w14:textId="3A822295" w:rsidR="00C94342" w:rsidRPr="00B65FE0" w:rsidRDefault="005B40C0">
      <w:pPr>
        <w:tabs>
          <w:tab w:val="right" w:pos="8838"/>
        </w:tabs>
        <w:spacing w:line="360" w:lineRule="auto"/>
        <w:ind w:left="-57" w:right="-34"/>
        <w:jc w:val="both"/>
        <w:rPr>
          <w:rFonts w:ascii="Palatino Linotype" w:eastAsia="Palatino Linotype" w:hAnsi="Palatino Linotype" w:cs="Palatino Linotype"/>
        </w:rPr>
      </w:pPr>
      <w:r w:rsidRPr="00B65FE0">
        <w:rPr>
          <w:rFonts w:ascii="Palatino Linotype" w:eastAsia="Palatino Linotype" w:hAnsi="Palatino Linotype" w:cs="Palatino Linotype"/>
          <w:b/>
        </w:rPr>
        <w:t xml:space="preserve">PRIMERO. </w:t>
      </w:r>
      <w:r w:rsidRPr="00B65FE0">
        <w:rPr>
          <w:rFonts w:ascii="Palatino Linotype" w:eastAsia="Palatino Linotype" w:hAnsi="Palatino Linotype" w:cs="Palatino Linotype"/>
        </w:rPr>
        <w:t xml:space="preserve">Se </w:t>
      </w:r>
      <w:r w:rsidRPr="00B65FE0">
        <w:rPr>
          <w:rFonts w:ascii="Palatino Linotype" w:eastAsia="Palatino Linotype" w:hAnsi="Palatino Linotype" w:cs="Palatino Linotype"/>
          <w:b/>
        </w:rPr>
        <w:t xml:space="preserve">SOBRESEE </w:t>
      </w:r>
      <w:r w:rsidRPr="00B65FE0">
        <w:rPr>
          <w:rFonts w:ascii="Palatino Linotype" w:eastAsia="Palatino Linotype" w:hAnsi="Palatino Linotype" w:cs="Palatino Linotype"/>
        </w:rPr>
        <w:t>el recurso de revisión número</w:t>
      </w:r>
      <w:r w:rsidR="004910F0" w:rsidRPr="00B65FE0">
        <w:rPr>
          <w:rFonts w:ascii="Palatino Linotype" w:eastAsia="Palatino Linotype" w:hAnsi="Palatino Linotype" w:cs="Palatino Linotype"/>
          <w:b/>
        </w:rPr>
        <w:t xml:space="preserve"> </w:t>
      </w:r>
      <w:r w:rsidR="001A1290" w:rsidRPr="00B65FE0">
        <w:rPr>
          <w:rFonts w:ascii="Palatino Linotype" w:eastAsia="Palatino Linotype" w:hAnsi="Palatino Linotype" w:cs="Palatino Linotype"/>
          <w:b/>
        </w:rPr>
        <w:t>01754/INFOEM/ICR-296/IP/RR/2023</w:t>
      </w:r>
      <w:r w:rsidR="00937304" w:rsidRPr="00B65FE0">
        <w:rPr>
          <w:rFonts w:ascii="Palatino Linotype" w:eastAsia="Palatino Linotype" w:hAnsi="Palatino Linotype" w:cs="Palatino Linotype"/>
          <w:b/>
        </w:rPr>
        <w:t>,</w:t>
      </w:r>
      <w:r w:rsidRPr="00B65FE0">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B65FE0">
        <w:rPr>
          <w:rFonts w:ascii="Palatino Linotype" w:eastAsia="Palatino Linotype" w:hAnsi="Palatino Linotype" w:cs="Palatino Linotype"/>
          <w:b/>
        </w:rPr>
        <w:t>CONSIDERANDO TERCERO</w:t>
      </w:r>
      <w:r w:rsidRPr="00B65FE0">
        <w:rPr>
          <w:rFonts w:ascii="Palatino Linotype" w:eastAsia="Palatino Linotype" w:hAnsi="Palatino Linotype" w:cs="Palatino Linotype"/>
        </w:rPr>
        <w:t xml:space="preserve"> de la presente resolución.</w:t>
      </w:r>
    </w:p>
    <w:p w14:paraId="3FA5A0F1" w14:textId="77777777" w:rsidR="00C94342" w:rsidRPr="00B65FE0" w:rsidRDefault="00C94342">
      <w:pPr>
        <w:tabs>
          <w:tab w:val="right" w:pos="8838"/>
        </w:tabs>
        <w:spacing w:line="360" w:lineRule="auto"/>
        <w:ind w:left="-57" w:right="-34"/>
        <w:jc w:val="both"/>
        <w:rPr>
          <w:rFonts w:ascii="Palatino Linotype" w:eastAsia="Palatino Linotype" w:hAnsi="Palatino Linotype" w:cs="Palatino Linotype"/>
          <w:b/>
        </w:rPr>
      </w:pPr>
    </w:p>
    <w:p w14:paraId="501C0D0D" w14:textId="77777777" w:rsidR="00C94342" w:rsidRPr="00B65FE0" w:rsidRDefault="005B40C0">
      <w:pPr>
        <w:tabs>
          <w:tab w:val="right" w:pos="8838"/>
        </w:tabs>
        <w:spacing w:line="360" w:lineRule="auto"/>
        <w:ind w:left="-57" w:right="-34"/>
        <w:jc w:val="both"/>
        <w:rPr>
          <w:rFonts w:ascii="Palatino Linotype" w:eastAsia="Palatino Linotype" w:hAnsi="Palatino Linotype" w:cs="Palatino Linotype"/>
          <w:sz w:val="22"/>
          <w:szCs w:val="22"/>
        </w:rPr>
      </w:pPr>
      <w:r w:rsidRPr="00B65FE0">
        <w:rPr>
          <w:rFonts w:ascii="Palatino Linotype" w:eastAsia="Palatino Linotype" w:hAnsi="Palatino Linotype" w:cs="Palatino Linotype"/>
          <w:b/>
        </w:rPr>
        <w:t xml:space="preserve">SEGUNDO. NOTIFÍQUESE </w:t>
      </w:r>
      <w:r w:rsidRPr="00B65FE0">
        <w:rPr>
          <w:rFonts w:ascii="Palatino Linotype" w:eastAsia="Palatino Linotype" w:hAnsi="Palatino Linotype" w:cs="Palatino Linotype"/>
        </w:rPr>
        <w:t xml:space="preserve">vía </w:t>
      </w:r>
      <w:r w:rsidRPr="00B65FE0">
        <w:rPr>
          <w:rFonts w:ascii="Palatino Linotype" w:eastAsia="Palatino Linotype" w:hAnsi="Palatino Linotype" w:cs="Palatino Linotype"/>
          <w:b/>
        </w:rPr>
        <w:t xml:space="preserve">SAIMEX, </w:t>
      </w:r>
      <w:r w:rsidRPr="00B65FE0">
        <w:rPr>
          <w:rFonts w:ascii="Palatino Linotype" w:eastAsia="Palatino Linotype" w:hAnsi="Palatino Linotype" w:cs="Palatino Linotype"/>
        </w:rPr>
        <w:t xml:space="preserve">a la Persona Titular de la Unidad de Transparencia del </w:t>
      </w:r>
      <w:r w:rsidRPr="00B65FE0">
        <w:rPr>
          <w:rFonts w:ascii="Palatino Linotype" w:eastAsia="Palatino Linotype" w:hAnsi="Palatino Linotype" w:cs="Palatino Linotype"/>
          <w:b/>
        </w:rPr>
        <w:t>SUJETO OBLIGADO</w:t>
      </w:r>
      <w:r w:rsidRPr="00B65FE0">
        <w:rPr>
          <w:rFonts w:ascii="Palatino Linotype" w:eastAsia="Palatino Linotype" w:hAnsi="Palatino Linotype" w:cs="Palatino Linotype"/>
        </w:rPr>
        <w:t xml:space="preserve"> la presente resolución, para su conocimiento.</w:t>
      </w:r>
    </w:p>
    <w:p w14:paraId="5F2D7AD8" w14:textId="77777777" w:rsidR="00C94342" w:rsidRPr="00B65FE0" w:rsidRDefault="00C94342">
      <w:pPr>
        <w:tabs>
          <w:tab w:val="right" w:pos="8838"/>
        </w:tabs>
        <w:spacing w:line="360" w:lineRule="auto"/>
        <w:ind w:left="-57" w:right="-34"/>
        <w:jc w:val="both"/>
        <w:rPr>
          <w:rFonts w:ascii="Palatino Linotype" w:eastAsia="Palatino Linotype" w:hAnsi="Palatino Linotype" w:cs="Palatino Linotype"/>
          <w:b/>
        </w:rPr>
      </w:pPr>
    </w:p>
    <w:p w14:paraId="6ECEA97A" w14:textId="77777777" w:rsidR="00C94342" w:rsidRPr="00B65FE0" w:rsidRDefault="005B40C0">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B65FE0">
        <w:rPr>
          <w:rFonts w:ascii="Palatino Linotype" w:eastAsia="Palatino Linotype" w:hAnsi="Palatino Linotype" w:cs="Palatino Linotype"/>
          <w:b/>
        </w:rPr>
        <w:t xml:space="preserve">TERCERO. NOTIFÍQUESE </w:t>
      </w:r>
      <w:r w:rsidRPr="00B65FE0">
        <w:rPr>
          <w:rFonts w:ascii="Palatino Linotype" w:eastAsia="Palatino Linotype" w:hAnsi="Palatino Linotype" w:cs="Palatino Linotype"/>
        </w:rPr>
        <w:t xml:space="preserve">vía SAIMEX a </w:t>
      </w:r>
      <w:r w:rsidRPr="00B65FE0">
        <w:rPr>
          <w:rFonts w:ascii="Palatino Linotype" w:eastAsia="Palatino Linotype" w:hAnsi="Palatino Linotype" w:cs="Palatino Linotype"/>
          <w:b/>
        </w:rPr>
        <w:t>LA PARTE RECURRENTE</w:t>
      </w:r>
      <w:r w:rsidRPr="00B65FE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B65FE0">
        <w:rPr>
          <w:rFonts w:ascii="Palatino Linotype" w:eastAsia="Palatino Linotype" w:hAnsi="Palatino Linotype" w:cs="Palatino Linotype"/>
        </w:rPr>
        <w:lastRenderedPageBreak/>
        <w:t>Municipios, podrá impugnar vía Juicio de Amparo en los términos de las leyes aplicables.</w:t>
      </w:r>
    </w:p>
    <w:p w14:paraId="09489493" w14:textId="77777777" w:rsidR="00C94342" w:rsidRPr="00B65FE0" w:rsidRDefault="00C94342">
      <w:pPr>
        <w:tabs>
          <w:tab w:val="right" w:pos="8838"/>
        </w:tabs>
        <w:spacing w:line="360" w:lineRule="auto"/>
        <w:ind w:left="-57" w:right="-34"/>
        <w:jc w:val="both"/>
        <w:rPr>
          <w:rFonts w:ascii="Palatino Linotype" w:eastAsia="Palatino Linotype" w:hAnsi="Palatino Linotype" w:cs="Palatino Linotype"/>
        </w:rPr>
      </w:pPr>
    </w:p>
    <w:p w14:paraId="40788A91" w14:textId="563E0974" w:rsidR="00C94342" w:rsidRPr="00B65FE0" w:rsidRDefault="005B40C0">
      <w:pPr>
        <w:tabs>
          <w:tab w:val="right" w:pos="8838"/>
        </w:tabs>
        <w:spacing w:line="360" w:lineRule="auto"/>
        <w:ind w:left="-57" w:right="-34"/>
        <w:jc w:val="both"/>
        <w:rPr>
          <w:rFonts w:ascii="Palatino Linotype" w:eastAsia="Palatino Linotype" w:hAnsi="Palatino Linotype" w:cs="Palatino Linotype"/>
        </w:rPr>
      </w:pPr>
      <w:r w:rsidRPr="00B65FE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B737D" w:rsidRPr="00B65FE0">
        <w:rPr>
          <w:rFonts w:ascii="Palatino Linotype" w:eastAsia="Palatino Linotype" w:hAnsi="Palatino Linotype" w:cs="Palatino Linotype"/>
        </w:rPr>
        <w:t xml:space="preserve"> CON AUSENCIA JUSTIFICADA</w:t>
      </w:r>
      <w:r w:rsidRPr="00B65FE0">
        <w:rPr>
          <w:rFonts w:ascii="Palatino Linotype" w:eastAsia="Palatino Linotype" w:hAnsi="Palatino Linotype" w:cs="Palatino Linotype"/>
        </w:rPr>
        <w:t xml:space="preserve">, SHARON CRISTINA MORALES MARTÍNEZ, LUIS GUSTAVO PARRA NORIEGA Y GUADALUPE RAMÍREZ PEÑA; EN LA </w:t>
      </w:r>
      <w:r w:rsidR="001A1290" w:rsidRPr="00B65FE0">
        <w:rPr>
          <w:rFonts w:ascii="Palatino Linotype" w:eastAsia="Palatino Linotype" w:hAnsi="Palatino Linotype" w:cs="Palatino Linotype"/>
        </w:rPr>
        <w:t xml:space="preserve">TRIGÉSIMA </w:t>
      </w:r>
      <w:r w:rsidR="001B1C42" w:rsidRPr="00B65FE0">
        <w:rPr>
          <w:rFonts w:ascii="Palatino Linotype" w:eastAsia="Palatino Linotype" w:hAnsi="Palatino Linotype" w:cs="Palatino Linotype"/>
        </w:rPr>
        <w:t>CUARTA</w:t>
      </w:r>
      <w:r w:rsidR="0083578D" w:rsidRPr="00B65FE0">
        <w:rPr>
          <w:rFonts w:ascii="Palatino Linotype" w:eastAsia="Palatino Linotype" w:hAnsi="Palatino Linotype" w:cs="Palatino Linotype"/>
        </w:rPr>
        <w:t xml:space="preserve"> </w:t>
      </w:r>
      <w:r w:rsidRPr="00B65FE0">
        <w:rPr>
          <w:rFonts w:ascii="Palatino Linotype" w:eastAsia="Palatino Linotype" w:hAnsi="Palatino Linotype" w:cs="Palatino Linotype"/>
        </w:rPr>
        <w:t xml:space="preserve">SESIÓN ORDINARIA CELEBRADA EL </w:t>
      </w:r>
      <w:r w:rsidR="001B1C42" w:rsidRPr="00B65FE0">
        <w:rPr>
          <w:rFonts w:ascii="Palatino Linotype" w:eastAsia="Palatino Linotype" w:hAnsi="Palatino Linotype" w:cs="Palatino Linotype"/>
        </w:rPr>
        <w:t xml:space="preserve">VEINTE </w:t>
      </w:r>
      <w:r w:rsidR="001A1290" w:rsidRPr="00B65FE0">
        <w:rPr>
          <w:rFonts w:ascii="Palatino Linotype" w:eastAsia="Palatino Linotype" w:hAnsi="Palatino Linotype" w:cs="Palatino Linotype"/>
        </w:rPr>
        <w:t xml:space="preserve">DE SEPTIEMBRE </w:t>
      </w:r>
      <w:r w:rsidRPr="00B65FE0">
        <w:rPr>
          <w:rFonts w:ascii="Palatino Linotype" w:eastAsia="Palatino Linotype" w:hAnsi="Palatino Linotype" w:cs="Palatino Linotype"/>
        </w:rPr>
        <w:t>DE DOS MIL VEINTITRÉS, ANTE EL SECRETARIO TÉCNICO DEL PLENO ALEXIS TAPIA RAMÍREZ.</w:t>
      </w:r>
    </w:p>
    <w:p w14:paraId="6B68BB3C" w14:textId="77777777" w:rsidR="00C94342" w:rsidRPr="00B65FE0" w:rsidRDefault="00C94342">
      <w:pPr>
        <w:tabs>
          <w:tab w:val="right" w:pos="8838"/>
        </w:tabs>
        <w:spacing w:line="360" w:lineRule="auto"/>
        <w:ind w:left="-57" w:right="-34"/>
        <w:jc w:val="both"/>
        <w:rPr>
          <w:rFonts w:ascii="Palatino Linotype" w:eastAsia="Palatino Linotype" w:hAnsi="Palatino Linotype" w:cs="Palatino Linotype"/>
        </w:rPr>
      </w:pPr>
    </w:p>
    <w:p w14:paraId="2BE3CF7B" w14:textId="77777777" w:rsidR="00C94342" w:rsidRPr="00B65FE0" w:rsidRDefault="00C94342">
      <w:pPr>
        <w:tabs>
          <w:tab w:val="right" w:pos="8838"/>
        </w:tabs>
        <w:spacing w:line="360" w:lineRule="auto"/>
        <w:ind w:left="-57" w:right="-34"/>
        <w:jc w:val="both"/>
        <w:rPr>
          <w:rFonts w:ascii="Palatino Linotype" w:eastAsia="Palatino Linotype" w:hAnsi="Palatino Linotype" w:cs="Palatino Linotype"/>
        </w:rPr>
        <w:sectPr w:rsidR="00C94342" w:rsidRPr="00B65FE0">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5D9B5DB3" w14:textId="77777777" w:rsidR="00C94342" w:rsidRPr="00B65FE0" w:rsidRDefault="00C94342">
      <w:bookmarkStart w:id="7" w:name="_heading=h.2et92p0" w:colFirst="0" w:colLast="0"/>
      <w:bookmarkEnd w:id="7"/>
    </w:p>
    <w:sectPr w:rsidR="00C94342" w:rsidRPr="00B65FE0">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02475" w14:textId="77777777" w:rsidR="00923538" w:rsidRDefault="00923538">
      <w:r>
        <w:separator/>
      </w:r>
    </w:p>
  </w:endnote>
  <w:endnote w:type="continuationSeparator" w:id="0">
    <w:p w14:paraId="49D7F879" w14:textId="77777777" w:rsidR="00923538" w:rsidRDefault="0092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4262F"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B51E0">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B51E0">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159CE5F" w14:textId="77777777" w:rsidR="00C94342" w:rsidRDefault="00C94342">
    <w:pPr>
      <w:pBdr>
        <w:top w:val="nil"/>
        <w:left w:val="nil"/>
        <w:bottom w:val="nil"/>
        <w:right w:val="nil"/>
        <w:between w:val="nil"/>
      </w:pBdr>
      <w:tabs>
        <w:tab w:val="center" w:pos="4252"/>
        <w:tab w:val="right" w:pos="8504"/>
      </w:tabs>
      <w:rPr>
        <w:color w:val="000000"/>
      </w:rPr>
    </w:pPr>
  </w:p>
  <w:p w14:paraId="1D4F0D3F" w14:textId="77777777" w:rsidR="00C94342" w:rsidRDefault="00C943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235A"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B51E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B51E0">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DD3291C"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5330F" w14:textId="77777777" w:rsidR="00923538" w:rsidRDefault="00923538">
      <w:r>
        <w:separator/>
      </w:r>
    </w:p>
  </w:footnote>
  <w:footnote w:type="continuationSeparator" w:id="0">
    <w:p w14:paraId="5BB68F56" w14:textId="77777777" w:rsidR="00923538" w:rsidRDefault="00923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86AA2" w14:textId="77777777" w:rsidR="00C94342" w:rsidRDefault="005B40C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626FE377" wp14:editId="7976246B">
          <wp:simplePos x="0" y="0"/>
          <wp:positionH relativeFrom="column">
            <wp:posOffset>-1102995</wp:posOffset>
          </wp:positionH>
          <wp:positionV relativeFrom="paragraph">
            <wp:posOffset>-457835</wp:posOffset>
          </wp:positionV>
          <wp:extent cx="7635163" cy="9944100"/>
          <wp:effectExtent l="0" t="0" r="0" b="0"/>
          <wp:wrapNone/>
          <wp:docPr id="6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237" w:type="dxa"/>
      <w:tblInd w:w="2563" w:type="dxa"/>
      <w:tblLayout w:type="fixed"/>
      <w:tblLook w:val="0400" w:firstRow="0" w:lastRow="0" w:firstColumn="0" w:lastColumn="0" w:noHBand="0" w:noVBand="1"/>
    </w:tblPr>
    <w:tblGrid>
      <w:gridCol w:w="2552"/>
      <w:gridCol w:w="3685"/>
    </w:tblGrid>
    <w:tr w:rsidR="00C94342" w14:paraId="424A8BC9" w14:textId="77777777" w:rsidTr="009F4CC3">
      <w:tc>
        <w:tcPr>
          <w:tcW w:w="2552" w:type="dxa"/>
          <w:vAlign w:val="center"/>
        </w:tcPr>
        <w:p w14:paraId="63DFA4C9"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15C1AE5B" w14:textId="77777777" w:rsidR="00C94342" w:rsidRDefault="00ED1404" w:rsidP="00ED1404">
          <w:pPr>
            <w:ind w:right="-256"/>
            <w:jc w:val="both"/>
            <w:rPr>
              <w:rFonts w:ascii="Palatino Linotype" w:eastAsia="Palatino Linotype" w:hAnsi="Palatino Linotype" w:cs="Palatino Linotype"/>
              <w:b/>
              <w:sz w:val="22"/>
              <w:szCs w:val="22"/>
            </w:rPr>
          </w:pPr>
          <w:r w:rsidRPr="00ED1404">
            <w:rPr>
              <w:rFonts w:ascii="Palatino Linotype" w:eastAsia="Palatino Linotype" w:hAnsi="Palatino Linotype" w:cs="Palatino Linotype"/>
              <w:b/>
              <w:sz w:val="22"/>
              <w:szCs w:val="22"/>
            </w:rPr>
            <w:t>01754/INFOEM/ICR-296/IP/RR/2023</w:t>
          </w:r>
        </w:p>
      </w:tc>
    </w:tr>
    <w:tr w:rsidR="00C94342" w14:paraId="7F5CE03F" w14:textId="77777777" w:rsidTr="009F4CC3">
      <w:trPr>
        <w:trHeight w:val="228"/>
      </w:trPr>
      <w:tc>
        <w:tcPr>
          <w:tcW w:w="2552" w:type="dxa"/>
          <w:vAlign w:val="center"/>
        </w:tcPr>
        <w:p w14:paraId="40E176BC"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494E689" w14:textId="77777777" w:rsidR="00C94342" w:rsidRDefault="005B40C0" w:rsidP="00ED14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ED1404">
            <w:rPr>
              <w:rFonts w:ascii="Palatino Linotype" w:eastAsia="Palatino Linotype" w:hAnsi="Palatino Linotype" w:cs="Palatino Linotype"/>
              <w:b/>
              <w:sz w:val="22"/>
              <w:szCs w:val="22"/>
            </w:rPr>
            <w:t>Zinacantepec</w:t>
          </w:r>
        </w:p>
      </w:tc>
    </w:tr>
    <w:tr w:rsidR="00C94342" w14:paraId="17AA6FF4" w14:textId="77777777" w:rsidTr="009F4CC3">
      <w:tc>
        <w:tcPr>
          <w:tcW w:w="2552" w:type="dxa"/>
          <w:vAlign w:val="center"/>
        </w:tcPr>
        <w:p w14:paraId="2913BFDB"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75B40ED8"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95A44F" w14:textId="77777777" w:rsidR="00C94342" w:rsidRDefault="005B40C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E748" w14:textId="77777777" w:rsidR="00C94342" w:rsidRDefault="005C45E4">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4460150E" wp14:editId="3514A16A">
          <wp:simplePos x="0" y="0"/>
          <wp:positionH relativeFrom="column">
            <wp:posOffset>-1076325</wp:posOffset>
          </wp:positionH>
          <wp:positionV relativeFrom="paragraph">
            <wp:posOffset>-474980</wp:posOffset>
          </wp:positionV>
          <wp:extent cx="7635240" cy="9942830"/>
          <wp:effectExtent l="0" t="0" r="0" b="0"/>
          <wp:wrapNone/>
          <wp:docPr id="6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sidR="005B40C0">
      <w:rPr>
        <w:rFonts w:ascii="Calibri" w:eastAsia="Calibri" w:hAnsi="Calibri" w:cs="Calibri"/>
      </w:rPr>
      <w:t xml:space="preserve">                                  </w:t>
    </w:r>
  </w:p>
  <w:tbl>
    <w:tblPr>
      <w:tblStyle w:val="a8"/>
      <w:tblW w:w="6455" w:type="dxa"/>
      <w:tblInd w:w="2612" w:type="dxa"/>
      <w:tblLayout w:type="fixed"/>
      <w:tblLook w:val="0400" w:firstRow="0" w:lastRow="0" w:firstColumn="0" w:lastColumn="0" w:noHBand="0" w:noVBand="1"/>
    </w:tblPr>
    <w:tblGrid>
      <w:gridCol w:w="2551"/>
      <w:gridCol w:w="3904"/>
    </w:tblGrid>
    <w:tr w:rsidR="00C94342" w14:paraId="05561AC7" w14:textId="77777777">
      <w:tc>
        <w:tcPr>
          <w:tcW w:w="2551" w:type="dxa"/>
          <w:vAlign w:val="center"/>
        </w:tcPr>
        <w:p w14:paraId="1BF6864E"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5B8B2D4F" w14:textId="77777777" w:rsidR="00C94342" w:rsidRDefault="004518B6" w:rsidP="00687AE2">
          <w:pPr>
            <w:ind w:right="-120"/>
            <w:jc w:val="both"/>
            <w:rPr>
              <w:rFonts w:ascii="Palatino Linotype" w:eastAsia="Palatino Linotype" w:hAnsi="Palatino Linotype" w:cs="Palatino Linotype"/>
              <w:b/>
              <w:sz w:val="22"/>
              <w:szCs w:val="22"/>
            </w:rPr>
          </w:pPr>
          <w:r w:rsidRPr="004518B6">
            <w:rPr>
              <w:rFonts w:ascii="Palatino Linotype" w:eastAsia="Palatino Linotype" w:hAnsi="Palatino Linotype" w:cs="Palatino Linotype"/>
              <w:b/>
              <w:sz w:val="22"/>
              <w:szCs w:val="22"/>
            </w:rPr>
            <w:t>01754/INFOEM/ICR-296/IP/RR/2023</w:t>
          </w:r>
        </w:p>
      </w:tc>
    </w:tr>
    <w:tr w:rsidR="00C94342" w14:paraId="739D49EE" w14:textId="77777777">
      <w:tc>
        <w:tcPr>
          <w:tcW w:w="2551" w:type="dxa"/>
          <w:vAlign w:val="center"/>
        </w:tcPr>
        <w:p w14:paraId="534DE70F" w14:textId="77777777" w:rsidR="00C94342" w:rsidRDefault="005B40C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6EA60F13" w14:textId="77777777" w:rsidR="00C94342" w:rsidRDefault="00C94342" w:rsidP="00601AEC">
          <w:pPr>
            <w:jc w:val="both"/>
            <w:rPr>
              <w:rFonts w:ascii="Palatino Linotype" w:eastAsia="Palatino Linotype" w:hAnsi="Palatino Linotype" w:cs="Palatino Linotype"/>
              <w:b/>
              <w:sz w:val="22"/>
              <w:szCs w:val="22"/>
            </w:rPr>
          </w:pPr>
        </w:p>
      </w:tc>
    </w:tr>
    <w:tr w:rsidR="00C94342" w14:paraId="76E06DF9" w14:textId="77777777">
      <w:trPr>
        <w:trHeight w:val="228"/>
      </w:trPr>
      <w:tc>
        <w:tcPr>
          <w:tcW w:w="2551" w:type="dxa"/>
          <w:vAlign w:val="center"/>
        </w:tcPr>
        <w:p w14:paraId="742A1D61"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0EB5FE10" w14:textId="77777777" w:rsidR="00C94342" w:rsidRDefault="00ED1404">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94342" w14:paraId="7B720F87" w14:textId="77777777">
      <w:tc>
        <w:tcPr>
          <w:tcW w:w="2551" w:type="dxa"/>
          <w:vAlign w:val="center"/>
        </w:tcPr>
        <w:p w14:paraId="1AE7D236"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4A7812B2"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A9837" w14:textId="77777777" w:rsidR="00C94342" w:rsidRDefault="00C9434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8A35"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F7DD1E6"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502C9D"/>
    <w:multiLevelType w:val="multilevel"/>
    <w:tmpl w:val="A01CE3BA"/>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D830DC"/>
    <w:multiLevelType w:val="multilevel"/>
    <w:tmpl w:val="3F7038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8581682"/>
    <w:multiLevelType w:val="multilevel"/>
    <w:tmpl w:val="82741E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es-MX"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42"/>
    <w:rsid w:val="00065688"/>
    <w:rsid w:val="000668B8"/>
    <w:rsid w:val="00080476"/>
    <w:rsid w:val="00095207"/>
    <w:rsid w:val="00103657"/>
    <w:rsid w:val="00140692"/>
    <w:rsid w:val="00171C25"/>
    <w:rsid w:val="00173B81"/>
    <w:rsid w:val="00180D91"/>
    <w:rsid w:val="001866A5"/>
    <w:rsid w:val="0019038B"/>
    <w:rsid w:val="001A1290"/>
    <w:rsid w:val="001A65C3"/>
    <w:rsid w:val="001B1C42"/>
    <w:rsid w:val="001D4335"/>
    <w:rsid w:val="001F20DD"/>
    <w:rsid w:val="002347E8"/>
    <w:rsid w:val="002B55FD"/>
    <w:rsid w:val="002D5901"/>
    <w:rsid w:val="002E144D"/>
    <w:rsid w:val="003201A7"/>
    <w:rsid w:val="003300E0"/>
    <w:rsid w:val="003A78D8"/>
    <w:rsid w:val="003B2261"/>
    <w:rsid w:val="003D6B03"/>
    <w:rsid w:val="003E3BCD"/>
    <w:rsid w:val="003E5819"/>
    <w:rsid w:val="003F7C19"/>
    <w:rsid w:val="004518B6"/>
    <w:rsid w:val="00470383"/>
    <w:rsid w:val="00480D8E"/>
    <w:rsid w:val="004910F0"/>
    <w:rsid w:val="004B10EE"/>
    <w:rsid w:val="004B51E0"/>
    <w:rsid w:val="004C2F0E"/>
    <w:rsid w:val="004D3E37"/>
    <w:rsid w:val="004F46E0"/>
    <w:rsid w:val="00541EAB"/>
    <w:rsid w:val="00572DD8"/>
    <w:rsid w:val="005B40C0"/>
    <w:rsid w:val="005C45E4"/>
    <w:rsid w:val="005D6F01"/>
    <w:rsid w:val="00601AEC"/>
    <w:rsid w:val="00601DC0"/>
    <w:rsid w:val="0060303D"/>
    <w:rsid w:val="00643FF8"/>
    <w:rsid w:val="00650271"/>
    <w:rsid w:val="00657D16"/>
    <w:rsid w:val="00676FC5"/>
    <w:rsid w:val="00687AE2"/>
    <w:rsid w:val="006C73A9"/>
    <w:rsid w:val="00713096"/>
    <w:rsid w:val="007448F8"/>
    <w:rsid w:val="00745B48"/>
    <w:rsid w:val="0079792A"/>
    <w:rsid w:val="007C630F"/>
    <w:rsid w:val="007E6407"/>
    <w:rsid w:val="007E6F9F"/>
    <w:rsid w:val="0083578D"/>
    <w:rsid w:val="00842EE7"/>
    <w:rsid w:val="00877109"/>
    <w:rsid w:val="008845ED"/>
    <w:rsid w:val="008E7F49"/>
    <w:rsid w:val="00906A45"/>
    <w:rsid w:val="00923538"/>
    <w:rsid w:val="00937304"/>
    <w:rsid w:val="00940F47"/>
    <w:rsid w:val="00980141"/>
    <w:rsid w:val="009A6796"/>
    <w:rsid w:val="009F4CC3"/>
    <w:rsid w:val="00A12A34"/>
    <w:rsid w:val="00A2198F"/>
    <w:rsid w:val="00A57CA1"/>
    <w:rsid w:val="00A623F4"/>
    <w:rsid w:val="00A6564F"/>
    <w:rsid w:val="00A8222C"/>
    <w:rsid w:val="00AB737D"/>
    <w:rsid w:val="00B1565A"/>
    <w:rsid w:val="00B22589"/>
    <w:rsid w:val="00B603A6"/>
    <w:rsid w:val="00B65FE0"/>
    <w:rsid w:val="00B73BAF"/>
    <w:rsid w:val="00B9467F"/>
    <w:rsid w:val="00BA6123"/>
    <w:rsid w:val="00BC0775"/>
    <w:rsid w:val="00BD3131"/>
    <w:rsid w:val="00C15ABC"/>
    <w:rsid w:val="00C40C6C"/>
    <w:rsid w:val="00C53938"/>
    <w:rsid w:val="00C94342"/>
    <w:rsid w:val="00C972B0"/>
    <w:rsid w:val="00CC36C7"/>
    <w:rsid w:val="00CC644B"/>
    <w:rsid w:val="00CD025D"/>
    <w:rsid w:val="00CF6BD6"/>
    <w:rsid w:val="00D30D13"/>
    <w:rsid w:val="00D4688F"/>
    <w:rsid w:val="00D53D30"/>
    <w:rsid w:val="00D665F7"/>
    <w:rsid w:val="00DE6854"/>
    <w:rsid w:val="00DF129B"/>
    <w:rsid w:val="00E5400E"/>
    <w:rsid w:val="00E64587"/>
    <w:rsid w:val="00E70EA8"/>
    <w:rsid w:val="00E83B68"/>
    <w:rsid w:val="00E9447F"/>
    <w:rsid w:val="00EC4B58"/>
    <w:rsid w:val="00ED1404"/>
    <w:rsid w:val="00EF0ABF"/>
    <w:rsid w:val="00F3035E"/>
    <w:rsid w:val="00F645D1"/>
    <w:rsid w:val="00F905D4"/>
    <w:rsid w:val="00FD31E3"/>
    <w:rsid w:val="00FD5264"/>
    <w:rsid w:val="00FD5B11"/>
    <w:rsid w:val="00FE079A"/>
    <w:rsid w:val="00FF0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81F47"/>
  <w15:docId w15:val="{EDD218C5-4AAB-429C-B38A-C4DE23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365">
      <w:bodyDiv w:val="1"/>
      <w:marLeft w:val="0"/>
      <w:marRight w:val="0"/>
      <w:marTop w:val="0"/>
      <w:marBottom w:val="0"/>
      <w:divBdr>
        <w:top w:val="none" w:sz="0" w:space="0" w:color="auto"/>
        <w:left w:val="none" w:sz="0" w:space="0" w:color="auto"/>
        <w:bottom w:val="none" w:sz="0" w:space="0" w:color="auto"/>
        <w:right w:val="none" w:sz="0" w:space="0" w:color="auto"/>
      </w:divBdr>
    </w:div>
    <w:div w:id="224412947">
      <w:bodyDiv w:val="1"/>
      <w:marLeft w:val="0"/>
      <w:marRight w:val="0"/>
      <w:marTop w:val="0"/>
      <w:marBottom w:val="0"/>
      <w:divBdr>
        <w:top w:val="none" w:sz="0" w:space="0" w:color="auto"/>
        <w:left w:val="none" w:sz="0" w:space="0" w:color="auto"/>
        <w:bottom w:val="none" w:sz="0" w:space="0" w:color="auto"/>
        <w:right w:val="none" w:sz="0" w:space="0" w:color="auto"/>
      </w:divBdr>
    </w:div>
    <w:div w:id="440224789">
      <w:bodyDiv w:val="1"/>
      <w:marLeft w:val="0"/>
      <w:marRight w:val="0"/>
      <w:marTop w:val="0"/>
      <w:marBottom w:val="0"/>
      <w:divBdr>
        <w:top w:val="none" w:sz="0" w:space="0" w:color="auto"/>
        <w:left w:val="none" w:sz="0" w:space="0" w:color="auto"/>
        <w:bottom w:val="none" w:sz="0" w:space="0" w:color="auto"/>
        <w:right w:val="none" w:sz="0" w:space="0" w:color="auto"/>
      </w:divBdr>
    </w:div>
    <w:div w:id="667681948">
      <w:bodyDiv w:val="1"/>
      <w:marLeft w:val="0"/>
      <w:marRight w:val="0"/>
      <w:marTop w:val="0"/>
      <w:marBottom w:val="0"/>
      <w:divBdr>
        <w:top w:val="none" w:sz="0" w:space="0" w:color="auto"/>
        <w:left w:val="none" w:sz="0" w:space="0" w:color="auto"/>
        <w:bottom w:val="none" w:sz="0" w:space="0" w:color="auto"/>
        <w:right w:val="none" w:sz="0" w:space="0" w:color="auto"/>
      </w:divBdr>
    </w:div>
    <w:div w:id="1549534037">
      <w:bodyDiv w:val="1"/>
      <w:marLeft w:val="0"/>
      <w:marRight w:val="0"/>
      <w:marTop w:val="0"/>
      <w:marBottom w:val="0"/>
      <w:divBdr>
        <w:top w:val="none" w:sz="0" w:space="0" w:color="auto"/>
        <w:left w:val="none" w:sz="0" w:space="0" w:color="auto"/>
        <w:bottom w:val="none" w:sz="0" w:space="0" w:color="auto"/>
        <w:right w:val="none" w:sz="0" w:space="0" w:color="auto"/>
      </w:divBdr>
    </w:div>
    <w:div w:id="1566143398">
      <w:bodyDiv w:val="1"/>
      <w:marLeft w:val="0"/>
      <w:marRight w:val="0"/>
      <w:marTop w:val="0"/>
      <w:marBottom w:val="0"/>
      <w:divBdr>
        <w:top w:val="none" w:sz="0" w:space="0" w:color="auto"/>
        <w:left w:val="none" w:sz="0" w:space="0" w:color="auto"/>
        <w:bottom w:val="none" w:sz="0" w:space="0" w:color="auto"/>
        <w:right w:val="none" w:sz="0" w:space="0" w:color="auto"/>
      </w:divBdr>
    </w:div>
    <w:div w:id="1684941784">
      <w:bodyDiv w:val="1"/>
      <w:marLeft w:val="0"/>
      <w:marRight w:val="0"/>
      <w:marTop w:val="0"/>
      <w:marBottom w:val="0"/>
      <w:divBdr>
        <w:top w:val="none" w:sz="0" w:space="0" w:color="auto"/>
        <w:left w:val="none" w:sz="0" w:space="0" w:color="auto"/>
        <w:bottom w:val="none" w:sz="0" w:space="0" w:color="auto"/>
        <w:right w:val="none" w:sz="0" w:space="0" w:color="auto"/>
      </w:divBdr>
    </w:div>
    <w:div w:id="1854108018">
      <w:bodyDiv w:val="1"/>
      <w:marLeft w:val="0"/>
      <w:marRight w:val="0"/>
      <w:marTop w:val="0"/>
      <w:marBottom w:val="0"/>
      <w:divBdr>
        <w:top w:val="none" w:sz="0" w:space="0" w:color="auto"/>
        <w:left w:val="none" w:sz="0" w:space="0" w:color="auto"/>
        <w:bottom w:val="none" w:sz="0" w:space="0" w:color="auto"/>
        <w:right w:val="none" w:sz="0" w:space="0" w:color="auto"/>
      </w:divBdr>
    </w:div>
    <w:div w:id="188451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m.org.mx/es/content/informacion-publi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9XzPK8FBkisWH0aSzjIrby9Q==">CgMxLjAyCGguZ2pkZ3hzMgloLjMwajB6bGwyCGgudHlqY3d0MgloLjJzOGV5bzEyCWguM3JkY3JqbjIJaC4zZHk2dmttMgloLjN6bnlzaDcyCWguMTdkcDh2dTIJaC4yZXQ5MnAwOAByITFDMlRoTUVyQ3R0aHY4Z0pOM3ZtMWg2NFpBVXdlQm82dg==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1AABDE-EBDB-46F7-8EB9-454EF1C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4444</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2023-09-22T15:54:00Z</cp:lastPrinted>
  <dcterms:created xsi:type="dcterms:W3CDTF">2023-09-26T23:55:00Z</dcterms:created>
  <dcterms:modified xsi:type="dcterms:W3CDTF">2023-09-26T23:55:00Z</dcterms:modified>
</cp:coreProperties>
</file>