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007FA9" w:rsidR="00662C69" w:rsidRPr="00776116" w:rsidRDefault="009B11D6" w:rsidP="00440800">
      <w:pPr>
        <w:tabs>
          <w:tab w:val="left" w:pos="3465"/>
        </w:tabs>
        <w:spacing w:before="240" w:after="360" w:line="360" w:lineRule="auto"/>
        <w:jc w:val="both"/>
        <w:rPr>
          <w:rFonts w:ascii="Palatino Linotype" w:hAnsi="Palatino Linotype"/>
        </w:rPr>
      </w:pPr>
      <w:r w:rsidRPr="00776116">
        <w:rPr>
          <w:rFonts w:ascii="Palatino Linotype" w:hAnsi="Palatino Linotype"/>
        </w:rPr>
        <w:t>R</w:t>
      </w:r>
      <w:r w:rsidR="00662C69" w:rsidRPr="00776116">
        <w:rPr>
          <w:rFonts w:ascii="Palatino Linotype" w:hAnsi="Palatino Linotype"/>
        </w:rPr>
        <w:t>esolución del Pleno del Instituto de Transparencia, Acceso a la Información Pública y Protección de Datos Personales del Estado de México y Mun</w:t>
      </w:r>
      <w:r w:rsidR="000D5A1D" w:rsidRPr="00776116">
        <w:rPr>
          <w:rFonts w:ascii="Palatino Linotype" w:hAnsi="Palatino Linotype"/>
        </w:rPr>
        <w:t>icipios, con</w:t>
      </w:r>
      <w:r w:rsidR="00662C69" w:rsidRPr="00776116">
        <w:rPr>
          <w:rFonts w:ascii="Palatino Linotype" w:hAnsi="Palatino Linotype"/>
        </w:rPr>
        <w:t xml:space="preserve"> </w:t>
      </w:r>
      <w:r w:rsidR="00485DB6" w:rsidRPr="00776116">
        <w:rPr>
          <w:rFonts w:ascii="Palatino Linotype" w:hAnsi="Palatino Linotype"/>
        </w:rPr>
        <w:t xml:space="preserve">domicilio </w:t>
      </w:r>
      <w:r w:rsidR="00662C69" w:rsidRPr="00776116">
        <w:rPr>
          <w:rFonts w:ascii="Palatino Linotype" w:hAnsi="Palatino Linotype"/>
        </w:rPr>
        <w:t xml:space="preserve">en Metepec, Estado de México; de </w:t>
      </w:r>
      <w:r w:rsidR="00EB6B50">
        <w:rPr>
          <w:rFonts w:ascii="Palatino Linotype" w:hAnsi="Palatino Linotype"/>
        </w:rPr>
        <w:t xml:space="preserve">veinticuatro (24) de mayo </w:t>
      </w:r>
      <w:r w:rsidR="00E21BBB">
        <w:rPr>
          <w:rFonts w:ascii="Palatino Linotype" w:hAnsi="Palatino Linotype"/>
        </w:rPr>
        <w:t>de dos mil veintitrés</w:t>
      </w:r>
      <w:r w:rsidR="00662C69" w:rsidRPr="00776116">
        <w:rPr>
          <w:rFonts w:ascii="Palatino Linotype" w:hAnsi="Palatino Linotype"/>
        </w:rPr>
        <w:t>.</w:t>
      </w:r>
    </w:p>
    <w:p w14:paraId="02C1324E" w14:textId="52980F43" w:rsidR="00662C69" w:rsidRPr="00776116" w:rsidRDefault="00662C69" w:rsidP="001E74A5">
      <w:pPr>
        <w:spacing w:before="240" w:after="360" w:line="360" w:lineRule="auto"/>
        <w:jc w:val="both"/>
        <w:rPr>
          <w:rFonts w:ascii="Palatino Linotype" w:eastAsia="Times New Roman" w:hAnsi="Palatino Linotype" w:cs="Times New Roman"/>
          <w:color w:val="000000" w:themeColor="text1"/>
        </w:rPr>
      </w:pPr>
      <w:r w:rsidRPr="00776116">
        <w:rPr>
          <w:rFonts w:ascii="Palatino Linotype" w:hAnsi="Palatino Linotype"/>
          <w:b/>
        </w:rPr>
        <w:t>VISTO</w:t>
      </w:r>
      <w:r w:rsidRPr="00776116">
        <w:rPr>
          <w:rFonts w:ascii="Palatino Linotype" w:hAnsi="Palatino Linotype"/>
        </w:rPr>
        <w:t xml:space="preserve"> el expediente electrónico for</w:t>
      </w:r>
      <w:r w:rsidR="00D37494" w:rsidRPr="00776116">
        <w:rPr>
          <w:rFonts w:ascii="Palatino Linotype" w:hAnsi="Palatino Linotype"/>
        </w:rPr>
        <w:t>mado con motivo del</w:t>
      </w:r>
      <w:r w:rsidRPr="00776116">
        <w:rPr>
          <w:rFonts w:ascii="Palatino Linotype" w:hAnsi="Palatino Linotype"/>
        </w:rPr>
        <w:t xml:space="preserve"> recurso de revisión </w:t>
      </w:r>
      <w:bookmarkStart w:id="0" w:name="_GoBack"/>
      <w:r w:rsidR="00A4794A">
        <w:rPr>
          <w:rFonts w:ascii="Palatino Linotype" w:hAnsi="Palatino Linotype"/>
          <w:b/>
        </w:rPr>
        <w:t>01553</w:t>
      </w:r>
      <w:bookmarkEnd w:id="0"/>
      <w:r w:rsidR="00A4794A">
        <w:rPr>
          <w:rFonts w:ascii="Palatino Linotype" w:hAnsi="Palatino Linotype"/>
          <w:b/>
        </w:rPr>
        <w:t>/INFOEM/IP/RR/2023</w:t>
      </w:r>
      <w:r w:rsidR="00AF3D59" w:rsidRPr="00776116">
        <w:rPr>
          <w:rFonts w:ascii="Palatino Linotype" w:hAnsi="Palatino Linotype" w:cs="Arial"/>
          <w:b/>
          <w:bCs/>
        </w:rPr>
        <w:t>;</w:t>
      </w:r>
      <w:r w:rsidR="00335BFE" w:rsidRPr="00776116">
        <w:rPr>
          <w:rFonts w:ascii="Palatino Linotype" w:hAnsi="Palatino Linotype" w:cs="Arial"/>
          <w:b/>
          <w:bCs/>
        </w:rPr>
        <w:t xml:space="preserve"> </w:t>
      </w:r>
      <w:r w:rsidR="00CC5D56" w:rsidRPr="00776116">
        <w:rPr>
          <w:rFonts w:ascii="Palatino Linotype" w:eastAsia="Times New Roman" w:hAnsi="Palatino Linotype" w:cs="Times New Roman"/>
          <w:color w:val="000000" w:themeColor="text1"/>
        </w:rPr>
        <w:t>interpuesto por</w:t>
      </w:r>
      <w:r w:rsidR="00EB6B50">
        <w:rPr>
          <w:rFonts w:ascii="Palatino Linotype" w:eastAsia="Times New Roman" w:hAnsi="Palatino Linotype" w:cs="Times New Roman"/>
          <w:color w:val="000000" w:themeColor="text1"/>
        </w:rPr>
        <w:t xml:space="preserve"> </w:t>
      </w:r>
      <w:r w:rsidR="00A4794A">
        <w:rPr>
          <w:rFonts w:ascii="Palatino Linotype" w:eastAsia="Times New Roman" w:hAnsi="Palatino Linotype" w:cs="Times New Roman"/>
          <w:color w:val="000000" w:themeColor="text1"/>
        </w:rPr>
        <w:t xml:space="preserve">una o un </w:t>
      </w:r>
      <w:r w:rsidR="00A4794A" w:rsidRPr="0028015C">
        <w:rPr>
          <w:rFonts w:ascii="Palatino Linotype" w:eastAsia="Times New Roman" w:hAnsi="Palatino Linotype" w:cs="Times New Roman"/>
          <w:b/>
          <w:color w:val="000000" w:themeColor="text1"/>
        </w:rPr>
        <w:t xml:space="preserve">usuario del Sistema de Acceso a la Información Mexiquense </w:t>
      </w:r>
      <w:r w:rsidR="00D12050" w:rsidRPr="0028015C">
        <w:rPr>
          <w:rFonts w:ascii="Palatino Linotype" w:eastAsia="Times New Roman" w:hAnsi="Palatino Linotype" w:cs="Times New Roman"/>
          <w:b/>
          <w:color w:val="000000" w:themeColor="text1"/>
        </w:rPr>
        <w:t>(SAIMEX)</w:t>
      </w:r>
      <w:r w:rsidR="000C02B0" w:rsidRPr="0028015C">
        <w:rPr>
          <w:rFonts w:ascii="Palatino Linotype" w:eastAsia="Times New Roman" w:hAnsi="Palatino Linotype" w:cs="Times New Roman"/>
          <w:b/>
          <w:color w:val="000000" w:themeColor="text1"/>
        </w:rPr>
        <w:t>,</w:t>
      </w:r>
      <w:r w:rsidR="00D12050">
        <w:rPr>
          <w:rFonts w:ascii="Palatino Linotype" w:eastAsia="Times New Roman" w:hAnsi="Palatino Linotype" w:cs="Times New Roman"/>
          <w:color w:val="000000" w:themeColor="text1"/>
        </w:rPr>
        <w:t xml:space="preserve"> quien no señaló </w:t>
      </w:r>
      <w:r w:rsidR="00A4794A">
        <w:rPr>
          <w:rFonts w:ascii="Palatino Linotype" w:eastAsia="Times New Roman" w:hAnsi="Palatino Linotype" w:cs="Times New Roman"/>
          <w:color w:val="000000" w:themeColor="text1"/>
        </w:rPr>
        <w:t>nombre</w:t>
      </w:r>
      <w:r w:rsidR="00D12050">
        <w:rPr>
          <w:rFonts w:ascii="Palatino Linotype" w:eastAsia="Times New Roman" w:hAnsi="Palatino Linotype" w:cs="Times New Roman"/>
          <w:color w:val="000000" w:themeColor="text1"/>
        </w:rPr>
        <w:t xml:space="preserve"> alguno</w:t>
      </w:r>
      <w:r w:rsidR="00A4794A">
        <w:rPr>
          <w:rFonts w:ascii="Palatino Linotype" w:eastAsia="Times New Roman" w:hAnsi="Palatino Linotype" w:cs="Times New Roman"/>
          <w:color w:val="000000" w:themeColor="text1"/>
        </w:rPr>
        <w:t>, seudónimo o carácter para ser identificado, por lo que en lo sucesivo se le denominará como</w:t>
      </w:r>
      <w:r w:rsidR="00EB6B50">
        <w:rPr>
          <w:rFonts w:ascii="Palatino Linotype" w:eastAsia="Times New Roman" w:hAnsi="Palatino Linotype" w:cs="Times New Roman"/>
          <w:color w:val="000000" w:themeColor="text1"/>
        </w:rPr>
        <w:t xml:space="preserve"> </w:t>
      </w:r>
      <w:r w:rsidR="00D12050">
        <w:rPr>
          <w:rFonts w:ascii="Palatino Linotype" w:eastAsia="Times New Roman" w:hAnsi="Palatino Linotype" w:cs="Times New Roman"/>
          <w:b/>
          <w:color w:val="000000" w:themeColor="text1"/>
        </w:rPr>
        <w:t>EL</w:t>
      </w:r>
      <w:r w:rsidR="00E44C5A">
        <w:rPr>
          <w:rFonts w:ascii="Palatino Linotype" w:eastAsia="Times New Roman" w:hAnsi="Palatino Linotype" w:cs="Times New Roman"/>
          <w:color w:val="000000" w:themeColor="text1"/>
        </w:rPr>
        <w:t xml:space="preserve"> </w:t>
      </w:r>
      <w:r w:rsidR="00E21BBB">
        <w:rPr>
          <w:rFonts w:ascii="Palatino Linotype" w:eastAsia="Times New Roman" w:hAnsi="Palatino Linotype" w:cs="Times New Roman"/>
          <w:b/>
          <w:bCs/>
          <w:color w:val="000000" w:themeColor="text1"/>
        </w:rPr>
        <w:t>RECURRENTE</w:t>
      </w:r>
      <w:r w:rsidR="00CC5D56" w:rsidRPr="00776116">
        <w:rPr>
          <w:rFonts w:ascii="Palatino Linotype" w:eastAsia="Times New Roman" w:hAnsi="Palatino Linotype" w:cs="Arial"/>
          <w:color w:val="000000" w:themeColor="text1"/>
        </w:rPr>
        <w:t xml:space="preserve">; en contra de la respuesta del </w:t>
      </w:r>
      <w:r w:rsidR="00A4794A">
        <w:rPr>
          <w:rFonts w:ascii="Palatino Linotype" w:eastAsia="Times New Roman" w:hAnsi="Palatino Linotype" w:cs="Arial"/>
          <w:b/>
          <w:color w:val="000000" w:themeColor="text1"/>
        </w:rPr>
        <w:t>Organismo Público Descentralizado para la Prestación de los Servicios de Agua Potable, Alcantarillado y Saneamiento del Municipio de La Paz</w:t>
      </w:r>
      <w:r w:rsidR="00CC5D56" w:rsidRPr="00776116">
        <w:rPr>
          <w:rFonts w:ascii="Palatino Linotype" w:eastAsia="Calibri" w:hAnsi="Palatino Linotype" w:cs="Arial"/>
          <w:color w:val="000000" w:themeColor="text1"/>
          <w:lang w:val="es-ES"/>
        </w:rPr>
        <w:t xml:space="preserve">, </w:t>
      </w:r>
      <w:r w:rsidR="00CC5D56" w:rsidRPr="00776116">
        <w:rPr>
          <w:rFonts w:ascii="Palatino Linotype" w:eastAsia="Times New Roman" w:hAnsi="Palatino Linotype" w:cs="Times New Roman"/>
          <w:color w:val="000000" w:themeColor="text1"/>
        </w:rPr>
        <w:t xml:space="preserve">en </w:t>
      </w:r>
      <w:r w:rsidR="00E43C60" w:rsidRPr="00776116">
        <w:rPr>
          <w:rFonts w:ascii="Palatino Linotype" w:eastAsia="Times New Roman" w:hAnsi="Palatino Linotype" w:cs="Times New Roman"/>
          <w:color w:val="000000" w:themeColor="text1"/>
        </w:rPr>
        <w:t>adelante</w:t>
      </w:r>
      <w:r w:rsidR="00CC5D56" w:rsidRPr="00776116">
        <w:rPr>
          <w:rFonts w:ascii="Palatino Linotype" w:eastAsia="Times New Roman" w:hAnsi="Palatino Linotype" w:cs="Times New Roman"/>
          <w:color w:val="000000" w:themeColor="text1"/>
        </w:rPr>
        <w:t xml:space="preserve"> el</w:t>
      </w:r>
      <w:r w:rsidR="00CC5D56" w:rsidRPr="00776116">
        <w:rPr>
          <w:rFonts w:ascii="Palatino Linotype" w:eastAsia="Times New Roman" w:hAnsi="Palatino Linotype" w:cs="Times New Roman"/>
          <w:b/>
          <w:color w:val="000000" w:themeColor="text1"/>
        </w:rPr>
        <w:t xml:space="preserve"> SUJETO OBLIGADO</w:t>
      </w:r>
      <w:r w:rsidR="00CC5D56" w:rsidRPr="00776116">
        <w:rPr>
          <w:rFonts w:ascii="Palatino Linotype" w:eastAsia="Times New Roman" w:hAnsi="Palatino Linotype" w:cs="Times New Roman"/>
          <w:bCs/>
          <w:color w:val="000000" w:themeColor="text1"/>
        </w:rPr>
        <w:t>,</w:t>
      </w:r>
      <w:r w:rsidR="00CC5D56" w:rsidRPr="00776116">
        <w:rPr>
          <w:rFonts w:ascii="Palatino Linotype" w:eastAsia="Times New Roman" w:hAnsi="Palatino Linotype" w:cs="Times New Roman"/>
          <w:b/>
          <w:color w:val="000000" w:themeColor="text1"/>
        </w:rPr>
        <w:t xml:space="preserve"> </w:t>
      </w:r>
      <w:r w:rsidR="00CC5D56" w:rsidRPr="00776116">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776116" w:rsidRDefault="00662C69" w:rsidP="001E74A5">
      <w:pPr>
        <w:pStyle w:val="Ttulo1"/>
        <w:spacing w:line="360" w:lineRule="auto"/>
        <w:jc w:val="center"/>
        <w:rPr>
          <w:b/>
        </w:rPr>
      </w:pPr>
      <w:bookmarkStart w:id="1" w:name="_Toc461555884"/>
      <w:bookmarkStart w:id="2" w:name="_Toc466371847"/>
      <w:bookmarkStart w:id="3" w:name="_Toc61470696"/>
      <w:r w:rsidRPr="00776116">
        <w:rPr>
          <w:b/>
        </w:rPr>
        <w:t>A</w:t>
      </w:r>
      <w:r w:rsidR="00E21BBB">
        <w:rPr>
          <w:b/>
        </w:rPr>
        <w:t xml:space="preserve"> </w:t>
      </w:r>
      <w:r w:rsidRPr="00776116">
        <w:rPr>
          <w:b/>
        </w:rPr>
        <w:t>N</w:t>
      </w:r>
      <w:r w:rsidR="00E21BBB">
        <w:rPr>
          <w:b/>
        </w:rPr>
        <w:t xml:space="preserve"> </w:t>
      </w:r>
      <w:r w:rsidRPr="00776116">
        <w:rPr>
          <w:b/>
        </w:rPr>
        <w:t>T</w:t>
      </w:r>
      <w:r w:rsidR="00E21BBB">
        <w:rPr>
          <w:b/>
        </w:rPr>
        <w:t xml:space="preserve"> </w:t>
      </w:r>
      <w:r w:rsidRPr="00776116">
        <w:rPr>
          <w:b/>
        </w:rPr>
        <w:t>E</w:t>
      </w:r>
      <w:r w:rsidR="00E21BBB">
        <w:rPr>
          <w:b/>
        </w:rPr>
        <w:t xml:space="preserve"> </w:t>
      </w:r>
      <w:r w:rsidRPr="00776116">
        <w:rPr>
          <w:b/>
        </w:rPr>
        <w:t>C</w:t>
      </w:r>
      <w:r w:rsidR="00E21BBB">
        <w:rPr>
          <w:b/>
        </w:rPr>
        <w:t xml:space="preserve"> </w:t>
      </w:r>
      <w:r w:rsidRPr="00776116">
        <w:rPr>
          <w:b/>
        </w:rPr>
        <w:t>E</w:t>
      </w:r>
      <w:r w:rsidR="00E21BBB">
        <w:rPr>
          <w:b/>
        </w:rPr>
        <w:t xml:space="preserve"> </w:t>
      </w:r>
      <w:r w:rsidRPr="00776116">
        <w:rPr>
          <w:b/>
        </w:rPr>
        <w:t>D</w:t>
      </w:r>
      <w:r w:rsidR="00E21BBB">
        <w:rPr>
          <w:b/>
        </w:rPr>
        <w:t xml:space="preserve"> </w:t>
      </w:r>
      <w:r w:rsidRPr="00776116">
        <w:rPr>
          <w:b/>
        </w:rPr>
        <w:t>E</w:t>
      </w:r>
      <w:r w:rsidR="00E21BBB">
        <w:rPr>
          <w:b/>
        </w:rPr>
        <w:t xml:space="preserve"> </w:t>
      </w:r>
      <w:r w:rsidRPr="00776116">
        <w:rPr>
          <w:b/>
        </w:rPr>
        <w:t>N</w:t>
      </w:r>
      <w:r w:rsidR="00E21BBB">
        <w:rPr>
          <w:b/>
        </w:rPr>
        <w:t xml:space="preserve"> </w:t>
      </w:r>
      <w:r w:rsidRPr="00776116">
        <w:rPr>
          <w:b/>
        </w:rPr>
        <w:t>T</w:t>
      </w:r>
      <w:r w:rsidR="00E21BBB">
        <w:rPr>
          <w:b/>
        </w:rPr>
        <w:t xml:space="preserve"> </w:t>
      </w:r>
      <w:r w:rsidRPr="00776116">
        <w:rPr>
          <w:b/>
        </w:rPr>
        <w:t>E</w:t>
      </w:r>
      <w:r w:rsidR="00E21BBB">
        <w:rPr>
          <w:b/>
        </w:rPr>
        <w:t xml:space="preserve"> </w:t>
      </w:r>
      <w:r w:rsidRPr="00776116">
        <w:rPr>
          <w:b/>
        </w:rPr>
        <w:t>S</w:t>
      </w:r>
      <w:bookmarkEnd w:id="1"/>
      <w:bookmarkEnd w:id="2"/>
      <w:bookmarkEnd w:id="3"/>
    </w:p>
    <w:p w14:paraId="402A4C0A" w14:textId="69A03EEC" w:rsidR="00D9392E" w:rsidRPr="00776116"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776116">
        <w:rPr>
          <w:rFonts w:ascii="Palatino Linotype" w:eastAsia="Calibri" w:hAnsi="Palatino Linotype" w:cs="Arial"/>
          <w:lang w:val="es-ES"/>
        </w:rPr>
        <w:t xml:space="preserve">El </w:t>
      </w:r>
      <w:r w:rsidR="00A4794A">
        <w:rPr>
          <w:rFonts w:ascii="Palatino Linotype" w:eastAsia="Calibri" w:hAnsi="Palatino Linotype" w:cs="Arial"/>
          <w:lang w:val="es-ES"/>
        </w:rPr>
        <w:t>diecisiete (17) de febrero de dos mil veintitrés</w:t>
      </w:r>
      <w:r w:rsidRPr="00776116">
        <w:rPr>
          <w:rFonts w:ascii="Palatino Linotype" w:hAnsi="Palatino Linotype"/>
          <w:b/>
        </w:rPr>
        <w:t xml:space="preserve">, </w:t>
      </w:r>
      <w:r w:rsidRPr="00776116">
        <w:rPr>
          <w:rFonts w:ascii="Palatino Linotype" w:eastAsia="Calibri" w:hAnsi="Palatino Linotype" w:cs="Arial"/>
          <w:lang w:val="es-ES"/>
        </w:rPr>
        <w:t xml:space="preserve">se presentó ante el </w:t>
      </w:r>
      <w:r w:rsidRPr="00776116">
        <w:rPr>
          <w:rFonts w:ascii="Palatino Linotype" w:eastAsia="Calibri" w:hAnsi="Palatino Linotype" w:cs="Arial"/>
          <w:b/>
          <w:lang w:val="es-ES"/>
        </w:rPr>
        <w:t>SUJETO OBLIGADO</w:t>
      </w:r>
      <w:r w:rsidR="004609E1">
        <w:rPr>
          <w:rFonts w:ascii="Palatino Linotype" w:eastAsia="Calibri" w:hAnsi="Palatino Linotype" w:cs="Arial"/>
          <w:bCs/>
          <w:lang w:val="es-ES"/>
        </w:rPr>
        <w:t>,</w:t>
      </w:r>
      <w:r w:rsidRPr="00776116">
        <w:rPr>
          <w:rFonts w:ascii="Palatino Linotype" w:eastAsia="Calibri" w:hAnsi="Palatino Linotype" w:cs="Arial"/>
        </w:rPr>
        <w:t xml:space="preserve"> vía </w:t>
      </w:r>
      <w:r w:rsidR="00A4794A">
        <w:rPr>
          <w:rFonts w:ascii="Palatino Linotype" w:eastAsia="Calibri" w:hAnsi="Palatino Linotype" w:cs="Arial"/>
          <w:lang w:val="es-ES"/>
        </w:rPr>
        <w:t>SAIMEX</w:t>
      </w:r>
      <w:r w:rsidRPr="00776116">
        <w:rPr>
          <w:rFonts w:ascii="Palatino Linotype" w:eastAsia="Calibri" w:hAnsi="Palatino Linotype" w:cs="Arial"/>
          <w:lang w:val="es-ES"/>
        </w:rPr>
        <w:t xml:space="preserve">, la solicitud de información pública registrada con el número </w:t>
      </w:r>
      <w:r w:rsidR="00A4794A">
        <w:rPr>
          <w:rFonts w:ascii="Palatino Linotype" w:hAnsi="Palatino Linotype"/>
          <w:b/>
          <w:bCs/>
          <w:color w:val="000000" w:themeColor="text1"/>
        </w:rPr>
        <w:t>00007/OASLAPAZ/IP/2023</w:t>
      </w:r>
      <w:r w:rsidRPr="00776116">
        <w:rPr>
          <w:rFonts w:ascii="Palatino Linotype" w:eastAsia="Calibri" w:hAnsi="Palatino Linotype" w:cs="Arial"/>
          <w:lang w:val="es-ES"/>
        </w:rPr>
        <w:t xml:space="preserve"> mediante la cual </w:t>
      </w:r>
      <w:r w:rsidR="00E82BA6">
        <w:rPr>
          <w:rFonts w:ascii="Palatino Linotype" w:eastAsia="Calibri" w:hAnsi="Palatino Linotype" w:cs="Arial"/>
          <w:lang w:val="es-ES"/>
        </w:rPr>
        <w:t>se requirió lo siguiente</w:t>
      </w:r>
      <w:r w:rsidRPr="00776116">
        <w:rPr>
          <w:rFonts w:ascii="Palatino Linotype" w:eastAsia="Calibri" w:hAnsi="Palatino Linotype" w:cs="Arial"/>
          <w:lang w:val="es-ES"/>
        </w:rPr>
        <w:t>:</w:t>
      </w:r>
    </w:p>
    <w:p w14:paraId="780D2256" w14:textId="77777777" w:rsidR="00D9392E" w:rsidRPr="00776116" w:rsidRDefault="00D9392E" w:rsidP="001C34D6">
      <w:pPr>
        <w:pStyle w:val="Prrafodelista"/>
        <w:spacing w:line="360" w:lineRule="auto"/>
        <w:ind w:left="360"/>
        <w:jc w:val="both"/>
        <w:rPr>
          <w:rFonts w:ascii="Palatino Linotype" w:hAnsi="Palatino Linotype"/>
          <w:i/>
          <w:color w:val="000000"/>
          <w:sz w:val="22"/>
          <w:szCs w:val="22"/>
        </w:rPr>
      </w:pPr>
    </w:p>
    <w:p w14:paraId="45EF49F8" w14:textId="59D4900C" w:rsidR="001C34D6" w:rsidRPr="00776116" w:rsidRDefault="001C34D6" w:rsidP="0088316C">
      <w:pPr>
        <w:pStyle w:val="Prrafodelista"/>
        <w:spacing w:line="276" w:lineRule="auto"/>
        <w:ind w:left="567" w:right="567"/>
        <w:jc w:val="both"/>
        <w:rPr>
          <w:rFonts w:ascii="Palatino Linotype" w:hAnsi="Palatino Linotype"/>
          <w:color w:val="000000"/>
        </w:rPr>
      </w:pPr>
      <w:r w:rsidRPr="00776116">
        <w:rPr>
          <w:rFonts w:ascii="Palatino Linotype" w:hAnsi="Palatino Linotype"/>
          <w:i/>
          <w:color w:val="000000"/>
          <w:sz w:val="22"/>
          <w:szCs w:val="22"/>
        </w:rPr>
        <w:t>“</w:t>
      </w:r>
      <w:r w:rsidR="00A4794A" w:rsidRPr="00A4794A">
        <w:rPr>
          <w:rFonts w:ascii="Palatino Linotype" w:hAnsi="Palatino Linotype"/>
          <w:i/>
          <w:color w:val="000000"/>
          <w:sz w:val="22"/>
          <w:szCs w:val="22"/>
        </w:rPr>
        <w:t>REQUIERO QUE ME ENVÍEN LAS FACTURAS, CHEQUES Y/O COMPROBANTES DE TODOS LOS GASTOS POR CONCEPTO DE VIÁTICOS DEL DIRECTOR DE OPDAPAS LA PAZ, LO ANTERIOR LO REQUIERO EN FORMATO PDF Y VERSIÓN PUBLICA, CORRESPONDIENTE A TODOS LOS MESES DEL AÑO 2022.</w:t>
      </w:r>
      <w:r w:rsidRPr="00776116">
        <w:rPr>
          <w:rFonts w:ascii="Palatino Linotype" w:hAnsi="Palatino Linotype"/>
          <w:i/>
          <w:color w:val="000000"/>
          <w:sz w:val="22"/>
        </w:rPr>
        <w:t>”</w:t>
      </w:r>
      <w:r w:rsidRPr="00776116">
        <w:rPr>
          <w:rFonts w:ascii="Palatino Linotype" w:hAnsi="Palatino Linotype"/>
          <w:color w:val="000000"/>
          <w:sz w:val="22"/>
        </w:rPr>
        <w:t xml:space="preserve"> </w:t>
      </w:r>
      <w:r w:rsidRPr="00776116">
        <w:rPr>
          <w:rFonts w:ascii="Palatino Linotype" w:hAnsi="Palatino Linotype"/>
          <w:color w:val="000000"/>
        </w:rPr>
        <w:t>(Sic)</w:t>
      </w:r>
    </w:p>
    <w:p w14:paraId="2C57A722" w14:textId="322FEDD5" w:rsidR="00750A80" w:rsidRPr="00776116" w:rsidRDefault="00750A80" w:rsidP="00B509E2">
      <w:pPr>
        <w:spacing w:line="360" w:lineRule="auto"/>
        <w:jc w:val="both"/>
        <w:rPr>
          <w:rFonts w:ascii="Palatino Linotype" w:eastAsia="Times New Roman" w:hAnsi="Palatino Linotype" w:cs="Arial"/>
          <w:lang w:val="es-ES"/>
        </w:rPr>
      </w:pPr>
    </w:p>
    <w:p w14:paraId="2416152B" w14:textId="30423A3B" w:rsidR="00B509E2" w:rsidRPr="00924E6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776116">
        <w:rPr>
          <w:rFonts w:ascii="Palatino Linotype" w:eastAsia="Calibri" w:hAnsi="Palatino Linotype" w:cs="Arial"/>
          <w:lang w:val="es-AR"/>
        </w:rPr>
        <w:lastRenderedPageBreak/>
        <w:t xml:space="preserve">De las constancias </w:t>
      </w:r>
      <w:r w:rsidRPr="00776116">
        <w:rPr>
          <w:rFonts w:ascii="Palatino Linotype" w:eastAsia="Times New Roman" w:hAnsi="Palatino Linotype" w:cs="Arial"/>
          <w:lang w:val="es-ES"/>
        </w:rPr>
        <w:t xml:space="preserve">que obran en el expediente, se aprecia que </w:t>
      </w:r>
      <w:r w:rsidR="00A4794A">
        <w:rPr>
          <w:rFonts w:ascii="Palatino Linotype" w:eastAsia="Times New Roman" w:hAnsi="Palatino Linotype" w:cs="Arial"/>
          <w:lang w:val="es-ES"/>
        </w:rPr>
        <w:t>el</w:t>
      </w:r>
      <w:r w:rsidRPr="00776116">
        <w:rPr>
          <w:rFonts w:ascii="Palatino Linotype" w:eastAsia="Times New Roman" w:hAnsi="Palatino Linotype" w:cs="Arial"/>
          <w:lang w:val="es-ES"/>
        </w:rPr>
        <w:t xml:space="preserve"> entonces </w:t>
      </w:r>
      <w:r w:rsidRPr="00776116">
        <w:rPr>
          <w:rFonts w:ascii="Palatino Linotype" w:eastAsia="Times New Roman" w:hAnsi="Palatino Linotype" w:cs="Arial"/>
          <w:b/>
          <w:lang w:val="es-ES"/>
        </w:rPr>
        <w:t>SOLICITANTE</w:t>
      </w:r>
      <w:r w:rsidRPr="00776116">
        <w:rPr>
          <w:rFonts w:ascii="Palatino Linotype" w:eastAsia="Times New Roman" w:hAnsi="Palatino Linotype" w:cs="Arial"/>
          <w:lang w:val="es-ES"/>
        </w:rPr>
        <w:t xml:space="preserve"> señaló como modalidad de entrega de la información</w:t>
      </w:r>
      <w:r w:rsidR="008E00D7" w:rsidRPr="00776116">
        <w:rPr>
          <w:rFonts w:ascii="Palatino Linotype" w:eastAsia="Times New Roman" w:hAnsi="Palatino Linotype" w:cs="Arial"/>
          <w:lang w:val="es-ES"/>
        </w:rPr>
        <w:t>:</w:t>
      </w:r>
      <w:r w:rsidRPr="00776116">
        <w:rPr>
          <w:rFonts w:ascii="Palatino Linotype" w:eastAsia="Times New Roman" w:hAnsi="Palatino Linotype" w:cs="Arial"/>
          <w:lang w:val="es-ES"/>
        </w:rPr>
        <w:t xml:space="preserve"> </w:t>
      </w:r>
      <w:r w:rsidRPr="00776116">
        <w:rPr>
          <w:rFonts w:ascii="Palatino Linotype" w:eastAsia="Times New Roman" w:hAnsi="Palatino Linotype" w:cs="Arial"/>
          <w:i/>
          <w:lang w:val="es-ES"/>
        </w:rPr>
        <w:t>“</w:t>
      </w:r>
      <w:r w:rsidRPr="00776116">
        <w:rPr>
          <w:rFonts w:ascii="Palatino Linotype" w:hAnsi="Palatino Linotype"/>
          <w:i/>
          <w:szCs w:val="14"/>
        </w:rPr>
        <w:t xml:space="preserve">A través del </w:t>
      </w:r>
      <w:r w:rsidRPr="00776116">
        <w:rPr>
          <w:rFonts w:ascii="Palatino Linotype" w:hAnsi="Palatino Linotype"/>
          <w:b/>
          <w:i/>
          <w:szCs w:val="14"/>
        </w:rPr>
        <w:t>SAIMEX”</w:t>
      </w:r>
      <w:r w:rsidRPr="00776116">
        <w:rPr>
          <w:rFonts w:ascii="Palatino Linotype" w:hAnsi="Palatino Linotype"/>
          <w:szCs w:val="14"/>
        </w:rPr>
        <w:t>.</w:t>
      </w:r>
    </w:p>
    <w:p w14:paraId="38476A34" w14:textId="77777777" w:rsidR="00924E60" w:rsidRPr="00924E60"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16AF137C" w:rsidR="00B05F36" w:rsidRPr="00776116" w:rsidRDefault="00B74A3E"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Pr>
          <w:rFonts w:ascii="Palatino Linotype" w:eastAsia="Calibri" w:hAnsi="Palatino Linotype" w:cs="Arial"/>
        </w:rPr>
        <w:t>E</w:t>
      </w:r>
      <w:r w:rsidR="00E82BA6">
        <w:rPr>
          <w:rFonts w:ascii="Palatino Linotype" w:eastAsia="Calibri" w:hAnsi="Palatino Linotype" w:cs="Arial"/>
          <w:lang w:val="es-AR"/>
        </w:rPr>
        <w:t xml:space="preserve">l </w:t>
      </w:r>
      <w:r w:rsidR="00A4794A">
        <w:rPr>
          <w:rFonts w:ascii="Palatino Linotype" w:eastAsia="Calibri" w:hAnsi="Palatino Linotype" w:cs="Arial"/>
          <w:lang w:val="es-AR"/>
        </w:rPr>
        <w:t>tres (03) de marzo de dos mil veintitrés</w:t>
      </w:r>
      <w:r w:rsidR="00E82BA6">
        <w:rPr>
          <w:rFonts w:ascii="Palatino Linotype" w:eastAsia="Calibri" w:hAnsi="Palatino Linotype" w:cs="Arial"/>
          <w:lang w:val="es-AR"/>
        </w:rPr>
        <w:t xml:space="preserve">, el </w:t>
      </w:r>
      <w:r w:rsidR="00E82BA6">
        <w:rPr>
          <w:rFonts w:ascii="Palatino Linotype" w:eastAsia="Calibri" w:hAnsi="Palatino Linotype" w:cs="Arial"/>
          <w:b/>
          <w:bCs/>
          <w:lang w:val="es-AR"/>
        </w:rPr>
        <w:t>SUJETO OBLIGADO</w:t>
      </w:r>
      <w:r w:rsidR="00E82BA6">
        <w:rPr>
          <w:rFonts w:ascii="Palatino Linotype" w:eastAsia="Calibri" w:hAnsi="Palatino Linotype" w:cs="Arial"/>
          <w:lang w:val="es-AR"/>
        </w:rPr>
        <w:t xml:space="preserve"> dio respuesta a la solicitud de información en los siguientes términos:</w:t>
      </w:r>
    </w:p>
    <w:p w14:paraId="3BED7D8F" w14:textId="76F1DD52" w:rsidR="00E43C60"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3CCC6A58" w14:textId="77777777" w:rsidR="00A4794A" w:rsidRPr="00A4794A" w:rsidRDefault="00E82BA6" w:rsidP="00A4794A">
      <w:pPr>
        <w:pStyle w:val="Prrafodelista"/>
        <w:tabs>
          <w:tab w:val="left" w:pos="284"/>
        </w:tabs>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w:t>
      </w:r>
      <w:r w:rsidR="00A4794A" w:rsidRPr="00A4794A">
        <w:rPr>
          <w:rFonts w:ascii="Palatino Linotype" w:hAnsi="Palatino Linotype" w:cs="Arial"/>
          <w:i/>
          <w:sz w:val="22"/>
          <w:szCs w:val="22"/>
        </w:rPr>
        <w:t>Estimado solicitante a través de este medio sirva para dar cumplimiento a su solicitud se anexa documentos en PDF con la respuesta a lo solicitado.</w:t>
      </w:r>
    </w:p>
    <w:p w14:paraId="541DC14F" w14:textId="77777777" w:rsidR="00A4794A" w:rsidRDefault="00A4794A" w:rsidP="00A4794A">
      <w:pPr>
        <w:pStyle w:val="Prrafodelista"/>
        <w:tabs>
          <w:tab w:val="left" w:pos="284"/>
        </w:tabs>
        <w:spacing w:line="276" w:lineRule="auto"/>
        <w:ind w:left="567" w:right="567"/>
        <w:jc w:val="both"/>
        <w:rPr>
          <w:rFonts w:ascii="Palatino Linotype" w:hAnsi="Palatino Linotype" w:cs="Arial"/>
          <w:i/>
          <w:sz w:val="22"/>
          <w:szCs w:val="22"/>
        </w:rPr>
      </w:pPr>
    </w:p>
    <w:p w14:paraId="0918915B" w14:textId="77777777" w:rsidR="00A4794A" w:rsidRPr="00A4794A" w:rsidRDefault="00A4794A" w:rsidP="00A4794A">
      <w:pPr>
        <w:pStyle w:val="Prrafodelista"/>
        <w:tabs>
          <w:tab w:val="left" w:pos="284"/>
        </w:tabs>
        <w:spacing w:line="276" w:lineRule="auto"/>
        <w:ind w:left="567" w:right="567"/>
        <w:jc w:val="both"/>
        <w:rPr>
          <w:rFonts w:ascii="Palatino Linotype" w:hAnsi="Palatino Linotype" w:cs="Arial"/>
          <w:i/>
          <w:sz w:val="22"/>
          <w:szCs w:val="22"/>
        </w:rPr>
      </w:pPr>
      <w:r w:rsidRPr="00A4794A">
        <w:rPr>
          <w:rFonts w:ascii="Palatino Linotype" w:hAnsi="Palatino Linotype" w:cs="Arial"/>
          <w:i/>
          <w:sz w:val="22"/>
          <w:szCs w:val="22"/>
        </w:rPr>
        <w:t>ATENTAMENTE</w:t>
      </w:r>
    </w:p>
    <w:p w14:paraId="37C497A3" w14:textId="0E8D0C4E" w:rsidR="00E82BA6" w:rsidRPr="00EB6B50" w:rsidRDefault="00A4794A" w:rsidP="00A4794A">
      <w:pPr>
        <w:pStyle w:val="Prrafodelista"/>
        <w:tabs>
          <w:tab w:val="left" w:pos="284"/>
        </w:tabs>
        <w:spacing w:line="276" w:lineRule="auto"/>
        <w:ind w:left="567" w:right="567"/>
        <w:jc w:val="both"/>
        <w:rPr>
          <w:rFonts w:ascii="Palatino Linotype" w:hAnsi="Palatino Linotype" w:cs="Arial"/>
          <w:sz w:val="22"/>
          <w:szCs w:val="22"/>
        </w:rPr>
      </w:pPr>
      <w:r w:rsidRPr="00A4794A">
        <w:rPr>
          <w:rFonts w:ascii="Palatino Linotype" w:hAnsi="Palatino Linotype" w:cs="Arial"/>
          <w:i/>
          <w:sz w:val="22"/>
          <w:szCs w:val="22"/>
        </w:rPr>
        <w:t>LIC. SILVIA ARRIETA MARTINEZ</w:t>
      </w:r>
      <w:r w:rsidR="00E82BA6">
        <w:rPr>
          <w:rFonts w:ascii="Palatino Linotype" w:hAnsi="Palatino Linotype" w:cs="Arial"/>
          <w:i/>
          <w:sz w:val="22"/>
          <w:szCs w:val="22"/>
        </w:rPr>
        <w:t>”</w:t>
      </w:r>
      <w:r w:rsidR="00EB6B50">
        <w:rPr>
          <w:rFonts w:ascii="Palatino Linotype" w:hAnsi="Palatino Linotype" w:cs="Arial"/>
          <w:sz w:val="22"/>
          <w:szCs w:val="22"/>
        </w:rPr>
        <w:t xml:space="preserve"> (Sic)</w:t>
      </w:r>
    </w:p>
    <w:p w14:paraId="16440166" w14:textId="77777777" w:rsidR="00E82BA6" w:rsidRPr="00E82BA6"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E82BA6"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hAnsi="Palatino Linotype"/>
          <w:bCs/>
          <w:iCs/>
          <w:szCs w:val="22"/>
        </w:rPr>
        <w:t xml:space="preserve">Se hace constar que el </w:t>
      </w:r>
      <w:r>
        <w:rPr>
          <w:rFonts w:ascii="Palatino Linotype" w:hAnsi="Palatino Linotype"/>
          <w:b/>
          <w:iCs/>
          <w:szCs w:val="22"/>
        </w:rPr>
        <w:t>SUJETO OBLIGADO</w:t>
      </w:r>
      <w:r>
        <w:rPr>
          <w:rFonts w:ascii="Palatino Linotype" w:hAnsi="Palatino Linotype"/>
          <w:bCs/>
          <w:iCs/>
          <w:szCs w:val="22"/>
        </w:rPr>
        <w:t xml:space="preserve"> acompañó su respuesta con </w:t>
      </w:r>
      <w:r w:rsidR="00610DDA">
        <w:rPr>
          <w:rFonts w:ascii="Palatino Linotype" w:hAnsi="Palatino Linotype"/>
          <w:bCs/>
          <w:iCs/>
          <w:szCs w:val="22"/>
        </w:rPr>
        <w:t>el</w:t>
      </w:r>
      <w:r>
        <w:rPr>
          <w:rFonts w:ascii="Palatino Linotype" w:hAnsi="Palatino Linotype"/>
          <w:bCs/>
          <w:iCs/>
          <w:szCs w:val="22"/>
        </w:rPr>
        <w:t xml:space="preserve"> archivo electrónico cuyo contenido se describe a continuación:</w:t>
      </w:r>
    </w:p>
    <w:p w14:paraId="672E514D" w14:textId="4DD1746A" w:rsidR="00E82BA6" w:rsidRPr="00A4794A"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4609E1">
        <w:rPr>
          <w:rFonts w:ascii="Palatino Linotype" w:hAnsi="Palatino Linotype"/>
          <w:b/>
          <w:i/>
          <w:szCs w:val="22"/>
        </w:rPr>
        <w:t>“</w:t>
      </w:r>
      <w:r w:rsidR="00A4794A">
        <w:rPr>
          <w:rFonts w:ascii="Palatino Linotype" w:hAnsi="Palatino Linotype"/>
          <w:b/>
          <w:i/>
          <w:szCs w:val="22"/>
        </w:rPr>
        <w:t>Respuesta_Solicitud_SAIMEX_00007</w:t>
      </w:r>
      <w:r w:rsidR="00E21BBB">
        <w:rPr>
          <w:rFonts w:ascii="Palatino Linotype" w:hAnsi="Palatino Linotype"/>
          <w:b/>
          <w:i/>
          <w:szCs w:val="22"/>
        </w:rPr>
        <w:t>.pdf</w:t>
      </w:r>
      <w:r w:rsidRPr="004609E1">
        <w:rPr>
          <w:rFonts w:ascii="Palatino Linotype" w:hAnsi="Palatino Linotype"/>
          <w:b/>
          <w:i/>
          <w:szCs w:val="22"/>
        </w:rPr>
        <w:t>”</w:t>
      </w:r>
      <w:r w:rsidRPr="004609E1">
        <w:rPr>
          <w:rFonts w:ascii="Palatino Linotype" w:hAnsi="Palatino Linotype"/>
          <w:bCs/>
          <w:iCs/>
          <w:szCs w:val="22"/>
        </w:rPr>
        <w:t xml:space="preserve">: Documento </w:t>
      </w:r>
      <w:r w:rsidR="00667EA7">
        <w:rPr>
          <w:rFonts w:ascii="Palatino Linotype" w:hAnsi="Palatino Linotype"/>
          <w:bCs/>
          <w:iCs/>
          <w:szCs w:val="22"/>
        </w:rPr>
        <w:t>de</w:t>
      </w:r>
      <w:r w:rsidR="004020DE">
        <w:rPr>
          <w:rFonts w:ascii="Palatino Linotype" w:hAnsi="Palatino Linotype"/>
          <w:bCs/>
          <w:iCs/>
          <w:szCs w:val="22"/>
        </w:rPr>
        <w:t xml:space="preserve"> </w:t>
      </w:r>
      <w:r w:rsidR="00A4794A">
        <w:rPr>
          <w:rFonts w:ascii="Palatino Linotype" w:hAnsi="Palatino Linotype"/>
          <w:bCs/>
          <w:iCs/>
          <w:szCs w:val="22"/>
        </w:rPr>
        <w:t>dos fojas consistente en los siguientes instrumentos:</w:t>
      </w:r>
    </w:p>
    <w:p w14:paraId="776BEAD5" w14:textId="609311FC" w:rsidR="00A4794A" w:rsidRPr="00006531" w:rsidRDefault="00A4794A" w:rsidP="00A4794A">
      <w:pPr>
        <w:pStyle w:val="Prrafodelista"/>
        <w:numPr>
          <w:ilvl w:val="2"/>
          <w:numId w:val="45"/>
        </w:numPr>
        <w:tabs>
          <w:tab w:val="left" w:pos="284"/>
        </w:tabs>
        <w:spacing w:line="360" w:lineRule="auto"/>
        <w:ind w:left="1701" w:hanging="425"/>
        <w:jc w:val="both"/>
        <w:rPr>
          <w:rFonts w:ascii="Palatino Linotype" w:hAnsi="Palatino Linotype"/>
          <w:b/>
          <w:szCs w:val="22"/>
          <w:lang w:val="es-MX"/>
        </w:rPr>
      </w:pPr>
      <w:r>
        <w:rPr>
          <w:rFonts w:ascii="Palatino Linotype" w:hAnsi="Palatino Linotype"/>
          <w:szCs w:val="22"/>
        </w:rPr>
        <w:t xml:space="preserve">Copia digitalizada del oficio número OPDAPAS/TRANS/0238/2023, de tres (03) de marzo de dos mil veintitrés, emitido por la Titular de la Gerencia de Transparencia, por el que </w:t>
      </w:r>
      <w:r w:rsidR="00006531">
        <w:rPr>
          <w:rFonts w:ascii="Palatino Linotype" w:hAnsi="Palatino Linotype"/>
          <w:szCs w:val="22"/>
        </w:rPr>
        <w:t xml:space="preserve">refiere ofrecer la información solicitada en formato </w:t>
      </w:r>
      <w:r w:rsidR="00006531">
        <w:rPr>
          <w:rFonts w:ascii="Palatino Linotype" w:hAnsi="Palatino Linotype"/>
          <w:i/>
          <w:szCs w:val="22"/>
        </w:rPr>
        <w:t>.pdf</w:t>
      </w:r>
      <w:r w:rsidR="00006531">
        <w:rPr>
          <w:rFonts w:ascii="Palatino Linotype" w:hAnsi="Palatino Linotype"/>
          <w:szCs w:val="22"/>
        </w:rPr>
        <w:t>.</w:t>
      </w:r>
    </w:p>
    <w:p w14:paraId="779314D4" w14:textId="6C034ABA" w:rsidR="00006531" w:rsidRPr="00E21BBB" w:rsidRDefault="00006531" w:rsidP="00A4794A">
      <w:pPr>
        <w:pStyle w:val="Prrafodelista"/>
        <w:numPr>
          <w:ilvl w:val="2"/>
          <w:numId w:val="45"/>
        </w:numPr>
        <w:tabs>
          <w:tab w:val="left" w:pos="284"/>
        </w:tabs>
        <w:spacing w:line="360" w:lineRule="auto"/>
        <w:ind w:left="1701" w:hanging="425"/>
        <w:jc w:val="both"/>
        <w:rPr>
          <w:rFonts w:ascii="Palatino Linotype" w:hAnsi="Palatino Linotype"/>
          <w:b/>
          <w:szCs w:val="22"/>
          <w:lang w:val="es-MX"/>
        </w:rPr>
      </w:pPr>
      <w:r>
        <w:rPr>
          <w:rFonts w:ascii="Palatino Linotype" w:hAnsi="Palatino Linotype"/>
          <w:szCs w:val="22"/>
        </w:rPr>
        <w:t xml:space="preserve">Copia digitalizada del oficio número DAyF/036/2023, de veintiocho (28) de febrero de dos mil veintitrés, suscrito por el Director de Administración y Finanzas, y dirigido a la Gerencia de </w:t>
      </w:r>
      <w:r>
        <w:rPr>
          <w:rFonts w:ascii="Palatino Linotype" w:hAnsi="Palatino Linotype"/>
          <w:szCs w:val="22"/>
        </w:rPr>
        <w:lastRenderedPageBreak/>
        <w:t>Transparencia, por el que informa que el Director General no ejerció recursos por concepto de viáticos.</w:t>
      </w:r>
    </w:p>
    <w:p w14:paraId="0B65FFCF" w14:textId="77777777" w:rsidR="00610DDA" w:rsidRPr="00610DDA" w:rsidRDefault="00610DDA" w:rsidP="00610DDA">
      <w:pPr>
        <w:pStyle w:val="Prrafodelista"/>
        <w:tabs>
          <w:tab w:val="left" w:pos="284"/>
        </w:tabs>
        <w:spacing w:line="360" w:lineRule="auto"/>
        <w:ind w:left="0"/>
        <w:jc w:val="both"/>
        <w:rPr>
          <w:rFonts w:ascii="Palatino Linotype" w:hAnsi="Palatino Linotype"/>
          <w:b/>
          <w:i/>
          <w:szCs w:val="22"/>
        </w:rPr>
      </w:pPr>
    </w:p>
    <w:p w14:paraId="272B63B3" w14:textId="16103054" w:rsidR="000D5A1D" w:rsidRPr="00776116"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sidRPr="00776116">
        <w:rPr>
          <w:rFonts w:ascii="Palatino Linotype" w:eastAsia="Times New Roman" w:hAnsi="Palatino Linotype" w:cs="Arial"/>
        </w:rPr>
        <w:t>l</w:t>
      </w:r>
      <w:r w:rsidR="00D03311" w:rsidRPr="00776116">
        <w:rPr>
          <w:rFonts w:ascii="Palatino Linotype" w:eastAsia="Times New Roman" w:hAnsi="Palatino Linotype" w:cs="Arial"/>
          <w:lang w:val="es-ES"/>
        </w:rPr>
        <w:t xml:space="preserve"> </w:t>
      </w:r>
      <w:r w:rsidR="00006531">
        <w:rPr>
          <w:rFonts w:ascii="Palatino Linotype" w:eastAsia="Times New Roman" w:hAnsi="Palatino Linotype" w:cs="Arial"/>
          <w:lang w:val="es-ES"/>
        </w:rPr>
        <w:t>veintidós (22) de marzo de dos mil veintitrés</w:t>
      </w:r>
      <w:r w:rsidR="00FE49E3" w:rsidRPr="00776116">
        <w:rPr>
          <w:rFonts w:ascii="Palatino Linotype" w:eastAsia="Times New Roman" w:hAnsi="Palatino Linotype" w:cs="Arial"/>
          <w:lang w:val="es-ES"/>
        </w:rPr>
        <w:t xml:space="preserve">, </w:t>
      </w:r>
      <w:r w:rsidR="00EB6B50">
        <w:rPr>
          <w:rFonts w:ascii="Palatino Linotype" w:eastAsia="Times New Roman" w:hAnsi="Palatino Linotype" w:cs="Arial"/>
          <w:lang w:val="es-ES"/>
        </w:rPr>
        <w:t>el</w:t>
      </w:r>
      <w:r w:rsidR="001015A7" w:rsidRPr="00776116">
        <w:rPr>
          <w:rFonts w:ascii="Palatino Linotype" w:eastAsia="Times New Roman" w:hAnsi="Palatino Linotype" w:cs="Arial"/>
          <w:lang w:val="es-ES"/>
        </w:rPr>
        <w:t xml:space="preserve"> particular interpuso</w:t>
      </w:r>
      <w:r w:rsidR="00BD1642" w:rsidRPr="00776116">
        <w:rPr>
          <w:rFonts w:ascii="Palatino Linotype" w:eastAsia="Times New Roman" w:hAnsi="Palatino Linotype" w:cs="Arial"/>
          <w:lang w:val="es-ES"/>
        </w:rPr>
        <w:t xml:space="preserve"> el</w:t>
      </w:r>
      <w:r w:rsidR="001015A7" w:rsidRPr="00776116">
        <w:rPr>
          <w:rFonts w:ascii="Palatino Linotype" w:eastAsia="Times New Roman" w:hAnsi="Palatino Linotype" w:cs="Arial"/>
          <w:lang w:val="es-ES"/>
        </w:rPr>
        <w:t xml:space="preserve"> </w:t>
      </w:r>
      <w:r w:rsidR="00D870AF" w:rsidRPr="00776116">
        <w:rPr>
          <w:rFonts w:ascii="Palatino Linotype" w:eastAsia="Times New Roman" w:hAnsi="Palatino Linotype" w:cs="Arial"/>
          <w:lang w:val="es-ES"/>
        </w:rPr>
        <w:t>recurso de revisión</w:t>
      </w:r>
      <w:r w:rsidR="00BD1642" w:rsidRPr="00776116">
        <w:rPr>
          <w:rFonts w:ascii="Palatino Linotype" w:eastAsia="Times New Roman" w:hAnsi="Palatino Linotype" w:cs="Arial"/>
          <w:lang w:val="es-ES"/>
        </w:rPr>
        <w:t xml:space="preserve"> con número indicado al rubro</w:t>
      </w:r>
      <w:r>
        <w:rPr>
          <w:rFonts w:ascii="Palatino Linotype" w:eastAsia="Times New Roman" w:hAnsi="Palatino Linotype" w:cs="Arial"/>
          <w:lang w:val="es-ES"/>
        </w:rPr>
        <w:t xml:space="preserve">, en contra de la respuesta otorgada por el </w:t>
      </w:r>
      <w:r>
        <w:rPr>
          <w:rFonts w:ascii="Palatino Linotype" w:eastAsia="Times New Roman" w:hAnsi="Palatino Linotype" w:cs="Arial"/>
          <w:b/>
          <w:bCs/>
          <w:lang w:val="es-ES"/>
        </w:rPr>
        <w:t>SUJETO OBLIGADO</w:t>
      </w:r>
      <w:r>
        <w:rPr>
          <w:rFonts w:ascii="Palatino Linotype" w:eastAsia="Times New Roman" w:hAnsi="Palatino Linotype" w:cs="Arial"/>
          <w:lang w:val="es-ES"/>
        </w:rPr>
        <w:t>,</w:t>
      </w:r>
      <w:r w:rsidR="00D870AF" w:rsidRPr="00776116">
        <w:rPr>
          <w:rFonts w:ascii="Palatino Linotype" w:eastAsia="Times New Roman" w:hAnsi="Palatino Linotype" w:cs="Arial"/>
          <w:lang w:val="es-ES"/>
        </w:rPr>
        <w:t xml:space="preserve"> y </w:t>
      </w:r>
      <w:r w:rsidR="001015A7" w:rsidRPr="00776116">
        <w:rPr>
          <w:rFonts w:ascii="Palatino Linotype" w:eastAsia="Times New Roman" w:hAnsi="Palatino Linotype" w:cs="Arial"/>
          <w:lang w:val="es-ES"/>
        </w:rPr>
        <w:t>señalando como</w:t>
      </w:r>
      <w:r w:rsidR="004D68F8" w:rsidRPr="00776116">
        <w:rPr>
          <w:rFonts w:ascii="Palatino Linotype" w:eastAsia="Times New Roman" w:hAnsi="Palatino Linotype" w:cs="Arial"/>
          <w:lang w:val="es-ES"/>
        </w:rPr>
        <w:t>:</w:t>
      </w:r>
    </w:p>
    <w:p w14:paraId="53E108D9" w14:textId="77777777" w:rsidR="00D870AF" w:rsidRPr="00776116"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A3D6693" w:rsidR="00BD1642" w:rsidRPr="00776116"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Acto impugnado:</w:t>
      </w:r>
      <w:r w:rsidRPr="00776116">
        <w:rPr>
          <w:rFonts w:ascii="Palatino Linotype" w:eastAsia="Times New Roman" w:hAnsi="Palatino Linotype" w:cs="Arial"/>
          <w:lang w:val="es-ES"/>
        </w:rPr>
        <w:t xml:space="preserve"> “</w:t>
      </w:r>
      <w:r w:rsidR="00006531" w:rsidRPr="00006531">
        <w:rPr>
          <w:rFonts w:ascii="Palatino Linotype" w:eastAsia="Times New Roman" w:hAnsi="Palatino Linotype" w:cs="Arial"/>
          <w:i/>
        </w:rPr>
        <w:t>.........</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FDE1BC9" w14:textId="77777777" w:rsidR="00BD1642" w:rsidRPr="00776116"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732DB707" w:rsidR="00BD1642" w:rsidRPr="00776116"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Razones o motivos de inconformidad:</w:t>
      </w:r>
      <w:r w:rsidRPr="00776116">
        <w:rPr>
          <w:rFonts w:ascii="Palatino Linotype" w:eastAsia="Times New Roman" w:hAnsi="Palatino Linotype" w:cs="Arial"/>
          <w:lang w:val="es-ES"/>
        </w:rPr>
        <w:t xml:space="preserve"> “</w:t>
      </w:r>
      <w:r w:rsidR="00006531" w:rsidRPr="00006531">
        <w:rPr>
          <w:rFonts w:ascii="Palatino Linotype" w:eastAsia="Times New Roman" w:hAnsi="Palatino Linotype" w:cs="Arial"/>
          <w:i/>
          <w:iCs/>
        </w:rPr>
        <w:t>...............</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10DA04C" w14:textId="6BB4FBEA" w:rsidR="003F140F" w:rsidRPr="00776116"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FBCC60B" w:rsidR="00661EC7" w:rsidRPr="00776116"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sidRPr="00776116">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fracción I</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de la </w:t>
      </w:r>
      <w:r w:rsidR="00661EC7" w:rsidRPr="00776116">
        <w:rPr>
          <w:rFonts w:ascii="Palatino Linotype" w:eastAsia="Calibri" w:hAnsi="Palatino Linotype" w:cs="Arial"/>
          <w:b/>
          <w:lang w:val="es-ES"/>
        </w:rPr>
        <w:t>Ley de Transparencia y Acceso a la Información Pública del Estado de México y Municipios</w:t>
      </w:r>
      <w:r w:rsidR="00661EC7" w:rsidRPr="00776116">
        <w:rPr>
          <w:rFonts w:ascii="Palatino Linotype" w:eastAsia="Calibri" w:hAnsi="Palatino Linotype" w:cs="Arial"/>
          <w:lang w:val="es-ES"/>
        </w:rPr>
        <w:t>, se turnó a</w:t>
      </w:r>
      <w:r w:rsidR="008E00D7" w:rsidRPr="00776116">
        <w:rPr>
          <w:rFonts w:ascii="Palatino Linotype" w:eastAsia="Calibri" w:hAnsi="Palatino Linotype" w:cs="Arial"/>
          <w:lang w:val="es-ES"/>
        </w:rPr>
        <w:t xml:space="preserve"> </w:t>
      </w:r>
      <w:r w:rsidR="00661EC7" w:rsidRPr="00776116">
        <w:rPr>
          <w:rFonts w:ascii="Palatino Linotype" w:eastAsia="Calibri" w:hAnsi="Palatino Linotype" w:cs="Arial"/>
          <w:lang w:val="es-ES"/>
        </w:rPr>
        <w:t>l</w:t>
      </w:r>
      <w:r w:rsidR="008E00D7" w:rsidRPr="00776116">
        <w:rPr>
          <w:rFonts w:ascii="Palatino Linotype" w:eastAsia="Calibri" w:hAnsi="Palatino Linotype" w:cs="Arial"/>
          <w:lang w:val="es-ES"/>
        </w:rPr>
        <w:t>a</w:t>
      </w:r>
      <w:r w:rsidR="00661EC7" w:rsidRPr="00776116">
        <w:rPr>
          <w:rFonts w:ascii="Palatino Linotype" w:eastAsia="Calibri" w:hAnsi="Palatino Linotype" w:cs="Arial"/>
          <w:lang w:val="es-ES"/>
        </w:rPr>
        <w:t xml:space="preserve"> </w:t>
      </w:r>
      <w:r w:rsidR="008E00D7" w:rsidRPr="00776116">
        <w:rPr>
          <w:rFonts w:ascii="Palatino Linotype" w:eastAsia="Calibri" w:hAnsi="Palatino Linotype" w:cs="Arial"/>
          <w:b/>
          <w:lang w:val="es-ES"/>
        </w:rPr>
        <w:t>Comisionada</w:t>
      </w:r>
      <w:r w:rsidR="00D870AF" w:rsidRPr="00776116">
        <w:rPr>
          <w:rFonts w:ascii="Palatino Linotype" w:eastAsia="Calibri" w:hAnsi="Palatino Linotype" w:cs="Arial"/>
          <w:b/>
          <w:lang w:val="es-ES"/>
        </w:rPr>
        <w:t xml:space="preserve"> </w:t>
      </w:r>
      <w:r w:rsidR="008E00D7" w:rsidRPr="00776116">
        <w:rPr>
          <w:rFonts w:ascii="Palatino Linotype" w:eastAsia="Calibri" w:hAnsi="Palatino Linotype" w:cs="Arial"/>
          <w:b/>
          <w:lang w:val="es-ES"/>
        </w:rPr>
        <w:t>María del Rosario Mejía Ayala</w:t>
      </w:r>
      <w:r w:rsidR="00661EC7" w:rsidRPr="00776116">
        <w:rPr>
          <w:rFonts w:ascii="Palatino Linotype" w:eastAsia="Calibri" w:hAnsi="Palatino Linotype" w:cs="Arial"/>
          <w:lang w:val="es-ES"/>
        </w:rPr>
        <w:t>, con el objeto de su análisis.</w:t>
      </w:r>
    </w:p>
    <w:p w14:paraId="1BEC87BC" w14:textId="77777777" w:rsidR="00A331EF" w:rsidRPr="00776116"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3FFD3AE7" w:rsidR="008E00D7" w:rsidRPr="00266862"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w:t>
      </w:r>
      <w:r w:rsidR="008E00D7" w:rsidRPr="00776116">
        <w:rPr>
          <w:rFonts w:ascii="Palatino Linotype" w:eastAsia="Calibri" w:hAnsi="Palatino Linotype" w:cs="Arial"/>
          <w:lang w:val="es-ES"/>
        </w:rPr>
        <w:t>a</w:t>
      </w:r>
      <w:r w:rsidR="00FE49E3" w:rsidRPr="00776116">
        <w:rPr>
          <w:rFonts w:ascii="Palatino Linotype" w:eastAsia="Calibri" w:hAnsi="Palatino Linotype" w:cs="Arial"/>
          <w:lang w:val="es-ES"/>
        </w:rPr>
        <w:t xml:space="preserve"> </w:t>
      </w:r>
      <w:r w:rsidR="0004686A" w:rsidRPr="00776116">
        <w:rPr>
          <w:rFonts w:ascii="Palatino Linotype" w:eastAsia="Calibri" w:hAnsi="Palatino Linotype" w:cs="Arial"/>
          <w:lang w:val="es-ES"/>
        </w:rPr>
        <w:t>Comisionad</w:t>
      </w:r>
      <w:r w:rsidR="008E00D7" w:rsidRPr="00776116">
        <w:rPr>
          <w:rFonts w:ascii="Palatino Linotype" w:eastAsia="Calibri" w:hAnsi="Palatino Linotype" w:cs="Arial"/>
          <w:lang w:val="es-ES"/>
        </w:rPr>
        <w:t>a</w:t>
      </w:r>
      <w:r w:rsidR="0004686A" w:rsidRPr="00776116">
        <w:rPr>
          <w:rFonts w:ascii="Palatino Linotype" w:eastAsia="Calibri" w:hAnsi="Palatino Linotype" w:cs="Arial"/>
          <w:lang w:val="es-ES"/>
        </w:rPr>
        <w:t xml:space="preserve"> Ponente</w:t>
      </w:r>
      <w:r w:rsidR="00D870AF"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con fundamento en lo dispuesto por el artículo 185</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fracción II</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de la </w:t>
      </w:r>
      <w:r w:rsidR="00E43C60" w:rsidRPr="00776116">
        <w:rPr>
          <w:rFonts w:ascii="Palatino Linotype" w:eastAsia="Calibri" w:hAnsi="Palatino Linotype" w:cs="Arial"/>
          <w:lang w:val="es-ES"/>
        </w:rPr>
        <w:t xml:space="preserve">Ley </w:t>
      </w:r>
      <w:r w:rsidR="0004686A" w:rsidRPr="00776116">
        <w:rPr>
          <w:rFonts w:ascii="Palatino Linotype" w:eastAsia="Calibri" w:hAnsi="Palatino Linotype" w:cs="Arial"/>
          <w:lang w:val="es-ES"/>
        </w:rPr>
        <w:t xml:space="preserve">de la materia, a través </w:t>
      </w:r>
      <w:r w:rsidR="006E4E2A" w:rsidRPr="00776116">
        <w:rPr>
          <w:rFonts w:ascii="Palatino Linotype" w:eastAsia="Calibri" w:hAnsi="Palatino Linotype" w:cs="Arial"/>
          <w:lang w:val="es-ES"/>
        </w:rPr>
        <w:t>del</w:t>
      </w:r>
      <w:r w:rsidR="0004686A"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acuerdo </w:t>
      </w:r>
      <w:r w:rsidR="00F147C6" w:rsidRPr="00776116">
        <w:rPr>
          <w:rFonts w:ascii="Palatino Linotype" w:eastAsia="Calibri" w:hAnsi="Palatino Linotype" w:cs="Arial"/>
          <w:lang w:val="es-ES"/>
        </w:rPr>
        <w:t xml:space="preserve">de admisión </w:t>
      </w:r>
      <w:r w:rsidR="00B81371" w:rsidRPr="00776116">
        <w:rPr>
          <w:rFonts w:ascii="Palatino Linotype" w:eastAsia="Calibri" w:hAnsi="Palatino Linotype" w:cs="Arial"/>
          <w:lang w:val="es-ES"/>
        </w:rPr>
        <w:t xml:space="preserve">de </w:t>
      </w:r>
      <w:r w:rsidR="00006531">
        <w:rPr>
          <w:rFonts w:ascii="Palatino Linotype" w:eastAsia="Calibri" w:hAnsi="Palatino Linotype" w:cs="Arial"/>
          <w:lang w:val="es-ES"/>
        </w:rPr>
        <w:t>veintisiete (27) de marzo de dos mil veintitrés</w:t>
      </w:r>
      <w:r w:rsidR="006A104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puso a </w:t>
      </w:r>
      <w:r w:rsidR="00875167" w:rsidRPr="00776116">
        <w:rPr>
          <w:rFonts w:ascii="Palatino Linotype" w:eastAsia="Calibri" w:hAnsi="Palatino Linotype" w:cs="Arial"/>
          <w:lang w:val="es-ES"/>
        </w:rPr>
        <w:t>disposición</w:t>
      </w:r>
      <w:r w:rsidR="00B81371" w:rsidRPr="00776116">
        <w:rPr>
          <w:rFonts w:ascii="Palatino Linotype" w:eastAsia="Calibri" w:hAnsi="Palatino Linotype" w:cs="Arial"/>
          <w:lang w:val="es-ES"/>
        </w:rPr>
        <w:t xml:space="preserve"> de las partes el expediente electrónico </w:t>
      </w:r>
      <w:r w:rsidR="00B81371" w:rsidRPr="00776116">
        <w:rPr>
          <w:rFonts w:ascii="Palatino Linotype" w:eastAsia="Calibri" w:hAnsi="Palatino Linotype" w:cs="Arial"/>
        </w:rPr>
        <w:t xml:space="preserve">vía </w:t>
      </w:r>
      <w:r w:rsidR="006D72D8">
        <w:rPr>
          <w:rFonts w:ascii="Palatino Linotype" w:eastAsia="Calibri" w:hAnsi="Palatino Linotype" w:cs="Arial"/>
          <w:lang w:val="es-ES"/>
        </w:rPr>
        <w:t>SAIMEX</w:t>
      </w:r>
      <w:r w:rsidR="00B81371" w:rsidRPr="00776116">
        <w:rPr>
          <w:rFonts w:ascii="Palatino Linotype" w:eastAsia="Calibri" w:hAnsi="Palatino Linotype" w:cs="Arial"/>
          <w:b/>
          <w:lang w:val="es-ES"/>
        </w:rPr>
        <w:t xml:space="preserve"> </w:t>
      </w:r>
      <w:r w:rsidR="00B81371" w:rsidRPr="00776116">
        <w:rPr>
          <w:rFonts w:ascii="Palatino Linotype" w:eastAsia="Calibri" w:hAnsi="Palatino Linotype" w:cs="Arial"/>
          <w:lang w:val="es-ES"/>
        </w:rPr>
        <w:t xml:space="preserve">a efecto de que en un plazo máximo de siete días </w:t>
      </w:r>
      <w:r w:rsidR="00875167" w:rsidRPr="00776116">
        <w:rPr>
          <w:rFonts w:ascii="Palatino Linotype" w:eastAsia="Calibri" w:hAnsi="Palatino Linotype" w:cs="Arial"/>
          <w:lang w:val="es-ES"/>
        </w:rPr>
        <w:t>manifestaran</w:t>
      </w:r>
      <w:r w:rsidR="00B81371" w:rsidRPr="00776116">
        <w:rPr>
          <w:rFonts w:ascii="Palatino Linotype" w:eastAsia="Calibri" w:hAnsi="Palatino Linotype" w:cs="Arial"/>
          <w:lang w:val="es-ES"/>
        </w:rPr>
        <w:t xml:space="preserve"> lo que a</w:t>
      </w:r>
      <w:r w:rsidR="003A2029" w:rsidRPr="00776116">
        <w:rPr>
          <w:rFonts w:ascii="Palatino Linotype" w:eastAsia="Calibri" w:hAnsi="Palatino Linotype" w:cs="Arial"/>
          <w:lang w:val="es-ES"/>
        </w:rPr>
        <w:t xml:space="preserve"> su</w:t>
      </w:r>
      <w:r w:rsidR="00B81371" w:rsidRPr="00776116">
        <w:rPr>
          <w:rFonts w:ascii="Palatino Linotype" w:eastAsia="Calibri" w:hAnsi="Palatino Linotype" w:cs="Arial"/>
          <w:lang w:val="es-ES"/>
        </w:rPr>
        <w:t xml:space="preserve"> derecho conviniera</w:t>
      </w:r>
      <w:r w:rsidR="00032493" w:rsidRPr="00776116">
        <w:rPr>
          <w:rFonts w:ascii="Palatino Linotype" w:eastAsia="Calibri" w:hAnsi="Palatino Linotype" w:cs="Arial"/>
          <w:lang w:val="es-ES"/>
        </w:rPr>
        <w:t>,</w:t>
      </w:r>
      <w:r w:rsidR="00B81371"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ofrecieran pruebas y</w:t>
      </w:r>
      <w:r w:rsidR="00132C06"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 xml:space="preserve">alegatos según </w:t>
      </w:r>
      <w:r w:rsidR="001628DF" w:rsidRPr="00776116">
        <w:rPr>
          <w:rFonts w:ascii="Palatino Linotype" w:eastAsia="Calibri" w:hAnsi="Palatino Linotype" w:cs="Arial"/>
          <w:lang w:val="es-ES"/>
        </w:rPr>
        <w:lastRenderedPageBreak/>
        <w:t>correspondiera</w:t>
      </w:r>
      <w:r w:rsidR="00875167" w:rsidRPr="00776116">
        <w:rPr>
          <w:rFonts w:ascii="Palatino Linotype" w:eastAsia="Calibri" w:hAnsi="Palatino Linotype" w:cs="Arial"/>
          <w:lang w:val="es-ES"/>
        </w:rPr>
        <w:t xml:space="preserve"> a</w:t>
      </w:r>
      <w:r w:rsidR="004C20F2"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l</w:t>
      </w:r>
      <w:r w:rsidR="004C20F2" w:rsidRPr="00776116">
        <w:rPr>
          <w:rFonts w:ascii="Palatino Linotype" w:eastAsia="Calibri" w:hAnsi="Palatino Linotype" w:cs="Arial"/>
          <w:lang w:val="es-ES"/>
        </w:rPr>
        <w:t>os</w:t>
      </w:r>
      <w:r w:rsidR="00875167" w:rsidRPr="00776116">
        <w:rPr>
          <w:rFonts w:ascii="Palatino Linotype" w:eastAsia="Calibri" w:hAnsi="Palatino Linotype" w:cs="Arial"/>
          <w:lang w:val="es-ES"/>
        </w:rPr>
        <w:t xml:space="preserve"> caso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concreto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w:t>
      </w:r>
      <w:r w:rsidR="00F147C6" w:rsidRPr="00776116">
        <w:rPr>
          <w:rFonts w:ascii="Palatino Linotype" w:eastAsia="Calibri" w:hAnsi="Palatino Linotype" w:cs="Arial"/>
          <w:lang w:val="es-ES"/>
        </w:rPr>
        <w:t>de esta forma</w:t>
      </w:r>
      <w:r w:rsidR="00875167" w:rsidRPr="00776116">
        <w:rPr>
          <w:rFonts w:ascii="Palatino Linotype" w:eastAsia="Calibri" w:hAnsi="Palatino Linotype" w:cs="Arial"/>
          <w:lang w:val="es-ES"/>
        </w:rPr>
        <w:t xml:space="preserve"> para que el </w:t>
      </w:r>
      <w:r w:rsidR="00875167" w:rsidRPr="00776116">
        <w:rPr>
          <w:rFonts w:ascii="Palatino Linotype" w:eastAsia="Calibri" w:hAnsi="Palatino Linotype" w:cs="Arial"/>
          <w:b/>
          <w:lang w:val="es-ES"/>
        </w:rPr>
        <w:t>SUJETO OBLIGADO</w:t>
      </w:r>
      <w:r w:rsidR="0087516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presentar</w:t>
      </w:r>
      <w:r w:rsidR="00661EC7" w:rsidRPr="00776116">
        <w:rPr>
          <w:rFonts w:ascii="Palatino Linotype" w:eastAsia="Calibri" w:hAnsi="Palatino Linotype" w:cs="Arial"/>
          <w:lang w:val="es-ES"/>
        </w:rPr>
        <w:t>a</w:t>
      </w:r>
      <w:r w:rsidR="00B81371" w:rsidRPr="00776116">
        <w:rPr>
          <w:rFonts w:ascii="Palatino Linotype" w:eastAsia="Calibri" w:hAnsi="Palatino Linotype" w:cs="Arial"/>
          <w:lang w:val="es-ES"/>
        </w:rPr>
        <w:t xml:space="preserve"> el Informe Justificado</w:t>
      </w:r>
      <w:r w:rsidR="00875167" w:rsidRPr="00776116">
        <w:rPr>
          <w:rFonts w:ascii="Palatino Linotype" w:eastAsia="Calibri" w:hAnsi="Palatino Linotype" w:cs="Arial"/>
          <w:lang w:val="es-ES"/>
        </w:rPr>
        <w:t xml:space="preserve"> procedente</w:t>
      </w:r>
      <w:r w:rsidR="0036264B" w:rsidRPr="00776116">
        <w:rPr>
          <w:rFonts w:ascii="Palatino Linotype" w:eastAsia="Calibri" w:hAnsi="Palatino Linotype" w:cs="Arial"/>
          <w:lang w:val="es-ES"/>
        </w:rPr>
        <w:t>.</w:t>
      </w:r>
    </w:p>
    <w:p w14:paraId="2DF05BFC" w14:textId="77777777" w:rsidR="00266862" w:rsidRPr="00266862"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B454B47" w14:textId="42A09AA9" w:rsidR="004020DE" w:rsidRPr="001E4C42" w:rsidRDefault="00006531" w:rsidP="004020DE">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4" w:name="_Toc461555889"/>
      <w:bookmarkStart w:id="5" w:name="_Toc466371858"/>
      <w:r>
        <w:rPr>
          <w:rFonts w:ascii="Palatino Linotype" w:eastAsia="Calibri" w:hAnsi="Palatino Linotype" w:cs="Arial"/>
          <w:lang w:val="es-ES"/>
        </w:rPr>
        <w:t>De</w:t>
      </w:r>
      <w:r w:rsidR="004044F1">
        <w:rPr>
          <w:rFonts w:ascii="Palatino Linotype" w:eastAsia="Calibri" w:hAnsi="Palatino Linotype" w:cs="Arial"/>
          <w:color w:val="000000" w:themeColor="text1"/>
          <w:lang w:val="es-ES"/>
        </w:rPr>
        <w:t xml:space="preserve"> las constancias que obran dentro del expediente electrónico formado en el SAIMEX, se advierte que el </w:t>
      </w:r>
      <w:r w:rsidR="004044F1">
        <w:rPr>
          <w:rFonts w:ascii="Palatino Linotype" w:eastAsia="Calibri" w:hAnsi="Palatino Linotype" w:cs="Arial"/>
          <w:b/>
          <w:color w:val="000000" w:themeColor="text1"/>
          <w:lang w:val="es-ES"/>
        </w:rPr>
        <w:t>SUJETO OBLIGADO</w:t>
      </w:r>
      <w:r w:rsidR="004044F1">
        <w:rPr>
          <w:rFonts w:ascii="Palatino Linotype" w:eastAsia="Calibri" w:hAnsi="Palatino Linotype" w:cs="Arial"/>
          <w:color w:val="000000" w:themeColor="text1"/>
          <w:lang w:val="es-ES"/>
        </w:rPr>
        <w:t xml:space="preserve"> no presentó su informe justificado para confirmar, modificar </w:t>
      </w:r>
      <w:r>
        <w:rPr>
          <w:rFonts w:ascii="Palatino Linotype" w:eastAsia="Calibri" w:hAnsi="Palatino Linotype" w:cs="Arial"/>
          <w:color w:val="000000" w:themeColor="text1"/>
          <w:lang w:val="es-ES"/>
        </w:rPr>
        <w:t xml:space="preserve">o revocar su respuesta original; y, por su parte, el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no presentó pruebas o manifestaciones novedosas. Se adjunta la captura del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como referencia:</w:t>
      </w:r>
    </w:p>
    <w:p w14:paraId="7AF95BD7" w14:textId="77777777" w:rsidR="004020DE" w:rsidRDefault="004020DE"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5A2441" w14:textId="555059DB" w:rsidR="00006531" w:rsidRDefault="00006531" w:rsidP="00006531">
      <w:pPr>
        <w:pStyle w:val="Prrafodelista"/>
        <w:tabs>
          <w:tab w:val="left" w:pos="426"/>
        </w:tabs>
        <w:spacing w:before="240" w:after="240" w:line="360" w:lineRule="auto"/>
        <w:ind w:left="0"/>
        <w:jc w:val="center"/>
        <w:rPr>
          <w:rFonts w:ascii="Palatino Linotype" w:eastAsia="Calibri" w:hAnsi="Palatino Linotype" w:cs="Arial"/>
          <w:color w:val="000000" w:themeColor="text1"/>
          <w:lang w:val="es-ES"/>
        </w:rPr>
      </w:pPr>
      <w:r w:rsidRPr="00006531">
        <w:rPr>
          <w:rFonts w:ascii="Palatino Linotype" w:eastAsia="Calibri" w:hAnsi="Palatino Linotype" w:cs="Arial"/>
          <w:noProof/>
          <w:color w:val="000000" w:themeColor="text1"/>
          <w:lang w:val="es-MX" w:eastAsia="es-MX"/>
        </w:rPr>
        <w:drawing>
          <wp:inline distT="0" distB="0" distL="0" distR="0" wp14:anchorId="06941349" wp14:editId="7B027F92">
            <wp:extent cx="4814773" cy="1114622"/>
            <wp:effectExtent l="57150" t="57150" r="11938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398" cy="11274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DA9CD" w14:textId="77777777" w:rsidR="00006531" w:rsidRPr="004020DE" w:rsidRDefault="00006531"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F6E96D4" w14:textId="44A4E917" w:rsidR="001E4C42" w:rsidRPr="00006531" w:rsidRDefault="002674CD" w:rsidP="008C443A">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06531">
        <w:rPr>
          <w:rFonts w:ascii="Palatino Linotype" w:eastAsia="Calibri" w:hAnsi="Palatino Linotype" w:cs="Arial"/>
          <w:lang w:val="es-ES"/>
        </w:rPr>
        <w:t xml:space="preserve">El </w:t>
      </w:r>
      <w:r w:rsidR="00006531" w:rsidRPr="00006531">
        <w:rPr>
          <w:rFonts w:ascii="Palatino Linotype" w:eastAsia="Calibri" w:hAnsi="Palatino Linotype" w:cs="Arial"/>
          <w:lang w:val="es-ES"/>
        </w:rPr>
        <w:t xml:space="preserve">dieciocho (18) de mayo de dos mil veintitrés, </w:t>
      </w:r>
      <w:r w:rsidR="00006531" w:rsidRPr="00006531">
        <w:rPr>
          <w:rFonts w:ascii="Palatino Linotype" w:eastAsia="Calibri" w:hAnsi="Palatino Linotype" w:cs="Arial"/>
          <w:color w:val="000000" w:themeColor="text1"/>
          <w:lang w:val="es-ES"/>
        </w:rPr>
        <w:t xml:space="preserve">la </w:t>
      </w:r>
      <w:r w:rsidR="00006531" w:rsidRPr="00006531">
        <w:rPr>
          <w:rFonts w:ascii="Palatino Linotype" w:hAnsi="Palatino Linotype"/>
        </w:rPr>
        <w:t>Comisionada Ponente decretó el cierre del periodo de instrucción</w:t>
      </w:r>
      <w:r w:rsidR="00006531" w:rsidRPr="00006531">
        <w:rPr>
          <w:rFonts w:ascii="Palatino Linotype" w:hAnsi="Palatino Linotype" w:cs="Arial"/>
        </w:rPr>
        <w:t>,</w:t>
      </w:r>
      <w:r w:rsidR="00006531" w:rsidRPr="00006531">
        <w:rPr>
          <w:rFonts w:ascii="Palatino Linotype" w:hAnsi="Palatino Linotype"/>
        </w:rPr>
        <w:t xml:space="preserve"> por lo que ordenó turnar el expediente para su resolución, misma que ahora se pronuncia; y, en misma fecha, </w:t>
      </w:r>
      <w:r w:rsidR="00006531">
        <w:rPr>
          <w:rFonts w:ascii="Palatino Linotype" w:hAnsi="Palatino Linotype"/>
        </w:rPr>
        <w:t>con</w:t>
      </w:r>
      <w:r w:rsidRPr="00006531">
        <w:rPr>
          <w:rFonts w:ascii="Palatino Linotype" w:eastAsia="Calibri" w:hAnsi="Palatino Linotype" w:cs="Arial"/>
          <w:lang w:val="es-ES"/>
        </w:rPr>
        <w:t xml:space="preserve"> </w:t>
      </w:r>
      <w:r w:rsidR="00282684" w:rsidRPr="00006531">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r w:rsidR="00006531">
        <w:rPr>
          <w:rFonts w:ascii="Palatino Linotype" w:hAnsi="Palatino Linotype" w:cs="Arial"/>
          <w:color w:val="000000" w:themeColor="text1"/>
        </w:rPr>
        <w:t>; y --------------------------------------------------------------------------------------------</w:t>
      </w:r>
    </w:p>
    <w:p w14:paraId="383A1658" w14:textId="77777777" w:rsidR="004044F1" w:rsidRPr="004044F1" w:rsidRDefault="004044F1" w:rsidP="004044F1">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CB47E4D" w14:textId="1F2DA5B5" w:rsidR="00C33279" w:rsidRPr="00776116" w:rsidRDefault="007C0013" w:rsidP="00551A9B">
      <w:pPr>
        <w:pStyle w:val="Ttulo2"/>
        <w:jc w:val="center"/>
        <w:rPr>
          <w:rFonts w:ascii="Palatino Linotype" w:hAnsi="Palatino Linotype"/>
          <w:b/>
          <w:color w:val="000000" w:themeColor="text1"/>
          <w:sz w:val="24"/>
        </w:rPr>
      </w:pPr>
      <w:bookmarkStart w:id="6" w:name="_Toc61470697"/>
      <w:r w:rsidRPr="00776116">
        <w:rPr>
          <w:rFonts w:ascii="Palatino Linotype" w:hAnsi="Palatino Linotype"/>
          <w:b/>
          <w:color w:val="000000" w:themeColor="text1"/>
          <w:sz w:val="24"/>
        </w:rPr>
        <w:t>C</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O</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N</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S</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I</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D</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E</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R</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A</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N</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D</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O</w:t>
      </w:r>
      <w:bookmarkEnd w:id="4"/>
      <w:bookmarkEnd w:id="5"/>
      <w:bookmarkEnd w:id="6"/>
    </w:p>
    <w:p w14:paraId="435CF9A4" w14:textId="77777777" w:rsidR="00FC1DA7" w:rsidRPr="00776116" w:rsidRDefault="00FC1DA7" w:rsidP="00FC1DA7">
      <w:pPr>
        <w:rPr>
          <w:lang w:val="es-MX" w:eastAsia="en-US"/>
        </w:rPr>
      </w:pPr>
    </w:p>
    <w:p w14:paraId="629A5BE2" w14:textId="56C3E7D5" w:rsidR="007C0013" w:rsidRPr="00776116"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776116">
        <w:rPr>
          <w:rFonts w:ascii="Palatino Linotype" w:hAnsi="Palatino Linotype"/>
          <w:b/>
          <w:color w:val="auto"/>
          <w:sz w:val="24"/>
        </w:rPr>
        <w:t>PRIMERO. De la competencia</w:t>
      </w:r>
      <w:bookmarkEnd w:id="7"/>
      <w:bookmarkEnd w:id="8"/>
      <w:bookmarkEnd w:id="9"/>
    </w:p>
    <w:p w14:paraId="60FBD8C7" w14:textId="77777777" w:rsidR="00FC1DA7" w:rsidRPr="00776116" w:rsidRDefault="00FC1DA7" w:rsidP="00FC1DA7">
      <w:pPr>
        <w:rPr>
          <w:lang w:val="es-MX" w:eastAsia="en-US"/>
        </w:rPr>
      </w:pPr>
    </w:p>
    <w:p w14:paraId="0BF52B18" w14:textId="3F871E85" w:rsidR="005A228F" w:rsidRPr="00776116"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776116">
        <w:rPr>
          <w:rFonts w:ascii="Palatino Linotype" w:eastAsia="Calibri" w:hAnsi="Palatino Linotype" w:cs="Times New Roman"/>
          <w:lang w:val="es-ES"/>
        </w:rPr>
        <w:t xml:space="preserve">Este </w:t>
      </w:r>
      <w:r w:rsidR="004044F1"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4044F1">
        <w:rPr>
          <w:rFonts w:ascii="Palatino Linotype" w:eastAsia="Calibri" w:hAnsi="Palatino Linotype" w:cs="Times New Roman"/>
          <w:color w:val="000000" w:themeColor="text1"/>
        </w:rPr>
        <w:t>.</w:t>
      </w:r>
    </w:p>
    <w:p w14:paraId="184C0B84" w14:textId="77777777" w:rsidR="00EA0CA1" w:rsidRPr="00776116"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776116"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776116">
        <w:rPr>
          <w:rFonts w:ascii="Palatino Linotype" w:hAnsi="Palatino Linotype"/>
          <w:b/>
          <w:color w:val="auto"/>
          <w:sz w:val="24"/>
        </w:rPr>
        <w:t>SEGUNDO. De la oportunidad y proced</w:t>
      </w:r>
      <w:r w:rsidR="00F35C44" w:rsidRPr="00776116">
        <w:rPr>
          <w:rFonts w:ascii="Palatino Linotype" w:hAnsi="Palatino Linotype"/>
          <w:b/>
          <w:color w:val="auto"/>
          <w:sz w:val="24"/>
        </w:rPr>
        <w:t>encia</w:t>
      </w:r>
      <w:r w:rsidRPr="00776116">
        <w:rPr>
          <w:rFonts w:ascii="Palatino Linotype" w:hAnsi="Palatino Linotype"/>
          <w:b/>
          <w:color w:val="auto"/>
          <w:sz w:val="24"/>
        </w:rPr>
        <w:t>.</w:t>
      </w:r>
      <w:bookmarkEnd w:id="10"/>
      <w:bookmarkEnd w:id="11"/>
      <w:bookmarkEnd w:id="12"/>
    </w:p>
    <w:p w14:paraId="39C4154A" w14:textId="5CB16BC2" w:rsidR="00A331EF" w:rsidRPr="00006531"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E</w:t>
      </w:r>
      <w:r w:rsidR="00CE275B">
        <w:rPr>
          <w:rFonts w:ascii="Palatino Linotype" w:eastAsia="Calibri" w:hAnsi="Palatino Linotype" w:cs="Arial"/>
        </w:rPr>
        <w:t>l</w:t>
      </w:r>
      <w:r w:rsidR="00CE275B" w:rsidRPr="00CE275B">
        <w:rPr>
          <w:rFonts w:ascii="Palatino Linotype" w:eastAsia="Calibri" w:hAnsi="Palatino Linotype" w:cs="Arial"/>
        </w:rPr>
        <w:t xml:space="preserve"> </w:t>
      </w:r>
      <w:r w:rsidR="00CE275B" w:rsidRPr="00EA49FC">
        <w:rPr>
          <w:rFonts w:ascii="Palatino Linotype" w:eastAsia="Calibri" w:hAnsi="Palatino Linotype" w:cs="Arial"/>
        </w:rPr>
        <w:t>medio de impugnación fue presentado a través del SAIMEX</w:t>
      </w:r>
      <w:r w:rsidR="00CE275B" w:rsidRPr="00EA49FC">
        <w:rPr>
          <w:rFonts w:ascii="Palatino Linotype" w:eastAsia="Calibri" w:hAnsi="Palatino Linotype" w:cs="Arial"/>
          <w:b/>
        </w:rPr>
        <w:t>,</w:t>
      </w:r>
      <w:r w:rsidR="00CE275B" w:rsidRPr="00EA49F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EA49FC">
        <w:rPr>
          <w:rFonts w:ascii="Palatino Linotype" w:eastAsia="Calibri" w:hAnsi="Palatino Linotype" w:cs="Arial"/>
          <w:b/>
        </w:rPr>
        <w:t>SUJETO OBLIGADO</w:t>
      </w:r>
      <w:r w:rsidR="00CE275B" w:rsidRPr="00EA49FC">
        <w:rPr>
          <w:rFonts w:ascii="Palatino Linotype" w:eastAsia="Calibri" w:hAnsi="Palatino Linotype" w:cs="Arial"/>
        </w:rPr>
        <w:t xml:space="preserve"> entregó respuesta el </w:t>
      </w:r>
      <w:r w:rsidR="00006531">
        <w:rPr>
          <w:rFonts w:ascii="Palatino Linotype" w:eastAsia="Calibri" w:hAnsi="Palatino Linotype" w:cs="Arial"/>
        </w:rPr>
        <w:t>tres (03) de marzo de dos mil veintitrés</w:t>
      </w:r>
      <w:r w:rsidR="00CE275B" w:rsidRPr="00EA49FC">
        <w:rPr>
          <w:rFonts w:ascii="Palatino Linotype" w:eastAsia="Calibri" w:hAnsi="Palatino Linotype" w:cs="Arial"/>
        </w:rPr>
        <w:t>,</w:t>
      </w:r>
      <w:r w:rsidR="00CE275B">
        <w:rPr>
          <w:rFonts w:ascii="Palatino Linotype" w:eastAsia="Calibri" w:hAnsi="Palatino Linotype" w:cs="Arial"/>
        </w:rPr>
        <w:t xml:space="preserve"> por lo tanto, </w:t>
      </w:r>
      <w:r w:rsidR="00CE275B" w:rsidRPr="00EA49FC">
        <w:rPr>
          <w:rFonts w:ascii="Palatino Linotype" w:eastAsia="Calibri" w:hAnsi="Palatino Linotype" w:cs="Arial"/>
        </w:rPr>
        <w:t xml:space="preserve"> el plazo </w:t>
      </w:r>
      <w:r w:rsidR="00CE275B" w:rsidRPr="00EA49FC">
        <w:rPr>
          <w:rFonts w:ascii="Palatino Linotype" w:eastAsia="Calibri" w:hAnsi="Palatino Linotype" w:cs="Arial"/>
        </w:rPr>
        <w:lastRenderedPageBreak/>
        <w:t xml:space="preserve">para interponer el recurso de revisión trascurrió del </w:t>
      </w:r>
      <w:r w:rsidR="00006531">
        <w:rPr>
          <w:rFonts w:ascii="Palatino Linotype" w:eastAsia="Calibri" w:hAnsi="Palatino Linotype" w:cs="Arial"/>
        </w:rPr>
        <w:t>seis (06) al veintisiete (27) de marzo de dos mil veintitrés</w:t>
      </w:r>
      <w:r w:rsidR="00CE275B" w:rsidRPr="00EA49FC">
        <w:rPr>
          <w:rFonts w:ascii="Palatino Linotype" w:eastAsia="Calibri" w:hAnsi="Palatino Linotype" w:cs="Arial"/>
        </w:rPr>
        <w:t xml:space="preserve">; sin contemplar en el cómputo los </w:t>
      </w:r>
      <w:r w:rsidR="00346456">
        <w:rPr>
          <w:rFonts w:ascii="Palatino Linotype" w:eastAsia="Calibri" w:hAnsi="Palatino Linotype" w:cs="Arial"/>
        </w:rPr>
        <w:t>sábados</w:t>
      </w:r>
      <w:r w:rsidR="00377B37">
        <w:rPr>
          <w:rFonts w:ascii="Palatino Linotype" w:eastAsia="Calibri" w:hAnsi="Palatino Linotype" w:cs="Arial"/>
        </w:rPr>
        <w:t>,</w:t>
      </w:r>
      <w:r w:rsidR="00B97EAE">
        <w:rPr>
          <w:rFonts w:ascii="Palatino Linotype" w:eastAsia="Calibri" w:hAnsi="Palatino Linotype" w:cs="Arial"/>
        </w:rPr>
        <w:t xml:space="preserve"> domingos</w:t>
      </w:r>
      <w:r w:rsidR="00377B37">
        <w:rPr>
          <w:rFonts w:ascii="Palatino Linotype" w:eastAsia="Calibri" w:hAnsi="Palatino Linotype" w:cs="Arial"/>
        </w:rPr>
        <w:t xml:space="preserve"> y </w:t>
      </w:r>
      <w:r w:rsidR="004044F1">
        <w:rPr>
          <w:rFonts w:ascii="Palatino Linotype" w:eastAsia="Calibri" w:hAnsi="Palatino Linotype" w:cs="Arial"/>
        </w:rPr>
        <w:t>días inhábiles</w:t>
      </w:r>
      <w:r w:rsidR="007B5D41">
        <w:rPr>
          <w:rFonts w:ascii="Palatino Linotype" w:eastAsia="Calibri" w:hAnsi="Palatino Linotype" w:cs="Arial"/>
        </w:rPr>
        <w:t>,</w:t>
      </w:r>
      <w:r w:rsidR="00CE275B"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C0CD3CD" w14:textId="77777777" w:rsidR="00006531" w:rsidRPr="00006531"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27493C1" w14:textId="2DCA4E72" w:rsidR="00006531" w:rsidRPr="00006531" w:rsidRDefault="00006531"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Luego entonces, si el recurso de revisión que hoy nos ocupa fue interpuesto el veintidós (22) de marzo de dos mil veintitrés, éste se encuentra dentro de los márgenes temporales previstos por la Ley para su presentación.</w:t>
      </w:r>
    </w:p>
    <w:p w14:paraId="66A44E61" w14:textId="77777777" w:rsidR="00006531" w:rsidRPr="00006531"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744EF05" w14:textId="77777777" w:rsidR="00006531" w:rsidRPr="009F0467" w:rsidRDefault="00006531" w:rsidP="0000653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lang w:val="es-MX" w:eastAsia="es-MX"/>
        </w:rPr>
        <w:t xml:space="preserve">Por </w:t>
      </w:r>
      <w:r w:rsidRPr="009F0467">
        <w:rPr>
          <w:rFonts w:ascii="Palatino Linotype" w:hAnsi="Palatino Linotype" w:cs="Arial"/>
          <w:color w:val="000000" w:themeColor="text1"/>
          <w:lang w:val="es-ES"/>
        </w:rPr>
        <w:t xml:space="preserve">otro lado, de la revisión al expediente electrónico contenido en el </w:t>
      </w:r>
      <w:r>
        <w:rPr>
          <w:rFonts w:ascii="Palatino Linotype" w:hAnsi="Palatino Linotype" w:cs="Arial"/>
          <w:color w:val="000000" w:themeColor="text1"/>
          <w:lang w:val="es-ES"/>
        </w:rPr>
        <w:t>SAIMEX</w:t>
      </w:r>
      <w:r w:rsidRPr="009F0467">
        <w:rPr>
          <w:rFonts w:ascii="Palatino Linotype" w:hAnsi="Palatino Linotype" w:cs="Arial"/>
          <w:b/>
          <w:color w:val="000000" w:themeColor="text1"/>
          <w:lang w:val="es-ES"/>
        </w:rPr>
        <w:t>,</w:t>
      </w:r>
      <w:r w:rsidRPr="009F0467">
        <w:rPr>
          <w:rFonts w:ascii="Palatino Linotype" w:hAnsi="Palatino Linotype" w:cs="Arial"/>
          <w:color w:val="000000" w:themeColor="text1"/>
          <w:lang w:val="es-ES"/>
        </w:rPr>
        <w:t xml:space="preserve"> se desprende que la parte solicitante, en ejercicio de su derecho de acceso a la información pública en </w:t>
      </w:r>
      <w:r>
        <w:rPr>
          <w:rFonts w:ascii="Palatino Linotype" w:hAnsi="Palatino Linotype" w:cs="Arial"/>
          <w:color w:val="000000" w:themeColor="text1"/>
          <w:lang w:val="es-ES"/>
        </w:rPr>
        <w:t>los</w:t>
      </w:r>
      <w:r w:rsidRPr="009F0467">
        <w:rPr>
          <w:rFonts w:ascii="Palatino Linotype" w:hAnsi="Palatino Linotype" w:cs="Arial"/>
          <w:color w:val="000000" w:themeColor="text1"/>
          <w:lang w:val="es-ES"/>
        </w:rPr>
        <w:t xml:space="preserve"> expediente</w:t>
      </w:r>
      <w:r>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que se revisa</w:t>
      </w:r>
      <w:r>
        <w:rPr>
          <w:rFonts w:ascii="Palatino Linotype" w:hAnsi="Palatino Linotype" w:cs="Arial"/>
          <w:color w:val="000000" w:themeColor="text1"/>
          <w:lang w:val="es-ES"/>
        </w:rPr>
        <w:t>n</w:t>
      </w:r>
      <w:r w:rsidRPr="009F0467">
        <w:rPr>
          <w:rFonts w:ascii="Palatino Linotype" w:hAnsi="Palatino Linotype" w:cs="Arial"/>
          <w:color w:val="000000" w:themeColor="text1"/>
          <w:lang w:val="es-ES"/>
        </w:rPr>
        <w:t>, tanto en la</w:t>
      </w:r>
      <w:r>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solicitud</w:t>
      </w:r>
      <w:r>
        <w:rPr>
          <w:rFonts w:ascii="Palatino Linotype" w:hAnsi="Palatino Linotype" w:cs="Arial"/>
          <w:color w:val="000000" w:themeColor="text1"/>
          <w:lang w:val="es-ES"/>
        </w:rPr>
        <w:t>es</w:t>
      </w:r>
      <w:r w:rsidRPr="009F0467">
        <w:rPr>
          <w:rFonts w:ascii="Palatino Linotype" w:hAnsi="Palatino Linotype" w:cs="Arial"/>
          <w:color w:val="000000" w:themeColor="text1"/>
          <w:lang w:val="es-ES"/>
        </w:rPr>
        <w:t xml:space="preserve"> de información como en l</w:t>
      </w:r>
      <w:r>
        <w:rPr>
          <w:rFonts w:ascii="Palatino Linotype" w:hAnsi="Palatino Linotype" w:cs="Arial"/>
          <w:color w:val="000000" w:themeColor="text1"/>
          <w:lang w:val="es-ES"/>
        </w:rPr>
        <w:t>os</w:t>
      </w:r>
      <w:r w:rsidRPr="009F0467">
        <w:rPr>
          <w:rFonts w:ascii="Palatino Linotype" w:hAnsi="Palatino Linotype" w:cs="Arial"/>
          <w:color w:val="000000" w:themeColor="text1"/>
          <w:lang w:val="es-ES"/>
        </w:rPr>
        <w:t xml:space="preserve"> recurso</w:t>
      </w:r>
      <w:r>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de revisión, </w:t>
      </w:r>
      <w:r w:rsidRPr="009F0467">
        <w:rPr>
          <w:rFonts w:ascii="Palatino Linotype" w:hAnsi="Palatino Linotype" w:cs="Arial"/>
          <w:b/>
          <w:color w:val="000000" w:themeColor="text1"/>
          <w:lang w:val="es-ES"/>
        </w:rPr>
        <w:t>no señaló ningún nombre, seudónimo o carácter para ser identificado,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925A4C" w14:textId="77777777" w:rsidR="00006531" w:rsidRPr="009F0467"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9EFA63" w14:textId="77777777" w:rsidR="00006531" w:rsidRPr="009F0467" w:rsidRDefault="00006531" w:rsidP="0000653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w:t>
      </w:r>
      <w:r w:rsidRPr="009F0467">
        <w:rPr>
          <w:rFonts w:ascii="Palatino Linotype" w:hAnsi="Palatino Linotype" w:cs="Arial"/>
          <w:color w:val="000000" w:themeColor="text1"/>
          <w:lang w:val="es-ES"/>
        </w:rPr>
        <w:lastRenderedPageBreak/>
        <w:t xml:space="preserve">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F88D91" w14:textId="77777777" w:rsidR="00006531" w:rsidRPr="009F0467"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65BD933" w14:textId="77777777" w:rsidR="00006531" w:rsidRPr="009F0467" w:rsidRDefault="00006531" w:rsidP="0000653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A87E73" w14:textId="77777777" w:rsidR="00006531" w:rsidRPr="009F0467"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07E49C" w14:textId="77777777" w:rsidR="00006531" w:rsidRPr="009F0467" w:rsidRDefault="00006531" w:rsidP="0000653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4D9FE8C" w14:textId="77777777" w:rsidR="00006531" w:rsidRPr="009F0467"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0744CE" w14:textId="77777777" w:rsidR="00006531" w:rsidRPr="009F0467" w:rsidRDefault="00006531" w:rsidP="0000653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3E78E18" w14:textId="77777777" w:rsidR="00006531" w:rsidRPr="009F0467"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5303D16" w14:textId="554300D7" w:rsidR="00006531" w:rsidRPr="00CE275B" w:rsidRDefault="00006531" w:rsidP="0000653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w:t>
      </w:r>
      <w:r>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que nos ocupa, ya que el acceso a la información no está condicionado a acreditar algún interés</w:t>
      </w:r>
      <w:r>
        <w:rPr>
          <w:rFonts w:ascii="Palatino Linotype" w:eastAsia="Times New Roman" w:hAnsi="Palatino Linotype" w:cs="Arial"/>
          <w:color w:val="000000" w:themeColor="text1"/>
          <w:lang w:val="es-ES" w:eastAsia="es-MX"/>
        </w:rPr>
        <w:t>,</w:t>
      </w:r>
      <w:r w:rsidRPr="00F43C60">
        <w:rPr>
          <w:rFonts w:ascii="Palatino Linotype" w:eastAsia="Times New Roman" w:hAnsi="Palatino Linotype" w:cs="Arial"/>
          <w:color w:val="000000" w:themeColor="text1"/>
          <w:lang w:val="es-ES" w:eastAsia="es-MX"/>
        </w:rPr>
        <w:t xml:space="preserve"> ya sea jurídico o legítimo, máxime que es un elemento subsanable por este Órgano Resolutor.</w:t>
      </w:r>
    </w:p>
    <w:p w14:paraId="749E696E" w14:textId="77777777" w:rsidR="00377B37" w:rsidRPr="00377B37"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2788E1" w14:textId="7D5ED69E" w:rsidR="00D74F08" w:rsidRPr="00B33583"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cs="Arial"/>
        </w:rPr>
        <w:t xml:space="preserve">Consecuencia </w:t>
      </w:r>
      <w:r w:rsidRPr="00776116">
        <w:rPr>
          <w:rFonts w:ascii="Palatino Linotype" w:eastAsia="Calibri" w:hAnsi="Palatino Linotype" w:cs="Arial"/>
        </w:rPr>
        <w:t>de lo anterior, esta Ponencia Resolutora reconoce que el escrito contiene las formalidades previstas por el artículo 180</w:t>
      </w:r>
      <w:r w:rsidR="005C659E" w:rsidRPr="00776116">
        <w:rPr>
          <w:rFonts w:ascii="Palatino Linotype" w:eastAsia="Calibri" w:hAnsi="Palatino Linotype" w:cs="Arial"/>
        </w:rPr>
        <w:t>,</w:t>
      </w:r>
      <w:r w:rsidRPr="00776116">
        <w:rPr>
          <w:rFonts w:ascii="Palatino Linotype" w:eastAsia="Calibri" w:hAnsi="Palatino Linotype" w:cs="Arial"/>
        </w:rPr>
        <w:t xml:space="preserve"> último párrafo</w:t>
      </w:r>
      <w:r w:rsidR="005C659E" w:rsidRPr="00776116">
        <w:rPr>
          <w:rFonts w:ascii="Palatino Linotype" w:eastAsia="Calibri" w:hAnsi="Palatino Linotype" w:cs="Arial"/>
        </w:rPr>
        <w:t>,</w:t>
      </w:r>
      <w:r w:rsidRPr="00776116">
        <w:rPr>
          <w:rFonts w:ascii="Palatino Linotype" w:eastAsia="Calibri" w:hAnsi="Palatino Linotype" w:cs="Arial"/>
        </w:rPr>
        <w:t xml:space="preserve"> de la Ley de la materia actual, por lo que es procedente que </w:t>
      </w:r>
      <w:r w:rsidR="00875443" w:rsidRPr="00776116">
        <w:rPr>
          <w:rFonts w:ascii="Palatino Linotype" w:eastAsia="Calibri" w:hAnsi="Palatino Linotype" w:cs="Arial"/>
        </w:rPr>
        <w:t>este</w:t>
      </w:r>
      <w:r w:rsidRPr="00776116">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91545B3" w14:textId="77777777" w:rsidR="00377B37" w:rsidRDefault="00377B37"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4A5177FA" w14:textId="77777777" w:rsidR="00006531" w:rsidRDefault="00006531"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B33583"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Pr>
          <w:rFonts w:ascii="Palatino Linotype" w:eastAsia="Calibri" w:hAnsi="Palatino Linotype" w:cs="Arial"/>
          <w:b/>
          <w:bCs/>
        </w:rPr>
        <w:t xml:space="preserve">TERCERO. </w:t>
      </w:r>
      <w:r w:rsidR="00B97EAE">
        <w:rPr>
          <w:rFonts w:ascii="Palatino Linotype" w:eastAsia="Calibri" w:hAnsi="Palatino Linotype" w:cs="Arial"/>
          <w:b/>
          <w:bCs/>
        </w:rPr>
        <w:t>De las causales de sobreseimiento.</w:t>
      </w:r>
    </w:p>
    <w:p w14:paraId="2F8D1B74" w14:textId="77777777" w:rsidR="00B33583" w:rsidRPr="00B33583"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4044F1"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776116">
        <w:rPr>
          <w:rFonts w:ascii="Palatino Linotype" w:hAnsi="Palatino Linotype" w:cs="Arial"/>
          <w:szCs w:val="23"/>
        </w:rPr>
        <w:t>El recurso revisión tiene como finalidad reparar c</w:t>
      </w:r>
      <w:r w:rsidR="00537B48" w:rsidRPr="00776116">
        <w:rPr>
          <w:rFonts w:ascii="Palatino Linotype" w:hAnsi="Palatino Linotype" w:cs="Arial"/>
          <w:szCs w:val="23"/>
        </w:rPr>
        <w:t xml:space="preserve">ualquier posible afectación al </w:t>
      </w:r>
      <w:r w:rsidR="00967224" w:rsidRPr="00776116">
        <w:rPr>
          <w:rFonts w:ascii="Palatino Linotype" w:hAnsi="Palatino Linotype" w:cs="Arial"/>
          <w:szCs w:val="23"/>
        </w:rPr>
        <w:t xml:space="preserve">derecho de acceso a la información pública </w:t>
      </w:r>
      <w:r w:rsidRPr="00776116">
        <w:rPr>
          <w:rFonts w:ascii="Palatino Linotype" w:hAnsi="Palatino Linotype" w:cs="Arial"/>
          <w:szCs w:val="23"/>
        </w:rPr>
        <w:t xml:space="preserve">en términos del Título Octavo de la Ley </w:t>
      </w:r>
      <w:r w:rsidRPr="00776116">
        <w:rPr>
          <w:rFonts w:ascii="Palatino Linotype" w:hAnsi="Palatino Linotype" w:cs="Arial"/>
          <w:szCs w:val="23"/>
        </w:rPr>
        <w:lastRenderedPageBreak/>
        <w:t xml:space="preserve">de </w:t>
      </w:r>
      <w:r w:rsidRPr="00776116">
        <w:rPr>
          <w:rFonts w:ascii="Palatino Linotype" w:eastAsia="Calibri" w:hAnsi="Palatino Linotype" w:cs="Arial"/>
        </w:rPr>
        <w:t>Transparencia, Acceso a la Información Pública del Estado de México y Municipios</w:t>
      </w:r>
      <w:r w:rsidRPr="00776116">
        <w:rPr>
          <w:rFonts w:ascii="Palatino Linotype" w:hAnsi="Palatino Linotype" w:cs="Arial"/>
          <w:szCs w:val="23"/>
        </w:rPr>
        <w:t xml:space="preserve">, y determinar la confirmación; revocación o modificación; desechamiento </w:t>
      </w:r>
      <w:r w:rsidRPr="007C5FAC">
        <w:rPr>
          <w:rFonts w:ascii="Palatino Linotype" w:hAnsi="Palatino Linotype" w:cs="Arial"/>
          <w:szCs w:val="23"/>
        </w:rPr>
        <w:t>o sobreseimiento;</w:t>
      </w:r>
      <w:r w:rsidRPr="00776116">
        <w:rPr>
          <w:rFonts w:ascii="Palatino Linotype" w:hAnsi="Palatino Linotype" w:cs="Arial"/>
          <w:szCs w:val="23"/>
        </w:rPr>
        <w:t xml:space="preserve"> y</w:t>
      </w:r>
      <w:r w:rsidR="00875443" w:rsidRPr="00776116">
        <w:rPr>
          <w:rFonts w:ascii="Palatino Linotype" w:hAnsi="Palatino Linotype" w:cs="Arial"/>
          <w:szCs w:val="23"/>
        </w:rPr>
        <w:t>,</w:t>
      </w:r>
      <w:r w:rsidRPr="00776116">
        <w:rPr>
          <w:rFonts w:ascii="Palatino Linotype" w:hAnsi="Palatino Linotype" w:cs="Arial"/>
          <w:szCs w:val="23"/>
        </w:rPr>
        <w:t xml:space="preserve"> en su caso</w:t>
      </w:r>
      <w:r w:rsidR="00875443" w:rsidRPr="00776116">
        <w:rPr>
          <w:rFonts w:ascii="Palatino Linotype" w:hAnsi="Palatino Linotype" w:cs="Arial"/>
          <w:szCs w:val="23"/>
        </w:rPr>
        <w:t>,</w:t>
      </w:r>
      <w:r w:rsidRPr="00776116">
        <w:rPr>
          <w:rFonts w:ascii="Palatino Linotype" w:hAnsi="Palatino Linotype" w:cs="Arial"/>
          <w:szCs w:val="23"/>
        </w:rPr>
        <w:t xml:space="preserve"> ordenar la entrega de la información respecto a la respuesta </w:t>
      </w:r>
      <w:r w:rsidR="00967224" w:rsidRPr="00776116">
        <w:rPr>
          <w:rFonts w:ascii="Palatino Linotype" w:hAnsi="Palatino Linotype" w:cs="Arial"/>
          <w:szCs w:val="23"/>
        </w:rPr>
        <w:t xml:space="preserve">emitida </w:t>
      </w:r>
      <w:r w:rsidR="00C46FB9" w:rsidRPr="00776116">
        <w:rPr>
          <w:rFonts w:ascii="Palatino Linotype" w:hAnsi="Palatino Linotype" w:cs="Arial"/>
          <w:szCs w:val="23"/>
        </w:rPr>
        <w:t xml:space="preserve">por </w:t>
      </w:r>
      <w:r w:rsidRPr="00776116">
        <w:rPr>
          <w:rFonts w:ascii="Palatino Linotype" w:hAnsi="Palatino Linotype" w:cs="Arial"/>
          <w:szCs w:val="23"/>
        </w:rPr>
        <w:t xml:space="preserve">el </w:t>
      </w:r>
      <w:r w:rsidRPr="00776116">
        <w:rPr>
          <w:rFonts w:ascii="Palatino Linotype" w:hAnsi="Palatino Linotype" w:cs="Arial"/>
          <w:b/>
          <w:szCs w:val="23"/>
        </w:rPr>
        <w:t>SUJETO</w:t>
      </w:r>
      <w:r w:rsidRPr="00776116">
        <w:rPr>
          <w:rFonts w:ascii="Palatino Linotype" w:hAnsi="Palatino Linotype" w:cs="Arial"/>
          <w:szCs w:val="23"/>
        </w:rPr>
        <w:t xml:space="preserve"> </w:t>
      </w:r>
      <w:r w:rsidRPr="00776116">
        <w:rPr>
          <w:rFonts w:ascii="Palatino Linotype" w:hAnsi="Palatino Linotype" w:cs="Arial"/>
          <w:b/>
          <w:szCs w:val="23"/>
        </w:rPr>
        <w:t>OBLIGADO</w:t>
      </w:r>
      <w:r w:rsidR="0036264B" w:rsidRPr="00776116">
        <w:rPr>
          <w:rFonts w:ascii="Palatino Linotype" w:hAnsi="Palatino Linotype" w:cs="Arial"/>
          <w:szCs w:val="23"/>
        </w:rPr>
        <w:t>.</w:t>
      </w:r>
    </w:p>
    <w:p w14:paraId="68B94A99" w14:textId="77777777" w:rsidR="006B09A8" w:rsidRPr="00776116"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575DF58F" w:rsidR="00323D1A" w:rsidRPr="002F7CB3" w:rsidRDefault="00542788"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Pr>
          <w:rFonts w:ascii="Palatino Linotype" w:eastAsia="MS Mincho" w:hAnsi="Palatino Linotype" w:cs="Times New Roman"/>
          <w:b/>
          <w:bCs/>
          <w:color w:val="000000"/>
        </w:rPr>
        <w:t>I</w:t>
      </w:r>
      <w:r w:rsidR="002F7CB3">
        <w:rPr>
          <w:rFonts w:ascii="Palatino Linotype" w:eastAsia="MS Mincho" w:hAnsi="Palatino Linotype" w:cs="Times New Roman"/>
          <w:b/>
          <w:bCs/>
          <w:color w:val="000000"/>
        </w:rPr>
        <w:t>. De la atención a la solicitud de información.</w:t>
      </w:r>
    </w:p>
    <w:p w14:paraId="32625754" w14:textId="77777777" w:rsidR="00323D1A" w:rsidRPr="00AF1865"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76B9BE8F" w:rsidR="00B35ED2" w:rsidRPr="00D23461" w:rsidRDefault="00FD03F3"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Palatino Linotype" w:eastAsia="MS Mincho" w:hAnsi="Palatino Linotype" w:cs="Times New Roman"/>
          <w:color w:val="000000"/>
        </w:rPr>
        <w:t xml:space="preserve">De </w:t>
      </w:r>
      <w:r w:rsidR="00EF1124" w:rsidRPr="00BE206C">
        <w:rPr>
          <w:rFonts w:ascii="Palatino Linotype" w:hAnsi="Palatino Linotype"/>
        </w:rPr>
        <w:t xml:space="preserve">la lectura a la solicitud de información </w:t>
      </w:r>
      <w:r w:rsidR="00A4794A">
        <w:rPr>
          <w:rFonts w:ascii="Palatino Linotype" w:hAnsi="Palatino Linotype"/>
          <w:b/>
          <w:bCs/>
        </w:rPr>
        <w:t>00007/OASLAPAZ/IP/2023</w:t>
      </w:r>
      <w:r w:rsidR="00EF1124" w:rsidRPr="00BE206C">
        <w:rPr>
          <w:rFonts w:ascii="Palatino Linotype" w:hAnsi="Palatino Linotype"/>
        </w:rPr>
        <w:t xml:space="preserve">, se advierte que </w:t>
      </w:r>
      <w:r w:rsidR="004044F1">
        <w:rPr>
          <w:rFonts w:ascii="Palatino Linotype" w:hAnsi="Palatino Linotype"/>
        </w:rPr>
        <w:t>el</w:t>
      </w:r>
      <w:r w:rsidR="00EF1124" w:rsidRPr="00BE206C">
        <w:rPr>
          <w:rFonts w:ascii="Palatino Linotype" w:hAnsi="Palatino Linotype"/>
        </w:rPr>
        <w:t xml:space="preserve"> entonces </w:t>
      </w:r>
      <w:r w:rsidR="00EF1124" w:rsidRPr="00BE206C">
        <w:rPr>
          <w:rFonts w:ascii="Palatino Linotype" w:hAnsi="Palatino Linotype"/>
          <w:b/>
        </w:rPr>
        <w:t>SOLICITANTE</w:t>
      </w:r>
      <w:r w:rsidR="00EF1124" w:rsidRPr="00BE206C">
        <w:rPr>
          <w:rFonts w:ascii="Palatino Linotype" w:hAnsi="Palatino Linotype"/>
        </w:rPr>
        <w:t xml:space="preserve"> requirió al </w:t>
      </w:r>
      <w:r w:rsidR="00A4794A">
        <w:rPr>
          <w:rFonts w:ascii="Palatino Linotype" w:hAnsi="Palatino Linotype"/>
        </w:rPr>
        <w:t>Organismo Público Descentralizado para la Prestación de los Servicios de Agua Potable, Alcantarillado y Saneamiento del Municipio de La Paz</w:t>
      </w:r>
      <w:r w:rsidR="00EF1124" w:rsidRPr="00BE206C">
        <w:rPr>
          <w:rFonts w:ascii="Palatino Linotype" w:hAnsi="Palatino Linotype"/>
        </w:rPr>
        <w:t xml:space="preserve">, </w:t>
      </w:r>
      <w:r w:rsidR="00542788">
        <w:rPr>
          <w:rFonts w:ascii="Palatino Linotype" w:hAnsi="Palatino Linotype"/>
        </w:rPr>
        <w:t>informara lo siguiente</w:t>
      </w:r>
      <w:r w:rsidR="00EF1124" w:rsidRPr="00BE206C">
        <w:rPr>
          <w:rFonts w:ascii="Palatino Linotype" w:hAnsi="Palatino Linotype"/>
        </w:rPr>
        <w:t>:</w:t>
      </w:r>
    </w:p>
    <w:p w14:paraId="5B0BFFAC" w14:textId="3055A701" w:rsidR="00542788" w:rsidRDefault="00521DC2"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Facturas, cheques y/o comprobantes de todos los gastos por concepto de </w:t>
      </w:r>
      <w:r>
        <w:rPr>
          <w:rFonts w:ascii="Palatino Linotype" w:eastAsia="MS Mincho" w:hAnsi="Palatino Linotype" w:cs="Times New Roman"/>
          <w:b/>
          <w:color w:val="000000"/>
        </w:rPr>
        <w:t>viáticos</w:t>
      </w:r>
      <w:r>
        <w:rPr>
          <w:rFonts w:ascii="Palatino Linotype" w:eastAsia="MS Mincho" w:hAnsi="Palatino Linotype" w:cs="Times New Roman"/>
          <w:color w:val="000000"/>
        </w:rPr>
        <w:t xml:space="preserve"> ejercidos por el Director General del Organismo, por el periodo comprendido del uno (01) de enero al treinta y uno (31) de diciembre de dos mil veintidós.</w:t>
      </w:r>
    </w:p>
    <w:p w14:paraId="505D7453"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A043EF" w14:textId="372DCAC7" w:rsidR="003165F4" w:rsidRPr="00BE206C" w:rsidRDefault="00EF1124"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Señalado </w:t>
      </w:r>
      <w:r w:rsidR="003165F4" w:rsidRPr="00BE206C">
        <w:rPr>
          <w:rFonts w:ascii="Palatino Linotype" w:hAnsi="Palatino Linotype"/>
          <w:color w:val="000000" w:themeColor="text1"/>
        </w:rPr>
        <w:t xml:space="preserve">lo anterior, y en respuesta a la solicitud de información, el </w:t>
      </w:r>
      <w:r w:rsidR="003165F4" w:rsidRPr="00BE206C">
        <w:rPr>
          <w:rFonts w:ascii="Palatino Linotype" w:hAnsi="Palatino Linotype"/>
          <w:b/>
          <w:color w:val="000000" w:themeColor="text1"/>
        </w:rPr>
        <w:t>SUJETO OBLIGADO</w:t>
      </w:r>
      <w:r w:rsidR="003165F4" w:rsidRPr="00BE206C">
        <w:rPr>
          <w:rFonts w:ascii="Palatino Linotype" w:hAnsi="Palatino Linotype"/>
          <w:color w:val="000000" w:themeColor="text1"/>
        </w:rPr>
        <w:t xml:space="preserve"> e</w:t>
      </w:r>
      <w:r w:rsidR="00521DC2">
        <w:rPr>
          <w:rFonts w:ascii="Palatino Linotype" w:hAnsi="Palatino Linotype"/>
          <w:color w:val="000000" w:themeColor="text1"/>
        </w:rPr>
        <w:t>ntregó al particular la copia digitalizada del oficio número DAyF/036/2023, de veintiocho (28) de febrero de dos mil veintitrés, emitido por el Director de Administración y Finanzas</w:t>
      </w:r>
      <w:r w:rsidR="00BD7C3C">
        <w:rPr>
          <w:rFonts w:ascii="Palatino Linotype" w:hAnsi="Palatino Linotype"/>
          <w:color w:val="000000" w:themeColor="text1"/>
        </w:rPr>
        <w:t>,</w:t>
      </w:r>
      <w:r w:rsidR="003165F4" w:rsidRPr="00BE206C">
        <w:rPr>
          <w:rFonts w:ascii="Palatino Linotype" w:hAnsi="Palatino Linotype"/>
          <w:color w:val="000000" w:themeColor="text1"/>
        </w:rPr>
        <w:t xml:space="preserve"> cuyo contenido elemental se </w:t>
      </w:r>
      <w:r w:rsidR="009163EB">
        <w:rPr>
          <w:rFonts w:ascii="Palatino Linotype" w:hAnsi="Palatino Linotype"/>
          <w:color w:val="000000" w:themeColor="text1"/>
        </w:rPr>
        <w:t>transcribe</w:t>
      </w:r>
      <w:r w:rsidR="003165F4" w:rsidRPr="00BE206C">
        <w:rPr>
          <w:rFonts w:ascii="Palatino Linotype" w:hAnsi="Palatino Linotype"/>
          <w:color w:val="000000" w:themeColor="text1"/>
        </w:rPr>
        <w:t xml:space="preserve"> a continuación:</w:t>
      </w:r>
    </w:p>
    <w:p w14:paraId="755B06AE" w14:textId="77777777" w:rsidR="003165F4" w:rsidRPr="00BE206C"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53B1A477" w14:textId="7C0D027D" w:rsidR="00C539EF" w:rsidRPr="00C539EF" w:rsidRDefault="003165F4" w:rsidP="009163EB">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sidRPr="00BE206C">
        <w:rPr>
          <w:rFonts w:ascii="Palatino Linotype" w:hAnsi="Palatino Linotype"/>
          <w:i/>
          <w:iCs/>
          <w:color w:val="000000" w:themeColor="text1"/>
          <w:sz w:val="22"/>
          <w:szCs w:val="22"/>
        </w:rPr>
        <w:lastRenderedPageBreak/>
        <w:t>“</w:t>
      </w:r>
      <w:r w:rsidR="00542788">
        <w:rPr>
          <w:rFonts w:ascii="Palatino Linotype" w:hAnsi="Palatino Linotype"/>
          <w:i/>
          <w:iCs/>
          <w:color w:val="000000" w:themeColor="text1"/>
          <w:sz w:val="22"/>
          <w:szCs w:val="22"/>
        </w:rPr>
        <w:t xml:space="preserve">(…) </w:t>
      </w:r>
      <w:r w:rsidR="00521DC2">
        <w:rPr>
          <w:rFonts w:ascii="Palatino Linotype" w:hAnsi="Palatino Linotype"/>
          <w:i/>
          <w:iCs/>
          <w:color w:val="000000" w:themeColor="text1"/>
          <w:sz w:val="22"/>
          <w:szCs w:val="22"/>
        </w:rPr>
        <w:t xml:space="preserve">me permito comunicar a Usted, que, durante todo el ejercicio 2022 no se ejercieron recursos por concepto de </w:t>
      </w:r>
      <w:r w:rsidR="00521DC2">
        <w:rPr>
          <w:rFonts w:ascii="Palatino Linotype" w:hAnsi="Palatino Linotype"/>
          <w:b/>
          <w:i/>
          <w:iCs/>
          <w:color w:val="000000" w:themeColor="text1"/>
          <w:sz w:val="22"/>
          <w:szCs w:val="22"/>
        </w:rPr>
        <w:t>Viaticos</w:t>
      </w:r>
      <w:r w:rsidR="00521DC2">
        <w:rPr>
          <w:rFonts w:ascii="Palatino Linotype" w:hAnsi="Palatino Linotype"/>
          <w:i/>
          <w:iCs/>
          <w:color w:val="000000" w:themeColor="text1"/>
          <w:sz w:val="22"/>
          <w:szCs w:val="22"/>
        </w:rPr>
        <w:t xml:space="preserve"> por parte del Director General del OPDAPAS, La Paz.”</w:t>
      </w:r>
      <w:r w:rsidR="00C539EF">
        <w:rPr>
          <w:rFonts w:ascii="Palatino Linotype" w:hAnsi="Palatino Linotype"/>
          <w:iCs/>
          <w:color w:val="000000" w:themeColor="text1"/>
          <w:sz w:val="22"/>
          <w:szCs w:val="22"/>
        </w:rPr>
        <w:t xml:space="preserve"> (Sic)</w:t>
      </w:r>
    </w:p>
    <w:p w14:paraId="16C7141A" w14:textId="77777777" w:rsidR="003165F4" w:rsidRPr="00BD7C3C"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AF5F0B" w14:textId="2D48457D" w:rsidR="002B053A" w:rsidRDefault="00E237F7"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lo anterior que coligue que el </w:t>
      </w:r>
      <w:r w:rsidR="003867A1">
        <w:rPr>
          <w:rFonts w:ascii="Palatino Linotype" w:hAnsi="Palatino Linotype"/>
          <w:b/>
          <w:bCs/>
          <w:color w:val="000000" w:themeColor="text1"/>
        </w:rPr>
        <w:t>SUJETO OBLIGADO</w:t>
      </w:r>
      <w:r w:rsidR="003867A1">
        <w:rPr>
          <w:rFonts w:ascii="Palatino Linotype" w:hAnsi="Palatino Linotype"/>
          <w:bCs/>
          <w:color w:val="000000" w:themeColor="text1"/>
        </w:rPr>
        <w:t xml:space="preserve"> </w:t>
      </w:r>
      <w:r w:rsidR="001F50C5">
        <w:rPr>
          <w:rFonts w:ascii="Palatino Linotype" w:hAnsi="Palatino Linotype"/>
          <w:bCs/>
          <w:color w:val="000000" w:themeColor="text1"/>
        </w:rPr>
        <w:t xml:space="preserve">hizo del conocimiento del </w:t>
      </w:r>
      <w:r w:rsidR="001F50C5">
        <w:rPr>
          <w:rFonts w:ascii="Palatino Linotype" w:hAnsi="Palatino Linotype"/>
          <w:b/>
          <w:bCs/>
          <w:color w:val="000000" w:themeColor="text1"/>
        </w:rPr>
        <w:t>RECURRENTE</w:t>
      </w:r>
      <w:r w:rsidR="001F50C5">
        <w:rPr>
          <w:rFonts w:ascii="Palatino Linotype" w:hAnsi="Palatino Linotype"/>
          <w:bCs/>
          <w:color w:val="000000" w:themeColor="text1"/>
        </w:rPr>
        <w:t xml:space="preserve"> que no se habían registrado gastos por concepto de </w:t>
      </w:r>
      <w:r w:rsidR="001F50C5">
        <w:rPr>
          <w:rFonts w:ascii="Palatino Linotype" w:hAnsi="Palatino Linotype"/>
          <w:b/>
          <w:bCs/>
          <w:color w:val="000000" w:themeColor="text1"/>
        </w:rPr>
        <w:t>viáticos</w:t>
      </w:r>
      <w:r w:rsidR="001F50C5">
        <w:rPr>
          <w:rFonts w:ascii="Palatino Linotype" w:hAnsi="Palatino Linotype"/>
          <w:bCs/>
          <w:color w:val="000000" w:themeColor="text1"/>
        </w:rPr>
        <w:t xml:space="preserve"> durante el ejercicio dos mil veintidós por parte del Director General.</w:t>
      </w:r>
    </w:p>
    <w:p w14:paraId="3329E91B" w14:textId="77777777" w:rsidR="002B053A"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74A7A6FA" w:rsidR="003165F4" w:rsidRDefault="002B053A"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P</w:t>
      </w:r>
      <w:r w:rsidR="003165F4" w:rsidRPr="00BE206C">
        <w:rPr>
          <w:rFonts w:ascii="Palatino Linotype" w:hAnsi="Palatino Linotype"/>
          <w:color w:val="000000" w:themeColor="text1"/>
        </w:rPr>
        <w:t xml:space="preserve">or su parte, </w:t>
      </w:r>
      <w:r w:rsidR="003867A1">
        <w:rPr>
          <w:rFonts w:ascii="Palatino Linotype" w:hAnsi="Palatino Linotype"/>
          <w:color w:val="000000" w:themeColor="text1"/>
        </w:rPr>
        <w:t>el</w:t>
      </w:r>
      <w:r w:rsidR="003165F4" w:rsidRPr="00BE206C">
        <w:rPr>
          <w:rFonts w:ascii="Palatino Linotype" w:hAnsi="Palatino Linotype"/>
          <w:color w:val="000000" w:themeColor="text1"/>
        </w:rPr>
        <w:t xml:space="preserve"> </w:t>
      </w:r>
      <w:r w:rsidR="003165F4" w:rsidRPr="00BE206C">
        <w:rPr>
          <w:rFonts w:ascii="Palatino Linotype" w:hAnsi="Palatino Linotype"/>
          <w:b/>
          <w:color w:val="000000" w:themeColor="text1"/>
        </w:rPr>
        <w:t>RECURRENTE</w:t>
      </w:r>
      <w:r w:rsidR="003165F4" w:rsidRPr="00BE206C">
        <w:rPr>
          <w:rFonts w:ascii="Palatino Linotype" w:hAnsi="Palatino Linotype"/>
          <w:color w:val="000000" w:themeColor="text1"/>
        </w:rPr>
        <w:t xml:space="preserve"> promovió el recurso de revisión con número al rubro indicado, en contra de la respuesta del </w:t>
      </w:r>
      <w:r w:rsidR="003165F4" w:rsidRPr="00BE206C">
        <w:rPr>
          <w:rFonts w:ascii="Palatino Linotype" w:hAnsi="Palatino Linotype"/>
          <w:b/>
          <w:color w:val="000000" w:themeColor="text1"/>
        </w:rPr>
        <w:t>SUJETO OBLIGADO</w:t>
      </w:r>
      <w:r w:rsidR="003165F4" w:rsidRPr="00BE206C">
        <w:rPr>
          <w:rFonts w:ascii="Palatino Linotype" w:hAnsi="Palatino Linotype"/>
          <w:color w:val="000000" w:themeColor="text1"/>
        </w:rPr>
        <w:t>, y en el que señaló por</w:t>
      </w:r>
      <w:r w:rsidR="001F50C5">
        <w:rPr>
          <w:rFonts w:ascii="Palatino Linotype" w:hAnsi="Palatino Linotype"/>
          <w:color w:val="000000" w:themeColor="text1"/>
        </w:rPr>
        <w:t xml:space="preserve"> </w:t>
      </w:r>
      <w:r w:rsidR="001F50C5">
        <w:rPr>
          <w:rFonts w:ascii="Palatino Linotype" w:hAnsi="Palatino Linotype"/>
          <w:i/>
          <w:color w:val="000000" w:themeColor="text1"/>
        </w:rPr>
        <w:t xml:space="preserve">Acto Impugnado </w:t>
      </w:r>
      <w:r w:rsidR="001F50C5">
        <w:rPr>
          <w:rFonts w:ascii="Palatino Linotype" w:hAnsi="Palatino Linotype"/>
          <w:color w:val="000000" w:themeColor="text1"/>
        </w:rPr>
        <w:t xml:space="preserve">y </w:t>
      </w:r>
      <w:r w:rsidR="001F50C5">
        <w:rPr>
          <w:rFonts w:ascii="Palatino Linotype" w:hAnsi="Palatino Linotype"/>
          <w:i/>
          <w:color w:val="000000" w:themeColor="text1"/>
        </w:rPr>
        <w:t>Razones o Motivos de la Inconformidad</w:t>
      </w:r>
      <w:r w:rsidR="00314352">
        <w:rPr>
          <w:rFonts w:ascii="Palatino Linotype" w:hAnsi="Palatino Linotype"/>
          <w:color w:val="000000" w:themeColor="text1"/>
        </w:rPr>
        <w:t>, lo siguiente:</w:t>
      </w:r>
    </w:p>
    <w:p w14:paraId="0AF6622E" w14:textId="77777777" w:rsidR="001F50C5" w:rsidRDefault="001F50C5" w:rsidP="001F50C5">
      <w:pPr>
        <w:pStyle w:val="Prrafodelista"/>
        <w:tabs>
          <w:tab w:val="left" w:pos="426"/>
        </w:tabs>
        <w:spacing w:before="240" w:after="240" w:line="360" w:lineRule="auto"/>
        <w:ind w:left="0" w:right="51"/>
        <w:jc w:val="both"/>
        <w:rPr>
          <w:rFonts w:ascii="Palatino Linotype" w:hAnsi="Palatino Linotype"/>
          <w:color w:val="000000" w:themeColor="text1"/>
        </w:rPr>
      </w:pPr>
    </w:p>
    <w:p w14:paraId="5E3A45F3" w14:textId="77777777" w:rsidR="001F50C5" w:rsidRPr="00776116" w:rsidRDefault="001F50C5" w:rsidP="001F50C5">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Acto impugnado:</w:t>
      </w:r>
      <w:r w:rsidRPr="00776116">
        <w:rPr>
          <w:rFonts w:ascii="Palatino Linotype" w:eastAsia="Times New Roman" w:hAnsi="Palatino Linotype" w:cs="Arial"/>
          <w:lang w:val="es-ES"/>
        </w:rPr>
        <w:t xml:space="preserve"> “</w:t>
      </w:r>
      <w:r w:rsidRPr="00006531">
        <w:rPr>
          <w:rFonts w:ascii="Palatino Linotype" w:eastAsia="Times New Roman" w:hAnsi="Palatino Linotype" w:cs="Arial"/>
          <w:i/>
        </w:rPr>
        <w:t>.........</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7C9A660C" w14:textId="77777777" w:rsidR="001F50C5" w:rsidRPr="00776116" w:rsidRDefault="001F50C5" w:rsidP="001F50C5">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4A49D458" w14:textId="77777777" w:rsidR="001F50C5" w:rsidRPr="00776116" w:rsidRDefault="001F50C5" w:rsidP="001F50C5">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Razones o motivos de inconformidad:</w:t>
      </w:r>
      <w:r w:rsidRPr="00776116">
        <w:rPr>
          <w:rFonts w:ascii="Palatino Linotype" w:eastAsia="Times New Roman" w:hAnsi="Palatino Linotype" w:cs="Arial"/>
          <w:lang w:val="es-ES"/>
        </w:rPr>
        <w:t xml:space="preserve"> “</w:t>
      </w:r>
      <w:r w:rsidRPr="00006531">
        <w:rPr>
          <w:rFonts w:ascii="Palatino Linotype" w:eastAsia="Times New Roman" w:hAnsi="Palatino Linotype" w:cs="Arial"/>
          <w:i/>
          <w:iCs/>
        </w:rPr>
        <w:t>...............</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2CC82A75" w14:textId="77777777" w:rsidR="00222F9F" w:rsidRPr="00222F9F"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B37E3B1" w14:textId="57D81EFF" w:rsidR="00B61802" w:rsidRPr="00B61802" w:rsidRDefault="00B6180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Razón de lo anterior, debe señalarse que la Ley de Transparencia y Acceso a la Información Pública del Estado de México y Municipios establece que </w:t>
      </w:r>
      <w:r w:rsidRPr="001F50C5">
        <w:rPr>
          <w:rFonts w:ascii="Palatino Linotype" w:eastAsia="Calibri" w:hAnsi="Palatino Linotype" w:cs="Arial"/>
          <w:b/>
          <w:lang w:val="es-ES"/>
        </w:rPr>
        <w:t xml:space="preserve">el </w:t>
      </w:r>
      <w:r w:rsidRPr="001F50C5">
        <w:rPr>
          <w:rFonts w:ascii="Palatino Linotype" w:eastAsia="Calibri" w:hAnsi="Palatino Linotype" w:cs="Arial"/>
          <w:b/>
        </w:rPr>
        <w:t>recurso de revisión</w:t>
      </w:r>
      <w:r w:rsidRPr="00B61802">
        <w:rPr>
          <w:rFonts w:ascii="Palatino Linotype" w:eastAsia="Calibri" w:hAnsi="Palatino Linotype" w:cs="Arial"/>
        </w:rPr>
        <w:t xml:space="preserve"> es la garantía secundaria mediante la cual se pretende reparar cualquier posible afectación al derecho de acceso a la información pública</w:t>
      </w:r>
      <w:r>
        <w:rPr>
          <w:rStyle w:val="Refdenotaalpie"/>
          <w:rFonts w:ascii="Palatino Linotype" w:eastAsia="Calibri" w:hAnsi="Palatino Linotype" w:cs="Arial"/>
        </w:rPr>
        <w:footnoteReference w:id="1"/>
      </w:r>
      <w:r>
        <w:rPr>
          <w:rFonts w:ascii="Palatino Linotype" w:eastAsia="Calibri" w:hAnsi="Palatino Linotype" w:cs="Arial"/>
        </w:rPr>
        <w:t xml:space="preserve">; y </w:t>
      </w:r>
      <w:r w:rsidRPr="001F50C5">
        <w:rPr>
          <w:rFonts w:ascii="Palatino Linotype" w:eastAsia="Calibri" w:hAnsi="Palatino Linotype" w:cs="Arial"/>
          <w:b/>
        </w:rPr>
        <w:t>procederá en contra de las siguientes causas</w:t>
      </w:r>
      <w:r>
        <w:rPr>
          <w:rStyle w:val="Refdenotaalpie"/>
          <w:rFonts w:ascii="Palatino Linotype" w:eastAsia="Calibri" w:hAnsi="Palatino Linotype" w:cs="Arial"/>
        </w:rPr>
        <w:footnoteReference w:id="2"/>
      </w:r>
      <w:r>
        <w:rPr>
          <w:rFonts w:ascii="Palatino Linotype" w:eastAsia="Calibri" w:hAnsi="Palatino Linotype" w:cs="Arial"/>
        </w:rPr>
        <w:t>:</w:t>
      </w:r>
    </w:p>
    <w:p w14:paraId="491F05E3"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Pr>
          <w:rFonts w:ascii="Palatino Linotype" w:eastAsia="Calibri" w:hAnsi="Palatino Linotype" w:cs="Arial"/>
        </w:rPr>
        <w:lastRenderedPageBreak/>
        <w:t xml:space="preserve">La </w:t>
      </w:r>
      <w:r w:rsidRPr="00B61802">
        <w:rPr>
          <w:rFonts w:ascii="Palatino Linotype" w:eastAsia="Calibri" w:hAnsi="Palatino Linotype" w:cs="Arial"/>
        </w:rPr>
        <w:t xml:space="preserve">negativa a la información solicitada; </w:t>
      </w:r>
    </w:p>
    <w:p w14:paraId="3CEBAD7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clasificación de la información; </w:t>
      </w:r>
    </w:p>
    <w:p w14:paraId="387AB195"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declaración de inexistencia de la información; </w:t>
      </w:r>
    </w:p>
    <w:p w14:paraId="71D83D3E"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declaración de incompetencia por el sujeto obligado; </w:t>
      </w:r>
    </w:p>
    <w:p w14:paraId="661A60E3"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de información incompleta; </w:t>
      </w:r>
    </w:p>
    <w:p w14:paraId="5D07334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de información que no corresponda con lo solicitado; </w:t>
      </w:r>
    </w:p>
    <w:p w14:paraId="613E1EE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 respuesta a una solicitud de acceso a la información; </w:t>
      </w:r>
    </w:p>
    <w:p w14:paraId="4AB6B6AB"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notificación, entrega o puesta a disposición de información en una modalidad o formato distinto al solicitado; </w:t>
      </w:r>
    </w:p>
    <w:p w14:paraId="69A3123F"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o puesta a disposición de información en un formato incomprensible y/o no accesible para el solicitante; </w:t>
      </w:r>
    </w:p>
    <w:p w14:paraId="265CF3F9"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Los costos o tiempos de entrega de la información; </w:t>
      </w:r>
    </w:p>
    <w:p w14:paraId="06E473BA"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 trámite a una solicitud; </w:t>
      </w:r>
    </w:p>
    <w:p w14:paraId="510EF014"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negativa a permitir la consulta directa de la información; </w:t>
      </w:r>
    </w:p>
    <w:p w14:paraId="659CA7ED"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deficiencia o insuficiencia de la fundamentación y/o motivación en la respuesta; y </w:t>
      </w:r>
    </w:p>
    <w:p w14:paraId="1DCCC15C" w14:textId="45E313BA"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La orientación a un trámite específico.</w:t>
      </w:r>
    </w:p>
    <w:p w14:paraId="324B7E01" w14:textId="77777777" w:rsidR="00B61802" w:rsidRPr="00B61802" w:rsidRDefault="00B61802" w:rsidP="00B6180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D6402B9" w14:textId="59814018" w:rsidR="001F50C5" w:rsidRDefault="001F50C5"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No obstante, de la lectura al contenido del recurso de revisión </w:t>
      </w:r>
      <w:r>
        <w:rPr>
          <w:rFonts w:ascii="Palatino Linotype" w:eastAsia="MS Mincho" w:hAnsi="Palatino Linotype" w:cs="Times New Roman"/>
          <w:b/>
          <w:color w:val="000000"/>
        </w:rPr>
        <w:t>01553/INFOEM/IP/RR/2023, no se advierte ningún agravio o inconformidad que haya sido expresado por el RECURRENTE</w:t>
      </w:r>
      <w:r>
        <w:rPr>
          <w:rFonts w:ascii="Palatino Linotype" w:eastAsia="MS Mincho" w:hAnsi="Palatino Linotype" w:cs="Times New Roman"/>
          <w:color w:val="000000"/>
        </w:rPr>
        <w:t xml:space="preserve">, toda vez que éste, únicamente, agregó </w:t>
      </w:r>
      <w:r>
        <w:rPr>
          <w:rFonts w:ascii="Palatino Linotype" w:eastAsia="MS Mincho" w:hAnsi="Palatino Linotype" w:cs="Times New Roman"/>
          <w:color w:val="000000"/>
        </w:rPr>
        <w:lastRenderedPageBreak/>
        <w:t>una serie de puntos suspensivos para señala el acto que impugna al igual que las razones o motivos de su inconformidad.</w:t>
      </w:r>
    </w:p>
    <w:p w14:paraId="53B41390" w14:textId="77777777" w:rsidR="001F50C5" w:rsidRDefault="001F50C5" w:rsidP="001F50C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307D5CE" w14:textId="747A0CE5" w:rsidR="00A079B8" w:rsidRDefault="001F50C5"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consecuencia de lo anterior, ni el </w:t>
      </w:r>
      <w:r>
        <w:rPr>
          <w:rFonts w:ascii="Palatino Linotype" w:eastAsia="MS Mincho" w:hAnsi="Palatino Linotype" w:cs="Times New Roman"/>
          <w:b/>
          <w:color w:val="000000"/>
        </w:rPr>
        <w:t>Acto impugnado</w:t>
      </w:r>
      <w:r>
        <w:rPr>
          <w:rFonts w:ascii="Palatino Linotype" w:eastAsia="MS Mincho" w:hAnsi="Palatino Linotype" w:cs="Times New Roman"/>
          <w:color w:val="000000"/>
        </w:rPr>
        <w:t xml:space="preserve"> o</w:t>
      </w:r>
      <w:r w:rsidR="00A079B8">
        <w:rPr>
          <w:rFonts w:ascii="Palatino Linotype" w:eastAsia="MS Mincho" w:hAnsi="Palatino Linotype" w:cs="Times New Roman"/>
          <w:color w:val="000000"/>
        </w:rPr>
        <w:t xml:space="preserve"> las </w:t>
      </w:r>
      <w:r w:rsidR="00A079B8">
        <w:rPr>
          <w:rFonts w:ascii="Palatino Linotype" w:eastAsia="MS Mincho" w:hAnsi="Palatino Linotype" w:cs="Times New Roman"/>
          <w:b/>
          <w:color w:val="000000"/>
        </w:rPr>
        <w:t>Razones o Motivos de Inconformidad</w:t>
      </w:r>
      <w:r w:rsidR="00A079B8">
        <w:rPr>
          <w:rFonts w:ascii="Palatino Linotype" w:eastAsia="MS Mincho" w:hAnsi="Palatino Linotype" w:cs="Times New Roman"/>
          <w:color w:val="000000"/>
        </w:rPr>
        <w:t xml:space="preserve"> expuestas por </w:t>
      </w:r>
      <w:r w:rsidR="00FE5B33">
        <w:rPr>
          <w:rFonts w:ascii="Palatino Linotype" w:eastAsia="MS Mincho" w:hAnsi="Palatino Linotype" w:cs="Times New Roman"/>
          <w:color w:val="000000"/>
        </w:rPr>
        <w:t>el</w:t>
      </w:r>
      <w:r w:rsidR="00A079B8">
        <w:rPr>
          <w:rFonts w:ascii="Palatino Linotype" w:eastAsia="MS Mincho" w:hAnsi="Palatino Linotype" w:cs="Times New Roman"/>
          <w:color w:val="000000"/>
        </w:rPr>
        <w:t xml:space="preserve"> </w:t>
      </w:r>
      <w:r w:rsidR="00A079B8">
        <w:rPr>
          <w:rFonts w:ascii="Palatino Linotype" w:eastAsia="MS Mincho" w:hAnsi="Palatino Linotype" w:cs="Times New Roman"/>
          <w:b/>
          <w:color w:val="000000"/>
        </w:rPr>
        <w:t>RECURRENTE</w:t>
      </w:r>
      <w:r w:rsidR="00A079B8">
        <w:rPr>
          <w:rFonts w:ascii="Palatino Linotype" w:eastAsia="MS Mincho" w:hAnsi="Palatino Linotype" w:cs="Times New Roman"/>
          <w:color w:val="000000"/>
        </w:rPr>
        <w:t xml:space="preserve"> pueden ser valoradas bajo la óptica de ninguna de las causales de procedencia del recurso de revisión</w:t>
      </w:r>
      <w:r w:rsidR="00EE4511">
        <w:rPr>
          <w:rFonts w:ascii="Palatino Linotype" w:eastAsia="MS Mincho" w:hAnsi="Palatino Linotype" w:cs="Times New Roman"/>
          <w:color w:val="000000"/>
        </w:rPr>
        <w:t>,</w:t>
      </w:r>
      <w:r w:rsidR="00A079B8">
        <w:rPr>
          <w:rFonts w:ascii="Palatino Linotype" w:eastAsia="MS Mincho" w:hAnsi="Palatino Linotype" w:cs="Times New Roman"/>
          <w:color w:val="000000"/>
        </w:rPr>
        <w:t xml:space="preserve"> </w:t>
      </w:r>
      <w:r>
        <w:rPr>
          <w:rFonts w:ascii="Palatino Linotype" w:eastAsia="MS Mincho" w:hAnsi="Palatino Linotype" w:cs="Times New Roman"/>
          <w:color w:val="000000"/>
        </w:rPr>
        <w:t>puesto que no se advierte ningún motivo de disenso particular.</w:t>
      </w:r>
    </w:p>
    <w:p w14:paraId="542A6C68" w14:textId="77777777" w:rsidR="00A079B8" w:rsidRPr="00A079B8" w:rsidRDefault="00A079B8" w:rsidP="00A079B8">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175EDBD9" w:rsidR="00AE4A80" w:rsidRPr="00A079B8" w:rsidRDefault="00A079B8"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En consecuencia</w:t>
      </w:r>
      <w:r w:rsidR="00AE4A80" w:rsidRPr="00A079B8">
        <w:rPr>
          <w:rFonts w:ascii="Palatino Linotype" w:eastAsia="Calibri" w:hAnsi="Palatino Linotype" w:cs="Arial"/>
          <w:lang w:val="es-ES"/>
        </w:rPr>
        <w:t xml:space="preserve">, </w:t>
      </w:r>
      <w:r w:rsidR="009F24EA" w:rsidRPr="00A079B8">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A079B8">
        <w:rPr>
          <w:rFonts w:ascii="Palatino Linotype" w:eastAsia="Calibri" w:hAnsi="Palatino Linotype" w:cs="Arial"/>
          <w:lang w:val="es-ES"/>
        </w:rPr>
        <w:t>, establece lo siguiente:</w:t>
      </w:r>
    </w:p>
    <w:p w14:paraId="6D2CF6B9" w14:textId="77777777" w:rsidR="00AE4A80"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5B4573"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5B4573">
        <w:rPr>
          <w:rFonts w:ascii="Palatino Linotype" w:eastAsia="MS Mincho" w:hAnsi="Palatino Linotype" w:cs="Times New Roman"/>
          <w:i/>
          <w:iCs/>
          <w:color w:val="000000"/>
          <w:sz w:val="22"/>
          <w:szCs w:val="22"/>
        </w:rPr>
        <w:t>“</w:t>
      </w:r>
      <w:r w:rsidRPr="005B4573">
        <w:rPr>
          <w:rFonts w:ascii="Palatino Linotype" w:eastAsia="MS Mincho" w:hAnsi="Palatino Linotype" w:cs="Times New Roman"/>
          <w:b/>
          <w:bCs/>
          <w:i/>
          <w:iCs/>
          <w:color w:val="000000"/>
          <w:sz w:val="22"/>
          <w:szCs w:val="22"/>
        </w:rPr>
        <w:t>Artículo 191.</w:t>
      </w:r>
      <w:r w:rsidRPr="005B4573">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5B4573"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5B4573">
        <w:rPr>
          <w:rFonts w:ascii="Palatino Linotype" w:eastAsia="MS Mincho" w:hAnsi="Palatino Linotype" w:cs="Times New Roman"/>
          <w:i/>
          <w:iCs/>
          <w:color w:val="000000"/>
          <w:sz w:val="22"/>
          <w:szCs w:val="22"/>
        </w:rPr>
        <w:t>(...)</w:t>
      </w:r>
    </w:p>
    <w:p w14:paraId="6382653A" w14:textId="77777777" w:rsidR="00FE5B33" w:rsidRDefault="00A079B8"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b/>
          <w:bCs/>
          <w:i/>
          <w:iCs/>
          <w:color w:val="000000"/>
          <w:sz w:val="22"/>
          <w:szCs w:val="22"/>
        </w:rPr>
      </w:pPr>
      <w:r>
        <w:rPr>
          <w:rFonts w:ascii="Palatino Linotype" w:eastAsia="MS Mincho" w:hAnsi="Palatino Linotype" w:cs="Times New Roman"/>
          <w:b/>
          <w:bCs/>
          <w:i/>
          <w:iCs/>
          <w:color w:val="000000"/>
          <w:sz w:val="22"/>
          <w:szCs w:val="22"/>
        </w:rPr>
        <w:t>I</w:t>
      </w:r>
      <w:r w:rsidR="002B5A97" w:rsidRPr="005B4573">
        <w:rPr>
          <w:rFonts w:ascii="Palatino Linotype" w:eastAsia="MS Mincho" w:hAnsi="Palatino Linotype" w:cs="Times New Roman"/>
          <w:b/>
          <w:bCs/>
          <w:i/>
          <w:iCs/>
          <w:color w:val="000000"/>
          <w:sz w:val="22"/>
          <w:szCs w:val="22"/>
        </w:rPr>
        <w:t xml:space="preserve">II. </w:t>
      </w:r>
      <w:r>
        <w:rPr>
          <w:rFonts w:ascii="Palatino Linotype" w:eastAsia="MS Mincho" w:hAnsi="Palatino Linotype" w:cs="Times New Roman"/>
          <w:b/>
          <w:bCs/>
          <w:i/>
          <w:iCs/>
          <w:color w:val="000000"/>
          <w:sz w:val="22"/>
          <w:szCs w:val="22"/>
        </w:rPr>
        <w:t>No actualice alguno de los supuestos previstos en la presente Ley;</w:t>
      </w:r>
    </w:p>
    <w:p w14:paraId="594B3DAA" w14:textId="15272A15" w:rsidR="002B5A97" w:rsidRDefault="00FE5B3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FE5B33">
        <w:rPr>
          <w:rFonts w:ascii="Palatino Linotype" w:eastAsia="MS Mincho" w:hAnsi="Palatino Linotype" w:cs="Times New Roman"/>
          <w:bCs/>
          <w:i/>
          <w:iCs/>
          <w:color w:val="000000"/>
          <w:sz w:val="22"/>
          <w:szCs w:val="22"/>
        </w:rPr>
        <w:t>(…)</w:t>
      </w:r>
      <w:r w:rsidR="002B5A97" w:rsidRPr="005B4573">
        <w:rPr>
          <w:rFonts w:ascii="Palatino Linotype" w:eastAsia="MS Mincho" w:hAnsi="Palatino Linotype" w:cs="Times New Roman"/>
          <w:i/>
          <w:iCs/>
          <w:color w:val="000000"/>
          <w:sz w:val="22"/>
          <w:szCs w:val="22"/>
        </w:rPr>
        <w:t>”</w:t>
      </w:r>
    </w:p>
    <w:p w14:paraId="27EDA74E" w14:textId="733DC5AC" w:rsidR="005B4573" w:rsidRPr="005B4573"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Pr>
          <w:rFonts w:ascii="Palatino Linotype" w:eastAsia="MS Mincho" w:hAnsi="Palatino Linotype" w:cs="Times New Roman"/>
          <w:color w:val="000000"/>
          <w:sz w:val="22"/>
          <w:szCs w:val="22"/>
        </w:rPr>
        <w:t>(Énfasis añadido)</w:t>
      </w:r>
    </w:p>
    <w:p w14:paraId="4A34CE7D" w14:textId="77777777" w:rsidR="00B84988" w:rsidRPr="00AE4A80"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3925D0" w:rsidRDefault="003925D0" w:rsidP="001E296B">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rPr>
        <w:t>Por su parte, el numeral 192 de la Ley de la materia contempla las causales de sobreseimiento del recurso de revisión</w:t>
      </w:r>
      <w:r w:rsidR="005B4573">
        <w:rPr>
          <w:rFonts w:ascii="Palatino Linotype" w:eastAsia="Calibri" w:hAnsi="Palatino Linotype" w:cs="Arial"/>
        </w:rPr>
        <w:t>, dentro de las que destaca</w:t>
      </w:r>
      <w:r w:rsidR="00030C4F" w:rsidRPr="003925D0">
        <w:rPr>
          <w:rFonts w:ascii="Palatino Linotype" w:eastAsia="MS Mincho" w:hAnsi="Palatino Linotype"/>
          <w:color w:val="000000"/>
          <w:lang w:val="es-MX"/>
        </w:rPr>
        <w:t>:</w:t>
      </w:r>
    </w:p>
    <w:p w14:paraId="133C4927" w14:textId="77777777"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r w:rsidRPr="00FD361F">
        <w:rPr>
          <w:rFonts w:ascii="Palatino Linotype" w:hAnsi="Palatino Linotype"/>
          <w:b/>
          <w:i/>
          <w:sz w:val="22"/>
          <w:szCs w:val="22"/>
          <w:lang w:val="es-MX"/>
        </w:rPr>
        <w:t>Artículo 192.</w:t>
      </w:r>
      <w:r w:rsidRPr="00FD361F">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66F94F85" w14:textId="77777777" w:rsidR="00FB4017"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FB4017">
        <w:rPr>
          <w:rFonts w:ascii="Palatino Linotype" w:hAnsi="Palatino Linotype"/>
          <w:b/>
          <w:i/>
          <w:sz w:val="22"/>
          <w:szCs w:val="22"/>
        </w:rPr>
        <w:lastRenderedPageBreak/>
        <w:t>IV. Admitido el recurso de revisión, aparezca alguna causal de improcedencia en los términos de la presente Ley</w:t>
      </w:r>
      <w:r w:rsidRPr="00FB4017">
        <w:rPr>
          <w:rFonts w:ascii="Palatino Linotype" w:hAnsi="Palatino Linotype"/>
          <w:bCs/>
          <w:i/>
          <w:sz w:val="22"/>
          <w:szCs w:val="22"/>
        </w:rPr>
        <w:t>; y</w:t>
      </w:r>
      <w:r w:rsidRPr="00FB4017">
        <w:rPr>
          <w:rFonts w:ascii="Palatino Linotype" w:hAnsi="Palatino Linotype"/>
          <w:b/>
          <w:i/>
          <w:sz w:val="22"/>
          <w:szCs w:val="22"/>
          <w:lang w:val="es-MX"/>
        </w:rPr>
        <w:t xml:space="preserve"> </w:t>
      </w:r>
    </w:p>
    <w:p w14:paraId="7553B668" w14:textId="6629A705"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0146AF45" w14:textId="1C92599B" w:rsidR="00030C4F" w:rsidRPr="00FD361F"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FD361F">
        <w:rPr>
          <w:rFonts w:ascii="Palatino Linotype" w:hAnsi="Palatino Linotype"/>
          <w:sz w:val="22"/>
          <w:szCs w:val="22"/>
          <w:lang w:val="es-MX"/>
        </w:rPr>
        <w:t>(Énfasis añadido)</w:t>
      </w:r>
    </w:p>
    <w:p w14:paraId="1D727D66" w14:textId="77777777" w:rsidR="00030C4F" w:rsidRPr="00B35ED2"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56EC9B42" w:rsidR="00B35ED2" w:rsidRPr="00B35ED2" w:rsidRDefault="007C319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Pr>
          <w:rFonts w:ascii="Palatino Linotype" w:eastAsia="Calibri" w:hAnsi="Palatino Linotype" w:cs="Arial"/>
          <w:lang w:val="es-ES"/>
        </w:rPr>
        <w:t>se contempla que</w:t>
      </w:r>
      <w:r w:rsidR="00017538">
        <w:rPr>
          <w:rFonts w:ascii="Palatino Linotype" w:eastAsia="Calibri" w:hAnsi="Palatino Linotype" w:cs="Arial"/>
          <w:lang w:val="es-ES"/>
        </w:rPr>
        <w:t xml:space="preserve"> si</w:t>
      </w:r>
      <w:r w:rsidR="004150B0">
        <w:rPr>
          <w:rFonts w:ascii="Palatino Linotype" w:eastAsia="Calibri" w:hAnsi="Palatino Linotype" w:cs="Arial"/>
          <w:lang w:val="es-ES"/>
        </w:rPr>
        <w:t xml:space="preserve"> durante la sustanciación del recurso de revisión aparezca alguna de las causales de </w:t>
      </w:r>
      <w:r w:rsidR="00420E07">
        <w:rPr>
          <w:rFonts w:ascii="Palatino Linotype" w:eastAsia="Calibri" w:hAnsi="Palatino Linotype" w:cs="Arial"/>
          <w:lang w:val="es-ES"/>
        </w:rPr>
        <w:t>improcedencia</w:t>
      </w:r>
      <w:r w:rsidR="004150B0">
        <w:rPr>
          <w:rFonts w:ascii="Palatino Linotype" w:eastAsia="Calibri" w:hAnsi="Palatino Linotype" w:cs="Arial"/>
          <w:lang w:val="es-ES"/>
        </w:rPr>
        <w:t xml:space="preserve"> </w:t>
      </w:r>
      <w:r w:rsidR="00732C5E">
        <w:rPr>
          <w:rFonts w:ascii="Palatino Linotype" w:eastAsia="Calibri" w:hAnsi="Palatino Linotype" w:cs="Arial"/>
          <w:lang w:val="es-ES"/>
        </w:rPr>
        <w:t>establecidas</w:t>
      </w:r>
      <w:r w:rsidR="00BF27F5">
        <w:rPr>
          <w:rFonts w:ascii="Palatino Linotype" w:eastAsia="Calibri" w:hAnsi="Palatino Linotype" w:cs="Arial"/>
          <w:lang w:val="es-ES"/>
        </w:rPr>
        <w:t xml:space="preserve"> en el diverso 191</w:t>
      </w:r>
      <w:r w:rsidR="00420E07">
        <w:rPr>
          <w:rFonts w:ascii="Palatino Linotype" w:eastAsia="Calibri" w:hAnsi="Palatino Linotype" w:cs="Arial"/>
          <w:lang w:val="es-ES"/>
        </w:rPr>
        <w:t xml:space="preserve"> como, por ejemplo, que la impugnación haya sido presentada de forma extemporánea, </w:t>
      </w:r>
      <w:r w:rsidR="00017538" w:rsidRPr="00A079B8">
        <w:rPr>
          <w:rFonts w:ascii="Palatino Linotype" w:eastAsia="Calibri" w:hAnsi="Palatino Linotype" w:cs="Arial"/>
          <w:b/>
          <w:lang w:val="es-ES"/>
        </w:rPr>
        <w:t>que no se actualice alguno de los supuestos de procedencia previstos en el artículo 179 de la Ley de la materia</w:t>
      </w:r>
      <w:r w:rsidR="00017538">
        <w:rPr>
          <w:rFonts w:ascii="Palatino Linotype" w:eastAsia="Calibri" w:hAnsi="Palatino Linotype" w:cs="Arial"/>
          <w:lang w:val="es-ES"/>
        </w:rPr>
        <w:t xml:space="preserve">, se impugne la veracidad de la información, o </w:t>
      </w:r>
      <w:r w:rsidR="00017538" w:rsidRPr="00A079B8">
        <w:rPr>
          <w:rFonts w:ascii="Palatino Linotype" w:eastAsia="Calibri" w:hAnsi="Palatino Linotype" w:cs="Arial"/>
          <w:lang w:val="es-ES"/>
        </w:rPr>
        <w:t xml:space="preserve">bien, </w:t>
      </w:r>
      <w:r w:rsidR="00017538" w:rsidRPr="00A079B8">
        <w:rPr>
          <w:rFonts w:ascii="Palatino Linotype" w:eastAsia="Calibri" w:hAnsi="Palatino Linotype" w:cs="Arial"/>
          <w:bCs/>
          <w:lang w:val="es-ES"/>
        </w:rPr>
        <w:t xml:space="preserve">que </w:t>
      </w:r>
      <w:r w:rsidR="00FE5B33">
        <w:rPr>
          <w:rFonts w:ascii="Palatino Linotype" w:eastAsia="Calibri" w:hAnsi="Palatino Linotype" w:cs="Arial"/>
          <w:bCs/>
          <w:lang w:val="es-ES"/>
        </w:rPr>
        <w:t>el</w:t>
      </w:r>
      <w:r w:rsidR="00017538" w:rsidRPr="00A079B8">
        <w:rPr>
          <w:rFonts w:ascii="Palatino Linotype" w:eastAsia="Calibri" w:hAnsi="Palatino Linotype" w:cs="Arial"/>
          <w:bCs/>
          <w:lang w:val="es-ES"/>
        </w:rPr>
        <w:t xml:space="preserve"> </w:t>
      </w:r>
      <w:r w:rsidR="00017538" w:rsidRPr="00A079B8">
        <w:rPr>
          <w:rFonts w:ascii="Palatino Linotype" w:eastAsia="Calibri" w:hAnsi="Palatino Linotype" w:cs="Arial"/>
          <w:b/>
          <w:bCs/>
          <w:lang w:val="es-ES"/>
        </w:rPr>
        <w:t>RECURRENTE</w:t>
      </w:r>
      <w:r w:rsidR="00017538" w:rsidRPr="00A079B8">
        <w:rPr>
          <w:rFonts w:ascii="Palatino Linotype" w:eastAsia="Calibri" w:hAnsi="Palatino Linotype" w:cs="Arial"/>
          <w:bCs/>
          <w:lang w:val="es-ES"/>
        </w:rPr>
        <w:t xml:space="preserve"> amplíe su solicitud de información</w:t>
      </w:r>
      <w:r w:rsidR="00732C5E" w:rsidRPr="00A079B8">
        <w:rPr>
          <w:rFonts w:ascii="Palatino Linotype" w:eastAsia="Calibri" w:hAnsi="Palatino Linotype" w:cs="Arial"/>
          <w:lang w:val="es-ES"/>
        </w:rPr>
        <w:t xml:space="preserve">, </w:t>
      </w:r>
      <w:r w:rsidR="00732C5E" w:rsidRPr="00A079B8">
        <w:rPr>
          <w:rFonts w:ascii="Palatino Linotype" w:eastAsia="Calibri" w:hAnsi="Palatino Linotype" w:cs="Arial"/>
          <w:b/>
          <w:lang w:val="es-ES"/>
        </w:rPr>
        <w:t>el recurso de revisión deberá ser sobreseído</w:t>
      </w:r>
      <w:r w:rsidR="00105B16" w:rsidRPr="009B2D25">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B35ED2" w:rsidRDefault="00732C5E"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Al respecto</w:t>
      </w:r>
      <w:r w:rsidR="00F24671" w:rsidRPr="009B2D25">
        <w:rPr>
          <w:rFonts w:ascii="Palatino Linotype" w:eastAsia="Batang" w:hAnsi="Palatino Linotype" w:cs="Arial"/>
        </w:rPr>
        <w:t xml:space="preserve">, la doctrina establece que </w:t>
      </w:r>
      <w:r w:rsidR="00F24671" w:rsidRPr="00732C5E">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9B2D25">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610E92"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610E92">
        <w:rPr>
          <w:rFonts w:ascii="Palatino Linotype" w:eastAsia="Batang" w:hAnsi="Palatino Linotype" w:cs="Arial"/>
          <w:i/>
          <w:sz w:val="22"/>
          <w:szCs w:val="22"/>
          <w:lang w:val="es-AR"/>
        </w:rPr>
        <w:t xml:space="preserve"> en el juicio de amparo directo </w:t>
      </w:r>
      <w:r w:rsidRPr="00610E92">
        <w:rPr>
          <w:rFonts w:ascii="Palatino Linotype" w:eastAsia="Batang" w:hAnsi="Palatino Linotype" w:cs="Arial"/>
          <w:b/>
          <w:i/>
          <w:sz w:val="22"/>
          <w:szCs w:val="22"/>
          <w:lang w:val="es-AR"/>
        </w:rPr>
        <w:t>provoca la terminación de la controversia planteada</w:t>
      </w:r>
      <w:r w:rsidRPr="00610E92">
        <w:rPr>
          <w:rFonts w:ascii="Palatino Linotype" w:eastAsia="Batang" w:hAnsi="Palatino Linotype" w:cs="Arial"/>
          <w:i/>
          <w:sz w:val="22"/>
          <w:szCs w:val="22"/>
          <w:lang w:val="es-AR"/>
        </w:rPr>
        <w:t xml:space="preserve"> por el quejoso en la demanda de amparo</w:t>
      </w:r>
      <w:r w:rsidRPr="00610E92">
        <w:rPr>
          <w:rFonts w:ascii="Palatino Linotype" w:eastAsia="Batang" w:hAnsi="Palatino Linotype" w:cs="Arial"/>
          <w:b/>
          <w:i/>
          <w:sz w:val="22"/>
          <w:szCs w:val="22"/>
          <w:lang w:val="es-AR"/>
        </w:rPr>
        <w:t>, sin hacer un pronunciamiento de fondo sobre la legalidad o ilegalidad de la sentencia reclamada</w:t>
      </w:r>
      <w:r w:rsidRPr="00610E92">
        <w:rPr>
          <w:rFonts w:ascii="Palatino Linotype" w:eastAsia="Batang" w:hAnsi="Palatino Linotype" w:cs="Arial"/>
          <w:i/>
          <w:sz w:val="22"/>
          <w:szCs w:val="22"/>
          <w:lang w:val="es-AR"/>
        </w:rPr>
        <w:t xml:space="preserve">. </w:t>
      </w:r>
      <w:r w:rsidRPr="00610E92">
        <w:rPr>
          <w:rFonts w:ascii="Palatino Linotype" w:eastAsia="Batang" w:hAnsi="Palatino Linotype" w:cs="Arial"/>
          <w:b/>
          <w:i/>
          <w:sz w:val="22"/>
          <w:szCs w:val="22"/>
          <w:lang w:val="es-AR"/>
        </w:rPr>
        <w:t xml:space="preserve">Por consiguiente, si al sobreseerse en el juicio de amparo </w:t>
      </w:r>
      <w:r w:rsidRPr="00610E92">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0E92">
        <w:rPr>
          <w:rFonts w:ascii="Palatino Linotype" w:eastAsia="Batang" w:hAnsi="Palatino Linotype" w:cs="Arial"/>
          <w:i/>
          <w:sz w:val="22"/>
          <w:szCs w:val="22"/>
          <w:lang w:val="es-AR"/>
        </w:rPr>
        <w:t>.”</w:t>
      </w:r>
    </w:p>
    <w:p w14:paraId="60E46398" w14:textId="77777777" w:rsidR="00610E92" w:rsidRPr="00610E92"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iCs/>
          <w:sz w:val="22"/>
          <w:szCs w:val="22"/>
          <w:lang w:val="es-AR"/>
        </w:rPr>
        <w:t>(Énfasis añadido)</w:t>
      </w:r>
    </w:p>
    <w:p w14:paraId="5FA97EE9" w14:textId="77777777" w:rsidR="00F24671" w:rsidRPr="00B35ED2"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B35ED2" w:rsidRDefault="00610E9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De </w:t>
      </w:r>
      <w:r w:rsidR="009B6D39" w:rsidRPr="009B2D25">
        <w:rPr>
          <w:rFonts w:ascii="Palatino Linotype" w:eastAsia="Batang" w:hAnsi="Palatino Linotype" w:cs="Arial"/>
        </w:rPr>
        <w:t xml:space="preserve">este modo, se puede deducir que en las resoluciones dictadas por el Pleno de este Instituto, en las que se decreta el sobreseimiento de un recurso de revisión </w:t>
      </w:r>
      <w:r w:rsidR="009B6D39" w:rsidRPr="009B6D39">
        <w:rPr>
          <w:rFonts w:ascii="Palatino Linotype" w:eastAsia="Batang" w:hAnsi="Palatino Linotype" w:cs="Arial"/>
        </w:rPr>
        <w:t>por la actualización de alguno de los supuestos jurídicos contemplados en el artículo 192 de la Ley de Transparencia y Acceso a la Información Pública del Estado de México y Municipios, nos encontramos</w:t>
      </w:r>
      <w:r w:rsidR="009B6D39" w:rsidRPr="009B2D25">
        <w:rPr>
          <w:rFonts w:ascii="Palatino Linotype" w:eastAsia="Batang" w:hAnsi="Palatino Linotype" w:cs="Arial"/>
        </w:rPr>
        <w:t xml:space="preserve"> ante un sobreseimiento definitivo toda vez que pone fin al procedimiento sin entrar al estudio de fondo de éste.</w:t>
      </w:r>
    </w:p>
    <w:p w14:paraId="25A0C8D4"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057511F6" w:rsidR="00B35ED2" w:rsidRPr="00B35ED2" w:rsidRDefault="0066012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Luego entonces</w:t>
      </w:r>
      <w:r w:rsidR="00B37A70">
        <w:rPr>
          <w:rFonts w:ascii="Palatino Linotype" w:eastAsia="Calibri" w:hAnsi="Palatino Linotype" w:cs="Arial"/>
          <w:lang w:val="es-ES"/>
        </w:rPr>
        <w:t xml:space="preserve">, </w:t>
      </w:r>
      <w:r w:rsidR="00C7578E" w:rsidRPr="009B2D25">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9B2D25">
        <w:rPr>
          <w:rFonts w:ascii="Palatino Linotype" w:hAnsi="Palatino Linotype" w:cs="Arial"/>
          <w:b/>
          <w:lang w:val="es-CO"/>
        </w:rPr>
        <w:t xml:space="preserve">SOBRESEIMIENTO </w:t>
      </w:r>
      <w:r w:rsidR="00C7578E" w:rsidRPr="009B2D25">
        <w:rPr>
          <w:rFonts w:ascii="Palatino Linotype" w:hAnsi="Palatino Linotype" w:cs="Arial"/>
          <w:lang w:val="es-CO"/>
        </w:rPr>
        <w:t xml:space="preserve">del presente recurso de revisión, toda vez que </w:t>
      </w:r>
      <w:r w:rsidR="00A079B8">
        <w:rPr>
          <w:rFonts w:ascii="Palatino Linotype" w:hAnsi="Palatino Linotype" w:cs="Arial"/>
          <w:lang w:val="es-CO"/>
        </w:rPr>
        <w:t xml:space="preserve">los agravios expuestos en el recurso de revisión </w:t>
      </w:r>
      <w:r w:rsidR="00A079B8">
        <w:rPr>
          <w:rFonts w:ascii="Palatino Linotype" w:hAnsi="Palatino Linotype" w:cs="Arial"/>
          <w:b/>
          <w:lang w:val="es-CO"/>
        </w:rPr>
        <w:lastRenderedPageBreak/>
        <w:t>00198/INFOEM/IP/RR/2022</w:t>
      </w:r>
      <w:r w:rsidR="00A079B8">
        <w:rPr>
          <w:rFonts w:ascii="Palatino Linotype" w:hAnsi="Palatino Linotype" w:cs="Arial"/>
          <w:lang w:val="es-CO"/>
        </w:rPr>
        <w:t xml:space="preserve"> no actualizan ninguno de los supuestos de procedencia reconocidos en la Ley de la materia</w:t>
      </w:r>
      <w:r w:rsidR="00C7578E" w:rsidRPr="009B2D25">
        <w:rPr>
          <w:rFonts w:ascii="Palatino Linotype" w:hAnsi="Palatino Linotype" w:cs="Arial"/>
          <w:lang w:val="es-CO"/>
        </w:rPr>
        <w:t>.</w:t>
      </w:r>
    </w:p>
    <w:p w14:paraId="5E68B2E4" w14:textId="77777777" w:rsid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C7578E"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Pr>
          <w:rFonts w:ascii="Palatino Linotype" w:eastAsia="MS Mincho" w:hAnsi="Palatino Linotype" w:cs="Times New Roman"/>
          <w:b/>
          <w:bCs/>
          <w:color w:val="000000"/>
        </w:rPr>
        <w:t>CUARTO. Decisión.</w:t>
      </w:r>
    </w:p>
    <w:p w14:paraId="67FDD73F" w14:textId="77777777" w:rsidR="00C7578E" w:rsidRPr="00B35ED2" w:rsidRDefault="00C7578E"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3AA0CE" w14:textId="2DCE4F78" w:rsidR="0044631A" w:rsidRPr="0044631A" w:rsidRDefault="00C7578E" w:rsidP="0044631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w:t>
      </w:r>
      <w:r w:rsidR="00273B20" w:rsidRPr="009B2D25">
        <w:rPr>
          <w:rFonts w:ascii="Palatino Linotype" w:hAnsi="Palatino Linotype"/>
          <w:color w:val="000000" w:themeColor="text1"/>
          <w:lang w:val="es-MX"/>
        </w:rPr>
        <w:t xml:space="preserve">de analizar </w:t>
      </w:r>
      <w:r w:rsidR="00273B20" w:rsidRPr="00273B20">
        <w:rPr>
          <w:rFonts w:ascii="Palatino Linotype" w:hAnsi="Palatino Linotype"/>
          <w:color w:val="000000" w:themeColor="text1"/>
          <w:lang w:val="es-MX"/>
        </w:rPr>
        <w:t xml:space="preserve">todas y cada una de las constancias que obran en el expediente digital formado en el SAIMEX, </w:t>
      </w:r>
      <w:r w:rsidR="0044631A">
        <w:rPr>
          <w:rFonts w:ascii="Palatino Linotype" w:hAnsi="Palatino Linotype"/>
          <w:color w:val="000000" w:themeColor="text1"/>
          <w:lang w:val="es-MX"/>
        </w:rPr>
        <w:t xml:space="preserve">se estableció que </w:t>
      </w:r>
      <w:r w:rsidR="00FE5B33">
        <w:rPr>
          <w:rFonts w:ascii="Palatino Linotype" w:hAnsi="Palatino Linotype"/>
          <w:color w:val="000000" w:themeColor="text1"/>
          <w:lang w:val="es-MX"/>
        </w:rPr>
        <w:t>el</w:t>
      </w:r>
      <w:r w:rsidR="0044631A">
        <w:rPr>
          <w:rFonts w:ascii="Palatino Linotype" w:hAnsi="Palatino Linotype"/>
          <w:color w:val="000000" w:themeColor="text1"/>
          <w:lang w:val="es-MX"/>
        </w:rPr>
        <w:t xml:space="preserve"> particular </w:t>
      </w:r>
      <w:r w:rsidR="001F50C5">
        <w:rPr>
          <w:rFonts w:ascii="Palatino Linotype" w:hAnsi="Palatino Linotype"/>
          <w:color w:val="000000" w:themeColor="text1"/>
          <w:lang w:val="es-MX"/>
        </w:rPr>
        <w:t xml:space="preserve">no había exteriorizado ningún agravio o motivo de disenso en contra de la respuesta proveída por el </w:t>
      </w:r>
      <w:r w:rsidR="001F50C5">
        <w:rPr>
          <w:rFonts w:ascii="Palatino Linotype" w:hAnsi="Palatino Linotype"/>
          <w:b/>
          <w:color w:val="000000" w:themeColor="text1"/>
          <w:lang w:val="es-MX"/>
        </w:rPr>
        <w:t>SUJETO OBLIGADO</w:t>
      </w:r>
      <w:r w:rsidR="001F50C5">
        <w:rPr>
          <w:rFonts w:ascii="Palatino Linotype" w:hAnsi="Palatino Linotype"/>
          <w:color w:val="000000" w:themeColor="text1"/>
          <w:lang w:val="es-MX"/>
        </w:rPr>
        <w:t xml:space="preserve">, por lo que no existía ninguna </w:t>
      </w:r>
      <w:r w:rsidR="001F50C5">
        <w:rPr>
          <w:rFonts w:ascii="Palatino Linotype" w:hAnsi="Palatino Linotype"/>
          <w:i/>
          <w:color w:val="000000" w:themeColor="text1"/>
          <w:lang w:val="es-MX"/>
        </w:rPr>
        <w:t>Litis</w:t>
      </w:r>
      <w:r w:rsidR="001F50C5">
        <w:rPr>
          <w:rFonts w:ascii="Palatino Linotype" w:hAnsi="Palatino Linotype"/>
          <w:color w:val="000000" w:themeColor="text1"/>
          <w:lang w:val="es-MX"/>
        </w:rPr>
        <w:t xml:space="preserve"> a resolver por parte de este Organismo Garante.</w:t>
      </w:r>
    </w:p>
    <w:p w14:paraId="338F9855"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0C0A5FAB" w:rsidR="00B35ED2" w:rsidRPr="00B35ED2" w:rsidRDefault="00273B2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Por </w:t>
      </w:r>
      <w:r w:rsidR="00B151E4" w:rsidRPr="009B2D25">
        <w:rPr>
          <w:rFonts w:ascii="Palatino Linotype" w:eastAsia="MS Mincho" w:hAnsi="Palatino Linotype" w:cstheme="majorBidi"/>
          <w:lang w:val="es-MX"/>
        </w:rPr>
        <w:t>lo tanto,</w:t>
      </w:r>
      <w:r w:rsidR="00B151E4" w:rsidRPr="009B2D25">
        <w:rPr>
          <w:rFonts w:ascii="Palatino Linotype" w:eastAsia="MS Mincho" w:hAnsi="Palatino Linotype" w:cstheme="majorBidi"/>
        </w:rPr>
        <w:t xml:space="preserve"> en consecuencia y en mérito de lo expuesto en líneas anteriores, con fundamento </w:t>
      </w:r>
      <w:r w:rsidR="00F3124F">
        <w:rPr>
          <w:rFonts w:ascii="Palatino Linotype" w:eastAsia="MS Mincho" w:hAnsi="Palatino Linotype" w:cstheme="majorBidi"/>
        </w:rPr>
        <w:t xml:space="preserve">en los artículos 191, fracción </w:t>
      </w:r>
      <w:r w:rsidR="00A079B8">
        <w:rPr>
          <w:rFonts w:ascii="Palatino Linotype" w:eastAsia="MS Mincho" w:hAnsi="Palatino Linotype" w:cstheme="majorBidi"/>
        </w:rPr>
        <w:t>III</w:t>
      </w:r>
      <w:r w:rsidR="00F3124F">
        <w:rPr>
          <w:rFonts w:ascii="Palatino Linotype" w:eastAsia="MS Mincho" w:hAnsi="Palatino Linotype" w:cstheme="majorBidi"/>
        </w:rPr>
        <w:t xml:space="preserve">, y 192, fracción </w:t>
      </w:r>
      <w:r w:rsidR="00A83293">
        <w:rPr>
          <w:rFonts w:ascii="Palatino Linotype" w:eastAsia="MS Mincho" w:hAnsi="Palatino Linotype" w:cstheme="majorBidi"/>
        </w:rPr>
        <w:t>IV, de la</w:t>
      </w:r>
      <w:r w:rsidR="00B151E4" w:rsidRPr="009B2D25">
        <w:rPr>
          <w:rFonts w:ascii="Palatino Linotype" w:eastAsia="MS Mincho" w:hAnsi="Palatino Linotype" w:cstheme="majorBidi"/>
        </w:rPr>
        <w:t xml:space="preserve"> Ley de Transparencia y Acceso a la Información Pública del Estado de México y Municipios, se </w:t>
      </w:r>
      <w:r w:rsidR="00B151E4" w:rsidRPr="009B2D25">
        <w:rPr>
          <w:rFonts w:ascii="Palatino Linotype" w:eastAsia="MS Mincho" w:hAnsi="Palatino Linotype" w:cstheme="majorBidi"/>
          <w:b/>
        </w:rPr>
        <w:t xml:space="preserve">SOBRESEE </w:t>
      </w:r>
      <w:r w:rsidR="00B151E4" w:rsidRPr="009B2D25">
        <w:rPr>
          <w:rFonts w:ascii="Palatino Linotype" w:eastAsia="MS Mincho" w:hAnsi="Palatino Linotype" w:cstheme="majorBidi"/>
        </w:rPr>
        <w:t xml:space="preserve">el recurso de revisión </w:t>
      </w:r>
      <w:r w:rsidR="00A4794A">
        <w:rPr>
          <w:rFonts w:ascii="Palatino Linotype" w:eastAsia="MS Mincho" w:hAnsi="Palatino Linotype" w:cstheme="majorBidi"/>
          <w:b/>
          <w:bCs/>
        </w:rPr>
        <w:t>01553/INFOEM/IP/RR/2023</w:t>
      </w:r>
      <w:r w:rsidR="00B151E4" w:rsidRPr="009B2D25">
        <w:rPr>
          <w:rFonts w:ascii="Palatino Linotype" w:eastAsia="MS Mincho" w:hAnsi="Palatino Linotype" w:cstheme="majorBidi"/>
        </w:rPr>
        <w:t>, que ha sido materia del presente fallo.</w:t>
      </w:r>
    </w:p>
    <w:p w14:paraId="2282F593"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B35ED2" w:rsidRDefault="00B35ED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Por lo anteriormente expuesto y fundado, este Organismo Garante emite los siguientes: -------------------------------------------------------------------------------------------------------------------------------------------------------------------------------------------------------------------------------------------------------------------------------------------------------------------------</w:t>
      </w:r>
    </w:p>
    <w:p w14:paraId="18C7D92B" w14:textId="77777777" w:rsidR="009959DB" w:rsidRPr="00776116" w:rsidRDefault="009959DB" w:rsidP="009959DB">
      <w:pPr>
        <w:pStyle w:val="Ttulo1"/>
        <w:spacing w:line="360" w:lineRule="auto"/>
        <w:jc w:val="center"/>
        <w:rPr>
          <w:b/>
          <w:color w:val="000000" w:themeColor="text1"/>
          <w:szCs w:val="24"/>
        </w:rPr>
      </w:pPr>
      <w:bookmarkStart w:id="34" w:name="_Toc61470701"/>
      <w:r w:rsidRPr="00776116">
        <w:rPr>
          <w:b/>
          <w:color w:val="000000" w:themeColor="text1"/>
          <w:szCs w:val="24"/>
        </w:rPr>
        <w:lastRenderedPageBreak/>
        <w:t>R E S O L U T I V O S</w:t>
      </w:r>
      <w:bookmarkEnd w:id="30"/>
      <w:bookmarkEnd w:id="31"/>
      <w:bookmarkEnd w:id="32"/>
      <w:bookmarkEnd w:id="33"/>
      <w:bookmarkEnd w:id="34"/>
    </w:p>
    <w:p w14:paraId="10D79612" w14:textId="77777777" w:rsidR="009679DC" w:rsidRDefault="009679DC" w:rsidP="008C1DBF">
      <w:pPr>
        <w:spacing w:line="360" w:lineRule="auto"/>
        <w:jc w:val="both"/>
        <w:rPr>
          <w:rFonts w:ascii="Palatino Linotype" w:hAnsi="Palatino Linotype"/>
          <w:b/>
        </w:rPr>
      </w:pPr>
    </w:p>
    <w:p w14:paraId="3B6B541C" w14:textId="2FC51A0D" w:rsidR="001C18A3" w:rsidRPr="00776116" w:rsidRDefault="001C18A3" w:rsidP="008C1DBF">
      <w:pPr>
        <w:spacing w:line="360" w:lineRule="auto"/>
        <w:jc w:val="both"/>
        <w:rPr>
          <w:rFonts w:ascii="Palatino Linotype" w:hAnsi="Palatino Linotype"/>
        </w:rPr>
      </w:pPr>
      <w:r w:rsidRPr="00776116">
        <w:rPr>
          <w:rFonts w:ascii="Palatino Linotype" w:hAnsi="Palatino Linotype"/>
          <w:b/>
        </w:rPr>
        <w:t>PRIMERO.</w:t>
      </w:r>
      <w:r w:rsidRPr="00776116">
        <w:rPr>
          <w:rFonts w:ascii="Palatino Linotype" w:hAnsi="Palatino Linotype"/>
        </w:rPr>
        <w:t xml:space="preserve"> Se </w:t>
      </w:r>
      <w:r w:rsidRPr="00776116">
        <w:rPr>
          <w:rFonts w:ascii="Palatino Linotype" w:hAnsi="Palatino Linotype"/>
          <w:b/>
        </w:rPr>
        <w:t>SOBRESEE</w:t>
      </w:r>
      <w:r w:rsidRPr="00776116">
        <w:rPr>
          <w:rFonts w:ascii="Palatino Linotype" w:hAnsi="Palatino Linotype"/>
        </w:rPr>
        <w:t xml:space="preserve"> el recurso de revisión número </w:t>
      </w:r>
      <w:r w:rsidR="00A4794A">
        <w:rPr>
          <w:rFonts w:ascii="Palatino Linotype" w:hAnsi="Palatino Linotype"/>
          <w:b/>
        </w:rPr>
        <w:t>01553/INFOEM/IP/RR/2023</w:t>
      </w:r>
      <w:r w:rsidRPr="00776116">
        <w:rPr>
          <w:rFonts w:ascii="Palatino Linotype" w:hAnsi="Palatino Linotype"/>
        </w:rPr>
        <w:t xml:space="preserve">, </w:t>
      </w:r>
      <w:r w:rsidR="00A83293" w:rsidRPr="00EE4511">
        <w:rPr>
          <w:rFonts w:ascii="Palatino Linotype" w:hAnsi="Palatino Linotype"/>
          <w:b/>
        </w:rPr>
        <w:t>por improcedente</w:t>
      </w:r>
      <w:r w:rsidR="00A83293">
        <w:rPr>
          <w:rFonts w:ascii="Palatino Linotype" w:hAnsi="Palatino Linotype"/>
        </w:rPr>
        <w:t xml:space="preserve">, </w:t>
      </w:r>
      <w:r w:rsidR="003E6CD9" w:rsidRPr="009B2D25">
        <w:rPr>
          <w:rFonts w:ascii="Palatino Linotype" w:hAnsi="Palatino Linotype"/>
        </w:rPr>
        <w:t xml:space="preserve">conforme </w:t>
      </w:r>
      <w:r w:rsidR="00A83293">
        <w:rPr>
          <w:rFonts w:ascii="Palatino Linotype" w:hAnsi="Palatino Linotype"/>
        </w:rPr>
        <w:t>a los artículos</w:t>
      </w:r>
      <w:r w:rsidR="00A83293">
        <w:rPr>
          <w:rFonts w:ascii="Palatino Linotype" w:eastAsia="MS Mincho" w:hAnsi="Palatino Linotype" w:cstheme="majorBidi"/>
        </w:rPr>
        <w:t xml:space="preserve"> 191, fracción </w:t>
      </w:r>
      <w:r w:rsidR="00A079B8">
        <w:rPr>
          <w:rFonts w:ascii="Palatino Linotype" w:eastAsia="MS Mincho" w:hAnsi="Palatino Linotype" w:cstheme="majorBidi"/>
        </w:rPr>
        <w:t>III</w:t>
      </w:r>
      <w:r w:rsidR="00A83293">
        <w:rPr>
          <w:rFonts w:ascii="Palatino Linotype" w:eastAsia="MS Mincho" w:hAnsi="Palatino Linotype" w:cstheme="majorBidi"/>
        </w:rPr>
        <w:t>, y 192, fracción IV</w:t>
      </w:r>
      <w:r w:rsidR="003E6CD9">
        <w:rPr>
          <w:rFonts w:ascii="Palatino Linotype" w:hAnsi="Palatino Linotype"/>
        </w:rPr>
        <w:t>,</w:t>
      </w:r>
      <w:r w:rsidR="003E6CD9" w:rsidRPr="009B2D25">
        <w:rPr>
          <w:rFonts w:ascii="Palatino Linotype" w:hAnsi="Palatino Linotype"/>
        </w:rPr>
        <w:t xml:space="preserve"> de la Ley de Transparencia y Acceso a la Información Pública del Estado de México y Municipios</w:t>
      </w:r>
      <w:r w:rsidR="00FD2D5C">
        <w:rPr>
          <w:rFonts w:ascii="Palatino Linotype" w:hAnsi="Palatino Linotype"/>
        </w:rPr>
        <w:t xml:space="preserve">, </w:t>
      </w:r>
      <w:r w:rsidR="003E6CD9" w:rsidRPr="009B2D25">
        <w:rPr>
          <w:rFonts w:ascii="Palatino Linotype" w:hAnsi="Palatino Linotype"/>
        </w:rPr>
        <w:t xml:space="preserve">en términos del </w:t>
      </w:r>
      <w:r w:rsidR="003E6CD9" w:rsidRPr="00A83293">
        <w:rPr>
          <w:rFonts w:ascii="Palatino Linotype" w:hAnsi="Palatino Linotype"/>
          <w:b/>
          <w:bCs/>
        </w:rPr>
        <w:t>Considerando</w:t>
      </w:r>
      <w:r w:rsidR="003E6CD9" w:rsidRPr="009B2D25">
        <w:rPr>
          <w:rFonts w:ascii="Palatino Linotype" w:hAnsi="Palatino Linotype"/>
        </w:rPr>
        <w:t xml:space="preserve"> </w:t>
      </w:r>
      <w:r w:rsidR="003E6CD9" w:rsidRPr="009B2D25">
        <w:rPr>
          <w:rFonts w:ascii="Palatino Linotype" w:hAnsi="Palatino Linotype"/>
          <w:b/>
        </w:rPr>
        <w:t xml:space="preserve">TERCERO </w:t>
      </w:r>
      <w:r w:rsidR="003E6CD9" w:rsidRPr="009B2D25">
        <w:rPr>
          <w:rFonts w:ascii="Palatino Linotype" w:hAnsi="Palatino Linotype"/>
        </w:rPr>
        <w:t>de la presente Resolución.</w:t>
      </w:r>
    </w:p>
    <w:p w14:paraId="4E0369B1" w14:textId="77777777" w:rsidR="008C1DBF" w:rsidRPr="00776116" w:rsidRDefault="008C1DBF" w:rsidP="008C1DBF">
      <w:pPr>
        <w:spacing w:line="360" w:lineRule="auto"/>
        <w:jc w:val="both"/>
        <w:rPr>
          <w:rFonts w:ascii="Palatino Linotype" w:hAnsi="Palatino Linotype"/>
        </w:rPr>
      </w:pPr>
    </w:p>
    <w:p w14:paraId="0974C793" w14:textId="1B1B2CB3" w:rsidR="001C18A3" w:rsidRPr="00776116" w:rsidRDefault="001C18A3" w:rsidP="008C1DBF">
      <w:pPr>
        <w:pStyle w:val="Sinespaciado"/>
        <w:spacing w:line="360" w:lineRule="auto"/>
        <w:jc w:val="both"/>
        <w:rPr>
          <w:rFonts w:ascii="Palatino Linotype" w:eastAsia="Calibri" w:hAnsi="Palatino Linotype" w:cs="Arial"/>
          <w:b/>
          <w:bCs/>
          <w:lang w:val="es-ES"/>
        </w:rPr>
      </w:pPr>
      <w:r w:rsidRPr="00776116">
        <w:rPr>
          <w:rFonts w:ascii="Palatino Linotype" w:eastAsia="Calibri" w:hAnsi="Palatino Linotype" w:cs="Arial"/>
          <w:b/>
          <w:bCs/>
          <w:lang w:val="es-ES"/>
        </w:rPr>
        <w:t xml:space="preserve">SEGUNDO. </w:t>
      </w:r>
      <w:r w:rsidR="003C4FDD" w:rsidRPr="00776116">
        <w:rPr>
          <w:rFonts w:ascii="Palatino Linotype" w:eastAsia="Calibri" w:hAnsi="Palatino Linotype" w:cs="Arial"/>
          <w:b/>
          <w:bCs/>
          <w:lang w:val="es-ES"/>
        </w:rPr>
        <w:t>Notifíquese</w:t>
      </w:r>
      <w:r w:rsidRPr="00776116">
        <w:rPr>
          <w:rFonts w:ascii="Palatino Linotype" w:eastAsia="Calibri" w:hAnsi="Palatino Linotype" w:cs="Arial"/>
          <w:b/>
          <w:bCs/>
          <w:lang w:val="es-ES"/>
        </w:rPr>
        <w:t xml:space="preserve"> </w:t>
      </w:r>
      <w:r w:rsidRPr="00776116">
        <w:rPr>
          <w:rFonts w:ascii="Palatino Linotype" w:eastAsia="Calibri" w:hAnsi="Palatino Linotype" w:cs="Arial"/>
          <w:bCs/>
          <w:lang w:val="es-ES"/>
        </w:rPr>
        <w:t xml:space="preserve">a través del Sistema de Acceso a la Información </w:t>
      </w:r>
      <w:r w:rsidRPr="00687BC0">
        <w:rPr>
          <w:rFonts w:ascii="Palatino Linotype" w:eastAsia="Calibri" w:hAnsi="Palatino Linotype" w:cs="Arial"/>
          <w:bCs/>
          <w:lang w:val="es-ES"/>
        </w:rPr>
        <w:t>Mexiquense (SAIMEX) la presente</w:t>
      </w:r>
      <w:r w:rsidRPr="00776116">
        <w:rPr>
          <w:rFonts w:ascii="Palatino Linotype" w:eastAsia="Calibri" w:hAnsi="Palatino Linotype" w:cs="Arial"/>
          <w:bCs/>
          <w:lang w:val="es-ES"/>
        </w:rPr>
        <w:t xml:space="preserve"> resolución al Titular de la Unidad de Transparencia del</w:t>
      </w:r>
      <w:r w:rsidRPr="00776116">
        <w:rPr>
          <w:rFonts w:ascii="Palatino Linotype" w:eastAsia="Calibri" w:hAnsi="Palatino Linotype" w:cs="Arial"/>
          <w:b/>
          <w:bCs/>
          <w:lang w:val="es-ES"/>
        </w:rPr>
        <w:t xml:space="preserve"> SUJETO OBLIGADO. </w:t>
      </w:r>
    </w:p>
    <w:p w14:paraId="73FA818A" w14:textId="77777777" w:rsidR="008C1DBF" w:rsidRPr="00776116" w:rsidRDefault="008C1DBF" w:rsidP="008C1DBF">
      <w:pPr>
        <w:pStyle w:val="Sinespaciado"/>
        <w:spacing w:line="360" w:lineRule="auto"/>
        <w:jc w:val="both"/>
        <w:rPr>
          <w:rFonts w:ascii="Palatino Linotype" w:eastAsia="Calibri" w:hAnsi="Palatino Linotype" w:cs="Arial"/>
          <w:b/>
          <w:bCs/>
          <w:lang w:val="es-ES"/>
        </w:rPr>
      </w:pPr>
    </w:p>
    <w:p w14:paraId="3B315857" w14:textId="3D7642B6" w:rsidR="001C18A3" w:rsidRPr="00776116"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776116">
        <w:rPr>
          <w:rFonts w:ascii="Palatino Linotype" w:eastAsia="Times New Roman" w:hAnsi="Palatino Linotype" w:cs="Arial"/>
          <w:b/>
        </w:rPr>
        <w:t xml:space="preserve">TERCERO. </w:t>
      </w:r>
      <w:r w:rsidRPr="00776116">
        <w:rPr>
          <w:rFonts w:ascii="Palatino Linotype" w:eastAsia="Times New Roman" w:hAnsi="Palatino Linotype" w:cs="Times New Roman"/>
          <w:b/>
          <w:bCs/>
          <w:color w:val="222222"/>
          <w:lang w:val="es-ES"/>
        </w:rPr>
        <w:t xml:space="preserve">Notifíquese </w:t>
      </w:r>
      <w:r w:rsidRPr="00776116">
        <w:rPr>
          <w:rFonts w:ascii="Palatino Linotype" w:eastAsia="Times New Roman" w:hAnsi="Palatino Linotype" w:cs="Times New Roman"/>
          <w:bCs/>
          <w:color w:val="222222"/>
          <w:lang w:val="es-ES"/>
        </w:rPr>
        <w:t>a</w:t>
      </w:r>
      <w:r w:rsidR="001F58E5" w:rsidRPr="00776116">
        <w:rPr>
          <w:rFonts w:ascii="Palatino Linotype" w:eastAsia="Times New Roman" w:hAnsi="Palatino Linotype" w:cs="Times New Roman"/>
          <w:bCs/>
          <w:color w:val="222222"/>
          <w:lang w:val="es-ES"/>
        </w:rPr>
        <w:t>l</w:t>
      </w:r>
      <w:r w:rsidRPr="00776116">
        <w:rPr>
          <w:rFonts w:ascii="Palatino Linotype" w:eastAsia="Times New Roman" w:hAnsi="Palatino Linotype" w:cs="Times New Roman"/>
          <w:bCs/>
          <w:color w:val="222222"/>
          <w:lang w:val="es-ES"/>
        </w:rPr>
        <w:t xml:space="preserve"> </w:t>
      </w:r>
      <w:r w:rsidR="001F58E5" w:rsidRPr="00776116">
        <w:rPr>
          <w:rFonts w:ascii="Palatino Linotype" w:hAnsi="Palatino Linotype"/>
          <w:b/>
        </w:rPr>
        <w:t>RECURRENTE</w:t>
      </w:r>
      <w:r w:rsidR="00914330" w:rsidRPr="00776116">
        <w:rPr>
          <w:rFonts w:ascii="Palatino Linotype" w:hAnsi="Palatino Linotype"/>
          <w:bCs/>
        </w:rPr>
        <w:t>,</w:t>
      </w:r>
      <w:r w:rsidRPr="00776116">
        <w:rPr>
          <w:rFonts w:ascii="Palatino Linotype" w:hAnsi="Palatino Linotype"/>
          <w:b/>
        </w:rPr>
        <w:t xml:space="preserve"> </w:t>
      </w:r>
      <w:r w:rsidR="00AE36BB" w:rsidRPr="00776116">
        <w:rPr>
          <w:rFonts w:ascii="Palatino Linotype" w:eastAsia="Calibri" w:hAnsi="Palatino Linotype" w:cs="Arial"/>
          <w:bCs/>
          <w:lang w:val="es-ES"/>
        </w:rPr>
        <w:t xml:space="preserve">a través del Sistema de Acceso a la Información </w:t>
      </w:r>
      <w:r w:rsidR="00AE36BB" w:rsidRPr="00687BC0">
        <w:rPr>
          <w:rFonts w:ascii="Palatino Linotype" w:eastAsia="Calibri" w:hAnsi="Palatino Linotype" w:cs="Arial"/>
          <w:bCs/>
          <w:lang w:val="es-ES"/>
        </w:rPr>
        <w:t>Mexiquense (SAIMEX)</w:t>
      </w:r>
      <w:r w:rsidR="00914330" w:rsidRPr="00687BC0">
        <w:rPr>
          <w:rFonts w:ascii="Palatino Linotype" w:eastAsia="Calibri" w:hAnsi="Palatino Linotype" w:cs="Arial"/>
          <w:bCs/>
          <w:lang w:val="es-ES"/>
        </w:rPr>
        <w:t>,</w:t>
      </w:r>
      <w:r w:rsidR="00AE36BB" w:rsidRPr="00687BC0">
        <w:rPr>
          <w:rFonts w:ascii="Palatino Linotype" w:eastAsia="Calibri" w:hAnsi="Palatino Linotype" w:cs="Arial"/>
          <w:bCs/>
          <w:lang w:val="es-ES"/>
        </w:rPr>
        <w:t xml:space="preserve"> </w:t>
      </w:r>
      <w:r w:rsidRPr="00687BC0">
        <w:rPr>
          <w:rFonts w:ascii="Palatino Linotype" w:eastAsia="Times New Roman" w:hAnsi="Palatino Linotype" w:cs="Times New Roman"/>
          <w:bCs/>
          <w:color w:val="222222"/>
          <w:lang w:val="es-ES" w:eastAsia="es-MX"/>
        </w:rPr>
        <w:t>la</w:t>
      </w:r>
      <w:r w:rsidRPr="00776116">
        <w:rPr>
          <w:rFonts w:ascii="Palatino Linotype" w:eastAsia="Times New Roman" w:hAnsi="Palatino Linotype" w:cs="Times New Roman"/>
          <w:color w:val="222222"/>
          <w:lang w:val="es-ES" w:eastAsia="es-MX"/>
        </w:rPr>
        <w:t xml:space="preserve"> presente resolución</w:t>
      </w:r>
      <w:r w:rsidR="00505AAD" w:rsidRPr="00776116">
        <w:rPr>
          <w:rFonts w:ascii="Palatino Linotype" w:eastAsia="Times New Roman" w:hAnsi="Palatino Linotype" w:cs="Times New Roman"/>
          <w:color w:val="222222"/>
          <w:lang w:val="es-ES" w:eastAsia="es-MX"/>
        </w:rPr>
        <w:t>.</w:t>
      </w:r>
    </w:p>
    <w:p w14:paraId="6C488DF5" w14:textId="77777777" w:rsidR="008C1DBF" w:rsidRPr="00776116"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38E1E0FC" w:rsidR="001C18A3" w:rsidRDefault="001C18A3" w:rsidP="008C1DBF">
      <w:pPr>
        <w:pStyle w:val="Prrafodelista"/>
        <w:spacing w:line="360" w:lineRule="auto"/>
        <w:ind w:left="0"/>
        <w:jc w:val="both"/>
        <w:rPr>
          <w:rFonts w:ascii="Palatino Linotype" w:eastAsia="MS Mincho" w:hAnsi="Palatino Linotype" w:cs="Times New Roman"/>
          <w:lang w:val="es-ES"/>
        </w:rPr>
      </w:pPr>
      <w:r w:rsidRPr="00776116">
        <w:rPr>
          <w:rFonts w:ascii="Palatino Linotype" w:eastAsia="MS Mincho" w:hAnsi="Palatino Linotype" w:cs="Times New Roman"/>
          <w:b/>
          <w:lang w:val="es-MX"/>
        </w:rPr>
        <w:t>CUARTO.</w:t>
      </w:r>
      <w:r w:rsidRPr="00776116">
        <w:rPr>
          <w:rFonts w:ascii="Palatino Linotype" w:eastAsia="MS Mincho" w:hAnsi="Palatino Linotype" w:cs="Times New Roman"/>
          <w:lang w:val="es-MX"/>
        </w:rPr>
        <w:t xml:space="preserve"> </w:t>
      </w:r>
      <w:r w:rsidRPr="00776116">
        <w:rPr>
          <w:rFonts w:ascii="Palatino Linotype" w:eastAsia="MS Mincho" w:hAnsi="Palatino Linotype" w:cs="Times New Roman"/>
          <w:lang w:val="es-ES"/>
        </w:rPr>
        <w:t>Se hace del conocimiento de</w:t>
      </w:r>
      <w:r w:rsidR="001F58E5" w:rsidRPr="00776116">
        <w:rPr>
          <w:rFonts w:ascii="Palatino Linotype" w:eastAsia="MS Mincho" w:hAnsi="Palatino Linotype" w:cs="Times New Roman"/>
          <w:lang w:val="es-ES"/>
        </w:rPr>
        <w:t>l</w:t>
      </w:r>
      <w:r w:rsidRPr="00776116">
        <w:rPr>
          <w:rFonts w:ascii="Palatino Linotype" w:eastAsia="MS Mincho" w:hAnsi="Palatino Linotype" w:cs="Times New Roman"/>
          <w:lang w:val="es-ES"/>
        </w:rPr>
        <w:t xml:space="preserve"> </w:t>
      </w:r>
      <w:r w:rsidR="001F58E5" w:rsidRPr="00776116">
        <w:rPr>
          <w:rFonts w:ascii="Palatino Linotype" w:hAnsi="Palatino Linotype"/>
          <w:b/>
        </w:rPr>
        <w:t>RECURRENTE</w:t>
      </w:r>
      <w:r w:rsidR="00505AAD" w:rsidRPr="00776116">
        <w:rPr>
          <w:rFonts w:ascii="Palatino Linotype" w:hAnsi="Palatino Linotype"/>
          <w:b/>
        </w:rPr>
        <w:t xml:space="preserve"> </w:t>
      </w:r>
      <w:r w:rsidRPr="0077611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76116">
        <w:rPr>
          <w:rFonts w:ascii="Palatino Linotype" w:eastAsia="MS Mincho" w:hAnsi="Palatino Linotype" w:cs="Times New Roman"/>
          <w:bCs/>
          <w:lang w:val="es-ES"/>
        </w:rPr>
        <w:t>vía juicio de amparo</w:t>
      </w:r>
      <w:r w:rsidR="00505AAD" w:rsidRPr="00776116">
        <w:rPr>
          <w:rFonts w:ascii="Palatino Linotype" w:eastAsia="MS Mincho" w:hAnsi="Palatino Linotype" w:cs="Times New Roman"/>
          <w:bCs/>
          <w:lang w:val="es-ES"/>
        </w:rPr>
        <w:t xml:space="preserve"> </w:t>
      </w:r>
      <w:r w:rsidRPr="00776116">
        <w:rPr>
          <w:rFonts w:ascii="Palatino Linotype" w:eastAsia="MS Mincho" w:hAnsi="Palatino Linotype" w:cs="Times New Roman"/>
          <w:lang w:val="es-ES"/>
        </w:rPr>
        <w:t>en los términos de las leyes aplicables.</w:t>
      </w:r>
    </w:p>
    <w:p w14:paraId="6C683794" w14:textId="797972F7" w:rsidR="00815399" w:rsidRDefault="00815399" w:rsidP="008C1DBF">
      <w:pPr>
        <w:pStyle w:val="Prrafodelista"/>
        <w:spacing w:line="360" w:lineRule="auto"/>
        <w:ind w:left="0"/>
        <w:jc w:val="both"/>
        <w:rPr>
          <w:rFonts w:ascii="Palatino Linotype" w:eastAsia="MS Mincho" w:hAnsi="Palatino Linotype" w:cs="Times New Roman"/>
          <w:lang w:val="es-ES"/>
        </w:rPr>
      </w:pPr>
    </w:p>
    <w:p w14:paraId="51660A73" w14:textId="6121BC5C" w:rsidR="007C5FAC" w:rsidRPr="007C5FAC" w:rsidRDefault="007C5FAC" w:rsidP="007C5FAC">
      <w:pPr>
        <w:spacing w:before="240" w:after="240" w:line="360" w:lineRule="auto"/>
        <w:ind w:firstLine="1"/>
        <w:jc w:val="both"/>
        <w:rPr>
          <w:rFonts w:ascii="Palatino Linotype" w:hAnsi="Palatino Linotype"/>
          <w:smallCaps/>
        </w:rPr>
      </w:pPr>
      <w:bookmarkStart w:id="35" w:name="_Hlk129792997"/>
      <w:r w:rsidRPr="007C5FAC">
        <w:rPr>
          <w:rStyle w:val="Referenciasutil"/>
          <w:rFonts w:ascii="Palatino Linotype" w:hAnsi="Palatino Linotype"/>
          <w:color w:val="auto"/>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35"/>
    </w:p>
    <w:p w14:paraId="09D5B693" w14:textId="44216D2C"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E3BF" w14:textId="77777777" w:rsidR="00F51F85" w:rsidRDefault="00F51F85" w:rsidP="00587366">
      <w:r>
        <w:separator/>
      </w:r>
    </w:p>
  </w:endnote>
  <w:endnote w:type="continuationSeparator" w:id="0">
    <w:p w14:paraId="27D75356" w14:textId="77777777" w:rsidR="00F51F85" w:rsidRDefault="00F51F8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867A1" w:rsidRPr="00883450" w:rsidRDefault="003867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2805">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2805">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3867A1" w:rsidRDefault="003867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67A1" w:rsidRPr="00883450" w:rsidRDefault="003867A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2805" w:rsidRPr="00AD28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2805" w:rsidRPr="00AD2805">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3867A1" w:rsidRPr="00883450" w:rsidRDefault="003867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AC1A1" w14:textId="77777777" w:rsidR="00F51F85" w:rsidRDefault="00F51F85" w:rsidP="00587366">
      <w:r>
        <w:separator/>
      </w:r>
    </w:p>
  </w:footnote>
  <w:footnote w:type="continuationSeparator" w:id="0">
    <w:p w14:paraId="78D08B34" w14:textId="77777777" w:rsidR="00F51F85" w:rsidRDefault="00F51F85" w:rsidP="00587366">
      <w:r>
        <w:continuationSeparator/>
      </w:r>
    </w:p>
  </w:footnote>
  <w:footnote w:id="1">
    <w:p w14:paraId="519492FB" w14:textId="6FEACD24" w:rsidR="003867A1" w:rsidRDefault="003867A1">
      <w:pPr>
        <w:pStyle w:val="Textonotapie"/>
      </w:pPr>
      <w:r>
        <w:rPr>
          <w:rStyle w:val="Refdenotaalpie"/>
        </w:rPr>
        <w:footnoteRef/>
      </w:r>
      <w:r>
        <w:t xml:space="preserve"> Artículo 176, Ley de Transparencia y Acceso a la Información Pública del Estado de México y Municipios.</w:t>
      </w:r>
    </w:p>
  </w:footnote>
  <w:footnote w:id="2">
    <w:p w14:paraId="192A05EA" w14:textId="11AF08F2" w:rsidR="003867A1" w:rsidRDefault="003867A1">
      <w:pPr>
        <w:pStyle w:val="Textonotapie"/>
      </w:pPr>
      <w:r>
        <w:rPr>
          <w:rStyle w:val="Refdenotaalpie"/>
        </w:rPr>
        <w:footnoteRef/>
      </w:r>
      <w:r>
        <w:t xml:space="preserve"> Artículo 179,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3867A1" w:rsidRDefault="00F51F85"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3867A1" w:rsidRPr="00674A46" w14:paraId="07F2896E" w14:textId="77777777" w:rsidTr="00CC5D56">
      <w:trPr>
        <w:trHeight w:val="138"/>
        <w:jc w:val="right"/>
      </w:trPr>
      <w:tc>
        <w:tcPr>
          <w:tcW w:w="3402" w:type="dxa"/>
          <w:vAlign w:val="center"/>
        </w:tcPr>
        <w:p w14:paraId="4A5B1974" w14:textId="3B2AB4E0" w:rsidR="003867A1" w:rsidRPr="00674A46" w:rsidRDefault="003867A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76302C94" w:rsidR="003867A1" w:rsidRPr="00674A46" w:rsidRDefault="00A4794A"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01553/INFOEM/IP/RR/2023</w:t>
          </w:r>
        </w:p>
      </w:tc>
    </w:tr>
    <w:tr w:rsidR="00A4794A" w:rsidRPr="00674A46" w14:paraId="1B5D8690" w14:textId="77777777" w:rsidTr="00CC5D56">
      <w:trPr>
        <w:trHeight w:val="233"/>
        <w:jc w:val="right"/>
      </w:trPr>
      <w:tc>
        <w:tcPr>
          <w:tcW w:w="3402" w:type="dxa"/>
          <w:vAlign w:val="center"/>
        </w:tcPr>
        <w:p w14:paraId="3903F2C6" w14:textId="22D569F8" w:rsidR="00A4794A" w:rsidRPr="00674A46" w:rsidRDefault="00A4794A" w:rsidP="00A4794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10D4B02F" w:rsidR="00A4794A" w:rsidRPr="00B75F20" w:rsidRDefault="00A4794A" w:rsidP="00A4794A">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del Municipio de La Paz</w:t>
          </w:r>
        </w:p>
      </w:tc>
    </w:tr>
    <w:tr w:rsidR="003867A1" w:rsidRPr="00674A46" w14:paraId="095EB01B" w14:textId="77777777" w:rsidTr="00CC5D56">
      <w:trPr>
        <w:trHeight w:val="321"/>
        <w:jc w:val="right"/>
      </w:trPr>
      <w:tc>
        <w:tcPr>
          <w:tcW w:w="3402" w:type="dxa"/>
          <w:vAlign w:val="center"/>
        </w:tcPr>
        <w:p w14:paraId="6E000A51" w14:textId="58630888" w:rsidR="003867A1" w:rsidRPr="00674A46" w:rsidRDefault="003867A1"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3867A1" w:rsidRPr="00674A46" w:rsidRDefault="003867A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867A1" w:rsidRDefault="003867A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3867A1" w:rsidRPr="00674A46" w14:paraId="0A3256F2" w14:textId="77777777" w:rsidTr="007B4F2C">
      <w:trPr>
        <w:trHeight w:val="138"/>
        <w:jc w:val="right"/>
      </w:trPr>
      <w:tc>
        <w:tcPr>
          <w:tcW w:w="3261" w:type="dxa"/>
          <w:vAlign w:val="center"/>
        </w:tcPr>
        <w:p w14:paraId="3D80769D" w14:textId="5607F67D" w:rsidR="003867A1" w:rsidRPr="00674A46" w:rsidRDefault="003867A1"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30BA5C36" w:rsidR="003867A1" w:rsidRPr="00674A46" w:rsidRDefault="00A4794A" w:rsidP="00CC5D56">
          <w:pPr>
            <w:pStyle w:val="Encabezado"/>
            <w:rPr>
              <w:rFonts w:ascii="Palatino Linotype" w:hAnsi="Palatino Linotype"/>
              <w:b/>
              <w:sz w:val="22"/>
              <w:szCs w:val="22"/>
            </w:rPr>
          </w:pPr>
          <w:r>
            <w:rPr>
              <w:rFonts w:ascii="Palatino Linotype" w:hAnsi="Palatino Linotype" w:cs="Arial"/>
              <w:b/>
              <w:bCs/>
              <w:sz w:val="22"/>
              <w:szCs w:val="22"/>
              <w:lang w:eastAsia="es-MX"/>
            </w:rPr>
            <w:t>01553/INFOEM/IP/RR/2023</w:t>
          </w:r>
        </w:p>
      </w:tc>
    </w:tr>
    <w:tr w:rsidR="003867A1" w:rsidRPr="00B75F20" w14:paraId="128C8B3C" w14:textId="77777777" w:rsidTr="007B4F2C">
      <w:trPr>
        <w:trHeight w:val="233"/>
        <w:jc w:val="right"/>
      </w:trPr>
      <w:tc>
        <w:tcPr>
          <w:tcW w:w="3261" w:type="dxa"/>
          <w:vAlign w:val="center"/>
        </w:tcPr>
        <w:p w14:paraId="483E3371" w14:textId="4DF68918" w:rsidR="003867A1" w:rsidRPr="00674A46" w:rsidRDefault="003867A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0EEE5EB6" w:rsidR="003867A1" w:rsidRPr="00E8078D" w:rsidRDefault="003867A1" w:rsidP="0058757A">
          <w:pPr>
            <w:pStyle w:val="Encabezado"/>
            <w:rPr>
              <w:rFonts w:ascii="Palatino Linotype" w:hAnsi="Palatino Linotype"/>
              <w:b/>
              <w:sz w:val="22"/>
              <w:szCs w:val="22"/>
            </w:rPr>
          </w:pPr>
        </w:p>
      </w:tc>
    </w:tr>
    <w:tr w:rsidR="003867A1" w:rsidRPr="00674A46" w14:paraId="41BE0704" w14:textId="77777777" w:rsidTr="007B4F2C">
      <w:trPr>
        <w:trHeight w:val="321"/>
        <w:jc w:val="right"/>
      </w:trPr>
      <w:tc>
        <w:tcPr>
          <w:tcW w:w="3261" w:type="dxa"/>
          <w:vAlign w:val="center"/>
        </w:tcPr>
        <w:p w14:paraId="34C64148" w14:textId="50DE04B5" w:rsidR="003867A1" w:rsidRPr="00674A46" w:rsidRDefault="003867A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1BEE42C4" w:rsidR="003867A1" w:rsidRPr="00674A46" w:rsidRDefault="00A4794A" w:rsidP="008B18D8">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del Municipio de La Paz</w:t>
          </w:r>
        </w:p>
      </w:tc>
    </w:tr>
    <w:tr w:rsidR="003867A1" w:rsidRPr="00674A46" w14:paraId="0C8B6193" w14:textId="77777777" w:rsidTr="007B4F2C">
      <w:trPr>
        <w:trHeight w:val="321"/>
        <w:jc w:val="right"/>
      </w:trPr>
      <w:tc>
        <w:tcPr>
          <w:tcW w:w="3261" w:type="dxa"/>
          <w:vAlign w:val="center"/>
        </w:tcPr>
        <w:p w14:paraId="321FFAFF" w14:textId="3629C56E" w:rsidR="003867A1" w:rsidRPr="00674A46" w:rsidRDefault="003867A1"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3867A1" w:rsidRPr="00674A46" w:rsidRDefault="003867A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3867A1" w:rsidRDefault="00F51F85"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551891"/>
    <w:multiLevelType w:val="hybridMultilevel"/>
    <w:tmpl w:val="380EC6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6554D6"/>
    <w:multiLevelType w:val="hybridMultilevel"/>
    <w:tmpl w:val="AF587274"/>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080A0017">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D6524F0"/>
    <w:multiLevelType w:val="hybridMultilevel"/>
    <w:tmpl w:val="0C0A39C6"/>
    <w:lvl w:ilvl="0" w:tplc="FFFFFFFF">
      <w:start w:val="1"/>
      <w:numFmt w:val="decimal"/>
      <w:lvlText w:val="%1."/>
      <w:lvlJc w:val="left"/>
      <w:pPr>
        <w:ind w:left="720" w:hanging="360"/>
      </w:pPr>
      <w:rPr>
        <w:rFonts w:ascii="Palatino Linotype" w:hAnsi="Palatino Linotype" w:hint="default"/>
        <w:b/>
        <w:i w:val="0"/>
        <w:color w:val="auto"/>
        <w:sz w:val="24"/>
      </w:rPr>
    </w:lvl>
    <w:lvl w:ilvl="1" w:tplc="C862D02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696ADD"/>
    <w:multiLevelType w:val="hybridMultilevel"/>
    <w:tmpl w:val="7D129040"/>
    <w:lvl w:ilvl="0" w:tplc="FFFFFFFF">
      <w:start w:val="1"/>
      <w:numFmt w:val="decimal"/>
      <w:lvlText w:val="%1."/>
      <w:lvlJc w:val="left"/>
      <w:pPr>
        <w:ind w:left="720" w:hanging="360"/>
      </w:pPr>
      <w:rPr>
        <w:rFonts w:ascii="Palatino Linotype" w:hAnsi="Palatino Linotype" w:hint="default"/>
        <w:b/>
        <w:i w:val="0"/>
        <w:color w:val="auto"/>
        <w:sz w:val="24"/>
      </w:rPr>
    </w:lvl>
    <w:lvl w:ilvl="1" w:tplc="5038FE3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A223C85"/>
    <w:multiLevelType w:val="hybridMultilevel"/>
    <w:tmpl w:val="606C8BE6"/>
    <w:lvl w:ilvl="0" w:tplc="FFFFFFFF">
      <w:start w:val="1"/>
      <w:numFmt w:val="decimal"/>
      <w:lvlText w:val="%1."/>
      <w:lvlJc w:val="left"/>
      <w:pPr>
        <w:ind w:left="720" w:hanging="360"/>
      </w:pPr>
      <w:rPr>
        <w:rFonts w:ascii="Palatino Linotype" w:hAnsi="Palatino Linotype" w:hint="default"/>
        <w:b/>
        <w:i w:val="0"/>
        <w:color w:val="auto"/>
        <w:sz w:val="24"/>
      </w:rPr>
    </w:lvl>
    <w:lvl w:ilvl="1" w:tplc="643232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BE71DA4"/>
    <w:multiLevelType w:val="hybridMultilevel"/>
    <w:tmpl w:val="18BE92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3CA61AD4">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5BF1B61"/>
    <w:multiLevelType w:val="hybridMultilevel"/>
    <w:tmpl w:val="66F06AB4"/>
    <w:lvl w:ilvl="0" w:tplc="E36EB920">
      <w:start w:val="1"/>
      <w:numFmt w:val="decimal"/>
      <w:lvlText w:val="%1."/>
      <w:lvlJc w:val="left"/>
      <w:pPr>
        <w:ind w:left="720" w:hanging="360"/>
      </w:pPr>
      <w:rPr>
        <w:rFonts w:ascii="Palatino Linotype" w:hAnsi="Palatino Linotype" w:hint="default"/>
        <w:b/>
        <w:i w:val="0"/>
        <w:color w:val="auto"/>
        <w:sz w:val="24"/>
      </w:rPr>
    </w:lvl>
    <w:lvl w:ilvl="1" w:tplc="16A8AF7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0"/>
  </w:num>
  <w:num w:numId="3">
    <w:abstractNumId w:val="15"/>
  </w:num>
  <w:num w:numId="4">
    <w:abstractNumId w:val="14"/>
  </w:num>
  <w:num w:numId="5">
    <w:abstractNumId w:val="32"/>
  </w:num>
  <w:num w:numId="6">
    <w:abstractNumId w:val="34"/>
  </w:num>
  <w:num w:numId="7">
    <w:abstractNumId w:val="42"/>
  </w:num>
  <w:num w:numId="8">
    <w:abstractNumId w:val="29"/>
  </w:num>
  <w:num w:numId="9">
    <w:abstractNumId w:val="5"/>
  </w:num>
  <w:num w:numId="10">
    <w:abstractNumId w:val="37"/>
  </w:num>
  <w:num w:numId="11">
    <w:abstractNumId w:val="21"/>
  </w:num>
  <w:num w:numId="12">
    <w:abstractNumId w:val="41"/>
  </w:num>
  <w:num w:numId="13">
    <w:abstractNumId w:val="40"/>
  </w:num>
  <w:num w:numId="14">
    <w:abstractNumId w:val="2"/>
  </w:num>
  <w:num w:numId="15">
    <w:abstractNumId w:val="26"/>
  </w:num>
  <w:num w:numId="16">
    <w:abstractNumId w:val="9"/>
  </w:num>
  <w:num w:numId="17">
    <w:abstractNumId w:val="35"/>
  </w:num>
  <w:num w:numId="18">
    <w:abstractNumId w:val="1"/>
  </w:num>
  <w:num w:numId="19">
    <w:abstractNumId w:val="0"/>
  </w:num>
  <w:num w:numId="20">
    <w:abstractNumId w:val="23"/>
  </w:num>
  <w:num w:numId="21">
    <w:abstractNumId w:val="27"/>
  </w:num>
  <w:num w:numId="22">
    <w:abstractNumId w:val="36"/>
  </w:num>
  <w:num w:numId="23">
    <w:abstractNumId w:val="28"/>
  </w:num>
  <w:num w:numId="24">
    <w:abstractNumId w:val="18"/>
  </w:num>
  <w:num w:numId="25">
    <w:abstractNumId w:val="25"/>
  </w:num>
  <w:num w:numId="26">
    <w:abstractNumId w:val="44"/>
  </w:num>
  <w:num w:numId="27">
    <w:abstractNumId w:val="8"/>
  </w:num>
  <w:num w:numId="28">
    <w:abstractNumId w:val="19"/>
  </w:num>
  <w:num w:numId="29">
    <w:abstractNumId w:val="16"/>
  </w:num>
  <w:num w:numId="30">
    <w:abstractNumId w:val="31"/>
  </w:num>
  <w:num w:numId="31">
    <w:abstractNumId w:val="43"/>
  </w:num>
  <w:num w:numId="32">
    <w:abstractNumId w:val="38"/>
  </w:num>
  <w:num w:numId="33">
    <w:abstractNumId w:val="3"/>
  </w:num>
  <w:num w:numId="34">
    <w:abstractNumId w:val="4"/>
  </w:num>
  <w:num w:numId="35">
    <w:abstractNumId w:val="22"/>
  </w:num>
  <w:num w:numId="36">
    <w:abstractNumId w:val="13"/>
  </w:num>
  <w:num w:numId="37">
    <w:abstractNumId w:val="24"/>
  </w:num>
  <w:num w:numId="38">
    <w:abstractNumId w:val="39"/>
  </w:num>
  <w:num w:numId="39">
    <w:abstractNumId w:val="10"/>
  </w:num>
  <w:num w:numId="40">
    <w:abstractNumId w:val="6"/>
  </w:num>
  <w:num w:numId="41">
    <w:abstractNumId w:val="20"/>
  </w:num>
  <w:num w:numId="42">
    <w:abstractNumId w:val="17"/>
  </w:num>
  <w:num w:numId="43">
    <w:abstractNumId w:val="33"/>
  </w:num>
  <w:num w:numId="44">
    <w:abstractNumId w:val="12"/>
  </w:num>
  <w:num w:numId="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6531"/>
    <w:rsid w:val="00007E8A"/>
    <w:rsid w:val="0001106B"/>
    <w:rsid w:val="00012472"/>
    <w:rsid w:val="0001398B"/>
    <w:rsid w:val="000139AF"/>
    <w:rsid w:val="000167D8"/>
    <w:rsid w:val="00017538"/>
    <w:rsid w:val="000203D3"/>
    <w:rsid w:val="000211F8"/>
    <w:rsid w:val="00024F35"/>
    <w:rsid w:val="0002778A"/>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2B0"/>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324"/>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606C"/>
    <w:rsid w:val="001D63A4"/>
    <w:rsid w:val="001D7D8F"/>
    <w:rsid w:val="001D7E82"/>
    <w:rsid w:val="001E0AD2"/>
    <w:rsid w:val="001E296B"/>
    <w:rsid w:val="001E3F91"/>
    <w:rsid w:val="001E4C42"/>
    <w:rsid w:val="001E5C94"/>
    <w:rsid w:val="001E6822"/>
    <w:rsid w:val="001E74A5"/>
    <w:rsid w:val="001E7B9E"/>
    <w:rsid w:val="001F025B"/>
    <w:rsid w:val="001F50C5"/>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15C"/>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348"/>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4302"/>
    <w:rsid w:val="00355AEE"/>
    <w:rsid w:val="00355D3B"/>
    <w:rsid w:val="0035606B"/>
    <w:rsid w:val="0036073F"/>
    <w:rsid w:val="0036264B"/>
    <w:rsid w:val="003629EE"/>
    <w:rsid w:val="003643B3"/>
    <w:rsid w:val="00370BB1"/>
    <w:rsid w:val="003721B2"/>
    <w:rsid w:val="00372328"/>
    <w:rsid w:val="00374CE8"/>
    <w:rsid w:val="003762FD"/>
    <w:rsid w:val="00377113"/>
    <w:rsid w:val="00377B37"/>
    <w:rsid w:val="00382294"/>
    <w:rsid w:val="00383E66"/>
    <w:rsid w:val="00383FA4"/>
    <w:rsid w:val="00385EC5"/>
    <w:rsid w:val="003867A1"/>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0DE"/>
    <w:rsid w:val="00402179"/>
    <w:rsid w:val="0040252B"/>
    <w:rsid w:val="0040278D"/>
    <w:rsid w:val="004044F1"/>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8EA"/>
    <w:rsid w:val="004B73EF"/>
    <w:rsid w:val="004C20F2"/>
    <w:rsid w:val="004C21CB"/>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DC2"/>
    <w:rsid w:val="00521F15"/>
    <w:rsid w:val="00522599"/>
    <w:rsid w:val="00522F5F"/>
    <w:rsid w:val="005248B9"/>
    <w:rsid w:val="005255D3"/>
    <w:rsid w:val="00526446"/>
    <w:rsid w:val="00527495"/>
    <w:rsid w:val="00527E7A"/>
    <w:rsid w:val="00531594"/>
    <w:rsid w:val="00537B48"/>
    <w:rsid w:val="00537E2C"/>
    <w:rsid w:val="00542788"/>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5FAC"/>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5BC9"/>
    <w:rsid w:val="00826125"/>
    <w:rsid w:val="00833E4C"/>
    <w:rsid w:val="00836224"/>
    <w:rsid w:val="00837BE4"/>
    <w:rsid w:val="00840559"/>
    <w:rsid w:val="0084087D"/>
    <w:rsid w:val="00843153"/>
    <w:rsid w:val="00843177"/>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3EB"/>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62AB"/>
    <w:rsid w:val="00967224"/>
    <w:rsid w:val="009679DC"/>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2BBD"/>
    <w:rsid w:val="00A036C5"/>
    <w:rsid w:val="00A03AD2"/>
    <w:rsid w:val="00A079B8"/>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4794A"/>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2805"/>
    <w:rsid w:val="00AD33D3"/>
    <w:rsid w:val="00AD3DB4"/>
    <w:rsid w:val="00AD5B02"/>
    <w:rsid w:val="00AE36BB"/>
    <w:rsid w:val="00AE4A80"/>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802"/>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39EF"/>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050"/>
    <w:rsid w:val="00D12EE7"/>
    <w:rsid w:val="00D1373C"/>
    <w:rsid w:val="00D1681F"/>
    <w:rsid w:val="00D17702"/>
    <w:rsid w:val="00D1793F"/>
    <w:rsid w:val="00D17C3D"/>
    <w:rsid w:val="00D225CB"/>
    <w:rsid w:val="00D23461"/>
    <w:rsid w:val="00D2386D"/>
    <w:rsid w:val="00D25A9F"/>
    <w:rsid w:val="00D25E77"/>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08B1"/>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6B50"/>
    <w:rsid w:val="00EB743F"/>
    <w:rsid w:val="00EC064C"/>
    <w:rsid w:val="00EC0BFA"/>
    <w:rsid w:val="00EC115D"/>
    <w:rsid w:val="00EC3328"/>
    <w:rsid w:val="00EC34A9"/>
    <w:rsid w:val="00EC3629"/>
    <w:rsid w:val="00EC3934"/>
    <w:rsid w:val="00EC4E5A"/>
    <w:rsid w:val="00EC6F0E"/>
    <w:rsid w:val="00EC7352"/>
    <w:rsid w:val="00ED2270"/>
    <w:rsid w:val="00ED2F9D"/>
    <w:rsid w:val="00ED512E"/>
    <w:rsid w:val="00ED545B"/>
    <w:rsid w:val="00EE0293"/>
    <w:rsid w:val="00EE048D"/>
    <w:rsid w:val="00EE0ACB"/>
    <w:rsid w:val="00EE107C"/>
    <w:rsid w:val="00EE1F8C"/>
    <w:rsid w:val="00EE280E"/>
    <w:rsid w:val="00EE37CC"/>
    <w:rsid w:val="00EE3E9C"/>
    <w:rsid w:val="00EE4511"/>
    <w:rsid w:val="00EE4D4C"/>
    <w:rsid w:val="00EE4FBE"/>
    <w:rsid w:val="00EF0B24"/>
    <w:rsid w:val="00EF112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07FB"/>
    <w:rsid w:val="00F51F85"/>
    <w:rsid w:val="00F53C70"/>
    <w:rsid w:val="00F60C62"/>
    <w:rsid w:val="00F645AF"/>
    <w:rsid w:val="00F66BC9"/>
    <w:rsid w:val="00F67946"/>
    <w:rsid w:val="00F72B99"/>
    <w:rsid w:val="00F72C1B"/>
    <w:rsid w:val="00F72CCD"/>
    <w:rsid w:val="00F72E2B"/>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5B33"/>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 w:type="character" w:styleId="Referenciasutil">
    <w:name w:val="Subtle Reference"/>
    <w:basedOn w:val="Fuentedeprrafopredeter"/>
    <w:uiPriority w:val="31"/>
    <w:qFormat/>
    <w:rsid w:val="007C5FA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7651997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882979463">
      <w:bodyDiv w:val="1"/>
      <w:marLeft w:val="0"/>
      <w:marRight w:val="0"/>
      <w:marTop w:val="0"/>
      <w:marBottom w:val="0"/>
      <w:divBdr>
        <w:top w:val="none" w:sz="0" w:space="0" w:color="auto"/>
        <w:left w:val="none" w:sz="0" w:space="0" w:color="auto"/>
        <w:bottom w:val="none" w:sz="0" w:space="0" w:color="auto"/>
        <w:right w:val="none" w:sz="0" w:space="0" w:color="auto"/>
      </w:divBdr>
    </w:div>
    <w:div w:id="89839734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7EA9F-1170-4CBB-9919-62756C9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3113</Words>
  <Characters>17125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2018-01-09T18:26:00Z</cp:lastPrinted>
  <dcterms:created xsi:type="dcterms:W3CDTF">2023-05-23T17:24:00Z</dcterms:created>
  <dcterms:modified xsi:type="dcterms:W3CDTF">2023-05-25T18:25:00Z</dcterms:modified>
</cp:coreProperties>
</file>