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BD93CC" w14:textId="3FB83B9E" w:rsidR="00426246" w:rsidRPr="001E524B" w:rsidRDefault="00426246" w:rsidP="001E524B">
      <w:pPr>
        <w:spacing w:line="360" w:lineRule="auto"/>
        <w:jc w:val="both"/>
        <w:rPr>
          <w:rFonts w:ascii="Palatino Linotype" w:eastAsia="Palatino Linotype" w:hAnsi="Palatino Linotype" w:cs="Palatino Linotype"/>
        </w:rPr>
      </w:pPr>
      <w:bookmarkStart w:id="0" w:name="_GoBack"/>
      <w:bookmarkEnd w:id="0"/>
      <w:r w:rsidRPr="001E524B">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w:t>
      </w:r>
      <w:r w:rsidR="005D652F" w:rsidRPr="001E524B">
        <w:rPr>
          <w:rFonts w:ascii="Palatino Linotype" w:eastAsia="Palatino Linotype" w:hAnsi="Palatino Linotype" w:cs="Palatino Linotype"/>
        </w:rPr>
        <w:t>d</w:t>
      </w:r>
      <w:r w:rsidRPr="001E524B">
        <w:rPr>
          <w:rFonts w:ascii="Palatino Linotype" w:eastAsia="Palatino Linotype" w:hAnsi="Palatino Linotype" w:cs="Palatino Linotype"/>
        </w:rPr>
        <w:t xml:space="preserve">el </w:t>
      </w:r>
      <w:r w:rsidR="005D652F" w:rsidRPr="001E524B">
        <w:rPr>
          <w:rFonts w:ascii="Palatino Linotype" w:eastAsia="Palatino Linotype" w:hAnsi="Palatino Linotype" w:cs="Palatino Linotype"/>
        </w:rPr>
        <w:t>diecisiete</w:t>
      </w:r>
      <w:r w:rsidRPr="001E524B">
        <w:rPr>
          <w:rFonts w:ascii="Palatino Linotype" w:eastAsia="Palatino Linotype" w:hAnsi="Palatino Linotype" w:cs="Palatino Linotype"/>
        </w:rPr>
        <w:t xml:space="preserve"> de mayo de dos mil veintitrés. </w:t>
      </w:r>
    </w:p>
    <w:p w14:paraId="08DBC6F7" w14:textId="77777777" w:rsidR="00426246" w:rsidRPr="001E524B" w:rsidRDefault="00426246" w:rsidP="001E524B">
      <w:pPr>
        <w:spacing w:line="360" w:lineRule="auto"/>
        <w:jc w:val="both"/>
        <w:rPr>
          <w:rFonts w:ascii="Palatino Linotype" w:eastAsia="Palatino Linotype" w:hAnsi="Palatino Linotype" w:cs="Palatino Linotype"/>
        </w:rPr>
      </w:pPr>
    </w:p>
    <w:p w14:paraId="726C9AA3" w14:textId="12B2A936" w:rsidR="00426246" w:rsidRPr="001E524B" w:rsidRDefault="00426246" w:rsidP="001E524B">
      <w:pPr>
        <w:spacing w:line="360" w:lineRule="auto"/>
        <w:jc w:val="both"/>
        <w:rPr>
          <w:rFonts w:ascii="Palatino Linotype" w:eastAsia="Palatino Linotype" w:hAnsi="Palatino Linotype" w:cs="Palatino Linotype"/>
        </w:rPr>
      </w:pPr>
      <w:r w:rsidRPr="001E524B">
        <w:rPr>
          <w:rFonts w:ascii="Palatino Linotype" w:eastAsia="Palatino Linotype" w:hAnsi="Palatino Linotype" w:cs="Palatino Linotype"/>
          <w:b/>
          <w:sz w:val="28"/>
          <w:szCs w:val="28"/>
        </w:rPr>
        <w:t>VISTO</w:t>
      </w:r>
      <w:r w:rsidRPr="001E524B">
        <w:rPr>
          <w:rFonts w:ascii="Palatino Linotype" w:eastAsia="Palatino Linotype" w:hAnsi="Palatino Linotype" w:cs="Palatino Linotype"/>
        </w:rPr>
        <w:t xml:space="preserve"> el expediente formado con motivo del Recurso de Revisión </w:t>
      </w:r>
      <w:r w:rsidRPr="001E524B">
        <w:rPr>
          <w:rFonts w:ascii="Palatino Linotype" w:eastAsia="Palatino Linotype" w:hAnsi="Palatino Linotype" w:cs="Palatino Linotype"/>
          <w:b/>
        </w:rPr>
        <w:t xml:space="preserve">01087/INFOEM/IP/RR/2023, </w:t>
      </w:r>
      <w:r w:rsidRPr="001E524B">
        <w:rPr>
          <w:rFonts w:ascii="Palatino Linotype" w:eastAsia="Palatino Linotype" w:hAnsi="Palatino Linotype" w:cs="Palatino Linotype"/>
        </w:rPr>
        <w:t>promovido por</w:t>
      </w:r>
      <w:r w:rsidRPr="001E524B">
        <w:rPr>
          <w:rFonts w:ascii="Palatino Linotype" w:eastAsia="Palatino Linotype" w:hAnsi="Palatino Linotype" w:cs="Palatino Linotype"/>
          <w:b/>
        </w:rPr>
        <w:t xml:space="preserve"> </w:t>
      </w:r>
      <w:r w:rsidRPr="001E524B">
        <w:rPr>
          <w:rFonts w:ascii="Palatino Linotype" w:eastAsia="Palatino Linotype" w:hAnsi="Palatino Linotype" w:cs="Palatino Linotype"/>
        </w:rPr>
        <w:t>una persona</w:t>
      </w:r>
      <w:r w:rsidR="004A70EB" w:rsidRPr="001E524B">
        <w:rPr>
          <w:rFonts w:ascii="Palatino Linotype" w:eastAsia="Palatino Linotype" w:hAnsi="Palatino Linotype" w:cs="Palatino Linotype"/>
        </w:rPr>
        <w:t xml:space="preserve"> de forma anónima</w:t>
      </w:r>
      <w:r w:rsidRPr="001E524B">
        <w:rPr>
          <w:rFonts w:ascii="Palatino Linotype" w:eastAsia="Palatino Linotype" w:hAnsi="Palatino Linotype" w:cs="Palatino Linotype"/>
        </w:rPr>
        <w:t xml:space="preserve">, a quien en lo sucesivo se le </w:t>
      </w:r>
      <w:r w:rsidR="006A51F6" w:rsidRPr="001E524B">
        <w:rPr>
          <w:rFonts w:ascii="Palatino Linotype" w:eastAsia="Palatino Linotype" w:hAnsi="Palatino Linotype" w:cs="Palatino Linotype"/>
        </w:rPr>
        <w:t>denominará</w:t>
      </w:r>
      <w:r w:rsidRPr="001E524B">
        <w:rPr>
          <w:rFonts w:ascii="Palatino Linotype" w:eastAsia="Palatino Linotype" w:hAnsi="Palatino Linotype" w:cs="Palatino Linotype"/>
        </w:rPr>
        <w:t xml:space="preserve"> como </w:t>
      </w:r>
      <w:r w:rsidRPr="001E524B">
        <w:rPr>
          <w:rFonts w:ascii="Palatino Linotype" w:eastAsia="Palatino Linotype" w:hAnsi="Palatino Linotype" w:cs="Palatino Linotype"/>
          <w:b/>
        </w:rPr>
        <w:t>EL RECURRENTE,</w:t>
      </w:r>
      <w:r w:rsidRPr="001E524B">
        <w:rPr>
          <w:rFonts w:ascii="Palatino Linotype" w:eastAsia="Palatino Linotype" w:hAnsi="Palatino Linotype" w:cs="Palatino Linotype"/>
        </w:rPr>
        <w:t xml:space="preserve"> en contra de la respuesta del </w:t>
      </w:r>
      <w:r w:rsidRPr="001E524B">
        <w:rPr>
          <w:rFonts w:ascii="Palatino Linotype" w:eastAsia="Palatino Linotype" w:hAnsi="Palatino Linotype" w:cs="Palatino Linotype"/>
          <w:b/>
        </w:rPr>
        <w:t xml:space="preserve">Ayuntamiento de Tlalnepantla de Baz </w:t>
      </w:r>
      <w:r w:rsidRPr="001E524B">
        <w:rPr>
          <w:rFonts w:ascii="Palatino Linotype" w:eastAsia="Palatino Linotype" w:hAnsi="Palatino Linotype" w:cs="Palatino Linotype"/>
        </w:rPr>
        <w:t xml:space="preserve">en lo subsecuente se le denominará </w:t>
      </w:r>
      <w:r w:rsidRPr="001E524B">
        <w:rPr>
          <w:rFonts w:ascii="Palatino Linotype" w:eastAsia="Palatino Linotype" w:hAnsi="Palatino Linotype" w:cs="Palatino Linotype"/>
          <w:b/>
        </w:rPr>
        <w:t xml:space="preserve">EL SUJETO OBLIGADO, </w:t>
      </w:r>
      <w:r w:rsidRPr="001E524B">
        <w:rPr>
          <w:rFonts w:ascii="Palatino Linotype" w:eastAsia="Palatino Linotype" w:hAnsi="Palatino Linotype" w:cs="Palatino Linotype"/>
        </w:rPr>
        <w:t>se procede a dictar la presente resolución con base en lo siguiente:</w:t>
      </w:r>
    </w:p>
    <w:p w14:paraId="4B756629" w14:textId="77777777" w:rsidR="00426246" w:rsidRPr="001E524B" w:rsidRDefault="00426246" w:rsidP="001E524B">
      <w:pPr>
        <w:spacing w:line="360" w:lineRule="auto"/>
        <w:jc w:val="both"/>
        <w:rPr>
          <w:rFonts w:ascii="Palatino Linotype" w:eastAsia="Palatino Linotype" w:hAnsi="Palatino Linotype" w:cs="Palatino Linotype"/>
          <w:b/>
        </w:rPr>
      </w:pPr>
    </w:p>
    <w:p w14:paraId="71DD11FA" w14:textId="77777777" w:rsidR="00426246" w:rsidRPr="001E524B" w:rsidRDefault="00426246" w:rsidP="001E524B">
      <w:pPr>
        <w:jc w:val="center"/>
        <w:rPr>
          <w:rFonts w:ascii="Palatino Linotype" w:eastAsia="Palatino Linotype" w:hAnsi="Palatino Linotype" w:cs="Palatino Linotype"/>
          <w:b/>
          <w:sz w:val="28"/>
          <w:szCs w:val="28"/>
        </w:rPr>
      </w:pPr>
      <w:r w:rsidRPr="001E524B">
        <w:rPr>
          <w:rFonts w:ascii="Palatino Linotype" w:eastAsia="Palatino Linotype" w:hAnsi="Palatino Linotype" w:cs="Palatino Linotype"/>
          <w:b/>
          <w:sz w:val="28"/>
          <w:szCs w:val="28"/>
        </w:rPr>
        <w:t>ANTECEDENTES</w:t>
      </w:r>
    </w:p>
    <w:p w14:paraId="490790EA" w14:textId="77777777" w:rsidR="00426246" w:rsidRPr="001E524B" w:rsidRDefault="00426246" w:rsidP="001E524B">
      <w:pPr>
        <w:rPr>
          <w:rFonts w:ascii="Palatino Linotype" w:eastAsia="Palatino Linotype" w:hAnsi="Palatino Linotype" w:cs="Palatino Linotype"/>
          <w:b/>
        </w:rPr>
      </w:pPr>
    </w:p>
    <w:p w14:paraId="424F4CD4" w14:textId="77777777" w:rsidR="00426246" w:rsidRPr="001E524B" w:rsidRDefault="00426246" w:rsidP="001E524B">
      <w:pPr>
        <w:spacing w:line="360" w:lineRule="auto"/>
        <w:jc w:val="both"/>
        <w:rPr>
          <w:rFonts w:ascii="Palatino Linotype" w:eastAsia="Palatino Linotype" w:hAnsi="Palatino Linotype" w:cs="Palatino Linotype"/>
          <w:b/>
          <w:sz w:val="28"/>
          <w:szCs w:val="28"/>
        </w:rPr>
      </w:pPr>
      <w:r w:rsidRPr="001E524B">
        <w:rPr>
          <w:rFonts w:ascii="Palatino Linotype" w:eastAsia="Palatino Linotype" w:hAnsi="Palatino Linotype" w:cs="Palatino Linotype"/>
          <w:b/>
          <w:sz w:val="28"/>
          <w:szCs w:val="28"/>
        </w:rPr>
        <w:t>I.</w:t>
      </w:r>
      <w:r w:rsidRPr="001E524B">
        <w:rPr>
          <w:rFonts w:ascii="Palatino Linotype" w:eastAsia="Palatino Linotype" w:hAnsi="Palatino Linotype" w:cs="Palatino Linotype"/>
          <w:b/>
        </w:rPr>
        <w:t xml:space="preserve"> </w:t>
      </w:r>
      <w:r w:rsidRPr="001E524B">
        <w:rPr>
          <w:rFonts w:ascii="Palatino Linotype" w:eastAsia="Palatino Linotype" w:hAnsi="Palatino Linotype" w:cs="Palatino Linotype"/>
          <w:b/>
          <w:sz w:val="28"/>
          <w:szCs w:val="28"/>
        </w:rPr>
        <w:t>De la Solicitud de Información</w:t>
      </w:r>
    </w:p>
    <w:p w14:paraId="77434976" w14:textId="77777777" w:rsidR="00426246" w:rsidRPr="001E524B" w:rsidRDefault="00426246" w:rsidP="001E524B">
      <w:pPr>
        <w:spacing w:line="360" w:lineRule="auto"/>
        <w:jc w:val="both"/>
        <w:rPr>
          <w:rFonts w:ascii="Palatino Linotype" w:eastAsia="Palatino Linotype" w:hAnsi="Palatino Linotype" w:cs="Palatino Linotype"/>
        </w:rPr>
      </w:pPr>
      <w:bookmarkStart w:id="1" w:name="_heading=h.ifuj3wtxm21l" w:colFirst="0" w:colLast="0"/>
      <w:bookmarkEnd w:id="1"/>
      <w:r w:rsidRPr="001E524B">
        <w:rPr>
          <w:rFonts w:ascii="Palatino Linotype" w:eastAsia="Palatino Linotype" w:hAnsi="Palatino Linotype" w:cs="Palatino Linotype"/>
        </w:rPr>
        <w:t xml:space="preserve">El </w:t>
      </w:r>
      <w:r w:rsidR="00872209" w:rsidRPr="001E524B">
        <w:rPr>
          <w:rFonts w:ascii="Palatino Linotype" w:eastAsia="Palatino Linotype" w:hAnsi="Palatino Linotype" w:cs="Palatino Linotype"/>
          <w:b/>
        </w:rPr>
        <w:t>treintaiuno de ener</w:t>
      </w:r>
      <w:r w:rsidRPr="001E524B">
        <w:rPr>
          <w:rFonts w:ascii="Palatino Linotype" w:eastAsia="Palatino Linotype" w:hAnsi="Palatino Linotype" w:cs="Palatino Linotype"/>
          <w:b/>
        </w:rPr>
        <w:t>o de dos mil veintitrés</w:t>
      </w:r>
      <w:r w:rsidRPr="001E524B">
        <w:rPr>
          <w:rFonts w:ascii="Palatino Linotype" w:eastAsia="Palatino Linotype" w:hAnsi="Palatino Linotype" w:cs="Palatino Linotype"/>
        </w:rPr>
        <w:t xml:space="preserve">, </w:t>
      </w:r>
      <w:r w:rsidRPr="001E524B">
        <w:rPr>
          <w:rFonts w:ascii="Palatino Linotype" w:eastAsia="Palatino Linotype" w:hAnsi="Palatino Linotype" w:cs="Palatino Linotype"/>
          <w:b/>
        </w:rPr>
        <w:t>EL RECURRENTE</w:t>
      </w:r>
      <w:r w:rsidRPr="001E524B">
        <w:rPr>
          <w:rFonts w:ascii="Palatino Linotype" w:eastAsia="Palatino Linotype" w:hAnsi="Palatino Linotype" w:cs="Palatino Linotype"/>
        </w:rPr>
        <w:t xml:space="preserve"> presentó a través del Sistema de Acceso a la Información Mexiquense, en lo subsecuente </w:t>
      </w:r>
      <w:r w:rsidRPr="001E524B">
        <w:rPr>
          <w:rFonts w:ascii="Palatino Linotype" w:eastAsia="Palatino Linotype" w:hAnsi="Palatino Linotype" w:cs="Palatino Linotype"/>
          <w:b/>
        </w:rPr>
        <w:t>EL SAIMEX</w:t>
      </w:r>
      <w:r w:rsidRPr="001E524B">
        <w:rPr>
          <w:rFonts w:ascii="Palatino Linotype" w:eastAsia="Palatino Linotype" w:hAnsi="Palatino Linotype" w:cs="Palatino Linotype"/>
        </w:rPr>
        <w:t xml:space="preserve"> ante </w:t>
      </w:r>
      <w:r w:rsidRPr="001E524B">
        <w:rPr>
          <w:rFonts w:ascii="Palatino Linotype" w:eastAsia="Palatino Linotype" w:hAnsi="Palatino Linotype" w:cs="Palatino Linotype"/>
          <w:b/>
        </w:rPr>
        <w:t>EL SUJETO OBLIGADO</w:t>
      </w:r>
      <w:r w:rsidRPr="001E524B">
        <w:rPr>
          <w:rFonts w:ascii="Palatino Linotype" w:eastAsia="Palatino Linotype" w:hAnsi="Palatino Linotype" w:cs="Palatino Linotype"/>
        </w:rPr>
        <w:t xml:space="preserve">, la solicitud de acceso a la información pública, a la que se le asignó el número de expediente </w:t>
      </w:r>
      <w:r w:rsidRPr="001E524B">
        <w:rPr>
          <w:rFonts w:ascii="Palatino Linotype" w:eastAsia="Palatino Linotype" w:hAnsi="Palatino Linotype" w:cs="Palatino Linotype"/>
          <w:b/>
        </w:rPr>
        <w:t xml:space="preserve">00094/TLALNEPA/IP/2023, </w:t>
      </w:r>
      <w:r w:rsidRPr="001E524B">
        <w:rPr>
          <w:rFonts w:ascii="Palatino Linotype" w:eastAsia="Palatino Linotype" w:hAnsi="Palatino Linotype" w:cs="Palatino Linotype"/>
        </w:rPr>
        <w:t>requirió, lo siguiente:</w:t>
      </w:r>
    </w:p>
    <w:p w14:paraId="6B663C02" w14:textId="77777777" w:rsidR="00872209" w:rsidRPr="001E524B" w:rsidRDefault="00872209" w:rsidP="001E524B">
      <w:pPr>
        <w:spacing w:line="360" w:lineRule="auto"/>
        <w:jc w:val="both"/>
        <w:rPr>
          <w:rFonts w:ascii="Palatino Linotype" w:eastAsia="Palatino Linotype" w:hAnsi="Palatino Linotype" w:cs="Palatino Linotype"/>
        </w:rPr>
      </w:pPr>
    </w:p>
    <w:p w14:paraId="4C191A94" w14:textId="77777777" w:rsidR="00426246" w:rsidRPr="001E524B" w:rsidRDefault="00426246" w:rsidP="001E524B">
      <w:pPr>
        <w:ind w:left="850" w:right="899"/>
        <w:jc w:val="both"/>
        <w:rPr>
          <w:rFonts w:ascii="Palatino Linotype" w:eastAsia="Palatino Linotype" w:hAnsi="Palatino Linotype" w:cs="Palatino Linotype"/>
          <w:i/>
          <w:sz w:val="22"/>
          <w:szCs w:val="22"/>
        </w:rPr>
      </w:pPr>
      <w:r w:rsidRPr="001E524B">
        <w:rPr>
          <w:rFonts w:ascii="Palatino Linotype" w:eastAsia="Palatino Linotype" w:hAnsi="Palatino Linotype" w:cs="Palatino Linotype"/>
          <w:i/>
          <w:sz w:val="22"/>
          <w:szCs w:val="22"/>
        </w:rPr>
        <w:t>“</w:t>
      </w:r>
      <w:r w:rsidR="00872209" w:rsidRPr="001E524B">
        <w:rPr>
          <w:rFonts w:ascii="Palatino Linotype" w:eastAsia="Palatino Linotype" w:hAnsi="Palatino Linotype" w:cs="Palatino Linotype"/>
          <w:i/>
          <w:sz w:val="22"/>
          <w:szCs w:val="22"/>
        </w:rPr>
        <w:t>Todas las actas del comité de transparencia 2022 y 2023</w:t>
      </w:r>
      <w:r w:rsidRPr="001E524B">
        <w:rPr>
          <w:rFonts w:ascii="Palatino Linotype" w:eastAsia="Palatino Linotype" w:hAnsi="Palatino Linotype" w:cs="Palatino Linotype"/>
          <w:i/>
          <w:sz w:val="22"/>
          <w:szCs w:val="22"/>
        </w:rPr>
        <w:t xml:space="preserve">.” </w:t>
      </w:r>
      <w:r w:rsidRPr="001E524B">
        <w:rPr>
          <w:rFonts w:ascii="Palatino Linotype" w:eastAsia="Palatino Linotype" w:hAnsi="Palatino Linotype" w:cs="Palatino Linotype"/>
          <w:sz w:val="22"/>
          <w:szCs w:val="22"/>
        </w:rPr>
        <w:t>(</w:t>
      </w:r>
      <w:r w:rsidR="00622C00" w:rsidRPr="001E524B">
        <w:rPr>
          <w:rFonts w:ascii="Palatino Linotype" w:eastAsia="Palatino Linotype" w:hAnsi="Palatino Linotype" w:cs="Palatino Linotype"/>
          <w:sz w:val="22"/>
          <w:szCs w:val="22"/>
        </w:rPr>
        <w:t>Sic</w:t>
      </w:r>
      <w:r w:rsidRPr="001E524B">
        <w:rPr>
          <w:rFonts w:ascii="Palatino Linotype" w:eastAsia="Palatino Linotype" w:hAnsi="Palatino Linotype" w:cs="Palatino Linotype"/>
          <w:sz w:val="22"/>
          <w:szCs w:val="22"/>
        </w:rPr>
        <w:t>)</w:t>
      </w:r>
    </w:p>
    <w:p w14:paraId="7A1D715C" w14:textId="77777777" w:rsidR="00872209" w:rsidRPr="001E524B" w:rsidRDefault="00872209" w:rsidP="001E524B">
      <w:pPr>
        <w:ind w:left="850" w:right="899"/>
        <w:jc w:val="both"/>
        <w:rPr>
          <w:rFonts w:ascii="Palatino Linotype" w:eastAsia="Palatino Linotype" w:hAnsi="Palatino Linotype" w:cs="Palatino Linotype"/>
          <w:i/>
          <w:sz w:val="22"/>
          <w:szCs w:val="22"/>
        </w:rPr>
      </w:pPr>
    </w:p>
    <w:p w14:paraId="5692CF35" w14:textId="77777777" w:rsidR="00426246" w:rsidRPr="001E524B" w:rsidRDefault="00426246" w:rsidP="001E524B">
      <w:pPr>
        <w:tabs>
          <w:tab w:val="left" w:pos="851"/>
        </w:tabs>
        <w:ind w:right="901"/>
        <w:jc w:val="both"/>
        <w:rPr>
          <w:rFonts w:ascii="Palatino Linotype" w:eastAsia="Palatino Linotype" w:hAnsi="Palatino Linotype" w:cs="Palatino Linotype"/>
          <w:sz w:val="22"/>
          <w:szCs w:val="22"/>
        </w:rPr>
      </w:pPr>
    </w:p>
    <w:p w14:paraId="5923F699" w14:textId="77777777" w:rsidR="00426246" w:rsidRPr="001E524B" w:rsidRDefault="00426246" w:rsidP="001E524B">
      <w:pPr>
        <w:widowControl w:val="0"/>
        <w:spacing w:line="360" w:lineRule="auto"/>
        <w:jc w:val="both"/>
        <w:rPr>
          <w:rFonts w:ascii="Palatino Linotype" w:eastAsia="Palatino Linotype" w:hAnsi="Palatino Linotype" w:cs="Palatino Linotype"/>
          <w:b/>
        </w:rPr>
      </w:pPr>
      <w:r w:rsidRPr="001E524B">
        <w:rPr>
          <w:rFonts w:ascii="Palatino Linotype" w:eastAsia="Palatino Linotype" w:hAnsi="Palatino Linotype" w:cs="Palatino Linotype"/>
          <w:b/>
        </w:rPr>
        <w:t xml:space="preserve">MODALIDAD DE ENTREGA: </w:t>
      </w:r>
      <w:r w:rsidRPr="001E524B">
        <w:rPr>
          <w:rFonts w:ascii="Palatino Linotype" w:eastAsia="Palatino Linotype" w:hAnsi="Palatino Linotype" w:cs="Palatino Linotype"/>
        </w:rPr>
        <w:t xml:space="preserve">vía </w:t>
      </w:r>
      <w:r w:rsidRPr="001E524B">
        <w:rPr>
          <w:rFonts w:ascii="Palatino Linotype" w:eastAsia="Palatino Linotype" w:hAnsi="Palatino Linotype" w:cs="Palatino Linotype"/>
          <w:b/>
        </w:rPr>
        <w:t xml:space="preserve">SAIMEX </w:t>
      </w:r>
    </w:p>
    <w:p w14:paraId="53B83D53" w14:textId="77777777" w:rsidR="00872209" w:rsidRPr="001E524B" w:rsidRDefault="00872209" w:rsidP="001E524B">
      <w:pPr>
        <w:widowControl w:val="0"/>
        <w:spacing w:line="360" w:lineRule="auto"/>
        <w:jc w:val="both"/>
        <w:rPr>
          <w:rFonts w:ascii="Palatino Linotype" w:eastAsia="Palatino Linotype" w:hAnsi="Palatino Linotype" w:cs="Palatino Linotype"/>
          <w:b/>
        </w:rPr>
      </w:pPr>
    </w:p>
    <w:p w14:paraId="5E1568A6" w14:textId="77777777" w:rsidR="00426246" w:rsidRPr="001E524B" w:rsidRDefault="00426246" w:rsidP="001E524B">
      <w:pPr>
        <w:widowControl w:val="0"/>
        <w:spacing w:line="360" w:lineRule="auto"/>
        <w:jc w:val="both"/>
        <w:rPr>
          <w:rFonts w:ascii="Palatino Linotype" w:eastAsia="Palatino Linotype" w:hAnsi="Palatino Linotype" w:cs="Palatino Linotype"/>
          <w:b/>
          <w:sz w:val="28"/>
          <w:szCs w:val="28"/>
        </w:rPr>
      </w:pPr>
      <w:r w:rsidRPr="001E524B">
        <w:rPr>
          <w:rFonts w:ascii="Palatino Linotype" w:eastAsia="Palatino Linotype" w:hAnsi="Palatino Linotype" w:cs="Palatino Linotype"/>
          <w:b/>
          <w:sz w:val="28"/>
          <w:szCs w:val="28"/>
        </w:rPr>
        <w:lastRenderedPageBreak/>
        <w:t xml:space="preserve">II. Respuesta del Sujeto Obligado </w:t>
      </w:r>
    </w:p>
    <w:p w14:paraId="765C9DCA" w14:textId="77777777" w:rsidR="00426246" w:rsidRPr="001E524B" w:rsidRDefault="00426246" w:rsidP="001E524B">
      <w:pPr>
        <w:spacing w:line="360" w:lineRule="auto"/>
        <w:jc w:val="both"/>
        <w:rPr>
          <w:rFonts w:ascii="Palatino Linotype" w:eastAsia="Palatino Linotype" w:hAnsi="Palatino Linotype" w:cs="Palatino Linotype"/>
        </w:rPr>
      </w:pPr>
      <w:r w:rsidRPr="001E524B">
        <w:rPr>
          <w:rFonts w:ascii="Palatino Linotype" w:eastAsia="Palatino Linotype" w:hAnsi="Palatino Linotype" w:cs="Palatino Linotype"/>
        </w:rPr>
        <w:t>De las constancias que obran en el expediente electrónico del SAIMEX del Recurso de Revisión materia del presente estudio, se observa que el</w:t>
      </w:r>
      <w:r w:rsidRPr="001E524B">
        <w:rPr>
          <w:rFonts w:ascii="Palatino Linotype" w:eastAsia="Palatino Linotype" w:hAnsi="Palatino Linotype" w:cs="Palatino Linotype"/>
          <w:b/>
        </w:rPr>
        <w:t xml:space="preserve"> </w:t>
      </w:r>
      <w:r w:rsidR="00872209" w:rsidRPr="001E524B">
        <w:rPr>
          <w:rFonts w:ascii="Palatino Linotype" w:eastAsia="Palatino Linotype" w:hAnsi="Palatino Linotype" w:cs="Palatino Linotype"/>
          <w:b/>
        </w:rPr>
        <w:t>ocho</w:t>
      </w:r>
      <w:r w:rsidRPr="001E524B">
        <w:rPr>
          <w:rFonts w:ascii="Palatino Linotype" w:eastAsia="Palatino Linotype" w:hAnsi="Palatino Linotype" w:cs="Palatino Linotype"/>
          <w:b/>
        </w:rPr>
        <w:t xml:space="preserve"> de febrero de dos mil veintitrés</w:t>
      </w:r>
      <w:r w:rsidRPr="001E524B">
        <w:rPr>
          <w:rFonts w:ascii="Palatino Linotype" w:eastAsia="Palatino Linotype" w:hAnsi="Palatino Linotype" w:cs="Palatino Linotype"/>
        </w:rPr>
        <w:t xml:space="preserve">, </w:t>
      </w:r>
      <w:r w:rsidRPr="001E524B">
        <w:rPr>
          <w:rFonts w:ascii="Palatino Linotype" w:eastAsia="Palatino Linotype" w:hAnsi="Palatino Linotype" w:cs="Palatino Linotype"/>
          <w:b/>
        </w:rPr>
        <w:t>EL SUJETO OBLIGADO</w:t>
      </w:r>
      <w:r w:rsidRPr="001E524B">
        <w:rPr>
          <w:rFonts w:ascii="Palatino Linotype" w:eastAsia="Palatino Linotype" w:hAnsi="Palatino Linotype" w:cs="Palatino Linotype"/>
        </w:rPr>
        <w:t xml:space="preserve"> dio respuesta en los términos siguientes: </w:t>
      </w:r>
    </w:p>
    <w:p w14:paraId="2B15A6A3" w14:textId="77777777" w:rsidR="004576FE" w:rsidRPr="001E524B" w:rsidRDefault="004576FE" w:rsidP="001E524B">
      <w:pPr>
        <w:spacing w:line="360" w:lineRule="auto"/>
        <w:jc w:val="both"/>
        <w:rPr>
          <w:rFonts w:ascii="Palatino Linotype" w:eastAsia="Palatino Linotype" w:hAnsi="Palatino Linotype" w:cs="Palatino Linotype"/>
        </w:rPr>
      </w:pPr>
    </w:p>
    <w:p w14:paraId="5A1E4764" w14:textId="77777777" w:rsidR="00872209" w:rsidRPr="001E524B" w:rsidRDefault="00426246" w:rsidP="001E524B">
      <w:pPr>
        <w:ind w:left="850" w:right="899"/>
        <w:jc w:val="right"/>
        <w:rPr>
          <w:rFonts w:ascii="Palatino Linotype" w:eastAsia="Palatino Linotype" w:hAnsi="Palatino Linotype" w:cs="Palatino Linotype"/>
          <w:i/>
          <w:sz w:val="22"/>
          <w:szCs w:val="22"/>
        </w:rPr>
      </w:pPr>
      <w:r w:rsidRPr="001E524B">
        <w:rPr>
          <w:rFonts w:ascii="Palatino Linotype" w:eastAsia="Palatino Linotype" w:hAnsi="Palatino Linotype" w:cs="Palatino Linotype"/>
          <w:i/>
          <w:sz w:val="22"/>
          <w:szCs w:val="22"/>
        </w:rPr>
        <w:t>“</w:t>
      </w:r>
      <w:r w:rsidR="00872209" w:rsidRPr="001E524B">
        <w:rPr>
          <w:rFonts w:ascii="Palatino Linotype" w:eastAsia="Palatino Linotype" w:hAnsi="Palatino Linotype" w:cs="Palatino Linotype"/>
          <w:i/>
          <w:sz w:val="22"/>
          <w:szCs w:val="22"/>
        </w:rPr>
        <w:t>Tlalnepantla de Baz, México a 08 de Febrero de 2023</w:t>
      </w:r>
    </w:p>
    <w:p w14:paraId="56A5AEA7" w14:textId="77777777" w:rsidR="00872209" w:rsidRPr="001E524B" w:rsidRDefault="00872209" w:rsidP="001E524B">
      <w:pPr>
        <w:ind w:left="850" w:right="899"/>
        <w:jc w:val="right"/>
        <w:rPr>
          <w:rFonts w:ascii="Palatino Linotype" w:eastAsia="Palatino Linotype" w:hAnsi="Palatino Linotype" w:cs="Palatino Linotype"/>
          <w:i/>
          <w:sz w:val="22"/>
          <w:szCs w:val="22"/>
        </w:rPr>
      </w:pPr>
      <w:r w:rsidRPr="001E524B">
        <w:rPr>
          <w:rFonts w:ascii="Palatino Linotype" w:eastAsia="Palatino Linotype" w:hAnsi="Palatino Linotype" w:cs="Palatino Linotype"/>
          <w:i/>
          <w:sz w:val="22"/>
          <w:szCs w:val="22"/>
        </w:rPr>
        <w:t>Nombre del solicitante: C. Solicitante</w:t>
      </w:r>
    </w:p>
    <w:p w14:paraId="2D2A2904" w14:textId="77777777" w:rsidR="00872209" w:rsidRPr="001E524B" w:rsidRDefault="00872209" w:rsidP="001E524B">
      <w:pPr>
        <w:ind w:left="850" w:right="899"/>
        <w:jc w:val="right"/>
        <w:rPr>
          <w:rFonts w:ascii="Palatino Linotype" w:eastAsia="Palatino Linotype" w:hAnsi="Palatino Linotype" w:cs="Palatino Linotype"/>
          <w:i/>
          <w:sz w:val="22"/>
          <w:szCs w:val="22"/>
        </w:rPr>
      </w:pPr>
      <w:r w:rsidRPr="001E524B">
        <w:rPr>
          <w:rFonts w:ascii="Palatino Linotype" w:eastAsia="Palatino Linotype" w:hAnsi="Palatino Linotype" w:cs="Palatino Linotype"/>
          <w:i/>
          <w:sz w:val="22"/>
          <w:szCs w:val="22"/>
        </w:rPr>
        <w:t>Folio de la solicitud: 00094/TLALNEPA/IP/2023</w:t>
      </w:r>
    </w:p>
    <w:p w14:paraId="45744AF4" w14:textId="77777777" w:rsidR="00426246" w:rsidRPr="001E524B" w:rsidRDefault="00872209" w:rsidP="001E524B">
      <w:pPr>
        <w:ind w:left="850" w:right="899"/>
        <w:jc w:val="both"/>
        <w:rPr>
          <w:rFonts w:ascii="Palatino Linotype" w:eastAsia="Palatino Linotype" w:hAnsi="Palatino Linotype" w:cs="Palatino Linotype"/>
          <w:i/>
          <w:sz w:val="22"/>
          <w:szCs w:val="22"/>
        </w:rPr>
      </w:pPr>
      <w:r w:rsidRPr="001E524B">
        <w:rPr>
          <w:rFonts w:ascii="Palatino Linotype" w:eastAsia="Palatino Linotype" w:hAnsi="Palatino Linotype" w:cs="Palatino Linotype"/>
          <w:i/>
          <w:sz w:val="22"/>
          <w:szCs w:val="22"/>
        </w:rPr>
        <w:t>Por este medio reciba un cordial saludo y con fundamento en los artículos 6 de la Constitución Política de los Estados Unidos Mexicanos; 5 párrafo décimo séptimo, décimo octavo y décimo noveno de la Constitución Política del Estado Libre y Soberano de México; así como los artículos 1, 4, 12 segundo párrafo, 23 fracción IV, 24 tercer párrafo, 53, 59, 88 y 173 de la Ley de Transparencia y Acceso a la Información Pública del Estado de México y Municipios, se remite la respuesta emitida por el servidor público habilitado a su solicitud</w:t>
      </w:r>
      <w:r w:rsidR="00426246" w:rsidRPr="001E524B">
        <w:rPr>
          <w:rFonts w:ascii="Palatino Linotype" w:eastAsia="Palatino Linotype" w:hAnsi="Palatino Linotype" w:cs="Palatino Linotype"/>
          <w:i/>
          <w:sz w:val="22"/>
          <w:szCs w:val="22"/>
        </w:rPr>
        <w:t>” (Sic)</w:t>
      </w:r>
    </w:p>
    <w:p w14:paraId="196C5DF1" w14:textId="77777777" w:rsidR="00872209" w:rsidRPr="001E524B" w:rsidRDefault="00872209" w:rsidP="001E524B">
      <w:pPr>
        <w:spacing w:line="360" w:lineRule="auto"/>
        <w:jc w:val="both"/>
        <w:rPr>
          <w:rFonts w:ascii="Palatino Linotype" w:eastAsia="Palatino Linotype" w:hAnsi="Palatino Linotype" w:cs="Palatino Linotype"/>
        </w:rPr>
      </w:pPr>
    </w:p>
    <w:p w14:paraId="6D5C9E38" w14:textId="6BD64FEC" w:rsidR="00426246" w:rsidRPr="001E524B" w:rsidRDefault="00426246" w:rsidP="001E524B">
      <w:pPr>
        <w:spacing w:line="360" w:lineRule="auto"/>
        <w:jc w:val="both"/>
        <w:rPr>
          <w:rFonts w:ascii="Palatino Linotype" w:eastAsia="Palatino Linotype" w:hAnsi="Palatino Linotype" w:cs="Palatino Linotype"/>
        </w:rPr>
      </w:pPr>
      <w:r w:rsidRPr="001E524B">
        <w:rPr>
          <w:rFonts w:ascii="Palatino Linotype" w:eastAsia="Palatino Linotype" w:hAnsi="Palatino Linotype" w:cs="Palatino Linotype"/>
        </w:rPr>
        <w:t xml:space="preserve">Adjuntando a su respuesta el archivo denominado </w:t>
      </w:r>
      <w:r w:rsidR="00872209" w:rsidRPr="001E524B">
        <w:rPr>
          <w:rFonts w:ascii="Palatino Linotype" w:eastAsia="Palatino Linotype" w:hAnsi="Palatino Linotype" w:cs="Palatino Linotype"/>
          <w:i/>
        </w:rPr>
        <w:t>OFICIO RESPUESTA SAIMEX 00094.zip</w:t>
      </w:r>
      <w:r w:rsidRPr="001E524B">
        <w:rPr>
          <w:rFonts w:ascii="Palatino Linotype" w:eastAsia="Palatino Linotype" w:hAnsi="Palatino Linotype" w:cs="Palatino Linotype"/>
          <w:i/>
        </w:rPr>
        <w:t xml:space="preserve">, </w:t>
      </w:r>
      <w:r w:rsidR="00CF1214" w:rsidRPr="001E524B">
        <w:rPr>
          <w:rFonts w:ascii="Palatino Linotype" w:eastAsia="Palatino Linotype" w:hAnsi="Palatino Linotype" w:cs="Palatino Linotype"/>
          <w:iCs/>
        </w:rPr>
        <w:t xml:space="preserve">signado por la Titular de la Unidad de Transparencia y Acceso a la Información Pública Municipal, </w:t>
      </w:r>
      <w:r w:rsidR="006C148E" w:rsidRPr="001E524B">
        <w:rPr>
          <w:rFonts w:ascii="Palatino Linotype" w:eastAsia="Palatino Linotype" w:hAnsi="Palatino Linotype" w:cs="Palatino Linotype"/>
        </w:rPr>
        <w:t xml:space="preserve">en el cual, </w:t>
      </w:r>
      <w:r w:rsidR="00872209" w:rsidRPr="001E524B">
        <w:rPr>
          <w:rFonts w:ascii="Palatino Linotype" w:eastAsia="Palatino Linotype" w:hAnsi="Palatino Linotype" w:cs="Palatino Linotype"/>
        </w:rPr>
        <w:t>le proporciona</w:t>
      </w:r>
      <w:r w:rsidR="00A82532" w:rsidRPr="001E524B">
        <w:rPr>
          <w:rFonts w:ascii="Palatino Linotype" w:eastAsia="Palatino Linotype" w:hAnsi="Palatino Linotype" w:cs="Palatino Linotype"/>
        </w:rPr>
        <w:t>n</w:t>
      </w:r>
      <w:r w:rsidR="00872209" w:rsidRPr="001E524B">
        <w:rPr>
          <w:rFonts w:ascii="Palatino Linotype" w:eastAsia="Palatino Linotype" w:hAnsi="Palatino Linotype" w:cs="Palatino Linotype"/>
        </w:rPr>
        <w:t xml:space="preserve"> </w:t>
      </w:r>
      <w:r w:rsidR="005D652F" w:rsidRPr="001E524B">
        <w:rPr>
          <w:rFonts w:ascii="Palatino Linotype" w:eastAsia="Palatino Linotype" w:hAnsi="Palatino Linotype" w:cs="Palatino Linotype"/>
        </w:rPr>
        <w:t xml:space="preserve">la dirección web </w:t>
      </w:r>
      <w:hyperlink r:id="rId8" w:history="1">
        <w:r w:rsidR="005D652F" w:rsidRPr="001E524B">
          <w:rPr>
            <w:rStyle w:val="Hipervnculo"/>
            <w:rFonts w:ascii="Palatino Linotype" w:eastAsia="Palatino Linotype" w:hAnsi="Palatino Linotype" w:cs="Palatino Linotype"/>
            <w:color w:val="auto"/>
          </w:rPr>
          <w:t>https://www.tlalnepantla.gob.mx/</w:t>
        </w:r>
      </w:hyperlink>
      <w:r w:rsidR="005D652F" w:rsidRPr="001E524B">
        <w:rPr>
          <w:rFonts w:ascii="Palatino Linotype" w:eastAsia="Palatino Linotype" w:hAnsi="Palatino Linotype" w:cs="Palatino Linotype"/>
        </w:rPr>
        <w:t xml:space="preserve"> así como las</w:t>
      </w:r>
      <w:r w:rsidR="00872209" w:rsidRPr="001E524B">
        <w:rPr>
          <w:rFonts w:ascii="Palatino Linotype" w:eastAsia="Palatino Linotype" w:hAnsi="Palatino Linotype" w:cs="Palatino Linotype"/>
        </w:rPr>
        <w:t xml:space="preserve"> instrucciones para acceder a la información solicitada.</w:t>
      </w:r>
      <w:r w:rsidRPr="001E524B">
        <w:rPr>
          <w:rFonts w:ascii="Palatino Linotype" w:eastAsia="Palatino Linotype" w:hAnsi="Palatino Linotype" w:cs="Palatino Linotype"/>
        </w:rPr>
        <w:t xml:space="preserve"> </w:t>
      </w:r>
    </w:p>
    <w:p w14:paraId="152EC8FA" w14:textId="77777777" w:rsidR="00426246" w:rsidRPr="001E524B" w:rsidRDefault="00426246" w:rsidP="001E524B">
      <w:pPr>
        <w:spacing w:line="360" w:lineRule="auto"/>
        <w:jc w:val="both"/>
        <w:rPr>
          <w:rFonts w:ascii="Palatino Linotype" w:eastAsia="Palatino Linotype" w:hAnsi="Palatino Linotype" w:cs="Palatino Linotype"/>
        </w:rPr>
      </w:pPr>
    </w:p>
    <w:p w14:paraId="3EE0D166" w14:textId="77777777" w:rsidR="00426246" w:rsidRPr="001E524B" w:rsidRDefault="00426246" w:rsidP="001E524B">
      <w:pPr>
        <w:spacing w:line="360" w:lineRule="auto"/>
        <w:jc w:val="both"/>
        <w:rPr>
          <w:rFonts w:ascii="Palatino Linotype" w:eastAsia="Palatino Linotype" w:hAnsi="Palatino Linotype" w:cs="Palatino Linotype"/>
          <w:b/>
        </w:rPr>
      </w:pPr>
      <w:r w:rsidRPr="001E524B">
        <w:rPr>
          <w:rFonts w:ascii="Palatino Linotype" w:eastAsia="Palatino Linotype" w:hAnsi="Palatino Linotype" w:cs="Palatino Linotype"/>
          <w:b/>
          <w:sz w:val="28"/>
          <w:szCs w:val="28"/>
        </w:rPr>
        <w:t>I</w:t>
      </w:r>
      <w:r w:rsidR="00A82532" w:rsidRPr="001E524B">
        <w:rPr>
          <w:rFonts w:ascii="Palatino Linotype" w:eastAsia="Palatino Linotype" w:hAnsi="Palatino Linotype" w:cs="Palatino Linotype"/>
          <w:b/>
          <w:sz w:val="28"/>
          <w:szCs w:val="28"/>
        </w:rPr>
        <w:t>II</w:t>
      </w:r>
      <w:r w:rsidRPr="001E524B">
        <w:rPr>
          <w:rFonts w:ascii="Palatino Linotype" w:eastAsia="Palatino Linotype" w:hAnsi="Palatino Linotype" w:cs="Palatino Linotype"/>
          <w:b/>
          <w:sz w:val="28"/>
          <w:szCs w:val="28"/>
        </w:rPr>
        <w:t>. Del Recurso de Revisión</w:t>
      </w:r>
      <w:r w:rsidRPr="001E524B">
        <w:rPr>
          <w:rFonts w:ascii="Palatino Linotype" w:eastAsia="Palatino Linotype" w:hAnsi="Palatino Linotype" w:cs="Palatino Linotype"/>
          <w:b/>
        </w:rPr>
        <w:t>.</w:t>
      </w:r>
    </w:p>
    <w:p w14:paraId="51CE00D5" w14:textId="486FB2B9" w:rsidR="00426246" w:rsidRPr="001E524B" w:rsidRDefault="00426246" w:rsidP="001E524B">
      <w:pPr>
        <w:widowControl w:val="0"/>
        <w:spacing w:line="360" w:lineRule="auto"/>
        <w:jc w:val="both"/>
        <w:rPr>
          <w:rFonts w:ascii="Palatino Linotype" w:eastAsia="Palatino Linotype" w:hAnsi="Palatino Linotype" w:cs="Palatino Linotype"/>
        </w:rPr>
      </w:pPr>
      <w:r w:rsidRPr="001E524B">
        <w:rPr>
          <w:rFonts w:ascii="Palatino Linotype" w:eastAsia="Palatino Linotype" w:hAnsi="Palatino Linotype" w:cs="Palatino Linotype"/>
        </w:rPr>
        <w:t>Inconforme con la respuesta del</w:t>
      </w:r>
      <w:r w:rsidRPr="001E524B">
        <w:rPr>
          <w:rFonts w:ascii="Palatino Linotype" w:eastAsia="Palatino Linotype" w:hAnsi="Palatino Linotype" w:cs="Palatino Linotype"/>
          <w:b/>
        </w:rPr>
        <w:t xml:space="preserve"> SUJETO OBLIGADO</w:t>
      </w:r>
      <w:r w:rsidRPr="001E524B">
        <w:rPr>
          <w:rFonts w:ascii="Palatino Linotype" w:eastAsia="Palatino Linotype" w:hAnsi="Palatino Linotype" w:cs="Palatino Linotype"/>
        </w:rPr>
        <w:t>, el veinti</w:t>
      </w:r>
      <w:r w:rsidR="005C621A" w:rsidRPr="001E524B">
        <w:rPr>
          <w:rFonts w:ascii="Palatino Linotype" w:eastAsia="Palatino Linotype" w:hAnsi="Palatino Linotype" w:cs="Palatino Linotype"/>
        </w:rPr>
        <w:t>cuatro</w:t>
      </w:r>
      <w:r w:rsidRPr="001E524B">
        <w:rPr>
          <w:rFonts w:ascii="Palatino Linotype" w:eastAsia="Palatino Linotype" w:hAnsi="Palatino Linotype" w:cs="Palatino Linotype"/>
        </w:rPr>
        <w:t xml:space="preserve"> de </w:t>
      </w:r>
      <w:r w:rsidR="006A51F6" w:rsidRPr="001E524B">
        <w:rPr>
          <w:rFonts w:ascii="Palatino Linotype" w:eastAsia="Palatino Linotype" w:hAnsi="Palatino Linotype" w:cs="Palatino Linotype"/>
        </w:rPr>
        <w:t>febrero de</w:t>
      </w:r>
      <w:r w:rsidRPr="001E524B">
        <w:rPr>
          <w:rFonts w:ascii="Palatino Linotype" w:eastAsia="Palatino Linotype" w:hAnsi="Palatino Linotype" w:cs="Palatino Linotype"/>
        </w:rPr>
        <w:t xml:space="preserve"> dos mil veintitrés, </w:t>
      </w:r>
      <w:r w:rsidRPr="001E524B">
        <w:rPr>
          <w:rFonts w:ascii="Palatino Linotype" w:eastAsia="Palatino Linotype" w:hAnsi="Palatino Linotype" w:cs="Palatino Linotype"/>
          <w:b/>
        </w:rPr>
        <w:t>EL RECURRENTE</w:t>
      </w:r>
      <w:r w:rsidRPr="001E524B">
        <w:rPr>
          <w:rFonts w:ascii="Palatino Linotype" w:eastAsia="Palatino Linotype" w:hAnsi="Palatino Linotype" w:cs="Palatino Linotype"/>
        </w:rPr>
        <w:t xml:space="preserve"> interpuso el Recurso de Revisión, mismo que fue registrado en </w:t>
      </w:r>
      <w:r w:rsidRPr="001E524B">
        <w:rPr>
          <w:rFonts w:ascii="Palatino Linotype" w:eastAsia="Palatino Linotype" w:hAnsi="Palatino Linotype" w:cs="Palatino Linotype"/>
          <w:b/>
        </w:rPr>
        <w:t>EL SAIMEX</w:t>
      </w:r>
      <w:r w:rsidRPr="001E524B">
        <w:rPr>
          <w:rFonts w:ascii="Palatino Linotype" w:eastAsia="Palatino Linotype" w:hAnsi="Palatino Linotype" w:cs="Palatino Linotype"/>
        </w:rPr>
        <w:t xml:space="preserve"> y se le asignó el número de expediente </w:t>
      </w:r>
      <w:r w:rsidRPr="001E524B">
        <w:rPr>
          <w:rFonts w:ascii="Palatino Linotype" w:eastAsia="Palatino Linotype" w:hAnsi="Palatino Linotype" w:cs="Palatino Linotype"/>
          <w:b/>
        </w:rPr>
        <w:lastRenderedPageBreak/>
        <w:t xml:space="preserve">01087/INFOEM/IP/RR/2023, </w:t>
      </w:r>
      <w:r w:rsidRPr="001E524B">
        <w:rPr>
          <w:rFonts w:ascii="Palatino Linotype" w:eastAsia="Palatino Linotype" w:hAnsi="Palatino Linotype" w:cs="Palatino Linotype"/>
        </w:rPr>
        <w:t>donde los motivos de agravio del</w:t>
      </w:r>
      <w:r w:rsidRPr="001E524B">
        <w:rPr>
          <w:rFonts w:ascii="Palatino Linotype" w:eastAsia="Palatino Linotype" w:hAnsi="Palatino Linotype" w:cs="Palatino Linotype"/>
          <w:b/>
        </w:rPr>
        <w:t xml:space="preserve"> RECURRENTE </w:t>
      </w:r>
      <w:r w:rsidRPr="001E524B">
        <w:rPr>
          <w:rFonts w:ascii="Palatino Linotype" w:eastAsia="Palatino Linotype" w:hAnsi="Palatino Linotype" w:cs="Palatino Linotype"/>
        </w:rPr>
        <w:t>fueron los siguientes:</w:t>
      </w:r>
    </w:p>
    <w:p w14:paraId="6702CFDB" w14:textId="77777777" w:rsidR="00426246" w:rsidRPr="001E524B" w:rsidRDefault="00426246" w:rsidP="001E524B">
      <w:pPr>
        <w:widowControl w:val="0"/>
        <w:spacing w:line="360" w:lineRule="auto"/>
        <w:jc w:val="both"/>
        <w:rPr>
          <w:rFonts w:ascii="Palatino Linotype" w:eastAsia="Palatino Linotype" w:hAnsi="Palatino Linotype" w:cs="Palatino Linotype"/>
        </w:rPr>
      </w:pPr>
    </w:p>
    <w:p w14:paraId="71ECF4A6" w14:textId="77777777" w:rsidR="00426246" w:rsidRPr="001E524B" w:rsidRDefault="00426246" w:rsidP="001E524B">
      <w:pPr>
        <w:spacing w:line="360" w:lineRule="auto"/>
        <w:ind w:left="-57" w:right="-57"/>
        <w:jc w:val="both"/>
        <w:rPr>
          <w:rFonts w:ascii="Palatino Linotype" w:eastAsia="Palatino Linotype" w:hAnsi="Palatino Linotype" w:cs="Palatino Linotype"/>
          <w:b/>
          <w:u w:val="single"/>
        </w:rPr>
      </w:pPr>
      <w:r w:rsidRPr="001E524B">
        <w:rPr>
          <w:rFonts w:ascii="Palatino Linotype" w:eastAsia="Palatino Linotype" w:hAnsi="Palatino Linotype" w:cs="Palatino Linotype"/>
          <w:b/>
          <w:u w:val="single"/>
        </w:rPr>
        <w:t>Acto Impugnado:</w:t>
      </w:r>
      <w:r w:rsidRPr="001E524B">
        <w:rPr>
          <w:b/>
          <w:u w:val="single"/>
        </w:rPr>
        <w:t xml:space="preserve"> </w:t>
      </w:r>
    </w:p>
    <w:p w14:paraId="2A727A52" w14:textId="77777777" w:rsidR="00426246" w:rsidRPr="001E524B" w:rsidRDefault="00426246" w:rsidP="001E524B">
      <w:pPr>
        <w:tabs>
          <w:tab w:val="left" w:pos="709"/>
        </w:tabs>
        <w:spacing w:before="66"/>
        <w:ind w:left="850" w:right="899"/>
        <w:jc w:val="both"/>
        <w:rPr>
          <w:rFonts w:ascii="Palatino Linotype" w:eastAsia="Palatino Linotype" w:hAnsi="Palatino Linotype" w:cs="Palatino Linotype"/>
          <w:i/>
          <w:sz w:val="22"/>
          <w:szCs w:val="22"/>
        </w:rPr>
      </w:pPr>
      <w:r w:rsidRPr="001E524B">
        <w:rPr>
          <w:rFonts w:ascii="Palatino Linotype" w:eastAsia="Palatino Linotype" w:hAnsi="Palatino Linotype" w:cs="Palatino Linotype"/>
          <w:i/>
          <w:sz w:val="22"/>
          <w:szCs w:val="22"/>
        </w:rPr>
        <w:t>“</w:t>
      </w:r>
      <w:r w:rsidR="005C621A" w:rsidRPr="001E524B">
        <w:rPr>
          <w:rFonts w:ascii="Palatino Linotype" w:eastAsia="Palatino Linotype" w:hAnsi="Palatino Linotype" w:cs="Palatino Linotype"/>
          <w:i/>
          <w:sz w:val="22"/>
          <w:szCs w:val="22"/>
        </w:rPr>
        <w:t>No entrega la información completa, primero se solicitó por SAIMEX y al link que manda no están las de 2023, es una unidad de transparencia opaca y que viola el derecho de acceso.</w:t>
      </w:r>
      <w:r w:rsidRPr="001E524B">
        <w:rPr>
          <w:rFonts w:ascii="Palatino Linotype" w:eastAsia="Palatino Linotype" w:hAnsi="Palatino Linotype" w:cs="Palatino Linotype"/>
          <w:i/>
          <w:sz w:val="22"/>
          <w:szCs w:val="22"/>
        </w:rPr>
        <w:t>” (Sic)</w:t>
      </w:r>
    </w:p>
    <w:p w14:paraId="04CB5291" w14:textId="77777777" w:rsidR="00426246" w:rsidRPr="001E524B" w:rsidRDefault="00426246" w:rsidP="001E524B">
      <w:pPr>
        <w:ind w:right="899"/>
        <w:jc w:val="both"/>
        <w:rPr>
          <w:rFonts w:ascii="Palatino Linotype" w:eastAsia="Palatino Linotype" w:hAnsi="Palatino Linotype" w:cs="Palatino Linotype"/>
        </w:rPr>
      </w:pPr>
    </w:p>
    <w:p w14:paraId="072B2FB0" w14:textId="77777777" w:rsidR="00426246" w:rsidRPr="001E524B" w:rsidRDefault="00426246" w:rsidP="001E524B">
      <w:pPr>
        <w:spacing w:line="360" w:lineRule="auto"/>
        <w:ind w:right="49"/>
        <w:jc w:val="both"/>
        <w:rPr>
          <w:rFonts w:ascii="Palatino Linotype" w:eastAsia="Palatino Linotype" w:hAnsi="Palatino Linotype" w:cs="Palatino Linotype"/>
          <w:b/>
          <w:u w:val="single"/>
        </w:rPr>
      </w:pPr>
      <w:r w:rsidRPr="001E524B">
        <w:rPr>
          <w:rFonts w:ascii="Palatino Linotype" w:eastAsia="Palatino Linotype" w:hAnsi="Palatino Linotype" w:cs="Palatino Linotype"/>
          <w:b/>
          <w:u w:val="single"/>
        </w:rPr>
        <w:t>Razones o motivos de inconformidad:</w:t>
      </w:r>
    </w:p>
    <w:p w14:paraId="1ED13075" w14:textId="77777777" w:rsidR="00426246" w:rsidRPr="001E524B" w:rsidRDefault="00426246" w:rsidP="001E524B">
      <w:pPr>
        <w:tabs>
          <w:tab w:val="left" w:pos="709"/>
        </w:tabs>
        <w:spacing w:before="66"/>
        <w:ind w:left="850" w:right="899"/>
        <w:jc w:val="both"/>
        <w:rPr>
          <w:rFonts w:ascii="Palatino Linotype" w:eastAsia="Palatino Linotype" w:hAnsi="Palatino Linotype" w:cs="Palatino Linotype"/>
        </w:rPr>
      </w:pPr>
      <w:r w:rsidRPr="001E524B">
        <w:rPr>
          <w:rFonts w:ascii="Palatino Linotype" w:eastAsia="Palatino Linotype" w:hAnsi="Palatino Linotype" w:cs="Palatino Linotype"/>
          <w:i/>
          <w:sz w:val="22"/>
          <w:szCs w:val="22"/>
        </w:rPr>
        <w:t>“</w:t>
      </w:r>
      <w:r w:rsidR="005C621A" w:rsidRPr="001E524B">
        <w:rPr>
          <w:rFonts w:ascii="Palatino Linotype" w:eastAsia="Palatino Linotype" w:hAnsi="Palatino Linotype" w:cs="Palatino Linotype"/>
          <w:i/>
          <w:sz w:val="22"/>
          <w:szCs w:val="22"/>
        </w:rPr>
        <w:t>No entrega la información completa, primero se solicitó por SAIMEX y al link que manda no están las de 2023, es una unidad de transparencia opaca y que viola el derecho de acceso.</w:t>
      </w:r>
      <w:r w:rsidRPr="001E524B">
        <w:rPr>
          <w:rFonts w:ascii="Palatino Linotype" w:eastAsia="Palatino Linotype" w:hAnsi="Palatino Linotype" w:cs="Palatino Linotype"/>
          <w:i/>
          <w:sz w:val="22"/>
          <w:szCs w:val="22"/>
        </w:rPr>
        <w:t>” (Sic)</w:t>
      </w:r>
    </w:p>
    <w:p w14:paraId="5A3CB0D9" w14:textId="77777777" w:rsidR="00426246" w:rsidRPr="001E524B" w:rsidRDefault="00426246" w:rsidP="001E524B">
      <w:pPr>
        <w:spacing w:line="360" w:lineRule="auto"/>
        <w:jc w:val="both"/>
        <w:rPr>
          <w:rFonts w:ascii="Palatino Linotype" w:eastAsia="Palatino Linotype" w:hAnsi="Palatino Linotype" w:cs="Palatino Linotype"/>
          <w:b/>
          <w:sz w:val="28"/>
          <w:szCs w:val="28"/>
        </w:rPr>
      </w:pPr>
    </w:p>
    <w:p w14:paraId="65596573" w14:textId="77777777" w:rsidR="00426246" w:rsidRPr="001E524B" w:rsidRDefault="00A82532" w:rsidP="001E524B">
      <w:pPr>
        <w:spacing w:line="360" w:lineRule="auto"/>
        <w:jc w:val="both"/>
        <w:rPr>
          <w:rFonts w:ascii="Palatino Linotype" w:eastAsia="Palatino Linotype" w:hAnsi="Palatino Linotype" w:cs="Palatino Linotype"/>
          <w:b/>
          <w:sz w:val="28"/>
          <w:szCs w:val="28"/>
        </w:rPr>
      </w:pPr>
      <w:r w:rsidRPr="001E524B">
        <w:rPr>
          <w:rFonts w:ascii="Palatino Linotype" w:eastAsia="Palatino Linotype" w:hAnsi="Palatino Linotype" w:cs="Palatino Linotype"/>
          <w:b/>
          <w:sz w:val="28"/>
          <w:szCs w:val="28"/>
        </w:rPr>
        <w:t>I</w:t>
      </w:r>
      <w:r w:rsidR="00426246" w:rsidRPr="001E524B">
        <w:rPr>
          <w:rFonts w:ascii="Palatino Linotype" w:eastAsia="Palatino Linotype" w:hAnsi="Palatino Linotype" w:cs="Palatino Linotype"/>
          <w:b/>
          <w:sz w:val="28"/>
          <w:szCs w:val="28"/>
        </w:rPr>
        <w:t xml:space="preserve">V. Del turno del Recurso de Revisión. </w:t>
      </w:r>
    </w:p>
    <w:p w14:paraId="3195C6D8" w14:textId="77777777" w:rsidR="00426246" w:rsidRPr="001E524B" w:rsidRDefault="00426246" w:rsidP="001E524B">
      <w:pPr>
        <w:spacing w:line="360" w:lineRule="auto"/>
        <w:jc w:val="both"/>
        <w:rPr>
          <w:rFonts w:ascii="Palatino Linotype" w:eastAsia="Palatino Linotype" w:hAnsi="Palatino Linotype" w:cs="Palatino Linotype"/>
        </w:rPr>
      </w:pPr>
      <w:r w:rsidRPr="001E524B">
        <w:rPr>
          <w:rFonts w:ascii="Palatino Linotype" w:eastAsia="Palatino Linotype" w:hAnsi="Palatino Linotype" w:cs="Palatino Linotype"/>
        </w:rPr>
        <w:t xml:space="preserve">El </w:t>
      </w:r>
      <w:r w:rsidRPr="001E524B">
        <w:rPr>
          <w:rFonts w:ascii="Palatino Linotype" w:eastAsia="Palatino Linotype" w:hAnsi="Palatino Linotype" w:cs="Palatino Linotype"/>
          <w:b/>
        </w:rPr>
        <w:t>veinti</w:t>
      </w:r>
      <w:r w:rsidR="00A82532" w:rsidRPr="001E524B">
        <w:rPr>
          <w:rFonts w:ascii="Palatino Linotype" w:eastAsia="Palatino Linotype" w:hAnsi="Palatino Linotype" w:cs="Palatino Linotype"/>
          <w:b/>
        </w:rPr>
        <w:t>cuatro</w:t>
      </w:r>
      <w:r w:rsidRPr="001E524B">
        <w:rPr>
          <w:rFonts w:ascii="Palatino Linotype" w:eastAsia="Palatino Linotype" w:hAnsi="Palatino Linotype" w:cs="Palatino Linotype"/>
          <w:b/>
        </w:rPr>
        <w:t xml:space="preserve"> de febrero de dos mil veintitrés</w:t>
      </w:r>
      <w:r w:rsidRPr="001E524B">
        <w:rPr>
          <w:rFonts w:ascii="Palatino Linotype" w:eastAsia="Palatino Linotype" w:hAnsi="Palatino Linotype" w:cs="Palatino Linotype"/>
        </w:rPr>
        <w:t xml:space="preserve">, el recurso del que se trata se envió electrónicamente al Instituto de Transparencia, Acceso a la Información Pública y Protección de Datos Personales del Estado de México y Municipios y con fundamento en el artículo 185, fracción I de la Ley de Transparencia y Acceso a la Información Pública del Estado de México y Municipios, se turnó a la </w:t>
      </w:r>
      <w:r w:rsidRPr="001E524B">
        <w:rPr>
          <w:rFonts w:ascii="Palatino Linotype" w:eastAsia="Palatino Linotype" w:hAnsi="Palatino Linotype" w:cs="Palatino Linotype"/>
          <w:b/>
        </w:rPr>
        <w:t>Comisionada Sharon Cristina Morales Martínez</w:t>
      </w:r>
      <w:r w:rsidRPr="001E524B">
        <w:rPr>
          <w:rFonts w:ascii="Palatino Linotype" w:eastAsia="Palatino Linotype" w:hAnsi="Palatino Linotype" w:cs="Palatino Linotype"/>
        </w:rPr>
        <w:t>; a efecto de decretar su admisión o desechamiento.</w:t>
      </w:r>
    </w:p>
    <w:p w14:paraId="59FA0CAE" w14:textId="77777777" w:rsidR="00426246" w:rsidRPr="001E524B" w:rsidRDefault="00426246" w:rsidP="001E524B">
      <w:pPr>
        <w:spacing w:line="360" w:lineRule="auto"/>
        <w:jc w:val="both"/>
        <w:rPr>
          <w:rFonts w:ascii="Palatino Linotype" w:eastAsia="Palatino Linotype" w:hAnsi="Palatino Linotype" w:cs="Palatino Linotype"/>
        </w:rPr>
      </w:pPr>
    </w:p>
    <w:p w14:paraId="68C56299" w14:textId="77777777" w:rsidR="00426246" w:rsidRPr="001E524B" w:rsidRDefault="00EB1603" w:rsidP="001E524B">
      <w:pPr>
        <w:tabs>
          <w:tab w:val="center" w:pos="4252"/>
          <w:tab w:val="right" w:pos="8504"/>
        </w:tabs>
        <w:spacing w:line="360" w:lineRule="auto"/>
        <w:jc w:val="both"/>
        <w:rPr>
          <w:rFonts w:ascii="Palatino Linotype" w:eastAsia="Palatino Linotype" w:hAnsi="Palatino Linotype" w:cs="Palatino Linotype"/>
          <w:b/>
        </w:rPr>
      </w:pPr>
      <w:r w:rsidRPr="001E524B">
        <w:rPr>
          <w:rFonts w:ascii="Palatino Linotype" w:eastAsia="Palatino Linotype" w:hAnsi="Palatino Linotype" w:cs="Palatino Linotype"/>
          <w:b/>
        </w:rPr>
        <w:t>A</w:t>
      </w:r>
      <w:r w:rsidR="00426246" w:rsidRPr="001E524B">
        <w:rPr>
          <w:rFonts w:ascii="Palatino Linotype" w:eastAsia="Palatino Linotype" w:hAnsi="Palatino Linotype" w:cs="Palatino Linotype"/>
          <w:b/>
        </w:rPr>
        <w:t>) Admisión del Recurso de Revisión</w:t>
      </w:r>
    </w:p>
    <w:p w14:paraId="77647D4B" w14:textId="77777777" w:rsidR="00426246" w:rsidRPr="001E524B" w:rsidRDefault="00426246" w:rsidP="001E524B">
      <w:pPr>
        <w:tabs>
          <w:tab w:val="center" w:pos="4252"/>
          <w:tab w:val="right" w:pos="8504"/>
        </w:tabs>
        <w:spacing w:line="360" w:lineRule="auto"/>
        <w:jc w:val="both"/>
        <w:rPr>
          <w:rFonts w:ascii="Palatino Linotype" w:eastAsia="Palatino Linotype" w:hAnsi="Palatino Linotype" w:cs="Palatino Linotype"/>
        </w:rPr>
      </w:pPr>
      <w:r w:rsidRPr="001E524B">
        <w:rPr>
          <w:rFonts w:ascii="Palatino Linotype" w:eastAsia="Palatino Linotype" w:hAnsi="Palatino Linotype" w:cs="Palatino Linotype"/>
        </w:rPr>
        <w:t>De las constancias que obran en el expediente electrónico del</w:t>
      </w:r>
      <w:r w:rsidRPr="001E524B">
        <w:rPr>
          <w:rFonts w:ascii="Palatino Linotype" w:eastAsia="Palatino Linotype" w:hAnsi="Palatino Linotype" w:cs="Palatino Linotype"/>
          <w:b/>
        </w:rPr>
        <w:t xml:space="preserve"> SAIMEX</w:t>
      </w:r>
      <w:r w:rsidRPr="001E524B">
        <w:rPr>
          <w:rFonts w:ascii="Palatino Linotype" w:eastAsia="Palatino Linotype" w:hAnsi="Palatino Linotype" w:cs="Palatino Linotype"/>
        </w:rPr>
        <w:t>, se advierte que el</w:t>
      </w:r>
      <w:r w:rsidRPr="001E524B">
        <w:rPr>
          <w:rFonts w:ascii="Palatino Linotype" w:eastAsia="Palatino Linotype" w:hAnsi="Palatino Linotype" w:cs="Palatino Linotype"/>
          <w:b/>
        </w:rPr>
        <w:t xml:space="preserve"> </w:t>
      </w:r>
      <w:r w:rsidR="00A82532" w:rsidRPr="001E524B">
        <w:rPr>
          <w:rFonts w:ascii="Palatino Linotype" w:eastAsia="Palatino Linotype" w:hAnsi="Palatino Linotype" w:cs="Palatino Linotype"/>
          <w:b/>
        </w:rPr>
        <w:t>veintisiete</w:t>
      </w:r>
      <w:r w:rsidRPr="001E524B">
        <w:rPr>
          <w:rFonts w:ascii="Palatino Linotype" w:eastAsia="Palatino Linotype" w:hAnsi="Palatino Linotype" w:cs="Palatino Linotype"/>
          <w:b/>
        </w:rPr>
        <w:t xml:space="preserve"> de </w:t>
      </w:r>
      <w:r w:rsidR="00A82532" w:rsidRPr="001E524B">
        <w:rPr>
          <w:rFonts w:ascii="Palatino Linotype" w:eastAsia="Palatino Linotype" w:hAnsi="Palatino Linotype" w:cs="Palatino Linotype"/>
          <w:b/>
        </w:rPr>
        <w:t>febrero</w:t>
      </w:r>
      <w:r w:rsidRPr="001E524B">
        <w:rPr>
          <w:rFonts w:ascii="Palatino Linotype" w:eastAsia="Palatino Linotype" w:hAnsi="Palatino Linotype" w:cs="Palatino Linotype"/>
          <w:b/>
        </w:rPr>
        <w:t xml:space="preserve"> de dos mil veintitrés</w:t>
      </w:r>
      <w:r w:rsidRPr="001E524B">
        <w:rPr>
          <w:rFonts w:ascii="Palatino Linotype" w:eastAsia="Palatino Linotype" w:hAnsi="Palatino Linotype" w:cs="Palatino Linotype"/>
        </w:rPr>
        <w:t xml:space="preserve">, se acordó la admisión a trámite del Recurso de Revisión que nos ocupa; así como la integración del expediente respectivo, </w:t>
      </w:r>
      <w:r w:rsidRPr="001E524B">
        <w:rPr>
          <w:rFonts w:ascii="Palatino Linotype" w:eastAsia="Palatino Linotype" w:hAnsi="Palatino Linotype" w:cs="Palatino Linotype"/>
        </w:rPr>
        <w:lastRenderedPageBreak/>
        <w:t>mismo que se puso a disposición de las partes, para que en un plazo máximo de siete días hábiles</w:t>
      </w:r>
      <w:r w:rsidRPr="001E524B">
        <w:rPr>
          <w:rFonts w:ascii="Palatino Linotype" w:eastAsia="Palatino Linotype" w:hAnsi="Palatino Linotype" w:cs="Palatino Linotype"/>
          <w:b/>
        </w:rPr>
        <w:t xml:space="preserve"> </w:t>
      </w:r>
      <w:r w:rsidRPr="001E524B">
        <w:rPr>
          <w:rFonts w:ascii="Palatino Linotype" w:eastAsia="Palatino Linotype" w:hAnsi="Palatino Linotype" w:cs="Palatino Linotype"/>
        </w:rPr>
        <w:t>al</w:t>
      </w:r>
      <w:r w:rsidRPr="001E524B">
        <w:rPr>
          <w:rFonts w:ascii="Palatino Linotype" w:eastAsia="Palatino Linotype" w:hAnsi="Palatino Linotype" w:cs="Palatino Linotype"/>
          <w:b/>
        </w:rPr>
        <w:t xml:space="preserve"> RECURRENTE </w:t>
      </w:r>
      <w:r w:rsidRPr="001E524B">
        <w:rPr>
          <w:rFonts w:ascii="Palatino Linotype" w:eastAsia="Palatino Linotype" w:hAnsi="Palatino Linotype" w:cs="Palatino Linotype"/>
        </w:rPr>
        <w:t xml:space="preserve">manifestara lo que a su derecho conviniera, a efecto de presentar pruebas y alegatos; así como, para que </w:t>
      </w:r>
      <w:r w:rsidRPr="001E524B">
        <w:rPr>
          <w:rFonts w:ascii="Palatino Linotype" w:eastAsia="Palatino Linotype" w:hAnsi="Palatino Linotype" w:cs="Palatino Linotype"/>
          <w:b/>
        </w:rPr>
        <w:t xml:space="preserve">EL SUJETO OBLIGADO </w:t>
      </w:r>
      <w:r w:rsidRPr="001E524B">
        <w:rPr>
          <w:rFonts w:ascii="Palatino Linotype" w:eastAsia="Palatino Linotype" w:hAnsi="Palatino Linotype" w:cs="Palatino Linotype"/>
        </w:rPr>
        <w:t>rindiera el correspondiente</w:t>
      </w:r>
      <w:r w:rsidRPr="001E524B">
        <w:rPr>
          <w:rFonts w:ascii="Palatino Linotype" w:eastAsia="Palatino Linotype" w:hAnsi="Palatino Linotype" w:cs="Palatino Linotype"/>
          <w:b/>
        </w:rPr>
        <w:t xml:space="preserve"> </w:t>
      </w:r>
      <w:r w:rsidRPr="001E524B">
        <w:rPr>
          <w:rFonts w:ascii="Palatino Linotype" w:eastAsia="Palatino Linotype" w:hAnsi="Palatino Linotype" w:cs="Palatino Linotype"/>
        </w:rPr>
        <w:t>Informe Justificado; lo anterior, conforme a lo dispuesto por el artículo 185 de la Ley de Transparencia y Acceso a la Información Pública del Estado de México y Municipios.</w:t>
      </w:r>
    </w:p>
    <w:p w14:paraId="65278DCC" w14:textId="77777777" w:rsidR="00426246" w:rsidRPr="001E524B" w:rsidRDefault="00426246" w:rsidP="001E524B">
      <w:pPr>
        <w:tabs>
          <w:tab w:val="center" w:pos="4252"/>
          <w:tab w:val="right" w:pos="8504"/>
        </w:tabs>
        <w:spacing w:line="360" w:lineRule="auto"/>
        <w:jc w:val="both"/>
        <w:rPr>
          <w:rFonts w:ascii="Palatino Linotype" w:eastAsia="Palatino Linotype" w:hAnsi="Palatino Linotype" w:cs="Palatino Linotype"/>
        </w:rPr>
      </w:pPr>
    </w:p>
    <w:p w14:paraId="3977A626" w14:textId="77777777" w:rsidR="00426246" w:rsidRPr="001E524B" w:rsidRDefault="00EB1603" w:rsidP="001E524B">
      <w:pPr>
        <w:spacing w:line="360" w:lineRule="auto"/>
        <w:jc w:val="both"/>
        <w:rPr>
          <w:rFonts w:ascii="Palatino Linotype" w:eastAsia="Palatino Linotype" w:hAnsi="Palatino Linotype" w:cs="Palatino Linotype"/>
          <w:b/>
        </w:rPr>
      </w:pPr>
      <w:r w:rsidRPr="001E524B">
        <w:rPr>
          <w:rFonts w:ascii="Palatino Linotype" w:eastAsia="Palatino Linotype" w:hAnsi="Palatino Linotype" w:cs="Palatino Linotype"/>
          <w:b/>
        </w:rPr>
        <w:t>B</w:t>
      </w:r>
      <w:r w:rsidR="00426246" w:rsidRPr="001E524B">
        <w:rPr>
          <w:rFonts w:ascii="Palatino Linotype" w:eastAsia="Palatino Linotype" w:hAnsi="Palatino Linotype" w:cs="Palatino Linotype"/>
          <w:b/>
        </w:rPr>
        <w:t>) Informe Justificado</w:t>
      </w:r>
    </w:p>
    <w:p w14:paraId="3E2DCDE1" w14:textId="1853A002" w:rsidR="00A82532" w:rsidRPr="001E524B" w:rsidRDefault="00426246" w:rsidP="001E524B">
      <w:pPr>
        <w:widowControl w:val="0"/>
        <w:tabs>
          <w:tab w:val="left" w:pos="0"/>
        </w:tabs>
        <w:spacing w:line="360" w:lineRule="auto"/>
        <w:jc w:val="both"/>
        <w:rPr>
          <w:rFonts w:ascii="Palatino Linotype" w:eastAsia="Palatino Linotype" w:hAnsi="Palatino Linotype" w:cs="Palatino Linotype"/>
        </w:rPr>
      </w:pPr>
      <w:r w:rsidRPr="001E524B">
        <w:rPr>
          <w:rFonts w:ascii="Palatino Linotype" w:eastAsia="Palatino Linotype" w:hAnsi="Palatino Linotype" w:cs="Palatino Linotype"/>
        </w:rPr>
        <w:t xml:space="preserve">Conforme a las constancias que obran en el expediente del </w:t>
      </w:r>
      <w:r w:rsidRPr="001E524B">
        <w:rPr>
          <w:rFonts w:ascii="Palatino Linotype" w:eastAsia="Palatino Linotype" w:hAnsi="Palatino Linotype" w:cs="Palatino Linotype"/>
          <w:b/>
        </w:rPr>
        <w:t>SAIMEX,</w:t>
      </w:r>
      <w:r w:rsidRPr="001E524B">
        <w:rPr>
          <w:rFonts w:ascii="Palatino Linotype" w:eastAsia="Palatino Linotype" w:hAnsi="Palatino Linotype" w:cs="Palatino Linotype"/>
        </w:rPr>
        <w:t xml:space="preserve"> se desprende que atento a lo dispuesto en el artículo 185 de la Ley de Transparencia y Acceso a la Información Pública del Estado de México y Municipios, dentro del término legalmente concedido al </w:t>
      </w:r>
      <w:r w:rsidRPr="001E524B">
        <w:rPr>
          <w:rFonts w:ascii="Palatino Linotype" w:eastAsia="Palatino Linotype" w:hAnsi="Palatino Linotype" w:cs="Palatino Linotype"/>
          <w:b/>
        </w:rPr>
        <w:t>RECURRENTE</w:t>
      </w:r>
      <w:r w:rsidR="00CF1214" w:rsidRPr="001E524B">
        <w:rPr>
          <w:rFonts w:ascii="Palatino Linotype" w:eastAsia="Palatino Linotype" w:hAnsi="Palatino Linotype" w:cs="Palatino Linotype"/>
          <w:b/>
        </w:rPr>
        <w:t xml:space="preserve">, </w:t>
      </w:r>
      <w:r w:rsidR="00CF1214" w:rsidRPr="001E524B">
        <w:rPr>
          <w:rFonts w:ascii="Palatino Linotype" w:eastAsia="Palatino Linotype" w:hAnsi="Palatino Linotype" w:cs="Palatino Linotype"/>
          <w:bCs/>
        </w:rPr>
        <w:t>éste</w:t>
      </w:r>
      <w:r w:rsidRPr="001E524B">
        <w:rPr>
          <w:rFonts w:ascii="Palatino Linotype" w:eastAsia="Palatino Linotype" w:hAnsi="Palatino Linotype" w:cs="Palatino Linotype"/>
        </w:rPr>
        <w:t xml:space="preserve"> no presentó manifestaciones que a su derecho convinieran. </w:t>
      </w:r>
    </w:p>
    <w:p w14:paraId="7E4014EA" w14:textId="77777777" w:rsidR="00A82532" w:rsidRPr="001E524B" w:rsidRDefault="00A82532" w:rsidP="001E524B">
      <w:pPr>
        <w:widowControl w:val="0"/>
        <w:tabs>
          <w:tab w:val="left" w:pos="0"/>
        </w:tabs>
        <w:spacing w:line="360" w:lineRule="auto"/>
        <w:jc w:val="both"/>
        <w:rPr>
          <w:rFonts w:ascii="Palatino Linotype" w:eastAsia="Palatino Linotype" w:hAnsi="Palatino Linotype" w:cs="Palatino Linotype"/>
        </w:rPr>
      </w:pPr>
    </w:p>
    <w:p w14:paraId="7B6F4F96" w14:textId="178D6300" w:rsidR="00426246" w:rsidRPr="001E524B" w:rsidRDefault="00426246" w:rsidP="001E524B">
      <w:pPr>
        <w:widowControl w:val="0"/>
        <w:tabs>
          <w:tab w:val="left" w:pos="0"/>
        </w:tabs>
        <w:spacing w:line="360" w:lineRule="auto"/>
        <w:jc w:val="both"/>
        <w:rPr>
          <w:rFonts w:ascii="Palatino Linotype" w:eastAsia="Palatino Linotype" w:hAnsi="Palatino Linotype" w:cs="Palatino Linotype"/>
        </w:rPr>
      </w:pPr>
      <w:r w:rsidRPr="001E524B">
        <w:rPr>
          <w:rFonts w:ascii="Palatino Linotype" w:eastAsia="Palatino Linotype" w:hAnsi="Palatino Linotype" w:cs="Palatino Linotype"/>
        </w:rPr>
        <w:t xml:space="preserve">Por su parte, </w:t>
      </w:r>
      <w:r w:rsidRPr="001E524B">
        <w:rPr>
          <w:rFonts w:ascii="Palatino Linotype" w:eastAsia="Palatino Linotype" w:hAnsi="Palatino Linotype" w:cs="Palatino Linotype"/>
          <w:b/>
        </w:rPr>
        <w:t>EL SUJETO OBLIGADO</w:t>
      </w:r>
      <w:r w:rsidRPr="001E524B">
        <w:rPr>
          <w:rFonts w:ascii="Palatino Linotype" w:eastAsia="Palatino Linotype" w:hAnsi="Palatino Linotype" w:cs="Palatino Linotype"/>
        </w:rPr>
        <w:t xml:space="preserve"> </w:t>
      </w:r>
      <w:r w:rsidR="00A82532" w:rsidRPr="001E524B">
        <w:rPr>
          <w:rFonts w:ascii="Palatino Linotype" w:eastAsia="Palatino Linotype" w:hAnsi="Palatino Linotype" w:cs="Palatino Linotype"/>
        </w:rPr>
        <w:t>presentó</w:t>
      </w:r>
      <w:r w:rsidRPr="001E524B">
        <w:rPr>
          <w:rFonts w:ascii="Palatino Linotype" w:eastAsia="Palatino Linotype" w:hAnsi="Palatino Linotype" w:cs="Palatino Linotype"/>
        </w:rPr>
        <w:t xml:space="preserve"> su informe justificado</w:t>
      </w:r>
      <w:r w:rsidR="00CF1214" w:rsidRPr="001E524B">
        <w:rPr>
          <w:rFonts w:ascii="Palatino Linotype" w:eastAsia="Palatino Linotype" w:hAnsi="Palatino Linotype" w:cs="Palatino Linotype"/>
        </w:rPr>
        <w:t xml:space="preserve"> el nueve de marzo del año en curso</w:t>
      </w:r>
      <w:r w:rsidR="00E82E42" w:rsidRPr="001E524B">
        <w:rPr>
          <w:rFonts w:ascii="Palatino Linotype" w:eastAsia="Palatino Linotype" w:hAnsi="Palatino Linotype" w:cs="Palatino Linotype"/>
        </w:rPr>
        <w:t xml:space="preserve">, </w:t>
      </w:r>
      <w:r w:rsidR="00AF0AF4" w:rsidRPr="001E524B">
        <w:rPr>
          <w:rFonts w:ascii="Palatino Linotype" w:eastAsia="Palatino Linotype" w:hAnsi="Palatino Linotype" w:cs="Palatino Linotype"/>
        </w:rPr>
        <w:t>ratificando</w:t>
      </w:r>
      <w:r w:rsidR="00A82532" w:rsidRPr="001E524B">
        <w:rPr>
          <w:rFonts w:ascii="Palatino Linotype" w:eastAsia="Palatino Linotype" w:hAnsi="Palatino Linotype" w:cs="Palatino Linotype"/>
        </w:rPr>
        <w:t xml:space="preserve"> su respuesta primigenia</w:t>
      </w:r>
      <w:r w:rsidR="00AF0AF4" w:rsidRPr="001E524B">
        <w:rPr>
          <w:rFonts w:ascii="Palatino Linotype" w:eastAsia="Palatino Linotype" w:hAnsi="Palatino Linotype" w:cs="Palatino Linotype"/>
        </w:rPr>
        <w:t>, el cual,</w:t>
      </w:r>
      <w:r w:rsidR="00A82532" w:rsidRPr="001E524B">
        <w:rPr>
          <w:rFonts w:ascii="Palatino Linotype" w:eastAsia="Palatino Linotype" w:hAnsi="Palatino Linotype" w:cs="Palatino Linotype"/>
        </w:rPr>
        <w:t xml:space="preserve"> </w:t>
      </w:r>
      <w:r w:rsidR="00AF0AF4" w:rsidRPr="001E524B">
        <w:rPr>
          <w:rFonts w:ascii="Palatino Linotype" w:eastAsia="Palatino Linotype" w:hAnsi="Palatino Linotype" w:cs="Palatino Linotype"/>
        </w:rPr>
        <w:t>e</w:t>
      </w:r>
      <w:r w:rsidR="00E82E42" w:rsidRPr="001E524B">
        <w:rPr>
          <w:rFonts w:ascii="Palatino Linotype" w:eastAsia="Palatino Linotype" w:hAnsi="Palatino Linotype" w:cs="Palatino Linotype"/>
        </w:rPr>
        <w:t xml:space="preserve">l treintaiuno de marzo de la presente anualidad </w:t>
      </w:r>
      <w:r w:rsidR="00A82532" w:rsidRPr="001E524B">
        <w:rPr>
          <w:rFonts w:ascii="Palatino Linotype" w:eastAsia="Palatino Linotype" w:hAnsi="Palatino Linotype" w:cs="Palatino Linotype"/>
        </w:rPr>
        <w:t xml:space="preserve">fue puesto a la vista del </w:t>
      </w:r>
      <w:r w:rsidR="00A82532" w:rsidRPr="001E524B">
        <w:rPr>
          <w:rFonts w:ascii="Palatino Linotype" w:eastAsia="Palatino Linotype" w:hAnsi="Palatino Linotype" w:cs="Palatino Linotype"/>
          <w:b/>
        </w:rPr>
        <w:t>RECURRENTE</w:t>
      </w:r>
      <w:r w:rsidR="00A82532" w:rsidRPr="001E524B">
        <w:rPr>
          <w:rFonts w:ascii="Palatino Linotype" w:eastAsia="Palatino Linotype" w:hAnsi="Palatino Linotype" w:cs="Palatino Linotype"/>
        </w:rPr>
        <w:t xml:space="preserve"> sin que realizara manifestación alguna.</w:t>
      </w:r>
    </w:p>
    <w:p w14:paraId="784D33FC" w14:textId="77777777" w:rsidR="00A82532" w:rsidRPr="001E524B" w:rsidRDefault="00A82532" w:rsidP="001E524B">
      <w:pPr>
        <w:widowControl w:val="0"/>
        <w:tabs>
          <w:tab w:val="left" w:pos="0"/>
        </w:tabs>
        <w:spacing w:line="360" w:lineRule="auto"/>
        <w:jc w:val="both"/>
        <w:rPr>
          <w:rFonts w:ascii="Palatino Linotype" w:eastAsia="Palatino Linotype" w:hAnsi="Palatino Linotype" w:cs="Palatino Linotype"/>
        </w:rPr>
      </w:pPr>
    </w:p>
    <w:p w14:paraId="44D04C8C" w14:textId="77777777" w:rsidR="00426246" w:rsidRPr="001E524B" w:rsidRDefault="00EB1603" w:rsidP="001E524B">
      <w:pPr>
        <w:spacing w:line="360" w:lineRule="auto"/>
        <w:jc w:val="both"/>
        <w:rPr>
          <w:rFonts w:ascii="Palatino Linotype" w:eastAsia="Palatino Linotype" w:hAnsi="Palatino Linotype" w:cs="Palatino Linotype"/>
          <w:b/>
        </w:rPr>
      </w:pPr>
      <w:r w:rsidRPr="001E524B">
        <w:rPr>
          <w:rFonts w:ascii="Palatino Linotype" w:eastAsia="Palatino Linotype" w:hAnsi="Palatino Linotype" w:cs="Palatino Linotype"/>
          <w:b/>
        </w:rPr>
        <w:t>C</w:t>
      </w:r>
      <w:r w:rsidR="00426246" w:rsidRPr="001E524B">
        <w:rPr>
          <w:rFonts w:ascii="Palatino Linotype" w:eastAsia="Palatino Linotype" w:hAnsi="Palatino Linotype" w:cs="Palatino Linotype"/>
          <w:b/>
        </w:rPr>
        <w:t xml:space="preserve">) Ampliación del plazo para resolver Recurso de Revisión </w:t>
      </w:r>
    </w:p>
    <w:p w14:paraId="06157666" w14:textId="77777777" w:rsidR="00426246" w:rsidRPr="001E524B" w:rsidRDefault="00426246" w:rsidP="001E524B">
      <w:pPr>
        <w:spacing w:line="360" w:lineRule="auto"/>
        <w:jc w:val="both"/>
        <w:rPr>
          <w:rFonts w:ascii="Palatino Linotype" w:eastAsia="Palatino Linotype" w:hAnsi="Palatino Linotype" w:cs="Palatino Linotype"/>
        </w:rPr>
      </w:pPr>
      <w:r w:rsidRPr="001E524B">
        <w:rPr>
          <w:rFonts w:ascii="Palatino Linotype" w:eastAsia="Palatino Linotype" w:hAnsi="Palatino Linotype" w:cs="Palatino Linotype"/>
        </w:rPr>
        <w:t xml:space="preserve">El </w:t>
      </w:r>
      <w:r w:rsidR="00A82532" w:rsidRPr="001E524B">
        <w:rPr>
          <w:rFonts w:ascii="Palatino Linotype" w:eastAsia="Palatino Linotype" w:hAnsi="Palatino Linotype" w:cs="Palatino Linotype"/>
          <w:b/>
        </w:rPr>
        <w:t xml:space="preserve">veintiséis </w:t>
      </w:r>
      <w:r w:rsidRPr="001E524B">
        <w:rPr>
          <w:rFonts w:ascii="Palatino Linotype" w:eastAsia="Palatino Linotype" w:hAnsi="Palatino Linotype" w:cs="Palatino Linotype"/>
          <w:b/>
        </w:rPr>
        <w:t>de abril de dos mil veintitrés</w:t>
      </w:r>
      <w:r w:rsidRPr="001E524B">
        <w:rPr>
          <w:rFonts w:ascii="Palatino Linotype" w:eastAsia="Palatino Linotype" w:hAnsi="Palatino Linotype" w:cs="Palatino Linotype"/>
        </w:rPr>
        <w:t xml:space="preserve">, se notificó el acuerdo de ampliación de plazo para resolver el presente Recurso de Revisión, previsto en el artículo 181, tercer </w:t>
      </w:r>
      <w:r w:rsidRPr="001E524B">
        <w:rPr>
          <w:rFonts w:ascii="Palatino Linotype" w:eastAsia="Palatino Linotype" w:hAnsi="Palatino Linotype" w:cs="Palatino Linotype"/>
        </w:rPr>
        <w:lastRenderedPageBreak/>
        <w:t>párrafo de la Ley de Transparencia y Acceso a la Información Pública del Estado de México y Municipios.</w:t>
      </w:r>
    </w:p>
    <w:p w14:paraId="006BCAE0" w14:textId="77777777" w:rsidR="00426246" w:rsidRPr="001E524B" w:rsidRDefault="00426246" w:rsidP="001E524B">
      <w:pPr>
        <w:spacing w:line="360" w:lineRule="auto"/>
        <w:jc w:val="both"/>
        <w:rPr>
          <w:rFonts w:ascii="Palatino Linotype" w:eastAsia="Palatino Linotype" w:hAnsi="Palatino Linotype" w:cs="Palatino Linotype"/>
        </w:rPr>
      </w:pPr>
    </w:p>
    <w:p w14:paraId="4252A01B" w14:textId="77777777" w:rsidR="00426246" w:rsidRPr="001E524B" w:rsidRDefault="00426246" w:rsidP="001E524B">
      <w:pPr>
        <w:spacing w:line="360" w:lineRule="auto"/>
        <w:jc w:val="both"/>
        <w:rPr>
          <w:rFonts w:ascii="Palatino Linotype" w:eastAsia="Palatino Linotype" w:hAnsi="Palatino Linotype" w:cs="Palatino Linotype"/>
        </w:rPr>
      </w:pPr>
      <w:r w:rsidRPr="001E524B">
        <w:rPr>
          <w:rFonts w:ascii="Palatino Linotype" w:eastAsia="Palatino Linotype" w:hAnsi="Palatino Linotype" w:cs="Palatino Linotype"/>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76D51681" w14:textId="77777777" w:rsidR="00426246" w:rsidRPr="001E524B" w:rsidRDefault="00426246" w:rsidP="001E524B">
      <w:pPr>
        <w:spacing w:line="360" w:lineRule="auto"/>
        <w:jc w:val="both"/>
        <w:rPr>
          <w:rFonts w:ascii="Palatino Linotype" w:eastAsia="Palatino Linotype" w:hAnsi="Palatino Linotype" w:cs="Palatino Linotype"/>
        </w:rPr>
      </w:pPr>
    </w:p>
    <w:p w14:paraId="67CD5157" w14:textId="77777777" w:rsidR="00426246" w:rsidRPr="001E524B" w:rsidRDefault="00426246" w:rsidP="001E524B">
      <w:pPr>
        <w:spacing w:line="360" w:lineRule="auto"/>
        <w:jc w:val="both"/>
        <w:rPr>
          <w:rFonts w:ascii="Palatino Linotype" w:eastAsia="Palatino Linotype" w:hAnsi="Palatino Linotype" w:cs="Palatino Linotype"/>
        </w:rPr>
      </w:pPr>
      <w:r w:rsidRPr="001E524B">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4AB667D2" w14:textId="77777777" w:rsidR="004A70EB" w:rsidRPr="001E524B" w:rsidRDefault="004A70EB" w:rsidP="001E524B">
      <w:pPr>
        <w:spacing w:line="360" w:lineRule="auto"/>
        <w:jc w:val="both"/>
        <w:rPr>
          <w:rFonts w:ascii="Palatino Linotype" w:eastAsia="Palatino Linotype" w:hAnsi="Palatino Linotype" w:cs="Palatino Linotype"/>
        </w:rPr>
      </w:pPr>
    </w:p>
    <w:p w14:paraId="52B9CEBC" w14:textId="77777777" w:rsidR="00426246" w:rsidRPr="001E524B" w:rsidRDefault="00426246" w:rsidP="001E524B">
      <w:pPr>
        <w:spacing w:line="360" w:lineRule="auto"/>
        <w:jc w:val="both"/>
        <w:rPr>
          <w:rFonts w:ascii="Palatino Linotype" w:eastAsia="Palatino Linotype" w:hAnsi="Palatino Linotype" w:cs="Palatino Linotype"/>
        </w:rPr>
      </w:pPr>
      <w:r w:rsidRPr="001E524B">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D3CEE45" w14:textId="77777777" w:rsidR="00426246" w:rsidRPr="001E524B" w:rsidRDefault="00426246" w:rsidP="001E524B">
      <w:pPr>
        <w:spacing w:line="360" w:lineRule="auto"/>
        <w:jc w:val="both"/>
        <w:rPr>
          <w:rFonts w:ascii="Palatino Linotype" w:eastAsia="Palatino Linotype" w:hAnsi="Palatino Linotype" w:cs="Palatino Linotype"/>
        </w:rPr>
      </w:pPr>
    </w:p>
    <w:p w14:paraId="658D9D16" w14:textId="77777777" w:rsidR="00426246" w:rsidRPr="001E524B" w:rsidRDefault="00426246" w:rsidP="001E524B">
      <w:pPr>
        <w:spacing w:line="360" w:lineRule="auto"/>
        <w:jc w:val="both"/>
        <w:rPr>
          <w:rFonts w:ascii="Palatino Linotype" w:eastAsia="Palatino Linotype" w:hAnsi="Palatino Linotype" w:cs="Palatino Linotype"/>
        </w:rPr>
      </w:pPr>
      <w:r w:rsidRPr="001E524B">
        <w:rPr>
          <w:rFonts w:ascii="Palatino Linotype" w:eastAsia="Palatino Linotype" w:hAnsi="Palatino Linotype" w:cs="Palatino Linotype"/>
        </w:rPr>
        <w:lastRenderedPageBreak/>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04D054E6" w14:textId="77777777" w:rsidR="00426246" w:rsidRPr="001E524B" w:rsidRDefault="00426246" w:rsidP="001E524B">
      <w:pPr>
        <w:spacing w:line="360" w:lineRule="auto"/>
        <w:jc w:val="both"/>
        <w:rPr>
          <w:rFonts w:ascii="Palatino Linotype" w:eastAsia="Palatino Linotype" w:hAnsi="Palatino Linotype" w:cs="Palatino Linotype"/>
        </w:rPr>
      </w:pPr>
    </w:p>
    <w:p w14:paraId="4755B15A" w14:textId="77777777" w:rsidR="00426246" w:rsidRPr="001E524B" w:rsidRDefault="00426246" w:rsidP="001E524B">
      <w:pPr>
        <w:spacing w:line="360" w:lineRule="auto"/>
        <w:jc w:val="both"/>
        <w:rPr>
          <w:rFonts w:ascii="Palatino Linotype" w:eastAsia="Palatino Linotype" w:hAnsi="Palatino Linotype" w:cs="Palatino Linotype"/>
        </w:rPr>
      </w:pPr>
      <w:r w:rsidRPr="001E524B">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3D81B392" w14:textId="77777777" w:rsidR="00426246" w:rsidRPr="001E524B" w:rsidRDefault="00426246" w:rsidP="001E524B">
      <w:pPr>
        <w:spacing w:line="360" w:lineRule="auto"/>
        <w:jc w:val="both"/>
        <w:rPr>
          <w:rFonts w:ascii="Palatino Linotype" w:eastAsia="Palatino Linotype" w:hAnsi="Palatino Linotype" w:cs="Palatino Linotype"/>
        </w:rPr>
      </w:pPr>
    </w:p>
    <w:p w14:paraId="33D2B4C4" w14:textId="77777777" w:rsidR="00426246" w:rsidRPr="001E524B" w:rsidRDefault="00426246" w:rsidP="001E524B">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rPr>
      </w:pPr>
      <w:r w:rsidRPr="001E524B">
        <w:rPr>
          <w:rFonts w:ascii="Palatino Linotype" w:eastAsia="Palatino Linotype" w:hAnsi="Palatino Linotype" w:cs="Palatino Linotype"/>
        </w:rPr>
        <w:t>Complejidad del asunto: La complejidad de la prueba, la pluralidad de sujetos procesales, el tiempo transcurrido, las características y contexto del recurso.</w:t>
      </w:r>
    </w:p>
    <w:p w14:paraId="356D9D0B" w14:textId="77777777" w:rsidR="00426246" w:rsidRPr="001E524B" w:rsidRDefault="00426246" w:rsidP="001E524B">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rPr>
      </w:pPr>
      <w:r w:rsidRPr="001E524B">
        <w:rPr>
          <w:rFonts w:ascii="Palatino Linotype" w:eastAsia="Palatino Linotype" w:hAnsi="Palatino Linotype" w:cs="Palatino Linotype"/>
        </w:rPr>
        <w:t>Actividad Procesal del interesado: Acciones u omisiones del interesado.</w:t>
      </w:r>
    </w:p>
    <w:p w14:paraId="492E80AB" w14:textId="77777777" w:rsidR="00426246" w:rsidRPr="001E524B" w:rsidRDefault="00426246" w:rsidP="001E524B">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rPr>
      </w:pPr>
      <w:r w:rsidRPr="001E524B">
        <w:rPr>
          <w:rFonts w:ascii="Palatino Linotype" w:eastAsia="Palatino Linotype" w:hAnsi="Palatino Linotype" w:cs="Palatino Linotype"/>
        </w:rPr>
        <w:t>Conducta de la Autoridad: Las Acciones u omisiones realizadas en el procedimiento. Así como si la autoridad actuó con la debida diligencia.</w:t>
      </w:r>
    </w:p>
    <w:p w14:paraId="180AF983" w14:textId="77777777" w:rsidR="00426246" w:rsidRPr="001E524B" w:rsidRDefault="00426246" w:rsidP="001E524B">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rPr>
      </w:pPr>
      <w:r w:rsidRPr="001E524B">
        <w:rPr>
          <w:rFonts w:ascii="Palatino Linotype" w:eastAsia="Palatino Linotype" w:hAnsi="Palatino Linotype" w:cs="Palatino Linotype"/>
        </w:rPr>
        <w:t>La afectación generada en la situación jurídica de la persona involucrada en el proceso: Violación a sus derechos humanos.</w:t>
      </w:r>
    </w:p>
    <w:p w14:paraId="7812E4D0" w14:textId="77777777" w:rsidR="00426246" w:rsidRPr="001E524B" w:rsidRDefault="00426246" w:rsidP="001E524B">
      <w:pPr>
        <w:spacing w:line="360" w:lineRule="auto"/>
        <w:ind w:left="360"/>
        <w:jc w:val="both"/>
        <w:rPr>
          <w:rFonts w:ascii="Palatino Linotype" w:eastAsia="Palatino Linotype" w:hAnsi="Palatino Linotype" w:cs="Palatino Linotype"/>
        </w:rPr>
      </w:pPr>
    </w:p>
    <w:p w14:paraId="07E0F1AF" w14:textId="77777777" w:rsidR="00426246" w:rsidRPr="001E524B" w:rsidRDefault="00426246" w:rsidP="001E524B">
      <w:pPr>
        <w:spacing w:line="360" w:lineRule="auto"/>
        <w:jc w:val="both"/>
        <w:rPr>
          <w:rFonts w:ascii="Palatino Linotype" w:eastAsia="Palatino Linotype" w:hAnsi="Palatino Linotype" w:cs="Palatino Linotype"/>
        </w:rPr>
      </w:pPr>
      <w:r w:rsidRPr="001E524B">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BA46C43" w14:textId="77777777" w:rsidR="00426246" w:rsidRPr="001E524B" w:rsidRDefault="00426246" w:rsidP="001E524B">
      <w:pPr>
        <w:spacing w:line="360" w:lineRule="auto"/>
        <w:jc w:val="both"/>
        <w:rPr>
          <w:rFonts w:ascii="Palatino Linotype" w:eastAsia="Palatino Linotype" w:hAnsi="Palatino Linotype" w:cs="Palatino Linotype"/>
        </w:rPr>
      </w:pPr>
    </w:p>
    <w:p w14:paraId="4DDA2E31" w14:textId="77777777" w:rsidR="00426246" w:rsidRPr="001E524B" w:rsidRDefault="00426246" w:rsidP="001E524B">
      <w:pPr>
        <w:spacing w:line="360" w:lineRule="auto"/>
        <w:jc w:val="both"/>
        <w:rPr>
          <w:rFonts w:ascii="Palatino Linotype" w:eastAsia="Palatino Linotype" w:hAnsi="Palatino Linotype" w:cs="Palatino Linotype"/>
        </w:rPr>
      </w:pPr>
      <w:r w:rsidRPr="001E524B">
        <w:rPr>
          <w:rFonts w:ascii="Palatino Linotype" w:eastAsia="Palatino Linotype" w:hAnsi="Palatino Linotype" w:cs="Palatino Linotype"/>
        </w:rPr>
        <w:lastRenderedPageBreak/>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462ADE33" w14:textId="77777777" w:rsidR="00426246" w:rsidRPr="001E524B" w:rsidRDefault="00426246" w:rsidP="001E524B">
      <w:pPr>
        <w:spacing w:line="360" w:lineRule="auto"/>
        <w:jc w:val="both"/>
        <w:rPr>
          <w:rFonts w:ascii="Palatino Linotype" w:eastAsia="Palatino Linotype" w:hAnsi="Palatino Linotype" w:cs="Palatino Linotype"/>
        </w:rPr>
      </w:pPr>
    </w:p>
    <w:p w14:paraId="759B208B" w14:textId="77777777" w:rsidR="00426246" w:rsidRPr="001E524B" w:rsidRDefault="00426246" w:rsidP="001E524B">
      <w:pPr>
        <w:spacing w:line="360" w:lineRule="auto"/>
        <w:jc w:val="both"/>
        <w:rPr>
          <w:rFonts w:ascii="Palatino Linotype" w:eastAsia="Palatino Linotype" w:hAnsi="Palatino Linotype" w:cs="Palatino Linotype"/>
        </w:rPr>
      </w:pPr>
      <w:r w:rsidRPr="001E524B">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B3C626A" w14:textId="77777777" w:rsidR="00426246" w:rsidRPr="001E524B" w:rsidRDefault="00426246" w:rsidP="001E524B">
      <w:pPr>
        <w:spacing w:line="360" w:lineRule="auto"/>
        <w:jc w:val="both"/>
        <w:rPr>
          <w:rFonts w:ascii="Palatino Linotype" w:eastAsia="Palatino Linotype" w:hAnsi="Palatino Linotype" w:cs="Palatino Linotype"/>
        </w:rPr>
      </w:pPr>
    </w:p>
    <w:p w14:paraId="36986855" w14:textId="77777777" w:rsidR="00426246" w:rsidRPr="001E524B" w:rsidRDefault="00426246" w:rsidP="001E524B">
      <w:pPr>
        <w:spacing w:line="360" w:lineRule="auto"/>
        <w:jc w:val="both"/>
        <w:rPr>
          <w:rFonts w:ascii="Palatino Linotype" w:eastAsia="Palatino Linotype" w:hAnsi="Palatino Linotype" w:cs="Palatino Linotype"/>
        </w:rPr>
      </w:pPr>
      <w:r w:rsidRPr="001E524B">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0FE746F8" w14:textId="77777777" w:rsidR="00426246" w:rsidRPr="001E524B" w:rsidRDefault="00426246" w:rsidP="001E524B">
      <w:pPr>
        <w:spacing w:line="360" w:lineRule="auto"/>
        <w:jc w:val="both"/>
        <w:rPr>
          <w:rFonts w:ascii="Palatino Linotype" w:eastAsia="Palatino Linotype" w:hAnsi="Palatino Linotype" w:cs="Palatino Linotype"/>
        </w:rPr>
      </w:pPr>
    </w:p>
    <w:p w14:paraId="369A5383" w14:textId="77777777" w:rsidR="00426246" w:rsidRPr="001E524B" w:rsidRDefault="00426246" w:rsidP="001E524B">
      <w:pPr>
        <w:spacing w:line="360" w:lineRule="auto"/>
        <w:jc w:val="both"/>
        <w:rPr>
          <w:rFonts w:ascii="Palatino Linotype" w:eastAsia="Palatino Linotype" w:hAnsi="Palatino Linotype" w:cs="Palatino Linotype"/>
        </w:rPr>
      </w:pPr>
      <w:r w:rsidRPr="001E524B">
        <w:rPr>
          <w:rFonts w:ascii="Palatino Linotype" w:eastAsia="Palatino Linotype" w:hAnsi="Palatino Linotype" w:cs="Palatino Linotype"/>
        </w:rPr>
        <w:lastRenderedPageBreak/>
        <w:t>“PLAZO RAZONABLE PARA RESOLVER. DIMENSIÓN Y EFECTOS DE ESTE CONCEPTO CUANDO SE ADUCE EXCESIVA CARGA DE TRABAJO.” consultable en el Seminario Judicial de la Federación y su gaceta, con el registro digital 2002351.</w:t>
      </w:r>
    </w:p>
    <w:p w14:paraId="5982A400" w14:textId="77777777" w:rsidR="00426246" w:rsidRPr="001E524B" w:rsidRDefault="00426246" w:rsidP="001E524B">
      <w:pPr>
        <w:spacing w:line="360" w:lineRule="auto"/>
        <w:jc w:val="both"/>
        <w:rPr>
          <w:rFonts w:ascii="Palatino Linotype" w:eastAsia="Palatino Linotype" w:hAnsi="Palatino Linotype" w:cs="Palatino Linotype"/>
        </w:rPr>
      </w:pPr>
      <w:r w:rsidRPr="001E524B">
        <w:rPr>
          <w:rFonts w:ascii="Palatino Linotype" w:eastAsia="Palatino Linotype" w:hAnsi="Palatino Linotype" w:cs="Palatino Linotype"/>
        </w:rPr>
        <w:t>“PLAZO RAZONABLE PARA RESOLVER. CONCEPTO Y ELEMENTOS QUE LO INTEGRAN A LA LUZ DEL DERECHO INTERNACIONAL DE LOS DERECHOS HUMANOS.”, visible en el Seminario Judicial de la Federación y su gaceta, con el registro digital 2002350.</w:t>
      </w:r>
    </w:p>
    <w:p w14:paraId="03DA84EC" w14:textId="77777777" w:rsidR="00426246" w:rsidRPr="001E524B" w:rsidRDefault="00426246" w:rsidP="001E524B">
      <w:pPr>
        <w:pBdr>
          <w:top w:val="nil"/>
          <w:left w:val="nil"/>
          <w:bottom w:val="nil"/>
          <w:right w:val="nil"/>
          <w:between w:val="nil"/>
        </w:pBdr>
        <w:spacing w:line="360" w:lineRule="auto"/>
        <w:jc w:val="both"/>
        <w:rPr>
          <w:rFonts w:ascii="Palatino Linotype" w:eastAsia="Palatino Linotype" w:hAnsi="Palatino Linotype" w:cs="Palatino Linotype"/>
        </w:rPr>
      </w:pPr>
    </w:p>
    <w:p w14:paraId="7129FAF1" w14:textId="77777777" w:rsidR="00426246" w:rsidRPr="001E524B" w:rsidRDefault="00426246" w:rsidP="001E524B">
      <w:pPr>
        <w:pBdr>
          <w:top w:val="nil"/>
          <w:left w:val="nil"/>
          <w:bottom w:val="nil"/>
          <w:right w:val="nil"/>
          <w:between w:val="nil"/>
        </w:pBdr>
        <w:spacing w:line="360" w:lineRule="auto"/>
        <w:jc w:val="both"/>
        <w:rPr>
          <w:rFonts w:ascii="Palatino Linotype" w:eastAsia="Palatino Linotype" w:hAnsi="Palatino Linotype" w:cs="Palatino Linotype"/>
        </w:rPr>
      </w:pPr>
      <w:r w:rsidRPr="001E524B">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728CEC01" w14:textId="77777777" w:rsidR="00426246" w:rsidRPr="001E524B" w:rsidRDefault="00426246" w:rsidP="001E524B">
      <w:pPr>
        <w:pBdr>
          <w:top w:val="nil"/>
          <w:left w:val="nil"/>
          <w:bottom w:val="nil"/>
          <w:right w:val="nil"/>
          <w:between w:val="nil"/>
        </w:pBdr>
        <w:spacing w:line="360" w:lineRule="auto"/>
        <w:jc w:val="both"/>
        <w:rPr>
          <w:rFonts w:ascii="Palatino Linotype" w:eastAsia="Palatino Linotype" w:hAnsi="Palatino Linotype" w:cs="Palatino Linotype"/>
        </w:rPr>
      </w:pPr>
    </w:p>
    <w:p w14:paraId="2346D754" w14:textId="77777777" w:rsidR="00426246" w:rsidRPr="001E524B" w:rsidRDefault="00EB1603" w:rsidP="001E524B">
      <w:pPr>
        <w:spacing w:line="360" w:lineRule="auto"/>
        <w:jc w:val="both"/>
        <w:rPr>
          <w:rFonts w:ascii="Palatino Linotype" w:eastAsia="Palatino Linotype" w:hAnsi="Palatino Linotype" w:cs="Palatino Linotype"/>
          <w:b/>
        </w:rPr>
      </w:pPr>
      <w:r w:rsidRPr="001E524B">
        <w:rPr>
          <w:rFonts w:ascii="Palatino Linotype" w:eastAsia="Palatino Linotype" w:hAnsi="Palatino Linotype" w:cs="Palatino Linotype"/>
          <w:b/>
        </w:rPr>
        <w:t>D</w:t>
      </w:r>
      <w:r w:rsidR="00426246" w:rsidRPr="001E524B">
        <w:rPr>
          <w:rFonts w:ascii="Palatino Linotype" w:eastAsia="Palatino Linotype" w:hAnsi="Palatino Linotype" w:cs="Palatino Linotype"/>
          <w:b/>
        </w:rPr>
        <w:t>) Cierre de Instrucción</w:t>
      </w:r>
    </w:p>
    <w:p w14:paraId="6FBF79D2" w14:textId="789C6F99" w:rsidR="00426246" w:rsidRPr="001E524B" w:rsidRDefault="00426246" w:rsidP="001E524B">
      <w:pPr>
        <w:spacing w:line="360" w:lineRule="auto"/>
        <w:jc w:val="both"/>
        <w:rPr>
          <w:rFonts w:ascii="Palatino Linotype" w:eastAsia="Palatino Linotype" w:hAnsi="Palatino Linotype" w:cs="Palatino Linotype"/>
        </w:rPr>
      </w:pPr>
      <w:r w:rsidRPr="001E524B">
        <w:rPr>
          <w:rFonts w:ascii="Palatino Linotype" w:eastAsia="Palatino Linotype" w:hAnsi="Palatino Linotype" w:cs="Palatino Linotype"/>
        </w:rPr>
        <w:t>Por lo que, una vez analizado el estado procesal que guarda el expediente,</w:t>
      </w:r>
      <w:r w:rsidR="00AF0AF4" w:rsidRPr="001E524B">
        <w:rPr>
          <w:rFonts w:ascii="Palatino Linotype" w:eastAsia="Palatino Linotype" w:hAnsi="Palatino Linotype" w:cs="Palatino Linotype"/>
        </w:rPr>
        <w:t xml:space="preserve"> el </w:t>
      </w:r>
      <w:r w:rsidR="00AF0AF4" w:rsidRPr="001E524B">
        <w:rPr>
          <w:rFonts w:ascii="Palatino Linotype" w:eastAsia="Palatino Linotype" w:hAnsi="Palatino Linotype" w:cs="Palatino Linotype"/>
          <w:b/>
          <w:bCs/>
        </w:rPr>
        <w:t>doce de mayo de dos mil veintitrés</w:t>
      </w:r>
      <w:r w:rsidR="00AF0AF4" w:rsidRPr="001E524B">
        <w:rPr>
          <w:rFonts w:ascii="Palatino Linotype" w:eastAsia="Palatino Linotype" w:hAnsi="Palatino Linotype" w:cs="Palatino Linotype"/>
        </w:rPr>
        <w:t>,</w:t>
      </w:r>
      <w:r w:rsidRPr="001E524B">
        <w:rPr>
          <w:rFonts w:ascii="Palatino Linotype" w:eastAsia="Palatino Linotype" w:hAnsi="Palatino Linotype" w:cs="Palatino Linotype"/>
        </w:rPr>
        <w:t xml:space="preserve"> la </w:t>
      </w:r>
      <w:r w:rsidRPr="001E524B">
        <w:rPr>
          <w:rFonts w:ascii="Palatino Linotype" w:eastAsia="Palatino Linotype" w:hAnsi="Palatino Linotype" w:cs="Palatino Linotype"/>
          <w:b/>
        </w:rPr>
        <w:t xml:space="preserve">Comisionada Sharon Cristina Morales Martínez </w:t>
      </w:r>
      <w:r w:rsidRPr="001E524B">
        <w:rPr>
          <w:rFonts w:ascii="Palatino Linotype" w:eastAsia="Palatino Linotype" w:hAnsi="Palatino Linotype" w:cs="Palatino Linotype"/>
        </w:rPr>
        <w:t xml:space="preserve">acordó el cierre de instrucción, así como la remisión del mismo, a efecto de ser resuelto, de conformidad con lo establecido en el artículo 185 fracciones VI y VIII de la Ley de Transparencia y Acceso a la Información Pública del Estado de México y Municipios. </w:t>
      </w:r>
    </w:p>
    <w:p w14:paraId="1FB151FF" w14:textId="64ED58A6" w:rsidR="00426246" w:rsidRPr="001E524B" w:rsidRDefault="00426246" w:rsidP="001E524B">
      <w:pPr>
        <w:jc w:val="center"/>
        <w:rPr>
          <w:rFonts w:ascii="Palatino Linotype" w:eastAsia="Palatino Linotype" w:hAnsi="Palatino Linotype" w:cs="Palatino Linotype"/>
          <w:b/>
          <w:sz w:val="28"/>
          <w:szCs w:val="28"/>
        </w:rPr>
      </w:pPr>
    </w:p>
    <w:p w14:paraId="006ECFF8" w14:textId="362D13A4" w:rsidR="001E524B" w:rsidRPr="001E524B" w:rsidRDefault="001E524B" w:rsidP="001E524B">
      <w:pPr>
        <w:jc w:val="center"/>
        <w:rPr>
          <w:rFonts w:ascii="Palatino Linotype" w:eastAsia="Palatino Linotype" w:hAnsi="Palatino Linotype" w:cs="Palatino Linotype"/>
          <w:b/>
          <w:sz w:val="28"/>
          <w:szCs w:val="28"/>
        </w:rPr>
      </w:pPr>
    </w:p>
    <w:p w14:paraId="7A575D68" w14:textId="04A75A7E" w:rsidR="001E524B" w:rsidRPr="001E524B" w:rsidRDefault="001E524B" w:rsidP="001E524B">
      <w:pPr>
        <w:jc w:val="center"/>
        <w:rPr>
          <w:rFonts w:ascii="Palatino Linotype" w:eastAsia="Palatino Linotype" w:hAnsi="Palatino Linotype" w:cs="Palatino Linotype"/>
          <w:b/>
          <w:sz w:val="28"/>
          <w:szCs w:val="28"/>
        </w:rPr>
      </w:pPr>
    </w:p>
    <w:p w14:paraId="2347430E" w14:textId="7FE43B29" w:rsidR="001E524B" w:rsidRPr="001E524B" w:rsidRDefault="001E524B" w:rsidP="001E524B">
      <w:pPr>
        <w:jc w:val="center"/>
        <w:rPr>
          <w:rFonts w:ascii="Palatino Linotype" w:eastAsia="Palatino Linotype" w:hAnsi="Palatino Linotype" w:cs="Palatino Linotype"/>
          <w:b/>
          <w:sz w:val="28"/>
          <w:szCs w:val="28"/>
        </w:rPr>
      </w:pPr>
    </w:p>
    <w:p w14:paraId="71BE943E" w14:textId="374A1492" w:rsidR="001E524B" w:rsidRPr="001E524B" w:rsidRDefault="001E524B" w:rsidP="001E524B">
      <w:pPr>
        <w:jc w:val="center"/>
        <w:rPr>
          <w:rFonts w:ascii="Palatino Linotype" w:eastAsia="Palatino Linotype" w:hAnsi="Palatino Linotype" w:cs="Palatino Linotype"/>
          <w:b/>
          <w:sz w:val="28"/>
          <w:szCs w:val="28"/>
        </w:rPr>
      </w:pPr>
    </w:p>
    <w:p w14:paraId="3003FD3B" w14:textId="77777777" w:rsidR="001E524B" w:rsidRPr="001E524B" w:rsidRDefault="001E524B" w:rsidP="001E524B">
      <w:pPr>
        <w:jc w:val="center"/>
        <w:rPr>
          <w:rFonts w:ascii="Palatino Linotype" w:eastAsia="Palatino Linotype" w:hAnsi="Palatino Linotype" w:cs="Palatino Linotype"/>
          <w:b/>
          <w:sz w:val="28"/>
          <w:szCs w:val="28"/>
        </w:rPr>
      </w:pPr>
    </w:p>
    <w:p w14:paraId="70A35BE8" w14:textId="77777777" w:rsidR="00426246" w:rsidRPr="001E524B" w:rsidRDefault="00426246" w:rsidP="001E524B">
      <w:pPr>
        <w:jc w:val="center"/>
        <w:rPr>
          <w:rFonts w:ascii="Palatino Linotype" w:eastAsia="Palatino Linotype" w:hAnsi="Palatino Linotype" w:cs="Palatino Linotype"/>
          <w:b/>
          <w:sz w:val="28"/>
          <w:szCs w:val="28"/>
        </w:rPr>
      </w:pPr>
      <w:r w:rsidRPr="001E524B">
        <w:rPr>
          <w:rFonts w:ascii="Palatino Linotype" w:eastAsia="Palatino Linotype" w:hAnsi="Palatino Linotype" w:cs="Palatino Linotype"/>
          <w:b/>
          <w:sz w:val="28"/>
          <w:szCs w:val="28"/>
        </w:rPr>
        <w:lastRenderedPageBreak/>
        <w:t>CONSIDERANDO</w:t>
      </w:r>
    </w:p>
    <w:p w14:paraId="4609BCEE" w14:textId="77777777" w:rsidR="00426246" w:rsidRPr="001E524B" w:rsidRDefault="00426246" w:rsidP="001E524B">
      <w:pPr>
        <w:jc w:val="center"/>
        <w:rPr>
          <w:rFonts w:ascii="Palatino Linotype" w:eastAsia="Palatino Linotype" w:hAnsi="Palatino Linotype" w:cs="Palatino Linotype"/>
          <w:b/>
          <w:sz w:val="28"/>
          <w:szCs w:val="28"/>
        </w:rPr>
      </w:pPr>
    </w:p>
    <w:p w14:paraId="7EA1D4CB" w14:textId="77777777" w:rsidR="00426246" w:rsidRPr="001E524B" w:rsidRDefault="00426246" w:rsidP="001E524B">
      <w:pPr>
        <w:widowControl w:val="0"/>
        <w:tabs>
          <w:tab w:val="left" w:pos="1701"/>
        </w:tabs>
        <w:spacing w:line="360" w:lineRule="auto"/>
        <w:jc w:val="both"/>
        <w:rPr>
          <w:rFonts w:ascii="Palatino Linotype" w:eastAsia="Palatino Linotype" w:hAnsi="Palatino Linotype" w:cs="Palatino Linotype"/>
        </w:rPr>
      </w:pPr>
      <w:r w:rsidRPr="001E524B">
        <w:rPr>
          <w:rFonts w:ascii="Palatino Linotype" w:eastAsia="Palatino Linotype" w:hAnsi="Palatino Linotype" w:cs="Palatino Linotype"/>
          <w:b/>
          <w:sz w:val="28"/>
          <w:szCs w:val="28"/>
        </w:rPr>
        <w:t>PRIMERO.</w:t>
      </w:r>
      <w:r w:rsidRPr="001E524B">
        <w:rPr>
          <w:rFonts w:ascii="Palatino Linotype" w:eastAsia="Palatino Linotype" w:hAnsi="Palatino Linotype" w:cs="Palatino Linotype"/>
          <w:b/>
        </w:rPr>
        <w:t xml:space="preserve"> Competencia</w:t>
      </w:r>
      <w:r w:rsidRPr="001E524B">
        <w:rPr>
          <w:rFonts w:ascii="Palatino Linotype" w:eastAsia="Palatino Linotype" w:hAnsi="Palatino Linotype" w:cs="Palatino Linotype"/>
        </w:rPr>
        <w:t>.</w:t>
      </w:r>
      <w:r w:rsidRPr="001E524B">
        <w:rPr>
          <w:rFonts w:ascii="Palatino Linotype" w:eastAsia="Palatino Linotype" w:hAnsi="Palatino Linotype" w:cs="Palatino Linotype"/>
          <w:b/>
        </w:rPr>
        <w:t xml:space="preserve"> </w:t>
      </w:r>
    </w:p>
    <w:p w14:paraId="216D63E3" w14:textId="77777777" w:rsidR="00426246" w:rsidRPr="001E524B" w:rsidRDefault="00426246" w:rsidP="001E524B">
      <w:pPr>
        <w:widowControl w:val="0"/>
        <w:tabs>
          <w:tab w:val="left" w:pos="1701"/>
        </w:tabs>
        <w:spacing w:line="360" w:lineRule="auto"/>
        <w:jc w:val="both"/>
        <w:rPr>
          <w:rFonts w:ascii="Palatino Linotype" w:eastAsia="Palatino Linotype" w:hAnsi="Palatino Linotype" w:cs="Palatino Linotype"/>
        </w:rPr>
      </w:pPr>
      <w:bookmarkStart w:id="2" w:name="_heading=h.3znysh7" w:colFirst="0" w:colLast="0"/>
      <w:bookmarkEnd w:id="2"/>
      <w:r w:rsidRPr="001E524B">
        <w:rPr>
          <w:rFonts w:ascii="Palatino Linotype" w:eastAsia="Palatino Linotype" w:hAnsi="Palatino Linotype" w:cs="Palatino Linotype"/>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7C9DC3EB" w14:textId="77777777" w:rsidR="00E82E42" w:rsidRPr="001E524B" w:rsidRDefault="00E82E42" w:rsidP="001E524B">
      <w:pPr>
        <w:widowControl w:val="0"/>
        <w:tabs>
          <w:tab w:val="left" w:pos="1701"/>
        </w:tabs>
        <w:spacing w:line="360" w:lineRule="auto"/>
        <w:jc w:val="both"/>
        <w:rPr>
          <w:rFonts w:ascii="Palatino Linotype" w:eastAsia="Palatino Linotype" w:hAnsi="Palatino Linotype" w:cs="Palatino Linotype"/>
        </w:rPr>
      </w:pPr>
    </w:p>
    <w:p w14:paraId="4B720103" w14:textId="77777777" w:rsidR="00426246" w:rsidRPr="001E524B" w:rsidRDefault="00426246" w:rsidP="001E524B">
      <w:pPr>
        <w:spacing w:line="360" w:lineRule="auto"/>
        <w:jc w:val="both"/>
        <w:rPr>
          <w:rFonts w:ascii="Palatino Linotype" w:eastAsia="Palatino Linotype" w:hAnsi="Palatino Linotype" w:cs="Palatino Linotype"/>
          <w:b/>
        </w:rPr>
      </w:pPr>
      <w:r w:rsidRPr="001E524B">
        <w:rPr>
          <w:rFonts w:ascii="Palatino Linotype" w:eastAsia="Palatino Linotype" w:hAnsi="Palatino Linotype" w:cs="Palatino Linotype"/>
          <w:b/>
          <w:sz w:val="28"/>
          <w:szCs w:val="28"/>
        </w:rPr>
        <w:t>SEGUNDO</w:t>
      </w:r>
      <w:r w:rsidRPr="001E524B">
        <w:rPr>
          <w:rFonts w:ascii="Palatino Linotype" w:eastAsia="Palatino Linotype" w:hAnsi="Palatino Linotype" w:cs="Palatino Linotype"/>
          <w:b/>
        </w:rPr>
        <w:t xml:space="preserve">. Interés. </w:t>
      </w:r>
    </w:p>
    <w:p w14:paraId="6F9DA6A1" w14:textId="77777777" w:rsidR="00426246" w:rsidRPr="001E524B" w:rsidRDefault="00426246" w:rsidP="001E524B">
      <w:pPr>
        <w:spacing w:line="360" w:lineRule="auto"/>
        <w:jc w:val="both"/>
        <w:rPr>
          <w:rFonts w:ascii="Palatino Linotype" w:eastAsia="Palatino Linotype" w:hAnsi="Palatino Linotype" w:cs="Palatino Linotype"/>
          <w:b/>
        </w:rPr>
      </w:pPr>
      <w:r w:rsidRPr="001E524B">
        <w:rPr>
          <w:rFonts w:ascii="Palatino Linotype" w:eastAsia="Palatino Linotype" w:hAnsi="Palatino Linotype" w:cs="Palatino Linotype"/>
        </w:rPr>
        <w:t xml:space="preserve">El Recurso de Revisión materia del presente estudio fue interpuesto por parte legítima, en atención a que se presentó por </w:t>
      </w:r>
      <w:r w:rsidRPr="001E524B">
        <w:rPr>
          <w:rFonts w:ascii="Palatino Linotype" w:eastAsia="Palatino Linotype" w:hAnsi="Palatino Linotype" w:cs="Palatino Linotype"/>
          <w:b/>
        </w:rPr>
        <w:t>EL RECURRENTE,</w:t>
      </w:r>
      <w:r w:rsidRPr="001E524B">
        <w:rPr>
          <w:rFonts w:ascii="Palatino Linotype" w:eastAsia="Palatino Linotype" w:hAnsi="Palatino Linotype" w:cs="Palatino Linotype"/>
        </w:rPr>
        <w:t xml:space="preserve"> quien es la misma persona que formuló la solicitud de acceso a la información pública al </w:t>
      </w:r>
      <w:r w:rsidRPr="001E524B">
        <w:rPr>
          <w:rFonts w:ascii="Palatino Linotype" w:eastAsia="Palatino Linotype" w:hAnsi="Palatino Linotype" w:cs="Palatino Linotype"/>
          <w:b/>
        </w:rPr>
        <w:t xml:space="preserve">SUJETO OBLIGADO, </w:t>
      </w:r>
      <w:r w:rsidRPr="001E524B">
        <w:rPr>
          <w:rFonts w:ascii="Palatino Linotype" w:eastAsia="Palatino Linotype" w:hAnsi="Palatino Linotype" w:cs="Palatino Linotype"/>
        </w:rPr>
        <w:t xml:space="preserve">pues para ello, es necesario que el particular ingrese al </w:t>
      </w:r>
      <w:r w:rsidRPr="001E524B">
        <w:rPr>
          <w:rFonts w:ascii="Palatino Linotype" w:eastAsia="Palatino Linotype" w:hAnsi="Palatino Linotype" w:cs="Palatino Linotype"/>
          <w:b/>
        </w:rPr>
        <w:t xml:space="preserve">SAIMEX </w:t>
      </w:r>
      <w:r w:rsidRPr="001E524B">
        <w:rPr>
          <w:rFonts w:ascii="Palatino Linotype" w:eastAsia="Palatino Linotype" w:hAnsi="Palatino Linotype" w:cs="Palatino Linotype"/>
        </w:rPr>
        <w:t>mediante la utilización de su clave de usuario y contraseña.</w:t>
      </w:r>
    </w:p>
    <w:p w14:paraId="0E0E66D4" w14:textId="77777777" w:rsidR="00426246" w:rsidRPr="001E524B" w:rsidRDefault="00426246" w:rsidP="001E524B">
      <w:pPr>
        <w:tabs>
          <w:tab w:val="center" w:pos="4252"/>
          <w:tab w:val="right" w:pos="8504"/>
        </w:tabs>
        <w:spacing w:line="360" w:lineRule="auto"/>
        <w:ind w:left="-57"/>
        <w:jc w:val="both"/>
        <w:rPr>
          <w:rFonts w:ascii="Palatino Linotype" w:eastAsia="Palatino Linotype" w:hAnsi="Palatino Linotype" w:cs="Palatino Linotype"/>
          <w:b/>
          <w:sz w:val="28"/>
          <w:szCs w:val="28"/>
        </w:rPr>
      </w:pPr>
    </w:p>
    <w:p w14:paraId="598B7BB3" w14:textId="77777777" w:rsidR="00426246" w:rsidRPr="001E524B" w:rsidRDefault="00426246" w:rsidP="001E524B">
      <w:pPr>
        <w:tabs>
          <w:tab w:val="center" w:pos="4252"/>
          <w:tab w:val="right" w:pos="8504"/>
        </w:tabs>
        <w:spacing w:line="360" w:lineRule="auto"/>
        <w:ind w:left="-57"/>
        <w:jc w:val="both"/>
        <w:rPr>
          <w:rFonts w:ascii="Palatino Linotype" w:eastAsia="Palatino Linotype" w:hAnsi="Palatino Linotype" w:cs="Palatino Linotype"/>
        </w:rPr>
      </w:pPr>
      <w:r w:rsidRPr="001E524B">
        <w:rPr>
          <w:rFonts w:ascii="Palatino Linotype" w:eastAsia="Palatino Linotype" w:hAnsi="Palatino Linotype" w:cs="Palatino Linotype"/>
          <w:b/>
          <w:sz w:val="28"/>
          <w:szCs w:val="28"/>
        </w:rPr>
        <w:t>TERCERO.</w:t>
      </w:r>
      <w:r w:rsidRPr="001E524B">
        <w:rPr>
          <w:rFonts w:ascii="Palatino Linotype" w:eastAsia="Palatino Linotype" w:hAnsi="Palatino Linotype" w:cs="Palatino Linotype"/>
        </w:rPr>
        <w:t xml:space="preserve"> </w:t>
      </w:r>
      <w:r w:rsidRPr="001E524B">
        <w:rPr>
          <w:rFonts w:ascii="Palatino Linotype" w:eastAsia="Palatino Linotype" w:hAnsi="Palatino Linotype" w:cs="Palatino Linotype"/>
          <w:b/>
        </w:rPr>
        <w:t>Oportunidad</w:t>
      </w:r>
      <w:r w:rsidRPr="001E524B">
        <w:rPr>
          <w:rFonts w:ascii="Palatino Linotype" w:eastAsia="Palatino Linotype" w:hAnsi="Palatino Linotype" w:cs="Palatino Linotype"/>
        </w:rPr>
        <w:t xml:space="preserve">. </w:t>
      </w:r>
    </w:p>
    <w:p w14:paraId="57157411" w14:textId="77777777" w:rsidR="00426246" w:rsidRPr="001E524B" w:rsidRDefault="00426246" w:rsidP="001E524B">
      <w:pPr>
        <w:widowControl w:val="0"/>
        <w:tabs>
          <w:tab w:val="left" w:pos="1701"/>
        </w:tabs>
        <w:spacing w:line="360" w:lineRule="auto"/>
        <w:ind w:right="49"/>
        <w:jc w:val="both"/>
        <w:rPr>
          <w:rFonts w:ascii="Palatino Linotype" w:eastAsia="Palatino Linotype" w:hAnsi="Palatino Linotype" w:cs="Palatino Linotype"/>
          <w:b/>
        </w:rPr>
      </w:pPr>
      <w:r w:rsidRPr="001E524B">
        <w:rPr>
          <w:rFonts w:ascii="Palatino Linotype" w:eastAsia="Palatino Linotype" w:hAnsi="Palatino Linotype" w:cs="Palatino Linotype"/>
        </w:rPr>
        <w:t xml:space="preserve">El Recurso de Revisión fue interpuesto dentro del plazo de quince días hábiles, </w:t>
      </w:r>
      <w:r w:rsidRPr="001E524B">
        <w:rPr>
          <w:rFonts w:ascii="Palatino Linotype" w:eastAsia="Palatino Linotype" w:hAnsi="Palatino Linotype" w:cs="Palatino Linotype"/>
        </w:rPr>
        <w:lastRenderedPageBreak/>
        <w:t xml:space="preserve">contados a partir del día siguiente al que </w:t>
      </w:r>
      <w:r w:rsidRPr="001E524B">
        <w:rPr>
          <w:rFonts w:ascii="Palatino Linotype" w:eastAsia="Palatino Linotype" w:hAnsi="Palatino Linotype" w:cs="Palatino Linotype"/>
          <w:b/>
        </w:rPr>
        <w:t xml:space="preserve">EL RECURRENTE </w:t>
      </w:r>
      <w:r w:rsidRPr="001E524B">
        <w:rPr>
          <w:rFonts w:ascii="Palatino Linotype" w:eastAsia="Palatino Linotype" w:hAnsi="Palatino Linotype" w:cs="Palatino Linotype"/>
        </w:rPr>
        <w:t>tuvo conocimiento de la respuesta impugnada; tal y como, lo prevé el artículo 178 de la Ley de Transparencia y Acceso a la Información Pública del Estado de México y Municipios, que establece:</w:t>
      </w:r>
    </w:p>
    <w:p w14:paraId="6D129B8C" w14:textId="77777777" w:rsidR="00426246" w:rsidRPr="001E524B" w:rsidRDefault="00426246" w:rsidP="001E524B">
      <w:pPr>
        <w:ind w:left="720" w:right="709"/>
        <w:jc w:val="both"/>
        <w:rPr>
          <w:rFonts w:ascii="Palatino Linotype" w:eastAsia="Palatino Linotype" w:hAnsi="Palatino Linotype" w:cs="Palatino Linotype"/>
          <w:i/>
          <w:sz w:val="22"/>
          <w:szCs w:val="22"/>
        </w:rPr>
      </w:pPr>
    </w:p>
    <w:p w14:paraId="7DE62EDC" w14:textId="77777777" w:rsidR="00426246" w:rsidRPr="001E524B" w:rsidRDefault="00426246" w:rsidP="001E524B">
      <w:pPr>
        <w:ind w:left="851" w:right="899"/>
        <w:jc w:val="both"/>
        <w:rPr>
          <w:rFonts w:ascii="Palatino Linotype" w:eastAsia="Palatino Linotype" w:hAnsi="Palatino Linotype" w:cs="Palatino Linotype"/>
          <w:i/>
          <w:sz w:val="22"/>
          <w:szCs w:val="22"/>
        </w:rPr>
      </w:pPr>
      <w:r w:rsidRPr="001E524B">
        <w:rPr>
          <w:rFonts w:ascii="Palatino Linotype" w:eastAsia="Palatino Linotype" w:hAnsi="Palatino Linotype" w:cs="Palatino Linotype"/>
          <w:i/>
          <w:sz w:val="22"/>
          <w:szCs w:val="22"/>
        </w:rPr>
        <w:t>“</w:t>
      </w:r>
      <w:r w:rsidRPr="001E524B">
        <w:rPr>
          <w:rFonts w:ascii="Palatino Linotype" w:eastAsia="Palatino Linotype" w:hAnsi="Palatino Linotype" w:cs="Palatino Linotype"/>
          <w:b/>
          <w:i/>
          <w:sz w:val="22"/>
          <w:szCs w:val="22"/>
        </w:rPr>
        <w:t>Artículo 178.</w:t>
      </w:r>
      <w:r w:rsidRPr="001E524B">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02A0A86F" w14:textId="77777777" w:rsidR="00426246" w:rsidRPr="001E524B" w:rsidRDefault="00426246" w:rsidP="001E524B">
      <w:pPr>
        <w:ind w:left="851" w:right="899"/>
        <w:jc w:val="both"/>
        <w:rPr>
          <w:rFonts w:ascii="Palatino Linotype" w:eastAsia="Palatino Linotype" w:hAnsi="Palatino Linotype" w:cs="Palatino Linotype"/>
          <w:i/>
          <w:sz w:val="22"/>
          <w:szCs w:val="22"/>
        </w:rPr>
      </w:pPr>
    </w:p>
    <w:p w14:paraId="686A5D33" w14:textId="77777777" w:rsidR="00426246" w:rsidRPr="001E524B" w:rsidRDefault="00426246" w:rsidP="001E524B">
      <w:pPr>
        <w:ind w:left="851" w:right="899"/>
        <w:jc w:val="both"/>
        <w:rPr>
          <w:rFonts w:ascii="Palatino Linotype" w:eastAsia="Palatino Linotype" w:hAnsi="Palatino Linotype" w:cs="Palatino Linotype"/>
          <w:i/>
          <w:sz w:val="22"/>
          <w:szCs w:val="22"/>
        </w:rPr>
      </w:pPr>
      <w:r w:rsidRPr="001E524B">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5386542E" w14:textId="77777777" w:rsidR="00426246" w:rsidRPr="001E524B" w:rsidRDefault="00426246" w:rsidP="001E524B">
      <w:pPr>
        <w:ind w:left="851" w:right="899"/>
        <w:jc w:val="both"/>
        <w:rPr>
          <w:rFonts w:ascii="Palatino Linotype" w:eastAsia="Palatino Linotype" w:hAnsi="Palatino Linotype" w:cs="Palatino Linotype"/>
          <w:i/>
          <w:sz w:val="22"/>
          <w:szCs w:val="22"/>
        </w:rPr>
      </w:pPr>
    </w:p>
    <w:p w14:paraId="635853B5" w14:textId="77777777" w:rsidR="00426246" w:rsidRPr="001E524B" w:rsidRDefault="00426246" w:rsidP="001E524B">
      <w:pPr>
        <w:ind w:left="851" w:right="899"/>
        <w:jc w:val="both"/>
        <w:rPr>
          <w:rFonts w:ascii="Palatino Linotype" w:eastAsia="Palatino Linotype" w:hAnsi="Palatino Linotype" w:cs="Palatino Linotype"/>
          <w:i/>
          <w:sz w:val="22"/>
          <w:szCs w:val="22"/>
        </w:rPr>
      </w:pPr>
      <w:r w:rsidRPr="001E524B">
        <w:rPr>
          <w:rFonts w:ascii="Palatino Linotype" w:eastAsia="Palatino Linotype" w:hAnsi="Palatino Linotype" w:cs="Palatino Linotype"/>
          <w:i/>
          <w:sz w:val="22"/>
          <w:szCs w:val="22"/>
        </w:rPr>
        <w:t>En el caso de que se interponga ante la Unidad de Transparencia, ésta deberá remitir el Recurso de Revisión al Instituto a más tardar al día siguiente de haberlo recibido.”</w:t>
      </w:r>
    </w:p>
    <w:p w14:paraId="4E902F47" w14:textId="77777777" w:rsidR="00426246" w:rsidRPr="001E524B" w:rsidRDefault="00426246" w:rsidP="001E524B">
      <w:pPr>
        <w:ind w:left="720" w:right="709"/>
        <w:jc w:val="both"/>
        <w:rPr>
          <w:rFonts w:ascii="Palatino Linotype" w:eastAsia="Palatino Linotype" w:hAnsi="Palatino Linotype" w:cs="Palatino Linotype"/>
          <w:i/>
          <w:sz w:val="22"/>
          <w:szCs w:val="22"/>
        </w:rPr>
      </w:pPr>
    </w:p>
    <w:p w14:paraId="0C729F8C" w14:textId="77777777" w:rsidR="00426246" w:rsidRPr="001E524B" w:rsidRDefault="00426246" w:rsidP="001E524B">
      <w:pPr>
        <w:spacing w:line="360" w:lineRule="auto"/>
        <w:jc w:val="both"/>
        <w:rPr>
          <w:rFonts w:ascii="Palatino Linotype" w:eastAsia="Palatino Linotype" w:hAnsi="Palatino Linotype" w:cs="Palatino Linotype"/>
        </w:rPr>
      </w:pPr>
      <w:bookmarkStart w:id="3" w:name="_heading=h.2et92p0" w:colFirst="0" w:colLast="0"/>
      <w:bookmarkEnd w:id="3"/>
      <w:r w:rsidRPr="001E524B">
        <w:rPr>
          <w:rFonts w:ascii="Palatino Linotype" w:eastAsia="Palatino Linotype" w:hAnsi="Palatino Linotype" w:cs="Palatino Linotype"/>
        </w:rPr>
        <w:t xml:space="preserve">En esa tesitura, atendiendo a que </w:t>
      </w:r>
      <w:r w:rsidRPr="001E524B">
        <w:rPr>
          <w:rFonts w:ascii="Palatino Linotype" w:eastAsia="Palatino Linotype" w:hAnsi="Palatino Linotype" w:cs="Palatino Linotype"/>
          <w:b/>
        </w:rPr>
        <w:t>EL SUJETO OBLIGADO</w:t>
      </w:r>
      <w:r w:rsidRPr="001E524B">
        <w:rPr>
          <w:rFonts w:ascii="Palatino Linotype" w:eastAsia="Palatino Linotype" w:hAnsi="Palatino Linotype" w:cs="Palatino Linotype"/>
        </w:rPr>
        <w:t xml:space="preserve"> notificó la respuesta a la solicitud de acceso a la información pública el </w:t>
      </w:r>
      <w:r w:rsidR="00993695" w:rsidRPr="001E524B">
        <w:rPr>
          <w:rFonts w:ascii="Palatino Linotype" w:eastAsia="Palatino Linotype" w:hAnsi="Palatino Linotype" w:cs="Palatino Linotype"/>
          <w:b/>
        </w:rPr>
        <w:t>ocho</w:t>
      </w:r>
      <w:r w:rsidRPr="001E524B">
        <w:rPr>
          <w:rFonts w:ascii="Palatino Linotype" w:eastAsia="Palatino Linotype" w:hAnsi="Palatino Linotype" w:cs="Palatino Linotype"/>
          <w:b/>
        </w:rPr>
        <w:t xml:space="preserve"> de febrero de dos mil veintitrés</w:t>
      </w:r>
      <w:r w:rsidRPr="001E524B">
        <w:rPr>
          <w:rFonts w:ascii="Palatino Linotype" w:eastAsia="Palatino Linotype" w:hAnsi="Palatino Linotype" w:cs="Palatino Linotype"/>
        </w:rPr>
        <w:t>, así el plazo de quince días hábiles que el artículo 178 de la Ley de la materia otorga al</w:t>
      </w:r>
      <w:r w:rsidRPr="001E524B">
        <w:rPr>
          <w:rFonts w:ascii="Palatino Linotype" w:eastAsia="Palatino Linotype" w:hAnsi="Palatino Linotype" w:cs="Palatino Linotype"/>
          <w:b/>
        </w:rPr>
        <w:t xml:space="preserve"> RECURRENTE</w:t>
      </w:r>
      <w:r w:rsidRPr="001E524B">
        <w:rPr>
          <w:rFonts w:ascii="Palatino Linotype" w:eastAsia="Palatino Linotype" w:hAnsi="Palatino Linotype" w:cs="Palatino Linotype"/>
        </w:rPr>
        <w:t xml:space="preserve"> para presentar el respectivo Recurso de Revisión, transcurrió del</w:t>
      </w:r>
      <w:r w:rsidRPr="001E524B">
        <w:rPr>
          <w:rFonts w:ascii="Palatino Linotype" w:eastAsia="Palatino Linotype" w:hAnsi="Palatino Linotype" w:cs="Palatino Linotype"/>
          <w:b/>
        </w:rPr>
        <w:t xml:space="preserve"> </w:t>
      </w:r>
      <w:r w:rsidR="00993695" w:rsidRPr="001E524B">
        <w:rPr>
          <w:rFonts w:ascii="Palatino Linotype" w:eastAsia="Palatino Linotype" w:hAnsi="Palatino Linotype" w:cs="Palatino Linotype"/>
          <w:b/>
        </w:rPr>
        <w:t>nuev</w:t>
      </w:r>
      <w:r w:rsidRPr="001E524B">
        <w:rPr>
          <w:rFonts w:ascii="Palatino Linotype" w:eastAsia="Palatino Linotype" w:hAnsi="Palatino Linotype" w:cs="Palatino Linotype"/>
          <w:b/>
        </w:rPr>
        <w:t xml:space="preserve">e de febrero al </w:t>
      </w:r>
      <w:r w:rsidR="00993695" w:rsidRPr="001E524B">
        <w:rPr>
          <w:rFonts w:ascii="Palatino Linotype" w:eastAsia="Palatino Linotype" w:hAnsi="Palatino Linotype" w:cs="Palatino Linotype"/>
          <w:b/>
        </w:rPr>
        <w:t>uno</w:t>
      </w:r>
      <w:r w:rsidRPr="001E524B">
        <w:rPr>
          <w:rFonts w:ascii="Palatino Linotype" w:eastAsia="Palatino Linotype" w:hAnsi="Palatino Linotype" w:cs="Palatino Linotype"/>
          <w:b/>
        </w:rPr>
        <w:t xml:space="preserve"> de marzo de dos mil veintitrés, </w:t>
      </w:r>
      <w:r w:rsidRPr="001E524B">
        <w:rPr>
          <w:rFonts w:ascii="Palatino Linotype" w:eastAsia="Palatino Linotype" w:hAnsi="Palatino Linotype" w:cs="Palatino Linotype"/>
        </w:rPr>
        <w:t>sin contemplar en el cómputo los días once, doce, die</w:t>
      </w:r>
      <w:r w:rsidR="00993695" w:rsidRPr="001E524B">
        <w:rPr>
          <w:rFonts w:ascii="Palatino Linotype" w:eastAsia="Palatino Linotype" w:hAnsi="Palatino Linotype" w:cs="Palatino Linotype"/>
        </w:rPr>
        <w:t>ciocho, diecinueve, veinticinco y</w:t>
      </w:r>
      <w:r w:rsidRPr="001E524B">
        <w:rPr>
          <w:rFonts w:ascii="Palatino Linotype" w:eastAsia="Palatino Linotype" w:hAnsi="Palatino Linotype" w:cs="Palatino Linotype"/>
        </w:rPr>
        <w:t xml:space="preserve"> veintiséis de febrero por corresponder a sábados y domingos, considerados como días inhábiles, en términos del artículo 3, fracción X de la Ley de Transparencia y Acceso a la Información Pública del Estado de México y Municipios. Exceptuando  el jueves dos de marzo, por ser considerado como día inhábil, en términos del Calendario Oficial en Materia de Transparencia, Acceso a la Información Pública y Protección de Datos Personales del </w:t>
      </w:r>
      <w:r w:rsidRPr="001E524B">
        <w:rPr>
          <w:rFonts w:ascii="Palatino Linotype" w:eastAsia="Palatino Linotype" w:hAnsi="Palatino Linotype" w:cs="Palatino Linotype"/>
        </w:rPr>
        <w:lastRenderedPageBreak/>
        <w:t>Estado de México y Municipios, así como de labores del Instituto para el año dos mil veintitrés y enero dos mil veinticuatro, publicado en el Periódico Oficial “Gaceta del Gobierno”, el veintiuno de diciembre de dos mil veintidós</w:t>
      </w:r>
      <w:r w:rsidRPr="001E524B">
        <w:rPr>
          <w:rFonts w:ascii="Palatino Linotype" w:eastAsia="Palatino Linotype" w:hAnsi="Palatino Linotype" w:cs="Palatino Linotype"/>
          <w:vertAlign w:val="superscript"/>
        </w:rPr>
        <w:footnoteReference w:id="1"/>
      </w:r>
      <w:r w:rsidRPr="001E524B">
        <w:rPr>
          <w:rFonts w:ascii="Palatino Linotype" w:eastAsia="Palatino Linotype" w:hAnsi="Palatino Linotype" w:cs="Palatino Linotype"/>
        </w:rPr>
        <w:t>.</w:t>
      </w:r>
    </w:p>
    <w:p w14:paraId="245F6ECA" w14:textId="77777777" w:rsidR="00426246" w:rsidRPr="001E524B" w:rsidRDefault="00426246" w:rsidP="001E524B">
      <w:pPr>
        <w:spacing w:line="360" w:lineRule="auto"/>
        <w:jc w:val="both"/>
        <w:rPr>
          <w:rFonts w:ascii="Palatino Linotype" w:eastAsia="Palatino Linotype" w:hAnsi="Palatino Linotype" w:cs="Palatino Linotype"/>
        </w:rPr>
      </w:pPr>
      <w:bookmarkStart w:id="4" w:name="_heading=h.1j5r03d45pmh" w:colFirst="0" w:colLast="0"/>
      <w:bookmarkStart w:id="5" w:name="_heading=h.5rr2st44stcm" w:colFirst="0" w:colLast="0"/>
      <w:bookmarkEnd w:id="4"/>
      <w:bookmarkEnd w:id="5"/>
      <w:r w:rsidRPr="001E524B">
        <w:rPr>
          <w:rFonts w:ascii="Palatino Linotype" w:eastAsia="Palatino Linotype" w:hAnsi="Palatino Linotype" w:cs="Palatino Linotype"/>
        </w:rPr>
        <w:t xml:space="preserve">En ese tenor, se advierte que </w:t>
      </w:r>
      <w:r w:rsidRPr="001E524B">
        <w:rPr>
          <w:rFonts w:ascii="Palatino Linotype" w:eastAsia="Palatino Linotype" w:hAnsi="Palatino Linotype" w:cs="Palatino Linotype"/>
          <w:b/>
        </w:rPr>
        <w:t>EL RECURRENTE</w:t>
      </w:r>
      <w:r w:rsidRPr="001E524B">
        <w:rPr>
          <w:rFonts w:ascii="Palatino Linotype" w:eastAsia="Palatino Linotype" w:hAnsi="Palatino Linotype" w:cs="Palatino Linotype"/>
        </w:rPr>
        <w:t xml:space="preserve"> presentó el medio de impugnación al rubro anotado el día veinti</w:t>
      </w:r>
      <w:r w:rsidR="00993695" w:rsidRPr="001E524B">
        <w:rPr>
          <w:rFonts w:ascii="Palatino Linotype" w:eastAsia="Palatino Linotype" w:hAnsi="Palatino Linotype" w:cs="Palatino Linotype"/>
        </w:rPr>
        <w:t>cuatro</w:t>
      </w:r>
      <w:r w:rsidRPr="001E524B">
        <w:rPr>
          <w:rFonts w:ascii="Palatino Linotype" w:eastAsia="Palatino Linotype" w:hAnsi="Palatino Linotype" w:cs="Palatino Linotype"/>
        </w:rPr>
        <w:t xml:space="preserve"> de febrero, por lo tanto, su interposición se considera oportuna. </w:t>
      </w:r>
    </w:p>
    <w:p w14:paraId="7C2A064F" w14:textId="77777777" w:rsidR="00426246" w:rsidRPr="001E524B" w:rsidRDefault="00426246" w:rsidP="001E524B">
      <w:pPr>
        <w:spacing w:line="360" w:lineRule="auto"/>
        <w:ind w:right="49"/>
        <w:jc w:val="both"/>
        <w:rPr>
          <w:rFonts w:ascii="Palatino Linotype" w:eastAsia="Palatino Linotype" w:hAnsi="Palatino Linotype" w:cs="Palatino Linotype"/>
          <w:b/>
          <w:sz w:val="28"/>
          <w:szCs w:val="28"/>
        </w:rPr>
      </w:pPr>
    </w:p>
    <w:p w14:paraId="7340F71D" w14:textId="77777777" w:rsidR="00426246" w:rsidRPr="001E524B" w:rsidRDefault="00426246" w:rsidP="001E524B">
      <w:pPr>
        <w:spacing w:line="360" w:lineRule="auto"/>
        <w:ind w:right="49"/>
        <w:jc w:val="both"/>
        <w:rPr>
          <w:rFonts w:ascii="Palatino Linotype" w:eastAsia="Palatino Linotype" w:hAnsi="Palatino Linotype" w:cs="Palatino Linotype"/>
          <w:b/>
        </w:rPr>
      </w:pPr>
      <w:r w:rsidRPr="001E524B">
        <w:rPr>
          <w:rFonts w:ascii="Palatino Linotype" w:eastAsia="Palatino Linotype" w:hAnsi="Palatino Linotype" w:cs="Palatino Linotype"/>
          <w:b/>
          <w:sz w:val="28"/>
          <w:szCs w:val="28"/>
        </w:rPr>
        <w:t>CUARTO</w:t>
      </w:r>
      <w:r w:rsidRPr="001E524B">
        <w:rPr>
          <w:rFonts w:ascii="Palatino Linotype" w:eastAsia="Palatino Linotype" w:hAnsi="Palatino Linotype" w:cs="Palatino Linotype"/>
          <w:b/>
        </w:rPr>
        <w:t xml:space="preserve">. Procedibilidad. </w:t>
      </w:r>
    </w:p>
    <w:p w14:paraId="1E54FB77" w14:textId="33EC9C8F" w:rsidR="00426246" w:rsidRPr="001E524B" w:rsidRDefault="00426246" w:rsidP="001E524B">
      <w:pPr>
        <w:spacing w:line="360" w:lineRule="auto"/>
        <w:ind w:right="49"/>
        <w:jc w:val="both"/>
        <w:rPr>
          <w:rFonts w:ascii="Palatino Linotype" w:eastAsia="Palatino Linotype" w:hAnsi="Palatino Linotype" w:cs="Palatino Linotype"/>
        </w:rPr>
      </w:pPr>
      <w:r w:rsidRPr="001E524B">
        <w:rPr>
          <w:rFonts w:ascii="Palatino Linotype" w:eastAsia="Palatino Linotype" w:hAnsi="Palatino Linotype" w:cs="Palatino Linotype"/>
        </w:rPr>
        <w:t>Est</w:t>
      </w:r>
      <w:r w:rsidR="00AF0AF4" w:rsidRPr="001E524B">
        <w:rPr>
          <w:rFonts w:ascii="Palatino Linotype" w:eastAsia="Palatino Linotype" w:hAnsi="Palatino Linotype" w:cs="Palatino Linotype"/>
        </w:rPr>
        <w:t>e</w:t>
      </w:r>
      <w:r w:rsidRPr="001E524B">
        <w:rPr>
          <w:rFonts w:ascii="Palatino Linotype" w:eastAsia="Palatino Linotype" w:hAnsi="Palatino Linotype" w:cs="Palatino Linotype"/>
        </w:rPr>
        <w:t xml:space="preserve"> </w:t>
      </w:r>
      <w:r w:rsidR="00AF0AF4" w:rsidRPr="001E524B">
        <w:rPr>
          <w:rFonts w:ascii="Palatino Linotype" w:eastAsia="Palatino Linotype" w:hAnsi="Palatino Linotype" w:cs="Palatino Linotype"/>
        </w:rPr>
        <w:t>Órgano Garante</w:t>
      </w:r>
      <w:r w:rsidRPr="001E524B">
        <w:rPr>
          <w:rFonts w:ascii="Palatino Linotype" w:eastAsia="Palatino Linotype" w:hAnsi="Palatino Linotype" w:cs="Palatino Linotype"/>
        </w:rPr>
        <w:t xml:space="preserve"> considera se colman los requisitos de procedencia establecidos en </w:t>
      </w:r>
      <w:r w:rsidR="006A51F6" w:rsidRPr="001E524B">
        <w:rPr>
          <w:rFonts w:ascii="Palatino Linotype" w:eastAsia="Palatino Linotype" w:hAnsi="Palatino Linotype" w:cs="Palatino Linotype"/>
        </w:rPr>
        <w:t>el artículo</w:t>
      </w:r>
      <w:r w:rsidRPr="001E524B">
        <w:rPr>
          <w:rFonts w:ascii="Palatino Linotype" w:eastAsia="Palatino Linotype" w:hAnsi="Palatino Linotype" w:cs="Palatino Linotype"/>
        </w:rPr>
        <w:t xml:space="preserve"> 180 de la Ley de Transparencia y Acceso a la Información Pública del Estado de México y Municipios,</w:t>
      </w:r>
      <w:r w:rsidR="00B9350D" w:rsidRPr="001E524B">
        <w:rPr>
          <w:rFonts w:ascii="Palatino Linotype" w:eastAsia="Palatino Linotype" w:hAnsi="Palatino Linotype" w:cs="Palatino Linotype"/>
        </w:rPr>
        <w:t xml:space="preserve"> el cual señala:</w:t>
      </w:r>
    </w:p>
    <w:p w14:paraId="3D3FB54F" w14:textId="77777777" w:rsidR="00426246" w:rsidRPr="001E524B" w:rsidRDefault="00426246" w:rsidP="001E524B">
      <w:pPr>
        <w:tabs>
          <w:tab w:val="left" w:pos="2422"/>
        </w:tabs>
        <w:ind w:left="855" w:right="899"/>
        <w:jc w:val="both"/>
        <w:rPr>
          <w:rFonts w:ascii="Palatino Linotype" w:eastAsia="Palatino Linotype" w:hAnsi="Palatino Linotype" w:cs="Palatino Linotype"/>
          <w:i/>
          <w:sz w:val="22"/>
          <w:szCs w:val="22"/>
        </w:rPr>
      </w:pPr>
      <w:r w:rsidRPr="001E524B">
        <w:rPr>
          <w:rFonts w:ascii="Palatino Linotype" w:eastAsia="Palatino Linotype" w:hAnsi="Palatino Linotype" w:cs="Palatino Linotype"/>
          <w:i/>
          <w:sz w:val="22"/>
          <w:szCs w:val="22"/>
        </w:rPr>
        <w:t>“</w:t>
      </w:r>
      <w:r w:rsidRPr="001E524B">
        <w:rPr>
          <w:rFonts w:ascii="Palatino Linotype" w:eastAsia="Palatino Linotype" w:hAnsi="Palatino Linotype" w:cs="Palatino Linotype"/>
          <w:b/>
          <w:i/>
          <w:sz w:val="22"/>
          <w:szCs w:val="22"/>
        </w:rPr>
        <w:t xml:space="preserve">Artículo 180. </w:t>
      </w:r>
      <w:r w:rsidRPr="001E524B">
        <w:rPr>
          <w:rFonts w:ascii="Palatino Linotype" w:eastAsia="Palatino Linotype" w:hAnsi="Palatino Linotype" w:cs="Palatino Linotype"/>
          <w:i/>
          <w:sz w:val="22"/>
          <w:szCs w:val="22"/>
        </w:rPr>
        <w:t>El recurso de revisión contendrá:</w:t>
      </w:r>
    </w:p>
    <w:p w14:paraId="501B7090" w14:textId="77777777" w:rsidR="00426246" w:rsidRPr="001E524B" w:rsidRDefault="00426246" w:rsidP="001E524B">
      <w:pPr>
        <w:tabs>
          <w:tab w:val="left" w:pos="2422"/>
        </w:tabs>
        <w:ind w:left="855" w:right="899"/>
        <w:jc w:val="both"/>
        <w:rPr>
          <w:rFonts w:ascii="Palatino Linotype" w:eastAsia="Palatino Linotype" w:hAnsi="Palatino Linotype" w:cs="Palatino Linotype"/>
          <w:i/>
          <w:sz w:val="22"/>
          <w:szCs w:val="22"/>
        </w:rPr>
      </w:pPr>
      <w:r w:rsidRPr="001E524B">
        <w:rPr>
          <w:rFonts w:ascii="Palatino Linotype" w:eastAsia="Palatino Linotype" w:hAnsi="Palatino Linotype" w:cs="Palatino Linotype"/>
          <w:i/>
          <w:sz w:val="22"/>
          <w:szCs w:val="22"/>
        </w:rPr>
        <w:t>I. El sujeto obligado ante la cual se presentó la solicitud;</w:t>
      </w:r>
    </w:p>
    <w:p w14:paraId="47BA2E7C" w14:textId="77777777" w:rsidR="00426246" w:rsidRPr="001E524B" w:rsidRDefault="00426246" w:rsidP="001E524B">
      <w:pPr>
        <w:tabs>
          <w:tab w:val="left" w:pos="2422"/>
        </w:tabs>
        <w:ind w:left="855" w:right="899"/>
        <w:jc w:val="both"/>
        <w:rPr>
          <w:rFonts w:ascii="Palatino Linotype" w:eastAsia="Palatino Linotype" w:hAnsi="Palatino Linotype" w:cs="Palatino Linotype"/>
          <w:i/>
          <w:sz w:val="22"/>
          <w:szCs w:val="22"/>
        </w:rPr>
      </w:pPr>
      <w:r w:rsidRPr="001E524B">
        <w:rPr>
          <w:rFonts w:ascii="Palatino Linotype" w:eastAsia="Palatino Linotype" w:hAnsi="Palatino Linotype" w:cs="Palatino Linotype"/>
          <w:i/>
          <w:sz w:val="22"/>
          <w:szCs w:val="22"/>
        </w:rPr>
        <w:t>II. El nombre del solicitante que recurre o de su representante y, en su caso, del tercero interesado, así como la dirección o medio que señale para recibir notificaciones;</w:t>
      </w:r>
    </w:p>
    <w:p w14:paraId="4C9633A5" w14:textId="77777777" w:rsidR="00426246" w:rsidRPr="001E524B" w:rsidRDefault="00426246" w:rsidP="001E524B">
      <w:pPr>
        <w:tabs>
          <w:tab w:val="left" w:pos="2422"/>
        </w:tabs>
        <w:ind w:left="855" w:right="899"/>
        <w:jc w:val="both"/>
        <w:rPr>
          <w:rFonts w:ascii="Palatino Linotype" w:eastAsia="Palatino Linotype" w:hAnsi="Palatino Linotype" w:cs="Palatino Linotype"/>
          <w:i/>
          <w:sz w:val="22"/>
          <w:szCs w:val="22"/>
        </w:rPr>
      </w:pPr>
      <w:r w:rsidRPr="001E524B">
        <w:rPr>
          <w:rFonts w:ascii="Palatino Linotype" w:eastAsia="Palatino Linotype" w:hAnsi="Palatino Linotype" w:cs="Palatino Linotype"/>
          <w:i/>
          <w:sz w:val="22"/>
          <w:szCs w:val="22"/>
        </w:rPr>
        <w:t>III. El número de folio de respuesta de la solicitud de acceso;</w:t>
      </w:r>
    </w:p>
    <w:p w14:paraId="394830A9" w14:textId="77777777" w:rsidR="00426246" w:rsidRPr="001E524B" w:rsidRDefault="00426246" w:rsidP="001E524B">
      <w:pPr>
        <w:tabs>
          <w:tab w:val="left" w:pos="2422"/>
        </w:tabs>
        <w:ind w:left="855" w:right="899"/>
        <w:jc w:val="both"/>
        <w:rPr>
          <w:rFonts w:ascii="Palatino Linotype" w:eastAsia="Palatino Linotype" w:hAnsi="Palatino Linotype" w:cs="Palatino Linotype"/>
          <w:i/>
          <w:sz w:val="22"/>
          <w:szCs w:val="22"/>
        </w:rPr>
      </w:pPr>
      <w:r w:rsidRPr="001E524B">
        <w:rPr>
          <w:rFonts w:ascii="Palatino Linotype" w:eastAsia="Palatino Linotype" w:hAnsi="Palatino Linotype" w:cs="Palatino Linotype"/>
          <w:i/>
          <w:sz w:val="22"/>
          <w:szCs w:val="22"/>
        </w:rPr>
        <w:t>IV. La fecha en que fue notificada la respuesta al solicitante o tuvo conocimiento del acto reclamado, o de presentación de la solicitud, en caso de falta de respuesta;</w:t>
      </w:r>
    </w:p>
    <w:p w14:paraId="217F9691" w14:textId="77777777" w:rsidR="00426246" w:rsidRPr="001E524B" w:rsidRDefault="00426246" w:rsidP="001E524B">
      <w:pPr>
        <w:tabs>
          <w:tab w:val="left" w:pos="2422"/>
        </w:tabs>
        <w:ind w:left="855" w:right="899"/>
        <w:jc w:val="both"/>
        <w:rPr>
          <w:rFonts w:ascii="Palatino Linotype" w:eastAsia="Palatino Linotype" w:hAnsi="Palatino Linotype" w:cs="Palatino Linotype"/>
          <w:i/>
          <w:sz w:val="22"/>
          <w:szCs w:val="22"/>
        </w:rPr>
      </w:pPr>
      <w:r w:rsidRPr="001E524B">
        <w:rPr>
          <w:rFonts w:ascii="Palatino Linotype" w:eastAsia="Palatino Linotype" w:hAnsi="Palatino Linotype" w:cs="Palatino Linotype"/>
          <w:i/>
          <w:sz w:val="22"/>
          <w:szCs w:val="22"/>
        </w:rPr>
        <w:t>V. El acto que se recurre;</w:t>
      </w:r>
    </w:p>
    <w:p w14:paraId="36C003FB" w14:textId="77777777" w:rsidR="00426246" w:rsidRPr="001E524B" w:rsidRDefault="00426246" w:rsidP="001E524B">
      <w:pPr>
        <w:tabs>
          <w:tab w:val="left" w:pos="2422"/>
        </w:tabs>
        <w:ind w:left="855" w:right="899"/>
        <w:jc w:val="both"/>
        <w:rPr>
          <w:rFonts w:ascii="Palatino Linotype" w:eastAsia="Palatino Linotype" w:hAnsi="Palatino Linotype" w:cs="Palatino Linotype"/>
          <w:i/>
          <w:sz w:val="22"/>
          <w:szCs w:val="22"/>
        </w:rPr>
      </w:pPr>
      <w:r w:rsidRPr="001E524B">
        <w:rPr>
          <w:rFonts w:ascii="Palatino Linotype" w:eastAsia="Palatino Linotype" w:hAnsi="Palatino Linotype" w:cs="Palatino Linotype"/>
          <w:i/>
          <w:sz w:val="22"/>
          <w:szCs w:val="22"/>
        </w:rPr>
        <w:t>VI. Las razones o motivos de inconformidad;</w:t>
      </w:r>
    </w:p>
    <w:p w14:paraId="7F657CB6" w14:textId="77777777" w:rsidR="00426246" w:rsidRPr="001E524B" w:rsidRDefault="00426246" w:rsidP="001E524B">
      <w:pPr>
        <w:tabs>
          <w:tab w:val="left" w:pos="2422"/>
        </w:tabs>
        <w:ind w:left="855" w:right="899"/>
        <w:jc w:val="both"/>
        <w:rPr>
          <w:rFonts w:ascii="Palatino Linotype" w:eastAsia="Palatino Linotype" w:hAnsi="Palatino Linotype" w:cs="Palatino Linotype"/>
          <w:i/>
          <w:sz w:val="22"/>
          <w:szCs w:val="22"/>
        </w:rPr>
      </w:pPr>
      <w:r w:rsidRPr="001E524B">
        <w:rPr>
          <w:rFonts w:ascii="Palatino Linotype" w:eastAsia="Palatino Linotype" w:hAnsi="Palatino Linotype" w:cs="Palatino Linotype"/>
          <w:i/>
          <w:sz w:val="22"/>
          <w:szCs w:val="22"/>
        </w:rPr>
        <w:t>VII. La copia de la respuesta que se impugna y, en su caso, de la notificación correspondiente, en el caso de respuesta de la solicitud; y</w:t>
      </w:r>
    </w:p>
    <w:p w14:paraId="736E4BB9" w14:textId="77777777" w:rsidR="00426246" w:rsidRPr="001E524B" w:rsidRDefault="00426246" w:rsidP="001E524B">
      <w:pPr>
        <w:tabs>
          <w:tab w:val="left" w:pos="2422"/>
        </w:tabs>
        <w:ind w:left="855" w:right="899"/>
        <w:jc w:val="both"/>
        <w:rPr>
          <w:rFonts w:ascii="Palatino Linotype" w:eastAsia="Palatino Linotype" w:hAnsi="Palatino Linotype" w:cs="Palatino Linotype"/>
          <w:i/>
          <w:sz w:val="22"/>
          <w:szCs w:val="22"/>
        </w:rPr>
      </w:pPr>
      <w:r w:rsidRPr="001E524B">
        <w:rPr>
          <w:rFonts w:ascii="Palatino Linotype" w:eastAsia="Palatino Linotype" w:hAnsi="Palatino Linotype" w:cs="Palatino Linotype"/>
          <w:i/>
          <w:sz w:val="22"/>
          <w:szCs w:val="22"/>
        </w:rPr>
        <w:t>VIII. Firma del recurrente, en su caso, cuando se presente por escrito, requisito sin el cual se dará trámite al recurso.</w:t>
      </w:r>
    </w:p>
    <w:p w14:paraId="695BF0EA" w14:textId="77777777" w:rsidR="00426246" w:rsidRPr="001E524B" w:rsidRDefault="00426246" w:rsidP="001E524B">
      <w:pPr>
        <w:tabs>
          <w:tab w:val="left" w:pos="2422"/>
        </w:tabs>
        <w:ind w:left="855" w:right="899"/>
        <w:jc w:val="both"/>
        <w:rPr>
          <w:rFonts w:ascii="Palatino Linotype" w:eastAsia="Palatino Linotype" w:hAnsi="Palatino Linotype" w:cs="Palatino Linotype"/>
          <w:i/>
          <w:sz w:val="22"/>
          <w:szCs w:val="22"/>
        </w:rPr>
      </w:pPr>
      <w:r w:rsidRPr="001E524B">
        <w:rPr>
          <w:rFonts w:ascii="Palatino Linotype" w:eastAsia="Palatino Linotype" w:hAnsi="Palatino Linotype" w:cs="Palatino Linotype"/>
          <w:i/>
          <w:sz w:val="22"/>
          <w:szCs w:val="22"/>
        </w:rPr>
        <w:lastRenderedPageBreak/>
        <w:t>Adicionalmente, se podrán anexar las pruebas y demás elementos que considere procedentes someter a juicio del Instituto.</w:t>
      </w:r>
    </w:p>
    <w:p w14:paraId="073632D4" w14:textId="77777777" w:rsidR="00426246" w:rsidRPr="001E524B" w:rsidRDefault="00426246" w:rsidP="001E524B">
      <w:pPr>
        <w:tabs>
          <w:tab w:val="left" w:pos="2422"/>
        </w:tabs>
        <w:ind w:left="855" w:right="899"/>
        <w:jc w:val="both"/>
        <w:rPr>
          <w:rFonts w:ascii="Palatino Linotype" w:eastAsia="Palatino Linotype" w:hAnsi="Palatino Linotype" w:cs="Palatino Linotype"/>
          <w:i/>
          <w:sz w:val="22"/>
          <w:szCs w:val="22"/>
        </w:rPr>
      </w:pPr>
      <w:r w:rsidRPr="001E524B">
        <w:rPr>
          <w:rFonts w:ascii="Palatino Linotype" w:eastAsia="Palatino Linotype" w:hAnsi="Palatino Linotype" w:cs="Palatino Linotype"/>
          <w:i/>
          <w:sz w:val="22"/>
          <w:szCs w:val="22"/>
        </w:rPr>
        <w:t>En ningún caso será necesario que el particular ratifique el recurso de revisión interpuesto.</w:t>
      </w:r>
    </w:p>
    <w:p w14:paraId="45489F1F" w14:textId="77777777" w:rsidR="00426246" w:rsidRPr="001E524B" w:rsidRDefault="00426246" w:rsidP="001E524B">
      <w:pPr>
        <w:tabs>
          <w:tab w:val="left" w:pos="2422"/>
        </w:tabs>
        <w:ind w:left="855" w:right="899"/>
        <w:jc w:val="both"/>
        <w:rPr>
          <w:rFonts w:ascii="Palatino Linotype" w:eastAsia="Palatino Linotype" w:hAnsi="Palatino Linotype" w:cs="Palatino Linotype"/>
          <w:i/>
          <w:sz w:val="22"/>
          <w:szCs w:val="22"/>
        </w:rPr>
      </w:pPr>
      <w:r w:rsidRPr="001E524B">
        <w:rPr>
          <w:rFonts w:ascii="Palatino Linotype" w:eastAsia="Palatino Linotype" w:hAnsi="Palatino Linotype" w:cs="Palatino Linotype"/>
          <w:i/>
          <w:sz w:val="22"/>
          <w:szCs w:val="22"/>
        </w:rPr>
        <w:t>En caso de que el recurso se interponga de manera electrónica no será indispensable que contengan los requisitos establecidos en las fracciones II, IV, VII y VIII.”</w:t>
      </w:r>
      <w:r w:rsidRPr="001E524B">
        <w:rPr>
          <w:rFonts w:ascii="Palatino Linotype" w:eastAsia="Palatino Linotype" w:hAnsi="Palatino Linotype" w:cs="Palatino Linotype"/>
          <w:i/>
          <w:sz w:val="22"/>
          <w:szCs w:val="22"/>
        </w:rPr>
        <w:cr/>
      </w:r>
    </w:p>
    <w:p w14:paraId="0E0D3345" w14:textId="77777777" w:rsidR="00426246" w:rsidRPr="001E524B" w:rsidRDefault="00426246" w:rsidP="001E524B">
      <w:pPr>
        <w:tabs>
          <w:tab w:val="left" w:pos="2422"/>
        </w:tabs>
        <w:spacing w:line="360" w:lineRule="auto"/>
        <w:ind w:left="855" w:right="899"/>
        <w:jc w:val="both"/>
        <w:rPr>
          <w:rFonts w:ascii="Palatino Linotype" w:eastAsia="Palatino Linotype" w:hAnsi="Palatino Linotype" w:cs="Palatino Linotype"/>
          <w:sz w:val="22"/>
          <w:szCs w:val="22"/>
        </w:rPr>
      </w:pPr>
    </w:p>
    <w:p w14:paraId="2B748ABA" w14:textId="6CC47518" w:rsidR="00E82E42" w:rsidRPr="001E524B" w:rsidRDefault="0013516D" w:rsidP="001E524B">
      <w:pPr>
        <w:spacing w:line="360" w:lineRule="auto"/>
        <w:ind w:right="49"/>
        <w:jc w:val="both"/>
      </w:pPr>
      <w:r w:rsidRPr="001E524B">
        <w:rPr>
          <w:rFonts w:ascii="Palatino Linotype" w:hAnsi="Palatino Linotype"/>
        </w:rPr>
        <w:t>Es</w:t>
      </w:r>
      <w:r w:rsidR="00E82E42" w:rsidRPr="001E524B">
        <w:rPr>
          <w:rFonts w:ascii="Palatino Linotype" w:hAnsi="Palatino Linotype"/>
        </w:rPr>
        <w:t xml:space="preserve"> importante precisar </w:t>
      </w:r>
      <w:r w:rsidR="006A51F6" w:rsidRPr="001E524B">
        <w:rPr>
          <w:rFonts w:ascii="Palatino Linotype" w:hAnsi="Palatino Linotype"/>
        </w:rPr>
        <w:t>que,</w:t>
      </w:r>
      <w:r w:rsidR="00993695" w:rsidRPr="001E524B">
        <w:rPr>
          <w:rFonts w:ascii="Palatino Linotype" w:hAnsi="Palatino Linotype"/>
        </w:rPr>
        <w:t xml:space="preserve"> respecto del requisito del nombre,</w:t>
      </w:r>
      <w:r w:rsidR="00E82E42" w:rsidRPr="001E524B">
        <w:rPr>
          <w:rFonts w:ascii="Palatino Linotype" w:hAnsi="Palatino Linotype"/>
        </w:rPr>
        <w:t xml:space="preserve"> conforme al artículo 180, fracción II</w:t>
      </w:r>
      <w:r w:rsidR="00993695" w:rsidRPr="001E524B">
        <w:rPr>
          <w:rFonts w:ascii="Palatino Linotype" w:hAnsi="Palatino Linotype"/>
        </w:rPr>
        <w:t xml:space="preserve"> y el </w:t>
      </w:r>
      <w:r w:rsidR="00E82E42" w:rsidRPr="001E524B">
        <w:rPr>
          <w:rFonts w:ascii="Palatino Linotype" w:hAnsi="Palatino Linotype"/>
        </w:rPr>
        <w:t xml:space="preserve">último párrafo </w:t>
      </w:r>
      <w:r w:rsidR="00993695" w:rsidRPr="001E524B">
        <w:rPr>
          <w:rFonts w:ascii="Palatino Linotype" w:hAnsi="Palatino Linotype"/>
        </w:rPr>
        <w:t xml:space="preserve">de ese numeral </w:t>
      </w:r>
      <w:r w:rsidR="00E82E42" w:rsidRPr="001E524B">
        <w:rPr>
          <w:rFonts w:ascii="Palatino Linotype" w:hAnsi="Palatino Linotype"/>
        </w:rPr>
        <w:t>de la Ley de Transparencia y Acceso a la Información Pública del Estado de México y Municipios, cuando las solicitudes se presenten de manera electrónica no es requisito indispensable proporcionar el nombre, tal como se muestra a continuación: </w:t>
      </w:r>
    </w:p>
    <w:p w14:paraId="30FABEF0" w14:textId="77777777" w:rsidR="00E82E42" w:rsidRPr="001E524B" w:rsidRDefault="00E82E42" w:rsidP="001E524B"/>
    <w:p w14:paraId="1E7BCDF6" w14:textId="77777777" w:rsidR="00E82E42" w:rsidRPr="001E524B" w:rsidRDefault="00E82E42" w:rsidP="001E524B">
      <w:pPr>
        <w:ind w:left="851" w:right="901"/>
        <w:jc w:val="both"/>
      </w:pPr>
      <w:r w:rsidRPr="001E524B">
        <w:rPr>
          <w:rFonts w:ascii="Palatino Linotype" w:hAnsi="Palatino Linotype"/>
          <w:b/>
          <w:bCs/>
          <w:i/>
          <w:iCs/>
          <w:sz w:val="22"/>
          <w:szCs w:val="22"/>
        </w:rPr>
        <w:t xml:space="preserve">“Artículo 180. </w:t>
      </w:r>
      <w:r w:rsidRPr="001E524B">
        <w:rPr>
          <w:rFonts w:ascii="Palatino Linotype" w:hAnsi="Palatino Linotype"/>
          <w:i/>
          <w:iCs/>
          <w:sz w:val="22"/>
          <w:szCs w:val="22"/>
        </w:rPr>
        <w:t>El Recurso de Revisión contendrá:</w:t>
      </w:r>
      <w:r w:rsidRPr="001E524B">
        <w:rPr>
          <w:rFonts w:ascii="Palatino Linotype" w:hAnsi="Palatino Linotype"/>
          <w:b/>
          <w:bCs/>
          <w:i/>
          <w:iCs/>
          <w:sz w:val="22"/>
          <w:szCs w:val="22"/>
        </w:rPr>
        <w:t> </w:t>
      </w:r>
    </w:p>
    <w:p w14:paraId="0E9928DE" w14:textId="77777777" w:rsidR="00E82E42" w:rsidRPr="001E524B" w:rsidRDefault="00E82E42" w:rsidP="001E524B">
      <w:pPr>
        <w:ind w:left="851" w:right="901"/>
        <w:jc w:val="both"/>
      </w:pPr>
      <w:r w:rsidRPr="001E524B">
        <w:rPr>
          <w:rFonts w:ascii="Palatino Linotype" w:hAnsi="Palatino Linotype"/>
          <w:b/>
          <w:bCs/>
          <w:i/>
          <w:iCs/>
          <w:sz w:val="22"/>
          <w:szCs w:val="22"/>
        </w:rPr>
        <w:t>…</w:t>
      </w:r>
    </w:p>
    <w:p w14:paraId="24C17F9A" w14:textId="77777777" w:rsidR="00E82E42" w:rsidRPr="001E524B" w:rsidRDefault="00E82E42" w:rsidP="001E524B">
      <w:pPr>
        <w:ind w:left="851" w:right="901"/>
        <w:jc w:val="both"/>
      </w:pPr>
      <w:r w:rsidRPr="001E524B">
        <w:rPr>
          <w:rFonts w:ascii="Palatino Linotype" w:hAnsi="Palatino Linotype"/>
          <w:b/>
          <w:bCs/>
          <w:i/>
          <w:iCs/>
          <w:sz w:val="22"/>
          <w:szCs w:val="22"/>
        </w:rPr>
        <w:t xml:space="preserve">II. El nombre del solicitante que recurre </w:t>
      </w:r>
      <w:r w:rsidRPr="001E524B">
        <w:rPr>
          <w:rFonts w:ascii="Palatino Linotype" w:hAnsi="Palatino Linotype"/>
          <w:i/>
          <w:iCs/>
          <w:sz w:val="22"/>
          <w:szCs w:val="22"/>
        </w:rPr>
        <w:t>o de su representante y, en su caso, …</w:t>
      </w:r>
    </w:p>
    <w:p w14:paraId="2E48FE34" w14:textId="77777777" w:rsidR="00E82E42" w:rsidRPr="001E524B" w:rsidRDefault="00E82E42" w:rsidP="001E524B">
      <w:pPr>
        <w:ind w:left="851" w:right="901"/>
        <w:jc w:val="both"/>
      </w:pPr>
      <w:r w:rsidRPr="001E524B">
        <w:rPr>
          <w:rFonts w:ascii="Palatino Linotype" w:hAnsi="Palatino Linotype"/>
          <w:b/>
          <w:bCs/>
          <w:i/>
          <w:iCs/>
          <w:sz w:val="22"/>
          <w:szCs w:val="22"/>
        </w:rPr>
        <w:t>En caso de que el recurso se interponga de manera electrónica no será indispensable que contengan los requisitos establecidos en las fracciones II</w:t>
      </w:r>
      <w:r w:rsidRPr="001E524B">
        <w:rPr>
          <w:rFonts w:ascii="Palatino Linotype" w:hAnsi="Palatino Linotype"/>
          <w:i/>
          <w:iCs/>
          <w:sz w:val="22"/>
          <w:szCs w:val="22"/>
        </w:rPr>
        <w:t>, IV, VII y VIII.</w:t>
      </w:r>
      <w:r w:rsidRPr="001E524B">
        <w:rPr>
          <w:rFonts w:ascii="Palatino Linotype" w:hAnsi="Palatino Linotype"/>
          <w:b/>
          <w:bCs/>
          <w:i/>
          <w:iCs/>
          <w:sz w:val="22"/>
          <w:szCs w:val="22"/>
        </w:rPr>
        <w:t>”</w:t>
      </w:r>
    </w:p>
    <w:p w14:paraId="414CE0C4" w14:textId="77777777" w:rsidR="00E82E42" w:rsidRPr="001E524B" w:rsidRDefault="00E82E42" w:rsidP="001E524B">
      <w:pPr>
        <w:ind w:left="851" w:right="901"/>
        <w:jc w:val="both"/>
      </w:pPr>
      <w:r w:rsidRPr="001E524B">
        <w:rPr>
          <w:rFonts w:ascii="Palatino Linotype" w:hAnsi="Palatino Linotype"/>
          <w:i/>
          <w:iCs/>
          <w:sz w:val="22"/>
          <w:szCs w:val="22"/>
        </w:rPr>
        <w:t>(Énfasis añadido)</w:t>
      </w:r>
    </w:p>
    <w:p w14:paraId="3D578ACE" w14:textId="77777777" w:rsidR="00E82E42" w:rsidRPr="001E524B" w:rsidRDefault="00E82E42" w:rsidP="001E524B">
      <w:pPr>
        <w:spacing w:line="360" w:lineRule="auto"/>
      </w:pPr>
    </w:p>
    <w:p w14:paraId="6274E53D" w14:textId="77777777" w:rsidR="00E82E42" w:rsidRPr="001E524B" w:rsidRDefault="00E82E42" w:rsidP="001E524B">
      <w:pPr>
        <w:spacing w:line="360" w:lineRule="auto"/>
        <w:jc w:val="both"/>
        <w:rPr>
          <w:rFonts w:ascii="Palatino Linotype" w:hAnsi="Palatino Linotype"/>
        </w:rPr>
      </w:pPr>
      <w:r w:rsidRPr="001E524B">
        <w:rPr>
          <w:rFonts w:ascii="Palatino Linotype" w:hAnsi="Palatino Linotype"/>
        </w:rPr>
        <w:t>Es así que, derivado que el Recurso de Revisión materia del presente asunto, se interpuso de manera electrónica, no es necesario que contenga determinados requisitos, entre ellos, el nombre</w:t>
      </w:r>
      <w:r w:rsidRPr="001E524B">
        <w:rPr>
          <w:rFonts w:ascii="Palatino Linotype" w:hAnsi="Palatino Linotype"/>
          <w:b/>
          <w:bCs/>
        </w:rPr>
        <w:t>;</w:t>
      </w:r>
      <w:r w:rsidRPr="001E524B">
        <w:rPr>
          <w:rFonts w:ascii="Palatino Linotype" w:hAnsi="Palatino Linotype"/>
        </w:rPr>
        <w:t xml:space="preserve"> por lo que, en el presente caso, al haber sido presentado el Recurso de Revisión vía </w:t>
      </w:r>
      <w:r w:rsidRPr="001E524B">
        <w:rPr>
          <w:rFonts w:ascii="Palatino Linotype" w:hAnsi="Palatino Linotype"/>
          <w:b/>
          <w:bCs/>
        </w:rPr>
        <w:t>SAIMEX</w:t>
      </w:r>
      <w:r w:rsidRPr="001E524B">
        <w:rPr>
          <w:rFonts w:ascii="Palatino Linotype" w:hAnsi="Palatino Linotype"/>
        </w:rPr>
        <w:t>, dicho requisito resulta innecesario.</w:t>
      </w:r>
    </w:p>
    <w:p w14:paraId="398B3E49" w14:textId="77777777" w:rsidR="00993695" w:rsidRPr="001E524B" w:rsidRDefault="00993695" w:rsidP="001E524B">
      <w:pPr>
        <w:spacing w:line="360" w:lineRule="auto"/>
        <w:jc w:val="both"/>
      </w:pPr>
    </w:p>
    <w:p w14:paraId="2DE14A4A" w14:textId="77777777" w:rsidR="00E82E42" w:rsidRPr="001E524B" w:rsidRDefault="00E82E42" w:rsidP="001E524B">
      <w:pPr>
        <w:spacing w:line="360" w:lineRule="auto"/>
        <w:jc w:val="both"/>
      </w:pPr>
      <w:r w:rsidRPr="001E524B">
        <w:rPr>
          <w:rFonts w:ascii="Palatino Linotype" w:hAnsi="Palatino Linotype"/>
        </w:rPr>
        <w:t xml:space="preserve">Lo anterior es así, pues el artículo 15 de Ley de Transparencia y Acceso a la Información Pública del Estado de México y Municipios prevé que, toda persona tendrá Acceso a la </w:t>
      </w:r>
      <w:r w:rsidRPr="001E524B">
        <w:rPr>
          <w:rFonts w:ascii="Palatino Linotype" w:hAnsi="Palatino Linotype"/>
        </w:rPr>
        <w:lastRenderedPageBreak/>
        <w:t xml:space="preserve">Información sin necesidad de acreditar interés alguno o justificar su utilización, de lo que se infiere que para el ejercicio del derecho de Acceso a la Información Pública, </w:t>
      </w:r>
      <w:r w:rsidRPr="001E524B">
        <w:rPr>
          <w:rFonts w:ascii="Palatino Linotype" w:hAnsi="Palatino Linotype"/>
          <w:b/>
          <w:bCs/>
          <w:u w:val="single"/>
        </w:rPr>
        <w:t xml:space="preserve">el nombre no es un requisito </w:t>
      </w:r>
      <w:r w:rsidRPr="001E524B">
        <w:rPr>
          <w:rFonts w:ascii="Palatino Linotype" w:hAnsi="Palatino Linotype"/>
          <w:b/>
          <w:bCs/>
          <w:i/>
          <w:iCs/>
          <w:u w:val="single"/>
        </w:rPr>
        <w:t>sine qua non</w:t>
      </w:r>
      <w:r w:rsidRPr="001E524B">
        <w:rPr>
          <w:rFonts w:ascii="Palatino Linotype" w:hAnsi="Palatino Linotype"/>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36EBD592" w14:textId="77777777" w:rsidR="00E82E42" w:rsidRPr="001E524B" w:rsidRDefault="00E82E42" w:rsidP="001E524B">
      <w:pPr>
        <w:spacing w:line="360" w:lineRule="auto"/>
      </w:pPr>
    </w:p>
    <w:p w14:paraId="106D0FF8" w14:textId="77777777" w:rsidR="00E82E42" w:rsidRPr="001E524B" w:rsidRDefault="00E82E42" w:rsidP="001E524B">
      <w:pPr>
        <w:spacing w:line="360" w:lineRule="auto"/>
        <w:jc w:val="both"/>
      </w:pPr>
      <w:r w:rsidRPr="001E524B">
        <w:rPr>
          <w:rFonts w:ascii="Palatino Linotype" w:hAnsi="Palatino Linotype"/>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430A4CF9" w14:textId="77777777" w:rsidR="00E82E42" w:rsidRPr="001E524B" w:rsidRDefault="00E82E42" w:rsidP="001E524B">
      <w:pPr>
        <w:spacing w:line="360" w:lineRule="auto"/>
      </w:pPr>
    </w:p>
    <w:p w14:paraId="7D37C8EA" w14:textId="77777777" w:rsidR="00E82E42" w:rsidRPr="001E524B" w:rsidRDefault="00E82E42" w:rsidP="001E524B">
      <w:pPr>
        <w:spacing w:line="360" w:lineRule="auto"/>
        <w:jc w:val="both"/>
      </w:pPr>
      <w:r w:rsidRPr="001E524B">
        <w:rPr>
          <w:rFonts w:ascii="Palatino Linotype" w:hAnsi="Palatino Linotype"/>
        </w:rPr>
        <w:t xml:space="preserve">Asimismo, se estima que el requisito relativo al nombre de </w:t>
      </w:r>
      <w:r w:rsidRPr="001E524B">
        <w:rPr>
          <w:rFonts w:ascii="Palatino Linotype" w:hAnsi="Palatino Linotype"/>
          <w:b/>
          <w:bCs/>
        </w:rPr>
        <w:t>EL RECURRENTE</w:t>
      </w:r>
      <w:r w:rsidRPr="001E524B">
        <w:rPr>
          <w:rFonts w:ascii="Palatino Linotype" w:hAnsi="Palatino Linotype"/>
        </w:rPr>
        <w:t xml:space="preserv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w:t>
      </w:r>
      <w:r w:rsidRPr="001E524B">
        <w:rPr>
          <w:rFonts w:ascii="Palatino Linotype" w:hAnsi="Palatino Linotype"/>
        </w:rPr>
        <w:lastRenderedPageBreak/>
        <w:t xml:space="preserve">Revisión, circunstancia que se acredita en las constancias electrónicas del expediente, de las que se desprende que </w:t>
      </w:r>
      <w:r w:rsidRPr="001E524B">
        <w:rPr>
          <w:rFonts w:ascii="Palatino Linotype" w:hAnsi="Palatino Linotype"/>
          <w:b/>
          <w:bCs/>
        </w:rPr>
        <w:t xml:space="preserve">EL RECURRENTE </w:t>
      </w:r>
      <w:r w:rsidRPr="001E524B">
        <w:rPr>
          <w:rFonts w:ascii="Palatino Linotype" w:hAnsi="Palatino Linotype"/>
        </w:rPr>
        <w:t> es la misma persona que realizó la solicitud de Acceso a la Información Pública que ahora se impugna.</w:t>
      </w:r>
    </w:p>
    <w:p w14:paraId="6023BEC1" w14:textId="77777777" w:rsidR="00E82E42" w:rsidRPr="001E524B" w:rsidRDefault="00E82E42" w:rsidP="001E524B">
      <w:pPr>
        <w:spacing w:line="360" w:lineRule="auto"/>
      </w:pPr>
    </w:p>
    <w:p w14:paraId="5659D4CB" w14:textId="77777777" w:rsidR="00E82E42" w:rsidRPr="001E524B" w:rsidRDefault="00E82E42" w:rsidP="001E524B">
      <w:pPr>
        <w:spacing w:line="360" w:lineRule="auto"/>
        <w:jc w:val="both"/>
      </w:pPr>
      <w:r w:rsidRPr="001E524B">
        <w:rPr>
          <w:rFonts w:ascii="Palatino Linotype" w:hAnsi="Palatino Linotype"/>
        </w:rPr>
        <w:t>Es así que, para el estudio de la materia sobre la que se resuelve el presente Recurso de Revisión, resulta intrascendente conocer el nombre de la persona que lo hubiere promovido, en virtud de que tanto la Constitución Política de los Estados Unidos Mexicanos,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14:paraId="4F45520D" w14:textId="77777777" w:rsidR="00E82E42" w:rsidRPr="001E524B" w:rsidRDefault="00E82E42" w:rsidP="001E524B">
      <w:pPr>
        <w:spacing w:line="360" w:lineRule="auto"/>
        <w:jc w:val="both"/>
        <w:rPr>
          <w:rFonts w:ascii="Palatino Linotype" w:eastAsia="Palatino Linotype" w:hAnsi="Palatino Linotype" w:cs="Palatino Linotype"/>
          <w:b/>
          <w:sz w:val="28"/>
          <w:szCs w:val="28"/>
        </w:rPr>
      </w:pPr>
    </w:p>
    <w:p w14:paraId="3169A28D" w14:textId="77777777" w:rsidR="00426246" w:rsidRPr="001E524B" w:rsidRDefault="00426246" w:rsidP="001E524B">
      <w:pPr>
        <w:spacing w:line="360" w:lineRule="auto"/>
        <w:jc w:val="both"/>
        <w:rPr>
          <w:rFonts w:ascii="Palatino Linotype" w:eastAsia="Palatino Linotype" w:hAnsi="Palatino Linotype" w:cs="Palatino Linotype"/>
          <w:b/>
        </w:rPr>
      </w:pPr>
      <w:r w:rsidRPr="001E524B">
        <w:rPr>
          <w:rFonts w:ascii="Palatino Linotype" w:eastAsia="Palatino Linotype" w:hAnsi="Palatino Linotype" w:cs="Palatino Linotype"/>
          <w:b/>
          <w:sz w:val="28"/>
          <w:szCs w:val="28"/>
        </w:rPr>
        <w:t>QUINTO</w:t>
      </w:r>
      <w:r w:rsidRPr="001E524B">
        <w:rPr>
          <w:rFonts w:ascii="Palatino Linotype" w:eastAsia="Palatino Linotype" w:hAnsi="Palatino Linotype" w:cs="Palatino Linotype"/>
          <w:b/>
        </w:rPr>
        <w:t xml:space="preserve">. Estudio y resolución del asunto. </w:t>
      </w:r>
    </w:p>
    <w:p w14:paraId="3C8DCF4B" w14:textId="77777777" w:rsidR="00426246" w:rsidRPr="001E524B" w:rsidRDefault="00426246" w:rsidP="001E524B">
      <w:pPr>
        <w:tabs>
          <w:tab w:val="left" w:pos="709"/>
        </w:tabs>
        <w:spacing w:line="360" w:lineRule="auto"/>
        <w:jc w:val="both"/>
        <w:rPr>
          <w:rFonts w:ascii="Palatino Linotype" w:eastAsia="Palatino Linotype" w:hAnsi="Palatino Linotype" w:cs="Palatino Linotype"/>
        </w:rPr>
      </w:pPr>
      <w:r w:rsidRPr="001E524B">
        <w:rPr>
          <w:rFonts w:ascii="Palatino Linotype" w:eastAsia="Palatino Linotype" w:hAnsi="Palatino Linotype" w:cs="Palatino Linotype"/>
        </w:rPr>
        <w:t xml:space="preserve">En primera instancia es importante recordar que, </w:t>
      </w:r>
      <w:r w:rsidRPr="001E524B">
        <w:rPr>
          <w:rFonts w:ascii="Palatino Linotype" w:eastAsia="Palatino Linotype" w:hAnsi="Palatino Linotype" w:cs="Palatino Linotype"/>
          <w:b/>
        </w:rPr>
        <w:t>EL RECURRENTE</w:t>
      </w:r>
      <w:r w:rsidRPr="001E524B">
        <w:rPr>
          <w:rFonts w:ascii="Palatino Linotype" w:eastAsia="Palatino Linotype" w:hAnsi="Palatino Linotype" w:cs="Palatino Linotype"/>
        </w:rPr>
        <w:t xml:space="preserve"> solicitó al </w:t>
      </w:r>
      <w:r w:rsidRPr="001E524B">
        <w:rPr>
          <w:rFonts w:ascii="Palatino Linotype" w:eastAsia="Palatino Linotype" w:hAnsi="Palatino Linotype" w:cs="Palatino Linotype"/>
          <w:b/>
        </w:rPr>
        <w:t>SUJETO OBLIGADO</w:t>
      </w:r>
      <w:r w:rsidRPr="001E524B">
        <w:rPr>
          <w:rFonts w:ascii="Palatino Linotype" w:eastAsia="Palatino Linotype" w:hAnsi="Palatino Linotype" w:cs="Palatino Linotype"/>
        </w:rPr>
        <w:t xml:space="preserve"> lo siguiente: </w:t>
      </w:r>
    </w:p>
    <w:p w14:paraId="55ABDD86" w14:textId="77777777" w:rsidR="004E42EE" w:rsidRPr="001E524B" w:rsidRDefault="004E42EE" w:rsidP="001E524B">
      <w:pPr>
        <w:tabs>
          <w:tab w:val="left" w:pos="709"/>
        </w:tabs>
        <w:spacing w:line="360" w:lineRule="auto"/>
        <w:jc w:val="both"/>
        <w:rPr>
          <w:rFonts w:ascii="Palatino Linotype" w:eastAsia="Palatino Linotype" w:hAnsi="Palatino Linotype" w:cs="Palatino Linotype"/>
        </w:rPr>
      </w:pPr>
    </w:p>
    <w:p w14:paraId="27564272" w14:textId="77777777" w:rsidR="00426246" w:rsidRPr="001E524B" w:rsidRDefault="00426246" w:rsidP="001E524B">
      <w:pPr>
        <w:ind w:left="850" w:right="899"/>
        <w:jc w:val="both"/>
        <w:rPr>
          <w:rFonts w:ascii="Palatino Linotype" w:eastAsia="Palatino Linotype" w:hAnsi="Palatino Linotype" w:cs="Palatino Linotype"/>
          <w:i/>
        </w:rPr>
      </w:pPr>
      <w:r w:rsidRPr="001E524B">
        <w:rPr>
          <w:rFonts w:ascii="Palatino Linotype" w:eastAsia="Palatino Linotype" w:hAnsi="Palatino Linotype" w:cs="Palatino Linotype"/>
          <w:i/>
          <w:sz w:val="22"/>
          <w:szCs w:val="22"/>
        </w:rPr>
        <w:t>“</w:t>
      </w:r>
      <w:r w:rsidR="00B9350D" w:rsidRPr="001E524B">
        <w:rPr>
          <w:rFonts w:ascii="Palatino Linotype" w:eastAsia="Palatino Linotype" w:hAnsi="Palatino Linotype" w:cs="Palatino Linotype"/>
          <w:i/>
          <w:sz w:val="22"/>
          <w:szCs w:val="22"/>
        </w:rPr>
        <w:t>Todas las actas del comité de transparencia 2022 y 2023.</w:t>
      </w:r>
      <w:r w:rsidRPr="001E524B">
        <w:rPr>
          <w:rFonts w:ascii="Palatino Linotype" w:eastAsia="Palatino Linotype" w:hAnsi="Palatino Linotype" w:cs="Palatino Linotype"/>
          <w:i/>
          <w:sz w:val="22"/>
          <w:szCs w:val="22"/>
        </w:rPr>
        <w:t>” (sic)</w:t>
      </w:r>
    </w:p>
    <w:p w14:paraId="333FCCDB" w14:textId="3D5E3CFD" w:rsidR="00426246" w:rsidRPr="001E524B" w:rsidRDefault="00B9350D" w:rsidP="001E524B">
      <w:pPr>
        <w:tabs>
          <w:tab w:val="left" w:pos="2422"/>
        </w:tabs>
        <w:spacing w:before="280" w:after="280" w:line="360" w:lineRule="auto"/>
        <w:ind w:right="49"/>
        <w:jc w:val="both"/>
        <w:rPr>
          <w:rFonts w:ascii="Palatino Linotype" w:eastAsia="Palatino Linotype" w:hAnsi="Palatino Linotype" w:cs="Palatino Linotype"/>
        </w:rPr>
      </w:pPr>
      <w:r w:rsidRPr="001E524B">
        <w:rPr>
          <w:rFonts w:ascii="Palatino Linotype" w:eastAsia="Palatino Linotype" w:hAnsi="Palatino Linotype" w:cs="Palatino Linotype"/>
        </w:rPr>
        <w:t>En respuesta</w:t>
      </w:r>
      <w:r w:rsidR="00426246" w:rsidRPr="001E524B">
        <w:rPr>
          <w:rFonts w:ascii="Palatino Linotype" w:eastAsia="Palatino Linotype" w:hAnsi="Palatino Linotype" w:cs="Palatino Linotype"/>
        </w:rPr>
        <w:t>,</w:t>
      </w:r>
      <w:r w:rsidRPr="001E524B">
        <w:rPr>
          <w:rFonts w:ascii="Palatino Linotype" w:eastAsia="Palatino Linotype" w:hAnsi="Palatino Linotype" w:cs="Palatino Linotype"/>
        </w:rPr>
        <w:t xml:space="preserve"> el ocho de febrero de dos mil veintitrés</w:t>
      </w:r>
      <w:r w:rsidR="00426246" w:rsidRPr="001E524B">
        <w:rPr>
          <w:rFonts w:ascii="Palatino Linotype" w:eastAsia="Palatino Linotype" w:hAnsi="Palatino Linotype" w:cs="Palatino Linotype"/>
        </w:rPr>
        <w:t xml:space="preserve"> </w:t>
      </w:r>
      <w:r w:rsidR="00426246" w:rsidRPr="001E524B">
        <w:rPr>
          <w:rFonts w:ascii="Palatino Linotype" w:eastAsia="Palatino Linotype" w:hAnsi="Palatino Linotype" w:cs="Palatino Linotype"/>
          <w:b/>
        </w:rPr>
        <w:t>EL SUJETO OBLIGADO</w:t>
      </w:r>
      <w:r w:rsidR="00426246" w:rsidRPr="001E524B">
        <w:rPr>
          <w:rFonts w:ascii="Palatino Linotype" w:eastAsia="Palatino Linotype" w:hAnsi="Palatino Linotype" w:cs="Palatino Linotype"/>
        </w:rPr>
        <w:t xml:space="preserve">, </w:t>
      </w:r>
      <w:r w:rsidRPr="001E524B">
        <w:rPr>
          <w:rFonts w:ascii="Palatino Linotype" w:eastAsia="Palatino Linotype" w:hAnsi="Palatino Linotype" w:cs="Palatino Linotype"/>
        </w:rPr>
        <w:t>remitió el</w:t>
      </w:r>
      <w:r w:rsidR="00426246" w:rsidRPr="001E524B">
        <w:rPr>
          <w:rFonts w:ascii="Palatino Linotype" w:eastAsia="Palatino Linotype" w:hAnsi="Palatino Linotype" w:cs="Palatino Linotype"/>
        </w:rPr>
        <w:t xml:space="preserve"> oficio</w:t>
      </w:r>
      <w:r w:rsidRPr="001E524B">
        <w:rPr>
          <w:rFonts w:ascii="Palatino Linotype" w:eastAsia="Palatino Linotype" w:hAnsi="Palatino Linotype" w:cs="Palatino Linotype"/>
        </w:rPr>
        <w:t xml:space="preserve"> UTAIM/0306/2023 mediante el cual, le proporciona las instrucciones a </w:t>
      </w:r>
      <w:r w:rsidRPr="001E524B">
        <w:rPr>
          <w:rFonts w:ascii="Palatino Linotype" w:eastAsia="Palatino Linotype" w:hAnsi="Palatino Linotype" w:cs="Palatino Linotype"/>
        </w:rPr>
        <w:lastRenderedPageBreak/>
        <w:t>seguir para acceder a la información solicitada</w:t>
      </w:r>
      <w:r w:rsidR="004E42EE" w:rsidRPr="001E524B">
        <w:rPr>
          <w:rFonts w:ascii="Palatino Linotype" w:eastAsia="Palatino Linotype" w:hAnsi="Palatino Linotype" w:cs="Palatino Linotype"/>
        </w:rPr>
        <w:t>,</w:t>
      </w:r>
      <w:r w:rsidRPr="001E524B">
        <w:rPr>
          <w:rFonts w:ascii="Palatino Linotype" w:eastAsia="Palatino Linotype" w:hAnsi="Palatino Linotype" w:cs="Palatino Linotype"/>
        </w:rPr>
        <w:t xml:space="preserve"> </w:t>
      </w:r>
      <w:r w:rsidR="00AF0AF4" w:rsidRPr="001E524B">
        <w:rPr>
          <w:rFonts w:ascii="Palatino Linotype" w:eastAsia="Palatino Linotype" w:hAnsi="Palatino Linotype" w:cs="Palatino Linotype"/>
        </w:rPr>
        <w:t xml:space="preserve">la cual se encuentra </w:t>
      </w:r>
      <w:r w:rsidRPr="001E524B">
        <w:rPr>
          <w:rFonts w:ascii="Palatino Linotype" w:eastAsia="Palatino Linotype" w:hAnsi="Palatino Linotype" w:cs="Palatino Linotype"/>
        </w:rPr>
        <w:t>en el portal del IPOMEX</w:t>
      </w:r>
      <w:r w:rsidRPr="001E524B">
        <w:rPr>
          <w:rStyle w:val="Refdenotaalpie"/>
          <w:rFonts w:ascii="Palatino Linotype" w:eastAsia="Palatino Linotype" w:hAnsi="Palatino Linotype" w:cs="Palatino Linotype"/>
        </w:rPr>
        <w:footnoteReference w:id="2"/>
      </w:r>
      <w:r w:rsidRPr="001E524B">
        <w:rPr>
          <w:rFonts w:ascii="Palatino Linotype" w:eastAsia="Palatino Linotype" w:hAnsi="Palatino Linotype" w:cs="Palatino Linotype"/>
        </w:rPr>
        <w:t xml:space="preserve">. </w:t>
      </w:r>
    </w:p>
    <w:p w14:paraId="4C77E959" w14:textId="5BB94AA0" w:rsidR="00DA439E" w:rsidRPr="001E524B" w:rsidRDefault="00426246" w:rsidP="001E524B">
      <w:pPr>
        <w:tabs>
          <w:tab w:val="left" w:pos="2422"/>
        </w:tabs>
        <w:spacing w:before="280" w:after="280" w:line="360" w:lineRule="auto"/>
        <w:ind w:right="49"/>
        <w:jc w:val="both"/>
        <w:rPr>
          <w:rFonts w:ascii="Palatino Linotype" w:eastAsia="Palatino Linotype" w:hAnsi="Palatino Linotype" w:cs="Palatino Linotype"/>
          <w:i/>
        </w:rPr>
      </w:pPr>
      <w:r w:rsidRPr="001E524B">
        <w:rPr>
          <w:rFonts w:ascii="Palatino Linotype" w:eastAsia="Palatino Linotype" w:hAnsi="Palatino Linotype" w:cs="Palatino Linotype"/>
        </w:rPr>
        <w:t xml:space="preserve">Por lo que, en un acto posterior el particular se inconforma, señalando </w:t>
      </w:r>
      <w:r w:rsidR="00B9350D" w:rsidRPr="001E524B">
        <w:rPr>
          <w:rFonts w:ascii="Palatino Linotype" w:eastAsia="Palatino Linotype" w:hAnsi="Palatino Linotype" w:cs="Palatino Linotype"/>
        </w:rPr>
        <w:t>que</w:t>
      </w:r>
      <w:r w:rsidR="00AF0AF4" w:rsidRPr="001E524B">
        <w:rPr>
          <w:rFonts w:ascii="Palatino Linotype" w:eastAsia="Palatino Linotype" w:hAnsi="Palatino Linotype" w:cs="Palatino Linotype"/>
        </w:rPr>
        <w:t>:</w:t>
      </w:r>
      <w:r w:rsidR="00B9350D" w:rsidRPr="001E524B">
        <w:rPr>
          <w:rFonts w:ascii="Palatino Linotype" w:eastAsia="Palatino Linotype" w:hAnsi="Palatino Linotype" w:cs="Palatino Linotype"/>
        </w:rPr>
        <w:t xml:space="preserve"> </w:t>
      </w:r>
      <w:r w:rsidR="001A459A" w:rsidRPr="001E524B">
        <w:rPr>
          <w:rFonts w:ascii="Palatino Linotype" w:eastAsia="Palatino Linotype" w:hAnsi="Palatino Linotype" w:cs="Palatino Linotype"/>
        </w:rPr>
        <w:t>“</w:t>
      </w:r>
      <w:r w:rsidR="001A459A" w:rsidRPr="001E524B">
        <w:rPr>
          <w:rFonts w:ascii="Palatino Linotype" w:eastAsia="Palatino Linotype" w:hAnsi="Palatino Linotype" w:cs="Palatino Linotype"/>
          <w:i/>
        </w:rPr>
        <w:t>No entrega la información completa, primero se solicitó por SAIMEX y al link que manda no están las de 2023, es una unidad de transparencia opaca y que viola el derecho de acceso”</w:t>
      </w:r>
      <w:r w:rsidR="00DA439E" w:rsidRPr="001E524B">
        <w:rPr>
          <w:rFonts w:ascii="Palatino Linotype" w:eastAsia="Palatino Linotype" w:hAnsi="Palatino Linotype" w:cs="Palatino Linotype"/>
          <w:i/>
        </w:rPr>
        <w:t>.</w:t>
      </w:r>
    </w:p>
    <w:p w14:paraId="2F3FD506" w14:textId="0CC8B782" w:rsidR="00426246" w:rsidRPr="001E524B" w:rsidRDefault="00DA439E" w:rsidP="001E524B">
      <w:pPr>
        <w:tabs>
          <w:tab w:val="left" w:pos="2422"/>
        </w:tabs>
        <w:spacing w:before="280" w:after="280" w:line="360" w:lineRule="auto"/>
        <w:ind w:right="49"/>
        <w:jc w:val="both"/>
        <w:rPr>
          <w:rFonts w:ascii="Palatino Linotype" w:eastAsia="Palatino Linotype" w:hAnsi="Palatino Linotype" w:cs="Palatino Linotype"/>
        </w:rPr>
      </w:pPr>
      <w:r w:rsidRPr="001E524B">
        <w:rPr>
          <w:rFonts w:ascii="Palatino Linotype" w:eastAsia="Palatino Linotype" w:hAnsi="Palatino Linotype" w:cs="Palatino Linotype"/>
        </w:rPr>
        <w:t>L</w:t>
      </w:r>
      <w:r w:rsidR="00426246" w:rsidRPr="001E524B">
        <w:rPr>
          <w:rFonts w:ascii="Palatino Linotype" w:eastAsia="Palatino Linotype" w:hAnsi="Palatino Linotype" w:cs="Palatino Linotype"/>
        </w:rPr>
        <w:t>o que en consecuencia actualiza la causal de procedencia prevista por la Ley de Transparencia y Acceso a la Información Pública del Estado de México y Municipios en su artículo 179 fracc</w:t>
      </w:r>
      <w:r w:rsidR="00AF0AF4" w:rsidRPr="001E524B">
        <w:rPr>
          <w:rFonts w:ascii="Palatino Linotype" w:eastAsia="Palatino Linotype" w:hAnsi="Palatino Linotype" w:cs="Palatino Linotype"/>
        </w:rPr>
        <w:t>iones</w:t>
      </w:r>
      <w:r w:rsidR="00426246" w:rsidRPr="001E524B">
        <w:rPr>
          <w:rFonts w:ascii="Palatino Linotype" w:eastAsia="Palatino Linotype" w:hAnsi="Palatino Linotype" w:cs="Palatino Linotype"/>
        </w:rPr>
        <w:t xml:space="preserve"> V</w:t>
      </w:r>
      <w:r w:rsidR="00AF0AF4" w:rsidRPr="001E524B">
        <w:rPr>
          <w:rFonts w:ascii="Palatino Linotype" w:eastAsia="Palatino Linotype" w:hAnsi="Palatino Linotype" w:cs="Palatino Linotype"/>
        </w:rPr>
        <w:t xml:space="preserve"> y </w:t>
      </w:r>
      <w:r w:rsidR="006A51F6" w:rsidRPr="001E524B">
        <w:rPr>
          <w:rFonts w:ascii="Palatino Linotype" w:eastAsia="Palatino Linotype" w:hAnsi="Palatino Linotype" w:cs="Palatino Linotype"/>
        </w:rPr>
        <w:t>VIII que</w:t>
      </w:r>
      <w:r w:rsidR="00426246" w:rsidRPr="001E524B">
        <w:rPr>
          <w:rFonts w:ascii="Palatino Linotype" w:eastAsia="Palatino Linotype" w:hAnsi="Palatino Linotype" w:cs="Palatino Linotype"/>
        </w:rPr>
        <w:t xml:space="preserve"> establece</w:t>
      </w:r>
      <w:r w:rsidR="00AF0AF4" w:rsidRPr="001E524B">
        <w:rPr>
          <w:rFonts w:ascii="Palatino Linotype" w:eastAsia="Palatino Linotype" w:hAnsi="Palatino Linotype" w:cs="Palatino Linotype"/>
        </w:rPr>
        <w:t>n</w:t>
      </w:r>
      <w:r w:rsidR="00426246" w:rsidRPr="001E524B">
        <w:rPr>
          <w:rFonts w:ascii="Palatino Linotype" w:eastAsia="Palatino Linotype" w:hAnsi="Palatino Linotype" w:cs="Palatino Linotype"/>
        </w:rPr>
        <w:t xml:space="preserve"> lo que a continuación se advierte:  </w:t>
      </w:r>
    </w:p>
    <w:p w14:paraId="3EDC0AEA" w14:textId="77777777" w:rsidR="00426246" w:rsidRPr="001E524B" w:rsidRDefault="00426246" w:rsidP="001E524B">
      <w:pPr>
        <w:tabs>
          <w:tab w:val="left" w:pos="2422"/>
        </w:tabs>
        <w:ind w:left="856" w:right="902"/>
        <w:jc w:val="both"/>
        <w:rPr>
          <w:rFonts w:ascii="Palatino Linotype" w:eastAsia="Palatino Linotype" w:hAnsi="Palatino Linotype" w:cs="Palatino Linotype"/>
          <w:i/>
          <w:sz w:val="22"/>
          <w:szCs w:val="22"/>
        </w:rPr>
      </w:pPr>
      <w:r w:rsidRPr="001E524B">
        <w:rPr>
          <w:rFonts w:ascii="Palatino Linotype" w:eastAsia="Palatino Linotype" w:hAnsi="Palatino Linotype" w:cs="Palatino Linotype"/>
          <w:i/>
          <w:sz w:val="22"/>
          <w:szCs w:val="22"/>
        </w:rPr>
        <w:t>“</w:t>
      </w:r>
      <w:r w:rsidRPr="001E524B">
        <w:rPr>
          <w:rFonts w:ascii="Palatino Linotype" w:eastAsia="Palatino Linotype" w:hAnsi="Palatino Linotype" w:cs="Palatino Linotype"/>
          <w:b/>
          <w:i/>
          <w:sz w:val="22"/>
          <w:szCs w:val="22"/>
        </w:rPr>
        <w:t xml:space="preserve">Artículo 179. </w:t>
      </w:r>
      <w:r w:rsidRPr="001E524B">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7B1C18EC" w14:textId="661FFA70" w:rsidR="00426246" w:rsidRPr="001E524B" w:rsidRDefault="00AF0AF4" w:rsidP="001E524B">
      <w:pPr>
        <w:tabs>
          <w:tab w:val="left" w:pos="2422"/>
        </w:tabs>
        <w:ind w:left="855" w:right="899"/>
        <w:jc w:val="both"/>
        <w:rPr>
          <w:rFonts w:ascii="Palatino Linotype" w:eastAsia="Palatino Linotype" w:hAnsi="Palatino Linotype" w:cs="Palatino Linotype"/>
          <w:i/>
          <w:sz w:val="22"/>
          <w:szCs w:val="22"/>
        </w:rPr>
      </w:pPr>
      <w:r w:rsidRPr="001E524B">
        <w:rPr>
          <w:rFonts w:ascii="Palatino Linotype" w:eastAsia="Palatino Linotype" w:hAnsi="Palatino Linotype" w:cs="Palatino Linotype"/>
          <w:i/>
          <w:sz w:val="22"/>
          <w:szCs w:val="22"/>
        </w:rPr>
        <w:t>…</w:t>
      </w:r>
    </w:p>
    <w:p w14:paraId="7FF5193B" w14:textId="77777777" w:rsidR="00426246" w:rsidRPr="001E524B" w:rsidRDefault="00426246" w:rsidP="001E524B">
      <w:pPr>
        <w:tabs>
          <w:tab w:val="left" w:pos="2422"/>
        </w:tabs>
        <w:ind w:left="855" w:right="899"/>
        <w:jc w:val="both"/>
        <w:rPr>
          <w:rFonts w:ascii="Palatino Linotype" w:eastAsia="Palatino Linotype" w:hAnsi="Palatino Linotype" w:cs="Palatino Linotype"/>
          <w:b/>
          <w:i/>
          <w:sz w:val="22"/>
          <w:szCs w:val="22"/>
        </w:rPr>
      </w:pPr>
      <w:r w:rsidRPr="001E524B">
        <w:rPr>
          <w:rFonts w:ascii="Palatino Linotype" w:eastAsia="Palatino Linotype" w:hAnsi="Palatino Linotype" w:cs="Palatino Linotype"/>
          <w:b/>
          <w:i/>
          <w:sz w:val="22"/>
          <w:szCs w:val="22"/>
        </w:rPr>
        <w:t>V. La entrega de información incompleta;</w:t>
      </w:r>
    </w:p>
    <w:p w14:paraId="40A20972" w14:textId="7499358C" w:rsidR="00426246" w:rsidRPr="001E524B" w:rsidRDefault="00AF0AF4" w:rsidP="001E524B">
      <w:pPr>
        <w:tabs>
          <w:tab w:val="left" w:pos="2422"/>
        </w:tabs>
        <w:ind w:left="855" w:right="899"/>
        <w:jc w:val="both"/>
        <w:rPr>
          <w:rFonts w:ascii="Palatino Linotype" w:eastAsia="Palatino Linotype" w:hAnsi="Palatino Linotype" w:cs="Palatino Linotype"/>
          <w:i/>
          <w:sz w:val="22"/>
          <w:szCs w:val="22"/>
        </w:rPr>
      </w:pPr>
      <w:r w:rsidRPr="001E524B">
        <w:rPr>
          <w:rFonts w:ascii="Palatino Linotype" w:eastAsia="Palatino Linotype" w:hAnsi="Palatino Linotype" w:cs="Palatino Linotype"/>
          <w:i/>
          <w:sz w:val="22"/>
          <w:szCs w:val="22"/>
        </w:rPr>
        <w:t>…</w:t>
      </w:r>
    </w:p>
    <w:p w14:paraId="23513C0C" w14:textId="77777777" w:rsidR="00426246" w:rsidRPr="001E524B" w:rsidRDefault="00426246" w:rsidP="001E524B">
      <w:pPr>
        <w:tabs>
          <w:tab w:val="left" w:pos="2422"/>
        </w:tabs>
        <w:ind w:left="855" w:right="899"/>
        <w:jc w:val="both"/>
        <w:rPr>
          <w:rFonts w:ascii="Palatino Linotype" w:eastAsia="Palatino Linotype" w:hAnsi="Palatino Linotype" w:cs="Palatino Linotype"/>
          <w:i/>
          <w:sz w:val="22"/>
          <w:szCs w:val="22"/>
        </w:rPr>
      </w:pPr>
      <w:r w:rsidRPr="001E524B">
        <w:rPr>
          <w:rFonts w:ascii="Palatino Linotype" w:eastAsia="Palatino Linotype" w:hAnsi="Palatino Linotype" w:cs="Palatino Linotype"/>
          <w:b/>
          <w:i/>
          <w:sz w:val="22"/>
          <w:szCs w:val="22"/>
        </w:rPr>
        <w:t>VIII. La notificación, entrega o puesta a disposición de información en una modalidad o formato distinto al solicitado</w:t>
      </w:r>
      <w:r w:rsidRPr="001E524B">
        <w:rPr>
          <w:rFonts w:ascii="Palatino Linotype" w:eastAsia="Palatino Linotype" w:hAnsi="Palatino Linotype" w:cs="Palatino Linotype"/>
          <w:i/>
          <w:sz w:val="22"/>
          <w:szCs w:val="22"/>
        </w:rPr>
        <w:t>;</w:t>
      </w:r>
    </w:p>
    <w:p w14:paraId="5D389D1C" w14:textId="2C48E133" w:rsidR="00426246" w:rsidRPr="001E524B" w:rsidRDefault="00AF0AF4" w:rsidP="001E524B">
      <w:pPr>
        <w:tabs>
          <w:tab w:val="left" w:pos="2422"/>
        </w:tabs>
        <w:ind w:left="855" w:right="899"/>
        <w:jc w:val="both"/>
        <w:rPr>
          <w:rFonts w:ascii="Palatino Linotype" w:eastAsia="Palatino Linotype" w:hAnsi="Palatino Linotype" w:cs="Palatino Linotype"/>
          <w:i/>
          <w:sz w:val="22"/>
          <w:szCs w:val="22"/>
        </w:rPr>
      </w:pPr>
      <w:r w:rsidRPr="001E524B">
        <w:rPr>
          <w:rFonts w:ascii="Palatino Linotype" w:eastAsia="Palatino Linotype" w:hAnsi="Palatino Linotype" w:cs="Palatino Linotype"/>
          <w:i/>
          <w:sz w:val="22"/>
          <w:szCs w:val="22"/>
        </w:rPr>
        <w:t>…</w:t>
      </w:r>
    </w:p>
    <w:p w14:paraId="5FF0172F" w14:textId="77777777" w:rsidR="00426246" w:rsidRPr="001E524B" w:rsidRDefault="00426246" w:rsidP="001E524B">
      <w:pPr>
        <w:tabs>
          <w:tab w:val="left" w:pos="2422"/>
        </w:tabs>
        <w:ind w:left="855" w:right="899"/>
        <w:jc w:val="both"/>
        <w:rPr>
          <w:rFonts w:ascii="Palatino Linotype" w:eastAsia="Palatino Linotype" w:hAnsi="Palatino Linotype" w:cs="Palatino Linotype"/>
          <w:i/>
          <w:sz w:val="22"/>
          <w:szCs w:val="22"/>
        </w:rPr>
      </w:pPr>
      <w:r w:rsidRPr="001E524B">
        <w:rPr>
          <w:rFonts w:ascii="Palatino Linotype" w:eastAsia="Palatino Linotype" w:hAnsi="Palatino Linotype" w:cs="Palatino Linotype"/>
          <w:i/>
          <w:sz w:val="22"/>
          <w:szCs w:val="22"/>
        </w:rPr>
        <w:t>(Énfasis añadido)</w:t>
      </w:r>
    </w:p>
    <w:p w14:paraId="18B64204" w14:textId="77777777" w:rsidR="0013516D" w:rsidRPr="001E524B" w:rsidRDefault="0013516D" w:rsidP="001E524B">
      <w:pPr>
        <w:tabs>
          <w:tab w:val="left" w:pos="2422"/>
        </w:tabs>
        <w:spacing w:line="360" w:lineRule="auto"/>
        <w:ind w:right="49"/>
        <w:jc w:val="both"/>
        <w:rPr>
          <w:rFonts w:ascii="Palatino Linotype" w:eastAsia="Palatino Linotype" w:hAnsi="Palatino Linotype" w:cs="Palatino Linotype"/>
        </w:rPr>
      </w:pPr>
    </w:p>
    <w:p w14:paraId="230F4210" w14:textId="77777777" w:rsidR="00F97FAD" w:rsidRPr="001E524B" w:rsidRDefault="00426246" w:rsidP="001E524B">
      <w:pPr>
        <w:tabs>
          <w:tab w:val="left" w:pos="2422"/>
        </w:tabs>
        <w:spacing w:line="360" w:lineRule="auto"/>
        <w:ind w:right="49"/>
        <w:jc w:val="both"/>
        <w:rPr>
          <w:rFonts w:ascii="Palatino Linotype" w:eastAsia="Palatino Linotype" w:hAnsi="Palatino Linotype" w:cs="Palatino Linotype"/>
        </w:rPr>
      </w:pPr>
      <w:r w:rsidRPr="001E524B">
        <w:rPr>
          <w:rFonts w:ascii="Palatino Linotype" w:eastAsia="Palatino Linotype" w:hAnsi="Palatino Linotype" w:cs="Palatino Linotype"/>
        </w:rPr>
        <w:t>En ese sentido, lo procedente es analizar</w:t>
      </w:r>
      <w:r w:rsidR="001A459A" w:rsidRPr="001E524B">
        <w:rPr>
          <w:rFonts w:ascii="Palatino Linotype" w:eastAsia="Palatino Linotype" w:hAnsi="Palatino Linotype" w:cs="Palatino Linotype"/>
        </w:rPr>
        <w:t xml:space="preserve"> si</w:t>
      </w:r>
      <w:r w:rsidRPr="001E524B">
        <w:rPr>
          <w:rFonts w:ascii="Palatino Linotype" w:eastAsia="Palatino Linotype" w:hAnsi="Palatino Linotype" w:cs="Palatino Linotype"/>
        </w:rPr>
        <w:t xml:space="preserve"> la </w:t>
      </w:r>
      <w:r w:rsidR="001A459A" w:rsidRPr="001E524B">
        <w:rPr>
          <w:rFonts w:ascii="Palatino Linotype" w:eastAsia="Palatino Linotype" w:hAnsi="Palatino Linotype" w:cs="Palatino Linotype"/>
        </w:rPr>
        <w:t>información le</w:t>
      </w:r>
      <w:r w:rsidR="00776631" w:rsidRPr="001E524B">
        <w:rPr>
          <w:rFonts w:ascii="Palatino Linotype" w:eastAsia="Palatino Linotype" w:hAnsi="Palatino Linotype" w:cs="Palatino Linotype"/>
        </w:rPr>
        <w:t xml:space="preserve"> fue</w:t>
      </w:r>
      <w:r w:rsidR="001A459A" w:rsidRPr="001E524B">
        <w:rPr>
          <w:rFonts w:ascii="Palatino Linotype" w:eastAsia="Palatino Linotype" w:hAnsi="Palatino Linotype" w:cs="Palatino Linotype"/>
        </w:rPr>
        <w:t xml:space="preserve"> entregada en los términos solicitados</w:t>
      </w:r>
      <w:r w:rsidRPr="001E524B">
        <w:rPr>
          <w:rFonts w:ascii="Palatino Linotype" w:eastAsia="Palatino Linotype" w:hAnsi="Palatino Linotype" w:cs="Palatino Linotype"/>
        </w:rPr>
        <w:t>, para determinar si se puede tener por satisfecho el derecho de acceso a</w:t>
      </w:r>
      <w:r w:rsidR="00F97FAD" w:rsidRPr="001E524B">
        <w:rPr>
          <w:rFonts w:ascii="Palatino Linotype" w:eastAsia="Palatino Linotype" w:hAnsi="Palatino Linotype" w:cs="Palatino Linotype"/>
        </w:rPr>
        <w:t xml:space="preserve"> la información del particular</w:t>
      </w:r>
      <w:r w:rsidR="00DA439E" w:rsidRPr="001E524B">
        <w:rPr>
          <w:rFonts w:ascii="Palatino Linotype" w:eastAsia="Palatino Linotype" w:hAnsi="Palatino Linotype" w:cs="Palatino Linotype"/>
        </w:rPr>
        <w:t>.</w:t>
      </w:r>
      <w:r w:rsidR="00F97FAD" w:rsidRPr="001E524B">
        <w:rPr>
          <w:rFonts w:ascii="Palatino Linotype" w:eastAsia="Palatino Linotype" w:hAnsi="Palatino Linotype" w:cs="Palatino Linotype"/>
        </w:rPr>
        <w:t xml:space="preserve"> </w:t>
      </w:r>
    </w:p>
    <w:p w14:paraId="1B66128B" w14:textId="77777777" w:rsidR="0013516D" w:rsidRPr="001E524B" w:rsidRDefault="0013516D" w:rsidP="001E524B">
      <w:pPr>
        <w:tabs>
          <w:tab w:val="left" w:pos="2422"/>
        </w:tabs>
        <w:spacing w:line="360" w:lineRule="auto"/>
        <w:ind w:right="49"/>
        <w:jc w:val="both"/>
        <w:rPr>
          <w:rFonts w:ascii="Palatino Linotype" w:eastAsia="Palatino Linotype" w:hAnsi="Palatino Linotype" w:cs="Palatino Linotype"/>
        </w:rPr>
      </w:pPr>
    </w:p>
    <w:p w14:paraId="35E210D9" w14:textId="77777777" w:rsidR="00DA439E" w:rsidRPr="001E524B" w:rsidRDefault="00DA439E" w:rsidP="001E524B">
      <w:pPr>
        <w:tabs>
          <w:tab w:val="left" w:pos="2422"/>
        </w:tabs>
        <w:spacing w:line="360" w:lineRule="auto"/>
        <w:ind w:right="49"/>
        <w:jc w:val="both"/>
        <w:rPr>
          <w:rFonts w:ascii="Palatino Linotype" w:eastAsia="Palatino Linotype" w:hAnsi="Palatino Linotype" w:cs="Palatino Linotype"/>
        </w:rPr>
      </w:pPr>
      <w:r w:rsidRPr="001E524B">
        <w:rPr>
          <w:rFonts w:ascii="Palatino Linotype" w:eastAsia="Palatino Linotype" w:hAnsi="Palatino Linotype" w:cs="Palatino Linotype"/>
          <w:b/>
        </w:rPr>
        <w:lastRenderedPageBreak/>
        <w:t>Metodología.</w:t>
      </w:r>
      <w:r w:rsidRPr="001E524B">
        <w:rPr>
          <w:rFonts w:ascii="Palatino Linotype" w:eastAsia="Palatino Linotype" w:hAnsi="Palatino Linotype" w:cs="Palatino Linotype"/>
        </w:rPr>
        <w:t xml:space="preserve"> Para efecto de determinar lo expuesto en el párrafo anterior se considera necesario, </w:t>
      </w:r>
      <w:r w:rsidR="0013516D" w:rsidRPr="001E524B">
        <w:rPr>
          <w:rFonts w:ascii="Palatino Linotype" w:eastAsia="Palatino Linotype" w:hAnsi="Palatino Linotype" w:cs="Palatino Linotype"/>
        </w:rPr>
        <w:t>estudiar los</w:t>
      </w:r>
      <w:r w:rsidRPr="001E524B">
        <w:rPr>
          <w:rFonts w:ascii="Palatino Linotype" w:eastAsia="Palatino Linotype" w:hAnsi="Palatino Linotype" w:cs="Palatino Linotype"/>
        </w:rPr>
        <w:t xml:space="preserve"> motivos de disenso planteados por el RECURRENTE en el siguiente orden:</w:t>
      </w:r>
    </w:p>
    <w:p w14:paraId="3CAD3112" w14:textId="77777777" w:rsidR="00DA439E" w:rsidRPr="001E524B" w:rsidRDefault="00DA439E" w:rsidP="001E524B">
      <w:pPr>
        <w:tabs>
          <w:tab w:val="left" w:pos="2422"/>
        </w:tabs>
        <w:spacing w:line="360" w:lineRule="auto"/>
        <w:ind w:right="49"/>
        <w:jc w:val="both"/>
        <w:rPr>
          <w:rFonts w:ascii="Palatino Linotype" w:eastAsia="Palatino Linotype" w:hAnsi="Palatino Linotype" w:cs="Palatino Linotype"/>
        </w:rPr>
      </w:pPr>
      <w:r w:rsidRPr="001E524B">
        <w:rPr>
          <w:rFonts w:ascii="Palatino Linotype" w:eastAsia="Palatino Linotype" w:hAnsi="Palatino Linotype" w:cs="Palatino Linotype"/>
          <w:b/>
        </w:rPr>
        <w:t>1.</w:t>
      </w:r>
      <w:r w:rsidRPr="001E524B">
        <w:rPr>
          <w:rFonts w:ascii="Palatino Linotype" w:eastAsia="Palatino Linotype" w:hAnsi="Palatino Linotype" w:cs="Palatino Linotype"/>
        </w:rPr>
        <w:t xml:space="preserve"> Se solicitó por SAIMEX.</w:t>
      </w:r>
    </w:p>
    <w:p w14:paraId="5B404A04" w14:textId="77777777" w:rsidR="00DA439E" w:rsidRPr="001E524B" w:rsidRDefault="00ED35F8" w:rsidP="001E524B">
      <w:pPr>
        <w:tabs>
          <w:tab w:val="left" w:pos="2422"/>
        </w:tabs>
        <w:spacing w:line="360" w:lineRule="auto"/>
        <w:ind w:right="49"/>
        <w:jc w:val="both"/>
        <w:rPr>
          <w:rFonts w:ascii="Palatino Linotype" w:eastAsia="Palatino Linotype" w:hAnsi="Palatino Linotype" w:cs="Palatino Linotype"/>
        </w:rPr>
      </w:pPr>
      <w:r w:rsidRPr="001E524B">
        <w:rPr>
          <w:rFonts w:ascii="Palatino Linotype" w:eastAsia="Palatino Linotype" w:hAnsi="Palatino Linotype" w:cs="Palatino Linotype"/>
          <w:b/>
        </w:rPr>
        <w:t>2.</w:t>
      </w:r>
      <w:r w:rsidRPr="001E524B">
        <w:rPr>
          <w:rFonts w:ascii="Palatino Linotype" w:eastAsia="Palatino Linotype" w:hAnsi="Palatino Linotype" w:cs="Palatino Linotype"/>
        </w:rPr>
        <w:t xml:space="preserve"> No </w:t>
      </w:r>
      <w:r w:rsidR="003F6285" w:rsidRPr="001E524B">
        <w:rPr>
          <w:rFonts w:ascii="Palatino Linotype" w:eastAsia="Palatino Linotype" w:hAnsi="Palatino Linotype" w:cs="Palatino Linotype"/>
        </w:rPr>
        <w:t>entrega la información completa y</w:t>
      </w:r>
      <w:r w:rsidR="00DA439E" w:rsidRPr="001E524B">
        <w:rPr>
          <w:rFonts w:ascii="Palatino Linotype" w:eastAsia="Palatino Linotype" w:hAnsi="Palatino Linotype" w:cs="Palatino Linotype"/>
        </w:rPr>
        <w:t xml:space="preserve"> </w:t>
      </w:r>
      <w:r w:rsidR="003F6285" w:rsidRPr="001E524B">
        <w:rPr>
          <w:rFonts w:ascii="Palatino Linotype" w:eastAsia="Palatino Linotype" w:hAnsi="Palatino Linotype" w:cs="Palatino Linotype"/>
        </w:rPr>
        <w:t>a</w:t>
      </w:r>
      <w:r w:rsidR="00DA439E" w:rsidRPr="001E524B">
        <w:rPr>
          <w:rFonts w:ascii="Palatino Linotype" w:eastAsia="Palatino Linotype" w:hAnsi="Palatino Linotype" w:cs="Palatino Linotype"/>
        </w:rPr>
        <w:t>l link que manda no están las de 2023.</w:t>
      </w:r>
    </w:p>
    <w:p w14:paraId="4C646A6C" w14:textId="77777777" w:rsidR="0013516D" w:rsidRPr="001E524B" w:rsidRDefault="0013516D" w:rsidP="001E524B">
      <w:pPr>
        <w:tabs>
          <w:tab w:val="left" w:pos="2422"/>
        </w:tabs>
        <w:spacing w:line="360" w:lineRule="auto"/>
        <w:ind w:right="51"/>
        <w:jc w:val="both"/>
        <w:rPr>
          <w:rFonts w:ascii="Palatino Linotype" w:eastAsia="Palatino Linotype" w:hAnsi="Palatino Linotype" w:cs="Palatino Linotype"/>
          <w:b/>
        </w:rPr>
      </w:pPr>
    </w:p>
    <w:p w14:paraId="3A423103" w14:textId="7B1B4761" w:rsidR="004576FE" w:rsidRPr="001E524B" w:rsidRDefault="004576FE" w:rsidP="001E524B">
      <w:pPr>
        <w:tabs>
          <w:tab w:val="left" w:pos="2422"/>
        </w:tabs>
        <w:spacing w:line="360" w:lineRule="auto"/>
        <w:ind w:right="51"/>
        <w:jc w:val="both"/>
        <w:rPr>
          <w:rFonts w:ascii="Palatino Linotype" w:eastAsia="Palatino Linotype" w:hAnsi="Palatino Linotype" w:cs="Palatino Linotype"/>
          <w:b/>
        </w:rPr>
      </w:pPr>
      <w:r w:rsidRPr="001E524B">
        <w:rPr>
          <w:rFonts w:ascii="Palatino Linotype" w:eastAsia="Palatino Linotype" w:hAnsi="Palatino Linotype" w:cs="Palatino Linotype"/>
          <w:b/>
        </w:rPr>
        <w:t>Estudio.</w:t>
      </w:r>
    </w:p>
    <w:p w14:paraId="43538B73" w14:textId="77777777" w:rsidR="008C449E" w:rsidRPr="001E524B" w:rsidRDefault="008C449E" w:rsidP="001E524B">
      <w:pPr>
        <w:tabs>
          <w:tab w:val="left" w:pos="2422"/>
        </w:tabs>
        <w:spacing w:line="360" w:lineRule="auto"/>
        <w:ind w:right="51"/>
        <w:jc w:val="both"/>
        <w:rPr>
          <w:rFonts w:ascii="Palatino Linotype" w:eastAsia="Palatino Linotype" w:hAnsi="Palatino Linotype" w:cs="Palatino Linotype"/>
        </w:rPr>
      </w:pPr>
      <w:r w:rsidRPr="001E524B">
        <w:rPr>
          <w:rFonts w:ascii="Palatino Linotype" w:eastAsia="Palatino Linotype" w:hAnsi="Palatino Linotype" w:cs="Palatino Linotype"/>
        </w:rPr>
        <w:t>Primeramente, debemos destacar que el derecho de acceso a la Información Pública se encuentra sustentado en los artículos 4 y 12 de la Ley de Transparencia y Acceso a la Información Pública del Estado de México y Municipios, pues toda la información generada, obtenida, adquirida, transmitida, administrada o en posesión de los Sujetos Obligados, será accesible de manera permanente a cualquier persona, privilegiando el principio de máxima publicidad de la información.</w:t>
      </w:r>
    </w:p>
    <w:p w14:paraId="771988ED" w14:textId="77777777" w:rsidR="007B2F4A" w:rsidRPr="001E524B" w:rsidRDefault="007B2F4A" w:rsidP="001E524B">
      <w:pPr>
        <w:tabs>
          <w:tab w:val="left" w:pos="2422"/>
        </w:tabs>
        <w:spacing w:line="360" w:lineRule="auto"/>
        <w:ind w:right="51"/>
        <w:jc w:val="both"/>
        <w:rPr>
          <w:rFonts w:ascii="Palatino Linotype" w:eastAsia="Palatino Linotype" w:hAnsi="Palatino Linotype" w:cs="Palatino Linotype"/>
        </w:rPr>
      </w:pPr>
    </w:p>
    <w:p w14:paraId="29A6D73F" w14:textId="24264F83" w:rsidR="007B2F4A" w:rsidRPr="001E524B" w:rsidRDefault="00D31019" w:rsidP="001E524B">
      <w:pPr>
        <w:tabs>
          <w:tab w:val="left" w:pos="2422"/>
        </w:tabs>
        <w:spacing w:line="360" w:lineRule="auto"/>
        <w:ind w:right="51"/>
        <w:jc w:val="both"/>
        <w:rPr>
          <w:rFonts w:ascii="Palatino Linotype" w:eastAsia="Palatino Linotype" w:hAnsi="Palatino Linotype" w:cs="Palatino Linotype"/>
        </w:rPr>
      </w:pPr>
      <w:r w:rsidRPr="001E524B">
        <w:rPr>
          <w:rFonts w:ascii="Palatino Linotype" w:eastAsia="Palatino Linotype" w:hAnsi="Palatino Linotype" w:cs="Palatino Linotype"/>
        </w:rPr>
        <w:t>Atendiendo a lo dispuesto por el artículo 92 de la Ley de la materia</w:t>
      </w:r>
      <w:r w:rsidR="004E42EE" w:rsidRPr="001E524B">
        <w:rPr>
          <w:rFonts w:ascii="Palatino Linotype" w:eastAsia="Palatino Linotype" w:hAnsi="Palatino Linotype" w:cs="Palatino Linotype"/>
        </w:rPr>
        <w:t xml:space="preserve"> local</w:t>
      </w:r>
      <w:r w:rsidRPr="001E524B">
        <w:rPr>
          <w:rFonts w:ascii="Palatino Linotype" w:eastAsia="Palatino Linotype" w:hAnsi="Palatino Linotype" w:cs="Palatino Linotype"/>
        </w:rPr>
        <w:t>, las actas y resoluciones del Comité de Transparencia de los sujetos obligados, se encuentran dentro de las obligaciones comunes a saber:</w:t>
      </w:r>
    </w:p>
    <w:p w14:paraId="009C5C24" w14:textId="77777777" w:rsidR="00D31019" w:rsidRPr="001E524B" w:rsidRDefault="00D31019" w:rsidP="001E524B">
      <w:pPr>
        <w:tabs>
          <w:tab w:val="left" w:pos="2422"/>
        </w:tabs>
        <w:spacing w:line="360" w:lineRule="auto"/>
        <w:ind w:right="51"/>
        <w:jc w:val="both"/>
        <w:rPr>
          <w:rFonts w:ascii="Palatino Linotype" w:eastAsia="Palatino Linotype" w:hAnsi="Palatino Linotype" w:cs="Palatino Linotype"/>
        </w:rPr>
      </w:pPr>
    </w:p>
    <w:p w14:paraId="098772CD" w14:textId="77777777" w:rsidR="00D31019" w:rsidRPr="001E524B" w:rsidRDefault="00D31019" w:rsidP="001E524B">
      <w:pPr>
        <w:tabs>
          <w:tab w:val="left" w:pos="2422"/>
        </w:tabs>
        <w:ind w:left="851" w:right="899"/>
        <w:jc w:val="both"/>
        <w:rPr>
          <w:rFonts w:ascii="Palatino Linotype" w:eastAsia="Palatino Linotype" w:hAnsi="Palatino Linotype" w:cs="Palatino Linotype"/>
          <w:i/>
          <w:sz w:val="22"/>
          <w:szCs w:val="22"/>
        </w:rPr>
      </w:pPr>
      <w:r w:rsidRPr="001E524B">
        <w:rPr>
          <w:rFonts w:ascii="Palatino Linotype" w:eastAsia="Palatino Linotype" w:hAnsi="Palatino Linotype" w:cs="Palatino Linotype"/>
          <w:b/>
          <w:i/>
          <w:sz w:val="22"/>
          <w:szCs w:val="22"/>
        </w:rPr>
        <w:t xml:space="preserve">Artículo 92. </w:t>
      </w:r>
      <w:r w:rsidRPr="001E524B">
        <w:rPr>
          <w:rFonts w:ascii="Palatino Linotype" w:eastAsia="Palatino Linotype" w:hAnsi="Palatino Linotype" w:cs="Palatino Linotype"/>
          <w:i/>
          <w:sz w:val="22"/>
          <w:szCs w:val="22"/>
        </w:rPr>
        <w:t xml:space="preserve">Los sujetos obligados deberán poner a disposición del público </w:t>
      </w:r>
      <w:r w:rsidRPr="001E524B">
        <w:rPr>
          <w:rFonts w:ascii="Palatino Linotype" w:eastAsia="Palatino Linotype" w:hAnsi="Palatino Linotype" w:cs="Palatino Linotype"/>
          <w:b/>
          <w:i/>
          <w:sz w:val="22"/>
          <w:szCs w:val="22"/>
        </w:rPr>
        <w:t>de manera permanente y actualizada de forma sencilla, precisa y entendible</w:t>
      </w:r>
      <w:r w:rsidRPr="001E524B">
        <w:rPr>
          <w:rFonts w:ascii="Palatino Linotype" w:eastAsia="Palatino Linotype" w:hAnsi="Palatino Linotype" w:cs="Palatino Linotype"/>
          <w:i/>
          <w:sz w:val="22"/>
          <w:szCs w:val="22"/>
        </w:rPr>
        <w:t>, en los respectivos medios electrónicos, de acuerdo con sus facultades, atribuciones, funciones u objeto social, según corresponda, la información, por lo menos, de los temas, documentos y políticas que a continuación se señalan:</w:t>
      </w:r>
    </w:p>
    <w:p w14:paraId="2C4BCBE9" w14:textId="77777777" w:rsidR="00D31019" w:rsidRPr="001E524B" w:rsidRDefault="00D31019" w:rsidP="001E524B">
      <w:pPr>
        <w:tabs>
          <w:tab w:val="left" w:pos="2422"/>
        </w:tabs>
        <w:ind w:left="851" w:right="899"/>
        <w:jc w:val="both"/>
        <w:rPr>
          <w:rFonts w:ascii="Palatino Linotype" w:eastAsia="Palatino Linotype" w:hAnsi="Palatino Linotype" w:cs="Palatino Linotype"/>
          <w:i/>
          <w:sz w:val="22"/>
          <w:szCs w:val="22"/>
        </w:rPr>
      </w:pPr>
      <w:r w:rsidRPr="001E524B">
        <w:rPr>
          <w:rFonts w:ascii="Palatino Linotype" w:eastAsia="Palatino Linotype" w:hAnsi="Palatino Linotype" w:cs="Palatino Linotype"/>
          <w:i/>
          <w:sz w:val="22"/>
          <w:szCs w:val="22"/>
        </w:rPr>
        <w:t>…</w:t>
      </w:r>
    </w:p>
    <w:p w14:paraId="72DA79C7" w14:textId="77777777" w:rsidR="00D31019" w:rsidRPr="001E524B" w:rsidRDefault="00D31019" w:rsidP="001E524B">
      <w:pPr>
        <w:tabs>
          <w:tab w:val="left" w:pos="2422"/>
        </w:tabs>
        <w:ind w:left="851" w:right="899"/>
        <w:jc w:val="both"/>
        <w:rPr>
          <w:rFonts w:ascii="Palatino Linotype" w:eastAsia="Palatino Linotype" w:hAnsi="Palatino Linotype" w:cs="Palatino Linotype"/>
          <w:i/>
          <w:sz w:val="22"/>
          <w:szCs w:val="22"/>
        </w:rPr>
      </w:pPr>
      <w:r w:rsidRPr="001E524B">
        <w:rPr>
          <w:rFonts w:ascii="Palatino Linotype" w:eastAsia="Palatino Linotype" w:hAnsi="Palatino Linotype" w:cs="Palatino Linotype"/>
          <w:b/>
          <w:i/>
          <w:sz w:val="22"/>
          <w:szCs w:val="22"/>
        </w:rPr>
        <w:t>XLIII.</w:t>
      </w:r>
      <w:r w:rsidRPr="001E524B">
        <w:rPr>
          <w:rFonts w:ascii="Palatino Linotype" w:eastAsia="Palatino Linotype" w:hAnsi="Palatino Linotype" w:cs="Palatino Linotype"/>
          <w:i/>
          <w:sz w:val="22"/>
          <w:szCs w:val="22"/>
        </w:rPr>
        <w:t xml:space="preserve"> </w:t>
      </w:r>
      <w:r w:rsidRPr="001E524B">
        <w:rPr>
          <w:rFonts w:ascii="Palatino Linotype" w:eastAsia="Palatino Linotype" w:hAnsi="Palatino Linotype" w:cs="Palatino Linotype"/>
          <w:b/>
          <w:i/>
          <w:sz w:val="22"/>
          <w:szCs w:val="22"/>
        </w:rPr>
        <w:t>Las actas y resoluciones del Comité de Transparencia de los sujetos obligados;</w:t>
      </w:r>
    </w:p>
    <w:p w14:paraId="135DC482" w14:textId="77777777" w:rsidR="008C449E" w:rsidRPr="001E524B" w:rsidRDefault="00ED35F8" w:rsidP="001E524B">
      <w:pPr>
        <w:tabs>
          <w:tab w:val="left" w:pos="2422"/>
        </w:tabs>
        <w:spacing w:line="360" w:lineRule="auto"/>
        <w:ind w:right="49"/>
        <w:jc w:val="both"/>
        <w:rPr>
          <w:rFonts w:ascii="Palatino Linotype" w:eastAsia="Palatino Linotype" w:hAnsi="Palatino Linotype" w:cs="Palatino Linotype"/>
          <w:b/>
        </w:rPr>
      </w:pPr>
      <w:r w:rsidRPr="001E524B">
        <w:rPr>
          <w:rFonts w:ascii="Palatino Linotype" w:eastAsia="Palatino Linotype" w:hAnsi="Palatino Linotype" w:cs="Palatino Linotype"/>
          <w:b/>
        </w:rPr>
        <w:lastRenderedPageBreak/>
        <w:t xml:space="preserve">1. </w:t>
      </w:r>
      <w:r w:rsidR="008C449E" w:rsidRPr="001E524B">
        <w:rPr>
          <w:rFonts w:ascii="Palatino Linotype" w:eastAsia="Palatino Linotype" w:hAnsi="Palatino Linotype" w:cs="Palatino Linotype"/>
          <w:b/>
        </w:rPr>
        <w:t>Se solicitó por SAIMEX.</w:t>
      </w:r>
    </w:p>
    <w:p w14:paraId="0F486A93" w14:textId="77777777" w:rsidR="00ED35F8" w:rsidRPr="001E524B" w:rsidRDefault="00ED35F8" w:rsidP="001E524B">
      <w:pPr>
        <w:tabs>
          <w:tab w:val="left" w:pos="2422"/>
        </w:tabs>
        <w:spacing w:line="360" w:lineRule="auto"/>
        <w:ind w:right="51"/>
        <w:jc w:val="both"/>
        <w:rPr>
          <w:rFonts w:ascii="Palatino Linotype" w:eastAsia="Palatino Linotype" w:hAnsi="Palatino Linotype" w:cs="Palatino Linotype"/>
        </w:rPr>
      </w:pPr>
      <w:r w:rsidRPr="001E524B">
        <w:rPr>
          <w:rFonts w:ascii="Palatino Linotype" w:eastAsia="Palatino Linotype" w:hAnsi="Palatino Linotype" w:cs="Palatino Linotype"/>
        </w:rPr>
        <w:t xml:space="preserve">El </w:t>
      </w:r>
      <w:r w:rsidR="00946946" w:rsidRPr="001E524B">
        <w:rPr>
          <w:rFonts w:ascii="Palatino Linotype" w:eastAsia="Palatino Linotype" w:hAnsi="Palatino Linotype" w:cs="Palatino Linotype"/>
          <w:b/>
        </w:rPr>
        <w:t>RECURRENTE</w:t>
      </w:r>
      <w:r w:rsidRPr="001E524B">
        <w:rPr>
          <w:rFonts w:ascii="Palatino Linotype" w:eastAsia="Palatino Linotype" w:hAnsi="Palatino Linotype" w:cs="Palatino Linotype"/>
        </w:rPr>
        <w:t xml:space="preserve"> se duele que la información fue solicitada por SAIMEX y que el </w:t>
      </w:r>
      <w:r w:rsidRPr="001E524B">
        <w:rPr>
          <w:rFonts w:ascii="Palatino Linotype" w:eastAsia="Palatino Linotype" w:hAnsi="Palatino Linotype" w:cs="Palatino Linotype"/>
          <w:b/>
        </w:rPr>
        <w:t>SUJETO OBLIGADO</w:t>
      </w:r>
      <w:r w:rsidRPr="001E524B">
        <w:rPr>
          <w:rFonts w:ascii="Palatino Linotype" w:eastAsia="Palatino Linotype" w:hAnsi="Palatino Linotype" w:cs="Palatino Linotype"/>
        </w:rPr>
        <w:t xml:space="preserve"> lo haya remitido </w:t>
      </w:r>
      <w:r w:rsidR="00D31019" w:rsidRPr="001E524B">
        <w:rPr>
          <w:rFonts w:ascii="Palatino Linotype" w:eastAsia="Palatino Linotype" w:hAnsi="Palatino Linotype" w:cs="Palatino Linotype"/>
        </w:rPr>
        <w:t>mediante un</w:t>
      </w:r>
      <w:r w:rsidR="00946946" w:rsidRPr="001E524B">
        <w:rPr>
          <w:rFonts w:ascii="Palatino Linotype" w:eastAsia="Palatino Linotype" w:hAnsi="Palatino Linotype" w:cs="Palatino Linotype"/>
        </w:rPr>
        <w:t xml:space="preserve"> link </w:t>
      </w:r>
      <w:r w:rsidRPr="001E524B">
        <w:rPr>
          <w:rFonts w:ascii="Palatino Linotype" w:eastAsia="Palatino Linotype" w:hAnsi="Palatino Linotype" w:cs="Palatino Linotype"/>
        </w:rPr>
        <w:t>a</w:t>
      </w:r>
      <w:r w:rsidR="00D31019" w:rsidRPr="001E524B">
        <w:rPr>
          <w:rFonts w:ascii="Palatino Linotype" w:eastAsia="Palatino Linotype" w:hAnsi="Palatino Linotype" w:cs="Palatino Linotype"/>
        </w:rPr>
        <w:t xml:space="preserve"> la página de</w:t>
      </w:r>
      <w:r w:rsidRPr="001E524B">
        <w:rPr>
          <w:rFonts w:ascii="Palatino Linotype" w:eastAsia="Palatino Linotype" w:hAnsi="Palatino Linotype" w:cs="Palatino Linotype"/>
        </w:rPr>
        <w:t xml:space="preserve"> IPOMEX.</w:t>
      </w:r>
    </w:p>
    <w:p w14:paraId="682D377B" w14:textId="77777777" w:rsidR="00ED35F8" w:rsidRPr="001E524B" w:rsidRDefault="00ED35F8" w:rsidP="001E524B">
      <w:pPr>
        <w:tabs>
          <w:tab w:val="left" w:pos="2422"/>
        </w:tabs>
        <w:spacing w:line="360" w:lineRule="auto"/>
        <w:ind w:right="51"/>
        <w:jc w:val="both"/>
        <w:rPr>
          <w:rFonts w:ascii="Palatino Linotype" w:eastAsia="Palatino Linotype" w:hAnsi="Palatino Linotype" w:cs="Palatino Linotype"/>
        </w:rPr>
      </w:pPr>
    </w:p>
    <w:p w14:paraId="29B65EB9" w14:textId="77777777" w:rsidR="00ED35F8" w:rsidRPr="001E524B" w:rsidRDefault="00ED35F8" w:rsidP="001E524B">
      <w:pPr>
        <w:tabs>
          <w:tab w:val="left" w:pos="2422"/>
        </w:tabs>
        <w:spacing w:line="360" w:lineRule="auto"/>
        <w:ind w:right="51"/>
        <w:jc w:val="both"/>
        <w:rPr>
          <w:rFonts w:ascii="Palatino Linotype" w:eastAsia="Palatino Linotype" w:hAnsi="Palatino Linotype" w:cs="Palatino Linotype"/>
        </w:rPr>
      </w:pPr>
      <w:r w:rsidRPr="001E524B">
        <w:rPr>
          <w:rFonts w:ascii="Palatino Linotype" w:eastAsia="Palatino Linotype" w:hAnsi="Palatino Linotype" w:cs="Palatino Linotype"/>
        </w:rPr>
        <w:t>Al respecto, cobra relevancia lo señalado en el artículo 161 de la L</w:t>
      </w:r>
      <w:r w:rsidR="00946946" w:rsidRPr="001E524B">
        <w:rPr>
          <w:rFonts w:ascii="Palatino Linotype" w:eastAsia="Palatino Linotype" w:hAnsi="Palatino Linotype" w:cs="Palatino Linotype"/>
        </w:rPr>
        <w:t>ey de la materia</w:t>
      </w:r>
      <w:r w:rsidRPr="001E524B">
        <w:rPr>
          <w:rFonts w:ascii="Palatino Linotype" w:eastAsia="Palatino Linotype" w:hAnsi="Palatino Linotype" w:cs="Palatino Linotype"/>
        </w:rPr>
        <w:t xml:space="preserve"> </w:t>
      </w:r>
      <w:r w:rsidR="00946946" w:rsidRPr="001E524B">
        <w:rPr>
          <w:rFonts w:ascii="Palatino Linotype" w:eastAsia="Palatino Linotype" w:hAnsi="Palatino Linotype" w:cs="Palatino Linotype"/>
        </w:rPr>
        <w:t>que</w:t>
      </w:r>
      <w:r w:rsidRPr="001E524B">
        <w:rPr>
          <w:rFonts w:ascii="Palatino Linotype" w:eastAsia="Palatino Linotype" w:hAnsi="Palatino Linotype" w:cs="Palatino Linotype"/>
        </w:rPr>
        <w:t xml:space="preserve"> establece:</w:t>
      </w:r>
    </w:p>
    <w:p w14:paraId="545CAE68" w14:textId="77777777" w:rsidR="00ED35F8" w:rsidRPr="001E524B" w:rsidRDefault="00946946" w:rsidP="001E524B">
      <w:pPr>
        <w:tabs>
          <w:tab w:val="left" w:pos="2422"/>
        </w:tabs>
        <w:ind w:left="851" w:right="899"/>
        <w:jc w:val="both"/>
        <w:rPr>
          <w:rFonts w:ascii="Palatino Linotype" w:eastAsia="Palatino Linotype" w:hAnsi="Palatino Linotype" w:cs="Palatino Linotype"/>
          <w:i/>
          <w:sz w:val="22"/>
          <w:szCs w:val="22"/>
        </w:rPr>
      </w:pPr>
      <w:r w:rsidRPr="001E524B">
        <w:rPr>
          <w:rFonts w:ascii="Palatino Linotype" w:eastAsia="Palatino Linotype" w:hAnsi="Palatino Linotype" w:cs="Palatino Linotype"/>
          <w:b/>
          <w:i/>
          <w:sz w:val="22"/>
          <w:szCs w:val="22"/>
        </w:rPr>
        <w:t>Artículo 161</w:t>
      </w:r>
      <w:r w:rsidRPr="001E524B">
        <w:rPr>
          <w:rFonts w:ascii="Palatino Linotype" w:eastAsia="Palatino Linotype" w:hAnsi="Palatino Linotype" w:cs="Palatino Linotype"/>
          <w:i/>
          <w:sz w:val="22"/>
          <w:szCs w:val="22"/>
        </w:rPr>
        <w:t>.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029BA566" w14:textId="77777777" w:rsidR="00946946" w:rsidRPr="001E524B" w:rsidRDefault="00946946" w:rsidP="001E524B">
      <w:pPr>
        <w:tabs>
          <w:tab w:val="left" w:pos="2422"/>
        </w:tabs>
        <w:spacing w:line="360" w:lineRule="auto"/>
        <w:ind w:right="51"/>
        <w:jc w:val="both"/>
        <w:rPr>
          <w:rFonts w:ascii="Palatino Linotype" w:eastAsia="Palatino Linotype" w:hAnsi="Palatino Linotype" w:cs="Palatino Linotype"/>
        </w:rPr>
      </w:pPr>
    </w:p>
    <w:p w14:paraId="2824F6D3" w14:textId="77777777" w:rsidR="00111CE9" w:rsidRPr="001E524B" w:rsidRDefault="00111CE9" w:rsidP="001E524B">
      <w:pPr>
        <w:tabs>
          <w:tab w:val="left" w:pos="2422"/>
        </w:tabs>
        <w:spacing w:line="360" w:lineRule="auto"/>
        <w:ind w:right="51"/>
        <w:jc w:val="both"/>
        <w:rPr>
          <w:rFonts w:ascii="Palatino Linotype" w:eastAsia="Palatino Linotype" w:hAnsi="Palatino Linotype" w:cs="Palatino Linotype"/>
        </w:rPr>
      </w:pPr>
      <w:r w:rsidRPr="001E524B">
        <w:rPr>
          <w:rFonts w:ascii="Palatino Linotype" w:eastAsia="Palatino Linotype" w:hAnsi="Palatino Linotype" w:cs="Palatino Linotype"/>
        </w:rPr>
        <w:t>Del artículo antes citado se desprende que cuando la información solicitada se encuentre en medios electrónicos, los Sujetos Obligados deberán hacerle saber al solicitante la fuente, el lugar y la forma de cómo consultarlo</w:t>
      </w:r>
      <w:r w:rsidR="000D3AFE" w:rsidRPr="001E524B">
        <w:t xml:space="preserve"> </w:t>
      </w:r>
      <w:r w:rsidR="000D3AFE" w:rsidRPr="001E524B">
        <w:rPr>
          <w:rFonts w:ascii="Palatino Linotype" w:eastAsia="Palatino Linotype" w:hAnsi="Palatino Linotype" w:cs="Palatino Linotype"/>
        </w:rPr>
        <w:t>en un plazo no mayor a cinco días hábiles.</w:t>
      </w:r>
      <w:r w:rsidRPr="001E524B">
        <w:rPr>
          <w:rFonts w:ascii="Palatino Linotype" w:eastAsia="Palatino Linotype" w:hAnsi="Palatino Linotype" w:cs="Palatino Linotype"/>
        </w:rPr>
        <w:t xml:space="preserve"> Esta fuente deberá ser precisa y concreta, esto es </w:t>
      </w:r>
      <w:r w:rsidRPr="001E524B">
        <w:rPr>
          <w:rFonts w:ascii="Palatino Linotype" w:eastAsia="Palatino Linotype" w:hAnsi="Palatino Linotype" w:cs="Palatino Linotype"/>
          <w:u w:val="single"/>
        </w:rPr>
        <w:t>que el solicitante no deba realizar una búsqueda en toda la información disponible</w:t>
      </w:r>
      <w:r w:rsidRPr="001E524B">
        <w:rPr>
          <w:rFonts w:ascii="Palatino Linotype" w:eastAsia="Palatino Linotype" w:hAnsi="Palatino Linotype" w:cs="Palatino Linotype"/>
        </w:rPr>
        <w:t>.</w:t>
      </w:r>
    </w:p>
    <w:p w14:paraId="2D1DBC0C" w14:textId="77777777" w:rsidR="00111CE9" w:rsidRPr="001E524B" w:rsidRDefault="00111CE9" w:rsidP="001E524B">
      <w:pPr>
        <w:tabs>
          <w:tab w:val="left" w:pos="2422"/>
        </w:tabs>
        <w:spacing w:line="360" w:lineRule="auto"/>
        <w:ind w:right="51"/>
        <w:jc w:val="both"/>
        <w:rPr>
          <w:rFonts w:ascii="Palatino Linotype" w:eastAsia="Palatino Linotype" w:hAnsi="Palatino Linotype" w:cs="Palatino Linotype"/>
        </w:rPr>
      </w:pPr>
    </w:p>
    <w:p w14:paraId="68C3D619" w14:textId="77777777" w:rsidR="00111CE9" w:rsidRPr="001E524B" w:rsidRDefault="00111CE9" w:rsidP="001E524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360" w:lineRule="auto"/>
        <w:jc w:val="both"/>
        <w:rPr>
          <w:rFonts w:ascii="Palatino Linotype" w:eastAsia="Palatino Linotype" w:hAnsi="Palatino Linotype" w:cs="Palatino Linotype"/>
        </w:rPr>
      </w:pPr>
      <w:r w:rsidRPr="001E524B">
        <w:rPr>
          <w:rFonts w:ascii="Palatino Linotype" w:eastAsia="Palatino Linotype" w:hAnsi="Palatino Linotype" w:cs="Palatino Linotype"/>
        </w:rPr>
        <w:t xml:space="preserve">En el caso, el </w:t>
      </w:r>
      <w:r w:rsidRPr="001E524B">
        <w:rPr>
          <w:rFonts w:ascii="Palatino Linotype" w:eastAsia="Palatino Linotype" w:hAnsi="Palatino Linotype" w:cs="Palatino Linotype"/>
          <w:b/>
        </w:rPr>
        <w:t>RECURRENTE</w:t>
      </w:r>
      <w:r w:rsidRPr="001E524B">
        <w:rPr>
          <w:rFonts w:ascii="Palatino Linotype" w:eastAsia="Palatino Linotype" w:hAnsi="Palatino Linotype" w:cs="Palatino Linotype"/>
        </w:rPr>
        <w:t xml:space="preserve"> solicitó “Todas las actas del comité de transparencia 2022 y 2023.” (Sic) y en respuesta el</w:t>
      </w:r>
      <w:r w:rsidRPr="001E524B">
        <w:rPr>
          <w:rFonts w:ascii="Palatino Linotype" w:eastAsia="Palatino Linotype" w:hAnsi="Palatino Linotype" w:cs="Palatino Linotype"/>
          <w:b/>
        </w:rPr>
        <w:t xml:space="preserve"> SUJETO OBLIGADO</w:t>
      </w:r>
      <w:r w:rsidRPr="001E524B">
        <w:rPr>
          <w:rFonts w:ascii="Palatino Linotype" w:eastAsia="Palatino Linotype" w:hAnsi="Palatino Linotype" w:cs="Palatino Linotype"/>
        </w:rPr>
        <w:t xml:space="preserve"> refirió los pasos específicos para acceder a la información solicitada, como se advierte de la respuesta otorgada</w:t>
      </w:r>
      <w:r w:rsidR="000D3AFE" w:rsidRPr="001E524B">
        <w:rPr>
          <w:rFonts w:ascii="Palatino Linotype" w:eastAsia="Palatino Linotype" w:hAnsi="Palatino Linotype" w:cs="Palatino Linotype"/>
        </w:rPr>
        <w:t xml:space="preserve"> en el </w:t>
      </w:r>
      <w:r w:rsidRPr="001E524B">
        <w:rPr>
          <w:rFonts w:ascii="Palatino Linotype" w:eastAsia="Palatino Linotype" w:hAnsi="Palatino Linotype" w:cs="Palatino Linotype"/>
        </w:rPr>
        <w:t xml:space="preserve">archivo denominado </w:t>
      </w:r>
      <w:r w:rsidRPr="001E524B">
        <w:rPr>
          <w:rFonts w:ascii="Palatino Linotype" w:eastAsia="Palatino Linotype" w:hAnsi="Palatino Linotype" w:cs="Palatino Linotype"/>
          <w:i/>
        </w:rPr>
        <w:t xml:space="preserve">OFICIO RESPUESTA SAIMEX 00094.zip </w:t>
      </w:r>
      <w:r w:rsidRPr="001E524B">
        <w:rPr>
          <w:rFonts w:ascii="Palatino Linotype" w:eastAsia="Palatino Linotype" w:hAnsi="Palatino Linotype" w:cs="Palatino Linotype"/>
        </w:rPr>
        <w:t>signado por el titular de su Unidad de Transparencia dirigido al solicitante en donde se observa lo siguiente:</w:t>
      </w:r>
    </w:p>
    <w:p w14:paraId="3BF970B2" w14:textId="77777777" w:rsidR="00111CE9" w:rsidRPr="001E524B" w:rsidRDefault="00111CE9" w:rsidP="001E524B">
      <w:pPr>
        <w:tabs>
          <w:tab w:val="left" w:pos="2422"/>
        </w:tabs>
        <w:spacing w:before="280" w:after="280" w:line="360" w:lineRule="auto"/>
        <w:ind w:right="49"/>
        <w:jc w:val="both"/>
        <w:rPr>
          <w:rFonts w:ascii="Palatino Linotype" w:eastAsia="Palatino Linotype" w:hAnsi="Palatino Linotype" w:cs="Palatino Linotype"/>
        </w:rPr>
      </w:pPr>
      <w:r w:rsidRPr="001E524B">
        <w:rPr>
          <w:noProof/>
        </w:rPr>
        <w:lastRenderedPageBreak/>
        <w:drawing>
          <wp:inline distT="0" distB="0" distL="0" distR="0" wp14:anchorId="687A67AE" wp14:editId="3AE86696">
            <wp:extent cx="5854066" cy="105216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0589" t="22510" r="31093" b="65247"/>
                    <a:stretch/>
                  </pic:blipFill>
                  <pic:spPr bwMode="auto">
                    <a:xfrm>
                      <a:off x="0" y="0"/>
                      <a:ext cx="5955742" cy="1070437"/>
                    </a:xfrm>
                    <a:prstGeom prst="rect">
                      <a:avLst/>
                    </a:prstGeom>
                    <a:ln>
                      <a:noFill/>
                    </a:ln>
                    <a:extLst>
                      <a:ext uri="{53640926-AAD7-44D8-BBD7-CCE9431645EC}">
                        <a14:shadowObscured xmlns:a14="http://schemas.microsoft.com/office/drawing/2010/main"/>
                      </a:ext>
                    </a:extLst>
                  </pic:spPr>
                </pic:pic>
              </a:graphicData>
            </a:graphic>
          </wp:inline>
        </w:drawing>
      </w:r>
      <w:r w:rsidRPr="001E524B">
        <w:rPr>
          <w:noProof/>
        </w:rPr>
        <w:drawing>
          <wp:inline distT="0" distB="0" distL="0" distR="0" wp14:anchorId="00B4634F" wp14:editId="235286DF">
            <wp:extent cx="6153688" cy="1977655"/>
            <wp:effectExtent l="0" t="0" r="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069" t="34496" r="31915" b="44928"/>
                    <a:stretch/>
                  </pic:blipFill>
                  <pic:spPr bwMode="auto">
                    <a:xfrm>
                      <a:off x="0" y="0"/>
                      <a:ext cx="6188070" cy="1988704"/>
                    </a:xfrm>
                    <a:prstGeom prst="rect">
                      <a:avLst/>
                    </a:prstGeom>
                    <a:ln>
                      <a:noFill/>
                    </a:ln>
                    <a:extLst>
                      <a:ext uri="{53640926-AAD7-44D8-BBD7-CCE9431645EC}">
                        <a14:shadowObscured xmlns:a14="http://schemas.microsoft.com/office/drawing/2010/main"/>
                      </a:ext>
                    </a:extLst>
                  </pic:spPr>
                </pic:pic>
              </a:graphicData>
            </a:graphic>
          </wp:inline>
        </w:drawing>
      </w:r>
    </w:p>
    <w:p w14:paraId="6B6540EA" w14:textId="77777777" w:rsidR="00111CE9" w:rsidRPr="001E524B" w:rsidRDefault="00111CE9" w:rsidP="001E524B">
      <w:pPr>
        <w:tabs>
          <w:tab w:val="left" w:pos="2422"/>
        </w:tabs>
        <w:spacing w:before="280" w:after="280" w:line="360" w:lineRule="auto"/>
        <w:ind w:right="49"/>
        <w:jc w:val="both"/>
        <w:rPr>
          <w:rFonts w:ascii="Palatino Linotype" w:eastAsia="Palatino Linotype" w:hAnsi="Palatino Linotype" w:cs="Palatino Linotype"/>
        </w:rPr>
      </w:pPr>
      <w:r w:rsidRPr="001E524B">
        <w:rPr>
          <w:noProof/>
        </w:rPr>
        <w:drawing>
          <wp:inline distT="0" distB="0" distL="0" distR="0" wp14:anchorId="300CE331" wp14:editId="7974AD65">
            <wp:extent cx="5667243" cy="317182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9108" t="30672" r="31915" b="30552"/>
                    <a:stretch/>
                  </pic:blipFill>
                  <pic:spPr bwMode="auto">
                    <a:xfrm>
                      <a:off x="0" y="0"/>
                      <a:ext cx="5691954" cy="3185655"/>
                    </a:xfrm>
                    <a:prstGeom prst="rect">
                      <a:avLst/>
                    </a:prstGeom>
                    <a:ln>
                      <a:noFill/>
                    </a:ln>
                    <a:extLst>
                      <a:ext uri="{53640926-AAD7-44D8-BBD7-CCE9431645EC}">
                        <a14:shadowObscured xmlns:a14="http://schemas.microsoft.com/office/drawing/2010/main"/>
                      </a:ext>
                    </a:extLst>
                  </pic:spPr>
                </pic:pic>
              </a:graphicData>
            </a:graphic>
          </wp:inline>
        </w:drawing>
      </w:r>
    </w:p>
    <w:p w14:paraId="26785290" w14:textId="77777777" w:rsidR="00111CE9" w:rsidRPr="001E524B" w:rsidRDefault="00111CE9" w:rsidP="001E524B">
      <w:pPr>
        <w:tabs>
          <w:tab w:val="left" w:pos="2422"/>
        </w:tabs>
        <w:spacing w:before="280" w:after="280" w:line="360" w:lineRule="auto"/>
        <w:ind w:right="49"/>
        <w:jc w:val="both"/>
        <w:rPr>
          <w:rFonts w:ascii="Palatino Linotype" w:eastAsia="Palatino Linotype" w:hAnsi="Palatino Linotype" w:cs="Palatino Linotype"/>
        </w:rPr>
      </w:pPr>
      <w:r w:rsidRPr="001E524B">
        <w:rPr>
          <w:noProof/>
        </w:rPr>
        <w:lastRenderedPageBreak/>
        <w:drawing>
          <wp:inline distT="0" distB="0" distL="0" distR="0" wp14:anchorId="0C2CF50B" wp14:editId="33C14DBC">
            <wp:extent cx="5598258" cy="2990850"/>
            <wp:effectExtent l="0" t="0" r="254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247" t="17248" r="32737" b="48548"/>
                    <a:stretch/>
                  </pic:blipFill>
                  <pic:spPr bwMode="auto">
                    <a:xfrm>
                      <a:off x="0" y="0"/>
                      <a:ext cx="5622375" cy="3003735"/>
                    </a:xfrm>
                    <a:prstGeom prst="rect">
                      <a:avLst/>
                    </a:prstGeom>
                    <a:ln>
                      <a:noFill/>
                    </a:ln>
                    <a:extLst>
                      <a:ext uri="{53640926-AAD7-44D8-BBD7-CCE9431645EC}">
                        <a14:shadowObscured xmlns:a14="http://schemas.microsoft.com/office/drawing/2010/main"/>
                      </a:ext>
                    </a:extLst>
                  </pic:spPr>
                </pic:pic>
              </a:graphicData>
            </a:graphic>
          </wp:inline>
        </w:drawing>
      </w:r>
    </w:p>
    <w:p w14:paraId="71041409" w14:textId="77777777" w:rsidR="00111CE9" w:rsidRPr="001E524B" w:rsidRDefault="00111CE9" w:rsidP="001E524B">
      <w:pPr>
        <w:tabs>
          <w:tab w:val="left" w:pos="2422"/>
        </w:tabs>
        <w:spacing w:before="280" w:after="280" w:line="360" w:lineRule="auto"/>
        <w:ind w:right="49"/>
        <w:jc w:val="both"/>
        <w:rPr>
          <w:rFonts w:ascii="Palatino Linotype" w:eastAsia="Palatino Linotype" w:hAnsi="Palatino Linotype" w:cs="Palatino Linotype"/>
        </w:rPr>
      </w:pPr>
      <w:r w:rsidRPr="001E524B">
        <w:rPr>
          <w:noProof/>
        </w:rPr>
        <w:drawing>
          <wp:inline distT="0" distB="0" distL="0" distR="0" wp14:anchorId="19CFFB9E" wp14:editId="5AF49977">
            <wp:extent cx="5369174" cy="3245910"/>
            <wp:effectExtent l="0" t="0" r="317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575" t="23095" r="32244" b="38024"/>
                    <a:stretch/>
                  </pic:blipFill>
                  <pic:spPr bwMode="auto">
                    <a:xfrm>
                      <a:off x="0" y="0"/>
                      <a:ext cx="5392564" cy="3260050"/>
                    </a:xfrm>
                    <a:prstGeom prst="rect">
                      <a:avLst/>
                    </a:prstGeom>
                    <a:ln>
                      <a:noFill/>
                    </a:ln>
                    <a:extLst>
                      <a:ext uri="{53640926-AAD7-44D8-BBD7-CCE9431645EC}">
                        <a14:shadowObscured xmlns:a14="http://schemas.microsoft.com/office/drawing/2010/main"/>
                      </a:ext>
                    </a:extLst>
                  </pic:spPr>
                </pic:pic>
              </a:graphicData>
            </a:graphic>
          </wp:inline>
        </w:drawing>
      </w:r>
    </w:p>
    <w:p w14:paraId="4481802D" w14:textId="77777777" w:rsidR="00111CE9" w:rsidRPr="001E524B" w:rsidRDefault="00111CE9" w:rsidP="001E524B">
      <w:pPr>
        <w:tabs>
          <w:tab w:val="left" w:pos="2422"/>
        </w:tabs>
        <w:spacing w:before="280" w:after="280" w:line="360" w:lineRule="auto"/>
        <w:ind w:right="49"/>
        <w:jc w:val="both"/>
        <w:rPr>
          <w:rFonts w:ascii="Palatino Linotype" w:hAnsi="Palatino Linotype"/>
        </w:rPr>
      </w:pPr>
      <w:r w:rsidRPr="001E524B">
        <w:rPr>
          <w:noProof/>
        </w:rPr>
        <w:lastRenderedPageBreak/>
        <w:drawing>
          <wp:inline distT="0" distB="0" distL="0" distR="0" wp14:anchorId="74B0457E" wp14:editId="2966D5C1">
            <wp:extent cx="5317342" cy="3314396"/>
            <wp:effectExtent l="0" t="0" r="0" b="6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1411" t="34204" r="31915" b="25161"/>
                    <a:stretch/>
                  </pic:blipFill>
                  <pic:spPr bwMode="auto">
                    <a:xfrm>
                      <a:off x="0" y="0"/>
                      <a:ext cx="5345371" cy="3331867"/>
                    </a:xfrm>
                    <a:prstGeom prst="rect">
                      <a:avLst/>
                    </a:prstGeom>
                    <a:ln>
                      <a:noFill/>
                    </a:ln>
                    <a:extLst>
                      <a:ext uri="{53640926-AAD7-44D8-BBD7-CCE9431645EC}">
                        <a14:shadowObscured xmlns:a14="http://schemas.microsoft.com/office/drawing/2010/main"/>
                      </a:ext>
                    </a:extLst>
                  </pic:spPr>
                </pic:pic>
              </a:graphicData>
            </a:graphic>
          </wp:inline>
        </w:drawing>
      </w:r>
    </w:p>
    <w:p w14:paraId="371F0F32" w14:textId="77777777" w:rsidR="00111CE9" w:rsidRPr="001E524B" w:rsidRDefault="00111CE9" w:rsidP="001E524B">
      <w:pPr>
        <w:spacing w:line="360" w:lineRule="auto"/>
        <w:jc w:val="center"/>
        <w:rPr>
          <w:noProof/>
        </w:rPr>
      </w:pPr>
      <w:r w:rsidRPr="001E524B">
        <w:rPr>
          <w:noProof/>
        </w:rPr>
        <w:drawing>
          <wp:inline distT="0" distB="0" distL="0" distR="0" wp14:anchorId="69232501" wp14:editId="044F73AE">
            <wp:extent cx="5735955" cy="2371725"/>
            <wp:effectExtent l="0" t="0" r="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1082" t="26888" r="32080" b="46036"/>
                    <a:stretch/>
                  </pic:blipFill>
                  <pic:spPr bwMode="auto">
                    <a:xfrm>
                      <a:off x="0" y="0"/>
                      <a:ext cx="5756892" cy="2380382"/>
                    </a:xfrm>
                    <a:prstGeom prst="rect">
                      <a:avLst/>
                    </a:prstGeom>
                    <a:ln>
                      <a:noFill/>
                    </a:ln>
                    <a:extLst>
                      <a:ext uri="{53640926-AAD7-44D8-BBD7-CCE9431645EC}">
                        <a14:shadowObscured xmlns:a14="http://schemas.microsoft.com/office/drawing/2010/main"/>
                      </a:ext>
                    </a:extLst>
                  </pic:spPr>
                </pic:pic>
              </a:graphicData>
            </a:graphic>
          </wp:inline>
        </w:drawing>
      </w:r>
    </w:p>
    <w:p w14:paraId="3D96CAA1" w14:textId="77777777" w:rsidR="00111CE9" w:rsidRPr="001E524B" w:rsidRDefault="00111CE9" w:rsidP="001E524B">
      <w:pPr>
        <w:spacing w:line="360" w:lineRule="auto"/>
        <w:jc w:val="center"/>
        <w:rPr>
          <w:noProof/>
        </w:rPr>
      </w:pPr>
    </w:p>
    <w:p w14:paraId="5CE857AE" w14:textId="3BC0C6B3" w:rsidR="000D3AFE" w:rsidRPr="001E524B" w:rsidRDefault="00111CE9" w:rsidP="001E524B">
      <w:pPr>
        <w:spacing w:line="360" w:lineRule="auto"/>
        <w:jc w:val="both"/>
        <w:rPr>
          <w:rFonts w:ascii="Palatino Linotype" w:eastAsia="Palatino Linotype" w:hAnsi="Palatino Linotype" w:cs="Palatino Linotype"/>
        </w:rPr>
      </w:pPr>
      <w:r w:rsidRPr="001E524B">
        <w:rPr>
          <w:rFonts w:ascii="Palatino Linotype" w:eastAsia="Palatino Linotype" w:hAnsi="Palatino Linotype" w:cs="Palatino Linotype"/>
        </w:rPr>
        <w:lastRenderedPageBreak/>
        <w:t xml:space="preserve">De lo anterior, se advierte que el </w:t>
      </w:r>
      <w:r w:rsidRPr="001E524B">
        <w:rPr>
          <w:rFonts w:ascii="Palatino Linotype" w:eastAsia="Palatino Linotype" w:hAnsi="Palatino Linotype" w:cs="Palatino Linotype"/>
          <w:b/>
        </w:rPr>
        <w:t>SUJETO OBLIGADO</w:t>
      </w:r>
      <w:r w:rsidRPr="001E524B">
        <w:rPr>
          <w:rFonts w:ascii="Palatino Linotype" w:eastAsia="Palatino Linotype" w:hAnsi="Palatino Linotype" w:cs="Palatino Linotype"/>
        </w:rPr>
        <w:t xml:space="preserve"> a través de instrucciones numeradas </w:t>
      </w:r>
      <w:r w:rsidR="004E42EE" w:rsidRPr="001E524B">
        <w:rPr>
          <w:rFonts w:ascii="Palatino Linotype" w:eastAsia="Palatino Linotype" w:hAnsi="Palatino Linotype" w:cs="Palatino Linotype"/>
        </w:rPr>
        <w:t>a las cuales se incorporaron las imágenes para mayor referencia,</w:t>
      </w:r>
      <w:r w:rsidRPr="001E524B">
        <w:rPr>
          <w:rFonts w:ascii="Palatino Linotype" w:eastAsia="Palatino Linotype" w:hAnsi="Palatino Linotype" w:cs="Palatino Linotype"/>
        </w:rPr>
        <w:t xml:space="preserve"> fue dando acompañamiento </w:t>
      </w:r>
      <w:r w:rsidR="008D5F43" w:rsidRPr="001E524B">
        <w:rPr>
          <w:rFonts w:ascii="Palatino Linotype" w:eastAsia="Palatino Linotype" w:hAnsi="Palatino Linotype" w:cs="Palatino Linotype"/>
        </w:rPr>
        <w:t>a</w:t>
      </w:r>
      <w:r w:rsidRPr="001E524B">
        <w:rPr>
          <w:rFonts w:ascii="Palatino Linotype" w:eastAsia="Palatino Linotype" w:hAnsi="Palatino Linotype" w:cs="Palatino Linotype"/>
        </w:rPr>
        <w:t xml:space="preserve">l </w:t>
      </w:r>
      <w:r w:rsidRPr="001E524B">
        <w:rPr>
          <w:rFonts w:ascii="Palatino Linotype" w:eastAsia="Palatino Linotype" w:hAnsi="Palatino Linotype" w:cs="Palatino Linotype"/>
          <w:b/>
        </w:rPr>
        <w:t>RECURRENTE</w:t>
      </w:r>
      <w:r w:rsidR="008D5F43" w:rsidRPr="001E524B">
        <w:rPr>
          <w:rFonts w:ascii="Palatino Linotype" w:eastAsia="Palatino Linotype" w:hAnsi="Palatino Linotype" w:cs="Palatino Linotype"/>
        </w:rPr>
        <w:t>.</w:t>
      </w:r>
    </w:p>
    <w:p w14:paraId="58789C34" w14:textId="77777777" w:rsidR="000D3AFE" w:rsidRPr="001E524B" w:rsidRDefault="000D3AFE" w:rsidP="001E524B">
      <w:pPr>
        <w:spacing w:line="360" w:lineRule="auto"/>
        <w:jc w:val="both"/>
        <w:rPr>
          <w:rFonts w:ascii="Palatino Linotype" w:eastAsia="Palatino Linotype" w:hAnsi="Palatino Linotype" w:cs="Palatino Linotype"/>
        </w:rPr>
      </w:pPr>
    </w:p>
    <w:p w14:paraId="260D699C" w14:textId="462A1AE0" w:rsidR="000D3AFE" w:rsidRPr="001E524B" w:rsidRDefault="000D3AFE" w:rsidP="001E524B">
      <w:pPr>
        <w:spacing w:line="360" w:lineRule="auto"/>
        <w:jc w:val="both"/>
        <w:rPr>
          <w:rFonts w:ascii="Palatino Linotype" w:eastAsia="Palatino Linotype" w:hAnsi="Palatino Linotype" w:cs="Palatino Linotype"/>
        </w:rPr>
      </w:pPr>
      <w:r w:rsidRPr="001E524B">
        <w:rPr>
          <w:rFonts w:ascii="Palatino Linotype" w:eastAsia="Palatino Linotype" w:hAnsi="Palatino Linotype" w:cs="Palatino Linotype"/>
        </w:rPr>
        <w:t xml:space="preserve">Ahora bien, en términos del referido artículo 161, el </w:t>
      </w:r>
      <w:r w:rsidR="006C148E" w:rsidRPr="001E524B">
        <w:rPr>
          <w:rFonts w:ascii="Palatino Linotype" w:eastAsia="Palatino Linotype" w:hAnsi="Palatino Linotype" w:cs="Palatino Linotype"/>
          <w:b/>
        </w:rPr>
        <w:t>SUJETO OBLIGADO</w:t>
      </w:r>
      <w:r w:rsidR="006C148E" w:rsidRPr="001E524B">
        <w:rPr>
          <w:rFonts w:ascii="Palatino Linotype" w:eastAsia="Palatino Linotype" w:hAnsi="Palatino Linotype" w:cs="Palatino Linotype"/>
        </w:rPr>
        <w:t xml:space="preserve"> </w:t>
      </w:r>
      <w:r w:rsidRPr="001E524B">
        <w:rPr>
          <w:rFonts w:ascii="Palatino Linotype" w:eastAsia="Palatino Linotype" w:hAnsi="Palatino Linotype" w:cs="Palatino Linotype"/>
        </w:rPr>
        <w:t xml:space="preserve">debía hacerlo del conocimiento del </w:t>
      </w:r>
      <w:r w:rsidRPr="001E524B">
        <w:rPr>
          <w:rFonts w:ascii="Palatino Linotype" w:eastAsia="Palatino Linotype" w:hAnsi="Palatino Linotype" w:cs="Palatino Linotype"/>
          <w:b/>
        </w:rPr>
        <w:t>RECURRENTE</w:t>
      </w:r>
      <w:r w:rsidRPr="001E524B">
        <w:rPr>
          <w:rFonts w:ascii="Palatino Linotype" w:eastAsia="Palatino Linotype" w:hAnsi="Palatino Linotype" w:cs="Palatino Linotype"/>
        </w:rPr>
        <w:t xml:space="preserve"> en un plazo no mayor a cinco días hábiles,</w:t>
      </w:r>
      <w:r w:rsidR="002971E4" w:rsidRPr="001E524B">
        <w:rPr>
          <w:rFonts w:ascii="Palatino Linotype" w:eastAsia="Palatino Linotype" w:hAnsi="Palatino Linotype" w:cs="Palatino Linotype"/>
        </w:rPr>
        <w:t xml:space="preserve"> lo cual también aconteció, </w:t>
      </w:r>
      <w:r w:rsidR="004E42EE" w:rsidRPr="001E524B">
        <w:rPr>
          <w:rFonts w:ascii="Palatino Linotype" w:eastAsia="Palatino Linotype" w:hAnsi="Palatino Linotype" w:cs="Palatino Linotype"/>
        </w:rPr>
        <w:t xml:space="preserve">ya </w:t>
      </w:r>
      <w:r w:rsidR="002971E4" w:rsidRPr="001E524B">
        <w:rPr>
          <w:rFonts w:ascii="Palatino Linotype" w:eastAsia="Palatino Linotype" w:hAnsi="Palatino Linotype" w:cs="Palatino Linotype"/>
        </w:rPr>
        <w:t xml:space="preserve">que </w:t>
      </w:r>
      <w:r w:rsidRPr="001E524B">
        <w:rPr>
          <w:rFonts w:ascii="Palatino Linotype" w:eastAsia="Palatino Linotype" w:hAnsi="Palatino Linotype" w:cs="Palatino Linotype"/>
        </w:rPr>
        <w:t>si la solicitud fue presentada el treinta</w:t>
      </w:r>
      <w:r w:rsidR="004E42EE" w:rsidRPr="001E524B">
        <w:rPr>
          <w:rFonts w:ascii="Palatino Linotype" w:eastAsia="Palatino Linotype" w:hAnsi="Palatino Linotype" w:cs="Palatino Linotype"/>
        </w:rPr>
        <w:t xml:space="preserve"> y </w:t>
      </w:r>
      <w:r w:rsidRPr="001E524B">
        <w:rPr>
          <w:rFonts w:ascii="Palatino Linotype" w:eastAsia="Palatino Linotype" w:hAnsi="Palatino Linotype" w:cs="Palatino Linotype"/>
        </w:rPr>
        <w:t xml:space="preserve">uno de enero de la presente anualidad el plazo transcurrió del </w:t>
      </w:r>
      <w:r w:rsidRPr="001E524B">
        <w:rPr>
          <w:rFonts w:ascii="Palatino Linotype" w:eastAsia="Palatino Linotype" w:hAnsi="Palatino Linotype" w:cs="Palatino Linotype"/>
          <w:b/>
        </w:rPr>
        <w:t>uno al ocho de febrero</w:t>
      </w:r>
      <w:r w:rsidR="002971E4" w:rsidRPr="001E524B">
        <w:rPr>
          <w:rStyle w:val="Refdenotaalpie"/>
          <w:rFonts w:ascii="Palatino Linotype" w:eastAsia="Palatino Linotype" w:hAnsi="Palatino Linotype" w:cs="Palatino Linotype"/>
          <w:b/>
        </w:rPr>
        <w:footnoteReference w:id="3"/>
      </w:r>
      <w:r w:rsidRPr="001E524B">
        <w:rPr>
          <w:rFonts w:ascii="Palatino Linotype" w:eastAsia="Palatino Linotype" w:hAnsi="Palatino Linotype" w:cs="Palatino Linotype"/>
        </w:rPr>
        <w:t>,</w:t>
      </w:r>
      <w:r w:rsidR="002971E4" w:rsidRPr="001E524B">
        <w:rPr>
          <w:rFonts w:ascii="Palatino Linotype" w:eastAsia="Palatino Linotype" w:hAnsi="Palatino Linotype" w:cs="Palatino Linotype"/>
        </w:rPr>
        <w:t xml:space="preserve"> </w:t>
      </w:r>
      <w:r w:rsidR="006C148E" w:rsidRPr="001E524B">
        <w:rPr>
          <w:rFonts w:ascii="Palatino Linotype" w:eastAsia="Palatino Linotype" w:hAnsi="Palatino Linotype" w:cs="Palatino Linotype"/>
        </w:rPr>
        <w:t>siendo</w:t>
      </w:r>
      <w:r w:rsidR="002971E4" w:rsidRPr="001E524B">
        <w:rPr>
          <w:rFonts w:ascii="Palatino Linotype" w:eastAsia="Palatino Linotype" w:hAnsi="Palatino Linotype" w:cs="Palatino Linotype"/>
        </w:rPr>
        <w:t xml:space="preserve"> evidente que se realizó dentro del plazo señalado.</w:t>
      </w:r>
    </w:p>
    <w:p w14:paraId="6B993CAB" w14:textId="77777777" w:rsidR="008D5F43" w:rsidRPr="001E524B" w:rsidRDefault="008D5F43" w:rsidP="001E524B">
      <w:pPr>
        <w:spacing w:line="360" w:lineRule="auto"/>
        <w:jc w:val="both"/>
        <w:rPr>
          <w:rFonts w:ascii="Palatino Linotype" w:eastAsia="Palatino Linotype" w:hAnsi="Palatino Linotype" w:cs="Palatino Linotype"/>
        </w:rPr>
      </w:pPr>
    </w:p>
    <w:p w14:paraId="70B95265" w14:textId="54D7FDC0" w:rsidR="008D5F43" w:rsidRPr="001E524B" w:rsidRDefault="008D5F43" w:rsidP="001E524B">
      <w:pPr>
        <w:spacing w:line="360" w:lineRule="auto"/>
        <w:jc w:val="both"/>
        <w:rPr>
          <w:rFonts w:ascii="Palatino Linotype" w:eastAsia="Palatino Linotype" w:hAnsi="Palatino Linotype" w:cs="Palatino Linotype"/>
        </w:rPr>
      </w:pPr>
      <w:r w:rsidRPr="001E524B">
        <w:rPr>
          <w:rFonts w:ascii="Palatino Linotype" w:eastAsia="Palatino Linotype" w:hAnsi="Palatino Linotype" w:cs="Palatino Linotype"/>
        </w:rPr>
        <w:t xml:space="preserve">Pese a lo anterior, no cumplió a cabalidad con el artículo 161 en estudio, </w:t>
      </w:r>
      <w:r w:rsidR="00676220" w:rsidRPr="001E524B">
        <w:rPr>
          <w:rFonts w:ascii="Palatino Linotype" w:eastAsia="Palatino Linotype" w:hAnsi="Palatino Linotype" w:cs="Palatino Linotype"/>
        </w:rPr>
        <w:t>ya que,</w:t>
      </w:r>
      <w:r w:rsidRPr="001E524B">
        <w:rPr>
          <w:rFonts w:ascii="Palatino Linotype" w:eastAsia="Palatino Linotype" w:hAnsi="Palatino Linotype" w:cs="Palatino Linotype"/>
        </w:rPr>
        <w:t xml:space="preserve"> en el caso, la </w:t>
      </w:r>
      <w:r w:rsidR="00676220" w:rsidRPr="001E524B">
        <w:rPr>
          <w:rFonts w:ascii="Palatino Linotype" w:eastAsia="Palatino Linotype" w:hAnsi="Palatino Linotype" w:cs="Palatino Linotype"/>
        </w:rPr>
        <w:t>fuente,</w:t>
      </w:r>
      <w:r w:rsidR="004E42EE" w:rsidRPr="001E524B">
        <w:rPr>
          <w:rFonts w:ascii="Palatino Linotype" w:eastAsia="Palatino Linotype" w:hAnsi="Palatino Linotype" w:cs="Palatino Linotype"/>
        </w:rPr>
        <w:t xml:space="preserve"> es decir</w:t>
      </w:r>
      <w:r w:rsidR="00676220" w:rsidRPr="001E524B">
        <w:rPr>
          <w:rFonts w:ascii="Palatino Linotype" w:eastAsia="Palatino Linotype" w:hAnsi="Palatino Linotype" w:cs="Palatino Linotype"/>
        </w:rPr>
        <w:t>, la información contemplada en la liga</w:t>
      </w:r>
      <w:r w:rsidRPr="001E524B">
        <w:rPr>
          <w:rFonts w:ascii="Palatino Linotype" w:eastAsia="Palatino Linotype" w:hAnsi="Palatino Linotype" w:cs="Palatino Linotype"/>
        </w:rPr>
        <w:t xml:space="preserve"> no fue precisa y concreta, lo que derivó en que el solicitante </w:t>
      </w:r>
      <w:r w:rsidR="006A51F6" w:rsidRPr="001E524B">
        <w:rPr>
          <w:rFonts w:ascii="Palatino Linotype" w:eastAsia="Palatino Linotype" w:hAnsi="Palatino Linotype" w:cs="Palatino Linotype"/>
        </w:rPr>
        <w:t>realizará</w:t>
      </w:r>
      <w:r w:rsidRPr="001E524B">
        <w:rPr>
          <w:rFonts w:ascii="Palatino Linotype" w:eastAsia="Palatino Linotype" w:hAnsi="Palatino Linotype" w:cs="Palatino Linotype"/>
        </w:rPr>
        <w:t xml:space="preserve"> una búsqueda </w:t>
      </w:r>
      <w:r w:rsidR="00676220" w:rsidRPr="001E524B">
        <w:rPr>
          <w:rFonts w:ascii="Palatino Linotype" w:eastAsia="Palatino Linotype" w:hAnsi="Palatino Linotype" w:cs="Palatino Linotype"/>
        </w:rPr>
        <w:t>de</w:t>
      </w:r>
      <w:r w:rsidRPr="001E524B">
        <w:rPr>
          <w:rFonts w:ascii="Palatino Linotype" w:eastAsia="Palatino Linotype" w:hAnsi="Palatino Linotype" w:cs="Palatino Linotype"/>
        </w:rPr>
        <w:t xml:space="preserve"> toda la información disponible</w:t>
      </w:r>
      <w:r w:rsidR="00D31019" w:rsidRPr="001E524B">
        <w:rPr>
          <w:rFonts w:ascii="Palatino Linotype" w:eastAsia="Palatino Linotype" w:hAnsi="Palatino Linotype" w:cs="Palatino Linotype"/>
        </w:rPr>
        <w:t xml:space="preserve"> como se advertirá en párrafos siguientes</w:t>
      </w:r>
      <w:r w:rsidRPr="001E524B">
        <w:rPr>
          <w:rFonts w:ascii="Palatino Linotype" w:eastAsia="Palatino Linotype" w:hAnsi="Palatino Linotype" w:cs="Palatino Linotype"/>
        </w:rPr>
        <w:t>.</w:t>
      </w:r>
    </w:p>
    <w:p w14:paraId="109AEAA6" w14:textId="77777777" w:rsidR="008C449E" w:rsidRPr="001E524B" w:rsidRDefault="008C449E" w:rsidP="001E524B">
      <w:pPr>
        <w:spacing w:line="360" w:lineRule="auto"/>
        <w:jc w:val="both"/>
        <w:rPr>
          <w:rFonts w:ascii="Palatino Linotype" w:eastAsia="Palatino Linotype" w:hAnsi="Palatino Linotype" w:cs="Palatino Linotype"/>
        </w:rPr>
      </w:pPr>
    </w:p>
    <w:p w14:paraId="2228A2D2" w14:textId="77777777" w:rsidR="000D3AFE" w:rsidRPr="001E524B" w:rsidRDefault="003F6285" w:rsidP="001E524B">
      <w:pPr>
        <w:spacing w:line="360" w:lineRule="auto"/>
        <w:jc w:val="both"/>
        <w:rPr>
          <w:rFonts w:ascii="Palatino Linotype" w:eastAsia="Palatino Linotype" w:hAnsi="Palatino Linotype" w:cs="Palatino Linotype"/>
        </w:rPr>
      </w:pPr>
      <w:r w:rsidRPr="001E524B">
        <w:rPr>
          <w:rFonts w:ascii="Palatino Linotype" w:eastAsia="Palatino Linotype" w:hAnsi="Palatino Linotype" w:cs="Palatino Linotype"/>
          <w:b/>
        </w:rPr>
        <w:t>2. No entrega la información completa y al link que manda no están las de 2023.</w:t>
      </w:r>
    </w:p>
    <w:p w14:paraId="0BFB14D4" w14:textId="77777777" w:rsidR="000D3AFE" w:rsidRPr="001E524B" w:rsidRDefault="00A921D1" w:rsidP="001E524B">
      <w:pPr>
        <w:spacing w:line="360" w:lineRule="auto"/>
        <w:jc w:val="both"/>
        <w:rPr>
          <w:rFonts w:ascii="Palatino Linotype" w:eastAsia="Palatino Linotype" w:hAnsi="Palatino Linotype" w:cs="Palatino Linotype"/>
        </w:rPr>
      </w:pPr>
      <w:r w:rsidRPr="001E524B">
        <w:rPr>
          <w:rFonts w:ascii="Palatino Linotype" w:eastAsia="Palatino Linotype" w:hAnsi="Palatino Linotype" w:cs="Palatino Linotype"/>
        </w:rPr>
        <w:lastRenderedPageBreak/>
        <w:t xml:space="preserve">Si bien en el estudio anterior, se </w:t>
      </w:r>
      <w:r w:rsidR="006C148E" w:rsidRPr="001E524B">
        <w:rPr>
          <w:rFonts w:ascii="Palatino Linotype" w:eastAsia="Palatino Linotype" w:hAnsi="Palatino Linotype" w:cs="Palatino Linotype"/>
        </w:rPr>
        <w:t>demuestra</w:t>
      </w:r>
      <w:r w:rsidRPr="001E524B">
        <w:rPr>
          <w:rFonts w:ascii="Palatino Linotype" w:eastAsia="Palatino Linotype" w:hAnsi="Palatino Linotype" w:cs="Palatino Linotype"/>
        </w:rPr>
        <w:t xml:space="preserve"> que el </w:t>
      </w:r>
      <w:r w:rsidRPr="001E524B">
        <w:rPr>
          <w:rFonts w:ascii="Palatino Linotype" w:eastAsia="Palatino Linotype" w:hAnsi="Palatino Linotype" w:cs="Palatino Linotype"/>
          <w:b/>
        </w:rPr>
        <w:t>SUJETO OBLIGADO</w:t>
      </w:r>
      <w:r w:rsidRPr="001E524B">
        <w:rPr>
          <w:rFonts w:ascii="Palatino Linotype" w:eastAsia="Palatino Linotype" w:hAnsi="Palatino Linotype" w:cs="Palatino Linotype"/>
        </w:rPr>
        <w:t xml:space="preserve"> guío al </w:t>
      </w:r>
      <w:r w:rsidRPr="001E524B">
        <w:rPr>
          <w:rFonts w:ascii="Palatino Linotype" w:eastAsia="Palatino Linotype" w:hAnsi="Palatino Linotype" w:cs="Palatino Linotype"/>
          <w:b/>
        </w:rPr>
        <w:t>RECURRENTE</w:t>
      </w:r>
      <w:r w:rsidRPr="001E524B">
        <w:rPr>
          <w:rFonts w:ascii="Palatino Linotype" w:eastAsia="Palatino Linotype" w:hAnsi="Palatino Linotype" w:cs="Palatino Linotype"/>
        </w:rPr>
        <w:t xml:space="preserve"> para obtener la información solicitada, éste se duele que la información no se encuentra completa, por lo que es necesario proceder a la revisión de la misma.</w:t>
      </w:r>
    </w:p>
    <w:p w14:paraId="3A5AC7E2" w14:textId="77777777" w:rsidR="00D31019" w:rsidRPr="001E524B" w:rsidRDefault="00D31019" w:rsidP="001E524B">
      <w:pPr>
        <w:spacing w:line="360" w:lineRule="auto"/>
        <w:jc w:val="both"/>
        <w:rPr>
          <w:rFonts w:ascii="Palatino Linotype" w:eastAsia="Palatino Linotype" w:hAnsi="Palatino Linotype" w:cs="Palatino Linotype"/>
        </w:rPr>
      </w:pPr>
    </w:p>
    <w:p w14:paraId="47B2EBCA" w14:textId="77777777" w:rsidR="00111CE9" w:rsidRPr="001E524B" w:rsidRDefault="00061B8A" w:rsidP="001E524B">
      <w:pPr>
        <w:spacing w:line="360" w:lineRule="auto"/>
        <w:jc w:val="both"/>
        <w:rPr>
          <w:rFonts w:ascii="Palatino Linotype" w:eastAsia="Palatino Linotype" w:hAnsi="Palatino Linotype" w:cs="Palatino Linotype"/>
        </w:rPr>
      </w:pPr>
      <w:r w:rsidRPr="001E524B">
        <w:rPr>
          <w:rFonts w:ascii="Palatino Linotype" w:eastAsia="Palatino Linotype" w:hAnsi="Palatino Linotype" w:cs="Palatino Linotype"/>
        </w:rPr>
        <w:t>Así, s</w:t>
      </w:r>
      <w:r w:rsidR="00A921D1" w:rsidRPr="001E524B">
        <w:rPr>
          <w:rFonts w:ascii="Palatino Linotype" w:eastAsia="Palatino Linotype" w:hAnsi="Palatino Linotype" w:cs="Palatino Linotype"/>
        </w:rPr>
        <w:t>iguiendo las instrucciones proporcionadas</w:t>
      </w:r>
      <w:r w:rsidR="007B2F4A" w:rsidRPr="001E524B">
        <w:rPr>
          <w:rFonts w:ascii="Palatino Linotype" w:eastAsia="Palatino Linotype" w:hAnsi="Palatino Linotype" w:cs="Palatino Linotype"/>
        </w:rPr>
        <w:t>, se determinará si efectivamente la información está completa.</w:t>
      </w:r>
    </w:p>
    <w:tbl>
      <w:tblPr>
        <w:tblStyle w:val="Tablaconcuadrcula"/>
        <w:tblW w:w="0" w:type="auto"/>
        <w:tblLayout w:type="fixed"/>
        <w:tblLook w:val="04A0" w:firstRow="1" w:lastRow="0" w:firstColumn="1" w:lastColumn="0" w:noHBand="0" w:noVBand="1"/>
      </w:tblPr>
      <w:tblGrid>
        <w:gridCol w:w="2405"/>
        <w:gridCol w:w="6706"/>
      </w:tblGrid>
      <w:tr w:rsidR="001E524B" w:rsidRPr="001E524B" w14:paraId="547EC3A7" w14:textId="77777777" w:rsidTr="00DB412C">
        <w:tc>
          <w:tcPr>
            <w:tcW w:w="2405" w:type="dxa"/>
          </w:tcPr>
          <w:p w14:paraId="360C712F" w14:textId="77777777" w:rsidR="00111CE9" w:rsidRPr="001E524B" w:rsidRDefault="00111CE9" w:rsidP="001E524B">
            <w:pPr>
              <w:ind w:left="-10"/>
              <w:jc w:val="both"/>
              <w:rPr>
                <w:rFonts w:ascii="Palatino Linotype" w:eastAsia="Palatino Linotype" w:hAnsi="Palatino Linotype" w:cs="Palatino Linotype"/>
                <w:sz w:val="22"/>
                <w:szCs w:val="22"/>
              </w:rPr>
            </w:pPr>
            <w:r w:rsidRPr="001E524B">
              <w:rPr>
                <w:rFonts w:ascii="Palatino Linotype" w:eastAsia="Palatino Linotype" w:hAnsi="Palatino Linotype" w:cs="Palatino Linotype"/>
                <w:sz w:val="22"/>
                <w:szCs w:val="22"/>
              </w:rPr>
              <w:t>Instrucción:</w:t>
            </w:r>
          </w:p>
        </w:tc>
        <w:tc>
          <w:tcPr>
            <w:tcW w:w="6706" w:type="dxa"/>
          </w:tcPr>
          <w:p w14:paraId="165EF8E2" w14:textId="77777777" w:rsidR="00111CE9" w:rsidRPr="001E524B" w:rsidRDefault="00111CE9" w:rsidP="001E524B">
            <w:pPr>
              <w:ind w:left="-10"/>
              <w:jc w:val="right"/>
              <w:rPr>
                <w:rFonts w:ascii="Palatino Linotype" w:eastAsia="Palatino Linotype" w:hAnsi="Palatino Linotype" w:cs="Palatino Linotype"/>
                <w:sz w:val="22"/>
                <w:szCs w:val="22"/>
              </w:rPr>
            </w:pPr>
            <w:r w:rsidRPr="001E524B">
              <w:rPr>
                <w:rFonts w:ascii="Palatino Linotype" w:eastAsia="Palatino Linotype" w:hAnsi="Palatino Linotype" w:cs="Palatino Linotype"/>
                <w:sz w:val="22"/>
                <w:szCs w:val="22"/>
              </w:rPr>
              <w:t xml:space="preserve">¿Se llega a lo instruido? </w:t>
            </w:r>
          </w:p>
        </w:tc>
      </w:tr>
      <w:tr w:rsidR="001E524B" w:rsidRPr="001E524B" w14:paraId="31CC49A3" w14:textId="77777777" w:rsidTr="00DB412C">
        <w:tc>
          <w:tcPr>
            <w:tcW w:w="2405" w:type="dxa"/>
          </w:tcPr>
          <w:p w14:paraId="1E24B76F" w14:textId="77777777" w:rsidR="00111CE9" w:rsidRPr="001E524B" w:rsidRDefault="00111CE9" w:rsidP="001E524B">
            <w:pPr>
              <w:pStyle w:val="Prrafodelista"/>
              <w:numPr>
                <w:ilvl w:val="3"/>
                <w:numId w:val="1"/>
              </w:numPr>
              <w:ind w:left="-10"/>
              <w:jc w:val="both"/>
              <w:rPr>
                <w:rFonts w:ascii="Palatino Linotype" w:eastAsia="Palatino Linotype" w:hAnsi="Palatino Linotype" w:cs="Palatino Linotype"/>
                <w:i/>
                <w:sz w:val="22"/>
                <w:szCs w:val="22"/>
              </w:rPr>
            </w:pPr>
            <w:r w:rsidRPr="001E524B">
              <w:rPr>
                <w:rFonts w:ascii="Palatino Linotype" w:eastAsia="Palatino Linotype" w:hAnsi="Palatino Linotype" w:cs="Palatino Linotype"/>
                <w:i/>
                <w:sz w:val="22"/>
                <w:szCs w:val="22"/>
              </w:rPr>
              <w:t>1.</w:t>
            </w:r>
            <w:r w:rsidRPr="001E524B">
              <w:rPr>
                <w:rFonts w:ascii="Palatino Linotype" w:eastAsia="Palatino Linotype" w:hAnsi="Palatino Linotype" w:cs="Palatino Linotype"/>
                <w:sz w:val="22"/>
                <w:szCs w:val="22"/>
              </w:rPr>
              <w:t xml:space="preserve"> </w:t>
            </w:r>
            <w:r w:rsidRPr="001E524B">
              <w:rPr>
                <w:rFonts w:ascii="Palatino Linotype" w:eastAsia="Palatino Linotype" w:hAnsi="Palatino Linotype" w:cs="Palatino Linotype"/>
                <w:i/>
                <w:sz w:val="22"/>
                <w:szCs w:val="22"/>
              </w:rPr>
              <w:t>Ingresa a la página oficial de internet:</w:t>
            </w:r>
          </w:p>
          <w:p w14:paraId="019DE808" w14:textId="77777777" w:rsidR="00111CE9" w:rsidRPr="001E524B" w:rsidRDefault="00761F64" w:rsidP="001E524B">
            <w:pPr>
              <w:pStyle w:val="Prrafodelista"/>
              <w:numPr>
                <w:ilvl w:val="3"/>
                <w:numId w:val="1"/>
              </w:numPr>
              <w:ind w:left="-10"/>
              <w:jc w:val="both"/>
              <w:rPr>
                <w:rFonts w:ascii="Palatino Linotype" w:eastAsia="Palatino Linotype" w:hAnsi="Palatino Linotype" w:cs="Palatino Linotype"/>
                <w:sz w:val="22"/>
                <w:szCs w:val="22"/>
              </w:rPr>
            </w:pPr>
            <w:hyperlink r:id="rId16" w:history="1">
              <w:r w:rsidR="00111CE9" w:rsidRPr="001E524B">
                <w:rPr>
                  <w:rStyle w:val="Hipervnculo"/>
                  <w:rFonts w:ascii="Palatino Linotype" w:eastAsia="Palatino Linotype" w:hAnsi="Palatino Linotype" w:cs="Palatino Linotype"/>
                  <w:i/>
                  <w:color w:val="auto"/>
                  <w:sz w:val="22"/>
                  <w:szCs w:val="22"/>
                </w:rPr>
                <w:t>https://www.tlalnepantla.gob.mx/</w:t>
              </w:r>
            </w:hyperlink>
          </w:p>
          <w:p w14:paraId="21DB320E" w14:textId="77777777" w:rsidR="00111CE9" w:rsidRPr="001E524B" w:rsidRDefault="00111CE9" w:rsidP="001E524B">
            <w:pPr>
              <w:pStyle w:val="Prrafodelista"/>
              <w:numPr>
                <w:ilvl w:val="3"/>
                <w:numId w:val="1"/>
              </w:numPr>
              <w:ind w:left="-10"/>
              <w:jc w:val="both"/>
              <w:rPr>
                <w:rFonts w:ascii="Palatino Linotype" w:eastAsia="Palatino Linotype" w:hAnsi="Palatino Linotype" w:cs="Palatino Linotype"/>
                <w:sz w:val="22"/>
                <w:szCs w:val="22"/>
              </w:rPr>
            </w:pPr>
          </w:p>
        </w:tc>
        <w:tc>
          <w:tcPr>
            <w:tcW w:w="6706" w:type="dxa"/>
          </w:tcPr>
          <w:p w14:paraId="711C10EF" w14:textId="77777777" w:rsidR="00111CE9" w:rsidRPr="001E524B" w:rsidRDefault="00111CE9" w:rsidP="001E524B">
            <w:pPr>
              <w:ind w:left="-10"/>
              <w:jc w:val="both"/>
              <w:rPr>
                <w:rFonts w:ascii="Palatino Linotype" w:eastAsia="Palatino Linotype" w:hAnsi="Palatino Linotype" w:cs="Palatino Linotype"/>
                <w:sz w:val="22"/>
                <w:szCs w:val="22"/>
              </w:rPr>
            </w:pPr>
            <w:r w:rsidRPr="001E524B">
              <w:rPr>
                <w:noProof/>
              </w:rPr>
              <w:drawing>
                <wp:inline distT="0" distB="0" distL="0" distR="0" wp14:anchorId="7715854B" wp14:editId="0FA77919">
                  <wp:extent cx="4143375" cy="1543050"/>
                  <wp:effectExtent l="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3621" r="22098" b="47496"/>
                          <a:stretch/>
                        </pic:blipFill>
                        <pic:spPr bwMode="auto">
                          <a:xfrm>
                            <a:off x="0" y="0"/>
                            <a:ext cx="4143375" cy="1543050"/>
                          </a:xfrm>
                          <a:prstGeom prst="rect">
                            <a:avLst/>
                          </a:prstGeom>
                          <a:ln>
                            <a:noFill/>
                          </a:ln>
                          <a:extLst>
                            <a:ext uri="{53640926-AAD7-44D8-BBD7-CCE9431645EC}">
                              <a14:shadowObscured xmlns:a14="http://schemas.microsoft.com/office/drawing/2010/main"/>
                            </a:ext>
                          </a:extLst>
                        </pic:spPr>
                      </pic:pic>
                    </a:graphicData>
                  </a:graphic>
                </wp:inline>
              </w:drawing>
            </w:r>
          </w:p>
          <w:p w14:paraId="5CC2A1F6" w14:textId="77777777" w:rsidR="00111CE9" w:rsidRPr="001E524B" w:rsidRDefault="00111CE9" w:rsidP="001E524B">
            <w:pPr>
              <w:ind w:left="-10"/>
              <w:jc w:val="right"/>
              <w:rPr>
                <w:rFonts w:ascii="Palatino Linotype" w:eastAsia="Palatino Linotype" w:hAnsi="Palatino Linotype" w:cs="Palatino Linotype"/>
                <w:sz w:val="22"/>
                <w:szCs w:val="22"/>
              </w:rPr>
            </w:pPr>
            <w:r w:rsidRPr="001E524B">
              <w:rPr>
                <w:rFonts w:ascii="Palatino Linotype" w:eastAsia="Palatino Linotype" w:hAnsi="Palatino Linotype" w:cs="Palatino Linotype"/>
                <w:sz w:val="22"/>
                <w:szCs w:val="22"/>
              </w:rPr>
              <w:t>Si coincide.</w:t>
            </w:r>
          </w:p>
        </w:tc>
      </w:tr>
      <w:tr w:rsidR="001E524B" w:rsidRPr="001E524B" w14:paraId="71DCDC7F" w14:textId="77777777" w:rsidTr="00DB412C">
        <w:tc>
          <w:tcPr>
            <w:tcW w:w="2405" w:type="dxa"/>
          </w:tcPr>
          <w:p w14:paraId="0531C1F1" w14:textId="77777777" w:rsidR="00111CE9" w:rsidRPr="001E524B" w:rsidRDefault="00111CE9" w:rsidP="001E524B">
            <w:pPr>
              <w:ind w:left="-10"/>
              <w:jc w:val="both"/>
              <w:rPr>
                <w:rFonts w:ascii="Palatino Linotype" w:eastAsia="Palatino Linotype" w:hAnsi="Palatino Linotype" w:cs="Palatino Linotype"/>
                <w:i/>
                <w:sz w:val="22"/>
                <w:szCs w:val="22"/>
              </w:rPr>
            </w:pPr>
            <w:r w:rsidRPr="001E524B">
              <w:rPr>
                <w:rFonts w:ascii="Palatino Linotype" w:eastAsia="Palatino Linotype" w:hAnsi="Palatino Linotype" w:cs="Palatino Linotype"/>
                <w:i/>
                <w:sz w:val="22"/>
                <w:szCs w:val="22"/>
              </w:rPr>
              <w:t xml:space="preserve">2. Seleccionar en el apartado de Transparencia: Información Pública de Oficio Mexiquense (IPOMEX Vigente). </w:t>
            </w:r>
          </w:p>
        </w:tc>
        <w:tc>
          <w:tcPr>
            <w:tcW w:w="6706" w:type="dxa"/>
          </w:tcPr>
          <w:p w14:paraId="60E9F837" w14:textId="77777777" w:rsidR="00111CE9" w:rsidRPr="001E524B" w:rsidRDefault="00111CE9" w:rsidP="001E524B">
            <w:pPr>
              <w:ind w:left="-10"/>
              <w:jc w:val="both"/>
              <w:rPr>
                <w:rFonts w:ascii="Palatino Linotype" w:eastAsia="Palatino Linotype" w:hAnsi="Palatino Linotype" w:cs="Palatino Linotype"/>
                <w:sz w:val="22"/>
                <w:szCs w:val="22"/>
              </w:rPr>
            </w:pPr>
            <w:r w:rsidRPr="001E524B">
              <w:rPr>
                <w:rFonts w:ascii="Palatino Linotype" w:eastAsia="Palatino Linotype" w:hAnsi="Palatino Linotype" w:cs="Palatino Linotype"/>
                <w:noProof/>
                <w:sz w:val="22"/>
                <w:szCs w:val="22"/>
              </w:rPr>
              <w:drawing>
                <wp:inline distT="0" distB="0" distL="0" distR="0" wp14:anchorId="26DD6875" wp14:editId="16FD2912">
                  <wp:extent cx="4088386" cy="1452245"/>
                  <wp:effectExtent l="0" t="0" r="762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l="1706" r="1960"/>
                          <a:stretch/>
                        </pic:blipFill>
                        <pic:spPr bwMode="auto">
                          <a:xfrm>
                            <a:off x="0" y="0"/>
                            <a:ext cx="4120111" cy="1463514"/>
                          </a:xfrm>
                          <a:prstGeom prst="rect">
                            <a:avLst/>
                          </a:prstGeom>
                          <a:noFill/>
                          <a:ln>
                            <a:noFill/>
                          </a:ln>
                          <a:extLst>
                            <a:ext uri="{53640926-AAD7-44D8-BBD7-CCE9431645EC}">
                              <a14:shadowObscured xmlns:a14="http://schemas.microsoft.com/office/drawing/2010/main"/>
                            </a:ext>
                          </a:extLst>
                        </pic:spPr>
                      </pic:pic>
                    </a:graphicData>
                  </a:graphic>
                </wp:inline>
              </w:drawing>
            </w:r>
          </w:p>
          <w:p w14:paraId="0AE442A1" w14:textId="77777777" w:rsidR="00111CE9" w:rsidRPr="001E524B" w:rsidRDefault="00111CE9" w:rsidP="001E524B">
            <w:pPr>
              <w:ind w:left="-10"/>
              <w:jc w:val="right"/>
              <w:rPr>
                <w:rFonts w:ascii="Palatino Linotype" w:eastAsia="Palatino Linotype" w:hAnsi="Palatino Linotype" w:cs="Palatino Linotype"/>
                <w:sz w:val="22"/>
                <w:szCs w:val="22"/>
              </w:rPr>
            </w:pPr>
            <w:r w:rsidRPr="001E524B">
              <w:rPr>
                <w:rFonts w:ascii="Palatino Linotype" w:eastAsia="Palatino Linotype" w:hAnsi="Palatino Linotype" w:cs="Palatino Linotype"/>
                <w:sz w:val="22"/>
                <w:szCs w:val="22"/>
              </w:rPr>
              <w:t>Si coincide.</w:t>
            </w:r>
          </w:p>
        </w:tc>
      </w:tr>
      <w:tr w:rsidR="001E524B" w:rsidRPr="001E524B" w14:paraId="54BA0BEF" w14:textId="77777777" w:rsidTr="00DB412C">
        <w:tc>
          <w:tcPr>
            <w:tcW w:w="2405" w:type="dxa"/>
          </w:tcPr>
          <w:p w14:paraId="4103F550" w14:textId="77777777" w:rsidR="00111CE9" w:rsidRPr="001E524B" w:rsidRDefault="00111CE9" w:rsidP="001E524B">
            <w:pPr>
              <w:ind w:left="-10"/>
              <w:jc w:val="both"/>
              <w:rPr>
                <w:rFonts w:ascii="Palatino Linotype" w:eastAsia="Palatino Linotype" w:hAnsi="Palatino Linotype" w:cs="Palatino Linotype"/>
                <w:i/>
                <w:sz w:val="22"/>
                <w:szCs w:val="22"/>
              </w:rPr>
            </w:pPr>
            <w:r w:rsidRPr="001E524B">
              <w:rPr>
                <w:rFonts w:ascii="Palatino Linotype" w:eastAsia="Palatino Linotype" w:hAnsi="Palatino Linotype" w:cs="Palatino Linotype"/>
                <w:i/>
                <w:sz w:val="22"/>
                <w:szCs w:val="22"/>
              </w:rPr>
              <w:lastRenderedPageBreak/>
              <w:t>3. Al seleccionar Información Pública de Oficio Mexiquense, se abrirá el portal IPOMEX (https://www.ipomex.org.mx/ipo3/lgt/indice/TLALNEPANTLA.web)</w:t>
            </w:r>
          </w:p>
        </w:tc>
        <w:tc>
          <w:tcPr>
            <w:tcW w:w="6706" w:type="dxa"/>
          </w:tcPr>
          <w:p w14:paraId="4FE6DD98" w14:textId="77777777" w:rsidR="00111CE9" w:rsidRPr="001E524B" w:rsidRDefault="00111CE9" w:rsidP="001E524B">
            <w:pPr>
              <w:ind w:left="-10"/>
              <w:jc w:val="both"/>
              <w:rPr>
                <w:rFonts w:ascii="Palatino Linotype" w:eastAsia="Palatino Linotype" w:hAnsi="Palatino Linotype" w:cs="Palatino Linotype"/>
                <w:sz w:val="22"/>
                <w:szCs w:val="22"/>
              </w:rPr>
            </w:pPr>
            <w:r w:rsidRPr="001E524B">
              <w:rPr>
                <w:noProof/>
              </w:rPr>
              <w:drawing>
                <wp:inline distT="0" distB="0" distL="0" distR="0" wp14:anchorId="091D65D8" wp14:editId="47D8BBD3">
                  <wp:extent cx="3049905" cy="19050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5655" t="5130" b="34520"/>
                          <a:stretch/>
                        </pic:blipFill>
                        <pic:spPr bwMode="auto">
                          <a:xfrm>
                            <a:off x="0" y="0"/>
                            <a:ext cx="3049905" cy="1905000"/>
                          </a:xfrm>
                          <a:prstGeom prst="rect">
                            <a:avLst/>
                          </a:prstGeom>
                          <a:ln>
                            <a:noFill/>
                          </a:ln>
                          <a:extLst>
                            <a:ext uri="{53640926-AAD7-44D8-BBD7-CCE9431645EC}">
                              <a14:shadowObscured xmlns:a14="http://schemas.microsoft.com/office/drawing/2010/main"/>
                            </a:ext>
                          </a:extLst>
                        </pic:spPr>
                      </pic:pic>
                    </a:graphicData>
                  </a:graphic>
                </wp:inline>
              </w:drawing>
            </w:r>
          </w:p>
          <w:p w14:paraId="66D000C2" w14:textId="77777777" w:rsidR="00111CE9" w:rsidRPr="001E524B" w:rsidRDefault="00111CE9" w:rsidP="001E524B">
            <w:pPr>
              <w:ind w:left="-10"/>
              <w:jc w:val="right"/>
              <w:rPr>
                <w:rFonts w:ascii="Palatino Linotype" w:eastAsia="Palatino Linotype" w:hAnsi="Palatino Linotype" w:cs="Palatino Linotype"/>
                <w:sz w:val="22"/>
                <w:szCs w:val="22"/>
              </w:rPr>
            </w:pPr>
            <w:r w:rsidRPr="001E524B">
              <w:rPr>
                <w:rFonts w:ascii="Palatino Linotype" w:eastAsia="Palatino Linotype" w:hAnsi="Palatino Linotype" w:cs="Palatino Linotype"/>
                <w:sz w:val="22"/>
                <w:szCs w:val="22"/>
              </w:rPr>
              <w:t>Si coincide</w:t>
            </w:r>
          </w:p>
        </w:tc>
      </w:tr>
      <w:tr w:rsidR="001E524B" w:rsidRPr="001E524B" w14:paraId="51F5E7EE" w14:textId="77777777" w:rsidTr="00DB412C">
        <w:tc>
          <w:tcPr>
            <w:tcW w:w="2405" w:type="dxa"/>
          </w:tcPr>
          <w:p w14:paraId="0068BA87" w14:textId="77777777" w:rsidR="00111CE9" w:rsidRPr="001E524B" w:rsidRDefault="00111CE9" w:rsidP="001E524B">
            <w:pPr>
              <w:ind w:left="-10"/>
              <w:jc w:val="both"/>
              <w:rPr>
                <w:rFonts w:ascii="Palatino Linotype" w:eastAsia="Palatino Linotype" w:hAnsi="Palatino Linotype" w:cs="Palatino Linotype"/>
                <w:sz w:val="22"/>
                <w:szCs w:val="22"/>
              </w:rPr>
            </w:pPr>
            <w:r w:rsidRPr="001E524B">
              <w:rPr>
                <w:rFonts w:ascii="Palatino Linotype" w:eastAsia="Palatino Linotype" w:hAnsi="Palatino Linotype" w:cs="Palatino Linotype"/>
                <w:i/>
                <w:sz w:val="22"/>
                <w:szCs w:val="22"/>
              </w:rPr>
              <w:t>3.</w:t>
            </w:r>
            <w:r w:rsidRPr="001E524B">
              <w:rPr>
                <w:rFonts w:ascii="Palatino Linotype" w:eastAsia="Palatino Linotype" w:hAnsi="Palatino Linotype" w:cs="Palatino Linotype"/>
                <w:sz w:val="22"/>
                <w:szCs w:val="22"/>
              </w:rPr>
              <w:t xml:space="preserve"> (sic) </w:t>
            </w:r>
            <w:r w:rsidRPr="001E524B">
              <w:rPr>
                <w:rFonts w:ascii="Palatino Linotype" w:eastAsia="Palatino Linotype" w:hAnsi="Palatino Linotype" w:cs="Palatino Linotype"/>
                <w:i/>
                <w:sz w:val="22"/>
                <w:szCs w:val="22"/>
              </w:rPr>
              <w:t>Seleccionar artículo 92, fracción XLIII (D) Calendario de Sesiones Ordinarias del Comité de Transparencia</w:t>
            </w:r>
          </w:p>
        </w:tc>
        <w:tc>
          <w:tcPr>
            <w:tcW w:w="6706" w:type="dxa"/>
          </w:tcPr>
          <w:p w14:paraId="4CC87355" w14:textId="77777777" w:rsidR="00111CE9" w:rsidRPr="001E524B" w:rsidRDefault="00111CE9" w:rsidP="001E524B">
            <w:pPr>
              <w:ind w:left="-10"/>
              <w:jc w:val="both"/>
              <w:rPr>
                <w:rFonts w:ascii="Palatino Linotype" w:eastAsia="Palatino Linotype" w:hAnsi="Palatino Linotype" w:cs="Palatino Linotype"/>
                <w:sz w:val="22"/>
                <w:szCs w:val="22"/>
              </w:rPr>
            </w:pPr>
            <w:r w:rsidRPr="001E524B">
              <w:rPr>
                <w:noProof/>
              </w:rPr>
              <w:drawing>
                <wp:inline distT="0" distB="0" distL="0" distR="0" wp14:anchorId="60AA7BDF" wp14:editId="075EFB46">
                  <wp:extent cx="3876304" cy="141922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0384" t="57108" r="7782" b="15666"/>
                          <a:stretch/>
                        </pic:blipFill>
                        <pic:spPr bwMode="auto">
                          <a:xfrm>
                            <a:off x="0" y="0"/>
                            <a:ext cx="3884550" cy="1422244"/>
                          </a:xfrm>
                          <a:prstGeom prst="rect">
                            <a:avLst/>
                          </a:prstGeom>
                          <a:ln>
                            <a:noFill/>
                          </a:ln>
                          <a:extLst>
                            <a:ext uri="{53640926-AAD7-44D8-BBD7-CCE9431645EC}">
                              <a14:shadowObscured xmlns:a14="http://schemas.microsoft.com/office/drawing/2010/main"/>
                            </a:ext>
                          </a:extLst>
                        </pic:spPr>
                      </pic:pic>
                    </a:graphicData>
                  </a:graphic>
                </wp:inline>
              </w:drawing>
            </w:r>
          </w:p>
          <w:p w14:paraId="40FD56C0" w14:textId="77777777" w:rsidR="00111CE9" w:rsidRPr="001E524B" w:rsidRDefault="00111CE9" w:rsidP="001E524B">
            <w:pPr>
              <w:ind w:left="-10"/>
              <w:jc w:val="right"/>
              <w:rPr>
                <w:rFonts w:ascii="Palatino Linotype" w:eastAsia="Palatino Linotype" w:hAnsi="Palatino Linotype" w:cs="Palatino Linotype"/>
                <w:sz w:val="22"/>
                <w:szCs w:val="22"/>
              </w:rPr>
            </w:pPr>
            <w:r w:rsidRPr="001E524B">
              <w:rPr>
                <w:rFonts w:ascii="Palatino Linotype" w:eastAsia="Palatino Linotype" w:hAnsi="Palatino Linotype" w:cs="Palatino Linotype"/>
                <w:sz w:val="22"/>
                <w:szCs w:val="22"/>
              </w:rPr>
              <w:t>Si coincide</w:t>
            </w:r>
          </w:p>
        </w:tc>
      </w:tr>
      <w:tr w:rsidR="001E524B" w:rsidRPr="001E524B" w14:paraId="2F4A110C" w14:textId="77777777" w:rsidTr="00DB412C">
        <w:tc>
          <w:tcPr>
            <w:tcW w:w="2405" w:type="dxa"/>
          </w:tcPr>
          <w:p w14:paraId="61CF69AE" w14:textId="77777777" w:rsidR="00111CE9" w:rsidRPr="001E524B" w:rsidRDefault="00111CE9" w:rsidP="001E524B">
            <w:pPr>
              <w:ind w:left="-10"/>
              <w:jc w:val="both"/>
              <w:rPr>
                <w:rFonts w:ascii="Palatino Linotype" w:eastAsia="Palatino Linotype" w:hAnsi="Palatino Linotype" w:cs="Palatino Linotype"/>
                <w:sz w:val="22"/>
                <w:szCs w:val="22"/>
              </w:rPr>
            </w:pPr>
            <w:r w:rsidRPr="001E524B">
              <w:rPr>
                <w:rFonts w:ascii="Palatino Linotype" w:eastAsia="Palatino Linotype" w:hAnsi="Palatino Linotype" w:cs="Palatino Linotype"/>
                <w:i/>
                <w:sz w:val="22"/>
                <w:szCs w:val="22"/>
              </w:rPr>
              <w:t>4. Al seleccionar la fracción correspondiente podrá consultar la información solicitada respecto a las Actas del Comité de Transparencia de los ejercicios 2022 y 2023</w:t>
            </w:r>
            <w:r w:rsidRPr="001E524B">
              <w:rPr>
                <w:rFonts w:ascii="Palatino Linotype" w:eastAsia="Palatino Linotype" w:hAnsi="Palatino Linotype" w:cs="Palatino Linotype"/>
                <w:sz w:val="22"/>
                <w:szCs w:val="22"/>
              </w:rPr>
              <w:t>.</w:t>
            </w:r>
          </w:p>
        </w:tc>
        <w:tc>
          <w:tcPr>
            <w:tcW w:w="6706" w:type="dxa"/>
          </w:tcPr>
          <w:p w14:paraId="6D161857" w14:textId="77777777" w:rsidR="00111CE9" w:rsidRPr="001E524B" w:rsidRDefault="00111CE9" w:rsidP="001E524B">
            <w:pPr>
              <w:ind w:left="-10"/>
              <w:jc w:val="both"/>
              <w:rPr>
                <w:rFonts w:ascii="Palatino Linotype" w:eastAsia="Palatino Linotype" w:hAnsi="Palatino Linotype" w:cs="Palatino Linotype"/>
                <w:sz w:val="22"/>
                <w:szCs w:val="22"/>
              </w:rPr>
            </w:pPr>
            <w:r w:rsidRPr="001E524B">
              <w:rPr>
                <w:noProof/>
              </w:rPr>
              <w:drawing>
                <wp:inline distT="0" distB="0" distL="0" distR="0" wp14:anchorId="61DA5710" wp14:editId="104AE837">
                  <wp:extent cx="3947117" cy="1208599"/>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49461" t="22564" r="4545" b="52402"/>
                          <a:stretch/>
                        </pic:blipFill>
                        <pic:spPr bwMode="auto">
                          <a:xfrm>
                            <a:off x="0" y="0"/>
                            <a:ext cx="3965004" cy="1214076"/>
                          </a:xfrm>
                          <a:prstGeom prst="rect">
                            <a:avLst/>
                          </a:prstGeom>
                          <a:ln>
                            <a:noFill/>
                          </a:ln>
                          <a:extLst>
                            <a:ext uri="{53640926-AAD7-44D8-BBD7-CCE9431645EC}">
                              <a14:shadowObscured xmlns:a14="http://schemas.microsoft.com/office/drawing/2010/main"/>
                            </a:ext>
                          </a:extLst>
                        </pic:spPr>
                      </pic:pic>
                    </a:graphicData>
                  </a:graphic>
                </wp:inline>
              </w:drawing>
            </w:r>
          </w:p>
          <w:p w14:paraId="03B0C389" w14:textId="77777777" w:rsidR="00111CE9" w:rsidRPr="001E524B" w:rsidRDefault="00111CE9" w:rsidP="001E524B">
            <w:pPr>
              <w:ind w:left="-10"/>
              <w:jc w:val="right"/>
              <w:rPr>
                <w:rFonts w:ascii="Palatino Linotype" w:eastAsia="Palatino Linotype" w:hAnsi="Palatino Linotype" w:cs="Palatino Linotype"/>
                <w:sz w:val="22"/>
                <w:szCs w:val="22"/>
              </w:rPr>
            </w:pPr>
            <w:r w:rsidRPr="001E524B">
              <w:rPr>
                <w:rFonts w:ascii="Palatino Linotype" w:eastAsia="Palatino Linotype" w:hAnsi="Palatino Linotype" w:cs="Palatino Linotype"/>
                <w:sz w:val="22"/>
                <w:szCs w:val="22"/>
              </w:rPr>
              <w:t>Si coincide</w:t>
            </w:r>
          </w:p>
        </w:tc>
      </w:tr>
    </w:tbl>
    <w:p w14:paraId="477CCEA1" w14:textId="77777777" w:rsidR="00111CE9" w:rsidRPr="001E524B" w:rsidRDefault="00111CE9" w:rsidP="001E524B">
      <w:pPr>
        <w:spacing w:line="360" w:lineRule="auto"/>
        <w:jc w:val="both"/>
        <w:rPr>
          <w:rFonts w:ascii="Palatino Linotype" w:eastAsia="Palatino Linotype" w:hAnsi="Palatino Linotype" w:cs="Palatino Linotype"/>
        </w:rPr>
      </w:pPr>
      <w:r w:rsidRPr="001E524B">
        <w:rPr>
          <w:rFonts w:ascii="Palatino Linotype" w:eastAsia="Palatino Linotype" w:hAnsi="Palatino Linotype" w:cs="Palatino Linotype"/>
        </w:rPr>
        <w:t xml:space="preserve"> </w:t>
      </w:r>
    </w:p>
    <w:p w14:paraId="1A0FC517" w14:textId="77777777" w:rsidR="00111CE9" w:rsidRPr="001E524B" w:rsidRDefault="00111CE9" w:rsidP="001E524B">
      <w:pPr>
        <w:spacing w:line="360" w:lineRule="auto"/>
        <w:jc w:val="both"/>
        <w:rPr>
          <w:rFonts w:ascii="Palatino Linotype" w:eastAsia="Palatino Linotype" w:hAnsi="Palatino Linotype" w:cs="Palatino Linotype"/>
        </w:rPr>
      </w:pPr>
      <w:r w:rsidRPr="001E524B">
        <w:rPr>
          <w:rFonts w:ascii="Palatino Linotype" w:eastAsia="Palatino Linotype" w:hAnsi="Palatino Linotype" w:cs="Palatino Linotype"/>
        </w:rPr>
        <w:t xml:space="preserve">Hasta aquí, siguiendo las instrucciones que el </w:t>
      </w:r>
      <w:r w:rsidRPr="001E524B">
        <w:rPr>
          <w:rFonts w:ascii="Palatino Linotype" w:eastAsia="Palatino Linotype" w:hAnsi="Palatino Linotype" w:cs="Palatino Linotype"/>
          <w:b/>
        </w:rPr>
        <w:t>SUJETO OBLIGADO</w:t>
      </w:r>
      <w:r w:rsidRPr="001E524B">
        <w:rPr>
          <w:rFonts w:ascii="Palatino Linotype" w:eastAsia="Palatino Linotype" w:hAnsi="Palatino Linotype" w:cs="Palatino Linotype"/>
        </w:rPr>
        <w:t xml:space="preserve"> proporcionó al solicitante llegamos al Calendario de sesiones del Comité de Transparencia, en donde son visibles los ejercicios 2023 y 2022. </w:t>
      </w:r>
    </w:p>
    <w:p w14:paraId="6A08CB96" w14:textId="77777777" w:rsidR="00111CE9" w:rsidRPr="001E524B" w:rsidRDefault="00111CE9" w:rsidP="001E524B">
      <w:pPr>
        <w:spacing w:line="360" w:lineRule="auto"/>
        <w:jc w:val="both"/>
        <w:rPr>
          <w:rFonts w:ascii="Palatino Linotype" w:eastAsia="Palatino Linotype" w:hAnsi="Palatino Linotype" w:cs="Palatino Linotype"/>
        </w:rPr>
      </w:pPr>
    </w:p>
    <w:p w14:paraId="6E77173A" w14:textId="77777777" w:rsidR="00B47A7E" w:rsidRPr="001E524B" w:rsidRDefault="00AE7BCC" w:rsidP="001E524B">
      <w:pPr>
        <w:spacing w:line="360" w:lineRule="auto"/>
        <w:jc w:val="both"/>
        <w:rPr>
          <w:rFonts w:ascii="Palatino Linotype" w:eastAsia="Palatino Linotype" w:hAnsi="Palatino Linotype" w:cs="Palatino Linotype"/>
        </w:rPr>
      </w:pPr>
      <w:r w:rsidRPr="001E524B">
        <w:rPr>
          <w:rFonts w:ascii="Palatino Linotype" w:eastAsia="Palatino Linotype" w:hAnsi="Palatino Linotype" w:cs="Palatino Linotype"/>
        </w:rPr>
        <w:t>Al ingresar al ejercicio 2023, se visualiza</w:t>
      </w:r>
      <w:r w:rsidR="0013516D" w:rsidRPr="001E524B">
        <w:rPr>
          <w:rFonts w:ascii="Palatino Linotype" w:eastAsia="Palatino Linotype" w:hAnsi="Palatino Linotype" w:cs="Palatino Linotype"/>
        </w:rPr>
        <w:t>n</w:t>
      </w:r>
      <w:r w:rsidR="00A24E73" w:rsidRPr="001E524B">
        <w:rPr>
          <w:rFonts w:ascii="Palatino Linotype" w:eastAsia="Palatino Linotype" w:hAnsi="Palatino Linotype" w:cs="Palatino Linotype"/>
        </w:rPr>
        <w:t xml:space="preserve"> 7 registros</w:t>
      </w:r>
      <w:r w:rsidRPr="001E524B">
        <w:rPr>
          <w:rFonts w:ascii="Palatino Linotype" w:eastAsia="Palatino Linotype" w:hAnsi="Palatino Linotype" w:cs="Palatino Linotype"/>
        </w:rPr>
        <w:t>:</w:t>
      </w:r>
    </w:p>
    <w:p w14:paraId="69C2EED3" w14:textId="77777777" w:rsidR="00B47A7E" w:rsidRPr="001E524B" w:rsidRDefault="00B47A7E" w:rsidP="001E524B">
      <w:pPr>
        <w:spacing w:line="360" w:lineRule="auto"/>
        <w:jc w:val="center"/>
        <w:rPr>
          <w:rFonts w:ascii="Palatino Linotype" w:eastAsia="Palatino Linotype" w:hAnsi="Palatino Linotype" w:cs="Palatino Linotype"/>
        </w:rPr>
      </w:pPr>
      <w:r w:rsidRPr="001E524B">
        <w:rPr>
          <w:noProof/>
        </w:rPr>
        <w:lastRenderedPageBreak/>
        <w:drawing>
          <wp:inline distT="0" distB="0" distL="0" distR="0" wp14:anchorId="24BB52EF" wp14:editId="41696335">
            <wp:extent cx="3941144" cy="1770278"/>
            <wp:effectExtent l="0" t="0" r="2540" b="190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5996" t="22779" r="5535" b="38521"/>
                    <a:stretch/>
                  </pic:blipFill>
                  <pic:spPr bwMode="auto">
                    <a:xfrm>
                      <a:off x="0" y="0"/>
                      <a:ext cx="3972346" cy="1784293"/>
                    </a:xfrm>
                    <a:prstGeom prst="rect">
                      <a:avLst/>
                    </a:prstGeom>
                    <a:ln>
                      <a:noFill/>
                    </a:ln>
                    <a:extLst>
                      <a:ext uri="{53640926-AAD7-44D8-BBD7-CCE9431645EC}">
                        <a14:shadowObscured xmlns:a14="http://schemas.microsoft.com/office/drawing/2010/main"/>
                      </a:ext>
                    </a:extLst>
                  </pic:spPr>
                </pic:pic>
              </a:graphicData>
            </a:graphic>
          </wp:inline>
        </w:drawing>
      </w:r>
    </w:p>
    <w:p w14:paraId="7650FE13" w14:textId="77777777" w:rsidR="007B2F4A" w:rsidRPr="001E524B" w:rsidRDefault="007B2F4A" w:rsidP="001E524B">
      <w:pPr>
        <w:spacing w:line="360" w:lineRule="auto"/>
        <w:jc w:val="both"/>
        <w:rPr>
          <w:rFonts w:ascii="Palatino Linotype" w:eastAsia="Palatino Linotype" w:hAnsi="Palatino Linotype" w:cs="Palatino Linotype"/>
        </w:rPr>
      </w:pPr>
    </w:p>
    <w:p w14:paraId="1C300E8C" w14:textId="2DC6E565" w:rsidR="007B2F4A" w:rsidRPr="001E524B" w:rsidRDefault="007B2F4A" w:rsidP="001E524B">
      <w:pPr>
        <w:spacing w:line="360" w:lineRule="auto"/>
        <w:jc w:val="both"/>
        <w:rPr>
          <w:rFonts w:ascii="Palatino Linotype" w:eastAsia="Palatino Linotype" w:hAnsi="Palatino Linotype" w:cs="Palatino Linotype"/>
        </w:rPr>
      </w:pPr>
      <w:r w:rsidRPr="001E524B">
        <w:rPr>
          <w:rFonts w:ascii="Palatino Linotype" w:eastAsia="Palatino Linotype" w:hAnsi="Palatino Linotype" w:cs="Palatino Linotype"/>
        </w:rPr>
        <w:t>Es importante señalar que</w:t>
      </w:r>
      <w:r w:rsidR="00676220" w:rsidRPr="001E524B">
        <w:rPr>
          <w:rFonts w:ascii="Palatino Linotype" w:eastAsia="Palatino Linotype" w:hAnsi="Palatino Linotype" w:cs="Palatino Linotype"/>
        </w:rPr>
        <w:t>,</w:t>
      </w:r>
      <w:r w:rsidRPr="001E524B">
        <w:rPr>
          <w:rFonts w:ascii="Palatino Linotype" w:eastAsia="Palatino Linotype" w:hAnsi="Palatino Linotype" w:cs="Palatino Linotype"/>
        </w:rPr>
        <w:t xml:space="preserve"> </w:t>
      </w:r>
      <w:r w:rsidR="00A27FA3" w:rsidRPr="001E524B">
        <w:rPr>
          <w:rFonts w:ascii="Palatino Linotype" w:eastAsia="Palatino Linotype" w:hAnsi="Palatino Linotype" w:cs="Palatino Linotype"/>
        </w:rPr>
        <w:t xml:space="preserve">para efecto del presente estudio solo será considerado el mes de enero, pues </w:t>
      </w:r>
      <w:r w:rsidRPr="001E524B">
        <w:rPr>
          <w:rFonts w:ascii="Palatino Linotype" w:eastAsia="Palatino Linotype" w:hAnsi="Palatino Linotype" w:cs="Palatino Linotype"/>
        </w:rPr>
        <w:t xml:space="preserve">atendiendo a la fecha de la solicitud motivo del presente recurso, </w:t>
      </w:r>
      <w:r w:rsidR="00A27FA3" w:rsidRPr="001E524B">
        <w:rPr>
          <w:rFonts w:ascii="Palatino Linotype" w:eastAsia="Palatino Linotype" w:hAnsi="Palatino Linotype" w:cs="Palatino Linotype"/>
        </w:rPr>
        <w:t xml:space="preserve">que fue el </w:t>
      </w:r>
      <w:r w:rsidRPr="001E524B">
        <w:rPr>
          <w:rFonts w:ascii="Palatino Linotype" w:eastAsia="Palatino Linotype" w:hAnsi="Palatino Linotype" w:cs="Palatino Linotype"/>
        </w:rPr>
        <w:t>treinta</w:t>
      </w:r>
      <w:r w:rsidR="00676220" w:rsidRPr="001E524B">
        <w:rPr>
          <w:rFonts w:ascii="Palatino Linotype" w:eastAsia="Palatino Linotype" w:hAnsi="Palatino Linotype" w:cs="Palatino Linotype"/>
        </w:rPr>
        <w:t xml:space="preserve"> y uno</w:t>
      </w:r>
      <w:r w:rsidRPr="001E524B">
        <w:rPr>
          <w:rFonts w:ascii="Palatino Linotype" w:eastAsia="Palatino Linotype" w:hAnsi="Palatino Linotype" w:cs="Palatino Linotype"/>
        </w:rPr>
        <w:t xml:space="preserve"> de enero del presente año, en términos de lo dispuesto por el artículo </w:t>
      </w:r>
      <w:r w:rsidR="00D31019" w:rsidRPr="001E524B">
        <w:rPr>
          <w:rFonts w:ascii="Palatino Linotype" w:eastAsia="Palatino Linotype" w:hAnsi="Palatino Linotype" w:cs="Palatino Linotype"/>
        </w:rPr>
        <w:t>12 de la Ley de la materia, la obligación recae sobre información generada, obtenida, adquirida, transmitida, administrada o en posesión de los Sujetos Obligados,</w:t>
      </w:r>
      <w:r w:rsidR="00A127D4" w:rsidRPr="001E524B">
        <w:rPr>
          <w:rFonts w:ascii="Palatino Linotype" w:eastAsia="Palatino Linotype" w:hAnsi="Palatino Linotype" w:cs="Palatino Linotype"/>
        </w:rPr>
        <w:t xml:space="preserve"> en ese sentido, no podríamos pronunciarnos sobre hechos futuros e inciertos, es decir aquellos que rebasen el treintaiuno de enero de la presente anualidad.</w:t>
      </w:r>
    </w:p>
    <w:p w14:paraId="7AAADD35" w14:textId="77777777" w:rsidR="00C60ED4" w:rsidRPr="001E524B" w:rsidRDefault="00C60ED4" w:rsidP="001E524B">
      <w:pPr>
        <w:spacing w:line="360" w:lineRule="auto"/>
        <w:jc w:val="both"/>
        <w:rPr>
          <w:rFonts w:ascii="Palatino Linotype" w:eastAsia="Palatino Linotype" w:hAnsi="Palatino Linotype" w:cs="Palatino Linotype"/>
        </w:rPr>
      </w:pPr>
    </w:p>
    <w:p w14:paraId="07F53DFB" w14:textId="3EFA0B90" w:rsidR="007B18D5" w:rsidRPr="001E524B" w:rsidRDefault="00C60ED4" w:rsidP="001E524B">
      <w:pPr>
        <w:spacing w:line="360" w:lineRule="auto"/>
        <w:jc w:val="both"/>
        <w:rPr>
          <w:rFonts w:ascii="Palatino Linotype" w:eastAsia="Palatino Linotype" w:hAnsi="Palatino Linotype" w:cs="Palatino Linotype"/>
        </w:rPr>
      </w:pPr>
      <w:r w:rsidRPr="001E524B">
        <w:rPr>
          <w:rFonts w:ascii="Palatino Linotype" w:eastAsia="Palatino Linotype" w:hAnsi="Palatino Linotype" w:cs="Palatino Linotype"/>
        </w:rPr>
        <w:t xml:space="preserve">En ese sentido, </w:t>
      </w:r>
      <w:r w:rsidR="007B18D5" w:rsidRPr="001E524B">
        <w:rPr>
          <w:rFonts w:ascii="Palatino Linotype" w:eastAsia="Palatino Linotype" w:hAnsi="Palatino Linotype" w:cs="Palatino Linotype"/>
        </w:rPr>
        <w:t>corresponden al mes de enero de dos mil veintitrés</w:t>
      </w:r>
      <w:r w:rsidR="00676220" w:rsidRPr="001E524B">
        <w:rPr>
          <w:rFonts w:ascii="Palatino Linotype" w:eastAsia="Palatino Linotype" w:hAnsi="Palatino Linotype" w:cs="Palatino Linotype"/>
        </w:rPr>
        <w:t>,</w:t>
      </w:r>
      <w:r w:rsidR="007B18D5" w:rsidRPr="001E524B">
        <w:rPr>
          <w:rFonts w:ascii="Palatino Linotype" w:eastAsia="Palatino Linotype" w:hAnsi="Palatino Linotype" w:cs="Palatino Linotype"/>
        </w:rPr>
        <w:t xml:space="preserve"> </w:t>
      </w:r>
      <w:r w:rsidRPr="001E524B">
        <w:rPr>
          <w:rFonts w:ascii="Palatino Linotype" w:eastAsia="Palatino Linotype" w:hAnsi="Palatino Linotype" w:cs="Palatino Linotype"/>
        </w:rPr>
        <w:t xml:space="preserve">los registros </w:t>
      </w:r>
      <w:r w:rsidR="007B18D5" w:rsidRPr="001E524B">
        <w:rPr>
          <w:rFonts w:ascii="Palatino Linotype" w:eastAsia="Palatino Linotype" w:hAnsi="Palatino Linotype" w:cs="Palatino Linotype"/>
        </w:rPr>
        <w:t>identificados con los números 4, 5, 6 y 7</w:t>
      </w:r>
      <w:r w:rsidR="00676220" w:rsidRPr="001E524B">
        <w:rPr>
          <w:rFonts w:ascii="Palatino Linotype" w:eastAsia="Palatino Linotype" w:hAnsi="Palatino Linotype" w:cs="Palatino Linotype"/>
        </w:rPr>
        <w:t>.</w:t>
      </w:r>
    </w:p>
    <w:p w14:paraId="6657863F" w14:textId="77777777" w:rsidR="007B2F4A" w:rsidRPr="001E524B" w:rsidRDefault="007B2F4A" w:rsidP="001E524B">
      <w:pPr>
        <w:spacing w:line="360" w:lineRule="auto"/>
        <w:jc w:val="both"/>
        <w:rPr>
          <w:rFonts w:ascii="Palatino Linotype" w:eastAsia="Palatino Linotype" w:hAnsi="Palatino Linotype" w:cs="Palatino Linotype"/>
        </w:rPr>
      </w:pPr>
    </w:p>
    <w:p w14:paraId="46C60457" w14:textId="77777777" w:rsidR="00A27FA3" w:rsidRPr="001E524B" w:rsidRDefault="00A27FA3" w:rsidP="001E524B">
      <w:pPr>
        <w:spacing w:line="360" w:lineRule="auto"/>
        <w:jc w:val="both"/>
        <w:rPr>
          <w:rFonts w:ascii="Palatino Linotype" w:eastAsia="Palatino Linotype" w:hAnsi="Palatino Linotype" w:cs="Palatino Linotype"/>
        </w:rPr>
      </w:pPr>
      <w:r w:rsidRPr="001E524B">
        <w:rPr>
          <w:rFonts w:ascii="Palatino Linotype" w:eastAsia="Palatino Linotype" w:hAnsi="Palatino Linotype" w:cs="Palatino Linotype"/>
        </w:rPr>
        <w:t>De manera ejemplificativa se expone del ejercicio 2023, el “</w:t>
      </w:r>
      <w:r w:rsidRPr="001E524B">
        <w:rPr>
          <w:rFonts w:ascii="Palatino Linotype" w:eastAsia="Palatino Linotype" w:hAnsi="Palatino Linotype" w:cs="Palatino Linotype"/>
          <w:i/>
        </w:rPr>
        <w:t>Registro: 00</w:t>
      </w:r>
      <w:r w:rsidR="00C60ED4" w:rsidRPr="001E524B">
        <w:rPr>
          <w:rFonts w:ascii="Palatino Linotype" w:eastAsia="Palatino Linotype" w:hAnsi="Palatino Linotype" w:cs="Palatino Linotype"/>
          <w:i/>
        </w:rPr>
        <w:t>7</w:t>
      </w:r>
      <w:r w:rsidRPr="001E524B">
        <w:rPr>
          <w:rFonts w:ascii="Palatino Linotype" w:eastAsia="Palatino Linotype" w:hAnsi="Palatino Linotype" w:cs="Palatino Linotype"/>
        </w:rPr>
        <w:t>” en donde se observa</w:t>
      </w:r>
      <w:r w:rsidRPr="001E524B">
        <w:t xml:space="preserve"> </w:t>
      </w:r>
      <w:r w:rsidRPr="001E524B">
        <w:rPr>
          <w:rFonts w:ascii="Palatino Linotype" w:eastAsia="Palatino Linotype" w:hAnsi="Palatino Linotype" w:cs="Palatino Linotype"/>
        </w:rPr>
        <w:t>el hipervínculo para poder ingresar al acta de la sesión:</w:t>
      </w:r>
    </w:p>
    <w:p w14:paraId="35A15533" w14:textId="77777777" w:rsidR="00C60ED4" w:rsidRPr="001E524B" w:rsidRDefault="00C60ED4" w:rsidP="001E524B">
      <w:pPr>
        <w:spacing w:line="360" w:lineRule="auto"/>
        <w:jc w:val="both"/>
        <w:rPr>
          <w:rFonts w:ascii="Palatino Linotype" w:eastAsia="Palatino Linotype" w:hAnsi="Palatino Linotype" w:cs="Palatino Linotype"/>
        </w:rPr>
      </w:pPr>
      <w:r w:rsidRPr="001E524B">
        <w:rPr>
          <w:noProof/>
        </w:rPr>
        <w:lastRenderedPageBreak/>
        <mc:AlternateContent>
          <mc:Choice Requires="wps">
            <w:drawing>
              <wp:anchor distT="0" distB="0" distL="114300" distR="114300" simplePos="0" relativeHeight="251659264" behindDoc="0" locked="0" layoutInCell="1" allowOverlap="1" wp14:anchorId="030FAD91" wp14:editId="0B8247D4">
                <wp:simplePos x="0" y="0"/>
                <wp:positionH relativeFrom="column">
                  <wp:posOffset>-119176</wp:posOffset>
                </wp:positionH>
                <wp:positionV relativeFrom="paragraph">
                  <wp:posOffset>1707412</wp:posOffset>
                </wp:positionV>
                <wp:extent cx="318053" cy="7951"/>
                <wp:effectExtent l="0" t="95250" r="0" b="106680"/>
                <wp:wrapNone/>
                <wp:docPr id="20" name="Conector recto de flecha 20"/>
                <wp:cNvGraphicFramePr/>
                <a:graphic xmlns:a="http://schemas.openxmlformats.org/drawingml/2006/main">
                  <a:graphicData uri="http://schemas.microsoft.com/office/word/2010/wordprocessingShape">
                    <wps:wsp>
                      <wps:cNvCnPr/>
                      <wps:spPr>
                        <a:xfrm flipV="1">
                          <a:off x="0" y="0"/>
                          <a:ext cx="318053" cy="7951"/>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172247F" id="_x0000_t32" coordsize="21600,21600" o:spt="32" o:oned="t" path="m,l21600,21600e" filled="f">
                <v:path arrowok="t" fillok="f" o:connecttype="none"/>
                <o:lock v:ext="edit" shapetype="t"/>
              </v:shapetype>
              <v:shape id="Conector recto de flecha 20" o:spid="_x0000_s1026" type="#_x0000_t32" style="position:absolute;margin-left:-9.4pt;margin-top:134.45pt;width:25.05pt;height:.65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" strokecolor="windowText" strokeweight="2.25pt">
                <v:stroke endarrow="block" joinstyle="miter"/>
              </v:shape>
            </w:pict>
          </mc:Fallback>
        </mc:AlternateContent>
      </w:r>
      <w:r w:rsidRPr="001E524B">
        <w:rPr>
          <w:noProof/>
        </w:rPr>
        <w:drawing>
          <wp:inline distT="0" distB="0" distL="0" distR="0" wp14:anchorId="200A53AE" wp14:editId="47390581">
            <wp:extent cx="5761704" cy="2773618"/>
            <wp:effectExtent l="0" t="0" r="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45836" t="32295" r="17825" b="36608"/>
                    <a:stretch/>
                  </pic:blipFill>
                  <pic:spPr bwMode="auto">
                    <a:xfrm>
                      <a:off x="0" y="0"/>
                      <a:ext cx="5807491" cy="2795660"/>
                    </a:xfrm>
                    <a:prstGeom prst="rect">
                      <a:avLst/>
                    </a:prstGeom>
                    <a:ln>
                      <a:noFill/>
                    </a:ln>
                    <a:extLst>
                      <a:ext uri="{53640926-AAD7-44D8-BBD7-CCE9431645EC}">
                        <a14:shadowObscured xmlns:a14="http://schemas.microsoft.com/office/drawing/2010/main"/>
                      </a:ext>
                    </a:extLst>
                  </pic:spPr>
                </pic:pic>
              </a:graphicData>
            </a:graphic>
          </wp:inline>
        </w:drawing>
      </w:r>
    </w:p>
    <w:p w14:paraId="094E45F8" w14:textId="24554048" w:rsidR="00A27FA3" w:rsidRPr="001E524B" w:rsidRDefault="00A27FA3" w:rsidP="001E524B">
      <w:pPr>
        <w:spacing w:line="360" w:lineRule="auto"/>
        <w:jc w:val="both"/>
        <w:rPr>
          <w:rFonts w:ascii="Palatino Linotype" w:eastAsia="Palatino Linotype" w:hAnsi="Palatino Linotype" w:cs="Palatino Linotype"/>
        </w:rPr>
      </w:pPr>
      <w:r w:rsidRPr="001E524B">
        <w:rPr>
          <w:rFonts w:ascii="Palatino Linotype" w:eastAsia="Palatino Linotype" w:hAnsi="Palatino Linotype" w:cs="Palatino Linotype"/>
        </w:rPr>
        <w:t xml:space="preserve">Al dar clic en este </w:t>
      </w:r>
      <w:r w:rsidR="00C60ED4" w:rsidRPr="001E524B">
        <w:rPr>
          <w:rStyle w:val="Hipervnculo"/>
          <w:rFonts w:ascii="Palatino Linotype" w:eastAsia="Palatino Linotype" w:hAnsi="Palatino Linotype" w:cs="Palatino Linotype"/>
          <w:i/>
          <w:color w:val="auto"/>
        </w:rPr>
        <w:t>http://repositorio.tlalnepantla.gob.mx/dirfiles/files/delegate/22782.pdf</w:t>
      </w:r>
      <w:r w:rsidRPr="001E524B">
        <w:rPr>
          <w:rFonts w:ascii="Palatino Linotype" w:eastAsia="Palatino Linotype" w:hAnsi="Palatino Linotype" w:cs="Palatino Linotype"/>
        </w:rPr>
        <w:t xml:space="preserve"> se puede observar en formato PDF el acta del Comité de Transparencia del SUJETO OBLIGADO</w:t>
      </w:r>
      <w:r w:rsidR="00162EA1" w:rsidRPr="001E524B">
        <w:rPr>
          <w:rFonts w:ascii="Palatino Linotype" w:eastAsia="Palatino Linotype" w:hAnsi="Palatino Linotype" w:cs="Palatino Linotype"/>
        </w:rPr>
        <w:t xml:space="preserve"> descrita anteriormente, es decir, la correspondiente a la primera sesión ordinaria, de fecha diez de enero</w:t>
      </w:r>
      <w:r w:rsidR="00676220" w:rsidRPr="001E524B">
        <w:rPr>
          <w:rFonts w:ascii="Palatino Linotype" w:eastAsia="Palatino Linotype" w:hAnsi="Palatino Linotype" w:cs="Palatino Linotype"/>
        </w:rPr>
        <w:t xml:space="preserve"> de dos mil veintitrés</w:t>
      </w:r>
      <w:r w:rsidRPr="001E524B">
        <w:rPr>
          <w:rFonts w:ascii="Palatino Linotype" w:eastAsia="Palatino Linotype" w:hAnsi="Palatino Linotype" w:cs="Palatino Linotype"/>
        </w:rPr>
        <w:t>.</w:t>
      </w:r>
    </w:p>
    <w:p w14:paraId="1ADEF6AA" w14:textId="77777777" w:rsidR="007B2F4A" w:rsidRPr="001E524B" w:rsidRDefault="00C60ED4" w:rsidP="001E524B">
      <w:pPr>
        <w:spacing w:line="360" w:lineRule="auto"/>
        <w:jc w:val="both"/>
        <w:rPr>
          <w:rFonts w:ascii="Palatino Linotype" w:eastAsia="Palatino Linotype" w:hAnsi="Palatino Linotype" w:cs="Palatino Linotype"/>
        </w:rPr>
      </w:pPr>
      <w:r w:rsidRPr="001E524B">
        <w:rPr>
          <w:noProof/>
        </w:rPr>
        <w:drawing>
          <wp:inline distT="0" distB="0" distL="0" distR="0" wp14:anchorId="71950582" wp14:editId="7D013413">
            <wp:extent cx="5653549" cy="2284200"/>
            <wp:effectExtent l="0" t="0" r="4445"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63321" t="24452" r="1364" b="50184"/>
                    <a:stretch/>
                  </pic:blipFill>
                  <pic:spPr bwMode="auto">
                    <a:xfrm>
                      <a:off x="0" y="0"/>
                      <a:ext cx="5690951" cy="2299312"/>
                    </a:xfrm>
                    <a:prstGeom prst="rect">
                      <a:avLst/>
                    </a:prstGeom>
                    <a:ln>
                      <a:noFill/>
                    </a:ln>
                    <a:extLst>
                      <a:ext uri="{53640926-AAD7-44D8-BBD7-CCE9431645EC}">
                        <a14:shadowObscured xmlns:a14="http://schemas.microsoft.com/office/drawing/2010/main"/>
                      </a:ext>
                    </a:extLst>
                  </pic:spPr>
                </pic:pic>
              </a:graphicData>
            </a:graphic>
          </wp:inline>
        </w:drawing>
      </w:r>
    </w:p>
    <w:p w14:paraId="76A99ABE" w14:textId="77777777" w:rsidR="00A24E73" w:rsidRPr="001E524B" w:rsidRDefault="00C60ED4" w:rsidP="001E524B">
      <w:pPr>
        <w:spacing w:line="360" w:lineRule="auto"/>
        <w:jc w:val="both"/>
        <w:rPr>
          <w:rFonts w:ascii="Palatino Linotype" w:eastAsia="Palatino Linotype" w:hAnsi="Palatino Linotype" w:cs="Palatino Linotype"/>
        </w:rPr>
      </w:pPr>
      <w:r w:rsidRPr="001E524B">
        <w:rPr>
          <w:rFonts w:ascii="Palatino Linotype" w:eastAsia="Palatino Linotype" w:hAnsi="Palatino Linotype" w:cs="Palatino Linotype"/>
        </w:rPr>
        <w:t xml:space="preserve">Ahora bien, en </w:t>
      </w:r>
      <w:r w:rsidR="00A24E73" w:rsidRPr="001E524B">
        <w:rPr>
          <w:rFonts w:ascii="Palatino Linotype" w:eastAsia="Palatino Linotype" w:hAnsi="Palatino Linotype" w:cs="Palatino Linotype"/>
        </w:rPr>
        <w:t xml:space="preserve">cuanto al Ejercicio 2022, se observa que se reportan 50 registros y dentro de cada uno la liga </w:t>
      </w:r>
      <w:r w:rsidR="00ED35F8" w:rsidRPr="001E524B">
        <w:rPr>
          <w:rFonts w:ascii="Palatino Linotype" w:eastAsia="Palatino Linotype" w:hAnsi="Palatino Linotype" w:cs="Palatino Linotype"/>
        </w:rPr>
        <w:t xml:space="preserve">del acta del Comité de Transparencia del </w:t>
      </w:r>
      <w:r w:rsidR="00ED35F8" w:rsidRPr="001E524B">
        <w:rPr>
          <w:rFonts w:ascii="Palatino Linotype" w:eastAsia="Palatino Linotype" w:hAnsi="Palatino Linotype" w:cs="Palatino Linotype"/>
          <w:b/>
        </w:rPr>
        <w:t>SUJETO OBLIGADO</w:t>
      </w:r>
      <w:r w:rsidR="00ED35F8" w:rsidRPr="001E524B">
        <w:rPr>
          <w:rFonts w:ascii="Palatino Linotype" w:eastAsia="Palatino Linotype" w:hAnsi="Palatino Linotype" w:cs="Palatino Linotype"/>
        </w:rPr>
        <w:t>.</w:t>
      </w:r>
    </w:p>
    <w:p w14:paraId="63A253B2" w14:textId="77777777" w:rsidR="00A24E73" w:rsidRPr="001E524B" w:rsidRDefault="00A24E73" w:rsidP="001E524B">
      <w:pPr>
        <w:spacing w:line="360" w:lineRule="auto"/>
        <w:jc w:val="both"/>
        <w:rPr>
          <w:rFonts w:ascii="Palatino Linotype" w:eastAsia="Palatino Linotype" w:hAnsi="Palatino Linotype" w:cs="Palatino Linotype"/>
        </w:rPr>
      </w:pPr>
      <w:r w:rsidRPr="001E524B">
        <w:rPr>
          <w:noProof/>
        </w:rPr>
        <w:lastRenderedPageBreak/>
        <w:drawing>
          <wp:inline distT="0" distB="0" distL="0" distR="0" wp14:anchorId="3237B3D1" wp14:editId="1DFA1698">
            <wp:extent cx="4564684" cy="2098087"/>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44964" t="30091" r="15998" b="38012"/>
                    <a:stretch/>
                  </pic:blipFill>
                  <pic:spPr bwMode="auto">
                    <a:xfrm>
                      <a:off x="0" y="0"/>
                      <a:ext cx="4598413" cy="2113590"/>
                    </a:xfrm>
                    <a:prstGeom prst="rect">
                      <a:avLst/>
                    </a:prstGeom>
                    <a:ln>
                      <a:noFill/>
                    </a:ln>
                    <a:extLst>
                      <a:ext uri="{53640926-AAD7-44D8-BBD7-CCE9431645EC}">
                        <a14:shadowObscured xmlns:a14="http://schemas.microsoft.com/office/drawing/2010/main"/>
                      </a:ext>
                    </a:extLst>
                  </pic:spPr>
                </pic:pic>
              </a:graphicData>
            </a:graphic>
          </wp:inline>
        </w:drawing>
      </w:r>
    </w:p>
    <w:p w14:paraId="6571CA6C" w14:textId="77777777" w:rsidR="00A24E73" w:rsidRPr="001E524B" w:rsidRDefault="00A24E73" w:rsidP="001E524B">
      <w:pPr>
        <w:spacing w:line="360" w:lineRule="auto"/>
        <w:jc w:val="both"/>
        <w:rPr>
          <w:rFonts w:ascii="Palatino Linotype" w:eastAsia="Palatino Linotype" w:hAnsi="Palatino Linotype" w:cs="Palatino Linotype"/>
        </w:rPr>
      </w:pPr>
    </w:p>
    <w:p w14:paraId="596F8D9D" w14:textId="77777777" w:rsidR="00C60ED4" w:rsidRPr="001E524B" w:rsidRDefault="00C60ED4" w:rsidP="001E524B">
      <w:pPr>
        <w:spacing w:line="360" w:lineRule="auto"/>
        <w:jc w:val="both"/>
        <w:rPr>
          <w:rFonts w:ascii="Palatino Linotype" w:eastAsia="Palatino Linotype" w:hAnsi="Palatino Linotype" w:cs="Palatino Linotype"/>
        </w:rPr>
      </w:pPr>
      <w:r w:rsidRPr="001E524B">
        <w:rPr>
          <w:rFonts w:ascii="Palatino Linotype" w:eastAsia="Palatino Linotype" w:hAnsi="Palatino Linotype" w:cs="Palatino Linotype"/>
        </w:rPr>
        <w:t xml:space="preserve">De igual forma a manera de ejemplo se observa en el </w:t>
      </w:r>
      <w:r w:rsidR="00162EA1" w:rsidRPr="001E524B">
        <w:rPr>
          <w:rFonts w:ascii="Palatino Linotype" w:eastAsia="Palatino Linotype" w:hAnsi="Palatino Linotype" w:cs="Palatino Linotype"/>
        </w:rPr>
        <w:t>e</w:t>
      </w:r>
      <w:r w:rsidRPr="001E524B">
        <w:rPr>
          <w:rFonts w:ascii="Palatino Linotype" w:eastAsia="Palatino Linotype" w:hAnsi="Palatino Linotype" w:cs="Palatino Linotype"/>
        </w:rPr>
        <w:t xml:space="preserve">jercicio 2022, </w:t>
      </w:r>
      <w:r w:rsidRPr="001E524B">
        <w:rPr>
          <w:rFonts w:ascii="Palatino Linotype" w:eastAsia="Palatino Linotype" w:hAnsi="Palatino Linotype" w:cs="Palatino Linotype"/>
          <w:i/>
        </w:rPr>
        <w:t>Registro 001</w:t>
      </w:r>
      <w:r w:rsidRPr="001E524B">
        <w:rPr>
          <w:rFonts w:ascii="Palatino Linotype" w:eastAsia="Palatino Linotype" w:hAnsi="Palatino Linotype" w:cs="Palatino Linotype"/>
        </w:rPr>
        <w:t>:</w:t>
      </w:r>
    </w:p>
    <w:p w14:paraId="2798ADF5" w14:textId="77777777" w:rsidR="00DB412C" w:rsidRPr="001E524B" w:rsidRDefault="00162EA1" w:rsidP="001E524B">
      <w:pPr>
        <w:spacing w:line="360" w:lineRule="auto"/>
        <w:jc w:val="both"/>
        <w:rPr>
          <w:rFonts w:ascii="Palatino Linotype" w:eastAsia="Palatino Linotype" w:hAnsi="Palatino Linotype" w:cs="Palatino Linotype"/>
        </w:rPr>
      </w:pPr>
      <w:r w:rsidRPr="001E524B">
        <w:rPr>
          <w:noProof/>
        </w:rPr>
        <mc:AlternateContent>
          <mc:Choice Requires="wps">
            <w:drawing>
              <wp:anchor distT="0" distB="0" distL="114300" distR="114300" simplePos="0" relativeHeight="251660288" behindDoc="0" locked="0" layoutInCell="1" allowOverlap="1" wp14:anchorId="1E418B81" wp14:editId="539195E0">
                <wp:simplePos x="0" y="0"/>
                <wp:positionH relativeFrom="column">
                  <wp:posOffset>3560691</wp:posOffset>
                </wp:positionH>
                <wp:positionV relativeFrom="paragraph">
                  <wp:posOffset>608350</wp:posOffset>
                </wp:positionV>
                <wp:extent cx="570271" cy="275304"/>
                <wp:effectExtent l="38100" t="19050" r="20320" b="48895"/>
                <wp:wrapNone/>
                <wp:docPr id="5" name="Conector recto de flecha 5"/>
                <wp:cNvGraphicFramePr/>
                <a:graphic xmlns:a="http://schemas.openxmlformats.org/drawingml/2006/main">
                  <a:graphicData uri="http://schemas.microsoft.com/office/word/2010/wordprocessingShape">
                    <wps:wsp>
                      <wps:cNvCnPr/>
                      <wps:spPr>
                        <a:xfrm flipH="1">
                          <a:off x="0" y="0"/>
                          <a:ext cx="570271" cy="275304"/>
                        </a:xfrm>
                        <a:prstGeom prst="straightConnector1">
                          <a:avLst/>
                        </a:prstGeom>
                        <a:ln w="28575">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C74026" id="Conector recto de flecha 5" o:spid="_x0000_s1026" type="#_x0000_t32" style="position:absolute;margin-left:280.35pt;margin-top:47.9pt;width:44.9pt;height:21.7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" strokecolor="black [3200]" strokeweight="2.25pt">
                <v:stroke endarrow="block" joinstyle="miter"/>
              </v:shape>
            </w:pict>
          </mc:Fallback>
        </mc:AlternateContent>
      </w:r>
      <w:r w:rsidR="00C60ED4" w:rsidRPr="001E524B">
        <w:rPr>
          <w:noProof/>
        </w:rPr>
        <w:drawing>
          <wp:inline distT="0" distB="0" distL="0" distR="0" wp14:anchorId="132F8D31" wp14:editId="224849F9">
            <wp:extent cx="5397910" cy="259756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46514" t="51909" r="17489" b="17298"/>
                    <a:stretch/>
                  </pic:blipFill>
                  <pic:spPr bwMode="auto">
                    <a:xfrm>
                      <a:off x="0" y="0"/>
                      <a:ext cx="5421631" cy="2608984"/>
                    </a:xfrm>
                    <a:prstGeom prst="rect">
                      <a:avLst/>
                    </a:prstGeom>
                    <a:ln>
                      <a:noFill/>
                    </a:ln>
                    <a:extLst>
                      <a:ext uri="{53640926-AAD7-44D8-BBD7-CCE9431645EC}">
                        <a14:shadowObscured xmlns:a14="http://schemas.microsoft.com/office/drawing/2010/main"/>
                      </a:ext>
                    </a:extLst>
                  </pic:spPr>
                </pic:pic>
              </a:graphicData>
            </a:graphic>
          </wp:inline>
        </w:drawing>
      </w:r>
    </w:p>
    <w:p w14:paraId="27565564" w14:textId="77777777" w:rsidR="00162EA1" w:rsidRPr="001E524B" w:rsidRDefault="00162EA1" w:rsidP="001E524B">
      <w:pPr>
        <w:spacing w:line="360" w:lineRule="auto"/>
        <w:jc w:val="both"/>
        <w:rPr>
          <w:rFonts w:ascii="Palatino Linotype" w:eastAsia="Palatino Linotype" w:hAnsi="Palatino Linotype" w:cs="Palatino Linotype"/>
        </w:rPr>
      </w:pPr>
      <w:r w:rsidRPr="001E524B">
        <w:rPr>
          <w:rFonts w:ascii="Palatino Linotype" w:eastAsia="Palatino Linotype" w:hAnsi="Palatino Linotype" w:cs="Palatino Linotype"/>
        </w:rPr>
        <w:t>Al ingresar al link</w:t>
      </w:r>
    </w:p>
    <w:p w14:paraId="36169873" w14:textId="77777777" w:rsidR="00DB412C" w:rsidRPr="001E524B" w:rsidRDefault="00761F64" w:rsidP="001E524B">
      <w:pPr>
        <w:spacing w:line="360" w:lineRule="auto"/>
        <w:jc w:val="both"/>
        <w:rPr>
          <w:rFonts w:ascii="Palatino Linotype" w:eastAsia="Palatino Linotype" w:hAnsi="Palatino Linotype" w:cs="Palatino Linotype"/>
        </w:rPr>
      </w:pPr>
      <w:hyperlink r:id="rId27" w:history="1">
        <w:r w:rsidR="00162EA1" w:rsidRPr="001E524B">
          <w:rPr>
            <w:rStyle w:val="Hipervnculo"/>
            <w:rFonts w:ascii="Palatino Linotype" w:eastAsia="Palatino Linotype" w:hAnsi="Palatino Linotype" w:cs="Palatino Linotype"/>
            <w:color w:val="auto"/>
          </w:rPr>
          <w:t>http://repositorio.tlalnepantla.gob.mx/dirfiles/files/delegate/19411.pdf</w:t>
        </w:r>
      </w:hyperlink>
      <w:r w:rsidR="00162EA1" w:rsidRPr="001E524B">
        <w:rPr>
          <w:rFonts w:ascii="Palatino Linotype" w:eastAsia="Palatino Linotype" w:hAnsi="Palatino Linotype" w:cs="Palatino Linotype"/>
        </w:rPr>
        <w:t xml:space="preserve"> se visualiza un acta que no corresponde a los datos del recuadro anterior.</w:t>
      </w:r>
    </w:p>
    <w:p w14:paraId="1BE33352" w14:textId="76C79933" w:rsidR="00162EA1" w:rsidRPr="001E524B" w:rsidRDefault="00162EA1" w:rsidP="001E524B">
      <w:pPr>
        <w:spacing w:line="360" w:lineRule="auto"/>
        <w:jc w:val="both"/>
        <w:rPr>
          <w:rFonts w:ascii="Palatino Linotype" w:eastAsia="Palatino Linotype" w:hAnsi="Palatino Linotype" w:cs="Palatino Linotype"/>
        </w:rPr>
      </w:pPr>
    </w:p>
    <w:p w14:paraId="76348576" w14:textId="75A0A003" w:rsidR="00162EA1" w:rsidRPr="001E524B" w:rsidRDefault="00676220" w:rsidP="001E524B">
      <w:pPr>
        <w:spacing w:line="360" w:lineRule="auto"/>
        <w:jc w:val="both"/>
        <w:rPr>
          <w:rFonts w:ascii="Palatino Linotype" w:eastAsia="Palatino Linotype" w:hAnsi="Palatino Linotype" w:cs="Palatino Linotype"/>
        </w:rPr>
      </w:pPr>
      <w:r w:rsidRPr="001E524B">
        <w:rPr>
          <w:noProof/>
        </w:rPr>
        <w:lastRenderedPageBreak/>
        <mc:AlternateContent>
          <mc:Choice Requires="wps">
            <w:drawing>
              <wp:anchor distT="0" distB="0" distL="114300" distR="114300" simplePos="0" relativeHeight="251664384" behindDoc="0" locked="0" layoutInCell="1" allowOverlap="1" wp14:anchorId="2E2784E8" wp14:editId="1D9680F1">
                <wp:simplePos x="0" y="0"/>
                <wp:positionH relativeFrom="column">
                  <wp:posOffset>3358515</wp:posOffset>
                </wp:positionH>
                <wp:positionV relativeFrom="paragraph">
                  <wp:posOffset>456565</wp:posOffset>
                </wp:positionV>
                <wp:extent cx="285135" cy="255639"/>
                <wp:effectExtent l="38100" t="0" r="19685" b="49530"/>
                <wp:wrapNone/>
                <wp:docPr id="1513811237" name="Conector recto de flecha 1513811237"/>
                <wp:cNvGraphicFramePr/>
                <a:graphic xmlns:a="http://schemas.openxmlformats.org/drawingml/2006/main">
                  <a:graphicData uri="http://schemas.microsoft.com/office/word/2010/wordprocessingShape">
                    <wps:wsp>
                      <wps:cNvCnPr/>
                      <wps:spPr>
                        <a:xfrm flipH="1">
                          <a:off x="0" y="0"/>
                          <a:ext cx="285135" cy="255639"/>
                        </a:xfrm>
                        <a:prstGeom prst="straightConnector1">
                          <a:avLst/>
                        </a:prstGeom>
                        <a:ln>
                          <a:solidFill>
                            <a:schemeClr val="tx1"/>
                          </a:solidFill>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FC8EE2B" id="_x0000_t32" coordsize="21600,21600" o:spt="32" o:oned="t" path="m,l21600,21600e" filled="f">
                <v:path arrowok="t" fillok="f" o:connecttype="none"/>
                <o:lock v:ext="edit" shapetype="t"/>
              </v:shapetype>
              <v:shape id="Conector recto de flecha 1513811237" o:spid="_x0000_s1026" type="#_x0000_t32" style="position:absolute;margin-left:264.45pt;margin-top:35.95pt;width:22.45pt;height:20.15pt;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" strokecolor="black [3213]" strokeweight="1.5pt">
                <v:stroke endarrow="block" joinstyle="miter"/>
              </v:shape>
            </w:pict>
          </mc:Fallback>
        </mc:AlternateContent>
      </w:r>
      <w:r w:rsidRPr="001E524B">
        <w:rPr>
          <w:noProof/>
        </w:rPr>
        <mc:AlternateContent>
          <mc:Choice Requires="wps">
            <w:drawing>
              <wp:anchor distT="0" distB="0" distL="114300" distR="114300" simplePos="0" relativeHeight="251662336" behindDoc="0" locked="0" layoutInCell="1" allowOverlap="1" wp14:anchorId="7D8FA3CC" wp14:editId="5D0882FB">
                <wp:simplePos x="0" y="0"/>
                <wp:positionH relativeFrom="column">
                  <wp:posOffset>1644015</wp:posOffset>
                </wp:positionH>
                <wp:positionV relativeFrom="paragraph">
                  <wp:posOffset>-153035</wp:posOffset>
                </wp:positionV>
                <wp:extent cx="285135" cy="255639"/>
                <wp:effectExtent l="38100" t="0" r="19685" b="49530"/>
                <wp:wrapNone/>
                <wp:docPr id="6" name="Conector recto de flecha 6"/>
                <wp:cNvGraphicFramePr/>
                <a:graphic xmlns:a="http://schemas.openxmlformats.org/drawingml/2006/main">
                  <a:graphicData uri="http://schemas.microsoft.com/office/word/2010/wordprocessingShape">
                    <wps:wsp>
                      <wps:cNvCnPr/>
                      <wps:spPr>
                        <a:xfrm flipH="1">
                          <a:off x="0" y="0"/>
                          <a:ext cx="285135" cy="255639"/>
                        </a:xfrm>
                        <a:prstGeom prst="straightConnector1">
                          <a:avLst/>
                        </a:prstGeom>
                        <a:ln>
                          <a:solidFill>
                            <a:schemeClr val="tx1"/>
                          </a:solidFill>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B5A4F5" id="Conector recto de flecha 6" o:spid="_x0000_s1026" type="#_x0000_t32" style="position:absolute;margin-left:129.45pt;margin-top:-12.05pt;width:22.45pt;height:20.15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" strokecolor="black [3213]" strokeweight="1.5pt">
                <v:stroke endarrow="block" joinstyle="miter"/>
              </v:shape>
            </w:pict>
          </mc:Fallback>
        </mc:AlternateContent>
      </w:r>
      <w:r w:rsidR="00162EA1" w:rsidRPr="001E524B">
        <w:rPr>
          <w:noProof/>
        </w:rPr>
        <w:drawing>
          <wp:inline distT="0" distB="0" distL="0" distR="0" wp14:anchorId="1A052BA1" wp14:editId="680F5EAD">
            <wp:extent cx="6046470" cy="425736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62643" t="29875" r="1362" b="25074"/>
                    <a:stretch/>
                  </pic:blipFill>
                  <pic:spPr bwMode="auto">
                    <a:xfrm>
                      <a:off x="0" y="0"/>
                      <a:ext cx="6065889" cy="4271040"/>
                    </a:xfrm>
                    <a:prstGeom prst="rect">
                      <a:avLst/>
                    </a:prstGeom>
                    <a:ln>
                      <a:noFill/>
                    </a:ln>
                    <a:extLst>
                      <a:ext uri="{53640926-AAD7-44D8-BBD7-CCE9431645EC}">
                        <a14:shadowObscured xmlns:a14="http://schemas.microsoft.com/office/drawing/2010/main"/>
                      </a:ext>
                    </a:extLst>
                  </pic:spPr>
                </pic:pic>
              </a:graphicData>
            </a:graphic>
          </wp:inline>
        </w:drawing>
      </w:r>
    </w:p>
    <w:p w14:paraId="156B6956" w14:textId="77777777" w:rsidR="00676220" w:rsidRPr="001E524B" w:rsidRDefault="00162EA1" w:rsidP="001E524B">
      <w:pPr>
        <w:spacing w:line="360" w:lineRule="auto"/>
        <w:jc w:val="both"/>
        <w:rPr>
          <w:rFonts w:ascii="Palatino Linotype" w:eastAsia="Palatino Linotype" w:hAnsi="Palatino Linotype" w:cs="Palatino Linotype"/>
        </w:rPr>
      </w:pPr>
      <w:r w:rsidRPr="001E524B">
        <w:rPr>
          <w:rFonts w:ascii="Palatino Linotype" w:eastAsia="Palatino Linotype" w:hAnsi="Palatino Linotype" w:cs="Palatino Linotype"/>
        </w:rPr>
        <w:t xml:space="preserve">Ante la inconsistencia advertida, se procede a revisar </w:t>
      </w:r>
      <w:r w:rsidR="00DB412C" w:rsidRPr="001E524B">
        <w:rPr>
          <w:rFonts w:ascii="Palatino Linotype" w:eastAsia="Palatino Linotype" w:hAnsi="Palatino Linotype" w:cs="Palatino Linotype"/>
        </w:rPr>
        <w:t>todos los registros del 2022</w:t>
      </w:r>
      <w:r w:rsidRPr="001E524B">
        <w:rPr>
          <w:rFonts w:ascii="Palatino Linotype" w:eastAsia="Palatino Linotype" w:hAnsi="Palatino Linotype" w:cs="Palatino Linotype"/>
        </w:rPr>
        <w:t xml:space="preserve"> y los registros 4, 5, 6 y 7 de 2023</w:t>
      </w:r>
      <w:r w:rsidR="00DB412C" w:rsidRPr="001E524B">
        <w:rPr>
          <w:rFonts w:ascii="Palatino Linotype" w:eastAsia="Palatino Linotype" w:hAnsi="Palatino Linotype" w:cs="Palatino Linotype"/>
        </w:rPr>
        <w:t xml:space="preserve"> con sus ligas correspondientes</w:t>
      </w:r>
      <w:r w:rsidRPr="001E524B">
        <w:rPr>
          <w:rFonts w:ascii="Palatino Linotype" w:eastAsia="Palatino Linotype" w:hAnsi="Palatino Linotype" w:cs="Palatino Linotype"/>
        </w:rPr>
        <w:t xml:space="preserve">, advirtiendo que existen más irregularidades. </w:t>
      </w:r>
    </w:p>
    <w:p w14:paraId="33AC5DDD" w14:textId="77777777" w:rsidR="00676220" w:rsidRPr="001E524B" w:rsidRDefault="00676220" w:rsidP="001E524B">
      <w:pPr>
        <w:spacing w:line="360" w:lineRule="auto"/>
        <w:jc w:val="both"/>
        <w:rPr>
          <w:rFonts w:ascii="Palatino Linotype" w:eastAsia="Palatino Linotype" w:hAnsi="Palatino Linotype" w:cs="Palatino Linotype"/>
        </w:rPr>
      </w:pPr>
    </w:p>
    <w:p w14:paraId="57F0F44E" w14:textId="54B4B5B9" w:rsidR="00162EA1" w:rsidRPr="001E524B" w:rsidRDefault="00162EA1" w:rsidP="001E524B">
      <w:pPr>
        <w:spacing w:line="360" w:lineRule="auto"/>
        <w:jc w:val="both"/>
        <w:rPr>
          <w:rFonts w:ascii="Palatino Linotype" w:eastAsia="Palatino Linotype" w:hAnsi="Palatino Linotype" w:cs="Palatino Linotype"/>
        </w:rPr>
      </w:pPr>
      <w:r w:rsidRPr="001E524B">
        <w:rPr>
          <w:rFonts w:ascii="Palatino Linotype" w:eastAsia="Palatino Linotype" w:hAnsi="Palatino Linotype" w:cs="Palatino Linotype"/>
        </w:rPr>
        <w:t>Por tal motivo, se anticipa que</w:t>
      </w:r>
      <w:r w:rsidR="00DB412C" w:rsidRPr="001E524B">
        <w:rPr>
          <w:rFonts w:ascii="Palatino Linotype" w:eastAsia="Palatino Linotype" w:hAnsi="Palatino Linotype" w:cs="Palatino Linotype"/>
        </w:rPr>
        <w:t xml:space="preserve"> le asiste la razón al </w:t>
      </w:r>
      <w:r w:rsidR="00DB412C" w:rsidRPr="001E524B">
        <w:rPr>
          <w:rFonts w:ascii="Palatino Linotype" w:eastAsia="Palatino Linotype" w:hAnsi="Palatino Linotype" w:cs="Palatino Linotype"/>
          <w:b/>
        </w:rPr>
        <w:t>RECURRENTE</w:t>
      </w:r>
      <w:r w:rsidR="00DB412C" w:rsidRPr="001E524B">
        <w:rPr>
          <w:rFonts w:ascii="Palatino Linotype" w:eastAsia="Palatino Linotype" w:hAnsi="Palatino Linotype" w:cs="Palatino Linotype"/>
        </w:rPr>
        <w:t xml:space="preserve"> y por tanto, el presente motivo de disenso e</w:t>
      </w:r>
      <w:r w:rsidR="006C148E" w:rsidRPr="001E524B">
        <w:rPr>
          <w:rFonts w:ascii="Palatino Linotype" w:eastAsia="Palatino Linotype" w:hAnsi="Palatino Linotype" w:cs="Palatino Linotype"/>
        </w:rPr>
        <w:t>s</w:t>
      </w:r>
      <w:r w:rsidR="00DB412C" w:rsidRPr="001E524B">
        <w:rPr>
          <w:rFonts w:ascii="Palatino Linotype" w:eastAsia="Palatino Linotype" w:hAnsi="Palatino Linotype" w:cs="Palatino Linotype"/>
        </w:rPr>
        <w:t xml:space="preserve"> </w:t>
      </w:r>
      <w:r w:rsidR="00DB412C" w:rsidRPr="001E524B">
        <w:rPr>
          <w:rFonts w:ascii="Palatino Linotype" w:eastAsia="Palatino Linotype" w:hAnsi="Palatino Linotype" w:cs="Palatino Linotype"/>
          <w:b/>
        </w:rPr>
        <w:t>fundado</w:t>
      </w:r>
      <w:r w:rsidR="00DB412C" w:rsidRPr="001E524B">
        <w:rPr>
          <w:rFonts w:ascii="Palatino Linotype" w:eastAsia="Palatino Linotype" w:hAnsi="Palatino Linotype" w:cs="Palatino Linotype"/>
        </w:rPr>
        <w:t xml:space="preserve"> </w:t>
      </w:r>
      <w:r w:rsidR="006C148E" w:rsidRPr="001E524B">
        <w:rPr>
          <w:rFonts w:ascii="Palatino Linotype" w:eastAsia="Palatino Linotype" w:hAnsi="Palatino Linotype" w:cs="Palatino Linotype"/>
        </w:rPr>
        <w:t>pues</w:t>
      </w:r>
      <w:r w:rsidR="00DB412C" w:rsidRPr="001E524B">
        <w:rPr>
          <w:rFonts w:ascii="Palatino Linotype" w:eastAsia="Palatino Linotype" w:hAnsi="Palatino Linotype" w:cs="Palatino Linotype"/>
        </w:rPr>
        <w:t xml:space="preserve"> la información proporcionada no está completa como se evidenciara a continuación</w:t>
      </w:r>
      <w:r w:rsidR="006C148E" w:rsidRPr="001E524B">
        <w:rPr>
          <w:rFonts w:ascii="Palatino Linotype" w:eastAsia="Palatino Linotype" w:hAnsi="Palatino Linotype" w:cs="Palatino Linotype"/>
        </w:rPr>
        <w:t>.</w:t>
      </w:r>
      <w:r w:rsidR="00DB412C" w:rsidRPr="001E524B">
        <w:rPr>
          <w:rFonts w:ascii="Palatino Linotype" w:eastAsia="Palatino Linotype" w:hAnsi="Palatino Linotype" w:cs="Palatino Linotype"/>
        </w:rPr>
        <w:t xml:space="preserve"> </w:t>
      </w:r>
    </w:p>
    <w:p w14:paraId="51D938AA" w14:textId="77777777" w:rsidR="00162EA1" w:rsidRPr="001E524B" w:rsidRDefault="00162EA1" w:rsidP="001E524B">
      <w:pPr>
        <w:spacing w:line="360" w:lineRule="auto"/>
        <w:jc w:val="both"/>
        <w:rPr>
          <w:rFonts w:ascii="Palatino Linotype" w:eastAsia="Palatino Linotype" w:hAnsi="Palatino Linotype" w:cs="Palatino Linotype"/>
        </w:rPr>
      </w:pPr>
    </w:p>
    <w:p w14:paraId="155FB3EB" w14:textId="77777777" w:rsidR="00DB412C" w:rsidRPr="001E524B" w:rsidRDefault="00162EA1" w:rsidP="001E524B">
      <w:pPr>
        <w:spacing w:line="360" w:lineRule="auto"/>
        <w:jc w:val="both"/>
        <w:rPr>
          <w:rFonts w:ascii="Palatino Linotype" w:eastAsia="Palatino Linotype" w:hAnsi="Palatino Linotype" w:cs="Palatino Linotype"/>
        </w:rPr>
      </w:pPr>
      <w:r w:rsidRPr="001E524B">
        <w:rPr>
          <w:rFonts w:ascii="Palatino Linotype" w:eastAsia="Palatino Linotype" w:hAnsi="Palatino Linotype" w:cs="Palatino Linotype"/>
        </w:rPr>
        <w:lastRenderedPageBreak/>
        <w:t>En el siguiente cuadro s</w:t>
      </w:r>
      <w:r w:rsidR="00DB412C" w:rsidRPr="001E524B">
        <w:rPr>
          <w:rFonts w:ascii="Palatino Linotype" w:eastAsia="Palatino Linotype" w:hAnsi="Palatino Linotype" w:cs="Palatino Linotype"/>
        </w:rPr>
        <w:t>e expone el número de registro y el acta visualiza</w:t>
      </w:r>
      <w:r w:rsidRPr="001E524B">
        <w:rPr>
          <w:rFonts w:ascii="Palatino Linotype" w:eastAsia="Palatino Linotype" w:hAnsi="Palatino Linotype" w:cs="Palatino Linotype"/>
        </w:rPr>
        <w:t>da</w:t>
      </w:r>
      <w:r w:rsidR="00DB412C" w:rsidRPr="001E524B">
        <w:rPr>
          <w:rFonts w:ascii="Palatino Linotype" w:eastAsia="Palatino Linotype" w:hAnsi="Palatino Linotype" w:cs="Palatino Linotype"/>
        </w:rPr>
        <w:t xml:space="preserve"> al ingresar a la liga</w:t>
      </w:r>
      <w:r w:rsidR="006C148E" w:rsidRPr="001E524B">
        <w:rPr>
          <w:rFonts w:ascii="Palatino Linotype" w:eastAsia="Palatino Linotype" w:hAnsi="Palatino Linotype" w:cs="Palatino Linotype"/>
        </w:rPr>
        <w:t xml:space="preserve"> en cada uno de los registros</w:t>
      </w:r>
      <w:r w:rsidR="00DB412C" w:rsidRPr="001E524B">
        <w:rPr>
          <w:rFonts w:ascii="Palatino Linotype" w:eastAsia="Palatino Linotype" w:hAnsi="Palatino Linotype" w:cs="Palatino Linotype"/>
        </w:rPr>
        <w:t>.</w:t>
      </w:r>
      <w:r w:rsidRPr="001E524B">
        <w:rPr>
          <w:rFonts w:ascii="Palatino Linotype" w:eastAsia="Palatino Linotype" w:hAnsi="Palatino Linotype" w:cs="Palatino Linotype"/>
        </w:rPr>
        <w:t xml:space="preserve"> Cabe señalar que el número de acta corresponde al correlativo </w:t>
      </w:r>
      <w:r w:rsidR="008D2A4C" w:rsidRPr="001E524B">
        <w:rPr>
          <w:rFonts w:ascii="Palatino Linotype" w:eastAsia="Palatino Linotype" w:hAnsi="Palatino Linotype" w:cs="Palatino Linotype"/>
        </w:rPr>
        <w:t>de</w:t>
      </w:r>
      <w:r w:rsidRPr="001E524B">
        <w:rPr>
          <w:rFonts w:ascii="Palatino Linotype" w:eastAsia="Palatino Linotype" w:hAnsi="Palatino Linotype" w:cs="Palatino Linotype"/>
        </w:rPr>
        <w:t xml:space="preserve"> la sesión del Comité</w:t>
      </w:r>
      <w:r w:rsidR="008D2A4C" w:rsidRPr="001E524B">
        <w:rPr>
          <w:rFonts w:ascii="Palatino Linotype" w:eastAsia="Palatino Linotype" w:hAnsi="Palatino Linotype" w:cs="Palatino Linotype"/>
        </w:rPr>
        <w:t xml:space="preserve"> que se haya reportado, advirtiéndose:</w:t>
      </w:r>
    </w:p>
    <w:tbl>
      <w:tblPr>
        <w:tblStyle w:val="Tablaconcuadrcula1"/>
        <w:tblpPr w:leftFromText="141" w:rightFromText="141" w:vertAnchor="text" w:horzAnchor="margin" w:tblpXSpec="center" w:tblpY="100"/>
        <w:tblW w:w="5524" w:type="dxa"/>
        <w:tblLayout w:type="fixed"/>
        <w:tblLook w:val="04A0" w:firstRow="1" w:lastRow="0" w:firstColumn="1" w:lastColumn="0" w:noHBand="0" w:noVBand="1"/>
      </w:tblPr>
      <w:tblGrid>
        <w:gridCol w:w="1413"/>
        <w:gridCol w:w="1276"/>
        <w:gridCol w:w="1275"/>
        <w:gridCol w:w="1560"/>
      </w:tblGrid>
      <w:tr w:rsidR="001E524B" w:rsidRPr="001E524B" w14:paraId="145126DF" w14:textId="77777777" w:rsidTr="008D2A4C">
        <w:tc>
          <w:tcPr>
            <w:tcW w:w="5524" w:type="dxa"/>
            <w:gridSpan w:val="4"/>
            <w:shd w:val="clear" w:color="auto" w:fill="D0CECE" w:themeFill="background2" w:themeFillShade="E6"/>
          </w:tcPr>
          <w:p w14:paraId="1385EFE7" w14:textId="77777777" w:rsidR="00DB412C" w:rsidRPr="001E524B" w:rsidRDefault="00DB412C" w:rsidP="001E524B">
            <w:pPr>
              <w:jc w:val="center"/>
              <w:rPr>
                <w:rFonts w:ascii="Palatino Linotype" w:eastAsiaTheme="minorHAnsi" w:hAnsi="Palatino Linotype" w:cstheme="minorBidi"/>
                <w:b/>
                <w:sz w:val="18"/>
                <w:szCs w:val="18"/>
                <w:lang w:eastAsia="en-US"/>
              </w:rPr>
            </w:pPr>
            <w:r w:rsidRPr="001E524B">
              <w:rPr>
                <w:rFonts w:ascii="Palatino Linotype" w:eastAsiaTheme="minorHAnsi" w:hAnsi="Palatino Linotype" w:cstheme="minorBidi"/>
                <w:b/>
                <w:sz w:val="18"/>
                <w:szCs w:val="18"/>
                <w:lang w:eastAsia="en-US"/>
              </w:rPr>
              <w:t>Actas del Comité de Transparencia 2023 (sesiones ordinarias)</w:t>
            </w:r>
          </w:p>
        </w:tc>
      </w:tr>
      <w:tr w:rsidR="001E524B" w:rsidRPr="001E524B" w14:paraId="7A09726B" w14:textId="77777777" w:rsidTr="008D2A4C">
        <w:tc>
          <w:tcPr>
            <w:tcW w:w="1413" w:type="dxa"/>
          </w:tcPr>
          <w:p w14:paraId="084CE419" w14:textId="77777777" w:rsidR="008D2A4C" w:rsidRPr="001E524B" w:rsidRDefault="008D2A4C" w:rsidP="001E524B">
            <w:pPr>
              <w:jc w:val="center"/>
              <w:rPr>
                <w:rFonts w:ascii="Palatino Linotype" w:eastAsiaTheme="minorHAnsi" w:hAnsi="Palatino Linotype" w:cstheme="minorBidi"/>
                <w:sz w:val="18"/>
                <w:szCs w:val="18"/>
                <w:lang w:eastAsia="en-US"/>
              </w:rPr>
            </w:pPr>
            <w:r w:rsidRPr="001E524B">
              <w:rPr>
                <w:rFonts w:ascii="Palatino Linotype" w:eastAsiaTheme="minorHAnsi" w:hAnsi="Palatino Linotype" w:cstheme="minorBidi"/>
                <w:sz w:val="18"/>
                <w:szCs w:val="18"/>
                <w:lang w:eastAsia="en-US"/>
              </w:rPr>
              <w:t>Registro 4</w:t>
            </w:r>
          </w:p>
        </w:tc>
        <w:tc>
          <w:tcPr>
            <w:tcW w:w="1276" w:type="dxa"/>
          </w:tcPr>
          <w:p w14:paraId="08D75792" w14:textId="77777777" w:rsidR="008D2A4C" w:rsidRPr="001E524B" w:rsidRDefault="008D2A4C" w:rsidP="001E524B">
            <w:pPr>
              <w:jc w:val="center"/>
              <w:rPr>
                <w:rFonts w:ascii="Palatino Linotype" w:eastAsiaTheme="minorHAnsi" w:hAnsi="Palatino Linotype" w:cstheme="minorBidi"/>
                <w:sz w:val="18"/>
                <w:szCs w:val="18"/>
                <w:lang w:eastAsia="en-US"/>
              </w:rPr>
            </w:pPr>
            <w:r w:rsidRPr="001E524B">
              <w:rPr>
                <w:rFonts w:ascii="Palatino Linotype" w:eastAsiaTheme="minorHAnsi" w:hAnsi="Palatino Linotype" w:cstheme="minorBidi"/>
                <w:sz w:val="18"/>
                <w:szCs w:val="18"/>
                <w:lang w:eastAsia="en-US"/>
              </w:rPr>
              <w:t>Registro 5</w:t>
            </w:r>
          </w:p>
        </w:tc>
        <w:tc>
          <w:tcPr>
            <w:tcW w:w="1275" w:type="dxa"/>
          </w:tcPr>
          <w:p w14:paraId="48473044" w14:textId="77777777" w:rsidR="008D2A4C" w:rsidRPr="001E524B" w:rsidRDefault="008D2A4C" w:rsidP="001E524B">
            <w:pPr>
              <w:jc w:val="center"/>
              <w:rPr>
                <w:rFonts w:ascii="Palatino Linotype" w:eastAsiaTheme="minorHAnsi" w:hAnsi="Palatino Linotype" w:cstheme="minorBidi"/>
                <w:sz w:val="18"/>
                <w:szCs w:val="18"/>
                <w:lang w:eastAsia="en-US"/>
              </w:rPr>
            </w:pPr>
            <w:r w:rsidRPr="001E524B">
              <w:rPr>
                <w:rFonts w:ascii="Palatino Linotype" w:eastAsiaTheme="minorHAnsi" w:hAnsi="Palatino Linotype" w:cstheme="minorBidi"/>
                <w:sz w:val="18"/>
                <w:szCs w:val="18"/>
                <w:lang w:eastAsia="en-US"/>
              </w:rPr>
              <w:t>Registro 6</w:t>
            </w:r>
          </w:p>
        </w:tc>
        <w:tc>
          <w:tcPr>
            <w:tcW w:w="1560" w:type="dxa"/>
          </w:tcPr>
          <w:p w14:paraId="6E136B54" w14:textId="77777777" w:rsidR="008D2A4C" w:rsidRPr="001E524B" w:rsidRDefault="008D2A4C" w:rsidP="001E524B">
            <w:pPr>
              <w:jc w:val="center"/>
              <w:rPr>
                <w:rFonts w:ascii="Palatino Linotype" w:eastAsiaTheme="minorHAnsi" w:hAnsi="Palatino Linotype" w:cstheme="minorBidi"/>
                <w:sz w:val="18"/>
                <w:szCs w:val="18"/>
                <w:lang w:eastAsia="en-US"/>
              </w:rPr>
            </w:pPr>
            <w:r w:rsidRPr="001E524B">
              <w:rPr>
                <w:rFonts w:ascii="Palatino Linotype" w:eastAsiaTheme="minorHAnsi" w:hAnsi="Palatino Linotype" w:cstheme="minorBidi"/>
                <w:sz w:val="18"/>
                <w:szCs w:val="18"/>
                <w:lang w:eastAsia="en-US"/>
              </w:rPr>
              <w:t>Registro 7</w:t>
            </w:r>
          </w:p>
        </w:tc>
      </w:tr>
      <w:tr w:rsidR="001E524B" w:rsidRPr="001E524B" w14:paraId="1DFAB80A" w14:textId="77777777" w:rsidTr="008D2A4C">
        <w:tc>
          <w:tcPr>
            <w:tcW w:w="1413" w:type="dxa"/>
          </w:tcPr>
          <w:p w14:paraId="57776B48" w14:textId="77777777" w:rsidR="008D2A4C" w:rsidRPr="001E524B" w:rsidRDefault="008D2A4C" w:rsidP="001E524B">
            <w:pPr>
              <w:jc w:val="center"/>
              <w:rPr>
                <w:rFonts w:ascii="Palatino Linotype" w:eastAsiaTheme="minorHAnsi" w:hAnsi="Palatino Linotype" w:cstheme="minorBidi"/>
                <w:sz w:val="18"/>
                <w:szCs w:val="18"/>
                <w:lang w:eastAsia="en-US"/>
              </w:rPr>
            </w:pPr>
            <w:r w:rsidRPr="001E524B">
              <w:rPr>
                <w:rFonts w:ascii="Palatino Linotype" w:eastAsiaTheme="minorHAnsi" w:hAnsi="Palatino Linotype" w:cstheme="minorBidi"/>
                <w:sz w:val="18"/>
                <w:szCs w:val="18"/>
                <w:lang w:eastAsia="en-US"/>
              </w:rPr>
              <w:t>Acta 6</w:t>
            </w:r>
          </w:p>
        </w:tc>
        <w:tc>
          <w:tcPr>
            <w:tcW w:w="1276" w:type="dxa"/>
          </w:tcPr>
          <w:p w14:paraId="1B5B7F1A" w14:textId="77777777" w:rsidR="008D2A4C" w:rsidRPr="001E524B" w:rsidRDefault="008D2A4C" w:rsidP="001E524B">
            <w:pPr>
              <w:jc w:val="center"/>
              <w:rPr>
                <w:rFonts w:ascii="Palatino Linotype" w:eastAsiaTheme="minorHAnsi" w:hAnsi="Palatino Linotype" w:cstheme="minorBidi"/>
                <w:sz w:val="18"/>
                <w:szCs w:val="18"/>
                <w:lang w:eastAsia="en-US"/>
              </w:rPr>
            </w:pPr>
            <w:r w:rsidRPr="001E524B">
              <w:rPr>
                <w:rFonts w:ascii="Palatino Linotype" w:eastAsiaTheme="minorHAnsi" w:hAnsi="Palatino Linotype" w:cstheme="minorBidi"/>
                <w:sz w:val="18"/>
                <w:szCs w:val="18"/>
                <w:lang w:eastAsia="en-US"/>
              </w:rPr>
              <w:t>Acta 5</w:t>
            </w:r>
          </w:p>
        </w:tc>
        <w:tc>
          <w:tcPr>
            <w:tcW w:w="1275" w:type="dxa"/>
          </w:tcPr>
          <w:p w14:paraId="2027C909" w14:textId="77777777" w:rsidR="008D2A4C" w:rsidRPr="001E524B" w:rsidRDefault="008D2A4C" w:rsidP="001E524B">
            <w:pPr>
              <w:jc w:val="center"/>
              <w:rPr>
                <w:rFonts w:ascii="Palatino Linotype" w:eastAsiaTheme="minorHAnsi" w:hAnsi="Palatino Linotype" w:cstheme="minorBidi"/>
                <w:sz w:val="18"/>
                <w:szCs w:val="18"/>
                <w:lang w:eastAsia="en-US"/>
              </w:rPr>
            </w:pPr>
            <w:r w:rsidRPr="001E524B">
              <w:rPr>
                <w:rFonts w:ascii="Palatino Linotype" w:eastAsiaTheme="minorHAnsi" w:hAnsi="Palatino Linotype" w:cstheme="minorBidi"/>
                <w:sz w:val="18"/>
                <w:szCs w:val="18"/>
                <w:lang w:eastAsia="en-US"/>
              </w:rPr>
              <w:t>Acta 2</w:t>
            </w:r>
          </w:p>
        </w:tc>
        <w:tc>
          <w:tcPr>
            <w:tcW w:w="1560" w:type="dxa"/>
          </w:tcPr>
          <w:p w14:paraId="315827C7" w14:textId="77777777" w:rsidR="008D2A4C" w:rsidRPr="001E524B" w:rsidRDefault="008D2A4C" w:rsidP="001E524B">
            <w:pPr>
              <w:jc w:val="center"/>
              <w:rPr>
                <w:rFonts w:ascii="Palatino Linotype" w:eastAsiaTheme="minorHAnsi" w:hAnsi="Palatino Linotype" w:cstheme="minorBidi"/>
                <w:sz w:val="18"/>
                <w:szCs w:val="18"/>
                <w:lang w:eastAsia="en-US"/>
              </w:rPr>
            </w:pPr>
            <w:r w:rsidRPr="001E524B">
              <w:rPr>
                <w:rFonts w:ascii="Palatino Linotype" w:eastAsiaTheme="minorHAnsi" w:hAnsi="Palatino Linotype" w:cstheme="minorBidi"/>
                <w:sz w:val="18"/>
                <w:szCs w:val="18"/>
                <w:lang w:eastAsia="en-US"/>
              </w:rPr>
              <w:t>Acta 1</w:t>
            </w:r>
          </w:p>
        </w:tc>
      </w:tr>
    </w:tbl>
    <w:p w14:paraId="36731AB2" w14:textId="77777777" w:rsidR="00DB412C" w:rsidRPr="001E524B" w:rsidRDefault="00DB412C" w:rsidP="001E524B">
      <w:pPr>
        <w:spacing w:line="360" w:lineRule="auto"/>
        <w:jc w:val="both"/>
        <w:rPr>
          <w:rFonts w:ascii="Palatino Linotype" w:eastAsia="Palatino Linotype" w:hAnsi="Palatino Linotype" w:cs="Palatino Linotype"/>
        </w:rPr>
      </w:pPr>
    </w:p>
    <w:p w14:paraId="78D3E7F1" w14:textId="77777777" w:rsidR="00DB412C" w:rsidRPr="001E524B" w:rsidRDefault="00DB412C" w:rsidP="001E524B">
      <w:pPr>
        <w:spacing w:after="160" w:line="259" w:lineRule="auto"/>
        <w:rPr>
          <w:rFonts w:ascii="Palatino Linotype" w:eastAsia="Palatino Linotype" w:hAnsi="Palatino Linotype" w:cs="Palatino Linotype"/>
          <w:sz w:val="16"/>
          <w:szCs w:val="16"/>
          <w:lang w:eastAsia="en-US"/>
        </w:rPr>
      </w:pPr>
    </w:p>
    <w:p w14:paraId="7475FB1D" w14:textId="77777777" w:rsidR="00A1176A" w:rsidRPr="001E524B" w:rsidRDefault="00A1176A" w:rsidP="001E524B">
      <w:pPr>
        <w:spacing w:after="160" w:line="259" w:lineRule="auto"/>
        <w:rPr>
          <w:rFonts w:ascii="Palatino Linotype" w:eastAsiaTheme="minorHAnsi" w:hAnsi="Palatino Linotype" w:cstheme="minorBidi"/>
          <w:lang w:eastAsia="en-US"/>
        </w:rPr>
      </w:pPr>
    </w:p>
    <w:p w14:paraId="6D2F7D65" w14:textId="77777777" w:rsidR="007B18D5" w:rsidRPr="001E524B" w:rsidRDefault="00DB412C" w:rsidP="001E524B">
      <w:pPr>
        <w:spacing w:after="160" w:line="360" w:lineRule="auto"/>
        <w:jc w:val="both"/>
        <w:rPr>
          <w:rFonts w:ascii="Palatino Linotype" w:eastAsiaTheme="minorHAnsi" w:hAnsi="Palatino Linotype" w:cstheme="minorBidi"/>
          <w:lang w:eastAsia="en-US"/>
        </w:rPr>
      </w:pPr>
      <w:r w:rsidRPr="001E524B">
        <w:rPr>
          <w:rFonts w:ascii="Palatino Linotype" w:eastAsiaTheme="minorHAnsi" w:hAnsi="Palatino Linotype" w:cstheme="minorBidi"/>
          <w:lang w:eastAsia="en-US"/>
        </w:rPr>
        <w:t>Como se puede advertir</w:t>
      </w:r>
      <w:r w:rsidR="00A1176A" w:rsidRPr="001E524B">
        <w:rPr>
          <w:rFonts w:ascii="Palatino Linotype" w:eastAsiaTheme="minorHAnsi" w:hAnsi="Palatino Linotype" w:cstheme="minorBidi"/>
          <w:lang w:eastAsia="en-US"/>
        </w:rPr>
        <w:t xml:space="preserve"> del </w:t>
      </w:r>
      <w:r w:rsidR="008D2A4C" w:rsidRPr="001E524B">
        <w:rPr>
          <w:rFonts w:ascii="Palatino Linotype" w:eastAsiaTheme="minorHAnsi" w:hAnsi="Palatino Linotype" w:cstheme="minorBidi"/>
          <w:lang w:eastAsia="en-US"/>
        </w:rPr>
        <w:t xml:space="preserve">periodo señalado de </w:t>
      </w:r>
      <w:r w:rsidR="00A1176A" w:rsidRPr="001E524B">
        <w:rPr>
          <w:rFonts w:ascii="Palatino Linotype" w:eastAsiaTheme="minorHAnsi" w:hAnsi="Palatino Linotype" w:cstheme="minorBidi"/>
          <w:lang w:eastAsia="en-US"/>
        </w:rPr>
        <w:t>2023</w:t>
      </w:r>
      <w:r w:rsidRPr="001E524B">
        <w:rPr>
          <w:rFonts w:ascii="Palatino Linotype" w:eastAsiaTheme="minorHAnsi" w:hAnsi="Palatino Linotype" w:cstheme="minorBidi"/>
          <w:lang w:eastAsia="en-US"/>
        </w:rPr>
        <w:t xml:space="preserve"> </w:t>
      </w:r>
      <w:r w:rsidR="00A1176A" w:rsidRPr="001E524B">
        <w:rPr>
          <w:rFonts w:ascii="Palatino Linotype" w:eastAsiaTheme="minorHAnsi" w:hAnsi="Palatino Linotype" w:cstheme="minorBidi"/>
          <w:lang w:eastAsia="en-US"/>
        </w:rPr>
        <w:t xml:space="preserve">se reportan </w:t>
      </w:r>
      <w:r w:rsidR="008D2A4C" w:rsidRPr="001E524B">
        <w:rPr>
          <w:rFonts w:ascii="Palatino Linotype" w:eastAsiaTheme="minorHAnsi" w:hAnsi="Palatino Linotype" w:cstheme="minorBidi"/>
          <w:lang w:eastAsia="en-US"/>
        </w:rPr>
        <w:t>4</w:t>
      </w:r>
      <w:r w:rsidR="00A1176A" w:rsidRPr="001E524B">
        <w:rPr>
          <w:rFonts w:ascii="Palatino Linotype" w:eastAsiaTheme="minorHAnsi" w:hAnsi="Palatino Linotype" w:cstheme="minorBidi"/>
          <w:lang w:eastAsia="en-US"/>
        </w:rPr>
        <w:t xml:space="preserve"> registros, </w:t>
      </w:r>
      <w:r w:rsidR="00A820F7" w:rsidRPr="001E524B">
        <w:rPr>
          <w:rFonts w:ascii="Palatino Linotype" w:eastAsiaTheme="minorHAnsi" w:hAnsi="Palatino Linotype" w:cstheme="minorBidi"/>
          <w:lang w:eastAsia="en-US"/>
        </w:rPr>
        <w:t>sin embargo,</w:t>
      </w:r>
      <w:r w:rsidR="00A1176A" w:rsidRPr="001E524B">
        <w:rPr>
          <w:rFonts w:ascii="Palatino Linotype" w:eastAsiaTheme="minorHAnsi" w:hAnsi="Palatino Linotype" w:cstheme="minorBidi"/>
          <w:lang w:eastAsia="en-US"/>
        </w:rPr>
        <w:t xml:space="preserve"> al ingresar a cada uno de ellos </w:t>
      </w:r>
      <w:r w:rsidRPr="001E524B">
        <w:rPr>
          <w:rFonts w:ascii="Palatino Linotype" w:eastAsiaTheme="minorHAnsi" w:hAnsi="Palatino Linotype" w:cstheme="minorBidi"/>
          <w:lang w:eastAsia="en-US"/>
        </w:rPr>
        <w:t xml:space="preserve">solo fueron localizadas </w:t>
      </w:r>
      <w:r w:rsidR="008D2A4C" w:rsidRPr="001E524B">
        <w:rPr>
          <w:rFonts w:ascii="Palatino Linotype" w:eastAsiaTheme="minorHAnsi" w:hAnsi="Palatino Linotype" w:cstheme="minorBidi"/>
          <w:lang w:eastAsia="en-US"/>
        </w:rPr>
        <w:t>2</w:t>
      </w:r>
      <w:r w:rsidR="00DD7AA6" w:rsidRPr="001E524B">
        <w:t xml:space="preserve"> </w:t>
      </w:r>
      <w:r w:rsidR="00DD7AA6" w:rsidRPr="001E524B">
        <w:rPr>
          <w:rFonts w:ascii="Palatino Linotype" w:eastAsiaTheme="minorHAnsi" w:hAnsi="Palatino Linotype" w:cstheme="minorBidi"/>
          <w:lang w:eastAsia="en-US"/>
        </w:rPr>
        <w:t>actas</w:t>
      </w:r>
      <w:r w:rsidR="008D2A4C" w:rsidRPr="001E524B">
        <w:rPr>
          <w:rFonts w:ascii="Palatino Linotype" w:eastAsiaTheme="minorHAnsi" w:hAnsi="Palatino Linotype" w:cstheme="minorBidi"/>
          <w:lang w:eastAsia="en-US"/>
        </w:rPr>
        <w:t xml:space="preserve"> de enero</w:t>
      </w:r>
      <w:r w:rsidR="00DD7AA6" w:rsidRPr="001E524B">
        <w:rPr>
          <w:rFonts w:ascii="Palatino Linotype" w:eastAsiaTheme="minorHAnsi" w:hAnsi="Palatino Linotype" w:cstheme="minorBidi"/>
          <w:lang w:eastAsia="en-US"/>
        </w:rPr>
        <w:t>,</w:t>
      </w:r>
      <w:r w:rsidR="008D2A4C" w:rsidRPr="001E524B">
        <w:rPr>
          <w:rFonts w:ascii="Palatino Linotype" w:eastAsiaTheme="minorHAnsi" w:hAnsi="Palatino Linotype" w:cstheme="minorBidi"/>
          <w:lang w:eastAsia="en-US"/>
        </w:rPr>
        <w:t xml:space="preserve"> ya que las </w:t>
      </w:r>
      <w:r w:rsidR="00DD7AA6" w:rsidRPr="001E524B">
        <w:rPr>
          <w:rFonts w:ascii="Palatino Linotype" w:eastAsiaTheme="minorHAnsi" w:hAnsi="Palatino Linotype" w:cstheme="minorBidi"/>
          <w:lang w:eastAsia="en-US"/>
        </w:rPr>
        <w:t xml:space="preserve">actas 5 y 6 </w:t>
      </w:r>
      <w:r w:rsidR="008D2A4C" w:rsidRPr="001E524B">
        <w:rPr>
          <w:rFonts w:ascii="Palatino Linotype" w:eastAsiaTheme="minorHAnsi" w:hAnsi="Palatino Linotype" w:cstheme="minorBidi"/>
          <w:lang w:eastAsia="en-US"/>
        </w:rPr>
        <w:t>corresponden a un periodo posterior</w:t>
      </w:r>
      <w:r w:rsidR="00DD7AA6" w:rsidRPr="001E524B">
        <w:rPr>
          <w:rFonts w:ascii="Palatino Linotype" w:eastAsiaTheme="minorHAnsi" w:hAnsi="Palatino Linotype" w:cstheme="minorBidi"/>
          <w:lang w:eastAsia="en-US"/>
        </w:rPr>
        <w:t xml:space="preserve">, </w:t>
      </w:r>
      <w:r w:rsidR="008D2A4C" w:rsidRPr="001E524B">
        <w:rPr>
          <w:rFonts w:ascii="Palatino Linotype" w:eastAsiaTheme="minorHAnsi" w:hAnsi="Palatino Linotype" w:cstheme="minorBidi"/>
          <w:lang w:eastAsia="en-US"/>
        </w:rPr>
        <w:t xml:space="preserve">y </w:t>
      </w:r>
      <w:r w:rsidR="00DD7AA6" w:rsidRPr="001E524B">
        <w:rPr>
          <w:rFonts w:ascii="Palatino Linotype" w:eastAsiaTheme="minorHAnsi" w:hAnsi="Palatino Linotype" w:cstheme="minorBidi"/>
          <w:lang w:eastAsia="en-US"/>
        </w:rPr>
        <w:t>no se advierten las relativas a las sesiones 3 y 4</w:t>
      </w:r>
      <w:r w:rsidR="008D2A4C" w:rsidRPr="001E524B">
        <w:rPr>
          <w:rFonts w:ascii="Palatino Linotype" w:eastAsiaTheme="minorHAnsi" w:hAnsi="Palatino Linotype" w:cstheme="minorBidi"/>
          <w:lang w:eastAsia="en-US"/>
        </w:rPr>
        <w:t xml:space="preserve"> reportadas del mes de enero</w:t>
      </w:r>
      <w:r w:rsidR="00DD7AA6" w:rsidRPr="001E524B">
        <w:rPr>
          <w:rFonts w:ascii="Palatino Linotype" w:eastAsiaTheme="minorHAnsi" w:hAnsi="Palatino Linotype" w:cstheme="minorBidi"/>
          <w:lang w:eastAsia="en-US"/>
        </w:rPr>
        <w:t>.</w:t>
      </w:r>
      <w:r w:rsidR="007B18D5" w:rsidRPr="001E524B">
        <w:rPr>
          <w:rFonts w:ascii="Palatino Linotype" w:eastAsiaTheme="minorHAnsi" w:hAnsi="Palatino Linotype" w:cstheme="minorBidi"/>
          <w:lang w:eastAsia="en-US"/>
        </w:rPr>
        <w:t xml:space="preserve"> </w:t>
      </w:r>
    </w:p>
    <w:p w14:paraId="51EA8141" w14:textId="77777777" w:rsidR="007B18D5" w:rsidRPr="001E524B" w:rsidRDefault="007B18D5" w:rsidP="001E524B">
      <w:pPr>
        <w:spacing w:after="160" w:line="360" w:lineRule="auto"/>
        <w:jc w:val="both"/>
        <w:rPr>
          <w:rFonts w:ascii="Palatino Linotype" w:eastAsiaTheme="minorHAnsi" w:hAnsi="Palatino Linotype" w:cstheme="minorBidi"/>
          <w:lang w:eastAsia="en-US"/>
        </w:rPr>
      </w:pPr>
    </w:p>
    <w:p w14:paraId="2C6D744E" w14:textId="77777777" w:rsidR="008D2A4C" w:rsidRPr="001E524B" w:rsidRDefault="008D2A4C" w:rsidP="001E524B">
      <w:pPr>
        <w:spacing w:after="160" w:line="259" w:lineRule="auto"/>
        <w:rPr>
          <w:rFonts w:ascii="Palatino Linotype" w:eastAsiaTheme="minorHAnsi" w:hAnsi="Palatino Linotype" w:cstheme="minorBidi"/>
          <w:lang w:eastAsia="en-US"/>
        </w:rPr>
      </w:pPr>
      <w:r w:rsidRPr="001E524B">
        <w:rPr>
          <w:rFonts w:ascii="Palatino Linotype" w:eastAsiaTheme="minorHAnsi" w:hAnsi="Palatino Linotype" w:cstheme="minorBidi"/>
          <w:lang w:eastAsia="en-US"/>
        </w:rPr>
        <w:t xml:space="preserve">Por lo que respecta a las actas del 2022, se observa lo siguiente: </w:t>
      </w:r>
    </w:p>
    <w:tbl>
      <w:tblPr>
        <w:tblStyle w:val="Tablaconcuadrcula2"/>
        <w:tblW w:w="9241" w:type="dxa"/>
        <w:jc w:val="center"/>
        <w:tblLook w:val="04A0" w:firstRow="1" w:lastRow="0" w:firstColumn="1" w:lastColumn="0" w:noHBand="0" w:noVBand="1"/>
      </w:tblPr>
      <w:tblGrid>
        <w:gridCol w:w="958"/>
        <w:gridCol w:w="1267"/>
        <w:gridCol w:w="921"/>
        <w:gridCol w:w="840"/>
        <w:gridCol w:w="840"/>
        <w:gridCol w:w="840"/>
        <w:gridCol w:w="921"/>
        <w:gridCol w:w="921"/>
        <w:gridCol w:w="840"/>
        <w:gridCol w:w="893"/>
      </w:tblGrid>
      <w:tr w:rsidR="001E524B" w:rsidRPr="001E524B" w14:paraId="50BDCC2C" w14:textId="77777777" w:rsidTr="00564D94">
        <w:trPr>
          <w:jc w:val="center"/>
        </w:trPr>
        <w:tc>
          <w:tcPr>
            <w:tcW w:w="9241" w:type="dxa"/>
            <w:gridSpan w:val="10"/>
            <w:shd w:val="clear" w:color="auto" w:fill="D0CECE" w:themeFill="background2" w:themeFillShade="E6"/>
          </w:tcPr>
          <w:p w14:paraId="7E139811" w14:textId="77777777" w:rsidR="00DB412C" w:rsidRPr="001E524B" w:rsidRDefault="00DB412C" w:rsidP="001E524B">
            <w:pPr>
              <w:jc w:val="center"/>
              <w:rPr>
                <w:rFonts w:ascii="Palatino Linotype" w:eastAsia="Palatino Linotype" w:hAnsi="Palatino Linotype" w:cs="Palatino Linotype"/>
                <w:b/>
                <w:sz w:val="18"/>
                <w:szCs w:val="18"/>
                <w:lang w:eastAsia="en-US"/>
              </w:rPr>
            </w:pPr>
            <w:r w:rsidRPr="001E524B">
              <w:rPr>
                <w:rFonts w:ascii="Palatino Linotype" w:eastAsia="Palatino Linotype" w:hAnsi="Palatino Linotype" w:cs="Palatino Linotype"/>
                <w:b/>
                <w:sz w:val="18"/>
                <w:szCs w:val="18"/>
                <w:lang w:eastAsia="en-US"/>
              </w:rPr>
              <w:t>Actas del Comité de Transparencia 2022</w:t>
            </w:r>
          </w:p>
        </w:tc>
      </w:tr>
      <w:tr w:rsidR="001E524B" w:rsidRPr="001E524B" w14:paraId="1DC9384B" w14:textId="77777777" w:rsidTr="00564D94">
        <w:trPr>
          <w:jc w:val="center"/>
        </w:trPr>
        <w:tc>
          <w:tcPr>
            <w:tcW w:w="919" w:type="dxa"/>
          </w:tcPr>
          <w:p w14:paraId="1C4E818A" w14:textId="77777777" w:rsidR="00DB412C" w:rsidRPr="001E524B" w:rsidRDefault="00DB412C" w:rsidP="001E524B">
            <w:pPr>
              <w:jc w:val="center"/>
              <w:rPr>
                <w:rFonts w:ascii="Palatino Linotype" w:eastAsia="Palatino Linotype" w:hAnsi="Palatino Linotype" w:cs="Palatino Linotype"/>
                <w:sz w:val="16"/>
                <w:szCs w:val="16"/>
                <w:lang w:eastAsia="en-US"/>
              </w:rPr>
            </w:pPr>
            <w:r w:rsidRPr="001E524B">
              <w:rPr>
                <w:rFonts w:ascii="Palatino Linotype" w:eastAsia="Palatino Linotype" w:hAnsi="Palatino Linotype" w:cs="Palatino Linotype"/>
                <w:sz w:val="16"/>
                <w:szCs w:val="16"/>
                <w:lang w:eastAsia="en-US"/>
              </w:rPr>
              <w:t>Registro</w:t>
            </w:r>
          </w:p>
          <w:p w14:paraId="0ACC3E8A" w14:textId="77777777" w:rsidR="00DB412C" w:rsidRPr="001E524B" w:rsidRDefault="00DB412C" w:rsidP="001E524B">
            <w:pPr>
              <w:jc w:val="center"/>
              <w:rPr>
                <w:rFonts w:ascii="Palatino Linotype" w:eastAsia="Palatino Linotype" w:hAnsi="Palatino Linotype" w:cs="Palatino Linotype"/>
                <w:sz w:val="16"/>
                <w:szCs w:val="16"/>
                <w:lang w:eastAsia="en-US"/>
              </w:rPr>
            </w:pPr>
            <w:r w:rsidRPr="001E524B">
              <w:rPr>
                <w:rFonts w:ascii="Palatino Linotype" w:eastAsia="Palatino Linotype" w:hAnsi="Palatino Linotype" w:cs="Palatino Linotype"/>
                <w:sz w:val="16"/>
                <w:szCs w:val="16"/>
                <w:lang w:eastAsia="en-US"/>
              </w:rPr>
              <w:t>1</w:t>
            </w:r>
          </w:p>
        </w:tc>
        <w:tc>
          <w:tcPr>
            <w:tcW w:w="1216" w:type="dxa"/>
          </w:tcPr>
          <w:p w14:paraId="5887D879" w14:textId="77777777" w:rsidR="00DB412C" w:rsidRPr="001E524B" w:rsidRDefault="00DB412C" w:rsidP="001E524B">
            <w:pPr>
              <w:jc w:val="center"/>
              <w:rPr>
                <w:rFonts w:ascii="Palatino Linotype" w:eastAsia="Palatino Linotype" w:hAnsi="Palatino Linotype" w:cs="Palatino Linotype"/>
                <w:sz w:val="16"/>
                <w:szCs w:val="16"/>
                <w:lang w:eastAsia="en-US"/>
              </w:rPr>
            </w:pPr>
            <w:r w:rsidRPr="001E524B">
              <w:rPr>
                <w:rFonts w:ascii="Palatino Linotype" w:eastAsia="Palatino Linotype" w:hAnsi="Palatino Linotype" w:cs="Palatino Linotype"/>
                <w:sz w:val="16"/>
                <w:szCs w:val="16"/>
                <w:lang w:eastAsia="en-US"/>
              </w:rPr>
              <w:t>Registro</w:t>
            </w:r>
          </w:p>
          <w:p w14:paraId="6E887777" w14:textId="77777777" w:rsidR="00DB412C" w:rsidRPr="001E524B" w:rsidRDefault="00DB412C" w:rsidP="001E524B">
            <w:pPr>
              <w:jc w:val="center"/>
              <w:rPr>
                <w:rFonts w:ascii="Palatino Linotype" w:eastAsia="Palatino Linotype" w:hAnsi="Palatino Linotype" w:cs="Palatino Linotype"/>
                <w:sz w:val="16"/>
                <w:szCs w:val="16"/>
                <w:lang w:eastAsia="en-US"/>
              </w:rPr>
            </w:pPr>
            <w:r w:rsidRPr="001E524B">
              <w:rPr>
                <w:rFonts w:ascii="Palatino Linotype" w:eastAsia="Palatino Linotype" w:hAnsi="Palatino Linotype" w:cs="Palatino Linotype"/>
                <w:sz w:val="16"/>
                <w:szCs w:val="16"/>
                <w:lang w:eastAsia="en-US"/>
              </w:rPr>
              <w:t>2</w:t>
            </w:r>
          </w:p>
        </w:tc>
        <w:tc>
          <w:tcPr>
            <w:tcW w:w="0" w:type="auto"/>
          </w:tcPr>
          <w:p w14:paraId="045C0473" w14:textId="77777777" w:rsidR="00DB412C" w:rsidRPr="001E524B" w:rsidRDefault="00DB412C" w:rsidP="001E524B">
            <w:pPr>
              <w:jc w:val="center"/>
              <w:rPr>
                <w:rFonts w:ascii="Palatino Linotype" w:eastAsia="Palatino Linotype" w:hAnsi="Palatino Linotype" w:cs="Palatino Linotype"/>
                <w:sz w:val="16"/>
                <w:szCs w:val="16"/>
                <w:lang w:eastAsia="en-US"/>
              </w:rPr>
            </w:pPr>
            <w:r w:rsidRPr="001E524B">
              <w:rPr>
                <w:rFonts w:ascii="Palatino Linotype" w:eastAsia="Palatino Linotype" w:hAnsi="Palatino Linotype" w:cs="Palatino Linotype"/>
                <w:sz w:val="16"/>
                <w:szCs w:val="16"/>
                <w:lang w:eastAsia="en-US"/>
              </w:rPr>
              <w:t>Registro</w:t>
            </w:r>
          </w:p>
          <w:p w14:paraId="592358C3" w14:textId="77777777" w:rsidR="00DB412C" w:rsidRPr="001E524B" w:rsidRDefault="00DB412C" w:rsidP="001E524B">
            <w:pPr>
              <w:jc w:val="center"/>
              <w:rPr>
                <w:rFonts w:ascii="Palatino Linotype" w:eastAsia="Palatino Linotype" w:hAnsi="Palatino Linotype" w:cs="Palatino Linotype"/>
                <w:sz w:val="16"/>
                <w:szCs w:val="16"/>
                <w:lang w:eastAsia="en-US"/>
              </w:rPr>
            </w:pPr>
            <w:r w:rsidRPr="001E524B">
              <w:rPr>
                <w:rFonts w:ascii="Palatino Linotype" w:eastAsia="Palatino Linotype" w:hAnsi="Palatino Linotype" w:cs="Palatino Linotype"/>
                <w:sz w:val="16"/>
                <w:szCs w:val="16"/>
                <w:lang w:eastAsia="en-US"/>
              </w:rPr>
              <w:t>3</w:t>
            </w:r>
          </w:p>
        </w:tc>
        <w:tc>
          <w:tcPr>
            <w:tcW w:w="0" w:type="auto"/>
          </w:tcPr>
          <w:p w14:paraId="3C111864" w14:textId="77777777" w:rsidR="00DB412C" w:rsidRPr="001E524B" w:rsidRDefault="00DB412C" w:rsidP="001E524B">
            <w:pPr>
              <w:jc w:val="center"/>
              <w:rPr>
                <w:rFonts w:ascii="Palatino Linotype" w:eastAsia="Palatino Linotype" w:hAnsi="Palatino Linotype" w:cs="Palatino Linotype"/>
                <w:sz w:val="16"/>
                <w:szCs w:val="16"/>
                <w:lang w:eastAsia="en-US"/>
              </w:rPr>
            </w:pPr>
            <w:r w:rsidRPr="001E524B">
              <w:rPr>
                <w:rFonts w:ascii="Palatino Linotype" w:eastAsia="Palatino Linotype" w:hAnsi="Palatino Linotype" w:cs="Palatino Linotype"/>
                <w:sz w:val="16"/>
                <w:szCs w:val="16"/>
                <w:lang w:eastAsia="en-US"/>
              </w:rPr>
              <w:t>Registro</w:t>
            </w:r>
          </w:p>
          <w:p w14:paraId="76E18F37" w14:textId="77777777" w:rsidR="00DB412C" w:rsidRPr="001E524B" w:rsidRDefault="00DB412C" w:rsidP="001E524B">
            <w:pPr>
              <w:jc w:val="center"/>
              <w:rPr>
                <w:rFonts w:ascii="Palatino Linotype" w:eastAsia="Palatino Linotype" w:hAnsi="Palatino Linotype" w:cs="Palatino Linotype"/>
                <w:sz w:val="16"/>
                <w:szCs w:val="16"/>
                <w:lang w:eastAsia="en-US"/>
              </w:rPr>
            </w:pPr>
            <w:r w:rsidRPr="001E524B">
              <w:rPr>
                <w:rFonts w:ascii="Palatino Linotype" w:eastAsia="Palatino Linotype" w:hAnsi="Palatino Linotype" w:cs="Palatino Linotype"/>
                <w:sz w:val="16"/>
                <w:szCs w:val="16"/>
                <w:lang w:eastAsia="en-US"/>
              </w:rPr>
              <w:t>4</w:t>
            </w:r>
          </w:p>
        </w:tc>
        <w:tc>
          <w:tcPr>
            <w:tcW w:w="0" w:type="auto"/>
          </w:tcPr>
          <w:p w14:paraId="4640177B" w14:textId="77777777" w:rsidR="00DB412C" w:rsidRPr="001E524B" w:rsidRDefault="00DB412C" w:rsidP="001E524B">
            <w:pPr>
              <w:jc w:val="center"/>
              <w:rPr>
                <w:rFonts w:ascii="Palatino Linotype" w:eastAsia="Palatino Linotype" w:hAnsi="Palatino Linotype" w:cs="Palatino Linotype"/>
                <w:sz w:val="16"/>
                <w:szCs w:val="16"/>
                <w:lang w:eastAsia="en-US"/>
              </w:rPr>
            </w:pPr>
            <w:r w:rsidRPr="001E524B">
              <w:rPr>
                <w:rFonts w:ascii="Palatino Linotype" w:eastAsia="Palatino Linotype" w:hAnsi="Palatino Linotype" w:cs="Palatino Linotype"/>
                <w:sz w:val="16"/>
                <w:szCs w:val="16"/>
                <w:lang w:eastAsia="en-US"/>
              </w:rPr>
              <w:t>Registro</w:t>
            </w:r>
          </w:p>
          <w:p w14:paraId="23D1B61B" w14:textId="77777777" w:rsidR="00DB412C" w:rsidRPr="001E524B" w:rsidRDefault="00DB412C" w:rsidP="001E524B">
            <w:pPr>
              <w:jc w:val="center"/>
              <w:rPr>
                <w:rFonts w:ascii="Palatino Linotype" w:eastAsia="Palatino Linotype" w:hAnsi="Palatino Linotype" w:cs="Palatino Linotype"/>
                <w:sz w:val="16"/>
                <w:szCs w:val="16"/>
                <w:lang w:eastAsia="en-US"/>
              </w:rPr>
            </w:pPr>
            <w:r w:rsidRPr="001E524B">
              <w:rPr>
                <w:rFonts w:ascii="Palatino Linotype" w:eastAsia="Palatino Linotype" w:hAnsi="Palatino Linotype" w:cs="Palatino Linotype"/>
                <w:sz w:val="16"/>
                <w:szCs w:val="16"/>
                <w:lang w:eastAsia="en-US"/>
              </w:rPr>
              <w:t>5</w:t>
            </w:r>
          </w:p>
        </w:tc>
        <w:tc>
          <w:tcPr>
            <w:tcW w:w="0" w:type="auto"/>
          </w:tcPr>
          <w:p w14:paraId="3F43FD47" w14:textId="77777777" w:rsidR="00DB412C" w:rsidRPr="001E524B" w:rsidRDefault="00DB412C" w:rsidP="001E524B">
            <w:pPr>
              <w:jc w:val="center"/>
              <w:rPr>
                <w:rFonts w:ascii="Palatino Linotype" w:eastAsia="Palatino Linotype" w:hAnsi="Palatino Linotype" w:cs="Palatino Linotype"/>
                <w:sz w:val="16"/>
                <w:szCs w:val="16"/>
                <w:lang w:eastAsia="en-US"/>
              </w:rPr>
            </w:pPr>
            <w:r w:rsidRPr="001E524B">
              <w:rPr>
                <w:rFonts w:ascii="Palatino Linotype" w:eastAsia="Palatino Linotype" w:hAnsi="Palatino Linotype" w:cs="Palatino Linotype"/>
                <w:sz w:val="16"/>
                <w:szCs w:val="16"/>
                <w:lang w:eastAsia="en-US"/>
              </w:rPr>
              <w:t>Registro</w:t>
            </w:r>
          </w:p>
          <w:p w14:paraId="2E5873F8" w14:textId="77777777" w:rsidR="00DB412C" w:rsidRPr="001E524B" w:rsidRDefault="00DB412C" w:rsidP="001E524B">
            <w:pPr>
              <w:jc w:val="center"/>
              <w:rPr>
                <w:rFonts w:ascii="Palatino Linotype" w:eastAsia="Palatino Linotype" w:hAnsi="Palatino Linotype" w:cs="Palatino Linotype"/>
                <w:sz w:val="16"/>
                <w:szCs w:val="16"/>
                <w:lang w:eastAsia="en-US"/>
              </w:rPr>
            </w:pPr>
            <w:r w:rsidRPr="001E524B">
              <w:rPr>
                <w:rFonts w:ascii="Palatino Linotype" w:eastAsia="Palatino Linotype" w:hAnsi="Palatino Linotype" w:cs="Palatino Linotype"/>
                <w:sz w:val="16"/>
                <w:szCs w:val="16"/>
                <w:lang w:eastAsia="en-US"/>
              </w:rPr>
              <w:t>6</w:t>
            </w:r>
          </w:p>
        </w:tc>
        <w:tc>
          <w:tcPr>
            <w:tcW w:w="0" w:type="auto"/>
          </w:tcPr>
          <w:p w14:paraId="1265CF82" w14:textId="77777777" w:rsidR="00DB412C" w:rsidRPr="001E524B" w:rsidRDefault="00DB412C" w:rsidP="001E524B">
            <w:pPr>
              <w:jc w:val="center"/>
              <w:rPr>
                <w:rFonts w:ascii="Palatino Linotype" w:eastAsia="Palatino Linotype" w:hAnsi="Palatino Linotype" w:cs="Palatino Linotype"/>
                <w:sz w:val="16"/>
                <w:szCs w:val="16"/>
                <w:lang w:eastAsia="en-US"/>
              </w:rPr>
            </w:pPr>
            <w:r w:rsidRPr="001E524B">
              <w:rPr>
                <w:rFonts w:ascii="Palatino Linotype" w:eastAsia="Palatino Linotype" w:hAnsi="Palatino Linotype" w:cs="Palatino Linotype"/>
                <w:sz w:val="16"/>
                <w:szCs w:val="16"/>
                <w:lang w:eastAsia="en-US"/>
              </w:rPr>
              <w:t>Registro</w:t>
            </w:r>
          </w:p>
          <w:p w14:paraId="66D65C9B" w14:textId="77777777" w:rsidR="00DB412C" w:rsidRPr="001E524B" w:rsidRDefault="00DB412C" w:rsidP="001E524B">
            <w:pPr>
              <w:jc w:val="center"/>
              <w:rPr>
                <w:rFonts w:ascii="Palatino Linotype" w:eastAsia="Palatino Linotype" w:hAnsi="Palatino Linotype" w:cs="Palatino Linotype"/>
                <w:sz w:val="16"/>
                <w:szCs w:val="16"/>
                <w:lang w:eastAsia="en-US"/>
              </w:rPr>
            </w:pPr>
            <w:r w:rsidRPr="001E524B">
              <w:rPr>
                <w:rFonts w:ascii="Palatino Linotype" w:eastAsia="Palatino Linotype" w:hAnsi="Palatino Linotype" w:cs="Palatino Linotype"/>
                <w:sz w:val="16"/>
                <w:szCs w:val="16"/>
                <w:lang w:eastAsia="en-US"/>
              </w:rPr>
              <w:t>7</w:t>
            </w:r>
          </w:p>
        </w:tc>
        <w:tc>
          <w:tcPr>
            <w:tcW w:w="0" w:type="auto"/>
          </w:tcPr>
          <w:p w14:paraId="48AB90DB" w14:textId="77777777" w:rsidR="00DB412C" w:rsidRPr="001E524B" w:rsidRDefault="00DB412C" w:rsidP="001E524B">
            <w:pPr>
              <w:jc w:val="center"/>
              <w:rPr>
                <w:rFonts w:ascii="Palatino Linotype" w:eastAsia="Palatino Linotype" w:hAnsi="Palatino Linotype" w:cs="Palatino Linotype"/>
                <w:sz w:val="16"/>
                <w:szCs w:val="16"/>
                <w:lang w:eastAsia="en-US"/>
              </w:rPr>
            </w:pPr>
            <w:r w:rsidRPr="001E524B">
              <w:rPr>
                <w:rFonts w:ascii="Palatino Linotype" w:eastAsia="Palatino Linotype" w:hAnsi="Palatino Linotype" w:cs="Palatino Linotype"/>
                <w:sz w:val="16"/>
                <w:szCs w:val="16"/>
                <w:lang w:eastAsia="en-US"/>
              </w:rPr>
              <w:t>Registro</w:t>
            </w:r>
          </w:p>
          <w:p w14:paraId="78E106A2" w14:textId="77777777" w:rsidR="00DB412C" w:rsidRPr="001E524B" w:rsidRDefault="00DB412C" w:rsidP="001E524B">
            <w:pPr>
              <w:jc w:val="center"/>
              <w:rPr>
                <w:rFonts w:ascii="Palatino Linotype" w:eastAsia="Palatino Linotype" w:hAnsi="Palatino Linotype" w:cs="Palatino Linotype"/>
                <w:sz w:val="16"/>
                <w:szCs w:val="16"/>
                <w:lang w:eastAsia="en-US"/>
              </w:rPr>
            </w:pPr>
            <w:r w:rsidRPr="001E524B">
              <w:rPr>
                <w:rFonts w:ascii="Palatino Linotype" w:eastAsia="Palatino Linotype" w:hAnsi="Palatino Linotype" w:cs="Palatino Linotype"/>
                <w:sz w:val="16"/>
                <w:szCs w:val="16"/>
                <w:lang w:eastAsia="en-US"/>
              </w:rPr>
              <w:t>8</w:t>
            </w:r>
          </w:p>
        </w:tc>
        <w:tc>
          <w:tcPr>
            <w:tcW w:w="0" w:type="auto"/>
          </w:tcPr>
          <w:p w14:paraId="6BC87653" w14:textId="77777777" w:rsidR="00DB412C" w:rsidRPr="001E524B" w:rsidRDefault="00DB412C" w:rsidP="001E524B">
            <w:pPr>
              <w:jc w:val="center"/>
              <w:rPr>
                <w:rFonts w:ascii="Palatino Linotype" w:eastAsia="Palatino Linotype" w:hAnsi="Palatino Linotype" w:cs="Palatino Linotype"/>
                <w:sz w:val="16"/>
                <w:szCs w:val="16"/>
                <w:lang w:eastAsia="en-US"/>
              </w:rPr>
            </w:pPr>
            <w:r w:rsidRPr="001E524B">
              <w:rPr>
                <w:rFonts w:ascii="Palatino Linotype" w:eastAsia="Palatino Linotype" w:hAnsi="Palatino Linotype" w:cs="Palatino Linotype"/>
                <w:sz w:val="16"/>
                <w:szCs w:val="16"/>
                <w:lang w:eastAsia="en-US"/>
              </w:rPr>
              <w:t>Registro</w:t>
            </w:r>
          </w:p>
          <w:p w14:paraId="04704990" w14:textId="77777777" w:rsidR="00DB412C" w:rsidRPr="001E524B" w:rsidRDefault="00DB412C" w:rsidP="001E524B">
            <w:pPr>
              <w:jc w:val="center"/>
              <w:rPr>
                <w:rFonts w:ascii="Palatino Linotype" w:eastAsia="Palatino Linotype" w:hAnsi="Palatino Linotype" w:cs="Palatino Linotype"/>
                <w:sz w:val="16"/>
                <w:szCs w:val="16"/>
                <w:lang w:eastAsia="en-US"/>
              </w:rPr>
            </w:pPr>
            <w:r w:rsidRPr="001E524B">
              <w:rPr>
                <w:rFonts w:ascii="Palatino Linotype" w:eastAsia="Palatino Linotype" w:hAnsi="Palatino Linotype" w:cs="Palatino Linotype"/>
                <w:sz w:val="16"/>
                <w:szCs w:val="16"/>
                <w:lang w:eastAsia="en-US"/>
              </w:rPr>
              <w:t>9</w:t>
            </w:r>
          </w:p>
        </w:tc>
        <w:tc>
          <w:tcPr>
            <w:tcW w:w="857" w:type="dxa"/>
          </w:tcPr>
          <w:p w14:paraId="62C2D315" w14:textId="77777777" w:rsidR="00DB412C" w:rsidRPr="001E524B" w:rsidRDefault="00DB412C" w:rsidP="001E524B">
            <w:pPr>
              <w:jc w:val="center"/>
              <w:rPr>
                <w:rFonts w:ascii="Palatino Linotype" w:eastAsia="Palatino Linotype" w:hAnsi="Palatino Linotype" w:cs="Palatino Linotype"/>
                <w:sz w:val="16"/>
                <w:szCs w:val="16"/>
                <w:lang w:eastAsia="en-US"/>
              </w:rPr>
            </w:pPr>
            <w:r w:rsidRPr="001E524B">
              <w:rPr>
                <w:rFonts w:ascii="Palatino Linotype" w:eastAsia="Palatino Linotype" w:hAnsi="Palatino Linotype" w:cs="Palatino Linotype"/>
                <w:sz w:val="16"/>
                <w:szCs w:val="16"/>
                <w:lang w:eastAsia="en-US"/>
              </w:rPr>
              <w:t>Registro</w:t>
            </w:r>
          </w:p>
          <w:p w14:paraId="6728A830" w14:textId="77777777" w:rsidR="00DB412C" w:rsidRPr="001E524B" w:rsidRDefault="00DB412C" w:rsidP="001E524B">
            <w:pPr>
              <w:jc w:val="center"/>
              <w:rPr>
                <w:rFonts w:ascii="Palatino Linotype" w:eastAsia="Palatino Linotype" w:hAnsi="Palatino Linotype" w:cs="Palatino Linotype"/>
                <w:sz w:val="16"/>
                <w:szCs w:val="16"/>
                <w:lang w:eastAsia="en-US"/>
              </w:rPr>
            </w:pPr>
            <w:r w:rsidRPr="001E524B">
              <w:rPr>
                <w:rFonts w:ascii="Palatino Linotype" w:eastAsia="Palatino Linotype" w:hAnsi="Palatino Linotype" w:cs="Palatino Linotype"/>
                <w:sz w:val="16"/>
                <w:szCs w:val="16"/>
                <w:lang w:eastAsia="en-US"/>
              </w:rPr>
              <w:t>10</w:t>
            </w:r>
          </w:p>
        </w:tc>
      </w:tr>
      <w:tr w:rsidR="001E524B" w:rsidRPr="001E524B" w14:paraId="1451B3B7" w14:textId="77777777" w:rsidTr="00564D94">
        <w:trPr>
          <w:jc w:val="center"/>
        </w:trPr>
        <w:tc>
          <w:tcPr>
            <w:tcW w:w="919" w:type="dxa"/>
          </w:tcPr>
          <w:p w14:paraId="4B815C94" w14:textId="77777777" w:rsidR="00DB412C" w:rsidRPr="001E524B" w:rsidRDefault="00DB412C" w:rsidP="001E524B">
            <w:pPr>
              <w:rPr>
                <w:rFonts w:ascii="Palatino Linotype" w:eastAsia="Palatino Linotype" w:hAnsi="Palatino Linotype" w:cs="Palatino Linotype"/>
                <w:sz w:val="16"/>
                <w:szCs w:val="16"/>
                <w:lang w:eastAsia="en-US"/>
              </w:rPr>
            </w:pPr>
            <w:r w:rsidRPr="001E524B">
              <w:rPr>
                <w:rFonts w:ascii="Palatino Linotype" w:eastAsia="Palatino Linotype" w:hAnsi="Palatino Linotype" w:cs="Palatino Linotype"/>
                <w:sz w:val="16"/>
                <w:szCs w:val="16"/>
                <w:lang w:eastAsia="en-US"/>
              </w:rPr>
              <w:t>Acta 29</w:t>
            </w:r>
          </w:p>
        </w:tc>
        <w:tc>
          <w:tcPr>
            <w:tcW w:w="1216" w:type="dxa"/>
          </w:tcPr>
          <w:p w14:paraId="3CC9709C" w14:textId="77777777" w:rsidR="00DB412C" w:rsidRPr="001E524B" w:rsidRDefault="00DB412C" w:rsidP="001E524B">
            <w:pPr>
              <w:rPr>
                <w:rFonts w:asciiTheme="minorHAnsi" w:eastAsiaTheme="minorHAnsi" w:hAnsiTheme="minorHAnsi" w:cstheme="minorBidi"/>
                <w:sz w:val="16"/>
                <w:szCs w:val="16"/>
                <w:lang w:eastAsia="en-US"/>
              </w:rPr>
            </w:pPr>
            <w:r w:rsidRPr="001E524B">
              <w:rPr>
                <w:rFonts w:ascii="Palatino Linotype" w:eastAsia="Palatino Linotype" w:hAnsi="Palatino Linotype" w:cs="Palatino Linotype"/>
                <w:sz w:val="16"/>
                <w:szCs w:val="16"/>
                <w:lang w:eastAsia="en-US"/>
              </w:rPr>
              <w:t>Acta 4 Ex</w:t>
            </w:r>
          </w:p>
        </w:tc>
        <w:tc>
          <w:tcPr>
            <w:tcW w:w="0" w:type="auto"/>
          </w:tcPr>
          <w:p w14:paraId="16F1D828" w14:textId="77777777" w:rsidR="00DB412C" w:rsidRPr="001E524B" w:rsidRDefault="00DB412C" w:rsidP="001E524B">
            <w:pPr>
              <w:rPr>
                <w:rFonts w:asciiTheme="minorHAnsi" w:eastAsiaTheme="minorHAnsi" w:hAnsiTheme="minorHAnsi" w:cstheme="minorBidi"/>
                <w:sz w:val="16"/>
                <w:szCs w:val="16"/>
                <w:lang w:eastAsia="en-US"/>
              </w:rPr>
            </w:pPr>
            <w:r w:rsidRPr="001E524B">
              <w:rPr>
                <w:rFonts w:ascii="Palatino Linotype" w:eastAsia="Palatino Linotype" w:hAnsi="Palatino Linotype" w:cs="Palatino Linotype"/>
                <w:sz w:val="16"/>
                <w:szCs w:val="16"/>
                <w:lang w:eastAsia="en-US"/>
              </w:rPr>
              <w:t>Acta 4 Ex</w:t>
            </w:r>
          </w:p>
        </w:tc>
        <w:tc>
          <w:tcPr>
            <w:tcW w:w="0" w:type="auto"/>
          </w:tcPr>
          <w:p w14:paraId="56FE34F2" w14:textId="77777777" w:rsidR="00DB412C" w:rsidRPr="001E524B" w:rsidRDefault="00DB412C" w:rsidP="001E524B">
            <w:pPr>
              <w:rPr>
                <w:rFonts w:asciiTheme="minorHAnsi" w:eastAsiaTheme="minorHAnsi" w:hAnsiTheme="minorHAnsi" w:cstheme="minorBidi"/>
                <w:sz w:val="16"/>
                <w:szCs w:val="16"/>
                <w:lang w:eastAsia="en-US"/>
              </w:rPr>
            </w:pPr>
            <w:r w:rsidRPr="001E524B">
              <w:rPr>
                <w:rFonts w:ascii="Palatino Linotype" w:eastAsia="Palatino Linotype" w:hAnsi="Palatino Linotype" w:cs="Palatino Linotype"/>
                <w:sz w:val="16"/>
                <w:szCs w:val="16"/>
                <w:lang w:eastAsia="en-US"/>
              </w:rPr>
              <w:t>Acta 39</w:t>
            </w:r>
          </w:p>
        </w:tc>
        <w:tc>
          <w:tcPr>
            <w:tcW w:w="0" w:type="auto"/>
          </w:tcPr>
          <w:p w14:paraId="71420D84" w14:textId="77777777" w:rsidR="00DB412C" w:rsidRPr="001E524B" w:rsidRDefault="00DB412C" w:rsidP="001E524B">
            <w:pPr>
              <w:rPr>
                <w:rFonts w:asciiTheme="minorHAnsi" w:eastAsiaTheme="minorHAnsi" w:hAnsiTheme="minorHAnsi" w:cstheme="minorBidi"/>
                <w:sz w:val="16"/>
                <w:szCs w:val="16"/>
                <w:lang w:eastAsia="en-US"/>
              </w:rPr>
            </w:pPr>
            <w:r w:rsidRPr="001E524B">
              <w:rPr>
                <w:rFonts w:ascii="Palatino Linotype" w:eastAsia="Palatino Linotype" w:hAnsi="Palatino Linotype" w:cs="Palatino Linotype"/>
                <w:sz w:val="16"/>
                <w:szCs w:val="16"/>
                <w:lang w:eastAsia="en-US"/>
              </w:rPr>
              <w:t>Acta 38</w:t>
            </w:r>
          </w:p>
        </w:tc>
        <w:tc>
          <w:tcPr>
            <w:tcW w:w="0" w:type="auto"/>
          </w:tcPr>
          <w:p w14:paraId="0E0D667C" w14:textId="77777777" w:rsidR="00DB412C" w:rsidRPr="001E524B" w:rsidRDefault="00DB412C" w:rsidP="001E524B">
            <w:pPr>
              <w:rPr>
                <w:rFonts w:asciiTheme="minorHAnsi" w:eastAsiaTheme="minorHAnsi" w:hAnsiTheme="minorHAnsi" w:cstheme="minorBidi"/>
                <w:sz w:val="16"/>
                <w:szCs w:val="16"/>
                <w:lang w:eastAsia="en-US"/>
              </w:rPr>
            </w:pPr>
            <w:r w:rsidRPr="001E524B">
              <w:rPr>
                <w:rFonts w:ascii="Palatino Linotype" w:eastAsia="Palatino Linotype" w:hAnsi="Palatino Linotype" w:cs="Palatino Linotype"/>
                <w:sz w:val="16"/>
                <w:szCs w:val="16"/>
                <w:lang w:eastAsia="en-US"/>
              </w:rPr>
              <w:t>Acta 34</w:t>
            </w:r>
          </w:p>
        </w:tc>
        <w:tc>
          <w:tcPr>
            <w:tcW w:w="0" w:type="auto"/>
          </w:tcPr>
          <w:p w14:paraId="33215B52" w14:textId="77777777" w:rsidR="00DB412C" w:rsidRPr="001E524B" w:rsidRDefault="00DB412C" w:rsidP="001E524B">
            <w:pPr>
              <w:rPr>
                <w:rFonts w:asciiTheme="minorHAnsi" w:eastAsiaTheme="minorHAnsi" w:hAnsiTheme="minorHAnsi" w:cstheme="minorBidi"/>
                <w:sz w:val="16"/>
                <w:szCs w:val="16"/>
                <w:lang w:eastAsia="en-US"/>
              </w:rPr>
            </w:pPr>
            <w:r w:rsidRPr="001E524B">
              <w:rPr>
                <w:rFonts w:ascii="Palatino Linotype" w:eastAsia="Palatino Linotype" w:hAnsi="Palatino Linotype" w:cs="Palatino Linotype"/>
                <w:sz w:val="16"/>
                <w:szCs w:val="16"/>
                <w:lang w:eastAsia="en-US"/>
              </w:rPr>
              <w:t>Acta 4 Ex</w:t>
            </w:r>
          </w:p>
        </w:tc>
        <w:tc>
          <w:tcPr>
            <w:tcW w:w="0" w:type="auto"/>
            <w:shd w:val="clear" w:color="auto" w:fill="AEAAAA" w:themeFill="background2" w:themeFillShade="BF"/>
          </w:tcPr>
          <w:p w14:paraId="21B91C14" w14:textId="77777777" w:rsidR="00DB412C" w:rsidRPr="001E524B" w:rsidRDefault="00DB412C" w:rsidP="001E524B">
            <w:pPr>
              <w:rPr>
                <w:rFonts w:asciiTheme="minorHAnsi" w:eastAsiaTheme="minorHAnsi" w:hAnsiTheme="minorHAnsi" w:cstheme="minorBidi"/>
                <w:sz w:val="16"/>
                <w:szCs w:val="16"/>
                <w:lang w:eastAsia="en-US"/>
              </w:rPr>
            </w:pPr>
            <w:r w:rsidRPr="001E524B">
              <w:rPr>
                <w:rFonts w:ascii="Palatino Linotype" w:eastAsia="Palatino Linotype" w:hAnsi="Palatino Linotype" w:cs="Palatino Linotype"/>
                <w:sz w:val="16"/>
                <w:szCs w:val="16"/>
                <w:lang w:eastAsia="en-US"/>
              </w:rPr>
              <w:t>A</w:t>
            </w:r>
            <w:r w:rsidRPr="001E524B">
              <w:rPr>
                <w:rFonts w:ascii="Palatino Linotype" w:eastAsia="Palatino Linotype" w:hAnsi="Palatino Linotype" w:cs="Palatino Linotype"/>
                <w:sz w:val="16"/>
                <w:szCs w:val="16"/>
                <w:shd w:val="clear" w:color="auto" w:fill="AEAAAA" w:themeFill="background2" w:themeFillShade="BF"/>
                <w:lang w:eastAsia="en-US"/>
              </w:rPr>
              <w:t>c</w:t>
            </w:r>
            <w:r w:rsidRPr="001E524B">
              <w:rPr>
                <w:rFonts w:ascii="Palatino Linotype" w:eastAsia="Palatino Linotype" w:hAnsi="Palatino Linotype" w:cs="Palatino Linotype"/>
                <w:sz w:val="16"/>
                <w:szCs w:val="16"/>
                <w:lang w:eastAsia="en-US"/>
              </w:rPr>
              <w:t>ta 4 Ex</w:t>
            </w:r>
          </w:p>
        </w:tc>
        <w:tc>
          <w:tcPr>
            <w:tcW w:w="0" w:type="auto"/>
            <w:shd w:val="clear" w:color="auto" w:fill="D0CECE" w:themeFill="background2" w:themeFillShade="E6"/>
          </w:tcPr>
          <w:p w14:paraId="5576E316" w14:textId="77777777" w:rsidR="00DB412C" w:rsidRPr="001E524B" w:rsidRDefault="00DB412C" w:rsidP="001E524B">
            <w:pPr>
              <w:rPr>
                <w:rFonts w:asciiTheme="minorHAnsi" w:eastAsiaTheme="minorHAnsi" w:hAnsiTheme="minorHAnsi" w:cstheme="minorBidi"/>
                <w:sz w:val="16"/>
                <w:szCs w:val="16"/>
                <w:lang w:eastAsia="en-US"/>
              </w:rPr>
            </w:pPr>
            <w:r w:rsidRPr="001E524B">
              <w:rPr>
                <w:rFonts w:ascii="Palatino Linotype" w:eastAsia="Palatino Linotype" w:hAnsi="Palatino Linotype" w:cs="Palatino Linotype"/>
                <w:sz w:val="16"/>
                <w:szCs w:val="16"/>
                <w:lang w:eastAsia="en-US"/>
              </w:rPr>
              <w:t>Acta 39</w:t>
            </w:r>
          </w:p>
        </w:tc>
        <w:tc>
          <w:tcPr>
            <w:tcW w:w="857" w:type="dxa"/>
            <w:shd w:val="clear" w:color="auto" w:fill="D0CECE" w:themeFill="background2" w:themeFillShade="E6"/>
          </w:tcPr>
          <w:p w14:paraId="4CF2A932" w14:textId="77777777" w:rsidR="00DB412C" w:rsidRPr="001E524B" w:rsidRDefault="00DB412C" w:rsidP="001E524B">
            <w:pPr>
              <w:rPr>
                <w:rFonts w:asciiTheme="minorHAnsi" w:eastAsiaTheme="minorHAnsi" w:hAnsiTheme="minorHAnsi" w:cstheme="minorBidi"/>
                <w:sz w:val="16"/>
                <w:szCs w:val="16"/>
                <w:lang w:eastAsia="en-US"/>
              </w:rPr>
            </w:pPr>
            <w:r w:rsidRPr="001E524B">
              <w:rPr>
                <w:rFonts w:ascii="Palatino Linotype" w:eastAsia="Palatino Linotype" w:hAnsi="Palatino Linotype" w:cs="Palatino Linotype"/>
                <w:sz w:val="16"/>
                <w:szCs w:val="16"/>
                <w:lang w:eastAsia="en-US"/>
              </w:rPr>
              <w:t>Acta 38</w:t>
            </w:r>
          </w:p>
        </w:tc>
      </w:tr>
    </w:tbl>
    <w:p w14:paraId="1D683113" w14:textId="77777777" w:rsidR="00DB412C" w:rsidRPr="001E524B" w:rsidRDefault="00DB412C" w:rsidP="001E524B">
      <w:pPr>
        <w:spacing w:line="259" w:lineRule="auto"/>
        <w:rPr>
          <w:rFonts w:asciiTheme="minorHAnsi" w:eastAsiaTheme="minorHAnsi" w:hAnsiTheme="minorHAnsi" w:cstheme="minorBidi"/>
          <w:sz w:val="16"/>
          <w:szCs w:val="16"/>
          <w:lang w:eastAsia="en-US"/>
        </w:rPr>
      </w:pPr>
    </w:p>
    <w:tbl>
      <w:tblPr>
        <w:tblStyle w:val="Tablaconcuadrcula2"/>
        <w:tblW w:w="9237" w:type="dxa"/>
        <w:jc w:val="center"/>
        <w:tblLook w:val="04A0" w:firstRow="1" w:lastRow="0" w:firstColumn="1" w:lastColumn="0" w:noHBand="0" w:noVBand="1"/>
      </w:tblPr>
      <w:tblGrid>
        <w:gridCol w:w="815"/>
        <w:gridCol w:w="952"/>
        <w:gridCol w:w="952"/>
        <w:gridCol w:w="952"/>
        <w:gridCol w:w="952"/>
        <w:gridCol w:w="952"/>
        <w:gridCol w:w="952"/>
        <w:gridCol w:w="952"/>
        <w:gridCol w:w="952"/>
        <w:gridCol w:w="806"/>
      </w:tblGrid>
      <w:tr w:rsidR="001E524B" w:rsidRPr="001E524B" w14:paraId="7C43C01A" w14:textId="77777777" w:rsidTr="00564D94">
        <w:trPr>
          <w:jc w:val="center"/>
        </w:trPr>
        <w:tc>
          <w:tcPr>
            <w:tcW w:w="815" w:type="dxa"/>
          </w:tcPr>
          <w:p w14:paraId="412F6538" w14:textId="77777777" w:rsidR="00DB412C" w:rsidRPr="001E524B" w:rsidRDefault="00DB412C" w:rsidP="001E524B">
            <w:pPr>
              <w:jc w:val="center"/>
              <w:rPr>
                <w:rFonts w:ascii="Palatino Linotype" w:eastAsia="Palatino Linotype" w:hAnsi="Palatino Linotype" w:cs="Palatino Linotype"/>
                <w:sz w:val="16"/>
                <w:szCs w:val="16"/>
                <w:lang w:eastAsia="en-US"/>
              </w:rPr>
            </w:pPr>
            <w:r w:rsidRPr="001E524B">
              <w:rPr>
                <w:rFonts w:ascii="Palatino Linotype" w:eastAsia="Palatino Linotype" w:hAnsi="Palatino Linotype" w:cs="Palatino Linotype"/>
                <w:sz w:val="16"/>
                <w:szCs w:val="16"/>
                <w:lang w:eastAsia="en-US"/>
              </w:rPr>
              <w:t>Registro</w:t>
            </w:r>
          </w:p>
          <w:p w14:paraId="524ADB7A" w14:textId="77777777" w:rsidR="00DB412C" w:rsidRPr="001E524B" w:rsidRDefault="00DB412C" w:rsidP="001E524B">
            <w:pPr>
              <w:jc w:val="center"/>
              <w:rPr>
                <w:rFonts w:ascii="Palatino Linotype" w:eastAsia="Palatino Linotype" w:hAnsi="Palatino Linotype" w:cs="Palatino Linotype"/>
                <w:sz w:val="16"/>
                <w:szCs w:val="16"/>
                <w:lang w:eastAsia="en-US"/>
              </w:rPr>
            </w:pPr>
            <w:r w:rsidRPr="001E524B">
              <w:rPr>
                <w:rFonts w:ascii="Palatino Linotype" w:eastAsia="Palatino Linotype" w:hAnsi="Palatino Linotype" w:cs="Palatino Linotype"/>
                <w:sz w:val="16"/>
                <w:szCs w:val="16"/>
                <w:lang w:eastAsia="en-US"/>
              </w:rPr>
              <w:t>11</w:t>
            </w:r>
          </w:p>
        </w:tc>
        <w:tc>
          <w:tcPr>
            <w:tcW w:w="952" w:type="dxa"/>
          </w:tcPr>
          <w:p w14:paraId="1CD2B1C3" w14:textId="77777777" w:rsidR="00DB412C" w:rsidRPr="001E524B" w:rsidRDefault="00DB412C" w:rsidP="001E524B">
            <w:pPr>
              <w:jc w:val="center"/>
              <w:rPr>
                <w:rFonts w:ascii="Palatino Linotype" w:eastAsia="Palatino Linotype" w:hAnsi="Palatino Linotype" w:cs="Palatino Linotype"/>
                <w:sz w:val="16"/>
                <w:szCs w:val="16"/>
                <w:lang w:eastAsia="en-US"/>
              </w:rPr>
            </w:pPr>
            <w:r w:rsidRPr="001E524B">
              <w:rPr>
                <w:rFonts w:ascii="Palatino Linotype" w:eastAsia="Palatino Linotype" w:hAnsi="Palatino Linotype" w:cs="Palatino Linotype"/>
                <w:sz w:val="16"/>
                <w:szCs w:val="16"/>
                <w:lang w:eastAsia="en-US"/>
              </w:rPr>
              <w:t>Registro</w:t>
            </w:r>
          </w:p>
          <w:p w14:paraId="59FA4288" w14:textId="77777777" w:rsidR="00DB412C" w:rsidRPr="001E524B" w:rsidRDefault="00DB412C" w:rsidP="001E524B">
            <w:pPr>
              <w:jc w:val="center"/>
              <w:rPr>
                <w:rFonts w:ascii="Palatino Linotype" w:eastAsia="Palatino Linotype" w:hAnsi="Palatino Linotype" w:cs="Palatino Linotype"/>
                <w:sz w:val="16"/>
                <w:szCs w:val="16"/>
                <w:lang w:eastAsia="en-US"/>
              </w:rPr>
            </w:pPr>
            <w:r w:rsidRPr="001E524B">
              <w:rPr>
                <w:rFonts w:ascii="Palatino Linotype" w:eastAsia="Palatino Linotype" w:hAnsi="Palatino Linotype" w:cs="Palatino Linotype"/>
                <w:sz w:val="16"/>
                <w:szCs w:val="16"/>
                <w:lang w:eastAsia="en-US"/>
              </w:rPr>
              <w:t>12</w:t>
            </w:r>
          </w:p>
        </w:tc>
        <w:tc>
          <w:tcPr>
            <w:tcW w:w="0" w:type="auto"/>
          </w:tcPr>
          <w:p w14:paraId="70D73A30" w14:textId="77777777" w:rsidR="00DB412C" w:rsidRPr="001E524B" w:rsidRDefault="00DB412C" w:rsidP="001E524B">
            <w:pPr>
              <w:jc w:val="center"/>
              <w:rPr>
                <w:rFonts w:ascii="Palatino Linotype" w:eastAsia="Palatino Linotype" w:hAnsi="Palatino Linotype" w:cs="Palatino Linotype"/>
                <w:sz w:val="16"/>
                <w:szCs w:val="16"/>
                <w:lang w:eastAsia="en-US"/>
              </w:rPr>
            </w:pPr>
            <w:r w:rsidRPr="001E524B">
              <w:rPr>
                <w:rFonts w:ascii="Palatino Linotype" w:eastAsia="Palatino Linotype" w:hAnsi="Palatino Linotype" w:cs="Palatino Linotype"/>
                <w:sz w:val="16"/>
                <w:szCs w:val="16"/>
                <w:lang w:eastAsia="en-US"/>
              </w:rPr>
              <w:t>Registro</w:t>
            </w:r>
          </w:p>
          <w:p w14:paraId="0BE03B07" w14:textId="77777777" w:rsidR="00DB412C" w:rsidRPr="001E524B" w:rsidRDefault="00DB412C" w:rsidP="001E524B">
            <w:pPr>
              <w:jc w:val="center"/>
              <w:rPr>
                <w:rFonts w:ascii="Palatino Linotype" w:eastAsia="Palatino Linotype" w:hAnsi="Palatino Linotype" w:cs="Palatino Linotype"/>
                <w:sz w:val="16"/>
                <w:szCs w:val="16"/>
                <w:lang w:eastAsia="en-US"/>
              </w:rPr>
            </w:pPr>
            <w:r w:rsidRPr="001E524B">
              <w:rPr>
                <w:rFonts w:ascii="Palatino Linotype" w:eastAsia="Palatino Linotype" w:hAnsi="Palatino Linotype" w:cs="Palatino Linotype"/>
                <w:sz w:val="16"/>
                <w:szCs w:val="16"/>
                <w:lang w:eastAsia="en-US"/>
              </w:rPr>
              <w:t>13</w:t>
            </w:r>
          </w:p>
        </w:tc>
        <w:tc>
          <w:tcPr>
            <w:tcW w:w="0" w:type="auto"/>
          </w:tcPr>
          <w:p w14:paraId="34452B20" w14:textId="77777777" w:rsidR="00DB412C" w:rsidRPr="001E524B" w:rsidRDefault="00DB412C" w:rsidP="001E524B">
            <w:pPr>
              <w:jc w:val="center"/>
              <w:rPr>
                <w:rFonts w:ascii="Palatino Linotype" w:eastAsia="Palatino Linotype" w:hAnsi="Palatino Linotype" w:cs="Palatino Linotype"/>
                <w:sz w:val="16"/>
                <w:szCs w:val="16"/>
                <w:lang w:eastAsia="en-US"/>
              </w:rPr>
            </w:pPr>
            <w:r w:rsidRPr="001E524B">
              <w:rPr>
                <w:rFonts w:ascii="Palatino Linotype" w:eastAsia="Palatino Linotype" w:hAnsi="Palatino Linotype" w:cs="Palatino Linotype"/>
                <w:sz w:val="16"/>
                <w:szCs w:val="16"/>
                <w:lang w:eastAsia="en-US"/>
              </w:rPr>
              <w:t>Registro</w:t>
            </w:r>
          </w:p>
          <w:p w14:paraId="5C942B36" w14:textId="77777777" w:rsidR="00DB412C" w:rsidRPr="001E524B" w:rsidRDefault="00DB412C" w:rsidP="001E524B">
            <w:pPr>
              <w:jc w:val="center"/>
              <w:rPr>
                <w:rFonts w:ascii="Palatino Linotype" w:eastAsia="Palatino Linotype" w:hAnsi="Palatino Linotype" w:cs="Palatino Linotype"/>
                <w:sz w:val="16"/>
                <w:szCs w:val="16"/>
                <w:lang w:eastAsia="en-US"/>
              </w:rPr>
            </w:pPr>
            <w:r w:rsidRPr="001E524B">
              <w:rPr>
                <w:rFonts w:ascii="Palatino Linotype" w:eastAsia="Palatino Linotype" w:hAnsi="Palatino Linotype" w:cs="Palatino Linotype"/>
                <w:sz w:val="16"/>
                <w:szCs w:val="16"/>
                <w:lang w:eastAsia="en-US"/>
              </w:rPr>
              <w:t>14</w:t>
            </w:r>
          </w:p>
        </w:tc>
        <w:tc>
          <w:tcPr>
            <w:tcW w:w="0" w:type="auto"/>
          </w:tcPr>
          <w:p w14:paraId="3B4AA67C" w14:textId="77777777" w:rsidR="00DB412C" w:rsidRPr="001E524B" w:rsidRDefault="00DB412C" w:rsidP="001E524B">
            <w:pPr>
              <w:jc w:val="center"/>
              <w:rPr>
                <w:rFonts w:ascii="Palatino Linotype" w:eastAsia="Palatino Linotype" w:hAnsi="Palatino Linotype" w:cs="Palatino Linotype"/>
                <w:sz w:val="16"/>
                <w:szCs w:val="16"/>
                <w:lang w:eastAsia="en-US"/>
              </w:rPr>
            </w:pPr>
            <w:r w:rsidRPr="001E524B">
              <w:rPr>
                <w:rFonts w:ascii="Palatino Linotype" w:eastAsia="Palatino Linotype" w:hAnsi="Palatino Linotype" w:cs="Palatino Linotype"/>
                <w:sz w:val="16"/>
                <w:szCs w:val="16"/>
                <w:lang w:eastAsia="en-US"/>
              </w:rPr>
              <w:t>Registro</w:t>
            </w:r>
          </w:p>
          <w:p w14:paraId="39E1C428" w14:textId="77777777" w:rsidR="00DB412C" w:rsidRPr="001E524B" w:rsidRDefault="00DB412C" w:rsidP="001E524B">
            <w:pPr>
              <w:jc w:val="center"/>
              <w:rPr>
                <w:rFonts w:ascii="Palatino Linotype" w:eastAsia="Palatino Linotype" w:hAnsi="Palatino Linotype" w:cs="Palatino Linotype"/>
                <w:sz w:val="16"/>
                <w:szCs w:val="16"/>
                <w:lang w:eastAsia="en-US"/>
              </w:rPr>
            </w:pPr>
            <w:r w:rsidRPr="001E524B">
              <w:rPr>
                <w:rFonts w:ascii="Palatino Linotype" w:eastAsia="Palatino Linotype" w:hAnsi="Palatino Linotype" w:cs="Palatino Linotype"/>
                <w:sz w:val="16"/>
                <w:szCs w:val="16"/>
                <w:lang w:eastAsia="en-US"/>
              </w:rPr>
              <w:t>15</w:t>
            </w:r>
          </w:p>
        </w:tc>
        <w:tc>
          <w:tcPr>
            <w:tcW w:w="0" w:type="auto"/>
          </w:tcPr>
          <w:p w14:paraId="252EF598" w14:textId="77777777" w:rsidR="00DB412C" w:rsidRPr="001E524B" w:rsidRDefault="00DB412C" w:rsidP="001E524B">
            <w:pPr>
              <w:jc w:val="center"/>
              <w:rPr>
                <w:rFonts w:ascii="Palatino Linotype" w:eastAsia="Palatino Linotype" w:hAnsi="Palatino Linotype" w:cs="Palatino Linotype"/>
                <w:sz w:val="16"/>
                <w:szCs w:val="16"/>
                <w:lang w:eastAsia="en-US"/>
              </w:rPr>
            </w:pPr>
            <w:r w:rsidRPr="001E524B">
              <w:rPr>
                <w:rFonts w:ascii="Palatino Linotype" w:eastAsia="Palatino Linotype" w:hAnsi="Palatino Linotype" w:cs="Palatino Linotype"/>
                <w:sz w:val="16"/>
                <w:szCs w:val="16"/>
                <w:lang w:eastAsia="en-US"/>
              </w:rPr>
              <w:t>Registro</w:t>
            </w:r>
          </w:p>
          <w:p w14:paraId="15909180" w14:textId="77777777" w:rsidR="00DB412C" w:rsidRPr="001E524B" w:rsidRDefault="00DB412C" w:rsidP="001E524B">
            <w:pPr>
              <w:jc w:val="center"/>
              <w:rPr>
                <w:rFonts w:ascii="Palatino Linotype" w:eastAsia="Palatino Linotype" w:hAnsi="Palatino Linotype" w:cs="Palatino Linotype"/>
                <w:sz w:val="16"/>
                <w:szCs w:val="16"/>
                <w:lang w:eastAsia="en-US"/>
              </w:rPr>
            </w:pPr>
            <w:r w:rsidRPr="001E524B">
              <w:rPr>
                <w:rFonts w:ascii="Palatino Linotype" w:eastAsia="Palatino Linotype" w:hAnsi="Palatino Linotype" w:cs="Palatino Linotype"/>
                <w:sz w:val="16"/>
                <w:szCs w:val="16"/>
                <w:lang w:eastAsia="en-US"/>
              </w:rPr>
              <w:t>16</w:t>
            </w:r>
          </w:p>
        </w:tc>
        <w:tc>
          <w:tcPr>
            <w:tcW w:w="0" w:type="auto"/>
          </w:tcPr>
          <w:p w14:paraId="662AA7B3" w14:textId="77777777" w:rsidR="00DB412C" w:rsidRPr="001E524B" w:rsidRDefault="00DB412C" w:rsidP="001E524B">
            <w:pPr>
              <w:jc w:val="center"/>
              <w:rPr>
                <w:rFonts w:ascii="Palatino Linotype" w:eastAsia="Palatino Linotype" w:hAnsi="Palatino Linotype" w:cs="Palatino Linotype"/>
                <w:sz w:val="16"/>
                <w:szCs w:val="16"/>
                <w:lang w:eastAsia="en-US"/>
              </w:rPr>
            </w:pPr>
            <w:r w:rsidRPr="001E524B">
              <w:rPr>
                <w:rFonts w:ascii="Palatino Linotype" w:eastAsia="Palatino Linotype" w:hAnsi="Palatino Linotype" w:cs="Palatino Linotype"/>
                <w:sz w:val="16"/>
                <w:szCs w:val="16"/>
                <w:lang w:eastAsia="en-US"/>
              </w:rPr>
              <w:t>Registro</w:t>
            </w:r>
          </w:p>
          <w:p w14:paraId="0D7073D1" w14:textId="77777777" w:rsidR="00DB412C" w:rsidRPr="001E524B" w:rsidRDefault="00DB412C" w:rsidP="001E524B">
            <w:pPr>
              <w:jc w:val="center"/>
              <w:rPr>
                <w:rFonts w:ascii="Palatino Linotype" w:eastAsia="Palatino Linotype" w:hAnsi="Palatino Linotype" w:cs="Palatino Linotype"/>
                <w:sz w:val="16"/>
                <w:szCs w:val="16"/>
                <w:lang w:eastAsia="en-US"/>
              </w:rPr>
            </w:pPr>
            <w:r w:rsidRPr="001E524B">
              <w:rPr>
                <w:rFonts w:ascii="Palatino Linotype" w:eastAsia="Palatino Linotype" w:hAnsi="Palatino Linotype" w:cs="Palatino Linotype"/>
                <w:sz w:val="16"/>
                <w:szCs w:val="16"/>
                <w:lang w:eastAsia="en-US"/>
              </w:rPr>
              <w:t>17</w:t>
            </w:r>
          </w:p>
        </w:tc>
        <w:tc>
          <w:tcPr>
            <w:tcW w:w="0" w:type="auto"/>
          </w:tcPr>
          <w:p w14:paraId="2E17E115" w14:textId="77777777" w:rsidR="00DB412C" w:rsidRPr="001E524B" w:rsidRDefault="00DB412C" w:rsidP="001E524B">
            <w:pPr>
              <w:jc w:val="center"/>
              <w:rPr>
                <w:rFonts w:ascii="Palatino Linotype" w:eastAsia="Palatino Linotype" w:hAnsi="Palatino Linotype" w:cs="Palatino Linotype"/>
                <w:sz w:val="16"/>
                <w:szCs w:val="16"/>
                <w:lang w:eastAsia="en-US"/>
              </w:rPr>
            </w:pPr>
            <w:r w:rsidRPr="001E524B">
              <w:rPr>
                <w:rFonts w:ascii="Palatino Linotype" w:eastAsia="Palatino Linotype" w:hAnsi="Palatino Linotype" w:cs="Palatino Linotype"/>
                <w:sz w:val="16"/>
                <w:szCs w:val="16"/>
                <w:lang w:eastAsia="en-US"/>
              </w:rPr>
              <w:t>Registro</w:t>
            </w:r>
          </w:p>
          <w:p w14:paraId="6522B965" w14:textId="77777777" w:rsidR="00DB412C" w:rsidRPr="001E524B" w:rsidRDefault="00DB412C" w:rsidP="001E524B">
            <w:pPr>
              <w:jc w:val="center"/>
              <w:rPr>
                <w:rFonts w:ascii="Palatino Linotype" w:eastAsia="Palatino Linotype" w:hAnsi="Palatino Linotype" w:cs="Palatino Linotype"/>
                <w:sz w:val="16"/>
                <w:szCs w:val="16"/>
                <w:lang w:eastAsia="en-US"/>
              </w:rPr>
            </w:pPr>
            <w:r w:rsidRPr="001E524B">
              <w:rPr>
                <w:rFonts w:ascii="Palatino Linotype" w:eastAsia="Palatino Linotype" w:hAnsi="Palatino Linotype" w:cs="Palatino Linotype"/>
                <w:sz w:val="16"/>
                <w:szCs w:val="16"/>
                <w:lang w:eastAsia="en-US"/>
              </w:rPr>
              <w:t>18</w:t>
            </w:r>
          </w:p>
        </w:tc>
        <w:tc>
          <w:tcPr>
            <w:tcW w:w="0" w:type="auto"/>
          </w:tcPr>
          <w:p w14:paraId="002F3E92" w14:textId="77777777" w:rsidR="00DB412C" w:rsidRPr="001E524B" w:rsidRDefault="00DB412C" w:rsidP="001E524B">
            <w:pPr>
              <w:jc w:val="center"/>
              <w:rPr>
                <w:rFonts w:ascii="Palatino Linotype" w:eastAsia="Palatino Linotype" w:hAnsi="Palatino Linotype" w:cs="Palatino Linotype"/>
                <w:sz w:val="16"/>
                <w:szCs w:val="16"/>
                <w:lang w:eastAsia="en-US"/>
              </w:rPr>
            </w:pPr>
            <w:r w:rsidRPr="001E524B">
              <w:rPr>
                <w:rFonts w:ascii="Palatino Linotype" w:eastAsia="Palatino Linotype" w:hAnsi="Palatino Linotype" w:cs="Palatino Linotype"/>
                <w:sz w:val="16"/>
                <w:szCs w:val="16"/>
                <w:lang w:eastAsia="en-US"/>
              </w:rPr>
              <w:t>Registro</w:t>
            </w:r>
          </w:p>
          <w:p w14:paraId="2F802994" w14:textId="77777777" w:rsidR="00DB412C" w:rsidRPr="001E524B" w:rsidRDefault="00DB412C" w:rsidP="001E524B">
            <w:pPr>
              <w:jc w:val="center"/>
              <w:rPr>
                <w:rFonts w:ascii="Palatino Linotype" w:eastAsia="Palatino Linotype" w:hAnsi="Palatino Linotype" w:cs="Palatino Linotype"/>
                <w:sz w:val="16"/>
                <w:szCs w:val="16"/>
                <w:lang w:eastAsia="en-US"/>
              </w:rPr>
            </w:pPr>
            <w:r w:rsidRPr="001E524B">
              <w:rPr>
                <w:rFonts w:ascii="Palatino Linotype" w:eastAsia="Palatino Linotype" w:hAnsi="Palatino Linotype" w:cs="Palatino Linotype"/>
                <w:sz w:val="16"/>
                <w:szCs w:val="16"/>
                <w:lang w:eastAsia="en-US"/>
              </w:rPr>
              <w:t>19</w:t>
            </w:r>
          </w:p>
        </w:tc>
        <w:tc>
          <w:tcPr>
            <w:tcW w:w="806" w:type="dxa"/>
          </w:tcPr>
          <w:p w14:paraId="62C7D1A1" w14:textId="77777777" w:rsidR="00DB412C" w:rsidRPr="001E524B" w:rsidRDefault="00DB412C" w:rsidP="001E524B">
            <w:pPr>
              <w:jc w:val="center"/>
              <w:rPr>
                <w:rFonts w:ascii="Palatino Linotype" w:eastAsia="Palatino Linotype" w:hAnsi="Palatino Linotype" w:cs="Palatino Linotype"/>
                <w:sz w:val="16"/>
                <w:szCs w:val="16"/>
                <w:lang w:eastAsia="en-US"/>
              </w:rPr>
            </w:pPr>
            <w:r w:rsidRPr="001E524B">
              <w:rPr>
                <w:rFonts w:ascii="Palatino Linotype" w:eastAsia="Palatino Linotype" w:hAnsi="Palatino Linotype" w:cs="Palatino Linotype"/>
                <w:sz w:val="16"/>
                <w:szCs w:val="16"/>
                <w:lang w:eastAsia="en-US"/>
              </w:rPr>
              <w:t>Registro</w:t>
            </w:r>
          </w:p>
          <w:p w14:paraId="26C204ED" w14:textId="77777777" w:rsidR="00DB412C" w:rsidRPr="001E524B" w:rsidRDefault="00DB412C" w:rsidP="001E524B">
            <w:pPr>
              <w:jc w:val="center"/>
              <w:rPr>
                <w:rFonts w:ascii="Palatino Linotype" w:eastAsia="Palatino Linotype" w:hAnsi="Palatino Linotype" w:cs="Palatino Linotype"/>
                <w:sz w:val="16"/>
                <w:szCs w:val="16"/>
                <w:lang w:eastAsia="en-US"/>
              </w:rPr>
            </w:pPr>
            <w:r w:rsidRPr="001E524B">
              <w:rPr>
                <w:rFonts w:ascii="Palatino Linotype" w:eastAsia="Palatino Linotype" w:hAnsi="Palatino Linotype" w:cs="Palatino Linotype"/>
                <w:sz w:val="16"/>
                <w:szCs w:val="16"/>
                <w:lang w:eastAsia="en-US"/>
              </w:rPr>
              <w:t>20</w:t>
            </w:r>
          </w:p>
        </w:tc>
      </w:tr>
      <w:tr w:rsidR="001E524B" w:rsidRPr="001E524B" w14:paraId="7EB5A1AE" w14:textId="77777777" w:rsidTr="00564D94">
        <w:trPr>
          <w:jc w:val="center"/>
        </w:trPr>
        <w:tc>
          <w:tcPr>
            <w:tcW w:w="815" w:type="dxa"/>
            <w:shd w:val="clear" w:color="auto" w:fill="D0CECE" w:themeFill="background2" w:themeFillShade="E6"/>
          </w:tcPr>
          <w:p w14:paraId="4E2D94A3" w14:textId="77777777" w:rsidR="00DB412C" w:rsidRPr="001E524B" w:rsidRDefault="00DB412C" w:rsidP="001E524B">
            <w:pPr>
              <w:rPr>
                <w:rFonts w:asciiTheme="minorHAnsi" w:eastAsiaTheme="minorHAnsi" w:hAnsiTheme="minorHAnsi" w:cstheme="minorBidi"/>
                <w:sz w:val="16"/>
                <w:szCs w:val="16"/>
                <w:lang w:eastAsia="en-US"/>
              </w:rPr>
            </w:pPr>
            <w:r w:rsidRPr="001E524B">
              <w:rPr>
                <w:rFonts w:ascii="Palatino Linotype" w:eastAsia="Palatino Linotype" w:hAnsi="Palatino Linotype" w:cs="Palatino Linotype"/>
                <w:sz w:val="16"/>
                <w:szCs w:val="16"/>
                <w:lang w:eastAsia="en-US"/>
              </w:rPr>
              <w:t>Acta 37</w:t>
            </w:r>
          </w:p>
        </w:tc>
        <w:tc>
          <w:tcPr>
            <w:tcW w:w="952" w:type="dxa"/>
            <w:shd w:val="clear" w:color="auto" w:fill="D0CECE" w:themeFill="background2" w:themeFillShade="E6"/>
          </w:tcPr>
          <w:p w14:paraId="45AC2055" w14:textId="77777777" w:rsidR="00DB412C" w:rsidRPr="001E524B" w:rsidRDefault="00DB412C" w:rsidP="001E524B">
            <w:pPr>
              <w:rPr>
                <w:rFonts w:asciiTheme="minorHAnsi" w:eastAsiaTheme="minorHAnsi" w:hAnsiTheme="minorHAnsi" w:cstheme="minorBidi"/>
                <w:sz w:val="16"/>
                <w:szCs w:val="16"/>
                <w:lang w:eastAsia="en-US"/>
              </w:rPr>
            </w:pPr>
            <w:r w:rsidRPr="001E524B">
              <w:rPr>
                <w:rFonts w:ascii="Palatino Linotype" w:eastAsia="Palatino Linotype" w:hAnsi="Palatino Linotype" w:cs="Palatino Linotype"/>
                <w:sz w:val="16"/>
                <w:szCs w:val="16"/>
                <w:lang w:eastAsia="en-US"/>
              </w:rPr>
              <w:t>Acta 36</w:t>
            </w:r>
          </w:p>
        </w:tc>
        <w:tc>
          <w:tcPr>
            <w:tcW w:w="0" w:type="auto"/>
          </w:tcPr>
          <w:p w14:paraId="77614507" w14:textId="77777777" w:rsidR="00DB412C" w:rsidRPr="001E524B" w:rsidRDefault="00DB412C" w:rsidP="001E524B">
            <w:pPr>
              <w:rPr>
                <w:rFonts w:asciiTheme="minorHAnsi" w:eastAsiaTheme="minorHAnsi" w:hAnsiTheme="minorHAnsi" w:cstheme="minorBidi"/>
                <w:sz w:val="16"/>
                <w:szCs w:val="16"/>
                <w:lang w:eastAsia="en-US"/>
              </w:rPr>
            </w:pPr>
            <w:r w:rsidRPr="001E524B">
              <w:rPr>
                <w:rFonts w:ascii="Palatino Linotype" w:eastAsia="Palatino Linotype" w:hAnsi="Palatino Linotype" w:cs="Palatino Linotype"/>
                <w:sz w:val="16"/>
                <w:szCs w:val="16"/>
                <w:lang w:eastAsia="en-US"/>
              </w:rPr>
              <w:t>Acta 34</w:t>
            </w:r>
          </w:p>
        </w:tc>
        <w:tc>
          <w:tcPr>
            <w:tcW w:w="0" w:type="auto"/>
            <w:shd w:val="clear" w:color="auto" w:fill="D0CECE" w:themeFill="background2" w:themeFillShade="E6"/>
          </w:tcPr>
          <w:p w14:paraId="69A209D0" w14:textId="77777777" w:rsidR="00DB412C" w:rsidRPr="001E524B" w:rsidRDefault="00DB412C" w:rsidP="001E524B">
            <w:pPr>
              <w:rPr>
                <w:rFonts w:asciiTheme="minorHAnsi" w:eastAsiaTheme="minorHAnsi" w:hAnsiTheme="minorHAnsi" w:cstheme="minorBidi"/>
                <w:sz w:val="16"/>
                <w:szCs w:val="16"/>
                <w:lang w:eastAsia="en-US"/>
              </w:rPr>
            </w:pPr>
            <w:r w:rsidRPr="001E524B">
              <w:rPr>
                <w:rFonts w:ascii="Palatino Linotype" w:eastAsia="Palatino Linotype" w:hAnsi="Palatino Linotype" w:cs="Palatino Linotype"/>
                <w:sz w:val="16"/>
                <w:szCs w:val="16"/>
                <w:lang w:eastAsia="en-US"/>
              </w:rPr>
              <w:t>Acta 34</w:t>
            </w:r>
          </w:p>
        </w:tc>
        <w:tc>
          <w:tcPr>
            <w:tcW w:w="0" w:type="auto"/>
            <w:shd w:val="clear" w:color="auto" w:fill="D0CECE" w:themeFill="background2" w:themeFillShade="E6"/>
          </w:tcPr>
          <w:p w14:paraId="085F5C8A" w14:textId="77777777" w:rsidR="00DB412C" w:rsidRPr="001E524B" w:rsidRDefault="00DB412C" w:rsidP="001E524B">
            <w:pPr>
              <w:rPr>
                <w:rFonts w:asciiTheme="minorHAnsi" w:eastAsiaTheme="minorHAnsi" w:hAnsiTheme="minorHAnsi" w:cstheme="minorBidi"/>
                <w:sz w:val="16"/>
                <w:szCs w:val="16"/>
                <w:lang w:eastAsia="en-US"/>
              </w:rPr>
            </w:pPr>
            <w:r w:rsidRPr="001E524B">
              <w:rPr>
                <w:rFonts w:ascii="Palatino Linotype" w:eastAsia="Palatino Linotype" w:hAnsi="Palatino Linotype" w:cs="Palatino Linotype"/>
                <w:sz w:val="16"/>
                <w:szCs w:val="16"/>
                <w:lang w:eastAsia="en-US"/>
              </w:rPr>
              <w:t>Acta 33</w:t>
            </w:r>
          </w:p>
        </w:tc>
        <w:tc>
          <w:tcPr>
            <w:tcW w:w="0" w:type="auto"/>
            <w:shd w:val="clear" w:color="auto" w:fill="D0CECE" w:themeFill="background2" w:themeFillShade="E6"/>
          </w:tcPr>
          <w:p w14:paraId="4D6DC3CB" w14:textId="77777777" w:rsidR="00DB412C" w:rsidRPr="001E524B" w:rsidRDefault="00DB412C" w:rsidP="001E524B">
            <w:pPr>
              <w:rPr>
                <w:rFonts w:asciiTheme="minorHAnsi" w:eastAsiaTheme="minorHAnsi" w:hAnsiTheme="minorHAnsi" w:cstheme="minorBidi"/>
                <w:sz w:val="16"/>
                <w:szCs w:val="16"/>
                <w:lang w:eastAsia="en-US"/>
              </w:rPr>
            </w:pPr>
            <w:r w:rsidRPr="001E524B">
              <w:rPr>
                <w:rFonts w:ascii="Palatino Linotype" w:eastAsia="Palatino Linotype" w:hAnsi="Palatino Linotype" w:cs="Palatino Linotype"/>
                <w:sz w:val="16"/>
                <w:szCs w:val="16"/>
                <w:lang w:eastAsia="en-US"/>
              </w:rPr>
              <w:t>Acta 32</w:t>
            </w:r>
          </w:p>
        </w:tc>
        <w:tc>
          <w:tcPr>
            <w:tcW w:w="0" w:type="auto"/>
            <w:shd w:val="clear" w:color="auto" w:fill="D0CECE" w:themeFill="background2" w:themeFillShade="E6"/>
          </w:tcPr>
          <w:p w14:paraId="06FD1C4A" w14:textId="77777777" w:rsidR="00DB412C" w:rsidRPr="001E524B" w:rsidRDefault="00DB412C" w:rsidP="001E524B">
            <w:pPr>
              <w:rPr>
                <w:rFonts w:asciiTheme="minorHAnsi" w:eastAsiaTheme="minorHAnsi" w:hAnsiTheme="minorHAnsi" w:cstheme="minorBidi"/>
                <w:sz w:val="16"/>
                <w:szCs w:val="16"/>
                <w:lang w:eastAsia="en-US"/>
              </w:rPr>
            </w:pPr>
            <w:r w:rsidRPr="001E524B">
              <w:rPr>
                <w:rFonts w:ascii="Palatino Linotype" w:eastAsia="Palatino Linotype" w:hAnsi="Palatino Linotype" w:cs="Palatino Linotype"/>
                <w:sz w:val="16"/>
                <w:szCs w:val="16"/>
                <w:lang w:eastAsia="en-US"/>
              </w:rPr>
              <w:t>Acta 31</w:t>
            </w:r>
          </w:p>
        </w:tc>
        <w:tc>
          <w:tcPr>
            <w:tcW w:w="0" w:type="auto"/>
            <w:shd w:val="clear" w:color="auto" w:fill="D0CECE" w:themeFill="background2" w:themeFillShade="E6"/>
          </w:tcPr>
          <w:p w14:paraId="3732F8AF" w14:textId="77777777" w:rsidR="00DB412C" w:rsidRPr="001E524B" w:rsidRDefault="00DB412C" w:rsidP="001E524B">
            <w:pPr>
              <w:rPr>
                <w:rFonts w:asciiTheme="minorHAnsi" w:eastAsiaTheme="minorHAnsi" w:hAnsiTheme="minorHAnsi" w:cstheme="minorBidi"/>
                <w:sz w:val="16"/>
                <w:szCs w:val="16"/>
                <w:lang w:eastAsia="en-US"/>
              </w:rPr>
            </w:pPr>
            <w:r w:rsidRPr="001E524B">
              <w:rPr>
                <w:rFonts w:ascii="Palatino Linotype" w:eastAsia="Palatino Linotype" w:hAnsi="Palatino Linotype" w:cs="Palatino Linotype"/>
                <w:sz w:val="16"/>
                <w:szCs w:val="16"/>
                <w:lang w:eastAsia="en-US"/>
              </w:rPr>
              <w:t>Acta 30</w:t>
            </w:r>
          </w:p>
        </w:tc>
        <w:tc>
          <w:tcPr>
            <w:tcW w:w="0" w:type="auto"/>
            <w:shd w:val="clear" w:color="auto" w:fill="D0CECE" w:themeFill="background2" w:themeFillShade="E6"/>
          </w:tcPr>
          <w:p w14:paraId="397B1516" w14:textId="77777777" w:rsidR="00DB412C" w:rsidRPr="001E524B" w:rsidRDefault="00DB412C" w:rsidP="001E524B">
            <w:pPr>
              <w:rPr>
                <w:rFonts w:asciiTheme="minorHAnsi" w:eastAsiaTheme="minorHAnsi" w:hAnsiTheme="minorHAnsi" w:cstheme="minorBidi"/>
                <w:sz w:val="16"/>
                <w:szCs w:val="16"/>
                <w:lang w:eastAsia="en-US"/>
              </w:rPr>
            </w:pPr>
            <w:r w:rsidRPr="001E524B">
              <w:rPr>
                <w:rFonts w:ascii="Palatino Linotype" w:eastAsia="Palatino Linotype" w:hAnsi="Palatino Linotype" w:cs="Palatino Linotype"/>
                <w:sz w:val="16"/>
                <w:szCs w:val="16"/>
                <w:lang w:eastAsia="en-US"/>
              </w:rPr>
              <w:t>Acta 29</w:t>
            </w:r>
          </w:p>
        </w:tc>
        <w:tc>
          <w:tcPr>
            <w:tcW w:w="806" w:type="dxa"/>
            <w:shd w:val="clear" w:color="auto" w:fill="D0CECE" w:themeFill="background2" w:themeFillShade="E6"/>
          </w:tcPr>
          <w:p w14:paraId="41E4B9B8" w14:textId="77777777" w:rsidR="00DB412C" w:rsidRPr="001E524B" w:rsidRDefault="00DB412C" w:rsidP="001E524B">
            <w:pPr>
              <w:rPr>
                <w:rFonts w:asciiTheme="minorHAnsi" w:eastAsiaTheme="minorHAnsi" w:hAnsiTheme="minorHAnsi" w:cstheme="minorBidi"/>
                <w:sz w:val="16"/>
                <w:szCs w:val="16"/>
                <w:lang w:eastAsia="en-US"/>
              </w:rPr>
            </w:pPr>
            <w:r w:rsidRPr="001E524B">
              <w:rPr>
                <w:rFonts w:ascii="Palatino Linotype" w:eastAsia="Palatino Linotype" w:hAnsi="Palatino Linotype" w:cs="Palatino Linotype"/>
                <w:sz w:val="16"/>
                <w:szCs w:val="16"/>
                <w:lang w:eastAsia="en-US"/>
              </w:rPr>
              <w:t>Acta 28</w:t>
            </w:r>
          </w:p>
        </w:tc>
      </w:tr>
    </w:tbl>
    <w:p w14:paraId="19088840" w14:textId="77777777" w:rsidR="00DB412C" w:rsidRPr="001E524B" w:rsidRDefault="00DB412C" w:rsidP="001E524B">
      <w:pPr>
        <w:spacing w:line="259" w:lineRule="auto"/>
        <w:rPr>
          <w:rFonts w:asciiTheme="minorHAnsi" w:eastAsiaTheme="minorHAnsi" w:hAnsiTheme="minorHAnsi" w:cstheme="minorBidi"/>
          <w:sz w:val="16"/>
          <w:szCs w:val="16"/>
          <w:lang w:eastAsia="en-US"/>
        </w:rPr>
      </w:pPr>
    </w:p>
    <w:tbl>
      <w:tblPr>
        <w:tblStyle w:val="Tablaconcuadrcula2"/>
        <w:tblW w:w="9237" w:type="dxa"/>
        <w:jc w:val="center"/>
        <w:tblLook w:val="04A0" w:firstRow="1" w:lastRow="0" w:firstColumn="1" w:lastColumn="0" w:noHBand="0" w:noVBand="1"/>
      </w:tblPr>
      <w:tblGrid>
        <w:gridCol w:w="815"/>
        <w:gridCol w:w="952"/>
        <w:gridCol w:w="952"/>
        <w:gridCol w:w="952"/>
        <w:gridCol w:w="952"/>
        <w:gridCol w:w="952"/>
        <w:gridCol w:w="952"/>
        <w:gridCol w:w="952"/>
        <w:gridCol w:w="952"/>
        <w:gridCol w:w="806"/>
      </w:tblGrid>
      <w:tr w:rsidR="001E524B" w:rsidRPr="001E524B" w14:paraId="0A775F63" w14:textId="77777777" w:rsidTr="00564D94">
        <w:trPr>
          <w:jc w:val="center"/>
        </w:trPr>
        <w:tc>
          <w:tcPr>
            <w:tcW w:w="815" w:type="dxa"/>
          </w:tcPr>
          <w:p w14:paraId="775FB26C" w14:textId="77777777" w:rsidR="00DB412C" w:rsidRPr="001E524B" w:rsidRDefault="00DB412C" w:rsidP="001E524B">
            <w:pPr>
              <w:jc w:val="center"/>
              <w:rPr>
                <w:rFonts w:ascii="Palatino Linotype" w:eastAsia="Palatino Linotype" w:hAnsi="Palatino Linotype" w:cs="Palatino Linotype"/>
                <w:sz w:val="16"/>
                <w:szCs w:val="16"/>
                <w:lang w:eastAsia="en-US"/>
              </w:rPr>
            </w:pPr>
            <w:r w:rsidRPr="001E524B">
              <w:rPr>
                <w:rFonts w:ascii="Palatino Linotype" w:eastAsia="Palatino Linotype" w:hAnsi="Palatino Linotype" w:cs="Palatino Linotype"/>
                <w:sz w:val="16"/>
                <w:szCs w:val="16"/>
                <w:lang w:eastAsia="en-US"/>
              </w:rPr>
              <w:t>Registro</w:t>
            </w:r>
          </w:p>
          <w:p w14:paraId="2D4CDBC3" w14:textId="77777777" w:rsidR="00DB412C" w:rsidRPr="001E524B" w:rsidRDefault="00DB412C" w:rsidP="001E524B">
            <w:pPr>
              <w:jc w:val="center"/>
              <w:rPr>
                <w:rFonts w:ascii="Palatino Linotype" w:eastAsia="Palatino Linotype" w:hAnsi="Palatino Linotype" w:cs="Palatino Linotype"/>
                <w:sz w:val="16"/>
                <w:szCs w:val="16"/>
                <w:lang w:eastAsia="en-US"/>
              </w:rPr>
            </w:pPr>
            <w:r w:rsidRPr="001E524B">
              <w:rPr>
                <w:rFonts w:ascii="Palatino Linotype" w:eastAsia="Palatino Linotype" w:hAnsi="Palatino Linotype" w:cs="Palatino Linotype"/>
                <w:sz w:val="16"/>
                <w:szCs w:val="16"/>
                <w:lang w:eastAsia="en-US"/>
              </w:rPr>
              <w:t>21</w:t>
            </w:r>
          </w:p>
        </w:tc>
        <w:tc>
          <w:tcPr>
            <w:tcW w:w="952" w:type="dxa"/>
          </w:tcPr>
          <w:p w14:paraId="78978B7F" w14:textId="77777777" w:rsidR="00DB412C" w:rsidRPr="001E524B" w:rsidRDefault="00DB412C" w:rsidP="001E524B">
            <w:pPr>
              <w:jc w:val="center"/>
              <w:rPr>
                <w:rFonts w:ascii="Palatino Linotype" w:eastAsia="Palatino Linotype" w:hAnsi="Palatino Linotype" w:cs="Palatino Linotype"/>
                <w:sz w:val="16"/>
                <w:szCs w:val="16"/>
                <w:lang w:eastAsia="en-US"/>
              </w:rPr>
            </w:pPr>
            <w:r w:rsidRPr="001E524B">
              <w:rPr>
                <w:rFonts w:ascii="Palatino Linotype" w:eastAsia="Palatino Linotype" w:hAnsi="Palatino Linotype" w:cs="Palatino Linotype"/>
                <w:sz w:val="16"/>
                <w:szCs w:val="16"/>
                <w:lang w:eastAsia="en-US"/>
              </w:rPr>
              <w:t>Registro</w:t>
            </w:r>
          </w:p>
          <w:p w14:paraId="68CF8829" w14:textId="77777777" w:rsidR="00DB412C" w:rsidRPr="001E524B" w:rsidRDefault="00DB412C" w:rsidP="001E524B">
            <w:pPr>
              <w:jc w:val="center"/>
              <w:rPr>
                <w:rFonts w:ascii="Palatino Linotype" w:eastAsia="Palatino Linotype" w:hAnsi="Palatino Linotype" w:cs="Palatino Linotype"/>
                <w:sz w:val="16"/>
                <w:szCs w:val="16"/>
                <w:lang w:eastAsia="en-US"/>
              </w:rPr>
            </w:pPr>
            <w:r w:rsidRPr="001E524B">
              <w:rPr>
                <w:rFonts w:ascii="Palatino Linotype" w:eastAsia="Palatino Linotype" w:hAnsi="Palatino Linotype" w:cs="Palatino Linotype"/>
                <w:sz w:val="16"/>
                <w:szCs w:val="16"/>
                <w:lang w:eastAsia="en-US"/>
              </w:rPr>
              <w:t>22</w:t>
            </w:r>
          </w:p>
        </w:tc>
        <w:tc>
          <w:tcPr>
            <w:tcW w:w="0" w:type="auto"/>
          </w:tcPr>
          <w:p w14:paraId="7CA78500" w14:textId="77777777" w:rsidR="00DB412C" w:rsidRPr="001E524B" w:rsidRDefault="00DB412C" w:rsidP="001E524B">
            <w:pPr>
              <w:jc w:val="center"/>
              <w:rPr>
                <w:rFonts w:ascii="Palatino Linotype" w:eastAsia="Palatino Linotype" w:hAnsi="Palatino Linotype" w:cs="Palatino Linotype"/>
                <w:sz w:val="16"/>
                <w:szCs w:val="16"/>
                <w:lang w:eastAsia="en-US"/>
              </w:rPr>
            </w:pPr>
            <w:r w:rsidRPr="001E524B">
              <w:rPr>
                <w:rFonts w:ascii="Palatino Linotype" w:eastAsia="Palatino Linotype" w:hAnsi="Palatino Linotype" w:cs="Palatino Linotype"/>
                <w:sz w:val="16"/>
                <w:szCs w:val="16"/>
                <w:lang w:eastAsia="en-US"/>
              </w:rPr>
              <w:t>Registro</w:t>
            </w:r>
          </w:p>
          <w:p w14:paraId="41A657B9" w14:textId="77777777" w:rsidR="00DB412C" w:rsidRPr="001E524B" w:rsidRDefault="00DB412C" w:rsidP="001E524B">
            <w:pPr>
              <w:jc w:val="center"/>
              <w:rPr>
                <w:rFonts w:ascii="Palatino Linotype" w:eastAsia="Palatino Linotype" w:hAnsi="Palatino Linotype" w:cs="Palatino Linotype"/>
                <w:sz w:val="16"/>
                <w:szCs w:val="16"/>
                <w:lang w:eastAsia="en-US"/>
              </w:rPr>
            </w:pPr>
            <w:r w:rsidRPr="001E524B">
              <w:rPr>
                <w:rFonts w:ascii="Palatino Linotype" w:eastAsia="Palatino Linotype" w:hAnsi="Palatino Linotype" w:cs="Palatino Linotype"/>
                <w:sz w:val="16"/>
                <w:szCs w:val="16"/>
                <w:lang w:eastAsia="en-US"/>
              </w:rPr>
              <w:t>23</w:t>
            </w:r>
          </w:p>
        </w:tc>
        <w:tc>
          <w:tcPr>
            <w:tcW w:w="0" w:type="auto"/>
          </w:tcPr>
          <w:p w14:paraId="25801E77" w14:textId="77777777" w:rsidR="00DB412C" w:rsidRPr="001E524B" w:rsidRDefault="00DB412C" w:rsidP="001E524B">
            <w:pPr>
              <w:jc w:val="center"/>
              <w:rPr>
                <w:rFonts w:ascii="Palatino Linotype" w:eastAsia="Palatino Linotype" w:hAnsi="Palatino Linotype" w:cs="Palatino Linotype"/>
                <w:sz w:val="16"/>
                <w:szCs w:val="16"/>
                <w:lang w:eastAsia="en-US"/>
              </w:rPr>
            </w:pPr>
            <w:r w:rsidRPr="001E524B">
              <w:rPr>
                <w:rFonts w:ascii="Palatino Linotype" w:eastAsia="Palatino Linotype" w:hAnsi="Palatino Linotype" w:cs="Palatino Linotype"/>
                <w:sz w:val="16"/>
                <w:szCs w:val="16"/>
                <w:lang w:eastAsia="en-US"/>
              </w:rPr>
              <w:t>Registro</w:t>
            </w:r>
          </w:p>
          <w:p w14:paraId="3F1D6EEE" w14:textId="77777777" w:rsidR="00DB412C" w:rsidRPr="001E524B" w:rsidRDefault="00DB412C" w:rsidP="001E524B">
            <w:pPr>
              <w:jc w:val="center"/>
              <w:rPr>
                <w:rFonts w:ascii="Palatino Linotype" w:eastAsia="Palatino Linotype" w:hAnsi="Palatino Linotype" w:cs="Palatino Linotype"/>
                <w:sz w:val="16"/>
                <w:szCs w:val="16"/>
                <w:lang w:eastAsia="en-US"/>
              </w:rPr>
            </w:pPr>
            <w:r w:rsidRPr="001E524B">
              <w:rPr>
                <w:rFonts w:ascii="Palatino Linotype" w:eastAsia="Palatino Linotype" w:hAnsi="Palatino Linotype" w:cs="Palatino Linotype"/>
                <w:sz w:val="16"/>
                <w:szCs w:val="16"/>
                <w:lang w:eastAsia="en-US"/>
              </w:rPr>
              <w:t>24</w:t>
            </w:r>
          </w:p>
        </w:tc>
        <w:tc>
          <w:tcPr>
            <w:tcW w:w="0" w:type="auto"/>
          </w:tcPr>
          <w:p w14:paraId="67358709" w14:textId="77777777" w:rsidR="00DB412C" w:rsidRPr="001E524B" w:rsidRDefault="00DB412C" w:rsidP="001E524B">
            <w:pPr>
              <w:jc w:val="center"/>
              <w:rPr>
                <w:rFonts w:ascii="Palatino Linotype" w:eastAsia="Palatino Linotype" w:hAnsi="Palatino Linotype" w:cs="Palatino Linotype"/>
                <w:sz w:val="16"/>
                <w:szCs w:val="16"/>
                <w:lang w:eastAsia="en-US"/>
              </w:rPr>
            </w:pPr>
            <w:r w:rsidRPr="001E524B">
              <w:rPr>
                <w:rFonts w:ascii="Palatino Linotype" w:eastAsia="Palatino Linotype" w:hAnsi="Palatino Linotype" w:cs="Palatino Linotype"/>
                <w:sz w:val="16"/>
                <w:szCs w:val="16"/>
                <w:lang w:eastAsia="en-US"/>
              </w:rPr>
              <w:t>Registro</w:t>
            </w:r>
          </w:p>
          <w:p w14:paraId="0B8A57AA" w14:textId="77777777" w:rsidR="00DB412C" w:rsidRPr="001E524B" w:rsidRDefault="00DB412C" w:rsidP="001E524B">
            <w:pPr>
              <w:jc w:val="center"/>
              <w:rPr>
                <w:rFonts w:ascii="Palatino Linotype" w:eastAsia="Palatino Linotype" w:hAnsi="Palatino Linotype" w:cs="Palatino Linotype"/>
                <w:sz w:val="16"/>
                <w:szCs w:val="16"/>
                <w:lang w:eastAsia="en-US"/>
              </w:rPr>
            </w:pPr>
            <w:r w:rsidRPr="001E524B">
              <w:rPr>
                <w:rFonts w:ascii="Palatino Linotype" w:eastAsia="Palatino Linotype" w:hAnsi="Palatino Linotype" w:cs="Palatino Linotype"/>
                <w:sz w:val="16"/>
                <w:szCs w:val="16"/>
                <w:lang w:eastAsia="en-US"/>
              </w:rPr>
              <w:t>25</w:t>
            </w:r>
          </w:p>
        </w:tc>
        <w:tc>
          <w:tcPr>
            <w:tcW w:w="0" w:type="auto"/>
          </w:tcPr>
          <w:p w14:paraId="5551BDBE" w14:textId="77777777" w:rsidR="00DB412C" w:rsidRPr="001E524B" w:rsidRDefault="00DB412C" w:rsidP="001E524B">
            <w:pPr>
              <w:jc w:val="center"/>
              <w:rPr>
                <w:rFonts w:ascii="Palatino Linotype" w:eastAsia="Palatino Linotype" w:hAnsi="Palatino Linotype" w:cs="Palatino Linotype"/>
                <w:sz w:val="16"/>
                <w:szCs w:val="16"/>
                <w:lang w:eastAsia="en-US"/>
              </w:rPr>
            </w:pPr>
            <w:r w:rsidRPr="001E524B">
              <w:rPr>
                <w:rFonts w:ascii="Palatino Linotype" w:eastAsia="Palatino Linotype" w:hAnsi="Palatino Linotype" w:cs="Palatino Linotype"/>
                <w:sz w:val="16"/>
                <w:szCs w:val="16"/>
                <w:lang w:eastAsia="en-US"/>
              </w:rPr>
              <w:t>Registro</w:t>
            </w:r>
          </w:p>
          <w:p w14:paraId="3BE90993" w14:textId="77777777" w:rsidR="00DB412C" w:rsidRPr="001E524B" w:rsidRDefault="00DB412C" w:rsidP="001E524B">
            <w:pPr>
              <w:jc w:val="center"/>
              <w:rPr>
                <w:rFonts w:ascii="Palatino Linotype" w:eastAsia="Palatino Linotype" w:hAnsi="Palatino Linotype" w:cs="Palatino Linotype"/>
                <w:sz w:val="16"/>
                <w:szCs w:val="16"/>
                <w:lang w:eastAsia="en-US"/>
              </w:rPr>
            </w:pPr>
            <w:r w:rsidRPr="001E524B">
              <w:rPr>
                <w:rFonts w:ascii="Palatino Linotype" w:eastAsia="Palatino Linotype" w:hAnsi="Palatino Linotype" w:cs="Palatino Linotype"/>
                <w:sz w:val="16"/>
                <w:szCs w:val="16"/>
                <w:lang w:eastAsia="en-US"/>
              </w:rPr>
              <w:t>26</w:t>
            </w:r>
          </w:p>
        </w:tc>
        <w:tc>
          <w:tcPr>
            <w:tcW w:w="0" w:type="auto"/>
          </w:tcPr>
          <w:p w14:paraId="7621274A" w14:textId="77777777" w:rsidR="00DB412C" w:rsidRPr="001E524B" w:rsidRDefault="00DB412C" w:rsidP="001E524B">
            <w:pPr>
              <w:jc w:val="center"/>
              <w:rPr>
                <w:rFonts w:ascii="Palatino Linotype" w:eastAsia="Palatino Linotype" w:hAnsi="Palatino Linotype" w:cs="Palatino Linotype"/>
                <w:sz w:val="16"/>
                <w:szCs w:val="16"/>
                <w:lang w:eastAsia="en-US"/>
              </w:rPr>
            </w:pPr>
            <w:r w:rsidRPr="001E524B">
              <w:rPr>
                <w:rFonts w:ascii="Palatino Linotype" w:eastAsia="Palatino Linotype" w:hAnsi="Palatino Linotype" w:cs="Palatino Linotype"/>
                <w:sz w:val="16"/>
                <w:szCs w:val="16"/>
                <w:lang w:eastAsia="en-US"/>
              </w:rPr>
              <w:t>Registro</w:t>
            </w:r>
          </w:p>
          <w:p w14:paraId="70ED2862" w14:textId="77777777" w:rsidR="00DB412C" w:rsidRPr="001E524B" w:rsidRDefault="00DB412C" w:rsidP="001E524B">
            <w:pPr>
              <w:jc w:val="center"/>
              <w:rPr>
                <w:rFonts w:ascii="Palatino Linotype" w:eastAsia="Palatino Linotype" w:hAnsi="Palatino Linotype" w:cs="Palatino Linotype"/>
                <w:sz w:val="16"/>
                <w:szCs w:val="16"/>
                <w:lang w:eastAsia="en-US"/>
              </w:rPr>
            </w:pPr>
            <w:r w:rsidRPr="001E524B">
              <w:rPr>
                <w:rFonts w:ascii="Palatino Linotype" w:eastAsia="Palatino Linotype" w:hAnsi="Palatino Linotype" w:cs="Palatino Linotype"/>
                <w:sz w:val="16"/>
                <w:szCs w:val="16"/>
                <w:lang w:eastAsia="en-US"/>
              </w:rPr>
              <w:t>27</w:t>
            </w:r>
          </w:p>
        </w:tc>
        <w:tc>
          <w:tcPr>
            <w:tcW w:w="0" w:type="auto"/>
          </w:tcPr>
          <w:p w14:paraId="55332406" w14:textId="77777777" w:rsidR="00DB412C" w:rsidRPr="001E524B" w:rsidRDefault="00DB412C" w:rsidP="001E524B">
            <w:pPr>
              <w:jc w:val="center"/>
              <w:rPr>
                <w:rFonts w:ascii="Palatino Linotype" w:eastAsia="Palatino Linotype" w:hAnsi="Palatino Linotype" w:cs="Palatino Linotype"/>
                <w:sz w:val="16"/>
                <w:szCs w:val="16"/>
                <w:lang w:eastAsia="en-US"/>
              </w:rPr>
            </w:pPr>
            <w:r w:rsidRPr="001E524B">
              <w:rPr>
                <w:rFonts w:ascii="Palatino Linotype" w:eastAsia="Palatino Linotype" w:hAnsi="Palatino Linotype" w:cs="Palatino Linotype"/>
                <w:sz w:val="16"/>
                <w:szCs w:val="16"/>
                <w:lang w:eastAsia="en-US"/>
              </w:rPr>
              <w:t>Registro</w:t>
            </w:r>
          </w:p>
          <w:p w14:paraId="25F9CDBA" w14:textId="77777777" w:rsidR="00DB412C" w:rsidRPr="001E524B" w:rsidRDefault="00DB412C" w:rsidP="001E524B">
            <w:pPr>
              <w:jc w:val="center"/>
              <w:rPr>
                <w:rFonts w:ascii="Palatino Linotype" w:eastAsia="Palatino Linotype" w:hAnsi="Palatino Linotype" w:cs="Palatino Linotype"/>
                <w:sz w:val="16"/>
                <w:szCs w:val="16"/>
                <w:lang w:eastAsia="en-US"/>
              </w:rPr>
            </w:pPr>
            <w:r w:rsidRPr="001E524B">
              <w:rPr>
                <w:rFonts w:ascii="Palatino Linotype" w:eastAsia="Palatino Linotype" w:hAnsi="Palatino Linotype" w:cs="Palatino Linotype"/>
                <w:sz w:val="16"/>
                <w:szCs w:val="16"/>
                <w:lang w:eastAsia="en-US"/>
              </w:rPr>
              <w:t>28</w:t>
            </w:r>
          </w:p>
        </w:tc>
        <w:tc>
          <w:tcPr>
            <w:tcW w:w="0" w:type="auto"/>
          </w:tcPr>
          <w:p w14:paraId="7B562059" w14:textId="77777777" w:rsidR="00DB412C" w:rsidRPr="001E524B" w:rsidRDefault="00DB412C" w:rsidP="001E524B">
            <w:pPr>
              <w:jc w:val="center"/>
              <w:rPr>
                <w:rFonts w:ascii="Palatino Linotype" w:eastAsia="Palatino Linotype" w:hAnsi="Palatino Linotype" w:cs="Palatino Linotype"/>
                <w:sz w:val="16"/>
                <w:szCs w:val="16"/>
                <w:lang w:eastAsia="en-US"/>
              </w:rPr>
            </w:pPr>
            <w:r w:rsidRPr="001E524B">
              <w:rPr>
                <w:rFonts w:ascii="Palatino Linotype" w:eastAsia="Palatino Linotype" w:hAnsi="Palatino Linotype" w:cs="Palatino Linotype"/>
                <w:sz w:val="16"/>
                <w:szCs w:val="16"/>
                <w:lang w:eastAsia="en-US"/>
              </w:rPr>
              <w:t>Registro</w:t>
            </w:r>
          </w:p>
          <w:p w14:paraId="3223F6FC" w14:textId="77777777" w:rsidR="00DB412C" w:rsidRPr="001E524B" w:rsidRDefault="00DB412C" w:rsidP="001E524B">
            <w:pPr>
              <w:jc w:val="center"/>
              <w:rPr>
                <w:rFonts w:ascii="Palatino Linotype" w:eastAsia="Palatino Linotype" w:hAnsi="Palatino Linotype" w:cs="Palatino Linotype"/>
                <w:sz w:val="16"/>
                <w:szCs w:val="16"/>
                <w:lang w:eastAsia="en-US"/>
              </w:rPr>
            </w:pPr>
            <w:r w:rsidRPr="001E524B">
              <w:rPr>
                <w:rFonts w:ascii="Palatino Linotype" w:eastAsia="Palatino Linotype" w:hAnsi="Palatino Linotype" w:cs="Palatino Linotype"/>
                <w:sz w:val="16"/>
                <w:szCs w:val="16"/>
                <w:lang w:eastAsia="en-US"/>
              </w:rPr>
              <w:t>29</w:t>
            </w:r>
          </w:p>
        </w:tc>
        <w:tc>
          <w:tcPr>
            <w:tcW w:w="806" w:type="dxa"/>
          </w:tcPr>
          <w:p w14:paraId="28C6F6BE" w14:textId="77777777" w:rsidR="00DB412C" w:rsidRPr="001E524B" w:rsidRDefault="00DB412C" w:rsidP="001E524B">
            <w:pPr>
              <w:jc w:val="center"/>
              <w:rPr>
                <w:rFonts w:ascii="Palatino Linotype" w:eastAsia="Palatino Linotype" w:hAnsi="Palatino Linotype" w:cs="Palatino Linotype"/>
                <w:sz w:val="16"/>
                <w:szCs w:val="16"/>
                <w:lang w:eastAsia="en-US"/>
              </w:rPr>
            </w:pPr>
            <w:r w:rsidRPr="001E524B">
              <w:rPr>
                <w:rFonts w:ascii="Palatino Linotype" w:eastAsia="Palatino Linotype" w:hAnsi="Palatino Linotype" w:cs="Palatino Linotype"/>
                <w:sz w:val="16"/>
                <w:szCs w:val="16"/>
                <w:lang w:eastAsia="en-US"/>
              </w:rPr>
              <w:t>Registro</w:t>
            </w:r>
          </w:p>
          <w:p w14:paraId="73F49EA7" w14:textId="77777777" w:rsidR="00DB412C" w:rsidRPr="001E524B" w:rsidRDefault="00DB412C" w:rsidP="001E524B">
            <w:pPr>
              <w:jc w:val="center"/>
              <w:rPr>
                <w:rFonts w:ascii="Palatino Linotype" w:eastAsia="Palatino Linotype" w:hAnsi="Palatino Linotype" w:cs="Palatino Linotype"/>
                <w:sz w:val="16"/>
                <w:szCs w:val="16"/>
                <w:lang w:eastAsia="en-US"/>
              </w:rPr>
            </w:pPr>
            <w:r w:rsidRPr="001E524B">
              <w:rPr>
                <w:rFonts w:ascii="Palatino Linotype" w:eastAsia="Palatino Linotype" w:hAnsi="Palatino Linotype" w:cs="Palatino Linotype"/>
                <w:sz w:val="16"/>
                <w:szCs w:val="16"/>
                <w:lang w:eastAsia="en-US"/>
              </w:rPr>
              <w:t>30</w:t>
            </w:r>
          </w:p>
        </w:tc>
      </w:tr>
      <w:tr w:rsidR="001E524B" w:rsidRPr="001E524B" w14:paraId="3B49DB26" w14:textId="77777777" w:rsidTr="00564D94">
        <w:trPr>
          <w:jc w:val="center"/>
        </w:trPr>
        <w:tc>
          <w:tcPr>
            <w:tcW w:w="815" w:type="dxa"/>
            <w:shd w:val="clear" w:color="auto" w:fill="D0CECE" w:themeFill="background2" w:themeFillShade="E6"/>
          </w:tcPr>
          <w:p w14:paraId="2093100A" w14:textId="77777777" w:rsidR="00DB412C" w:rsidRPr="001E524B" w:rsidRDefault="00DB412C" w:rsidP="001E524B">
            <w:pPr>
              <w:rPr>
                <w:rFonts w:asciiTheme="minorHAnsi" w:eastAsiaTheme="minorHAnsi" w:hAnsiTheme="minorHAnsi" w:cstheme="minorBidi"/>
                <w:sz w:val="16"/>
                <w:szCs w:val="16"/>
                <w:lang w:eastAsia="en-US"/>
              </w:rPr>
            </w:pPr>
            <w:r w:rsidRPr="001E524B">
              <w:rPr>
                <w:rFonts w:ascii="Palatino Linotype" w:eastAsia="Palatino Linotype" w:hAnsi="Palatino Linotype" w:cs="Palatino Linotype"/>
                <w:sz w:val="16"/>
                <w:szCs w:val="16"/>
                <w:lang w:eastAsia="en-US"/>
              </w:rPr>
              <w:t>Acta 27</w:t>
            </w:r>
          </w:p>
        </w:tc>
        <w:tc>
          <w:tcPr>
            <w:tcW w:w="952" w:type="dxa"/>
            <w:shd w:val="clear" w:color="auto" w:fill="D0CECE" w:themeFill="background2" w:themeFillShade="E6"/>
          </w:tcPr>
          <w:p w14:paraId="44DB1684" w14:textId="77777777" w:rsidR="00DB412C" w:rsidRPr="001E524B" w:rsidRDefault="00DB412C" w:rsidP="001E524B">
            <w:pPr>
              <w:rPr>
                <w:rFonts w:asciiTheme="minorHAnsi" w:eastAsiaTheme="minorHAnsi" w:hAnsiTheme="minorHAnsi" w:cstheme="minorBidi"/>
                <w:sz w:val="16"/>
                <w:szCs w:val="16"/>
                <w:lang w:eastAsia="en-US"/>
              </w:rPr>
            </w:pPr>
            <w:r w:rsidRPr="001E524B">
              <w:rPr>
                <w:rFonts w:ascii="Palatino Linotype" w:eastAsia="Palatino Linotype" w:hAnsi="Palatino Linotype" w:cs="Palatino Linotype"/>
                <w:sz w:val="16"/>
                <w:szCs w:val="16"/>
                <w:lang w:eastAsia="en-US"/>
              </w:rPr>
              <w:t>Acta 26</w:t>
            </w:r>
          </w:p>
        </w:tc>
        <w:tc>
          <w:tcPr>
            <w:tcW w:w="0" w:type="auto"/>
            <w:shd w:val="clear" w:color="auto" w:fill="D0CECE" w:themeFill="background2" w:themeFillShade="E6"/>
          </w:tcPr>
          <w:p w14:paraId="23FB995A" w14:textId="77777777" w:rsidR="00DB412C" w:rsidRPr="001E524B" w:rsidRDefault="00DB412C" w:rsidP="001E524B">
            <w:pPr>
              <w:rPr>
                <w:rFonts w:asciiTheme="minorHAnsi" w:eastAsiaTheme="minorHAnsi" w:hAnsiTheme="minorHAnsi" w:cstheme="minorBidi"/>
                <w:sz w:val="16"/>
                <w:szCs w:val="16"/>
                <w:lang w:eastAsia="en-US"/>
              </w:rPr>
            </w:pPr>
            <w:r w:rsidRPr="001E524B">
              <w:rPr>
                <w:rFonts w:ascii="Palatino Linotype" w:eastAsia="Palatino Linotype" w:hAnsi="Palatino Linotype" w:cs="Palatino Linotype"/>
                <w:sz w:val="16"/>
                <w:szCs w:val="16"/>
                <w:lang w:eastAsia="en-US"/>
              </w:rPr>
              <w:t>Acta 25</w:t>
            </w:r>
          </w:p>
        </w:tc>
        <w:tc>
          <w:tcPr>
            <w:tcW w:w="0" w:type="auto"/>
            <w:shd w:val="clear" w:color="auto" w:fill="D0CECE" w:themeFill="background2" w:themeFillShade="E6"/>
          </w:tcPr>
          <w:p w14:paraId="0636CB8B" w14:textId="77777777" w:rsidR="00DB412C" w:rsidRPr="001E524B" w:rsidRDefault="00DB412C" w:rsidP="001E524B">
            <w:pPr>
              <w:rPr>
                <w:rFonts w:asciiTheme="minorHAnsi" w:eastAsiaTheme="minorHAnsi" w:hAnsiTheme="minorHAnsi" w:cstheme="minorBidi"/>
                <w:sz w:val="16"/>
                <w:szCs w:val="16"/>
                <w:lang w:eastAsia="en-US"/>
              </w:rPr>
            </w:pPr>
            <w:r w:rsidRPr="001E524B">
              <w:rPr>
                <w:rFonts w:ascii="Palatino Linotype" w:eastAsia="Palatino Linotype" w:hAnsi="Palatino Linotype" w:cs="Palatino Linotype"/>
                <w:sz w:val="16"/>
                <w:szCs w:val="16"/>
                <w:lang w:eastAsia="en-US"/>
              </w:rPr>
              <w:t>Acta 24</w:t>
            </w:r>
          </w:p>
        </w:tc>
        <w:tc>
          <w:tcPr>
            <w:tcW w:w="0" w:type="auto"/>
            <w:shd w:val="clear" w:color="auto" w:fill="D0CECE" w:themeFill="background2" w:themeFillShade="E6"/>
          </w:tcPr>
          <w:p w14:paraId="7F2B4FA9" w14:textId="77777777" w:rsidR="00DB412C" w:rsidRPr="001E524B" w:rsidRDefault="00DB412C" w:rsidP="001E524B">
            <w:pPr>
              <w:rPr>
                <w:rFonts w:asciiTheme="minorHAnsi" w:eastAsiaTheme="minorHAnsi" w:hAnsiTheme="minorHAnsi" w:cstheme="minorBidi"/>
                <w:sz w:val="16"/>
                <w:szCs w:val="16"/>
                <w:lang w:eastAsia="en-US"/>
              </w:rPr>
            </w:pPr>
            <w:r w:rsidRPr="001E524B">
              <w:rPr>
                <w:rFonts w:ascii="Palatino Linotype" w:eastAsia="Palatino Linotype" w:hAnsi="Palatino Linotype" w:cs="Palatino Linotype"/>
                <w:sz w:val="16"/>
                <w:szCs w:val="16"/>
                <w:lang w:eastAsia="en-US"/>
              </w:rPr>
              <w:t>Acta 23</w:t>
            </w:r>
          </w:p>
        </w:tc>
        <w:tc>
          <w:tcPr>
            <w:tcW w:w="0" w:type="auto"/>
            <w:shd w:val="clear" w:color="auto" w:fill="D0CECE" w:themeFill="background2" w:themeFillShade="E6"/>
          </w:tcPr>
          <w:p w14:paraId="3B9C0121" w14:textId="77777777" w:rsidR="00DB412C" w:rsidRPr="001E524B" w:rsidRDefault="00DB412C" w:rsidP="001E524B">
            <w:pPr>
              <w:rPr>
                <w:rFonts w:asciiTheme="minorHAnsi" w:eastAsiaTheme="minorHAnsi" w:hAnsiTheme="minorHAnsi" w:cstheme="minorBidi"/>
                <w:sz w:val="16"/>
                <w:szCs w:val="16"/>
                <w:lang w:eastAsia="en-US"/>
              </w:rPr>
            </w:pPr>
            <w:r w:rsidRPr="001E524B">
              <w:rPr>
                <w:rFonts w:ascii="Palatino Linotype" w:eastAsia="Palatino Linotype" w:hAnsi="Palatino Linotype" w:cs="Palatino Linotype"/>
                <w:sz w:val="16"/>
                <w:szCs w:val="16"/>
                <w:lang w:eastAsia="en-US"/>
              </w:rPr>
              <w:t>Acta 22</w:t>
            </w:r>
          </w:p>
        </w:tc>
        <w:tc>
          <w:tcPr>
            <w:tcW w:w="0" w:type="auto"/>
            <w:shd w:val="clear" w:color="auto" w:fill="D0CECE" w:themeFill="background2" w:themeFillShade="E6"/>
          </w:tcPr>
          <w:p w14:paraId="6AE416D8" w14:textId="77777777" w:rsidR="00DB412C" w:rsidRPr="001E524B" w:rsidRDefault="00DB412C" w:rsidP="001E524B">
            <w:pPr>
              <w:rPr>
                <w:rFonts w:asciiTheme="minorHAnsi" w:eastAsiaTheme="minorHAnsi" w:hAnsiTheme="minorHAnsi" w:cstheme="minorBidi"/>
                <w:sz w:val="16"/>
                <w:szCs w:val="16"/>
                <w:lang w:eastAsia="en-US"/>
              </w:rPr>
            </w:pPr>
            <w:r w:rsidRPr="001E524B">
              <w:rPr>
                <w:rFonts w:ascii="Palatino Linotype" w:eastAsia="Palatino Linotype" w:hAnsi="Palatino Linotype" w:cs="Palatino Linotype"/>
                <w:sz w:val="16"/>
                <w:szCs w:val="16"/>
                <w:lang w:eastAsia="en-US"/>
              </w:rPr>
              <w:t>Acta 21</w:t>
            </w:r>
          </w:p>
        </w:tc>
        <w:tc>
          <w:tcPr>
            <w:tcW w:w="0" w:type="auto"/>
            <w:shd w:val="clear" w:color="auto" w:fill="D0CECE" w:themeFill="background2" w:themeFillShade="E6"/>
          </w:tcPr>
          <w:p w14:paraId="4B4D3DBA" w14:textId="77777777" w:rsidR="00DB412C" w:rsidRPr="001E524B" w:rsidRDefault="00DB412C" w:rsidP="001E524B">
            <w:pPr>
              <w:rPr>
                <w:rFonts w:asciiTheme="minorHAnsi" w:eastAsiaTheme="minorHAnsi" w:hAnsiTheme="minorHAnsi" w:cstheme="minorBidi"/>
                <w:sz w:val="16"/>
                <w:szCs w:val="16"/>
                <w:lang w:eastAsia="en-US"/>
              </w:rPr>
            </w:pPr>
            <w:r w:rsidRPr="001E524B">
              <w:rPr>
                <w:rFonts w:ascii="Palatino Linotype" w:eastAsia="Palatino Linotype" w:hAnsi="Palatino Linotype" w:cs="Palatino Linotype"/>
                <w:sz w:val="16"/>
                <w:szCs w:val="16"/>
                <w:lang w:eastAsia="en-US"/>
              </w:rPr>
              <w:t>Acta 20</w:t>
            </w:r>
          </w:p>
        </w:tc>
        <w:tc>
          <w:tcPr>
            <w:tcW w:w="0" w:type="auto"/>
            <w:shd w:val="clear" w:color="auto" w:fill="D0CECE" w:themeFill="background2" w:themeFillShade="E6"/>
          </w:tcPr>
          <w:p w14:paraId="6D45D9B7" w14:textId="77777777" w:rsidR="00DB412C" w:rsidRPr="001E524B" w:rsidRDefault="00DB412C" w:rsidP="001E524B">
            <w:pPr>
              <w:rPr>
                <w:rFonts w:asciiTheme="minorHAnsi" w:eastAsiaTheme="minorHAnsi" w:hAnsiTheme="minorHAnsi" w:cstheme="minorBidi"/>
                <w:sz w:val="16"/>
                <w:szCs w:val="16"/>
                <w:lang w:eastAsia="en-US"/>
              </w:rPr>
            </w:pPr>
            <w:r w:rsidRPr="001E524B">
              <w:rPr>
                <w:rFonts w:ascii="Palatino Linotype" w:eastAsia="Palatino Linotype" w:hAnsi="Palatino Linotype" w:cs="Palatino Linotype"/>
                <w:sz w:val="16"/>
                <w:szCs w:val="16"/>
                <w:lang w:eastAsia="en-US"/>
              </w:rPr>
              <w:t>Acta 19</w:t>
            </w:r>
          </w:p>
        </w:tc>
        <w:tc>
          <w:tcPr>
            <w:tcW w:w="806" w:type="dxa"/>
            <w:shd w:val="clear" w:color="auto" w:fill="D0CECE" w:themeFill="background2" w:themeFillShade="E6"/>
          </w:tcPr>
          <w:p w14:paraId="2BBE36D2" w14:textId="77777777" w:rsidR="00DB412C" w:rsidRPr="001E524B" w:rsidRDefault="00DB412C" w:rsidP="001E524B">
            <w:pPr>
              <w:rPr>
                <w:rFonts w:asciiTheme="minorHAnsi" w:eastAsiaTheme="minorHAnsi" w:hAnsiTheme="minorHAnsi" w:cstheme="minorBidi"/>
                <w:sz w:val="16"/>
                <w:szCs w:val="16"/>
                <w:lang w:eastAsia="en-US"/>
              </w:rPr>
            </w:pPr>
            <w:r w:rsidRPr="001E524B">
              <w:rPr>
                <w:rFonts w:ascii="Palatino Linotype" w:eastAsia="Palatino Linotype" w:hAnsi="Palatino Linotype" w:cs="Palatino Linotype"/>
                <w:sz w:val="16"/>
                <w:szCs w:val="16"/>
                <w:lang w:eastAsia="en-US"/>
              </w:rPr>
              <w:t>Acta 18</w:t>
            </w:r>
          </w:p>
        </w:tc>
      </w:tr>
    </w:tbl>
    <w:p w14:paraId="1B6917E0" w14:textId="77777777" w:rsidR="00DB412C" w:rsidRPr="001E524B" w:rsidRDefault="00DB412C" w:rsidP="001E524B">
      <w:pPr>
        <w:spacing w:line="259" w:lineRule="auto"/>
        <w:rPr>
          <w:rFonts w:asciiTheme="minorHAnsi" w:eastAsiaTheme="minorHAnsi" w:hAnsiTheme="minorHAnsi" w:cstheme="minorBidi"/>
          <w:sz w:val="16"/>
          <w:szCs w:val="16"/>
          <w:lang w:eastAsia="en-US"/>
        </w:rPr>
      </w:pPr>
    </w:p>
    <w:tbl>
      <w:tblPr>
        <w:tblStyle w:val="Tablaconcuadrcula2"/>
        <w:tblW w:w="9237" w:type="dxa"/>
        <w:jc w:val="center"/>
        <w:tblLook w:val="04A0" w:firstRow="1" w:lastRow="0" w:firstColumn="1" w:lastColumn="0" w:noHBand="0" w:noVBand="1"/>
      </w:tblPr>
      <w:tblGrid>
        <w:gridCol w:w="815"/>
        <w:gridCol w:w="952"/>
        <w:gridCol w:w="952"/>
        <w:gridCol w:w="952"/>
        <w:gridCol w:w="952"/>
        <w:gridCol w:w="952"/>
        <w:gridCol w:w="952"/>
        <w:gridCol w:w="952"/>
        <w:gridCol w:w="952"/>
        <w:gridCol w:w="806"/>
      </w:tblGrid>
      <w:tr w:rsidR="001E524B" w:rsidRPr="001E524B" w14:paraId="3EC67D4F" w14:textId="77777777" w:rsidTr="00564D94">
        <w:trPr>
          <w:jc w:val="center"/>
        </w:trPr>
        <w:tc>
          <w:tcPr>
            <w:tcW w:w="815" w:type="dxa"/>
          </w:tcPr>
          <w:p w14:paraId="29C5A266" w14:textId="77777777" w:rsidR="00DB412C" w:rsidRPr="001E524B" w:rsidRDefault="00DB412C" w:rsidP="001E524B">
            <w:pPr>
              <w:jc w:val="center"/>
              <w:rPr>
                <w:rFonts w:ascii="Palatino Linotype" w:eastAsia="Palatino Linotype" w:hAnsi="Palatino Linotype" w:cs="Palatino Linotype"/>
                <w:sz w:val="16"/>
                <w:szCs w:val="16"/>
                <w:lang w:eastAsia="en-US"/>
              </w:rPr>
            </w:pPr>
            <w:r w:rsidRPr="001E524B">
              <w:rPr>
                <w:rFonts w:ascii="Palatino Linotype" w:eastAsia="Palatino Linotype" w:hAnsi="Palatino Linotype" w:cs="Palatino Linotype"/>
                <w:sz w:val="16"/>
                <w:szCs w:val="16"/>
                <w:lang w:eastAsia="en-US"/>
              </w:rPr>
              <w:t>Registro</w:t>
            </w:r>
          </w:p>
          <w:p w14:paraId="1DF3FB79" w14:textId="77777777" w:rsidR="00DB412C" w:rsidRPr="001E524B" w:rsidRDefault="00DB412C" w:rsidP="001E524B">
            <w:pPr>
              <w:jc w:val="center"/>
              <w:rPr>
                <w:rFonts w:ascii="Palatino Linotype" w:eastAsia="Palatino Linotype" w:hAnsi="Palatino Linotype" w:cs="Palatino Linotype"/>
                <w:sz w:val="16"/>
                <w:szCs w:val="16"/>
                <w:lang w:eastAsia="en-US"/>
              </w:rPr>
            </w:pPr>
            <w:r w:rsidRPr="001E524B">
              <w:rPr>
                <w:rFonts w:ascii="Palatino Linotype" w:eastAsia="Palatino Linotype" w:hAnsi="Palatino Linotype" w:cs="Palatino Linotype"/>
                <w:sz w:val="16"/>
                <w:szCs w:val="16"/>
                <w:lang w:eastAsia="en-US"/>
              </w:rPr>
              <w:t>31</w:t>
            </w:r>
          </w:p>
        </w:tc>
        <w:tc>
          <w:tcPr>
            <w:tcW w:w="952" w:type="dxa"/>
          </w:tcPr>
          <w:p w14:paraId="34031152" w14:textId="77777777" w:rsidR="00DB412C" w:rsidRPr="001E524B" w:rsidRDefault="00DB412C" w:rsidP="001E524B">
            <w:pPr>
              <w:jc w:val="center"/>
              <w:rPr>
                <w:rFonts w:ascii="Palatino Linotype" w:eastAsia="Palatino Linotype" w:hAnsi="Palatino Linotype" w:cs="Palatino Linotype"/>
                <w:sz w:val="16"/>
                <w:szCs w:val="16"/>
                <w:lang w:eastAsia="en-US"/>
              </w:rPr>
            </w:pPr>
            <w:r w:rsidRPr="001E524B">
              <w:rPr>
                <w:rFonts w:ascii="Palatino Linotype" w:eastAsia="Palatino Linotype" w:hAnsi="Palatino Linotype" w:cs="Palatino Linotype"/>
                <w:sz w:val="16"/>
                <w:szCs w:val="16"/>
                <w:lang w:eastAsia="en-US"/>
              </w:rPr>
              <w:t>Registro</w:t>
            </w:r>
          </w:p>
          <w:p w14:paraId="74BC51C0" w14:textId="77777777" w:rsidR="00DB412C" w:rsidRPr="001E524B" w:rsidRDefault="00DB412C" w:rsidP="001E524B">
            <w:pPr>
              <w:jc w:val="center"/>
              <w:rPr>
                <w:rFonts w:ascii="Palatino Linotype" w:eastAsia="Palatino Linotype" w:hAnsi="Palatino Linotype" w:cs="Palatino Linotype"/>
                <w:sz w:val="16"/>
                <w:szCs w:val="16"/>
                <w:lang w:eastAsia="en-US"/>
              </w:rPr>
            </w:pPr>
            <w:r w:rsidRPr="001E524B">
              <w:rPr>
                <w:rFonts w:ascii="Palatino Linotype" w:eastAsia="Palatino Linotype" w:hAnsi="Palatino Linotype" w:cs="Palatino Linotype"/>
                <w:sz w:val="16"/>
                <w:szCs w:val="16"/>
                <w:lang w:eastAsia="en-US"/>
              </w:rPr>
              <w:t>32</w:t>
            </w:r>
          </w:p>
        </w:tc>
        <w:tc>
          <w:tcPr>
            <w:tcW w:w="0" w:type="auto"/>
          </w:tcPr>
          <w:p w14:paraId="77992038" w14:textId="77777777" w:rsidR="00DB412C" w:rsidRPr="001E524B" w:rsidRDefault="00DB412C" w:rsidP="001E524B">
            <w:pPr>
              <w:jc w:val="center"/>
              <w:rPr>
                <w:rFonts w:ascii="Palatino Linotype" w:eastAsia="Palatino Linotype" w:hAnsi="Palatino Linotype" w:cs="Palatino Linotype"/>
                <w:sz w:val="16"/>
                <w:szCs w:val="16"/>
                <w:lang w:eastAsia="en-US"/>
              </w:rPr>
            </w:pPr>
            <w:r w:rsidRPr="001E524B">
              <w:rPr>
                <w:rFonts w:ascii="Palatino Linotype" w:eastAsia="Palatino Linotype" w:hAnsi="Palatino Linotype" w:cs="Palatino Linotype"/>
                <w:sz w:val="16"/>
                <w:szCs w:val="16"/>
                <w:lang w:eastAsia="en-US"/>
              </w:rPr>
              <w:t>Registro</w:t>
            </w:r>
          </w:p>
          <w:p w14:paraId="4875ECB8" w14:textId="77777777" w:rsidR="00DB412C" w:rsidRPr="001E524B" w:rsidRDefault="00DB412C" w:rsidP="001E524B">
            <w:pPr>
              <w:jc w:val="center"/>
              <w:rPr>
                <w:rFonts w:ascii="Palatino Linotype" w:eastAsia="Palatino Linotype" w:hAnsi="Palatino Linotype" w:cs="Palatino Linotype"/>
                <w:sz w:val="16"/>
                <w:szCs w:val="16"/>
                <w:lang w:eastAsia="en-US"/>
              </w:rPr>
            </w:pPr>
            <w:r w:rsidRPr="001E524B">
              <w:rPr>
                <w:rFonts w:ascii="Palatino Linotype" w:eastAsia="Palatino Linotype" w:hAnsi="Palatino Linotype" w:cs="Palatino Linotype"/>
                <w:sz w:val="16"/>
                <w:szCs w:val="16"/>
                <w:lang w:eastAsia="en-US"/>
              </w:rPr>
              <w:t>33</w:t>
            </w:r>
          </w:p>
        </w:tc>
        <w:tc>
          <w:tcPr>
            <w:tcW w:w="0" w:type="auto"/>
          </w:tcPr>
          <w:p w14:paraId="6F0729BB" w14:textId="77777777" w:rsidR="00DB412C" w:rsidRPr="001E524B" w:rsidRDefault="00DB412C" w:rsidP="001E524B">
            <w:pPr>
              <w:jc w:val="center"/>
              <w:rPr>
                <w:rFonts w:ascii="Palatino Linotype" w:eastAsia="Palatino Linotype" w:hAnsi="Palatino Linotype" w:cs="Palatino Linotype"/>
                <w:sz w:val="16"/>
                <w:szCs w:val="16"/>
                <w:lang w:eastAsia="en-US"/>
              </w:rPr>
            </w:pPr>
            <w:r w:rsidRPr="001E524B">
              <w:rPr>
                <w:rFonts w:ascii="Palatino Linotype" w:eastAsia="Palatino Linotype" w:hAnsi="Palatino Linotype" w:cs="Palatino Linotype"/>
                <w:sz w:val="16"/>
                <w:szCs w:val="16"/>
                <w:lang w:eastAsia="en-US"/>
              </w:rPr>
              <w:t>Registro</w:t>
            </w:r>
          </w:p>
          <w:p w14:paraId="00D8D171" w14:textId="77777777" w:rsidR="00DB412C" w:rsidRPr="001E524B" w:rsidRDefault="00DB412C" w:rsidP="001E524B">
            <w:pPr>
              <w:jc w:val="center"/>
              <w:rPr>
                <w:rFonts w:ascii="Palatino Linotype" w:eastAsia="Palatino Linotype" w:hAnsi="Palatino Linotype" w:cs="Palatino Linotype"/>
                <w:sz w:val="16"/>
                <w:szCs w:val="16"/>
                <w:lang w:eastAsia="en-US"/>
              </w:rPr>
            </w:pPr>
            <w:r w:rsidRPr="001E524B">
              <w:rPr>
                <w:rFonts w:ascii="Palatino Linotype" w:eastAsia="Palatino Linotype" w:hAnsi="Palatino Linotype" w:cs="Palatino Linotype"/>
                <w:sz w:val="16"/>
                <w:szCs w:val="16"/>
                <w:lang w:eastAsia="en-US"/>
              </w:rPr>
              <w:t>34</w:t>
            </w:r>
          </w:p>
        </w:tc>
        <w:tc>
          <w:tcPr>
            <w:tcW w:w="0" w:type="auto"/>
          </w:tcPr>
          <w:p w14:paraId="18E77BC0" w14:textId="77777777" w:rsidR="00DB412C" w:rsidRPr="001E524B" w:rsidRDefault="00DB412C" w:rsidP="001E524B">
            <w:pPr>
              <w:jc w:val="center"/>
              <w:rPr>
                <w:rFonts w:ascii="Palatino Linotype" w:eastAsia="Palatino Linotype" w:hAnsi="Palatino Linotype" w:cs="Palatino Linotype"/>
                <w:sz w:val="16"/>
                <w:szCs w:val="16"/>
                <w:lang w:eastAsia="en-US"/>
              </w:rPr>
            </w:pPr>
            <w:r w:rsidRPr="001E524B">
              <w:rPr>
                <w:rFonts w:ascii="Palatino Linotype" w:eastAsia="Palatino Linotype" w:hAnsi="Palatino Linotype" w:cs="Palatino Linotype"/>
                <w:sz w:val="16"/>
                <w:szCs w:val="16"/>
                <w:lang w:eastAsia="en-US"/>
              </w:rPr>
              <w:t>Registro</w:t>
            </w:r>
          </w:p>
          <w:p w14:paraId="038321DD" w14:textId="77777777" w:rsidR="00DB412C" w:rsidRPr="001E524B" w:rsidRDefault="00DB412C" w:rsidP="001E524B">
            <w:pPr>
              <w:jc w:val="center"/>
              <w:rPr>
                <w:rFonts w:ascii="Palatino Linotype" w:eastAsia="Palatino Linotype" w:hAnsi="Palatino Linotype" w:cs="Palatino Linotype"/>
                <w:sz w:val="16"/>
                <w:szCs w:val="16"/>
                <w:lang w:eastAsia="en-US"/>
              </w:rPr>
            </w:pPr>
            <w:r w:rsidRPr="001E524B">
              <w:rPr>
                <w:rFonts w:ascii="Palatino Linotype" w:eastAsia="Palatino Linotype" w:hAnsi="Palatino Linotype" w:cs="Palatino Linotype"/>
                <w:sz w:val="16"/>
                <w:szCs w:val="16"/>
                <w:lang w:eastAsia="en-US"/>
              </w:rPr>
              <w:t>35</w:t>
            </w:r>
          </w:p>
        </w:tc>
        <w:tc>
          <w:tcPr>
            <w:tcW w:w="0" w:type="auto"/>
          </w:tcPr>
          <w:p w14:paraId="58B6C13C" w14:textId="77777777" w:rsidR="00DB412C" w:rsidRPr="001E524B" w:rsidRDefault="00DB412C" w:rsidP="001E524B">
            <w:pPr>
              <w:jc w:val="center"/>
              <w:rPr>
                <w:rFonts w:ascii="Palatino Linotype" w:eastAsia="Palatino Linotype" w:hAnsi="Palatino Linotype" w:cs="Palatino Linotype"/>
                <w:sz w:val="16"/>
                <w:szCs w:val="16"/>
                <w:lang w:eastAsia="en-US"/>
              </w:rPr>
            </w:pPr>
            <w:r w:rsidRPr="001E524B">
              <w:rPr>
                <w:rFonts w:ascii="Palatino Linotype" w:eastAsia="Palatino Linotype" w:hAnsi="Palatino Linotype" w:cs="Palatino Linotype"/>
                <w:sz w:val="16"/>
                <w:szCs w:val="16"/>
                <w:lang w:eastAsia="en-US"/>
              </w:rPr>
              <w:t>Registro</w:t>
            </w:r>
          </w:p>
          <w:p w14:paraId="762007DA" w14:textId="77777777" w:rsidR="00DB412C" w:rsidRPr="001E524B" w:rsidRDefault="00DB412C" w:rsidP="001E524B">
            <w:pPr>
              <w:jc w:val="center"/>
              <w:rPr>
                <w:rFonts w:ascii="Palatino Linotype" w:eastAsia="Palatino Linotype" w:hAnsi="Palatino Linotype" w:cs="Palatino Linotype"/>
                <w:sz w:val="16"/>
                <w:szCs w:val="16"/>
                <w:lang w:eastAsia="en-US"/>
              </w:rPr>
            </w:pPr>
            <w:r w:rsidRPr="001E524B">
              <w:rPr>
                <w:rFonts w:ascii="Palatino Linotype" w:eastAsia="Palatino Linotype" w:hAnsi="Palatino Linotype" w:cs="Palatino Linotype"/>
                <w:sz w:val="16"/>
                <w:szCs w:val="16"/>
                <w:lang w:eastAsia="en-US"/>
              </w:rPr>
              <w:t>36</w:t>
            </w:r>
          </w:p>
        </w:tc>
        <w:tc>
          <w:tcPr>
            <w:tcW w:w="0" w:type="auto"/>
          </w:tcPr>
          <w:p w14:paraId="45DA31AD" w14:textId="77777777" w:rsidR="00DB412C" w:rsidRPr="001E524B" w:rsidRDefault="00DB412C" w:rsidP="001E524B">
            <w:pPr>
              <w:jc w:val="center"/>
              <w:rPr>
                <w:rFonts w:ascii="Palatino Linotype" w:eastAsia="Palatino Linotype" w:hAnsi="Palatino Linotype" w:cs="Palatino Linotype"/>
                <w:sz w:val="16"/>
                <w:szCs w:val="16"/>
                <w:lang w:eastAsia="en-US"/>
              </w:rPr>
            </w:pPr>
            <w:r w:rsidRPr="001E524B">
              <w:rPr>
                <w:rFonts w:ascii="Palatino Linotype" w:eastAsia="Palatino Linotype" w:hAnsi="Palatino Linotype" w:cs="Palatino Linotype"/>
                <w:sz w:val="16"/>
                <w:szCs w:val="16"/>
                <w:lang w:eastAsia="en-US"/>
              </w:rPr>
              <w:t>Registro</w:t>
            </w:r>
          </w:p>
          <w:p w14:paraId="5EB0A0DF" w14:textId="77777777" w:rsidR="00DB412C" w:rsidRPr="001E524B" w:rsidRDefault="00DB412C" w:rsidP="001E524B">
            <w:pPr>
              <w:jc w:val="center"/>
              <w:rPr>
                <w:rFonts w:ascii="Palatino Linotype" w:eastAsia="Palatino Linotype" w:hAnsi="Palatino Linotype" w:cs="Palatino Linotype"/>
                <w:sz w:val="16"/>
                <w:szCs w:val="16"/>
                <w:lang w:eastAsia="en-US"/>
              </w:rPr>
            </w:pPr>
            <w:r w:rsidRPr="001E524B">
              <w:rPr>
                <w:rFonts w:ascii="Palatino Linotype" w:eastAsia="Palatino Linotype" w:hAnsi="Palatino Linotype" w:cs="Palatino Linotype"/>
                <w:sz w:val="16"/>
                <w:szCs w:val="16"/>
                <w:lang w:eastAsia="en-US"/>
              </w:rPr>
              <w:t>37</w:t>
            </w:r>
          </w:p>
        </w:tc>
        <w:tc>
          <w:tcPr>
            <w:tcW w:w="0" w:type="auto"/>
          </w:tcPr>
          <w:p w14:paraId="391881D9" w14:textId="77777777" w:rsidR="00DB412C" w:rsidRPr="001E524B" w:rsidRDefault="00DB412C" w:rsidP="001E524B">
            <w:pPr>
              <w:jc w:val="center"/>
              <w:rPr>
                <w:rFonts w:ascii="Palatino Linotype" w:eastAsia="Palatino Linotype" w:hAnsi="Palatino Linotype" w:cs="Palatino Linotype"/>
                <w:sz w:val="16"/>
                <w:szCs w:val="16"/>
                <w:lang w:eastAsia="en-US"/>
              </w:rPr>
            </w:pPr>
            <w:r w:rsidRPr="001E524B">
              <w:rPr>
                <w:rFonts w:ascii="Palatino Linotype" w:eastAsia="Palatino Linotype" w:hAnsi="Palatino Linotype" w:cs="Palatino Linotype"/>
                <w:sz w:val="16"/>
                <w:szCs w:val="16"/>
                <w:lang w:eastAsia="en-US"/>
              </w:rPr>
              <w:t>Registro</w:t>
            </w:r>
          </w:p>
          <w:p w14:paraId="7C3A3ED1" w14:textId="77777777" w:rsidR="00DB412C" w:rsidRPr="001E524B" w:rsidRDefault="00DB412C" w:rsidP="001E524B">
            <w:pPr>
              <w:jc w:val="center"/>
              <w:rPr>
                <w:rFonts w:ascii="Palatino Linotype" w:eastAsia="Palatino Linotype" w:hAnsi="Palatino Linotype" w:cs="Palatino Linotype"/>
                <w:sz w:val="16"/>
                <w:szCs w:val="16"/>
                <w:lang w:eastAsia="en-US"/>
              </w:rPr>
            </w:pPr>
            <w:r w:rsidRPr="001E524B">
              <w:rPr>
                <w:rFonts w:ascii="Palatino Linotype" w:eastAsia="Palatino Linotype" w:hAnsi="Palatino Linotype" w:cs="Palatino Linotype"/>
                <w:sz w:val="16"/>
                <w:szCs w:val="16"/>
                <w:lang w:eastAsia="en-US"/>
              </w:rPr>
              <w:t>38</w:t>
            </w:r>
          </w:p>
        </w:tc>
        <w:tc>
          <w:tcPr>
            <w:tcW w:w="0" w:type="auto"/>
          </w:tcPr>
          <w:p w14:paraId="6188C1B9" w14:textId="77777777" w:rsidR="00DB412C" w:rsidRPr="001E524B" w:rsidRDefault="00DB412C" w:rsidP="001E524B">
            <w:pPr>
              <w:jc w:val="center"/>
              <w:rPr>
                <w:rFonts w:ascii="Palatino Linotype" w:eastAsia="Palatino Linotype" w:hAnsi="Palatino Linotype" w:cs="Palatino Linotype"/>
                <w:sz w:val="16"/>
                <w:szCs w:val="16"/>
                <w:lang w:eastAsia="en-US"/>
              </w:rPr>
            </w:pPr>
            <w:r w:rsidRPr="001E524B">
              <w:rPr>
                <w:rFonts w:ascii="Palatino Linotype" w:eastAsia="Palatino Linotype" w:hAnsi="Palatino Linotype" w:cs="Palatino Linotype"/>
                <w:sz w:val="16"/>
                <w:szCs w:val="16"/>
                <w:lang w:eastAsia="en-US"/>
              </w:rPr>
              <w:t>Registro</w:t>
            </w:r>
          </w:p>
          <w:p w14:paraId="567CC254" w14:textId="77777777" w:rsidR="00DB412C" w:rsidRPr="001E524B" w:rsidRDefault="00DB412C" w:rsidP="001E524B">
            <w:pPr>
              <w:jc w:val="center"/>
              <w:rPr>
                <w:rFonts w:ascii="Palatino Linotype" w:eastAsia="Palatino Linotype" w:hAnsi="Palatino Linotype" w:cs="Palatino Linotype"/>
                <w:sz w:val="16"/>
                <w:szCs w:val="16"/>
                <w:lang w:eastAsia="en-US"/>
              </w:rPr>
            </w:pPr>
            <w:r w:rsidRPr="001E524B">
              <w:rPr>
                <w:rFonts w:ascii="Palatino Linotype" w:eastAsia="Palatino Linotype" w:hAnsi="Palatino Linotype" w:cs="Palatino Linotype"/>
                <w:sz w:val="16"/>
                <w:szCs w:val="16"/>
                <w:lang w:eastAsia="en-US"/>
              </w:rPr>
              <w:t>39</w:t>
            </w:r>
          </w:p>
        </w:tc>
        <w:tc>
          <w:tcPr>
            <w:tcW w:w="806" w:type="dxa"/>
          </w:tcPr>
          <w:p w14:paraId="0B37EE7B" w14:textId="77777777" w:rsidR="00DB412C" w:rsidRPr="001E524B" w:rsidRDefault="00DB412C" w:rsidP="001E524B">
            <w:pPr>
              <w:jc w:val="center"/>
              <w:rPr>
                <w:rFonts w:ascii="Palatino Linotype" w:eastAsia="Palatino Linotype" w:hAnsi="Palatino Linotype" w:cs="Palatino Linotype"/>
                <w:sz w:val="16"/>
                <w:szCs w:val="16"/>
                <w:lang w:eastAsia="en-US"/>
              </w:rPr>
            </w:pPr>
            <w:r w:rsidRPr="001E524B">
              <w:rPr>
                <w:rFonts w:ascii="Palatino Linotype" w:eastAsia="Palatino Linotype" w:hAnsi="Palatino Linotype" w:cs="Palatino Linotype"/>
                <w:sz w:val="16"/>
                <w:szCs w:val="16"/>
                <w:lang w:eastAsia="en-US"/>
              </w:rPr>
              <w:t>Registro</w:t>
            </w:r>
          </w:p>
          <w:p w14:paraId="7BC48F9D" w14:textId="77777777" w:rsidR="00DB412C" w:rsidRPr="001E524B" w:rsidRDefault="00DB412C" w:rsidP="001E524B">
            <w:pPr>
              <w:jc w:val="center"/>
              <w:rPr>
                <w:rFonts w:ascii="Palatino Linotype" w:eastAsia="Palatino Linotype" w:hAnsi="Palatino Linotype" w:cs="Palatino Linotype"/>
                <w:sz w:val="16"/>
                <w:szCs w:val="16"/>
                <w:lang w:eastAsia="en-US"/>
              </w:rPr>
            </w:pPr>
            <w:r w:rsidRPr="001E524B">
              <w:rPr>
                <w:rFonts w:ascii="Palatino Linotype" w:eastAsia="Palatino Linotype" w:hAnsi="Palatino Linotype" w:cs="Palatino Linotype"/>
                <w:sz w:val="16"/>
                <w:szCs w:val="16"/>
                <w:lang w:eastAsia="en-US"/>
              </w:rPr>
              <w:t>40</w:t>
            </w:r>
          </w:p>
        </w:tc>
      </w:tr>
      <w:tr w:rsidR="001E524B" w:rsidRPr="001E524B" w14:paraId="117F7B54" w14:textId="77777777" w:rsidTr="00564D94">
        <w:trPr>
          <w:jc w:val="center"/>
        </w:trPr>
        <w:tc>
          <w:tcPr>
            <w:tcW w:w="815" w:type="dxa"/>
            <w:shd w:val="clear" w:color="auto" w:fill="D0CECE" w:themeFill="background2" w:themeFillShade="E6"/>
          </w:tcPr>
          <w:p w14:paraId="5FC22287" w14:textId="77777777" w:rsidR="00DB412C" w:rsidRPr="001E524B" w:rsidRDefault="00DB412C" w:rsidP="001E524B">
            <w:pPr>
              <w:rPr>
                <w:rFonts w:asciiTheme="minorHAnsi" w:eastAsiaTheme="minorHAnsi" w:hAnsiTheme="minorHAnsi" w:cstheme="minorBidi"/>
                <w:sz w:val="16"/>
                <w:szCs w:val="16"/>
                <w:lang w:eastAsia="en-US"/>
              </w:rPr>
            </w:pPr>
            <w:r w:rsidRPr="001E524B">
              <w:rPr>
                <w:rFonts w:ascii="Palatino Linotype" w:eastAsia="Palatino Linotype" w:hAnsi="Palatino Linotype" w:cs="Palatino Linotype"/>
                <w:sz w:val="16"/>
                <w:szCs w:val="16"/>
                <w:lang w:eastAsia="en-US"/>
              </w:rPr>
              <w:t xml:space="preserve">Acta </w:t>
            </w:r>
            <w:r w:rsidRPr="001E524B">
              <w:rPr>
                <w:rFonts w:ascii="Palatino Linotype" w:eastAsia="Palatino Linotype" w:hAnsi="Palatino Linotype" w:cs="Palatino Linotype"/>
                <w:sz w:val="16"/>
                <w:szCs w:val="16"/>
                <w:shd w:val="clear" w:color="auto" w:fill="D0CECE" w:themeFill="background2" w:themeFillShade="E6"/>
                <w:lang w:eastAsia="en-US"/>
              </w:rPr>
              <w:t>17</w:t>
            </w:r>
          </w:p>
        </w:tc>
        <w:tc>
          <w:tcPr>
            <w:tcW w:w="952" w:type="dxa"/>
          </w:tcPr>
          <w:p w14:paraId="35B38549" w14:textId="77777777" w:rsidR="00DB412C" w:rsidRPr="001E524B" w:rsidRDefault="00DB412C" w:rsidP="001E524B">
            <w:pPr>
              <w:rPr>
                <w:rFonts w:asciiTheme="minorHAnsi" w:eastAsiaTheme="minorHAnsi" w:hAnsiTheme="minorHAnsi" w:cstheme="minorBidi"/>
                <w:sz w:val="16"/>
                <w:szCs w:val="16"/>
                <w:lang w:eastAsia="en-US"/>
              </w:rPr>
            </w:pPr>
            <w:r w:rsidRPr="001E524B">
              <w:rPr>
                <w:rFonts w:ascii="Palatino Linotype" w:eastAsia="Palatino Linotype" w:hAnsi="Palatino Linotype" w:cs="Palatino Linotype"/>
                <w:sz w:val="16"/>
                <w:szCs w:val="16"/>
                <w:lang w:eastAsia="en-US"/>
              </w:rPr>
              <w:t>Acta 15</w:t>
            </w:r>
          </w:p>
        </w:tc>
        <w:tc>
          <w:tcPr>
            <w:tcW w:w="0" w:type="auto"/>
            <w:shd w:val="clear" w:color="auto" w:fill="D0CECE" w:themeFill="background2" w:themeFillShade="E6"/>
          </w:tcPr>
          <w:p w14:paraId="430D1F1B" w14:textId="77777777" w:rsidR="00DB412C" w:rsidRPr="001E524B" w:rsidRDefault="00DB412C" w:rsidP="001E524B">
            <w:pPr>
              <w:rPr>
                <w:rFonts w:asciiTheme="minorHAnsi" w:eastAsiaTheme="minorHAnsi" w:hAnsiTheme="minorHAnsi" w:cstheme="minorBidi"/>
                <w:sz w:val="16"/>
                <w:szCs w:val="16"/>
                <w:lang w:eastAsia="en-US"/>
              </w:rPr>
            </w:pPr>
            <w:r w:rsidRPr="001E524B">
              <w:rPr>
                <w:rFonts w:ascii="Palatino Linotype" w:eastAsia="Palatino Linotype" w:hAnsi="Palatino Linotype" w:cs="Palatino Linotype"/>
                <w:sz w:val="16"/>
                <w:szCs w:val="16"/>
                <w:lang w:eastAsia="en-US"/>
              </w:rPr>
              <w:t>Acta 15</w:t>
            </w:r>
          </w:p>
        </w:tc>
        <w:tc>
          <w:tcPr>
            <w:tcW w:w="0" w:type="auto"/>
            <w:shd w:val="clear" w:color="auto" w:fill="D0CECE" w:themeFill="background2" w:themeFillShade="E6"/>
          </w:tcPr>
          <w:p w14:paraId="696F23A0" w14:textId="77777777" w:rsidR="00DB412C" w:rsidRPr="001E524B" w:rsidRDefault="00DB412C" w:rsidP="001E524B">
            <w:pPr>
              <w:rPr>
                <w:rFonts w:asciiTheme="minorHAnsi" w:eastAsiaTheme="minorHAnsi" w:hAnsiTheme="minorHAnsi" w:cstheme="minorBidi"/>
                <w:sz w:val="16"/>
                <w:szCs w:val="16"/>
                <w:lang w:eastAsia="en-US"/>
              </w:rPr>
            </w:pPr>
            <w:r w:rsidRPr="001E524B">
              <w:rPr>
                <w:rFonts w:ascii="Palatino Linotype" w:eastAsia="Palatino Linotype" w:hAnsi="Palatino Linotype" w:cs="Palatino Linotype"/>
                <w:sz w:val="16"/>
                <w:szCs w:val="16"/>
                <w:lang w:eastAsia="en-US"/>
              </w:rPr>
              <w:t>Acta 14</w:t>
            </w:r>
          </w:p>
        </w:tc>
        <w:tc>
          <w:tcPr>
            <w:tcW w:w="0" w:type="auto"/>
            <w:shd w:val="clear" w:color="auto" w:fill="D0CECE" w:themeFill="background2" w:themeFillShade="E6"/>
          </w:tcPr>
          <w:p w14:paraId="67B6A2A4" w14:textId="77777777" w:rsidR="00DB412C" w:rsidRPr="001E524B" w:rsidRDefault="00DB412C" w:rsidP="001E524B">
            <w:pPr>
              <w:rPr>
                <w:rFonts w:asciiTheme="minorHAnsi" w:eastAsiaTheme="minorHAnsi" w:hAnsiTheme="minorHAnsi" w:cstheme="minorBidi"/>
                <w:sz w:val="16"/>
                <w:szCs w:val="16"/>
                <w:lang w:eastAsia="en-US"/>
              </w:rPr>
            </w:pPr>
            <w:r w:rsidRPr="001E524B">
              <w:rPr>
                <w:rFonts w:ascii="Palatino Linotype" w:eastAsia="Palatino Linotype" w:hAnsi="Palatino Linotype" w:cs="Palatino Linotype"/>
                <w:sz w:val="16"/>
                <w:szCs w:val="16"/>
                <w:lang w:eastAsia="en-US"/>
              </w:rPr>
              <w:t>Acta 13</w:t>
            </w:r>
          </w:p>
        </w:tc>
        <w:tc>
          <w:tcPr>
            <w:tcW w:w="0" w:type="auto"/>
            <w:shd w:val="clear" w:color="auto" w:fill="D0CECE" w:themeFill="background2" w:themeFillShade="E6"/>
          </w:tcPr>
          <w:p w14:paraId="648A4E89" w14:textId="77777777" w:rsidR="00DB412C" w:rsidRPr="001E524B" w:rsidRDefault="00DB412C" w:rsidP="001E524B">
            <w:pPr>
              <w:rPr>
                <w:rFonts w:asciiTheme="minorHAnsi" w:eastAsiaTheme="minorHAnsi" w:hAnsiTheme="minorHAnsi" w:cstheme="minorBidi"/>
                <w:sz w:val="16"/>
                <w:szCs w:val="16"/>
                <w:lang w:eastAsia="en-US"/>
              </w:rPr>
            </w:pPr>
            <w:r w:rsidRPr="001E524B">
              <w:rPr>
                <w:rFonts w:ascii="Palatino Linotype" w:eastAsia="Palatino Linotype" w:hAnsi="Palatino Linotype" w:cs="Palatino Linotype"/>
                <w:sz w:val="16"/>
                <w:szCs w:val="16"/>
                <w:lang w:eastAsia="en-US"/>
              </w:rPr>
              <w:t>Acta 12</w:t>
            </w:r>
          </w:p>
        </w:tc>
        <w:tc>
          <w:tcPr>
            <w:tcW w:w="0" w:type="auto"/>
            <w:shd w:val="clear" w:color="auto" w:fill="D0CECE" w:themeFill="background2" w:themeFillShade="E6"/>
          </w:tcPr>
          <w:p w14:paraId="28F3B942" w14:textId="77777777" w:rsidR="00DB412C" w:rsidRPr="001E524B" w:rsidRDefault="00DB412C" w:rsidP="001E524B">
            <w:pPr>
              <w:rPr>
                <w:rFonts w:asciiTheme="minorHAnsi" w:eastAsiaTheme="minorHAnsi" w:hAnsiTheme="minorHAnsi" w:cstheme="minorBidi"/>
                <w:sz w:val="16"/>
                <w:szCs w:val="16"/>
                <w:lang w:eastAsia="en-US"/>
              </w:rPr>
            </w:pPr>
            <w:r w:rsidRPr="001E524B">
              <w:rPr>
                <w:rFonts w:ascii="Palatino Linotype" w:eastAsia="Palatino Linotype" w:hAnsi="Palatino Linotype" w:cs="Palatino Linotype"/>
                <w:sz w:val="16"/>
                <w:szCs w:val="16"/>
                <w:lang w:eastAsia="en-US"/>
              </w:rPr>
              <w:t>Acta 11</w:t>
            </w:r>
          </w:p>
        </w:tc>
        <w:tc>
          <w:tcPr>
            <w:tcW w:w="0" w:type="auto"/>
            <w:shd w:val="clear" w:color="auto" w:fill="D0CECE" w:themeFill="background2" w:themeFillShade="E6"/>
          </w:tcPr>
          <w:p w14:paraId="2916EA80" w14:textId="77777777" w:rsidR="00DB412C" w:rsidRPr="001E524B" w:rsidRDefault="00DB412C" w:rsidP="001E524B">
            <w:pPr>
              <w:rPr>
                <w:rFonts w:asciiTheme="minorHAnsi" w:eastAsiaTheme="minorHAnsi" w:hAnsiTheme="minorHAnsi" w:cstheme="minorBidi"/>
                <w:sz w:val="16"/>
                <w:szCs w:val="16"/>
                <w:lang w:eastAsia="en-US"/>
              </w:rPr>
            </w:pPr>
            <w:r w:rsidRPr="001E524B">
              <w:rPr>
                <w:rFonts w:ascii="Palatino Linotype" w:eastAsia="Palatino Linotype" w:hAnsi="Palatino Linotype" w:cs="Palatino Linotype"/>
                <w:sz w:val="16"/>
                <w:szCs w:val="16"/>
                <w:lang w:eastAsia="en-US"/>
              </w:rPr>
              <w:t>Acta 10</w:t>
            </w:r>
          </w:p>
        </w:tc>
        <w:tc>
          <w:tcPr>
            <w:tcW w:w="0" w:type="auto"/>
            <w:shd w:val="clear" w:color="auto" w:fill="D0CECE" w:themeFill="background2" w:themeFillShade="E6"/>
          </w:tcPr>
          <w:p w14:paraId="6F2EFBF3" w14:textId="77777777" w:rsidR="00DB412C" w:rsidRPr="001E524B" w:rsidRDefault="00DB412C" w:rsidP="001E524B">
            <w:pPr>
              <w:rPr>
                <w:rFonts w:asciiTheme="minorHAnsi" w:eastAsiaTheme="minorHAnsi" w:hAnsiTheme="minorHAnsi" w:cstheme="minorBidi"/>
                <w:sz w:val="16"/>
                <w:szCs w:val="16"/>
                <w:lang w:eastAsia="en-US"/>
              </w:rPr>
            </w:pPr>
            <w:r w:rsidRPr="001E524B">
              <w:rPr>
                <w:rFonts w:ascii="Palatino Linotype" w:eastAsia="Palatino Linotype" w:hAnsi="Palatino Linotype" w:cs="Palatino Linotype"/>
                <w:sz w:val="16"/>
                <w:szCs w:val="16"/>
                <w:lang w:eastAsia="en-US"/>
              </w:rPr>
              <w:t>Acta 9</w:t>
            </w:r>
          </w:p>
        </w:tc>
        <w:tc>
          <w:tcPr>
            <w:tcW w:w="806" w:type="dxa"/>
            <w:shd w:val="clear" w:color="auto" w:fill="D0CECE" w:themeFill="background2" w:themeFillShade="E6"/>
          </w:tcPr>
          <w:p w14:paraId="7884961B" w14:textId="77777777" w:rsidR="00DB412C" w:rsidRPr="001E524B" w:rsidRDefault="00DB412C" w:rsidP="001E524B">
            <w:pPr>
              <w:rPr>
                <w:rFonts w:asciiTheme="minorHAnsi" w:eastAsiaTheme="minorHAnsi" w:hAnsiTheme="minorHAnsi" w:cstheme="minorBidi"/>
                <w:sz w:val="16"/>
                <w:szCs w:val="16"/>
                <w:lang w:eastAsia="en-US"/>
              </w:rPr>
            </w:pPr>
            <w:r w:rsidRPr="001E524B">
              <w:rPr>
                <w:rFonts w:ascii="Palatino Linotype" w:eastAsia="Palatino Linotype" w:hAnsi="Palatino Linotype" w:cs="Palatino Linotype"/>
                <w:sz w:val="16"/>
                <w:szCs w:val="16"/>
                <w:lang w:eastAsia="en-US"/>
              </w:rPr>
              <w:t>Acta 8</w:t>
            </w:r>
          </w:p>
        </w:tc>
      </w:tr>
    </w:tbl>
    <w:p w14:paraId="62AB002F" w14:textId="77777777" w:rsidR="00DB412C" w:rsidRPr="001E524B" w:rsidRDefault="00DB412C" w:rsidP="001E524B">
      <w:pPr>
        <w:spacing w:line="259" w:lineRule="auto"/>
        <w:rPr>
          <w:rFonts w:asciiTheme="minorHAnsi" w:eastAsiaTheme="minorHAnsi" w:hAnsiTheme="minorHAnsi" w:cstheme="minorBidi"/>
          <w:sz w:val="16"/>
          <w:szCs w:val="16"/>
          <w:lang w:eastAsia="en-US"/>
        </w:rPr>
      </w:pPr>
    </w:p>
    <w:tbl>
      <w:tblPr>
        <w:tblStyle w:val="Tablaconcuadrcula2"/>
        <w:tblW w:w="9270" w:type="dxa"/>
        <w:jc w:val="center"/>
        <w:tblLook w:val="04A0" w:firstRow="1" w:lastRow="0" w:firstColumn="1" w:lastColumn="0" w:noHBand="0" w:noVBand="1"/>
      </w:tblPr>
      <w:tblGrid>
        <w:gridCol w:w="813"/>
        <w:gridCol w:w="951"/>
        <w:gridCol w:w="919"/>
        <w:gridCol w:w="1008"/>
        <w:gridCol w:w="919"/>
        <w:gridCol w:w="1008"/>
        <w:gridCol w:w="919"/>
        <w:gridCol w:w="919"/>
        <w:gridCol w:w="1008"/>
        <w:gridCol w:w="806"/>
      </w:tblGrid>
      <w:tr w:rsidR="001E524B" w:rsidRPr="001E524B" w14:paraId="743A8766" w14:textId="77777777" w:rsidTr="00564D94">
        <w:trPr>
          <w:jc w:val="center"/>
        </w:trPr>
        <w:tc>
          <w:tcPr>
            <w:tcW w:w="813" w:type="dxa"/>
          </w:tcPr>
          <w:p w14:paraId="5532ED87" w14:textId="77777777" w:rsidR="00DB412C" w:rsidRPr="001E524B" w:rsidRDefault="00DB412C" w:rsidP="001E524B">
            <w:pPr>
              <w:jc w:val="center"/>
              <w:rPr>
                <w:rFonts w:ascii="Palatino Linotype" w:eastAsia="Palatino Linotype" w:hAnsi="Palatino Linotype" w:cs="Palatino Linotype"/>
                <w:sz w:val="16"/>
                <w:szCs w:val="16"/>
                <w:lang w:eastAsia="en-US"/>
              </w:rPr>
            </w:pPr>
            <w:r w:rsidRPr="001E524B">
              <w:rPr>
                <w:rFonts w:ascii="Palatino Linotype" w:eastAsia="Palatino Linotype" w:hAnsi="Palatino Linotype" w:cs="Palatino Linotype"/>
                <w:sz w:val="16"/>
                <w:szCs w:val="16"/>
                <w:lang w:eastAsia="en-US"/>
              </w:rPr>
              <w:t>Registro</w:t>
            </w:r>
          </w:p>
          <w:p w14:paraId="1DCF47CF" w14:textId="77777777" w:rsidR="00DB412C" w:rsidRPr="001E524B" w:rsidRDefault="00DB412C" w:rsidP="001E524B">
            <w:pPr>
              <w:jc w:val="center"/>
              <w:rPr>
                <w:rFonts w:ascii="Palatino Linotype" w:eastAsia="Palatino Linotype" w:hAnsi="Palatino Linotype" w:cs="Palatino Linotype"/>
                <w:sz w:val="16"/>
                <w:szCs w:val="16"/>
                <w:lang w:eastAsia="en-US"/>
              </w:rPr>
            </w:pPr>
            <w:r w:rsidRPr="001E524B">
              <w:rPr>
                <w:rFonts w:ascii="Palatino Linotype" w:eastAsia="Palatino Linotype" w:hAnsi="Palatino Linotype" w:cs="Palatino Linotype"/>
                <w:sz w:val="16"/>
                <w:szCs w:val="16"/>
                <w:lang w:eastAsia="en-US"/>
              </w:rPr>
              <w:t>41</w:t>
            </w:r>
          </w:p>
        </w:tc>
        <w:tc>
          <w:tcPr>
            <w:tcW w:w="951" w:type="dxa"/>
          </w:tcPr>
          <w:p w14:paraId="34029C07" w14:textId="77777777" w:rsidR="00DB412C" w:rsidRPr="001E524B" w:rsidRDefault="00DB412C" w:rsidP="001E524B">
            <w:pPr>
              <w:jc w:val="center"/>
              <w:rPr>
                <w:rFonts w:ascii="Palatino Linotype" w:eastAsia="Palatino Linotype" w:hAnsi="Palatino Linotype" w:cs="Palatino Linotype"/>
                <w:sz w:val="16"/>
                <w:szCs w:val="16"/>
                <w:lang w:eastAsia="en-US"/>
              </w:rPr>
            </w:pPr>
            <w:r w:rsidRPr="001E524B">
              <w:rPr>
                <w:rFonts w:ascii="Palatino Linotype" w:eastAsia="Palatino Linotype" w:hAnsi="Palatino Linotype" w:cs="Palatino Linotype"/>
                <w:sz w:val="16"/>
                <w:szCs w:val="16"/>
                <w:lang w:eastAsia="en-US"/>
              </w:rPr>
              <w:t>Registro</w:t>
            </w:r>
          </w:p>
          <w:p w14:paraId="63288B7D" w14:textId="77777777" w:rsidR="00DB412C" w:rsidRPr="001E524B" w:rsidRDefault="00DB412C" w:rsidP="001E524B">
            <w:pPr>
              <w:jc w:val="center"/>
              <w:rPr>
                <w:rFonts w:ascii="Palatino Linotype" w:eastAsia="Palatino Linotype" w:hAnsi="Palatino Linotype" w:cs="Palatino Linotype"/>
                <w:sz w:val="16"/>
                <w:szCs w:val="16"/>
                <w:lang w:eastAsia="en-US"/>
              </w:rPr>
            </w:pPr>
            <w:r w:rsidRPr="001E524B">
              <w:rPr>
                <w:rFonts w:ascii="Palatino Linotype" w:eastAsia="Palatino Linotype" w:hAnsi="Palatino Linotype" w:cs="Palatino Linotype"/>
                <w:sz w:val="16"/>
                <w:szCs w:val="16"/>
                <w:lang w:eastAsia="en-US"/>
              </w:rPr>
              <w:t>42</w:t>
            </w:r>
          </w:p>
        </w:tc>
        <w:tc>
          <w:tcPr>
            <w:tcW w:w="0" w:type="auto"/>
          </w:tcPr>
          <w:p w14:paraId="257C172C" w14:textId="77777777" w:rsidR="00DB412C" w:rsidRPr="001E524B" w:rsidRDefault="00DB412C" w:rsidP="001E524B">
            <w:pPr>
              <w:jc w:val="center"/>
              <w:rPr>
                <w:rFonts w:ascii="Palatino Linotype" w:eastAsia="Palatino Linotype" w:hAnsi="Palatino Linotype" w:cs="Palatino Linotype"/>
                <w:sz w:val="16"/>
                <w:szCs w:val="16"/>
                <w:lang w:eastAsia="en-US"/>
              </w:rPr>
            </w:pPr>
            <w:r w:rsidRPr="001E524B">
              <w:rPr>
                <w:rFonts w:ascii="Palatino Linotype" w:eastAsia="Palatino Linotype" w:hAnsi="Palatino Linotype" w:cs="Palatino Linotype"/>
                <w:sz w:val="16"/>
                <w:szCs w:val="16"/>
                <w:lang w:eastAsia="en-US"/>
              </w:rPr>
              <w:t>Registro</w:t>
            </w:r>
          </w:p>
          <w:p w14:paraId="2491C7E1" w14:textId="77777777" w:rsidR="00DB412C" w:rsidRPr="001E524B" w:rsidRDefault="00DB412C" w:rsidP="001E524B">
            <w:pPr>
              <w:jc w:val="center"/>
              <w:rPr>
                <w:rFonts w:ascii="Palatino Linotype" w:eastAsia="Palatino Linotype" w:hAnsi="Palatino Linotype" w:cs="Palatino Linotype"/>
                <w:sz w:val="16"/>
                <w:szCs w:val="16"/>
                <w:lang w:eastAsia="en-US"/>
              </w:rPr>
            </w:pPr>
            <w:r w:rsidRPr="001E524B">
              <w:rPr>
                <w:rFonts w:ascii="Palatino Linotype" w:eastAsia="Palatino Linotype" w:hAnsi="Palatino Linotype" w:cs="Palatino Linotype"/>
                <w:sz w:val="16"/>
                <w:szCs w:val="16"/>
                <w:lang w:eastAsia="en-US"/>
              </w:rPr>
              <w:t>43</w:t>
            </w:r>
          </w:p>
        </w:tc>
        <w:tc>
          <w:tcPr>
            <w:tcW w:w="0" w:type="auto"/>
          </w:tcPr>
          <w:p w14:paraId="07ADD4DD" w14:textId="77777777" w:rsidR="00DB412C" w:rsidRPr="001E524B" w:rsidRDefault="00DB412C" w:rsidP="001E524B">
            <w:pPr>
              <w:jc w:val="center"/>
              <w:rPr>
                <w:rFonts w:ascii="Palatino Linotype" w:eastAsia="Palatino Linotype" w:hAnsi="Palatino Linotype" w:cs="Palatino Linotype"/>
                <w:sz w:val="16"/>
                <w:szCs w:val="16"/>
                <w:lang w:eastAsia="en-US"/>
              </w:rPr>
            </w:pPr>
            <w:r w:rsidRPr="001E524B">
              <w:rPr>
                <w:rFonts w:ascii="Palatino Linotype" w:eastAsia="Palatino Linotype" w:hAnsi="Palatino Linotype" w:cs="Palatino Linotype"/>
                <w:sz w:val="16"/>
                <w:szCs w:val="16"/>
                <w:lang w:eastAsia="en-US"/>
              </w:rPr>
              <w:t>Registro</w:t>
            </w:r>
          </w:p>
          <w:p w14:paraId="32CBD8C2" w14:textId="77777777" w:rsidR="00DB412C" w:rsidRPr="001E524B" w:rsidRDefault="00DB412C" w:rsidP="001E524B">
            <w:pPr>
              <w:jc w:val="center"/>
              <w:rPr>
                <w:rFonts w:ascii="Palatino Linotype" w:eastAsia="Palatino Linotype" w:hAnsi="Palatino Linotype" w:cs="Palatino Linotype"/>
                <w:sz w:val="16"/>
                <w:szCs w:val="16"/>
                <w:lang w:eastAsia="en-US"/>
              </w:rPr>
            </w:pPr>
            <w:r w:rsidRPr="001E524B">
              <w:rPr>
                <w:rFonts w:ascii="Palatino Linotype" w:eastAsia="Palatino Linotype" w:hAnsi="Palatino Linotype" w:cs="Palatino Linotype"/>
                <w:sz w:val="16"/>
                <w:szCs w:val="16"/>
                <w:lang w:eastAsia="en-US"/>
              </w:rPr>
              <w:t>44</w:t>
            </w:r>
          </w:p>
        </w:tc>
        <w:tc>
          <w:tcPr>
            <w:tcW w:w="0" w:type="auto"/>
          </w:tcPr>
          <w:p w14:paraId="51476657" w14:textId="77777777" w:rsidR="00DB412C" w:rsidRPr="001E524B" w:rsidRDefault="00DB412C" w:rsidP="001E524B">
            <w:pPr>
              <w:jc w:val="center"/>
              <w:rPr>
                <w:rFonts w:ascii="Palatino Linotype" w:eastAsia="Palatino Linotype" w:hAnsi="Palatino Linotype" w:cs="Palatino Linotype"/>
                <w:sz w:val="16"/>
                <w:szCs w:val="16"/>
                <w:lang w:eastAsia="en-US"/>
              </w:rPr>
            </w:pPr>
            <w:r w:rsidRPr="001E524B">
              <w:rPr>
                <w:rFonts w:ascii="Palatino Linotype" w:eastAsia="Palatino Linotype" w:hAnsi="Palatino Linotype" w:cs="Palatino Linotype"/>
                <w:sz w:val="16"/>
                <w:szCs w:val="16"/>
                <w:lang w:eastAsia="en-US"/>
              </w:rPr>
              <w:t>Registro</w:t>
            </w:r>
          </w:p>
          <w:p w14:paraId="3B2DE59B" w14:textId="77777777" w:rsidR="00DB412C" w:rsidRPr="001E524B" w:rsidRDefault="00DB412C" w:rsidP="001E524B">
            <w:pPr>
              <w:jc w:val="center"/>
              <w:rPr>
                <w:rFonts w:ascii="Palatino Linotype" w:eastAsia="Palatino Linotype" w:hAnsi="Palatino Linotype" w:cs="Palatino Linotype"/>
                <w:sz w:val="16"/>
                <w:szCs w:val="16"/>
                <w:lang w:eastAsia="en-US"/>
              </w:rPr>
            </w:pPr>
            <w:r w:rsidRPr="001E524B">
              <w:rPr>
                <w:rFonts w:ascii="Palatino Linotype" w:eastAsia="Palatino Linotype" w:hAnsi="Palatino Linotype" w:cs="Palatino Linotype"/>
                <w:sz w:val="16"/>
                <w:szCs w:val="16"/>
                <w:lang w:eastAsia="en-US"/>
              </w:rPr>
              <w:t>45</w:t>
            </w:r>
          </w:p>
        </w:tc>
        <w:tc>
          <w:tcPr>
            <w:tcW w:w="0" w:type="auto"/>
          </w:tcPr>
          <w:p w14:paraId="6ACE4884" w14:textId="77777777" w:rsidR="00DB412C" w:rsidRPr="001E524B" w:rsidRDefault="00DB412C" w:rsidP="001E524B">
            <w:pPr>
              <w:jc w:val="center"/>
              <w:rPr>
                <w:rFonts w:ascii="Palatino Linotype" w:eastAsia="Palatino Linotype" w:hAnsi="Palatino Linotype" w:cs="Palatino Linotype"/>
                <w:sz w:val="16"/>
                <w:szCs w:val="16"/>
                <w:lang w:eastAsia="en-US"/>
              </w:rPr>
            </w:pPr>
            <w:r w:rsidRPr="001E524B">
              <w:rPr>
                <w:rFonts w:ascii="Palatino Linotype" w:eastAsia="Palatino Linotype" w:hAnsi="Palatino Linotype" w:cs="Palatino Linotype"/>
                <w:sz w:val="16"/>
                <w:szCs w:val="16"/>
                <w:lang w:eastAsia="en-US"/>
              </w:rPr>
              <w:t>Registro</w:t>
            </w:r>
          </w:p>
          <w:p w14:paraId="06C0EEA9" w14:textId="77777777" w:rsidR="00DB412C" w:rsidRPr="001E524B" w:rsidRDefault="00DB412C" w:rsidP="001E524B">
            <w:pPr>
              <w:jc w:val="center"/>
              <w:rPr>
                <w:rFonts w:ascii="Palatino Linotype" w:eastAsia="Palatino Linotype" w:hAnsi="Palatino Linotype" w:cs="Palatino Linotype"/>
                <w:sz w:val="16"/>
                <w:szCs w:val="16"/>
                <w:lang w:eastAsia="en-US"/>
              </w:rPr>
            </w:pPr>
            <w:r w:rsidRPr="001E524B">
              <w:rPr>
                <w:rFonts w:ascii="Palatino Linotype" w:eastAsia="Palatino Linotype" w:hAnsi="Palatino Linotype" w:cs="Palatino Linotype"/>
                <w:sz w:val="16"/>
                <w:szCs w:val="16"/>
                <w:lang w:eastAsia="en-US"/>
              </w:rPr>
              <w:t>46</w:t>
            </w:r>
          </w:p>
        </w:tc>
        <w:tc>
          <w:tcPr>
            <w:tcW w:w="0" w:type="auto"/>
          </w:tcPr>
          <w:p w14:paraId="329082DE" w14:textId="77777777" w:rsidR="00DB412C" w:rsidRPr="001E524B" w:rsidRDefault="00DB412C" w:rsidP="001E524B">
            <w:pPr>
              <w:jc w:val="center"/>
              <w:rPr>
                <w:rFonts w:ascii="Palatino Linotype" w:eastAsia="Palatino Linotype" w:hAnsi="Palatino Linotype" w:cs="Palatino Linotype"/>
                <w:sz w:val="16"/>
                <w:szCs w:val="16"/>
                <w:lang w:eastAsia="en-US"/>
              </w:rPr>
            </w:pPr>
            <w:r w:rsidRPr="001E524B">
              <w:rPr>
                <w:rFonts w:ascii="Palatino Linotype" w:eastAsia="Palatino Linotype" w:hAnsi="Palatino Linotype" w:cs="Palatino Linotype"/>
                <w:sz w:val="16"/>
                <w:szCs w:val="16"/>
                <w:lang w:eastAsia="en-US"/>
              </w:rPr>
              <w:t>Registro</w:t>
            </w:r>
          </w:p>
          <w:p w14:paraId="6CF93E56" w14:textId="77777777" w:rsidR="00DB412C" w:rsidRPr="001E524B" w:rsidRDefault="00DB412C" w:rsidP="001E524B">
            <w:pPr>
              <w:jc w:val="center"/>
              <w:rPr>
                <w:rFonts w:ascii="Palatino Linotype" w:eastAsia="Palatino Linotype" w:hAnsi="Palatino Linotype" w:cs="Palatino Linotype"/>
                <w:sz w:val="16"/>
                <w:szCs w:val="16"/>
                <w:lang w:eastAsia="en-US"/>
              </w:rPr>
            </w:pPr>
            <w:r w:rsidRPr="001E524B">
              <w:rPr>
                <w:rFonts w:ascii="Palatino Linotype" w:eastAsia="Palatino Linotype" w:hAnsi="Palatino Linotype" w:cs="Palatino Linotype"/>
                <w:sz w:val="16"/>
                <w:szCs w:val="16"/>
                <w:lang w:eastAsia="en-US"/>
              </w:rPr>
              <w:t>47</w:t>
            </w:r>
          </w:p>
        </w:tc>
        <w:tc>
          <w:tcPr>
            <w:tcW w:w="0" w:type="auto"/>
          </w:tcPr>
          <w:p w14:paraId="30D95238" w14:textId="77777777" w:rsidR="00DB412C" w:rsidRPr="001E524B" w:rsidRDefault="00DB412C" w:rsidP="001E524B">
            <w:pPr>
              <w:jc w:val="center"/>
              <w:rPr>
                <w:rFonts w:ascii="Palatino Linotype" w:eastAsia="Palatino Linotype" w:hAnsi="Palatino Linotype" w:cs="Palatino Linotype"/>
                <w:sz w:val="16"/>
                <w:szCs w:val="16"/>
                <w:lang w:eastAsia="en-US"/>
              </w:rPr>
            </w:pPr>
            <w:r w:rsidRPr="001E524B">
              <w:rPr>
                <w:rFonts w:ascii="Palatino Linotype" w:eastAsia="Palatino Linotype" w:hAnsi="Palatino Linotype" w:cs="Palatino Linotype"/>
                <w:sz w:val="16"/>
                <w:szCs w:val="16"/>
                <w:lang w:eastAsia="en-US"/>
              </w:rPr>
              <w:t>Registro</w:t>
            </w:r>
          </w:p>
          <w:p w14:paraId="1C33F441" w14:textId="77777777" w:rsidR="00DB412C" w:rsidRPr="001E524B" w:rsidRDefault="00DB412C" w:rsidP="001E524B">
            <w:pPr>
              <w:jc w:val="center"/>
              <w:rPr>
                <w:rFonts w:ascii="Palatino Linotype" w:eastAsia="Palatino Linotype" w:hAnsi="Palatino Linotype" w:cs="Palatino Linotype"/>
                <w:sz w:val="16"/>
                <w:szCs w:val="16"/>
                <w:lang w:eastAsia="en-US"/>
              </w:rPr>
            </w:pPr>
            <w:r w:rsidRPr="001E524B">
              <w:rPr>
                <w:rFonts w:ascii="Palatino Linotype" w:eastAsia="Palatino Linotype" w:hAnsi="Palatino Linotype" w:cs="Palatino Linotype"/>
                <w:sz w:val="16"/>
                <w:szCs w:val="16"/>
                <w:lang w:eastAsia="en-US"/>
              </w:rPr>
              <w:t>48</w:t>
            </w:r>
          </w:p>
        </w:tc>
        <w:tc>
          <w:tcPr>
            <w:tcW w:w="0" w:type="auto"/>
          </w:tcPr>
          <w:p w14:paraId="102E2726" w14:textId="77777777" w:rsidR="00DB412C" w:rsidRPr="001E524B" w:rsidRDefault="00DB412C" w:rsidP="001E524B">
            <w:pPr>
              <w:jc w:val="center"/>
              <w:rPr>
                <w:rFonts w:ascii="Palatino Linotype" w:eastAsia="Palatino Linotype" w:hAnsi="Palatino Linotype" w:cs="Palatino Linotype"/>
                <w:sz w:val="16"/>
                <w:szCs w:val="16"/>
                <w:lang w:eastAsia="en-US"/>
              </w:rPr>
            </w:pPr>
            <w:r w:rsidRPr="001E524B">
              <w:rPr>
                <w:rFonts w:ascii="Palatino Linotype" w:eastAsia="Palatino Linotype" w:hAnsi="Palatino Linotype" w:cs="Palatino Linotype"/>
                <w:sz w:val="16"/>
                <w:szCs w:val="16"/>
                <w:lang w:eastAsia="en-US"/>
              </w:rPr>
              <w:t>Registro</w:t>
            </w:r>
          </w:p>
          <w:p w14:paraId="55A0A5DC" w14:textId="77777777" w:rsidR="00DB412C" w:rsidRPr="001E524B" w:rsidRDefault="00DB412C" w:rsidP="001E524B">
            <w:pPr>
              <w:jc w:val="center"/>
              <w:rPr>
                <w:rFonts w:ascii="Palatino Linotype" w:eastAsia="Palatino Linotype" w:hAnsi="Palatino Linotype" w:cs="Palatino Linotype"/>
                <w:sz w:val="16"/>
                <w:szCs w:val="16"/>
                <w:lang w:eastAsia="en-US"/>
              </w:rPr>
            </w:pPr>
            <w:r w:rsidRPr="001E524B">
              <w:rPr>
                <w:rFonts w:ascii="Palatino Linotype" w:eastAsia="Palatino Linotype" w:hAnsi="Palatino Linotype" w:cs="Palatino Linotype"/>
                <w:sz w:val="16"/>
                <w:szCs w:val="16"/>
                <w:lang w:eastAsia="en-US"/>
              </w:rPr>
              <w:t>49</w:t>
            </w:r>
          </w:p>
        </w:tc>
        <w:tc>
          <w:tcPr>
            <w:tcW w:w="806" w:type="dxa"/>
          </w:tcPr>
          <w:p w14:paraId="0F07C696" w14:textId="77777777" w:rsidR="00DB412C" w:rsidRPr="001E524B" w:rsidRDefault="00DB412C" w:rsidP="001E524B">
            <w:pPr>
              <w:jc w:val="center"/>
              <w:rPr>
                <w:rFonts w:ascii="Palatino Linotype" w:eastAsia="Palatino Linotype" w:hAnsi="Palatino Linotype" w:cs="Palatino Linotype"/>
                <w:sz w:val="16"/>
                <w:szCs w:val="16"/>
                <w:lang w:eastAsia="en-US"/>
              </w:rPr>
            </w:pPr>
            <w:r w:rsidRPr="001E524B">
              <w:rPr>
                <w:rFonts w:ascii="Palatino Linotype" w:eastAsia="Palatino Linotype" w:hAnsi="Palatino Linotype" w:cs="Palatino Linotype"/>
                <w:sz w:val="16"/>
                <w:szCs w:val="16"/>
                <w:lang w:eastAsia="en-US"/>
              </w:rPr>
              <w:t>Registro</w:t>
            </w:r>
          </w:p>
          <w:p w14:paraId="385A1DEB" w14:textId="77777777" w:rsidR="00DB412C" w:rsidRPr="001E524B" w:rsidRDefault="00DB412C" w:rsidP="001E524B">
            <w:pPr>
              <w:jc w:val="center"/>
              <w:rPr>
                <w:rFonts w:ascii="Palatino Linotype" w:eastAsia="Palatino Linotype" w:hAnsi="Palatino Linotype" w:cs="Palatino Linotype"/>
                <w:sz w:val="16"/>
                <w:szCs w:val="16"/>
                <w:lang w:eastAsia="en-US"/>
              </w:rPr>
            </w:pPr>
            <w:r w:rsidRPr="001E524B">
              <w:rPr>
                <w:rFonts w:ascii="Palatino Linotype" w:eastAsia="Palatino Linotype" w:hAnsi="Palatino Linotype" w:cs="Palatino Linotype"/>
                <w:sz w:val="16"/>
                <w:szCs w:val="16"/>
                <w:lang w:eastAsia="en-US"/>
              </w:rPr>
              <w:t>50</w:t>
            </w:r>
          </w:p>
        </w:tc>
      </w:tr>
      <w:tr w:rsidR="001E524B" w:rsidRPr="001E524B" w14:paraId="4FEC10FF" w14:textId="77777777" w:rsidTr="00564D94">
        <w:trPr>
          <w:jc w:val="center"/>
        </w:trPr>
        <w:tc>
          <w:tcPr>
            <w:tcW w:w="813" w:type="dxa"/>
            <w:shd w:val="clear" w:color="auto" w:fill="D0CECE" w:themeFill="background2" w:themeFillShade="E6"/>
          </w:tcPr>
          <w:p w14:paraId="04695BC1" w14:textId="77777777" w:rsidR="00DB412C" w:rsidRPr="001E524B" w:rsidRDefault="00DB412C" w:rsidP="001E524B">
            <w:pPr>
              <w:rPr>
                <w:rFonts w:asciiTheme="minorHAnsi" w:eastAsiaTheme="minorHAnsi" w:hAnsiTheme="minorHAnsi" w:cstheme="minorBidi"/>
                <w:sz w:val="16"/>
                <w:szCs w:val="16"/>
                <w:lang w:eastAsia="en-US"/>
              </w:rPr>
            </w:pPr>
            <w:r w:rsidRPr="001E524B">
              <w:rPr>
                <w:rFonts w:ascii="Palatino Linotype" w:eastAsia="Palatino Linotype" w:hAnsi="Palatino Linotype" w:cs="Palatino Linotype"/>
                <w:sz w:val="16"/>
                <w:szCs w:val="16"/>
                <w:lang w:eastAsia="en-US"/>
              </w:rPr>
              <w:t>Acta 7</w:t>
            </w:r>
          </w:p>
        </w:tc>
        <w:tc>
          <w:tcPr>
            <w:tcW w:w="951" w:type="dxa"/>
            <w:shd w:val="clear" w:color="auto" w:fill="D0CECE" w:themeFill="background2" w:themeFillShade="E6"/>
          </w:tcPr>
          <w:p w14:paraId="58F1ACCA" w14:textId="77777777" w:rsidR="00DB412C" w:rsidRPr="001E524B" w:rsidRDefault="00DB412C" w:rsidP="001E524B">
            <w:pPr>
              <w:rPr>
                <w:rFonts w:asciiTheme="minorHAnsi" w:eastAsiaTheme="minorHAnsi" w:hAnsiTheme="minorHAnsi" w:cstheme="minorBidi"/>
                <w:sz w:val="16"/>
                <w:szCs w:val="16"/>
                <w:lang w:eastAsia="en-US"/>
              </w:rPr>
            </w:pPr>
            <w:r w:rsidRPr="001E524B">
              <w:rPr>
                <w:rFonts w:ascii="Palatino Linotype" w:eastAsia="Palatino Linotype" w:hAnsi="Palatino Linotype" w:cs="Palatino Linotype"/>
                <w:sz w:val="16"/>
                <w:szCs w:val="16"/>
                <w:lang w:eastAsia="en-US"/>
              </w:rPr>
              <w:t>Acta 6</w:t>
            </w:r>
          </w:p>
        </w:tc>
        <w:tc>
          <w:tcPr>
            <w:tcW w:w="0" w:type="auto"/>
            <w:shd w:val="clear" w:color="auto" w:fill="D0CECE" w:themeFill="background2" w:themeFillShade="E6"/>
          </w:tcPr>
          <w:p w14:paraId="4A7EABA1" w14:textId="77777777" w:rsidR="00DB412C" w:rsidRPr="001E524B" w:rsidRDefault="00DB412C" w:rsidP="001E524B">
            <w:pPr>
              <w:rPr>
                <w:rFonts w:asciiTheme="minorHAnsi" w:eastAsiaTheme="minorHAnsi" w:hAnsiTheme="minorHAnsi" w:cstheme="minorBidi"/>
                <w:sz w:val="16"/>
                <w:szCs w:val="16"/>
                <w:lang w:eastAsia="en-US"/>
              </w:rPr>
            </w:pPr>
            <w:r w:rsidRPr="001E524B">
              <w:rPr>
                <w:rFonts w:ascii="Palatino Linotype" w:eastAsia="Palatino Linotype" w:hAnsi="Palatino Linotype" w:cs="Palatino Linotype"/>
                <w:sz w:val="16"/>
                <w:szCs w:val="16"/>
                <w:lang w:eastAsia="en-US"/>
              </w:rPr>
              <w:t>Acta 5</w:t>
            </w:r>
          </w:p>
        </w:tc>
        <w:tc>
          <w:tcPr>
            <w:tcW w:w="0" w:type="auto"/>
            <w:shd w:val="clear" w:color="auto" w:fill="7F7F7F" w:themeFill="text1" w:themeFillTint="80"/>
          </w:tcPr>
          <w:p w14:paraId="788B2F0E" w14:textId="77777777" w:rsidR="00DB412C" w:rsidRPr="001E524B" w:rsidRDefault="00DB412C" w:rsidP="001E524B">
            <w:pPr>
              <w:rPr>
                <w:rFonts w:asciiTheme="minorHAnsi" w:eastAsiaTheme="minorHAnsi" w:hAnsiTheme="minorHAnsi" w:cstheme="minorBidi"/>
                <w:sz w:val="16"/>
                <w:szCs w:val="16"/>
                <w:lang w:eastAsia="en-US"/>
              </w:rPr>
            </w:pPr>
            <w:r w:rsidRPr="001E524B">
              <w:rPr>
                <w:rFonts w:ascii="Palatino Linotype" w:eastAsia="Palatino Linotype" w:hAnsi="Palatino Linotype" w:cs="Palatino Linotype"/>
                <w:sz w:val="16"/>
                <w:szCs w:val="16"/>
                <w:lang w:eastAsia="en-US"/>
              </w:rPr>
              <w:t>Acta 3 Ex</w:t>
            </w:r>
          </w:p>
        </w:tc>
        <w:tc>
          <w:tcPr>
            <w:tcW w:w="0" w:type="auto"/>
            <w:shd w:val="clear" w:color="auto" w:fill="D0CECE" w:themeFill="background2" w:themeFillShade="E6"/>
          </w:tcPr>
          <w:p w14:paraId="0E9917B0" w14:textId="77777777" w:rsidR="00DB412C" w:rsidRPr="001E524B" w:rsidRDefault="00DB412C" w:rsidP="001E524B">
            <w:pPr>
              <w:rPr>
                <w:rFonts w:asciiTheme="minorHAnsi" w:eastAsiaTheme="minorHAnsi" w:hAnsiTheme="minorHAnsi" w:cstheme="minorBidi"/>
                <w:sz w:val="16"/>
                <w:szCs w:val="16"/>
                <w:lang w:eastAsia="en-US"/>
              </w:rPr>
            </w:pPr>
            <w:r w:rsidRPr="001E524B">
              <w:rPr>
                <w:rFonts w:ascii="Palatino Linotype" w:eastAsia="Palatino Linotype" w:hAnsi="Palatino Linotype" w:cs="Palatino Linotype"/>
                <w:sz w:val="16"/>
                <w:szCs w:val="16"/>
                <w:lang w:eastAsia="en-US"/>
              </w:rPr>
              <w:t>Acta 4</w:t>
            </w:r>
          </w:p>
        </w:tc>
        <w:tc>
          <w:tcPr>
            <w:tcW w:w="0" w:type="auto"/>
            <w:shd w:val="clear" w:color="auto" w:fill="7F7F7F" w:themeFill="text1" w:themeFillTint="80"/>
          </w:tcPr>
          <w:p w14:paraId="222E681F" w14:textId="77777777" w:rsidR="00DB412C" w:rsidRPr="001E524B" w:rsidRDefault="00DB412C" w:rsidP="001E524B">
            <w:pPr>
              <w:rPr>
                <w:rFonts w:asciiTheme="minorHAnsi" w:eastAsiaTheme="minorHAnsi" w:hAnsiTheme="minorHAnsi" w:cstheme="minorBidi"/>
                <w:sz w:val="16"/>
                <w:szCs w:val="16"/>
                <w:lang w:eastAsia="en-US"/>
              </w:rPr>
            </w:pPr>
            <w:r w:rsidRPr="001E524B">
              <w:rPr>
                <w:rFonts w:ascii="Palatino Linotype" w:eastAsia="Palatino Linotype" w:hAnsi="Palatino Linotype" w:cs="Palatino Linotype"/>
                <w:sz w:val="16"/>
                <w:szCs w:val="16"/>
                <w:lang w:eastAsia="en-US"/>
              </w:rPr>
              <w:t>Acta 2 Ex</w:t>
            </w:r>
          </w:p>
        </w:tc>
        <w:tc>
          <w:tcPr>
            <w:tcW w:w="0" w:type="auto"/>
            <w:shd w:val="clear" w:color="auto" w:fill="D0CECE" w:themeFill="background2" w:themeFillShade="E6"/>
          </w:tcPr>
          <w:p w14:paraId="695D350A" w14:textId="77777777" w:rsidR="00DB412C" w:rsidRPr="001E524B" w:rsidRDefault="00DB412C" w:rsidP="001E524B">
            <w:pPr>
              <w:rPr>
                <w:rFonts w:asciiTheme="minorHAnsi" w:eastAsiaTheme="minorHAnsi" w:hAnsiTheme="minorHAnsi" w:cstheme="minorBidi"/>
                <w:sz w:val="16"/>
                <w:szCs w:val="16"/>
                <w:lang w:eastAsia="en-US"/>
              </w:rPr>
            </w:pPr>
            <w:r w:rsidRPr="001E524B">
              <w:rPr>
                <w:rFonts w:ascii="Palatino Linotype" w:eastAsia="Palatino Linotype" w:hAnsi="Palatino Linotype" w:cs="Palatino Linotype"/>
                <w:sz w:val="16"/>
                <w:szCs w:val="16"/>
                <w:lang w:eastAsia="en-US"/>
              </w:rPr>
              <w:t>Acta 3</w:t>
            </w:r>
          </w:p>
        </w:tc>
        <w:tc>
          <w:tcPr>
            <w:tcW w:w="0" w:type="auto"/>
            <w:shd w:val="clear" w:color="auto" w:fill="D0CECE" w:themeFill="background2" w:themeFillShade="E6"/>
          </w:tcPr>
          <w:p w14:paraId="37C8C149" w14:textId="77777777" w:rsidR="00DB412C" w:rsidRPr="001E524B" w:rsidRDefault="00DB412C" w:rsidP="001E524B">
            <w:pPr>
              <w:rPr>
                <w:rFonts w:asciiTheme="minorHAnsi" w:eastAsiaTheme="minorHAnsi" w:hAnsiTheme="minorHAnsi" w:cstheme="minorBidi"/>
                <w:sz w:val="16"/>
                <w:szCs w:val="16"/>
                <w:lang w:eastAsia="en-US"/>
              </w:rPr>
            </w:pPr>
            <w:r w:rsidRPr="001E524B">
              <w:rPr>
                <w:rFonts w:ascii="Palatino Linotype" w:eastAsia="Palatino Linotype" w:hAnsi="Palatino Linotype" w:cs="Palatino Linotype"/>
                <w:sz w:val="16"/>
                <w:szCs w:val="16"/>
                <w:lang w:eastAsia="en-US"/>
              </w:rPr>
              <w:t>Acta 2</w:t>
            </w:r>
          </w:p>
        </w:tc>
        <w:tc>
          <w:tcPr>
            <w:tcW w:w="0" w:type="auto"/>
            <w:shd w:val="clear" w:color="auto" w:fill="7F7F7F" w:themeFill="text1" w:themeFillTint="80"/>
          </w:tcPr>
          <w:p w14:paraId="2BABE2A4" w14:textId="77777777" w:rsidR="00DB412C" w:rsidRPr="001E524B" w:rsidRDefault="00DB412C" w:rsidP="001E524B">
            <w:pPr>
              <w:rPr>
                <w:rFonts w:asciiTheme="minorHAnsi" w:eastAsiaTheme="minorHAnsi" w:hAnsiTheme="minorHAnsi" w:cstheme="minorBidi"/>
                <w:sz w:val="16"/>
                <w:szCs w:val="16"/>
                <w:lang w:eastAsia="en-US"/>
              </w:rPr>
            </w:pPr>
            <w:r w:rsidRPr="001E524B">
              <w:rPr>
                <w:rFonts w:ascii="Palatino Linotype" w:eastAsia="Palatino Linotype" w:hAnsi="Palatino Linotype" w:cs="Palatino Linotype"/>
                <w:sz w:val="16"/>
                <w:szCs w:val="16"/>
                <w:lang w:eastAsia="en-US"/>
              </w:rPr>
              <w:t>Acta 1 Ex</w:t>
            </w:r>
          </w:p>
        </w:tc>
        <w:tc>
          <w:tcPr>
            <w:tcW w:w="806" w:type="dxa"/>
            <w:shd w:val="clear" w:color="auto" w:fill="D0CECE" w:themeFill="background2" w:themeFillShade="E6"/>
          </w:tcPr>
          <w:p w14:paraId="7C226E3D" w14:textId="77777777" w:rsidR="00DB412C" w:rsidRPr="001E524B" w:rsidRDefault="00DB412C" w:rsidP="001E524B">
            <w:pPr>
              <w:rPr>
                <w:rFonts w:asciiTheme="minorHAnsi" w:eastAsiaTheme="minorHAnsi" w:hAnsiTheme="minorHAnsi" w:cstheme="minorBidi"/>
                <w:sz w:val="16"/>
                <w:szCs w:val="16"/>
                <w:lang w:eastAsia="en-US"/>
              </w:rPr>
            </w:pPr>
            <w:r w:rsidRPr="001E524B">
              <w:rPr>
                <w:rFonts w:ascii="Palatino Linotype" w:eastAsia="Palatino Linotype" w:hAnsi="Palatino Linotype" w:cs="Palatino Linotype"/>
                <w:sz w:val="16"/>
                <w:szCs w:val="16"/>
                <w:lang w:eastAsia="en-US"/>
              </w:rPr>
              <w:t>Acta 1</w:t>
            </w:r>
          </w:p>
        </w:tc>
      </w:tr>
    </w:tbl>
    <w:p w14:paraId="2E54E3C6" w14:textId="77777777" w:rsidR="00DB412C" w:rsidRPr="001E524B" w:rsidRDefault="00DB412C" w:rsidP="001E524B">
      <w:pPr>
        <w:spacing w:after="160" w:line="259" w:lineRule="auto"/>
        <w:rPr>
          <w:rFonts w:ascii="Palatino Linotype" w:eastAsia="Palatino Linotype" w:hAnsi="Palatino Linotype" w:cs="Palatino Linotype"/>
          <w:sz w:val="16"/>
          <w:szCs w:val="16"/>
          <w:lang w:eastAsia="en-US"/>
        </w:rPr>
      </w:pPr>
    </w:p>
    <w:p w14:paraId="09B2F44E" w14:textId="490EF66F" w:rsidR="00AE7BCC" w:rsidRPr="001E524B" w:rsidRDefault="008D2A4C" w:rsidP="001E524B">
      <w:pPr>
        <w:spacing w:line="360" w:lineRule="auto"/>
        <w:jc w:val="both"/>
        <w:rPr>
          <w:rFonts w:ascii="Palatino Linotype" w:eastAsia="Palatino Linotype" w:hAnsi="Palatino Linotype" w:cs="Palatino Linotype"/>
        </w:rPr>
      </w:pPr>
      <w:r w:rsidRPr="001E524B">
        <w:rPr>
          <w:rFonts w:ascii="Palatino Linotype" w:eastAsia="Palatino Linotype" w:hAnsi="Palatino Linotype" w:cs="Palatino Linotype"/>
        </w:rPr>
        <w:lastRenderedPageBreak/>
        <w:t>D</w:t>
      </w:r>
      <w:r w:rsidR="00A820F7" w:rsidRPr="001E524B">
        <w:rPr>
          <w:rFonts w:ascii="Palatino Linotype" w:eastAsia="Palatino Linotype" w:hAnsi="Palatino Linotype" w:cs="Palatino Linotype"/>
        </w:rPr>
        <w:t xml:space="preserve">e los 50 registros </w:t>
      </w:r>
      <w:r w:rsidR="00676220" w:rsidRPr="001E524B">
        <w:rPr>
          <w:rFonts w:ascii="Palatino Linotype" w:eastAsia="Palatino Linotype" w:hAnsi="Palatino Linotype" w:cs="Palatino Linotype"/>
        </w:rPr>
        <w:t>publicados en el IPOMEX,</w:t>
      </w:r>
      <w:r w:rsidR="00A820F7" w:rsidRPr="001E524B">
        <w:rPr>
          <w:rFonts w:ascii="Palatino Linotype" w:eastAsia="Palatino Linotype" w:hAnsi="Palatino Linotype" w:cs="Palatino Linotype"/>
        </w:rPr>
        <w:t xml:space="preserve"> 9 tienen alguna</w:t>
      </w:r>
      <w:r w:rsidR="00676220" w:rsidRPr="001E524B">
        <w:rPr>
          <w:rFonts w:ascii="Palatino Linotype" w:eastAsia="Palatino Linotype" w:hAnsi="Palatino Linotype" w:cs="Palatino Linotype"/>
        </w:rPr>
        <w:t>s</w:t>
      </w:r>
      <w:r w:rsidR="00A820F7" w:rsidRPr="001E524B">
        <w:rPr>
          <w:rFonts w:ascii="Palatino Linotype" w:eastAsia="Palatino Linotype" w:hAnsi="Palatino Linotype" w:cs="Palatino Linotype"/>
        </w:rPr>
        <w:t xml:space="preserve"> inconsistencia</w:t>
      </w:r>
      <w:r w:rsidR="00676220" w:rsidRPr="001E524B">
        <w:rPr>
          <w:rFonts w:ascii="Palatino Linotype" w:eastAsia="Palatino Linotype" w:hAnsi="Palatino Linotype" w:cs="Palatino Linotype"/>
        </w:rPr>
        <w:t>s, como lo son de manera enunciativa:</w:t>
      </w:r>
      <w:r w:rsidR="00A820F7" w:rsidRPr="001E524B">
        <w:rPr>
          <w:rFonts w:ascii="Palatino Linotype" w:eastAsia="Palatino Linotype" w:hAnsi="Palatino Linotype" w:cs="Palatino Linotype"/>
        </w:rPr>
        <w:t xml:space="preserve"> las actas correspondientes a las sesiones 16 y 35 ordinarias, las sesiones ordinarias 15, 29, </w:t>
      </w:r>
      <w:r w:rsidR="00E10FA8" w:rsidRPr="001E524B">
        <w:rPr>
          <w:rFonts w:ascii="Palatino Linotype" w:eastAsia="Palatino Linotype" w:hAnsi="Palatino Linotype" w:cs="Palatino Linotype"/>
        </w:rPr>
        <w:t>3</w:t>
      </w:r>
      <w:r w:rsidR="00A820F7" w:rsidRPr="001E524B">
        <w:rPr>
          <w:rFonts w:ascii="Palatino Linotype" w:eastAsia="Palatino Linotype" w:hAnsi="Palatino Linotype" w:cs="Palatino Linotype"/>
        </w:rPr>
        <w:t>4, 38 y 39</w:t>
      </w:r>
      <w:r w:rsidR="00A820F7" w:rsidRPr="001E524B">
        <w:t xml:space="preserve"> </w:t>
      </w:r>
      <w:r w:rsidR="00A820F7" w:rsidRPr="001E524B">
        <w:rPr>
          <w:rFonts w:ascii="Palatino Linotype" w:eastAsia="Palatino Linotype" w:hAnsi="Palatino Linotype" w:cs="Palatino Linotype"/>
        </w:rPr>
        <w:t>se encuentran reportadas dos veces y el acta de la sesión extraordinaria 4 ha sido reportada 5 veces.</w:t>
      </w:r>
    </w:p>
    <w:p w14:paraId="315311DA" w14:textId="77777777" w:rsidR="008D2A4C" w:rsidRPr="001E524B" w:rsidRDefault="008D2A4C" w:rsidP="001E524B">
      <w:pPr>
        <w:spacing w:line="360" w:lineRule="auto"/>
        <w:jc w:val="both"/>
        <w:rPr>
          <w:rFonts w:ascii="Palatino Linotype" w:eastAsia="Palatino Linotype" w:hAnsi="Palatino Linotype" w:cs="Palatino Linotype"/>
        </w:rPr>
      </w:pPr>
    </w:p>
    <w:p w14:paraId="5AE0B6E7" w14:textId="77777777" w:rsidR="009840D9" w:rsidRPr="001E524B" w:rsidRDefault="008D2A4C" w:rsidP="001E524B">
      <w:pPr>
        <w:spacing w:line="360" w:lineRule="auto"/>
        <w:jc w:val="both"/>
        <w:rPr>
          <w:rFonts w:ascii="Palatino Linotype" w:eastAsia="Palatino Linotype" w:hAnsi="Palatino Linotype" w:cs="Palatino Linotype"/>
        </w:rPr>
      </w:pPr>
      <w:r w:rsidRPr="001E524B">
        <w:rPr>
          <w:rFonts w:ascii="Palatino Linotype" w:eastAsia="Palatino Linotype" w:hAnsi="Palatino Linotype" w:cs="Palatino Linotype"/>
        </w:rPr>
        <w:t xml:space="preserve">Por los motivos expuestos es que este Órgano Garante </w:t>
      </w:r>
      <w:r w:rsidR="007B18D5" w:rsidRPr="001E524B">
        <w:rPr>
          <w:rFonts w:ascii="Palatino Linotype" w:eastAsia="Palatino Linotype" w:hAnsi="Palatino Linotype" w:cs="Palatino Linotype"/>
        </w:rPr>
        <w:t xml:space="preserve">advierte que el </w:t>
      </w:r>
      <w:r w:rsidR="007B18D5" w:rsidRPr="001E524B">
        <w:rPr>
          <w:rFonts w:ascii="Palatino Linotype" w:eastAsia="Palatino Linotype" w:hAnsi="Palatino Linotype" w:cs="Palatino Linotype"/>
          <w:b/>
        </w:rPr>
        <w:t>SUJETO OBLIGADO</w:t>
      </w:r>
      <w:r w:rsidR="007B18D5" w:rsidRPr="001E524B">
        <w:rPr>
          <w:rFonts w:ascii="Palatino Linotype" w:eastAsia="Palatino Linotype" w:hAnsi="Palatino Linotype" w:cs="Palatino Linotype"/>
        </w:rPr>
        <w:t xml:space="preserve"> incumple con lo dispuesto por el artículo 161 de la Ley de la materia, pues  aun y cuando se proporcionaron los pasos para acceder a la información, lo cierto es que, no se cumplió con que ésta fuera precisa ya que al no haber una correlación entre el registro y el acta proporcionada en el </w:t>
      </w:r>
      <w:r w:rsidR="00DF5AAA" w:rsidRPr="001E524B">
        <w:rPr>
          <w:rFonts w:ascii="Palatino Linotype" w:eastAsia="Palatino Linotype" w:hAnsi="Palatino Linotype" w:cs="Palatino Linotype"/>
        </w:rPr>
        <w:t>link</w:t>
      </w:r>
      <w:r w:rsidR="007B18D5" w:rsidRPr="001E524B">
        <w:rPr>
          <w:rFonts w:ascii="Palatino Linotype" w:eastAsia="Palatino Linotype" w:hAnsi="Palatino Linotype" w:cs="Palatino Linotype"/>
        </w:rPr>
        <w:t xml:space="preserve"> implicó que el solicitante realizara una búsqueda en toda la información disponible, para llegar a la conclusión de que la información se encuentra incompleta.</w:t>
      </w:r>
      <w:r w:rsidR="007B18D5" w:rsidRPr="001E524B">
        <w:rPr>
          <w:rFonts w:ascii="Palatino Linotype" w:eastAsia="Palatino Linotype" w:hAnsi="Palatino Linotype" w:cs="Palatino Linotype"/>
        </w:rPr>
        <w:cr/>
      </w:r>
    </w:p>
    <w:p w14:paraId="79D5AC88" w14:textId="77777777" w:rsidR="004646FE" w:rsidRPr="001E524B" w:rsidRDefault="00564D94" w:rsidP="001E524B">
      <w:pPr>
        <w:spacing w:line="360" w:lineRule="auto"/>
        <w:ind w:right="49"/>
        <w:jc w:val="both"/>
        <w:rPr>
          <w:rFonts w:ascii="Palatino Linotype" w:eastAsia="Palatino Linotype" w:hAnsi="Palatino Linotype" w:cs="Palatino Linotype"/>
          <w:lang w:val="es-ES"/>
        </w:rPr>
      </w:pPr>
      <w:r w:rsidRPr="001E524B">
        <w:rPr>
          <w:rFonts w:ascii="Palatino Linotype" w:eastAsia="Palatino Linotype" w:hAnsi="Palatino Linotype" w:cs="Palatino Linotype"/>
        </w:rPr>
        <w:t>Atendiendo a lo anterior</w:t>
      </w:r>
      <w:r w:rsidR="00DD7AA6" w:rsidRPr="001E524B">
        <w:rPr>
          <w:rFonts w:ascii="Palatino Linotype" w:eastAsia="Palatino Linotype" w:hAnsi="Palatino Linotype" w:cs="Palatino Linotype"/>
        </w:rPr>
        <w:t xml:space="preserve">, </w:t>
      </w:r>
      <w:r w:rsidR="004646FE" w:rsidRPr="001E524B">
        <w:rPr>
          <w:rFonts w:ascii="Palatino Linotype" w:eastAsia="Palatino Linotype" w:hAnsi="Palatino Linotype" w:cs="Palatino Linotype"/>
        </w:rPr>
        <w:t>este Órgano Garante estima</w:t>
      </w:r>
      <w:r w:rsidR="00DD7AA6" w:rsidRPr="001E524B">
        <w:rPr>
          <w:rFonts w:ascii="Palatino Linotype" w:eastAsia="Palatino Linotype" w:hAnsi="Palatino Linotype" w:cs="Palatino Linotype"/>
        </w:rPr>
        <w:t xml:space="preserve"> </w:t>
      </w:r>
      <w:r w:rsidR="00DD7AA6" w:rsidRPr="001E524B">
        <w:rPr>
          <w:rFonts w:ascii="Palatino Linotype" w:eastAsia="Palatino Linotype" w:hAnsi="Palatino Linotype" w:cs="Palatino Linotype"/>
          <w:b/>
        </w:rPr>
        <w:t>fundado</w:t>
      </w:r>
      <w:r w:rsidR="00DD7AA6" w:rsidRPr="001E524B">
        <w:rPr>
          <w:rFonts w:ascii="Palatino Linotype" w:eastAsia="Palatino Linotype" w:hAnsi="Palatino Linotype" w:cs="Palatino Linotype"/>
        </w:rPr>
        <w:t xml:space="preserve"> el motivo de </w:t>
      </w:r>
      <w:r w:rsidR="004646FE" w:rsidRPr="001E524B">
        <w:rPr>
          <w:rFonts w:ascii="Palatino Linotype" w:eastAsia="Palatino Linotype" w:hAnsi="Palatino Linotype" w:cs="Palatino Linotype"/>
        </w:rPr>
        <w:t>disenso y suficiente para</w:t>
      </w:r>
      <w:r w:rsidR="004646FE" w:rsidRPr="001E524B">
        <w:rPr>
          <w:rFonts w:ascii="Palatino Linotype" w:eastAsia="Palatino Linotype" w:hAnsi="Palatino Linotype" w:cs="Palatino Linotype"/>
          <w:lang w:val="es-ES"/>
        </w:rPr>
        <w:t> </w:t>
      </w:r>
      <w:r w:rsidR="004646FE" w:rsidRPr="001E524B">
        <w:rPr>
          <w:rFonts w:ascii="Palatino Linotype" w:eastAsia="Palatino Linotype" w:hAnsi="Palatino Linotype" w:cs="Palatino Linotype"/>
          <w:b/>
          <w:lang w:val="es-ES"/>
        </w:rPr>
        <w:t>MODIFICAR</w:t>
      </w:r>
      <w:r w:rsidR="004646FE" w:rsidRPr="001E524B">
        <w:rPr>
          <w:rFonts w:ascii="Palatino Linotype" w:eastAsia="Palatino Linotype" w:hAnsi="Palatino Linotype" w:cs="Palatino Linotype"/>
          <w:lang w:val="es-ES"/>
        </w:rPr>
        <w:t xml:space="preserve"> la respuesta del </w:t>
      </w:r>
      <w:r w:rsidR="004646FE" w:rsidRPr="001E524B">
        <w:rPr>
          <w:rFonts w:ascii="Palatino Linotype" w:eastAsia="Palatino Linotype" w:hAnsi="Palatino Linotype" w:cs="Palatino Linotype"/>
          <w:b/>
          <w:lang w:val="es-ES"/>
        </w:rPr>
        <w:t>Sujeto Obligado</w:t>
      </w:r>
      <w:r w:rsidR="004646FE" w:rsidRPr="001E524B">
        <w:rPr>
          <w:rFonts w:ascii="Palatino Linotype" w:eastAsia="Palatino Linotype" w:hAnsi="Palatino Linotype" w:cs="Palatino Linotype"/>
          <w:lang w:val="es-ES"/>
        </w:rPr>
        <w:t>.</w:t>
      </w:r>
      <w:r w:rsidR="008A2208" w:rsidRPr="001E524B">
        <w:rPr>
          <w:rFonts w:ascii="Palatino Linotype" w:eastAsia="Palatino Linotype" w:hAnsi="Palatino Linotype" w:cs="Palatino Linotype"/>
          <w:lang w:val="es-ES"/>
        </w:rPr>
        <w:t xml:space="preserve"> Por tal motivo se ordena al </w:t>
      </w:r>
      <w:r w:rsidR="008A2208" w:rsidRPr="001E524B">
        <w:rPr>
          <w:rFonts w:ascii="Palatino Linotype" w:eastAsia="Palatino Linotype" w:hAnsi="Palatino Linotype" w:cs="Palatino Linotype"/>
          <w:b/>
          <w:lang w:val="es-ES"/>
        </w:rPr>
        <w:t>SUJETO OBLIGADO</w:t>
      </w:r>
      <w:r w:rsidR="008A2208" w:rsidRPr="001E524B">
        <w:rPr>
          <w:rFonts w:ascii="Palatino Linotype" w:eastAsia="Palatino Linotype" w:hAnsi="Palatino Linotype" w:cs="Palatino Linotype"/>
          <w:lang w:val="es-ES"/>
        </w:rPr>
        <w:t xml:space="preserve"> que entregue la</w:t>
      </w:r>
      <w:r w:rsidR="00DF5AAA" w:rsidRPr="001E524B">
        <w:rPr>
          <w:rFonts w:ascii="Palatino Linotype" w:eastAsia="Palatino Linotype" w:hAnsi="Palatino Linotype" w:cs="Palatino Linotype"/>
          <w:lang w:val="es-ES"/>
        </w:rPr>
        <w:t>s</w:t>
      </w:r>
      <w:r w:rsidR="008A2208" w:rsidRPr="001E524B">
        <w:rPr>
          <w:rFonts w:ascii="Palatino Linotype" w:eastAsia="Palatino Linotype" w:hAnsi="Palatino Linotype" w:cs="Palatino Linotype"/>
          <w:lang w:val="es-ES"/>
        </w:rPr>
        <w:t xml:space="preserve"> </w:t>
      </w:r>
      <w:r w:rsidR="00DF5AAA" w:rsidRPr="001E524B">
        <w:rPr>
          <w:rFonts w:ascii="Palatino Linotype" w:eastAsia="Palatino Linotype" w:hAnsi="Palatino Linotype" w:cs="Palatino Linotype"/>
          <w:lang w:val="es-ES"/>
        </w:rPr>
        <w:t xml:space="preserve">actas ordinarias y extraordinarias faltantes de los años 2022 y 2023  </w:t>
      </w:r>
      <w:r w:rsidR="009574A8" w:rsidRPr="001E524B">
        <w:rPr>
          <w:rFonts w:ascii="Palatino Linotype" w:eastAsia="Palatino Linotype" w:hAnsi="Palatino Linotype" w:cs="Palatino Linotype"/>
          <w:lang w:val="es-ES"/>
        </w:rPr>
        <w:t>y de ser el caso</w:t>
      </w:r>
      <w:r w:rsidR="00DF5AAA" w:rsidRPr="001E524B">
        <w:rPr>
          <w:rFonts w:ascii="Palatino Linotype" w:eastAsia="Palatino Linotype" w:hAnsi="Palatino Linotype" w:cs="Palatino Linotype"/>
          <w:lang w:val="es-ES"/>
        </w:rPr>
        <w:t xml:space="preserve"> que se contengan datos confidenciales</w:t>
      </w:r>
      <w:r w:rsidR="009574A8" w:rsidRPr="001E524B">
        <w:rPr>
          <w:rFonts w:ascii="Palatino Linotype" w:eastAsia="Palatino Linotype" w:hAnsi="Palatino Linotype" w:cs="Palatino Linotype"/>
          <w:lang w:val="es-ES"/>
        </w:rPr>
        <w:t xml:space="preserve">, </w:t>
      </w:r>
      <w:r w:rsidR="00DF5AAA" w:rsidRPr="001E524B">
        <w:rPr>
          <w:rFonts w:ascii="Palatino Linotype" w:eastAsia="Palatino Linotype" w:hAnsi="Palatino Linotype" w:cs="Palatino Linotype"/>
          <w:lang w:val="es-ES"/>
        </w:rPr>
        <w:t xml:space="preserve">se proporcionen </w:t>
      </w:r>
      <w:r w:rsidR="009574A8" w:rsidRPr="001E524B">
        <w:rPr>
          <w:rFonts w:ascii="Palatino Linotype" w:eastAsia="Palatino Linotype" w:hAnsi="Palatino Linotype" w:cs="Palatino Linotype"/>
          <w:lang w:val="es-ES"/>
        </w:rPr>
        <w:t>en versión pública</w:t>
      </w:r>
      <w:r w:rsidR="008A2208" w:rsidRPr="001E524B">
        <w:rPr>
          <w:rFonts w:ascii="Palatino Linotype" w:eastAsia="Palatino Linotype" w:hAnsi="Palatino Linotype" w:cs="Palatino Linotype"/>
          <w:lang w:val="es-ES"/>
        </w:rPr>
        <w:t>.</w:t>
      </w:r>
    </w:p>
    <w:p w14:paraId="1548DDD6" w14:textId="77777777" w:rsidR="009574A8" w:rsidRPr="001E524B" w:rsidRDefault="009574A8" w:rsidP="001E524B">
      <w:pPr>
        <w:spacing w:line="360" w:lineRule="auto"/>
        <w:ind w:right="49"/>
        <w:jc w:val="both"/>
        <w:rPr>
          <w:rFonts w:ascii="Palatino Linotype" w:eastAsia="Palatino Linotype" w:hAnsi="Palatino Linotype" w:cs="Palatino Linotype"/>
          <w:lang w:val="es-ES"/>
        </w:rPr>
      </w:pPr>
    </w:p>
    <w:p w14:paraId="27731B1B" w14:textId="77777777" w:rsidR="009574A8" w:rsidRPr="001E524B" w:rsidRDefault="009574A8" w:rsidP="001E524B">
      <w:pPr>
        <w:spacing w:line="360" w:lineRule="auto"/>
        <w:jc w:val="both"/>
        <w:rPr>
          <w:rFonts w:ascii="Palatino Linotype" w:eastAsia="Palatino Linotype" w:hAnsi="Palatino Linotype" w:cs="Palatino Linotype"/>
          <w:b/>
          <w:lang w:val="es-ES"/>
        </w:rPr>
      </w:pPr>
      <w:r w:rsidRPr="001E524B">
        <w:rPr>
          <w:rFonts w:ascii="Palatino Linotype" w:eastAsia="Palatino Linotype" w:hAnsi="Palatino Linotype" w:cs="Palatino Linotype"/>
          <w:b/>
          <w:lang w:val="es-ES"/>
        </w:rPr>
        <w:t>SEXTO. De la Versión Pública.</w:t>
      </w:r>
    </w:p>
    <w:p w14:paraId="05E3B5C7" w14:textId="77777777" w:rsidR="009574A8" w:rsidRPr="001E524B" w:rsidRDefault="009574A8" w:rsidP="001E524B">
      <w:pPr>
        <w:spacing w:line="360" w:lineRule="auto"/>
        <w:jc w:val="both"/>
        <w:rPr>
          <w:rFonts w:ascii="Palatino Linotype" w:eastAsia="Palatino Linotype" w:hAnsi="Palatino Linotype" w:cs="Palatino Linotype"/>
        </w:rPr>
      </w:pPr>
      <w:r w:rsidRPr="001E524B">
        <w:rPr>
          <w:rFonts w:ascii="Palatino Linotype" w:eastAsia="Palatino Linotype" w:hAnsi="Palatino Linotype" w:cs="Palatino Linotype"/>
          <w:lang w:val="es-ES"/>
        </w:rPr>
        <w:t xml:space="preserve"> </w:t>
      </w:r>
      <w:r w:rsidRPr="001E524B">
        <w:rPr>
          <w:rFonts w:ascii="Palatino Linotype" w:eastAsia="Palatino Linotype" w:hAnsi="Palatino Linotype" w:cs="Palatino Linotype"/>
        </w:rPr>
        <w:t xml:space="preserve">Para la versión pública de los documentos que se ordenan, en términos del artículo 143 de la Ley de Transparencia y Acceso a la Información Pública del Estado de México y Municipios, deberá omitirse, eliminarse o suprimirse la información </w:t>
      </w:r>
      <w:r w:rsidRPr="001E524B">
        <w:rPr>
          <w:rFonts w:ascii="Palatino Linotype" w:eastAsia="Palatino Linotype" w:hAnsi="Palatino Linotype" w:cs="Palatino Linotype"/>
          <w:b/>
        </w:rPr>
        <w:t>confidencial</w:t>
      </w:r>
      <w:r w:rsidRPr="001E524B">
        <w:rPr>
          <w:rFonts w:ascii="Palatino Linotype" w:eastAsia="Palatino Linotype" w:hAnsi="Palatino Linotype" w:cs="Palatino Linotype"/>
        </w:rPr>
        <w:t xml:space="preserve">. </w:t>
      </w:r>
    </w:p>
    <w:p w14:paraId="0DF62593" w14:textId="77777777" w:rsidR="009574A8" w:rsidRPr="001E524B" w:rsidRDefault="009574A8" w:rsidP="001E524B">
      <w:pPr>
        <w:spacing w:line="360" w:lineRule="auto"/>
        <w:jc w:val="both"/>
        <w:rPr>
          <w:rFonts w:ascii="Palatino Linotype" w:eastAsia="Palatino Linotype" w:hAnsi="Palatino Linotype" w:cs="Palatino Linotype"/>
        </w:rPr>
      </w:pPr>
      <w:r w:rsidRPr="001E524B">
        <w:rPr>
          <w:rFonts w:ascii="Palatino Linotype" w:eastAsia="Palatino Linotype" w:hAnsi="Palatino Linotype" w:cs="Palatino Linotype"/>
        </w:rPr>
        <w:lastRenderedPageBreak/>
        <w:t xml:space="preserve">En ese sentido, sólo podrán ser testados los datos que actualicen las hipótesis normativas previstas en dicho precepto legal, y deberá procederse a su clasificación mediante las formalidades de Ley, es decir, que el Comité de Transparencia del </w:t>
      </w:r>
      <w:r w:rsidRPr="001E524B">
        <w:rPr>
          <w:rFonts w:ascii="Palatino Linotype" w:eastAsia="Palatino Linotype" w:hAnsi="Palatino Linotype" w:cs="Palatino Linotype"/>
          <w:b/>
        </w:rPr>
        <w:t>SUJETO OBLIGADO</w:t>
      </w:r>
      <w:r w:rsidRPr="001E524B">
        <w:rPr>
          <w:rFonts w:ascii="Palatino Linotype" w:eastAsia="Palatino Linotype" w:hAnsi="Palatino Linotype" w:cs="Palatino Linotype"/>
        </w:rPr>
        <w:t xml:space="preserve"> emita el Acuerdo de Clasificación correspondiente debidamente fundado y motivado, en el cual se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14:paraId="370C25E2" w14:textId="77777777" w:rsidR="009574A8" w:rsidRPr="001E524B" w:rsidRDefault="009574A8" w:rsidP="001E524B">
      <w:pPr>
        <w:spacing w:line="360" w:lineRule="auto"/>
        <w:jc w:val="both"/>
        <w:rPr>
          <w:rFonts w:ascii="Palatino Linotype" w:eastAsia="Palatino Linotype" w:hAnsi="Palatino Linotype" w:cs="Palatino Linotype"/>
        </w:rPr>
      </w:pPr>
    </w:p>
    <w:p w14:paraId="681632C1" w14:textId="77777777" w:rsidR="009574A8" w:rsidRPr="001E524B" w:rsidRDefault="009574A8" w:rsidP="001E524B">
      <w:pPr>
        <w:spacing w:line="360" w:lineRule="auto"/>
        <w:jc w:val="both"/>
        <w:rPr>
          <w:rFonts w:ascii="Palatino Linotype" w:eastAsia="Palatino Linotype" w:hAnsi="Palatino Linotype" w:cs="Palatino Linotype"/>
        </w:rPr>
      </w:pPr>
      <w:r w:rsidRPr="001E524B">
        <w:rPr>
          <w:rFonts w:ascii="Palatino Linotype" w:eastAsia="Palatino Linotype" w:hAnsi="Palatino Linotype" w:cs="Palatino Linotype"/>
        </w:rPr>
        <w:t xml:space="preserve">Por ende, </w:t>
      </w:r>
      <w:r w:rsidRPr="001E524B">
        <w:rPr>
          <w:rFonts w:ascii="Palatino Linotype" w:eastAsia="Palatino Linotype" w:hAnsi="Palatino Linotype" w:cs="Palatino Linotype"/>
          <w:b/>
        </w:rPr>
        <w:t>EL SUJETO OBLIGADO</w:t>
      </w:r>
      <w:r w:rsidRPr="001E524B">
        <w:rPr>
          <w:rFonts w:ascii="Palatino Linotype" w:eastAsia="Palatino Linotype" w:hAnsi="Palatino Linotype" w:cs="Palatino Linotype"/>
        </w:rPr>
        <w:t xml:space="preserve"> debe testar los datos confidenciales, sin pasar por alto que la clasificación respectiva tiene que cumplirse a través de la forma y formalidades que la Ley impone; es decir, mediante Acuerdo debidamente fundado y motivado, en términos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36A60648" w14:textId="77777777" w:rsidR="009574A8" w:rsidRPr="001E524B" w:rsidRDefault="009574A8" w:rsidP="001E524B">
      <w:pPr>
        <w:ind w:left="851" w:right="902"/>
        <w:jc w:val="center"/>
        <w:rPr>
          <w:rFonts w:ascii="Palatino Linotype" w:eastAsia="Palatino Linotype" w:hAnsi="Palatino Linotype" w:cs="Palatino Linotype"/>
          <w:b/>
          <w:i/>
          <w:sz w:val="22"/>
          <w:szCs w:val="22"/>
        </w:rPr>
      </w:pPr>
    </w:p>
    <w:p w14:paraId="1A4BCEC7" w14:textId="77777777" w:rsidR="009574A8" w:rsidRPr="001E524B" w:rsidRDefault="009574A8" w:rsidP="001E524B">
      <w:pPr>
        <w:ind w:left="851" w:right="902"/>
        <w:jc w:val="center"/>
        <w:rPr>
          <w:rFonts w:ascii="Palatino Linotype" w:eastAsia="Palatino Linotype" w:hAnsi="Palatino Linotype" w:cs="Palatino Linotype"/>
          <w:b/>
          <w:i/>
          <w:sz w:val="22"/>
          <w:szCs w:val="22"/>
        </w:rPr>
      </w:pPr>
      <w:r w:rsidRPr="001E524B">
        <w:rPr>
          <w:rFonts w:ascii="Palatino Linotype" w:eastAsia="Palatino Linotype" w:hAnsi="Palatino Linotype" w:cs="Palatino Linotype"/>
          <w:b/>
          <w:i/>
          <w:sz w:val="22"/>
          <w:szCs w:val="22"/>
        </w:rPr>
        <w:lastRenderedPageBreak/>
        <w:t>Ley de Transparencia y Acceso a la Información Pública del Estado de México y Municipios</w:t>
      </w:r>
    </w:p>
    <w:p w14:paraId="69485ADE" w14:textId="77777777" w:rsidR="009574A8" w:rsidRPr="001E524B" w:rsidRDefault="009574A8" w:rsidP="001E524B">
      <w:pPr>
        <w:ind w:left="851" w:right="902"/>
        <w:jc w:val="both"/>
        <w:rPr>
          <w:rFonts w:ascii="Palatino Linotype" w:eastAsia="Palatino Linotype" w:hAnsi="Palatino Linotype" w:cs="Palatino Linotype"/>
          <w:i/>
          <w:sz w:val="22"/>
          <w:szCs w:val="22"/>
        </w:rPr>
      </w:pPr>
      <w:r w:rsidRPr="001E524B">
        <w:rPr>
          <w:rFonts w:ascii="Palatino Linotype" w:eastAsia="Palatino Linotype" w:hAnsi="Palatino Linotype" w:cs="Palatino Linotype"/>
          <w:i/>
          <w:sz w:val="22"/>
          <w:szCs w:val="22"/>
        </w:rPr>
        <w:t>“</w:t>
      </w:r>
      <w:r w:rsidRPr="001E524B">
        <w:rPr>
          <w:rFonts w:ascii="Palatino Linotype" w:eastAsia="Palatino Linotype" w:hAnsi="Palatino Linotype" w:cs="Palatino Linotype"/>
          <w:b/>
          <w:i/>
          <w:sz w:val="22"/>
          <w:szCs w:val="22"/>
        </w:rPr>
        <w:t xml:space="preserve">Artículo 49. </w:t>
      </w:r>
      <w:r w:rsidRPr="001E524B">
        <w:rPr>
          <w:rFonts w:ascii="Palatino Linotype" w:eastAsia="Palatino Linotype" w:hAnsi="Palatino Linotype" w:cs="Palatino Linotype"/>
          <w:i/>
          <w:sz w:val="22"/>
          <w:szCs w:val="22"/>
        </w:rPr>
        <w:t>Los Comités de Transparencia tendrán las siguientes atribuciones:</w:t>
      </w:r>
    </w:p>
    <w:p w14:paraId="17D2E7CB" w14:textId="77777777" w:rsidR="009574A8" w:rsidRPr="001E524B" w:rsidRDefault="009574A8" w:rsidP="001E524B">
      <w:pPr>
        <w:ind w:left="851" w:right="902"/>
        <w:jc w:val="both"/>
        <w:rPr>
          <w:rFonts w:ascii="Palatino Linotype" w:eastAsia="Palatino Linotype" w:hAnsi="Palatino Linotype" w:cs="Palatino Linotype"/>
          <w:i/>
          <w:sz w:val="22"/>
          <w:szCs w:val="22"/>
        </w:rPr>
      </w:pPr>
      <w:r w:rsidRPr="001E524B">
        <w:rPr>
          <w:rFonts w:ascii="Palatino Linotype" w:eastAsia="Palatino Linotype" w:hAnsi="Palatino Linotype" w:cs="Palatino Linotype"/>
          <w:b/>
          <w:i/>
          <w:sz w:val="22"/>
          <w:szCs w:val="22"/>
        </w:rPr>
        <w:t>VIII.</w:t>
      </w:r>
      <w:r w:rsidRPr="001E524B">
        <w:rPr>
          <w:rFonts w:ascii="Palatino Linotype" w:eastAsia="Palatino Linotype" w:hAnsi="Palatino Linotype" w:cs="Palatino Linotype"/>
          <w:i/>
          <w:sz w:val="22"/>
          <w:szCs w:val="22"/>
        </w:rPr>
        <w:t xml:space="preserve"> </w:t>
      </w:r>
      <w:r w:rsidRPr="001E524B">
        <w:rPr>
          <w:rFonts w:ascii="Palatino Linotype" w:eastAsia="Palatino Linotype" w:hAnsi="Palatino Linotype" w:cs="Palatino Linotype"/>
          <w:b/>
          <w:i/>
          <w:sz w:val="22"/>
          <w:szCs w:val="22"/>
        </w:rPr>
        <w:t>Aprobar</w:t>
      </w:r>
      <w:r w:rsidRPr="001E524B">
        <w:rPr>
          <w:rFonts w:ascii="Palatino Linotype" w:eastAsia="Palatino Linotype" w:hAnsi="Palatino Linotype" w:cs="Palatino Linotype"/>
          <w:i/>
          <w:sz w:val="22"/>
          <w:szCs w:val="22"/>
        </w:rPr>
        <w:t>, modificar o revocar la clasificación de la información;</w:t>
      </w:r>
    </w:p>
    <w:p w14:paraId="111314DD" w14:textId="77777777" w:rsidR="009574A8" w:rsidRPr="001E524B" w:rsidRDefault="009574A8" w:rsidP="001E524B">
      <w:pPr>
        <w:ind w:left="851" w:right="902"/>
        <w:jc w:val="both"/>
        <w:rPr>
          <w:rFonts w:ascii="Palatino Linotype" w:eastAsia="Palatino Linotype" w:hAnsi="Palatino Linotype" w:cs="Palatino Linotype"/>
          <w:b/>
          <w:i/>
          <w:sz w:val="22"/>
          <w:szCs w:val="22"/>
        </w:rPr>
      </w:pPr>
      <w:r w:rsidRPr="001E524B">
        <w:rPr>
          <w:rFonts w:ascii="Palatino Linotype" w:eastAsia="Palatino Linotype" w:hAnsi="Palatino Linotype" w:cs="Palatino Linotype"/>
          <w:b/>
          <w:i/>
          <w:sz w:val="22"/>
          <w:szCs w:val="22"/>
        </w:rPr>
        <w:t>Artículo 132.</w:t>
      </w:r>
      <w:r w:rsidRPr="001E524B">
        <w:rPr>
          <w:rFonts w:ascii="Palatino Linotype" w:eastAsia="Palatino Linotype" w:hAnsi="Palatino Linotype" w:cs="Palatino Linotype"/>
          <w:i/>
          <w:sz w:val="22"/>
          <w:szCs w:val="22"/>
        </w:rPr>
        <w:t xml:space="preserve"> </w:t>
      </w:r>
      <w:r w:rsidRPr="001E524B">
        <w:rPr>
          <w:rFonts w:ascii="Palatino Linotype" w:eastAsia="Palatino Linotype" w:hAnsi="Palatino Linotype" w:cs="Palatino Linotype"/>
          <w:b/>
          <w:i/>
          <w:sz w:val="22"/>
          <w:szCs w:val="22"/>
        </w:rPr>
        <w:t>La clasificación de la información se llevará a cabo en el momento en que:</w:t>
      </w:r>
    </w:p>
    <w:p w14:paraId="24142C04" w14:textId="77777777" w:rsidR="009574A8" w:rsidRPr="001E524B" w:rsidRDefault="009574A8" w:rsidP="001E524B">
      <w:pPr>
        <w:ind w:left="851" w:right="902"/>
        <w:jc w:val="both"/>
        <w:rPr>
          <w:rFonts w:ascii="Palatino Linotype" w:eastAsia="Palatino Linotype" w:hAnsi="Palatino Linotype" w:cs="Palatino Linotype"/>
          <w:i/>
          <w:sz w:val="22"/>
          <w:szCs w:val="22"/>
        </w:rPr>
      </w:pPr>
      <w:r w:rsidRPr="001E524B">
        <w:rPr>
          <w:rFonts w:ascii="Palatino Linotype" w:eastAsia="Palatino Linotype" w:hAnsi="Palatino Linotype" w:cs="Palatino Linotype"/>
          <w:i/>
          <w:sz w:val="22"/>
          <w:szCs w:val="22"/>
        </w:rPr>
        <w:t>…</w:t>
      </w:r>
    </w:p>
    <w:p w14:paraId="34E9651A" w14:textId="77777777" w:rsidR="009574A8" w:rsidRPr="001E524B" w:rsidRDefault="009574A8" w:rsidP="001E524B">
      <w:pPr>
        <w:ind w:left="851" w:right="902"/>
        <w:jc w:val="both"/>
        <w:rPr>
          <w:rFonts w:ascii="Palatino Linotype" w:eastAsia="Palatino Linotype" w:hAnsi="Palatino Linotype" w:cs="Palatino Linotype"/>
          <w:i/>
          <w:sz w:val="22"/>
          <w:szCs w:val="22"/>
        </w:rPr>
      </w:pPr>
      <w:r w:rsidRPr="001E524B">
        <w:rPr>
          <w:rFonts w:ascii="Palatino Linotype" w:eastAsia="Palatino Linotype" w:hAnsi="Palatino Linotype" w:cs="Palatino Linotype"/>
          <w:b/>
          <w:i/>
          <w:sz w:val="22"/>
          <w:szCs w:val="22"/>
        </w:rPr>
        <w:t>II.</w:t>
      </w:r>
      <w:r w:rsidRPr="001E524B">
        <w:rPr>
          <w:rFonts w:ascii="Palatino Linotype" w:eastAsia="Palatino Linotype" w:hAnsi="Palatino Linotype" w:cs="Palatino Linotype"/>
          <w:i/>
          <w:sz w:val="22"/>
          <w:szCs w:val="22"/>
        </w:rPr>
        <w:t xml:space="preserve"> Se determine mediante resolución de autoridad competente; o</w:t>
      </w:r>
    </w:p>
    <w:p w14:paraId="78D87381" w14:textId="77777777" w:rsidR="009574A8" w:rsidRPr="001E524B" w:rsidRDefault="009574A8" w:rsidP="001E524B">
      <w:pPr>
        <w:ind w:left="851" w:right="902"/>
        <w:jc w:val="both"/>
        <w:rPr>
          <w:rFonts w:ascii="Palatino Linotype" w:eastAsia="Palatino Linotype" w:hAnsi="Palatino Linotype" w:cs="Palatino Linotype"/>
          <w:i/>
          <w:sz w:val="22"/>
          <w:szCs w:val="22"/>
        </w:rPr>
      </w:pPr>
      <w:r w:rsidRPr="001E524B">
        <w:rPr>
          <w:rFonts w:ascii="Palatino Linotype" w:eastAsia="Palatino Linotype" w:hAnsi="Palatino Linotype" w:cs="Palatino Linotype"/>
          <w:b/>
          <w:i/>
          <w:sz w:val="22"/>
          <w:szCs w:val="22"/>
        </w:rPr>
        <w:t>III</w:t>
      </w:r>
      <w:r w:rsidRPr="001E524B">
        <w:rPr>
          <w:rFonts w:ascii="Palatino Linotype" w:eastAsia="Palatino Linotype" w:hAnsi="Palatino Linotype" w:cs="Palatino Linotype"/>
          <w:i/>
          <w:sz w:val="22"/>
          <w:szCs w:val="22"/>
        </w:rPr>
        <w:t xml:space="preserve">. </w:t>
      </w:r>
      <w:r w:rsidRPr="001E524B">
        <w:rPr>
          <w:rFonts w:ascii="Palatino Linotype" w:eastAsia="Palatino Linotype" w:hAnsi="Palatino Linotype" w:cs="Palatino Linotype"/>
          <w:b/>
          <w:i/>
          <w:sz w:val="22"/>
          <w:szCs w:val="22"/>
        </w:rPr>
        <w:t>Se generen versiones públicas para dar cumplimiento a las obligaciones de transparencia previstas en esta Ley</w:t>
      </w:r>
      <w:r w:rsidRPr="001E524B">
        <w:rPr>
          <w:rFonts w:ascii="Palatino Linotype" w:eastAsia="Palatino Linotype" w:hAnsi="Palatino Linotype" w:cs="Palatino Linotype"/>
          <w:i/>
          <w:sz w:val="22"/>
          <w:szCs w:val="22"/>
        </w:rPr>
        <w:t>.”</w:t>
      </w:r>
    </w:p>
    <w:p w14:paraId="22D40CA2" w14:textId="77777777" w:rsidR="009574A8" w:rsidRPr="001E524B" w:rsidRDefault="009574A8" w:rsidP="001E524B">
      <w:pPr>
        <w:ind w:left="851" w:right="902"/>
        <w:jc w:val="center"/>
        <w:rPr>
          <w:rFonts w:ascii="Palatino Linotype" w:eastAsia="Palatino Linotype" w:hAnsi="Palatino Linotype" w:cs="Palatino Linotype"/>
          <w:b/>
          <w:i/>
          <w:sz w:val="22"/>
          <w:szCs w:val="22"/>
        </w:rPr>
      </w:pPr>
      <w:r w:rsidRPr="001E524B">
        <w:rPr>
          <w:rFonts w:ascii="Palatino Linotype" w:eastAsia="Palatino Linotype" w:hAnsi="Palatino Linotype" w:cs="Palatino Linotype"/>
          <w:b/>
          <w:i/>
          <w:sz w:val="22"/>
          <w:szCs w:val="22"/>
        </w:rPr>
        <w:t>Lineamientos Generales en materia de Clasificación y Desclasificación de la Información</w:t>
      </w:r>
    </w:p>
    <w:p w14:paraId="3BF56490" w14:textId="77777777" w:rsidR="009574A8" w:rsidRPr="001E524B" w:rsidRDefault="009574A8" w:rsidP="001E524B">
      <w:pPr>
        <w:ind w:left="851" w:right="902"/>
        <w:jc w:val="both"/>
        <w:rPr>
          <w:rFonts w:ascii="Palatino Linotype" w:eastAsia="Palatino Linotype" w:hAnsi="Palatino Linotype" w:cs="Palatino Linotype"/>
          <w:i/>
          <w:sz w:val="22"/>
          <w:szCs w:val="22"/>
        </w:rPr>
      </w:pPr>
      <w:r w:rsidRPr="001E524B">
        <w:rPr>
          <w:rFonts w:ascii="Palatino Linotype" w:eastAsia="Palatino Linotype" w:hAnsi="Palatino Linotype" w:cs="Palatino Linotype"/>
          <w:i/>
          <w:sz w:val="22"/>
          <w:szCs w:val="22"/>
        </w:rPr>
        <w:t>“</w:t>
      </w:r>
      <w:r w:rsidRPr="001E524B">
        <w:rPr>
          <w:rFonts w:ascii="Palatino Linotype" w:eastAsia="Palatino Linotype" w:hAnsi="Palatino Linotype" w:cs="Palatino Linotype"/>
          <w:b/>
          <w:i/>
          <w:sz w:val="22"/>
          <w:szCs w:val="22"/>
        </w:rPr>
        <w:t>Segundo.-</w:t>
      </w:r>
      <w:r w:rsidRPr="001E524B">
        <w:rPr>
          <w:rFonts w:ascii="Palatino Linotype" w:eastAsia="Palatino Linotype" w:hAnsi="Palatino Linotype" w:cs="Palatino Linotype"/>
          <w:i/>
          <w:sz w:val="22"/>
          <w:szCs w:val="22"/>
        </w:rPr>
        <w:t xml:space="preserve"> Para efectos de los presentes Lineamientos Generales, se entenderá por:</w:t>
      </w:r>
    </w:p>
    <w:p w14:paraId="501FCD9D" w14:textId="77777777" w:rsidR="009574A8" w:rsidRPr="001E524B" w:rsidRDefault="009574A8" w:rsidP="001E524B">
      <w:pPr>
        <w:ind w:left="851" w:right="902"/>
        <w:jc w:val="both"/>
        <w:rPr>
          <w:rFonts w:ascii="Palatino Linotype" w:eastAsia="Palatino Linotype" w:hAnsi="Palatino Linotype" w:cs="Palatino Linotype"/>
          <w:i/>
          <w:sz w:val="22"/>
          <w:szCs w:val="22"/>
        </w:rPr>
      </w:pPr>
      <w:r w:rsidRPr="001E524B">
        <w:rPr>
          <w:rFonts w:ascii="Palatino Linotype" w:eastAsia="Palatino Linotype" w:hAnsi="Palatino Linotype" w:cs="Palatino Linotype"/>
          <w:b/>
          <w:i/>
          <w:sz w:val="22"/>
          <w:szCs w:val="22"/>
        </w:rPr>
        <w:t>XVIII.</w:t>
      </w:r>
      <w:r w:rsidRPr="001E524B">
        <w:rPr>
          <w:rFonts w:ascii="Palatino Linotype" w:eastAsia="Palatino Linotype" w:hAnsi="Palatino Linotype" w:cs="Palatino Linotype"/>
          <w:i/>
          <w:sz w:val="22"/>
          <w:szCs w:val="22"/>
        </w:rPr>
        <w:t xml:space="preserve"> </w:t>
      </w:r>
      <w:r w:rsidRPr="001E524B">
        <w:rPr>
          <w:rFonts w:ascii="Palatino Linotype" w:eastAsia="Palatino Linotype" w:hAnsi="Palatino Linotype" w:cs="Palatino Linotype"/>
          <w:b/>
          <w:i/>
          <w:sz w:val="22"/>
          <w:szCs w:val="22"/>
        </w:rPr>
        <w:t>Versión pública:</w:t>
      </w:r>
      <w:r w:rsidRPr="001E524B">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1E524B">
        <w:rPr>
          <w:rFonts w:ascii="Palatino Linotype" w:eastAsia="Palatino Linotype" w:hAnsi="Palatino Linotype" w:cs="Palatino Linotype"/>
          <w:b/>
          <w:i/>
          <w:sz w:val="22"/>
          <w:szCs w:val="22"/>
        </w:rPr>
        <w:t>fundando y motivando la</w:t>
      </w:r>
      <w:r w:rsidRPr="001E524B">
        <w:rPr>
          <w:rFonts w:ascii="Palatino Linotype" w:eastAsia="Palatino Linotype" w:hAnsi="Palatino Linotype" w:cs="Palatino Linotype"/>
          <w:i/>
          <w:sz w:val="22"/>
          <w:szCs w:val="22"/>
        </w:rPr>
        <w:t xml:space="preserve"> reserva o </w:t>
      </w:r>
      <w:r w:rsidRPr="001E524B">
        <w:rPr>
          <w:rFonts w:ascii="Palatino Linotype" w:eastAsia="Palatino Linotype" w:hAnsi="Palatino Linotype" w:cs="Palatino Linotype"/>
          <w:b/>
          <w:i/>
          <w:sz w:val="22"/>
          <w:szCs w:val="22"/>
        </w:rPr>
        <w:t>confidencialidad</w:t>
      </w:r>
      <w:r w:rsidRPr="001E524B">
        <w:rPr>
          <w:rFonts w:ascii="Palatino Linotype" w:eastAsia="Palatino Linotype" w:hAnsi="Palatino Linotype" w:cs="Palatino Linotype"/>
          <w:i/>
          <w:sz w:val="22"/>
          <w:szCs w:val="22"/>
        </w:rPr>
        <w:t>, a través de la resolución que para tal efecto emita el Comité de Transparencia.</w:t>
      </w:r>
    </w:p>
    <w:p w14:paraId="6F1FF00D" w14:textId="77777777" w:rsidR="009574A8" w:rsidRPr="001E524B" w:rsidRDefault="009574A8" w:rsidP="001E524B">
      <w:pPr>
        <w:ind w:left="851" w:right="902"/>
        <w:jc w:val="both"/>
        <w:rPr>
          <w:rFonts w:ascii="Palatino Linotype" w:eastAsia="Palatino Linotype" w:hAnsi="Palatino Linotype" w:cs="Palatino Linotype"/>
          <w:i/>
          <w:sz w:val="22"/>
          <w:szCs w:val="22"/>
        </w:rPr>
      </w:pPr>
      <w:r w:rsidRPr="001E524B">
        <w:rPr>
          <w:rFonts w:ascii="Palatino Linotype" w:eastAsia="Palatino Linotype" w:hAnsi="Palatino Linotype" w:cs="Palatino Linotype"/>
          <w:b/>
          <w:i/>
          <w:sz w:val="22"/>
          <w:szCs w:val="22"/>
        </w:rPr>
        <w:t>Cuarto.</w:t>
      </w:r>
      <w:r w:rsidRPr="001E524B">
        <w:rPr>
          <w:rFonts w:ascii="Palatino Linotype" w:eastAsia="Palatino Linotype" w:hAnsi="Palatino Linotype" w:cs="Palatino Linotype"/>
          <w:i/>
          <w:sz w:val="22"/>
          <w:szCs w:val="22"/>
        </w:rPr>
        <w:t xml:space="preserve"> </w:t>
      </w:r>
      <w:r w:rsidRPr="001E524B">
        <w:rPr>
          <w:rFonts w:ascii="Palatino Linotype" w:eastAsia="Palatino Linotype" w:hAnsi="Palatino Linotype" w:cs="Palatino Linotype"/>
          <w:b/>
          <w:i/>
          <w:sz w:val="22"/>
          <w:szCs w:val="22"/>
        </w:rPr>
        <w:t>Para clasificar la información como</w:t>
      </w:r>
      <w:r w:rsidRPr="001E524B">
        <w:rPr>
          <w:rFonts w:ascii="Palatino Linotype" w:eastAsia="Palatino Linotype" w:hAnsi="Palatino Linotype" w:cs="Palatino Linotype"/>
          <w:i/>
          <w:sz w:val="22"/>
          <w:szCs w:val="22"/>
        </w:rPr>
        <w:t xml:space="preserve"> reservada o </w:t>
      </w:r>
      <w:r w:rsidRPr="001E524B">
        <w:rPr>
          <w:rFonts w:ascii="Palatino Linotype" w:eastAsia="Palatino Linotype" w:hAnsi="Palatino Linotype" w:cs="Palatino Linotype"/>
          <w:b/>
          <w:i/>
          <w:sz w:val="22"/>
          <w:szCs w:val="22"/>
        </w:rPr>
        <w:t>confidencial, de manera total o parcial, el titular del área del sujeto obligado deberá atender lo dispuesto por el Título Sexto de la Ley General</w:t>
      </w:r>
      <w:r w:rsidRPr="001E524B">
        <w:rPr>
          <w:rFonts w:ascii="Palatino Linotype" w:eastAsia="Palatino Linotype" w:hAnsi="Palatino Linotype" w:cs="Palatino Linotype"/>
          <w:i/>
          <w:sz w:val="22"/>
          <w:szCs w:val="22"/>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374911C4" w14:textId="77777777" w:rsidR="009574A8" w:rsidRPr="001E524B" w:rsidRDefault="009574A8" w:rsidP="001E524B">
      <w:pPr>
        <w:ind w:left="851" w:right="902"/>
        <w:jc w:val="both"/>
        <w:rPr>
          <w:rFonts w:ascii="Palatino Linotype" w:eastAsia="Palatino Linotype" w:hAnsi="Palatino Linotype" w:cs="Palatino Linotype"/>
          <w:i/>
          <w:sz w:val="22"/>
          <w:szCs w:val="22"/>
        </w:rPr>
      </w:pPr>
      <w:r w:rsidRPr="001E524B">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093B6D8A" w14:textId="77777777" w:rsidR="009574A8" w:rsidRPr="001E524B" w:rsidRDefault="009574A8" w:rsidP="001E524B">
      <w:pPr>
        <w:ind w:left="851" w:right="902"/>
        <w:jc w:val="both"/>
        <w:rPr>
          <w:rFonts w:ascii="Palatino Linotype" w:eastAsia="Palatino Linotype" w:hAnsi="Palatino Linotype" w:cs="Palatino Linotype"/>
          <w:i/>
          <w:sz w:val="22"/>
          <w:szCs w:val="22"/>
        </w:rPr>
      </w:pPr>
      <w:r w:rsidRPr="001E524B">
        <w:rPr>
          <w:rFonts w:ascii="Palatino Linotype" w:eastAsia="Palatino Linotype" w:hAnsi="Palatino Linotype" w:cs="Palatino Linotype"/>
          <w:b/>
          <w:i/>
          <w:sz w:val="22"/>
          <w:szCs w:val="22"/>
        </w:rPr>
        <w:t>Quinto.</w:t>
      </w:r>
      <w:r w:rsidRPr="001E524B">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7E5F8BC" w14:textId="77777777" w:rsidR="009574A8" w:rsidRPr="001E524B" w:rsidRDefault="009574A8" w:rsidP="001E524B">
      <w:pPr>
        <w:ind w:left="851" w:right="902"/>
        <w:jc w:val="both"/>
        <w:rPr>
          <w:rFonts w:ascii="Palatino Linotype" w:eastAsia="Palatino Linotype" w:hAnsi="Palatino Linotype" w:cs="Palatino Linotype"/>
          <w:i/>
          <w:sz w:val="22"/>
          <w:szCs w:val="22"/>
        </w:rPr>
      </w:pPr>
      <w:r w:rsidRPr="001E524B">
        <w:rPr>
          <w:rFonts w:ascii="Palatino Linotype" w:eastAsia="Palatino Linotype" w:hAnsi="Palatino Linotype" w:cs="Palatino Linotype"/>
          <w:b/>
          <w:i/>
          <w:sz w:val="22"/>
          <w:szCs w:val="22"/>
        </w:rPr>
        <w:t>Sexto.</w:t>
      </w:r>
      <w:r w:rsidRPr="001E524B">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5C842793" w14:textId="77777777" w:rsidR="009574A8" w:rsidRPr="001E524B" w:rsidRDefault="009574A8" w:rsidP="001E524B">
      <w:pPr>
        <w:ind w:left="851" w:right="902"/>
        <w:jc w:val="both"/>
        <w:rPr>
          <w:rFonts w:ascii="Palatino Linotype" w:eastAsia="Palatino Linotype" w:hAnsi="Palatino Linotype" w:cs="Palatino Linotype"/>
          <w:i/>
          <w:sz w:val="22"/>
          <w:szCs w:val="22"/>
        </w:rPr>
      </w:pPr>
      <w:r w:rsidRPr="001E524B">
        <w:rPr>
          <w:rFonts w:ascii="Palatino Linotype" w:eastAsia="Palatino Linotype" w:hAnsi="Palatino Linotype" w:cs="Palatino Linotype"/>
          <w:i/>
          <w:sz w:val="22"/>
          <w:szCs w:val="22"/>
        </w:rPr>
        <w:lastRenderedPageBreak/>
        <w:t>La clasificación de información se realizará conforme a un análisis caso por caso, mediante la aplicación de la prueba de daño y de interés público.</w:t>
      </w:r>
    </w:p>
    <w:p w14:paraId="54EF2617" w14:textId="77777777" w:rsidR="009574A8" w:rsidRPr="001E524B" w:rsidRDefault="009574A8" w:rsidP="001E524B">
      <w:pPr>
        <w:ind w:left="851" w:right="902"/>
        <w:jc w:val="both"/>
        <w:rPr>
          <w:rFonts w:ascii="Palatino Linotype" w:eastAsia="Palatino Linotype" w:hAnsi="Palatino Linotype" w:cs="Palatino Linotype"/>
          <w:i/>
          <w:sz w:val="22"/>
          <w:szCs w:val="22"/>
        </w:rPr>
      </w:pPr>
      <w:r w:rsidRPr="001E524B">
        <w:rPr>
          <w:rFonts w:ascii="Palatino Linotype" w:eastAsia="Palatino Linotype" w:hAnsi="Palatino Linotype" w:cs="Palatino Linotype"/>
          <w:b/>
          <w:i/>
          <w:sz w:val="22"/>
          <w:szCs w:val="22"/>
        </w:rPr>
        <w:t>Séptimo.</w:t>
      </w:r>
      <w:r w:rsidRPr="001E524B">
        <w:rPr>
          <w:rFonts w:ascii="Palatino Linotype" w:eastAsia="Palatino Linotype" w:hAnsi="Palatino Linotype" w:cs="Palatino Linotype"/>
          <w:i/>
          <w:sz w:val="22"/>
          <w:szCs w:val="22"/>
        </w:rPr>
        <w:t xml:space="preserve"> La clasificación de la información se llevará a cabo en el momento en que:</w:t>
      </w:r>
    </w:p>
    <w:p w14:paraId="75952B93" w14:textId="77777777" w:rsidR="009574A8" w:rsidRPr="001E524B" w:rsidRDefault="009574A8" w:rsidP="001E524B">
      <w:pPr>
        <w:ind w:left="851" w:right="902"/>
        <w:jc w:val="both"/>
        <w:rPr>
          <w:rFonts w:ascii="Palatino Linotype" w:eastAsia="Palatino Linotype" w:hAnsi="Palatino Linotype" w:cs="Palatino Linotype"/>
          <w:i/>
          <w:sz w:val="22"/>
          <w:szCs w:val="22"/>
        </w:rPr>
      </w:pPr>
      <w:r w:rsidRPr="001E524B">
        <w:rPr>
          <w:rFonts w:ascii="Palatino Linotype" w:eastAsia="Palatino Linotype" w:hAnsi="Palatino Linotype" w:cs="Palatino Linotype"/>
          <w:b/>
          <w:i/>
          <w:sz w:val="22"/>
          <w:szCs w:val="22"/>
        </w:rPr>
        <w:t>I.</w:t>
      </w:r>
      <w:r w:rsidRPr="001E524B">
        <w:rPr>
          <w:rFonts w:ascii="Palatino Linotype" w:eastAsia="Palatino Linotype" w:hAnsi="Palatino Linotype" w:cs="Palatino Linotype"/>
          <w:i/>
          <w:sz w:val="22"/>
          <w:szCs w:val="22"/>
        </w:rPr>
        <w:t xml:space="preserve"> Se reciba una solicitud de acceso a la información;</w:t>
      </w:r>
    </w:p>
    <w:p w14:paraId="76B5A3D4" w14:textId="77777777" w:rsidR="009574A8" w:rsidRPr="001E524B" w:rsidRDefault="009574A8" w:rsidP="001E524B">
      <w:pPr>
        <w:ind w:left="851" w:right="902"/>
        <w:jc w:val="both"/>
        <w:rPr>
          <w:rFonts w:ascii="Palatino Linotype" w:eastAsia="Palatino Linotype" w:hAnsi="Palatino Linotype" w:cs="Palatino Linotype"/>
          <w:i/>
          <w:sz w:val="22"/>
          <w:szCs w:val="22"/>
        </w:rPr>
      </w:pPr>
      <w:r w:rsidRPr="001E524B">
        <w:rPr>
          <w:rFonts w:ascii="Palatino Linotype" w:eastAsia="Palatino Linotype" w:hAnsi="Palatino Linotype" w:cs="Palatino Linotype"/>
          <w:b/>
          <w:i/>
          <w:sz w:val="22"/>
          <w:szCs w:val="22"/>
        </w:rPr>
        <w:t>II.</w:t>
      </w:r>
      <w:r w:rsidRPr="001E524B">
        <w:rPr>
          <w:rFonts w:ascii="Palatino Linotype" w:eastAsia="Palatino Linotype" w:hAnsi="Palatino Linotype" w:cs="Palatino Linotype"/>
          <w:i/>
          <w:sz w:val="22"/>
          <w:szCs w:val="22"/>
        </w:rPr>
        <w:t xml:space="preserve"> Se determine mediante resolución de autoridad competente, o</w:t>
      </w:r>
    </w:p>
    <w:p w14:paraId="315AFEEB" w14:textId="77777777" w:rsidR="009574A8" w:rsidRPr="001E524B" w:rsidRDefault="009574A8" w:rsidP="001E524B">
      <w:pPr>
        <w:ind w:left="851" w:right="902"/>
        <w:jc w:val="both"/>
        <w:rPr>
          <w:rFonts w:ascii="Palatino Linotype" w:eastAsia="Palatino Linotype" w:hAnsi="Palatino Linotype" w:cs="Palatino Linotype"/>
          <w:i/>
          <w:sz w:val="22"/>
          <w:szCs w:val="22"/>
        </w:rPr>
      </w:pPr>
      <w:r w:rsidRPr="001E524B">
        <w:rPr>
          <w:rFonts w:ascii="Palatino Linotype" w:eastAsia="Palatino Linotype" w:hAnsi="Palatino Linotype" w:cs="Palatino Linotype"/>
          <w:b/>
          <w:i/>
          <w:sz w:val="22"/>
          <w:szCs w:val="22"/>
        </w:rPr>
        <w:t>III.</w:t>
      </w:r>
      <w:r w:rsidRPr="001E524B">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0AF23D70" w14:textId="77777777" w:rsidR="009574A8" w:rsidRPr="001E524B" w:rsidRDefault="009574A8" w:rsidP="001E524B">
      <w:pPr>
        <w:ind w:left="851" w:right="902"/>
        <w:jc w:val="both"/>
        <w:rPr>
          <w:rFonts w:ascii="Palatino Linotype" w:eastAsia="Palatino Linotype" w:hAnsi="Palatino Linotype" w:cs="Palatino Linotype"/>
          <w:i/>
          <w:sz w:val="22"/>
          <w:szCs w:val="22"/>
        </w:rPr>
      </w:pPr>
      <w:r w:rsidRPr="001E524B">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0A2BB0C8" w14:textId="77777777" w:rsidR="009574A8" w:rsidRPr="001E524B" w:rsidRDefault="009574A8" w:rsidP="001E524B">
      <w:pPr>
        <w:ind w:left="851" w:right="902"/>
        <w:jc w:val="both"/>
        <w:rPr>
          <w:rFonts w:ascii="Palatino Linotype" w:eastAsia="Palatino Linotype" w:hAnsi="Palatino Linotype" w:cs="Palatino Linotype"/>
          <w:i/>
          <w:sz w:val="22"/>
          <w:szCs w:val="22"/>
        </w:rPr>
      </w:pPr>
      <w:r w:rsidRPr="001E524B">
        <w:rPr>
          <w:rFonts w:ascii="Palatino Linotype" w:eastAsia="Palatino Linotype" w:hAnsi="Palatino Linotype" w:cs="Palatino Linotype"/>
          <w:b/>
          <w:i/>
          <w:sz w:val="22"/>
          <w:szCs w:val="22"/>
        </w:rPr>
        <w:t>Octavo.</w:t>
      </w:r>
      <w:r w:rsidRPr="001E524B">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492999E2" w14:textId="77777777" w:rsidR="009574A8" w:rsidRPr="001E524B" w:rsidRDefault="009574A8" w:rsidP="001E524B">
      <w:pPr>
        <w:ind w:left="851" w:right="902"/>
        <w:jc w:val="both"/>
        <w:rPr>
          <w:rFonts w:ascii="Palatino Linotype" w:eastAsia="Palatino Linotype" w:hAnsi="Palatino Linotype" w:cs="Palatino Linotype"/>
          <w:i/>
          <w:sz w:val="22"/>
          <w:szCs w:val="22"/>
        </w:rPr>
      </w:pPr>
      <w:r w:rsidRPr="001E524B">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5C0159E7" w14:textId="77777777" w:rsidR="009574A8" w:rsidRPr="001E524B" w:rsidRDefault="009574A8" w:rsidP="001E524B">
      <w:pPr>
        <w:ind w:left="851" w:right="902"/>
        <w:jc w:val="both"/>
        <w:rPr>
          <w:rFonts w:ascii="Palatino Linotype" w:eastAsia="Palatino Linotype" w:hAnsi="Palatino Linotype" w:cs="Palatino Linotype"/>
          <w:i/>
          <w:sz w:val="22"/>
          <w:szCs w:val="22"/>
        </w:rPr>
      </w:pPr>
      <w:r w:rsidRPr="001E524B">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14:paraId="3AE2D4DA" w14:textId="77777777" w:rsidR="009574A8" w:rsidRPr="001E524B" w:rsidRDefault="009574A8" w:rsidP="001E524B">
      <w:pPr>
        <w:ind w:left="851" w:right="902"/>
        <w:jc w:val="both"/>
        <w:rPr>
          <w:rFonts w:ascii="Palatino Linotype" w:eastAsia="Palatino Linotype" w:hAnsi="Palatino Linotype" w:cs="Palatino Linotype"/>
          <w:i/>
          <w:sz w:val="22"/>
          <w:szCs w:val="22"/>
        </w:rPr>
      </w:pPr>
      <w:r w:rsidRPr="001E524B">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2B0C722F" w14:textId="77777777" w:rsidR="009574A8" w:rsidRPr="001E524B" w:rsidRDefault="009574A8" w:rsidP="001E524B">
      <w:pPr>
        <w:ind w:left="851" w:right="902"/>
        <w:jc w:val="both"/>
        <w:rPr>
          <w:rFonts w:ascii="Palatino Linotype" w:eastAsia="Palatino Linotype" w:hAnsi="Palatino Linotype" w:cs="Palatino Linotype"/>
          <w:i/>
          <w:sz w:val="22"/>
          <w:szCs w:val="22"/>
        </w:rPr>
      </w:pPr>
      <w:r w:rsidRPr="001E524B">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14:paraId="17853763" w14:textId="77777777" w:rsidR="009574A8" w:rsidRPr="001E524B" w:rsidRDefault="009574A8" w:rsidP="001E524B">
      <w:pPr>
        <w:ind w:left="851" w:right="902"/>
        <w:jc w:val="both"/>
        <w:rPr>
          <w:rFonts w:ascii="Palatino Linotype" w:eastAsia="Palatino Linotype" w:hAnsi="Palatino Linotype" w:cs="Palatino Linotype"/>
          <w:i/>
          <w:sz w:val="22"/>
          <w:szCs w:val="22"/>
        </w:rPr>
      </w:pPr>
      <w:r w:rsidRPr="001E524B">
        <w:rPr>
          <w:rFonts w:ascii="Palatino Linotype" w:eastAsia="Palatino Linotype" w:hAnsi="Palatino Linotype" w:cs="Palatino Linotype"/>
          <w:b/>
          <w:i/>
          <w:sz w:val="22"/>
          <w:szCs w:val="22"/>
        </w:rPr>
        <w:t>Noveno.</w:t>
      </w:r>
      <w:r w:rsidRPr="001E524B">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6CAAA149" w14:textId="77777777" w:rsidR="009574A8" w:rsidRPr="001E524B" w:rsidRDefault="009574A8" w:rsidP="001E524B">
      <w:pPr>
        <w:ind w:left="851" w:right="902"/>
        <w:jc w:val="both"/>
        <w:rPr>
          <w:rFonts w:ascii="Palatino Linotype" w:eastAsia="Palatino Linotype" w:hAnsi="Palatino Linotype" w:cs="Palatino Linotype"/>
          <w:i/>
          <w:sz w:val="22"/>
          <w:szCs w:val="22"/>
        </w:rPr>
      </w:pPr>
      <w:r w:rsidRPr="001E524B">
        <w:rPr>
          <w:rFonts w:ascii="Palatino Linotype" w:eastAsia="Palatino Linotype" w:hAnsi="Palatino Linotype" w:cs="Palatino Linotype"/>
          <w:b/>
          <w:i/>
          <w:sz w:val="22"/>
          <w:szCs w:val="22"/>
        </w:rPr>
        <w:t>Décimo.</w:t>
      </w:r>
      <w:r w:rsidRPr="001E524B">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68FA62EE" w14:textId="77777777" w:rsidR="009574A8" w:rsidRPr="001E524B" w:rsidRDefault="009574A8" w:rsidP="001E524B">
      <w:pPr>
        <w:ind w:left="851" w:right="902"/>
        <w:jc w:val="both"/>
        <w:rPr>
          <w:rFonts w:ascii="Palatino Linotype" w:eastAsia="Palatino Linotype" w:hAnsi="Palatino Linotype" w:cs="Palatino Linotype"/>
          <w:i/>
          <w:sz w:val="22"/>
          <w:szCs w:val="22"/>
        </w:rPr>
      </w:pPr>
      <w:r w:rsidRPr="001E524B">
        <w:rPr>
          <w:rFonts w:ascii="Palatino Linotype" w:eastAsia="Palatino Linotype" w:hAnsi="Palatino Linotype" w:cs="Palatino Linotype"/>
          <w:i/>
          <w:sz w:val="22"/>
          <w:szCs w:val="22"/>
        </w:rPr>
        <w:lastRenderedPageBreak/>
        <w:t>En ausencia de los titulares de las áreas, la información será clasificada o desclasificada por la persona que lo supla, en términos de la normativa que rija la actuación del sujeto obligado.</w:t>
      </w:r>
    </w:p>
    <w:p w14:paraId="68B23693" w14:textId="77777777" w:rsidR="009574A8" w:rsidRPr="001E524B" w:rsidRDefault="009574A8" w:rsidP="001E524B">
      <w:pPr>
        <w:ind w:left="851" w:right="902"/>
        <w:jc w:val="both"/>
        <w:rPr>
          <w:rFonts w:ascii="Palatino Linotype" w:eastAsia="Palatino Linotype" w:hAnsi="Palatino Linotype" w:cs="Palatino Linotype"/>
          <w:i/>
          <w:sz w:val="22"/>
          <w:szCs w:val="22"/>
        </w:rPr>
      </w:pPr>
      <w:r w:rsidRPr="001E524B">
        <w:rPr>
          <w:rFonts w:ascii="Palatino Linotype" w:eastAsia="Palatino Linotype" w:hAnsi="Palatino Linotype" w:cs="Palatino Linotype"/>
          <w:b/>
          <w:i/>
          <w:sz w:val="22"/>
          <w:szCs w:val="22"/>
        </w:rPr>
        <w:t>Décimo primero.</w:t>
      </w:r>
      <w:r w:rsidRPr="001E524B">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17E497BF" w14:textId="77777777" w:rsidR="009574A8" w:rsidRPr="001E524B" w:rsidRDefault="009574A8" w:rsidP="001E524B">
      <w:pPr>
        <w:ind w:left="851" w:right="902"/>
        <w:jc w:val="both"/>
        <w:rPr>
          <w:rFonts w:ascii="Palatino Linotype" w:eastAsia="Palatino Linotype" w:hAnsi="Palatino Linotype" w:cs="Palatino Linotype"/>
          <w:i/>
          <w:sz w:val="22"/>
          <w:szCs w:val="22"/>
        </w:rPr>
      </w:pPr>
    </w:p>
    <w:p w14:paraId="379E34E8" w14:textId="77777777" w:rsidR="009574A8" w:rsidRPr="001E524B" w:rsidRDefault="009574A8" w:rsidP="001E524B">
      <w:pPr>
        <w:ind w:left="850" w:right="901"/>
        <w:jc w:val="center"/>
        <w:rPr>
          <w:rFonts w:ascii="Palatino Linotype" w:eastAsia="Palatino Linotype" w:hAnsi="Palatino Linotype" w:cs="Palatino Linotype"/>
          <w:b/>
          <w:i/>
          <w:sz w:val="22"/>
          <w:szCs w:val="22"/>
        </w:rPr>
      </w:pPr>
      <w:r w:rsidRPr="001E524B">
        <w:rPr>
          <w:rFonts w:ascii="Palatino Linotype" w:eastAsia="Palatino Linotype" w:hAnsi="Palatino Linotype" w:cs="Palatino Linotype"/>
          <w:b/>
          <w:i/>
          <w:sz w:val="22"/>
          <w:szCs w:val="22"/>
        </w:rPr>
        <w:t>CAPÍTULO VIII</w:t>
      </w:r>
    </w:p>
    <w:p w14:paraId="4B607CCD" w14:textId="77777777" w:rsidR="009574A8" w:rsidRPr="001E524B" w:rsidRDefault="009574A8" w:rsidP="001E524B">
      <w:pPr>
        <w:ind w:left="850" w:right="901"/>
        <w:jc w:val="center"/>
        <w:rPr>
          <w:rFonts w:ascii="Palatino Linotype" w:eastAsia="Palatino Linotype" w:hAnsi="Palatino Linotype" w:cs="Palatino Linotype"/>
          <w:b/>
          <w:i/>
          <w:sz w:val="22"/>
          <w:szCs w:val="22"/>
        </w:rPr>
      </w:pPr>
      <w:r w:rsidRPr="001E524B">
        <w:rPr>
          <w:rFonts w:ascii="Palatino Linotype" w:eastAsia="Palatino Linotype" w:hAnsi="Palatino Linotype" w:cs="Palatino Linotype"/>
          <w:b/>
          <w:i/>
          <w:sz w:val="22"/>
          <w:szCs w:val="22"/>
        </w:rPr>
        <w:t>DE LA LEYENDA DE CLASIFICACIÓN</w:t>
      </w:r>
    </w:p>
    <w:p w14:paraId="4FA09A1D" w14:textId="77777777" w:rsidR="009574A8" w:rsidRPr="001E524B" w:rsidRDefault="009574A8" w:rsidP="001E524B">
      <w:pPr>
        <w:ind w:left="850" w:right="901"/>
        <w:jc w:val="both"/>
        <w:rPr>
          <w:rFonts w:ascii="Palatino Linotype" w:eastAsia="Palatino Linotype" w:hAnsi="Palatino Linotype" w:cs="Palatino Linotype"/>
          <w:i/>
          <w:sz w:val="22"/>
          <w:szCs w:val="22"/>
        </w:rPr>
      </w:pPr>
      <w:r w:rsidRPr="001E524B">
        <w:rPr>
          <w:rFonts w:ascii="Palatino Linotype" w:eastAsia="Palatino Linotype" w:hAnsi="Palatino Linotype" w:cs="Palatino Linotype"/>
          <w:b/>
          <w:i/>
          <w:sz w:val="22"/>
          <w:szCs w:val="22"/>
        </w:rPr>
        <w:t xml:space="preserve">Quincuagésimo. </w:t>
      </w:r>
      <w:r w:rsidRPr="001E524B">
        <w:rPr>
          <w:rFonts w:ascii="Palatino Linotype" w:eastAsia="Palatino Linotype" w:hAnsi="Palatino Linotype" w:cs="Palatino Linotype"/>
          <w:b/>
          <w:i/>
          <w:sz w:val="22"/>
          <w:szCs w:val="22"/>
          <w:u w:val="single"/>
        </w:rPr>
        <w:t>Los titulares de las áreas de los sujetos obligados podrán utilizar los formatos contenidos en el presente Capítulo como modelo</w:t>
      </w:r>
      <w:r w:rsidRPr="001E524B">
        <w:rPr>
          <w:rFonts w:ascii="Palatino Linotype" w:eastAsia="Palatino Linotype" w:hAnsi="Palatino Linotype" w:cs="Palatino Linotype"/>
          <w:i/>
          <w:sz w:val="22"/>
          <w:szCs w:val="22"/>
        </w:rPr>
        <w:t xml:space="preserve"> para señalar la clasificación de documentos o expedientes, sin perjuicio de que establezcan los propios.</w:t>
      </w:r>
    </w:p>
    <w:p w14:paraId="5F453BFA" w14:textId="77777777" w:rsidR="009574A8" w:rsidRPr="001E524B" w:rsidRDefault="009574A8" w:rsidP="001E524B">
      <w:pPr>
        <w:ind w:left="850" w:right="901"/>
        <w:jc w:val="both"/>
        <w:rPr>
          <w:rFonts w:ascii="Palatino Linotype" w:eastAsia="Palatino Linotype" w:hAnsi="Palatino Linotype" w:cs="Palatino Linotype"/>
          <w:i/>
          <w:sz w:val="22"/>
          <w:szCs w:val="22"/>
        </w:rPr>
      </w:pPr>
      <w:r w:rsidRPr="001E524B">
        <w:rPr>
          <w:rFonts w:ascii="Palatino Linotype" w:eastAsia="Palatino Linotype" w:hAnsi="Palatino Linotype" w:cs="Palatino Linotype"/>
          <w:i/>
          <w:sz w:val="22"/>
          <w:szCs w:val="22"/>
        </w:rPr>
        <w:t>[…]</w:t>
      </w:r>
    </w:p>
    <w:p w14:paraId="7E1ABFCE" w14:textId="77777777" w:rsidR="009574A8" w:rsidRPr="001E524B" w:rsidRDefault="009574A8" w:rsidP="001E524B">
      <w:pPr>
        <w:ind w:left="850" w:right="901"/>
        <w:jc w:val="both"/>
        <w:rPr>
          <w:rFonts w:ascii="Palatino Linotype" w:eastAsia="Palatino Linotype" w:hAnsi="Palatino Linotype" w:cs="Palatino Linotype"/>
          <w:i/>
          <w:sz w:val="22"/>
          <w:szCs w:val="22"/>
        </w:rPr>
      </w:pPr>
      <w:r w:rsidRPr="001E524B">
        <w:rPr>
          <w:rFonts w:ascii="Palatino Linotype" w:eastAsia="Palatino Linotype" w:hAnsi="Palatino Linotype" w:cs="Palatino Linotype"/>
          <w:b/>
          <w:i/>
          <w:sz w:val="22"/>
          <w:szCs w:val="22"/>
        </w:rPr>
        <w:t xml:space="preserve">Quincuagésimo tercero. </w:t>
      </w:r>
      <w:r w:rsidRPr="001E524B">
        <w:rPr>
          <w:rFonts w:ascii="Palatino Linotype" w:eastAsia="Palatino Linotype" w:hAnsi="Palatino Linotype" w:cs="Palatino Linotype"/>
          <w:b/>
          <w:i/>
          <w:sz w:val="22"/>
          <w:szCs w:val="22"/>
          <w:u w:val="single"/>
        </w:rPr>
        <w:t>El formato para señalar la clasificación parcial de un documento</w:t>
      </w:r>
      <w:r w:rsidRPr="001E524B">
        <w:rPr>
          <w:rFonts w:ascii="Palatino Linotype" w:eastAsia="Palatino Linotype" w:hAnsi="Palatino Linotype" w:cs="Palatino Linotype"/>
          <w:i/>
          <w:sz w:val="22"/>
          <w:szCs w:val="22"/>
        </w:rPr>
        <w:t>, es el siguiente:</w:t>
      </w:r>
    </w:p>
    <w:p w14:paraId="633D47CE" w14:textId="77777777" w:rsidR="009574A8" w:rsidRPr="001E524B" w:rsidRDefault="009574A8" w:rsidP="001E524B">
      <w:pPr>
        <w:ind w:left="850" w:right="901"/>
        <w:jc w:val="both"/>
        <w:rPr>
          <w:rFonts w:ascii="Palatino Linotype" w:eastAsia="Palatino Linotype" w:hAnsi="Palatino Linotype" w:cs="Palatino Linotype"/>
          <w:i/>
          <w:sz w:val="22"/>
          <w:szCs w:val="22"/>
        </w:rPr>
      </w:pPr>
    </w:p>
    <w:tbl>
      <w:tblPr>
        <w:tblW w:w="76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1990"/>
        <w:gridCol w:w="4531"/>
      </w:tblGrid>
      <w:tr w:rsidR="001E524B" w:rsidRPr="001E524B" w14:paraId="7F8A0645" w14:textId="77777777" w:rsidTr="00E10FA8">
        <w:trPr>
          <w:jc w:val="center"/>
        </w:trPr>
        <w:tc>
          <w:tcPr>
            <w:tcW w:w="1129" w:type="dxa"/>
            <w:tcBorders>
              <w:top w:val="single" w:sz="4" w:space="0" w:color="000000"/>
              <w:left w:val="single" w:sz="4" w:space="0" w:color="000000"/>
              <w:bottom w:val="single" w:sz="4" w:space="0" w:color="000000"/>
              <w:right w:val="single" w:sz="4" w:space="0" w:color="000000"/>
            </w:tcBorders>
          </w:tcPr>
          <w:p w14:paraId="40F8A159" w14:textId="77777777" w:rsidR="009574A8" w:rsidRPr="001E524B" w:rsidRDefault="009574A8" w:rsidP="001E524B">
            <w:pPr>
              <w:jc w:val="both"/>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1D52A24F" w14:textId="77777777" w:rsidR="009574A8" w:rsidRPr="001E524B" w:rsidRDefault="009574A8" w:rsidP="001E524B">
            <w:pPr>
              <w:jc w:val="center"/>
              <w:rPr>
                <w:rFonts w:ascii="Palatino Linotype" w:eastAsia="Palatino Linotype" w:hAnsi="Palatino Linotype" w:cs="Palatino Linotype"/>
                <w:b/>
                <w:i/>
              </w:rPr>
            </w:pPr>
            <w:r w:rsidRPr="001E524B">
              <w:rPr>
                <w:rFonts w:ascii="Palatino Linotype" w:eastAsia="Palatino Linotype" w:hAnsi="Palatino Linotype" w:cs="Palatino Linotype"/>
                <w:b/>
                <w:i/>
              </w:rPr>
              <w:t>Concepto</w:t>
            </w:r>
          </w:p>
        </w:tc>
        <w:tc>
          <w:tcPr>
            <w:tcW w:w="4531" w:type="dxa"/>
            <w:tcBorders>
              <w:top w:val="single" w:sz="4" w:space="0" w:color="000000"/>
              <w:left w:val="single" w:sz="4" w:space="0" w:color="000000"/>
              <w:bottom w:val="single" w:sz="4" w:space="0" w:color="000000"/>
              <w:right w:val="single" w:sz="4" w:space="0" w:color="000000"/>
            </w:tcBorders>
          </w:tcPr>
          <w:p w14:paraId="0629756A" w14:textId="77777777" w:rsidR="009574A8" w:rsidRPr="001E524B" w:rsidRDefault="009574A8" w:rsidP="001E524B">
            <w:pPr>
              <w:jc w:val="center"/>
              <w:rPr>
                <w:rFonts w:ascii="Palatino Linotype" w:eastAsia="Palatino Linotype" w:hAnsi="Palatino Linotype" w:cs="Palatino Linotype"/>
                <w:b/>
                <w:i/>
              </w:rPr>
            </w:pPr>
            <w:r w:rsidRPr="001E524B">
              <w:rPr>
                <w:rFonts w:ascii="Palatino Linotype" w:eastAsia="Palatino Linotype" w:hAnsi="Palatino Linotype" w:cs="Palatino Linotype"/>
                <w:b/>
                <w:i/>
              </w:rPr>
              <w:t>Dónde:</w:t>
            </w:r>
          </w:p>
        </w:tc>
      </w:tr>
      <w:tr w:rsidR="001E524B" w:rsidRPr="001E524B" w14:paraId="74FE24FB" w14:textId="77777777" w:rsidTr="00E10FA8">
        <w:trPr>
          <w:jc w:val="center"/>
        </w:trPr>
        <w:tc>
          <w:tcPr>
            <w:tcW w:w="1129" w:type="dxa"/>
            <w:vMerge w:val="restart"/>
            <w:tcBorders>
              <w:top w:val="single" w:sz="4" w:space="0" w:color="000000"/>
              <w:left w:val="single" w:sz="4" w:space="0" w:color="000000"/>
              <w:bottom w:val="single" w:sz="4" w:space="0" w:color="000000"/>
              <w:right w:val="single" w:sz="4" w:space="0" w:color="000000"/>
            </w:tcBorders>
            <w:vAlign w:val="center"/>
          </w:tcPr>
          <w:p w14:paraId="6D1F900E" w14:textId="77777777" w:rsidR="009574A8" w:rsidRPr="001E524B" w:rsidRDefault="009574A8" w:rsidP="001E524B">
            <w:pPr>
              <w:jc w:val="center"/>
              <w:rPr>
                <w:rFonts w:ascii="Palatino Linotype" w:eastAsia="Palatino Linotype" w:hAnsi="Palatino Linotype" w:cs="Palatino Linotype"/>
                <w:b/>
                <w:i/>
              </w:rPr>
            </w:pPr>
            <w:r w:rsidRPr="001E524B">
              <w:rPr>
                <w:rFonts w:ascii="Palatino Linotype" w:eastAsia="Palatino Linotype" w:hAnsi="Palatino Linotype" w:cs="Palatino Linotype"/>
                <w:b/>
                <w:i/>
              </w:rPr>
              <w:t>Sello oficial o logotipo del sujeto obligado</w:t>
            </w:r>
          </w:p>
        </w:tc>
        <w:tc>
          <w:tcPr>
            <w:tcW w:w="1990" w:type="dxa"/>
            <w:tcBorders>
              <w:top w:val="single" w:sz="4" w:space="0" w:color="000000"/>
              <w:left w:val="single" w:sz="4" w:space="0" w:color="000000"/>
              <w:bottom w:val="single" w:sz="4" w:space="0" w:color="000000"/>
              <w:right w:val="single" w:sz="4" w:space="0" w:color="000000"/>
            </w:tcBorders>
          </w:tcPr>
          <w:p w14:paraId="6EE66730" w14:textId="77777777" w:rsidR="009574A8" w:rsidRPr="001E524B" w:rsidRDefault="009574A8" w:rsidP="001E524B">
            <w:pPr>
              <w:jc w:val="center"/>
              <w:rPr>
                <w:rFonts w:ascii="Palatino Linotype" w:eastAsia="Palatino Linotype" w:hAnsi="Palatino Linotype" w:cs="Palatino Linotype"/>
                <w:i/>
              </w:rPr>
            </w:pPr>
            <w:r w:rsidRPr="001E524B">
              <w:rPr>
                <w:rFonts w:ascii="Palatino Linotype" w:eastAsia="Palatino Linotype" w:hAnsi="Palatino Linotype" w:cs="Palatino Linotype"/>
                <w:i/>
              </w:rPr>
              <w:t>Fecha de clasificación</w:t>
            </w:r>
          </w:p>
        </w:tc>
        <w:tc>
          <w:tcPr>
            <w:tcW w:w="4531" w:type="dxa"/>
            <w:tcBorders>
              <w:top w:val="single" w:sz="4" w:space="0" w:color="000000"/>
              <w:left w:val="single" w:sz="4" w:space="0" w:color="000000"/>
              <w:bottom w:val="single" w:sz="4" w:space="0" w:color="000000"/>
              <w:right w:val="single" w:sz="4" w:space="0" w:color="000000"/>
            </w:tcBorders>
          </w:tcPr>
          <w:p w14:paraId="18119141" w14:textId="77777777" w:rsidR="009574A8" w:rsidRPr="001E524B" w:rsidRDefault="009574A8" w:rsidP="001E524B">
            <w:pPr>
              <w:jc w:val="both"/>
              <w:rPr>
                <w:rFonts w:ascii="Palatino Linotype" w:eastAsia="Palatino Linotype" w:hAnsi="Palatino Linotype" w:cs="Palatino Linotype"/>
                <w:i/>
              </w:rPr>
            </w:pPr>
            <w:r w:rsidRPr="001E524B">
              <w:rPr>
                <w:rFonts w:ascii="Palatino Linotype" w:eastAsia="Palatino Linotype" w:hAnsi="Palatino Linotype" w:cs="Palatino Linotype"/>
                <w:i/>
              </w:rPr>
              <w:t>Se anotará la fecha en la que el Comité de Transparencia confirmó la clasificación del documento, en su caso.</w:t>
            </w:r>
          </w:p>
        </w:tc>
      </w:tr>
      <w:tr w:rsidR="001E524B" w:rsidRPr="001E524B" w14:paraId="16A05A35" w14:textId="77777777" w:rsidTr="00E10FA8">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54DD9E21" w14:textId="77777777" w:rsidR="009574A8" w:rsidRPr="001E524B" w:rsidRDefault="009574A8" w:rsidP="001E524B">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55083606" w14:textId="77777777" w:rsidR="009574A8" w:rsidRPr="001E524B" w:rsidRDefault="009574A8" w:rsidP="001E524B">
            <w:pPr>
              <w:jc w:val="center"/>
              <w:rPr>
                <w:rFonts w:ascii="Palatino Linotype" w:eastAsia="Palatino Linotype" w:hAnsi="Palatino Linotype" w:cs="Palatino Linotype"/>
                <w:i/>
              </w:rPr>
            </w:pPr>
            <w:r w:rsidRPr="001E524B">
              <w:rPr>
                <w:rFonts w:ascii="Palatino Linotype" w:eastAsia="Palatino Linotype" w:hAnsi="Palatino Linotype" w:cs="Palatino Linotype"/>
                <w:i/>
              </w:rPr>
              <w:t>Área</w:t>
            </w:r>
          </w:p>
        </w:tc>
        <w:tc>
          <w:tcPr>
            <w:tcW w:w="4531" w:type="dxa"/>
            <w:tcBorders>
              <w:top w:val="single" w:sz="4" w:space="0" w:color="000000"/>
              <w:left w:val="single" w:sz="4" w:space="0" w:color="000000"/>
              <w:bottom w:val="single" w:sz="4" w:space="0" w:color="000000"/>
              <w:right w:val="single" w:sz="4" w:space="0" w:color="000000"/>
            </w:tcBorders>
          </w:tcPr>
          <w:p w14:paraId="370D5C72" w14:textId="77777777" w:rsidR="009574A8" w:rsidRPr="001E524B" w:rsidRDefault="009574A8" w:rsidP="001E524B">
            <w:pPr>
              <w:jc w:val="both"/>
              <w:rPr>
                <w:rFonts w:ascii="Palatino Linotype" w:eastAsia="Palatino Linotype" w:hAnsi="Palatino Linotype" w:cs="Palatino Linotype"/>
                <w:i/>
              </w:rPr>
            </w:pPr>
            <w:r w:rsidRPr="001E524B">
              <w:rPr>
                <w:rFonts w:ascii="Palatino Linotype" w:eastAsia="Palatino Linotype" w:hAnsi="Palatino Linotype" w:cs="Palatino Linotype"/>
                <w:i/>
              </w:rPr>
              <w:t>Se señalará el nombre del área del cual es titular quien clasifica.</w:t>
            </w:r>
          </w:p>
        </w:tc>
      </w:tr>
      <w:tr w:rsidR="001E524B" w:rsidRPr="001E524B" w14:paraId="61CA2E99" w14:textId="77777777" w:rsidTr="00E10FA8">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20B16019" w14:textId="77777777" w:rsidR="009574A8" w:rsidRPr="001E524B" w:rsidRDefault="009574A8" w:rsidP="001E524B">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4FC06570" w14:textId="77777777" w:rsidR="009574A8" w:rsidRPr="001E524B" w:rsidRDefault="009574A8" w:rsidP="001E524B">
            <w:pPr>
              <w:jc w:val="center"/>
              <w:rPr>
                <w:rFonts w:ascii="Palatino Linotype" w:eastAsia="Palatino Linotype" w:hAnsi="Palatino Linotype" w:cs="Palatino Linotype"/>
                <w:i/>
              </w:rPr>
            </w:pPr>
            <w:r w:rsidRPr="001E524B">
              <w:rPr>
                <w:rFonts w:ascii="Palatino Linotype" w:eastAsia="Palatino Linotype" w:hAnsi="Palatino Linotype" w:cs="Palatino Linotype"/>
                <w:i/>
              </w:rPr>
              <w:t>Información reservada</w:t>
            </w:r>
          </w:p>
        </w:tc>
        <w:tc>
          <w:tcPr>
            <w:tcW w:w="4531" w:type="dxa"/>
            <w:tcBorders>
              <w:top w:val="single" w:sz="4" w:space="0" w:color="000000"/>
              <w:left w:val="single" w:sz="4" w:space="0" w:color="000000"/>
              <w:bottom w:val="single" w:sz="4" w:space="0" w:color="000000"/>
              <w:right w:val="single" w:sz="4" w:space="0" w:color="000000"/>
            </w:tcBorders>
          </w:tcPr>
          <w:p w14:paraId="23006908" w14:textId="77777777" w:rsidR="009574A8" w:rsidRPr="001E524B" w:rsidRDefault="009574A8" w:rsidP="001E524B">
            <w:pPr>
              <w:jc w:val="both"/>
              <w:rPr>
                <w:rFonts w:ascii="Palatino Linotype" w:eastAsia="Palatino Linotype" w:hAnsi="Palatino Linotype" w:cs="Palatino Linotype"/>
                <w:i/>
              </w:rPr>
            </w:pPr>
            <w:r w:rsidRPr="001E524B">
              <w:rPr>
                <w:rFonts w:ascii="Palatino Linotype" w:eastAsia="Palatino Linotype" w:hAnsi="Palatino Linotype" w:cs="Palatino Linotype"/>
                <w:i/>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1E524B" w:rsidRPr="001E524B" w14:paraId="39676F22" w14:textId="77777777" w:rsidTr="00E10FA8">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246A837E" w14:textId="77777777" w:rsidR="009574A8" w:rsidRPr="001E524B" w:rsidRDefault="009574A8" w:rsidP="001E524B">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25433F6F" w14:textId="77777777" w:rsidR="009574A8" w:rsidRPr="001E524B" w:rsidRDefault="009574A8" w:rsidP="001E524B">
            <w:pPr>
              <w:jc w:val="center"/>
              <w:rPr>
                <w:rFonts w:ascii="Palatino Linotype" w:eastAsia="Palatino Linotype" w:hAnsi="Palatino Linotype" w:cs="Palatino Linotype"/>
                <w:i/>
              </w:rPr>
            </w:pPr>
            <w:r w:rsidRPr="001E524B">
              <w:rPr>
                <w:rFonts w:ascii="Palatino Linotype" w:eastAsia="Palatino Linotype" w:hAnsi="Palatino Linotype" w:cs="Palatino Linotype"/>
                <w:i/>
              </w:rPr>
              <w:t>Periodo de reserva</w:t>
            </w:r>
          </w:p>
        </w:tc>
        <w:tc>
          <w:tcPr>
            <w:tcW w:w="4531" w:type="dxa"/>
            <w:tcBorders>
              <w:top w:val="single" w:sz="4" w:space="0" w:color="000000"/>
              <w:left w:val="single" w:sz="4" w:space="0" w:color="000000"/>
              <w:bottom w:val="single" w:sz="4" w:space="0" w:color="000000"/>
              <w:right w:val="single" w:sz="4" w:space="0" w:color="000000"/>
            </w:tcBorders>
          </w:tcPr>
          <w:p w14:paraId="1FE543D1" w14:textId="77777777" w:rsidR="009574A8" w:rsidRPr="001E524B" w:rsidRDefault="009574A8" w:rsidP="001E524B">
            <w:pPr>
              <w:jc w:val="both"/>
              <w:rPr>
                <w:rFonts w:ascii="Palatino Linotype" w:eastAsia="Palatino Linotype" w:hAnsi="Palatino Linotype" w:cs="Palatino Linotype"/>
                <w:i/>
              </w:rPr>
            </w:pPr>
            <w:r w:rsidRPr="001E524B">
              <w:rPr>
                <w:rFonts w:ascii="Palatino Linotype" w:eastAsia="Palatino Linotype" w:hAnsi="Palatino Linotype" w:cs="Palatino Linotype"/>
                <w:i/>
              </w:rPr>
              <w:t>Se anotará el número de años o meses por los que se mantendrá el documento o las partes del mismo como reservado.</w:t>
            </w:r>
          </w:p>
        </w:tc>
      </w:tr>
      <w:tr w:rsidR="001E524B" w:rsidRPr="001E524B" w14:paraId="75568209" w14:textId="77777777" w:rsidTr="00E10FA8">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501F4CC2" w14:textId="77777777" w:rsidR="009574A8" w:rsidRPr="001E524B" w:rsidRDefault="009574A8" w:rsidP="001E524B">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5BD08D69" w14:textId="77777777" w:rsidR="009574A8" w:rsidRPr="001E524B" w:rsidRDefault="009574A8" w:rsidP="001E524B">
            <w:pPr>
              <w:jc w:val="center"/>
              <w:rPr>
                <w:rFonts w:ascii="Palatino Linotype" w:eastAsia="Palatino Linotype" w:hAnsi="Palatino Linotype" w:cs="Palatino Linotype"/>
                <w:i/>
              </w:rPr>
            </w:pPr>
            <w:r w:rsidRPr="001E524B">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14:paraId="6ACDD44D" w14:textId="77777777" w:rsidR="009574A8" w:rsidRPr="001E524B" w:rsidRDefault="009574A8" w:rsidP="001E524B">
            <w:pPr>
              <w:jc w:val="both"/>
              <w:rPr>
                <w:rFonts w:ascii="Palatino Linotype" w:eastAsia="Palatino Linotype" w:hAnsi="Palatino Linotype" w:cs="Palatino Linotype"/>
                <w:i/>
              </w:rPr>
            </w:pPr>
            <w:r w:rsidRPr="001E524B">
              <w:rPr>
                <w:rFonts w:ascii="Palatino Linotype" w:eastAsia="Palatino Linotype" w:hAnsi="Palatino Linotype" w:cs="Palatino Linotype"/>
                <w:i/>
              </w:rPr>
              <w:t>Se señalará el nombre del ordenamiento, el o los artículos, fracción(es), párrafo(s) con base en los cuales se sustente la reserva.</w:t>
            </w:r>
          </w:p>
        </w:tc>
      </w:tr>
      <w:tr w:rsidR="001E524B" w:rsidRPr="001E524B" w14:paraId="131CECC1" w14:textId="77777777" w:rsidTr="00E10FA8">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12C77B0C" w14:textId="77777777" w:rsidR="009574A8" w:rsidRPr="001E524B" w:rsidRDefault="009574A8" w:rsidP="001E524B">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09C844DE" w14:textId="77777777" w:rsidR="009574A8" w:rsidRPr="001E524B" w:rsidRDefault="009574A8" w:rsidP="001E524B">
            <w:pPr>
              <w:jc w:val="center"/>
              <w:rPr>
                <w:rFonts w:ascii="Palatino Linotype" w:eastAsia="Palatino Linotype" w:hAnsi="Palatino Linotype" w:cs="Palatino Linotype"/>
                <w:i/>
              </w:rPr>
            </w:pPr>
            <w:r w:rsidRPr="001E524B">
              <w:rPr>
                <w:rFonts w:ascii="Palatino Linotype" w:eastAsia="Palatino Linotype" w:hAnsi="Palatino Linotype" w:cs="Palatino Linotype"/>
                <w:i/>
              </w:rPr>
              <w:t>Ampliación del periodo de reserva</w:t>
            </w:r>
          </w:p>
        </w:tc>
        <w:tc>
          <w:tcPr>
            <w:tcW w:w="4531" w:type="dxa"/>
            <w:tcBorders>
              <w:top w:val="single" w:sz="4" w:space="0" w:color="000000"/>
              <w:left w:val="single" w:sz="4" w:space="0" w:color="000000"/>
              <w:bottom w:val="single" w:sz="4" w:space="0" w:color="000000"/>
              <w:right w:val="single" w:sz="4" w:space="0" w:color="000000"/>
            </w:tcBorders>
          </w:tcPr>
          <w:p w14:paraId="6306B364" w14:textId="77777777" w:rsidR="009574A8" w:rsidRPr="001E524B" w:rsidRDefault="009574A8" w:rsidP="001E524B">
            <w:pPr>
              <w:jc w:val="both"/>
              <w:rPr>
                <w:rFonts w:ascii="Palatino Linotype" w:eastAsia="Palatino Linotype" w:hAnsi="Palatino Linotype" w:cs="Palatino Linotype"/>
                <w:i/>
              </w:rPr>
            </w:pPr>
            <w:r w:rsidRPr="001E524B">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1E524B" w:rsidRPr="001E524B" w14:paraId="7D70288D" w14:textId="77777777" w:rsidTr="00E10FA8">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57B37164" w14:textId="77777777" w:rsidR="009574A8" w:rsidRPr="001E524B" w:rsidRDefault="009574A8" w:rsidP="001E524B">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1A11FBE5" w14:textId="77777777" w:rsidR="009574A8" w:rsidRPr="001E524B" w:rsidRDefault="009574A8" w:rsidP="001E524B">
            <w:pPr>
              <w:jc w:val="center"/>
              <w:rPr>
                <w:rFonts w:ascii="Palatino Linotype" w:eastAsia="Palatino Linotype" w:hAnsi="Palatino Linotype" w:cs="Palatino Linotype"/>
                <w:b/>
                <w:i/>
                <w:u w:val="single"/>
              </w:rPr>
            </w:pPr>
            <w:r w:rsidRPr="001E524B">
              <w:rPr>
                <w:rFonts w:ascii="Palatino Linotype" w:eastAsia="Palatino Linotype" w:hAnsi="Palatino Linotype" w:cs="Palatino Linotype"/>
                <w:b/>
                <w:i/>
                <w:u w:val="single"/>
              </w:rPr>
              <w:t>Confidencial</w:t>
            </w:r>
          </w:p>
        </w:tc>
        <w:tc>
          <w:tcPr>
            <w:tcW w:w="4531" w:type="dxa"/>
            <w:tcBorders>
              <w:top w:val="single" w:sz="4" w:space="0" w:color="000000"/>
              <w:left w:val="single" w:sz="4" w:space="0" w:color="000000"/>
              <w:bottom w:val="single" w:sz="4" w:space="0" w:color="000000"/>
              <w:right w:val="single" w:sz="4" w:space="0" w:color="000000"/>
            </w:tcBorders>
          </w:tcPr>
          <w:p w14:paraId="3EF94F9E" w14:textId="77777777" w:rsidR="009574A8" w:rsidRPr="001E524B" w:rsidRDefault="009574A8" w:rsidP="001E524B">
            <w:pPr>
              <w:jc w:val="both"/>
              <w:rPr>
                <w:rFonts w:ascii="Palatino Linotype" w:eastAsia="Palatino Linotype" w:hAnsi="Palatino Linotype" w:cs="Palatino Linotype"/>
                <w:i/>
              </w:rPr>
            </w:pPr>
            <w:r w:rsidRPr="001E524B">
              <w:rPr>
                <w:rFonts w:ascii="Palatino Linotype" w:eastAsia="Palatino Linotype" w:hAnsi="Palatino Linotype" w:cs="Palatino Linotype"/>
                <w:i/>
              </w:rPr>
              <w:t xml:space="preserve">Se indicarán, en su caso, </w:t>
            </w:r>
            <w:r w:rsidRPr="001E524B">
              <w:rPr>
                <w:rFonts w:ascii="Palatino Linotype" w:eastAsia="Palatino Linotype" w:hAnsi="Palatino Linotype" w:cs="Palatino Linotype"/>
                <w:b/>
                <w:i/>
                <w:u w:val="single"/>
              </w:rPr>
              <w:t>las partes o páginas del documento que se clasifica como confidencial</w:t>
            </w:r>
            <w:r w:rsidRPr="001E524B">
              <w:rPr>
                <w:rFonts w:ascii="Palatino Linotype" w:eastAsia="Palatino Linotype" w:hAnsi="Palatino Linotype" w:cs="Palatino Linotype"/>
                <w:i/>
              </w:rPr>
              <w:t xml:space="preserve">. </w:t>
            </w:r>
            <w:r w:rsidRPr="001E524B">
              <w:rPr>
                <w:rFonts w:ascii="Palatino Linotype" w:eastAsia="Palatino Linotype" w:hAnsi="Palatino Linotype" w:cs="Palatino Linotype"/>
                <w:b/>
                <w:i/>
                <w:u w:val="single"/>
              </w:rPr>
              <w:t>Si el documento fuera confidencial en su totalidad, se anotarán todas las páginas que lo conforman</w:t>
            </w:r>
            <w:r w:rsidRPr="001E524B">
              <w:rPr>
                <w:rFonts w:ascii="Palatino Linotype" w:eastAsia="Palatino Linotype" w:hAnsi="Palatino Linotype" w:cs="Palatino Linotype"/>
                <w:i/>
              </w:rPr>
              <w:t>. Si el documento no contiene información confidencial, se tachará este apartado.</w:t>
            </w:r>
          </w:p>
        </w:tc>
      </w:tr>
      <w:tr w:rsidR="001E524B" w:rsidRPr="001E524B" w14:paraId="0EC8AE33" w14:textId="77777777" w:rsidTr="00E10FA8">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52D0A65A" w14:textId="77777777" w:rsidR="009574A8" w:rsidRPr="001E524B" w:rsidRDefault="009574A8" w:rsidP="001E524B">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298AB1B9" w14:textId="77777777" w:rsidR="009574A8" w:rsidRPr="001E524B" w:rsidRDefault="009574A8" w:rsidP="001E524B">
            <w:pPr>
              <w:jc w:val="center"/>
              <w:rPr>
                <w:rFonts w:ascii="Palatino Linotype" w:eastAsia="Palatino Linotype" w:hAnsi="Palatino Linotype" w:cs="Palatino Linotype"/>
                <w:i/>
              </w:rPr>
            </w:pPr>
            <w:r w:rsidRPr="001E524B">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14:paraId="48D0D6AE" w14:textId="77777777" w:rsidR="009574A8" w:rsidRPr="001E524B" w:rsidRDefault="009574A8" w:rsidP="001E524B">
            <w:pPr>
              <w:jc w:val="both"/>
              <w:rPr>
                <w:rFonts w:ascii="Palatino Linotype" w:eastAsia="Palatino Linotype" w:hAnsi="Palatino Linotype" w:cs="Palatino Linotype"/>
                <w:i/>
              </w:rPr>
            </w:pPr>
            <w:r w:rsidRPr="001E524B">
              <w:rPr>
                <w:rFonts w:ascii="Palatino Linotype" w:eastAsia="Palatino Linotype" w:hAnsi="Palatino Linotype" w:cs="Palatino Linotype"/>
                <w:i/>
              </w:rPr>
              <w:t>Se señalará el nombre del ordenamiento, el o los artículos, fracción(es), párrafo(s) con base en los cuales se sustente la confidencialidad.</w:t>
            </w:r>
          </w:p>
        </w:tc>
      </w:tr>
      <w:tr w:rsidR="001E524B" w:rsidRPr="001E524B" w14:paraId="257D84D0" w14:textId="77777777" w:rsidTr="00E10FA8">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43CF9DF7" w14:textId="77777777" w:rsidR="009574A8" w:rsidRPr="001E524B" w:rsidRDefault="009574A8" w:rsidP="001E524B">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0EEBD27E" w14:textId="77777777" w:rsidR="009574A8" w:rsidRPr="001E524B" w:rsidRDefault="009574A8" w:rsidP="001E524B">
            <w:pPr>
              <w:jc w:val="center"/>
              <w:rPr>
                <w:rFonts w:ascii="Palatino Linotype" w:eastAsia="Palatino Linotype" w:hAnsi="Palatino Linotype" w:cs="Palatino Linotype"/>
                <w:i/>
              </w:rPr>
            </w:pPr>
            <w:r w:rsidRPr="001E524B">
              <w:rPr>
                <w:rFonts w:ascii="Palatino Linotype" w:eastAsia="Palatino Linotype" w:hAnsi="Palatino Linotype" w:cs="Palatino Linotype"/>
                <w:i/>
              </w:rPr>
              <w:t>Rúbrica del titular del área</w:t>
            </w:r>
          </w:p>
        </w:tc>
        <w:tc>
          <w:tcPr>
            <w:tcW w:w="4531" w:type="dxa"/>
            <w:tcBorders>
              <w:top w:val="single" w:sz="4" w:space="0" w:color="000000"/>
              <w:left w:val="single" w:sz="4" w:space="0" w:color="000000"/>
              <w:bottom w:val="single" w:sz="4" w:space="0" w:color="000000"/>
              <w:right w:val="single" w:sz="4" w:space="0" w:color="000000"/>
            </w:tcBorders>
          </w:tcPr>
          <w:p w14:paraId="07F6E360" w14:textId="77777777" w:rsidR="009574A8" w:rsidRPr="001E524B" w:rsidRDefault="009574A8" w:rsidP="001E524B">
            <w:pPr>
              <w:jc w:val="both"/>
              <w:rPr>
                <w:rFonts w:ascii="Palatino Linotype" w:eastAsia="Palatino Linotype" w:hAnsi="Palatino Linotype" w:cs="Palatino Linotype"/>
                <w:i/>
              </w:rPr>
            </w:pPr>
            <w:r w:rsidRPr="001E524B">
              <w:rPr>
                <w:rFonts w:ascii="Palatino Linotype" w:eastAsia="Palatino Linotype" w:hAnsi="Palatino Linotype" w:cs="Palatino Linotype"/>
                <w:i/>
              </w:rPr>
              <w:t>Rúbrica autógrafa de quien clasifica.</w:t>
            </w:r>
          </w:p>
        </w:tc>
      </w:tr>
      <w:tr w:rsidR="001E524B" w:rsidRPr="001E524B" w14:paraId="1454031D" w14:textId="77777777" w:rsidTr="00E10FA8">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5B5CD61C" w14:textId="77777777" w:rsidR="009574A8" w:rsidRPr="001E524B" w:rsidRDefault="009574A8" w:rsidP="001E524B">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138ED301" w14:textId="77777777" w:rsidR="009574A8" w:rsidRPr="001E524B" w:rsidRDefault="009574A8" w:rsidP="001E524B">
            <w:pPr>
              <w:jc w:val="center"/>
              <w:rPr>
                <w:rFonts w:ascii="Palatino Linotype" w:eastAsia="Palatino Linotype" w:hAnsi="Palatino Linotype" w:cs="Palatino Linotype"/>
                <w:i/>
              </w:rPr>
            </w:pPr>
            <w:r w:rsidRPr="001E524B">
              <w:rPr>
                <w:rFonts w:ascii="Palatino Linotype" w:eastAsia="Palatino Linotype" w:hAnsi="Palatino Linotype" w:cs="Palatino Linotype"/>
                <w:i/>
              </w:rPr>
              <w:t>Fecha de desclasificación</w:t>
            </w:r>
          </w:p>
        </w:tc>
        <w:tc>
          <w:tcPr>
            <w:tcW w:w="4531" w:type="dxa"/>
            <w:tcBorders>
              <w:top w:val="single" w:sz="4" w:space="0" w:color="000000"/>
              <w:left w:val="single" w:sz="4" w:space="0" w:color="000000"/>
              <w:bottom w:val="single" w:sz="4" w:space="0" w:color="000000"/>
              <w:right w:val="single" w:sz="4" w:space="0" w:color="000000"/>
            </w:tcBorders>
          </w:tcPr>
          <w:p w14:paraId="6941973E" w14:textId="77777777" w:rsidR="009574A8" w:rsidRPr="001E524B" w:rsidRDefault="009574A8" w:rsidP="001E524B">
            <w:pPr>
              <w:jc w:val="both"/>
              <w:rPr>
                <w:rFonts w:ascii="Palatino Linotype" w:eastAsia="Palatino Linotype" w:hAnsi="Palatino Linotype" w:cs="Palatino Linotype"/>
                <w:i/>
              </w:rPr>
            </w:pPr>
            <w:r w:rsidRPr="001E524B">
              <w:rPr>
                <w:rFonts w:ascii="Palatino Linotype" w:eastAsia="Palatino Linotype" w:hAnsi="Palatino Linotype" w:cs="Palatino Linotype"/>
                <w:i/>
              </w:rPr>
              <w:t>Se anotará la fecha en que se desclasifica el documento.</w:t>
            </w:r>
          </w:p>
        </w:tc>
      </w:tr>
      <w:tr w:rsidR="001E524B" w:rsidRPr="001E524B" w14:paraId="223324F2" w14:textId="77777777" w:rsidTr="00E10FA8">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76081DFD" w14:textId="77777777" w:rsidR="009574A8" w:rsidRPr="001E524B" w:rsidRDefault="009574A8" w:rsidP="001E524B">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3073646E" w14:textId="77777777" w:rsidR="009574A8" w:rsidRPr="001E524B" w:rsidRDefault="009574A8" w:rsidP="001E524B">
            <w:pPr>
              <w:jc w:val="center"/>
              <w:rPr>
                <w:rFonts w:ascii="Palatino Linotype" w:eastAsia="Palatino Linotype" w:hAnsi="Palatino Linotype" w:cs="Palatino Linotype"/>
                <w:i/>
              </w:rPr>
            </w:pPr>
            <w:r w:rsidRPr="001E524B">
              <w:rPr>
                <w:rFonts w:ascii="Palatino Linotype" w:eastAsia="Palatino Linotype" w:hAnsi="Palatino Linotype" w:cs="Palatino Linotype"/>
                <w:i/>
              </w:rPr>
              <w:t>Rúbrica y cargo del servidor público</w:t>
            </w:r>
          </w:p>
        </w:tc>
        <w:tc>
          <w:tcPr>
            <w:tcW w:w="4531" w:type="dxa"/>
            <w:tcBorders>
              <w:top w:val="single" w:sz="4" w:space="0" w:color="000000"/>
              <w:left w:val="single" w:sz="4" w:space="0" w:color="000000"/>
              <w:bottom w:val="single" w:sz="4" w:space="0" w:color="000000"/>
              <w:right w:val="single" w:sz="4" w:space="0" w:color="000000"/>
            </w:tcBorders>
            <w:vAlign w:val="center"/>
          </w:tcPr>
          <w:p w14:paraId="55E08AA1" w14:textId="77777777" w:rsidR="009574A8" w:rsidRPr="001E524B" w:rsidRDefault="009574A8" w:rsidP="001E524B">
            <w:pPr>
              <w:rPr>
                <w:rFonts w:ascii="Palatino Linotype" w:eastAsia="Palatino Linotype" w:hAnsi="Palatino Linotype" w:cs="Palatino Linotype"/>
                <w:i/>
              </w:rPr>
            </w:pPr>
            <w:r w:rsidRPr="001E524B">
              <w:rPr>
                <w:rFonts w:ascii="Palatino Linotype" w:eastAsia="Palatino Linotype" w:hAnsi="Palatino Linotype" w:cs="Palatino Linotype"/>
                <w:i/>
              </w:rPr>
              <w:t>Rúbrica autógrafa de quien desclasifica.</w:t>
            </w:r>
          </w:p>
        </w:tc>
      </w:tr>
    </w:tbl>
    <w:p w14:paraId="1F1D2551" w14:textId="77777777" w:rsidR="009574A8" w:rsidRPr="001E524B" w:rsidRDefault="009574A8" w:rsidP="001E524B">
      <w:pPr>
        <w:ind w:left="709" w:right="709"/>
        <w:jc w:val="both"/>
        <w:rPr>
          <w:rFonts w:ascii="Palatino Linotype" w:eastAsia="Palatino Linotype" w:hAnsi="Palatino Linotype" w:cs="Palatino Linotype"/>
          <w:sz w:val="22"/>
          <w:szCs w:val="22"/>
        </w:rPr>
      </w:pPr>
      <w:r w:rsidRPr="001E524B">
        <w:rPr>
          <w:rFonts w:ascii="Palatino Linotype" w:eastAsia="Palatino Linotype" w:hAnsi="Palatino Linotype" w:cs="Palatino Linotype"/>
          <w:sz w:val="22"/>
          <w:szCs w:val="22"/>
        </w:rPr>
        <w:t>(Énfasis Añadido)</w:t>
      </w:r>
    </w:p>
    <w:p w14:paraId="3C2D6041" w14:textId="77777777" w:rsidR="009574A8" w:rsidRPr="001E524B" w:rsidRDefault="009574A8" w:rsidP="001E524B">
      <w:pPr>
        <w:spacing w:line="360" w:lineRule="auto"/>
        <w:jc w:val="both"/>
        <w:rPr>
          <w:rFonts w:ascii="Palatino Linotype" w:eastAsia="Palatino Linotype" w:hAnsi="Palatino Linotype" w:cs="Palatino Linotype"/>
        </w:rPr>
      </w:pPr>
    </w:p>
    <w:p w14:paraId="33D2708F" w14:textId="77777777" w:rsidR="009574A8" w:rsidRPr="001E524B" w:rsidRDefault="009574A8" w:rsidP="001E524B">
      <w:pPr>
        <w:spacing w:line="360" w:lineRule="auto"/>
        <w:jc w:val="both"/>
        <w:rPr>
          <w:rFonts w:ascii="Palatino Linotype" w:eastAsia="Palatino Linotype" w:hAnsi="Palatino Linotype" w:cs="Palatino Linotype"/>
        </w:rPr>
      </w:pPr>
      <w:r w:rsidRPr="001E524B">
        <w:rPr>
          <w:rFonts w:ascii="Palatino Linotype" w:eastAsia="Palatino Linotype" w:hAnsi="Palatino Linotype" w:cs="Palatino Linotype"/>
        </w:rPr>
        <w:t xml:space="preserve">Es importante referir que, </w:t>
      </w:r>
      <w:r w:rsidRPr="001E524B">
        <w:rPr>
          <w:rFonts w:ascii="Palatino Linotype" w:eastAsia="Palatino Linotype" w:hAnsi="Palatino Linotype" w:cs="Palatino Linotype"/>
          <w:b/>
        </w:rPr>
        <w:t>EL SUJETO OBLIGADO</w:t>
      </w:r>
      <w:r w:rsidRPr="001E524B">
        <w:rPr>
          <w:rFonts w:ascii="Palatino Linotype" w:eastAsia="Palatino Linotype" w:hAnsi="Palatino Linotype" w:cs="Palatino Linotype"/>
        </w:rPr>
        <w:t xml:space="preserve"> deberá seguir el procedimiento legal establecido para su clasificación, esto es, que su Comité de Transparencia emita un Acuerdo de Clasificación que cumpla con las formalidades previstas, antes citadas</w:t>
      </w:r>
      <w:r w:rsidRPr="001E524B">
        <w:rPr>
          <w:rFonts w:ascii="Palatino Linotype" w:eastAsia="Palatino Linotype" w:hAnsi="Palatino Linotype" w:cs="Palatino Linotype"/>
          <w:b/>
        </w:rPr>
        <w:t xml:space="preserve"> </w:t>
      </w:r>
      <w:r w:rsidRPr="001E524B">
        <w:rPr>
          <w:rFonts w:ascii="Palatino Linotype" w:eastAsia="Palatino Linotype" w:hAnsi="Palatino Linotype" w:cs="Palatino Linotype"/>
        </w:rPr>
        <w:t xml:space="preserve">que lo sustente, en el que se expongan los fundamentos y razones que llevaron a la autoridad a testar, suprimir o eliminar datos de dicho soporte documental, ya que el </w:t>
      </w:r>
      <w:r w:rsidRPr="001E524B">
        <w:rPr>
          <w:rFonts w:ascii="Palatino Linotype" w:eastAsia="Palatino Linotype" w:hAnsi="Palatino Linotype" w:cs="Palatino Linotype"/>
        </w:rPr>
        <w:lastRenderedPageBreak/>
        <w:t>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2B34FAB6" w14:textId="77777777" w:rsidR="009840D9" w:rsidRPr="001E524B" w:rsidRDefault="009840D9" w:rsidP="001E524B">
      <w:pPr>
        <w:spacing w:line="360" w:lineRule="auto"/>
        <w:jc w:val="both"/>
        <w:rPr>
          <w:rFonts w:ascii="Palatino Linotype" w:eastAsia="Palatino Linotype" w:hAnsi="Palatino Linotype" w:cs="Palatino Linotype"/>
        </w:rPr>
      </w:pPr>
    </w:p>
    <w:p w14:paraId="2A82ED03" w14:textId="77777777" w:rsidR="003F6285" w:rsidRPr="001E524B" w:rsidRDefault="003F6285" w:rsidP="001E524B">
      <w:pPr>
        <w:spacing w:line="360" w:lineRule="auto"/>
        <w:jc w:val="both"/>
        <w:rPr>
          <w:rFonts w:ascii="Palatino Linotype" w:hAnsi="Palatino Linotype"/>
        </w:rPr>
      </w:pPr>
      <w:r w:rsidRPr="001E524B">
        <w:rPr>
          <w:rFonts w:ascii="Palatino Linotype" w:hAnsi="Palatino Linotype"/>
          <w:b/>
        </w:rPr>
        <w:t>S</w:t>
      </w:r>
      <w:r w:rsidR="009574A8" w:rsidRPr="001E524B">
        <w:rPr>
          <w:rFonts w:ascii="Palatino Linotype" w:hAnsi="Palatino Linotype"/>
          <w:b/>
        </w:rPr>
        <w:t>ÉPTIMO</w:t>
      </w:r>
      <w:r w:rsidRPr="001E524B">
        <w:rPr>
          <w:rFonts w:ascii="Palatino Linotype" w:hAnsi="Palatino Linotype"/>
          <w:b/>
        </w:rPr>
        <w:t xml:space="preserve">. </w:t>
      </w:r>
      <w:r w:rsidR="008A2208" w:rsidRPr="001E524B">
        <w:rPr>
          <w:rFonts w:ascii="Palatino Linotype" w:hAnsi="Palatino Linotype"/>
          <w:b/>
        </w:rPr>
        <w:t>Vista la Dirección General Jurídica y de Verificación.</w:t>
      </w:r>
      <w:r w:rsidR="008A2208" w:rsidRPr="001E524B">
        <w:rPr>
          <w:rFonts w:ascii="Palatino Linotype" w:hAnsi="Palatino Linotype"/>
        </w:rPr>
        <w:t xml:space="preserve"> </w:t>
      </w:r>
    </w:p>
    <w:p w14:paraId="7BCB5E35" w14:textId="27A331ED" w:rsidR="008A2208" w:rsidRPr="001E524B" w:rsidRDefault="008A2208" w:rsidP="001E524B">
      <w:pPr>
        <w:spacing w:line="360" w:lineRule="auto"/>
        <w:jc w:val="both"/>
        <w:rPr>
          <w:rFonts w:ascii="Palatino Linotype" w:eastAsia="Palatino Linotype" w:hAnsi="Palatino Linotype" w:cs="Palatino Linotype"/>
        </w:rPr>
      </w:pPr>
      <w:r w:rsidRPr="001E524B">
        <w:rPr>
          <w:rFonts w:ascii="Palatino Linotype" w:hAnsi="Palatino Linotype"/>
        </w:rPr>
        <w:t xml:space="preserve">Ahora bien, es de referir, que el Sujeto Obligado no cuenta con la información actualizada </w:t>
      </w:r>
      <w:r w:rsidR="003F6285" w:rsidRPr="001E524B">
        <w:rPr>
          <w:rFonts w:ascii="Palatino Linotype" w:hAnsi="Palatino Linotype"/>
        </w:rPr>
        <w:t xml:space="preserve">en su Portal de Información Pública de Oficio Mexiquense (IPOMEX) relativa al artículo 92, fracción </w:t>
      </w:r>
      <w:r w:rsidRPr="001E524B">
        <w:rPr>
          <w:rFonts w:ascii="Palatino Linotype" w:hAnsi="Palatino Linotype"/>
        </w:rPr>
        <w:t>X</w:t>
      </w:r>
      <w:r w:rsidR="003F6285" w:rsidRPr="001E524B">
        <w:rPr>
          <w:rFonts w:ascii="Palatino Linotype" w:hAnsi="Palatino Linotype"/>
        </w:rPr>
        <w:t>LIII</w:t>
      </w:r>
      <w:r w:rsidRPr="001E524B">
        <w:rPr>
          <w:rFonts w:ascii="Palatino Linotype" w:hAnsi="Palatino Linotype"/>
        </w:rPr>
        <w:t xml:space="preserve"> </w:t>
      </w:r>
      <w:r w:rsidR="003F6285" w:rsidRPr="001E524B">
        <w:rPr>
          <w:rFonts w:ascii="Palatino Linotype" w:hAnsi="Palatino Linotype"/>
        </w:rPr>
        <w:t xml:space="preserve">(D), ya que como se evidenció </w:t>
      </w:r>
      <w:r w:rsidRPr="001E524B">
        <w:rPr>
          <w:rFonts w:ascii="Palatino Linotype" w:hAnsi="Palatino Linotype"/>
        </w:rPr>
        <w:t xml:space="preserve">este </w:t>
      </w:r>
      <w:r w:rsidR="00676220" w:rsidRPr="001E524B">
        <w:rPr>
          <w:rFonts w:ascii="Palatino Linotype" w:hAnsi="Palatino Linotype"/>
        </w:rPr>
        <w:t>Órgano Garante</w:t>
      </w:r>
      <w:r w:rsidRPr="001E524B">
        <w:rPr>
          <w:rFonts w:ascii="Palatino Linotype" w:hAnsi="Palatino Linotype"/>
        </w:rPr>
        <w:t xml:space="preserve"> no localizó </w:t>
      </w:r>
      <w:r w:rsidR="003F6285" w:rsidRPr="001E524B">
        <w:rPr>
          <w:rFonts w:ascii="Palatino Linotype" w:hAnsi="Palatino Linotype"/>
        </w:rPr>
        <w:t xml:space="preserve">toda </w:t>
      </w:r>
      <w:r w:rsidRPr="001E524B">
        <w:rPr>
          <w:rFonts w:ascii="Palatino Linotype" w:hAnsi="Palatino Linotype"/>
        </w:rPr>
        <w:t xml:space="preserve">la información </w:t>
      </w:r>
      <w:r w:rsidR="003F6285" w:rsidRPr="001E524B">
        <w:rPr>
          <w:rFonts w:ascii="Palatino Linotype" w:hAnsi="Palatino Linotype"/>
        </w:rPr>
        <w:t>referida</w:t>
      </w:r>
      <w:r w:rsidRPr="001E524B">
        <w:rPr>
          <w:rFonts w:ascii="Palatino Linotype" w:hAnsi="Palatino Linotype"/>
        </w:rPr>
        <w:t xml:space="preserve">, si bien, la presente resolución no tiene por objetivo investigar y determinar posibles violaciones al derecho de acceso a la información, toda vez que este </w:t>
      </w:r>
      <w:r w:rsidR="004576FE" w:rsidRPr="001E524B">
        <w:rPr>
          <w:rFonts w:ascii="Palatino Linotype" w:hAnsi="Palatino Linotype"/>
        </w:rPr>
        <w:t>Órgano</w:t>
      </w:r>
      <w:r w:rsidRPr="001E524B">
        <w:rPr>
          <w:rFonts w:ascii="Palatino Linotype" w:hAnsi="Palatino Linotype"/>
        </w:rPr>
        <w:t xml:space="preserve"> Autónomo, advirtió que el Sujeto Obligado no mantiene actualizado su portal de internet, referente a las obligaciones de transparencia, se considera procedente dar vista a la Dirección General Jurídica y de Verificación de este Instituto con fundamento en el artículo 23, fracciones XII y XIV del Reglamento Interior del Instituto de Transparencia, Acceso a la Información Pública y Protección de Datos Personales del Estado de México y Municipios.</w:t>
      </w:r>
    </w:p>
    <w:p w14:paraId="43EA1A74" w14:textId="77777777" w:rsidR="00564D94" w:rsidRPr="001E524B" w:rsidRDefault="00564D94" w:rsidP="001E524B">
      <w:pPr>
        <w:spacing w:line="360" w:lineRule="auto"/>
        <w:jc w:val="both"/>
        <w:rPr>
          <w:rFonts w:ascii="Palatino Linotype" w:eastAsia="Palatino Linotype" w:hAnsi="Palatino Linotype" w:cs="Palatino Linotype"/>
        </w:rPr>
      </w:pPr>
    </w:p>
    <w:p w14:paraId="0705B015" w14:textId="77777777" w:rsidR="00426246" w:rsidRPr="001E524B" w:rsidRDefault="00426246" w:rsidP="001E524B">
      <w:pPr>
        <w:tabs>
          <w:tab w:val="left" w:pos="709"/>
        </w:tabs>
        <w:spacing w:line="360" w:lineRule="auto"/>
        <w:ind w:right="49"/>
        <w:jc w:val="both"/>
        <w:rPr>
          <w:rFonts w:ascii="Palatino Linotype" w:eastAsia="Palatino Linotype" w:hAnsi="Palatino Linotype" w:cs="Palatino Linotype"/>
        </w:rPr>
      </w:pPr>
      <w:r w:rsidRPr="001E524B">
        <w:rPr>
          <w:rFonts w:ascii="Palatino Linotype" w:eastAsia="Palatino Linotype" w:hAnsi="Palatino Linotype" w:cs="Palatino Linotype"/>
        </w:rPr>
        <w:t xml:space="preserve">Por lo que, con fundamento en lo previsto en los artículos 5, párrafos trigésimos, trigésimos primero y trigésimos segundos, fracciones IV y V de la Constitución Política </w:t>
      </w:r>
      <w:r w:rsidRPr="001E524B">
        <w:rPr>
          <w:rFonts w:ascii="Palatino Linotype" w:eastAsia="Palatino Linotype" w:hAnsi="Palatino Linotype" w:cs="Palatino Linotype"/>
        </w:rPr>
        <w:lastRenderedPageBreak/>
        <w:t>del Estado Libre y Soberano de México; 2, fracción II, 29, 36, fracciones I y II, 176, 178, 179, 181, 185 fracción I, 186 y 188 de la Ley de Transparencia y Acceso a la Información Pública del Estado de México y Municipios, este Pleno:</w:t>
      </w:r>
    </w:p>
    <w:p w14:paraId="0040C43D" w14:textId="77777777" w:rsidR="00426246" w:rsidRPr="001E524B" w:rsidRDefault="00426246" w:rsidP="001E524B">
      <w:pPr>
        <w:tabs>
          <w:tab w:val="left" w:pos="709"/>
        </w:tabs>
        <w:spacing w:line="360" w:lineRule="auto"/>
        <w:ind w:right="49"/>
        <w:jc w:val="both"/>
        <w:rPr>
          <w:rFonts w:ascii="Palatino Linotype" w:eastAsia="Palatino Linotype" w:hAnsi="Palatino Linotype" w:cs="Palatino Linotype"/>
        </w:rPr>
      </w:pPr>
    </w:p>
    <w:p w14:paraId="4FB50AE3" w14:textId="77777777" w:rsidR="00426246" w:rsidRPr="001E524B" w:rsidRDefault="00426246" w:rsidP="001E524B">
      <w:pPr>
        <w:spacing w:line="360" w:lineRule="auto"/>
        <w:jc w:val="center"/>
        <w:rPr>
          <w:rFonts w:ascii="Palatino Linotype" w:eastAsia="Palatino Linotype" w:hAnsi="Palatino Linotype" w:cs="Palatino Linotype"/>
          <w:b/>
          <w:sz w:val="26"/>
          <w:szCs w:val="26"/>
        </w:rPr>
      </w:pPr>
      <w:r w:rsidRPr="001E524B">
        <w:rPr>
          <w:rFonts w:ascii="Palatino Linotype" w:eastAsia="Palatino Linotype" w:hAnsi="Palatino Linotype" w:cs="Palatino Linotype"/>
          <w:b/>
          <w:sz w:val="26"/>
          <w:szCs w:val="26"/>
        </w:rPr>
        <w:t>RESUELVE</w:t>
      </w:r>
    </w:p>
    <w:p w14:paraId="6F6F7F2E" w14:textId="77777777" w:rsidR="00426246" w:rsidRPr="001E524B" w:rsidRDefault="00426246" w:rsidP="001E524B">
      <w:pPr>
        <w:spacing w:line="360" w:lineRule="auto"/>
        <w:ind w:right="49"/>
        <w:jc w:val="both"/>
        <w:rPr>
          <w:rFonts w:ascii="Palatino Linotype" w:eastAsia="Palatino Linotype" w:hAnsi="Palatino Linotype" w:cs="Palatino Linotype"/>
          <w:b/>
        </w:rPr>
      </w:pPr>
    </w:p>
    <w:p w14:paraId="236EF256" w14:textId="77777777" w:rsidR="004646FE" w:rsidRPr="001E524B" w:rsidRDefault="004646FE" w:rsidP="001E524B">
      <w:pPr>
        <w:spacing w:line="360" w:lineRule="auto"/>
        <w:jc w:val="both"/>
        <w:rPr>
          <w:rFonts w:ascii="Palatino Linotype" w:hAnsi="Palatino Linotype" w:cs="Arial"/>
          <w:lang w:eastAsia="es-ES"/>
        </w:rPr>
      </w:pPr>
      <w:r w:rsidRPr="001E524B">
        <w:rPr>
          <w:rFonts w:ascii="Palatino Linotype" w:hAnsi="Palatino Linotype" w:cs="Arial"/>
          <w:b/>
          <w:sz w:val="28"/>
          <w:szCs w:val="28"/>
          <w:lang w:eastAsia="es-ES"/>
        </w:rPr>
        <w:t>PRIMERO</w:t>
      </w:r>
      <w:r w:rsidRPr="001E524B">
        <w:rPr>
          <w:rFonts w:ascii="Palatino Linotype" w:hAnsi="Palatino Linotype" w:cs="Arial"/>
          <w:sz w:val="28"/>
          <w:szCs w:val="28"/>
          <w:lang w:eastAsia="es-ES"/>
        </w:rPr>
        <w:t>.</w:t>
      </w:r>
      <w:r w:rsidRPr="001E524B">
        <w:rPr>
          <w:rFonts w:ascii="Palatino Linotype" w:hAnsi="Palatino Linotype" w:cs="Arial"/>
          <w:lang w:eastAsia="es-ES"/>
        </w:rPr>
        <w:t xml:space="preserve"> Resultan </w:t>
      </w:r>
      <w:r w:rsidRPr="001E524B">
        <w:rPr>
          <w:rFonts w:ascii="Palatino Linotype" w:hAnsi="Palatino Linotype" w:cs="Arial"/>
          <w:b/>
          <w:lang w:eastAsia="es-ES"/>
        </w:rPr>
        <w:t>parcialmente fundadas</w:t>
      </w:r>
      <w:r w:rsidRPr="001E524B">
        <w:rPr>
          <w:rFonts w:ascii="Palatino Linotype" w:hAnsi="Palatino Linotype" w:cs="Arial"/>
          <w:lang w:eastAsia="es-ES"/>
        </w:rPr>
        <w:t xml:space="preserve"> las razones o motivos de inconformidad planteadas por </w:t>
      </w:r>
      <w:r w:rsidRPr="001E524B">
        <w:rPr>
          <w:rFonts w:ascii="Palatino Linotype" w:hAnsi="Palatino Linotype" w:cs="Arial"/>
          <w:b/>
          <w:lang w:eastAsia="es-ES"/>
        </w:rPr>
        <w:t>EL RECURRENTE</w:t>
      </w:r>
      <w:r w:rsidRPr="001E524B">
        <w:rPr>
          <w:rFonts w:ascii="Palatino Linotype" w:hAnsi="Palatino Linotype" w:cs="Arial"/>
          <w:lang w:eastAsia="es-ES"/>
        </w:rPr>
        <w:t xml:space="preserve">, en términos del Considerando </w:t>
      </w:r>
      <w:r w:rsidRPr="001E524B">
        <w:rPr>
          <w:rFonts w:ascii="Palatino Linotype" w:hAnsi="Palatino Linotype" w:cs="Arial"/>
          <w:b/>
          <w:lang w:eastAsia="es-ES"/>
        </w:rPr>
        <w:t>QUINTO</w:t>
      </w:r>
      <w:r w:rsidRPr="001E524B">
        <w:rPr>
          <w:rFonts w:ascii="Palatino Linotype" w:hAnsi="Palatino Linotype" w:cs="Arial"/>
          <w:lang w:eastAsia="es-ES"/>
        </w:rPr>
        <w:t xml:space="preserve"> de la presente resolución.</w:t>
      </w:r>
    </w:p>
    <w:p w14:paraId="725392FF" w14:textId="77777777" w:rsidR="004646FE" w:rsidRPr="001E524B" w:rsidRDefault="004646FE" w:rsidP="001E524B">
      <w:pPr>
        <w:spacing w:line="360" w:lineRule="auto"/>
        <w:jc w:val="both"/>
        <w:rPr>
          <w:rFonts w:ascii="Palatino Linotype" w:hAnsi="Palatino Linotype" w:cs="Arial"/>
          <w:lang w:eastAsia="es-ES"/>
        </w:rPr>
      </w:pPr>
    </w:p>
    <w:p w14:paraId="1F1744BB" w14:textId="612688D4" w:rsidR="00676220" w:rsidRPr="001E524B" w:rsidRDefault="004646FE" w:rsidP="001E524B">
      <w:pPr>
        <w:spacing w:line="360" w:lineRule="auto"/>
        <w:jc w:val="both"/>
        <w:rPr>
          <w:rFonts w:ascii="Palatino Linotype" w:hAnsi="Palatino Linotype" w:cs="Arial"/>
          <w:lang w:eastAsia="es-ES"/>
        </w:rPr>
      </w:pPr>
      <w:r w:rsidRPr="001E524B">
        <w:rPr>
          <w:rFonts w:ascii="Palatino Linotype" w:hAnsi="Palatino Linotype" w:cs="Arial"/>
          <w:b/>
          <w:sz w:val="28"/>
          <w:szCs w:val="28"/>
          <w:lang w:eastAsia="es-ES"/>
        </w:rPr>
        <w:t>SEGUNDO</w:t>
      </w:r>
      <w:r w:rsidRPr="001E524B">
        <w:rPr>
          <w:rFonts w:ascii="Palatino Linotype" w:hAnsi="Palatino Linotype" w:cs="Arial"/>
          <w:sz w:val="28"/>
          <w:szCs w:val="28"/>
          <w:lang w:eastAsia="es-ES"/>
        </w:rPr>
        <w:t>.</w:t>
      </w:r>
      <w:r w:rsidRPr="001E524B">
        <w:rPr>
          <w:rFonts w:ascii="Palatino Linotype" w:hAnsi="Palatino Linotype" w:cs="Arial"/>
          <w:lang w:eastAsia="es-ES"/>
        </w:rPr>
        <w:t xml:space="preserve"> </w:t>
      </w:r>
      <w:r w:rsidRPr="001E524B">
        <w:rPr>
          <w:rFonts w:ascii="Palatino Linotype" w:eastAsia="Calibri" w:hAnsi="Palatino Linotype" w:cs="Arial"/>
          <w:lang w:eastAsia="es-ES"/>
        </w:rPr>
        <w:t xml:space="preserve">Se </w:t>
      </w:r>
      <w:r w:rsidRPr="001E524B">
        <w:rPr>
          <w:rFonts w:ascii="Palatino Linotype" w:eastAsia="Calibri" w:hAnsi="Palatino Linotype" w:cs="Arial"/>
          <w:b/>
          <w:lang w:eastAsia="es-ES"/>
        </w:rPr>
        <w:t xml:space="preserve">MODIFICA </w:t>
      </w:r>
      <w:r w:rsidRPr="001E524B">
        <w:rPr>
          <w:rFonts w:ascii="Palatino Linotype" w:eastAsia="Calibri" w:hAnsi="Palatino Linotype" w:cs="Arial"/>
          <w:lang w:eastAsia="es-ES"/>
        </w:rPr>
        <w:t xml:space="preserve">la respuesta proporcionada por </w:t>
      </w:r>
      <w:r w:rsidRPr="001E524B">
        <w:rPr>
          <w:rFonts w:ascii="Palatino Linotype" w:eastAsia="Calibri" w:hAnsi="Palatino Linotype" w:cs="Arial"/>
          <w:b/>
          <w:lang w:eastAsia="es-ES"/>
        </w:rPr>
        <w:t xml:space="preserve">EL SUJETO OBLIGADO </w:t>
      </w:r>
      <w:r w:rsidRPr="001E524B">
        <w:rPr>
          <w:rFonts w:ascii="Palatino Linotype" w:eastAsia="Calibri" w:hAnsi="Palatino Linotype" w:cs="Arial"/>
          <w:lang w:eastAsia="es-ES"/>
        </w:rPr>
        <w:t xml:space="preserve">y se </w:t>
      </w:r>
      <w:r w:rsidRPr="001E524B">
        <w:rPr>
          <w:rFonts w:ascii="Palatino Linotype" w:eastAsia="Calibri" w:hAnsi="Palatino Linotype" w:cs="Arial"/>
          <w:b/>
          <w:lang w:eastAsia="es-ES"/>
        </w:rPr>
        <w:t xml:space="preserve">ordena </w:t>
      </w:r>
      <w:r w:rsidRPr="001E524B">
        <w:rPr>
          <w:rFonts w:ascii="Palatino Linotype" w:eastAsia="Calibri" w:hAnsi="Palatino Linotype" w:cs="Arial"/>
          <w:lang w:eastAsia="es-ES"/>
        </w:rPr>
        <w:t xml:space="preserve">atienda la Solicitud de Información que dio origen al Recurso de Revisión </w:t>
      </w:r>
      <w:r w:rsidR="003F6285" w:rsidRPr="001E524B">
        <w:rPr>
          <w:rFonts w:ascii="Palatino Linotype" w:hAnsi="Palatino Linotype"/>
          <w:b/>
          <w:lang w:eastAsia="es-ES"/>
        </w:rPr>
        <w:t>01087/INFOEM/IP/RR/2023</w:t>
      </w:r>
      <w:r w:rsidRPr="001E524B">
        <w:rPr>
          <w:rFonts w:ascii="Palatino Linotype" w:hAnsi="Palatino Linotype" w:cs="Arial"/>
          <w:lang w:eastAsia="es-ES"/>
        </w:rPr>
        <w:t xml:space="preserve">, en términos del Considerando </w:t>
      </w:r>
      <w:r w:rsidRPr="001E524B">
        <w:rPr>
          <w:rFonts w:ascii="Palatino Linotype" w:hAnsi="Palatino Linotype" w:cs="Arial"/>
          <w:b/>
          <w:lang w:eastAsia="es-ES"/>
        </w:rPr>
        <w:t>QUINTO</w:t>
      </w:r>
      <w:r w:rsidRPr="001E524B">
        <w:rPr>
          <w:rFonts w:ascii="Palatino Linotype" w:hAnsi="Palatino Linotype" w:cs="Arial"/>
          <w:lang w:eastAsia="es-ES"/>
        </w:rPr>
        <w:t xml:space="preserve"> de la presente resolución, y haga entrega al</w:t>
      </w:r>
      <w:r w:rsidRPr="001E524B">
        <w:rPr>
          <w:rFonts w:ascii="Palatino Linotype" w:hAnsi="Palatino Linotype" w:cs="Arial"/>
          <w:b/>
          <w:lang w:eastAsia="es-ES"/>
        </w:rPr>
        <w:t xml:space="preserve"> RECURRENTE</w:t>
      </w:r>
      <w:r w:rsidRPr="001E524B">
        <w:rPr>
          <w:rFonts w:ascii="Palatino Linotype" w:hAnsi="Palatino Linotype" w:cs="Arial"/>
          <w:lang w:eastAsia="es-ES"/>
        </w:rPr>
        <w:t>, vía Sistema de Acceso a la Información Mexiquense</w:t>
      </w:r>
      <w:r w:rsidRPr="001E524B">
        <w:rPr>
          <w:rFonts w:ascii="Palatino Linotype" w:hAnsi="Palatino Linotype" w:cs="Arial"/>
          <w:b/>
          <w:lang w:eastAsia="es-ES"/>
        </w:rPr>
        <w:t xml:space="preserve"> SAIMEX</w:t>
      </w:r>
      <w:r w:rsidR="000242CE" w:rsidRPr="001E524B">
        <w:rPr>
          <w:rFonts w:ascii="Palatino Linotype" w:hAnsi="Palatino Linotype" w:cs="Arial"/>
          <w:b/>
          <w:lang w:eastAsia="es-ES"/>
        </w:rPr>
        <w:t>,</w:t>
      </w:r>
      <w:r w:rsidRPr="001E524B">
        <w:rPr>
          <w:rFonts w:ascii="Palatino Linotype" w:hAnsi="Palatino Linotype" w:cs="Arial"/>
          <w:b/>
          <w:lang w:eastAsia="es-ES"/>
        </w:rPr>
        <w:t xml:space="preserve"> </w:t>
      </w:r>
      <w:r w:rsidRPr="001E524B">
        <w:rPr>
          <w:rFonts w:ascii="Palatino Linotype" w:hAnsi="Palatino Linotype" w:cs="Arial"/>
          <w:lang w:eastAsia="es-ES"/>
        </w:rPr>
        <w:t xml:space="preserve">en </w:t>
      </w:r>
      <w:r w:rsidR="00622C00" w:rsidRPr="001E524B">
        <w:rPr>
          <w:rFonts w:ascii="Palatino Linotype" w:hAnsi="Palatino Linotype" w:cs="Arial"/>
          <w:b/>
          <w:lang w:eastAsia="es-ES"/>
        </w:rPr>
        <w:t xml:space="preserve">versión pública </w:t>
      </w:r>
      <w:r w:rsidR="00622C00" w:rsidRPr="001E524B">
        <w:rPr>
          <w:rFonts w:ascii="Palatino Linotype" w:hAnsi="Palatino Linotype" w:cs="Arial"/>
          <w:lang w:eastAsia="es-ES"/>
        </w:rPr>
        <w:t>de</w:t>
      </w:r>
      <w:r w:rsidR="00676220" w:rsidRPr="001E524B">
        <w:rPr>
          <w:rFonts w:ascii="Palatino Linotype" w:hAnsi="Palatino Linotype" w:cs="Arial"/>
          <w:lang w:eastAsia="es-ES"/>
        </w:rPr>
        <w:t xml:space="preserve"> lo siguiente:</w:t>
      </w:r>
    </w:p>
    <w:p w14:paraId="0B07096D" w14:textId="77777777" w:rsidR="000242CE" w:rsidRPr="001E524B" w:rsidRDefault="000242CE" w:rsidP="001E524B">
      <w:pPr>
        <w:spacing w:line="360" w:lineRule="auto"/>
        <w:jc w:val="both"/>
        <w:rPr>
          <w:rFonts w:ascii="Palatino Linotype" w:hAnsi="Palatino Linotype"/>
          <w:lang w:eastAsia="es-ES"/>
        </w:rPr>
      </w:pPr>
    </w:p>
    <w:p w14:paraId="51D89297" w14:textId="2E2EF2C0" w:rsidR="000242CE" w:rsidRPr="001E524B" w:rsidRDefault="000242CE" w:rsidP="001E524B">
      <w:pPr>
        <w:pStyle w:val="Prrafodelista"/>
        <w:numPr>
          <w:ilvl w:val="0"/>
          <w:numId w:val="2"/>
        </w:numPr>
        <w:spacing w:line="360" w:lineRule="auto"/>
        <w:jc w:val="both"/>
        <w:rPr>
          <w:rFonts w:ascii="Palatino Linotype" w:hAnsi="Palatino Linotype"/>
          <w:lang w:eastAsia="es-ES"/>
        </w:rPr>
      </w:pPr>
      <w:r w:rsidRPr="001E524B">
        <w:rPr>
          <w:rFonts w:ascii="Palatino Linotype" w:hAnsi="Palatino Linotype"/>
          <w:lang w:eastAsia="es-ES"/>
        </w:rPr>
        <w:t xml:space="preserve">Las actas del Comité de Transparencia </w:t>
      </w:r>
      <w:r w:rsidR="00611526" w:rsidRPr="001E524B">
        <w:rPr>
          <w:rFonts w:ascii="Palatino Linotype" w:hAnsi="Palatino Linotype"/>
          <w:lang w:eastAsia="es-ES"/>
        </w:rPr>
        <w:t xml:space="preserve">faltantes </w:t>
      </w:r>
      <w:r w:rsidR="00D53B24" w:rsidRPr="001E524B">
        <w:rPr>
          <w:rFonts w:ascii="Palatino Linotype" w:hAnsi="Palatino Linotype"/>
          <w:lang w:eastAsia="es-ES"/>
        </w:rPr>
        <w:t xml:space="preserve">del </w:t>
      </w:r>
      <w:r w:rsidRPr="001E524B">
        <w:rPr>
          <w:rFonts w:ascii="Palatino Linotype" w:hAnsi="Palatino Linotype"/>
          <w:lang w:eastAsia="es-ES"/>
        </w:rPr>
        <w:t>2022</w:t>
      </w:r>
      <w:r w:rsidR="00990F7F" w:rsidRPr="001E524B">
        <w:rPr>
          <w:rFonts w:ascii="Palatino Linotype" w:hAnsi="Palatino Linotype"/>
          <w:lang w:eastAsia="es-ES"/>
        </w:rPr>
        <w:t>, así como las</w:t>
      </w:r>
      <w:r w:rsidR="00611526" w:rsidRPr="001E524B">
        <w:rPr>
          <w:rFonts w:ascii="Palatino Linotype" w:hAnsi="Palatino Linotype"/>
          <w:lang w:eastAsia="es-ES"/>
        </w:rPr>
        <w:t xml:space="preserve"> </w:t>
      </w:r>
      <w:r w:rsidR="00D53B24" w:rsidRPr="001E524B">
        <w:rPr>
          <w:rFonts w:ascii="Palatino Linotype" w:hAnsi="Palatino Linotype"/>
          <w:lang w:eastAsia="es-ES"/>
        </w:rPr>
        <w:t xml:space="preserve">faltantes </w:t>
      </w:r>
      <w:r w:rsidR="00990F7F" w:rsidRPr="001E524B">
        <w:rPr>
          <w:rFonts w:ascii="Palatino Linotype" w:hAnsi="Palatino Linotype"/>
          <w:lang w:eastAsia="es-ES"/>
        </w:rPr>
        <w:t xml:space="preserve">del 01 </w:t>
      </w:r>
      <w:r w:rsidRPr="001E524B">
        <w:rPr>
          <w:rFonts w:ascii="Palatino Linotype" w:hAnsi="Palatino Linotype"/>
          <w:lang w:eastAsia="es-ES"/>
        </w:rPr>
        <w:t>al 31 de enero de 2023</w:t>
      </w:r>
      <w:r w:rsidR="00611526" w:rsidRPr="001E524B">
        <w:rPr>
          <w:rFonts w:ascii="Palatino Linotype" w:hAnsi="Palatino Linotype"/>
          <w:lang w:eastAsia="es-ES"/>
        </w:rPr>
        <w:t>.</w:t>
      </w:r>
    </w:p>
    <w:p w14:paraId="657AB56B" w14:textId="77777777" w:rsidR="0062611E" w:rsidRPr="001E524B" w:rsidRDefault="0062611E" w:rsidP="001E524B">
      <w:pPr>
        <w:spacing w:line="360" w:lineRule="auto"/>
        <w:jc w:val="both"/>
        <w:rPr>
          <w:rFonts w:ascii="Palatino Linotype" w:hAnsi="Palatino Linotype"/>
          <w:lang w:eastAsia="es-ES"/>
        </w:rPr>
      </w:pPr>
    </w:p>
    <w:p w14:paraId="061F6889" w14:textId="3D078B60" w:rsidR="00676220" w:rsidRPr="001E524B" w:rsidRDefault="0062611E" w:rsidP="001E524B">
      <w:pPr>
        <w:spacing w:line="360" w:lineRule="auto"/>
        <w:jc w:val="both"/>
        <w:rPr>
          <w:rFonts w:ascii="Palatino Linotype" w:hAnsi="Palatino Linotype"/>
          <w:lang w:eastAsia="es-ES"/>
        </w:rPr>
      </w:pPr>
      <w:r w:rsidRPr="001E524B">
        <w:rPr>
          <w:rFonts w:ascii="Palatino Linotype" w:hAnsi="Palatino Linotype"/>
          <w:lang w:eastAsia="es-ES"/>
        </w:rPr>
        <w:t>Debiendo notificar al RECURRENTE el Acuerdo de Clasificación de la información que emita el Comité de Transparencia con motivo de la versión pública.</w:t>
      </w:r>
    </w:p>
    <w:p w14:paraId="2162B81E" w14:textId="77777777" w:rsidR="000242CE" w:rsidRPr="001E524B" w:rsidRDefault="000242CE" w:rsidP="001E524B">
      <w:pPr>
        <w:spacing w:line="360" w:lineRule="auto"/>
        <w:jc w:val="both"/>
        <w:rPr>
          <w:rFonts w:ascii="Palatino Linotype" w:hAnsi="Palatino Linotype"/>
          <w:lang w:eastAsia="es-ES"/>
        </w:rPr>
      </w:pPr>
    </w:p>
    <w:p w14:paraId="7BD162D0" w14:textId="5A236F83" w:rsidR="004646FE" w:rsidRPr="001E524B" w:rsidRDefault="00DF5AAA" w:rsidP="001E524B">
      <w:pPr>
        <w:spacing w:line="360" w:lineRule="auto"/>
        <w:jc w:val="both"/>
        <w:rPr>
          <w:rFonts w:ascii="Palatino Linotype" w:hAnsi="Palatino Linotype"/>
          <w:i/>
          <w:sz w:val="22"/>
          <w:szCs w:val="22"/>
          <w:lang w:eastAsia="es-ES"/>
        </w:rPr>
      </w:pPr>
      <w:r w:rsidRPr="001E524B">
        <w:rPr>
          <w:rFonts w:ascii="Palatino Linotype" w:hAnsi="Palatino Linotype"/>
          <w:lang w:eastAsia="es-ES"/>
        </w:rPr>
        <w:t xml:space="preserve"> </w:t>
      </w:r>
    </w:p>
    <w:p w14:paraId="2AC8B069" w14:textId="77777777" w:rsidR="00426246" w:rsidRPr="001E524B" w:rsidRDefault="004646FE" w:rsidP="001E524B">
      <w:pPr>
        <w:spacing w:line="360" w:lineRule="auto"/>
        <w:jc w:val="both"/>
        <w:rPr>
          <w:rFonts w:ascii="Palatino Linotype" w:eastAsia="Palatino Linotype" w:hAnsi="Palatino Linotype" w:cs="Palatino Linotype"/>
          <w:sz w:val="22"/>
          <w:szCs w:val="22"/>
        </w:rPr>
      </w:pPr>
      <w:r w:rsidRPr="001E524B">
        <w:rPr>
          <w:rFonts w:ascii="Palatino Linotype" w:hAnsi="Palatino Linotype"/>
          <w:b/>
          <w:sz w:val="28"/>
          <w:szCs w:val="28"/>
          <w:shd w:val="clear" w:color="auto" w:fill="FFFFFF"/>
          <w:lang w:eastAsia="es-ES"/>
        </w:rPr>
        <w:lastRenderedPageBreak/>
        <w:t>TERCERO.</w:t>
      </w:r>
      <w:r w:rsidRPr="001E524B">
        <w:rPr>
          <w:rFonts w:ascii="Palatino Linotype" w:hAnsi="Palatino Linotype"/>
          <w:b/>
          <w:shd w:val="clear" w:color="auto" w:fill="FFFFFF"/>
          <w:lang w:eastAsia="es-ES"/>
        </w:rPr>
        <w:t> </w:t>
      </w:r>
      <w:r w:rsidR="00622C00" w:rsidRPr="001E524B">
        <w:rPr>
          <w:rFonts w:ascii="Palatino Linotype" w:hAnsi="Palatino Linotype"/>
          <w:b/>
          <w:lang w:eastAsia="es-ES_tradnl"/>
        </w:rPr>
        <w:t xml:space="preserve">NOTIFÍQUESE </w:t>
      </w:r>
      <w:r w:rsidR="00622C00" w:rsidRPr="001E524B">
        <w:rPr>
          <w:rFonts w:ascii="Palatino Linotype" w:hAnsi="Palatino Linotype"/>
          <w:lang w:eastAsia="es-ES_tradnl"/>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w:t>
      </w:r>
      <w:r w:rsidR="00622C00" w:rsidRPr="001E524B">
        <w:rPr>
          <w:rFonts w:ascii="Palatino Linotype" w:hAnsi="Palatino Linotype"/>
          <w:b/>
          <w:bCs/>
          <w:lang w:eastAsia="es-ES_tradnl"/>
        </w:rPr>
        <w:t>diez días hábiles</w:t>
      </w:r>
      <w:r w:rsidR="00622C00" w:rsidRPr="001E524B">
        <w:rPr>
          <w:rFonts w:ascii="Palatino Linotype" w:hAnsi="Palatino Linotype"/>
          <w:lang w:eastAsia="es-ES_tradnl"/>
        </w:rPr>
        <w:t xml:space="preserve">, e informe a este Instituto en un plazo de </w:t>
      </w:r>
      <w:r w:rsidR="00622C00" w:rsidRPr="001E524B">
        <w:rPr>
          <w:rFonts w:ascii="Palatino Linotype" w:hAnsi="Palatino Linotype"/>
          <w:b/>
          <w:bCs/>
          <w:lang w:eastAsia="es-ES_tradnl"/>
        </w:rPr>
        <w:t>tres días hábiles</w:t>
      </w:r>
      <w:r w:rsidR="00622C00" w:rsidRPr="001E524B">
        <w:rPr>
          <w:rFonts w:ascii="Palatino Linotype" w:hAnsi="Palatino Linotype"/>
          <w:lang w:eastAsia="es-ES_tradnl"/>
        </w:rPr>
        <w:t xml:space="preserve">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r w:rsidR="00426246" w:rsidRPr="001E524B">
        <w:rPr>
          <w:rFonts w:ascii="Palatino Linotype" w:eastAsia="Palatino Linotype" w:hAnsi="Palatino Linotype" w:cs="Palatino Linotype"/>
        </w:rPr>
        <w:t xml:space="preserve">  </w:t>
      </w:r>
    </w:p>
    <w:p w14:paraId="702486E1" w14:textId="77777777" w:rsidR="00426246" w:rsidRPr="001E524B" w:rsidRDefault="00426246" w:rsidP="001E524B">
      <w:pPr>
        <w:spacing w:line="360" w:lineRule="auto"/>
        <w:jc w:val="both"/>
        <w:rPr>
          <w:rFonts w:ascii="Palatino Linotype" w:eastAsia="Palatino Linotype" w:hAnsi="Palatino Linotype" w:cs="Palatino Linotype"/>
          <w:b/>
        </w:rPr>
      </w:pPr>
    </w:p>
    <w:p w14:paraId="445764AB" w14:textId="77777777" w:rsidR="00426246" w:rsidRPr="001E524B" w:rsidRDefault="00426246" w:rsidP="001E524B">
      <w:pPr>
        <w:spacing w:line="360" w:lineRule="auto"/>
        <w:jc w:val="both"/>
        <w:rPr>
          <w:rFonts w:ascii="Palatino Linotype" w:eastAsia="Palatino Linotype" w:hAnsi="Palatino Linotype" w:cs="Palatino Linotype"/>
        </w:rPr>
      </w:pPr>
      <w:r w:rsidRPr="001E524B">
        <w:rPr>
          <w:rFonts w:ascii="Palatino Linotype" w:eastAsia="Palatino Linotype" w:hAnsi="Palatino Linotype" w:cs="Palatino Linotype"/>
          <w:b/>
        </w:rPr>
        <w:t xml:space="preserve">CUARTO. </w:t>
      </w:r>
      <w:r w:rsidR="00622C00" w:rsidRPr="001E524B">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7BDC292" w14:textId="77777777" w:rsidR="00622C00" w:rsidRPr="001E524B" w:rsidRDefault="00622C00" w:rsidP="001E524B">
      <w:pPr>
        <w:spacing w:line="360" w:lineRule="auto"/>
        <w:jc w:val="both"/>
        <w:rPr>
          <w:rFonts w:ascii="Palatino Linotype" w:eastAsia="Palatino Linotype" w:hAnsi="Palatino Linotype" w:cs="Palatino Linotype"/>
        </w:rPr>
      </w:pPr>
    </w:p>
    <w:p w14:paraId="75DE3BB2" w14:textId="78D111AE" w:rsidR="00622C00" w:rsidRPr="001E524B" w:rsidRDefault="00622C00" w:rsidP="001E524B">
      <w:pPr>
        <w:spacing w:line="360" w:lineRule="auto"/>
        <w:jc w:val="both"/>
        <w:rPr>
          <w:rFonts w:ascii="Palatino Linotype" w:eastAsia="Palatino Linotype" w:hAnsi="Palatino Linotype" w:cs="Palatino Linotype"/>
        </w:rPr>
      </w:pPr>
      <w:r w:rsidRPr="001E524B">
        <w:rPr>
          <w:rFonts w:ascii="Palatino Linotype" w:eastAsia="Palatino Linotype" w:hAnsi="Palatino Linotype" w:cs="Palatino Linotype"/>
          <w:b/>
        </w:rPr>
        <w:t xml:space="preserve">QUINTO. </w:t>
      </w:r>
      <w:r w:rsidRPr="001E524B">
        <w:rPr>
          <w:rFonts w:ascii="Palatino Linotype" w:hAnsi="Palatino Linotype"/>
        </w:rPr>
        <w:t xml:space="preserve">Con fundamento en lo dispuesto en el artículo 23, fracciones XII y XIV del Reglamento Interior del Instituto de Transparencia, Acceso a la Información Pública y Protección de Datos Personales del Estado de México y Municipios, </w:t>
      </w:r>
      <w:r w:rsidRPr="001E524B">
        <w:rPr>
          <w:rFonts w:ascii="Palatino Linotype" w:hAnsi="Palatino Linotype"/>
          <w:b/>
          <w:bCs/>
        </w:rPr>
        <w:t>gírese oficio a la Dirección General Jurídica y de Verificación de este Instituto</w:t>
      </w:r>
      <w:r w:rsidRPr="001E524B">
        <w:rPr>
          <w:rFonts w:ascii="Palatino Linotype" w:hAnsi="Palatino Linotype"/>
        </w:rPr>
        <w:t xml:space="preserve">, en términos de lo dispuesto en el Considerando </w:t>
      </w:r>
      <w:r w:rsidR="004576FE" w:rsidRPr="001E524B">
        <w:rPr>
          <w:rFonts w:ascii="Palatino Linotype" w:hAnsi="Palatino Linotype"/>
        </w:rPr>
        <w:t>QUINT</w:t>
      </w:r>
      <w:r w:rsidRPr="001E524B">
        <w:rPr>
          <w:rFonts w:ascii="Palatino Linotype" w:hAnsi="Palatino Linotype"/>
        </w:rPr>
        <w:t>O de la presente Resolución.</w:t>
      </w:r>
    </w:p>
    <w:p w14:paraId="69A501A4" w14:textId="77777777" w:rsidR="00622C00" w:rsidRPr="001E524B" w:rsidRDefault="00622C00" w:rsidP="001E524B">
      <w:pPr>
        <w:spacing w:line="360" w:lineRule="auto"/>
        <w:jc w:val="both"/>
        <w:rPr>
          <w:rFonts w:ascii="Palatino Linotype" w:eastAsia="Palatino Linotype" w:hAnsi="Palatino Linotype" w:cs="Palatino Linotype"/>
        </w:rPr>
      </w:pPr>
    </w:p>
    <w:p w14:paraId="7A3CD2A8" w14:textId="77777777" w:rsidR="00622C00" w:rsidRPr="001E524B" w:rsidRDefault="00622C00" w:rsidP="001E524B">
      <w:pPr>
        <w:spacing w:line="360" w:lineRule="auto"/>
        <w:jc w:val="both"/>
        <w:rPr>
          <w:rFonts w:ascii="Palatino Linotype" w:eastAsia="Palatino Linotype" w:hAnsi="Palatino Linotype" w:cs="Palatino Linotype"/>
          <w:b/>
          <w:sz w:val="28"/>
          <w:szCs w:val="28"/>
        </w:rPr>
      </w:pPr>
      <w:r w:rsidRPr="001E524B">
        <w:rPr>
          <w:rFonts w:ascii="Palatino Linotype" w:eastAsia="Palatino Linotype" w:hAnsi="Palatino Linotype" w:cs="Palatino Linotype"/>
          <w:b/>
        </w:rPr>
        <w:lastRenderedPageBreak/>
        <w:t>SEXTO.</w:t>
      </w:r>
      <w:r w:rsidRPr="001E524B">
        <w:rPr>
          <w:rFonts w:ascii="Palatino Linotype" w:eastAsia="Palatino Linotype" w:hAnsi="Palatino Linotype" w:cs="Palatino Linotype"/>
        </w:rPr>
        <w:t xml:space="preserve"> </w:t>
      </w:r>
      <w:r w:rsidRPr="001E524B">
        <w:rPr>
          <w:rFonts w:ascii="Palatino Linotype" w:eastAsia="Palatino Linotype" w:hAnsi="Palatino Linotype" w:cs="Palatino Linotype"/>
          <w:b/>
        </w:rPr>
        <w:t>NOTIFÍQUESE</w:t>
      </w:r>
      <w:r w:rsidRPr="001E524B">
        <w:rPr>
          <w:rFonts w:ascii="Palatino Linotype" w:eastAsia="Palatino Linotype" w:hAnsi="Palatino Linotype" w:cs="Palatino Linotype"/>
        </w:rPr>
        <w:t xml:space="preserve"> al Recurrente la presente Resolución, a través del Sistema de Acceso a la Información Mexiquense (SAIMEX),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3016F9DC" w14:textId="77777777" w:rsidR="00426246" w:rsidRPr="001E524B" w:rsidRDefault="00426246" w:rsidP="001E524B">
      <w:pPr>
        <w:spacing w:line="360" w:lineRule="auto"/>
        <w:jc w:val="both"/>
        <w:rPr>
          <w:rFonts w:ascii="Palatino Linotype" w:eastAsia="Palatino Linotype" w:hAnsi="Palatino Linotype" w:cs="Palatino Linotype"/>
          <w:sz w:val="22"/>
          <w:szCs w:val="22"/>
        </w:rPr>
      </w:pPr>
    </w:p>
    <w:p w14:paraId="7C7C3DFE" w14:textId="6B199E99" w:rsidR="00426246" w:rsidRPr="001E524B" w:rsidRDefault="00426246" w:rsidP="001E524B">
      <w:pPr>
        <w:spacing w:line="360" w:lineRule="auto"/>
        <w:jc w:val="both"/>
        <w:rPr>
          <w:rFonts w:ascii="Palatino Linotype" w:eastAsia="Palatino Linotype" w:hAnsi="Palatino Linotype" w:cs="Palatino Linotype"/>
        </w:rPr>
      </w:pPr>
      <w:bookmarkStart w:id="6" w:name="_heading=h.gjdgxs" w:colFirst="0" w:colLast="0"/>
      <w:bookmarkEnd w:id="6"/>
      <w:r w:rsidRPr="001E524B">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w:t>
      </w:r>
      <w:r w:rsidR="004576FE" w:rsidRPr="001E524B">
        <w:rPr>
          <w:rFonts w:ascii="Palatino Linotype" w:eastAsia="Palatino Linotype" w:hAnsi="Palatino Linotype" w:cs="Palatino Linotype"/>
        </w:rPr>
        <w:t>OCTAVA</w:t>
      </w:r>
      <w:r w:rsidRPr="001E524B">
        <w:rPr>
          <w:rFonts w:ascii="Palatino Linotype" w:eastAsia="Palatino Linotype" w:hAnsi="Palatino Linotype" w:cs="Palatino Linotype"/>
        </w:rPr>
        <w:t xml:space="preserve"> SESIÓN ORDINARIA CELEBRADA EL </w:t>
      </w:r>
      <w:r w:rsidR="004576FE" w:rsidRPr="001E524B">
        <w:rPr>
          <w:rFonts w:ascii="Palatino Linotype" w:eastAsia="Palatino Linotype" w:hAnsi="Palatino Linotype" w:cs="Palatino Linotype"/>
        </w:rPr>
        <w:t>DIECISIETE</w:t>
      </w:r>
      <w:r w:rsidRPr="001E524B">
        <w:rPr>
          <w:rFonts w:ascii="Palatino Linotype" w:eastAsia="Palatino Linotype" w:hAnsi="Palatino Linotype" w:cs="Palatino Linotype"/>
        </w:rPr>
        <w:t xml:space="preserve"> DE MAYO DE DOS MIL VEINTITRÉS, ANTE EL SECRETARIO TÉCNICO DEL PLENO, ALEXIS TAPIA RAMÍREZ.</w:t>
      </w:r>
    </w:p>
    <w:p w14:paraId="456327A5" w14:textId="77777777" w:rsidR="00426246" w:rsidRPr="001E524B" w:rsidRDefault="00426246" w:rsidP="001E524B">
      <w:pPr>
        <w:spacing w:line="360" w:lineRule="auto"/>
        <w:jc w:val="both"/>
        <w:rPr>
          <w:rFonts w:ascii="Palatino Linotype" w:eastAsia="Palatino Linotype" w:hAnsi="Palatino Linotype" w:cs="Palatino Linotype"/>
          <w:sz w:val="14"/>
          <w:szCs w:val="14"/>
        </w:rPr>
      </w:pPr>
      <w:r w:rsidRPr="001E524B">
        <w:rPr>
          <w:rFonts w:ascii="Palatino Linotype" w:eastAsia="Palatino Linotype" w:hAnsi="Palatino Linotype" w:cs="Palatino Linotype"/>
          <w:sz w:val="14"/>
          <w:szCs w:val="14"/>
        </w:rPr>
        <w:t>SCMM/BLA/DEMF/ESS</w:t>
      </w:r>
    </w:p>
    <w:p w14:paraId="07F4ADDA" w14:textId="77777777" w:rsidR="00426246" w:rsidRPr="001E524B" w:rsidRDefault="00426246" w:rsidP="001E524B">
      <w:pPr>
        <w:rPr>
          <w:rFonts w:ascii="Palatino Linotype" w:eastAsia="Palatino Linotype" w:hAnsi="Palatino Linotype" w:cs="Palatino Linotype"/>
        </w:rPr>
      </w:pPr>
      <w:r w:rsidRPr="001E524B">
        <w:br w:type="page"/>
      </w:r>
    </w:p>
    <w:p w14:paraId="50BE2D8E" w14:textId="77777777" w:rsidR="00426246" w:rsidRPr="001E524B" w:rsidRDefault="00426246" w:rsidP="001E524B">
      <w:pPr>
        <w:spacing w:line="360" w:lineRule="auto"/>
        <w:jc w:val="both"/>
        <w:rPr>
          <w:rFonts w:ascii="Palatino Linotype" w:eastAsia="Palatino Linotype" w:hAnsi="Palatino Linotype" w:cs="Palatino Linotype"/>
        </w:rPr>
      </w:pPr>
    </w:p>
    <w:p w14:paraId="2AE6849E" w14:textId="77777777" w:rsidR="005976F5" w:rsidRPr="001E524B" w:rsidRDefault="005976F5" w:rsidP="001E524B"/>
    <w:sectPr w:rsidR="005976F5" w:rsidRPr="001E524B">
      <w:headerReference w:type="even" r:id="rId29"/>
      <w:headerReference w:type="default" r:id="rId30"/>
      <w:footerReference w:type="default" r:id="rId31"/>
      <w:headerReference w:type="first" r:id="rId32"/>
      <w:footerReference w:type="first" r:id="rId33"/>
      <w:pgSz w:w="12240" w:h="15840"/>
      <w:pgMar w:top="1418" w:right="1418" w:bottom="1418" w:left="1701" w:header="709" w:footer="10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C1FD7F" w14:textId="77777777" w:rsidR="00965F88" w:rsidRDefault="00965F88" w:rsidP="00426246">
      <w:r>
        <w:separator/>
      </w:r>
    </w:p>
  </w:endnote>
  <w:endnote w:type="continuationSeparator" w:id="0">
    <w:p w14:paraId="3DC1196C" w14:textId="77777777" w:rsidR="00965F88" w:rsidRDefault="00965F88" w:rsidP="004262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13A529" w14:textId="4CD5C374" w:rsidR="00990F7F" w:rsidRDefault="00990F7F">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761F64">
      <w:rPr>
        <w:rFonts w:ascii="Palatino Linotype" w:eastAsia="Palatino Linotype" w:hAnsi="Palatino Linotype" w:cs="Palatino Linotype"/>
        <w:noProof/>
        <w:color w:val="000000"/>
        <w:sz w:val="22"/>
        <w:szCs w:val="22"/>
      </w:rPr>
      <w:t>38</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761F64">
      <w:rPr>
        <w:rFonts w:ascii="Palatino Linotype" w:eastAsia="Palatino Linotype" w:hAnsi="Palatino Linotype" w:cs="Palatino Linotype"/>
        <w:noProof/>
        <w:color w:val="000000"/>
        <w:sz w:val="22"/>
        <w:szCs w:val="22"/>
      </w:rPr>
      <w:t>39</w:t>
    </w:r>
    <w:r>
      <w:rPr>
        <w:rFonts w:ascii="Palatino Linotype" w:eastAsia="Palatino Linotype" w:hAnsi="Palatino Linotype" w:cs="Palatino Linotype"/>
        <w:color w:val="000000"/>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4E0698" w14:textId="5598154C" w:rsidR="00990F7F" w:rsidRDefault="00990F7F">
    <w:pPr>
      <w:pBdr>
        <w:top w:val="nil"/>
        <w:left w:val="nil"/>
        <w:bottom w:val="nil"/>
        <w:right w:val="nil"/>
        <w:between w:val="nil"/>
      </w:pBdr>
      <w:tabs>
        <w:tab w:val="center" w:pos="4252"/>
        <w:tab w:val="right" w:pos="8504"/>
      </w:tabs>
      <w:spacing w:before="120"/>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761F64">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761F64">
      <w:rPr>
        <w:rFonts w:ascii="Palatino Linotype" w:eastAsia="Palatino Linotype" w:hAnsi="Palatino Linotype" w:cs="Palatino Linotype"/>
        <w:noProof/>
        <w:color w:val="000000"/>
        <w:sz w:val="22"/>
        <w:szCs w:val="22"/>
      </w:rPr>
      <w:t>39</w:t>
    </w:r>
    <w:r>
      <w:rPr>
        <w:rFonts w:ascii="Palatino Linotype" w:eastAsia="Palatino Linotype" w:hAnsi="Palatino Linotype" w:cs="Palatino Linotype"/>
        <w:color w:val="000000"/>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D08B80" w14:textId="77777777" w:rsidR="00965F88" w:rsidRDefault="00965F88" w:rsidP="00426246">
      <w:r>
        <w:separator/>
      </w:r>
    </w:p>
  </w:footnote>
  <w:footnote w:type="continuationSeparator" w:id="0">
    <w:p w14:paraId="56074BC8" w14:textId="77777777" w:rsidR="00965F88" w:rsidRDefault="00965F88" w:rsidP="00426246">
      <w:r>
        <w:continuationSeparator/>
      </w:r>
    </w:p>
  </w:footnote>
  <w:footnote w:id="1">
    <w:p w14:paraId="31C6D6B9" w14:textId="77777777" w:rsidR="00990F7F" w:rsidRDefault="00990F7F" w:rsidP="00426246">
      <w:pPr>
        <w:rPr>
          <w:rFonts w:ascii="Palatino Linotype" w:eastAsia="Palatino Linotype" w:hAnsi="Palatino Linotype" w:cs="Palatino Linotype"/>
          <w:sz w:val="18"/>
          <w:szCs w:val="18"/>
        </w:rPr>
      </w:pPr>
      <w:r>
        <w:rPr>
          <w:vertAlign w:val="superscript"/>
        </w:rPr>
        <w:footnoteRef/>
      </w:r>
      <w:r>
        <w:rPr>
          <w:rFonts w:ascii="Cambria" w:eastAsia="Cambria" w:hAnsi="Cambria" w:cs="Cambria"/>
          <w:sz w:val="20"/>
          <w:szCs w:val="20"/>
        </w:rPr>
        <w:t xml:space="preserve"> </w:t>
      </w:r>
      <w:r>
        <w:rPr>
          <w:rFonts w:ascii="Palatino Linotype" w:eastAsia="Palatino Linotype" w:hAnsi="Palatino Linotype" w:cs="Palatino Linotype"/>
          <w:sz w:val="18"/>
          <w:szCs w:val="18"/>
        </w:rPr>
        <w:t>https://legislacion.edomex.gob.mx/sites/legislacion.edomex.gob.mx/files/files/pdf/gct/2022/diciembre/dic211/dic211s.pdf</w:t>
      </w:r>
    </w:p>
  </w:footnote>
  <w:footnote w:id="2">
    <w:p w14:paraId="342854CB" w14:textId="77777777" w:rsidR="00990F7F" w:rsidRDefault="00990F7F" w:rsidP="00B9350D">
      <w:pPr>
        <w:pStyle w:val="Textonotapie"/>
        <w:jc w:val="both"/>
      </w:pPr>
      <w:r>
        <w:rPr>
          <w:rStyle w:val="Refdenotaalpie"/>
        </w:rPr>
        <w:footnoteRef/>
      </w:r>
      <w:r>
        <w:t xml:space="preserve"> H</w:t>
      </w:r>
      <w:r w:rsidRPr="00B9350D">
        <w:t>erramienta tecnológica desarrollada por el INFOEM que permite a los Sujetos Obligados publicar lo correspondiente a la Información Pública de Oficio contemplada en la ley en la materia, de una forma ágil y de fácil manejo.</w:t>
      </w:r>
    </w:p>
  </w:footnote>
  <w:footnote w:id="3">
    <w:p w14:paraId="0A49C492" w14:textId="77777777" w:rsidR="00990F7F" w:rsidRDefault="00990F7F" w:rsidP="002971E4">
      <w:pPr>
        <w:pStyle w:val="Textonotapie"/>
        <w:jc w:val="both"/>
      </w:pPr>
      <w:r>
        <w:rPr>
          <w:rStyle w:val="Refdenotaalpie"/>
        </w:rPr>
        <w:footnoteRef/>
      </w:r>
      <w:r>
        <w:t xml:space="preserve"> S</w:t>
      </w:r>
      <w:r w:rsidRPr="002971E4">
        <w:t>in contemplar en el cómputo los días cuatro y cinco de febrero por corresponder a sábado y domingo, considerados como días inhábiles, en términos del artículo 3, fracción X de la Ley de Transparencia y Acceso a la Información Pública del Estado de México y Municipios. Exceptuando  el lunes seis de febrero, por ser considerado como día inhábil, en términos del Calendario Oficial en Materia de Transparencia, Acceso a la Información Pública y Protección de Datos Personales del Estado de México y Municipios, así como de labores del Instituto para el año dos mil veintitrés y enero dos mil veinticuatro, publicado en el Periódico Oficial “Gaceta del Gobierno”, el veintiuno de diciembre de dos mil veintidós</w:t>
      </w:r>
      <w:r>
        <w:t xml:space="preserve">, localizable en: </w:t>
      </w:r>
      <w:r w:rsidRPr="002971E4">
        <w:t>https://legislacion.edomex.gob.mx/sites/legislacion.edomex.gob.mx/files/files/pdf/gct/2022/diciembre/dic211/dic211s.pdf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F93BF3" w14:textId="77777777" w:rsidR="00990F7F" w:rsidRDefault="00761F64">
    <w:pPr>
      <w:pBdr>
        <w:top w:val="nil"/>
        <w:left w:val="nil"/>
        <w:bottom w:val="nil"/>
        <w:right w:val="nil"/>
        <w:between w:val="nil"/>
      </w:pBdr>
      <w:tabs>
        <w:tab w:val="center" w:pos="4252"/>
        <w:tab w:val="right" w:pos="8504"/>
      </w:tabs>
      <w:rPr>
        <w:rFonts w:ascii="Cambria" w:eastAsia="Cambria" w:hAnsi="Cambria" w:cs="Cambria"/>
        <w:color w:val="000000"/>
      </w:rPr>
    </w:pPr>
    <w:r>
      <w:rPr>
        <w:rFonts w:ascii="Cambria" w:eastAsia="Cambria" w:hAnsi="Cambria" w:cs="Cambria"/>
        <w:color w:val="000000"/>
      </w:rPr>
      <w:pict w14:anchorId="066DFC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RESOLUCIÓN" style="position:absolute;margin-left:0;margin-top:0;width:540pt;height:10in;z-index:-25165516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FC2D26" w14:textId="77777777" w:rsidR="00990F7F" w:rsidRDefault="00761F64">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r>
      <w:rPr>
        <w:rFonts w:ascii="Palatino Linotype" w:eastAsia="Palatino Linotype" w:hAnsi="Palatino Linotype" w:cs="Palatino Linotype"/>
        <w:color w:val="000000"/>
        <w:sz w:val="28"/>
        <w:szCs w:val="28"/>
      </w:rPr>
      <w:pict w14:anchorId="44698B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RESOLUCIÓN" style="position:absolute;margin-left:0;margin-top:0;width:540pt;height:10in;z-index:-251657216;mso-position-horizontal:center;mso-position-horizontal-relative:margin;mso-position-vertical:center;mso-position-vertical-relative:margin">
          <v:imagedata r:id="rId1" o:title="image1"/>
          <w10:wrap anchorx="margin" anchory="margin"/>
        </v:shape>
      </w:pict>
    </w:r>
  </w:p>
  <w:tbl>
    <w:tblPr>
      <w:tblW w:w="9534" w:type="dxa"/>
      <w:tblInd w:w="-142" w:type="dxa"/>
      <w:tblLayout w:type="fixed"/>
      <w:tblLook w:val="0400" w:firstRow="0" w:lastRow="0" w:firstColumn="0" w:lastColumn="0" w:noHBand="0" w:noVBand="1"/>
    </w:tblPr>
    <w:tblGrid>
      <w:gridCol w:w="3261"/>
      <w:gridCol w:w="2551"/>
      <w:gridCol w:w="3722"/>
    </w:tblGrid>
    <w:tr w:rsidR="00990F7F" w14:paraId="43F4F2FB" w14:textId="77777777">
      <w:tc>
        <w:tcPr>
          <w:tcW w:w="3261" w:type="dxa"/>
          <w:vMerge w:val="restart"/>
        </w:tcPr>
        <w:p w14:paraId="5A5D0191" w14:textId="77777777" w:rsidR="00990F7F" w:rsidRDefault="00990F7F">
          <w:pPr>
            <w:rPr>
              <w:rFonts w:ascii="Palatino Linotype" w:eastAsia="Palatino Linotype" w:hAnsi="Palatino Linotype" w:cs="Palatino Linotype"/>
              <w:b/>
            </w:rPr>
          </w:pPr>
          <w:r>
            <w:rPr>
              <w:rFonts w:ascii="Palatino Linotype" w:eastAsia="Palatino Linotype" w:hAnsi="Palatino Linotype" w:cs="Palatino Linotype"/>
              <w:noProof/>
              <w:sz w:val="28"/>
              <w:szCs w:val="28"/>
            </w:rPr>
            <w:drawing>
              <wp:inline distT="0" distB="0" distL="0" distR="0" wp14:anchorId="20067AA2" wp14:editId="339B6774">
                <wp:extent cx="1692162" cy="852673"/>
                <wp:effectExtent l="0" t="0" r="0" b="0"/>
                <wp:docPr id="43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51" w:type="dxa"/>
          <w:shd w:val="clear" w:color="auto" w:fill="auto"/>
        </w:tcPr>
        <w:p w14:paraId="3D11EDC5" w14:textId="77777777" w:rsidR="00990F7F" w:rsidRDefault="00990F7F">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722" w:type="dxa"/>
          <w:shd w:val="clear" w:color="auto" w:fill="auto"/>
          <w:vAlign w:val="center"/>
        </w:tcPr>
        <w:p w14:paraId="73DB6D17" w14:textId="77777777" w:rsidR="00990F7F" w:rsidRDefault="00990F7F" w:rsidP="004A70EB">
          <w:pPr>
            <w:jc w:val="both"/>
            <w:rPr>
              <w:rFonts w:ascii="Palatino Linotype" w:eastAsia="Palatino Linotype" w:hAnsi="Palatino Linotype" w:cs="Palatino Linotype"/>
              <w:b/>
            </w:rPr>
          </w:pPr>
          <w:r>
            <w:rPr>
              <w:rFonts w:ascii="Palatino Linotype" w:eastAsia="Palatino Linotype" w:hAnsi="Palatino Linotype" w:cs="Palatino Linotype"/>
              <w:b/>
            </w:rPr>
            <w:t>01087/INFOEM/IP/RR/2023</w:t>
          </w:r>
        </w:p>
      </w:tc>
    </w:tr>
    <w:tr w:rsidR="00990F7F" w14:paraId="59A1A69D" w14:textId="77777777">
      <w:tc>
        <w:tcPr>
          <w:tcW w:w="3261" w:type="dxa"/>
          <w:vMerge/>
        </w:tcPr>
        <w:p w14:paraId="271A691E" w14:textId="77777777" w:rsidR="00990F7F" w:rsidRDefault="00990F7F">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14:paraId="3B3F66E3" w14:textId="77777777" w:rsidR="00990F7F" w:rsidRDefault="00990F7F">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722" w:type="dxa"/>
          <w:shd w:val="clear" w:color="auto" w:fill="auto"/>
          <w:vAlign w:val="center"/>
        </w:tcPr>
        <w:p w14:paraId="0A5AD4C8" w14:textId="77777777" w:rsidR="00990F7F" w:rsidRDefault="00990F7F">
          <w:pPr>
            <w:jc w:val="both"/>
            <w:rPr>
              <w:rFonts w:ascii="Palatino Linotype" w:eastAsia="Palatino Linotype" w:hAnsi="Palatino Linotype" w:cs="Palatino Linotype"/>
              <w:b/>
            </w:rPr>
          </w:pPr>
          <w:r w:rsidRPr="004A70EB">
            <w:rPr>
              <w:rFonts w:ascii="Palatino Linotype" w:eastAsia="Palatino Linotype" w:hAnsi="Palatino Linotype" w:cs="Palatino Linotype"/>
              <w:b/>
            </w:rPr>
            <w:t>Ayuntamiento de Tlalnepantla de Baz</w:t>
          </w:r>
        </w:p>
      </w:tc>
    </w:tr>
    <w:tr w:rsidR="00990F7F" w14:paraId="56A7F0AB" w14:textId="77777777">
      <w:trPr>
        <w:trHeight w:val="790"/>
      </w:trPr>
      <w:tc>
        <w:tcPr>
          <w:tcW w:w="3261" w:type="dxa"/>
          <w:vMerge/>
        </w:tcPr>
        <w:p w14:paraId="2981CA73" w14:textId="77777777" w:rsidR="00990F7F" w:rsidRDefault="00990F7F">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14:paraId="73406974" w14:textId="77777777" w:rsidR="00990F7F" w:rsidRDefault="00990F7F">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722" w:type="dxa"/>
          <w:shd w:val="clear" w:color="auto" w:fill="auto"/>
        </w:tcPr>
        <w:p w14:paraId="091A7284" w14:textId="77777777" w:rsidR="00990F7F" w:rsidRDefault="00990F7F">
          <w:pPr>
            <w:jc w:val="both"/>
            <w:rPr>
              <w:rFonts w:ascii="Palatino Linotype" w:eastAsia="Palatino Linotype" w:hAnsi="Palatino Linotype" w:cs="Palatino Linotype"/>
              <w:b/>
            </w:rPr>
          </w:pPr>
          <w:r>
            <w:rPr>
              <w:rFonts w:ascii="Palatino Linotype" w:eastAsia="Palatino Linotype" w:hAnsi="Palatino Linotype" w:cs="Palatino Linotype"/>
              <w:b/>
            </w:rPr>
            <w:t>Sharon Cristina Morales Martínez</w:t>
          </w:r>
        </w:p>
      </w:tc>
    </w:tr>
  </w:tbl>
  <w:p w14:paraId="03C8AB3D" w14:textId="77777777" w:rsidR="00990F7F" w:rsidRDefault="00990F7F">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F757CF" w14:textId="77777777" w:rsidR="00990F7F" w:rsidRDefault="00761F64">
    <w:pPr>
      <w:rPr>
        <w:rFonts w:ascii="Palatino Linotype" w:eastAsia="Palatino Linotype" w:hAnsi="Palatino Linotype" w:cs="Palatino Linotype"/>
        <w:sz w:val="28"/>
        <w:szCs w:val="28"/>
      </w:rPr>
    </w:pPr>
    <w:r>
      <w:rPr>
        <w:rFonts w:ascii="Palatino Linotype" w:eastAsia="Palatino Linotype" w:hAnsi="Palatino Linotype" w:cs="Palatino Linotype"/>
        <w:sz w:val="28"/>
        <w:szCs w:val="28"/>
      </w:rPr>
      <w:pict w14:anchorId="6BDC95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RESOLUCIÓN" style="position:absolute;margin-left:0;margin-top:0;width:540pt;height:10in;z-index:-251656192;mso-position-horizontal:center;mso-position-horizontal-relative:margin;mso-position-vertical:center;mso-position-vertical-relative:margin">
          <v:imagedata r:id="rId1" o:title="image1"/>
          <w10:wrap anchorx="margin" anchory="margin"/>
        </v:shape>
      </w:pict>
    </w:r>
  </w:p>
  <w:tbl>
    <w:tblPr>
      <w:tblW w:w="10047" w:type="dxa"/>
      <w:tblInd w:w="-833" w:type="dxa"/>
      <w:tblLayout w:type="fixed"/>
      <w:tblLook w:val="0400" w:firstRow="0" w:lastRow="0" w:firstColumn="0" w:lastColumn="0" w:noHBand="0" w:noVBand="1"/>
    </w:tblPr>
    <w:tblGrid>
      <w:gridCol w:w="3805"/>
      <w:gridCol w:w="2840"/>
      <w:gridCol w:w="3402"/>
    </w:tblGrid>
    <w:tr w:rsidR="00990F7F" w14:paraId="1D567AB3" w14:textId="77777777" w:rsidTr="00426246">
      <w:tc>
        <w:tcPr>
          <w:tcW w:w="3805" w:type="dxa"/>
          <w:vMerge w:val="restart"/>
          <w:shd w:val="clear" w:color="auto" w:fill="auto"/>
        </w:tcPr>
        <w:p w14:paraId="04F06729" w14:textId="77777777" w:rsidR="00990F7F" w:rsidRDefault="00990F7F">
          <w:pPr>
            <w:jc w:val="center"/>
            <w:rPr>
              <w:rFonts w:ascii="Palatino Linotype" w:eastAsia="Palatino Linotype" w:hAnsi="Palatino Linotype" w:cs="Palatino Linotype"/>
              <w:b/>
            </w:rPr>
          </w:pPr>
          <w:r>
            <w:rPr>
              <w:rFonts w:ascii="Palatino Linotype" w:eastAsia="Palatino Linotype" w:hAnsi="Palatino Linotype" w:cs="Palatino Linotype"/>
              <w:noProof/>
              <w:sz w:val="28"/>
              <w:szCs w:val="28"/>
            </w:rPr>
            <w:drawing>
              <wp:inline distT="0" distB="0" distL="0" distR="0" wp14:anchorId="085B3B40" wp14:editId="2EFCC2B8">
                <wp:extent cx="1692162" cy="852673"/>
                <wp:effectExtent l="0" t="0" r="0" b="0"/>
                <wp:docPr id="43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840" w:type="dxa"/>
          <w:shd w:val="clear" w:color="auto" w:fill="auto"/>
        </w:tcPr>
        <w:p w14:paraId="15B243E6" w14:textId="77777777" w:rsidR="00990F7F" w:rsidRDefault="00990F7F" w:rsidP="00426246">
          <w:pPr>
            <w:ind w:left="39"/>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02" w:type="dxa"/>
          <w:shd w:val="clear" w:color="auto" w:fill="auto"/>
          <w:vAlign w:val="center"/>
        </w:tcPr>
        <w:p w14:paraId="72E38447" w14:textId="77777777" w:rsidR="00990F7F" w:rsidRDefault="00990F7F">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01087/INFOEM/IP/RR/2023 </w:t>
          </w:r>
        </w:p>
      </w:tc>
    </w:tr>
    <w:tr w:rsidR="00990F7F" w14:paraId="32E50D9B" w14:textId="77777777" w:rsidTr="00426246">
      <w:tc>
        <w:tcPr>
          <w:tcW w:w="3805" w:type="dxa"/>
          <w:vMerge/>
          <w:shd w:val="clear" w:color="auto" w:fill="auto"/>
        </w:tcPr>
        <w:p w14:paraId="19ADF5E1" w14:textId="77777777" w:rsidR="00990F7F" w:rsidRDefault="00990F7F">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840" w:type="dxa"/>
          <w:shd w:val="clear" w:color="auto" w:fill="auto"/>
        </w:tcPr>
        <w:p w14:paraId="41BE6BD7" w14:textId="77777777" w:rsidR="00990F7F" w:rsidRDefault="00990F7F">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402" w:type="dxa"/>
          <w:shd w:val="clear" w:color="auto" w:fill="auto"/>
          <w:vAlign w:val="center"/>
        </w:tcPr>
        <w:p w14:paraId="413BEC4D" w14:textId="77777777" w:rsidR="00990F7F" w:rsidRDefault="00990F7F">
          <w:pPr>
            <w:jc w:val="both"/>
            <w:rPr>
              <w:rFonts w:ascii="Palatino Linotype" w:eastAsia="Palatino Linotype" w:hAnsi="Palatino Linotype" w:cs="Palatino Linotype"/>
              <w:b/>
            </w:rPr>
          </w:pPr>
        </w:p>
      </w:tc>
    </w:tr>
    <w:tr w:rsidR="00990F7F" w14:paraId="748388D7" w14:textId="77777777" w:rsidTr="00426246">
      <w:trPr>
        <w:trHeight w:val="228"/>
      </w:trPr>
      <w:tc>
        <w:tcPr>
          <w:tcW w:w="3805" w:type="dxa"/>
          <w:vMerge/>
          <w:shd w:val="clear" w:color="auto" w:fill="auto"/>
        </w:tcPr>
        <w:p w14:paraId="1847BFAA" w14:textId="77777777" w:rsidR="00990F7F" w:rsidRDefault="00990F7F">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840" w:type="dxa"/>
          <w:shd w:val="clear" w:color="auto" w:fill="auto"/>
        </w:tcPr>
        <w:p w14:paraId="139093C2" w14:textId="77777777" w:rsidR="00990F7F" w:rsidRDefault="00990F7F">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02" w:type="dxa"/>
          <w:shd w:val="clear" w:color="auto" w:fill="auto"/>
          <w:vAlign w:val="center"/>
        </w:tcPr>
        <w:p w14:paraId="2C813964" w14:textId="77777777" w:rsidR="00990F7F" w:rsidRDefault="00990F7F">
          <w:pPr>
            <w:jc w:val="both"/>
            <w:rPr>
              <w:rFonts w:ascii="Palatino Linotype" w:eastAsia="Palatino Linotype" w:hAnsi="Palatino Linotype" w:cs="Palatino Linotype"/>
              <w:b/>
            </w:rPr>
          </w:pPr>
          <w:r w:rsidRPr="00426246">
            <w:rPr>
              <w:rFonts w:ascii="Palatino Linotype" w:eastAsia="Palatino Linotype" w:hAnsi="Palatino Linotype" w:cs="Palatino Linotype"/>
              <w:b/>
            </w:rPr>
            <w:t>Ayuntamiento de Tlalnepantla de Baz</w:t>
          </w:r>
        </w:p>
      </w:tc>
    </w:tr>
    <w:tr w:rsidR="00990F7F" w14:paraId="50666F20" w14:textId="77777777" w:rsidTr="00426246">
      <w:tc>
        <w:tcPr>
          <w:tcW w:w="3805" w:type="dxa"/>
          <w:vMerge/>
          <w:shd w:val="clear" w:color="auto" w:fill="auto"/>
        </w:tcPr>
        <w:p w14:paraId="7525A64D" w14:textId="77777777" w:rsidR="00990F7F" w:rsidRDefault="00990F7F">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840" w:type="dxa"/>
          <w:shd w:val="clear" w:color="auto" w:fill="auto"/>
        </w:tcPr>
        <w:p w14:paraId="4069BE1A" w14:textId="77777777" w:rsidR="00990F7F" w:rsidRDefault="00990F7F">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02" w:type="dxa"/>
          <w:shd w:val="clear" w:color="auto" w:fill="auto"/>
        </w:tcPr>
        <w:p w14:paraId="33AEB51A" w14:textId="77777777" w:rsidR="00990F7F" w:rsidRDefault="00990F7F">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Sharon Cristina Morales Martínez </w:t>
          </w:r>
        </w:p>
      </w:tc>
    </w:tr>
  </w:tbl>
  <w:p w14:paraId="04C1FFD0" w14:textId="77777777" w:rsidR="00990F7F" w:rsidRDefault="00990F7F">
    <w:pPr>
      <w:rPr>
        <w:rFonts w:ascii="Palatino Linotype" w:eastAsia="Palatino Linotype" w:hAnsi="Palatino Linotype" w:cs="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F0A7E2F"/>
    <w:multiLevelType w:val="hybridMultilevel"/>
    <w:tmpl w:val="3348AC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51A26D28"/>
    <w:multiLevelType w:val="multilevel"/>
    <w:tmpl w:val="838AB180"/>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6246"/>
    <w:rsid w:val="000242CE"/>
    <w:rsid w:val="00061B8A"/>
    <w:rsid w:val="00064973"/>
    <w:rsid w:val="000D3AFE"/>
    <w:rsid w:val="000E7D32"/>
    <w:rsid w:val="00111CE9"/>
    <w:rsid w:val="0013516D"/>
    <w:rsid w:val="00145C31"/>
    <w:rsid w:val="00162EA1"/>
    <w:rsid w:val="001808F7"/>
    <w:rsid w:val="001A459A"/>
    <w:rsid w:val="001E2D5D"/>
    <w:rsid w:val="001E524B"/>
    <w:rsid w:val="0020119F"/>
    <w:rsid w:val="00207BD2"/>
    <w:rsid w:val="00276DC0"/>
    <w:rsid w:val="002811FB"/>
    <w:rsid w:val="002971E4"/>
    <w:rsid w:val="00357935"/>
    <w:rsid w:val="003B225E"/>
    <w:rsid w:val="003F16B0"/>
    <w:rsid w:val="003F6285"/>
    <w:rsid w:val="00405A1E"/>
    <w:rsid w:val="00426246"/>
    <w:rsid w:val="004576FE"/>
    <w:rsid w:val="004646FE"/>
    <w:rsid w:val="004747E2"/>
    <w:rsid w:val="004A4C55"/>
    <w:rsid w:val="004A70EB"/>
    <w:rsid w:val="004E42EE"/>
    <w:rsid w:val="00503083"/>
    <w:rsid w:val="00564D94"/>
    <w:rsid w:val="00585B1E"/>
    <w:rsid w:val="005976F5"/>
    <w:rsid w:val="005C621A"/>
    <w:rsid w:val="005D652F"/>
    <w:rsid w:val="00611526"/>
    <w:rsid w:val="00622C00"/>
    <w:rsid w:val="0062611E"/>
    <w:rsid w:val="00676220"/>
    <w:rsid w:val="006A51F6"/>
    <w:rsid w:val="006C148E"/>
    <w:rsid w:val="006D104B"/>
    <w:rsid w:val="006E6AE3"/>
    <w:rsid w:val="006F2720"/>
    <w:rsid w:val="0070448A"/>
    <w:rsid w:val="00737D99"/>
    <w:rsid w:val="00740173"/>
    <w:rsid w:val="00761F64"/>
    <w:rsid w:val="00776631"/>
    <w:rsid w:val="00783053"/>
    <w:rsid w:val="0078652D"/>
    <w:rsid w:val="007B18D5"/>
    <w:rsid w:val="007B2F4A"/>
    <w:rsid w:val="00872209"/>
    <w:rsid w:val="008A2208"/>
    <w:rsid w:val="008C449E"/>
    <w:rsid w:val="008D2A4C"/>
    <w:rsid w:val="008D5F43"/>
    <w:rsid w:val="00946946"/>
    <w:rsid w:val="009574A8"/>
    <w:rsid w:val="00965F88"/>
    <w:rsid w:val="009840D9"/>
    <w:rsid w:val="00990F7F"/>
    <w:rsid w:val="00990FE3"/>
    <w:rsid w:val="00993695"/>
    <w:rsid w:val="009A3279"/>
    <w:rsid w:val="009E6E28"/>
    <w:rsid w:val="00A1176A"/>
    <w:rsid w:val="00A127D4"/>
    <w:rsid w:val="00A24E73"/>
    <w:rsid w:val="00A27FA3"/>
    <w:rsid w:val="00A57D57"/>
    <w:rsid w:val="00A820F7"/>
    <w:rsid w:val="00A82532"/>
    <w:rsid w:val="00A921D1"/>
    <w:rsid w:val="00AE7BCC"/>
    <w:rsid w:val="00AF0AF4"/>
    <w:rsid w:val="00B47A7E"/>
    <w:rsid w:val="00B9350D"/>
    <w:rsid w:val="00C60ED4"/>
    <w:rsid w:val="00CF1214"/>
    <w:rsid w:val="00D31019"/>
    <w:rsid w:val="00D53B24"/>
    <w:rsid w:val="00DA439E"/>
    <w:rsid w:val="00DB412C"/>
    <w:rsid w:val="00DC4224"/>
    <w:rsid w:val="00DD7AA6"/>
    <w:rsid w:val="00DE3A22"/>
    <w:rsid w:val="00DF5AAA"/>
    <w:rsid w:val="00E10FA8"/>
    <w:rsid w:val="00E44CE5"/>
    <w:rsid w:val="00E77035"/>
    <w:rsid w:val="00E82E42"/>
    <w:rsid w:val="00EB1603"/>
    <w:rsid w:val="00ED35F8"/>
    <w:rsid w:val="00F31CFC"/>
    <w:rsid w:val="00F97FAD"/>
    <w:rsid w:val="00FA3D0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0C45DF3"/>
  <w15:chartTrackingRefBased/>
  <w15:docId w15:val="{EC0E00AA-1FA8-4674-8A3B-C80D69BE6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1CE9"/>
    <w:pPr>
      <w:spacing w:after="0" w:line="240" w:lineRule="auto"/>
    </w:pPr>
    <w:rPr>
      <w:rFonts w:ascii="Times New Roman" w:eastAsia="Times New Roman" w:hAnsi="Times New Roman"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426246"/>
    <w:pPr>
      <w:tabs>
        <w:tab w:val="center" w:pos="4419"/>
        <w:tab w:val="right" w:pos="8838"/>
      </w:tabs>
    </w:pPr>
  </w:style>
  <w:style w:type="character" w:customStyle="1" w:styleId="PiedepginaCar">
    <w:name w:val="Pie de página Car"/>
    <w:basedOn w:val="Fuentedeprrafopredeter"/>
    <w:link w:val="Piedepgina"/>
    <w:uiPriority w:val="99"/>
    <w:rsid w:val="00426246"/>
    <w:rPr>
      <w:rFonts w:ascii="Times New Roman" w:eastAsia="Times New Roman" w:hAnsi="Times New Roman" w:cs="Times New Roman"/>
      <w:sz w:val="24"/>
      <w:szCs w:val="24"/>
      <w:lang w:eastAsia="es-MX"/>
    </w:rPr>
  </w:style>
  <w:style w:type="paragraph" w:styleId="Textonotapie">
    <w:name w:val="footnote text"/>
    <w:basedOn w:val="Normal"/>
    <w:link w:val="TextonotapieCar"/>
    <w:uiPriority w:val="99"/>
    <w:semiHidden/>
    <w:unhideWhenUsed/>
    <w:rsid w:val="00B9350D"/>
    <w:rPr>
      <w:sz w:val="20"/>
      <w:szCs w:val="20"/>
    </w:rPr>
  </w:style>
  <w:style w:type="character" w:customStyle="1" w:styleId="TextonotapieCar">
    <w:name w:val="Texto nota pie Car"/>
    <w:basedOn w:val="Fuentedeprrafopredeter"/>
    <w:link w:val="Textonotapie"/>
    <w:uiPriority w:val="99"/>
    <w:semiHidden/>
    <w:rsid w:val="00B9350D"/>
    <w:rPr>
      <w:rFonts w:ascii="Times New Roman" w:eastAsia="Times New Roman" w:hAnsi="Times New Roman" w:cs="Times New Roman"/>
      <w:sz w:val="20"/>
      <w:szCs w:val="20"/>
      <w:lang w:eastAsia="es-MX"/>
    </w:rPr>
  </w:style>
  <w:style w:type="character" w:styleId="Refdenotaalpie">
    <w:name w:val="footnote reference"/>
    <w:basedOn w:val="Fuentedeprrafopredeter"/>
    <w:uiPriority w:val="99"/>
    <w:semiHidden/>
    <w:unhideWhenUsed/>
    <w:rsid w:val="00B9350D"/>
    <w:rPr>
      <w:vertAlign w:val="superscript"/>
    </w:rPr>
  </w:style>
  <w:style w:type="table" w:styleId="Tablaconcuadrcula">
    <w:name w:val="Table Grid"/>
    <w:basedOn w:val="Tablanormal"/>
    <w:uiPriority w:val="39"/>
    <w:rsid w:val="00585B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585B1E"/>
    <w:pPr>
      <w:ind w:left="720"/>
      <w:contextualSpacing/>
    </w:pPr>
  </w:style>
  <w:style w:type="character" w:styleId="Hipervnculo">
    <w:name w:val="Hyperlink"/>
    <w:basedOn w:val="Fuentedeprrafopredeter"/>
    <w:uiPriority w:val="99"/>
    <w:unhideWhenUsed/>
    <w:rsid w:val="00585B1E"/>
    <w:rPr>
      <w:color w:val="0563C1" w:themeColor="hyperlink"/>
      <w:u w:val="single"/>
    </w:rPr>
  </w:style>
  <w:style w:type="table" w:customStyle="1" w:styleId="Tablaconcuadrcula1">
    <w:name w:val="Tabla con cuadrícula1"/>
    <w:basedOn w:val="Tablanormal"/>
    <w:next w:val="Tablaconcuadrcula"/>
    <w:uiPriority w:val="39"/>
    <w:rsid w:val="00DB41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DB41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
    <w:name w:val="Mención sin resolver1"/>
    <w:basedOn w:val="Fuentedeprrafopredeter"/>
    <w:uiPriority w:val="99"/>
    <w:semiHidden/>
    <w:unhideWhenUsed/>
    <w:rsid w:val="005D65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tlalnepantla.gob.mx/" TargetMode="External"/><Relationship Id="rId20" Type="http://schemas.openxmlformats.org/officeDocument/2006/relationships/image" Target="media/image11.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8.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yperlink" Target="http://repositorio.tlalnepantla.gob.mx/dirfiles/files/delegate/19411.pdf" TargetMode="External"/><Relationship Id="rId30" Type="http://schemas.openxmlformats.org/officeDocument/2006/relationships/header" Target="header2.xml"/><Relationship Id="rId35" Type="http://schemas.openxmlformats.org/officeDocument/2006/relationships/theme" Target="theme/theme1.xml"/><Relationship Id="rId8" Type="http://schemas.openxmlformats.org/officeDocument/2006/relationships/hyperlink" Target="https://www.tlalnepantla.gob.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_rels/head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jpeg"/></Relationships>
</file>

<file path=word/_rels/header3.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704080-AA5B-4ED2-B032-5AB8E2D9F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39</Pages>
  <Words>7243</Words>
  <Characters>39840</Characters>
  <Application>Microsoft Office Word</Application>
  <DocSecurity>0</DocSecurity>
  <Lines>332</Lines>
  <Paragraphs>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46990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Usuario2</dc:creator>
  <cp:keywords/>
  <dc:description/>
  <cp:lastModifiedBy>Usuario</cp:lastModifiedBy>
  <cp:revision>6</cp:revision>
  <cp:lastPrinted>2023-05-22T16:16:00Z</cp:lastPrinted>
  <dcterms:created xsi:type="dcterms:W3CDTF">2023-05-16T00:00:00Z</dcterms:created>
  <dcterms:modified xsi:type="dcterms:W3CDTF">2023-05-22T16:16:00Z</dcterms:modified>
</cp:coreProperties>
</file>