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E7A7"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veinticuatro de mayo de dos mil veintitrés. </w:t>
      </w:r>
    </w:p>
    <w:p w14:paraId="3E01B7E0"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62F7EDC8"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Visto el expediente relativo al recurso de revisión </w:t>
      </w:r>
      <w:r w:rsidRPr="00654278">
        <w:rPr>
          <w:rFonts w:ascii="Palatino Linotype" w:eastAsia="Palatino Linotype" w:hAnsi="Palatino Linotype" w:cs="Palatino Linotype"/>
          <w:b/>
          <w:sz w:val="24"/>
          <w:szCs w:val="24"/>
        </w:rPr>
        <w:t>14504/INFOEM/IP/RR/2022</w:t>
      </w:r>
      <w:r w:rsidRPr="00654278">
        <w:rPr>
          <w:rFonts w:ascii="Palatino Linotype" w:eastAsia="Palatino Linotype" w:hAnsi="Palatino Linotype" w:cs="Palatino Linotype"/>
          <w:sz w:val="24"/>
          <w:szCs w:val="24"/>
        </w:rPr>
        <w:t xml:space="preserve">, interpuesto por </w:t>
      </w:r>
      <w:r w:rsidRPr="00654278">
        <w:rPr>
          <w:rFonts w:ascii="Palatino Linotype" w:eastAsia="Palatino Linotype" w:hAnsi="Palatino Linotype" w:cs="Palatino Linotype"/>
          <w:b/>
          <w:sz w:val="24"/>
          <w:szCs w:val="24"/>
        </w:rPr>
        <w:t>una persona usuaria del Sistema de Acceso a la Información Mexiquense</w:t>
      </w:r>
      <w:r w:rsidRPr="00654278">
        <w:rPr>
          <w:rFonts w:ascii="Palatino Linotype" w:eastAsia="Palatino Linotype" w:hAnsi="Palatino Linotype" w:cs="Palatino Linotype"/>
          <w:sz w:val="24"/>
          <w:szCs w:val="24"/>
        </w:rPr>
        <w:t xml:space="preserve">, al cual en lo sucesivo se le denominará el </w:t>
      </w:r>
      <w:r w:rsidRPr="00654278">
        <w:rPr>
          <w:rFonts w:ascii="Palatino Linotype" w:eastAsia="Palatino Linotype" w:hAnsi="Palatino Linotype" w:cs="Palatino Linotype"/>
          <w:b/>
          <w:sz w:val="24"/>
          <w:szCs w:val="24"/>
        </w:rPr>
        <w:t>RECURRENTE</w:t>
      </w:r>
      <w:r w:rsidRPr="00654278">
        <w:rPr>
          <w:rFonts w:ascii="Palatino Linotype" w:eastAsia="Palatino Linotype" w:hAnsi="Palatino Linotype" w:cs="Palatino Linotype"/>
          <w:sz w:val="24"/>
          <w:szCs w:val="24"/>
        </w:rPr>
        <w:t xml:space="preserve">, en contra la respuesta a su solicitud de información identificada con número de folio </w:t>
      </w:r>
      <w:r w:rsidRPr="00654278">
        <w:rPr>
          <w:rFonts w:ascii="Palatino Linotype" w:eastAsia="Palatino Linotype" w:hAnsi="Palatino Linotype" w:cs="Palatino Linotype"/>
          <w:b/>
          <w:sz w:val="24"/>
          <w:szCs w:val="24"/>
        </w:rPr>
        <w:t>00428/SMOV/IP/2022</w:t>
      </w:r>
      <w:r w:rsidRPr="00654278">
        <w:rPr>
          <w:rFonts w:ascii="Palatino Linotype" w:eastAsia="Palatino Linotype" w:hAnsi="Palatino Linotype" w:cs="Palatino Linotype"/>
          <w:sz w:val="24"/>
          <w:szCs w:val="24"/>
        </w:rPr>
        <w:t xml:space="preserve"> proporcionada por parte de la Secretaría de Movilidad, en lo sucesivo el </w:t>
      </w:r>
      <w:r w:rsidRPr="00654278">
        <w:rPr>
          <w:rFonts w:ascii="Palatino Linotype" w:eastAsia="Palatino Linotype" w:hAnsi="Palatino Linotype" w:cs="Palatino Linotype"/>
          <w:b/>
          <w:sz w:val="24"/>
          <w:szCs w:val="24"/>
        </w:rPr>
        <w:t>SUJETO OBLIGADO</w:t>
      </w:r>
      <w:r w:rsidRPr="00654278">
        <w:rPr>
          <w:rFonts w:ascii="Palatino Linotype" w:eastAsia="Palatino Linotype" w:hAnsi="Palatino Linotype" w:cs="Palatino Linotype"/>
          <w:sz w:val="24"/>
          <w:szCs w:val="24"/>
        </w:rPr>
        <w:t>; se procede a dictar la presente resolución, con base en los siguientes:</w:t>
      </w:r>
    </w:p>
    <w:p w14:paraId="5C69F097"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673FB003" w14:textId="77777777" w:rsidR="00F01600" w:rsidRPr="00654278" w:rsidRDefault="00150C14">
      <w:pPr>
        <w:spacing w:after="0" w:line="360" w:lineRule="auto"/>
        <w:ind w:right="49"/>
        <w:jc w:val="center"/>
        <w:rPr>
          <w:rFonts w:ascii="Palatino Linotype" w:eastAsia="Palatino Linotype" w:hAnsi="Palatino Linotype" w:cs="Palatino Linotype"/>
          <w:b/>
          <w:sz w:val="24"/>
          <w:szCs w:val="24"/>
        </w:rPr>
      </w:pPr>
      <w:r w:rsidRPr="00654278">
        <w:rPr>
          <w:rFonts w:ascii="Palatino Linotype" w:eastAsia="Palatino Linotype" w:hAnsi="Palatino Linotype" w:cs="Palatino Linotype"/>
          <w:b/>
          <w:sz w:val="24"/>
          <w:szCs w:val="24"/>
        </w:rPr>
        <w:t>I.</w:t>
      </w:r>
      <w:r w:rsidRPr="00654278">
        <w:rPr>
          <w:rFonts w:ascii="Palatino Linotype" w:eastAsia="Palatino Linotype" w:hAnsi="Palatino Linotype" w:cs="Palatino Linotype"/>
          <w:b/>
          <w:sz w:val="24"/>
          <w:szCs w:val="24"/>
        </w:rPr>
        <w:tab/>
        <w:t>A N T E C E D E N T E S</w:t>
      </w:r>
    </w:p>
    <w:p w14:paraId="11505728"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522C5ADE" w14:textId="77777777" w:rsidR="00F01600" w:rsidRPr="00654278" w:rsidRDefault="00150C1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Solicitud de acceso a la información.</w:t>
      </w:r>
      <w:r w:rsidRPr="00654278">
        <w:rPr>
          <w:rFonts w:ascii="Palatino Linotype" w:eastAsia="Palatino Linotype" w:hAnsi="Palatino Linotype" w:cs="Palatino Linotype"/>
          <w:sz w:val="24"/>
          <w:szCs w:val="24"/>
        </w:rPr>
        <w:t xml:space="preserve"> Con fecha </w:t>
      </w:r>
      <w:r w:rsidRPr="00654278">
        <w:rPr>
          <w:rFonts w:ascii="Palatino Linotype" w:eastAsia="Palatino Linotype" w:hAnsi="Palatino Linotype" w:cs="Palatino Linotype"/>
          <w:b/>
          <w:sz w:val="24"/>
          <w:szCs w:val="24"/>
        </w:rPr>
        <w:t>dieciocho de agosto de dos mil veintidós</w:t>
      </w:r>
      <w:r w:rsidRPr="00654278">
        <w:rPr>
          <w:rFonts w:ascii="Palatino Linotype" w:eastAsia="Palatino Linotype" w:hAnsi="Palatino Linotype" w:cs="Palatino Linotype"/>
          <w:sz w:val="24"/>
          <w:szCs w:val="24"/>
        </w:rPr>
        <w:t xml:space="preserve">, la parte </w:t>
      </w:r>
      <w:r w:rsidRPr="00654278">
        <w:rPr>
          <w:rFonts w:ascii="Palatino Linotype" w:eastAsia="Palatino Linotype" w:hAnsi="Palatino Linotype" w:cs="Palatino Linotype"/>
          <w:b/>
          <w:sz w:val="24"/>
          <w:szCs w:val="24"/>
        </w:rPr>
        <w:t>RECURRENTE</w:t>
      </w:r>
      <w:r w:rsidRPr="00654278">
        <w:rPr>
          <w:rFonts w:ascii="Palatino Linotype" w:eastAsia="Palatino Linotype" w:hAnsi="Palatino Linotype" w:cs="Palatino Linotype"/>
          <w:sz w:val="24"/>
          <w:szCs w:val="24"/>
        </w:rPr>
        <w:t xml:space="preserve"> formuló solicitud de acceso a información pública al</w:t>
      </w:r>
      <w:r w:rsidRPr="00654278">
        <w:rPr>
          <w:rFonts w:ascii="Palatino Linotype" w:eastAsia="Palatino Linotype" w:hAnsi="Palatino Linotype" w:cs="Palatino Linotype"/>
          <w:b/>
          <w:sz w:val="24"/>
          <w:szCs w:val="24"/>
        </w:rPr>
        <w:t xml:space="preserve"> SUJETO OBLIGADO</w:t>
      </w:r>
      <w:r w:rsidRPr="00654278">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0AA6DF7A"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3ED80338" w14:textId="77777777" w:rsidR="00F01600" w:rsidRPr="00654278" w:rsidRDefault="00150C14">
      <w:pPr>
        <w:spacing w:after="0"/>
        <w:ind w:left="567" w:right="560"/>
        <w:jc w:val="both"/>
        <w:rPr>
          <w:rFonts w:ascii="Palatino Linotype" w:eastAsia="Palatino Linotype" w:hAnsi="Palatino Linotype" w:cs="Palatino Linotype"/>
          <w:i/>
        </w:rPr>
      </w:pPr>
      <w:bookmarkStart w:id="0" w:name="_heading=h.30j0zll" w:colFirst="0" w:colLast="0"/>
      <w:bookmarkEnd w:id="0"/>
      <w:r w:rsidRPr="00654278">
        <w:rPr>
          <w:rFonts w:ascii="Palatino Linotype" w:eastAsia="Palatino Linotype" w:hAnsi="Palatino Linotype" w:cs="Palatino Linotype"/>
          <w:i/>
        </w:rPr>
        <w:t xml:space="preserve">“INFORMACION SOBRE APOYOS DE GOBIERNO FEDERAL PARA LA CONSTRUCCIÓN DEL CAMINO VIEJO A TENERIA TENANCINGO ESTADO DE MEXICO, LOS BENEFICIARIOS Y NOMBRE DE QUIEN EJECUTO EL DINERO, DOCUEMNTOS QUE COMPRUEBEN EL EJERICICIO DE LOS RECURSO”. </w:t>
      </w:r>
    </w:p>
    <w:p w14:paraId="00004228" w14:textId="77777777" w:rsidR="00F01600" w:rsidRPr="00654278" w:rsidRDefault="00F01600">
      <w:pPr>
        <w:spacing w:after="0" w:line="360" w:lineRule="auto"/>
        <w:ind w:left="567" w:right="560"/>
        <w:jc w:val="both"/>
        <w:rPr>
          <w:rFonts w:ascii="Palatino Linotype" w:eastAsia="Palatino Linotype" w:hAnsi="Palatino Linotype" w:cs="Palatino Linotype"/>
          <w:i/>
        </w:rPr>
      </w:pPr>
    </w:p>
    <w:p w14:paraId="24F69E99"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lastRenderedPageBreak/>
        <w:t>Modalidad elegida para la entrega de la información:</w:t>
      </w:r>
      <w:r w:rsidRPr="00654278">
        <w:rPr>
          <w:rFonts w:ascii="Palatino Linotype" w:eastAsia="Palatino Linotype" w:hAnsi="Palatino Linotype" w:cs="Palatino Linotype"/>
          <w:sz w:val="24"/>
          <w:szCs w:val="24"/>
        </w:rPr>
        <w:t xml:space="preserve"> a través del Sistema de Acceso a la Información Mexiquense (SAIMEX). </w:t>
      </w:r>
    </w:p>
    <w:p w14:paraId="242F118D"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CC117CE" w14:textId="77777777" w:rsidR="00F01600" w:rsidRPr="00654278" w:rsidRDefault="00150C1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Información que puede estar en Poder de otro Sujeto Obligado.</w:t>
      </w:r>
      <w:r w:rsidRPr="00654278">
        <w:rPr>
          <w:rFonts w:ascii="Palatino Linotype" w:eastAsia="Palatino Linotype" w:hAnsi="Palatino Linotype" w:cs="Palatino Linotype"/>
          <w:sz w:val="24"/>
          <w:szCs w:val="24"/>
        </w:rPr>
        <w:t xml:space="preserve"> En fecha </w:t>
      </w:r>
      <w:r w:rsidRPr="00654278">
        <w:rPr>
          <w:rFonts w:ascii="Palatino Linotype" w:eastAsia="Palatino Linotype" w:hAnsi="Palatino Linotype" w:cs="Palatino Linotype"/>
          <w:b/>
          <w:sz w:val="24"/>
          <w:szCs w:val="24"/>
        </w:rPr>
        <w:t>veintitrés de agosto de dos mil veintidós</w:t>
      </w:r>
      <w:r w:rsidRPr="00654278">
        <w:rPr>
          <w:rFonts w:ascii="Palatino Linotype" w:eastAsia="Palatino Linotype" w:hAnsi="Palatino Linotype" w:cs="Palatino Linotype"/>
          <w:sz w:val="24"/>
          <w:szCs w:val="24"/>
        </w:rPr>
        <w:t xml:space="preserve">, el </w:t>
      </w:r>
      <w:r w:rsidRPr="00654278">
        <w:rPr>
          <w:rFonts w:ascii="Palatino Linotype" w:eastAsia="Palatino Linotype" w:hAnsi="Palatino Linotype" w:cs="Palatino Linotype"/>
          <w:b/>
          <w:sz w:val="24"/>
          <w:szCs w:val="24"/>
        </w:rPr>
        <w:t xml:space="preserve">SUJETO OBLIGADO </w:t>
      </w:r>
      <w:r w:rsidRPr="00654278">
        <w:rPr>
          <w:rFonts w:ascii="Palatino Linotype" w:eastAsia="Palatino Linotype" w:hAnsi="Palatino Linotype" w:cs="Palatino Linotype"/>
          <w:sz w:val="24"/>
          <w:szCs w:val="24"/>
        </w:rPr>
        <w:t xml:space="preserve">remitió respuesta a la solicitud de información, al tenor de lo siguiente: </w:t>
      </w:r>
    </w:p>
    <w:p w14:paraId="56BAFB8C"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E510F29" w14:textId="77777777" w:rsidR="00F01600" w:rsidRPr="00654278" w:rsidRDefault="00150C14">
      <w:pPr>
        <w:spacing w:after="0" w:line="276" w:lineRule="auto"/>
        <w:ind w:left="567" w:right="560"/>
        <w:jc w:val="both"/>
        <w:rPr>
          <w:rFonts w:ascii="Palatino Linotype" w:eastAsia="Palatino Linotype" w:hAnsi="Palatino Linotype" w:cs="Palatino Linotype"/>
          <w:i/>
        </w:rPr>
      </w:pPr>
      <w:r w:rsidRPr="00654278">
        <w:rPr>
          <w:rFonts w:ascii="Palatino Linotype" w:eastAsia="Palatino Linotype" w:hAnsi="Palatino Linotype" w:cs="Palatino Linotype"/>
          <w:i/>
        </w:rPr>
        <w:t>Se infiere que el Sujeto Obligado que cuenta con las facultades para conocer de la información requerida es la Junta de Caminos del Estado de México (JCEM), quien funge como el organismo auxiliar de la Secretaría de Movilidad encargado en la materia de construcción, mantenimiento y conservación de la infraestructura vial primaria libre de peaje para su aplicación en los programas respectivos, tomando en base lo estipulado en el artículo 12, fracción IV, y el artículo 18, fracción II, del Reglamento Interno de la Junta de Caminos del Estado de México.</w:t>
      </w:r>
    </w:p>
    <w:p w14:paraId="66BF87E9" w14:textId="77777777" w:rsidR="00F01600" w:rsidRPr="00654278" w:rsidRDefault="00F01600">
      <w:pPr>
        <w:spacing w:after="0" w:line="360" w:lineRule="auto"/>
        <w:ind w:right="560"/>
        <w:jc w:val="both"/>
        <w:rPr>
          <w:rFonts w:ascii="Palatino Linotype" w:eastAsia="Palatino Linotype" w:hAnsi="Palatino Linotype" w:cs="Palatino Linotype"/>
        </w:rPr>
      </w:pPr>
    </w:p>
    <w:p w14:paraId="5CCDE4B0" w14:textId="77777777" w:rsidR="00F01600" w:rsidRPr="00654278" w:rsidRDefault="00150C14">
      <w:pPr>
        <w:spacing w:after="0" w:line="360" w:lineRule="auto"/>
        <w:ind w:right="560"/>
        <w:jc w:val="both"/>
        <w:rPr>
          <w:rFonts w:ascii="Palatino Linotype" w:eastAsia="Palatino Linotype" w:hAnsi="Palatino Linotype" w:cs="Palatino Linotype"/>
        </w:rPr>
      </w:pPr>
      <w:r w:rsidRPr="00654278">
        <w:rPr>
          <w:rFonts w:ascii="Palatino Linotype" w:eastAsia="Palatino Linotype" w:hAnsi="Palatino Linotype" w:cs="Palatino Linotype"/>
        </w:rPr>
        <w:t xml:space="preserve">Asimismo, el </w:t>
      </w:r>
      <w:r w:rsidRPr="00654278">
        <w:rPr>
          <w:rFonts w:ascii="Palatino Linotype" w:eastAsia="Palatino Linotype" w:hAnsi="Palatino Linotype" w:cs="Palatino Linotype"/>
          <w:b/>
        </w:rPr>
        <w:t xml:space="preserve">SUJETO OBLIGADO </w:t>
      </w:r>
      <w:r w:rsidRPr="00654278">
        <w:rPr>
          <w:rFonts w:ascii="Palatino Linotype" w:eastAsia="Palatino Linotype" w:hAnsi="Palatino Linotype" w:cs="Palatino Linotype"/>
        </w:rPr>
        <w:t xml:space="preserve">adjuntó los documentos que se describen a continuación: </w:t>
      </w:r>
    </w:p>
    <w:p w14:paraId="61CB151E" w14:textId="77777777" w:rsidR="00F01600" w:rsidRPr="00654278" w:rsidRDefault="00F01600">
      <w:pPr>
        <w:spacing w:after="0" w:line="360" w:lineRule="auto"/>
        <w:ind w:right="560"/>
        <w:jc w:val="both"/>
        <w:rPr>
          <w:rFonts w:ascii="Palatino Linotype" w:eastAsia="Palatino Linotype" w:hAnsi="Palatino Linotype" w:cs="Palatino Linotype"/>
        </w:rPr>
      </w:pPr>
    </w:p>
    <w:p w14:paraId="46F6104A" w14:textId="77777777" w:rsidR="00F01600" w:rsidRPr="00654278" w:rsidRDefault="00150C14">
      <w:pPr>
        <w:numPr>
          <w:ilvl w:val="0"/>
          <w:numId w:val="3"/>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654278">
        <w:rPr>
          <w:rFonts w:ascii="Palatino Linotype" w:eastAsia="Palatino Linotype" w:hAnsi="Palatino Linotype" w:cs="Palatino Linotype"/>
        </w:rPr>
        <w:t xml:space="preserve">Acuerdo de Incompetencia total de la solicitud de información, mediante el cual se precisa que la información requerida no pertenece al Sujeto Obligado, de conformidad con las atribuciones conferidas a la Secretaría de Movilidad del Estado de México, por lo que, se infiere que el Sujeto Obligado competente es la Junta de Caminos del Estado de México, quien funge como el organismo auxiliar de la Secretaría de Movilidad encargado de construcción, mantenimiento y conservación de la infraestructura vial primaria, libre de peaje para su aplicación en los programas respectivos. </w:t>
      </w:r>
    </w:p>
    <w:p w14:paraId="68DBD267" w14:textId="77777777" w:rsidR="00F01600" w:rsidRPr="00654278" w:rsidRDefault="00F01600">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5423AC5B" w14:textId="77777777" w:rsidR="00F01600" w:rsidRPr="00654278" w:rsidRDefault="00150C1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lastRenderedPageBreak/>
        <w:t>Recurso de revisión.</w:t>
      </w:r>
      <w:r w:rsidRPr="00654278">
        <w:rPr>
          <w:rFonts w:ascii="Palatino Linotype" w:eastAsia="Palatino Linotype" w:hAnsi="Palatino Linotype" w:cs="Palatino Linotype"/>
          <w:sz w:val="24"/>
          <w:szCs w:val="24"/>
        </w:rPr>
        <w:t xml:space="preserve"> El Particular, derivado de la respuesta del </w:t>
      </w:r>
      <w:r w:rsidRPr="00654278">
        <w:rPr>
          <w:rFonts w:ascii="Palatino Linotype" w:eastAsia="Palatino Linotype" w:hAnsi="Palatino Linotype" w:cs="Palatino Linotype"/>
          <w:b/>
          <w:sz w:val="24"/>
          <w:szCs w:val="24"/>
        </w:rPr>
        <w:t>SUJETO OBLIGADO</w:t>
      </w:r>
      <w:r w:rsidRPr="00654278">
        <w:rPr>
          <w:rFonts w:ascii="Palatino Linotype" w:eastAsia="Palatino Linotype" w:hAnsi="Palatino Linotype" w:cs="Palatino Linotype"/>
          <w:sz w:val="24"/>
          <w:szCs w:val="24"/>
        </w:rPr>
        <w:t xml:space="preserve"> interpuso Recurso de Revisión a través del </w:t>
      </w:r>
      <w:r w:rsidRPr="00654278">
        <w:rPr>
          <w:rFonts w:ascii="Palatino Linotype" w:eastAsia="Palatino Linotype" w:hAnsi="Palatino Linotype" w:cs="Palatino Linotype"/>
          <w:b/>
          <w:sz w:val="24"/>
          <w:szCs w:val="24"/>
        </w:rPr>
        <w:t>SAIMEX</w:t>
      </w:r>
      <w:r w:rsidRPr="00654278">
        <w:rPr>
          <w:rFonts w:ascii="Palatino Linotype" w:eastAsia="Palatino Linotype" w:hAnsi="Palatino Linotype" w:cs="Palatino Linotype"/>
          <w:sz w:val="24"/>
          <w:szCs w:val="24"/>
        </w:rPr>
        <w:t xml:space="preserve"> en fecha </w:t>
      </w:r>
      <w:r w:rsidRPr="00654278">
        <w:rPr>
          <w:rFonts w:ascii="Palatino Linotype" w:eastAsia="Palatino Linotype" w:hAnsi="Palatino Linotype" w:cs="Palatino Linotype"/>
          <w:b/>
          <w:sz w:val="24"/>
          <w:szCs w:val="24"/>
        </w:rPr>
        <w:t>siete de septiembre de dos mil veintidós</w:t>
      </w:r>
      <w:r w:rsidRPr="00654278">
        <w:rPr>
          <w:rFonts w:ascii="Palatino Linotype" w:eastAsia="Palatino Linotype" w:hAnsi="Palatino Linotype" w:cs="Palatino Linotype"/>
          <w:sz w:val="24"/>
          <w:szCs w:val="24"/>
        </w:rPr>
        <w:t>, a través del cual expresó lo siguiente:</w:t>
      </w:r>
    </w:p>
    <w:p w14:paraId="77981152"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FDD7712" w14:textId="77777777" w:rsidR="00F01600" w:rsidRPr="00654278" w:rsidRDefault="00150C14">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654278">
        <w:rPr>
          <w:rFonts w:ascii="Palatino Linotype" w:eastAsia="Palatino Linotype" w:hAnsi="Palatino Linotype" w:cs="Palatino Linotype"/>
          <w:b/>
          <w:sz w:val="24"/>
          <w:szCs w:val="24"/>
        </w:rPr>
        <w:t xml:space="preserve">Acto impugnado. </w:t>
      </w:r>
      <w:r w:rsidRPr="00654278">
        <w:rPr>
          <w:rFonts w:ascii="Palatino Linotype" w:eastAsia="Palatino Linotype" w:hAnsi="Palatino Linotype" w:cs="Palatino Linotype"/>
          <w:i/>
        </w:rPr>
        <w:t>“</w:t>
      </w:r>
      <w:r w:rsidRPr="00654278">
        <w:rPr>
          <w:rFonts w:ascii="Palatino Linotype" w:eastAsia="Palatino Linotype" w:hAnsi="Palatino Linotype" w:cs="Palatino Linotype"/>
          <w:i/>
          <w:sz w:val="24"/>
          <w:szCs w:val="24"/>
        </w:rPr>
        <w:t>NIEGA TENER LA INFORMACIÓN”.</w:t>
      </w:r>
    </w:p>
    <w:p w14:paraId="0E2D9FD2" w14:textId="77777777" w:rsidR="00F01600" w:rsidRPr="00654278" w:rsidRDefault="00F01600">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0758EA33" w14:textId="77777777" w:rsidR="00F01600" w:rsidRPr="00654278" w:rsidRDefault="00150C14">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rPr>
      </w:pPr>
      <w:r w:rsidRPr="00654278">
        <w:rPr>
          <w:rFonts w:ascii="Palatino Linotype" w:eastAsia="Palatino Linotype" w:hAnsi="Palatino Linotype" w:cs="Palatino Linotype"/>
          <w:b/>
          <w:sz w:val="24"/>
          <w:szCs w:val="24"/>
        </w:rPr>
        <w:t xml:space="preserve">Razones o motivos de la inconformidad: </w:t>
      </w:r>
      <w:r w:rsidRPr="00654278">
        <w:rPr>
          <w:rFonts w:ascii="Palatino Linotype" w:eastAsia="Palatino Linotype" w:hAnsi="Palatino Linotype" w:cs="Palatino Linotype"/>
          <w:i/>
        </w:rPr>
        <w:t>“</w:t>
      </w:r>
      <w:r w:rsidRPr="00654278">
        <w:rPr>
          <w:rFonts w:ascii="Palatino Linotype" w:eastAsia="Palatino Linotype" w:hAnsi="Palatino Linotype" w:cs="Palatino Linotype"/>
          <w:i/>
          <w:sz w:val="24"/>
          <w:szCs w:val="24"/>
        </w:rPr>
        <w:t>NO ENTREGA LA INFORMACIÓN DE LOS RECURSOS QUE DEBEN SER TRANSPARENTES</w:t>
      </w:r>
      <w:r w:rsidRPr="00654278">
        <w:rPr>
          <w:rFonts w:ascii="Palatino Linotype" w:eastAsia="Palatino Linotype" w:hAnsi="Palatino Linotype" w:cs="Palatino Linotype"/>
          <w:b/>
          <w:i/>
          <w:sz w:val="24"/>
          <w:szCs w:val="24"/>
        </w:rPr>
        <w:t>”</w:t>
      </w:r>
    </w:p>
    <w:p w14:paraId="791D4EC3"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74637D6E" w14:textId="77777777" w:rsidR="00F01600" w:rsidRPr="00654278" w:rsidRDefault="00150C1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Turno.</w:t>
      </w:r>
      <w:r w:rsidRPr="00654278">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654278">
        <w:rPr>
          <w:rFonts w:ascii="Palatino Linotype" w:eastAsia="Palatino Linotype" w:hAnsi="Palatino Linotype" w:cs="Palatino Linotype"/>
          <w:b/>
          <w:sz w:val="24"/>
          <w:szCs w:val="24"/>
        </w:rPr>
        <w:t>14504/INFOEM/IP/RR/2022</w:t>
      </w:r>
      <w:r w:rsidRPr="00654278">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7CFE910"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E2CC747" w14:textId="77777777" w:rsidR="00F01600" w:rsidRPr="00654278" w:rsidRDefault="00150C1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Admisión del recurso de revisión</w:t>
      </w:r>
      <w:r w:rsidRPr="00654278">
        <w:rPr>
          <w:rFonts w:ascii="Palatino Linotype" w:eastAsia="Palatino Linotype" w:hAnsi="Palatino Linotype" w:cs="Palatino Linotype"/>
          <w:sz w:val="24"/>
          <w:szCs w:val="24"/>
        </w:rPr>
        <w:t xml:space="preserve">: En fecha </w:t>
      </w:r>
      <w:r w:rsidRPr="00654278">
        <w:rPr>
          <w:rFonts w:ascii="Palatino Linotype" w:eastAsia="Palatino Linotype" w:hAnsi="Palatino Linotype" w:cs="Palatino Linotype"/>
          <w:b/>
          <w:sz w:val="24"/>
          <w:szCs w:val="24"/>
        </w:rPr>
        <w:t>doce de septiembre de dos mil veintidós</w:t>
      </w:r>
      <w:r w:rsidRPr="00654278">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6E5DF09"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BAA3A00" w14:textId="77777777" w:rsidR="00F01600" w:rsidRPr="00654278" w:rsidRDefault="00150C1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54278">
        <w:rPr>
          <w:rFonts w:ascii="Palatino Linotype" w:eastAsia="Palatino Linotype" w:hAnsi="Palatino Linotype" w:cs="Palatino Linotype"/>
          <w:b/>
          <w:sz w:val="24"/>
          <w:szCs w:val="24"/>
        </w:rPr>
        <w:lastRenderedPageBreak/>
        <w:t xml:space="preserve">Informe Justificado. </w:t>
      </w:r>
      <w:r w:rsidRPr="00654278">
        <w:rPr>
          <w:rFonts w:ascii="Palatino Linotype" w:eastAsia="Palatino Linotype" w:hAnsi="Palatino Linotype" w:cs="Palatino Linotype"/>
          <w:sz w:val="24"/>
          <w:szCs w:val="24"/>
        </w:rPr>
        <w:t xml:space="preserve">En fecha </w:t>
      </w:r>
      <w:r w:rsidRPr="00654278">
        <w:rPr>
          <w:rFonts w:ascii="Palatino Linotype" w:eastAsia="Palatino Linotype" w:hAnsi="Palatino Linotype" w:cs="Palatino Linotype"/>
          <w:b/>
          <w:sz w:val="24"/>
          <w:szCs w:val="24"/>
        </w:rPr>
        <w:t>veintiséis de septiembre de dos mil veintidós</w:t>
      </w:r>
      <w:r w:rsidRPr="00654278">
        <w:rPr>
          <w:rFonts w:ascii="Palatino Linotype" w:eastAsia="Palatino Linotype" w:hAnsi="Palatino Linotype" w:cs="Palatino Linotype"/>
          <w:sz w:val="24"/>
          <w:szCs w:val="24"/>
        </w:rPr>
        <w:t xml:space="preserve">, el Sujeto Obligado rindió su informe justificado, mediante el cual precisó lo siguiente: </w:t>
      </w:r>
    </w:p>
    <w:p w14:paraId="4C801B1E"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99D3752" w14:textId="77777777" w:rsidR="00F01600" w:rsidRPr="00654278" w:rsidRDefault="00150C14">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54278">
        <w:rPr>
          <w:rFonts w:ascii="Palatino Linotype" w:eastAsia="Palatino Linotype" w:hAnsi="Palatino Linotype" w:cs="Palatino Linotype"/>
        </w:rPr>
        <w:t xml:space="preserve">Oficio de fecha veintiséis de septiembre de dos mil veintidós, signado por el titular de la Unidad de Transparencia, mediante el cual informa que </w:t>
      </w:r>
      <w:r w:rsidRPr="00654278">
        <w:rPr>
          <w:rFonts w:ascii="Palatino Linotype" w:eastAsia="Palatino Linotype" w:hAnsi="Palatino Linotype" w:cs="Palatino Linotype"/>
          <w:b/>
        </w:rPr>
        <w:t xml:space="preserve">se realizó una búsqueda exhaustiva y congruente al interior de la Dependencia y se desprendió el pronunciamiento por parte de las siguientes unidades administrativas: </w:t>
      </w:r>
    </w:p>
    <w:p w14:paraId="4F60346E"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p>
    <w:p w14:paraId="38C85287" w14:textId="77777777" w:rsidR="00F01600" w:rsidRPr="00654278" w:rsidRDefault="00150C1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654278">
        <w:rPr>
          <w:rFonts w:ascii="Palatino Linotype" w:eastAsia="Palatino Linotype" w:hAnsi="Palatino Linotype" w:cs="Palatino Linotype"/>
          <w:b/>
        </w:rPr>
        <w:t xml:space="preserve">Subsecretaría de Movilidad. </w:t>
      </w:r>
      <w:r w:rsidRPr="00654278">
        <w:rPr>
          <w:rFonts w:ascii="Palatino Linotype" w:eastAsia="Palatino Linotype" w:hAnsi="Palatino Linotype" w:cs="Palatino Linotype"/>
        </w:rPr>
        <w:t xml:space="preserve">Se declara incompetente debido a que existe un impedimento legal y material para atender la solicitud de información. </w:t>
      </w:r>
    </w:p>
    <w:p w14:paraId="7812D477"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56DC7C1" w14:textId="77777777" w:rsidR="00F01600" w:rsidRPr="00654278" w:rsidRDefault="00150C1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654278">
        <w:rPr>
          <w:rFonts w:ascii="Palatino Linotype" w:eastAsia="Palatino Linotype" w:hAnsi="Palatino Linotype" w:cs="Palatino Linotype"/>
          <w:b/>
        </w:rPr>
        <w:t xml:space="preserve">Dirección General de Asuntos Jurídicos e Igualdad de Género. </w:t>
      </w:r>
      <w:r w:rsidRPr="00654278">
        <w:rPr>
          <w:rFonts w:ascii="Palatino Linotype" w:eastAsia="Palatino Linotype" w:hAnsi="Palatino Linotype" w:cs="Palatino Linotype"/>
        </w:rPr>
        <w:t xml:space="preserve">No se encontró registro alguno de lo solicitado. </w:t>
      </w:r>
    </w:p>
    <w:p w14:paraId="5F94E797"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6E8579B3" w14:textId="77777777" w:rsidR="00F01600" w:rsidRPr="00654278" w:rsidRDefault="00150C1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654278">
        <w:rPr>
          <w:rFonts w:ascii="Palatino Linotype" w:eastAsia="Palatino Linotype" w:hAnsi="Palatino Linotype" w:cs="Palatino Linotype"/>
        </w:rPr>
        <w:t>Por lo que, se hace del conocimiento del Particular que el Sujeto Obligado que cuenta con la información es la Junta de Caminos del Estado de México, el cual es un organismo público descentralizado, con personalidad jurídica y patrimonio propio, que tiene por objeto la planeación, programación, presupuestación, ejecución, conservación, mantenimiento y administración de la infraestructura vial primaria libre de peaje y de uso restringido.</w:t>
      </w:r>
    </w:p>
    <w:p w14:paraId="119AACCF"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5E44083" w14:textId="77777777" w:rsidR="00F01600" w:rsidRPr="00654278" w:rsidRDefault="00150C1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654278">
        <w:rPr>
          <w:rFonts w:ascii="Palatino Linotype" w:eastAsia="Palatino Linotype" w:hAnsi="Palatino Linotype" w:cs="Palatino Linotype"/>
        </w:rPr>
        <w:t xml:space="preserve">Aunado a lo anterior, se precisó que la Junta de Caminos del Estado de México es un organismo público descentralizado que se encuentra jerárquicamente subordinado a la Secretaría de Movilidad, quien es sujeto obligado ante el Instituto de Transparencia. </w:t>
      </w:r>
    </w:p>
    <w:p w14:paraId="508BCE16" w14:textId="77777777" w:rsidR="00F01600" w:rsidRPr="00654278" w:rsidRDefault="00F01600">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1E6DFC6F" w14:textId="77777777" w:rsidR="00F01600" w:rsidRPr="00654278" w:rsidRDefault="00F01600">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7C79EB03" w14:textId="77777777" w:rsidR="00F01600" w:rsidRPr="00654278" w:rsidRDefault="00150C1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lastRenderedPageBreak/>
        <w:t>Ampliación de plazo:</w:t>
      </w:r>
      <w:r w:rsidRPr="00654278">
        <w:rPr>
          <w:rFonts w:ascii="Palatino Linotype" w:eastAsia="Palatino Linotype" w:hAnsi="Palatino Linotype" w:cs="Palatino Linotype"/>
          <w:sz w:val="24"/>
          <w:szCs w:val="24"/>
        </w:rPr>
        <w:t xml:space="preserve"> El</w:t>
      </w:r>
      <w:r w:rsidRPr="00654278">
        <w:rPr>
          <w:rFonts w:ascii="Palatino Linotype" w:eastAsia="Palatino Linotype" w:hAnsi="Palatino Linotype" w:cs="Palatino Linotype"/>
          <w:b/>
          <w:sz w:val="24"/>
          <w:szCs w:val="24"/>
        </w:rPr>
        <w:t xml:space="preserve"> dieciocho de mayo de dos mil veintitrés</w:t>
      </w:r>
      <w:r w:rsidRPr="00654278">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C39D73C"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02031076"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A9B357D"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 </w:t>
      </w:r>
    </w:p>
    <w:p w14:paraId="3F5FE636"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0F8261"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 </w:t>
      </w:r>
    </w:p>
    <w:p w14:paraId="37099822"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1E227A"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1D58CB"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79E43F9B"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46911AC"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0DD7D0C6" w14:textId="77777777" w:rsidR="00F01600" w:rsidRPr="00654278" w:rsidRDefault="00150C14">
      <w:pPr>
        <w:tabs>
          <w:tab w:val="left" w:pos="709"/>
        </w:tabs>
        <w:spacing w:after="0" w:line="360" w:lineRule="auto"/>
        <w:ind w:left="567" w:right="560"/>
        <w:jc w:val="both"/>
        <w:rPr>
          <w:rFonts w:ascii="Palatino Linotype" w:eastAsia="Palatino Linotype" w:hAnsi="Palatino Linotype" w:cs="Palatino Linotype"/>
        </w:rPr>
      </w:pPr>
      <w:r w:rsidRPr="00654278">
        <w:rPr>
          <w:rFonts w:ascii="Palatino Linotype" w:eastAsia="Palatino Linotype" w:hAnsi="Palatino Linotype" w:cs="Palatino Linotype"/>
          <w:b/>
          <w:sz w:val="24"/>
          <w:szCs w:val="24"/>
        </w:rPr>
        <w:t>a</w:t>
      </w:r>
      <w:r w:rsidRPr="00654278">
        <w:rPr>
          <w:rFonts w:ascii="Palatino Linotype" w:eastAsia="Palatino Linotype" w:hAnsi="Palatino Linotype" w:cs="Palatino Linotype"/>
          <w:b/>
        </w:rPr>
        <w:t>)    Complejidad del asunto:</w:t>
      </w:r>
      <w:r w:rsidRPr="0065427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B70F4E0" w14:textId="77777777" w:rsidR="00F01600" w:rsidRPr="00654278" w:rsidRDefault="00150C14">
      <w:pPr>
        <w:tabs>
          <w:tab w:val="left" w:pos="709"/>
        </w:tabs>
        <w:spacing w:after="0" w:line="360" w:lineRule="auto"/>
        <w:ind w:left="567" w:right="560"/>
        <w:jc w:val="both"/>
        <w:rPr>
          <w:rFonts w:ascii="Palatino Linotype" w:eastAsia="Palatino Linotype" w:hAnsi="Palatino Linotype" w:cs="Palatino Linotype"/>
        </w:rPr>
      </w:pPr>
      <w:r w:rsidRPr="00654278">
        <w:rPr>
          <w:rFonts w:ascii="Palatino Linotype" w:eastAsia="Palatino Linotype" w:hAnsi="Palatino Linotype" w:cs="Palatino Linotype"/>
          <w:b/>
        </w:rPr>
        <w:t>b)   Actividad Procesal del interesado</w:t>
      </w:r>
      <w:r w:rsidRPr="00654278">
        <w:rPr>
          <w:rFonts w:ascii="Palatino Linotype" w:eastAsia="Palatino Linotype" w:hAnsi="Palatino Linotype" w:cs="Palatino Linotype"/>
        </w:rPr>
        <w:t>: Acciones u omisiones del interesado.</w:t>
      </w:r>
    </w:p>
    <w:p w14:paraId="276F1104" w14:textId="77777777" w:rsidR="00F01600" w:rsidRPr="00654278" w:rsidRDefault="00150C14">
      <w:pPr>
        <w:tabs>
          <w:tab w:val="left" w:pos="851"/>
        </w:tabs>
        <w:spacing w:after="0" w:line="360" w:lineRule="auto"/>
        <w:ind w:left="567" w:right="560"/>
        <w:jc w:val="both"/>
        <w:rPr>
          <w:rFonts w:ascii="Palatino Linotype" w:eastAsia="Palatino Linotype" w:hAnsi="Palatino Linotype" w:cs="Palatino Linotype"/>
        </w:rPr>
      </w:pPr>
      <w:r w:rsidRPr="00654278">
        <w:rPr>
          <w:rFonts w:ascii="Palatino Linotype" w:eastAsia="Palatino Linotype" w:hAnsi="Palatino Linotype" w:cs="Palatino Linotype"/>
          <w:b/>
        </w:rPr>
        <w:t>c)  Conducta de la Autoridad:</w:t>
      </w:r>
      <w:r w:rsidRPr="00654278">
        <w:rPr>
          <w:rFonts w:ascii="Palatino Linotype" w:eastAsia="Palatino Linotype" w:hAnsi="Palatino Linotype" w:cs="Palatino Linotype"/>
        </w:rPr>
        <w:t xml:space="preserve"> Las Acciones u omisiones realizadas en el procedimiento. Así como si la autoridad actuó con la debida diligencia.</w:t>
      </w:r>
    </w:p>
    <w:p w14:paraId="6AEC7F8C" w14:textId="77777777" w:rsidR="00F01600" w:rsidRPr="00654278" w:rsidRDefault="00150C14">
      <w:pPr>
        <w:tabs>
          <w:tab w:val="left" w:pos="851"/>
        </w:tabs>
        <w:spacing w:after="0" w:line="360" w:lineRule="auto"/>
        <w:ind w:left="567" w:right="560"/>
        <w:jc w:val="both"/>
        <w:rPr>
          <w:rFonts w:ascii="Palatino Linotype" w:eastAsia="Palatino Linotype" w:hAnsi="Palatino Linotype" w:cs="Palatino Linotype"/>
        </w:rPr>
      </w:pPr>
      <w:r w:rsidRPr="00654278">
        <w:rPr>
          <w:rFonts w:ascii="Palatino Linotype" w:eastAsia="Palatino Linotype" w:hAnsi="Palatino Linotype" w:cs="Palatino Linotype"/>
          <w:b/>
        </w:rPr>
        <w:t>d) La afectación generada en la situación jurídica de la persona involucrada en el proceso:</w:t>
      </w:r>
      <w:r w:rsidRPr="00654278">
        <w:rPr>
          <w:rFonts w:ascii="Palatino Linotype" w:eastAsia="Palatino Linotype" w:hAnsi="Palatino Linotype" w:cs="Palatino Linotype"/>
        </w:rPr>
        <w:t xml:space="preserve"> Violación a sus derechos humanos.</w:t>
      </w:r>
    </w:p>
    <w:p w14:paraId="0DE60770"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4CB8049D"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95EC54"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 </w:t>
      </w:r>
    </w:p>
    <w:p w14:paraId="74981E91"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sidRPr="00654278">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654278">
        <w:rPr>
          <w:rFonts w:ascii="Palatino Linotype" w:eastAsia="Palatino Linotype" w:hAnsi="Palatino Linotype" w:cs="Palatino Linotype"/>
          <w:sz w:val="24"/>
          <w:szCs w:val="24"/>
        </w:rPr>
        <w:t>, visible en la Gaceta del Seminario Judicial de la Federación con el registro digital 205635.</w:t>
      </w:r>
    </w:p>
    <w:p w14:paraId="0AD98888"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 </w:t>
      </w:r>
    </w:p>
    <w:p w14:paraId="56577397"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FA4BCF"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643B29E0"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CC262F2"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 </w:t>
      </w:r>
    </w:p>
    <w:p w14:paraId="585ABF52" w14:textId="77777777" w:rsidR="00F01600" w:rsidRPr="00654278" w:rsidRDefault="00150C14">
      <w:pPr>
        <w:spacing w:after="0" w:line="360" w:lineRule="auto"/>
        <w:ind w:left="567" w:right="560"/>
        <w:jc w:val="both"/>
        <w:rPr>
          <w:rFonts w:ascii="Palatino Linotype" w:eastAsia="Palatino Linotype" w:hAnsi="Palatino Linotype" w:cs="Palatino Linotype"/>
        </w:rPr>
      </w:pPr>
      <w:r w:rsidRPr="00654278">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654278">
        <w:rPr>
          <w:rFonts w:ascii="Palatino Linotype" w:eastAsia="Palatino Linotype" w:hAnsi="Palatino Linotype" w:cs="Palatino Linotype"/>
        </w:rPr>
        <w:t xml:space="preserve"> consultable en el Seminario Judicial de la Federación y su gaceta, con el registro digital 2002351.</w:t>
      </w:r>
    </w:p>
    <w:p w14:paraId="2C6A8BBA" w14:textId="77777777" w:rsidR="00F01600" w:rsidRPr="00654278" w:rsidRDefault="00150C14">
      <w:pPr>
        <w:spacing w:after="0" w:line="360" w:lineRule="auto"/>
        <w:ind w:left="567" w:right="560"/>
        <w:jc w:val="both"/>
        <w:rPr>
          <w:rFonts w:ascii="Palatino Linotype" w:eastAsia="Palatino Linotype" w:hAnsi="Palatino Linotype" w:cs="Palatino Linotype"/>
        </w:rPr>
      </w:pPr>
      <w:r w:rsidRPr="00654278">
        <w:rPr>
          <w:rFonts w:ascii="Palatino Linotype" w:eastAsia="Palatino Linotype" w:hAnsi="Palatino Linotype" w:cs="Palatino Linotype"/>
        </w:rPr>
        <w:t xml:space="preserve"> </w:t>
      </w:r>
    </w:p>
    <w:p w14:paraId="0E7F175F" w14:textId="77777777" w:rsidR="00F01600" w:rsidRPr="00654278" w:rsidRDefault="00150C14">
      <w:pPr>
        <w:spacing w:after="0" w:line="360" w:lineRule="auto"/>
        <w:ind w:left="567" w:right="560"/>
        <w:jc w:val="both"/>
        <w:rPr>
          <w:rFonts w:ascii="Palatino Linotype" w:eastAsia="Palatino Linotype" w:hAnsi="Palatino Linotype" w:cs="Palatino Linotype"/>
        </w:rPr>
      </w:pPr>
      <w:r w:rsidRPr="00654278">
        <w:rPr>
          <w:rFonts w:ascii="Palatino Linotype" w:eastAsia="Palatino Linotype" w:hAnsi="Palatino Linotype" w:cs="Palatino Linotype"/>
          <w:b/>
        </w:rPr>
        <w:t>“PLAZO RAZONABLE PARA RESOLVER. CONCEPTO Y ELEMENTOS QUE LO INTEGRAN A LA LUZ DEL DERECHO INTERNACIONAL DE LOS DERECHOS HUMANOS.”,</w:t>
      </w:r>
      <w:r w:rsidRPr="00654278">
        <w:rPr>
          <w:rFonts w:ascii="Palatino Linotype" w:eastAsia="Palatino Linotype" w:hAnsi="Palatino Linotype" w:cs="Palatino Linotype"/>
        </w:rPr>
        <w:t xml:space="preserve"> visible en el Seminario Judicial de la Federación y su gaceta, con el registro digital 2002350.</w:t>
      </w:r>
    </w:p>
    <w:p w14:paraId="3CB03ED9"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67F288" w14:textId="77777777" w:rsidR="00F01600" w:rsidRPr="00654278" w:rsidRDefault="00150C1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ED0343B"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47099B1" w14:textId="77777777" w:rsidR="00F01600" w:rsidRPr="00654278" w:rsidRDefault="00150C1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Cierre de instrucción</w:t>
      </w:r>
      <w:r w:rsidRPr="00654278">
        <w:rPr>
          <w:rFonts w:ascii="Palatino Linotype" w:eastAsia="Palatino Linotype" w:hAnsi="Palatino Linotype" w:cs="Palatino Linotype"/>
          <w:sz w:val="24"/>
          <w:szCs w:val="24"/>
        </w:rPr>
        <w:t xml:space="preserve">. En fecha </w:t>
      </w:r>
      <w:r w:rsidRPr="00654278">
        <w:rPr>
          <w:rFonts w:ascii="Palatino Linotype" w:eastAsia="Palatino Linotype" w:hAnsi="Palatino Linotype" w:cs="Palatino Linotype"/>
          <w:b/>
          <w:sz w:val="24"/>
          <w:szCs w:val="24"/>
        </w:rPr>
        <w:t>dieciocho de mayo de dos mil veintitrés</w:t>
      </w:r>
      <w:r w:rsidRPr="00654278">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7EC50878"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7E2D662"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044751EF"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F1EF99E" w14:textId="77777777" w:rsidR="00F01600" w:rsidRPr="00654278" w:rsidRDefault="00150C14">
      <w:pPr>
        <w:spacing w:after="0" w:line="360" w:lineRule="auto"/>
        <w:ind w:right="49"/>
        <w:jc w:val="center"/>
        <w:rPr>
          <w:rFonts w:ascii="Palatino Linotype" w:eastAsia="Palatino Linotype" w:hAnsi="Palatino Linotype" w:cs="Palatino Linotype"/>
          <w:b/>
          <w:sz w:val="24"/>
          <w:szCs w:val="24"/>
        </w:rPr>
      </w:pPr>
      <w:r w:rsidRPr="00654278">
        <w:rPr>
          <w:rFonts w:ascii="Palatino Linotype" w:eastAsia="Palatino Linotype" w:hAnsi="Palatino Linotype" w:cs="Palatino Linotype"/>
          <w:b/>
          <w:sz w:val="24"/>
          <w:szCs w:val="24"/>
        </w:rPr>
        <w:t>II.</w:t>
      </w:r>
      <w:r w:rsidRPr="00654278">
        <w:rPr>
          <w:rFonts w:ascii="Palatino Linotype" w:eastAsia="Palatino Linotype" w:hAnsi="Palatino Linotype" w:cs="Palatino Linotype"/>
          <w:b/>
          <w:sz w:val="24"/>
          <w:szCs w:val="24"/>
        </w:rPr>
        <w:tab/>
        <w:t>C O N S I D E R A N D O:</w:t>
      </w:r>
    </w:p>
    <w:p w14:paraId="225AFA4B"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1740C533"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lastRenderedPageBreak/>
        <w:t>Primero. Competencia.</w:t>
      </w:r>
      <w:r w:rsidRPr="00654278">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AD9E09D"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038AAB86"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Segundo. Oportunidad y Procedibilidad del Recurso de Revisión</w:t>
      </w:r>
      <w:r w:rsidRPr="00654278">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E2E7E7" w14:textId="77777777" w:rsidR="00F01600" w:rsidRPr="00654278" w:rsidRDefault="00F01600">
      <w:pPr>
        <w:spacing w:after="0" w:line="360" w:lineRule="auto"/>
        <w:jc w:val="both"/>
        <w:rPr>
          <w:rFonts w:ascii="Palatino Linotype" w:eastAsia="Palatino Linotype" w:hAnsi="Palatino Linotype" w:cs="Palatino Linotype"/>
        </w:rPr>
      </w:pPr>
    </w:p>
    <w:p w14:paraId="10E779EA" w14:textId="77777777" w:rsidR="00F01600" w:rsidRPr="00654278" w:rsidRDefault="00150C14">
      <w:pPr>
        <w:spacing w:after="0" w:line="360" w:lineRule="auto"/>
        <w:jc w:val="both"/>
        <w:rPr>
          <w:rFonts w:ascii="Palatino Linotype" w:eastAsia="Palatino Linotype" w:hAnsi="Palatino Linotype" w:cs="Palatino Linotype"/>
          <w:sz w:val="24"/>
          <w:szCs w:val="24"/>
        </w:rPr>
      </w:pPr>
      <w:bookmarkStart w:id="1" w:name="_heading=h.3znysh7" w:colFirst="0" w:colLast="0"/>
      <w:bookmarkEnd w:id="1"/>
      <w:r w:rsidRPr="00654278">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654278">
        <w:rPr>
          <w:rFonts w:ascii="Palatino Linotype" w:eastAsia="Palatino Linotype" w:hAnsi="Palatino Linotype" w:cs="Palatino Linotype"/>
          <w:b/>
          <w:sz w:val="24"/>
          <w:szCs w:val="24"/>
        </w:rPr>
        <w:t>SUJETO OBLIGADO</w:t>
      </w:r>
      <w:r w:rsidRPr="00654278">
        <w:rPr>
          <w:rFonts w:ascii="Palatino Linotype" w:eastAsia="Palatino Linotype" w:hAnsi="Palatino Linotype" w:cs="Palatino Linotype"/>
          <w:sz w:val="24"/>
          <w:szCs w:val="24"/>
        </w:rPr>
        <w:t xml:space="preserve"> declaró su incompetencia en fecha </w:t>
      </w:r>
      <w:r w:rsidRPr="00654278">
        <w:rPr>
          <w:rFonts w:ascii="Palatino Linotype" w:eastAsia="Palatino Linotype" w:hAnsi="Palatino Linotype" w:cs="Palatino Linotype"/>
          <w:b/>
          <w:sz w:val="24"/>
          <w:szCs w:val="24"/>
        </w:rPr>
        <w:t>veintitrés de agosto de dos mil veintidós</w:t>
      </w:r>
      <w:r w:rsidRPr="00654278">
        <w:rPr>
          <w:rFonts w:ascii="Palatino Linotype" w:eastAsia="Palatino Linotype" w:hAnsi="Palatino Linotype" w:cs="Palatino Linotype"/>
          <w:sz w:val="24"/>
          <w:szCs w:val="24"/>
        </w:rPr>
        <w:t>,</w:t>
      </w:r>
      <w:r w:rsidRPr="00654278">
        <w:rPr>
          <w:rFonts w:ascii="Palatino Linotype" w:eastAsia="Palatino Linotype" w:hAnsi="Palatino Linotype" w:cs="Palatino Linotype"/>
          <w:b/>
          <w:sz w:val="24"/>
          <w:szCs w:val="24"/>
        </w:rPr>
        <w:t xml:space="preserve"> </w:t>
      </w:r>
      <w:r w:rsidRPr="00654278">
        <w:rPr>
          <w:rFonts w:ascii="Palatino Linotype" w:eastAsia="Palatino Linotype" w:hAnsi="Palatino Linotype" w:cs="Palatino Linotype"/>
          <w:sz w:val="24"/>
          <w:szCs w:val="24"/>
        </w:rPr>
        <w:t xml:space="preserve">mientras que el recurso de revisión interpuesto por la parte </w:t>
      </w:r>
      <w:r w:rsidRPr="00654278">
        <w:rPr>
          <w:rFonts w:ascii="Palatino Linotype" w:eastAsia="Palatino Linotype" w:hAnsi="Palatino Linotype" w:cs="Palatino Linotype"/>
          <w:b/>
          <w:sz w:val="24"/>
          <w:szCs w:val="24"/>
        </w:rPr>
        <w:t>RECURRENTE</w:t>
      </w:r>
      <w:r w:rsidRPr="00654278">
        <w:rPr>
          <w:rFonts w:ascii="Palatino Linotype" w:eastAsia="Palatino Linotype" w:hAnsi="Palatino Linotype" w:cs="Palatino Linotype"/>
          <w:sz w:val="24"/>
          <w:szCs w:val="24"/>
        </w:rPr>
        <w:t xml:space="preserve"> se tuvo por presentado el </w:t>
      </w:r>
      <w:r w:rsidRPr="00654278">
        <w:rPr>
          <w:rFonts w:ascii="Palatino Linotype" w:eastAsia="Palatino Linotype" w:hAnsi="Palatino Linotype" w:cs="Palatino Linotype"/>
          <w:b/>
          <w:sz w:val="24"/>
          <w:szCs w:val="24"/>
        </w:rPr>
        <w:lastRenderedPageBreak/>
        <w:t>siete de septiembre de dos mil veintidós</w:t>
      </w:r>
      <w:r w:rsidRPr="00654278">
        <w:rPr>
          <w:rFonts w:ascii="Palatino Linotype" w:eastAsia="Palatino Linotype" w:hAnsi="Palatino Linotype" w:cs="Palatino Linotype"/>
          <w:sz w:val="24"/>
          <w:szCs w:val="24"/>
        </w:rPr>
        <w:t xml:space="preserve">, esto es al décimo primer día en que se tuvo conocimiento de la respuesta. </w:t>
      </w:r>
    </w:p>
    <w:p w14:paraId="1B3CB630"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0326216A"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DC880B"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6F5BF21A"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"Las solicitudes </w:t>
      </w:r>
      <w:r w:rsidRPr="00654278">
        <w:rPr>
          <w:rFonts w:ascii="Palatino Linotype" w:eastAsia="Palatino Linotype" w:hAnsi="Palatino Linotype" w:cs="Palatino Linotype"/>
          <w:b/>
          <w:i/>
          <w:u w:val="single"/>
        </w:rPr>
        <w:t>anónimas</w:t>
      </w:r>
      <w:r w:rsidRPr="00654278">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3563B3B3"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4CF1B55D" w14:textId="77777777" w:rsidR="00F01600" w:rsidRPr="00654278" w:rsidRDefault="00150C14">
      <w:pPr>
        <w:spacing w:after="0" w:line="360" w:lineRule="auto"/>
        <w:jc w:val="both"/>
        <w:rPr>
          <w:rFonts w:ascii="Palatino Linotype" w:eastAsia="Palatino Linotype" w:hAnsi="Palatino Linotype" w:cs="Palatino Linotype"/>
          <w:b/>
          <w:sz w:val="24"/>
          <w:szCs w:val="24"/>
        </w:rPr>
      </w:pPr>
      <w:r w:rsidRPr="00654278">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54278">
        <w:rPr>
          <w:rFonts w:ascii="Palatino Linotype" w:eastAsia="Palatino Linotype" w:hAnsi="Palatino Linotype" w:cs="Palatino Linotype"/>
          <w:b/>
          <w:sz w:val="24"/>
          <w:szCs w:val="24"/>
        </w:rPr>
        <w:t>SAIMEX.</w:t>
      </w:r>
    </w:p>
    <w:p w14:paraId="6FC79ABB" w14:textId="77777777" w:rsidR="00F01600" w:rsidRPr="00654278" w:rsidRDefault="00F01600">
      <w:pPr>
        <w:spacing w:after="0" w:line="360" w:lineRule="auto"/>
        <w:jc w:val="both"/>
        <w:rPr>
          <w:rFonts w:ascii="Palatino Linotype" w:eastAsia="Palatino Linotype" w:hAnsi="Palatino Linotype" w:cs="Palatino Linotype"/>
        </w:rPr>
      </w:pPr>
    </w:p>
    <w:p w14:paraId="5787F1FE"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Finalmente, se advierte que resulta procedente la interposición del recurso, según lo manifestado por el recurrente en sus motivos de inconformidad, de acuerdo con el artículo 179, fracción VI del ordenamiento legal citado, que a la letra dice: </w:t>
      </w:r>
    </w:p>
    <w:p w14:paraId="155B7312" w14:textId="77777777" w:rsidR="00F01600" w:rsidRPr="00654278" w:rsidRDefault="00F01600">
      <w:pPr>
        <w:spacing w:after="0" w:line="360" w:lineRule="auto"/>
        <w:jc w:val="both"/>
        <w:rPr>
          <w:rFonts w:ascii="Palatino Linotype" w:eastAsia="Palatino Linotype" w:hAnsi="Palatino Linotype" w:cs="Palatino Linotype"/>
        </w:rPr>
      </w:pPr>
    </w:p>
    <w:p w14:paraId="705A2C30" w14:textId="77777777" w:rsidR="00F01600" w:rsidRPr="00654278" w:rsidRDefault="00150C14">
      <w:pPr>
        <w:spacing w:after="0" w:line="276" w:lineRule="auto"/>
        <w:ind w:left="567" w:right="902"/>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w:t>
      </w:r>
      <w:r w:rsidRPr="00654278">
        <w:rPr>
          <w:rFonts w:ascii="Palatino Linotype" w:eastAsia="Palatino Linotype" w:hAnsi="Palatino Linotype" w:cs="Palatino Linotype"/>
          <w:b/>
          <w:i/>
        </w:rPr>
        <w:t>Artículo 179.</w:t>
      </w:r>
      <w:r w:rsidRPr="0065427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E5E258C" w14:textId="77777777" w:rsidR="00F01600" w:rsidRPr="00654278" w:rsidRDefault="00150C14">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p>
    <w:p w14:paraId="0CD34C4C" w14:textId="77777777" w:rsidR="00F01600" w:rsidRPr="00654278" w:rsidRDefault="00150C14">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654278">
        <w:rPr>
          <w:rFonts w:ascii="Palatino Linotype" w:eastAsia="Palatino Linotype" w:hAnsi="Palatino Linotype" w:cs="Palatino Linotype"/>
          <w:i/>
        </w:rPr>
        <w:t>IV. La declaración de incompetencia por el sujeto obligado;</w:t>
      </w:r>
    </w:p>
    <w:p w14:paraId="2122AA52"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 xml:space="preserve">Tercero. Materia de la revisión. </w:t>
      </w:r>
      <w:r w:rsidRPr="00654278">
        <w:rPr>
          <w:rFonts w:ascii="Palatino Linotype" w:eastAsia="Palatino Linotype" w:hAnsi="Palatino Linotype" w:cs="Palatino Linotype"/>
          <w:sz w:val="24"/>
          <w:szCs w:val="24"/>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14:paraId="49ECD3CB" w14:textId="77777777" w:rsidR="00F01600" w:rsidRPr="00654278" w:rsidRDefault="00F01600">
      <w:pPr>
        <w:spacing w:after="0" w:line="360" w:lineRule="auto"/>
        <w:jc w:val="both"/>
        <w:rPr>
          <w:rFonts w:ascii="Palatino Linotype" w:eastAsia="Palatino Linotype" w:hAnsi="Palatino Linotype" w:cs="Palatino Linotype"/>
          <w:b/>
          <w:sz w:val="24"/>
          <w:szCs w:val="24"/>
        </w:rPr>
      </w:pPr>
    </w:p>
    <w:p w14:paraId="1D8601F1"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 xml:space="preserve">Cuarto. Estudio del asunto. </w:t>
      </w:r>
      <w:r w:rsidRPr="00654278">
        <w:rPr>
          <w:rFonts w:ascii="Palatino Linotype" w:eastAsia="Palatino Linotype" w:hAnsi="Palatino Linotype" w:cs="Palatino Linotype"/>
          <w:sz w:val="24"/>
          <w:szCs w:val="24"/>
        </w:rPr>
        <w:t xml:space="preserve">En principio, es conveniente analizar si la respuesta del </w:t>
      </w:r>
      <w:r w:rsidRPr="00654278">
        <w:rPr>
          <w:rFonts w:ascii="Palatino Linotype" w:eastAsia="Palatino Linotype" w:hAnsi="Palatino Linotype" w:cs="Palatino Linotype"/>
          <w:b/>
          <w:sz w:val="24"/>
          <w:szCs w:val="24"/>
        </w:rPr>
        <w:t>SUJETO OBLIGADO</w:t>
      </w:r>
      <w:r w:rsidRPr="00654278">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905434F" w14:textId="77777777" w:rsidR="00F01600" w:rsidRPr="00654278" w:rsidRDefault="00F01600">
      <w:pPr>
        <w:spacing w:after="0" w:line="360" w:lineRule="auto"/>
        <w:jc w:val="both"/>
        <w:rPr>
          <w:rFonts w:ascii="Palatino Linotype" w:eastAsia="Palatino Linotype" w:hAnsi="Palatino Linotype" w:cs="Palatino Linotype"/>
        </w:rPr>
      </w:pPr>
    </w:p>
    <w:p w14:paraId="19F3EF7D" w14:textId="77777777" w:rsidR="00F01600" w:rsidRPr="00654278" w:rsidRDefault="00150C14">
      <w:pPr>
        <w:spacing w:after="0" w:line="276"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r w:rsidRPr="00654278">
        <w:rPr>
          <w:rFonts w:ascii="Palatino Linotype" w:eastAsia="Palatino Linotype" w:hAnsi="Palatino Linotype" w:cs="Palatino Linotype"/>
          <w:b/>
          <w:i/>
        </w:rPr>
        <w:t>Artículo 4</w:t>
      </w:r>
      <w:r w:rsidRPr="0065427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E375452" w14:textId="77777777" w:rsidR="00F01600" w:rsidRPr="00654278" w:rsidRDefault="00150C14">
      <w:pPr>
        <w:spacing w:after="0" w:line="276"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54278">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w:t>
      </w:r>
      <w:r w:rsidRPr="00654278">
        <w:rPr>
          <w:rFonts w:ascii="Palatino Linotype" w:eastAsia="Palatino Linotype" w:hAnsi="Palatino Linotype" w:cs="Palatino Linotype"/>
          <w:i/>
        </w:rPr>
        <w:lastRenderedPageBreak/>
        <w:t>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BAA9352" w14:textId="77777777" w:rsidR="00F01600" w:rsidRPr="00654278" w:rsidRDefault="00150C14">
      <w:pPr>
        <w:spacing w:after="0" w:line="276"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54278">
        <w:rPr>
          <w:rFonts w:ascii="Palatino Linotype" w:eastAsia="Palatino Linotype" w:hAnsi="Palatino Linotype" w:cs="Palatino Linotype"/>
          <w:i/>
        </w:rPr>
        <w:t>.”</w:t>
      </w:r>
    </w:p>
    <w:p w14:paraId="09E2A036" w14:textId="77777777" w:rsidR="00F01600" w:rsidRPr="00654278" w:rsidRDefault="00F01600">
      <w:pPr>
        <w:spacing w:after="0" w:line="276" w:lineRule="auto"/>
        <w:jc w:val="both"/>
        <w:rPr>
          <w:rFonts w:ascii="Palatino Linotype" w:eastAsia="Palatino Linotype" w:hAnsi="Palatino Linotype" w:cs="Palatino Linotype"/>
        </w:rPr>
      </w:pPr>
    </w:p>
    <w:p w14:paraId="5628EEFD"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B6542AA" w14:textId="77777777" w:rsidR="00F01600" w:rsidRPr="00654278" w:rsidRDefault="00F01600">
      <w:pPr>
        <w:spacing w:after="0" w:line="360" w:lineRule="auto"/>
        <w:jc w:val="both"/>
        <w:rPr>
          <w:rFonts w:ascii="Palatino Linotype" w:eastAsia="Palatino Linotype" w:hAnsi="Palatino Linotype" w:cs="Palatino Linotype"/>
        </w:rPr>
      </w:pPr>
    </w:p>
    <w:p w14:paraId="76BB5D07"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b/>
          <w:i/>
        </w:rPr>
        <w:t>“Artículo 12.-</w:t>
      </w:r>
      <w:r w:rsidRPr="0065427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CECDDB1" w14:textId="77777777" w:rsidR="00F01600" w:rsidRPr="00654278" w:rsidRDefault="00F01600">
      <w:pPr>
        <w:spacing w:after="0" w:line="240" w:lineRule="auto"/>
        <w:ind w:left="567" w:right="616"/>
        <w:jc w:val="both"/>
        <w:rPr>
          <w:rFonts w:ascii="Palatino Linotype" w:eastAsia="Palatino Linotype" w:hAnsi="Palatino Linotype" w:cs="Palatino Linotype"/>
          <w:i/>
        </w:rPr>
      </w:pPr>
    </w:p>
    <w:p w14:paraId="7601846C"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54278">
        <w:rPr>
          <w:rFonts w:ascii="Palatino Linotype" w:eastAsia="Palatino Linotype" w:hAnsi="Palatino Linotype" w:cs="Palatino Linotype"/>
          <w:i/>
        </w:rPr>
        <w:t xml:space="preserve">. </w:t>
      </w:r>
      <w:r w:rsidRPr="00654278">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3421B1F" w14:textId="77777777" w:rsidR="00F01600" w:rsidRPr="00654278" w:rsidRDefault="00F01600">
      <w:pPr>
        <w:spacing w:after="0" w:line="360" w:lineRule="auto"/>
        <w:ind w:right="-93"/>
        <w:jc w:val="both"/>
        <w:rPr>
          <w:rFonts w:ascii="Palatino Linotype" w:eastAsia="Palatino Linotype" w:hAnsi="Palatino Linotype" w:cs="Palatino Linotype"/>
        </w:rPr>
      </w:pPr>
    </w:p>
    <w:p w14:paraId="0A173FB8" w14:textId="77777777" w:rsidR="00F01600" w:rsidRPr="00654278" w:rsidRDefault="00150C14">
      <w:pPr>
        <w:spacing w:after="0" w:line="360" w:lineRule="auto"/>
        <w:ind w:right="-93"/>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w:t>
      </w:r>
      <w:r w:rsidRPr="00654278">
        <w:rPr>
          <w:rFonts w:ascii="Palatino Linotype" w:eastAsia="Palatino Linotype" w:hAnsi="Palatino Linotype" w:cs="Palatino Linotype"/>
          <w:sz w:val="24"/>
          <w:szCs w:val="24"/>
        </w:rPr>
        <w:lastRenderedPageBreak/>
        <w:t>que tengan en su poder en el estado que se encuentran, sin necesidad de concretarse al interés o términos específicos del solicitante.</w:t>
      </w:r>
    </w:p>
    <w:p w14:paraId="38F425F3" w14:textId="77777777" w:rsidR="00F01600" w:rsidRPr="00654278" w:rsidRDefault="00150C14">
      <w:pPr>
        <w:spacing w:after="0" w:line="360" w:lineRule="auto"/>
        <w:jc w:val="both"/>
        <w:rPr>
          <w:rFonts w:ascii="Palatino Linotype" w:eastAsia="Palatino Linotype" w:hAnsi="Palatino Linotype" w:cs="Palatino Linotype"/>
          <w:b/>
          <w:sz w:val="24"/>
          <w:szCs w:val="24"/>
        </w:rPr>
      </w:pPr>
      <w:r w:rsidRPr="00654278">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654278">
        <w:rPr>
          <w:rFonts w:ascii="Palatino Linotype" w:eastAsia="Palatino Linotype" w:hAnsi="Palatino Linotype" w:cs="Palatino Linotype"/>
          <w:b/>
          <w:sz w:val="24"/>
          <w:szCs w:val="24"/>
        </w:rPr>
        <w:t xml:space="preserve"> </w:t>
      </w:r>
    </w:p>
    <w:p w14:paraId="0960A649" w14:textId="77777777" w:rsidR="00F01600" w:rsidRPr="00654278" w:rsidRDefault="00F01600">
      <w:pPr>
        <w:spacing w:after="0" w:line="360" w:lineRule="auto"/>
        <w:jc w:val="both"/>
        <w:rPr>
          <w:rFonts w:ascii="Palatino Linotype" w:eastAsia="Palatino Linotype" w:hAnsi="Palatino Linotype" w:cs="Palatino Linotype"/>
          <w:b/>
          <w:sz w:val="24"/>
          <w:szCs w:val="24"/>
        </w:rPr>
      </w:pPr>
    </w:p>
    <w:p w14:paraId="5BD7EB2D"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r w:rsidRPr="00654278">
        <w:rPr>
          <w:rFonts w:ascii="Palatino Linotype" w:eastAsia="Palatino Linotype" w:hAnsi="Palatino Linotype" w:cs="Palatino Linotype"/>
          <w:b/>
          <w:i/>
        </w:rPr>
        <w:t>No existe obligación de elaborar documentos ad hoc para atender las solicitudes de acceso a la información.</w:t>
      </w:r>
      <w:r w:rsidRPr="00654278">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5660115" w14:textId="77777777" w:rsidR="00F01600" w:rsidRPr="00654278" w:rsidRDefault="00F01600">
      <w:pPr>
        <w:spacing w:after="0" w:line="360" w:lineRule="auto"/>
        <w:ind w:right="-93"/>
        <w:jc w:val="both"/>
        <w:rPr>
          <w:rFonts w:ascii="Palatino Linotype" w:eastAsia="Palatino Linotype" w:hAnsi="Palatino Linotype" w:cs="Palatino Linotype"/>
        </w:rPr>
      </w:pPr>
    </w:p>
    <w:p w14:paraId="35442D0A"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80AB22" w14:textId="77777777" w:rsidR="00F01600" w:rsidRPr="00654278" w:rsidRDefault="00F01600">
      <w:pPr>
        <w:spacing w:after="0" w:line="360" w:lineRule="auto"/>
        <w:jc w:val="both"/>
        <w:rPr>
          <w:rFonts w:ascii="Palatino Linotype" w:eastAsia="Palatino Linotype" w:hAnsi="Palatino Linotype" w:cs="Palatino Linotype"/>
        </w:rPr>
      </w:pPr>
    </w:p>
    <w:p w14:paraId="4A31EA4D"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654278">
        <w:rPr>
          <w:rFonts w:ascii="Palatino Linotype" w:eastAsia="Palatino Linotype" w:hAnsi="Palatino Linotype" w:cs="Palatino Linotype"/>
          <w:sz w:val="24"/>
          <w:szCs w:val="24"/>
        </w:rPr>
        <w:lastRenderedPageBreak/>
        <w:t>público habilitado de cada Sujeto Obligado; como así se establece en la Ley de Transparencia y Acceso a la Información Pública del Estado de México y Municipios.</w:t>
      </w:r>
    </w:p>
    <w:p w14:paraId="77F67997"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45A38C18"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424079" w14:textId="77777777" w:rsidR="00F01600" w:rsidRPr="00654278" w:rsidRDefault="00F01600">
      <w:pPr>
        <w:spacing w:after="0" w:line="360" w:lineRule="auto"/>
        <w:ind w:left="851" w:right="899"/>
        <w:jc w:val="both"/>
        <w:rPr>
          <w:rFonts w:ascii="Palatino Linotype" w:eastAsia="Palatino Linotype" w:hAnsi="Palatino Linotype" w:cs="Palatino Linotype"/>
          <w:i/>
        </w:rPr>
      </w:pPr>
    </w:p>
    <w:p w14:paraId="3EB02DEF"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r w:rsidRPr="00654278">
        <w:rPr>
          <w:rFonts w:ascii="Palatino Linotype" w:eastAsia="Palatino Linotype" w:hAnsi="Palatino Linotype" w:cs="Palatino Linotype"/>
          <w:b/>
          <w:i/>
        </w:rPr>
        <w:t xml:space="preserve">Artículo 3. </w:t>
      </w:r>
      <w:r w:rsidRPr="00654278">
        <w:rPr>
          <w:rFonts w:ascii="Palatino Linotype" w:eastAsia="Palatino Linotype" w:hAnsi="Palatino Linotype" w:cs="Palatino Linotype"/>
          <w:i/>
        </w:rPr>
        <w:t>Para los efectos de la presente Ley se entenderá por:</w:t>
      </w:r>
    </w:p>
    <w:p w14:paraId="07DF0AB6"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p>
    <w:p w14:paraId="12AA9647"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b/>
          <w:i/>
        </w:rPr>
        <w:t>XI. Documento:</w:t>
      </w:r>
      <w:r w:rsidRPr="00654278">
        <w:rPr>
          <w:rFonts w:ascii="Palatino Linotype" w:eastAsia="Palatino Linotype" w:hAnsi="Palatino Linotype" w:cs="Palatino Linotype"/>
          <w:i/>
        </w:rPr>
        <w:t xml:space="preserve"> Los expedientes, reportes, estudios, actas</w:t>
      </w:r>
      <w:r w:rsidRPr="00654278">
        <w:rPr>
          <w:rFonts w:ascii="Palatino Linotype" w:eastAsia="Palatino Linotype" w:hAnsi="Palatino Linotype" w:cs="Palatino Linotype"/>
          <w:b/>
          <w:i/>
        </w:rPr>
        <w:t>,</w:t>
      </w:r>
      <w:r w:rsidRPr="00654278">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553D113" w14:textId="77777777" w:rsidR="00F01600" w:rsidRPr="00654278" w:rsidRDefault="00F01600">
      <w:pPr>
        <w:spacing w:after="0" w:line="360" w:lineRule="auto"/>
        <w:ind w:left="851" w:right="899"/>
        <w:jc w:val="both"/>
        <w:rPr>
          <w:rFonts w:ascii="Palatino Linotype" w:eastAsia="Palatino Linotype" w:hAnsi="Palatino Linotype" w:cs="Palatino Linotype"/>
        </w:rPr>
      </w:pPr>
    </w:p>
    <w:p w14:paraId="6B8890FA"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12EC72B"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2A9BC2AB" w14:textId="77777777" w:rsidR="00F01600" w:rsidRPr="00654278" w:rsidRDefault="00150C14">
      <w:pPr>
        <w:spacing w:after="0" w:line="240" w:lineRule="auto"/>
        <w:ind w:left="567" w:right="616"/>
        <w:jc w:val="both"/>
        <w:rPr>
          <w:rFonts w:ascii="Palatino Linotype" w:eastAsia="Palatino Linotype" w:hAnsi="Palatino Linotype" w:cs="Palatino Linotype"/>
          <w:b/>
          <w:i/>
        </w:rPr>
      </w:pPr>
      <w:r w:rsidRPr="00654278">
        <w:rPr>
          <w:rFonts w:ascii="Palatino Linotype" w:eastAsia="Palatino Linotype" w:hAnsi="Palatino Linotype" w:cs="Palatino Linotype"/>
          <w:b/>
        </w:rPr>
        <w:t>“</w:t>
      </w:r>
      <w:r w:rsidRPr="00654278">
        <w:rPr>
          <w:rFonts w:ascii="Palatino Linotype" w:eastAsia="Palatino Linotype" w:hAnsi="Palatino Linotype" w:cs="Palatino Linotype"/>
          <w:b/>
          <w:i/>
        </w:rPr>
        <w:t>CRITERIO 0002-11</w:t>
      </w:r>
    </w:p>
    <w:p w14:paraId="3487F250"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5427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67B8E2"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i/>
        </w:rPr>
        <w:t>En consecuencia el acceso a la información se refiere a que se cumplan cualquiera de los siguientes tres supuestos:</w:t>
      </w:r>
    </w:p>
    <w:p w14:paraId="4C2C9D6D" w14:textId="77777777" w:rsidR="00F01600" w:rsidRPr="00654278" w:rsidRDefault="00150C14">
      <w:pPr>
        <w:spacing w:after="0" w:line="240" w:lineRule="auto"/>
        <w:ind w:left="567" w:right="616"/>
        <w:jc w:val="both"/>
        <w:rPr>
          <w:rFonts w:ascii="Palatino Linotype" w:eastAsia="Palatino Linotype" w:hAnsi="Palatino Linotype" w:cs="Palatino Linotype"/>
          <w:i/>
        </w:rPr>
      </w:pPr>
      <w:r w:rsidRPr="00654278">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6A04AF1" w14:textId="77777777" w:rsidR="00F01600" w:rsidRPr="00654278" w:rsidRDefault="00150C14">
      <w:pPr>
        <w:spacing w:after="0" w:line="240" w:lineRule="auto"/>
        <w:ind w:left="567" w:right="616"/>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E67F26B" w14:textId="77777777" w:rsidR="00F01600" w:rsidRPr="00654278" w:rsidRDefault="00150C14">
      <w:pPr>
        <w:spacing w:after="0" w:line="240" w:lineRule="auto"/>
        <w:ind w:left="567" w:right="616"/>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4CBB7CE" w14:textId="77777777" w:rsidR="00F01600" w:rsidRPr="00654278" w:rsidRDefault="00F01600">
      <w:pPr>
        <w:spacing w:after="0" w:line="360" w:lineRule="auto"/>
        <w:ind w:right="-93"/>
        <w:jc w:val="both"/>
        <w:rPr>
          <w:rFonts w:ascii="Palatino Linotype" w:eastAsia="Palatino Linotype" w:hAnsi="Palatino Linotype" w:cs="Palatino Linotype"/>
        </w:rPr>
      </w:pPr>
    </w:p>
    <w:p w14:paraId="765737DE" w14:textId="77777777" w:rsidR="00F01600" w:rsidRPr="00654278" w:rsidRDefault="00150C1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a la información solicitada.    </w:t>
      </w:r>
    </w:p>
    <w:p w14:paraId="0B073E48" w14:textId="77777777" w:rsidR="00F01600" w:rsidRPr="00654278" w:rsidRDefault="00F0160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FED02BC" w14:textId="77777777" w:rsidR="00F01600" w:rsidRPr="00654278" w:rsidRDefault="00150C1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En ese sentido, se tiene que la pretensión de la ahora Recurrente es obtener la siguiente información. </w:t>
      </w:r>
    </w:p>
    <w:p w14:paraId="328EB114" w14:textId="77777777" w:rsidR="00F01600" w:rsidRPr="00654278" w:rsidRDefault="00F0160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72C0A62" w14:textId="77777777" w:rsidR="00F01600" w:rsidRPr="00654278" w:rsidRDefault="00150C14">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b/>
        </w:rPr>
      </w:pPr>
      <w:r w:rsidRPr="00654278">
        <w:rPr>
          <w:rFonts w:ascii="Palatino Linotype" w:eastAsia="Palatino Linotype" w:hAnsi="Palatino Linotype" w:cs="Palatino Linotype"/>
          <w:b/>
        </w:rPr>
        <w:t xml:space="preserve">De la construcción del Camino Viejo a Tenería-Tenancingo, Estado de México: </w:t>
      </w:r>
    </w:p>
    <w:p w14:paraId="5F971B54" w14:textId="77777777" w:rsidR="00F01600" w:rsidRPr="00654278" w:rsidRDefault="00F0160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43005B87" w14:textId="77777777" w:rsidR="00F01600" w:rsidRPr="00654278" w:rsidRDefault="00150C14">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654278">
        <w:rPr>
          <w:rFonts w:ascii="Palatino Linotype" w:eastAsia="Palatino Linotype" w:hAnsi="Palatino Linotype" w:cs="Palatino Linotype"/>
        </w:rPr>
        <w:lastRenderedPageBreak/>
        <w:t xml:space="preserve">Información sobre los apoyos del Gobierno Federal, nombre de beneficiarios y documentos que comprueben el ejercicio del recurso público. </w:t>
      </w:r>
    </w:p>
    <w:p w14:paraId="7FC4271A" w14:textId="77777777" w:rsidR="00F01600" w:rsidRPr="00654278" w:rsidRDefault="00F01600">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sz w:val="24"/>
          <w:szCs w:val="24"/>
        </w:rPr>
      </w:pPr>
    </w:p>
    <w:p w14:paraId="231D0137" w14:textId="77777777" w:rsidR="00F01600" w:rsidRPr="00654278" w:rsidRDefault="00150C1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El Sujeto Obligado, a través de su Titular de la Unidad de Transparencia, refirió que no contaba con atribuciones para poseer la información referida, por lo que, se infería que el Sujeto Obligado competente era la Junta de Caminos del Estado de México, quien fungía como organismo auxiliar de la Secretaría de Movilidad encargado de la construcción, mantenimiento y conservación de la infraestructura vial primaria.  </w:t>
      </w:r>
    </w:p>
    <w:p w14:paraId="2AC45CB2" w14:textId="77777777" w:rsidR="00F01600" w:rsidRPr="00654278" w:rsidRDefault="00F0160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A24D79B" w14:textId="77777777" w:rsidR="00F01600" w:rsidRPr="00654278" w:rsidRDefault="00150C1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Derivado de ello, el Particular se inconformó arguyendo la negativa de entrega de la información solicitada, por lo que, mediante informe justificado el Sujeto Obligado precisó que había realizado </w:t>
      </w:r>
      <w:r w:rsidRPr="00654278">
        <w:rPr>
          <w:rFonts w:ascii="Palatino Linotype" w:eastAsia="Palatino Linotype" w:hAnsi="Palatino Linotype" w:cs="Palatino Linotype"/>
          <w:b/>
        </w:rPr>
        <w:t xml:space="preserve">una búsqueda exhaustiva al interior de la Dependencia y se desprendió el pronunciamiento por parte de las siguientes unidades administrativas: </w:t>
      </w:r>
    </w:p>
    <w:p w14:paraId="02701EF8"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p>
    <w:p w14:paraId="2260B26A" w14:textId="77777777" w:rsidR="00F01600" w:rsidRPr="00654278" w:rsidRDefault="00150C14">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54278">
        <w:rPr>
          <w:rFonts w:ascii="Palatino Linotype" w:eastAsia="Palatino Linotype" w:hAnsi="Palatino Linotype" w:cs="Palatino Linotype"/>
          <w:b/>
        </w:rPr>
        <w:t xml:space="preserve">Subsecretaría de Movilidad. </w:t>
      </w:r>
      <w:r w:rsidRPr="00654278">
        <w:rPr>
          <w:rFonts w:ascii="Palatino Linotype" w:eastAsia="Palatino Linotype" w:hAnsi="Palatino Linotype" w:cs="Palatino Linotype"/>
        </w:rPr>
        <w:t xml:space="preserve">Se declara incompetente debido a que existe un impedimento legal y material para atender la solicitud de información. </w:t>
      </w:r>
    </w:p>
    <w:p w14:paraId="72A94753"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6322428C" w14:textId="77777777" w:rsidR="00F01600" w:rsidRPr="00654278" w:rsidRDefault="00150C14">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54278">
        <w:rPr>
          <w:rFonts w:ascii="Palatino Linotype" w:eastAsia="Palatino Linotype" w:hAnsi="Palatino Linotype" w:cs="Palatino Linotype"/>
          <w:b/>
        </w:rPr>
        <w:t xml:space="preserve">Dirección General de Asuntos Jurídicos e Igualdad de Género. </w:t>
      </w:r>
      <w:r w:rsidRPr="00654278">
        <w:rPr>
          <w:rFonts w:ascii="Palatino Linotype" w:eastAsia="Palatino Linotype" w:hAnsi="Palatino Linotype" w:cs="Palatino Linotype"/>
        </w:rPr>
        <w:t xml:space="preserve">No se encontró registro alguno de lo solicitado. </w:t>
      </w:r>
    </w:p>
    <w:p w14:paraId="345FD764"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5BD6EBB2" w14:textId="77777777" w:rsidR="00F01600" w:rsidRPr="00654278" w:rsidRDefault="00150C1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Por lo que, se hacía del conocimiento del Particular que el Sujeto Obligado que cuenta con la información es la Junta de Caminos del Estado de México. </w:t>
      </w:r>
    </w:p>
    <w:p w14:paraId="5F1CF9BB" w14:textId="77777777" w:rsidR="00F01600" w:rsidRPr="00654278" w:rsidRDefault="00F0160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5A5749D"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lastRenderedPageBreak/>
        <w:t xml:space="preserve">Dicho lo anterior, se procede a contextualizar la información solicitada, refiriendo que, de acuerdo con la Ley Orgánica de la Administración Pública del Estado de México, la Secretaría de Movilidad tiene las siguientes atribuciones: </w:t>
      </w:r>
    </w:p>
    <w:p w14:paraId="6777AAA3" w14:textId="77777777" w:rsidR="00F01600" w:rsidRPr="00654278" w:rsidRDefault="00F01600">
      <w:pPr>
        <w:spacing w:after="0" w:line="240" w:lineRule="auto"/>
        <w:ind w:left="567" w:right="843"/>
        <w:jc w:val="both"/>
        <w:rPr>
          <w:rFonts w:ascii="Palatino Linotype" w:eastAsia="Palatino Linotype" w:hAnsi="Palatino Linotype" w:cs="Palatino Linotype"/>
          <w:i/>
          <w:sz w:val="24"/>
          <w:szCs w:val="24"/>
        </w:rPr>
      </w:pPr>
    </w:p>
    <w:p w14:paraId="74DA15F0" w14:textId="77777777" w:rsidR="00F01600" w:rsidRPr="00654278" w:rsidRDefault="00150C14">
      <w:pPr>
        <w:spacing w:after="0" w:line="240"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Artículo 32.-</w:t>
      </w:r>
      <w:r w:rsidRPr="00654278">
        <w:rPr>
          <w:rFonts w:ascii="Palatino Linotype" w:eastAsia="Palatino Linotype" w:hAnsi="Palatino Linotype" w:cs="Palatino Linotype"/>
          <w:i/>
        </w:rPr>
        <w:t xml:space="preserve"> La Secretaría de Movilidad es la dependencia encargada de planear, formular, dirigir, coordinar, gestionar, evaluar, ejecutar y supervisar las acciones, políticas, programas, protocolos, proyectos y estudios para el </w:t>
      </w:r>
      <w:r w:rsidRPr="00654278">
        <w:rPr>
          <w:rFonts w:ascii="Palatino Linotype" w:eastAsia="Palatino Linotype" w:hAnsi="Palatino Linotype" w:cs="Palatino Linotype"/>
          <w:b/>
          <w:i/>
          <w:u w:val="single"/>
        </w:rPr>
        <w:t>desarrollo del sistema integral de movilidad</w:t>
      </w:r>
      <w:r w:rsidRPr="00654278">
        <w:rPr>
          <w:rFonts w:ascii="Palatino Linotype" w:eastAsia="Palatino Linotype" w:hAnsi="Palatino Linotype" w:cs="Palatino Linotype"/>
          <w:i/>
          <w:u w:val="single"/>
        </w:rPr>
        <w:t xml:space="preserve">, </w:t>
      </w:r>
      <w:r w:rsidRPr="00654278">
        <w:rPr>
          <w:rFonts w:ascii="Palatino Linotype" w:eastAsia="Palatino Linotype" w:hAnsi="Palatino Linotype" w:cs="Palatino Linotype"/>
          <w:b/>
          <w:i/>
          <w:u w:val="single"/>
        </w:rPr>
        <w:t>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r w:rsidRPr="00654278">
        <w:rPr>
          <w:rFonts w:ascii="Palatino Linotype" w:eastAsia="Palatino Linotype" w:hAnsi="Palatino Linotype" w:cs="Palatino Linotype"/>
          <w:b/>
          <w:i/>
        </w:rPr>
        <w:t xml:space="preserve"> </w:t>
      </w:r>
    </w:p>
    <w:p w14:paraId="6D889983" w14:textId="77777777" w:rsidR="00F01600" w:rsidRPr="00654278" w:rsidRDefault="00F01600">
      <w:pPr>
        <w:spacing w:after="0" w:line="240" w:lineRule="auto"/>
        <w:ind w:left="567" w:right="843"/>
        <w:jc w:val="both"/>
        <w:rPr>
          <w:rFonts w:ascii="Palatino Linotype" w:eastAsia="Palatino Linotype" w:hAnsi="Palatino Linotype" w:cs="Palatino Linotype"/>
          <w:b/>
          <w:i/>
          <w:u w:val="single"/>
        </w:rPr>
      </w:pPr>
    </w:p>
    <w:p w14:paraId="2C762436"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A esta Secretaría le corresponde el despacho de los siguientes asuntos: </w:t>
      </w:r>
    </w:p>
    <w:p w14:paraId="4B57FB91"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095ABC40" w14:textId="77777777" w:rsidR="00F01600" w:rsidRPr="00654278" w:rsidRDefault="00150C14">
      <w:pPr>
        <w:spacing w:after="0" w:line="240"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i/>
        </w:rPr>
        <w:t xml:space="preserve">I. Formular y ejecutar planes, programas y acciones para el </w:t>
      </w:r>
      <w:r w:rsidRPr="00654278">
        <w:rPr>
          <w:rFonts w:ascii="Palatino Linotype" w:eastAsia="Palatino Linotype" w:hAnsi="Palatino Linotype" w:cs="Palatino Linotype"/>
          <w:b/>
          <w:i/>
          <w:u w:val="single"/>
        </w:rPr>
        <w:t>desarrollo del transporte y sus servicios conexos, infraestructura vial primaria y comunicaciones de jurisdicción</w:t>
      </w:r>
      <w:r w:rsidRPr="00654278">
        <w:rPr>
          <w:rFonts w:ascii="Palatino Linotype" w:eastAsia="Palatino Linotype" w:hAnsi="Palatino Linotype" w:cs="Palatino Linotype"/>
          <w:i/>
        </w:rPr>
        <w:t xml:space="preserve"> local, incluyendo los relativos a </w:t>
      </w:r>
      <w:r w:rsidRPr="00654278">
        <w:rPr>
          <w:rFonts w:ascii="Palatino Linotype" w:eastAsia="Palatino Linotype" w:hAnsi="Palatino Linotype" w:cs="Palatino Linotype"/>
          <w:b/>
          <w:i/>
          <w:u w:val="single"/>
        </w:rPr>
        <w:t xml:space="preserve">sistemas de transporte masivo o de alta capacidad; </w:t>
      </w:r>
    </w:p>
    <w:p w14:paraId="78F49D2B"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5B3E641E"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II. Fomentar mecanismos para garantizar el derecho humano a la </w:t>
      </w:r>
      <w:r w:rsidRPr="00654278">
        <w:rPr>
          <w:rFonts w:ascii="Palatino Linotype" w:eastAsia="Palatino Linotype" w:hAnsi="Palatino Linotype" w:cs="Palatino Linotype"/>
          <w:b/>
          <w:i/>
          <w:u w:val="single"/>
        </w:rPr>
        <w:t>movilidad eficiente y segura,</w:t>
      </w:r>
      <w:r w:rsidRPr="00654278">
        <w:rPr>
          <w:rFonts w:ascii="Palatino Linotype" w:eastAsia="Palatino Linotype" w:hAnsi="Palatino Linotype" w:cs="Palatino Linotype"/>
          <w:i/>
        </w:rPr>
        <w:t xml:space="preserve"> así como para garantizar que todas las personas en ejercicio de dicho derecho se obliguen a respetar y preservar las condiciones de la infraestructura para la movilidad; </w:t>
      </w:r>
    </w:p>
    <w:p w14:paraId="0393C984"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57A66EAB"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III. Emitir la evaluación técnica de impacto en materia vial, tratándose de los casos previstos en el artículo 5.35 del Código Administrativo del Estado de México y demás disposiciones jurídicas aplicables; </w:t>
      </w:r>
    </w:p>
    <w:p w14:paraId="26F08C49"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75429127"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IV. Expedir normas técnicas a que debe sujetarse el establecimiento y operación de la infraestructura vial primaria y las comunicaciones de jurisdicción local; </w:t>
      </w:r>
    </w:p>
    <w:p w14:paraId="15C76DB2"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1EC80821"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V</w:t>
      </w:r>
      <w:r w:rsidRPr="00654278">
        <w:rPr>
          <w:rFonts w:ascii="Palatino Linotype" w:eastAsia="Palatino Linotype" w:hAnsi="Palatino Linotype" w:cs="Palatino Linotype"/>
          <w:b/>
          <w:i/>
          <w:u w:val="single"/>
        </w:rPr>
        <w:t>. Vigilar el cumplimiento de las disposiciones legales en materia de infraestructura vial primaria, de comunicaciones de jurisdicción local</w:t>
      </w:r>
      <w:r w:rsidRPr="00654278">
        <w:rPr>
          <w:rFonts w:ascii="Palatino Linotype" w:eastAsia="Palatino Linotype" w:hAnsi="Palatino Linotype" w:cs="Palatino Linotype"/>
          <w:i/>
        </w:rPr>
        <w:t xml:space="preserve"> y de transporte público con la intervención que corresponda a otras autoridades; </w:t>
      </w:r>
    </w:p>
    <w:p w14:paraId="7AEC91E2"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60A57845"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VI. </w:t>
      </w:r>
      <w:r w:rsidRPr="00654278">
        <w:rPr>
          <w:rFonts w:ascii="Palatino Linotype" w:eastAsia="Palatino Linotype" w:hAnsi="Palatino Linotype" w:cs="Palatino Linotype"/>
          <w:b/>
          <w:i/>
          <w:u w:val="single"/>
        </w:rPr>
        <w:t>Operar, construir, explotar, conservar, rehabilitar y dar mantenimiento a la infraestructura vial primaria y a las comunicaciones de jurisdicción local</w:t>
      </w:r>
      <w:r w:rsidRPr="00654278">
        <w:rPr>
          <w:rFonts w:ascii="Palatino Linotype" w:eastAsia="Palatino Linotype" w:hAnsi="Palatino Linotype" w:cs="Palatino Linotype"/>
          <w:i/>
        </w:rPr>
        <w:t xml:space="preserve">, que comprende los sistemas de transporte masivo o de alta capacidad de su competencia, directamente o a través de particulares, mediante el otorgamiento de concesiones y contratos; </w:t>
      </w:r>
    </w:p>
    <w:p w14:paraId="4703E1EE" w14:textId="77777777" w:rsidR="00F01600" w:rsidRPr="00654278" w:rsidRDefault="00F01600">
      <w:pPr>
        <w:spacing w:after="0" w:line="240" w:lineRule="auto"/>
        <w:ind w:left="567" w:right="843"/>
        <w:jc w:val="both"/>
        <w:rPr>
          <w:rFonts w:ascii="Palatino Linotype" w:eastAsia="Palatino Linotype" w:hAnsi="Palatino Linotype" w:cs="Palatino Linotype"/>
          <w:b/>
          <w:i/>
          <w:u w:val="single"/>
        </w:rPr>
      </w:pPr>
    </w:p>
    <w:p w14:paraId="7AFF52C1"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 Ejecutar acciones técnicas de seguimiento, evaluación y control de avance, calidad y demás características de las obras a que se refiere la fracción anterior, o de la prestación de los servicios </w:t>
      </w:r>
      <w:r w:rsidRPr="00654278">
        <w:rPr>
          <w:rFonts w:ascii="Palatino Linotype" w:eastAsia="Palatino Linotype" w:hAnsi="Palatino Linotype" w:cs="Palatino Linotype"/>
          <w:b/>
          <w:i/>
          <w:u w:val="single"/>
        </w:rPr>
        <w:t>en materia de transporte,</w:t>
      </w:r>
      <w:r w:rsidRPr="00654278">
        <w:rPr>
          <w:rFonts w:ascii="Palatino Linotype" w:eastAsia="Palatino Linotype" w:hAnsi="Palatino Linotype" w:cs="Palatino Linotype"/>
          <w:i/>
        </w:rPr>
        <w:t xml:space="preserve"> sin perjuicio de la intervención que en tales materias corresponda a otras autoridades; </w:t>
      </w:r>
    </w:p>
    <w:p w14:paraId="3016BA83"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VIII. 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fijando los requisitos mediante disposiciones de carácter general para su otorgamiento, y para la construcción, ampliación, rehabilitación, mantenimiento, administración y operación de la infraestructura vial primaria de cuota y de los sistemas de transporte masivo o de alta capacidad, ejerciendo los derechos de rescate y reversión; </w:t>
      </w:r>
    </w:p>
    <w:p w14:paraId="72FE0BED"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171C8939"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IX. Determinar el área geográfica de operación de los Servicios Auxiliares de Arrastre, Salvamento, Guarda, Custodia y Depósito de Vehículos. En las zonas de operación en que presten sus servicios más de un Permisionario o Concesionario de los Servicios Auxiliares de Arrastre, Salvamento, Guarda, Custodia y Depósito de Vehículos, respectivamente, la Secretaría, a través de la Subsecretaría y sus Direcciones Generales de Movilidad de Zona, deberá establecer los roles de servicio, su vigilancia y operatividad, a fin de coordinar de manera armónica la prestación de dichos servicios. Dichos roles de servicio se harán de conocimiento de la Secretaría de Seguridad.</w:t>
      </w:r>
    </w:p>
    <w:p w14:paraId="3CC90894"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075AEA70"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 Administrar las vías de cuota a cargo del Estado de México; </w:t>
      </w:r>
    </w:p>
    <w:p w14:paraId="45E087E7"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51CA921E"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 Establecer disposiciones de carácter general para el uso de la infraestructura vial primaria y de las comunicaciones de jurisdicción local; </w:t>
      </w:r>
    </w:p>
    <w:p w14:paraId="635463A3"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377F3CC8"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XII. Realizar por sí o a través de particulares la </w:t>
      </w:r>
      <w:r w:rsidRPr="00654278">
        <w:rPr>
          <w:rFonts w:ascii="Palatino Linotype" w:eastAsia="Palatino Linotype" w:hAnsi="Palatino Linotype" w:cs="Palatino Linotype"/>
          <w:b/>
          <w:i/>
          <w:u w:val="single"/>
        </w:rPr>
        <w:t>construcción, ampliación, mantenimiento, administración y operación de paradores</w:t>
      </w:r>
      <w:r w:rsidRPr="00654278">
        <w:rPr>
          <w:rFonts w:ascii="Palatino Linotype" w:eastAsia="Palatino Linotype" w:hAnsi="Palatino Linotype" w:cs="Palatino Linotype"/>
          <w:i/>
        </w:rPr>
        <w:t xml:space="preserve"> para facilitar el uso de la </w:t>
      </w:r>
      <w:r w:rsidRPr="00654278">
        <w:rPr>
          <w:rFonts w:ascii="Palatino Linotype" w:eastAsia="Palatino Linotype" w:hAnsi="Palatino Linotype" w:cs="Palatino Linotype"/>
          <w:b/>
          <w:i/>
          <w:u w:val="single"/>
        </w:rPr>
        <w:t>infraestructura vial primaria por los servicios de carga;</w:t>
      </w:r>
      <w:r w:rsidRPr="00654278">
        <w:rPr>
          <w:rFonts w:ascii="Palatino Linotype" w:eastAsia="Palatino Linotype" w:hAnsi="Palatino Linotype" w:cs="Palatino Linotype"/>
          <w:i/>
        </w:rPr>
        <w:t xml:space="preserve"> </w:t>
      </w:r>
    </w:p>
    <w:p w14:paraId="274B92F5"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195193BA"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XIII.- Sancionar el incumplimiento de obligaciones por parte de los titulares de concesiones, permisos o autorizaciones en materia de transporte público, infraestructura vial primaria, paradores y de comunicaciones de jurisdicción local; </w:t>
      </w:r>
    </w:p>
    <w:p w14:paraId="699D0E6D"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493F4CDB"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XIV. Realizar las tareas relativas a la ingeniería del transporte y a la ingeniería vial y señalamiento de la infraestructura vial primaria, coordinándose con las autoridades municipales respecto de la integración de la infraestructura vial local con la infraestructura vial primaria; </w:t>
      </w:r>
    </w:p>
    <w:p w14:paraId="1C743E8F"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3290B4FD"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 Planear, supervisar, controlar y evaluar las funciones de la Junta de Caminos del Estado de México, del Sistema de Transporte Masivo del Estado de México y del Sistema de Autopistas, Aeropuertos, Servicios Conexos y Auxiliares del Estado de México; </w:t>
      </w:r>
    </w:p>
    <w:p w14:paraId="747C1ADC"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581F58AA"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XVI. Expedir las bases a que deben sujetarse los concursos públicos para el otorgamiento de concesiones en materia de infraestructura vial primaria y de comunicaciones de jurisdicción local, adjudicarlas, vigilar su ejecución y cumplimiento; </w:t>
      </w:r>
    </w:p>
    <w:p w14:paraId="45995D94"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27A7DF38"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XVII. Participar con el gobierno federal en la construcción, conservación y administración de aeródromos civiles en territorio estatal; </w:t>
      </w:r>
    </w:p>
    <w:p w14:paraId="6E2B22C2"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07E16E42"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XVIII. Promover y organizar la capacitación, investigación y el desarrollo tecnológico en materia de transporte, infraestructura vial y de comunicaciones de jurisdicción local, así́ como fomentar programas y campañas para promover la educación vial y la cultura de movilidad con el objeto de reducir índices de accidentes, fomentar el trato respetuoso, la sensibilización de la inclusión e igualdad para toda la población, así como combatir el acoso y erradicar la violencia de género en todas sus modalidades, con atención especial a niñas, niños, adultos mayores, personas con discapacidad, mujeres y demás grupos vulnerables; </w:t>
      </w:r>
    </w:p>
    <w:p w14:paraId="6E4F7E2A"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7AA80731"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XIX. Normar, organizar, integrar, operar y actualizar el Registro Público Estatal de Movilidad y el Registro Estatal de Comunicaciones; </w:t>
      </w:r>
    </w:p>
    <w:p w14:paraId="1B28DF69"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0A0F7552" w14:textId="77777777" w:rsidR="00F01600" w:rsidRPr="00654278" w:rsidRDefault="00150C14">
      <w:pPr>
        <w:spacing w:after="0" w:line="240"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XX. Participar con los gobiernos federal y de otras entidades federativas</w:t>
      </w:r>
      <w:r w:rsidRPr="00654278">
        <w:rPr>
          <w:rFonts w:ascii="Palatino Linotype" w:eastAsia="Palatino Linotype" w:hAnsi="Palatino Linotype" w:cs="Palatino Linotype"/>
          <w:i/>
        </w:rPr>
        <w:t xml:space="preserve">, en su </w:t>
      </w:r>
      <w:r w:rsidRPr="00654278">
        <w:rPr>
          <w:rFonts w:ascii="Palatino Linotype" w:eastAsia="Palatino Linotype" w:hAnsi="Palatino Linotype" w:cs="Palatino Linotype"/>
          <w:b/>
          <w:i/>
          <w:u w:val="single"/>
        </w:rPr>
        <w:t xml:space="preserve">caso en la construcción, operación, explotación y mantenimiento de los sistemas de transporte masivo o de alta capacidad, así como gestionar las concesiones, autorizaciones o permisos que sean necesarios para la utilización de los derechos de vía federales, conforme a la normatividad aplicable; </w:t>
      </w:r>
    </w:p>
    <w:p w14:paraId="0E148AC8"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451CD2C7"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XXI. Elaborar estudios, diseñar, proyectar, construir, operar, administrar, explotar, conservar, rehabilitar y dar mantenimiento a estaciones de transferencia modal para los sistemas de transporte masivo o de alta capacidad, directamente o a través de particulares, mediante el otorgamiento de </w:t>
      </w:r>
    </w:p>
    <w:p w14:paraId="7DCEF800"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080D24CB"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XXII. Resolver respecto del uso de la infraestructura vial primaria por los servicios de transporte público y de la construcción de bahías de ascenso y descenso de pasaje, así como determinar el uso restringido de la infraestructura vial; </w:t>
      </w:r>
    </w:p>
    <w:p w14:paraId="7B493EE8"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43FF4F34"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XXIII. 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 Los estudios referidos, podrán ser realizados por instituciones públicas o privadas en término de las disposiciones jurídicas aplicables. </w:t>
      </w:r>
    </w:p>
    <w:p w14:paraId="348E60B9"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55216316"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XXIV. Emitir los lineamientos generales para la emisión de la Evaluación Técnica de Impacto en materia Vial; </w:t>
      </w:r>
    </w:p>
    <w:p w14:paraId="7CE32093"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3065A296"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XXV. Otorgar a particulares, permisos para el uso y el aprovechamiento de espacios públicos ubicados en el derecho de vía de la infraestructura vial primaria, para su rehabilitación, mantenimiento y operación, con la finalidad de fomentar el desarrollo de áreas de convivencia o interés social; </w:t>
      </w:r>
    </w:p>
    <w:p w14:paraId="461B1FA5"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1999DDE7"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XXVI. Emitir los lineamientos generales para el otorgamiento de los permisos para espacios públicos en las vías primarias de comunicación; </w:t>
      </w:r>
    </w:p>
    <w:p w14:paraId="3EE29C0B"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16892385"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XXVII.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 </w:t>
      </w:r>
    </w:p>
    <w:p w14:paraId="262470C5"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5F070C08"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XXVIII. Implementar medidas y acciones para el debido cumplimiento de las obligaciones por parte de los titulares de concesiones, permisos o autorizaciones en materia de transporte público; </w:t>
      </w:r>
    </w:p>
    <w:p w14:paraId="2C658046"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4CF6D073"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XXIX. Autorizar y modificar en todo tiempo rutas, itinerarios, horarios, frecuencias, así como bases, paraderos y terminales del servicio público de transporte y señalar la forma de identificación de los vehículos afectos al servicio público de transporte; </w:t>
      </w:r>
    </w:p>
    <w:p w14:paraId="33A7AF82"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4304DF00"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XXX.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 </w:t>
      </w:r>
    </w:p>
    <w:p w14:paraId="2CEBD57F"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6E6A4273"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XXXI. Aplicar las medidas de seguridad en términos de la legislación vigente; </w:t>
      </w:r>
    </w:p>
    <w:p w14:paraId="7D842365"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514ED001"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XXXII.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 </w:t>
      </w:r>
    </w:p>
    <w:p w14:paraId="578E8902"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122AF8FB"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XXXIII. Otorgar las licencias, permisos y autorizaciones que le correspondan para conducir vehículos automotores destinados al transporte en sus diversas clases y modalidades; </w:t>
      </w:r>
    </w:p>
    <w:p w14:paraId="159E7434"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XXXIV. Aprobar la implementación y operación del servicio de pago tarifario anticipado para el acceso de la población al servicio público de transporte de pasajeros en las modalidades de colectivo, individual y mixto, y fijar los requisitos mediante disposiciones de carácter general para su aprobación; así como modificar, revocar, rescatar, sustituir o dar por terminadas las mismas; </w:t>
      </w:r>
    </w:p>
    <w:p w14:paraId="7ADC9926"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7BEC31B9"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XXXV. Aprobar la implementación y operación de los Centros de Gestión y Control Común a través de los cuales se operen redes integradas de transporte, con las que se eficiente el servicio público de pasajeros en las modalidades de colectivo, individual y mixto, y fijar los requisitos mediante disposiciones de carácter general para su aprobación; así como modificar, revocar, rescatar, sustituir o dar por terminadas las mismas; </w:t>
      </w:r>
    </w:p>
    <w:p w14:paraId="2F3C8E34"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41282E71"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XXXVI. Definir la operación de las rutas alimentadoras para el transporte de alta capacidad; y </w:t>
      </w:r>
    </w:p>
    <w:p w14:paraId="3D8A7ED1"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052FE2A2"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XXXVII. Emitir, en coordinación con las autoridades competentes, protocolos de actuación para prevenir los distintos tipos de violencia contra las mujeres, niñas y adolescentes en el servicio público de transporte.</w:t>
      </w:r>
    </w:p>
    <w:p w14:paraId="19161800"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7FA385D9"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 XXXVIII. Implementar acciones, políticas, programas de capacitación, protocolos y proyectos para fomentar una movilidad segura y con perspectiva género. </w:t>
      </w:r>
    </w:p>
    <w:p w14:paraId="3F52CB78"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66549B53"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XXXIX. Derogada </w:t>
      </w:r>
    </w:p>
    <w:p w14:paraId="56D7AC19"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2AF218F8"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XL. Derogada </w:t>
      </w:r>
    </w:p>
    <w:p w14:paraId="24B4AC6D"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42478C44"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XLI. Derogada </w:t>
      </w:r>
    </w:p>
    <w:p w14:paraId="4DDCEF29"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2FCFC54C"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XLII. Las demás que le señalen otras leyes, reglamentos y disposiciones jurídicas aplicables.</w:t>
      </w:r>
    </w:p>
    <w:p w14:paraId="50D0C070"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73735BA1"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De lo anterior, se logra advertir que la</w:t>
      </w:r>
      <w:r w:rsidRPr="00654278">
        <w:rPr>
          <w:rFonts w:ascii="Palatino Linotype" w:eastAsia="Palatino Linotype" w:hAnsi="Palatino Linotype" w:cs="Palatino Linotype"/>
          <w:i/>
          <w:sz w:val="24"/>
          <w:szCs w:val="24"/>
        </w:rPr>
        <w:t xml:space="preserve"> </w:t>
      </w:r>
      <w:r w:rsidRPr="00654278">
        <w:rPr>
          <w:rFonts w:ascii="Palatino Linotype" w:eastAsia="Palatino Linotype" w:hAnsi="Palatino Linotype" w:cs="Palatino Linotype"/>
          <w:sz w:val="24"/>
          <w:szCs w:val="24"/>
        </w:rPr>
        <w:t>Secretaría de Movilidad cuenta con atribuciones, facultades y competencias relacionadas con la ejecución de programas, políticas, protocolos y proyectos del</w:t>
      </w:r>
      <w:r w:rsidRPr="00654278">
        <w:rPr>
          <w:rFonts w:ascii="Palatino Linotype" w:eastAsia="Palatino Linotype" w:hAnsi="Palatino Linotype" w:cs="Palatino Linotype"/>
          <w:b/>
          <w:sz w:val="24"/>
          <w:szCs w:val="24"/>
          <w:u w:val="single"/>
        </w:rPr>
        <w:t xml:space="preserve"> Sistema Integral de Movilidad, el cual de acuerdo con la Ley de Movilidad del Estado de México, este se encuentra clasificado conforme a lo siguiente:</w:t>
      </w:r>
      <w:r w:rsidRPr="00654278">
        <w:rPr>
          <w:rFonts w:ascii="Palatino Linotype" w:eastAsia="Palatino Linotype" w:hAnsi="Palatino Linotype" w:cs="Palatino Linotype"/>
          <w:sz w:val="24"/>
          <w:szCs w:val="24"/>
          <w:u w:val="single"/>
        </w:rPr>
        <w:t xml:space="preserve"> </w:t>
      </w:r>
    </w:p>
    <w:p w14:paraId="2B8F329D"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Artículo 16. Sistema Integral de Movilidad. Los elementos del Sistema Integral de Movilidad, se clasifican en:</w:t>
      </w:r>
    </w:p>
    <w:p w14:paraId="2F958615"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i/>
        </w:rPr>
        <w:t xml:space="preserve"> </w:t>
      </w:r>
      <w:r w:rsidRPr="00654278">
        <w:rPr>
          <w:rFonts w:ascii="Palatino Linotype" w:eastAsia="Palatino Linotype" w:hAnsi="Palatino Linotype" w:cs="Palatino Linotype"/>
          <w:b/>
          <w:i/>
        </w:rPr>
        <w:t xml:space="preserve">I. Infraestructura vial: </w:t>
      </w:r>
    </w:p>
    <w:p w14:paraId="16458D54"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a) Primaria: Estará a cargo del Estado, podrá ser de cuota, libre de peaje o de uso restringido. </w:t>
      </w:r>
    </w:p>
    <w:p w14:paraId="054B7DC0"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b/>
          <w:i/>
        </w:rPr>
        <w:t>b) Local:</w:t>
      </w:r>
      <w:r w:rsidRPr="00654278">
        <w:rPr>
          <w:rFonts w:ascii="Palatino Linotype" w:eastAsia="Palatino Linotype" w:hAnsi="Palatino Linotype" w:cs="Palatino Linotype"/>
          <w:i/>
        </w:rPr>
        <w:t xml:space="preserve"> Aquella que no sea considerada vial primaria y estará a cargo de los municipios. </w:t>
      </w:r>
    </w:p>
    <w:p w14:paraId="3C23E500"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rPr>
        <w:t>II. Infraestructura para la movilidad:</w:t>
      </w:r>
      <w:r w:rsidRPr="00654278">
        <w:rPr>
          <w:rFonts w:ascii="Palatino Linotype" w:eastAsia="Palatino Linotype" w:hAnsi="Palatino Linotype" w:cs="Palatino Linotype"/>
          <w:i/>
        </w:rPr>
        <w:t xml:space="preserve"> toda </w:t>
      </w:r>
      <w:r w:rsidRPr="00654278">
        <w:rPr>
          <w:rFonts w:ascii="Palatino Linotype" w:eastAsia="Palatino Linotype" w:hAnsi="Palatino Linotype" w:cs="Palatino Linotype"/>
          <w:b/>
          <w:i/>
          <w:u w:val="single"/>
        </w:rPr>
        <w:t xml:space="preserve">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 </w:t>
      </w:r>
    </w:p>
    <w:p w14:paraId="4814F7F5"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i/>
        </w:rPr>
        <w:t xml:space="preserve">a) Elementos incorporados a las vías públicas e infraestructura de movilidad, que no forman parte intrínseca de la misma, como </w:t>
      </w:r>
      <w:r w:rsidRPr="00654278">
        <w:rPr>
          <w:rFonts w:ascii="Palatino Linotype" w:eastAsia="Palatino Linotype" w:hAnsi="Palatino Linotype" w:cs="Palatino Linotype"/>
          <w:b/>
          <w:i/>
          <w:u w:val="single"/>
        </w:rPr>
        <w:t xml:space="preserve">banquetas, calles peatonales, la señalización, iluminación y equipamiento de seguridad, vigilancia y protección civil y publicidad, entre otras. </w:t>
      </w:r>
    </w:p>
    <w:p w14:paraId="67794C5E"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 xml:space="preserve">b) Estacionamientos públicos dentro y fuera de la vía pública. </w:t>
      </w:r>
    </w:p>
    <w:p w14:paraId="33738E3D"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c) Servicios complementarios. </w:t>
      </w:r>
    </w:p>
    <w:p w14:paraId="732476B3"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d) Sistemas de bicicletas compartidas. </w:t>
      </w:r>
    </w:p>
    <w:p w14:paraId="58EAA83D"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lastRenderedPageBreak/>
        <w:t xml:space="preserve">e) Sistemas de ciclo-vías. </w:t>
      </w:r>
    </w:p>
    <w:p w14:paraId="3D4505B3"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F) Sistemas de bici-estacionamientos. </w:t>
      </w:r>
    </w:p>
    <w:p w14:paraId="1BF88031"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g) Parquímetros. </w:t>
      </w:r>
    </w:p>
    <w:p w14:paraId="275A9B50"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h) Sistemas de regulación, administración de la demanda, control de flujos peatonales, vehiculares, sistemas electrónicos de pago del servicio de transporte público. </w:t>
      </w:r>
    </w:p>
    <w:p w14:paraId="5A0518CA"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 Sistemas de control vehicular, monitoreo y video vigilancia. </w:t>
      </w:r>
    </w:p>
    <w:p w14:paraId="1094D73A"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III. </w:t>
      </w:r>
      <w:r w:rsidRPr="00654278">
        <w:rPr>
          <w:rFonts w:ascii="Palatino Linotype" w:eastAsia="Palatino Linotype" w:hAnsi="Palatino Linotype" w:cs="Palatino Linotype"/>
          <w:b/>
          <w:i/>
        </w:rPr>
        <w:t>Instrumentos de programación de la movilidad:</w:t>
      </w:r>
      <w:r w:rsidRPr="00654278">
        <w:rPr>
          <w:rFonts w:ascii="Palatino Linotype" w:eastAsia="Palatino Linotype" w:hAnsi="Palatino Linotype" w:cs="Palatino Linotype"/>
          <w:i/>
        </w:rPr>
        <w:t xml:space="preserve"> Se refiere a los estudios y políticas vinculados al Sistema Integral de Movilidad y, en general, todas aquellas que las autoridades en materia de movilidad, en el ámbito de su competencia, diseñen para asegurar la movilidad en el Estado, conforme a los principios establecidos en esta Ley.</w:t>
      </w:r>
    </w:p>
    <w:p w14:paraId="39117761" w14:textId="77777777" w:rsidR="00F01600" w:rsidRPr="00654278" w:rsidRDefault="00150C14">
      <w:pPr>
        <w:tabs>
          <w:tab w:val="left" w:pos="8505"/>
        </w:tabs>
        <w:spacing w:after="0" w:line="276" w:lineRule="auto"/>
        <w:ind w:left="567" w:right="843"/>
        <w:jc w:val="both"/>
        <w:rPr>
          <w:rFonts w:ascii="Palatino Linotype" w:eastAsia="Palatino Linotype" w:hAnsi="Palatino Linotype" w:cs="Palatino Linotype"/>
          <w:i/>
          <w:sz w:val="24"/>
          <w:szCs w:val="24"/>
        </w:rPr>
      </w:pPr>
      <w:r w:rsidRPr="00654278">
        <w:rPr>
          <w:rFonts w:ascii="Palatino Linotype" w:eastAsia="Palatino Linotype" w:hAnsi="Palatino Linotype" w:cs="Palatino Linotype"/>
          <w:i/>
        </w:rPr>
        <w:t xml:space="preserve">IV. </w:t>
      </w:r>
      <w:r w:rsidRPr="00654278">
        <w:rPr>
          <w:rFonts w:ascii="Palatino Linotype" w:eastAsia="Palatino Linotype" w:hAnsi="Palatino Linotype" w:cs="Palatino Linotype"/>
          <w:b/>
          <w:i/>
        </w:rPr>
        <w:t>Elementos del Servicio de Transporte:</w:t>
      </w:r>
      <w:r w:rsidRPr="00654278">
        <w:rPr>
          <w:rFonts w:ascii="Palatino Linotype" w:eastAsia="Palatino Linotype" w:hAnsi="Palatino Linotype" w:cs="Palatino Linotype"/>
          <w:i/>
        </w:rPr>
        <w:t xml:space="preserve"> Los señalados en el Título Segundo de esta Ley.</w:t>
      </w:r>
    </w:p>
    <w:p w14:paraId="6E1D9DA0"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0134F7B8"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De lo anterior, se advierte que la competencia de la Secretaría de Movilidad </w:t>
      </w:r>
      <w:r w:rsidRPr="00654278">
        <w:rPr>
          <w:rFonts w:ascii="Palatino Linotype" w:eastAsia="Palatino Linotype" w:hAnsi="Palatino Linotype" w:cs="Palatino Linotype"/>
          <w:b/>
          <w:sz w:val="24"/>
          <w:szCs w:val="24"/>
          <w:u w:val="single"/>
        </w:rPr>
        <w:t>se limita a desarrollar el conjunto de medios técnicos, servicios e instalaciones que componen la vía pública, necesarios para el tránsito de personas y objetos de forma segura y confortable desde un punto a otro</w:t>
      </w:r>
      <w:r w:rsidRPr="00654278">
        <w:rPr>
          <w:rFonts w:ascii="Palatino Linotype" w:eastAsia="Palatino Linotype" w:hAnsi="Palatino Linotype" w:cs="Palatino Linotype"/>
          <w:sz w:val="24"/>
          <w:szCs w:val="24"/>
        </w:rPr>
        <w:t xml:space="preserve">; </w:t>
      </w:r>
      <w:r w:rsidRPr="00654278">
        <w:rPr>
          <w:rFonts w:ascii="Palatino Linotype" w:eastAsia="Palatino Linotype" w:hAnsi="Palatino Linotype" w:cs="Palatino Linotype"/>
          <w:b/>
          <w:sz w:val="24"/>
          <w:szCs w:val="24"/>
          <w:u w:val="single"/>
        </w:rPr>
        <w:t>la generación de banquetas, calles peatonales, iluminación y seguridad, estacionamientos, sistemas de ciclovías, parquímetros y/o regulación del flujo peatonal</w:t>
      </w:r>
      <w:r w:rsidRPr="00654278">
        <w:rPr>
          <w:rFonts w:ascii="Palatino Linotype" w:eastAsia="Palatino Linotype" w:hAnsi="Palatino Linotype" w:cs="Palatino Linotype"/>
          <w:sz w:val="24"/>
          <w:szCs w:val="24"/>
          <w:u w:val="single"/>
        </w:rPr>
        <w:t>,</w:t>
      </w:r>
      <w:r w:rsidRPr="00654278">
        <w:rPr>
          <w:rFonts w:ascii="Palatino Linotype" w:eastAsia="Palatino Linotype" w:hAnsi="Palatino Linotype" w:cs="Palatino Linotype"/>
          <w:sz w:val="24"/>
          <w:szCs w:val="24"/>
        </w:rPr>
        <w:t xml:space="preserve"> por lo que, si bien, de la normatividad de este Sujeto Obligado se desprende que puede llevar a cabo </w:t>
      </w:r>
      <w:r w:rsidRPr="00654278">
        <w:rPr>
          <w:rFonts w:ascii="Palatino Linotype" w:eastAsia="Palatino Linotype" w:hAnsi="Palatino Linotype" w:cs="Palatino Linotype"/>
          <w:b/>
          <w:sz w:val="24"/>
          <w:szCs w:val="24"/>
          <w:u w:val="single"/>
        </w:rPr>
        <w:t>construcciones, rehabilitación y mantenimiento de infraestructura vial en coordinación con otras entidades o con el Gobierno Federal, esta es únicamente respecto al sistema integral de movilidad, es decir, respecto al servicio de transporte, sistemas de transporte masivo, instalación de vías públicas y generación de sus complementos.</w:t>
      </w:r>
      <w:r w:rsidRPr="00654278">
        <w:rPr>
          <w:rFonts w:ascii="Palatino Linotype" w:eastAsia="Palatino Linotype" w:hAnsi="Palatino Linotype" w:cs="Palatino Linotype"/>
          <w:sz w:val="24"/>
          <w:szCs w:val="24"/>
        </w:rPr>
        <w:t xml:space="preserve"> </w:t>
      </w:r>
    </w:p>
    <w:p w14:paraId="680FF33B" w14:textId="77777777" w:rsidR="00F01600" w:rsidRPr="00654278" w:rsidRDefault="00F01600">
      <w:pPr>
        <w:spacing w:after="0" w:line="360" w:lineRule="auto"/>
        <w:jc w:val="both"/>
        <w:rPr>
          <w:rFonts w:ascii="Palatino Linotype" w:eastAsia="Palatino Linotype" w:hAnsi="Palatino Linotype" w:cs="Palatino Linotype"/>
          <w:b/>
          <w:sz w:val="24"/>
          <w:szCs w:val="24"/>
        </w:rPr>
      </w:pPr>
    </w:p>
    <w:p w14:paraId="46F310C6"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lastRenderedPageBreak/>
        <w:t xml:space="preserve">Ahora bien, en relación con la Junta de Caminos del Estado de México, se tiene que de acuerdo con su Reglamento Interno, este organismo cuenta con las siguientes atribuciones y competencias: </w:t>
      </w:r>
    </w:p>
    <w:p w14:paraId="75D76846"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63C8384B"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b/>
          <w:i/>
        </w:rPr>
        <w:t>Artículo 4.-</w:t>
      </w:r>
      <w:r w:rsidRPr="00654278">
        <w:rPr>
          <w:rFonts w:ascii="Palatino Linotype" w:eastAsia="Palatino Linotype" w:hAnsi="Palatino Linotype" w:cs="Palatino Linotype"/>
          <w:i/>
        </w:rPr>
        <w:t xml:space="preserve"> El Organismo, además de las señaladas en el Código, tendrá las siguientes atribuciones: </w:t>
      </w:r>
    </w:p>
    <w:p w14:paraId="1324809F" w14:textId="77777777" w:rsidR="00F01600" w:rsidRPr="00654278" w:rsidRDefault="00F01600">
      <w:pPr>
        <w:spacing w:after="0" w:line="276" w:lineRule="auto"/>
        <w:ind w:left="567" w:right="1127"/>
        <w:jc w:val="both"/>
        <w:rPr>
          <w:rFonts w:ascii="Palatino Linotype" w:eastAsia="Palatino Linotype" w:hAnsi="Palatino Linotype" w:cs="Palatino Linotype"/>
          <w:b/>
          <w:i/>
          <w:u w:val="single"/>
        </w:rPr>
      </w:pPr>
    </w:p>
    <w:p w14:paraId="7A671266" w14:textId="77777777" w:rsidR="00F01600" w:rsidRPr="00654278" w:rsidRDefault="00150C14">
      <w:pPr>
        <w:spacing w:after="0" w:line="276" w:lineRule="auto"/>
        <w:ind w:left="567" w:right="1127"/>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I. Promover la coordinación y concertación de acciones entre el Gobierno Federal, Estatal, Municipal y, en su caso, con los particulares en materia de infraestructura vial primaria libre de peaje y de uso restringido. </w:t>
      </w:r>
    </w:p>
    <w:p w14:paraId="5F39CD90" w14:textId="77777777" w:rsidR="00F01600" w:rsidRPr="00654278" w:rsidRDefault="00F01600">
      <w:pPr>
        <w:spacing w:after="0" w:line="276" w:lineRule="auto"/>
        <w:ind w:left="567" w:right="1127"/>
        <w:jc w:val="both"/>
        <w:rPr>
          <w:rFonts w:ascii="Palatino Linotype" w:eastAsia="Palatino Linotype" w:hAnsi="Palatino Linotype" w:cs="Palatino Linotype"/>
          <w:b/>
          <w:i/>
          <w:u w:val="single"/>
        </w:rPr>
      </w:pPr>
    </w:p>
    <w:p w14:paraId="478FE68D"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b/>
          <w:i/>
          <w:u w:val="single"/>
        </w:rPr>
        <w:t>II. Elaborar los proyectos de programas anuales de inversión en materia de caminos y vialidades, que formen parte de la infraestructura vial primaria libre de peaje y de uso restringido a su cargo</w:t>
      </w:r>
      <w:r w:rsidRPr="00654278">
        <w:rPr>
          <w:rFonts w:ascii="Palatino Linotype" w:eastAsia="Palatino Linotype" w:hAnsi="Palatino Linotype" w:cs="Palatino Linotype"/>
          <w:i/>
        </w:rPr>
        <w:t xml:space="preserve">, además de los convenidos con los sectores público, privado y social. </w:t>
      </w:r>
    </w:p>
    <w:p w14:paraId="768C95DF"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III. Celebrar y ejecutar convenios con dependencias de los sectores público, privado y social respecto de la conservación, mantenimiento, ampliación, modernización y administración de la infraestructura vial primaria libre de peaje y de uso restringido. </w:t>
      </w:r>
    </w:p>
    <w:p w14:paraId="0A5E8660" w14:textId="77777777" w:rsidR="00F01600" w:rsidRPr="00654278" w:rsidRDefault="00150C14">
      <w:pPr>
        <w:spacing w:after="0" w:line="276" w:lineRule="auto"/>
        <w:ind w:left="567" w:right="1127"/>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IV. Gestionar y aplicar financiamientos para la construcción carretera, conservación de caminos y administración de la infraestructura vial primaria libre de peaje y de uso restringido. </w:t>
      </w:r>
    </w:p>
    <w:p w14:paraId="6755B5D0"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 Actualizar anualmente el programa de desarrollo de la infraestructura vial primaria libre de peaje y de uso restringido. </w:t>
      </w:r>
    </w:p>
    <w:p w14:paraId="5E2CDB74" w14:textId="77777777" w:rsidR="00F01600" w:rsidRPr="00654278" w:rsidRDefault="00150C14">
      <w:pPr>
        <w:spacing w:after="0" w:line="276" w:lineRule="auto"/>
        <w:ind w:left="567" w:right="1127"/>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VI. Supervisar que las obras se ejecuten conforme a las normas, especificaciones, proyectos, programas aprobados, contratos de obra pública y servicios relacionados con las mismas. </w:t>
      </w:r>
    </w:p>
    <w:p w14:paraId="79EBEABF"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 Elaborar los proyectos de programas anuales de inversión en materia de caminos y vialidades, que formen parte de la infraestructura vial primaria libre de peaje y de uso restringido a su cargo, además de los convenidos con los sectores público, privado y social. </w:t>
      </w:r>
    </w:p>
    <w:p w14:paraId="6A999A05" w14:textId="77777777" w:rsidR="00F01600" w:rsidRPr="00654278" w:rsidRDefault="00150C14">
      <w:pPr>
        <w:spacing w:after="0" w:line="276" w:lineRule="auto"/>
        <w:ind w:left="567" w:right="1127"/>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VIII. Supervisar la construcción y el funcionamiento de las obras autorizadas en el derecho de vía de las vialidades primarias libres de peaje y zonas laterales. </w:t>
      </w:r>
    </w:p>
    <w:p w14:paraId="21B69CBE"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IX. Establecer mecanismos para el respeto del derecho de vía en la infraestructura vial primaria libre de peaje a su cargo, así como preservar, administrar y regular el uso, aprovechamiento y restricciones del mismo, de acuerdo con la normatividad aplicable. </w:t>
      </w:r>
    </w:p>
    <w:p w14:paraId="75A7E037"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 Resolver sobre la suspensión, rescisión o terminación de permisos relativos al uso del derecho de vía y zonas laterales de las vialidades y servicios conexos; y en su caso prórrogas o renovaciones a petición de parte. </w:t>
      </w:r>
    </w:p>
    <w:p w14:paraId="44518ADA" w14:textId="77777777" w:rsidR="00F01600" w:rsidRPr="00654278" w:rsidRDefault="00150C14">
      <w:pPr>
        <w:spacing w:after="0" w:line="276" w:lineRule="auto"/>
        <w:ind w:left="567" w:right="1127"/>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 Aplicar sanciones administrativas por infracciones a las disposiciones que regulan el derecho de vía y zonas laterales de la infraestructura vial primaria libre de peaje. </w:t>
      </w:r>
    </w:p>
    <w:p w14:paraId="0748A431" w14:textId="77777777" w:rsidR="00F01600" w:rsidRPr="00654278" w:rsidRDefault="00150C14">
      <w:pPr>
        <w:spacing w:after="0" w:line="276" w:lineRule="auto"/>
        <w:ind w:left="567" w:right="1127"/>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u w:val="single"/>
        </w:rPr>
        <w:t xml:space="preserve">XII. Autorizar permisos en materia de derecho de vía y lo correspondiente a la publicidad exterior en la infraestructura vial primaria libre de peaje y de uso restringido. </w:t>
      </w:r>
    </w:p>
    <w:p w14:paraId="08CF9ADC" w14:textId="77777777" w:rsidR="00F01600" w:rsidRPr="00654278" w:rsidRDefault="00150C14">
      <w:pPr>
        <w:spacing w:after="0" w:line="276" w:lineRule="auto"/>
        <w:ind w:left="567" w:right="1127"/>
        <w:jc w:val="both"/>
        <w:rPr>
          <w:rFonts w:ascii="Palatino Linotype" w:eastAsia="Palatino Linotype" w:hAnsi="Palatino Linotype" w:cs="Palatino Linotype"/>
          <w:i/>
          <w:sz w:val="24"/>
          <w:szCs w:val="24"/>
        </w:rPr>
      </w:pPr>
      <w:r w:rsidRPr="00654278">
        <w:rPr>
          <w:rFonts w:ascii="Palatino Linotype" w:eastAsia="Palatino Linotype" w:hAnsi="Palatino Linotype" w:cs="Palatino Linotype"/>
          <w:i/>
        </w:rPr>
        <w:t>XIII. Las demás que le confieran otros ordenamientos legales aplicables.</w:t>
      </w:r>
    </w:p>
    <w:p w14:paraId="1F74A019"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582E9F12"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u w:val="single"/>
        </w:rPr>
        <w:t>De lo anterior, se colige que la Junta de Caminos del Estado de México, cuenta con atribuciones para construir y administrar carreteras y caminos, supervisar obras, desarrollar proyectos de programas anuales de inversión en materia de caminos y vialidades, los cuales pueden ser en coordinación con el Gobierno Federal, Estatal, municipal o particulares</w:t>
      </w:r>
      <w:r w:rsidRPr="00654278">
        <w:rPr>
          <w:rFonts w:ascii="Palatino Linotype" w:eastAsia="Palatino Linotype" w:hAnsi="Palatino Linotype" w:cs="Palatino Linotype"/>
          <w:sz w:val="24"/>
          <w:szCs w:val="24"/>
        </w:rPr>
        <w:t xml:space="preserve">, por lo que, para el caso concreto, </w:t>
      </w:r>
      <w:r w:rsidRPr="00654278">
        <w:rPr>
          <w:rFonts w:ascii="Palatino Linotype" w:eastAsia="Palatino Linotype" w:hAnsi="Palatino Linotype" w:cs="Palatino Linotype"/>
          <w:b/>
          <w:sz w:val="24"/>
          <w:szCs w:val="24"/>
          <w:u w:val="single"/>
        </w:rPr>
        <w:t>toda vez que se trata de la construcción de una vialidad en el Municipio de Tenancingo</w:t>
      </w:r>
      <w:r w:rsidRPr="00654278">
        <w:rPr>
          <w:rFonts w:ascii="Palatino Linotype" w:eastAsia="Palatino Linotype" w:hAnsi="Palatino Linotype" w:cs="Palatino Linotype"/>
          <w:sz w:val="24"/>
          <w:szCs w:val="24"/>
        </w:rPr>
        <w:t xml:space="preserve">, se advierte que este Sujeto Obligado, en atención a sus atribuciones, pueda contar con la información del interés del Particular. </w:t>
      </w:r>
    </w:p>
    <w:p w14:paraId="0F995407" w14:textId="77777777" w:rsidR="00F01600" w:rsidRPr="00654278" w:rsidRDefault="00F01600">
      <w:pPr>
        <w:spacing w:after="0" w:line="360" w:lineRule="auto"/>
        <w:jc w:val="both"/>
        <w:rPr>
          <w:rFonts w:ascii="Palatino Linotype" w:eastAsia="Palatino Linotype" w:hAnsi="Palatino Linotype" w:cs="Palatino Linotype"/>
          <w:b/>
          <w:sz w:val="24"/>
          <w:szCs w:val="24"/>
          <w:u w:val="single"/>
        </w:rPr>
      </w:pPr>
    </w:p>
    <w:p w14:paraId="083945E5"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Por otro lado, en relación con el Municipio de Tenancingo es de mencionar que el Bando Municipal establece en su artículo 19 lo siguiente: </w:t>
      </w:r>
    </w:p>
    <w:p w14:paraId="183B2242"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2F9DFD11"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b/>
          <w:i/>
        </w:rPr>
        <w:t>Artículo 19.</w:t>
      </w:r>
      <w:r w:rsidRPr="00654278">
        <w:rPr>
          <w:rFonts w:ascii="Palatino Linotype" w:eastAsia="Palatino Linotype" w:hAnsi="Palatino Linotype" w:cs="Palatino Linotype"/>
          <w:i/>
        </w:rPr>
        <w:t xml:space="preserve"> La estructura de la administración pública municipal centralizada estará subordinada al Presidente Municipal, siendo esta la siguiente:</w:t>
      </w:r>
    </w:p>
    <w:p w14:paraId="5B024CC4"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p>
    <w:p w14:paraId="0247E202" w14:textId="77777777" w:rsidR="00F01600" w:rsidRPr="00654278" w:rsidRDefault="00150C14">
      <w:pPr>
        <w:spacing w:after="0" w:line="240"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lastRenderedPageBreak/>
        <w:t xml:space="preserve">4. Dirección de Obras Públicas: </w:t>
      </w:r>
    </w:p>
    <w:p w14:paraId="1AB6224C"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4.1. Coordinación Administrativa; </w:t>
      </w:r>
    </w:p>
    <w:p w14:paraId="584E8099"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4.2. Coordinación Operativa; y </w:t>
      </w:r>
    </w:p>
    <w:p w14:paraId="56A846E5"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4.3. Coordinación de Proyectos.</w:t>
      </w:r>
    </w:p>
    <w:p w14:paraId="10B4ACD1"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p>
    <w:p w14:paraId="7E56776F"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En ese sentido, el Código Reglamentario del Ayuntamiento de Tenancingo, establece como atribuciones de la Dirección de Obras Públicas, las que se prevén a continuación: </w:t>
      </w:r>
    </w:p>
    <w:p w14:paraId="5630CF4A"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298D2E5D"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b/>
          <w:i/>
        </w:rPr>
        <w:t>Artículo 3.55.-</w:t>
      </w:r>
      <w:r w:rsidRPr="00654278">
        <w:rPr>
          <w:rFonts w:ascii="Palatino Linotype" w:eastAsia="Palatino Linotype" w:hAnsi="Palatino Linotype" w:cs="Palatino Linotype"/>
          <w:i/>
        </w:rPr>
        <w:t xml:space="preserve"> El titular de la Dirección de Obras Públicas cuenta con las siguientes atribuciones:</w:t>
      </w:r>
    </w:p>
    <w:p w14:paraId="28386F84" w14:textId="77777777" w:rsidR="00F01600" w:rsidRPr="00654278" w:rsidRDefault="00F01600">
      <w:pPr>
        <w:spacing w:after="0" w:line="240" w:lineRule="auto"/>
        <w:ind w:left="567" w:right="843"/>
        <w:jc w:val="both"/>
        <w:rPr>
          <w:rFonts w:ascii="Palatino Linotype" w:eastAsia="Palatino Linotype" w:hAnsi="Palatino Linotype" w:cs="Palatino Linotype"/>
          <w:i/>
        </w:rPr>
      </w:pPr>
    </w:p>
    <w:p w14:paraId="181AEA9B" w14:textId="77777777" w:rsidR="00F01600" w:rsidRPr="00654278" w:rsidRDefault="00150C14">
      <w:pPr>
        <w:spacing w:after="0" w:line="240"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 xml:space="preserve"> I. Coordinar los proyectos de obras públicas y servicios relacionados con las mismas;</w:t>
      </w:r>
    </w:p>
    <w:p w14:paraId="5BA6F301" w14:textId="77777777" w:rsidR="00F01600" w:rsidRPr="00654278" w:rsidRDefault="00150C14">
      <w:pPr>
        <w:spacing w:after="0" w:line="240"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 xml:space="preserve">II. Realizar la programación y ejecución de las obras públicas y servicios relacionados de acuerdo a sus atribuciones y por orden expresa del Presidente Municipal. </w:t>
      </w:r>
    </w:p>
    <w:p w14:paraId="2EC55E22"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III. Proyectar las obras públicas y servicios relacionados, que realice el Municipio, incluyendo la conservación y mantenimiento de edificios, monumentos, calles, parques y jardines; </w:t>
      </w:r>
    </w:p>
    <w:p w14:paraId="64B8FFFD" w14:textId="77777777" w:rsidR="00F01600" w:rsidRPr="00654278" w:rsidRDefault="00150C14">
      <w:pPr>
        <w:spacing w:after="0" w:line="240"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 xml:space="preserve">IV. Construir y ejecutar todas aquellas obras públicas y servicios relacionados, que aumenten y mantengan la infraestructura municipal y que estén consideradas en el programa respectivo; </w:t>
      </w:r>
    </w:p>
    <w:p w14:paraId="28416B3F"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 Determinar y cuantificar los materiales y trabajos necesarios para programas de construcción y mantenimiento de obras públicas y servicios relacionados; </w:t>
      </w:r>
    </w:p>
    <w:p w14:paraId="70BC1DA9" w14:textId="77777777" w:rsidR="00F01600" w:rsidRPr="00654278" w:rsidRDefault="00150C14">
      <w:pPr>
        <w:spacing w:after="0" w:line="240"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 xml:space="preserve">VI. Vigilar que se cumplan y lleven a cabo los programas de construcción y mantenimiento de obras públicas y servicios relacionados; </w:t>
      </w:r>
    </w:p>
    <w:p w14:paraId="7BCACB0F"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 Cuidar que las obras públicas y servicios relacionados cumplan con los requisitos de seguridad y observen las normas de construcción y términos establecidos; </w:t>
      </w:r>
    </w:p>
    <w:p w14:paraId="2DDD0998"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VIII. Ejecutar los trabajos necesarios para la construcción de calles, banquetas y guarniciones en los asentamientos humanos ubicados en las zonas rurales y urbanas del Municipio, según lo permitan los recursos municipales; </w:t>
      </w:r>
    </w:p>
    <w:p w14:paraId="13C5CB89"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IX. Vigilar la construcción en las obras por contrato y por administración que hayan sido adjudicadas a los contratistas; y</w:t>
      </w:r>
    </w:p>
    <w:p w14:paraId="261E0CE8" w14:textId="77777777" w:rsidR="00F01600" w:rsidRPr="00654278" w:rsidRDefault="00150C14">
      <w:pPr>
        <w:spacing w:after="0" w:line="240"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 X. Las demás que le confieran otros ordenamientos</w:t>
      </w:r>
    </w:p>
    <w:p w14:paraId="69E1D45B"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179C8A1E"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De lo anterior, se colige que el Ayuntamiento de Tenancingo, también cuenta con facultades, atribuciones y competencias para generar, administrar y poseer </w:t>
      </w:r>
      <w:r w:rsidRPr="00654278">
        <w:rPr>
          <w:rFonts w:ascii="Palatino Linotype" w:eastAsia="Palatino Linotype" w:hAnsi="Palatino Linotype" w:cs="Palatino Linotype"/>
          <w:sz w:val="24"/>
          <w:szCs w:val="24"/>
        </w:rPr>
        <w:lastRenderedPageBreak/>
        <w:t xml:space="preserve">información relacionada con la ejecución de obras realizadas dentro del Municipio, toda vez que, cuenta con una dependencia, a saber, la Dirección de Obras Públicas cuyas funciones se relacionan con la coordinación de los proyectos de obras. </w:t>
      </w:r>
    </w:p>
    <w:p w14:paraId="6B6B5951"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104E7004"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En consecuencia, se estima que toda vez que no se encontró precepto normativo alguno que estableciera que la Secretaría de Movilidad cuente con funciones, atribuciones o facultades relacionadas con la ejecución de obras de vialidad y/o de caminos derivados de apoyos del Gobierno Federal; se determina que, es </w:t>
      </w:r>
      <w:r w:rsidRPr="00654278">
        <w:rPr>
          <w:rFonts w:ascii="Palatino Linotype" w:eastAsia="Palatino Linotype" w:hAnsi="Palatino Linotype" w:cs="Palatino Linotype"/>
          <w:b/>
          <w:sz w:val="24"/>
          <w:szCs w:val="24"/>
        </w:rPr>
        <w:t>incompetente</w:t>
      </w:r>
      <w:r w:rsidRPr="00654278">
        <w:rPr>
          <w:rFonts w:ascii="Palatino Linotype" w:eastAsia="Palatino Linotype" w:hAnsi="Palatino Linotype" w:cs="Palatino Linotype"/>
          <w:sz w:val="24"/>
          <w:szCs w:val="24"/>
        </w:rPr>
        <w:t xml:space="preserve">, por otro lado, de manera enunciativa más no limitativa se precisa que la Junta de Caminos del Estado de México y el Ayuntamiento de Tenancingo pudieran poseer y/o administrar información relacionada con el requerimiento del Particular. </w:t>
      </w:r>
    </w:p>
    <w:p w14:paraId="2C2BF909"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2DFD8EDC"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No pasa desapercibido mencionar que, si bien, el Sujeto Obligado en respuesta refirió no contar con atribuciones para generar y/o administrar la información solicitada, en un ejercicio de máxima publicidad, mediante informe justificado, este organismo señaló que se había realizado una búsqueda exhaustiva al interior de la Dependencia, obteniendo que las áreas como </w:t>
      </w:r>
      <w:r w:rsidRPr="00654278">
        <w:rPr>
          <w:rFonts w:ascii="Palatino Linotype" w:eastAsia="Palatino Linotype" w:hAnsi="Palatino Linotype" w:cs="Palatino Linotype"/>
          <w:b/>
          <w:sz w:val="24"/>
          <w:szCs w:val="24"/>
          <w:u w:val="single"/>
        </w:rPr>
        <w:t>Subsecretaría de Movilidad y la Dirección General de Asuntos Jurídicos  e Igualdad de Género</w:t>
      </w:r>
      <w:r w:rsidRPr="00654278">
        <w:rPr>
          <w:rFonts w:ascii="Palatino Linotype" w:eastAsia="Palatino Linotype" w:hAnsi="Palatino Linotype" w:cs="Palatino Linotype"/>
          <w:sz w:val="24"/>
          <w:szCs w:val="24"/>
        </w:rPr>
        <w:t xml:space="preserve"> precisaran que en sus archivos no obraba información al respecto, por lo que, no está por demás traer a colación las atribuciones de estas unidades administrativas: </w:t>
      </w:r>
    </w:p>
    <w:p w14:paraId="735E576C"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054CD1B5"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b/>
          <w:i/>
        </w:rPr>
        <w:t>Artículo 8</w:t>
      </w:r>
      <w:r w:rsidRPr="00654278">
        <w:rPr>
          <w:rFonts w:ascii="Palatino Linotype" w:eastAsia="Palatino Linotype" w:hAnsi="Palatino Linotype" w:cs="Palatino Linotype"/>
          <w:i/>
        </w:rPr>
        <w:t xml:space="preserve">. La persona titular de la </w:t>
      </w:r>
      <w:r w:rsidRPr="00654278">
        <w:rPr>
          <w:rFonts w:ascii="Palatino Linotype" w:eastAsia="Palatino Linotype" w:hAnsi="Palatino Linotype" w:cs="Palatino Linotype"/>
          <w:b/>
          <w:i/>
          <w:u w:val="single"/>
        </w:rPr>
        <w:t>Subsecretaría de Movilidad</w:t>
      </w:r>
      <w:r w:rsidRPr="00654278">
        <w:rPr>
          <w:rFonts w:ascii="Palatino Linotype" w:eastAsia="Palatino Linotype" w:hAnsi="Palatino Linotype" w:cs="Palatino Linotype"/>
          <w:i/>
        </w:rPr>
        <w:t xml:space="preserve"> tendrá las atribuciones siguientes: </w:t>
      </w:r>
    </w:p>
    <w:p w14:paraId="6F15CFD0" w14:textId="77777777" w:rsidR="00F01600" w:rsidRPr="00654278" w:rsidRDefault="00150C14">
      <w:pPr>
        <w:spacing w:after="0" w:line="276" w:lineRule="auto"/>
        <w:ind w:left="567" w:right="843"/>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I. Planear, coordinar, controlar y evaluar las funciones encomendadas a las unidades administrativas bajo su adscripción, vigilando el cumplimiento de sus programas y objetivos;</w:t>
      </w:r>
    </w:p>
    <w:p w14:paraId="32D24E35"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II. Validar y someter a la aprobación de la persona titular de la Secretaría los lineamientos, criterios y procedimientos de carácter técnico que rijan a las unidades administrativas bajo su adscripción;</w:t>
      </w:r>
    </w:p>
    <w:p w14:paraId="490F139B"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 III. Acordar con la persona titular de la Secretaría el despacho de los asuntos a su cargo que requieran de su intervención; </w:t>
      </w:r>
    </w:p>
    <w:p w14:paraId="626FFEAB"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IV. Proponer a la persona titular de la Secretaría los proyectos de programas anuales de actividades y los anteproyectos de ingresos y de egresos que le correspondan; </w:t>
      </w:r>
    </w:p>
    <w:p w14:paraId="7D89CC65"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 Elaborar los dictámenes, estudios, opiniones, informes y demás documentos que le solicite la persona titular de la Secretaría y aquellos que le correspondan en razón de sus atribuciones; </w:t>
      </w:r>
    </w:p>
    <w:p w14:paraId="2A733C93"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 Suscribir los documentos relativos al ejercicio de sus atribuciones y aquellos que le sean señalados por delegación o los que le correspondan por suplencia; </w:t>
      </w:r>
    </w:p>
    <w:p w14:paraId="21E78CE0"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 Ejercer directamente, cuando las necesidades del servicio así lo requieran, las funciones asignadas a las unidades administrativas bajo su adscripción; </w:t>
      </w:r>
    </w:p>
    <w:p w14:paraId="4B142D10"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VIII. Someter a la consideración de la persona titular de la Secretaría el nombramiento, licencia, promoción y remoción de las personas titulares de las unidades administrativas bajo su adscripción; </w:t>
      </w:r>
    </w:p>
    <w:p w14:paraId="6011A7C9"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IX. Interpretar, para efectos administrativos, las disposiciones en materia de transporte público e informar lo conducente a las unidades administrativas bajo su adscripción; </w:t>
      </w:r>
    </w:p>
    <w:p w14:paraId="205EB638"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 Suscribir los documentos relacionados con el otorgamiento de concesiones, permisos, autorizaciones de bases, lanzaderas y derroteros, modificaciones de alargamientos y enlaces de los mismos, así como con las autorizaciones de </w:t>
      </w:r>
      <w:proofErr w:type="spellStart"/>
      <w:r w:rsidRPr="00654278">
        <w:rPr>
          <w:rFonts w:ascii="Palatino Linotype" w:eastAsia="Palatino Linotype" w:hAnsi="Palatino Linotype" w:cs="Palatino Linotype"/>
          <w:i/>
        </w:rPr>
        <w:t>emplacamiento</w:t>
      </w:r>
      <w:proofErr w:type="spellEnd"/>
      <w:r w:rsidRPr="00654278">
        <w:rPr>
          <w:rFonts w:ascii="Palatino Linotype" w:eastAsia="Palatino Linotype" w:hAnsi="Palatino Linotype" w:cs="Palatino Linotype"/>
          <w:i/>
        </w:rPr>
        <w:t xml:space="preserve">, previo acuerdo con la persona Titular de la Secretaría; </w:t>
      </w:r>
    </w:p>
    <w:p w14:paraId="6C8140E8"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 Aplicar, en el ámbito de su competencia, las normas técnicas que expida la Secretaría; </w:t>
      </w:r>
    </w:p>
    <w:p w14:paraId="35A3F7D2"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XII. Representar a la persona titular de la Secretaría y desempeñar las comisiones que este le encomiende e informarle respecto de su cumplimiento; </w:t>
      </w:r>
    </w:p>
    <w:p w14:paraId="6E6710B9"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XIII. Acordar con la persona titular de la Secretaría el otorgamiento de concesiones, permisos y autorizaciones para la prestación del servicio público de transporte en sus diversas modalidades o relacionadas con el y de las autorizaciones para la operación de los talleres de inspección y servicio; </w:t>
      </w:r>
    </w:p>
    <w:p w14:paraId="02F97675"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XIV. Validar y proponer a la persona titular de la Secretaría programas, proyectos, políticas y presupuestos para el desarrollo del transporte público en el Estado y vigilar su cumplimiento; </w:t>
      </w:r>
    </w:p>
    <w:p w14:paraId="374213B0"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XV. Coordinar las acciones de verificación e inspección en la prestación del servicio público de transporte de pasajeros, así como de las condiciones físicas de los equipos, instalaciones y servicios complementarios; </w:t>
      </w:r>
    </w:p>
    <w:p w14:paraId="7CFA0EB8"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XVI. Realizar el seguimiento a las acciones que en materia de transporte público se deriven de los acuerdos y convenios suscritos por el Gobierno del Estado de México con los gobiernos Federal, de la Ciudad de México, de otras entidades federativas y municipios; </w:t>
      </w:r>
    </w:p>
    <w:p w14:paraId="20139A23"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XVII. Determinar los casos en que el servicio público de transporte deba prestarse en carriles confinados, con base en los programas que determine la Secretaría; </w:t>
      </w:r>
    </w:p>
    <w:p w14:paraId="2B0CFCC5"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XVIII. Presentar querellas por el delito previsto en el artículo 148 del Código Penal del Estado de México; </w:t>
      </w:r>
    </w:p>
    <w:p w14:paraId="2C49D30E"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XIX. Atender con oportunidad los requerimientos y solicitudes que para el cumplimiento de sus atribuciones y funciones formule la Dirección General de Asuntos Jurídicos e Igualdad de Género en los términos y plazos que esta señale; </w:t>
      </w:r>
    </w:p>
    <w:p w14:paraId="2732907C"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 Informar a la Dirección General de Asuntos Jurídicos e Igualdad de Género sobre la presunta comisión de delitos de los que tenga conocimiento en el ejercicio de sus funciones, aportando los elementos que sustenten la denuncia o querella correspondiente; </w:t>
      </w:r>
    </w:p>
    <w:p w14:paraId="59DDBB10"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 Expedir constancias o certificar documentos que obren en los archivos de la unidad administrativa a su cargo, cuando se refieran a asuntos de su competencia; </w:t>
      </w:r>
    </w:p>
    <w:p w14:paraId="2A5E42BC"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XXII. Dar contestación, en el ámbito de sus atribuciones, a las peticiones dirigidas a la persona titular de la Secretaría, cuando así le sea instruido; </w:t>
      </w:r>
    </w:p>
    <w:p w14:paraId="7D32EBAD"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XXIII. Revocar los actos administrativos emitidos por una persona servidora pública subalterna, fundando y motivando las razones de tal determinación; </w:t>
      </w:r>
    </w:p>
    <w:p w14:paraId="258853B2"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XXIV. Determinar, en el ámbito de su competencia, la viabilidad para la contratación de servicios técnicos y profesionales en materia de transporte, de conformidad con las disposiciones jurídicas aplicables; </w:t>
      </w:r>
    </w:p>
    <w:p w14:paraId="79FF9346"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XXV. Suscribir convenios y acuerdos con instituciones públicas, sociales y privadas para la atención de los asuntos en materia de transporte; </w:t>
      </w:r>
    </w:p>
    <w:p w14:paraId="5CC1ECCC"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XXVI. Recibir, remitir y dar seguimiento en conjunto con las direcciones generales de movilidad que corresponda a las quejas, sugerencias y denuncias que sean presentadas en contra de concesionarios, permisionarios o autorizados, con motivo de la prestación de la movilidad en el Estado; </w:t>
      </w:r>
    </w:p>
    <w:p w14:paraId="16A63E6E"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XXVII. Cumplir en el ámbito de su competencia con las disposiciones en materia archivística y de administración de documentos, establecidas en la Ley de Archivos y Administración de Documentos del Estado de México y Municipios y en otras disposiciones jurídicas aplicables; </w:t>
      </w:r>
    </w:p>
    <w:p w14:paraId="02B5C028"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XXVIII. Implementar en el ámbito de su competencia las medidas tendentes a institucionalizar la perspectiva de género, la igualdad sustantiva, la eliminación de toda forma de discriminación y el respeto a los derechos humanos, y </w:t>
      </w:r>
    </w:p>
    <w:p w14:paraId="119968DE"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XXIX. Las demás que le confieran otras disposiciones jurídicas aplicables y las que le encomiende la persona titular de la Secretaría.</w:t>
      </w:r>
    </w:p>
    <w:p w14:paraId="4558D82E" w14:textId="77777777" w:rsidR="00F01600" w:rsidRPr="00654278" w:rsidRDefault="00F01600">
      <w:pPr>
        <w:spacing w:after="0" w:line="276" w:lineRule="auto"/>
        <w:ind w:left="567" w:right="843"/>
        <w:jc w:val="both"/>
        <w:rPr>
          <w:rFonts w:ascii="Palatino Linotype" w:eastAsia="Palatino Linotype" w:hAnsi="Palatino Linotype" w:cs="Palatino Linotype"/>
          <w:i/>
        </w:rPr>
      </w:pPr>
    </w:p>
    <w:p w14:paraId="7C6A2AC8"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b/>
          <w:i/>
        </w:rPr>
        <w:t>Artículo 20.</w:t>
      </w:r>
      <w:r w:rsidRPr="00654278">
        <w:rPr>
          <w:rFonts w:ascii="Palatino Linotype" w:eastAsia="Palatino Linotype" w:hAnsi="Palatino Linotype" w:cs="Palatino Linotype"/>
          <w:i/>
        </w:rPr>
        <w:t xml:space="preserve"> Corresponden a </w:t>
      </w:r>
      <w:r w:rsidRPr="00654278">
        <w:rPr>
          <w:rFonts w:ascii="Palatino Linotype" w:eastAsia="Palatino Linotype" w:hAnsi="Palatino Linotype" w:cs="Palatino Linotype"/>
          <w:b/>
          <w:i/>
          <w:u w:val="single"/>
        </w:rPr>
        <w:t>la Dirección General de Asuntos Jurídicos e Igualdad de Género</w:t>
      </w:r>
      <w:r w:rsidRPr="00654278">
        <w:rPr>
          <w:rFonts w:ascii="Palatino Linotype" w:eastAsia="Palatino Linotype" w:hAnsi="Palatino Linotype" w:cs="Palatino Linotype"/>
          <w:b/>
          <w:i/>
        </w:rPr>
        <w:t xml:space="preserve"> </w:t>
      </w:r>
      <w:r w:rsidRPr="00654278">
        <w:rPr>
          <w:rFonts w:ascii="Palatino Linotype" w:eastAsia="Palatino Linotype" w:hAnsi="Palatino Linotype" w:cs="Palatino Linotype"/>
          <w:i/>
        </w:rPr>
        <w:t xml:space="preserve">las atribuciones siguientes: </w:t>
      </w:r>
    </w:p>
    <w:p w14:paraId="0FF84534"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 Representar legalmente a la Secretaría, a la persona titular de la Secretaría y en su caso, a las unidades administrativas adscritas a ésta, así como sustituir y delegar esta representación en personas apoderadas o subalternas para que la ejerzan individual o conjuntamente en los juicios, procesos, procedimientos administrativos, civiles, laborales, penales, agrarios, de amparo y cualquier otro asunto de carácter legal que, por razón de sus atribuciones la Secretaría sea parte; </w:t>
      </w:r>
    </w:p>
    <w:p w14:paraId="428389D2"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II. Revisar y en su caso, formular proyectos de iniciativas de ley y decretos, así como de reglamentos, acuerdos, convenios y demás instrumentos jurídicos que requiera la Secretaría para el cumplimiento de sus atribuciones; </w:t>
      </w:r>
    </w:p>
    <w:p w14:paraId="4B4B2464"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III. Coordinar y proporcionar la asesoría jurídica que se brinda a las unidades administrativas de la Secretaría, cuando se trate de asuntos relacionados con el cumplimiento de sus atribuciones y funciones, así como desahogar las consultas que se formulen, emitiendo las opiniones correspondientes, mismas que no tendrán carácter vinculatorio sino de orientación; </w:t>
      </w:r>
    </w:p>
    <w:p w14:paraId="1CBFE7C6"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IV. Elaborar y validar los acuerdos, convenios y contratos, en materia de movilidad, en los que la Secretaría forme parte, a excepción de los suscritos por la Coordinación Administrativa y de Gestión Documental;</w:t>
      </w:r>
    </w:p>
    <w:p w14:paraId="092B496F"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 Representar y asesorar a las unidades administrativas de la Secretaría en la presentación de querellas y denuncias ante el Ministerio Público, cuando adviertan, en ejercicio de sus funciones, la probable comisión de un hecho delictivo; </w:t>
      </w:r>
    </w:p>
    <w:p w14:paraId="5CACEB22"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 Tramitar y sustanciar para poner en estado de resolución los recursos administrativos interpuestos en contra de los actos y resoluciones de la persona titular </w:t>
      </w:r>
      <w:r w:rsidRPr="00654278">
        <w:rPr>
          <w:rFonts w:ascii="Palatino Linotype" w:eastAsia="Palatino Linotype" w:hAnsi="Palatino Linotype" w:cs="Palatino Linotype"/>
          <w:i/>
        </w:rPr>
        <w:lastRenderedPageBreak/>
        <w:t xml:space="preserve">de la Secretaría y de las unidades administrativas adscritas directamente a ella, así como sustanciar en su caso, los procedimientos contenciosos; con excepción de los del Órgano Interno de Control; </w:t>
      </w:r>
    </w:p>
    <w:p w14:paraId="70C55FF3"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 Coordinar la recepción y tramitación, así como resolver los procedimientos de rescate, intervención y reversión; </w:t>
      </w:r>
    </w:p>
    <w:p w14:paraId="5EFEDCFE"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VIII. Iniciar, tramitar y resolver los procedimientos de revocación, cancelación o nulidad de concesiones, permisos, autorizaciones y licencias otorgados por la Secretaría; </w:t>
      </w:r>
    </w:p>
    <w:p w14:paraId="7270F5E1"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IX. Formular a nombre de la Secretaría las denuncias y querellas que procedan; </w:t>
      </w:r>
    </w:p>
    <w:p w14:paraId="7295B15F"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 Coordinar la recepción y tramitación, así como resolver los procedimientos administrativos que se deriven de la detención de vehículos correspondientes al servicio público de transporte, y en su caso, imponer y aplicar sanciones en los términos de las leyes, reglamentos y demás disposiciones jurídicas en materia de su competencia; </w:t>
      </w:r>
    </w:p>
    <w:p w14:paraId="73C2746E"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 Emitir el formato único de pago por los derechos correspondientes, una vez que sea resuelto el procedimiento administrativo de liberación de la unidad del servicio público de transporte; </w:t>
      </w:r>
    </w:p>
    <w:p w14:paraId="05F9A7F6"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XII. Instrumentar en el ámbito de su competencia, las acciones necesarias para dar cumplimiento con lo establecido en la Ley de Acceso de las Mujeres a una Vida Libre de Violencia, así como la Ley de Igualdad de Trato y Oportunidades entre Mujeres y Hombres, ambas del Estado de México y demás disposiciones; </w:t>
      </w:r>
    </w:p>
    <w:p w14:paraId="55AD2F8E"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XIII. Intervenir en los juicios de amparo, procesos y procedimientos administrativos, civiles, laborales, penales, agrarios y cualquier otro asunto de carácter legal, cuando la persona titular de la Secretaría y en su caso, de las unidades administrativas adscritas a ésta, tengan el carácter de autoridad responsable o demandada, quejoso o tercero perjudicado, elaborar los informes previo y justificado, supervisar todas las etapas del proceso, así como tramitar todos los actos procesales inherentes hasta su conclusión; XIV. Revisar los proyectos de ordenamientos e instrumentos jurídicos y administrativos que deban ser suscritos por la persona titular de la Secretaría, y someterlos a su consideración; </w:t>
      </w:r>
    </w:p>
    <w:p w14:paraId="70063459"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 Ejecutar las acciones y procedimientos legales para la recuperación de los bienes propiedad de la Secretaría que se encuentren consignados ante las autoridades competentes; </w:t>
      </w:r>
    </w:p>
    <w:p w14:paraId="39132B66"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t xml:space="preserve">XVI. Mantener comunicación y coordinación con las unidades jurídicas de los organismos auxiliares sectorizados a la Secretaría, en la atención de los asuntos jurídicos relacionados con las atribuciones de la dependencia; </w:t>
      </w:r>
    </w:p>
    <w:p w14:paraId="2F74C5A4" w14:textId="77777777" w:rsidR="00F01600" w:rsidRPr="00654278" w:rsidRDefault="00150C14">
      <w:pPr>
        <w:spacing w:after="0" w:line="276" w:lineRule="auto"/>
        <w:ind w:left="567" w:right="843"/>
        <w:jc w:val="both"/>
        <w:rPr>
          <w:rFonts w:ascii="Palatino Linotype" w:eastAsia="Palatino Linotype" w:hAnsi="Palatino Linotype" w:cs="Palatino Linotype"/>
          <w:i/>
        </w:rPr>
      </w:pPr>
      <w:r w:rsidRPr="00654278">
        <w:rPr>
          <w:rFonts w:ascii="Palatino Linotype" w:eastAsia="Palatino Linotype" w:hAnsi="Palatino Linotype" w:cs="Palatino Linotype"/>
          <w:i/>
        </w:rPr>
        <w:lastRenderedPageBreak/>
        <w:t xml:space="preserve">XVII. Instruir el procedimiento de rescisión laboral del personal adscrito directamente a la Secretaría cuyas funciones sean de carácter administrativo y proyectar la resolución que en derecho proceda, y </w:t>
      </w:r>
    </w:p>
    <w:p w14:paraId="2DCEF966" w14:textId="77777777" w:rsidR="00F01600" w:rsidRPr="00654278" w:rsidRDefault="00150C14">
      <w:pPr>
        <w:spacing w:after="0" w:line="276" w:lineRule="auto"/>
        <w:ind w:left="567" w:right="843"/>
        <w:jc w:val="both"/>
        <w:rPr>
          <w:rFonts w:ascii="Palatino Linotype" w:eastAsia="Palatino Linotype" w:hAnsi="Palatino Linotype" w:cs="Palatino Linotype"/>
          <w:i/>
          <w:sz w:val="24"/>
          <w:szCs w:val="24"/>
        </w:rPr>
      </w:pPr>
      <w:r w:rsidRPr="00654278">
        <w:rPr>
          <w:rFonts w:ascii="Palatino Linotype" w:eastAsia="Palatino Linotype" w:hAnsi="Palatino Linotype" w:cs="Palatino Linotype"/>
          <w:i/>
        </w:rPr>
        <w:t>XVIII. Las demás que le confieran otras disposiciones jurídicas aplicables y las que le encomiende la persona titular de la Secretaría.</w:t>
      </w:r>
    </w:p>
    <w:p w14:paraId="78428934"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2B969736" w14:textId="77777777" w:rsidR="00F01600" w:rsidRPr="00654278" w:rsidRDefault="00150C14">
      <w:pP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De lo anterior, tal como se mencionó, pese a que la Secretaría de Movilidad limita sus atribuciones a desarrollar acciones en materia de transporte, hizo a bien, turnar la solicitud a las áreas administrativas cuyas funciones se pudieran relacionar con lo solicitado, por lo que,  al contar con un pronunciamiento expreso de la Subsecretaría de Movilidad la cual es encargada de controlar y supervisar las funciones de cada unidad administrativa que integra a la dependencia, se colige que, a todas luces,</w:t>
      </w:r>
      <w:r w:rsidRPr="00654278">
        <w:rPr>
          <w:rFonts w:ascii="Palatino Linotype" w:eastAsia="Palatino Linotype" w:hAnsi="Palatino Linotype" w:cs="Palatino Linotype"/>
          <w:b/>
          <w:sz w:val="24"/>
          <w:szCs w:val="24"/>
          <w:u w:val="single"/>
        </w:rPr>
        <w:t xml:space="preserve"> la Secretaría de Movilidad no cuenta con la información requerida por el Particular, esto derivado de una falta de competencia para administrar la misma. </w:t>
      </w:r>
    </w:p>
    <w:p w14:paraId="4B33CE41" w14:textId="77777777" w:rsidR="00F01600" w:rsidRPr="00654278" w:rsidRDefault="00F01600">
      <w:pPr>
        <w:spacing w:after="0" w:line="360" w:lineRule="auto"/>
        <w:ind w:right="49"/>
        <w:jc w:val="both"/>
        <w:rPr>
          <w:rFonts w:ascii="Palatino Linotype" w:eastAsia="Palatino Linotype" w:hAnsi="Palatino Linotype" w:cs="Palatino Linotype"/>
          <w:sz w:val="24"/>
          <w:szCs w:val="24"/>
        </w:rPr>
      </w:pPr>
    </w:p>
    <w:p w14:paraId="1D7C7313" w14:textId="77777777" w:rsidR="00F01600" w:rsidRPr="00654278" w:rsidRDefault="00150C14">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 xml:space="preserve">De la Declaratoria de Incompetencia de los Sujetos Obligados. </w:t>
      </w:r>
    </w:p>
    <w:p w14:paraId="4A57631D" w14:textId="77777777" w:rsidR="00F01600" w:rsidRPr="00654278" w:rsidRDefault="00F0160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158226C1"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De acuerdo con, Cabanellas, Guillermo (1993), en el </w:t>
      </w:r>
      <w:r w:rsidRPr="00654278">
        <w:rPr>
          <w:rFonts w:ascii="Palatino Linotype" w:eastAsia="Palatino Linotype" w:hAnsi="Palatino Linotype" w:cs="Palatino Linotype"/>
          <w:i/>
          <w:sz w:val="24"/>
          <w:szCs w:val="24"/>
        </w:rPr>
        <w:t>“Diccionario Jurídico Elemental”</w:t>
      </w:r>
      <w:r w:rsidRPr="00654278">
        <w:rPr>
          <w:rFonts w:ascii="Palatino Linotype" w:eastAsia="Palatino Linotype" w:hAnsi="Palatino Linotype" w:cs="Palatino Linotype"/>
          <w:sz w:val="24"/>
          <w:szCs w:val="24"/>
        </w:rPr>
        <w:t xml:space="preserve"> (p. 32 y 161) la competencia o bien, la incompetencia se refiere a:  </w:t>
      </w:r>
    </w:p>
    <w:p w14:paraId="3D157E13"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7C926F12" w14:textId="77777777" w:rsidR="00F01600" w:rsidRPr="00654278" w:rsidRDefault="00150C14">
      <w:pPr>
        <w:numPr>
          <w:ilvl w:val="0"/>
          <w:numId w:val="2"/>
        </w:numPr>
        <w:spacing w:after="0" w:line="360" w:lineRule="auto"/>
        <w:jc w:val="both"/>
        <w:rPr>
          <w:rFonts w:ascii="Palatino Linotype" w:eastAsia="Palatino Linotype" w:hAnsi="Palatino Linotype" w:cs="Palatino Linotype"/>
        </w:rPr>
      </w:pPr>
      <w:r w:rsidRPr="00654278">
        <w:rPr>
          <w:rFonts w:ascii="Palatino Linotype" w:eastAsia="Palatino Linotype" w:hAnsi="Palatino Linotype" w:cs="Palatino Linotype"/>
          <w:b/>
        </w:rPr>
        <w:t xml:space="preserve">Competencia: </w:t>
      </w:r>
      <w:r w:rsidRPr="00654278">
        <w:rPr>
          <w:rFonts w:ascii="Palatino Linotype" w:eastAsia="Palatino Linotype" w:hAnsi="Palatino Linotype" w:cs="Palatino Linotype"/>
        </w:rPr>
        <w:t>La capacidad de una autoridad para conocer sobre una materia o asunto.</w:t>
      </w:r>
    </w:p>
    <w:p w14:paraId="18BC1362" w14:textId="77777777" w:rsidR="00F01600" w:rsidRPr="00654278" w:rsidRDefault="00150C14">
      <w:pPr>
        <w:numPr>
          <w:ilvl w:val="0"/>
          <w:numId w:val="2"/>
        </w:numPr>
        <w:spacing w:after="0" w:line="360" w:lineRule="auto"/>
        <w:jc w:val="both"/>
        <w:rPr>
          <w:rFonts w:ascii="Palatino Linotype" w:eastAsia="Palatino Linotype" w:hAnsi="Palatino Linotype" w:cs="Palatino Linotype"/>
        </w:rPr>
      </w:pPr>
      <w:r w:rsidRPr="00654278">
        <w:rPr>
          <w:rFonts w:ascii="Palatino Linotype" w:eastAsia="Palatino Linotype" w:hAnsi="Palatino Linotype" w:cs="Palatino Linotype"/>
          <w:b/>
        </w:rPr>
        <w:t>Incompetencia:</w:t>
      </w:r>
      <w:r w:rsidRPr="00654278">
        <w:rPr>
          <w:rFonts w:ascii="Palatino Linotype" w:eastAsia="Palatino Linotype" w:hAnsi="Palatino Linotype" w:cs="Palatino Linotype"/>
        </w:rPr>
        <w:t xml:space="preserve"> Falta de Competencia.</w:t>
      </w:r>
    </w:p>
    <w:p w14:paraId="0240443D"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76867D06"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Por lo que, </w:t>
      </w:r>
      <w:r w:rsidRPr="00654278">
        <w:rPr>
          <w:rFonts w:ascii="Palatino Linotype" w:eastAsia="Palatino Linotype" w:hAnsi="Palatino Linotype" w:cs="Palatino Linotype"/>
          <w:b/>
          <w:sz w:val="24"/>
          <w:szCs w:val="24"/>
        </w:rPr>
        <w:t>la incompetencia</w:t>
      </w:r>
      <w:r w:rsidRPr="00654278">
        <w:rPr>
          <w:rFonts w:ascii="Palatino Linotype" w:eastAsia="Palatino Linotype" w:hAnsi="Palatino Linotype" w:cs="Palatino Linotype"/>
          <w:sz w:val="24"/>
          <w:szCs w:val="24"/>
        </w:rPr>
        <w:t xml:space="preserve">, radica en la incapacidad de una autoridad para conocer de un tema o asunto; en el mismo sentido, conviene traer a cuenta tesis aislada número </w:t>
      </w:r>
      <w:r w:rsidRPr="00654278">
        <w:rPr>
          <w:rFonts w:ascii="Palatino Linotype" w:eastAsia="Palatino Linotype" w:hAnsi="Palatino Linotype" w:cs="Palatino Linotype"/>
          <w:sz w:val="24"/>
          <w:szCs w:val="24"/>
        </w:rPr>
        <w:lastRenderedPageBreak/>
        <w:t xml:space="preserve">III.2o.P.11 K, publicada en el Semanario Judicial de la Federación y su Gaceta, Novena Época, Tomo XV, Mayo de 2002, Pág. 1243, ya que precisa lo siguiente: </w:t>
      </w:r>
    </w:p>
    <w:p w14:paraId="2077371C"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1889F52E" w14:textId="77777777" w:rsidR="00F01600" w:rsidRPr="00654278" w:rsidRDefault="00150C14">
      <w:pPr>
        <w:spacing w:after="0" w:line="276" w:lineRule="auto"/>
        <w:ind w:left="567" w:right="567"/>
        <w:jc w:val="both"/>
        <w:rPr>
          <w:rFonts w:ascii="Palatino Linotype" w:eastAsia="Palatino Linotype" w:hAnsi="Palatino Linotype" w:cs="Palatino Linotype"/>
          <w:i/>
        </w:rPr>
      </w:pPr>
      <w:r w:rsidRPr="00654278">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654278">
        <w:rPr>
          <w:rFonts w:ascii="Palatino Linotype" w:eastAsia="Palatino Linotype" w:hAnsi="Palatino Linotype" w:cs="Palatino Linotype"/>
          <w:i/>
        </w:rPr>
        <w:t>El artículo </w:t>
      </w:r>
      <w:hyperlink r:id="rId8">
        <w:r w:rsidRPr="00654278">
          <w:rPr>
            <w:rFonts w:ascii="Palatino Linotype" w:eastAsia="Palatino Linotype" w:hAnsi="Palatino Linotype" w:cs="Palatino Linotype"/>
            <w:i/>
            <w:u w:val="single"/>
          </w:rPr>
          <w:t>16 constitucional</w:t>
        </w:r>
      </w:hyperlink>
      <w:r w:rsidRPr="00654278">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F8FAE8A"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4627D340"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De la misma manera, resulta necesario traer a colación, el Criterio 13/17, emitido por el Instituto Nacional de Transparencia, Acceso a la Información y Protección de Datos Personales, que dispone lo siguiente: </w:t>
      </w:r>
    </w:p>
    <w:p w14:paraId="00E0267B"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3230E333" w14:textId="77777777" w:rsidR="00F01600" w:rsidRPr="00654278" w:rsidRDefault="00150C14">
      <w:pPr>
        <w:spacing w:after="0" w:line="276" w:lineRule="auto"/>
        <w:ind w:left="567" w:right="567"/>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r w:rsidRPr="00654278">
        <w:rPr>
          <w:rFonts w:ascii="Palatino Linotype" w:eastAsia="Palatino Linotype" w:hAnsi="Palatino Linotype" w:cs="Palatino Linotype"/>
          <w:b/>
          <w:i/>
        </w:rPr>
        <w:t xml:space="preserve">Incompetencia. </w:t>
      </w:r>
      <w:r w:rsidRPr="00654278">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888DCF2"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5590DE7B"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En tal virtud, la </w:t>
      </w:r>
      <w:r w:rsidRPr="00654278">
        <w:rPr>
          <w:rFonts w:ascii="Palatino Linotype" w:eastAsia="Palatino Linotype" w:hAnsi="Palatino Linotype" w:cs="Palatino Linotype"/>
          <w:b/>
          <w:sz w:val="24"/>
          <w:szCs w:val="24"/>
        </w:rPr>
        <w:t xml:space="preserve">incompetencia </w:t>
      </w:r>
      <w:r w:rsidRPr="00654278">
        <w:rPr>
          <w:rFonts w:ascii="Palatino Linotype" w:eastAsia="Palatino Linotype" w:hAnsi="Palatino Linotype" w:cs="Palatino Linotype"/>
          <w:sz w:val="24"/>
          <w:szCs w:val="24"/>
        </w:rPr>
        <w:t xml:space="preserve">implica que, de conformidad con las atribuciones conferidas al sujeto obligado, no habría razón por la cual este deba contar con la </w:t>
      </w:r>
      <w:r w:rsidRPr="00654278">
        <w:rPr>
          <w:rFonts w:ascii="Palatino Linotype" w:eastAsia="Palatino Linotype" w:hAnsi="Palatino Linotype" w:cs="Palatino Linotype"/>
          <w:sz w:val="24"/>
          <w:szCs w:val="24"/>
        </w:rPr>
        <w:lastRenderedPageBreak/>
        <w:t>información solicitada, en cuyo caso, tendría que orientar al particular para que acuda a la instancia competente.</w:t>
      </w:r>
    </w:p>
    <w:p w14:paraId="31B3FD79"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610FD296" w14:textId="77777777" w:rsidR="00F01600" w:rsidRPr="00654278" w:rsidRDefault="00150C14">
      <w:pPr>
        <w:tabs>
          <w:tab w:val="left" w:pos="142"/>
          <w:tab w:val="left" w:pos="284"/>
        </w:tabs>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Ahora bien, en cuanto hace a la Declaración de Incompetencia la Ley de Transparencia y Acceso a la Información Pública del Estado de México, establece, en los artículos 49, fracción II y 167, lo siguiente: </w:t>
      </w:r>
    </w:p>
    <w:p w14:paraId="370EB735" w14:textId="77777777" w:rsidR="00F01600" w:rsidRPr="00654278" w:rsidRDefault="00F01600">
      <w:pPr>
        <w:tabs>
          <w:tab w:val="left" w:pos="142"/>
          <w:tab w:val="left" w:pos="284"/>
        </w:tabs>
        <w:spacing w:after="0" w:line="360" w:lineRule="auto"/>
        <w:ind w:left="851" w:right="902"/>
        <w:jc w:val="both"/>
        <w:rPr>
          <w:rFonts w:ascii="Palatino Linotype" w:eastAsia="Palatino Linotype" w:hAnsi="Palatino Linotype" w:cs="Palatino Linotype"/>
          <w:i/>
        </w:rPr>
      </w:pPr>
    </w:p>
    <w:p w14:paraId="4A97499D" w14:textId="77777777" w:rsidR="00F01600" w:rsidRPr="00654278" w:rsidRDefault="00150C14">
      <w:pPr>
        <w:tabs>
          <w:tab w:val="left" w:pos="142"/>
          <w:tab w:val="left" w:pos="284"/>
        </w:tabs>
        <w:spacing w:after="0" w:line="276" w:lineRule="auto"/>
        <w:ind w:left="567" w:right="990"/>
        <w:jc w:val="both"/>
        <w:rPr>
          <w:rFonts w:ascii="Palatino Linotype" w:eastAsia="Palatino Linotype" w:hAnsi="Palatino Linotype" w:cs="Palatino Linotype"/>
          <w:i/>
        </w:rPr>
      </w:pPr>
      <w:r w:rsidRPr="00654278">
        <w:rPr>
          <w:rFonts w:ascii="Palatino Linotype" w:eastAsia="Palatino Linotype" w:hAnsi="Palatino Linotype" w:cs="Palatino Linotype"/>
          <w:i/>
        </w:rPr>
        <w:t>“</w:t>
      </w:r>
      <w:r w:rsidRPr="00654278">
        <w:rPr>
          <w:rFonts w:ascii="Palatino Linotype" w:eastAsia="Palatino Linotype" w:hAnsi="Palatino Linotype" w:cs="Palatino Linotype"/>
          <w:b/>
          <w:i/>
        </w:rPr>
        <w:t>Artículo 49.</w:t>
      </w:r>
      <w:r w:rsidRPr="00654278">
        <w:rPr>
          <w:rFonts w:ascii="Palatino Linotype" w:eastAsia="Palatino Linotype" w:hAnsi="Palatino Linotype" w:cs="Palatino Linotype"/>
          <w:i/>
        </w:rPr>
        <w:t xml:space="preserve"> </w:t>
      </w:r>
      <w:r w:rsidRPr="00654278">
        <w:rPr>
          <w:rFonts w:ascii="Palatino Linotype" w:eastAsia="Palatino Linotype" w:hAnsi="Palatino Linotype" w:cs="Palatino Linotype"/>
          <w:b/>
          <w:i/>
        </w:rPr>
        <w:t>Los Comités de Transparencia</w:t>
      </w:r>
      <w:r w:rsidRPr="00654278">
        <w:rPr>
          <w:rFonts w:ascii="Palatino Linotype" w:eastAsia="Palatino Linotype" w:hAnsi="Palatino Linotype" w:cs="Palatino Linotype"/>
          <w:i/>
        </w:rPr>
        <w:t xml:space="preserve"> tendrán las siguientes atribuciones:</w:t>
      </w:r>
    </w:p>
    <w:p w14:paraId="28EFF250" w14:textId="77777777" w:rsidR="00F01600" w:rsidRPr="00654278" w:rsidRDefault="00150C14">
      <w:pPr>
        <w:tabs>
          <w:tab w:val="left" w:pos="142"/>
          <w:tab w:val="left" w:pos="284"/>
        </w:tabs>
        <w:spacing w:after="0" w:line="276" w:lineRule="auto"/>
        <w:ind w:left="567" w:right="990"/>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w:t>
      </w:r>
    </w:p>
    <w:p w14:paraId="182FBE95" w14:textId="77777777" w:rsidR="00F01600" w:rsidRPr="00654278" w:rsidRDefault="00150C14">
      <w:pPr>
        <w:tabs>
          <w:tab w:val="left" w:pos="142"/>
          <w:tab w:val="left" w:pos="284"/>
        </w:tabs>
        <w:spacing w:after="0" w:line="276" w:lineRule="auto"/>
        <w:ind w:left="567" w:right="990"/>
        <w:jc w:val="both"/>
        <w:rPr>
          <w:rFonts w:ascii="Palatino Linotype" w:eastAsia="Palatino Linotype" w:hAnsi="Palatino Linotype" w:cs="Palatino Linotype"/>
          <w:b/>
          <w:i/>
          <w:u w:val="single"/>
        </w:rPr>
      </w:pPr>
      <w:r w:rsidRPr="00654278">
        <w:rPr>
          <w:rFonts w:ascii="Palatino Linotype" w:eastAsia="Palatino Linotype" w:hAnsi="Palatino Linotype" w:cs="Palatino Linotype"/>
          <w:b/>
          <w:i/>
        </w:rPr>
        <w:t>II.</w:t>
      </w:r>
      <w:r w:rsidRPr="00654278">
        <w:t xml:space="preserve"> </w:t>
      </w:r>
      <w:r w:rsidRPr="00654278">
        <w:rPr>
          <w:rFonts w:ascii="Palatino Linotype" w:eastAsia="Palatino Linotype" w:hAnsi="Palatino Linotype" w:cs="Palatino Linotype"/>
          <w:b/>
          <w:i/>
        </w:rPr>
        <w:t>Confirmar, modificar o revocar</w:t>
      </w:r>
      <w:r w:rsidRPr="00654278">
        <w:rPr>
          <w:rFonts w:ascii="Palatino Linotype" w:eastAsia="Palatino Linotype" w:hAnsi="Palatino Linotype" w:cs="Palatino Linotype"/>
          <w:i/>
        </w:rPr>
        <w:t xml:space="preserve"> las determinaciones que en materia de ampliación del plazo de respuesta, clasificación de la información </w:t>
      </w:r>
      <w:r w:rsidRPr="00654278">
        <w:rPr>
          <w:rFonts w:ascii="Palatino Linotype" w:eastAsia="Palatino Linotype" w:hAnsi="Palatino Linotype" w:cs="Palatino Linotype"/>
          <w:b/>
          <w:i/>
        </w:rPr>
        <w:t>y declaración</w:t>
      </w:r>
      <w:r w:rsidRPr="00654278">
        <w:rPr>
          <w:rFonts w:ascii="Palatino Linotype" w:eastAsia="Palatino Linotype" w:hAnsi="Palatino Linotype" w:cs="Palatino Linotype"/>
          <w:i/>
        </w:rPr>
        <w:t xml:space="preserve"> de inexistencia o </w:t>
      </w:r>
      <w:r w:rsidRPr="00654278">
        <w:rPr>
          <w:rFonts w:ascii="Palatino Linotype" w:eastAsia="Palatino Linotype" w:hAnsi="Palatino Linotype" w:cs="Palatino Linotype"/>
          <w:b/>
          <w:i/>
        </w:rPr>
        <w:t>de incompetencia realicen los titulares de las áreas de los sujetos obligados;</w:t>
      </w:r>
    </w:p>
    <w:p w14:paraId="7AAF1398" w14:textId="77777777" w:rsidR="00F01600" w:rsidRPr="00654278" w:rsidRDefault="00150C14">
      <w:pPr>
        <w:tabs>
          <w:tab w:val="left" w:pos="142"/>
          <w:tab w:val="left" w:pos="284"/>
        </w:tabs>
        <w:spacing w:after="0" w:line="276" w:lineRule="auto"/>
        <w:ind w:left="567" w:right="990"/>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w:t>
      </w:r>
    </w:p>
    <w:p w14:paraId="298FBAA3" w14:textId="77777777" w:rsidR="00F01600" w:rsidRPr="00654278" w:rsidRDefault="00150C14">
      <w:pPr>
        <w:tabs>
          <w:tab w:val="left" w:pos="142"/>
          <w:tab w:val="left" w:pos="284"/>
        </w:tabs>
        <w:spacing w:after="0" w:line="276" w:lineRule="auto"/>
        <w:ind w:left="567" w:right="990"/>
        <w:jc w:val="both"/>
        <w:rPr>
          <w:rFonts w:ascii="Palatino Linotype" w:eastAsia="Palatino Linotype" w:hAnsi="Palatino Linotype" w:cs="Palatino Linotype"/>
          <w:b/>
          <w:i/>
        </w:rPr>
      </w:pPr>
      <w:r w:rsidRPr="00654278">
        <w:rPr>
          <w:rFonts w:ascii="Palatino Linotype" w:eastAsia="Palatino Linotype" w:hAnsi="Palatino Linotype" w:cs="Palatino Linotype"/>
          <w:b/>
          <w:i/>
        </w:rPr>
        <w:t>Artículo 167</w:t>
      </w:r>
      <w:r w:rsidRPr="00654278">
        <w:rPr>
          <w:rFonts w:ascii="Palatino Linotype" w:eastAsia="Palatino Linotype" w:hAnsi="Palatino Linotype" w:cs="Palatino Linotype"/>
          <w:i/>
        </w:rPr>
        <w:t xml:space="preserve">. </w:t>
      </w:r>
      <w:r w:rsidRPr="00654278">
        <w:rPr>
          <w:rFonts w:ascii="Palatino Linotype" w:eastAsia="Palatino Linotype" w:hAnsi="Palatino Linotype" w:cs="Palatino Linotype"/>
          <w:b/>
          <w:i/>
        </w:rPr>
        <w:t>Cuando las unidades de transparencia determinen la notoria incompetencia</w:t>
      </w:r>
      <w:r w:rsidRPr="00654278">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654278">
        <w:rPr>
          <w:rFonts w:ascii="Palatino Linotype" w:eastAsia="Palatino Linotype" w:hAnsi="Palatino Linotype" w:cs="Palatino Linotype"/>
          <w:b/>
          <w:i/>
        </w:rPr>
        <w:t>deberán comunicarlo al solicitante, dentro de los tres días hábiles posteriores a la recepción de la solicitud</w:t>
      </w:r>
      <w:r w:rsidRPr="00654278">
        <w:rPr>
          <w:rFonts w:ascii="Palatino Linotype" w:eastAsia="Palatino Linotype" w:hAnsi="Palatino Linotype" w:cs="Palatino Linotype"/>
          <w:i/>
        </w:rPr>
        <w:t xml:space="preserve"> y, </w:t>
      </w:r>
      <w:r w:rsidRPr="00654278">
        <w:rPr>
          <w:rFonts w:ascii="Palatino Linotype" w:eastAsia="Palatino Linotype" w:hAnsi="Palatino Linotype" w:cs="Palatino Linotype"/>
          <w:b/>
          <w:i/>
        </w:rPr>
        <w:t>en su caso orientar al solicitante, el o los sujetos obligados competentes.</w:t>
      </w:r>
    </w:p>
    <w:p w14:paraId="09F7C1FB" w14:textId="77777777" w:rsidR="00F01600" w:rsidRPr="00654278" w:rsidRDefault="00F01600">
      <w:pPr>
        <w:spacing w:after="0" w:line="360" w:lineRule="auto"/>
        <w:ind w:left="851" w:right="902"/>
        <w:jc w:val="both"/>
        <w:rPr>
          <w:rFonts w:ascii="Palatino Linotype" w:eastAsia="Palatino Linotype" w:hAnsi="Palatino Linotype" w:cs="Palatino Linotype"/>
        </w:rPr>
      </w:pPr>
    </w:p>
    <w:p w14:paraId="00D96798" w14:textId="77777777" w:rsidR="00F01600" w:rsidRPr="00654278" w:rsidRDefault="00150C14">
      <w:pPr>
        <w:tabs>
          <w:tab w:val="left" w:pos="142"/>
          <w:tab w:val="left" w:pos="284"/>
        </w:tabs>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en aquellos casos en los que no se trate de una notoria incompetencia, para lo cual </w:t>
      </w:r>
      <w:r w:rsidRPr="00654278">
        <w:rPr>
          <w:rFonts w:ascii="Palatino Linotype" w:eastAsia="Palatino Linotype" w:hAnsi="Palatino Linotype" w:cs="Palatino Linotype"/>
          <w:b/>
          <w:sz w:val="24"/>
          <w:szCs w:val="24"/>
          <w:u w:val="single"/>
        </w:rPr>
        <w:t>deberán comunicarlo dentro de los tres días hábiles posteriores a la recepción de la solicitud y, en su caso, orientar al solicitante respecto de los sujetos obligados</w:t>
      </w:r>
      <w:r w:rsidRPr="00654278">
        <w:rPr>
          <w:rFonts w:ascii="Palatino Linotype" w:eastAsia="Palatino Linotype" w:hAnsi="Palatino Linotype" w:cs="Palatino Linotype"/>
          <w:sz w:val="24"/>
          <w:szCs w:val="24"/>
        </w:rPr>
        <w:t xml:space="preserve">  competentes. </w:t>
      </w:r>
    </w:p>
    <w:p w14:paraId="2F67E88B" w14:textId="77777777" w:rsidR="00F01600" w:rsidRPr="00654278" w:rsidRDefault="00F01600">
      <w:pPr>
        <w:tabs>
          <w:tab w:val="left" w:pos="142"/>
          <w:tab w:val="left" w:pos="284"/>
        </w:tabs>
        <w:spacing w:after="0" w:line="360" w:lineRule="auto"/>
        <w:jc w:val="both"/>
        <w:rPr>
          <w:rFonts w:ascii="Palatino Linotype" w:eastAsia="Palatino Linotype" w:hAnsi="Palatino Linotype" w:cs="Palatino Linotype"/>
          <w:sz w:val="24"/>
          <w:szCs w:val="24"/>
        </w:rPr>
      </w:pPr>
    </w:p>
    <w:p w14:paraId="4050EA6C" w14:textId="77777777" w:rsidR="00F01600" w:rsidRPr="00654278" w:rsidRDefault="00150C14">
      <w:pPr>
        <w:tabs>
          <w:tab w:val="left" w:pos="142"/>
          <w:tab w:val="left" w:pos="284"/>
        </w:tabs>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lastRenderedPageBreak/>
        <w:t xml:space="preserve">En lo que respecta al presente asunto, se tiene que la solicitud de información se registró el </w:t>
      </w:r>
      <w:r w:rsidRPr="00654278">
        <w:rPr>
          <w:rFonts w:ascii="Palatino Linotype" w:eastAsia="Palatino Linotype" w:hAnsi="Palatino Linotype" w:cs="Palatino Linotype"/>
          <w:b/>
          <w:sz w:val="24"/>
          <w:szCs w:val="24"/>
        </w:rPr>
        <w:t xml:space="preserve">dieciocho de agosto de dos mil veintidós </w:t>
      </w:r>
      <w:r w:rsidRPr="00654278">
        <w:rPr>
          <w:rFonts w:ascii="Palatino Linotype" w:eastAsia="Palatino Linotype" w:hAnsi="Palatino Linotype" w:cs="Palatino Linotype"/>
          <w:sz w:val="24"/>
          <w:szCs w:val="24"/>
        </w:rPr>
        <w:t xml:space="preserve">y el Sujeto Obligado declinó su competencia el </w:t>
      </w:r>
      <w:r w:rsidRPr="00654278">
        <w:rPr>
          <w:rFonts w:ascii="Palatino Linotype" w:eastAsia="Palatino Linotype" w:hAnsi="Palatino Linotype" w:cs="Palatino Linotype"/>
          <w:b/>
          <w:sz w:val="24"/>
          <w:szCs w:val="24"/>
        </w:rPr>
        <w:t>veintitrés de agosto de dos mil veintidós</w:t>
      </w:r>
      <w:r w:rsidRPr="00654278">
        <w:rPr>
          <w:rFonts w:ascii="Palatino Linotype" w:eastAsia="Palatino Linotype" w:hAnsi="Palatino Linotype" w:cs="Palatino Linotype"/>
          <w:sz w:val="24"/>
          <w:szCs w:val="24"/>
        </w:rPr>
        <w:t xml:space="preserve">, por lo que, de conformidad con el Calendario Oficial en materia de Transparencia, Acceso a la Información y Protección de Datos Personales del Estado de México y Municipios, </w:t>
      </w:r>
      <w:r w:rsidRPr="00654278">
        <w:rPr>
          <w:rFonts w:ascii="Palatino Linotype" w:eastAsia="Palatino Linotype" w:hAnsi="Palatino Linotype" w:cs="Palatino Linotype"/>
          <w:b/>
          <w:sz w:val="24"/>
          <w:szCs w:val="24"/>
          <w:u w:val="single"/>
        </w:rPr>
        <w:t>la Secretaría de Movilidad se declaró incompetente al tercer día hábil siguiente de tener conocimiento de la solicitud de información</w:t>
      </w:r>
      <w:r w:rsidRPr="00654278">
        <w:rPr>
          <w:rFonts w:ascii="Palatino Linotype" w:eastAsia="Palatino Linotype" w:hAnsi="Palatino Linotype" w:cs="Palatino Linotype"/>
          <w:sz w:val="24"/>
          <w:szCs w:val="24"/>
        </w:rPr>
        <w:t>, es decir;</w:t>
      </w:r>
      <w:r w:rsidRPr="00654278">
        <w:rPr>
          <w:rFonts w:ascii="Palatino Linotype" w:eastAsia="Palatino Linotype" w:hAnsi="Palatino Linotype" w:cs="Palatino Linotype"/>
          <w:b/>
          <w:sz w:val="24"/>
          <w:szCs w:val="24"/>
          <w:u w:val="single"/>
        </w:rPr>
        <w:t xml:space="preserve"> refirió su incompetencia dentro del plazo establecido por la Ley en la materia. </w:t>
      </w:r>
    </w:p>
    <w:p w14:paraId="7B3E12FA" w14:textId="77777777" w:rsidR="00F01600" w:rsidRPr="00654278" w:rsidRDefault="00F01600">
      <w:pPr>
        <w:spacing w:after="0" w:line="360" w:lineRule="auto"/>
        <w:ind w:left="567" w:right="706"/>
        <w:jc w:val="both"/>
        <w:rPr>
          <w:rFonts w:ascii="Palatino Linotype" w:eastAsia="Palatino Linotype" w:hAnsi="Palatino Linotype" w:cs="Palatino Linotype"/>
          <w:i/>
        </w:rPr>
      </w:pPr>
    </w:p>
    <w:p w14:paraId="176AEBF8"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 xml:space="preserve">En ese entendido, se determina que toda vez que el Sujeto Obligado declaró su incompetencia dentro de los tres días y a través de este estudio se concluyó que no contaba con atribuciones y competencia para generar y administrar la información solicitada por el Particular; los agravios hechos valer por este devienen </w:t>
      </w:r>
      <w:r w:rsidRPr="00654278">
        <w:rPr>
          <w:rFonts w:ascii="Palatino Linotype" w:eastAsia="Palatino Linotype" w:hAnsi="Palatino Linotype" w:cs="Palatino Linotype"/>
          <w:b/>
          <w:sz w:val="24"/>
          <w:szCs w:val="24"/>
        </w:rPr>
        <w:t xml:space="preserve">INFUNDADOS </w:t>
      </w:r>
      <w:r w:rsidRPr="00654278">
        <w:rPr>
          <w:rFonts w:ascii="Palatino Linotype" w:eastAsia="Palatino Linotype" w:hAnsi="Palatino Linotype" w:cs="Palatino Linotype"/>
          <w:sz w:val="24"/>
          <w:szCs w:val="24"/>
        </w:rPr>
        <w:t xml:space="preserve">y, por lo tanto, resulta procedente </w:t>
      </w:r>
      <w:r w:rsidRPr="00654278">
        <w:rPr>
          <w:rFonts w:ascii="Palatino Linotype" w:eastAsia="Palatino Linotype" w:hAnsi="Palatino Linotype" w:cs="Palatino Linotype"/>
          <w:b/>
          <w:sz w:val="24"/>
          <w:szCs w:val="24"/>
        </w:rPr>
        <w:t>CONFIRMAR la</w:t>
      </w:r>
      <w:r w:rsidRPr="00654278">
        <w:rPr>
          <w:rFonts w:ascii="Palatino Linotype" w:eastAsia="Palatino Linotype" w:hAnsi="Palatino Linotype" w:cs="Palatino Linotype"/>
          <w:sz w:val="24"/>
          <w:szCs w:val="24"/>
        </w:rPr>
        <w:t xml:space="preserve"> respuesta emitida por el Sujeto Obligado, en términos de la fracción II del artículo 186 de la Ley de Transparencia y Acceso a la Información Pública del Estado de México y Municipios. </w:t>
      </w:r>
    </w:p>
    <w:p w14:paraId="7BEB5957"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0ECF4D0E" w14:textId="77777777" w:rsidR="00F01600" w:rsidRPr="00654278" w:rsidRDefault="00150C1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1CBBBAC" w14:textId="77777777" w:rsidR="00F01600" w:rsidRPr="00654278" w:rsidRDefault="00150C14">
      <w:pPr>
        <w:spacing w:after="0" w:line="360" w:lineRule="auto"/>
        <w:jc w:val="center"/>
        <w:rPr>
          <w:rFonts w:ascii="Palatino Linotype" w:eastAsia="Palatino Linotype" w:hAnsi="Palatino Linotype" w:cs="Palatino Linotype"/>
          <w:b/>
        </w:rPr>
      </w:pPr>
      <w:r w:rsidRPr="00654278">
        <w:rPr>
          <w:rFonts w:ascii="Palatino Linotype" w:eastAsia="Palatino Linotype" w:hAnsi="Palatino Linotype" w:cs="Palatino Linotype"/>
          <w:b/>
        </w:rPr>
        <w:t>R E S U E L V E:</w:t>
      </w:r>
    </w:p>
    <w:p w14:paraId="3FEB880E" w14:textId="77777777" w:rsidR="00F01600" w:rsidRPr="00654278" w:rsidRDefault="00F01600">
      <w:pPr>
        <w:spacing w:after="0" w:line="360" w:lineRule="auto"/>
        <w:jc w:val="center"/>
        <w:rPr>
          <w:rFonts w:ascii="Palatino Linotype" w:eastAsia="Palatino Linotype" w:hAnsi="Palatino Linotype" w:cs="Palatino Linotype"/>
          <w:b/>
        </w:rPr>
      </w:pPr>
    </w:p>
    <w:p w14:paraId="49CF615E"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 xml:space="preserve">Primero. </w:t>
      </w:r>
      <w:r w:rsidRPr="00654278">
        <w:rPr>
          <w:rFonts w:ascii="Palatino Linotype" w:eastAsia="Palatino Linotype" w:hAnsi="Palatino Linotype" w:cs="Palatino Linotype"/>
          <w:sz w:val="24"/>
          <w:szCs w:val="24"/>
        </w:rPr>
        <w:t xml:space="preserve">Resultan </w:t>
      </w:r>
      <w:r w:rsidRPr="00654278">
        <w:rPr>
          <w:rFonts w:ascii="Palatino Linotype" w:eastAsia="Palatino Linotype" w:hAnsi="Palatino Linotype" w:cs="Palatino Linotype"/>
          <w:b/>
          <w:sz w:val="24"/>
          <w:szCs w:val="24"/>
        </w:rPr>
        <w:t>INFUNDADOS</w:t>
      </w:r>
      <w:r w:rsidRPr="00654278">
        <w:rPr>
          <w:rFonts w:ascii="Palatino Linotype" w:eastAsia="Palatino Linotype" w:hAnsi="Palatino Linotype" w:cs="Palatino Linotype"/>
          <w:sz w:val="24"/>
          <w:szCs w:val="24"/>
        </w:rPr>
        <w:t xml:space="preserve"> los motivos de inconformidad hechos valer por el </w:t>
      </w:r>
      <w:r w:rsidRPr="00654278">
        <w:rPr>
          <w:rFonts w:ascii="Palatino Linotype" w:eastAsia="Palatino Linotype" w:hAnsi="Palatino Linotype" w:cs="Palatino Linotype"/>
          <w:b/>
          <w:sz w:val="24"/>
          <w:szCs w:val="24"/>
        </w:rPr>
        <w:t>RECURRENTE</w:t>
      </w:r>
      <w:r w:rsidRPr="00654278">
        <w:rPr>
          <w:rFonts w:ascii="Palatino Linotype" w:eastAsia="Palatino Linotype" w:hAnsi="Palatino Linotype" w:cs="Palatino Linotype"/>
          <w:sz w:val="24"/>
          <w:szCs w:val="24"/>
        </w:rPr>
        <w:t xml:space="preserve"> en el Recurso de Revisión </w:t>
      </w:r>
      <w:r w:rsidRPr="00654278">
        <w:rPr>
          <w:rFonts w:ascii="Palatino Linotype" w:eastAsia="Palatino Linotype" w:hAnsi="Palatino Linotype" w:cs="Palatino Linotype"/>
          <w:b/>
          <w:sz w:val="24"/>
          <w:szCs w:val="24"/>
        </w:rPr>
        <w:t>14504/INFOEM/IP/RR/2022</w:t>
      </w:r>
      <w:r w:rsidRPr="00654278">
        <w:rPr>
          <w:rFonts w:ascii="Palatino Linotype" w:eastAsia="Palatino Linotype" w:hAnsi="Palatino Linotype" w:cs="Palatino Linotype"/>
          <w:sz w:val="24"/>
          <w:szCs w:val="24"/>
        </w:rPr>
        <w:t xml:space="preserve"> por lo que, en términos del</w:t>
      </w:r>
      <w:r w:rsidRPr="00654278">
        <w:rPr>
          <w:rFonts w:ascii="Palatino Linotype" w:eastAsia="Palatino Linotype" w:hAnsi="Palatino Linotype" w:cs="Palatino Linotype"/>
          <w:b/>
          <w:sz w:val="24"/>
          <w:szCs w:val="24"/>
        </w:rPr>
        <w:t xml:space="preserve"> Considerando Cuarto </w:t>
      </w:r>
      <w:r w:rsidRPr="00654278">
        <w:rPr>
          <w:rFonts w:ascii="Palatino Linotype" w:eastAsia="Palatino Linotype" w:hAnsi="Palatino Linotype" w:cs="Palatino Linotype"/>
          <w:sz w:val="24"/>
          <w:szCs w:val="24"/>
        </w:rPr>
        <w:t xml:space="preserve">de esta resolución, se </w:t>
      </w:r>
      <w:r w:rsidRPr="00654278">
        <w:rPr>
          <w:rFonts w:ascii="Palatino Linotype" w:eastAsia="Palatino Linotype" w:hAnsi="Palatino Linotype" w:cs="Palatino Linotype"/>
          <w:b/>
          <w:sz w:val="24"/>
          <w:szCs w:val="24"/>
        </w:rPr>
        <w:t xml:space="preserve">CONFIRMA </w:t>
      </w:r>
      <w:r w:rsidRPr="00654278">
        <w:rPr>
          <w:rFonts w:ascii="Palatino Linotype" w:eastAsia="Palatino Linotype" w:hAnsi="Palatino Linotype" w:cs="Palatino Linotype"/>
          <w:sz w:val="24"/>
          <w:szCs w:val="24"/>
        </w:rPr>
        <w:t xml:space="preserve">la respuesta emitida por el </w:t>
      </w:r>
      <w:r w:rsidRPr="00654278">
        <w:rPr>
          <w:rFonts w:ascii="Palatino Linotype" w:eastAsia="Palatino Linotype" w:hAnsi="Palatino Linotype" w:cs="Palatino Linotype"/>
          <w:b/>
          <w:sz w:val="24"/>
          <w:szCs w:val="24"/>
        </w:rPr>
        <w:t>SUJETO OBLIGADO</w:t>
      </w:r>
      <w:r w:rsidRPr="00654278">
        <w:rPr>
          <w:rFonts w:ascii="Palatino Linotype" w:eastAsia="Palatino Linotype" w:hAnsi="Palatino Linotype" w:cs="Palatino Linotype"/>
          <w:sz w:val="24"/>
          <w:szCs w:val="24"/>
        </w:rPr>
        <w:t>.</w:t>
      </w:r>
    </w:p>
    <w:p w14:paraId="33D73CA6"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633E7C8D"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Segundo. Notifíquese vía Sistema de Acceso a la Información Mexiquense (SAIMEX)</w:t>
      </w:r>
      <w:r w:rsidRPr="00654278">
        <w:rPr>
          <w:rFonts w:ascii="Palatino Linotype" w:eastAsia="Palatino Linotype" w:hAnsi="Palatino Linotype" w:cs="Palatino Linotype"/>
          <w:sz w:val="24"/>
          <w:szCs w:val="24"/>
        </w:rPr>
        <w:t>, al Titular de la Unidad de Transparencia del Sujeto Obligado, vía Sistema de Acceso a la Información Mexiquense, para su conocimiento.</w:t>
      </w:r>
    </w:p>
    <w:p w14:paraId="6F3D1BAA"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165B3EEC" w14:textId="77777777" w:rsidR="00F01600" w:rsidRPr="00654278" w:rsidRDefault="00150C14">
      <w:pPr>
        <w:spacing w:after="0" w:line="360" w:lineRule="auto"/>
        <w:jc w:val="both"/>
        <w:rPr>
          <w:rFonts w:ascii="Palatino Linotype" w:eastAsia="Palatino Linotype" w:hAnsi="Palatino Linotype" w:cs="Palatino Linotype"/>
          <w:sz w:val="24"/>
          <w:szCs w:val="24"/>
        </w:rPr>
      </w:pPr>
      <w:r w:rsidRPr="00654278">
        <w:rPr>
          <w:rFonts w:ascii="Palatino Linotype" w:eastAsia="Palatino Linotype" w:hAnsi="Palatino Linotype" w:cs="Palatino Linotype"/>
          <w:b/>
          <w:sz w:val="24"/>
          <w:szCs w:val="24"/>
        </w:rPr>
        <w:t xml:space="preserve">Tercero. Notifíquese vía Sistema de Acceso a la Información Mexiquense (SAIMEX) </w:t>
      </w:r>
      <w:r w:rsidRPr="00654278">
        <w:rPr>
          <w:rFonts w:ascii="Palatino Linotype" w:eastAsia="Palatino Linotype" w:hAnsi="Palatino Linotype" w:cs="Palatino Linotype"/>
          <w:sz w:val="24"/>
          <w:szCs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589A872" w14:textId="77777777" w:rsidR="00F01600" w:rsidRPr="00654278" w:rsidRDefault="00F01600">
      <w:pPr>
        <w:spacing w:after="0" w:line="360" w:lineRule="auto"/>
        <w:jc w:val="both"/>
        <w:rPr>
          <w:rFonts w:ascii="Palatino Linotype" w:eastAsia="Palatino Linotype" w:hAnsi="Palatino Linotype" w:cs="Palatino Linotype"/>
          <w:sz w:val="24"/>
          <w:szCs w:val="24"/>
        </w:rPr>
      </w:pPr>
    </w:p>
    <w:p w14:paraId="4D0FE68B" w14:textId="77777777" w:rsidR="00F01600" w:rsidRDefault="00150C14">
      <w:pPr>
        <w:spacing w:after="0" w:line="360" w:lineRule="auto"/>
        <w:ind w:right="-93"/>
        <w:jc w:val="both"/>
        <w:rPr>
          <w:rFonts w:ascii="Palatino Linotype" w:eastAsia="Palatino Linotype" w:hAnsi="Palatino Linotype" w:cs="Palatino Linotype"/>
          <w:sz w:val="24"/>
          <w:szCs w:val="24"/>
        </w:rPr>
      </w:pPr>
      <w:bookmarkStart w:id="2" w:name="_heading=h.1fob9te" w:colFirst="0" w:colLast="0"/>
      <w:bookmarkEnd w:id="2"/>
      <w:r w:rsidRPr="00654278">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DE MAYO DE </w:t>
      </w:r>
      <w:r w:rsidRPr="00654278">
        <w:rPr>
          <w:rFonts w:ascii="Palatino Linotype" w:eastAsia="Palatino Linotype" w:hAnsi="Palatino Linotype" w:cs="Palatino Linotype"/>
          <w:sz w:val="24"/>
          <w:szCs w:val="24"/>
        </w:rPr>
        <w:lastRenderedPageBreak/>
        <w:t>DOS MIL VEINTITRÉS, ANTE EL SECRETARIO TÉCNICO DEL PLENO ALEXIS TAPIA RAMÍREZ.</w:t>
      </w:r>
    </w:p>
    <w:p w14:paraId="760C471F"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50116E4A"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47C0FACD" w14:textId="77777777" w:rsidR="0009277D" w:rsidRDefault="0009277D">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4EE69393" wp14:editId="7EB83B0D">
                <wp:simplePos x="0" y="0"/>
                <wp:positionH relativeFrom="column">
                  <wp:posOffset>291464</wp:posOffset>
                </wp:positionH>
                <wp:positionV relativeFrom="paragraph">
                  <wp:posOffset>165542</wp:posOffset>
                </wp:positionV>
                <wp:extent cx="5241851" cy="5741581"/>
                <wp:effectExtent l="0" t="0" r="35560" b="31115"/>
                <wp:wrapNone/>
                <wp:docPr id="1" name="Conector recto 1"/>
                <wp:cNvGraphicFramePr/>
                <a:graphic xmlns:a="http://schemas.openxmlformats.org/drawingml/2006/main">
                  <a:graphicData uri="http://schemas.microsoft.com/office/word/2010/wordprocessingShape">
                    <wps:wsp>
                      <wps:cNvCnPr/>
                      <wps:spPr>
                        <a:xfrm>
                          <a:off x="0" y="0"/>
                          <a:ext cx="5241851" cy="5741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09D3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13.05pt" to="435.7pt,4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" strokecolor="#5b9bd5 [3204]" strokeweight=".5pt">
                <v:stroke joinstyle="miter"/>
              </v:line>
            </w:pict>
          </mc:Fallback>
        </mc:AlternateContent>
      </w:r>
    </w:p>
    <w:p w14:paraId="51627638"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495E23D3"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3B913B8E"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4DA691A0"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0A2D7534"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0CF609B6"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55DF38F9"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6F998896"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7019E46A"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2C5CB583"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7BAC37EE"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18EAA165"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7C3E63F3"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008D4D54"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47DC404B"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679B609A"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4ED5D3B4"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7C277F79"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1252320E"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7657088B"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03EFA4F3"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1B97B9D9"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26C17CD2"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67DE4699"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55475244"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2C2BF01E"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2CA77A94"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301644C7"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615944EE"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38B658F8"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467FFB42"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36D6F2A9"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6F281582" w14:textId="77777777" w:rsidR="0009277D" w:rsidRDefault="0009277D">
      <w:pPr>
        <w:spacing w:after="0" w:line="360" w:lineRule="auto"/>
        <w:ind w:right="-93"/>
        <w:jc w:val="both"/>
        <w:rPr>
          <w:rFonts w:ascii="Palatino Linotype" w:eastAsia="Palatino Linotype" w:hAnsi="Palatino Linotype" w:cs="Palatino Linotype"/>
          <w:sz w:val="24"/>
          <w:szCs w:val="24"/>
        </w:rPr>
      </w:pPr>
    </w:p>
    <w:p w14:paraId="6FCE0D71" w14:textId="77777777" w:rsidR="0009277D" w:rsidRPr="00654278" w:rsidRDefault="0009277D">
      <w:pPr>
        <w:spacing w:after="0" w:line="360" w:lineRule="auto"/>
        <w:ind w:right="-93"/>
        <w:jc w:val="both"/>
        <w:rPr>
          <w:rFonts w:ascii="Palatino Linotype" w:eastAsia="Palatino Linotype" w:hAnsi="Palatino Linotype" w:cs="Palatino Linotype"/>
          <w:sz w:val="24"/>
          <w:szCs w:val="24"/>
        </w:rPr>
      </w:pPr>
    </w:p>
    <w:sectPr w:rsidR="0009277D" w:rsidRPr="00654278">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6952" w14:textId="77777777" w:rsidR="00D74284" w:rsidRDefault="00D74284">
      <w:pPr>
        <w:spacing w:after="0" w:line="240" w:lineRule="auto"/>
      </w:pPr>
      <w:r>
        <w:separator/>
      </w:r>
    </w:p>
  </w:endnote>
  <w:endnote w:type="continuationSeparator" w:id="0">
    <w:p w14:paraId="038F6ADD" w14:textId="77777777" w:rsidR="00D74284" w:rsidRDefault="00D7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5330" w14:textId="77777777" w:rsidR="00F01600" w:rsidRDefault="00150C1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0D80">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0D80">
      <w:rPr>
        <w:b/>
        <w:noProof/>
        <w:color w:val="000000"/>
        <w:sz w:val="24"/>
        <w:szCs w:val="24"/>
      </w:rPr>
      <w:t>38</w:t>
    </w:r>
    <w:r>
      <w:rPr>
        <w:b/>
        <w:color w:val="000000"/>
        <w:sz w:val="24"/>
        <w:szCs w:val="24"/>
      </w:rPr>
      <w:fldChar w:fldCharType="end"/>
    </w:r>
  </w:p>
  <w:p w14:paraId="4E2F0E4F" w14:textId="77777777" w:rsidR="00F01600" w:rsidRDefault="00F0160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393E" w14:textId="77777777" w:rsidR="00F01600" w:rsidRDefault="00150C1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0D8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0D80">
      <w:rPr>
        <w:b/>
        <w:noProof/>
        <w:color w:val="000000"/>
        <w:sz w:val="24"/>
        <w:szCs w:val="24"/>
      </w:rPr>
      <w:t>38</w:t>
    </w:r>
    <w:r>
      <w:rPr>
        <w:b/>
        <w:color w:val="000000"/>
        <w:sz w:val="24"/>
        <w:szCs w:val="24"/>
      </w:rPr>
      <w:fldChar w:fldCharType="end"/>
    </w:r>
  </w:p>
  <w:p w14:paraId="4A35BA1E" w14:textId="77777777" w:rsidR="00F01600" w:rsidRDefault="00F016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E5AF4" w14:textId="77777777" w:rsidR="00D74284" w:rsidRDefault="00D74284">
      <w:pPr>
        <w:spacing w:after="0" w:line="240" w:lineRule="auto"/>
      </w:pPr>
      <w:r>
        <w:separator/>
      </w:r>
    </w:p>
  </w:footnote>
  <w:footnote w:type="continuationSeparator" w:id="0">
    <w:p w14:paraId="76DFB0F0" w14:textId="77777777" w:rsidR="00D74284" w:rsidRDefault="00D7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039" w14:textId="77777777" w:rsidR="00F01600" w:rsidRDefault="00150C14">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F637DDC" wp14:editId="26E05DC1">
          <wp:simplePos x="0" y="0"/>
          <wp:positionH relativeFrom="column">
            <wp:posOffset>-746124</wp:posOffset>
          </wp:positionH>
          <wp:positionV relativeFrom="paragraph">
            <wp:posOffset>-448309</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F01600" w14:paraId="0DE78F97" w14:textId="77777777">
      <w:tc>
        <w:tcPr>
          <w:tcW w:w="2551" w:type="dxa"/>
          <w:vAlign w:val="center"/>
        </w:tcPr>
        <w:p w14:paraId="19856AE3"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E625870"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14504/INFOEM/IP/RR/2022</w:t>
          </w:r>
        </w:p>
      </w:tc>
    </w:tr>
    <w:tr w:rsidR="00F01600" w14:paraId="5C2BFAA2" w14:textId="77777777">
      <w:trPr>
        <w:trHeight w:val="228"/>
      </w:trPr>
      <w:tc>
        <w:tcPr>
          <w:tcW w:w="2551" w:type="dxa"/>
          <w:vAlign w:val="center"/>
        </w:tcPr>
        <w:p w14:paraId="077C519A"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75327D5" w14:textId="77777777" w:rsidR="00F01600" w:rsidRDefault="00150C14">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Movilidad</w:t>
          </w:r>
        </w:p>
      </w:tc>
    </w:tr>
    <w:tr w:rsidR="00F01600" w14:paraId="5F4C38E0" w14:textId="77777777">
      <w:tc>
        <w:tcPr>
          <w:tcW w:w="2551" w:type="dxa"/>
          <w:vAlign w:val="center"/>
        </w:tcPr>
        <w:p w14:paraId="1E3AF40B"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6B0FFA5"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A2EE4B6" w14:textId="77777777" w:rsidR="00F01600" w:rsidRDefault="00F0160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E61A" w14:textId="77777777" w:rsidR="00F01600" w:rsidRDefault="00150C14">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8798045" wp14:editId="383A91A9">
          <wp:simplePos x="0" y="0"/>
          <wp:positionH relativeFrom="column">
            <wp:posOffset>-713104</wp:posOffset>
          </wp:positionH>
          <wp:positionV relativeFrom="paragraph">
            <wp:posOffset>-364489</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F01600" w14:paraId="49C49B89" w14:textId="77777777">
      <w:tc>
        <w:tcPr>
          <w:tcW w:w="2551" w:type="dxa"/>
          <w:vAlign w:val="center"/>
        </w:tcPr>
        <w:p w14:paraId="51CF4DBC"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8E5FA6B"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14504/INFOEM/IP/RR/2022</w:t>
          </w:r>
        </w:p>
      </w:tc>
    </w:tr>
    <w:tr w:rsidR="00F01600" w14:paraId="1A0BAF07" w14:textId="77777777">
      <w:tc>
        <w:tcPr>
          <w:tcW w:w="2551" w:type="dxa"/>
          <w:vAlign w:val="center"/>
        </w:tcPr>
        <w:p w14:paraId="168FA73F"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00FD283" w14:textId="77777777" w:rsidR="00F01600" w:rsidRDefault="00F016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F01600" w14:paraId="122E5A20" w14:textId="77777777">
      <w:trPr>
        <w:trHeight w:val="228"/>
      </w:trPr>
      <w:tc>
        <w:tcPr>
          <w:tcW w:w="2551" w:type="dxa"/>
          <w:vAlign w:val="center"/>
        </w:tcPr>
        <w:p w14:paraId="4D46654D"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0A918EF" w14:textId="77777777" w:rsidR="00F01600" w:rsidRDefault="00150C14">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Movilidad</w:t>
          </w:r>
        </w:p>
      </w:tc>
    </w:tr>
    <w:tr w:rsidR="00F01600" w14:paraId="404C41CE" w14:textId="77777777">
      <w:tc>
        <w:tcPr>
          <w:tcW w:w="2551" w:type="dxa"/>
          <w:vAlign w:val="center"/>
        </w:tcPr>
        <w:p w14:paraId="1744342D"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E925ED1" w14:textId="77777777" w:rsidR="00F01600" w:rsidRDefault="00150C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885596C" w14:textId="77777777" w:rsidR="00F01600" w:rsidRDefault="00150C1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C26BC"/>
    <w:multiLevelType w:val="multilevel"/>
    <w:tmpl w:val="667E4DE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4F610C93"/>
    <w:multiLevelType w:val="multilevel"/>
    <w:tmpl w:val="09E4C4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3174DB"/>
    <w:multiLevelType w:val="multilevel"/>
    <w:tmpl w:val="9F285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9E76D5"/>
    <w:multiLevelType w:val="multilevel"/>
    <w:tmpl w:val="411AE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00"/>
    <w:rsid w:val="0009277D"/>
    <w:rsid w:val="00150C14"/>
    <w:rsid w:val="00654278"/>
    <w:rsid w:val="00D74284"/>
    <w:rsid w:val="00E943E7"/>
    <w:rsid w:val="00F01600"/>
    <w:rsid w:val="00FE0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3EA0"/>
  <w15:docId w15:val="{BDC020D0-244F-45F2-8663-43E2713C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9f8bitf/N0jEi/Q9WmEMEB8EA==">CgMxLjAyCWguMzBqMHpsbDIJaC4zem55c2g3MgloLjFmb2I5dGU4AHIhMXBZWU1vRG9TTlFqbHladHROMmlpUHJNdUNVbkp4NHQ4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9984</Words>
  <Characters>54912</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2023-05-26T16:01:00Z</cp:lastPrinted>
  <dcterms:created xsi:type="dcterms:W3CDTF">2023-06-05T22:11:00Z</dcterms:created>
  <dcterms:modified xsi:type="dcterms:W3CDTF">2023-06-05T22:11:00Z</dcterms:modified>
</cp:coreProperties>
</file>