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7D683A2A" w:rsidR="00620916" w:rsidRPr="003F502F" w:rsidRDefault="00200BFC" w:rsidP="003F502F">
      <w:pPr>
        <w:spacing w:line="360" w:lineRule="auto"/>
        <w:jc w:val="both"/>
        <w:rPr>
          <w:rFonts w:ascii="Palatino Linotype" w:hAnsi="Palatino Linotype" w:cs="Arial"/>
        </w:rPr>
      </w:pPr>
      <w:r w:rsidRPr="003F502F">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59318B" w:rsidRPr="003F502F">
        <w:rPr>
          <w:rFonts w:ascii="Palatino Linotype" w:hAnsi="Palatino Linotype" w:cs="Arial"/>
        </w:rPr>
        <w:t>del</w:t>
      </w:r>
      <w:r w:rsidR="00620916" w:rsidRPr="003F502F">
        <w:rPr>
          <w:rFonts w:ascii="Palatino Linotype" w:hAnsi="Palatino Linotype" w:cs="Arial"/>
        </w:rPr>
        <w:t xml:space="preserve"> </w:t>
      </w:r>
      <w:r w:rsidR="00752FE1" w:rsidRPr="003F502F">
        <w:rPr>
          <w:rFonts w:ascii="Palatino Linotype" w:hAnsi="Palatino Linotype" w:cs="Arial"/>
          <w:b/>
        </w:rPr>
        <w:t>trece</w:t>
      </w:r>
      <w:r w:rsidR="00367A3E" w:rsidRPr="003F502F">
        <w:rPr>
          <w:rFonts w:ascii="Palatino Linotype" w:hAnsi="Palatino Linotype" w:cs="Arial"/>
          <w:b/>
        </w:rPr>
        <w:t xml:space="preserve"> de </w:t>
      </w:r>
      <w:r w:rsidR="00752FE1" w:rsidRPr="003F502F">
        <w:rPr>
          <w:rFonts w:ascii="Palatino Linotype" w:hAnsi="Palatino Linotype" w:cs="Arial"/>
          <w:b/>
        </w:rPr>
        <w:t>diciembre</w:t>
      </w:r>
      <w:r w:rsidR="00367A3E" w:rsidRPr="003F502F">
        <w:rPr>
          <w:rFonts w:ascii="Palatino Linotype" w:hAnsi="Palatino Linotype" w:cs="Arial"/>
          <w:b/>
        </w:rPr>
        <w:t xml:space="preserve"> de </w:t>
      </w:r>
      <w:r w:rsidR="00CE4143" w:rsidRPr="003F502F">
        <w:rPr>
          <w:rFonts w:ascii="Palatino Linotype" w:hAnsi="Palatino Linotype" w:cs="Arial"/>
          <w:b/>
        </w:rPr>
        <w:t xml:space="preserve">dos mil </w:t>
      </w:r>
      <w:r w:rsidR="00D40F56" w:rsidRPr="003F502F">
        <w:rPr>
          <w:rFonts w:ascii="Palatino Linotype" w:hAnsi="Palatino Linotype" w:cs="Arial"/>
          <w:b/>
        </w:rPr>
        <w:t>veintitrés</w:t>
      </w:r>
      <w:r w:rsidR="00CE4143" w:rsidRPr="003F502F">
        <w:rPr>
          <w:rFonts w:ascii="Palatino Linotype" w:hAnsi="Palatino Linotype" w:cs="Arial"/>
        </w:rPr>
        <w:t>.</w:t>
      </w:r>
    </w:p>
    <w:p w14:paraId="6CE05D1B" w14:textId="77777777" w:rsidR="004B29B3" w:rsidRPr="003F502F" w:rsidRDefault="004B29B3" w:rsidP="003F502F">
      <w:pPr>
        <w:spacing w:line="360" w:lineRule="auto"/>
        <w:jc w:val="both"/>
        <w:rPr>
          <w:rFonts w:ascii="Palatino Linotype" w:hAnsi="Palatino Linotype" w:cs="Arial"/>
        </w:rPr>
      </w:pPr>
    </w:p>
    <w:p w14:paraId="71F79FE3" w14:textId="0952E93F" w:rsidR="00A1125E" w:rsidRPr="003F502F" w:rsidRDefault="00D137DD" w:rsidP="003F502F">
      <w:pPr>
        <w:spacing w:line="360" w:lineRule="auto"/>
        <w:jc w:val="both"/>
        <w:rPr>
          <w:rFonts w:ascii="Palatino Linotype" w:hAnsi="Palatino Linotype" w:cs="Arial"/>
          <w:lang w:val="es-ES"/>
        </w:rPr>
      </w:pPr>
      <w:r w:rsidRPr="003F502F">
        <w:rPr>
          <w:rFonts w:ascii="Palatino Linotype" w:hAnsi="Palatino Linotype" w:cs="Arial"/>
          <w:b/>
          <w:sz w:val="28"/>
        </w:rPr>
        <w:t>VISTO</w:t>
      </w:r>
      <w:r w:rsidRPr="003F502F">
        <w:rPr>
          <w:rFonts w:ascii="Palatino Linotype" w:hAnsi="Palatino Linotype" w:cs="Arial"/>
        </w:rPr>
        <w:t xml:space="preserve"> </w:t>
      </w:r>
      <w:r w:rsidR="00C34D00" w:rsidRPr="003F502F">
        <w:rPr>
          <w:rFonts w:ascii="Palatino Linotype" w:hAnsi="Palatino Linotype" w:cs="Arial"/>
        </w:rPr>
        <w:t>el</w:t>
      </w:r>
      <w:r w:rsidRPr="003F502F">
        <w:rPr>
          <w:rFonts w:ascii="Palatino Linotype" w:hAnsi="Palatino Linotype" w:cs="Arial"/>
        </w:rPr>
        <w:t xml:space="preserve"> expediente formado con motivo del </w:t>
      </w:r>
      <w:r w:rsidR="00435024" w:rsidRPr="003F502F">
        <w:rPr>
          <w:rFonts w:ascii="Palatino Linotype" w:hAnsi="Palatino Linotype" w:cs="Arial"/>
        </w:rPr>
        <w:t>Recurso de Revisión</w:t>
      </w:r>
      <w:r w:rsidRPr="003F502F">
        <w:rPr>
          <w:rFonts w:ascii="Palatino Linotype" w:hAnsi="Palatino Linotype" w:cs="Arial"/>
        </w:rPr>
        <w:t xml:space="preserve"> </w:t>
      </w:r>
      <w:r w:rsidR="00752FE1" w:rsidRPr="003F502F">
        <w:rPr>
          <w:rFonts w:ascii="Palatino Linotype" w:hAnsi="Palatino Linotype" w:cs="Arial"/>
          <w:b/>
        </w:rPr>
        <w:t>07017</w:t>
      </w:r>
      <w:r w:rsidRPr="003F502F">
        <w:rPr>
          <w:rFonts w:ascii="Palatino Linotype" w:hAnsi="Palatino Linotype" w:cs="Arial"/>
          <w:b/>
        </w:rPr>
        <w:t>/INFOEM/IP/RR/202</w:t>
      </w:r>
      <w:r w:rsidR="003F6B8E" w:rsidRPr="003F502F">
        <w:rPr>
          <w:rFonts w:ascii="Palatino Linotype" w:hAnsi="Palatino Linotype" w:cs="Arial"/>
          <w:b/>
          <w:lang w:val="es-419"/>
        </w:rPr>
        <w:t>3</w:t>
      </w:r>
      <w:r w:rsidRPr="003F502F">
        <w:rPr>
          <w:rFonts w:ascii="Palatino Linotype" w:hAnsi="Palatino Linotype" w:cs="Arial"/>
          <w:b/>
        </w:rPr>
        <w:t xml:space="preserve">, </w:t>
      </w:r>
      <w:r w:rsidRPr="003F502F">
        <w:rPr>
          <w:rFonts w:ascii="Palatino Linotype" w:hAnsi="Palatino Linotype" w:cs="Arial"/>
        </w:rPr>
        <w:t xml:space="preserve">promovido </w:t>
      </w:r>
      <w:r w:rsidRPr="003F502F">
        <w:rPr>
          <w:rFonts w:ascii="Palatino Linotype" w:hAnsi="Palatino Linotype"/>
        </w:rPr>
        <w:t>por</w:t>
      </w:r>
      <w:r w:rsidR="005A21D8" w:rsidRPr="003F502F">
        <w:rPr>
          <w:rFonts w:ascii="Palatino Linotype" w:hAnsi="Palatino Linotype"/>
        </w:rPr>
        <w:t xml:space="preserve"> </w:t>
      </w:r>
      <w:r w:rsidR="00752FE1" w:rsidRPr="003F502F">
        <w:rPr>
          <w:rFonts w:ascii="Palatino Linotype" w:hAnsi="Palatino Linotype"/>
        </w:rPr>
        <w:t xml:space="preserve">el </w:t>
      </w:r>
      <w:r w:rsidR="00752FE1" w:rsidRPr="003F502F">
        <w:rPr>
          <w:rFonts w:ascii="Palatino Linotype" w:hAnsi="Palatino Linotype"/>
          <w:b/>
        </w:rPr>
        <w:t xml:space="preserve">C. </w:t>
      </w:r>
      <w:r w:rsidR="008E20E9">
        <w:rPr>
          <w:rFonts w:ascii="Palatino Linotype" w:hAnsi="Palatino Linotype"/>
          <w:b/>
        </w:rPr>
        <w:t>XXXXXX XXXXXXXXX XXXXXXX</w:t>
      </w:r>
      <w:r w:rsidR="003F6B8E" w:rsidRPr="003F502F">
        <w:rPr>
          <w:rFonts w:ascii="Palatino Linotype" w:hAnsi="Palatino Linotype"/>
        </w:rPr>
        <w:t>,</w:t>
      </w:r>
      <w:r w:rsidRPr="003F502F">
        <w:rPr>
          <w:rFonts w:ascii="Palatino Linotype" w:hAnsi="Palatino Linotype" w:cs="Arial"/>
          <w:b/>
          <w:lang w:val="es-ES"/>
        </w:rPr>
        <w:t xml:space="preserve"> </w:t>
      </w:r>
      <w:r w:rsidRPr="003F502F">
        <w:rPr>
          <w:rFonts w:ascii="Palatino Linotype" w:hAnsi="Palatino Linotype"/>
        </w:rPr>
        <w:t xml:space="preserve">a quien en lo sucesivo se le </w:t>
      </w:r>
      <w:r w:rsidR="004C2814" w:rsidRPr="003F502F">
        <w:rPr>
          <w:rFonts w:ascii="Palatino Linotype" w:hAnsi="Palatino Linotype"/>
        </w:rPr>
        <w:t>denominará</w:t>
      </w:r>
      <w:r w:rsidRPr="003F502F">
        <w:rPr>
          <w:rFonts w:ascii="Palatino Linotype" w:hAnsi="Palatino Linotype"/>
        </w:rPr>
        <w:t xml:space="preserve"> como </w:t>
      </w:r>
      <w:r w:rsidR="00D614A1" w:rsidRPr="003F502F">
        <w:rPr>
          <w:rFonts w:ascii="Palatino Linotype" w:hAnsi="Palatino Linotype" w:cs="Arial"/>
          <w:b/>
          <w:lang w:val="es-ES"/>
        </w:rPr>
        <w:t>EL</w:t>
      </w:r>
      <w:r w:rsidRPr="003F502F">
        <w:rPr>
          <w:rFonts w:ascii="Palatino Linotype" w:hAnsi="Palatino Linotype" w:cs="Arial"/>
          <w:b/>
          <w:lang w:val="es-ES"/>
        </w:rPr>
        <w:t xml:space="preserve"> RECURRENTE,</w:t>
      </w:r>
      <w:r w:rsidRPr="003F502F">
        <w:rPr>
          <w:rFonts w:ascii="Palatino Linotype" w:hAnsi="Palatino Linotype" w:cs="Arial"/>
          <w:lang w:val="es-ES"/>
        </w:rPr>
        <w:t xml:space="preserve"> en contra de la respuesta del</w:t>
      </w:r>
      <w:r w:rsidR="00C34D00" w:rsidRPr="003F502F">
        <w:rPr>
          <w:rFonts w:ascii="Palatino Linotype" w:hAnsi="Palatino Linotype" w:cs="Arial"/>
          <w:lang w:val="es-ES"/>
        </w:rPr>
        <w:t xml:space="preserve"> </w:t>
      </w:r>
      <w:r w:rsidR="003F6B8E" w:rsidRPr="003F502F">
        <w:rPr>
          <w:rFonts w:ascii="Palatino Linotype" w:hAnsi="Palatino Linotype" w:cs="Arial"/>
          <w:b/>
          <w:lang w:val="es-ES"/>
        </w:rPr>
        <w:t xml:space="preserve">Ayuntamiento de </w:t>
      </w:r>
      <w:r w:rsidR="00752FE1" w:rsidRPr="003F502F">
        <w:rPr>
          <w:rFonts w:ascii="Palatino Linotype" w:hAnsi="Palatino Linotype" w:cs="Arial"/>
          <w:b/>
          <w:lang w:val="es-ES"/>
        </w:rPr>
        <w:t>Metepec</w:t>
      </w:r>
      <w:r w:rsidRPr="003F502F">
        <w:rPr>
          <w:rFonts w:ascii="Palatino Linotype" w:hAnsi="Palatino Linotype" w:cs="Arial"/>
          <w:b/>
          <w:lang w:val="es-ES"/>
        </w:rPr>
        <w:t xml:space="preserve">, </w:t>
      </w:r>
      <w:r w:rsidRPr="003F502F">
        <w:rPr>
          <w:rFonts w:ascii="Palatino Linotype" w:hAnsi="Palatino Linotype"/>
        </w:rPr>
        <w:t>en lo su</w:t>
      </w:r>
      <w:r w:rsidR="004C2814" w:rsidRPr="003F502F">
        <w:rPr>
          <w:rFonts w:ascii="Palatino Linotype" w:hAnsi="Palatino Linotype"/>
        </w:rPr>
        <w:t xml:space="preserve">cesivo </w:t>
      </w:r>
      <w:r w:rsidRPr="003F502F">
        <w:rPr>
          <w:rFonts w:ascii="Palatino Linotype" w:hAnsi="Palatino Linotype" w:cs="Arial"/>
          <w:b/>
          <w:lang w:val="es-ES"/>
        </w:rPr>
        <w:t xml:space="preserve">EL SUJETO OBLIGADO, </w:t>
      </w:r>
      <w:r w:rsidRPr="003F502F">
        <w:rPr>
          <w:rFonts w:ascii="Palatino Linotype" w:hAnsi="Palatino Linotype" w:cs="Arial"/>
          <w:lang w:val="es-ES"/>
        </w:rPr>
        <w:t>se procede a dictar la presente resolución con base en lo siguiente:</w:t>
      </w:r>
    </w:p>
    <w:p w14:paraId="22D84159" w14:textId="77777777" w:rsidR="00494E82" w:rsidRPr="003F502F" w:rsidRDefault="00494E82" w:rsidP="003F502F">
      <w:pPr>
        <w:spacing w:line="360" w:lineRule="auto"/>
        <w:jc w:val="both"/>
        <w:rPr>
          <w:rFonts w:ascii="Palatino Linotype" w:hAnsi="Palatino Linotype" w:cs="Arial"/>
          <w:lang w:val="es-ES"/>
        </w:rPr>
      </w:pPr>
    </w:p>
    <w:p w14:paraId="0708AE3B" w14:textId="23FFEADE" w:rsidR="000F0E7C" w:rsidRPr="003F502F" w:rsidRDefault="00966CE2" w:rsidP="003F502F">
      <w:pPr>
        <w:jc w:val="center"/>
        <w:rPr>
          <w:rFonts w:ascii="Palatino Linotype" w:hAnsi="Palatino Linotype" w:cs="Arial"/>
          <w:b/>
          <w:bCs/>
          <w:spacing w:val="60"/>
          <w:sz w:val="28"/>
          <w:lang w:val="es-419"/>
        </w:rPr>
      </w:pPr>
      <w:r w:rsidRPr="003F502F">
        <w:rPr>
          <w:rFonts w:ascii="Palatino Linotype" w:hAnsi="Palatino Linotype" w:cs="Arial"/>
          <w:b/>
          <w:bCs/>
          <w:spacing w:val="60"/>
          <w:sz w:val="28"/>
          <w:lang w:val="es-419"/>
        </w:rPr>
        <w:t>ANTECEDENTES</w:t>
      </w:r>
    </w:p>
    <w:p w14:paraId="3B9DFD37" w14:textId="77777777" w:rsidR="00A1125E" w:rsidRPr="003F502F" w:rsidRDefault="00A1125E" w:rsidP="003F502F">
      <w:pPr>
        <w:rPr>
          <w:rFonts w:ascii="Palatino Linotype" w:hAnsi="Palatino Linotype" w:cs="Arial"/>
          <w:b/>
          <w:bCs/>
          <w:spacing w:val="60"/>
        </w:rPr>
      </w:pPr>
    </w:p>
    <w:p w14:paraId="5D4FBB7D" w14:textId="77777777" w:rsidR="00494E82" w:rsidRPr="003F502F" w:rsidRDefault="00494E82" w:rsidP="003F502F">
      <w:pPr>
        <w:rPr>
          <w:rFonts w:ascii="Palatino Linotype" w:hAnsi="Palatino Linotype" w:cs="Arial"/>
          <w:b/>
          <w:bCs/>
          <w:spacing w:val="60"/>
        </w:rPr>
      </w:pPr>
    </w:p>
    <w:p w14:paraId="4F4A2281" w14:textId="77777777" w:rsidR="00966CE2" w:rsidRPr="003F502F" w:rsidRDefault="00966CE2" w:rsidP="003F502F">
      <w:pPr>
        <w:spacing w:line="360" w:lineRule="auto"/>
        <w:jc w:val="both"/>
        <w:rPr>
          <w:rFonts w:ascii="Palatino Linotype" w:hAnsi="Palatino Linotype"/>
          <w:b/>
          <w:sz w:val="28"/>
          <w:szCs w:val="28"/>
        </w:rPr>
      </w:pPr>
      <w:r w:rsidRPr="003F502F">
        <w:rPr>
          <w:rFonts w:ascii="Palatino Linotype" w:hAnsi="Palatino Linotype"/>
          <w:b/>
          <w:sz w:val="28"/>
          <w:szCs w:val="28"/>
        </w:rPr>
        <w:t>I. De la Solicitud de Información</w:t>
      </w:r>
    </w:p>
    <w:p w14:paraId="783F241B" w14:textId="5A3F150A" w:rsidR="000667D2" w:rsidRPr="003F502F" w:rsidRDefault="00D40F56" w:rsidP="003F502F">
      <w:pPr>
        <w:spacing w:line="360" w:lineRule="auto"/>
        <w:jc w:val="both"/>
        <w:rPr>
          <w:rFonts w:ascii="Palatino Linotype" w:eastAsia="MS Mincho" w:hAnsi="Palatino Linotype" w:cs="Arial"/>
          <w:bCs/>
        </w:rPr>
      </w:pPr>
      <w:r w:rsidRPr="003F502F">
        <w:rPr>
          <w:rFonts w:ascii="Palatino Linotype" w:eastAsia="MS Mincho" w:hAnsi="Palatino Linotype" w:cs="Arial"/>
        </w:rPr>
        <w:t>El</w:t>
      </w:r>
      <w:r w:rsidR="00163A20" w:rsidRPr="003F502F">
        <w:rPr>
          <w:rFonts w:ascii="Palatino Linotype" w:eastAsia="MS Mincho" w:hAnsi="Palatino Linotype" w:cs="Arial"/>
        </w:rPr>
        <w:t xml:space="preserve"> </w:t>
      </w:r>
      <w:bookmarkStart w:id="0" w:name="_Hlk66905340"/>
      <w:r w:rsidR="00752FE1" w:rsidRPr="003F502F">
        <w:rPr>
          <w:rFonts w:ascii="Palatino Linotype" w:eastAsia="MS Mincho" w:hAnsi="Palatino Linotype" w:cs="Arial"/>
          <w:b/>
        </w:rPr>
        <w:t>once</w:t>
      </w:r>
      <w:r w:rsidRPr="003F502F">
        <w:rPr>
          <w:rFonts w:ascii="Palatino Linotype" w:eastAsia="MS Mincho" w:hAnsi="Palatino Linotype" w:cs="Arial"/>
          <w:b/>
        </w:rPr>
        <w:t xml:space="preserve"> de </w:t>
      </w:r>
      <w:r w:rsidR="00752FE1" w:rsidRPr="003F502F">
        <w:rPr>
          <w:rFonts w:ascii="Palatino Linotype" w:eastAsia="MS Mincho" w:hAnsi="Palatino Linotype" w:cs="Arial"/>
          <w:b/>
        </w:rPr>
        <w:t>septiembre</w:t>
      </w:r>
      <w:r w:rsidR="00367A3E" w:rsidRPr="003F502F">
        <w:rPr>
          <w:rFonts w:ascii="Palatino Linotype" w:eastAsia="MS Mincho" w:hAnsi="Palatino Linotype" w:cs="Arial"/>
          <w:b/>
        </w:rPr>
        <w:t xml:space="preserve"> </w:t>
      </w:r>
      <w:r w:rsidR="0074343D" w:rsidRPr="003F502F">
        <w:rPr>
          <w:rFonts w:ascii="Palatino Linotype" w:eastAsia="MS Mincho" w:hAnsi="Palatino Linotype" w:cs="Arial"/>
          <w:b/>
        </w:rPr>
        <w:t xml:space="preserve">de dos mil </w:t>
      </w:r>
      <w:bookmarkEnd w:id="0"/>
      <w:r w:rsidR="003F6B8E" w:rsidRPr="003F502F">
        <w:rPr>
          <w:rFonts w:ascii="Palatino Linotype" w:eastAsia="MS Mincho" w:hAnsi="Palatino Linotype" w:cs="Arial"/>
          <w:b/>
        </w:rPr>
        <w:t>veintitrés</w:t>
      </w:r>
      <w:r w:rsidR="00163A20" w:rsidRPr="003F502F">
        <w:rPr>
          <w:rFonts w:ascii="Palatino Linotype" w:eastAsia="MS Mincho" w:hAnsi="Palatino Linotype" w:cs="Arial"/>
        </w:rPr>
        <w:t xml:space="preserve">, </w:t>
      </w:r>
      <w:r w:rsidR="000667D2" w:rsidRPr="003F502F">
        <w:rPr>
          <w:rFonts w:ascii="Palatino Linotype" w:eastAsia="MS Mincho" w:hAnsi="Palatino Linotype" w:cs="Arial"/>
          <w:b/>
          <w:lang w:val="es-419"/>
        </w:rPr>
        <w:t>EL RECURRENTE</w:t>
      </w:r>
      <w:r w:rsidR="000667D2" w:rsidRPr="003F502F">
        <w:rPr>
          <w:rFonts w:ascii="Palatino Linotype" w:eastAsia="MS Mincho" w:hAnsi="Palatino Linotype" w:cs="Arial"/>
        </w:rPr>
        <w:t xml:space="preserve"> </w:t>
      </w:r>
      <w:r w:rsidR="000667D2" w:rsidRPr="003F502F">
        <w:rPr>
          <w:rFonts w:ascii="Palatino Linotype" w:eastAsia="MS Mincho" w:hAnsi="Palatino Linotype" w:cs="Arial"/>
          <w:lang w:val="es-ES_tradnl"/>
        </w:rPr>
        <w:t xml:space="preserve">presentó a través del Sistema de Acceso a la Información Mexiquense, en lo subsecuente </w:t>
      </w:r>
      <w:r w:rsidR="000667D2" w:rsidRPr="003F502F">
        <w:rPr>
          <w:rFonts w:ascii="Palatino Linotype" w:eastAsia="MS Mincho" w:hAnsi="Palatino Linotype" w:cs="Arial"/>
          <w:b/>
          <w:lang w:val="es-ES_tradnl"/>
        </w:rPr>
        <w:t>EL SAIMEX</w:t>
      </w:r>
      <w:r w:rsidR="000667D2" w:rsidRPr="003F502F">
        <w:rPr>
          <w:rFonts w:ascii="Palatino Linotype" w:eastAsia="MS Mincho" w:hAnsi="Palatino Linotype" w:cs="Arial"/>
          <w:lang w:val="es-ES_tradnl"/>
        </w:rPr>
        <w:t xml:space="preserve"> ante </w:t>
      </w:r>
      <w:r w:rsidR="000667D2" w:rsidRPr="003F502F">
        <w:rPr>
          <w:rFonts w:ascii="Palatino Linotype" w:eastAsia="MS Mincho" w:hAnsi="Palatino Linotype" w:cs="Arial"/>
          <w:b/>
          <w:lang w:val="es-ES_tradnl"/>
        </w:rPr>
        <w:t>EL SUJETO OBLIGADO</w:t>
      </w:r>
      <w:r w:rsidR="000667D2" w:rsidRPr="003F502F">
        <w:rPr>
          <w:rFonts w:ascii="Palatino Linotype" w:eastAsia="MS Mincho" w:hAnsi="Palatino Linotype" w:cs="Arial"/>
          <w:lang w:val="es-ES_tradnl"/>
        </w:rPr>
        <w:t xml:space="preserve">, la solicitud de acceso a la información pública, </w:t>
      </w:r>
      <w:r w:rsidR="000667D2" w:rsidRPr="003F502F">
        <w:rPr>
          <w:rFonts w:ascii="Palatino Linotype" w:eastAsia="MS Mincho" w:hAnsi="Palatino Linotype" w:cs="Arial"/>
        </w:rPr>
        <w:t xml:space="preserve">a la que se le asignó el número de </w:t>
      </w:r>
      <w:r w:rsidR="00CC38AC" w:rsidRPr="003F502F">
        <w:rPr>
          <w:rFonts w:ascii="Palatino Linotype" w:eastAsia="MS Mincho" w:hAnsi="Palatino Linotype" w:cs="Arial"/>
        </w:rPr>
        <w:t xml:space="preserve">expediente </w:t>
      </w:r>
      <w:r w:rsidR="00CC38AC" w:rsidRPr="003F502F">
        <w:rPr>
          <w:rFonts w:ascii="Palatino Linotype" w:eastAsia="MS Mincho" w:hAnsi="Palatino Linotype" w:cs="Arial"/>
          <w:b/>
          <w:bCs/>
          <w:lang w:val="es-ES"/>
        </w:rPr>
        <w:t>00924</w:t>
      </w:r>
      <w:r w:rsidR="00752FE1" w:rsidRPr="003F502F">
        <w:rPr>
          <w:rFonts w:ascii="Palatino Linotype" w:eastAsia="MS Mincho" w:hAnsi="Palatino Linotype" w:cs="Arial"/>
          <w:b/>
          <w:bCs/>
          <w:lang w:val="es-ES"/>
        </w:rPr>
        <w:t>/METEPEC/IP/2023</w:t>
      </w:r>
      <w:r w:rsidR="000667D2" w:rsidRPr="003F502F">
        <w:rPr>
          <w:rFonts w:ascii="Palatino Linotype" w:eastAsia="MS Mincho" w:hAnsi="Palatino Linotype" w:cs="Arial"/>
          <w:b/>
          <w:bCs/>
        </w:rPr>
        <w:t xml:space="preserve">, </w:t>
      </w:r>
      <w:r w:rsidR="000667D2" w:rsidRPr="003F502F">
        <w:rPr>
          <w:rFonts w:ascii="Palatino Linotype" w:eastAsia="MS Mincho" w:hAnsi="Palatino Linotype" w:cs="Arial"/>
          <w:bCs/>
        </w:rPr>
        <w:t>mediante el cual requirió, lo siguiente:</w:t>
      </w:r>
    </w:p>
    <w:p w14:paraId="6E8291E3" w14:textId="3B02DF59" w:rsidR="009959DB" w:rsidRPr="003F502F" w:rsidRDefault="009959DB" w:rsidP="003F502F">
      <w:pPr>
        <w:spacing w:line="360" w:lineRule="auto"/>
        <w:jc w:val="both"/>
        <w:rPr>
          <w:rFonts w:ascii="Palatino Linotype" w:eastAsia="MS Mincho" w:hAnsi="Palatino Linotype" w:cs="Arial"/>
          <w:bCs/>
          <w:sz w:val="14"/>
        </w:rPr>
      </w:pPr>
    </w:p>
    <w:p w14:paraId="39468A7E" w14:textId="1A2DE83F" w:rsidR="00C34D00" w:rsidRPr="003F502F" w:rsidRDefault="00FA59CB" w:rsidP="003F502F">
      <w:pPr>
        <w:ind w:left="851" w:right="902"/>
        <w:jc w:val="both"/>
        <w:rPr>
          <w:rFonts w:ascii="Palatino Linotype" w:eastAsia="MS Mincho" w:hAnsi="Palatino Linotype" w:cs="Arial"/>
          <w:bCs/>
          <w:sz w:val="28"/>
          <w:lang w:val="es-419"/>
        </w:rPr>
      </w:pPr>
      <w:r w:rsidRPr="003F502F">
        <w:rPr>
          <w:rFonts w:ascii="Palatino Linotype" w:hAnsi="Palatino Linotype" w:cs="Arial"/>
          <w:i/>
          <w:iCs/>
          <w:sz w:val="22"/>
          <w:szCs w:val="20"/>
          <w:lang w:val="es-419"/>
        </w:rPr>
        <w:t>“</w:t>
      </w:r>
      <w:r w:rsidR="00752FE1" w:rsidRPr="003F502F">
        <w:rPr>
          <w:rFonts w:ascii="Palatino Linotype" w:hAnsi="Palatino Linotype" w:cs="Arial"/>
          <w:i/>
          <w:iCs/>
          <w:sz w:val="22"/>
          <w:szCs w:val="20"/>
        </w:rPr>
        <w:t xml:space="preserve">requiero saber en </w:t>
      </w:r>
      <w:proofErr w:type="spellStart"/>
      <w:r w:rsidR="00752FE1" w:rsidRPr="003F502F">
        <w:rPr>
          <w:rFonts w:ascii="Palatino Linotype" w:hAnsi="Palatino Linotype" w:cs="Arial"/>
          <w:i/>
          <w:iCs/>
          <w:sz w:val="22"/>
          <w:szCs w:val="20"/>
        </w:rPr>
        <w:t>que</w:t>
      </w:r>
      <w:proofErr w:type="spellEnd"/>
      <w:r w:rsidR="00752FE1" w:rsidRPr="003F502F">
        <w:rPr>
          <w:rFonts w:ascii="Palatino Linotype" w:hAnsi="Palatino Linotype" w:cs="Arial"/>
          <w:i/>
          <w:iCs/>
          <w:sz w:val="22"/>
          <w:szCs w:val="20"/>
        </w:rPr>
        <w:t xml:space="preserve"> articulo del </w:t>
      </w:r>
      <w:proofErr w:type="spellStart"/>
      <w:r w:rsidR="00752FE1" w:rsidRPr="003F502F">
        <w:rPr>
          <w:rFonts w:ascii="Palatino Linotype" w:hAnsi="Palatino Linotype" w:cs="Arial"/>
          <w:i/>
          <w:iCs/>
          <w:sz w:val="22"/>
          <w:szCs w:val="20"/>
        </w:rPr>
        <w:t>codigo</w:t>
      </w:r>
      <w:proofErr w:type="spellEnd"/>
      <w:r w:rsidR="00752FE1" w:rsidRPr="003F502F">
        <w:rPr>
          <w:rFonts w:ascii="Palatino Linotype" w:hAnsi="Palatino Linotype" w:cs="Arial"/>
          <w:i/>
          <w:iCs/>
          <w:sz w:val="22"/>
          <w:szCs w:val="20"/>
        </w:rPr>
        <w:t xml:space="preserve"> de </w:t>
      </w:r>
      <w:proofErr w:type="spellStart"/>
      <w:r w:rsidR="00752FE1" w:rsidRPr="003F502F">
        <w:rPr>
          <w:rFonts w:ascii="Palatino Linotype" w:hAnsi="Palatino Linotype" w:cs="Arial"/>
          <w:i/>
          <w:iCs/>
          <w:sz w:val="22"/>
          <w:szCs w:val="20"/>
        </w:rPr>
        <w:t>reglamentacion</w:t>
      </w:r>
      <w:proofErr w:type="spellEnd"/>
      <w:r w:rsidR="00752FE1" w:rsidRPr="003F502F">
        <w:rPr>
          <w:rFonts w:ascii="Palatino Linotype" w:hAnsi="Palatino Linotype" w:cs="Arial"/>
          <w:i/>
          <w:iCs/>
          <w:sz w:val="22"/>
          <w:szCs w:val="20"/>
        </w:rPr>
        <w:t xml:space="preserve"> municipal de </w:t>
      </w:r>
      <w:proofErr w:type="spellStart"/>
      <w:r w:rsidR="00752FE1" w:rsidRPr="003F502F">
        <w:rPr>
          <w:rFonts w:ascii="Palatino Linotype" w:hAnsi="Palatino Linotype" w:cs="Arial"/>
          <w:i/>
          <w:iCs/>
          <w:sz w:val="22"/>
          <w:szCs w:val="20"/>
        </w:rPr>
        <w:t>metepec</w:t>
      </w:r>
      <w:proofErr w:type="spellEnd"/>
      <w:r w:rsidR="00752FE1" w:rsidRPr="003F502F">
        <w:rPr>
          <w:rFonts w:ascii="Palatino Linotype" w:hAnsi="Palatino Linotype" w:cs="Arial"/>
          <w:i/>
          <w:iCs/>
          <w:sz w:val="22"/>
          <w:szCs w:val="20"/>
        </w:rPr>
        <w:t xml:space="preserve">, estado de </w:t>
      </w:r>
      <w:proofErr w:type="spellStart"/>
      <w:r w:rsidR="00752FE1" w:rsidRPr="003F502F">
        <w:rPr>
          <w:rFonts w:ascii="Palatino Linotype" w:hAnsi="Palatino Linotype" w:cs="Arial"/>
          <w:i/>
          <w:iCs/>
          <w:sz w:val="22"/>
          <w:szCs w:val="20"/>
        </w:rPr>
        <w:t>mexico</w:t>
      </w:r>
      <w:proofErr w:type="spellEnd"/>
      <w:r w:rsidR="00752FE1" w:rsidRPr="003F502F">
        <w:rPr>
          <w:rFonts w:ascii="Palatino Linotype" w:hAnsi="Palatino Linotype" w:cs="Arial"/>
          <w:i/>
          <w:iCs/>
          <w:sz w:val="22"/>
          <w:szCs w:val="20"/>
        </w:rPr>
        <w:t xml:space="preserve"> se encuentra las atribuciones de la </w:t>
      </w:r>
      <w:proofErr w:type="spellStart"/>
      <w:r w:rsidR="00752FE1" w:rsidRPr="003F502F">
        <w:rPr>
          <w:rFonts w:ascii="Palatino Linotype" w:hAnsi="Palatino Linotype" w:cs="Arial"/>
          <w:i/>
          <w:iCs/>
          <w:sz w:val="22"/>
          <w:szCs w:val="20"/>
        </w:rPr>
        <w:t>coordinacion</w:t>
      </w:r>
      <w:proofErr w:type="spellEnd"/>
      <w:r w:rsidR="00752FE1" w:rsidRPr="003F502F">
        <w:rPr>
          <w:rFonts w:ascii="Palatino Linotype" w:hAnsi="Palatino Linotype" w:cs="Arial"/>
          <w:i/>
          <w:iCs/>
          <w:sz w:val="22"/>
          <w:szCs w:val="20"/>
        </w:rPr>
        <w:t xml:space="preserve"> de atención ciudadana de presidencia</w:t>
      </w:r>
      <w:r w:rsidRPr="003F502F">
        <w:rPr>
          <w:rFonts w:ascii="Palatino Linotype" w:hAnsi="Palatino Linotype" w:cs="Arial"/>
          <w:i/>
          <w:iCs/>
          <w:sz w:val="22"/>
          <w:szCs w:val="20"/>
          <w:lang w:val="es-419"/>
        </w:rPr>
        <w:t>”</w:t>
      </w:r>
      <w:r w:rsidR="00C34D00" w:rsidRPr="003F502F">
        <w:rPr>
          <w:rFonts w:ascii="Palatino Linotype" w:hAnsi="Palatino Linotype" w:cs="Arial"/>
          <w:i/>
          <w:iCs/>
          <w:sz w:val="22"/>
          <w:szCs w:val="20"/>
          <w:lang w:val="es-ES"/>
        </w:rPr>
        <w:t xml:space="preserve"> </w:t>
      </w:r>
      <w:r w:rsidR="00C34D00" w:rsidRPr="003F502F">
        <w:rPr>
          <w:rFonts w:ascii="Palatino Linotype" w:hAnsi="Palatino Linotype" w:cs="Arial"/>
          <w:iCs/>
          <w:sz w:val="22"/>
          <w:szCs w:val="20"/>
          <w:lang w:val="es-ES"/>
        </w:rPr>
        <w:t>(</w:t>
      </w:r>
      <w:r w:rsidRPr="003F502F">
        <w:rPr>
          <w:rFonts w:ascii="Palatino Linotype" w:hAnsi="Palatino Linotype" w:cs="Arial"/>
          <w:iCs/>
          <w:sz w:val="22"/>
          <w:szCs w:val="20"/>
          <w:lang w:val="es-419"/>
        </w:rPr>
        <w:t>Sic</w:t>
      </w:r>
      <w:r w:rsidR="00C34D00" w:rsidRPr="003F502F">
        <w:rPr>
          <w:rFonts w:ascii="Palatino Linotype" w:hAnsi="Palatino Linotype" w:cs="Arial"/>
          <w:iCs/>
          <w:sz w:val="22"/>
          <w:szCs w:val="20"/>
          <w:lang w:val="es-ES"/>
        </w:rPr>
        <w:t>)</w:t>
      </w:r>
      <w:r w:rsidRPr="003F502F">
        <w:rPr>
          <w:rFonts w:ascii="Palatino Linotype" w:hAnsi="Palatino Linotype" w:cs="Arial"/>
          <w:iCs/>
          <w:sz w:val="22"/>
          <w:szCs w:val="20"/>
          <w:lang w:val="es-419"/>
        </w:rPr>
        <w:t>.</w:t>
      </w:r>
    </w:p>
    <w:p w14:paraId="7E7327EF" w14:textId="114F0198" w:rsidR="003F343F" w:rsidRPr="003F502F" w:rsidRDefault="003F343F" w:rsidP="003F502F">
      <w:pPr>
        <w:tabs>
          <w:tab w:val="left" w:pos="851"/>
        </w:tabs>
        <w:ind w:right="901"/>
        <w:jc w:val="both"/>
        <w:rPr>
          <w:rFonts w:ascii="Palatino Linotype" w:eastAsia="MS Mincho" w:hAnsi="Palatino Linotype" w:cs="Arial"/>
          <w:sz w:val="44"/>
          <w:szCs w:val="22"/>
        </w:rPr>
      </w:pPr>
    </w:p>
    <w:p w14:paraId="3A2F0D43" w14:textId="535F3DD1" w:rsidR="00A525BF" w:rsidRPr="003F502F" w:rsidRDefault="003F157B" w:rsidP="003F502F">
      <w:pPr>
        <w:widowControl w:val="0"/>
        <w:autoSpaceDE w:val="0"/>
        <w:autoSpaceDN w:val="0"/>
        <w:adjustRightInd w:val="0"/>
        <w:spacing w:line="360" w:lineRule="auto"/>
        <w:jc w:val="both"/>
        <w:rPr>
          <w:rFonts w:ascii="Palatino Linotype" w:hAnsi="Palatino Linotype" w:cs="Arial"/>
          <w:b/>
        </w:rPr>
      </w:pPr>
      <w:r w:rsidRPr="003F502F">
        <w:rPr>
          <w:rFonts w:ascii="Palatino Linotype" w:eastAsia="Calibri" w:hAnsi="Palatino Linotype" w:cs="Arial"/>
          <w:b/>
          <w:bCs/>
          <w:lang w:val="es-ES" w:eastAsia="en-US"/>
        </w:rPr>
        <w:t>MODALIDAD DE ENTREGA</w:t>
      </w:r>
      <w:r w:rsidR="00A525BF" w:rsidRPr="003F502F">
        <w:rPr>
          <w:rFonts w:ascii="Palatino Linotype" w:eastAsia="Calibri" w:hAnsi="Palatino Linotype" w:cs="Arial"/>
          <w:b/>
          <w:bCs/>
          <w:lang w:val="es-ES" w:eastAsia="en-US"/>
        </w:rPr>
        <w:t xml:space="preserve">: </w:t>
      </w:r>
      <w:r w:rsidR="002C1E43" w:rsidRPr="003F502F">
        <w:rPr>
          <w:rFonts w:ascii="Palatino Linotype" w:hAnsi="Palatino Linotype" w:cs="Arial"/>
        </w:rPr>
        <w:t xml:space="preserve">Vía </w:t>
      </w:r>
      <w:r w:rsidR="00C24A44" w:rsidRPr="003F502F">
        <w:rPr>
          <w:rFonts w:ascii="Palatino Linotype" w:hAnsi="Palatino Linotype" w:cs="Arial"/>
          <w:b/>
        </w:rPr>
        <w:t>SAIMEX.</w:t>
      </w:r>
    </w:p>
    <w:p w14:paraId="37E63B69" w14:textId="77777777" w:rsidR="0004207C" w:rsidRPr="003F502F" w:rsidRDefault="0004207C" w:rsidP="003F502F">
      <w:pPr>
        <w:widowControl w:val="0"/>
        <w:autoSpaceDE w:val="0"/>
        <w:autoSpaceDN w:val="0"/>
        <w:adjustRightInd w:val="0"/>
        <w:spacing w:line="360" w:lineRule="auto"/>
        <w:jc w:val="both"/>
        <w:rPr>
          <w:rFonts w:ascii="Palatino Linotype" w:hAnsi="Palatino Linotype" w:cs="Arial"/>
          <w:b/>
        </w:rPr>
      </w:pPr>
    </w:p>
    <w:p w14:paraId="17358111" w14:textId="4BC34632" w:rsidR="00367A3E" w:rsidRPr="003F502F" w:rsidRDefault="00367A3E" w:rsidP="003F502F">
      <w:pPr>
        <w:spacing w:line="360" w:lineRule="auto"/>
        <w:jc w:val="both"/>
        <w:rPr>
          <w:rFonts w:ascii="Palatino Linotype" w:hAnsi="Palatino Linotype"/>
          <w:b/>
          <w:sz w:val="28"/>
          <w:szCs w:val="28"/>
        </w:rPr>
      </w:pPr>
      <w:r w:rsidRPr="003F502F">
        <w:rPr>
          <w:rFonts w:ascii="Palatino Linotype" w:hAnsi="Palatino Linotype"/>
          <w:b/>
          <w:sz w:val="28"/>
          <w:szCs w:val="28"/>
          <w:lang w:val="es-419"/>
        </w:rPr>
        <w:lastRenderedPageBreak/>
        <w:t>I</w:t>
      </w:r>
      <w:r w:rsidRPr="003F502F">
        <w:rPr>
          <w:rFonts w:ascii="Palatino Linotype" w:hAnsi="Palatino Linotype"/>
          <w:b/>
          <w:sz w:val="28"/>
          <w:szCs w:val="28"/>
        </w:rPr>
        <w:t>I. Turno de requerimiento del Sujeto Obligado.</w:t>
      </w:r>
    </w:p>
    <w:p w14:paraId="7AA52437" w14:textId="7C269021" w:rsidR="00367A3E" w:rsidRDefault="00367A3E" w:rsidP="003F502F">
      <w:pPr>
        <w:widowControl w:val="0"/>
        <w:autoSpaceDE w:val="0"/>
        <w:autoSpaceDN w:val="0"/>
        <w:adjustRightInd w:val="0"/>
        <w:spacing w:line="360" w:lineRule="auto"/>
        <w:jc w:val="both"/>
        <w:rPr>
          <w:rFonts w:ascii="Palatino Linotype" w:hAnsi="Palatino Linotype" w:cs="Segoe UI"/>
          <w:lang w:eastAsia="es-MX"/>
        </w:rPr>
      </w:pPr>
      <w:r w:rsidRPr="003F502F">
        <w:rPr>
          <w:rFonts w:ascii="Palatino Linotype" w:hAnsi="Palatino Linotype" w:cs="Segoe UI"/>
          <w:lang w:eastAsia="es-MX"/>
        </w:rPr>
        <w:t xml:space="preserve">El </w:t>
      </w:r>
      <w:r w:rsidR="00752FE1" w:rsidRPr="003F502F">
        <w:rPr>
          <w:rFonts w:ascii="Palatino Linotype" w:hAnsi="Palatino Linotype" w:cs="Segoe UI"/>
          <w:b/>
          <w:lang w:eastAsia="es-MX"/>
        </w:rPr>
        <w:t>once</w:t>
      </w:r>
      <w:r w:rsidRPr="003F502F">
        <w:rPr>
          <w:rFonts w:ascii="Palatino Linotype" w:hAnsi="Palatino Linotype" w:cs="Segoe UI"/>
          <w:b/>
          <w:lang w:eastAsia="es-MX"/>
        </w:rPr>
        <w:t xml:space="preserve"> de </w:t>
      </w:r>
      <w:r w:rsidR="00752FE1" w:rsidRPr="003F502F">
        <w:rPr>
          <w:rFonts w:ascii="Palatino Linotype" w:hAnsi="Palatino Linotype" w:cs="Segoe UI"/>
          <w:b/>
          <w:lang w:eastAsia="es-MX"/>
        </w:rPr>
        <w:t xml:space="preserve">septiembre </w:t>
      </w:r>
      <w:r w:rsidRPr="003F502F">
        <w:rPr>
          <w:rFonts w:ascii="Palatino Linotype" w:hAnsi="Palatino Linotype" w:cs="Segoe UI"/>
          <w:b/>
          <w:lang w:eastAsia="es-MX"/>
        </w:rPr>
        <w:t xml:space="preserve">de dos mil </w:t>
      </w:r>
      <w:r w:rsidRPr="003F502F">
        <w:rPr>
          <w:rFonts w:ascii="Palatino Linotype" w:hAnsi="Palatino Linotype" w:cs="Segoe UI"/>
          <w:b/>
          <w:lang w:val="es-419" w:eastAsia="es-MX"/>
        </w:rPr>
        <w:t>veintitrés</w:t>
      </w:r>
      <w:r w:rsidRPr="003F502F">
        <w:rPr>
          <w:rFonts w:ascii="Palatino Linotype" w:hAnsi="Palatino Linotype" w:cs="Segoe UI"/>
          <w:lang w:eastAsia="es-MX"/>
        </w:rPr>
        <w:t xml:space="preserve">, </w:t>
      </w:r>
      <w:r w:rsidRPr="003F502F">
        <w:rPr>
          <w:rFonts w:ascii="Palatino Linotype" w:hAnsi="Palatino Linotype" w:cs="Segoe UI"/>
          <w:b/>
          <w:bCs/>
          <w:lang w:eastAsia="es-MX"/>
        </w:rPr>
        <w:t>EL SU</w:t>
      </w:r>
      <w:r w:rsidRPr="003F502F">
        <w:rPr>
          <w:rFonts w:ascii="Palatino Linotype" w:hAnsi="Palatino Linotype" w:cs="Segoe UI"/>
          <w:b/>
          <w:lang w:eastAsia="es-MX"/>
        </w:rPr>
        <w:t>JETO OBLIGADO</w:t>
      </w:r>
      <w:r w:rsidRPr="003F502F">
        <w:rPr>
          <w:rFonts w:ascii="Palatino Linotype" w:hAnsi="Palatino Linotype" w:cs="Segoe UI"/>
          <w:lang w:eastAsia="es-MX"/>
        </w:rPr>
        <w:t xml:space="preserve"> turnó mediante </w:t>
      </w:r>
      <w:r w:rsidR="00752FE1" w:rsidRPr="003F502F">
        <w:rPr>
          <w:rFonts w:ascii="Palatino Linotype" w:hAnsi="Palatino Linotype" w:cs="Segoe UI"/>
          <w:lang w:eastAsia="es-MX"/>
        </w:rPr>
        <w:t>r</w:t>
      </w:r>
      <w:r w:rsidRPr="003F502F">
        <w:rPr>
          <w:rFonts w:ascii="Palatino Linotype" w:hAnsi="Palatino Linotype" w:cs="Segoe UI"/>
          <w:lang w:eastAsia="es-MX"/>
        </w:rPr>
        <w:t>equerimiento a</w:t>
      </w:r>
      <w:r w:rsidR="00752FE1" w:rsidRPr="003F502F">
        <w:rPr>
          <w:rFonts w:ascii="Palatino Linotype" w:hAnsi="Palatino Linotype" w:cs="Segoe UI"/>
          <w:lang w:eastAsia="es-MX"/>
        </w:rPr>
        <w:t xml:space="preserve"> </w:t>
      </w:r>
      <w:r w:rsidRPr="003F502F">
        <w:rPr>
          <w:rFonts w:ascii="Palatino Linotype" w:hAnsi="Palatino Linotype" w:cs="Segoe UI"/>
          <w:lang w:eastAsia="es-MX"/>
        </w:rPr>
        <w:t>l</w:t>
      </w:r>
      <w:r w:rsidR="00752FE1" w:rsidRPr="003F502F">
        <w:rPr>
          <w:rFonts w:ascii="Palatino Linotype" w:hAnsi="Palatino Linotype" w:cs="Segoe UI"/>
          <w:lang w:eastAsia="es-MX"/>
        </w:rPr>
        <w:t>a</w:t>
      </w:r>
      <w:r w:rsidRPr="003F502F">
        <w:rPr>
          <w:rFonts w:ascii="Palatino Linotype" w:hAnsi="Palatino Linotype" w:cs="Segoe UI"/>
          <w:lang w:eastAsia="es-MX"/>
        </w:rPr>
        <w:t xml:space="preserve"> servidor</w:t>
      </w:r>
      <w:r w:rsidR="00752FE1" w:rsidRPr="003F502F">
        <w:rPr>
          <w:rFonts w:ascii="Palatino Linotype" w:hAnsi="Palatino Linotype" w:cs="Segoe UI"/>
          <w:lang w:eastAsia="es-MX"/>
        </w:rPr>
        <w:t>a</w:t>
      </w:r>
      <w:r w:rsidRPr="003F502F">
        <w:rPr>
          <w:rFonts w:ascii="Palatino Linotype" w:hAnsi="Palatino Linotype" w:cs="Segoe UI"/>
          <w:lang w:eastAsia="es-MX"/>
        </w:rPr>
        <w:t xml:space="preserve"> públic</w:t>
      </w:r>
      <w:r w:rsidR="00752FE1" w:rsidRPr="003F502F">
        <w:rPr>
          <w:rFonts w:ascii="Palatino Linotype" w:hAnsi="Palatino Linotype" w:cs="Segoe UI"/>
          <w:lang w:eastAsia="es-MX"/>
        </w:rPr>
        <w:t>a</w:t>
      </w:r>
      <w:r w:rsidRPr="003F502F">
        <w:rPr>
          <w:rFonts w:ascii="Palatino Linotype" w:hAnsi="Palatino Linotype" w:cs="Segoe UI"/>
          <w:lang w:eastAsia="es-MX"/>
        </w:rPr>
        <w:t xml:space="preserve"> habilitad</w:t>
      </w:r>
      <w:r w:rsidR="00752FE1" w:rsidRPr="003F502F">
        <w:rPr>
          <w:rFonts w:ascii="Palatino Linotype" w:hAnsi="Palatino Linotype" w:cs="Segoe UI"/>
          <w:lang w:eastAsia="es-MX"/>
        </w:rPr>
        <w:t>a</w:t>
      </w:r>
      <w:r w:rsidRPr="003F502F">
        <w:rPr>
          <w:rFonts w:ascii="Palatino Linotype" w:hAnsi="Palatino Linotype" w:cs="Segoe UI"/>
          <w:lang w:eastAsia="es-MX"/>
        </w:rPr>
        <w:t xml:space="preserve"> que estimó competente para dar atención a la solicitud de acceso a la información de mérito, acto que consta en los siguientes términos:</w:t>
      </w:r>
    </w:p>
    <w:p w14:paraId="6E744BC7" w14:textId="77777777" w:rsidR="003F502F" w:rsidRPr="003F502F" w:rsidRDefault="003F502F" w:rsidP="003F502F">
      <w:pPr>
        <w:widowControl w:val="0"/>
        <w:autoSpaceDE w:val="0"/>
        <w:autoSpaceDN w:val="0"/>
        <w:adjustRightInd w:val="0"/>
        <w:spacing w:line="360" w:lineRule="auto"/>
        <w:jc w:val="both"/>
        <w:rPr>
          <w:rFonts w:ascii="Palatino Linotype" w:hAnsi="Palatino Linotype" w:cs="Segoe UI"/>
          <w:lang w:eastAsia="es-MX"/>
        </w:rPr>
      </w:pPr>
    </w:p>
    <w:p w14:paraId="2C6B5748" w14:textId="3AB836A6" w:rsidR="00367A3E" w:rsidRPr="003F502F" w:rsidRDefault="00752FE1" w:rsidP="003F502F">
      <w:pPr>
        <w:widowControl w:val="0"/>
        <w:autoSpaceDE w:val="0"/>
        <w:autoSpaceDN w:val="0"/>
        <w:adjustRightInd w:val="0"/>
        <w:spacing w:line="360" w:lineRule="auto"/>
        <w:ind w:left="-284"/>
        <w:jc w:val="both"/>
        <w:rPr>
          <w:rFonts w:ascii="Palatino Linotype" w:hAnsi="Palatino Linotype" w:cs="Segoe UI"/>
          <w:lang w:eastAsia="es-MX"/>
        </w:rPr>
      </w:pPr>
      <w:r w:rsidRPr="003F502F">
        <w:rPr>
          <w:rFonts w:ascii="Palatino Linotype" w:hAnsi="Palatino Linotype" w:cs="Segoe UI"/>
          <w:noProof/>
          <w:lang w:eastAsia="es-MX"/>
        </w:rPr>
        <w:drawing>
          <wp:inline distT="0" distB="0" distL="0" distR="0" wp14:anchorId="48154689" wp14:editId="2D8ACB5B">
            <wp:extent cx="5791835" cy="577215"/>
            <wp:effectExtent l="152400" t="152400" r="361315" b="3562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7215"/>
                    </a:xfrm>
                    <a:prstGeom prst="rect">
                      <a:avLst/>
                    </a:prstGeom>
                    <a:ln>
                      <a:noFill/>
                    </a:ln>
                    <a:effectLst>
                      <a:outerShdw blurRad="292100" dist="139700" dir="2700000" algn="tl" rotWithShape="0">
                        <a:srgbClr val="333333">
                          <a:alpha val="65000"/>
                        </a:srgbClr>
                      </a:outerShdw>
                    </a:effectLst>
                  </pic:spPr>
                </pic:pic>
              </a:graphicData>
            </a:graphic>
          </wp:inline>
        </w:drawing>
      </w:r>
    </w:p>
    <w:p w14:paraId="606CAE3A" w14:textId="77777777" w:rsidR="00376A40" w:rsidRPr="003F502F" w:rsidRDefault="00376A40" w:rsidP="003F502F">
      <w:pPr>
        <w:widowControl w:val="0"/>
        <w:autoSpaceDE w:val="0"/>
        <w:autoSpaceDN w:val="0"/>
        <w:adjustRightInd w:val="0"/>
        <w:spacing w:line="360" w:lineRule="auto"/>
        <w:jc w:val="both"/>
        <w:rPr>
          <w:rFonts w:ascii="Palatino Linotype" w:eastAsia="Calibri" w:hAnsi="Palatino Linotype" w:cs="Arial"/>
          <w:b/>
          <w:bCs/>
          <w:sz w:val="28"/>
          <w:szCs w:val="26"/>
          <w:lang w:val="es-ES" w:eastAsia="en-US"/>
        </w:rPr>
      </w:pPr>
      <w:bookmarkStart w:id="1" w:name="_Hlk76554159"/>
      <w:r w:rsidRPr="003F502F">
        <w:rPr>
          <w:rFonts w:ascii="Palatino Linotype" w:eastAsia="Calibri" w:hAnsi="Palatino Linotype" w:cs="Arial"/>
          <w:b/>
          <w:bCs/>
          <w:sz w:val="28"/>
          <w:szCs w:val="26"/>
          <w:lang w:val="es-ES" w:eastAsia="en-US"/>
        </w:rPr>
        <w:t>III. Prórroga.</w:t>
      </w:r>
    </w:p>
    <w:p w14:paraId="4464C69B" w14:textId="6A8010D7" w:rsidR="00376A40" w:rsidRPr="003F502F" w:rsidRDefault="00376A40" w:rsidP="003F502F">
      <w:pPr>
        <w:widowControl w:val="0"/>
        <w:autoSpaceDE w:val="0"/>
        <w:autoSpaceDN w:val="0"/>
        <w:adjustRightInd w:val="0"/>
        <w:spacing w:line="360" w:lineRule="auto"/>
        <w:jc w:val="both"/>
        <w:rPr>
          <w:rFonts w:ascii="Palatino Linotype" w:eastAsia="Calibri" w:hAnsi="Palatino Linotype" w:cs="Arial"/>
          <w:bCs/>
          <w:lang w:val="es-ES" w:eastAsia="en-US"/>
        </w:rPr>
      </w:pPr>
      <w:r w:rsidRPr="003F502F">
        <w:rPr>
          <w:rFonts w:ascii="Palatino Linotype" w:eastAsia="Calibri" w:hAnsi="Palatino Linotype" w:cs="Arial"/>
          <w:bCs/>
          <w:lang w:val="es-ES" w:eastAsia="en-US"/>
        </w:rPr>
        <w:t xml:space="preserve">De las constancias que obran en </w:t>
      </w:r>
      <w:r w:rsidRPr="003F502F">
        <w:rPr>
          <w:rFonts w:ascii="Palatino Linotype" w:eastAsia="Calibri" w:hAnsi="Palatino Linotype" w:cs="Arial"/>
          <w:b/>
          <w:bCs/>
          <w:lang w:val="es-ES" w:eastAsia="en-US"/>
        </w:rPr>
        <w:t>EL SAIMEX,</w:t>
      </w:r>
      <w:r w:rsidRPr="003F502F">
        <w:rPr>
          <w:rFonts w:ascii="Palatino Linotype" w:eastAsia="Calibri" w:hAnsi="Palatino Linotype" w:cs="Arial"/>
          <w:bCs/>
          <w:lang w:val="es-ES" w:eastAsia="en-US"/>
        </w:rPr>
        <w:t xml:space="preserve"> se advierte que el </w:t>
      </w:r>
      <w:r w:rsidR="00231A12" w:rsidRPr="003F502F">
        <w:rPr>
          <w:rFonts w:ascii="Palatino Linotype" w:eastAsia="Calibri" w:hAnsi="Palatino Linotype" w:cs="Arial"/>
          <w:b/>
          <w:bCs/>
          <w:lang w:val="es-ES" w:eastAsia="en-US"/>
        </w:rPr>
        <w:t>veintinueve</w:t>
      </w:r>
      <w:r w:rsidRPr="003F502F">
        <w:rPr>
          <w:rFonts w:ascii="Palatino Linotype" w:eastAsia="Calibri" w:hAnsi="Palatino Linotype" w:cs="Arial"/>
          <w:b/>
          <w:bCs/>
          <w:lang w:val="es-ES" w:eastAsia="en-US"/>
        </w:rPr>
        <w:t xml:space="preserve"> de </w:t>
      </w:r>
      <w:r w:rsidR="00231A12" w:rsidRPr="003F502F">
        <w:rPr>
          <w:rFonts w:ascii="Palatino Linotype" w:eastAsia="Calibri" w:hAnsi="Palatino Linotype" w:cs="Arial"/>
          <w:b/>
          <w:bCs/>
          <w:lang w:val="es-ES" w:eastAsia="en-US"/>
        </w:rPr>
        <w:t>septiembre</w:t>
      </w:r>
      <w:r w:rsidRPr="003F502F">
        <w:rPr>
          <w:rFonts w:ascii="Palatino Linotype" w:eastAsia="Calibri" w:hAnsi="Palatino Linotype" w:cs="Arial"/>
          <w:b/>
          <w:bCs/>
          <w:lang w:val="es-ES" w:eastAsia="en-US"/>
        </w:rPr>
        <w:t xml:space="preserve"> de dos mil veintitrés</w:t>
      </w:r>
      <w:r w:rsidRPr="003F502F">
        <w:rPr>
          <w:rFonts w:ascii="Palatino Linotype" w:eastAsia="Calibri" w:hAnsi="Palatino Linotype" w:cs="Arial"/>
          <w:bCs/>
          <w:lang w:val="es-ES" w:eastAsia="en-US"/>
        </w:rPr>
        <w:t xml:space="preserve">, </w:t>
      </w:r>
      <w:r w:rsidRPr="003F502F">
        <w:rPr>
          <w:rFonts w:ascii="Palatino Linotype" w:eastAsia="Calibri" w:hAnsi="Palatino Linotype" w:cs="Arial"/>
          <w:b/>
          <w:bCs/>
          <w:lang w:val="es-ES" w:eastAsia="en-US"/>
        </w:rPr>
        <w:t>EL SUJETO OBLIGADO</w:t>
      </w:r>
      <w:r w:rsidRPr="003F502F">
        <w:rPr>
          <w:rFonts w:ascii="Palatino Linotype" w:eastAsia="Calibri" w:hAnsi="Palatino Linotype" w:cs="Arial"/>
          <w:bCs/>
          <w:lang w:val="es-ES" w:eastAsia="en-US"/>
        </w:rPr>
        <w:t xml:space="preserve"> notificó una prórroga de siete días para dar respuesta a la solicitud de información planteada por </w:t>
      </w:r>
      <w:r w:rsidRPr="003F502F">
        <w:rPr>
          <w:rFonts w:ascii="Palatino Linotype" w:eastAsia="Calibri" w:hAnsi="Palatino Linotype" w:cs="Arial"/>
          <w:b/>
          <w:bCs/>
          <w:lang w:val="es-ES" w:eastAsia="en-US"/>
        </w:rPr>
        <w:t>EL RECURRENTE</w:t>
      </w:r>
      <w:r w:rsidRPr="003F502F">
        <w:rPr>
          <w:rFonts w:ascii="Palatino Linotype" w:eastAsia="Calibri" w:hAnsi="Palatino Linotype" w:cs="Arial"/>
          <w:bCs/>
          <w:lang w:val="es-ES" w:eastAsia="en-US"/>
        </w:rPr>
        <w:t>, en los siguientes términos:</w:t>
      </w:r>
    </w:p>
    <w:p w14:paraId="6923F27C" w14:textId="77777777" w:rsidR="00376A40" w:rsidRPr="003F502F" w:rsidRDefault="00376A40" w:rsidP="003F502F">
      <w:pPr>
        <w:widowControl w:val="0"/>
        <w:autoSpaceDE w:val="0"/>
        <w:autoSpaceDN w:val="0"/>
        <w:adjustRightInd w:val="0"/>
        <w:spacing w:line="360" w:lineRule="auto"/>
        <w:jc w:val="both"/>
        <w:rPr>
          <w:rFonts w:ascii="Palatino Linotype" w:eastAsia="Calibri" w:hAnsi="Palatino Linotype" w:cs="Arial"/>
          <w:bCs/>
          <w:sz w:val="12"/>
          <w:lang w:val="es-ES" w:eastAsia="en-US"/>
        </w:rPr>
      </w:pPr>
    </w:p>
    <w:p w14:paraId="231A7882" w14:textId="77777777" w:rsidR="00376A40" w:rsidRPr="003F502F" w:rsidRDefault="00376A40" w:rsidP="003F502F">
      <w:pPr>
        <w:widowControl w:val="0"/>
        <w:autoSpaceDE w:val="0"/>
        <w:autoSpaceDN w:val="0"/>
        <w:adjustRightInd w:val="0"/>
        <w:ind w:left="851" w:right="899"/>
        <w:jc w:val="both"/>
        <w:rPr>
          <w:rFonts w:ascii="Palatino Linotype" w:eastAsia="Calibri" w:hAnsi="Palatino Linotype" w:cs="Arial"/>
          <w:bCs/>
          <w:i/>
          <w:lang w:val="es-ES" w:eastAsia="en-US"/>
        </w:rPr>
      </w:pPr>
      <w:r w:rsidRPr="003F502F">
        <w:rPr>
          <w:rFonts w:ascii="Palatino Linotype" w:eastAsia="Calibri" w:hAnsi="Palatino Linotype" w:cs="Arial"/>
          <w:bCs/>
          <w:i/>
          <w:lang w:val="es-ES" w:eastAsia="en-US"/>
        </w:rPr>
        <w:t>“…</w:t>
      </w:r>
    </w:p>
    <w:p w14:paraId="6D4913C3" w14:textId="77777777" w:rsidR="00231A12" w:rsidRPr="003F502F" w:rsidRDefault="00231A12" w:rsidP="003F502F">
      <w:pPr>
        <w:widowControl w:val="0"/>
        <w:autoSpaceDE w:val="0"/>
        <w:autoSpaceDN w:val="0"/>
        <w:adjustRightInd w:val="0"/>
        <w:ind w:left="851" w:right="899"/>
        <w:jc w:val="both"/>
        <w:rPr>
          <w:rFonts w:ascii="Palatino Linotype" w:eastAsia="Calibri" w:hAnsi="Palatino Linotype" w:cs="Arial"/>
          <w:bCs/>
          <w:i/>
          <w:lang w:val="es-ES" w:eastAsia="en-US"/>
        </w:rPr>
      </w:pPr>
      <w:r w:rsidRPr="003F502F">
        <w:rPr>
          <w:rFonts w:ascii="Palatino Linotype" w:eastAsia="Calibri" w:hAnsi="Palatino Linotype" w:cs="Arial"/>
          <w:bCs/>
          <w:i/>
          <w:lang w:val="es-ES" w:eastAsia="en-US"/>
        </w:rPr>
        <w:t>Folio de la solicitud: 00924/METEPEC/IP/2023</w:t>
      </w:r>
    </w:p>
    <w:p w14:paraId="27881182" w14:textId="77777777" w:rsidR="00231A12" w:rsidRPr="003F502F" w:rsidRDefault="00231A12" w:rsidP="003F502F">
      <w:pPr>
        <w:widowControl w:val="0"/>
        <w:autoSpaceDE w:val="0"/>
        <w:autoSpaceDN w:val="0"/>
        <w:adjustRightInd w:val="0"/>
        <w:ind w:left="851" w:right="899"/>
        <w:jc w:val="both"/>
        <w:rPr>
          <w:rFonts w:ascii="Palatino Linotype" w:eastAsia="Calibri" w:hAnsi="Palatino Linotype" w:cs="Arial"/>
          <w:bCs/>
          <w:i/>
          <w:lang w:val="es-ES" w:eastAsia="en-US"/>
        </w:rPr>
      </w:pPr>
      <w:r w:rsidRPr="003F502F">
        <w:rPr>
          <w:rFonts w:ascii="Palatino Linotype" w:eastAsia="Calibri" w:hAnsi="Palatino Linotype" w:cs="Arial"/>
          <w:bCs/>
          <w:i/>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A1470D5" w14:textId="77777777" w:rsidR="00231A12" w:rsidRPr="003F502F" w:rsidRDefault="00231A12" w:rsidP="003F502F">
      <w:pPr>
        <w:widowControl w:val="0"/>
        <w:autoSpaceDE w:val="0"/>
        <w:autoSpaceDN w:val="0"/>
        <w:adjustRightInd w:val="0"/>
        <w:ind w:left="851" w:right="899"/>
        <w:jc w:val="both"/>
        <w:rPr>
          <w:rFonts w:ascii="Palatino Linotype" w:eastAsia="Calibri" w:hAnsi="Palatino Linotype" w:cs="Arial"/>
          <w:bCs/>
          <w:i/>
          <w:lang w:val="es-ES" w:eastAsia="en-US"/>
        </w:rPr>
      </w:pPr>
      <w:r w:rsidRPr="003F502F">
        <w:rPr>
          <w:rFonts w:ascii="Palatino Linotype" w:eastAsia="Calibri" w:hAnsi="Palatino Linotype" w:cs="Arial"/>
          <w:bCs/>
          <w:i/>
          <w:lang w:val="es-ES" w:eastAsia="en-US"/>
        </w:rPr>
        <w:t xml:space="preserve">METEPEC, ESTADO DE MEXICO, SEPTIEMBRE DEL 2023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w:t>
      </w:r>
      <w:r w:rsidRPr="003F502F">
        <w:rPr>
          <w:rFonts w:ascii="Palatino Linotype" w:eastAsia="Calibri" w:hAnsi="Palatino Linotype" w:cs="Arial"/>
          <w:bCs/>
          <w:i/>
          <w:lang w:val="es-ES" w:eastAsia="en-US"/>
        </w:rPr>
        <w:lastRenderedPageBreak/>
        <w:t>Ayuntamiento de Metepec, Estado de México, mediante la Nonagésima Novena Sesión Extraordinaria. Sin más por el momento quedo a sus órdenes. ATENTAMENTE GERARDO ARTURO OZUNA MARTÍNEZ DIRECTOR DE TRANSPARENCIA Y GOBIERNO ABIERTO</w:t>
      </w:r>
    </w:p>
    <w:p w14:paraId="6D397597" w14:textId="77777777" w:rsidR="00231A12" w:rsidRPr="003F502F" w:rsidRDefault="00231A12" w:rsidP="003F502F">
      <w:pPr>
        <w:widowControl w:val="0"/>
        <w:autoSpaceDE w:val="0"/>
        <w:autoSpaceDN w:val="0"/>
        <w:adjustRightInd w:val="0"/>
        <w:ind w:left="851" w:right="899"/>
        <w:jc w:val="both"/>
        <w:rPr>
          <w:rFonts w:ascii="Palatino Linotype" w:eastAsia="Calibri" w:hAnsi="Palatino Linotype" w:cs="Arial"/>
          <w:bCs/>
          <w:i/>
          <w:lang w:val="es-ES" w:eastAsia="en-US"/>
        </w:rPr>
      </w:pPr>
      <w:r w:rsidRPr="003F502F">
        <w:rPr>
          <w:rFonts w:ascii="Palatino Linotype" w:eastAsia="Calibri" w:hAnsi="Palatino Linotype" w:cs="Arial"/>
          <w:bCs/>
          <w:i/>
          <w:lang w:val="es-ES" w:eastAsia="en-US"/>
        </w:rPr>
        <w:t>Lic. Gerardo Arturo Ozuna Martínez</w:t>
      </w:r>
    </w:p>
    <w:p w14:paraId="1BE33DC1" w14:textId="5061165E" w:rsidR="00376A40" w:rsidRPr="003F502F" w:rsidRDefault="00231A12" w:rsidP="003F502F">
      <w:pPr>
        <w:widowControl w:val="0"/>
        <w:autoSpaceDE w:val="0"/>
        <w:autoSpaceDN w:val="0"/>
        <w:adjustRightInd w:val="0"/>
        <w:ind w:left="851" w:right="899"/>
        <w:jc w:val="both"/>
        <w:rPr>
          <w:rFonts w:ascii="Palatino Linotype" w:eastAsia="Calibri" w:hAnsi="Palatino Linotype" w:cs="Arial"/>
          <w:bCs/>
          <w:i/>
          <w:lang w:val="es-ES" w:eastAsia="en-US"/>
        </w:rPr>
      </w:pPr>
      <w:r w:rsidRPr="003F502F">
        <w:rPr>
          <w:rFonts w:ascii="Palatino Linotype" w:eastAsia="Calibri" w:hAnsi="Palatino Linotype" w:cs="Arial"/>
          <w:bCs/>
          <w:i/>
          <w:lang w:val="es-ES" w:eastAsia="en-US"/>
        </w:rPr>
        <w:t>Responsable de la Unidad de Transparencia</w:t>
      </w:r>
      <w:r w:rsidR="00376A40" w:rsidRPr="003F502F">
        <w:rPr>
          <w:rFonts w:ascii="Palatino Linotype" w:eastAsia="Calibri" w:hAnsi="Palatino Linotype" w:cs="Arial"/>
          <w:bCs/>
          <w:i/>
          <w:lang w:val="es-ES" w:eastAsia="en-US"/>
        </w:rPr>
        <w:t>”</w:t>
      </w:r>
    </w:p>
    <w:p w14:paraId="77C4C776" w14:textId="77777777" w:rsidR="00376A40" w:rsidRPr="003F502F" w:rsidRDefault="00376A40" w:rsidP="003F502F">
      <w:pPr>
        <w:spacing w:line="360" w:lineRule="auto"/>
        <w:jc w:val="both"/>
        <w:rPr>
          <w:rFonts w:ascii="Palatino Linotype" w:hAnsi="Palatino Linotype"/>
          <w:b/>
          <w:sz w:val="20"/>
          <w:szCs w:val="26"/>
        </w:rPr>
      </w:pPr>
    </w:p>
    <w:p w14:paraId="13ED2169" w14:textId="40FD3259" w:rsidR="000D2319" w:rsidRPr="003F502F" w:rsidRDefault="000D2319" w:rsidP="003F502F">
      <w:pPr>
        <w:spacing w:line="360" w:lineRule="auto"/>
        <w:jc w:val="both"/>
        <w:rPr>
          <w:rFonts w:ascii="Palatino Linotype" w:hAnsi="Palatino Linotype" w:cs="Arial"/>
          <w:b/>
          <w:sz w:val="28"/>
          <w:szCs w:val="26"/>
        </w:rPr>
      </w:pPr>
      <w:r w:rsidRPr="003F502F">
        <w:rPr>
          <w:rFonts w:ascii="Palatino Linotype" w:hAnsi="Palatino Linotype"/>
          <w:b/>
          <w:sz w:val="28"/>
          <w:szCs w:val="26"/>
        </w:rPr>
        <w:t>I</w:t>
      </w:r>
      <w:r w:rsidR="003F502F">
        <w:rPr>
          <w:rFonts w:ascii="Palatino Linotype" w:hAnsi="Palatino Linotype"/>
          <w:b/>
          <w:sz w:val="28"/>
          <w:szCs w:val="26"/>
        </w:rPr>
        <w:t>V</w:t>
      </w:r>
      <w:r w:rsidRPr="003F502F">
        <w:rPr>
          <w:rFonts w:ascii="Palatino Linotype" w:hAnsi="Palatino Linotype"/>
          <w:b/>
          <w:sz w:val="28"/>
          <w:szCs w:val="26"/>
        </w:rPr>
        <w:t xml:space="preserve">. </w:t>
      </w:r>
      <w:r w:rsidRPr="003F502F">
        <w:rPr>
          <w:rFonts w:ascii="Palatino Linotype" w:hAnsi="Palatino Linotype" w:cs="Arial"/>
          <w:b/>
          <w:sz w:val="28"/>
          <w:szCs w:val="26"/>
        </w:rPr>
        <w:t>Respuesta del Sujeto Obligado.</w:t>
      </w:r>
    </w:p>
    <w:p w14:paraId="0B2768BA" w14:textId="2466CAA2" w:rsidR="000D2319" w:rsidRPr="003F502F" w:rsidRDefault="000D2319" w:rsidP="003F502F">
      <w:pPr>
        <w:spacing w:line="360" w:lineRule="auto"/>
        <w:jc w:val="both"/>
        <w:rPr>
          <w:rFonts w:ascii="Palatino Linotype" w:hAnsi="Palatino Linotype" w:cs="Arial"/>
        </w:rPr>
      </w:pPr>
      <w:r w:rsidRPr="003F502F">
        <w:rPr>
          <w:rFonts w:ascii="Palatino Linotype" w:hAnsi="Palatino Linotype"/>
        </w:rPr>
        <w:t xml:space="preserve">De las constancias que obran en el </w:t>
      </w:r>
      <w:r w:rsidRPr="003F502F">
        <w:rPr>
          <w:rFonts w:ascii="Palatino Linotype" w:hAnsi="Palatino Linotype"/>
          <w:b/>
        </w:rPr>
        <w:t>SAIMEX,</w:t>
      </w:r>
      <w:r w:rsidRPr="003F502F">
        <w:rPr>
          <w:rFonts w:ascii="Palatino Linotype" w:hAnsi="Palatino Linotype"/>
        </w:rPr>
        <w:t xml:space="preserve"> se advierte que el </w:t>
      </w:r>
      <w:r w:rsidR="00231A12" w:rsidRPr="003F502F">
        <w:rPr>
          <w:rFonts w:ascii="Palatino Linotype" w:hAnsi="Palatino Linotype"/>
          <w:b/>
        </w:rPr>
        <w:t>once</w:t>
      </w:r>
      <w:r w:rsidRPr="003F502F">
        <w:rPr>
          <w:rFonts w:ascii="Palatino Linotype" w:hAnsi="Palatino Linotype"/>
          <w:b/>
        </w:rPr>
        <w:t xml:space="preserve"> de </w:t>
      </w:r>
      <w:r w:rsidR="00231A12" w:rsidRPr="003F502F">
        <w:rPr>
          <w:rFonts w:ascii="Palatino Linotype" w:hAnsi="Palatino Linotype"/>
          <w:b/>
        </w:rPr>
        <w:t xml:space="preserve">octubre </w:t>
      </w:r>
      <w:r w:rsidRPr="003F502F">
        <w:rPr>
          <w:rFonts w:ascii="Palatino Linotype" w:hAnsi="Palatino Linotype"/>
          <w:b/>
        </w:rPr>
        <w:t>de dos mil veintitrés</w:t>
      </w:r>
      <w:r w:rsidRPr="003F502F">
        <w:rPr>
          <w:rFonts w:ascii="Palatino Linotype" w:hAnsi="Palatino Linotype"/>
        </w:rPr>
        <w:t xml:space="preserve">, </w:t>
      </w:r>
      <w:r w:rsidRPr="003F502F">
        <w:rPr>
          <w:rFonts w:ascii="Palatino Linotype" w:hAnsi="Palatino Linotype" w:cs="Arial"/>
          <w:b/>
        </w:rPr>
        <w:t>EL SUJETO OBLIGADO</w:t>
      </w:r>
      <w:r w:rsidRPr="003F502F">
        <w:rPr>
          <w:rFonts w:ascii="Palatino Linotype" w:hAnsi="Palatino Linotype" w:cs="Arial"/>
        </w:rPr>
        <w:t xml:space="preserve"> entregó la respuesta a la solicitud de Información Pública del particular en los siguientes términos:</w:t>
      </w:r>
    </w:p>
    <w:p w14:paraId="01E9682A" w14:textId="77777777" w:rsidR="000D2319" w:rsidRPr="003F502F" w:rsidRDefault="000D2319" w:rsidP="003F502F">
      <w:pPr>
        <w:spacing w:line="360" w:lineRule="auto"/>
        <w:jc w:val="both"/>
        <w:rPr>
          <w:rFonts w:ascii="Palatino Linotype" w:hAnsi="Palatino Linotype" w:cs="Arial"/>
          <w:sz w:val="10"/>
        </w:rPr>
      </w:pPr>
    </w:p>
    <w:p w14:paraId="724DB665" w14:textId="77777777" w:rsidR="000D2319" w:rsidRPr="003F502F" w:rsidRDefault="000D2319" w:rsidP="003F502F">
      <w:pPr>
        <w:spacing w:line="276" w:lineRule="auto"/>
        <w:ind w:left="851" w:right="899"/>
        <w:jc w:val="both"/>
        <w:rPr>
          <w:rFonts w:ascii="Palatino Linotype" w:hAnsi="Palatino Linotype" w:cs="Arial"/>
          <w:i/>
          <w:sz w:val="22"/>
          <w:szCs w:val="22"/>
        </w:rPr>
      </w:pPr>
      <w:r w:rsidRPr="003F502F">
        <w:rPr>
          <w:rFonts w:ascii="Palatino Linotype" w:hAnsi="Palatino Linotype" w:cs="Arial"/>
          <w:i/>
          <w:sz w:val="22"/>
          <w:szCs w:val="22"/>
        </w:rPr>
        <w:t>“…</w:t>
      </w:r>
    </w:p>
    <w:p w14:paraId="7EC8D3DD" w14:textId="77777777" w:rsidR="00231A12" w:rsidRPr="003F502F" w:rsidRDefault="00231A12" w:rsidP="003F502F">
      <w:pPr>
        <w:spacing w:line="276" w:lineRule="auto"/>
        <w:ind w:left="851" w:right="899"/>
        <w:jc w:val="both"/>
        <w:rPr>
          <w:rFonts w:ascii="Palatino Linotype" w:hAnsi="Palatino Linotype" w:cs="Arial"/>
          <w:i/>
          <w:sz w:val="22"/>
          <w:szCs w:val="22"/>
        </w:rPr>
      </w:pPr>
      <w:r w:rsidRPr="003F502F">
        <w:rPr>
          <w:rFonts w:ascii="Palatino Linotype" w:hAnsi="Palatino Linotype" w:cs="Arial"/>
          <w:i/>
          <w:sz w:val="22"/>
          <w:szCs w:val="22"/>
        </w:rPr>
        <w:t>Folio de la solicitud: 00924/METEPEC/IP/2023</w:t>
      </w:r>
    </w:p>
    <w:p w14:paraId="7974C676" w14:textId="77777777" w:rsidR="00231A12" w:rsidRPr="003F502F" w:rsidRDefault="00231A12" w:rsidP="003F502F">
      <w:pPr>
        <w:spacing w:line="276" w:lineRule="auto"/>
        <w:ind w:left="851" w:right="899"/>
        <w:jc w:val="both"/>
        <w:rPr>
          <w:rFonts w:ascii="Palatino Linotype" w:hAnsi="Palatino Linotype" w:cs="Arial"/>
          <w:i/>
          <w:sz w:val="22"/>
          <w:szCs w:val="22"/>
        </w:rPr>
      </w:pPr>
      <w:r w:rsidRPr="003F502F">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EE87F1" w14:textId="77777777" w:rsidR="00231A12" w:rsidRPr="003F502F" w:rsidRDefault="00231A12" w:rsidP="003F502F">
      <w:pPr>
        <w:spacing w:line="276" w:lineRule="auto"/>
        <w:ind w:left="851" w:right="899"/>
        <w:jc w:val="both"/>
        <w:rPr>
          <w:rFonts w:ascii="Palatino Linotype" w:hAnsi="Palatino Linotype" w:cs="Arial"/>
          <w:i/>
          <w:sz w:val="22"/>
          <w:szCs w:val="22"/>
        </w:rPr>
      </w:pPr>
      <w:r w:rsidRPr="003F502F">
        <w:rPr>
          <w:rFonts w:ascii="Palatino Linotype" w:hAnsi="Palatino Linotype" w:cs="Arial"/>
          <w:i/>
          <w:sz w:val="22"/>
          <w:szCs w:val="22"/>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w:t>
      </w:r>
      <w:r w:rsidRPr="003F502F">
        <w:rPr>
          <w:rFonts w:ascii="Palatino Linotype" w:hAnsi="Palatino Linotype" w:cs="Arial"/>
          <w:i/>
          <w:sz w:val="22"/>
          <w:szCs w:val="22"/>
        </w:rPr>
        <w:lastRenderedPageBreak/>
        <w:t>me despido de usted, reiterando estar a sus órdenes. ATENTAMENTE GERARDO ARTURO OZUNA MARTÍNEZ DIRECTOR DE TRANSPARENCIA Y GOBIERNO ABIERTO</w:t>
      </w:r>
    </w:p>
    <w:p w14:paraId="4CE1F1C1" w14:textId="77777777" w:rsidR="00231A12" w:rsidRPr="003F502F" w:rsidRDefault="00231A12" w:rsidP="003F502F">
      <w:pPr>
        <w:spacing w:line="276" w:lineRule="auto"/>
        <w:ind w:left="851" w:right="899"/>
        <w:jc w:val="both"/>
        <w:rPr>
          <w:rFonts w:ascii="Palatino Linotype" w:hAnsi="Palatino Linotype" w:cs="Arial"/>
          <w:i/>
          <w:sz w:val="22"/>
          <w:szCs w:val="22"/>
        </w:rPr>
      </w:pPr>
      <w:r w:rsidRPr="003F502F">
        <w:rPr>
          <w:rFonts w:ascii="Palatino Linotype" w:hAnsi="Palatino Linotype" w:cs="Arial"/>
          <w:i/>
          <w:sz w:val="22"/>
          <w:szCs w:val="22"/>
        </w:rPr>
        <w:t>ATENTAMENTE</w:t>
      </w:r>
    </w:p>
    <w:p w14:paraId="6DD285E6" w14:textId="130464B7" w:rsidR="000D2319" w:rsidRPr="003F502F" w:rsidRDefault="00231A12" w:rsidP="003F502F">
      <w:pPr>
        <w:spacing w:line="276" w:lineRule="auto"/>
        <w:ind w:left="851" w:right="899"/>
        <w:jc w:val="both"/>
        <w:rPr>
          <w:rFonts w:ascii="Palatino Linotype" w:hAnsi="Palatino Linotype" w:cs="Arial"/>
          <w:sz w:val="22"/>
          <w:szCs w:val="22"/>
        </w:rPr>
      </w:pPr>
      <w:r w:rsidRPr="003F502F">
        <w:rPr>
          <w:rFonts w:ascii="Palatino Linotype" w:hAnsi="Palatino Linotype" w:cs="Arial"/>
          <w:i/>
          <w:sz w:val="22"/>
          <w:szCs w:val="22"/>
        </w:rPr>
        <w:t>Lic. Gerardo Arturo Ozuna Martínez</w:t>
      </w:r>
      <w:r w:rsidR="000D2319" w:rsidRPr="003F502F">
        <w:rPr>
          <w:rFonts w:ascii="Palatino Linotype" w:hAnsi="Palatino Linotype" w:cs="Arial"/>
          <w:i/>
          <w:sz w:val="22"/>
          <w:szCs w:val="22"/>
        </w:rPr>
        <w:t xml:space="preserve">” </w:t>
      </w:r>
      <w:r w:rsidR="000D2319" w:rsidRPr="003F502F">
        <w:rPr>
          <w:rFonts w:ascii="Palatino Linotype" w:hAnsi="Palatino Linotype" w:cs="Arial"/>
          <w:sz w:val="22"/>
          <w:szCs w:val="22"/>
        </w:rPr>
        <w:t>(Sic).</w:t>
      </w:r>
    </w:p>
    <w:p w14:paraId="4067AC96" w14:textId="75BD43BD" w:rsidR="000D2319" w:rsidRPr="003F502F" w:rsidRDefault="000D2319" w:rsidP="003F502F">
      <w:pPr>
        <w:spacing w:before="100" w:beforeAutospacing="1" w:after="100" w:afterAutospacing="1" w:line="360" w:lineRule="auto"/>
        <w:ind w:right="51"/>
        <w:jc w:val="both"/>
        <w:rPr>
          <w:rFonts w:ascii="Palatino Linotype" w:hAnsi="Palatino Linotype" w:cs="Arial"/>
        </w:rPr>
      </w:pPr>
      <w:r w:rsidRPr="003F502F">
        <w:rPr>
          <w:rFonts w:ascii="Palatino Linotype" w:hAnsi="Palatino Linotype" w:cs="Arial"/>
        </w:rPr>
        <w:t>Cabe referir que dicha respuesta fue acompañada con el siguiente archivo digital:</w:t>
      </w:r>
    </w:p>
    <w:p w14:paraId="392FAD41" w14:textId="70ED9D08" w:rsidR="000D2319" w:rsidRPr="003F502F" w:rsidRDefault="000D2319" w:rsidP="003F502F">
      <w:pPr>
        <w:pStyle w:val="Prrafodelista"/>
        <w:numPr>
          <w:ilvl w:val="0"/>
          <w:numId w:val="46"/>
        </w:numPr>
        <w:spacing w:before="100" w:beforeAutospacing="1" w:after="100" w:afterAutospacing="1" w:line="360" w:lineRule="auto"/>
        <w:ind w:right="51"/>
        <w:jc w:val="both"/>
        <w:rPr>
          <w:rFonts w:ascii="Palatino Linotype" w:hAnsi="Palatino Linotype"/>
          <w:b/>
          <w:bCs/>
          <w:sz w:val="28"/>
          <w:lang w:val="es-ES"/>
        </w:rPr>
      </w:pPr>
      <w:r w:rsidRPr="003F502F">
        <w:rPr>
          <w:rFonts w:ascii="Palatino Linotype" w:hAnsi="Palatino Linotype" w:cs="Arial"/>
          <w:b/>
          <w:i/>
        </w:rPr>
        <w:t>“</w:t>
      </w:r>
      <w:r w:rsidR="00231A12" w:rsidRPr="003F502F">
        <w:rPr>
          <w:rFonts w:ascii="Palatino Linotype" w:hAnsi="Palatino Linotype" w:cs="Arial"/>
          <w:b/>
          <w:i/>
        </w:rPr>
        <w:t>924 TSP.pdf</w:t>
      </w:r>
      <w:r w:rsidRPr="003F502F">
        <w:rPr>
          <w:rFonts w:ascii="Palatino Linotype" w:hAnsi="Palatino Linotype" w:cs="Arial"/>
          <w:b/>
          <w:i/>
        </w:rPr>
        <w:t>”</w:t>
      </w:r>
      <w:r w:rsidRPr="003F502F">
        <w:rPr>
          <w:rFonts w:ascii="Palatino Linotype" w:hAnsi="Palatino Linotype" w:cs="Arial"/>
        </w:rPr>
        <w:t xml:space="preserve">: Archivo que contiene un oficio con número </w:t>
      </w:r>
      <w:r w:rsidR="00231A12" w:rsidRPr="003F502F">
        <w:rPr>
          <w:rFonts w:ascii="Palatino Linotype" w:hAnsi="Palatino Linotype" w:cs="Arial"/>
        </w:rPr>
        <w:t>CACP/035/2023</w:t>
      </w:r>
      <w:r w:rsidRPr="003F502F">
        <w:rPr>
          <w:rFonts w:ascii="Palatino Linotype" w:hAnsi="Palatino Linotype" w:cs="Arial"/>
        </w:rPr>
        <w:t xml:space="preserve">, </w:t>
      </w:r>
      <w:r w:rsidR="00AF2813" w:rsidRPr="003F502F">
        <w:rPr>
          <w:rFonts w:ascii="Palatino Linotype" w:hAnsi="Palatino Linotype" w:cs="Arial"/>
        </w:rPr>
        <w:t>firmado</w:t>
      </w:r>
      <w:r w:rsidRPr="003F502F">
        <w:rPr>
          <w:rFonts w:ascii="Palatino Linotype" w:hAnsi="Palatino Linotype" w:cs="Arial"/>
        </w:rPr>
        <w:t xml:space="preserve"> por </w:t>
      </w:r>
      <w:r w:rsidR="00AF2813" w:rsidRPr="003F502F">
        <w:rPr>
          <w:rFonts w:ascii="Palatino Linotype" w:hAnsi="Palatino Linotype" w:cs="Arial"/>
        </w:rPr>
        <w:t xml:space="preserve">la </w:t>
      </w:r>
      <w:r w:rsidR="00231A12" w:rsidRPr="003F502F">
        <w:rPr>
          <w:rFonts w:ascii="Palatino Linotype" w:hAnsi="Palatino Linotype" w:cs="Arial"/>
        </w:rPr>
        <w:t>Coordinadora de Atención Ciudadana de la Presidencia</w:t>
      </w:r>
      <w:r w:rsidRPr="003F502F">
        <w:rPr>
          <w:rFonts w:ascii="Palatino Linotype" w:hAnsi="Palatino Linotype" w:cs="Arial"/>
        </w:rPr>
        <w:t xml:space="preserve">, por medio del cual </w:t>
      </w:r>
      <w:r w:rsidR="00231A12" w:rsidRPr="003F502F">
        <w:rPr>
          <w:rFonts w:ascii="Palatino Linotype" w:hAnsi="Palatino Linotype" w:cs="Arial"/>
        </w:rPr>
        <w:t xml:space="preserve">refirió que la respuesta a lo solicitado se desglosa en los artículos 3.10 y 3.11 del Código de Reglamentación de Metepec, los cuales citó en su oficio, además de remitir como anexó el referido Código de Reglamentación Municipal de Metepec, constante de 565 páginas. </w:t>
      </w:r>
    </w:p>
    <w:p w14:paraId="50BF6800" w14:textId="0D590B04" w:rsidR="00966CE2" w:rsidRPr="003F502F" w:rsidRDefault="003F502F" w:rsidP="003F502F">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rPr>
      </w:pPr>
      <w:r>
        <w:rPr>
          <w:rFonts w:ascii="Palatino Linotype" w:hAnsi="Palatino Linotype"/>
          <w:b/>
          <w:bCs/>
          <w:sz w:val="28"/>
          <w:lang w:val="es-ES"/>
        </w:rPr>
        <w:t>V</w:t>
      </w:r>
      <w:r w:rsidR="00966CE2" w:rsidRPr="003F502F">
        <w:rPr>
          <w:rFonts w:ascii="Palatino Linotype" w:hAnsi="Palatino Linotype"/>
          <w:b/>
          <w:bCs/>
          <w:lang w:val="es-ES"/>
        </w:rPr>
        <w:t xml:space="preserve">. </w:t>
      </w:r>
      <w:r w:rsidR="00966CE2" w:rsidRPr="003F502F">
        <w:rPr>
          <w:rFonts w:ascii="Palatino Linotype" w:hAnsi="Palatino Linotype" w:cs="Arial"/>
          <w:b/>
          <w:bCs/>
          <w:sz w:val="28"/>
          <w:szCs w:val="28"/>
          <w:lang w:val="es-ES"/>
        </w:rPr>
        <w:t xml:space="preserve">Del </w:t>
      </w:r>
      <w:r w:rsidR="00435024" w:rsidRPr="003F502F">
        <w:rPr>
          <w:rFonts w:ascii="Palatino Linotype" w:hAnsi="Palatino Linotype" w:cs="Arial"/>
          <w:b/>
          <w:bCs/>
          <w:sz w:val="28"/>
          <w:szCs w:val="28"/>
          <w:lang w:val="es-ES"/>
        </w:rPr>
        <w:t>Recurso de Revisión</w:t>
      </w:r>
    </w:p>
    <w:p w14:paraId="70879841" w14:textId="755B09B9" w:rsidR="0027011E" w:rsidRPr="003F502F" w:rsidRDefault="000F75A7" w:rsidP="003F502F">
      <w:pPr>
        <w:widowControl w:val="0"/>
        <w:autoSpaceDE w:val="0"/>
        <w:autoSpaceDN w:val="0"/>
        <w:adjustRightInd w:val="0"/>
        <w:spacing w:line="360" w:lineRule="auto"/>
        <w:jc w:val="both"/>
        <w:rPr>
          <w:rFonts w:ascii="Palatino Linotype" w:hAnsi="Palatino Linotype" w:cs="Arial"/>
          <w:b/>
        </w:rPr>
      </w:pPr>
      <w:r w:rsidRPr="003F502F">
        <w:rPr>
          <w:rFonts w:ascii="Palatino Linotype" w:hAnsi="Palatino Linotype" w:cs="Arial"/>
        </w:rPr>
        <w:t>Inconforme con la</w:t>
      </w:r>
      <w:r w:rsidR="009710C2" w:rsidRPr="003F502F">
        <w:rPr>
          <w:rFonts w:ascii="Palatino Linotype" w:hAnsi="Palatino Linotype" w:cs="Arial"/>
        </w:rPr>
        <w:t xml:space="preserve"> </w:t>
      </w:r>
      <w:r w:rsidR="00A932DA" w:rsidRPr="003F502F">
        <w:rPr>
          <w:rFonts w:ascii="Palatino Linotype" w:hAnsi="Palatino Linotype" w:cs="Arial"/>
        </w:rPr>
        <w:t>respuesta</w:t>
      </w:r>
      <w:r w:rsidRPr="003F502F">
        <w:rPr>
          <w:rFonts w:ascii="Palatino Linotype" w:hAnsi="Palatino Linotype" w:cs="Arial"/>
        </w:rPr>
        <w:t xml:space="preserve">, </w:t>
      </w:r>
      <w:r w:rsidRPr="003F502F">
        <w:rPr>
          <w:rFonts w:ascii="Palatino Linotype" w:hAnsi="Palatino Linotype" w:cs="Arial"/>
          <w:b/>
        </w:rPr>
        <w:t xml:space="preserve">el </w:t>
      </w:r>
      <w:r w:rsidR="00D80B56" w:rsidRPr="003F502F">
        <w:rPr>
          <w:rFonts w:ascii="Palatino Linotype" w:hAnsi="Palatino Linotype" w:cs="Arial"/>
          <w:b/>
        </w:rPr>
        <w:t>trece</w:t>
      </w:r>
      <w:r w:rsidR="009710C2" w:rsidRPr="003F502F">
        <w:rPr>
          <w:rFonts w:ascii="Palatino Linotype" w:hAnsi="Palatino Linotype" w:cs="Arial"/>
          <w:b/>
        </w:rPr>
        <w:t xml:space="preserve"> de </w:t>
      </w:r>
      <w:r w:rsidR="00D80B56" w:rsidRPr="003F502F">
        <w:rPr>
          <w:rFonts w:ascii="Palatino Linotype" w:hAnsi="Palatino Linotype" w:cs="Arial"/>
          <w:b/>
        </w:rPr>
        <w:t xml:space="preserve">octubre </w:t>
      </w:r>
      <w:r w:rsidR="009B213E" w:rsidRPr="003F502F">
        <w:rPr>
          <w:rFonts w:ascii="Palatino Linotype" w:hAnsi="Palatino Linotype" w:cs="Arial"/>
          <w:b/>
        </w:rPr>
        <w:t xml:space="preserve">de </w:t>
      </w:r>
      <w:r w:rsidR="00FE3E4E" w:rsidRPr="003F502F">
        <w:rPr>
          <w:rFonts w:ascii="Palatino Linotype" w:hAnsi="Palatino Linotype" w:cs="Arial"/>
          <w:b/>
        </w:rPr>
        <w:t xml:space="preserve">dos mil </w:t>
      </w:r>
      <w:r w:rsidR="00A932DA" w:rsidRPr="003F502F">
        <w:rPr>
          <w:rFonts w:ascii="Palatino Linotype" w:hAnsi="Palatino Linotype" w:cs="Arial"/>
          <w:b/>
        </w:rPr>
        <w:t>veintitrés</w:t>
      </w:r>
      <w:r w:rsidRPr="003F502F">
        <w:rPr>
          <w:rFonts w:ascii="Palatino Linotype" w:hAnsi="Palatino Linotype" w:cs="Arial"/>
        </w:rPr>
        <w:t xml:space="preserve">, </w:t>
      </w:r>
      <w:r w:rsidR="00D614A1" w:rsidRPr="003F502F">
        <w:rPr>
          <w:rFonts w:ascii="Palatino Linotype" w:hAnsi="Palatino Linotype" w:cs="Arial"/>
          <w:b/>
        </w:rPr>
        <w:t>EL RECURRENTE</w:t>
      </w:r>
      <w:r w:rsidRPr="003F502F">
        <w:rPr>
          <w:rFonts w:ascii="Palatino Linotype" w:hAnsi="Palatino Linotype" w:cs="Arial"/>
        </w:rPr>
        <w:t xml:space="preserve"> interpuso el </w:t>
      </w:r>
      <w:r w:rsidR="00435024" w:rsidRPr="003F502F">
        <w:rPr>
          <w:rFonts w:ascii="Palatino Linotype" w:hAnsi="Palatino Linotype" w:cs="Arial"/>
        </w:rPr>
        <w:t>Recurso de Revisión</w:t>
      </w:r>
      <w:r w:rsidRPr="003F502F">
        <w:rPr>
          <w:rFonts w:ascii="Palatino Linotype" w:hAnsi="Palatino Linotype" w:cs="Arial"/>
        </w:rPr>
        <w:t xml:space="preserve"> objeto del presente estudio, el cual fue registrado en </w:t>
      </w:r>
      <w:r w:rsidRPr="003F502F">
        <w:rPr>
          <w:rFonts w:ascii="Palatino Linotype" w:hAnsi="Palatino Linotype" w:cs="Arial"/>
          <w:b/>
        </w:rPr>
        <w:t>EL SAIMEX</w:t>
      </w:r>
      <w:r w:rsidRPr="003F502F">
        <w:rPr>
          <w:rFonts w:ascii="Palatino Linotype" w:hAnsi="Palatino Linotype" w:cs="Arial"/>
        </w:rPr>
        <w:t xml:space="preserve"> y se le asignó el número de</w:t>
      </w:r>
      <w:r w:rsidR="000C5012" w:rsidRPr="003F502F">
        <w:rPr>
          <w:rFonts w:ascii="Palatino Linotype" w:hAnsi="Palatino Linotype" w:cs="Arial"/>
        </w:rPr>
        <w:t xml:space="preserve"> </w:t>
      </w:r>
      <w:r w:rsidR="00435024" w:rsidRPr="003F502F">
        <w:rPr>
          <w:rFonts w:ascii="Palatino Linotype" w:hAnsi="Palatino Linotype" w:cs="Arial"/>
        </w:rPr>
        <w:t>Recurso de Revisión</w:t>
      </w:r>
      <w:r w:rsidRPr="003F502F">
        <w:rPr>
          <w:rFonts w:ascii="Palatino Linotype" w:hAnsi="Palatino Linotype" w:cs="Arial"/>
        </w:rPr>
        <w:t xml:space="preserve"> </w:t>
      </w:r>
      <w:r w:rsidR="00D80B56" w:rsidRPr="003F502F">
        <w:rPr>
          <w:rFonts w:ascii="Palatino Linotype" w:hAnsi="Palatino Linotype" w:cs="Arial"/>
          <w:b/>
        </w:rPr>
        <w:t>07017</w:t>
      </w:r>
      <w:r w:rsidR="00FE3E4E" w:rsidRPr="003F502F">
        <w:rPr>
          <w:rFonts w:ascii="Palatino Linotype" w:hAnsi="Palatino Linotype" w:cs="Arial"/>
          <w:b/>
        </w:rPr>
        <w:t>/INFOEM/IP/RR/202</w:t>
      </w:r>
      <w:r w:rsidR="00A932DA" w:rsidRPr="003F502F">
        <w:rPr>
          <w:rFonts w:ascii="Palatino Linotype" w:hAnsi="Palatino Linotype" w:cs="Arial"/>
          <w:b/>
        </w:rPr>
        <w:t>3</w:t>
      </w:r>
      <w:r w:rsidRPr="003F502F">
        <w:rPr>
          <w:rFonts w:ascii="Palatino Linotype" w:hAnsi="Palatino Linotype" w:cs="Arial"/>
        </w:rPr>
        <w:t xml:space="preserve">, en el que señaló como </w:t>
      </w:r>
      <w:r w:rsidRPr="003F502F">
        <w:rPr>
          <w:rFonts w:ascii="Palatino Linotype" w:hAnsi="Palatino Linotype" w:cs="Arial"/>
          <w:b/>
        </w:rPr>
        <w:t>acto impugnado</w:t>
      </w:r>
      <w:r w:rsidR="0027011E" w:rsidRPr="003F502F">
        <w:rPr>
          <w:rFonts w:ascii="Palatino Linotype" w:hAnsi="Palatino Linotype" w:cs="Arial"/>
        </w:rPr>
        <w:t xml:space="preserve"> lo siguiente: </w:t>
      </w:r>
    </w:p>
    <w:p w14:paraId="4477A73C" w14:textId="77777777" w:rsidR="00504A64" w:rsidRPr="003F502F" w:rsidRDefault="00504A64" w:rsidP="003F502F">
      <w:pPr>
        <w:widowControl w:val="0"/>
        <w:autoSpaceDE w:val="0"/>
        <w:autoSpaceDN w:val="0"/>
        <w:adjustRightInd w:val="0"/>
        <w:spacing w:line="360" w:lineRule="auto"/>
        <w:jc w:val="both"/>
        <w:rPr>
          <w:rFonts w:ascii="Palatino Linotype" w:hAnsi="Palatino Linotype" w:cs="Arial"/>
          <w:sz w:val="8"/>
        </w:rPr>
      </w:pPr>
    </w:p>
    <w:p w14:paraId="027DB5BE" w14:textId="30E66173" w:rsidR="00150B34" w:rsidRPr="003F502F" w:rsidRDefault="00150B34" w:rsidP="003F502F">
      <w:pPr>
        <w:tabs>
          <w:tab w:val="left" w:pos="709"/>
        </w:tabs>
        <w:spacing w:before="66"/>
        <w:ind w:left="851" w:right="899"/>
        <w:jc w:val="both"/>
        <w:rPr>
          <w:rFonts w:ascii="Palatino Linotype" w:hAnsi="Palatino Linotype" w:cs="Arial"/>
          <w:i/>
          <w:iCs/>
          <w:sz w:val="20"/>
          <w:szCs w:val="20"/>
        </w:rPr>
      </w:pPr>
      <w:r w:rsidRPr="003F502F">
        <w:rPr>
          <w:rFonts w:ascii="Palatino Linotype" w:hAnsi="Palatino Linotype" w:cs="Arial"/>
          <w:i/>
          <w:iCs/>
          <w:sz w:val="22"/>
          <w:szCs w:val="20"/>
        </w:rPr>
        <w:t>“</w:t>
      </w:r>
      <w:r w:rsidR="00D80B56" w:rsidRPr="003F502F">
        <w:rPr>
          <w:rFonts w:ascii="Palatino Linotype" w:hAnsi="Palatino Linotype" w:cs="Arial"/>
          <w:i/>
          <w:iCs/>
          <w:sz w:val="22"/>
          <w:szCs w:val="20"/>
        </w:rPr>
        <w:t>LA RESPUESTA QUE REALIZA, NO FUNDA Y MOTIVA EN QUE ARTICULO APARECE LA COORDINACION DE ATENCIÓN CIUDADANA DE PRESIDENCIA, SOLO REFIERE UN MODULO LO CUAL SE VE A TODAS LUCES QUE EXISTE UNA USURPACIÓN DE FUNCIONES</w:t>
      </w:r>
      <w:r w:rsidRPr="003F502F">
        <w:rPr>
          <w:rFonts w:ascii="Palatino Linotype" w:hAnsi="Palatino Linotype" w:cs="Arial"/>
          <w:i/>
          <w:iCs/>
          <w:sz w:val="22"/>
          <w:szCs w:val="20"/>
        </w:rPr>
        <w:t>”</w:t>
      </w:r>
      <w:r w:rsidR="0027011E" w:rsidRPr="003F502F">
        <w:rPr>
          <w:rFonts w:ascii="Palatino Linotype" w:hAnsi="Palatino Linotype" w:cs="Arial"/>
          <w:i/>
          <w:iCs/>
          <w:sz w:val="22"/>
          <w:szCs w:val="20"/>
        </w:rPr>
        <w:t xml:space="preserve"> </w:t>
      </w:r>
      <w:r w:rsidR="0027011E" w:rsidRPr="003F502F">
        <w:rPr>
          <w:rFonts w:ascii="Palatino Linotype" w:hAnsi="Palatino Linotype" w:cs="Arial"/>
          <w:iCs/>
          <w:sz w:val="22"/>
          <w:szCs w:val="20"/>
        </w:rPr>
        <w:t>(S</w:t>
      </w:r>
      <w:r w:rsidRPr="003F502F">
        <w:rPr>
          <w:rFonts w:ascii="Palatino Linotype" w:hAnsi="Palatino Linotype" w:cs="Arial"/>
          <w:iCs/>
          <w:sz w:val="22"/>
          <w:szCs w:val="20"/>
        </w:rPr>
        <w:t>ic)</w:t>
      </w:r>
      <w:r w:rsidR="0027011E" w:rsidRPr="003F502F">
        <w:rPr>
          <w:rFonts w:ascii="Palatino Linotype" w:hAnsi="Palatino Linotype" w:cs="Arial"/>
          <w:iCs/>
          <w:sz w:val="22"/>
          <w:szCs w:val="20"/>
        </w:rPr>
        <w:t>.</w:t>
      </w:r>
    </w:p>
    <w:p w14:paraId="36685871" w14:textId="77777777" w:rsidR="00150B34" w:rsidRPr="003F502F" w:rsidRDefault="00150B34" w:rsidP="003F502F">
      <w:pPr>
        <w:tabs>
          <w:tab w:val="left" w:pos="709"/>
        </w:tabs>
        <w:spacing w:before="66"/>
        <w:rPr>
          <w:rFonts w:ascii="Palatino Linotype" w:hAnsi="Palatino Linotype" w:cs="Arial"/>
          <w:i/>
          <w:iCs/>
          <w:sz w:val="16"/>
          <w:szCs w:val="20"/>
        </w:rPr>
      </w:pPr>
    </w:p>
    <w:p w14:paraId="04E21B13" w14:textId="52EFAE76" w:rsidR="00150B34" w:rsidRPr="003F502F" w:rsidRDefault="00584EF1" w:rsidP="003F502F">
      <w:pPr>
        <w:tabs>
          <w:tab w:val="left" w:pos="709"/>
        </w:tabs>
        <w:spacing w:before="100" w:beforeAutospacing="1" w:after="100" w:afterAutospacing="1" w:line="360" w:lineRule="auto"/>
        <w:jc w:val="both"/>
        <w:rPr>
          <w:rFonts w:ascii="Palatino Linotype" w:hAnsi="Palatino Linotype" w:cs="Arial"/>
        </w:rPr>
      </w:pPr>
      <w:r w:rsidRPr="003F502F">
        <w:rPr>
          <w:rFonts w:ascii="Palatino Linotype" w:hAnsi="Palatino Linotype" w:cs="Arial"/>
        </w:rPr>
        <w:t>Asimismo</w:t>
      </w:r>
      <w:r w:rsidR="00D62848" w:rsidRPr="003F502F">
        <w:rPr>
          <w:rFonts w:ascii="Palatino Linotype" w:hAnsi="Palatino Linotype" w:cs="Arial"/>
        </w:rPr>
        <w:t>,</w:t>
      </w:r>
      <w:r w:rsidRPr="003F502F">
        <w:rPr>
          <w:rFonts w:ascii="Palatino Linotype" w:hAnsi="Palatino Linotype" w:cs="Arial"/>
        </w:rPr>
        <w:t xml:space="preserve"> </w:t>
      </w:r>
      <w:r w:rsidR="009B213E" w:rsidRPr="003F502F">
        <w:rPr>
          <w:rFonts w:ascii="Palatino Linotype" w:hAnsi="Palatino Linotype" w:cs="Arial"/>
        </w:rPr>
        <w:t>como</w:t>
      </w:r>
      <w:r w:rsidRPr="003F502F">
        <w:rPr>
          <w:rFonts w:ascii="Palatino Linotype" w:hAnsi="Palatino Linotype" w:cs="Arial"/>
        </w:rPr>
        <w:t xml:space="preserve"> </w:t>
      </w:r>
      <w:r w:rsidR="00150B34" w:rsidRPr="003F502F">
        <w:rPr>
          <w:rFonts w:ascii="Palatino Linotype" w:hAnsi="Palatino Linotype" w:cs="Arial"/>
          <w:b/>
        </w:rPr>
        <w:t>Razones o motivos de la inconformidad</w:t>
      </w:r>
      <w:r w:rsidR="009B213E" w:rsidRPr="003F502F">
        <w:rPr>
          <w:rFonts w:ascii="Palatino Linotype" w:hAnsi="Palatino Linotype" w:cs="Arial"/>
        </w:rPr>
        <w:t xml:space="preserve"> lo siguiente: </w:t>
      </w:r>
    </w:p>
    <w:p w14:paraId="69715673" w14:textId="2774F5A4" w:rsidR="009B213E" w:rsidRPr="003F502F" w:rsidRDefault="009B213E" w:rsidP="003F502F">
      <w:pPr>
        <w:tabs>
          <w:tab w:val="left" w:pos="709"/>
        </w:tabs>
        <w:ind w:left="851" w:right="902"/>
        <w:jc w:val="both"/>
        <w:rPr>
          <w:rFonts w:ascii="Palatino Linotype" w:hAnsi="Palatino Linotype" w:cs="Arial"/>
          <w:sz w:val="22"/>
        </w:rPr>
      </w:pPr>
      <w:r w:rsidRPr="003F502F">
        <w:rPr>
          <w:rFonts w:ascii="Palatino Linotype" w:hAnsi="Palatino Linotype" w:cs="Arial"/>
          <w:i/>
          <w:sz w:val="22"/>
        </w:rPr>
        <w:lastRenderedPageBreak/>
        <w:t>“</w:t>
      </w:r>
      <w:r w:rsidR="00D80B56" w:rsidRPr="003F502F">
        <w:rPr>
          <w:rFonts w:ascii="Palatino Linotype" w:hAnsi="Palatino Linotype" w:cs="Arial"/>
          <w:i/>
          <w:sz w:val="22"/>
        </w:rPr>
        <w:t>SE LE SOLICITO EL ARTICULO O FUNDAMENTO LEGAL EN DONDE FACULTE QUE LA COORDINACIÓN DE ATENCIÓN CIUDADANA DE PRESIDENCIA TIENE ATRIBUCIONES PARA EJERCER SUS FUNCIONES, LA RESPUESTA QUE REALIZA EN NINGUN MOMENTO SE ACREDITA QUE EL CODIGO DE REGLAMENTACIÓN FACULTA O RECONOCE UNA COORDINACIÓN DE ATENCIÓN CIUDADANA DE PRESIDENCIA, SOLO REFIERE UN MODULO Y QUIEN TIENE AQUELLAS ATRIBUCIONES ES EL JEFE DE OFICINA DE PRESIDENCIA, POR LO CUAL SE PRESUME UNA USURPACIÓN DE FUNCIONES</w:t>
      </w:r>
      <w:r w:rsidRPr="003F502F">
        <w:rPr>
          <w:rFonts w:ascii="Palatino Linotype" w:hAnsi="Palatino Linotype" w:cs="Arial"/>
          <w:i/>
          <w:sz w:val="22"/>
        </w:rPr>
        <w:t xml:space="preserve">” </w:t>
      </w:r>
      <w:r w:rsidRPr="003F502F">
        <w:rPr>
          <w:rFonts w:ascii="Palatino Linotype" w:hAnsi="Palatino Linotype" w:cs="Arial"/>
          <w:sz w:val="22"/>
        </w:rPr>
        <w:t>(Sic).</w:t>
      </w:r>
    </w:p>
    <w:p w14:paraId="49E638E1" w14:textId="77777777" w:rsidR="00150B34" w:rsidRPr="003F502F" w:rsidRDefault="00150B34" w:rsidP="003F502F">
      <w:pPr>
        <w:spacing w:line="360" w:lineRule="auto"/>
        <w:jc w:val="both"/>
        <w:rPr>
          <w:rFonts w:ascii="Palatino Linotype" w:hAnsi="Palatino Linotype" w:cs="Arial"/>
          <w:sz w:val="18"/>
        </w:rPr>
      </w:pPr>
    </w:p>
    <w:bookmarkEnd w:id="1"/>
    <w:p w14:paraId="7C8389F2" w14:textId="56724E54" w:rsidR="00966CE2" w:rsidRPr="003F502F" w:rsidRDefault="00966CE2" w:rsidP="003F502F">
      <w:pPr>
        <w:spacing w:line="360" w:lineRule="auto"/>
        <w:jc w:val="both"/>
        <w:rPr>
          <w:rFonts w:ascii="Palatino Linotype" w:hAnsi="Palatino Linotype" w:cs="Arial"/>
          <w:b/>
          <w:sz w:val="28"/>
          <w:szCs w:val="28"/>
        </w:rPr>
      </w:pPr>
      <w:r w:rsidRPr="003F502F">
        <w:rPr>
          <w:rFonts w:ascii="Palatino Linotype" w:hAnsi="Palatino Linotype" w:cs="Arial"/>
          <w:b/>
          <w:sz w:val="28"/>
          <w:szCs w:val="28"/>
        </w:rPr>
        <w:t>V</w:t>
      </w:r>
      <w:r w:rsidR="003F502F">
        <w:rPr>
          <w:rFonts w:ascii="Palatino Linotype" w:hAnsi="Palatino Linotype" w:cs="Arial"/>
          <w:b/>
          <w:sz w:val="28"/>
          <w:szCs w:val="28"/>
        </w:rPr>
        <w:t>I</w:t>
      </w:r>
      <w:r w:rsidRPr="003F502F">
        <w:rPr>
          <w:rFonts w:ascii="Palatino Linotype" w:hAnsi="Palatino Linotype" w:cs="Arial"/>
          <w:b/>
          <w:sz w:val="28"/>
          <w:szCs w:val="28"/>
        </w:rPr>
        <w:t xml:space="preserve">. Del turno del </w:t>
      </w:r>
      <w:r w:rsidR="00435024" w:rsidRPr="003F502F">
        <w:rPr>
          <w:rFonts w:ascii="Palatino Linotype" w:hAnsi="Palatino Linotype" w:cs="Arial"/>
          <w:b/>
          <w:sz w:val="28"/>
          <w:szCs w:val="28"/>
        </w:rPr>
        <w:t>Recurso de Revisión</w:t>
      </w:r>
    </w:p>
    <w:p w14:paraId="3D73B783" w14:textId="6EBCC85E" w:rsidR="00BC450B" w:rsidRPr="003F502F" w:rsidRDefault="00200BFC" w:rsidP="003F502F">
      <w:pPr>
        <w:spacing w:line="360" w:lineRule="auto"/>
        <w:jc w:val="both"/>
        <w:rPr>
          <w:rFonts w:ascii="Palatino Linotype" w:hAnsi="Palatino Linotype" w:cs="Arial"/>
          <w:lang w:val="es-ES_tradnl"/>
        </w:rPr>
      </w:pPr>
      <w:r w:rsidRPr="003F502F">
        <w:rPr>
          <w:rFonts w:ascii="Palatino Linotype" w:hAnsi="Palatino Linotype" w:cs="Arial"/>
        </w:rPr>
        <w:t>E</w:t>
      </w:r>
      <w:r w:rsidR="008C7579" w:rsidRPr="003F502F">
        <w:rPr>
          <w:rFonts w:ascii="Palatino Linotype" w:hAnsi="Palatino Linotype" w:cs="Arial"/>
        </w:rPr>
        <w:t xml:space="preserve">l </w:t>
      </w:r>
      <w:r w:rsidR="00D80B56" w:rsidRPr="003F502F">
        <w:rPr>
          <w:rFonts w:ascii="Palatino Linotype" w:hAnsi="Palatino Linotype" w:cs="Arial"/>
          <w:b/>
        </w:rPr>
        <w:t>trece</w:t>
      </w:r>
      <w:r w:rsidR="009710C2" w:rsidRPr="003F502F">
        <w:rPr>
          <w:rFonts w:ascii="Palatino Linotype" w:hAnsi="Palatino Linotype" w:cs="Arial"/>
          <w:b/>
        </w:rPr>
        <w:t xml:space="preserve"> de </w:t>
      </w:r>
      <w:r w:rsidR="00D80B56" w:rsidRPr="003F502F">
        <w:rPr>
          <w:rFonts w:ascii="Palatino Linotype" w:hAnsi="Palatino Linotype" w:cs="Arial"/>
          <w:b/>
        </w:rPr>
        <w:t xml:space="preserve">octubre </w:t>
      </w:r>
      <w:r w:rsidR="00233868" w:rsidRPr="003F502F">
        <w:rPr>
          <w:rFonts w:ascii="Palatino Linotype" w:hAnsi="Palatino Linotype" w:cs="Arial"/>
          <w:b/>
        </w:rPr>
        <w:t xml:space="preserve">de dos mil </w:t>
      </w:r>
      <w:r w:rsidR="009C7CCC" w:rsidRPr="003F502F">
        <w:rPr>
          <w:rFonts w:ascii="Palatino Linotype" w:hAnsi="Palatino Linotype" w:cs="Arial"/>
          <w:b/>
        </w:rPr>
        <w:t>veintitrés</w:t>
      </w:r>
      <w:r w:rsidRPr="003F502F">
        <w:rPr>
          <w:rFonts w:ascii="Palatino Linotype" w:hAnsi="Palatino Linotype" w:cs="Arial"/>
        </w:rPr>
        <w:t xml:space="preserve">, </w:t>
      </w:r>
      <w:r w:rsidR="00E27BA1" w:rsidRPr="003F502F">
        <w:rPr>
          <w:rFonts w:ascii="Palatino Linotype" w:hAnsi="Palatino Linotype" w:cs="Arial"/>
        </w:rPr>
        <w:t>el</w:t>
      </w:r>
      <w:r w:rsidR="00233868" w:rsidRPr="003F502F">
        <w:rPr>
          <w:rFonts w:ascii="Palatino Linotype" w:hAnsi="Palatino Linotype" w:cs="Arial"/>
        </w:rPr>
        <w:t xml:space="preserve"> R</w:t>
      </w:r>
      <w:r w:rsidR="00BC450B" w:rsidRPr="003F502F">
        <w:rPr>
          <w:rFonts w:ascii="Palatino Linotype" w:hAnsi="Palatino Linotype" w:cs="Arial"/>
        </w:rPr>
        <w:t>ecurso de</w:t>
      </w:r>
      <w:r w:rsidR="00E27BA1" w:rsidRPr="003F502F">
        <w:rPr>
          <w:rFonts w:ascii="Palatino Linotype" w:hAnsi="Palatino Linotype" w:cs="Arial"/>
        </w:rPr>
        <w:t>l</w:t>
      </w:r>
      <w:r w:rsidR="00BC450B" w:rsidRPr="003F502F">
        <w:rPr>
          <w:rFonts w:ascii="Palatino Linotype" w:hAnsi="Palatino Linotype" w:cs="Arial"/>
        </w:rPr>
        <w:t xml:space="preserve"> que se trata se envi</w:t>
      </w:r>
      <w:r w:rsidR="00E27BA1" w:rsidRPr="003F502F">
        <w:rPr>
          <w:rFonts w:ascii="Palatino Linotype" w:hAnsi="Palatino Linotype" w:cs="Arial"/>
        </w:rPr>
        <w:t>ó</w:t>
      </w:r>
      <w:r w:rsidR="00BC450B" w:rsidRPr="003F502F">
        <w:rPr>
          <w:rFonts w:ascii="Palatino Linotype" w:hAnsi="Palatino Linotype" w:cs="Arial"/>
        </w:rPr>
        <w:t xml:space="preserve"> electrónicamente al Instituto de </w:t>
      </w:r>
      <w:r w:rsidR="00BC450B" w:rsidRPr="003F502F">
        <w:rPr>
          <w:rFonts w:ascii="Palatino Linotype" w:eastAsia="Arial Unicode MS" w:hAnsi="Palatino Linotype" w:cs="Arial"/>
        </w:rPr>
        <w:t>Transparencia</w:t>
      </w:r>
      <w:r w:rsidR="00BC450B" w:rsidRPr="003F502F">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3F502F">
        <w:rPr>
          <w:rFonts w:ascii="Palatino Linotype" w:hAnsi="Palatino Linotype"/>
        </w:rPr>
        <w:t>Ley de Transparencia y Acceso a la Información Pública del Estado de México y Municipios</w:t>
      </w:r>
      <w:r w:rsidR="00BC450B" w:rsidRPr="003F502F">
        <w:rPr>
          <w:rFonts w:ascii="Palatino Linotype" w:hAnsi="Palatino Linotype" w:cs="Arial"/>
        </w:rPr>
        <w:t xml:space="preserve">, </w:t>
      </w:r>
      <w:r w:rsidR="00BC450B" w:rsidRPr="003F502F">
        <w:rPr>
          <w:rFonts w:ascii="Palatino Linotype" w:hAnsi="Palatino Linotype" w:cs="Arial"/>
          <w:lang w:val="es-ES_tradnl"/>
        </w:rPr>
        <w:t>se turn</w:t>
      </w:r>
      <w:r w:rsidR="00E27BA1" w:rsidRPr="003F502F">
        <w:rPr>
          <w:rFonts w:ascii="Palatino Linotype" w:hAnsi="Palatino Linotype" w:cs="Arial"/>
          <w:lang w:val="es-ES_tradnl"/>
        </w:rPr>
        <w:t>ó</w:t>
      </w:r>
      <w:r w:rsidR="00BC450B" w:rsidRPr="003F502F">
        <w:rPr>
          <w:rFonts w:ascii="Palatino Linotype" w:hAnsi="Palatino Linotype" w:cs="Arial"/>
          <w:lang w:val="es-ES_tradnl"/>
        </w:rPr>
        <w:t xml:space="preserve"> así: a través del</w:t>
      </w:r>
      <w:r w:rsidR="00BC450B" w:rsidRPr="003F502F">
        <w:rPr>
          <w:rFonts w:ascii="Palatino Linotype" w:eastAsia="Arial Unicode MS" w:hAnsi="Palatino Linotype" w:cs="Arial"/>
          <w:lang w:val="es-ES_tradnl"/>
        </w:rPr>
        <w:t xml:space="preserve"> </w:t>
      </w:r>
      <w:r w:rsidR="00BC450B" w:rsidRPr="003F502F">
        <w:rPr>
          <w:rFonts w:ascii="Palatino Linotype" w:eastAsia="Arial Unicode MS" w:hAnsi="Palatino Linotype" w:cs="Arial"/>
          <w:b/>
          <w:lang w:val="es-ES_tradnl"/>
        </w:rPr>
        <w:t>SAIMEX</w:t>
      </w:r>
      <w:r w:rsidR="00BC450B" w:rsidRPr="003F502F">
        <w:rPr>
          <w:rFonts w:ascii="Palatino Linotype" w:hAnsi="Palatino Linotype"/>
        </w:rPr>
        <w:t xml:space="preserve">, el </w:t>
      </w:r>
      <w:r w:rsidR="00435024" w:rsidRPr="003F502F">
        <w:rPr>
          <w:rFonts w:ascii="Palatino Linotype" w:hAnsi="Palatino Linotype"/>
        </w:rPr>
        <w:t>Recurso de Revisión</w:t>
      </w:r>
      <w:r w:rsidR="00BC450B" w:rsidRPr="003F502F">
        <w:rPr>
          <w:rFonts w:ascii="Palatino Linotype" w:hAnsi="Palatino Linotype" w:cs="Arial"/>
          <w:szCs w:val="20"/>
        </w:rPr>
        <w:t xml:space="preserve"> </w:t>
      </w:r>
      <w:r w:rsidR="00CC3B25" w:rsidRPr="003F502F">
        <w:rPr>
          <w:rFonts w:ascii="Palatino Linotype" w:hAnsi="Palatino Linotype" w:cs="Arial"/>
          <w:b/>
          <w:szCs w:val="20"/>
        </w:rPr>
        <w:t>05177</w:t>
      </w:r>
      <w:r w:rsidR="00BC450B" w:rsidRPr="003F502F">
        <w:rPr>
          <w:rFonts w:ascii="Palatino Linotype" w:hAnsi="Palatino Linotype" w:cs="Arial"/>
          <w:b/>
        </w:rPr>
        <w:t>/INFOEM/IP/RR/202</w:t>
      </w:r>
      <w:r w:rsidR="009C7CCC" w:rsidRPr="003F502F">
        <w:rPr>
          <w:rFonts w:ascii="Palatino Linotype" w:hAnsi="Palatino Linotype" w:cs="Arial"/>
          <w:b/>
        </w:rPr>
        <w:t>3</w:t>
      </w:r>
      <w:r w:rsidR="00BC450B" w:rsidRPr="003F502F">
        <w:rPr>
          <w:rFonts w:ascii="Palatino Linotype" w:hAnsi="Palatino Linotype" w:cs="Arial"/>
          <w:b/>
        </w:rPr>
        <w:t xml:space="preserve"> </w:t>
      </w:r>
      <w:r w:rsidR="00233868" w:rsidRPr="003F502F">
        <w:rPr>
          <w:rFonts w:ascii="Palatino Linotype" w:hAnsi="Palatino Linotype"/>
        </w:rPr>
        <w:t>a</w:t>
      </w:r>
      <w:r w:rsidR="00C2349A" w:rsidRPr="003F502F">
        <w:rPr>
          <w:rFonts w:ascii="Palatino Linotype" w:hAnsi="Palatino Linotype"/>
        </w:rPr>
        <w:t xml:space="preserve"> </w:t>
      </w:r>
      <w:r w:rsidR="00BC450B" w:rsidRPr="003F502F">
        <w:rPr>
          <w:rFonts w:ascii="Palatino Linotype" w:hAnsi="Palatino Linotype"/>
        </w:rPr>
        <w:t>l</w:t>
      </w:r>
      <w:r w:rsidR="00C2349A" w:rsidRPr="003F502F">
        <w:rPr>
          <w:rFonts w:ascii="Palatino Linotype" w:hAnsi="Palatino Linotype"/>
        </w:rPr>
        <w:t>a</w:t>
      </w:r>
      <w:r w:rsidR="00BC450B" w:rsidRPr="003F502F">
        <w:rPr>
          <w:rFonts w:ascii="Palatino Linotype" w:hAnsi="Palatino Linotype"/>
        </w:rPr>
        <w:t xml:space="preserve"> </w:t>
      </w:r>
      <w:r w:rsidR="00BC450B" w:rsidRPr="003F502F">
        <w:rPr>
          <w:rFonts w:ascii="Palatino Linotype" w:hAnsi="Palatino Linotype" w:cs="Arial"/>
          <w:b/>
          <w:bCs/>
          <w:lang w:val="es-ES_tradnl"/>
        </w:rPr>
        <w:t>Comisionad</w:t>
      </w:r>
      <w:r w:rsidR="00C2349A" w:rsidRPr="003F502F">
        <w:rPr>
          <w:rFonts w:ascii="Palatino Linotype" w:hAnsi="Palatino Linotype" w:cs="Arial"/>
          <w:b/>
          <w:bCs/>
          <w:lang w:val="es-ES_tradnl"/>
        </w:rPr>
        <w:t>a</w:t>
      </w:r>
      <w:r w:rsidR="00BC450B" w:rsidRPr="003F502F">
        <w:rPr>
          <w:rFonts w:ascii="Palatino Linotype" w:hAnsi="Palatino Linotype" w:cs="Arial"/>
          <w:b/>
          <w:bCs/>
          <w:lang w:val="es-ES_tradnl"/>
        </w:rPr>
        <w:t xml:space="preserve"> </w:t>
      </w:r>
      <w:r w:rsidR="00C2349A" w:rsidRPr="003F502F">
        <w:rPr>
          <w:rFonts w:ascii="Palatino Linotype" w:hAnsi="Palatino Linotype" w:cs="Arial"/>
          <w:b/>
          <w:bCs/>
          <w:lang w:val="es-ES_tradnl"/>
        </w:rPr>
        <w:t>Sharon Cristina Morales Martínez</w:t>
      </w:r>
      <w:r w:rsidR="00BC450B" w:rsidRPr="003F502F">
        <w:rPr>
          <w:rFonts w:ascii="Palatino Linotype" w:hAnsi="Palatino Linotype" w:cs="Arial"/>
          <w:b/>
          <w:lang w:val="es-ES_tradnl"/>
        </w:rPr>
        <w:t>;</w:t>
      </w:r>
      <w:r w:rsidR="00BC450B" w:rsidRPr="003F502F">
        <w:rPr>
          <w:rFonts w:ascii="Palatino Linotype" w:hAnsi="Palatino Linotype"/>
        </w:rPr>
        <w:t xml:space="preserve"> a </w:t>
      </w:r>
      <w:r w:rsidR="00BC450B" w:rsidRPr="003F502F">
        <w:rPr>
          <w:rFonts w:ascii="Palatino Linotype" w:hAnsi="Palatino Linotype" w:cs="Arial"/>
          <w:lang w:val="es-ES_tradnl"/>
        </w:rPr>
        <w:t xml:space="preserve">efecto de que decretara su admisión o </w:t>
      </w:r>
      <w:proofErr w:type="spellStart"/>
      <w:r w:rsidR="00BC450B" w:rsidRPr="003F502F">
        <w:rPr>
          <w:rFonts w:ascii="Palatino Linotype" w:hAnsi="Palatino Linotype" w:cs="Arial"/>
          <w:lang w:val="es-ES_tradnl"/>
        </w:rPr>
        <w:t>desechamiento</w:t>
      </w:r>
      <w:proofErr w:type="spellEnd"/>
      <w:r w:rsidR="00BC450B" w:rsidRPr="003F502F">
        <w:rPr>
          <w:rFonts w:ascii="Palatino Linotype" w:hAnsi="Palatino Linotype" w:cs="Arial"/>
          <w:lang w:val="es-ES_tradnl"/>
        </w:rPr>
        <w:t>.</w:t>
      </w:r>
    </w:p>
    <w:p w14:paraId="7524E0FD" w14:textId="77777777" w:rsidR="00494E82" w:rsidRPr="003F502F" w:rsidRDefault="00494E82" w:rsidP="003F502F">
      <w:pPr>
        <w:spacing w:line="360" w:lineRule="auto"/>
        <w:jc w:val="both"/>
        <w:rPr>
          <w:rFonts w:ascii="Palatino Linotype" w:hAnsi="Palatino Linotype" w:cs="Arial"/>
          <w:lang w:val="es-ES_tradnl"/>
        </w:rPr>
      </w:pPr>
    </w:p>
    <w:p w14:paraId="5C1E3019" w14:textId="649A7F9F" w:rsidR="00966CE2" w:rsidRPr="003F502F" w:rsidRDefault="00966CE2" w:rsidP="003F502F">
      <w:pPr>
        <w:tabs>
          <w:tab w:val="center" w:pos="4252"/>
          <w:tab w:val="right" w:pos="8504"/>
        </w:tabs>
        <w:spacing w:line="360" w:lineRule="auto"/>
        <w:jc w:val="both"/>
        <w:rPr>
          <w:rFonts w:ascii="Palatino Linotype" w:hAnsi="Palatino Linotype" w:cs="Arial"/>
          <w:b/>
        </w:rPr>
      </w:pPr>
      <w:r w:rsidRPr="003F502F">
        <w:rPr>
          <w:rFonts w:ascii="Palatino Linotype" w:hAnsi="Palatino Linotype" w:cs="Arial"/>
          <w:b/>
        </w:rPr>
        <w:t xml:space="preserve">a) Admisión del </w:t>
      </w:r>
      <w:r w:rsidR="00435024" w:rsidRPr="003F502F">
        <w:rPr>
          <w:rFonts w:ascii="Palatino Linotype" w:hAnsi="Palatino Linotype" w:cs="Arial"/>
          <w:b/>
        </w:rPr>
        <w:t>Recurso de Revisión</w:t>
      </w:r>
    </w:p>
    <w:p w14:paraId="21640909" w14:textId="7A33D3EA" w:rsidR="00EB19F2" w:rsidRDefault="00BC450B" w:rsidP="003F502F">
      <w:pPr>
        <w:tabs>
          <w:tab w:val="center" w:pos="4252"/>
          <w:tab w:val="right" w:pos="8504"/>
        </w:tabs>
        <w:spacing w:line="360" w:lineRule="auto"/>
        <w:jc w:val="both"/>
        <w:rPr>
          <w:rFonts w:ascii="Palatino Linotype" w:hAnsi="Palatino Linotype" w:cs="Arial"/>
        </w:rPr>
      </w:pPr>
      <w:r w:rsidRPr="003F502F">
        <w:rPr>
          <w:rFonts w:ascii="Palatino Linotype" w:hAnsi="Palatino Linotype" w:cs="Arial"/>
        </w:rPr>
        <w:t>De las constancias que obran en el expediente electrónico del</w:t>
      </w:r>
      <w:r w:rsidRPr="003F502F">
        <w:rPr>
          <w:rFonts w:ascii="Palatino Linotype" w:hAnsi="Palatino Linotype" w:cs="Arial"/>
          <w:b/>
        </w:rPr>
        <w:t xml:space="preserve"> SAIMEX</w:t>
      </w:r>
      <w:r w:rsidR="00E3483C" w:rsidRPr="003F502F">
        <w:rPr>
          <w:rFonts w:ascii="Palatino Linotype" w:hAnsi="Palatino Linotype" w:cs="Arial"/>
        </w:rPr>
        <w:t xml:space="preserve">, se advierte que </w:t>
      </w:r>
      <w:r w:rsidR="00D840F5" w:rsidRPr="003F502F">
        <w:rPr>
          <w:rFonts w:ascii="Palatino Linotype" w:hAnsi="Palatino Linotype" w:cs="Arial"/>
        </w:rPr>
        <w:t>el</w:t>
      </w:r>
      <w:r w:rsidR="00E3483C" w:rsidRPr="003F502F">
        <w:rPr>
          <w:rFonts w:ascii="Palatino Linotype" w:hAnsi="Palatino Linotype" w:cs="Arial"/>
        </w:rPr>
        <w:t xml:space="preserve"> </w:t>
      </w:r>
      <w:r w:rsidR="00D80B56" w:rsidRPr="003F502F">
        <w:rPr>
          <w:rFonts w:ascii="Palatino Linotype" w:hAnsi="Palatino Linotype" w:cs="Arial"/>
          <w:b/>
        </w:rPr>
        <w:t>dieciocho</w:t>
      </w:r>
      <w:r w:rsidR="00D840F5" w:rsidRPr="003F502F">
        <w:rPr>
          <w:rFonts w:ascii="Palatino Linotype" w:hAnsi="Palatino Linotype" w:cs="Arial"/>
          <w:b/>
        </w:rPr>
        <w:t xml:space="preserve"> de </w:t>
      </w:r>
      <w:r w:rsidR="00D80B56" w:rsidRPr="003F502F">
        <w:rPr>
          <w:rFonts w:ascii="Palatino Linotype" w:hAnsi="Palatino Linotype" w:cs="Arial"/>
          <w:b/>
        </w:rPr>
        <w:t>octubre</w:t>
      </w:r>
      <w:r w:rsidR="00CC3B25" w:rsidRPr="003F502F">
        <w:rPr>
          <w:rFonts w:ascii="Palatino Linotype" w:hAnsi="Palatino Linotype" w:cs="Arial"/>
          <w:b/>
        </w:rPr>
        <w:t xml:space="preserve"> </w:t>
      </w:r>
      <w:r w:rsidR="00FB2320" w:rsidRPr="003F502F">
        <w:rPr>
          <w:rFonts w:ascii="Palatino Linotype" w:hAnsi="Palatino Linotype" w:cs="Arial"/>
          <w:b/>
        </w:rPr>
        <w:t>de d</w:t>
      </w:r>
      <w:r w:rsidR="00540610" w:rsidRPr="003F502F">
        <w:rPr>
          <w:rFonts w:ascii="Palatino Linotype" w:hAnsi="Palatino Linotype" w:cs="Arial"/>
          <w:b/>
        </w:rPr>
        <w:t xml:space="preserve">os mil </w:t>
      </w:r>
      <w:r w:rsidR="009C7CCC" w:rsidRPr="003F502F">
        <w:rPr>
          <w:rFonts w:ascii="Palatino Linotype" w:hAnsi="Palatino Linotype" w:cs="Arial"/>
          <w:b/>
        </w:rPr>
        <w:t>veintitrés</w:t>
      </w:r>
      <w:r w:rsidRPr="003F502F">
        <w:rPr>
          <w:rFonts w:ascii="Palatino Linotype" w:hAnsi="Palatino Linotype" w:cs="Arial"/>
        </w:rPr>
        <w:t>, se acord</w:t>
      </w:r>
      <w:r w:rsidR="00E27BA1" w:rsidRPr="003F502F">
        <w:rPr>
          <w:rFonts w:ascii="Palatino Linotype" w:hAnsi="Palatino Linotype" w:cs="Arial"/>
        </w:rPr>
        <w:t>ó</w:t>
      </w:r>
      <w:r w:rsidRPr="003F502F">
        <w:rPr>
          <w:rFonts w:ascii="Palatino Linotype" w:hAnsi="Palatino Linotype" w:cs="Arial"/>
        </w:rPr>
        <w:t xml:space="preserve"> la</w:t>
      </w:r>
      <w:r w:rsidR="00E27BA1" w:rsidRPr="003F502F">
        <w:rPr>
          <w:rFonts w:ascii="Palatino Linotype" w:hAnsi="Palatino Linotype" w:cs="Arial"/>
        </w:rPr>
        <w:t xml:space="preserve"> </w:t>
      </w:r>
      <w:r w:rsidRPr="003F502F">
        <w:rPr>
          <w:rFonts w:ascii="Palatino Linotype" w:hAnsi="Palatino Linotype" w:cs="Arial"/>
        </w:rPr>
        <w:t>admisi</w:t>
      </w:r>
      <w:r w:rsidR="00E27BA1" w:rsidRPr="003F502F">
        <w:rPr>
          <w:rFonts w:ascii="Palatino Linotype" w:hAnsi="Palatino Linotype" w:cs="Arial"/>
        </w:rPr>
        <w:t>ón</w:t>
      </w:r>
      <w:r w:rsidRPr="003F502F">
        <w:rPr>
          <w:rFonts w:ascii="Palatino Linotype" w:hAnsi="Palatino Linotype" w:cs="Arial"/>
        </w:rPr>
        <w:t xml:space="preserve"> a trámite </w:t>
      </w:r>
      <w:r w:rsidR="00E27BA1" w:rsidRPr="003F502F">
        <w:rPr>
          <w:rFonts w:ascii="Palatino Linotype" w:hAnsi="Palatino Linotype" w:cs="Arial"/>
        </w:rPr>
        <w:t>del</w:t>
      </w:r>
      <w:r w:rsidRPr="003F502F">
        <w:rPr>
          <w:rFonts w:ascii="Palatino Linotype" w:hAnsi="Palatino Linotype" w:cs="Arial"/>
        </w:rPr>
        <w:t xml:space="preserve"> </w:t>
      </w:r>
      <w:r w:rsidR="00435024" w:rsidRPr="003F502F">
        <w:rPr>
          <w:rFonts w:ascii="Palatino Linotype" w:hAnsi="Palatino Linotype" w:cs="Arial"/>
        </w:rPr>
        <w:t>Recurso de Revisión</w:t>
      </w:r>
      <w:r w:rsidR="0027011E" w:rsidRPr="003F502F">
        <w:rPr>
          <w:rFonts w:ascii="Palatino Linotype" w:hAnsi="Palatino Linotype" w:cs="Arial"/>
        </w:rPr>
        <w:t xml:space="preserve"> que nos ocupa</w:t>
      </w:r>
      <w:r w:rsidRPr="003F502F">
        <w:rPr>
          <w:rFonts w:ascii="Palatino Linotype" w:hAnsi="Palatino Linotype" w:cs="Arial"/>
        </w:rPr>
        <w:t xml:space="preserve">; así como la integración </w:t>
      </w:r>
      <w:r w:rsidR="00E27BA1" w:rsidRPr="003F502F">
        <w:rPr>
          <w:rFonts w:ascii="Palatino Linotype" w:hAnsi="Palatino Linotype" w:cs="Arial"/>
        </w:rPr>
        <w:t>del</w:t>
      </w:r>
      <w:r w:rsidRPr="003F502F">
        <w:rPr>
          <w:rFonts w:ascii="Palatino Linotype" w:hAnsi="Palatino Linotype" w:cs="Arial"/>
        </w:rPr>
        <w:t xml:space="preserve"> expediente respectivo, mismo</w:t>
      </w:r>
      <w:r w:rsidR="0027011E" w:rsidRPr="003F502F">
        <w:rPr>
          <w:rFonts w:ascii="Palatino Linotype" w:hAnsi="Palatino Linotype" w:cs="Arial"/>
        </w:rPr>
        <w:t xml:space="preserve"> </w:t>
      </w:r>
      <w:r w:rsidRPr="003F502F">
        <w:rPr>
          <w:rFonts w:ascii="Palatino Linotype" w:hAnsi="Palatino Linotype" w:cs="Arial"/>
        </w:rPr>
        <w:t xml:space="preserve">que se </w:t>
      </w:r>
      <w:r w:rsidR="00E27BA1" w:rsidRPr="003F502F">
        <w:rPr>
          <w:rFonts w:ascii="Palatino Linotype" w:hAnsi="Palatino Linotype" w:cs="Arial"/>
        </w:rPr>
        <w:t>puso a</w:t>
      </w:r>
      <w:r w:rsidRPr="003F502F">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3F502F">
        <w:rPr>
          <w:rFonts w:ascii="Palatino Linotype" w:hAnsi="Palatino Linotype" w:cs="Arial"/>
          <w:b/>
        </w:rPr>
        <w:t>EL RECURRENTE</w:t>
      </w:r>
      <w:r w:rsidR="00C06091" w:rsidRPr="003F502F">
        <w:rPr>
          <w:rFonts w:ascii="Palatino Linotype" w:hAnsi="Palatino Linotype" w:cs="Arial"/>
          <w:b/>
        </w:rPr>
        <w:t xml:space="preserve"> </w:t>
      </w:r>
      <w:r w:rsidRPr="003F502F">
        <w:rPr>
          <w:rFonts w:ascii="Palatino Linotype" w:hAnsi="Palatino Linotype" w:cs="Arial"/>
        </w:rPr>
        <w:t xml:space="preserve">manifestara lo que a su derecho conviniera, a efecto de presentar </w:t>
      </w:r>
      <w:r w:rsidRPr="003F502F">
        <w:rPr>
          <w:rFonts w:ascii="Palatino Linotype" w:hAnsi="Palatino Linotype" w:cs="Arial"/>
        </w:rPr>
        <w:lastRenderedPageBreak/>
        <w:t xml:space="preserve">pruebas y alegatos; así como, para que </w:t>
      </w:r>
      <w:r w:rsidRPr="003F502F">
        <w:rPr>
          <w:rFonts w:ascii="Palatino Linotype" w:hAnsi="Palatino Linotype" w:cs="Arial"/>
          <w:b/>
        </w:rPr>
        <w:t xml:space="preserve">EL SUJETO OBLIGADO </w:t>
      </w:r>
      <w:r w:rsidRPr="003F502F">
        <w:rPr>
          <w:rFonts w:ascii="Palatino Linotype" w:hAnsi="Palatino Linotype" w:cs="Arial"/>
        </w:rPr>
        <w:t xml:space="preserve">rindiera </w:t>
      </w:r>
      <w:r w:rsidR="00E27BA1" w:rsidRPr="003F502F">
        <w:rPr>
          <w:rFonts w:ascii="Palatino Linotype" w:hAnsi="Palatino Linotype" w:cs="Arial"/>
        </w:rPr>
        <w:t>el</w:t>
      </w:r>
      <w:r w:rsidRPr="003F502F">
        <w:rPr>
          <w:rFonts w:ascii="Palatino Linotype" w:hAnsi="Palatino Linotype" w:cs="Arial"/>
        </w:rPr>
        <w:t xml:space="preserve"> correspondiente</w:t>
      </w:r>
      <w:r w:rsidRPr="003F502F">
        <w:rPr>
          <w:rFonts w:ascii="Palatino Linotype" w:hAnsi="Palatino Linotype" w:cs="Arial"/>
          <w:b/>
        </w:rPr>
        <w:t xml:space="preserve"> </w:t>
      </w:r>
      <w:r w:rsidRPr="003F502F">
        <w:rPr>
          <w:rFonts w:ascii="Palatino Linotype" w:hAnsi="Palatino Linotype" w:cs="Arial"/>
        </w:rPr>
        <w:t>Informe Justificado.</w:t>
      </w:r>
    </w:p>
    <w:p w14:paraId="3155AB53" w14:textId="77777777" w:rsidR="003F502F" w:rsidRPr="003F502F" w:rsidRDefault="003F502F" w:rsidP="003F502F">
      <w:pPr>
        <w:tabs>
          <w:tab w:val="center" w:pos="4252"/>
          <w:tab w:val="right" w:pos="8504"/>
        </w:tabs>
        <w:spacing w:line="360" w:lineRule="auto"/>
        <w:jc w:val="both"/>
        <w:rPr>
          <w:rFonts w:ascii="Palatino Linotype" w:hAnsi="Palatino Linotype" w:cs="Arial"/>
        </w:rPr>
      </w:pPr>
    </w:p>
    <w:p w14:paraId="1AAAACC0" w14:textId="088649F9" w:rsidR="00966CE2" w:rsidRPr="003F502F" w:rsidRDefault="00966CE2" w:rsidP="003F502F">
      <w:pPr>
        <w:spacing w:line="360" w:lineRule="auto"/>
        <w:jc w:val="both"/>
        <w:rPr>
          <w:rFonts w:ascii="Palatino Linotype" w:eastAsia="Arial Unicode MS" w:hAnsi="Palatino Linotype" w:cs="Arial"/>
          <w:b/>
        </w:rPr>
      </w:pPr>
      <w:r w:rsidRPr="003F502F">
        <w:rPr>
          <w:rFonts w:ascii="Palatino Linotype" w:eastAsia="Arial Unicode MS" w:hAnsi="Palatino Linotype" w:cs="Arial"/>
          <w:b/>
        </w:rPr>
        <w:t xml:space="preserve">b) </w:t>
      </w:r>
      <w:r w:rsidR="00CC3B25" w:rsidRPr="003F502F">
        <w:rPr>
          <w:rFonts w:ascii="Palatino Linotype" w:hAnsi="Palatino Linotype" w:cs="Arial"/>
          <w:b/>
          <w:bCs/>
        </w:rPr>
        <w:t>Manifestaciones e Informe Justificado</w:t>
      </w:r>
    </w:p>
    <w:p w14:paraId="6D0B5222" w14:textId="77777777" w:rsidR="00D80B56" w:rsidRPr="003F502F" w:rsidRDefault="00CC3B25" w:rsidP="003F502F">
      <w:pPr>
        <w:spacing w:line="360" w:lineRule="auto"/>
        <w:jc w:val="both"/>
        <w:rPr>
          <w:rFonts w:ascii="Palatino Linotype" w:eastAsia="Arial Unicode MS" w:hAnsi="Palatino Linotype" w:cs="Arial"/>
        </w:rPr>
      </w:pPr>
      <w:r w:rsidRPr="003F502F">
        <w:rPr>
          <w:rFonts w:ascii="Palatino Linotype" w:eastAsia="Arial Unicode MS" w:hAnsi="Palatino Linotype" w:cs="Arial"/>
        </w:rPr>
        <w:t xml:space="preserve">De acuerdo a las constancias digitales que obran en </w:t>
      </w:r>
      <w:r w:rsidRPr="003F502F">
        <w:rPr>
          <w:rFonts w:ascii="Palatino Linotype" w:eastAsia="Arial Unicode MS" w:hAnsi="Palatino Linotype" w:cs="Arial"/>
          <w:b/>
        </w:rPr>
        <w:t>EL</w:t>
      </w:r>
      <w:r w:rsidRPr="003F502F">
        <w:rPr>
          <w:rFonts w:ascii="Palatino Linotype" w:eastAsia="Arial Unicode MS" w:hAnsi="Palatino Linotype" w:cs="Arial"/>
        </w:rPr>
        <w:t xml:space="preserve"> </w:t>
      </w:r>
      <w:r w:rsidRPr="003F502F">
        <w:rPr>
          <w:rFonts w:ascii="Palatino Linotype" w:eastAsia="Arial Unicode MS" w:hAnsi="Palatino Linotype" w:cs="Arial"/>
          <w:b/>
        </w:rPr>
        <w:t>SAIMEX</w:t>
      </w:r>
      <w:r w:rsidRPr="003F502F">
        <w:rPr>
          <w:rFonts w:ascii="Palatino Linotype" w:eastAsia="Arial Unicode MS" w:hAnsi="Palatino Linotype" w:cs="Arial"/>
        </w:rPr>
        <w:t xml:space="preserve">, dentro del término legalmente concedido al </w:t>
      </w:r>
      <w:r w:rsidRPr="003F502F">
        <w:rPr>
          <w:rFonts w:ascii="Palatino Linotype" w:eastAsia="Arial Unicode MS" w:hAnsi="Palatino Linotype" w:cs="Arial"/>
          <w:b/>
        </w:rPr>
        <w:t>RECURRENTE</w:t>
      </w:r>
      <w:r w:rsidRPr="003F502F">
        <w:rPr>
          <w:rFonts w:ascii="Palatino Linotype" w:eastAsia="Arial Unicode MS" w:hAnsi="Palatino Linotype" w:cs="Arial"/>
        </w:rPr>
        <w:t xml:space="preserve">, éste no realizó manifestación alguna, </w:t>
      </w:r>
      <w:r w:rsidR="00D80B56" w:rsidRPr="003F502F">
        <w:rPr>
          <w:rFonts w:ascii="Palatino Linotype" w:eastAsia="Arial Unicode MS" w:hAnsi="Palatino Linotype" w:cs="Arial"/>
        </w:rPr>
        <w:t>ni presentó pruebas o alegatos.</w:t>
      </w:r>
    </w:p>
    <w:p w14:paraId="42B5F84B" w14:textId="77777777" w:rsidR="00D80B56" w:rsidRPr="003F502F" w:rsidRDefault="00D80B56" w:rsidP="003F502F">
      <w:pPr>
        <w:spacing w:line="360" w:lineRule="auto"/>
        <w:jc w:val="both"/>
        <w:rPr>
          <w:rFonts w:ascii="Palatino Linotype" w:eastAsia="Arial Unicode MS" w:hAnsi="Palatino Linotype" w:cs="Arial"/>
        </w:rPr>
      </w:pPr>
    </w:p>
    <w:p w14:paraId="302DE7B1" w14:textId="20B1DD81" w:rsidR="00CC3B25" w:rsidRPr="003F502F" w:rsidRDefault="00D80B56" w:rsidP="003F502F">
      <w:pPr>
        <w:spacing w:line="360" w:lineRule="auto"/>
        <w:jc w:val="both"/>
        <w:rPr>
          <w:rFonts w:ascii="Palatino Linotype" w:hAnsi="Palatino Linotype" w:cs="Arial"/>
        </w:rPr>
      </w:pPr>
      <w:r w:rsidRPr="003F502F">
        <w:rPr>
          <w:rFonts w:ascii="Palatino Linotype" w:eastAsia="Arial Unicode MS" w:hAnsi="Palatino Linotype" w:cs="Arial"/>
        </w:rPr>
        <w:t xml:space="preserve">Por su parte, </w:t>
      </w:r>
      <w:r w:rsidR="00CC3B25" w:rsidRPr="003F502F">
        <w:rPr>
          <w:rFonts w:ascii="Palatino Linotype" w:eastAsia="Arial Unicode MS" w:hAnsi="Palatino Linotype" w:cs="Arial"/>
          <w:b/>
          <w:lang w:eastAsia="es-MX"/>
        </w:rPr>
        <w:t>EL SUJETO OBLIGADO</w:t>
      </w:r>
      <w:r w:rsidR="00CC3B25" w:rsidRPr="003F502F">
        <w:rPr>
          <w:rFonts w:ascii="Palatino Linotype" w:eastAsia="Arial Unicode MS" w:hAnsi="Palatino Linotype" w:cs="Arial"/>
        </w:rPr>
        <w:t xml:space="preserve"> rindió su Informe Justificado</w:t>
      </w:r>
      <w:r w:rsidRPr="003F502F">
        <w:rPr>
          <w:rFonts w:ascii="Palatino Linotype" w:eastAsia="Arial Unicode MS" w:hAnsi="Palatino Linotype" w:cs="Arial"/>
        </w:rPr>
        <w:t xml:space="preserve"> remitiendo para tal efecto el archivo electrónico denominado </w:t>
      </w:r>
      <w:r w:rsidRPr="003F502F">
        <w:rPr>
          <w:rFonts w:ascii="Palatino Linotype" w:eastAsia="Arial Unicode MS" w:hAnsi="Palatino Linotype" w:cs="Arial"/>
          <w:b/>
          <w:i/>
        </w:rPr>
        <w:t>“924.pdf”</w:t>
      </w:r>
      <w:r w:rsidR="00CC3B25" w:rsidRPr="003F502F">
        <w:rPr>
          <w:rFonts w:ascii="Palatino Linotype" w:eastAsia="Arial Unicode MS" w:hAnsi="Palatino Linotype" w:cs="Arial"/>
        </w:rPr>
        <w:t>,</w:t>
      </w:r>
      <w:r w:rsidRPr="003F502F">
        <w:rPr>
          <w:rFonts w:ascii="Palatino Linotype" w:eastAsia="Arial Unicode MS" w:hAnsi="Palatino Linotype" w:cs="Arial"/>
        </w:rPr>
        <w:t xml:space="preserve"> el cual contiene un oficio con número </w:t>
      </w:r>
      <w:proofErr w:type="spellStart"/>
      <w:r w:rsidRPr="003F502F">
        <w:rPr>
          <w:rFonts w:ascii="Palatino Linotype" w:eastAsia="Arial Unicode MS" w:hAnsi="Palatino Linotype" w:cs="Arial"/>
        </w:rPr>
        <w:t>DTyGA</w:t>
      </w:r>
      <w:proofErr w:type="spellEnd"/>
      <w:r w:rsidRPr="003F502F">
        <w:rPr>
          <w:rFonts w:ascii="Palatino Linotype" w:eastAsia="Arial Unicode MS" w:hAnsi="Palatino Linotype" w:cs="Arial"/>
        </w:rPr>
        <w:t>/MET/1996/2023, firmado por el Director de Transparencia y Gobierno Abierto, por medio del cual se advierte que le fue requerido a la Coordinadora de Atención Ciudadana de la Presidencia, atendiera en un plazo no mayor a 3 días hábiles sus respectivas manifestaciones para la emisión del Informe Justificado correspondiente; Sin embargo no se advierte documento adjuntó ni anexo al oficio en comento.</w:t>
      </w:r>
      <w:r w:rsidR="00CC3B25" w:rsidRPr="003F502F">
        <w:rPr>
          <w:rFonts w:ascii="Palatino Linotype" w:eastAsia="Arial Unicode MS" w:hAnsi="Palatino Linotype" w:cs="Arial"/>
        </w:rPr>
        <w:t xml:space="preserve"> </w:t>
      </w:r>
      <w:r w:rsidR="00CC3B25" w:rsidRPr="003F502F">
        <w:rPr>
          <w:rFonts w:ascii="Palatino Linotype" w:hAnsi="Palatino Linotype" w:cs="Arial"/>
        </w:rPr>
        <w:t xml:space="preserve"> </w:t>
      </w:r>
    </w:p>
    <w:p w14:paraId="53951CD1" w14:textId="09078E77" w:rsidR="00817A6D" w:rsidRPr="003F502F" w:rsidRDefault="00122231" w:rsidP="003F502F">
      <w:pPr>
        <w:pStyle w:val="Prrafodelista"/>
        <w:spacing w:before="100" w:beforeAutospacing="1" w:line="360" w:lineRule="auto"/>
        <w:ind w:left="0"/>
        <w:contextualSpacing/>
        <w:jc w:val="both"/>
        <w:rPr>
          <w:rFonts w:ascii="Palatino Linotype" w:hAnsi="Palatino Linotype"/>
          <w:b/>
          <w:lang w:val="es-419"/>
        </w:rPr>
      </w:pPr>
      <w:r w:rsidRPr="003F502F">
        <w:rPr>
          <w:rFonts w:ascii="Palatino Linotype" w:hAnsi="Palatino Linotype"/>
          <w:b/>
          <w:lang w:val="es-419"/>
        </w:rPr>
        <w:t>c</w:t>
      </w:r>
      <w:r w:rsidR="00817A6D" w:rsidRPr="003F502F">
        <w:rPr>
          <w:rFonts w:ascii="Palatino Linotype" w:hAnsi="Palatino Linotype"/>
          <w:b/>
          <w:lang w:val="es-419"/>
        </w:rPr>
        <w:t>) De la ampliación para resolver</w:t>
      </w:r>
      <w:r w:rsidR="00154A20" w:rsidRPr="003F502F">
        <w:rPr>
          <w:rFonts w:ascii="Palatino Linotype" w:hAnsi="Palatino Linotype"/>
          <w:b/>
          <w:lang w:val="es-419"/>
        </w:rPr>
        <w:t xml:space="preserve"> el </w:t>
      </w:r>
      <w:r w:rsidR="00435024" w:rsidRPr="003F502F">
        <w:rPr>
          <w:rFonts w:ascii="Palatino Linotype" w:hAnsi="Palatino Linotype"/>
          <w:b/>
          <w:lang w:val="es-419"/>
        </w:rPr>
        <w:t>Recurso de Revisión</w:t>
      </w:r>
    </w:p>
    <w:p w14:paraId="56318696" w14:textId="0AF900E9" w:rsidR="00747589" w:rsidRPr="003F502F" w:rsidRDefault="00817A6D" w:rsidP="003F502F">
      <w:pPr>
        <w:pStyle w:val="Prrafodelista"/>
        <w:spacing w:before="100" w:beforeAutospacing="1" w:line="360" w:lineRule="auto"/>
        <w:ind w:left="0"/>
        <w:contextualSpacing/>
        <w:jc w:val="both"/>
        <w:rPr>
          <w:rFonts w:ascii="Palatino Linotype" w:hAnsi="Palatino Linotype" w:cs="Arial"/>
          <w:lang w:eastAsia="es-MX"/>
        </w:rPr>
      </w:pPr>
      <w:r w:rsidRPr="003F502F">
        <w:rPr>
          <w:rFonts w:ascii="Palatino Linotype" w:hAnsi="Palatino Linotype" w:cs="Arial"/>
          <w:lang w:eastAsia="es-MX"/>
        </w:rPr>
        <w:t xml:space="preserve">El </w:t>
      </w:r>
      <w:r w:rsidR="00D80B56" w:rsidRPr="003F502F">
        <w:rPr>
          <w:rFonts w:ascii="Palatino Linotype" w:hAnsi="Palatino Linotype" w:cs="Arial"/>
          <w:b/>
          <w:lang w:eastAsia="es-MX"/>
        </w:rPr>
        <w:t>ocho</w:t>
      </w:r>
      <w:r w:rsidR="007975A2" w:rsidRPr="003F502F">
        <w:rPr>
          <w:rFonts w:ascii="Palatino Linotype" w:hAnsi="Palatino Linotype" w:cs="Arial"/>
          <w:b/>
          <w:lang w:eastAsia="es-MX"/>
        </w:rPr>
        <w:t xml:space="preserve"> de </w:t>
      </w:r>
      <w:r w:rsidR="00D80B56" w:rsidRPr="003F502F">
        <w:rPr>
          <w:rFonts w:ascii="Palatino Linotype" w:hAnsi="Palatino Linotype" w:cs="Arial"/>
          <w:b/>
          <w:lang w:eastAsia="es-MX"/>
        </w:rPr>
        <w:t xml:space="preserve">diciembre </w:t>
      </w:r>
      <w:r w:rsidR="00965103" w:rsidRPr="003F502F">
        <w:rPr>
          <w:rFonts w:ascii="Palatino Linotype" w:hAnsi="Palatino Linotype" w:cs="Arial"/>
          <w:b/>
          <w:lang w:eastAsia="es-MX"/>
        </w:rPr>
        <w:t>d</w:t>
      </w:r>
      <w:r w:rsidRPr="003F502F">
        <w:rPr>
          <w:rFonts w:ascii="Palatino Linotype" w:hAnsi="Palatino Linotype" w:cs="Arial"/>
          <w:b/>
          <w:lang w:eastAsia="es-MX"/>
        </w:rPr>
        <w:t xml:space="preserve">e dos mil </w:t>
      </w:r>
      <w:r w:rsidR="007D1266" w:rsidRPr="003F502F">
        <w:rPr>
          <w:rFonts w:ascii="Palatino Linotype" w:hAnsi="Palatino Linotype" w:cs="Arial"/>
          <w:b/>
          <w:lang w:eastAsia="es-MX"/>
        </w:rPr>
        <w:t>veintitrés</w:t>
      </w:r>
      <w:r w:rsidRPr="003F502F">
        <w:rPr>
          <w:rFonts w:ascii="Palatino Linotype" w:hAnsi="Palatino Linotype" w:cs="Arial"/>
          <w:lang w:eastAsia="es-MX"/>
        </w:rPr>
        <w:t xml:space="preserve">, se acordó ampliar el plazo para resolver </w:t>
      </w:r>
      <w:r w:rsidRPr="003F502F">
        <w:rPr>
          <w:rFonts w:ascii="Palatino Linotype" w:hAnsi="Palatino Linotype" w:cs="Arial"/>
          <w:lang w:val="es-419" w:eastAsia="es-MX"/>
        </w:rPr>
        <w:t>el</w:t>
      </w:r>
      <w:r w:rsidRPr="003F502F">
        <w:rPr>
          <w:rFonts w:ascii="Palatino Linotype" w:hAnsi="Palatino Linotype" w:cs="Arial"/>
          <w:lang w:eastAsia="es-MX"/>
        </w:rPr>
        <w:t xml:space="preserve"> </w:t>
      </w:r>
      <w:r w:rsidR="00435024" w:rsidRPr="003F502F">
        <w:rPr>
          <w:rFonts w:ascii="Palatino Linotype" w:hAnsi="Palatino Linotype" w:cs="Arial"/>
          <w:lang w:eastAsia="es-MX"/>
        </w:rPr>
        <w:t>Recurso de Revisión</w:t>
      </w:r>
      <w:r w:rsidRPr="003F502F">
        <w:rPr>
          <w:rFonts w:ascii="Palatino Linotype" w:hAnsi="Palatino Linotype" w:cs="Arial"/>
          <w:lang w:eastAsia="es-MX"/>
        </w:rPr>
        <w:t xml:space="preserve"> </w:t>
      </w:r>
      <w:r w:rsidRPr="003F502F">
        <w:rPr>
          <w:rFonts w:ascii="Palatino Linotype" w:hAnsi="Palatino Linotype" w:cs="Arial"/>
          <w:lang w:val="es-419" w:eastAsia="es-MX"/>
        </w:rPr>
        <w:t>en estudio</w:t>
      </w:r>
      <w:r w:rsidRPr="003F502F">
        <w:rPr>
          <w:rFonts w:ascii="Palatino Linotype" w:hAnsi="Palatino Linotype" w:cs="Arial"/>
          <w:lang w:eastAsia="es-MX"/>
        </w:rPr>
        <w:t xml:space="preserve">, por un periodo de hasta quince días hábiles, de conformidad con el artículo 181, tercer párrafo de la Ley de Transparencia y Acceso a la Información Pública del Estado de México </w:t>
      </w:r>
      <w:r w:rsidR="00747589" w:rsidRPr="003F502F">
        <w:rPr>
          <w:rFonts w:ascii="Palatino Linotype" w:hAnsi="Palatino Linotype" w:cs="Arial"/>
          <w:lang w:eastAsia="es-MX"/>
        </w:rPr>
        <w:t>y Municipios.</w:t>
      </w:r>
    </w:p>
    <w:p w14:paraId="79A6A185" w14:textId="404BFDD4" w:rsidR="00747589" w:rsidRPr="003F502F" w:rsidRDefault="00747589" w:rsidP="003F502F">
      <w:pPr>
        <w:spacing w:before="100" w:beforeAutospacing="1" w:after="100" w:afterAutospacing="1" w:line="360" w:lineRule="auto"/>
        <w:jc w:val="both"/>
        <w:rPr>
          <w:rFonts w:ascii="Palatino Linotype" w:eastAsia="Calibri" w:hAnsi="Palatino Linotype"/>
          <w:lang w:eastAsia="en-US"/>
        </w:rPr>
      </w:pPr>
      <w:r w:rsidRPr="003F502F">
        <w:rPr>
          <w:rFonts w:ascii="Palatino Linotype" w:eastAsia="Calibri" w:hAnsi="Palatino Linotype"/>
          <w:lang w:eastAsia="en-US"/>
        </w:rPr>
        <w:t xml:space="preserve">Este organismo garante no pasa por alto justificar, que el plazo para emitir resolución en el presente asunto encuentra justificación en el alto número de recursos de revisión </w:t>
      </w:r>
      <w:r w:rsidRPr="003F502F">
        <w:rPr>
          <w:rFonts w:ascii="Palatino Linotype" w:eastAsia="Calibri" w:hAnsi="Palatino Linotype"/>
          <w:lang w:eastAsia="en-US"/>
        </w:rPr>
        <w:lastRenderedPageBreak/>
        <w:t xml:space="preserve">recibidos dentro del primer semestre del año dos mil veintidós, que, en comparación con los recibidos el año </w:t>
      </w:r>
      <w:r w:rsidR="00A625DA" w:rsidRPr="003F502F">
        <w:rPr>
          <w:rFonts w:ascii="Palatino Linotype" w:eastAsia="Calibri" w:hAnsi="Palatino Linotype"/>
          <w:lang w:eastAsia="en-US"/>
        </w:rPr>
        <w:t xml:space="preserve">dos mil veintiuno </w:t>
      </w:r>
      <w:r w:rsidRPr="003F502F">
        <w:rPr>
          <w:rFonts w:ascii="Palatino Linotype" w:eastAsia="Calibri" w:hAnsi="Palatino Linotype"/>
          <w:lang w:eastAsia="en-US"/>
        </w:rPr>
        <w:t>dentro del mismo periodo, se ha incrementado aproximadamente un 400%, circunstancia atípica que ha rebasado las capacidades técnicas y humanas del personal encargado de la proyección de las resoluciones a dichos medios de impugnación.</w:t>
      </w:r>
    </w:p>
    <w:p w14:paraId="7D510AC6"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173A21" w14:textId="77777777" w:rsidR="00747589" w:rsidRPr="003F502F" w:rsidRDefault="00747589" w:rsidP="003F502F">
      <w:pPr>
        <w:spacing w:line="360" w:lineRule="auto"/>
        <w:jc w:val="both"/>
        <w:rPr>
          <w:rFonts w:ascii="Palatino Linotype" w:eastAsia="Calibri" w:hAnsi="Palatino Linotype"/>
          <w:lang w:eastAsia="en-US"/>
        </w:rPr>
      </w:pPr>
    </w:p>
    <w:p w14:paraId="7B1DC28D"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1AAC46"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4FE6AD" w14:textId="77777777" w:rsidR="00747589" w:rsidRPr="003F502F" w:rsidRDefault="00747589" w:rsidP="003F502F">
      <w:pPr>
        <w:spacing w:line="360" w:lineRule="auto"/>
        <w:jc w:val="both"/>
        <w:rPr>
          <w:rFonts w:ascii="Palatino Linotype" w:eastAsia="Calibri" w:hAnsi="Palatino Linotype"/>
          <w:lang w:eastAsia="en-US"/>
        </w:rPr>
      </w:pPr>
    </w:p>
    <w:p w14:paraId="1C514E3F"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63380BA" w14:textId="77777777" w:rsidR="00747589" w:rsidRPr="003F502F" w:rsidRDefault="00747589" w:rsidP="003F502F">
      <w:pPr>
        <w:spacing w:line="360" w:lineRule="auto"/>
        <w:jc w:val="both"/>
        <w:rPr>
          <w:rFonts w:ascii="Palatino Linotype" w:eastAsia="Calibri" w:hAnsi="Palatino Linotype"/>
          <w:lang w:eastAsia="en-US"/>
        </w:rPr>
      </w:pPr>
    </w:p>
    <w:p w14:paraId="30DE6877"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F5A71AC"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t>b) Actividad Procesal del interesado: Acciones u omisiones del interesado.</w:t>
      </w:r>
    </w:p>
    <w:p w14:paraId="2BC7C886"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t>c)  Conducta de la Autoridad: Las Acciones u omisiones realizadas en el procedimiento. Así como si la autoridad actuó con la debida diligencia.</w:t>
      </w:r>
    </w:p>
    <w:p w14:paraId="2A648BE1"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t>d) La afectación generada en la situación jurídica de la persona involucrada en el proceso: Violación a sus derechos humanos.</w:t>
      </w:r>
    </w:p>
    <w:p w14:paraId="6E57105A" w14:textId="77777777" w:rsidR="00747589" w:rsidRPr="003F502F" w:rsidRDefault="00747589" w:rsidP="003F502F">
      <w:pPr>
        <w:spacing w:line="360" w:lineRule="auto"/>
        <w:jc w:val="both"/>
        <w:rPr>
          <w:rFonts w:ascii="Palatino Linotype" w:eastAsia="Calibri" w:hAnsi="Palatino Linotype"/>
          <w:lang w:eastAsia="en-US"/>
        </w:rPr>
      </w:pPr>
    </w:p>
    <w:p w14:paraId="1D1B2FD4"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06977B" w14:textId="77777777" w:rsidR="00747589" w:rsidRPr="003F502F" w:rsidRDefault="00747589" w:rsidP="003F502F">
      <w:pPr>
        <w:spacing w:line="360" w:lineRule="auto"/>
        <w:jc w:val="both"/>
        <w:rPr>
          <w:rFonts w:ascii="Palatino Linotype" w:eastAsia="Calibri" w:hAnsi="Palatino Linotype"/>
          <w:lang w:eastAsia="en-US"/>
        </w:rPr>
      </w:pPr>
    </w:p>
    <w:p w14:paraId="12EE1DC2"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6D48580" w14:textId="564A50E5"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lastRenderedPageBreak/>
        <w:t xml:space="preserve">Razones por las cuales cabe concluir que, la resolución al </w:t>
      </w:r>
      <w:r w:rsidR="00435024" w:rsidRPr="003F502F">
        <w:rPr>
          <w:rFonts w:ascii="Palatino Linotype" w:eastAsia="Calibri" w:hAnsi="Palatino Linotype"/>
          <w:lang w:eastAsia="en-US"/>
        </w:rPr>
        <w:t>Recurso de Revisión</w:t>
      </w:r>
      <w:r w:rsidRPr="003F502F">
        <w:rPr>
          <w:rFonts w:ascii="Palatino Linotype" w:eastAsia="Calibri" w:hAnsi="Palatino Linotype"/>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127D9B" w14:textId="77777777" w:rsidR="00747589" w:rsidRPr="003F502F" w:rsidRDefault="00747589" w:rsidP="003F502F">
      <w:pPr>
        <w:spacing w:line="360" w:lineRule="auto"/>
        <w:jc w:val="both"/>
        <w:rPr>
          <w:rFonts w:ascii="Palatino Linotype" w:eastAsia="Calibri" w:hAnsi="Palatino Linotype"/>
          <w:lang w:eastAsia="en-US"/>
        </w:rPr>
      </w:pPr>
    </w:p>
    <w:p w14:paraId="2A6971C3"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A3E0023" w14:textId="77777777" w:rsidR="00747589" w:rsidRPr="003F502F" w:rsidRDefault="00747589" w:rsidP="003F502F">
      <w:pPr>
        <w:spacing w:line="360" w:lineRule="auto"/>
        <w:jc w:val="both"/>
        <w:rPr>
          <w:rFonts w:ascii="Palatino Linotype" w:eastAsia="Calibri" w:hAnsi="Palatino Linotype"/>
          <w:lang w:eastAsia="en-US"/>
        </w:rPr>
      </w:pPr>
    </w:p>
    <w:p w14:paraId="2797FE55" w14:textId="77777777" w:rsidR="00747589" w:rsidRPr="003F502F" w:rsidRDefault="00747589" w:rsidP="003F502F">
      <w:pPr>
        <w:spacing w:line="360" w:lineRule="auto"/>
        <w:ind w:left="851" w:right="899"/>
        <w:jc w:val="both"/>
        <w:rPr>
          <w:rFonts w:ascii="Palatino Linotype" w:eastAsia="Calibri" w:hAnsi="Palatino Linotype"/>
          <w:lang w:eastAsia="en-US"/>
        </w:rPr>
      </w:pPr>
      <w:r w:rsidRPr="003F502F">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0D04BE86" w14:textId="77777777" w:rsidR="00747589" w:rsidRPr="003F502F" w:rsidRDefault="00747589" w:rsidP="003F502F">
      <w:pPr>
        <w:spacing w:line="360" w:lineRule="auto"/>
        <w:ind w:left="851" w:right="899"/>
        <w:jc w:val="both"/>
        <w:rPr>
          <w:rFonts w:ascii="Palatino Linotype" w:eastAsia="Calibri" w:hAnsi="Palatino Linotype"/>
          <w:lang w:eastAsia="en-US"/>
        </w:rPr>
      </w:pPr>
    </w:p>
    <w:p w14:paraId="0A0DE4A3" w14:textId="77777777" w:rsidR="00747589" w:rsidRPr="003F502F" w:rsidRDefault="00747589" w:rsidP="003F502F">
      <w:pPr>
        <w:spacing w:line="360" w:lineRule="auto"/>
        <w:ind w:left="851" w:right="899"/>
        <w:jc w:val="both"/>
        <w:rPr>
          <w:rFonts w:ascii="Palatino Linotype" w:eastAsia="Calibri" w:hAnsi="Palatino Linotype"/>
          <w:lang w:eastAsia="en-US"/>
        </w:rPr>
      </w:pPr>
      <w:r w:rsidRPr="003F502F">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3F502F">
        <w:rPr>
          <w:rFonts w:ascii="Palatino Linotype" w:eastAsia="Calibri" w:hAnsi="Palatino Linotype"/>
          <w:lang w:eastAsia="en-US"/>
        </w:rPr>
        <w:lastRenderedPageBreak/>
        <w:t>Seminario Judicial de la Federación y su gaceta, con el registro digital 2002350.</w:t>
      </w:r>
    </w:p>
    <w:p w14:paraId="5208FF68" w14:textId="77777777" w:rsidR="00747589" w:rsidRPr="003F502F" w:rsidRDefault="00747589" w:rsidP="003F502F">
      <w:pPr>
        <w:spacing w:line="360" w:lineRule="auto"/>
        <w:jc w:val="both"/>
        <w:rPr>
          <w:rFonts w:ascii="Palatino Linotype" w:eastAsia="Calibri" w:hAnsi="Palatino Linotype"/>
          <w:lang w:eastAsia="en-US"/>
        </w:rPr>
      </w:pPr>
    </w:p>
    <w:p w14:paraId="3E3B097B" w14:textId="77777777" w:rsidR="00747589" w:rsidRPr="003F502F" w:rsidRDefault="00747589" w:rsidP="003F502F">
      <w:pPr>
        <w:spacing w:line="360" w:lineRule="auto"/>
        <w:jc w:val="both"/>
        <w:rPr>
          <w:rFonts w:ascii="Palatino Linotype" w:eastAsia="Calibri" w:hAnsi="Palatino Linotype"/>
          <w:lang w:eastAsia="en-US"/>
        </w:rPr>
      </w:pPr>
      <w:r w:rsidRPr="003F502F">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7F5B0BE1" w14:textId="77777777" w:rsidR="00817A6D" w:rsidRPr="003F502F" w:rsidRDefault="00817A6D" w:rsidP="003F502F">
      <w:pPr>
        <w:pStyle w:val="Prrafodelista"/>
        <w:spacing w:line="360" w:lineRule="auto"/>
        <w:ind w:left="0"/>
        <w:contextualSpacing/>
        <w:jc w:val="both"/>
        <w:rPr>
          <w:rFonts w:ascii="Palatino Linotype" w:hAnsi="Palatino Linotype"/>
        </w:rPr>
      </w:pPr>
    </w:p>
    <w:p w14:paraId="0A4F912E" w14:textId="421FC7F3" w:rsidR="000048EE" w:rsidRPr="003F502F" w:rsidRDefault="003F502F" w:rsidP="003F502F">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0048EE" w:rsidRPr="003F502F">
        <w:rPr>
          <w:rFonts w:ascii="Palatino Linotype" w:hAnsi="Palatino Linotype" w:cs="Arial"/>
          <w:b/>
          <w:bCs/>
        </w:rPr>
        <w:t>) Cierre de Instrucción</w:t>
      </w:r>
    </w:p>
    <w:p w14:paraId="73B84D8C" w14:textId="499F0A75" w:rsidR="00854092" w:rsidRDefault="000048EE" w:rsidP="003F502F">
      <w:pPr>
        <w:spacing w:line="360" w:lineRule="auto"/>
        <w:jc w:val="both"/>
        <w:rPr>
          <w:rFonts w:ascii="Palatino Linotype" w:hAnsi="Palatino Linotype" w:cs="Arial"/>
        </w:rPr>
      </w:pPr>
      <w:r w:rsidRPr="003F502F">
        <w:rPr>
          <w:rFonts w:ascii="Palatino Linotype" w:hAnsi="Palatino Linotype"/>
        </w:rPr>
        <w:t>Una vez analizado el estado procesal que guarda el expediente</w:t>
      </w:r>
      <w:r w:rsidR="003F502F">
        <w:rPr>
          <w:rFonts w:ascii="Palatino Linotype" w:hAnsi="Palatino Linotype"/>
        </w:rPr>
        <w:t xml:space="preserve"> </w:t>
      </w:r>
      <w:r w:rsidRPr="003F502F">
        <w:rPr>
          <w:rFonts w:ascii="Palatino Linotype" w:hAnsi="Palatino Linotype"/>
        </w:rPr>
        <w:t xml:space="preserve">la </w:t>
      </w:r>
      <w:r w:rsidRPr="003F502F">
        <w:rPr>
          <w:rFonts w:ascii="Palatino Linotype" w:hAnsi="Palatino Linotype"/>
          <w:b/>
        </w:rPr>
        <w:t xml:space="preserve">Comisionada Sharon Cristina Morales Martínez </w:t>
      </w:r>
      <w:r w:rsidRPr="003F502F">
        <w:rPr>
          <w:rFonts w:ascii="Palatino Linotype" w:hAnsi="Palatino Linotype"/>
        </w:rPr>
        <w:t>acordó el cierre de instrucción;</w:t>
      </w:r>
      <w:r w:rsidRPr="003F502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w:t>
      </w:r>
      <w:r w:rsidR="00C06091" w:rsidRPr="003F502F">
        <w:rPr>
          <w:rFonts w:ascii="Palatino Linotype" w:hAnsi="Palatino Linotype" w:cs="Arial"/>
        </w:rPr>
        <w:t>y</w:t>
      </w:r>
      <w:r w:rsidRPr="003F502F">
        <w:rPr>
          <w:rFonts w:ascii="Palatino Linotype" w:hAnsi="Palatino Linotype" w:cs="Arial"/>
        </w:rPr>
        <w:t>,</w:t>
      </w:r>
    </w:p>
    <w:p w14:paraId="75610DDB" w14:textId="77777777" w:rsidR="003F502F" w:rsidRPr="003F502F" w:rsidRDefault="003F502F" w:rsidP="003F502F">
      <w:pPr>
        <w:spacing w:line="360" w:lineRule="auto"/>
        <w:jc w:val="both"/>
        <w:rPr>
          <w:rFonts w:ascii="Palatino Linotype" w:hAnsi="Palatino Linotype" w:cs="Arial"/>
        </w:rPr>
      </w:pPr>
    </w:p>
    <w:p w14:paraId="0A17408E" w14:textId="5D1BF497" w:rsidR="005A070A" w:rsidRPr="003F502F" w:rsidRDefault="00200BFC" w:rsidP="003F502F">
      <w:pPr>
        <w:jc w:val="center"/>
        <w:rPr>
          <w:rFonts w:ascii="Palatino Linotype" w:hAnsi="Palatino Linotype" w:cs="Arial"/>
          <w:b/>
          <w:bCs/>
          <w:spacing w:val="60"/>
          <w:sz w:val="28"/>
        </w:rPr>
      </w:pPr>
      <w:r w:rsidRPr="003F502F">
        <w:rPr>
          <w:rFonts w:ascii="Palatino Linotype" w:hAnsi="Palatino Linotype" w:cs="Arial"/>
          <w:b/>
          <w:bCs/>
          <w:spacing w:val="60"/>
          <w:sz w:val="28"/>
        </w:rPr>
        <w:t>CONSIDERANDO</w:t>
      </w:r>
    </w:p>
    <w:p w14:paraId="7831EC2E" w14:textId="77777777" w:rsidR="00A73C60" w:rsidRPr="003F502F" w:rsidRDefault="00A73C60" w:rsidP="003F502F">
      <w:pPr>
        <w:jc w:val="center"/>
        <w:rPr>
          <w:rFonts w:ascii="Palatino Linotype" w:hAnsi="Palatino Linotype" w:cs="Arial"/>
          <w:b/>
          <w:bCs/>
          <w:spacing w:val="60"/>
          <w:sz w:val="28"/>
        </w:rPr>
      </w:pPr>
    </w:p>
    <w:p w14:paraId="7EF62753" w14:textId="77777777" w:rsidR="007366EE" w:rsidRPr="003F502F" w:rsidRDefault="00CC0BEF" w:rsidP="003F502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F502F">
        <w:rPr>
          <w:rFonts w:ascii="Palatino Linotype" w:hAnsi="Palatino Linotype"/>
          <w:b/>
        </w:rPr>
        <w:t>Competencia</w:t>
      </w:r>
      <w:r w:rsidRPr="003F502F">
        <w:rPr>
          <w:rFonts w:ascii="Palatino Linotype" w:hAnsi="Palatino Linotype"/>
        </w:rPr>
        <w:t>.</w:t>
      </w:r>
      <w:r w:rsidRPr="003F502F">
        <w:rPr>
          <w:rFonts w:ascii="Palatino Linotype" w:hAnsi="Palatino Linotype"/>
          <w:b/>
        </w:rPr>
        <w:t xml:space="preserve"> </w:t>
      </w:r>
    </w:p>
    <w:p w14:paraId="1CE2C5E0" w14:textId="11512294" w:rsidR="00CC0BEF" w:rsidRPr="003F502F" w:rsidRDefault="00CC0BEF" w:rsidP="003F502F">
      <w:pPr>
        <w:widowControl w:val="0"/>
        <w:tabs>
          <w:tab w:val="left" w:pos="1701"/>
        </w:tabs>
        <w:autoSpaceDE w:val="0"/>
        <w:autoSpaceDN w:val="0"/>
        <w:adjustRightInd w:val="0"/>
        <w:spacing w:line="360" w:lineRule="auto"/>
        <w:jc w:val="both"/>
        <w:rPr>
          <w:rFonts w:ascii="Palatino Linotype" w:hAnsi="Palatino Linotype" w:cs="Arial"/>
        </w:rPr>
      </w:pPr>
      <w:r w:rsidRPr="003F502F">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435024" w:rsidRPr="003F502F">
        <w:rPr>
          <w:rFonts w:ascii="Palatino Linotype" w:hAnsi="Palatino Linotype"/>
        </w:rPr>
        <w:t>Recurso de Revisión</w:t>
      </w:r>
      <w:r w:rsidRPr="003F502F">
        <w:rPr>
          <w:rFonts w:ascii="Palatino Linotype" w:hAnsi="Palatino Linotype"/>
        </w:rPr>
        <w:t xml:space="preserve">, conforme a lo dispuesto en los artículos 6, Apartado A de la Constitución Política de los Estados Unidos Mexicanos; 5, párrafos </w:t>
      </w:r>
      <w:bookmarkStart w:id="2" w:name="_Hlk77183116"/>
      <w:r w:rsidR="003969B9" w:rsidRPr="003F502F">
        <w:rPr>
          <w:rFonts w:ascii="Palatino Linotype" w:eastAsia="Calibri" w:hAnsi="Palatino Linotype" w:cs="Arial"/>
          <w:lang w:val="es-ES_tradnl"/>
        </w:rPr>
        <w:t>trigésimo segundo</w:t>
      </w:r>
      <w:bookmarkEnd w:id="2"/>
      <w:r w:rsidRPr="003F502F">
        <w:rPr>
          <w:rFonts w:ascii="Palatino Linotype" w:hAnsi="Palatino Linotype"/>
        </w:rPr>
        <w:t xml:space="preserve">, </w:t>
      </w:r>
      <w:r w:rsidR="007D1266" w:rsidRPr="003F502F">
        <w:rPr>
          <w:rFonts w:ascii="Palatino Linotype" w:eastAsia="Calibri" w:hAnsi="Palatino Linotype" w:cs="Arial"/>
          <w:lang w:val="es-ES_tradnl"/>
        </w:rPr>
        <w:t xml:space="preserve">trigésimo tercero y trigésimo cuarto, </w:t>
      </w:r>
      <w:r w:rsidRPr="003F502F">
        <w:rPr>
          <w:rFonts w:ascii="Palatino Linotype" w:hAnsi="Palatino Linotype"/>
        </w:rPr>
        <w:t xml:space="preserve">fracciones IV y V de la Constitución Política del Estado Libre y Soberano de México; 2 fracción II, 13, 29, 36, fracciones I y II, 176, 178, 179, 181 párrafo tercero y 185 de la Ley de Transparencia y Acceso a la </w:t>
      </w:r>
      <w:r w:rsidRPr="003F502F">
        <w:rPr>
          <w:rFonts w:ascii="Palatino Linotype" w:hAnsi="Palatino Linotype"/>
        </w:rPr>
        <w:lastRenderedPageBreak/>
        <w:t>Información Pública del Estado de México y Municipios</w:t>
      </w:r>
      <w:r w:rsidRPr="003F502F">
        <w:rPr>
          <w:rFonts w:ascii="Palatino Linotype" w:hAnsi="Palatino Linotype" w:cs="Arial"/>
        </w:rPr>
        <w:t xml:space="preserve">; y 9, fracciones I y </w:t>
      </w:r>
      <w:r w:rsidR="00A625DA" w:rsidRPr="003F502F">
        <w:rPr>
          <w:rFonts w:ascii="Palatino Linotype" w:hAnsi="Palatino Linotype" w:cs="Arial"/>
        </w:rPr>
        <w:t xml:space="preserve">XXIII </w:t>
      </w:r>
      <w:r w:rsidRPr="003F502F">
        <w:rPr>
          <w:rFonts w:ascii="Palatino Linotype" w:hAnsi="Palatino Linotype" w:cs="Arial"/>
        </w:rPr>
        <w:t>y 11 del Reglamento Interior del Instituto de Transparencia, Acceso a la Información Pública y Protección de Datos Personales del Estado de México y Municipios.</w:t>
      </w:r>
    </w:p>
    <w:p w14:paraId="39A3AADD" w14:textId="23FE7E6B" w:rsidR="007366EE" w:rsidRPr="003F502F" w:rsidRDefault="00200BFC" w:rsidP="003F502F">
      <w:pPr>
        <w:spacing w:line="360" w:lineRule="auto"/>
        <w:jc w:val="both"/>
        <w:rPr>
          <w:rFonts w:ascii="Palatino Linotype" w:hAnsi="Palatino Linotype" w:cs="Arial"/>
          <w:b/>
        </w:rPr>
      </w:pPr>
      <w:r w:rsidRPr="003F502F">
        <w:rPr>
          <w:rFonts w:ascii="Palatino Linotype" w:hAnsi="Palatino Linotype" w:cs="Arial"/>
          <w:b/>
          <w:sz w:val="28"/>
        </w:rPr>
        <w:t>SEGUNDO</w:t>
      </w:r>
      <w:r w:rsidRPr="003F502F">
        <w:rPr>
          <w:rFonts w:ascii="Palatino Linotype" w:hAnsi="Palatino Linotype" w:cs="Arial"/>
          <w:b/>
        </w:rPr>
        <w:t xml:space="preserve">. Interés. </w:t>
      </w:r>
    </w:p>
    <w:p w14:paraId="4DD8B4F5" w14:textId="07EB14B7" w:rsidR="00200BFC" w:rsidRPr="003F502F" w:rsidRDefault="00200BFC" w:rsidP="003F502F">
      <w:pPr>
        <w:spacing w:line="360" w:lineRule="auto"/>
        <w:jc w:val="both"/>
        <w:rPr>
          <w:rFonts w:ascii="Palatino Linotype" w:hAnsi="Palatino Linotype" w:cs="Arial"/>
          <w:b/>
          <w:bCs/>
        </w:rPr>
      </w:pPr>
      <w:r w:rsidRPr="003F502F">
        <w:rPr>
          <w:rFonts w:ascii="Palatino Linotype" w:hAnsi="Palatino Linotype" w:cs="Arial"/>
          <w:bCs/>
        </w:rPr>
        <w:t xml:space="preserve">El </w:t>
      </w:r>
      <w:r w:rsidR="00435024" w:rsidRPr="003F502F">
        <w:rPr>
          <w:rFonts w:ascii="Palatino Linotype" w:hAnsi="Palatino Linotype" w:cs="Arial"/>
          <w:bCs/>
        </w:rPr>
        <w:t>Recurso de Revisión</w:t>
      </w:r>
      <w:r w:rsidRPr="003F502F">
        <w:rPr>
          <w:rFonts w:ascii="Palatino Linotype" w:hAnsi="Palatino Linotype" w:cs="Arial"/>
          <w:bCs/>
        </w:rPr>
        <w:t xml:space="preserve"> fue interpuesto por parte legítima, en atención a que se presentó por </w:t>
      </w:r>
      <w:r w:rsidR="00D614A1" w:rsidRPr="003F502F">
        <w:rPr>
          <w:rFonts w:ascii="Palatino Linotype" w:hAnsi="Palatino Linotype" w:cs="Arial"/>
          <w:b/>
          <w:bCs/>
        </w:rPr>
        <w:t>EL RECURRENTE</w:t>
      </w:r>
      <w:r w:rsidRPr="003F502F">
        <w:rPr>
          <w:rFonts w:ascii="Palatino Linotype" w:hAnsi="Palatino Linotype" w:cs="Arial"/>
          <w:b/>
          <w:bCs/>
        </w:rPr>
        <w:t>,</w:t>
      </w:r>
      <w:r w:rsidRPr="003F502F">
        <w:rPr>
          <w:rFonts w:ascii="Palatino Linotype" w:hAnsi="Palatino Linotype" w:cs="Arial"/>
          <w:bCs/>
        </w:rPr>
        <w:t xml:space="preserve"> quien es la misma persona que formuló la solicitud de acceso a la información pública al </w:t>
      </w:r>
      <w:r w:rsidRPr="003F502F">
        <w:rPr>
          <w:rFonts w:ascii="Palatino Linotype" w:hAnsi="Palatino Linotype" w:cs="Arial"/>
          <w:b/>
          <w:bCs/>
        </w:rPr>
        <w:t>SUJETO OBLIGADO.</w:t>
      </w:r>
    </w:p>
    <w:p w14:paraId="2D41EF85" w14:textId="77777777" w:rsidR="00C06091" w:rsidRPr="003F502F" w:rsidRDefault="00C06091" w:rsidP="003F502F">
      <w:pPr>
        <w:spacing w:line="360" w:lineRule="auto"/>
        <w:jc w:val="both"/>
        <w:rPr>
          <w:rFonts w:ascii="Palatino Linotype" w:hAnsi="Palatino Linotype" w:cs="Arial"/>
          <w:b/>
          <w:bCs/>
        </w:rPr>
      </w:pPr>
    </w:p>
    <w:p w14:paraId="375B2909" w14:textId="5DC8F45B" w:rsidR="007366EE" w:rsidRPr="003F502F" w:rsidRDefault="00926965" w:rsidP="003F502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F502F">
        <w:rPr>
          <w:rFonts w:ascii="Palatino Linotype" w:hAnsi="Palatino Linotype" w:cs="Arial"/>
          <w:b/>
          <w:sz w:val="28"/>
        </w:rPr>
        <w:t>TERCERO</w:t>
      </w:r>
      <w:r w:rsidR="00200BFC" w:rsidRPr="003F502F">
        <w:rPr>
          <w:rFonts w:ascii="Palatino Linotype" w:hAnsi="Palatino Linotype" w:cs="Arial"/>
          <w:b/>
        </w:rPr>
        <w:t xml:space="preserve">. </w:t>
      </w:r>
      <w:r w:rsidR="00200BFC" w:rsidRPr="003F502F">
        <w:rPr>
          <w:rFonts w:ascii="Palatino Linotype" w:hAnsi="Palatino Linotype" w:cs="Arial"/>
          <w:b/>
          <w:lang w:val="es-ES"/>
        </w:rPr>
        <w:t>Oportunidad</w:t>
      </w:r>
      <w:r w:rsidR="00FD561B" w:rsidRPr="003F502F">
        <w:rPr>
          <w:rFonts w:ascii="Palatino Linotype" w:hAnsi="Palatino Linotype" w:cs="Arial"/>
        </w:rPr>
        <w:t xml:space="preserve">. </w:t>
      </w:r>
    </w:p>
    <w:p w14:paraId="3526D34F" w14:textId="440BFA12" w:rsidR="006E561E" w:rsidRPr="003F502F" w:rsidRDefault="006E561E" w:rsidP="003F502F">
      <w:pPr>
        <w:spacing w:after="100" w:afterAutospacing="1" w:line="360" w:lineRule="auto"/>
        <w:jc w:val="both"/>
        <w:rPr>
          <w:rFonts w:ascii="Palatino Linotype" w:hAnsi="Palatino Linotype" w:cs="Arial"/>
          <w:lang w:val="es-ES"/>
        </w:rPr>
      </w:pPr>
      <w:r w:rsidRPr="003F502F">
        <w:rPr>
          <w:rFonts w:ascii="Palatino Linotype" w:hAnsi="Palatino Linotype" w:cs="Arial"/>
          <w:lang w:val="es-ES"/>
        </w:rPr>
        <w:t xml:space="preserve">El Recurso de Revisión fue interpuesto dentro del plazo de quince días hábiles, contados a partir del día siguiente en que </w:t>
      </w:r>
      <w:r w:rsidRPr="003F502F">
        <w:rPr>
          <w:rFonts w:ascii="Palatino Linotype" w:hAnsi="Palatino Linotype" w:cs="Arial"/>
          <w:b/>
          <w:lang w:val="es-ES"/>
        </w:rPr>
        <w:t>EL RECURRENTE</w:t>
      </w:r>
      <w:r w:rsidRPr="003F502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2D8543D5" w14:textId="77777777" w:rsidR="006E561E" w:rsidRPr="003F502F" w:rsidRDefault="006E561E" w:rsidP="003F502F">
      <w:pPr>
        <w:ind w:left="851" w:right="616"/>
        <w:jc w:val="both"/>
        <w:rPr>
          <w:rFonts w:ascii="Palatino Linotype" w:hAnsi="Palatino Linotype" w:cs="Arial"/>
          <w:i/>
          <w:sz w:val="22"/>
          <w:lang w:val="es-ES"/>
        </w:rPr>
      </w:pPr>
      <w:r w:rsidRPr="003F502F">
        <w:rPr>
          <w:rFonts w:ascii="Palatino Linotype" w:hAnsi="Palatino Linotype" w:cs="Arial"/>
          <w:b/>
          <w:i/>
          <w:sz w:val="22"/>
          <w:lang w:val="es-ES"/>
        </w:rPr>
        <w:t>“Artículo 178</w:t>
      </w:r>
      <w:r w:rsidRPr="003F502F">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881CD1" w14:textId="77777777" w:rsidR="006E561E" w:rsidRPr="003F502F" w:rsidRDefault="006E561E" w:rsidP="003F502F">
      <w:pPr>
        <w:ind w:left="851" w:right="616" w:hanging="851"/>
        <w:jc w:val="both"/>
        <w:rPr>
          <w:rFonts w:ascii="Palatino Linotype" w:hAnsi="Palatino Linotype" w:cs="Arial"/>
          <w:i/>
          <w:sz w:val="22"/>
          <w:lang w:val="es-ES"/>
        </w:rPr>
      </w:pPr>
    </w:p>
    <w:p w14:paraId="3CC660FB" w14:textId="77777777" w:rsidR="006E561E" w:rsidRPr="003F502F" w:rsidRDefault="006E561E" w:rsidP="003F502F">
      <w:pPr>
        <w:ind w:left="851" w:right="616"/>
        <w:jc w:val="both"/>
        <w:rPr>
          <w:rFonts w:ascii="Palatino Linotype" w:hAnsi="Palatino Linotype" w:cs="Arial"/>
          <w:i/>
          <w:sz w:val="22"/>
          <w:lang w:val="es-ES"/>
        </w:rPr>
      </w:pPr>
      <w:r w:rsidRPr="003F502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1835C1F" w14:textId="77777777" w:rsidR="006E561E" w:rsidRPr="003F502F" w:rsidRDefault="006E561E" w:rsidP="003F502F">
      <w:pPr>
        <w:ind w:left="851" w:right="616" w:hanging="851"/>
        <w:jc w:val="both"/>
        <w:rPr>
          <w:rFonts w:ascii="Palatino Linotype" w:hAnsi="Palatino Linotype" w:cs="Arial"/>
          <w:i/>
          <w:sz w:val="22"/>
          <w:lang w:val="es-ES"/>
        </w:rPr>
      </w:pPr>
    </w:p>
    <w:p w14:paraId="4771CA0F" w14:textId="77777777" w:rsidR="006E561E" w:rsidRPr="003F502F" w:rsidRDefault="006E561E" w:rsidP="003F502F">
      <w:pPr>
        <w:ind w:left="851" w:right="616"/>
        <w:jc w:val="both"/>
        <w:rPr>
          <w:rFonts w:ascii="Palatino Linotype" w:hAnsi="Palatino Linotype" w:cs="Arial"/>
          <w:i/>
          <w:sz w:val="22"/>
          <w:lang w:val="es-ES"/>
        </w:rPr>
      </w:pPr>
      <w:r w:rsidRPr="003F502F">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3F502F">
        <w:rPr>
          <w:rFonts w:ascii="Palatino Linotype" w:hAnsi="Palatino Linotype" w:cs="Arial"/>
          <w:sz w:val="22"/>
          <w:lang w:val="es-ES"/>
        </w:rPr>
        <w:t>(Sic).</w:t>
      </w:r>
    </w:p>
    <w:p w14:paraId="73616F26" w14:textId="77777777" w:rsidR="006E561E" w:rsidRPr="003F502F" w:rsidRDefault="006E561E" w:rsidP="003F502F">
      <w:pPr>
        <w:ind w:left="851" w:right="616"/>
        <w:jc w:val="both"/>
        <w:rPr>
          <w:rFonts w:ascii="Palatino Linotype" w:hAnsi="Palatino Linotype" w:cs="Arial"/>
          <w:i/>
          <w:sz w:val="22"/>
          <w:lang w:val="es-ES"/>
        </w:rPr>
      </w:pPr>
    </w:p>
    <w:p w14:paraId="7BF1EC81" w14:textId="210B37C9" w:rsidR="006E561E" w:rsidRPr="003F502F" w:rsidRDefault="006E561E" w:rsidP="003F502F">
      <w:pPr>
        <w:spacing w:before="100" w:beforeAutospacing="1" w:after="100" w:afterAutospacing="1" w:line="360" w:lineRule="auto"/>
        <w:jc w:val="both"/>
        <w:rPr>
          <w:rFonts w:ascii="Palatino Linotype" w:hAnsi="Palatino Linotype" w:cs="Arial"/>
          <w:lang w:val="es-ES"/>
        </w:rPr>
      </w:pPr>
      <w:r w:rsidRPr="003F502F">
        <w:rPr>
          <w:rFonts w:ascii="Palatino Linotype" w:hAnsi="Palatino Linotype" w:cs="Arial"/>
          <w:lang w:val="es-ES"/>
        </w:rPr>
        <w:t xml:space="preserve">En esa tesitura, atendiendo a que </w:t>
      </w:r>
      <w:r w:rsidRPr="003F502F">
        <w:rPr>
          <w:rFonts w:ascii="Palatino Linotype" w:hAnsi="Palatino Linotype" w:cs="Arial"/>
          <w:b/>
          <w:lang w:val="es-ES"/>
        </w:rPr>
        <w:t>EL SUJETO OBLIGADO</w:t>
      </w:r>
      <w:r w:rsidRPr="003F502F">
        <w:rPr>
          <w:rFonts w:ascii="Palatino Linotype" w:hAnsi="Palatino Linotype" w:cs="Arial"/>
          <w:lang w:val="es-ES"/>
        </w:rPr>
        <w:t xml:space="preserve"> notificó la respuesta a la solicitud de Acceso a la Información Pública el </w:t>
      </w:r>
      <w:r w:rsidR="00D80B56" w:rsidRPr="003F502F">
        <w:rPr>
          <w:rFonts w:ascii="Palatino Linotype" w:hAnsi="Palatino Linotype" w:cs="Arial"/>
          <w:b/>
          <w:lang w:val="es-ES"/>
        </w:rPr>
        <w:t>once</w:t>
      </w:r>
      <w:r w:rsidR="004B7FB6" w:rsidRPr="003F502F">
        <w:rPr>
          <w:rFonts w:ascii="Palatino Linotype" w:hAnsi="Palatino Linotype" w:cs="Arial"/>
          <w:b/>
          <w:lang w:val="es-ES"/>
        </w:rPr>
        <w:t xml:space="preserve"> </w:t>
      </w:r>
      <w:r w:rsidRPr="003F502F">
        <w:rPr>
          <w:rFonts w:ascii="Palatino Linotype" w:hAnsi="Palatino Linotype" w:cs="Arial"/>
          <w:b/>
          <w:lang w:val="es-ES"/>
        </w:rPr>
        <w:t xml:space="preserve">de </w:t>
      </w:r>
      <w:r w:rsidR="00D80B56" w:rsidRPr="003F502F">
        <w:rPr>
          <w:rFonts w:ascii="Palatino Linotype" w:hAnsi="Palatino Linotype" w:cs="Arial"/>
          <w:b/>
          <w:lang w:val="es-ES"/>
        </w:rPr>
        <w:t xml:space="preserve">octubre </w:t>
      </w:r>
      <w:r w:rsidRPr="003F502F">
        <w:rPr>
          <w:rFonts w:ascii="Palatino Linotype" w:hAnsi="Palatino Linotype" w:cs="Arial"/>
          <w:b/>
          <w:lang w:val="es-ES"/>
        </w:rPr>
        <w:t>de dos mil veintitrés</w:t>
      </w:r>
      <w:r w:rsidRPr="003F502F">
        <w:rPr>
          <w:rFonts w:ascii="Palatino Linotype" w:hAnsi="Palatino Linotype" w:cs="Arial"/>
          <w:lang w:val="es-ES"/>
        </w:rPr>
        <w:t xml:space="preserve">, </w:t>
      </w:r>
      <w:r w:rsidRPr="003F502F">
        <w:rPr>
          <w:rFonts w:ascii="Palatino Linotype" w:hAnsi="Palatino Linotype" w:cs="Arial"/>
          <w:lang w:val="es-ES"/>
        </w:rPr>
        <w:lastRenderedPageBreak/>
        <w:t xml:space="preserve">así, el plazo de quince días hábiles que el artículo 178 de la Ley de la materia otorga al hoy </w:t>
      </w:r>
      <w:r w:rsidRPr="003F502F">
        <w:rPr>
          <w:rFonts w:ascii="Palatino Linotype" w:hAnsi="Palatino Linotype" w:cs="Arial"/>
          <w:b/>
          <w:lang w:val="es-ES"/>
        </w:rPr>
        <w:t>RECURRENTE</w:t>
      </w:r>
      <w:r w:rsidRPr="003F502F">
        <w:rPr>
          <w:rFonts w:ascii="Palatino Linotype" w:hAnsi="Palatino Linotype" w:cs="Arial"/>
          <w:lang w:val="es-ES"/>
        </w:rPr>
        <w:t xml:space="preserve"> para presentar el respectivo Recurso de Revisión, transcurrió del </w:t>
      </w:r>
      <w:r w:rsidR="00635E61" w:rsidRPr="003F502F">
        <w:rPr>
          <w:rFonts w:ascii="Palatino Linotype" w:hAnsi="Palatino Linotype" w:cs="Arial"/>
          <w:b/>
          <w:lang w:val="es-ES"/>
        </w:rPr>
        <w:t>doce de octubre</w:t>
      </w:r>
      <w:r w:rsidR="004B7FB6" w:rsidRPr="003F502F">
        <w:rPr>
          <w:rFonts w:ascii="Palatino Linotype" w:hAnsi="Palatino Linotype" w:cs="Arial"/>
          <w:b/>
          <w:lang w:val="es-ES"/>
        </w:rPr>
        <w:t xml:space="preserve"> al </w:t>
      </w:r>
      <w:r w:rsidR="00635E61" w:rsidRPr="003F502F">
        <w:rPr>
          <w:rFonts w:ascii="Palatino Linotype" w:hAnsi="Palatino Linotype" w:cs="Arial"/>
          <w:b/>
          <w:lang w:val="es-ES"/>
        </w:rPr>
        <w:t xml:space="preserve">primero de noviembre </w:t>
      </w:r>
      <w:r w:rsidRPr="003F502F">
        <w:rPr>
          <w:rFonts w:ascii="Palatino Linotype" w:hAnsi="Palatino Linotype" w:cs="Arial"/>
          <w:b/>
          <w:lang w:val="es-ES"/>
        </w:rPr>
        <w:t>de dos mil veintitrés</w:t>
      </w:r>
      <w:r w:rsidRPr="003F502F">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 así como, por corresponder a días de suspensión de labores de conformidad con el Calendario Oficial en materia de Transparencia aprobado por el Pleno en fecha catorce de diciembre de dos mil veintidós.</w:t>
      </w:r>
    </w:p>
    <w:p w14:paraId="3F19B346" w14:textId="1D01E904" w:rsidR="006E561E" w:rsidRPr="003F502F" w:rsidRDefault="006E561E" w:rsidP="003F502F">
      <w:pPr>
        <w:spacing w:before="100" w:beforeAutospacing="1" w:after="100" w:afterAutospacing="1" w:line="360" w:lineRule="auto"/>
        <w:jc w:val="both"/>
        <w:rPr>
          <w:rFonts w:ascii="Palatino Linotype" w:hAnsi="Palatino Linotype" w:cs="Arial"/>
          <w:lang w:val="es-ES"/>
        </w:rPr>
      </w:pPr>
      <w:r w:rsidRPr="003F502F">
        <w:rPr>
          <w:rFonts w:ascii="Palatino Linotype" w:hAnsi="Palatino Linotype" w:cs="Arial"/>
          <w:lang w:val="es-ES"/>
        </w:rPr>
        <w:t xml:space="preserve">Por tanto, se advierte que el Recurso de Revisión que nos ocupa, se interpuso el </w:t>
      </w:r>
      <w:r w:rsidR="00635E61" w:rsidRPr="003F502F">
        <w:rPr>
          <w:rFonts w:ascii="Palatino Linotype" w:hAnsi="Palatino Linotype" w:cs="Arial"/>
          <w:b/>
          <w:lang w:val="es-ES"/>
        </w:rPr>
        <w:t>trece</w:t>
      </w:r>
      <w:r w:rsidRPr="003F502F">
        <w:rPr>
          <w:rFonts w:ascii="Palatino Linotype" w:hAnsi="Palatino Linotype" w:cs="Arial"/>
          <w:b/>
          <w:lang w:val="es-ES"/>
        </w:rPr>
        <w:t xml:space="preserve"> de </w:t>
      </w:r>
      <w:r w:rsidR="00635E61" w:rsidRPr="003F502F">
        <w:rPr>
          <w:rFonts w:ascii="Palatino Linotype" w:hAnsi="Palatino Linotype" w:cs="Arial"/>
          <w:b/>
          <w:lang w:val="es-ES"/>
        </w:rPr>
        <w:t xml:space="preserve">octubre </w:t>
      </w:r>
      <w:r w:rsidRPr="003F502F">
        <w:rPr>
          <w:rFonts w:ascii="Palatino Linotype" w:hAnsi="Palatino Linotype" w:cs="Arial"/>
          <w:b/>
          <w:lang w:val="es-ES"/>
        </w:rPr>
        <w:t>de dos mil veintitrés</w:t>
      </w:r>
      <w:r w:rsidRPr="003F502F">
        <w:rPr>
          <w:rFonts w:ascii="Palatino Linotype" w:hAnsi="Palatino Linotype" w:cs="Arial"/>
          <w:lang w:val="es-ES"/>
        </w:rPr>
        <w:t>, por tal razón éste se encuentra dentro de los márgenes temporales previstos en el precepto legal citado en el párrafo anterior.</w:t>
      </w:r>
    </w:p>
    <w:p w14:paraId="61FD85DF" w14:textId="51D929CA" w:rsidR="007366EE" w:rsidRPr="003F502F" w:rsidRDefault="00926965" w:rsidP="003F502F">
      <w:pPr>
        <w:autoSpaceDE w:val="0"/>
        <w:autoSpaceDN w:val="0"/>
        <w:adjustRightInd w:val="0"/>
        <w:spacing w:line="360" w:lineRule="auto"/>
        <w:ind w:right="49"/>
        <w:jc w:val="both"/>
        <w:rPr>
          <w:rFonts w:ascii="Palatino Linotype" w:hAnsi="Palatino Linotype"/>
          <w:b/>
        </w:rPr>
      </w:pPr>
      <w:r w:rsidRPr="003F502F">
        <w:rPr>
          <w:rFonts w:ascii="Palatino Linotype" w:hAnsi="Palatino Linotype" w:cs="Arial"/>
          <w:b/>
          <w:sz w:val="28"/>
        </w:rPr>
        <w:t>CUARTO</w:t>
      </w:r>
      <w:r w:rsidR="00200BFC" w:rsidRPr="003F502F">
        <w:rPr>
          <w:rFonts w:ascii="Palatino Linotype" w:hAnsi="Palatino Linotype"/>
          <w:b/>
        </w:rPr>
        <w:t xml:space="preserve">. </w:t>
      </w:r>
      <w:proofErr w:type="spellStart"/>
      <w:r w:rsidR="00F419B1" w:rsidRPr="003F502F">
        <w:rPr>
          <w:rFonts w:ascii="Palatino Linotype" w:hAnsi="Palatino Linotype"/>
          <w:b/>
        </w:rPr>
        <w:t>Procedibilidad</w:t>
      </w:r>
      <w:proofErr w:type="spellEnd"/>
      <w:r w:rsidR="00F419B1" w:rsidRPr="003F502F">
        <w:rPr>
          <w:rFonts w:ascii="Palatino Linotype" w:hAnsi="Palatino Linotype"/>
          <w:b/>
        </w:rPr>
        <w:t>.</w:t>
      </w:r>
    </w:p>
    <w:p w14:paraId="731D53DE" w14:textId="77777777" w:rsidR="00635E61" w:rsidRPr="003F502F" w:rsidRDefault="00635E61" w:rsidP="003F502F">
      <w:pPr>
        <w:spacing w:line="360" w:lineRule="auto"/>
        <w:jc w:val="both"/>
        <w:textAlignment w:val="baseline"/>
        <w:rPr>
          <w:rFonts w:ascii="Palatino Linotype" w:hAnsi="Palatino Linotype" w:cs="Arial"/>
          <w:lang w:val="es-ES"/>
        </w:rPr>
      </w:pPr>
      <w:r w:rsidRPr="003F502F">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7275E5D" w14:textId="77777777" w:rsidR="00635E61" w:rsidRPr="003F502F" w:rsidRDefault="00635E61" w:rsidP="003F502F">
      <w:pPr>
        <w:spacing w:line="360" w:lineRule="auto"/>
        <w:jc w:val="both"/>
        <w:textAlignment w:val="baseline"/>
        <w:rPr>
          <w:rFonts w:ascii="Palatino Linotype" w:hAnsi="Palatino Linotype" w:cs="Arial"/>
          <w:sz w:val="14"/>
          <w:lang w:val="es-ES"/>
        </w:rPr>
      </w:pPr>
    </w:p>
    <w:p w14:paraId="4C5BF338"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i/>
          <w:sz w:val="22"/>
          <w:lang w:val="es-ES"/>
        </w:rPr>
        <w:t>“</w:t>
      </w:r>
      <w:r w:rsidRPr="003F502F">
        <w:rPr>
          <w:rFonts w:ascii="Palatino Linotype" w:hAnsi="Palatino Linotype" w:cs="Arial"/>
          <w:b/>
          <w:i/>
          <w:sz w:val="22"/>
          <w:lang w:val="es-ES"/>
        </w:rPr>
        <w:t>Artículo 180</w:t>
      </w:r>
      <w:r w:rsidRPr="003F502F">
        <w:rPr>
          <w:rFonts w:ascii="Palatino Linotype" w:hAnsi="Palatino Linotype" w:cs="Arial"/>
          <w:i/>
          <w:sz w:val="22"/>
          <w:lang w:val="es-ES"/>
        </w:rPr>
        <w:t>. El recurso de revisión contendrá:</w:t>
      </w:r>
    </w:p>
    <w:p w14:paraId="7E8E9896" w14:textId="77777777" w:rsidR="00635E61" w:rsidRPr="003F502F" w:rsidRDefault="00635E61" w:rsidP="003F502F">
      <w:pPr>
        <w:ind w:left="851" w:right="899"/>
        <w:jc w:val="both"/>
        <w:textAlignment w:val="baseline"/>
        <w:rPr>
          <w:rFonts w:ascii="Palatino Linotype" w:hAnsi="Palatino Linotype" w:cs="Arial"/>
          <w:i/>
          <w:sz w:val="22"/>
          <w:lang w:val="es-ES"/>
        </w:rPr>
      </w:pPr>
    </w:p>
    <w:p w14:paraId="3F80AC40"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b/>
          <w:i/>
          <w:sz w:val="22"/>
          <w:lang w:val="es-ES"/>
        </w:rPr>
        <w:t>I</w:t>
      </w:r>
      <w:r w:rsidRPr="003F502F">
        <w:rPr>
          <w:rFonts w:ascii="Palatino Linotype" w:hAnsi="Palatino Linotype" w:cs="Arial"/>
          <w:i/>
          <w:sz w:val="22"/>
          <w:lang w:val="es-ES"/>
        </w:rPr>
        <w:t>. El sujeto obligado ante la cual se presentó la solicitud;</w:t>
      </w:r>
    </w:p>
    <w:p w14:paraId="465CF388"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b/>
          <w:i/>
          <w:sz w:val="22"/>
          <w:lang w:val="es-ES"/>
        </w:rPr>
        <w:t>II</w:t>
      </w:r>
      <w:r w:rsidRPr="003F502F">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76F791E7"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b/>
          <w:i/>
          <w:sz w:val="22"/>
          <w:lang w:val="es-ES"/>
        </w:rPr>
        <w:t>III</w:t>
      </w:r>
      <w:r w:rsidRPr="003F502F">
        <w:rPr>
          <w:rFonts w:ascii="Palatino Linotype" w:hAnsi="Palatino Linotype" w:cs="Arial"/>
          <w:i/>
          <w:sz w:val="22"/>
          <w:lang w:val="es-ES"/>
        </w:rPr>
        <w:t>. El número de folio de respuesta de la solicitud de acceso;</w:t>
      </w:r>
    </w:p>
    <w:p w14:paraId="12A54188"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b/>
          <w:i/>
          <w:sz w:val="22"/>
          <w:lang w:val="es-ES"/>
        </w:rPr>
        <w:t>IV</w:t>
      </w:r>
      <w:r w:rsidRPr="003F502F">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8CFC68F"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b/>
          <w:i/>
          <w:sz w:val="22"/>
          <w:lang w:val="es-ES"/>
        </w:rPr>
        <w:t>V</w:t>
      </w:r>
      <w:r w:rsidRPr="003F502F">
        <w:rPr>
          <w:rFonts w:ascii="Palatino Linotype" w:hAnsi="Palatino Linotype" w:cs="Arial"/>
          <w:i/>
          <w:sz w:val="22"/>
          <w:lang w:val="es-ES"/>
        </w:rPr>
        <w:t>. El acto que se recurre;</w:t>
      </w:r>
    </w:p>
    <w:p w14:paraId="06015915"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b/>
          <w:i/>
          <w:sz w:val="22"/>
          <w:lang w:val="es-ES"/>
        </w:rPr>
        <w:lastRenderedPageBreak/>
        <w:t>VI</w:t>
      </w:r>
      <w:r w:rsidRPr="003F502F">
        <w:rPr>
          <w:rFonts w:ascii="Palatino Linotype" w:hAnsi="Palatino Linotype" w:cs="Arial"/>
          <w:i/>
          <w:sz w:val="22"/>
          <w:lang w:val="es-ES"/>
        </w:rPr>
        <w:t>. Las razones o motivos de inconformidad;</w:t>
      </w:r>
    </w:p>
    <w:p w14:paraId="7CC33B24"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b/>
          <w:i/>
          <w:sz w:val="22"/>
          <w:lang w:val="es-ES"/>
        </w:rPr>
        <w:t>VII</w:t>
      </w:r>
      <w:r w:rsidRPr="003F502F">
        <w:rPr>
          <w:rFonts w:ascii="Palatino Linotype" w:hAnsi="Palatino Linotype" w:cs="Arial"/>
          <w:i/>
          <w:sz w:val="22"/>
          <w:lang w:val="es-ES"/>
        </w:rPr>
        <w:t>. La copia de la respuesta que se impugna y, en su caso, de la notificación correspondiente, en el caso de respuesta de la solicitud; y</w:t>
      </w:r>
    </w:p>
    <w:p w14:paraId="68C0BCFA"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b/>
          <w:i/>
          <w:sz w:val="22"/>
          <w:lang w:val="es-ES"/>
        </w:rPr>
        <w:t>VIII.</w:t>
      </w:r>
      <w:r w:rsidRPr="003F502F">
        <w:rPr>
          <w:rFonts w:ascii="Palatino Linotype" w:hAnsi="Palatino Linotype" w:cs="Arial"/>
          <w:i/>
          <w:sz w:val="22"/>
          <w:lang w:val="es-ES"/>
        </w:rPr>
        <w:t xml:space="preserve"> Firma del recurrente, en su caso, cuando se presente por escrito, requisito sin el cual se dará trámite al recurso.</w:t>
      </w:r>
    </w:p>
    <w:p w14:paraId="451EA80C"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i/>
          <w:sz w:val="22"/>
          <w:lang w:val="es-ES"/>
        </w:rPr>
        <w:t>Adicionalmente, se podrán anexar las pruebas y demás elementos que considere procedentes someter a juicio del Instituto.</w:t>
      </w:r>
    </w:p>
    <w:p w14:paraId="4421BD69"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i/>
          <w:sz w:val="22"/>
          <w:lang w:val="es-ES"/>
        </w:rPr>
        <w:t>En ningún caso será necesario que el particular ratifique el recurso de revisión interpuesto.</w:t>
      </w:r>
    </w:p>
    <w:p w14:paraId="5D6C31F2" w14:textId="77777777" w:rsidR="00635E61" w:rsidRPr="003F502F" w:rsidRDefault="00635E61" w:rsidP="003F502F">
      <w:pPr>
        <w:ind w:left="851" w:right="899"/>
        <w:jc w:val="both"/>
        <w:textAlignment w:val="baseline"/>
        <w:rPr>
          <w:rFonts w:ascii="Palatino Linotype" w:hAnsi="Palatino Linotype" w:cs="Arial"/>
          <w:i/>
          <w:sz w:val="22"/>
          <w:lang w:val="es-ES"/>
        </w:rPr>
      </w:pPr>
      <w:r w:rsidRPr="003F502F">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3EF49A76" w14:textId="77777777" w:rsidR="00C97CAF" w:rsidRPr="003F502F" w:rsidRDefault="00C97CAF" w:rsidP="003F502F">
      <w:pPr>
        <w:spacing w:line="360" w:lineRule="auto"/>
        <w:jc w:val="both"/>
        <w:rPr>
          <w:rFonts w:ascii="Palatino Linotype" w:hAnsi="Palatino Linotype" w:cs="Arial"/>
          <w:lang w:val="es-ES"/>
        </w:rPr>
      </w:pPr>
    </w:p>
    <w:p w14:paraId="2DAB9FDB" w14:textId="292D03B9" w:rsidR="009B4932" w:rsidRPr="003F502F" w:rsidRDefault="00926965" w:rsidP="003F502F">
      <w:pPr>
        <w:spacing w:line="360" w:lineRule="auto"/>
        <w:jc w:val="both"/>
        <w:rPr>
          <w:rFonts w:ascii="Palatino Linotype" w:hAnsi="Palatino Linotype" w:cs="Arial"/>
          <w:b/>
          <w:lang w:val="es-ES"/>
        </w:rPr>
      </w:pPr>
      <w:r w:rsidRPr="003F502F">
        <w:rPr>
          <w:rFonts w:ascii="Palatino Linotype" w:hAnsi="Palatino Linotype" w:cs="Arial"/>
          <w:b/>
          <w:sz w:val="28"/>
          <w:szCs w:val="28"/>
        </w:rPr>
        <w:t>QUINTO</w:t>
      </w:r>
      <w:r w:rsidR="00CE0362" w:rsidRPr="003F502F">
        <w:rPr>
          <w:rFonts w:ascii="Palatino Linotype" w:hAnsi="Palatino Linotype" w:cs="Arial"/>
          <w:b/>
        </w:rPr>
        <w:t xml:space="preserve">. </w:t>
      </w:r>
      <w:r w:rsidR="0076773D" w:rsidRPr="003F502F">
        <w:rPr>
          <w:rFonts w:ascii="Palatino Linotype" w:hAnsi="Palatino Linotype" w:cs="Arial"/>
          <w:b/>
          <w:lang w:val="es-ES"/>
        </w:rPr>
        <w:t xml:space="preserve">Estudio y resolución del asunto. </w:t>
      </w:r>
    </w:p>
    <w:p w14:paraId="70DF67A1" w14:textId="77777777" w:rsidR="00B92D42" w:rsidRPr="003F502F" w:rsidRDefault="00B92D42" w:rsidP="003F502F">
      <w:pPr>
        <w:spacing w:line="360" w:lineRule="auto"/>
        <w:jc w:val="both"/>
        <w:rPr>
          <w:rFonts w:ascii="Palatino Linotype" w:hAnsi="Palatino Linotype" w:cs="Arial"/>
          <w:lang w:val="es-ES"/>
        </w:rPr>
      </w:pPr>
      <w:r w:rsidRPr="003F502F">
        <w:rPr>
          <w:rFonts w:ascii="Palatino Linotype" w:hAnsi="Palatino Linotype" w:cs="Arial"/>
        </w:rPr>
        <w:t xml:space="preserve">Una vez determinada la vía sobre la que versará el presente recurso, y previa revisión del expediente electrónico formado en </w:t>
      </w:r>
      <w:r w:rsidRPr="003F502F">
        <w:rPr>
          <w:rFonts w:ascii="Palatino Linotype" w:hAnsi="Palatino Linotype" w:cs="Arial"/>
          <w:b/>
        </w:rPr>
        <w:t>EL SAIMEX</w:t>
      </w:r>
      <w:r w:rsidRPr="003F502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F502F">
        <w:rPr>
          <w:rFonts w:ascii="Palatino Linotype" w:hAnsi="Palatino Linotype"/>
          <w:lang w:val="es-ES"/>
        </w:rPr>
        <w:t>Constitución Política de los Estados Unidos Mexicanos, Constitución Política del Estado Libre y Soberano de México</w:t>
      </w:r>
      <w:r w:rsidRPr="003F502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F502F">
        <w:rPr>
          <w:rFonts w:ascii="Palatino Linotype" w:hAnsi="Palatino Linotype"/>
          <w:lang w:val="es-ES"/>
        </w:rPr>
        <w:t>Constitución Política de los Estados Unidos Mexicanos</w:t>
      </w:r>
      <w:r w:rsidRPr="003F502F">
        <w:rPr>
          <w:rFonts w:ascii="Palatino Linotype" w:hAnsi="Palatino Linotype" w:cs="Arial"/>
        </w:rPr>
        <w:t xml:space="preserve"> y los numerales 8 y 9 de la </w:t>
      </w:r>
      <w:r w:rsidRPr="003F502F">
        <w:rPr>
          <w:rFonts w:ascii="Palatino Linotype" w:hAnsi="Palatino Linotype" w:cs="Arial"/>
          <w:lang w:val="es-ES"/>
        </w:rPr>
        <w:t>Ley de Transparencia y Acceso a la Información Pública del Estado de México y Municipios.</w:t>
      </w:r>
    </w:p>
    <w:p w14:paraId="5023948C" w14:textId="77777777" w:rsidR="00635E61" w:rsidRPr="003F502F" w:rsidRDefault="00B92D42" w:rsidP="003F502F">
      <w:pPr>
        <w:spacing w:before="100" w:beforeAutospacing="1" w:after="100" w:afterAutospacing="1" w:line="360" w:lineRule="auto"/>
        <w:jc w:val="both"/>
        <w:rPr>
          <w:rFonts w:ascii="Palatino Linotype" w:hAnsi="Palatino Linotype"/>
          <w:lang w:eastAsia="es-MX"/>
        </w:rPr>
      </w:pPr>
      <w:r w:rsidRPr="003F502F">
        <w:rPr>
          <w:rFonts w:ascii="Palatino Linotype" w:hAnsi="Palatino Linotype"/>
          <w:lang w:eastAsia="es-MX"/>
        </w:rPr>
        <w:t xml:space="preserve">Primeramente, es importante señalar que </w:t>
      </w:r>
      <w:r w:rsidRPr="003F502F">
        <w:rPr>
          <w:rFonts w:ascii="Palatino Linotype" w:hAnsi="Palatino Linotype"/>
          <w:b/>
          <w:lang w:eastAsia="es-MX"/>
        </w:rPr>
        <w:t xml:space="preserve">EL SUJETO OBLIGADO </w:t>
      </w:r>
      <w:r w:rsidRPr="003F502F">
        <w:rPr>
          <w:rFonts w:ascii="Palatino Linotype" w:hAnsi="Palatino Linotype"/>
          <w:lang w:eastAsia="es-MX"/>
        </w:rPr>
        <w:t xml:space="preserve">es competente para generar, administrar o poseer la información solicitada, derivado de que éste ha </w:t>
      </w:r>
      <w:r w:rsidRPr="003F502F">
        <w:rPr>
          <w:rFonts w:ascii="Palatino Linotype" w:hAnsi="Palatino Linotype"/>
          <w:lang w:eastAsia="es-MX"/>
        </w:rPr>
        <w:lastRenderedPageBreak/>
        <w:t xml:space="preserve">asumido la misma, ya que en la respuesta </w:t>
      </w:r>
      <w:r w:rsidR="00976640" w:rsidRPr="003F502F">
        <w:rPr>
          <w:rFonts w:ascii="Palatino Linotype" w:hAnsi="Palatino Linotype"/>
          <w:lang w:eastAsia="es-MX"/>
        </w:rPr>
        <w:t xml:space="preserve">se pronunció la servidora pública habilitada de la </w:t>
      </w:r>
      <w:r w:rsidR="00635E61" w:rsidRPr="003F502F">
        <w:rPr>
          <w:rFonts w:ascii="Palatino Linotype" w:hAnsi="Palatino Linotype"/>
          <w:lang w:eastAsia="es-MX"/>
        </w:rPr>
        <w:t>Coordinación</w:t>
      </w:r>
      <w:r w:rsidR="00976640" w:rsidRPr="003F502F">
        <w:rPr>
          <w:rFonts w:ascii="Palatino Linotype" w:hAnsi="Palatino Linotype"/>
          <w:lang w:eastAsia="es-MX"/>
        </w:rPr>
        <w:t xml:space="preserve"> de </w:t>
      </w:r>
      <w:r w:rsidR="00635E61" w:rsidRPr="003F502F">
        <w:rPr>
          <w:rFonts w:ascii="Palatino Linotype" w:hAnsi="Palatino Linotype"/>
          <w:lang w:eastAsia="es-MX"/>
        </w:rPr>
        <w:t>Atención Ciudadana de la Presidencia</w:t>
      </w:r>
      <w:r w:rsidR="00976640" w:rsidRPr="003F502F">
        <w:rPr>
          <w:rFonts w:ascii="Palatino Linotype" w:hAnsi="Palatino Linotype"/>
          <w:lang w:eastAsia="es-MX"/>
        </w:rPr>
        <w:t xml:space="preserve">, refiriendo que </w:t>
      </w:r>
      <w:r w:rsidR="00635E61" w:rsidRPr="003F502F">
        <w:rPr>
          <w:rFonts w:ascii="Palatino Linotype" w:hAnsi="Palatino Linotype"/>
          <w:lang w:eastAsia="es-MX"/>
        </w:rPr>
        <w:t>en el Código de Reglamentación Municipal se encuentran las atribuciones de dicha Coordinación, especificando los artículo 3.10 y 3.11, los cuales señalan lo siguiente:</w:t>
      </w:r>
    </w:p>
    <w:p w14:paraId="61829C0B" w14:textId="77777777" w:rsidR="00635E61" w:rsidRPr="003F502F" w:rsidRDefault="00635E61" w:rsidP="003F502F">
      <w:pPr>
        <w:ind w:left="851" w:right="902"/>
        <w:jc w:val="center"/>
        <w:rPr>
          <w:rFonts w:ascii="Palatino Linotype" w:hAnsi="Palatino Linotype"/>
          <w:b/>
          <w:i/>
          <w:lang w:eastAsia="es-MX"/>
        </w:rPr>
      </w:pPr>
      <w:r w:rsidRPr="003F502F">
        <w:rPr>
          <w:rFonts w:ascii="Palatino Linotype" w:hAnsi="Palatino Linotype"/>
          <w:b/>
          <w:i/>
          <w:lang w:eastAsia="es-MX"/>
        </w:rPr>
        <w:t>SECCIÓN PRIMERA</w:t>
      </w:r>
    </w:p>
    <w:p w14:paraId="6AA94396" w14:textId="77777777" w:rsidR="00635E61" w:rsidRPr="003F502F" w:rsidRDefault="00635E61" w:rsidP="003F502F">
      <w:pPr>
        <w:ind w:left="851" w:right="902"/>
        <w:jc w:val="center"/>
        <w:rPr>
          <w:rFonts w:ascii="Palatino Linotype" w:hAnsi="Palatino Linotype"/>
          <w:b/>
          <w:i/>
          <w:lang w:eastAsia="es-MX"/>
        </w:rPr>
      </w:pPr>
      <w:r w:rsidRPr="003F502F">
        <w:rPr>
          <w:rFonts w:ascii="Palatino Linotype" w:hAnsi="Palatino Linotype"/>
          <w:b/>
          <w:i/>
          <w:lang w:eastAsia="es-MX"/>
        </w:rPr>
        <w:t>OFICINA DE PRESIDENCIA</w:t>
      </w:r>
    </w:p>
    <w:p w14:paraId="5A646804" w14:textId="77777777" w:rsidR="00635E61" w:rsidRPr="003F502F" w:rsidRDefault="00635E61" w:rsidP="003F502F">
      <w:pPr>
        <w:ind w:left="851" w:right="902"/>
        <w:jc w:val="both"/>
        <w:rPr>
          <w:rFonts w:ascii="Palatino Linotype" w:hAnsi="Palatino Linotype"/>
          <w:i/>
          <w:lang w:eastAsia="es-MX"/>
        </w:rPr>
      </w:pPr>
      <w:r w:rsidRPr="003F502F">
        <w:rPr>
          <w:rFonts w:ascii="Palatino Linotype" w:hAnsi="Palatino Linotype"/>
          <w:b/>
          <w:i/>
          <w:lang w:eastAsia="es-MX"/>
        </w:rPr>
        <w:t>Artículo 3.10.</w:t>
      </w:r>
      <w:r w:rsidRPr="003F502F">
        <w:rPr>
          <w:rFonts w:ascii="Palatino Linotype" w:hAnsi="Palatino Linotype"/>
          <w:i/>
          <w:lang w:eastAsia="es-MX"/>
        </w:rPr>
        <w:t xml:space="preserve"> La Oficina de la Presidencia es la encargada de acordar, asesorar, recibir solicitudes de la población y dar seguimiento a los acuerdos entre el Presidente Municipal y las y los titulares de las dependencias, organismos descentralizados y órganos autónomos, a efecto de brindar solidez, precisión y proyección a la actividad del ejecutivo municipal.</w:t>
      </w:r>
    </w:p>
    <w:p w14:paraId="1F62A127" w14:textId="77777777" w:rsidR="00635E61" w:rsidRPr="003F502F" w:rsidRDefault="00635E61" w:rsidP="003F502F">
      <w:pPr>
        <w:ind w:left="851" w:right="902"/>
        <w:jc w:val="both"/>
        <w:rPr>
          <w:rFonts w:ascii="Palatino Linotype" w:hAnsi="Palatino Linotype"/>
          <w:i/>
          <w:lang w:eastAsia="es-MX"/>
        </w:rPr>
      </w:pPr>
    </w:p>
    <w:p w14:paraId="0DB9551C" w14:textId="77777777" w:rsidR="00635E61" w:rsidRPr="003F502F" w:rsidRDefault="00635E61" w:rsidP="003F502F">
      <w:pPr>
        <w:ind w:left="851" w:right="902"/>
        <w:jc w:val="both"/>
        <w:rPr>
          <w:rFonts w:ascii="Palatino Linotype" w:hAnsi="Palatino Linotype"/>
          <w:b/>
          <w:i/>
          <w:lang w:eastAsia="es-MX"/>
        </w:rPr>
      </w:pPr>
      <w:r w:rsidRPr="003F502F">
        <w:rPr>
          <w:rFonts w:ascii="Palatino Linotype" w:hAnsi="Palatino Linotype"/>
          <w:b/>
          <w:i/>
          <w:lang w:eastAsia="es-MX"/>
        </w:rPr>
        <w:t>Artículo 3.11. Para el cumplimiento de sus objetivos, la Oficina de la Presidencia, tendrá las siguientes atribuciones:</w:t>
      </w:r>
    </w:p>
    <w:p w14:paraId="7AFEF6C3" w14:textId="77777777" w:rsidR="00635E61" w:rsidRPr="003F502F" w:rsidRDefault="00635E61" w:rsidP="003F502F">
      <w:pPr>
        <w:ind w:left="851" w:right="902"/>
        <w:jc w:val="both"/>
        <w:rPr>
          <w:rFonts w:ascii="Palatino Linotype" w:hAnsi="Palatino Linotype"/>
          <w:b/>
          <w:i/>
          <w:lang w:eastAsia="es-MX"/>
        </w:rPr>
      </w:pPr>
    </w:p>
    <w:p w14:paraId="7A4340AD" w14:textId="13C288AD" w:rsidR="00635E61" w:rsidRPr="003F502F" w:rsidRDefault="00635E61" w:rsidP="003F502F">
      <w:pPr>
        <w:ind w:left="851" w:right="902"/>
        <w:jc w:val="both"/>
        <w:rPr>
          <w:rFonts w:ascii="Palatino Linotype" w:hAnsi="Palatino Linotype"/>
          <w:i/>
          <w:lang w:eastAsia="es-MX"/>
        </w:rPr>
      </w:pPr>
      <w:r w:rsidRPr="003F502F">
        <w:rPr>
          <w:rFonts w:ascii="Palatino Linotype" w:hAnsi="Palatino Linotype"/>
          <w:i/>
          <w:lang w:eastAsia="es-MX"/>
        </w:rPr>
        <w:t>I. Dar seguimiento a las políticas públicas y realizar su evaluación periódica, con el apoyo de las dependencias de la administración municipal;</w:t>
      </w:r>
    </w:p>
    <w:p w14:paraId="01152CC1" w14:textId="50EEA854" w:rsidR="00635E61" w:rsidRPr="003F502F" w:rsidRDefault="00635E61" w:rsidP="003F502F">
      <w:pPr>
        <w:ind w:left="851" w:right="902"/>
        <w:jc w:val="both"/>
        <w:rPr>
          <w:rFonts w:ascii="Palatino Linotype" w:hAnsi="Palatino Linotype"/>
          <w:b/>
          <w:i/>
          <w:lang w:eastAsia="es-MX"/>
        </w:rPr>
      </w:pPr>
      <w:r w:rsidRPr="003F502F">
        <w:rPr>
          <w:rFonts w:ascii="Palatino Linotype" w:hAnsi="Palatino Linotype"/>
          <w:b/>
          <w:i/>
          <w:lang w:eastAsia="es-MX"/>
        </w:rPr>
        <w:t xml:space="preserve">II. </w:t>
      </w:r>
      <w:r w:rsidRPr="003F502F">
        <w:rPr>
          <w:rFonts w:ascii="Palatino Linotype" w:hAnsi="Palatino Linotype"/>
          <w:b/>
          <w:i/>
          <w:u w:val="single"/>
          <w:lang w:eastAsia="es-MX"/>
        </w:rPr>
        <w:t>Coordinar</w:t>
      </w:r>
      <w:r w:rsidRPr="003F502F">
        <w:rPr>
          <w:rFonts w:ascii="Palatino Linotype" w:hAnsi="Palatino Linotype"/>
          <w:b/>
          <w:i/>
          <w:lang w:eastAsia="es-MX"/>
        </w:rPr>
        <w:t xml:space="preserve"> y asistir a las reuniones de gabinete convocadas por el Presidente Municipal;</w:t>
      </w:r>
    </w:p>
    <w:p w14:paraId="24629DFD" w14:textId="77777777" w:rsidR="00635E61" w:rsidRPr="003F502F" w:rsidRDefault="00635E61" w:rsidP="003F502F">
      <w:pPr>
        <w:ind w:left="851" w:right="902"/>
        <w:jc w:val="both"/>
        <w:rPr>
          <w:rFonts w:ascii="Palatino Linotype" w:hAnsi="Palatino Linotype"/>
          <w:i/>
          <w:lang w:eastAsia="es-MX"/>
        </w:rPr>
      </w:pPr>
      <w:r w:rsidRPr="003F502F">
        <w:rPr>
          <w:rFonts w:ascii="Palatino Linotype" w:hAnsi="Palatino Linotype"/>
          <w:b/>
          <w:i/>
          <w:lang w:eastAsia="es-MX"/>
        </w:rPr>
        <w:t>III</w:t>
      </w:r>
      <w:r w:rsidRPr="003F502F">
        <w:rPr>
          <w:rFonts w:ascii="Palatino Linotype" w:hAnsi="Palatino Linotype"/>
          <w:i/>
          <w:lang w:eastAsia="es-MX"/>
        </w:rPr>
        <w:t xml:space="preserve">. </w:t>
      </w:r>
      <w:r w:rsidRPr="003F502F">
        <w:rPr>
          <w:rFonts w:ascii="Palatino Linotype" w:hAnsi="Palatino Linotype"/>
          <w:b/>
          <w:i/>
          <w:u w:val="single"/>
          <w:lang w:eastAsia="es-MX"/>
        </w:rPr>
        <w:t>Mantener, en coordinación</w:t>
      </w:r>
      <w:r w:rsidRPr="003F502F">
        <w:rPr>
          <w:rFonts w:ascii="Palatino Linotype" w:hAnsi="Palatino Linotype"/>
          <w:i/>
          <w:lang w:eastAsia="es-MX"/>
        </w:rPr>
        <w:t xml:space="preserve"> con las áreas competentes, las relaciones interinstitucionales del Municipio;</w:t>
      </w:r>
    </w:p>
    <w:p w14:paraId="05957970" w14:textId="505661BD" w:rsidR="00635E61" w:rsidRPr="003F502F" w:rsidRDefault="00635E61" w:rsidP="003F502F">
      <w:pPr>
        <w:ind w:left="851" w:right="902"/>
        <w:jc w:val="both"/>
        <w:rPr>
          <w:rFonts w:ascii="Palatino Linotype" w:hAnsi="Palatino Linotype"/>
          <w:i/>
          <w:lang w:eastAsia="es-MX"/>
        </w:rPr>
      </w:pPr>
      <w:r w:rsidRPr="003F502F">
        <w:rPr>
          <w:rFonts w:ascii="Palatino Linotype" w:hAnsi="Palatino Linotype"/>
          <w:i/>
          <w:lang w:eastAsia="es-MX"/>
        </w:rPr>
        <w:t>IV. Informar al Presidente Municipal del seguimiento a las órdenes y acuerdos generados con las dependencias, organismos descentralizados y órganos autónomos;</w:t>
      </w:r>
    </w:p>
    <w:p w14:paraId="3F2D1A3F" w14:textId="77777777" w:rsidR="00635E61" w:rsidRPr="003F502F" w:rsidRDefault="00635E61" w:rsidP="003F502F">
      <w:pPr>
        <w:ind w:left="851" w:right="902"/>
        <w:jc w:val="both"/>
        <w:rPr>
          <w:rFonts w:ascii="Palatino Linotype" w:hAnsi="Palatino Linotype"/>
          <w:i/>
          <w:lang w:eastAsia="es-MX"/>
        </w:rPr>
      </w:pPr>
      <w:r w:rsidRPr="003F502F">
        <w:rPr>
          <w:rFonts w:ascii="Palatino Linotype" w:hAnsi="Palatino Linotype"/>
          <w:i/>
          <w:lang w:eastAsia="es-MX"/>
        </w:rPr>
        <w:t>V. Informar al Presidente Municipal el resultado de la evaluación del cumplimiento de compromisos y acuerdos municipales;</w:t>
      </w:r>
    </w:p>
    <w:p w14:paraId="33457E59" w14:textId="50DC28CF" w:rsidR="00635E61" w:rsidRPr="003F502F" w:rsidRDefault="00635E61" w:rsidP="003F502F">
      <w:pPr>
        <w:ind w:left="851" w:right="902"/>
        <w:jc w:val="both"/>
        <w:rPr>
          <w:rFonts w:ascii="Palatino Linotype" w:hAnsi="Palatino Linotype"/>
          <w:i/>
          <w:lang w:eastAsia="es-MX"/>
        </w:rPr>
      </w:pPr>
      <w:r w:rsidRPr="003F502F">
        <w:rPr>
          <w:rFonts w:ascii="Palatino Linotype" w:hAnsi="Palatino Linotype"/>
          <w:b/>
          <w:i/>
          <w:lang w:eastAsia="es-MX"/>
        </w:rPr>
        <w:t>VI</w:t>
      </w:r>
      <w:r w:rsidRPr="003F502F">
        <w:rPr>
          <w:rFonts w:ascii="Palatino Linotype" w:hAnsi="Palatino Linotype"/>
          <w:i/>
          <w:lang w:eastAsia="es-MX"/>
        </w:rPr>
        <w:t xml:space="preserve">. </w:t>
      </w:r>
      <w:r w:rsidRPr="003F502F">
        <w:rPr>
          <w:rFonts w:ascii="Palatino Linotype" w:hAnsi="Palatino Linotype"/>
          <w:b/>
          <w:i/>
          <w:u w:val="single"/>
          <w:lang w:eastAsia="es-MX"/>
        </w:rPr>
        <w:t>Establecer sistemas de coordinación</w:t>
      </w:r>
      <w:r w:rsidRPr="003F502F">
        <w:rPr>
          <w:rFonts w:ascii="Palatino Linotype" w:hAnsi="Palatino Linotype"/>
          <w:i/>
          <w:lang w:eastAsia="es-MX"/>
        </w:rPr>
        <w:t xml:space="preserve"> y colaboración con los titulares de las dependencias, órganos descentralizados y autónomos para el debido ejercicio de sus funciones en respuesta a la demanda de la población;</w:t>
      </w:r>
    </w:p>
    <w:p w14:paraId="44325CA7" w14:textId="79E4EE01" w:rsidR="00635E61" w:rsidRPr="003F502F" w:rsidRDefault="00635E61" w:rsidP="003F502F">
      <w:pPr>
        <w:ind w:left="851" w:right="902"/>
        <w:jc w:val="both"/>
        <w:rPr>
          <w:rFonts w:ascii="Palatino Linotype" w:hAnsi="Palatino Linotype"/>
          <w:i/>
          <w:lang w:eastAsia="es-MX"/>
        </w:rPr>
      </w:pPr>
      <w:r w:rsidRPr="003F502F">
        <w:rPr>
          <w:rFonts w:ascii="Palatino Linotype" w:hAnsi="Palatino Linotype"/>
          <w:i/>
          <w:lang w:eastAsia="es-MX"/>
        </w:rPr>
        <w:t xml:space="preserve">VII. Recibir las solicitudes y peticiones ciudadanas dirigidas al Presidente Municipal, garantizando el respeto al derecho de petición de la ciudadanía a través del Módulo de Atención Ciudadana de la Presidencia y las diferentes </w:t>
      </w:r>
      <w:r w:rsidRPr="003F502F">
        <w:rPr>
          <w:rFonts w:ascii="Palatino Linotype" w:hAnsi="Palatino Linotype"/>
          <w:i/>
          <w:lang w:eastAsia="es-MX"/>
        </w:rPr>
        <w:lastRenderedPageBreak/>
        <w:t>vías de comunicación y enlace con la comunidad con el fin de fortalecer la interacción entre gobierno y ciudadanos;</w:t>
      </w:r>
    </w:p>
    <w:p w14:paraId="290C7BD7" w14:textId="53A436D6" w:rsidR="00635E61" w:rsidRPr="003F502F" w:rsidRDefault="00635E61" w:rsidP="003F502F">
      <w:pPr>
        <w:ind w:left="851" w:right="902"/>
        <w:jc w:val="both"/>
        <w:rPr>
          <w:rFonts w:ascii="Palatino Linotype" w:hAnsi="Palatino Linotype"/>
          <w:i/>
          <w:lang w:eastAsia="es-MX"/>
        </w:rPr>
      </w:pPr>
      <w:r w:rsidRPr="003F502F">
        <w:rPr>
          <w:rFonts w:ascii="Palatino Linotype" w:hAnsi="Palatino Linotype"/>
          <w:i/>
          <w:lang w:eastAsia="es-MX"/>
        </w:rPr>
        <w:t>VIII. Canalizar a las diferentes dependencias, órganos descentralizados y autónomos las solicitudes y peticiones ciudadanas dirigidas al Presidente Municipal para su debida atención, realizando acuerdos consensuados con las diferentes áreas, dando seguimiento de las mismas; y</w:t>
      </w:r>
    </w:p>
    <w:p w14:paraId="459775E3" w14:textId="5EF7A778" w:rsidR="00B92D42" w:rsidRPr="003F502F" w:rsidRDefault="00635E61" w:rsidP="003F502F">
      <w:pPr>
        <w:ind w:left="851" w:right="902"/>
        <w:jc w:val="both"/>
        <w:rPr>
          <w:rFonts w:ascii="Palatino Linotype" w:hAnsi="Palatino Linotype" w:cs="Arial"/>
          <w:i/>
        </w:rPr>
      </w:pPr>
      <w:r w:rsidRPr="003F502F">
        <w:rPr>
          <w:rFonts w:ascii="Palatino Linotype" w:hAnsi="Palatino Linotype"/>
          <w:i/>
          <w:lang w:eastAsia="es-MX"/>
        </w:rPr>
        <w:t>IX. Las demás inherentes a sus funciones al área de su competencia y las que le encomiende el Presidente Municipal</w:t>
      </w:r>
      <w:r w:rsidR="00B92D42" w:rsidRPr="003F502F">
        <w:rPr>
          <w:rFonts w:ascii="Palatino Linotype" w:hAnsi="Palatino Linotype"/>
          <w:i/>
          <w:lang w:eastAsia="es-MX"/>
        </w:rPr>
        <w:t xml:space="preserve"> </w:t>
      </w:r>
    </w:p>
    <w:p w14:paraId="5E925C9B" w14:textId="77777777" w:rsidR="00B92D42" w:rsidRPr="003F502F" w:rsidRDefault="00B92D42" w:rsidP="003F502F">
      <w:pPr>
        <w:spacing w:before="100" w:beforeAutospacing="1" w:after="100" w:afterAutospacing="1" w:line="360" w:lineRule="auto"/>
        <w:jc w:val="both"/>
        <w:rPr>
          <w:rFonts w:ascii="Palatino Linotype" w:hAnsi="Palatino Linotype"/>
          <w:lang w:eastAsia="es-MX"/>
        </w:rPr>
      </w:pPr>
      <w:r w:rsidRPr="003F502F">
        <w:rPr>
          <w:rFonts w:ascii="Palatino Linotype" w:hAnsi="Palatino Linotype"/>
          <w:lang w:eastAsia="es-MX"/>
        </w:rPr>
        <w:t xml:space="preserve">Por lo que, el hecho de que </w:t>
      </w:r>
      <w:r w:rsidRPr="003F502F">
        <w:rPr>
          <w:rFonts w:ascii="Palatino Linotype" w:hAnsi="Palatino Linotype"/>
          <w:b/>
          <w:bCs/>
          <w:lang w:eastAsia="es-MX"/>
        </w:rPr>
        <w:t>EL SUJETO OBLIGADO</w:t>
      </w:r>
      <w:r w:rsidRPr="003F502F">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FF789AA" w14:textId="77777777" w:rsidR="00B92D42" w:rsidRPr="003F502F" w:rsidRDefault="00B92D42" w:rsidP="003F502F">
      <w:pPr>
        <w:spacing w:before="100" w:beforeAutospacing="1" w:after="100" w:afterAutospacing="1"/>
        <w:ind w:left="851" w:right="902"/>
        <w:jc w:val="both"/>
        <w:rPr>
          <w:rFonts w:ascii="Palatino Linotype" w:hAnsi="Palatino Linotype"/>
          <w:i/>
          <w:iCs/>
          <w:sz w:val="22"/>
          <w:szCs w:val="22"/>
          <w:lang w:eastAsia="es-MX"/>
        </w:rPr>
      </w:pPr>
      <w:r w:rsidRPr="003F502F">
        <w:rPr>
          <w:rFonts w:ascii="Palatino Linotype" w:hAnsi="Palatino Linotype"/>
          <w:i/>
          <w:iCs/>
          <w:sz w:val="22"/>
          <w:szCs w:val="22"/>
          <w:lang w:eastAsia="es-MX"/>
        </w:rPr>
        <w:t>“</w:t>
      </w:r>
      <w:r w:rsidRPr="003F502F">
        <w:rPr>
          <w:rFonts w:ascii="Palatino Linotype" w:hAnsi="Palatino Linotype"/>
          <w:b/>
          <w:bCs/>
          <w:i/>
          <w:iCs/>
          <w:sz w:val="22"/>
          <w:szCs w:val="22"/>
          <w:lang w:eastAsia="es-MX"/>
        </w:rPr>
        <w:t>Artículo 12.</w:t>
      </w:r>
      <w:r w:rsidRPr="003F502F">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669130D" w14:textId="77777777" w:rsidR="00B92D42" w:rsidRPr="003F502F" w:rsidRDefault="00B92D42" w:rsidP="003F502F">
      <w:pPr>
        <w:spacing w:before="100" w:beforeAutospacing="1" w:after="100" w:afterAutospacing="1"/>
        <w:ind w:left="851" w:right="902"/>
        <w:jc w:val="both"/>
        <w:rPr>
          <w:rFonts w:ascii="Palatino Linotype" w:hAnsi="Palatino Linotype"/>
          <w:i/>
          <w:iCs/>
          <w:sz w:val="22"/>
          <w:szCs w:val="22"/>
          <w:lang w:eastAsia="es-MX"/>
        </w:rPr>
      </w:pPr>
      <w:r w:rsidRPr="003F502F">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80CC0D3" w14:textId="77777777" w:rsidR="00B92D42" w:rsidRPr="003F502F" w:rsidRDefault="00B92D42" w:rsidP="003F502F">
      <w:pPr>
        <w:spacing w:before="100" w:beforeAutospacing="1" w:after="100" w:afterAutospacing="1" w:line="360" w:lineRule="auto"/>
        <w:jc w:val="both"/>
        <w:rPr>
          <w:rFonts w:ascii="Palatino Linotype" w:hAnsi="Palatino Linotype"/>
          <w:lang w:eastAsia="es-MX"/>
        </w:rPr>
      </w:pPr>
      <w:r w:rsidRPr="003F502F">
        <w:rPr>
          <w:rFonts w:ascii="Palatino Linotype" w:hAnsi="Palatino Linotype"/>
          <w:lang w:eastAsia="es-MX"/>
        </w:rPr>
        <w:t xml:space="preserve">En atención a lo anterior, el estudio de la naturaleza jurídica de la información pública solicitada, tiene por objeto determinar si </w:t>
      </w:r>
      <w:r w:rsidRPr="003F502F">
        <w:rPr>
          <w:rFonts w:ascii="Palatino Linotype" w:hAnsi="Palatino Linotype"/>
          <w:b/>
          <w:lang w:eastAsia="es-MX"/>
        </w:rPr>
        <w:t xml:space="preserve">EL SUJETO OBLIGADO </w:t>
      </w:r>
      <w:r w:rsidRPr="003F502F">
        <w:rPr>
          <w:rFonts w:ascii="Palatino Linotype" w:hAnsi="Palatino Linotype"/>
          <w:lang w:eastAsia="es-MX"/>
        </w:rPr>
        <w:t>la</w:t>
      </w:r>
      <w:r w:rsidRPr="003F502F">
        <w:rPr>
          <w:rFonts w:ascii="Palatino Linotype" w:hAnsi="Palatino Linotype"/>
          <w:b/>
          <w:lang w:eastAsia="es-MX"/>
        </w:rPr>
        <w:t xml:space="preserve"> </w:t>
      </w:r>
      <w:r w:rsidRPr="003F502F">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3F502F">
        <w:rPr>
          <w:rFonts w:ascii="Palatino Linotype" w:hAnsi="Palatino Linotype"/>
          <w:b/>
          <w:lang w:eastAsia="es-MX"/>
        </w:rPr>
        <w:t xml:space="preserve">EL SUJETO </w:t>
      </w:r>
      <w:r w:rsidRPr="003F502F">
        <w:rPr>
          <w:rFonts w:ascii="Palatino Linotype" w:hAnsi="Palatino Linotype"/>
          <w:b/>
          <w:lang w:eastAsia="es-MX"/>
        </w:rPr>
        <w:lastRenderedPageBreak/>
        <w:t>OBLIGADO</w:t>
      </w:r>
      <w:r w:rsidRPr="003F502F">
        <w:rPr>
          <w:rFonts w:ascii="Palatino Linotype" w:hAnsi="Palatino Linotype"/>
          <w:lang w:eastAsia="es-MX"/>
        </w:rPr>
        <w:t>, dicha información, fue admitida por el mismo; actualizándose el supuesto artículo 12 de la Ley de la materia, anteriormente referido.</w:t>
      </w:r>
    </w:p>
    <w:p w14:paraId="2C4E3618" w14:textId="5015972D" w:rsidR="00B92D42" w:rsidRPr="003F502F" w:rsidRDefault="00B92D42" w:rsidP="003F502F">
      <w:pPr>
        <w:spacing w:before="100" w:beforeAutospacing="1" w:after="100" w:afterAutospacing="1" w:line="360" w:lineRule="auto"/>
        <w:jc w:val="both"/>
        <w:rPr>
          <w:rFonts w:ascii="Palatino Linotype" w:hAnsi="Palatino Linotype" w:cs="Arial"/>
          <w:i/>
        </w:rPr>
      </w:pPr>
      <w:r w:rsidRPr="003F502F">
        <w:rPr>
          <w:rFonts w:ascii="Palatino Linotype" w:hAnsi="Palatino Linotype"/>
          <w:lang w:eastAsia="es-MX"/>
        </w:rPr>
        <w:t xml:space="preserve">Una vez precisado lo anterior, se procede a realizar el análisis de la respuesta del </w:t>
      </w:r>
      <w:r w:rsidRPr="003F502F">
        <w:rPr>
          <w:rFonts w:ascii="Palatino Linotype" w:hAnsi="Palatino Linotype"/>
          <w:b/>
          <w:lang w:eastAsia="es-MX"/>
        </w:rPr>
        <w:t>SUJETO OBLIGADO</w:t>
      </w:r>
      <w:r w:rsidRPr="003F502F">
        <w:rPr>
          <w:rFonts w:ascii="Palatino Linotype" w:hAnsi="Palatino Linotype"/>
          <w:lang w:eastAsia="es-MX"/>
        </w:rPr>
        <w:t xml:space="preserve"> a fin de determinar si cumple con los requisitos del derecho de Acceso a la Información Pública, por lo que en primer término debemos recordar que </w:t>
      </w:r>
      <w:r w:rsidRPr="003F502F">
        <w:rPr>
          <w:rFonts w:ascii="Palatino Linotype" w:hAnsi="Palatino Linotype"/>
          <w:b/>
          <w:lang w:eastAsia="es-MX"/>
        </w:rPr>
        <w:t>EL RECURRENTE</w:t>
      </w:r>
      <w:r w:rsidRPr="003F502F">
        <w:rPr>
          <w:rFonts w:ascii="Palatino Linotype" w:hAnsi="Palatino Linotype"/>
          <w:lang w:eastAsia="es-MX"/>
        </w:rPr>
        <w:t xml:space="preserve"> en el ejercicio de su derecho de Acceso a la Información </w:t>
      </w:r>
      <w:r w:rsidR="004F5404" w:rsidRPr="003F502F">
        <w:rPr>
          <w:rFonts w:ascii="Palatino Linotype" w:hAnsi="Palatino Linotype"/>
          <w:lang w:eastAsia="es-MX"/>
        </w:rPr>
        <w:t>solicitó</w:t>
      </w:r>
      <w:r w:rsidRPr="003F502F">
        <w:rPr>
          <w:rFonts w:ascii="Palatino Linotype" w:hAnsi="Palatino Linotype"/>
          <w:lang w:eastAsia="es-MX"/>
        </w:rPr>
        <w:t xml:space="preserve"> conocer </w:t>
      </w:r>
      <w:r w:rsidR="005601AA" w:rsidRPr="003F502F">
        <w:rPr>
          <w:rFonts w:ascii="Palatino Linotype" w:hAnsi="Palatino Linotype" w:cs="Arial"/>
        </w:rPr>
        <w:t xml:space="preserve">en que </w:t>
      </w:r>
      <w:r w:rsidR="008E20E9" w:rsidRPr="003F502F">
        <w:rPr>
          <w:rFonts w:ascii="Palatino Linotype" w:hAnsi="Palatino Linotype" w:cs="Arial"/>
        </w:rPr>
        <w:t>artículo</w:t>
      </w:r>
      <w:bookmarkStart w:id="3" w:name="_GoBack"/>
      <w:bookmarkEnd w:id="3"/>
      <w:r w:rsidR="005601AA" w:rsidRPr="003F502F">
        <w:rPr>
          <w:rFonts w:ascii="Palatino Linotype" w:hAnsi="Palatino Linotype" w:cs="Arial"/>
        </w:rPr>
        <w:t xml:space="preserve"> del código de reglamentación municipal de Metepec, se encuentran las atribuciones de la coordinación de atención ciudadana de la presidencia</w:t>
      </w:r>
      <w:r w:rsidR="00FF77E1" w:rsidRPr="003F502F">
        <w:rPr>
          <w:rFonts w:ascii="Palatino Linotype" w:hAnsi="Palatino Linotype" w:cs="Arial"/>
        </w:rPr>
        <w:t>.</w:t>
      </w:r>
      <w:r w:rsidRPr="003F502F">
        <w:rPr>
          <w:rFonts w:ascii="Palatino Linotype" w:hAnsi="Palatino Linotype" w:cs="Arial"/>
          <w:i/>
        </w:rPr>
        <w:t xml:space="preserve"> </w:t>
      </w:r>
    </w:p>
    <w:p w14:paraId="158B5726" w14:textId="156BABFA" w:rsidR="00C12F7B" w:rsidRPr="003F502F" w:rsidRDefault="00B92D42" w:rsidP="003F502F">
      <w:pPr>
        <w:spacing w:before="100" w:beforeAutospacing="1" w:after="100" w:afterAutospacing="1" w:line="360" w:lineRule="auto"/>
        <w:jc w:val="both"/>
        <w:rPr>
          <w:rFonts w:ascii="Palatino Linotype" w:hAnsi="Palatino Linotype" w:cs="Arial"/>
          <w:bCs/>
        </w:rPr>
      </w:pPr>
      <w:r w:rsidRPr="003F502F">
        <w:rPr>
          <w:rFonts w:ascii="Palatino Linotype" w:hAnsi="Palatino Linotype" w:cs="Arial"/>
        </w:rPr>
        <w:t xml:space="preserve">Al respecto, </w:t>
      </w:r>
      <w:r w:rsidRPr="003F502F">
        <w:rPr>
          <w:rFonts w:ascii="Palatino Linotype" w:hAnsi="Palatino Linotype" w:cs="Arial"/>
          <w:b/>
        </w:rPr>
        <w:t xml:space="preserve">EL SUJETO OBLIGADO </w:t>
      </w:r>
      <w:r w:rsidR="00C12F7B" w:rsidRPr="003F502F">
        <w:rPr>
          <w:rFonts w:ascii="Palatino Linotype" w:hAnsi="Palatino Linotype" w:cs="Arial"/>
        </w:rPr>
        <w:t>a través de</w:t>
      </w:r>
      <w:r w:rsidR="004F5404" w:rsidRPr="003F502F">
        <w:rPr>
          <w:rFonts w:ascii="Palatino Linotype" w:hAnsi="Palatino Linotype" w:cs="Arial"/>
        </w:rPr>
        <w:t>l Titular de la Unidad de Transparencia</w:t>
      </w:r>
      <w:r w:rsidR="004F5404" w:rsidRPr="003F502F">
        <w:rPr>
          <w:rFonts w:ascii="Palatino Linotype" w:hAnsi="Palatino Linotype" w:cs="Arial"/>
          <w:b/>
        </w:rPr>
        <w:t xml:space="preserve"> </w:t>
      </w:r>
      <w:r w:rsidRPr="003F502F">
        <w:rPr>
          <w:rFonts w:ascii="Palatino Linotype" w:hAnsi="Palatino Linotype" w:cs="Arial"/>
        </w:rPr>
        <w:t xml:space="preserve">adjuntó </w:t>
      </w:r>
      <w:r w:rsidR="004F5404" w:rsidRPr="003F502F">
        <w:rPr>
          <w:rFonts w:ascii="Palatino Linotype" w:hAnsi="Palatino Linotype" w:cs="Arial"/>
        </w:rPr>
        <w:t xml:space="preserve">un </w:t>
      </w:r>
      <w:r w:rsidRPr="003F502F">
        <w:rPr>
          <w:rFonts w:ascii="Palatino Linotype" w:hAnsi="Palatino Linotype" w:cs="Arial"/>
        </w:rPr>
        <w:t>oficio</w:t>
      </w:r>
      <w:r w:rsidR="004F5404" w:rsidRPr="003F502F">
        <w:rPr>
          <w:rFonts w:ascii="Palatino Linotype" w:hAnsi="Palatino Linotype" w:cs="Arial"/>
        </w:rPr>
        <w:t xml:space="preserve"> por la servidora pública habilitada de la </w:t>
      </w:r>
      <w:r w:rsidR="005601AA" w:rsidRPr="003F502F">
        <w:rPr>
          <w:rFonts w:ascii="Palatino Linotype" w:hAnsi="Palatino Linotype" w:cs="Arial"/>
        </w:rPr>
        <w:t xml:space="preserve">Coordinación de Atención Ciudadana de la Presidencia, </w:t>
      </w:r>
      <w:r w:rsidR="004F5404" w:rsidRPr="003F502F">
        <w:rPr>
          <w:rFonts w:ascii="Palatino Linotype" w:hAnsi="Palatino Linotype" w:cs="Arial"/>
        </w:rPr>
        <w:t>la cual, en</w:t>
      </w:r>
      <w:r w:rsidRPr="003F502F">
        <w:rPr>
          <w:rFonts w:ascii="Palatino Linotype" w:hAnsi="Palatino Linotype" w:cs="Arial"/>
          <w:bCs/>
        </w:rPr>
        <w:t xml:space="preserve"> atención al requerimiento realizado por el particular, </w:t>
      </w:r>
      <w:r w:rsidR="00C12F7B" w:rsidRPr="003F502F">
        <w:rPr>
          <w:rFonts w:ascii="Palatino Linotype" w:hAnsi="Palatino Linotype" w:cs="Arial"/>
          <w:bCs/>
        </w:rPr>
        <w:t xml:space="preserve">informó que </w:t>
      </w:r>
      <w:r w:rsidR="005601AA" w:rsidRPr="003F502F">
        <w:rPr>
          <w:rFonts w:ascii="Palatino Linotype" w:hAnsi="Palatino Linotype" w:cs="Arial"/>
          <w:bCs/>
        </w:rPr>
        <w:t xml:space="preserve">la respuesta se encuentra desglosada en los artículos 3.10 y 3.11 del ordenamiento legal invocado por el propio particular. </w:t>
      </w:r>
    </w:p>
    <w:p w14:paraId="4C71D953" w14:textId="605E3D32" w:rsidR="00C12F7B" w:rsidRPr="003F502F" w:rsidRDefault="00C12F7B" w:rsidP="003F502F">
      <w:pPr>
        <w:spacing w:before="100" w:beforeAutospacing="1" w:after="100" w:afterAutospacing="1" w:line="360" w:lineRule="auto"/>
        <w:jc w:val="both"/>
        <w:rPr>
          <w:rFonts w:ascii="Palatino Linotype" w:hAnsi="Palatino Linotype" w:cs="Arial"/>
          <w:bCs/>
        </w:rPr>
      </w:pPr>
      <w:r w:rsidRPr="003F502F">
        <w:rPr>
          <w:rFonts w:ascii="Palatino Linotype" w:hAnsi="Palatino Linotype" w:cs="Arial"/>
          <w:bCs/>
        </w:rPr>
        <w:t xml:space="preserve">Sin embargo, tal respuesta generó la inconformidad del particular, pues </w:t>
      </w:r>
      <w:r w:rsidR="00F75A8D" w:rsidRPr="003F502F">
        <w:rPr>
          <w:rFonts w:ascii="Palatino Linotype" w:hAnsi="Palatino Linotype" w:cs="Arial"/>
          <w:bCs/>
        </w:rPr>
        <w:t xml:space="preserve">presentó el Recurso de Revisión en estudio manifestando dentro de sus agravios la entrega de información </w:t>
      </w:r>
      <w:r w:rsidR="00BD41F6" w:rsidRPr="003F502F">
        <w:rPr>
          <w:rFonts w:ascii="Palatino Linotype" w:hAnsi="Palatino Linotype" w:cs="Arial"/>
          <w:bCs/>
        </w:rPr>
        <w:t>que no corresponde con lo solicitado, actualizando de esta manera la fracción VI del artículo 179 de la Ley de la materia</w:t>
      </w:r>
      <w:r w:rsidR="00F75A8D" w:rsidRPr="003F502F">
        <w:rPr>
          <w:rFonts w:ascii="Palatino Linotype" w:hAnsi="Palatino Linotype" w:cs="Arial"/>
          <w:bCs/>
        </w:rPr>
        <w:t>.</w:t>
      </w:r>
      <w:r w:rsidRPr="003F502F">
        <w:rPr>
          <w:rFonts w:ascii="Palatino Linotype" w:hAnsi="Palatino Linotype" w:cs="Arial"/>
          <w:bCs/>
        </w:rPr>
        <w:t xml:space="preserve"> </w:t>
      </w:r>
    </w:p>
    <w:p w14:paraId="46AB17B9" w14:textId="0699D828" w:rsidR="00C12F7B" w:rsidRPr="003F502F" w:rsidRDefault="00F75A8D" w:rsidP="003F502F">
      <w:pPr>
        <w:spacing w:before="100" w:beforeAutospacing="1" w:after="100" w:afterAutospacing="1" w:line="360" w:lineRule="auto"/>
        <w:jc w:val="both"/>
        <w:rPr>
          <w:rFonts w:ascii="Palatino Linotype" w:hAnsi="Palatino Linotype"/>
          <w:bCs/>
        </w:rPr>
      </w:pPr>
      <w:r w:rsidRPr="003F502F">
        <w:rPr>
          <w:rFonts w:ascii="Palatino Linotype" w:hAnsi="Palatino Linotype" w:cs="Arial"/>
          <w:bCs/>
        </w:rPr>
        <w:t>Por otro lado, cabe referir que una vez a</w:t>
      </w:r>
      <w:r w:rsidRPr="003F502F">
        <w:rPr>
          <w:rFonts w:ascii="Palatino Linotype" w:hAnsi="Palatino Linotype" w:cs="Arial"/>
        </w:rPr>
        <w:t xml:space="preserve">bierta la etapa de instrucción del Recurso de Revisión de mérito, este Órgano Garante advirtió que, </w:t>
      </w:r>
      <w:r w:rsidRPr="003F502F">
        <w:rPr>
          <w:rFonts w:ascii="Palatino Linotype" w:hAnsi="Palatino Linotype" w:cs="Arial"/>
          <w:b/>
          <w:lang w:val="es-ES"/>
        </w:rPr>
        <w:t xml:space="preserve">EL </w:t>
      </w:r>
      <w:r w:rsidRPr="003F502F">
        <w:rPr>
          <w:rFonts w:ascii="Palatino Linotype" w:hAnsi="Palatino Linotype" w:cs="Arial"/>
          <w:b/>
        </w:rPr>
        <w:t>RECURRENTE</w:t>
      </w:r>
      <w:r w:rsidRPr="003F502F">
        <w:rPr>
          <w:rFonts w:ascii="Palatino Linotype" w:hAnsi="Palatino Linotype" w:cs="Arial"/>
        </w:rPr>
        <w:t xml:space="preserve"> fue omiso en verter sus manifestaciones y presentar los alegatos que a su derecho convinieran, así como, </w:t>
      </w:r>
      <w:r w:rsidRPr="003F502F">
        <w:rPr>
          <w:rFonts w:ascii="Palatino Linotype" w:hAnsi="Palatino Linotype" w:cs="Arial"/>
          <w:b/>
        </w:rPr>
        <w:t>EL SUJETO OBLIGADO</w:t>
      </w:r>
      <w:r w:rsidRPr="003F502F">
        <w:rPr>
          <w:rFonts w:ascii="Palatino Linotype" w:hAnsi="Palatino Linotype" w:cs="Arial"/>
        </w:rPr>
        <w:t xml:space="preserve"> </w:t>
      </w:r>
      <w:r w:rsidR="00BD41F6" w:rsidRPr="003F502F">
        <w:rPr>
          <w:rFonts w:ascii="Palatino Linotype" w:hAnsi="Palatino Linotype" w:cs="Arial"/>
        </w:rPr>
        <w:t xml:space="preserve">solo remitió el requerimiento vertido al servidor </w:t>
      </w:r>
      <w:r w:rsidR="00BD41F6" w:rsidRPr="003F502F">
        <w:rPr>
          <w:rFonts w:ascii="Palatino Linotype" w:hAnsi="Palatino Linotype" w:cs="Arial"/>
        </w:rPr>
        <w:lastRenderedPageBreak/>
        <w:t xml:space="preserve">público habilitado de la Coordinación de Atención Ciudadana de la Presidencia para que se pronunciara remitiendo su respectivo </w:t>
      </w:r>
      <w:r w:rsidRPr="003F502F">
        <w:rPr>
          <w:rFonts w:ascii="Palatino Linotype" w:hAnsi="Palatino Linotype"/>
          <w:bCs/>
        </w:rPr>
        <w:t>Informe Justificado</w:t>
      </w:r>
      <w:r w:rsidR="00BD41F6" w:rsidRPr="003F502F">
        <w:rPr>
          <w:rFonts w:ascii="Palatino Linotype" w:hAnsi="Palatino Linotype"/>
          <w:bCs/>
        </w:rPr>
        <w:t xml:space="preserve">, sin embargo del expediente electrónico del </w:t>
      </w:r>
      <w:r w:rsidR="00BD41F6" w:rsidRPr="003F502F">
        <w:rPr>
          <w:rFonts w:ascii="Palatino Linotype" w:hAnsi="Palatino Linotype"/>
          <w:b/>
          <w:bCs/>
        </w:rPr>
        <w:t xml:space="preserve">SAIMEX </w:t>
      </w:r>
      <w:r w:rsidR="00BD41F6" w:rsidRPr="003F502F">
        <w:rPr>
          <w:rFonts w:ascii="Palatino Linotype" w:hAnsi="Palatino Linotype"/>
          <w:bCs/>
        </w:rPr>
        <w:t>no se advierte que haya sido remitida manifestación alguna de dicha área en mención.</w:t>
      </w:r>
    </w:p>
    <w:p w14:paraId="2A1E6CA6" w14:textId="7FB15386" w:rsidR="00B92D42" w:rsidRPr="003F502F" w:rsidRDefault="00B92D42" w:rsidP="003F502F">
      <w:pPr>
        <w:pBdr>
          <w:top w:val="nil"/>
          <w:left w:val="nil"/>
          <w:bottom w:val="nil"/>
          <w:right w:val="nil"/>
          <w:between w:val="nil"/>
        </w:pBdr>
        <w:spacing w:before="100" w:beforeAutospacing="1" w:after="100" w:afterAutospacing="1" w:line="360" w:lineRule="auto"/>
        <w:contextualSpacing/>
        <w:jc w:val="both"/>
        <w:rPr>
          <w:rFonts w:ascii="Palatino Linotype" w:eastAsia="Calibri" w:hAnsi="Palatino Linotype" w:cs="Calibri"/>
          <w:lang w:val="es-ES_tradnl" w:eastAsia="es-MX"/>
        </w:rPr>
      </w:pPr>
      <w:r w:rsidRPr="003F502F">
        <w:rPr>
          <w:rFonts w:ascii="Palatino Linotype" w:eastAsia="Palatino Linotype" w:hAnsi="Palatino Linotype" w:cs="Palatino Linotype"/>
        </w:rPr>
        <w:t xml:space="preserve">Derivado de lo anterior, se considera conveniente </w:t>
      </w:r>
      <w:r w:rsidRPr="003F502F">
        <w:rPr>
          <w:rFonts w:ascii="Palatino Linotype" w:eastAsia="Calibri" w:hAnsi="Palatino Linotype" w:cs="Calibri"/>
          <w:lang w:val="es-ES_tradnl" w:eastAsia="es-MX"/>
        </w:rPr>
        <w:t>d</w:t>
      </w:r>
      <w:r w:rsidR="00CF7BA5" w:rsidRPr="003F502F">
        <w:rPr>
          <w:rFonts w:ascii="Palatino Linotype" w:eastAsia="Calibri" w:hAnsi="Palatino Linotype" w:cs="Calibri"/>
          <w:lang w:val="es-ES_tradnl" w:eastAsia="es-MX"/>
        </w:rPr>
        <w:t>elimitar esferas competenciales,</w:t>
      </w:r>
      <w:r w:rsidRPr="003F502F">
        <w:rPr>
          <w:rFonts w:ascii="Palatino Linotype" w:eastAsia="Calibri" w:hAnsi="Palatino Linotype" w:cs="Calibri"/>
          <w:lang w:val="es-ES_tradnl" w:eastAsia="es-MX"/>
        </w:rPr>
        <w:t xml:space="preserve"> por lo que, resulta oportuno </w:t>
      </w:r>
      <w:r w:rsidR="00BD41F6" w:rsidRPr="003F502F">
        <w:rPr>
          <w:rFonts w:ascii="Palatino Linotype" w:eastAsia="Calibri" w:hAnsi="Palatino Linotype" w:cs="Calibri"/>
          <w:lang w:val="es-ES_tradnl" w:eastAsia="es-MX"/>
        </w:rPr>
        <w:t xml:space="preserve">traer a contexto </w:t>
      </w:r>
      <w:r w:rsidRPr="003F502F">
        <w:rPr>
          <w:rFonts w:ascii="Palatino Linotype" w:eastAsia="Calibri" w:hAnsi="Palatino Linotype" w:cs="Calibri"/>
          <w:lang w:val="es-ES_tradnl" w:eastAsia="es-MX"/>
        </w:rPr>
        <w:t xml:space="preserve">el </w:t>
      </w:r>
      <w:r w:rsidR="00CF7BA5" w:rsidRPr="003F502F">
        <w:rPr>
          <w:rFonts w:ascii="Palatino Linotype" w:eastAsia="Calibri" w:hAnsi="Palatino Linotype" w:cs="Calibri"/>
          <w:lang w:val="es-ES_tradnl" w:eastAsia="es-MX"/>
        </w:rPr>
        <w:t>Código de Reglamentación Municipal de Metepec, pues este último fue referido por el particular en su solicitud de acceso a la información, por ende respecto a los artículos manifestados en respuesta por el ente recurrido cabe analizar lo siguiente</w:t>
      </w:r>
      <w:r w:rsidRPr="003F502F">
        <w:rPr>
          <w:rFonts w:ascii="Palatino Linotype" w:eastAsia="Calibri" w:hAnsi="Palatino Linotype" w:cs="Calibri"/>
          <w:lang w:val="es-ES_tradnl" w:eastAsia="es-MX"/>
        </w:rPr>
        <w:t>:</w:t>
      </w:r>
    </w:p>
    <w:p w14:paraId="0922E02B" w14:textId="77777777" w:rsidR="00252397" w:rsidRPr="003F502F" w:rsidRDefault="00252397" w:rsidP="003F502F">
      <w:pPr>
        <w:pBdr>
          <w:top w:val="nil"/>
          <w:left w:val="nil"/>
          <w:bottom w:val="nil"/>
          <w:right w:val="nil"/>
          <w:between w:val="nil"/>
        </w:pBdr>
        <w:spacing w:before="100" w:beforeAutospacing="1" w:after="100" w:afterAutospacing="1" w:line="360" w:lineRule="auto"/>
        <w:contextualSpacing/>
        <w:jc w:val="both"/>
        <w:rPr>
          <w:rFonts w:ascii="Palatino Linotype" w:eastAsia="Palatino Linotype" w:hAnsi="Palatino Linotype" w:cs="Palatino Linotype"/>
          <w:sz w:val="14"/>
        </w:rPr>
      </w:pPr>
    </w:p>
    <w:p w14:paraId="77646D97" w14:textId="77777777" w:rsidR="00CF7BA5" w:rsidRPr="003F502F" w:rsidRDefault="00B92D42" w:rsidP="003F502F">
      <w:pPr>
        <w:ind w:left="851" w:right="902"/>
        <w:jc w:val="both"/>
        <w:rPr>
          <w:rFonts w:ascii="Palatino Linotype" w:hAnsi="Palatino Linotype"/>
          <w:i/>
          <w:lang w:eastAsia="es-MX"/>
        </w:rPr>
      </w:pPr>
      <w:r w:rsidRPr="003F502F">
        <w:rPr>
          <w:lang w:val="es-ES_tradnl" w:eastAsia="es-MX"/>
        </w:rPr>
        <w:t>“</w:t>
      </w:r>
      <w:r w:rsidR="00CF7BA5" w:rsidRPr="003F502F">
        <w:rPr>
          <w:rFonts w:ascii="Palatino Linotype" w:hAnsi="Palatino Linotype"/>
          <w:b/>
          <w:i/>
          <w:lang w:eastAsia="es-MX"/>
        </w:rPr>
        <w:t>Artículo 3.10.</w:t>
      </w:r>
      <w:r w:rsidR="00CF7BA5" w:rsidRPr="003F502F">
        <w:rPr>
          <w:rFonts w:ascii="Palatino Linotype" w:hAnsi="Palatino Linotype"/>
          <w:i/>
          <w:lang w:eastAsia="es-MX"/>
        </w:rPr>
        <w:t xml:space="preserve"> </w:t>
      </w:r>
      <w:r w:rsidR="00CF7BA5" w:rsidRPr="003F502F">
        <w:rPr>
          <w:rFonts w:ascii="Palatino Linotype" w:hAnsi="Palatino Linotype"/>
          <w:b/>
          <w:i/>
          <w:u w:val="single"/>
          <w:lang w:eastAsia="es-MX"/>
        </w:rPr>
        <w:t>La Oficina de la Presidencia</w:t>
      </w:r>
      <w:r w:rsidR="00CF7BA5" w:rsidRPr="003F502F">
        <w:rPr>
          <w:rFonts w:ascii="Palatino Linotype" w:hAnsi="Palatino Linotype"/>
          <w:i/>
          <w:lang w:eastAsia="es-MX"/>
        </w:rPr>
        <w:t xml:space="preserve"> es la encargada de acordar, asesorar, recibir solicitudes de la población y dar seguimiento a los acuerdos entre el Presidente Municipal y las y los titulares de las dependencias, organismos descentralizados y órganos autónomos, a efecto de brindar solidez, precisión y proyección a la actividad del ejecutivo municipal.</w:t>
      </w:r>
    </w:p>
    <w:p w14:paraId="62CD23A7" w14:textId="77777777" w:rsidR="00CF7BA5" w:rsidRPr="003F502F" w:rsidRDefault="00CF7BA5" w:rsidP="003F502F">
      <w:pPr>
        <w:ind w:left="851" w:right="902"/>
        <w:jc w:val="both"/>
        <w:rPr>
          <w:rFonts w:ascii="Palatino Linotype" w:hAnsi="Palatino Linotype"/>
          <w:i/>
          <w:lang w:eastAsia="es-MX"/>
        </w:rPr>
      </w:pPr>
    </w:p>
    <w:p w14:paraId="72DDA9C9" w14:textId="77777777" w:rsidR="00CF7BA5" w:rsidRPr="003F502F" w:rsidRDefault="00CF7BA5" w:rsidP="003F502F">
      <w:pPr>
        <w:ind w:left="851" w:right="902"/>
        <w:jc w:val="both"/>
        <w:rPr>
          <w:rFonts w:ascii="Palatino Linotype" w:hAnsi="Palatino Linotype"/>
          <w:b/>
          <w:i/>
          <w:lang w:eastAsia="es-MX"/>
        </w:rPr>
      </w:pPr>
      <w:r w:rsidRPr="003F502F">
        <w:rPr>
          <w:rFonts w:ascii="Palatino Linotype" w:hAnsi="Palatino Linotype"/>
          <w:b/>
          <w:i/>
          <w:lang w:eastAsia="es-MX"/>
        </w:rPr>
        <w:t>Artículo 3.11. Para el cumplimiento de sus objetivos, la Oficina de la Presidencia, tendrá las siguientes atribuciones:</w:t>
      </w:r>
    </w:p>
    <w:p w14:paraId="4DC6696A" w14:textId="39CA1FF8" w:rsidR="00CF7BA5" w:rsidRPr="003F502F" w:rsidRDefault="00CF7BA5" w:rsidP="003F502F">
      <w:pPr>
        <w:ind w:left="851" w:right="902"/>
        <w:jc w:val="both"/>
        <w:rPr>
          <w:rFonts w:ascii="Palatino Linotype" w:hAnsi="Palatino Linotype"/>
          <w:i/>
          <w:lang w:eastAsia="es-MX"/>
        </w:rPr>
      </w:pPr>
      <w:r w:rsidRPr="003F502F">
        <w:rPr>
          <w:rFonts w:ascii="Palatino Linotype" w:hAnsi="Palatino Linotype"/>
          <w:i/>
          <w:lang w:eastAsia="es-MX"/>
        </w:rPr>
        <w:t>…</w:t>
      </w:r>
    </w:p>
    <w:p w14:paraId="4FC6F25B" w14:textId="77777777" w:rsidR="00CF7BA5" w:rsidRPr="003F502F" w:rsidRDefault="00CF7BA5" w:rsidP="003F502F">
      <w:pPr>
        <w:ind w:left="851" w:right="902"/>
        <w:jc w:val="both"/>
        <w:rPr>
          <w:rFonts w:ascii="Palatino Linotype" w:hAnsi="Palatino Linotype"/>
          <w:b/>
          <w:i/>
          <w:lang w:eastAsia="es-MX"/>
        </w:rPr>
      </w:pPr>
      <w:r w:rsidRPr="003F502F">
        <w:rPr>
          <w:rFonts w:ascii="Palatino Linotype" w:hAnsi="Palatino Linotype"/>
          <w:b/>
          <w:i/>
          <w:lang w:eastAsia="es-MX"/>
        </w:rPr>
        <w:t xml:space="preserve">II. </w:t>
      </w:r>
      <w:r w:rsidRPr="003F502F">
        <w:rPr>
          <w:rFonts w:ascii="Palatino Linotype" w:hAnsi="Palatino Linotype"/>
          <w:b/>
          <w:i/>
          <w:u w:val="single"/>
          <w:lang w:eastAsia="es-MX"/>
        </w:rPr>
        <w:t>Coordinar</w:t>
      </w:r>
      <w:r w:rsidRPr="003F502F">
        <w:rPr>
          <w:rFonts w:ascii="Palatino Linotype" w:hAnsi="Palatino Linotype"/>
          <w:b/>
          <w:i/>
          <w:lang w:eastAsia="es-MX"/>
        </w:rPr>
        <w:t xml:space="preserve"> y asistir a las reuniones de gabinete convocadas por el Presidente Municipal;</w:t>
      </w:r>
    </w:p>
    <w:p w14:paraId="1E4C67A6" w14:textId="77777777" w:rsidR="00CF7BA5" w:rsidRPr="003F502F" w:rsidRDefault="00CF7BA5" w:rsidP="003F502F">
      <w:pPr>
        <w:ind w:left="851" w:right="902"/>
        <w:jc w:val="both"/>
        <w:rPr>
          <w:rFonts w:ascii="Palatino Linotype" w:hAnsi="Palatino Linotype"/>
          <w:i/>
          <w:lang w:eastAsia="es-MX"/>
        </w:rPr>
      </w:pPr>
      <w:r w:rsidRPr="003F502F">
        <w:rPr>
          <w:rFonts w:ascii="Palatino Linotype" w:hAnsi="Palatino Linotype"/>
          <w:b/>
          <w:i/>
          <w:lang w:eastAsia="es-MX"/>
        </w:rPr>
        <w:t>III</w:t>
      </w:r>
      <w:r w:rsidRPr="003F502F">
        <w:rPr>
          <w:rFonts w:ascii="Palatino Linotype" w:hAnsi="Palatino Linotype"/>
          <w:i/>
          <w:lang w:eastAsia="es-MX"/>
        </w:rPr>
        <w:t xml:space="preserve">. </w:t>
      </w:r>
      <w:r w:rsidRPr="003F502F">
        <w:rPr>
          <w:rFonts w:ascii="Palatino Linotype" w:hAnsi="Palatino Linotype"/>
          <w:b/>
          <w:i/>
          <w:u w:val="single"/>
          <w:lang w:eastAsia="es-MX"/>
        </w:rPr>
        <w:t>Mantener, en coordinación</w:t>
      </w:r>
      <w:r w:rsidRPr="003F502F">
        <w:rPr>
          <w:rFonts w:ascii="Palatino Linotype" w:hAnsi="Palatino Linotype"/>
          <w:i/>
          <w:lang w:eastAsia="es-MX"/>
        </w:rPr>
        <w:t xml:space="preserve"> con las áreas competentes, las relaciones interinstitucionales del Municipio;</w:t>
      </w:r>
    </w:p>
    <w:p w14:paraId="743115EE" w14:textId="7F9F87AA" w:rsidR="00CF7BA5" w:rsidRPr="003F502F" w:rsidRDefault="00CF7BA5" w:rsidP="003F502F">
      <w:pPr>
        <w:ind w:left="851" w:right="902"/>
        <w:jc w:val="both"/>
        <w:rPr>
          <w:rFonts w:ascii="Palatino Linotype" w:hAnsi="Palatino Linotype"/>
          <w:i/>
          <w:lang w:eastAsia="es-MX"/>
        </w:rPr>
      </w:pPr>
      <w:r w:rsidRPr="003F502F">
        <w:rPr>
          <w:rFonts w:ascii="Palatino Linotype" w:hAnsi="Palatino Linotype"/>
          <w:i/>
          <w:lang w:eastAsia="es-MX"/>
        </w:rPr>
        <w:t>…</w:t>
      </w:r>
    </w:p>
    <w:p w14:paraId="569C1032" w14:textId="77777777" w:rsidR="00CF7BA5" w:rsidRPr="003F502F" w:rsidRDefault="00CF7BA5" w:rsidP="003F502F">
      <w:pPr>
        <w:ind w:left="851" w:right="902"/>
        <w:jc w:val="both"/>
        <w:rPr>
          <w:rFonts w:ascii="Palatino Linotype" w:hAnsi="Palatino Linotype"/>
          <w:i/>
          <w:lang w:eastAsia="es-MX"/>
        </w:rPr>
      </w:pPr>
      <w:r w:rsidRPr="003F502F">
        <w:rPr>
          <w:rFonts w:ascii="Palatino Linotype" w:hAnsi="Palatino Linotype"/>
          <w:b/>
          <w:i/>
          <w:lang w:eastAsia="es-MX"/>
        </w:rPr>
        <w:t>VI</w:t>
      </w:r>
      <w:r w:rsidRPr="003F502F">
        <w:rPr>
          <w:rFonts w:ascii="Palatino Linotype" w:hAnsi="Palatino Linotype"/>
          <w:i/>
          <w:lang w:eastAsia="es-MX"/>
        </w:rPr>
        <w:t xml:space="preserve">. </w:t>
      </w:r>
      <w:r w:rsidRPr="003F502F">
        <w:rPr>
          <w:rFonts w:ascii="Palatino Linotype" w:hAnsi="Palatino Linotype"/>
          <w:b/>
          <w:i/>
          <w:u w:val="single"/>
          <w:lang w:eastAsia="es-MX"/>
        </w:rPr>
        <w:t>Establecer sistemas de coordinación</w:t>
      </w:r>
      <w:r w:rsidRPr="003F502F">
        <w:rPr>
          <w:rFonts w:ascii="Palatino Linotype" w:hAnsi="Palatino Linotype"/>
          <w:i/>
          <w:lang w:eastAsia="es-MX"/>
        </w:rPr>
        <w:t xml:space="preserve"> y colaboración con los titulares de las dependencias, órganos descentralizados y autónomos para el debido ejercicio de sus funciones en respuesta a la demanda de la población;</w:t>
      </w:r>
    </w:p>
    <w:p w14:paraId="3C262408" w14:textId="0C2BB214" w:rsidR="00CF7BA5" w:rsidRPr="003F502F" w:rsidRDefault="00CF7BA5" w:rsidP="003F502F">
      <w:pPr>
        <w:ind w:left="851" w:right="902"/>
        <w:jc w:val="both"/>
        <w:rPr>
          <w:rFonts w:ascii="Palatino Linotype" w:hAnsi="Palatino Linotype"/>
          <w:i/>
          <w:lang w:eastAsia="es-MX"/>
        </w:rPr>
      </w:pPr>
      <w:r w:rsidRPr="003F502F">
        <w:rPr>
          <w:rFonts w:ascii="Palatino Linotype" w:hAnsi="Palatino Linotype"/>
          <w:i/>
          <w:lang w:eastAsia="es-MX"/>
        </w:rPr>
        <w:t>…</w:t>
      </w:r>
    </w:p>
    <w:p w14:paraId="00576FAC" w14:textId="77777777" w:rsidR="00CF7BA5" w:rsidRPr="003F502F" w:rsidRDefault="00CF7BA5" w:rsidP="003F502F">
      <w:pPr>
        <w:ind w:left="851" w:right="902"/>
        <w:jc w:val="both"/>
        <w:rPr>
          <w:rFonts w:ascii="Palatino Linotype" w:hAnsi="Palatino Linotype"/>
          <w:b/>
          <w:i/>
          <w:lang w:eastAsia="es-MX"/>
        </w:rPr>
      </w:pPr>
      <w:r w:rsidRPr="003F502F">
        <w:rPr>
          <w:rFonts w:ascii="Palatino Linotype" w:hAnsi="Palatino Linotype"/>
          <w:b/>
          <w:i/>
          <w:lang w:eastAsia="es-MX"/>
        </w:rPr>
        <w:t>IX. Las demás inherentes a sus funciones al área de su competencia y las que le encomiende el Presidente Municipal</w:t>
      </w:r>
    </w:p>
    <w:p w14:paraId="447DC674" w14:textId="210AA812" w:rsidR="00CF7BA5" w:rsidRPr="003F502F" w:rsidRDefault="00CF7BA5" w:rsidP="003F502F">
      <w:pPr>
        <w:ind w:left="851" w:right="902"/>
        <w:jc w:val="both"/>
        <w:rPr>
          <w:rFonts w:ascii="Palatino Linotype" w:hAnsi="Palatino Linotype" w:cs="Arial"/>
          <w:b/>
          <w:i/>
        </w:rPr>
      </w:pPr>
      <w:r w:rsidRPr="003F502F">
        <w:rPr>
          <w:rFonts w:ascii="Palatino Linotype" w:hAnsi="Palatino Linotype"/>
          <w:b/>
          <w:i/>
          <w:lang w:eastAsia="es-MX"/>
        </w:rPr>
        <w:t xml:space="preserve">(Énfasis añadido) </w:t>
      </w:r>
    </w:p>
    <w:p w14:paraId="2B070F1D" w14:textId="26D74F84" w:rsidR="00CF7BA5" w:rsidRPr="003F502F" w:rsidRDefault="00CF7BA5" w:rsidP="003F502F">
      <w:pPr>
        <w:pStyle w:val="Prrafodelista"/>
        <w:tabs>
          <w:tab w:val="left" w:pos="709"/>
        </w:tabs>
        <w:spacing w:before="100" w:beforeAutospacing="1" w:after="100" w:afterAutospacing="1" w:line="360" w:lineRule="auto"/>
        <w:ind w:left="0"/>
        <w:jc w:val="both"/>
        <w:rPr>
          <w:rFonts w:ascii="Palatino Linotype" w:eastAsia="Palatino Linotype" w:hAnsi="Palatino Linotype" w:cs="Palatino Linotype"/>
        </w:rPr>
      </w:pPr>
      <w:r w:rsidRPr="003F502F">
        <w:rPr>
          <w:rFonts w:ascii="Palatino Linotype" w:eastAsia="Palatino Linotype" w:hAnsi="Palatino Linotype" w:cs="Palatino Linotype"/>
        </w:rPr>
        <w:lastRenderedPageBreak/>
        <w:t xml:space="preserve">Atento a lo anterior, es importarte referir que </w:t>
      </w:r>
      <w:r w:rsidR="00252397" w:rsidRPr="003F502F">
        <w:rPr>
          <w:rFonts w:ascii="Palatino Linotype" w:eastAsia="Palatino Linotype" w:hAnsi="Palatino Linotype" w:cs="Palatino Linotype"/>
        </w:rPr>
        <w:t xml:space="preserve">si bien es cierto, existió una manifestación del área </w:t>
      </w:r>
      <w:r w:rsidR="003331FE" w:rsidRPr="003F502F">
        <w:rPr>
          <w:rFonts w:ascii="Palatino Linotype" w:eastAsia="Palatino Linotype" w:hAnsi="Palatino Linotype" w:cs="Palatino Linotype"/>
        </w:rPr>
        <w:t>competente</w:t>
      </w:r>
      <w:r w:rsidR="00252397" w:rsidRPr="003F502F">
        <w:rPr>
          <w:rFonts w:ascii="Palatino Linotype" w:eastAsia="Palatino Linotype" w:hAnsi="Palatino Linotype" w:cs="Palatino Linotype"/>
        </w:rPr>
        <w:t xml:space="preserve">, siendo la </w:t>
      </w:r>
      <w:r w:rsidR="00252397" w:rsidRPr="003F502F">
        <w:rPr>
          <w:rFonts w:ascii="Palatino Linotype" w:eastAsia="Palatino Linotype" w:hAnsi="Palatino Linotype" w:cs="Palatino Linotype"/>
          <w:u w:val="single"/>
        </w:rPr>
        <w:t>Coordinación de Atención Ciudadana de Presidencia</w:t>
      </w:r>
      <w:r w:rsidR="00252397" w:rsidRPr="003F502F">
        <w:rPr>
          <w:rFonts w:ascii="Palatino Linotype" w:eastAsia="Palatino Linotype" w:hAnsi="Palatino Linotype" w:cs="Palatino Linotype"/>
        </w:rPr>
        <w:t xml:space="preserve">, ésta última señaló en su respuesta que respecto </w:t>
      </w:r>
      <w:r w:rsidR="00867C36" w:rsidRPr="003F502F">
        <w:rPr>
          <w:rFonts w:ascii="Palatino Linotype" w:eastAsia="Palatino Linotype" w:hAnsi="Palatino Linotype" w:cs="Palatino Linotype"/>
        </w:rPr>
        <w:t xml:space="preserve">el artículo del Código de Reglamentación Municipal donde se advierten sus atribuciones corresponde al 3.10 y 3.11 del código antes referido, sin embargo, tal y como lo manifestó el particular en la interposición del presente Recurso de Revisión en estudio, los artículos referidos en respuesta por la Coordinadora de Atención Ciudadana de la Presidencia corresponden a la </w:t>
      </w:r>
      <w:r w:rsidR="00867C36" w:rsidRPr="003F502F">
        <w:rPr>
          <w:rFonts w:ascii="Palatino Linotype" w:eastAsia="Palatino Linotype" w:hAnsi="Palatino Linotype" w:cs="Palatino Linotype"/>
          <w:b/>
          <w:u w:val="single"/>
        </w:rPr>
        <w:t>Oficina de la Presidencia</w:t>
      </w:r>
      <w:r w:rsidR="00867C36" w:rsidRPr="003F502F">
        <w:rPr>
          <w:rFonts w:ascii="Palatino Linotype" w:eastAsia="Palatino Linotype" w:hAnsi="Palatino Linotype" w:cs="Palatino Linotype"/>
          <w:b/>
        </w:rPr>
        <w:t xml:space="preserve">, </w:t>
      </w:r>
      <w:r w:rsidR="00867C36" w:rsidRPr="003F502F">
        <w:rPr>
          <w:rFonts w:ascii="Palatino Linotype" w:eastAsia="Palatino Linotype" w:hAnsi="Palatino Linotype" w:cs="Palatino Linotype"/>
        </w:rPr>
        <w:t xml:space="preserve">más no así específicamente al área señalada por el particular en su solicitud de información: “Coordinación de Atención Ciudadana de Presidencia”. </w:t>
      </w:r>
    </w:p>
    <w:p w14:paraId="2D123732" w14:textId="3E27E53A" w:rsidR="003331FE" w:rsidRPr="003F502F" w:rsidRDefault="003331FE" w:rsidP="003F502F">
      <w:pPr>
        <w:spacing w:before="100" w:beforeAutospacing="1" w:after="100" w:afterAutospacing="1" w:line="360" w:lineRule="auto"/>
        <w:jc w:val="both"/>
        <w:rPr>
          <w:rFonts w:ascii="Palatino Linotype" w:hAnsi="Palatino Linotype" w:cs="Arial"/>
          <w:lang w:val="es-ES"/>
        </w:rPr>
      </w:pPr>
      <w:r w:rsidRPr="003F502F">
        <w:rPr>
          <w:rFonts w:ascii="Palatino Linotype" w:hAnsi="Palatino Linotype" w:cs="Arial"/>
          <w:lang w:val="es-ES"/>
        </w:rPr>
        <w:t xml:space="preserve">De acuerdo al análisis previo, concluimos entonces que si bien en la respuesta se manifestó la servidora pública habilitada de la </w:t>
      </w:r>
      <w:r w:rsidRPr="003F502F">
        <w:rPr>
          <w:rFonts w:ascii="Palatino Linotype" w:hAnsi="Palatino Linotype" w:cs="Arial"/>
          <w:b/>
          <w:lang w:val="es-ES"/>
        </w:rPr>
        <w:t xml:space="preserve">Coordinación de Atención Ciudadana de Presidencia, </w:t>
      </w:r>
      <w:r w:rsidRPr="003F502F">
        <w:rPr>
          <w:rFonts w:ascii="Palatino Linotype" w:hAnsi="Palatino Linotype" w:cs="Arial"/>
          <w:lang w:val="es-ES"/>
        </w:rPr>
        <w:t>ésta última remitió la fundamentación de la Oficina de Presidencia, área diversa a la solicitada por el particular.</w:t>
      </w:r>
    </w:p>
    <w:p w14:paraId="0999C9E6" w14:textId="69DABCD5" w:rsidR="00867C36" w:rsidRPr="003F502F" w:rsidRDefault="003331FE" w:rsidP="003F502F">
      <w:pPr>
        <w:spacing w:before="100" w:beforeAutospacing="1" w:after="100" w:afterAutospacing="1" w:line="360" w:lineRule="auto"/>
        <w:jc w:val="both"/>
        <w:rPr>
          <w:rFonts w:ascii="Palatino Linotype" w:hAnsi="Palatino Linotype" w:cs="Arial"/>
          <w:lang w:val="es-ES"/>
        </w:rPr>
      </w:pPr>
      <w:r w:rsidRPr="003F502F">
        <w:rPr>
          <w:rFonts w:ascii="Palatino Linotype" w:hAnsi="Palatino Linotype" w:cs="Arial"/>
          <w:lang w:val="es-ES"/>
        </w:rPr>
        <w:t>Precisado lo anterior, este Órgano Garante considera necesario traer a contexto l</w:t>
      </w:r>
      <w:r w:rsidR="00867C36" w:rsidRPr="003F502F">
        <w:rPr>
          <w:rFonts w:ascii="Palatino Linotype" w:hAnsi="Palatino Linotype" w:cs="Arial"/>
          <w:lang w:val="es-ES"/>
        </w:rPr>
        <w:t xml:space="preserve">a fracción II, del artículo 92 de la Ley de Transparencia Local, </w:t>
      </w:r>
      <w:r w:rsidRPr="003F502F">
        <w:rPr>
          <w:rFonts w:ascii="Palatino Linotype" w:hAnsi="Palatino Linotype" w:cs="Arial"/>
          <w:lang w:val="es-ES"/>
        </w:rPr>
        <w:t xml:space="preserve">la cual </w:t>
      </w:r>
      <w:r w:rsidR="00867C36" w:rsidRPr="003F502F">
        <w:rPr>
          <w:rFonts w:ascii="Palatino Linotype" w:hAnsi="Palatino Linotype" w:cs="Arial"/>
          <w:lang w:val="es-ES"/>
        </w:rPr>
        <w:t>consagra la obligación de publicitar de manera oficiosa, lo siguiente:</w:t>
      </w:r>
    </w:p>
    <w:p w14:paraId="6BE33AF8" w14:textId="77777777" w:rsidR="00867C36" w:rsidRPr="003F502F" w:rsidRDefault="00867C36" w:rsidP="003F502F">
      <w:pPr>
        <w:spacing w:before="100" w:beforeAutospacing="1" w:after="100" w:afterAutospacing="1" w:line="276" w:lineRule="auto"/>
        <w:ind w:left="850" w:right="901"/>
        <w:jc w:val="both"/>
        <w:rPr>
          <w:rFonts w:ascii="Palatino Linotype" w:hAnsi="Palatino Linotype" w:cs="Arial"/>
          <w:i/>
          <w:sz w:val="20"/>
          <w:szCs w:val="22"/>
        </w:rPr>
      </w:pPr>
      <w:r w:rsidRPr="003F502F">
        <w:rPr>
          <w:rFonts w:ascii="Palatino Linotype" w:hAnsi="Palatino Linotype" w:cs="Arial"/>
          <w:i/>
          <w:sz w:val="22"/>
          <w:szCs w:val="22"/>
          <w:lang w:val="es-ES"/>
        </w:rPr>
        <w:t>“</w:t>
      </w:r>
      <w:r w:rsidRPr="003F502F">
        <w:rPr>
          <w:rFonts w:ascii="Palatino Linotype" w:hAnsi="Palatino Linotype" w:cs="Arial"/>
          <w:b/>
          <w:i/>
          <w:sz w:val="22"/>
          <w:szCs w:val="22"/>
        </w:rPr>
        <w:t>Artículo 92.</w:t>
      </w:r>
      <w:r w:rsidRPr="003F502F">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75A21B3" w14:textId="77777777" w:rsidR="00867C36" w:rsidRPr="003F502F" w:rsidRDefault="00867C36" w:rsidP="003F502F">
      <w:pPr>
        <w:spacing w:before="100" w:beforeAutospacing="1" w:after="100" w:afterAutospacing="1" w:line="276" w:lineRule="auto"/>
        <w:ind w:left="850" w:right="901"/>
        <w:jc w:val="both"/>
        <w:rPr>
          <w:rFonts w:ascii="Palatino Linotype" w:hAnsi="Palatino Linotype" w:cs="Arial"/>
          <w:i/>
          <w:sz w:val="22"/>
          <w:szCs w:val="22"/>
        </w:rPr>
      </w:pPr>
      <w:r w:rsidRPr="003F502F">
        <w:rPr>
          <w:rFonts w:ascii="Palatino Linotype" w:hAnsi="Palatino Linotype" w:cs="Arial"/>
          <w:i/>
          <w:sz w:val="22"/>
          <w:szCs w:val="22"/>
        </w:rPr>
        <w:t xml:space="preserve">I…; </w:t>
      </w:r>
    </w:p>
    <w:p w14:paraId="27CB8F32" w14:textId="77777777" w:rsidR="00867C36" w:rsidRPr="003F502F" w:rsidRDefault="00867C36" w:rsidP="003F502F">
      <w:pPr>
        <w:spacing w:before="100" w:beforeAutospacing="1" w:after="100" w:afterAutospacing="1" w:line="276" w:lineRule="auto"/>
        <w:ind w:left="850" w:right="901"/>
        <w:jc w:val="both"/>
        <w:rPr>
          <w:rFonts w:ascii="Palatino Linotype" w:hAnsi="Palatino Linotype" w:cs="Arial"/>
          <w:i/>
          <w:sz w:val="22"/>
          <w:szCs w:val="22"/>
        </w:rPr>
      </w:pPr>
      <w:r w:rsidRPr="003F502F">
        <w:rPr>
          <w:rFonts w:ascii="Palatino Linotype" w:hAnsi="Palatino Linotype" w:cs="Arial"/>
          <w:b/>
          <w:i/>
          <w:sz w:val="22"/>
          <w:szCs w:val="22"/>
        </w:rPr>
        <w:lastRenderedPageBreak/>
        <w:t>II.</w:t>
      </w:r>
      <w:r w:rsidRPr="003F502F">
        <w:rPr>
          <w:rFonts w:ascii="Palatino Linotype" w:hAnsi="Palatino Linotype" w:cs="Arial"/>
          <w:i/>
          <w:sz w:val="22"/>
          <w:szCs w:val="22"/>
        </w:rPr>
        <w:t xml:space="preserve"> Su </w:t>
      </w:r>
      <w:r w:rsidRPr="003F502F">
        <w:rPr>
          <w:rFonts w:ascii="Palatino Linotype" w:hAnsi="Palatino Linotype" w:cs="Arial"/>
          <w:i/>
          <w:sz w:val="22"/>
          <w:szCs w:val="22"/>
          <w:u w:val="single"/>
        </w:rPr>
        <w:t>estructura orgánica completa</w:t>
      </w:r>
      <w:r w:rsidRPr="003F502F">
        <w:rPr>
          <w:rFonts w:ascii="Palatino Linotype" w:hAnsi="Palatino Linotype" w:cs="Arial"/>
          <w:i/>
          <w:sz w:val="22"/>
          <w:szCs w:val="22"/>
        </w:rPr>
        <w:t xml:space="preserve">, en un formato que permita vincular cada parte de la estructura, </w:t>
      </w:r>
      <w:r w:rsidRPr="003F502F">
        <w:rPr>
          <w:rFonts w:ascii="Palatino Linotype" w:hAnsi="Palatino Linotype" w:cs="Arial"/>
          <w:i/>
          <w:sz w:val="22"/>
          <w:szCs w:val="22"/>
          <w:u w:val="single"/>
        </w:rPr>
        <w:t>las atribuciones y responsabilidades que le corresponden a cada servidor público</w:t>
      </w:r>
      <w:r w:rsidRPr="003F502F">
        <w:rPr>
          <w:rFonts w:ascii="Palatino Linotype" w:hAnsi="Palatino Linotype" w:cs="Arial"/>
          <w:i/>
          <w:sz w:val="22"/>
          <w:szCs w:val="22"/>
        </w:rPr>
        <w:t>, prestador de servicios profesionales o miembro de los sujetos obligados, de conformidad con las disposiciones jurídicas aplicables;</w:t>
      </w:r>
    </w:p>
    <w:p w14:paraId="4741295C" w14:textId="77777777" w:rsidR="00867C36" w:rsidRPr="003F502F" w:rsidRDefault="00867C36" w:rsidP="003F502F">
      <w:pPr>
        <w:spacing w:before="100" w:beforeAutospacing="1" w:after="100" w:afterAutospacing="1"/>
        <w:ind w:left="850" w:right="901"/>
        <w:jc w:val="both"/>
        <w:rPr>
          <w:rFonts w:ascii="Palatino Linotype" w:hAnsi="Palatino Linotype" w:cs="Arial"/>
          <w:sz w:val="22"/>
          <w:szCs w:val="22"/>
          <w:lang w:val="es-ES"/>
        </w:rPr>
      </w:pPr>
      <w:r w:rsidRPr="003F502F">
        <w:rPr>
          <w:rFonts w:ascii="Palatino Linotype" w:hAnsi="Palatino Linotype" w:cs="Arial"/>
          <w:i/>
          <w:sz w:val="22"/>
          <w:szCs w:val="22"/>
        </w:rPr>
        <w:t>.</w:t>
      </w:r>
      <w:r w:rsidRPr="003F502F">
        <w:rPr>
          <w:rFonts w:ascii="Palatino Linotype" w:hAnsi="Palatino Linotype" w:cs="Arial"/>
          <w:i/>
          <w:sz w:val="22"/>
          <w:szCs w:val="22"/>
          <w:lang w:val="es-ES"/>
        </w:rPr>
        <w:t>..”</w:t>
      </w:r>
    </w:p>
    <w:p w14:paraId="29DC911B" w14:textId="77777777" w:rsidR="00867C36" w:rsidRPr="003F502F" w:rsidRDefault="00867C36" w:rsidP="003F502F">
      <w:pPr>
        <w:spacing w:before="100" w:beforeAutospacing="1" w:after="100" w:afterAutospacing="1"/>
        <w:ind w:left="850" w:right="901"/>
        <w:rPr>
          <w:rFonts w:ascii="Palatino Linotype" w:hAnsi="Palatino Linotype" w:cs="Arial"/>
          <w:b/>
          <w:i/>
          <w:sz w:val="22"/>
          <w:szCs w:val="22"/>
          <w:lang w:val="es-ES"/>
        </w:rPr>
      </w:pPr>
      <w:r w:rsidRPr="003F502F">
        <w:rPr>
          <w:rFonts w:ascii="Palatino Linotype" w:hAnsi="Palatino Linotype" w:cs="Arial"/>
          <w:b/>
          <w:i/>
          <w:sz w:val="22"/>
          <w:szCs w:val="22"/>
          <w:lang w:val="es-ES"/>
        </w:rPr>
        <w:t>(Énfasis añadido)</w:t>
      </w:r>
    </w:p>
    <w:p w14:paraId="0DB774C1" w14:textId="77777777" w:rsidR="00867C36" w:rsidRPr="003F502F" w:rsidRDefault="00867C36" w:rsidP="003F502F">
      <w:pPr>
        <w:spacing w:before="100" w:beforeAutospacing="1" w:after="100" w:afterAutospacing="1" w:line="360" w:lineRule="auto"/>
        <w:jc w:val="both"/>
        <w:rPr>
          <w:rFonts w:ascii="Palatino Linotype" w:hAnsi="Palatino Linotype" w:cs="Arial"/>
          <w:lang w:val="es-ES"/>
        </w:rPr>
      </w:pPr>
      <w:r w:rsidRPr="003F502F">
        <w:rPr>
          <w:rFonts w:ascii="Palatino Linotype" w:hAnsi="Palatino Linotype" w:cs="Arial"/>
          <w:lang w:val="es-ES"/>
        </w:rPr>
        <w:t xml:space="preserve">Precepto legal que impone la obligación de hacer pública de manera oficiosa, </w:t>
      </w:r>
      <w:r w:rsidRPr="003F502F">
        <w:rPr>
          <w:rFonts w:ascii="Palatino Linotype" w:hAnsi="Palatino Linotype" w:cs="Arial"/>
          <w:b/>
          <w:u w:val="single"/>
          <w:lang w:val="es-ES"/>
        </w:rPr>
        <w:t>la estructura orgánica del Sujeto Obligado, en que se adviertan las atribuciones y responsabilidades de cada servidor público</w:t>
      </w:r>
      <w:r w:rsidRPr="003F502F">
        <w:rPr>
          <w:rFonts w:ascii="Palatino Linotype" w:hAnsi="Palatino Linotype" w:cs="Arial"/>
          <w:lang w:val="es-ES"/>
        </w:rPr>
        <w:t xml:space="preserve">. </w:t>
      </w:r>
    </w:p>
    <w:p w14:paraId="5206CF94" w14:textId="77777777" w:rsidR="00867C36" w:rsidRPr="003F502F" w:rsidRDefault="00867C36" w:rsidP="003F502F">
      <w:pPr>
        <w:spacing w:before="100" w:beforeAutospacing="1" w:after="100" w:afterAutospacing="1" w:line="360" w:lineRule="auto"/>
        <w:jc w:val="both"/>
        <w:rPr>
          <w:rFonts w:ascii="Palatino Linotype" w:hAnsi="Palatino Linotype" w:cs="Arial"/>
          <w:lang w:val="es-ES"/>
        </w:rPr>
      </w:pPr>
      <w:r w:rsidRPr="003F502F">
        <w:rPr>
          <w:rFonts w:ascii="Palatino Linotype" w:hAnsi="Palatino Linotype" w:cs="Arial"/>
          <w:lang w:val="es-ES"/>
        </w:rPr>
        <w:t>Acreditado lo anterior,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de difundir los Sujetos Obligados en los Portales de Internet y en la Plataforma Nacional de Transparencia”, para la Implementación en la Plataforma Nacional de Transparencia del buscador de Genero, establece en el Criterio 8 de los Criterios Sustantivos de Contenido, de la fracción II, relativa a la publicidad de la estructura orgánica, lo siguiente:</w:t>
      </w:r>
    </w:p>
    <w:p w14:paraId="6A5634D5" w14:textId="77777777" w:rsidR="00867C36" w:rsidRPr="003F502F" w:rsidRDefault="00867C36" w:rsidP="003F502F">
      <w:pPr>
        <w:spacing w:before="100" w:beforeAutospacing="1" w:after="100" w:afterAutospacing="1" w:line="276" w:lineRule="auto"/>
        <w:ind w:left="850" w:right="901"/>
        <w:jc w:val="both"/>
        <w:rPr>
          <w:rFonts w:ascii="Palatino Linotype" w:hAnsi="Palatino Linotype" w:cs="Arial"/>
          <w:i/>
          <w:sz w:val="20"/>
          <w:szCs w:val="22"/>
        </w:rPr>
      </w:pPr>
      <w:r w:rsidRPr="003F502F">
        <w:rPr>
          <w:rFonts w:ascii="Palatino Linotype" w:hAnsi="Palatino Linotype" w:cs="Arial"/>
          <w:i/>
          <w:sz w:val="22"/>
          <w:szCs w:val="22"/>
          <w:lang w:val="es-ES"/>
        </w:rPr>
        <w:t>“</w:t>
      </w:r>
      <w:r w:rsidRPr="003F502F">
        <w:rPr>
          <w:rFonts w:ascii="Palatino Linotype" w:hAnsi="Palatino Linotype" w:cs="Arial"/>
          <w:b/>
          <w:i/>
          <w:sz w:val="22"/>
          <w:szCs w:val="22"/>
        </w:rPr>
        <w:t>II.</w:t>
      </w:r>
      <w:r w:rsidRPr="003F502F">
        <w:rPr>
          <w:rFonts w:ascii="Palatino Linotype" w:hAnsi="Palatino Linotype" w:cs="Arial"/>
          <w:i/>
          <w:sz w:val="22"/>
          <w:szCs w:val="22"/>
        </w:rPr>
        <w:t xml:space="preserve"> Su estructura orgánica completa, en un formato que permita vincular cada parte de la estructura, las atribuciones y responsabilidades que le corresponden a cada servidor público, prestador de servidos profesionales o miembro de los sujetos obligados de conformidad con las disposiciones aplicables.</w:t>
      </w:r>
    </w:p>
    <w:p w14:paraId="0835C7F1" w14:textId="77777777" w:rsidR="00867C36" w:rsidRPr="003F502F" w:rsidRDefault="00867C36" w:rsidP="003F502F">
      <w:pPr>
        <w:spacing w:before="100" w:beforeAutospacing="1" w:after="100" w:afterAutospacing="1" w:line="276" w:lineRule="auto"/>
        <w:ind w:left="850" w:right="901"/>
        <w:jc w:val="both"/>
        <w:rPr>
          <w:rFonts w:ascii="Palatino Linotype" w:hAnsi="Palatino Linotype" w:cs="Arial"/>
          <w:i/>
          <w:sz w:val="22"/>
          <w:szCs w:val="22"/>
        </w:rPr>
      </w:pPr>
      <w:r w:rsidRPr="003F502F">
        <w:rPr>
          <w:rFonts w:ascii="Palatino Linotype" w:hAnsi="Palatino Linotype" w:cs="Arial"/>
          <w:b/>
          <w:i/>
          <w:sz w:val="22"/>
          <w:szCs w:val="22"/>
        </w:rPr>
        <w:t>Periodo de actualización</w:t>
      </w:r>
      <w:r w:rsidRPr="003F502F">
        <w:rPr>
          <w:rFonts w:ascii="Palatino Linotype" w:hAnsi="Palatino Linotype" w:cs="Arial"/>
          <w:i/>
          <w:sz w:val="22"/>
          <w:szCs w:val="22"/>
        </w:rPr>
        <w:t xml:space="preserve">: trimestral </w:t>
      </w:r>
    </w:p>
    <w:p w14:paraId="124425FF" w14:textId="77777777" w:rsidR="00867C36" w:rsidRPr="003F502F" w:rsidRDefault="00867C36" w:rsidP="003F502F">
      <w:pPr>
        <w:spacing w:before="100" w:beforeAutospacing="1" w:after="100" w:afterAutospacing="1" w:line="276" w:lineRule="auto"/>
        <w:ind w:left="850" w:right="901"/>
        <w:jc w:val="both"/>
        <w:rPr>
          <w:rFonts w:ascii="Palatino Linotype" w:hAnsi="Palatino Linotype" w:cs="Arial"/>
          <w:i/>
          <w:sz w:val="22"/>
          <w:szCs w:val="22"/>
        </w:rPr>
      </w:pPr>
      <w:r w:rsidRPr="003F502F">
        <w:rPr>
          <w:rFonts w:ascii="Palatino Linotype" w:hAnsi="Palatino Linotype" w:cs="Arial"/>
          <w:i/>
          <w:sz w:val="22"/>
          <w:szCs w:val="22"/>
        </w:rPr>
        <w:t xml:space="preserve">En su caso, 15 días hábiles después de la aprobación de alguna modificación a la estructura orgánica. </w:t>
      </w:r>
    </w:p>
    <w:p w14:paraId="5B725903" w14:textId="77777777" w:rsidR="00867C36" w:rsidRPr="003F502F" w:rsidRDefault="00867C36" w:rsidP="003F502F">
      <w:pPr>
        <w:spacing w:before="100" w:beforeAutospacing="1" w:after="100" w:afterAutospacing="1" w:line="276" w:lineRule="auto"/>
        <w:ind w:left="850" w:right="901"/>
        <w:jc w:val="both"/>
        <w:rPr>
          <w:rFonts w:ascii="Palatino Linotype" w:hAnsi="Palatino Linotype" w:cs="Arial"/>
          <w:b/>
          <w:i/>
          <w:sz w:val="22"/>
          <w:szCs w:val="22"/>
        </w:rPr>
      </w:pPr>
      <w:r w:rsidRPr="003F502F">
        <w:rPr>
          <w:rFonts w:ascii="Palatino Linotype" w:hAnsi="Palatino Linotype" w:cs="Arial"/>
          <w:i/>
          <w:sz w:val="22"/>
          <w:szCs w:val="22"/>
        </w:rPr>
        <w:lastRenderedPageBreak/>
        <w:t xml:space="preserve">Conservar en el sitio de Internet: información vigente Aplica a: todos los sujetos obligados </w:t>
      </w:r>
      <w:r w:rsidRPr="003F502F">
        <w:rPr>
          <w:rFonts w:ascii="Palatino Linotype" w:hAnsi="Palatino Linotype" w:cs="Arial"/>
          <w:b/>
          <w:i/>
          <w:sz w:val="22"/>
          <w:szCs w:val="22"/>
        </w:rPr>
        <w:t xml:space="preserve">Criterios sustantivos de contenido </w:t>
      </w:r>
    </w:p>
    <w:p w14:paraId="4CCDBCD4" w14:textId="77777777" w:rsidR="00867C36" w:rsidRPr="003F502F" w:rsidRDefault="00867C36" w:rsidP="003F502F">
      <w:pPr>
        <w:spacing w:before="100" w:beforeAutospacing="1" w:after="100" w:afterAutospacing="1" w:line="276" w:lineRule="auto"/>
        <w:ind w:left="850" w:right="901"/>
        <w:jc w:val="both"/>
        <w:rPr>
          <w:rFonts w:ascii="Palatino Linotype" w:hAnsi="Palatino Linotype" w:cs="Arial"/>
          <w:i/>
          <w:sz w:val="22"/>
          <w:szCs w:val="22"/>
        </w:rPr>
      </w:pPr>
      <w:r w:rsidRPr="003F502F">
        <w:rPr>
          <w:rFonts w:ascii="Palatino Linotype" w:hAnsi="Palatino Linotype" w:cs="Arial"/>
          <w:b/>
          <w:i/>
          <w:sz w:val="22"/>
          <w:szCs w:val="22"/>
        </w:rPr>
        <w:t>Criterio 1</w:t>
      </w:r>
      <w:r w:rsidRPr="003F502F">
        <w:rPr>
          <w:rFonts w:ascii="Palatino Linotype" w:hAnsi="Palatino Linotype" w:cs="Arial"/>
          <w:i/>
          <w:sz w:val="22"/>
          <w:szCs w:val="22"/>
        </w:rPr>
        <w:t>…</w:t>
      </w:r>
    </w:p>
    <w:p w14:paraId="0BD1EAB5" w14:textId="77777777" w:rsidR="00867C36" w:rsidRPr="003F502F" w:rsidRDefault="00867C36" w:rsidP="003F502F">
      <w:pPr>
        <w:spacing w:before="100" w:beforeAutospacing="1" w:after="100" w:afterAutospacing="1" w:line="276" w:lineRule="auto"/>
        <w:ind w:left="850" w:right="901"/>
        <w:jc w:val="both"/>
        <w:rPr>
          <w:rFonts w:ascii="Palatino Linotype" w:hAnsi="Palatino Linotype" w:cs="Arial"/>
          <w:i/>
        </w:rPr>
      </w:pPr>
      <w:r w:rsidRPr="003F502F">
        <w:rPr>
          <w:rFonts w:ascii="Palatino Linotype" w:hAnsi="Palatino Linotype" w:cs="Arial"/>
          <w:b/>
          <w:i/>
          <w:sz w:val="22"/>
          <w:szCs w:val="22"/>
        </w:rPr>
        <w:t>Criterio 8</w:t>
      </w:r>
      <w:r w:rsidRPr="003F502F">
        <w:rPr>
          <w:rFonts w:ascii="Palatino Linotype" w:hAnsi="Palatino Linotype" w:cs="Arial"/>
          <w:i/>
          <w:sz w:val="22"/>
          <w:szCs w:val="22"/>
        </w:rPr>
        <w:t xml:space="preserve"> </w:t>
      </w:r>
      <w:r w:rsidRPr="003F502F">
        <w:rPr>
          <w:rFonts w:ascii="Palatino Linotype" w:hAnsi="Palatino Linotype" w:cs="Arial"/>
          <w:i/>
          <w:sz w:val="22"/>
          <w:szCs w:val="22"/>
          <w:u w:val="single"/>
        </w:rPr>
        <w:t xml:space="preserve">Por cada puesto o cargo deben registrarse las atribuciones, responsabilidades y/o </w:t>
      </w:r>
      <w:r w:rsidRPr="003F502F">
        <w:rPr>
          <w:rFonts w:ascii="Palatino Linotype" w:hAnsi="Palatino Linotype" w:cs="Arial"/>
          <w:b/>
          <w:i/>
          <w:sz w:val="22"/>
          <w:szCs w:val="22"/>
          <w:u w:val="single"/>
        </w:rPr>
        <w:t>funciones</w:t>
      </w:r>
      <w:r w:rsidRPr="003F502F">
        <w:rPr>
          <w:rFonts w:ascii="Palatino Linotype" w:hAnsi="Palatino Linotype" w:cs="Arial"/>
          <w:i/>
          <w:sz w:val="22"/>
          <w:szCs w:val="22"/>
          <w:u w:val="single"/>
        </w:rPr>
        <w:t>,</w:t>
      </w:r>
      <w:r w:rsidRPr="003F502F">
        <w:rPr>
          <w:rFonts w:ascii="Palatino Linotype" w:hAnsi="Palatino Linotype" w:cs="Arial"/>
          <w:i/>
          <w:sz w:val="22"/>
          <w:szCs w:val="22"/>
        </w:rPr>
        <w:t xml:space="preserve"> según sea el caso haciendo uso de lenguaje incluyente y no sexista, en caso de que la información no contenga redacción con perspectiva de género</w:t>
      </w:r>
      <w:r w:rsidRPr="003F502F">
        <w:rPr>
          <w:rFonts w:ascii="Palatino Linotype" w:hAnsi="Palatino Linotype" w:cs="Arial"/>
          <w:i/>
        </w:rPr>
        <w:t>, se incluirá la alternativa incluyente y no sexista entre paréntesis o corchetes”</w:t>
      </w:r>
    </w:p>
    <w:p w14:paraId="0F25E57E" w14:textId="77777777" w:rsidR="00867C36" w:rsidRPr="003F502F" w:rsidRDefault="00867C36" w:rsidP="003F502F">
      <w:pPr>
        <w:spacing w:before="100" w:beforeAutospacing="1" w:after="100" w:afterAutospacing="1" w:line="360" w:lineRule="auto"/>
        <w:jc w:val="both"/>
        <w:rPr>
          <w:rFonts w:ascii="Palatino Linotype" w:hAnsi="Palatino Linotype" w:cs="Arial"/>
        </w:rPr>
      </w:pPr>
      <w:r w:rsidRPr="003F502F">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3BE1CE0B" w14:textId="77777777" w:rsidR="00867C36" w:rsidRPr="003F502F" w:rsidRDefault="00867C36" w:rsidP="003F502F">
      <w:pPr>
        <w:spacing w:before="100" w:beforeAutospacing="1" w:after="100" w:afterAutospacing="1"/>
        <w:ind w:left="851" w:right="901"/>
        <w:jc w:val="both"/>
        <w:rPr>
          <w:rFonts w:ascii="Palatino Linotype" w:hAnsi="Palatino Linotype" w:cs="Arial"/>
          <w:i/>
          <w:sz w:val="22"/>
          <w:szCs w:val="22"/>
        </w:rPr>
      </w:pPr>
      <w:r w:rsidRPr="003F502F">
        <w:rPr>
          <w:rFonts w:ascii="Palatino Linotype" w:hAnsi="Palatino Linotype" w:cs="Arial"/>
          <w:i/>
          <w:sz w:val="22"/>
          <w:szCs w:val="22"/>
        </w:rPr>
        <w:t xml:space="preserve"> “</w:t>
      </w:r>
      <w:r w:rsidRPr="003F502F">
        <w:rPr>
          <w:rFonts w:ascii="Palatino Linotype" w:hAnsi="Palatino Linotype" w:cs="Arial"/>
          <w:b/>
          <w:i/>
          <w:sz w:val="22"/>
          <w:szCs w:val="22"/>
        </w:rPr>
        <w:t xml:space="preserve">Artículo 3. </w:t>
      </w:r>
      <w:r w:rsidRPr="003F502F">
        <w:rPr>
          <w:rFonts w:ascii="Palatino Linotype" w:hAnsi="Palatino Linotype" w:cs="Arial"/>
          <w:i/>
          <w:sz w:val="22"/>
          <w:szCs w:val="22"/>
        </w:rPr>
        <w:t>Para los efectos de la presente Ley se entenderá por:</w:t>
      </w:r>
    </w:p>
    <w:p w14:paraId="60AA4978" w14:textId="77777777" w:rsidR="00867C36" w:rsidRPr="003F502F" w:rsidRDefault="00867C36" w:rsidP="003F502F">
      <w:pPr>
        <w:tabs>
          <w:tab w:val="left" w:pos="1981"/>
        </w:tabs>
        <w:spacing w:before="100" w:beforeAutospacing="1" w:after="100" w:afterAutospacing="1"/>
        <w:ind w:left="851" w:right="901"/>
        <w:jc w:val="both"/>
        <w:rPr>
          <w:rFonts w:ascii="Palatino Linotype" w:hAnsi="Palatino Linotype" w:cs="Arial"/>
          <w:i/>
          <w:sz w:val="22"/>
          <w:szCs w:val="22"/>
        </w:rPr>
      </w:pPr>
      <w:r w:rsidRPr="003F502F">
        <w:rPr>
          <w:rFonts w:ascii="Palatino Linotype" w:hAnsi="Palatino Linotype" w:cs="Arial"/>
          <w:b/>
          <w:i/>
          <w:sz w:val="22"/>
          <w:szCs w:val="22"/>
        </w:rPr>
        <w:t>XI. Documento:</w:t>
      </w:r>
      <w:r w:rsidRPr="003F502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FD179C0" w14:textId="77777777" w:rsidR="00867C36" w:rsidRPr="003F502F" w:rsidRDefault="00867C36" w:rsidP="003F502F">
      <w:pPr>
        <w:autoSpaceDE w:val="0"/>
        <w:autoSpaceDN w:val="0"/>
        <w:adjustRightInd w:val="0"/>
        <w:spacing w:before="100" w:beforeAutospacing="1" w:after="100" w:afterAutospacing="1" w:line="360" w:lineRule="auto"/>
        <w:jc w:val="both"/>
        <w:rPr>
          <w:rFonts w:ascii="Palatino Linotype" w:hAnsi="Palatino Linotype" w:cs="Arial"/>
        </w:rPr>
      </w:pPr>
      <w:r w:rsidRPr="003F502F">
        <w:rPr>
          <w:rFonts w:ascii="Palatino Linotype" w:hAnsi="Palatino Linotype" w:cs="Arial"/>
        </w:rPr>
        <w:lastRenderedPageBreak/>
        <w:t xml:space="preserve">Siendo aplicable el criterio </w:t>
      </w:r>
      <w:r w:rsidRPr="003F502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F502F">
        <w:rPr>
          <w:rFonts w:ascii="Palatino Linotype" w:hAnsi="Palatino Linotype" w:cs="Arial"/>
        </w:rPr>
        <w:t>cuyo rubro y texto dispone:</w:t>
      </w:r>
    </w:p>
    <w:p w14:paraId="2238AFF1" w14:textId="77777777" w:rsidR="00867C36" w:rsidRPr="003F502F" w:rsidRDefault="00867C36" w:rsidP="003F502F">
      <w:pPr>
        <w:spacing w:before="100" w:beforeAutospacing="1" w:after="100" w:afterAutospacing="1" w:line="276" w:lineRule="auto"/>
        <w:ind w:left="850" w:right="901"/>
        <w:jc w:val="both"/>
        <w:rPr>
          <w:rFonts w:ascii="Palatino Linotype" w:hAnsi="Palatino Linotype" w:cs="Arial"/>
          <w:i/>
          <w:iCs/>
          <w:sz w:val="22"/>
          <w:szCs w:val="22"/>
          <w:lang w:eastAsia="es-MX"/>
        </w:rPr>
      </w:pPr>
      <w:r w:rsidRPr="003F502F">
        <w:rPr>
          <w:rFonts w:ascii="Palatino Linotype" w:hAnsi="Palatino Linotype" w:cs="Arial"/>
          <w:i/>
          <w:iCs/>
          <w:sz w:val="22"/>
          <w:szCs w:val="22"/>
          <w:lang w:eastAsia="es-MX"/>
        </w:rPr>
        <w:t>“</w:t>
      </w:r>
      <w:r w:rsidRPr="003F502F">
        <w:rPr>
          <w:rFonts w:ascii="Palatino Linotype" w:hAnsi="Palatino Linotype" w:cs="Arial"/>
          <w:b/>
          <w:i/>
          <w:iCs/>
          <w:sz w:val="22"/>
          <w:szCs w:val="22"/>
          <w:lang w:eastAsia="es-MX"/>
        </w:rPr>
        <w:t xml:space="preserve">CRITERIO 0002-11 </w:t>
      </w:r>
      <w:r w:rsidRPr="003F502F">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3F502F">
        <w:rPr>
          <w:rFonts w:ascii="Palatino Linotype" w:hAnsi="Palatino Linotype" w:cs="Arial"/>
          <w:b/>
          <w:bCs/>
          <w:i/>
          <w:iCs/>
          <w:sz w:val="22"/>
          <w:szCs w:val="22"/>
          <w:u w:val="single"/>
          <w:lang w:eastAsia="es-MX"/>
        </w:rPr>
        <w:t xml:space="preserve">V, XV, Y XVI, </w:t>
      </w:r>
      <w:r w:rsidRPr="003F502F">
        <w:rPr>
          <w:rFonts w:ascii="Palatino Linotype" w:hAnsi="Palatino Linotype" w:cs="Arial"/>
          <w:b/>
          <w:i/>
          <w:iCs/>
          <w:sz w:val="22"/>
          <w:szCs w:val="22"/>
          <w:u w:val="single"/>
          <w:lang w:eastAsia="es-MX"/>
        </w:rPr>
        <w:t>3°, 4°, 11 Y 41.</w:t>
      </w:r>
      <w:r w:rsidRPr="003F502F">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w:t>
      </w:r>
      <w:r w:rsidRPr="003F502F">
        <w:rPr>
          <w:rFonts w:ascii="Palatino Linotype" w:hAnsi="Palatino Linotype" w:cs="Arial"/>
          <w:b/>
          <w:i/>
          <w:iCs/>
          <w:sz w:val="22"/>
          <w:szCs w:val="22"/>
          <w:u w:val="single"/>
          <w:lang w:eastAsia="es-MX"/>
        </w:rPr>
        <w:t xml:space="preserve">1) Que se trate de información registrada en cualquier soporte documental, que, en ejercicio de las atribuciones conferidas, sea generada por los Sujetos Obligados; </w:t>
      </w:r>
      <w:r w:rsidRPr="003F502F">
        <w:rPr>
          <w:rFonts w:ascii="Palatino Linotype" w:hAnsi="Palatino Linotype" w:cs="Arial"/>
          <w:i/>
          <w:iCs/>
          <w:sz w:val="22"/>
          <w:szCs w:val="22"/>
          <w:lang w:eastAsia="es-MX"/>
        </w:rPr>
        <w:t xml:space="preserve">2) Que se trate de </w:t>
      </w:r>
      <w:r w:rsidRPr="003F502F">
        <w:rPr>
          <w:rFonts w:ascii="Palatino Linotype" w:hAnsi="Palatino Linotype" w:cs="Arial"/>
          <w:b/>
          <w:i/>
          <w:iCs/>
          <w:sz w:val="22"/>
          <w:szCs w:val="22"/>
          <w:u w:val="single"/>
          <w:lang w:eastAsia="es-MX"/>
        </w:rPr>
        <w:t>información</w:t>
      </w:r>
      <w:r w:rsidRPr="003F502F">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(sic)</w:t>
      </w:r>
    </w:p>
    <w:p w14:paraId="2C551656" w14:textId="3E233BEF" w:rsidR="006D7524" w:rsidRPr="003F502F" w:rsidRDefault="00867C36" w:rsidP="003F502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3F502F">
        <w:rPr>
          <w:rFonts w:ascii="Palatino Linotype" w:hAnsi="Palatino Linotype"/>
          <w:lang w:val="es-ES"/>
        </w:rPr>
        <w:t>De lo señalado anteriormente</w:t>
      </w:r>
      <w:r w:rsidRPr="003F502F">
        <w:rPr>
          <w:rFonts w:ascii="Palatino Linotype" w:eastAsia="Calibri" w:hAnsi="Palatino Linotype" w:cs="Arial"/>
        </w:rPr>
        <w:t xml:space="preserve">, se puede advertir que dentro de los archivos del </w:t>
      </w:r>
      <w:r w:rsidRPr="003F502F">
        <w:rPr>
          <w:rFonts w:ascii="Palatino Linotype" w:eastAsia="Calibri" w:hAnsi="Palatino Linotype" w:cs="Arial"/>
          <w:b/>
          <w:bCs/>
        </w:rPr>
        <w:t>SUJETO OBLIGADO</w:t>
      </w:r>
      <w:r w:rsidRPr="003F502F">
        <w:rPr>
          <w:rFonts w:ascii="Palatino Linotype" w:eastAsia="Calibri" w:hAnsi="Palatino Linotype" w:cs="Arial"/>
        </w:rPr>
        <w:t xml:space="preserve"> </w:t>
      </w:r>
      <w:r w:rsidRPr="003F502F">
        <w:rPr>
          <w:rFonts w:ascii="Palatino Linotype" w:eastAsia="Calibri" w:hAnsi="Palatino Linotype" w:cs="Arial"/>
          <w:b/>
        </w:rPr>
        <w:t xml:space="preserve">debe existir expresión documental que precisen </w:t>
      </w:r>
      <w:r w:rsidR="003331FE" w:rsidRPr="003F502F">
        <w:rPr>
          <w:rFonts w:ascii="Palatino Linotype" w:eastAsia="Calibri" w:hAnsi="Palatino Linotype" w:cs="Arial"/>
          <w:b/>
          <w:u w:val="single"/>
        </w:rPr>
        <w:t>atribuciones</w:t>
      </w:r>
      <w:r w:rsidRPr="003F502F">
        <w:rPr>
          <w:rFonts w:ascii="Palatino Linotype" w:eastAsia="Calibri" w:hAnsi="Palatino Linotype" w:cs="Arial"/>
          <w:b/>
          <w:u w:val="single"/>
        </w:rPr>
        <w:t xml:space="preserve"> de la </w:t>
      </w:r>
      <w:r w:rsidR="003331FE" w:rsidRPr="003F502F">
        <w:rPr>
          <w:rFonts w:ascii="Palatino Linotype" w:eastAsia="Calibri" w:hAnsi="Palatino Linotype" w:cs="Arial"/>
          <w:b/>
          <w:u w:val="single"/>
        </w:rPr>
        <w:t>Coordinación de Atención Ciudadana de la Presidencia</w:t>
      </w:r>
      <w:r w:rsidRPr="003F502F">
        <w:rPr>
          <w:rFonts w:ascii="Palatino Linotype" w:eastAsia="Calibri" w:hAnsi="Palatino Linotype" w:cs="Arial"/>
        </w:rPr>
        <w:t>; en consecuencia, este Órgano Garante determina que es procedente la entrega</w:t>
      </w:r>
      <w:r w:rsidR="006D7524" w:rsidRPr="003F502F">
        <w:rPr>
          <w:rFonts w:ascii="Palatino Linotype" w:eastAsia="Calibri" w:hAnsi="Palatino Linotype" w:cs="Arial"/>
        </w:rPr>
        <w:t xml:space="preserve">, asimismo, para el caso de que no se haya generado la información, bastará con que </w:t>
      </w:r>
      <w:r w:rsidR="006D7524" w:rsidRPr="003F502F">
        <w:rPr>
          <w:rFonts w:ascii="Palatino Linotype" w:eastAsia="Calibri" w:hAnsi="Palatino Linotype" w:cs="Arial"/>
          <w:b/>
        </w:rPr>
        <w:t>EL SUJETO OBLIGAGADO</w:t>
      </w:r>
      <w:r w:rsidR="006D7524" w:rsidRPr="003F502F">
        <w:rPr>
          <w:rFonts w:ascii="Palatino Linotype" w:eastAsia="Calibri" w:hAnsi="Palatino Linotype" w:cs="Arial"/>
        </w:rPr>
        <w:t xml:space="preserve"> lo haga del conocimiento del particular.</w:t>
      </w:r>
    </w:p>
    <w:p w14:paraId="75A174B5" w14:textId="2193B66C" w:rsidR="00867C36" w:rsidRPr="003F502F" w:rsidRDefault="00867C36" w:rsidP="003F502F">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3F502F">
        <w:rPr>
          <w:rFonts w:ascii="Palatino Linotype" w:hAnsi="Palatino Linotype"/>
          <w:lang w:val="es-ES"/>
        </w:rPr>
        <w:lastRenderedPageBreak/>
        <w:t>En conclusión</w:t>
      </w:r>
      <w:r w:rsidRPr="003F502F">
        <w:rPr>
          <w:rFonts w:ascii="Palatino Linotype" w:hAnsi="Palatino Linotype" w:cs="Arial"/>
        </w:rPr>
        <w:t xml:space="preserve">, este Instituto estima que las razones o motivos de inconformidad hechos valer por </w:t>
      </w:r>
      <w:r w:rsidRPr="003F502F">
        <w:rPr>
          <w:rFonts w:ascii="Palatino Linotype" w:hAnsi="Palatino Linotype" w:cs="Arial"/>
          <w:b/>
          <w:lang w:val="es-ES"/>
        </w:rPr>
        <w:t xml:space="preserve">EL </w:t>
      </w:r>
      <w:r w:rsidRPr="003F502F">
        <w:rPr>
          <w:rFonts w:ascii="Palatino Linotype" w:hAnsi="Palatino Linotype" w:cs="Arial"/>
          <w:b/>
        </w:rPr>
        <w:t>RECURRENTE</w:t>
      </w:r>
      <w:r w:rsidRPr="003F502F">
        <w:rPr>
          <w:rFonts w:ascii="Palatino Linotype" w:hAnsi="Palatino Linotype" w:cs="Arial"/>
        </w:rPr>
        <w:t xml:space="preserve"> devienen </w:t>
      </w:r>
      <w:r w:rsidRPr="003F502F">
        <w:rPr>
          <w:rFonts w:ascii="Palatino Linotype" w:hAnsi="Palatino Linotype" w:cs="Arial"/>
          <w:b/>
        </w:rPr>
        <w:t>fundadas</w:t>
      </w:r>
      <w:r w:rsidRPr="003F502F">
        <w:rPr>
          <w:rFonts w:ascii="Palatino Linotype" w:hAnsi="Palatino Linotype" w:cs="Arial"/>
        </w:rPr>
        <w:t xml:space="preserve"> y suficientes para </w:t>
      </w:r>
      <w:r w:rsidRPr="003F502F">
        <w:rPr>
          <w:rFonts w:ascii="Palatino Linotype" w:hAnsi="Palatino Linotype" w:cs="Arial"/>
          <w:b/>
        </w:rPr>
        <w:t xml:space="preserve">MODIFICAR </w:t>
      </w:r>
      <w:r w:rsidRPr="003F502F">
        <w:rPr>
          <w:rFonts w:ascii="Palatino Linotype" w:hAnsi="Palatino Linotype" w:cs="Arial"/>
        </w:rPr>
        <w:t xml:space="preserve">la respuesta del </w:t>
      </w:r>
      <w:r w:rsidRPr="003F502F">
        <w:rPr>
          <w:rFonts w:ascii="Palatino Linotype" w:hAnsi="Palatino Linotype" w:cs="Arial"/>
          <w:b/>
        </w:rPr>
        <w:t>SUJETO OBLIGADO</w:t>
      </w:r>
      <w:r w:rsidRPr="003F502F">
        <w:rPr>
          <w:rFonts w:ascii="Palatino Linotype" w:hAnsi="Palatino Linotype" w:cs="Arial"/>
        </w:rPr>
        <w:t xml:space="preserve"> y ordenarle haga entrega de la información descrita en el presente Considerando.</w:t>
      </w:r>
    </w:p>
    <w:p w14:paraId="04D8A195" w14:textId="4116FD65" w:rsidR="00867C36" w:rsidRPr="003F502F" w:rsidRDefault="00867C36" w:rsidP="003F502F">
      <w:pPr>
        <w:spacing w:before="100" w:beforeAutospacing="1" w:after="100" w:afterAutospacing="1" w:line="360" w:lineRule="auto"/>
        <w:jc w:val="both"/>
        <w:rPr>
          <w:rFonts w:ascii="Palatino Linotype" w:eastAsia="Calibri" w:hAnsi="Palatino Linotype" w:cs="Arial"/>
        </w:rPr>
      </w:pPr>
      <w:r w:rsidRPr="003F502F">
        <w:rPr>
          <w:rFonts w:ascii="Palatino Linotype" w:eastAsia="Calibri" w:hAnsi="Palatino Linotype" w:cs="Arial"/>
        </w:rPr>
        <w:t xml:space="preserve">Así, con fundamento en lo previsto en los artículos 5, párrafo trigésimo segundo, trigésimo tercero y trigésimo cuarto, fracciones IV y V de la Constitución Política del Estado Libre y Soberano de México; </w:t>
      </w:r>
      <w:r w:rsidRPr="003F502F">
        <w:rPr>
          <w:rFonts w:ascii="Palatino Linotype" w:hAnsi="Palatino Linotype" w:cs="Arial"/>
        </w:rPr>
        <w:t>2, fracción II, 29, 36, fracciones I y II, 176, 178, 179, 181, 185 fracción I, 186 y 188</w:t>
      </w:r>
      <w:r w:rsidRPr="003F502F">
        <w:rPr>
          <w:rFonts w:ascii="Palatino Linotype" w:eastAsia="Calibri" w:hAnsi="Palatino Linotype" w:cs="Arial"/>
        </w:rPr>
        <w:t xml:space="preserve"> de la Ley de Transparencia y Acceso a la Información Pública del Estado de México y Municipios, este Pleno: </w:t>
      </w:r>
    </w:p>
    <w:p w14:paraId="05BB9385" w14:textId="77777777" w:rsidR="00867C36" w:rsidRPr="003F502F" w:rsidRDefault="00867C36" w:rsidP="003F502F">
      <w:pPr>
        <w:spacing w:before="100" w:beforeAutospacing="1" w:after="100" w:afterAutospacing="1" w:line="360" w:lineRule="auto"/>
        <w:jc w:val="center"/>
        <w:rPr>
          <w:rFonts w:ascii="Palatino Linotype" w:hAnsi="Palatino Linotype"/>
          <w:b/>
          <w:sz w:val="28"/>
        </w:rPr>
      </w:pPr>
      <w:r w:rsidRPr="003F502F">
        <w:rPr>
          <w:rFonts w:ascii="Palatino Linotype" w:hAnsi="Palatino Linotype"/>
          <w:b/>
          <w:sz w:val="28"/>
        </w:rPr>
        <w:t>R E S U E L V E</w:t>
      </w:r>
    </w:p>
    <w:p w14:paraId="08170640" w14:textId="03DF808E" w:rsidR="00867C36" w:rsidRPr="003F502F" w:rsidRDefault="00867C36" w:rsidP="003F502F">
      <w:pPr>
        <w:spacing w:before="100" w:beforeAutospacing="1" w:after="100" w:afterAutospacing="1" w:line="360" w:lineRule="auto"/>
        <w:jc w:val="both"/>
        <w:rPr>
          <w:rFonts w:ascii="Palatino Linotype" w:hAnsi="Palatino Linotype" w:cs="Arial"/>
          <w:lang w:val="es-ES"/>
        </w:rPr>
      </w:pPr>
      <w:r w:rsidRPr="003F502F">
        <w:rPr>
          <w:rFonts w:ascii="Palatino Linotype" w:hAnsi="Palatino Linotype" w:cs="Arial"/>
          <w:b/>
          <w:lang w:val="es-ES"/>
        </w:rPr>
        <w:t>PRIMERO</w:t>
      </w:r>
      <w:r w:rsidRPr="003F502F">
        <w:rPr>
          <w:rFonts w:ascii="Palatino Linotype" w:hAnsi="Palatino Linotype" w:cs="Arial"/>
          <w:lang w:val="es-ES"/>
        </w:rPr>
        <w:t xml:space="preserve">. Resultan </w:t>
      </w:r>
      <w:r w:rsidRPr="003F502F">
        <w:rPr>
          <w:rFonts w:ascii="Palatino Linotype" w:hAnsi="Palatino Linotype" w:cs="Arial"/>
          <w:b/>
          <w:lang w:val="es-ES"/>
        </w:rPr>
        <w:t>fundadas</w:t>
      </w:r>
      <w:r w:rsidRPr="003F502F">
        <w:rPr>
          <w:rFonts w:ascii="Palatino Linotype" w:hAnsi="Palatino Linotype" w:cs="Arial"/>
          <w:lang w:val="es-ES"/>
        </w:rPr>
        <w:t xml:space="preserve"> las razones o motivos de inconformidad planteadas por </w:t>
      </w:r>
      <w:r w:rsidRPr="003F502F">
        <w:rPr>
          <w:rFonts w:ascii="Palatino Linotype" w:hAnsi="Palatino Linotype" w:cs="Arial"/>
          <w:b/>
        </w:rPr>
        <w:t xml:space="preserve">EL </w:t>
      </w:r>
      <w:r w:rsidRPr="003F502F">
        <w:rPr>
          <w:rFonts w:ascii="Palatino Linotype" w:hAnsi="Palatino Linotype" w:cs="Arial"/>
          <w:b/>
          <w:lang w:val="es-ES"/>
        </w:rPr>
        <w:t xml:space="preserve">RECURRENTE </w:t>
      </w:r>
      <w:r w:rsidRPr="003F502F">
        <w:rPr>
          <w:rFonts w:ascii="Palatino Linotype" w:hAnsi="Palatino Linotype" w:cs="Arial"/>
          <w:bCs/>
          <w:lang w:val="es-ES"/>
        </w:rPr>
        <w:t>en el Recurso de Revisión</w:t>
      </w:r>
      <w:r w:rsidRPr="003F502F">
        <w:rPr>
          <w:rFonts w:ascii="Palatino Linotype" w:hAnsi="Palatino Linotype" w:cs="Arial"/>
          <w:b/>
          <w:lang w:val="es-ES"/>
        </w:rPr>
        <w:t xml:space="preserve"> </w:t>
      </w:r>
      <w:r w:rsidR="00DA3D7F" w:rsidRPr="003F502F">
        <w:rPr>
          <w:rFonts w:ascii="Palatino Linotype" w:hAnsi="Palatino Linotype" w:cs="Arial"/>
          <w:b/>
          <w:bCs/>
          <w:lang w:val="es-ES"/>
        </w:rPr>
        <w:t>07017</w:t>
      </w:r>
      <w:r w:rsidRPr="003F502F">
        <w:rPr>
          <w:rFonts w:ascii="Palatino Linotype" w:hAnsi="Palatino Linotype" w:cs="Arial"/>
          <w:b/>
          <w:lang w:val="es-ES"/>
        </w:rPr>
        <w:t>/INFOEM/IP/RR/2023</w:t>
      </w:r>
      <w:r w:rsidRPr="003F502F">
        <w:rPr>
          <w:rFonts w:ascii="Palatino Linotype" w:hAnsi="Palatino Linotype" w:cs="Arial"/>
          <w:lang w:val="es-ES"/>
        </w:rPr>
        <w:t xml:space="preserve"> y en términos del </w:t>
      </w:r>
      <w:r w:rsidRPr="003F502F">
        <w:rPr>
          <w:rFonts w:ascii="Palatino Linotype" w:hAnsi="Palatino Linotype" w:cs="Arial"/>
          <w:bCs/>
        </w:rPr>
        <w:t>Considerando</w:t>
      </w:r>
      <w:r w:rsidRPr="003F502F">
        <w:rPr>
          <w:rFonts w:ascii="Palatino Linotype" w:hAnsi="Palatino Linotype" w:cs="Arial"/>
          <w:b/>
          <w:bCs/>
        </w:rPr>
        <w:t xml:space="preserve"> QUINTO</w:t>
      </w:r>
      <w:r w:rsidRPr="003F502F">
        <w:rPr>
          <w:rFonts w:ascii="Palatino Linotype" w:hAnsi="Palatino Linotype" w:cs="Arial"/>
        </w:rPr>
        <w:t xml:space="preserve"> </w:t>
      </w:r>
      <w:r w:rsidRPr="003F502F">
        <w:rPr>
          <w:rFonts w:ascii="Palatino Linotype" w:hAnsi="Palatino Linotype" w:cs="Arial"/>
          <w:lang w:val="es-ES"/>
        </w:rPr>
        <w:t>de la presente Resolución.</w:t>
      </w:r>
    </w:p>
    <w:p w14:paraId="765769D0" w14:textId="6E878BD5" w:rsidR="00867C36" w:rsidRPr="003F502F" w:rsidRDefault="00867C36" w:rsidP="003F502F">
      <w:pPr>
        <w:spacing w:before="100" w:beforeAutospacing="1" w:after="100" w:afterAutospacing="1" w:line="276" w:lineRule="auto"/>
        <w:jc w:val="both"/>
        <w:rPr>
          <w:rFonts w:ascii="Palatino Linotype" w:eastAsia="Palatino Linotype" w:hAnsi="Palatino Linotype" w:cs="Palatino Linotype"/>
          <w:sz w:val="22"/>
          <w:szCs w:val="22"/>
        </w:rPr>
      </w:pPr>
      <w:r w:rsidRPr="003F502F">
        <w:rPr>
          <w:rFonts w:ascii="Palatino Linotype" w:hAnsi="Palatino Linotype" w:cs="Arial"/>
          <w:b/>
          <w:lang w:val="es-ES"/>
        </w:rPr>
        <w:t>SEGUNDO</w:t>
      </w:r>
      <w:r w:rsidRPr="003F502F">
        <w:rPr>
          <w:rFonts w:ascii="Palatino Linotype" w:hAnsi="Palatino Linotype" w:cs="Arial"/>
          <w:lang w:val="es-ES"/>
        </w:rPr>
        <w:t xml:space="preserve">. </w:t>
      </w:r>
      <w:r w:rsidRPr="003F502F">
        <w:rPr>
          <w:rFonts w:ascii="Palatino Linotype" w:eastAsia="Calibri" w:hAnsi="Palatino Linotype" w:cs="Arial"/>
        </w:rPr>
        <w:t xml:space="preserve">Se </w:t>
      </w:r>
      <w:r w:rsidRPr="003F502F">
        <w:rPr>
          <w:rFonts w:ascii="Palatino Linotype" w:hAnsi="Palatino Linotype" w:cs="Arial"/>
          <w:b/>
        </w:rPr>
        <w:t xml:space="preserve">MODIFICA </w:t>
      </w:r>
      <w:r w:rsidRPr="003F502F">
        <w:rPr>
          <w:rFonts w:ascii="Palatino Linotype" w:eastAsia="Calibri" w:hAnsi="Palatino Linotype" w:cs="Arial"/>
        </w:rPr>
        <w:t xml:space="preserve">la respuesta proporcionada por </w:t>
      </w:r>
      <w:r w:rsidRPr="003F502F">
        <w:rPr>
          <w:rFonts w:ascii="Palatino Linotype" w:eastAsia="Calibri" w:hAnsi="Palatino Linotype" w:cs="Arial"/>
          <w:b/>
        </w:rPr>
        <w:t xml:space="preserve">EL SUJETO OBLIGADO </w:t>
      </w:r>
      <w:r w:rsidRPr="003F502F">
        <w:rPr>
          <w:rFonts w:ascii="Palatino Linotype" w:eastAsia="Calibri" w:hAnsi="Palatino Linotype" w:cs="Arial"/>
          <w:bCs/>
          <w:lang w:val="es-ES"/>
        </w:rPr>
        <w:t xml:space="preserve">y </w:t>
      </w:r>
      <w:r w:rsidRPr="003F502F">
        <w:rPr>
          <w:rFonts w:ascii="Palatino Linotype" w:hAnsi="Palatino Linotype" w:cs="Arial"/>
          <w:bCs/>
          <w:lang w:val="es-ES"/>
        </w:rPr>
        <w:t>se</w:t>
      </w:r>
      <w:r w:rsidRPr="003F502F">
        <w:rPr>
          <w:rFonts w:ascii="Palatino Linotype" w:hAnsi="Palatino Linotype" w:cs="Arial"/>
          <w:lang w:val="es-ES"/>
        </w:rPr>
        <w:t xml:space="preserve"> </w:t>
      </w:r>
      <w:r w:rsidRPr="003F502F">
        <w:rPr>
          <w:rFonts w:ascii="Palatino Linotype" w:hAnsi="Palatino Linotype" w:cs="Arial"/>
          <w:b/>
          <w:bCs/>
          <w:lang w:val="es-ES"/>
        </w:rPr>
        <w:t>ORDENA</w:t>
      </w:r>
      <w:r w:rsidRPr="003F502F">
        <w:rPr>
          <w:rFonts w:ascii="Palatino Linotype" w:hAnsi="Palatino Linotype" w:cs="Arial"/>
          <w:lang w:val="es-ES"/>
        </w:rPr>
        <w:t xml:space="preserve"> haga entrega al </w:t>
      </w:r>
      <w:r w:rsidRPr="003F502F">
        <w:rPr>
          <w:rFonts w:ascii="Palatino Linotype" w:hAnsi="Palatino Linotype" w:cs="Arial"/>
          <w:b/>
          <w:lang w:val="es-ES"/>
        </w:rPr>
        <w:t>RECURRENTE</w:t>
      </w:r>
      <w:r w:rsidR="00DA3D7F" w:rsidRPr="003F502F">
        <w:rPr>
          <w:rFonts w:ascii="Palatino Linotype" w:hAnsi="Palatino Linotype" w:cs="Arial"/>
          <w:lang w:val="es-ES"/>
        </w:rPr>
        <w:t xml:space="preserve">, vía </w:t>
      </w:r>
      <w:r w:rsidRPr="003F502F">
        <w:rPr>
          <w:rFonts w:ascii="Palatino Linotype" w:hAnsi="Palatino Linotype" w:cs="Arial"/>
          <w:b/>
          <w:lang w:val="es-ES"/>
        </w:rPr>
        <w:t>SAIMEX</w:t>
      </w:r>
      <w:r w:rsidRPr="003F502F">
        <w:rPr>
          <w:rFonts w:ascii="Palatino Linotype" w:eastAsia="Palatino Linotype" w:hAnsi="Palatino Linotype" w:cs="Palatino Linotype"/>
        </w:rPr>
        <w:t xml:space="preserve">, los documentos donde conste lo siguiente: </w:t>
      </w:r>
    </w:p>
    <w:p w14:paraId="50AD58BF" w14:textId="1C03EBF2" w:rsidR="00867C36" w:rsidRPr="003F502F" w:rsidRDefault="00867C36" w:rsidP="003F502F">
      <w:pPr>
        <w:pStyle w:val="Prrafodelista"/>
        <w:spacing w:before="100" w:beforeAutospacing="1" w:after="100" w:afterAutospacing="1" w:line="276" w:lineRule="auto"/>
        <w:ind w:left="850" w:right="901"/>
        <w:jc w:val="both"/>
        <w:rPr>
          <w:rFonts w:ascii="Palatino Linotype" w:hAnsi="Palatino Linotype"/>
          <w:i/>
          <w:iCs/>
          <w:sz w:val="22"/>
          <w:szCs w:val="22"/>
        </w:rPr>
      </w:pPr>
      <w:bookmarkStart w:id="4" w:name="_Hlk125997019"/>
      <w:r w:rsidRPr="003F502F">
        <w:rPr>
          <w:rFonts w:ascii="Palatino Linotype" w:hAnsi="Palatino Linotype"/>
          <w:i/>
          <w:sz w:val="22"/>
          <w:szCs w:val="22"/>
          <w:lang w:val="es-ES"/>
        </w:rPr>
        <w:t xml:space="preserve">Las </w:t>
      </w:r>
      <w:r w:rsidR="00DA3D7F" w:rsidRPr="003F502F">
        <w:rPr>
          <w:rFonts w:ascii="Palatino Linotype" w:hAnsi="Palatino Linotype"/>
          <w:i/>
          <w:sz w:val="22"/>
          <w:szCs w:val="22"/>
        </w:rPr>
        <w:t>atribuciones</w:t>
      </w:r>
      <w:r w:rsidRPr="003F502F">
        <w:rPr>
          <w:rFonts w:ascii="Palatino Linotype" w:hAnsi="Palatino Linotype"/>
          <w:i/>
          <w:iCs/>
          <w:sz w:val="22"/>
          <w:szCs w:val="22"/>
        </w:rPr>
        <w:t xml:space="preserve"> de la </w:t>
      </w:r>
      <w:r w:rsidR="00DA3D7F" w:rsidRPr="003F502F">
        <w:rPr>
          <w:rFonts w:ascii="Palatino Linotype" w:hAnsi="Palatino Linotype"/>
          <w:i/>
          <w:iCs/>
          <w:sz w:val="22"/>
          <w:szCs w:val="22"/>
        </w:rPr>
        <w:t>Coordinación de Atención Ciudadana de Presidencia</w:t>
      </w:r>
      <w:r w:rsidRPr="003F502F">
        <w:rPr>
          <w:rFonts w:ascii="Palatino Linotype" w:hAnsi="Palatino Linotype"/>
          <w:i/>
          <w:iCs/>
          <w:sz w:val="22"/>
          <w:szCs w:val="22"/>
        </w:rPr>
        <w:t xml:space="preserve"> al </w:t>
      </w:r>
      <w:r w:rsidR="00DA3D7F" w:rsidRPr="003F502F">
        <w:rPr>
          <w:rFonts w:ascii="Palatino Linotype" w:hAnsi="Palatino Linotype"/>
          <w:i/>
          <w:iCs/>
          <w:sz w:val="22"/>
          <w:szCs w:val="22"/>
        </w:rPr>
        <w:t>1</w:t>
      </w:r>
      <w:r w:rsidRPr="003F502F">
        <w:rPr>
          <w:rFonts w:ascii="Palatino Linotype" w:hAnsi="Palatino Linotype"/>
          <w:i/>
          <w:iCs/>
          <w:sz w:val="22"/>
          <w:szCs w:val="22"/>
        </w:rPr>
        <w:t>1</w:t>
      </w:r>
      <w:r w:rsidRPr="003F502F">
        <w:rPr>
          <w:rFonts w:ascii="Palatino Linotype" w:hAnsi="Palatino Linotype"/>
          <w:bCs/>
          <w:i/>
          <w:iCs/>
          <w:sz w:val="22"/>
          <w:szCs w:val="22"/>
        </w:rPr>
        <w:t xml:space="preserve"> de septiembre de 2023</w:t>
      </w:r>
      <w:r w:rsidRPr="003F502F">
        <w:rPr>
          <w:rFonts w:ascii="Palatino Linotype" w:hAnsi="Palatino Linotype"/>
          <w:i/>
          <w:iCs/>
          <w:sz w:val="22"/>
          <w:szCs w:val="22"/>
        </w:rPr>
        <w:t>.</w:t>
      </w:r>
    </w:p>
    <w:bookmarkEnd w:id="4"/>
    <w:p w14:paraId="098C0032" w14:textId="77777777" w:rsidR="00DA3D7F" w:rsidRPr="003F502F" w:rsidRDefault="00DA3D7F" w:rsidP="003F502F">
      <w:pPr>
        <w:pStyle w:val="Prrafodelista"/>
        <w:spacing w:before="100" w:beforeAutospacing="1" w:after="100" w:afterAutospacing="1" w:line="276" w:lineRule="auto"/>
        <w:ind w:left="850" w:right="901"/>
        <w:jc w:val="both"/>
        <w:rPr>
          <w:rFonts w:ascii="Palatino Linotype" w:hAnsi="Palatino Linotype"/>
          <w:i/>
          <w:sz w:val="22"/>
          <w:szCs w:val="22"/>
        </w:rPr>
      </w:pPr>
      <w:r w:rsidRPr="003F502F">
        <w:rPr>
          <w:rFonts w:ascii="Palatino Linotype" w:hAnsi="Palatino Linotype"/>
          <w:i/>
          <w:sz w:val="22"/>
          <w:szCs w:val="22"/>
        </w:rPr>
        <w:t xml:space="preserve">Debiendo notificar al </w:t>
      </w:r>
      <w:r w:rsidRPr="003F502F">
        <w:rPr>
          <w:rFonts w:ascii="Palatino Linotype" w:hAnsi="Palatino Linotype"/>
          <w:b/>
          <w:i/>
          <w:sz w:val="22"/>
          <w:szCs w:val="22"/>
        </w:rPr>
        <w:t>RECURRENTE</w:t>
      </w:r>
      <w:r w:rsidRPr="003F502F">
        <w:rPr>
          <w:rFonts w:ascii="Palatino Linotype" w:hAnsi="Palatino Linotype"/>
          <w:i/>
          <w:sz w:val="22"/>
          <w:szCs w:val="22"/>
        </w:rPr>
        <w:t xml:space="preserve"> el Acuerdo de Clasificación de la información que emita el Comité de Transparencia con motivo de la versión pública.</w:t>
      </w:r>
    </w:p>
    <w:p w14:paraId="3531B23F" w14:textId="37CA43B5" w:rsidR="006D7524" w:rsidRPr="003F502F" w:rsidRDefault="006D7524" w:rsidP="003F502F">
      <w:pPr>
        <w:spacing w:line="276" w:lineRule="auto"/>
        <w:ind w:left="851" w:right="899"/>
        <w:jc w:val="both"/>
        <w:rPr>
          <w:rFonts w:ascii="Palatino Linotype" w:hAnsi="Palatino Linotype" w:cs="Arial"/>
          <w:i/>
          <w:sz w:val="22"/>
          <w:szCs w:val="22"/>
        </w:rPr>
      </w:pPr>
      <w:r w:rsidRPr="003F502F">
        <w:rPr>
          <w:rFonts w:ascii="Palatino Linotype" w:hAnsi="Palatino Linotype" w:cs="Arial"/>
          <w:i/>
          <w:sz w:val="22"/>
          <w:szCs w:val="22"/>
        </w:rPr>
        <w:t xml:space="preserve">Para el caso de que no obre la información de la que se ordena su entrega, </w:t>
      </w:r>
      <w:r w:rsidRPr="003F502F">
        <w:rPr>
          <w:rFonts w:ascii="Palatino Linotype" w:hAnsi="Palatino Linotype" w:cs="Arial"/>
          <w:b/>
          <w:i/>
          <w:sz w:val="22"/>
          <w:szCs w:val="22"/>
        </w:rPr>
        <w:t xml:space="preserve">EL SUJETO OBLIGADO </w:t>
      </w:r>
      <w:r w:rsidRPr="003F502F">
        <w:rPr>
          <w:rFonts w:ascii="Palatino Linotype" w:hAnsi="Palatino Linotype" w:cs="Arial"/>
          <w:i/>
          <w:sz w:val="22"/>
          <w:szCs w:val="22"/>
        </w:rPr>
        <w:t>deberá de hacerlo del conocimiento de</w:t>
      </w:r>
      <w:r w:rsidR="005E3FBD" w:rsidRPr="003F502F">
        <w:rPr>
          <w:rFonts w:ascii="Palatino Linotype" w:hAnsi="Palatino Linotype" w:cs="Arial"/>
          <w:i/>
          <w:sz w:val="22"/>
          <w:szCs w:val="22"/>
        </w:rPr>
        <w:t>l</w:t>
      </w:r>
      <w:r w:rsidRPr="003F502F">
        <w:rPr>
          <w:rFonts w:ascii="Palatino Linotype" w:hAnsi="Palatino Linotype" w:cs="Arial"/>
          <w:i/>
          <w:sz w:val="22"/>
          <w:szCs w:val="22"/>
        </w:rPr>
        <w:t xml:space="preserve"> </w:t>
      </w:r>
      <w:r w:rsidRPr="003F502F">
        <w:rPr>
          <w:rFonts w:ascii="Palatino Linotype" w:hAnsi="Palatino Linotype" w:cs="Arial"/>
          <w:b/>
          <w:i/>
          <w:sz w:val="22"/>
          <w:szCs w:val="22"/>
        </w:rPr>
        <w:t xml:space="preserve">RECURRENTE. </w:t>
      </w:r>
    </w:p>
    <w:p w14:paraId="2D399F06" w14:textId="77777777" w:rsidR="00867C36" w:rsidRPr="003F502F" w:rsidRDefault="00867C36" w:rsidP="003F502F">
      <w:pPr>
        <w:tabs>
          <w:tab w:val="left" w:pos="709"/>
        </w:tabs>
        <w:spacing w:after="100" w:afterAutospacing="1" w:line="360" w:lineRule="auto"/>
        <w:ind w:right="51"/>
        <w:jc w:val="both"/>
        <w:rPr>
          <w:rFonts w:ascii="Palatino Linotype" w:eastAsia="Palatino Linotype" w:hAnsi="Palatino Linotype" w:cs="Palatino Linotype"/>
          <w:lang w:eastAsia="es-MX"/>
        </w:rPr>
      </w:pPr>
      <w:r w:rsidRPr="003F502F">
        <w:rPr>
          <w:rFonts w:ascii="Palatino Linotype" w:hAnsi="Palatino Linotype"/>
          <w:b/>
        </w:rPr>
        <w:lastRenderedPageBreak/>
        <w:t>TERCERO. </w:t>
      </w:r>
      <w:r w:rsidRPr="003F502F">
        <w:rPr>
          <w:rFonts w:ascii="Palatino Linotype" w:eastAsia="Palatino Linotype" w:hAnsi="Palatino Linotype" w:cs="Palatino Linotype"/>
          <w:b/>
          <w:lang w:eastAsia="es-MX"/>
        </w:rPr>
        <w:t xml:space="preserve">NOTIFÍQUESE </w:t>
      </w:r>
      <w:r w:rsidRPr="003F502F">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966B0B" w14:textId="77777777" w:rsidR="00867C36" w:rsidRPr="003F502F" w:rsidRDefault="00867C36" w:rsidP="003F502F">
      <w:pPr>
        <w:tabs>
          <w:tab w:val="left" w:pos="709"/>
        </w:tabs>
        <w:spacing w:before="100" w:beforeAutospacing="1" w:after="100" w:afterAutospacing="1" w:line="360" w:lineRule="auto"/>
        <w:ind w:right="51"/>
        <w:jc w:val="both"/>
        <w:rPr>
          <w:rFonts w:ascii="Palatino Linotype" w:hAnsi="Palatino Linotype"/>
          <w:b/>
          <w:lang w:eastAsia="es-ES_tradnl"/>
        </w:rPr>
      </w:pPr>
      <w:r w:rsidRPr="003F502F">
        <w:rPr>
          <w:rFonts w:ascii="Palatino Linotype" w:hAnsi="Palatino Linotype" w:cs="Arial"/>
          <w:b/>
          <w:bCs/>
          <w:sz w:val="28"/>
        </w:rPr>
        <w:t>CUARTO</w:t>
      </w:r>
      <w:r w:rsidRPr="003F502F">
        <w:rPr>
          <w:rFonts w:ascii="Palatino Linotype" w:hAnsi="Palatino Linotype" w:cs="Arial"/>
          <w:b/>
          <w:bCs/>
        </w:rPr>
        <w:t>.</w:t>
      </w:r>
      <w:r w:rsidRPr="003F502F">
        <w:rPr>
          <w:rFonts w:ascii="Palatino Linotype" w:hAnsi="Palatino Linotype"/>
          <w:lang w:eastAsia="es-ES_tradnl"/>
        </w:rPr>
        <w:t xml:space="preserve"> </w:t>
      </w:r>
      <w:r w:rsidRPr="003F502F">
        <w:rPr>
          <w:rFonts w:ascii="Palatino Linotype" w:hAnsi="Palatino Linotype"/>
          <w:b/>
          <w:lang w:eastAsia="es-ES_tradnl"/>
        </w:rPr>
        <w:t>Notifíquese</w:t>
      </w:r>
      <w:r w:rsidRPr="003F502F">
        <w:rPr>
          <w:rFonts w:ascii="Palatino Linotype" w:hAnsi="Palatino Linotype"/>
          <w:lang w:eastAsia="es-ES_tradnl"/>
        </w:rPr>
        <w:t xml:space="preserve"> al </w:t>
      </w:r>
      <w:r w:rsidRPr="003F502F">
        <w:rPr>
          <w:rFonts w:ascii="Palatino Linotype" w:hAnsi="Palatino Linotype"/>
          <w:b/>
          <w:lang w:eastAsia="es-ES_tradnl"/>
        </w:rPr>
        <w:t>RECURRENTE</w:t>
      </w:r>
      <w:r w:rsidRPr="003F502F">
        <w:rPr>
          <w:rFonts w:ascii="Palatino Linotype" w:hAnsi="Palatino Linotype"/>
          <w:lang w:eastAsia="es-ES_tradnl"/>
        </w:rPr>
        <w:t xml:space="preserve"> la presente resolución vía </w:t>
      </w:r>
      <w:r w:rsidRPr="003F502F">
        <w:rPr>
          <w:rFonts w:ascii="Palatino Linotype" w:hAnsi="Palatino Linotype" w:cs="Arial"/>
        </w:rPr>
        <w:t xml:space="preserve">Sistema de Acceso a la Información Mexiquense </w:t>
      </w:r>
      <w:r w:rsidRPr="003F502F">
        <w:rPr>
          <w:rFonts w:ascii="Palatino Linotype" w:hAnsi="Palatino Linotype" w:cs="Arial"/>
          <w:b/>
          <w:bCs/>
        </w:rPr>
        <w:t>SAIMEX</w:t>
      </w:r>
      <w:r w:rsidRPr="003F502F">
        <w:rPr>
          <w:rFonts w:ascii="Palatino Linotype" w:hAnsi="Palatino Linotype" w:cs="Arial"/>
        </w:rPr>
        <w:t>.</w:t>
      </w:r>
    </w:p>
    <w:p w14:paraId="239551E0" w14:textId="77777777" w:rsidR="00867C36" w:rsidRPr="003F502F" w:rsidRDefault="00867C36" w:rsidP="003F502F">
      <w:pPr>
        <w:tabs>
          <w:tab w:val="left" w:pos="709"/>
        </w:tabs>
        <w:spacing w:before="100" w:beforeAutospacing="1" w:after="100" w:afterAutospacing="1" w:line="360" w:lineRule="auto"/>
        <w:ind w:right="51"/>
        <w:jc w:val="both"/>
        <w:rPr>
          <w:rFonts w:ascii="Palatino Linotype" w:hAnsi="Palatino Linotype"/>
          <w:lang w:eastAsia="es-ES_tradnl"/>
        </w:rPr>
      </w:pPr>
      <w:r w:rsidRPr="003F502F">
        <w:rPr>
          <w:rFonts w:ascii="Palatino Linotype" w:hAnsi="Palatino Linotype" w:cs="Arial"/>
          <w:b/>
          <w:bCs/>
          <w:sz w:val="28"/>
        </w:rPr>
        <w:t>QUINTO</w:t>
      </w:r>
      <w:r w:rsidRPr="003F502F">
        <w:rPr>
          <w:rFonts w:ascii="Palatino Linotype" w:hAnsi="Palatino Linotype" w:cs="Arial"/>
          <w:b/>
          <w:bCs/>
        </w:rPr>
        <w:t>.</w:t>
      </w:r>
      <w:r w:rsidRPr="003F502F">
        <w:rPr>
          <w:rFonts w:ascii="Palatino Linotype" w:hAnsi="Palatino Linotype"/>
          <w:lang w:eastAsia="es-ES_tradnl"/>
        </w:rPr>
        <w:t xml:space="preserve"> Hágase del conocimiento al </w:t>
      </w:r>
      <w:r w:rsidRPr="003F502F">
        <w:rPr>
          <w:rFonts w:ascii="Palatino Linotype" w:hAnsi="Palatino Linotype"/>
          <w:b/>
          <w:lang w:eastAsia="es-ES_tradnl"/>
        </w:rPr>
        <w:t>RECURRENTE</w:t>
      </w:r>
      <w:r w:rsidRPr="003F502F">
        <w:rPr>
          <w:rFonts w:ascii="Palatino Linotype"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272BFCA" w14:textId="77777777" w:rsidR="00867C36" w:rsidRPr="003F502F" w:rsidRDefault="00867C36" w:rsidP="003F502F">
      <w:pPr>
        <w:tabs>
          <w:tab w:val="left" w:pos="709"/>
        </w:tabs>
        <w:spacing w:before="100" w:beforeAutospacing="1" w:after="100" w:afterAutospacing="1" w:line="360" w:lineRule="auto"/>
        <w:ind w:right="51"/>
        <w:jc w:val="both"/>
        <w:rPr>
          <w:rFonts w:ascii="Palatino Linotype" w:hAnsi="Palatino Linotype"/>
          <w:lang w:eastAsia="es-ES_tradnl"/>
        </w:rPr>
      </w:pPr>
      <w:r w:rsidRPr="003F502F">
        <w:rPr>
          <w:rFonts w:ascii="Palatino Linotype" w:hAnsi="Palatino Linotype"/>
          <w:b/>
          <w:sz w:val="28"/>
          <w:lang w:eastAsia="es-ES_tradnl"/>
        </w:rPr>
        <w:t>SEXTO</w:t>
      </w:r>
      <w:r w:rsidRPr="003F502F">
        <w:rPr>
          <w:rFonts w:ascii="Palatino Linotype" w:hAnsi="Palatino Linotype"/>
          <w:b/>
          <w:lang w:eastAsia="es-ES_tradnl"/>
        </w:rPr>
        <w:t>.</w:t>
      </w:r>
      <w:r w:rsidRPr="003F502F">
        <w:rPr>
          <w:rFonts w:ascii="Palatino Linotype" w:hAnsi="Palatino Linotype"/>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4F7878" w14:textId="73492766" w:rsidR="007B2CF1" w:rsidRPr="003F502F" w:rsidRDefault="007B2CF1" w:rsidP="003F502F">
      <w:pPr>
        <w:tabs>
          <w:tab w:val="left" w:pos="709"/>
        </w:tabs>
        <w:spacing w:line="360" w:lineRule="auto"/>
        <w:ind w:right="51"/>
        <w:jc w:val="both"/>
        <w:rPr>
          <w:rFonts w:ascii="Palatino Linotype" w:hAnsi="Palatino Linotype" w:cs="Arial"/>
          <w:lang w:val="es-419" w:eastAsia="es-MX"/>
        </w:rPr>
      </w:pPr>
      <w:r w:rsidRPr="003F502F">
        <w:rPr>
          <w:rFonts w:ascii="Palatino Linotype" w:hAnsi="Palatino Linotype" w:cs="Arial"/>
          <w:lang w:eastAsia="es-MX"/>
        </w:rPr>
        <w:lastRenderedPageBreak/>
        <w:t xml:space="preserve">ASÍ LO RESUELVE, POR </w:t>
      </w:r>
      <w:r w:rsidR="00C17BD7" w:rsidRPr="003F502F">
        <w:rPr>
          <w:rFonts w:ascii="Palatino Linotype" w:hAnsi="Palatino Linotype" w:cs="Arial"/>
          <w:lang w:eastAsia="es-MX"/>
        </w:rPr>
        <w:t>UNANIMIDAD</w:t>
      </w:r>
      <w:r w:rsidRPr="003F502F">
        <w:rPr>
          <w:rFonts w:ascii="Palatino Linotype" w:hAnsi="Palatino Linotype" w:cs="Arial"/>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3F502F">
        <w:rPr>
          <w:rFonts w:ascii="Palatino Linotype" w:hAnsi="Palatino Linotype" w:cs="Arial"/>
          <w:lang w:val="es-419" w:eastAsia="es-MX"/>
        </w:rPr>
        <w:t xml:space="preserve"> </w:t>
      </w:r>
      <w:r w:rsidRPr="003F502F">
        <w:rPr>
          <w:rFonts w:ascii="Palatino Linotype" w:hAnsi="Palatino Linotype" w:cs="Arial"/>
          <w:lang w:eastAsia="es-MX"/>
        </w:rPr>
        <w:t xml:space="preserve">EN LA </w:t>
      </w:r>
      <w:r w:rsidR="006F5586" w:rsidRPr="003F502F">
        <w:rPr>
          <w:rFonts w:ascii="Palatino Linotype" w:hAnsi="Palatino Linotype" w:cs="Arial"/>
          <w:lang w:val="es-419" w:eastAsia="es-MX"/>
        </w:rPr>
        <w:t xml:space="preserve">CUADRAGÉSIMA </w:t>
      </w:r>
      <w:r w:rsidR="003F502F">
        <w:rPr>
          <w:rFonts w:ascii="Palatino Linotype" w:hAnsi="Palatino Linotype" w:cs="Arial"/>
          <w:lang w:val="es-419" w:eastAsia="es-MX"/>
        </w:rPr>
        <w:t>QUINTA</w:t>
      </w:r>
      <w:r w:rsidR="006F5586" w:rsidRPr="003F502F">
        <w:rPr>
          <w:rFonts w:ascii="Palatino Linotype" w:hAnsi="Palatino Linotype" w:cs="Arial"/>
          <w:lang w:val="es-419" w:eastAsia="es-MX"/>
        </w:rPr>
        <w:t xml:space="preserve"> S</w:t>
      </w:r>
      <w:r w:rsidRPr="003F502F">
        <w:rPr>
          <w:rFonts w:ascii="Palatino Linotype" w:hAnsi="Palatino Linotype" w:cs="Arial"/>
          <w:lang w:eastAsia="es-MX"/>
        </w:rPr>
        <w:t xml:space="preserve">ESIÓN ORDINARIA CELEBRADA EL </w:t>
      </w:r>
      <w:r w:rsidR="003F502F">
        <w:rPr>
          <w:rFonts w:ascii="Palatino Linotype" w:hAnsi="Palatino Linotype" w:cs="Arial"/>
          <w:lang w:eastAsia="es-MX"/>
        </w:rPr>
        <w:t>TRECE</w:t>
      </w:r>
      <w:r w:rsidR="006F5586" w:rsidRPr="003F502F">
        <w:rPr>
          <w:rFonts w:ascii="Palatino Linotype" w:hAnsi="Palatino Linotype" w:cs="Arial"/>
          <w:lang w:eastAsia="es-MX"/>
        </w:rPr>
        <w:t xml:space="preserve"> DE</w:t>
      </w:r>
      <w:r w:rsidR="009D7258" w:rsidRPr="003F502F">
        <w:rPr>
          <w:rFonts w:ascii="Palatino Linotype" w:hAnsi="Palatino Linotype" w:cs="Arial"/>
          <w:lang w:eastAsia="es-MX"/>
        </w:rPr>
        <w:t xml:space="preserve"> </w:t>
      </w:r>
      <w:r w:rsidR="003F502F">
        <w:rPr>
          <w:rFonts w:ascii="Palatino Linotype" w:hAnsi="Palatino Linotype" w:cs="Arial"/>
          <w:lang w:eastAsia="es-MX"/>
        </w:rPr>
        <w:t>DICIEMBRE</w:t>
      </w:r>
      <w:r w:rsidR="006F5586" w:rsidRPr="003F502F">
        <w:rPr>
          <w:rFonts w:ascii="Palatino Linotype" w:hAnsi="Palatino Linotype" w:cs="Arial"/>
          <w:lang w:eastAsia="es-MX"/>
        </w:rPr>
        <w:t xml:space="preserve"> </w:t>
      </w:r>
      <w:r w:rsidR="009D7258" w:rsidRPr="003F502F">
        <w:rPr>
          <w:rFonts w:ascii="Palatino Linotype" w:hAnsi="Palatino Linotype" w:cs="Arial"/>
          <w:lang w:eastAsia="es-MX"/>
        </w:rPr>
        <w:t>D</w:t>
      </w:r>
      <w:r w:rsidRPr="003F502F">
        <w:rPr>
          <w:rFonts w:ascii="Palatino Linotype" w:hAnsi="Palatino Linotype" w:cs="Arial"/>
          <w:lang w:eastAsia="es-MX"/>
        </w:rPr>
        <w:t xml:space="preserve">E DOS MIL </w:t>
      </w:r>
      <w:r w:rsidR="009D7258" w:rsidRPr="003F502F">
        <w:rPr>
          <w:rFonts w:ascii="Palatino Linotype" w:hAnsi="Palatino Linotype" w:cs="Arial"/>
          <w:lang w:eastAsia="es-MX"/>
        </w:rPr>
        <w:t>VEINTITRÉS</w:t>
      </w:r>
      <w:r w:rsidRPr="003F502F">
        <w:rPr>
          <w:rFonts w:ascii="Palatino Linotype" w:hAnsi="Palatino Linotype" w:cs="Arial"/>
          <w:lang w:eastAsia="es-MX"/>
        </w:rPr>
        <w:t>, ANTE EL SECRETARIO TÉCNICO DEL PLENO, ALEXIS TAPIA RAMÍREZ.</w:t>
      </w:r>
      <w:r w:rsidRPr="003F502F">
        <w:rPr>
          <w:rFonts w:ascii="Palatino Linotype" w:hAnsi="Palatino Linotype" w:cs="Arial"/>
          <w:lang w:val="es-419" w:eastAsia="es-MX"/>
        </w:rPr>
        <w:t>--------</w:t>
      </w:r>
      <w:r w:rsidR="00EA6431" w:rsidRPr="003F502F">
        <w:rPr>
          <w:rFonts w:ascii="Palatino Linotype" w:hAnsi="Palatino Linotype" w:cs="Arial"/>
          <w:lang w:val="es-419" w:eastAsia="es-MX"/>
        </w:rPr>
        <w:t>--------</w:t>
      </w:r>
      <w:r w:rsidR="00E64F17" w:rsidRPr="003F502F">
        <w:rPr>
          <w:rFonts w:ascii="Palatino Linotype" w:hAnsi="Palatino Linotype" w:cs="Arial"/>
          <w:lang w:val="es-419" w:eastAsia="es-MX"/>
        </w:rPr>
        <w:t>--------</w:t>
      </w:r>
    </w:p>
    <w:p w14:paraId="59CD7A78" w14:textId="468B5E98" w:rsidR="007B2CF1" w:rsidRPr="003F502F" w:rsidRDefault="00C17BD7" w:rsidP="003F502F">
      <w:pPr>
        <w:jc w:val="both"/>
        <w:rPr>
          <w:rFonts w:ascii="Palatino Linotype" w:hAnsi="Palatino Linotype" w:cs="Arial"/>
          <w:sz w:val="16"/>
          <w:szCs w:val="16"/>
          <w:lang w:eastAsia="es-MX"/>
        </w:rPr>
      </w:pPr>
      <w:r w:rsidRPr="003F502F">
        <w:rPr>
          <w:rFonts w:ascii="Palatino Linotype" w:hAnsi="Palatino Linotype" w:cs="Arial"/>
          <w:sz w:val="18"/>
          <w:szCs w:val="16"/>
          <w:lang w:val="es-419" w:eastAsia="es-MX"/>
        </w:rPr>
        <w:t>SCMM</w:t>
      </w:r>
      <w:r w:rsidR="007B2CF1" w:rsidRPr="003F502F">
        <w:rPr>
          <w:rFonts w:ascii="Palatino Linotype" w:hAnsi="Palatino Linotype" w:cs="Arial"/>
          <w:sz w:val="18"/>
          <w:szCs w:val="16"/>
          <w:lang w:val="es-419" w:eastAsia="es-MX"/>
        </w:rPr>
        <w:t>/</w:t>
      </w:r>
      <w:r w:rsidR="001D33D3" w:rsidRPr="003F502F">
        <w:rPr>
          <w:rFonts w:ascii="Palatino Linotype" w:hAnsi="Palatino Linotype" w:cs="Arial"/>
          <w:sz w:val="18"/>
          <w:szCs w:val="16"/>
          <w:lang w:val="es-419" w:eastAsia="es-MX"/>
        </w:rPr>
        <w:t>AGZ</w:t>
      </w:r>
      <w:r w:rsidR="007B2CF1" w:rsidRPr="003F502F">
        <w:rPr>
          <w:rFonts w:ascii="Palatino Linotype" w:hAnsi="Palatino Linotype" w:cs="Arial"/>
          <w:sz w:val="18"/>
          <w:szCs w:val="16"/>
          <w:lang w:val="es-419" w:eastAsia="es-MX"/>
        </w:rPr>
        <w:t>/DEMF/CCA</w:t>
      </w:r>
    </w:p>
    <w:p w14:paraId="6304A849"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11050A47" w14:textId="0B3D1C9D"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Pr="003F502F" w:rsidRDefault="00483628" w:rsidP="003F502F">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Pr="003F502F" w:rsidRDefault="00FE157E" w:rsidP="003F502F">
      <w:pPr>
        <w:widowControl w:val="0"/>
        <w:autoSpaceDE w:val="0"/>
        <w:autoSpaceDN w:val="0"/>
        <w:adjustRightInd w:val="0"/>
        <w:spacing w:line="360" w:lineRule="auto"/>
        <w:jc w:val="both"/>
        <w:rPr>
          <w:rFonts w:ascii="Palatino Linotype" w:eastAsia="Arial Unicode MS" w:hAnsi="Palatino Linotype" w:cs="Arial"/>
        </w:rPr>
      </w:pPr>
      <w:r w:rsidRPr="003F502F">
        <w:rPr>
          <w:rFonts w:ascii="Palatino Linotype" w:eastAsia="Arial Unicode MS" w:hAnsi="Palatino Linotype" w:cs="Arial"/>
        </w:rPr>
        <w:t xml:space="preserve">  </w:t>
      </w:r>
    </w:p>
    <w:p w14:paraId="7568CD1C" w14:textId="288B89B6" w:rsidR="002312F9" w:rsidRPr="003F502F" w:rsidRDefault="002312F9" w:rsidP="003F502F">
      <w:pPr>
        <w:spacing w:line="360" w:lineRule="auto"/>
        <w:jc w:val="both"/>
        <w:rPr>
          <w:rFonts w:ascii="Palatino Linotype" w:hAnsi="Palatino Linotype"/>
        </w:rPr>
      </w:pPr>
    </w:p>
    <w:sectPr w:rsidR="002312F9" w:rsidRPr="003F502F" w:rsidSect="00C06091">
      <w:headerReference w:type="even" r:id="rId9"/>
      <w:headerReference w:type="default" r:id="rId10"/>
      <w:footerReference w:type="default" r:id="rId11"/>
      <w:headerReference w:type="first" r:id="rId12"/>
      <w:footerReference w:type="first" r:id="rId13"/>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73B70" w14:textId="77777777" w:rsidR="00A24D16" w:rsidRDefault="00A24D16" w:rsidP="00C80F8C">
      <w:r>
        <w:separator/>
      </w:r>
    </w:p>
  </w:endnote>
  <w:endnote w:type="continuationSeparator" w:id="0">
    <w:p w14:paraId="712C3067" w14:textId="77777777" w:rsidR="00A24D16" w:rsidRDefault="00A24D1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867C36" w:rsidRPr="0010196A" w:rsidRDefault="00867C3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20E9">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20E9">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867C36" w:rsidRPr="0010196A" w:rsidRDefault="00867C3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20E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20E9">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FC5C6" w14:textId="77777777" w:rsidR="00A24D16" w:rsidRDefault="00A24D16" w:rsidP="00C80F8C">
      <w:r>
        <w:separator/>
      </w:r>
    </w:p>
  </w:footnote>
  <w:footnote w:type="continuationSeparator" w:id="0">
    <w:p w14:paraId="0A942472" w14:textId="77777777" w:rsidR="00A24D16" w:rsidRDefault="00A24D1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67C36" w:rsidRDefault="00A24D16">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67C36" w:rsidRPr="0010196A" w:rsidRDefault="00A24D1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67C36" w:rsidRPr="008F2CCC" w14:paraId="1F097D8A" w14:textId="77777777" w:rsidTr="00D80B56">
      <w:tc>
        <w:tcPr>
          <w:tcW w:w="3261" w:type="dxa"/>
          <w:vMerge w:val="restart"/>
        </w:tcPr>
        <w:p w14:paraId="1F780A0C" w14:textId="1EFF25F4" w:rsidR="00867C36" w:rsidRPr="008F2CCC" w:rsidRDefault="00867C36" w:rsidP="00367A3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867C36" w:rsidRPr="00664658" w:rsidRDefault="00867C36" w:rsidP="00367A3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3E0A1A7C" w:rsidR="00867C36" w:rsidRPr="0027759C" w:rsidRDefault="00867C36" w:rsidP="00367A3E">
          <w:pPr>
            <w:jc w:val="both"/>
            <w:rPr>
              <w:rFonts w:ascii="Palatino Linotype" w:hAnsi="Palatino Linotype"/>
              <w:b/>
              <w:bCs/>
              <w:sz w:val="22"/>
              <w:szCs w:val="22"/>
            </w:rPr>
          </w:pPr>
          <w:r>
            <w:rPr>
              <w:rFonts w:ascii="Palatino Linotype" w:hAnsi="Palatino Linotype"/>
              <w:b/>
              <w:bCs/>
              <w:sz w:val="22"/>
              <w:szCs w:val="22"/>
            </w:rPr>
            <w:t>07017</w:t>
          </w:r>
          <w:r w:rsidRPr="000A27E2">
            <w:rPr>
              <w:rFonts w:ascii="Palatino Linotype" w:hAnsi="Palatino Linotype"/>
              <w:b/>
              <w:bCs/>
              <w:sz w:val="22"/>
              <w:szCs w:val="22"/>
            </w:rPr>
            <w:t>/INFOEM/IP/RR/202</w:t>
          </w:r>
          <w:r>
            <w:rPr>
              <w:rFonts w:ascii="Palatino Linotype" w:hAnsi="Palatino Linotype"/>
              <w:b/>
              <w:bCs/>
              <w:sz w:val="22"/>
              <w:szCs w:val="22"/>
            </w:rPr>
            <w:t xml:space="preserve">3 </w:t>
          </w:r>
        </w:p>
      </w:tc>
    </w:tr>
    <w:tr w:rsidR="00867C36" w:rsidRPr="008F2CCC" w14:paraId="049677A3" w14:textId="77777777" w:rsidTr="00D80B56">
      <w:tc>
        <w:tcPr>
          <w:tcW w:w="3261" w:type="dxa"/>
          <w:vMerge/>
        </w:tcPr>
        <w:p w14:paraId="4A21EAC1" w14:textId="5C1F145E" w:rsidR="00867C36" w:rsidRPr="008F2CCC" w:rsidRDefault="00867C36" w:rsidP="008A1A53">
          <w:pPr>
            <w:rPr>
              <w:rFonts w:ascii="Palatino Linotype" w:hAnsi="Palatino Linotype"/>
              <w:b/>
              <w:sz w:val="22"/>
              <w:szCs w:val="22"/>
              <w:lang w:val="es-ES_tradnl"/>
            </w:rPr>
          </w:pPr>
        </w:p>
      </w:tc>
      <w:tc>
        <w:tcPr>
          <w:tcW w:w="2551" w:type="dxa"/>
          <w:shd w:val="clear" w:color="auto" w:fill="auto"/>
        </w:tcPr>
        <w:p w14:paraId="1237BCDE" w14:textId="77777777" w:rsidR="00867C36" w:rsidRPr="00664658" w:rsidRDefault="00867C36" w:rsidP="008A1A5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6859744" w:rsidR="00867C36" w:rsidRPr="00D41D47" w:rsidRDefault="00867C36" w:rsidP="008A1A53">
          <w:pPr>
            <w:jc w:val="both"/>
            <w:rPr>
              <w:rFonts w:ascii="Palatino Linotype" w:hAnsi="Palatino Linotype"/>
              <w:b/>
              <w:sz w:val="22"/>
              <w:szCs w:val="22"/>
              <w:lang w:val="es-ES_tradnl"/>
            </w:rPr>
          </w:pPr>
          <w:r w:rsidRPr="008A1A53">
            <w:rPr>
              <w:rFonts w:ascii="Palatino Linotype" w:hAnsi="Palatino Linotype"/>
              <w:b/>
              <w:sz w:val="22"/>
              <w:szCs w:val="22"/>
            </w:rPr>
            <w:t>Ayuntamiento de Metepec</w:t>
          </w:r>
        </w:p>
      </w:tc>
    </w:tr>
    <w:tr w:rsidR="00867C36" w:rsidRPr="008F2CCC" w14:paraId="72CD087D" w14:textId="77777777" w:rsidTr="00BC450B">
      <w:trPr>
        <w:trHeight w:val="228"/>
      </w:trPr>
      <w:tc>
        <w:tcPr>
          <w:tcW w:w="3261" w:type="dxa"/>
          <w:vMerge/>
        </w:tcPr>
        <w:p w14:paraId="1B78656F" w14:textId="01E6F6F6" w:rsidR="00867C36" w:rsidRPr="008F2CCC" w:rsidRDefault="00867C36" w:rsidP="00D40F56">
          <w:pPr>
            <w:rPr>
              <w:rFonts w:ascii="Palatino Linotype" w:hAnsi="Palatino Linotype"/>
              <w:b/>
              <w:sz w:val="22"/>
              <w:szCs w:val="22"/>
              <w:lang w:val="es-ES_tradnl"/>
            </w:rPr>
          </w:pPr>
        </w:p>
      </w:tc>
      <w:tc>
        <w:tcPr>
          <w:tcW w:w="2551" w:type="dxa"/>
          <w:shd w:val="clear" w:color="auto" w:fill="auto"/>
        </w:tcPr>
        <w:p w14:paraId="74D81628" w14:textId="1691ACC8" w:rsidR="00867C36" w:rsidRPr="00BC450B" w:rsidRDefault="00867C36" w:rsidP="00D40F56">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867C36" w:rsidRPr="00BC450B" w:rsidRDefault="00867C36" w:rsidP="00D40F56">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867C36" w:rsidRPr="0010196A" w:rsidRDefault="00867C3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2955AF9" w:rsidR="00867C36" w:rsidRPr="0010196A" w:rsidRDefault="00867C36">
    <w:pPr>
      <w:rPr>
        <w:rFonts w:ascii="Palatino Linotype" w:hAnsi="Palatino Linotype"/>
        <w:sz w:val="28"/>
        <w:szCs w:val="28"/>
      </w:rPr>
    </w:pPr>
  </w:p>
  <w:tbl>
    <w:tblPr>
      <w:tblW w:w="10472" w:type="dxa"/>
      <w:tblInd w:w="-833" w:type="dxa"/>
      <w:tblLayout w:type="fixed"/>
      <w:tblLook w:val="04A0" w:firstRow="1" w:lastRow="0" w:firstColumn="1" w:lastColumn="0" w:noHBand="0" w:noVBand="1"/>
    </w:tblPr>
    <w:tblGrid>
      <w:gridCol w:w="3805"/>
      <w:gridCol w:w="3000"/>
      <w:gridCol w:w="3667"/>
    </w:tblGrid>
    <w:tr w:rsidR="00867C36" w:rsidRPr="008F2CCC" w14:paraId="6ABABA57" w14:textId="77777777" w:rsidTr="001120DF">
      <w:tc>
        <w:tcPr>
          <w:tcW w:w="3805" w:type="dxa"/>
          <w:vMerge w:val="restart"/>
          <w:shd w:val="clear" w:color="auto" w:fill="auto"/>
        </w:tcPr>
        <w:p w14:paraId="6AA376CC" w14:textId="06CFC153" w:rsidR="00867C36" w:rsidRPr="008F2CCC" w:rsidRDefault="00A24D1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left:0;text-align:left;margin-left:50.5pt;margin-top:18.6pt;width:540pt;height:10in;z-index:-251657216;mso-wrap-edited:f;mso-width-percent:0;mso-height-percent:0;mso-position-horizontal-relative:margin;mso-position-vertical-relative:margin;mso-width-percent:0;mso-height-percent:0" o:allowincell="f">
                <v:imagedata r:id="rId1" o:title="RESOLUCIÓN"/>
                <w10:wrap anchorx="margin" anchory="margin"/>
              </v:shape>
            </w:pict>
          </w:r>
          <w:r w:rsidR="00867C36">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867C36" w:rsidRPr="008F2CCC" w:rsidRDefault="00867C36"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03DC048F" w:rsidR="00867C36" w:rsidRPr="008F2CCC" w:rsidRDefault="00867C36" w:rsidP="003F6B8E">
          <w:pPr>
            <w:jc w:val="both"/>
            <w:rPr>
              <w:rFonts w:ascii="Palatino Linotype" w:hAnsi="Palatino Linotype"/>
              <w:b/>
              <w:sz w:val="22"/>
              <w:szCs w:val="22"/>
              <w:lang w:val="es-ES_tradnl"/>
            </w:rPr>
          </w:pPr>
          <w:r>
            <w:rPr>
              <w:rFonts w:ascii="Palatino Linotype" w:hAnsi="Palatino Linotype"/>
              <w:b/>
              <w:bCs/>
              <w:sz w:val="22"/>
              <w:szCs w:val="22"/>
            </w:rPr>
            <w:t>07017</w:t>
          </w:r>
          <w:r w:rsidRPr="000A27E2">
            <w:rPr>
              <w:rFonts w:ascii="Palatino Linotype" w:hAnsi="Palatino Linotype"/>
              <w:b/>
              <w:bCs/>
              <w:sz w:val="22"/>
              <w:szCs w:val="22"/>
            </w:rPr>
            <w:t>/INFOEM/IP/RR/202</w:t>
          </w:r>
          <w:r>
            <w:rPr>
              <w:rFonts w:ascii="Palatino Linotype" w:hAnsi="Palatino Linotype"/>
              <w:b/>
              <w:bCs/>
              <w:sz w:val="22"/>
              <w:szCs w:val="22"/>
            </w:rPr>
            <w:t xml:space="preserve">3 </w:t>
          </w:r>
        </w:p>
      </w:tc>
    </w:tr>
    <w:tr w:rsidR="00867C36" w:rsidRPr="008F2CCC" w14:paraId="3B45FB53" w14:textId="77777777" w:rsidTr="001120DF">
      <w:tc>
        <w:tcPr>
          <w:tcW w:w="3805" w:type="dxa"/>
          <w:vMerge/>
          <w:shd w:val="clear" w:color="auto" w:fill="auto"/>
        </w:tcPr>
        <w:p w14:paraId="188B82EF" w14:textId="77777777" w:rsidR="00867C36" w:rsidRPr="008F2CCC" w:rsidRDefault="00867C36" w:rsidP="008A1A53">
          <w:pPr>
            <w:rPr>
              <w:rFonts w:ascii="Palatino Linotype" w:hAnsi="Palatino Linotype"/>
              <w:b/>
              <w:sz w:val="22"/>
              <w:szCs w:val="22"/>
              <w:lang w:val="es-ES_tradnl"/>
            </w:rPr>
          </w:pPr>
          <w:bookmarkStart w:id="5" w:name="_Hlk80706940"/>
        </w:p>
      </w:tc>
      <w:tc>
        <w:tcPr>
          <w:tcW w:w="3000" w:type="dxa"/>
          <w:shd w:val="clear" w:color="auto" w:fill="auto"/>
        </w:tcPr>
        <w:p w14:paraId="3B2AD0CF" w14:textId="77777777" w:rsidR="00867C36" w:rsidRPr="008F2CCC" w:rsidRDefault="00867C36" w:rsidP="008A1A5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3D08CCDA" w:rsidR="00867C36" w:rsidRPr="008F2CCC" w:rsidRDefault="008E20E9" w:rsidP="008A1A53">
          <w:pPr>
            <w:jc w:val="both"/>
            <w:rPr>
              <w:rFonts w:ascii="Palatino Linotype" w:hAnsi="Palatino Linotype"/>
              <w:b/>
              <w:sz w:val="22"/>
              <w:szCs w:val="22"/>
              <w:lang w:val="es-ES_tradnl"/>
            </w:rPr>
          </w:pPr>
          <w:r>
            <w:rPr>
              <w:rFonts w:ascii="Palatino Linotype" w:hAnsi="Palatino Linotype"/>
              <w:b/>
              <w:sz w:val="22"/>
              <w:szCs w:val="22"/>
            </w:rPr>
            <w:t>XXXXXX XXXXXXXXX XXXXXXX</w:t>
          </w:r>
        </w:p>
      </w:tc>
    </w:tr>
    <w:bookmarkEnd w:id="5"/>
    <w:tr w:rsidR="00867C36" w:rsidRPr="008F2CCC" w14:paraId="28A493EB" w14:textId="77777777" w:rsidTr="001120DF">
      <w:trPr>
        <w:trHeight w:val="228"/>
      </w:trPr>
      <w:tc>
        <w:tcPr>
          <w:tcW w:w="3805" w:type="dxa"/>
          <w:vMerge/>
          <w:shd w:val="clear" w:color="auto" w:fill="auto"/>
        </w:tcPr>
        <w:p w14:paraId="06C77D31" w14:textId="77777777" w:rsidR="00867C36" w:rsidRPr="008F2CCC" w:rsidRDefault="00867C36" w:rsidP="008A1A53">
          <w:pPr>
            <w:rPr>
              <w:rFonts w:ascii="Palatino Linotype" w:hAnsi="Palatino Linotype"/>
              <w:b/>
              <w:sz w:val="22"/>
              <w:szCs w:val="22"/>
              <w:lang w:val="es-ES_tradnl"/>
            </w:rPr>
          </w:pPr>
        </w:p>
      </w:tc>
      <w:tc>
        <w:tcPr>
          <w:tcW w:w="3000" w:type="dxa"/>
          <w:shd w:val="clear" w:color="auto" w:fill="auto"/>
        </w:tcPr>
        <w:p w14:paraId="2E1A72B4" w14:textId="77777777" w:rsidR="00867C36" w:rsidRPr="008F2CCC" w:rsidRDefault="00867C36" w:rsidP="008A1A5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908EF15" w:rsidR="00867C36" w:rsidRPr="00DC41C8" w:rsidRDefault="00867C36" w:rsidP="008A1A53">
          <w:pPr>
            <w:jc w:val="both"/>
            <w:rPr>
              <w:rFonts w:ascii="Palatino Linotype" w:hAnsi="Palatino Linotype"/>
              <w:b/>
              <w:sz w:val="22"/>
              <w:szCs w:val="22"/>
            </w:rPr>
          </w:pPr>
          <w:r w:rsidRPr="008A1A53">
            <w:rPr>
              <w:rFonts w:ascii="Palatino Linotype" w:hAnsi="Palatino Linotype"/>
              <w:b/>
              <w:sz w:val="22"/>
              <w:szCs w:val="22"/>
            </w:rPr>
            <w:t>Ayuntamiento de Metepec</w:t>
          </w:r>
        </w:p>
      </w:tc>
    </w:tr>
    <w:tr w:rsidR="00867C36" w:rsidRPr="008F2CCC" w14:paraId="0F114FF0" w14:textId="77777777" w:rsidTr="001120DF">
      <w:tc>
        <w:tcPr>
          <w:tcW w:w="3805" w:type="dxa"/>
          <w:vMerge/>
          <w:shd w:val="clear" w:color="auto" w:fill="auto"/>
        </w:tcPr>
        <w:p w14:paraId="4CCB64BA" w14:textId="77777777" w:rsidR="00867C36" w:rsidRPr="008F2CCC" w:rsidRDefault="00867C36" w:rsidP="008A1A53">
          <w:pPr>
            <w:rPr>
              <w:rFonts w:ascii="Palatino Linotype" w:hAnsi="Palatino Linotype"/>
              <w:b/>
              <w:sz w:val="22"/>
              <w:szCs w:val="22"/>
              <w:lang w:val="es-ES_tradnl"/>
            </w:rPr>
          </w:pPr>
        </w:p>
      </w:tc>
      <w:tc>
        <w:tcPr>
          <w:tcW w:w="3000" w:type="dxa"/>
          <w:shd w:val="clear" w:color="auto" w:fill="auto"/>
        </w:tcPr>
        <w:p w14:paraId="31E422EA" w14:textId="3B4B4529" w:rsidR="00867C36" w:rsidRPr="00BC450B" w:rsidRDefault="00867C36" w:rsidP="008A1A53">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867C36" w:rsidRPr="00BC450B" w:rsidRDefault="00867C36" w:rsidP="008A1A53">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867C36" w:rsidRPr="0010196A" w:rsidRDefault="00867C3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1E0E"/>
    <w:multiLevelType w:val="hybridMultilevel"/>
    <w:tmpl w:val="871CC99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B8F0133"/>
    <w:multiLevelType w:val="hybridMultilevel"/>
    <w:tmpl w:val="75D8670A"/>
    <w:lvl w:ilvl="0" w:tplc="DA406F18">
      <w:start w:val="2"/>
      <w:numFmt w:val="bullet"/>
      <w:lvlText w:val="-"/>
      <w:lvlJc w:val="left"/>
      <w:pPr>
        <w:ind w:left="720" w:hanging="360"/>
      </w:pPr>
      <w:rPr>
        <w:rFonts w:ascii="Palatino Linotype" w:eastAsia="Arial Unicode MS" w:hAnsi="Palatino Linotype"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5D7E7C1D"/>
    <w:multiLevelType w:val="hybridMultilevel"/>
    <w:tmpl w:val="7890D108"/>
    <w:lvl w:ilvl="0" w:tplc="E55A685E">
      <w:start w:val="9"/>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0"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1"/>
  </w:num>
  <w:num w:numId="3">
    <w:abstractNumId w:val="41"/>
  </w:num>
  <w:num w:numId="4">
    <w:abstractNumId w:val="5"/>
  </w:num>
  <w:num w:numId="5">
    <w:abstractNumId w:val="43"/>
  </w:num>
  <w:num w:numId="6">
    <w:abstractNumId w:val="2"/>
  </w:num>
  <w:num w:numId="7">
    <w:abstractNumId w:val="29"/>
  </w:num>
  <w:num w:numId="8">
    <w:abstractNumId w:val="19"/>
  </w:num>
  <w:num w:numId="9">
    <w:abstractNumId w:val="35"/>
  </w:num>
  <w:num w:numId="10">
    <w:abstractNumId w:val="7"/>
  </w:num>
  <w:num w:numId="11">
    <w:abstractNumId w:val="17"/>
  </w:num>
  <w:num w:numId="12">
    <w:abstractNumId w:val="36"/>
  </w:num>
  <w:num w:numId="13">
    <w:abstractNumId w:val="45"/>
  </w:num>
  <w:num w:numId="14">
    <w:abstractNumId w:val="37"/>
  </w:num>
  <w:num w:numId="15">
    <w:abstractNumId w:val="13"/>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0"/>
  </w:num>
  <w:num w:numId="21">
    <w:abstractNumId w:val="20"/>
  </w:num>
  <w:num w:numId="22">
    <w:abstractNumId w:val="3"/>
  </w:num>
  <w:num w:numId="23">
    <w:abstractNumId w:val="16"/>
  </w:num>
  <w:num w:numId="24">
    <w:abstractNumId w:val="40"/>
  </w:num>
  <w:num w:numId="25">
    <w:abstractNumId w:val="39"/>
  </w:num>
  <w:num w:numId="26">
    <w:abstractNumId w:val="0"/>
  </w:num>
  <w:num w:numId="27">
    <w:abstractNumId w:val="18"/>
  </w:num>
  <w:num w:numId="28">
    <w:abstractNumId w:val="33"/>
  </w:num>
  <w:num w:numId="29">
    <w:abstractNumId w:val="12"/>
  </w:num>
  <w:num w:numId="30">
    <w:abstractNumId w:val="21"/>
  </w:num>
  <w:num w:numId="31">
    <w:abstractNumId w:val="9"/>
  </w:num>
  <w:num w:numId="32">
    <w:abstractNumId w:val="32"/>
  </w:num>
  <w:num w:numId="33">
    <w:abstractNumId w:val="24"/>
  </w:num>
  <w:num w:numId="34">
    <w:abstractNumId w:val="4"/>
  </w:num>
  <w:num w:numId="35">
    <w:abstractNumId w:val="25"/>
  </w:num>
  <w:num w:numId="36">
    <w:abstractNumId w:val="27"/>
  </w:num>
  <w:num w:numId="37">
    <w:abstractNumId w:val="44"/>
  </w:num>
  <w:num w:numId="38">
    <w:abstractNumId w:val="8"/>
  </w:num>
  <w:num w:numId="39">
    <w:abstractNumId w:val="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6"/>
  </w:num>
  <w:num w:numId="43">
    <w:abstractNumId w:val="26"/>
  </w:num>
  <w:num w:numId="44">
    <w:abstractNumId w:val="10"/>
  </w:num>
  <w:num w:numId="45">
    <w:abstractNumId w:val="31"/>
  </w:num>
  <w:num w:numId="46">
    <w:abstractNumId w:val="14"/>
  </w:num>
  <w:num w:numId="47">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3A27"/>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999"/>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752"/>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07C"/>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08D"/>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4E91"/>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7D2"/>
    <w:rsid w:val="00066A54"/>
    <w:rsid w:val="00066B22"/>
    <w:rsid w:val="00066C1E"/>
    <w:rsid w:val="00066D71"/>
    <w:rsid w:val="0006715F"/>
    <w:rsid w:val="00067C7D"/>
    <w:rsid w:val="00067D61"/>
    <w:rsid w:val="000700E8"/>
    <w:rsid w:val="00070856"/>
    <w:rsid w:val="000710D2"/>
    <w:rsid w:val="000717CE"/>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701"/>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83E"/>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B7B6C"/>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DFF"/>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319"/>
    <w:rsid w:val="000D2977"/>
    <w:rsid w:val="000D2BC0"/>
    <w:rsid w:val="000D3E87"/>
    <w:rsid w:val="000D447F"/>
    <w:rsid w:val="000D4572"/>
    <w:rsid w:val="000D4C88"/>
    <w:rsid w:val="000D4DCD"/>
    <w:rsid w:val="000D5436"/>
    <w:rsid w:val="000D58EC"/>
    <w:rsid w:val="000D5D68"/>
    <w:rsid w:val="000D64DC"/>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12B"/>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37C"/>
    <w:rsid w:val="000F251F"/>
    <w:rsid w:val="000F2B5F"/>
    <w:rsid w:val="000F2DAA"/>
    <w:rsid w:val="000F30B6"/>
    <w:rsid w:val="000F3899"/>
    <w:rsid w:val="000F3904"/>
    <w:rsid w:val="000F4549"/>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231"/>
    <w:rsid w:val="00122866"/>
    <w:rsid w:val="00124065"/>
    <w:rsid w:val="001241B0"/>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AE2"/>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882"/>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85F"/>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87BF6"/>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1FF0"/>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B3C"/>
    <w:rsid w:val="001B4E78"/>
    <w:rsid w:val="001B522E"/>
    <w:rsid w:val="001B5A4E"/>
    <w:rsid w:val="001B5C76"/>
    <w:rsid w:val="001B5CF1"/>
    <w:rsid w:val="001B614B"/>
    <w:rsid w:val="001B626B"/>
    <w:rsid w:val="001B6521"/>
    <w:rsid w:val="001B6EFE"/>
    <w:rsid w:val="001C02EC"/>
    <w:rsid w:val="001C039F"/>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68B"/>
    <w:rsid w:val="001D2764"/>
    <w:rsid w:val="001D28C2"/>
    <w:rsid w:val="001D308C"/>
    <w:rsid w:val="001D30E5"/>
    <w:rsid w:val="001D319F"/>
    <w:rsid w:val="001D3330"/>
    <w:rsid w:val="001D3363"/>
    <w:rsid w:val="001D33D3"/>
    <w:rsid w:val="001D34BF"/>
    <w:rsid w:val="001D42AE"/>
    <w:rsid w:val="001D430E"/>
    <w:rsid w:val="001D48B4"/>
    <w:rsid w:val="001D4AA3"/>
    <w:rsid w:val="001D4DB5"/>
    <w:rsid w:val="001D4F82"/>
    <w:rsid w:val="001D4FCB"/>
    <w:rsid w:val="001D52D2"/>
    <w:rsid w:val="001D5419"/>
    <w:rsid w:val="001D55E8"/>
    <w:rsid w:val="001D5716"/>
    <w:rsid w:val="001D602F"/>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D58"/>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6E29"/>
    <w:rsid w:val="001E71DA"/>
    <w:rsid w:val="001E7550"/>
    <w:rsid w:val="001E7B88"/>
    <w:rsid w:val="001E7F57"/>
    <w:rsid w:val="001F0129"/>
    <w:rsid w:val="001F01FC"/>
    <w:rsid w:val="001F0238"/>
    <w:rsid w:val="001F0B57"/>
    <w:rsid w:val="001F0CAB"/>
    <w:rsid w:val="001F0D27"/>
    <w:rsid w:val="001F1EC5"/>
    <w:rsid w:val="001F1F43"/>
    <w:rsid w:val="001F2A8A"/>
    <w:rsid w:val="001F2E3D"/>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DE0"/>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080"/>
    <w:rsid w:val="00216402"/>
    <w:rsid w:val="00216EF2"/>
    <w:rsid w:val="002176D1"/>
    <w:rsid w:val="00217725"/>
    <w:rsid w:val="002178DB"/>
    <w:rsid w:val="0021793F"/>
    <w:rsid w:val="0022012C"/>
    <w:rsid w:val="0022088C"/>
    <w:rsid w:val="00220940"/>
    <w:rsid w:val="00220B7B"/>
    <w:rsid w:val="00220EA0"/>
    <w:rsid w:val="0022101C"/>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5E04"/>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12"/>
    <w:rsid w:val="00231AC9"/>
    <w:rsid w:val="00231C08"/>
    <w:rsid w:val="00231D04"/>
    <w:rsid w:val="00232332"/>
    <w:rsid w:val="002324D0"/>
    <w:rsid w:val="0023279B"/>
    <w:rsid w:val="002329C0"/>
    <w:rsid w:val="00232BCF"/>
    <w:rsid w:val="0023377D"/>
    <w:rsid w:val="00233868"/>
    <w:rsid w:val="00233DBC"/>
    <w:rsid w:val="00233ECF"/>
    <w:rsid w:val="00233F58"/>
    <w:rsid w:val="00233FC6"/>
    <w:rsid w:val="002341CE"/>
    <w:rsid w:val="00234622"/>
    <w:rsid w:val="00234773"/>
    <w:rsid w:val="0023487A"/>
    <w:rsid w:val="0023574C"/>
    <w:rsid w:val="00235E84"/>
    <w:rsid w:val="002362D3"/>
    <w:rsid w:val="00237083"/>
    <w:rsid w:val="002372BC"/>
    <w:rsid w:val="002373B0"/>
    <w:rsid w:val="00237FB0"/>
    <w:rsid w:val="002401C1"/>
    <w:rsid w:val="002405A5"/>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397"/>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2E3E"/>
    <w:rsid w:val="00283424"/>
    <w:rsid w:val="00283551"/>
    <w:rsid w:val="002843D9"/>
    <w:rsid w:val="0028546D"/>
    <w:rsid w:val="002864B2"/>
    <w:rsid w:val="00286B88"/>
    <w:rsid w:val="00286DE5"/>
    <w:rsid w:val="00286F03"/>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7D8"/>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7F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1E43"/>
    <w:rsid w:val="002C2724"/>
    <w:rsid w:val="002C34F0"/>
    <w:rsid w:val="002C3662"/>
    <w:rsid w:val="002C3A41"/>
    <w:rsid w:val="002C3B01"/>
    <w:rsid w:val="002C3F88"/>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B24"/>
    <w:rsid w:val="002E5E0D"/>
    <w:rsid w:val="002E5E59"/>
    <w:rsid w:val="002E68B9"/>
    <w:rsid w:val="002E6ACB"/>
    <w:rsid w:val="002E6DFA"/>
    <w:rsid w:val="002E79BD"/>
    <w:rsid w:val="002E7B6A"/>
    <w:rsid w:val="002F0740"/>
    <w:rsid w:val="002F0C82"/>
    <w:rsid w:val="002F0E65"/>
    <w:rsid w:val="002F15FC"/>
    <w:rsid w:val="002F17AD"/>
    <w:rsid w:val="002F1879"/>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D2"/>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899"/>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10B"/>
    <w:rsid w:val="003331FE"/>
    <w:rsid w:val="00333541"/>
    <w:rsid w:val="0033371A"/>
    <w:rsid w:val="0033392B"/>
    <w:rsid w:val="00333D61"/>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46F"/>
    <w:rsid w:val="00351CDC"/>
    <w:rsid w:val="00351F0F"/>
    <w:rsid w:val="00352088"/>
    <w:rsid w:val="003524B2"/>
    <w:rsid w:val="003526CF"/>
    <w:rsid w:val="003528B4"/>
    <w:rsid w:val="003529BB"/>
    <w:rsid w:val="00352D8A"/>
    <w:rsid w:val="00353134"/>
    <w:rsid w:val="00353139"/>
    <w:rsid w:val="00353174"/>
    <w:rsid w:val="003531A3"/>
    <w:rsid w:val="003539B9"/>
    <w:rsid w:val="00354355"/>
    <w:rsid w:val="0035481E"/>
    <w:rsid w:val="00354CC9"/>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A3E"/>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40"/>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6FF4"/>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49B"/>
    <w:rsid w:val="003B0C64"/>
    <w:rsid w:val="003B211C"/>
    <w:rsid w:val="003B219E"/>
    <w:rsid w:val="003B231F"/>
    <w:rsid w:val="003B2660"/>
    <w:rsid w:val="003B28B7"/>
    <w:rsid w:val="003B3969"/>
    <w:rsid w:val="003B3B43"/>
    <w:rsid w:val="003B3F9D"/>
    <w:rsid w:val="003B40CF"/>
    <w:rsid w:val="003B443B"/>
    <w:rsid w:val="003B4C16"/>
    <w:rsid w:val="003B4DF9"/>
    <w:rsid w:val="003B5491"/>
    <w:rsid w:val="003B5504"/>
    <w:rsid w:val="003B5716"/>
    <w:rsid w:val="003B59E4"/>
    <w:rsid w:val="003B5C9D"/>
    <w:rsid w:val="003B5CEB"/>
    <w:rsid w:val="003B5E96"/>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ABA"/>
    <w:rsid w:val="003C2E89"/>
    <w:rsid w:val="003C3640"/>
    <w:rsid w:val="003C387B"/>
    <w:rsid w:val="003C3ACE"/>
    <w:rsid w:val="003C3D09"/>
    <w:rsid w:val="003C492A"/>
    <w:rsid w:val="003C4A66"/>
    <w:rsid w:val="003C549A"/>
    <w:rsid w:val="003C582F"/>
    <w:rsid w:val="003C5AD5"/>
    <w:rsid w:val="003C5BE8"/>
    <w:rsid w:val="003C5FA2"/>
    <w:rsid w:val="003C63CA"/>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92"/>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291"/>
    <w:rsid w:val="003F25FD"/>
    <w:rsid w:val="003F2918"/>
    <w:rsid w:val="003F2B44"/>
    <w:rsid w:val="003F343F"/>
    <w:rsid w:val="003F38D6"/>
    <w:rsid w:val="003F3E30"/>
    <w:rsid w:val="003F48AF"/>
    <w:rsid w:val="003F4B05"/>
    <w:rsid w:val="003F4BAB"/>
    <w:rsid w:val="003F4DDF"/>
    <w:rsid w:val="003F4F0B"/>
    <w:rsid w:val="003F502F"/>
    <w:rsid w:val="003F508A"/>
    <w:rsid w:val="003F614E"/>
    <w:rsid w:val="003F623D"/>
    <w:rsid w:val="003F6B8E"/>
    <w:rsid w:val="003F6CF0"/>
    <w:rsid w:val="00400224"/>
    <w:rsid w:val="00400574"/>
    <w:rsid w:val="004005B5"/>
    <w:rsid w:val="004018DA"/>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DC7"/>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EA2"/>
    <w:rsid w:val="00426161"/>
    <w:rsid w:val="00426262"/>
    <w:rsid w:val="00426783"/>
    <w:rsid w:val="00427762"/>
    <w:rsid w:val="0043077C"/>
    <w:rsid w:val="00430DA8"/>
    <w:rsid w:val="004310FE"/>
    <w:rsid w:val="00431594"/>
    <w:rsid w:val="0043163B"/>
    <w:rsid w:val="00431B40"/>
    <w:rsid w:val="00431D6C"/>
    <w:rsid w:val="004325CE"/>
    <w:rsid w:val="00432A8F"/>
    <w:rsid w:val="00432BE1"/>
    <w:rsid w:val="00432DE2"/>
    <w:rsid w:val="0043310A"/>
    <w:rsid w:val="0043364B"/>
    <w:rsid w:val="0043395D"/>
    <w:rsid w:val="00433C99"/>
    <w:rsid w:val="00433CF2"/>
    <w:rsid w:val="00434458"/>
    <w:rsid w:val="00434879"/>
    <w:rsid w:val="00434C7F"/>
    <w:rsid w:val="00434CFA"/>
    <w:rsid w:val="00434D3C"/>
    <w:rsid w:val="00435024"/>
    <w:rsid w:val="0043508A"/>
    <w:rsid w:val="0043548E"/>
    <w:rsid w:val="004356D0"/>
    <w:rsid w:val="00435CB4"/>
    <w:rsid w:val="00435D2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5CE4"/>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5D31"/>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0CFE"/>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B7FB6"/>
    <w:rsid w:val="004C060B"/>
    <w:rsid w:val="004C0779"/>
    <w:rsid w:val="004C1AB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72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822"/>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04"/>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23E"/>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3D19"/>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55F"/>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D57"/>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6F53"/>
    <w:rsid w:val="0055797E"/>
    <w:rsid w:val="00557A90"/>
    <w:rsid w:val="00557B6A"/>
    <w:rsid w:val="00557CCB"/>
    <w:rsid w:val="00557F9E"/>
    <w:rsid w:val="00557FE1"/>
    <w:rsid w:val="005601AA"/>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4BA"/>
    <w:rsid w:val="0057266C"/>
    <w:rsid w:val="00572D72"/>
    <w:rsid w:val="0057305F"/>
    <w:rsid w:val="00573141"/>
    <w:rsid w:val="00573E44"/>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444"/>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8B"/>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963"/>
    <w:rsid w:val="005B1BAB"/>
    <w:rsid w:val="005B1DCF"/>
    <w:rsid w:val="005B23C8"/>
    <w:rsid w:val="005B331F"/>
    <w:rsid w:val="005B360E"/>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59E4"/>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AA6"/>
    <w:rsid w:val="005E0421"/>
    <w:rsid w:val="005E0559"/>
    <w:rsid w:val="005E0668"/>
    <w:rsid w:val="005E0B7F"/>
    <w:rsid w:val="005E0DF3"/>
    <w:rsid w:val="005E1040"/>
    <w:rsid w:val="005E1D28"/>
    <w:rsid w:val="005E2992"/>
    <w:rsid w:val="005E2AF7"/>
    <w:rsid w:val="005E32E7"/>
    <w:rsid w:val="005E336C"/>
    <w:rsid w:val="005E3AB6"/>
    <w:rsid w:val="005E3D53"/>
    <w:rsid w:val="005E3FBD"/>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8AF"/>
    <w:rsid w:val="005F5EDB"/>
    <w:rsid w:val="005F60AE"/>
    <w:rsid w:val="005F60CE"/>
    <w:rsid w:val="005F683C"/>
    <w:rsid w:val="005F6AA0"/>
    <w:rsid w:val="005F6C58"/>
    <w:rsid w:val="006006B0"/>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57E"/>
    <w:rsid w:val="00614B17"/>
    <w:rsid w:val="00614D0D"/>
    <w:rsid w:val="00615999"/>
    <w:rsid w:val="00615AA6"/>
    <w:rsid w:val="00615B13"/>
    <w:rsid w:val="00615F5F"/>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396"/>
    <w:rsid w:val="00634485"/>
    <w:rsid w:val="00634511"/>
    <w:rsid w:val="00634890"/>
    <w:rsid w:val="00634D79"/>
    <w:rsid w:val="00634E48"/>
    <w:rsid w:val="00635154"/>
    <w:rsid w:val="006357D9"/>
    <w:rsid w:val="006359A6"/>
    <w:rsid w:val="00635E0E"/>
    <w:rsid w:val="00635E61"/>
    <w:rsid w:val="00636140"/>
    <w:rsid w:val="00636448"/>
    <w:rsid w:val="00636948"/>
    <w:rsid w:val="00636D55"/>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7EA"/>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1BC"/>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6D3"/>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787"/>
    <w:rsid w:val="00673905"/>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290"/>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58DE"/>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8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741"/>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4A9"/>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3DE"/>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524"/>
    <w:rsid w:val="006D7EA2"/>
    <w:rsid w:val="006D7EEB"/>
    <w:rsid w:val="006D7F59"/>
    <w:rsid w:val="006E04FE"/>
    <w:rsid w:val="006E06AC"/>
    <w:rsid w:val="006E06D3"/>
    <w:rsid w:val="006E076C"/>
    <w:rsid w:val="006E0836"/>
    <w:rsid w:val="006E0F32"/>
    <w:rsid w:val="006E1976"/>
    <w:rsid w:val="006E1BB0"/>
    <w:rsid w:val="006E25F7"/>
    <w:rsid w:val="006E27FE"/>
    <w:rsid w:val="006E336E"/>
    <w:rsid w:val="006E33F7"/>
    <w:rsid w:val="006E3C33"/>
    <w:rsid w:val="006E410B"/>
    <w:rsid w:val="006E4335"/>
    <w:rsid w:val="006E44EB"/>
    <w:rsid w:val="006E45CB"/>
    <w:rsid w:val="006E4C49"/>
    <w:rsid w:val="006E55AA"/>
    <w:rsid w:val="006E561E"/>
    <w:rsid w:val="006E61FC"/>
    <w:rsid w:val="006E6389"/>
    <w:rsid w:val="006E68E3"/>
    <w:rsid w:val="006E6ACF"/>
    <w:rsid w:val="006E6CFD"/>
    <w:rsid w:val="006E6E7C"/>
    <w:rsid w:val="006E71A4"/>
    <w:rsid w:val="006E7647"/>
    <w:rsid w:val="006E79F3"/>
    <w:rsid w:val="006F0727"/>
    <w:rsid w:val="006F091B"/>
    <w:rsid w:val="006F0BAE"/>
    <w:rsid w:val="006F0F3C"/>
    <w:rsid w:val="006F1C2E"/>
    <w:rsid w:val="006F2504"/>
    <w:rsid w:val="006F29F5"/>
    <w:rsid w:val="006F2C5A"/>
    <w:rsid w:val="006F3059"/>
    <w:rsid w:val="006F30F8"/>
    <w:rsid w:val="006F3599"/>
    <w:rsid w:val="006F3D42"/>
    <w:rsid w:val="006F3D60"/>
    <w:rsid w:val="006F3F86"/>
    <w:rsid w:val="006F4369"/>
    <w:rsid w:val="006F4D1A"/>
    <w:rsid w:val="006F5586"/>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4F5D"/>
    <w:rsid w:val="00716124"/>
    <w:rsid w:val="007161A6"/>
    <w:rsid w:val="00716989"/>
    <w:rsid w:val="00716F76"/>
    <w:rsid w:val="0071714C"/>
    <w:rsid w:val="00717401"/>
    <w:rsid w:val="00717925"/>
    <w:rsid w:val="00717BD1"/>
    <w:rsid w:val="0072056F"/>
    <w:rsid w:val="00720E0F"/>
    <w:rsid w:val="00721057"/>
    <w:rsid w:val="00721D05"/>
    <w:rsid w:val="007220B8"/>
    <w:rsid w:val="007221C6"/>
    <w:rsid w:val="00722614"/>
    <w:rsid w:val="007226EC"/>
    <w:rsid w:val="007226F6"/>
    <w:rsid w:val="0072283B"/>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589"/>
    <w:rsid w:val="007478D8"/>
    <w:rsid w:val="00747F64"/>
    <w:rsid w:val="00747F83"/>
    <w:rsid w:val="00750C89"/>
    <w:rsid w:val="00750D6F"/>
    <w:rsid w:val="00750EDD"/>
    <w:rsid w:val="00750F1A"/>
    <w:rsid w:val="00751099"/>
    <w:rsid w:val="00752248"/>
    <w:rsid w:val="007523B1"/>
    <w:rsid w:val="00752A67"/>
    <w:rsid w:val="00752CDF"/>
    <w:rsid w:val="00752E1F"/>
    <w:rsid w:val="00752FE1"/>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1D0F"/>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279"/>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B05"/>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5A2"/>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B7F5B"/>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66"/>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359"/>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093"/>
    <w:rsid w:val="00804212"/>
    <w:rsid w:val="00804442"/>
    <w:rsid w:val="0080477D"/>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ACC"/>
    <w:rsid w:val="00816D2E"/>
    <w:rsid w:val="008170E4"/>
    <w:rsid w:val="008170FC"/>
    <w:rsid w:val="008175CE"/>
    <w:rsid w:val="0081786A"/>
    <w:rsid w:val="008178E3"/>
    <w:rsid w:val="00817A6D"/>
    <w:rsid w:val="00817CC5"/>
    <w:rsid w:val="00817E01"/>
    <w:rsid w:val="00817F88"/>
    <w:rsid w:val="00820488"/>
    <w:rsid w:val="008207C1"/>
    <w:rsid w:val="00820B11"/>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0AA"/>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5E3"/>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C36"/>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C93"/>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84D"/>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1FD"/>
    <w:rsid w:val="008978A4"/>
    <w:rsid w:val="00897E74"/>
    <w:rsid w:val="00897EE1"/>
    <w:rsid w:val="008A040A"/>
    <w:rsid w:val="008A06A4"/>
    <w:rsid w:val="008A07E4"/>
    <w:rsid w:val="008A0B47"/>
    <w:rsid w:val="008A1390"/>
    <w:rsid w:val="008A1A53"/>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045"/>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2E4"/>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5E7D"/>
    <w:rsid w:val="008D6050"/>
    <w:rsid w:val="008D68C3"/>
    <w:rsid w:val="008D6DF4"/>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0E9"/>
    <w:rsid w:val="008E224C"/>
    <w:rsid w:val="008E26FC"/>
    <w:rsid w:val="008E2969"/>
    <w:rsid w:val="008E2D60"/>
    <w:rsid w:val="008E3662"/>
    <w:rsid w:val="008E3D18"/>
    <w:rsid w:val="008E4388"/>
    <w:rsid w:val="008E43D6"/>
    <w:rsid w:val="008E4E7F"/>
    <w:rsid w:val="008E4ECC"/>
    <w:rsid w:val="008E4FBA"/>
    <w:rsid w:val="008E5500"/>
    <w:rsid w:val="008E5682"/>
    <w:rsid w:val="008E572B"/>
    <w:rsid w:val="008E5A39"/>
    <w:rsid w:val="008E628A"/>
    <w:rsid w:val="008E7111"/>
    <w:rsid w:val="008E7983"/>
    <w:rsid w:val="008E7E58"/>
    <w:rsid w:val="008F0250"/>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8F7C0D"/>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847"/>
    <w:rsid w:val="00906A95"/>
    <w:rsid w:val="0090705B"/>
    <w:rsid w:val="00907166"/>
    <w:rsid w:val="009074AD"/>
    <w:rsid w:val="00910BF0"/>
    <w:rsid w:val="00910EFB"/>
    <w:rsid w:val="00910FAF"/>
    <w:rsid w:val="00911033"/>
    <w:rsid w:val="00911129"/>
    <w:rsid w:val="00911151"/>
    <w:rsid w:val="00911573"/>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40"/>
    <w:rsid w:val="009246E5"/>
    <w:rsid w:val="00924944"/>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198"/>
    <w:rsid w:val="0093124D"/>
    <w:rsid w:val="009314FE"/>
    <w:rsid w:val="009317DB"/>
    <w:rsid w:val="00931A1C"/>
    <w:rsid w:val="00931CB8"/>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10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0C2"/>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8EA"/>
    <w:rsid w:val="00975EB9"/>
    <w:rsid w:val="00976640"/>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B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13E"/>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B7EA9"/>
    <w:rsid w:val="009C0DF7"/>
    <w:rsid w:val="009C0E48"/>
    <w:rsid w:val="009C1CDE"/>
    <w:rsid w:val="009C2057"/>
    <w:rsid w:val="009C2525"/>
    <w:rsid w:val="009C2718"/>
    <w:rsid w:val="009C2BF8"/>
    <w:rsid w:val="009C2DCB"/>
    <w:rsid w:val="009C2EDF"/>
    <w:rsid w:val="009C34D3"/>
    <w:rsid w:val="009C36B8"/>
    <w:rsid w:val="009C36D2"/>
    <w:rsid w:val="009C3AAE"/>
    <w:rsid w:val="009C44F7"/>
    <w:rsid w:val="009C4EB4"/>
    <w:rsid w:val="009C53F8"/>
    <w:rsid w:val="009C5630"/>
    <w:rsid w:val="009C5F29"/>
    <w:rsid w:val="009C622E"/>
    <w:rsid w:val="009C6579"/>
    <w:rsid w:val="009C6744"/>
    <w:rsid w:val="009C6C36"/>
    <w:rsid w:val="009C6DB0"/>
    <w:rsid w:val="009C7CCC"/>
    <w:rsid w:val="009D00C1"/>
    <w:rsid w:val="009D01E5"/>
    <w:rsid w:val="009D0744"/>
    <w:rsid w:val="009D09A9"/>
    <w:rsid w:val="009D0ED6"/>
    <w:rsid w:val="009D0F71"/>
    <w:rsid w:val="009D11BE"/>
    <w:rsid w:val="009D1522"/>
    <w:rsid w:val="009D179C"/>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258"/>
    <w:rsid w:val="009D7303"/>
    <w:rsid w:val="009D79B3"/>
    <w:rsid w:val="009D7EB2"/>
    <w:rsid w:val="009E0232"/>
    <w:rsid w:val="009E0403"/>
    <w:rsid w:val="009E04FD"/>
    <w:rsid w:val="009E169E"/>
    <w:rsid w:val="009E18DB"/>
    <w:rsid w:val="009E1B3D"/>
    <w:rsid w:val="009E2354"/>
    <w:rsid w:val="009E23CA"/>
    <w:rsid w:val="009E29D0"/>
    <w:rsid w:val="009E2D79"/>
    <w:rsid w:val="009E35A9"/>
    <w:rsid w:val="009E37B2"/>
    <w:rsid w:val="009E3AFE"/>
    <w:rsid w:val="009E3EB1"/>
    <w:rsid w:val="009E44AB"/>
    <w:rsid w:val="009E4748"/>
    <w:rsid w:val="009E4C12"/>
    <w:rsid w:val="009E4E1F"/>
    <w:rsid w:val="009E4FDB"/>
    <w:rsid w:val="009E5622"/>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336"/>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6677"/>
    <w:rsid w:val="00A0756F"/>
    <w:rsid w:val="00A07627"/>
    <w:rsid w:val="00A078F6"/>
    <w:rsid w:val="00A11024"/>
    <w:rsid w:val="00A1125E"/>
    <w:rsid w:val="00A113C8"/>
    <w:rsid w:val="00A11619"/>
    <w:rsid w:val="00A11933"/>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4D16"/>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55F"/>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5DA"/>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23B"/>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8C6"/>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2DA"/>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272"/>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237"/>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BC6"/>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813"/>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77F"/>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8DF"/>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51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C60"/>
    <w:rsid w:val="00B74E84"/>
    <w:rsid w:val="00B75029"/>
    <w:rsid w:val="00B75197"/>
    <w:rsid w:val="00B7536D"/>
    <w:rsid w:val="00B75555"/>
    <w:rsid w:val="00B75B7D"/>
    <w:rsid w:val="00B75C54"/>
    <w:rsid w:val="00B76130"/>
    <w:rsid w:val="00B76548"/>
    <w:rsid w:val="00B76607"/>
    <w:rsid w:val="00B76EF5"/>
    <w:rsid w:val="00B775DF"/>
    <w:rsid w:val="00B77A3F"/>
    <w:rsid w:val="00B77C4F"/>
    <w:rsid w:val="00B8014D"/>
    <w:rsid w:val="00B80592"/>
    <w:rsid w:val="00B807F8"/>
    <w:rsid w:val="00B80AEA"/>
    <w:rsid w:val="00B8103F"/>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C94"/>
    <w:rsid w:val="00B902E8"/>
    <w:rsid w:val="00B905B9"/>
    <w:rsid w:val="00B90BE6"/>
    <w:rsid w:val="00B90BF5"/>
    <w:rsid w:val="00B9142B"/>
    <w:rsid w:val="00B91454"/>
    <w:rsid w:val="00B914C9"/>
    <w:rsid w:val="00B91B9B"/>
    <w:rsid w:val="00B92710"/>
    <w:rsid w:val="00B92D42"/>
    <w:rsid w:val="00B931AC"/>
    <w:rsid w:val="00B93790"/>
    <w:rsid w:val="00B93A62"/>
    <w:rsid w:val="00B93B76"/>
    <w:rsid w:val="00B93C07"/>
    <w:rsid w:val="00B94045"/>
    <w:rsid w:val="00B9423B"/>
    <w:rsid w:val="00B94B6F"/>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698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3D51"/>
    <w:rsid w:val="00BB445A"/>
    <w:rsid w:val="00BB46DF"/>
    <w:rsid w:val="00BB4778"/>
    <w:rsid w:val="00BB4878"/>
    <w:rsid w:val="00BB499D"/>
    <w:rsid w:val="00BB4D21"/>
    <w:rsid w:val="00BB5218"/>
    <w:rsid w:val="00BB525B"/>
    <w:rsid w:val="00BB57A0"/>
    <w:rsid w:val="00BB5DCD"/>
    <w:rsid w:val="00BB64F2"/>
    <w:rsid w:val="00BB79B4"/>
    <w:rsid w:val="00BC0183"/>
    <w:rsid w:val="00BC07E0"/>
    <w:rsid w:val="00BC0A60"/>
    <w:rsid w:val="00BC13A7"/>
    <w:rsid w:val="00BC1900"/>
    <w:rsid w:val="00BC1BB3"/>
    <w:rsid w:val="00BC224A"/>
    <w:rsid w:val="00BC22E3"/>
    <w:rsid w:val="00BC2429"/>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CD6"/>
    <w:rsid w:val="00BD2E0B"/>
    <w:rsid w:val="00BD2EE1"/>
    <w:rsid w:val="00BD3126"/>
    <w:rsid w:val="00BD32E1"/>
    <w:rsid w:val="00BD3A1B"/>
    <w:rsid w:val="00BD3D97"/>
    <w:rsid w:val="00BD3FBC"/>
    <w:rsid w:val="00BD41F6"/>
    <w:rsid w:val="00BD44FE"/>
    <w:rsid w:val="00BD4B33"/>
    <w:rsid w:val="00BD4F5C"/>
    <w:rsid w:val="00BD5937"/>
    <w:rsid w:val="00BD5B6A"/>
    <w:rsid w:val="00BD5D75"/>
    <w:rsid w:val="00BD600F"/>
    <w:rsid w:val="00BD6296"/>
    <w:rsid w:val="00BD63FA"/>
    <w:rsid w:val="00BD66FC"/>
    <w:rsid w:val="00BD6EC9"/>
    <w:rsid w:val="00BD7483"/>
    <w:rsid w:val="00BD7CBB"/>
    <w:rsid w:val="00BE0074"/>
    <w:rsid w:val="00BE0399"/>
    <w:rsid w:val="00BE04C1"/>
    <w:rsid w:val="00BE067D"/>
    <w:rsid w:val="00BE0740"/>
    <w:rsid w:val="00BE09FF"/>
    <w:rsid w:val="00BE0F05"/>
    <w:rsid w:val="00BE173C"/>
    <w:rsid w:val="00BE1AB3"/>
    <w:rsid w:val="00BE214A"/>
    <w:rsid w:val="00BE215C"/>
    <w:rsid w:val="00BE280C"/>
    <w:rsid w:val="00BE28B0"/>
    <w:rsid w:val="00BE297F"/>
    <w:rsid w:val="00BE3446"/>
    <w:rsid w:val="00BE45C6"/>
    <w:rsid w:val="00BE48D7"/>
    <w:rsid w:val="00BE4C50"/>
    <w:rsid w:val="00BE53F7"/>
    <w:rsid w:val="00BE6320"/>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28C"/>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91E"/>
    <w:rsid w:val="00C07EF1"/>
    <w:rsid w:val="00C07FC5"/>
    <w:rsid w:val="00C10812"/>
    <w:rsid w:val="00C108DF"/>
    <w:rsid w:val="00C11488"/>
    <w:rsid w:val="00C11597"/>
    <w:rsid w:val="00C115A9"/>
    <w:rsid w:val="00C11910"/>
    <w:rsid w:val="00C1221B"/>
    <w:rsid w:val="00C12449"/>
    <w:rsid w:val="00C125A7"/>
    <w:rsid w:val="00C12D95"/>
    <w:rsid w:val="00C12F7B"/>
    <w:rsid w:val="00C13E34"/>
    <w:rsid w:val="00C1421C"/>
    <w:rsid w:val="00C145C7"/>
    <w:rsid w:val="00C14A98"/>
    <w:rsid w:val="00C14B05"/>
    <w:rsid w:val="00C152A8"/>
    <w:rsid w:val="00C1575D"/>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49A"/>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5982"/>
    <w:rsid w:val="00C3651A"/>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2873"/>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6DD4"/>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012"/>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08C"/>
    <w:rsid w:val="00C86B63"/>
    <w:rsid w:val="00C86D8E"/>
    <w:rsid w:val="00C86DC7"/>
    <w:rsid w:val="00C86DDC"/>
    <w:rsid w:val="00C87260"/>
    <w:rsid w:val="00C874FB"/>
    <w:rsid w:val="00C87924"/>
    <w:rsid w:val="00C87E85"/>
    <w:rsid w:val="00C9040D"/>
    <w:rsid w:val="00C9092F"/>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14A1"/>
    <w:rsid w:val="00CC2167"/>
    <w:rsid w:val="00CC2ADC"/>
    <w:rsid w:val="00CC3126"/>
    <w:rsid w:val="00CC35E2"/>
    <w:rsid w:val="00CC369E"/>
    <w:rsid w:val="00CC38AC"/>
    <w:rsid w:val="00CC3B25"/>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29"/>
    <w:rsid w:val="00CD3DDA"/>
    <w:rsid w:val="00CD4055"/>
    <w:rsid w:val="00CD4944"/>
    <w:rsid w:val="00CD4BF1"/>
    <w:rsid w:val="00CD4CD7"/>
    <w:rsid w:val="00CD4EA6"/>
    <w:rsid w:val="00CD4F46"/>
    <w:rsid w:val="00CD522C"/>
    <w:rsid w:val="00CD53BE"/>
    <w:rsid w:val="00CD546C"/>
    <w:rsid w:val="00CD57B6"/>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CF7BA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DD5"/>
    <w:rsid w:val="00D31E2F"/>
    <w:rsid w:val="00D32327"/>
    <w:rsid w:val="00D33A00"/>
    <w:rsid w:val="00D34366"/>
    <w:rsid w:val="00D34690"/>
    <w:rsid w:val="00D348AC"/>
    <w:rsid w:val="00D34FEF"/>
    <w:rsid w:val="00D35447"/>
    <w:rsid w:val="00D35470"/>
    <w:rsid w:val="00D36AD2"/>
    <w:rsid w:val="00D36B6B"/>
    <w:rsid w:val="00D36C25"/>
    <w:rsid w:val="00D36CAC"/>
    <w:rsid w:val="00D3706A"/>
    <w:rsid w:val="00D371D0"/>
    <w:rsid w:val="00D375BF"/>
    <w:rsid w:val="00D37DF9"/>
    <w:rsid w:val="00D400A6"/>
    <w:rsid w:val="00D4064B"/>
    <w:rsid w:val="00D40F56"/>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9C3"/>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848"/>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816"/>
    <w:rsid w:val="00D75992"/>
    <w:rsid w:val="00D759C1"/>
    <w:rsid w:val="00D75F1C"/>
    <w:rsid w:val="00D75F5E"/>
    <w:rsid w:val="00D76259"/>
    <w:rsid w:val="00D774E5"/>
    <w:rsid w:val="00D77927"/>
    <w:rsid w:val="00D77A5E"/>
    <w:rsid w:val="00D77A78"/>
    <w:rsid w:val="00D80912"/>
    <w:rsid w:val="00D80B56"/>
    <w:rsid w:val="00D80F04"/>
    <w:rsid w:val="00D812BF"/>
    <w:rsid w:val="00D8180F"/>
    <w:rsid w:val="00D81D84"/>
    <w:rsid w:val="00D82175"/>
    <w:rsid w:val="00D8259E"/>
    <w:rsid w:val="00D83396"/>
    <w:rsid w:val="00D8363F"/>
    <w:rsid w:val="00D83902"/>
    <w:rsid w:val="00D840F5"/>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128"/>
    <w:rsid w:val="00DA291C"/>
    <w:rsid w:val="00DA2987"/>
    <w:rsid w:val="00DA2DD6"/>
    <w:rsid w:val="00DA3028"/>
    <w:rsid w:val="00DA3205"/>
    <w:rsid w:val="00DA387F"/>
    <w:rsid w:val="00DA3D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296"/>
    <w:rsid w:val="00DB33F8"/>
    <w:rsid w:val="00DB38FF"/>
    <w:rsid w:val="00DB3DDC"/>
    <w:rsid w:val="00DB4190"/>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113"/>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0CBC"/>
    <w:rsid w:val="00DE0DD8"/>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49E"/>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595"/>
    <w:rsid w:val="00E028E3"/>
    <w:rsid w:val="00E02F72"/>
    <w:rsid w:val="00E039B6"/>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191B"/>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7C4"/>
    <w:rsid w:val="00E16B06"/>
    <w:rsid w:val="00E172D0"/>
    <w:rsid w:val="00E17435"/>
    <w:rsid w:val="00E1761A"/>
    <w:rsid w:val="00E17961"/>
    <w:rsid w:val="00E17E39"/>
    <w:rsid w:val="00E17EFF"/>
    <w:rsid w:val="00E17FD0"/>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99"/>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5773B"/>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6D0"/>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BEB"/>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545"/>
    <w:rsid w:val="00EA27D1"/>
    <w:rsid w:val="00EA2F4B"/>
    <w:rsid w:val="00EA351C"/>
    <w:rsid w:val="00EA4949"/>
    <w:rsid w:val="00EA4B56"/>
    <w:rsid w:val="00EA4ECC"/>
    <w:rsid w:val="00EA50AB"/>
    <w:rsid w:val="00EA52F7"/>
    <w:rsid w:val="00EA57A9"/>
    <w:rsid w:val="00EA5899"/>
    <w:rsid w:val="00EA5992"/>
    <w:rsid w:val="00EA6100"/>
    <w:rsid w:val="00EA63F2"/>
    <w:rsid w:val="00EA6431"/>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3F1E"/>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00"/>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699"/>
    <w:rsid w:val="00F0493D"/>
    <w:rsid w:val="00F04CB4"/>
    <w:rsid w:val="00F04D59"/>
    <w:rsid w:val="00F04F22"/>
    <w:rsid w:val="00F05007"/>
    <w:rsid w:val="00F05412"/>
    <w:rsid w:val="00F05839"/>
    <w:rsid w:val="00F05FE2"/>
    <w:rsid w:val="00F067FC"/>
    <w:rsid w:val="00F06B31"/>
    <w:rsid w:val="00F06D75"/>
    <w:rsid w:val="00F071B6"/>
    <w:rsid w:val="00F0738E"/>
    <w:rsid w:val="00F07530"/>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436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43"/>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33BF"/>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A8D"/>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390"/>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931"/>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1AA"/>
    <w:rsid w:val="00FB080F"/>
    <w:rsid w:val="00FB0FB2"/>
    <w:rsid w:val="00FB123E"/>
    <w:rsid w:val="00FB1331"/>
    <w:rsid w:val="00FB1993"/>
    <w:rsid w:val="00FB2320"/>
    <w:rsid w:val="00FB238F"/>
    <w:rsid w:val="00FB2409"/>
    <w:rsid w:val="00FB271D"/>
    <w:rsid w:val="00FB29DB"/>
    <w:rsid w:val="00FB2B3B"/>
    <w:rsid w:val="00FB2EBA"/>
    <w:rsid w:val="00FB32F5"/>
    <w:rsid w:val="00FB3456"/>
    <w:rsid w:val="00FB3596"/>
    <w:rsid w:val="00FB3875"/>
    <w:rsid w:val="00FB3ECF"/>
    <w:rsid w:val="00FB4576"/>
    <w:rsid w:val="00FB48D6"/>
    <w:rsid w:val="00FB49D3"/>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D79FE"/>
    <w:rsid w:val="00FE021D"/>
    <w:rsid w:val="00FE092D"/>
    <w:rsid w:val="00FE0D14"/>
    <w:rsid w:val="00FE135A"/>
    <w:rsid w:val="00FE157E"/>
    <w:rsid w:val="00FE221C"/>
    <w:rsid w:val="00FE2222"/>
    <w:rsid w:val="00FE22DF"/>
    <w:rsid w:val="00FE23AD"/>
    <w:rsid w:val="00FE24D0"/>
    <w:rsid w:val="00FE2F48"/>
    <w:rsid w:val="00FE307C"/>
    <w:rsid w:val="00FE3211"/>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5DB"/>
    <w:rsid w:val="00FF765B"/>
    <w:rsid w:val="00FF77E1"/>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customStyle="1" w:styleId="INFOEM">
    <w:name w:val="INFOEM"/>
    <w:basedOn w:val="Normal"/>
    <w:qFormat/>
    <w:rsid w:val="00B92D42"/>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056974">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3E13-36C1-45F9-841B-A28AC3EF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5874</Words>
  <Characters>32311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2023-12-14T23:31:00Z</cp:lastPrinted>
  <dcterms:created xsi:type="dcterms:W3CDTF">2023-12-12T03:50:00Z</dcterms:created>
  <dcterms:modified xsi:type="dcterms:W3CDTF">2024-01-17T19:45:00Z</dcterms:modified>
</cp:coreProperties>
</file>