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0AE0C92D" w:rsidR="00662C69" w:rsidRPr="00A0054B"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A0054B">
        <w:rPr>
          <w:rFonts w:ascii="Palatino Linotype" w:hAnsi="Palatino Linotype"/>
          <w:color w:val="000000" w:themeColor="text1"/>
        </w:rPr>
        <w:t>R</w:t>
      </w:r>
      <w:r w:rsidR="00662C69" w:rsidRPr="00A0054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0054B">
        <w:rPr>
          <w:rFonts w:ascii="Palatino Linotype" w:hAnsi="Palatino Linotype"/>
          <w:color w:val="000000" w:themeColor="text1"/>
        </w:rPr>
        <w:t>icipios, con</w:t>
      </w:r>
      <w:r w:rsidR="00662C69" w:rsidRPr="00A0054B">
        <w:rPr>
          <w:rFonts w:ascii="Palatino Linotype" w:hAnsi="Palatino Linotype"/>
          <w:color w:val="000000" w:themeColor="text1"/>
        </w:rPr>
        <w:t xml:space="preserve"> </w:t>
      </w:r>
      <w:r w:rsidR="00485DB6" w:rsidRPr="00A0054B">
        <w:rPr>
          <w:rFonts w:ascii="Palatino Linotype" w:hAnsi="Palatino Linotype"/>
          <w:color w:val="000000" w:themeColor="text1"/>
        </w:rPr>
        <w:t xml:space="preserve">domicilio </w:t>
      </w:r>
      <w:r w:rsidR="00662C69" w:rsidRPr="00A0054B">
        <w:rPr>
          <w:rFonts w:ascii="Palatino Linotype" w:hAnsi="Palatino Linotype"/>
          <w:color w:val="000000" w:themeColor="text1"/>
        </w:rPr>
        <w:t xml:space="preserve">en Metepec, Estado de México; de </w:t>
      </w:r>
      <w:r w:rsidR="00767895">
        <w:rPr>
          <w:rFonts w:ascii="Palatino Linotype" w:hAnsi="Palatino Linotype"/>
          <w:color w:val="000000" w:themeColor="text1"/>
        </w:rPr>
        <w:t>nueve (09</w:t>
      </w:r>
      <w:r w:rsidR="00FE576E">
        <w:rPr>
          <w:rFonts w:ascii="Palatino Linotype" w:hAnsi="Palatino Linotype"/>
          <w:color w:val="000000" w:themeColor="text1"/>
        </w:rPr>
        <w:t xml:space="preserve">) de </w:t>
      </w:r>
      <w:r w:rsidR="00521C7A">
        <w:rPr>
          <w:rFonts w:ascii="Palatino Linotype" w:hAnsi="Palatino Linotype"/>
          <w:color w:val="000000" w:themeColor="text1"/>
        </w:rPr>
        <w:t>febrero</w:t>
      </w:r>
      <w:r w:rsidR="002D1AA7" w:rsidRPr="00A0054B">
        <w:rPr>
          <w:rFonts w:ascii="Palatino Linotype" w:hAnsi="Palatino Linotype"/>
          <w:color w:val="000000" w:themeColor="text1"/>
        </w:rPr>
        <w:t xml:space="preserve"> de dos mil veinti</w:t>
      </w:r>
      <w:r w:rsidR="00E43304">
        <w:rPr>
          <w:rFonts w:ascii="Palatino Linotype" w:hAnsi="Palatino Linotype"/>
          <w:color w:val="000000" w:themeColor="text1"/>
        </w:rPr>
        <w:t>trés</w:t>
      </w:r>
      <w:r w:rsidR="00662C69" w:rsidRPr="00A0054B">
        <w:rPr>
          <w:rFonts w:ascii="Palatino Linotype" w:hAnsi="Palatino Linotype"/>
          <w:color w:val="000000" w:themeColor="text1"/>
        </w:rPr>
        <w:t>.</w:t>
      </w:r>
    </w:p>
    <w:p w14:paraId="1181C59D" w14:textId="77777777" w:rsidR="00B31E90" w:rsidRPr="00A0054B" w:rsidRDefault="00B31E90" w:rsidP="00B31E90">
      <w:pPr>
        <w:tabs>
          <w:tab w:val="left" w:pos="3465"/>
        </w:tabs>
        <w:spacing w:line="360" w:lineRule="auto"/>
        <w:jc w:val="both"/>
        <w:rPr>
          <w:rFonts w:ascii="Palatino Linotype" w:hAnsi="Palatino Linotype"/>
          <w:color w:val="000000" w:themeColor="text1"/>
        </w:rPr>
      </w:pPr>
    </w:p>
    <w:p w14:paraId="04F87235" w14:textId="0CA89825" w:rsidR="005F0007" w:rsidRDefault="00662C69" w:rsidP="00B31E90">
      <w:pPr>
        <w:spacing w:line="360" w:lineRule="auto"/>
        <w:jc w:val="both"/>
        <w:rPr>
          <w:rFonts w:ascii="Palatino Linotype" w:eastAsia="Times New Roman" w:hAnsi="Palatino Linotype" w:cs="Times New Roman"/>
          <w:color w:val="000000" w:themeColor="text1"/>
        </w:rPr>
      </w:pPr>
      <w:r w:rsidRPr="00A0054B">
        <w:rPr>
          <w:rFonts w:ascii="Palatino Linotype" w:hAnsi="Palatino Linotype"/>
          <w:b/>
          <w:color w:val="000000" w:themeColor="text1"/>
        </w:rPr>
        <w:t>VISTO</w:t>
      </w:r>
      <w:r w:rsidRPr="00A0054B">
        <w:rPr>
          <w:rFonts w:ascii="Palatino Linotype" w:hAnsi="Palatino Linotype"/>
          <w:color w:val="000000" w:themeColor="text1"/>
        </w:rPr>
        <w:t xml:space="preserve"> el expediente electrónico for</w:t>
      </w:r>
      <w:r w:rsidR="00D37494" w:rsidRPr="00A0054B">
        <w:rPr>
          <w:rFonts w:ascii="Palatino Linotype" w:hAnsi="Palatino Linotype"/>
          <w:color w:val="000000" w:themeColor="text1"/>
        </w:rPr>
        <w:t>mado con motivo del</w:t>
      </w:r>
      <w:r w:rsidRPr="00A0054B">
        <w:rPr>
          <w:rFonts w:ascii="Palatino Linotype" w:hAnsi="Palatino Linotype"/>
          <w:color w:val="000000" w:themeColor="text1"/>
        </w:rPr>
        <w:t xml:space="preserve"> recurso de revisión </w:t>
      </w:r>
      <w:r w:rsidR="00521C7A" w:rsidRPr="00521C7A">
        <w:rPr>
          <w:rFonts w:ascii="Palatino Linotype" w:eastAsia="Calibri" w:hAnsi="Palatino Linotype" w:cs="Arial"/>
          <w:b/>
          <w:lang w:val="es-ES"/>
        </w:rPr>
        <w:t>16953</w:t>
      </w:r>
      <w:r w:rsidR="00521C7A" w:rsidRPr="00521C7A">
        <w:rPr>
          <w:rFonts w:ascii="Palatino Linotype" w:hAnsi="Palatino Linotype"/>
          <w:b/>
          <w:szCs w:val="22"/>
        </w:rPr>
        <w:t>/INFOEM/IP/RR/2022</w:t>
      </w:r>
      <w:r w:rsidR="005F1362" w:rsidRPr="00A0054B">
        <w:rPr>
          <w:rFonts w:ascii="Palatino Linotype" w:eastAsia="Times New Roman" w:hAnsi="Palatino Linotype" w:cs="Arial"/>
          <w:bCs/>
          <w:color w:val="000000" w:themeColor="text1"/>
        </w:rPr>
        <w:t xml:space="preserve">, </w:t>
      </w:r>
      <w:r w:rsidR="006B31E7" w:rsidRPr="00A0054B">
        <w:rPr>
          <w:rFonts w:ascii="Palatino Linotype" w:eastAsia="Times New Roman" w:hAnsi="Palatino Linotype" w:cs="Times New Roman"/>
          <w:color w:val="000000" w:themeColor="text1"/>
        </w:rPr>
        <w:t>interpuesto por</w:t>
      </w:r>
      <w:r w:rsidR="0078249C" w:rsidRPr="00A0054B">
        <w:rPr>
          <w:rFonts w:ascii="Palatino Linotype" w:eastAsia="Times New Roman" w:hAnsi="Palatino Linotype" w:cs="Times New Roman"/>
          <w:color w:val="000000" w:themeColor="text1"/>
        </w:rPr>
        <w:t xml:space="preserve"> </w:t>
      </w:r>
      <w:r w:rsidR="008C6EFF">
        <w:rPr>
          <w:rFonts w:ascii="Palatino Linotype" w:hAnsi="Palatino Linotype"/>
          <w:b/>
          <w:szCs w:val="22"/>
        </w:rPr>
        <w:t>XXXXXXXX</w:t>
      </w:r>
      <w:r w:rsidR="009C6ED0">
        <w:rPr>
          <w:rFonts w:ascii="Palatino Linotype" w:eastAsia="Times New Roman" w:hAnsi="Palatino Linotype" w:cs="Times New Roman"/>
          <w:color w:val="000000" w:themeColor="text1"/>
        </w:rPr>
        <w:t xml:space="preserve">,  en adelante </w:t>
      </w:r>
      <w:r w:rsidR="006B31E7" w:rsidRPr="00A0054B">
        <w:rPr>
          <w:rFonts w:ascii="Palatino Linotype" w:eastAsia="Times New Roman" w:hAnsi="Palatino Linotype" w:cs="Times New Roman"/>
          <w:b/>
          <w:bCs/>
          <w:color w:val="000000" w:themeColor="text1"/>
        </w:rPr>
        <w:t>RECURRENTE</w:t>
      </w:r>
      <w:r w:rsidR="00E647FF" w:rsidRPr="00A0054B">
        <w:rPr>
          <w:rFonts w:ascii="Palatino Linotype" w:eastAsia="Times New Roman" w:hAnsi="Palatino Linotype" w:cs="Arial"/>
          <w:color w:val="000000" w:themeColor="text1"/>
        </w:rPr>
        <w:t>;</w:t>
      </w:r>
      <w:r w:rsidR="005F1362" w:rsidRPr="00A0054B">
        <w:rPr>
          <w:rFonts w:ascii="Palatino Linotype" w:eastAsia="Times New Roman" w:hAnsi="Palatino Linotype" w:cs="Arial"/>
          <w:color w:val="000000" w:themeColor="text1"/>
        </w:rPr>
        <w:t xml:space="preserve"> en contra de la respuesta d</w:t>
      </w:r>
      <w:r w:rsidR="00743FFA">
        <w:rPr>
          <w:rFonts w:ascii="Palatino Linotype" w:eastAsia="Times New Roman" w:hAnsi="Palatino Linotype" w:cs="Arial"/>
          <w:color w:val="000000" w:themeColor="text1"/>
        </w:rPr>
        <w:t>e</w:t>
      </w:r>
      <w:r w:rsidR="009C6ED0">
        <w:rPr>
          <w:rFonts w:ascii="Palatino Linotype" w:eastAsia="Times New Roman" w:hAnsi="Palatino Linotype" w:cs="Arial"/>
          <w:color w:val="000000" w:themeColor="text1"/>
        </w:rPr>
        <w:t>l</w:t>
      </w:r>
      <w:r w:rsidR="001E50B9">
        <w:rPr>
          <w:rFonts w:ascii="Palatino Linotype" w:eastAsia="Times New Roman" w:hAnsi="Palatino Linotype" w:cs="Arial"/>
          <w:color w:val="000000" w:themeColor="text1"/>
        </w:rPr>
        <w:t xml:space="preserve"> </w:t>
      </w:r>
      <w:r w:rsidR="00521C7A" w:rsidRPr="00521C7A">
        <w:rPr>
          <w:rFonts w:ascii="Palatino Linotype" w:hAnsi="Palatino Linotype"/>
          <w:b/>
          <w:szCs w:val="22"/>
        </w:rPr>
        <w:t>Organismo Público Descentralizado Municipal para la Prestación de Los Servicios de Agua Potable Alcantarillado y Saneamiento de Cuautitlán Izcalli denominado OPERAGUA, O.P.D.M</w:t>
      </w:r>
      <w:r w:rsidR="00521C7A">
        <w:rPr>
          <w:rFonts w:ascii="Palatino Linotype" w:hAnsi="Palatino Linotype"/>
          <w:b/>
          <w:sz w:val="22"/>
          <w:szCs w:val="22"/>
        </w:rPr>
        <w:t>;</w:t>
      </w:r>
      <w:r w:rsidR="005F1362" w:rsidRPr="00A0054B">
        <w:rPr>
          <w:rFonts w:ascii="Palatino Linotype" w:eastAsia="Calibri" w:hAnsi="Palatino Linotype" w:cs="Arial"/>
          <w:color w:val="000000" w:themeColor="text1"/>
          <w:lang w:val="es-ES"/>
        </w:rPr>
        <w:t xml:space="preserve"> </w:t>
      </w:r>
      <w:r w:rsidR="005F1362" w:rsidRPr="00A0054B">
        <w:rPr>
          <w:rFonts w:ascii="Palatino Linotype" w:eastAsia="Times New Roman" w:hAnsi="Palatino Linotype" w:cs="Times New Roman"/>
          <w:color w:val="000000" w:themeColor="text1"/>
        </w:rPr>
        <w:t>en lo sucesivo el</w:t>
      </w:r>
      <w:r w:rsidR="005F1362" w:rsidRPr="00A0054B">
        <w:rPr>
          <w:rFonts w:ascii="Palatino Linotype" w:eastAsia="Times New Roman" w:hAnsi="Palatino Linotype" w:cs="Times New Roman"/>
          <w:b/>
          <w:color w:val="000000" w:themeColor="text1"/>
        </w:rPr>
        <w:t xml:space="preserve"> SUJETO OBLIGADO, </w:t>
      </w:r>
      <w:r w:rsidR="005F1362" w:rsidRPr="00A0054B">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A0054B"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A0054B">
        <w:rPr>
          <w:b/>
          <w:color w:val="000000" w:themeColor="text1"/>
        </w:rPr>
        <w:t>A</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C</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D</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S</w:t>
      </w:r>
      <w:bookmarkEnd w:id="0"/>
      <w:bookmarkEnd w:id="1"/>
      <w:bookmarkEnd w:id="2"/>
    </w:p>
    <w:p w14:paraId="5F73BCCB" w14:textId="77777777" w:rsidR="003F1A79" w:rsidRPr="003F1A79" w:rsidRDefault="003F1A79" w:rsidP="003F1A79">
      <w:pPr>
        <w:rPr>
          <w:lang w:eastAsia="en-US"/>
        </w:rPr>
      </w:pPr>
    </w:p>
    <w:p w14:paraId="402A4C0A" w14:textId="79DD5382" w:rsidR="00D9392E" w:rsidRPr="0035066B"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Calibri" w:hAnsi="Palatino Linotype" w:cs="Arial"/>
          <w:color w:val="000000" w:themeColor="text1"/>
          <w:lang w:val="es-ES"/>
        </w:rPr>
        <w:t>El</w:t>
      </w:r>
      <w:r w:rsidR="00D9392E" w:rsidRPr="00A0054B">
        <w:rPr>
          <w:rFonts w:ascii="Palatino Linotype" w:eastAsia="Calibri" w:hAnsi="Palatino Linotype" w:cs="Arial"/>
          <w:color w:val="000000" w:themeColor="text1"/>
          <w:lang w:val="es-ES"/>
        </w:rPr>
        <w:t xml:space="preserve"> </w:t>
      </w:r>
      <w:r w:rsidR="00521C7A">
        <w:rPr>
          <w:rFonts w:ascii="Palatino Linotype" w:eastAsia="Calibri" w:hAnsi="Palatino Linotype" w:cs="Arial"/>
          <w:color w:val="000000" w:themeColor="text1"/>
          <w:lang w:val="es-ES"/>
        </w:rPr>
        <w:t>siete</w:t>
      </w:r>
      <w:r w:rsidR="00755146">
        <w:rPr>
          <w:rFonts w:ascii="Palatino Linotype" w:eastAsia="Calibri" w:hAnsi="Palatino Linotype" w:cs="Arial"/>
          <w:color w:val="000000" w:themeColor="text1"/>
          <w:lang w:val="es-ES"/>
        </w:rPr>
        <w:t xml:space="preserve"> </w:t>
      </w:r>
      <w:r w:rsidR="007076C5" w:rsidRPr="00A0054B">
        <w:rPr>
          <w:rFonts w:ascii="Palatino Linotype" w:eastAsia="Calibri" w:hAnsi="Palatino Linotype" w:cs="Arial"/>
          <w:color w:val="000000" w:themeColor="text1"/>
          <w:lang w:val="es-ES"/>
        </w:rPr>
        <w:t>(</w:t>
      </w:r>
      <w:r w:rsidR="00521C7A">
        <w:rPr>
          <w:rFonts w:ascii="Palatino Linotype" w:eastAsia="Calibri" w:hAnsi="Palatino Linotype" w:cs="Arial"/>
          <w:color w:val="000000" w:themeColor="text1"/>
          <w:lang w:val="es-ES"/>
        </w:rPr>
        <w:t>7</w:t>
      </w:r>
      <w:r w:rsidR="007076C5" w:rsidRPr="00A0054B">
        <w:rPr>
          <w:rFonts w:ascii="Palatino Linotype" w:eastAsia="Calibri" w:hAnsi="Palatino Linotype" w:cs="Arial"/>
          <w:color w:val="000000" w:themeColor="text1"/>
          <w:lang w:val="es-ES"/>
        </w:rPr>
        <w:t xml:space="preserve">) de </w:t>
      </w:r>
      <w:r w:rsidR="00521C7A">
        <w:rPr>
          <w:rFonts w:ascii="Palatino Linotype" w:eastAsia="Calibri" w:hAnsi="Palatino Linotype" w:cs="Arial"/>
          <w:color w:val="000000" w:themeColor="text1"/>
          <w:lang w:val="es-ES"/>
        </w:rPr>
        <w:t>noviembre de d</w:t>
      </w:r>
      <w:r w:rsidR="00B31E90" w:rsidRPr="00A0054B">
        <w:rPr>
          <w:rFonts w:ascii="Palatino Linotype" w:eastAsia="Calibri" w:hAnsi="Palatino Linotype" w:cs="Arial"/>
          <w:color w:val="000000" w:themeColor="text1"/>
          <w:lang w:val="es-ES"/>
        </w:rPr>
        <w:t>os mil veinti</w:t>
      </w:r>
      <w:r w:rsidR="00DC6944">
        <w:rPr>
          <w:rFonts w:ascii="Palatino Linotype" w:eastAsia="Calibri" w:hAnsi="Palatino Linotype" w:cs="Arial"/>
          <w:color w:val="000000" w:themeColor="text1"/>
          <w:lang w:val="es-ES"/>
        </w:rPr>
        <w:t>dós</w:t>
      </w:r>
      <w:r w:rsidR="005F1362" w:rsidRPr="00A0054B">
        <w:rPr>
          <w:rFonts w:ascii="Palatino Linotype" w:eastAsia="Calibri" w:hAnsi="Palatino Linotype" w:cs="Arial"/>
          <w:color w:val="000000" w:themeColor="text1"/>
          <w:lang w:val="es-ES"/>
        </w:rPr>
        <w:t xml:space="preserve">, </w:t>
      </w:r>
      <w:r w:rsidR="004E197E" w:rsidRPr="00A0054B">
        <w:rPr>
          <w:rFonts w:ascii="Palatino Linotype" w:eastAsia="Calibri" w:hAnsi="Palatino Linotype" w:cs="Arial"/>
          <w:color w:val="000000" w:themeColor="text1"/>
          <w:lang w:val="es-ES"/>
        </w:rPr>
        <w:t>el</w:t>
      </w:r>
      <w:r w:rsidR="00B31E90" w:rsidRPr="00A0054B">
        <w:rPr>
          <w:rFonts w:ascii="Palatino Linotype" w:hAnsi="Palatino Linotype"/>
          <w:color w:val="000000" w:themeColor="text1"/>
        </w:rPr>
        <w:t xml:space="preserve"> particular</w:t>
      </w:r>
      <w:r w:rsidR="005F1362" w:rsidRPr="00A0054B">
        <w:rPr>
          <w:rFonts w:ascii="Palatino Linotype" w:hAnsi="Palatino Linotype"/>
          <w:color w:val="000000" w:themeColor="text1"/>
        </w:rPr>
        <w:t xml:space="preserve"> presentó</w:t>
      </w:r>
      <w:r w:rsidR="005F1362" w:rsidRPr="00A0054B">
        <w:rPr>
          <w:rFonts w:ascii="Palatino Linotype" w:hAnsi="Palatino Linotype"/>
          <w:b/>
          <w:color w:val="000000" w:themeColor="text1"/>
        </w:rPr>
        <w:t xml:space="preserve"> </w:t>
      </w:r>
      <w:r w:rsidR="00127E68" w:rsidRPr="00A0054B">
        <w:rPr>
          <w:rFonts w:ascii="Palatino Linotype" w:hAnsi="Palatino Linotype"/>
          <w:bCs/>
          <w:color w:val="000000" w:themeColor="text1"/>
        </w:rPr>
        <w:t xml:space="preserve">a través </w:t>
      </w:r>
      <w:r w:rsidR="00994E0F">
        <w:rPr>
          <w:rFonts w:ascii="Palatino Linotype" w:hAnsi="Palatino Linotype"/>
          <w:bCs/>
          <w:color w:val="000000" w:themeColor="text1"/>
        </w:rPr>
        <w:t>d</w:t>
      </w:r>
      <w:r w:rsidR="000021A0">
        <w:rPr>
          <w:rFonts w:ascii="Palatino Linotype" w:hAnsi="Palatino Linotype"/>
          <w:bCs/>
          <w:color w:val="000000" w:themeColor="text1"/>
        </w:rPr>
        <w:t>el</w:t>
      </w:r>
      <w:r w:rsidR="004863BC">
        <w:rPr>
          <w:rFonts w:ascii="Palatino Linotype" w:hAnsi="Palatino Linotype"/>
          <w:bCs/>
          <w:color w:val="000000" w:themeColor="text1"/>
        </w:rPr>
        <w:t xml:space="preserve"> </w:t>
      </w:r>
      <w:r w:rsidR="005F1362" w:rsidRPr="00A0054B">
        <w:rPr>
          <w:rFonts w:ascii="Palatino Linotype" w:eastAsia="Calibri" w:hAnsi="Palatino Linotype" w:cs="Arial"/>
          <w:color w:val="000000" w:themeColor="text1"/>
          <w:lang w:val="es-ES"/>
        </w:rPr>
        <w:t xml:space="preserve">Sistema de Acceso a la Información Mexiquense </w:t>
      </w:r>
      <w:r w:rsidR="005F1362" w:rsidRPr="00A0054B">
        <w:rPr>
          <w:rFonts w:ascii="Palatino Linotype" w:eastAsia="Calibri" w:hAnsi="Palatino Linotype" w:cs="Arial"/>
          <w:bCs/>
          <w:color w:val="000000" w:themeColor="text1"/>
          <w:lang w:val="es-ES"/>
        </w:rPr>
        <w:t>(SAIMEX)</w:t>
      </w:r>
      <w:r w:rsidR="005F1362" w:rsidRPr="00A0054B">
        <w:rPr>
          <w:rFonts w:ascii="Palatino Linotype" w:eastAsia="Calibri" w:hAnsi="Palatino Linotype" w:cs="Arial"/>
          <w:color w:val="000000" w:themeColor="text1"/>
          <w:lang w:val="es-ES"/>
        </w:rPr>
        <w:t>, la solicitud de información pública registrada con el número</w:t>
      </w:r>
      <w:r w:rsidR="005F1362" w:rsidRPr="00A0054B">
        <w:rPr>
          <w:rFonts w:ascii="Palatino Linotype" w:hAnsi="Palatino Linotype"/>
          <w:b/>
          <w:bCs/>
          <w:color w:val="000000" w:themeColor="text1"/>
        </w:rPr>
        <w:t xml:space="preserve"> </w:t>
      </w:r>
      <w:r w:rsidR="000544CE">
        <w:rPr>
          <w:rFonts w:ascii="Palatino Linotype" w:hAnsi="Palatino Linotype"/>
          <w:b/>
          <w:bCs/>
          <w:color w:val="000000" w:themeColor="text1"/>
        </w:rPr>
        <w:t>0</w:t>
      </w:r>
      <w:r w:rsidR="00521C7A">
        <w:rPr>
          <w:rFonts w:ascii="Palatino Linotype" w:hAnsi="Palatino Linotype"/>
          <w:b/>
          <w:bCs/>
          <w:color w:val="000000" w:themeColor="text1"/>
        </w:rPr>
        <w:t>0105</w:t>
      </w:r>
      <w:r w:rsidR="00304056">
        <w:rPr>
          <w:rFonts w:ascii="Palatino Linotype" w:hAnsi="Palatino Linotype"/>
          <w:b/>
          <w:bCs/>
          <w:color w:val="000000" w:themeColor="text1"/>
        </w:rPr>
        <w:t>/</w:t>
      </w:r>
      <w:r w:rsidR="00020ED4">
        <w:rPr>
          <w:rFonts w:ascii="Palatino Linotype" w:hAnsi="Palatino Linotype"/>
          <w:b/>
          <w:bCs/>
          <w:color w:val="000000" w:themeColor="text1"/>
        </w:rPr>
        <w:t>OAS</w:t>
      </w:r>
      <w:r w:rsidR="00521C7A">
        <w:rPr>
          <w:rFonts w:ascii="Palatino Linotype" w:hAnsi="Palatino Linotype"/>
          <w:b/>
          <w:bCs/>
          <w:color w:val="000000" w:themeColor="text1"/>
        </w:rPr>
        <w:t>CUAUTIZC</w:t>
      </w:r>
      <w:r w:rsidR="007B50DF" w:rsidRPr="0035066B">
        <w:rPr>
          <w:rFonts w:ascii="Palatino Linotype" w:hAnsi="Palatino Linotype"/>
          <w:b/>
          <w:bCs/>
          <w:color w:val="000000" w:themeColor="text1"/>
        </w:rPr>
        <w:t>/IP/202</w:t>
      </w:r>
      <w:r w:rsidR="000544CE">
        <w:rPr>
          <w:rFonts w:ascii="Palatino Linotype" w:hAnsi="Palatino Linotype"/>
          <w:b/>
          <w:bCs/>
          <w:color w:val="000000" w:themeColor="text1"/>
        </w:rPr>
        <w:t>2</w:t>
      </w:r>
      <w:r w:rsidR="005F1362" w:rsidRPr="0035066B">
        <w:rPr>
          <w:rFonts w:ascii="Palatino Linotype" w:hAnsi="Palatino Linotype"/>
          <w:b/>
          <w:bCs/>
          <w:color w:val="000000" w:themeColor="text1"/>
        </w:rPr>
        <w:t>,</w:t>
      </w:r>
      <w:r w:rsidR="005F1362" w:rsidRPr="0035066B">
        <w:rPr>
          <w:rFonts w:ascii="Palatino Linotype" w:eastAsia="Calibri" w:hAnsi="Palatino Linotype" w:cs="Arial"/>
          <w:color w:val="000000" w:themeColor="text1"/>
          <w:lang w:val="es-ES"/>
        </w:rPr>
        <w:t xml:space="preserve"> mediante la cual requirió</w:t>
      </w:r>
      <w:r w:rsidR="00022D89" w:rsidRPr="0035066B">
        <w:rPr>
          <w:rFonts w:ascii="Palatino Linotype" w:eastAsia="Calibri" w:hAnsi="Palatino Linotype" w:cs="Arial"/>
          <w:color w:val="000000" w:themeColor="text1"/>
          <w:lang w:val="es-ES"/>
        </w:rPr>
        <w:t xml:space="preserve"> lo siguiente</w:t>
      </w:r>
      <w:r w:rsidR="005F1362" w:rsidRPr="0035066B">
        <w:rPr>
          <w:rFonts w:ascii="Palatino Linotype" w:eastAsia="Calibri" w:hAnsi="Palatino Linotype" w:cs="Arial"/>
          <w:color w:val="000000" w:themeColor="text1"/>
          <w:lang w:val="es-ES"/>
        </w:rPr>
        <w:t>:</w:t>
      </w:r>
    </w:p>
    <w:p w14:paraId="76EB7490" w14:textId="77777777" w:rsidR="00B31E90" w:rsidRPr="00A0054B"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40951244" w:rsidR="0097210F" w:rsidRPr="004863BC"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4863BC">
        <w:rPr>
          <w:rFonts w:ascii="Palatino Linotype" w:hAnsi="Palatino Linotype"/>
          <w:i/>
          <w:color w:val="000000" w:themeColor="text1"/>
          <w:sz w:val="22"/>
          <w:szCs w:val="22"/>
        </w:rPr>
        <w:t>“</w:t>
      </w:r>
      <w:r w:rsidR="00521C7A" w:rsidRPr="00521C7A">
        <w:rPr>
          <w:rFonts w:ascii="Palatino Linotype" w:hAnsi="Palatino Linotype"/>
          <w:bCs/>
          <w:i/>
          <w:color w:val="000000"/>
          <w:sz w:val="22"/>
          <w:szCs w:val="22"/>
        </w:rPr>
        <w:t xml:space="preserve">SOLICITO NOMBRE COMPLETO, NIVEL DE ESTUDIOS, TÍTULO, CEDULA PROFESIONAL, CURRICULUM Y CERTIFICACIÓN DEL INSTITUTO </w:t>
      </w:r>
      <w:r w:rsidR="00521C7A" w:rsidRPr="00521C7A">
        <w:rPr>
          <w:rFonts w:ascii="Palatino Linotype" w:hAnsi="Palatino Linotype"/>
          <w:bCs/>
          <w:i/>
          <w:color w:val="000000"/>
          <w:sz w:val="22"/>
          <w:szCs w:val="22"/>
        </w:rPr>
        <w:lastRenderedPageBreak/>
        <w:t>HACENDARIO DEL DIRECTOR DE CONSTRUCCIÓN Y OPERACIÓN HIDRÁULICA, ASI COMO LOS DOCUMENTOS QUE AVALEN SU PUESTO</w:t>
      </w:r>
      <w:r w:rsidRPr="004863BC">
        <w:rPr>
          <w:rFonts w:ascii="Palatino Linotype" w:hAnsi="Palatino Linotype"/>
          <w:i/>
          <w:color w:val="000000" w:themeColor="text1"/>
          <w:sz w:val="22"/>
          <w:szCs w:val="22"/>
        </w:rPr>
        <w:t>” (Sic).</w:t>
      </w:r>
    </w:p>
    <w:p w14:paraId="010F49EF" w14:textId="4293FA51" w:rsidR="004E197E" w:rsidRPr="00A0054B"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A0054B"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hAnsi="Palatino Linotype" w:cs="Arial"/>
          <w:color w:val="000000" w:themeColor="text1"/>
        </w:rPr>
        <w:t>Modalidad de entrega: A través d</w:t>
      </w:r>
      <w:r w:rsidR="009C0215" w:rsidRPr="00A0054B">
        <w:rPr>
          <w:rFonts w:ascii="Palatino Linotype" w:hAnsi="Palatino Linotype" w:cs="Arial"/>
          <w:color w:val="000000" w:themeColor="text1"/>
        </w:rPr>
        <w:t>e</w:t>
      </w:r>
      <w:r w:rsidR="00755146">
        <w:rPr>
          <w:rFonts w:ascii="Palatino Linotype" w:hAnsi="Palatino Linotype" w:cs="Arial"/>
          <w:color w:val="000000" w:themeColor="text1"/>
        </w:rPr>
        <w:t>l SAIMEX</w:t>
      </w:r>
      <w:r w:rsidR="004E197E" w:rsidRPr="00A0054B">
        <w:rPr>
          <w:rFonts w:ascii="Palatino Linotype" w:hAnsi="Palatino Linotype" w:cs="Arial"/>
          <w:color w:val="000000" w:themeColor="text1"/>
        </w:rPr>
        <w:t>.</w:t>
      </w:r>
      <w:r w:rsidR="009E6A7E">
        <w:rPr>
          <w:rFonts w:ascii="Palatino Linotype" w:hAnsi="Palatino Linotype" w:cs="Arial"/>
          <w:color w:val="000000" w:themeColor="text1"/>
        </w:rPr>
        <w:t xml:space="preserve"> </w:t>
      </w:r>
    </w:p>
    <w:p w14:paraId="35BA18A9" w14:textId="77777777" w:rsidR="0039142B" w:rsidRPr="00A0054B"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06E86952" w:rsidR="0022448D" w:rsidRPr="00F2273A" w:rsidRDefault="00B31E90" w:rsidP="001C20A0">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F2273A">
        <w:rPr>
          <w:rFonts w:ascii="Palatino Linotype" w:eastAsia="MS Mincho" w:hAnsi="Palatino Linotype" w:cs="Times New Roman"/>
          <w:color w:val="000000" w:themeColor="text1"/>
        </w:rPr>
        <w:t xml:space="preserve">El </w:t>
      </w:r>
      <w:r w:rsidR="002B3EF4" w:rsidRPr="00F2273A">
        <w:rPr>
          <w:rFonts w:ascii="Palatino Linotype" w:eastAsia="MS Mincho" w:hAnsi="Palatino Linotype" w:cs="Times New Roman"/>
          <w:color w:val="000000" w:themeColor="text1"/>
        </w:rPr>
        <w:t>veinticuatro</w:t>
      </w:r>
      <w:r w:rsidR="00FD2865" w:rsidRPr="00F2273A">
        <w:rPr>
          <w:rFonts w:ascii="Palatino Linotype" w:eastAsia="MS Mincho" w:hAnsi="Palatino Linotype" w:cs="Times New Roman"/>
          <w:color w:val="000000" w:themeColor="text1"/>
        </w:rPr>
        <w:t xml:space="preserve"> </w:t>
      </w:r>
      <w:r w:rsidR="007076C5" w:rsidRPr="00F2273A">
        <w:rPr>
          <w:rFonts w:ascii="Palatino Linotype" w:eastAsia="MS Mincho" w:hAnsi="Palatino Linotype" w:cs="Times New Roman"/>
          <w:color w:val="000000" w:themeColor="text1"/>
        </w:rPr>
        <w:t>(</w:t>
      </w:r>
      <w:r w:rsidR="002B3EF4" w:rsidRPr="00F2273A">
        <w:rPr>
          <w:rFonts w:ascii="Palatino Linotype" w:eastAsia="MS Mincho" w:hAnsi="Palatino Linotype" w:cs="Times New Roman"/>
          <w:color w:val="000000" w:themeColor="text1"/>
        </w:rPr>
        <w:t>24</w:t>
      </w:r>
      <w:r w:rsidR="00F2273A" w:rsidRPr="00F2273A">
        <w:rPr>
          <w:rFonts w:ascii="Palatino Linotype" w:eastAsia="MS Mincho" w:hAnsi="Palatino Linotype" w:cs="Times New Roman"/>
          <w:color w:val="000000" w:themeColor="text1"/>
        </w:rPr>
        <w:t>)</w:t>
      </w:r>
      <w:r w:rsidR="007076C5" w:rsidRPr="00F2273A">
        <w:rPr>
          <w:rFonts w:ascii="Palatino Linotype" w:eastAsia="MS Mincho" w:hAnsi="Palatino Linotype" w:cs="Times New Roman"/>
          <w:color w:val="000000" w:themeColor="text1"/>
        </w:rPr>
        <w:t xml:space="preserve"> de </w:t>
      </w:r>
      <w:r w:rsidR="00020ED4" w:rsidRPr="00F2273A">
        <w:rPr>
          <w:rFonts w:ascii="Palatino Linotype" w:eastAsia="MS Mincho" w:hAnsi="Palatino Linotype" w:cs="Times New Roman"/>
          <w:color w:val="000000" w:themeColor="text1"/>
        </w:rPr>
        <w:t>noviembre</w:t>
      </w:r>
      <w:r w:rsidR="00762697" w:rsidRPr="00F2273A">
        <w:rPr>
          <w:rFonts w:ascii="Palatino Linotype" w:eastAsia="MS Mincho" w:hAnsi="Palatino Linotype" w:cs="Times New Roman"/>
          <w:color w:val="000000" w:themeColor="text1"/>
        </w:rPr>
        <w:t xml:space="preserve"> de dos mil veinti</w:t>
      </w:r>
      <w:r w:rsidR="00AD2900" w:rsidRPr="00F2273A">
        <w:rPr>
          <w:rFonts w:ascii="Palatino Linotype" w:eastAsia="MS Mincho" w:hAnsi="Palatino Linotype" w:cs="Times New Roman"/>
          <w:color w:val="000000" w:themeColor="text1"/>
        </w:rPr>
        <w:t>dós</w:t>
      </w:r>
      <w:r w:rsidR="00762697" w:rsidRPr="00F2273A">
        <w:rPr>
          <w:rFonts w:ascii="Palatino Linotype" w:eastAsia="MS Mincho" w:hAnsi="Palatino Linotype" w:cs="Times New Roman"/>
          <w:color w:val="000000" w:themeColor="text1"/>
        </w:rPr>
        <w:t xml:space="preserve">, </w:t>
      </w:r>
      <w:r w:rsidR="005F1362" w:rsidRPr="00F2273A">
        <w:rPr>
          <w:rFonts w:ascii="Palatino Linotype" w:hAnsi="Palatino Linotype"/>
          <w:color w:val="000000" w:themeColor="text1"/>
          <w:szCs w:val="14"/>
        </w:rPr>
        <w:t xml:space="preserve">el </w:t>
      </w:r>
      <w:r w:rsidR="005F1362" w:rsidRPr="00F2273A">
        <w:rPr>
          <w:rFonts w:ascii="Palatino Linotype" w:hAnsi="Palatino Linotype"/>
          <w:b/>
          <w:color w:val="000000" w:themeColor="text1"/>
          <w:szCs w:val="14"/>
        </w:rPr>
        <w:t>SUJETO OBLIGADO</w:t>
      </w:r>
      <w:r w:rsidR="005F1362" w:rsidRPr="00F2273A">
        <w:rPr>
          <w:rFonts w:ascii="Palatino Linotype" w:hAnsi="Palatino Linotype"/>
          <w:color w:val="000000" w:themeColor="text1"/>
          <w:szCs w:val="14"/>
        </w:rPr>
        <w:t xml:space="preserve"> </w:t>
      </w:r>
      <w:r w:rsidR="007076C5" w:rsidRPr="00F2273A">
        <w:rPr>
          <w:rFonts w:ascii="Palatino Linotype" w:hAnsi="Palatino Linotype"/>
          <w:color w:val="000000" w:themeColor="text1"/>
          <w:szCs w:val="14"/>
        </w:rPr>
        <w:t xml:space="preserve">dio respuesta a la solicitud de información </w:t>
      </w:r>
      <w:r w:rsidR="00521C7A" w:rsidRPr="00F2273A">
        <w:rPr>
          <w:rFonts w:ascii="Palatino Linotype" w:hAnsi="Palatino Linotype"/>
          <w:b/>
          <w:bCs/>
          <w:color w:val="000000" w:themeColor="text1"/>
        </w:rPr>
        <w:t>00105/OASCUAUTIZC/IP/2022</w:t>
      </w:r>
      <w:r w:rsidR="007076C5" w:rsidRPr="00F2273A">
        <w:rPr>
          <w:rFonts w:ascii="Palatino Linotype" w:hAnsi="Palatino Linotype"/>
          <w:color w:val="000000" w:themeColor="text1"/>
          <w:szCs w:val="14"/>
        </w:rPr>
        <w:t xml:space="preserve"> en los siguientes términos</w:t>
      </w:r>
      <w:r w:rsidR="005F1362" w:rsidRPr="00F2273A">
        <w:rPr>
          <w:rFonts w:ascii="Palatino Linotype" w:hAnsi="Palatino Linotype"/>
          <w:color w:val="000000" w:themeColor="text1"/>
          <w:szCs w:val="14"/>
        </w:rPr>
        <w:t>:</w:t>
      </w:r>
    </w:p>
    <w:p w14:paraId="0E759FD5" w14:textId="77777777" w:rsidR="009A593A" w:rsidRPr="00A0054B" w:rsidRDefault="009A593A" w:rsidP="00B31E90">
      <w:pPr>
        <w:pStyle w:val="Sinespaciado"/>
        <w:ind w:left="567" w:right="567"/>
        <w:jc w:val="right"/>
        <w:rPr>
          <w:rFonts w:ascii="Palatino Linotype" w:hAnsi="Palatino Linotype"/>
          <w:i/>
          <w:noProof/>
          <w:color w:val="000000" w:themeColor="text1"/>
          <w:lang w:eastAsia="es-MX"/>
        </w:rPr>
      </w:pPr>
    </w:p>
    <w:p w14:paraId="42FD01B3" w14:textId="77777777" w:rsidR="00521C7A" w:rsidRPr="00521C7A" w:rsidRDefault="009C0057" w:rsidP="00521C7A">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AE0CDF">
        <w:rPr>
          <w:rFonts w:ascii="Palatino Linotype" w:eastAsia="MS Mincho" w:hAnsi="Palatino Linotype" w:cs="Times New Roman"/>
          <w:i/>
          <w:color w:val="000000" w:themeColor="text1"/>
          <w:sz w:val="22"/>
        </w:rPr>
        <w:t>“</w:t>
      </w:r>
      <w:r w:rsidR="00521C7A" w:rsidRPr="00521C7A">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F36FE2D" w14:textId="77777777" w:rsidR="00521C7A" w:rsidRPr="00521C7A" w:rsidRDefault="00521C7A" w:rsidP="00521C7A">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521C7A">
        <w:rPr>
          <w:rFonts w:ascii="Palatino Linotype" w:eastAsia="MS Mincho" w:hAnsi="Palatino Linotype" w:cs="Times New Roman"/>
          <w:i/>
          <w:color w:val="000000" w:themeColor="text1"/>
          <w:sz w:val="22"/>
        </w:rPr>
        <w:t>En relación a la solicitud de información presentada, y con fundamento a lo señalado en los artículos 1</w:t>
      </w:r>
      <w:proofErr w:type="gramStart"/>
      <w:r w:rsidRPr="00521C7A">
        <w:rPr>
          <w:rFonts w:ascii="Palatino Linotype" w:eastAsia="MS Mincho" w:hAnsi="Palatino Linotype" w:cs="Times New Roman"/>
          <w:i/>
          <w:color w:val="000000" w:themeColor="text1"/>
          <w:sz w:val="22"/>
        </w:rPr>
        <w:t>,2,3</w:t>
      </w:r>
      <w:proofErr w:type="gramEnd"/>
      <w:r w:rsidRPr="00521C7A">
        <w:rPr>
          <w:rFonts w:ascii="Palatino Linotype" w:eastAsia="MS Mincho" w:hAnsi="Palatino Linotype" w:cs="Times New Roman"/>
          <w:i/>
          <w:color w:val="000000" w:themeColor="text1"/>
          <w:sz w:val="22"/>
        </w:rPr>
        <w:t xml:space="preserve"> fracción XLIV, 4,12,23 fracción IV y 53 fracción II, IV, V, VI, 163 y demás relativos y aplicables a la Ley de Transparencia y Acceso a la Información Pública del Estado de México y Municipios, se adjunta en formato </w:t>
      </w:r>
      <w:proofErr w:type="spellStart"/>
      <w:r w:rsidRPr="00521C7A">
        <w:rPr>
          <w:rFonts w:ascii="Palatino Linotype" w:eastAsia="MS Mincho" w:hAnsi="Palatino Linotype" w:cs="Times New Roman"/>
          <w:i/>
          <w:color w:val="000000" w:themeColor="text1"/>
          <w:sz w:val="22"/>
        </w:rPr>
        <w:t>pdf</w:t>
      </w:r>
      <w:proofErr w:type="spellEnd"/>
      <w:r w:rsidRPr="00521C7A">
        <w:rPr>
          <w:rFonts w:ascii="Palatino Linotype" w:eastAsia="MS Mincho" w:hAnsi="Palatino Linotype" w:cs="Times New Roman"/>
          <w:i/>
          <w:color w:val="000000" w:themeColor="text1"/>
          <w:sz w:val="22"/>
        </w:rPr>
        <w:t xml:space="preserve"> la respuesta emitida a su requerimiento de información por el área administrativa responsable de </w:t>
      </w:r>
      <w:proofErr w:type="spellStart"/>
      <w:r w:rsidRPr="00521C7A">
        <w:rPr>
          <w:rFonts w:ascii="Palatino Linotype" w:eastAsia="MS Mincho" w:hAnsi="Palatino Linotype" w:cs="Times New Roman"/>
          <w:i/>
          <w:color w:val="000000" w:themeColor="text1"/>
          <w:sz w:val="22"/>
        </w:rPr>
        <w:t>Operagua</w:t>
      </w:r>
      <w:proofErr w:type="spellEnd"/>
      <w:r w:rsidRPr="00521C7A">
        <w:rPr>
          <w:rFonts w:ascii="Palatino Linotype" w:eastAsia="MS Mincho" w:hAnsi="Palatino Linotype" w:cs="Times New Roman"/>
          <w:i/>
          <w:color w:val="000000" w:themeColor="text1"/>
          <w:sz w:val="22"/>
        </w:rPr>
        <w:t xml:space="preserve"> Cuautitlán Izcalli O.P.D.M.</w:t>
      </w:r>
    </w:p>
    <w:p w14:paraId="7BC1EF7E" w14:textId="77777777" w:rsidR="00521C7A" w:rsidRPr="00521C7A" w:rsidRDefault="00521C7A" w:rsidP="00521C7A">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521C7A">
        <w:rPr>
          <w:rFonts w:ascii="Palatino Linotype" w:eastAsia="MS Mincho" w:hAnsi="Palatino Linotype" w:cs="Times New Roman"/>
          <w:i/>
          <w:color w:val="000000" w:themeColor="text1"/>
          <w:sz w:val="22"/>
        </w:rPr>
        <w:t>ATENTAMENTE</w:t>
      </w:r>
    </w:p>
    <w:p w14:paraId="7002C2BA" w14:textId="5A0DAB62" w:rsidR="009C0057" w:rsidRPr="00AE0CDF" w:rsidRDefault="00521C7A" w:rsidP="00521C7A">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521C7A">
        <w:rPr>
          <w:rFonts w:ascii="Palatino Linotype" w:eastAsia="MS Mincho" w:hAnsi="Palatino Linotype" w:cs="Times New Roman"/>
          <w:i/>
          <w:color w:val="000000" w:themeColor="text1"/>
          <w:sz w:val="22"/>
        </w:rPr>
        <w:t>. . .</w:t>
      </w:r>
      <w:r w:rsidR="009C0057" w:rsidRPr="00AE0CDF">
        <w:rPr>
          <w:rFonts w:ascii="Palatino Linotype" w:eastAsia="MS Mincho" w:hAnsi="Palatino Linotype" w:cs="Times New Roman"/>
          <w:i/>
          <w:color w:val="000000" w:themeColor="text1"/>
          <w:sz w:val="22"/>
        </w:rPr>
        <w:t>” (</w:t>
      </w:r>
      <w:proofErr w:type="gramStart"/>
      <w:r w:rsidR="009C0057" w:rsidRPr="00AE0CDF">
        <w:rPr>
          <w:rFonts w:ascii="Palatino Linotype" w:eastAsia="MS Mincho" w:hAnsi="Palatino Linotype" w:cs="Times New Roman"/>
          <w:i/>
          <w:color w:val="000000" w:themeColor="text1"/>
          <w:sz w:val="22"/>
        </w:rPr>
        <w:t>sic</w:t>
      </w:r>
      <w:proofErr w:type="gramEnd"/>
      <w:r w:rsidR="009C0057" w:rsidRPr="00AE0CDF">
        <w:rPr>
          <w:rFonts w:ascii="Palatino Linotype" w:eastAsia="MS Mincho" w:hAnsi="Palatino Linotype" w:cs="Times New Roman"/>
          <w:i/>
          <w:color w:val="000000" w:themeColor="text1"/>
          <w:sz w:val="22"/>
        </w:rPr>
        <w:t>)</w:t>
      </w:r>
    </w:p>
    <w:p w14:paraId="2D68519B" w14:textId="77777777" w:rsidR="0097210F" w:rsidRPr="00A0054B" w:rsidRDefault="0097210F" w:rsidP="009A593A">
      <w:pPr>
        <w:pStyle w:val="Sinespaciado"/>
        <w:ind w:right="567"/>
        <w:jc w:val="both"/>
        <w:rPr>
          <w:rFonts w:ascii="Palatino Linotype" w:hAnsi="Palatino Linotype"/>
          <w:noProof/>
          <w:color w:val="000000" w:themeColor="text1"/>
          <w:lang w:val="es-MX" w:eastAsia="es-MX"/>
        </w:rPr>
      </w:pPr>
    </w:p>
    <w:p w14:paraId="607906BB" w14:textId="77777777" w:rsidR="00521C7A" w:rsidRPr="00521C7A" w:rsidRDefault="0035066B" w:rsidP="00FB63DD">
      <w:pPr>
        <w:pStyle w:val="Prrafodelista"/>
        <w:numPr>
          <w:ilvl w:val="0"/>
          <w:numId w:val="1"/>
        </w:numPr>
        <w:tabs>
          <w:tab w:val="left" w:pos="284"/>
          <w:tab w:val="left" w:pos="426"/>
        </w:tabs>
        <w:spacing w:line="360" w:lineRule="auto"/>
        <w:jc w:val="both"/>
        <w:rPr>
          <w:rFonts w:ascii="Palatino Linotype" w:hAnsi="Palatino Linotype"/>
          <w:b/>
          <w:i/>
          <w:color w:val="000000" w:themeColor="text1"/>
          <w:szCs w:val="22"/>
        </w:rPr>
      </w:pPr>
      <w:r w:rsidRPr="00FB63DD">
        <w:rPr>
          <w:rFonts w:ascii="Palatino Linotype" w:hAnsi="Palatino Linotype"/>
          <w:color w:val="000000" w:themeColor="text1"/>
          <w:szCs w:val="22"/>
        </w:rPr>
        <w:t>El Sujeto Obligado acompañó la respuesta de</w:t>
      </w:r>
      <w:r w:rsidR="00521C7A">
        <w:rPr>
          <w:rFonts w:ascii="Palatino Linotype" w:hAnsi="Palatino Linotype"/>
          <w:color w:val="000000" w:themeColor="text1"/>
          <w:szCs w:val="22"/>
        </w:rPr>
        <w:t>l siguiente documento electrónico:</w:t>
      </w:r>
    </w:p>
    <w:p w14:paraId="1D6BACC6" w14:textId="77777777" w:rsidR="00521C7A" w:rsidRPr="00521C7A" w:rsidRDefault="00521C7A" w:rsidP="00521C7A">
      <w:pPr>
        <w:pStyle w:val="Prrafodelista"/>
        <w:tabs>
          <w:tab w:val="left" w:pos="284"/>
          <w:tab w:val="left" w:pos="426"/>
        </w:tabs>
        <w:spacing w:line="360" w:lineRule="auto"/>
        <w:ind w:left="0"/>
        <w:jc w:val="both"/>
        <w:rPr>
          <w:rFonts w:ascii="Palatino Linotype" w:hAnsi="Palatino Linotype"/>
          <w:b/>
          <w:i/>
          <w:color w:val="000000" w:themeColor="text1"/>
          <w:szCs w:val="22"/>
        </w:rPr>
      </w:pPr>
    </w:p>
    <w:p w14:paraId="6D2555EC" w14:textId="77777777" w:rsidR="00FB63DD" w:rsidRDefault="00FB63DD" w:rsidP="00FB63DD">
      <w:pPr>
        <w:pStyle w:val="Prrafodelista"/>
        <w:tabs>
          <w:tab w:val="left" w:pos="284"/>
          <w:tab w:val="left" w:pos="426"/>
        </w:tabs>
        <w:spacing w:line="360" w:lineRule="auto"/>
        <w:ind w:left="709"/>
        <w:jc w:val="both"/>
        <w:rPr>
          <w:rFonts w:ascii="Palatino Linotype" w:hAnsi="Palatino Linotype"/>
          <w:b/>
          <w:i/>
          <w:color w:val="000000" w:themeColor="text1"/>
          <w:szCs w:val="22"/>
        </w:rPr>
      </w:pPr>
    </w:p>
    <w:p w14:paraId="6E9D9391" w14:textId="15B7DE1E" w:rsidR="00521C7A" w:rsidRPr="00521C7A" w:rsidRDefault="00521C7A" w:rsidP="00521C7A">
      <w:pPr>
        <w:pStyle w:val="Prrafodelista"/>
        <w:numPr>
          <w:ilvl w:val="0"/>
          <w:numId w:val="18"/>
        </w:numPr>
        <w:tabs>
          <w:tab w:val="left" w:pos="284"/>
          <w:tab w:val="left" w:pos="426"/>
        </w:tabs>
        <w:spacing w:line="360" w:lineRule="auto"/>
        <w:jc w:val="both"/>
        <w:rPr>
          <w:rFonts w:ascii="Palatino Linotype" w:hAnsi="Palatino Linotype"/>
          <w:color w:val="000000" w:themeColor="text1"/>
          <w:szCs w:val="22"/>
        </w:rPr>
      </w:pPr>
      <w:r w:rsidRPr="00521C7A">
        <w:rPr>
          <w:rFonts w:ascii="Palatino Linotype" w:hAnsi="Palatino Linotype"/>
          <w:b/>
          <w:color w:val="000000" w:themeColor="text1"/>
          <w:szCs w:val="22"/>
        </w:rPr>
        <w:t>OFICIO DE RESPUESTA DAF-UT 105.pdf</w:t>
      </w:r>
      <w:r>
        <w:rPr>
          <w:rFonts w:ascii="Palatino Linotype" w:hAnsi="Palatino Linotype"/>
          <w:b/>
          <w:color w:val="000000" w:themeColor="text1"/>
          <w:szCs w:val="22"/>
        </w:rPr>
        <w:t xml:space="preserve">: </w:t>
      </w:r>
      <w:r w:rsidRPr="002B3EF4">
        <w:rPr>
          <w:rFonts w:ascii="Palatino Linotype" w:hAnsi="Palatino Linotype"/>
          <w:color w:val="000000" w:themeColor="text1"/>
          <w:szCs w:val="22"/>
        </w:rPr>
        <w:t>Oficio DAF/721/2022 suscrito por el Director de Administración y Finanzas OPERAGUA IZCALLI, mediante el cual, mediante el cual indica que la información curricular del Servidor Público referido en la solicitud se encuentra disponible en el IPOMEX para lo cual señaló una dirección electrónica, asimismo, señaló que</w:t>
      </w:r>
      <w:r w:rsidR="002B3EF4" w:rsidRPr="002B3EF4">
        <w:rPr>
          <w:rFonts w:ascii="Palatino Linotype" w:hAnsi="Palatino Linotype"/>
          <w:color w:val="000000" w:themeColor="text1"/>
          <w:szCs w:val="22"/>
        </w:rPr>
        <w:t xml:space="preserve"> no es requisito indispensable para ocupar el Cargo de Director de Construcción y Operación Hidráulica contar con Certificación y por lo que corresponde al Título y Cédula Profesional, es información que no obra en los archivos del Sujeto Obligado ya que al momento de la Contratación sólo refirió el nivel académico.</w:t>
      </w:r>
      <w:r w:rsidR="002B3EF4">
        <w:rPr>
          <w:rFonts w:ascii="Palatino Linotype" w:hAnsi="Palatino Linotype"/>
          <w:color w:val="000000" w:themeColor="text1"/>
          <w:szCs w:val="22"/>
        </w:rPr>
        <w:t xml:space="preserve"> Por último, adjuntó el nombramiento del Servidor Público.</w:t>
      </w:r>
    </w:p>
    <w:p w14:paraId="5D114FAF" w14:textId="77777777" w:rsidR="00521C7A" w:rsidRPr="00521C7A" w:rsidRDefault="00521C7A" w:rsidP="002B3EF4">
      <w:pPr>
        <w:pStyle w:val="Prrafodelista"/>
        <w:tabs>
          <w:tab w:val="left" w:pos="284"/>
          <w:tab w:val="left" w:pos="426"/>
        </w:tabs>
        <w:spacing w:line="360" w:lineRule="auto"/>
        <w:ind w:left="1571"/>
        <w:jc w:val="both"/>
        <w:rPr>
          <w:rFonts w:ascii="Palatino Linotype" w:hAnsi="Palatino Linotype"/>
          <w:color w:val="000000" w:themeColor="text1"/>
          <w:szCs w:val="22"/>
        </w:rPr>
      </w:pPr>
    </w:p>
    <w:p w14:paraId="272B63B3" w14:textId="3A963216" w:rsidR="000D5A1D" w:rsidRPr="00A0054B"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0054B">
        <w:rPr>
          <w:rFonts w:ascii="Palatino Linotype" w:eastAsia="Times New Roman" w:hAnsi="Palatino Linotype" w:cs="Arial"/>
          <w:color w:val="000000" w:themeColor="text1"/>
          <w:lang w:val="es-ES"/>
        </w:rPr>
        <w:t>D</w:t>
      </w:r>
      <w:r w:rsidR="00561ED1" w:rsidRPr="00A0054B">
        <w:rPr>
          <w:rFonts w:ascii="Palatino Linotype" w:eastAsia="Times New Roman" w:hAnsi="Palatino Linotype" w:cs="Arial"/>
          <w:color w:val="000000" w:themeColor="text1"/>
          <w:lang w:val="es-ES"/>
        </w:rPr>
        <w:t xml:space="preserve">erivado de la respuesta emitida por el </w:t>
      </w:r>
      <w:r w:rsidR="00561ED1" w:rsidRPr="00A0054B">
        <w:rPr>
          <w:rFonts w:ascii="Palatino Linotype" w:eastAsia="Times New Roman" w:hAnsi="Palatino Linotype" w:cs="Arial"/>
          <w:b/>
          <w:color w:val="000000" w:themeColor="text1"/>
          <w:lang w:val="es-ES"/>
        </w:rPr>
        <w:t>SUJETO OBLIGADO</w:t>
      </w:r>
      <w:r w:rsidR="00561ED1" w:rsidRPr="00A0054B">
        <w:rPr>
          <w:rFonts w:ascii="Palatino Linotype" w:eastAsia="Times New Roman" w:hAnsi="Palatino Linotype" w:cs="Arial"/>
          <w:color w:val="000000" w:themeColor="text1"/>
          <w:lang w:val="es-ES"/>
        </w:rPr>
        <w:t>, e</w:t>
      </w:r>
      <w:r w:rsidR="0083380F">
        <w:rPr>
          <w:rFonts w:ascii="Palatino Linotype" w:eastAsia="Times New Roman" w:hAnsi="Palatino Linotype" w:cs="Arial"/>
          <w:color w:val="000000" w:themeColor="text1"/>
          <w:lang w:val="es-ES"/>
        </w:rPr>
        <w:t xml:space="preserve">l </w:t>
      </w:r>
      <w:r w:rsidR="002E707B">
        <w:rPr>
          <w:rFonts w:ascii="Palatino Linotype" w:eastAsia="Times New Roman" w:hAnsi="Palatino Linotype" w:cs="Arial"/>
          <w:color w:val="000000" w:themeColor="text1"/>
          <w:lang w:val="es-ES"/>
        </w:rPr>
        <w:t>dieciséis</w:t>
      </w:r>
      <w:r w:rsidR="002D6CF5" w:rsidRPr="00A0054B">
        <w:rPr>
          <w:rFonts w:ascii="Palatino Linotype" w:eastAsia="Times New Roman" w:hAnsi="Palatino Linotype" w:cs="Arial"/>
          <w:color w:val="000000" w:themeColor="text1"/>
          <w:lang w:val="es-ES"/>
        </w:rPr>
        <w:t xml:space="preserve"> (</w:t>
      </w:r>
      <w:r w:rsidR="002E707B">
        <w:rPr>
          <w:rFonts w:ascii="Palatino Linotype" w:eastAsia="Times New Roman" w:hAnsi="Palatino Linotype" w:cs="Arial"/>
          <w:color w:val="000000" w:themeColor="text1"/>
          <w:lang w:val="es-ES"/>
        </w:rPr>
        <w:t>16</w:t>
      </w:r>
      <w:r w:rsidR="007A078A" w:rsidRPr="00A0054B">
        <w:rPr>
          <w:rFonts w:ascii="Palatino Linotype" w:eastAsia="Times New Roman" w:hAnsi="Palatino Linotype" w:cs="Arial"/>
          <w:color w:val="000000" w:themeColor="text1"/>
          <w:lang w:val="es-ES"/>
        </w:rPr>
        <w:t xml:space="preserve">) de </w:t>
      </w:r>
      <w:r w:rsidR="002E707B">
        <w:rPr>
          <w:rFonts w:ascii="Palatino Linotype" w:eastAsia="Times New Roman" w:hAnsi="Palatino Linotype" w:cs="Arial"/>
          <w:color w:val="000000" w:themeColor="text1"/>
          <w:lang w:val="es-ES"/>
        </w:rPr>
        <w:t>noviembre</w:t>
      </w:r>
      <w:r w:rsidR="00BD47D0">
        <w:rPr>
          <w:rFonts w:ascii="Palatino Linotype" w:eastAsia="Times New Roman" w:hAnsi="Palatino Linotype" w:cs="Arial"/>
          <w:color w:val="000000" w:themeColor="text1"/>
          <w:lang w:val="es-ES"/>
        </w:rPr>
        <w:t xml:space="preserve"> </w:t>
      </w:r>
      <w:r w:rsidR="00613655" w:rsidRPr="00A0054B">
        <w:rPr>
          <w:rFonts w:ascii="Palatino Linotype" w:eastAsia="Times New Roman" w:hAnsi="Palatino Linotype" w:cs="Arial"/>
          <w:color w:val="000000" w:themeColor="text1"/>
          <w:lang w:val="es-ES"/>
        </w:rPr>
        <w:t>de dos mil veinti</w:t>
      </w:r>
      <w:r w:rsidR="00751F6F">
        <w:rPr>
          <w:rFonts w:ascii="Palatino Linotype" w:eastAsia="Times New Roman" w:hAnsi="Palatino Linotype" w:cs="Arial"/>
          <w:color w:val="000000" w:themeColor="text1"/>
          <w:lang w:val="es-ES"/>
        </w:rPr>
        <w:t>dós</w:t>
      </w:r>
      <w:r w:rsidR="00FE49E3" w:rsidRPr="00A0054B">
        <w:rPr>
          <w:rFonts w:ascii="Palatino Linotype" w:eastAsia="Times New Roman" w:hAnsi="Palatino Linotype" w:cs="Arial"/>
          <w:color w:val="000000" w:themeColor="text1"/>
          <w:lang w:val="es-ES"/>
        </w:rPr>
        <w:t xml:space="preserve">, </w:t>
      </w:r>
      <w:r w:rsidR="007A078A" w:rsidRPr="00A0054B">
        <w:rPr>
          <w:rFonts w:ascii="Palatino Linotype" w:eastAsia="Times New Roman" w:hAnsi="Palatino Linotype" w:cs="Arial"/>
          <w:color w:val="000000" w:themeColor="text1"/>
          <w:lang w:val="es-ES"/>
        </w:rPr>
        <w:t>la</w:t>
      </w:r>
      <w:r w:rsidR="005F1362" w:rsidRPr="00A0054B">
        <w:rPr>
          <w:rFonts w:ascii="Palatino Linotype" w:eastAsia="Times New Roman" w:hAnsi="Palatino Linotype" w:cs="Arial"/>
          <w:color w:val="000000" w:themeColor="text1"/>
          <w:lang w:val="es-ES"/>
        </w:rPr>
        <w:t xml:space="preserve"> particular</w:t>
      </w:r>
      <w:r w:rsidR="00DB4BEF" w:rsidRPr="00A0054B">
        <w:rPr>
          <w:rFonts w:ascii="Palatino Linotype" w:eastAsia="Times New Roman" w:hAnsi="Palatino Linotype" w:cs="Arial"/>
          <w:color w:val="000000" w:themeColor="text1"/>
          <w:lang w:val="es-ES"/>
        </w:rPr>
        <w:t xml:space="preserve"> interpuso</w:t>
      </w:r>
      <w:r w:rsidR="009316E9" w:rsidRPr="00A0054B">
        <w:rPr>
          <w:rFonts w:ascii="Palatino Linotype" w:eastAsia="Times New Roman" w:hAnsi="Palatino Linotype" w:cs="Arial"/>
          <w:color w:val="000000" w:themeColor="text1"/>
          <w:lang w:val="es-ES"/>
        </w:rPr>
        <w:t xml:space="preserve"> </w:t>
      </w:r>
      <w:r w:rsidR="00102D65" w:rsidRPr="00A0054B">
        <w:rPr>
          <w:rFonts w:ascii="Palatino Linotype" w:eastAsia="Times New Roman" w:hAnsi="Palatino Linotype" w:cs="Arial"/>
          <w:color w:val="000000" w:themeColor="text1"/>
          <w:lang w:val="es-ES"/>
        </w:rPr>
        <w:t>el</w:t>
      </w:r>
      <w:r w:rsidR="004D68F8" w:rsidRPr="00A0054B">
        <w:rPr>
          <w:rFonts w:ascii="Palatino Linotype" w:eastAsia="Times New Roman" w:hAnsi="Palatino Linotype" w:cs="Arial"/>
          <w:color w:val="000000" w:themeColor="text1"/>
          <w:lang w:val="es-ES"/>
        </w:rPr>
        <w:t xml:space="preserve"> recurso de revisión </w:t>
      </w:r>
      <w:r w:rsidR="00521C7A" w:rsidRPr="00521C7A">
        <w:rPr>
          <w:rFonts w:ascii="Palatino Linotype" w:eastAsia="Calibri" w:hAnsi="Palatino Linotype" w:cs="Arial"/>
          <w:b/>
          <w:lang w:val="es-ES"/>
        </w:rPr>
        <w:t>16953</w:t>
      </w:r>
      <w:r w:rsidR="00521C7A" w:rsidRPr="00521C7A">
        <w:rPr>
          <w:rFonts w:ascii="Palatino Linotype" w:hAnsi="Palatino Linotype"/>
          <w:b/>
          <w:szCs w:val="22"/>
        </w:rPr>
        <w:t>/INFOEM/IP/RR/2022</w:t>
      </w:r>
      <w:r w:rsidR="009A0461" w:rsidRPr="00A0054B">
        <w:rPr>
          <w:rFonts w:ascii="Palatino Linotype" w:eastAsia="Calibri" w:hAnsi="Palatino Linotype" w:cs="Arial"/>
          <w:b/>
          <w:color w:val="000000" w:themeColor="text1"/>
          <w:lang w:val="es-ES"/>
        </w:rPr>
        <w:t>;</w:t>
      </w:r>
      <w:r w:rsidR="00102D65" w:rsidRPr="00A0054B">
        <w:rPr>
          <w:rFonts w:ascii="Palatino Linotype" w:eastAsia="Times New Roman" w:hAnsi="Palatino Linotype" w:cs="Arial"/>
          <w:color w:val="000000" w:themeColor="text1"/>
          <w:lang w:val="es-ES"/>
        </w:rPr>
        <w:t xml:space="preserve"> impugnación</w:t>
      </w:r>
      <w:r w:rsidR="004D68F8" w:rsidRPr="00A0054B">
        <w:rPr>
          <w:rFonts w:ascii="Palatino Linotype" w:eastAsia="Times New Roman" w:hAnsi="Palatino Linotype" w:cs="Arial"/>
          <w:color w:val="000000" w:themeColor="text1"/>
          <w:lang w:val="es-ES"/>
        </w:rPr>
        <w:t xml:space="preserve"> </w:t>
      </w:r>
      <w:r w:rsidR="00A45546" w:rsidRPr="00A0054B">
        <w:rPr>
          <w:rFonts w:ascii="Palatino Linotype" w:eastAsia="Times New Roman" w:hAnsi="Palatino Linotype" w:cs="Arial"/>
          <w:color w:val="000000" w:themeColor="text1"/>
          <w:lang w:val="es-ES"/>
        </w:rPr>
        <w:t xml:space="preserve">en </w:t>
      </w:r>
      <w:r w:rsidR="00977D37" w:rsidRPr="00A0054B">
        <w:rPr>
          <w:rFonts w:ascii="Palatino Linotype" w:eastAsia="Times New Roman" w:hAnsi="Palatino Linotype" w:cs="Arial"/>
          <w:color w:val="000000" w:themeColor="text1"/>
          <w:lang w:val="es-ES"/>
        </w:rPr>
        <w:t>la</w:t>
      </w:r>
      <w:r w:rsidR="00A45546" w:rsidRPr="00A0054B">
        <w:rPr>
          <w:rFonts w:ascii="Palatino Linotype" w:eastAsia="Times New Roman" w:hAnsi="Palatino Linotype" w:cs="Arial"/>
          <w:color w:val="000000" w:themeColor="text1"/>
          <w:lang w:val="es-ES"/>
        </w:rPr>
        <w:t xml:space="preserve"> que refirió </w:t>
      </w:r>
      <w:r w:rsidR="004D68F8" w:rsidRPr="00A0054B">
        <w:rPr>
          <w:rFonts w:ascii="Palatino Linotype" w:eastAsia="Times New Roman" w:hAnsi="Palatino Linotype" w:cs="Arial"/>
          <w:color w:val="000000" w:themeColor="text1"/>
          <w:lang w:val="es-ES"/>
        </w:rPr>
        <w:t>lo siguiente:</w:t>
      </w:r>
    </w:p>
    <w:p w14:paraId="054906C6" w14:textId="77777777" w:rsidR="00E34622" w:rsidRPr="00A0054B"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6D18D0B2" w:rsidR="00E34622" w:rsidRPr="00413D35" w:rsidRDefault="00E34622" w:rsidP="00F2273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413D35">
        <w:rPr>
          <w:rFonts w:ascii="Palatino Linotype" w:eastAsia="Times New Roman" w:hAnsi="Palatino Linotype" w:cs="Arial"/>
          <w:b/>
          <w:color w:val="000000" w:themeColor="text1"/>
          <w:lang w:val="es-ES"/>
        </w:rPr>
        <w:t>Acto impugnado:</w:t>
      </w:r>
      <w:r w:rsidRPr="00413D35">
        <w:rPr>
          <w:rFonts w:ascii="Palatino Linotype" w:eastAsia="Times New Roman" w:hAnsi="Palatino Linotype" w:cs="Arial"/>
          <w:color w:val="000000" w:themeColor="text1"/>
          <w:lang w:val="es-ES"/>
        </w:rPr>
        <w:t xml:space="preserve"> </w:t>
      </w:r>
      <w:r w:rsidRPr="005F396F">
        <w:rPr>
          <w:rFonts w:ascii="Palatino Linotype" w:eastAsia="Times New Roman" w:hAnsi="Palatino Linotype" w:cs="Arial"/>
          <w:color w:val="000000" w:themeColor="text1"/>
          <w:sz w:val="22"/>
          <w:lang w:val="es-ES"/>
        </w:rPr>
        <w:t>“</w:t>
      </w:r>
      <w:r w:rsidR="00F2273A" w:rsidRPr="00F2273A">
        <w:rPr>
          <w:rFonts w:ascii="Palatino Linotype" w:eastAsia="Times New Roman" w:hAnsi="Palatino Linotype" w:cs="Arial"/>
          <w:i/>
          <w:color w:val="000000" w:themeColor="text1"/>
          <w:sz w:val="22"/>
          <w:lang w:val="es-ES"/>
        </w:rPr>
        <w:t xml:space="preserve">NEGATIVA DE LA INFORMACIÓN SOLICITADA Y ADEMAS EL LINK QUE PROPORCIONAN PARA VERIFICAR INFORMACIÓN, ES INCORRECTO, YA QUE ME CONDUCE A UNA PÁGINA QUE MARCA </w:t>
      </w:r>
      <w:r w:rsidR="00F2273A" w:rsidRPr="00F2273A">
        <w:rPr>
          <w:rFonts w:ascii="Palatino Linotype" w:eastAsia="Times New Roman" w:hAnsi="Palatino Linotype" w:cs="Arial"/>
          <w:i/>
          <w:color w:val="000000" w:themeColor="text1"/>
          <w:sz w:val="22"/>
          <w:lang w:val="es-ES"/>
        </w:rPr>
        <w:lastRenderedPageBreak/>
        <w:t>ERROR Y NO SE PUEDE VISUALIZAR NINGÚN TIPO DE INFORMACIÓN.</w:t>
      </w:r>
      <w:r w:rsidRPr="005F396F">
        <w:rPr>
          <w:rFonts w:ascii="Palatino Linotype" w:eastAsia="Times New Roman" w:hAnsi="Palatino Linotype" w:cs="Arial"/>
          <w:i/>
          <w:color w:val="000000" w:themeColor="text1"/>
          <w:sz w:val="22"/>
          <w:lang w:val="es-ES"/>
        </w:rPr>
        <w:t>”</w:t>
      </w:r>
      <w:r w:rsidRPr="005F396F">
        <w:rPr>
          <w:rFonts w:ascii="Palatino Linotype" w:eastAsia="Times New Roman" w:hAnsi="Palatino Linotype" w:cs="Arial"/>
          <w:color w:val="000000" w:themeColor="text1"/>
          <w:sz w:val="22"/>
          <w:lang w:val="es-ES"/>
        </w:rPr>
        <w:t xml:space="preserve"> (Sic).</w:t>
      </w:r>
    </w:p>
    <w:p w14:paraId="033BFDE8" w14:textId="2FB79AA8" w:rsidR="00901BB1" w:rsidRDefault="00901BB1" w:rsidP="00F2273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3F2190">
        <w:rPr>
          <w:rFonts w:ascii="Palatino Linotype" w:eastAsia="Times New Roman" w:hAnsi="Palatino Linotype" w:cs="Arial"/>
          <w:b/>
          <w:color w:val="000000" w:themeColor="text1"/>
          <w:lang w:val="es-ES"/>
        </w:rPr>
        <w:t>Motivos o razones de inconformidad:</w:t>
      </w:r>
      <w:r w:rsidRPr="003F2190">
        <w:rPr>
          <w:rFonts w:ascii="Palatino Linotype" w:eastAsia="Times New Roman" w:hAnsi="Palatino Linotype" w:cs="Arial"/>
          <w:color w:val="000000" w:themeColor="text1"/>
          <w:lang w:val="es-ES"/>
        </w:rPr>
        <w:t xml:space="preserve"> </w:t>
      </w:r>
      <w:r w:rsidRPr="005F396F">
        <w:rPr>
          <w:rFonts w:ascii="Palatino Linotype" w:eastAsia="Times New Roman" w:hAnsi="Palatino Linotype" w:cs="Arial"/>
          <w:i/>
          <w:color w:val="000000" w:themeColor="text1"/>
          <w:lang w:val="es-ES"/>
        </w:rPr>
        <w:t>“</w:t>
      </w:r>
      <w:r w:rsidR="00F2273A" w:rsidRPr="00F2273A">
        <w:rPr>
          <w:rFonts w:ascii="Palatino Linotype" w:eastAsia="Times New Roman" w:hAnsi="Palatino Linotype" w:cs="Arial"/>
          <w:i/>
          <w:color w:val="000000" w:themeColor="text1"/>
          <w:sz w:val="22"/>
          <w:lang w:val="es-ES"/>
        </w:rPr>
        <w:t>El Organismo Operador argumenta que no es necesaria la Certificación del Instituto Hacendario del Director de Construcción y Operación Hidráulica, sin embargo, de conformidad con el articulo 96 TER de la Ley Orgánica, establece lo siguiente: El Director de Obras Públicas o Titular de la Unidad Administrativa equivalente, además de los requisitos del artículo 32 de esta Ley, requiere contar con título profesional en ingeniería, arquitectura o alguna área afín, o contar con una experiencia mínima de un año, con anterioridad a la fecha de su designación. Además, deberá acreditar, dentro de los seis meses siguientes a la fecha en que inicie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Por lo anterior me están negando la información, ya que han transcurrido seis meses contados a partir de que tomó su encargo el C. Héctor Antonio Torres García, y a dicho de ellos no es necesaria dicha Certificación. Además el link que proporciona en el oficio DAF/721/2022, es incorrecto puesto que dirige a una página web que marca error y por ende la información no es posible consultarla.</w:t>
      </w:r>
      <w:r w:rsidR="007F089C" w:rsidRPr="005F396F">
        <w:rPr>
          <w:rFonts w:ascii="Palatino Linotype" w:eastAsia="Times New Roman" w:hAnsi="Palatino Linotype" w:cs="Arial"/>
          <w:i/>
          <w:color w:val="000000" w:themeColor="text1"/>
          <w:sz w:val="22"/>
          <w:lang w:val="es-ES"/>
        </w:rPr>
        <w:t xml:space="preserve">". </w:t>
      </w:r>
      <w:r w:rsidR="005B0765" w:rsidRPr="005F396F">
        <w:rPr>
          <w:rFonts w:ascii="Palatino Linotype" w:eastAsia="Times New Roman" w:hAnsi="Palatino Linotype" w:cs="Arial"/>
          <w:i/>
          <w:color w:val="000000" w:themeColor="text1"/>
          <w:sz w:val="22"/>
          <w:lang w:val="es-ES"/>
        </w:rPr>
        <w:t>(sic)</w:t>
      </w:r>
      <w:r w:rsidR="00E76251" w:rsidRPr="005F396F">
        <w:rPr>
          <w:rFonts w:ascii="Palatino Linotype" w:eastAsia="Times New Roman" w:hAnsi="Palatino Linotype" w:cs="Arial"/>
          <w:color w:val="000000" w:themeColor="text1"/>
          <w:sz w:val="22"/>
          <w:lang w:val="es-ES"/>
        </w:rPr>
        <w:t xml:space="preserve"> </w:t>
      </w:r>
    </w:p>
    <w:p w14:paraId="3F6CFE6A" w14:textId="77777777" w:rsidR="0083380F"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A0054B"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 xml:space="preserve">Se registró el recurso de revisión bajo el número de expediente </w:t>
      </w:r>
      <w:r w:rsidR="004F785F" w:rsidRPr="00A0054B">
        <w:rPr>
          <w:rFonts w:ascii="Palatino Linotype" w:hAnsi="Palatino Linotype" w:cs="Arial"/>
          <w:bCs/>
          <w:color w:val="000000" w:themeColor="text1"/>
        </w:rPr>
        <w:t>al rubro indicado, asi</w:t>
      </w:r>
      <w:r w:rsidRPr="00A0054B">
        <w:rPr>
          <w:rFonts w:ascii="Palatino Linotype" w:hAnsi="Palatino Linotype" w:cs="Arial"/>
          <w:bCs/>
          <w:color w:val="000000" w:themeColor="text1"/>
        </w:rPr>
        <w:t xml:space="preserve">mismo, con fundamento en lo dispuesto por el </w:t>
      </w:r>
      <w:r w:rsidRPr="00A0054B">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A0054B">
        <w:rPr>
          <w:rFonts w:ascii="Palatino Linotype" w:eastAsia="Times New Roman" w:hAnsi="Palatino Linotype" w:cs="Arial"/>
          <w:bCs/>
          <w:color w:val="000000" w:themeColor="text1"/>
          <w:lang w:val="es-ES"/>
        </w:rPr>
        <w:lastRenderedPageBreak/>
        <w:t xml:space="preserve">se turnó </w:t>
      </w:r>
      <w:r w:rsidR="0096234B" w:rsidRPr="00A0054B">
        <w:rPr>
          <w:rFonts w:ascii="Palatino Linotype" w:eastAsia="Times New Roman" w:hAnsi="Palatino Linotype" w:cs="Arial"/>
          <w:bCs/>
          <w:color w:val="000000" w:themeColor="text1"/>
          <w:lang w:val="es-ES"/>
        </w:rPr>
        <w:t xml:space="preserve">a la </w:t>
      </w:r>
      <w:r w:rsidR="0096234B" w:rsidRPr="00A0054B">
        <w:rPr>
          <w:rFonts w:ascii="Palatino Linotype" w:eastAsia="Times New Roman" w:hAnsi="Palatino Linotype" w:cs="Arial"/>
          <w:b/>
          <w:bCs/>
          <w:color w:val="000000" w:themeColor="text1"/>
          <w:lang w:val="es-ES"/>
        </w:rPr>
        <w:t xml:space="preserve">Comisionada </w:t>
      </w:r>
      <w:r w:rsidR="00D12402" w:rsidRPr="00A0054B">
        <w:rPr>
          <w:rFonts w:ascii="Palatino Linotype" w:eastAsia="Times New Roman" w:hAnsi="Palatino Linotype" w:cs="Arial"/>
          <w:b/>
          <w:bCs/>
          <w:color w:val="000000" w:themeColor="text1"/>
          <w:lang w:val="es-ES"/>
        </w:rPr>
        <w:t>María del Rosario Mejía Ayala</w:t>
      </w:r>
      <w:r w:rsidRPr="00A0054B">
        <w:rPr>
          <w:rFonts w:ascii="Palatino Linotype" w:eastAsia="Times New Roman" w:hAnsi="Palatino Linotype" w:cs="Arial"/>
          <w:bCs/>
          <w:color w:val="000000" w:themeColor="text1"/>
          <w:lang w:val="es-ES"/>
        </w:rPr>
        <w:t xml:space="preserve">, con el objeto de </w:t>
      </w:r>
      <w:r w:rsidRPr="00A0054B">
        <w:rPr>
          <w:rFonts w:ascii="Palatino Linotype" w:eastAsia="Times New Roman" w:hAnsi="Palatino Linotype" w:cs="Arial"/>
          <w:bCs/>
          <w:color w:val="000000" w:themeColor="text1"/>
        </w:rPr>
        <w:t>su análisis.</w:t>
      </w:r>
    </w:p>
    <w:p w14:paraId="2BDE682E" w14:textId="77777777" w:rsidR="005F1362" w:rsidRPr="00A0054B"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09D29BEB" w:rsidR="007446C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La</w:t>
      </w:r>
      <w:r w:rsidR="00E647FF" w:rsidRPr="00A0054B">
        <w:rPr>
          <w:rFonts w:ascii="Palatino Linotype" w:eastAsia="Times New Roman" w:hAnsi="Palatino Linotype" w:cs="Arial"/>
          <w:color w:val="000000" w:themeColor="text1"/>
          <w:lang w:val="es-ES"/>
        </w:rPr>
        <w:t xml:space="preserve"> </w:t>
      </w:r>
      <w:r w:rsidR="0004686A" w:rsidRPr="00A0054B">
        <w:rPr>
          <w:rFonts w:ascii="Palatino Linotype" w:eastAsia="Calibri" w:hAnsi="Palatino Linotype" w:cs="Arial"/>
          <w:color w:val="000000" w:themeColor="text1"/>
          <w:lang w:val="es-ES"/>
        </w:rPr>
        <w:t>Comisionad</w:t>
      </w:r>
      <w:r w:rsidRPr="00A0054B">
        <w:rPr>
          <w:rFonts w:ascii="Palatino Linotype" w:eastAsia="Calibri" w:hAnsi="Palatino Linotype" w:cs="Arial"/>
          <w:color w:val="000000" w:themeColor="text1"/>
          <w:lang w:val="es-ES"/>
        </w:rPr>
        <w:t>a</w:t>
      </w:r>
      <w:r w:rsidR="0004686A" w:rsidRPr="00A0054B">
        <w:rPr>
          <w:rFonts w:ascii="Palatino Linotype" w:eastAsia="Calibri" w:hAnsi="Palatino Linotype" w:cs="Arial"/>
          <w:color w:val="000000" w:themeColor="text1"/>
          <w:lang w:val="es-ES"/>
        </w:rPr>
        <w:t xml:space="preserve"> Ponente</w:t>
      </w:r>
      <w:r w:rsidR="006B31E7" w:rsidRPr="00A0054B">
        <w:rPr>
          <w:rFonts w:ascii="Palatino Linotype" w:eastAsia="Calibri" w:hAnsi="Palatino Linotype" w:cs="Arial"/>
          <w:color w:val="000000" w:themeColor="text1"/>
          <w:lang w:val="es-ES"/>
        </w:rPr>
        <w:t>,</w:t>
      </w:r>
      <w:r w:rsidR="0004686A" w:rsidRPr="00A0054B">
        <w:rPr>
          <w:rFonts w:ascii="Palatino Linotype" w:eastAsia="Calibri" w:hAnsi="Palatino Linotype" w:cs="Arial"/>
          <w:color w:val="000000" w:themeColor="text1"/>
          <w:lang w:val="es-ES"/>
        </w:rPr>
        <w:t xml:space="preserve"> con fundamento en lo dispuesto por el artículo 185 fracción II de la </w:t>
      </w:r>
      <w:r w:rsidR="00613655" w:rsidRPr="00A0054B">
        <w:rPr>
          <w:rFonts w:ascii="Palatino Linotype" w:eastAsia="Calibri" w:hAnsi="Palatino Linotype" w:cs="Arial"/>
          <w:color w:val="000000" w:themeColor="text1"/>
          <w:lang w:val="es-ES"/>
        </w:rPr>
        <w:t>Ley de Transparencia y Acceso a la Información Pública del Estado de México y Municipios</w:t>
      </w:r>
      <w:r w:rsidR="0004686A" w:rsidRPr="00A0054B">
        <w:rPr>
          <w:rFonts w:ascii="Palatino Linotype" w:eastAsia="Calibri" w:hAnsi="Palatino Linotype" w:cs="Arial"/>
          <w:color w:val="000000" w:themeColor="text1"/>
          <w:lang w:val="es-ES"/>
        </w:rPr>
        <w:t xml:space="preserve">, a través </w:t>
      </w:r>
      <w:r w:rsidR="006E4E2A" w:rsidRPr="00A0054B">
        <w:rPr>
          <w:rFonts w:ascii="Palatino Linotype" w:eastAsia="Calibri" w:hAnsi="Palatino Linotype" w:cs="Arial"/>
          <w:color w:val="000000" w:themeColor="text1"/>
          <w:lang w:val="es-ES"/>
        </w:rPr>
        <w:t>del</w:t>
      </w:r>
      <w:r w:rsidR="0004686A"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acuerdo </w:t>
      </w:r>
      <w:r w:rsidR="00F147C6" w:rsidRPr="00A0054B">
        <w:rPr>
          <w:rFonts w:ascii="Palatino Linotype" w:eastAsia="Calibri" w:hAnsi="Palatino Linotype" w:cs="Arial"/>
          <w:color w:val="000000" w:themeColor="text1"/>
          <w:lang w:val="es-ES"/>
        </w:rPr>
        <w:t xml:space="preserve">de admisión </w:t>
      </w:r>
      <w:r w:rsidR="00091F3E">
        <w:rPr>
          <w:rFonts w:ascii="Palatino Linotype" w:eastAsia="Calibri" w:hAnsi="Palatino Linotype" w:cs="Arial"/>
          <w:color w:val="000000" w:themeColor="text1"/>
          <w:lang w:val="es-ES"/>
        </w:rPr>
        <w:t>de</w:t>
      </w:r>
      <w:r w:rsidR="00395353">
        <w:rPr>
          <w:rFonts w:ascii="Palatino Linotype" w:eastAsia="Calibri" w:hAnsi="Palatino Linotype" w:cs="Arial"/>
          <w:color w:val="000000" w:themeColor="text1"/>
          <w:lang w:val="es-ES"/>
        </w:rPr>
        <w:t xml:space="preserve"> fecha </w:t>
      </w:r>
      <w:r w:rsidR="00F2273A">
        <w:rPr>
          <w:rFonts w:ascii="Palatino Linotype" w:eastAsia="Calibri" w:hAnsi="Palatino Linotype" w:cs="Arial"/>
          <w:color w:val="000000" w:themeColor="text1"/>
          <w:lang w:val="es-ES"/>
        </w:rPr>
        <w:t>cinco</w:t>
      </w:r>
      <w:r w:rsidR="00BD6C40" w:rsidRPr="00A0054B">
        <w:rPr>
          <w:rFonts w:ascii="Palatino Linotype" w:eastAsia="Calibri" w:hAnsi="Palatino Linotype" w:cs="Arial"/>
          <w:color w:val="000000" w:themeColor="text1"/>
          <w:lang w:val="es-ES"/>
        </w:rPr>
        <w:t xml:space="preserve"> (</w:t>
      </w:r>
      <w:r w:rsidR="00F2273A">
        <w:rPr>
          <w:rFonts w:ascii="Palatino Linotype" w:eastAsia="Calibri" w:hAnsi="Palatino Linotype" w:cs="Arial"/>
          <w:color w:val="000000" w:themeColor="text1"/>
          <w:lang w:val="es-ES"/>
        </w:rPr>
        <w:t>5</w:t>
      </w:r>
      <w:r w:rsidR="00BD6C40" w:rsidRPr="00A0054B">
        <w:rPr>
          <w:rFonts w:ascii="Palatino Linotype" w:eastAsia="Calibri" w:hAnsi="Palatino Linotype" w:cs="Arial"/>
          <w:color w:val="000000" w:themeColor="text1"/>
          <w:lang w:val="es-ES"/>
        </w:rPr>
        <w:t xml:space="preserve">) de </w:t>
      </w:r>
      <w:r w:rsidR="00F2273A">
        <w:rPr>
          <w:rFonts w:ascii="Palatino Linotype" w:eastAsia="Calibri" w:hAnsi="Palatino Linotype" w:cs="Arial"/>
          <w:color w:val="000000" w:themeColor="text1"/>
          <w:lang w:val="es-ES"/>
        </w:rPr>
        <w:t>diciembre</w:t>
      </w:r>
      <w:r w:rsidR="00613655" w:rsidRPr="00A0054B">
        <w:rPr>
          <w:rFonts w:ascii="Palatino Linotype" w:eastAsia="Calibri" w:hAnsi="Palatino Linotype" w:cs="Arial"/>
          <w:color w:val="000000" w:themeColor="text1"/>
          <w:lang w:val="es-ES"/>
        </w:rPr>
        <w:t xml:space="preserve"> de dos mil veinti</w:t>
      </w:r>
      <w:r w:rsidR="00751F6F">
        <w:rPr>
          <w:rFonts w:ascii="Palatino Linotype" w:eastAsia="Calibri" w:hAnsi="Palatino Linotype" w:cs="Arial"/>
          <w:color w:val="000000" w:themeColor="text1"/>
          <w:lang w:val="es-ES"/>
        </w:rPr>
        <w:t>dós</w:t>
      </w:r>
      <w:r w:rsidR="006A104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puso a </w:t>
      </w:r>
      <w:r w:rsidR="00875167" w:rsidRPr="00A0054B">
        <w:rPr>
          <w:rFonts w:ascii="Palatino Linotype" w:eastAsia="Calibri" w:hAnsi="Palatino Linotype" w:cs="Arial"/>
          <w:color w:val="000000" w:themeColor="text1"/>
          <w:lang w:val="es-ES"/>
        </w:rPr>
        <w:t>disposición</w:t>
      </w:r>
      <w:r w:rsidR="00B81371" w:rsidRPr="00A0054B">
        <w:rPr>
          <w:rFonts w:ascii="Palatino Linotype" w:eastAsia="Calibri" w:hAnsi="Palatino Linotype" w:cs="Arial"/>
          <w:color w:val="000000" w:themeColor="text1"/>
          <w:lang w:val="es-ES"/>
        </w:rPr>
        <w:t xml:space="preserve"> de las partes el expediente electrónico </w:t>
      </w:r>
      <w:r w:rsidR="00B81371" w:rsidRPr="00A0054B">
        <w:rPr>
          <w:rFonts w:ascii="Palatino Linotype" w:eastAsia="Calibri" w:hAnsi="Palatino Linotype" w:cs="Arial"/>
          <w:color w:val="000000" w:themeColor="text1"/>
        </w:rPr>
        <w:t xml:space="preserve">vía </w:t>
      </w:r>
      <w:r w:rsidR="00B81371" w:rsidRPr="00A0054B">
        <w:rPr>
          <w:rFonts w:ascii="Palatino Linotype" w:eastAsia="Calibri" w:hAnsi="Palatino Linotype" w:cs="Arial"/>
          <w:color w:val="000000" w:themeColor="text1"/>
          <w:lang w:val="es-ES"/>
        </w:rPr>
        <w:t xml:space="preserve">Sistema de Acceso a la Información Mexiquense </w:t>
      </w:r>
      <w:r w:rsidR="001468E9"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b/>
          <w:i/>
          <w:color w:val="000000" w:themeColor="text1"/>
          <w:lang w:val="es-ES"/>
        </w:rPr>
        <w:t>SAIMEX</w:t>
      </w:r>
      <w:r w:rsidR="001468E9" w:rsidRPr="00A0054B">
        <w:rPr>
          <w:rFonts w:ascii="Palatino Linotype" w:eastAsia="Calibri" w:hAnsi="Palatino Linotype" w:cs="Arial"/>
          <w:b/>
          <w:i/>
          <w:color w:val="000000" w:themeColor="text1"/>
          <w:lang w:val="es-ES"/>
        </w:rPr>
        <w:t>)</w:t>
      </w:r>
      <w:r w:rsidR="00B81371" w:rsidRPr="00A0054B">
        <w:rPr>
          <w:rFonts w:ascii="Palatino Linotype" w:eastAsia="Calibri" w:hAnsi="Palatino Linotype" w:cs="Arial"/>
          <w:b/>
          <w:color w:val="000000" w:themeColor="text1"/>
          <w:lang w:val="es-ES"/>
        </w:rPr>
        <w:t xml:space="preserve"> </w:t>
      </w:r>
      <w:r w:rsidR="00B81371" w:rsidRPr="00A0054B">
        <w:rPr>
          <w:rFonts w:ascii="Palatino Linotype" w:eastAsia="Calibri" w:hAnsi="Palatino Linotype" w:cs="Arial"/>
          <w:color w:val="000000" w:themeColor="text1"/>
          <w:lang w:val="es-ES"/>
        </w:rPr>
        <w:t xml:space="preserve">a efecto de que en un plazo máximo de siete días </w:t>
      </w:r>
      <w:r w:rsidR="00875167" w:rsidRPr="00A0054B">
        <w:rPr>
          <w:rFonts w:ascii="Palatino Linotype" w:eastAsia="Calibri" w:hAnsi="Palatino Linotype" w:cs="Arial"/>
          <w:color w:val="000000" w:themeColor="text1"/>
          <w:lang w:val="es-ES"/>
        </w:rPr>
        <w:t>manifestaran</w:t>
      </w:r>
      <w:r w:rsidR="00B81371" w:rsidRPr="00A0054B">
        <w:rPr>
          <w:rFonts w:ascii="Palatino Linotype" w:eastAsia="Calibri" w:hAnsi="Palatino Linotype" w:cs="Arial"/>
          <w:color w:val="000000" w:themeColor="text1"/>
          <w:lang w:val="es-ES"/>
        </w:rPr>
        <w:t xml:space="preserve"> lo que a</w:t>
      </w:r>
      <w:r w:rsidR="003A2029" w:rsidRPr="00A0054B">
        <w:rPr>
          <w:rFonts w:ascii="Palatino Linotype" w:eastAsia="Calibri" w:hAnsi="Palatino Linotype" w:cs="Arial"/>
          <w:color w:val="000000" w:themeColor="text1"/>
          <w:lang w:val="es-ES"/>
        </w:rPr>
        <w:t xml:space="preserve"> su</w:t>
      </w:r>
      <w:r w:rsidR="00B81371" w:rsidRPr="00A0054B">
        <w:rPr>
          <w:rFonts w:ascii="Palatino Linotype" w:eastAsia="Calibri" w:hAnsi="Palatino Linotype" w:cs="Arial"/>
          <w:color w:val="000000" w:themeColor="text1"/>
          <w:lang w:val="es-ES"/>
        </w:rPr>
        <w:t xml:space="preserve"> derecho conviniera</w:t>
      </w:r>
      <w:r w:rsidR="00875167" w:rsidRPr="00A0054B">
        <w:rPr>
          <w:rFonts w:ascii="Palatino Linotype" w:eastAsia="Calibri" w:hAnsi="Palatino Linotype" w:cs="Arial"/>
          <w:color w:val="000000" w:themeColor="text1"/>
          <w:lang w:val="es-ES"/>
        </w:rPr>
        <w:t>n</w:t>
      </w:r>
      <w:r w:rsidR="00032493"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ofrecieran pruebas y</w:t>
      </w:r>
      <w:r w:rsidR="00132C06"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alegatos según corresponda a</w:t>
      </w:r>
      <w:r w:rsidR="004C20F2"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l</w:t>
      </w:r>
      <w:r w:rsidR="004C20F2" w:rsidRPr="00A0054B">
        <w:rPr>
          <w:rFonts w:ascii="Palatino Linotype" w:eastAsia="Calibri" w:hAnsi="Palatino Linotype" w:cs="Arial"/>
          <w:color w:val="000000" w:themeColor="text1"/>
          <w:lang w:val="es-ES"/>
        </w:rPr>
        <w:t>os</w:t>
      </w:r>
      <w:r w:rsidR="00875167" w:rsidRPr="00A0054B">
        <w:rPr>
          <w:rFonts w:ascii="Palatino Linotype" w:eastAsia="Calibri" w:hAnsi="Palatino Linotype" w:cs="Arial"/>
          <w:color w:val="000000" w:themeColor="text1"/>
          <w:lang w:val="es-ES"/>
        </w:rPr>
        <w:t xml:space="preserve"> caso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concreto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w:t>
      </w:r>
      <w:r w:rsidR="00F147C6" w:rsidRPr="00A0054B">
        <w:rPr>
          <w:rFonts w:ascii="Palatino Linotype" w:eastAsia="Calibri" w:hAnsi="Palatino Linotype" w:cs="Arial"/>
          <w:color w:val="000000" w:themeColor="text1"/>
          <w:lang w:val="es-ES"/>
        </w:rPr>
        <w:t>de esta forma</w:t>
      </w:r>
      <w:r w:rsidR="00875167" w:rsidRPr="00A0054B">
        <w:rPr>
          <w:rFonts w:ascii="Palatino Linotype" w:eastAsia="Calibri" w:hAnsi="Palatino Linotype" w:cs="Arial"/>
          <w:color w:val="000000" w:themeColor="text1"/>
          <w:lang w:val="es-ES"/>
        </w:rPr>
        <w:t xml:space="preserve"> para que el </w:t>
      </w:r>
      <w:r w:rsidR="00875167" w:rsidRPr="00A0054B">
        <w:rPr>
          <w:rFonts w:ascii="Palatino Linotype" w:eastAsia="Calibri" w:hAnsi="Palatino Linotype" w:cs="Arial"/>
          <w:b/>
          <w:color w:val="000000" w:themeColor="text1"/>
          <w:lang w:val="es-ES"/>
        </w:rPr>
        <w:t>SUJETO OBLIGADO</w:t>
      </w:r>
      <w:r w:rsidR="0087516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presentar</w:t>
      </w:r>
      <w:r w:rsidR="003A03D0" w:rsidRPr="00A0054B">
        <w:rPr>
          <w:rFonts w:ascii="Palatino Linotype" w:eastAsia="Calibri" w:hAnsi="Palatino Linotype" w:cs="Arial"/>
          <w:color w:val="000000" w:themeColor="text1"/>
          <w:lang w:val="es-ES"/>
        </w:rPr>
        <w:t>a</w:t>
      </w:r>
      <w:r w:rsidR="00B81371" w:rsidRPr="00A0054B">
        <w:rPr>
          <w:rFonts w:ascii="Palatino Linotype" w:eastAsia="Calibri" w:hAnsi="Palatino Linotype" w:cs="Arial"/>
          <w:color w:val="000000" w:themeColor="text1"/>
          <w:lang w:val="es-ES"/>
        </w:rPr>
        <w:t xml:space="preserve"> el </w:t>
      </w:r>
      <w:r w:rsidR="00556F72" w:rsidRPr="00A0054B">
        <w:rPr>
          <w:rFonts w:ascii="Palatino Linotype" w:eastAsia="Calibri" w:hAnsi="Palatino Linotype" w:cs="Arial"/>
          <w:color w:val="000000" w:themeColor="text1"/>
          <w:lang w:val="es-ES"/>
        </w:rPr>
        <w:t xml:space="preserve">informe justificado </w:t>
      </w:r>
      <w:r w:rsidR="00875167" w:rsidRPr="00A0054B">
        <w:rPr>
          <w:rFonts w:ascii="Palatino Linotype" w:eastAsia="Calibri" w:hAnsi="Palatino Linotype" w:cs="Arial"/>
          <w:color w:val="000000" w:themeColor="text1"/>
          <w:lang w:val="es-ES"/>
        </w:rPr>
        <w:t>procedente</w:t>
      </w:r>
      <w:r w:rsidR="00787184" w:rsidRPr="00A0054B">
        <w:rPr>
          <w:rFonts w:ascii="Palatino Linotype" w:eastAsia="Calibri" w:hAnsi="Palatino Linotype" w:cs="Arial"/>
          <w:color w:val="000000" w:themeColor="text1"/>
          <w:lang w:val="es-ES"/>
        </w:rPr>
        <w:t>.</w:t>
      </w:r>
    </w:p>
    <w:p w14:paraId="67D7209A" w14:textId="77777777" w:rsidR="001B32B2" w:rsidRPr="001B32B2" w:rsidRDefault="001B32B2" w:rsidP="001B32B2">
      <w:pPr>
        <w:pStyle w:val="Prrafodelista"/>
        <w:rPr>
          <w:rFonts w:ascii="Palatino Linotype" w:eastAsia="Calibri" w:hAnsi="Palatino Linotype" w:cs="Arial"/>
          <w:color w:val="000000" w:themeColor="text1"/>
          <w:lang w:val="es-ES"/>
        </w:rPr>
      </w:pPr>
    </w:p>
    <w:p w14:paraId="2E2A1BD5" w14:textId="490BB6DB" w:rsidR="00D955B9" w:rsidRPr="00F2273A" w:rsidRDefault="00AE0CDF" w:rsidP="00F2273A">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De las constancias que obran en el expediente electrónico del SAIMEX, se aprecia que</w:t>
      </w:r>
      <w:r w:rsidR="005F396F">
        <w:rPr>
          <w:rFonts w:ascii="Palatino Linotype" w:eastAsia="Calibri" w:hAnsi="Palatino Linotype" w:cs="Arial"/>
          <w:color w:val="000000" w:themeColor="text1"/>
          <w:lang w:val="es-ES"/>
        </w:rPr>
        <w:t xml:space="preserve">, </w:t>
      </w:r>
      <w:r w:rsidR="00FB63DD">
        <w:rPr>
          <w:rFonts w:ascii="Palatino Linotype" w:eastAsia="Calibri" w:hAnsi="Palatino Linotype" w:cs="Arial"/>
          <w:color w:val="000000" w:themeColor="text1"/>
          <w:lang w:val="es-ES"/>
        </w:rPr>
        <w:t>el</w:t>
      </w:r>
      <w:r w:rsidR="005F396F">
        <w:rPr>
          <w:rFonts w:ascii="Palatino Linotype" w:eastAsia="Calibri" w:hAnsi="Palatino Linotype" w:cs="Arial"/>
          <w:color w:val="000000" w:themeColor="text1"/>
          <w:lang w:val="es-ES"/>
        </w:rPr>
        <w:t xml:space="preserve"> Sujeto Obligado</w:t>
      </w:r>
      <w:r w:rsidR="00D2342C">
        <w:rPr>
          <w:rFonts w:ascii="Palatino Linotype" w:eastAsia="Calibri" w:hAnsi="Palatino Linotype" w:cs="Arial"/>
          <w:color w:val="000000" w:themeColor="text1"/>
          <w:lang w:val="es-ES"/>
        </w:rPr>
        <w:t xml:space="preserve">, el </w:t>
      </w:r>
      <w:r w:rsidR="00F2273A">
        <w:rPr>
          <w:rFonts w:ascii="Palatino Linotype" w:eastAsia="Calibri" w:hAnsi="Palatino Linotype" w:cs="Arial"/>
          <w:color w:val="000000" w:themeColor="text1"/>
          <w:lang w:val="es-ES"/>
        </w:rPr>
        <w:t>seis</w:t>
      </w:r>
      <w:r w:rsidR="00FB63DD">
        <w:rPr>
          <w:rFonts w:ascii="Palatino Linotype" w:eastAsia="Calibri" w:hAnsi="Palatino Linotype" w:cs="Arial"/>
          <w:color w:val="000000" w:themeColor="text1"/>
          <w:lang w:val="es-ES"/>
        </w:rPr>
        <w:t xml:space="preserve"> (</w:t>
      </w:r>
      <w:r w:rsidR="00F2273A">
        <w:rPr>
          <w:rFonts w:ascii="Palatino Linotype" w:eastAsia="Calibri" w:hAnsi="Palatino Linotype" w:cs="Arial"/>
          <w:color w:val="000000" w:themeColor="text1"/>
          <w:lang w:val="es-ES"/>
        </w:rPr>
        <w:t>6</w:t>
      </w:r>
      <w:r w:rsidR="00FB63DD">
        <w:rPr>
          <w:rFonts w:ascii="Palatino Linotype" w:eastAsia="Calibri" w:hAnsi="Palatino Linotype" w:cs="Arial"/>
          <w:color w:val="000000" w:themeColor="text1"/>
          <w:lang w:val="es-ES"/>
        </w:rPr>
        <w:t xml:space="preserve">) de </w:t>
      </w:r>
      <w:r w:rsidR="002E707B">
        <w:rPr>
          <w:rFonts w:ascii="Palatino Linotype" w:eastAsia="Calibri" w:hAnsi="Palatino Linotype" w:cs="Arial"/>
          <w:color w:val="000000" w:themeColor="text1"/>
          <w:lang w:val="es-ES"/>
        </w:rPr>
        <w:t>diciembre</w:t>
      </w:r>
      <w:r w:rsidR="00FB63DD">
        <w:rPr>
          <w:rFonts w:ascii="Palatino Linotype" w:eastAsia="Calibri" w:hAnsi="Palatino Linotype" w:cs="Arial"/>
          <w:color w:val="000000" w:themeColor="text1"/>
          <w:lang w:val="es-ES"/>
        </w:rPr>
        <w:t xml:space="preserve"> de dos mil veintidós, remitió su </w:t>
      </w:r>
      <w:r w:rsidR="00D2342C">
        <w:rPr>
          <w:rFonts w:ascii="Palatino Linotype" w:eastAsia="Calibri" w:hAnsi="Palatino Linotype" w:cs="Arial"/>
          <w:color w:val="000000" w:themeColor="text1"/>
          <w:lang w:val="es-ES"/>
        </w:rPr>
        <w:t>informe justificado a través de</w:t>
      </w:r>
      <w:r w:rsidR="00FB63DD">
        <w:rPr>
          <w:rFonts w:ascii="Palatino Linotype" w:eastAsia="Calibri" w:hAnsi="Palatino Linotype" w:cs="Arial"/>
          <w:color w:val="000000" w:themeColor="text1"/>
          <w:lang w:val="es-ES"/>
        </w:rPr>
        <w:t>l</w:t>
      </w:r>
      <w:r w:rsidR="00D2342C">
        <w:rPr>
          <w:rFonts w:ascii="Palatino Linotype" w:eastAsia="Calibri" w:hAnsi="Palatino Linotype" w:cs="Arial"/>
          <w:color w:val="000000" w:themeColor="text1"/>
          <w:lang w:val="es-ES"/>
        </w:rPr>
        <w:t xml:space="preserve"> documento electrónico denominado</w:t>
      </w:r>
      <w:r w:rsidR="00FB63DD">
        <w:rPr>
          <w:rFonts w:ascii="Palatino Linotype" w:eastAsia="Calibri" w:hAnsi="Palatino Linotype" w:cs="Arial"/>
          <w:color w:val="000000" w:themeColor="text1"/>
          <w:lang w:val="es-ES"/>
        </w:rPr>
        <w:t xml:space="preserve"> </w:t>
      </w:r>
      <w:r w:rsidR="00F2273A" w:rsidRPr="00F2273A">
        <w:rPr>
          <w:rFonts w:ascii="Palatino Linotype" w:eastAsia="Calibri" w:hAnsi="Palatino Linotype" w:cs="Arial"/>
          <w:b/>
          <w:i/>
          <w:color w:val="000000" w:themeColor="text1"/>
          <w:lang w:val="es-ES"/>
        </w:rPr>
        <w:t>Informe Justificado 16953.pdf</w:t>
      </w:r>
      <w:r w:rsidR="00F2273A">
        <w:rPr>
          <w:rFonts w:ascii="Palatino Linotype" w:eastAsia="Calibri" w:hAnsi="Palatino Linotype" w:cs="Arial"/>
          <w:b/>
          <w:i/>
          <w:color w:val="000000" w:themeColor="text1"/>
          <w:lang w:val="es-ES"/>
        </w:rPr>
        <w:t xml:space="preserve">, </w:t>
      </w:r>
      <w:r w:rsidR="002E707B" w:rsidRPr="00F2273A">
        <w:rPr>
          <w:rFonts w:ascii="Palatino Linotype" w:eastAsia="Calibri" w:hAnsi="Palatino Linotype" w:cs="Arial"/>
          <w:color w:val="000000" w:themeColor="text1"/>
          <w:lang w:val="es-ES"/>
        </w:rPr>
        <w:t>el cual se puso</w:t>
      </w:r>
      <w:r w:rsidR="00A01D87" w:rsidRPr="00F2273A">
        <w:rPr>
          <w:rFonts w:ascii="Palatino Linotype" w:eastAsia="Calibri" w:hAnsi="Palatino Linotype" w:cs="Arial"/>
          <w:color w:val="000000" w:themeColor="text1"/>
          <w:lang w:val="es-ES"/>
        </w:rPr>
        <w:t xml:space="preserve"> a </w:t>
      </w:r>
      <w:r w:rsidR="00F2273A">
        <w:rPr>
          <w:rFonts w:ascii="Palatino Linotype" w:eastAsia="Calibri" w:hAnsi="Palatino Linotype" w:cs="Arial"/>
          <w:color w:val="000000" w:themeColor="text1"/>
          <w:lang w:val="es-ES"/>
        </w:rPr>
        <w:t>la vista del particular el veintitrés</w:t>
      </w:r>
      <w:r w:rsidR="00D955B9" w:rsidRPr="00F2273A">
        <w:rPr>
          <w:rFonts w:ascii="Palatino Linotype" w:eastAsia="Calibri" w:hAnsi="Palatino Linotype" w:cs="Arial"/>
          <w:color w:val="000000" w:themeColor="text1"/>
          <w:lang w:val="es-ES"/>
        </w:rPr>
        <w:t xml:space="preserve"> (</w:t>
      </w:r>
      <w:r w:rsidR="00F2273A">
        <w:rPr>
          <w:rFonts w:ascii="Palatino Linotype" w:eastAsia="Calibri" w:hAnsi="Palatino Linotype" w:cs="Arial"/>
          <w:color w:val="000000" w:themeColor="text1"/>
          <w:lang w:val="es-ES"/>
        </w:rPr>
        <w:t>23</w:t>
      </w:r>
      <w:r w:rsidR="00D955B9" w:rsidRPr="00F2273A">
        <w:rPr>
          <w:rFonts w:ascii="Palatino Linotype" w:eastAsia="Calibri" w:hAnsi="Palatino Linotype" w:cs="Arial"/>
          <w:color w:val="000000" w:themeColor="text1"/>
          <w:lang w:val="es-ES"/>
        </w:rPr>
        <w:t xml:space="preserve">) de </w:t>
      </w:r>
      <w:r w:rsidR="00A01D87" w:rsidRPr="00F2273A">
        <w:rPr>
          <w:rFonts w:ascii="Palatino Linotype" w:eastAsia="Calibri" w:hAnsi="Palatino Linotype" w:cs="Arial"/>
          <w:color w:val="000000" w:themeColor="text1"/>
          <w:lang w:val="es-ES"/>
        </w:rPr>
        <w:t>enero</w:t>
      </w:r>
      <w:r w:rsidR="00D955B9" w:rsidRPr="00F2273A">
        <w:rPr>
          <w:rFonts w:ascii="Palatino Linotype" w:eastAsia="Calibri" w:hAnsi="Palatino Linotype" w:cs="Arial"/>
          <w:color w:val="000000" w:themeColor="text1"/>
          <w:lang w:val="es-ES"/>
        </w:rPr>
        <w:t xml:space="preserve"> de dos mil veinti</w:t>
      </w:r>
      <w:r w:rsidR="00A01D87" w:rsidRPr="00F2273A">
        <w:rPr>
          <w:rFonts w:ascii="Palatino Linotype" w:eastAsia="Calibri" w:hAnsi="Palatino Linotype" w:cs="Arial"/>
          <w:color w:val="000000" w:themeColor="text1"/>
          <w:lang w:val="es-ES"/>
        </w:rPr>
        <w:t>trés</w:t>
      </w:r>
      <w:r w:rsidR="00D955B9" w:rsidRPr="00F2273A">
        <w:rPr>
          <w:rFonts w:ascii="Palatino Linotype" w:eastAsia="Calibri" w:hAnsi="Palatino Linotype" w:cs="Arial"/>
          <w:color w:val="000000" w:themeColor="text1"/>
          <w:lang w:val="es-ES"/>
        </w:rPr>
        <w:t>; no obstante, se inserta su contenido medular, siendo el siguiente:</w:t>
      </w:r>
    </w:p>
    <w:p w14:paraId="1C4DEEF8" w14:textId="7AB99AA1" w:rsidR="00F2273A" w:rsidRDefault="00F2273A" w:rsidP="001B3E61">
      <w:pPr>
        <w:pStyle w:val="Prrafodelista"/>
        <w:numPr>
          <w:ilvl w:val="0"/>
          <w:numId w:val="20"/>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b/>
          <w:i/>
          <w:color w:val="000000" w:themeColor="text1"/>
          <w:lang w:val="es-ES"/>
        </w:rPr>
        <w:t>Informe Justificado 16953.pdf:</w:t>
      </w:r>
      <w:r>
        <w:rPr>
          <w:rFonts w:ascii="Palatino Linotype" w:eastAsia="Calibri" w:hAnsi="Palatino Linotype" w:cs="Arial"/>
          <w:color w:val="000000" w:themeColor="text1"/>
          <w:lang w:val="es-ES"/>
        </w:rPr>
        <w:t xml:space="preserve"> Oficio suscrito por el Director de Administración, mediante el cual </w:t>
      </w:r>
      <w:r w:rsidR="005233A5">
        <w:rPr>
          <w:rFonts w:ascii="Palatino Linotype" w:eastAsia="Calibri" w:hAnsi="Palatino Linotype" w:cs="Arial"/>
          <w:color w:val="000000" w:themeColor="text1"/>
          <w:lang w:val="es-ES"/>
        </w:rPr>
        <w:t xml:space="preserve">refiere que de acuerdo al artículo 32, sólo </w:t>
      </w:r>
      <w:r w:rsidR="005233A5">
        <w:rPr>
          <w:rFonts w:ascii="Palatino Linotype" w:eastAsia="Calibri" w:hAnsi="Palatino Linotype" w:cs="Arial"/>
          <w:color w:val="000000" w:themeColor="text1"/>
          <w:lang w:val="es-ES"/>
        </w:rPr>
        <w:lastRenderedPageBreak/>
        <w:t>los titulares de los organismos auxiliares deben satisfacer el requisito de la Certificación del IHAEM, más no así los directores de área.</w:t>
      </w:r>
    </w:p>
    <w:p w14:paraId="6ED5BF75" w14:textId="77777777" w:rsidR="005233A5" w:rsidRPr="005233A5" w:rsidRDefault="005233A5" w:rsidP="005233A5">
      <w:pPr>
        <w:tabs>
          <w:tab w:val="left" w:pos="426"/>
        </w:tabs>
        <w:spacing w:line="360" w:lineRule="auto"/>
        <w:jc w:val="both"/>
        <w:rPr>
          <w:rFonts w:ascii="Palatino Linotype" w:eastAsia="Calibri" w:hAnsi="Palatino Linotype" w:cs="Arial"/>
          <w:color w:val="000000" w:themeColor="text1"/>
          <w:lang w:val="es-ES"/>
        </w:rPr>
      </w:pPr>
    </w:p>
    <w:p w14:paraId="3001AA57" w14:textId="72775E3E" w:rsidR="008965EF" w:rsidRPr="00BB219F" w:rsidRDefault="00F778B2" w:rsidP="00850A36">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55252F">
        <w:rPr>
          <w:rFonts w:ascii="Palatino Linotype" w:hAnsi="Palatino Linotype" w:cs="Arial"/>
          <w:color w:val="000000" w:themeColor="text1"/>
        </w:rPr>
        <w:t xml:space="preserve">El </w:t>
      </w:r>
      <w:r w:rsidR="00F805CF">
        <w:rPr>
          <w:rFonts w:ascii="Palatino Linotype" w:hAnsi="Palatino Linotype" w:cs="Arial"/>
          <w:color w:val="000000" w:themeColor="text1"/>
        </w:rPr>
        <w:t>uno</w:t>
      </w:r>
      <w:r w:rsidR="000152B8" w:rsidRPr="0055252F">
        <w:rPr>
          <w:rFonts w:ascii="Palatino Linotype" w:hAnsi="Palatino Linotype" w:cs="Arial"/>
          <w:color w:val="000000" w:themeColor="text1"/>
        </w:rPr>
        <w:t xml:space="preserve"> (</w:t>
      </w:r>
      <w:r w:rsidR="003D007A">
        <w:rPr>
          <w:rFonts w:ascii="Palatino Linotype" w:hAnsi="Palatino Linotype" w:cs="Arial"/>
          <w:color w:val="000000" w:themeColor="text1"/>
        </w:rPr>
        <w:t>1</w:t>
      </w:r>
      <w:r w:rsidR="000152B8" w:rsidRPr="0055252F">
        <w:rPr>
          <w:rFonts w:ascii="Palatino Linotype" w:hAnsi="Palatino Linotype" w:cs="Arial"/>
          <w:color w:val="000000" w:themeColor="text1"/>
        </w:rPr>
        <w:t xml:space="preserve">) de </w:t>
      </w:r>
      <w:r w:rsidR="00F805CF">
        <w:rPr>
          <w:rFonts w:ascii="Palatino Linotype" w:hAnsi="Palatino Linotype" w:cs="Arial"/>
          <w:color w:val="000000" w:themeColor="text1"/>
        </w:rPr>
        <w:t>febrero</w:t>
      </w:r>
      <w:r w:rsidR="00E23CA4" w:rsidRPr="0055252F">
        <w:rPr>
          <w:rFonts w:ascii="Palatino Linotype" w:hAnsi="Palatino Linotype" w:cs="Arial"/>
          <w:color w:val="000000" w:themeColor="text1"/>
        </w:rPr>
        <w:t xml:space="preserve"> de dos mil veinti</w:t>
      </w:r>
      <w:r w:rsidR="003D007A">
        <w:rPr>
          <w:rFonts w:ascii="Palatino Linotype" w:hAnsi="Palatino Linotype" w:cs="Arial"/>
          <w:color w:val="000000" w:themeColor="text1"/>
        </w:rPr>
        <w:t>trés</w:t>
      </w:r>
      <w:r w:rsidR="00E23CA4" w:rsidRPr="0055252F">
        <w:rPr>
          <w:rFonts w:ascii="Palatino Linotype" w:hAnsi="Palatino Linotype" w:cs="Arial"/>
          <w:color w:val="000000" w:themeColor="text1"/>
        </w:rPr>
        <w:t xml:space="preserve">, </w:t>
      </w:r>
      <w:r w:rsidR="00041DCC" w:rsidRPr="0055252F">
        <w:rPr>
          <w:rFonts w:ascii="Palatino Linotype" w:hAnsi="Palatino Linotype" w:cs="Arial"/>
          <w:color w:val="000000" w:themeColor="text1"/>
        </w:rPr>
        <w:t>la Comisionada Ponente de</w:t>
      </w:r>
      <w:r w:rsidR="0055252F" w:rsidRPr="0055252F">
        <w:rPr>
          <w:rFonts w:ascii="Palatino Linotype" w:hAnsi="Palatino Linotype" w:cs="Arial"/>
          <w:color w:val="000000" w:themeColor="text1"/>
        </w:rPr>
        <w:t xml:space="preserve">cretó el cierre de instrucción, asimismo, se </w:t>
      </w:r>
      <w:r w:rsidR="00374B45" w:rsidRPr="0055252F">
        <w:rPr>
          <w:rFonts w:ascii="Palatino Linotype" w:hAnsi="Palatino Linotype" w:cs="Arial"/>
          <w:color w:val="000000" w:themeColor="text1"/>
        </w:rPr>
        <w:t>notificó el acuerdo mediante el cual se amplió el plazo para emitir resolución,</w:t>
      </w:r>
      <w:r w:rsidR="00AD6AC5" w:rsidRPr="0055252F">
        <w:rPr>
          <w:rFonts w:ascii="Palatino Linotype" w:hAnsi="Palatino Linotype" w:cs="Arial"/>
          <w:color w:val="000000" w:themeColor="text1"/>
        </w:rPr>
        <w:t xml:space="preserve"> por lo que ordenó turnar el expediente para su resolución, misma que ahora se pronuncia</w:t>
      </w:r>
      <w:r w:rsidR="00BB219F">
        <w:rPr>
          <w:rFonts w:ascii="Palatino Linotype" w:hAnsi="Palatino Linotype" w:cs="Arial"/>
          <w:color w:val="000000" w:themeColor="text1"/>
        </w:rPr>
        <w:t>.</w:t>
      </w:r>
    </w:p>
    <w:p w14:paraId="6E208DA1" w14:textId="77777777" w:rsidR="00BB219F" w:rsidRDefault="00BB219F" w:rsidP="00BB219F">
      <w:pPr>
        <w:pStyle w:val="Prrafodelista"/>
        <w:tabs>
          <w:tab w:val="left" w:pos="426"/>
        </w:tabs>
        <w:spacing w:line="360" w:lineRule="auto"/>
        <w:ind w:left="0"/>
        <w:jc w:val="both"/>
        <w:rPr>
          <w:rFonts w:ascii="Palatino Linotype" w:hAnsi="Palatino Linotype" w:cs="Arial"/>
          <w:color w:val="000000" w:themeColor="text1"/>
        </w:rPr>
      </w:pPr>
    </w:p>
    <w:p w14:paraId="2665AE8A" w14:textId="77777777" w:rsidR="00BB219F" w:rsidRPr="00CF4E75" w:rsidRDefault="00BB219F" w:rsidP="00BB219F">
      <w:pPr>
        <w:pStyle w:val="Prrafodelista"/>
        <w:numPr>
          <w:ilvl w:val="0"/>
          <w:numId w:val="1"/>
        </w:numPr>
        <w:spacing w:before="240" w:after="240" w:line="360" w:lineRule="auto"/>
        <w:ind w:hanging="11"/>
        <w:jc w:val="both"/>
        <w:rPr>
          <w:rFonts w:ascii="Palatino Linotype" w:hAnsi="Palatino Linotype"/>
          <w:b/>
          <w:sz w:val="32"/>
          <w:u w:val="single"/>
        </w:rPr>
      </w:pPr>
      <w:r w:rsidRPr="00CF4E75">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5E5A6D2" w14:textId="77777777" w:rsidR="00BB219F" w:rsidRPr="00CF4E75" w:rsidRDefault="00BB219F" w:rsidP="00BB219F">
      <w:pPr>
        <w:pStyle w:val="Prrafodelista"/>
        <w:rPr>
          <w:rFonts w:ascii="Palatino Linotype" w:hAnsi="Palatino Linotype"/>
        </w:rPr>
      </w:pPr>
    </w:p>
    <w:p w14:paraId="763D9316"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340BA2A"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5532AACF"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CFA0F7" w14:textId="77777777" w:rsidR="00BB219F" w:rsidRPr="00CF4E75" w:rsidRDefault="00BB219F" w:rsidP="00BB219F">
      <w:pPr>
        <w:pStyle w:val="Prrafodelista"/>
        <w:rPr>
          <w:rFonts w:ascii="Palatino Linotype" w:hAnsi="Palatino Linotype"/>
        </w:rPr>
      </w:pPr>
    </w:p>
    <w:p w14:paraId="1F5EEE70"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Pr>
          <w:rFonts w:ascii="Palatino Linotype" w:hAnsi="Palatino Linotype"/>
        </w:rPr>
        <w:t xml:space="preserve"> </w:t>
      </w:r>
    </w:p>
    <w:p w14:paraId="17EDF5D6"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1EFCE098"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640F67E"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653D205B" w14:textId="77777777" w:rsidR="00BB219F" w:rsidRPr="00CF4E75" w:rsidRDefault="00BB219F" w:rsidP="00BB219F">
      <w:pPr>
        <w:pStyle w:val="Prrafodelista"/>
        <w:spacing w:before="240" w:after="240" w:line="360" w:lineRule="auto"/>
        <w:ind w:left="284"/>
        <w:jc w:val="both"/>
        <w:rPr>
          <w:rFonts w:ascii="Palatino Linotype" w:hAnsi="Palatino Linotype"/>
        </w:rPr>
      </w:pPr>
      <w:r w:rsidRPr="00CF4E75">
        <w:rPr>
          <w:rFonts w:ascii="Palatino Linotype" w:hAnsi="Palatino Linotype"/>
        </w:rPr>
        <w:t>a)      Complejidad del asunto: La complejidad de la prueba, la pluralidad de sujetos procesales, el tiempo transcurrido, las características y contexto del recurso.</w:t>
      </w:r>
    </w:p>
    <w:p w14:paraId="750F2211" w14:textId="77777777" w:rsidR="00BB219F" w:rsidRPr="00CF4E75" w:rsidRDefault="00BB219F" w:rsidP="00BB219F">
      <w:pPr>
        <w:pStyle w:val="Prrafodelista"/>
        <w:spacing w:before="240" w:after="240" w:line="360" w:lineRule="auto"/>
        <w:ind w:left="284"/>
        <w:jc w:val="both"/>
        <w:rPr>
          <w:rFonts w:ascii="Palatino Linotype" w:hAnsi="Palatino Linotype"/>
        </w:rPr>
      </w:pPr>
      <w:r w:rsidRPr="00CF4E75">
        <w:rPr>
          <w:rFonts w:ascii="Palatino Linotype" w:hAnsi="Palatino Linotype"/>
        </w:rPr>
        <w:t>b)     Actividad Procesal del interesado: Acciones u omisiones del interesado.</w:t>
      </w:r>
    </w:p>
    <w:p w14:paraId="609ACC4D" w14:textId="77777777" w:rsidR="00BB219F" w:rsidRPr="00CF4E75" w:rsidRDefault="00BB219F" w:rsidP="00BB219F">
      <w:pPr>
        <w:pStyle w:val="Prrafodelista"/>
        <w:spacing w:before="240" w:after="240" w:line="360" w:lineRule="auto"/>
        <w:ind w:left="284"/>
        <w:jc w:val="both"/>
        <w:rPr>
          <w:rFonts w:ascii="Palatino Linotype" w:hAnsi="Palatino Linotype"/>
        </w:rPr>
      </w:pPr>
      <w:r w:rsidRPr="00CF4E75">
        <w:rPr>
          <w:rFonts w:ascii="Palatino Linotype" w:hAnsi="Palatino Linotype"/>
        </w:rPr>
        <w:t>c)      Conducta de la Autoridad: Las Acciones u omisiones realizadas en el procedimiento. Así como si la autoridad actuó con la debida diligencia.</w:t>
      </w:r>
    </w:p>
    <w:p w14:paraId="2D9C95FE" w14:textId="77777777" w:rsidR="00BB219F" w:rsidRPr="00CF4E75" w:rsidRDefault="00BB219F" w:rsidP="00BB219F">
      <w:pPr>
        <w:pStyle w:val="Prrafodelista"/>
        <w:spacing w:before="240" w:after="240" w:line="360" w:lineRule="auto"/>
        <w:ind w:left="284"/>
        <w:jc w:val="both"/>
        <w:rPr>
          <w:rFonts w:ascii="Palatino Linotype" w:hAnsi="Palatino Linotype"/>
        </w:rPr>
      </w:pPr>
      <w:r w:rsidRPr="00CF4E75">
        <w:rPr>
          <w:rFonts w:ascii="Palatino Linotype" w:hAnsi="Palatino Linotype"/>
        </w:rPr>
        <w:lastRenderedPageBreak/>
        <w:t>d) La afectación generada en la situación jurídica de la persona involucrada en el proceso: Violación a sus derechos humanos.</w:t>
      </w:r>
    </w:p>
    <w:p w14:paraId="6B32F9F4"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1DABE6D3"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6C2F6C1"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60813C9A"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Argumento que encuentra sustento en la jurisprudencia P</w:t>
      </w:r>
      <w:proofErr w:type="gramStart"/>
      <w:r w:rsidRPr="00CF4E75">
        <w:rPr>
          <w:rFonts w:ascii="Palatino Linotype" w:hAnsi="Palatino Linotype"/>
        </w:rPr>
        <w:t>./</w:t>
      </w:r>
      <w:proofErr w:type="gramEnd"/>
      <w:r w:rsidRPr="00CF4E75">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8FECEC3" w14:textId="77777777" w:rsidR="00BB219F" w:rsidRPr="00CF4E75" w:rsidRDefault="00BB219F" w:rsidP="00BB219F">
      <w:pPr>
        <w:pStyle w:val="Prrafodelista"/>
        <w:rPr>
          <w:rFonts w:ascii="Palatino Linotype" w:hAnsi="Palatino Linotype"/>
        </w:rPr>
      </w:pPr>
    </w:p>
    <w:p w14:paraId="424F017B"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CF4E75">
        <w:rPr>
          <w:rFonts w:ascii="Palatino Linotype" w:hAnsi="Palatino Linotype"/>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F8A213"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3C6E9D4D"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A956A1C" w14:textId="77777777" w:rsidR="00BB219F" w:rsidRPr="00CF4E75" w:rsidRDefault="00BB219F" w:rsidP="00BB219F">
      <w:pPr>
        <w:pStyle w:val="Prrafodelista"/>
        <w:rPr>
          <w:rFonts w:ascii="Palatino Linotype" w:hAnsi="Palatino Linotype"/>
        </w:rPr>
      </w:pPr>
    </w:p>
    <w:p w14:paraId="5114BDE4" w14:textId="77777777" w:rsidR="00BB219F" w:rsidRPr="00CF4E75" w:rsidRDefault="00BB219F" w:rsidP="00BB219F">
      <w:pPr>
        <w:pStyle w:val="Prrafodelista"/>
        <w:spacing w:before="240" w:after="240" w:line="360" w:lineRule="auto"/>
        <w:ind w:left="567"/>
        <w:jc w:val="both"/>
        <w:rPr>
          <w:rFonts w:ascii="Palatino Linotype" w:hAnsi="Palatino Linotype"/>
        </w:rPr>
      </w:pPr>
      <w:r w:rsidRPr="00CF4E75">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3C5A846" w14:textId="77777777" w:rsidR="00BB219F" w:rsidRPr="00CF4E75" w:rsidRDefault="00BB219F" w:rsidP="00BB219F">
      <w:pPr>
        <w:pStyle w:val="Prrafodelista"/>
        <w:spacing w:before="240" w:after="240" w:line="360" w:lineRule="auto"/>
        <w:ind w:left="567"/>
        <w:jc w:val="both"/>
        <w:rPr>
          <w:rFonts w:ascii="Palatino Linotype" w:hAnsi="Palatino Linotype"/>
        </w:rPr>
      </w:pPr>
      <w:r w:rsidRPr="00CF4E75">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70D5541A" w14:textId="77777777" w:rsidR="00BB219F" w:rsidRPr="00CF4E75" w:rsidRDefault="00BB219F" w:rsidP="00BB219F">
      <w:pPr>
        <w:pStyle w:val="Prrafodelista"/>
        <w:spacing w:before="240" w:after="240" w:line="360" w:lineRule="auto"/>
        <w:ind w:left="708"/>
        <w:jc w:val="both"/>
        <w:rPr>
          <w:rFonts w:ascii="Palatino Linotype" w:hAnsi="Palatino Linotype"/>
        </w:rPr>
      </w:pPr>
    </w:p>
    <w:p w14:paraId="43085F02" w14:textId="77777777" w:rsidR="00BB219F" w:rsidRPr="0055252F" w:rsidRDefault="00BB219F" w:rsidP="00BB219F">
      <w:pPr>
        <w:pStyle w:val="Prrafodelista"/>
        <w:numPr>
          <w:ilvl w:val="0"/>
          <w:numId w:val="1"/>
        </w:numPr>
        <w:tabs>
          <w:tab w:val="left" w:pos="426"/>
        </w:tabs>
        <w:spacing w:line="360" w:lineRule="auto"/>
        <w:jc w:val="both"/>
        <w:rPr>
          <w:rFonts w:ascii="Palatino Linotype" w:hAnsi="Palatino Linotype"/>
          <w:color w:val="000000" w:themeColor="text1"/>
        </w:rPr>
      </w:pPr>
      <w:r w:rsidRPr="00CF4E75">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433D3DD8" w14:textId="7920A746" w:rsidR="003718A1" w:rsidRPr="00A0054B"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0054B" w:rsidRDefault="007C0013" w:rsidP="00B31E90">
      <w:pPr>
        <w:pStyle w:val="Ttulo1"/>
        <w:spacing w:before="0"/>
        <w:jc w:val="center"/>
        <w:rPr>
          <w:b/>
          <w:color w:val="000000" w:themeColor="text1"/>
        </w:rPr>
      </w:pPr>
      <w:bookmarkStart w:id="5" w:name="_Toc87456485"/>
      <w:r w:rsidRPr="00A0054B">
        <w:rPr>
          <w:b/>
          <w:color w:val="000000" w:themeColor="text1"/>
        </w:rPr>
        <w:t>CONSIDERANDO</w:t>
      </w:r>
      <w:bookmarkEnd w:id="3"/>
      <w:bookmarkEnd w:id="4"/>
      <w:bookmarkEnd w:id="5"/>
    </w:p>
    <w:p w14:paraId="435CF9A4" w14:textId="77777777" w:rsidR="00FC1DA7" w:rsidRPr="00A0054B" w:rsidRDefault="00FC1DA7" w:rsidP="00B31E90">
      <w:pPr>
        <w:rPr>
          <w:color w:val="000000" w:themeColor="text1"/>
          <w:lang w:eastAsia="en-US"/>
        </w:rPr>
      </w:pPr>
    </w:p>
    <w:p w14:paraId="629A5BE2" w14:textId="56C3E7D5" w:rsidR="007C0013" w:rsidRPr="001B3E61"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1B3E61">
        <w:rPr>
          <w:rFonts w:ascii="Palatino Linotype" w:hAnsi="Palatino Linotype"/>
          <w:b/>
          <w:color w:val="000000" w:themeColor="text1"/>
          <w:sz w:val="24"/>
        </w:rPr>
        <w:t>PRIMERO. De la competencia</w:t>
      </w:r>
      <w:bookmarkEnd w:id="6"/>
      <w:bookmarkEnd w:id="7"/>
      <w:bookmarkEnd w:id="8"/>
    </w:p>
    <w:p w14:paraId="60FBD8C7" w14:textId="77777777" w:rsidR="00FC1DA7" w:rsidRPr="001B3E61" w:rsidRDefault="00FC1DA7" w:rsidP="00B31E90">
      <w:pPr>
        <w:rPr>
          <w:rFonts w:ascii="Palatino Linotype" w:hAnsi="Palatino Linotype"/>
          <w:color w:val="000000" w:themeColor="text1"/>
          <w:lang w:eastAsia="en-US"/>
        </w:rPr>
      </w:pPr>
    </w:p>
    <w:p w14:paraId="0BF52B18" w14:textId="515C3AEB" w:rsidR="005A228F" w:rsidRPr="001B3E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1B3E61">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1B3E61">
        <w:rPr>
          <w:rFonts w:ascii="Palatino Linotype" w:eastAsia="Calibri" w:hAnsi="Palatino Linotype" w:cs="Times New Roman"/>
          <w:color w:val="000000" w:themeColor="text1"/>
          <w:lang w:val="es-ES"/>
        </w:rPr>
        <w:t xml:space="preserve">etente para conocer y resolver </w:t>
      </w:r>
      <w:r w:rsidRPr="001B3E61">
        <w:rPr>
          <w:rFonts w:ascii="Palatino Linotype" w:eastAsia="Calibri" w:hAnsi="Palatino Linotype" w:cs="Times New Roman"/>
          <w:color w:val="000000" w:themeColor="text1"/>
          <w:lang w:val="es-ES"/>
        </w:rPr>
        <w:t xml:space="preserve">el presente recurso de conformidad con el artículo: 6, apartado A, fracción IV de la </w:t>
      </w:r>
      <w:r w:rsidRPr="001B3E61">
        <w:rPr>
          <w:rFonts w:ascii="Palatino Linotype" w:eastAsia="Calibri" w:hAnsi="Palatino Linotype" w:cs="Times New Roman"/>
          <w:b/>
          <w:color w:val="000000" w:themeColor="text1"/>
          <w:lang w:val="es-ES"/>
        </w:rPr>
        <w:t>Constitución Política de los Estados Unidos Mexicanos</w:t>
      </w:r>
      <w:r w:rsidRPr="001B3E61">
        <w:rPr>
          <w:rFonts w:ascii="Palatino Linotype" w:eastAsia="Calibri" w:hAnsi="Palatino Linotype" w:cs="Times New Roman"/>
          <w:color w:val="000000" w:themeColor="text1"/>
          <w:lang w:val="es-ES"/>
        </w:rPr>
        <w:t xml:space="preserve">; 5, párrafos </w:t>
      </w:r>
      <w:r w:rsidR="000B7C4F" w:rsidRPr="001B3E61">
        <w:rPr>
          <w:rFonts w:ascii="Palatino Linotype" w:eastAsia="Calibri" w:hAnsi="Palatino Linotype" w:cs="Times New Roman"/>
          <w:color w:val="000000" w:themeColor="text1"/>
          <w:lang w:val="es-ES"/>
        </w:rPr>
        <w:t>trigésimo, trigésimo primero y trigésimo segundo</w:t>
      </w:r>
      <w:r w:rsidR="004F785F" w:rsidRPr="001B3E61">
        <w:rPr>
          <w:rFonts w:ascii="Palatino Linotype" w:eastAsia="Calibri" w:hAnsi="Palatino Linotype" w:cs="Times New Roman"/>
          <w:color w:val="000000" w:themeColor="text1"/>
          <w:lang w:val="es-ES"/>
        </w:rPr>
        <w:t>,</w:t>
      </w:r>
      <w:r w:rsidRPr="001B3E61">
        <w:rPr>
          <w:rFonts w:ascii="Palatino Linotype" w:eastAsia="Calibri" w:hAnsi="Palatino Linotype" w:cs="Times New Roman"/>
          <w:color w:val="000000" w:themeColor="text1"/>
          <w:lang w:val="es-ES"/>
        </w:rPr>
        <w:t xml:space="preserve"> fracciones IV y V</w:t>
      </w:r>
      <w:r w:rsidR="004F785F" w:rsidRPr="001B3E61">
        <w:rPr>
          <w:rFonts w:ascii="Palatino Linotype" w:eastAsia="Calibri" w:hAnsi="Palatino Linotype" w:cs="Times New Roman"/>
          <w:color w:val="000000" w:themeColor="text1"/>
          <w:lang w:val="es-ES"/>
        </w:rPr>
        <w:t>,</w:t>
      </w:r>
      <w:r w:rsidRPr="001B3E61">
        <w:rPr>
          <w:rFonts w:ascii="Palatino Linotype" w:eastAsia="Calibri" w:hAnsi="Palatino Linotype" w:cs="Times New Roman"/>
          <w:color w:val="000000" w:themeColor="text1"/>
          <w:lang w:val="es-ES"/>
        </w:rPr>
        <w:t xml:space="preserve"> de la </w:t>
      </w:r>
      <w:r w:rsidRPr="001B3E61">
        <w:rPr>
          <w:rFonts w:ascii="Palatino Linotype" w:eastAsia="Calibri" w:hAnsi="Palatino Linotype" w:cs="Times New Roman"/>
          <w:b/>
          <w:color w:val="000000" w:themeColor="text1"/>
          <w:lang w:val="es-ES"/>
        </w:rPr>
        <w:t>Constitución Política del Estado Libre y Soberano de México</w:t>
      </w:r>
      <w:r w:rsidRPr="001B3E61">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1B3E61">
        <w:rPr>
          <w:rFonts w:ascii="Palatino Linotype" w:eastAsia="Calibri" w:hAnsi="Palatino Linotype" w:cs="Arial"/>
          <w:color w:val="000000" w:themeColor="text1"/>
          <w:lang w:val="es-ES"/>
        </w:rPr>
        <w:t xml:space="preserve">de la </w:t>
      </w:r>
      <w:r w:rsidRPr="001B3E61">
        <w:rPr>
          <w:rFonts w:ascii="Palatino Linotype" w:eastAsia="Calibri" w:hAnsi="Palatino Linotype" w:cs="Arial"/>
          <w:b/>
          <w:color w:val="000000" w:themeColor="text1"/>
          <w:lang w:val="es-ES"/>
        </w:rPr>
        <w:t>Ley de Transparencia y Acceso a la Información Pública del Estado de México y Municipios</w:t>
      </w:r>
      <w:r w:rsidRPr="001B3E61">
        <w:rPr>
          <w:rFonts w:ascii="Palatino Linotype" w:eastAsia="Calibri" w:hAnsi="Palatino Linotype" w:cs="Arial"/>
          <w:color w:val="000000" w:themeColor="text1"/>
          <w:lang w:val="es-ES"/>
        </w:rPr>
        <w:t xml:space="preserve">; y 10, 7, 9 fracciones I y XXIV, y 11 del </w:t>
      </w:r>
      <w:r w:rsidRPr="001B3E61">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1B3E61"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1B3E61"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1B3E61">
        <w:rPr>
          <w:rFonts w:ascii="Palatino Linotype" w:hAnsi="Palatino Linotype"/>
          <w:b/>
          <w:color w:val="000000" w:themeColor="text1"/>
          <w:sz w:val="24"/>
        </w:rPr>
        <w:t>SEGUNDO. De la oportunidad y proced</w:t>
      </w:r>
      <w:r w:rsidR="00F35C44" w:rsidRPr="001B3E61">
        <w:rPr>
          <w:rFonts w:ascii="Palatino Linotype" w:hAnsi="Palatino Linotype"/>
          <w:b/>
          <w:color w:val="000000" w:themeColor="text1"/>
          <w:sz w:val="24"/>
        </w:rPr>
        <w:t>encia</w:t>
      </w:r>
      <w:r w:rsidRPr="001B3E61">
        <w:rPr>
          <w:rFonts w:ascii="Palatino Linotype" w:hAnsi="Palatino Linotype"/>
          <w:b/>
          <w:color w:val="000000" w:themeColor="text1"/>
          <w:sz w:val="24"/>
        </w:rPr>
        <w:t>.</w:t>
      </w:r>
      <w:bookmarkEnd w:id="9"/>
      <w:bookmarkEnd w:id="10"/>
      <w:bookmarkEnd w:id="11"/>
    </w:p>
    <w:p w14:paraId="18E22450" w14:textId="77777777" w:rsidR="00C6440A" w:rsidRPr="001B3E61" w:rsidRDefault="00C6440A" w:rsidP="00B31E90">
      <w:pPr>
        <w:rPr>
          <w:color w:val="000000" w:themeColor="text1"/>
          <w:lang w:eastAsia="en-US"/>
        </w:rPr>
      </w:pPr>
    </w:p>
    <w:p w14:paraId="7D631690" w14:textId="5089AA87" w:rsidR="00B34758" w:rsidRPr="001B3E61"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B3E61">
        <w:rPr>
          <w:rFonts w:ascii="Palatino Linotype" w:eastAsia="Calibri" w:hAnsi="Palatino Linotype" w:cs="Arial"/>
          <w:color w:val="000000" w:themeColor="text1"/>
        </w:rPr>
        <w:t xml:space="preserve">El </w:t>
      </w:r>
      <w:r w:rsidR="00740BA4" w:rsidRPr="001B3E61">
        <w:rPr>
          <w:rFonts w:ascii="Palatino Linotype" w:eastAsia="Calibri" w:hAnsi="Palatino Linotype" w:cs="Arial"/>
          <w:color w:val="000000" w:themeColor="text1"/>
        </w:rPr>
        <w:t xml:space="preserve">medio de impugnación fue presentado a través del </w:t>
      </w:r>
      <w:r w:rsidR="00740BA4" w:rsidRPr="001B3E61">
        <w:rPr>
          <w:rFonts w:ascii="Palatino Linotype" w:eastAsia="Calibri" w:hAnsi="Palatino Linotype" w:cs="Arial"/>
          <w:bCs/>
          <w:iCs/>
          <w:color w:val="000000" w:themeColor="text1"/>
        </w:rPr>
        <w:t>SAIMEX</w:t>
      </w:r>
      <w:r w:rsidR="00740BA4" w:rsidRPr="001B3E61">
        <w:rPr>
          <w:rFonts w:ascii="Palatino Linotype" w:eastAsia="Calibri" w:hAnsi="Palatino Linotype" w:cs="Arial"/>
          <w:color w:val="000000" w:themeColor="text1"/>
        </w:rPr>
        <w:t xml:space="preserve"> en el formato previamente aprobado para tal efecto y dentro del plazo legal de quince días hábiles </w:t>
      </w:r>
      <w:r w:rsidR="00740BA4" w:rsidRPr="001B3E61">
        <w:rPr>
          <w:rFonts w:ascii="Palatino Linotype" w:eastAsia="Calibri" w:hAnsi="Palatino Linotype" w:cs="Arial"/>
          <w:color w:val="000000" w:themeColor="text1"/>
        </w:rPr>
        <w:lastRenderedPageBreak/>
        <w:t xml:space="preserve">otorgados; siendo así que el </w:t>
      </w:r>
      <w:r w:rsidR="00740BA4" w:rsidRPr="001B3E61">
        <w:rPr>
          <w:rFonts w:ascii="Palatino Linotype" w:eastAsia="Calibri" w:hAnsi="Palatino Linotype" w:cs="Arial"/>
          <w:b/>
          <w:color w:val="000000" w:themeColor="text1"/>
        </w:rPr>
        <w:t>SUJETO OBLIGADO</w:t>
      </w:r>
      <w:r w:rsidR="00740BA4" w:rsidRPr="001B3E61">
        <w:rPr>
          <w:rFonts w:ascii="Palatino Linotype" w:eastAsia="Calibri" w:hAnsi="Palatino Linotype" w:cs="Arial"/>
          <w:color w:val="000000" w:themeColor="text1"/>
        </w:rPr>
        <w:t xml:space="preserve"> entregó respuesta el </w:t>
      </w:r>
      <w:r w:rsidR="008B1B8B">
        <w:rPr>
          <w:rFonts w:ascii="Palatino Linotype" w:eastAsia="Calibri" w:hAnsi="Palatino Linotype" w:cs="Arial"/>
          <w:color w:val="000000" w:themeColor="text1"/>
        </w:rPr>
        <w:t>diez</w:t>
      </w:r>
      <w:r w:rsidR="00F778B2" w:rsidRPr="001B3E61">
        <w:rPr>
          <w:rFonts w:ascii="Palatino Linotype" w:eastAsia="Calibri" w:hAnsi="Palatino Linotype" w:cs="Arial"/>
          <w:color w:val="000000" w:themeColor="text1"/>
        </w:rPr>
        <w:t xml:space="preserve"> (</w:t>
      </w:r>
      <w:r w:rsidR="0086267A">
        <w:rPr>
          <w:rFonts w:ascii="Palatino Linotype" w:eastAsia="Calibri" w:hAnsi="Palatino Linotype" w:cs="Arial"/>
          <w:color w:val="000000" w:themeColor="text1"/>
        </w:rPr>
        <w:t>1</w:t>
      </w:r>
      <w:r w:rsidR="008B1B8B">
        <w:rPr>
          <w:rFonts w:ascii="Palatino Linotype" w:eastAsia="Calibri" w:hAnsi="Palatino Linotype" w:cs="Arial"/>
          <w:color w:val="000000" w:themeColor="text1"/>
        </w:rPr>
        <w:t>0</w:t>
      </w:r>
      <w:r w:rsidR="00F778B2" w:rsidRPr="001B3E61">
        <w:rPr>
          <w:rFonts w:ascii="Palatino Linotype" w:eastAsia="Calibri" w:hAnsi="Palatino Linotype" w:cs="Arial"/>
          <w:color w:val="000000" w:themeColor="text1"/>
        </w:rPr>
        <w:t>) d</w:t>
      </w:r>
      <w:r w:rsidR="00921375" w:rsidRPr="001B3E61">
        <w:rPr>
          <w:rFonts w:ascii="Palatino Linotype" w:eastAsia="Calibri" w:hAnsi="Palatino Linotype" w:cs="Arial"/>
          <w:color w:val="000000" w:themeColor="text1"/>
        </w:rPr>
        <w:t xml:space="preserve">e </w:t>
      </w:r>
      <w:r w:rsidR="008B1B8B">
        <w:rPr>
          <w:rFonts w:ascii="Palatino Linotype" w:eastAsia="Calibri" w:hAnsi="Palatino Linotype" w:cs="Arial"/>
          <w:color w:val="000000" w:themeColor="text1"/>
        </w:rPr>
        <w:t>noviembre</w:t>
      </w:r>
      <w:r w:rsidR="007F372C" w:rsidRPr="001B3E61">
        <w:rPr>
          <w:rFonts w:ascii="Palatino Linotype" w:eastAsia="Calibri" w:hAnsi="Palatino Linotype" w:cs="Arial"/>
          <w:color w:val="000000" w:themeColor="text1"/>
        </w:rPr>
        <w:t xml:space="preserve"> </w:t>
      </w:r>
      <w:r w:rsidR="00740BA4" w:rsidRPr="001B3E61">
        <w:rPr>
          <w:rFonts w:ascii="Palatino Linotype" w:eastAsia="Calibri" w:hAnsi="Palatino Linotype" w:cs="Arial"/>
          <w:color w:val="000000" w:themeColor="text1"/>
        </w:rPr>
        <w:t>de dos mil veinti</w:t>
      </w:r>
      <w:r w:rsidR="001B32B2" w:rsidRPr="001B3E61">
        <w:rPr>
          <w:rFonts w:ascii="Palatino Linotype" w:eastAsia="Calibri" w:hAnsi="Palatino Linotype" w:cs="Arial"/>
          <w:color w:val="000000" w:themeColor="text1"/>
        </w:rPr>
        <w:t>dós</w:t>
      </w:r>
      <w:r w:rsidR="00740BA4" w:rsidRPr="001B3E61">
        <w:rPr>
          <w:rFonts w:ascii="Palatino Linotype" w:eastAsia="Calibri" w:hAnsi="Palatino Linotype" w:cs="Arial"/>
          <w:color w:val="000000" w:themeColor="text1"/>
        </w:rPr>
        <w:t>, de tal forma que el plazo para interponer el recurso de revisión transcurrió del</w:t>
      </w:r>
      <w:r w:rsidR="005A3F61" w:rsidRPr="001B3E61">
        <w:rPr>
          <w:rFonts w:ascii="Palatino Linotype" w:eastAsia="Calibri" w:hAnsi="Palatino Linotype" w:cs="Arial"/>
          <w:color w:val="000000" w:themeColor="text1"/>
        </w:rPr>
        <w:t xml:space="preserve"> </w:t>
      </w:r>
      <w:r w:rsidR="008B1B8B">
        <w:rPr>
          <w:rFonts w:ascii="Palatino Linotype" w:eastAsia="Calibri" w:hAnsi="Palatino Linotype" w:cs="Arial"/>
          <w:color w:val="000000" w:themeColor="text1"/>
        </w:rPr>
        <w:t>once</w:t>
      </w:r>
      <w:r w:rsidR="009A3B2B" w:rsidRPr="001B3E61">
        <w:rPr>
          <w:rFonts w:ascii="Palatino Linotype" w:eastAsia="Calibri" w:hAnsi="Palatino Linotype" w:cs="Arial"/>
          <w:color w:val="000000" w:themeColor="text1"/>
        </w:rPr>
        <w:t xml:space="preserve"> </w:t>
      </w:r>
      <w:r w:rsidR="00921375" w:rsidRPr="001B3E61">
        <w:rPr>
          <w:rFonts w:ascii="Palatino Linotype" w:eastAsia="Calibri" w:hAnsi="Palatino Linotype" w:cs="Arial"/>
          <w:color w:val="000000" w:themeColor="text1"/>
        </w:rPr>
        <w:t>(</w:t>
      </w:r>
      <w:r w:rsidR="008B1B8B">
        <w:rPr>
          <w:rFonts w:ascii="Palatino Linotype" w:eastAsia="Calibri" w:hAnsi="Palatino Linotype" w:cs="Arial"/>
          <w:color w:val="000000" w:themeColor="text1"/>
        </w:rPr>
        <w:t>11</w:t>
      </w:r>
      <w:r w:rsidR="00921375" w:rsidRPr="001B3E61">
        <w:rPr>
          <w:rFonts w:ascii="Palatino Linotype" w:eastAsia="Calibri" w:hAnsi="Palatino Linotype" w:cs="Arial"/>
          <w:color w:val="000000" w:themeColor="text1"/>
        </w:rPr>
        <w:t xml:space="preserve">) </w:t>
      </w:r>
      <w:r w:rsidR="0086267A">
        <w:rPr>
          <w:rFonts w:ascii="Palatino Linotype" w:eastAsia="Calibri" w:hAnsi="Palatino Linotype" w:cs="Arial"/>
          <w:color w:val="000000" w:themeColor="text1"/>
        </w:rPr>
        <w:t xml:space="preserve">de </w:t>
      </w:r>
      <w:r w:rsidR="008B1B8B">
        <w:rPr>
          <w:rFonts w:ascii="Palatino Linotype" w:eastAsia="Calibri" w:hAnsi="Palatino Linotype" w:cs="Arial"/>
          <w:color w:val="000000" w:themeColor="text1"/>
        </w:rPr>
        <w:t>noviembre</w:t>
      </w:r>
      <w:r w:rsidR="0086267A">
        <w:rPr>
          <w:rFonts w:ascii="Palatino Linotype" w:eastAsia="Calibri" w:hAnsi="Palatino Linotype" w:cs="Arial"/>
          <w:color w:val="000000" w:themeColor="text1"/>
        </w:rPr>
        <w:t xml:space="preserve"> </w:t>
      </w:r>
      <w:r w:rsidR="002D1EBB" w:rsidRPr="001B3E61">
        <w:rPr>
          <w:rFonts w:ascii="Palatino Linotype" w:eastAsia="Calibri" w:hAnsi="Palatino Linotype" w:cs="Arial"/>
          <w:color w:val="000000" w:themeColor="text1"/>
        </w:rPr>
        <w:t>al</w:t>
      </w:r>
      <w:r w:rsidR="0086267A">
        <w:rPr>
          <w:rFonts w:ascii="Palatino Linotype" w:eastAsia="Calibri" w:hAnsi="Palatino Linotype" w:cs="Arial"/>
          <w:color w:val="000000" w:themeColor="text1"/>
        </w:rPr>
        <w:t xml:space="preserve"> </w:t>
      </w:r>
      <w:r w:rsidR="008B1B8B">
        <w:rPr>
          <w:rFonts w:ascii="Palatino Linotype" w:eastAsia="Calibri" w:hAnsi="Palatino Linotype" w:cs="Arial"/>
          <w:color w:val="000000" w:themeColor="text1"/>
        </w:rPr>
        <w:t>dos</w:t>
      </w:r>
      <w:r w:rsidR="00CC63CB" w:rsidRPr="001B3E61">
        <w:rPr>
          <w:rFonts w:ascii="Palatino Linotype" w:eastAsia="Calibri" w:hAnsi="Palatino Linotype" w:cs="Arial"/>
          <w:color w:val="000000" w:themeColor="text1"/>
        </w:rPr>
        <w:t xml:space="preserve"> (</w:t>
      </w:r>
      <w:r w:rsidR="008B1B8B">
        <w:rPr>
          <w:rFonts w:ascii="Palatino Linotype" w:eastAsia="Calibri" w:hAnsi="Palatino Linotype" w:cs="Arial"/>
          <w:color w:val="000000" w:themeColor="text1"/>
        </w:rPr>
        <w:t>2</w:t>
      </w:r>
      <w:r w:rsidR="00CC63CB" w:rsidRPr="001B3E61">
        <w:rPr>
          <w:rFonts w:ascii="Palatino Linotype" w:eastAsia="Calibri" w:hAnsi="Palatino Linotype" w:cs="Arial"/>
          <w:color w:val="000000" w:themeColor="text1"/>
        </w:rPr>
        <w:t xml:space="preserve">) de </w:t>
      </w:r>
      <w:r w:rsidR="008B1B8B">
        <w:rPr>
          <w:rFonts w:ascii="Palatino Linotype" w:eastAsia="Calibri" w:hAnsi="Palatino Linotype" w:cs="Arial"/>
          <w:color w:val="000000" w:themeColor="text1"/>
        </w:rPr>
        <w:t>diciembre</w:t>
      </w:r>
      <w:r w:rsidR="00CC63CB" w:rsidRPr="001B3E61">
        <w:rPr>
          <w:rFonts w:ascii="Palatino Linotype" w:eastAsia="Calibri" w:hAnsi="Palatino Linotype" w:cs="Arial"/>
          <w:color w:val="000000" w:themeColor="text1"/>
        </w:rPr>
        <w:t xml:space="preserve"> d</w:t>
      </w:r>
      <w:r w:rsidR="00921375" w:rsidRPr="001B3E61">
        <w:rPr>
          <w:rFonts w:ascii="Palatino Linotype" w:eastAsia="Calibri" w:hAnsi="Palatino Linotype" w:cs="Arial"/>
          <w:color w:val="000000" w:themeColor="text1"/>
        </w:rPr>
        <w:t xml:space="preserve">e dos mil </w:t>
      </w:r>
      <w:r w:rsidR="00AA37A7" w:rsidRPr="001B3E61">
        <w:rPr>
          <w:rFonts w:ascii="Palatino Linotype" w:eastAsia="Calibri" w:hAnsi="Palatino Linotype" w:cs="Arial"/>
          <w:color w:val="000000" w:themeColor="text1"/>
        </w:rPr>
        <w:t>veintidós</w:t>
      </w:r>
      <w:r w:rsidR="00CE035D" w:rsidRPr="001B3E61">
        <w:rPr>
          <w:rFonts w:ascii="Palatino Linotype" w:eastAsia="Calibri" w:hAnsi="Palatino Linotype" w:cs="Arial"/>
          <w:color w:val="000000" w:themeColor="text1"/>
        </w:rPr>
        <w:t xml:space="preserve">, el recurso de revisión </w:t>
      </w:r>
      <w:r w:rsidR="00E95534" w:rsidRPr="001B3E61">
        <w:rPr>
          <w:rFonts w:ascii="Palatino Linotype" w:hAnsi="Palatino Linotype"/>
          <w:color w:val="000000" w:themeColor="text1"/>
        </w:rPr>
        <w:t xml:space="preserve">fue interpuesto el </w:t>
      </w:r>
      <w:r w:rsidR="008B1B8B">
        <w:rPr>
          <w:rFonts w:ascii="Palatino Linotype" w:hAnsi="Palatino Linotype"/>
          <w:color w:val="000000" w:themeColor="text1"/>
        </w:rPr>
        <w:t>dieciséis</w:t>
      </w:r>
      <w:r w:rsidR="00CE035D" w:rsidRPr="001B3E61">
        <w:rPr>
          <w:rFonts w:ascii="Palatino Linotype" w:hAnsi="Palatino Linotype"/>
          <w:color w:val="000000" w:themeColor="text1"/>
        </w:rPr>
        <w:t xml:space="preserve"> </w:t>
      </w:r>
      <w:r w:rsidR="00921375" w:rsidRPr="001B3E61">
        <w:rPr>
          <w:rFonts w:ascii="Palatino Linotype" w:hAnsi="Palatino Linotype"/>
          <w:color w:val="000000" w:themeColor="text1"/>
        </w:rPr>
        <w:t>(</w:t>
      </w:r>
      <w:r w:rsidR="008B1B8B">
        <w:rPr>
          <w:rFonts w:ascii="Palatino Linotype" w:hAnsi="Palatino Linotype"/>
          <w:color w:val="000000" w:themeColor="text1"/>
        </w:rPr>
        <w:t>16</w:t>
      </w:r>
      <w:r w:rsidR="00921375" w:rsidRPr="001B3E61">
        <w:rPr>
          <w:rFonts w:ascii="Palatino Linotype" w:hAnsi="Palatino Linotype"/>
          <w:color w:val="000000" w:themeColor="text1"/>
        </w:rPr>
        <w:t xml:space="preserve">) de </w:t>
      </w:r>
      <w:r w:rsidR="008B1B8B">
        <w:rPr>
          <w:rFonts w:ascii="Palatino Linotype" w:hAnsi="Palatino Linotype"/>
          <w:color w:val="000000" w:themeColor="text1"/>
        </w:rPr>
        <w:t>noviembre</w:t>
      </w:r>
      <w:r w:rsidR="00061A86" w:rsidRPr="001B3E61">
        <w:rPr>
          <w:rFonts w:ascii="Palatino Linotype" w:hAnsi="Palatino Linotype"/>
          <w:color w:val="000000" w:themeColor="text1"/>
        </w:rPr>
        <w:t xml:space="preserve"> de dos mil veintidós</w:t>
      </w:r>
      <w:r w:rsidR="00E95534" w:rsidRPr="001B3E61">
        <w:rPr>
          <w:rFonts w:ascii="Palatino Linotype" w:hAnsi="Palatino Linotype"/>
          <w:color w:val="000000" w:themeColor="text1"/>
        </w:rPr>
        <w:t>, éste</w:t>
      </w:r>
      <w:r w:rsidR="00E95534" w:rsidRPr="001B3E61">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1B3E61">
        <w:rPr>
          <w:rFonts w:ascii="Palatino Linotype" w:hAnsi="Palatino Linotype" w:cs="Arial"/>
          <w:b/>
          <w:color w:val="000000" w:themeColor="text1"/>
        </w:rPr>
        <w:t xml:space="preserve"> </w:t>
      </w:r>
      <w:r w:rsidR="00E95534" w:rsidRPr="001B3E61">
        <w:rPr>
          <w:rFonts w:ascii="Palatino Linotype" w:hAnsi="Palatino Linotype" w:cs="Arial"/>
          <w:color w:val="000000" w:themeColor="text1"/>
        </w:rPr>
        <w:t>vigente.</w:t>
      </w:r>
    </w:p>
    <w:p w14:paraId="5CB8FFBB" w14:textId="77777777" w:rsidR="00D91544" w:rsidRPr="001B3E61"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1B3E61"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B3E61">
        <w:rPr>
          <w:rFonts w:ascii="Palatino Linotype" w:eastAsia="Calibri" w:hAnsi="Palatino Linotype" w:cs="Arial"/>
          <w:color w:val="000000" w:themeColor="text1"/>
        </w:rPr>
        <w:t>C</w:t>
      </w:r>
      <w:r w:rsidR="00AF6795" w:rsidRPr="001B3E61">
        <w:rPr>
          <w:rFonts w:ascii="Palatino Linotype" w:eastAsia="Calibri" w:hAnsi="Palatino Linotype" w:cs="Arial"/>
          <w:color w:val="000000" w:themeColor="text1"/>
        </w:rPr>
        <w:t>onsecuencia de lo anterior, este</w:t>
      </w:r>
      <w:r w:rsidRPr="001B3E61">
        <w:rPr>
          <w:rFonts w:ascii="Palatino Linotype" w:eastAsia="Calibri" w:hAnsi="Palatino Linotype" w:cs="Arial"/>
          <w:color w:val="000000" w:themeColor="text1"/>
        </w:rPr>
        <w:t xml:space="preserve"> </w:t>
      </w:r>
      <w:r w:rsidR="00AF6795" w:rsidRPr="001B3E61">
        <w:rPr>
          <w:rFonts w:ascii="Palatino Linotype" w:eastAsia="Calibri" w:hAnsi="Palatino Linotype" w:cs="Arial"/>
          <w:color w:val="000000" w:themeColor="text1"/>
        </w:rPr>
        <w:t>Órgano Garante</w:t>
      </w:r>
      <w:r w:rsidRPr="001B3E61">
        <w:rPr>
          <w:rFonts w:ascii="Palatino Linotype" w:eastAsia="Calibri" w:hAnsi="Palatino Linotype" w:cs="Arial"/>
          <w:color w:val="000000" w:themeColor="text1"/>
        </w:rPr>
        <w:t xml:space="preserve"> advierte que </w:t>
      </w:r>
      <w:r w:rsidR="00540208" w:rsidRPr="001B3E61">
        <w:rPr>
          <w:rFonts w:ascii="Palatino Linotype" w:eastAsia="Calibri" w:hAnsi="Palatino Linotype" w:cs="Arial"/>
          <w:color w:val="000000" w:themeColor="text1"/>
        </w:rPr>
        <w:t xml:space="preserve">el escrito contiene las formalidades previstas por el artículo 180 último párrafo de la Ley </w:t>
      </w:r>
      <w:r w:rsidR="004911B6" w:rsidRPr="001B3E61">
        <w:rPr>
          <w:rFonts w:ascii="Palatino Linotype" w:eastAsia="Calibri" w:hAnsi="Palatino Linotype" w:cs="Arial"/>
          <w:color w:val="000000" w:themeColor="text1"/>
        </w:rPr>
        <w:t>de Transparencia y Acceso a la Información Pública del Estado de México y Municipios</w:t>
      </w:r>
      <w:r w:rsidR="00540208" w:rsidRPr="001B3E61">
        <w:rPr>
          <w:rFonts w:ascii="Palatino Linotype" w:eastAsia="Calibri" w:hAnsi="Palatino Linotype" w:cs="Arial"/>
          <w:color w:val="000000" w:themeColor="text1"/>
        </w:rPr>
        <w:t xml:space="preserve">, por lo que es procedente que </w:t>
      </w:r>
      <w:r w:rsidR="004911B6" w:rsidRPr="001B3E61">
        <w:rPr>
          <w:rFonts w:ascii="Palatino Linotype" w:eastAsia="Calibri" w:hAnsi="Palatino Linotype" w:cs="Arial"/>
          <w:color w:val="000000" w:themeColor="text1"/>
        </w:rPr>
        <w:t>e</w:t>
      </w:r>
      <w:r w:rsidR="00540208" w:rsidRPr="001B3E61">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262C1D" w:rsidRDefault="00E23CA4" w:rsidP="00262C1D">
      <w:pPr>
        <w:pStyle w:val="Prrafodelista"/>
        <w:rPr>
          <w:rFonts w:ascii="Palatino Linotype" w:eastAsia="Times New Roman" w:hAnsi="Palatino Linotype" w:cs="Arial"/>
          <w:bCs/>
          <w:color w:val="000000" w:themeColor="text1"/>
          <w:lang w:eastAsia="es-MX"/>
        </w:rPr>
      </w:pPr>
    </w:p>
    <w:p w14:paraId="15661DD9" w14:textId="20CAD9B0" w:rsidR="00540208" w:rsidRPr="00E12A55"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E12A55">
        <w:rPr>
          <w:rFonts w:ascii="Palatino Linotype" w:hAnsi="Palatino Linotype"/>
          <w:b/>
          <w:color w:val="000000" w:themeColor="text1"/>
          <w:sz w:val="24"/>
          <w:szCs w:val="24"/>
        </w:rPr>
        <w:t>TERCERO</w:t>
      </w:r>
      <w:r w:rsidR="00C50A2B" w:rsidRPr="00E12A55">
        <w:rPr>
          <w:rFonts w:ascii="Palatino Linotype" w:hAnsi="Palatino Linotype"/>
          <w:b/>
          <w:color w:val="000000" w:themeColor="text1"/>
          <w:sz w:val="24"/>
          <w:szCs w:val="24"/>
        </w:rPr>
        <w:t xml:space="preserve">. </w:t>
      </w:r>
      <w:r w:rsidR="00E12A55" w:rsidRPr="00E12A55">
        <w:rPr>
          <w:rFonts w:ascii="Palatino Linotype" w:hAnsi="Palatino Linotype"/>
          <w:b/>
          <w:color w:val="000000" w:themeColor="text1"/>
          <w:sz w:val="24"/>
          <w:szCs w:val="24"/>
        </w:rPr>
        <w:t>De las causales del sobreseimiento</w:t>
      </w:r>
      <w:r w:rsidR="00C50A2B" w:rsidRPr="00E12A55">
        <w:rPr>
          <w:rFonts w:ascii="Palatino Linotype" w:hAnsi="Palatino Linotype"/>
          <w:b/>
          <w:color w:val="000000" w:themeColor="text1"/>
          <w:sz w:val="24"/>
          <w:szCs w:val="24"/>
        </w:rPr>
        <w:t>.</w:t>
      </w:r>
      <w:bookmarkEnd w:id="12"/>
      <w:bookmarkEnd w:id="13"/>
      <w:bookmarkEnd w:id="14"/>
    </w:p>
    <w:p w14:paraId="4231B8D5" w14:textId="77777777" w:rsidR="00540208" w:rsidRPr="00E12A55" w:rsidRDefault="00540208" w:rsidP="00B31E90">
      <w:pPr>
        <w:rPr>
          <w:rFonts w:ascii="Palatino Linotype" w:hAnsi="Palatino Linotype"/>
          <w:color w:val="000000" w:themeColor="text1"/>
          <w:lang w:eastAsia="en-US"/>
        </w:rPr>
      </w:pPr>
    </w:p>
    <w:bookmarkEnd w:id="15"/>
    <w:bookmarkEnd w:id="16"/>
    <w:p w14:paraId="34E542D1" w14:textId="05828522" w:rsidR="00F778B2" w:rsidRPr="00E12A55"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12A55">
        <w:rPr>
          <w:rFonts w:ascii="Palatino Linotype" w:hAnsi="Palatino Linotype" w:cs="Arial"/>
          <w:color w:val="000000" w:themeColor="text1"/>
        </w:rPr>
        <w:t>El Recurrente solicitó</w:t>
      </w:r>
      <w:r w:rsidR="00F778B2" w:rsidRPr="00E12A55">
        <w:rPr>
          <w:rFonts w:ascii="Palatino Linotype" w:hAnsi="Palatino Linotype" w:cs="Arial"/>
          <w:color w:val="000000" w:themeColor="text1"/>
        </w:rPr>
        <w:t xml:space="preserve"> </w:t>
      </w:r>
      <w:r w:rsidR="00F805CF">
        <w:rPr>
          <w:rFonts w:ascii="Palatino Linotype" w:hAnsi="Palatino Linotype" w:cs="Arial"/>
          <w:color w:val="000000" w:themeColor="text1"/>
        </w:rPr>
        <w:t xml:space="preserve">del Director de Construcción y Operación Hidráulica, </w:t>
      </w:r>
      <w:r w:rsidR="00F778B2" w:rsidRPr="00E12A55">
        <w:rPr>
          <w:rFonts w:ascii="Palatino Linotype" w:hAnsi="Palatino Linotype" w:cs="Arial"/>
          <w:color w:val="000000" w:themeColor="text1"/>
        </w:rPr>
        <w:t>lo siguiente:</w:t>
      </w:r>
    </w:p>
    <w:p w14:paraId="7C0A2987" w14:textId="61B618E1" w:rsidR="00F805CF" w:rsidRPr="00F805CF" w:rsidRDefault="00F805CF" w:rsidP="00F805CF">
      <w:pPr>
        <w:pStyle w:val="Prrafodelista"/>
        <w:numPr>
          <w:ilvl w:val="0"/>
          <w:numId w:val="6"/>
        </w:numPr>
        <w:spacing w:line="360" w:lineRule="auto"/>
        <w:ind w:right="49"/>
        <w:jc w:val="both"/>
        <w:rPr>
          <w:rFonts w:ascii="Palatino Linotype" w:hAnsi="Palatino Linotype"/>
          <w:bCs/>
          <w:i/>
          <w:color w:val="000000"/>
          <w:sz w:val="160"/>
          <w:szCs w:val="22"/>
        </w:rPr>
      </w:pPr>
      <w:r w:rsidRPr="00F805CF">
        <w:rPr>
          <w:rFonts w:ascii="Palatino Linotype" w:hAnsi="Palatino Linotype"/>
          <w:szCs w:val="14"/>
        </w:rPr>
        <w:t>Nombre Completo;</w:t>
      </w:r>
    </w:p>
    <w:p w14:paraId="5E72993F" w14:textId="75A349B7" w:rsidR="00F805CF" w:rsidRPr="00F805CF" w:rsidRDefault="00F805CF" w:rsidP="00F805CF">
      <w:pPr>
        <w:pStyle w:val="Prrafodelista"/>
        <w:numPr>
          <w:ilvl w:val="0"/>
          <w:numId w:val="6"/>
        </w:numPr>
        <w:spacing w:line="360" w:lineRule="auto"/>
        <w:ind w:right="49"/>
        <w:jc w:val="both"/>
        <w:rPr>
          <w:rFonts w:ascii="Palatino Linotype" w:hAnsi="Palatino Linotype"/>
          <w:bCs/>
          <w:i/>
          <w:color w:val="000000"/>
          <w:sz w:val="160"/>
          <w:szCs w:val="22"/>
        </w:rPr>
      </w:pPr>
      <w:r w:rsidRPr="00F805CF">
        <w:rPr>
          <w:rFonts w:ascii="Palatino Linotype" w:hAnsi="Palatino Linotype"/>
          <w:szCs w:val="14"/>
        </w:rPr>
        <w:t>Nivel De Estudios;</w:t>
      </w:r>
    </w:p>
    <w:p w14:paraId="31EF7F77" w14:textId="6FF5F871" w:rsidR="00F805CF" w:rsidRPr="00F805CF" w:rsidRDefault="00F805CF" w:rsidP="00F805CF">
      <w:pPr>
        <w:pStyle w:val="Prrafodelista"/>
        <w:numPr>
          <w:ilvl w:val="0"/>
          <w:numId w:val="6"/>
        </w:numPr>
        <w:spacing w:line="360" w:lineRule="auto"/>
        <w:ind w:right="49"/>
        <w:jc w:val="both"/>
        <w:rPr>
          <w:rFonts w:ascii="Palatino Linotype" w:hAnsi="Palatino Linotype"/>
          <w:bCs/>
          <w:i/>
          <w:color w:val="000000"/>
          <w:sz w:val="160"/>
          <w:szCs w:val="22"/>
        </w:rPr>
      </w:pPr>
      <w:r w:rsidRPr="00F805CF">
        <w:rPr>
          <w:rFonts w:ascii="Palatino Linotype" w:hAnsi="Palatino Linotype"/>
          <w:szCs w:val="14"/>
        </w:rPr>
        <w:t>Título;</w:t>
      </w:r>
    </w:p>
    <w:p w14:paraId="7B576662" w14:textId="6A98D427" w:rsidR="00F805CF" w:rsidRPr="00F805CF" w:rsidRDefault="00F805CF" w:rsidP="00F805CF">
      <w:pPr>
        <w:pStyle w:val="Prrafodelista"/>
        <w:numPr>
          <w:ilvl w:val="0"/>
          <w:numId w:val="6"/>
        </w:numPr>
        <w:spacing w:line="360" w:lineRule="auto"/>
        <w:ind w:right="49"/>
        <w:jc w:val="both"/>
        <w:rPr>
          <w:rFonts w:ascii="Palatino Linotype" w:hAnsi="Palatino Linotype"/>
          <w:bCs/>
          <w:i/>
          <w:color w:val="000000"/>
          <w:sz w:val="160"/>
          <w:szCs w:val="22"/>
        </w:rPr>
      </w:pPr>
      <w:r w:rsidRPr="00F805CF">
        <w:rPr>
          <w:rFonts w:ascii="Palatino Linotype" w:hAnsi="Palatino Linotype"/>
          <w:szCs w:val="14"/>
        </w:rPr>
        <w:lastRenderedPageBreak/>
        <w:t>Cedula Profesional;</w:t>
      </w:r>
    </w:p>
    <w:p w14:paraId="47F7A2B3" w14:textId="30CEF61F" w:rsidR="00F805CF" w:rsidRPr="00F805CF" w:rsidRDefault="00F805CF" w:rsidP="00F805CF">
      <w:pPr>
        <w:pStyle w:val="Prrafodelista"/>
        <w:numPr>
          <w:ilvl w:val="0"/>
          <w:numId w:val="6"/>
        </w:numPr>
        <w:spacing w:line="360" w:lineRule="auto"/>
        <w:ind w:right="49"/>
        <w:jc w:val="both"/>
        <w:rPr>
          <w:rFonts w:ascii="Palatino Linotype" w:hAnsi="Palatino Linotype"/>
          <w:bCs/>
          <w:i/>
          <w:color w:val="000000"/>
          <w:sz w:val="160"/>
          <w:szCs w:val="22"/>
        </w:rPr>
      </w:pPr>
      <w:proofErr w:type="spellStart"/>
      <w:r w:rsidRPr="00F805CF">
        <w:rPr>
          <w:rFonts w:ascii="Palatino Linotype" w:hAnsi="Palatino Linotype"/>
          <w:szCs w:val="14"/>
        </w:rPr>
        <w:t>Curriculum</w:t>
      </w:r>
      <w:proofErr w:type="spellEnd"/>
      <w:r w:rsidRPr="00F805CF">
        <w:rPr>
          <w:rFonts w:ascii="Palatino Linotype" w:hAnsi="Palatino Linotype"/>
          <w:szCs w:val="14"/>
        </w:rPr>
        <w:t>;</w:t>
      </w:r>
    </w:p>
    <w:p w14:paraId="6062A3A9" w14:textId="13C909E6" w:rsidR="00F805CF" w:rsidRPr="00F805CF" w:rsidRDefault="00F805CF" w:rsidP="00F805CF">
      <w:pPr>
        <w:pStyle w:val="Prrafodelista"/>
        <w:numPr>
          <w:ilvl w:val="0"/>
          <w:numId w:val="6"/>
        </w:numPr>
        <w:spacing w:line="360" w:lineRule="auto"/>
        <w:ind w:right="49"/>
        <w:jc w:val="both"/>
        <w:rPr>
          <w:rFonts w:ascii="Palatino Linotype" w:hAnsi="Palatino Linotype"/>
          <w:bCs/>
          <w:i/>
          <w:color w:val="000000"/>
          <w:sz w:val="160"/>
          <w:szCs w:val="22"/>
        </w:rPr>
      </w:pPr>
      <w:r>
        <w:rPr>
          <w:rFonts w:ascii="Palatino Linotype" w:hAnsi="Palatino Linotype"/>
          <w:szCs w:val="14"/>
        </w:rPr>
        <w:t>Certificación d</w:t>
      </w:r>
      <w:r w:rsidRPr="00F805CF">
        <w:rPr>
          <w:rFonts w:ascii="Palatino Linotype" w:hAnsi="Palatino Linotype"/>
          <w:szCs w:val="14"/>
        </w:rPr>
        <w:t>el Instituto Hacendario;</w:t>
      </w:r>
    </w:p>
    <w:p w14:paraId="354ED909" w14:textId="288E0361" w:rsidR="00F805CF" w:rsidRPr="00F805CF" w:rsidRDefault="00F805CF" w:rsidP="00F805CF">
      <w:pPr>
        <w:pStyle w:val="Prrafodelista"/>
        <w:numPr>
          <w:ilvl w:val="0"/>
          <w:numId w:val="6"/>
        </w:numPr>
        <w:spacing w:line="360" w:lineRule="auto"/>
        <w:ind w:right="49"/>
        <w:jc w:val="both"/>
        <w:rPr>
          <w:rFonts w:ascii="Palatino Linotype" w:hAnsi="Palatino Linotype"/>
          <w:bCs/>
          <w:i/>
          <w:color w:val="000000"/>
          <w:sz w:val="160"/>
          <w:szCs w:val="22"/>
        </w:rPr>
      </w:pPr>
      <w:r>
        <w:rPr>
          <w:rFonts w:ascii="Palatino Linotype" w:hAnsi="Palatino Linotype"/>
          <w:szCs w:val="14"/>
        </w:rPr>
        <w:t>Documentos q</w:t>
      </w:r>
      <w:r w:rsidRPr="00F805CF">
        <w:rPr>
          <w:rFonts w:ascii="Palatino Linotype" w:hAnsi="Palatino Linotype"/>
          <w:szCs w:val="14"/>
        </w:rPr>
        <w:t>ue Avalen El Puesto.</w:t>
      </w:r>
    </w:p>
    <w:p w14:paraId="5A287894" w14:textId="746FE161" w:rsidR="001961E4" w:rsidRPr="00E12A55" w:rsidRDefault="00C77EBA" w:rsidP="000152B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12A55">
        <w:rPr>
          <w:rFonts w:ascii="Palatino Linotype" w:hAnsi="Palatino Linotype" w:cs="Arial"/>
          <w:color w:val="000000" w:themeColor="text1"/>
        </w:rPr>
        <w:t xml:space="preserve">El Sujeto Obligado </w:t>
      </w:r>
      <w:r w:rsidR="00A16D17" w:rsidRPr="00E12A55">
        <w:rPr>
          <w:rFonts w:ascii="Palatino Linotype" w:hAnsi="Palatino Linotype" w:cs="Arial"/>
          <w:color w:val="000000" w:themeColor="text1"/>
        </w:rPr>
        <w:t xml:space="preserve">entregó </w:t>
      </w:r>
      <w:r w:rsidR="008B1B8B">
        <w:rPr>
          <w:rFonts w:ascii="Palatino Linotype" w:hAnsi="Palatino Linotype" w:cs="Arial"/>
          <w:color w:val="000000" w:themeColor="text1"/>
        </w:rPr>
        <w:t>una dirección electrónica donde supuestament</w:t>
      </w:r>
      <w:r w:rsidR="00F805CF">
        <w:rPr>
          <w:rFonts w:ascii="Palatino Linotype" w:hAnsi="Palatino Linotype" w:cs="Arial"/>
          <w:color w:val="000000" w:themeColor="text1"/>
        </w:rPr>
        <w:t>e obra la información requerida y adjuntó el nombramiento.</w:t>
      </w:r>
    </w:p>
    <w:p w14:paraId="3DF60B3B" w14:textId="77777777" w:rsidR="000152B8" w:rsidRPr="00E12A55" w:rsidRDefault="000152B8" w:rsidP="000152B8">
      <w:pPr>
        <w:pStyle w:val="Prrafodelista"/>
        <w:tabs>
          <w:tab w:val="left" w:pos="426"/>
        </w:tabs>
        <w:spacing w:line="360" w:lineRule="auto"/>
        <w:ind w:left="0" w:right="49"/>
        <w:jc w:val="both"/>
        <w:rPr>
          <w:rFonts w:ascii="Palatino Linotype" w:hAnsi="Palatino Linotype" w:cs="Arial"/>
          <w:color w:val="000000" w:themeColor="text1"/>
        </w:rPr>
      </w:pPr>
    </w:p>
    <w:p w14:paraId="21AD50C3" w14:textId="15D5D7F4" w:rsidR="00CC63CB" w:rsidRPr="00F805CF"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12A55">
        <w:rPr>
          <w:rFonts w:ascii="Palatino Linotype" w:eastAsia="Calibri" w:hAnsi="Palatino Linotype" w:cs="Tahoma"/>
          <w:color w:val="000000"/>
          <w:lang w:val="es-ES" w:eastAsia="es-MX"/>
        </w:rPr>
        <w:t>El Particular se inconformó</w:t>
      </w:r>
      <w:r w:rsidR="00CC63CB" w:rsidRPr="00E12A55">
        <w:rPr>
          <w:rFonts w:ascii="Palatino Linotype" w:eastAsia="Calibri" w:hAnsi="Palatino Linotype" w:cs="Tahoma"/>
          <w:color w:val="000000"/>
          <w:lang w:val="es-ES" w:eastAsia="es-MX"/>
        </w:rPr>
        <w:t xml:space="preserve"> po</w:t>
      </w:r>
      <w:r w:rsidR="0086267A" w:rsidRPr="00E12A55">
        <w:rPr>
          <w:rFonts w:ascii="Palatino Linotype" w:eastAsia="Calibri" w:hAnsi="Palatino Linotype" w:cs="Tahoma"/>
          <w:color w:val="000000"/>
          <w:lang w:val="es-ES" w:eastAsia="es-MX"/>
        </w:rPr>
        <w:t xml:space="preserve">rque </w:t>
      </w:r>
      <w:r w:rsidR="00F805CF">
        <w:rPr>
          <w:rFonts w:ascii="Palatino Linotype" w:eastAsia="Calibri" w:hAnsi="Palatino Linotype" w:cs="Tahoma"/>
          <w:color w:val="000000"/>
          <w:lang w:val="es-ES" w:eastAsia="es-MX"/>
        </w:rPr>
        <w:t>no entregaron el certificado de competencia laboral emitido por el Instituto Hacendario y porque la dirección electrónica marca un error y no es posible consultar la información.</w:t>
      </w:r>
    </w:p>
    <w:p w14:paraId="3B5F6DB7" w14:textId="77777777" w:rsidR="00F805CF" w:rsidRPr="00F805CF" w:rsidRDefault="00F805CF" w:rsidP="00F805CF">
      <w:pPr>
        <w:pStyle w:val="Prrafodelista"/>
        <w:rPr>
          <w:rFonts w:ascii="Palatino Linotype" w:hAnsi="Palatino Linotype" w:cs="Arial"/>
          <w:color w:val="000000" w:themeColor="text1"/>
        </w:rPr>
      </w:pPr>
    </w:p>
    <w:p w14:paraId="2A4877DF" w14:textId="77777777" w:rsidR="00F805CF" w:rsidRPr="00E12A55" w:rsidRDefault="00F805CF" w:rsidP="00F805CF">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12A55">
        <w:rPr>
          <w:rFonts w:ascii="Palatino Linotype" w:hAnsi="Palatino Linotype" w:cs="Arial"/>
          <w:color w:val="000000" w:themeColor="text1"/>
          <w:szCs w:val="23"/>
        </w:rPr>
        <w:t xml:space="preserve">Por lo anterior, la </w:t>
      </w:r>
      <w:r w:rsidRPr="00E12A55">
        <w:rPr>
          <w:rFonts w:ascii="Palatino Linotype" w:hAnsi="Palatino Linotype" w:cs="Arial"/>
          <w:i/>
          <w:color w:val="000000" w:themeColor="text1"/>
          <w:szCs w:val="23"/>
        </w:rPr>
        <w:t>Litis</w:t>
      </w:r>
      <w:r w:rsidRPr="00E12A55">
        <w:rPr>
          <w:rFonts w:ascii="Palatino Linotype" w:hAnsi="Palatino Linotype" w:cs="Arial"/>
          <w:color w:val="000000" w:themeColor="text1"/>
          <w:szCs w:val="23"/>
        </w:rPr>
        <w:t xml:space="preserve"> a resolver en el presente recurso se circunscribe en determinar si la respuesta del </w:t>
      </w:r>
      <w:r w:rsidRPr="00E12A55">
        <w:rPr>
          <w:rFonts w:ascii="Palatino Linotype" w:hAnsi="Palatino Linotype" w:cs="Arial"/>
          <w:b/>
          <w:bCs/>
          <w:color w:val="000000" w:themeColor="text1"/>
          <w:szCs w:val="23"/>
        </w:rPr>
        <w:t>SUJETO OBLIGADO</w:t>
      </w:r>
      <w:r w:rsidRPr="00E12A55">
        <w:rPr>
          <w:rFonts w:ascii="Palatino Linotype" w:hAnsi="Palatino Linotype" w:cs="Arial"/>
          <w:color w:val="000000" w:themeColor="text1"/>
          <w:szCs w:val="23"/>
        </w:rPr>
        <w:t xml:space="preserve"> colma el derecho de acceso a la información ejercido por el </w:t>
      </w:r>
      <w:r w:rsidRPr="00E12A55">
        <w:rPr>
          <w:rFonts w:ascii="Palatino Linotype" w:hAnsi="Palatino Linotype" w:cs="Arial"/>
          <w:b/>
          <w:bCs/>
          <w:color w:val="000000" w:themeColor="text1"/>
          <w:szCs w:val="23"/>
        </w:rPr>
        <w:t>RECURRENTE</w:t>
      </w:r>
      <w:r w:rsidRPr="00E12A55">
        <w:rPr>
          <w:rFonts w:ascii="Palatino Linotype" w:hAnsi="Palatino Linotype" w:cs="Arial"/>
          <w:color w:val="000000" w:themeColor="text1"/>
          <w:szCs w:val="23"/>
        </w:rPr>
        <w:t xml:space="preserve">; o si, por el contrario, se </w:t>
      </w:r>
      <w:r w:rsidRPr="00E12A55">
        <w:rPr>
          <w:rFonts w:ascii="Palatino Linotype" w:hAnsi="Palatino Linotype"/>
          <w:color w:val="000000" w:themeColor="text1"/>
        </w:rPr>
        <w:t>actualiza la causal de procedencia</w:t>
      </w:r>
      <w:r w:rsidRPr="00E12A55">
        <w:rPr>
          <w:rFonts w:ascii="Palatino Linotype" w:hAnsi="Palatino Linotype" w:cs="Arial"/>
          <w:color w:val="000000" w:themeColor="text1"/>
          <w:szCs w:val="23"/>
        </w:rPr>
        <w:t xml:space="preserve"> del recurso de revisión establecida en la fracción V del artículo 179 de la Ley de Transparencia y Acceso a la Información Pública del Estado de México y Municipios, misma que se transcribe a continuación:</w:t>
      </w:r>
    </w:p>
    <w:p w14:paraId="392B80D3" w14:textId="77777777" w:rsidR="00F805CF" w:rsidRPr="00E12A55" w:rsidRDefault="00F805CF" w:rsidP="00F805CF">
      <w:pPr>
        <w:pStyle w:val="Prrafodelista"/>
        <w:rPr>
          <w:rFonts w:ascii="Palatino Linotype" w:hAnsi="Palatino Linotype" w:cs="Arial"/>
          <w:color w:val="000000" w:themeColor="text1"/>
        </w:rPr>
      </w:pPr>
    </w:p>
    <w:p w14:paraId="54F9FE2F" w14:textId="77777777" w:rsidR="00F805CF" w:rsidRPr="00E12A55" w:rsidRDefault="00F805CF" w:rsidP="00F805CF">
      <w:pPr>
        <w:tabs>
          <w:tab w:val="left" w:pos="426"/>
        </w:tabs>
        <w:spacing w:line="360" w:lineRule="auto"/>
        <w:ind w:left="567" w:right="616"/>
        <w:jc w:val="both"/>
        <w:rPr>
          <w:rFonts w:ascii="Palatino Linotype" w:hAnsi="Palatino Linotype"/>
          <w:i/>
          <w:iCs/>
        </w:rPr>
      </w:pPr>
      <w:r w:rsidRPr="00E12A55">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1599419F" w14:textId="77777777" w:rsidR="00F805CF" w:rsidRPr="00E12A55" w:rsidRDefault="00F805CF" w:rsidP="00F805CF">
      <w:pPr>
        <w:tabs>
          <w:tab w:val="left" w:pos="426"/>
        </w:tabs>
        <w:spacing w:line="360" w:lineRule="auto"/>
        <w:ind w:left="567" w:right="616"/>
        <w:jc w:val="both"/>
        <w:rPr>
          <w:rFonts w:ascii="Palatino Linotype" w:hAnsi="Palatino Linotype"/>
          <w:i/>
          <w:iCs/>
          <w:sz w:val="22"/>
          <w:szCs w:val="22"/>
        </w:rPr>
      </w:pPr>
      <w:r w:rsidRPr="00E12A55">
        <w:rPr>
          <w:rFonts w:ascii="Palatino Linotype" w:hAnsi="Palatino Linotype"/>
          <w:i/>
          <w:iCs/>
          <w:sz w:val="22"/>
          <w:szCs w:val="22"/>
        </w:rPr>
        <w:t>…</w:t>
      </w:r>
    </w:p>
    <w:p w14:paraId="33771D7F" w14:textId="77777777" w:rsidR="00F805CF" w:rsidRPr="00E12A55" w:rsidRDefault="00F805CF" w:rsidP="00F805CF">
      <w:pPr>
        <w:tabs>
          <w:tab w:val="left" w:pos="426"/>
        </w:tabs>
        <w:spacing w:line="360" w:lineRule="auto"/>
        <w:ind w:left="567" w:right="616"/>
        <w:jc w:val="both"/>
        <w:rPr>
          <w:rFonts w:ascii="Palatino Linotype" w:hAnsi="Palatino Linotype"/>
          <w:i/>
          <w:iCs/>
          <w:sz w:val="22"/>
          <w:szCs w:val="22"/>
        </w:rPr>
      </w:pPr>
      <w:r w:rsidRPr="00E12A55">
        <w:rPr>
          <w:rFonts w:ascii="Palatino Linotype" w:hAnsi="Palatino Linotype"/>
          <w:i/>
          <w:iCs/>
          <w:sz w:val="22"/>
          <w:szCs w:val="22"/>
        </w:rPr>
        <w:lastRenderedPageBreak/>
        <w:t>V. La entrega de información incompleta;</w:t>
      </w:r>
    </w:p>
    <w:p w14:paraId="7BB35578" w14:textId="77777777" w:rsidR="00F805CF" w:rsidRPr="00E4180B" w:rsidRDefault="00F805CF" w:rsidP="00F805CF">
      <w:pPr>
        <w:tabs>
          <w:tab w:val="left" w:pos="426"/>
        </w:tabs>
        <w:spacing w:line="360" w:lineRule="auto"/>
        <w:ind w:left="567" w:right="616"/>
        <w:jc w:val="both"/>
        <w:rPr>
          <w:rFonts w:ascii="Palatino Linotype" w:hAnsi="Palatino Linotype"/>
          <w:i/>
          <w:iCs/>
          <w:sz w:val="22"/>
          <w:szCs w:val="22"/>
        </w:rPr>
      </w:pPr>
      <w:r w:rsidRPr="00E12A55">
        <w:rPr>
          <w:rFonts w:ascii="Palatino Linotype" w:hAnsi="Palatino Linotype"/>
          <w:i/>
          <w:iCs/>
          <w:sz w:val="22"/>
          <w:szCs w:val="22"/>
        </w:rPr>
        <w:t>…</w:t>
      </w:r>
    </w:p>
    <w:p w14:paraId="29E2CF9C" w14:textId="77777777" w:rsidR="00F805CF" w:rsidRPr="00A0054B" w:rsidRDefault="00F805CF" w:rsidP="00F805CF">
      <w:pPr>
        <w:pStyle w:val="Prrafodelista"/>
        <w:rPr>
          <w:rFonts w:ascii="Palatino Linotype" w:hAnsi="Palatino Linotype" w:cs="Arial"/>
          <w:color w:val="000000" w:themeColor="text1"/>
        </w:rPr>
      </w:pPr>
    </w:p>
    <w:p w14:paraId="56133EDC" w14:textId="77777777" w:rsidR="00F805CF" w:rsidRPr="00F805CF" w:rsidRDefault="00F805CF" w:rsidP="00F805CF">
      <w:pPr>
        <w:pStyle w:val="Prrafodelista"/>
        <w:tabs>
          <w:tab w:val="left" w:pos="426"/>
        </w:tabs>
        <w:spacing w:line="360" w:lineRule="auto"/>
        <w:ind w:left="0" w:right="49"/>
        <w:jc w:val="both"/>
        <w:rPr>
          <w:rFonts w:ascii="Palatino Linotype" w:hAnsi="Palatino Linotype" w:cs="Arial"/>
          <w:color w:val="000000" w:themeColor="text1"/>
        </w:rPr>
      </w:pPr>
    </w:p>
    <w:p w14:paraId="3AC3C728" w14:textId="77777777" w:rsidR="00F805CF" w:rsidRPr="00F805CF" w:rsidRDefault="00F805CF" w:rsidP="00F805CF">
      <w:pPr>
        <w:pStyle w:val="Prrafodelista"/>
        <w:rPr>
          <w:rFonts w:ascii="Palatino Linotype" w:hAnsi="Palatino Linotype" w:cs="Arial"/>
          <w:color w:val="000000" w:themeColor="text1"/>
        </w:rPr>
      </w:pPr>
    </w:p>
    <w:p w14:paraId="26AD5E23" w14:textId="77777777" w:rsidR="008E4483" w:rsidRDefault="008E4483" w:rsidP="00F805CF">
      <w:pPr>
        <w:rPr>
          <w:rFonts w:ascii="Palatino Linotype" w:hAnsi="Palatino Linotype" w:cs="Arial"/>
          <w:color w:val="000000" w:themeColor="text1"/>
        </w:rPr>
      </w:pPr>
    </w:p>
    <w:p w14:paraId="461E15A2" w14:textId="77777777" w:rsidR="00F805CF" w:rsidRPr="00A0054B" w:rsidRDefault="00F805CF" w:rsidP="00F805CF">
      <w:pPr>
        <w:pStyle w:val="Ttulo2"/>
        <w:tabs>
          <w:tab w:val="left" w:pos="426"/>
        </w:tabs>
        <w:rPr>
          <w:rFonts w:ascii="Palatino Linotype" w:hAnsi="Palatino Linotype" w:cs="Arial"/>
          <w:b/>
          <w:color w:val="000000" w:themeColor="text1"/>
          <w:sz w:val="24"/>
        </w:rPr>
      </w:pPr>
      <w:bookmarkStart w:id="22" w:name="_Toc87456489"/>
      <w:r w:rsidRPr="00A0054B">
        <w:rPr>
          <w:rFonts w:ascii="Palatino Linotype" w:hAnsi="Palatino Linotype" w:cs="Arial"/>
          <w:b/>
          <w:color w:val="000000" w:themeColor="text1"/>
          <w:sz w:val="24"/>
        </w:rPr>
        <w:t>CUARTO. Estudio y Resolución del asunto.</w:t>
      </w:r>
      <w:bookmarkEnd w:id="22"/>
    </w:p>
    <w:p w14:paraId="29F8B9E2" w14:textId="77777777" w:rsidR="00F805CF" w:rsidRDefault="00F805CF" w:rsidP="00F805CF">
      <w:pPr>
        <w:rPr>
          <w:rFonts w:ascii="Palatino Linotype" w:hAnsi="Palatino Linotype" w:cs="Arial"/>
          <w:color w:val="000000" w:themeColor="text1"/>
        </w:rPr>
      </w:pPr>
    </w:p>
    <w:p w14:paraId="46B0833E" w14:textId="66D496E7" w:rsidR="00DA2D95" w:rsidRPr="00A0054B"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3" w:name="_Toc87456490"/>
      <w:bookmarkStart w:id="24" w:name="_Toc466371865"/>
      <w:bookmarkStart w:id="25" w:name="_Toc466377653"/>
      <w:bookmarkEnd w:id="17"/>
      <w:bookmarkEnd w:id="18"/>
      <w:bookmarkEnd w:id="19"/>
      <w:bookmarkEnd w:id="20"/>
      <w:bookmarkEnd w:id="21"/>
      <w:r w:rsidRPr="00A0054B">
        <w:rPr>
          <w:rFonts w:ascii="Palatino Linotype" w:hAnsi="Palatino Linotype"/>
          <w:b/>
          <w:bCs/>
          <w:color w:val="000000" w:themeColor="text1"/>
        </w:rPr>
        <w:t xml:space="preserve">I. De la </w:t>
      </w:r>
      <w:r w:rsidR="00167813" w:rsidRPr="00A0054B">
        <w:rPr>
          <w:rFonts w:ascii="Palatino Linotype" w:hAnsi="Palatino Linotype"/>
          <w:b/>
          <w:bCs/>
          <w:color w:val="000000" w:themeColor="text1"/>
        </w:rPr>
        <w:t>atención</w:t>
      </w:r>
      <w:r w:rsidR="00D00269" w:rsidRPr="00A0054B">
        <w:rPr>
          <w:rFonts w:ascii="Palatino Linotype" w:hAnsi="Palatino Linotype"/>
          <w:b/>
          <w:bCs/>
          <w:color w:val="000000" w:themeColor="text1"/>
        </w:rPr>
        <w:t xml:space="preserve"> a la solicitud de información</w:t>
      </w:r>
      <w:r w:rsidRPr="00A0054B">
        <w:rPr>
          <w:rFonts w:ascii="Palatino Linotype" w:hAnsi="Palatino Linotype"/>
          <w:b/>
          <w:bCs/>
          <w:color w:val="000000" w:themeColor="text1"/>
        </w:rPr>
        <w:t>.</w:t>
      </w:r>
      <w:bookmarkEnd w:id="23"/>
    </w:p>
    <w:p w14:paraId="4AC32336" w14:textId="77777777" w:rsidR="008E4483" w:rsidRPr="00A0054B"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A0054B">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A0054B" w:rsidRDefault="008E4483" w:rsidP="008E4483">
      <w:pPr>
        <w:rPr>
          <w:lang w:val="es-ES"/>
        </w:rPr>
      </w:pPr>
    </w:p>
    <w:p w14:paraId="7178C08C" w14:textId="77777777" w:rsidR="008E4483" w:rsidRPr="00A0054B" w:rsidRDefault="008E4483" w:rsidP="008E4483">
      <w:pPr>
        <w:numPr>
          <w:ilvl w:val="0"/>
          <w:numId w:val="1"/>
        </w:numPr>
        <w:spacing w:line="360" w:lineRule="auto"/>
        <w:ind w:right="34"/>
        <w:contextualSpacing/>
        <w:jc w:val="both"/>
        <w:rPr>
          <w:rFonts w:ascii="Palatino Linotype" w:eastAsia="MS Mincho" w:hAnsi="Palatino Linotype" w:cs="Arial"/>
        </w:rPr>
      </w:pPr>
      <w:r w:rsidRPr="00A0054B">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0054B">
        <w:rPr>
          <w:rFonts w:ascii="Palatino Linotype" w:hAnsi="Palatino Linotype" w:cs="Arial"/>
          <w:color w:val="000000"/>
        </w:rPr>
        <w:t xml:space="preserve"> </w:t>
      </w:r>
      <w:r w:rsidRPr="00A0054B">
        <w:rPr>
          <w:rFonts w:ascii="Palatino Linotype" w:hAnsi="Palatino Linotype" w:cs="Arial"/>
          <w:b/>
          <w:color w:val="000000"/>
        </w:rPr>
        <w:t>SUJETO OBLIGADO</w:t>
      </w:r>
      <w:r w:rsidRPr="00A0054B">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0054B">
        <w:rPr>
          <w:rFonts w:ascii="Palatino Linotype" w:hAnsi="Palatino Linotype" w:cs="Arial"/>
          <w:b/>
          <w:color w:val="000000"/>
        </w:rPr>
        <w:t xml:space="preserve">Constitución Política de los Estados Unidos Mexicanos </w:t>
      </w:r>
      <w:r w:rsidRPr="00A0054B">
        <w:rPr>
          <w:rFonts w:ascii="Palatino Linotype" w:hAnsi="Palatino Linotype" w:cs="Arial"/>
          <w:color w:val="000000"/>
        </w:rPr>
        <w:t xml:space="preserve">al señalar la obligación de “promover, </w:t>
      </w:r>
      <w:r w:rsidRPr="00A0054B">
        <w:rPr>
          <w:rFonts w:ascii="Palatino Linotype" w:hAnsi="Palatino Linotype" w:cs="Arial"/>
          <w:b/>
          <w:color w:val="000000"/>
        </w:rPr>
        <w:t>respetar</w:t>
      </w:r>
      <w:r w:rsidRPr="00A0054B">
        <w:rPr>
          <w:rFonts w:ascii="Palatino Linotype" w:hAnsi="Palatino Linotype" w:cs="Arial"/>
          <w:color w:val="000000"/>
        </w:rPr>
        <w:t xml:space="preserve">, proteger y </w:t>
      </w:r>
      <w:r w:rsidRPr="00A0054B">
        <w:rPr>
          <w:rFonts w:ascii="Palatino Linotype" w:hAnsi="Palatino Linotype" w:cs="Arial"/>
          <w:b/>
          <w:color w:val="000000"/>
        </w:rPr>
        <w:t>garantizar</w:t>
      </w:r>
      <w:r w:rsidRPr="00A0054B">
        <w:rPr>
          <w:rFonts w:ascii="Palatino Linotype" w:hAnsi="Palatino Linotype" w:cs="Arial"/>
          <w:color w:val="000000"/>
        </w:rPr>
        <w:t xml:space="preserve"> los derechos humanos”, entre los cuales se encuentra dicho derecho. </w:t>
      </w:r>
    </w:p>
    <w:p w14:paraId="407FBD4F" w14:textId="77777777" w:rsidR="008E4483" w:rsidRPr="00A0054B"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lastRenderedPageBreak/>
        <w:t xml:space="preserve">Definiendo el Derecho de Acceso a la Información Pública como: </w:t>
      </w:r>
      <w:r w:rsidRPr="00A0054B">
        <w:rPr>
          <w:rFonts w:ascii="Palatino Linotype" w:hAnsi="Palatino Linotype"/>
          <w:i/>
          <w:color w:val="000000"/>
          <w:sz w:val="22"/>
        </w:rPr>
        <w:t>La igualdad de oportunidades para recibir, buscar e impartir información</w:t>
      </w:r>
      <w:r w:rsidRPr="00A0054B">
        <w:rPr>
          <w:rFonts w:ascii="Palatino Linotype" w:hAnsi="Palatino Linotype"/>
          <w:i/>
          <w:color w:val="000000"/>
          <w:sz w:val="22"/>
          <w:vertAlign w:val="superscript"/>
        </w:rPr>
        <w:footnoteReference w:id="1"/>
      </w:r>
      <w:r w:rsidRPr="00A0054B">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0054B">
        <w:rPr>
          <w:rFonts w:ascii="Palatino Linotype" w:hAnsi="Palatino Linotype"/>
          <w:i/>
          <w:color w:val="000000"/>
          <w:sz w:val="22"/>
          <w:vertAlign w:val="superscript"/>
        </w:rPr>
        <w:footnoteReference w:id="2"/>
      </w:r>
      <w:r w:rsidRPr="00A0054B">
        <w:rPr>
          <w:rFonts w:ascii="Palatino Linotype" w:hAnsi="Palatino Linotype"/>
          <w:color w:val="000000"/>
          <w:sz w:val="22"/>
        </w:rPr>
        <w:t>que se constituye como una herramienta fundamental para ejercer</w:t>
      </w:r>
      <w:r w:rsidRPr="00A0054B">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A0054B">
        <w:rPr>
          <w:rFonts w:ascii="Palatino Linotype" w:hAnsi="Palatino Linotype"/>
          <w:i/>
          <w:color w:val="000000"/>
          <w:sz w:val="22"/>
          <w:vertAlign w:val="superscript"/>
        </w:rPr>
        <w:footnoteReference w:id="3"/>
      </w:r>
      <w:r w:rsidRPr="00A0054B">
        <w:rPr>
          <w:rFonts w:ascii="Palatino Linotype" w:hAnsi="Palatino Linotype"/>
          <w:color w:val="000000"/>
          <w:sz w:val="22"/>
        </w:rPr>
        <w:t>fomentando</w:t>
      </w:r>
      <w:r w:rsidRPr="00A0054B">
        <w:rPr>
          <w:rFonts w:ascii="Palatino Linotype" w:hAnsi="Palatino Linotype"/>
          <w:i/>
          <w:color w:val="000000"/>
          <w:sz w:val="22"/>
        </w:rPr>
        <w:t xml:space="preserve"> la transparencia de las actividades estatales y </w:t>
      </w:r>
      <w:r w:rsidRPr="00A0054B">
        <w:rPr>
          <w:rFonts w:ascii="Palatino Linotype" w:hAnsi="Palatino Linotype"/>
          <w:color w:val="000000"/>
          <w:sz w:val="22"/>
        </w:rPr>
        <w:t>promoviendo</w:t>
      </w:r>
      <w:r w:rsidRPr="00A0054B">
        <w:rPr>
          <w:rFonts w:ascii="Palatino Linotype" w:hAnsi="Palatino Linotype"/>
          <w:i/>
          <w:color w:val="000000"/>
          <w:sz w:val="22"/>
        </w:rPr>
        <w:t xml:space="preserve"> la responsabilidad de los funcionarios sobre su gestión pública,</w:t>
      </w:r>
      <w:r w:rsidRPr="00A0054B">
        <w:rPr>
          <w:rFonts w:ascii="Palatino Linotype" w:hAnsi="Palatino Linotype"/>
          <w:i/>
          <w:color w:val="000000"/>
          <w:sz w:val="22"/>
          <w:vertAlign w:val="superscript"/>
        </w:rPr>
        <w:footnoteReference w:id="4"/>
      </w:r>
      <w:r w:rsidRPr="00A0054B">
        <w:rPr>
          <w:rFonts w:ascii="Palatino Linotype" w:hAnsi="Palatino Linotype"/>
          <w:color w:val="000000"/>
          <w:sz w:val="22"/>
        </w:rPr>
        <w:t>que permite</w:t>
      </w:r>
      <w:r w:rsidRPr="00A0054B">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A0054B" w:rsidRDefault="008E4483" w:rsidP="008E4483">
      <w:pPr>
        <w:tabs>
          <w:tab w:val="left" w:pos="284"/>
        </w:tabs>
        <w:contextualSpacing/>
        <w:rPr>
          <w:rFonts w:ascii="Palatino Linotype" w:hAnsi="Palatino Linotype"/>
        </w:rPr>
      </w:pPr>
    </w:p>
    <w:p w14:paraId="223832E3" w14:textId="3A93AA98"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A0054B">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A0054B" w:rsidRDefault="008E4483" w:rsidP="008E4483">
      <w:pPr>
        <w:tabs>
          <w:tab w:val="left" w:pos="284"/>
        </w:tabs>
        <w:spacing w:before="240" w:after="240" w:line="360" w:lineRule="auto"/>
        <w:contextualSpacing/>
        <w:jc w:val="both"/>
        <w:rPr>
          <w:rFonts w:ascii="Palatino Linotype" w:hAnsi="Palatino Linotype"/>
          <w:i/>
        </w:rPr>
      </w:pPr>
      <w:r w:rsidRPr="00A0054B">
        <w:rPr>
          <w:rFonts w:ascii="Palatino Linotype" w:hAnsi="Palatino Linotype"/>
          <w:i/>
        </w:rPr>
        <w:t xml:space="preserve"> </w:t>
      </w:r>
    </w:p>
    <w:p w14:paraId="18789162" w14:textId="77777777" w:rsidR="008E4483" w:rsidRPr="00A0054B" w:rsidRDefault="008E4483" w:rsidP="008E4483">
      <w:pPr>
        <w:numPr>
          <w:ilvl w:val="0"/>
          <w:numId w:val="1"/>
        </w:numPr>
        <w:tabs>
          <w:tab w:val="left" w:pos="284"/>
        </w:tabs>
        <w:spacing w:before="240" w:line="360" w:lineRule="auto"/>
        <w:contextualSpacing/>
        <w:jc w:val="both"/>
        <w:rPr>
          <w:rFonts w:ascii="Palatino Linotype" w:hAnsi="Palatino Linotype"/>
        </w:rPr>
      </w:pPr>
      <w:r w:rsidRPr="00A0054B">
        <w:rPr>
          <w:rFonts w:ascii="Palatino Linotype" w:hAnsi="Palatino Linotype" w:cs="Arial"/>
        </w:rPr>
        <w:t xml:space="preserve">En tal sentido, el derecho de acceso a la información constituye una garantía primaria, tal y como lo señala el artículo 150 de la Ley de Transparencia y Acceso a </w:t>
      </w:r>
      <w:r w:rsidRPr="00A0054B">
        <w:rPr>
          <w:rFonts w:ascii="Palatino Linotype" w:hAnsi="Palatino Linotype" w:cs="Arial"/>
        </w:rPr>
        <w:lastRenderedPageBreak/>
        <w:t xml:space="preserve">la Información del Estado de México y Municipios, que además, establece que se regirá </w:t>
      </w:r>
      <w:r w:rsidRPr="00A0054B">
        <w:rPr>
          <w:rFonts w:ascii="Palatino Linotype" w:hAnsi="Palatino Linotype" w:cs="Arial"/>
          <w:i/>
          <w:sz w:val="22"/>
        </w:rPr>
        <w:t>por los principios de simplicidad, rapidez gratuidad del procedimiento, auxilio y orientación a los particulares</w:t>
      </w:r>
      <w:r w:rsidRPr="00A0054B">
        <w:rPr>
          <w:rFonts w:ascii="Palatino Linotype" w:hAnsi="Palatino Linotype" w:cs="Arial"/>
          <w:sz w:val="22"/>
        </w:rPr>
        <w:t xml:space="preserve">, contemplando el derecho de las personas con discapacidad y hablantes de lengua indígena. </w:t>
      </w:r>
    </w:p>
    <w:p w14:paraId="646E1459" w14:textId="77777777" w:rsidR="008E4483" w:rsidRPr="00A0054B"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Es así que la </w:t>
      </w:r>
      <w:r w:rsidRPr="00A0054B">
        <w:rPr>
          <w:rFonts w:ascii="Palatino Linotype" w:hAnsi="Palatino Linotype"/>
          <w:b/>
        </w:rPr>
        <w:t xml:space="preserve">Ley de Transparencia y Acceso a la Información Pública del Estado de México y Municipios, </w:t>
      </w:r>
      <w:r w:rsidRPr="00A0054B">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A0054B">
        <w:rPr>
          <w:rFonts w:ascii="Palatino Linotype" w:hAnsi="Palatino Linotype"/>
          <w:b/>
        </w:rPr>
        <w:t xml:space="preserve"> </w:t>
      </w:r>
      <w:r w:rsidRPr="00A0054B">
        <w:rPr>
          <w:rFonts w:ascii="Palatino Linotype" w:hAnsi="Palatino Linotype"/>
        </w:rPr>
        <w:t xml:space="preserve">establece que </w:t>
      </w:r>
      <w:r w:rsidRPr="00A0054B">
        <w:rPr>
          <w:rFonts w:ascii="Palatino Linotype" w:hAnsi="Palatino Linotype"/>
          <w:b/>
          <w:i/>
          <w:sz w:val="22"/>
          <w:u w:val="single"/>
        </w:rPr>
        <w:t>el recurso de revisión es la garantía secundaria</w:t>
      </w:r>
      <w:r w:rsidRPr="00A0054B">
        <w:rPr>
          <w:rFonts w:ascii="Palatino Linotype" w:hAnsi="Palatino Linotype"/>
          <w:b/>
          <w:i/>
          <w:sz w:val="22"/>
        </w:rPr>
        <w:t xml:space="preserve"> mediante la cual se pretende reparar cualquier posible afectación al derecho de acceso a la información pública</w:t>
      </w:r>
      <w:r w:rsidRPr="00A0054B">
        <w:rPr>
          <w:rFonts w:ascii="Palatino Linotype" w:hAnsi="Palatino Linotype"/>
          <w:b/>
          <w:sz w:val="22"/>
        </w:rPr>
        <w:t>, s</w:t>
      </w:r>
      <w:r w:rsidRPr="00A0054B">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Pr>
          <w:rFonts w:ascii="Palatino Linotype" w:hAnsi="Palatino Linotype"/>
          <w:sz w:val="22"/>
        </w:rPr>
        <w:t xml:space="preserve"> </w:t>
      </w:r>
    </w:p>
    <w:p w14:paraId="62B78458" w14:textId="77777777" w:rsidR="008E4483" w:rsidRPr="00A0054B" w:rsidRDefault="008E4483" w:rsidP="008E4483">
      <w:pPr>
        <w:tabs>
          <w:tab w:val="left" w:pos="284"/>
        </w:tabs>
        <w:rPr>
          <w:rFonts w:ascii="Palatino Linotype" w:eastAsia="MS Mincho" w:hAnsi="Palatino Linotype" w:cs="Arial"/>
        </w:rPr>
      </w:pPr>
    </w:p>
    <w:p w14:paraId="355D07B3"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A0054B">
        <w:rPr>
          <w:rFonts w:ascii="Palatino Linotype" w:eastAsia="Calibri" w:hAnsi="Palatino Linotype"/>
        </w:rPr>
        <w:t xml:space="preserve">Establecido lo anterior, resulta evidente que las razones o motivos de inconformidad hechos valer en el recurso de revisión resultan </w:t>
      </w:r>
      <w:r w:rsidRPr="00A0054B">
        <w:rPr>
          <w:rFonts w:ascii="Palatino Linotype" w:eastAsia="Calibri" w:hAnsi="Palatino Linotype"/>
          <w:b/>
        </w:rPr>
        <w:t>fundadas y procedentes</w:t>
      </w:r>
      <w:r w:rsidRPr="00A0054B">
        <w:rPr>
          <w:rFonts w:ascii="Palatino Linotype" w:eastAsia="Calibri" w:hAnsi="Palatino Linotype"/>
        </w:rPr>
        <w:t xml:space="preserve">, debido a que el </w:t>
      </w:r>
      <w:r w:rsidRPr="00A0054B">
        <w:rPr>
          <w:rFonts w:ascii="Palatino Linotype" w:eastAsia="Calibri" w:hAnsi="Palatino Linotype"/>
          <w:b/>
        </w:rPr>
        <w:t>SUJETO OBLIGADO</w:t>
      </w:r>
      <w:r w:rsidRPr="00A0054B">
        <w:rPr>
          <w:rFonts w:ascii="Palatino Linotype" w:eastAsia="Calibri" w:hAnsi="Palatino Linotype"/>
        </w:rPr>
        <w:t xml:space="preserve"> proporcionó información que no corresponde con lo solicitado.</w:t>
      </w:r>
    </w:p>
    <w:p w14:paraId="4CFD2ECD" w14:textId="0AA5462A" w:rsidR="008E4483" w:rsidRPr="00A0054B"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A0054B">
        <w:rPr>
          <w:rFonts w:ascii="Palatino Linotype" w:hAnsi="Palatino Linotype" w:cs="Arial"/>
        </w:rPr>
        <w:t xml:space="preserve">Ahora bien, para entender los alcances de la información pública se considera importante citar el criterio </w:t>
      </w:r>
      <w:r w:rsidRPr="00A0054B">
        <w:rPr>
          <w:rFonts w:ascii="Palatino Linotype" w:hAnsi="Palatino Linotype" w:cs="Arial"/>
          <w:bCs/>
          <w:lang w:eastAsia="es-MX"/>
        </w:rPr>
        <w:t xml:space="preserve">de interpretación en el orden administrativo número 0002-11, emitido por Acuerdo del Pleno de este Instituto de Transparencia y Acceso </w:t>
      </w:r>
      <w:r w:rsidRPr="00A0054B">
        <w:rPr>
          <w:rFonts w:ascii="Palatino Linotype" w:hAnsi="Palatino Linotype" w:cs="Arial"/>
          <w:bCs/>
          <w:lang w:eastAsia="es-MX"/>
        </w:rPr>
        <w:lastRenderedPageBreak/>
        <w:t xml:space="preserve">a la Información Pública del Estado de México y Municipios, publicado en el Periódico Oficial del Gobierno del Estado Libre y Soberano de México “Gaceta del Gobierno” el diecinueve de octubre de dos mil once, </w:t>
      </w:r>
      <w:r w:rsidRPr="00A0054B">
        <w:rPr>
          <w:rFonts w:ascii="Palatino Linotype" w:hAnsi="Palatino Linotype" w:cs="Arial"/>
        </w:rPr>
        <w:t>cuyo rubro y texto dispone:</w:t>
      </w:r>
    </w:p>
    <w:p w14:paraId="27F940F8" w14:textId="77777777" w:rsidR="008E4483" w:rsidRPr="00A0054B"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A0054B"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A0054B">
        <w:rPr>
          <w:rFonts w:ascii="Palatino Linotype" w:hAnsi="Palatino Linotype" w:cs="Arial"/>
          <w:b/>
          <w:i/>
          <w:sz w:val="22"/>
          <w:szCs w:val="22"/>
          <w:lang w:eastAsia="es-MX"/>
        </w:rPr>
        <w:t>“CRITERIO 0002-11</w:t>
      </w:r>
    </w:p>
    <w:p w14:paraId="0FACDA68"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A0054B">
        <w:rPr>
          <w:rFonts w:ascii="Palatino Linotype" w:hAnsi="Palatino Linotype" w:cs="Arial"/>
          <w:b/>
          <w:bCs/>
          <w:i/>
          <w:sz w:val="22"/>
          <w:szCs w:val="22"/>
          <w:lang w:eastAsia="es-MX"/>
        </w:rPr>
        <w:t xml:space="preserve">V, XV, Y XVI, </w:t>
      </w:r>
      <w:r w:rsidRPr="00A0054B">
        <w:rPr>
          <w:rFonts w:ascii="Palatino Linotype" w:hAnsi="Palatino Linotype" w:cs="Arial"/>
          <w:b/>
          <w:i/>
          <w:sz w:val="22"/>
          <w:szCs w:val="22"/>
          <w:lang w:eastAsia="es-MX"/>
        </w:rPr>
        <w:t>3, 4,11 Y 41.</w:t>
      </w:r>
      <w:r w:rsidRPr="00A0054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A0054B" w:rsidRDefault="008E4483" w:rsidP="008E4483">
      <w:pPr>
        <w:ind w:left="567" w:right="567"/>
        <w:jc w:val="both"/>
        <w:rPr>
          <w:rFonts w:ascii="Palatino Linotype" w:hAnsi="Palatino Linotype" w:cs="Arial"/>
          <w:i/>
          <w:color w:val="000000" w:themeColor="text1"/>
          <w:sz w:val="22"/>
          <w:szCs w:val="22"/>
        </w:rPr>
      </w:pPr>
      <w:r w:rsidRPr="00A0054B">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A0054B"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A0054B">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A0054B">
        <w:rPr>
          <w:rFonts w:ascii="Palatino Linotype" w:eastAsiaTheme="minorHAnsi" w:hAnsi="Palatino Linotype" w:cs="Bookman Old Style,Bold"/>
          <w:b/>
          <w:bCs/>
          <w:i/>
          <w:sz w:val="22"/>
          <w:lang w:eastAsia="en-US"/>
        </w:rPr>
        <w:t xml:space="preserve">XI. Documento: </w:t>
      </w:r>
      <w:r w:rsidRPr="00A0054B">
        <w:rPr>
          <w:rFonts w:ascii="Palatino Linotype" w:eastAsiaTheme="minorHAnsi" w:hAnsi="Palatino Linotype" w:cs="Bookman Old Style"/>
          <w:i/>
          <w:sz w:val="22"/>
          <w:lang w:eastAsia="en-US"/>
        </w:rPr>
        <w:t xml:space="preserve">Los expedientes, reportes, estudios, actas, resoluciones, </w:t>
      </w:r>
      <w:r w:rsidRPr="00A0054B">
        <w:rPr>
          <w:rFonts w:ascii="Palatino Linotype" w:eastAsiaTheme="minorHAnsi" w:hAnsi="Palatino Linotype" w:cs="Bookman Old Style"/>
          <w:b/>
          <w:i/>
          <w:sz w:val="22"/>
          <w:lang w:eastAsia="en-US"/>
        </w:rPr>
        <w:t>oficios,</w:t>
      </w:r>
      <w:r w:rsidRPr="00A0054B">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A0054B">
        <w:rPr>
          <w:rFonts w:ascii="Palatino Linotype" w:eastAsiaTheme="minorHAnsi" w:hAnsi="Palatino Linotype" w:cs="Bookman Old Style"/>
          <w:b/>
          <w:i/>
          <w:sz w:val="22"/>
          <w:lang w:eastAsia="en-US"/>
        </w:rPr>
        <w:t>cualquier otro registro</w:t>
      </w:r>
      <w:r w:rsidRPr="00A0054B">
        <w:rPr>
          <w:rFonts w:ascii="Palatino Linotype" w:eastAsiaTheme="minorHAnsi" w:hAnsi="Palatino Linotype" w:cs="Bookman Old Style"/>
          <w:i/>
          <w:sz w:val="22"/>
          <w:lang w:eastAsia="en-US"/>
        </w:rPr>
        <w:t xml:space="preserve"> que </w:t>
      </w:r>
      <w:r w:rsidRPr="00A0054B">
        <w:rPr>
          <w:rFonts w:ascii="Palatino Linotype" w:eastAsiaTheme="minorHAnsi" w:hAnsi="Palatino Linotype" w:cs="Bookman Old Style"/>
          <w:i/>
          <w:sz w:val="22"/>
          <w:lang w:eastAsia="en-US"/>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A0054B"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A0054B" w:rsidRDefault="008E4483" w:rsidP="003B5FD2">
      <w:pPr>
        <w:pStyle w:val="Prrafodelista"/>
        <w:numPr>
          <w:ilvl w:val="0"/>
          <w:numId w:val="4"/>
        </w:numPr>
        <w:spacing w:line="360" w:lineRule="auto"/>
        <w:jc w:val="both"/>
        <w:rPr>
          <w:rFonts w:ascii="Palatino Linotype" w:eastAsia="Calibri" w:hAnsi="Palatino Linotype" w:cs="Arial"/>
        </w:rPr>
      </w:pPr>
      <w:r w:rsidRPr="00A0054B">
        <w:rPr>
          <w:rFonts w:ascii="Palatino Linotype" w:hAnsi="Palatino Linotype"/>
          <w:color w:val="000000" w:themeColor="text1"/>
        </w:rPr>
        <w:t xml:space="preserve">Resulta necesario referir que, el </w:t>
      </w:r>
      <w:r w:rsidRPr="00A0054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0054B">
        <w:rPr>
          <w:rFonts w:ascii="Palatino Linotype" w:eastAsia="Calibri" w:hAnsi="Palatino Linotype" w:cs="Arial"/>
          <w:b/>
        </w:rPr>
        <w:t>los Sujetos Obligados deberán documentar todo acto que se derive del ejercicio de sus facultades, competencias o funciones,</w:t>
      </w:r>
      <w:r w:rsidRPr="00A0054B">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A0054B" w:rsidRDefault="008E4483" w:rsidP="008E4483">
      <w:pPr>
        <w:pStyle w:val="Prrafodelista"/>
        <w:rPr>
          <w:rFonts w:ascii="Palatino Linotype" w:eastAsia="Calibri" w:hAnsi="Palatino Linotype" w:cs="Arial"/>
        </w:rPr>
      </w:pPr>
    </w:p>
    <w:p w14:paraId="308FCB42" w14:textId="77777777" w:rsidR="008E4483" w:rsidRPr="00A0054B" w:rsidRDefault="008E4483" w:rsidP="003B5FD2">
      <w:pPr>
        <w:pStyle w:val="Prrafodelista"/>
        <w:numPr>
          <w:ilvl w:val="0"/>
          <w:numId w:val="4"/>
        </w:numPr>
        <w:spacing w:line="360" w:lineRule="auto"/>
        <w:jc w:val="both"/>
        <w:rPr>
          <w:rFonts w:ascii="Palatino Linotype" w:eastAsia="Calibri" w:hAnsi="Palatino Linotype" w:cs="Arial"/>
        </w:rPr>
      </w:pPr>
      <w:r w:rsidRPr="00A0054B">
        <w:rPr>
          <w:rFonts w:ascii="Palatino Linotype" w:hAnsi="Palatino Linotype" w:cs="Arial"/>
          <w:color w:val="000000"/>
        </w:rPr>
        <w:lastRenderedPageBreak/>
        <w:t>Además, debemos tomar en cuenta los artículos 4 y 12, de la Ley de Transparencia y Acceso a la Información Pública del Estado de México y Municipios, los cuales establecen lo siguiente:</w:t>
      </w:r>
    </w:p>
    <w:p w14:paraId="17756644" w14:textId="77777777" w:rsidR="008E4483" w:rsidRPr="00A0054B" w:rsidRDefault="008E4483" w:rsidP="008E4483">
      <w:pPr>
        <w:pStyle w:val="Prrafodelista"/>
        <w:spacing w:line="360" w:lineRule="auto"/>
        <w:rPr>
          <w:rFonts w:ascii="Palatino Linotype" w:hAnsi="Palatino Linotype" w:cs="Arial"/>
          <w:color w:val="000000"/>
        </w:rPr>
      </w:pPr>
    </w:p>
    <w:p w14:paraId="0DE0F687"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4. </w:t>
      </w:r>
      <w:r w:rsidRPr="00A0054B">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12. </w:t>
      </w:r>
      <w:r w:rsidRPr="00A0054B">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A0054B">
        <w:rPr>
          <w:rFonts w:ascii="Palatino Linotype" w:hAnsi="Palatino Linotype" w:cs="Bookman Old Style"/>
          <w:i/>
          <w:sz w:val="22"/>
        </w:rPr>
        <w:lastRenderedPageBreak/>
        <w:t xml:space="preserve">Los sujetos obligados sólo proporcionarán la información pública que se les requiera y que obre en sus archivos y en el estado en que ésta se encuentre. </w:t>
      </w:r>
      <w:r w:rsidRPr="00A0054B">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A0054B"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0054B">
        <w:rPr>
          <w:rStyle w:val="Refdenotaalpie"/>
          <w:lang w:val="es-ES"/>
        </w:rPr>
        <w:footnoteReference w:id="5"/>
      </w:r>
      <w:r w:rsidRPr="00A0054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b/>
          <w:i/>
          <w:sz w:val="22"/>
        </w:rPr>
        <w:lastRenderedPageBreak/>
        <w:t>ACCESO A LA INFORMACIÓN. IMPLICACIÓN DEL PRINCIPIO DE MÁXIMA PUBLICIDAD EN EL DERECHO FUNDAMENTAL RELATIVO.</w:t>
      </w:r>
      <w:r w:rsidRPr="001636EB">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i/>
          <w:sz w:val="22"/>
        </w:rPr>
        <w:lastRenderedPageBreak/>
        <w:t xml:space="preserve">CUARTO TRIBUNAL COLEGIADO EN MATERIA ADMINISTRATIVA DEL PRIMER CIRCUITO. </w:t>
      </w:r>
    </w:p>
    <w:p w14:paraId="31A63FA8"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i/>
          <w:sz w:val="22"/>
        </w:rPr>
        <w:t xml:space="preserve">Amparo en revisión 257/2012. Ruth Corona Muñoz. 6 de diciembre de 2012. Unanimidad de votos. Ponente: Jean Claude </w:t>
      </w:r>
      <w:proofErr w:type="spellStart"/>
      <w:r w:rsidRPr="001636EB">
        <w:rPr>
          <w:rFonts w:ascii="Palatino Linotype" w:hAnsi="Palatino Linotype"/>
          <w:i/>
          <w:sz w:val="22"/>
        </w:rPr>
        <w:t>Tron</w:t>
      </w:r>
      <w:proofErr w:type="spellEnd"/>
      <w:r w:rsidRPr="001636EB">
        <w:rPr>
          <w:rFonts w:ascii="Palatino Linotype" w:hAnsi="Palatino Linotype"/>
          <w:i/>
          <w:sz w:val="22"/>
        </w:rPr>
        <w:t xml:space="preserve"> </w:t>
      </w:r>
      <w:proofErr w:type="spellStart"/>
      <w:r w:rsidRPr="001636EB">
        <w:rPr>
          <w:rFonts w:ascii="Palatino Linotype" w:hAnsi="Palatino Linotype"/>
          <w:i/>
          <w:sz w:val="22"/>
        </w:rPr>
        <w:t>Petit</w:t>
      </w:r>
      <w:proofErr w:type="spellEnd"/>
      <w:r w:rsidRPr="001636EB">
        <w:rPr>
          <w:rFonts w:ascii="Palatino Linotype" w:hAnsi="Palatino Linotype"/>
          <w:i/>
          <w:sz w:val="22"/>
        </w:rPr>
        <w:t>. Secretaria: Mayra Susana Martínez López.</w:t>
      </w:r>
    </w:p>
    <w:p w14:paraId="5662BC61" w14:textId="77777777" w:rsidR="008E4483" w:rsidRPr="00A0054B"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A0054B"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A0054B"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A0054B">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“Artículo 6o.</w:t>
      </w:r>
      <w:r w:rsidRPr="00A0054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0054B">
        <w:rPr>
          <w:rFonts w:ascii="Palatino Linotype" w:hAnsi="Palatino Linotype" w:cs="Arial"/>
          <w:b/>
          <w:i/>
          <w:sz w:val="22"/>
        </w:rPr>
        <w:t>El derecho a la información será garantizado por el Estado.</w:t>
      </w:r>
      <w:r w:rsidRPr="00A0054B">
        <w:rPr>
          <w:rFonts w:ascii="Palatino Linotype" w:hAnsi="Palatino Linotype" w:cs="Arial"/>
          <w:i/>
          <w:sz w:val="22"/>
        </w:rPr>
        <w:t xml:space="preserve"> </w:t>
      </w:r>
    </w:p>
    <w:p w14:paraId="4AC38F1F" w14:textId="77777777" w:rsidR="008E4483" w:rsidRPr="00A0054B" w:rsidRDefault="008E4483" w:rsidP="001636EB">
      <w:pPr>
        <w:spacing w:line="360" w:lineRule="auto"/>
        <w:ind w:left="567" w:right="567"/>
        <w:jc w:val="both"/>
        <w:rPr>
          <w:rFonts w:ascii="Palatino Linotype" w:hAnsi="Palatino Linotype" w:cs="Arial"/>
          <w:i/>
          <w:sz w:val="22"/>
        </w:rPr>
      </w:pPr>
    </w:p>
    <w:p w14:paraId="4B5681D6"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A0054B" w:rsidRDefault="008E4483" w:rsidP="001636EB">
      <w:pPr>
        <w:spacing w:line="360" w:lineRule="auto"/>
        <w:ind w:left="567" w:right="567"/>
        <w:jc w:val="both"/>
        <w:rPr>
          <w:rFonts w:ascii="Palatino Linotype" w:hAnsi="Palatino Linotype" w:cs="Arial"/>
          <w:i/>
          <w:sz w:val="22"/>
        </w:rPr>
      </w:pPr>
    </w:p>
    <w:p w14:paraId="681A325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Para efectos de lo dispuesto en el presente artículo se observará lo siguiente:</w:t>
      </w:r>
    </w:p>
    <w:p w14:paraId="500990B0" w14:textId="77777777" w:rsidR="008E4483" w:rsidRPr="00A0054B" w:rsidRDefault="008E4483" w:rsidP="001636EB">
      <w:pPr>
        <w:spacing w:line="360" w:lineRule="auto"/>
        <w:ind w:left="567" w:right="567"/>
        <w:jc w:val="both"/>
        <w:rPr>
          <w:rFonts w:ascii="Palatino Linotype" w:hAnsi="Palatino Linotype" w:cs="Arial"/>
          <w:i/>
          <w:sz w:val="22"/>
        </w:rPr>
      </w:pPr>
    </w:p>
    <w:p w14:paraId="1A00976B"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A0054B" w:rsidRDefault="008E4483" w:rsidP="001636EB">
      <w:pPr>
        <w:spacing w:line="360" w:lineRule="auto"/>
        <w:ind w:left="567" w:right="567"/>
        <w:jc w:val="both"/>
        <w:rPr>
          <w:rFonts w:ascii="Palatino Linotype" w:hAnsi="Palatino Linotype" w:cs="Arial"/>
          <w:b/>
          <w:i/>
          <w:sz w:val="22"/>
        </w:rPr>
      </w:pPr>
    </w:p>
    <w:p w14:paraId="3A80ED39"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I. Toda la información en posesión de</w:t>
      </w:r>
      <w:r w:rsidRPr="00A0054B">
        <w:rPr>
          <w:rFonts w:ascii="Palatino Linotype" w:hAnsi="Palatino Linotype" w:cs="Arial"/>
          <w:i/>
          <w:sz w:val="22"/>
        </w:rPr>
        <w:t xml:space="preserve"> </w:t>
      </w:r>
      <w:r w:rsidRPr="00A0054B">
        <w:rPr>
          <w:rFonts w:ascii="Palatino Linotype" w:hAnsi="Palatino Linotype" w:cs="Arial"/>
          <w:b/>
          <w:i/>
          <w:sz w:val="22"/>
        </w:rPr>
        <w:t>cualquier autoridad</w:t>
      </w:r>
      <w:r w:rsidRPr="00A0054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0054B">
        <w:rPr>
          <w:rFonts w:ascii="Palatino Linotype" w:hAnsi="Palatino Linotype" w:cs="Arial"/>
          <w:b/>
          <w:i/>
          <w:sz w:val="22"/>
        </w:rPr>
        <w:t>es pública</w:t>
      </w:r>
      <w:r w:rsidRPr="00A0054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A0054B">
        <w:rPr>
          <w:rFonts w:ascii="Palatino Linotype" w:hAnsi="Palatino Linotype" w:cs="Arial"/>
          <w:b/>
          <w:i/>
          <w:sz w:val="22"/>
        </w:rPr>
        <w:t>Los sujetos obligados deberán documentar todo acto que derive del ejercicio de sus facultades, competencias o funciones</w:t>
      </w:r>
      <w:r w:rsidRPr="00A0054B">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A0054B" w:rsidRDefault="008E4483" w:rsidP="001636EB">
      <w:pPr>
        <w:spacing w:line="360" w:lineRule="auto"/>
        <w:ind w:left="567" w:right="567"/>
        <w:jc w:val="both"/>
        <w:rPr>
          <w:rFonts w:ascii="Palatino Linotype" w:hAnsi="Palatino Linotype" w:cs="Arial"/>
          <w:i/>
          <w:sz w:val="22"/>
        </w:rPr>
      </w:pPr>
    </w:p>
    <w:p w14:paraId="0CECF85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A0054B" w:rsidRDefault="008E4483" w:rsidP="001636EB">
      <w:pPr>
        <w:spacing w:line="360" w:lineRule="auto"/>
        <w:ind w:left="567" w:right="567"/>
        <w:jc w:val="both"/>
        <w:rPr>
          <w:rFonts w:ascii="Palatino Linotype" w:hAnsi="Palatino Linotype" w:cs="Arial"/>
          <w:i/>
          <w:sz w:val="22"/>
        </w:rPr>
      </w:pPr>
    </w:p>
    <w:p w14:paraId="4EF8A8A9"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A0054B" w:rsidRDefault="008E4483" w:rsidP="001636EB">
      <w:pPr>
        <w:spacing w:line="360" w:lineRule="auto"/>
        <w:ind w:left="567" w:right="567"/>
        <w:jc w:val="both"/>
        <w:rPr>
          <w:rFonts w:ascii="Palatino Linotype" w:hAnsi="Palatino Linotype" w:cs="Arial"/>
          <w:i/>
          <w:sz w:val="22"/>
        </w:rPr>
      </w:pPr>
    </w:p>
    <w:p w14:paraId="112801FD"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A0054B" w:rsidRDefault="008E4483" w:rsidP="001636EB">
      <w:pPr>
        <w:spacing w:line="360" w:lineRule="auto"/>
        <w:ind w:left="567" w:right="567"/>
        <w:jc w:val="both"/>
        <w:rPr>
          <w:rFonts w:ascii="Palatino Linotype" w:hAnsi="Palatino Linotype" w:cs="Arial"/>
          <w:b/>
          <w:i/>
          <w:sz w:val="22"/>
        </w:rPr>
      </w:pPr>
    </w:p>
    <w:p w14:paraId="3FB33C7B"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V. Los sujetos obligados deberán preservar sus documentos en archivos administrativos actualizados y publicarán, a través de los medios electrónicos disponibles</w:t>
      </w:r>
      <w:r w:rsidRPr="00A0054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A0054B" w:rsidRDefault="008E4483" w:rsidP="001636EB">
      <w:pPr>
        <w:spacing w:line="360" w:lineRule="auto"/>
        <w:ind w:left="567" w:right="567"/>
        <w:jc w:val="both"/>
        <w:rPr>
          <w:rFonts w:ascii="Palatino Linotype" w:hAnsi="Palatino Linotype" w:cs="Arial"/>
          <w:i/>
          <w:sz w:val="22"/>
        </w:rPr>
      </w:pPr>
    </w:p>
    <w:p w14:paraId="3739931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A0054B" w:rsidRDefault="008E4483" w:rsidP="001636EB">
      <w:pPr>
        <w:spacing w:line="360" w:lineRule="auto"/>
        <w:ind w:left="567" w:right="567"/>
        <w:jc w:val="both"/>
        <w:rPr>
          <w:rFonts w:ascii="Palatino Linotype" w:hAnsi="Palatino Linotype" w:cs="Arial"/>
          <w:i/>
          <w:sz w:val="22"/>
        </w:rPr>
      </w:pPr>
    </w:p>
    <w:p w14:paraId="4D04B6B7"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A0054B" w:rsidRDefault="008E4483" w:rsidP="001636EB">
      <w:pPr>
        <w:spacing w:line="360" w:lineRule="auto"/>
        <w:ind w:left="567" w:right="567"/>
        <w:jc w:val="both"/>
        <w:rPr>
          <w:rFonts w:ascii="Palatino Linotype" w:hAnsi="Palatino Linotype" w:cs="Arial"/>
          <w:i/>
          <w:sz w:val="22"/>
        </w:rPr>
      </w:pPr>
    </w:p>
    <w:p w14:paraId="30D06838"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w:t>
      </w:r>
    </w:p>
    <w:p w14:paraId="6140CC8E"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lastRenderedPageBreak/>
        <w:t>La ley establecerá aquella información que se considere reservada o confidencial.”</w:t>
      </w:r>
    </w:p>
    <w:p w14:paraId="0DF4504F" w14:textId="77777777" w:rsidR="008E4483" w:rsidRPr="00A0054B" w:rsidRDefault="008E4483" w:rsidP="001636EB">
      <w:pPr>
        <w:spacing w:line="360" w:lineRule="auto"/>
        <w:ind w:left="567" w:right="567"/>
        <w:jc w:val="both"/>
        <w:rPr>
          <w:rFonts w:ascii="Palatino Linotype" w:hAnsi="Palatino Linotype"/>
          <w:i/>
          <w:sz w:val="22"/>
        </w:rPr>
      </w:pPr>
    </w:p>
    <w:p w14:paraId="70B9AFAD"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(Énfasis añadido)</w:t>
      </w:r>
    </w:p>
    <w:p w14:paraId="1E957CE8" w14:textId="77777777" w:rsidR="008E4483" w:rsidRPr="00A0054B" w:rsidRDefault="008E4483" w:rsidP="008E4483">
      <w:pPr>
        <w:spacing w:line="360" w:lineRule="auto"/>
        <w:ind w:left="709" w:right="757"/>
        <w:jc w:val="both"/>
        <w:rPr>
          <w:rFonts w:ascii="Palatino Linotype" w:hAnsi="Palatino Linotype"/>
        </w:rPr>
      </w:pPr>
    </w:p>
    <w:p w14:paraId="67E589E6"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A0054B" w:rsidRDefault="008E4483" w:rsidP="008E4483">
      <w:pPr>
        <w:spacing w:line="360" w:lineRule="auto"/>
        <w:ind w:left="709" w:right="757"/>
        <w:jc w:val="both"/>
        <w:rPr>
          <w:rFonts w:ascii="Palatino Linotype" w:hAnsi="Palatino Linotype" w:cs="Arial"/>
        </w:rPr>
      </w:pPr>
    </w:p>
    <w:p w14:paraId="459B253A" w14:textId="77777777" w:rsidR="008E4483" w:rsidRPr="00A0054B" w:rsidRDefault="008E4483" w:rsidP="001636EB">
      <w:pPr>
        <w:spacing w:line="360" w:lineRule="auto"/>
        <w:ind w:left="567" w:right="567"/>
        <w:jc w:val="both"/>
        <w:rPr>
          <w:rFonts w:ascii="Palatino Linotype" w:hAnsi="Palatino Linotype" w:cs="Arial"/>
          <w:b/>
          <w:i/>
          <w:sz w:val="22"/>
        </w:rPr>
      </w:pPr>
      <w:r w:rsidRPr="00A0054B">
        <w:rPr>
          <w:rFonts w:ascii="Palatino Linotype" w:hAnsi="Palatino Linotype" w:cs="Arial"/>
          <w:b/>
          <w:i/>
          <w:sz w:val="22"/>
        </w:rPr>
        <w:t xml:space="preserve">“Artículo 5. … </w:t>
      </w:r>
    </w:p>
    <w:p w14:paraId="6BF00F17"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El derecho a la información será garantizado por el Estado</w:t>
      </w:r>
      <w:r w:rsidRPr="00A0054B">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A0054B" w:rsidRDefault="008E4483" w:rsidP="001636EB">
      <w:pPr>
        <w:spacing w:line="360" w:lineRule="auto"/>
        <w:ind w:left="567" w:right="567"/>
        <w:jc w:val="both"/>
        <w:rPr>
          <w:rFonts w:ascii="Palatino Linotype" w:hAnsi="Palatino Linotype"/>
          <w:i/>
          <w:sz w:val="22"/>
        </w:rPr>
      </w:pPr>
    </w:p>
    <w:p w14:paraId="480C22E0"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Este derecho se regirá por los principios y bases siguientes:</w:t>
      </w:r>
    </w:p>
    <w:p w14:paraId="14A2C90A" w14:textId="77777777" w:rsidR="008E4483" w:rsidRPr="00A0054B" w:rsidRDefault="008E4483" w:rsidP="001636EB">
      <w:pPr>
        <w:spacing w:line="360" w:lineRule="auto"/>
        <w:ind w:left="567" w:right="567"/>
        <w:jc w:val="both"/>
        <w:rPr>
          <w:rFonts w:ascii="Palatino Linotype" w:hAnsi="Palatino Linotype"/>
          <w:b/>
          <w:i/>
          <w:sz w:val="22"/>
        </w:rPr>
      </w:pPr>
    </w:p>
    <w:p w14:paraId="44073A0F"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 xml:space="preserve">I. Toda la información en posesión </w:t>
      </w:r>
      <w:r w:rsidRPr="00A0054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A0054B">
        <w:rPr>
          <w:rFonts w:ascii="Palatino Linotype" w:hAnsi="Palatino Linotype"/>
          <w:b/>
          <w:i/>
          <w:sz w:val="22"/>
        </w:rPr>
        <w:t>del gobierno y de la administración pública municipal y sus organismos descentralizados</w:t>
      </w:r>
      <w:r w:rsidRPr="00A0054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A0054B">
        <w:rPr>
          <w:rFonts w:ascii="Palatino Linotype" w:hAnsi="Palatino Linotype"/>
          <w:b/>
          <w:i/>
          <w:sz w:val="22"/>
        </w:rPr>
        <w:t xml:space="preserve">es </w:t>
      </w:r>
      <w:r w:rsidRPr="00A0054B">
        <w:rPr>
          <w:rFonts w:ascii="Palatino Linotype" w:hAnsi="Palatino Linotype"/>
          <w:b/>
          <w:i/>
          <w:sz w:val="22"/>
        </w:rPr>
        <w:lastRenderedPageBreak/>
        <w:t>pública</w:t>
      </w:r>
      <w:r w:rsidRPr="00A0054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A0054B" w:rsidRDefault="008E4483" w:rsidP="001636EB">
      <w:pPr>
        <w:spacing w:line="360" w:lineRule="auto"/>
        <w:ind w:left="567" w:right="567"/>
        <w:jc w:val="both"/>
        <w:rPr>
          <w:rFonts w:ascii="Palatino Linotype" w:hAnsi="Palatino Linotype"/>
          <w:i/>
          <w:sz w:val="22"/>
        </w:rPr>
      </w:pPr>
    </w:p>
    <w:p w14:paraId="2FF70804"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A0054B" w:rsidRDefault="008E4483" w:rsidP="001636EB">
      <w:pPr>
        <w:spacing w:line="360" w:lineRule="auto"/>
        <w:ind w:left="567" w:right="567"/>
        <w:jc w:val="both"/>
        <w:rPr>
          <w:rFonts w:ascii="Palatino Linotype" w:hAnsi="Palatino Linotype"/>
          <w:i/>
          <w:sz w:val="22"/>
        </w:rPr>
      </w:pPr>
    </w:p>
    <w:p w14:paraId="6FA24126"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A0054B" w:rsidRDefault="008E4483" w:rsidP="001636EB">
      <w:pPr>
        <w:spacing w:line="360" w:lineRule="auto"/>
        <w:ind w:left="567" w:right="567"/>
        <w:jc w:val="both"/>
        <w:rPr>
          <w:rFonts w:ascii="Palatino Linotype" w:hAnsi="Palatino Linotype"/>
          <w:i/>
          <w:sz w:val="22"/>
        </w:rPr>
      </w:pPr>
    </w:p>
    <w:p w14:paraId="24C5C6FF"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A0054B" w:rsidRDefault="008E4483" w:rsidP="001636EB">
      <w:pPr>
        <w:spacing w:line="360" w:lineRule="auto"/>
        <w:ind w:left="567" w:right="567"/>
        <w:jc w:val="both"/>
        <w:rPr>
          <w:rFonts w:ascii="Palatino Linotype" w:hAnsi="Palatino Linotype"/>
          <w:i/>
          <w:sz w:val="22"/>
        </w:rPr>
      </w:pPr>
    </w:p>
    <w:p w14:paraId="2D1804C7"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w:t>
      </w:r>
      <w:r w:rsidRPr="00A0054B">
        <w:rPr>
          <w:rFonts w:ascii="Palatino Linotype" w:hAnsi="Palatino Linotype"/>
          <w:i/>
          <w:sz w:val="22"/>
        </w:rPr>
        <w:lastRenderedPageBreak/>
        <w:t>de su competencia. Las resoluciones que correspondan a estos procedimientos se sistematizarán para favorecer su consulta.</w:t>
      </w:r>
    </w:p>
    <w:p w14:paraId="0D7C1EB6" w14:textId="77777777" w:rsidR="008E4483" w:rsidRPr="00A0054B" w:rsidRDefault="008E4483" w:rsidP="001636EB">
      <w:pPr>
        <w:spacing w:line="360" w:lineRule="auto"/>
        <w:ind w:left="567" w:right="567"/>
        <w:jc w:val="both"/>
        <w:rPr>
          <w:rFonts w:ascii="Palatino Linotype" w:hAnsi="Palatino Linotype"/>
          <w:b/>
          <w:i/>
          <w:sz w:val="22"/>
        </w:rPr>
      </w:pPr>
    </w:p>
    <w:p w14:paraId="6DB2EC7A"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A0054B">
        <w:rPr>
          <w:rFonts w:ascii="Palatino Linotype" w:hAnsi="Palatino Linotype"/>
          <w:i/>
          <w:sz w:val="22"/>
        </w:rPr>
        <w:t xml:space="preserve"> y los indicadores que permitan rendir cuenta del cumplimiento de sus objetivos y los resultados obtenidos.</w:t>
      </w:r>
    </w:p>
    <w:p w14:paraId="042705A7" w14:textId="77777777" w:rsidR="008E4483" w:rsidRPr="00A0054B" w:rsidRDefault="008E4483" w:rsidP="001636EB">
      <w:pPr>
        <w:spacing w:line="360" w:lineRule="auto"/>
        <w:ind w:left="567" w:right="567"/>
        <w:jc w:val="both"/>
        <w:rPr>
          <w:rFonts w:ascii="Palatino Linotype" w:hAnsi="Palatino Linotype"/>
          <w:i/>
          <w:sz w:val="22"/>
        </w:rPr>
      </w:pPr>
    </w:p>
    <w:p w14:paraId="6810788F"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A0054B" w:rsidRDefault="008E4483" w:rsidP="001636EB">
      <w:pPr>
        <w:spacing w:line="360" w:lineRule="auto"/>
        <w:ind w:left="567" w:right="567"/>
        <w:jc w:val="both"/>
        <w:rPr>
          <w:rFonts w:ascii="Palatino Linotype" w:hAnsi="Palatino Linotype"/>
          <w:sz w:val="22"/>
        </w:rPr>
      </w:pPr>
    </w:p>
    <w:p w14:paraId="76F0890A" w14:textId="77777777" w:rsidR="008E4483" w:rsidRPr="00A0054B" w:rsidRDefault="008E4483" w:rsidP="001636EB">
      <w:pPr>
        <w:spacing w:line="360" w:lineRule="auto"/>
        <w:ind w:left="567" w:right="567"/>
        <w:jc w:val="both"/>
        <w:rPr>
          <w:rFonts w:ascii="Palatino Linotype" w:hAnsi="Palatino Linotype"/>
          <w:sz w:val="22"/>
        </w:rPr>
      </w:pPr>
      <w:r w:rsidRPr="00A0054B">
        <w:rPr>
          <w:rFonts w:ascii="Palatino Linotype" w:hAnsi="Palatino Linotype"/>
          <w:sz w:val="22"/>
        </w:rPr>
        <w:t>(Énfasis añadido)</w:t>
      </w:r>
    </w:p>
    <w:p w14:paraId="04C6290A" w14:textId="77777777" w:rsidR="008E4483" w:rsidRPr="00A0054B" w:rsidRDefault="008E4483" w:rsidP="008E4483">
      <w:pPr>
        <w:spacing w:line="360" w:lineRule="auto"/>
        <w:ind w:left="567" w:right="567"/>
        <w:jc w:val="both"/>
        <w:rPr>
          <w:rFonts w:ascii="Palatino Linotype" w:hAnsi="Palatino Linotype"/>
          <w:sz w:val="22"/>
        </w:rPr>
      </w:pPr>
    </w:p>
    <w:p w14:paraId="41212765" w14:textId="3A982978"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Adicional, tenemos que la Ley de Transparencia y Acceso a la Información Pública del Estado de México y Municipios, prevé en su artículo 23 fracción I</w:t>
      </w:r>
      <w:r w:rsidR="004E3F7F">
        <w:rPr>
          <w:rFonts w:ascii="Palatino Linotype" w:hAnsi="Palatino Linotype" w:cs="Arial"/>
        </w:rPr>
        <w:t>V</w:t>
      </w:r>
      <w:r w:rsidRPr="00A0054B">
        <w:rPr>
          <w:rFonts w:ascii="Palatino Linotype" w:hAnsi="Palatino Linotype" w:cs="Arial"/>
        </w:rPr>
        <w:t>, lo siguiente:</w:t>
      </w:r>
    </w:p>
    <w:p w14:paraId="2FF12176" w14:textId="77777777" w:rsidR="008E4483" w:rsidRPr="00A0054B" w:rsidRDefault="008E4483" w:rsidP="008E4483">
      <w:pPr>
        <w:spacing w:line="360" w:lineRule="auto"/>
        <w:jc w:val="both"/>
        <w:rPr>
          <w:rFonts w:ascii="Palatino Linotype" w:hAnsi="Palatino Linotype" w:cs="Arial"/>
        </w:rPr>
      </w:pPr>
    </w:p>
    <w:p w14:paraId="509D888E" w14:textId="77777777" w:rsidR="008E4483"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 xml:space="preserve">“Artículo 23. Son sujetos obligados a transparentar y permitir el acceso a su información y </w:t>
      </w:r>
      <w:r w:rsidRPr="00A0054B">
        <w:rPr>
          <w:rFonts w:ascii="Palatino Linotype" w:eastAsia="MS Mincho" w:hAnsi="Palatino Linotype"/>
          <w:b/>
          <w:i/>
          <w:sz w:val="22"/>
          <w:szCs w:val="22"/>
        </w:rPr>
        <w:t>proteger</w:t>
      </w:r>
      <w:r w:rsidRPr="00A0054B">
        <w:rPr>
          <w:rFonts w:ascii="Palatino Linotype" w:eastAsia="MS Mincho" w:hAnsi="Palatino Linotype" w:cs="Arial"/>
          <w:b/>
          <w:i/>
          <w:sz w:val="22"/>
          <w:szCs w:val="22"/>
        </w:rPr>
        <w:t xml:space="preserve"> los datos personales que obren en su poder</w:t>
      </w:r>
      <w:r w:rsidRPr="00A0054B">
        <w:rPr>
          <w:rFonts w:ascii="Palatino Linotype" w:eastAsia="MS Mincho" w:hAnsi="Palatino Linotype" w:cs="Arial"/>
          <w:i/>
          <w:sz w:val="22"/>
          <w:szCs w:val="22"/>
        </w:rPr>
        <w:t>:</w:t>
      </w:r>
    </w:p>
    <w:p w14:paraId="235064FF" w14:textId="1877DC65" w:rsidR="004E3F7F" w:rsidRPr="00A0054B" w:rsidRDefault="004E3F7F" w:rsidP="001636EB">
      <w:pPr>
        <w:spacing w:line="360" w:lineRule="auto"/>
        <w:ind w:left="567" w:right="822"/>
        <w:jc w:val="both"/>
        <w:rPr>
          <w:rFonts w:ascii="Palatino Linotype" w:eastAsia="MS Mincho" w:hAnsi="Palatino Linotype" w:cs="Arial"/>
          <w:i/>
          <w:sz w:val="22"/>
          <w:szCs w:val="22"/>
        </w:rPr>
      </w:pPr>
      <w:r>
        <w:rPr>
          <w:rFonts w:ascii="Palatino Linotype" w:eastAsia="MS Mincho" w:hAnsi="Palatino Linotype" w:cs="Arial"/>
          <w:i/>
          <w:sz w:val="22"/>
          <w:szCs w:val="22"/>
        </w:rPr>
        <w:t>…</w:t>
      </w:r>
    </w:p>
    <w:p w14:paraId="451639FA" w14:textId="77777777" w:rsidR="004E3F7F" w:rsidRPr="00620C84" w:rsidRDefault="004E3F7F" w:rsidP="001636EB">
      <w:pPr>
        <w:spacing w:line="360" w:lineRule="auto"/>
        <w:ind w:left="567" w:right="822"/>
        <w:jc w:val="both"/>
        <w:rPr>
          <w:rFonts w:ascii="Palatino Linotype" w:hAnsi="Palatino Linotype"/>
          <w:i/>
          <w:sz w:val="22"/>
        </w:rPr>
      </w:pPr>
      <w:r w:rsidRPr="00620C84">
        <w:rPr>
          <w:rFonts w:ascii="Palatino Linotype" w:hAnsi="Palatino Linotype"/>
          <w:i/>
          <w:sz w:val="22"/>
        </w:rPr>
        <w:lastRenderedPageBreak/>
        <w:t>IV. Los ayuntamientos y las dependencias, organismos, órganos y entidades de la administración municipal;</w:t>
      </w:r>
    </w:p>
    <w:p w14:paraId="273927D8" w14:textId="77777777" w:rsidR="008E4483" w:rsidRPr="00A0054B" w:rsidRDefault="008E4483" w:rsidP="001636EB">
      <w:pPr>
        <w:spacing w:line="360" w:lineRule="auto"/>
        <w:ind w:left="567" w:right="822"/>
        <w:jc w:val="both"/>
        <w:rPr>
          <w:rFonts w:ascii="Palatino Linotype" w:eastAsia="MS Mincho" w:hAnsi="Palatino Linotype" w:cs="Arial"/>
          <w:b/>
          <w:i/>
          <w:sz w:val="22"/>
          <w:szCs w:val="22"/>
        </w:rPr>
      </w:pPr>
      <w:r w:rsidRPr="00A0054B">
        <w:rPr>
          <w:rFonts w:ascii="Palatino Linotype" w:eastAsia="MS Mincho" w:hAnsi="Palatino Linotype" w:cs="Arial"/>
          <w:b/>
          <w:i/>
          <w:sz w:val="22"/>
          <w:szCs w:val="22"/>
        </w:rPr>
        <w:t>…</w:t>
      </w:r>
    </w:p>
    <w:p w14:paraId="56BA427D" w14:textId="77777777" w:rsidR="008E4483" w:rsidRPr="00A0054B" w:rsidRDefault="008E4483" w:rsidP="001636EB">
      <w:pPr>
        <w:spacing w:line="360" w:lineRule="auto"/>
        <w:ind w:left="567" w:right="822"/>
        <w:jc w:val="both"/>
        <w:rPr>
          <w:rFonts w:ascii="Palatino Linotype" w:eastAsia="MS Mincho" w:hAnsi="Palatino Linotype"/>
          <w:b/>
          <w:i/>
          <w:sz w:val="22"/>
          <w:szCs w:val="22"/>
        </w:rPr>
      </w:pPr>
      <w:r w:rsidRPr="00A0054B">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así como</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los informes que dichas personas les entreguen sobre el uso y destino de dichos recursos.</w:t>
      </w:r>
    </w:p>
    <w:p w14:paraId="42959804" w14:textId="77777777" w:rsidR="008E4483" w:rsidRPr="00A0054B"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t>(Énfasis añadido)</w:t>
      </w:r>
    </w:p>
    <w:p w14:paraId="0EA3AFBA" w14:textId="77777777" w:rsidR="008E4483" w:rsidRPr="00A0054B" w:rsidRDefault="008E4483" w:rsidP="001636EB">
      <w:pPr>
        <w:spacing w:line="360" w:lineRule="auto"/>
        <w:jc w:val="both"/>
        <w:rPr>
          <w:rFonts w:ascii="Palatino Linotype" w:hAnsi="Palatino Linotype" w:cs="Arial"/>
        </w:rPr>
      </w:pPr>
    </w:p>
    <w:p w14:paraId="38992FDD"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A0054B" w:rsidRDefault="008E4483" w:rsidP="008E4483">
      <w:pPr>
        <w:pStyle w:val="Prrafodelista"/>
        <w:spacing w:line="360" w:lineRule="auto"/>
        <w:ind w:left="0"/>
        <w:jc w:val="both"/>
        <w:rPr>
          <w:rFonts w:ascii="Palatino Linotype" w:hAnsi="Palatino Linotype" w:cs="Arial"/>
        </w:rPr>
      </w:pPr>
    </w:p>
    <w:p w14:paraId="642677F8" w14:textId="748C7486" w:rsidR="008E4483"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lo anterior, es de referir que,</w:t>
      </w:r>
      <w:r w:rsidR="009C6ED0">
        <w:rPr>
          <w:rFonts w:ascii="Palatino Linotype" w:hAnsi="Palatino Linotype" w:cs="Arial"/>
        </w:rPr>
        <w:t xml:space="preserve"> el</w:t>
      </w:r>
      <w:r w:rsidR="009C6ED0" w:rsidRPr="009C6ED0">
        <w:rPr>
          <w:rFonts w:ascii="Palatino Linotype" w:eastAsia="Calibri" w:hAnsi="Palatino Linotype" w:cs="Arial"/>
          <w:b/>
          <w:bCs/>
          <w:szCs w:val="22"/>
          <w:lang w:val="es-ES"/>
        </w:rPr>
        <w:t xml:space="preserve"> </w:t>
      </w:r>
      <w:r w:rsidR="00521C7A" w:rsidRPr="00521C7A">
        <w:rPr>
          <w:rFonts w:ascii="Palatino Linotype" w:hAnsi="Palatino Linotype"/>
          <w:b/>
          <w:szCs w:val="22"/>
        </w:rPr>
        <w:t>Organismo Público Descentralizado Municipal para la Prestación de Los Servicios de Agua Potable Alcantarillado y Saneamiento de Cuautitlán Izcalli denominado OPERAGUA, O.P.D.M</w:t>
      </w:r>
      <w:r w:rsidRPr="00A0054B">
        <w:rPr>
          <w:rFonts w:ascii="Palatino Linotype" w:hAnsi="Palatino Linotype" w:cs="Arial"/>
        </w:rPr>
        <w:t xml:space="preserve">, al ser un Sujeto Obligado comprendido por la Legislación Local en materia de Transparencia, </w:t>
      </w:r>
      <w:r w:rsidRPr="00A0054B">
        <w:rPr>
          <w:rFonts w:ascii="Palatino Linotype" w:hAnsi="Palatino Linotype" w:cs="Arial"/>
        </w:rPr>
        <w:lastRenderedPageBreak/>
        <w:t>se encuentra obligado a hacer pública toda aquella información que genere, administre o posea.</w:t>
      </w:r>
    </w:p>
    <w:p w14:paraId="6677E903" w14:textId="77777777" w:rsidR="00D47015" w:rsidRPr="00D47015" w:rsidRDefault="00D47015" w:rsidP="00D47015">
      <w:pPr>
        <w:pStyle w:val="Prrafodelista"/>
        <w:rPr>
          <w:rFonts w:ascii="Palatino Linotype" w:hAnsi="Palatino Linotype" w:cs="Arial"/>
        </w:rPr>
      </w:pPr>
    </w:p>
    <w:p w14:paraId="12CB4493" w14:textId="0571CCD7" w:rsidR="00671FDF" w:rsidRPr="00A0054B"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A0054B">
        <w:rPr>
          <w:rFonts w:ascii="Palatino Linotype" w:hAnsi="Palatino Linotype"/>
          <w:b/>
          <w:color w:val="000000" w:themeColor="text1"/>
        </w:rPr>
        <w:t xml:space="preserve">II. </w:t>
      </w:r>
      <w:r w:rsidR="00FD0BDD" w:rsidRPr="00A0054B">
        <w:rPr>
          <w:rFonts w:ascii="Palatino Linotype" w:hAnsi="Palatino Linotype"/>
          <w:b/>
          <w:color w:val="000000" w:themeColor="text1"/>
        </w:rPr>
        <w:t>De</w:t>
      </w:r>
      <w:r w:rsidR="00765786">
        <w:rPr>
          <w:rFonts w:ascii="Palatino Linotype" w:hAnsi="Palatino Linotype"/>
          <w:b/>
          <w:color w:val="000000" w:themeColor="text1"/>
        </w:rPr>
        <w:t xml:space="preserve"> l</w:t>
      </w:r>
      <w:r w:rsidR="004E3F7F">
        <w:rPr>
          <w:rFonts w:ascii="Palatino Linotype" w:hAnsi="Palatino Linotype"/>
          <w:b/>
          <w:color w:val="000000" w:themeColor="text1"/>
        </w:rPr>
        <w:t>a información disponible en sitios electrónicos.</w:t>
      </w:r>
      <w:bookmarkEnd w:id="31"/>
    </w:p>
    <w:p w14:paraId="2DECDC75" w14:textId="77777777" w:rsidR="00E44438" w:rsidRPr="00A0054B" w:rsidRDefault="00E44438" w:rsidP="00E44438">
      <w:pPr>
        <w:pStyle w:val="Prrafodelista"/>
        <w:spacing w:line="360" w:lineRule="auto"/>
        <w:ind w:left="0"/>
        <w:jc w:val="both"/>
        <w:rPr>
          <w:rFonts w:ascii="Palatino Linotype" w:eastAsia="MS Mincho" w:hAnsi="Palatino Linotype"/>
        </w:rPr>
      </w:pPr>
    </w:p>
    <w:p w14:paraId="78D9FBCF" w14:textId="77777777" w:rsidR="004E3F7F" w:rsidRPr="004E3F7F" w:rsidRDefault="004E3F7F" w:rsidP="004E3F7F">
      <w:pPr>
        <w:pStyle w:val="Prrafodelista"/>
        <w:numPr>
          <w:ilvl w:val="0"/>
          <w:numId w:val="1"/>
        </w:numPr>
        <w:tabs>
          <w:tab w:val="left" w:pos="851"/>
        </w:tabs>
        <w:spacing w:before="240" w:after="240" w:line="360" w:lineRule="auto"/>
        <w:ind w:right="49"/>
        <w:jc w:val="both"/>
        <w:rPr>
          <w:rFonts w:ascii="Palatino Linotype" w:hAnsi="Palatino Linotype"/>
          <w:lang w:val="es-ES"/>
        </w:rPr>
      </w:pPr>
      <w:r>
        <w:rPr>
          <w:rFonts w:ascii="Palatino Linotype" w:hAnsi="Palatino Linotype"/>
          <w:lang w:val="es-ES"/>
        </w:rPr>
        <w:t xml:space="preserve">La Ley de Transparencia y Acceso a la Información Pública del Estado de México y Municipios establece en su artículo 11 que en </w:t>
      </w:r>
      <w:r w:rsidRPr="000E7FAC">
        <w:rPr>
          <w:rFonts w:ascii="Palatino Linotype" w:hAnsi="Palatino Linotype"/>
          <w:i/>
          <w:lang w:val="es-ES"/>
        </w:rPr>
        <w:t>la entrega de la información se deberá garantizar que ésta sea accesible, actualizada, completa, congruente, confiable, verificable, veraz</w:t>
      </w:r>
      <w:r>
        <w:rPr>
          <w:rFonts w:ascii="Palatino Linotype" w:hAnsi="Palatino Linotype"/>
          <w:i/>
          <w:lang w:val="es-ES"/>
        </w:rPr>
        <w:t xml:space="preserve">, integral, oportuna y expedita. </w:t>
      </w:r>
    </w:p>
    <w:p w14:paraId="2AB6B677" w14:textId="77777777" w:rsidR="004E3F7F" w:rsidRPr="004E3F7F" w:rsidRDefault="004E3F7F" w:rsidP="004E3F7F">
      <w:pPr>
        <w:pStyle w:val="Prrafodelista"/>
        <w:tabs>
          <w:tab w:val="left" w:pos="851"/>
        </w:tabs>
        <w:spacing w:before="240" w:after="240" w:line="360" w:lineRule="auto"/>
        <w:ind w:left="0" w:right="49"/>
        <w:jc w:val="both"/>
        <w:rPr>
          <w:rFonts w:ascii="Palatino Linotype" w:hAnsi="Palatino Linotype"/>
          <w:lang w:val="es-ES"/>
        </w:rPr>
      </w:pPr>
    </w:p>
    <w:p w14:paraId="1B125970" w14:textId="35E241B1" w:rsidR="004E3F7F" w:rsidRDefault="004E3F7F" w:rsidP="004E3F7F">
      <w:pPr>
        <w:pStyle w:val="Prrafodelista"/>
        <w:numPr>
          <w:ilvl w:val="0"/>
          <w:numId w:val="1"/>
        </w:numPr>
        <w:tabs>
          <w:tab w:val="left" w:pos="851"/>
        </w:tabs>
        <w:spacing w:before="240" w:after="240" w:line="360" w:lineRule="auto"/>
        <w:ind w:right="49"/>
        <w:jc w:val="both"/>
        <w:rPr>
          <w:rFonts w:ascii="Palatino Linotype" w:hAnsi="Palatino Linotype"/>
          <w:lang w:val="es-ES"/>
        </w:rPr>
      </w:pPr>
      <w:r>
        <w:rPr>
          <w:rFonts w:ascii="Palatino Linotype" w:hAnsi="Palatino Linotype"/>
          <w:lang w:val="es-ES"/>
        </w:rPr>
        <w:t>Asimismo, el artículo 161 de la citada Ley, refiere lo siguiente:</w:t>
      </w:r>
    </w:p>
    <w:p w14:paraId="29FDE339" w14:textId="77777777" w:rsidR="004E3F7F" w:rsidRPr="000E7FAC" w:rsidRDefault="004E3F7F" w:rsidP="004E3F7F">
      <w:pPr>
        <w:pStyle w:val="Prrafodelista"/>
        <w:rPr>
          <w:rFonts w:ascii="Palatino Linotype" w:hAnsi="Palatino Linotype"/>
          <w:lang w:val="es-ES"/>
        </w:rPr>
      </w:pPr>
    </w:p>
    <w:p w14:paraId="0C02CAC4" w14:textId="77777777" w:rsidR="004E3F7F" w:rsidRDefault="004E3F7F" w:rsidP="004E3F7F">
      <w:pPr>
        <w:autoSpaceDE w:val="0"/>
        <w:autoSpaceDN w:val="0"/>
        <w:adjustRightInd w:val="0"/>
        <w:spacing w:line="360" w:lineRule="auto"/>
        <w:ind w:left="567" w:right="567"/>
        <w:jc w:val="both"/>
        <w:rPr>
          <w:rFonts w:ascii="Palatino Linotype" w:hAnsi="Palatino Linotype" w:cs="Bookman Old Style"/>
          <w:b/>
          <w:i/>
          <w:sz w:val="22"/>
          <w:szCs w:val="20"/>
        </w:rPr>
      </w:pPr>
      <w:r w:rsidRPr="00C15943">
        <w:rPr>
          <w:rFonts w:ascii="Palatino Linotype" w:hAnsi="Palatino Linotype" w:cs="Bookman Old Style,Bold"/>
          <w:b/>
          <w:bCs/>
          <w:i/>
          <w:sz w:val="22"/>
          <w:szCs w:val="20"/>
        </w:rPr>
        <w:t xml:space="preserve">Artículo 161. </w:t>
      </w:r>
      <w:r w:rsidRPr="000E7FAC">
        <w:rPr>
          <w:rFonts w:ascii="Palatino Linotype" w:hAnsi="Palatino Linotype" w:cs="Bookman Old Style"/>
          <w:b/>
          <w:i/>
          <w:sz w:val="22"/>
          <w:szCs w:val="20"/>
        </w:rPr>
        <w:t xml:space="preserve">Cuando la información requerida por el solicitante ya esté disponible al público </w:t>
      </w:r>
      <w:r w:rsidRPr="000E7FAC">
        <w:rPr>
          <w:rFonts w:ascii="Palatino Linotype" w:hAnsi="Palatino Linotype" w:cs="Bookman Old Style"/>
          <w:i/>
          <w:sz w:val="22"/>
          <w:szCs w:val="20"/>
        </w:rPr>
        <w:t>en medios</w:t>
      </w:r>
      <w:r w:rsidRPr="00C15943">
        <w:rPr>
          <w:rFonts w:ascii="Palatino Linotype" w:hAnsi="Palatino Linotype" w:cs="Bookman Old Style"/>
          <w:i/>
          <w:sz w:val="22"/>
          <w:szCs w:val="20"/>
        </w:rPr>
        <w:t xml:space="preserve"> impresos, tales como libros, compendios, trípticos, registros públicos, </w:t>
      </w:r>
      <w:r w:rsidRPr="000E7FAC">
        <w:rPr>
          <w:rFonts w:ascii="Palatino Linotype" w:hAnsi="Palatino Linotype" w:cs="Bookman Old Style"/>
          <w:b/>
          <w:i/>
          <w:sz w:val="22"/>
          <w:szCs w:val="20"/>
        </w:rPr>
        <w:t>en formatos electrónicos</w:t>
      </w:r>
      <w:r w:rsidRPr="00C15943">
        <w:rPr>
          <w:rFonts w:ascii="Palatino Linotype" w:hAnsi="Palatino Linotype" w:cs="Bookman Old Style"/>
          <w:i/>
          <w:sz w:val="22"/>
          <w:szCs w:val="20"/>
        </w:rPr>
        <w:t xml:space="preserve"> disponibles en Internet o en cualquier otro medio, </w:t>
      </w:r>
      <w:r w:rsidRPr="000E7FAC">
        <w:rPr>
          <w:rFonts w:ascii="Palatino Linotype" w:hAnsi="Palatino Linotype" w:cs="Bookman Old Style"/>
          <w:b/>
          <w:i/>
          <w:sz w:val="22"/>
          <w:szCs w:val="20"/>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62297880" w14:textId="77777777" w:rsidR="004E3F7F" w:rsidRDefault="004E3F7F" w:rsidP="004E3F7F">
      <w:pPr>
        <w:autoSpaceDE w:val="0"/>
        <w:autoSpaceDN w:val="0"/>
        <w:adjustRightInd w:val="0"/>
        <w:spacing w:line="360" w:lineRule="auto"/>
        <w:ind w:left="567" w:right="567"/>
        <w:jc w:val="both"/>
        <w:rPr>
          <w:rFonts w:ascii="Palatino Linotype" w:hAnsi="Palatino Linotype" w:cs="Bookman Old Style,Bold"/>
          <w:b/>
          <w:bCs/>
          <w:i/>
          <w:sz w:val="22"/>
          <w:szCs w:val="20"/>
        </w:rPr>
      </w:pPr>
      <w:r>
        <w:rPr>
          <w:rFonts w:ascii="Palatino Linotype" w:hAnsi="Palatino Linotype" w:cs="Bookman Old Style,Bold"/>
          <w:b/>
          <w:bCs/>
          <w:i/>
          <w:sz w:val="22"/>
          <w:szCs w:val="20"/>
        </w:rPr>
        <w:t>(Énfasis añadido)</w:t>
      </w:r>
    </w:p>
    <w:p w14:paraId="43FEE277" w14:textId="77777777" w:rsidR="004E3F7F" w:rsidRPr="000E7FAC" w:rsidRDefault="004E3F7F" w:rsidP="004E3F7F">
      <w:pPr>
        <w:autoSpaceDE w:val="0"/>
        <w:autoSpaceDN w:val="0"/>
        <w:adjustRightInd w:val="0"/>
        <w:spacing w:line="360" w:lineRule="auto"/>
        <w:ind w:left="567" w:right="567"/>
        <w:jc w:val="both"/>
        <w:rPr>
          <w:rFonts w:ascii="Palatino Linotype" w:hAnsi="Palatino Linotype"/>
          <w:b/>
          <w:i/>
          <w:sz w:val="28"/>
          <w:lang w:val="es-ES"/>
        </w:rPr>
      </w:pPr>
    </w:p>
    <w:p w14:paraId="6C00A249" w14:textId="77777777" w:rsidR="004E3F7F" w:rsidRDefault="004E3F7F" w:rsidP="004E3F7F">
      <w:pPr>
        <w:pStyle w:val="Prrafodelista"/>
        <w:numPr>
          <w:ilvl w:val="0"/>
          <w:numId w:val="1"/>
        </w:numPr>
        <w:spacing w:line="360" w:lineRule="auto"/>
        <w:jc w:val="both"/>
        <w:rPr>
          <w:rFonts w:ascii="Palatino Linotype" w:hAnsi="Palatino Linotype"/>
          <w:color w:val="000000"/>
          <w:sz w:val="22"/>
          <w:szCs w:val="22"/>
        </w:rPr>
      </w:pPr>
      <w:r>
        <w:rPr>
          <w:rFonts w:ascii="Palatino Linotype" w:hAnsi="Palatino Linotype"/>
          <w:lang w:val="es-ES"/>
        </w:rPr>
        <w:lastRenderedPageBreak/>
        <w:t xml:space="preserve">Es así que, toda aquella información que sea requerida por los particulares pero que, previamente se encuentre disponible en sitios electrónicos, como puede ser de manera enunciativa más no limitativa, el sitio oficial del Sujeto Obligado o el portal IPOMEX o las páginas institucionales. Los Sujetos Obligado pueden indicar la dirección electrónica donde obra la información solicitada. </w:t>
      </w:r>
      <w:r w:rsidRPr="000E7FAC">
        <w:rPr>
          <w:rFonts w:ascii="Palatino Linotype" w:hAnsi="Palatino Linotype"/>
          <w:b/>
          <w:lang w:val="es-ES"/>
        </w:rPr>
        <w:t>Esta dirección electrónica debe ser precisa, de tal modo que no implique realizar una búsqueda en toda la in</w:t>
      </w:r>
      <w:r>
        <w:rPr>
          <w:rFonts w:ascii="Palatino Linotype" w:hAnsi="Palatino Linotype"/>
          <w:b/>
          <w:lang w:val="es-ES"/>
        </w:rPr>
        <w:t xml:space="preserve">formación que ahí se encuentre, o bien, </w:t>
      </w:r>
      <w:r>
        <w:rPr>
          <w:rFonts w:ascii="Palatino Linotype" w:hAnsi="Palatino Linotype"/>
          <w:lang w:val="es-ES"/>
        </w:rPr>
        <w:t>acompañada del procedimiento a seguir, en caso de que la información se encuentre en distintos puntos del sitio electrónico referido.</w:t>
      </w:r>
    </w:p>
    <w:p w14:paraId="6F5EB7EA" w14:textId="77777777" w:rsidR="004E3F7F" w:rsidRDefault="004E3F7F" w:rsidP="004E3F7F">
      <w:pPr>
        <w:pStyle w:val="Prrafodelista"/>
        <w:spacing w:line="360" w:lineRule="auto"/>
        <w:ind w:left="0"/>
        <w:jc w:val="both"/>
        <w:rPr>
          <w:rFonts w:ascii="Palatino Linotype" w:hAnsi="Palatino Linotype" w:cs="Arial"/>
        </w:rPr>
      </w:pPr>
    </w:p>
    <w:p w14:paraId="1FC26D58" w14:textId="77777777" w:rsidR="004E3F7F" w:rsidRDefault="004E3F7F" w:rsidP="004E3F7F">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En el presente asunto en particular, el Sujeto Obligado entregó la siguiente dirección electrónica:</w:t>
      </w:r>
    </w:p>
    <w:p w14:paraId="00E97AA6" w14:textId="77777777" w:rsidR="004E3F7F" w:rsidRPr="00BD7B0A" w:rsidRDefault="004E3F7F" w:rsidP="004E3F7F">
      <w:pPr>
        <w:pStyle w:val="Prrafodelista"/>
        <w:rPr>
          <w:rFonts w:ascii="Palatino Linotype" w:eastAsia="Calibri" w:hAnsi="Palatino Linotype" w:cs="Arial"/>
        </w:rPr>
      </w:pPr>
    </w:p>
    <w:p w14:paraId="4545E509" w14:textId="7F536A3F" w:rsidR="00E72FC2" w:rsidRDefault="008E3957" w:rsidP="004E3F7F">
      <w:pPr>
        <w:pStyle w:val="Prrafodelista"/>
        <w:numPr>
          <w:ilvl w:val="0"/>
          <w:numId w:val="18"/>
        </w:numPr>
        <w:tabs>
          <w:tab w:val="left" w:pos="567"/>
        </w:tabs>
        <w:spacing w:line="360" w:lineRule="auto"/>
        <w:ind w:left="567"/>
        <w:jc w:val="both"/>
        <w:rPr>
          <w:rStyle w:val="Hipervnculo"/>
          <w:rFonts w:ascii="Palatino Linotype" w:eastAsia="Calibri" w:hAnsi="Palatino Linotype" w:cs="Arial"/>
          <w:i/>
          <w:color w:val="auto"/>
          <w:sz w:val="22"/>
          <w:u w:val="none"/>
        </w:rPr>
      </w:pPr>
      <w:hyperlink r:id="rId8" w:history="1">
        <w:r w:rsidR="00E72FC2" w:rsidRPr="00104BDE">
          <w:rPr>
            <w:rStyle w:val="Hipervnculo"/>
            <w:rFonts w:ascii="Palatino Linotype" w:eastAsia="Calibri" w:hAnsi="Palatino Linotype" w:cs="Arial"/>
            <w:i/>
            <w:sz w:val="22"/>
          </w:rPr>
          <w:t>https://transparencia.operaguaci.gob.mx/wp-content/uploads/transparenciaArticulo92/FRACCIO%C3%93NXX</w:t>
        </w:r>
        <w:r w:rsidR="00E72FC2" w:rsidRPr="00104BDE">
          <w:rPr>
            <w:rStyle w:val="Hipervnculo"/>
            <w:rFonts w:ascii="Palatino Linotype" w:eastAsia="Calibri" w:hAnsi="Palatino Linotype" w:cs="Arial"/>
            <w:i/>
            <w:sz w:val="22"/>
            <w:highlight w:val="yellow"/>
          </w:rPr>
          <w:t>I</w:t>
        </w:r>
        <w:r w:rsidR="00E72FC2" w:rsidRPr="00104BDE">
          <w:rPr>
            <w:rStyle w:val="Hipervnculo"/>
            <w:rFonts w:ascii="Palatino Linotype" w:eastAsia="Calibri" w:hAnsi="Palatino Linotype" w:cs="Arial"/>
            <w:i/>
            <w:sz w:val="22"/>
          </w:rPr>
          <w:t>/Hector-Antonio-Torres-Garcia-Director-de-Construccion-y-Operacion-Hidraulica.pdf</w:t>
        </w:r>
      </w:hyperlink>
    </w:p>
    <w:p w14:paraId="2A7B7F02" w14:textId="77777777" w:rsidR="004E3F7F" w:rsidRPr="0000760F" w:rsidRDefault="004E3F7F" w:rsidP="004E3F7F">
      <w:pPr>
        <w:pStyle w:val="Prrafodelista"/>
        <w:tabs>
          <w:tab w:val="left" w:pos="567"/>
        </w:tabs>
        <w:spacing w:line="360" w:lineRule="auto"/>
        <w:jc w:val="both"/>
        <w:rPr>
          <w:rStyle w:val="Hipervnculo"/>
          <w:rFonts w:ascii="Palatino Linotype" w:eastAsia="Calibri" w:hAnsi="Palatino Linotype" w:cs="Arial"/>
          <w:color w:val="auto"/>
          <w:u w:val="none"/>
        </w:rPr>
      </w:pPr>
    </w:p>
    <w:p w14:paraId="5EC44076" w14:textId="77777777" w:rsidR="004E3F7F" w:rsidRDefault="004E3F7F" w:rsidP="004E3F7F">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La dirección proporcionada contiene lo siguiente:</w:t>
      </w:r>
    </w:p>
    <w:p w14:paraId="29E9D110" w14:textId="791D96A3" w:rsidR="004E3F7F" w:rsidRDefault="00E72FC2" w:rsidP="004E3F7F">
      <w:pPr>
        <w:tabs>
          <w:tab w:val="left" w:pos="567"/>
        </w:tabs>
        <w:spacing w:line="360" w:lineRule="auto"/>
        <w:jc w:val="both"/>
        <w:rPr>
          <w:rFonts w:ascii="Palatino Linotype" w:eastAsia="Calibri" w:hAnsi="Palatino Linotype" w:cs="Arial"/>
        </w:rPr>
      </w:pPr>
      <w:r w:rsidRPr="00E72FC2">
        <w:rPr>
          <w:rFonts w:ascii="Palatino Linotype" w:eastAsia="Calibri" w:hAnsi="Palatino Linotype" w:cs="Arial"/>
          <w:noProof/>
          <w:lang w:eastAsia="es-MX"/>
        </w:rPr>
        <w:lastRenderedPageBreak/>
        <w:drawing>
          <wp:inline distT="0" distB="0" distL="0" distR="0" wp14:anchorId="7F28E2CC" wp14:editId="065A3883">
            <wp:extent cx="5612130" cy="303403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034030"/>
                    </a:xfrm>
                    <a:prstGeom prst="rect">
                      <a:avLst/>
                    </a:prstGeom>
                  </pic:spPr>
                </pic:pic>
              </a:graphicData>
            </a:graphic>
          </wp:inline>
        </w:drawing>
      </w:r>
    </w:p>
    <w:p w14:paraId="274852BC" w14:textId="77777777" w:rsidR="004E3F7F" w:rsidRDefault="004E3F7F" w:rsidP="004E3F7F">
      <w:pPr>
        <w:tabs>
          <w:tab w:val="left" w:pos="567"/>
        </w:tabs>
        <w:spacing w:line="360" w:lineRule="auto"/>
        <w:jc w:val="both"/>
        <w:rPr>
          <w:rFonts w:ascii="Palatino Linotype" w:eastAsia="Calibri" w:hAnsi="Palatino Linotype" w:cs="Arial"/>
        </w:rPr>
      </w:pPr>
    </w:p>
    <w:p w14:paraId="1120D997" w14:textId="46D258F8" w:rsidR="00BB0F1F" w:rsidRDefault="004E3F7F" w:rsidP="00A42009">
      <w:pPr>
        <w:pStyle w:val="Prrafodelista"/>
        <w:numPr>
          <w:ilvl w:val="0"/>
          <w:numId w:val="1"/>
        </w:numPr>
        <w:tabs>
          <w:tab w:val="left" w:pos="567"/>
        </w:tabs>
        <w:spacing w:line="360" w:lineRule="auto"/>
        <w:jc w:val="both"/>
        <w:rPr>
          <w:rFonts w:ascii="Palatino Linotype" w:eastAsia="Calibri" w:hAnsi="Palatino Linotype" w:cs="Arial"/>
        </w:rPr>
      </w:pPr>
      <w:r w:rsidRPr="00A058F4">
        <w:rPr>
          <w:rFonts w:ascii="Palatino Linotype" w:eastAsia="Calibri" w:hAnsi="Palatino Linotype" w:cs="Arial"/>
        </w:rPr>
        <w:t>De la dirección electrónica proporcionada</w:t>
      </w:r>
      <w:r w:rsidR="00E72FC2">
        <w:rPr>
          <w:rFonts w:ascii="Palatino Linotype" w:eastAsia="Calibri" w:hAnsi="Palatino Linotype" w:cs="Arial"/>
        </w:rPr>
        <w:t xml:space="preserve"> en respuesta</w:t>
      </w:r>
      <w:r w:rsidRPr="00A058F4">
        <w:rPr>
          <w:rFonts w:ascii="Palatino Linotype" w:eastAsia="Calibri" w:hAnsi="Palatino Linotype" w:cs="Arial"/>
        </w:rPr>
        <w:t>,</w:t>
      </w:r>
      <w:r w:rsidR="00E72FC2">
        <w:rPr>
          <w:rFonts w:ascii="Palatino Linotype" w:eastAsia="Calibri" w:hAnsi="Palatino Linotype" w:cs="Arial"/>
        </w:rPr>
        <w:t xml:space="preserve"> si bien es cierto,</w:t>
      </w:r>
      <w:r w:rsidRPr="00A058F4">
        <w:rPr>
          <w:rFonts w:ascii="Palatino Linotype" w:eastAsia="Calibri" w:hAnsi="Palatino Linotype" w:cs="Arial"/>
        </w:rPr>
        <w:t xml:space="preserve"> </w:t>
      </w:r>
      <w:r w:rsidR="00BB0F1F">
        <w:rPr>
          <w:rFonts w:ascii="Palatino Linotype" w:eastAsia="Calibri" w:hAnsi="Palatino Linotype" w:cs="Arial"/>
        </w:rPr>
        <w:t>dirige a</w:t>
      </w:r>
      <w:r w:rsidR="00E72FC2">
        <w:rPr>
          <w:rFonts w:ascii="Palatino Linotype" w:eastAsia="Calibri" w:hAnsi="Palatino Linotype" w:cs="Arial"/>
        </w:rPr>
        <w:t xml:space="preserve"> </w:t>
      </w:r>
      <w:r w:rsidR="00BB0F1F">
        <w:rPr>
          <w:rFonts w:ascii="Palatino Linotype" w:eastAsia="Calibri" w:hAnsi="Palatino Linotype" w:cs="Arial"/>
        </w:rPr>
        <w:t>l</w:t>
      </w:r>
      <w:r w:rsidR="00E72FC2">
        <w:rPr>
          <w:rFonts w:ascii="Palatino Linotype" w:eastAsia="Calibri" w:hAnsi="Palatino Linotype" w:cs="Arial"/>
        </w:rPr>
        <w:t xml:space="preserve">a página oficial del Sujeto Obligado, también lo es que aparece una leyenda </w:t>
      </w:r>
      <w:r w:rsidR="00E72FC2" w:rsidRPr="00E72FC2">
        <w:rPr>
          <w:rFonts w:ascii="Palatino Linotype" w:eastAsia="Calibri" w:hAnsi="Palatino Linotype" w:cs="Arial"/>
          <w:b/>
          <w:i/>
        </w:rPr>
        <w:t>“¡Vaya! No se ha podido encontrar esa página”</w:t>
      </w:r>
      <w:r w:rsidR="00E72FC2">
        <w:rPr>
          <w:rFonts w:ascii="Palatino Linotype" w:eastAsia="Calibri" w:hAnsi="Palatino Linotype" w:cs="Arial"/>
        </w:rPr>
        <w:t>.</w:t>
      </w:r>
    </w:p>
    <w:p w14:paraId="6FEC1654" w14:textId="77777777" w:rsidR="00E72FC2" w:rsidRDefault="00E72FC2" w:rsidP="00E72FC2">
      <w:pPr>
        <w:pStyle w:val="Prrafodelista"/>
        <w:tabs>
          <w:tab w:val="left" w:pos="567"/>
        </w:tabs>
        <w:spacing w:line="360" w:lineRule="auto"/>
        <w:ind w:left="0"/>
        <w:jc w:val="both"/>
        <w:rPr>
          <w:rFonts w:ascii="Palatino Linotype" w:eastAsia="Calibri" w:hAnsi="Palatino Linotype" w:cs="Arial"/>
        </w:rPr>
      </w:pPr>
    </w:p>
    <w:p w14:paraId="7630BD12" w14:textId="23DA158D" w:rsidR="00E72FC2" w:rsidRDefault="00E72FC2" w:rsidP="00A42009">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El particular, al momento de interponer el recurso de revisión, en el apartado de motivos o razones de inconformidad manifestó lo siguiente:</w:t>
      </w:r>
    </w:p>
    <w:p w14:paraId="4FE15779" w14:textId="77777777" w:rsidR="00E72FC2" w:rsidRPr="00E72FC2" w:rsidRDefault="00E72FC2" w:rsidP="00E72FC2">
      <w:pPr>
        <w:pStyle w:val="Prrafodelista"/>
        <w:rPr>
          <w:rFonts w:ascii="Palatino Linotype" w:eastAsia="Calibri" w:hAnsi="Palatino Linotype" w:cs="Arial"/>
        </w:rPr>
      </w:pPr>
    </w:p>
    <w:p w14:paraId="05551ACE" w14:textId="32BF510A" w:rsidR="00E72FC2" w:rsidRPr="00E72FC2" w:rsidRDefault="00E72FC2" w:rsidP="00E72FC2">
      <w:pPr>
        <w:pStyle w:val="Prrafodelista"/>
        <w:tabs>
          <w:tab w:val="left" w:pos="567"/>
        </w:tabs>
        <w:spacing w:line="360" w:lineRule="auto"/>
        <w:ind w:left="567" w:right="616"/>
        <w:jc w:val="both"/>
        <w:rPr>
          <w:rFonts w:ascii="Palatino Linotype" w:eastAsia="Calibri" w:hAnsi="Palatino Linotype" w:cs="Arial"/>
          <w:i/>
          <w:sz w:val="22"/>
        </w:rPr>
      </w:pPr>
      <w:r w:rsidRPr="00E72FC2">
        <w:rPr>
          <w:rFonts w:ascii="Palatino Linotype" w:eastAsia="Calibri" w:hAnsi="Palatino Linotype" w:cs="Arial"/>
          <w:i/>
          <w:sz w:val="22"/>
        </w:rPr>
        <w:t xml:space="preserve">“…demás el link que proporciona en el oficio DAF/721/2022, es incorrecto puesto que dirige a una página web que marca error y por ende la información no es posible consultarla.” </w:t>
      </w:r>
    </w:p>
    <w:p w14:paraId="0562692D" w14:textId="38D872F8" w:rsidR="00E72FC2" w:rsidRDefault="00E72FC2" w:rsidP="004E3F7F">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lastRenderedPageBreak/>
        <w:t xml:space="preserve">Dicha situación fue corroborada por este Órgano Garante, en razón de que, al tratar de consultar la información proporcionada por el Sujeto Obligado, no es posible acceder a la misma, en consecuencia, se tiene que la dirección electrónica no está conforme a lo que dispone el artículo 161 de la Ley de Transparencia Local antes citado, </w:t>
      </w:r>
      <w:r w:rsidR="001C20A0">
        <w:rPr>
          <w:rFonts w:ascii="Palatino Linotype" w:eastAsia="Calibri" w:hAnsi="Palatino Linotype" w:cs="Arial"/>
        </w:rPr>
        <w:t>ya que no se localiza la información requerida por el particular.</w:t>
      </w:r>
    </w:p>
    <w:p w14:paraId="08D44719" w14:textId="77777777" w:rsidR="001C20A0" w:rsidRDefault="001C20A0" w:rsidP="001C20A0">
      <w:pPr>
        <w:pStyle w:val="Prrafodelista"/>
        <w:tabs>
          <w:tab w:val="left" w:pos="567"/>
        </w:tabs>
        <w:spacing w:line="360" w:lineRule="auto"/>
        <w:ind w:left="0"/>
        <w:jc w:val="both"/>
        <w:rPr>
          <w:rFonts w:ascii="Palatino Linotype" w:eastAsia="Calibri" w:hAnsi="Palatino Linotype" w:cs="Arial"/>
        </w:rPr>
      </w:pPr>
    </w:p>
    <w:p w14:paraId="34DEE055" w14:textId="77777777" w:rsidR="001C20A0" w:rsidRPr="000E7FAC" w:rsidRDefault="001C20A0" w:rsidP="001C20A0">
      <w:pPr>
        <w:pStyle w:val="Prrafodelista"/>
        <w:tabs>
          <w:tab w:val="left" w:pos="567"/>
        </w:tabs>
        <w:spacing w:line="360" w:lineRule="auto"/>
        <w:ind w:left="567" w:right="616"/>
        <w:jc w:val="both"/>
        <w:rPr>
          <w:rFonts w:ascii="Palatino Linotype" w:eastAsia="Calibri" w:hAnsi="Palatino Linotype" w:cs="Arial"/>
          <w:i/>
          <w:sz w:val="22"/>
        </w:rPr>
      </w:pPr>
      <w:r w:rsidRPr="000E7FAC">
        <w:rPr>
          <w:rFonts w:ascii="Palatino Linotype" w:hAnsi="Palatino Linotype"/>
          <w:i/>
          <w:sz w:val="22"/>
        </w:rPr>
        <w:t>Artículo 166. La obligación de acceso a la información pública se tendrá por cumplida cuando el solicitante tenga a su disposición la información requerida, o cuando realice la consulta de la misma en el lugar en el que ésta se localice.</w:t>
      </w:r>
    </w:p>
    <w:p w14:paraId="6550F704" w14:textId="77777777" w:rsidR="001C20A0" w:rsidRPr="000E7FAC" w:rsidRDefault="001C20A0" w:rsidP="001C20A0">
      <w:pPr>
        <w:pStyle w:val="Prrafodelista"/>
        <w:rPr>
          <w:rFonts w:ascii="Palatino Linotype" w:eastAsia="Calibri" w:hAnsi="Palatino Linotype" w:cs="Arial"/>
        </w:rPr>
      </w:pPr>
    </w:p>
    <w:p w14:paraId="6E2141FF" w14:textId="77777777" w:rsidR="001C20A0" w:rsidRPr="0053541A" w:rsidRDefault="001C20A0" w:rsidP="001C20A0">
      <w:pPr>
        <w:pStyle w:val="Prrafodelista"/>
        <w:numPr>
          <w:ilvl w:val="0"/>
          <w:numId w:val="1"/>
        </w:numPr>
        <w:tabs>
          <w:tab w:val="left" w:pos="567"/>
        </w:tabs>
        <w:spacing w:line="360" w:lineRule="auto"/>
        <w:jc w:val="both"/>
        <w:rPr>
          <w:rFonts w:ascii="Palatino Linotype" w:hAnsi="Palatino Linotype" w:cs="Arial"/>
        </w:rPr>
      </w:pPr>
      <w:r>
        <w:rPr>
          <w:rFonts w:ascii="Palatino Linotype" w:eastAsia="Calibri" w:hAnsi="Palatino Linotype" w:cs="Arial"/>
        </w:rPr>
        <w:t>En el presente asunto en particular, la obligación de acceso a la información no se tiene por cumplida, toda vez que la liga electrónica proporcionada por el Sujeto Obligado no contiene de manera precisa la información peticionada por el particular.</w:t>
      </w:r>
    </w:p>
    <w:p w14:paraId="52859EA9" w14:textId="77777777" w:rsidR="001C20A0" w:rsidRDefault="001C20A0" w:rsidP="001C20A0">
      <w:pPr>
        <w:pStyle w:val="Prrafodelista"/>
        <w:tabs>
          <w:tab w:val="left" w:pos="567"/>
        </w:tabs>
        <w:spacing w:line="360" w:lineRule="auto"/>
        <w:ind w:left="0"/>
        <w:jc w:val="both"/>
        <w:rPr>
          <w:rFonts w:ascii="Palatino Linotype" w:eastAsia="Calibri" w:hAnsi="Palatino Linotype" w:cs="Arial"/>
        </w:rPr>
      </w:pPr>
    </w:p>
    <w:p w14:paraId="7A952CF5" w14:textId="77777777" w:rsidR="001C20A0" w:rsidRPr="00BB4DD0" w:rsidRDefault="001C20A0" w:rsidP="001C20A0">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hAnsi="Palatino Linotype"/>
          <w:lang w:val="es-ES"/>
        </w:rPr>
        <w:t xml:space="preserve">Ahora bien, no pasa desapercibido que la información requerida por el particular forma parte de las obligaciones de transparencia común, conforme a lo establecido por las fracciones </w:t>
      </w:r>
    </w:p>
    <w:p w14:paraId="47EAA4D2" w14:textId="77777777" w:rsidR="001C20A0" w:rsidRPr="00BB4DD0" w:rsidRDefault="001C20A0" w:rsidP="001C20A0">
      <w:pPr>
        <w:pStyle w:val="Prrafodelista"/>
        <w:rPr>
          <w:rFonts w:ascii="Palatino Linotype" w:eastAsia="Calibri" w:hAnsi="Palatino Linotype" w:cs="Arial"/>
        </w:rPr>
      </w:pPr>
    </w:p>
    <w:p w14:paraId="0FC1E2D6" w14:textId="77777777" w:rsidR="001C20A0" w:rsidRPr="00BB4DD0" w:rsidRDefault="001C20A0" w:rsidP="001C20A0">
      <w:pPr>
        <w:pStyle w:val="Prrafodelista"/>
        <w:spacing w:line="360" w:lineRule="auto"/>
        <w:ind w:left="567" w:right="616"/>
        <w:jc w:val="both"/>
        <w:rPr>
          <w:rFonts w:ascii="Palatino Linotype" w:hAnsi="Palatino Linotype"/>
          <w:i/>
          <w:sz w:val="22"/>
          <w:lang w:val="es-ES"/>
        </w:rPr>
      </w:pPr>
      <w:r w:rsidRPr="00BB4DD0">
        <w:rPr>
          <w:rFonts w:ascii="Palatino Linotype" w:hAnsi="Palatino Linotype"/>
          <w:i/>
          <w:sz w:val="22"/>
        </w:rPr>
        <w:t xml:space="preserve">Artículo 92. Los sujetos obligados deberán poner a disposición del público de manera permanente y actualizada de forma sencilla, precisa y entendible, en los respectivos medios electrónicos, de acuerdo con sus facultades, atribuciones, funciones u objeto </w:t>
      </w:r>
      <w:r w:rsidRPr="00BB4DD0">
        <w:rPr>
          <w:rFonts w:ascii="Palatino Linotype" w:hAnsi="Palatino Linotype"/>
          <w:i/>
          <w:sz w:val="22"/>
        </w:rPr>
        <w:lastRenderedPageBreak/>
        <w:t>social, según corresponda, la información, por lo menos, de los temas, documentos y políticas que a continuación se señalan:</w:t>
      </w:r>
    </w:p>
    <w:p w14:paraId="1C27D75A" w14:textId="77777777" w:rsidR="001C20A0" w:rsidRPr="00BB4DD0" w:rsidRDefault="001C20A0" w:rsidP="001C20A0">
      <w:pPr>
        <w:pStyle w:val="Prrafodelista"/>
        <w:spacing w:line="360" w:lineRule="auto"/>
        <w:ind w:left="567" w:right="616"/>
        <w:jc w:val="both"/>
        <w:rPr>
          <w:rFonts w:ascii="Palatino Linotype" w:hAnsi="Palatino Linotype"/>
          <w:i/>
          <w:sz w:val="22"/>
          <w:lang w:val="es-ES"/>
        </w:rPr>
      </w:pPr>
      <w:r w:rsidRPr="00BB4DD0">
        <w:rPr>
          <w:rFonts w:ascii="Palatino Linotype" w:hAnsi="Palatino Linotype"/>
          <w:i/>
          <w:sz w:val="22"/>
          <w:lang w:val="es-ES"/>
        </w:rPr>
        <w:t>…</w:t>
      </w:r>
    </w:p>
    <w:p w14:paraId="133BC653" w14:textId="4ADB4CB2" w:rsidR="001C20A0" w:rsidRPr="001C20A0" w:rsidRDefault="001C20A0" w:rsidP="001C20A0">
      <w:pPr>
        <w:pStyle w:val="Prrafodelista"/>
        <w:tabs>
          <w:tab w:val="left" w:pos="567"/>
        </w:tabs>
        <w:spacing w:line="360" w:lineRule="auto"/>
        <w:ind w:left="567" w:right="616"/>
        <w:jc w:val="both"/>
        <w:rPr>
          <w:rFonts w:ascii="Palatino Linotype" w:eastAsia="Calibri" w:hAnsi="Palatino Linotype" w:cs="Arial"/>
          <w:sz w:val="22"/>
        </w:rPr>
      </w:pPr>
      <w:r w:rsidRPr="001C20A0">
        <w:rPr>
          <w:rFonts w:ascii="Palatino Linotype" w:hAnsi="Palatino Linotype"/>
          <w:i/>
          <w:sz w:val="22"/>
        </w:rPr>
        <w:t>XXI. La información curricular, desde el nivel de jefe de departamento o equivalente, hasta el titular del sujeto obligado, así como, en su caso, las sanciones administrativas de que haya sido objeto;</w:t>
      </w:r>
      <w:r w:rsidRPr="001C20A0">
        <w:rPr>
          <w:rFonts w:ascii="Palatino Linotype" w:hAnsi="Palatino Linotype"/>
          <w:i/>
          <w:sz w:val="22"/>
        </w:rPr>
        <w:cr/>
      </w:r>
    </w:p>
    <w:p w14:paraId="77341A9E" w14:textId="77777777" w:rsidR="001C20A0" w:rsidRPr="001C20A0" w:rsidRDefault="001C20A0" w:rsidP="001C20A0">
      <w:pPr>
        <w:pStyle w:val="Prrafodelista"/>
        <w:rPr>
          <w:rFonts w:ascii="Palatino Linotype" w:eastAsia="Calibri" w:hAnsi="Palatino Linotype" w:cs="Arial"/>
        </w:rPr>
      </w:pPr>
    </w:p>
    <w:p w14:paraId="32DBC8B3" w14:textId="7F6AA401" w:rsidR="001C20A0" w:rsidRPr="001C20A0" w:rsidRDefault="001C20A0" w:rsidP="001C20A0">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 xml:space="preserve">Por su parte, los </w:t>
      </w:r>
      <w:r w:rsidRPr="001C20A0">
        <w:rPr>
          <w:rFonts w:ascii="Palatino Linotype" w:hAnsi="Palatino Linotype"/>
          <w:i/>
          <w:sz w:val="22"/>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Pr>
          <w:rFonts w:ascii="Palatino Linotype" w:hAnsi="Palatino Linotype"/>
          <w:i/>
          <w:sz w:val="22"/>
        </w:rPr>
        <w:t xml:space="preserve">, </w:t>
      </w:r>
      <w:r>
        <w:rPr>
          <w:rFonts w:ascii="Palatino Linotype" w:hAnsi="Palatino Linotype"/>
          <w:sz w:val="22"/>
        </w:rPr>
        <w:t xml:space="preserve">en lo relativo a la fracción XVII </w:t>
      </w:r>
      <w:r w:rsidRPr="001C20A0">
        <w:rPr>
          <w:rFonts w:ascii="Palatino Linotype" w:hAnsi="Palatino Linotype"/>
          <w:i/>
          <w:sz w:val="22"/>
        </w:rPr>
        <w:t>La información curricular desde el nivel de jefe de departamento o equivalente hasta el titular del sujeto obligado, así como,</w:t>
      </w:r>
      <w:r w:rsidRPr="001C20A0">
        <w:rPr>
          <w:i/>
          <w:sz w:val="22"/>
        </w:rPr>
        <w:t xml:space="preserve"> </w:t>
      </w:r>
      <w:r w:rsidRPr="001C20A0">
        <w:rPr>
          <w:rFonts w:ascii="Palatino Linotype" w:hAnsi="Palatino Linotype"/>
          <w:i/>
          <w:sz w:val="22"/>
        </w:rPr>
        <w:t>en su caso, las sanciones administrativas de que haya sido objeto</w:t>
      </w:r>
      <w:r>
        <w:rPr>
          <w:rFonts w:ascii="Palatino Linotype" w:hAnsi="Palatino Linotype"/>
          <w:i/>
          <w:sz w:val="22"/>
        </w:rPr>
        <w:t xml:space="preserve"> refiere lo siguiente:</w:t>
      </w:r>
    </w:p>
    <w:p w14:paraId="3922B852" w14:textId="77777777" w:rsidR="001C20A0" w:rsidRDefault="001C20A0" w:rsidP="001C20A0">
      <w:pPr>
        <w:pStyle w:val="Prrafodelista"/>
        <w:tabs>
          <w:tab w:val="left" w:pos="567"/>
        </w:tabs>
        <w:spacing w:line="360" w:lineRule="auto"/>
        <w:ind w:left="0"/>
        <w:jc w:val="both"/>
        <w:rPr>
          <w:rFonts w:ascii="Palatino Linotype" w:hAnsi="Palatino Linotype"/>
          <w:i/>
          <w:sz w:val="22"/>
        </w:rPr>
      </w:pPr>
    </w:p>
    <w:p w14:paraId="0405F018" w14:textId="0313A208" w:rsidR="001C20A0" w:rsidRPr="008C6F85" w:rsidRDefault="001C20A0" w:rsidP="008C6F85">
      <w:pPr>
        <w:pStyle w:val="Prrafodelista"/>
        <w:tabs>
          <w:tab w:val="left" w:pos="567"/>
        </w:tabs>
        <w:spacing w:line="360" w:lineRule="auto"/>
        <w:ind w:left="567" w:right="616"/>
        <w:jc w:val="both"/>
        <w:rPr>
          <w:rFonts w:ascii="Palatino Linotype" w:hAnsi="Palatino Linotype"/>
          <w:i/>
          <w:sz w:val="22"/>
        </w:rPr>
      </w:pPr>
      <w:r w:rsidRPr="008C6F85">
        <w:rPr>
          <w:rFonts w:ascii="Palatino Linotype" w:hAnsi="Palatino Linotype"/>
          <w:i/>
          <w:sz w:val="22"/>
        </w:rPr>
        <w:t>La información que los sujetos obligados deberán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 del sujeto obligado–, que permita conocer su trayectoria en el ámbito laboral y escolar. Por cada servidor(a) público(a) se deberá especificar si ha sido acreedor a sanciones administrativas definitivas y que hayan sido aplicadas por autoridad u organismo competente.</w:t>
      </w:r>
    </w:p>
    <w:p w14:paraId="233BBA17" w14:textId="77777777" w:rsidR="001C20A0" w:rsidRPr="008C6F85" w:rsidRDefault="001C20A0" w:rsidP="008C6F85">
      <w:pPr>
        <w:pStyle w:val="Prrafodelista"/>
        <w:tabs>
          <w:tab w:val="left" w:pos="567"/>
        </w:tabs>
        <w:spacing w:line="360" w:lineRule="auto"/>
        <w:ind w:left="567" w:right="616"/>
        <w:jc w:val="both"/>
        <w:rPr>
          <w:rFonts w:ascii="Palatino Linotype" w:hAnsi="Palatino Linotype"/>
          <w:i/>
          <w:sz w:val="22"/>
        </w:rPr>
      </w:pPr>
    </w:p>
    <w:p w14:paraId="7F350C2F" w14:textId="77777777" w:rsidR="001C20A0" w:rsidRPr="008C6F85" w:rsidRDefault="001C20A0" w:rsidP="008C6F85">
      <w:pPr>
        <w:pStyle w:val="Prrafodelista"/>
        <w:tabs>
          <w:tab w:val="left" w:pos="567"/>
        </w:tabs>
        <w:spacing w:line="360" w:lineRule="auto"/>
        <w:ind w:left="567" w:right="616"/>
        <w:jc w:val="both"/>
        <w:rPr>
          <w:rFonts w:ascii="Palatino Linotype" w:hAnsi="Palatino Linotype"/>
          <w:b/>
          <w:i/>
          <w:sz w:val="22"/>
        </w:rPr>
      </w:pPr>
      <w:r w:rsidRPr="008C6F85">
        <w:rPr>
          <w:rFonts w:ascii="Palatino Linotype" w:hAnsi="Palatino Linotype"/>
          <w:b/>
          <w:i/>
          <w:sz w:val="22"/>
        </w:rPr>
        <w:t>Criterios sustantivos de contenido</w:t>
      </w:r>
    </w:p>
    <w:p w14:paraId="1EA51607" w14:textId="77777777" w:rsidR="001C20A0" w:rsidRPr="008C6F85" w:rsidRDefault="001C20A0" w:rsidP="008C6F85">
      <w:pPr>
        <w:pStyle w:val="Prrafodelista"/>
        <w:tabs>
          <w:tab w:val="left" w:pos="567"/>
        </w:tabs>
        <w:spacing w:line="360" w:lineRule="auto"/>
        <w:ind w:left="567" w:right="616"/>
        <w:jc w:val="both"/>
        <w:rPr>
          <w:rFonts w:ascii="Palatino Linotype" w:hAnsi="Palatino Linotype"/>
          <w:i/>
          <w:sz w:val="22"/>
        </w:rPr>
      </w:pPr>
    </w:p>
    <w:p w14:paraId="3E4AD8FE" w14:textId="77777777" w:rsidR="001C20A0" w:rsidRPr="008C6F85" w:rsidRDefault="001C20A0" w:rsidP="008C6F85">
      <w:pPr>
        <w:pStyle w:val="Prrafodelista"/>
        <w:tabs>
          <w:tab w:val="left" w:pos="567"/>
        </w:tabs>
        <w:spacing w:line="360" w:lineRule="auto"/>
        <w:ind w:left="567" w:right="616"/>
        <w:jc w:val="both"/>
        <w:rPr>
          <w:rFonts w:ascii="Palatino Linotype" w:hAnsi="Palatino Linotype"/>
          <w:i/>
          <w:sz w:val="22"/>
        </w:rPr>
      </w:pPr>
      <w:r w:rsidRPr="008C6F85">
        <w:rPr>
          <w:rFonts w:ascii="Palatino Linotype" w:hAnsi="Palatino Linotype"/>
          <w:i/>
          <w:sz w:val="22"/>
        </w:rPr>
        <w:t xml:space="preserve">Criterio 1 Ejercicio </w:t>
      </w:r>
    </w:p>
    <w:p w14:paraId="454DBE36" w14:textId="77777777" w:rsidR="008C6F85" w:rsidRPr="008C6F85" w:rsidRDefault="001C20A0" w:rsidP="008C6F85">
      <w:pPr>
        <w:pStyle w:val="Prrafodelista"/>
        <w:tabs>
          <w:tab w:val="left" w:pos="567"/>
        </w:tabs>
        <w:spacing w:line="360" w:lineRule="auto"/>
        <w:ind w:left="567" w:right="616"/>
        <w:jc w:val="both"/>
        <w:rPr>
          <w:rFonts w:ascii="Palatino Linotype" w:hAnsi="Palatino Linotype"/>
          <w:i/>
          <w:sz w:val="22"/>
        </w:rPr>
      </w:pPr>
      <w:r w:rsidRPr="008C6F85">
        <w:rPr>
          <w:rFonts w:ascii="Palatino Linotype" w:hAnsi="Palatino Linotype"/>
          <w:i/>
          <w:sz w:val="22"/>
        </w:rPr>
        <w:t xml:space="preserve">Criterio 2 Periodo que se informa (fecha de inicio y fecha de término con el formato día/mes/año) </w:t>
      </w:r>
    </w:p>
    <w:p w14:paraId="1C0CF4FE" w14:textId="77777777" w:rsidR="008C6F85" w:rsidRPr="008C6F85" w:rsidRDefault="001C20A0" w:rsidP="008C6F85">
      <w:pPr>
        <w:pStyle w:val="Prrafodelista"/>
        <w:tabs>
          <w:tab w:val="left" w:pos="567"/>
        </w:tabs>
        <w:spacing w:line="360" w:lineRule="auto"/>
        <w:ind w:left="567" w:right="616"/>
        <w:jc w:val="both"/>
        <w:rPr>
          <w:rFonts w:ascii="Palatino Linotype" w:hAnsi="Palatino Linotype"/>
          <w:i/>
          <w:sz w:val="22"/>
        </w:rPr>
      </w:pPr>
      <w:r w:rsidRPr="008C6F85">
        <w:rPr>
          <w:rFonts w:ascii="Palatino Linotype" w:hAnsi="Palatino Linotype"/>
          <w:i/>
          <w:sz w:val="22"/>
        </w:rPr>
        <w:t xml:space="preserve">Criterio 3 Denominación del puesto (de acuerdo con el catálogo que en su caso regule la actividad del sujeto obligado) </w:t>
      </w:r>
    </w:p>
    <w:p w14:paraId="2A3D6702" w14:textId="77777777" w:rsidR="008C6F85" w:rsidRPr="008C6F85" w:rsidRDefault="001C20A0" w:rsidP="008C6F85">
      <w:pPr>
        <w:pStyle w:val="Prrafodelista"/>
        <w:tabs>
          <w:tab w:val="left" w:pos="567"/>
        </w:tabs>
        <w:spacing w:line="360" w:lineRule="auto"/>
        <w:ind w:left="567" w:right="616"/>
        <w:jc w:val="both"/>
        <w:rPr>
          <w:rFonts w:ascii="Palatino Linotype" w:hAnsi="Palatino Linotype"/>
          <w:i/>
          <w:sz w:val="22"/>
        </w:rPr>
      </w:pPr>
      <w:r w:rsidRPr="008C6F85">
        <w:rPr>
          <w:rFonts w:ascii="Palatino Linotype" w:hAnsi="Palatino Linotype"/>
          <w:i/>
          <w:sz w:val="22"/>
        </w:rPr>
        <w:t xml:space="preserve">Criterio 4 Denominación del cargo (de conformidad con nombramiento otorgado) </w:t>
      </w:r>
    </w:p>
    <w:p w14:paraId="364AAD56" w14:textId="77777777" w:rsidR="008C6F85" w:rsidRPr="008C6F85" w:rsidRDefault="001C20A0" w:rsidP="008C6F85">
      <w:pPr>
        <w:pStyle w:val="Prrafodelista"/>
        <w:tabs>
          <w:tab w:val="left" w:pos="567"/>
        </w:tabs>
        <w:spacing w:line="360" w:lineRule="auto"/>
        <w:ind w:left="567" w:right="616"/>
        <w:jc w:val="both"/>
        <w:rPr>
          <w:rFonts w:ascii="Palatino Linotype" w:hAnsi="Palatino Linotype"/>
          <w:i/>
          <w:sz w:val="22"/>
        </w:rPr>
      </w:pPr>
      <w:r w:rsidRPr="008C6F85">
        <w:rPr>
          <w:rFonts w:ascii="Palatino Linotype" w:hAnsi="Palatino Linotype"/>
          <w:b/>
          <w:i/>
          <w:sz w:val="22"/>
        </w:rPr>
        <w:t>Criterio 5 Nombre del servidor(a) público(a),</w:t>
      </w:r>
      <w:r w:rsidRPr="008C6F85">
        <w:rPr>
          <w:rFonts w:ascii="Palatino Linotype" w:hAnsi="Palatino Linotype"/>
          <w:i/>
          <w:sz w:val="22"/>
        </w:rPr>
        <w:t xml:space="preserve"> integrante y/o, miembro del sujeto obligado, y/o persona que desempeñe un empleo, cargo o comisión y/o ejerza actos de autoridad (nombre[s], primer apellido, segundo apellido) </w:t>
      </w:r>
    </w:p>
    <w:p w14:paraId="1BCF69EC" w14:textId="77777777" w:rsidR="008C6F85" w:rsidRPr="008C6F85" w:rsidRDefault="001C20A0" w:rsidP="008C6F85">
      <w:pPr>
        <w:pStyle w:val="Prrafodelista"/>
        <w:tabs>
          <w:tab w:val="left" w:pos="567"/>
        </w:tabs>
        <w:spacing w:line="360" w:lineRule="auto"/>
        <w:ind w:left="567" w:right="616"/>
        <w:jc w:val="both"/>
        <w:rPr>
          <w:rFonts w:ascii="Palatino Linotype" w:hAnsi="Palatino Linotype"/>
          <w:i/>
          <w:sz w:val="22"/>
        </w:rPr>
      </w:pPr>
      <w:r w:rsidRPr="008C6F85">
        <w:rPr>
          <w:rFonts w:ascii="Palatino Linotype" w:hAnsi="Palatino Linotype"/>
          <w:i/>
          <w:sz w:val="22"/>
        </w:rPr>
        <w:t xml:space="preserve">Criterio 6 Área de adscripción (de acuerdo con el catálogo que en su caso regule la actividad del sujeto obligado) Respecto a la información curricular del (la) servidor(a) público(a) y/o persona que desempeñe un empleo, cargo o comisión en el sujeto obligado se deberá publicar: </w:t>
      </w:r>
    </w:p>
    <w:p w14:paraId="6E8323DA" w14:textId="4DA65530" w:rsidR="008C6F85" w:rsidRPr="008C6F85" w:rsidRDefault="001C20A0" w:rsidP="008C6F85">
      <w:pPr>
        <w:pStyle w:val="Prrafodelista"/>
        <w:tabs>
          <w:tab w:val="left" w:pos="567"/>
        </w:tabs>
        <w:spacing w:line="360" w:lineRule="auto"/>
        <w:ind w:left="567" w:right="616"/>
        <w:jc w:val="both"/>
        <w:rPr>
          <w:rFonts w:ascii="Palatino Linotype" w:hAnsi="Palatino Linotype"/>
          <w:i/>
          <w:sz w:val="22"/>
        </w:rPr>
      </w:pPr>
      <w:r w:rsidRPr="008C6F85">
        <w:rPr>
          <w:rFonts w:ascii="Palatino Linotype" w:hAnsi="Palatino Linotype"/>
          <w:b/>
          <w:i/>
          <w:sz w:val="22"/>
        </w:rPr>
        <w:t>Criterio 7 Escolaridad, nivel máximo de estudios concluido y comprobable</w:t>
      </w:r>
      <w:r w:rsidR="008C6F85">
        <w:rPr>
          <w:rFonts w:ascii="Palatino Linotype" w:hAnsi="Palatino Linotype"/>
          <w:i/>
          <w:sz w:val="22"/>
        </w:rPr>
        <w:t xml:space="preserve"> (catálogo): </w:t>
      </w:r>
      <w:r w:rsidRPr="008C6F85">
        <w:rPr>
          <w:rFonts w:ascii="Palatino Linotype" w:hAnsi="Palatino Linotype"/>
          <w:i/>
          <w:sz w:val="22"/>
        </w:rPr>
        <w:t xml:space="preserve">Ninguno/Primaria/Secundaria/Bachillerato/Carrera técnica/Licenciatura/Maestría/Doctorado/Posdoctorado/Especialización </w:t>
      </w:r>
    </w:p>
    <w:p w14:paraId="72535249" w14:textId="77777777" w:rsidR="008C6F85" w:rsidRPr="008C6F85" w:rsidRDefault="001C20A0" w:rsidP="008C6F85">
      <w:pPr>
        <w:pStyle w:val="Prrafodelista"/>
        <w:tabs>
          <w:tab w:val="left" w:pos="567"/>
        </w:tabs>
        <w:spacing w:line="360" w:lineRule="auto"/>
        <w:ind w:left="567" w:right="616"/>
        <w:jc w:val="both"/>
        <w:rPr>
          <w:rFonts w:ascii="Palatino Linotype" w:hAnsi="Palatino Linotype"/>
          <w:i/>
          <w:sz w:val="22"/>
        </w:rPr>
      </w:pPr>
      <w:r w:rsidRPr="008C6F85">
        <w:rPr>
          <w:rFonts w:ascii="Palatino Linotype" w:hAnsi="Palatino Linotype"/>
          <w:i/>
          <w:sz w:val="22"/>
        </w:rPr>
        <w:t xml:space="preserve">Criterio 8 Carrera genérica, en su caso Respecto de la experiencia laboral especificar, al menos, los tres últimos empleos, en donde se indique: </w:t>
      </w:r>
    </w:p>
    <w:p w14:paraId="737ED366" w14:textId="77777777" w:rsidR="008C6F85" w:rsidRPr="008C6F85" w:rsidRDefault="001C20A0" w:rsidP="008C6F85">
      <w:pPr>
        <w:pStyle w:val="Prrafodelista"/>
        <w:tabs>
          <w:tab w:val="left" w:pos="567"/>
        </w:tabs>
        <w:spacing w:line="360" w:lineRule="auto"/>
        <w:ind w:left="567" w:right="616"/>
        <w:jc w:val="both"/>
        <w:rPr>
          <w:rFonts w:ascii="Palatino Linotype" w:hAnsi="Palatino Linotype"/>
          <w:i/>
          <w:sz w:val="22"/>
        </w:rPr>
      </w:pPr>
      <w:r w:rsidRPr="008C6F85">
        <w:rPr>
          <w:rFonts w:ascii="Palatino Linotype" w:hAnsi="Palatino Linotype"/>
          <w:i/>
          <w:sz w:val="22"/>
        </w:rPr>
        <w:t xml:space="preserve">Criterio 9 Periodo (mes/año de inicio y mes/año de conclusión) </w:t>
      </w:r>
    </w:p>
    <w:p w14:paraId="642F1574" w14:textId="77777777" w:rsidR="008C6F85" w:rsidRPr="008C6F85" w:rsidRDefault="001C20A0" w:rsidP="008C6F85">
      <w:pPr>
        <w:pStyle w:val="Prrafodelista"/>
        <w:tabs>
          <w:tab w:val="left" w:pos="567"/>
        </w:tabs>
        <w:spacing w:line="360" w:lineRule="auto"/>
        <w:ind w:left="567" w:right="616"/>
        <w:jc w:val="both"/>
        <w:rPr>
          <w:rFonts w:ascii="Palatino Linotype" w:hAnsi="Palatino Linotype"/>
          <w:i/>
          <w:sz w:val="22"/>
        </w:rPr>
      </w:pPr>
      <w:r w:rsidRPr="008C6F85">
        <w:rPr>
          <w:rFonts w:ascii="Palatino Linotype" w:hAnsi="Palatino Linotype"/>
          <w:i/>
          <w:sz w:val="22"/>
        </w:rPr>
        <w:t xml:space="preserve">Criterio 10 Denominación de la institución o empresa </w:t>
      </w:r>
    </w:p>
    <w:p w14:paraId="0B50D95D" w14:textId="77777777" w:rsidR="008C6F85" w:rsidRPr="008C6F85" w:rsidRDefault="001C20A0" w:rsidP="008C6F85">
      <w:pPr>
        <w:pStyle w:val="Prrafodelista"/>
        <w:tabs>
          <w:tab w:val="left" w:pos="567"/>
        </w:tabs>
        <w:spacing w:line="360" w:lineRule="auto"/>
        <w:ind w:left="567" w:right="616"/>
        <w:jc w:val="both"/>
        <w:rPr>
          <w:rFonts w:ascii="Palatino Linotype" w:hAnsi="Palatino Linotype"/>
          <w:i/>
          <w:sz w:val="22"/>
        </w:rPr>
      </w:pPr>
      <w:r w:rsidRPr="008C6F85">
        <w:rPr>
          <w:rFonts w:ascii="Palatino Linotype" w:hAnsi="Palatino Linotype"/>
          <w:i/>
          <w:sz w:val="22"/>
        </w:rPr>
        <w:t xml:space="preserve">Criterio 11 Cargo o puesto desempeñado </w:t>
      </w:r>
    </w:p>
    <w:p w14:paraId="629CA8E3" w14:textId="77777777" w:rsidR="008C6F85" w:rsidRPr="008C6F85" w:rsidRDefault="001C20A0" w:rsidP="008C6F85">
      <w:pPr>
        <w:pStyle w:val="Prrafodelista"/>
        <w:tabs>
          <w:tab w:val="left" w:pos="567"/>
        </w:tabs>
        <w:spacing w:line="360" w:lineRule="auto"/>
        <w:ind w:left="567" w:right="616"/>
        <w:jc w:val="both"/>
        <w:rPr>
          <w:rFonts w:ascii="Palatino Linotype" w:hAnsi="Palatino Linotype"/>
          <w:i/>
          <w:sz w:val="22"/>
        </w:rPr>
      </w:pPr>
      <w:r w:rsidRPr="008C6F85">
        <w:rPr>
          <w:rFonts w:ascii="Palatino Linotype" w:hAnsi="Palatino Linotype"/>
          <w:i/>
          <w:sz w:val="22"/>
        </w:rPr>
        <w:lastRenderedPageBreak/>
        <w:t xml:space="preserve">Criterio 12 Campo de experiencia </w:t>
      </w:r>
    </w:p>
    <w:p w14:paraId="616ADE58" w14:textId="77777777" w:rsidR="008C6F85" w:rsidRPr="008C6F85" w:rsidRDefault="001C20A0" w:rsidP="008C6F85">
      <w:pPr>
        <w:pStyle w:val="Prrafodelista"/>
        <w:tabs>
          <w:tab w:val="left" w:pos="567"/>
        </w:tabs>
        <w:spacing w:line="360" w:lineRule="auto"/>
        <w:ind w:left="567" w:right="616"/>
        <w:jc w:val="both"/>
        <w:rPr>
          <w:rFonts w:ascii="Palatino Linotype" w:hAnsi="Palatino Linotype"/>
          <w:i/>
          <w:sz w:val="22"/>
        </w:rPr>
      </w:pPr>
      <w:r w:rsidRPr="008C6F85">
        <w:rPr>
          <w:rFonts w:ascii="Palatino Linotype" w:hAnsi="Palatino Linotype"/>
          <w:i/>
          <w:sz w:val="22"/>
        </w:rPr>
        <w:t xml:space="preserve">Criterio 13 Hipervínculo al documento que contenga la información relativa a la trayectoria45 del (la) servidor(a) público(a), que deberá contener, además de los datos mencionados en los criterios anteriores, información adicional respecto a la trayectoria académica, profesional o laboral que acredite su capacidad y habilidades o pericia para ocupar el cargo público </w:t>
      </w:r>
    </w:p>
    <w:p w14:paraId="3FF9FD74" w14:textId="2535CF4A" w:rsidR="001C20A0" w:rsidRPr="008C6F85" w:rsidRDefault="008C6F85" w:rsidP="008C6F85">
      <w:pPr>
        <w:tabs>
          <w:tab w:val="left" w:pos="567"/>
        </w:tabs>
        <w:spacing w:line="360" w:lineRule="auto"/>
        <w:ind w:left="567" w:right="616"/>
        <w:jc w:val="both"/>
        <w:rPr>
          <w:rFonts w:ascii="Palatino Linotype" w:eastAsia="Calibri" w:hAnsi="Palatino Linotype" w:cs="Arial"/>
          <w:i/>
          <w:sz w:val="22"/>
        </w:rPr>
      </w:pPr>
      <w:r w:rsidRPr="008C6F85">
        <w:rPr>
          <w:rFonts w:ascii="Palatino Linotype" w:eastAsia="Calibri" w:hAnsi="Palatino Linotype" w:cs="Arial"/>
          <w:i/>
          <w:sz w:val="22"/>
        </w:rPr>
        <w:t>…</w:t>
      </w:r>
    </w:p>
    <w:p w14:paraId="1C5E212D" w14:textId="77777777" w:rsidR="008C6F85" w:rsidRPr="001C20A0" w:rsidRDefault="008C6F85" w:rsidP="001C20A0">
      <w:pPr>
        <w:tabs>
          <w:tab w:val="left" w:pos="567"/>
        </w:tabs>
        <w:spacing w:line="360" w:lineRule="auto"/>
        <w:jc w:val="both"/>
        <w:rPr>
          <w:rFonts w:ascii="Palatino Linotype" w:eastAsia="Calibri" w:hAnsi="Palatino Linotype" w:cs="Arial"/>
        </w:rPr>
      </w:pPr>
    </w:p>
    <w:p w14:paraId="230B31A3" w14:textId="1087568B" w:rsidR="008C6F85" w:rsidRDefault="008C6F85" w:rsidP="004E3F7F">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De los criterios sustantivos que han de observar los Sujetos Obligados en la publicación de la información curricular de los servidores públicos, se encuentra el nombra, nivel máximo de estudios concluido y comprobable, es decir, para manifestar que en un servidor público cuenta con determinado nivel de estudios de debe presentar los documentos que acrediten tal circunstancia, de manera enunciativa más no limitativa, certificados de estudios, títulos profesionales o cédulas profesionales.</w:t>
      </w:r>
    </w:p>
    <w:p w14:paraId="51600534" w14:textId="77777777" w:rsidR="008C6F85" w:rsidRDefault="008C6F85" w:rsidP="008C6F85">
      <w:pPr>
        <w:pStyle w:val="Prrafodelista"/>
        <w:tabs>
          <w:tab w:val="left" w:pos="567"/>
        </w:tabs>
        <w:spacing w:line="360" w:lineRule="auto"/>
        <w:ind w:left="0"/>
        <w:jc w:val="both"/>
        <w:rPr>
          <w:rFonts w:ascii="Palatino Linotype" w:eastAsia="Calibri" w:hAnsi="Palatino Linotype" w:cs="Arial"/>
        </w:rPr>
      </w:pPr>
    </w:p>
    <w:p w14:paraId="6BB47DF8" w14:textId="00568696" w:rsidR="008C6F85" w:rsidRDefault="008C6F85" w:rsidP="004E3F7F">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Por lo que se ORDENA al Sujeto Obligado entregar la siguiente información:</w:t>
      </w:r>
    </w:p>
    <w:p w14:paraId="4D81D668" w14:textId="77777777" w:rsidR="008C6F85" w:rsidRPr="008C6F85" w:rsidRDefault="008C6F85" w:rsidP="008C6F85">
      <w:pPr>
        <w:pStyle w:val="Prrafodelista"/>
        <w:rPr>
          <w:rFonts w:ascii="Palatino Linotype" w:eastAsia="Calibri" w:hAnsi="Palatino Linotype" w:cs="Arial"/>
        </w:rPr>
      </w:pPr>
    </w:p>
    <w:p w14:paraId="1275D53A" w14:textId="03BB87EF" w:rsidR="008C6F85" w:rsidRDefault="008E78A0" w:rsidP="00E97126">
      <w:pPr>
        <w:pStyle w:val="Prrafodelista"/>
        <w:numPr>
          <w:ilvl w:val="0"/>
          <w:numId w:val="18"/>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Nivel m</w:t>
      </w:r>
      <w:r w:rsidR="00E97126">
        <w:rPr>
          <w:rFonts w:ascii="Palatino Linotype" w:eastAsia="Calibri" w:hAnsi="Palatino Linotype" w:cs="Arial"/>
        </w:rPr>
        <w:t>áximo de estudios;</w:t>
      </w:r>
    </w:p>
    <w:p w14:paraId="38C77914" w14:textId="6AEAFD05" w:rsidR="00032A3A" w:rsidRDefault="00032A3A" w:rsidP="00E97126">
      <w:pPr>
        <w:pStyle w:val="Prrafodelista"/>
        <w:numPr>
          <w:ilvl w:val="0"/>
          <w:numId w:val="18"/>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Currículum vitae, ficha curricular o documento análogo.</w:t>
      </w:r>
    </w:p>
    <w:p w14:paraId="6863EC12" w14:textId="77777777" w:rsidR="00E97126" w:rsidRDefault="00E97126" w:rsidP="008C6F85">
      <w:pPr>
        <w:pStyle w:val="Prrafodelista"/>
        <w:tabs>
          <w:tab w:val="left" w:pos="567"/>
        </w:tabs>
        <w:spacing w:line="360" w:lineRule="auto"/>
        <w:ind w:left="0"/>
        <w:jc w:val="both"/>
        <w:rPr>
          <w:rFonts w:ascii="Palatino Linotype" w:eastAsia="Calibri" w:hAnsi="Palatino Linotype" w:cs="Arial"/>
        </w:rPr>
      </w:pPr>
    </w:p>
    <w:p w14:paraId="3334252C" w14:textId="77777777" w:rsidR="00E97126" w:rsidRDefault="00E97126" w:rsidP="004E3F7F">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lastRenderedPageBreak/>
        <w:t>Por lo que corresponde a los requerimientos donde el particular solicitó el nombre completo y los documentos que avalen su puesto, el Sujeto Obligado entregó el nombramiento del servidor público, se inserta imagen de referencia:</w:t>
      </w:r>
    </w:p>
    <w:p w14:paraId="0B60ACE1" w14:textId="7C71D0B8" w:rsidR="00E97126" w:rsidRDefault="00E97126" w:rsidP="00E97126">
      <w:pPr>
        <w:pStyle w:val="Prrafodelista"/>
        <w:tabs>
          <w:tab w:val="left" w:pos="567"/>
        </w:tabs>
        <w:spacing w:line="360" w:lineRule="auto"/>
        <w:ind w:left="0"/>
        <w:jc w:val="center"/>
        <w:rPr>
          <w:rFonts w:ascii="Palatino Linotype" w:eastAsia="Calibri" w:hAnsi="Palatino Linotype" w:cs="Arial"/>
        </w:rPr>
      </w:pPr>
      <w:r w:rsidRPr="00E97126">
        <w:rPr>
          <w:rFonts w:ascii="Palatino Linotype" w:eastAsia="Calibri" w:hAnsi="Palatino Linotype" w:cs="Arial"/>
          <w:noProof/>
          <w:lang w:eastAsia="es-MX"/>
        </w:rPr>
        <w:drawing>
          <wp:inline distT="0" distB="0" distL="0" distR="0" wp14:anchorId="35611004" wp14:editId="48345855">
            <wp:extent cx="4743450" cy="5670236"/>
            <wp:effectExtent l="0" t="0" r="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52111" cy="5680590"/>
                    </a:xfrm>
                    <a:prstGeom prst="rect">
                      <a:avLst/>
                    </a:prstGeom>
                  </pic:spPr>
                </pic:pic>
              </a:graphicData>
            </a:graphic>
          </wp:inline>
        </w:drawing>
      </w:r>
    </w:p>
    <w:p w14:paraId="6FB861E8" w14:textId="4E89E306" w:rsidR="001C20A0" w:rsidRDefault="00E97126" w:rsidP="004E3F7F">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lastRenderedPageBreak/>
        <w:t>El documento proporcionado por el Sujeto Obligado colma los dos requerimientos antes referidos, toda vez que contiene el nombre del servidor público, así como también es el documento idóneo que avala el puesto que ostenta, ya que conforme a la Ley del Trabajo de los Servidores Públicos del Estado y Municipios, en los artículos 48, fracción I y 49 refieren lo siguiente:</w:t>
      </w:r>
    </w:p>
    <w:p w14:paraId="1AD74076" w14:textId="77777777" w:rsidR="00E97126" w:rsidRDefault="00E97126" w:rsidP="00E97126">
      <w:pPr>
        <w:tabs>
          <w:tab w:val="left" w:pos="567"/>
        </w:tabs>
        <w:spacing w:line="360" w:lineRule="auto"/>
        <w:jc w:val="both"/>
        <w:rPr>
          <w:rFonts w:ascii="Palatino Linotype" w:eastAsia="Calibri" w:hAnsi="Palatino Linotype" w:cs="Arial"/>
        </w:rPr>
      </w:pPr>
    </w:p>
    <w:p w14:paraId="3705119D" w14:textId="77777777" w:rsidR="00E97126" w:rsidRPr="00E97126" w:rsidRDefault="00E97126" w:rsidP="00E97126">
      <w:pPr>
        <w:tabs>
          <w:tab w:val="left" w:pos="709"/>
        </w:tabs>
        <w:spacing w:line="360" w:lineRule="auto"/>
        <w:ind w:left="567" w:right="616"/>
        <w:jc w:val="both"/>
        <w:rPr>
          <w:rFonts w:ascii="Palatino Linotype" w:hAnsi="Palatino Linotype"/>
          <w:i/>
          <w:sz w:val="22"/>
        </w:rPr>
      </w:pPr>
      <w:r w:rsidRPr="00E97126">
        <w:rPr>
          <w:rFonts w:ascii="Palatino Linotype" w:hAnsi="Palatino Linotype"/>
          <w:b/>
          <w:i/>
          <w:sz w:val="22"/>
        </w:rPr>
        <w:t>ARTÍCULO 48.</w:t>
      </w:r>
      <w:r w:rsidRPr="00E97126">
        <w:rPr>
          <w:rFonts w:ascii="Palatino Linotype" w:hAnsi="Palatino Linotype"/>
          <w:i/>
          <w:sz w:val="22"/>
        </w:rPr>
        <w:t xml:space="preserve"> Para iniciar la prestación de los servicios se requiere: </w:t>
      </w:r>
    </w:p>
    <w:p w14:paraId="4D5B0B32" w14:textId="58818256" w:rsidR="00E97126" w:rsidRPr="00E97126" w:rsidRDefault="00E97126" w:rsidP="00E97126">
      <w:pPr>
        <w:tabs>
          <w:tab w:val="left" w:pos="709"/>
        </w:tabs>
        <w:spacing w:line="360" w:lineRule="auto"/>
        <w:ind w:left="567" w:right="616"/>
        <w:jc w:val="both"/>
        <w:rPr>
          <w:rFonts w:ascii="Palatino Linotype" w:hAnsi="Palatino Linotype"/>
          <w:i/>
          <w:sz w:val="22"/>
        </w:rPr>
      </w:pPr>
      <w:r w:rsidRPr="00E97126">
        <w:rPr>
          <w:rFonts w:ascii="Palatino Linotype" w:hAnsi="Palatino Linotype"/>
          <w:b/>
          <w:i/>
          <w:sz w:val="22"/>
        </w:rPr>
        <w:t>I. Tener conferido el nombramiento, contrato respectivo o formato único de Movimientos de Personal</w:t>
      </w:r>
      <w:r w:rsidRPr="00E97126">
        <w:rPr>
          <w:rFonts w:ascii="Palatino Linotype" w:hAnsi="Palatino Linotype"/>
          <w:i/>
          <w:sz w:val="22"/>
        </w:rPr>
        <w:t>;</w:t>
      </w:r>
    </w:p>
    <w:p w14:paraId="5D0F9E96" w14:textId="381F5C66" w:rsidR="00E97126" w:rsidRPr="00E97126" w:rsidRDefault="00E97126" w:rsidP="00E97126">
      <w:pPr>
        <w:tabs>
          <w:tab w:val="left" w:pos="709"/>
        </w:tabs>
        <w:spacing w:line="360" w:lineRule="auto"/>
        <w:ind w:left="567" w:right="616"/>
        <w:jc w:val="both"/>
        <w:rPr>
          <w:rFonts w:ascii="Palatino Linotype" w:eastAsia="Calibri" w:hAnsi="Palatino Linotype" w:cs="Arial"/>
          <w:i/>
          <w:sz w:val="22"/>
        </w:rPr>
      </w:pPr>
      <w:r w:rsidRPr="00E97126">
        <w:rPr>
          <w:rFonts w:ascii="Palatino Linotype" w:eastAsia="Calibri" w:hAnsi="Palatino Linotype" w:cs="Arial"/>
          <w:i/>
          <w:sz w:val="22"/>
        </w:rPr>
        <w:t>…</w:t>
      </w:r>
    </w:p>
    <w:p w14:paraId="26287FE9" w14:textId="77777777" w:rsidR="00E97126" w:rsidRPr="00E97126" w:rsidRDefault="00E97126" w:rsidP="00E97126">
      <w:pPr>
        <w:tabs>
          <w:tab w:val="left" w:pos="709"/>
        </w:tabs>
        <w:spacing w:line="360" w:lineRule="auto"/>
        <w:ind w:left="567" w:right="616"/>
        <w:jc w:val="both"/>
        <w:rPr>
          <w:rFonts w:ascii="Palatino Linotype" w:eastAsia="Calibri" w:hAnsi="Palatino Linotype" w:cs="Arial"/>
          <w:i/>
          <w:sz w:val="22"/>
        </w:rPr>
      </w:pPr>
    </w:p>
    <w:p w14:paraId="28BAF370" w14:textId="0741AF5D" w:rsidR="00E97126" w:rsidRPr="00E97126" w:rsidRDefault="00E97126" w:rsidP="00E97126">
      <w:pPr>
        <w:tabs>
          <w:tab w:val="left" w:pos="709"/>
        </w:tabs>
        <w:spacing w:line="360" w:lineRule="auto"/>
        <w:ind w:left="567" w:right="616"/>
        <w:jc w:val="center"/>
        <w:rPr>
          <w:rFonts w:ascii="Palatino Linotype" w:hAnsi="Palatino Linotype"/>
          <w:b/>
          <w:i/>
          <w:sz w:val="22"/>
        </w:rPr>
      </w:pPr>
      <w:r w:rsidRPr="00E97126">
        <w:rPr>
          <w:rFonts w:ascii="Palatino Linotype" w:hAnsi="Palatino Linotype"/>
          <w:b/>
          <w:i/>
          <w:sz w:val="22"/>
        </w:rPr>
        <w:t>CAPITULO II</w:t>
      </w:r>
    </w:p>
    <w:p w14:paraId="2685A436" w14:textId="7DF148B1" w:rsidR="00E97126" w:rsidRPr="00E97126" w:rsidRDefault="00E97126" w:rsidP="00E97126">
      <w:pPr>
        <w:tabs>
          <w:tab w:val="left" w:pos="709"/>
        </w:tabs>
        <w:spacing w:line="360" w:lineRule="auto"/>
        <w:ind w:left="567" w:right="616"/>
        <w:jc w:val="center"/>
        <w:rPr>
          <w:rFonts w:ascii="Palatino Linotype" w:hAnsi="Palatino Linotype"/>
          <w:b/>
          <w:i/>
          <w:sz w:val="22"/>
        </w:rPr>
      </w:pPr>
      <w:r w:rsidRPr="00E97126">
        <w:rPr>
          <w:rFonts w:ascii="Palatino Linotype" w:hAnsi="Palatino Linotype"/>
          <w:b/>
          <w:i/>
          <w:sz w:val="22"/>
        </w:rPr>
        <w:t>De los Nombramientos</w:t>
      </w:r>
    </w:p>
    <w:p w14:paraId="7ABFD2BA" w14:textId="6FF96C81" w:rsidR="00E97126" w:rsidRPr="00E97126" w:rsidRDefault="00E97126" w:rsidP="00E97126">
      <w:pPr>
        <w:tabs>
          <w:tab w:val="left" w:pos="709"/>
        </w:tabs>
        <w:spacing w:line="360" w:lineRule="auto"/>
        <w:ind w:left="567" w:right="616"/>
        <w:jc w:val="both"/>
        <w:rPr>
          <w:rFonts w:ascii="Palatino Linotype" w:eastAsia="Calibri" w:hAnsi="Palatino Linotype" w:cs="Arial"/>
          <w:i/>
          <w:sz w:val="22"/>
        </w:rPr>
      </w:pPr>
      <w:r w:rsidRPr="00E97126">
        <w:rPr>
          <w:rFonts w:ascii="Palatino Linotype" w:hAnsi="Palatino Linotype"/>
          <w:i/>
          <w:sz w:val="22"/>
        </w:rPr>
        <w:t>ARTÍCULO 49.- Los nombramientos, contratos o formato único de Movimientos de Personal de los servidores públicos deberán contener:</w:t>
      </w:r>
    </w:p>
    <w:p w14:paraId="3D7D407C" w14:textId="77777777" w:rsidR="00E97126" w:rsidRPr="00E97126" w:rsidRDefault="00E97126" w:rsidP="00E97126">
      <w:pPr>
        <w:pStyle w:val="Prrafodelista"/>
        <w:tabs>
          <w:tab w:val="left" w:pos="709"/>
        </w:tabs>
        <w:spacing w:line="360" w:lineRule="auto"/>
        <w:ind w:left="567" w:right="616"/>
        <w:jc w:val="both"/>
        <w:rPr>
          <w:rFonts w:ascii="Palatino Linotype" w:hAnsi="Palatino Linotype"/>
          <w:i/>
          <w:sz w:val="22"/>
        </w:rPr>
      </w:pPr>
      <w:r w:rsidRPr="00E97126">
        <w:rPr>
          <w:rFonts w:ascii="Palatino Linotype" w:hAnsi="Palatino Linotype"/>
          <w:i/>
          <w:sz w:val="22"/>
        </w:rPr>
        <w:t xml:space="preserve">I. Nombre completo del servidor público; </w:t>
      </w:r>
    </w:p>
    <w:p w14:paraId="1DA5F874" w14:textId="77777777" w:rsidR="00E97126" w:rsidRPr="00E97126" w:rsidRDefault="00E97126" w:rsidP="00E97126">
      <w:pPr>
        <w:pStyle w:val="Prrafodelista"/>
        <w:tabs>
          <w:tab w:val="left" w:pos="709"/>
        </w:tabs>
        <w:spacing w:line="360" w:lineRule="auto"/>
        <w:ind w:left="567" w:right="616"/>
        <w:jc w:val="both"/>
        <w:rPr>
          <w:rFonts w:ascii="Palatino Linotype" w:hAnsi="Palatino Linotype"/>
          <w:i/>
          <w:sz w:val="22"/>
        </w:rPr>
      </w:pPr>
      <w:r w:rsidRPr="00E97126">
        <w:rPr>
          <w:rFonts w:ascii="Palatino Linotype" w:hAnsi="Palatino Linotype"/>
          <w:i/>
          <w:sz w:val="22"/>
        </w:rPr>
        <w:t xml:space="preserve">II. Cargo para el que es designado, fecha de inicio de sus servicios y lugar de adscripción; </w:t>
      </w:r>
    </w:p>
    <w:p w14:paraId="44780DFC" w14:textId="77777777" w:rsidR="00E97126" w:rsidRPr="00E97126" w:rsidRDefault="00E97126" w:rsidP="00E97126">
      <w:pPr>
        <w:pStyle w:val="Prrafodelista"/>
        <w:tabs>
          <w:tab w:val="left" w:pos="709"/>
        </w:tabs>
        <w:spacing w:line="360" w:lineRule="auto"/>
        <w:ind w:left="567" w:right="616"/>
        <w:jc w:val="both"/>
        <w:rPr>
          <w:rFonts w:ascii="Palatino Linotype" w:hAnsi="Palatino Linotype"/>
          <w:i/>
          <w:sz w:val="22"/>
        </w:rPr>
      </w:pPr>
      <w:r w:rsidRPr="00E97126">
        <w:rPr>
          <w:rFonts w:ascii="Palatino Linotype" w:hAnsi="Palatino Linotype"/>
          <w:i/>
          <w:sz w:val="22"/>
        </w:rPr>
        <w:t xml:space="preserve">III. Carácter del nombramiento, ya sea de servidores públicos generales o de confianza, así como la temporalidad del mismo; </w:t>
      </w:r>
    </w:p>
    <w:p w14:paraId="14691682" w14:textId="77777777" w:rsidR="00E97126" w:rsidRPr="00E97126" w:rsidRDefault="00E97126" w:rsidP="00E97126">
      <w:pPr>
        <w:pStyle w:val="Prrafodelista"/>
        <w:tabs>
          <w:tab w:val="left" w:pos="709"/>
        </w:tabs>
        <w:spacing w:line="360" w:lineRule="auto"/>
        <w:ind w:left="567" w:right="616"/>
        <w:jc w:val="both"/>
        <w:rPr>
          <w:rFonts w:ascii="Palatino Linotype" w:hAnsi="Palatino Linotype"/>
          <w:i/>
          <w:sz w:val="22"/>
        </w:rPr>
      </w:pPr>
      <w:r w:rsidRPr="00E97126">
        <w:rPr>
          <w:rFonts w:ascii="Palatino Linotype" w:hAnsi="Palatino Linotype"/>
          <w:i/>
          <w:sz w:val="22"/>
        </w:rPr>
        <w:t xml:space="preserve">IV. Remuneración correspondiente al puesto; </w:t>
      </w:r>
    </w:p>
    <w:p w14:paraId="43C8976A" w14:textId="77777777" w:rsidR="00E97126" w:rsidRPr="00E97126" w:rsidRDefault="00E97126" w:rsidP="00E97126">
      <w:pPr>
        <w:pStyle w:val="Prrafodelista"/>
        <w:tabs>
          <w:tab w:val="left" w:pos="709"/>
        </w:tabs>
        <w:spacing w:line="360" w:lineRule="auto"/>
        <w:ind w:left="567" w:right="616"/>
        <w:jc w:val="both"/>
        <w:rPr>
          <w:rFonts w:ascii="Palatino Linotype" w:hAnsi="Palatino Linotype"/>
          <w:i/>
          <w:sz w:val="22"/>
        </w:rPr>
      </w:pPr>
      <w:r w:rsidRPr="00E97126">
        <w:rPr>
          <w:rFonts w:ascii="Palatino Linotype" w:hAnsi="Palatino Linotype"/>
          <w:i/>
          <w:sz w:val="22"/>
        </w:rPr>
        <w:t xml:space="preserve">V. </w:t>
      </w:r>
      <w:proofErr w:type="spellStart"/>
      <w:r w:rsidRPr="00E97126">
        <w:rPr>
          <w:rFonts w:ascii="Palatino Linotype" w:hAnsi="Palatino Linotype"/>
          <w:i/>
          <w:sz w:val="22"/>
        </w:rPr>
        <w:t>Jornadade</w:t>
      </w:r>
      <w:proofErr w:type="spellEnd"/>
      <w:r w:rsidRPr="00E97126">
        <w:rPr>
          <w:rFonts w:ascii="Palatino Linotype" w:hAnsi="Palatino Linotype"/>
          <w:i/>
          <w:sz w:val="22"/>
        </w:rPr>
        <w:t xml:space="preserve"> trabajo; </w:t>
      </w:r>
    </w:p>
    <w:p w14:paraId="315DA3A7" w14:textId="77777777" w:rsidR="00E97126" w:rsidRPr="00E97126" w:rsidRDefault="00E97126" w:rsidP="00E97126">
      <w:pPr>
        <w:pStyle w:val="Prrafodelista"/>
        <w:tabs>
          <w:tab w:val="left" w:pos="709"/>
        </w:tabs>
        <w:spacing w:line="360" w:lineRule="auto"/>
        <w:ind w:left="567" w:right="616"/>
        <w:jc w:val="both"/>
        <w:rPr>
          <w:rFonts w:ascii="Palatino Linotype" w:hAnsi="Palatino Linotype"/>
          <w:i/>
          <w:sz w:val="22"/>
        </w:rPr>
      </w:pPr>
      <w:r w:rsidRPr="00E97126">
        <w:rPr>
          <w:rFonts w:ascii="Palatino Linotype" w:hAnsi="Palatino Linotype"/>
          <w:i/>
          <w:sz w:val="22"/>
        </w:rPr>
        <w:t xml:space="preserve">VI. Derogada; </w:t>
      </w:r>
    </w:p>
    <w:p w14:paraId="0F43FFDC" w14:textId="705C054C" w:rsidR="00E97126" w:rsidRPr="00E97126" w:rsidRDefault="00E97126" w:rsidP="00E97126">
      <w:pPr>
        <w:pStyle w:val="Prrafodelista"/>
        <w:tabs>
          <w:tab w:val="left" w:pos="709"/>
        </w:tabs>
        <w:spacing w:line="360" w:lineRule="auto"/>
        <w:ind w:left="567" w:right="616"/>
        <w:jc w:val="both"/>
        <w:rPr>
          <w:rFonts w:ascii="Palatino Linotype" w:eastAsia="Calibri" w:hAnsi="Palatino Linotype" w:cs="Arial"/>
          <w:i/>
          <w:sz w:val="22"/>
        </w:rPr>
      </w:pPr>
      <w:r w:rsidRPr="00E97126">
        <w:rPr>
          <w:rFonts w:ascii="Palatino Linotype" w:hAnsi="Palatino Linotype"/>
          <w:i/>
          <w:sz w:val="22"/>
        </w:rPr>
        <w:lastRenderedPageBreak/>
        <w:t>VII. Firma del servidor público autorizado para emitir el nombramiento, contrato o formato único de Movimientos de Personal, así como el fundamento legal de esa atribución.</w:t>
      </w:r>
    </w:p>
    <w:p w14:paraId="3EBB62EE" w14:textId="77777777" w:rsidR="00E97126" w:rsidRDefault="00E97126" w:rsidP="00E97126">
      <w:pPr>
        <w:pStyle w:val="Prrafodelista"/>
        <w:tabs>
          <w:tab w:val="left" w:pos="567"/>
        </w:tabs>
        <w:spacing w:line="360" w:lineRule="auto"/>
        <w:ind w:left="0"/>
        <w:jc w:val="both"/>
        <w:rPr>
          <w:rFonts w:ascii="Palatino Linotype" w:eastAsia="Calibri" w:hAnsi="Palatino Linotype" w:cs="Arial"/>
        </w:rPr>
      </w:pPr>
    </w:p>
    <w:p w14:paraId="46D5B4CA" w14:textId="5D54958D" w:rsidR="00E97126" w:rsidRDefault="00E97126" w:rsidP="004E3F7F">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Para iniciar labores en el servicio público es necesario tener conferido nombramiento, contrato o formato único de Movimientos de Personal, y el nombramiento debe tener, entre otros elementos, el nombre del servidor público y el cargo para el que fue designado, entonces, al haber proporcionado el nombramiento, el Sujeto Obligado colmó ambos requerimientos.</w:t>
      </w:r>
    </w:p>
    <w:p w14:paraId="10FA36AA" w14:textId="77777777" w:rsidR="00E97126" w:rsidRDefault="00E97126" w:rsidP="00E97126">
      <w:pPr>
        <w:pStyle w:val="Prrafodelista"/>
        <w:tabs>
          <w:tab w:val="left" w:pos="567"/>
        </w:tabs>
        <w:spacing w:line="360" w:lineRule="auto"/>
        <w:ind w:left="0"/>
        <w:jc w:val="both"/>
        <w:rPr>
          <w:rFonts w:ascii="Palatino Linotype" w:eastAsia="Calibri" w:hAnsi="Palatino Linotype" w:cs="Arial"/>
        </w:rPr>
      </w:pPr>
    </w:p>
    <w:p w14:paraId="27451CC1" w14:textId="01BC2122" w:rsidR="000E4931" w:rsidRPr="00620C84" w:rsidRDefault="000E4931" w:rsidP="004E3F7F">
      <w:pPr>
        <w:pStyle w:val="Prrafodelista"/>
        <w:numPr>
          <w:ilvl w:val="0"/>
          <w:numId w:val="1"/>
        </w:numPr>
        <w:tabs>
          <w:tab w:val="left" w:pos="567"/>
        </w:tabs>
        <w:spacing w:line="360" w:lineRule="auto"/>
        <w:jc w:val="both"/>
        <w:rPr>
          <w:rFonts w:ascii="Palatino Linotype" w:eastAsia="Calibri" w:hAnsi="Palatino Linotype" w:cs="Arial"/>
        </w:rPr>
      </w:pPr>
      <w:r w:rsidRPr="00620C84">
        <w:rPr>
          <w:rFonts w:ascii="Palatino Linotype" w:eastAsia="Calibri" w:hAnsi="Palatino Linotype" w:cs="Arial"/>
        </w:rPr>
        <w:t xml:space="preserve">Ahora bien, por lo que corresponde a la Certificación emitida por el Instituto Hacendario del Director de Construcción y Operación Hidráulica, el Sujeto Obligado manifestó que </w:t>
      </w:r>
      <w:r w:rsidR="00B04B57" w:rsidRPr="00620C84">
        <w:rPr>
          <w:rFonts w:ascii="Palatino Linotype" w:eastAsia="Calibri" w:hAnsi="Palatino Linotype" w:cs="Arial"/>
        </w:rPr>
        <w:t>no se cuenta con la información por no ser un requisito indispensable para ocupar el cargo. El particular se inconformó medularmente por la inexistencia de la información, ya que a su dicho, de acuerdo al artículo 96 Ter de la Ley Orgánica Municipal del Estado de México, dicho servidor público si debe contar con la certificación expedida por el Instituto Hacendario del Estado de México.</w:t>
      </w:r>
    </w:p>
    <w:p w14:paraId="6B099521" w14:textId="77777777" w:rsidR="000E4931" w:rsidRPr="000E4931" w:rsidRDefault="000E4931" w:rsidP="000E4931">
      <w:pPr>
        <w:pStyle w:val="Prrafodelista"/>
        <w:rPr>
          <w:rFonts w:ascii="Palatino Linotype" w:eastAsia="Calibri" w:hAnsi="Palatino Linotype" w:cs="Arial"/>
        </w:rPr>
      </w:pPr>
    </w:p>
    <w:p w14:paraId="717BD70A" w14:textId="560C5718" w:rsidR="00B04B57" w:rsidRDefault="00B04B57" w:rsidP="00CE7354">
      <w:pPr>
        <w:pStyle w:val="Prrafodelista"/>
        <w:numPr>
          <w:ilvl w:val="0"/>
          <w:numId w:val="1"/>
        </w:numPr>
        <w:tabs>
          <w:tab w:val="left" w:pos="567"/>
        </w:tabs>
        <w:spacing w:line="360" w:lineRule="auto"/>
        <w:jc w:val="both"/>
        <w:rPr>
          <w:rFonts w:ascii="Palatino Linotype" w:eastAsia="Calibri" w:hAnsi="Palatino Linotype" w:cs="Arial"/>
        </w:rPr>
      </w:pPr>
      <w:r w:rsidRPr="00B04B57">
        <w:rPr>
          <w:rFonts w:ascii="Palatino Linotype" w:eastAsia="Calibri" w:hAnsi="Palatino Linotype" w:cs="Arial"/>
        </w:rPr>
        <w:t>No obstante, el Sujeto Obligado, a través de su informe justificado manifest</w:t>
      </w:r>
      <w:r>
        <w:rPr>
          <w:rFonts w:ascii="Palatino Linotype" w:eastAsia="Calibri" w:hAnsi="Palatino Linotype" w:cs="Arial"/>
        </w:rPr>
        <w:t xml:space="preserve">ó que de acuerdo al artículo 32 de la Ley Orgánica Municipal del Estado de México únicamente los Titulares de los Organismos Auxiliares deberán satisfacer el </w:t>
      </w:r>
      <w:r>
        <w:rPr>
          <w:rFonts w:ascii="Palatino Linotype" w:eastAsia="Calibri" w:hAnsi="Palatino Linotype" w:cs="Arial"/>
        </w:rPr>
        <w:lastRenderedPageBreak/>
        <w:t>requisito de Certificación del IHAEM, en consecuencia, al no ser un requisito indispensable para ocupar el cargo, la información no obra en los archivos.</w:t>
      </w:r>
    </w:p>
    <w:p w14:paraId="32761AAC" w14:textId="77777777" w:rsidR="00B04B57" w:rsidRPr="00B04B57" w:rsidRDefault="00B04B57" w:rsidP="00B04B57">
      <w:pPr>
        <w:pStyle w:val="Prrafodelista"/>
        <w:rPr>
          <w:rFonts w:ascii="Palatino Linotype" w:eastAsia="Calibri" w:hAnsi="Palatino Linotype" w:cs="Arial"/>
        </w:rPr>
      </w:pPr>
    </w:p>
    <w:p w14:paraId="314C4553" w14:textId="0F9AAC6A" w:rsidR="00B04B57" w:rsidRDefault="00B04B57" w:rsidP="00CE7354">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Por tal motivo, es necesario traer a contexto lo que dispone el precepto legal citado, siendo lo siguiente:</w:t>
      </w:r>
    </w:p>
    <w:p w14:paraId="79C92F13" w14:textId="77777777" w:rsidR="00B04B57" w:rsidRPr="00B04B57" w:rsidRDefault="00B04B57" w:rsidP="00B04B57">
      <w:pPr>
        <w:pStyle w:val="Prrafodelista"/>
        <w:rPr>
          <w:rFonts w:ascii="Palatino Linotype" w:eastAsia="Calibri" w:hAnsi="Palatino Linotype" w:cs="Arial"/>
        </w:rPr>
      </w:pPr>
    </w:p>
    <w:p w14:paraId="1E0D8EB1" w14:textId="77777777" w:rsidR="00CA652C" w:rsidRPr="00CA652C" w:rsidRDefault="00B04B57" w:rsidP="00CA652C">
      <w:pPr>
        <w:pStyle w:val="Prrafodelista"/>
        <w:tabs>
          <w:tab w:val="left" w:pos="567"/>
        </w:tabs>
        <w:spacing w:line="360" w:lineRule="auto"/>
        <w:ind w:left="567" w:right="616"/>
        <w:jc w:val="both"/>
        <w:rPr>
          <w:rFonts w:ascii="Palatino Linotype" w:hAnsi="Palatino Linotype"/>
          <w:i/>
          <w:sz w:val="22"/>
        </w:rPr>
      </w:pPr>
      <w:r w:rsidRPr="00CA652C">
        <w:rPr>
          <w:rFonts w:ascii="Palatino Linotype" w:hAnsi="Palatino Linotype"/>
          <w:i/>
          <w:sz w:val="22"/>
        </w:rPr>
        <w:t xml:space="preserve">Artículo 32. </w:t>
      </w:r>
      <w:r w:rsidRPr="00CA652C">
        <w:rPr>
          <w:rFonts w:ascii="Palatino Linotype" w:hAnsi="Palatino Linotype"/>
          <w:b/>
          <w:i/>
          <w:sz w:val="22"/>
        </w:rPr>
        <w:t>Para ocupar las titularidades</w:t>
      </w:r>
      <w:r w:rsidRPr="00CA652C">
        <w:rPr>
          <w:rFonts w:ascii="Palatino Linotype" w:hAnsi="Palatino Linotype"/>
          <w:i/>
          <w:sz w:val="22"/>
        </w:rPr>
        <w:t xml:space="preserve">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w:t>
      </w:r>
      <w:r w:rsidRPr="00CA652C">
        <w:rPr>
          <w:rFonts w:ascii="Palatino Linotype" w:hAnsi="Palatino Linotype"/>
          <w:b/>
          <w:i/>
          <w:sz w:val="22"/>
        </w:rPr>
        <w:t>de los organismos auxiliares</w:t>
      </w:r>
      <w:r w:rsidRPr="00CA652C">
        <w:rPr>
          <w:rFonts w:ascii="Palatino Linotype" w:hAnsi="Palatino Linotype"/>
          <w:i/>
          <w:sz w:val="22"/>
        </w:rPr>
        <w:t xml:space="preserve">, se deberán satisfacer los siguientes requisitos: </w:t>
      </w:r>
    </w:p>
    <w:p w14:paraId="5B7407C2" w14:textId="77777777" w:rsidR="00CA652C" w:rsidRPr="00CA652C" w:rsidRDefault="00CA652C" w:rsidP="00CA652C">
      <w:pPr>
        <w:pStyle w:val="Prrafodelista"/>
        <w:tabs>
          <w:tab w:val="left" w:pos="567"/>
        </w:tabs>
        <w:spacing w:line="360" w:lineRule="auto"/>
        <w:ind w:left="567" w:right="616"/>
        <w:jc w:val="both"/>
        <w:rPr>
          <w:rFonts w:ascii="Palatino Linotype" w:hAnsi="Palatino Linotype"/>
          <w:i/>
          <w:sz w:val="22"/>
        </w:rPr>
      </w:pPr>
    </w:p>
    <w:p w14:paraId="0D5A9537" w14:textId="77777777" w:rsidR="00CA652C" w:rsidRPr="00CA652C" w:rsidRDefault="00B04B57" w:rsidP="00CA652C">
      <w:pPr>
        <w:pStyle w:val="Prrafodelista"/>
        <w:tabs>
          <w:tab w:val="left" w:pos="567"/>
        </w:tabs>
        <w:spacing w:line="360" w:lineRule="auto"/>
        <w:ind w:left="567" w:right="616"/>
        <w:jc w:val="both"/>
        <w:rPr>
          <w:rFonts w:ascii="Palatino Linotype" w:hAnsi="Palatino Linotype"/>
          <w:i/>
          <w:sz w:val="22"/>
        </w:rPr>
      </w:pPr>
      <w:r w:rsidRPr="00CA652C">
        <w:rPr>
          <w:rFonts w:ascii="Palatino Linotype" w:hAnsi="Palatino Linotype"/>
          <w:i/>
          <w:sz w:val="22"/>
        </w:rPr>
        <w:t xml:space="preserve">I. Ser persona ciudadana del Estado, en pleno uso de sus derechos; </w:t>
      </w:r>
    </w:p>
    <w:p w14:paraId="2325F083" w14:textId="77777777" w:rsidR="00CA652C" w:rsidRPr="00CA652C" w:rsidRDefault="00B04B57" w:rsidP="00CA652C">
      <w:pPr>
        <w:pStyle w:val="Prrafodelista"/>
        <w:tabs>
          <w:tab w:val="left" w:pos="567"/>
        </w:tabs>
        <w:spacing w:line="360" w:lineRule="auto"/>
        <w:ind w:left="567" w:right="616"/>
        <w:jc w:val="both"/>
        <w:rPr>
          <w:rFonts w:ascii="Palatino Linotype" w:hAnsi="Palatino Linotype"/>
          <w:i/>
          <w:sz w:val="22"/>
        </w:rPr>
      </w:pPr>
      <w:r w:rsidRPr="00CA652C">
        <w:rPr>
          <w:rFonts w:ascii="Palatino Linotype" w:hAnsi="Palatino Linotype"/>
          <w:i/>
          <w:sz w:val="22"/>
        </w:rPr>
        <w:t xml:space="preserve">II. No estar inhabilitada o inhabilitado para desempeñar cargo, empleo, o comisión pública; </w:t>
      </w:r>
    </w:p>
    <w:p w14:paraId="6E4E845F" w14:textId="77777777" w:rsidR="00CA652C" w:rsidRPr="00CA652C" w:rsidRDefault="00B04B57" w:rsidP="00CA652C">
      <w:pPr>
        <w:pStyle w:val="Prrafodelista"/>
        <w:tabs>
          <w:tab w:val="left" w:pos="567"/>
        </w:tabs>
        <w:spacing w:line="360" w:lineRule="auto"/>
        <w:ind w:left="567" w:right="616"/>
        <w:jc w:val="both"/>
        <w:rPr>
          <w:rFonts w:ascii="Palatino Linotype" w:hAnsi="Palatino Linotype"/>
          <w:i/>
          <w:sz w:val="22"/>
        </w:rPr>
      </w:pPr>
      <w:r w:rsidRPr="00CA652C">
        <w:rPr>
          <w:rFonts w:ascii="Palatino Linotype" w:hAnsi="Palatino Linotype"/>
          <w:i/>
          <w:sz w:val="22"/>
        </w:rPr>
        <w:t xml:space="preserve">III. Contar con título profesional o acreditar experiencia mínima de un año en la materia, ante la o el Presidente o el Ayuntamiento, cuando sea el caso, para el desempeño de los cargos que así lo requieran; </w:t>
      </w:r>
    </w:p>
    <w:p w14:paraId="09F588E6" w14:textId="77777777" w:rsidR="00CA652C" w:rsidRPr="00CA652C" w:rsidRDefault="00B04B57" w:rsidP="00CA652C">
      <w:pPr>
        <w:pStyle w:val="Prrafodelista"/>
        <w:tabs>
          <w:tab w:val="left" w:pos="567"/>
        </w:tabs>
        <w:spacing w:line="360" w:lineRule="auto"/>
        <w:ind w:left="567" w:right="616"/>
        <w:jc w:val="both"/>
        <w:rPr>
          <w:rFonts w:ascii="Palatino Linotype" w:hAnsi="Palatino Linotype"/>
          <w:b/>
          <w:i/>
          <w:sz w:val="22"/>
        </w:rPr>
      </w:pPr>
      <w:r w:rsidRPr="00CA652C">
        <w:rPr>
          <w:rFonts w:ascii="Palatino Linotype" w:hAnsi="Palatino Linotype"/>
          <w:b/>
          <w:i/>
          <w:sz w:val="22"/>
        </w:rPr>
        <w:t xml:space="preserve">IV. Contar con certificación de competencia laboral en la materia del cargo que se desempeñará, expedida por institución con reconocimiento de validez oficial. Este requisito deberá acreditarse dentro de los seis meses siguientes a la fecha en que inicien sus funciones; </w:t>
      </w:r>
    </w:p>
    <w:p w14:paraId="0BBC8055" w14:textId="77777777" w:rsidR="00CA652C" w:rsidRPr="00CA652C" w:rsidRDefault="00B04B57" w:rsidP="00CA652C">
      <w:pPr>
        <w:pStyle w:val="Prrafodelista"/>
        <w:tabs>
          <w:tab w:val="left" w:pos="567"/>
        </w:tabs>
        <w:spacing w:line="360" w:lineRule="auto"/>
        <w:ind w:left="567" w:right="616"/>
        <w:jc w:val="both"/>
        <w:rPr>
          <w:rFonts w:ascii="Palatino Linotype" w:hAnsi="Palatino Linotype"/>
          <w:i/>
          <w:sz w:val="22"/>
        </w:rPr>
      </w:pPr>
      <w:r w:rsidRPr="00CA652C">
        <w:rPr>
          <w:rFonts w:ascii="Palatino Linotype" w:hAnsi="Palatino Linotype"/>
          <w:i/>
          <w:sz w:val="22"/>
        </w:rPr>
        <w:lastRenderedPageBreak/>
        <w:t xml:space="preserve">V. No estar condenada o condenado por sentencia ejecutoriada por el delito de violencia política contra las mujeres en razón de género; </w:t>
      </w:r>
    </w:p>
    <w:p w14:paraId="196A9C66" w14:textId="77777777" w:rsidR="00CA652C" w:rsidRPr="00CA652C" w:rsidRDefault="00B04B57" w:rsidP="00CA652C">
      <w:pPr>
        <w:pStyle w:val="Prrafodelista"/>
        <w:tabs>
          <w:tab w:val="left" w:pos="567"/>
        </w:tabs>
        <w:spacing w:line="360" w:lineRule="auto"/>
        <w:ind w:left="567" w:right="616"/>
        <w:jc w:val="both"/>
        <w:rPr>
          <w:rFonts w:ascii="Palatino Linotype" w:hAnsi="Palatino Linotype"/>
          <w:i/>
          <w:sz w:val="22"/>
        </w:rPr>
      </w:pPr>
      <w:r w:rsidRPr="00CA652C">
        <w:rPr>
          <w:rFonts w:ascii="Palatino Linotype" w:hAnsi="Palatino Linotype"/>
          <w:i/>
          <w:sz w:val="22"/>
        </w:rPr>
        <w:t xml:space="preserve">VI. No estar inscrito en el Registro de Deudores Alimentarios Morosos en el Estado, ni en otra entidad federativa, y </w:t>
      </w:r>
    </w:p>
    <w:p w14:paraId="2D4BB046" w14:textId="77777777" w:rsidR="00CA652C" w:rsidRPr="00CA652C" w:rsidRDefault="00B04B57" w:rsidP="00CA652C">
      <w:pPr>
        <w:pStyle w:val="Prrafodelista"/>
        <w:tabs>
          <w:tab w:val="left" w:pos="567"/>
        </w:tabs>
        <w:spacing w:line="360" w:lineRule="auto"/>
        <w:ind w:left="567" w:right="616"/>
        <w:jc w:val="both"/>
        <w:rPr>
          <w:rFonts w:ascii="Palatino Linotype" w:hAnsi="Palatino Linotype"/>
          <w:i/>
          <w:sz w:val="22"/>
        </w:rPr>
      </w:pPr>
      <w:r w:rsidRPr="00CA652C">
        <w:rPr>
          <w:rFonts w:ascii="Palatino Linotype" w:hAnsi="Palatino Linotype"/>
          <w:i/>
          <w:sz w:val="22"/>
        </w:rPr>
        <w:t xml:space="preserve">VII. No estar condenada o condenado por sentencia ejecutoriada por delitos de violencia familiar, contra la libertad sexual o de violencia de género. </w:t>
      </w:r>
    </w:p>
    <w:p w14:paraId="27947960" w14:textId="77777777" w:rsidR="00CA652C" w:rsidRPr="00CA652C" w:rsidRDefault="00CA652C" w:rsidP="00CA652C">
      <w:pPr>
        <w:pStyle w:val="Prrafodelista"/>
        <w:tabs>
          <w:tab w:val="left" w:pos="567"/>
        </w:tabs>
        <w:spacing w:line="360" w:lineRule="auto"/>
        <w:ind w:left="567" w:right="616"/>
        <w:jc w:val="both"/>
        <w:rPr>
          <w:rFonts w:ascii="Palatino Linotype" w:hAnsi="Palatino Linotype"/>
          <w:i/>
          <w:sz w:val="22"/>
        </w:rPr>
      </w:pPr>
    </w:p>
    <w:p w14:paraId="3BD51D13" w14:textId="4BB63177" w:rsidR="00B04B57" w:rsidRPr="00CA652C" w:rsidRDefault="00B04B57" w:rsidP="00CA652C">
      <w:pPr>
        <w:pStyle w:val="Prrafodelista"/>
        <w:tabs>
          <w:tab w:val="left" w:pos="567"/>
        </w:tabs>
        <w:spacing w:line="360" w:lineRule="auto"/>
        <w:ind w:left="567" w:right="616"/>
        <w:jc w:val="both"/>
        <w:rPr>
          <w:rFonts w:ascii="Palatino Linotype" w:eastAsia="Calibri" w:hAnsi="Palatino Linotype" w:cs="Arial"/>
          <w:i/>
          <w:sz w:val="22"/>
        </w:rPr>
      </w:pPr>
      <w:r w:rsidRPr="00CA652C">
        <w:rPr>
          <w:rFonts w:ascii="Palatino Linotype" w:hAnsi="Palatino Linotype"/>
          <w:i/>
          <w:sz w:val="22"/>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p>
    <w:p w14:paraId="171A92BB" w14:textId="77777777" w:rsidR="00B04B57" w:rsidRDefault="00B04B57" w:rsidP="00B04B57">
      <w:pPr>
        <w:pStyle w:val="Prrafodelista"/>
        <w:tabs>
          <w:tab w:val="left" w:pos="567"/>
        </w:tabs>
        <w:spacing w:line="360" w:lineRule="auto"/>
        <w:ind w:left="0"/>
        <w:jc w:val="both"/>
        <w:rPr>
          <w:rFonts w:ascii="Palatino Linotype" w:eastAsia="Calibri" w:hAnsi="Palatino Linotype" w:cs="Arial"/>
        </w:rPr>
      </w:pPr>
    </w:p>
    <w:p w14:paraId="227B99E3" w14:textId="781169E8" w:rsidR="00CA652C" w:rsidRDefault="00CA652C" w:rsidP="004E3F7F">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Del cuerpo normativo, se aprecia que, en efecto, tal y como lo indicó el Sujeto Obligado, dicha certificación corresponde únicamente para los Titulares de los Organismos Auxiliares, por lo que no es un requisito indispensable para ocupar el cargo de Director de Construcción y Operación Hidráulica.</w:t>
      </w:r>
    </w:p>
    <w:p w14:paraId="37ED40F6" w14:textId="77777777" w:rsidR="00620C84" w:rsidRDefault="00620C84" w:rsidP="00620C84">
      <w:pPr>
        <w:pStyle w:val="Prrafodelista"/>
        <w:tabs>
          <w:tab w:val="left" w:pos="567"/>
        </w:tabs>
        <w:spacing w:line="360" w:lineRule="auto"/>
        <w:ind w:left="0"/>
        <w:jc w:val="both"/>
        <w:rPr>
          <w:rFonts w:ascii="Palatino Linotype" w:eastAsia="Calibri" w:hAnsi="Palatino Linotype" w:cs="Arial"/>
        </w:rPr>
      </w:pPr>
    </w:p>
    <w:p w14:paraId="51085547" w14:textId="563F28EF" w:rsidR="00620C84" w:rsidRDefault="00620C84" w:rsidP="004E3F7F">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 xml:space="preserve">Asimismo, cabe señalar que, por lo que corresponde al Título y Cédula profesional, el Sujeto Obligado manifestó que no cuenta con la información, sin especificar las razones por las que no se cuenta con los documentos, Sin embargo, de la revisión que se realizó al IPOMEX del Sujeto Obligado, se localizó la ficha curricular del Servidor Público de mérito, advirtiendo que en el nivel de estudios </w:t>
      </w:r>
      <w:r>
        <w:rPr>
          <w:rFonts w:ascii="Palatino Linotype" w:eastAsia="Calibri" w:hAnsi="Palatino Linotype" w:cs="Arial"/>
        </w:rPr>
        <w:lastRenderedPageBreak/>
        <w:t>cuenta únicamente con Bachillerato General, razón por la que no se cuenta con Título o Cédula Profesional.</w:t>
      </w:r>
    </w:p>
    <w:p w14:paraId="1A2D7526" w14:textId="77777777" w:rsidR="00620C84" w:rsidRPr="00620C84" w:rsidRDefault="00620C84" w:rsidP="00620C84">
      <w:pPr>
        <w:pStyle w:val="Prrafodelista"/>
        <w:rPr>
          <w:rFonts w:ascii="Palatino Linotype" w:eastAsia="Calibri" w:hAnsi="Palatino Linotype" w:cs="Arial"/>
        </w:rPr>
      </w:pPr>
    </w:p>
    <w:p w14:paraId="7D485152" w14:textId="77777777" w:rsidR="00CA652C" w:rsidRDefault="00CA652C" w:rsidP="00CA652C">
      <w:pPr>
        <w:pStyle w:val="Prrafodelista"/>
        <w:tabs>
          <w:tab w:val="left" w:pos="567"/>
        </w:tabs>
        <w:spacing w:line="360" w:lineRule="auto"/>
        <w:ind w:left="0"/>
        <w:jc w:val="both"/>
        <w:rPr>
          <w:rFonts w:ascii="Palatino Linotype" w:eastAsia="Calibri" w:hAnsi="Palatino Linotype" w:cs="Arial"/>
        </w:rPr>
      </w:pPr>
    </w:p>
    <w:p w14:paraId="48520544" w14:textId="54CFE2EB" w:rsidR="00CA652C" w:rsidRPr="00CA652C" w:rsidRDefault="00CA652C" w:rsidP="00CA652C">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804F21">
        <w:rPr>
          <w:rFonts w:ascii="Palatino Linotype" w:hAnsi="Palatino Linotype"/>
          <w:iCs/>
        </w:rPr>
        <w:t xml:space="preserve">En este caso en particular, </w:t>
      </w:r>
      <w:r>
        <w:rPr>
          <w:rFonts w:ascii="Palatino Linotype" w:hAnsi="Palatino Linotype"/>
          <w:iCs/>
        </w:rPr>
        <w:t>al haber manifestado que no se cuenta con la información relativa a la cer</w:t>
      </w:r>
      <w:r w:rsidR="00620C84">
        <w:rPr>
          <w:rFonts w:ascii="Palatino Linotype" w:hAnsi="Palatino Linotype"/>
          <w:iCs/>
        </w:rPr>
        <w:t xml:space="preserve">tificación, así como el Título o cédula del Servidor Público </w:t>
      </w:r>
      <w:r>
        <w:rPr>
          <w:rFonts w:ascii="Palatino Linotype" w:hAnsi="Palatino Linotype"/>
          <w:iCs/>
        </w:rPr>
        <w:t xml:space="preserve">señalado en la solicitud, por no ser un requisito indispensable para ocupar el cargo,  </w:t>
      </w:r>
      <w:r w:rsidRPr="00CA652C">
        <w:rPr>
          <w:rFonts w:ascii="Palatino Linotype" w:hAnsi="Palatino Linotype"/>
          <w:iCs/>
        </w:rPr>
        <w:t>se aprecia que estamos en presencia de lo que se conoce como hechos negativos.</w:t>
      </w:r>
    </w:p>
    <w:p w14:paraId="0DA0EA75" w14:textId="77777777" w:rsidR="00CA652C" w:rsidRPr="00804F21" w:rsidRDefault="00CA652C" w:rsidP="00CA652C">
      <w:pPr>
        <w:pStyle w:val="Prrafodelista"/>
        <w:rPr>
          <w:rFonts w:ascii="Palatino Linotype" w:hAnsi="Palatino Linotype" w:cs="Arial"/>
          <w:color w:val="000000" w:themeColor="text1"/>
        </w:rPr>
      </w:pPr>
    </w:p>
    <w:p w14:paraId="714F3B6E" w14:textId="77777777" w:rsidR="00CA652C" w:rsidRPr="00804F21" w:rsidRDefault="00CA652C" w:rsidP="00CA652C">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804F21">
        <w:rPr>
          <w:rFonts w:ascii="Palatino Linotype" w:hAnsi="Palatino Linotype" w:cs="Arial"/>
          <w:color w:val="000000" w:themeColor="text1"/>
        </w:rPr>
        <w:t>Lo anterior encuentra sustento con la Jurisprudencia 267,287 y el Criterio 10/2004 emitidos por el Máximo Juzgador del país, Tesis que determinan lo siguiente:</w:t>
      </w:r>
    </w:p>
    <w:p w14:paraId="07A7DC42" w14:textId="77777777" w:rsidR="00CA652C" w:rsidRPr="00804F21" w:rsidRDefault="00CA652C" w:rsidP="00CA652C">
      <w:pPr>
        <w:pStyle w:val="Prrafodelista"/>
        <w:tabs>
          <w:tab w:val="left" w:pos="426"/>
        </w:tabs>
        <w:spacing w:before="240" w:after="240" w:line="360" w:lineRule="auto"/>
        <w:ind w:left="567" w:right="567"/>
        <w:jc w:val="both"/>
        <w:rPr>
          <w:rFonts w:ascii="Palatino Linotype" w:hAnsi="Palatino Linotype" w:cs="Arial"/>
          <w:i/>
        </w:rPr>
      </w:pPr>
      <w:r w:rsidRPr="00804F21">
        <w:rPr>
          <w:rFonts w:ascii="Palatino Linotype" w:hAnsi="Palatino Linotype" w:cs="Arial"/>
          <w:i/>
        </w:rPr>
        <w:t>“</w:t>
      </w:r>
      <w:r w:rsidRPr="00804F21">
        <w:rPr>
          <w:rFonts w:ascii="Palatino Linotype" w:hAnsi="Palatino Linotype" w:cs="Arial"/>
          <w:b/>
          <w:i/>
        </w:rPr>
        <w:t>HECHOS NEGATIVOS, NO SON SUSCEPTIBLES DE DEMOSTRACION.</w:t>
      </w:r>
      <w:r w:rsidRPr="00804F21">
        <w:rPr>
          <w:rFonts w:ascii="Palatino Linotype" w:hAnsi="Palatino Linotype" w:cs="Arial"/>
          <w:i/>
        </w:rPr>
        <w:t xml:space="preserve"> </w:t>
      </w:r>
      <w:r w:rsidRPr="00804F21">
        <w:rPr>
          <w:rFonts w:ascii="Palatino Linotype" w:hAnsi="Palatino Linotype" w:cs="Arial"/>
          <w:b/>
          <w:i/>
        </w:rPr>
        <w:t xml:space="preserve">Tratándose de un hecho negativo, el Juez no tiene </w:t>
      </w:r>
      <w:proofErr w:type="spellStart"/>
      <w:r w:rsidRPr="00804F21">
        <w:rPr>
          <w:rFonts w:ascii="Palatino Linotype" w:hAnsi="Palatino Linotype" w:cs="Arial"/>
          <w:b/>
          <w:i/>
        </w:rPr>
        <w:t>por que</w:t>
      </w:r>
      <w:proofErr w:type="spellEnd"/>
      <w:r w:rsidRPr="00804F21">
        <w:rPr>
          <w:rFonts w:ascii="Palatino Linotype" w:hAnsi="Palatino Linotype" w:cs="Arial"/>
          <w:b/>
          <w:i/>
        </w:rPr>
        <w:t xml:space="preserve"> invocar prueba alguna de la que se desprenda</w:t>
      </w:r>
      <w:r w:rsidRPr="00804F21">
        <w:rPr>
          <w:rFonts w:ascii="Palatino Linotype" w:hAnsi="Palatino Linotype" w:cs="Arial"/>
          <w:i/>
        </w:rPr>
        <w:t>, ya que es bien sabido que esta clase de hechos no son susceptibles de demostración.”</w:t>
      </w:r>
    </w:p>
    <w:p w14:paraId="4DB975AA" w14:textId="77777777" w:rsidR="00CA652C" w:rsidRPr="00804F21" w:rsidRDefault="00CA652C" w:rsidP="00CA652C">
      <w:pPr>
        <w:pStyle w:val="Prrafodelista"/>
        <w:tabs>
          <w:tab w:val="left" w:pos="426"/>
        </w:tabs>
        <w:spacing w:before="240" w:after="240" w:line="360" w:lineRule="auto"/>
        <w:ind w:left="567" w:right="567"/>
        <w:jc w:val="both"/>
        <w:rPr>
          <w:rFonts w:ascii="Palatino Linotype" w:hAnsi="Palatino Linotype" w:cs="Arial"/>
          <w:i/>
        </w:rPr>
      </w:pPr>
    </w:p>
    <w:p w14:paraId="5EE3E29B" w14:textId="77777777" w:rsidR="00CA652C" w:rsidRPr="00804F21" w:rsidRDefault="00CA652C" w:rsidP="00CA652C">
      <w:pPr>
        <w:pStyle w:val="Prrafodelista"/>
        <w:tabs>
          <w:tab w:val="left" w:pos="426"/>
        </w:tabs>
        <w:spacing w:before="240" w:after="240" w:line="360" w:lineRule="auto"/>
        <w:ind w:left="567" w:right="567"/>
        <w:jc w:val="both"/>
        <w:rPr>
          <w:rFonts w:ascii="Palatino Linotype" w:hAnsi="Palatino Linotype" w:cs="Arial"/>
          <w:i/>
        </w:rPr>
      </w:pPr>
      <w:r w:rsidRPr="00804F21">
        <w:rPr>
          <w:rFonts w:ascii="Palatino Linotype" w:hAnsi="Palatino Linotype" w:cs="Arial"/>
          <w:i/>
        </w:rPr>
        <w:t>“</w:t>
      </w:r>
      <w:r w:rsidRPr="00804F21">
        <w:rPr>
          <w:rFonts w:ascii="Palatino Linotype" w:hAnsi="Palatino Linotype" w:cs="Arial"/>
          <w:b/>
          <w:i/>
        </w:rPr>
        <w:t>INEXISTENCIA DE LA INFORMACIÓN. EL COMITÉ DE ACCESO A LA INFORMACIÓN PUEDE DECLARARLA ANTE SU EVIDENCIA, SIN NECESIDAD DE DICTAR MEDIDAS PARA SU LOCALIZACIÓN.</w:t>
      </w:r>
      <w:r w:rsidRPr="00804F21">
        <w:rPr>
          <w:rFonts w:ascii="Palatino Linotype" w:hAnsi="Palatino Linotype" w:cs="Arial"/>
          <w:i/>
        </w:rPr>
        <w:t xml:space="preserve"> Los artículos 46 de la Ley Federal de Transparencia y Acceso a la Información </w:t>
      </w:r>
      <w:r w:rsidRPr="00804F21">
        <w:rPr>
          <w:rFonts w:ascii="Palatino Linotype" w:hAnsi="Palatino Linotype" w:cs="Arial"/>
          <w:i/>
        </w:rPr>
        <w:lastRenderedPageBreak/>
        <w:t>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804F21">
        <w:rPr>
          <w:rFonts w:ascii="Palatino Linotype" w:hAnsi="Palatino Linotype" w:cs="Arial"/>
          <w:b/>
          <w:i/>
        </w:rPr>
        <w:t>ndo la referida Unidad señala, o</w:t>
      </w:r>
      <w:r w:rsidRPr="00804F21">
        <w:rPr>
          <w:rFonts w:ascii="Palatino Linotype" w:hAnsi="Palatino Linotype" w:cs="Arial"/>
          <w:i/>
        </w:rPr>
        <w:t xml:space="preserve"> el mencionado Comité </w:t>
      </w:r>
      <w:r w:rsidRPr="00804F21">
        <w:rPr>
          <w:rFonts w:ascii="Palatino Linotype" w:hAnsi="Palatino Linotype" w:cs="Arial"/>
          <w:b/>
          <w:i/>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804F21">
        <w:rPr>
          <w:rFonts w:ascii="Palatino Linotype" w:hAnsi="Palatino Linotype" w:cs="Arial"/>
          <w:i/>
        </w:rPr>
        <w:t>”</w:t>
      </w:r>
    </w:p>
    <w:p w14:paraId="67794B11" w14:textId="77777777" w:rsidR="00CA652C" w:rsidRPr="00804F21" w:rsidRDefault="00CA652C" w:rsidP="00CA652C">
      <w:pPr>
        <w:pStyle w:val="Prrafodelista"/>
        <w:tabs>
          <w:tab w:val="left" w:pos="426"/>
        </w:tabs>
        <w:spacing w:line="360" w:lineRule="auto"/>
        <w:ind w:left="567" w:right="567"/>
        <w:jc w:val="both"/>
        <w:rPr>
          <w:rFonts w:ascii="Palatino Linotype" w:hAnsi="Palatino Linotype" w:cs="Arial"/>
          <w:iCs/>
        </w:rPr>
      </w:pPr>
      <w:r w:rsidRPr="00804F21">
        <w:rPr>
          <w:rFonts w:ascii="Palatino Linotype" w:hAnsi="Palatino Linotype" w:cs="Arial"/>
          <w:iCs/>
        </w:rPr>
        <w:t>(Énfasis añadido)</w:t>
      </w:r>
    </w:p>
    <w:p w14:paraId="3341C78F" w14:textId="77777777" w:rsidR="00CA652C" w:rsidRPr="00804F21" w:rsidRDefault="00CA652C" w:rsidP="00CA652C">
      <w:pPr>
        <w:tabs>
          <w:tab w:val="left" w:pos="426"/>
        </w:tabs>
        <w:spacing w:line="360" w:lineRule="auto"/>
        <w:ind w:right="49"/>
        <w:contextualSpacing/>
        <w:jc w:val="both"/>
        <w:rPr>
          <w:rFonts w:ascii="Palatino Linotype" w:hAnsi="Palatino Linotype" w:cs="Arial"/>
          <w:color w:val="000000" w:themeColor="text1"/>
        </w:rPr>
      </w:pPr>
    </w:p>
    <w:p w14:paraId="7D918081" w14:textId="76DDF689" w:rsidR="00CA652C" w:rsidRPr="00804F21" w:rsidRDefault="00CA652C" w:rsidP="00CA652C">
      <w:pPr>
        <w:pStyle w:val="Prrafodelista"/>
        <w:numPr>
          <w:ilvl w:val="0"/>
          <w:numId w:val="1"/>
        </w:numPr>
        <w:tabs>
          <w:tab w:val="left" w:pos="426"/>
        </w:tabs>
        <w:autoSpaceDE w:val="0"/>
        <w:autoSpaceDN w:val="0"/>
        <w:adjustRightInd w:val="0"/>
        <w:spacing w:line="360" w:lineRule="auto"/>
        <w:ind w:right="-28"/>
        <w:jc w:val="both"/>
        <w:rPr>
          <w:rFonts w:ascii="Palatino Linotype" w:hAnsi="Palatino Linotype"/>
          <w:i/>
          <w:iCs/>
        </w:rPr>
      </w:pPr>
      <w:r w:rsidRPr="00804F21">
        <w:rPr>
          <w:rFonts w:ascii="Palatino Linotype" w:hAnsi="Palatino Linotype" w:cs="Arial"/>
          <w:color w:val="000000" w:themeColor="text1"/>
        </w:rPr>
        <w:t xml:space="preserve">Razones por las que no ha lugar a ordenar un Acuerdo de Inexistencia, ya que como lo señaló el Sujeto Obligado, no se cuenta con la información porque </w:t>
      </w:r>
      <w:r>
        <w:rPr>
          <w:rFonts w:ascii="Palatino Linotype" w:hAnsi="Palatino Linotype" w:cs="Arial"/>
          <w:color w:val="000000" w:themeColor="text1"/>
        </w:rPr>
        <w:t>no se trata de un requisito indispensable para ocupar el cargo de Director de Construcción y Operación Hidráulica</w:t>
      </w:r>
      <w:r w:rsidRPr="00804F21">
        <w:rPr>
          <w:rFonts w:ascii="Palatino Linotype" w:hAnsi="Palatino Linotype" w:cs="Arial"/>
          <w:color w:val="000000" w:themeColor="text1"/>
        </w:rPr>
        <w:t>. No se trata de información que haya existido y por alguna razón ya no exista, o bien, se trate de información que de manera obligatoria deba generar el Sujeto Obligado.</w:t>
      </w:r>
    </w:p>
    <w:p w14:paraId="51FBC09C" w14:textId="77777777" w:rsidR="00CA652C" w:rsidRPr="00804F21" w:rsidRDefault="00CA652C" w:rsidP="00CA652C">
      <w:pPr>
        <w:pStyle w:val="Prrafodelista"/>
        <w:rPr>
          <w:rFonts w:ascii="Palatino Linotype" w:eastAsia="Calibri" w:hAnsi="Palatino Linotype" w:cs="Arial"/>
        </w:rPr>
      </w:pPr>
    </w:p>
    <w:p w14:paraId="4219024E" w14:textId="77777777" w:rsidR="00CA652C" w:rsidRPr="00804F21" w:rsidRDefault="00CA652C" w:rsidP="00CA652C">
      <w:pPr>
        <w:pStyle w:val="Prrafodelista"/>
        <w:rPr>
          <w:rFonts w:ascii="Palatino Linotype" w:eastAsia="MS Gothic" w:hAnsi="Palatino Linotype"/>
          <w:szCs w:val="26"/>
        </w:rPr>
      </w:pPr>
    </w:p>
    <w:p w14:paraId="547A37D0" w14:textId="77777777" w:rsidR="00CA652C" w:rsidRPr="00804F21" w:rsidRDefault="00CA652C" w:rsidP="00CA652C">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804F21">
        <w:rPr>
          <w:rFonts w:ascii="Palatino Linotype" w:eastAsia="MS Gothic" w:hAnsi="Palatino Linotype"/>
          <w:szCs w:val="26"/>
        </w:rPr>
        <w:t>En</w:t>
      </w:r>
      <w:r w:rsidRPr="00804F21">
        <w:rPr>
          <w:rFonts w:ascii="Palatino Linotype" w:hAnsi="Palatino Linotype"/>
          <w:lang w:val="es-ES"/>
        </w:rPr>
        <w:t xml:space="preserve"> ese sentido, </w:t>
      </w:r>
      <w:r w:rsidRPr="00804F21">
        <w:rPr>
          <w:rFonts w:ascii="Palatino Linotype" w:hAnsi="Palatino Linotype"/>
          <w:lang w:eastAsia="en-US"/>
        </w:rPr>
        <w:t xml:space="preserve">al haber existido un pronunciamiento por parte del área que de acuerdo a sus atribuciones, funciones y competencias debe generar la información requerida y, manifestar que no se encuentra en sus archivos por no haberse ejercido dicha atribución, es que </w:t>
      </w:r>
      <w:r w:rsidRPr="00804F21">
        <w:rPr>
          <w:rFonts w:ascii="Palatino Linotype" w:hAnsi="Palatino Linotype"/>
          <w:lang w:val="es-ES"/>
        </w:rPr>
        <w:t>debemos</w:t>
      </w:r>
      <w:r w:rsidRPr="00804F21">
        <w:rPr>
          <w:rFonts w:ascii="Palatino Linotype" w:hAnsi="Palatino Linotype"/>
          <w:i/>
          <w:lang w:val="es-ES"/>
        </w:rPr>
        <w:t xml:space="preserve"> </w:t>
      </w:r>
      <w:r w:rsidRPr="00804F21">
        <w:rPr>
          <w:rFonts w:ascii="Palatino Linotype" w:hAnsi="Palatino Linotype" w:cs="Arial"/>
          <w:szCs w:val="20"/>
        </w:rPr>
        <w:t>hacer referencia a l</w:t>
      </w:r>
      <w:r w:rsidRPr="00804F21">
        <w:rPr>
          <w:rFonts w:ascii="Palatino Linotype" w:hAnsi="Palatino Linotype"/>
        </w:rPr>
        <w:t>a presunción de veracidad</w:t>
      </w:r>
      <w:r w:rsidRPr="00804F21">
        <w:rPr>
          <w:rStyle w:val="Refdenotaalpie"/>
          <w:rFonts w:ascii="Palatino Linotype" w:hAnsi="Palatino Linotype"/>
        </w:rPr>
        <w:footnoteReference w:id="6"/>
      </w:r>
      <w:r w:rsidRPr="00804F21">
        <w:rPr>
          <w:rFonts w:ascii="Palatino Linotype" w:hAnsi="Palatino Linotype"/>
        </w:rPr>
        <w:t xml:space="preserve"> supone una declaración </w:t>
      </w:r>
      <w:proofErr w:type="spellStart"/>
      <w:r w:rsidRPr="00804F21">
        <w:rPr>
          <w:rFonts w:ascii="Palatino Linotype" w:hAnsi="Palatino Linotype"/>
          <w:i/>
        </w:rPr>
        <w:t>iurus</w:t>
      </w:r>
      <w:proofErr w:type="spellEnd"/>
      <w:r w:rsidRPr="00804F21">
        <w:rPr>
          <w:rFonts w:ascii="Palatino Linotype" w:hAnsi="Palatino Linotype"/>
          <w:i/>
        </w:rPr>
        <w:t xml:space="preserve"> tantum</w:t>
      </w:r>
      <w:r w:rsidRPr="00804F21">
        <w:rPr>
          <w:rFonts w:ascii="Palatino Linotype" w:hAnsi="Palatino Linotype"/>
        </w:rPr>
        <w:t xml:space="preserve"> ya que admite prueba en contra, por lo que este Órgano no está facultado para pronunciarse sobre la veracidad de la información entregada.</w:t>
      </w:r>
    </w:p>
    <w:p w14:paraId="6FBBF95B" w14:textId="77777777" w:rsidR="00CA652C" w:rsidRPr="00804F21" w:rsidRDefault="00CA652C" w:rsidP="00CA652C">
      <w:pPr>
        <w:pStyle w:val="Prrafodelista"/>
        <w:rPr>
          <w:rFonts w:ascii="Palatino Linotype" w:hAnsi="Palatino Linotype"/>
        </w:rPr>
      </w:pPr>
    </w:p>
    <w:p w14:paraId="195A0D40" w14:textId="77777777" w:rsidR="00CA652C" w:rsidRPr="00804F21" w:rsidRDefault="00CA652C" w:rsidP="00CA652C">
      <w:pPr>
        <w:pStyle w:val="Prrafodelista"/>
        <w:numPr>
          <w:ilvl w:val="0"/>
          <w:numId w:val="1"/>
        </w:numPr>
        <w:spacing w:line="360" w:lineRule="auto"/>
        <w:jc w:val="both"/>
        <w:rPr>
          <w:rFonts w:ascii="Palatino Linotype" w:hAnsi="Palatino Linotype"/>
        </w:rPr>
      </w:pPr>
      <w:r w:rsidRPr="00804F21">
        <w:rPr>
          <w:rFonts w:ascii="Palatino Linotype" w:hAnsi="Palatino Linotype"/>
        </w:rPr>
        <w:t>Sirve de apoyo a lo anterior por analogía el criterio 31-10 emitido por el entonces Instituto Federal de Acceso a la Información y Protección de Datos, que a la letra dice:</w:t>
      </w:r>
    </w:p>
    <w:p w14:paraId="2EBB0706" w14:textId="77777777" w:rsidR="00CA652C" w:rsidRPr="00804F21" w:rsidRDefault="00CA652C" w:rsidP="00CA652C">
      <w:pPr>
        <w:pStyle w:val="Prrafodelista"/>
        <w:rPr>
          <w:rFonts w:ascii="Palatino Linotype" w:hAnsi="Palatino Linotype"/>
        </w:rPr>
      </w:pPr>
    </w:p>
    <w:p w14:paraId="5809428D" w14:textId="77777777" w:rsidR="00CA652C" w:rsidRPr="00804F21" w:rsidRDefault="00CA652C" w:rsidP="00CA652C">
      <w:pPr>
        <w:autoSpaceDE w:val="0"/>
        <w:autoSpaceDN w:val="0"/>
        <w:adjustRightInd w:val="0"/>
        <w:spacing w:line="360" w:lineRule="auto"/>
        <w:ind w:left="567" w:right="567"/>
        <w:jc w:val="both"/>
        <w:rPr>
          <w:rFonts w:ascii="Palatino Linotype" w:hAnsi="Palatino Linotype"/>
          <w:i/>
          <w:iCs/>
          <w:sz w:val="22"/>
        </w:rPr>
      </w:pPr>
      <w:r w:rsidRPr="00804F21">
        <w:rPr>
          <w:rFonts w:ascii="Palatino Linotype" w:hAnsi="Palatino Linotype"/>
          <w:b/>
          <w:i/>
          <w:iCs/>
          <w:sz w:val="22"/>
        </w:rPr>
        <w:t>El Instituto Federal de Acceso a la Información y Protección de Datos </w:t>
      </w:r>
      <w:r w:rsidRPr="00804F21">
        <w:rPr>
          <w:rFonts w:ascii="Palatino Linotype" w:hAnsi="Palatino Linotype"/>
          <w:b/>
          <w:bCs/>
          <w:i/>
          <w:iCs/>
          <w:sz w:val="22"/>
        </w:rPr>
        <w:t>no cuenta con facultades para pronunciarse respecto de la veracidad de los documentos proporcionados por los sujetos obligados.</w:t>
      </w:r>
      <w:r w:rsidRPr="00804F21">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w:t>
      </w:r>
      <w:r w:rsidRPr="00804F21">
        <w:rPr>
          <w:rFonts w:ascii="Palatino Linotype" w:hAnsi="Palatino Linotype"/>
          <w:i/>
          <w:iCs/>
          <w:sz w:val="22"/>
        </w:rPr>
        <w:lastRenderedPageBreak/>
        <w:t>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64AFF19" w14:textId="3417DDF3" w:rsidR="00CA652C" w:rsidRPr="00804F21" w:rsidRDefault="00CA652C" w:rsidP="00CA652C">
      <w:pPr>
        <w:pStyle w:val="Prrafodelista"/>
        <w:numPr>
          <w:ilvl w:val="0"/>
          <w:numId w:val="1"/>
        </w:numPr>
        <w:shd w:val="clear" w:color="auto" w:fill="FFFFFF"/>
        <w:spacing w:before="240" w:after="240" w:line="360" w:lineRule="auto"/>
        <w:jc w:val="both"/>
        <w:rPr>
          <w:rFonts w:ascii="Palatino Linotype" w:hAnsi="Palatino Linotype" w:cs="Arial"/>
        </w:rPr>
      </w:pPr>
      <w:r w:rsidRPr="00804F21">
        <w:rPr>
          <w:rFonts w:ascii="Palatino Linotype" w:hAnsi="Palatino Linotype" w:cs="Arial"/>
          <w:color w:val="000000"/>
        </w:rPr>
        <w:t xml:space="preserve">Este Órgano Garante carece de facultades para dudar de la veracidad sobre la información proporcionada por el Sujeto Obligado, en consecuencia, debe </w:t>
      </w:r>
      <w:r>
        <w:rPr>
          <w:rFonts w:ascii="Palatino Linotype" w:hAnsi="Palatino Linotype" w:cs="Arial"/>
          <w:color w:val="000000"/>
        </w:rPr>
        <w:t>declararse atendido dicho requerimiento.</w:t>
      </w:r>
    </w:p>
    <w:p w14:paraId="14D63AB8" w14:textId="77777777" w:rsidR="00CA652C" w:rsidRPr="00030C87" w:rsidRDefault="00CA652C" w:rsidP="00CA652C">
      <w:pPr>
        <w:pStyle w:val="Ttulo1"/>
        <w:rPr>
          <w:b/>
          <w:lang w:val="es-ES_tradnl"/>
        </w:rPr>
      </w:pPr>
      <w:bookmarkStart w:id="32" w:name="_Toc87549682"/>
      <w:r>
        <w:rPr>
          <w:b/>
          <w:lang w:val="es-ES_tradnl"/>
        </w:rPr>
        <w:t>QUINTO</w:t>
      </w:r>
      <w:r w:rsidRPr="00030C87">
        <w:rPr>
          <w:b/>
          <w:lang w:val="es-ES_tradnl"/>
        </w:rPr>
        <w:t>. De la versión pública.</w:t>
      </w:r>
      <w:bookmarkEnd w:id="32"/>
    </w:p>
    <w:p w14:paraId="7997734A" w14:textId="77777777" w:rsidR="00CA652C" w:rsidRPr="00030C87" w:rsidRDefault="00CA652C" w:rsidP="00CA652C">
      <w:pPr>
        <w:rPr>
          <w:rFonts w:ascii="Palatino Linotype" w:hAnsi="Palatino Linotype"/>
          <w:lang w:val="es-ES_tradnl"/>
        </w:rPr>
      </w:pPr>
    </w:p>
    <w:p w14:paraId="422EE4E7" w14:textId="77777777" w:rsidR="00CA652C" w:rsidRPr="00030C87" w:rsidRDefault="00CA652C" w:rsidP="00CA652C">
      <w:pPr>
        <w:pStyle w:val="Ttulo1"/>
        <w:numPr>
          <w:ilvl w:val="0"/>
          <w:numId w:val="5"/>
        </w:numPr>
        <w:tabs>
          <w:tab w:val="left" w:pos="284"/>
          <w:tab w:val="num" w:pos="360"/>
        </w:tabs>
        <w:spacing w:before="0" w:line="360" w:lineRule="auto"/>
        <w:ind w:left="0" w:firstLine="0"/>
        <w:rPr>
          <w:rFonts w:cs="Times New Roman"/>
          <w:b/>
          <w:color w:val="000000" w:themeColor="text1"/>
          <w:szCs w:val="24"/>
          <w:lang w:eastAsia="es-ES_tradnl"/>
        </w:rPr>
      </w:pPr>
      <w:bookmarkStart w:id="33" w:name="_Toc48135362"/>
      <w:bookmarkStart w:id="34" w:name="_Toc72309902"/>
      <w:bookmarkStart w:id="35" w:name="_Toc73643041"/>
      <w:bookmarkStart w:id="36" w:name="_Toc73911519"/>
      <w:bookmarkStart w:id="37" w:name="_Toc87549683"/>
      <w:r w:rsidRPr="00030C87">
        <w:rPr>
          <w:rFonts w:cs="Times New Roman"/>
          <w:b/>
          <w:color w:val="000000" w:themeColor="text1"/>
          <w:szCs w:val="24"/>
          <w:lang w:eastAsia="es-ES_tradnl"/>
        </w:rPr>
        <w:t>Nociones generales.</w:t>
      </w:r>
      <w:bookmarkEnd w:id="33"/>
      <w:bookmarkEnd w:id="34"/>
      <w:bookmarkEnd w:id="35"/>
      <w:bookmarkEnd w:id="36"/>
      <w:bookmarkEnd w:id="37"/>
      <w:r w:rsidRPr="00030C87">
        <w:rPr>
          <w:rFonts w:cs="Times New Roman"/>
          <w:b/>
          <w:color w:val="000000" w:themeColor="text1"/>
          <w:szCs w:val="24"/>
          <w:lang w:eastAsia="es-ES_tradnl"/>
        </w:rPr>
        <w:t xml:space="preserve"> </w:t>
      </w:r>
    </w:p>
    <w:p w14:paraId="1C10580C" w14:textId="77777777" w:rsidR="00CA652C" w:rsidRPr="00030C87" w:rsidRDefault="00CA652C" w:rsidP="00CA652C">
      <w:pPr>
        <w:rPr>
          <w:rFonts w:ascii="Palatino Linotype" w:hAnsi="Palatino Linotype"/>
          <w:lang w:eastAsia="es-ES_tradnl"/>
        </w:rPr>
      </w:pPr>
    </w:p>
    <w:p w14:paraId="3A0E8DF1" w14:textId="77777777" w:rsidR="00CA652C" w:rsidRPr="00030C87" w:rsidRDefault="00CA652C" w:rsidP="00CA652C">
      <w:pPr>
        <w:pStyle w:val="Prrafodelista"/>
        <w:numPr>
          <w:ilvl w:val="0"/>
          <w:numId w:val="1"/>
        </w:numPr>
        <w:tabs>
          <w:tab w:val="left" w:pos="284"/>
        </w:tabs>
        <w:spacing w:line="360" w:lineRule="auto"/>
        <w:ind w:right="49"/>
        <w:jc w:val="both"/>
        <w:rPr>
          <w:rFonts w:ascii="Palatino Linotype" w:hAnsi="Palatino Linotype" w:cs="Arial"/>
          <w:color w:val="000000"/>
        </w:rPr>
      </w:pPr>
      <w:r w:rsidRPr="00030C87">
        <w:rPr>
          <w:rFonts w:ascii="Palatino Linotype" w:hAnsi="Palatino Linotype" w:cs="Arial"/>
          <w:color w:val="000000"/>
        </w:rPr>
        <w:t>Debe destacarse que, debido a la naturaleza de la información solicitada</w:t>
      </w:r>
      <w:r w:rsidRPr="00030C87">
        <w:rPr>
          <w:rFonts w:ascii="Palatino Linotype" w:hAnsi="Palatino Linotype" w:cs="Arial"/>
          <w:b/>
          <w:color w:val="000000"/>
        </w:rPr>
        <w:t xml:space="preserve">, </w:t>
      </w:r>
      <w:r w:rsidRPr="00030C87">
        <w:rPr>
          <w:rFonts w:ascii="Palatino Linotype" w:hAnsi="Palatino Linotype" w:cs="Arial"/>
          <w:color w:val="000000"/>
        </w:rPr>
        <w:t xml:space="preserve">eventualmente pudiera obrar datos personales susceptibles de protegerse, así como información susceptible de clasificarse como reservada, el </w:t>
      </w:r>
      <w:r w:rsidRPr="00030C87">
        <w:rPr>
          <w:rFonts w:ascii="Palatino Linotype" w:hAnsi="Palatino Linotype" w:cs="Arial"/>
          <w:b/>
          <w:bCs/>
          <w:color w:val="000000"/>
        </w:rPr>
        <w:t xml:space="preserve">Sujeto Obligado </w:t>
      </w:r>
      <w:r w:rsidRPr="00030C87">
        <w:rPr>
          <w:rFonts w:ascii="Palatino Linotype" w:hAnsi="Palatino Linotype" w:cs="Arial"/>
          <w:color w:val="000000"/>
        </w:rPr>
        <w:t xml:space="preserve">deberá de hacer la adecuada versión pública, protegiendo los datos que no son susceptibles de ser proporcionados. </w:t>
      </w:r>
    </w:p>
    <w:p w14:paraId="5B681843" w14:textId="77777777" w:rsidR="00CA652C" w:rsidRPr="00030C87" w:rsidRDefault="00CA652C" w:rsidP="00CA652C">
      <w:pPr>
        <w:pStyle w:val="Prrafodelista"/>
        <w:tabs>
          <w:tab w:val="left" w:pos="0"/>
          <w:tab w:val="left" w:pos="284"/>
        </w:tabs>
        <w:spacing w:line="360" w:lineRule="auto"/>
        <w:ind w:left="0" w:right="49"/>
        <w:jc w:val="both"/>
        <w:rPr>
          <w:rFonts w:ascii="Palatino Linotype" w:eastAsia="MS Mincho" w:hAnsi="Palatino Linotype"/>
          <w:highlight w:val="yellow"/>
          <w:lang w:val="es-ES"/>
        </w:rPr>
      </w:pPr>
    </w:p>
    <w:p w14:paraId="4377A7A5" w14:textId="77777777" w:rsidR="00CA652C" w:rsidRPr="00030C87" w:rsidRDefault="00CA652C" w:rsidP="00CA652C">
      <w:pPr>
        <w:numPr>
          <w:ilvl w:val="0"/>
          <w:numId w:val="1"/>
        </w:numPr>
        <w:tabs>
          <w:tab w:val="left" w:pos="284"/>
        </w:tabs>
        <w:spacing w:line="360" w:lineRule="auto"/>
        <w:ind w:right="49"/>
        <w:contextualSpacing/>
        <w:jc w:val="both"/>
        <w:rPr>
          <w:rFonts w:ascii="Palatino Linotype" w:hAnsi="Palatino Linotype" w:cs="Arial"/>
          <w:color w:val="000000"/>
        </w:rPr>
      </w:pPr>
      <w:r w:rsidRPr="00030C87">
        <w:rPr>
          <w:rFonts w:ascii="Palatino Linotype" w:hAnsi="Palatino Linotype" w:cs="Arial"/>
          <w:color w:val="000000"/>
        </w:rPr>
        <w:t xml:space="preserve">No pasa desapercibido para este Órgano Garante que los </w:t>
      </w:r>
      <w:r w:rsidRPr="00030C87">
        <w:rPr>
          <w:rFonts w:ascii="Palatino Linotype" w:hAnsi="Palatino Linotype" w:cs="Arial"/>
          <w:b/>
          <w:bCs/>
          <w:color w:val="000000"/>
        </w:rPr>
        <w:t xml:space="preserve">Sujetos Obligados </w:t>
      </w:r>
      <w:r w:rsidRPr="00030C87">
        <w:rPr>
          <w:rFonts w:ascii="Palatino Linotype" w:hAnsi="Palatino Linotype" w:cs="Arial"/>
          <w:color w:val="000000"/>
        </w:rPr>
        <w:t xml:space="preserve">serán responsables de los datos personales en su posesión y que, en caso de </w:t>
      </w:r>
      <w:r w:rsidRPr="00030C87">
        <w:rPr>
          <w:rFonts w:ascii="Palatino Linotype" w:hAnsi="Palatino Linotype" w:cs="Arial"/>
          <w:color w:val="000000"/>
        </w:rPr>
        <w:lastRenderedPageBreak/>
        <w:t>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0672E98" w14:textId="77777777" w:rsidR="00CA652C" w:rsidRPr="00030C87" w:rsidRDefault="00CA652C" w:rsidP="00CA652C">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CA652C" w:rsidRPr="00030C87" w14:paraId="0EE34283" w14:textId="77777777" w:rsidTr="00421E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1736C43" w14:textId="77777777" w:rsidR="00CA652C" w:rsidRPr="00BE2CF3" w:rsidRDefault="00CA652C" w:rsidP="00421E8C">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t>a) Requisitos previos.</w:t>
            </w:r>
          </w:p>
        </w:tc>
        <w:tc>
          <w:tcPr>
            <w:tcW w:w="6667" w:type="dxa"/>
            <w:hideMark/>
          </w:tcPr>
          <w:p w14:paraId="740D2785" w14:textId="77777777" w:rsidR="00CA652C" w:rsidRPr="00BE2CF3" w:rsidRDefault="00CA652C" w:rsidP="00421E8C">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7B209C9" w14:textId="77777777" w:rsidR="00CA652C" w:rsidRPr="00BE2CF3" w:rsidRDefault="00CA652C" w:rsidP="00421E8C">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Al hacerlo tienen que precisar de qué información se trata, señalando el supuesto de clasificación (confidencialidad o reserva).</w:t>
            </w:r>
          </w:p>
          <w:p w14:paraId="442E3039" w14:textId="77777777" w:rsidR="00CA652C" w:rsidRPr="00BE2CF3" w:rsidRDefault="00CA652C" w:rsidP="00421E8C">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Además, se debe señalar el procedimiento, de los tres que establecen los artículos 132 y 106 de la Ley Estatal y General, respectivamente.</w:t>
            </w:r>
          </w:p>
          <w:p w14:paraId="3AFCCA22" w14:textId="77777777" w:rsidR="00CA652C" w:rsidRPr="00BE2CF3" w:rsidRDefault="00CA652C" w:rsidP="00421E8C">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El último de estos requisitos previos consiste en que no se pueden emitir acuerdos de carácter general ni particular, esto es, </w:t>
            </w:r>
            <w:r w:rsidRPr="00BE2CF3">
              <w:rPr>
                <w:rFonts w:ascii="Palatino Linotype" w:hAnsi="Palatino Linotype" w:cs="Arial"/>
                <w:color w:val="000000"/>
                <w:sz w:val="20"/>
                <w:u w:val="single"/>
              </w:rPr>
              <w:t>no se puede hacer un acuerdo para clasificar de manera general todos los documentos de un expediente o área, sin</w:t>
            </w:r>
            <w:r w:rsidRPr="00BE2CF3">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CA652C" w:rsidRPr="00030C87" w14:paraId="03AD3474" w14:textId="77777777" w:rsidTr="00421E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F7B4BFE" w14:textId="77777777" w:rsidR="00CA652C" w:rsidRPr="00BE2CF3" w:rsidRDefault="00CA652C" w:rsidP="00421E8C">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t>b) Supuestos de clasificación.</w:t>
            </w:r>
          </w:p>
        </w:tc>
        <w:tc>
          <w:tcPr>
            <w:tcW w:w="6667" w:type="dxa"/>
            <w:hideMark/>
          </w:tcPr>
          <w:p w14:paraId="781F3626" w14:textId="77777777" w:rsidR="00CA652C" w:rsidRPr="00BE2CF3" w:rsidRDefault="00CA652C" w:rsidP="00421E8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606D38B4" w14:textId="77777777" w:rsidR="00CA652C" w:rsidRPr="00BE2CF3" w:rsidRDefault="00CA652C" w:rsidP="00421E8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925369E" w14:textId="77777777" w:rsidR="00CA652C" w:rsidRPr="00BE2CF3" w:rsidRDefault="00CA652C" w:rsidP="00421E8C">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El </w:t>
            </w:r>
            <w:r w:rsidRPr="00BE2CF3">
              <w:rPr>
                <w:rFonts w:ascii="Palatino Linotype" w:hAnsi="Palatino Linotype" w:cs="Arial"/>
                <w:b/>
                <w:color w:val="000000"/>
                <w:sz w:val="20"/>
              </w:rPr>
              <w:t>Sujeto Obligado</w:t>
            </w:r>
            <w:r w:rsidRPr="00BE2CF3">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A652C" w:rsidRPr="00030C87" w14:paraId="2190285C" w14:textId="77777777" w:rsidTr="00421E8C">
        <w:tc>
          <w:tcPr>
            <w:cnfStyle w:val="001000000000" w:firstRow="0" w:lastRow="0" w:firstColumn="1" w:lastColumn="0" w:oddVBand="0" w:evenVBand="0" w:oddHBand="0" w:evenHBand="0" w:firstRowFirstColumn="0" w:firstRowLastColumn="0" w:lastRowFirstColumn="0" w:lastRowLastColumn="0"/>
            <w:tcW w:w="1838" w:type="dxa"/>
            <w:hideMark/>
          </w:tcPr>
          <w:p w14:paraId="26C1EC95" w14:textId="77777777" w:rsidR="00CA652C" w:rsidRPr="00BE2CF3" w:rsidRDefault="00CA652C" w:rsidP="00421E8C">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lastRenderedPageBreak/>
              <w:t>c) Formalidades para emitir el acuerdo de clasificación.</w:t>
            </w:r>
          </w:p>
        </w:tc>
        <w:tc>
          <w:tcPr>
            <w:tcW w:w="6667" w:type="dxa"/>
            <w:hideMark/>
          </w:tcPr>
          <w:p w14:paraId="789DCA92" w14:textId="77777777" w:rsidR="00CA652C" w:rsidRPr="00BE2CF3" w:rsidRDefault="00CA652C" w:rsidP="00421E8C">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587136F4" w14:textId="77777777" w:rsidR="00CA652C" w:rsidRPr="00BE2CF3" w:rsidRDefault="00CA652C" w:rsidP="00421E8C">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Es necesario que </w:t>
            </w:r>
            <w:r w:rsidRPr="00BE2CF3">
              <w:rPr>
                <w:rFonts w:ascii="Palatino Linotype" w:hAnsi="Palatino Linotype" w:cs="Arial"/>
                <w:b/>
                <w:color w:val="000000"/>
                <w:sz w:val="20"/>
                <w:u w:val="single"/>
              </w:rPr>
              <w:t>el acto reúna con los requisitos elementales</w:t>
            </w:r>
            <w:r w:rsidRPr="00BE2CF3">
              <w:rPr>
                <w:rFonts w:ascii="Palatino Linotype" w:hAnsi="Palatino Linotype" w:cs="Arial"/>
                <w:color w:val="000000"/>
                <w:sz w:val="20"/>
              </w:rPr>
              <w:t>, entre ellos, que la autoridad que va a emitir el acto de autoridad sea la legalmente facultada para ello.</w:t>
            </w:r>
          </w:p>
          <w:p w14:paraId="0A56087C" w14:textId="77777777" w:rsidR="00CA652C" w:rsidRPr="00BE2CF3" w:rsidRDefault="00CA652C" w:rsidP="00421E8C">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w:t>
            </w:r>
            <w:r w:rsidRPr="00BE2CF3">
              <w:rPr>
                <w:rFonts w:ascii="Palatino Linotype" w:hAnsi="Palatino Linotype" w:cs="Arial"/>
                <w:color w:val="000000"/>
                <w:sz w:val="20"/>
              </w:rPr>
              <w:lastRenderedPageBreak/>
              <w:t>y que son sujetas a control, en primera instancia, por el Comité de Transparencia.</w:t>
            </w:r>
          </w:p>
        </w:tc>
      </w:tr>
      <w:tr w:rsidR="00CA652C" w:rsidRPr="00030C87" w14:paraId="6354C19E" w14:textId="77777777" w:rsidTr="00421E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2690473" w14:textId="77777777" w:rsidR="00CA652C" w:rsidRPr="00BE2CF3" w:rsidRDefault="00CA652C" w:rsidP="00421E8C">
            <w:pPr>
              <w:tabs>
                <w:tab w:val="left" w:pos="284"/>
              </w:tabs>
              <w:spacing w:line="360" w:lineRule="auto"/>
              <w:rPr>
                <w:rFonts w:ascii="Palatino Linotype" w:hAnsi="Palatino Linotype"/>
                <w:b w:val="0"/>
                <w:sz w:val="20"/>
              </w:rPr>
            </w:pPr>
          </w:p>
          <w:p w14:paraId="01DC7E02" w14:textId="77777777" w:rsidR="00CA652C" w:rsidRPr="00BE2CF3" w:rsidRDefault="00CA652C" w:rsidP="00421E8C">
            <w:pPr>
              <w:tabs>
                <w:tab w:val="left" w:pos="284"/>
              </w:tabs>
              <w:spacing w:line="360" w:lineRule="auto"/>
              <w:jc w:val="both"/>
              <w:rPr>
                <w:rFonts w:ascii="Palatino Linotype" w:hAnsi="Palatino Linotype"/>
                <w:bCs w:val="0"/>
                <w:sz w:val="20"/>
              </w:rPr>
            </w:pPr>
            <w:r w:rsidRPr="00BE2CF3">
              <w:rPr>
                <w:rFonts w:ascii="Palatino Linotype" w:hAnsi="Palatino Linotype" w:cs="Arial"/>
                <w:color w:val="000000"/>
                <w:sz w:val="20"/>
              </w:rPr>
              <w:t xml:space="preserve">d) Requisitos de fondo del acuerdo de clasificación. </w:t>
            </w:r>
          </w:p>
        </w:tc>
        <w:tc>
          <w:tcPr>
            <w:tcW w:w="6667" w:type="dxa"/>
            <w:hideMark/>
          </w:tcPr>
          <w:p w14:paraId="02DAB81F" w14:textId="77777777" w:rsidR="00CA652C" w:rsidRPr="00BE2CF3" w:rsidRDefault="00CA652C" w:rsidP="00421E8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E2CF3">
              <w:rPr>
                <w:rFonts w:ascii="Palatino Linotype" w:hAnsi="Palatino Linotype" w:cs="Arial"/>
                <w:b/>
                <w:color w:val="000000"/>
                <w:sz w:val="20"/>
              </w:rPr>
              <w:t>Sujetos Obligados</w:t>
            </w:r>
            <w:r w:rsidRPr="00BE2CF3">
              <w:rPr>
                <w:rFonts w:ascii="Palatino Linotype" w:hAnsi="Palatino Linotype" w:cs="Arial"/>
                <w:color w:val="000000"/>
                <w:sz w:val="20"/>
              </w:rPr>
              <w:t xml:space="preserve">, por lo que deberán fundar y motivar debidamente la clasificación. </w:t>
            </w:r>
          </w:p>
          <w:p w14:paraId="1BD622E1" w14:textId="77777777" w:rsidR="00CA652C" w:rsidRPr="00BE2CF3" w:rsidRDefault="00CA652C" w:rsidP="00421E8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De lo anterior, se desprende que para una correcta </w:t>
            </w:r>
            <w:r w:rsidRPr="00BE2CF3">
              <w:rPr>
                <w:rFonts w:ascii="Palatino Linotype" w:hAnsi="Palatino Linotype" w:cs="Arial"/>
                <w:b/>
                <w:color w:val="000000"/>
                <w:sz w:val="20"/>
              </w:rPr>
              <w:t>clasificación total o parcial</w:t>
            </w:r>
            <w:r w:rsidRPr="00BE2CF3">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104E342" w14:textId="77777777" w:rsidR="00CA652C" w:rsidRPr="00BE2CF3" w:rsidRDefault="00CA652C" w:rsidP="00421E8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38F1ECA" w14:textId="77777777" w:rsidR="00CA652C" w:rsidRPr="00BE2CF3" w:rsidRDefault="00CA652C" w:rsidP="00421E8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149CEDA0" w14:textId="77777777" w:rsidR="00CA652C" w:rsidRPr="00BE2CF3" w:rsidRDefault="00CA652C" w:rsidP="00421E8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lastRenderedPageBreak/>
              <w:t xml:space="preserve">Ahora bien, </w:t>
            </w:r>
            <w:r w:rsidRPr="00BE2CF3">
              <w:rPr>
                <w:rFonts w:ascii="Palatino Linotype" w:hAnsi="Palatino Linotype" w:cs="Arial"/>
                <w:b/>
                <w:color w:val="000000"/>
                <w:sz w:val="20"/>
                <w:u w:val="single"/>
              </w:rPr>
              <w:t>para cada caso además de fundar y motivar</w:t>
            </w:r>
            <w:r w:rsidRPr="00BE2CF3">
              <w:rPr>
                <w:rFonts w:ascii="Palatino Linotype" w:hAnsi="Palatino Linotype" w:cs="Arial"/>
                <w:color w:val="000000"/>
                <w:sz w:val="20"/>
              </w:rPr>
              <w:t xml:space="preserve">, se debe identificar con claridad que datos contenidos en las documentales que son susceptibles de suprimirse, por ejemplo; </w:t>
            </w:r>
            <w:r w:rsidRPr="00BE2CF3">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A652C" w:rsidRPr="00030C87" w14:paraId="1B294012" w14:textId="77777777" w:rsidTr="00421E8C">
        <w:tc>
          <w:tcPr>
            <w:cnfStyle w:val="001000000000" w:firstRow="0" w:lastRow="0" w:firstColumn="1" w:lastColumn="0" w:oddVBand="0" w:evenVBand="0" w:oddHBand="0" w:evenHBand="0" w:firstRowFirstColumn="0" w:firstRowLastColumn="0" w:lastRowFirstColumn="0" w:lastRowLastColumn="0"/>
            <w:tcW w:w="1838" w:type="dxa"/>
          </w:tcPr>
          <w:p w14:paraId="4594AC38" w14:textId="77777777" w:rsidR="00CA652C" w:rsidRPr="00BE2CF3" w:rsidRDefault="00CA652C" w:rsidP="00421E8C">
            <w:pPr>
              <w:tabs>
                <w:tab w:val="left" w:pos="284"/>
              </w:tabs>
              <w:spacing w:line="360" w:lineRule="auto"/>
              <w:ind w:right="49"/>
              <w:jc w:val="both"/>
              <w:rPr>
                <w:rFonts w:ascii="Palatino Linotype" w:hAnsi="Palatino Linotype" w:cs="Arial"/>
                <w:bCs w:val="0"/>
                <w:sz w:val="20"/>
              </w:rPr>
            </w:pPr>
            <w:r w:rsidRPr="00BE2CF3">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739FAC05" w14:textId="77777777" w:rsidR="00CA652C" w:rsidRPr="00BE2CF3" w:rsidRDefault="00CA652C" w:rsidP="00421E8C">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4F972730" w14:textId="77777777" w:rsidR="00CA652C" w:rsidRPr="00BE2CF3" w:rsidRDefault="00CA652C" w:rsidP="00421E8C">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4C74183" w14:textId="77777777" w:rsidR="00CA652C" w:rsidRPr="00BE2CF3" w:rsidRDefault="00CA652C" w:rsidP="00421E8C">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88BA139" w14:textId="77777777" w:rsidR="00CA652C" w:rsidRPr="00030C87" w:rsidRDefault="00CA652C" w:rsidP="00CA652C">
      <w:pPr>
        <w:pStyle w:val="Prrafodelista"/>
        <w:tabs>
          <w:tab w:val="left" w:pos="284"/>
        </w:tabs>
        <w:ind w:left="0"/>
        <w:rPr>
          <w:rFonts w:ascii="Palatino Linotype" w:hAnsi="Palatino Linotype" w:cs="Arial"/>
          <w:color w:val="000000"/>
        </w:rPr>
      </w:pPr>
    </w:p>
    <w:p w14:paraId="3FB4C167" w14:textId="77777777" w:rsidR="00CA652C" w:rsidRPr="00BA619F" w:rsidRDefault="00CA652C" w:rsidP="00CA652C">
      <w:pPr>
        <w:pStyle w:val="Prrafodelista"/>
        <w:numPr>
          <w:ilvl w:val="0"/>
          <w:numId w:val="1"/>
        </w:numPr>
        <w:tabs>
          <w:tab w:val="left" w:pos="284"/>
        </w:tabs>
        <w:spacing w:line="360" w:lineRule="auto"/>
        <w:jc w:val="both"/>
        <w:rPr>
          <w:rFonts w:ascii="Palatino Linotype" w:hAnsi="Palatino Linotype" w:cs="Arial"/>
          <w:color w:val="000000"/>
        </w:rPr>
      </w:pPr>
      <w:r w:rsidRPr="00DD7DC3">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Pr>
          <w:rFonts w:ascii="Palatino Linotype" w:hAnsi="Palatino Linotype" w:cs="Arial"/>
        </w:rPr>
        <w:t xml:space="preserve"> </w:t>
      </w:r>
    </w:p>
    <w:p w14:paraId="61089B16" w14:textId="73E78B41" w:rsidR="00E12A55" w:rsidRDefault="00E12A55" w:rsidP="00CA652C">
      <w:pPr>
        <w:pStyle w:val="Prrafodelista"/>
        <w:tabs>
          <w:tab w:val="left" w:pos="567"/>
        </w:tabs>
        <w:spacing w:line="360" w:lineRule="auto"/>
        <w:ind w:left="0"/>
        <w:jc w:val="both"/>
        <w:rPr>
          <w:rFonts w:ascii="Palatino Linotype" w:eastAsia="Calibri" w:hAnsi="Palatino Linotype" w:cs="Arial"/>
        </w:rPr>
      </w:pPr>
    </w:p>
    <w:p w14:paraId="223296DA" w14:textId="77777777" w:rsidR="00E12A55" w:rsidRPr="00814A00" w:rsidRDefault="00E12A55" w:rsidP="00E12A55">
      <w:pPr>
        <w:pStyle w:val="Prrafodelista"/>
        <w:numPr>
          <w:ilvl w:val="0"/>
          <w:numId w:val="1"/>
        </w:numPr>
        <w:spacing w:line="360" w:lineRule="auto"/>
        <w:jc w:val="both"/>
        <w:rPr>
          <w:rFonts w:ascii="Palatino Linotype" w:hAnsi="Palatino Linotype" w:cs="Arial"/>
        </w:rPr>
      </w:pPr>
      <w:r w:rsidRPr="001521F1">
        <w:rPr>
          <w:rFonts w:ascii="Palatino Linotype" w:eastAsia="Times New Roman" w:hAnsi="Palatino Linotype" w:cs="Arial"/>
          <w:color w:val="222222"/>
          <w:lang w:eastAsia="es-MX"/>
        </w:rPr>
        <w:t xml:space="preserve">Por lo anteriormente expuesto y fundado, este </w:t>
      </w:r>
      <w:r w:rsidRPr="001521F1">
        <w:rPr>
          <w:rFonts w:ascii="Palatino Linotype" w:eastAsia="Times New Roman" w:hAnsi="Palatino Linotype" w:cs="Arial"/>
          <w:b/>
          <w:bCs/>
          <w:color w:val="222222"/>
          <w:lang w:eastAsia="es-MX"/>
        </w:rPr>
        <w:t>ÓRGANO GARANTE</w:t>
      </w:r>
      <w:r w:rsidRPr="001521F1">
        <w:rPr>
          <w:rFonts w:ascii="Palatino Linotype" w:eastAsia="Times New Roman" w:hAnsi="Palatino Linotype" w:cs="Arial"/>
          <w:color w:val="222222"/>
          <w:lang w:eastAsia="es-MX"/>
        </w:rPr>
        <w:t xml:space="preserve"> emite los siguientes:</w:t>
      </w:r>
    </w:p>
    <w:p w14:paraId="18C7D92B" w14:textId="77777777" w:rsidR="009959DB" w:rsidRPr="00A0054B" w:rsidRDefault="009959DB" w:rsidP="009959DB">
      <w:pPr>
        <w:pStyle w:val="Ttulo1"/>
        <w:spacing w:line="360" w:lineRule="auto"/>
        <w:jc w:val="center"/>
        <w:rPr>
          <w:b/>
          <w:color w:val="000000" w:themeColor="text1"/>
          <w:szCs w:val="24"/>
        </w:rPr>
      </w:pPr>
      <w:bookmarkStart w:id="38" w:name="_Toc495427547"/>
      <w:bookmarkStart w:id="39" w:name="_Toc497905366"/>
      <w:bookmarkStart w:id="40" w:name="_Toc87456497"/>
      <w:r w:rsidRPr="00A0054B">
        <w:rPr>
          <w:b/>
          <w:color w:val="000000" w:themeColor="text1"/>
          <w:szCs w:val="24"/>
        </w:rPr>
        <w:t>R E S O L U T I V O S</w:t>
      </w:r>
      <w:bookmarkEnd w:id="24"/>
      <w:bookmarkEnd w:id="25"/>
      <w:bookmarkEnd w:id="38"/>
      <w:bookmarkEnd w:id="39"/>
      <w:bookmarkEnd w:id="40"/>
    </w:p>
    <w:p w14:paraId="2C3BC243" w14:textId="4334C138" w:rsidR="000E4931" w:rsidRPr="00A0054B" w:rsidRDefault="000E4931" w:rsidP="000E4931">
      <w:pPr>
        <w:spacing w:line="360" w:lineRule="auto"/>
        <w:jc w:val="both"/>
        <w:rPr>
          <w:rFonts w:ascii="Palatino Linotype" w:eastAsia="Times New Roman" w:hAnsi="Palatino Linotype" w:cs="Times New Roman"/>
        </w:rPr>
      </w:pPr>
      <w:bookmarkStart w:id="41" w:name="_Toc450120669"/>
      <w:bookmarkStart w:id="42" w:name="_Toc460947011"/>
      <w:r w:rsidRPr="00EC0ED2">
        <w:rPr>
          <w:rFonts w:ascii="Palatino Linotype" w:eastAsia="Times New Roman" w:hAnsi="Palatino Linotype" w:cs="Arial"/>
          <w:b/>
        </w:rPr>
        <w:t>PRIMERO.</w:t>
      </w:r>
      <w:r w:rsidRPr="00EC0ED2">
        <w:rPr>
          <w:rFonts w:ascii="Palatino Linotype" w:eastAsia="Times New Roman" w:hAnsi="Palatino Linotype" w:cs="Arial"/>
          <w:b/>
          <w:sz w:val="28"/>
        </w:rPr>
        <w:t xml:space="preserve"> </w:t>
      </w:r>
      <w:r w:rsidRPr="00A0054B">
        <w:rPr>
          <w:rFonts w:ascii="Palatino Linotype" w:eastAsia="Times New Roman" w:hAnsi="Palatino Linotype" w:cs="Arial"/>
        </w:rPr>
        <w:t xml:space="preserve">Resultan </w:t>
      </w:r>
      <w:r>
        <w:rPr>
          <w:rFonts w:ascii="Palatino Linotype" w:eastAsia="Times New Roman" w:hAnsi="Palatino Linotype" w:cs="Arial"/>
        </w:rPr>
        <w:t>parcialmente fundadas</w:t>
      </w:r>
      <w:r w:rsidRPr="00A0054B">
        <w:rPr>
          <w:rFonts w:ascii="Palatino Linotype" w:eastAsia="Times New Roman" w:hAnsi="Palatino Linotype" w:cs="Arial"/>
        </w:rPr>
        <w:t xml:space="preserve"> las</w:t>
      </w:r>
      <w:r w:rsidRPr="00A0054B">
        <w:rPr>
          <w:rFonts w:ascii="Palatino Linotype" w:eastAsia="Times New Roman" w:hAnsi="Palatino Linotype" w:cs="Arial"/>
          <w:b/>
        </w:rPr>
        <w:t xml:space="preserve"> </w:t>
      </w:r>
      <w:r w:rsidRPr="00A0054B">
        <w:rPr>
          <w:rFonts w:ascii="Palatino Linotype" w:eastAsia="Times New Roman" w:hAnsi="Palatino Linotype" w:cs="Arial"/>
          <w:lang w:val="es-ES"/>
        </w:rPr>
        <w:t xml:space="preserve">razones o motivos de inconformidad hechos valer </w:t>
      </w:r>
      <w:r w:rsidRPr="00A0054B">
        <w:rPr>
          <w:rFonts w:ascii="Palatino Linotype" w:eastAsia="Calibri" w:hAnsi="Palatino Linotype" w:cs="Arial"/>
          <w:lang w:val="es-ES"/>
        </w:rPr>
        <w:t xml:space="preserve">en el recurso de revisión </w:t>
      </w:r>
      <w:r w:rsidRPr="003A139A">
        <w:rPr>
          <w:rFonts w:ascii="Palatino Linotype" w:eastAsia="Calibri" w:hAnsi="Palatino Linotype" w:cs="Arial"/>
          <w:b/>
          <w:lang w:val="es-ES"/>
        </w:rPr>
        <w:t>1</w:t>
      </w:r>
      <w:r>
        <w:rPr>
          <w:rFonts w:ascii="Palatino Linotype" w:eastAsia="Calibri" w:hAnsi="Palatino Linotype" w:cs="Arial"/>
          <w:b/>
          <w:lang w:val="es-ES"/>
        </w:rPr>
        <w:t>695</w:t>
      </w:r>
      <w:r w:rsidRPr="003A139A">
        <w:rPr>
          <w:rFonts w:ascii="Palatino Linotype" w:eastAsia="Calibri" w:hAnsi="Palatino Linotype" w:cs="Arial"/>
          <w:b/>
          <w:lang w:val="es-ES"/>
        </w:rPr>
        <w:t>3</w:t>
      </w:r>
      <w:r w:rsidRPr="003A139A">
        <w:rPr>
          <w:rFonts w:ascii="Palatino Linotype" w:hAnsi="Palatino Linotype"/>
          <w:b/>
          <w:szCs w:val="22"/>
        </w:rPr>
        <w:t>/INFOEM/IP/RR/2022</w:t>
      </w:r>
      <w:r w:rsidRPr="00755146">
        <w:rPr>
          <w:rFonts w:ascii="Palatino Linotype" w:eastAsia="Times New Roman" w:hAnsi="Palatino Linotype" w:cs="Times New Roman"/>
          <w:b/>
          <w:sz w:val="32"/>
          <w:szCs w:val="28"/>
        </w:rPr>
        <w:t xml:space="preserve"> </w:t>
      </w:r>
      <w:r w:rsidRPr="00A0054B">
        <w:rPr>
          <w:rFonts w:ascii="Palatino Linotype" w:eastAsia="Times New Roman" w:hAnsi="Palatino Linotype" w:cs="Times New Roman"/>
        </w:rPr>
        <w:t>en términos de</w:t>
      </w:r>
      <w:r>
        <w:rPr>
          <w:rFonts w:ascii="Palatino Linotype" w:eastAsia="Times New Roman" w:hAnsi="Palatino Linotype" w:cs="Times New Roman"/>
        </w:rPr>
        <w:t xml:space="preserve"> los</w:t>
      </w:r>
      <w:r w:rsidRPr="00A0054B">
        <w:rPr>
          <w:rFonts w:ascii="Palatino Linotype" w:eastAsia="Times New Roman" w:hAnsi="Palatino Linotype" w:cs="Times New Roman"/>
          <w:b/>
          <w:bCs/>
        </w:rPr>
        <w:t xml:space="preserve"> Considerando</w:t>
      </w:r>
      <w:r>
        <w:rPr>
          <w:rFonts w:ascii="Palatino Linotype" w:eastAsia="Times New Roman" w:hAnsi="Palatino Linotype" w:cs="Times New Roman"/>
          <w:b/>
          <w:bCs/>
        </w:rPr>
        <w:t>s</w:t>
      </w:r>
      <w:r w:rsidRPr="00A0054B">
        <w:rPr>
          <w:rFonts w:ascii="Palatino Linotype" w:eastAsia="Times New Roman" w:hAnsi="Palatino Linotype" w:cs="Times New Roman"/>
        </w:rPr>
        <w:t xml:space="preserve"> </w:t>
      </w:r>
      <w:r w:rsidRPr="00A0054B">
        <w:rPr>
          <w:rFonts w:ascii="Palatino Linotype" w:eastAsia="Times New Roman" w:hAnsi="Palatino Linotype" w:cs="Times New Roman"/>
          <w:b/>
        </w:rPr>
        <w:t>CUARTO</w:t>
      </w:r>
      <w:r>
        <w:rPr>
          <w:rFonts w:ascii="Palatino Linotype" w:eastAsia="Times New Roman" w:hAnsi="Palatino Linotype" w:cs="Times New Roman"/>
          <w:b/>
        </w:rPr>
        <w:t xml:space="preserve"> y QUINTO</w:t>
      </w:r>
      <w:r w:rsidRPr="00A0054B">
        <w:rPr>
          <w:rFonts w:ascii="Palatino Linotype" w:eastAsia="Times New Roman" w:hAnsi="Palatino Linotype" w:cs="Times New Roman"/>
        </w:rPr>
        <w:t xml:space="preserve"> de la presente resolución.</w:t>
      </w:r>
    </w:p>
    <w:p w14:paraId="0B984D40" w14:textId="77777777" w:rsidR="000E4931" w:rsidRPr="00A0054B" w:rsidRDefault="000E4931" w:rsidP="000E4931">
      <w:pPr>
        <w:spacing w:line="360" w:lineRule="auto"/>
        <w:contextualSpacing/>
        <w:jc w:val="both"/>
        <w:rPr>
          <w:rFonts w:ascii="Palatino Linotype" w:eastAsia="Calibri" w:hAnsi="Palatino Linotype" w:cs="Arial"/>
          <w:b/>
          <w:bCs/>
          <w:lang w:val="es-ES"/>
        </w:rPr>
      </w:pPr>
    </w:p>
    <w:p w14:paraId="6CD8399C" w14:textId="7A2BB349" w:rsidR="000E4931" w:rsidRPr="00A0054B" w:rsidRDefault="000E4931" w:rsidP="000E4931">
      <w:pPr>
        <w:pStyle w:val="Sinespaciado"/>
        <w:spacing w:line="360" w:lineRule="auto"/>
        <w:jc w:val="both"/>
        <w:rPr>
          <w:rFonts w:ascii="Palatino Linotype" w:eastAsia="Calibri" w:hAnsi="Palatino Linotype" w:cs="Arial"/>
          <w:bCs/>
          <w:lang w:val="es-ES"/>
        </w:rPr>
      </w:pPr>
      <w:r w:rsidRPr="00A0054B">
        <w:rPr>
          <w:rFonts w:ascii="Palatino Linotype" w:eastAsia="Calibri" w:hAnsi="Palatino Linotype" w:cs="Arial"/>
          <w:b/>
          <w:bCs/>
          <w:lang w:val="es-ES"/>
        </w:rPr>
        <w:t xml:space="preserve">SEGUNDO. Se </w:t>
      </w:r>
      <w:r>
        <w:rPr>
          <w:rFonts w:ascii="Palatino Linotype" w:eastAsia="Calibri" w:hAnsi="Palatino Linotype" w:cs="Arial"/>
          <w:b/>
          <w:bCs/>
          <w:lang w:val="es-ES"/>
        </w:rPr>
        <w:t>MODIFICA</w:t>
      </w:r>
      <w:r w:rsidRPr="00A0054B">
        <w:rPr>
          <w:rFonts w:ascii="Palatino Linotype" w:eastAsia="Calibri" w:hAnsi="Palatino Linotype" w:cs="Arial"/>
          <w:b/>
          <w:bCs/>
          <w:lang w:val="es-ES"/>
        </w:rPr>
        <w:t xml:space="preserve"> </w:t>
      </w:r>
      <w:r w:rsidRPr="00A0054B">
        <w:rPr>
          <w:rFonts w:ascii="Palatino Linotype" w:eastAsia="Calibri" w:hAnsi="Palatino Linotype" w:cs="Arial"/>
          <w:bCs/>
          <w:lang w:val="es-ES"/>
        </w:rPr>
        <w:t>la respuesta emitida por</w:t>
      </w:r>
      <w:r w:rsidRPr="00A0054B">
        <w:rPr>
          <w:rFonts w:ascii="Palatino Linotype" w:eastAsia="Calibri" w:hAnsi="Palatino Linotype" w:cs="Arial"/>
          <w:b/>
          <w:bCs/>
          <w:lang w:val="es-ES"/>
        </w:rPr>
        <w:t xml:space="preserve"> </w:t>
      </w:r>
      <w:r w:rsidRPr="000E4931">
        <w:rPr>
          <w:rFonts w:ascii="Palatino Linotype" w:eastAsia="Calibri" w:hAnsi="Palatino Linotype" w:cs="Arial"/>
          <w:b/>
          <w:bCs/>
          <w:szCs w:val="22"/>
          <w:lang w:val="es-ES"/>
        </w:rPr>
        <w:t xml:space="preserve">el </w:t>
      </w:r>
      <w:r w:rsidRPr="000E4931">
        <w:rPr>
          <w:rFonts w:ascii="Palatino Linotype" w:hAnsi="Palatino Linotype"/>
          <w:b/>
          <w:szCs w:val="22"/>
        </w:rPr>
        <w:t>Organismo Público Descentralizado Municipal para la Prestación de Los Servicios de Agua Potable Alcantarillado y Saneamiento de Cuautitlán Izcalli denominado OPERAGUA, O.P.D.M.</w:t>
      </w:r>
      <w:r w:rsidRPr="000E4931">
        <w:rPr>
          <w:rFonts w:ascii="Palatino Linotype" w:hAnsi="Palatino Linotype"/>
          <w:b/>
          <w:bCs/>
          <w:color w:val="000000"/>
          <w:sz w:val="28"/>
          <w:szCs w:val="22"/>
        </w:rPr>
        <w:t xml:space="preserve"> </w:t>
      </w:r>
      <w:r w:rsidRPr="00A0054B">
        <w:rPr>
          <w:rFonts w:ascii="Palatino Linotype" w:eastAsia="Calibri" w:hAnsi="Palatino Linotype" w:cs="Arial"/>
          <w:bCs/>
          <w:lang w:val="es-ES"/>
        </w:rPr>
        <w:t>y se</w:t>
      </w:r>
      <w:r w:rsidRPr="00A0054B">
        <w:rPr>
          <w:rFonts w:ascii="Palatino Linotype" w:eastAsia="Calibri" w:hAnsi="Palatino Linotype" w:cs="Arial"/>
          <w:b/>
          <w:bCs/>
          <w:lang w:val="es-ES"/>
        </w:rPr>
        <w:t xml:space="preserve"> ORDENA </w:t>
      </w:r>
      <w:r w:rsidRPr="00A0054B">
        <w:rPr>
          <w:rFonts w:ascii="Palatino Linotype" w:eastAsia="Calibri" w:hAnsi="Palatino Linotype" w:cs="Arial"/>
          <w:bCs/>
          <w:lang w:val="es-ES"/>
        </w:rPr>
        <w:t xml:space="preserve">entregar vía </w:t>
      </w:r>
      <w:r w:rsidRPr="000170F8">
        <w:rPr>
          <w:rFonts w:ascii="Palatino Linotype" w:eastAsia="Calibri" w:hAnsi="Palatino Linotype" w:cs="Arial"/>
          <w:b/>
          <w:bCs/>
          <w:lang w:val="es-ES"/>
        </w:rPr>
        <w:t>Sistema de Acceso a la Información Mexiquense (SAIMEX</w:t>
      </w:r>
      <w:r>
        <w:rPr>
          <w:rFonts w:ascii="Palatino Linotype" w:eastAsia="Calibri" w:hAnsi="Palatino Linotype" w:cs="Arial"/>
          <w:b/>
          <w:bCs/>
          <w:lang w:val="es-ES"/>
        </w:rPr>
        <w:t>,</w:t>
      </w:r>
      <w:r w:rsidRPr="004A7B68">
        <w:rPr>
          <w:rFonts w:ascii="Palatino Linotype" w:eastAsia="Calibri" w:hAnsi="Palatino Linotype" w:cs="Arial"/>
          <w:lang w:val="es-ES"/>
        </w:rPr>
        <w:t xml:space="preserve"> </w:t>
      </w:r>
      <w:r>
        <w:rPr>
          <w:rFonts w:ascii="Palatino Linotype" w:eastAsia="Calibri" w:hAnsi="Palatino Linotype" w:cs="Arial"/>
          <w:lang w:val="es-ES"/>
        </w:rPr>
        <w:t>en versión pública, la</w:t>
      </w:r>
      <w:r>
        <w:rPr>
          <w:rFonts w:ascii="Palatino Linotype" w:eastAsia="Calibri" w:hAnsi="Palatino Linotype" w:cs="Arial"/>
          <w:bCs/>
          <w:lang w:val="es-ES"/>
        </w:rPr>
        <w:t xml:space="preserve"> siguiente información:</w:t>
      </w:r>
    </w:p>
    <w:p w14:paraId="3E26F9B4" w14:textId="77777777" w:rsidR="000E4931" w:rsidRPr="007B4B27" w:rsidRDefault="000E4931" w:rsidP="000E4931">
      <w:pPr>
        <w:spacing w:line="360" w:lineRule="auto"/>
        <w:ind w:right="-93"/>
        <w:jc w:val="both"/>
        <w:rPr>
          <w:rFonts w:ascii="Palatino Linotype" w:hAnsi="Palatino Linotype" w:cs="Tahoma"/>
          <w:sz w:val="22"/>
          <w:szCs w:val="22"/>
          <w:lang w:val="es-ES"/>
        </w:rPr>
      </w:pPr>
    </w:p>
    <w:p w14:paraId="09C03ADA" w14:textId="41D0AF3C" w:rsidR="00B04B57" w:rsidRDefault="00B04B57" w:rsidP="000E4931">
      <w:pPr>
        <w:pStyle w:val="Prrafodelista"/>
        <w:numPr>
          <w:ilvl w:val="0"/>
          <w:numId w:val="27"/>
        </w:numPr>
        <w:spacing w:line="360" w:lineRule="auto"/>
        <w:ind w:right="49"/>
        <w:jc w:val="both"/>
        <w:rPr>
          <w:rFonts w:ascii="Palatino Linotype" w:hAnsi="Palatino Linotype"/>
          <w:b/>
          <w:bCs/>
          <w:color w:val="000000"/>
          <w:szCs w:val="22"/>
        </w:rPr>
      </w:pPr>
      <w:r>
        <w:rPr>
          <w:rFonts w:ascii="Palatino Linotype" w:hAnsi="Palatino Linotype"/>
          <w:b/>
          <w:bCs/>
          <w:color w:val="000000"/>
          <w:szCs w:val="22"/>
        </w:rPr>
        <w:t>Documento donde conste el nivel máximo de estudios;</w:t>
      </w:r>
      <w:r w:rsidR="00032A3A">
        <w:rPr>
          <w:rFonts w:ascii="Palatino Linotype" w:hAnsi="Palatino Linotype"/>
          <w:b/>
          <w:bCs/>
          <w:color w:val="000000"/>
          <w:szCs w:val="22"/>
        </w:rPr>
        <w:t xml:space="preserve"> </w:t>
      </w:r>
      <w:r w:rsidR="00620C84">
        <w:rPr>
          <w:rFonts w:ascii="Palatino Linotype" w:hAnsi="Palatino Linotype"/>
          <w:b/>
          <w:bCs/>
          <w:color w:val="000000"/>
          <w:szCs w:val="22"/>
        </w:rPr>
        <w:t>y,</w:t>
      </w:r>
      <w:r w:rsidR="00767895">
        <w:rPr>
          <w:rFonts w:ascii="Palatino Linotype" w:hAnsi="Palatino Linotype"/>
          <w:b/>
          <w:bCs/>
          <w:color w:val="000000"/>
          <w:szCs w:val="22"/>
        </w:rPr>
        <w:t xml:space="preserve"> </w:t>
      </w:r>
    </w:p>
    <w:p w14:paraId="33331167" w14:textId="5CE34A40" w:rsidR="00032A3A" w:rsidRPr="00B04B57" w:rsidRDefault="00032A3A" w:rsidP="00B04B57">
      <w:pPr>
        <w:pStyle w:val="Prrafodelista"/>
        <w:numPr>
          <w:ilvl w:val="0"/>
          <w:numId w:val="27"/>
        </w:numPr>
        <w:spacing w:line="360" w:lineRule="auto"/>
        <w:ind w:right="49"/>
        <w:jc w:val="both"/>
        <w:rPr>
          <w:rFonts w:ascii="Palatino Linotype" w:eastAsia="Palatino Linotype" w:hAnsi="Palatino Linotype" w:cs="Palatino Linotype"/>
          <w:b/>
        </w:rPr>
      </w:pPr>
      <w:r>
        <w:rPr>
          <w:rFonts w:ascii="Palatino Linotype" w:hAnsi="Palatino Linotype"/>
          <w:b/>
          <w:bCs/>
          <w:color w:val="000000"/>
          <w:szCs w:val="22"/>
        </w:rPr>
        <w:t>Currículum vitae, ficha curricular o documento análogo.</w:t>
      </w:r>
    </w:p>
    <w:p w14:paraId="16A1D757" w14:textId="77777777" w:rsidR="00767895" w:rsidRDefault="00767895" w:rsidP="00B04B57">
      <w:pPr>
        <w:pStyle w:val="Prrafodelista"/>
        <w:spacing w:line="360" w:lineRule="auto"/>
        <w:ind w:right="49"/>
        <w:jc w:val="both"/>
        <w:rPr>
          <w:rFonts w:ascii="Palatino Linotype" w:eastAsia="Palatino Linotype" w:hAnsi="Palatino Linotype" w:cs="Palatino Linotype"/>
          <w:b/>
        </w:rPr>
      </w:pPr>
      <w:bookmarkStart w:id="43" w:name="_GoBack"/>
      <w:bookmarkEnd w:id="43"/>
    </w:p>
    <w:p w14:paraId="66D71BB5" w14:textId="77777777" w:rsidR="000E4931" w:rsidRDefault="000E4931" w:rsidP="000E4931">
      <w:pPr>
        <w:spacing w:line="360" w:lineRule="auto"/>
        <w:jc w:val="both"/>
        <w:rPr>
          <w:rFonts w:ascii="Palatino Linotype" w:eastAsia="Calibri" w:hAnsi="Palatino Linotype" w:cs="Arial"/>
        </w:rPr>
      </w:pPr>
      <w:r w:rsidRPr="00804F21">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w:t>
      </w:r>
      <w:r w:rsidRPr="00804F21">
        <w:rPr>
          <w:rFonts w:ascii="Palatino Linotype" w:eastAsia="Calibri" w:hAnsi="Palatino Linotype" w:cs="Arial"/>
        </w:rPr>
        <w:lastRenderedPageBreak/>
        <w:t>dentro del soporte documental respectivo objeto de las versiones públicas que se formulen y se ponga a disposición de la parte recurrente.</w:t>
      </w:r>
    </w:p>
    <w:p w14:paraId="526ECA8E" w14:textId="77777777" w:rsidR="00B04B57" w:rsidRDefault="00B04B57" w:rsidP="000E4931">
      <w:pPr>
        <w:spacing w:line="360" w:lineRule="auto"/>
        <w:jc w:val="both"/>
        <w:rPr>
          <w:rFonts w:ascii="Palatino Linotype" w:eastAsia="Calibri" w:hAnsi="Palatino Linotype" w:cs="Arial"/>
        </w:rPr>
      </w:pPr>
    </w:p>
    <w:p w14:paraId="1C358C97" w14:textId="77777777" w:rsidR="000E4931" w:rsidRPr="00A0054B" w:rsidRDefault="000E4931" w:rsidP="000E4931">
      <w:pPr>
        <w:tabs>
          <w:tab w:val="left" w:pos="8080"/>
        </w:tabs>
        <w:spacing w:line="360" w:lineRule="auto"/>
        <w:ind w:right="49"/>
        <w:contextualSpacing/>
        <w:jc w:val="both"/>
        <w:rPr>
          <w:rFonts w:ascii="Palatino Linotype" w:eastAsia="Palatino Linotype" w:hAnsi="Palatino Linotype" w:cs="Palatino Linotype"/>
          <w:b/>
        </w:rPr>
      </w:pPr>
      <w:r w:rsidRPr="00A0054B">
        <w:rPr>
          <w:rFonts w:ascii="Palatino Linotype" w:eastAsia="Palatino Linotype" w:hAnsi="Palatino Linotype" w:cs="Palatino Linotype"/>
          <w:b/>
        </w:rPr>
        <w:t xml:space="preserve">TERCERO. Notifíquese </w:t>
      </w:r>
      <w:r w:rsidRPr="00A0054B">
        <w:rPr>
          <w:rFonts w:ascii="Palatino Linotype" w:eastAsia="Palatino Linotype" w:hAnsi="Palatino Linotype" w:cs="Palatino Linotype"/>
        </w:rPr>
        <w:t xml:space="preserve">al Titular de la Unidad de Transparencia del </w:t>
      </w:r>
      <w:r w:rsidRPr="00A0054B">
        <w:rPr>
          <w:rFonts w:ascii="Palatino Linotype" w:eastAsia="Palatino Linotype" w:hAnsi="Palatino Linotype" w:cs="Palatino Linotype"/>
          <w:b/>
        </w:rPr>
        <w:t>SUJETO OBLIGADO</w:t>
      </w:r>
      <w:r w:rsidRPr="00A0054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0054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D5F350D" w14:textId="77777777" w:rsidR="000E4931" w:rsidRPr="00A0054B" w:rsidRDefault="000E4931" w:rsidP="000E4931">
      <w:pPr>
        <w:pStyle w:val="Sinespaciado"/>
        <w:spacing w:line="360" w:lineRule="auto"/>
        <w:jc w:val="both"/>
        <w:rPr>
          <w:rFonts w:ascii="Palatino Linotype" w:eastAsia="Times New Roman" w:hAnsi="Palatino Linotype" w:cs="Arial"/>
          <w:b/>
        </w:rPr>
      </w:pPr>
    </w:p>
    <w:p w14:paraId="58831667" w14:textId="77777777" w:rsidR="000E4931" w:rsidRPr="00A0054B" w:rsidRDefault="000E4931" w:rsidP="000E4931">
      <w:pPr>
        <w:spacing w:line="360" w:lineRule="auto"/>
        <w:jc w:val="both"/>
        <w:rPr>
          <w:rFonts w:ascii="Palatino Linotype" w:eastAsia="Calibri" w:hAnsi="Palatino Linotype" w:cs="Arial"/>
          <w:bCs/>
        </w:rPr>
      </w:pPr>
      <w:r w:rsidRPr="00A0054B">
        <w:rPr>
          <w:rFonts w:ascii="Palatino Linotype" w:hAnsi="Palatino Linotype" w:cs="Arial"/>
          <w:b/>
        </w:rPr>
        <w:t xml:space="preserve">CUARTO. </w:t>
      </w:r>
      <w:r w:rsidRPr="00A0054B">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7FF4FBA" w14:textId="77777777" w:rsidR="000E4931" w:rsidRPr="00A0054B" w:rsidRDefault="000E4931" w:rsidP="000E4931">
      <w:pPr>
        <w:pStyle w:val="Sinespaciado"/>
        <w:spacing w:line="360" w:lineRule="auto"/>
        <w:jc w:val="both"/>
        <w:rPr>
          <w:rFonts w:ascii="Palatino Linotype" w:eastAsia="Times New Roman" w:hAnsi="Palatino Linotype" w:cs="Arial"/>
          <w:b/>
        </w:rPr>
      </w:pPr>
    </w:p>
    <w:p w14:paraId="58A25209" w14:textId="77777777" w:rsidR="000E4931" w:rsidRPr="00A0054B" w:rsidRDefault="000E4931" w:rsidP="000E4931">
      <w:pPr>
        <w:pStyle w:val="Sinespaciado"/>
        <w:spacing w:line="360" w:lineRule="auto"/>
        <w:jc w:val="both"/>
        <w:rPr>
          <w:rFonts w:ascii="Palatino Linotype" w:eastAsia="Times New Roman" w:hAnsi="Palatino Linotype" w:cs="Times New Roman"/>
          <w:color w:val="222222"/>
          <w:lang w:val="es-ES" w:eastAsia="es-MX"/>
        </w:rPr>
      </w:pPr>
      <w:r w:rsidRPr="00A0054B">
        <w:rPr>
          <w:rFonts w:ascii="Palatino Linotype" w:eastAsia="Times New Roman" w:hAnsi="Palatino Linotype" w:cs="Arial"/>
          <w:b/>
        </w:rPr>
        <w:t xml:space="preserve">QUINTO. </w:t>
      </w:r>
      <w:r w:rsidRPr="00A0054B">
        <w:rPr>
          <w:rFonts w:ascii="Palatino Linotype" w:eastAsia="Times New Roman" w:hAnsi="Palatino Linotype" w:cs="Times New Roman"/>
          <w:b/>
          <w:bCs/>
          <w:color w:val="222222"/>
          <w:lang w:val="es-ES"/>
        </w:rPr>
        <w:t xml:space="preserve">Notifíquese </w:t>
      </w:r>
      <w:r w:rsidRPr="00A0054B">
        <w:rPr>
          <w:rFonts w:ascii="Palatino Linotype" w:eastAsia="Times New Roman" w:hAnsi="Palatino Linotype" w:cs="Times New Roman"/>
          <w:bCs/>
          <w:color w:val="222222"/>
          <w:lang w:val="es-ES"/>
        </w:rPr>
        <w:t xml:space="preserve">al </w:t>
      </w:r>
      <w:r w:rsidRPr="00A0054B">
        <w:rPr>
          <w:rFonts w:ascii="Palatino Linotype" w:eastAsia="Times New Roman" w:hAnsi="Palatino Linotype" w:cs="Times New Roman"/>
          <w:b/>
          <w:color w:val="222222"/>
          <w:lang w:val="es-ES"/>
        </w:rPr>
        <w:t>RECURRENTE</w:t>
      </w:r>
      <w:r w:rsidRPr="00A0054B">
        <w:rPr>
          <w:rFonts w:ascii="Palatino Linotype" w:eastAsia="Times New Roman" w:hAnsi="Palatino Linotype" w:cs="Times New Roman"/>
          <w:color w:val="222222"/>
          <w:lang w:val="es-ES" w:eastAsia="es-MX"/>
        </w:rPr>
        <w:t xml:space="preserve"> la presente resolución vía SAIMEX</w:t>
      </w:r>
      <w:r>
        <w:rPr>
          <w:rFonts w:ascii="Palatino Linotype" w:eastAsia="Times New Roman" w:hAnsi="Palatino Linotype" w:cs="Times New Roman"/>
          <w:color w:val="222222"/>
          <w:lang w:val="es-ES" w:eastAsia="es-MX"/>
        </w:rPr>
        <w:t>.</w:t>
      </w:r>
    </w:p>
    <w:p w14:paraId="6631F756" w14:textId="77777777" w:rsidR="000E4931" w:rsidRPr="00A0054B" w:rsidRDefault="000E4931" w:rsidP="000E4931">
      <w:pPr>
        <w:pStyle w:val="Sinespaciado"/>
        <w:spacing w:line="360" w:lineRule="auto"/>
        <w:jc w:val="both"/>
        <w:rPr>
          <w:rFonts w:ascii="Palatino Linotype" w:eastAsia="Times New Roman" w:hAnsi="Palatino Linotype" w:cs="Times New Roman"/>
          <w:color w:val="222222"/>
          <w:lang w:val="es-ES" w:eastAsia="es-MX"/>
        </w:rPr>
      </w:pPr>
    </w:p>
    <w:p w14:paraId="25EA96CE" w14:textId="77777777" w:rsidR="000E4931" w:rsidRDefault="000E4931" w:rsidP="000E4931">
      <w:pPr>
        <w:pStyle w:val="Sinespaciado"/>
        <w:spacing w:line="360" w:lineRule="auto"/>
        <w:jc w:val="both"/>
        <w:rPr>
          <w:rFonts w:ascii="Palatino Linotype" w:hAnsi="Palatino Linotype"/>
          <w:color w:val="222222"/>
          <w:shd w:val="clear" w:color="auto" w:fill="FFFFFF"/>
          <w:lang w:val="es-ES"/>
        </w:rPr>
      </w:pPr>
      <w:r w:rsidRPr="00A0054B">
        <w:rPr>
          <w:rFonts w:ascii="Palatino Linotype" w:hAnsi="Palatino Linotype"/>
          <w:b/>
        </w:rPr>
        <w:t>SEXTO.</w:t>
      </w:r>
      <w:r w:rsidRPr="00A0054B">
        <w:rPr>
          <w:rFonts w:ascii="Palatino Linotype" w:eastAsia="Times New Roman" w:hAnsi="Palatino Linotype" w:cs="Times New Roman"/>
          <w:color w:val="222222"/>
          <w:lang w:val="es-ES" w:eastAsia="es-MX"/>
        </w:rPr>
        <w:t xml:space="preserve"> Se hace del conocimiento del </w:t>
      </w:r>
      <w:r w:rsidRPr="00A0054B">
        <w:rPr>
          <w:rFonts w:ascii="Palatino Linotype" w:eastAsia="Times New Roman" w:hAnsi="Palatino Linotype" w:cs="Times New Roman"/>
          <w:b/>
          <w:bCs/>
          <w:color w:val="222222"/>
          <w:lang w:val="es-ES" w:eastAsia="es-MX"/>
        </w:rPr>
        <w:t>RECURRENTE</w:t>
      </w:r>
      <w:r w:rsidRPr="00A0054B">
        <w:rPr>
          <w:rFonts w:ascii="Palatino Linotype" w:eastAsia="Times New Roman" w:hAnsi="Palatino Linotype" w:cs="Times New Roman"/>
          <w:color w:val="222222"/>
          <w:lang w:eastAsia="es-MX"/>
        </w:rPr>
        <w:t xml:space="preserve"> que,</w:t>
      </w:r>
      <w:r w:rsidRPr="00A0054B">
        <w:rPr>
          <w:rFonts w:ascii="Palatino Linotype" w:eastAsia="Times New Roman" w:hAnsi="Palatino Linotype" w:cs="Arial"/>
          <w:b/>
          <w:lang w:val="es-ES"/>
        </w:rPr>
        <w:t xml:space="preserve"> </w:t>
      </w:r>
      <w:r w:rsidRPr="00A0054B">
        <w:rPr>
          <w:rFonts w:ascii="Palatino Linotype" w:eastAsia="Times New Roman" w:hAnsi="Palatino Linotype" w:cs="Times New Roman"/>
          <w:color w:val="222222"/>
          <w:lang w:val="es-ES" w:eastAsia="es-MX"/>
        </w:rPr>
        <w:t>de conformidad con lo establecido en el artículo 196 de la Ley de Transparencia y Acceso a la Información Pública del Estado de México y Municipios,</w:t>
      </w:r>
      <w:r>
        <w:rPr>
          <w:rFonts w:ascii="Palatino Linotype" w:eastAsia="Times New Roman" w:hAnsi="Palatino Linotype" w:cs="Times New Roman"/>
          <w:color w:val="222222"/>
          <w:lang w:val="es-ES" w:eastAsia="es-MX"/>
        </w:rPr>
        <w:t xml:space="preserve"> </w:t>
      </w:r>
      <w:r w:rsidRPr="00503B98">
        <w:rPr>
          <w:rFonts w:ascii="Palatino Linotype" w:hAnsi="Palatino Linotype"/>
          <w:color w:val="000000"/>
          <w:shd w:val="clear" w:color="auto" w:fill="FFFFFF"/>
        </w:rPr>
        <w:t xml:space="preserve">en caso de que considere que la resolución le cause algún perjuicio podrá impugnarla vía </w:t>
      </w:r>
      <w:r w:rsidRPr="00503B98">
        <w:rPr>
          <w:rFonts w:ascii="Palatino Linotype" w:hAnsi="Palatino Linotype"/>
          <w:color w:val="222222"/>
          <w:shd w:val="clear" w:color="auto" w:fill="FFFFFF"/>
          <w:lang w:val="es-ES"/>
        </w:rPr>
        <w:t>juicio de amparo en los términos de las leyes aplicables.</w:t>
      </w:r>
    </w:p>
    <w:bookmarkEnd w:id="41"/>
    <w:bookmarkEnd w:id="42"/>
    <w:p w14:paraId="6828E7F2" w14:textId="77777777" w:rsidR="00767895" w:rsidRDefault="00767895" w:rsidP="00767895">
      <w:pPr>
        <w:spacing w:before="240" w:after="240" w:line="360" w:lineRule="auto"/>
        <w:jc w:val="both"/>
        <w:rPr>
          <w:rFonts w:ascii="Palatino Linotype" w:hAnsi="Palatino Linotype"/>
        </w:rPr>
      </w:pPr>
      <w:r w:rsidRPr="00A0054B">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 xml:space="preserve">QUINTA </w:t>
      </w:r>
      <w:r w:rsidRPr="00A0054B">
        <w:rPr>
          <w:rFonts w:ascii="Palatino Linotype" w:hAnsi="Palatino Linotype"/>
        </w:rPr>
        <w:t xml:space="preserve">SESIÓN ORDINARIA CELEBRADA EL </w:t>
      </w:r>
      <w:r>
        <w:rPr>
          <w:rFonts w:ascii="Palatino Linotype" w:hAnsi="Palatino Linotype"/>
        </w:rPr>
        <w:t>NUEVE (09)</w:t>
      </w:r>
      <w:r w:rsidRPr="00A0054B">
        <w:rPr>
          <w:rFonts w:ascii="Palatino Linotype" w:hAnsi="Palatino Linotype"/>
        </w:rPr>
        <w:t xml:space="preserve"> DE </w:t>
      </w:r>
      <w:r>
        <w:rPr>
          <w:rFonts w:ascii="Palatino Linotype" w:hAnsi="Palatino Linotype"/>
        </w:rPr>
        <w:t>FEBRERO DE DOS MIL VEINTITRÉS</w:t>
      </w:r>
      <w:r w:rsidRPr="00A0054B">
        <w:rPr>
          <w:rFonts w:ascii="Palatino Linotype" w:hAnsi="Palatino Linotype"/>
        </w:rPr>
        <w:t>, ANTE EL SECRETARIO TÉCNICO DEL PLENO ALEXIS TAPIA RAMÍREZ</w:t>
      </w:r>
      <w:r>
        <w:rPr>
          <w:rFonts w:ascii="Palatino Linotype" w:hAnsi="Palatino Linotype"/>
        </w:rPr>
        <w:t>.</w:t>
      </w:r>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1"/>
      <w:footerReference w:type="default" r:id="rId12"/>
      <w:headerReference w:type="first" r:id="rId13"/>
      <w:footerReference w:type="first" r:id="rId14"/>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4B540" w14:textId="77777777" w:rsidR="008E3957" w:rsidRDefault="008E3957" w:rsidP="00587366">
      <w:r>
        <w:separator/>
      </w:r>
    </w:p>
  </w:endnote>
  <w:endnote w:type="continuationSeparator" w:id="0">
    <w:p w14:paraId="6BA250E3" w14:textId="77777777" w:rsidR="008E3957" w:rsidRDefault="008E395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1C20A0" w:rsidRPr="00883450" w:rsidRDefault="001C20A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C6EFF">
              <w:rPr>
                <w:rFonts w:ascii="Palatino Linotype" w:hAnsi="Palatino Linotype"/>
                <w:b/>
                <w:bCs/>
                <w:noProof/>
                <w:sz w:val="22"/>
                <w:szCs w:val="20"/>
              </w:rPr>
              <w:t>50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C6EFF">
              <w:rPr>
                <w:rFonts w:ascii="Palatino Linotype" w:hAnsi="Palatino Linotype"/>
                <w:b/>
                <w:bCs/>
                <w:noProof/>
                <w:sz w:val="22"/>
                <w:szCs w:val="20"/>
              </w:rPr>
              <w:t>51</w:t>
            </w:r>
            <w:r w:rsidRPr="00883450">
              <w:rPr>
                <w:rFonts w:ascii="Palatino Linotype" w:hAnsi="Palatino Linotype"/>
                <w:b/>
                <w:bCs/>
                <w:sz w:val="22"/>
                <w:szCs w:val="20"/>
              </w:rPr>
              <w:fldChar w:fldCharType="end"/>
            </w:r>
          </w:p>
        </w:sdtContent>
      </w:sdt>
    </w:sdtContent>
  </w:sdt>
  <w:p w14:paraId="6243EC1B" w14:textId="47B193F0" w:rsidR="001C20A0" w:rsidRDefault="001C20A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1C20A0" w:rsidRPr="00883450" w:rsidRDefault="001C20A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C6EFF" w:rsidRPr="008C6EF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C6EFF" w:rsidRPr="008C6EFF">
      <w:rPr>
        <w:rFonts w:ascii="Palatino Linotype" w:hAnsi="Palatino Linotype"/>
        <w:noProof/>
        <w:sz w:val="22"/>
        <w:szCs w:val="22"/>
        <w:lang w:val="es-ES"/>
      </w:rPr>
      <w:t>51</w:t>
    </w:r>
    <w:r w:rsidRPr="00883450">
      <w:rPr>
        <w:rFonts w:ascii="Palatino Linotype" w:hAnsi="Palatino Linotype"/>
        <w:sz w:val="22"/>
        <w:szCs w:val="22"/>
      </w:rPr>
      <w:fldChar w:fldCharType="end"/>
    </w:r>
  </w:p>
  <w:p w14:paraId="5F5C4865" w14:textId="0A9A2B26" w:rsidR="001C20A0" w:rsidRPr="00883450" w:rsidRDefault="001C20A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B2667" w14:textId="77777777" w:rsidR="008E3957" w:rsidRDefault="008E3957" w:rsidP="00587366">
      <w:r>
        <w:separator/>
      </w:r>
    </w:p>
  </w:footnote>
  <w:footnote w:type="continuationSeparator" w:id="0">
    <w:p w14:paraId="3B158C2E" w14:textId="77777777" w:rsidR="008E3957" w:rsidRDefault="008E3957" w:rsidP="00587366">
      <w:r>
        <w:continuationSeparator/>
      </w:r>
    </w:p>
  </w:footnote>
  <w:footnote w:id="1">
    <w:p w14:paraId="32D56466" w14:textId="77777777" w:rsidR="001C20A0" w:rsidRDefault="001C20A0" w:rsidP="008E4483">
      <w:pPr>
        <w:pStyle w:val="Textonotapie"/>
      </w:pPr>
      <w:r>
        <w:rPr>
          <w:rStyle w:val="Refdenotaalpie"/>
        </w:rPr>
        <w:footnoteRef/>
      </w:r>
      <w:r>
        <w:t xml:space="preserve"> Convención Americana sobre Derechos Humanos. Artículo 13.</w:t>
      </w:r>
    </w:p>
  </w:footnote>
  <w:footnote w:id="2">
    <w:p w14:paraId="3F7967D5" w14:textId="77777777" w:rsidR="001C20A0" w:rsidRDefault="001C20A0"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1C20A0" w:rsidRDefault="001C20A0"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1C20A0" w:rsidRDefault="001C20A0" w:rsidP="008E4483">
      <w:pPr>
        <w:pStyle w:val="Textonotapie"/>
      </w:pPr>
      <w:r>
        <w:rPr>
          <w:rStyle w:val="Refdenotaalpie"/>
        </w:rPr>
        <w:footnoteRef/>
      </w:r>
      <w:r>
        <w:t xml:space="preserve"> Ibídem. </w:t>
      </w:r>
      <w:proofErr w:type="spellStart"/>
      <w:r>
        <w:t>Parr</w:t>
      </w:r>
      <w:proofErr w:type="spellEnd"/>
      <w:r>
        <w:t>. 87.</w:t>
      </w:r>
    </w:p>
  </w:footnote>
  <w:footnote w:id="5">
    <w:p w14:paraId="1C437D52" w14:textId="77777777" w:rsidR="001C20A0" w:rsidRDefault="001C20A0"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1C20A0" w:rsidRDefault="001C20A0" w:rsidP="008E4483">
      <w:pPr>
        <w:pStyle w:val="Textonotapie"/>
      </w:pPr>
      <w:r>
        <w:t>II. Eficacia: Obligación del Instituto para tutelar, de manera efectiva, el derecho de acceso a la información;</w:t>
      </w:r>
    </w:p>
    <w:p w14:paraId="707D8AAF" w14:textId="77777777" w:rsidR="001C20A0" w:rsidRDefault="001C20A0" w:rsidP="008E4483">
      <w:pPr>
        <w:pStyle w:val="Textonotapie"/>
      </w:pPr>
      <w:r>
        <w:t xml:space="preserve">… </w:t>
      </w:r>
    </w:p>
  </w:footnote>
  <w:footnote w:id="6">
    <w:p w14:paraId="36296728" w14:textId="77777777" w:rsidR="00CA652C" w:rsidRPr="00952F10" w:rsidRDefault="00CA652C" w:rsidP="00CA652C">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6D6733C8" w14:textId="77777777" w:rsidR="00CA652C" w:rsidRDefault="00CA652C" w:rsidP="00CA652C">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1C20A0" w:rsidRPr="00025127" w14:paraId="07F2896E" w14:textId="77777777" w:rsidTr="00FA0F09">
      <w:trPr>
        <w:trHeight w:val="138"/>
        <w:jc w:val="right"/>
      </w:trPr>
      <w:tc>
        <w:tcPr>
          <w:tcW w:w="3260" w:type="dxa"/>
          <w:vAlign w:val="center"/>
        </w:tcPr>
        <w:p w14:paraId="4A5B1974" w14:textId="44CA9AFE" w:rsidR="001C20A0" w:rsidRPr="00025127" w:rsidRDefault="001C20A0"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3B916784" w:rsidR="001C20A0" w:rsidRPr="00025127" w:rsidRDefault="001C20A0" w:rsidP="00755146">
          <w:pPr>
            <w:pStyle w:val="Encabezado"/>
            <w:jc w:val="both"/>
            <w:rPr>
              <w:rFonts w:ascii="Palatino Linotype" w:hAnsi="Palatino Linotype"/>
              <w:b/>
              <w:sz w:val="22"/>
              <w:szCs w:val="22"/>
            </w:rPr>
          </w:pPr>
          <w:r w:rsidRPr="00020ED4">
            <w:rPr>
              <w:rFonts w:ascii="Palatino Linotype" w:eastAsia="Calibri" w:hAnsi="Palatino Linotype" w:cs="Arial"/>
              <w:b/>
              <w:sz w:val="22"/>
              <w:lang w:val="es-ES"/>
            </w:rPr>
            <w:t>16</w:t>
          </w:r>
          <w:r>
            <w:rPr>
              <w:rFonts w:ascii="Palatino Linotype" w:eastAsia="Calibri" w:hAnsi="Palatino Linotype" w:cs="Arial"/>
              <w:b/>
              <w:sz w:val="22"/>
              <w:lang w:val="es-ES"/>
            </w:rPr>
            <w:t>953</w:t>
          </w:r>
          <w:r w:rsidRPr="00020ED4">
            <w:rPr>
              <w:rFonts w:ascii="Palatino Linotype" w:hAnsi="Palatino Linotype"/>
              <w:b/>
              <w:sz w:val="22"/>
              <w:szCs w:val="22"/>
            </w:rPr>
            <w:t>/INFOEM/IP/RR/2022</w:t>
          </w:r>
        </w:p>
      </w:tc>
    </w:tr>
    <w:tr w:rsidR="001C20A0" w:rsidRPr="00025127" w14:paraId="1B5D8690" w14:textId="77777777" w:rsidTr="00FA0F09">
      <w:trPr>
        <w:trHeight w:val="233"/>
        <w:jc w:val="right"/>
      </w:trPr>
      <w:tc>
        <w:tcPr>
          <w:tcW w:w="3260" w:type="dxa"/>
          <w:vAlign w:val="center"/>
        </w:tcPr>
        <w:p w14:paraId="3903F2C6" w14:textId="22D569F8" w:rsidR="001C20A0" w:rsidRPr="00025127" w:rsidRDefault="001C20A0"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0B9FB1CF" w:rsidR="001C20A0" w:rsidRPr="00025127" w:rsidRDefault="001C20A0" w:rsidP="00FD2865">
          <w:pPr>
            <w:pStyle w:val="Encabezado"/>
            <w:jc w:val="both"/>
            <w:rPr>
              <w:rFonts w:ascii="Palatino Linotype" w:hAnsi="Palatino Linotype"/>
              <w:b/>
              <w:sz w:val="22"/>
              <w:szCs w:val="22"/>
            </w:rPr>
          </w:pPr>
          <w:r w:rsidRPr="00521C7A">
            <w:rPr>
              <w:rFonts w:ascii="Palatino Linotype" w:hAnsi="Palatino Linotype"/>
              <w:b/>
              <w:sz w:val="22"/>
              <w:szCs w:val="22"/>
            </w:rPr>
            <w:t>Organismo Público Descentralizado Municipal para la Prestación de Los Servicios de Agua Potable Alcantarillado y Saneamiento de Cuautitlán Izcalli denominado OPERAGUA, O.P.D.M.</w:t>
          </w:r>
        </w:p>
      </w:tc>
    </w:tr>
    <w:tr w:rsidR="001C20A0" w:rsidRPr="00025127" w14:paraId="095EB01B" w14:textId="77777777" w:rsidTr="00FA0F09">
      <w:trPr>
        <w:trHeight w:val="321"/>
        <w:jc w:val="right"/>
      </w:trPr>
      <w:tc>
        <w:tcPr>
          <w:tcW w:w="3260" w:type="dxa"/>
          <w:vAlign w:val="center"/>
        </w:tcPr>
        <w:p w14:paraId="6E000A51" w14:textId="05E1861A" w:rsidR="001C20A0" w:rsidRPr="00025127" w:rsidRDefault="001C20A0"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1C20A0" w:rsidRPr="00025127" w:rsidRDefault="001C20A0"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1C20A0" w:rsidRDefault="001C20A0"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1C20A0" w:rsidRDefault="008E3957"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1C20A0">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C20A0" w:rsidRPr="00025127" w14:paraId="0A3256F2" w14:textId="77777777" w:rsidTr="006E6B65">
      <w:trPr>
        <w:trHeight w:val="138"/>
        <w:jc w:val="right"/>
      </w:trPr>
      <w:tc>
        <w:tcPr>
          <w:tcW w:w="3261" w:type="dxa"/>
          <w:vAlign w:val="center"/>
        </w:tcPr>
        <w:p w14:paraId="3D80769D" w14:textId="316F11F8" w:rsidR="001C20A0" w:rsidRPr="00743FFA" w:rsidRDefault="001C20A0"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0453495E" w14:textId="73BFE3C9" w:rsidR="001C20A0" w:rsidRPr="00743FFA" w:rsidRDefault="001C20A0" w:rsidP="00521C7A">
          <w:pPr>
            <w:pStyle w:val="Encabezado"/>
            <w:rPr>
              <w:rFonts w:ascii="Palatino Linotype" w:hAnsi="Palatino Linotype"/>
              <w:b/>
              <w:sz w:val="22"/>
              <w:szCs w:val="22"/>
            </w:rPr>
          </w:pPr>
          <w:r w:rsidRPr="00020ED4">
            <w:rPr>
              <w:rFonts w:ascii="Palatino Linotype" w:eastAsia="Calibri" w:hAnsi="Palatino Linotype" w:cs="Arial"/>
              <w:b/>
              <w:sz w:val="22"/>
              <w:lang w:val="es-ES"/>
            </w:rPr>
            <w:t>16</w:t>
          </w:r>
          <w:r>
            <w:rPr>
              <w:rFonts w:ascii="Palatino Linotype" w:eastAsia="Calibri" w:hAnsi="Palatino Linotype" w:cs="Arial"/>
              <w:b/>
              <w:sz w:val="22"/>
              <w:lang w:val="es-ES"/>
            </w:rPr>
            <w:t>953</w:t>
          </w:r>
          <w:r w:rsidRPr="00020ED4">
            <w:rPr>
              <w:rFonts w:ascii="Palatino Linotype" w:hAnsi="Palatino Linotype"/>
              <w:b/>
              <w:sz w:val="22"/>
              <w:szCs w:val="22"/>
            </w:rPr>
            <w:t>/INFOEM/IP/RR/2022</w:t>
          </w:r>
        </w:p>
      </w:tc>
    </w:tr>
    <w:tr w:rsidR="001C20A0" w:rsidRPr="00025127" w14:paraId="128C8B3C" w14:textId="77777777" w:rsidTr="006E6B65">
      <w:trPr>
        <w:trHeight w:val="233"/>
        <w:jc w:val="right"/>
      </w:trPr>
      <w:tc>
        <w:tcPr>
          <w:tcW w:w="3261" w:type="dxa"/>
          <w:vAlign w:val="center"/>
        </w:tcPr>
        <w:p w14:paraId="483E3371" w14:textId="66B1BC74" w:rsidR="001C20A0" w:rsidRPr="00743FFA" w:rsidRDefault="001C20A0"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45822C1F" w:rsidR="001C20A0" w:rsidRPr="00743FFA" w:rsidRDefault="008C6EFF" w:rsidP="00521C7A">
          <w:pPr>
            <w:pStyle w:val="Encabezado"/>
            <w:rPr>
              <w:rFonts w:ascii="Palatino Linotype" w:hAnsi="Palatino Linotype"/>
              <w:b/>
              <w:sz w:val="22"/>
              <w:szCs w:val="22"/>
            </w:rPr>
          </w:pPr>
          <w:r>
            <w:rPr>
              <w:rFonts w:ascii="Palatino Linotype" w:hAnsi="Palatino Linotype"/>
              <w:b/>
              <w:sz w:val="22"/>
              <w:szCs w:val="22"/>
            </w:rPr>
            <w:t>XXXXXXXXXX</w:t>
          </w:r>
        </w:p>
      </w:tc>
    </w:tr>
    <w:tr w:rsidR="001C20A0" w:rsidRPr="00025127" w14:paraId="41BE0704" w14:textId="77777777" w:rsidTr="006E6B65">
      <w:trPr>
        <w:trHeight w:val="321"/>
        <w:jc w:val="right"/>
      </w:trPr>
      <w:tc>
        <w:tcPr>
          <w:tcW w:w="3261" w:type="dxa"/>
          <w:vAlign w:val="center"/>
        </w:tcPr>
        <w:p w14:paraId="34C64148" w14:textId="10C6C8A9" w:rsidR="001C20A0" w:rsidRPr="00743FFA" w:rsidRDefault="001C20A0"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503EC9B1" w:rsidR="001C20A0" w:rsidRPr="00743FFA" w:rsidRDefault="001C20A0" w:rsidP="00285BA4">
          <w:pPr>
            <w:pStyle w:val="Encabezado"/>
            <w:jc w:val="both"/>
            <w:rPr>
              <w:rFonts w:ascii="Palatino Linotype" w:hAnsi="Palatino Linotype"/>
              <w:b/>
              <w:sz w:val="22"/>
              <w:szCs w:val="22"/>
            </w:rPr>
          </w:pPr>
          <w:r w:rsidRPr="00521C7A">
            <w:rPr>
              <w:rFonts w:ascii="Palatino Linotype" w:hAnsi="Palatino Linotype"/>
              <w:b/>
              <w:sz w:val="22"/>
              <w:szCs w:val="22"/>
            </w:rPr>
            <w:t>Organismo Público Descentralizado Municipal para la Prestación de Los Servicios de Agua Potable Alcantarillado y Saneamiento de Cuautitlán Izcalli denominado OPERAGUA, O.P.D.M.</w:t>
          </w:r>
        </w:p>
      </w:tc>
    </w:tr>
    <w:tr w:rsidR="001C20A0" w:rsidRPr="00025127" w14:paraId="0C8B6193" w14:textId="77777777" w:rsidTr="006E6B65">
      <w:trPr>
        <w:trHeight w:val="321"/>
        <w:jc w:val="right"/>
      </w:trPr>
      <w:tc>
        <w:tcPr>
          <w:tcW w:w="3261" w:type="dxa"/>
          <w:vAlign w:val="center"/>
        </w:tcPr>
        <w:p w14:paraId="321FFAFF" w14:textId="0E8C2CE7" w:rsidR="001C20A0" w:rsidRPr="00743FFA" w:rsidRDefault="001C20A0"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1C20A0" w:rsidRPr="00743FFA" w:rsidRDefault="001C20A0" w:rsidP="00B44F9F">
          <w:pPr>
            <w:pStyle w:val="Encabezado"/>
            <w:ind w:left="33"/>
            <w:rPr>
              <w:rFonts w:ascii="Palatino Linotype" w:hAnsi="Palatino Linotype"/>
              <w:b/>
              <w:sz w:val="22"/>
              <w:szCs w:val="22"/>
            </w:rPr>
          </w:pPr>
          <w:r w:rsidRPr="00743FFA">
            <w:rPr>
              <w:rFonts w:ascii="Palatino Linotype" w:hAnsi="Palatino Linotype"/>
              <w:b/>
              <w:sz w:val="22"/>
              <w:szCs w:val="22"/>
            </w:rPr>
            <w:t>María del Rosario Mejía Ayala</w:t>
          </w:r>
        </w:p>
      </w:tc>
    </w:tr>
  </w:tbl>
  <w:p w14:paraId="156B5574" w14:textId="3EA5B995" w:rsidR="001C20A0" w:rsidRDefault="001C20A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6">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1">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C517B70"/>
    <w:multiLevelType w:val="hybridMultilevel"/>
    <w:tmpl w:val="98B290C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nsid w:val="50A17092"/>
    <w:multiLevelType w:val="hybridMultilevel"/>
    <w:tmpl w:val="B4EE7B7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18">
    <w:nsid w:val="67532CDA"/>
    <w:multiLevelType w:val="hybridMultilevel"/>
    <w:tmpl w:val="AE963C3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BF84FBB"/>
    <w:multiLevelType w:val="hybridMultilevel"/>
    <w:tmpl w:val="DE2CBFE0"/>
    <w:lvl w:ilvl="0" w:tplc="080A000B">
      <w:start w:val="1"/>
      <w:numFmt w:val="bullet"/>
      <w:lvlText w:val=""/>
      <w:lvlJc w:val="left"/>
      <w:pPr>
        <w:ind w:left="720" w:hanging="360"/>
      </w:pPr>
      <w:rPr>
        <w:rFonts w:ascii="Wingdings" w:hAnsi="Wingding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4">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7"/>
  </w:num>
  <w:num w:numId="2">
    <w:abstractNumId w:val="14"/>
  </w:num>
  <w:num w:numId="3">
    <w:abstractNumId w:val="0"/>
  </w:num>
  <w:num w:numId="4">
    <w:abstractNumId w:val="7"/>
  </w:num>
  <w:num w:numId="5">
    <w:abstractNumId w:val="1"/>
  </w:num>
  <w:num w:numId="6">
    <w:abstractNumId w:val="9"/>
  </w:num>
  <w:num w:numId="7">
    <w:abstractNumId w:val="19"/>
  </w:num>
  <w:num w:numId="8">
    <w:abstractNumId w:val="8"/>
  </w:num>
  <w:num w:numId="9">
    <w:abstractNumId w:val="17"/>
  </w:num>
  <w:num w:numId="10">
    <w:abstractNumId w:val="22"/>
  </w:num>
  <w:num w:numId="11">
    <w:abstractNumId w:val="15"/>
  </w:num>
  <w:num w:numId="12">
    <w:abstractNumId w:val="23"/>
  </w:num>
  <w:num w:numId="13">
    <w:abstractNumId w:val="11"/>
  </w:num>
  <w:num w:numId="14">
    <w:abstractNumId w:val="3"/>
  </w:num>
  <w:num w:numId="15">
    <w:abstractNumId w:val="10"/>
  </w:num>
  <w:num w:numId="16">
    <w:abstractNumId w:val="2"/>
  </w:num>
  <w:num w:numId="17">
    <w:abstractNumId w:val="21"/>
  </w:num>
  <w:num w:numId="18">
    <w:abstractNumId w:val="12"/>
  </w:num>
  <w:num w:numId="19">
    <w:abstractNumId w:val="5"/>
  </w:num>
  <w:num w:numId="20">
    <w:abstractNumId w:val="6"/>
  </w:num>
  <w:num w:numId="21">
    <w:abstractNumId w:val="7"/>
  </w:num>
  <w:num w:numId="22">
    <w:abstractNumId w:val="4"/>
  </w:num>
  <w:num w:numId="23">
    <w:abstractNumId w:val="20"/>
  </w:num>
  <w:num w:numId="24">
    <w:abstractNumId w:val="18"/>
  </w:num>
  <w:num w:numId="25">
    <w:abstractNumId w:val="13"/>
  </w:num>
  <w:num w:numId="26">
    <w:abstractNumId w:val="24"/>
  </w:num>
  <w:num w:numId="27">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2472"/>
    <w:rsid w:val="000128B5"/>
    <w:rsid w:val="0001398B"/>
    <w:rsid w:val="00014006"/>
    <w:rsid w:val="000152B8"/>
    <w:rsid w:val="0001539E"/>
    <w:rsid w:val="000160F8"/>
    <w:rsid w:val="000170F8"/>
    <w:rsid w:val="000203D3"/>
    <w:rsid w:val="000204A6"/>
    <w:rsid w:val="00020ED4"/>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32A3A"/>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2C90"/>
    <w:rsid w:val="00073E80"/>
    <w:rsid w:val="00074573"/>
    <w:rsid w:val="000762A5"/>
    <w:rsid w:val="00080091"/>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6EC"/>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4931"/>
    <w:rsid w:val="000E5176"/>
    <w:rsid w:val="000E5B8D"/>
    <w:rsid w:val="000E6230"/>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230E"/>
    <w:rsid w:val="00192E4B"/>
    <w:rsid w:val="00194D62"/>
    <w:rsid w:val="001961E4"/>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3E61"/>
    <w:rsid w:val="001B40F3"/>
    <w:rsid w:val="001B53A0"/>
    <w:rsid w:val="001B5F70"/>
    <w:rsid w:val="001B61F1"/>
    <w:rsid w:val="001B6845"/>
    <w:rsid w:val="001B6B2E"/>
    <w:rsid w:val="001B7630"/>
    <w:rsid w:val="001C0AED"/>
    <w:rsid w:val="001C13B1"/>
    <w:rsid w:val="001C1C2A"/>
    <w:rsid w:val="001C1CDE"/>
    <w:rsid w:val="001C20A0"/>
    <w:rsid w:val="001C20E8"/>
    <w:rsid w:val="001C263B"/>
    <w:rsid w:val="001C2713"/>
    <w:rsid w:val="001C2EF3"/>
    <w:rsid w:val="001C34D6"/>
    <w:rsid w:val="001C4F63"/>
    <w:rsid w:val="001C54A9"/>
    <w:rsid w:val="001C6012"/>
    <w:rsid w:val="001C67B0"/>
    <w:rsid w:val="001C695B"/>
    <w:rsid w:val="001C79FA"/>
    <w:rsid w:val="001D07C9"/>
    <w:rsid w:val="001D2692"/>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0B9"/>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BA4"/>
    <w:rsid w:val="00286DDB"/>
    <w:rsid w:val="002871EB"/>
    <w:rsid w:val="00293711"/>
    <w:rsid w:val="002948C4"/>
    <w:rsid w:val="00294B11"/>
    <w:rsid w:val="002977BE"/>
    <w:rsid w:val="00297E45"/>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3EF4"/>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1EBB"/>
    <w:rsid w:val="002D28CB"/>
    <w:rsid w:val="002D2E16"/>
    <w:rsid w:val="002D356E"/>
    <w:rsid w:val="002D35AE"/>
    <w:rsid w:val="002D373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07B"/>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7A"/>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1A79"/>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2F25"/>
    <w:rsid w:val="00403249"/>
    <w:rsid w:val="004078C8"/>
    <w:rsid w:val="004102DE"/>
    <w:rsid w:val="00412696"/>
    <w:rsid w:val="00412E24"/>
    <w:rsid w:val="004130AB"/>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3F7F"/>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4D0F"/>
    <w:rsid w:val="00505CA0"/>
    <w:rsid w:val="00506989"/>
    <w:rsid w:val="00507043"/>
    <w:rsid w:val="00507C08"/>
    <w:rsid w:val="00507D18"/>
    <w:rsid w:val="0051016E"/>
    <w:rsid w:val="00511A30"/>
    <w:rsid w:val="00512C46"/>
    <w:rsid w:val="00512F22"/>
    <w:rsid w:val="00513D5C"/>
    <w:rsid w:val="005140E4"/>
    <w:rsid w:val="00514343"/>
    <w:rsid w:val="00514426"/>
    <w:rsid w:val="005152E8"/>
    <w:rsid w:val="00515DEC"/>
    <w:rsid w:val="00516603"/>
    <w:rsid w:val="005166F9"/>
    <w:rsid w:val="005167B1"/>
    <w:rsid w:val="00517A46"/>
    <w:rsid w:val="00517D20"/>
    <w:rsid w:val="00520763"/>
    <w:rsid w:val="005215EE"/>
    <w:rsid w:val="00521C7A"/>
    <w:rsid w:val="00521F15"/>
    <w:rsid w:val="00522599"/>
    <w:rsid w:val="00522F5F"/>
    <w:rsid w:val="005233A5"/>
    <w:rsid w:val="005248B9"/>
    <w:rsid w:val="005255D3"/>
    <w:rsid w:val="00525C4F"/>
    <w:rsid w:val="00526446"/>
    <w:rsid w:val="00527495"/>
    <w:rsid w:val="00527E7A"/>
    <w:rsid w:val="00531594"/>
    <w:rsid w:val="00534A71"/>
    <w:rsid w:val="00534DA2"/>
    <w:rsid w:val="00537E2C"/>
    <w:rsid w:val="00540208"/>
    <w:rsid w:val="0054098C"/>
    <w:rsid w:val="00542797"/>
    <w:rsid w:val="00542B3A"/>
    <w:rsid w:val="00544ADC"/>
    <w:rsid w:val="00544B9C"/>
    <w:rsid w:val="00544E13"/>
    <w:rsid w:val="00544EC9"/>
    <w:rsid w:val="00545B93"/>
    <w:rsid w:val="00546FBD"/>
    <w:rsid w:val="00547349"/>
    <w:rsid w:val="005479F8"/>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2C97"/>
    <w:rsid w:val="00593476"/>
    <w:rsid w:val="005937BC"/>
    <w:rsid w:val="005946F4"/>
    <w:rsid w:val="00594C52"/>
    <w:rsid w:val="00595511"/>
    <w:rsid w:val="00596514"/>
    <w:rsid w:val="0059679B"/>
    <w:rsid w:val="005974B4"/>
    <w:rsid w:val="00597B44"/>
    <w:rsid w:val="00597D18"/>
    <w:rsid w:val="00597F7B"/>
    <w:rsid w:val="005A094D"/>
    <w:rsid w:val="005A1464"/>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0828"/>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6010DA"/>
    <w:rsid w:val="006017AB"/>
    <w:rsid w:val="00604AC3"/>
    <w:rsid w:val="00605865"/>
    <w:rsid w:val="006079AA"/>
    <w:rsid w:val="00607B9A"/>
    <w:rsid w:val="006113DA"/>
    <w:rsid w:val="00611613"/>
    <w:rsid w:val="00611DC1"/>
    <w:rsid w:val="006124AE"/>
    <w:rsid w:val="00613655"/>
    <w:rsid w:val="006144EE"/>
    <w:rsid w:val="0061507A"/>
    <w:rsid w:val="0061616C"/>
    <w:rsid w:val="00617125"/>
    <w:rsid w:val="00617813"/>
    <w:rsid w:val="006206CC"/>
    <w:rsid w:val="00620C84"/>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8A7"/>
    <w:rsid w:val="00695EF6"/>
    <w:rsid w:val="00695F94"/>
    <w:rsid w:val="0069611A"/>
    <w:rsid w:val="006964F5"/>
    <w:rsid w:val="006969B1"/>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6E9"/>
    <w:rsid w:val="006C6C8C"/>
    <w:rsid w:val="006C6E1A"/>
    <w:rsid w:val="006D24C4"/>
    <w:rsid w:val="006D27EF"/>
    <w:rsid w:val="006D425C"/>
    <w:rsid w:val="006D52D1"/>
    <w:rsid w:val="006D5F9D"/>
    <w:rsid w:val="006D6AD2"/>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0BFD"/>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E75"/>
    <w:rsid w:val="00740BA4"/>
    <w:rsid w:val="00742486"/>
    <w:rsid w:val="00743FFA"/>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47C"/>
    <w:rsid w:val="00757995"/>
    <w:rsid w:val="00760BAE"/>
    <w:rsid w:val="00762511"/>
    <w:rsid w:val="00762642"/>
    <w:rsid w:val="00762697"/>
    <w:rsid w:val="00762E0A"/>
    <w:rsid w:val="007644E6"/>
    <w:rsid w:val="007652EA"/>
    <w:rsid w:val="00765786"/>
    <w:rsid w:val="00766CDD"/>
    <w:rsid w:val="00766E0D"/>
    <w:rsid w:val="007674F3"/>
    <w:rsid w:val="00767895"/>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3590"/>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0C6A"/>
    <w:rsid w:val="007E5125"/>
    <w:rsid w:val="007E5DB4"/>
    <w:rsid w:val="007E5EC6"/>
    <w:rsid w:val="007E6334"/>
    <w:rsid w:val="007E64B6"/>
    <w:rsid w:val="007E72DF"/>
    <w:rsid w:val="007F0617"/>
    <w:rsid w:val="007F089C"/>
    <w:rsid w:val="007F1BCA"/>
    <w:rsid w:val="007F313E"/>
    <w:rsid w:val="007F372C"/>
    <w:rsid w:val="007F3993"/>
    <w:rsid w:val="007F3A5A"/>
    <w:rsid w:val="007F3C0D"/>
    <w:rsid w:val="007F42CE"/>
    <w:rsid w:val="007F5AD6"/>
    <w:rsid w:val="007F6CAA"/>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07314"/>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4C4E"/>
    <w:rsid w:val="00826125"/>
    <w:rsid w:val="00826F38"/>
    <w:rsid w:val="00830D70"/>
    <w:rsid w:val="00831969"/>
    <w:rsid w:val="0083380F"/>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420"/>
    <w:rsid w:val="00852B26"/>
    <w:rsid w:val="00853703"/>
    <w:rsid w:val="0085480B"/>
    <w:rsid w:val="00855021"/>
    <w:rsid w:val="008558E1"/>
    <w:rsid w:val="00855985"/>
    <w:rsid w:val="008560F4"/>
    <w:rsid w:val="008568B1"/>
    <w:rsid w:val="008570EB"/>
    <w:rsid w:val="00860A1E"/>
    <w:rsid w:val="00861622"/>
    <w:rsid w:val="00861F40"/>
    <w:rsid w:val="0086267A"/>
    <w:rsid w:val="00863125"/>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2DD"/>
    <w:rsid w:val="00882FEA"/>
    <w:rsid w:val="0088320F"/>
    <w:rsid w:val="00883450"/>
    <w:rsid w:val="0088398C"/>
    <w:rsid w:val="00885A71"/>
    <w:rsid w:val="00885C6E"/>
    <w:rsid w:val="00886776"/>
    <w:rsid w:val="00886AF2"/>
    <w:rsid w:val="0088743F"/>
    <w:rsid w:val="0088798B"/>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F7D"/>
    <w:rsid w:val="008B1A5A"/>
    <w:rsid w:val="008B1B8B"/>
    <w:rsid w:val="008B2913"/>
    <w:rsid w:val="008B382F"/>
    <w:rsid w:val="008B38BC"/>
    <w:rsid w:val="008B4590"/>
    <w:rsid w:val="008B460C"/>
    <w:rsid w:val="008B51A7"/>
    <w:rsid w:val="008B5AB4"/>
    <w:rsid w:val="008B66A6"/>
    <w:rsid w:val="008B6849"/>
    <w:rsid w:val="008B7FFE"/>
    <w:rsid w:val="008C0446"/>
    <w:rsid w:val="008C0D98"/>
    <w:rsid w:val="008C2B3C"/>
    <w:rsid w:val="008C41A7"/>
    <w:rsid w:val="008C5283"/>
    <w:rsid w:val="008C6EFF"/>
    <w:rsid w:val="008C6F34"/>
    <w:rsid w:val="008C6F85"/>
    <w:rsid w:val="008C7108"/>
    <w:rsid w:val="008C75C8"/>
    <w:rsid w:val="008D02A3"/>
    <w:rsid w:val="008D22D8"/>
    <w:rsid w:val="008D259C"/>
    <w:rsid w:val="008D2BCD"/>
    <w:rsid w:val="008D406E"/>
    <w:rsid w:val="008D4558"/>
    <w:rsid w:val="008D4E99"/>
    <w:rsid w:val="008D5066"/>
    <w:rsid w:val="008D5A97"/>
    <w:rsid w:val="008D6697"/>
    <w:rsid w:val="008D6CF4"/>
    <w:rsid w:val="008D728C"/>
    <w:rsid w:val="008E0674"/>
    <w:rsid w:val="008E11CC"/>
    <w:rsid w:val="008E1696"/>
    <w:rsid w:val="008E1B8F"/>
    <w:rsid w:val="008E2B17"/>
    <w:rsid w:val="008E3957"/>
    <w:rsid w:val="008E3E12"/>
    <w:rsid w:val="008E4483"/>
    <w:rsid w:val="008E4C69"/>
    <w:rsid w:val="008E4DCD"/>
    <w:rsid w:val="008E5767"/>
    <w:rsid w:val="008E580D"/>
    <w:rsid w:val="008E6960"/>
    <w:rsid w:val="008E78A0"/>
    <w:rsid w:val="008F0B97"/>
    <w:rsid w:val="008F12E6"/>
    <w:rsid w:val="008F1558"/>
    <w:rsid w:val="008F2B44"/>
    <w:rsid w:val="008F382E"/>
    <w:rsid w:val="008F4A9E"/>
    <w:rsid w:val="008F5927"/>
    <w:rsid w:val="008F5F96"/>
    <w:rsid w:val="008F617F"/>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087C"/>
    <w:rsid w:val="009210C9"/>
    <w:rsid w:val="00921375"/>
    <w:rsid w:val="00925C68"/>
    <w:rsid w:val="009263CF"/>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AD6"/>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C6ED0"/>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3DF8"/>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1D87"/>
    <w:rsid w:val="00A036C5"/>
    <w:rsid w:val="00A03AD2"/>
    <w:rsid w:val="00A05DA0"/>
    <w:rsid w:val="00A073A0"/>
    <w:rsid w:val="00A07D84"/>
    <w:rsid w:val="00A07F09"/>
    <w:rsid w:val="00A10336"/>
    <w:rsid w:val="00A10CE2"/>
    <w:rsid w:val="00A13703"/>
    <w:rsid w:val="00A13811"/>
    <w:rsid w:val="00A15C42"/>
    <w:rsid w:val="00A1658E"/>
    <w:rsid w:val="00A16D17"/>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009"/>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6FE"/>
    <w:rsid w:val="00A76B0D"/>
    <w:rsid w:val="00A77F48"/>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B57"/>
    <w:rsid w:val="00B04E10"/>
    <w:rsid w:val="00B055B9"/>
    <w:rsid w:val="00B113F9"/>
    <w:rsid w:val="00B13243"/>
    <w:rsid w:val="00B13511"/>
    <w:rsid w:val="00B13D85"/>
    <w:rsid w:val="00B154C4"/>
    <w:rsid w:val="00B16296"/>
    <w:rsid w:val="00B16954"/>
    <w:rsid w:val="00B16CC7"/>
    <w:rsid w:val="00B17748"/>
    <w:rsid w:val="00B1786A"/>
    <w:rsid w:val="00B206D6"/>
    <w:rsid w:val="00B206D8"/>
    <w:rsid w:val="00B20C75"/>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53C"/>
    <w:rsid w:val="00B926D6"/>
    <w:rsid w:val="00B93351"/>
    <w:rsid w:val="00B945F2"/>
    <w:rsid w:val="00B95670"/>
    <w:rsid w:val="00B959FD"/>
    <w:rsid w:val="00B966BF"/>
    <w:rsid w:val="00B974B4"/>
    <w:rsid w:val="00BA0012"/>
    <w:rsid w:val="00BA0458"/>
    <w:rsid w:val="00BA0A18"/>
    <w:rsid w:val="00BA4F66"/>
    <w:rsid w:val="00BA54A2"/>
    <w:rsid w:val="00BA619F"/>
    <w:rsid w:val="00BA6D15"/>
    <w:rsid w:val="00BA7987"/>
    <w:rsid w:val="00BA7CFA"/>
    <w:rsid w:val="00BB0F1F"/>
    <w:rsid w:val="00BB1309"/>
    <w:rsid w:val="00BB219F"/>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41015"/>
    <w:rsid w:val="00C41131"/>
    <w:rsid w:val="00C411C1"/>
    <w:rsid w:val="00C41747"/>
    <w:rsid w:val="00C422BD"/>
    <w:rsid w:val="00C42ED3"/>
    <w:rsid w:val="00C43A3B"/>
    <w:rsid w:val="00C45581"/>
    <w:rsid w:val="00C45677"/>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652C"/>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D32FE"/>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D00269"/>
    <w:rsid w:val="00D007D1"/>
    <w:rsid w:val="00D01E69"/>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418"/>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3800"/>
    <w:rsid w:val="00D63990"/>
    <w:rsid w:val="00D64226"/>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55B9"/>
    <w:rsid w:val="00D963CC"/>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A55"/>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08AB"/>
    <w:rsid w:val="00E4180B"/>
    <w:rsid w:val="00E43304"/>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2FC2"/>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534"/>
    <w:rsid w:val="00E95618"/>
    <w:rsid w:val="00E95892"/>
    <w:rsid w:val="00E96326"/>
    <w:rsid w:val="00E969D2"/>
    <w:rsid w:val="00E97126"/>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273A"/>
    <w:rsid w:val="00F22774"/>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05CF"/>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3E27"/>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576E"/>
    <w:rsid w:val="00FE6243"/>
    <w:rsid w:val="00FE6B5D"/>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02125949">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65867364">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2068224">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parencia.operaguaci.gob.mx/wp-content/uploads/transparenciaArticulo92/FRACCIO%C3%93NXXI/Hector-Antonio-Torres-Garcia-Director-de-Construccion-y-Operacion-Hidraulica.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FC8DA-44D0-40C5-903C-1162744CD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51</Pages>
  <Words>9850</Words>
  <Characters>54180</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13</cp:revision>
  <cp:lastPrinted>2019-12-11T01:19:00Z</cp:lastPrinted>
  <dcterms:created xsi:type="dcterms:W3CDTF">2023-01-31T19:58:00Z</dcterms:created>
  <dcterms:modified xsi:type="dcterms:W3CDTF">2023-03-01T22:56:00Z</dcterms:modified>
</cp:coreProperties>
</file>