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050BD"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0E0633F6" w14:textId="53B7566C" w:rsidR="00CD3A26" w:rsidRDefault="00E02861">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w:t>
      </w:r>
      <w:r w:rsidR="006A7A32">
        <w:rPr>
          <w:rFonts w:ascii="Palatino Linotype" w:eastAsia="Palatino Linotype" w:hAnsi="Palatino Linotype" w:cs="Palatino Linotype"/>
          <w:sz w:val="24"/>
          <w:szCs w:val="24"/>
        </w:rPr>
        <w:t xml:space="preserve">esolución del Pleno del Instituto de Transparencia, Acceso a la Información Pública y Protección de Datos Personales del Estado de México y Municipios, con domicilio en Metepec, Estado de México, de fecha treinta de agosto de dos mil veintitrés. </w:t>
      </w:r>
    </w:p>
    <w:p w14:paraId="1F041AEB"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7B8965D6" w14:textId="045DA23F"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Visto el expediente relativo al recurso de revisión </w:t>
      </w:r>
      <w:r>
        <w:rPr>
          <w:rFonts w:ascii="Palatino Linotype" w:eastAsia="Palatino Linotype" w:hAnsi="Palatino Linotype" w:cs="Palatino Linotype"/>
          <w:b/>
          <w:sz w:val="24"/>
          <w:szCs w:val="24"/>
        </w:rPr>
        <w:t>17259/INFOEM/IP/RR/2022</w:t>
      </w:r>
      <w:r>
        <w:rPr>
          <w:rFonts w:ascii="Palatino Linotype" w:eastAsia="Palatino Linotype" w:hAnsi="Palatino Linotype" w:cs="Palatino Linotype"/>
          <w:sz w:val="24"/>
          <w:szCs w:val="24"/>
        </w:rPr>
        <w:t xml:space="preserve">, interpuesto por </w:t>
      </w:r>
      <w:r w:rsidR="00D7627C">
        <w:rPr>
          <w:rFonts w:ascii="Palatino Linotype" w:eastAsia="Palatino Linotype" w:hAnsi="Palatino Linotype" w:cs="Palatino Linotype"/>
          <w:b/>
          <w:color w:val="000000"/>
        </w:rPr>
        <w:t>XXXXXXX XXXXX</w:t>
      </w:r>
      <w:r>
        <w:rPr>
          <w:rFonts w:ascii="Palatino Linotype" w:eastAsia="Palatino Linotype" w:hAnsi="Palatino Linotype" w:cs="Palatino Linotype"/>
          <w:sz w:val="24"/>
          <w:szCs w:val="24"/>
        </w:rPr>
        <w:t xml:space="preserve">, al cual en lo sucesivo se le denominará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contra la respuesta a su solicitud de información identificada con número de folio </w:t>
      </w:r>
      <w:r>
        <w:rPr>
          <w:rFonts w:ascii="Palatino Linotype" w:eastAsia="Palatino Linotype" w:hAnsi="Palatino Linotype" w:cs="Palatino Linotype"/>
          <w:b/>
          <w:sz w:val="24"/>
          <w:szCs w:val="24"/>
        </w:rPr>
        <w:t>00507/SSEM/IP/2022</w:t>
      </w:r>
      <w:r>
        <w:rPr>
          <w:rFonts w:ascii="Palatino Linotype" w:eastAsia="Palatino Linotype" w:hAnsi="Palatino Linotype" w:cs="Palatino Linotype"/>
          <w:sz w:val="24"/>
          <w:szCs w:val="24"/>
        </w:rPr>
        <w:t xml:space="preserve"> proporcionada por parte de la Secretaría de Seguridad en lo sucesivo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se procede a dictar la presente resolución, con base en los siguientes:</w:t>
      </w:r>
    </w:p>
    <w:p w14:paraId="6114B2FC"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72234B48" w14:textId="77777777" w:rsidR="00CD3A26" w:rsidRDefault="006A7A32">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w:t>
      </w:r>
      <w:r>
        <w:rPr>
          <w:rFonts w:ascii="Palatino Linotype" w:eastAsia="Palatino Linotype" w:hAnsi="Palatino Linotype" w:cs="Palatino Linotype"/>
          <w:b/>
          <w:sz w:val="24"/>
          <w:szCs w:val="24"/>
        </w:rPr>
        <w:tab/>
        <w:t>A N T E C E D E N T E S</w:t>
      </w:r>
    </w:p>
    <w:p w14:paraId="4F0BEBE9"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17663312" w14:textId="77777777" w:rsidR="00CD3A26" w:rsidRDefault="006A7A32">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bookmarkStart w:id="0" w:name="_heading=h.30j0zll" w:colFirst="0" w:colLast="0"/>
      <w:bookmarkEnd w:id="0"/>
      <w:r>
        <w:rPr>
          <w:rFonts w:ascii="Palatino Linotype" w:eastAsia="Palatino Linotype" w:hAnsi="Palatino Linotype" w:cs="Palatino Linotype"/>
          <w:b/>
          <w:color w:val="000000"/>
          <w:sz w:val="24"/>
          <w:szCs w:val="24"/>
        </w:rPr>
        <w:t>Solicitud de acceso a la información.</w:t>
      </w:r>
      <w:r>
        <w:rPr>
          <w:rFonts w:ascii="Palatino Linotype" w:eastAsia="Palatino Linotype" w:hAnsi="Palatino Linotype" w:cs="Palatino Linotype"/>
          <w:color w:val="000000"/>
          <w:sz w:val="24"/>
          <w:szCs w:val="24"/>
        </w:rPr>
        <w:t xml:space="preserve"> Con fecha </w:t>
      </w:r>
      <w:r>
        <w:rPr>
          <w:rFonts w:ascii="Palatino Linotype" w:eastAsia="Palatino Linotype" w:hAnsi="Palatino Linotype" w:cs="Palatino Linotype"/>
          <w:b/>
          <w:color w:val="000000"/>
          <w:sz w:val="24"/>
          <w:szCs w:val="24"/>
        </w:rPr>
        <w:t>cuatro de noviembre de dos mil veintidós</w:t>
      </w:r>
      <w:r>
        <w:rPr>
          <w:rFonts w:ascii="Palatino Linotype" w:eastAsia="Palatino Linotype" w:hAnsi="Palatino Linotype" w:cs="Palatino Linotype"/>
          <w:color w:val="000000"/>
          <w:sz w:val="24"/>
          <w:szCs w:val="24"/>
        </w:rPr>
        <w:t xml:space="preserve">,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formuló solicitud de acceso a información pública al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xml:space="preserve"> a través de la Plataforma Nacional de Transparencia, la cual se registró en el Sistema de Acceso a la Información Mexiquense, en adelante SAIMEX, en la que requirió lo siguiente: </w:t>
      </w:r>
    </w:p>
    <w:p w14:paraId="46C202D2"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1BF2FE7E" w14:textId="77777777" w:rsidR="00CD3A26" w:rsidRDefault="006A7A32">
      <w:pPr>
        <w:spacing w:after="0" w:line="360" w:lineRule="auto"/>
        <w:ind w:left="567" w:right="560"/>
        <w:jc w:val="both"/>
        <w:rPr>
          <w:rFonts w:ascii="Palatino Linotype" w:eastAsia="Palatino Linotype" w:hAnsi="Palatino Linotype" w:cs="Palatino Linotype"/>
          <w:i/>
        </w:rPr>
      </w:pPr>
      <w:bookmarkStart w:id="1" w:name="_heading=h.1fob9te" w:colFirst="0" w:colLast="0"/>
      <w:bookmarkEnd w:id="1"/>
      <w:r>
        <w:rPr>
          <w:rFonts w:ascii="Palatino Linotype" w:eastAsia="Palatino Linotype" w:hAnsi="Palatino Linotype" w:cs="Palatino Linotype"/>
          <w:i/>
        </w:rPr>
        <w:lastRenderedPageBreak/>
        <w:t xml:space="preserve">“Con fundamento al artículo 6 constitucional solicito la siguiente información: Proporcione </w:t>
      </w:r>
      <w:r>
        <w:rPr>
          <w:rFonts w:ascii="Palatino Linotype" w:eastAsia="Palatino Linotype" w:hAnsi="Palatino Linotype" w:cs="Palatino Linotype"/>
          <w:b/>
          <w:i/>
          <w:u w:val="single"/>
        </w:rPr>
        <w:t>la estadística pública de personas privadas de la libertad durante el período 2018 a 2022 desglosadas de la siguiente manera: centro penitenciario, sexo, edad, situación jurídica, delito, estado y municipio de origen.</w:t>
      </w:r>
      <w:r>
        <w:rPr>
          <w:rFonts w:ascii="Palatino Linotype" w:eastAsia="Palatino Linotype" w:hAnsi="Palatino Linotype" w:cs="Palatino Linotype"/>
          <w:i/>
        </w:rPr>
        <w:t xml:space="preserve"> Cabe señalar que la Ley Nacional de Ejecución Penal en su artículo 27 señala que la autoridad penitenciaria esta encargada de mantener </w:t>
      </w:r>
      <w:r>
        <w:rPr>
          <w:rFonts w:ascii="Palatino Linotype" w:eastAsia="Palatino Linotype" w:hAnsi="Palatino Linotype" w:cs="Palatino Linotype"/>
          <w:b/>
          <w:i/>
        </w:rPr>
        <w:t>la base de datos de las personas privadas de la libertad</w:t>
      </w:r>
      <w:r>
        <w:rPr>
          <w:rFonts w:ascii="Palatino Linotype" w:eastAsia="Palatino Linotype" w:hAnsi="Palatino Linotype" w:cs="Palatino Linotype"/>
          <w:i/>
        </w:rPr>
        <w:t xml:space="preserve"> con el nivel de desagregación que mencionamos con anterioridad. Finalmente solicito que el sujeto obligado proporcione la información en formato de datos abiertos tal como lo establece el artículo 24 fracción XXI de la Ley de Transparencia y Acceso a la Información Pública del Estado de México y Municipios”. </w:t>
      </w:r>
    </w:p>
    <w:p w14:paraId="5419F732" w14:textId="77777777" w:rsidR="00CD3A26" w:rsidRDefault="00CD3A26">
      <w:pPr>
        <w:spacing w:after="0" w:line="360" w:lineRule="auto"/>
        <w:ind w:right="49"/>
        <w:jc w:val="both"/>
        <w:rPr>
          <w:rFonts w:ascii="Palatino Linotype" w:eastAsia="Palatino Linotype" w:hAnsi="Palatino Linotype" w:cs="Palatino Linotype"/>
        </w:rPr>
      </w:pPr>
    </w:p>
    <w:p w14:paraId="032D27B0"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Modalidad elegida para la entrega de la información:</w:t>
      </w:r>
      <w:r>
        <w:rPr>
          <w:rFonts w:ascii="Palatino Linotype" w:eastAsia="Palatino Linotype" w:hAnsi="Palatino Linotype" w:cs="Palatino Linotype"/>
          <w:sz w:val="24"/>
          <w:szCs w:val="24"/>
        </w:rPr>
        <w:t xml:space="preserve"> a través del Sistema de Acceso a la Información Mexiquense (SAIMEX). </w:t>
      </w:r>
    </w:p>
    <w:p w14:paraId="76583B57"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noProof/>
        </w:rPr>
        <w:drawing>
          <wp:inline distT="0" distB="0" distL="0" distR="0" wp14:anchorId="3745C899" wp14:editId="0B2D6AEE">
            <wp:extent cx="5759242" cy="1164234"/>
            <wp:effectExtent l="0" t="0" r="0" b="0"/>
            <wp:docPr id="9437388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59242" cy="1164234"/>
                    </a:xfrm>
                    <a:prstGeom prst="rect">
                      <a:avLst/>
                    </a:prstGeom>
                    <a:ln/>
                  </pic:spPr>
                </pic:pic>
              </a:graphicData>
            </a:graphic>
          </wp:inline>
        </w:drawing>
      </w:r>
    </w:p>
    <w:p w14:paraId="31E95F7C" w14:textId="77777777" w:rsidR="00CD3A26" w:rsidRDefault="00CD3A26">
      <w:pPr>
        <w:spacing w:after="0" w:line="360" w:lineRule="auto"/>
        <w:ind w:left="567" w:right="560"/>
        <w:jc w:val="both"/>
        <w:rPr>
          <w:rFonts w:ascii="Palatino Linotype" w:eastAsia="Palatino Linotype" w:hAnsi="Palatino Linotype" w:cs="Palatino Linotype"/>
        </w:rPr>
      </w:pPr>
    </w:p>
    <w:p w14:paraId="6100F196" w14:textId="77777777" w:rsidR="00CD3A26" w:rsidRDefault="006A7A32">
      <w:pPr>
        <w:numPr>
          <w:ilvl w:val="0"/>
          <w:numId w:val="4"/>
        </w:numPr>
        <w:pBdr>
          <w:top w:val="nil"/>
          <w:left w:val="nil"/>
          <w:bottom w:val="nil"/>
          <w:right w:val="nil"/>
          <w:between w:val="nil"/>
        </w:pBdr>
        <w:spacing w:after="0" w:line="360" w:lineRule="auto"/>
        <w:ind w:left="0" w:right="-7"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Respuesta. </w:t>
      </w:r>
      <w:r>
        <w:rPr>
          <w:rFonts w:ascii="Palatino Linotype" w:eastAsia="Palatino Linotype" w:hAnsi="Palatino Linotype" w:cs="Palatino Linotype"/>
          <w:color w:val="000000"/>
          <w:sz w:val="24"/>
          <w:szCs w:val="24"/>
        </w:rPr>
        <w:t xml:space="preserve">En fecha </w:t>
      </w:r>
      <w:r>
        <w:rPr>
          <w:rFonts w:ascii="Palatino Linotype" w:eastAsia="Palatino Linotype" w:hAnsi="Palatino Linotype" w:cs="Palatino Linotype"/>
          <w:b/>
          <w:color w:val="000000"/>
          <w:sz w:val="24"/>
          <w:szCs w:val="24"/>
        </w:rPr>
        <w:t>veintiocho de noviembre de dos mil veintidós</w:t>
      </w:r>
      <w:r>
        <w:rPr>
          <w:rFonts w:ascii="Palatino Linotype" w:eastAsia="Palatino Linotype" w:hAnsi="Palatino Linotype" w:cs="Palatino Linotype"/>
          <w:color w:val="000000"/>
          <w:sz w:val="24"/>
          <w:szCs w:val="24"/>
        </w:rPr>
        <w:t xml:space="preserve">,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dio respuesta a la solicitud de información en los siguientes términos: </w:t>
      </w:r>
    </w:p>
    <w:p w14:paraId="7C40E3A7" w14:textId="77777777" w:rsidR="00CD3A26" w:rsidRDefault="00CD3A26">
      <w:pPr>
        <w:spacing w:after="0" w:line="360" w:lineRule="auto"/>
        <w:ind w:right="-7"/>
        <w:jc w:val="both"/>
        <w:rPr>
          <w:rFonts w:ascii="Palatino Linotype" w:eastAsia="Palatino Linotype" w:hAnsi="Palatino Linotype" w:cs="Palatino Linotype"/>
        </w:rPr>
      </w:pPr>
    </w:p>
    <w:p w14:paraId="606A678A" w14:textId="77777777" w:rsidR="00CD3A26" w:rsidRDefault="006A7A32">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p>
    <w:p w14:paraId="6D130C4C" w14:textId="77777777" w:rsidR="00CD3A26" w:rsidRDefault="00CD3A26">
      <w:pPr>
        <w:spacing w:after="0" w:line="276" w:lineRule="auto"/>
        <w:ind w:left="567" w:right="843"/>
        <w:jc w:val="both"/>
        <w:rPr>
          <w:rFonts w:ascii="Palatino Linotype" w:eastAsia="Palatino Linotype" w:hAnsi="Palatino Linotype" w:cs="Palatino Linotype"/>
          <w:i/>
        </w:rPr>
      </w:pPr>
    </w:p>
    <w:p w14:paraId="0ECBA06C" w14:textId="77777777" w:rsidR="00CD3A26" w:rsidRDefault="006A7A32">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adjuntó el documento que se textualmente refiere lo siguiente: </w:t>
      </w:r>
    </w:p>
    <w:p w14:paraId="34D5F66C" w14:textId="77777777" w:rsidR="00CD3A26" w:rsidRDefault="00CD3A26">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p>
    <w:p w14:paraId="0F5B6700" w14:textId="77777777" w:rsidR="00CD3A26" w:rsidRDefault="006A7A32">
      <w:pPr>
        <w:numPr>
          <w:ilvl w:val="0"/>
          <w:numId w:val="2"/>
        </w:num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de fecha veinticinco de noviembre de dos mil veintidós, signado por la Titular de la Unidad de Transparencia, mediante el cual le informó que se requirió la información al servidor público habilitado de la Subsecretaría de Control Penitenciario quien dio respuesta a los cuestionamientos. </w:t>
      </w:r>
    </w:p>
    <w:p w14:paraId="408B35B4" w14:textId="77777777" w:rsidR="00CD3A26" w:rsidRDefault="006A7A32">
      <w:pPr>
        <w:numPr>
          <w:ilvl w:val="0"/>
          <w:numId w:val="2"/>
        </w:num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de fecha nueve de noviembre de dos mil veintidós, signado por el Subsecretario de Control Penitenciario, mediante el cual informó que las estadísticas públicas de las personas privadas de la libertad, las puede obtener en el Censo Nacional de Sistemas Penitenciarios Estatales 2022 en la siguiente liga electrónica: </w:t>
      </w:r>
    </w:p>
    <w:p w14:paraId="379817E7" w14:textId="77777777" w:rsidR="00CD3A26" w:rsidRDefault="00CD3A26">
      <w:pPr>
        <w:pBdr>
          <w:top w:val="nil"/>
          <w:left w:val="nil"/>
          <w:bottom w:val="nil"/>
          <w:right w:val="nil"/>
          <w:between w:val="nil"/>
        </w:pBdr>
        <w:spacing w:after="0" w:line="360" w:lineRule="auto"/>
        <w:ind w:left="720" w:right="-7"/>
        <w:jc w:val="both"/>
        <w:rPr>
          <w:rFonts w:ascii="Palatino Linotype" w:eastAsia="Palatino Linotype" w:hAnsi="Palatino Linotype" w:cs="Palatino Linotype"/>
          <w:color w:val="000000"/>
        </w:rPr>
      </w:pPr>
    </w:p>
    <w:p w14:paraId="60D9C6C4" w14:textId="77777777" w:rsidR="00CD3A26" w:rsidRDefault="00E02861">
      <w:pPr>
        <w:pBdr>
          <w:top w:val="nil"/>
          <w:left w:val="nil"/>
          <w:bottom w:val="nil"/>
          <w:right w:val="nil"/>
          <w:between w:val="nil"/>
        </w:pBdr>
        <w:spacing w:after="0" w:line="360" w:lineRule="auto"/>
        <w:ind w:left="720" w:right="-7"/>
        <w:jc w:val="center"/>
        <w:rPr>
          <w:rFonts w:ascii="Palatino Linotype" w:eastAsia="Palatino Linotype" w:hAnsi="Palatino Linotype" w:cs="Palatino Linotype"/>
          <w:color w:val="000000"/>
          <w:vertAlign w:val="superscript"/>
        </w:rPr>
      </w:pPr>
      <w:hyperlink r:id="rId9" w:anchor=":-:text=EI%20Censo%20Nacional%20deSistemas.tratamiento%20o%20internamiento%20para%20adolescentes)%2C">
        <w:r w:rsidR="006A7A32">
          <w:rPr>
            <w:rFonts w:ascii="Palatino Linotype" w:eastAsia="Palatino Linotype" w:hAnsi="Palatino Linotype" w:cs="Palatino Linotype"/>
            <w:color w:val="0563C1"/>
            <w:u w:val="single"/>
          </w:rPr>
          <w:t>https://www.inegi.org.mx/programas/cnsipee/2022/#:-:text=EI%20Censo%20Nacional%20deSistemas.tratamiento%20o%20internamiento%20para%20adolescentes)%2C</w:t>
        </w:r>
      </w:hyperlink>
    </w:p>
    <w:p w14:paraId="1DAB42D8" w14:textId="77777777" w:rsidR="00CD3A26" w:rsidRDefault="00CD3A26">
      <w:pPr>
        <w:spacing w:after="0" w:line="360" w:lineRule="auto"/>
        <w:ind w:right="843"/>
        <w:rPr>
          <w:rFonts w:ascii="Palatino Linotype" w:eastAsia="Palatino Linotype" w:hAnsi="Palatino Linotype" w:cs="Palatino Linotype"/>
          <w:i/>
          <w:sz w:val="24"/>
          <w:szCs w:val="24"/>
        </w:rPr>
      </w:pPr>
    </w:p>
    <w:p w14:paraId="4E3012B0" w14:textId="77777777" w:rsidR="00CD3A26" w:rsidRDefault="006A7A32">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Recurso de revisión.</w:t>
      </w:r>
      <w:r>
        <w:rPr>
          <w:rFonts w:ascii="Palatino Linotype" w:eastAsia="Palatino Linotype" w:hAnsi="Palatino Linotype" w:cs="Palatino Linotype"/>
          <w:color w:val="000000"/>
          <w:sz w:val="24"/>
          <w:szCs w:val="24"/>
        </w:rPr>
        <w:t xml:space="preserve"> La persona Particular, derivado de la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interpuso Recurso de Revisión a través del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doce de diciembre de dos mil veintidós</w:t>
      </w:r>
      <w:r>
        <w:rPr>
          <w:rFonts w:ascii="Palatino Linotype" w:eastAsia="Palatino Linotype" w:hAnsi="Palatino Linotype" w:cs="Palatino Linotype"/>
          <w:color w:val="000000"/>
          <w:sz w:val="24"/>
          <w:szCs w:val="24"/>
        </w:rPr>
        <w:t>, a través del cual expresó lo siguiente:</w:t>
      </w:r>
    </w:p>
    <w:p w14:paraId="2549C8F3" w14:textId="77777777" w:rsidR="00CD3A26" w:rsidRDefault="00CD3A2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AAED20B" w14:textId="77777777" w:rsidR="00CD3A26" w:rsidRDefault="006A7A32">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color w:val="000000"/>
          <w:sz w:val="24"/>
          <w:szCs w:val="24"/>
        </w:rPr>
        <w:t xml:space="preserve">Acto impugnado. </w:t>
      </w:r>
      <w:r>
        <w:rPr>
          <w:rFonts w:ascii="Palatino Linotype" w:eastAsia="Palatino Linotype" w:hAnsi="Palatino Linotype" w:cs="Palatino Linotype"/>
          <w:i/>
          <w:color w:val="000000"/>
        </w:rPr>
        <w:t xml:space="preserve">“Con fundamento al artículo 6 constitucional solicito la siguiente información: Proporcione la estadística pública de personas privadas de la libertad durante el período 2018 a 2022 </w:t>
      </w:r>
      <w:proofErr w:type="spellStart"/>
      <w:r>
        <w:rPr>
          <w:rFonts w:ascii="Palatino Linotype" w:eastAsia="Palatino Linotype" w:hAnsi="Palatino Linotype" w:cs="Palatino Linotype"/>
          <w:i/>
          <w:color w:val="000000"/>
        </w:rPr>
        <w:t>desglozadas</w:t>
      </w:r>
      <w:proofErr w:type="spellEnd"/>
      <w:r>
        <w:rPr>
          <w:rFonts w:ascii="Palatino Linotype" w:eastAsia="Palatino Linotype" w:hAnsi="Palatino Linotype" w:cs="Palatino Linotype"/>
          <w:i/>
          <w:color w:val="000000"/>
        </w:rPr>
        <w:t xml:space="preserve"> de la siguiente manera: centro penitenciario, sexo, edad, situación jurídica, delito, estado y municipio de origen. Cabe señalar, que la Ley Nacional de Ejecución Penal en su artículo 27 señala que la autoridad penitenciaria esta encargada de mantener la base de datos de las personas privadas de la libertad con el nivel de desagregación que mencionamos con anterioridad. Finalmente, solicito que el sujeto obligado proporcione la información en formato de datos abiertos tal como lo establece el artículo 24 fracción XXI de la Ley de Transparencia y Acceso a la Información Pública del Estado de México y Municipios.</w:t>
      </w:r>
      <w:r>
        <w:rPr>
          <w:rFonts w:ascii="Palatino Linotype" w:eastAsia="Palatino Linotype" w:hAnsi="Palatino Linotype" w:cs="Palatino Linotype"/>
          <w:i/>
          <w:color w:val="000000"/>
          <w:sz w:val="24"/>
          <w:szCs w:val="24"/>
        </w:rPr>
        <w:t>”.</w:t>
      </w:r>
    </w:p>
    <w:p w14:paraId="3FBCB993" w14:textId="77777777" w:rsidR="00CD3A26" w:rsidRDefault="00CD3A26">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color w:val="000000"/>
          <w:sz w:val="24"/>
          <w:szCs w:val="24"/>
        </w:rPr>
      </w:pPr>
    </w:p>
    <w:p w14:paraId="4628247A" w14:textId="77777777" w:rsidR="00CD3A26" w:rsidRDefault="006A7A32">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sz w:val="24"/>
          <w:szCs w:val="24"/>
        </w:rPr>
        <w:t xml:space="preserve">Razones o motivos de la inconformidad: </w:t>
      </w:r>
      <w:r>
        <w:rPr>
          <w:rFonts w:ascii="Palatino Linotype" w:eastAsia="Palatino Linotype" w:hAnsi="Palatino Linotype" w:cs="Palatino Linotype"/>
          <w:i/>
          <w:color w:val="000000"/>
        </w:rPr>
        <w:t>“Con fundamento en los artículos 176 y 179 la Ley de Transparencia y Acceso a la Información Pública del Estado de México y Municipios recurro a la respuesta del sujeto obligado ya que no corresponde a lo que se solicitó. Cabe señalar, como se adjunta en la plataforma el sujeto obligado no realiza una búsqueda exhaustiva o declara inexistencia de información por medio de su Comité de Transparencia. Cabe agregar que de acuerdo a la Ley Nacional de Ejecución Penal en su artículo 27 el sujeto obligado debe de tener esa información. Es importante mencionar que solo se solicita información estadística pública y no datos personales por lo que el sujeto obligado debe apegarse en términos del artículo 4 de la Ley de Transparencia y Acceso a la Información Pública del Estado de México y Municipios.</w:t>
      </w:r>
      <w:r>
        <w:rPr>
          <w:rFonts w:ascii="Palatino Linotype" w:eastAsia="Palatino Linotype" w:hAnsi="Palatino Linotype" w:cs="Palatino Linotype"/>
          <w:b/>
          <w:i/>
          <w:color w:val="000000"/>
          <w:sz w:val="24"/>
          <w:szCs w:val="24"/>
        </w:rPr>
        <w:t>”</w:t>
      </w:r>
    </w:p>
    <w:p w14:paraId="0D0C41A0" w14:textId="77777777" w:rsidR="00CD3A26" w:rsidRDefault="006A7A32">
      <w:pP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sz w:val="24"/>
          <w:szCs w:val="24"/>
        </w:rPr>
        <w:t xml:space="preserve">Para ello, anexó a su Recurso de Revisión, los documentos remitidos por el Sujeto Obligado en respuesta. </w:t>
      </w:r>
      <w:r>
        <w:rPr>
          <w:rFonts w:ascii="Palatino Linotype" w:eastAsia="Palatino Linotype" w:hAnsi="Palatino Linotype" w:cs="Palatino Linotype"/>
          <w:color w:val="000000"/>
        </w:rPr>
        <w:t xml:space="preserve"> </w:t>
      </w:r>
    </w:p>
    <w:p w14:paraId="2A3E60C8" w14:textId="77777777" w:rsidR="00CD3A26" w:rsidRDefault="00CD3A26">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sz w:val="24"/>
          <w:szCs w:val="24"/>
        </w:rPr>
      </w:pPr>
    </w:p>
    <w:p w14:paraId="3613A156" w14:textId="77777777" w:rsidR="00CD3A26" w:rsidRDefault="006A7A32">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Turno.</w:t>
      </w:r>
      <w:r>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w:t>
      </w:r>
      <w:r>
        <w:rPr>
          <w:rFonts w:ascii="Palatino Linotype" w:eastAsia="Palatino Linotype" w:hAnsi="Palatino Linotype" w:cs="Palatino Linotype"/>
          <w:color w:val="000000"/>
          <w:sz w:val="24"/>
          <w:szCs w:val="24"/>
        </w:rPr>
        <w:lastRenderedPageBreak/>
        <w:t xml:space="preserve">Municipios, el recurso de revisión número </w:t>
      </w:r>
      <w:r>
        <w:rPr>
          <w:rFonts w:ascii="Palatino Linotype" w:eastAsia="Palatino Linotype" w:hAnsi="Palatino Linotype" w:cs="Palatino Linotype"/>
          <w:b/>
          <w:color w:val="000000"/>
          <w:sz w:val="24"/>
          <w:szCs w:val="24"/>
        </w:rPr>
        <w:t>17259/INFOEM/IP/RR/2022</w:t>
      </w:r>
      <w:r>
        <w:rPr>
          <w:rFonts w:ascii="Palatino Linotype" w:eastAsia="Palatino Linotype" w:hAnsi="Palatino Linotype" w:cs="Palatino Linotype"/>
          <w:color w:val="000000"/>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A21416D" w14:textId="77777777" w:rsidR="00CD3A26" w:rsidRDefault="00CD3A2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58D7BCA0" w14:textId="77777777" w:rsidR="00CD3A26" w:rsidRDefault="006A7A32">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Admisión del recurso de revisión</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quince de diciembre de dos mil veintidós</w:t>
      </w:r>
      <w:r>
        <w:rPr>
          <w:rFonts w:ascii="Palatino Linotype" w:eastAsia="Palatino Linotype" w:hAnsi="Palatino Linotype" w:cs="Palatino Linotype"/>
          <w:color w:val="000000"/>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76C31A5" w14:textId="77777777" w:rsidR="00CD3A26" w:rsidRDefault="00CD3A2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3CB979E2" w14:textId="77777777" w:rsidR="00CD3A26" w:rsidRDefault="006A7A32">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4"/>
          <w:szCs w:val="24"/>
        </w:rPr>
        <w:t xml:space="preserve">Informe Justificado. </w:t>
      </w:r>
      <w:r>
        <w:rPr>
          <w:rFonts w:ascii="Palatino Linotype" w:eastAsia="Palatino Linotype" w:hAnsi="Palatino Linotype" w:cs="Palatino Linotype"/>
          <w:color w:val="000000"/>
          <w:sz w:val="24"/>
          <w:szCs w:val="24"/>
        </w:rPr>
        <w:t xml:space="preserve">En fecha </w:t>
      </w:r>
      <w:r>
        <w:rPr>
          <w:rFonts w:ascii="Palatino Linotype" w:eastAsia="Palatino Linotype" w:hAnsi="Palatino Linotype" w:cs="Palatino Linotype"/>
          <w:b/>
          <w:color w:val="000000"/>
          <w:sz w:val="24"/>
          <w:szCs w:val="24"/>
        </w:rPr>
        <w:t>nueve de enero de dos mil veintitrés</w:t>
      </w:r>
      <w:r>
        <w:rPr>
          <w:rFonts w:ascii="Palatino Linotype" w:eastAsia="Palatino Linotype" w:hAnsi="Palatino Linotype" w:cs="Palatino Linotype"/>
          <w:color w:val="000000"/>
          <w:sz w:val="24"/>
          <w:szCs w:val="24"/>
        </w:rPr>
        <w:t xml:space="preserve">, el Sujeto Obligado rindió su informe justificado, mediante el cual precisó lo siguiente: </w:t>
      </w:r>
    </w:p>
    <w:p w14:paraId="32859F01" w14:textId="77777777" w:rsidR="00CD3A26" w:rsidRDefault="00CD3A2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4B31C347" w14:textId="77777777" w:rsidR="00CD3A26" w:rsidRDefault="006A7A32">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de fecha diecinueve de diciembre de dos mil veintidós, signado por el Subsecretario de Control Penitenciario, mediante el cual informa que, si bien, el numeral 27 de la Ley Nacional de Ejecución Penal dicta que la Autoridad Penitenciaria debe mantener una base de datos de personas privadas de la libertad con la información de cada persona que ingrese al sistema, </w:t>
      </w:r>
      <w:r>
        <w:rPr>
          <w:rFonts w:ascii="Palatino Linotype" w:eastAsia="Palatino Linotype" w:hAnsi="Palatino Linotype" w:cs="Palatino Linotype"/>
          <w:b/>
          <w:color w:val="000000"/>
        </w:rPr>
        <w:t xml:space="preserve">esta base de datos se lleva a cabo de conformidad con lo establecido en el Sistema Único de Información Criminal, definido en la Ley General del Sistema Nacional de </w:t>
      </w:r>
      <w:r>
        <w:rPr>
          <w:rFonts w:ascii="Palatino Linotype" w:eastAsia="Palatino Linotype" w:hAnsi="Palatino Linotype" w:cs="Palatino Linotype"/>
          <w:b/>
          <w:color w:val="000000"/>
        </w:rPr>
        <w:lastRenderedPageBreak/>
        <w:t>Seguridad Pública</w:t>
      </w:r>
      <w:r>
        <w:rPr>
          <w:rFonts w:ascii="Palatino Linotype" w:eastAsia="Palatino Linotype" w:hAnsi="Palatino Linotype" w:cs="Palatino Linotype"/>
          <w:color w:val="000000"/>
        </w:rPr>
        <w:t xml:space="preserve">, por lo que, las bases de datos no son propiedad de la Institución. Asimismo, refiere que la base de datos es clasificada como reservada. </w:t>
      </w:r>
    </w:p>
    <w:p w14:paraId="4F1D536F" w14:textId="77777777" w:rsidR="00CD3A26" w:rsidRDefault="006A7A32">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proporcionó la información de los datos estadísticos de población penitenciaria concentrada en los reportes con los que cuenta la Subsecretaría, los cuales son los siguientes: </w:t>
      </w:r>
    </w:p>
    <w:p w14:paraId="33169E98" w14:textId="77777777" w:rsidR="00CD3A26" w:rsidRDefault="006A7A32">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14:anchorId="686BDBAA" wp14:editId="0CD6F33C">
            <wp:extent cx="5077534" cy="876422"/>
            <wp:effectExtent l="0" t="0" r="0" b="0"/>
            <wp:docPr id="94373885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077534" cy="876422"/>
                    </a:xfrm>
                    <a:prstGeom prst="rect">
                      <a:avLst/>
                    </a:prstGeom>
                    <a:ln/>
                  </pic:spPr>
                </pic:pic>
              </a:graphicData>
            </a:graphic>
          </wp:inline>
        </w:drawing>
      </w:r>
    </w:p>
    <w:p w14:paraId="05CEFBD3" w14:textId="77777777" w:rsidR="00CD3A26" w:rsidRDefault="006A7A32">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Capturas de pantalla de la página oficial del Instituto Nacional de Estadística y Geografía de México, relativas al Censo Nacional de Gobierno, Seguridad Pública y Sistema Penitenciario Estatales 2019. </w:t>
      </w:r>
    </w:p>
    <w:p w14:paraId="709F6F84" w14:textId="77777777" w:rsidR="00CD3A26" w:rsidRDefault="006A7A32">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de fecha seis de enero de dos mil veintitrés, signado por la Titular de la Unidad de Transparencia, mediante el cual informa que se adjuntan documentos para dar atención a la solicitud de información, asimismo refiere una página web del INEGI en el cual puede consultar información en el apartado del Censo Nacional de Gobierno, Seguridad Pública y Sistema Penitenciario Estatales.</w:t>
      </w:r>
    </w:p>
    <w:p w14:paraId="2F861F0E" w14:textId="77777777" w:rsidR="00CD3A26" w:rsidRDefault="00CD3A26">
      <w:pPr>
        <w:pBdr>
          <w:top w:val="nil"/>
          <w:left w:val="nil"/>
          <w:bottom w:val="nil"/>
          <w:right w:val="nil"/>
          <w:between w:val="nil"/>
        </w:pBdr>
        <w:spacing w:after="0" w:line="360" w:lineRule="auto"/>
        <w:ind w:left="360" w:right="49"/>
        <w:jc w:val="both"/>
        <w:rPr>
          <w:rFonts w:ascii="Palatino Linotype" w:eastAsia="Palatino Linotype" w:hAnsi="Palatino Linotype" w:cs="Palatino Linotype"/>
          <w:color w:val="000000"/>
        </w:rPr>
      </w:pPr>
    </w:p>
    <w:p w14:paraId="4762188E" w14:textId="77777777" w:rsidR="00CD3A26" w:rsidRDefault="006A7A32">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Documentos que se hicieron del conocimiento del Particular en fech</w:t>
      </w:r>
      <w:r>
        <w:rPr>
          <w:rFonts w:ascii="Palatino Linotype" w:eastAsia="Palatino Linotype" w:hAnsi="Palatino Linotype" w:cs="Palatino Linotype"/>
          <w:b/>
          <w:color w:val="000000"/>
        </w:rPr>
        <w:t>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veintiuno de agosto de dos mil veintitrés.   </w:t>
      </w:r>
    </w:p>
    <w:p w14:paraId="1954C978" w14:textId="77777777" w:rsidR="00CD3A26" w:rsidRDefault="00CD3A26">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p>
    <w:p w14:paraId="64C1B7D0" w14:textId="77777777" w:rsidR="00CD3A26" w:rsidRDefault="006A7A3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persona Recurrente no realizó manifestaciones. </w:t>
      </w:r>
    </w:p>
    <w:p w14:paraId="76B5A1BE" w14:textId="77777777" w:rsidR="00CD3A26" w:rsidRDefault="00CD3A26">
      <w:pPr>
        <w:pBdr>
          <w:top w:val="nil"/>
          <w:left w:val="nil"/>
          <w:bottom w:val="nil"/>
          <w:right w:val="nil"/>
          <w:between w:val="nil"/>
        </w:pBdr>
        <w:spacing w:after="0" w:line="360" w:lineRule="auto"/>
        <w:ind w:right="49"/>
        <w:jc w:val="center"/>
        <w:rPr>
          <w:rFonts w:ascii="Palatino Linotype" w:eastAsia="Palatino Linotype" w:hAnsi="Palatino Linotype" w:cs="Palatino Linotype"/>
          <w:color w:val="000000"/>
        </w:rPr>
      </w:pPr>
    </w:p>
    <w:p w14:paraId="310AE78B" w14:textId="77777777" w:rsidR="00CD3A26" w:rsidRDefault="006A7A32">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Ampliación de plazo:</w:t>
      </w:r>
      <w:r>
        <w:rPr>
          <w:rFonts w:ascii="Palatino Linotype" w:eastAsia="Palatino Linotype" w:hAnsi="Palatino Linotype" w:cs="Palatino Linotype"/>
          <w:color w:val="000000"/>
          <w:sz w:val="24"/>
          <w:szCs w:val="24"/>
        </w:rPr>
        <w:t xml:space="preserve"> El</w:t>
      </w:r>
      <w:r>
        <w:rPr>
          <w:rFonts w:ascii="Palatino Linotype" w:eastAsia="Palatino Linotype" w:hAnsi="Palatino Linotype" w:cs="Palatino Linotype"/>
          <w:b/>
          <w:color w:val="000000"/>
          <w:sz w:val="24"/>
          <w:szCs w:val="24"/>
        </w:rPr>
        <w:t xml:space="preserve"> veintiuno de agosto de dos mil veintitrés</w:t>
      </w:r>
      <w:r>
        <w:rPr>
          <w:rFonts w:ascii="Palatino Linotype" w:eastAsia="Palatino Linotype" w:hAnsi="Palatino Linotype" w:cs="Palatino Linotype"/>
          <w:color w:val="000000"/>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A617A2B"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58987FB6"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D685CE1"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57C015EE"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F161E67"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0E99588C"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BE6A18B"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49D00B31"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4A2B65"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316F9E4E"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218DD4C"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2EEE609C" w14:textId="77777777" w:rsidR="00CD3A26" w:rsidRDefault="006A7A32">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sz w:val="24"/>
          <w:szCs w:val="24"/>
        </w:rPr>
        <w:t>a</w:t>
      </w:r>
      <w:r>
        <w:rPr>
          <w:rFonts w:ascii="Palatino Linotype" w:eastAsia="Palatino Linotype" w:hAnsi="Palatino Linotype" w:cs="Palatino Linotype"/>
          <w:b/>
        </w:rPr>
        <w:t>)    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9FD1CC3" w14:textId="77777777" w:rsidR="00CD3A26" w:rsidRDefault="006A7A32">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b)   Actividad Procesal del interesado</w:t>
      </w:r>
      <w:r>
        <w:rPr>
          <w:rFonts w:ascii="Palatino Linotype" w:eastAsia="Palatino Linotype" w:hAnsi="Palatino Linotype" w:cs="Palatino Linotype"/>
        </w:rPr>
        <w:t>: Acciones u omisiones del interesado.</w:t>
      </w:r>
    </w:p>
    <w:p w14:paraId="4E452162" w14:textId="77777777" w:rsidR="00CD3A26" w:rsidRDefault="006A7A32">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c)  Conducta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14:paraId="4D1E7D73" w14:textId="77777777" w:rsidR="00CD3A26" w:rsidRDefault="006A7A32">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d) La afectación generada en la situación jurídica de la persona involucrada en el proceso:</w:t>
      </w:r>
      <w:r>
        <w:rPr>
          <w:rFonts w:ascii="Palatino Linotype" w:eastAsia="Palatino Linotype" w:hAnsi="Palatino Linotype" w:cs="Palatino Linotype"/>
        </w:rPr>
        <w:t xml:space="preserve"> Violación a sus derechos humanos.</w:t>
      </w:r>
    </w:p>
    <w:p w14:paraId="25BF7E3E"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3E5AE5B8"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2B8B7A"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619293AC"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4"/>
          <w:szCs w:val="24"/>
        </w:rPr>
        <w:t>, visible en la Gaceta del Seminario Judicial de la Federación con el registro digital 205635.</w:t>
      </w:r>
    </w:p>
    <w:p w14:paraId="4F380AD8"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3404E6BF"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Pr>
          <w:rFonts w:ascii="Palatino Linotype" w:eastAsia="Palatino Linotype" w:hAnsi="Palatino Linotype" w:cs="Palatino Linotype"/>
          <w:sz w:val="24"/>
          <w:szCs w:val="24"/>
        </w:rPr>
        <w:lastRenderedPageBreak/>
        <w:t>desahogadas por las partes; lo que impide la tramitación de los recursos dentro de los términos legales previamente establecidos por la Ley, por tratarse de causas de fuerza mayor.</w:t>
      </w:r>
    </w:p>
    <w:p w14:paraId="3B1504E7"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3069F1C1"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B6C38CD"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31CBF973" w14:textId="77777777" w:rsidR="00CD3A26" w:rsidRDefault="006A7A32">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 xml:space="preserve"> “PLAZO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792D76AF" w14:textId="77777777" w:rsidR="00CD3A26" w:rsidRDefault="006A7A32">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602F0378" w14:textId="77777777" w:rsidR="00CD3A26" w:rsidRDefault="006A7A32">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“PLAZO RAZONABLE PARA RESOLVER. CONCEPTO Y ELEMENTOS QUE LO INTEGRAN A LA LUZ DEL DERECHO INTERNACIONAL DE LOS DERECHOS HUMANOS.”,</w:t>
      </w:r>
      <w:r>
        <w:rPr>
          <w:rFonts w:ascii="Palatino Linotype" w:eastAsia="Palatino Linotype" w:hAnsi="Palatino Linotype" w:cs="Palatino Linotype"/>
        </w:rPr>
        <w:t xml:space="preserve"> visible en el Seminario Judicial de la Federación y su gaceta, con el registro digital 2002350.</w:t>
      </w:r>
    </w:p>
    <w:p w14:paraId="06A50204" w14:textId="77777777" w:rsidR="00CD3A26" w:rsidRDefault="00CD3A2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34B0AC1" w14:textId="77777777" w:rsidR="00CD3A26" w:rsidRDefault="006A7A3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14:paraId="70E84389" w14:textId="77777777" w:rsidR="00CD3A26" w:rsidRDefault="00CD3A2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973CC2B" w14:textId="77777777" w:rsidR="00CD3A26" w:rsidRDefault="006A7A32">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Cierre de instrucción</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veinticinco de agosto de dos mil veintitrés</w:t>
      </w:r>
      <w:r>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0A6C5FAC" w14:textId="77777777" w:rsidR="00CD3A26" w:rsidRDefault="00CD3A2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A9EF8FC"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3FC2E1E5" w14:textId="77777777" w:rsidR="00CD3A26" w:rsidRDefault="00CD3A2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3260DBE5" w14:textId="77777777" w:rsidR="00CD3A26" w:rsidRDefault="00CD3A2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8E0A187" w14:textId="77777777" w:rsidR="00CD3A26" w:rsidRDefault="006A7A32">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w:t>
      </w:r>
      <w:r>
        <w:rPr>
          <w:rFonts w:ascii="Palatino Linotype" w:eastAsia="Palatino Linotype" w:hAnsi="Palatino Linotype" w:cs="Palatino Linotype"/>
          <w:b/>
          <w:sz w:val="24"/>
          <w:szCs w:val="24"/>
        </w:rPr>
        <w:tab/>
        <w:t>C O N S I D E R A N D O:</w:t>
      </w:r>
    </w:p>
    <w:p w14:paraId="6CA1A0DE"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0FA542E9"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 Competencia.</w:t>
      </w:r>
      <w:r>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w:t>
      </w:r>
      <w:r>
        <w:rPr>
          <w:rFonts w:ascii="Palatino Linotype" w:eastAsia="Palatino Linotype" w:hAnsi="Palatino Linotype" w:cs="Palatino Linotype"/>
          <w:sz w:val="24"/>
          <w:szCs w:val="24"/>
        </w:rPr>
        <w:lastRenderedPageBreak/>
        <w:t>del Reglamento Interior del Instituto de Transparencia, Acceso a la Información Pública y Protección de Datos Personales del Estado de México y Municipios.</w:t>
      </w:r>
    </w:p>
    <w:p w14:paraId="5204AB9A"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18380D50" w14:textId="77777777" w:rsidR="00CD3A26" w:rsidRDefault="006A7A3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 Oportunidad y Procedibilidad del Recurso de Revisión</w:t>
      </w:r>
      <w:r>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9636BC9" w14:textId="77777777" w:rsidR="00CD3A26" w:rsidRDefault="00CD3A26">
      <w:pPr>
        <w:spacing w:after="0" w:line="360" w:lineRule="auto"/>
        <w:jc w:val="both"/>
        <w:rPr>
          <w:rFonts w:ascii="Palatino Linotype" w:eastAsia="Palatino Linotype" w:hAnsi="Palatino Linotype" w:cs="Palatino Linotype"/>
        </w:rPr>
      </w:pPr>
    </w:p>
    <w:p w14:paraId="362AE0ED" w14:textId="77777777" w:rsidR="00CD3A26" w:rsidRDefault="006A7A32">
      <w:pPr>
        <w:spacing w:after="0" w:line="360" w:lineRule="auto"/>
        <w:jc w:val="both"/>
        <w:rPr>
          <w:rFonts w:ascii="Palatino Linotype" w:eastAsia="Palatino Linotype" w:hAnsi="Palatino Linotype" w:cs="Palatino Linotype"/>
          <w:sz w:val="24"/>
          <w:szCs w:val="24"/>
        </w:rPr>
      </w:pPr>
      <w:bookmarkStart w:id="2" w:name="_heading=h.3znysh7" w:colFirst="0" w:colLast="0"/>
      <w:bookmarkEnd w:id="2"/>
      <w:r>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proporcionó respuesta en fecha </w:t>
      </w:r>
      <w:r>
        <w:rPr>
          <w:rFonts w:ascii="Palatino Linotype" w:eastAsia="Palatino Linotype" w:hAnsi="Palatino Linotype" w:cs="Palatino Linotype"/>
          <w:b/>
          <w:sz w:val="24"/>
          <w:szCs w:val="24"/>
        </w:rPr>
        <w:t>veintiocho de noviembre de dos mil veintidós</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mientras que el recurso de revisión interpuesto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se tuvo por presentado el </w:t>
      </w:r>
      <w:r>
        <w:rPr>
          <w:rFonts w:ascii="Palatino Linotype" w:eastAsia="Palatino Linotype" w:hAnsi="Palatino Linotype" w:cs="Palatino Linotype"/>
          <w:b/>
          <w:sz w:val="24"/>
          <w:szCs w:val="24"/>
        </w:rPr>
        <w:t>doce de diciembre de dos mil veintidós</w:t>
      </w:r>
      <w:r>
        <w:rPr>
          <w:rFonts w:ascii="Palatino Linotype" w:eastAsia="Palatino Linotype" w:hAnsi="Palatino Linotype" w:cs="Palatino Linotype"/>
          <w:sz w:val="24"/>
          <w:szCs w:val="24"/>
        </w:rPr>
        <w:t xml:space="preserve">, esto es al décimo día en que se tuvo conocimiento de la respuesta. </w:t>
      </w:r>
    </w:p>
    <w:p w14:paraId="2603B4F2" w14:textId="77777777" w:rsidR="00CD3A26" w:rsidRDefault="00CD3A26">
      <w:pPr>
        <w:spacing w:after="0" w:line="360" w:lineRule="auto"/>
        <w:jc w:val="both"/>
        <w:rPr>
          <w:rFonts w:ascii="Palatino Linotype" w:eastAsia="Palatino Linotype" w:hAnsi="Palatino Linotype" w:cs="Palatino Linotype"/>
          <w:sz w:val="24"/>
          <w:szCs w:val="24"/>
        </w:rPr>
      </w:pPr>
    </w:p>
    <w:p w14:paraId="77418160" w14:textId="77777777" w:rsidR="00CD3A26" w:rsidRDefault="006A7A32">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Pr>
          <w:rFonts w:ascii="Palatino Linotype" w:eastAsia="Palatino Linotype" w:hAnsi="Palatino Linotype" w:cs="Palatino Linotype"/>
          <w:sz w:val="24"/>
          <w:szCs w:val="24"/>
        </w:rPr>
        <w:lastRenderedPageBreak/>
        <w:t xml:space="preserve">Municipios, en atención a que fue presentado mediante el formato visible en el </w:t>
      </w:r>
      <w:r>
        <w:rPr>
          <w:rFonts w:ascii="Palatino Linotype" w:eastAsia="Palatino Linotype" w:hAnsi="Palatino Linotype" w:cs="Palatino Linotype"/>
          <w:b/>
          <w:sz w:val="24"/>
          <w:szCs w:val="24"/>
        </w:rPr>
        <w:t>SAIMEX.</w:t>
      </w:r>
    </w:p>
    <w:p w14:paraId="270D3B6F" w14:textId="77777777" w:rsidR="00CD3A26" w:rsidRDefault="00CD3A26">
      <w:pPr>
        <w:spacing w:after="0" w:line="360" w:lineRule="auto"/>
        <w:jc w:val="both"/>
        <w:rPr>
          <w:rFonts w:ascii="Palatino Linotype" w:eastAsia="Palatino Linotype" w:hAnsi="Palatino Linotype" w:cs="Palatino Linotype"/>
        </w:rPr>
      </w:pPr>
    </w:p>
    <w:p w14:paraId="41ADD908" w14:textId="77777777" w:rsidR="00CD3A26" w:rsidRDefault="006A7A3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 suma importancia mencionar que si bien, la parte no proporcionó nombre completo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6BDB3A" w14:textId="77777777" w:rsidR="00CD3A26" w:rsidRDefault="006A7A32">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"Las solicitudes anónimas, con </w:t>
      </w:r>
      <w:r>
        <w:rPr>
          <w:rFonts w:ascii="Palatino Linotype" w:eastAsia="Palatino Linotype" w:hAnsi="Palatino Linotype" w:cs="Palatino Linotype"/>
          <w:b/>
          <w:i/>
          <w:u w:val="single"/>
        </w:rPr>
        <w:t>nombre incompleto</w:t>
      </w:r>
      <w:r>
        <w:rPr>
          <w:rFonts w:ascii="Palatino Linotype" w:eastAsia="Palatino Linotype" w:hAnsi="Palatino Linotype" w:cs="Palatino Linotype"/>
          <w:i/>
        </w:rPr>
        <w:t xml:space="preserve"> o seudónimo serán procedentes para su trámite por parte del sujeto obligado ante quien se presente. No podrá requerirse información adicional con motivo del nombre proporcionado por el solicitante."</w:t>
      </w:r>
    </w:p>
    <w:p w14:paraId="55C6194F" w14:textId="77777777" w:rsidR="00CD3A26" w:rsidRDefault="00CD3A26">
      <w:pPr>
        <w:spacing w:after="0" w:line="360" w:lineRule="auto"/>
        <w:jc w:val="both"/>
        <w:rPr>
          <w:rFonts w:ascii="Palatino Linotype" w:eastAsia="Palatino Linotype" w:hAnsi="Palatino Linotype" w:cs="Palatino Linotype"/>
          <w:sz w:val="24"/>
          <w:szCs w:val="24"/>
        </w:rPr>
      </w:pPr>
    </w:p>
    <w:p w14:paraId="2BC5D25A" w14:textId="77777777" w:rsidR="00CD3A26" w:rsidRDefault="006A7A3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Finalmente, se advierte que resulta procedente la interposición del recurso, según lo manifestado por el recurrente en sus motivos de inconformidad, de acuerdo con el artículo 179, fracción VI del ordenamiento legal citado, que a la letra dice: </w:t>
      </w:r>
    </w:p>
    <w:p w14:paraId="5F239AB0" w14:textId="77777777" w:rsidR="00CD3A26" w:rsidRDefault="00CD3A26">
      <w:pPr>
        <w:spacing w:after="0" w:line="360" w:lineRule="auto"/>
        <w:jc w:val="both"/>
        <w:rPr>
          <w:rFonts w:ascii="Palatino Linotype" w:eastAsia="Palatino Linotype" w:hAnsi="Palatino Linotype" w:cs="Palatino Linotype"/>
        </w:rPr>
      </w:pPr>
    </w:p>
    <w:p w14:paraId="73F24387" w14:textId="77777777" w:rsidR="00CD3A26" w:rsidRDefault="006A7A32">
      <w:pP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01579F8" w14:textId="77777777" w:rsidR="00CD3A26" w:rsidRDefault="006A7A32">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2F4F689" w14:textId="77777777" w:rsidR="00CD3A26" w:rsidRDefault="006A7A32">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VI. La entrega de información que no corresponda con lo solicitado;</w:t>
      </w:r>
    </w:p>
    <w:p w14:paraId="4AA2BEA2" w14:textId="77777777" w:rsidR="00CD3A26" w:rsidRDefault="006A7A32">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0783706" w14:textId="77777777" w:rsidR="00CD3A26" w:rsidRDefault="00CD3A26">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color w:val="000000"/>
        </w:rPr>
      </w:pPr>
    </w:p>
    <w:p w14:paraId="7EE3C9C7" w14:textId="77777777" w:rsidR="00CD3A26" w:rsidRDefault="006A7A3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Tercero. Análisis de las causales de improcedencia y sobreseimiento del recurso de revisión.</w:t>
      </w:r>
      <w:r>
        <w:rPr>
          <w:sz w:val="24"/>
          <w:szCs w:val="24"/>
        </w:rPr>
        <w:t xml:space="preserve"> </w:t>
      </w:r>
      <w:r>
        <w:rPr>
          <w:rFonts w:ascii="Palatino Linotype" w:eastAsia="Palatino Linotype" w:hAnsi="Palatino Linotype" w:cs="Palatino Linotype"/>
          <w:sz w:val="24"/>
          <w:szCs w:val="24"/>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3C0C704" w14:textId="77777777" w:rsidR="00CD3A26" w:rsidRDefault="006A7A32">
      <w:pPr>
        <w:spacing w:after="0" w:line="360" w:lineRule="auto"/>
        <w:jc w:val="both"/>
        <w:rPr>
          <w:sz w:val="24"/>
          <w:szCs w:val="24"/>
        </w:rPr>
      </w:pPr>
      <w:r>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159F9157" w14:textId="77777777" w:rsidR="00CD3A26" w:rsidRDefault="00CD3A26">
      <w:pPr>
        <w:spacing w:after="0" w:line="360" w:lineRule="auto"/>
        <w:rPr>
          <w:sz w:val="24"/>
          <w:szCs w:val="24"/>
        </w:rPr>
      </w:pPr>
    </w:p>
    <w:p w14:paraId="25976284" w14:textId="77777777" w:rsidR="00CD3A26" w:rsidRDefault="006A7A32">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manera preliminar en el caso concreto conviene analizar si se actualiza alguna de las causales de sobreseimiento del recurso de revisión, para ello, es de recordar que la persona solicitante requirió la siguiente información: </w:t>
      </w:r>
    </w:p>
    <w:p w14:paraId="3BAB265D" w14:textId="77777777" w:rsidR="00CD3A26" w:rsidRDefault="00CD3A26">
      <w:pPr>
        <w:spacing w:after="0" w:line="360" w:lineRule="auto"/>
        <w:ind w:right="51"/>
        <w:jc w:val="both"/>
        <w:rPr>
          <w:rFonts w:ascii="Palatino Linotype" w:eastAsia="Palatino Linotype" w:hAnsi="Palatino Linotype" w:cs="Palatino Linotype"/>
          <w:sz w:val="24"/>
          <w:szCs w:val="24"/>
        </w:rPr>
      </w:pPr>
    </w:p>
    <w:p w14:paraId="2FEB9168" w14:textId="77777777" w:rsidR="00CD3A26" w:rsidRDefault="006A7A32">
      <w:pPr>
        <w:numPr>
          <w:ilvl w:val="0"/>
          <w:numId w:val="3"/>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Estadística pública de personas privadas de la libertad durante el período 2018 a 2022 desglosadas de la siguiente manera: centro penitenciario, sexo, edad, situación jurídica, delito, estado y municipio de origen, en formato de datos abiertos. </w:t>
      </w:r>
    </w:p>
    <w:p w14:paraId="7B361187" w14:textId="77777777" w:rsidR="00CD3A26" w:rsidRDefault="00CD3A2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644B6492" w14:textId="77777777" w:rsidR="00CD3A26" w:rsidRDefault="006A7A3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Sujeto Obligado, a través su Subsecretario de Control Penitenciario refirió que las estadísticas públicas de las personas privadas de la libertad se pueden obtener en el Censo Nacional de Sistemas Penitenciarios Estatales 2022, en la siguiente liga electrónica: </w:t>
      </w:r>
    </w:p>
    <w:p w14:paraId="3B5E310C" w14:textId="77777777" w:rsidR="00CD3A26" w:rsidRDefault="00E02861">
      <w:pPr>
        <w:pBdr>
          <w:top w:val="nil"/>
          <w:left w:val="nil"/>
          <w:bottom w:val="nil"/>
          <w:right w:val="nil"/>
          <w:between w:val="nil"/>
        </w:pBdr>
        <w:spacing w:after="0" w:line="360" w:lineRule="auto"/>
        <w:ind w:left="720" w:right="-7"/>
        <w:jc w:val="center"/>
        <w:rPr>
          <w:rFonts w:ascii="Palatino Linotype" w:eastAsia="Palatino Linotype" w:hAnsi="Palatino Linotype" w:cs="Palatino Linotype"/>
          <w:color w:val="000000"/>
          <w:vertAlign w:val="superscript"/>
        </w:rPr>
      </w:pPr>
      <w:hyperlink r:id="rId11" w:anchor=":-:text=EI%20Censo%20Nacional%20deSistemas.tratamiento%20o%20internamiento%20para%20adolescentes)%2C">
        <w:r w:rsidR="006A7A32">
          <w:rPr>
            <w:rFonts w:ascii="Palatino Linotype" w:eastAsia="Palatino Linotype" w:hAnsi="Palatino Linotype" w:cs="Palatino Linotype"/>
            <w:color w:val="0563C1"/>
            <w:u w:val="single"/>
          </w:rPr>
          <w:t>https://www.inegi.org.mx/programas/cnsipee/2022/#:-:text=EI%20Censo%20Nacional%20deSistemas.tratamiento%20o%20internamiento%20para%20adolescentes)%2C</w:t>
        </w:r>
      </w:hyperlink>
    </w:p>
    <w:p w14:paraId="278C6470" w14:textId="77777777" w:rsidR="00CD3A26" w:rsidRDefault="006A7A32">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 </w:t>
      </w:r>
    </w:p>
    <w:p w14:paraId="4FF5F6AD" w14:textId="77777777" w:rsidR="00CD3A26" w:rsidRDefault="006A7A3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Derivado de ello, la persona Solicitante se inconformó medularmente porque la información dada en respuesta no corresponde con lo que solicitó. </w:t>
      </w:r>
    </w:p>
    <w:p w14:paraId="2A052A75" w14:textId="77777777" w:rsidR="00CD3A26" w:rsidRDefault="00CD3A2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233A9BA7" w14:textId="77777777" w:rsidR="00CD3A26" w:rsidRDefault="006A7A3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Posteriormente, mediante informe justificado el Subsecretario de Control Penitenciario informó que, si bien, el numeral 27 de la Ley Nacional de Ejecución Penal dicta que la Autoridad Penitenciaria debe mantener una base de datos de personas privadas de la libertad con la información de cada persona que ingrese al sistema, </w:t>
      </w:r>
      <w:r>
        <w:rPr>
          <w:rFonts w:ascii="Palatino Linotype" w:eastAsia="Palatino Linotype" w:hAnsi="Palatino Linotype" w:cs="Palatino Linotype"/>
          <w:b/>
          <w:color w:val="000000"/>
          <w:sz w:val="24"/>
          <w:szCs w:val="24"/>
        </w:rPr>
        <w:t xml:space="preserve">esta base de datos se lleva a cabo de conformidad con lo establecido en el Sistema Único de Información Criminal, definido en la Ley General del </w:t>
      </w:r>
      <w:r>
        <w:rPr>
          <w:rFonts w:ascii="Palatino Linotype" w:eastAsia="Palatino Linotype" w:hAnsi="Palatino Linotype" w:cs="Palatino Linotype"/>
          <w:b/>
          <w:color w:val="000000"/>
          <w:sz w:val="24"/>
          <w:szCs w:val="24"/>
        </w:rPr>
        <w:lastRenderedPageBreak/>
        <w:t>Sistema Nacional de Seguridad Pública</w:t>
      </w:r>
      <w:r>
        <w:rPr>
          <w:rFonts w:ascii="Palatino Linotype" w:eastAsia="Palatino Linotype" w:hAnsi="Palatino Linotype" w:cs="Palatino Linotype"/>
          <w:color w:val="000000"/>
          <w:sz w:val="24"/>
          <w:szCs w:val="24"/>
        </w:rPr>
        <w:t xml:space="preserve">, por lo que, las bases de datos no son propiedad de la Institución. Asimismo, refiere que la base de datos es clasificada como reservada. Por otro lado, proporcionó la información de los datos estadísticos de población penitenciaria concentrada en los reportes con los que cuenta la Subsecretaría, los cuales son los siguientes: </w:t>
      </w:r>
    </w:p>
    <w:p w14:paraId="1A7224A5" w14:textId="77777777" w:rsidR="00CD3A26" w:rsidRDefault="00CD3A2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27F492A7" w14:textId="77777777" w:rsidR="00CD3A26" w:rsidRDefault="006A7A32">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14:anchorId="2D3DFC8C" wp14:editId="3E0E3FBB">
            <wp:extent cx="5077534" cy="876422"/>
            <wp:effectExtent l="0" t="0" r="0" b="0"/>
            <wp:docPr id="9437388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077534" cy="876422"/>
                    </a:xfrm>
                    <a:prstGeom prst="rect">
                      <a:avLst/>
                    </a:prstGeom>
                    <a:ln/>
                  </pic:spPr>
                </pic:pic>
              </a:graphicData>
            </a:graphic>
          </wp:inline>
        </w:drawing>
      </w:r>
    </w:p>
    <w:p w14:paraId="6CAAD9CC" w14:textId="77777777" w:rsidR="00CD3A26" w:rsidRDefault="00CD3A26">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p>
    <w:p w14:paraId="71724BBC" w14:textId="77777777" w:rsidR="00CD3A26" w:rsidRDefault="006A7A3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la Titular de la Unidad de Transparencia, ratificó lo relativo a que en la página web del INEGI se puede consultar la información requerida en el apartado del Censo Nacional de Gobierno, Seguridad Pública y Sistema Penitenciario Estatales.</w:t>
      </w:r>
    </w:p>
    <w:p w14:paraId="48D06967" w14:textId="77777777" w:rsidR="00CD3A26" w:rsidRDefault="00CD3A26">
      <w:pPr>
        <w:spacing w:after="0" w:line="360" w:lineRule="auto"/>
        <w:jc w:val="both"/>
        <w:rPr>
          <w:rFonts w:ascii="Palatino Linotype" w:eastAsia="Palatino Linotype" w:hAnsi="Palatino Linotype" w:cs="Palatino Linotype"/>
          <w:color w:val="000000"/>
          <w:sz w:val="24"/>
          <w:szCs w:val="24"/>
        </w:rPr>
      </w:pPr>
    </w:p>
    <w:p w14:paraId="7E6862DD" w14:textId="77777777" w:rsidR="00CD3A26" w:rsidRDefault="006A7A3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Establecido esto, se procede a contextualizar la información solicitada, para ello es de recordar que la pretensión de la persona Recurrente es obtener información relacionada con la </w:t>
      </w:r>
      <w:r>
        <w:rPr>
          <w:rFonts w:ascii="Palatino Linotype" w:eastAsia="Palatino Linotype" w:hAnsi="Palatino Linotype" w:cs="Palatino Linotype"/>
          <w:b/>
          <w:color w:val="000000"/>
          <w:sz w:val="24"/>
          <w:szCs w:val="24"/>
          <w:u w:val="single"/>
        </w:rPr>
        <w:t>estadística pública de personas privadas de la libertad</w:t>
      </w:r>
      <w:r>
        <w:rPr>
          <w:rFonts w:ascii="Palatino Linotype" w:eastAsia="Palatino Linotype" w:hAnsi="Palatino Linotype" w:cs="Palatino Linotype"/>
          <w:color w:val="000000"/>
          <w:sz w:val="24"/>
          <w:szCs w:val="24"/>
        </w:rPr>
        <w:t xml:space="preserve">, de ese modo es de mencionar la Ley Nacional de Ejecución Penal establece que: </w:t>
      </w:r>
    </w:p>
    <w:p w14:paraId="05A5BF4F" w14:textId="77777777" w:rsidR="00CD3A26" w:rsidRDefault="00CD3A26">
      <w:pPr>
        <w:spacing w:after="0" w:line="360" w:lineRule="auto"/>
        <w:jc w:val="both"/>
        <w:rPr>
          <w:rFonts w:ascii="Palatino Linotype" w:eastAsia="Palatino Linotype" w:hAnsi="Palatino Linotype" w:cs="Palatino Linotype"/>
          <w:color w:val="000000"/>
          <w:sz w:val="24"/>
          <w:szCs w:val="24"/>
        </w:rPr>
      </w:pPr>
    </w:p>
    <w:p w14:paraId="42A8F977"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Glosario Para los efectos de esta Ley, según corresponda, debe entenderse por: </w:t>
      </w:r>
    </w:p>
    <w:p w14:paraId="677713CF" w14:textId="77777777" w:rsidR="00CD3A26" w:rsidRDefault="00CD3A26">
      <w:pPr>
        <w:spacing w:after="0" w:line="276" w:lineRule="auto"/>
        <w:ind w:left="567" w:right="560"/>
        <w:jc w:val="both"/>
        <w:rPr>
          <w:rFonts w:ascii="Palatino Linotype" w:eastAsia="Palatino Linotype" w:hAnsi="Palatino Linotype" w:cs="Palatino Linotype"/>
          <w:i/>
        </w:rPr>
      </w:pPr>
    </w:p>
    <w:p w14:paraId="5E3FD446"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I. Autoridad Penitenciaria:</w:t>
      </w:r>
      <w:r>
        <w:rPr>
          <w:rFonts w:ascii="Palatino Linotype" w:eastAsia="Palatino Linotype" w:hAnsi="Palatino Linotype" w:cs="Palatino Linotype"/>
          <w:i/>
        </w:rPr>
        <w:t xml:space="preserve"> A la autoridad administrativa que depende del Poder Ejecutivo Federal o de los poderes ejecutivos de las entidades federativas encargada de operar el Sistema Penitenciario;</w:t>
      </w:r>
    </w:p>
    <w:p w14:paraId="51BF66BB" w14:textId="77777777" w:rsidR="00CD3A26" w:rsidRDefault="006A7A32">
      <w:pPr>
        <w:tabs>
          <w:tab w:val="left" w:pos="1185"/>
        </w:tabs>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rPr>
        <w:tab/>
      </w:r>
    </w:p>
    <w:p w14:paraId="36D503F4" w14:textId="77777777" w:rsidR="00CD3A26" w:rsidRDefault="00CD3A26">
      <w:pPr>
        <w:spacing w:after="0" w:line="276" w:lineRule="auto"/>
        <w:ind w:left="567" w:right="560"/>
        <w:jc w:val="both"/>
        <w:rPr>
          <w:rFonts w:ascii="Palatino Linotype" w:eastAsia="Palatino Linotype" w:hAnsi="Palatino Linotype" w:cs="Palatino Linotype"/>
          <w:i/>
        </w:rPr>
      </w:pPr>
    </w:p>
    <w:p w14:paraId="25057053"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27.</w:t>
      </w:r>
      <w:r>
        <w:rPr>
          <w:rFonts w:ascii="Palatino Linotype" w:eastAsia="Palatino Linotype" w:hAnsi="Palatino Linotype" w:cs="Palatino Linotype"/>
          <w:i/>
        </w:rPr>
        <w:t xml:space="preserve"> Bases de datos de personas privadas de la libertad La Autoridad Penitenciaria estará obligada a mantener una base de datos de personas privadas de la libertad con la información de cada persona que ingrese al sistema penitenciario, de conformidad con lo establecido en el Sistema Único de Información Criminal, definido en la Ley General del Sistema Nacional de Seguridad Pública. La Autoridad Penitenciaria deberá mantener también un expediente médico y un expediente único de ejecución penal para cada persona que ingrese al sistema penitenciario, de acuerdo con lo siguiente: </w:t>
      </w:r>
    </w:p>
    <w:p w14:paraId="5CB2DAF8" w14:textId="77777777" w:rsidR="00CD3A26" w:rsidRDefault="00CD3A26">
      <w:pPr>
        <w:spacing w:after="0" w:line="276" w:lineRule="auto"/>
        <w:ind w:left="567" w:right="560"/>
        <w:jc w:val="both"/>
        <w:rPr>
          <w:rFonts w:ascii="Palatino Linotype" w:eastAsia="Palatino Linotype" w:hAnsi="Palatino Linotype" w:cs="Palatino Linotype"/>
          <w:i/>
        </w:rPr>
      </w:pPr>
    </w:p>
    <w:p w14:paraId="54874C7C" w14:textId="77777777" w:rsidR="00CD3A26" w:rsidRDefault="006A7A32">
      <w:pPr>
        <w:spacing w:after="0" w:line="276" w:lineRule="auto"/>
        <w:ind w:left="567" w:right="560"/>
        <w:jc w:val="both"/>
        <w:rPr>
          <w:rFonts w:ascii="Palatino Linotype" w:eastAsia="Palatino Linotype" w:hAnsi="Palatino Linotype" w:cs="Palatino Linotype"/>
          <w:b/>
          <w:i/>
        </w:rPr>
      </w:pPr>
      <w:r>
        <w:rPr>
          <w:rFonts w:ascii="Palatino Linotype" w:eastAsia="Palatino Linotype" w:hAnsi="Palatino Linotype" w:cs="Palatino Linotype"/>
          <w:b/>
          <w:i/>
        </w:rPr>
        <w:t>I. La base de datos con registros de personas privadas de la libertad contendrá, al menos, la siguiente información y se repetirá para cada ingreso a un Centro Penitenciario:</w:t>
      </w:r>
    </w:p>
    <w:p w14:paraId="658E1C91" w14:textId="77777777" w:rsidR="00CD3A26" w:rsidRDefault="00CD3A26">
      <w:pPr>
        <w:spacing w:after="0" w:line="276" w:lineRule="auto"/>
        <w:ind w:left="567" w:right="560"/>
        <w:jc w:val="both"/>
        <w:rPr>
          <w:rFonts w:ascii="Palatino Linotype" w:eastAsia="Palatino Linotype" w:hAnsi="Palatino Linotype" w:cs="Palatino Linotype"/>
          <w:i/>
        </w:rPr>
      </w:pPr>
    </w:p>
    <w:p w14:paraId="17EAD99E"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A. Clave de identificación biométrica; </w:t>
      </w:r>
    </w:p>
    <w:p w14:paraId="27AB4E4D"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B. Tres identificadores biométricos;</w:t>
      </w:r>
    </w:p>
    <w:p w14:paraId="71E7B9E2"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C. Nombre (s); </w:t>
      </w:r>
    </w:p>
    <w:p w14:paraId="61D3121A"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D. Fotografía; </w:t>
      </w:r>
    </w:p>
    <w:p w14:paraId="796A6B26" w14:textId="77777777" w:rsidR="00CD3A26" w:rsidRDefault="006A7A32">
      <w:pPr>
        <w:spacing w:after="0" w:line="276" w:lineRule="auto"/>
        <w:ind w:left="567" w:right="560"/>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 xml:space="preserve">E. Estado y municipio donde se encuentra el Centro Penitenciario; </w:t>
      </w:r>
    </w:p>
    <w:p w14:paraId="029D8CBD"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F. Características sociodemográficas tales como: </w:t>
      </w:r>
      <w:r>
        <w:rPr>
          <w:rFonts w:ascii="Palatino Linotype" w:eastAsia="Palatino Linotype" w:hAnsi="Palatino Linotype" w:cs="Palatino Linotype"/>
          <w:b/>
          <w:i/>
          <w:u w:val="single"/>
        </w:rPr>
        <w:t>sexo,</w:t>
      </w:r>
      <w:r>
        <w:rPr>
          <w:rFonts w:ascii="Palatino Linotype" w:eastAsia="Palatino Linotype" w:hAnsi="Palatino Linotype" w:cs="Palatino Linotype"/>
          <w:i/>
        </w:rPr>
        <w:t xml:space="preserve"> fecha de nacimiento, estatura, peso, nacionalidad, estado de origen, municipio de origen, estado de residencia habitual, </w:t>
      </w:r>
      <w:r>
        <w:rPr>
          <w:rFonts w:ascii="Palatino Linotype" w:eastAsia="Palatino Linotype" w:hAnsi="Palatino Linotype" w:cs="Palatino Linotype"/>
          <w:b/>
          <w:i/>
          <w:u w:val="single"/>
        </w:rPr>
        <w:t>municipio de residencia habitual,</w:t>
      </w:r>
      <w:r>
        <w:rPr>
          <w:rFonts w:ascii="Palatino Linotype" w:eastAsia="Palatino Linotype" w:hAnsi="Palatino Linotype" w:cs="Palatino Linotype"/>
          <w:i/>
        </w:rPr>
        <w:t xml:space="preserve"> condición de identificación indígena, condición de habla indígena, estado civil, escolaridad, condición de alfabetización, y ocupación; </w:t>
      </w:r>
    </w:p>
    <w:p w14:paraId="712CF2EB"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G. Los datos de niñas y niños que vivan con su madre en el Centro Penitenciario;</w:t>
      </w:r>
    </w:p>
    <w:p w14:paraId="64700D6B"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H. Las variables del expediente de ejecución que se definen en la fracción </w:t>
      </w:r>
    </w:p>
    <w:p w14:paraId="39BFAFF1" w14:textId="77777777" w:rsidR="00CD3A26" w:rsidRDefault="00CD3A26">
      <w:pPr>
        <w:spacing w:after="0" w:line="276" w:lineRule="auto"/>
        <w:ind w:left="567" w:right="560"/>
        <w:jc w:val="both"/>
        <w:rPr>
          <w:rFonts w:ascii="Palatino Linotype" w:eastAsia="Palatino Linotype" w:hAnsi="Palatino Linotype" w:cs="Palatino Linotype"/>
          <w:i/>
        </w:rPr>
      </w:pPr>
    </w:p>
    <w:p w14:paraId="09CD83E0"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III. Esta base de datos deberá servir a la Autoridad Penitenciaria para garantizar que la duración y condiciones de la privación de la libertad sean conforme a la ley. Existirá una versión pública de la base de datos para atender el Sistema de Información Estadística Penitenciaria; </w:t>
      </w:r>
    </w:p>
    <w:p w14:paraId="2C48DB41"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2100CE8"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III. El expediente de ejecución contendrá, al menos: </w:t>
      </w:r>
    </w:p>
    <w:p w14:paraId="3CCBCDEA"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A. Nombre; </w:t>
      </w:r>
    </w:p>
    <w:p w14:paraId="71A7553C"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B. Tres identificadores biométricos; </w:t>
      </w:r>
    </w:p>
    <w:p w14:paraId="3B7DDDBA"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C. Fotografía; </w:t>
      </w:r>
    </w:p>
    <w:p w14:paraId="66AFF705"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D. Fecha de inicio del proceso penal; </w:t>
      </w:r>
    </w:p>
    <w:p w14:paraId="07A45B7A"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E. Delito;</w:t>
      </w:r>
      <w:r>
        <w:rPr>
          <w:rFonts w:ascii="Palatino Linotype" w:eastAsia="Palatino Linotype" w:hAnsi="Palatino Linotype" w:cs="Palatino Linotype"/>
          <w:i/>
        </w:rPr>
        <w:t xml:space="preserve"> </w:t>
      </w:r>
    </w:p>
    <w:p w14:paraId="475616EF"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F. Fuero del delito; </w:t>
      </w:r>
    </w:p>
    <w:p w14:paraId="4CBAB0D4"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G. Resolución privativa de la libertad y resoluciones administrativas y judiciales que afecten la situación jurídica de la persona privada de la libertad; </w:t>
      </w:r>
    </w:p>
    <w:p w14:paraId="311EA556"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H. Fecha de ingreso a Centro Penitenciario; </w:t>
      </w:r>
    </w:p>
    <w:p w14:paraId="7FB9926E"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I. Estado y municipio donde se encuentra el Centro Penitenciario; </w:t>
      </w:r>
    </w:p>
    <w:p w14:paraId="0D337D07"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u w:val="single"/>
        </w:rPr>
        <w:t>J. Nombre del Centro Penitenciario;</w:t>
      </w:r>
      <w:r>
        <w:rPr>
          <w:rFonts w:ascii="Palatino Linotype" w:eastAsia="Palatino Linotype" w:hAnsi="Palatino Linotype" w:cs="Palatino Linotype"/>
          <w:i/>
        </w:rPr>
        <w:t xml:space="preserve"> </w:t>
      </w:r>
    </w:p>
    <w:p w14:paraId="0B501AC9"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K. Estado y municipio donde se lleva a cabo el proceso; </w:t>
      </w:r>
    </w:p>
    <w:p w14:paraId="1B204F10"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L. Fecha de la sentencia; </w:t>
      </w:r>
    </w:p>
    <w:p w14:paraId="4185DB93"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M. Pena impuesta, cuando sea el caso;</w:t>
      </w:r>
    </w:p>
    <w:p w14:paraId="47456A2C"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D06F6AC" w14:textId="77777777" w:rsidR="00CD3A26" w:rsidRDefault="00CD3A26">
      <w:pPr>
        <w:spacing w:after="0" w:line="360" w:lineRule="auto"/>
        <w:jc w:val="both"/>
        <w:rPr>
          <w:rFonts w:ascii="Palatino Linotype" w:eastAsia="Palatino Linotype" w:hAnsi="Palatino Linotype" w:cs="Palatino Linotype"/>
          <w:color w:val="000000"/>
          <w:sz w:val="24"/>
          <w:szCs w:val="24"/>
        </w:rPr>
      </w:pPr>
    </w:p>
    <w:p w14:paraId="1F31F26A" w14:textId="77777777" w:rsidR="00CD3A26" w:rsidRDefault="006A7A3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Del mismo modo, el artículo 2 de la Ley de Seguridad del Estado de México, la cual precisa que la seguridad pública es una función del Estado a cargo de la Federación, las entidades federativas, los municipios y las alcaldías de la Ciudad de México, que tiene como fin salvaguardar la vida, las libertades, la integridad y el patrimonio de las personas.  </w:t>
      </w:r>
    </w:p>
    <w:p w14:paraId="5A2D7C63" w14:textId="77777777" w:rsidR="00CD3A26" w:rsidRDefault="006A7A3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Asimismo, la citada Ley precisa lo siguiente: </w:t>
      </w:r>
    </w:p>
    <w:p w14:paraId="1E09BE6E" w14:textId="77777777" w:rsidR="00CD3A26" w:rsidRDefault="00CD3A26">
      <w:pPr>
        <w:spacing w:after="0" w:line="360" w:lineRule="auto"/>
        <w:jc w:val="both"/>
        <w:rPr>
          <w:rFonts w:ascii="Palatino Linotype" w:eastAsia="Palatino Linotype" w:hAnsi="Palatino Linotype" w:cs="Palatino Linotype"/>
          <w:color w:val="000000"/>
          <w:sz w:val="24"/>
          <w:szCs w:val="24"/>
        </w:rPr>
      </w:pPr>
    </w:p>
    <w:p w14:paraId="76DB3AFA" w14:textId="77777777" w:rsidR="00CD3A26" w:rsidRDefault="006A7A32">
      <w:pPr>
        <w:tabs>
          <w:tab w:val="left" w:pos="8222"/>
        </w:tabs>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b/>
          <w:i/>
        </w:rPr>
        <w:t>Artículo 8.</w:t>
      </w:r>
      <w:r>
        <w:rPr>
          <w:rFonts w:ascii="Palatino Linotype" w:eastAsia="Palatino Linotype" w:hAnsi="Palatino Linotype" w:cs="Palatino Linotype"/>
          <w:i/>
        </w:rPr>
        <w:t xml:space="preserve"> Conforme a las bases que establece el artículo 21 de la Constitución Federal, las Instituciones de Seguridad Pública, deberán coordinarse con las instituciones de la Federación, las Entidades Federativas, los Municipios y Alcaldías de la Ciudad de México, en el ámbito de su competencia, en los términos de esta Ley, para cumplir con los fines de la seguridad pública.</w:t>
      </w:r>
    </w:p>
    <w:p w14:paraId="537291CA" w14:textId="77777777" w:rsidR="00CD3A26" w:rsidRDefault="00CD3A26">
      <w:pPr>
        <w:tabs>
          <w:tab w:val="left" w:pos="8222"/>
        </w:tabs>
        <w:spacing w:after="0" w:line="276" w:lineRule="auto"/>
        <w:ind w:left="567" w:right="843"/>
        <w:jc w:val="both"/>
        <w:rPr>
          <w:rFonts w:ascii="Palatino Linotype" w:eastAsia="Palatino Linotype" w:hAnsi="Palatino Linotype" w:cs="Palatino Linotype"/>
          <w:i/>
        </w:rPr>
      </w:pPr>
    </w:p>
    <w:p w14:paraId="6D4FCDB8" w14:textId="77777777" w:rsidR="00CD3A26" w:rsidRDefault="006A7A32">
      <w:pPr>
        <w:tabs>
          <w:tab w:val="left" w:pos="8222"/>
        </w:tabs>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Las instancias de los tres órdenes de gobierno, en un marco de respeto al ámbito competencial de cada uno, deberán coordinarse, según sea el caso, para:</w:t>
      </w:r>
    </w:p>
    <w:p w14:paraId="2993F5CB" w14:textId="77777777" w:rsidR="00CD3A26" w:rsidRDefault="00CD3A26">
      <w:pPr>
        <w:tabs>
          <w:tab w:val="left" w:pos="8222"/>
        </w:tabs>
        <w:spacing w:after="0" w:line="276" w:lineRule="auto"/>
        <w:ind w:left="567" w:right="843"/>
        <w:jc w:val="both"/>
        <w:rPr>
          <w:rFonts w:ascii="Palatino Linotype" w:eastAsia="Palatino Linotype" w:hAnsi="Palatino Linotype" w:cs="Palatino Linotype"/>
          <w:i/>
        </w:rPr>
      </w:pPr>
    </w:p>
    <w:p w14:paraId="2C494098" w14:textId="77777777" w:rsidR="00CD3A26" w:rsidRDefault="006A7A32">
      <w:pPr>
        <w:tabs>
          <w:tab w:val="left" w:pos="8222"/>
        </w:tabs>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I. Integrar los Sistemas Nacional y Estatal, y distribuir actividades específicas para el cumplimiento de sus objetivos y fines;</w:t>
      </w:r>
    </w:p>
    <w:p w14:paraId="113FC483" w14:textId="77777777" w:rsidR="00CD3A26" w:rsidRDefault="006A7A32">
      <w:pPr>
        <w:tabs>
          <w:tab w:val="left" w:pos="8222"/>
        </w:tabs>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6629F65" w14:textId="77777777" w:rsidR="00CD3A26" w:rsidRDefault="006A7A32">
      <w:pPr>
        <w:tabs>
          <w:tab w:val="left" w:pos="8222"/>
        </w:tabs>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VIII. Establecer y controlar los registros y bases de datos que integran a los Sistemas Nacional y Estatal, en el ámbito de sus atribuciones</w:t>
      </w:r>
    </w:p>
    <w:p w14:paraId="2089BC50" w14:textId="77777777" w:rsidR="00CD3A26" w:rsidRDefault="006A7A32">
      <w:pPr>
        <w:tabs>
          <w:tab w:val="left" w:pos="8222"/>
        </w:tabs>
        <w:spacing w:after="0" w:line="276" w:lineRule="auto"/>
        <w:ind w:left="567" w:right="843"/>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rPr>
        <w:t>…</w:t>
      </w:r>
    </w:p>
    <w:p w14:paraId="5F09FBA3" w14:textId="77777777" w:rsidR="00CD3A26" w:rsidRDefault="00CD3A26">
      <w:pPr>
        <w:spacing w:after="0" w:line="276" w:lineRule="auto"/>
        <w:jc w:val="center"/>
        <w:rPr>
          <w:rFonts w:ascii="Palatino Linotype" w:eastAsia="Palatino Linotype" w:hAnsi="Palatino Linotype" w:cs="Palatino Linotype"/>
          <w:i/>
          <w:color w:val="000000"/>
          <w:sz w:val="24"/>
          <w:szCs w:val="24"/>
        </w:rPr>
      </w:pPr>
    </w:p>
    <w:p w14:paraId="1D078D5C"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El Sistema Estatal contará, para su funcionamiento y operación, con las instancias, instrumentos, políticas y servicios previstos en la presente Ley, encaminados a cumplir los fines de la seguridad pública.</w:t>
      </w:r>
    </w:p>
    <w:p w14:paraId="45C6C08A" w14:textId="77777777" w:rsidR="00CD3A26" w:rsidRDefault="00CD3A26">
      <w:pPr>
        <w:spacing w:after="0" w:line="276" w:lineRule="auto"/>
        <w:ind w:left="567"/>
        <w:jc w:val="both"/>
        <w:rPr>
          <w:rFonts w:ascii="Palatino Linotype" w:eastAsia="Palatino Linotype" w:hAnsi="Palatino Linotype" w:cs="Palatino Linotype"/>
          <w:i/>
        </w:rPr>
      </w:pPr>
    </w:p>
    <w:p w14:paraId="74D537DC"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b/>
          <w:i/>
        </w:rPr>
        <w:t>Artículo 24.-</w:t>
      </w:r>
      <w:r>
        <w:rPr>
          <w:rFonts w:ascii="Palatino Linotype" w:eastAsia="Palatino Linotype" w:hAnsi="Palatino Linotype" w:cs="Palatino Linotype"/>
          <w:i/>
        </w:rPr>
        <w:t xml:space="preserve"> El Sistema Estatal, se integra por: </w:t>
      </w:r>
    </w:p>
    <w:p w14:paraId="32CCE8EF" w14:textId="77777777" w:rsidR="00CD3A26" w:rsidRDefault="00CD3A26">
      <w:pPr>
        <w:spacing w:after="0" w:line="276" w:lineRule="auto"/>
        <w:ind w:left="567"/>
        <w:jc w:val="both"/>
        <w:rPr>
          <w:rFonts w:ascii="Palatino Linotype" w:eastAsia="Palatino Linotype" w:hAnsi="Palatino Linotype" w:cs="Palatino Linotype"/>
          <w:i/>
        </w:rPr>
      </w:pPr>
    </w:p>
    <w:p w14:paraId="7A10F5F5"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 El Consejo Estatal; </w:t>
      </w:r>
    </w:p>
    <w:p w14:paraId="77B8AFBC"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 El Secretariado Ejecutivo; </w:t>
      </w:r>
    </w:p>
    <w:p w14:paraId="033AC9B2"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Los Consejos Intermunicipales; y </w:t>
      </w:r>
    </w:p>
    <w:p w14:paraId="015851AA"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Los Consejos Municipales. Los servidores públicos del Sistema Estatal serán considerados como personal de seguridad pública de confianza, y deberán someterse y aprobar las evaluaciones de certificación y control de confianza, para su ingreso y permanencia. </w:t>
      </w:r>
    </w:p>
    <w:p w14:paraId="34418961" w14:textId="77777777" w:rsidR="00CD3A26" w:rsidRDefault="00CD3A26">
      <w:pPr>
        <w:spacing w:after="0" w:line="276" w:lineRule="auto"/>
        <w:ind w:left="567"/>
        <w:jc w:val="both"/>
        <w:rPr>
          <w:rFonts w:ascii="Palatino Linotype" w:eastAsia="Palatino Linotype" w:hAnsi="Palatino Linotype" w:cs="Palatino Linotype"/>
          <w:i/>
        </w:rPr>
      </w:pPr>
    </w:p>
    <w:p w14:paraId="51401590"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25.-</w:t>
      </w:r>
      <w:r>
        <w:rPr>
          <w:rFonts w:ascii="Palatino Linotype" w:eastAsia="Palatino Linotype" w:hAnsi="Palatino Linotype" w:cs="Palatino Linotype"/>
          <w:i/>
        </w:rPr>
        <w:t xml:space="preserve"> El </w:t>
      </w:r>
      <w:r>
        <w:rPr>
          <w:rFonts w:ascii="Palatino Linotype" w:eastAsia="Palatino Linotype" w:hAnsi="Palatino Linotype" w:cs="Palatino Linotype"/>
          <w:b/>
          <w:i/>
          <w:u w:val="single"/>
        </w:rPr>
        <w:t>Sistema Estatal se conformará con toda la información relacionada con la seguridad pública, que generen las Instituciones de Seguridad Pública y, en su caso, de la Federación y las entidades federativas.</w:t>
      </w:r>
      <w:r>
        <w:rPr>
          <w:rFonts w:ascii="Palatino Linotype" w:eastAsia="Palatino Linotype" w:hAnsi="Palatino Linotype" w:cs="Palatino Linotype"/>
          <w:i/>
        </w:rPr>
        <w:t xml:space="preserve"> La información contenida en el Sistema Estatal deberá estar conformado, como mínimo, </w:t>
      </w:r>
      <w:r>
        <w:rPr>
          <w:rFonts w:ascii="Palatino Linotype" w:eastAsia="Palatino Linotype" w:hAnsi="Palatino Linotype" w:cs="Palatino Linotype"/>
          <w:b/>
          <w:i/>
          <w:u w:val="single"/>
        </w:rPr>
        <w:t>por las siguientes bases de datos:</w:t>
      </w:r>
    </w:p>
    <w:p w14:paraId="22881F60" w14:textId="77777777" w:rsidR="00CD3A26" w:rsidRDefault="00CD3A26">
      <w:pPr>
        <w:spacing w:after="0" w:line="276" w:lineRule="auto"/>
        <w:ind w:left="567"/>
        <w:jc w:val="both"/>
        <w:rPr>
          <w:rFonts w:ascii="Palatino Linotype" w:eastAsia="Palatino Linotype" w:hAnsi="Palatino Linotype" w:cs="Palatino Linotype"/>
          <w:i/>
        </w:rPr>
      </w:pPr>
    </w:p>
    <w:p w14:paraId="5B2870CD" w14:textId="77777777" w:rsidR="00CD3A26" w:rsidRDefault="006A7A32">
      <w:pPr>
        <w:spacing w:after="0" w:line="276" w:lineRule="auto"/>
        <w:ind w:left="567"/>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I. De información Criminal;</w:t>
      </w:r>
    </w:p>
    <w:p w14:paraId="397C5AE4"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b/>
          <w:i/>
          <w:u w:val="single"/>
        </w:rPr>
        <w:t>II. De información Penitenciaria</w:t>
      </w:r>
      <w:r>
        <w:rPr>
          <w:rFonts w:ascii="Palatino Linotype" w:eastAsia="Palatino Linotype" w:hAnsi="Palatino Linotype" w:cs="Palatino Linotype"/>
          <w:i/>
        </w:rPr>
        <w:t xml:space="preserve">; </w:t>
      </w:r>
    </w:p>
    <w:p w14:paraId="72B79E50"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De Personal de Instituciones de Seguridad Pública; </w:t>
      </w:r>
    </w:p>
    <w:p w14:paraId="094159D4"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De Registro de Armamento y Equipo; </w:t>
      </w:r>
    </w:p>
    <w:p w14:paraId="2B1FC9BF"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 xml:space="preserve">V. De Registro Administrativo de Detenciones; </w:t>
      </w:r>
    </w:p>
    <w:p w14:paraId="7D8B72E8"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 xml:space="preserve">VI. De prevención social de la violencia y la delincuencia; y </w:t>
      </w:r>
    </w:p>
    <w:p w14:paraId="69C43C45"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 xml:space="preserve">VII. Las demás bases de datos que se generen. </w:t>
      </w:r>
    </w:p>
    <w:p w14:paraId="28490500" w14:textId="77777777" w:rsidR="00CD3A26" w:rsidRDefault="00CD3A26">
      <w:pPr>
        <w:spacing w:after="0" w:line="276" w:lineRule="auto"/>
        <w:ind w:left="567"/>
        <w:jc w:val="both"/>
        <w:rPr>
          <w:rFonts w:ascii="Palatino Linotype" w:eastAsia="Palatino Linotype" w:hAnsi="Palatino Linotype" w:cs="Palatino Linotype"/>
          <w:i/>
        </w:rPr>
      </w:pPr>
    </w:p>
    <w:p w14:paraId="145193FD"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La información sobre administración de justicia podrá ser integrada al Sistema Estatal, a través de convenios con el Poder Judicial del Estado de México y en su caso, con el Poder Judicial de la Federación y los Poderes Judiciales de las entidades federativas. </w:t>
      </w:r>
    </w:p>
    <w:p w14:paraId="18A71339" w14:textId="77777777" w:rsidR="00CD3A26" w:rsidRDefault="00CD3A26">
      <w:pPr>
        <w:spacing w:after="0" w:line="276" w:lineRule="auto"/>
        <w:ind w:left="567"/>
        <w:jc w:val="both"/>
        <w:rPr>
          <w:rFonts w:ascii="Palatino Linotype" w:eastAsia="Palatino Linotype" w:hAnsi="Palatino Linotype" w:cs="Palatino Linotype"/>
          <w:i/>
        </w:rPr>
      </w:pPr>
    </w:p>
    <w:p w14:paraId="5C994207" w14:textId="77777777" w:rsidR="00CD3A26" w:rsidRDefault="006A7A32">
      <w:pP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b/>
          <w:i/>
        </w:rPr>
        <w:t>Artículo 26.</w:t>
      </w:r>
      <w:r>
        <w:rPr>
          <w:rFonts w:ascii="Palatino Linotype" w:eastAsia="Palatino Linotype" w:hAnsi="Palatino Linotype" w:cs="Palatino Linotype"/>
          <w:i/>
        </w:rPr>
        <w:t xml:space="preserve"> Las Instituciones de Seguridad Pública están obligadas a suministrar y actualizar de forma permanente e inmediata la información que se genere y que pueda ser útil para el Sistema Estatal, mediante los mecanismos que para tal efecto se establezcan en las disposiciones jurídicas en la materia.</w:t>
      </w:r>
    </w:p>
    <w:p w14:paraId="7E86FBF4" w14:textId="77777777" w:rsidR="00CD3A26" w:rsidRDefault="00CD3A26">
      <w:pPr>
        <w:spacing w:after="0" w:line="360" w:lineRule="auto"/>
        <w:jc w:val="both"/>
        <w:rPr>
          <w:rFonts w:ascii="Palatino Linotype" w:eastAsia="Palatino Linotype" w:hAnsi="Palatino Linotype" w:cs="Palatino Linotype"/>
          <w:sz w:val="24"/>
          <w:szCs w:val="24"/>
        </w:rPr>
      </w:pPr>
    </w:p>
    <w:p w14:paraId="1B7CB1AF" w14:textId="77777777" w:rsidR="00CD3A26" w:rsidRDefault="006A7A3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otro lado, el Reglamento Interior de la Secretaría de Seguridad establece que: </w:t>
      </w:r>
    </w:p>
    <w:p w14:paraId="19B94BBC" w14:textId="77777777" w:rsidR="00CD3A26" w:rsidRDefault="00CD3A26">
      <w:pPr>
        <w:spacing w:after="0" w:line="360" w:lineRule="auto"/>
        <w:jc w:val="both"/>
        <w:rPr>
          <w:rFonts w:ascii="Palatino Linotype" w:eastAsia="Palatino Linotype" w:hAnsi="Palatino Linotype" w:cs="Palatino Linotype"/>
          <w:sz w:val="24"/>
          <w:szCs w:val="24"/>
        </w:rPr>
      </w:pPr>
    </w:p>
    <w:p w14:paraId="749B37DF"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16.</w:t>
      </w:r>
      <w:r>
        <w:rPr>
          <w:rFonts w:ascii="Palatino Linotype" w:eastAsia="Palatino Linotype" w:hAnsi="Palatino Linotype" w:cs="Palatino Linotype"/>
          <w:i/>
        </w:rPr>
        <w:t xml:space="preserve"> Corresponden a la Subsecretaría de Policía Estatal las siguientes atribuciones:</w:t>
      </w:r>
    </w:p>
    <w:p w14:paraId="01BB5848"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B3675C9"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XVII. Proporcionar la información necesaria para la integración de las bases de datos de la Secretaría, con motivo del ejercicio de sus atribuciones;</w:t>
      </w:r>
    </w:p>
    <w:p w14:paraId="43515944"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2DA6DD9"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XVIII. Consultar y aprovechar la información que se genere en las bases de datos de la Secretaría para el desempeño de sus atribuciones;</w:t>
      </w:r>
    </w:p>
    <w:p w14:paraId="30B4D475"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4474FF1"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20.</w:t>
      </w:r>
      <w:r>
        <w:rPr>
          <w:rFonts w:ascii="Palatino Linotype" w:eastAsia="Palatino Linotype" w:hAnsi="Palatino Linotype" w:cs="Palatino Linotype"/>
          <w:i/>
        </w:rPr>
        <w:t xml:space="preserve"> Corresponden a las y los Titulares de las Unidades Administrativas, las atribuciones genéricas siguientes:</w:t>
      </w:r>
    </w:p>
    <w:p w14:paraId="5ED2964F"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FDD32A9"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IV. Suministrar e integrar a las bases de datos de la Secretaría, la información que obtengan con motivo del ejercicio de sus atribuciones;</w:t>
      </w:r>
    </w:p>
    <w:p w14:paraId="73ED4EB0" w14:textId="77777777" w:rsidR="00CD3A26" w:rsidRDefault="006A7A32">
      <w:pPr>
        <w:spacing w:after="0" w:line="276" w:lineRule="auto"/>
        <w:ind w:left="567" w:right="560"/>
        <w:jc w:val="both"/>
        <w:rPr>
          <w:rFonts w:ascii="Palatino Linotype" w:eastAsia="Palatino Linotype" w:hAnsi="Palatino Linotype" w:cs="Palatino Linotype"/>
          <w:i/>
          <w:sz w:val="24"/>
          <w:szCs w:val="24"/>
        </w:rPr>
      </w:pPr>
      <w:r>
        <w:rPr>
          <w:rFonts w:ascii="Palatino Linotype" w:eastAsia="Palatino Linotype" w:hAnsi="Palatino Linotype" w:cs="Palatino Linotype"/>
          <w:i/>
        </w:rPr>
        <w:t>…</w:t>
      </w:r>
    </w:p>
    <w:p w14:paraId="71F0B936"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30.</w:t>
      </w:r>
      <w:r>
        <w:rPr>
          <w:rFonts w:ascii="Palatino Linotype" w:eastAsia="Palatino Linotype" w:hAnsi="Palatino Linotype" w:cs="Palatino Linotype"/>
          <w:i/>
        </w:rPr>
        <w:t xml:space="preserve"> Corresponden a la Dirección General de Desarrollo Institucional e Innovación las siguientes atribuciones:</w:t>
      </w:r>
    </w:p>
    <w:p w14:paraId="3AFE2F73"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46F18BB"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XI. Establecer estrategias, protocolos y criterios técnicos que permitan la homologación de los registros y el intercambio de datos, vigilando la seguridad de las bases y el cumplimiento de los criterios para el acceso y actualización de las mismas;</w:t>
      </w:r>
    </w:p>
    <w:p w14:paraId="7514A27C"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3AA661C"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XIII. Definir, procesar y administrar las medidas de seguridad que permitan emplear la información contenida en las bases de datos interconectadas;</w:t>
      </w:r>
    </w:p>
    <w:p w14:paraId="2B1C0BC7"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DFC8F55"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XXV. Establecer estrategias, lineamientos y criterios rectores para la coordinación y administración de los sistemas de información y de interconexión de bases de datos, en las diferentes unidades responsables adscritas a la Secretaría y sus órganos desconcentrados;</w:t>
      </w:r>
    </w:p>
    <w:p w14:paraId="0D139902"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3E18F35"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XXVIII. Asegurar que la información contenida en las bases de datos institucionales se mantenga protegida, confiable y disponible, en términos de las disposiciones jurídicas aplicables;</w:t>
      </w:r>
    </w:p>
    <w:p w14:paraId="3F3FC7E9"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CE4FF74"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36.</w:t>
      </w:r>
      <w:r>
        <w:rPr>
          <w:rFonts w:ascii="Palatino Linotype" w:eastAsia="Palatino Linotype" w:hAnsi="Palatino Linotype" w:cs="Palatino Linotype"/>
          <w:i/>
        </w:rPr>
        <w:t xml:space="preserve"> Corresponden a la Unidad de Análisis Criminal las atribuciones siguientes:</w:t>
      </w:r>
    </w:p>
    <w:p w14:paraId="4828B565"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CC3BCA1"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I. Coordinar el intercambio de información criminal con dependencias de los tres órdenes de gobierno, relacionadas con temas de seguridad pública, así como con instituciones que cuenten con información o tecnología complementaria; </w:t>
      </w:r>
    </w:p>
    <w:p w14:paraId="5C285DA1"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II. Organizar y controlar la actualización de bases de datos que contengan información relevante para la elaboración de documentos de análisis delincuencial para la prevención del delito;</w:t>
      </w:r>
    </w:p>
    <w:p w14:paraId="139CCDF8"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1966CD4" w14:textId="77777777" w:rsidR="00CD3A26" w:rsidRDefault="00CD3A26">
      <w:pPr>
        <w:spacing w:after="0" w:line="276" w:lineRule="auto"/>
        <w:ind w:left="567" w:right="560"/>
        <w:jc w:val="both"/>
        <w:rPr>
          <w:rFonts w:ascii="Palatino Linotype" w:eastAsia="Palatino Linotype" w:hAnsi="Palatino Linotype" w:cs="Palatino Linotype"/>
          <w:i/>
          <w:color w:val="000000"/>
          <w:sz w:val="24"/>
          <w:szCs w:val="24"/>
        </w:rPr>
      </w:pPr>
    </w:p>
    <w:p w14:paraId="02D9AA4E"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17.</w:t>
      </w:r>
      <w:r>
        <w:rPr>
          <w:rFonts w:ascii="Palatino Linotype" w:eastAsia="Palatino Linotype" w:hAnsi="Palatino Linotype" w:cs="Palatino Linotype"/>
          <w:i/>
        </w:rPr>
        <w:t xml:space="preserve"> Corresponden a la Subsecretaría de Control Penitenciario las siguientes atribuciones: </w:t>
      </w:r>
    </w:p>
    <w:p w14:paraId="73672908"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 Establecer políticas para la ejecución de los programas, previamente aprobados por el Secretario, para la reinserción social de las Personas Privadas de su Libertad, de conformidad con la normatividad aplicable en la materia;</w:t>
      </w:r>
    </w:p>
    <w:p w14:paraId="579E142C"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II. Organizar y llevar a cabo la aplicación de políticas, programas, tratamientos y procesos técnicos de reinserción social que respondan a las condiciones socioeconómicas del Estado y a las características de las Personas Privadas de su Libertad, a fin de prevenir la seguridad de éstas;</w:t>
      </w:r>
    </w:p>
    <w:p w14:paraId="6678BBAA" w14:textId="77777777" w:rsidR="00CD3A26" w:rsidRDefault="006A7A32">
      <w:pPr>
        <w:spacing w:after="0" w:line="276" w:lineRule="auto"/>
        <w:ind w:left="567" w:right="560"/>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IV. Instruir la elaboración de informes estadísticos de la población de Personas Privadas de su Libertad en los Centro</w:t>
      </w:r>
    </w:p>
    <w:p w14:paraId="40C4673D"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 Administrar, supervisar y mantener actualizados los registros institucionales, referentes a los antecedentes personales, judiciales, criminógenos y administrativos penitenciarios de las Personas Privadas de su Libertad por resolución de la autoridad competente;</w:t>
      </w:r>
    </w:p>
    <w:p w14:paraId="49B95A03"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VII. Instruir el registro y el traslado de las Personas Privadas de su Libertad, en los casos previstos en las disposiciones jurídicas en la materia;</w:t>
      </w:r>
    </w:p>
    <w:p w14:paraId="66BF1089" w14:textId="77777777" w:rsidR="00CD3A26" w:rsidRDefault="006A7A32">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VIII. Vigilar el cumplimiento de lo señalado en la Ley Nacional de Ejecución Penal, Ley Nacional del Sistema Integral de Justicia Penal para Adolescentes y demás disposiciones jurídicas aplicables, en el ámbito de su competencia;</w:t>
      </w:r>
    </w:p>
    <w:p w14:paraId="4AEA43BE" w14:textId="77777777" w:rsidR="00CD3A26" w:rsidRDefault="006A7A32">
      <w:pPr>
        <w:spacing w:after="0" w:line="276" w:lineRule="auto"/>
        <w:ind w:left="567" w:right="56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rPr>
        <w:t>…</w:t>
      </w:r>
    </w:p>
    <w:p w14:paraId="1835A00D" w14:textId="77777777" w:rsidR="00CD3A26" w:rsidRDefault="00CD3A26">
      <w:pPr>
        <w:spacing w:after="0" w:line="360" w:lineRule="auto"/>
        <w:jc w:val="both"/>
        <w:rPr>
          <w:rFonts w:ascii="Palatino Linotype" w:eastAsia="Palatino Linotype" w:hAnsi="Palatino Linotype" w:cs="Palatino Linotype"/>
          <w:color w:val="000000"/>
          <w:sz w:val="24"/>
          <w:szCs w:val="24"/>
        </w:rPr>
      </w:pPr>
    </w:p>
    <w:p w14:paraId="5C49C5E6" w14:textId="77777777" w:rsidR="00CD3A26" w:rsidRDefault="006A7A3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lo anterior, se arriba a las siguientes consideraciones:</w:t>
      </w:r>
    </w:p>
    <w:p w14:paraId="1539E4B8" w14:textId="77777777" w:rsidR="00CD3A26" w:rsidRDefault="00CD3A26">
      <w:pPr>
        <w:spacing w:after="0" w:line="360" w:lineRule="auto"/>
        <w:jc w:val="both"/>
        <w:rPr>
          <w:rFonts w:ascii="Palatino Linotype" w:eastAsia="Palatino Linotype" w:hAnsi="Palatino Linotype" w:cs="Palatino Linotype"/>
          <w:color w:val="000000"/>
          <w:sz w:val="24"/>
          <w:szCs w:val="24"/>
        </w:rPr>
      </w:pPr>
    </w:p>
    <w:p w14:paraId="69082A5A" w14:textId="77777777" w:rsidR="00CD3A26" w:rsidRDefault="006A7A32">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Autoridad Penitenciaria, se acuñe a la autoridad administrativa que depende del Poder Ejecutivo Federal o </w:t>
      </w:r>
      <w:r>
        <w:rPr>
          <w:rFonts w:ascii="Palatino Linotype" w:eastAsia="Palatino Linotype" w:hAnsi="Palatino Linotype" w:cs="Palatino Linotype"/>
          <w:b/>
          <w:color w:val="000000"/>
        </w:rPr>
        <w:t xml:space="preserve">de los poderes ejecutivos de las entidades federativas, encargadas de operar el Sistema Penitenciario. </w:t>
      </w:r>
    </w:p>
    <w:p w14:paraId="794DB1C8" w14:textId="77777777" w:rsidR="00CD3A26" w:rsidRDefault="006A7A32">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La Autoridad Penitenciaría deberá mantener una </w:t>
      </w:r>
      <w:r>
        <w:rPr>
          <w:rFonts w:ascii="Palatino Linotype" w:eastAsia="Palatino Linotype" w:hAnsi="Palatino Linotype" w:cs="Palatino Linotype"/>
          <w:b/>
          <w:color w:val="000000"/>
          <w:u w:val="single"/>
        </w:rPr>
        <w:t>base de datos de personas privadas de la libertad con la información de cada persona que ingrese al sistema penitenciario</w:t>
      </w:r>
      <w:r>
        <w:rPr>
          <w:rFonts w:ascii="Palatino Linotype" w:eastAsia="Palatino Linotype" w:hAnsi="Palatino Linotype" w:cs="Palatino Linotype"/>
          <w:color w:val="000000"/>
        </w:rPr>
        <w:t xml:space="preserve"> y, deberá mantener un expediente médico y un expediente único de ejecución penal, el cual deberá contener como mínimo, el </w:t>
      </w:r>
      <w:r>
        <w:rPr>
          <w:rFonts w:ascii="Palatino Linotype" w:eastAsia="Palatino Linotype" w:hAnsi="Palatino Linotype" w:cs="Palatino Linotype"/>
          <w:b/>
          <w:color w:val="000000"/>
        </w:rPr>
        <w:t xml:space="preserve">estado y municipio donde se encuentra el centro penitenciario, el delito, sexo, nombre del centro penitenciario, entre otros. </w:t>
      </w:r>
    </w:p>
    <w:p w14:paraId="34AA45DC" w14:textId="77777777" w:rsidR="00CD3A26" w:rsidRDefault="006A7A32">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Secretaría de Seguridad es una autoridad penitenciaria. </w:t>
      </w:r>
    </w:p>
    <w:p w14:paraId="0346DAAC" w14:textId="77777777" w:rsidR="00CD3A26" w:rsidRDefault="006A7A32">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 xml:space="preserve">La Secretaría de Seguridad, debe mantener una base de datos y un expediente médico y de ejecución penal de personas privadas de la libertad. </w:t>
      </w:r>
    </w:p>
    <w:p w14:paraId="503FB27A" w14:textId="77777777" w:rsidR="00CD3A26" w:rsidRDefault="006A7A3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Las instancias de los tres órdenes de gobierno, deberán establecer y controlar los registros y bases de datos que integran a los Sistemas Nacional y Estatal. </w:t>
      </w:r>
    </w:p>
    <w:p w14:paraId="36AEE2CA" w14:textId="77777777" w:rsidR="00CD3A26" w:rsidRDefault="006A7A3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Sistema Estatal se conformará con toda la información relacionada con la seguridad pública que generen las instituciones de seguridad pública; el cual debe estar conformado como mínimo por </w:t>
      </w:r>
      <w:r>
        <w:rPr>
          <w:rFonts w:ascii="Palatino Linotype" w:eastAsia="Palatino Linotype" w:hAnsi="Palatino Linotype" w:cs="Palatino Linotype"/>
          <w:b/>
          <w:color w:val="000000"/>
          <w:u w:val="single"/>
        </w:rPr>
        <w:t>información criminal</w:t>
      </w:r>
      <w:r>
        <w:rPr>
          <w:rFonts w:ascii="Palatino Linotype" w:eastAsia="Palatino Linotype" w:hAnsi="Palatino Linotype" w:cs="Palatino Linotype"/>
          <w:color w:val="000000"/>
        </w:rPr>
        <w:t xml:space="preserve">. </w:t>
      </w:r>
    </w:p>
    <w:p w14:paraId="6E3F4283" w14:textId="77777777" w:rsidR="00CD3A26" w:rsidRDefault="006A7A3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Las instituciones de seguridad pública deberán suministrar y actualizar la información que se genere y que pueda ser útil para el Sistema Estatal. </w:t>
      </w:r>
    </w:p>
    <w:p w14:paraId="0BE78159" w14:textId="77777777" w:rsidR="00CD3A26" w:rsidRDefault="006A7A3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titulares de las unidades administrativas que integran la Secretaría de Seguridad deben suministrar e integrar las bases de datos de esta, de conformidad con el ejercicio de sus atribuciones. </w:t>
      </w:r>
    </w:p>
    <w:p w14:paraId="4B59DA38" w14:textId="77777777" w:rsidR="00CD3A26" w:rsidRDefault="006A7A3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relación con la información de personas privadas de la libertad; la Subsecretaría de Control Penitenciario, deberá instruir la elaboración de </w:t>
      </w:r>
      <w:r>
        <w:rPr>
          <w:rFonts w:ascii="Palatino Linotype" w:eastAsia="Palatino Linotype" w:hAnsi="Palatino Linotype" w:cs="Palatino Linotype"/>
          <w:b/>
          <w:color w:val="000000"/>
        </w:rPr>
        <w:t xml:space="preserve">informes estadísticos de </w:t>
      </w:r>
      <w:r>
        <w:rPr>
          <w:rFonts w:ascii="Palatino Linotype" w:eastAsia="Palatino Linotype" w:hAnsi="Palatino Linotype" w:cs="Palatino Linotype"/>
          <w:b/>
          <w:color w:val="000000"/>
        </w:rPr>
        <w:lastRenderedPageBreak/>
        <w:t xml:space="preserve">la población de personas privadas de su libertad en los centros, así como administrar y actualizar los registros institucionales referentes a los antecedentes personales, judiciales, criminógenos y administrativos penitenciarios de las Personas Privadas de su Libertad en los Centros. </w:t>
      </w:r>
    </w:p>
    <w:p w14:paraId="51157A99" w14:textId="77777777" w:rsidR="00CD3A26" w:rsidRDefault="00CD3A26">
      <w:pPr>
        <w:spacing w:after="0" w:line="360" w:lineRule="auto"/>
        <w:jc w:val="both"/>
        <w:rPr>
          <w:rFonts w:ascii="Palatino Linotype" w:eastAsia="Palatino Linotype" w:hAnsi="Palatino Linotype" w:cs="Palatino Linotype"/>
          <w:color w:val="000000"/>
        </w:rPr>
      </w:pPr>
    </w:p>
    <w:p w14:paraId="400D1AC5" w14:textId="77777777" w:rsidR="00CD3A26" w:rsidRDefault="006A7A3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Dicho esto, se colige que el Sujeto Obligado cuenta con facultades, atribuciones y competencias para generar, administrar y poseer la información relacionada con las personas privadas de la libertad, toda vez que la Subsecretaría de Control Penitenciario deberá elaborar informes estadísticos respecto de esta población, aunado a que los titulares de las unidades administrativas deberán elaborar bases de datos de conformidad con el ejercicio de sus atribuciones. </w:t>
      </w:r>
    </w:p>
    <w:p w14:paraId="51C8D394" w14:textId="77777777" w:rsidR="00CD3A26" w:rsidRDefault="00CD3A26">
      <w:pPr>
        <w:spacing w:after="0" w:line="360" w:lineRule="auto"/>
        <w:jc w:val="both"/>
        <w:rPr>
          <w:rFonts w:ascii="Palatino Linotype" w:eastAsia="Palatino Linotype" w:hAnsi="Palatino Linotype" w:cs="Palatino Linotype"/>
          <w:color w:val="000000"/>
          <w:sz w:val="24"/>
          <w:szCs w:val="24"/>
        </w:rPr>
      </w:pPr>
    </w:p>
    <w:p w14:paraId="2069B0B4" w14:textId="77777777" w:rsidR="00CD3A26" w:rsidRDefault="006A7A3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en atención a los agravios hechos valer por la persona Recurrente, se tiene que este se inconformó porque el Sujeto Obligado, a través de la Subsecretaría de Control Penitenciario le remitió la siguiente liga electrónica: </w:t>
      </w:r>
      <w:hyperlink r:id="rId12" w:anchor=":-:text=EI%20Censo%20Nacional%20deSistemas.tratamiento%20o%20internamiento%20para%20adolescentes)%2C">
        <w:r>
          <w:rPr>
            <w:rFonts w:ascii="Palatino Linotype" w:eastAsia="Palatino Linotype" w:hAnsi="Palatino Linotype" w:cs="Palatino Linotype"/>
            <w:color w:val="0563C1"/>
            <w:u w:val="single"/>
          </w:rPr>
          <w:t>https://www.inegi.org.mx/programas/cnsipee/2022/#:-:text=EI%20Censo%20Nacional%20deSistemas.tratamiento%20o%20internamiento%20para%20adolescentes)%2C</w:t>
        </w:r>
      </w:hyperlink>
      <w:r>
        <w:rPr>
          <w:rFonts w:ascii="Palatino Linotype" w:eastAsia="Palatino Linotype" w:hAnsi="Palatino Linotype" w:cs="Palatino Linotype"/>
          <w:color w:val="0563C1"/>
          <w:u w:val="single"/>
        </w:rPr>
        <w:t xml:space="preserve"> </w:t>
      </w:r>
      <w:r>
        <w:rPr>
          <w:rFonts w:ascii="Palatino Linotype" w:eastAsia="Palatino Linotype" w:hAnsi="Palatino Linotype" w:cs="Palatino Linotype"/>
          <w:color w:val="000000"/>
          <w:sz w:val="24"/>
          <w:szCs w:val="24"/>
        </w:rPr>
        <w:t xml:space="preserve">con la finalidad de que consultara la estadística pública de las personas privadas de la libertad en el Censo Nacional de Sistemas Penitenciarios Estatales 2022. </w:t>
      </w:r>
    </w:p>
    <w:p w14:paraId="11ACBE5D" w14:textId="77777777" w:rsidR="00CD3A26" w:rsidRDefault="00CD3A26">
      <w:pPr>
        <w:spacing w:after="0" w:line="360" w:lineRule="auto"/>
        <w:jc w:val="both"/>
        <w:rPr>
          <w:rFonts w:ascii="Palatino Linotype" w:eastAsia="Palatino Linotype" w:hAnsi="Palatino Linotype" w:cs="Palatino Linotype"/>
          <w:color w:val="000000"/>
          <w:sz w:val="24"/>
          <w:szCs w:val="24"/>
        </w:rPr>
      </w:pPr>
    </w:p>
    <w:p w14:paraId="2B0FA883" w14:textId="77777777" w:rsidR="00CD3A26" w:rsidRDefault="006A7A3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ese sentido, del acceso a la liga electrónica enviada, se obtuvo lo siguiente: </w:t>
      </w:r>
    </w:p>
    <w:p w14:paraId="12C0824F" w14:textId="77777777" w:rsidR="00CD3A26" w:rsidRDefault="00CD3A26">
      <w:pPr>
        <w:spacing w:after="0" w:line="360" w:lineRule="auto"/>
        <w:jc w:val="both"/>
        <w:rPr>
          <w:rFonts w:ascii="Palatino Linotype" w:eastAsia="Palatino Linotype" w:hAnsi="Palatino Linotype" w:cs="Palatino Linotype"/>
          <w:color w:val="000000"/>
          <w:sz w:val="24"/>
          <w:szCs w:val="24"/>
        </w:rPr>
      </w:pPr>
    </w:p>
    <w:p w14:paraId="7E53C692" w14:textId="77777777" w:rsidR="00CD3A26" w:rsidRDefault="006A7A3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rPr>
        <w:lastRenderedPageBreak/>
        <w:drawing>
          <wp:inline distT="0" distB="0" distL="0" distR="0" wp14:anchorId="43AFBD9A" wp14:editId="4809A086">
            <wp:extent cx="5756275" cy="1939290"/>
            <wp:effectExtent l="0" t="0" r="0" b="0"/>
            <wp:docPr id="9437388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756275" cy="1939290"/>
                    </a:xfrm>
                    <a:prstGeom prst="rect">
                      <a:avLst/>
                    </a:prstGeom>
                    <a:ln/>
                  </pic:spPr>
                </pic:pic>
              </a:graphicData>
            </a:graphic>
          </wp:inline>
        </w:drawing>
      </w:r>
    </w:p>
    <w:p w14:paraId="6EF5BFE1" w14:textId="77777777" w:rsidR="00CD3A26" w:rsidRDefault="006A7A3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p>
    <w:p w14:paraId="64CF09DB"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ello, como se logra observar el vínculo proporcionado por el Sujeto Obligado redirige al apartado del Censo Nacional de Sistemas Penitenciarios Estatales 2022, de modo que, es importante traer a colación que el artículo 161</w:t>
      </w:r>
      <w:r>
        <w:rPr>
          <w:rFonts w:ascii="Palatino Linotype" w:eastAsia="Palatino Linotype" w:hAnsi="Palatino Linotype" w:cs="Palatino Linotype"/>
          <w:sz w:val="24"/>
          <w:szCs w:val="24"/>
          <w:vertAlign w:val="superscript"/>
        </w:rPr>
        <w:t xml:space="preserve"> </w:t>
      </w:r>
      <w:r>
        <w:rPr>
          <w:rFonts w:ascii="Palatino Linotype" w:eastAsia="Palatino Linotype" w:hAnsi="Palatino Linotype" w:cs="Palatino Linotype"/>
          <w:sz w:val="24"/>
          <w:szCs w:val="24"/>
        </w:rPr>
        <w:t>de la Ley de Transparencia y Acceso a la Información Pública del Estado de México y Municipios</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w:t>
      </w:r>
      <w:r>
        <w:rPr>
          <w:rFonts w:ascii="Palatino Linotype" w:eastAsia="Palatino Linotype" w:hAnsi="Palatino Linotype" w:cs="Palatino Linotype"/>
          <w:b/>
          <w:sz w:val="24"/>
          <w:szCs w:val="24"/>
          <w:u w:val="single"/>
        </w:rPr>
        <w:t>en un plazo no mayor a cinco días hábiles</w:t>
      </w:r>
      <w:r>
        <w:rPr>
          <w:rFonts w:ascii="Palatino Linotype" w:eastAsia="Palatino Linotype" w:hAnsi="Palatino Linotype" w:cs="Palatino Linotype"/>
          <w:sz w:val="24"/>
          <w:szCs w:val="24"/>
        </w:rPr>
        <w:t>, comprendiendo:</w:t>
      </w:r>
    </w:p>
    <w:p w14:paraId="75B9FEC8" w14:textId="77777777" w:rsidR="00CD3A26" w:rsidRDefault="006A7A32">
      <w:pPr>
        <w:spacing w:after="0"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a) La fuente</w:t>
      </w:r>
    </w:p>
    <w:p w14:paraId="7B7031E5" w14:textId="77777777" w:rsidR="00CD3A26" w:rsidRDefault="006A7A32">
      <w:pPr>
        <w:spacing w:after="0"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b) El lugar y</w:t>
      </w:r>
    </w:p>
    <w:p w14:paraId="1A37061F" w14:textId="77777777" w:rsidR="00CD3A26" w:rsidRDefault="006A7A32">
      <w:pPr>
        <w:spacing w:after="0"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c) La forma</w:t>
      </w:r>
    </w:p>
    <w:p w14:paraId="4BF28457" w14:textId="77777777" w:rsidR="00CD3A26" w:rsidRDefault="00CD3A26">
      <w:pPr>
        <w:spacing w:after="0" w:line="276" w:lineRule="auto"/>
        <w:ind w:left="284" w:right="49"/>
        <w:jc w:val="both"/>
        <w:rPr>
          <w:rFonts w:ascii="Palatino Linotype" w:eastAsia="Palatino Linotype" w:hAnsi="Palatino Linotype" w:cs="Palatino Linotype"/>
        </w:rPr>
      </w:pPr>
    </w:p>
    <w:p w14:paraId="31CBD679"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se establece que la fuente de la información deberá ser:</w:t>
      </w:r>
    </w:p>
    <w:p w14:paraId="73EFA3C4"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4B6A7ECD" w14:textId="77777777" w:rsidR="00CD3A26" w:rsidRDefault="006A7A32">
      <w:pPr>
        <w:spacing w:after="0"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 Precisa</w:t>
      </w:r>
    </w:p>
    <w:p w14:paraId="4F8F6E31" w14:textId="77777777" w:rsidR="00CD3A26" w:rsidRDefault="006A7A32">
      <w:pPr>
        <w:spacing w:after="0"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b) Concreta</w:t>
      </w:r>
    </w:p>
    <w:p w14:paraId="4C8320F9" w14:textId="77777777" w:rsidR="00CD3A26" w:rsidRDefault="006A7A32">
      <w:pPr>
        <w:spacing w:after="0" w:line="360" w:lineRule="auto"/>
        <w:ind w:left="284" w:right="560"/>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c) Y no debe implicar que el solicitante realice una búsqueda en toda la información que se encuentre disponible.</w:t>
      </w:r>
    </w:p>
    <w:p w14:paraId="5D94BBC2" w14:textId="77777777" w:rsidR="00CD3A26" w:rsidRDefault="00CD3A26">
      <w:pPr>
        <w:spacing w:after="0" w:line="360" w:lineRule="auto"/>
        <w:ind w:left="284" w:right="51"/>
        <w:jc w:val="both"/>
        <w:rPr>
          <w:rFonts w:ascii="Palatino Linotype" w:eastAsia="Palatino Linotype" w:hAnsi="Palatino Linotype" w:cs="Palatino Linotype"/>
        </w:rPr>
      </w:pPr>
    </w:p>
    <w:p w14:paraId="2DF3F05F" w14:textId="77777777" w:rsidR="00CD3A26" w:rsidRDefault="006A7A32">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Imperativos legales que detallan el procedimiento que debe seguir el Sujeto Obligado para que pueda tomarse como válida su orientación sobre la forma en que puede consultar la información requerida.</w:t>
      </w:r>
    </w:p>
    <w:p w14:paraId="02593FC3" w14:textId="77777777" w:rsidR="00CD3A26" w:rsidRDefault="00CD3A26">
      <w:pPr>
        <w:spacing w:after="0" w:line="360" w:lineRule="auto"/>
        <w:ind w:right="51"/>
        <w:jc w:val="both"/>
        <w:rPr>
          <w:rFonts w:ascii="Palatino Linotype" w:eastAsia="Palatino Linotype" w:hAnsi="Palatino Linotype" w:cs="Palatino Linotype"/>
          <w:sz w:val="24"/>
          <w:szCs w:val="24"/>
        </w:rPr>
      </w:pPr>
    </w:p>
    <w:p w14:paraId="34EFC7C0" w14:textId="77777777" w:rsidR="00CD3A26" w:rsidRDefault="006A7A3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Dicho esto, se tiene que, respecto a la información que la persona Solicitante requirió, la liga electrónica que proporcionó el Sujeto Obligado </w:t>
      </w:r>
      <w:r>
        <w:rPr>
          <w:rFonts w:ascii="Palatino Linotype" w:eastAsia="Palatino Linotype" w:hAnsi="Palatino Linotype" w:cs="Palatino Linotype"/>
          <w:b/>
          <w:color w:val="000000"/>
          <w:sz w:val="24"/>
          <w:szCs w:val="24"/>
          <w:u w:val="single"/>
        </w:rPr>
        <w:t>no redirige directamente a la información</w:t>
      </w:r>
      <w:r>
        <w:rPr>
          <w:rFonts w:ascii="Palatino Linotype" w:eastAsia="Palatino Linotype" w:hAnsi="Palatino Linotype" w:cs="Palatino Linotype"/>
          <w:color w:val="000000"/>
          <w:sz w:val="24"/>
          <w:szCs w:val="24"/>
        </w:rPr>
        <w:t xml:space="preserve">, por el contrario implica que este tenga que realizar una búsqueda en la página proporcionada, por lo que, se determina que la Secretaría de Seguridad, no observó lo que dispone el artículo 161 de la Ley en la materia. </w:t>
      </w:r>
    </w:p>
    <w:p w14:paraId="6DCED529" w14:textId="77777777" w:rsidR="00CD3A26" w:rsidRDefault="00CD3A26">
      <w:pPr>
        <w:spacing w:after="0" w:line="360" w:lineRule="auto"/>
        <w:jc w:val="both"/>
        <w:rPr>
          <w:rFonts w:ascii="Palatino Linotype" w:eastAsia="Palatino Linotype" w:hAnsi="Palatino Linotype" w:cs="Palatino Linotype"/>
          <w:color w:val="000000"/>
          <w:sz w:val="24"/>
          <w:szCs w:val="24"/>
        </w:rPr>
      </w:pPr>
    </w:p>
    <w:p w14:paraId="32D47085" w14:textId="77777777" w:rsidR="00CD3A26" w:rsidRDefault="006A7A3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debido a lo anterior, el Sujeto Obligado, a través del Subsecretario de Control Penitenciario, en calidad de informe justificado refirió que remitía los datos estadísticos de la población penitenciaria concentrada en los reportes con los que contaba esta área administrativa, la cual es la siguiente: </w:t>
      </w:r>
    </w:p>
    <w:p w14:paraId="1AED6414" w14:textId="77777777" w:rsidR="00CD3A26" w:rsidRDefault="006A7A32">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rPr>
        <w:drawing>
          <wp:inline distT="0" distB="0" distL="0" distR="0" wp14:anchorId="34601DE1" wp14:editId="66671B79">
            <wp:extent cx="4763168" cy="1076476"/>
            <wp:effectExtent l="0" t="0" r="0" b="0"/>
            <wp:docPr id="9437388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63168" cy="1076476"/>
                    </a:xfrm>
                    <a:prstGeom prst="rect">
                      <a:avLst/>
                    </a:prstGeom>
                    <a:ln/>
                  </pic:spPr>
                </pic:pic>
              </a:graphicData>
            </a:graphic>
          </wp:inline>
        </w:drawing>
      </w:r>
    </w:p>
    <w:p w14:paraId="20250ADD" w14:textId="77777777" w:rsidR="00CD3A26" w:rsidRDefault="00CD3A26">
      <w:pPr>
        <w:spacing w:after="0" w:line="360" w:lineRule="auto"/>
        <w:jc w:val="both"/>
        <w:rPr>
          <w:rFonts w:ascii="Palatino Linotype" w:eastAsia="Palatino Linotype" w:hAnsi="Palatino Linotype" w:cs="Palatino Linotype"/>
          <w:color w:val="000000"/>
          <w:sz w:val="24"/>
          <w:szCs w:val="24"/>
        </w:rPr>
      </w:pPr>
    </w:p>
    <w:p w14:paraId="481E9195" w14:textId="77777777" w:rsidR="00CD3A26" w:rsidRDefault="006A7A3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Hasta aquí, es de precisar que si bien es cierto, la Secretaría de Seguridad está obligada a suministrar y actualizar una Base de Datos en la cual se vierte información criminal y penitenciaria y, además deberá generar un expediente médico y un expediente único de ejecución penal, el cual deberá contener como mínimo datos relacionados con el delito, sexo, nombre del centro penitenciario, estado y municipio, también lo es que, la Base de Datos o los expedientes no fueron solicitados por la persona Recurrente, sino que </w:t>
      </w:r>
      <w:r>
        <w:rPr>
          <w:rFonts w:ascii="Palatino Linotype" w:eastAsia="Palatino Linotype" w:hAnsi="Palatino Linotype" w:cs="Palatino Linotype"/>
          <w:b/>
          <w:sz w:val="24"/>
          <w:szCs w:val="24"/>
          <w:u w:val="single"/>
        </w:rPr>
        <w:t xml:space="preserve">este requirió puntualmente una estadística pública de la que se desconoce su grado de desagregación, es decir; la estadística que genera el Sujeto Obligado puede no contener la información que requirió la parte Solicitante. </w:t>
      </w:r>
    </w:p>
    <w:p w14:paraId="57C3DE0A" w14:textId="77777777" w:rsidR="00CD3A26" w:rsidRDefault="00CD3A26">
      <w:pPr>
        <w:spacing w:after="0" w:line="360" w:lineRule="auto"/>
        <w:jc w:val="both"/>
        <w:rPr>
          <w:rFonts w:ascii="Palatino Linotype" w:eastAsia="Palatino Linotype" w:hAnsi="Palatino Linotype" w:cs="Palatino Linotype"/>
          <w:sz w:val="24"/>
          <w:szCs w:val="24"/>
        </w:rPr>
      </w:pPr>
    </w:p>
    <w:p w14:paraId="102A0877" w14:textId="77777777" w:rsidR="00CD3A26" w:rsidRDefault="006A7A3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es de mencionar que, la Subsecretaría de Control Penitenciario, fue quien proporcionó en informe justificado los datos estadísticos de la población penitenciaria,  por lo que, se advierte que </w:t>
      </w:r>
      <w:r>
        <w:rPr>
          <w:rFonts w:ascii="Palatino Linotype" w:eastAsia="Palatino Linotype" w:hAnsi="Palatino Linotype" w:cs="Palatino Linotype"/>
          <w:b/>
          <w:sz w:val="24"/>
          <w:szCs w:val="24"/>
          <w:u w:val="single"/>
        </w:rPr>
        <w:t>esta es la unidad administrativa competente</w:t>
      </w:r>
      <w:r>
        <w:rPr>
          <w:rFonts w:ascii="Palatino Linotype" w:eastAsia="Palatino Linotype" w:hAnsi="Palatino Linotype" w:cs="Palatino Linotype"/>
          <w:sz w:val="24"/>
          <w:szCs w:val="24"/>
        </w:rPr>
        <w:t xml:space="preserve"> del Sujeto Obligado, pues dentro de sus atribuciones se encuentra la de elaborar informes estadísticos respecto de la población privada de su libertad. </w:t>
      </w:r>
    </w:p>
    <w:p w14:paraId="3793871C" w14:textId="77777777" w:rsidR="00CD3A26" w:rsidRDefault="00CD3A26">
      <w:pPr>
        <w:spacing w:after="0" w:line="360" w:lineRule="auto"/>
        <w:jc w:val="both"/>
        <w:rPr>
          <w:rFonts w:ascii="Palatino Linotype" w:eastAsia="Palatino Linotype" w:hAnsi="Palatino Linotype" w:cs="Palatino Linotype"/>
          <w:sz w:val="24"/>
          <w:szCs w:val="24"/>
        </w:rPr>
      </w:pPr>
    </w:p>
    <w:p w14:paraId="31B31AC2" w14:textId="77777777" w:rsidR="00CD3A26" w:rsidRDefault="006A7A3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Aunado a lo anterior, la Subsecretaría de Control Penitenciario refirió que remitía la información concentrada en los reportes con los que contaba la unidad administrativa, de tal forma que </w:t>
      </w:r>
      <w:r>
        <w:rPr>
          <w:rFonts w:ascii="Palatino Linotype" w:eastAsia="Palatino Linotype" w:hAnsi="Palatino Linotype" w:cs="Palatino Linotype"/>
          <w:color w:val="000000"/>
          <w:sz w:val="24"/>
          <w:szCs w:val="24"/>
        </w:rPr>
        <w:t xml:space="preserve">resulta importante traer a colación lo que establece </w:t>
      </w:r>
      <w:r>
        <w:rPr>
          <w:rFonts w:ascii="Palatino Linotype" w:eastAsia="Palatino Linotype" w:hAnsi="Palatino Linotype" w:cs="Palatino Linotype"/>
          <w:color w:val="000000"/>
          <w:sz w:val="24"/>
          <w:szCs w:val="24"/>
        </w:rPr>
        <w:lastRenderedPageBreak/>
        <w:t xml:space="preserve">el artículo 12 de la Ley de Transparencia y Acceso a la Información Pública del Estado de México que precia lo siguiente: </w:t>
      </w:r>
    </w:p>
    <w:p w14:paraId="3F16594C" w14:textId="77777777" w:rsidR="00CD3A26" w:rsidRDefault="00CD3A26">
      <w:pPr>
        <w:spacing w:after="0" w:line="360" w:lineRule="auto"/>
        <w:jc w:val="both"/>
        <w:rPr>
          <w:rFonts w:ascii="Palatino Linotype" w:eastAsia="Palatino Linotype" w:hAnsi="Palatino Linotype" w:cs="Palatino Linotype"/>
          <w:color w:val="000000"/>
          <w:sz w:val="24"/>
          <w:szCs w:val="24"/>
        </w:rPr>
      </w:pPr>
    </w:p>
    <w:p w14:paraId="576C83C3" w14:textId="77777777" w:rsidR="00CD3A26" w:rsidRDefault="006A7A32">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907B0CB" w14:textId="77777777" w:rsidR="00CD3A26" w:rsidRDefault="00CD3A26">
      <w:pPr>
        <w:spacing w:after="0" w:line="276" w:lineRule="auto"/>
        <w:ind w:left="567" w:right="900"/>
        <w:jc w:val="both"/>
        <w:rPr>
          <w:rFonts w:ascii="Palatino Linotype" w:eastAsia="Palatino Linotype" w:hAnsi="Palatino Linotype" w:cs="Palatino Linotype"/>
          <w:i/>
        </w:rPr>
      </w:pPr>
    </w:p>
    <w:p w14:paraId="37165D99" w14:textId="77777777" w:rsidR="00CD3A26" w:rsidRDefault="006A7A32">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b/>
          <w:i/>
          <w:u w:val="single"/>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rPr>
        <w:t>. La obligación de proporcionar información no comprende el procesamiento de la misma, ni el presentarla conforme al interés del solicitante; no estarán obligados a generarla, resumirla, efectuar cálculos o practicar investigaciones.</w:t>
      </w:r>
    </w:p>
    <w:p w14:paraId="7011882D" w14:textId="77777777" w:rsidR="00CD3A26" w:rsidRDefault="00CD3A26">
      <w:pPr>
        <w:spacing w:after="0" w:line="360" w:lineRule="auto"/>
        <w:ind w:left="567" w:right="900"/>
        <w:jc w:val="both"/>
        <w:rPr>
          <w:rFonts w:ascii="Palatino Linotype" w:eastAsia="Palatino Linotype" w:hAnsi="Palatino Linotype" w:cs="Palatino Linotype"/>
          <w:i/>
          <w:sz w:val="24"/>
          <w:szCs w:val="24"/>
        </w:rPr>
      </w:pPr>
    </w:p>
    <w:p w14:paraId="6BA21F21" w14:textId="77777777" w:rsidR="00CD3A26" w:rsidRDefault="006A7A32">
      <w:pPr>
        <w:spacing w:after="0" w:line="360" w:lineRule="auto"/>
        <w:ind w:right="4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sz w:val="24"/>
          <w:szCs w:val="24"/>
        </w:rPr>
        <w:t xml:space="preserve">Así, el Sujeto Obligado sólo puede proporcionar la información que obra en sus archivos, lo que a </w:t>
      </w:r>
      <w:r>
        <w:rPr>
          <w:rFonts w:ascii="Palatino Linotype" w:eastAsia="Palatino Linotype" w:hAnsi="Palatino Linotype" w:cs="Palatino Linotype"/>
          <w:i/>
          <w:sz w:val="24"/>
          <w:szCs w:val="24"/>
        </w:rPr>
        <w:t xml:space="preserve">contrario sensu </w:t>
      </w:r>
      <w:r>
        <w:rPr>
          <w:rFonts w:ascii="Palatino Linotype" w:eastAsia="Palatino Linotype" w:hAnsi="Palatino Linotype" w:cs="Palatino Linotype"/>
          <w:sz w:val="24"/>
          <w:szCs w:val="24"/>
        </w:rPr>
        <w:t xml:space="preserve">significa que no se está obligado a proporcionar lo que no obre en los mismos, aunado a que </w:t>
      </w:r>
      <w:r>
        <w:rPr>
          <w:rFonts w:ascii="Palatino Linotype" w:eastAsia="Palatino Linotype" w:hAnsi="Palatino Linotype" w:cs="Palatino Linotype"/>
          <w:color w:val="000000"/>
          <w:sz w:val="24"/>
          <w:szCs w:val="24"/>
        </w:rPr>
        <w:t xml:space="preserve">como se mencionó </w:t>
      </w:r>
      <w:r>
        <w:rPr>
          <w:rFonts w:ascii="Palatino Linotype" w:eastAsia="Palatino Linotype" w:hAnsi="Palatino Linotype" w:cs="Palatino Linotype"/>
          <w:b/>
          <w:sz w:val="24"/>
          <w:szCs w:val="24"/>
        </w:rPr>
        <w:t>la estadística que genera el Sujeto Obligado puede no constituirse de los datos que requirió la parte Solicitante</w:t>
      </w:r>
      <w:r>
        <w:rPr>
          <w:rFonts w:ascii="Palatino Linotype" w:eastAsia="Palatino Linotype" w:hAnsi="Palatino Linotype" w:cs="Palatino Linotype"/>
          <w:sz w:val="24"/>
          <w:szCs w:val="24"/>
        </w:rPr>
        <w:t>, de lo que se colige que la información que remitió la unidad administrativa competente en informe justifica es la información estadística que genera.</w:t>
      </w:r>
    </w:p>
    <w:p w14:paraId="45912DB3"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6D92F77A"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14:paraId="3A2D0027"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6B6BA352" w14:textId="77777777" w:rsidR="00CD3A26" w:rsidRDefault="006A7A32">
      <w:pPr>
        <w:spacing w:after="0" w:line="276" w:lineRule="auto"/>
        <w:ind w:left="567" w:right="843"/>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 xml:space="preserve">El Instituto Federal de Acceso a la Información y Protección de Datos no cuenta con facultades para pronunciarse respecto de la veracidad de los documentos proporcionados por los sujetos obligados. </w:t>
      </w:r>
      <w:r>
        <w:rPr>
          <w:rFonts w:ascii="Palatino Linotype" w:eastAsia="Palatino Linotype" w:hAnsi="Palatino Linotype" w:cs="Palatino Linotype"/>
          <w:i/>
          <w:color w:val="00000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B6561C0"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1B63B807"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entonces que, se colige que este Instituto, no está facultado para dudar de la veracidad de la información que los sujetos obligados ponen a disposición de los solicitantes, es por lo que, en el presente caso, toda vez que mediante informe justificado el Sujeto Obligado, a través de su unidad administrativa competente, remitió la información estadística que obra en sus archivos;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5B979DA3"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62875FC9" w14:textId="77777777" w:rsidR="00CD3A26" w:rsidRDefault="006A7A32">
      <w:pPr>
        <w:spacing w:after="0" w:line="360" w:lineRule="auto"/>
        <w:ind w:right="900" w:firstLine="567"/>
        <w:jc w:val="both"/>
        <w:rPr>
          <w:sz w:val="24"/>
          <w:szCs w:val="24"/>
        </w:rPr>
      </w:pPr>
      <w:r>
        <w:rPr>
          <w:rFonts w:ascii="Palatino Linotype" w:eastAsia="Palatino Linotype" w:hAnsi="Palatino Linotype" w:cs="Palatino Linotype"/>
          <w:sz w:val="24"/>
          <w:szCs w:val="24"/>
        </w:rPr>
        <w:lastRenderedPageBreak/>
        <w:t>a) Cuando el sujeto obligado modifique el acto impugnado y;</w:t>
      </w:r>
    </w:p>
    <w:p w14:paraId="7E729F99" w14:textId="77777777" w:rsidR="00CD3A26" w:rsidRDefault="006A7A32">
      <w:pPr>
        <w:spacing w:after="0" w:line="360" w:lineRule="auto"/>
        <w:ind w:right="900" w:firstLine="567"/>
        <w:jc w:val="both"/>
        <w:rPr>
          <w:sz w:val="24"/>
          <w:szCs w:val="24"/>
        </w:rPr>
      </w:pPr>
      <w:r>
        <w:rPr>
          <w:rFonts w:ascii="Palatino Linotype" w:eastAsia="Palatino Linotype" w:hAnsi="Palatino Linotype" w:cs="Palatino Linotype"/>
          <w:sz w:val="24"/>
          <w:szCs w:val="24"/>
        </w:rPr>
        <w:t>b) Cuando el sujeto obligado revoque el acto impugnado.</w:t>
      </w:r>
    </w:p>
    <w:p w14:paraId="0E619AE9" w14:textId="77777777" w:rsidR="00CD3A26" w:rsidRDefault="00CD3A26">
      <w:pPr>
        <w:spacing w:after="0" w:line="360" w:lineRule="auto"/>
        <w:jc w:val="both"/>
        <w:rPr>
          <w:rFonts w:ascii="Palatino Linotype" w:eastAsia="Palatino Linotype" w:hAnsi="Palatino Linotype" w:cs="Palatino Linotype"/>
          <w:sz w:val="24"/>
          <w:szCs w:val="24"/>
        </w:rPr>
      </w:pPr>
    </w:p>
    <w:p w14:paraId="51808687" w14:textId="77777777" w:rsidR="00CD3A26" w:rsidRDefault="006A7A3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Quedando en ambos casos el acto combatido sin materia o sin efectos.</w:t>
      </w:r>
    </w:p>
    <w:p w14:paraId="4AB5D77D" w14:textId="77777777" w:rsidR="00CD3A26" w:rsidRDefault="00CD3A26">
      <w:pPr>
        <w:spacing w:after="0" w:line="360" w:lineRule="auto"/>
        <w:jc w:val="both"/>
        <w:rPr>
          <w:sz w:val="24"/>
          <w:szCs w:val="24"/>
        </w:rPr>
      </w:pPr>
    </w:p>
    <w:p w14:paraId="3D18A636" w14:textId="77777777" w:rsidR="00CD3A26" w:rsidRDefault="006A7A3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observa de lo anterior, un acto impugnado es </w:t>
      </w:r>
      <w:r>
        <w:rPr>
          <w:rFonts w:ascii="Palatino Linotype" w:eastAsia="Palatino Linotype" w:hAnsi="Palatino Linotype" w:cs="Palatino Linotype"/>
          <w:b/>
          <w:sz w:val="24"/>
          <w:szCs w:val="24"/>
        </w:rPr>
        <w:t>modificado</w:t>
      </w:r>
      <w:r>
        <w:rPr>
          <w:rFonts w:ascii="Palatino Linotype" w:eastAsia="Palatino Linotype" w:hAnsi="Palatino Linotype" w:cs="Palatino Linotype"/>
          <w:sz w:val="24"/>
          <w:szCs w:val="24"/>
        </w:rPr>
        <w:t xml:space="preserve"> en aquellos casos en los que el sujeto obligado </w:t>
      </w:r>
      <w:r>
        <w:rPr>
          <w:rFonts w:ascii="Palatino Linotype" w:eastAsia="Palatino Linotype" w:hAnsi="Palatino Linotype" w:cs="Palatino Linotype"/>
          <w:b/>
          <w:sz w:val="24"/>
          <w:szCs w:val="24"/>
          <w:u w:val="single"/>
        </w:rPr>
        <w:t>subsana las deficiencias que hubiera tenido en primer momento</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quedando satisfecho el derecho subjetivo accionado por la parte recurrente. </w:t>
      </w:r>
    </w:p>
    <w:p w14:paraId="75AD2A40" w14:textId="77777777" w:rsidR="00CD3A26" w:rsidRDefault="00CD3A26">
      <w:pPr>
        <w:spacing w:after="0" w:line="360" w:lineRule="auto"/>
        <w:jc w:val="both"/>
        <w:rPr>
          <w:rFonts w:ascii="Palatino Linotype" w:eastAsia="Palatino Linotype" w:hAnsi="Palatino Linotype" w:cs="Palatino Linotype"/>
          <w:sz w:val="24"/>
          <w:szCs w:val="24"/>
        </w:rPr>
      </w:pPr>
    </w:p>
    <w:p w14:paraId="0F3AC1C7" w14:textId="77777777" w:rsidR="00CD3A26" w:rsidRDefault="006A7A3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hace a la</w:t>
      </w:r>
      <w:r>
        <w:rPr>
          <w:rFonts w:ascii="Palatino Linotype" w:eastAsia="Palatino Linotype" w:hAnsi="Palatino Linotype" w:cs="Palatino Linotype"/>
          <w:b/>
          <w:sz w:val="24"/>
          <w:szCs w:val="24"/>
        </w:rPr>
        <w:t xml:space="preserve"> revocación</w:t>
      </w:r>
      <w:r>
        <w:rPr>
          <w:rFonts w:ascii="Palatino Linotype" w:eastAsia="Palatino Linotype" w:hAnsi="Palatino Linotype" w:cs="Palatino Linotype"/>
          <w:sz w:val="24"/>
          <w:szCs w:val="24"/>
        </w:rPr>
        <w:t>, esta se actualiza cuando el sujeto obligado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deja sin efectos su actuar y en su lugar emite otra con las características y cualidades suficientes para dejar satisfecho el ejercicio del derecho al acceso a la información pública.</w:t>
      </w:r>
    </w:p>
    <w:p w14:paraId="5C28B1C1" w14:textId="77777777" w:rsidR="00CD3A26" w:rsidRDefault="00CD3A26">
      <w:pPr>
        <w:spacing w:after="0" w:line="360" w:lineRule="auto"/>
        <w:jc w:val="both"/>
        <w:rPr>
          <w:rFonts w:ascii="Palatino Linotype" w:eastAsia="Palatino Linotype" w:hAnsi="Palatino Linotype" w:cs="Palatino Linotype"/>
          <w:sz w:val="24"/>
          <w:szCs w:val="24"/>
        </w:rPr>
      </w:pPr>
    </w:p>
    <w:p w14:paraId="20381760" w14:textId="77777777" w:rsidR="00CD3A26" w:rsidRDefault="006A7A3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tenor, un acto impugnado queda sin efectos, cuando aun existiendo jurídicamente ya no genera ninguna consecuencia legal.</w:t>
      </w:r>
    </w:p>
    <w:p w14:paraId="22E584AF" w14:textId="77777777" w:rsidR="00CD3A26" w:rsidRDefault="00CD3A26">
      <w:pPr>
        <w:spacing w:after="0" w:line="360" w:lineRule="auto"/>
        <w:jc w:val="both"/>
        <w:rPr>
          <w:rFonts w:ascii="Palatino Linotype" w:eastAsia="Palatino Linotype" w:hAnsi="Palatino Linotype" w:cs="Palatino Linotype"/>
          <w:sz w:val="24"/>
          <w:szCs w:val="24"/>
        </w:rPr>
      </w:pPr>
    </w:p>
    <w:p w14:paraId="5A1FFA00" w14:textId="77777777" w:rsidR="00CD3A26" w:rsidRDefault="006A7A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tanto, en el presente caso toda vez que el Sujeto Obligado mediante informe justificado a través de su unidad administrativa competente, remitió la información estadística que obra en sus archivos; dejó sin materia el presente recurso de revisión, </w:t>
      </w:r>
      <w:r>
        <w:rPr>
          <w:rFonts w:ascii="Palatino Linotype" w:eastAsia="Palatino Linotype" w:hAnsi="Palatino Linotype" w:cs="Palatino Linotype"/>
          <w:sz w:val="24"/>
          <w:szCs w:val="24"/>
        </w:rPr>
        <w:lastRenderedPageBreak/>
        <w:t xml:space="preserve">actualizándose entonces la causal prevista en la fracción III del artículo 192 de la Ley de la Materia vigente en la Entidad. </w:t>
      </w:r>
    </w:p>
    <w:p w14:paraId="17C6B655" w14:textId="77777777" w:rsidR="00CD3A26" w:rsidRDefault="00CD3A2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D4D96AC" w14:textId="77777777" w:rsidR="00CD3A26" w:rsidRDefault="006A7A3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se dejan a salvo los derechos de la particular a fin de que, de considerarlo pertinente, interponga una nueva solicitud de acceso ante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fin de solicitar la información de su interés. </w:t>
      </w:r>
    </w:p>
    <w:p w14:paraId="649A1C60" w14:textId="77777777" w:rsidR="00CD3A26" w:rsidRDefault="00CD3A26">
      <w:pPr>
        <w:spacing w:after="0" w:line="360" w:lineRule="auto"/>
        <w:ind w:right="49"/>
        <w:jc w:val="both"/>
        <w:rPr>
          <w:rFonts w:ascii="Palatino Linotype" w:eastAsia="Palatino Linotype" w:hAnsi="Palatino Linotype" w:cs="Palatino Linotype"/>
          <w:sz w:val="24"/>
          <w:szCs w:val="24"/>
        </w:rPr>
      </w:pPr>
    </w:p>
    <w:p w14:paraId="073F6B31" w14:textId="77777777" w:rsidR="00CD3A26" w:rsidRDefault="006A7A3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6FFE1E3" w14:textId="77777777" w:rsidR="00CD3A26" w:rsidRDefault="00CD3A26">
      <w:pPr>
        <w:spacing w:line="360" w:lineRule="auto"/>
        <w:ind w:right="49"/>
        <w:jc w:val="both"/>
        <w:rPr>
          <w:rFonts w:ascii="Palatino Linotype" w:eastAsia="Palatino Linotype" w:hAnsi="Palatino Linotype" w:cs="Palatino Linotype"/>
        </w:rPr>
      </w:pPr>
    </w:p>
    <w:p w14:paraId="418985F3" w14:textId="77777777" w:rsidR="00CD3A26" w:rsidRDefault="006A7A32">
      <w:pPr>
        <w:spacing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III.</w:t>
      </w:r>
      <w:r>
        <w:rPr>
          <w:rFonts w:ascii="Palatino Linotype" w:eastAsia="Palatino Linotype" w:hAnsi="Palatino Linotype" w:cs="Palatino Linotype"/>
          <w:b/>
        </w:rPr>
        <w:tab/>
        <w:t>R E S U E L V E:</w:t>
      </w:r>
    </w:p>
    <w:p w14:paraId="53E495DD" w14:textId="77777777" w:rsidR="00CD3A26" w:rsidRDefault="00CD3A26">
      <w:pPr>
        <w:spacing w:after="0" w:line="360" w:lineRule="auto"/>
        <w:jc w:val="both"/>
        <w:rPr>
          <w:rFonts w:ascii="Palatino Linotype" w:eastAsia="Palatino Linotype" w:hAnsi="Palatino Linotype" w:cs="Palatino Linotype"/>
          <w:sz w:val="24"/>
          <w:szCs w:val="24"/>
        </w:rPr>
      </w:pPr>
    </w:p>
    <w:p w14:paraId="03563048" w14:textId="77777777" w:rsidR="00CD3A26" w:rsidRDefault="006A7A3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highlight w:val="white"/>
        </w:rPr>
        <w:t xml:space="preserve">PRIMERO.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 xml:space="preserve">SOBRESEE </w:t>
      </w:r>
      <w:r>
        <w:rPr>
          <w:rFonts w:ascii="Palatino Linotype" w:eastAsia="Palatino Linotype" w:hAnsi="Palatino Linotype" w:cs="Palatino Linotype"/>
          <w:sz w:val="24"/>
          <w:szCs w:val="24"/>
        </w:rPr>
        <w:t>el recurso de revisión número</w:t>
      </w:r>
      <w:r>
        <w:rPr>
          <w:rFonts w:ascii="Palatino Linotype" w:eastAsia="Palatino Linotype" w:hAnsi="Palatino Linotype" w:cs="Palatino Linotype"/>
          <w:b/>
          <w:sz w:val="24"/>
          <w:szCs w:val="24"/>
        </w:rPr>
        <w:t xml:space="preserve"> 17259/INFOEM/IP/RR/2022</w:t>
      </w:r>
      <w:r>
        <w:rPr>
          <w:rFonts w:ascii="Palatino Linotype" w:eastAsia="Palatino Linotype" w:hAnsi="Palatino Linotype" w:cs="Palatino Linotype"/>
          <w:sz w:val="24"/>
          <w:szCs w:val="24"/>
        </w:rPr>
        <w:t>, de conformidad con lo dispuesto en la fracción III del artículo 192 de la Ley de Transparencia de la Entidad, porque al modificar la respuesta a la solicitud de acceso a la información</w:t>
      </w:r>
      <w:r>
        <w:rPr>
          <w:rFonts w:ascii="Palatino Linotype" w:eastAsia="Palatino Linotype" w:hAnsi="Palatino Linotype" w:cs="Palatino Linotype"/>
          <w:b/>
          <w:sz w:val="24"/>
          <w:szCs w:val="24"/>
        </w:rPr>
        <w:t xml:space="preserve"> 00507/SSEM/IP/2022 </w:t>
      </w:r>
      <w:r>
        <w:rPr>
          <w:rFonts w:ascii="Palatino Linotype" w:eastAsia="Palatino Linotype" w:hAnsi="Palatino Linotype" w:cs="Palatino Linotype"/>
          <w:sz w:val="24"/>
          <w:szCs w:val="24"/>
        </w:rPr>
        <w:t xml:space="preserve">el recurso de revisión quedó sin materia en términos del </w:t>
      </w:r>
      <w:r>
        <w:rPr>
          <w:rFonts w:ascii="Palatino Linotype" w:eastAsia="Palatino Linotype" w:hAnsi="Palatino Linotype" w:cs="Palatino Linotype"/>
          <w:b/>
          <w:sz w:val="24"/>
          <w:szCs w:val="24"/>
        </w:rPr>
        <w:t>Considerando Tercero</w:t>
      </w:r>
      <w:r>
        <w:rPr>
          <w:rFonts w:ascii="Palatino Linotype" w:eastAsia="Palatino Linotype" w:hAnsi="Palatino Linotype" w:cs="Palatino Linotype"/>
          <w:sz w:val="24"/>
          <w:szCs w:val="24"/>
        </w:rPr>
        <w:t xml:space="preserve"> de la presente resolución.</w:t>
      </w:r>
    </w:p>
    <w:p w14:paraId="1C86EA56" w14:textId="77777777" w:rsidR="00CD3A26" w:rsidRDefault="00CD3A26">
      <w:pPr>
        <w:spacing w:after="0" w:line="360" w:lineRule="auto"/>
        <w:jc w:val="both"/>
        <w:rPr>
          <w:rFonts w:ascii="Palatino Linotype" w:eastAsia="Palatino Linotype" w:hAnsi="Palatino Linotype" w:cs="Palatino Linotype"/>
          <w:b/>
          <w:sz w:val="24"/>
          <w:szCs w:val="24"/>
        </w:rPr>
      </w:pPr>
    </w:p>
    <w:p w14:paraId="7ED8B736" w14:textId="77777777" w:rsidR="00CD3A26" w:rsidRDefault="006A7A3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SEGUNDO. Notifíquese, </w:t>
      </w:r>
      <w:r>
        <w:rPr>
          <w:rFonts w:ascii="Palatino Linotype" w:eastAsia="Palatino Linotype" w:hAnsi="Palatino Linotype" w:cs="Palatino Linotype"/>
          <w:color w:val="000000"/>
          <w:sz w:val="24"/>
          <w:szCs w:val="24"/>
        </w:rPr>
        <w:t xml:space="preserve">vía </w:t>
      </w:r>
      <w:r>
        <w:rPr>
          <w:rFonts w:ascii="Palatino Linotype" w:eastAsia="Palatino Linotype" w:hAnsi="Palatino Linotype" w:cs="Palatino Linotype"/>
          <w:b/>
          <w:color w:val="000000"/>
          <w:sz w:val="24"/>
          <w:szCs w:val="24"/>
        </w:rPr>
        <w:t xml:space="preserve">SAIMEX, </w:t>
      </w:r>
      <w:r>
        <w:rPr>
          <w:rFonts w:ascii="Palatino Linotype" w:eastAsia="Palatino Linotype" w:hAnsi="Palatino Linotype" w:cs="Palatino Linotype"/>
          <w:color w:val="000000"/>
          <w:sz w:val="24"/>
          <w:szCs w:val="24"/>
        </w:rPr>
        <w:t xml:space="preserve">al </w:t>
      </w:r>
      <w:r>
        <w:rPr>
          <w:rFonts w:ascii="Palatino Linotype" w:eastAsia="Palatino Linotype" w:hAnsi="Palatino Linotype" w:cs="Palatino Linotype"/>
          <w:sz w:val="24"/>
          <w:szCs w:val="24"/>
        </w:rPr>
        <w:t>Titular</w:t>
      </w:r>
      <w:r>
        <w:rPr>
          <w:rFonts w:ascii="Palatino Linotype" w:eastAsia="Palatino Linotype" w:hAnsi="Palatino Linotype" w:cs="Palatino Linotype"/>
          <w:color w:val="000000"/>
          <w:sz w:val="24"/>
          <w:szCs w:val="24"/>
        </w:rPr>
        <w:t xml:space="preserve"> de la Unidad de Transparencia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la presente resolución, para su conocimiento.</w:t>
      </w:r>
    </w:p>
    <w:p w14:paraId="5AF987E1" w14:textId="77777777" w:rsidR="00CD3A26" w:rsidRDefault="00CD3A26">
      <w:pPr>
        <w:spacing w:after="0" w:line="360" w:lineRule="auto"/>
        <w:jc w:val="both"/>
        <w:rPr>
          <w:rFonts w:ascii="Palatino Linotype" w:eastAsia="Palatino Linotype" w:hAnsi="Palatino Linotype" w:cs="Palatino Linotype"/>
          <w:b/>
          <w:sz w:val="24"/>
          <w:szCs w:val="24"/>
        </w:rPr>
      </w:pPr>
    </w:p>
    <w:p w14:paraId="31DEA6EB" w14:textId="77777777" w:rsidR="00CD3A26" w:rsidRDefault="006A7A3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TERCERO. Notifíquese </w:t>
      </w:r>
      <w:r>
        <w:rPr>
          <w:rFonts w:ascii="Palatino Linotype" w:eastAsia="Palatino Linotype" w:hAnsi="Palatino Linotype" w:cs="Palatino Linotype"/>
          <w:b/>
          <w:color w:val="000000"/>
          <w:sz w:val="24"/>
          <w:szCs w:val="24"/>
          <w:highlight w:val="white"/>
        </w:rPr>
        <w:t>vía SAIMEX</w:t>
      </w:r>
      <w:r>
        <w:rPr>
          <w:rFonts w:ascii="Palatino Linotype" w:eastAsia="Palatino Linotype" w:hAnsi="Palatino Linotype" w:cs="Palatino Linotype"/>
          <w:color w:val="000000"/>
          <w:sz w:val="24"/>
          <w:szCs w:val="24"/>
        </w:rPr>
        <w:t xml:space="preserve"> al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la presente resolución; así como, que de conformidad con lo establecido en el artículo 196 de la Ley de Transparencia y Acceso a la Información Pública del Estado de México y Municipios, podrá </w:t>
      </w:r>
      <w:r>
        <w:rPr>
          <w:rFonts w:ascii="Palatino Linotype" w:eastAsia="Palatino Linotype" w:hAnsi="Palatino Linotype" w:cs="Palatino Linotype"/>
          <w:sz w:val="24"/>
          <w:szCs w:val="24"/>
        </w:rPr>
        <w:t>impugnar vía</w:t>
      </w:r>
      <w:r>
        <w:rPr>
          <w:rFonts w:ascii="Palatino Linotype" w:eastAsia="Palatino Linotype" w:hAnsi="Palatino Linotype" w:cs="Palatino Linotype"/>
          <w:color w:val="000000"/>
          <w:sz w:val="24"/>
          <w:szCs w:val="24"/>
        </w:rPr>
        <w:t xml:space="preserve"> Juicio de Amparo en los términos de las leyes aplicables.</w:t>
      </w:r>
    </w:p>
    <w:p w14:paraId="45B65997" w14:textId="77777777" w:rsidR="00CD3A26" w:rsidRDefault="00CD3A26">
      <w:pPr>
        <w:spacing w:after="0" w:line="360" w:lineRule="auto"/>
        <w:ind w:right="-93"/>
        <w:jc w:val="both"/>
        <w:rPr>
          <w:rFonts w:ascii="Palatino Linotype" w:eastAsia="Palatino Linotype" w:hAnsi="Palatino Linotype" w:cs="Palatino Linotype"/>
          <w:sz w:val="28"/>
          <w:szCs w:val="28"/>
        </w:rPr>
      </w:pPr>
    </w:p>
    <w:p w14:paraId="7F97D5FC" w14:textId="77777777" w:rsidR="00CD3A26" w:rsidRDefault="006A7A32">
      <w:pPr>
        <w:spacing w:line="360" w:lineRule="auto"/>
        <w:jc w:val="both"/>
        <w:rPr>
          <w:rFonts w:ascii="Palatino Linotype" w:eastAsia="Palatino Linotype" w:hAnsi="Palatino Linotype" w:cs="Palatino Linotype"/>
          <w:sz w:val="24"/>
          <w:szCs w:val="24"/>
        </w:rPr>
        <w:sectPr w:rsidR="00CD3A26">
          <w:headerReference w:type="default" r:id="rId15"/>
          <w:footerReference w:type="default" r:id="rId16"/>
          <w:headerReference w:type="first" r:id="rId17"/>
          <w:footerReference w:type="first" r:id="rId18"/>
          <w:pgSz w:w="12240" w:h="15840"/>
          <w:pgMar w:top="2041" w:right="1701" w:bottom="1701" w:left="1701" w:header="709" w:footer="709" w:gutter="0"/>
          <w:pgNumType w:start="1"/>
          <w:cols w:space="720"/>
          <w:titlePg/>
        </w:sectPr>
      </w:pPr>
      <w:bookmarkStart w:id="3" w:name="_heading=h.gjdgxs" w:colFirst="0" w:colLast="0"/>
      <w:bookmarkEnd w:id="3"/>
      <w:r>
        <w:rPr>
          <w:rFonts w:ascii="Palatino Linotype" w:eastAsia="Palatino Linotype" w:hAnsi="Palatino Linotype" w:cs="Palatino Linotype"/>
          <w:color w:val="222222"/>
          <w:sz w:val="24"/>
          <w:szCs w:val="24"/>
          <w:highlight w:val="white"/>
        </w:rPr>
        <w:t>ASÍ LO RESUELVE,</w:t>
      </w:r>
      <w:r>
        <w:rPr>
          <w:rFonts w:ascii="Palatino Linotype" w:eastAsia="Palatino Linotype" w:hAnsi="Palatino Linotype" w:cs="Palatino Linotype"/>
          <w:color w:val="222222"/>
          <w:sz w:val="24"/>
          <w:szCs w:val="24"/>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EMITIENDO VOTO PARTICULAR Y GUADALUPE RAMÍREZ PEÑA; EN LA TRIGÉSIMA PRIMERA SESIÓN ORDINARIA CELEBRADA EL TREINTA DE AGOSTO DE DOS MIL VEINTITRÉS, ANTE EL SECRETARIO TÉCNICO DEL PLENO ALEXIS TAPIA RAMÍREZ</w:t>
      </w:r>
      <w:r>
        <w:rPr>
          <w:rFonts w:ascii="Palatino Linotype" w:eastAsia="Palatino Linotype" w:hAnsi="Palatino Linotype" w:cs="Palatino Linotype"/>
          <w:sz w:val="24"/>
          <w:szCs w:val="24"/>
        </w:rPr>
        <w:t xml:space="preserve">.                            </w:t>
      </w:r>
    </w:p>
    <w:p w14:paraId="7EF92678" w14:textId="77777777" w:rsidR="00CD3A26" w:rsidRDefault="00CD3A26">
      <w:pPr>
        <w:spacing w:after="0" w:line="360" w:lineRule="auto"/>
        <w:ind w:right="-93"/>
        <w:jc w:val="both"/>
        <w:rPr>
          <w:rFonts w:ascii="Palatino Linotype" w:eastAsia="Palatino Linotype" w:hAnsi="Palatino Linotype" w:cs="Palatino Linotype"/>
          <w:sz w:val="28"/>
          <w:szCs w:val="28"/>
        </w:rPr>
      </w:pPr>
    </w:p>
    <w:sectPr w:rsidR="00CD3A26">
      <w:headerReference w:type="default" r:id="rId19"/>
      <w:footerReference w:type="default" r:id="rId20"/>
      <w:headerReference w:type="first" r:id="rId21"/>
      <w:footerReference w:type="first" r:id="rId2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762E5" w14:textId="77777777" w:rsidR="00C0311C" w:rsidRDefault="00C0311C">
      <w:pPr>
        <w:spacing w:after="0" w:line="240" w:lineRule="auto"/>
      </w:pPr>
      <w:r>
        <w:separator/>
      </w:r>
    </w:p>
  </w:endnote>
  <w:endnote w:type="continuationSeparator" w:id="0">
    <w:p w14:paraId="145539A1" w14:textId="77777777" w:rsidR="00C0311C" w:rsidRDefault="00C0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FA68" w14:textId="77777777" w:rsidR="00CD3A26" w:rsidRDefault="006A7A3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93822">
      <w:rPr>
        <w:rFonts w:ascii="Arial" w:eastAsia="Arial" w:hAnsi="Arial" w:cs="Arial"/>
        <w:b/>
        <w:noProof/>
        <w:color w:val="000000"/>
        <w:sz w:val="20"/>
        <w:szCs w:val="20"/>
      </w:rPr>
      <w:t>32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93822">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72C85194" w14:textId="77777777" w:rsidR="00CD3A26" w:rsidRDefault="00CD3A26">
    <w:pPr>
      <w:pBdr>
        <w:top w:val="nil"/>
        <w:left w:val="nil"/>
        <w:bottom w:val="nil"/>
        <w:right w:val="nil"/>
        <w:between w:val="nil"/>
      </w:pBdr>
      <w:tabs>
        <w:tab w:val="center" w:pos="4252"/>
        <w:tab w:val="right" w:pos="8504"/>
      </w:tabs>
      <w:rPr>
        <w:color w:val="000000"/>
      </w:rPr>
    </w:pPr>
  </w:p>
  <w:p w14:paraId="09EE86E4" w14:textId="77777777" w:rsidR="00CD3A26" w:rsidRDefault="00CD3A26">
    <w:pPr>
      <w:pBdr>
        <w:top w:val="nil"/>
        <w:left w:val="nil"/>
        <w:bottom w:val="nil"/>
        <w:right w:val="nil"/>
        <w:between w:val="nil"/>
      </w:pBdr>
      <w:tabs>
        <w:tab w:val="center" w:pos="4252"/>
        <w:tab w:val="right" w:pos="8504"/>
      </w:tabs>
      <w:ind w:firstLine="70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5FE6" w14:textId="77777777" w:rsidR="00CD3A26" w:rsidRDefault="006A7A3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9382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93822">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1344B274" w14:textId="77777777" w:rsidR="00CD3A26" w:rsidRDefault="00CD3A26">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29BB" w14:textId="77777777" w:rsidR="00CD3A26" w:rsidRDefault="006A7A3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1</w:t>
    </w:r>
    <w:r>
      <w:rPr>
        <w:b/>
        <w:color w:val="000000"/>
        <w:sz w:val="24"/>
        <w:szCs w:val="24"/>
      </w:rPr>
      <w:fldChar w:fldCharType="end"/>
    </w:r>
  </w:p>
  <w:p w14:paraId="16DEA920" w14:textId="77777777" w:rsidR="00CD3A26" w:rsidRDefault="00CD3A26">
    <w:pPr>
      <w:pBdr>
        <w:top w:val="nil"/>
        <w:left w:val="nil"/>
        <w:bottom w:val="nil"/>
        <w:right w:val="nil"/>
        <w:between w:val="nil"/>
      </w:pBdr>
      <w:tabs>
        <w:tab w:val="center" w:pos="4419"/>
        <w:tab w:val="right" w:pos="8838"/>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B5A4" w14:textId="77777777" w:rsidR="00CD3A26" w:rsidRDefault="006A7A3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sidR="00393822">
      <w:rPr>
        <w:b/>
        <w:color w:val="000000"/>
        <w:sz w:val="24"/>
        <w:szCs w:val="24"/>
      </w:rPr>
      <w:t>33</w:t>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93822">
      <w:rPr>
        <w:b/>
        <w:noProof/>
        <w:color w:val="000000"/>
        <w:sz w:val="24"/>
        <w:szCs w:val="24"/>
      </w:rPr>
      <w:t>33</w:t>
    </w:r>
    <w:r>
      <w:rPr>
        <w:b/>
        <w:color w:val="000000"/>
        <w:sz w:val="24"/>
        <w:szCs w:val="24"/>
      </w:rPr>
      <w:fldChar w:fldCharType="end"/>
    </w:r>
  </w:p>
  <w:p w14:paraId="21162D85" w14:textId="77777777" w:rsidR="00CD3A26" w:rsidRDefault="00CD3A2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EFE3" w14:textId="77777777" w:rsidR="00C0311C" w:rsidRDefault="00C0311C">
      <w:pPr>
        <w:spacing w:after="0" w:line="240" w:lineRule="auto"/>
      </w:pPr>
      <w:r>
        <w:separator/>
      </w:r>
    </w:p>
  </w:footnote>
  <w:footnote w:type="continuationSeparator" w:id="0">
    <w:p w14:paraId="628422EC" w14:textId="77777777" w:rsidR="00C0311C" w:rsidRDefault="00C03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A0F3" w14:textId="77777777" w:rsidR="00CD3A26" w:rsidRDefault="006A7A32">
    <w:pPr>
      <w:widowControl w:val="0"/>
      <w:pBdr>
        <w:top w:val="nil"/>
        <w:left w:val="nil"/>
        <w:bottom w:val="nil"/>
        <w:right w:val="nil"/>
        <w:between w:val="nil"/>
      </w:pBdr>
      <w:spacing w:line="276" w:lineRule="auto"/>
      <w:rPr>
        <w:color w:val="000000"/>
      </w:rPr>
    </w:pPr>
    <w:r>
      <w:rPr>
        <w:noProof/>
      </w:rPr>
      <w:drawing>
        <wp:anchor distT="0" distB="0" distL="0" distR="0" simplePos="0" relativeHeight="251658240" behindDoc="1" locked="0" layoutInCell="1" hidden="0" allowOverlap="1" wp14:anchorId="6E7CF954" wp14:editId="4B76087F">
          <wp:simplePos x="0" y="0"/>
          <wp:positionH relativeFrom="column">
            <wp:posOffset>-638174</wp:posOffset>
          </wp:positionH>
          <wp:positionV relativeFrom="paragraph">
            <wp:posOffset>-450214</wp:posOffset>
          </wp:positionV>
          <wp:extent cx="7809876" cy="10165823"/>
          <wp:effectExtent l="0" t="0" r="0" b="0"/>
          <wp:wrapNone/>
          <wp:docPr id="9437388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528" w:type="dxa"/>
      <w:tblInd w:w="3261" w:type="dxa"/>
      <w:tblLayout w:type="fixed"/>
      <w:tblLook w:val="0400" w:firstRow="0" w:lastRow="0" w:firstColumn="0" w:lastColumn="0" w:noHBand="0" w:noVBand="1"/>
    </w:tblPr>
    <w:tblGrid>
      <w:gridCol w:w="2551"/>
      <w:gridCol w:w="2977"/>
    </w:tblGrid>
    <w:tr w:rsidR="00CD3A26" w14:paraId="16089688" w14:textId="77777777">
      <w:tc>
        <w:tcPr>
          <w:tcW w:w="2551" w:type="dxa"/>
          <w:vAlign w:val="center"/>
        </w:tcPr>
        <w:p w14:paraId="083A71C2" w14:textId="77777777" w:rsidR="00CD3A26" w:rsidRDefault="006A7A3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2977" w:type="dxa"/>
          <w:vAlign w:val="center"/>
        </w:tcPr>
        <w:p w14:paraId="452ACD08" w14:textId="77777777" w:rsidR="00CD3A26" w:rsidRDefault="006A7A32">
          <w:pPr>
            <w:jc w:val="both"/>
            <w:rPr>
              <w:rFonts w:ascii="Palatino Linotype" w:eastAsia="Palatino Linotype" w:hAnsi="Palatino Linotype" w:cs="Palatino Linotype"/>
              <w:b/>
            </w:rPr>
          </w:pPr>
          <w:r>
            <w:rPr>
              <w:rFonts w:ascii="Palatino Linotype" w:eastAsia="Palatino Linotype" w:hAnsi="Palatino Linotype" w:cs="Palatino Linotype"/>
              <w:b/>
            </w:rPr>
            <w:t>17259/INFOEM/IP/RR/2022</w:t>
          </w:r>
        </w:p>
      </w:tc>
    </w:tr>
    <w:tr w:rsidR="00CD3A26" w14:paraId="00083DC1" w14:textId="77777777">
      <w:trPr>
        <w:trHeight w:val="228"/>
      </w:trPr>
      <w:tc>
        <w:tcPr>
          <w:tcW w:w="2551" w:type="dxa"/>
          <w:vAlign w:val="center"/>
        </w:tcPr>
        <w:p w14:paraId="6283A516" w14:textId="77777777" w:rsidR="00CD3A26" w:rsidRDefault="006A7A3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2977" w:type="dxa"/>
          <w:vAlign w:val="center"/>
        </w:tcPr>
        <w:p w14:paraId="6F613A58" w14:textId="77777777" w:rsidR="00CD3A26" w:rsidRDefault="006A7A32">
          <w:pPr>
            <w:jc w:val="both"/>
            <w:rPr>
              <w:rFonts w:ascii="Palatino Linotype" w:eastAsia="Palatino Linotype" w:hAnsi="Palatino Linotype" w:cs="Palatino Linotype"/>
              <w:b/>
            </w:rPr>
          </w:pPr>
          <w:r>
            <w:rPr>
              <w:rFonts w:ascii="Palatino Linotype" w:eastAsia="Palatino Linotype" w:hAnsi="Palatino Linotype" w:cs="Palatino Linotype"/>
              <w:b/>
            </w:rPr>
            <w:t>Secretaría de Seguridad</w:t>
          </w:r>
        </w:p>
      </w:tc>
    </w:tr>
    <w:tr w:rsidR="00CD3A26" w14:paraId="21B67823" w14:textId="77777777">
      <w:tc>
        <w:tcPr>
          <w:tcW w:w="2551" w:type="dxa"/>
          <w:vAlign w:val="center"/>
        </w:tcPr>
        <w:p w14:paraId="5735CB49" w14:textId="77777777" w:rsidR="00CD3A26" w:rsidRDefault="006A7A3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2977" w:type="dxa"/>
          <w:vAlign w:val="center"/>
        </w:tcPr>
        <w:p w14:paraId="45C495DF" w14:textId="77777777" w:rsidR="00CD3A26" w:rsidRDefault="006A7A32">
          <w:pPr>
            <w:ind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02B8E4F" w14:textId="77777777" w:rsidR="00CD3A26" w:rsidRDefault="006A7A32">
    <w:pPr>
      <w:pBdr>
        <w:top w:val="nil"/>
        <w:left w:val="nil"/>
        <w:bottom w:val="nil"/>
        <w:right w:val="nil"/>
        <w:between w:val="nil"/>
      </w:pBdr>
      <w:tabs>
        <w:tab w:val="center" w:pos="4252"/>
        <w:tab w:val="right" w:pos="8504"/>
        <w:tab w:val="left" w:pos="2326"/>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56C4" w14:textId="77777777" w:rsidR="00CD3A26" w:rsidRDefault="006A7A32">
    <w:pPr>
      <w:pBdr>
        <w:top w:val="nil"/>
        <w:left w:val="nil"/>
        <w:bottom w:val="nil"/>
        <w:right w:val="nil"/>
        <w:between w:val="nil"/>
      </w:pBdr>
      <w:tabs>
        <w:tab w:val="center" w:pos="4252"/>
        <w:tab w:val="right" w:pos="8504"/>
      </w:tabs>
      <w:jc w:val="both"/>
      <w:rPr>
        <w:color w:val="000000"/>
      </w:rPr>
    </w:pPr>
    <w:r>
      <w:rPr>
        <w:noProof/>
      </w:rPr>
      <w:drawing>
        <wp:anchor distT="0" distB="0" distL="0" distR="0" simplePos="0" relativeHeight="251659264" behindDoc="1" locked="0" layoutInCell="1" hidden="0" allowOverlap="1" wp14:anchorId="0A30C915" wp14:editId="0C9ECF0C">
          <wp:simplePos x="0" y="0"/>
          <wp:positionH relativeFrom="column">
            <wp:posOffset>-798193</wp:posOffset>
          </wp:positionH>
          <wp:positionV relativeFrom="paragraph">
            <wp:posOffset>-399413</wp:posOffset>
          </wp:positionV>
          <wp:extent cx="7809876" cy="10165823"/>
          <wp:effectExtent l="0" t="0" r="0" b="0"/>
          <wp:wrapNone/>
          <wp:docPr id="9437388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70" w:type="dxa"/>
      <w:tblInd w:w="3119" w:type="dxa"/>
      <w:tblLayout w:type="fixed"/>
      <w:tblLook w:val="0400" w:firstRow="0" w:lastRow="0" w:firstColumn="0" w:lastColumn="0" w:noHBand="0" w:noVBand="1"/>
    </w:tblPr>
    <w:tblGrid>
      <w:gridCol w:w="2551"/>
      <w:gridCol w:w="3119"/>
    </w:tblGrid>
    <w:tr w:rsidR="00CD3A26" w14:paraId="5132590A" w14:textId="77777777">
      <w:tc>
        <w:tcPr>
          <w:tcW w:w="2551" w:type="dxa"/>
          <w:vAlign w:val="center"/>
        </w:tcPr>
        <w:p w14:paraId="45B275FE" w14:textId="77777777" w:rsidR="00CD3A26" w:rsidRDefault="006A7A3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119" w:type="dxa"/>
          <w:vAlign w:val="center"/>
        </w:tcPr>
        <w:p w14:paraId="6A65747A" w14:textId="77777777" w:rsidR="00CD3A26" w:rsidRDefault="006A7A3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17259/INFOEM/IP/RR/2022 </w:t>
          </w:r>
        </w:p>
      </w:tc>
    </w:tr>
    <w:tr w:rsidR="00CD3A26" w14:paraId="31E29580" w14:textId="77777777">
      <w:tc>
        <w:tcPr>
          <w:tcW w:w="2551" w:type="dxa"/>
          <w:vAlign w:val="center"/>
        </w:tcPr>
        <w:p w14:paraId="138EC3FB" w14:textId="77777777" w:rsidR="00CD3A26" w:rsidRDefault="006A7A32">
          <w:pPr>
            <w:ind w:left="35" w:hanging="35"/>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119" w:type="dxa"/>
          <w:vAlign w:val="center"/>
        </w:tcPr>
        <w:p w14:paraId="67012483" w14:textId="5185B67C" w:rsidR="00CD3A26" w:rsidRDefault="00D7627C">
          <w:pPr>
            <w:ind w:right="-533"/>
            <w:jc w:val="both"/>
            <w:rPr>
              <w:rFonts w:ascii="Palatino Linotype" w:eastAsia="Palatino Linotype" w:hAnsi="Palatino Linotype" w:cs="Palatino Linotype"/>
              <w:b/>
            </w:rPr>
          </w:pPr>
          <w:r>
            <w:rPr>
              <w:rFonts w:ascii="Palatino Linotype" w:eastAsia="Palatino Linotype" w:hAnsi="Palatino Linotype" w:cs="Palatino Linotype"/>
              <w:b/>
            </w:rPr>
            <w:t>XXXXXXX XXXXX</w:t>
          </w:r>
        </w:p>
      </w:tc>
    </w:tr>
    <w:tr w:rsidR="00CD3A26" w14:paraId="3A77592C" w14:textId="77777777">
      <w:trPr>
        <w:trHeight w:val="228"/>
      </w:trPr>
      <w:tc>
        <w:tcPr>
          <w:tcW w:w="2551" w:type="dxa"/>
          <w:vAlign w:val="center"/>
        </w:tcPr>
        <w:p w14:paraId="5C8E1628" w14:textId="77777777" w:rsidR="00CD3A26" w:rsidRDefault="006A7A3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119" w:type="dxa"/>
          <w:vAlign w:val="center"/>
        </w:tcPr>
        <w:p w14:paraId="51F4E162" w14:textId="77777777" w:rsidR="00CD3A26" w:rsidRDefault="006A7A32">
          <w:pPr>
            <w:ind w:right="27"/>
            <w:jc w:val="both"/>
            <w:rPr>
              <w:rFonts w:ascii="Palatino Linotype" w:eastAsia="Palatino Linotype" w:hAnsi="Palatino Linotype" w:cs="Palatino Linotype"/>
              <w:b/>
            </w:rPr>
          </w:pPr>
          <w:r>
            <w:rPr>
              <w:rFonts w:ascii="Palatino Linotype" w:eastAsia="Palatino Linotype" w:hAnsi="Palatino Linotype" w:cs="Palatino Linotype"/>
              <w:b/>
            </w:rPr>
            <w:t>Secretaría de Seguridad</w:t>
          </w:r>
        </w:p>
      </w:tc>
    </w:tr>
    <w:tr w:rsidR="00CD3A26" w14:paraId="3D333680" w14:textId="77777777">
      <w:tc>
        <w:tcPr>
          <w:tcW w:w="2551" w:type="dxa"/>
          <w:vAlign w:val="center"/>
        </w:tcPr>
        <w:p w14:paraId="0FA4CE65" w14:textId="77777777" w:rsidR="00CD3A26" w:rsidRDefault="006A7A3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119" w:type="dxa"/>
          <w:vAlign w:val="center"/>
        </w:tcPr>
        <w:p w14:paraId="408EB143" w14:textId="77777777" w:rsidR="00CD3A26" w:rsidRDefault="006A7A32">
          <w:pPr>
            <w:ind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0BE9A33" w14:textId="77777777" w:rsidR="00CD3A26" w:rsidRDefault="00CD3A26">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80B5" w14:textId="77777777" w:rsidR="00CD3A26" w:rsidRDefault="006A7A32">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60288" behindDoc="1" locked="0" layoutInCell="1" hidden="0" allowOverlap="1" wp14:anchorId="4379BD7A" wp14:editId="3066BB0D">
          <wp:simplePos x="0" y="0"/>
          <wp:positionH relativeFrom="column">
            <wp:posOffset>-746123</wp:posOffset>
          </wp:positionH>
          <wp:positionV relativeFrom="paragraph">
            <wp:posOffset>-448308</wp:posOffset>
          </wp:positionV>
          <wp:extent cx="7809876" cy="10165823"/>
          <wp:effectExtent l="0" t="0" r="0" b="0"/>
          <wp:wrapNone/>
          <wp:docPr id="9437388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CD3A26" w14:paraId="24C05E0B" w14:textId="77777777">
      <w:tc>
        <w:tcPr>
          <w:tcW w:w="2551" w:type="dxa"/>
          <w:vAlign w:val="center"/>
        </w:tcPr>
        <w:p w14:paraId="71A95DB8" w14:textId="77777777" w:rsidR="00CD3A26" w:rsidRDefault="006A7A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97D3E01" w14:textId="77777777" w:rsidR="00CD3A26" w:rsidRDefault="006A7A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17259/INFOEM/IP/RR/2022</w:t>
          </w:r>
        </w:p>
      </w:tc>
    </w:tr>
    <w:tr w:rsidR="00CD3A26" w14:paraId="1BDC8DF0" w14:textId="77777777">
      <w:trPr>
        <w:trHeight w:val="228"/>
      </w:trPr>
      <w:tc>
        <w:tcPr>
          <w:tcW w:w="2551" w:type="dxa"/>
          <w:vAlign w:val="center"/>
        </w:tcPr>
        <w:p w14:paraId="02E48FE3" w14:textId="77777777" w:rsidR="00CD3A26" w:rsidRDefault="006A7A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5709A4F" w14:textId="77777777" w:rsidR="00CD3A26" w:rsidRDefault="006A7A32">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Seguridad</w:t>
          </w:r>
        </w:p>
      </w:tc>
    </w:tr>
    <w:tr w:rsidR="00CD3A26" w14:paraId="63AD0D0B" w14:textId="77777777">
      <w:tc>
        <w:tcPr>
          <w:tcW w:w="2551" w:type="dxa"/>
          <w:vAlign w:val="center"/>
        </w:tcPr>
        <w:p w14:paraId="773DF45F" w14:textId="77777777" w:rsidR="00CD3A26" w:rsidRDefault="006A7A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ED4C598" w14:textId="77777777" w:rsidR="00CD3A26" w:rsidRDefault="006A7A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0DA3B03" w14:textId="77777777" w:rsidR="00CD3A26" w:rsidRDefault="00CD3A26">
    <w:pPr>
      <w:pBdr>
        <w:top w:val="nil"/>
        <w:left w:val="nil"/>
        <w:bottom w:val="nil"/>
        <w:right w:val="nil"/>
        <w:between w:val="nil"/>
      </w:pBdr>
      <w:tabs>
        <w:tab w:val="center" w:pos="4419"/>
        <w:tab w:val="right" w:pos="8838"/>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98AD" w14:textId="77777777" w:rsidR="00CD3A26" w:rsidRDefault="006A7A32">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61312" behindDoc="1" locked="0" layoutInCell="1" hidden="0" allowOverlap="1" wp14:anchorId="7022B15E" wp14:editId="7DFB6692">
          <wp:simplePos x="0" y="0"/>
          <wp:positionH relativeFrom="column">
            <wp:posOffset>-713103</wp:posOffset>
          </wp:positionH>
          <wp:positionV relativeFrom="paragraph">
            <wp:posOffset>-364488</wp:posOffset>
          </wp:positionV>
          <wp:extent cx="7809876" cy="10165823"/>
          <wp:effectExtent l="0" t="0" r="0" b="0"/>
          <wp:wrapNone/>
          <wp:docPr id="9437388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CD3A26" w14:paraId="4B49F7B4" w14:textId="77777777">
      <w:tc>
        <w:tcPr>
          <w:tcW w:w="2551" w:type="dxa"/>
          <w:vAlign w:val="center"/>
        </w:tcPr>
        <w:p w14:paraId="087428A6" w14:textId="77777777" w:rsidR="00CD3A26" w:rsidRDefault="006A7A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B482F42" w14:textId="77777777" w:rsidR="00CD3A26" w:rsidRDefault="006A7A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17259/INFOEM/IP/RR/2022</w:t>
          </w:r>
        </w:p>
      </w:tc>
    </w:tr>
    <w:tr w:rsidR="00CD3A26" w14:paraId="6E4804D9" w14:textId="77777777">
      <w:tc>
        <w:tcPr>
          <w:tcW w:w="2551" w:type="dxa"/>
          <w:vAlign w:val="center"/>
        </w:tcPr>
        <w:p w14:paraId="6FB090A0" w14:textId="77777777" w:rsidR="00CD3A26" w:rsidRDefault="006A7A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rPr>
            <w:t>Recurrente:</w:t>
          </w:r>
        </w:p>
      </w:tc>
      <w:tc>
        <w:tcPr>
          <w:tcW w:w="3052" w:type="dxa"/>
          <w:vAlign w:val="center"/>
        </w:tcPr>
        <w:p w14:paraId="63A93AF7" w14:textId="77777777" w:rsidR="00CD3A26" w:rsidRDefault="006A7A32">
          <w:pPr>
            <w:pBdr>
              <w:top w:val="nil"/>
              <w:left w:val="nil"/>
              <w:bottom w:val="nil"/>
              <w:right w:val="nil"/>
              <w:between w:val="nil"/>
            </w:pBdr>
            <w:tabs>
              <w:tab w:val="center" w:pos="4419"/>
              <w:tab w:val="right" w:pos="8838"/>
            </w:tabs>
            <w:spacing w:after="0" w:line="240" w:lineRule="auto"/>
            <w:ind w:right="33"/>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Eduardo </w:t>
          </w:r>
          <w:proofErr w:type="spellStart"/>
          <w:r>
            <w:rPr>
              <w:rFonts w:ascii="Palatino Linotype" w:eastAsia="Palatino Linotype" w:hAnsi="Palatino Linotype" w:cs="Palatino Linotype"/>
              <w:b/>
              <w:color w:val="000000"/>
            </w:rPr>
            <w:t>Avila</w:t>
          </w:r>
          <w:proofErr w:type="spellEnd"/>
        </w:p>
      </w:tc>
    </w:tr>
    <w:tr w:rsidR="00CD3A26" w14:paraId="26C3B2C8" w14:textId="77777777">
      <w:trPr>
        <w:trHeight w:val="228"/>
      </w:trPr>
      <w:tc>
        <w:tcPr>
          <w:tcW w:w="2551" w:type="dxa"/>
          <w:vAlign w:val="center"/>
        </w:tcPr>
        <w:p w14:paraId="5BEEE0FB" w14:textId="77777777" w:rsidR="00CD3A26" w:rsidRDefault="006A7A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639E99A" w14:textId="77777777" w:rsidR="00CD3A26" w:rsidRDefault="006A7A32">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Seguridad</w:t>
          </w:r>
        </w:p>
      </w:tc>
    </w:tr>
    <w:tr w:rsidR="00CD3A26" w14:paraId="272DBBE4" w14:textId="77777777">
      <w:tc>
        <w:tcPr>
          <w:tcW w:w="2551" w:type="dxa"/>
          <w:vAlign w:val="center"/>
        </w:tcPr>
        <w:p w14:paraId="3CAE639F" w14:textId="77777777" w:rsidR="00CD3A26" w:rsidRDefault="006A7A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93090C0" w14:textId="77777777" w:rsidR="00CD3A26" w:rsidRDefault="006A7A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08DDEC4" w14:textId="77777777" w:rsidR="00CD3A26" w:rsidRDefault="006A7A3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518F0"/>
    <w:multiLevelType w:val="multilevel"/>
    <w:tmpl w:val="B8A66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E963EA"/>
    <w:multiLevelType w:val="multilevel"/>
    <w:tmpl w:val="936032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6A0E91"/>
    <w:multiLevelType w:val="multilevel"/>
    <w:tmpl w:val="12489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5BD1CFE"/>
    <w:multiLevelType w:val="multilevel"/>
    <w:tmpl w:val="EF4A6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EF5F9A"/>
    <w:multiLevelType w:val="multilevel"/>
    <w:tmpl w:val="B4081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26"/>
    <w:rsid w:val="000341A6"/>
    <w:rsid w:val="00393822"/>
    <w:rsid w:val="006A7A32"/>
    <w:rsid w:val="00C0311C"/>
    <w:rsid w:val="00CD3A26"/>
    <w:rsid w:val="00D7627C"/>
    <w:rsid w:val="00E028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89A7"/>
  <w15:docId w15:val="{50AC6B72-38FF-41E6-97B5-D3ABACF1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6A149A"/>
    <w:rPr>
      <w:color w:val="605E5C"/>
      <w:shd w:val="clear" w:color="auto" w:fill="E1DFDD"/>
    </w:rPr>
  </w:style>
  <w:style w:type="character" w:customStyle="1" w:styleId="apple-converted-space">
    <w:name w:val="apple-converted-space"/>
    <w:basedOn w:val="Fuentedeprrafopredeter"/>
    <w:rsid w:val="002E7E43"/>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paragraph" w:styleId="Lista">
    <w:name w:val="List"/>
    <w:basedOn w:val="Normal"/>
    <w:uiPriority w:val="99"/>
    <w:unhideWhenUsed/>
    <w:rsid w:val="00406559"/>
    <w:pPr>
      <w:ind w:left="283" w:hanging="283"/>
      <w:contextualSpacing/>
    </w:pPr>
  </w:style>
  <w:style w:type="paragraph" w:styleId="Lista2">
    <w:name w:val="List 2"/>
    <w:basedOn w:val="Normal"/>
    <w:uiPriority w:val="99"/>
    <w:unhideWhenUsed/>
    <w:rsid w:val="00406559"/>
    <w:pPr>
      <w:ind w:left="566" w:hanging="283"/>
      <w:contextualSpacing/>
    </w:pPr>
  </w:style>
  <w:style w:type="paragraph" w:styleId="Lista3">
    <w:name w:val="List 3"/>
    <w:basedOn w:val="Normal"/>
    <w:uiPriority w:val="99"/>
    <w:unhideWhenUsed/>
    <w:rsid w:val="00406559"/>
    <w:pPr>
      <w:ind w:left="849" w:hanging="283"/>
      <w:contextualSpacing/>
    </w:pPr>
  </w:style>
  <w:style w:type="paragraph" w:styleId="Lista4">
    <w:name w:val="List 4"/>
    <w:basedOn w:val="Normal"/>
    <w:uiPriority w:val="99"/>
    <w:unhideWhenUsed/>
    <w:rsid w:val="00406559"/>
    <w:pPr>
      <w:ind w:left="1132" w:hanging="283"/>
      <w:contextualSpacing/>
    </w:pPr>
  </w:style>
  <w:style w:type="paragraph" w:styleId="Lista5">
    <w:name w:val="List 5"/>
    <w:basedOn w:val="Normal"/>
    <w:uiPriority w:val="99"/>
    <w:unhideWhenUsed/>
    <w:rsid w:val="00406559"/>
    <w:pPr>
      <w:ind w:left="1415" w:hanging="283"/>
      <w:contextualSpacing/>
    </w:pPr>
  </w:style>
  <w:style w:type="paragraph" w:styleId="Saludo">
    <w:name w:val="Salutation"/>
    <w:basedOn w:val="Normal"/>
    <w:next w:val="Normal"/>
    <w:link w:val="SaludoCar"/>
    <w:uiPriority w:val="99"/>
    <w:unhideWhenUsed/>
    <w:rsid w:val="00406559"/>
  </w:style>
  <w:style w:type="character" w:customStyle="1" w:styleId="SaludoCar">
    <w:name w:val="Saludo Car"/>
    <w:basedOn w:val="Fuentedeprrafopredeter"/>
    <w:link w:val="Saludo"/>
    <w:uiPriority w:val="99"/>
    <w:rsid w:val="00406559"/>
  </w:style>
  <w:style w:type="paragraph" w:styleId="Continuarlista">
    <w:name w:val="List Continue"/>
    <w:basedOn w:val="Normal"/>
    <w:uiPriority w:val="99"/>
    <w:unhideWhenUsed/>
    <w:rsid w:val="00406559"/>
    <w:pPr>
      <w:spacing w:after="120"/>
      <w:ind w:left="283"/>
      <w:contextualSpacing/>
    </w:pPr>
  </w:style>
  <w:style w:type="paragraph" w:styleId="Textoindependiente">
    <w:name w:val="Body Text"/>
    <w:basedOn w:val="Normal"/>
    <w:link w:val="TextoindependienteCar"/>
    <w:uiPriority w:val="99"/>
    <w:unhideWhenUsed/>
    <w:rsid w:val="00406559"/>
    <w:pPr>
      <w:spacing w:after="120"/>
    </w:pPr>
  </w:style>
  <w:style w:type="character" w:customStyle="1" w:styleId="TextoindependienteCar">
    <w:name w:val="Texto independiente Car"/>
    <w:basedOn w:val="Fuentedeprrafopredeter"/>
    <w:link w:val="Textoindependiente"/>
    <w:uiPriority w:val="99"/>
    <w:rsid w:val="00406559"/>
  </w:style>
  <w:style w:type="paragraph" w:styleId="Sangradetextonormal">
    <w:name w:val="Body Text Indent"/>
    <w:basedOn w:val="Normal"/>
    <w:link w:val="SangradetextonormalCar"/>
    <w:uiPriority w:val="99"/>
    <w:unhideWhenUsed/>
    <w:rsid w:val="00406559"/>
    <w:pPr>
      <w:spacing w:after="120"/>
      <w:ind w:left="283"/>
    </w:pPr>
  </w:style>
  <w:style w:type="character" w:customStyle="1" w:styleId="SangradetextonormalCar">
    <w:name w:val="Sangría de texto normal Car"/>
    <w:basedOn w:val="Fuentedeprrafopredeter"/>
    <w:link w:val="Sangradetextonormal"/>
    <w:uiPriority w:val="99"/>
    <w:rsid w:val="00406559"/>
  </w:style>
  <w:style w:type="paragraph" w:styleId="Textoindependienteprimerasangra2">
    <w:name w:val="Body Text First Indent 2"/>
    <w:basedOn w:val="Sangradetextonormal"/>
    <w:link w:val="Textoindependienteprimerasangra2Car"/>
    <w:uiPriority w:val="99"/>
    <w:unhideWhenUsed/>
    <w:rsid w:val="0040655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6559"/>
  </w:style>
  <w:style w:type="character" w:customStyle="1" w:styleId="Mencinsinresolver2">
    <w:name w:val="Mención sin resolver2"/>
    <w:basedOn w:val="Fuentedeprrafopredeter"/>
    <w:uiPriority w:val="99"/>
    <w:semiHidden/>
    <w:unhideWhenUsed/>
    <w:rsid w:val="002A5447"/>
    <w:rPr>
      <w:color w:val="605E5C"/>
      <w:shd w:val="clear" w:color="auto" w:fill="E1DFDD"/>
    </w:rPr>
  </w:style>
  <w:style w:type="character" w:customStyle="1" w:styleId="il">
    <w:name w:val="il"/>
    <w:basedOn w:val="Fuentedeprrafopredeter"/>
    <w:rsid w:val="00F71219"/>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 w:type="table" w:customStyle="1" w:styleId="a8">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inegi.org.mx/programas/cnsipee/202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egi.org.mx/programas/cnsipee/202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negi.org.mx/programas/cnsipee/2022/" TargetMode="External"/><Relationship Id="rId14" Type="http://schemas.openxmlformats.org/officeDocument/2006/relationships/image" Target="media/image4.pn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kEgvgAqp5G7QCVL5jzY83XIvgg==">CgMxLjAyCWguMzBqMHpsbDIJaC4xZm9iOXRlMgloLjN6bnlzaDcyCGguZ2pkZ3hzOAByITFPOHlLbng3V3NqbjFEdDBQZDF5bUlBQUEzZU1LMzBiSw==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6741</Words>
  <Characters>37080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3</cp:revision>
  <dcterms:created xsi:type="dcterms:W3CDTF">2023-09-07T19:40:00Z</dcterms:created>
  <dcterms:modified xsi:type="dcterms:W3CDTF">2023-09-07T19:40:00Z</dcterms:modified>
</cp:coreProperties>
</file>