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54577" w14:textId="4EB047C2" w:rsidR="009B616B" w:rsidRPr="00251508" w:rsidRDefault="005A212F" w:rsidP="00C91BA7">
      <w:pPr>
        <w:spacing w:line="360" w:lineRule="auto"/>
        <w:jc w:val="both"/>
        <w:rPr>
          <w:rFonts w:ascii="Palatino Linotype" w:eastAsia="Palatino Linotype" w:hAnsi="Palatino Linotype" w:cs="Palatino Linotype"/>
        </w:rPr>
      </w:pPr>
      <w:r w:rsidRPr="0025150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w:t>
      </w:r>
      <w:r w:rsidR="00CD1FA6" w:rsidRPr="00251508">
        <w:rPr>
          <w:rFonts w:ascii="Palatino Linotype" w:eastAsia="Palatino Linotype" w:hAnsi="Palatino Linotype" w:cs="Palatino Linotype"/>
        </w:rPr>
        <w:t xml:space="preserve">en Metepec, Estado de México, a </w:t>
      </w:r>
      <w:r w:rsidR="00844CD6">
        <w:rPr>
          <w:rFonts w:ascii="Palatino Linotype" w:eastAsia="Palatino Linotype" w:hAnsi="Palatino Linotype" w:cs="Palatino Linotype"/>
          <w:lang w:val="es-419"/>
        </w:rPr>
        <w:t>primero de noviembre</w:t>
      </w:r>
      <w:r w:rsidR="004555B9" w:rsidRPr="00251508">
        <w:rPr>
          <w:rFonts w:ascii="Palatino Linotype" w:eastAsia="Palatino Linotype" w:hAnsi="Palatino Linotype" w:cs="Palatino Linotype"/>
        </w:rPr>
        <w:t xml:space="preserve"> </w:t>
      </w:r>
      <w:r w:rsidRPr="00251508">
        <w:rPr>
          <w:rFonts w:ascii="Palatino Linotype" w:eastAsia="Palatino Linotype" w:hAnsi="Palatino Linotype" w:cs="Palatino Linotype"/>
        </w:rPr>
        <w:t xml:space="preserve">de dos mil </w:t>
      </w:r>
      <w:r w:rsidR="00B56C99" w:rsidRPr="00251508">
        <w:rPr>
          <w:rFonts w:ascii="Palatino Linotype" w:eastAsia="Palatino Linotype" w:hAnsi="Palatino Linotype" w:cs="Palatino Linotype"/>
        </w:rPr>
        <w:t>veintitrés</w:t>
      </w:r>
      <w:r w:rsidRPr="00251508">
        <w:rPr>
          <w:rFonts w:ascii="Palatino Linotype" w:eastAsia="Palatino Linotype" w:hAnsi="Palatino Linotype" w:cs="Palatino Linotype"/>
        </w:rPr>
        <w:t xml:space="preserve">. </w:t>
      </w:r>
    </w:p>
    <w:p w14:paraId="6C9EECCD" w14:textId="77777777" w:rsidR="00C91BA7" w:rsidRPr="00251508" w:rsidRDefault="00C91BA7" w:rsidP="00C91BA7">
      <w:pPr>
        <w:spacing w:line="360" w:lineRule="auto"/>
        <w:jc w:val="both"/>
        <w:rPr>
          <w:rFonts w:ascii="Palatino Linotype" w:eastAsia="Palatino Linotype" w:hAnsi="Palatino Linotype" w:cs="Palatino Linotype"/>
        </w:rPr>
      </w:pPr>
    </w:p>
    <w:p w14:paraId="3416E4B6" w14:textId="61394C63" w:rsidR="009B616B" w:rsidRPr="00251508" w:rsidRDefault="005A212F" w:rsidP="00C91BA7">
      <w:pPr>
        <w:spacing w:line="360" w:lineRule="auto"/>
        <w:jc w:val="both"/>
        <w:rPr>
          <w:rFonts w:ascii="Palatino Linotype" w:eastAsia="Palatino Linotype" w:hAnsi="Palatino Linotype" w:cs="Palatino Linotype"/>
        </w:rPr>
      </w:pPr>
      <w:r w:rsidRPr="00251508">
        <w:rPr>
          <w:rFonts w:ascii="Palatino Linotype" w:eastAsia="Palatino Linotype" w:hAnsi="Palatino Linotype" w:cs="Palatino Linotype"/>
          <w:b/>
        </w:rPr>
        <w:t>VISTO</w:t>
      </w:r>
      <w:r w:rsidRPr="00251508">
        <w:rPr>
          <w:rFonts w:ascii="Palatino Linotype" w:eastAsia="Palatino Linotype" w:hAnsi="Palatino Linotype" w:cs="Palatino Linotype"/>
        </w:rPr>
        <w:t xml:space="preserve"> el expediente formado con motivo del recurso de revisión </w:t>
      </w:r>
      <w:r w:rsidR="00486BF7" w:rsidRPr="00251508">
        <w:rPr>
          <w:rFonts w:ascii="Palatino Linotype" w:eastAsia="Palatino Linotype" w:hAnsi="Palatino Linotype" w:cs="Palatino Linotype"/>
          <w:b/>
          <w:lang w:val="es-419"/>
        </w:rPr>
        <w:t>01005</w:t>
      </w:r>
      <w:r w:rsidRPr="00251508">
        <w:rPr>
          <w:rFonts w:ascii="Palatino Linotype" w:eastAsia="Palatino Linotype" w:hAnsi="Palatino Linotype" w:cs="Palatino Linotype"/>
          <w:b/>
        </w:rPr>
        <w:t>/INFOEM/IP/RR/202</w:t>
      </w:r>
      <w:r w:rsidR="008F10A2" w:rsidRPr="00251508">
        <w:rPr>
          <w:rFonts w:ascii="Palatino Linotype" w:eastAsia="Palatino Linotype" w:hAnsi="Palatino Linotype" w:cs="Palatino Linotype"/>
          <w:b/>
        </w:rPr>
        <w:t>3</w:t>
      </w:r>
      <w:r w:rsidRPr="00251508">
        <w:rPr>
          <w:rFonts w:ascii="Palatino Linotype" w:eastAsia="Palatino Linotype" w:hAnsi="Palatino Linotype" w:cs="Palatino Linotype"/>
        </w:rPr>
        <w:t>, interpuesto por</w:t>
      </w:r>
      <w:r w:rsidR="007F0775" w:rsidRPr="00251508">
        <w:rPr>
          <w:rFonts w:ascii="Palatino Linotype" w:eastAsia="Palatino Linotype" w:hAnsi="Palatino Linotype" w:cs="Palatino Linotype"/>
          <w:lang w:val="es-419"/>
        </w:rPr>
        <w:t xml:space="preserve"> </w:t>
      </w:r>
      <w:r w:rsidR="006541E0" w:rsidRPr="00251508">
        <w:rPr>
          <w:rFonts w:ascii="Palatino Linotype" w:eastAsia="Palatino Linotype" w:hAnsi="Palatino Linotype" w:cs="Palatino Linotype"/>
          <w:lang w:val="es-MX"/>
        </w:rPr>
        <w:t xml:space="preserve">el </w:t>
      </w:r>
      <w:r w:rsidR="006541E0" w:rsidRPr="00251508">
        <w:rPr>
          <w:rFonts w:ascii="Palatino Linotype" w:eastAsia="Palatino Linotype" w:hAnsi="Palatino Linotype" w:cs="Palatino Linotype"/>
          <w:b/>
          <w:lang w:val="es-MX"/>
        </w:rPr>
        <w:t>C.</w:t>
      </w:r>
      <w:r w:rsidR="006541E0" w:rsidRPr="00251508">
        <w:rPr>
          <w:rFonts w:ascii="Palatino Linotype" w:eastAsia="Palatino Linotype" w:hAnsi="Palatino Linotype" w:cs="Palatino Linotype"/>
          <w:lang w:val="es-MX"/>
        </w:rPr>
        <w:t xml:space="preserve"> </w:t>
      </w:r>
      <w:r w:rsidR="002C5256">
        <w:rPr>
          <w:rFonts w:ascii="Palatino Linotype" w:eastAsia="Palatino Linotype" w:hAnsi="Palatino Linotype" w:cs="Palatino Linotype"/>
          <w:b/>
        </w:rPr>
        <w:t>XXXXXXXXXXXXXXXXXXXX</w:t>
      </w:r>
      <w:r w:rsidR="00C63137" w:rsidRPr="00251508">
        <w:rPr>
          <w:rFonts w:ascii="Palatino Linotype" w:eastAsia="Palatino Linotype" w:hAnsi="Palatino Linotype" w:cs="Palatino Linotype"/>
          <w:lang w:val="es-419"/>
        </w:rPr>
        <w:t xml:space="preserve">, que </w:t>
      </w:r>
      <w:r w:rsidRPr="00251508">
        <w:rPr>
          <w:rFonts w:ascii="Palatino Linotype" w:eastAsia="Palatino Linotype" w:hAnsi="Palatino Linotype" w:cs="Palatino Linotype"/>
        </w:rPr>
        <w:t xml:space="preserve">en lo sucesivo </w:t>
      </w:r>
      <w:r w:rsidR="000B4410" w:rsidRPr="00251508">
        <w:rPr>
          <w:rFonts w:ascii="Palatino Linotype" w:eastAsia="Palatino Linotype" w:hAnsi="Palatino Linotype" w:cs="Palatino Linotype"/>
        </w:rPr>
        <w:t xml:space="preserve">será </w:t>
      </w:r>
      <w:r w:rsidRPr="00251508">
        <w:rPr>
          <w:rFonts w:ascii="Palatino Linotype" w:eastAsia="Palatino Linotype" w:hAnsi="Palatino Linotype" w:cs="Palatino Linotype"/>
        </w:rPr>
        <w:t xml:space="preserve">la parte </w:t>
      </w:r>
      <w:r w:rsidRPr="00251508">
        <w:rPr>
          <w:rFonts w:ascii="Palatino Linotype" w:eastAsia="Palatino Linotype" w:hAnsi="Palatino Linotype" w:cs="Palatino Linotype"/>
          <w:b/>
        </w:rPr>
        <w:t>Recurrente,</w:t>
      </w:r>
      <w:r w:rsidRPr="00251508">
        <w:rPr>
          <w:rFonts w:ascii="Palatino Linotype" w:eastAsia="Palatino Linotype" w:hAnsi="Palatino Linotype" w:cs="Palatino Linotype"/>
        </w:rPr>
        <w:t xml:space="preserve"> en contra de la respuesta a su solicitud por parte del </w:t>
      </w:r>
      <w:r w:rsidR="00486BF7" w:rsidRPr="00251508">
        <w:rPr>
          <w:rFonts w:ascii="Palatino Linotype" w:eastAsia="Palatino Linotype" w:hAnsi="Palatino Linotype" w:cs="Palatino Linotype"/>
          <w:b/>
        </w:rPr>
        <w:t>Ayuntamiento de Temascalcingo</w:t>
      </w:r>
      <w:r w:rsidRPr="00251508">
        <w:rPr>
          <w:rFonts w:ascii="Palatino Linotype" w:eastAsia="Palatino Linotype" w:hAnsi="Palatino Linotype" w:cs="Palatino Linotype"/>
          <w:b/>
        </w:rPr>
        <w:t xml:space="preserve">, </w:t>
      </w:r>
      <w:r w:rsidRPr="00251508">
        <w:rPr>
          <w:rFonts w:ascii="Palatino Linotype" w:eastAsia="Palatino Linotype" w:hAnsi="Palatino Linotype" w:cs="Palatino Linotype"/>
        </w:rPr>
        <w:t xml:space="preserve">en lo sucesivo el </w:t>
      </w:r>
      <w:r w:rsidRPr="00251508">
        <w:rPr>
          <w:rFonts w:ascii="Palatino Linotype" w:eastAsia="Palatino Linotype" w:hAnsi="Palatino Linotype" w:cs="Palatino Linotype"/>
          <w:b/>
        </w:rPr>
        <w:t xml:space="preserve">Sujeto Obligado, </w:t>
      </w:r>
      <w:r w:rsidRPr="00251508">
        <w:rPr>
          <w:rFonts w:ascii="Palatino Linotype" w:eastAsia="Palatino Linotype" w:hAnsi="Palatino Linotype" w:cs="Palatino Linotype"/>
        </w:rPr>
        <w:t>se procede a dictar la presente resoluc</w:t>
      </w:r>
      <w:r w:rsidR="00C91BA7" w:rsidRPr="00251508">
        <w:rPr>
          <w:rFonts w:ascii="Palatino Linotype" w:eastAsia="Palatino Linotype" w:hAnsi="Palatino Linotype" w:cs="Palatino Linotype"/>
        </w:rPr>
        <w:t>ión con base en los siguientes:</w:t>
      </w:r>
    </w:p>
    <w:p w14:paraId="0A481A04" w14:textId="77777777" w:rsidR="00C91BA7" w:rsidRPr="00251508" w:rsidRDefault="00C91BA7" w:rsidP="00C91BA7">
      <w:pPr>
        <w:spacing w:line="360" w:lineRule="auto"/>
        <w:jc w:val="both"/>
        <w:rPr>
          <w:rFonts w:ascii="Palatino Linotype" w:eastAsia="Palatino Linotype" w:hAnsi="Palatino Linotype" w:cs="Palatino Linotype"/>
        </w:rPr>
      </w:pPr>
    </w:p>
    <w:p w14:paraId="6D50E4F8" w14:textId="405DD751" w:rsidR="009B616B" w:rsidRPr="00251508" w:rsidRDefault="005A212F" w:rsidP="00C91BA7">
      <w:pPr>
        <w:spacing w:line="360" w:lineRule="auto"/>
        <w:jc w:val="center"/>
        <w:rPr>
          <w:rFonts w:ascii="Palatino Linotype" w:eastAsia="Palatino Linotype" w:hAnsi="Palatino Linotype" w:cs="Palatino Linotype"/>
          <w:b/>
        </w:rPr>
      </w:pPr>
      <w:r w:rsidRPr="00251508">
        <w:rPr>
          <w:rFonts w:ascii="Palatino Linotype" w:eastAsia="Palatino Linotype" w:hAnsi="Palatino Linotype" w:cs="Palatino Linotype"/>
          <w:b/>
        </w:rPr>
        <w:t>A N T E C E D E N T E S</w:t>
      </w:r>
    </w:p>
    <w:p w14:paraId="6A611417" w14:textId="77777777" w:rsidR="00C91BA7" w:rsidRPr="00251508" w:rsidRDefault="00C91BA7" w:rsidP="00C91BA7">
      <w:pPr>
        <w:spacing w:line="360" w:lineRule="auto"/>
        <w:jc w:val="both"/>
        <w:rPr>
          <w:rFonts w:ascii="Palatino Linotype" w:eastAsia="Palatino Linotype" w:hAnsi="Palatino Linotype" w:cs="Palatino Linotype"/>
          <w:b/>
        </w:rPr>
      </w:pPr>
    </w:p>
    <w:p w14:paraId="1434D872" w14:textId="77777777" w:rsidR="00C91BA7" w:rsidRPr="00251508" w:rsidRDefault="00C91BA7" w:rsidP="00C91BA7">
      <w:pPr>
        <w:spacing w:line="360" w:lineRule="auto"/>
        <w:jc w:val="both"/>
        <w:rPr>
          <w:rFonts w:ascii="Palatino Linotype" w:eastAsia="Palatino Linotype" w:hAnsi="Palatino Linotype" w:cs="Palatino Linotype"/>
          <w:sz w:val="28"/>
        </w:rPr>
      </w:pPr>
      <w:r w:rsidRPr="00251508">
        <w:rPr>
          <w:rFonts w:ascii="Palatino Linotype" w:eastAsia="Palatino Linotype" w:hAnsi="Palatino Linotype" w:cs="Palatino Linotype"/>
          <w:b/>
          <w:sz w:val="28"/>
        </w:rPr>
        <w:t>PRIMERO</w:t>
      </w:r>
      <w:r w:rsidR="005A212F" w:rsidRPr="00251508">
        <w:rPr>
          <w:rFonts w:ascii="Palatino Linotype" w:eastAsia="Palatino Linotype" w:hAnsi="Palatino Linotype" w:cs="Palatino Linotype"/>
          <w:b/>
          <w:sz w:val="28"/>
        </w:rPr>
        <w:t>. Solicitud de acceso a la información.</w:t>
      </w:r>
      <w:r w:rsidR="005A212F" w:rsidRPr="00251508">
        <w:rPr>
          <w:rFonts w:ascii="Palatino Linotype" w:eastAsia="Palatino Linotype" w:hAnsi="Palatino Linotype" w:cs="Palatino Linotype"/>
          <w:sz w:val="28"/>
        </w:rPr>
        <w:t xml:space="preserve"> </w:t>
      </w:r>
    </w:p>
    <w:p w14:paraId="536CE98A" w14:textId="265E48C2" w:rsidR="009B616B" w:rsidRPr="00251508" w:rsidRDefault="005A212F" w:rsidP="00C91BA7">
      <w:pPr>
        <w:spacing w:line="360" w:lineRule="auto"/>
        <w:jc w:val="both"/>
        <w:rPr>
          <w:rFonts w:ascii="Palatino Linotype" w:eastAsia="Palatino Linotype" w:hAnsi="Palatino Linotype" w:cs="Palatino Linotype"/>
        </w:rPr>
      </w:pPr>
      <w:r w:rsidRPr="00251508">
        <w:rPr>
          <w:rFonts w:ascii="Palatino Linotype" w:eastAsia="Palatino Linotype" w:hAnsi="Palatino Linotype" w:cs="Palatino Linotype"/>
        </w:rPr>
        <w:t xml:space="preserve">Con fecha </w:t>
      </w:r>
      <w:r w:rsidR="00486BF7" w:rsidRPr="00251508">
        <w:rPr>
          <w:rFonts w:ascii="Palatino Linotype" w:eastAsia="Palatino Linotype" w:hAnsi="Palatino Linotype" w:cs="Palatino Linotype"/>
          <w:b/>
          <w:lang w:val="es-MX"/>
        </w:rPr>
        <w:t xml:space="preserve">ocho de febrero de </w:t>
      </w:r>
      <w:r w:rsidRPr="00251508">
        <w:rPr>
          <w:rFonts w:ascii="Palatino Linotype" w:eastAsia="Palatino Linotype" w:hAnsi="Palatino Linotype" w:cs="Palatino Linotype"/>
          <w:b/>
        </w:rPr>
        <w:t xml:space="preserve">dos mil </w:t>
      </w:r>
      <w:r w:rsidR="008F10A2" w:rsidRPr="00251508">
        <w:rPr>
          <w:rFonts w:ascii="Palatino Linotype" w:eastAsia="Palatino Linotype" w:hAnsi="Palatino Linotype" w:cs="Palatino Linotype"/>
          <w:b/>
        </w:rPr>
        <w:t>veintitrés</w:t>
      </w:r>
      <w:r w:rsidRPr="00251508">
        <w:rPr>
          <w:rFonts w:ascii="Palatino Linotype" w:eastAsia="Palatino Linotype" w:hAnsi="Palatino Linotype" w:cs="Palatino Linotype"/>
          <w:b/>
        </w:rPr>
        <w:t>,</w:t>
      </w:r>
      <w:r w:rsidRPr="00251508">
        <w:rPr>
          <w:rFonts w:ascii="Palatino Linotype" w:eastAsia="Palatino Linotype" w:hAnsi="Palatino Linotype" w:cs="Palatino Linotype"/>
        </w:rPr>
        <w:t xml:space="preserve"> la parte </w:t>
      </w:r>
      <w:r w:rsidR="001D60B9" w:rsidRPr="00251508">
        <w:rPr>
          <w:rFonts w:ascii="Palatino Linotype" w:eastAsia="Palatino Linotype" w:hAnsi="Palatino Linotype" w:cs="Palatino Linotype"/>
          <w:b/>
        </w:rPr>
        <w:t>R</w:t>
      </w:r>
      <w:r w:rsidRPr="00251508">
        <w:rPr>
          <w:rFonts w:ascii="Palatino Linotype" w:eastAsia="Palatino Linotype" w:hAnsi="Palatino Linotype" w:cs="Palatino Linotype"/>
          <w:b/>
        </w:rPr>
        <w:t xml:space="preserve">ecurrente </w:t>
      </w:r>
      <w:r w:rsidRPr="00251508">
        <w:rPr>
          <w:rFonts w:ascii="Palatino Linotype" w:eastAsia="Palatino Linotype" w:hAnsi="Palatino Linotype" w:cs="Palatino Linotype"/>
        </w:rPr>
        <w:t xml:space="preserve">presentó, través del Sistema de Acceso a la Información Mexiquense, en lo subsecuente el </w:t>
      </w:r>
      <w:r w:rsidRPr="00251508">
        <w:rPr>
          <w:rFonts w:ascii="Palatino Linotype" w:eastAsia="Palatino Linotype" w:hAnsi="Palatino Linotype" w:cs="Palatino Linotype"/>
          <w:b/>
        </w:rPr>
        <w:t>SAIMEX,</w:t>
      </w:r>
      <w:r w:rsidRPr="00251508">
        <w:rPr>
          <w:rFonts w:ascii="Palatino Linotype" w:eastAsia="Palatino Linotype" w:hAnsi="Palatino Linotype" w:cs="Palatino Linotype"/>
        </w:rPr>
        <w:t xml:space="preserve"> ante el </w:t>
      </w:r>
      <w:r w:rsidRPr="00251508">
        <w:rPr>
          <w:rFonts w:ascii="Palatino Linotype" w:eastAsia="Palatino Linotype" w:hAnsi="Palatino Linotype" w:cs="Palatino Linotype"/>
          <w:b/>
        </w:rPr>
        <w:t>Sujeto Obligado</w:t>
      </w:r>
      <w:r w:rsidRPr="00251508">
        <w:rPr>
          <w:rFonts w:ascii="Palatino Linotype" w:eastAsia="Palatino Linotype" w:hAnsi="Palatino Linotype" w:cs="Palatino Linotype"/>
        </w:rPr>
        <w:t>, la solicitud de acceso a la información pública, a la que se le asignó el número</w:t>
      </w:r>
      <w:r w:rsidRPr="00251508">
        <w:rPr>
          <w:rFonts w:ascii="Palatino Linotype" w:eastAsia="Palatino Linotype" w:hAnsi="Palatino Linotype" w:cs="Palatino Linotype"/>
          <w:b/>
        </w:rPr>
        <w:t xml:space="preserve"> </w:t>
      </w:r>
      <w:r w:rsidR="00486BF7" w:rsidRPr="00251508">
        <w:rPr>
          <w:rFonts w:ascii="Palatino Linotype" w:eastAsia="Palatino Linotype" w:hAnsi="Palatino Linotype" w:cs="Palatino Linotype"/>
          <w:b/>
          <w:lang w:val="es-MX"/>
        </w:rPr>
        <w:t>00016/TMASCALC/IP/2023</w:t>
      </w:r>
      <w:r w:rsidRPr="00251508">
        <w:rPr>
          <w:rFonts w:ascii="Palatino Linotype" w:eastAsia="Palatino Linotype" w:hAnsi="Palatino Linotype" w:cs="Palatino Linotype"/>
          <w:b/>
        </w:rPr>
        <w:t xml:space="preserve">, </w:t>
      </w:r>
      <w:r w:rsidRPr="00251508">
        <w:rPr>
          <w:rFonts w:ascii="Palatino Linotype" w:eastAsia="Palatino Linotype" w:hAnsi="Palatino Linotype" w:cs="Palatino Linotype"/>
        </w:rPr>
        <w:t>mediante la cual req</w:t>
      </w:r>
      <w:r w:rsidR="00C91BA7" w:rsidRPr="00251508">
        <w:rPr>
          <w:rFonts w:ascii="Palatino Linotype" w:eastAsia="Palatino Linotype" w:hAnsi="Palatino Linotype" w:cs="Palatino Linotype"/>
        </w:rPr>
        <w:t>uirió la información siguiente:</w:t>
      </w:r>
    </w:p>
    <w:p w14:paraId="2CD6C41D" w14:textId="77777777" w:rsidR="00C91BA7" w:rsidRPr="00251508" w:rsidRDefault="00C91BA7" w:rsidP="00C91BA7">
      <w:pPr>
        <w:spacing w:line="360" w:lineRule="auto"/>
        <w:jc w:val="both"/>
        <w:rPr>
          <w:rFonts w:ascii="Palatino Linotype" w:eastAsia="Palatino Linotype" w:hAnsi="Palatino Linotype" w:cs="Palatino Linotype"/>
        </w:rPr>
      </w:pPr>
    </w:p>
    <w:p w14:paraId="14483F42" w14:textId="3F7BF125" w:rsidR="009B616B" w:rsidRPr="00251508" w:rsidRDefault="005A212F" w:rsidP="00C91BA7">
      <w:pPr>
        <w:spacing w:line="360" w:lineRule="auto"/>
        <w:ind w:left="851" w:right="902"/>
        <w:jc w:val="both"/>
        <w:rPr>
          <w:rFonts w:ascii="Palatino Linotype" w:eastAsia="Palatino Linotype" w:hAnsi="Palatino Linotype" w:cs="Palatino Linotype"/>
          <w:i/>
        </w:rPr>
      </w:pPr>
      <w:bookmarkStart w:id="0" w:name="_heading=h.gjdgxs" w:colFirst="0" w:colLast="0"/>
      <w:bookmarkEnd w:id="0"/>
      <w:r w:rsidRPr="00251508">
        <w:rPr>
          <w:rFonts w:ascii="Palatino Linotype" w:eastAsia="Palatino Linotype" w:hAnsi="Palatino Linotype" w:cs="Palatino Linotype"/>
          <w:i/>
        </w:rPr>
        <w:t>“</w:t>
      </w:r>
      <w:r w:rsidR="00486BF7" w:rsidRPr="00251508">
        <w:rPr>
          <w:rFonts w:ascii="Palatino Linotype" w:eastAsia="Palatino Linotype" w:hAnsi="Palatino Linotype" w:cs="Palatino Linotype"/>
          <w:i/>
        </w:rPr>
        <w:t xml:space="preserve">me </w:t>
      </w:r>
      <w:proofErr w:type="spellStart"/>
      <w:r w:rsidR="00486BF7" w:rsidRPr="00251508">
        <w:rPr>
          <w:rFonts w:ascii="Palatino Linotype" w:eastAsia="Palatino Linotype" w:hAnsi="Palatino Linotype" w:cs="Palatino Linotype"/>
          <w:i/>
        </w:rPr>
        <w:t>gustaria</w:t>
      </w:r>
      <w:proofErr w:type="spellEnd"/>
      <w:r w:rsidR="00486BF7" w:rsidRPr="00251508">
        <w:rPr>
          <w:rFonts w:ascii="Palatino Linotype" w:eastAsia="Palatino Linotype" w:hAnsi="Palatino Linotype" w:cs="Palatino Linotype"/>
          <w:i/>
        </w:rPr>
        <w:t xml:space="preserve"> saber si el ayuntamiento ya tiene su </w:t>
      </w:r>
      <w:proofErr w:type="spellStart"/>
      <w:r w:rsidR="00486BF7" w:rsidRPr="00251508">
        <w:rPr>
          <w:rFonts w:ascii="Palatino Linotype" w:eastAsia="Palatino Linotype" w:hAnsi="Palatino Linotype" w:cs="Palatino Linotype"/>
          <w:i/>
        </w:rPr>
        <w:t>catalogo</w:t>
      </w:r>
      <w:proofErr w:type="spellEnd"/>
      <w:r w:rsidR="00486BF7" w:rsidRPr="00251508">
        <w:rPr>
          <w:rFonts w:ascii="Palatino Linotype" w:eastAsia="Palatino Linotype" w:hAnsi="Palatino Linotype" w:cs="Palatino Linotype"/>
          <w:i/>
        </w:rPr>
        <w:t xml:space="preserve"> de </w:t>
      </w:r>
      <w:proofErr w:type="spellStart"/>
      <w:r w:rsidR="00486BF7" w:rsidRPr="00251508">
        <w:rPr>
          <w:rFonts w:ascii="Palatino Linotype" w:eastAsia="Palatino Linotype" w:hAnsi="Palatino Linotype" w:cs="Palatino Linotype"/>
          <w:i/>
        </w:rPr>
        <w:t>tramites</w:t>
      </w:r>
      <w:proofErr w:type="spellEnd"/>
      <w:r w:rsidR="00486BF7" w:rsidRPr="00251508">
        <w:rPr>
          <w:rFonts w:ascii="Palatino Linotype" w:eastAsia="Palatino Linotype" w:hAnsi="Palatino Linotype" w:cs="Palatino Linotype"/>
          <w:i/>
        </w:rPr>
        <w:t xml:space="preserve"> y </w:t>
      </w:r>
      <w:proofErr w:type="spellStart"/>
      <w:r w:rsidR="00486BF7" w:rsidRPr="00251508">
        <w:rPr>
          <w:rFonts w:ascii="Palatino Linotype" w:eastAsia="Palatino Linotype" w:hAnsi="Palatino Linotype" w:cs="Palatino Linotype"/>
          <w:i/>
        </w:rPr>
        <w:t>servisios</w:t>
      </w:r>
      <w:proofErr w:type="spellEnd"/>
      <w:r w:rsidR="00486BF7" w:rsidRPr="00251508">
        <w:rPr>
          <w:rFonts w:ascii="Palatino Linotype" w:eastAsia="Palatino Linotype" w:hAnsi="Palatino Linotype" w:cs="Palatino Linotype"/>
          <w:i/>
        </w:rPr>
        <w:t xml:space="preserve"> o </w:t>
      </w:r>
      <w:proofErr w:type="spellStart"/>
      <w:r w:rsidR="00486BF7" w:rsidRPr="00251508">
        <w:rPr>
          <w:rFonts w:ascii="Palatino Linotype" w:eastAsia="Palatino Linotype" w:hAnsi="Palatino Linotype" w:cs="Palatino Linotype"/>
          <w:i/>
        </w:rPr>
        <w:t>xq</w:t>
      </w:r>
      <w:proofErr w:type="spellEnd"/>
      <w:r w:rsidR="00486BF7" w:rsidRPr="00251508">
        <w:rPr>
          <w:rFonts w:ascii="Palatino Linotype" w:eastAsia="Palatino Linotype" w:hAnsi="Palatino Linotype" w:cs="Palatino Linotype"/>
          <w:i/>
        </w:rPr>
        <w:t xml:space="preserve"> el director de mejora regulatoria siempre </w:t>
      </w:r>
      <w:proofErr w:type="spellStart"/>
      <w:r w:rsidR="00486BF7" w:rsidRPr="00251508">
        <w:rPr>
          <w:rFonts w:ascii="Palatino Linotype" w:eastAsia="Palatino Linotype" w:hAnsi="Palatino Linotype" w:cs="Palatino Linotype"/>
          <w:i/>
        </w:rPr>
        <w:t>esta</w:t>
      </w:r>
      <w:proofErr w:type="spellEnd"/>
      <w:r w:rsidR="00486BF7" w:rsidRPr="00251508">
        <w:rPr>
          <w:rFonts w:ascii="Palatino Linotype" w:eastAsia="Palatino Linotype" w:hAnsi="Palatino Linotype" w:cs="Palatino Linotype"/>
          <w:i/>
        </w:rPr>
        <w:t xml:space="preserve"> en la calle en </w:t>
      </w:r>
      <w:proofErr w:type="spellStart"/>
      <w:r w:rsidR="00486BF7" w:rsidRPr="00251508">
        <w:rPr>
          <w:rFonts w:ascii="Palatino Linotype" w:eastAsia="Palatino Linotype" w:hAnsi="Palatino Linotype" w:cs="Palatino Linotype"/>
          <w:i/>
        </w:rPr>
        <w:t>ves</w:t>
      </w:r>
      <w:proofErr w:type="spellEnd"/>
      <w:r w:rsidR="00486BF7" w:rsidRPr="00251508">
        <w:rPr>
          <w:rFonts w:ascii="Palatino Linotype" w:eastAsia="Palatino Linotype" w:hAnsi="Palatino Linotype" w:cs="Palatino Linotype"/>
          <w:i/>
        </w:rPr>
        <w:t xml:space="preserve"> de </w:t>
      </w:r>
      <w:proofErr w:type="spellStart"/>
      <w:r w:rsidR="00486BF7" w:rsidRPr="00251508">
        <w:rPr>
          <w:rFonts w:ascii="Palatino Linotype" w:eastAsia="Palatino Linotype" w:hAnsi="Palatino Linotype" w:cs="Palatino Linotype"/>
          <w:i/>
        </w:rPr>
        <w:t>ponerce</w:t>
      </w:r>
      <w:proofErr w:type="spellEnd"/>
      <w:r w:rsidR="00486BF7" w:rsidRPr="00251508">
        <w:rPr>
          <w:rFonts w:ascii="Palatino Linotype" w:eastAsia="Palatino Linotype" w:hAnsi="Palatino Linotype" w:cs="Palatino Linotype"/>
          <w:i/>
        </w:rPr>
        <w:t xml:space="preserve"> a trabajar</w:t>
      </w:r>
      <w:r w:rsidRPr="00251508">
        <w:rPr>
          <w:rFonts w:ascii="Palatino Linotype" w:eastAsia="Palatino Linotype" w:hAnsi="Palatino Linotype" w:cs="Palatino Linotype"/>
          <w:i/>
        </w:rPr>
        <w:t>” (sic)</w:t>
      </w:r>
    </w:p>
    <w:p w14:paraId="17068BD7" w14:textId="77777777" w:rsidR="00C91BA7" w:rsidRPr="00251508" w:rsidRDefault="00C91BA7" w:rsidP="00C91BA7">
      <w:pPr>
        <w:spacing w:line="360" w:lineRule="auto"/>
        <w:jc w:val="both"/>
        <w:rPr>
          <w:rFonts w:ascii="Palatino Linotype" w:eastAsia="Palatino Linotype" w:hAnsi="Palatino Linotype" w:cs="Palatino Linotype"/>
        </w:rPr>
      </w:pPr>
    </w:p>
    <w:p w14:paraId="00B015F1" w14:textId="1912B7CC" w:rsidR="009B616B" w:rsidRPr="00251508" w:rsidRDefault="005A212F" w:rsidP="00C91BA7">
      <w:pPr>
        <w:spacing w:line="360" w:lineRule="auto"/>
        <w:jc w:val="both"/>
        <w:rPr>
          <w:rFonts w:ascii="Palatino Linotype" w:eastAsia="Palatino Linotype" w:hAnsi="Palatino Linotype" w:cs="Palatino Linotype"/>
        </w:rPr>
      </w:pPr>
      <w:r w:rsidRPr="00251508">
        <w:rPr>
          <w:rFonts w:ascii="Palatino Linotype" w:eastAsia="Palatino Linotype" w:hAnsi="Palatino Linotype" w:cs="Palatino Linotype"/>
          <w:b/>
        </w:rPr>
        <w:lastRenderedPageBreak/>
        <w:t>Modalidad de Entrega:</w:t>
      </w:r>
      <w:r w:rsidRPr="00251508">
        <w:rPr>
          <w:rFonts w:ascii="Palatino Linotype" w:eastAsia="Palatino Linotype" w:hAnsi="Palatino Linotype" w:cs="Palatino Linotype"/>
        </w:rPr>
        <w:t xml:space="preserve"> A través de</w:t>
      </w:r>
      <w:r w:rsidR="001C7434" w:rsidRPr="00251508">
        <w:rPr>
          <w:rFonts w:ascii="Palatino Linotype" w:eastAsia="Palatino Linotype" w:hAnsi="Palatino Linotype" w:cs="Palatino Linotype"/>
        </w:rPr>
        <w:t xml:space="preserve"> SAIMEX</w:t>
      </w:r>
      <w:r w:rsidRPr="00251508">
        <w:rPr>
          <w:rFonts w:ascii="Palatino Linotype" w:eastAsia="Palatino Linotype" w:hAnsi="Palatino Linotype" w:cs="Palatino Linotype"/>
        </w:rPr>
        <w:t>.</w:t>
      </w:r>
    </w:p>
    <w:p w14:paraId="712F67E2" w14:textId="77777777" w:rsidR="00C91BA7" w:rsidRPr="00251508" w:rsidRDefault="00C91BA7" w:rsidP="00C91BA7">
      <w:pPr>
        <w:spacing w:line="360" w:lineRule="auto"/>
        <w:jc w:val="both"/>
        <w:rPr>
          <w:rFonts w:ascii="Palatino Linotype" w:eastAsia="Palatino Linotype" w:hAnsi="Palatino Linotype" w:cs="Palatino Linotype"/>
          <w:b/>
        </w:rPr>
      </w:pPr>
    </w:p>
    <w:p w14:paraId="3371296A" w14:textId="77777777" w:rsidR="00C91BA7" w:rsidRPr="00251508" w:rsidRDefault="00C91BA7" w:rsidP="00C91BA7">
      <w:pPr>
        <w:spacing w:line="360" w:lineRule="auto"/>
        <w:jc w:val="both"/>
        <w:rPr>
          <w:rFonts w:ascii="Palatino Linotype" w:eastAsia="Palatino Linotype" w:hAnsi="Palatino Linotype" w:cs="Palatino Linotype"/>
          <w:b/>
          <w:sz w:val="28"/>
        </w:rPr>
      </w:pPr>
      <w:r w:rsidRPr="00251508">
        <w:rPr>
          <w:rFonts w:ascii="Palatino Linotype" w:eastAsia="Palatino Linotype" w:hAnsi="Palatino Linotype" w:cs="Palatino Linotype"/>
          <w:b/>
          <w:sz w:val="28"/>
        </w:rPr>
        <w:t>SEGUNDO.-</w:t>
      </w:r>
      <w:r w:rsidR="005A212F" w:rsidRPr="00251508">
        <w:rPr>
          <w:rFonts w:ascii="Palatino Linotype" w:eastAsia="Palatino Linotype" w:hAnsi="Palatino Linotype" w:cs="Palatino Linotype"/>
          <w:b/>
          <w:sz w:val="28"/>
        </w:rPr>
        <w:t xml:space="preserve"> </w:t>
      </w:r>
      <w:r w:rsidRPr="00251508">
        <w:rPr>
          <w:rFonts w:ascii="Palatino Linotype" w:eastAsia="Palatino Linotype" w:hAnsi="Palatino Linotype" w:cs="Palatino Linotype"/>
          <w:b/>
          <w:sz w:val="28"/>
        </w:rPr>
        <w:t xml:space="preserve">De la </w:t>
      </w:r>
      <w:r w:rsidR="005A212F" w:rsidRPr="00251508">
        <w:rPr>
          <w:rFonts w:ascii="Palatino Linotype" w:eastAsia="Palatino Linotype" w:hAnsi="Palatino Linotype" w:cs="Palatino Linotype"/>
          <w:b/>
          <w:sz w:val="28"/>
        </w:rPr>
        <w:t>Respuesta</w:t>
      </w:r>
      <w:r w:rsidRPr="00251508">
        <w:rPr>
          <w:rFonts w:ascii="Palatino Linotype" w:eastAsia="Palatino Linotype" w:hAnsi="Palatino Linotype" w:cs="Palatino Linotype"/>
          <w:b/>
          <w:sz w:val="28"/>
        </w:rPr>
        <w:t xml:space="preserve"> del Sujeto Obligado</w:t>
      </w:r>
      <w:r w:rsidR="005A212F" w:rsidRPr="00251508">
        <w:rPr>
          <w:rFonts w:ascii="Palatino Linotype" w:eastAsia="Palatino Linotype" w:hAnsi="Palatino Linotype" w:cs="Palatino Linotype"/>
          <w:b/>
          <w:sz w:val="28"/>
        </w:rPr>
        <w:t xml:space="preserve">. </w:t>
      </w:r>
    </w:p>
    <w:p w14:paraId="15AFA5DA" w14:textId="7D820FEF" w:rsidR="006541E0" w:rsidRPr="00251508" w:rsidRDefault="001C7434" w:rsidP="00C91BA7">
      <w:pPr>
        <w:spacing w:line="360" w:lineRule="auto"/>
        <w:jc w:val="both"/>
        <w:rPr>
          <w:rFonts w:ascii="Palatino Linotype" w:eastAsia="Palatino Linotype" w:hAnsi="Palatino Linotype" w:cs="Palatino Linotype"/>
        </w:rPr>
      </w:pPr>
      <w:r w:rsidRPr="00251508">
        <w:rPr>
          <w:rFonts w:ascii="Palatino Linotype" w:eastAsia="Palatino Linotype" w:hAnsi="Palatino Linotype" w:cs="Palatino Linotype"/>
        </w:rPr>
        <w:t xml:space="preserve">Con fecha </w:t>
      </w:r>
      <w:r w:rsidR="004555B9">
        <w:rPr>
          <w:rFonts w:ascii="Palatino Linotype" w:eastAsia="Palatino Linotype" w:hAnsi="Palatino Linotype" w:cs="Palatino Linotype"/>
          <w:b/>
          <w:lang w:val="es-MX"/>
        </w:rPr>
        <w:t>veinte de febrero</w:t>
      </w:r>
      <w:r w:rsidR="00D559FB" w:rsidRPr="00251508">
        <w:rPr>
          <w:rFonts w:ascii="Palatino Linotype" w:eastAsia="Palatino Linotype" w:hAnsi="Palatino Linotype" w:cs="Palatino Linotype"/>
          <w:b/>
        </w:rPr>
        <w:t xml:space="preserve"> </w:t>
      </w:r>
      <w:r w:rsidRPr="00251508">
        <w:rPr>
          <w:rFonts w:ascii="Palatino Linotype" w:eastAsia="Palatino Linotype" w:hAnsi="Palatino Linotype" w:cs="Palatino Linotype"/>
          <w:b/>
        </w:rPr>
        <w:t>de d</w:t>
      </w:r>
      <w:r w:rsidR="005A212F" w:rsidRPr="00251508">
        <w:rPr>
          <w:rFonts w:ascii="Palatino Linotype" w:eastAsia="Palatino Linotype" w:hAnsi="Palatino Linotype" w:cs="Palatino Linotype"/>
          <w:b/>
        </w:rPr>
        <w:t xml:space="preserve">os mil </w:t>
      </w:r>
      <w:r w:rsidR="00B56C99" w:rsidRPr="00251508">
        <w:rPr>
          <w:rFonts w:ascii="Palatino Linotype" w:eastAsia="Palatino Linotype" w:hAnsi="Palatino Linotype" w:cs="Palatino Linotype"/>
          <w:b/>
        </w:rPr>
        <w:t>veintitrés</w:t>
      </w:r>
      <w:r w:rsidR="005A212F" w:rsidRPr="00251508">
        <w:rPr>
          <w:rFonts w:ascii="Palatino Linotype" w:eastAsia="Palatino Linotype" w:hAnsi="Palatino Linotype" w:cs="Palatino Linotype"/>
        </w:rPr>
        <w:t xml:space="preserve">, el </w:t>
      </w:r>
      <w:r w:rsidR="006541E0" w:rsidRPr="00251508">
        <w:rPr>
          <w:rFonts w:ascii="Palatino Linotype" w:eastAsia="Palatino Linotype" w:hAnsi="Palatino Linotype" w:cs="Palatino Linotype"/>
          <w:b/>
        </w:rPr>
        <w:t>Sujeto Obligado</w:t>
      </w:r>
      <w:r w:rsidR="006541E0" w:rsidRPr="00251508">
        <w:rPr>
          <w:rFonts w:ascii="Palatino Linotype" w:eastAsia="Palatino Linotype" w:hAnsi="Palatino Linotype" w:cs="Palatino Linotype"/>
        </w:rPr>
        <w:t xml:space="preserve">, </w:t>
      </w:r>
      <w:r w:rsidR="008254CC" w:rsidRPr="00251508">
        <w:rPr>
          <w:rFonts w:ascii="Palatino Linotype" w:eastAsia="Palatino Linotype" w:hAnsi="Palatino Linotype" w:cs="Palatino Linotype"/>
        </w:rPr>
        <w:t xml:space="preserve">dio respuesta en </w:t>
      </w:r>
      <w:r w:rsidR="00CE73BE" w:rsidRPr="00251508">
        <w:rPr>
          <w:rFonts w:ascii="Palatino Linotype" w:eastAsia="Palatino Linotype" w:hAnsi="Palatino Linotype" w:cs="Palatino Linotype"/>
        </w:rPr>
        <w:t>los siguientes términos:</w:t>
      </w:r>
    </w:p>
    <w:p w14:paraId="478FCE4D" w14:textId="77777777" w:rsidR="00CE73BE" w:rsidRPr="00251508" w:rsidRDefault="00CE73BE" w:rsidP="00C91BA7">
      <w:pPr>
        <w:spacing w:line="360" w:lineRule="auto"/>
        <w:jc w:val="both"/>
        <w:rPr>
          <w:rFonts w:ascii="Palatino Linotype" w:eastAsia="Palatino Linotype" w:hAnsi="Palatino Linotype" w:cs="Palatino Linotype"/>
        </w:rPr>
      </w:pPr>
    </w:p>
    <w:p w14:paraId="5A51642A" w14:textId="77777777" w:rsidR="00486BF7" w:rsidRPr="00251508" w:rsidRDefault="008254CC" w:rsidP="00486BF7">
      <w:pPr>
        <w:ind w:left="851" w:right="902"/>
        <w:jc w:val="both"/>
        <w:rPr>
          <w:rFonts w:ascii="Palatino Linotype" w:eastAsia="Palatino Linotype" w:hAnsi="Palatino Linotype" w:cs="Palatino Linotype"/>
          <w:i/>
        </w:rPr>
      </w:pPr>
      <w:r w:rsidRPr="00251508">
        <w:rPr>
          <w:rFonts w:ascii="Palatino Linotype" w:eastAsia="Palatino Linotype" w:hAnsi="Palatino Linotype" w:cs="Palatino Linotype"/>
          <w:i/>
        </w:rPr>
        <w:t>“</w:t>
      </w:r>
      <w:r w:rsidR="00486BF7" w:rsidRPr="00251508">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C20EA4C" w14:textId="77777777" w:rsidR="00486BF7" w:rsidRPr="00251508" w:rsidRDefault="00486BF7" w:rsidP="00486BF7">
      <w:pPr>
        <w:ind w:left="851" w:right="902"/>
        <w:jc w:val="both"/>
        <w:rPr>
          <w:rFonts w:ascii="Palatino Linotype" w:eastAsia="Palatino Linotype" w:hAnsi="Palatino Linotype" w:cs="Palatino Linotype"/>
          <w:i/>
        </w:rPr>
      </w:pPr>
    </w:p>
    <w:p w14:paraId="7F7C7D37" w14:textId="77777777" w:rsidR="00486BF7" w:rsidRPr="00251508" w:rsidRDefault="00486BF7" w:rsidP="00486BF7">
      <w:pPr>
        <w:ind w:left="851" w:right="902"/>
        <w:jc w:val="both"/>
        <w:rPr>
          <w:rFonts w:ascii="Palatino Linotype" w:eastAsia="Palatino Linotype" w:hAnsi="Palatino Linotype" w:cs="Palatino Linotype"/>
          <w:i/>
        </w:rPr>
      </w:pPr>
      <w:r w:rsidRPr="00251508">
        <w:rPr>
          <w:rFonts w:ascii="Palatino Linotype" w:eastAsia="Palatino Linotype" w:hAnsi="Palatino Linotype" w:cs="Palatino Linotype"/>
          <w:i/>
        </w:rPr>
        <w:t>POR MEDIO DE LA PRESENTE SE ENVIA INFORMACIÓN CORRESPONDIENTE A LA SOLICITUD 00016/TMASCALC/IP/2023.</w:t>
      </w:r>
    </w:p>
    <w:p w14:paraId="433A3C1D" w14:textId="77777777" w:rsidR="00486BF7" w:rsidRPr="00251508" w:rsidRDefault="00486BF7" w:rsidP="00486BF7">
      <w:pPr>
        <w:ind w:left="851" w:right="902"/>
        <w:jc w:val="both"/>
        <w:rPr>
          <w:rFonts w:ascii="Palatino Linotype" w:eastAsia="Palatino Linotype" w:hAnsi="Palatino Linotype" w:cs="Palatino Linotype"/>
          <w:i/>
        </w:rPr>
      </w:pPr>
    </w:p>
    <w:p w14:paraId="65DC9EA4" w14:textId="77777777" w:rsidR="00486BF7" w:rsidRPr="00251508" w:rsidRDefault="00486BF7" w:rsidP="00486BF7">
      <w:pPr>
        <w:ind w:left="851" w:right="902"/>
        <w:jc w:val="both"/>
        <w:rPr>
          <w:rFonts w:ascii="Palatino Linotype" w:eastAsia="Palatino Linotype" w:hAnsi="Palatino Linotype" w:cs="Palatino Linotype"/>
          <w:i/>
        </w:rPr>
      </w:pPr>
      <w:r w:rsidRPr="00251508">
        <w:rPr>
          <w:rFonts w:ascii="Palatino Linotype" w:eastAsia="Palatino Linotype" w:hAnsi="Palatino Linotype" w:cs="Palatino Linotype"/>
          <w:i/>
        </w:rPr>
        <w:t>ATENTAMENTE</w:t>
      </w:r>
    </w:p>
    <w:p w14:paraId="562A614A" w14:textId="5BBED690" w:rsidR="00CE73BE" w:rsidRPr="00251508" w:rsidRDefault="00486BF7" w:rsidP="00486BF7">
      <w:pPr>
        <w:ind w:left="851" w:right="902"/>
        <w:jc w:val="both"/>
        <w:rPr>
          <w:rFonts w:ascii="Palatino Linotype" w:eastAsia="Palatino Linotype" w:hAnsi="Palatino Linotype" w:cs="Palatino Linotype"/>
          <w:i/>
        </w:rPr>
      </w:pPr>
      <w:r w:rsidRPr="00251508">
        <w:rPr>
          <w:rFonts w:ascii="Palatino Linotype" w:eastAsia="Palatino Linotype" w:hAnsi="Palatino Linotype" w:cs="Palatino Linotype"/>
          <w:i/>
        </w:rPr>
        <w:t>L.A. Micaela Hernández Reynoso</w:t>
      </w:r>
      <w:r w:rsidR="00CE73BE" w:rsidRPr="00251508">
        <w:rPr>
          <w:rFonts w:ascii="Palatino Linotype" w:eastAsia="Palatino Linotype" w:hAnsi="Palatino Linotype" w:cs="Palatino Linotype"/>
          <w:i/>
        </w:rPr>
        <w:t>”</w:t>
      </w:r>
    </w:p>
    <w:p w14:paraId="4FD96ECE" w14:textId="77777777" w:rsidR="008254CC" w:rsidRPr="00251508" w:rsidRDefault="008254CC" w:rsidP="00C91BA7">
      <w:pPr>
        <w:spacing w:line="360" w:lineRule="auto"/>
        <w:jc w:val="both"/>
        <w:rPr>
          <w:rFonts w:ascii="Palatino Linotype" w:eastAsia="Palatino Linotype" w:hAnsi="Palatino Linotype" w:cs="Palatino Linotype"/>
        </w:rPr>
      </w:pPr>
    </w:p>
    <w:p w14:paraId="623AF95E" w14:textId="3E5D75E2" w:rsidR="006541E0" w:rsidRPr="00251508" w:rsidRDefault="00CE73BE" w:rsidP="00C91BA7">
      <w:pPr>
        <w:spacing w:line="360" w:lineRule="auto"/>
        <w:jc w:val="both"/>
        <w:rPr>
          <w:rFonts w:ascii="Palatino Linotype" w:eastAsia="Palatino Linotype" w:hAnsi="Palatino Linotype" w:cs="Palatino Linotype"/>
        </w:rPr>
      </w:pPr>
      <w:r w:rsidRPr="00251508">
        <w:rPr>
          <w:rFonts w:ascii="Palatino Linotype" w:eastAsia="Palatino Linotype" w:hAnsi="Palatino Linotype" w:cs="Palatino Linotype"/>
        </w:rPr>
        <w:t>Adjuntando para tal efecto el archivo electrónico denominado “</w:t>
      </w:r>
      <w:r w:rsidR="00486BF7" w:rsidRPr="00251508">
        <w:rPr>
          <w:rFonts w:ascii="Palatino Linotype" w:eastAsia="Palatino Linotype" w:hAnsi="Palatino Linotype" w:cs="Palatino Linotype"/>
          <w:b/>
          <w:i/>
        </w:rPr>
        <w:t>00016TMASCALCIP2023.pdf</w:t>
      </w:r>
      <w:r w:rsidRPr="00251508">
        <w:rPr>
          <w:rFonts w:ascii="Palatino Linotype" w:eastAsia="Palatino Linotype" w:hAnsi="Palatino Linotype" w:cs="Palatino Linotype"/>
        </w:rPr>
        <w:t>”,</w:t>
      </w:r>
      <w:r w:rsidR="008254CC" w:rsidRPr="00251508">
        <w:rPr>
          <w:rFonts w:ascii="Palatino Linotype" w:eastAsia="Palatino Linotype" w:hAnsi="Palatino Linotype" w:cs="Palatino Linotype"/>
        </w:rPr>
        <w:t xml:space="preserve"> el cual será analizado en la parte considerativa de la presente resolución</w:t>
      </w:r>
      <w:r w:rsidR="001454CA" w:rsidRPr="00251508">
        <w:rPr>
          <w:rFonts w:ascii="Palatino Linotype" w:eastAsia="Palatino Linotype" w:hAnsi="Palatino Linotype" w:cs="Palatino Linotype"/>
        </w:rPr>
        <w:t>.</w:t>
      </w:r>
    </w:p>
    <w:p w14:paraId="0B7D7E2B" w14:textId="77777777" w:rsidR="006541E0" w:rsidRPr="00251508" w:rsidRDefault="006541E0" w:rsidP="00C91BA7">
      <w:pPr>
        <w:spacing w:line="360" w:lineRule="auto"/>
        <w:jc w:val="both"/>
        <w:rPr>
          <w:rFonts w:ascii="Palatino Linotype" w:eastAsia="Palatino Linotype" w:hAnsi="Palatino Linotype" w:cs="Palatino Linotype"/>
        </w:rPr>
      </w:pPr>
    </w:p>
    <w:p w14:paraId="6D46929B" w14:textId="77777777" w:rsidR="00C91BA7" w:rsidRPr="00251508" w:rsidRDefault="00C91BA7" w:rsidP="00C91BA7">
      <w:pPr>
        <w:spacing w:line="360" w:lineRule="auto"/>
        <w:ind w:right="49"/>
        <w:jc w:val="both"/>
        <w:rPr>
          <w:rFonts w:ascii="Palatino Linotype" w:eastAsia="Palatino Linotype" w:hAnsi="Palatino Linotype" w:cs="Palatino Linotype"/>
          <w:b/>
          <w:sz w:val="28"/>
        </w:rPr>
      </w:pPr>
      <w:r w:rsidRPr="00251508">
        <w:rPr>
          <w:rFonts w:ascii="Palatino Linotype" w:eastAsia="Palatino Linotype" w:hAnsi="Palatino Linotype" w:cs="Palatino Linotype"/>
          <w:b/>
          <w:sz w:val="28"/>
        </w:rPr>
        <w:t>TERCERO</w:t>
      </w:r>
      <w:r w:rsidR="005A212F" w:rsidRPr="00251508">
        <w:rPr>
          <w:rFonts w:ascii="Palatino Linotype" w:eastAsia="Palatino Linotype" w:hAnsi="Palatino Linotype" w:cs="Palatino Linotype"/>
          <w:b/>
          <w:sz w:val="28"/>
        </w:rPr>
        <w:t xml:space="preserve">. Interposición del recurso de revisión. </w:t>
      </w:r>
    </w:p>
    <w:p w14:paraId="33E8323B" w14:textId="4C574291" w:rsidR="009B616B" w:rsidRPr="00251508" w:rsidRDefault="005A212F" w:rsidP="00C91BA7">
      <w:pPr>
        <w:spacing w:line="360" w:lineRule="auto"/>
        <w:ind w:right="49"/>
        <w:jc w:val="both"/>
        <w:rPr>
          <w:rFonts w:ascii="Palatino Linotype" w:eastAsia="Palatino Linotype" w:hAnsi="Palatino Linotype" w:cs="Palatino Linotype"/>
        </w:rPr>
      </w:pPr>
      <w:r w:rsidRPr="00251508">
        <w:rPr>
          <w:rFonts w:ascii="Palatino Linotype" w:eastAsia="Palatino Linotype" w:hAnsi="Palatino Linotype" w:cs="Palatino Linotype"/>
        </w:rPr>
        <w:t>Inconforme con la</w:t>
      </w:r>
      <w:r w:rsidR="001C1D55" w:rsidRPr="00251508">
        <w:rPr>
          <w:rFonts w:ascii="Palatino Linotype" w:eastAsia="Palatino Linotype" w:hAnsi="Palatino Linotype" w:cs="Palatino Linotype"/>
        </w:rPr>
        <w:t xml:space="preserve"> falta de</w:t>
      </w:r>
      <w:r w:rsidRPr="00251508">
        <w:rPr>
          <w:rFonts w:ascii="Palatino Linotype" w:eastAsia="Palatino Linotype" w:hAnsi="Palatino Linotype" w:cs="Palatino Linotype"/>
        </w:rPr>
        <w:t xml:space="preserve"> respuesta emitida por parte del </w:t>
      </w:r>
      <w:r w:rsidRPr="00251508">
        <w:rPr>
          <w:rFonts w:ascii="Palatino Linotype" w:eastAsia="Palatino Linotype" w:hAnsi="Palatino Linotype" w:cs="Palatino Linotype"/>
          <w:b/>
        </w:rPr>
        <w:t>Sujeto Obligado</w:t>
      </w:r>
      <w:r w:rsidRPr="00251508">
        <w:rPr>
          <w:rFonts w:ascii="Palatino Linotype" w:eastAsia="Palatino Linotype" w:hAnsi="Palatino Linotype" w:cs="Palatino Linotype"/>
        </w:rPr>
        <w:t xml:space="preserve">, el </w:t>
      </w:r>
      <w:r w:rsidR="00486BF7" w:rsidRPr="00251508">
        <w:rPr>
          <w:rFonts w:ascii="Palatino Linotype" w:eastAsia="Palatino Linotype" w:hAnsi="Palatino Linotype" w:cs="Palatino Linotype"/>
          <w:b/>
          <w:lang w:val="es-MX"/>
        </w:rPr>
        <w:t>veintiuno de febrero</w:t>
      </w:r>
      <w:r w:rsidR="005A7535" w:rsidRPr="00251508">
        <w:rPr>
          <w:rFonts w:ascii="Palatino Linotype" w:eastAsia="Palatino Linotype" w:hAnsi="Palatino Linotype" w:cs="Palatino Linotype"/>
          <w:b/>
        </w:rPr>
        <w:t xml:space="preserve"> </w:t>
      </w:r>
      <w:r w:rsidRPr="00251508">
        <w:rPr>
          <w:rFonts w:ascii="Palatino Linotype" w:eastAsia="Palatino Linotype" w:hAnsi="Palatino Linotype" w:cs="Palatino Linotype"/>
          <w:b/>
        </w:rPr>
        <w:t xml:space="preserve">de dos mil </w:t>
      </w:r>
      <w:r w:rsidR="00B56C99" w:rsidRPr="00251508">
        <w:rPr>
          <w:rFonts w:ascii="Palatino Linotype" w:eastAsia="Palatino Linotype" w:hAnsi="Palatino Linotype" w:cs="Palatino Linotype"/>
          <w:b/>
        </w:rPr>
        <w:t>veintitrés</w:t>
      </w:r>
      <w:r w:rsidRPr="00251508">
        <w:rPr>
          <w:rFonts w:ascii="Palatino Linotype" w:eastAsia="Palatino Linotype" w:hAnsi="Palatino Linotype" w:cs="Palatino Linotype"/>
          <w:b/>
        </w:rPr>
        <w:t>,</w:t>
      </w:r>
      <w:r w:rsidRPr="00251508">
        <w:rPr>
          <w:rFonts w:ascii="Palatino Linotype" w:eastAsia="Palatino Linotype" w:hAnsi="Palatino Linotype" w:cs="Palatino Linotype"/>
        </w:rPr>
        <w:t xml:space="preserve"> la parte recurrente interpuso el recurso de revisión </w:t>
      </w:r>
      <w:r w:rsidR="001C1D55" w:rsidRPr="00251508">
        <w:rPr>
          <w:rFonts w:ascii="Palatino Linotype" w:eastAsia="Palatino Linotype" w:hAnsi="Palatino Linotype" w:cs="Palatino Linotype"/>
        </w:rPr>
        <w:t xml:space="preserve">al que le recayó el número </w:t>
      </w:r>
      <w:r w:rsidR="00486BF7" w:rsidRPr="00251508">
        <w:rPr>
          <w:rFonts w:ascii="Palatino Linotype" w:eastAsia="Palatino Linotype" w:hAnsi="Palatino Linotype" w:cs="Palatino Linotype"/>
          <w:b/>
          <w:lang w:val="es-MX"/>
        </w:rPr>
        <w:t>0100</w:t>
      </w:r>
      <w:r w:rsidR="008254CC" w:rsidRPr="00251508">
        <w:rPr>
          <w:rFonts w:ascii="Palatino Linotype" w:eastAsia="Palatino Linotype" w:hAnsi="Palatino Linotype" w:cs="Palatino Linotype"/>
          <w:b/>
          <w:lang w:val="es-MX"/>
        </w:rPr>
        <w:t>5</w:t>
      </w:r>
      <w:r w:rsidR="001C1D55" w:rsidRPr="00251508">
        <w:rPr>
          <w:rFonts w:ascii="Palatino Linotype" w:eastAsia="Palatino Linotype" w:hAnsi="Palatino Linotype" w:cs="Palatino Linotype"/>
          <w:b/>
        </w:rPr>
        <w:t>/INFOEM/IP/RR/2023</w:t>
      </w:r>
      <w:r w:rsidR="001C1D55" w:rsidRPr="00251508">
        <w:rPr>
          <w:rFonts w:ascii="Palatino Linotype" w:eastAsia="Palatino Linotype" w:hAnsi="Palatino Linotype" w:cs="Palatino Linotype"/>
        </w:rPr>
        <w:t xml:space="preserve"> </w:t>
      </w:r>
      <w:r w:rsidRPr="00251508">
        <w:rPr>
          <w:rFonts w:ascii="Palatino Linotype" w:eastAsia="Palatino Linotype" w:hAnsi="Palatino Linotype" w:cs="Palatino Linotype"/>
        </w:rPr>
        <w:t xml:space="preserve">a través de </w:t>
      </w:r>
      <w:r w:rsidRPr="00251508">
        <w:rPr>
          <w:rFonts w:ascii="Palatino Linotype" w:eastAsia="Palatino Linotype" w:hAnsi="Palatino Linotype" w:cs="Palatino Linotype"/>
          <w:b/>
        </w:rPr>
        <w:t xml:space="preserve">SAIMEX, </w:t>
      </w:r>
      <w:r w:rsidRPr="00251508">
        <w:rPr>
          <w:rFonts w:ascii="Palatino Linotype" w:eastAsia="Palatino Linotype" w:hAnsi="Palatino Linotype" w:cs="Palatino Linotype"/>
        </w:rPr>
        <w:t>en donde se manifestó de la siguiente manera:</w:t>
      </w:r>
    </w:p>
    <w:p w14:paraId="0AB4CF50" w14:textId="77777777" w:rsidR="007F7C45" w:rsidRPr="00251508" w:rsidRDefault="007F7C45" w:rsidP="00C91BA7">
      <w:pPr>
        <w:spacing w:line="360" w:lineRule="auto"/>
        <w:ind w:right="49"/>
        <w:jc w:val="both"/>
        <w:rPr>
          <w:rFonts w:ascii="Palatino Linotype" w:eastAsia="Palatino Linotype" w:hAnsi="Palatino Linotype" w:cs="Palatino Linotype"/>
        </w:rPr>
      </w:pPr>
    </w:p>
    <w:p w14:paraId="1EE0D9CA" w14:textId="77777777" w:rsidR="00C66731" w:rsidRPr="00251508" w:rsidRDefault="005A212F" w:rsidP="00C91BA7">
      <w:pPr>
        <w:tabs>
          <w:tab w:val="left" w:pos="2745"/>
        </w:tabs>
        <w:spacing w:line="360" w:lineRule="auto"/>
        <w:jc w:val="both"/>
        <w:rPr>
          <w:rFonts w:ascii="Palatino Linotype" w:eastAsia="Palatino Linotype" w:hAnsi="Palatino Linotype" w:cs="Palatino Linotype"/>
          <w:b/>
        </w:rPr>
      </w:pPr>
      <w:r w:rsidRPr="00251508">
        <w:rPr>
          <w:rFonts w:ascii="Palatino Linotype" w:eastAsia="Palatino Linotype" w:hAnsi="Palatino Linotype" w:cs="Palatino Linotype"/>
          <w:b/>
        </w:rPr>
        <w:t xml:space="preserve">Acto impugnado: </w:t>
      </w:r>
    </w:p>
    <w:p w14:paraId="40C4CC91" w14:textId="0AB7FAE0" w:rsidR="009B616B" w:rsidRPr="00251508" w:rsidRDefault="005A212F" w:rsidP="00C91BA7">
      <w:pPr>
        <w:tabs>
          <w:tab w:val="left" w:pos="2745"/>
        </w:tabs>
        <w:spacing w:line="360" w:lineRule="auto"/>
        <w:ind w:left="851"/>
        <w:jc w:val="both"/>
        <w:rPr>
          <w:rFonts w:ascii="Palatino Linotype" w:eastAsia="Palatino Linotype" w:hAnsi="Palatino Linotype" w:cs="Palatino Linotype"/>
          <w:i/>
        </w:rPr>
      </w:pPr>
      <w:r w:rsidRPr="00251508">
        <w:rPr>
          <w:rFonts w:ascii="Palatino Linotype" w:eastAsia="Palatino Linotype" w:hAnsi="Palatino Linotype" w:cs="Palatino Linotype"/>
          <w:i/>
        </w:rPr>
        <w:t>“</w:t>
      </w:r>
      <w:r w:rsidR="00486BF7" w:rsidRPr="00251508">
        <w:rPr>
          <w:rFonts w:ascii="Palatino Linotype" w:eastAsia="Palatino Linotype" w:hAnsi="Palatino Linotype" w:cs="Palatino Linotype"/>
          <w:i/>
        </w:rPr>
        <w:t xml:space="preserve">solicitud de </w:t>
      </w:r>
      <w:proofErr w:type="spellStart"/>
      <w:r w:rsidR="00486BF7" w:rsidRPr="00251508">
        <w:rPr>
          <w:rFonts w:ascii="Palatino Linotype" w:eastAsia="Palatino Linotype" w:hAnsi="Palatino Linotype" w:cs="Palatino Linotype"/>
          <w:i/>
        </w:rPr>
        <w:t>informacion</w:t>
      </w:r>
      <w:proofErr w:type="spellEnd"/>
      <w:r w:rsidRPr="00251508">
        <w:rPr>
          <w:rFonts w:ascii="Palatino Linotype" w:eastAsia="Palatino Linotype" w:hAnsi="Palatino Linotype" w:cs="Palatino Linotype"/>
          <w:i/>
        </w:rPr>
        <w:t>” (sic)</w:t>
      </w:r>
    </w:p>
    <w:p w14:paraId="4D70117A" w14:textId="77777777" w:rsidR="00740B06" w:rsidRPr="00251508" w:rsidRDefault="00740B06" w:rsidP="00C91BA7">
      <w:pPr>
        <w:spacing w:line="360" w:lineRule="auto"/>
        <w:jc w:val="both"/>
        <w:rPr>
          <w:rFonts w:ascii="Palatino Linotype" w:eastAsia="Palatino Linotype" w:hAnsi="Palatino Linotype" w:cs="Palatino Linotype"/>
          <w:b/>
        </w:rPr>
      </w:pPr>
    </w:p>
    <w:p w14:paraId="72B15F26" w14:textId="4C9F8D93" w:rsidR="009B616B" w:rsidRPr="00251508" w:rsidRDefault="005A212F" w:rsidP="00C91BA7">
      <w:pPr>
        <w:spacing w:line="360" w:lineRule="auto"/>
        <w:jc w:val="both"/>
        <w:rPr>
          <w:rFonts w:ascii="Palatino Linotype" w:eastAsia="Palatino Linotype" w:hAnsi="Palatino Linotype" w:cs="Palatino Linotype"/>
        </w:rPr>
      </w:pPr>
      <w:r w:rsidRPr="00251508">
        <w:rPr>
          <w:rFonts w:ascii="Palatino Linotype" w:eastAsia="Palatino Linotype" w:hAnsi="Palatino Linotype" w:cs="Palatino Linotype"/>
          <w:b/>
        </w:rPr>
        <w:t>Razones o motivos de inconformidad</w:t>
      </w:r>
      <w:r w:rsidRPr="00251508">
        <w:rPr>
          <w:rFonts w:ascii="Palatino Linotype" w:eastAsia="Palatino Linotype" w:hAnsi="Palatino Linotype" w:cs="Palatino Linotype"/>
        </w:rPr>
        <w:t>:</w:t>
      </w:r>
    </w:p>
    <w:p w14:paraId="14912EC1" w14:textId="22F43049" w:rsidR="009B616B" w:rsidRPr="00251508" w:rsidRDefault="005A212F" w:rsidP="00740B06">
      <w:pPr>
        <w:tabs>
          <w:tab w:val="left" w:pos="2745"/>
        </w:tabs>
        <w:spacing w:line="360" w:lineRule="auto"/>
        <w:ind w:left="851"/>
        <w:jc w:val="both"/>
        <w:rPr>
          <w:rFonts w:ascii="Palatino Linotype" w:eastAsia="Palatino Linotype" w:hAnsi="Palatino Linotype" w:cs="Palatino Linotype"/>
          <w:i/>
        </w:rPr>
      </w:pPr>
      <w:bookmarkStart w:id="1" w:name="_heading=h.30j0zll" w:colFirst="0" w:colLast="0"/>
      <w:bookmarkEnd w:id="1"/>
      <w:r w:rsidRPr="00251508">
        <w:rPr>
          <w:rFonts w:ascii="Palatino Linotype" w:eastAsia="Palatino Linotype" w:hAnsi="Palatino Linotype" w:cs="Palatino Linotype"/>
          <w:i/>
        </w:rPr>
        <w:t>“</w:t>
      </w:r>
      <w:r w:rsidR="00486BF7" w:rsidRPr="00251508">
        <w:rPr>
          <w:rFonts w:ascii="Palatino Linotype" w:eastAsia="Palatino Linotype" w:hAnsi="Palatino Linotype" w:cs="Palatino Linotype"/>
          <w:i/>
        </w:rPr>
        <w:t xml:space="preserve">los enlaces que indican en el documento el primero </w:t>
      </w:r>
      <w:proofErr w:type="spellStart"/>
      <w:r w:rsidR="00486BF7" w:rsidRPr="00251508">
        <w:rPr>
          <w:rFonts w:ascii="Palatino Linotype" w:eastAsia="Palatino Linotype" w:hAnsi="Palatino Linotype" w:cs="Palatino Linotype"/>
          <w:i/>
        </w:rPr>
        <w:t>unicamente</w:t>
      </w:r>
      <w:proofErr w:type="spellEnd"/>
      <w:r w:rsidR="00486BF7" w:rsidRPr="00251508">
        <w:rPr>
          <w:rFonts w:ascii="Palatino Linotype" w:eastAsia="Palatino Linotype" w:hAnsi="Palatino Linotype" w:cs="Palatino Linotype"/>
          <w:i/>
        </w:rPr>
        <w:t xml:space="preserve"> me manda </w:t>
      </w:r>
      <w:proofErr w:type="spellStart"/>
      <w:r w:rsidR="00486BF7" w:rsidRPr="00251508">
        <w:rPr>
          <w:rFonts w:ascii="Palatino Linotype" w:eastAsia="Palatino Linotype" w:hAnsi="Palatino Linotype" w:cs="Palatino Linotype"/>
          <w:i/>
        </w:rPr>
        <w:t>ala</w:t>
      </w:r>
      <w:proofErr w:type="spellEnd"/>
      <w:r w:rsidR="00486BF7" w:rsidRPr="00251508">
        <w:rPr>
          <w:rFonts w:ascii="Palatino Linotype" w:eastAsia="Palatino Linotype" w:hAnsi="Palatino Linotype" w:cs="Palatino Linotype"/>
          <w:i/>
        </w:rPr>
        <w:t xml:space="preserve"> </w:t>
      </w:r>
      <w:proofErr w:type="spellStart"/>
      <w:r w:rsidR="00486BF7" w:rsidRPr="00251508">
        <w:rPr>
          <w:rFonts w:ascii="Palatino Linotype" w:eastAsia="Palatino Linotype" w:hAnsi="Palatino Linotype" w:cs="Palatino Linotype"/>
          <w:i/>
        </w:rPr>
        <w:t>pagina</w:t>
      </w:r>
      <w:proofErr w:type="spellEnd"/>
      <w:r w:rsidR="00486BF7" w:rsidRPr="00251508">
        <w:rPr>
          <w:rFonts w:ascii="Palatino Linotype" w:eastAsia="Palatino Linotype" w:hAnsi="Palatino Linotype" w:cs="Palatino Linotype"/>
          <w:i/>
        </w:rPr>
        <w:t xml:space="preserve"> de la presidencia donde </w:t>
      </w:r>
      <w:proofErr w:type="spellStart"/>
      <w:r w:rsidR="00486BF7" w:rsidRPr="00251508">
        <w:rPr>
          <w:rFonts w:ascii="Palatino Linotype" w:eastAsia="Palatino Linotype" w:hAnsi="Palatino Linotype" w:cs="Palatino Linotype"/>
          <w:i/>
        </w:rPr>
        <w:t>unicamente</w:t>
      </w:r>
      <w:proofErr w:type="spellEnd"/>
      <w:r w:rsidR="00486BF7" w:rsidRPr="00251508">
        <w:rPr>
          <w:rFonts w:ascii="Palatino Linotype" w:eastAsia="Palatino Linotype" w:hAnsi="Palatino Linotype" w:cs="Palatino Linotype"/>
          <w:i/>
        </w:rPr>
        <w:t xml:space="preserve"> hay leyes y manuales de administraciones pasadas y el segundo </w:t>
      </w:r>
      <w:proofErr w:type="spellStart"/>
      <w:r w:rsidR="00486BF7" w:rsidRPr="00251508">
        <w:rPr>
          <w:rFonts w:ascii="Palatino Linotype" w:eastAsia="Palatino Linotype" w:hAnsi="Palatino Linotype" w:cs="Palatino Linotype"/>
          <w:i/>
        </w:rPr>
        <w:t>enalce</w:t>
      </w:r>
      <w:proofErr w:type="spellEnd"/>
      <w:r w:rsidR="00486BF7" w:rsidRPr="00251508">
        <w:rPr>
          <w:rFonts w:ascii="Palatino Linotype" w:eastAsia="Palatino Linotype" w:hAnsi="Palatino Linotype" w:cs="Palatino Linotype"/>
          <w:i/>
        </w:rPr>
        <w:t xml:space="preserve"> que pone en el oficio aparece como </w:t>
      </w:r>
      <w:proofErr w:type="spellStart"/>
      <w:r w:rsidR="00486BF7" w:rsidRPr="00251508">
        <w:rPr>
          <w:rFonts w:ascii="Palatino Linotype" w:eastAsia="Palatino Linotype" w:hAnsi="Palatino Linotype" w:cs="Palatino Linotype"/>
          <w:i/>
        </w:rPr>
        <w:t>pagina</w:t>
      </w:r>
      <w:proofErr w:type="spellEnd"/>
      <w:r w:rsidR="00486BF7" w:rsidRPr="00251508">
        <w:rPr>
          <w:rFonts w:ascii="Palatino Linotype" w:eastAsia="Palatino Linotype" w:hAnsi="Palatino Linotype" w:cs="Palatino Linotype"/>
          <w:i/>
        </w:rPr>
        <w:t xml:space="preserve"> no encontrada</w:t>
      </w:r>
      <w:r w:rsidRPr="00251508">
        <w:rPr>
          <w:rFonts w:ascii="Palatino Linotype" w:eastAsia="Palatino Linotype" w:hAnsi="Palatino Linotype" w:cs="Palatino Linotype"/>
          <w:i/>
        </w:rPr>
        <w:t>” (sic)</w:t>
      </w:r>
    </w:p>
    <w:p w14:paraId="737957D5" w14:textId="77777777" w:rsidR="001C1D55" w:rsidRPr="00251508" w:rsidRDefault="001C1D55" w:rsidP="00C91BA7">
      <w:pPr>
        <w:spacing w:line="360" w:lineRule="auto"/>
        <w:ind w:right="51"/>
        <w:jc w:val="both"/>
        <w:rPr>
          <w:rFonts w:ascii="Palatino Linotype" w:eastAsia="Palatino Linotype" w:hAnsi="Palatino Linotype" w:cs="Palatino Linotype"/>
          <w:b/>
        </w:rPr>
      </w:pPr>
    </w:p>
    <w:p w14:paraId="4EC41133" w14:textId="77777777" w:rsidR="00740B06" w:rsidRPr="00251508" w:rsidRDefault="00740B06" w:rsidP="00740B06">
      <w:pPr>
        <w:spacing w:line="360" w:lineRule="auto"/>
        <w:jc w:val="both"/>
        <w:rPr>
          <w:rFonts w:ascii="Palatino Linotype" w:hAnsi="Palatino Linotype" w:cs="Arial"/>
          <w:sz w:val="28"/>
          <w:szCs w:val="28"/>
        </w:rPr>
      </w:pPr>
      <w:r w:rsidRPr="00251508">
        <w:rPr>
          <w:rFonts w:ascii="Palatino Linotype" w:hAnsi="Palatino Linotype" w:cs="Arial"/>
          <w:b/>
          <w:sz w:val="28"/>
          <w:szCs w:val="28"/>
        </w:rPr>
        <w:t>CUARTO. Del turno del recurso de revisión.</w:t>
      </w:r>
      <w:r w:rsidRPr="00251508">
        <w:rPr>
          <w:rFonts w:ascii="Palatino Linotype" w:hAnsi="Palatino Linotype" w:cs="Arial"/>
          <w:sz w:val="28"/>
          <w:szCs w:val="28"/>
        </w:rPr>
        <w:t xml:space="preserve"> </w:t>
      </w:r>
    </w:p>
    <w:p w14:paraId="52D4BCF9" w14:textId="4D0E0D07" w:rsidR="00740B06" w:rsidRPr="00251508" w:rsidRDefault="00740B06" w:rsidP="00740B06">
      <w:pPr>
        <w:spacing w:line="360" w:lineRule="auto"/>
        <w:jc w:val="both"/>
        <w:rPr>
          <w:rFonts w:ascii="Palatino Linotype" w:hAnsi="Palatino Linotype" w:cs="Arial"/>
        </w:rPr>
      </w:pPr>
      <w:r w:rsidRPr="00251508">
        <w:rPr>
          <w:rFonts w:ascii="Palatino Linotype" w:hAnsi="Palatino Linotype" w:cs="Arial"/>
        </w:rPr>
        <w:t xml:space="preserve">El medio de impugnación presentado mediante recurso de revisión con número </w:t>
      </w:r>
      <w:r w:rsidR="00882966" w:rsidRPr="00251508">
        <w:rPr>
          <w:rFonts w:ascii="Palatino Linotype" w:hAnsi="Palatino Linotype" w:cs="Arial"/>
          <w:b/>
          <w:lang w:val="es-MX"/>
        </w:rPr>
        <w:t>0</w:t>
      </w:r>
      <w:r w:rsidR="00486BF7" w:rsidRPr="00251508">
        <w:rPr>
          <w:rFonts w:ascii="Palatino Linotype" w:hAnsi="Palatino Linotype" w:cs="Arial"/>
          <w:b/>
          <w:lang w:val="es-MX"/>
        </w:rPr>
        <w:t>1005</w:t>
      </w:r>
      <w:r w:rsidRPr="00251508">
        <w:rPr>
          <w:rFonts w:ascii="Palatino Linotype" w:hAnsi="Palatino Linotype" w:cs="Arial"/>
          <w:b/>
        </w:rPr>
        <w:t>/INFOEM/IP/RR/202</w:t>
      </w:r>
      <w:r w:rsidR="00882966" w:rsidRPr="00251508">
        <w:rPr>
          <w:rFonts w:ascii="Palatino Linotype" w:hAnsi="Palatino Linotype" w:cs="Arial"/>
          <w:b/>
        </w:rPr>
        <w:t>3</w:t>
      </w:r>
      <w:r w:rsidRPr="00251508">
        <w:rPr>
          <w:rFonts w:ascii="Palatino Linotype" w:hAnsi="Palatino Linotype" w:cs="Arial"/>
        </w:rPr>
        <w:t xml:space="preserve">, fue turnado al </w:t>
      </w:r>
      <w:r w:rsidRPr="00251508">
        <w:rPr>
          <w:rFonts w:ascii="Palatino Linotype" w:hAnsi="Palatino Linotype" w:cs="Arial"/>
          <w:b/>
        </w:rPr>
        <w:t>Comisionado</w:t>
      </w:r>
      <w:r w:rsidR="00764BA0" w:rsidRPr="00251508">
        <w:rPr>
          <w:rFonts w:ascii="Palatino Linotype" w:hAnsi="Palatino Linotype" w:cs="Arial"/>
          <w:b/>
        </w:rPr>
        <w:t xml:space="preserve"> Presidente</w:t>
      </w:r>
      <w:r w:rsidRPr="00251508">
        <w:rPr>
          <w:rFonts w:ascii="Palatino Linotype" w:hAnsi="Palatino Linotype" w:cs="Arial"/>
          <w:b/>
        </w:rPr>
        <w:t xml:space="preserve"> José Martínez Vilchis</w:t>
      </w:r>
      <w:r w:rsidRPr="00251508">
        <w:rPr>
          <w:rFonts w:ascii="Palatino Linotype" w:hAnsi="Palatino Linotype" w:cs="Arial"/>
        </w:rPr>
        <w:t xml:space="preserve">, mediante el sistema electrónico, en términos del arábigo 185 fracción I de la Ley de Transparencia y Acceso a la información Pública del Estado de México y Municipios, recayendo acuerdo de admisión en fecha </w:t>
      </w:r>
      <w:r w:rsidR="00486BF7" w:rsidRPr="00251508">
        <w:rPr>
          <w:rFonts w:ascii="Palatino Linotype" w:hAnsi="Palatino Linotype" w:cs="Arial"/>
          <w:b/>
          <w:lang w:val="es-MX"/>
        </w:rPr>
        <w:t>veintisiete de febrero</w:t>
      </w:r>
      <w:r w:rsidRPr="00251508">
        <w:rPr>
          <w:rFonts w:ascii="Palatino Linotype" w:hAnsi="Palatino Linotype" w:cs="Arial"/>
          <w:b/>
        </w:rPr>
        <w:t xml:space="preserve"> de dos mil </w:t>
      </w:r>
      <w:r w:rsidR="00882966" w:rsidRPr="00251508">
        <w:rPr>
          <w:rFonts w:ascii="Palatino Linotype" w:hAnsi="Palatino Linotype" w:cs="Arial"/>
          <w:b/>
        </w:rPr>
        <w:t>veintitrés</w:t>
      </w:r>
      <w:r w:rsidRPr="00251508">
        <w:rPr>
          <w:rFonts w:ascii="Palatino Linotype" w:hAnsi="Palatino Linotype" w:cs="Arial"/>
        </w:rPr>
        <w:t xml:space="preserve">, determinándose en él, un plazo de siete días para que las partes manifestaran lo que a su derecho corresponda en términos del numeral ya citado. </w:t>
      </w:r>
    </w:p>
    <w:p w14:paraId="4662886E" w14:textId="77777777" w:rsidR="00740B06" w:rsidRPr="00251508" w:rsidRDefault="00740B06" w:rsidP="00740B06">
      <w:pPr>
        <w:spacing w:line="360" w:lineRule="auto"/>
        <w:jc w:val="both"/>
        <w:rPr>
          <w:rFonts w:ascii="Palatino Linotype" w:hAnsi="Palatino Linotype" w:cs="Arial"/>
        </w:rPr>
      </w:pPr>
    </w:p>
    <w:p w14:paraId="4D18B3FC" w14:textId="77777777" w:rsidR="00740B06" w:rsidRPr="00251508" w:rsidRDefault="00740B06" w:rsidP="00740B06">
      <w:pPr>
        <w:spacing w:line="360" w:lineRule="auto"/>
        <w:jc w:val="both"/>
        <w:rPr>
          <w:rFonts w:ascii="Palatino Linotype" w:hAnsi="Palatino Linotype" w:cs="Arial"/>
          <w:b/>
          <w:sz w:val="28"/>
          <w:szCs w:val="28"/>
        </w:rPr>
      </w:pPr>
      <w:r w:rsidRPr="00251508">
        <w:rPr>
          <w:rFonts w:ascii="Palatino Linotype" w:hAnsi="Palatino Linotype" w:cs="Arial"/>
          <w:b/>
          <w:sz w:val="28"/>
          <w:szCs w:val="28"/>
        </w:rPr>
        <w:t xml:space="preserve">QUINTO. De la etapa de manifestaciones y/o alegatos. </w:t>
      </w:r>
    </w:p>
    <w:p w14:paraId="17B7B7A1" w14:textId="38F1B338" w:rsidR="007251EE" w:rsidRPr="00251508" w:rsidRDefault="00740B06" w:rsidP="00740B06">
      <w:pPr>
        <w:spacing w:line="360" w:lineRule="auto"/>
        <w:jc w:val="both"/>
        <w:rPr>
          <w:rFonts w:ascii="Palatino Linotype" w:hAnsi="Palatino Linotype" w:cs="Arial"/>
          <w:lang w:val="es-MX"/>
        </w:rPr>
      </w:pPr>
      <w:r w:rsidRPr="00251508">
        <w:rPr>
          <w:rFonts w:ascii="Palatino Linotype" w:hAnsi="Palatino Linotype" w:cs="Arial"/>
        </w:rPr>
        <w:t xml:space="preserve">De las constancias del expediente electrónico del SAIMEX, del recurso de revisión </w:t>
      </w:r>
      <w:r w:rsidR="00882966" w:rsidRPr="00251508">
        <w:rPr>
          <w:rFonts w:ascii="Palatino Linotype" w:hAnsi="Palatino Linotype" w:cs="Arial"/>
          <w:b/>
          <w:lang w:val="es-MX"/>
        </w:rPr>
        <w:t>0</w:t>
      </w:r>
      <w:r w:rsidR="00486BF7" w:rsidRPr="00251508">
        <w:rPr>
          <w:rFonts w:ascii="Palatino Linotype" w:hAnsi="Palatino Linotype" w:cs="Arial"/>
          <w:b/>
          <w:lang w:val="es-MX"/>
        </w:rPr>
        <w:t>1005</w:t>
      </w:r>
      <w:r w:rsidRPr="00251508">
        <w:rPr>
          <w:rFonts w:ascii="Palatino Linotype" w:hAnsi="Palatino Linotype" w:cs="Arial"/>
          <w:b/>
        </w:rPr>
        <w:t>/INFOEM/IP/RR/202</w:t>
      </w:r>
      <w:r w:rsidR="00882966" w:rsidRPr="00251508">
        <w:rPr>
          <w:rFonts w:ascii="Palatino Linotype" w:hAnsi="Palatino Linotype" w:cs="Arial"/>
          <w:b/>
        </w:rPr>
        <w:t>3</w:t>
      </w:r>
      <w:r w:rsidRPr="00251508">
        <w:rPr>
          <w:rFonts w:ascii="Palatino Linotype" w:hAnsi="Palatino Linotype" w:cs="Arial"/>
        </w:rPr>
        <w:t>, se advierte que el Sujeto Obligado</w:t>
      </w:r>
      <w:r w:rsidR="00D372C7" w:rsidRPr="00251508">
        <w:rPr>
          <w:rFonts w:ascii="Palatino Linotype" w:hAnsi="Palatino Linotype" w:cs="Arial"/>
          <w:lang w:val="es-419"/>
        </w:rPr>
        <w:t xml:space="preserve"> </w:t>
      </w:r>
      <w:r w:rsidR="00486BF7" w:rsidRPr="00251508">
        <w:rPr>
          <w:rFonts w:ascii="Palatino Linotype" w:hAnsi="Palatino Linotype" w:cs="Arial"/>
        </w:rPr>
        <w:t>fue omiso en rendir su</w:t>
      </w:r>
      <w:r w:rsidR="00746830" w:rsidRPr="00251508">
        <w:rPr>
          <w:rFonts w:ascii="Palatino Linotype" w:hAnsi="Palatino Linotype" w:cs="Arial"/>
          <w:lang w:val="es-419"/>
        </w:rPr>
        <w:t xml:space="preserve"> </w:t>
      </w:r>
      <w:r w:rsidRPr="00251508">
        <w:rPr>
          <w:rFonts w:ascii="Palatino Linotype" w:hAnsi="Palatino Linotype" w:cs="Arial"/>
        </w:rPr>
        <w:t>informe justificad</w:t>
      </w:r>
      <w:r w:rsidR="00746830" w:rsidRPr="00251508">
        <w:rPr>
          <w:rFonts w:ascii="Palatino Linotype" w:hAnsi="Palatino Linotype" w:cs="Arial"/>
          <w:lang w:val="es-419"/>
        </w:rPr>
        <w:t>o</w:t>
      </w:r>
      <w:r w:rsidR="00486BF7" w:rsidRPr="00251508">
        <w:rPr>
          <w:rFonts w:ascii="Palatino Linotype" w:hAnsi="Palatino Linotype"/>
          <w:lang w:val="es-MX"/>
        </w:rPr>
        <w:t>, asimismo, el Recurrente no realizó manifestación alguna.</w:t>
      </w:r>
    </w:p>
    <w:p w14:paraId="6F98DDE7" w14:textId="77777777" w:rsidR="007251EE" w:rsidRPr="00251508" w:rsidRDefault="007251EE" w:rsidP="00740B06">
      <w:pPr>
        <w:spacing w:line="360" w:lineRule="auto"/>
        <w:jc w:val="both"/>
        <w:rPr>
          <w:rFonts w:ascii="Palatino Linotype" w:hAnsi="Palatino Linotype" w:cs="Arial"/>
          <w:lang w:val="es-MX"/>
        </w:rPr>
      </w:pPr>
    </w:p>
    <w:p w14:paraId="07DB0E0C" w14:textId="77777777" w:rsidR="00740B06" w:rsidRPr="00251508" w:rsidRDefault="00740B06" w:rsidP="00740B06">
      <w:pPr>
        <w:spacing w:line="360" w:lineRule="auto"/>
        <w:jc w:val="both"/>
        <w:rPr>
          <w:rFonts w:ascii="Palatino Linotype" w:hAnsi="Palatino Linotype" w:cs="Arial"/>
          <w:b/>
          <w:sz w:val="28"/>
        </w:rPr>
      </w:pPr>
      <w:r w:rsidRPr="00251508">
        <w:rPr>
          <w:rFonts w:ascii="Palatino Linotype" w:hAnsi="Palatino Linotype" w:cs="Arial"/>
          <w:b/>
          <w:sz w:val="28"/>
        </w:rPr>
        <w:lastRenderedPageBreak/>
        <w:t>SEXTO. Del cierre de instrucción.</w:t>
      </w:r>
    </w:p>
    <w:p w14:paraId="6314A4B7" w14:textId="08C857AD" w:rsidR="00D82832" w:rsidRPr="00251508" w:rsidRDefault="00740B06" w:rsidP="00D82832">
      <w:pPr>
        <w:spacing w:line="360" w:lineRule="auto"/>
        <w:jc w:val="both"/>
        <w:rPr>
          <w:rFonts w:ascii="Palatino Linotype" w:hAnsi="Palatino Linotype"/>
        </w:rPr>
      </w:pPr>
      <w:r w:rsidRPr="00251508">
        <w:rPr>
          <w:rFonts w:ascii="Palatino Linotype" w:hAnsi="Palatino Linotype" w:cs="Arial"/>
        </w:rPr>
        <w:t xml:space="preserve">Así, una vez transcurrido el término legal, se decretó el cierre de instrucción del recurso de revisión en fecha </w:t>
      </w:r>
      <w:r w:rsidR="00486BF7" w:rsidRPr="00251508">
        <w:rPr>
          <w:rFonts w:ascii="Palatino Linotype" w:hAnsi="Palatino Linotype" w:cs="Arial"/>
          <w:b/>
          <w:lang w:val="es-MX"/>
        </w:rPr>
        <w:t>veintisiete de marzo</w:t>
      </w:r>
      <w:r w:rsidRPr="00251508">
        <w:rPr>
          <w:rFonts w:ascii="Palatino Linotype" w:hAnsi="Palatino Linotype" w:cs="Arial"/>
          <w:b/>
        </w:rPr>
        <w:t xml:space="preserve"> de dos mil </w:t>
      </w:r>
      <w:r w:rsidR="00710665" w:rsidRPr="00251508">
        <w:rPr>
          <w:rFonts w:ascii="Palatino Linotype" w:hAnsi="Palatino Linotype" w:cs="Arial"/>
          <w:b/>
        </w:rPr>
        <w:t>veintitrés</w:t>
      </w:r>
      <w:r w:rsidRPr="00251508">
        <w:rPr>
          <w:rFonts w:ascii="Palatino Linotype" w:hAnsi="Palatino Linotype" w:cs="Arial"/>
        </w:rPr>
        <w:t>, en términos del artículo 185 Fracción VI de la Ley de Transparencia y Acceso a la Información Pública del Estado de México y Municipios, iniciando el término legal para dictar r</w:t>
      </w:r>
      <w:r w:rsidR="00B126FE" w:rsidRPr="00251508">
        <w:rPr>
          <w:rFonts w:ascii="Palatino Linotype" w:hAnsi="Palatino Linotype" w:cs="Arial"/>
        </w:rPr>
        <w:t>esolución definitiva del asunto</w:t>
      </w:r>
      <w:r w:rsidR="00D82832" w:rsidRPr="00251508">
        <w:rPr>
          <w:rFonts w:ascii="Palatino Linotype" w:hAnsi="Palatino Linotype"/>
        </w:rPr>
        <w:t>, y,</w:t>
      </w:r>
    </w:p>
    <w:p w14:paraId="09B910E0" w14:textId="77777777" w:rsidR="00B126FE" w:rsidRPr="00251508" w:rsidRDefault="00B126FE" w:rsidP="00740B06">
      <w:pPr>
        <w:spacing w:line="360" w:lineRule="auto"/>
        <w:jc w:val="both"/>
        <w:rPr>
          <w:rFonts w:ascii="Palatino Linotype" w:hAnsi="Palatino Linotype" w:cs="Arial"/>
        </w:rPr>
      </w:pPr>
    </w:p>
    <w:p w14:paraId="7FB26278" w14:textId="4C6B983E" w:rsidR="00486BF7" w:rsidRPr="00251508" w:rsidRDefault="00486BF7" w:rsidP="00486BF7">
      <w:pPr>
        <w:spacing w:line="360" w:lineRule="auto"/>
        <w:jc w:val="both"/>
        <w:rPr>
          <w:rFonts w:ascii="Palatino Linotype" w:hAnsi="Palatino Linotype" w:cs="Arial"/>
          <w:b/>
          <w:sz w:val="28"/>
          <w:szCs w:val="28"/>
        </w:rPr>
      </w:pPr>
      <w:r w:rsidRPr="00251508">
        <w:rPr>
          <w:rFonts w:ascii="Palatino Linotype" w:hAnsi="Palatino Linotype" w:cs="Arial"/>
          <w:b/>
          <w:sz w:val="28"/>
          <w:szCs w:val="28"/>
        </w:rPr>
        <w:t>SÉPTIMO. De la ampliación del término para resolver.</w:t>
      </w:r>
    </w:p>
    <w:p w14:paraId="79789D96" w14:textId="12D51A9F" w:rsidR="00486BF7" w:rsidRPr="00251508" w:rsidRDefault="00486BF7" w:rsidP="00486BF7">
      <w:pPr>
        <w:spacing w:line="360" w:lineRule="auto"/>
        <w:jc w:val="both"/>
        <w:rPr>
          <w:rFonts w:ascii="Palatino Linotype" w:hAnsi="Palatino Linotype" w:cs="Arial"/>
          <w:szCs w:val="28"/>
        </w:rPr>
      </w:pPr>
      <w:r w:rsidRPr="00251508">
        <w:rPr>
          <w:rFonts w:ascii="Palatino Linotype" w:hAnsi="Palatino Linotype" w:cs="Arial"/>
          <w:szCs w:val="28"/>
        </w:rPr>
        <w:t xml:space="preserve">En fecha </w:t>
      </w:r>
      <w:r w:rsidR="004555B9">
        <w:rPr>
          <w:rFonts w:ascii="Palatino Linotype" w:hAnsi="Palatino Linotype" w:cs="Arial"/>
          <w:szCs w:val="28"/>
        </w:rPr>
        <w:t xml:space="preserve">veintisiete de abril </w:t>
      </w:r>
      <w:r w:rsidRPr="00251508">
        <w:rPr>
          <w:rFonts w:ascii="Palatino Linotype" w:hAnsi="Palatino Linotype" w:cs="Arial"/>
          <w:szCs w:val="28"/>
        </w:rPr>
        <w:t>de dos mil veintitrés, se amplió el término para resolver el recurso de revisión en términos del artículo 181 párrafo tercero de la Ley de Transparencia y Acceso a la Información Pública del Estado de México y Municipios.</w:t>
      </w:r>
    </w:p>
    <w:p w14:paraId="23427769" w14:textId="77777777" w:rsidR="00486BF7" w:rsidRPr="00251508" w:rsidRDefault="00486BF7" w:rsidP="00486BF7">
      <w:pPr>
        <w:spacing w:line="360" w:lineRule="auto"/>
        <w:jc w:val="both"/>
        <w:rPr>
          <w:rFonts w:ascii="Palatino Linotype" w:hAnsi="Palatino Linotype" w:cs="Arial"/>
          <w:szCs w:val="28"/>
        </w:rPr>
      </w:pPr>
    </w:p>
    <w:p w14:paraId="47EBAA9F" w14:textId="77777777" w:rsidR="00486BF7" w:rsidRPr="00251508" w:rsidRDefault="00486BF7" w:rsidP="00486BF7">
      <w:pPr>
        <w:spacing w:line="360" w:lineRule="auto"/>
        <w:jc w:val="both"/>
        <w:rPr>
          <w:rFonts w:ascii="Palatino Linotype" w:hAnsi="Palatino Linotype" w:cs="Arial"/>
          <w:szCs w:val="28"/>
        </w:rPr>
      </w:pPr>
      <w:r w:rsidRPr="00251508">
        <w:rPr>
          <w:rFonts w:ascii="Palatino Linotype" w:hAnsi="Palatino Linotype" w:cs="Arial"/>
          <w:szCs w:val="28"/>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6FD676F" w14:textId="77777777" w:rsidR="00486BF7" w:rsidRPr="00251508" w:rsidRDefault="00486BF7" w:rsidP="00486BF7">
      <w:pPr>
        <w:spacing w:line="360" w:lineRule="auto"/>
        <w:jc w:val="both"/>
        <w:rPr>
          <w:rFonts w:ascii="Palatino Linotype" w:hAnsi="Palatino Linotype" w:cs="Arial"/>
          <w:szCs w:val="28"/>
        </w:rPr>
      </w:pPr>
      <w:r w:rsidRPr="00251508">
        <w:rPr>
          <w:rFonts w:ascii="Palatino Linotype" w:hAnsi="Palatino Linotype" w:cs="Arial"/>
          <w:szCs w:val="28"/>
        </w:rPr>
        <w:t xml:space="preserve"> </w:t>
      </w:r>
    </w:p>
    <w:p w14:paraId="3275E6B7" w14:textId="77777777" w:rsidR="00486BF7" w:rsidRPr="00251508" w:rsidRDefault="00486BF7" w:rsidP="00486BF7">
      <w:pPr>
        <w:spacing w:line="360" w:lineRule="auto"/>
        <w:jc w:val="both"/>
        <w:rPr>
          <w:rFonts w:ascii="Palatino Linotype" w:hAnsi="Palatino Linotype" w:cs="Arial"/>
          <w:szCs w:val="28"/>
        </w:rPr>
      </w:pPr>
      <w:r w:rsidRPr="00251508">
        <w:rPr>
          <w:rFonts w:ascii="Palatino Linotype" w:hAnsi="Palatino Linotype" w:cs="Arial"/>
          <w:szCs w:val="28"/>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251508">
        <w:rPr>
          <w:rFonts w:ascii="Palatino Linotype" w:hAnsi="Palatino Linotype" w:cs="Arial"/>
          <w:szCs w:val="28"/>
        </w:rPr>
        <w:lastRenderedPageBreak/>
        <w:t>órganos jurisdiccionales federales, aplicables también en procedimientos análogos, como el que nos ocupa.</w:t>
      </w:r>
    </w:p>
    <w:p w14:paraId="7020C8B4" w14:textId="77777777" w:rsidR="00486BF7" w:rsidRPr="00251508" w:rsidRDefault="00486BF7" w:rsidP="00486BF7">
      <w:pPr>
        <w:spacing w:line="360" w:lineRule="auto"/>
        <w:jc w:val="both"/>
        <w:rPr>
          <w:rFonts w:ascii="Palatino Linotype" w:hAnsi="Palatino Linotype" w:cs="Arial"/>
          <w:szCs w:val="28"/>
        </w:rPr>
      </w:pPr>
      <w:r w:rsidRPr="00251508">
        <w:rPr>
          <w:rFonts w:ascii="Palatino Linotype" w:hAnsi="Palatino Linotype" w:cs="Arial"/>
          <w:szCs w:val="28"/>
        </w:rPr>
        <w:t xml:space="preserve"> </w:t>
      </w:r>
    </w:p>
    <w:p w14:paraId="34C09382" w14:textId="77777777" w:rsidR="00486BF7" w:rsidRPr="00251508" w:rsidRDefault="00486BF7" w:rsidP="00486BF7">
      <w:pPr>
        <w:spacing w:line="360" w:lineRule="auto"/>
        <w:jc w:val="both"/>
        <w:rPr>
          <w:rFonts w:ascii="Palatino Linotype" w:hAnsi="Palatino Linotype" w:cs="Arial"/>
          <w:szCs w:val="28"/>
        </w:rPr>
      </w:pPr>
      <w:r w:rsidRPr="00251508">
        <w:rPr>
          <w:rFonts w:ascii="Palatino Linotype" w:hAnsi="Palatino Linotype" w:cs="Arial"/>
          <w:szCs w:val="28"/>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AE7AE47" w14:textId="77777777" w:rsidR="00486BF7" w:rsidRPr="00251508" w:rsidRDefault="00486BF7" w:rsidP="00486BF7">
      <w:pPr>
        <w:spacing w:line="360" w:lineRule="auto"/>
        <w:jc w:val="both"/>
        <w:rPr>
          <w:rFonts w:ascii="Palatino Linotype" w:hAnsi="Palatino Linotype" w:cs="Arial"/>
          <w:szCs w:val="28"/>
        </w:rPr>
      </w:pPr>
      <w:r w:rsidRPr="00251508">
        <w:rPr>
          <w:rFonts w:ascii="Palatino Linotype" w:hAnsi="Palatino Linotype" w:cs="Arial"/>
          <w:szCs w:val="28"/>
        </w:rPr>
        <w:t xml:space="preserve"> </w:t>
      </w:r>
    </w:p>
    <w:p w14:paraId="0515C1A6" w14:textId="77777777" w:rsidR="00486BF7" w:rsidRPr="00251508" w:rsidRDefault="00486BF7" w:rsidP="00486BF7">
      <w:pPr>
        <w:spacing w:line="360" w:lineRule="auto"/>
        <w:jc w:val="both"/>
        <w:rPr>
          <w:rFonts w:ascii="Palatino Linotype" w:hAnsi="Palatino Linotype" w:cs="Arial"/>
          <w:szCs w:val="28"/>
        </w:rPr>
      </w:pPr>
      <w:r w:rsidRPr="00251508">
        <w:rPr>
          <w:rFonts w:ascii="Palatino Linotype" w:hAnsi="Palatino Linotype" w:cs="Arial"/>
          <w:szCs w:val="28"/>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EB2A757" w14:textId="77777777" w:rsidR="00486BF7" w:rsidRPr="00251508" w:rsidRDefault="00486BF7" w:rsidP="00486BF7">
      <w:pPr>
        <w:spacing w:line="360" w:lineRule="auto"/>
        <w:jc w:val="both"/>
        <w:rPr>
          <w:rFonts w:ascii="Palatino Linotype" w:hAnsi="Palatino Linotype" w:cs="Arial"/>
          <w:szCs w:val="28"/>
        </w:rPr>
      </w:pPr>
      <w:r w:rsidRPr="00251508">
        <w:rPr>
          <w:rFonts w:ascii="Palatino Linotype" w:hAnsi="Palatino Linotype" w:cs="Arial"/>
          <w:szCs w:val="28"/>
        </w:rPr>
        <w:t xml:space="preserve"> </w:t>
      </w:r>
    </w:p>
    <w:p w14:paraId="16CA8AA0" w14:textId="77777777" w:rsidR="00486BF7" w:rsidRPr="00251508" w:rsidRDefault="00486BF7" w:rsidP="00486BF7">
      <w:pPr>
        <w:spacing w:line="360" w:lineRule="auto"/>
        <w:jc w:val="both"/>
        <w:rPr>
          <w:rFonts w:ascii="Palatino Linotype" w:hAnsi="Palatino Linotype" w:cs="Arial"/>
          <w:szCs w:val="28"/>
        </w:rPr>
      </w:pPr>
      <w:r w:rsidRPr="00251508">
        <w:rPr>
          <w:rFonts w:ascii="Palatino Linotype" w:hAnsi="Palatino Linotype" w:cs="Arial"/>
          <w:szCs w:val="28"/>
        </w:rPr>
        <w:t xml:space="preserve">Por ello, excepcionalmente, si un asunto es resuelto con posterioridad a los plazos señalados por la norma debe analizarse la razonabilidad del tiempo necesario para su resolución, atentos a los siguientes criterios:  </w:t>
      </w:r>
    </w:p>
    <w:p w14:paraId="7334E3AE" w14:textId="77777777" w:rsidR="00486BF7" w:rsidRPr="00251508" w:rsidRDefault="00486BF7" w:rsidP="00486BF7">
      <w:pPr>
        <w:spacing w:line="360" w:lineRule="auto"/>
        <w:jc w:val="both"/>
        <w:rPr>
          <w:rFonts w:ascii="Palatino Linotype" w:hAnsi="Palatino Linotype" w:cs="Arial"/>
          <w:szCs w:val="28"/>
        </w:rPr>
      </w:pPr>
    </w:p>
    <w:p w14:paraId="4F0F75F5" w14:textId="77777777" w:rsidR="00486BF7" w:rsidRPr="00251508" w:rsidRDefault="00486BF7" w:rsidP="00486BF7">
      <w:pPr>
        <w:spacing w:line="360" w:lineRule="auto"/>
        <w:jc w:val="both"/>
        <w:rPr>
          <w:rFonts w:ascii="Palatino Linotype" w:hAnsi="Palatino Linotype" w:cs="Arial"/>
          <w:szCs w:val="28"/>
        </w:rPr>
      </w:pPr>
      <w:r w:rsidRPr="00251508">
        <w:rPr>
          <w:rFonts w:ascii="Palatino Linotype" w:hAnsi="Palatino Linotype" w:cs="Arial"/>
          <w:szCs w:val="28"/>
        </w:rPr>
        <w:t>a)</w:t>
      </w:r>
      <w:r w:rsidRPr="00251508">
        <w:rPr>
          <w:rFonts w:ascii="Palatino Linotype" w:hAnsi="Palatino Linotype" w:cs="Arial"/>
          <w:szCs w:val="28"/>
        </w:rPr>
        <w:tab/>
        <w:t>Complejidad del asunto: La complejidad de la prueba, la pluralidad de sujetos procesales, el tiempo transcurrido, las características y contexto del recurso.</w:t>
      </w:r>
    </w:p>
    <w:p w14:paraId="1F2D19A3" w14:textId="77777777" w:rsidR="00486BF7" w:rsidRPr="00251508" w:rsidRDefault="00486BF7" w:rsidP="00486BF7">
      <w:pPr>
        <w:spacing w:line="360" w:lineRule="auto"/>
        <w:jc w:val="both"/>
        <w:rPr>
          <w:rFonts w:ascii="Palatino Linotype" w:hAnsi="Palatino Linotype" w:cs="Arial"/>
          <w:szCs w:val="28"/>
        </w:rPr>
      </w:pPr>
      <w:r w:rsidRPr="00251508">
        <w:rPr>
          <w:rFonts w:ascii="Palatino Linotype" w:hAnsi="Palatino Linotype" w:cs="Arial"/>
          <w:szCs w:val="28"/>
        </w:rPr>
        <w:t>b)</w:t>
      </w:r>
      <w:r w:rsidRPr="00251508">
        <w:rPr>
          <w:rFonts w:ascii="Palatino Linotype" w:hAnsi="Palatino Linotype" w:cs="Arial"/>
          <w:szCs w:val="28"/>
        </w:rPr>
        <w:tab/>
        <w:t>Actividad Procesal del interesado: Acciones u omisiones del interesado.</w:t>
      </w:r>
    </w:p>
    <w:p w14:paraId="203D4FB1" w14:textId="77777777" w:rsidR="00486BF7" w:rsidRPr="00251508" w:rsidRDefault="00486BF7" w:rsidP="00486BF7">
      <w:pPr>
        <w:spacing w:line="360" w:lineRule="auto"/>
        <w:jc w:val="both"/>
        <w:rPr>
          <w:rFonts w:ascii="Palatino Linotype" w:hAnsi="Palatino Linotype" w:cs="Arial"/>
          <w:szCs w:val="28"/>
        </w:rPr>
      </w:pPr>
      <w:r w:rsidRPr="00251508">
        <w:rPr>
          <w:rFonts w:ascii="Palatino Linotype" w:hAnsi="Palatino Linotype" w:cs="Arial"/>
          <w:szCs w:val="28"/>
        </w:rPr>
        <w:t>c)</w:t>
      </w:r>
      <w:r w:rsidRPr="00251508">
        <w:rPr>
          <w:rFonts w:ascii="Palatino Linotype" w:hAnsi="Palatino Linotype" w:cs="Arial"/>
          <w:szCs w:val="28"/>
        </w:rPr>
        <w:tab/>
        <w:t>Conducta de la Autoridad: Las Acciones u omisiones realizadas en el procedimiento. Así como si la autoridad actuó con la debida diligencia.</w:t>
      </w:r>
    </w:p>
    <w:p w14:paraId="6B270C18" w14:textId="77777777" w:rsidR="00486BF7" w:rsidRPr="00251508" w:rsidRDefault="00486BF7" w:rsidP="00486BF7">
      <w:pPr>
        <w:spacing w:line="360" w:lineRule="auto"/>
        <w:jc w:val="both"/>
        <w:rPr>
          <w:rFonts w:ascii="Palatino Linotype" w:hAnsi="Palatino Linotype" w:cs="Arial"/>
          <w:szCs w:val="28"/>
        </w:rPr>
      </w:pPr>
      <w:r w:rsidRPr="00251508">
        <w:rPr>
          <w:rFonts w:ascii="Palatino Linotype" w:hAnsi="Palatino Linotype" w:cs="Arial"/>
          <w:szCs w:val="28"/>
        </w:rPr>
        <w:t>d)</w:t>
      </w:r>
      <w:r w:rsidRPr="00251508">
        <w:rPr>
          <w:rFonts w:ascii="Palatino Linotype" w:hAnsi="Palatino Linotype" w:cs="Arial"/>
          <w:szCs w:val="28"/>
        </w:rPr>
        <w:tab/>
        <w:t>La afectación generada en la situación jurídica de la persona involucrada en el proceso: Violación a sus derechos humanos.</w:t>
      </w:r>
    </w:p>
    <w:p w14:paraId="5407E9E8" w14:textId="77777777" w:rsidR="00486BF7" w:rsidRPr="00251508" w:rsidRDefault="00486BF7" w:rsidP="00486BF7">
      <w:pPr>
        <w:spacing w:line="360" w:lineRule="auto"/>
        <w:jc w:val="both"/>
        <w:rPr>
          <w:rFonts w:ascii="Palatino Linotype" w:hAnsi="Palatino Linotype" w:cs="Arial"/>
          <w:szCs w:val="28"/>
        </w:rPr>
      </w:pPr>
    </w:p>
    <w:p w14:paraId="4EA5466B" w14:textId="77777777" w:rsidR="00486BF7" w:rsidRPr="00251508" w:rsidRDefault="00486BF7" w:rsidP="00486BF7">
      <w:pPr>
        <w:spacing w:line="360" w:lineRule="auto"/>
        <w:jc w:val="both"/>
        <w:rPr>
          <w:rFonts w:ascii="Palatino Linotype" w:hAnsi="Palatino Linotype" w:cs="Arial"/>
          <w:szCs w:val="28"/>
        </w:rPr>
      </w:pPr>
      <w:r w:rsidRPr="00251508">
        <w:rPr>
          <w:rFonts w:ascii="Palatino Linotype" w:hAnsi="Palatino Linotype" w:cs="Arial"/>
          <w:szCs w:val="28"/>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8B483F" w14:textId="77777777" w:rsidR="00486BF7" w:rsidRPr="00251508" w:rsidRDefault="00486BF7" w:rsidP="00486BF7">
      <w:pPr>
        <w:spacing w:line="360" w:lineRule="auto"/>
        <w:jc w:val="both"/>
        <w:rPr>
          <w:rFonts w:ascii="Palatino Linotype" w:hAnsi="Palatino Linotype" w:cs="Arial"/>
          <w:szCs w:val="28"/>
        </w:rPr>
      </w:pPr>
    </w:p>
    <w:p w14:paraId="3B5F5667" w14:textId="77777777" w:rsidR="00486BF7" w:rsidRPr="00251508" w:rsidRDefault="00486BF7" w:rsidP="00486BF7">
      <w:pPr>
        <w:spacing w:line="360" w:lineRule="auto"/>
        <w:jc w:val="both"/>
        <w:rPr>
          <w:rFonts w:ascii="Palatino Linotype" w:hAnsi="Palatino Linotype" w:cs="Arial"/>
          <w:szCs w:val="28"/>
        </w:rPr>
      </w:pPr>
      <w:r w:rsidRPr="00251508">
        <w:rPr>
          <w:rFonts w:ascii="Palatino Linotype" w:hAnsi="Palatino Linotype" w:cs="Arial"/>
          <w:szCs w:val="28"/>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3828C20" w14:textId="77777777" w:rsidR="00486BF7" w:rsidRPr="00251508" w:rsidRDefault="00486BF7" w:rsidP="00486BF7">
      <w:pPr>
        <w:spacing w:line="360" w:lineRule="auto"/>
        <w:jc w:val="both"/>
        <w:rPr>
          <w:rFonts w:ascii="Palatino Linotype" w:hAnsi="Palatino Linotype" w:cs="Arial"/>
          <w:szCs w:val="28"/>
        </w:rPr>
      </w:pPr>
      <w:r w:rsidRPr="00251508">
        <w:rPr>
          <w:rFonts w:ascii="Palatino Linotype" w:hAnsi="Palatino Linotype" w:cs="Arial"/>
          <w:szCs w:val="28"/>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w:t>
      </w:r>
      <w:r w:rsidRPr="00251508">
        <w:rPr>
          <w:rFonts w:ascii="Palatino Linotype" w:hAnsi="Palatino Linotype" w:cs="Arial"/>
          <w:szCs w:val="28"/>
        </w:rPr>
        <w:lastRenderedPageBreak/>
        <w:t>fuerza mayor. Al respecto, también son de considerar los criterios sostenidos por el Cuarto Tribunal Colegiado en Materia Administrativa del Primer Circuito, cuyos rubros y datos de identificación son los siguientes:</w:t>
      </w:r>
    </w:p>
    <w:p w14:paraId="5246983E" w14:textId="77777777" w:rsidR="00486BF7" w:rsidRPr="00251508" w:rsidRDefault="00486BF7" w:rsidP="00486BF7">
      <w:pPr>
        <w:spacing w:line="360" w:lineRule="auto"/>
        <w:jc w:val="both"/>
        <w:rPr>
          <w:rFonts w:ascii="Palatino Linotype" w:hAnsi="Palatino Linotype" w:cs="Arial"/>
          <w:szCs w:val="28"/>
        </w:rPr>
      </w:pPr>
    </w:p>
    <w:p w14:paraId="794B5C96" w14:textId="77777777" w:rsidR="00486BF7" w:rsidRPr="00251508" w:rsidRDefault="00486BF7" w:rsidP="00486BF7">
      <w:pPr>
        <w:spacing w:line="360" w:lineRule="auto"/>
        <w:jc w:val="both"/>
        <w:rPr>
          <w:rFonts w:ascii="Palatino Linotype" w:hAnsi="Palatino Linotype" w:cs="Arial"/>
          <w:szCs w:val="28"/>
        </w:rPr>
      </w:pPr>
      <w:r w:rsidRPr="00251508">
        <w:rPr>
          <w:rFonts w:ascii="Palatino Linotype" w:hAnsi="Palatino Linotype" w:cs="Arial"/>
          <w:szCs w:val="28"/>
        </w:rPr>
        <w:t>“PLAZO RAZONABLE PARA RESOLVER. DIMENSIÓN Y EFECTOS DE ESTE CONCEPTO CUANDO SE ADUCE EXCESIVA CARGA DE TRABAJO.” consultable en el Seminario Judicial de la Federación y su gaceta, con el registro digital 2002351.</w:t>
      </w:r>
    </w:p>
    <w:p w14:paraId="5B2BCD11" w14:textId="77777777" w:rsidR="00486BF7" w:rsidRPr="00251508" w:rsidRDefault="00486BF7" w:rsidP="00486BF7">
      <w:pPr>
        <w:spacing w:line="360" w:lineRule="auto"/>
        <w:jc w:val="both"/>
        <w:rPr>
          <w:rFonts w:ascii="Palatino Linotype" w:hAnsi="Palatino Linotype" w:cs="Arial"/>
          <w:szCs w:val="28"/>
        </w:rPr>
      </w:pPr>
    </w:p>
    <w:p w14:paraId="3A66F8A4" w14:textId="77777777" w:rsidR="00486BF7" w:rsidRPr="00251508" w:rsidRDefault="00486BF7" w:rsidP="00486BF7">
      <w:pPr>
        <w:spacing w:line="360" w:lineRule="auto"/>
        <w:jc w:val="both"/>
        <w:rPr>
          <w:rFonts w:ascii="Palatino Linotype" w:hAnsi="Palatino Linotype" w:cs="Arial"/>
          <w:szCs w:val="28"/>
        </w:rPr>
      </w:pPr>
      <w:r w:rsidRPr="00251508">
        <w:rPr>
          <w:rFonts w:ascii="Palatino Linotype" w:hAnsi="Palatino Linotype" w:cs="Arial"/>
          <w:szCs w:val="28"/>
        </w:rPr>
        <w:t>“PLAZO RAZONABLE PARA RESOLVER. CONCEPTO Y ELEMENTOS QUE LO INTEGRAN A LA LUZ DEL DERECHO INTERNACIONAL DE LOS DERECHOS HUMANOS.”, visible en el Seminario Judicial de la Federación y su gaceta, con el registro digital 2002350.</w:t>
      </w:r>
    </w:p>
    <w:p w14:paraId="1B5D81E6" w14:textId="77777777" w:rsidR="00486BF7" w:rsidRPr="00251508" w:rsidRDefault="00486BF7" w:rsidP="00486BF7">
      <w:pPr>
        <w:spacing w:line="360" w:lineRule="auto"/>
        <w:jc w:val="both"/>
        <w:rPr>
          <w:rFonts w:ascii="Palatino Linotype" w:hAnsi="Palatino Linotype" w:cs="Arial"/>
          <w:szCs w:val="28"/>
        </w:rPr>
      </w:pPr>
    </w:p>
    <w:p w14:paraId="747D22F1" w14:textId="6D4D119E" w:rsidR="00486BF7" w:rsidRPr="00251508" w:rsidRDefault="00486BF7" w:rsidP="00486BF7">
      <w:pPr>
        <w:spacing w:line="360" w:lineRule="auto"/>
        <w:jc w:val="both"/>
        <w:rPr>
          <w:rFonts w:ascii="Palatino Linotype" w:hAnsi="Palatino Linotype" w:cs="Arial"/>
          <w:szCs w:val="28"/>
        </w:rPr>
      </w:pPr>
      <w:r w:rsidRPr="00251508">
        <w:rPr>
          <w:rFonts w:ascii="Palatino Linotype" w:hAnsi="Palatino Linotype" w:cs="Arial"/>
          <w:szCs w:val="28"/>
        </w:rPr>
        <w:t>Por ello, este organismo garante comprometido con la tutela de los derechos humanos confiados señala que este exceso del plazo legal para resolver el presente asunto resulta de carácter excepcional.</w:t>
      </w:r>
    </w:p>
    <w:p w14:paraId="40A9DC06" w14:textId="77777777" w:rsidR="00486BF7" w:rsidRPr="00251508" w:rsidRDefault="00486BF7" w:rsidP="00486BF7">
      <w:pPr>
        <w:spacing w:line="360" w:lineRule="auto"/>
        <w:jc w:val="both"/>
        <w:rPr>
          <w:rFonts w:ascii="Palatino Linotype" w:hAnsi="Palatino Linotype" w:cs="Arial"/>
        </w:rPr>
      </w:pPr>
    </w:p>
    <w:p w14:paraId="79CAA8B8" w14:textId="2BABC4C6" w:rsidR="009B616B" w:rsidRPr="00251508" w:rsidRDefault="008B6269" w:rsidP="00C91BA7">
      <w:pPr>
        <w:widowControl w:val="0"/>
        <w:spacing w:line="360" w:lineRule="auto"/>
        <w:jc w:val="center"/>
        <w:rPr>
          <w:rFonts w:ascii="Palatino Linotype" w:eastAsia="Palatino Linotype" w:hAnsi="Palatino Linotype" w:cs="Palatino Linotype"/>
          <w:b/>
        </w:rPr>
      </w:pPr>
      <w:r w:rsidRPr="00251508">
        <w:rPr>
          <w:rFonts w:ascii="Palatino Linotype" w:eastAsia="Palatino Linotype" w:hAnsi="Palatino Linotype" w:cs="Palatino Linotype"/>
          <w:b/>
        </w:rPr>
        <w:t xml:space="preserve">C O N S I D E R A N D O </w:t>
      </w:r>
    </w:p>
    <w:p w14:paraId="6A1D98EB" w14:textId="77777777" w:rsidR="003271D6" w:rsidRPr="00251508" w:rsidRDefault="003271D6" w:rsidP="003271D6">
      <w:pPr>
        <w:spacing w:line="360" w:lineRule="auto"/>
        <w:jc w:val="center"/>
        <w:rPr>
          <w:rFonts w:ascii="Palatino Linotype" w:hAnsi="Palatino Linotype" w:cs="Arial"/>
        </w:rPr>
      </w:pPr>
    </w:p>
    <w:p w14:paraId="2F80C17E" w14:textId="77777777" w:rsidR="00402CA2" w:rsidRPr="004E1060" w:rsidRDefault="00402CA2" w:rsidP="00402CA2">
      <w:pPr>
        <w:spacing w:line="360" w:lineRule="auto"/>
        <w:jc w:val="both"/>
        <w:rPr>
          <w:rFonts w:ascii="Palatino Linotype" w:hAnsi="Palatino Linotype" w:cs="Arial"/>
          <w:sz w:val="28"/>
          <w:szCs w:val="28"/>
        </w:rPr>
      </w:pPr>
      <w:r w:rsidRPr="004E1060">
        <w:rPr>
          <w:rFonts w:ascii="Palatino Linotype" w:hAnsi="Palatino Linotype" w:cs="Arial"/>
          <w:b/>
          <w:sz w:val="28"/>
          <w:szCs w:val="28"/>
        </w:rPr>
        <w:t xml:space="preserve">PRIMERO. </w:t>
      </w:r>
      <w:r w:rsidRPr="004E1060">
        <w:rPr>
          <w:rFonts w:ascii="Palatino Linotype" w:hAnsi="Palatino Linotype" w:cs="Arial"/>
          <w:b/>
          <w:sz w:val="26"/>
          <w:szCs w:val="26"/>
        </w:rPr>
        <w:t>De la competencia</w:t>
      </w:r>
      <w:r w:rsidRPr="004E1060">
        <w:rPr>
          <w:rFonts w:ascii="Palatino Linotype" w:hAnsi="Palatino Linotype" w:cs="Arial"/>
          <w:sz w:val="26"/>
          <w:szCs w:val="26"/>
        </w:rPr>
        <w:t>.</w:t>
      </w:r>
    </w:p>
    <w:p w14:paraId="798BD876" w14:textId="77777777" w:rsidR="00402CA2" w:rsidRPr="004E1060" w:rsidRDefault="00402CA2" w:rsidP="00402CA2">
      <w:pPr>
        <w:spacing w:line="360" w:lineRule="auto"/>
        <w:jc w:val="both"/>
        <w:rPr>
          <w:rFonts w:ascii="Palatino Linotype" w:hAnsi="Palatino Linotype" w:cs="Arial"/>
        </w:rPr>
      </w:pPr>
      <w:r w:rsidRPr="004E1060">
        <w:rPr>
          <w:rFonts w:ascii="Palatino Linotype" w:hAnsi="Palatino Linotype" w:cs="Arial"/>
        </w:rPr>
        <w:t xml:space="preserve">Este Instituto de Transparencia, Acceso a la Información Pública y Protección de Datos Personales del Estado de México y Municipios, es competente para conocer y resolver los presentes recursos de revisión interpuestos por el ahora </w:t>
      </w:r>
      <w:r w:rsidRPr="004E1060">
        <w:rPr>
          <w:rFonts w:ascii="Palatino Linotype" w:hAnsi="Palatino Linotype" w:cs="Arial"/>
          <w:b/>
        </w:rPr>
        <w:t>Recurrente</w:t>
      </w:r>
      <w:r w:rsidRPr="004E1060">
        <w:rPr>
          <w:rFonts w:ascii="Palatino Linotype" w:hAnsi="Palatino Linotype" w:cs="Arial"/>
        </w:rPr>
        <w:t xml:space="preserve">, </w:t>
      </w:r>
      <w:r w:rsidRPr="004E1060">
        <w:rPr>
          <w:rFonts w:ascii="Palatino Linotype" w:hAnsi="Palatino Linotype" w:cs="Arial"/>
        </w:rPr>
        <w:lastRenderedPageBreak/>
        <w:t>conforme a lo dispuesto en los artículos 6, apartado A, fracción IV de la Constitución Política de los Estados Unidos Mexicanos; 5, párrafos trigésimo</w:t>
      </w:r>
      <w:r>
        <w:rPr>
          <w:rFonts w:ascii="Palatino Linotype" w:hAnsi="Palatino Linotype" w:cs="Arial"/>
        </w:rPr>
        <w:t xml:space="preserve"> segundo</w:t>
      </w:r>
      <w:r w:rsidRPr="004E1060">
        <w:rPr>
          <w:rFonts w:ascii="Palatino Linotype" w:hAnsi="Palatino Linotype" w:cs="Arial"/>
        </w:rPr>
        <w:t xml:space="preserve">, trigésimo </w:t>
      </w:r>
      <w:r>
        <w:rPr>
          <w:rFonts w:ascii="Palatino Linotype" w:hAnsi="Palatino Linotype" w:cs="Arial"/>
        </w:rPr>
        <w:t>tercero</w:t>
      </w:r>
      <w:r w:rsidRPr="004E1060">
        <w:rPr>
          <w:rFonts w:ascii="Palatino Linotype" w:hAnsi="Palatino Linotype" w:cs="Arial"/>
        </w:rPr>
        <w:t xml:space="preserve"> y trigésimo </w:t>
      </w:r>
      <w:r>
        <w:rPr>
          <w:rFonts w:ascii="Palatino Linotype" w:hAnsi="Palatino Linotype" w:cs="Arial"/>
        </w:rPr>
        <w:t>cuarto</w:t>
      </w:r>
      <w:r w:rsidRPr="004E1060">
        <w:rPr>
          <w:rFonts w:ascii="Palatino Linotype" w:hAnsi="Palatino Linotype" w:cs="Arial"/>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4FC10F8" w14:textId="77777777" w:rsidR="00402CA2" w:rsidRDefault="00402CA2" w:rsidP="00402CA2">
      <w:pPr>
        <w:spacing w:line="360" w:lineRule="auto"/>
        <w:jc w:val="both"/>
        <w:rPr>
          <w:rFonts w:ascii="Palatino Linotype" w:hAnsi="Palatino Linotype" w:cs="Arial"/>
        </w:rPr>
      </w:pPr>
    </w:p>
    <w:p w14:paraId="5523B55C" w14:textId="77777777" w:rsidR="00402CA2" w:rsidRPr="004E1060" w:rsidRDefault="00402CA2" w:rsidP="00402CA2">
      <w:pPr>
        <w:spacing w:line="360" w:lineRule="auto"/>
        <w:jc w:val="both"/>
        <w:rPr>
          <w:rFonts w:ascii="Palatino Linotype" w:hAnsi="Palatino Linotype" w:cs="Arial"/>
        </w:rPr>
      </w:pPr>
    </w:p>
    <w:p w14:paraId="55F17E43" w14:textId="77777777" w:rsidR="00402CA2" w:rsidRPr="004E1060" w:rsidRDefault="00402CA2" w:rsidP="00402CA2">
      <w:pPr>
        <w:autoSpaceDE w:val="0"/>
        <w:autoSpaceDN w:val="0"/>
        <w:adjustRightInd w:val="0"/>
        <w:spacing w:line="360" w:lineRule="auto"/>
        <w:jc w:val="both"/>
        <w:rPr>
          <w:rFonts w:ascii="Palatino Linotype" w:hAnsi="Palatino Linotype" w:cs="Arial"/>
          <w:bCs/>
        </w:rPr>
      </w:pPr>
      <w:r w:rsidRPr="004E1060">
        <w:rPr>
          <w:rFonts w:ascii="Palatino Linotype" w:hAnsi="Palatino Linotype" w:cs="Arial"/>
          <w:b/>
          <w:sz w:val="28"/>
          <w:szCs w:val="28"/>
        </w:rPr>
        <w:t>SEGUNDO. Del alcance del recurso de revisión.</w:t>
      </w:r>
      <w:r w:rsidRPr="004E1060">
        <w:rPr>
          <w:rFonts w:ascii="Palatino Linotype" w:hAnsi="Palatino Linotype" w:cs="Arial"/>
          <w:bCs/>
          <w:sz w:val="28"/>
          <w:szCs w:val="28"/>
        </w:rPr>
        <w:t xml:space="preserve"> </w:t>
      </w:r>
    </w:p>
    <w:p w14:paraId="2C85A323" w14:textId="77777777" w:rsidR="00402CA2" w:rsidRPr="004E1060" w:rsidRDefault="00402CA2" w:rsidP="00402CA2">
      <w:pPr>
        <w:autoSpaceDE w:val="0"/>
        <w:autoSpaceDN w:val="0"/>
        <w:adjustRightInd w:val="0"/>
        <w:spacing w:line="360" w:lineRule="auto"/>
        <w:jc w:val="both"/>
        <w:rPr>
          <w:rFonts w:ascii="Palatino Linotype" w:hAnsi="Palatino Linotype" w:cs="Arial"/>
          <w:bCs/>
        </w:rPr>
      </w:pPr>
      <w:r w:rsidRPr="004E1060">
        <w:rPr>
          <w:rFonts w:ascii="Palatino Linotype" w:hAnsi="Palatino Linotype" w:cs="Arial"/>
          <w:bCs/>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1DD0448B" w14:textId="77777777" w:rsidR="00402CA2" w:rsidRPr="004E1060" w:rsidRDefault="00402CA2" w:rsidP="00402CA2">
      <w:pPr>
        <w:autoSpaceDE w:val="0"/>
        <w:autoSpaceDN w:val="0"/>
        <w:adjustRightInd w:val="0"/>
        <w:spacing w:line="360" w:lineRule="auto"/>
        <w:jc w:val="both"/>
        <w:rPr>
          <w:rFonts w:ascii="Palatino Linotype" w:hAnsi="Palatino Linotype" w:cs="Arial"/>
        </w:rPr>
      </w:pPr>
    </w:p>
    <w:p w14:paraId="59E23F44" w14:textId="77777777" w:rsidR="00402CA2" w:rsidRPr="004E1060" w:rsidRDefault="00402CA2" w:rsidP="00402CA2">
      <w:pPr>
        <w:autoSpaceDE w:val="0"/>
        <w:autoSpaceDN w:val="0"/>
        <w:adjustRightInd w:val="0"/>
        <w:spacing w:line="360" w:lineRule="auto"/>
        <w:jc w:val="both"/>
        <w:rPr>
          <w:rFonts w:ascii="Palatino Linotype" w:hAnsi="Palatino Linotype" w:cs="Arial"/>
        </w:rPr>
      </w:pPr>
      <w:r w:rsidRPr="004E1060">
        <w:rPr>
          <w:rFonts w:ascii="Palatino Linotype" w:hAnsi="Palatino Linotype" w:cs="Arial"/>
        </w:rPr>
        <w:t xml:space="preserve">Anterior a todo debe destacarse que el recurso de revisión tiene el fin y alcance que señalan los numerales 176, 179, 181, 194 y 195 y demás aplicables de la Ley de Transparencia y Acceso a la Información Pública del Estado de México y Municipios </w:t>
      </w:r>
      <w:r w:rsidRPr="004E1060">
        <w:rPr>
          <w:rFonts w:ascii="Palatino Linotype" w:hAnsi="Palatino Linotype" w:cs="Arial"/>
        </w:rPr>
        <w:lastRenderedPageBreak/>
        <w:t>vigente y será analizado conforme a las actuaciones que obren en el expediente electrónico con la finalidad de reparar cualquier posible afectación al derecho de acceso a la información pública y garantizando el principio rector de máxima publicidad.</w:t>
      </w:r>
    </w:p>
    <w:p w14:paraId="01CBB864" w14:textId="77777777" w:rsidR="00402CA2" w:rsidRPr="004E1060" w:rsidRDefault="00402CA2" w:rsidP="00402CA2">
      <w:pPr>
        <w:autoSpaceDE w:val="0"/>
        <w:autoSpaceDN w:val="0"/>
        <w:adjustRightInd w:val="0"/>
        <w:spacing w:line="360" w:lineRule="auto"/>
        <w:jc w:val="both"/>
        <w:rPr>
          <w:rFonts w:ascii="Palatino Linotype" w:hAnsi="Palatino Linotype" w:cs="Arial"/>
        </w:rPr>
      </w:pPr>
    </w:p>
    <w:p w14:paraId="7F6D7837" w14:textId="77777777" w:rsidR="00402CA2" w:rsidRPr="004E1060" w:rsidRDefault="00402CA2" w:rsidP="00402CA2">
      <w:pPr>
        <w:autoSpaceDE w:val="0"/>
        <w:autoSpaceDN w:val="0"/>
        <w:adjustRightInd w:val="0"/>
        <w:spacing w:line="360" w:lineRule="auto"/>
        <w:jc w:val="both"/>
        <w:rPr>
          <w:rFonts w:ascii="Palatino Linotype" w:hAnsi="Palatino Linotype" w:cs="Arial"/>
          <w:b/>
          <w:sz w:val="28"/>
          <w:szCs w:val="28"/>
        </w:rPr>
      </w:pPr>
      <w:r w:rsidRPr="004E1060">
        <w:rPr>
          <w:rFonts w:ascii="Palatino Linotype" w:hAnsi="Palatino Linotype" w:cs="Arial"/>
          <w:b/>
          <w:sz w:val="28"/>
          <w:szCs w:val="28"/>
        </w:rPr>
        <w:t xml:space="preserve">TERCERO. Del estudio de las causas de improcedencia. </w:t>
      </w:r>
    </w:p>
    <w:p w14:paraId="25A9D669" w14:textId="77777777" w:rsidR="00402CA2" w:rsidRPr="004E1060" w:rsidRDefault="00402CA2" w:rsidP="00402CA2">
      <w:pPr>
        <w:autoSpaceDE w:val="0"/>
        <w:autoSpaceDN w:val="0"/>
        <w:adjustRightInd w:val="0"/>
        <w:spacing w:line="360" w:lineRule="auto"/>
        <w:jc w:val="both"/>
        <w:rPr>
          <w:rFonts w:ascii="Palatino Linotype" w:hAnsi="Palatino Linotype" w:cs="Arial"/>
        </w:rPr>
      </w:pPr>
      <w:r w:rsidRPr="004E1060">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7F93516F" w14:textId="77777777" w:rsidR="00402CA2" w:rsidRPr="004E1060" w:rsidRDefault="00402CA2" w:rsidP="00402CA2">
      <w:pPr>
        <w:autoSpaceDE w:val="0"/>
        <w:autoSpaceDN w:val="0"/>
        <w:adjustRightInd w:val="0"/>
        <w:spacing w:line="360" w:lineRule="auto"/>
        <w:jc w:val="both"/>
        <w:rPr>
          <w:rFonts w:ascii="Palatino Linotype" w:hAnsi="Palatino Linotype" w:cs="Arial"/>
        </w:rPr>
      </w:pPr>
    </w:p>
    <w:p w14:paraId="51A8009D" w14:textId="77777777" w:rsidR="00402CA2" w:rsidRPr="004E1060" w:rsidRDefault="00402CA2" w:rsidP="00402CA2">
      <w:pPr>
        <w:ind w:left="567" w:right="567"/>
        <w:jc w:val="both"/>
        <w:rPr>
          <w:rFonts w:ascii="Palatino Linotype" w:hAnsi="Palatino Linotype" w:cs="Arial"/>
        </w:rPr>
      </w:pPr>
      <w:r w:rsidRPr="004E1060">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4E1060">
        <w:rPr>
          <w:rFonts w:ascii="Palatino Linotype" w:hAnsi="Palatino Linotype"/>
          <w:i/>
        </w:rPr>
        <w:t xml:space="preserve">Del examen de compatibilidad de los artículos </w:t>
      </w:r>
      <w:hyperlink r:id="rId9" w:history="1">
        <w:r w:rsidRPr="004E1060">
          <w:rPr>
            <w:rFonts w:ascii="Palatino Linotype" w:hAnsi="Palatino Linotype"/>
            <w:i/>
            <w:color w:val="0000FF" w:themeColor="hyperlink"/>
            <w:u w:val="single"/>
          </w:rPr>
          <w:t>73 y 74 de la Ley de Amparo</w:t>
        </w:r>
      </w:hyperlink>
      <w:r w:rsidRPr="004E1060">
        <w:rPr>
          <w:rFonts w:ascii="Palatino Linotype" w:hAnsi="Palatino Linotype"/>
          <w:i/>
          <w:color w:val="0000FF" w:themeColor="hyperlink"/>
          <w:u w:val="single"/>
        </w:rPr>
        <w:t xml:space="preserve"> </w:t>
      </w:r>
      <w:r w:rsidRPr="004E1060">
        <w:rPr>
          <w:rFonts w:ascii="Palatino Linotype" w:hAnsi="Palatino Linotype"/>
          <w:i/>
        </w:rPr>
        <w:t xml:space="preserve">con el artículo </w:t>
      </w:r>
      <w:hyperlink r:id="rId10" w:history="1">
        <w:r w:rsidRPr="004E1060">
          <w:rPr>
            <w:rFonts w:ascii="Palatino Linotype" w:hAnsi="Palatino Linotype"/>
            <w:i/>
            <w:color w:val="0000FF" w:themeColor="hyperlink"/>
            <w:u w:val="single"/>
          </w:rPr>
          <w:t>25.1 de la Convención Americana sobre Derechos Humanos</w:t>
        </w:r>
      </w:hyperlink>
      <w:r w:rsidRPr="004E1060">
        <w:rPr>
          <w:rFonts w:ascii="Palatino Linotype" w:hAnsi="Palatino Linotype"/>
          <w:i/>
        </w:rPr>
        <w:t xml:space="preserve"> </w:t>
      </w:r>
      <w:r w:rsidRPr="004E1060">
        <w:rPr>
          <w:rFonts w:ascii="Palatino Linotype" w:hAnsi="Palatino Linotype"/>
          <w:b/>
          <w:i/>
          <w:u w:val="single"/>
        </w:rPr>
        <w:t xml:space="preserve">no se advierte que el derecho interno desatienda los estándares que pretenden proteger los derechos humanos en dicho tratado, por regular causas de improcedencia y sobreseimiento que impiden abordar el estudio de fondo del asunto en </w:t>
      </w:r>
      <w:r w:rsidRPr="004E1060">
        <w:rPr>
          <w:rFonts w:ascii="Palatino Linotype" w:hAnsi="Palatino Linotype"/>
          <w:b/>
          <w:i/>
          <w:u w:val="single"/>
        </w:rPr>
        <w:lastRenderedPageBreak/>
        <w:t>el juicio de amparo,</w:t>
      </w:r>
      <w:r w:rsidRPr="004E1060">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4E1060">
        <w:rPr>
          <w:rFonts w:ascii="Palatino Linotype" w:hAnsi="Palatino Linotype"/>
          <w:i/>
        </w:rPr>
        <w:t>concesoria</w:t>
      </w:r>
      <w:proofErr w:type="spellEnd"/>
      <w:r w:rsidRPr="004E1060">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52C7974" w14:textId="77777777" w:rsidR="00402CA2" w:rsidRPr="004E1060" w:rsidRDefault="00402CA2" w:rsidP="00402CA2">
      <w:pPr>
        <w:autoSpaceDE w:val="0"/>
        <w:autoSpaceDN w:val="0"/>
        <w:adjustRightInd w:val="0"/>
        <w:spacing w:line="360" w:lineRule="auto"/>
        <w:jc w:val="both"/>
        <w:rPr>
          <w:rFonts w:ascii="Palatino Linotype" w:hAnsi="Palatino Linotype" w:cs="Arial"/>
          <w:lang w:eastAsia="es-ES"/>
        </w:rPr>
      </w:pPr>
    </w:p>
    <w:p w14:paraId="063C18A2" w14:textId="77777777" w:rsidR="00402CA2" w:rsidRPr="004E1060" w:rsidRDefault="00402CA2" w:rsidP="00402CA2">
      <w:pPr>
        <w:autoSpaceDE w:val="0"/>
        <w:autoSpaceDN w:val="0"/>
        <w:adjustRightInd w:val="0"/>
        <w:spacing w:line="360" w:lineRule="auto"/>
        <w:jc w:val="both"/>
        <w:rPr>
          <w:rFonts w:ascii="Palatino Linotype" w:hAnsi="Palatino Linotype" w:cs="Arial"/>
        </w:rPr>
      </w:pPr>
      <w:r w:rsidRPr="004E1060">
        <w:rPr>
          <w:rFonts w:ascii="Palatino Linotype" w:hAnsi="Palatino Linotype" w:cs="Arial"/>
        </w:rPr>
        <w:t>Por lo que una vez que se analizó el expediente en estudio se cae en la cuenta de que no se actualiza ninguna de las casuales a continuación transcritas:</w:t>
      </w:r>
    </w:p>
    <w:p w14:paraId="4A89A8E3" w14:textId="77777777" w:rsidR="00402CA2" w:rsidRPr="004E1060" w:rsidRDefault="00402CA2" w:rsidP="00402CA2">
      <w:pPr>
        <w:autoSpaceDE w:val="0"/>
        <w:autoSpaceDN w:val="0"/>
        <w:adjustRightInd w:val="0"/>
        <w:spacing w:line="360" w:lineRule="auto"/>
        <w:jc w:val="both"/>
        <w:rPr>
          <w:rFonts w:ascii="Palatino Linotype" w:hAnsi="Palatino Linotype" w:cs="Arial"/>
        </w:rPr>
      </w:pPr>
    </w:p>
    <w:p w14:paraId="1E20E27C" w14:textId="77777777" w:rsidR="00402CA2" w:rsidRPr="004E1060" w:rsidRDefault="00402CA2" w:rsidP="00402CA2">
      <w:pPr>
        <w:autoSpaceDE w:val="0"/>
        <w:autoSpaceDN w:val="0"/>
        <w:adjustRightInd w:val="0"/>
        <w:ind w:left="567" w:right="567"/>
        <w:jc w:val="both"/>
        <w:rPr>
          <w:rFonts w:ascii="Palatino Linotype" w:hAnsi="Palatino Linotype" w:cs="Arial"/>
          <w:i/>
          <w:lang w:eastAsia="es-ES"/>
        </w:rPr>
      </w:pPr>
      <w:r w:rsidRPr="004E1060">
        <w:rPr>
          <w:rFonts w:ascii="Palatino Linotype" w:hAnsi="Palatino Linotype" w:cs="Arial"/>
          <w:i/>
          <w:lang w:eastAsia="es-ES"/>
        </w:rPr>
        <w:t>“</w:t>
      </w:r>
      <w:r w:rsidRPr="004E1060">
        <w:rPr>
          <w:rFonts w:ascii="Palatino Linotype" w:hAnsi="Palatino Linotype" w:cs="Arial"/>
          <w:b/>
          <w:i/>
          <w:lang w:eastAsia="es-ES"/>
        </w:rPr>
        <w:t>Artículo 191</w:t>
      </w:r>
      <w:r w:rsidRPr="004E1060">
        <w:rPr>
          <w:rFonts w:ascii="Palatino Linotype" w:hAnsi="Palatino Linotype" w:cs="Arial"/>
          <w:i/>
          <w:lang w:eastAsia="es-ES"/>
        </w:rPr>
        <w:t xml:space="preserve">. El recurso será desechado por improcedente cuando:  </w:t>
      </w:r>
    </w:p>
    <w:p w14:paraId="6E9D769A" w14:textId="77777777" w:rsidR="00402CA2" w:rsidRPr="004E1060" w:rsidRDefault="00402CA2" w:rsidP="00402CA2">
      <w:pPr>
        <w:autoSpaceDE w:val="0"/>
        <w:autoSpaceDN w:val="0"/>
        <w:adjustRightInd w:val="0"/>
        <w:ind w:left="567" w:right="567"/>
        <w:jc w:val="both"/>
        <w:rPr>
          <w:rFonts w:ascii="Palatino Linotype" w:hAnsi="Palatino Linotype" w:cs="Arial"/>
          <w:i/>
          <w:lang w:eastAsia="es-ES"/>
        </w:rPr>
      </w:pPr>
      <w:r w:rsidRPr="004E1060">
        <w:rPr>
          <w:rFonts w:ascii="Palatino Linotype" w:hAnsi="Palatino Linotype" w:cs="Arial"/>
          <w:b/>
          <w:i/>
          <w:lang w:eastAsia="es-ES"/>
        </w:rPr>
        <w:t>I</w:t>
      </w:r>
      <w:r w:rsidRPr="004E1060">
        <w:rPr>
          <w:rFonts w:ascii="Palatino Linotype" w:hAnsi="Palatino Linotype" w:cs="Arial"/>
          <w:i/>
          <w:lang w:eastAsia="es-ES"/>
        </w:rPr>
        <w:t xml:space="preserve">. Sea extemporáneo por haber transcurrido el plazo establecido en la presente Ley, a partir de la respuesta;  </w:t>
      </w:r>
    </w:p>
    <w:p w14:paraId="29DBDDB2" w14:textId="77777777" w:rsidR="00402CA2" w:rsidRPr="004E1060" w:rsidRDefault="00402CA2" w:rsidP="00402CA2">
      <w:pPr>
        <w:autoSpaceDE w:val="0"/>
        <w:autoSpaceDN w:val="0"/>
        <w:adjustRightInd w:val="0"/>
        <w:ind w:left="567" w:right="567"/>
        <w:jc w:val="both"/>
        <w:rPr>
          <w:rFonts w:ascii="Palatino Linotype" w:hAnsi="Palatino Linotype" w:cs="Arial"/>
          <w:i/>
          <w:lang w:eastAsia="es-ES"/>
        </w:rPr>
      </w:pPr>
      <w:r w:rsidRPr="004E1060">
        <w:rPr>
          <w:rFonts w:ascii="Palatino Linotype" w:hAnsi="Palatino Linotype" w:cs="Arial"/>
          <w:b/>
          <w:i/>
          <w:lang w:eastAsia="es-ES"/>
        </w:rPr>
        <w:t>II</w:t>
      </w:r>
      <w:r w:rsidRPr="004E1060">
        <w:rPr>
          <w:rFonts w:ascii="Palatino Linotype" w:hAnsi="Palatino Linotype" w:cs="Arial"/>
          <w:i/>
          <w:lang w:eastAsia="es-ES"/>
        </w:rPr>
        <w:t xml:space="preserve">. Se esté tramitando ante el Poder Judicial de la Federación algún recurso o medio de defensa interpuesto por el recurrente;  </w:t>
      </w:r>
    </w:p>
    <w:p w14:paraId="72D4B0EE" w14:textId="77777777" w:rsidR="00402CA2" w:rsidRPr="004E1060" w:rsidRDefault="00402CA2" w:rsidP="00402CA2">
      <w:pPr>
        <w:autoSpaceDE w:val="0"/>
        <w:autoSpaceDN w:val="0"/>
        <w:adjustRightInd w:val="0"/>
        <w:ind w:left="567" w:right="567"/>
        <w:jc w:val="both"/>
        <w:rPr>
          <w:rFonts w:ascii="Palatino Linotype" w:hAnsi="Palatino Linotype" w:cs="Arial"/>
          <w:i/>
          <w:lang w:eastAsia="es-ES"/>
        </w:rPr>
      </w:pPr>
      <w:r w:rsidRPr="004E1060">
        <w:rPr>
          <w:rFonts w:ascii="Palatino Linotype" w:hAnsi="Palatino Linotype" w:cs="Arial"/>
          <w:b/>
          <w:i/>
          <w:lang w:eastAsia="es-ES"/>
        </w:rPr>
        <w:t>III</w:t>
      </w:r>
      <w:r w:rsidRPr="004E1060">
        <w:rPr>
          <w:rFonts w:ascii="Palatino Linotype" w:hAnsi="Palatino Linotype" w:cs="Arial"/>
          <w:i/>
          <w:lang w:eastAsia="es-ES"/>
        </w:rPr>
        <w:t xml:space="preserve">. No actualice alguno de los supuestos previstos en la presente Ley;  </w:t>
      </w:r>
    </w:p>
    <w:p w14:paraId="64948E4C" w14:textId="77777777" w:rsidR="00402CA2" w:rsidRPr="004E1060" w:rsidRDefault="00402CA2" w:rsidP="00402CA2">
      <w:pPr>
        <w:autoSpaceDE w:val="0"/>
        <w:autoSpaceDN w:val="0"/>
        <w:adjustRightInd w:val="0"/>
        <w:ind w:left="567" w:right="567"/>
        <w:jc w:val="both"/>
        <w:rPr>
          <w:rFonts w:ascii="Palatino Linotype" w:hAnsi="Palatino Linotype" w:cs="Arial"/>
          <w:i/>
          <w:lang w:eastAsia="es-ES"/>
        </w:rPr>
      </w:pPr>
      <w:r w:rsidRPr="004E1060">
        <w:rPr>
          <w:rFonts w:ascii="Palatino Linotype" w:hAnsi="Palatino Linotype" w:cs="Arial"/>
          <w:b/>
          <w:i/>
          <w:lang w:eastAsia="es-ES"/>
        </w:rPr>
        <w:t>IV</w:t>
      </w:r>
      <w:r w:rsidRPr="004E1060">
        <w:rPr>
          <w:rFonts w:ascii="Palatino Linotype" w:hAnsi="Palatino Linotype" w:cs="Arial"/>
          <w:i/>
          <w:lang w:eastAsia="es-ES"/>
        </w:rPr>
        <w:t xml:space="preserve">. No se haya desahogado la prevención en los términos establecidos en la presente Ley;  </w:t>
      </w:r>
    </w:p>
    <w:p w14:paraId="3223F2EB" w14:textId="77777777" w:rsidR="00402CA2" w:rsidRPr="004E1060" w:rsidRDefault="00402CA2" w:rsidP="00402CA2">
      <w:pPr>
        <w:autoSpaceDE w:val="0"/>
        <w:autoSpaceDN w:val="0"/>
        <w:adjustRightInd w:val="0"/>
        <w:ind w:left="567" w:right="567"/>
        <w:jc w:val="both"/>
        <w:rPr>
          <w:rFonts w:ascii="Palatino Linotype" w:hAnsi="Palatino Linotype" w:cs="Arial"/>
          <w:i/>
          <w:lang w:eastAsia="es-ES"/>
        </w:rPr>
      </w:pPr>
      <w:r w:rsidRPr="004E1060">
        <w:rPr>
          <w:rFonts w:ascii="Palatino Linotype" w:hAnsi="Palatino Linotype" w:cs="Arial"/>
          <w:b/>
          <w:i/>
          <w:lang w:eastAsia="es-ES"/>
        </w:rPr>
        <w:t>V</w:t>
      </w:r>
      <w:r w:rsidRPr="004E1060">
        <w:rPr>
          <w:rFonts w:ascii="Palatino Linotype" w:hAnsi="Palatino Linotype" w:cs="Arial"/>
          <w:i/>
          <w:lang w:eastAsia="es-ES"/>
        </w:rPr>
        <w:t xml:space="preserve">. Se impugne la veracidad de la información proporcionada;  </w:t>
      </w:r>
    </w:p>
    <w:p w14:paraId="282AFE22" w14:textId="77777777" w:rsidR="00402CA2" w:rsidRPr="004E1060" w:rsidRDefault="00402CA2" w:rsidP="00402CA2">
      <w:pPr>
        <w:autoSpaceDE w:val="0"/>
        <w:autoSpaceDN w:val="0"/>
        <w:adjustRightInd w:val="0"/>
        <w:ind w:left="567" w:right="567"/>
        <w:jc w:val="both"/>
        <w:rPr>
          <w:rFonts w:ascii="Palatino Linotype" w:hAnsi="Palatino Linotype" w:cs="Arial"/>
          <w:i/>
          <w:lang w:eastAsia="es-ES"/>
        </w:rPr>
      </w:pPr>
      <w:r w:rsidRPr="004E1060">
        <w:rPr>
          <w:rFonts w:ascii="Palatino Linotype" w:hAnsi="Palatino Linotype" w:cs="Arial"/>
          <w:b/>
          <w:i/>
          <w:lang w:eastAsia="es-ES"/>
        </w:rPr>
        <w:t>VI</w:t>
      </w:r>
      <w:r w:rsidRPr="004E1060">
        <w:rPr>
          <w:rFonts w:ascii="Palatino Linotype" w:hAnsi="Palatino Linotype" w:cs="Arial"/>
          <w:i/>
          <w:lang w:eastAsia="es-ES"/>
        </w:rPr>
        <w:t xml:space="preserve">. Se trate de una consulta, o trámite en específico; y  </w:t>
      </w:r>
    </w:p>
    <w:p w14:paraId="14643340" w14:textId="77777777" w:rsidR="00402CA2" w:rsidRPr="004E1060" w:rsidRDefault="00402CA2" w:rsidP="00402CA2">
      <w:pPr>
        <w:autoSpaceDE w:val="0"/>
        <w:autoSpaceDN w:val="0"/>
        <w:adjustRightInd w:val="0"/>
        <w:ind w:left="567" w:right="567"/>
        <w:jc w:val="both"/>
        <w:rPr>
          <w:rFonts w:ascii="Palatino Linotype" w:hAnsi="Palatino Linotype" w:cs="Arial"/>
          <w:i/>
          <w:lang w:eastAsia="es-ES"/>
        </w:rPr>
      </w:pPr>
      <w:r w:rsidRPr="004E1060">
        <w:rPr>
          <w:rFonts w:ascii="Palatino Linotype" w:hAnsi="Palatino Linotype" w:cs="Arial"/>
          <w:b/>
          <w:i/>
          <w:lang w:eastAsia="es-ES"/>
        </w:rPr>
        <w:t>VII</w:t>
      </w:r>
      <w:r w:rsidRPr="004E1060">
        <w:rPr>
          <w:rFonts w:ascii="Palatino Linotype" w:hAnsi="Palatino Linotype" w:cs="Arial"/>
          <w:i/>
          <w:lang w:eastAsia="es-ES"/>
        </w:rPr>
        <w:t>. El recurrente amplíe su solicitud en el recurso de revisión, únicamente respecto de los nuevos contenidos.”</w:t>
      </w:r>
    </w:p>
    <w:p w14:paraId="630ECA02" w14:textId="77777777" w:rsidR="00402CA2" w:rsidRPr="004E1060" w:rsidRDefault="00402CA2" w:rsidP="00402CA2">
      <w:pPr>
        <w:autoSpaceDE w:val="0"/>
        <w:autoSpaceDN w:val="0"/>
        <w:adjustRightInd w:val="0"/>
        <w:spacing w:line="360" w:lineRule="auto"/>
        <w:jc w:val="both"/>
        <w:rPr>
          <w:rFonts w:ascii="Palatino Linotype" w:hAnsi="Palatino Linotype" w:cs="Arial"/>
        </w:rPr>
      </w:pPr>
    </w:p>
    <w:p w14:paraId="4F58B68B" w14:textId="6CE93A6D" w:rsidR="00402CA2" w:rsidRDefault="00402CA2" w:rsidP="00402CA2">
      <w:pPr>
        <w:autoSpaceDE w:val="0"/>
        <w:autoSpaceDN w:val="0"/>
        <w:adjustRightInd w:val="0"/>
        <w:spacing w:line="360" w:lineRule="auto"/>
        <w:jc w:val="both"/>
        <w:rPr>
          <w:rFonts w:ascii="Palatino Linotype" w:hAnsi="Palatino Linotype" w:cs="Arial"/>
        </w:rPr>
      </w:pPr>
      <w:r w:rsidRPr="004E1060">
        <w:rPr>
          <w:rFonts w:ascii="Palatino Linotype" w:hAnsi="Palatino Linotype" w:cs="Arial"/>
        </w:rPr>
        <w:t xml:space="preserve">Ya que no fue interpuesto de forma extemporánea, no se está tramitando ante el Poder Judicial Federal, no es una consulta, o trámite en específico, ni tampoco se </w:t>
      </w:r>
      <w:r w:rsidRPr="004E1060">
        <w:rPr>
          <w:rFonts w:ascii="Palatino Linotype" w:hAnsi="Palatino Linotype" w:cs="Arial"/>
        </w:rPr>
        <w:lastRenderedPageBreak/>
        <w:t xml:space="preserve">advierte que </w:t>
      </w:r>
      <w:r w:rsidRPr="004E1060">
        <w:rPr>
          <w:rFonts w:ascii="Palatino Linotype" w:hAnsi="Palatino Linotype" w:cs="Arial"/>
          <w:b/>
        </w:rPr>
        <w:t>la Recurrente</w:t>
      </w:r>
      <w:r w:rsidRPr="004E1060">
        <w:rPr>
          <w:rFonts w:ascii="Palatino Linotype" w:hAnsi="Palatino Linotype" w:cs="Arial"/>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195FCAD7" w14:textId="77777777" w:rsidR="00402CA2" w:rsidRPr="004E1060" w:rsidRDefault="00402CA2" w:rsidP="00402CA2">
      <w:pPr>
        <w:autoSpaceDE w:val="0"/>
        <w:autoSpaceDN w:val="0"/>
        <w:adjustRightInd w:val="0"/>
        <w:spacing w:line="360" w:lineRule="auto"/>
        <w:jc w:val="both"/>
        <w:rPr>
          <w:rFonts w:ascii="Palatino Linotype" w:hAnsi="Palatino Linotype" w:cs="Arial"/>
          <w:lang w:eastAsia="es-ES"/>
        </w:rPr>
      </w:pPr>
    </w:p>
    <w:p w14:paraId="105F9A03" w14:textId="0AF55381" w:rsidR="002A20CC" w:rsidRPr="00251508" w:rsidRDefault="00402CA2" w:rsidP="00402CA2">
      <w:pPr>
        <w:autoSpaceDE w:val="0"/>
        <w:autoSpaceDN w:val="0"/>
        <w:adjustRightInd w:val="0"/>
        <w:spacing w:line="360" w:lineRule="auto"/>
        <w:contextualSpacing/>
        <w:jc w:val="both"/>
        <w:rPr>
          <w:rFonts w:ascii="Palatino Linotype" w:hAnsi="Palatino Linotype"/>
        </w:rPr>
      </w:pPr>
      <w:r w:rsidRPr="004E1060">
        <w:rPr>
          <w:rFonts w:ascii="Palatino Linotype" w:hAnsi="Palatino Linotype" w:cs="Arial"/>
          <w:b/>
          <w:sz w:val="28"/>
          <w:szCs w:val="28"/>
          <w:lang w:eastAsia="es-ES"/>
        </w:rPr>
        <w:t xml:space="preserve">CUARTO. </w:t>
      </w:r>
      <w:r w:rsidRPr="004E1060">
        <w:rPr>
          <w:rFonts w:ascii="Palatino Linotype" w:hAnsi="Palatino Linotype" w:cs="Arial"/>
          <w:b/>
          <w:sz w:val="26"/>
          <w:szCs w:val="26"/>
          <w:lang w:eastAsia="es-ES"/>
        </w:rPr>
        <w:t>Estudio y resolución de los recursos de revisión.</w:t>
      </w:r>
      <w:r w:rsidR="002A20CC" w:rsidRPr="00251508">
        <w:rPr>
          <w:rFonts w:ascii="Palatino Linotype" w:hAnsi="Palatino Linotype"/>
        </w:rPr>
        <w:t xml:space="preserve"> </w:t>
      </w:r>
    </w:p>
    <w:p w14:paraId="15A39609" w14:textId="77777777" w:rsidR="00402CA2" w:rsidRDefault="00402CA2" w:rsidP="00402CA2">
      <w:pPr>
        <w:pStyle w:val="Prrafodelista"/>
        <w:autoSpaceDE w:val="0"/>
        <w:autoSpaceDN w:val="0"/>
        <w:adjustRightInd w:val="0"/>
        <w:spacing w:before="240" w:after="160" w:line="360" w:lineRule="auto"/>
        <w:ind w:left="0"/>
        <w:jc w:val="both"/>
        <w:rPr>
          <w:rFonts w:ascii="Palatino Linotype" w:hAnsi="Palatino Linotype" w:cs="Arial"/>
        </w:rPr>
      </w:pPr>
      <w:r w:rsidRPr="0050551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FBF8460" w14:textId="77777777" w:rsidR="00402CA2" w:rsidRPr="002869E1" w:rsidRDefault="00402CA2" w:rsidP="00402CA2">
      <w:pPr>
        <w:spacing w:line="360" w:lineRule="auto"/>
        <w:jc w:val="both"/>
        <w:rPr>
          <w:rFonts w:ascii="Palatino Linotype" w:hAnsi="Palatino Linotype"/>
          <w:lang w:eastAsia="es-ES"/>
        </w:rPr>
      </w:pPr>
      <w:r w:rsidRPr="00505517">
        <w:rPr>
          <w:rFonts w:ascii="Palatino Linotype" w:hAnsi="Palatino Linotype" w:cs="Arial"/>
        </w:rPr>
        <w:t xml:space="preserve">En este tenor, es necesario subrayar que </w:t>
      </w:r>
      <w:r w:rsidRPr="00505517">
        <w:rPr>
          <w:rFonts w:ascii="Palatino Linotype" w:hAnsi="Palatino Linotype"/>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31463E0D" w14:textId="77777777" w:rsidR="00402CA2" w:rsidRPr="006010FE" w:rsidRDefault="00402CA2" w:rsidP="00402CA2">
      <w:pPr>
        <w:spacing w:before="240" w:line="360" w:lineRule="auto"/>
        <w:ind w:left="851" w:right="851"/>
        <w:jc w:val="both"/>
        <w:rPr>
          <w:rFonts w:ascii="Palatino Linotype" w:hAnsi="Palatino Linotype"/>
          <w:i/>
          <w:lang w:eastAsia="es-ES"/>
        </w:rPr>
      </w:pPr>
      <w:r>
        <w:rPr>
          <w:rFonts w:ascii="Palatino Linotype" w:hAnsi="Palatino Linotype"/>
          <w:b/>
          <w:i/>
          <w:lang w:eastAsia="es-ES"/>
        </w:rPr>
        <w:t>“</w:t>
      </w:r>
      <w:r w:rsidRPr="006010FE">
        <w:rPr>
          <w:rFonts w:ascii="Palatino Linotype" w:hAnsi="Palatino Linotype"/>
          <w:b/>
          <w:i/>
          <w:lang w:eastAsia="es-ES"/>
        </w:rPr>
        <w:t>Artículo 4.</w:t>
      </w:r>
      <w:r w:rsidRPr="006010FE">
        <w:rPr>
          <w:rFonts w:ascii="Palatino Linotype" w:hAnsi="Palatino Linotype"/>
          <w:i/>
          <w:lang w:eastAsia="es-ES"/>
        </w:rPr>
        <w:t xml:space="preserve"> El derecho humano de acceso a la información pública es la prerrogativa de las personas para buscar, difundir, investigar, recabar, </w:t>
      </w:r>
      <w:r w:rsidRPr="006010FE">
        <w:rPr>
          <w:rFonts w:ascii="Palatino Linotype" w:hAnsi="Palatino Linotype"/>
          <w:i/>
          <w:lang w:eastAsia="es-ES"/>
        </w:rPr>
        <w:lastRenderedPageBreak/>
        <w:t>recibir y solicitar información pública, sin necesidad de acreditar personalidad ni interés jurídico.</w:t>
      </w:r>
    </w:p>
    <w:p w14:paraId="6EC75721" w14:textId="77777777" w:rsidR="00402CA2" w:rsidRPr="006010FE" w:rsidRDefault="00402CA2" w:rsidP="00402CA2">
      <w:pPr>
        <w:spacing w:before="240" w:line="360" w:lineRule="auto"/>
        <w:ind w:left="851" w:right="851"/>
        <w:jc w:val="both"/>
        <w:rPr>
          <w:rFonts w:ascii="Palatino Linotype" w:hAnsi="Palatino Linotype"/>
          <w:i/>
          <w:lang w:eastAsia="es-ES"/>
        </w:rPr>
      </w:pPr>
      <w:r w:rsidRPr="006010FE">
        <w:rPr>
          <w:rFonts w:ascii="Palatino Linotype" w:hAnsi="Palatino Linotype"/>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668818" w14:textId="77777777" w:rsidR="00402CA2" w:rsidRPr="006010FE" w:rsidRDefault="00402CA2" w:rsidP="00402CA2">
      <w:pPr>
        <w:spacing w:before="240" w:line="360" w:lineRule="auto"/>
        <w:ind w:left="851" w:right="851"/>
        <w:jc w:val="both"/>
        <w:rPr>
          <w:rFonts w:ascii="Palatino Linotype" w:hAnsi="Palatino Linotype"/>
          <w:i/>
          <w:lang w:eastAsia="es-ES"/>
        </w:rPr>
      </w:pPr>
      <w:r w:rsidRPr="006010FE">
        <w:rPr>
          <w:rFonts w:ascii="Palatino Linotype" w:hAnsi="Palatino Linotype"/>
          <w:i/>
          <w:lang w:eastAsia="es-ES"/>
        </w:rPr>
        <w:t>Los sujetos obligados deben poner en práctica, políticas y programas de acceso a la información que se apeguen a criterios de publicidad, veracidad, oportunidad, precisión y suficiencia en beneficio de los solicitantes.</w:t>
      </w:r>
    </w:p>
    <w:p w14:paraId="287FEB58" w14:textId="77777777" w:rsidR="00402CA2" w:rsidRPr="006010FE" w:rsidRDefault="00402CA2" w:rsidP="00402CA2">
      <w:pPr>
        <w:spacing w:before="240" w:line="360" w:lineRule="auto"/>
        <w:ind w:left="851" w:right="851"/>
        <w:jc w:val="both"/>
        <w:rPr>
          <w:rFonts w:ascii="Palatino Linotype" w:hAnsi="Palatino Linotype"/>
          <w:i/>
          <w:lang w:eastAsia="es-ES"/>
        </w:rPr>
      </w:pPr>
      <w:r w:rsidRPr="006010FE">
        <w:rPr>
          <w:rFonts w:ascii="Palatino Linotype" w:hAnsi="Palatino Linotype"/>
          <w:b/>
          <w:i/>
          <w:lang w:eastAsia="es-ES"/>
        </w:rPr>
        <w:t>Artículo 12.</w:t>
      </w:r>
      <w:r w:rsidRPr="006010FE">
        <w:rPr>
          <w:rFonts w:ascii="Palatino Linotype" w:hAnsi="Palatino Linotype"/>
          <w:i/>
          <w:lang w:eastAsia="es-ES"/>
        </w:rPr>
        <w:t xml:space="preserve"> Quienes generen, recopilen, administren, manejen, procesen, archiven o conserven información pública serán responsables de la misma en los términos de las disposiciones jurídicas aplicables.</w:t>
      </w:r>
    </w:p>
    <w:p w14:paraId="4E7454BA" w14:textId="77777777" w:rsidR="00402CA2" w:rsidRPr="006010FE" w:rsidRDefault="00402CA2" w:rsidP="00402CA2">
      <w:pPr>
        <w:spacing w:before="240" w:line="360" w:lineRule="auto"/>
        <w:ind w:left="851" w:right="851"/>
        <w:jc w:val="both"/>
        <w:rPr>
          <w:rFonts w:ascii="Palatino Linotype" w:hAnsi="Palatino Linotype"/>
          <w:i/>
          <w:lang w:eastAsia="es-ES"/>
        </w:rPr>
      </w:pPr>
      <w:r w:rsidRPr="006010FE">
        <w:rPr>
          <w:rFonts w:ascii="Palatino Linotype" w:hAnsi="Palatino Linotype"/>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w:t>
      </w:r>
      <w:r w:rsidRPr="006010FE">
        <w:rPr>
          <w:rFonts w:ascii="Palatino Linotype" w:hAnsi="Palatino Linotype"/>
          <w:i/>
          <w:lang w:eastAsia="es-ES"/>
        </w:rPr>
        <w:lastRenderedPageBreak/>
        <w:t xml:space="preserve">obligados a generarla, resumirla, efectuar cálculos o practicar investigaciones. </w:t>
      </w:r>
    </w:p>
    <w:p w14:paraId="5FE34187" w14:textId="77777777" w:rsidR="00402CA2" w:rsidRPr="006010FE" w:rsidRDefault="00402CA2" w:rsidP="00402CA2">
      <w:pPr>
        <w:spacing w:before="240" w:line="360" w:lineRule="auto"/>
        <w:ind w:left="851" w:right="851"/>
        <w:jc w:val="both"/>
        <w:rPr>
          <w:rFonts w:ascii="Palatino Linotype" w:hAnsi="Palatino Linotype"/>
          <w:i/>
          <w:lang w:eastAsia="es-ES"/>
        </w:rPr>
      </w:pPr>
      <w:r w:rsidRPr="006010FE">
        <w:rPr>
          <w:rFonts w:ascii="Palatino Linotype" w:hAnsi="Palatino Linotype"/>
          <w:i/>
          <w:lang w:eastAsia="es-ES"/>
        </w:rPr>
        <w:t>(…)</w:t>
      </w:r>
    </w:p>
    <w:p w14:paraId="2C55CFB4" w14:textId="77777777" w:rsidR="00402CA2" w:rsidRPr="006010FE" w:rsidRDefault="00402CA2" w:rsidP="00402CA2">
      <w:pPr>
        <w:spacing w:before="240" w:line="360" w:lineRule="auto"/>
        <w:ind w:left="851" w:right="851"/>
        <w:jc w:val="both"/>
        <w:rPr>
          <w:rFonts w:ascii="Palatino Linotype" w:hAnsi="Palatino Linotype"/>
          <w:b/>
          <w:i/>
          <w:lang w:eastAsia="es-ES"/>
        </w:rPr>
      </w:pPr>
      <w:r w:rsidRPr="006010FE">
        <w:rPr>
          <w:rFonts w:ascii="Palatino Linotype" w:hAnsi="Palatino Linotype"/>
          <w:b/>
          <w:i/>
          <w:lang w:eastAsia="es-ES"/>
        </w:rPr>
        <w:t xml:space="preserve">Artículo 24. </w:t>
      </w:r>
    </w:p>
    <w:p w14:paraId="730E094D" w14:textId="77777777" w:rsidR="00402CA2" w:rsidRPr="006010FE" w:rsidRDefault="00402CA2" w:rsidP="00402CA2">
      <w:pPr>
        <w:spacing w:before="240" w:line="360" w:lineRule="auto"/>
        <w:ind w:left="851" w:right="851"/>
        <w:jc w:val="both"/>
        <w:rPr>
          <w:rFonts w:ascii="Palatino Linotype" w:hAnsi="Palatino Linotype"/>
          <w:i/>
          <w:lang w:eastAsia="es-ES"/>
        </w:rPr>
      </w:pPr>
      <w:r w:rsidRPr="006010FE">
        <w:rPr>
          <w:rFonts w:ascii="Palatino Linotype" w:hAnsi="Palatino Linotype"/>
          <w:i/>
          <w:lang w:eastAsia="es-ES"/>
        </w:rPr>
        <w:t>(…)</w:t>
      </w:r>
    </w:p>
    <w:p w14:paraId="7C87B1CD" w14:textId="77777777" w:rsidR="00402CA2" w:rsidRPr="006010FE" w:rsidRDefault="00402CA2" w:rsidP="00402CA2">
      <w:pPr>
        <w:spacing w:before="240" w:line="360" w:lineRule="auto"/>
        <w:ind w:left="851" w:right="851"/>
        <w:jc w:val="both"/>
        <w:rPr>
          <w:rFonts w:ascii="Palatino Linotype" w:hAnsi="Palatino Linotype"/>
          <w:i/>
          <w:lang w:eastAsia="es-ES"/>
        </w:rPr>
      </w:pPr>
      <w:r w:rsidRPr="006010FE">
        <w:rPr>
          <w:rFonts w:ascii="Palatino Linotype" w:hAnsi="Palatino Linotype"/>
          <w:i/>
          <w:lang w:eastAsia="es-ES"/>
        </w:rPr>
        <w:t>Los sujetos obligados solo proporcionarán la información pública que generen, administren o posean en el ejercicio de sus atribuciones.”</w:t>
      </w:r>
    </w:p>
    <w:p w14:paraId="7CBCF5C9" w14:textId="77777777" w:rsidR="00402CA2" w:rsidRPr="006010FE" w:rsidRDefault="00402CA2" w:rsidP="00402CA2">
      <w:pPr>
        <w:spacing w:before="240" w:line="360" w:lineRule="auto"/>
        <w:ind w:left="851" w:right="851"/>
        <w:jc w:val="both"/>
        <w:rPr>
          <w:rFonts w:ascii="Palatino Linotype" w:hAnsi="Palatino Linotype"/>
          <w:i/>
          <w:lang w:eastAsia="es-ES"/>
        </w:rPr>
      </w:pPr>
      <w:r w:rsidRPr="006010FE">
        <w:rPr>
          <w:rFonts w:ascii="Palatino Linotype" w:hAnsi="Palatino Linotype"/>
          <w:i/>
          <w:lang w:eastAsia="es-ES"/>
        </w:rPr>
        <w:t>(…)</w:t>
      </w:r>
    </w:p>
    <w:p w14:paraId="782E2B02" w14:textId="77777777" w:rsidR="00402CA2" w:rsidRPr="006010FE" w:rsidRDefault="00402CA2" w:rsidP="00402CA2">
      <w:pPr>
        <w:spacing w:before="240" w:line="360" w:lineRule="auto"/>
        <w:ind w:left="851" w:right="851"/>
        <w:jc w:val="both"/>
        <w:rPr>
          <w:rFonts w:ascii="Palatino Linotype" w:hAnsi="Palatino Linotype"/>
          <w:i/>
          <w:lang w:eastAsia="es-ES"/>
        </w:rPr>
      </w:pPr>
      <w:r w:rsidRPr="006010FE">
        <w:rPr>
          <w:rFonts w:ascii="Palatino Linotype" w:hAnsi="Palatino Linotype"/>
          <w:b/>
          <w:i/>
          <w:lang w:eastAsia="es-ES"/>
        </w:rPr>
        <w:t>Artículo 160.</w:t>
      </w:r>
      <w:r w:rsidRPr="006010FE">
        <w:rPr>
          <w:rFonts w:ascii="Palatino Linotype" w:hAnsi="Palatino Linotype"/>
          <w:i/>
          <w:lang w:eastAsia="es-ES"/>
        </w:rPr>
        <w:t xml:space="preserve"> Los sujetos obligados deberán otorgar acceso a los documentos que se </w:t>
      </w:r>
      <w:r>
        <w:rPr>
          <w:rFonts w:ascii="Palatino Linotype" w:hAnsi="Palatino Linotype"/>
          <w:b/>
          <w:i/>
          <w:lang w:eastAsia="es-ES"/>
        </w:rPr>
        <w:t xml:space="preserve"> </w:t>
      </w:r>
      <w:r w:rsidRPr="006010FE">
        <w:rPr>
          <w:rFonts w:ascii="Palatino Linotype" w:hAnsi="Palatino Linotype"/>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E34E9D5" w14:textId="77777777" w:rsidR="00402CA2" w:rsidRPr="006E4CCA" w:rsidRDefault="00402CA2" w:rsidP="00402CA2">
      <w:pPr>
        <w:spacing w:before="240" w:line="360" w:lineRule="auto"/>
        <w:ind w:left="851" w:right="851"/>
        <w:jc w:val="both"/>
        <w:rPr>
          <w:rFonts w:ascii="Palatino Linotype" w:hAnsi="Palatino Linotype"/>
          <w:b/>
          <w:i/>
          <w:lang w:eastAsia="es-ES"/>
        </w:rPr>
      </w:pPr>
      <w:r w:rsidRPr="006010FE">
        <w:rPr>
          <w:rFonts w:ascii="Palatino Linotype" w:hAnsi="Palatino Linotype"/>
          <w:i/>
          <w:lang w:eastAsia="es-ES"/>
        </w:rPr>
        <w:t>En caso que la información solicitada consista en bases de datos se deberá privilegiar la entrega de la misma en formatos abiertos.</w:t>
      </w:r>
      <w:r>
        <w:rPr>
          <w:rFonts w:ascii="Palatino Linotype" w:hAnsi="Palatino Linotype"/>
          <w:i/>
          <w:lang w:eastAsia="es-ES"/>
        </w:rPr>
        <w:t>”</w:t>
      </w:r>
      <w:r>
        <w:rPr>
          <w:rFonts w:ascii="Palatino Linotype" w:hAnsi="Palatino Linotype"/>
          <w:b/>
          <w:i/>
          <w:lang w:eastAsia="es-ES"/>
        </w:rPr>
        <w:t>[Sic]</w:t>
      </w:r>
    </w:p>
    <w:p w14:paraId="6EFB5ED4" w14:textId="77777777" w:rsidR="00402CA2" w:rsidRDefault="00402CA2" w:rsidP="00402CA2">
      <w:pPr>
        <w:spacing w:line="360" w:lineRule="auto"/>
        <w:jc w:val="both"/>
        <w:rPr>
          <w:rFonts w:ascii="Palatino Linotype" w:hAnsi="Palatino Linotype"/>
          <w:lang w:eastAsia="es-ES"/>
        </w:rPr>
      </w:pPr>
    </w:p>
    <w:p w14:paraId="3C71CBAC" w14:textId="77777777" w:rsidR="00402CA2" w:rsidRDefault="00402CA2" w:rsidP="00402CA2">
      <w:pPr>
        <w:spacing w:line="360" w:lineRule="auto"/>
        <w:jc w:val="both"/>
        <w:rPr>
          <w:rFonts w:ascii="Palatino Linotype" w:hAnsi="Palatino Linotype"/>
          <w:lang w:eastAsia="es-ES"/>
        </w:rPr>
      </w:pPr>
      <w:r w:rsidRPr="006010FE">
        <w:rPr>
          <w:rFonts w:ascii="Palatino Linotype" w:hAnsi="Palatino Linotype"/>
          <w:lang w:eastAsia="es-ES"/>
        </w:rPr>
        <w:t>As</w:t>
      </w:r>
      <w:r>
        <w:rPr>
          <w:rFonts w:ascii="Palatino Linotype" w:hAnsi="Palatino Linotype"/>
          <w:lang w:eastAsia="es-ES"/>
        </w:rPr>
        <w:t xml:space="preserve">í que la obligación de los </w:t>
      </w:r>
      <w:r w:rsidRPr="006E4CCA">
        <w:rPr>
          <w:rFonts w:ascii="Palatino Linotype" w:hAnsi="Palatino Linotype"/>
          <w:b/>
          <w:lang w:eastAsia="es-ES"/>
        </w:rPr>
        <w:t>Sujetos Obligados</w:t>
      </w:r>
      <w:r w:rsidRPr="006010FE">
        <w:rPr>
          <w:rFonts w:ascii="Palatino Linotype" w:hAnsi="Palatino Linotype"/>
          <w:lang w:eastAsia="es-ES"/>
        </w:rPr>
        <w:t xml:space="preserve"> de dar acceso a la información pública que generen, administren o posean, se tendrá por cumplida cuando el solicitante tenga a su disposición la información requerida, o cuando realice la </w:t>
      </w:r>
      <w:r w:rsidRPr="006010FE">
        <w:rPr>
          <w:rFonts w:ascii="Palatino Linotype" w:hAnsi="Palatino Linotype"/>
          <w:lang w:eastAsia="es-ES"/>
        </w:rPr>
        <w:lastRenderedPageBreak/>
        <w:t xml:space="preserve">consulta de la misma en el lugar que ésta se localice, de acuerdo a lo señalado por el artículo 166 </w:t>
      </w:r>
      <w:r w:rsidRPr="006010FE">
        <w:rPr>
          <w:rFonts w:ascii="Palatino Linotype" w:hAnsi="Palatino Linotype"/>
          <w:bCs/>
          <w:lang w:eastAsia="es-ES"/>
        </w:rPr>
        <w:t>de la Ley local en la materia, que se reproduce de la siguiente forma</w:t>
      </w:r>
      <w:r w:rsidRPr="006010FE">
        <w:rPr>
          <w:rFonts w:ascii="Palatino Linotype" w:hAnsi="Palatino Linotype"/>
          <w:lang w:eastAsia="es-ES"/>
        </w:rPr>
        <w:t>:</w:t>
      </w:r>
    </w:p>
    <w:p w14:paraId="7A0F6359" w14:textId="77777777" w:rsidR="00402CA2" w:rsidRPr="006010FE" w:rsidRDefault="00402CA2" w:rsidP="00402CA2">
      <w:pPr>
        <w:spacing w:line="360" w:lineRule="auto"/>
        <w:jc w:val="both"/>
        <w:rPr>
          <w:rFonts w:ascii="Palatino Linotype" w:hAnsi="Palatino Linotype"/>
          <w:lang w:eastAsia="es-ES"/>
        </w:rPr>
      </w:pPr>
    </w:p>
    <w:p w14:paraId="3EA410B3" w14:textId="749F6B9C" w:rsidR="002A20CC" w:rsidRPr="00251508" w:rsidRDefault="00402CA2" w:rsidP="00402CA2">
      <w:pPr>
        <w:autoSpaceDE w:val="0"/>
        <w:autoSpaceDN w:val="0"/>
        <w:adjustRightInd w:val="0"/>
        <w:spacing w:line="360" w:lineRule="auto"/>
        <w:ind w:left="567" w:right="567"/>
        <w:contextualSpacing/>
        <w:jc w:val="both"/>
        <w:rPr>
          <w:rFonts w:ascii="Palatino Linotype" w:hAnsi="Palatino Linotype"/>
        </w:rPr>
      </w:pPr>
      <w:r w:rsidRPr="006E4CCA">
        <w:rPr>
          <w:rFonts w:ascii="Palatino Linotype"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hAnsi="Palatino Linotype" w:cs="Arial"/>
          <w:b/>
          <w:i/>
          <w:lang w:eastAsia="es-ES"/>
        </w:rPr>
        <w:t>[Sic]</w:t>
      </w:r>
    </w:p>
    <w:p w14:paraId="22F02F9E" w14:textId="77777777" w:rsidR="00402CA2" w:rsidRDefault="00402CA2" w:rsidP="002A20CC">
      <w:pPr>
        <w:autoSpaceDE w:val="0"/>
        <w:autoSpaceDN w:val="0"/>
        <w:adjustRightInd w:val="0"/>
        <w:spacing w:line="360" w:lineRule="auto"/>
        <w:contextualSpacing/>
        <w:jc w:val="both"/>
        <w:rPr>
          <w:rFonts w:ascii="Palatino Linotype" w:hAnsi="Palatino Linotype"/>
        </w:rPr>
      </w:pPr>
    </w:p>
    <w:p w14:paraId="372171ED" w14:textId="04D65E56" w:rsidR="002A20CC" w:rsidRPr="00251508" w:rsidRDefault="002A20CC" w:rsidP="002A20CC">
      <w:pPr>
        <w:autoSpaceDE w:val="0"/>
        <w:autoSpaceDN w:val="0"/>
        <w:adjustRightInd w:val="0"/>
        <w:spacing w:line="360" w:lineRule="auto"/>
        <w:contextualSpacing/>
        <w:jc w:val="both"/>
        <w:rPr>
          <w:rFonts w:ascii="Palatino Linotype" w:hAnsi="Palatino Linotype"/>
        </w:rPr>
      </w:pPr>
      <w:r w:rsidRPr="00251508">
        <w:rPr>
          <w:rFonts w:ascii="Palatino Linotype" w:hAnsi="Palatino Linotype"/>
        </w:rPr>
        <w:t>En este orden de ideas, es pertinente recordar que de las constancias que integran el expediente de recurso de revisión al rubro indicado, el entonces solicitante formuló su requerimiento en el formato previamente establecido para tal efecto, en el que solicitó:</w:t>
      </w:r>
    </w:p>
    <w:p w14:paraId="4DAAB53D" w14:textId="77777777" w:rsidR="005D4DCB" w:rsidRPr="00251508" w:rsidRDefault="005D4DCB" w:rsidP="007A29A2">
      <w:pPr>
        <w:pStyle w:val="Prrafodelista"/>
        <w:spacing w:line="360" w:lineRule="auto"/>
        <w:ind w:right="902"/>
        <w:jc w:val="both"/>
        <w:rPr>
          <w:rFonts w:ascii="Palatino Linotype" w:eastAsia="Palatino Linotype" w:hAnsi="Palatino Linotype" w:cs="Palatino Linotype"/>
        </w:rPr>
      </w:pPr>
    </w:p>
    <w:p w14:paraId="2439447C" w14:textId="1C61DB18" w:rsidR="007A29A2" w:rsidRPr="00251508" w:rsidRDefault="00251508" w:rsidP="00251508">
      <w:pPr>
        <w:pStyle w:val="Prrafodelista"/>
        <w:numPr>
          <w:ilvl w:val="0"/>
          <w:numId w:val="13"/>
        </w:numPr>
        <w:spacing w:line="360" w:lineRule="auto"/>
        <w:ind w:right="902"/>
        <w:jc w:val="both"/>
        <w:rPr>
          <w:rFonts w:ascii="Palatino Linotype" w:eastAsia="Palatino Linotype" w:hAnsi="Palatino Linotype" w:cs="Palatino Linotype"/>
        </w:rPr>
      </w:pPr>
      <w:r w:rsidRPr="00251508">
        <w:rPr>
          <w:rFonts w:ascii="Palatino Linotype" w:eastAsia="Palatino Linotype" w:hAnsi="Palatino Linotype" w:cs="Palatino Linotype"/>
        </w:rPr>
        <w:t xml:space="preserve">me </w:t>
      </w:r>
      <w:proofErr w:type="spellStart"/>
      <w:r w:rsidRPr="00251508">
        <w:rPr>
          <w:rFonts w:ascii="Palatino Linotype" w:eastAsia="Palatino Linotype" w:hAnsi="Palatino Linotype" w:cs="Palatino Linotype"/>
        </w:rPr>
        <w:t>gustaria</w:t>
      </w:r>
      <w:proofErr w:type="spellEnd"/>
      <w:r w:rsidRPr="00251508">
        <w:rPr>
          <w:rFonts w:ascii="Palatino Linotype" w:eastAsia="Palatino Linotype" w:hAnsi="Palatino Linotype" w:cs="Palatino Linotype"/>
        </w:rPr>
        <w:t xml:space="preserve"> saber si el ayuntamiento ya tiene su </w:t>
      </w:r>
      <w:proofErr w:type="spellStart"/>
      <w:r w:rsidRPr="00251508">
        <w:rPr>
          <w:rFonts w:ascii="Palatino Linotype" w:eastAsia="Palatino Linotype" w:hAnsi="Palatino Linotype" w:cs="Palatino Linotype"/>
        </w:rPr>
        <w:t>catalogo</w:t>
      </w:r>
      <w:proofErr w:type="spellEnd"/>
      <w:r w:rsidRPr="00251508">
        <w:rPr>
          <w:rFonts w:ascii="Palatino Linotype" w:eastAsia="Palatino Linotype" w:hAnsi="Palatino Linotype" w:cs="Palatino Linotype"/>
        </w:rPr>
        <w:t xml:space="preserve"> de </w:t>
      </w:r>
      <w:proofErr w:type="spellStart"/>
      <w:r w:rsidRPr="00251508">
        <w:rPr>
          <w:rFonts w:ascii="Palatino Linotype" w:eastAsia="Palatino Linotype" w:hAnsi="Palatino Linotype" w:cs="Palatino Linotype"/>
        </w:rPr>
        <w:t>tramites</w:t>
      </w:r>
      <w:proofErr w:type="spellEnd"/>
      <w:r w:rsidRPr="00251508">
        <w:rPr>
          <w:rFonts w:ascii="Palatino Linotype" w:eastAsia="Palatino Linotype" w:hAnsi="Palatino Linotype" w:cs="Palatino Linotype"/>
        </w:rPr>
        <w:t xml:space="preserve"> y </w:t>
      </w:r>
      <w:proofErr w:type="spellStart"/>
      <w:r w:rsidRPr="00251508">
        <w:rPr>
          <w:rFonts w:ascii="Palatino Linotype" w:eastAsia="Palatino Linotype" w:hAnsi="Palatino Linotype" w:cs="Palatino Linotype"/>
        </w:rPr>
        <w:t>servisios</w:t>
      </w:r>
      <w:proofErr w:type="spellEnd"/>
      <w:r w:rsidRPr="00251508">
        <w:rPr>
          <w:rFonts w:ascii="Palatino Linotype" w:eastAsia="Palatino Linotype" w:hAnsi="Palatino Linotype" w:cs="Palatino Linotype"/>
        </w:rPr>
        <w:t xml:space="preserve"> o </w:t>
      </w:r>
      <w:proofErr w:type="spellStart"/>
      <w:r w:rsidRPr="00251508">
        <w:rPr>
          <w:rFonts w:ascii="Palatino Linotype" w:eastAsia="Palatino Linotype" w:hAnsi="Palatino Linotype" w:cs="Palatino Linotype"/>
        </w:rPr>
        <w:t>xq</w:t>
      </w:r>
      <w:proofErr w:type="spellEnd"/>
      <w:r w:rsidRPr="00251508">
        <w:rPr>
          <w:rFonts w:ascii="Palatino Linotype" w:eastAsia="Palatino Linotype" w:hAnsi="Palatino Linotype" w:cs="Palatino Linotype"/>
        </w:rPr>
        <w:t xml:space="preserve"> el director de mejora regulatoria siempre </w:t>
      </w:r>
      <w:proofErr w:type="spellStart"/>
      <w:r w:rsidRPr="00251508">
        <w:rPr>
          <w:rFonts w:ascii="Palatino Linotype" w:eastAsia="Palatino Linotype" w:hAnsi="Palatino Linotype" w:cs="Palatino Linotype"/>
        </w:rPr>
        <w:t>esta</w:t>
      </w:r>
      <w:proofErr w:type="spellEnd"/>
      <w:r w:rsidRPr="00251508">
        <w:rPr>
          <w:rFonts w:ascii="Palatino Linotype" w:eastAsia="Palatino Linotype" w:hAnsi="Palatino Linotype" w:cs="Palatino Linotype"/>
        </w:rPr>
        <w:t xml:space="preserve"> en la calle en </w:t>
      </w:r>
      <w:proofErr w:type="spellStart"/>
      <w:r w:rsidRPr="00251508">
        <w:rPr>
          <w:rFonts w:ascii="Palatino Linotype" w:eastAsia="Palatino Linotype" w:hAnsi="Palatino Linotype" w:cs="Palatino Linotype"/>
        </w:rPr>
        <w:t>ves</w:t>
      </w:r>
      <w:proofErr w:type="spellEnd"/>
      <w:r w:rsidRPr="00251508">
        <w:rPr>
          <w:rFonts w:ascii="Palatino Linotype" w:eastAsia="Palatino Linotype" w:hAnsi="Palatino Linotype" w:cs="Palatino Linotype"/>
        </w:rPr>
        <w:t xml:space="preserve"> de </w:t>
      </w:r>
      <w:proofErr w:type="spellStart"/>
      <w:r w:rsidRPr="00251508">
        <w:rPr>
          <w:rFonts w:ascii="Palatino Linotype" w:eastAsia="Palatino Linotype" w:hAnsi="Palatino Linotype" w:cs="Palatino Linotype"/>
        </w:rPr>
        <w:t>ponerce</w:t>
      </w:r>
      <w:proofErr w:type="spellEnd"/>
      <w:r w:rsidRPr="00251508">
        <w:rPr>
          <w:rFonts w:ascii="Palatino Linotype" w:eastAsia="Palatino Linotype" w:hAnsi="Palatino Linotype" w:cs="Palatino Linotype"/>
        </w:rPr>
        <w:t xml:space="preserve"> a trabajar</w:t>
      </w:r>
      <w:r w:rsidR="007A29A2" w:rsidRPr="00251508">
        <w:rPr>
          <w:rFonts w:ascii="Palatino Linotype" w:eastAsia="Palatino Linotype" w:hAnsi="Palatino Linotype" w:cs="Palatino Linotype"/>
        </w:rPr>
        <w:t>.</w:t>
      </w:r>
    </w:p>
    <w:p w14:paraId="1ADE6B7A" w14:textId="77777777" w:rsidR="0058206C" w:rsidRPr="00251508" w:rsidRDefault="0058206C" w:rsidP="0058206C">
      <w:pPr>
        <w:autoSpaceDE w:val="0"/>
        <w:autoSpaceDN w:val="0"/>
        <w:adjustRightInd w:val="0"/>
        <w:spacing w:line="360" w:lineRule="auto"/>
        <w:contextualSpacing/>
        <w:jc w:val="both"/>
        <w:rPr>
          <w:rFonts w:ascii="Palatino Linotype" w:hAnsi="Palatino Linotype" w:cs="Arial"/>
        </w:rPr>
      </w:pPr>
    </w:p>
    <w:p w14:paraId="463F30E3" w14:textId="0324D544" w:rsidR="00EA4495" w:rsidRDefault="00074243" w:rsidP="0058206C">
      <w:pPr>
        <w:autoSpaceDE w:val="0"/>
        <w:autoSpaceDN w:val="0"/>
        <w:adjustRightInd w:val="0"/>
        <w:spacing w:line="360" w:lineRule="auto"/>
        <w:contextualSpacing/>
        <w:jc w:val="both"/>
        <w:rPr>
          <w:rFonts w:ascii="Palatino Linotype" w:hAnsi="Palatino Linotype" w:cs="Arial"/>
        </w:rPr>
      </w:pPr>
      <w:r w:rsidRPr="00251508">
        <w:rPr>
          <w:rFonts w:ascii="Palatino Linotype" w:hAnsi="Palatino Linotype" w:cs="Arial"/>
        </w:rPr>
        <w:t>Para lo cual el sujeto oblig</w:t>
      </w:r>
      <w:r w:rsidR="00251508" w:rsidRPr="00251508">
        <w:rPr>
          <w:rFonts w:ascii="Palatino Linotype" w:hAnsi="Palatino Linotype" w:cs="Arial"/>
        </w:rPr>
        <w:t>ado respondió a través del</w:t>
      </w:r>
      <w:r w:rsidR="00EA4495">
        <w:rPr>
          <w:rFonts w:ascii="Palatino Linotype" w:hAnsi="Palatino Linotype" w:cs="Arial"/>
        </w:rPr>
        <w:t xml:space="preserve"> documento electrónico denominado </w:t>
      </w:r>
      <w:r w:rsidR="00EA4495" w:rsidRPr="00EA4495">
        <w:rPr>
          <w:rFonts w:ascii="Palatino Linotype" w:hAnsi="Palatino Linotype" w:cs="Arial"/>
          <w:b/>
        </w:rPr>
        <w:t>“00016TMASCALCIP2023.pdf</w:t>
      </w:r>
      <w:r w:rsidR="00EA4495">
        <w:rPr>
          <w:rFonts w:ascii="Palatino Linotype" w:hAnsi="Palatino Linotype" w:cs="Arial"/>
          <w:b/>
        </w:rPr>
        <w:t>”</w:t>
      </w:r>
      <w:r w:rsidR="00EA4495">
        <w:rPr>
          <w:rFonts w:ascii="Palatino Linotype" w:hAnsi="Palatino Linotype" w:cs="Arial"/>
        </w:rPr>
        <w:t>, mismo que se describe a continuación:</w:t>
      </w:r>
    </w:p>
    <w:p w14:paraId="604CD0B8" w14:textId="77777777" w:rsidR="003E75BC" w:rsidRDefault="003E75BC" w:rsidP="0058206C">
      <w:pPr>
        <w:autoSpaceDE w:val="0"/>
        <w:autoSpaceDN w:val="0"/>
        <w:adjustRightInd w:val="0"/>
        <w:spacing w:line="360" w:lineRule="auto"/>
        <w:contextualSpacing/>
        <w:jc w:val="both"/>
        <w:rPr>
          <w:rFonts w:ascii="Palatino Linotype" w:hAnsi="Palatino Linotype" w:cs="Arial"/>
        </w:rPr>
      </w:pPr>
    </w:p>
    <w:p w14:paraId="48207211" w14:textId="5E6DC781" w:rsidR="00074243" w:rsidRPr="003E75BC" w:rsidRDefault="00EA4495" w:rsidP="0058206C">
      <w:pPr>
        <w:pStyle w:val="Prrafodelista"/>
        <w:numPr>
          <w:ilvl w:val="0"/>
          <w:numId w:val="21"/>
        </w:numPr>
        <w:autoSpaceDE w:val="0"/>
        <w:autoSpaceDN w:val="0"/>
        <w:adjustRightInd w:val="0"/>
        <w:spacing w:line="360" w:lineRule="auto"/>
        <w:jc w:val="both"/>
        <w:rPr>
          <w:rFonts w:ascii="Palatino Linotype" w:hAnsi="Palatino Linotype" w:cs="Arial"/>
          <w:b/>
        </w:rPr>
      </w:pPr>
      <w:r w:rsidRPr="00EA4495">
        <w:rPr>
          <w:rFonts w:ascii="Palatino Linotype" w:hAnsi="Palatino Linotype" w:cs="Arial"/>
          <w:b/>
        </w:rPr>
        <w:t>00016TMASCALCIP2023.pdf</w:t>
      </w:r>
      <w:r>
        <w:rPr>
          <w:rFonts w:ascii="Palatino Linotype" w:hAnsi="Palatino Linotype" w:cs="Arial"/>
          <w:b/>
        </w:rPr>
        <w:t xml:space="preserve">: </w:t>
      </w:r>
      <w:r w:rsidRPr="00EA4495">
        <w:rPr>
          <w:rFonts w:ascii="Palatino Linotype" w:hAnsi="Palatino Linotype" w:cs="Arial"/>
        </w:rPr>
        <w:t>Contiene</w:t>
      </w:r>
      <w:r>
        <w:rPr>
          <w:rFonts w:ascii="Palatino Linotype" w:hAnsi="Palatino Linotype" w:cs="Arial"/>
        </w:rPr>
        <w:t xml:space="preserve"> el</w:t>
      </w:r>
      <w:r w:rsidR="00251508" w:rsidRPr="00EA4495">
        <w:rPr>
          <w:rFonts w:ascii="Palatino Linotype" w:hAnsi="Palatino Linotype" w:cs="Arial"/>
        </w:rPr>
        <w:t xml:space="preserve"> oficio MTM/MR/05/02/2023, en el cual en lo medular refiere que el Catálogo Municipal de Regulaciones podrá ser encontrado en la página oficial del Ayuntamiento, así como el Catálogo </w:t>
      </w:r>
      <w:r w:rsidR="00251508" w:rsidRPr="00EA4495">
        <w:rPr>
          <w:rFonts w:ascii="Palatino Linotype" w:hAnsi="Palatino Linotype" w:cs="Arial"/>
        </w:rPr>
        <w:lastRenderedPageBreak/>
        <w:t>de Trámites y Servicios, por lo cual adjunta dos ligas electrónicas</w:t>
      </w:r>
      <w:r w:rsidR="003E75BC">
        <w:rPr>
          <w:rFonts w:ascii="Palatino Linotype" w:hAnsi="Palatino Linotype" w:cs="Arial"/>
        </w:rPr>
        <w:t xml:space="preserve">, mismas que dirigen a lo siguiente: </w:t>
      </w:r>
    </w:p>
    <w:p w14:paraId="0D750C83" w14:textId="2D82FD3D" w:rsidR="003E75BC" w:rsidRDefault="002C5256" w:rsidP="003E75BC">
      <w:pPr>
        <w:autoSpaceDE w:val="0"/>
        <w:autoSpaceDN w:val="0"/>
        <w:adjustRightInd w:val="0"/>
        <w:spacing w:line="360" w:lineRule="auto"/>
        <w:ind w:left="709"/>
        <w:jc w:val="both"/>
        <w:rPr>
          <w:rFonts w:ascii="Palatino Linotype" w:hAnsi="Palatino Linotype" w:cs="Arial"/>
        </w:rPr>
      </w:pPr>
      <w:hyperlink r:id="rId11" w:history="1">
        <w:r w:rsidR="003E75BC" w:rsidRPr="003E75BC">
          <w:rPr>
            <w:rStyle w:val="Hipervnculo"/>
            <w:rFonts w:ascii="Palatino Linotype" w:hAnsi="Palatino Linotype" w:cs="Arial"/>
          </w:rPr>
          <w:t>https://www.temascalcingo.gob.mx/regulaciones.php</w:t>
        </w:r>
      </w:hyperlink>
      <w:r w:rsidR="003E75BC" w:rsidRPr="003E75BC">
        <w:rPr>
          <w:rFonts w:ascii="Palatino Linotype" w:hAnsi="Palatino Linotype" w:cs="Arial"/>
        </w:rPr>
        <w:t xml:space="preserve"> </w:t>
      </w:r>
    </w:p>
    <w:p w14:paraId="1539EA86" w14:textId="061F70E3" w:rsidR="003E75BC" w:rsidRDefault="003E75BC" w:rsidP="003E75BC">
      <w:pPr>
        <w:autoSpaceDE w:val="0"/>
        <w:autoSpaceDN w:val="0"/>
        <w:adjustRightInd w:val="0"/>
        <w:spacing w:line="360" w:lineRule="auto"/>
        <w:ind w:left="709"/>
        <w:jc w:val="both"/>
        <w:rPr>
          <w:rFonts w:ascii="Palatino Linotype" w:hAnsi="Palatino Linotype" w:cs="Arial"/>
        </w:rPr>
      </w:pPr>
      <w:r>
        <w:rPr>
          <w:rFonts w:ascii="Palatino Linotype" w:hAnsi="Palatino Linotype" w:cs="Arial"/>
          <w:noProof/>
          <w:lang w:val="es-MX"/>
        </w:rPr>
        <mc:AlternateContent>
          <mc:Choice Requires="wps">
            <w:drawing>
              <wp:anchor distT="0" distB="0" distL="114300" distR="114300" simplePos="0" relativeHeight="251659264" behindDoc="0" locked="0" layoutInCell="1" allowOverlap="1" wp14:anchorId="7F3A6B62" wp14:editId="257E7B50">
                <wp:simplePos x="0" y="0"/>
                <wp:positionH relativeFrom="column">
                  <wp:posOffset>567690</wp:posOffset>
                </wp:positionH>
                <wp:positionV relativeFrom="paragraph">
                  <wp:posOffset>1195705</wp:posOffset>
                </wp:positionV>
                <wp:extent cx="276225" cy="209550"/>
                <wp:effectExtent l="57150" t="38100" r="28575" b="95250"/>
                <wp:wrapNone/>
                <wp:docPr id="2" name="Flecha derecha 2"/>
                <wp:cNvGraphicFramePr/>
                <a:graphic xmlns:a="http://schemas.openxmlformats.org/drawingml/2006/main">
                  <a:graphicData uri="http://schemas.microsoft.com/office/word/2010/wordprocessingShape">
                    <wps:wsp>
                      <wps:cNvSpPr/>
                      <wps:spPr>
                        <a:xfrm>
                          <a:off x="0" y="0"/>
                          <a:ext cx="276225" cy="209550"/>
                        </a:xfrm>
                        <a:prstGeom prst="rightArrow">
                          <a:avLst/>
                        </a:prstGeom>
                        <a:solidFill>
                          <a:srgbClr val="C00000"/>
                        </a:solidFill>
                        <a:ln>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5B03A3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 o:spid="_x0000_s1026" type="#_x0000_t13" style="position:absolute;margin-left:44.7pt;margin-top:94.15pt;width:21.7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" adj="13407" fillcolor="#c00000" strokecolor="#c00000">
                <v:shadow on="t" color="black" opacity="22937f" origin=",.5" offset="0,.63889mm"/>
              </v:shape>
            </w:pict>
          </mc:Fallback>
        </mc:AlternateContent>
      </w:r>
      <w:r>
        <w:rPr>
          <w:rFonts w:ascii="Palatino Linotype" w:hAnsi="Palatino Linotype" w:cs="Arial"/>
          <w:noProof/>
          <w:lang w:val="es-MX"/>
        </w:rPr>
        <w:drawing>
          <wp:inline distT="0" distB="0" distL="0" distR="0" wp14:anchorId="3C2858C2" wp14:editId="2D78D614">
            <wp:extent cx="5133975" cy="37242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33975" cy="3724275"/>
                    </a:xfrm>
                    <a:prstGeom prst="rect">
                      <a:avLst/>
                    </a:prstGeom>
                    <a:noFill/>
                    <a:ln>
                      <a:noFill/>
                    </a:ln>
                  </pic:spPr>
                </pic:pic>
              </a:graphicData>
            </a:graphic>
          </wp:inline>
        </w:drawing>
      </w:r>
    </w:p>
    <w:p w14:paraId="7DF00C31" w14:textId="77777777" w:rsidR="003E75BC" w:rsidRDefault="003E75BC" w:rsidP="003E75BC">
      <w:pPr>
        <w:autoSpaceDE w:val="0"/>
        <w:autoSpaceDN w:val="0"/>
        <w:adjustRightInd w:val="0"/>
        <w:spacing w:line="360" w:lineRule="auto"/>
        <w:ind w:left="709"/>
        <w:jc w:val="both"/>
        <w:rPr>
          <w:rFonts w:ascii="Palatino Linotype" w:hAnsi="Palatino Linotype" w:cs="Arial"/>
        </w:rPr>
      </w:pPr>
    </w:p>
    <w:p w14:paraId="004D6503" w14:textId="22948562" w:rsidR="003E75BC" w:rsidRDefault="002C5256" w:rsidP="003E75BC">
      <w:pPr>
        <w:autoSpaceDE w:val="0"/>
        <w:autoSpaceDN w:val="0"/>
        <w:adjustRightInd w:val="0"/>
        <w:spacing w:line="360" w:lineRule="auto"/>
        <w:ind w:left="709"/>
        <w:jc w:val="both"/>
        <w:rPr>
          <w:rFonts w:ascii="Palatino Linotype" w:hAnsi="Palatino Linotype" w:cs="Arial"/>
        </w:rPr>
      </w:pPr>
      <w:hyperlink r:id="rId13" w:history="1">
        <w:r w:rsidR="003E75BC" w:rsidRPr="00661421">
          <w:rPr>
            <w:rStyle w:val="Hipervnculo"/>
            <w:rFonts w:ascii="Palatino Linotype" w:hAnsi="Palatino Linotype" w:cs="Arial"/>
          </w:rPr>
          <w:t>https://www.temascalcingo.gob.mx/tramites_y_servicios.php</w:t>
        </w:r>
      </w:hyperlink>
      <w:r w:rsidR="003E75BC">
        <w:rPr>
          <w:rFonts w:ascii="Palatino Linotype" w:hAnsi="Palatino Linotype" w:cs="Arial"/>
        </w:rPr>
        <w:t xml:space="preserve"> </w:t>
      </w:r>
    </w:p>
    <w:p w14:paraId="1FC4C12E" w14:textId="0FB98FD7" w:rsidR="00074243" w:rsidRPr="00251508" w:rsidRDefault="003E75BC" w:rsidP="003E75BC">
      <w:pPr>
        <w:autoSpaceDE w:val="0"/>
        <w:autoSpaceDN w:val="0"/>
        <w:adjustRightInd w:val="0"/>
        <w:spacing w:line="360" w:lineRule="auto"/>
        <w:ind w:left="709"/>
        <w:jc w:val="both"/>
        <w:rPr>
          <w:rFonts w:ascii="Palatino Linotype" w:hAnsi="Palatino Linotype" w:cs="Arial"/>
        </w:rPr>
      </w:pPr>
      <w:r>
        <w:rPr>
          <w:rFonts w:ascii="Palatino Linotype" w:hAnsi="Palatino Linotype" w:cs="Arial"/>
          <w:noProof/>
          <w:lang w:val="es-MX"/>
        </w:rPr>
        <w:lastRenderedPageBreak/>
        <w:drawing>
          <wp:inline distT="0" distB="0" distL="0" distR="0" wp14:anchorId="216F8344" wp14:editId="54DDE952">
            <wp:extent cx="5153025" cy="35528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53025" cy="3552825"/>
                    </a:xfrm>
                    <a:prstGeom prst="rect">
                      <a:avLst/>
                    </a:prstGeom>
                    <a:noFill/>
                    <a:ln>
                      <a:noFill/>
                    </a:ln>
                  </pic:spPr>
                </pic:pic>
              </a:graphicData>
            </a:graphic>
          </wp:inline>
        </w:drawing>
      </w:r>
    </w:p>
    <w:p w14:paraId="328607D1" w14:textId="3F1A1941" w:rsidR="0058206C" w:rsidRDefault="003E75BC" w:rsidP="0058206C">
      <w:pPr>
        <w:spacing w:line="360" w:lineRule="auto"/>
        <w:jc w:val="both"/>
        <w:rPr>
          <w:rFonts w:ascii="Palatino Linotype" w:eastAsia="Palatino Linotype" w:hAnsi="Palatino Linotype" w:cs="Palatino Linotype"/>
          <w:i/>
          <w:color w:val="000000"/>
        </w:rPr>
      </w:pPr>
      <w:r w:rsidRPr="00532A84">
        <w:rPr>
          <w:rFonts w:ascii="Palatino Linotype" w:eastAsia="Palatino Linotype" w:hAnsi="Palatino Linotype" w:cs="Palatino Linotype"/>
          <w:color w:val="000000"/>
        </w:rPr>
        <w:t>Ante la</w:t>
      </w:r>
      <w:r>
        <w:rPr>
          <w:rFonts w:ascii="Palatino Linotype" w:eastAsia="Palatino Linotype" w:hAnsi="Palatino Linotype" w:cs="Palatino Linotype"/>
          <w:color w:val="000000"/>
        </w:rPr>
        <w:t>s</w:t>
      </w:r>
      <w:r w:rsidRPr="00532A84">
        <w:rPr>
          <w:rFonts w:ascii="Palatino Linotype" w:eastAsia="Palatino Linotype" w:hAnsi="Palatino Linotype" w:cs="Palatino Linotype"/>
          <w:color w:val="000000"/>
        </w:rPr>
        <w:t xml:space="preserve"> respuesta</w:t>
      </w:r>
      <w:r>
        <w:rPr>
          <w:rFonts w:ascii="Palatino Linotype" w:eastAsia="Palatino Linotype" w:hAnsi="Palatino Linotype" w:cs="Palatino Linotype"/>
          <w:color w:val="000000"/>
        </w:rPr>
        <w:t>s</w:t>
      </w:r>
      <w:r w:rsidRPr="00532A84">
        <w:rPr>
          <w:rFonts w:ascii="Palatino Linotype" w:eastAsia="Palatino Linotype" w:hAnsi="Palatino Linotype" w:cs="Palatino Linotype"/>
          <w:color w:val="000000"/>
        </w:rPr>
        <w:t xml:space="preserve"> emitida</w:t>
      </w:r>
      <w:r>
        <w:rPr>
          <w:rFonts w:ascii="Palatino Linotype" w:eastAsia="Palatino Linotype" w:hAnsi="Palatino Linotype" w:cs="Palatino Linotype"/>
          <w:color w:val="000000"/>
        </w:rPr>
        <w:t>s</w:t>
      </w:r>
      <w:r w:rsidRPr="00532A84">
        <w:rPr>
          <w:rFonts w:ascii="Palatino Linotype" w:eastAsia="Palatino Linotype" w:hAnsi="Palatino Linotype" w:cs="Palatino Linotype"/>
          <w:color w:val="000000"/>
        </w:rPr>
        <w:t xml:space="preserve"> por </w:t>
      </w:r>
      <w:r>
        <w:rPr>
          <w:rFonts w:ascii="Palatino Linotype" w:eastAsia="Palatino Linotype" w:hAnsi="Palatino Linotype" w:cs="Palatino Linotype"/>
          <w:color w:val="000000"/>
        </w:rPr>
        <w:t>el Sujeto Obligado, el</w:t>
      </w:r>
      <w:r w:rsidRPr="0002504C">
        <w:rPr>
          <w:rFonts w:ascii="Palatino Linotype" w:eastAsia="Palatino Linotype" w:hAnsi="Palatino Linotype" w:cs="Palatino Linotype"/>
          <w:color w:val="000000"/>
        </w:rPr>
        <w:t xml:space="preserve"> Recurrente consideró que su derecho a la información pública había sido conculcado, por lo que interpuso el recurso de revisión al rubro citado, señalando como acto impugnado </w:t>
      </w:r>
      <w:r>
        <w:rPr>
          <w:rFonts w:ascii="Palatino Linotype" w:eastAsia="Palatino Linotype" w:hAnsi="Palatino Linotype" w:cs="Palatino Linotype"/>
          <w:color w:val="000000"/>
        </w:rPr>
        <w:t xml:space="preserve">la </w:t>
      </w:r>
      <w:r w:rsidR="00290F00">
        <w:rPr>
          <w:rFonts w:ascii="Palatino Linotype" w:eastAsia="Palatino Linotype" w:hAnsi="Palatino Linotype" w:cs="Palatino Linotype"/>
          <w:color w:val="000000"/>
        </w:rPr>
        <w:t>solicitud de información</w:t>
      </w:r>
      <w:r w:rsidRPr="0002504C">
        <w:rPr>
          <w:rFonts w:ascii="Palatino Linotype" w:eastAsia="Palatino Linotype" w:hAnsi="Palatino Linotype" w:cs="Palatino Linotype"/>
          <w:color w:val="000000"/>
        </w:rPr>
        <w:t>; dando</w:t>
      </w:r>
      <w:r w:rsidRPr="00532A84">
        <w:rPr>
          <w:rFonts w:ascii="Palatino Linotype" w:eastAsia="Palatino Linotype" w:hAnsi="Palatino Linotype" w:cs="Palatino Linotype"/>
          <w:color w:val="000000"/>
        </w:rPr>
        <w:t xml:space="preserve"> como razones o motivos de inconformidad, </w:t>
      </w:r>
      <w:r>
        <w:rPr>
          <w:rFonts w:ascii="Palatino Linotype" w:eastAsia="Palatino Linotype" w:hAnsi="Palatino Linotype" w:cs="Palatino Linotype"/>
          <w:color w:val="000000"/>
        </w:rPr>
        <w:t>lo siguiente: “</w:t>
      </w:r>
      <w:r w:rsidR="00290F00">
        <w:rPr>
          <w:rFonts w:ascii="Palatino Linotype" w:eastAsia="Palatino Linotype" w:hAnsi="Palatino Linotype" w:cs="Palatino Linotype"/>
          <w:color w:val="000000"/>
        </w:rPr>
        <w:t>l</w:t>
      </w:r>
      <w:r w:rsidR="00290F00" w:rsidRPr="00290F00">
        <w:rPr>
          <w:rFonts w:ascii="Palatino Linotype" w:eastAsia="Palatino Linotype" w:hAnsi="Palatino Linotype" w:cs="Palatino Linotype"/>
          <w:i/>
          <w:color w:val="000000"/>
        </w:rPr>
        <w:t xml:space="preserve">os enlaces que indican en el documento el primero </w:t>
      </w:r>
      <w:proofErr w:type="spellStart"/>
      <w:r w:rsidR="00290F00" w:rsidRPr="00290F00">
        <w:rPr>
          <w:rFonts w:ascii="Palatino Linotype" w:eastAsia="Palatino Linotype" w:hAnsi="Palatino Linotype" w:cs="Palatino Linotype"/>
          <w:i/>
          <w:color w:val="000000"/>
        </w:rPr>
        <w:t>unicamente</w:t>
      </w:r>
      <w:proofErr w:type="spellEnd"/>
      <w:r w:rsidR="00290F00" w:rsidRPr="00290F00">
        <w:rPr>
          <w:rFonts w:ascii="Palatino Linotype" w:eastAsia="Palatino Linotype" w:hAnsi="Palatino Linotype" w:cs="Palatino Linotype"/>
          <w:i/>
          <w:color w:val="000000"/>
        </w:rPr>
        <w:t xml:space="preserve"> me manda </w:t>
      </w:r>
      <w:proofErr w:type="spellStart"/>
      <w:r w:rsidR="00290F00" w:rsidRPr="00290F00">
        <w:rPr>
          <w:rFonts w:ascii="Palatino Linotype" w:eastAsia="Palatino Linotype" w:hAnsi="Palatino Linotype" w:cs="Palatino Linotype"/>
          <w:i/>
          <w:color w:val="000000"/>
        </w:rPr>
        <w:t>ala</w:t>
      </w:r>
      <w:proofErr w:type="spellEnd"/>
      <w:r w:rsidR="00290F00" w:rsidRPr="00290F00">
        <w:rPr>
          <w:rFonts w:ascii="Palatino Linotype" w:eastAsia="Palatino Linotype" w:hAnsi="Palatino Linotype" w:cs="Palatino Linotype"/>
          <w:i/>
          <w:color w:val="000000"/>
        </w:rPr>
        <w:t xml:space="preserve"> </w:t>
      </w:r>
      <w:proofErr w:type="spellStart"/>
      <w:r w:rsidR="00290F00" w:rsidRPr="00290F00">
        <w:rPr>
          <w:rFonts w:ascii="Palatino Linotype" w:eastAsia="Palatino Linotype" w:hAnsi="Palatino Linotype" w:cs="Palatino Linotype"/>
          <w:i/>
          <w:color w:val="000000"/>
        </w:rPr>
        <w:t>pagina</w:t>
      </w:r>
      <w:proofErr w:type="spellEnd"/>
      <w:r w:rsidR="00290F00" w:rsidRPr="00290F00">
        <w:rPr>
          <w:rFonts w:ascii="Palatino Linotype" w:eastAsia="Palatino Linotype" w:hAnsi="Palatino Linotype" w:cs="Palatino Linotype"/>
          <w:i/>
          <w:color w:val="000000"/>
        </w:rPr>
        <w:t xml:space="preserve"> de la presidencia donde </w:t>
      </w:r>
      <w:proofErr w:type="spellStart"/>
      <w:r w:rsidR="00290F00" w:rsidRPr="00290F00">
        <w:rPr>
          <w:rFonts w:ascii="Palatino Linotype" w:eastAsia="Palatino Linotype" w:hAnsi="Palatino Linotype" w:cs="Palatino Linotype"/>
          <w:i/>
          <w:color w:val="000000"/>
        </w:rPr>
        <w:t>unicamente</w:t>
      </w:r>
      <w:proofErr w:type="spellEnd"/>
      <w:r w:rsidR="00290F00" w:rsidRPr="00290F00">
        <w:rPr>
          <w:rFonts w:ascii="Palatino Linotype" w:eastAsia="Palatino Linotype" w:hAnsi="Palatino Linotype" w:cs="Palatino Linotype"/>
          <w:i/>
          <w:color w:val="000000"/>
        </w:rPr>
        <w:t xml:space="preserve"> hay leyes y manuales de administraciones pasadas y el segundo </w:t>
      </w:r>
      <w:proofErr w:type="spellStart"/>
      <w:r w:rsidR="00290F00" w:rsidRPr="00290F00">
        <w:rPr>
          <w:rFonts w:ascii="Palatino Linotype" w:eastAsia="Palatino Linotype" w:hAnsi="Palatino Linotype" w:cs="Palatino Linotype"/>
          <w:i/>
          <w:color w:val="000000"/>
        </w:rPr>
        <w:t>enalce</w:t>
      </w:r>
      <w:proofErr w:type="spellEnd"/>
      <w:r w:rsidR="00290F00" w:rsidRPr="00290F00">
        <w:rPr>
          <w:rFonts w:ascii="Palatino Linotype" w:eastAsia="Palatino Linotype" w:hAnsi="Palatino Linotype" w:cs="Palatino Linotype"/>
          <w:i/>
          <w:color w:val="000000"/>
        </w:rPr>
        <w:t xml:space="preserve"> que pone en el oficio aparece como </w:t>
      </w:r>
      <w:proofErr w:type="spellStart"/>
      <w:r w:rsidR="00290F00" w:rsidRPr="00290F00">
        <w:rPr>
          <w:rFonts w:ascii="Palatino Linotype" w:eastAsia="Palatino Linotype" w:hAnsi="Palatino Linotype" w:cs="Palatino Linotype"/>
          <w:i/>
          <w:color w:val="000000"/>
        </w:rPr>
        <w:t>pagina</w:t>
      </w:r>
      <w:proofErr w:type="spellEnd"/>
      <w:r w:rsidR="00290F00" w:rsidRPr="00290F00">
        <w:rPr>
          <w:rFonts w:ascii="Palatino Linotype" w:eastAsia="Palatino Linotype" w:hAnsi="Palatino Linotype" w:cs="Palatino Linotype"/>
          <w:i/>
          <w:color w:val="000000"/>
        </w:rPr>
        <w:t xml:space="preserve"> no encontrada</w:t>
      </w:r>
      <w:r>
        <w:rPr>
          <w:rFonts w:ascii="Palatino Linotype" w:eastAsia="Palatino Linotype" w:hAnsi="Palatino Linotype" w:cs="Palatino Linotype"/>
          <w:i/>
          <w:color w:val="000000"/>
        </w:rPr>
        <w:t>” (Sic)</w:t>
      </w:r>
    </w:p>
    <w:p w14:paraId="06AF2E12" w14:textId="77777777" w:rsidR="00290F00" w:rsidRPr="00251508" w:rsidRDefault="00290F00" w:rsidP="0058206C">
      <w:pPr>
        <w:spacing w:line="360" w:lineRule="auto"/>
        <w:jc w:val="both"/>
        <w:rPr>
          <w:rFonts w:ascii="Palatino Linotype" w:hAnsi="Palatino Linotype" w:cs="Arial"/>
        </w:rPr>
      </w:pPr>
    </w:p>
    <w:p w14:paraId="0245F80B" w14:textId="77777777" w:rsidR="00290F00" w:rsidRDefault="00290F00" w:rsidP="0058206C">
      <w:pPr>
        <w:pStyle w:val="Prrafodelista"/>
        <w:autoSpaceDE w:val="0"/>
        <w:autoSpaceDN w:val="0"/>
        <w:adjustRightInd w:val="0"/>
        <w:spacing w:line="360" w:lineRule="auto"/>
        <w:ind w:left="0"/>
        <w:contextualSpacing w:val="0"/>
        <w:jc w:val="both"/>
        <w:rPr>
          <w:rFonts w:ascii="Palatino Linotype" w:hAnsi="Palatino Linotype" w:cs="Arial"/>
        </w:rPr>
      </w:pPr>
      <w:r w:rsidRPr="009C67ED">
        <w:rPr>
          <w:rFonts w:ascii="Palatino Linotype" w:hAnsi="Palatino Linotype" w:cs="Arial"/>
        </w:rPr>
        <w:t xml:space="preserve">Ahora bien, </w:t>
      </w:r>
      <w:r>
        <w:rPr>
          <w:rFonts w:ascii="Palatino Linotype" w:hAnsi="Palatino Linotype" w:cs="Arial"/>
        </w:rPr>
        <w:t xml:space="preserve">en la etapa de manifestaciones, </w:t>
      </w:r>
      <w:r w:rsidRPr="00372758">
        <w:rPr>
          <w:rFonts w:ascii="Palatino Linotype" w:hAnsi="Palatino Linotype" w:cs="Arial"/>
          <w:b/>
        </w:rPr>
        <w:t>El Sujeto Obligado</w:t>
      </w:r>
      <w:r>
        <w:rPr>
          <w:rFonts w:ascii="Palatino Linotype" w:hAnsi="Palatino Linotype" w:cs="Arial"/>
          <w:b/>
        </w:rPr>
        <w:t xml:space="preserve"> </w:t>
      </w:r>
      <w:r>
        <w:rPr>
          <w:rFonts w:ascii="Palatino Linotype" w:hAnsi="Palatino Linotype" w:cs="Arial"/>
        </w:rPr>
        <w:t>fue omiso en remitir su informe justificado.</w:t>
      </w:r>
    </w:p>
    <w:p w14:paraId="092E6529" w14:textId="77777777" w:rsidR="00290F00" w:rsidRDefault="00290F00" w:rsidP="0058206C">
      <w:pPr>
        <w:pStyle w:val="Prrafodelista"/>
        <w:autoSpaceDE w:val="0"/>
        <w:autoSpaceDN w:val="0"/>
        <w:adjustRightInd w:val="0"/>
        <w:spacing w:line="360" w:lineRule="auto"/>
        <w:ind w:left="0"/>
        <w:contextualSpacing w:val="0"/>
        <w:jc w:val="both"/>
        <w:rPr>
          <w:rFonts w:ascii="Palatino Linotype" w:hAnsi="Palatino Linotype" w:cs="Arial"/>
        </w:rPr>
      </w:pPr>
    </w:p>
    <w:p w14:paraId="5AE69F3C" w14:textId="2E7731E9" w:rsidR="0058206C" w:rsidRDefault="00290F00" w:rsidP="0058206C">
      <w:pPr>
        <w:pStyle w:val="Prrafodelista"/>
        <w:autoSpaceDE w:val="0"/>
        <w:autoSpaceDN w:val="0"/>
        <w:adjustRightInd w:val="0"/>
        <w:spacing w:line="360" w:lineRule="auto"/>
        <w:ind w:left="0"/>
        <w:contextualSpacing w:val="0"/>
        <w:jc w:val="both"/>
        <w:rPr>
          <w:rFonts w:ascii="Palatino Linotype" w:hAnsi="Palatino Linotype" w:cs="Arial"/>
          <w:i/>
        </w:rPr>
      </w:pPr>
      <w:r>
        <w:rPr>
          <w:rFonts w:ascii="Palatino Linotype" w:hAnsi="Palatino Linotype"/>
          <w:color w:val="222222"/>
        </w:rPr>
        <w:lastRenderedPageBreak/>
        <w:t xml:space="preserve">Para delimitar esferas competenciales, resulta oportuno analizar el Bando Municipal de </w:t>
      </w:r>
      <w:r w:rsidR="00EF2477">
        <w:rPr>
          <w:rFonts w:ascii="Palatino Linotype" w:hAnsi="Palatino Linotype"/>
          <w:color w:val="222222"/>
        </w:rPr>
        <w:t>Temascalcingo</w:t>
      </w:r>
      <w:r>
        <w:rPr>
          <w:rFonts w:ascii="Palatino Linotype" w:hAnsi="Palatino Linotype"/>
          <w:color w:val="222222"/>
        </w:rPr>
        <w:t>, en sus artículos</w:t>
      </w:r>
      <w:r w:rsidR="00EF2477">
        <w:rPr>
          <w:rFonts w:ascii="Palatino Linotype" w:hAnsi="Palatino Linotype" w:cs="Arial"/>
          <w:i/>
        </w:rPr>
        <w:t>:</w:t>
      </w:r>
    </w:p>
    <w:p w14:paraId="2D107831" w14:textId="77777777" w:rsidR="00EF2477" w:rsidRDefault="00EF2477" w:rsidP="0058206C">
      <w:pPr>
        <w:pStyle w:val="Prrafodelista"/>
        <w:autoSpaceDE w:val="0"/>
        <w:autoSpaceDN w:val="0"/>
        <w:adjustRightInd w:val="0"/>
        <w:spacing w:line="360" w:lineRule="auto"/>
        <w:ind w:left="0"/>
        <w:contextualSpacing w:val="0"/>
        <w:jc w:val="both"/>
        <w:rPr>
          <w:rFonts w:ascii="Palatino Linotype" w:hAnsi="Palatino Linotype" w:cs="Arial"/>
          <w:i/>
        </w:rPr>
      </w:pPr>
    </w:p>
    <w:p w14:paraId="1115C1F1" w14:textId="77777777" w:rsidR="00EF2477" w:rsidRPr="00EF2477" w:rsidRDefault="00EF2477" w:rsidP="00EF2477">
      <w:pPr>
        <w:pStyle w:val="Prrafodelista"/>
        <w:autoSpaceDE w:val="0"/>
        <w:autoSpaceDN w:val="0"/>
        <w:adjustRightInd w:val="0"/>
        <w:spacing w:line="360" w:lineRule="auto"/>
        <w:jc w:val="both"/>
        <w:rPr>
          <w:rFonts w:ascii="Palatino Linotype" w:hAnsi="Palatino Linotype" w:cs="Arial"/>
          <w:i/>
        </w:rPr>
      </w:pPr>
      <w:r w:rsidRPr="00EF2477">
        <w:rPr>
          <w:rFonts w:ascii="Palatino Linotype" w:hAnsi="Palatino Linotype" w:cs="Arial"/>
          <w:b/>
          <w:i/>
        </w:rPr>
        <w:t>Artículo 57</w:t>
      </w:r>
      <w:r w:rsidRPr="00EF2477">
        <w:rPr>
          <w:rFonts w:ascii="Palatino Linotype" w:hAnsi="Palatino Linotype" w:cs="Arial"/>
          <w:i/>
        </w:rPr>
        <w:t>. Las dependencias y entidades administrativas serán las siguientes:</w:t>
      </w:r>
    </w:p>
    <w:p w14:paraId="0ABE01A9" w14:textId="77777777" w:rsidR="00EF2477" w:rsidRPr="00EF2477" w:rsidRDefault="00EF2477" w:rsidP="00EF2477">
      <w:pPr>
        <w:pStyle w:val="Prrafodelista"/>
        <w:autoSpaceDE w:val="0"/>
        <w:autoSpaceDN w:val="0"/>
        <w:adjustRightInd w:val="0"/>
        <w:spacing w:line="360" w:lineRule="auto"/>
        <w:jc w:val="both"/>
        <w:rPr>
          <w:rFonts w:ascii="Palatino Linotype" w:hAnsi="Palatino Linotype" w:cs="Arial"/>
          <w:i/>
        </w:rPr>
      </w:pPr>
      <w:r w:rsidRPr="00EF2477">
        <w:rPr>
          <w:rFonts w:ascii="Palatino Linotype" w:hAnsi="Palatino Linotype" w:cs="Arial"/>
          <w:i/>
        </w:rPr>
        <w:t>1. Presidencia Municipal</w:t>
      </w:r>
    </w:p>
    <w:p w14:paraId="36527255" w14:textId="77777777" w:rsidR="00EF2477" w:rsidRPr="00EF2477" w:rsidRDefault="00EF2477" w:rsidP="00EF2477">
      <w:pPr>
        <w:pStyle w:val="Prrafodelista"/>
        <w:autoSpaceDE w:val="0"/>
        <w:autoSpaceDN w:val="0"/>
        <w:adjustRightInd w:val="0"/>
        <w:spacing w:line="360" w:lineRule="auto"/>
        <w:jc w:val="both"/>
        <w:rPr>
          <w:rFonts w:ascii="Palatino Linotype" w:hAnsi="Palatino Linotype" w:cs="Arial"/>
          <w:i/>
        </w:rPr>
      </w:pPr>
      <w:r w:rsidRPr="00EF2477">
        <w:rPr>
          <w:rFonts w:ascii="Palatino Linotype" w:hAnsi="Palatino Linotype" w:cs="Arial"/>
          <w:i/>
        </w:rPr>
        <w:t xml:space="preserve"> 1.1 Secretaría Particular</w:t>
      </w:r>
    </w:p>
    <w:p w14:paraId="13F8FABA" w14:textId="77777777" w:rsidR="00EF2477" w:rsidRPr="00EF2477" w:rsidRDefault="00EF2477" w:rsidP="00EF2477">
      <w:pPr>
        <w:pStyle w:val="Prrafodelista"/>
        <w:autoSpaceDE w:val="0"/>
        <w:autoSpaceDN w:val="0"/>
        <w:adjustRightInd w:val="0"/>
        <w:spacing w:line="360" w:lineRule="auto"/>
        <w:jc w:val="both"/>
        <w:rPr>
          <w:rFonts w:ascii="Palatino Linotype" w:hAnsi="Palatino Linotype" w:cs="Arial"/>
          <w:i/>
        </w:rPr>
      </w:pPr>
      <w:r w:rsidRPr="00EF2477">
        <w:rPr>
          <w:rFonts w:ascii="Palatino Linotype" w:hAnsi="Palatino Linotype" w:cs="Arial"/>
          <w:i/>
        </w:rPr>
        <w:t xml:space="preserve"> 1.2. Secretaría Técnica</w:t>
      </w:r>
    </w:p>
    <w:p w14:paraId="51B76EDC" w14:textId="77777777" w:rsidR="00EF2477" w:rsidRPr="00EF2477" w:rsidRDefault="00EF2477" w:rsidP="00EF2477">
      <w:pPr>
        <w:pStyle w:val="Prrafodelista"/>
        <w:autoSpaceDE w:val="0"/>
        <w:autoSpaceDN w:val="0"/>
        <w:adjustRightInd w:val="0"/>
        <w:spacing w:line="360" w:lineRule="auto"/>
        <w:jc w:val="both"/>
        <w:rPr>
          <w:rFonts w:ascii="Palatino Linotype" w:hAnsi="Palatino Linotype" w:cs="Arial"/>
          <w:i/>
        </w:rPr>
      </w:pPr>
      <w:r w:rsidRPr="00EF2477">
        <w:rPr>
          <w:rFonts w:ascii="Palatino Linotype" w:hAnsi="Palatino Linotype" w:cs="Arial"/>
          <w:i/>
        </w:rPr>
        <w:t>2. Unidad de Transparencia</w:t>
      </w:r>
    </w:p>
    <w:p w14:paraId="0524DE18" w14:textId="77777777" w:rsidR="00EF2477" w:rsidRPr="00EF2477" w:rsidRDefault="00EF2477" w:rsidP="00EF2477">
      <w:pPr>
        <w:pStyle w:val="Prrafodelista"/>
        <w:autoSpaceDE w:val="0"/>
        <w:autoSpaceDN w:val="0"/>
        <w:adjustRightInd w:val="0"/>
        <w:spacing w:line="360" w:lineRule="auto"/>
        <w:jc w:val="both"/>
        <w:rPr>
          <w:rFonts w:ascii="Palatino Linotype" w:hAnsi="Palatino Linotype" w:cs="Arial"/>
          <w:b/>
          <w:i/>
          <w:u w:val="single"/>
        </w:rPr>
      </w:pPr>
      <w:r w:rsidRPr="00EF2477">
        <w:rPr>
          <w:rFonts w:ascii="Palatino Linotype" w:hAnsi="Palatino Linotype" w:cs="Arial"/>
          <w:b/>
          <w:i/>
          <w:u w:val="single"/>
        </w:rPr>
        <w:t>3. Coordinación General Municipal de Mejora Regulatoria.</w:t>
      </w:r>
    </w:p>
    <w:p w14:paraId="7268EEF8" w14:textId="77777777" w:rsidR="00EF2477" w:rsidRPr="00EF2477" w:rsidRDefault="00EF2477" w:rsidP="00EF2477">
      <w:pPr>
        <w:pStyle w:val="Prrafodelista"/>
        <w:autoSpaceDE w:val="0"/>
        <w:autoSpaceDN w:val="0"/>
        <w:adjustRightInd w:val="0"/>
        <w:spacing w:line="360" w:lineRule="auto"/>
        <w:jc w:val="both"/>
        <w:rPr>
          <w:rFonts w:ascii="Palatino Linotype" w:hAnsi="Palatino Linotype" w:cs="Arial"/>
          <w:i/>
        </w:rPr>
      </w:pPr>
      <w:r w:rsidRPr="00EF2477">
        <w:rPr>
          <w:rFonts w:ascii="Palatino Linotype" w:hAnsi="Palatino Linotype" w:cs="Arial"/>
          <w:i/>
        </w:rPr>
        <w:t>4. Unidad de Información, Planeación, Programación y Evaluación (UIPPE)</w:t>
      </w:r>
    </w:p>
    <w:p w14:paraId="3EA49F66" w14:textId="77777777" w:rsidR="00EF2477" w:rsidRPr="00EF2477" w:rsidRDefault="00EF2477" w:rsidP="00EF2477">
      <w:pPr>
        <w:pStyle w:val="Prrafodelista"/>
        <w:autoSpaceDE w:val="0"/>
        <w:autoSpaceDN w:val="0"/>
        <w:adjustRightInd w:val="0"/>
        <w:spacing w:line="360" w:lineRule="auto"/>
        <w:jc w:val="both"/>
        <w:rPr>
          <w:rFonts w:ascii="Palatino Linotype" w:hAnsi="Palatino Linotype" w:cs="Arial"/>
          <w:i/>
        </w:rPr>
      </w:pPr>
      <w:r w:rsidRPr="00EF2477">
        <w:rPr>
          <w:rFonts w:ascii="Palatino Linotype" w:hAnsi="Palatino Linotype" w:cs="Arial"/>
          <w:i/>
        </w:rPr>
        <w:t>5. Consejería Jurídica</w:t>
      </w:r>
    </w:p>
    <w:p w14:paraId="4C83D6E8" w14:textId="77777777" w:rsidR="00EF2477" w:rsidRPr="00EF2477" w:rsidRDefault="00EF2477" w:rsidP="00EF2477">
      <w:pPr>
        <w:pStyle w:val="Prrafodelista"/>
        <w:autoSpaceDE w:val="0"/>
        <w:autoSpaceDN w:val="0"/>
        <w:adjustRightInd w:val="0"/>
        <w:spacing w:line="360" w:lineRule="auto"/>
        <w:jc w:val="both"/>
        <w:rPr>
          <w:rFonts w:ascii="Palatino Linotype" w:hAnsi="Palatino Linotype" w:cs="Arial"/>
          <w:i/>
        </w:rPr>
      </w:pPr>
      <w:r w:rsidRPr="00EF2477">
        <w:rPr>
          <w:rFonts w:ascii="Palatino Linotype" w:hAnsi="Palatino Linotype" w:cs="Arial"/>
          <w:i/>
        </w:rPr>
        <w:t>6. Coordinación de Comunicación Social</w:t>
      </w:r>
    </w:p>
    <w:p w14:paraId="78D86DBA" w14:textId="77777777" w:rsidR="00EF2477" w:rsidRPr="00EF2477" w:rsidRDefault="00EF2477" w:rsidP="00EF2477">
      <w:pPr>
        <w:pStyle w:val="Prrafodelista"/>
        <w:autoSpaceDE w:val="0"/>
        <w:autoSpaceDN w:val="0"/>
        <w:adjustRightInd w:val="0"/>
        <w:spacing w:line="360" w:lineRule="auto"/>
        <w:jc w:val="both"/>
        <w:rPr>
          <w:rFonts w:ascii="Palatino Linotype" w:hAnsi="Palatino Linotype" w:cs="Arial"/>
          <w:i/>
        </w:rPr>
      </w:pPr>
      <w:r w:rsidRPr="00EF2477">
        <w:rPr>
          <w:rFonts w:ascii="Palatino Linotype" w:hAnsi="Palatino Linotype" w:cs="Arial"/>
          <w:i/>
        </w:rPr>
        <w:t>7. Coordinación de Gobierno Digital</w:t>
      </w:r>
    </w:p>
    <w:p w14:paraId="21F6648B" w14:textId="77777777" w:rsidR="00EF2477" w:rsidRPr="00EF2477" w:rsidRDefault="00EF2477" w:rsidP="00EF2477">
      <w:pPr>
        <w:pStyle w:val="Prrafodelista"/>
        <w:autoSpaceDE w:val="0"/>
        <w:autoSpaceDN w:val="0"/>
        <w:adjustRightInd w:val="0"/>
        <w:spacing w:line="360" w:lineRule="auto"/>
        <w:jc w:val="both"/>
        <w:rPr>
          <w:rFonts w:ascii="Palatino Linotype" w:hAnsi="Palatino Linotype" w:cs="Arial"/>
          <w:i/>
        </w:rPr>
      </w:pPr>
      <w:r w:rsidRPr="00EF2477">
        <w:rPr>
          <w:rFonts w:ascii="Palatino Linotype" w:hAnsi="Palatino Linotype" w:cs="Arial"/>
          <w:i/>
        </w:rPr>
        <w:t>8. Dirección de Vinculación Ciudadana</w:t>
      </w:r>
    </w:p>
    <w:p w14:paraId="0DD4457F" w14:textId="047BF899" w:rsidR="00EF2477" w:rsidRDefault="00EF2477" w:rsidP="00EF2477">
      <w:pPr>
        <w:pStyle w:val="Prrafodelista"/>
        <w:autoSpaceDE w:val="0"/>
        <w:autoSpaceDN w:val="0"/>
        <w:adjustRightInd w:val="0"/>
        <w:spacing w:line="360" w:lineRule="auto"/>
        <w:ind w:left="709"/>
        <w:contextualSpacing w:val="0"/>
        <w:jc w:val="both"/>
        <w:rPr>
          <w:rFonts w:ascii="Palatino Linotype" w:hAnsi="Palatino Linotype" w:cs="Arial"/>
          <w:i/>
        </w:rPr>
      </w:pPr>
      <w:r w:rsidRPr="00EF2477">
        <w:rPr>
          <w:rFonts w:ascii="Palatino Linotype" w:hAnsi="Palatino Linotype" w:cs="Arial"/>
          <w:i/>
        </w:rPr>
        <w:t>9. Secretaría del Ayuntamiento</w:t>
      </w:r>
    </w:p>
    <w:p w14:paraId="0814F88F" w14:textId="1631416D" w:rsidR="00EF2477" w:rsidRDefault="00EF2477" w:rsidP="00EF2477">
      <w:pPr>
        <w:pStyle w:val="Prrafodelista"/>
        <w:autoSpaceDE w:val="0"/>
        <w:autoSpaceDN w:val="0"/>
        <w:adjustRightInd w:val="0"/>
        <w:spacing w:line="360" w:lineRule="auto"/>
        <w:ind w:left="709"/>
        <w:contextualSpacing w:val="0"/>
        <w:jc w:val="both"/>
        <w:rPr>
          <w:rFonts w:ascii="Palatino Linotype" w:hAnsi="Palatino Linotype" w:cs="Arial"/>
          <w:i/>
        </w:rPr>
      </w:pPr>
      <w:r>
        <w:rPr>
          <w:rFonts w:ascii="Palatino Linotype" w:hAnsi="Palatino Linotype" w:cs="Arial"/>
          <w:i/>
        </w:rPr>
        <w:t>(…)</w:t>
      </w:r>
    </w:p>
    <w:p w14:paraId="501BC942" w14:textId="77777777" w:rsidR="00EF2477" w:rsidRPr="00EF2477" w:rsidRDefault="00EF2477" w:rsidP="00EF2477">
      <w:pPr>
        <w:pStyle w:val="Prrafodelista"/>
        <w:autoSpaceDE w:val="0"/>
        <w:autoSpaceDN w:val="0"/>
        <w:adjustRightInd w:val="0"/>
        <w:spacing w:line="360" w:lineRule="auto"/>
        <w:ind w:left="709"/>
        <w:jc w:val="center"/>
        <w:rPr>
          <w:rFonts w:ascii="Palatino Linotype" w:hAnsi="Palatino Linotype" w:cs="Arial"/>
          <w:i/>
        </w:rPr>
      </w:pPr>
      <w:r w:rsidRPr="00EF2477">
        <w:rPr>
          <w:rFonts w:ascii="Palatino Linotype" w:hAnsi="Palatino Linotype" w:cs="Arial"/>
          <w:i/>
        </w:rPr>
        <w:t>TÍTULO NOVENO</w:t>
      </w:r>
    </w:p>
    <w:p w14:paraId="5504C344" w14:textId="77777777" w:rsidR="00EF2477" w:rsidRPr="00EF2477" w:rsidRDefault="00EF2477" w:rsidP="00EF2477">
      <w:pPr>
        <w:pStyle w:val="Prrafodelista"/>
        <w:autoSpaceDE w:val="0"/>
        <w:autoSpaceDN w:val="0"/>
        <w:adjustRightInd w:val="0"/>
        <w:spacing w:line="360" w:lineRule="auto"/>
        <w:ind w:left="709"/>
        <w:jc w:val="center"/>
        <w:rPr>
          <w:rFonts w:ascii="Palatino Linotype" w:hAnsi="Palatino Linotype" w:cs="Arial"/>
          <w:i/>
        </w:rPr>
      </w:pPr>
      <w:r w:rsidRPr="00EF2477">
        <w:rPr>
          <w:rFonts w:ascii="Palatino Linotype" w:hAnsi="Palatino Linotype" w:cs="Arial"/>
          <w:i/>
        </w:rPr>
        <w:t>MEJORA REGULATORIA</w:t>
      </w:r>
    </w:p>
    <w:p w14:paraId="3F495DEF" w14:textId="2FAD793A" w:rsidR="00EF2477" w:rsidRPr="00EF2477" w:rsidRDefault="00EF2477" w:rsidP="00EF2477">
      <w:pPr>
        <w:pStyle w:val="Prrafodelista"/>
        <w:autoSpaceDE w:val="0"/>
        <w:autoSpaceDN w:val="0"/>
        <w:adjustRightInd w:val="0"/>
        <w:spacing w:line="360" w:lineRule="auto"/>
        <w:ind w:left="709"/>
        <w:jc w:val="both"/>
        <w:rPr>
          <w:rFonts w:ascii="Palatino Linotype" w:hAnsi="Palatino Linotype" w:cs="Arial"/>
          <w:i/>
        </w:rPr>
      </w:pPr>
      <w:r w:rsidRPr="00EF2477">
        <w:rPr>
          <w:rFonts w:ascii="Palatino Linotype" w:hAnsi="Palatino Linotype" w:cs="Arial"/>
          <w:b/>
          <w:i/>
        </w:rPr>
        <w:t>Artículo 62.</w:t>
      </w:r>
      <w:r w:rsidRPr="00EF2477">
        <w:rPr>
          <w:rFonts w:ascii="Palatino Linotype" w:hAnsi="Palatino Linotype" w:cs="Arial"/>
          <w:i/>
        </w:rPr>
        <w:t xml:space="preserve"> La mejora regulatoria es un proceso continuo, que evalúa las ventajas</w:t>
      </w:r>
      <w:r>
        <w:rPr>
          <w:rFonts w:ascii="Palatino Linotype" w:hAnsi="Palatino Linotype" w:cs="Arial"/>
          <w:i/>
        </w:rPr>
        <w:t xml:space="preserve"> </w:t>
      </w:r>
      <w:r w:rsidRPr="00EF2477">
        <w:rPr>
          <w:rFonts w:ascii="Palatino Linotype" w:hAnsi="Palatino Linotype" w:cs="Arial"/>
          <w:i/>
        </w:rPr>
        <w:t>y desventajas del marco normativo municipal y que sujeta las regulaciones</w:t>
      </w:r>
      <w:r>
        <w:rPr>
          <w:rFonts w:ascii="Palatino Linotype" w:hAnsi="Palatino Linotype" w:cs="Arial"/>
          <w:i/>
        </w:rPr>
        <w:t xml:space="preserve"> </w:t>
      </w:r>
      <w:r w:rsidRPr="00EF2477">
        <w:rPr>
          <w:rFonts w:ascii="Palatino Linotype" w:hAnsi="Palatino Linotype" w:cs="Arial"/>
          <w:i/>
        </w:rPr>
        <w:t>propuestas y vigentes al escrutinio público, su propósito es establecer reglas claras</w:t>
      </w:r>
      <w:r>
        <w:rPr>
          <w:rFonts w:ascii="Palatino Linotype" w:hAnsi="Palatino Linotype" w:cs="Arial"/>
          <w:i/>
        </w:rPr>
        <w:t xml:space="preserve"> </w:t>
      </w:r>
      <w:r w:rsidRPr="00EF2477">
        <w:rPr>
          <w:rFonts w:ascii="Palatino Linotype" w:hAnsi="Palatino Linotype" w:cs="Arial"/>
          <w:i/>
        </w:rPr>
        <w:t>y sencillas, para la comprensión y funcionamiento de la administración municipal y</w:t>
      </w:r>
      <w:r>
        <w:rPr>
          <w:rFonts w:ascii="Palatino Linotype" w:hAnsi="Palatino Linotype" w:cs="Arial"/>
          <w:i/>
        </w:rPr>
        <w:t xml:space="preserve"> </w:t>
      </w:r>
      <w:r w:rsidRPr="00EF2477">
        <w:rPr>
          <w:rFonts w:ascii="Palatino Linotype" w:hAnsi="Palatino Linotype" w:cs="Arial"/>
          <w:i/>
        </w:rPr>
        <w:t>generar acciones que</w:t>
      </w:r>
      <w:r>
        <w:rPr>
          <w:rFonts w:ascii="Palatino Linotype" w:hAnsi="Palatino Linotype" w:cs="Arial"/>
          <w:i/>
        </w:rPr>
        <w:t xml:space="preserve"> </w:t>
      </w:r>
      <w:r w:rsidRPr="00EF2477">
        <w:rPr>
          <w:rFonts w:ascii="Palatino Linotype" w:hAnsi="Palatino Linotype" w:cs="Arial"/>
          <w:i/>
        </w:rPr>
        <w:t>permitan mejorar la economía de del municipio.</w:t>
      </w:r>
    </w:p>
    <w:p w14:paraId="34D5E0C2" w14:textId="56891D26" w:rsidR="00EF2477" w:rsidRPr="00EF2477" w:rsidRDefault="00EF2477" w:rsidP="00EF2477">
      <w:pPr>
        <w:pStyle w:val="Prrafodelista"/>
        <w:autoSpaceDE w:val="0"/>
        <w:autoSpaceDN w:val="0"/>
        <w:adjustRightInd w:val="0"/>
        <w:spacing w:line="360" w:lineRule="auto"/>
        <w:ind w:left="709"/>
        <w:jc w:val="both"/>
        <w:rPr>
          <w:rFonts w:ascii="Palatino Linotype" w:hAnsi="Palatino Linotype" w:cs="Arial"/>
          <w:i/>
        </w:rPr>
      </w:pPr>
      <w:r w:rsidRPr="00EF2477">
        <w:rPr>
          <w:rFonts w:ascii="Palatino Linotype" w:hAnsi="Palatino Linotype" w:cs="Arial"/>
          <w:b/>
          <w:i/>
        </w:rPr>
        <w:lastRenderedPageBreak/>
        <w:t>Artículo 63.</w:t>
      </w:r>
      <w:r w:rsidRPr="00EF2477">
        <w:rPr>
          <w:rFonts w:ascii="Palatino Linotype" w:hAnsi="Palatino Linotype" w:cs="Arial"/>
          <w:i/>
        </w:rPr>
        <w:t xml:space="preserve"> Las acciones de mejora regulatoria estarán a cargo del Ayuntamiento</w:t>
      </w:r>
      <w:r>
        <w:rPr>
          <w:rFonts w:ascii="Palatino Linotype" w:hAnsi="Palatino Linotype" w:cs="Arial"/>
          <w:i/>
        </w:rPr>
        <w:t xml:space="preserve"> </w:t>
      </w:r>
      <w:r w:rsidRPr="00EF2477">
        <w:rPr>
          <w:rFonts w:ascii="Palatino Linotype" w:hAnsi="Palatino Linotype" w:cs="Arial"/>
          <w:i/>
        </w:rPr>
        <w:t>a través de la Comisión General Municipal de Mejora Regulatoria, la cual se</w:t>
      </w:r>
      <w:r>
        <w:rPr>
          <w:rFonts w:ascii="Palatino Linotype" w:hAnsi="Palatino Linotype" w:cs="Arial"/>
          <w:i/>
        </w:rPr>
        <w:t xml:space="preserve"> </w:t>
      </w:r>
      <w:r w:rsidRPr="00EF2477">
        <w:rPr>
          <w:rFonts w:ascii="Palatino Linotype" w:hAnsi="Palatino Linotype" w:cs="Arial"/>
          <w:i/>
        </w:rPr>
        <w:t>integrará conforme a lo establecido en la Ley Orgánica Municipal del Estado de</w:t>
      </w:r>
      <w:r>
        <w:rPr>
          <w:rFonts w:ascii="Palatino Linotype" w:hAnsi="Palatino Linotype" w:cs="Arial"/>
          <w:i/>
        </w:rPr>
        <w:t xml:space="preserve"> </w:t>
      </w:r>
      <w:r w:rsidRPr="00EF2477">
        <w:rPr>
          <w:rFonts w:ascii="Palatino Linotype" w:hAnsi="Palatino Linotype" w:cs="Arial"/>
          <w:i/>
        </w:rPr>
        <w:t>México, y para ejecutar sus funciones atenderán a lo establecido en el presente</w:t>
      </w:r>
      <w:r>
        <w:rPr>
          <w:rFonts w:ascii="Palatino Linotype" w:hAnsi="Palatino Linotype" w:cs="Arial"/>
          <w:i/>
        </w:rPr>
        <w:t xml:space="preserve"> </w:t>
      </w:r>
      <w:r w:rsidRPr="00EF2477">
        <w:rPr>
          <w:rFonts w:ascii="Palatino Linotype" w:hAnsi="Palatino Linotype" w:cs="Arial"/>
          <w:i/>
        </w:rPr>
        <w:t>Bando Municipal, el reglamento respectivo y los ordenamientos que le sean</w:t>
      </w:r>
      <w:r>
        <w:rPr>
          <w:rFonts w:ascii="Palatino Linotype" w:hAnsi="Palatino Linotype" w:cs="Arial"/>
          <w:i/>
        </w:rPr>
        <w:t xml:space="preserve"> </w:t>
      </w:r>
      <w:r w:rsidRPr="00EF2477">
        <w:rPr>
          <w:rFonts w:ascii="Palatino Linotype" w:hAnsi="Palatino Linotype" w:cs="Arial"/>
          <w:i/>
        </w:rPr>
        <w:t>aplicables.</w:t>
      </w:r>
    </w:p>
    <w:p w14:paraId="5C77B77B" w14:textId="5C2620F2" w:rsidR="0058206C" w:rsidRPr="00251508" w:rsidRDefault="00EF2477" w:rsidP="009242C5">
      <w:pPr>
        <w:pStyle w:val="Prrafodelista"/>
        <w:autoSpaceDE w:val="0"/>
        <w:autoSpaceDN w:val="0"/>
        <w:adjustRightInd w:val="0"/>
        <w:spacing w:line="360" w:lineRule="auto"/>
        <w:ind w:left="709"/>
        <w:jc w:val="both"/>
        <w:rPr>
          <w:rFonts w:ascii="Palatino Linotype" w:hAnsi="Palatino Linotype" w:cs="Arial"/>
          <w:i/>
        </w:rPr>
      </w:pPr>
      <w:r w:rsidRPr="00EF2477">
        <w:rPr>
          <w:rFonts w:ascii="Palatino Linotype" w:hAnsi="Palatino Linotype" w:cs="Arial"/>
          <w:b/>
          <w:i/>
        </w:rPr>
        <w:t>Artículo 64.</w:t>
      </w:r>
      <w:r w:rsidRPr="00EF2477">
        <w:rPr>
          <w:rFonts w:ascii="Palatino Linotype" w:hAnsi="Palatino Linotype" w:cs="Arial"/>
          <w:i/>
        </w:rPr>
        <w:t xml:space="preserve"> El Ayuntamiento aprobará anualmente el Programa Municipal de</w:t>
      </w:r>
      <w:r>
        <w:rPr>
          <w:rFonts w:ascii="Palatino Linotype" w:hAnsi="Palatino Linotype" w:cs="Arial"/>
          <w:i/>
        </w:rPr>
        <w:t xml:space="preserve"> </w:t>
      </w:r>
      <w:r w:rsidRPr="00EF2477">
        <w:rPr>
          <w:rFonts w:ascii="Palatino Linotype" w:hAnsi="Palatino Linotype" w:cs="Arial"/>
          <w:i/>
        </w:rPr>
        <w:t>Mejora Regulatoria, donde se realizará un diagnóstico de las áreas y materia de</w:t>
      </w:r>
      <w:r>
        <w:rPr>
          <w:rFonts w:ascii="Palatino Linotype" w:hAnsi="Palatino Linotype" w:cs="Arial"/>
          <w:i/>
        </w:rPr>
        <w:t xml:space="preserve"> </w:t>
      </w:r>
      <w:r w:rsidRPr="00EF2477">
        <w:rPr>
          <w:rFonts w:ascii="Palatino Linotype" w:hAnsi="Palatino Linotype" w:cs="Arial"/>
          <w:i/>
        </w:rPr>
        <w:t>interés, a fin de</w:t>
      </w:r>
      <w:r>
        <w:rPr>
          <w:rFonts w:ascii="Palatino Linotype" w:hAnsi="Palatino Linotype" w:cs="Arial"/>
          <w:i/>
        </w:rPr>
        <w:t xml:space="preserve"> </w:t>
      </w:r>
      <w:r w:rsidRPr="00EF2477">
        <w:rPr>
          <w:rFonts w:ascii="Palatino Linotype" w:hAnsi="Palatino Linotype" w:cs="Arial"/>
          <w:i/>
        </w:rPr>
        <w:t>analizarlas y hacer una propuesta sobre la emisión de regulaciones</w:t>
      </w:r>
      <w:r>
        <w:rPr>
          <w:rFonts w:ascii="Palatino Linotype" w:hAnsi="Palatino Linotype" w:cs="Arial"/>
          <w:i/>
        </w:rPr>
        <w:t xml:space="preserve"> </w:t>
      </w:r>
      <w:r w:rsidRPr="00EF2477">
        <w:rPr>
          <w:rFonts w:ascii="Palatino Linotype" w:hAnsi="Palatino Linotype" w:cs="Arial"/>
          <w:i/>
        </w:rPr>
        <w:t>que contribuyan a una mayor eficiencia o funcionamiento, y en su caso, analizar el</w:t>
      </w:r>
      <w:r>
        <w:rPr>
          <w:rFonts w:ascii="Palatino Linotype" w:hAnsi="Palatino Linotype" w:cs="Arial"/>
          <w:i/>
        </w:rPr>
        <w:t xml:space="preserve"> </w:t>
      </w:r>
      <w:r w:rsidRPr="00EF2477">
        <w:rPr>
          <w:rFonts w:ascii="Palatino Linotype" w:hAnsi="Palatino Linotype" w:cs="Arial"/>
          <w:i/>
        </w:rPr>
        <w:t>costo beneficio y bienestar social o económico perseguido con dichas</w:t>
      </w:r>
      <w:r>
        <w:rPr>
          <w:rFonts w:ascii="Palatino Linotype" w:hAnsi="Palatino Linotype" w:cs="Arial"/>
          <w:i/>
        </w:rPr>
        <w:t xml:space="preserve"> </w:t>
      </w:r>
      <w:r w:rsidRPr="00EF2477">
        <w:rPr>
          <w:rFonts w:ascii="Palatino Linotype" w:hAnsi="Palatino Linotype" w:cs="Arial"/>
          <w:i/>
        </w:rPr>
        <w:t>regulaciones.</w:t>
      </w:r>
      <w:r w:rsidRPr="00EF2477">
        <w:rPr>
          <w:rFonts w:ascii="Palatino Linotype" w:hAnsi="Palatino Linotype" w:cs="Arial"/>
          <w:i/>
        </w:rPr>
        <w:cr/>
      </w:r>
    </w:p>
    <w:p w14:paraId="45BABD22" w14:textId="02F1A119" w:rsidR="00EF2477" w:rsidRDefault="00EF2477" w:rsidP="00EF2477">
      <w:pPr>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En este punto, es importante establecer si el Sujeto Obligado colmo los puntos requeridos por el Recurrente a través de su respuesta</w:t>
      </w:r>
      <w:r w:rsidR="009242C5">
        <w:rPr>
          <w:rFonts w:ascii="Palatino Linotype" w:eastAsia="Calibri" w:hAnsi="Palatino Linotype" w:cs="Arial"/>
        </w:rPr>
        <w:t>:</w:t>
      </w:r>
    </w:p>
    <w:tbl>
      <w:tblPr>
        <w:tblStyle w:val="Tablaconcuadrcula"/>
        <w:tblW w:w="9132" w:type="dxa"/>
        <w:tblInd w:w="5" w:type="dxa"/>
        <w:tblLook w:val="04A0" w:firstRow="1" w:lastRow="0" w:firstColumn="1" w:lastColumn="0" w:noHBand="0" w:noVBand="1"/>
      </w:tblPr>
      <w:tblGrid>
        <w:gridCol w:w="3146"/>
        <w:gridCol w:w="3006"/>
        <w:gridCol w:w="2980"/>
      </w:tblGrid>
      <w:tr w:rsidR="009242C5" w14:paraId="4E49A26E" w14:textId="77777777" w:rsidTr="009242C5">
        <w:trPr>
          <w:trHeight w:val="667"/>
        </w:trPr>
        <w:tc>
          <w:tcPr>
            <w:tcW w:w="3146" w:type="dxa"/>
            <w:shd w:val="clear" w:color="auto" w:fill="BFBFBF" w:themeFill="background1" w:themeFillShade="BF"/>
          </w:tcPr>
          <w:p w14:paraId="58779941" w14:textId="77777777" w:rsidR="009242C5" w:rsidRPr="00A24DE1" w:rsidRDefault="009242C5" w:rsidP="00BF284B">
            <w:pPr>
              <w:autoSpaceDE w:val="0"/>
              <w:autoSpaceDN w:val="0"/>
              <w:adjustRightInd w:val="0"/>
              <w:spacing w:line="360" w:lineRule="auto"/>
              <w:jc w:val="center"/>
              <w:rPr>
                <w:rFonts w:ascii="Palatino Linotype" w:eastAsia="Calibri" w:hAnsi="Palatino Linotype" w:cs="Arial"/>
                <w:b/>
                <w:i/>
              </w:rPr>
            </w:pPr>
            <w:r w:rsidRPr="00A24DE1">
              <w:rPr>
                <w:rFonts w:ascii="Palatino Linotype" w:eastAsia="Calibri" w:hAnsi="Palatino Linotype" w:cs="Arial"/>
                <w:b/>
                <w:i/>
              </w:rPr>
              <w:t>Requerimiento</w:t>
            </w:r>
          </w:p>
        </w:tc>
        <w:tc>
          <w:tcPr>
            <w:tcW w:w="3006" w:type="dxa"/>
            <w:shd w:val="clear" w:color="auto" w:fill="BFBFBF" w:themeFill="background1" w:themeFillShade="BF"/>
          </w:tcPr>
          <w:p w14:paraId="7F3F421A" w14:textId="77777777" w:rsidR="009242C5" w:rsidRPr="00A24DE1" w:rsidRDefault="009242C5" w:rsidP="00BF284B">
            <w:pPr>
              <w:autoSpaceDE w:val="0"/>
              <w:autoSpaceDN w:val="0"/>
              <w:adjustRightInd w:val="0"/>
              <w:spacing w:line="360" w:lineRule="auto"/>
              <w:jc w:val="center"/>
              <w:rPr>
                <w:rFonts w:ascii="Palatino Linotype" w:eastAsia="Calibri" w:hAnsi="Palatino Linotype" w:cs="Arial"/>
                <w:b/>
                <w:i/>
              </w:rPr>
            </w:pPr>
            <w:r w:rsidRPr="00A24DE1">
              <w:rPr>
                <w:rFonts w:ascii="Palatino Linotype" w:eastAsia="Calibri" w:hAnsi="Palatino Linotype" w:cs="Arial"/>
                <w:b/>
                <w:i/>
              </w:rPr>
              <w:t>Respuesta</w:t>
            </w:r>
          </w:p>
        </w:tc>
        <w:tc>
          <w:tcPr>
            <w:tcW w:w="2980" w:type="dxa"/>
            <w:shd w:val="clear" w:color="auto" w:fill="BFBFBF" w:themeFill="background1" w:themeFillShade="BF"/>
          </w:tcPr>
          <w:p w14:paraId="38D7EA70" w14:textId="77777777" w:rsidR="009242C5" w:rsidRPr="00A24DE1" w:rsidRDefault="009242C5" w:rsidP="00BF284B">
            <w:pPr>
              <w:autoSpaceDE w:val="0"/>
              <w:autoSpaceDN w:val="0"/>
              <w:adjustRightInd w:val="0"/>
              <w:spacing w:line="360" w:lineRule="auto"/>
              <w:jc w:val="center"/>
              <w:rPr>
                <w:rFonts w:ascii="Palatino Linotype" w:eastAsia="Calibri" w:hAnsi="Palatino Linotype" w:cs="Arial"/>
                <w:b/>
                <w:i/>
              </w:rPr>
            </w:pPr>
            <w:r w:rsidRPr="00A24DE1">
              <w:rPr>
                <w:rFonts w:ascii="Palatino Linotype" w:eastAsia="Calibri" w:hAnsi="Palatino Linotype" w:cs="Arial"/>
                <w:b/>
                <w:i/>
              </w:rPr>
              <w:t>Colma</w:t>
            </w:r>
          </w:p>
        </w:tc>
      </w:tr>
      <w:tr w:rsidR="009242C5" w14:paraId="0A3590E3" w14:textId="77777777" w:rsidTr="009242C5">
        <w:trPr>
          <w:trHeight w:val="1185"/>
        </w:trPr>
        <w:tc>
          <w:tcPr>
            <w:tcW w:w="3146" w:type="dxa"/>
          </w:tcPr>
          <w:p w14:paraId="0023D0F0" w14:textId="02A3C5DF" w:rsidR="009242C5" w:rsidRPr="00A24DE1" w:rsidRDefault="009242C5" w:rsidP="009242C5">
            <w:pPr>
              <w:pStyle w:val="Citas"/>
              <w:numPr>
                <w:ilvl w:val="0"/>
                <w:numId w:val="22"/>
              </w:numPr>
              <w:spacing w:line="240" w:lineRule="auto"/>
              <w:rPr>
                <w:rFonts w:eastAsia="Palatino Linotype" w:cs="Palatino Linotype"/>
                <w:color w:val="000000"/>
                <w:lang w:val="es-ES"/>
              </w:rPr>
            </w:pPr>
            <w:r>
              <w:rPr>
                <w:rFonts w:eastAsia="Palatino Linotype" w:cs="Palatino Linotype"/>
                <w:i w:val="0"/>
                <w:color w:val="000000"/>
                <w:szCs w:val="24"/>
                <w:lang w:val="es-ES" w:eastAsia="es-MX"/>
              </w:rPr>
              <w:t>S</w:t>
            </w:r>
            <w:r w:rsidRPr="009242C5">
              <w:rPr>
                <w:rFonts w:eastAsia="Palatino Linotype" w:cs="Palatino Linotype"/>
                <w:i w:val="0"/>
                <w:color w:val="000000"/>
                <w:szCs w:val="24"/>
                <w:lang w:val="es-ES" w:eastAsia="es-MX"/>
              </w:rPr>
              <w:t>aber si el ayuntamiento ya tiene su catálogo de trámites y servicios</w:t>
            </w:r>
          </w:p>
        </w:tc>
        <w:tc>
          <w:tcPr>
            <w:tcW w:w="3006" w:type="dxa"/>
          </w:tcPr>
          <w:p w14:paraId="791324A2" w14:textId="1C30826A" w:rsidR="009242C5" w:rsidRPr="009242C5" w:rsidRDefault="009242C5" w:rsidP="009242C5">
            <w:pPr>
              <w:pStyle w:val="Citas"/>
              <w:spacing w:line="276" w:lineRule="auto"/>
              <w:ind w:left="0" w:right="208"/>
            </w:pPr>
            <w:r>
              <w:t>El Sujeto Obligado tuvo a bien remitir un documento mediante el cual se adjuntan dos ligas electrónicas que dirigen al Catálogo Municipal de Regulaciones, así como al Catálogo de Trámites y Servicios que ofrece el Ayuntamiento.</w:t>
            </w:r>
          </w:p>
        </w:tc>
        <w:tc>
          <w:tcPr>
            <w:tcW w:w="2980" w:type="dxa"/>
          </w:tcPr>
          <w:p w14:paraId="6E714373" w14:textId="77777777" w:rsidR="009242C5" w:rsidRPr="00772A6A" w:rsidRDefault="009242C5" w:rsidP="00BF284B">
            <w:pPr>
              <w:autoSpaceDE w:val="0"/>
              <w:autoSpaceDN w:val="0"/>
              <w:adjustRightInd w:val="0"/>
              <w:spacing w:line="360" w:lineRule="auto"/>
              <w:jc w:val="center"/>
              <w:rPr>
                <w:rFonts w:ascii="Palatino Linotype" w:hAnsi="Palatino Linotype"/>
                <w:b/>
                <w:i/>
              </w:rPr>
            </w:pPr>
            <w:r>
              <w:rPr>
                <w:rFonts w:ascii="Palatino Linotype" w:hAnsi="Palatino Linotype"/>
                <w:b/>
                <w:i/>
              </w:rPr>
              <w:t xml:space="preserve">Si </w:t>
            </w:r>
          </w:p>
        </w:tc>
      </w:tr>
    </w:tbl>
    <w:p w14:paraId="27F68B28" w14:textId="77777777" w:rsidR="00EF2477" w:rsidRDefault="00EF2477" w:rsidP="00EF2477">
      <w:pPr>
        <w:autoSpaceDE w:val="0"/>
        <w:autoSpaceDN w:val="0"/>
        <w:adjustRightInd w:val="0"/>
        <w:spacing w:line="360" w:lineRule="auto"/>
        <w:jc w:val="both"/>
        <w:rPr>
          <w:rFonts w:ascii="Palatino Linotype" w:eastAsia="Calibri" w:hAnsi="Palatino Linotype" w:cs="Arial"/>
        </w:rPr>
      </w:pPr>
    </w:p>
    <w:p w14:paraId="30A53044" w14:textId="7C2F82D2" w:rsidR="0058206C" w:rsidRPr="00251508" w:rsidRDefault="0058206C" w:rsidP="009242C5">
      <w:pPr>
        <w:spacing w:line="360" w:lineRule="auto"/>
        <w:ind w:right="902"/>
        <w:jc w:val="both"/>
        <w:rPr>
          <w:rFonts w:ascii="Palatino Linotype" w:eastAsia="Palatino Linotype" w:hAnsi="Palatino Linotype" w:cs="Palatino Linotype"/>
          <w:i/>
        </w:rPr>
      </w:pPr>
    </w:p>
    <w:p w14:paraId="4C396111" w14:textId="77777777" w:rsidR="0058206C" w:rsidRPr="00251508" w:rsidRDefault="0058206C" w:rsidP="0058206C">
      <w:pPr>
        <w:pStyle w:val="Textoindependiente"/>
        <w:kinsoku w:val="0"/>
        <w:overflowPunct w:val="0"/>
        <w:spacing w:after="0" w:line="360" w:lineRule="auto"/>
        <w:ind w:right="96"/>
        <w:jc w:val="both"/>
        <w:rPr>
          <w:rFonts w:ascii="Palatino Linotype" w:hAnsi="Palatino Linotype" w:cs="Arial"/>
        </w:rPr>
      </w:pPr>
    </w:p>
    <w:p w14:paraId="01412ACE" w14:textId="77777777" w:rsidR="009242C5" w:rsidRPr="009E63DA" w:rsidRDefault="009242C5" w:rsidP="009242C5">
      <w:pPr>
        <w:spacing w:line="360" w:lineRule="auto"/>
        <w:jc w:val="both"/>
        <w:rPr>
          <w:rFonts w:ascii="Palatino Linotype" w:hAnsi="Palatino Linotype"/>
          <w:color w:val="000000"/>
        </w:rPr>
      </w:pPr>
      <w:r>
        <w:rPr>
          <w:rFonts w:ascii="Palatino Linotype" w:hAnsi="Palatino Linotype"/>
          <w:color w:val="000000"/>
        </w:rPr>
        <w:t>Ahora bien, N</w:t>
      </w:r>
      <w:r w:rsidRPr="009E63DA">
        <w:rPr>
          <w:rFonts w:ascii="Palatino Linotype" w:hAnsi="Palatino Linotype"/>
          <w:color w:val="000000"/>
        </w:rPr>
        <w:t>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3C13DE81" w14:textId="77777777" w:rsidR="009242C5" w:rsidRPr="009E63DA" w:rsidRDefault="009242C5" w:rsidP="009242C5">
      <w:pPr>
        <w:spacing w:line="360" w:lineRule="auto"/>
        <w:jc w:val="both"/>
        <w:rPr>
          <w:rFonts w:ascii="Palatino Linotype" w:hAnsi="Palatino Linotype"/>
          <w:color w:val="000000"/>
        </w:rPr>
      </w:pPr>
    </w:p>
    <w:p w14:paraId="614BC125" w14:textId="77777777" w:rsidR="009242C5" w:rsidRPr="009E63DA" w:rsidRDefault="009242C5" w:rsidP="009242C5">
      <w:pPr>
        <w:ind w:left="567" w:right="567"/>
        <w:jc w:val="both"/>
        <w:rPr>
          <w:rFonts w:ascii="Palatino Linotype" w:hAnsi="Palatino Linotype"/>
          <w:b/>
          <w:i/>
        </w:rPr>
      </w:pPr>
      <w:r w:rsidRPr="009E63DA">
        <w:rPr>
          <w:rFonts w:ascii="Palatino Linotype" w:hAnsi="Palatino Linotype"/>
          <w:b/>
          <w:i/>
        </w:rPr>
        <w:t>Artículo 6</w:t>
      </w:r>
    </w:p>
    <w:p w14:paraId="323D9C48" w14:textId="77777777" w:rsidR="009242C5" w:rsidRPr="009E63DA" w:rsidRDefault="009242C5" w:rsidP="009242C5">
      <w:pPr>
        <w:ind w:left="567" w:right="567"/>
        <w:jc w:val="both"/>
        <w:rPr>
          <w:rFonts w:ascii="Palatino Linotype" w:hAnsi="Palatino Linotype"/>
          <w:i/>
        </w:rPr>
      </w:pPr>
      <w:r w:rsidRPr="009E63DA">
        <w:rPr>
          <w:rFonts w:ascii="Palatino Linotype" w:hAnsi="Palatino Linotype"/>
          <w:i/>
        </w:rPr>
        <w:t>…</w:t>
      </w:r>
    </w:p>
    <w:p w14:paraId="00A148F5" w14:textId="77777777" w:rsidR="009242C5" w:rsidRPr="009E63DA" w:rsidRDefault="009242C5" w:rsidP="009242C5">
      <w:pPr>
        <w:ind w:left="567" w:right="567"/>
        <w:jc w:val="both"/>
        <w:rPr>
          <w:rFonts w:ascii="Palatino Linotype" w:hAnsi="Palatino Linotype"/>
          <w:i/>
        </w:rPr>
      </w:pPr>
      <w:r w:rsidRPr="009E63DA">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46788777" w14:textId="77777777" w:rsidR="009242C5" w:rsidRPr="009E63DA" w:rsidRDefault="009242C5" w:rsidP="009242C5">
      <w:pPr>
        <w:ind w:left="567" w:right="567"/>
        <w:jc w:val="both"/>
        <w:rPr>
          <w:rFonts w:ascii="Palatino Linotype" w:hAnsi="Palatino Linotype"/>
          <w:i/>
        </w:rPr>
      </w:pPr>
    </w:p>
    <w:p w14:paraId="18F1BD5F" w14:textId="77777777" w:rsidR="009242C5" w:rsidRPr="009E63DA" w:rsidRDefault="009242C5" w:rsidP="009242C5">
      <w:pPr>
        <w:numPr>
          <w:ilvl w:val="0"/>
          <w:numId w:val="24"/>
        </w:numPr>
        <w:ind w:left="993" w:right="567"/>
        <w:jc w:val="both"/>
        <w:rPr>
          <w:rFonts w:ascii="Palatino Linotype" w:hAnsi="Palatino Linotype"/>
          <w:i/>
        </w:rPr>
      </w:pPr>
      <w:r w:rsidRPr="009E63DA">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CFA9BFD" w14:textId="77777777" w:rsidR="009242C5" w:rsidRPr="009E63DA" w:rsidRDefault="009242C5" w:rsidP="009242C5">
      <w:pPr>
        <w:spacing w:line="360" w:lineRule="auto"/>
        <w:jc w:val="both"/>
        <w:rPr>
          <w:rFonts w:ascii="Palatino Linotype" w:hAnsi="Palatino Linotype"/>
        </w:rPr>
      </w:pPr>
    </w:p>
    <w:p w14:paraId="053EEE6A" w14:textId="77777777" w:rsidR="009242C5" w:rsidRPr="009E63DA" w:rsidRDefault="009242C5" w:rsidP="009242C5">
      <w:pPr>
        <w:spacing w:line="360" w:lineRule="auto"/>
        <w:jc w:val="both"/>
        <w:rPr>
          <w:rFonts w:ascii="Palatino Linotype" w:hAnsi="Palatino Linotype" w:cs="Arial"/>
        </w:rPr>
      </w:pPr>
      <w:r w:rsidRPr="009E63DA">
        <w:rPr>
          <w:rFonts w:ascii="Palatino Linotype" w:hAnsi="Palatino Linotype" w:cs="Arial"/>
        </w:rPr>
        <w:lastRenderedPageBreak/>
        <w:t xml:space="preserve">Ahora bien, en atención a lo dispuesto por los artículos 3, fracción XI y 12 </w:t>
      </w:r>
      <w:r w:rsidRPr="009E63DA">
        <w:rPr>
          <w:rFonts w:ascii="Palatino Linotype" w:hAnsi="Palatino Linotype" w:cs="Arial"/>
          <w:bCs/>
        </w:rPr>
        <w:t>de la Ley de Transparencia y Acceso a la Información Pública del Estado de México y Municipios</w:t>
      </w:r>
      <w:r w:rsidRPr="009E63DA">
        <w:rPr>
          <w:rFonts w:ascii="Palatino Linotype" w:hAnsi="Palatino Linotype" w:cs="Arial"/>
        </w:rPr>
        <w:t>, los cuales son del tenor literal siguiente:</w:t>
      </w:r>
    </w:p>
    <w:p w14:paraId="5A4D0025" w14:textId="77777777" w:rsidR="009242C5" w:rsidRPr="009E63DA" w:rsidRDefault="009242C5" w:rsidP="009242C5">
      <w:pPr>
        <w:ind w:left="567" w:right="567"/>
        <w:jc w:val="both"/>
        <w:rPr>
          <w:rFonts w:ascii="Palatino Linotype" w:hAnsi="Palatino Linotype"/>
        </w:rPr>
      </w:pPr>
    </w:p>
    <w:p w14:paraId="570B68A7" w14:textId="77777777" w:rsidR="009242C5" w:rsidRPr="009E63DA" w:rsidRDefault="009242C5" w:rsidP="009242C5">
      <w:pPr>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14:paraId="6BBAA702" w14:textId="77777777" w:rsidR="009242C5" w:rsidRPr="009E63DA" w:rsidRDefault="009242C5" w:rsidP="009242C5">
      <w:pPr>
        <w:ind w:left="851" w:right="851"/>
        <w:jc w:val="both"/>
        <w:rPr>
          <w:rFonts w:ascii="Palatino Linotype" w:hAnsi="Palatino Linotype"/>
          <w:i/>
        </w:rPr>
      </w:pPr>
      <w:r w:rsidRPr="009E63DA">
        <w:rPr>
          <w:rFonts w:ascii="Palatino Linotype" w:hAnsi="Palatino Linotype"/>
          <w:i/>
        </w:rPr>
        <w:t>…</w:t>
      </w:r>
    </w:p>
    <w:p w14:paraId="72A5D77B" w14:textId="77777777" w:rsidR="009242C5" w:rsidRPr="009E63DA" w:rsidRDefault="009242C5" w:rsidP="009242C5">
      <w:pPr>
        <w:ind w:left="851" w:right="851"/>
        <w:jc w:val="both"/>
        <w:rPr>
          <w:rFonts w:ascii="Palatino Linotype" w:hAnsi="Palatino Linotype"/>
          <w:i/>
        </w:rPr>
      </w:pPr>
      <w:r w:rsidRPr="009E63DA">
        <w:rPr>
          <w:rFonts w:ascii="Palatino Linotype" w:hAnsi="Palatino Linotype"/>
          <w:b/>
          <w:i/>
        </w:rPr>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E63D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E63DA">
        <w:rPr>
          <w:rFonts w:ascii="Palatino Linotype" w:hAnsi="Palatino Linotype"/>
          <w:i/>
        </w:rPr>
        <w:t xml:space="preserve"> Los documentos podrán estar en cualquier medio, sea escrito, impreso, sonoro, visual, electrónico, informático u holográfico;</w:t>
      </w:r>
    </w:p>
    <w:p w14:paraId="5F488F47" w14:textId="77777777" w:rsidR="009242C5" w:rsidRPr="009E63DA" w:rsidRDefault="009242C5" w:rsidP="009242C5">
      <w:pPr>
        <w:ind w:left="851" w:right="851"/>
        <w:jc w:val="both"/>
        <w:rPr>
          <w:rFonts w:ascii="Palatino Linotype" w:hAnsi="Palatino Linotype"/>
          <w:i/>
        </w:rPr>
      </w:pPr>
    </w:p>
    <w:p w14:paraId="7DAD91E6" w14:textId="77777777" w:rsidR="009242C5" w:rsidRPr="009E63DA" w:rsidRDefault="009242C5" w:rsidP="009242C5">
      <w:pPr>
        <w:ind w:left="851" w:right="851"/>
        <w:jc w:val="both"/>
        <w:rPr>
          <w:rFonts w:ascii="Palatino Linotype" w:hAnsi="Palatino Linotype"/>
          <w:bCs/>
          <w:i/>
        </w:rPr>
      </w:pPr>
      <w:r w:rsidRPr="009E63DA">
        <w:rPr>
          <w:rFonts w:ascii="Palatino Linotype" w:hAnsi="Palatino Linotype"/>
          <w:b/>
          <w:bCs/>
          <w:i/>
        </w:rPr>
        <w:t>Artículo 4.</w:t>
      </w:r>
      <w:r w:rsidRPr="009E63D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6C30F1B" w14:textId="77777777" w:rsidR="009242C5" w:rsidRPr="009E63DA" w:rsidRDefault="009242C5" w:rsidP="009242C5">
      <w:pPr>
        <w:ind w:left="851" w:right="851"/>
        <w:jc w:val="both"/>
        <w:rPr>
          <w:rFonts w:ascii="Palatino Linotype" w:hAnsi="Palatino Linotype"/>
          <w:bCs/>
          <w:i/>
        </w:rPr>
      </w:pPr>
    </w:p>
    <w:p w14:paraId="04273DAD" w14:textId="77777777" w:rsidR="009242C5" w:rsidRPr="009E63DA" w:rsidRDefault="009242C5" w:rsidP="009242C5">
      <w:pPr>
        <w:ind w:left="851" w:right="851"/>
        <w:jc w:val="both"/>
        <w:rPr>
          <w:rFonts w:ascii="Palatino Linotype" w:hAnsi="Palatino Linotype"/>
          <w:bCs/>
          <w:i/>
        </w:rPr>
      </w:pPr>
      <w:r w:rsidRPr="009E63D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E63D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75D888" w14:textId="77777777" w:rsidR="009242C5" w:rsidRPr="009E63DA" w:rsidRDefault="009242C5" w:rsidP="009242C5">
      <w:pPr>
        <w:ind w:left="851" w:right="851"/>
        <w:jc w:val="both"/>
        <w:rPr>
          <w:rFonts w:ascii="Palatino Linotype" w:hAnsi="Palatino Linotype"/>
          <w:bCs/>
          <w:i/>
        </w:rPr>
      </w:pPr>
    </w:p>
    <w:p w14:paraId="7400CC91" w14:textId="77777777" w:rsidR="009242C5" w:rsidRPr="009E63DA" w:rsidRDefault="009242C5" w:rsidP="009242C5">
      <w:pPr>
        <w:ind w:left="851" w:right="851"/>
        <w:jc w:val="both"/>
        <w:rPr>
          <w:rFonts w:ascii="Palatino Linotype" w:hAnsi="Palatino Linotype"/>
          <w:bCs/>
          <w:i/>
        </w:rPr>
      </w:pPr>
      <w:r w:rsidRPr="009E63D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5DB4DDEB" w14:textId="77777777" w:rsidR="009242C5" w:rsidRPr="009E63DA" w:rsidRDefault="009242C5" w:rsidP="009242C5">
      <w:pPr>
        <w:ind w:left="851" w:right="851"/>
        <w:jc w:val="both"/>
        <w:rPr>
          <w:rFonts w:ascii="Palatino Linotype" w:hAnsi="Palatino Linotype"/>
          <w:i/>
        </w:rPr>
      </w:pPr>
    </w:p>
    <w:p w14:paraId="7EB27B53" w14:textId="77777777" w:rsidR="009242C5" w:rsidRPr="009E63DA" w:rsidRDefault="009242C5" w:rsidP="009242C5">
      <w:pPr>
        <w:ind w:left="851" w:right="851"/>
        <w:jc w:val="both"/>
        <w:rPr>
          <w:rFonts w:ascii="Palatino Linotype" w:hAnsi="Palatino Linotype"/>
          <w:i/>
        </w:rPr>
      </w:pPr>
      <w:r w:rsidRPr="009E63DA">
        <w:rPr>
          <w:rFonts w:ascii="Palatino Linotype" w:hAnsi="Palatino Linotype"/>
          <w:b/>
          <w:i/>
        </w:rPr>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20322221" w14:textId="77777777" w:rsidR="009242C5" w:rsidRPr="009E63DA" w:rsidRDefault="009242C5" w:rsidP="009242C5">
      <w:pPr>
        <w:ind w:left="851" w:right="851"/>
        <w:jc w:val="both"/>
        <w:rPr>
          <w:rFonts w:ascii="Palatino Linotype" w:hAnsi="Palatino Linotype"/>
          <w:i/>
        </w:rPr>
      </w:pPr>
    </w:p>
    <w:p w14:paraId="3E5412F2" w14:textId="77777777" w:rsidR="009242C5" w:rsidRPr="009E63DA" w:rsidRDefault="009242C5" w:rsidP="009242C5">
      <w:pPr>
        <w:ind w:left="851" w:right="851"/>
        <w:jc w:val="both"/>
        <w:rPr>
          <w:rFonts w:ascii="Palatino Linotype" w:hAnsi="Palatino Linotype"/>
          <w:i/>
          <w:u w:val="single"/>
        </w:rPr>
      </w:pPr>
      <w:r w:rsidRPr="009E63D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E63DA">
        <w:rPr>
          <w:rFonts w:ascii="Palatino Linotype" w:hAnsi="Palatino Linotype"/>
          <w:i/>
        </w:rPr>
        <w:t>.</w:t>
      </w:r>
    </w:p>
    <w:p w14:paraId="3A67A847" w14:textId="77777777" w:rsidR="009242C5" w:rsidRPr="009E63DA" w:rsidRDefault="009242C5" w:rsidP="009242C5">
      <w:pPr>
        <w:spacing w:line="360" w:lineRule="auto"/>
        <w:jc w:val="both"/>
        <w:rPr>
          <w:rFonts w:ascii="Palatino Linotype" w:hAnsi="Palatino Linotype"/>
        </w:rPr>
      </w:pPr>
    </w:p>
    <w:p w14:paraId="35AF87E1" w14:textId="77777777" w:rsidR="009242C5" w:rsidRPr="009E63DA" w:rsidRDefault="009242C5" w:rsidP="009242C5">
      <w:pPr>
        <w:spacing w:line="360" w:lineRule="auto"/>
        <w:jc w:val="both"/>
        <w:rPr>
          <w:rFonts w:ascii="Palatino Linotype" w:hAnsi="Palatino Linotype"/>
        </w:rPr>
      </w:pPr>
      <w:r w:rsidRPr="009E63DA">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29FCA5A5" w14:textId="77777777" w:rsidR="009242C5" w:rsidRPr="009E63DA" w:rsidRDefault="009242C5" w:rsidP="009242C5">
      <w:pPr>
        <w:spacing w:line="360" w:lineRule="auto"/>
        <w:jc w:val="both"/>
        <w:rPr>
          <w:rFonts w:ascii="Palatino Linotype" w:hAnsi="Palatino Linotype"/>
        </w:rPr>
      </w:pPr>
    </w:p>
    <w:p w14:paraId="5C6B7BCA" w14:textId="77777777" w:rsidR="009242C5" w:rsidRPr="009E63DA" w:rsidRDefault="009242C5" w:rsidP="009242C5">
      <w:pPr>
        <w:spacing w:line="360" w:lineRule="auto"/>
        <w:jc w:val="both"/>
        <w:rPr>
          <w:rFonts w:ascii="Palatino Linotype" w:hAnsi="Palatino Linotype"/>
          <w:lang w:eastAsia="es-ES"/>
        </w:rPr>
      </w:pPr>
      <w:r w:rsidRPr="009E63DA">
        <w:rPr>
          <w:rFonts w:ascii="Palatino Linotype" w:hAnsi="Palatino Linotype"/>
          <w:lang w:eastAsia="es-ES"/>
        </w:rPr>
        <w:t xml:space="preserve">Señalado lo anterior, resulta importante hacer mención que los motivos de inconformidad del Recurrente van encaminados a la negativa de la información solicitada, por ello se infiere que la </w:t>
      </w:r>
      <w:r w:rsidRPr="009E63DA">
        <w:rPr>
          <w:rFonts w:ascii="Palatino Linotype" w:hAnsi="Palatino Linotype"/>
          <w:i/>
          <w:lang w:eastAsia="es-ES"/>
        </w:rPr>
        <w:t xml:space="preserve">litis </w:t>
      </w:r>
      <w:r w:rsidRPr="009E63DA">
        <w:rPr>
          <w:rFonts w:ascii="Palatino Linotype" w:hAnsi="Palatino Linotype"/>
          <w:lang w:eastAsia="es-ES"/>
        </w:rPr>
        <w:t xml:space="preserve">radica en establecer si el Sujeto Obligado entregó la información requerida por el particular que en derecho corresponde. </w:t>
      </w:r>
    </w:p>
    <w:p w14:paraId="2278CDD9" w14:textId="77777777" w:rsidR="009242C5" w:rsidRPr="009E63DA" w:rsidRDefault="009242C5" w:rsidP="009242C5">
      <w:pPr>
        <w:spacing w:line="360" w:lineRule="auto"/>
        <w:jc w:val="both"/>
        <w:rPr>
          <w:rFonts w:ascii="Palatino Linotype" w:hAnsi="Palatino Linotype"/>
          <w:lang w:eastAsia="es-ES"/>
        </w:rPr>
      </w:pPr>
    </w:p>
    <w:p w14:paraId="0F7DD307" w14:textId="77777777" w:rsidR="009242C5" w:rsidRPr="009E63DA" w:rsidRDefault="009242C5" w:rsidP="009242C5">
      <w:pPr>
        <w:tabs>
          <w:tab w:val="left" w:pos="709"/>
        </w:tabs>
        <w:spacing w:line="360" w:lineRule="auto"/>
        <w:jc w:val="both"/>
        <w:rPr>
          <w:rFonts w:ascii="Palatino Linotype" w:hAnsi="Palatino Linotype"/>
          <w:lang w:eastAsia="es-ES"/>
        </w:rPr>
      </w:pPr>
      <w:r w:rsidRPr="009E63DA">
        <w:rPr>
          <w:rFonts w:ascii="Palatino Linotype" w:hAnsi="Palatino Linotype" w:cs="Arial"/>
          <w:lang w:eastAsia="es-ES"/>
        </w:rPr>
        <w:t>En tal tesitura, este Órgano Garante estima que las razones o motivos de inconformidad hechos valer por el Recurrente son infundados</w:t>
      </w:r>
      <w:r>
        <w:rPr>
          <w:rFonts w:ascii="Palatino Linotype" w:hAnsi="Palatino Linotype" w:cs="Arial"/>
          <w:lang w:eastAsia="es-ES"/>
        </w:rPr>
        <w:t>, en virtud de que,</w:t>
      </w:r>
      <w:r w:rsidRPr="009E63DA">
        <w:rPr>
          <w:rFonts w:ascii="Palatino Linotype" w:hAnsi="Palatino Linotype"/>
          <w:lang w:eastAsia="es-ES"/>
        </w:rPr>
        <w:t xml:space="preserve"> la </w:t>
      </w:r>
      <w:r>
        <w:rPr>
          <w:rFonts w:ascii="Palatino Linotype" w:hAnsi="Palatino Linotype"/>
          <w:lang w:eastAsia="es-ES"/>
        </w:rPr>
        <w:t>respuesta</w:t>
      </w:r>
      <w:r w:rsidRPr="009E63DA">
        <w:rPr>
          <w:rFonts w:ascii="Palatino Linotype" w:hAnsi="Palatino Linotype"/>
          <w:lang w:eastAsia="es-ES"/>
        </w:rPr>
        <w:t xml:space="preserve"> </w:t>
      </w:r>
      <w:r>
        <w:rPr>
          <w:rFonts w:ascii="Palatino Linotype" w:hAnsi="Palatino Linotype"/>
          <w:lang w:eastAsia="es-ES"/>
        </w:rPr>
        <w:t>se emitió por el servidor público habilitado</w:t>
      </w:r>
      <w:r>
        <w:rPr>
          <w:rFonts w:ascii="Palatino Linotype" w:hAnsi="Palatino Linotype" w:cs="Arial"/>
          <w:lang w:eastAsia="es-ES"/>
        </w:rPr>
        <w:t>, tal como ya quedo precisado en párrafos anteriores</w:t>
      </w:r>
      <w:r w:rsidRPr="009E63DA">
        <w:rPr>
          <w:rFonts w:ascii="Palatino Linotype" w:hAnsi="Palatino Linotype" w:cs="Arial"/>
          <w:lang w:eastAsia="es-ES"/>
        </w:rPr>
        <w:t xml:space="preserve">, </w:t>
      </w:r>
      <w:r>
        <w:rPr>
          <w:rFonts w:ascii="Palatino Linotype" w:hAnsi="Palatino Linotype" w:cs="Arial"/>
          <w:lang w:eastAsia="es-ES"/>
        </w:rPr>
        <w:t>por lo que</w:t>
      </w:r>
      <w:r w:rsidRPr="009E63DA">
        <w:rPr>
          <w:rFonts w:ascii="Palatino Linotype" w:hAnsi="Palatino Linotype"/>
          <w:lang w:eastAsia="es-ES"/>
        </w:rPr>
        <w:t xml:space="preserve">, se tiene que </w:t>
      </w:r>
      <w:r>
        <w:rPr>
          <w:rFonts w:ascii="Palatino Linotype" w:hAnsi="Palatino Linotype"/>
          <w:lang w:eastAsia="es-ES"/>
        </w:rPr>
        <w:t>la autoridad que emitió la respuesta y el</w:t>
      </w:r>
      <w:r w:rsidRPr="009E63DA">
        <w:rPr>
          <w:rFonts w:ascii="Palatino Linotype" w:hAnsi="Palatino Linotype"/>
          <w:lang w:eastAsia="es-ES"/>
        </w:rPr>
        <w:t xml:space="preserve"> documento remitido satisface la pretensión del particular.</w:t>
      </w:r>
    </w:p>
    <w:p w14:paraId="69157B2C" w14:textId="77777777" w:rsidR="009242C5" w:rsidRPr="009E63DA" w:rsidRDefault="009242C5" w:rsidP="009242C5">
      <w:pPr>
        <w:spacing w:line="360" w:lineRule="auto"/>
        <w:jc w:val="both"/>
        <w:rPr>
          <w:rFonts w:ascii="Palatino Linotype" w:eastAsia="Calibri" w:hAnsi="Palatino Linotype" w:cs="Arial"/>
          <w:color w:val="000000"/>
          <w:lang w:val="es-ES_tradnl"/>
        </w:rPr>
      </w:pPr>
    </w:p>
    <w:p w14:paraId="782339B2" w14:textId="77777777" w:rsidR="009242C5" w:rsidRPr="009E63DA" w:rsidRDefault="009242C5" w:rsidP="009242C5">
      <w:pPr>
        <w:spacing w:line="360" w:lineRule="auto"/>
        <w:jc w:val="both"/>
        <w:rPr>
          <w:rFonts w:ascii="Palatino Linotype" w:eastAsia="Calibri" w:hAnsi="Palatino Linotype" w:cs="Arial"/>
          <w:color w:val="000000"/>
          <w:lang w:val="es-ES_tradnl"/>
        </w:rPr>
      </w:pPr>
      <w:r w:rsidRPr="009E63DA">
        <w:rPr>
          <w:rFonts w:ascii="Palatino Linotype" w:eastAsia="Calibri" w:hAnsi="Palatino Linotype" w:cs="Arial"/>
          <w:color w:val="000000"/>
          <w:lang w:val="es-ES_tradnl"/>
        </w:rPr>
        <w:t>En síntesis, el derecho de acceso a la información pública se satisface en aquellos casos en que se entregue el soporte documental en que conste la información pública, toda vez que, los Sujetos Obligados</w:t>
      </w:r>
      <w:r w:rsidRPr="009E63DA">
        <w:rPr>
          <w:rFonts w:ascii="Palatino Linotype" w:eastAsia="Calibri" w:hAnsi="Palatino Linotype" w:cs="Arial"/>
          <w:b/>
          <w:color w:val="000000"/>
          <w:lang w:val="es-ES_tradnl"/>
        </w:rPr>
        <w:t xml:space="preserve"> </w:t>
      </w:r>
      <w:r w:rsidRPr="009E63DA">
        <w:rPr>
          <w:rFonts w:ascii="Palatino Linotype" w:eastAsia="Calibri" w:hAnsi="Palatino Linotype" w:cs="Arial"/>
          <w:color w:val="000000"/>
          <w:lang w:val="es-ES_tradnl"/>
        </w:rPr>
        <w:t xml:space="preserve">no tienen el deber de generar, poseer o administrar la información pública con el grado de detalle solicitado; esto es, que no tienen el deber de generar un documento </w:t>
      </w:r>
      <w:r w:rsidRPr="009E63DA">
        <w:rPr>
          <w:rFonts w:ascii="Palatino Linotype" w:eastAsia="Calibri" w:hAnsi="Palatino Linotype" w:cs="Arial"/>
          <w:i/>
          <w:color w:val="000000"/>
          <w:lang w:val="es-ES_tradnl"/>
        </w:rPr>
        <w:t>ad hoc</w:t>
      </w:r>
      <w:r w:rsidRPr="009E63DA">
        <w:rPr>
          <w:rFonts w:ascii="Palatino Linotype" w:eastAsia="Calibri" w:hAnsi="Palatino Linotype" w:cs="Arial"/>
          <w:color w:val="000000"/>
          <w:lang w:val="es-ES_tradnl"/>
        </w:rPr>
        <w:t>, para satisfacer el derecho de acceso a la información pública.</w:t>
      </w:r>
    </w:p>
    <w:p w14:paraId="7A696563" w14:textId="77777777" w:rsidR="009242C5" w:rsidRPr="009E63DA" w:rsidRDefault="009242C5" w:rsidP="009242C5">
      <w:pPr>
        <w:spacing w:line="360" w:lineRule="auto"/>
        <w:jc w:val="both"/>
        <w:rPr>
          <w:rFonts w:ascii="Palatino Linotype" w:eastAsia="Calibri" w:hAnsi="Palatino Linotype" w:cs="Arial"/>
          <w:color w:val="000000"/>
          <w:lang w:val="es-ES_tradnl"/>
        </w:rPr>
      </w:pPr>
    </w:p>
    <w:p w14:paraId="38636D65" w14:textId="77777777" w:rsidR="009242C5" w:rsidRPr="009E63DA" w:rsidRDefault="009242C5" w:rsidP="009242C5">
      <w:pPr>
        <w:spacing w:line="360" w:lineRule="auto"/>
        <w:jc w:val="both"/>
        <w:rPr>
          <w:rFonts w:ascii="Palatino Linotype" w:eastAsia="Calibri" w:hAnsi="Palatino Linotype" w:cs="Calibri"/>
          <w:b/>
          <w:bCs/>
          <w:color w:val="000000"/>
          <w:lang w:val="es-ES_tradnl"/>
        </w:rPr>
      </w:pPr>
      <w:r w:rsidRPr="009E63DA">
        <w:rPr>
          <w:rFonts w:ascii="Palatino Linotype" w:eastAsia="Calibri" w:hAnsi="Palatino Linotype" w:cs="Arial"/>
          <w:color w:val="000000"/>
          <w:lang w:val="es-ES_tradnl"/>
        </w:rPr>
        <w:t xml:space="preserve">Como apoyo a lo anterior, es aplicable el Criterio 03-17, emitido por </w:t>
      </w:r>
      <w:r w:rsidRPr="009E63DA">
        <w:rPr>
          <w:rFonts w:ascii="Palatino Linotype" w:eastAsia="Arial Unicode MS" w:hAnsi="Palatino Linotype" w:cs="Arial"/>
          <w:color w:val="000000"/>
          <w:lang w:val="es-ES_tradnl"/>
        </w:rPr>
        <w:t>el Instituto Nacional de Transparencia, Acceso a la Información y Protección de Datos Personales,</w:t>
      </w:r>
      <w:r w:rsidRPr="009E63DA">
        <w:rPr>
          <w:rFonts w:ascii="Palatino Linotype" w:eastAsia="Calibri" w:hAnsi="Palatino Linotype" w:cs="Calibri"/>
          <w:bCs/>
          <w:color w:val="000000"/>
          <w:lang w:val="es-ES_tradnl"/>
        </w:rPr>
        <w:t xml:space="preserve"> que dice:</w:t>
      </w:r>
      <w:r w:rsidRPr="009E63DA">
        <w:rPr>
          <w:rFonts w:ascii="Palatino Linotype" w:eastAsia="Calibri" w:hAnsi="Palatino Linotype" w:cs="Calibri"/>
          <w:b/>
          <w:bCs/>
          <w:color w:val="000000"/>
          <w:lang w:val="es-ES_tradnl"/>
        </w:rPr>
        <w:t xml:space="preserve"> </w:t>
      </w:r>
    </w:p>
    <w:p w14:paraId="59687ADB" w14:textId="77777777" w:rsidR="009242C5" w:rsidRPr="009E63DA" w:rsidRDefault="009242C5" w:rsidP="009242C5">
      <w:pPr>
        <w:spacing w:line="360" w:lineRule="auto"/>
        <w:jc w:val="both"/>
        <w:rPr>
          <w:rFonts w:ascii="Palatino Linotype" w:hAnsi="Palatino Linotype"/>
          <w:lang w:val="es-ES_tradnl" w:eastAsia="es-ES"/>
        </w:rPr>
      </w:pPr>
    </w:p>
    <w:p w14:paraId="183E021F" w14:textId="77777777" w:rsidR="009242C5" w:rsidRPr="009E63DA" w:rsidRDefault="009242C5" w:rsidP="009242C5">
      <w:pPr>
        <w:spacing w:line="360" w:lineRule="auto"/>
        <w:ind w:left="851" w:right="850"/>
        <w:jc w:val="both"/>
        <w:rPr>
          <w:rFonts w:ascii="Palatino Linotype" w:eastAsia="Calibri" w:hAnsi="Palatino Linotype" w:cs="Arial"/>
          <w:color w:val="000000"/>
          <w:sz w:val="2"/>
          <w:lang w:val="es-ES_tradnl"/>
        </w:rPr>
      </w:pPr>
    </w:p>
    <w:p w14:paraId="1DE41B95" w14:textId="77777777" w:rsidR="009242C5" w:rsidRPr="009E63DA" w:rsidRDefault="009242C5" w:rsidP="009242C5">
      <w:pPr>
        <w:ind w:left="567" w:right="567"/>
        <w:jc w:val="both"/>
        <w:rPr>
          <w:rFonts w:ascii="Palatino Linotype" w:eastAsia="Calibri" w:hAnsi="Palatino Linotype" w:cs="Arial"/>
          <w:i/>
          <w:color w:val="000000"/>
          <w:lang w:val="es-ES_tradnl"/>
        </w:rPr>
      </w:pPr>
      <w:r w:rsidRPr="009E63DA">
        <w:rPr>
          <w:rFonts w:ascii="Palatino Linotype" w:eastAsia="Calibri" w:hAnsi="Palatino Linotype" w:cs="Arial"/>
          <w:b/>
          <w:i/>
          <w:color w:val="000000"/>
          <w:lang w:val="es-ES_tradnl"/>
        </w:rPr>
        <w:t>No existe obligación de elaborar documentos ad hoc para atender las solicitudes de acceso a la información.</w:t>
      </w:r>
      <w:r w:rsidRPr="009E63DA">
        <w:rPr>
          <w:rFonts w:ascii="Palatino Linotype" w:eastAsia="Calibri" w:hAnsi="Palatino Linotype" w:cs="Arial"/>
          <w:i/>
          <w:color w:val="000000"/>
          <w:lang w:val="es-ES_tradnl"/>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302DF12" w14:textId="77777777" w:rsidR="009242C5" w:rsidRPr="009E63DA" w:rsidRDefault="009242C5" w:rsidP="009242C5">
      <w:pPr>
        <w:ind w:left="567" w:right="567"/>
        <w:jc w:val="both"/>
        <w:rPr>
          <w:rFonts w:ascii="Palatino Linotype" w:eastAsia="Calibri" w:hAnsi="Palatino Linotype" w:cs="Arial"/>
          <w:i/>
          <w:color w:val="000000"/>
          <w:sz w:val="2"/>
          <w:lang w:val="es-ES_tradnl"/>
        </w:rPr>
      </w:pPr>
    </w:p>
    <w:p w14:paraId="30349B5E" w14:textId="77777777" w:rsidR="009242C5" w:rsidRPr="009E63DA" w:rsidRDefault="009242C5" w:rsidP="009242C5">
      <w:pPr>
        <w:spacing w:line="360" w:lineRule="auto"/>
        <w:jc w:val="both"/>
        <w:rPr>
          <w:rFonts w:ascii="Palatino Linotype" w:eastAsia="Calibri" w:hAnsi="Palatino Linotype" w:cs="Arial"/>
          <w:color w:val="000000"/>
          <w:lang w:val="es-ES_tradnl"/>
        </w:rPr>
      </w:pPr>
    </w:p>
    <w:p w14:paraId="6D393937" w14:textId="77777777" w:rsidR="009242C5" w:rsidRPr="009E63DA" w:rsidRDefault="009242C5" w:rsidP="009242C5">
      <w:pPr>
        <w:spacing w:line="360" w:lineRule="auto"/>
        <w:jc w:val="both"/>
        <w:rPr>
          <w:rFonts w:ascii="Palatino Linotype" w:hAnsi="Palatino Linotype" w:cs="Arial"/>
          <w:lang w:eastAsia="es-ES"/>
        </w:rPr>
      </w:pPr>
      <w:r w:rsidRPr="009E63DA">
        <w:rPr>
          <w:rFonts w:ascii="Palatino Linotype" w:eastAsia="Calibri" w:hAnsi="Palatino Linotype" w:cs="Arial"/>
          <w:color w:val="000000"/>
          <w:lang w:val="es-ES_tradnl"/>
        </w:rPr>
        <w:t xml:space="preserve"> </w:t>
      </w:r>
      <w:r w:rsidRPr="009E63DA">
        <w:rPr>
          <w:rFonts w:ascii="Palatino Linotype" w:hAnsi="Palatino Linotype" w:cs="Arial"/>
          <w:noProof/>
          <w:color w:val="000000"/>
        </w:rPr>
        <w:t xml:space="preserve">En virtud de lo anterior, este Órgano Garante arriba a la conclusión de que la respuesta primigenia del </w:t>
      </w:r>
      <w:r w:rsidRPr="009E63DA">
        <w:rPr>
          <w:rFonts w:ascii="Palatino Linotype" w:hAnsi="Palatino Linotype" w:cs="Arial"/>
          <w:b/>
          <w:noProof/>
          <w:color w:val="000000"/>
        </w:rPr>
        <w:t xml:space="preserve">Sujeto Obligado </w:t>
      </w:r>
      <w:r w:rsidRPr="009E63DA">
        <w:rPr>
          <w:rFonts w:ascii="Palatino Linotype" w:hAnsi="Palatino Linotype" w:cs="Arial"/>
          <w:noProof/>
          <w:color w:val="000000"/>
        </w:rPr>
        <w:t xml:space="preserve">se encuentra dotada de los principios de </w:t>
      </w:r>
      <w:r w:rsidRPr="009E63DA">
        <w:rPr>
          <w:rFonts w:ascii="Palatino Linotype" w:hAnsi="Palatino Linotype" w:cs="Arial"/>
          <w:lang w:eastAsia="es-ES"/>
        </w:rPr>
        <w:t xml:space="preserve">congruencia y exhaustividad, los cuales a toda luz garantizan el derecho de acceso </w:t>
      </w:r>
      <w:r w:rsidRPr="009E63DA">
        <w:rPr>
          <w:rFonts w:ascii="Palatino Linotype" w:hAnsi="Palatino Linotype" w:cs="Arial"/>
          <w:lang w:eastAsia="es-ES"/>
        </w:rPr>
        <w:lastRenderedPageBreak/>
        <w:t xml:space="preserve">a la información pública. Robustece lo anterior el criterio </w:t>
      </w:r>
      <w:r w:rsidRPr="009E63DA">
        <w:rPr>
          <w:rFonts w:ascii="Palatino Linotype" w:hAnsi="Palatino Linotype" w:cs="Arial"/>
          <w:b/>
          <w:lang w:eastAsia="es-ES"/>
        </w:rPr>
        <w:t xml:space="preserve">02/17 </w:t>
      </w:r>
      <w:r w:rsidRPr="009E63DA">
        <w:rPr>
          <w:rFonts w:ascii="Palatino Linotype" w:hAnsi="Palatino Linotype" w:cs="Arial"/>
          <w:lang w:eastAsia="es-ES"/>
        </w:rPr>
        <w:t xml:space="preserve">del Instituto Nacional de Transparencia, Acceso a la Información y Protección de Datos Personales que dispone a la literalidad lo siguiente: </w:t>
      </w:r>
    </w:p>
    <w:p w14:paraId="4754EB8A" w14:textId="77777777" w:rsidR="009242C5" w:rsidRPr="009E63DA" w:rsidRDefault="009242C5" w:rsidP="009242C5">
      <w:pPr>
        <w:spacing w:before="240" w:line="360" w:lineRule="auto"/>
        <w:ind w:left="851" w:right="851"/>
        <w:jc w:val="both"/>
        <w:rPr>
          <w:rFonts w:ascii="Palatino Linotype" w:hAnsi="Palatino Linotype" w:cs="Arial"/>
          <w:b/>
          <w:i/>
          <w:lang w:eastAsia="es-ES"/>
        </w:rPr>
      </w:pPr>
      <w:r w:rsidRPr="009E63DA">
        <w:rPr>
          <w:rFonts w:ascii="Palatino Linotype" w:hAnsi="Palatino Linotype" w:cs="Arial"/>
          <w:b/>
          <w:i/>
          <w:lang w:eastAsia="es-ES"/>
        </w:rPr>
        <w:t xml:space="preserve">“CONGRUENCIA Y EXHAUSTIVIDAD. SUS ALCANCES PARA GARANTIZAR EL DERECHO DE ACCESO A LA INFORMACIÓN. </w:t>
      </w:r>
    </w:p>
    <w:p w14:paraId="1FDCF104" w14:textId="77777777" w:rsidR="009242C5" w:rsidRPr="009E63DA" w:rsidRDefault="009242C5" w:rsidP="009242C5">
      <w:pPr>
        <w:spacing w:before="240" w:line="360" w:lineRule="auto"/>
        <w:ind w:left="851" w:right="851"/>
        <w:jc w:val="both"/>
        <w:rPr>
          <w:rFonts w:ascii="Palatino Linotype" w:hAnsi="Palatino Linotype" w:cs="Arial"/>
          <w:i/>
          <w:lang w:eastAsia="es-ES"/>
        </w:rPr>
      </w:pPr>
      <w:r w:rsidRPr="009E63DA">
        <w:rPr>
          <w:rFonts w:ascii="Palatino Linotype" w:hAnsi="Palatino Linotype" w:cs="Arial"/>
          <w:i/>
          <w:lang w:eastAsia="es-ES"/>
        </w:rPr>
        <w:t xml:space="preserve">De conformidad con el artículo </w:t>
      </w:r>
      <w:r w:rsidRPr="009E63DA">
        <w:rPr>
          <w:rFonts w:ascii="Palatino Linotype" w:hAnsi="Palatino Linotype"/>
          <w:i/>
          <w:lang w:val="es-ES_tradnl" w:eastAsia="es-ES"/>
        </w:rPr>
        <w:t>3 de la Ley Federal de Procedimiento Administrativo</w:t>
      </w:r>
      <w:r w:rsidRPr="009E63DA">
        <w:rPr>
          <w:rFonts w:ascii="Palatino Linotype" w:hAnsi="Palatino Linotype" w:cs="Arial"/>
          <w:i/>
          <w:lang w:eastAsia="es-ES"/>
        </w:rPr>
        <w:t>, de aplicación supletoria a la Ley Federal de Transparencia y Acceso a la Información Pública, en términos de su artículo 7</w:t>
      </w:r>
      <w:r w:rsidRPr="009E63DA">
        <w:rPr>
          <w:rFonts w:ascii="Palatino Linotype" w:hAnsi="Palatino Linotype" w:cs="Arial"/>
          <w:b/>
          <w:i/>
          <w:u w:val="single"/>
          <w:lang w:eastAsia="es-ES"/>
        </w:rPr>
        <w:t>; todo acto administrativo debe cumplir con los principios de congruencia y exhaustividad.</w:t>
      </w:r>
      <w:r w:rsidRPr="009E63DA">
        <w:rPr>
          <w:rFonts w:ascii="Palatino Linotype" w:hAnsi="Palatino Linotype" w:cs="Arial"/>
          <w:i/>
          <w:lang w:eastAsia="es-ES"/>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A16DECC" w14:textId="77777777" w:rsidR="009242C5" w:rsidRPr="009E63DA" w:rsidRDefault="009242C5" w:rsidP="009242C5">
      <w:pPr>
        <w:numPr>
          <w:ilvl w:val="0"/>
          <w:numId w:val="23"/>
        </w:numPr>
        <w:spacing w:before="240" w:line="360" w:lineRule="auto"/>
        <w:ind w:right="851"/>
        <w:jc w:val="both"/>
        <w:rPr>
          <w:rFonts w:ascii="Palatino Linotype" w:hAnsi="Palatino Linotype" w:cs="Arial"/>
          <w:i/>
          <w:lang w:eastAsia="es-ES"/>
        </w:rPr>
      </w:pPr>
      <w:r w:rsidRPr="009E63DA">
        <w:rPr>
          <w:rFonts w:ascii="Palatino Linotype" w:hAnsi="Palatino Linotype" w:cs="Arial"/>
          <w:i/>
          <w:lang w:eastAsia="es-ES"/>
        </w:rPr>
        <w:t xml:space="preserve">RRA 0003/16 Comisión Nacional de las Zonas Áridas. 29 de junio de 2016. Por unanimidad. Comisionado Ponente Oscar Mauricio Guerra Ford. </w:t>
      </w:r>
    </w:p>
    <w:p w14:paraId="5A6E28BA" w14:textId="77777777" w:rsidR="009242C5" w:rsidRPr="009E63DA" w:rsidRDefault="009242C5" w:rsidP="009242C5">
      <w:pPr>
        <w:numPr>
          <w:ilvl w:val="0"/>
          <w:numId w:val="23"/>
        </w:numPr>
        <w:spacing w:before="240" w:line="360" w:lineRule="auto"/>
        <w:ind w:right="851"/>
        <w:jc w:val="both"/>
        <w:rPr>
          <w:rFonts w:ascii="Palatino Linotype" w:hAnsi="Palatino Linotype" w:cs="Arial"/>
          <w:i/>
          <w:lang w:eastAsia="es-ES"/>
        </w:rPr>
      </w:pPr>
      <w:r w:rsidRPr="009E63DA">
        <w:rPr>
          <w:rFonts w:ascii="Palatino Linotype" w:hAnsi="Palatino Linotype" w:cs="Arial"/>
          <w:i/>
          <w:lang w:eastAsia="es-ES"/>
        </w:rPr>
        <w:lastRenderedPageBreak/>
        <w:t xml:space="preserve">RRA 0100/16. Sindicato Nacional de Trabajadores de la Educación. 13 de julio de 2016. Por unanimidad. Comisionada Ponente Areli Cano Guadiana. </w:t>
      </w:r>
    </w:p>
    <w:p w14:paraId="4F1D41B5" w14:textId="77777777" w:rsidR="009242C5" w:rsidRPr="009E63DA" w:rsidRDefault="009242C5" w:rsidP="009242C5">
      <w:pPr>
        <w:numPr>
          <w:ilvl w:val="0"/>
          <w:numId w:val="23"/>
        </w:numPr>
        <w:spacing w:before="240" w:line="360" w:lineRule="auto"/>
        <w:ind w:right="851"/>
        <w:jc w:val="both"/>
        <w:rPr>
          <w:rFonts w:ascii="Palatino Linotype" w:hAnsi="Palatino Linotype"/>
          <w:b/>
          <w:lang w:val="es-ES_tradnl" w:eastAsia="es-ES"/>
        </w:rPr>
      </w:pPr>
      <w:r w:rsidRPr="009E63DA">
        <w:rPr>
          <w:rFonts w:ascii="Palatino Linotype" w:hAnsi="Palatino Linotype" w:cs="Arial"/>
          <w:i/>
          <w:lang w:eastAsia="es-ES"/>
        </w:rPr>
        <w:t xml:space="preserve">RRA 1419/16 Secretaría de Educación Pública. 14 de septiembre de 2016. Por unanimidad. Comisionado Ponente </w:t>
      </w:r>
      <w:proofErr w:type="spellStart"/>
      <w:r w:rsidRPr="009E63DA">
        <w:rPr>
          <w:rFonts w:ascii="Palatino Linotype" w:hAnsi="Palatino Linotype" w:cs="Arial"/>
          <w:i/>
          <w:lang w:eastAsia="es-ES"/>
        </w:rPr>
        <w:t>Rosendoevgueni</w:t>
      </w:r>
      <w:proofErr w:type="spellEnd"/>
      <w:r w:rsidRPr="009E63DA">
        <w:rPr>
          <w:rFonts w:ascii="Palatino Linotype" w:hAnsi="Palatino Linotype" w:cs="Arial"/>
          <w:i/>
          <w:lang w:eastAsia="es-ES"/>
        </w:rPr>
        <w:t xml:space="preserve"> Monterrey </w:t>
      </w:r>
      <w:proofErr w:type="spellStart"/>
      <w:r w:rsidRPr="009E63DA">
        <w:rPr>
          <w:rFonts w:ascii="Palatino Linotype" w:hAnsi="Palatino Linotype" w:cs="Arial"/>
          <w:i/>
          <w:lang w:eastAsia="es-ES"/>
        </w:rPr>
        <w:t>Chepov</w:t>
      </w:r>
      <w:proofErr w:type="spellEnd"/>
      <w:r w:rsidRPr="009E63DA">
        <w:rPr>
          <w:rFonts w:ascii="Palatino Linotype" w:hAnsi="Palatino Linotype" w:cs="Arial"/>
          <w:i/>
          <w:lang w:eastAsia="es-ES"/>
        </w:rPr>
        <w:t xml:space="preserve">.” </w:t>
      </w:r>
      <w:r w:rsidRPr="009E63DA">
        <w:rPr>
          <w:rFonts w:ascii="Palatino Linotype" w:hAnsi="Palatino Linotype"/>
          <w:b/>
          <w:i/>
          <w:lang w:val="es-ES_tradnl" w:eastAsia="es-ES"/>
        </w:rPr>
        <w:t>(Sic)</w:t>
      </w:r>
    </w:p>
    <w:p w14:paraId="306EAA4D" w14:textId="77777777" w:rsidR="009242C5" w:rsidRPr="009E63DA" w:rsidRDefault="009242C5" w:rsidP="009242C5">
      <w:pPr>
        <w:spacing w:line="360" w:lineRule="auto"/>
        <w:jc w:val="both"/>
        <w:rPr>
          <w:rFonts w:ascii="Palatino Linotype" w:hAnsi="Palatino Linotype" w:cs="Arial"/>
          <w:noProof/>
          <w:color w:val="000000"/>
        </w:rPr>
      </w:pPr>
    </w:p>
    <w:p w14:paraId="208814E1" w14:textId="77777777" w:rsidR="009242C5" w:rsidRPr="009E63DA" w:rsidRDefault="009242C5" w:rsidP="009242C5">
      <w:pPr>
        <w:spacing w:line="360" w:lineRule="auto"/>
        <w:jc w:val="both"/>
        <w:rPr>
          <w:rFonts w:ascii="Palatino Linotype" w:hAnsi="Palatino Linotype" w:cs="Arial"/>
          <w:noProof/>
          <w:color w:val="000000"/>
        </w:rPr>
      </w:pPr>
      <w:r w:rsidRPr="009E63DA">
        <w:rPr>
          <w:rFonts w:ascii="Palatino Linotype" w:hAnsi="Palatino Linotype" w:cs="Arial"/>
          <w:noProof/>
          <w:color w:val="000000"/>
        </w:rPr>
        <w:t xml:space="preserve">Con base en lo anteriormente expuesto, se arriba a la conclusión de que la respuesta del </w:t>
      </w:r>
      <w:r w:rsidRPr="009E63DA">
        <w:rPr>
          <w:rFonts w:ascii="Palatino Linotype" w:hAnsi="Palatino Linotype" w:cs="Arial"/>
          <w:b/>
          <w:noProof/>
          <w:color w:val="000000"/>
        </w:rPr>
        <w:t xml:space="preserve">Sujeto Obligado </w:t>
      </w:r>
      <w:r w:rsidRPr="009E63DA">
        <w:rPr>
          <w:rFonts w:ascii="Palatino Linotype" w:hAnsi="Palatino Linotype" w:cs="Arial"/>
          <w:noProof/>
          <w:color w:val="000000"/>
        </w:rPr>
        <w:t xml:space="preserve">colmó el derecho de acceso a la información ejercido por el particular. </w:t>
      </w:r>
    </w:p>
    <w:p w14:paraId="1F95CB77" w14:textId="77777777" w:rsidR="009242C5" w:rsidRDefault="009242C5" w:rsidP="009242C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50AB51E5" w14:textId="2F764BB5" w:rsidR="009242C5" w:rsidRPr="009E63DA" w:rsidRDefault="009242C5" w:rsidP="009242C5">
      <w:pPr>
        <w:spacing w:line="360" w:lineRule="auto"/>
        <w:jc w:val="both"/>
        <w:rPr>
          <w:rFonts w:ascii="Palatino Linotype" w:hAnsi="Palatino Linotype"/>
          <w:lang w:eastAsia="es-ES"/>
        </w:rPr>
      </w:pPr>
      <w:r w:rsidRPr="009E63DA">
        <w:rPr>
          <w:rFonts w:ascii="Palatino Linotype" w:hAnsi="Palatino Linotype"/>
          <w:lang w:eastAsia="es-ES"/>
        </w:rPr>
        <w:t xml:space="preserve">En mérito de lo expuesto en líneas anteriores, resultan infundados los motivos de inconformidad que arguye </w:t>
      </w:r>
      <w:r>
        <w:rPr>
          <w:rFonts w:ascii="Palatino Linotype" w:hAnsi="Palatino Linotype"/>
          <w:b/>
          <w:lang w:eastAsia="es-ES"/>
        </w:rPr>
        <w:t xml:space="preserve">EL </w:t>
      </w:r>
      <w:r w:rsidRPr="009E63DA">
        <w:rPr>
          <w:rFonts w:ascii="Palatino Linotype" w:hAnsi="Palatino Linotype"/>
          <w:b/>
          <w:lang w:eastAsia="es-ES"/>
        </w:rPr>
        <w:t xml:space="preserve">RECURRENTE </w:t>
      </w:r>
      <w:r w:rsidRPr="009E63DA">
        <w:rPr>
          <w:rFonts w:ascii="Palatino Linotype" w:hAnsi="Palatino Linotype"/>
          <w:lang w:eastAsia="es-ES"/>
        </w:rPr>
        <w:t xml:space="preserve">en su medio de impugnación que fuera materia de estudio, por ello con fundamento en el artículo 186 fracción II de la Ley de Transparencia y Acceso a la Información Pública del Estado de México y Municipios, se </w:t>
      </w:r>
      <w:r w:rsidRPr="009E63DA">
        <w:rPr>
          <w:rFonts w:ascii="Palatino Linotype" w:hAnsi="Palatino Linotype"/>
          <w:b/>
          <w:lang w:eastAsia="es-ES"/>
        </w:rPr>
        <w:t xml:space="preserve">CONFIRMA </w:t>
      </w:r>
      <w:r w:rsidRPr="009E63DA">
        <w:rPr>
          <w:rFonts w:ascii="Palatino Linotype" w:hAnsi="Palatino Linotype"/>
          <w:lang w:eastAsia="es-ES"/>
        </w:rPr>
        <w:t xml:space="preserve">la respuesta a la solicitud de información número </w:t>
      </w:r>
      <w:r w:rsidRPr="009242C5">
        <w:rPr>
          <w:rFonts w:ascii="Palatino Linotype" w:hAnsi="Palatino Linotype"/>
          <w:b/>
          <w:lang w:eastAsia="es-ES"/>
        </w:rPr>
        <w:t>00016/TMASCALC/IP/2023</w:t>
      </w:r>
      <w:r>
        <w:rPr>
          <w:rFonts w:ascii="Palatino Linotype" w:hAnsi="Palatino Linotype"/>
          <w:b/>
          <w:lang w:eastAsia="es-ES"/>
        </w:rPr>
        <w:t xml:space="preserve"> </w:t>
      </w:r>
      <w:r w:rsidRPr="009E63DA">
        <w:rPr>
          <w:rFonts w:ascii="Palatino Linotype" w:hAnsi="Palatino Linotype"/>
          <w:lang w:eastAsia="es-ES"/>
        </w:rPr>
        <w:t xml:space="preserve">que ha sido materia del presente fallo. </w:t>
      </w:r>
    </w:p>
    <w:p w14:paraId="4D9EC02F" w14:textId="77777777" w:rsidR="0058206C" w:rsidRPr="00251508" w:rsidRDefault="0058206C" w:rsidP="0058206C">
      <w:pPr>
        <w:pStyle w:val="Textoindependiente"/>
        <w:kinsoku w:val="0"/>
        <w:overflowPunct w:val="0"/>
        <w:spacing w:after="0" w:line="360" w:lineRule="auto"/>
        <w:ind w:right="96"/>
        <w:jc w:val="both"/>
        <w:rPr>
          <w:rFonts w:ascii="Palatino Linotype" w:hAnsi="Palatino Linotype" w:cs="Arial"/>
        </w:rPr>
      </w:pPr>
    </w:p>
    <w:p w14:paraId="5E3FB35F" w14:textId="77777777" w:rsidR="0058206C" w:rsidRPr="00251508" w:rsidRDefault="0058206C" w:rsidP="0058206C">
      <w:pPr>
        <w:pBdr>
          <w:top w:val="nil"/>
          <w:left w:val="nil"/>
          <w:bottom w:val="nil"/>
          <w:right w:val="nil"/>
          <w:between w:val="nil"/>
        </w:pBdr>
        <w:spacing w:line="360" w:lineRule="auto"/>
        <w:jc w:val="center"/>
        <w:rPr>
          <w:rFonts w:ascii="Palatino Linotype" w:eastAsia="Palatino Linotype" w:hAnsi="Palatino Linotype" w:cs="Palatino Linotype"/>
          <w:b/>
        </w:rPr>
      </w:pPr>
      <w:r w:rsidRPr="00251508">
        <w:rPr>
          <w:rFonts w:ascii="Palatino Linotype" w:eastAsia="Palatino Linotype" w:hAnsi="Palatino Linotype" w:cs="Palatino Linotype"/>
          <w:b/>
        </w:rPr>
        <w:t>R E S U E L V E:</w:t>
      </w:r>
    </w:p>
    <w:p w14:paraId="4CD13DB8" w14:textId="77777777" w:rsidR="0058206C" w:rsidRPr="00251508" w:rsidRDefault="0058206C" w:rsidP="0058206C">
      <w:pPr>
        <w:pBdr>
          <w:top w:val="nil"/>
          <w:left w:val="nil"/>
          <w:bottom w:val="nil"/>
          <w:right w:val="nil"/>
          <w:between w:val="nil"/>
        </w:pBdr>
        <w:spacing w:line="360" w:lineRule="auto"/>
        <w:jc w:val="center"/>
        <w:rPr>
          <w:rFonts w:ascii="Palatino Linotype" w:eastAsia="Palatino Linotype" w:hAnsi="Palatino Linotype" w:cs="Palatino Linotype"/>
          <w:b/>
        </w:rPr>
      </w:pPr>
    </w:p>
    <w:p w14:paraId="3A2BC37F" w14:textId="71A5983A" w:rsidR="009242C5" w:rsidRPr="009E63DA" w:rsidRDefault="009242C5" w:rsidP="009242C5">
      <w:pPr>
        <w:spacing w:before="240" w:line="360" w:lineRule="auto"/>
        <w:jc w:val="both"/>
        <w:rPr>
          <w:rFonts w:ascii="Palatino Linotype" w:hAnsi="Palatino Linotype" w:cs="Arial"/>
          <w:lang w:eastAsia="es-ES"/>
        </w:rPr>
      </w:pPr>
      <w:bookmarkStart w:id="2" w:name="_heading=h.3dy6vkm" w:colFirst="0" w:colLast="0"/>
      <w:bookmarkEnd w:id="2"/>
      <w:r w:rsidRPr="009E63DA">
        <w:rPr>
          <w:rFonts w:ascii="Palatino Linotype" w:hAnsi="Palatino Linotype" w:cs="Arial"/>
          <w:b/>
          <w:sz w:val="28"/>
          <w:szCs w:val="28"/>
          <w:lang w:val="es-ES_tradnl" w:eastAsia="es-ES"/>
        </w:rPr>
        <w:t>PRIMERO.</w:t>
      </w:r>
      <w:r w:rsidRPr="009E63DA">
        <w:rPr>
          <w:rFonts w:ascii="Palatino Linotype" w:hAnsi="Palatino Linotype" w:cs="Arial"/>
          <w:lang w:val="es-ES_tradnl" w:eastAsia="es-ES"/>
        </w:rPr>
        <w:t xml:space="preserve"> Se </w:t>
      </w:r>
      <w:r w:rsidRPr="009E63DA">
        <w:rPr>
          <w:rFonts w:ascii="Palatino Linotype" w:hAnsi="Palatino Linotype" w:cs="Arial"/>
          <w:b/>
          <w:lang w:val="es-ES_tradnl" w:eastAsia="es-ES"/>
        </w:rPr>
        <w:t>CONFIRMA</w:t>
      </w:r>
      <w:r w:rsidRPr="009E63DA">
        <w:rPr>
          <w:rFonts w:ascii="Palatino Linotype" w:hAnsi="Palatino Linotype" w:cs="Arial"/>
          <w:lang w:val="es-ES_tradnl" w:eastAsia="es-ES"/>
        </w:rPr>
        <w:t xml:space="preserve"> </w:t>
      </w:r>
      <w:r w:rsidRPr="009E63DA">
        <w:rPr>
          <w:rFonts w:ascii="Palatino Linotype" w:eastAsia="Arial Unicode MS" w:hAnsi="Palatino Linotype" w:cs="Arial"/>
          <w:lang w:eastAsia="es-ES"/>
        </w:rPr>
        <w:t xml:space="preserve">la respuesta entregada por </w:t>
      </w:r>
      <w:r w:rsidRPr="009E63DA">
        <w:rPr>
          <w:rFonts w:ascii="Palatino Linotype" w:eastAsia="Arial Unicode MS" w:hAnsi="Palatino Linotype" w:cs="Arial"/>
          <w:b/>
          <w:lang w:eastAsia="es-ES"/>
        </w:rPr>
        <w:t xml:space="preserve">EL SUJETO OBLIGADO </w:t>
      </w:r>
      <w:r w:rsidRPr="009E63DA">
        <w:rPr>
          <w:rFonts w:ascii="Palatino Linotype" w:eastAsia="Arial Unicode MS" w:hAnsi="Palatino Linotype" w:cs="Arial"/>
          <w:lang w:eastAsia="es-ES"/>
        </w:rPr>
        <w:t xml:space="preserve">a la solicitud de información número </w:t>
      </w:r>
      <w:r w:rsidRPr="009242C5">
        <w:rPr>
          <w:rFonts w:ascii="Palatino Linotype" w:hAnsi="Palatino Linotype"/>
          <w:b/>
          <w:lang w:eastAsia="es-ES"/>
        </w:rPr>
        <w:t>00016/TMASCALC/IP/2023</w:t>
      </w:r>
      <w:r w:rsidRPr="009E63DA">
        <w:rPr>
          <w:rFonts w:ascii="Palatino Linotype" w:hAnsi="Palatino Linotype"/>
          <w:b/>
          <w:lang w:eastAsia="es-ES"/>
        </w:rPr>
        <w:t xml:space="preserve">, </w:t>
      </w:r>
      <w:r w:rsidRPr="009E63DA">
        <w:rPr>
          <w:rFonts w:ascii="Palatino Linotype" w:eastAsia="Arial Unicode MS" w:hAnsi="Palatino Linotype" w:cs="Arial"/>
          <w:lang w:eastAsia="es-ES"/>
        </w:rPr>
        <w:t xml:space="preserve">por resultar </w:t>
      </w:r>
      <w:r w:rsidRPr="009E63DA">
        <w:rPr>
          <w:rFonts w:ascii="Palatino Linotype" w:eastAsia="Arial Unicode MS" w:hAnsi="Palatino Linotype" w:cs="Arial"/>
          <w:lang w:eastAsia="es-ES"/>
        </w:rPr>
        <w:lastRenderedPageBreak/>
        <w:t xml:space="preserve">infundados los motivos de inconformidad que arguye </w:t>
      </w:r>
      <w:r>
        <w:rPr>
          <w:rFonts w:ascii="Palatino Linotype" w:eastAsia="Arial Unicode MS" w:hAnsi="Palatino Linotype" w:cs="Arial"/>
          <w:b/>
          <w:lang w:eastAsia="es-ES"/>
        </w:rPr>
        <w:t xml:space="preserve">EL </w:t>
      </w:r>
      <w:r w:rsidRPr="009E63DA">
        <w:rPr>
          <w:rFonts w:ascii="Palatino Linotype" w:eastAsia="Arial Unicode MS" w:hAnsi="Palatino Linotype" w:cs="Arial"/>
          <w:b/>
          <w:lang w:eastAsia="es-ES"/>
        </w:rPr>
        <w:t>RECURRENTE</w:t>
      </w:r>
      <w:r w:rsidRPr="009E63DA">
        <w:rPr>
          <w:rFonts w:ascii="Palatino Linotype" w:eastAsia="Arial Unicode MS" w:hAnsi="Palatino Linotype" w:cs="Arial"/>
          <w:lang w:eastAsia="es-ES"/>
        </w:rPr>
        <w:t>, en términos del</w:t>
      </w:r>
      <w:r w:rsidRPr="009E63DA">
        <w:rPr>
          <w:rFonts w:ascii="Palatino Linotype" w:eastAsia="Arial Unicode MS" w:hAnsi="Palatino Linotype" w:cs="Arial"/>
          <w:b/>
          <w:lang w:eastAsia="es-ES"/>
        </w:rPr>
        <w:t xml:space="preserve"> </w:t>
      </w:r>
      <w:r w:rsidRPr="009E63DA">
        <w:rPr>
          <w:rFonts w:ascii="Palatino Linotype" w:hAnsi="Palatino Linotype" w:cs="Arial"/>
          <w:b/>
          <w:lang w:eastAsia="es-ES"/>
        </w:rPr>
        <w:t>Considerando CUARTO</w:t>
      </w:r>
      <w:r w:rsidRPr="009E63DA">
        <w:rPr>
          <w:rFonts w:ascii="Palatino Linotype" w:hAnsi="Palatino Linotype" w:cs="Arial"/>
          <w:lang w:eastAsia="es-ES"/>
        </w:rPr>
        <w:t xml:space="preserve"> de la presente resolución.</w:t>
      </w:r>
    </w:p>
    <w:p w14:paraId="3BF7BAA0" w14:textId="77777777" w:rsidR="009242C5" w:rsidRPr="009E63DA" w:rsidRDefault="009242C5" w:rsidP="009242C5">
      <w:pPr>
        <w:spacing w:before="240" w:line="360" w:lineRule="auto"/>
        <w:jc w:val="both"/>
        <w:rPr>
          <w:rFonts w:ascii="Palatino Linotype" w:hAnsi="Palatino Linotype" w:cs="Arial"/>
          <w:lang w:eastAsia="es-ES"/>
        </w:rPr>
      </w:pPr>
    </w:p>
    <w:p w14:paraId="29BF5DA6" w14:textId="77777777" w:rsidR="009242C5" w:rsidRPr="009E63DA" w:rsidRDefault="009242C5" w:rsidP="009242C5">
      <w:pPr>
        <w:autoSpaceDE w:val="0"/>
        <w:autoSpaceDN w:val="0"/>
        <w:adjustRightInd w:val="0"/>
        <w:spacing w:before="240" w:line="360" w:lineRule="auto"/>
        <w:jc w:val="both"/>
        <w:rPr>
          <w:rFonts w:ascii="Palatino Linotype" w:hAnsi="Palatino Linotype" w:cs="Arial"/>
          <w:b/>
          <w:lang w:eastAsia="es-ES"/>
        </w:rPr>
      </w:pPr>
      <w:r w:rsidRPr="009E63DA">
        <w:rPr>
          <w:rFonts w:ascii="Palatino Linotype" w:hAnsi="Palatino Linotype" w:cs="Arial"/>
          <w:b/>
          <w:sz w:val="28"/>
          <w:szCs w:val="28"/>
          <w:lang w:eastAsia="es-ES"/>
        </w:rPr>
        <w:t>SEGUNDO.</w:t>
      </w:r>
      <w:r w:rsidRPr="009E63DA">
        <w:rPr>
          <w:rFonts w:ascii="Palatino Linotype" w:hAnsi="Palatino Linotype" w:cs="Arial"/>
          <w:b/>
          <w:lang w:eastAsia="es-ES"/>
        </w:rPr>
        <w:t xml:space="preserve"> Notifíquese</w:t>
      </w:r>
      <w:r w:rsidRPr="009E63DA">
        <w:rPr>
          <w:rFonts w:ascii="Palatino Linotype" w:hAnsi="Palatino Linotype" w:cs="Arial"/>
          <w:b/>
          <w:i/>
          <w:lang w:eastAsia="es-ES"/>
        </w:rPr>
        <w:t xml:space="preserve"> </w:t>
      </w:r>
      <w:r w:rsidRPr="009E63DA">
        <w:rPr>
          <w:rFonts w:ascii="Palatino Linotype" w:hAnsi="Palatino Linotype" w:cs="Arial"/>
          <w:lang w:eastAsia="es-ES"/>
        </w:rPr>
        <w:t xml:space="preserve">la presente resolución al Titular de la Unidad de Transparencia del </w:t>
      </w:r>
      <w:r w:rsidRPr="009E63DA">
        <w:rPr>
          <w:rFonts w:ascii="Palatino Linotype" w:hAnsi="Palatino Linotype" w:cs="Arial"/>
          <w:b/>
          <w:lang w:eastAsia="es-ES"/>
        </w:rPr>
        <w:t xml:space="preserve">SUJETO OBLIGADO </w:t>
      </w:r>
      <w:r w:rsidRPr="009E63DA">
        <w:rPr>
          <w:rFonts w:ascii="Palatino Linotype" w:hAnsi="Palatino Linotype" w:cs="Arial"/>
          <w:lang w:eastAsia="es-ES"/>
        </w:rPr>
        <w:t xml:space="preserve">a través del Sistema de Acceso a la Información Mexiquense </w:t>
      </w:r>
      <w:r w:rsidRPr="009E63DA">
        <w:rPr>
          <w:rFonts w:ascii="Palatino Linotype" w:hAnsi="Palatino Linotype" w:cs="Arial"/>
          <w:b/>
          <w:lang w:eastAsia="es-ES"/>
        </w:rPr>
        <w:t xml:space="preserve">(SAIMEX).  </w:t>
      </w:r>
    </w:p>
    <w:p w14:paraId="2D7874C2" w14:textId="77777777" w:rsidR="009242C5" w:rsidRPr="009E63DA" w:rsidRDefault="009242C5" w:rsidP="009242C5">
      <w:pPr>
        <w:autoSpaceDE w:val="0"/>
        <w:autoSpaceDN w:val="0"/>
        <w:adjustRightInd w:val="0"/>
        <w:spacing w:before="240" w:line="360" w:lineRule="auto"/>
        <w:jc w:val="both"/>
        <w:rPr>
          <w:rFonts w:ascii="Palatino Linotype" w:hAnsi="Palatino Linotype" w:cs="Arial"/>
          <w:b/>
          <w:lang w:eastAsia="es-ES"/>
        </w:rPr>
      </w:pPr>
    </w:p>
    <w:p w14:paraId="01240CF3" w14:textId="77777777" w:rsidR="009242C5" w:rsidRPr="009E63DA" w:rsidRDefault="009242C5" w:rsidP="009242C5">
      <w:pPr>
        <w:autoSpaceDE w:val="0"/>
        <w:autoSpaceDN w:val="0"/>
        <w:adjustRightInd w:val="0"/>
        <w:spacing w:before="240" w:line="360" w:lineRule="auto"/>
        <w:jc w:val="both"/>
        <w:rPr>
          <w:rFonts w:ascii="Palatino Linotype" w:hAnsi="Palatino Linotype" w:cs="Arial"/>
          <w:b/>
          <w:lang w:eastAsia="es-ES"/>
        </w:rPr>
      </w:pPr>
      <w:r w:rsidRPr="009E63DA">
        <w:rPr>
          <w:rFonts w:ascii="Palatino Linotype" w:hAnsi="Palatino Linotype" w:cs="Arial"/>
          <w:b/>
          <w:sz w:val="28"/>
          <w:szCs w:val="28"/>
          <w:lang w:eastAsia="es-ES"/>
        </w:rPr>
        <w:t>TERCERO</w:t>
      </w:r>
      <w:r w:rsidRPr="009E63DA">
        <w:rPr>
          <w:rFonts w:ascii="Palatino Linotype" w:hAnsi="Palatino Linotype" w:cs="Arial"/>
          <w:sz w:val="28"/>
          <w:szCs w:val="28"/>
          <w:lang w:eastAsia="es-ES"/>
        </w:rPr>
        <w:t>.</w:t>
      </w:r>
      <w:r w:rsidRPr="009E63DA">
        <w:rPr>
          <w:rFonts w:ascii="Palatino Linotype" w:hAnsi="Palatino Linotype" w:cs="Arial"/>
          <w:lang w:eastAsia="es-ES"/>
        </w:rPr>
        <w:t xml:space="preserve"> </w:t>
      </w:r>
      <w:r w:rsidRPr="009E63DA">
        <w:rPr>
          <w:rFonts w:ascii="Palatino Linotype" w:hAnsi="Palatino Linotype" w:cs="Arial"/>
          <w:b/>
          <w:bCs/>
          <w:color w:val="222222"/>
          <w:shd w:val="clear" w:color="auto" w:fill="FFFFFF"/>
          <w:lang w:eastAsia="es-ES"/>
        </w:rPr>
        <w:t>Notifíquese</w:t>
      </w:r>
      <w:r w:rsidRPr="009E63DA">
        <w:rPr>
          <w:rFonts w:ascii="Palatino Linotype" w:hAnsi="Palatino Linotype" w:cs="Arial"/>
          <w:lang w:eastAsia="es-ES"/>
        </w:rPr>
        <w:t xml:space="preserve"> la presente resolución al</w:t>
      </w:r>
      <w:r w:rsidRPr="009E63DA">
        <w:rPr>
          <w:rFonts w:ascii="Palatino Linotype" w:hAnsi="Palatino Linotype" w:cs="Arial"/>
          <w:b/>
          <w:lang w:eastAsia="es-ES"/>
        </w:rPr>
        <w:t xml:space="preserve"> RECURRENTE </w:t>
      </w:r>
      <w:r w:rsidRPr="009E63DA">
        <w:rPr>
          <w:rFonts w:ascii="Palatino Linotype" w:hAnsi="Palatino Linotype" w:cs="Arial"/>
          <w:lang w:eastAsia="es-ES"/>
        </w:rPr>
        <w:t xml:space="preserve">a través del Sistema de Acceso a la Información Mexiquense </w:t>
      </w:r>
      <w:r w:rsidRPr="009E63DA">
        <w:rPr>
          <w:rFonts w:ascii="Palatino Linotype" w:hAnsi="Palatino Linotype" w:cs="Arial"/>
          <w:b/>
          <w:lang w:eastAsia="es-ES"/>
        </w:rPr>
        <w:t xml:space="preserve">(SAIMEX). </w:t>
      </w:r>
    </w:p>
    <w:p w14:paraId="5F116AEA" w14:textId="77777777" w:rsidR="009242C5" w:rsidRPr="009E63DA" w:rsidRDefault="009242C5" w:rsidP="009242C5">
      <w:pPr>
        <w:autoSpaceDE w:val="0"/>
        <w:autoSpaceDN w:val="0"/>
        <w:adjustRightInd w:val="0"/>
        <w:spacing w:before="240" w:line="360" w:lineRule="auto"/>
        <w:jc w:val="both"/>
        <w:rPr>
          <w:rFonts w:ascii="Palatino Linotype" w:hAnsi="Palatino Linotype" w:cs="Arial"/>
          <w:b/>
          <w:lang w:eastAsia="es-ES"/>
        </w:rPr>
      </w:pPr>
    </w:p>
    <w:p w14:paraId="063F20E9" w14:textId="3A3F8C65" w:rsidR="0058206C" w:rsidRPr="00251508" w:rsidRDefault="009242C5" w:rsidP="009242C5">
      <w:pPr>
        <w:spacing w:line="360" w:lineRule="auto"/>
        <w:ind w:right="51"/>
        <w:jc w:val="both"/>
        <w:rPr>
          <w:rFonts w:ascii="Palatino Linotype" w:hAnsi="Palatino Linotype" w:cs="Arial"/>
        </w:rPr>
      </w:pPr>
      <w:r w:rsidRPr="009E63DA">
        <w:rPr>
          <w:rFonts w:ascii="Palatino Linotype" w:hAnsi="Palatino Linotype" w:cs="Arial"/>
          <w:b/>
          <w:sz w:val="28"/>
          <w:szCs w:val="28"/>
          <w:lang w:eastAsia="es-ES"/>
        </w:rPr>
        <w:t xml:space="preserve">CUARTO. </w:t>
      </w:r>
      <w:r w:rsidRPr="009E63DA">
        <w:rPr>
          <w:rFonts w:ascii="Palatino Linotype" w:hAnsi="Palatino Linotype" w:cs="Arial"/>
          <w:lang w:eastAsia="es-ES"/>
        </w:rPr>
        <w:t>Se hace del conocimiento del</w:t>
      </w:r>
      <w:r w:rsidRPr="009E63DA">
        <w:rPr>
          <w:rFonts w:ascii="Palatino Linotype" w:hAnsi="Palatino Linotype" w:cs="Arial"/>
          <w:b/>
          <w:lang w:eastAsia="es-ES"/>
        </w:rPr>
        <w:t xml:space="preserve"> RECURRENTE </w:t>
      </w:r>
      <w:r w:rsidRPr="009E63DA">
        <w:rPr>
          <w:rFonts w:ascii="Palatino Linotype" w:hAnsi="Palatino Linotype" w:cs="Arial"/>
          <w:lang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3EDE48E9" w14:textId="1B648B1D" w:rsidR="0058206C" w:rsidRDefault="00844CD6" w:rsidP="0058206C">
      <w:pPr>
        <w:spacing w:line="360" w:lineRule="auto"/>
        <w:jc w:val="center"/>
        <w:rPr>
          <w:rFonts w:ascii="Palatino Linotype" w:hAnsi="Palatino Linotype" w:cs="Arial"/>
        </w:rPr>
      </w:pPr>
      <w:r>
        <w:rPr>
          <w:rFonts w:ascii="Palatino Linotype" w:hAnsi="Palatino Linotype" w:cs="Arial"/>
          <w:noProof/>
          <w:lang w:val="es-MX"/>
        </w:rPr>
        <mc:AlternateContent>
          <mc:Choice Requires="wps">
            <w:drawing>
              <wp:anchor distT="0" distB="0" distL="114300" distR="114300" simplePos="0" relativeHeight="251660288" behindDoc="0" locked="0" layoutInCell="1" allowOverlap="1" wp14:anchorId="7B399533" wp14:editId="2BF25643">
                <wp:simplePos x="0" y="0"/>
                <wp:positionH relativeFrom="margin">
                  <wp:align>right</wp:align>
                </wp:positionH>
                <wp:positionV relativeFrom="paragraph">
                  <wp:posOffset>11430</wp:posOffset>
                </wp:positionV>
                <wp:extent cx="5600700" cy="2076450"/>
                <wp:effectExtent l="0" t="0" r="19050" b="19050"/>
                <wp:wrapNone/>
                <wp:docPr id="4" name="Conector recto 4"/>
                <wp:cNvGraphicFramePr/>
                <a:graphic xmlns:a="http://schemas.openxmlformats.org/drawingml/2006/main">
                  <a:graphicData uri="http://schemas.microsoft.com/office/word/2010/wordprocessingShape">
                    <wps:wsp>
                      <wps:cNvCnPr/>
                      <wps:spPr>
                        <a:xfrm>
                          <a:off x="0" y="0"/>
                          <a:ext cx="5600700" cy="2076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A35835" id="Conector recto 4"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8pt,.9pt" to="830.8pt,1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" strokecolor="#4579b8 [3044]">
                <w10:wrap anchorx="margin"/>
              </v:line>
            </w:pict>
          </mc:Fallback>
        </mc:AlternateContent>
      </w:r>
    </w:p>
    <w:p w14:paraId="4278F05A" w14:textId="77777777" w:rsidR="008D2D7C" w:rsidRDefault="008D2D7C" w:rsidP="0058206C">
      <w:pPr>
        <w:spacing w:line="360" w:lineRule="auto"/>
        <w:jc w:val="center"/>
        <w:rPr>
          <w:rFonts w:ascii="Palatino Linotype" w:hAnsi="Palatino Linotype" w:cs="Arial"/>
        </w:rPr>
      </w:pPr>
    </w:p>
    <w:p w14:paraId="34A992F9" w14:textId="77777777" w:rsidR="008D2D7C" w:rsidRDefault="008D2D7C" w:rsidP="0058206C">
      <w:pPr>
        <w:spacing w:line="360" w:lineRule="auto"/>
        <w:jc w:val="center"/>
        <w:rPr>
          <w:rFonts w:ascii="Palatino Linotype" w:hAnsi="Palatino Linotype" w:cs="Arial"/>
        </w:rPr>
      </w:pPr>
    </w:p>
    <w:p w14:paraId="687831F9" w14:textId="77777777" w:rsidR="008D2D7C" w:rsidRDefault="008D2D7C" w:rsidP="0058206C">
      <w:pPr>
        <w:spacing w:line="360" w:lineRule="auto"/>
        <w:jc w:val="center"/>
        <w:rPr>
          <w:rFonts w:ascii="Palatino Linotype" w:hAnsi="Palatino Linotype" w:cs="Arial"/>
        </w:rPr>
      </w:pPr>
    </w:p>
    <w:p w14:paraId="6621FD4A" w14:textId="77777777" w:rsidR="008D2D7C" w:rsidRPr="00251508" w:rsidRDefault="008D2D7C" w:rsidP="0058206C">
      <w:pPr>
        <w:spacing w:line="360" w:lineRule="auto"/>
        <w:jc w:val="center"/>
        <w:rPr>
          <w:rFonts w:ascii="Palatino Linotype" w:hAnsi="Palatino Linotype" w:cs="Arial"/>
        </w:rPr>
      </w:pPr>
    </w:p>
    <w:p w14:paraId="5279AF43" w14:textId="133BFD62" w:rsidR="004555B9" w:rsidRPr="009242C5" w:rsidRDefault="0058206C" w:rsidP="004555B9">
      <w:pPr>
        <w:spacing w:line="360" w:lineRule="auto"/>
        <w:jc w:val="both"/>
        <w:rPr>
          <w:rFonts w:ascii="Palatino Linotype" w:hAnsi="Palatino Linotype" w:cs="Arial"/>
        </w:rPr>
      </w:pPr>
      <w:r w:rsidRPr="00251508">
        <w:rPr>
          <w:rFonts w:ascii="Palatino Linotype" w:hAnsi="Palatino Linotype" w:cs="Arial"/>
        </w:rPr>
        <w:lastRenderedPageBreak/>
        <w:t>ASÍ LO RESUELVE, POR UNANIMIDAD DE VOTOS EL PLENO DEL</w:t>
      </w:r>
      <w:r w:rsidRPr="00251508">
        <w:rPr>
          <w:rFonts w:ascii="Palatino Linotype" w:eastAsia="Arial Unicode MS" w:hAnsi="Palatino Linotype" w:cs="Arial"/>
        </w:rPr>
        <w:t xml:space="preserve"> INSTITUTO DE TRANSPARENCIA, ACCESO A LA INFORMACIÓN PÚBLICA Y PROTECCIÓN DE DATOS PERSONALES DEL ESTADO DE MÉXICO Y MUNICIPIOS</w:t>
      </w:r>
      <w:r w:rsidRPr="00251508">
        <w:rPr>
          <w:rFonts w:ascii="Palatino Linotype" w:hAnsi="Palatino Linotype" w:cs="Arial"/>
        </w:rPr>
        <w:t>, CONFORMADO POR LOS COMISIONADOS JOSÉ MARTÍNEZ VILCHIS, MARÍA DEL ROSARIO MEJÍA AYALA</w:t>
      </w:r>
      <w:r w:rsidR="004555B9">
        <w:rPr>
          <w:rFonts w:ascii="Palatino Linotype" w:hAnsi="Palatino Linotype" w:cs="Arial"/>
        </w:rPr>
        <w:t xml:space="preserve">, </w:t>
      </w:r>
      <w:r w:rsidRPr="00251508">
        <w:rPr>
          <w:rFonts w:ascii="Palatino Linotype" w:hAnsi="Palatino Linotype" w:cs="Arial"/>
        </w:rPr>
        <w:t>SHARON CRISTINA MORALES MARTÍNEZ, LUIS GUSTAVO PARRA NORIEGA</w:t>
      </w:r>
      <w:r w:rsidR="0090585C">
        <w:rPr>
          <w:rFonts w:ascii="Palatino Linotype" w:hAnsi="Palatino Linotype" w:cs="Arial"/>
        </w:rPr>
        <w:t xml:space="preserve"> </w:t>
      </w:r>
      <w:r w:rsidR="0090585C">
        <w:rPr>
          <w:rFonts w:ascii="Palatino Linotype" w:eastAsiaTheme="minorEastAsia" w:hAnsi="Palatino Linotype"/>
          <w:color w:val="000000" w:themeColor="text1"/>
          <w:lang w:val="es-ES_tradnl" w:eastAsia="es-ES"/>
        </w:rPr>
        <w:t>(AUSENCIA JUSTIFICADA)</w:t>
      </w:r>
      <w:r w:rsidRPr="00251508">
        <w:rPr>
          <w:rFonts w:ascii="Palatino Linotype" w:hAnsi="Palatino Linotype" w:cs="Arial"/>
        </w:rPr>
        <w:t xml:space="preserve"> Y GUADALUPE RAMÍREZ PEÑA, EN LA </w:t>
      </w:r>
      <w:r w:rsidR="00C23021" w:rsidRPr="00251508">
        <w:rPr>
          <w:rFonts w:ascii="Palatino Linotype" w:hAnsi="Palatino Linotype" w:cs="Arial"/>
        </w:rPr>
        <w:t xml:space="preserve">TRIGÉSIMA </w:t>
      </w:r>
      <w:r w:rsidR="009242C5">
        <w:rPr>
          <w:rFonts w:ascii="Palatino Linotype" w:hAnsi="Palatino Linotype" w:cs="Arial"/>
        </w:rPr>
        <w:t>NOVENA</w:t>
      </w:r>
      <w:r w:rsidRPr="00251508">
        <w:rPr>
          <w:rFonts w:ascii="Palatino Linotype" w:hAnsi="Palatino Linotype" w:cs="Arial"/>
        </w:rPr>
        <w:t xml:space="preserve"> SESIÓN ORDINARIA CELEBRADA EL </w:t>
      </w:r>
      <w:r w:rsidR="009242C5">
        <w:rPr>
          <w:rFonts w:ascii="Palatino Linotype" w:hAnsi="Palatino Linotype" w:cs="Arial"/>
        </w:rPr>
        <w:t xml:space="preserve">PRIMERO DE NOVIEMBRE </w:t>
      </w:r>
      <w:r w:rsidRPr="00251508">
        <w:rPr>
          <w:rFonts w:ascii="Palatino Linotype" w:hAnsi="Palatino Linotype" w:cs="Arial"/>
        </w:rPr>
        <w:t xml:space="preserve">DE DOS MIL </w:t>
      </w:r>
      <w:r w:rsidR="00C23021" w:rsidRPr="00251508">
        <w:rPr>
          <w:rFonts w:ascii="Palatino Linotype" w:hAnsi="Palatino Linotype" w:cs="Arial"/>
        </w:rPr>
        <w:t>VEINTITRÉS</w:t>
      </w:r>
      <w:r w:rsidRPr="00251508">
        <w:rPr>
          <w:rFonts w:ascii="Palatino Linotype" w:hAnsi="Palatino Linotype" w:cs="Arial"/>
        </w:rPr>
        <w:t>, ANTE EL SECRETARIO TÉCNICO DEL PLENO, ALEXIS TAPIA RAMIREZ.</w:t>
      </w:r>
      <w:r w:rsidR="0035673E" w:rsidRPr="00251508">
        <w:rPr>
          <w:rFonts w:ascii="Palatino Linotype" w:hAnsi="Palatino Linotype" w:cs="Arial"/>
        </w:rPr>
        <w:t xml:space="preserve"> -----------------------------------------------------------------------------------------------------------------------------------</w:t>
      </w:r>
      <w:r w:rsidR="004555B9" w:rsidRPr="00251508">
        <w:rPr>
          <w:rFonts w:ascii="Palatino Linotype" w:hAnsi="Palatino Linotype" w:cs="Arial"/>
        </w:rPr>
        <w:t>--------------------------------------------------------------------------</w:t>
      </w:r>
    </w:p>
    <w:p w14:paraId="21457130" w14:textId="777ADD63" w:rsidR="004555B9" w:rsidRPr="00251508" w:rsidRDefault="004555B9" w:rsidP="004555B9">
      <w:pPr>
        <w:spacing w:line="360" w:lineRule="auto"/>
        <w:jc w:val="both"/>
        <w:rPr>
          <w:rFonts w:ascii="Palatino Linotype" w:hAnsi="Palatino Linotype" w:cs="Arial"/>
          <w:sz w:val="20"/>
          <w:szCs w:val="20"/>
        </w:rPr>
      </w:pPr>
      <w:r w:rsidRPr="00251508">
        <w:rPr>
          <w:rFonts w:ascii="Palatino Linotype" w:hAnsi="Palatino Linotype" w:cs="Arial"/>
        </w:rPr>
        <w:t>--------------------------------------------------------------------------------------------------------------</w:t>
      </w:r>
    </w:p>
    <w:p w14:paraId="0013FBBC" w14:textId="3F8C0A7D" w:rsidR="004555B9" w:rsidRPr="00251508" w:rsidRDefault="004555B9" w:rsidP="004555B9">
      <w:pPr>
        <w:spacing w:line="360" w:lineRule="auto"/>
        <w:jc w:val="both"/>
        <w:rPr>
          <w:rFonts w:ascii="Palatino Linotype" w:hAnsi="Palatino Linotype" w:cs="Arial"/>
          <w:sz w:val="20"/>
          <w:szCs w:val="20"/>
        </w:rPr>
      </w:pPr>
      <w:r w:rsidRPr="00251508">
        <w:rPr>
          <w:rFonts w:ascii="Palatino Linotype" w:hAnsi="Palatino Linotype" w:cs="Arial"/>
        </w:rPr>
        <w:t>--------------------------------------------------------------------------------------------------------------</w:t>
      </w:r>
    </w:p>
    <w:p w14:paraId="20B46185" w14:textId="77777777" w:rsidR="004555B9" w:rsidRPr="00251508" w:rsidRDefault="004555B9" w:rsidP="004555B9">
      <w:pPr>
        <w:spacing w:line="360" w:lineRule="auto"/>
        <w:jc w:val="both"/>
        <w:rPr>
          <w:rFonts w:ascii="Palatino Linotype" w:hAnsi="Palatino Linotype" w:cs="Arial"/>
          <w:sz w:val="20"/>
          <w:szCs w:val="20"/>
        </w:rPr>
      </w:pPr>
      <w:r w:rsidRPr="00251508">
        <w:rPr>
          <w:rFonts w:ascii="Palatino Linotype" w:hAnsi="Palatino Linotype" w:cs="Arial"/>
        </w:rPr>
        <w:t>--------------------------------------------------------------------------------------------------------------</w:t>
      </w:r>
    </w:p>
    <w:p w14:paraId="430DEBE8" w14:textId="77777777" w:rsidR="004555B9" w:rsidRPr="00251508" w:rsidRDefault="004555B9" w:rsidP="004555B9">
      <w:pPr>
        <w:spacing w:line="360" w:lineRule="auto"/>
        <w:jc w:val="both"/>
        <w:rPr>
          <w:rFonts w:ascii="Palatino Linotype" w:hAnsi="Palatino Linotype" w:cs="Arial"/>
          <w:sz w:val="20"/>
          <w:szCs w:val="20"/>
        </w:rPr>
      </w:pPr>
      <w:r w:rsidRPr="00251508">
        <w:rPr>
          <w:rFonts w:ascii="Palatino Linotype" w:hAnsi="Palatino Linotype" w:cs="Arial"/>
        </w:rPr>
        <w:t>--------------------------------------------------------------------------------------------------------------</w:t>
      </w:r>
    </w:p>
    <w:p w14:paraId="081FECCA" w14:textId="77777777" w:rsidR="004555B9" w:rsidRPr="00251508" w:rsidRDefault="004555B9" w:rsidP="004555B9">
      <w:pPr>
        <w:spacing w:line="360" w:lineRule="auto"/>
        <w:jc w:val="both"/>
        <w:rPr>
          <w:rFonts w:ascii="Palatino Linotype" w:hAnsi="Palatino Linotype" w:cs="Arial"/>
          <w:sz w:val="20"/>
          <w:szCs w:val="20"/>
        </w:rPr>
      </w:pPr>
      <w:r w:rsidRPr="00251508">
        <w:rPr>
          <w:rFonts w:ascii="Palatino Linotype" w:hAnsi="Palatino Linotype" w:cs="Arial"/>
        </w:rPr>
        <w:t>--------------------------------------------------------------------------------------------------------------</w:t>
      </w:r>
    </w:p>
    <w:p w14:paraId="4BCBBC20" w14:textId="77777777" w:rsidR="004555B9" w:rsidRPr="00251508" w:rsidRDefault="004555B9" w:rsidP="004555B9">
      <w:pPr>
        <w:spacing w:line="360" w:lineRule="auto"/>
        <w:jc w:val="both"/>
        <w:rPr>
          <w:rFonts w:ascii="Palatino Linotype" w:hAnsi="Palatino Linotype" w:cs="Arial"/>
          <w:sz w:val="20"/>
          <w:szCs w:val="20"/>
        </w:rPr>
      </w:pPr>
      <w:r w:rsidRPr="00251508">
        <w:rPr>
          <w:rFonts w:ascii="Palatino Linotype" w:hAnsi="Palatino Linotype" w:cs="Arial"/>
        </w:rPr>
        <w:t>--------------------------------------------------------------------------------------------------------------</w:t>
      </w:r>
    </w:p>
    <w:p w14:paraId="61FD010C" w14:textId="77777777" w:rsidR="004555B9" w:rsidRPr="00251508" w:rsidRDefault="004555B9" w:rsidP="004555B9">
      <w:pPr>
        <w:spacing w:line="360" w:lineRule="auto"/>
        <w:jc w:val="both"/>
        <w:rPr>
          <w:rFonts w:ascii="Palatino Linotype" w:hAnsi="Palatino Linotype" w:cs="Arial"/>
          <w:sz w:val="20"/>
          <w:szCs w:val="20"/>
        </w:rPr>
      </w:pPr>
      <w:r w:rsidRPr="00251508">
        <w:rPr>
          <w:rFonts w:ascii="Palatino Linotype" w:hAnsi="Palatino Linotype" w:cs="Arial"/>
        </w:rPr>
        <w:t>--------------------------------------------------------------------------------------------------------------</w:t>
      </w:r>
    </w:p>
    <w:p w14:paraId="421E1901" w14:textId="77777777" w:rsidR="004555B9" w:rsidRPr="00251508" w:rsidRDefault="004555B9" w:rsidP="004555B9">
      <w:pPr>
        <w:spacing w:line="360" w:lineRule="auto"/>
        <w:jc w:val="both"/>
        <w:rPr>
          <w:rFonts w:ascii="Palatino Linotype" w:hAnsi="Palatino Linotype" w:cs="Arial"/>
          <w:sz w:val="20"/>
          <w:szCs w:val="20"/>
        </w:rPr>
      </w:pPr>
      <w:r w:rsidRPr="00251508">
        <w:rPr>
          <w:rFonts w:ascii="Palatino Linotype" w:hAnsi="Palatino Linotype" w:cs="Arial"/>
        </w:rPr>
        <w:t>--------------------------------------------------------------------------------------------------------------</w:t>
      </w:r>
    </w:p>
    <w:p w14:paraId="17B20791" w14:textId="77777777" w:rsidR="004555B9" w:rsidRPr="00251508" w:rsidRDefault="004555B9" w:rsidP="004555B9">
      <w:pPr>
        <w:spacing w:line="360" w:lineRule="auto"/>
        <w:jc w:val="both"/>
        <w:rPr>
          <w:rFonts w:ascii="Palatino Linotype" w:hAnsi="Palatino Linotype" w:cs="Arial"/>
          <w:sz w:val="20"/>
          <w:szCs w:val="20"/>
        </w:rPr>
      </w:pPr>
      <w:r w:rsidRPr="00251508">
        <w:rPr>
          <w:rFonts w:ascii="Palatino Linotype" w:hAnsi="Palatino Linotype" w:cs="Arial"/>
        </w:rPr>
        <w:t>--------------------------------------------------------------------------------------------------------------</w:t>
      </w:r>
    </w:p>
    <w:p w14:paraId="23D9151A" w14:textId="77777777" w:rsidR="004555B9" w:rsidRPr="00251508" w:rsidRDefault="004555B9" w:rsidP="004555B9">
      <w:pPr>
        <w:spacing w:line="360" w:lineRule="auto"/>
        <w:jc w:val="both"/>
        <w:rPr>
          <w:rFonts w:ascii="Palatino Linotype" w:hAnsi="Palatino Linotype" w:cs="Arial"/>
          <w:sz w:val="20"/>
          <w:szCs w:val="20"/>
        </w:rPr>
      </w:pPr>
      <w:r w:rsidRPr="00251508">
        <w:rPr>
          <w:rFonts w:ascii="Palatino Linotype" w:hAnsi="Palatino Linotype" w:cs="Arial"/>
        </w:rPr>
        <w:t>--------------------------------------------------------------------------------------------------------------</w:t>
      </w:r>
    </w:p>
    <w:p w14:paraId="5A0B4E9A" w14:textId="77777777" w:rsidR="004555B9" w:rsidRPr="00251508" w:rsidRDefault="004555B9" w:rsidP="004555B9">
      <w:pPr>
        <w:spacing w:line="360" w:lineRule="auto"/>
        <w:jc w:val="both"/>
        <w:rPr>
          <w:rFonts w:ascii="Palatino Linotype" w:hAnsi="Palatino Linotype" w:cs="Arial"/>
          <w:sz w:val="20"/>
          <w:szCs w:val="20"/>
        </w:rPr>
      </w:pPr>
      <w:r w:rsidRPr="00251508">
        <w:rPr>
          <w:rFonts w:ascii="Palatino Linotype" w:hAnsi="Palatino Linotype" w:cs="Arial"/>
        </w:rPr>
        <w:t>--------------------------------------------------------------------------------------------------------------</w:t>
      </w:r>
    </w:p>
    <w:p w14:paraId="7ED340B5" w14:textId="77777777" w:rsidR="004555B9" w:rsidRPr="00251508" w:rsidRDefault="004555B9" w:rsidP="004555B9">
      <w:pPr>
        <w:spacing w:line="360" w:lineRule="auto"/>
        <w:jc w:val="both"/>
        <w:rPr>
          <w:rFonts w:ascii="Palatino Linotype" w:hAnsi="Palatino Linotype" w:cs="Arial"/>
          <w:sz w:val="20"/>
          <w:szCs w:val="20"/>
        </w:rPr>
      </w:pPr>
      <w:r w:rsidRPr="00251508">
        <w:rPr>
          <w:rFonts w:ascii="Palatino Linotype" w:hAnsi="Palatino Linotype" w:cs="Arial"/>
        </w:rPr>
        <w:t>--------------------------------------------------------------------------------------------------------------</w:t>
      </w:r>
    </w:p>
    <w:p w14:paraId="0CD8E2A8" w14:textId="7F745165" w:rsidR="003271D6" w:rsidRDefault="008D2D7C" w:rsidP="004555B9">
      <w:pPr>
        <w:spacing w:line="360" w:lineRule="auto"/>
        <w:jc w:val="both"/>
        <w:rPr>
          <w:rFonts w:ascii="Palatino Linotype" w:hAnsi="Palatino Linotype" w:cs="Arial"/>
          <w:sz w:val="20"/>
          <w:szCs w:val="20"/>
        </w:rPr>
      </w:pPr>
      <w:r>
        <w:rPr>
          <w:rFonts w:ascii="Palatino Linotype" w:hAnsi="Palatino Linotype" w:cs="Arial"/>
          <w:sz w:val="20"/>
          <w:szCs w:val="20"/>
        </w:rPr>
        <w:t>JMV/CCR/</w:t>
      </w:r>
      <w:r w:rsidR="0090585C">
        <w:rPr>
          <w:rFonts w:ascii="Palatino Linotype" w:hAnsi="Palatino Linotype" w:cs="Arial"/>
          <w:sz w:val="20"/>
          <w:szCs w:val="20"/>
        </w:rPr>
        <w:t>fjjc</w:t>
      </w:r>
    </w:p>
    <w:p w14:paraId="0363B808" w14:textId="77777777" w:rsidR="009B616B" w:rsidRPr="00C91BA7" w:rsidRDefault="009B616B" w:rsidP="00C91BA7">
      <w:pPr>
        <w:spacing w:line="360" w:lineRule="auto"/>
        <w:jc w:val="both"/>
        <w:rPr>
          <w:rFonts w:ascii="Palatino Linotype" w:eastAsia="Palatino Linotype" w:hAnsi="Palatino Linotype" w:cs="Palatino Linotype"/>
        </w:rPr>
      </w:pPr>
    </w:p>
    <w:p w14:paraId="397841C0" w14:textId="77777777" w:rsidR="009B616B" w:rsidRPr="00C91BA7" w:rsidRDefault="009B616B" w:rsidP="00C91BA7">
      <w:pPr>
        <w:spacing w:line="360" w:lineRule="auto"/>
        <w:jc w:val="both"/>
        <w:rPr>
          <w:rFonts w:ascii="Palatino Linotype" w:eastAsia="Palatino Linotype" w:hAnsi="Palatino Linotype" w:cs="Palatino Linotype"/>
        </w:rPr>
      </w:pPr>
    </w:p>
    <w:p w14:paraId="557F3D30" w14:textId="77777777" w:rsidR="009B616B" w:rsidRPr="00C91BA7" w:rsidRDefault="009B616B" w:rsidP="00C91BA7">
      <w:pPr>
        <w:spacing w:line="360" w:lineRule="auto"/>
        <w:jc w:val="both"/>
        <w:rPr>
          <w:rFonts w:ascii="Palatino Linotype" w:eastAsia="Palatino Linotype" w:hAnsi="Palatino Linotype" w:cs="Palatino Linotype"/>
        </w:rPr>
      </w:pPr>
    </w:p>
    <w:p w14:paraId="0D5B3D7F" w14:textId="77777777" w:rsidR="009B616B" w:rsidRDefault="009B616B" w:rsidP="00C91BA7">
      <w:pPr>
        <w:spacing w:line="360" w:lineRule="auto"/>
        <w:jc w:val="both"/>
        <w:rPr>
          <w:rFonts w:ascii="Palatino Linotype" w:eastAsia="Palatino Linotype" w:hAnsi="Palatino Linotype" w:cs="Palatino Linotype"/>
        </w:rPr>
      </w:pPr>
    </w:p>
    <w:p w14:paraId="75EC7AED" w14:textId="77777777" w:rsidR="00047E29" w:rsidRDefault="00047E29" w:rsidP="00C91BA7">
      <w:pPr>
        <w:spacing w:line="360" w:lineRule="auto"/>
        <w:jc w:val="both"/>
        <w:rPr>
          <w:rFonts w:ascii="Palatino Linotype" w:eastAsia="Palatino Linotype" w:hAnsi="Palatino Linotype" w:cs="Palatino Linotype"/>
        </w:rPr>
      </w:pPr>
    </w:p>
    <w:p w14:paraId="0C34C9F1" w14:textId="77777777" w:rsidR="00047E29" w:rsidRDefault="00047E29" w:rsidP="00C91BA7">
      <w:pPr>
        <w:spacing w:line="360" w:lineRule="auto"/>
        <w:jc w:val="both"/>
        <w:rPr>
          <w:rFonts w:ascii="Palatino Linotype" w:eastAsia="Palatino Linotype" w:hAnsi="Palatino Linotype" w:cs="Palatino Linotype"/>
        </w:rPr>
      </w:pPr>
    </w:p>
    <w:p w14:paraId="40FEE5EF" w14:textId="77777777" w:rsidR="008D2D7C" w:rsidRDefault="008D2D7C" w:rsidP="00C91BA7">
      <w:pPr>
        <w:spacing w:line="360" w:lineRule="auto"/>
        <w:jc w:val="both"/>
        <w:rPr>
          <w:rFonts w:ascii="Palatino Linotype" w:eastAsia="Palatino Linotype" w:hAnsi="Palatino Linotype" w:cs="Palatino Linotype"/>
        </w:rPr>
      </w:pPr>
    </w:p>
    <w:p w14:paraId="0DC7EACD" w14:textId="77777777" w:rsidR="008D2D7C" w:rsidRDefault="008D2D7C" w:rsidP="00C91BA7">
      <w:pPr>
        <w:spacing w:line="360" w:lineRule="auto"/>
        <w:jc w:val="both"/>
        <w:rPr>
          <w:rFonts w:ascii="Palatino Linotype" w:eastAsia="Palatino Linotype" w:hAnsi="Palatino Linotype" w:cs="Palatino Linotype"/>
        </w:rPr>
      </w:pPr>
    </w:p>
    <w:p w14:paraId="4987804E" w14:textId="77777777" w:rsidR="008D2D7C" w:rsidRDefault="008D2D7C" w:rsidP="00C91BA7">
      <w:pPr>
        <w:spacing w:line="360" w:lineRule="auto"/>
        <w:jc w:val="both"/>
        <w:rPr>
          <w:rFonts w:ascii="Palatino Linotype" w:eastAsia="Palatino Linotype" w:hAnsi="Palatino Linotype" w:cs="Palatino Linotype"/>
        </w:rPr>
      </w:pPr>
    </w:p>
    <w:p w14:paraId="6E521543" w14:textId="77777777" w:rsidR="008D2D7C" w:rsidRDefault="008D2D7C" w:rsidP="00C91BA7">
      <w:pPr>
        <w:spacing w:line="360" w:lineRule="auto"/>
        <w:jc w:val="both"/>
        <w:rPr>
          <w:rFonts w:ascii="Palatino Linotype" w:eastAsia="Palatino Linotype" w:hAnsi="Palatino Linotype" w:cs="Palatino Linotype"/>
        </w:rPr>
      </w:pPr>
    </w:p>
    <w:p w14:paraId="5E069EE1" w14:textId="77777777" w:rsidR="008D2D7C" w:rsidRDefault="008D2D7C" w:rsidP="00C91BA7">
      <w:pPr>
        <w:spacing w:line="360" w:lineRule="auto"/>
        <w:jc w:val="both"/>
        <w:rPr>
          <w:rFonts w:ascii="Palatino Linotype" w:eastAsia="Palatino Linotype" w:hAnsi="Palatino Linotype" w:cs="Palatino Linotype"/>
        </w:rPr>
      </w:pPr>
    </w:p>
    <w:p w14:paraId="3F09FB2D" w14:textId="77777777" w:rsidR="008D2D7C" w:rsidRDefault="008D2D7C" w:rsidP="00C91BA7">
      <w:pPr>
        <w:spacing w:line="360" w:lineRule="auto"/>
        <w:jc w:val="both"/>
        <w:rPr>
          <w:rFonts w:ascii="Palatino Linotype" w:eastAsia="Palatino Linotype" w:hAnsi="Palatino Linotype" w:cs="Palatino Linotype"/>
        </w:rPr>
      </w:pPr>
    </w:p>
    <w:p w14:paraId="7CF5B43A" w14:textId="77777777" w:rsidR="008D2D7C" w:rsidRDefault="008D2D7C" w:rsidP="00C91BA7">
      <w:pPr>
        <w:spacing w:line="360" w:lineRule="auto"/>
        <w:jc w:val="both"/>
        <w:rPr>
          <w:rFonts w:ascii="Palatino Linotype" w:eastAsia="Palatino Linotype" w:hAnsi="Palatino Linotype" w:cs="Palatino Linotype"/>
        </w:rPr>
      </w:pPr>
    </w:p>
    <w:p w14:paraId="79100ED3" w14:textId="77777777" w:rsidR="008D2D7C" w:rsidRDefault="008D2D7C" w:rsidP="00C91BA7">
      <w:pPr>
        <w:spacing w:line="360" w:lineRule="auto"/>
        <w:jc w:val="both"/>
        <w:rPr>
          <w:rFonts w:ascii="Palatino Linotype" w:eastAsia="Palatino Linotype" w:hAnsi="Palatino Linotype" w:cs="Palatino Linotype"/>
        </w:rPr>
      </w:pPr>
    </w:p>
    <w:p w14:paraId="7815BB4C" w14:textId="77777777" w:rsidR="008D2D7C" w:rsidRDefault="008D2D7C" w:rsidP="00C91BA7">
      <w:pPr>
        <w:spacing w:line="360" w:lineRule="auto"/>
        <w:jc w:val="both"/>
        <w:rPr>
          <w:rFonts w:ascii="Palatino Linotype" w:eastAsia="Palatino Linotype" w:hAnsi="Palatino Linotype" w:cs="Palatino Linotype"/>
        </w:rPr>
      </w:pPr>
    </w:p>
    <w:p w14:paraId="74BF3C2E" w14:textId="77777777" w:rsidR="008D2D7C" w:rsidRDefault="008D2D7C" w:rsidP="00C91BA7">
      <w:pPr>
        <w:spacing w:line="360" w:lineRule="auto"/>
        <w:jc w:val="both"/>
        <w:rPr>
          <w:rFonts w:ascii="Palatino Linotype" w:eastAsia="Palatino Linotype" w:hAnsi="Palatino Linotype" w:cs="Palatino Linotype"/>
        </w:rPr>
      </w:pPr>
    </w:p>
    <w:p w14:paraId="6774AE5D" w14:textId="77777777" w:rsidR="008D2D7C" w:rsidRPr="00C91BA7" w:rsidRDefault="008D2D7C" w:rsidP="00C91BA7">
      <w:pPr>
        <w:spacing w:line="360" w:lineRule="auto"/>
        <w:jc w:val="both"/>
        <w:rPr>
          <w:rFonts w:ascii="Palatino Linotype" w:eastAsia="Palatino Linotype" w:hAnsi="Palatino Linotype" w:cs="Palatino Linotype"/>
        </w:rPr>
      </w:pPr>
    </w:p>
    <w:sectPr w:rsidR="008D2D7C" w:rsidRPr="00C91BA7">
      <w:headerReference w:type="default" r:id="rId15"/>
      <w:footerReference w:type="default" r:id="rId16"/>
      <w:headerReference w:type="first" r:id="rId17"/>
      <w:footerReference w:type="first" r:id="rId18"/>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E361F" w14:textId="77777777" w:rsidR="004B7C27" w:rsidRDefault="004B7C27">
      <w:r>
        <w:separator/>
      </w:r>
    </w:p>
  </w:endnote>
  <w:endnote w:type="continuationSeparator" w:id="0">
    <w:p w14:paraId="100EF03B" w14:textId="77777777" w:rsidR="004B7C27" w:rsidRDefault="004B7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swiss"/>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A87A" w14:textId="77777777" w:rsidR="00FF60B2" w:rsidRDefault="00FF60B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0585C">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0585C">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331B1AE0" w14:textId="77777777" w:rsidR="00FF60B2" w:rsidRDefault="00FF60B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FC8E6" w14:textId="77777777" w:rsidR="00FF60B2" w:rsidRDefault="00FF60B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0585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0585C">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4F6AE670" w14:textId="77777777" w:rsidR="00FF60B2" w:rsidRDefault="00FF60B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BA347" w14:textId="77777777" w:rsidR="004B7C27" w:rsidRDefault="004B7C27">
      <w:r>
        <w:separator/>
      </w:r>
    </w:p>
  </w:footnote>
  <w:footnote w:type="continuationSeparator" w:id="0">
    <w:p w14:paraId="0E730EA2" w14:textId="77777777" w:rsidR="004B7C27" w:rsidRDefault="004B7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FC33" w14:textId="77777777" w:rsidR="00FF60B2" w:rsidRDefault="00FF60B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DEEBF45" wp14:editId="4B2CB4CC">
          <wp:simplePos x="0" y="0"/>
          <wp:positionH relativeFrom="column">
            <wp:posOffset>-1080134</wp:posOffset>
          </wp:positionH>
          <wp:positionV relativeFrom="paragraph">
            <wp:posOffset>-488314</wp:posOffset>
          </wp:positionV>
          <wp:extent cx="7809865" cy="10165715"/>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FF60B2" w14:paraId="1BA0C8BA" w14:textId="77777777">
      <w:tc>
        <w:tcPr>
          <w:tcW w:w="2489" w:type="dxa"/>
          <w:shd w:val="clear" w:color="auto" w:fill="auto"/>
        </w:tcPr>
        <w:p w14:paraId="2EE80798" w14:textId="77777777" w:rsidR="00FF60B2" w:rsidRDefault="00FF60B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6782E9C" w14:textId="29D5C10E" w:rsidR="00FF60B2" w:rsidRDefault="00486BF7" w:rsidP="000B441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MX"/>
            </w:rPr>
            <w:t>01005</w:t>
          </w:r>
          <w:r w:rsidR="00FF60B2">
            <w:rPr>
              <w:rFonts w:ascii="Palatino Linotype" w:eastAsia="Palatino Linotype" w:hAnsi="Palatino Linotype" w:cs="Palatino Linotype"/>
              <w:b/>
              <w:sz w:val="22"/>
              <w:szCs w:val="22"/>
            </w:rPr>
            <w:t>/INFOEM/IP/RR/2023</w:t>
          </w:r>
        </w:p>
      </w:tc>
    </w:tr>
    <w:tr w:rsidR="00FF60B2" w14:paraId="24E6EA7E" w14:textId="77777777">
      <w:trPr>
        <w:trHeight w:val="228"/>
      </w:trPr>
      <w:tc>
        <w:tcPr>
          <w:tcW w:w="2489" w:type="dxa"/>
          <w:shd w:val="clear" w:color="auto" w:fill="auto"/>
          <w:vAlign w:val="center"/>
        </w:tcPr>
        <w:p w14:paraId="024147F0" w14:textId="77777777" w:rsidR="00FF60B2" w:rsidRDefault="00FF60B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D7176CA" w14:textId="0103D2B4" w:rsidR="00FF60B2" w:rsidRPr="00235AD7" w:rsidRDefault="00486BF7" w:rsidP="00235AD7">
          <w:pPr>
            <w:ind w:left="-45" w:right="176"/>
            <w:jc w:val="both"/>
            <w:rPr>
              <w:rFonts w:ascii="Palatino Linotype" w:eastAsia="Palatino Linotype" w:hAnsi="Palatino Linotype" w:cs="Palatino Linotype"/>
              <w:b/>
              <w:sz w:val="22"/>
              <w:szCs w:val="22"/>
              <w:lang w:val="es-419"/>
            </w:rPr>
          </w:pPr>
          <w:r w:rsidRPr="00486BF7">
            <w:rPr>
              <w:rFonts w:ascii="Palatino Linotype" w:eastAsia="Palatino Linotype" w:hAnsi="Palatino Linotype" w:cs="Palatino Linotype"/>
              <w:b/>
              <w:sz w:val="22"/>
              <w:szCs w:val="22"/>
            </w:rPr>
            <w:t>Ayuntamiento de Temascalcingo</w:t>
          </w:r>
        </w:p>
      </w:tc>
    </w:tr>
    <w:tr w:rsidR="00FF60B2" w14:paraId="6C6A5F74" w14:textId="77777777">
      <w:tc>
        <w:tcPr>
          <w:tcW w:w="2489" w:type="dxa"/>
          <w:shd w:val="clear" w:color="auto" w:fill="auto"/>
          <w:vAlign w:val="center"/>
        </w:tcPr>
        <w:p w14:paraId="49BEBCB7" w14:textId="19E61E0A" w:rsidR="00FF60B2" w:rsidRDefault="00FF60B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464" w:type="dxa"/>
          <w:shd w:val="clear" w:color="auto" w:fill="auto"/>
          <w:vAlign w:val="center"/>
        </w:tcPr>
        <w:p w14:paraId="355A8343" w14:textId="7BBB3D95" w:rsidR="00FF60B2" w:rsidRDefault="00FF60B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47DCD53C" w14:textId="77777777" w:rsidR="00FF60B2" w:rsidRDefault="00FF60B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8A5E" w14:textId="3540DA9A" w:rsidR="00FF60B2" w:rsidRDefault="00FF60B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0D20E455" wp14:editId="07B80558">
          <wp:simplePos x="0" y="0"/>
          <wp:positionH relativeFrom="page">
            <wp:align>left</wp:align>
          </wp:positionH>
          <wp:positionV relativeFrom="paragraph">
            <wp:posOffset>-378460</wp:posOffset>
          </wp:positionV>
          <wp:extent cx="7809865" cy="10165715"/>
          <wp:effectExtent l="0" t="0" r="635" b="6985"/>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FF60B2" w14:paraId="55658D9F" w14:textId="77777777" w:rsidTr="009B4D4E">
      <w:tc>
        <w:tcPr>
          <w:tcW w:w="2489" w:type="dxa"/>
          <w:shd w:val="clear" w:color="auto" w:fill="auto"/>
        </w:tcPr>
        <w:p w14:paraId="2081AC6C" w14:textId="77777777" w:rsidR="00FF60B2" w:rsidRDefault="00FF60B2"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9C06814" w14:textId="03515E0A" w:rsidR="00FF60B2" w:rsidRDefault="00486BF7" w:rsidP="000B4410">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MX"/>
            </w:rPr>
            <w:t>01005</w:t>
          </w:r>
          <w:r w:rsidR="00FF60B2">
            <w:rPr>
              <w:rFonts w:ascii="Palatino Linotype" w:eastAsia="Palatino Linotype" w:hAnsi="Palatino Linotype" w:cs="Palatino Linotype"/>
              <w:b/>
              <w:sz w:val="22"/>
              <w:szCs w:val="22"/>
            </w:rPr>
            <w:t>/INFOEM/IP/RR/2023</w:t>
          </w:r>
        </w:p>
      </w:tc>
    </w:tr>
    <w:tr w:rsidR="00FF60B2" w14:paraId="7DD29680" w14:textId="77777777" w:rsidTr="009B4D4E">
      <w:tc>
        <w:tcPr>
          <w:tcW w:w="2489" w:type="dxa"/>
          <w:shd w:val="clear" w:color="auto" w:fill="auto"/>
        </w:tcPr>
        <w:p w14:paraId="10935B42" w14:textId="3CCDB5AE" w:rsidR="00FF60B2" w:rsidRDefault="00FF60B2"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00209A78" w14:textId="29D19054" w:rsidR="00FF60B2" w:rsidRPr="007F0775" w:rsidRDefault="002C5256" w:rsidP="000B4410">
          <w:pPr>
            <w:ind w:right="27"/>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rPr>
            <w:t>XXXXXXXXXXXXXXXXXXXXX</w:t>
          </w:r>
        </w:p>
      </w:tc>
    </w:tr>
    <w:tr w:rsidR="00FF60B2" w14:paraId="1AC60469" w14:textId="77777777" w:rsidTr="009B4D4E">
      <w:trPr>
        <w:trHeight w:val="228"/>
      </w:trPr>
      <w:tc>
        <w:tcPr>
          <w:tcW w:w="2489" w:type="dxa"/>
          <w:shd w:val="clear" w:color="auto" w:fill="auto"/>
          <w:vAlign w:val="center"/>
        </w:tcPr>
        <w:p w14:paraId="33F6FC1B" w14:textId="77777777" w:rsidR="00FF60B2" w:rsidRDefault="00FF60B2"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5326E81" w14:textId="77AC49AB" w:rsidR="00FF60B2" w:rsidRPr="00235AD7" w:rsidRDefault="00486BF7" w:rsidP="000B4410">
          <w:pPr>
            <w:ind w:right="27"/>
            <w:jc w:val="both"/>
            <w:rPr>
              <w:rFonts w:ascii="Palatino Linotype" w:eastAsia="Palatino Linotype" w:hAnsi="Palatino Linotype" w:cs="Palatino Linotype"/>
              <w:b/>
              <w:sz w:val="22"/>
              <w:szCs w:val="22"/>
              <w:lang w:val="es-419"/>
            </w:rPr>
          </w:pPr>
          <w:r w:rsidRPr="00486BF7">
            <w:rPr>
              <w:rFonts w:ascii="Palatino Linotype" w:eastAsia="Palatino Linotype" w:hAnsi="Palatino Linotype" w:cs="Palatino Linotype"/>
              <w:b/>
              <w:sz w:val="22"/>
              <w:szCs w:val="22"/>
            </w:rPr>
            <w:t>Ayuntamiento de Temascalcingo</w:t>
          </w:r>
        </w:p>
      </w:tc>
    </w:tr>
    <w:tr w:rsidR="00FF60B2" w14:paraId="4B998BB9" w14:textId="77777777" w:rsidTr="009B4D4E">
      <w:tc>
        <w:tcPr>
          <w:tcW w:w="2489" w:type="dxa"/>
          <w:shd w:val="clear" w:color="auto" w:fill="auto"/>
          <w:vAlign w:val="center"/>
        </w:tcPr>
        <w:p w14:paraId="39A3F6CD" w14:textId="77777777" w:rsidR="00FF60B2" w:rsidRDefault="00FF60B2" w:rsidP="00C91BA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464" w:type="dxa"/>
          <w:shd w:val="clear" w:color="auto" w:fill="auto"/>
          <w:vAlign w:val="center"/>
        </w:tcPr>
        <w:p w14:paraId="623FFB53" w14:textId="77777777" w:rsidR="00FF60B2" w:rsidRDefault="00FF60B2" w:rsidP="000B4410">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916A604" w14:textId="77777777" w:rsidR="00FF60B2" w:rsidRDefault="00FF60B2">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432C"/>
    <w:multiLevelType w:val="hybridMultilevel"/>
    <w:tmpl w:val="19B44D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B36FD4"/>
    <w:multiLevelType w:val="hybridMultilevel"/>
    <w:tmpl w:val="C7DCDB14"/>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12C5352A"/>
    <w:multiLevelType w:val="hybridMultilevel"/>
    <w:tmpl w:val="EA44B8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FA7D0E"/>
    <w:multiLevelType w:val="hybridMultilevel"/>
    <w:tmpl w:val="CA7C8B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D15808"/>
    <w:multiLevelType w:val="hybridMultilevel"/>
    <w:tmpl w:val="3C40DD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7" w15:restartNumberingAfterBreak="0">
    <w:nsid w:val="337E1C66"/>
    <w:multiLevelType w:val="hybridMultilevel"/>
    <w:tmpl w:val="00E24F6C"/>
    <w:lvl w:ilvl="0" w:tplc="6C8A8D7C">
      <w:start w:val="1"/>
      <w:numFmt w:val="upperRoman"/>
      <w:lvlText w:val="%1."/>
      <w:lvlJc w:val="left"/>
      <w:pPr>
        <w:ind w:left="112" w:hanging="176"/>
      </w:pPr>
      <w:rPr>
        <w:rFonts w:ascii="Bookman Old Style" w:eastAsia="Arial" w:hAnsi="Bookman Old Style" w:cs="Arial" w:hint="default"/>
        <w:b/>
        <w:bCs/>
        <w:spacing w:val="-25"/>
        <w:w w:val="99"/>
        <w:sz w:val="20"/>
        <w:szCs w:val="20"/>
      </w:rPr>
    </w:lvl>
    <w:lvl w:ilvl="1" w:tplc="C70A6914">
      <w:numFmt w:val="bullet"/>
      <w:lvlText w:val="•"/>
      <w:lvlJc w:val="left"/>
      <w:pPr>
        <w:ind w:left="1128" w:hanging="176"/>
      </w:pPr>
      <w:rPr>
        <w:rFonts w:hint="default"/>
      </w:rPr>
    </w:lvl>
    <w:lvl w:ilvl="2" w:tplc="AC1C4E2E">
      <w:numFmt w:val="bullet"/>
      <w:lvlText w:val="•"/>
      <w:lvlJc w:val="left"/>
      <w:pPr>
        <w:ind w:left="2136" w:hanging="176"/>
      </w:pPr>
      <w:rPr>
        <w:rFonts w:hint="default"/>
      </w:rPr>
    </w:lvl>
    <w:lvl w:ilvl="3" w:tplc="AB9AD81C">
      <w:numFmt w:val="bullet"/>
      <w:lvlText w:val="•"/>
      <w:lvlJc w:val="left"/>
      <w:pPr>
        <w:ind w:left="3144" w:hanging="176"/>
      </w:pPr>
      <w:rPr>
        <w:rFonts w:hint="default"/>
      </w:rPr>
    </w:lvl>
    <w:lvl w:ilvl="4" w:tplc="49BAE6B4">
      <w:numFmt w:val="bullet"/>
      <w:lvlText w:val="•"/>
      <w:lvlJc w:val="left"/>
      <w:pPr>
        <w:ind w:left="4152" w:hanging="176"/>
      </w:pPr>
      <w:rPr>
        <w:rFonts w:hint="default"/>
      </w:rPr>
    </w:lvl>
    <w:lvl w:ilvl="5" w:tplc="33E2C666">
      <w:numFmt w:val="bullet"/>
      <w:lvlText w:val="•"/>
      <w:lvlJc w:val="left"/>
      <w:pPr>
        <w:ind w:left="5161" w:hanging="176"/>
      </w:pPr>
      <w:rPr>
        <w:rFonts w:hint="default"/>
      </w:rPr>
    </w:lvl>
    <w:lvl w:ilvl="6" w:tplc="E2CE9D42">
      <w:numFmt w:val="bullet"/>
      <w:lvlText w:val="•"/>
      <w:lvlJc w:val="left"/>
      <w:pPr>
        <w:ind w:left="6169" w:hanging="176"/>
      </w:pPr>
      <w:rPr>
        <w:rFonts w:hint="default"/>
      </w:rPr>
    </w:lvl>
    <w:lvl w:ilvl="7" w:tplc="9594F882">
      <w:numFmt w:val="bullet"/>
      <w:lvlText w:val="•"/>
      <w:lvlJc w:val="left"/>
      <w:pPr>
        <w:ind w:left="7177" w:hanging="176"/>
      </w:pPr>
      <w:rPr>
        <w:rFonts w:hint="default"/>
      </w:rPr>
    </w:lvl>
    <w:lvl w:ilvl="8" w:tplc="421482E4">
      <w:numFmt w:val="bullet"/>
      <w:lvlText w:val="•"/>
      <w:lvlJc w:val="left"/>
      <w:pPr>
        <w:ind w:left="8185" w:hanging="176"/>
      </w:pPr>
      <w:rPr>
        <w:rFonts w:hint="default"/>
      </w:rPr>
    </w:lvl>
  </w:abstractNum>
  <w:abstractNum w:abstractNumId="8"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9" w15:restartNumberingAfterBreak="0">
    <w:nsid w:val="436125E6"/>
    <w:multiLevelType w:val="hybridMultilevel"/>
    <w:tmpl w:val="67162ED0"/>
    <w:lvl w:ilvl="0" w:tplc="96943C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96B5899"/>
    <w:multiLevelType w:val="hybridMultilevel"/>
    <w:tmpl w:val="CD389584"/>
    <w:lvl w:ilvl="0" w:tplc="832463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4F703257"/>
    <w:multiLevelType w:val="hybridMultilevel"/>
    <w:tmpl w:val="71D0BC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0BA2311"/>
    <w:multiLevelType w:val="multilevel"/>
    <w:tmpl w:val="F66C12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15:restartNumberingAfterBreak="0">
    <w:nsid w:val="5AD01C39"/>
    <w:multiLevelType w:val="multilevel"/>
    <w:tmpl w:val="F18AE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15:restartNumberingAfterBreak="0">
    <w:nsid w:val="6A854664"/>
    <w:multiLevelType w:val="hybridMultilevel"/>
    <w:tmpl w:val="B4DCDD28"/>
    <w:lvl w:ilvl="0" w:tplc="E69C9FD8">
      <w:start w:val="1"/>
      <w:numFmt w:val="decimal"/>
      <w:lvlText w:val="%1."/>
      <w:lvlJc w:val="left"/>
      <w:pPr>
        <w:ind w:left="927" w:hanging="360"/>
      </w:pPr>
      <w:rPr>
        <w:rFonts w:hint="default"/>
        <w:b w:val="0"/>
        <w:bCs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6AEB7743"/>
    <w:multiLevelType w:val="hybridMultilevel"/>
    <w:tmpl w:val="16066A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30C72B6"/>
    <w:multiLevelType w:val="hybridMultilevel"/>
    <w:tmpl w:val="211C75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20" w15:restartNumberingAfterBreak="0">
    <w:nsid w:val="7712479B"/>
    <w:multiLevelType w:val="hybridMultilevel"/>
    <w:tmpl w:val="1CE02C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9EE79E2"/>
    <w:multiLevelType w:val="multilevel"/>
    <w:tmpl w:val="3CE46F8A"/>
    <w:lvl w:ilvl="0">
      <w:start w:val="1"/>
      <w:numFmt w:val="upperRoman"/>
      <w:pStyle w:val="Listaconvietas3"/>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FCB5368"/>
    <w:multiLevelType w:val="hybridMultilevel"/>
    <w:tmpl w:val="8ABCEF76"/>
    <w:lvl w:ilvl="0" w:tplc="2174DE2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056008862">
    <w:abstractNumId w:val="15"/>
  </w:num>
  <w:num w:numId="2" w16cid:durableId="485630359">
    <w:abstractNumId w:val="21"/>
  </w:num>
  <w:num w:numId="3" w16cid:durableId="1943292503">
    <w:abstractNumId w:val="12"/>
  </w:num>
  <w:num w:numId="4" w16cid:durableId="1497378749">
    <w:abstractNumId w:val="14"/>
  </w:num>
  <w:num w:numId="5" w16cid:durableId="409500423">
    <w:abstractNumId w:val="20"/>
  </w:num>
  <w:num w:numId="6" w16cid:durableId="1568297824">
    <w:abstractNumId w:val="5"/>
  </w:num>
  <w:num w:numId="7" w16cid:durableId="1826318565">
    <w:abstractNumId w:val="9"/>
  </w:num>
  <w:num w:numId="8" w16cid:durableId="1471557074">
    <w:abstractNumId w:val="16"/>
  </w:num>
  <w:num w:numId="9" w16cid:durableId="1094281494">
    <w:abstractNumId w:val="11"/>
  </w:num>
  <w:num w:numId="10" w16cid:durableId="1053583076">
    <w:abstractNumId w:val="18"/>
  </w:num>
  <w:num w:numId="11" w16cid:durableId="689378729">
    <w:abstractNumId w:val="2"/>
  </w:num>
  <w:num w:numId="12" w16cid:durableId="417606072">
    <w:abstractNumId w:val="3"/>
  </w:num>
  <w:num w:numId="13" w16cid:durableId="155145839">
    <w:abstractNumId w:val="19"/>
  </w:num>
  <w:num w:numId="14" w16cid:durableId="508259759">
    <w:abstractNumId w:val="10"/>
  </w:num>
  <w:num w:numId="15" w16cid:durableId="1359231973">
    <w:abstractNumId w:val="22"/>
  </w:num>
  <w:num w:numId="16" w16cid:durableId="1928883686">
    <w:abstractNumId w:val="8"/>
  </w:num>
  <w:num w:numId="17" w16cid:durableId="354501884">
    <w:abstractNumId w:val="6"/>
  </w:num>
  <w:num w:numId="18" w16cid:durableId="490099500">
    <w:abstractNumId w:val="23"/>
  </w:num>
  <w:num w:numId="19" w16cid:durableId="1486169519">
    <w:abstractNumId w:val="7"/>
  </w:num>
  <w:num w:numId="20" w16cid:durableId="1464081293">
    <w:abstractNumId w:val="1"/>
  </w:num>
  <w:num w:numId="21" w16cid:durableId="1412309681">
    <w:abstractNumId w:val="17"/>
  </w:num>
  <w:num w:numId="22" w16cid:durableId="167411604">
    <w:abstractNumId w:val="0"/>
  </w:num>
  <w:num w:numId="23" w16cid:durableId="1583491619">
    <w:abstractNumId w:val="13"/>
  </w:num>
  <w:num w:numId="24" w16cid:durableId="961468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ES" w:vendorID="64" w:dllVersion="4096" w:nlCheck="1" w:checkStyle="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16B"/>
    <w:rsid w:val="00006F23"/>
    <w:rsid w:val="000112A8"/>
    <w:rsid w:val="0001622F"/>
    <w:rsid w:val="0002069D"/>
    <w:rsid w:val="00033229"/>
    <w:rsid w:val="00037FA8"/>
    <w:rsid w:val="000421A7"/>
    <w:rsid w:val="000423F5"/>
    <w:rsid w:val="000458A4"/>
    <w:rsid w:val="00047E29"/>
    <w:rsid w:val="00062525"/>
    <w:rsid w:val="00065DE9"/>
    <w:rsid w:val="00074243"/>
    <w:rsid w:val="000806B2"/>
    <w:rsid w:val="00087A76"/>
    <w:rsid w:val="000928FF"/>
    <w:rsid w:val="00092B60"/>
    <w:rsid w:val="00094490"/>
    <w:rsid w:val="000961F6"/>
    <w:rsid w:val="0009799E"/>
    <w:rsid w:val="000A0A06"/>
    <w:rsid w:val="000B3EF3"/>
    <w:rsid w:val="000B4410"/>
    <w:rsid w:val="000C4C2E"/>
    <w:rsid w:val="000C5625"/>
    <w:rsid w:val="000C6E90"/>
    <w:rsid w:val="000C791C"/>
    <w:rsid w:val="000D278E"/>
    <w:rsid w:val="000F649E"/>
    <w:rsid w:val="00104CB7"/>
    <w:rsid w:val="0011037D"/>
    <w:rsid w:val="00111705"/>
    <w:rsid w:val="001210AD"/>
    <w:rsid w:val="00135A98"/>
    <w:rsid w:val="001454CA"/>
    <w:rsid w:val="00146BBA"/>
    <w:rsid w:val="00147C89"/>
    <w:rsid w:val="0015080E"/>
    <w:rsid w:val="0015101B"/>
    <w:rsid w:val="00153ADE"/>
    <w:rsid w:val="00164FBD"/>
    <w:rsid w:val="00170AC6"/>
    <w:rsid w:val="00183A54"/>
    <w:rsid w:val="0018704F"/>
    <w:rsid w:val="00187086"/>
    <w:rsid w:val="001924C4"/>
    <w:rsid w:val="001938CA"/>
    <w:rsid w:val="00193D95"/>
    <w:rsid w:val="001968CE"/>
    <w:rsid w:val="001A4E3B"/>
    <w:rsid w:val="001B37E1"/>
    <w:rsid w:val="001C1D55"/>
    <w:rsid w:val="001C4F6E"/>
    <w:rsid w:val="001C7434"/>
    <w:rsid w:val="001D5833"/>
    <w:rsid w:val="001D60B9"/>
    <w:rsid w:val="001D6148"/>
    <w:rsid w:val="001D7F78"/>
    <w:rsid w:val="001E2C2B"/>
    <w:rsid w:val="001E5060"/>
    <w:rsid w:val="001F2B27"/>
    <w:rsid w:val="001F2E6A"/>
    <w:rsid w:val="00200B9A"/>
    <w:rsid w:val="00206B74"/>
    <w:rsid w:val="0021490A"/>
    <w:rsid w:val="002279C8"/>
    <w:rsid w:val="00231096"/>
    <w:rsid w:val="00232F4D"/>
    <w:rsid w:val="00234FB5"/>
    <w:rsid w:val="00235AD7"/>
    <w:rsid w:val="00236704"/>
    <w:rsid w:val="00241910"/>
    <w:rsid w:val="0024649A"/>
    <w:rsid w:val="00251508"/>
    <w:rsid w:val="002559DC"/>
    <w:rsid w:val="00261F75"/>
    <w:rsid w:val="0026589A"/>
    <w:rsid w:val="00286BA7"/>
    <w:rsid w:val="00290F00"/>
    <w:rsid w:val="002938CC"/>
    <w:rsid w:val="00295087"/>
    <w:rsid w:val="002A085E"/>
    <w:rsid w:val="002A20CC"/>
    <w:rsid w:val="002B4065"/>
    <w:rsid w:val="002B5592"/>
    <w:rsid w:val="002C5256"/>
    <w:rsid w:val="002D5D31"/>
    <w:rsid w:val="002E07AC"/>
    <w:rsid w:val="002E57DF"/>
    <w:rsid w:val="002F1BD1"/>
    <w:rsid w:val="002F39FB"/>
    <w:rsid w:val="0030403E"/>
    <w:rsid w:val="003078CA"/>
    <w:rsid w:val="00320C5D"/>
    <w:rsid w:val="00321308"/>
    <w:rsid w:val="00326171"/>
    <w:rsid w:val="003271D6"/>
    <w:rsid w:val="003359C4"/>
    <w:rsid w:val="00342892"/>
    <w:rsid w:val="00344471"/>
    <w:rsid w:val="00355FC5"/>
    <w:rsid w:val="0035673E"/>
    <w:rsid w:val="00363209"/>
    <w:rsid w:val="00366CEB"/>
    <w:rsid w:val="00371778"/>
    <w:rsid w:val="00373200"/>
    <w:rsid w:val="00373ED3"/>
    <w:rsid w:val="00374088"/>
    <w:rsid w:val="003777F4"/>
    <w:rsid w:val="003831BE"/>
    <w:rsid w:val="003832B5"/>
    <w:rsid w:val="00391CE7"/>
    <w:rsid w:val="00393B11"/>
    <w:rsid w:val="003957CA"/>
    <w:rsid w:val="003B07F9"/>
    <w:rsid w:val="003B3A87"/>
    <w:rsid w:val="003B4F9C"/>
    <w:rsid w:val="003B670D"/>
    <w:rsid w:val="003B714B"/>
    <w:rsid w:val="003D313D"/>
    <w:rsid w:val="003D4122"/>
    <w:rsid w:val="003E01A2"/>
    <w:rsid w:val="003E0C8B"/>
    <w:rsid w:val="003E11A8"/>
    <w:rsid w:val="003E68D7"/>
    <w:rsid w:val="003E75BC"/>
    <w:rsid w:val="003F0FC8"/>
    <w:rsid w:val="003F2474"/>
    <w:rsid w:val="003F76D4"/>
    <w:rsid w:val="00402CA2"/>
    <w:rsid w:val="00421476"/>
    <w:rsid w:val="0043246E"/>
    <w:rsid w:val="004555B9"/>
    <w:rsid w:val="00462185"/>
    <w:rsid w:val="00467FC2"/>
    <w:rsid w:val="00471940"/>
    <w:rsid w:val="0047415A"/>
    <w:rsid w:val="00481962"/>
    <w:rsid w:val="00486BF7"/>
    <w:rsid w:val="004B08B0"/>
    <w:rsid w:val="004B0FBC"/>
    <w:rsid w:val="004B5A65"/>
    <w:rsid w:val="004B7500"/>
    <w:rsid w:val="004B7C27"/>
    <w:rsid w:val="004C0647"/>
    <w:rsid w:val="004C1C35"/>
    <w:rsid w:val="004E26F0"/>
    <w:rsid w:val="004E5924"/>
    <w:rsid w:val="004F318B"/>
    <w:rsid w:val="004F5C0C"/>
    <w:rsid w:val="004F6FF6"/>
    <w:rsid w:val="00503CBE"/>
    <w:rsid w:val="00503CC3"/>
    <w:rsid w:val="005140EA"/>
    <w:rsid w:val="00517286"/>
    <w:rsid w:val="005218BD"/>
    <w:rsid w:val="00522DED"/>
    <w:rsid w:val="0053290C"/>
    <w:rsid w:val="005334FC"/>
    <w:rsid w:val="005415EB"/>
    <w:rsid w:val="005427D6"/>
    <w:rsid w:val="00542C56"/>
    <w:rsid w:val="0054555B"/>
    <w:rsid w:val="00547514"/>
    <w:rsid w:val="00555F10"/>
    <w:rsid w:val="00563362"/>
    <w:rsid w:val="0057100E"/>
    <w:rsid w:val="00573B20"/>
    <w:rsid w:val="0058206C"/>
    <w:rsid w:val="00590DFF"/>
    <w:rsid w:val="005944B4"/>
    <w:rsid w:val="0059616D"/>
    <w:rsid w:val="005978C4"/>
    <w:rsid w:val="005A0682"/>
    <w:rsid w:val="005A212F"/>
    <w:rsid w:val="005A69F6"/>
    <w:rsid w:val="005A7535"/>
    <w:rsid w:val="005B09AA"/>
    <w:rsid w:val="005B10CE"/>
    <w:rsid w:val="005B16EF"/>
    <w:rsid w:val="005B1C10"/>
    <w:rsid w:val="005B4951"/>
    <w:rsid w:val="005C187A"/>
    <w:rsid w:val="005D4DCB"/>
    <w:rsid w:val="005D7369"/>
    <w:rsid w:val="005E4C22"/>
    <w:rsid w:val="005E642E"/>
    <w:rsid w:val="005F0586"/>
    <w:rsid w:val="005F2B98"/>
    <w:rsid w:val="005F40F0"/>
    <w:rsid w:val="005F543F"/>
    <w:rsid w:val="00603728"/>
    <w:rsid w:val="00613EB8"/>
    <w:rsid w:val="0061625C"/>
    <w:rsid w:val="00626F7E"/>
    <w:rsid w:val="0063358E"/>
    <w:rsid w:val="006472EE"/>
    <w:rsid w:val="006541E0"/>
    <w:rsid w:val="00661DFE"/>
    <w:rsid w:val="00670621"/>
    <w:rsid w:val="0067132F"/>
    <w:rsid w:val="00672751"/>
    <w:rsid w:val="00673285"/>
    <w:rsid w:val="006809B1"/>
    <w:rsid w:val="00680D3D"/>
    <w:rsid w:val="00681DF5"/>
    <w:rsid w:val="006953BB"/>
    <w:rsid w:val="00697525"/>
    <w:rsid w:val="006A1A65"/>
    <w:rsid w:val="006A5317"/>
    <w:rsid w:val="006A5869"/>
    <w:rsid w:val="006A6E89"/>
    <w:rsid w:val="006B17C2"/>
    <w:rsid w:val="006C5584"/>
    <w:rsid w:val="006C6FCB"/>
    <w:rsid w:val="006D3C5C"/>
    <w:rsid w:val="006D66EC"/>
    <w:rsid w:val="006D6B2F"/>
    <w:rsid w:val="006E1738"/>
    <w:rsid w:val="006E6203"/>
    <w:rsid w:val="006F04E7"/>
    <w:rsid w:val="006F27E0"/>
    <w:rsid w:val="007025E0"/>
    <w:rsid w:val="00707499"/>
    <w:rsid w:val="007104CD"/>
    <w:rsid w:val="00710665"/>
    <w:rsid w:val="00713432"/>
    <w:rsid w:val="00716722"/>
    <w:rsid w:val="007208F3"/>
    <w:rsid w:val="007249C7"/>
    <w:rsid w:val="007251EE"/>
    <w:rsid w:val="007264BC"/>
    <w:rsid w:val="007302B8"/>
    <w:rsid w:val="00735683"/>
    <w:rsid w:val="007357C7"/>
    <w:rsid w:val="00740B06"/>
    <w:rsid w:val="00745F11"/>
    <w:rsid w:val="00746830"/>
    <w:rsid w:val="00752DDC"/>
    <w:rsid w:val="007542BD"/>
    <w:rsid w:val="0075589E"/>
    <w:rsid w:val="007617AE"/>
    <w:rsid w:val="00764BA0"/>
    <w:rsid w:val="0076586F"/>
    <w:rsid w:val="007664ED"/>
    <w:rsid w:val="00774E4B"/>
    <w:rsid w:val="00783720"/>
    <w:rsid w:val="00783A20"/>
    <w:rsid w:val="00792F09"/>
    <w:rsid w:val="00796A2F"/>
    <w:rsid w:val="007978FC"/>
    <w:rsid w:val="007A29A2"/>
    <w:rsid w:val="007B73ED"/>
    <w:rsid w:val="007C3B81"/>
    <w:rsid w:val="007C40C6"/>
    <w:rsid w:val="007E3A79"/>
    <w:rsid w:val="007F0775"/>
    <w:rsid w:val="007F589E"/>
    <w:rsid w:val="007F7C45"/>
    <w:rsid w:val="0080030A"/>
    <w:rsid w:val="00800415"/>
    <w:rsid w:val="00800AB6"/>
    <w:rsid w:val="00802037"/>
    <w:rsid w:val="008033D3"/>
    <w:rsid w:val="0082092D"/>
    <w:rsid w:val="00820FBB"/>
    <w:rsid w:val="0082381F"/>
    <w:rsid w:val="008254CC"/>
    <w:rsid w:val="00842E1B"/>
    <w:rsid w:val="00844CD6"/>
    <w:rsid w:val="00846413"/>
    <w:rsid w:val="008553E0"/>
    <w:rsid w:val="00871A00"/>
    <w:rsid w:val="00873496"/>
    <w:rsid w:val="00877B63"/>
    <w:rsid w:val="00882966"/>
    <w:rsid w:val="00886190"/>
    <w:rsid w:val="00887B81"/>
    <w:rsid w:val="008943EA"/>
    <w:rsid w:val="008B0307"/>
    <w:rsid w:val="008B266A"/>
    <w:rsid w:val="008B6269"/>
    <w:rsid w:val="008C14D7"/>
    <w:rsid w:val="008C558E"/>
    <w:rsid w:val="008D2D7C"/>
    <w:rsid w:val="008E10E4"/>
    <w:rsid w:val="008E2945"/>
    <w:rsid w:val="008F10A2"/>
    <w:rsid w:val="008F33D8"/>
    <w:rsid w:val="008F5AB8"/>
    <w:rsid w:val="008F729C"/>
    <w:rsid w:val="00903F04"/>
    <w:rsid w:val="0090585C"/>
    <w:rsid w:val="00915B69"/>
    <w:rsid w:val="00916261"/>
    <w:rsid w:val="00920A90"/>
    <w:rsid w:val="00920E1F"/>
    <w:rsid w:val="00921798"/>
    <w:rsid w:val="00921ABF"/>
    <w:rsid w:val="009242C5"/>
    <w:rsid w:val="009318AE"/>
    <w:rsid w:val="00932674"/>
    <w:rsid w:val="00940970"/>
    <w:rsid w:val="009436AD"/>
    <w:rsid w:val="00945094"/>
    <w:rsid w:val="0094565C"/>
    <w:rsid w:val="009722CB"/>
    <w:rsid w:val="0097322D"/>
    <w:rsid w:val="009772A8"/>
    <w:rsid w:val="009823F3"/>
    <w:rsid w:val="0098769C"/>
    <w:rsid w:val="009969DF"/>
    <w:rsid w:val="009A14D5"/>
    <w:rsid w:val="009A278B"/>
    <w:rsid w:val="009A3199"/>
    <w:rsid w:val="009A6583"/>
    <w:rsid w:val="009A6B53"/>
    <w:rsid w:val="009B26B8"/>
    <w:rsid w:val="009B4D4E"/>
    <w:rsid w:val="009B616B"/>
    <w:rsid w:val="009B6C46"/>
    <w:rsid w:val="009C2C50"/>
    <w:rsid w:val="009D3406"/>
    <w:rsid w:val="009D72D5"/>
    <w:rsid w:val="009E5C5E"/>
    <w:rsid w:val="009F2046"/>
    <w:rsid w:val="009F2AE0"/>
    <w:rsid w:val="009F3B3A"/>
    <w:rsid w:val="00A02B16"/>
    <w:rsid w:val="00A04CA3"/>
    <w:rsid w:val="00A137E0"/>
    <w:rsid w:val="00A306B8"/>
    <w:rsid w:val="00A354DA"/>
    <w:rsid w:val="00A35B94"/>
    <w:rsid w:val="00A531E9"/>
    <w:rsid w:val="00A56E0A"/>
    <w:rsid w:val="00A62EA9"/>
    <w:rsid w:val="00A704E9"/>
    <w:rsid w:val="00A82216"/>
    <w:rsid w:val="00A85405"/>
    <w:rsid w:val="00A85EC1"/>
    <w:rsid w:val="00AB0F85"/>
    <w:rsid w:val="00AB155E"/>
    <w:rsid w:val="00AB2AE4"/>
    <w:rsid w:val="00AB6482"/>
    <w:rsid w:val="00AE083C"/>
    <w:rsid w:val="00AE0840"/>
    <w:rsid w:val="00AE31BA"/>
    <w:rsid w:val="00AF3D50"/>
    <w:rsid w:val="00B01FAD"/>
    <w:rsid w:val="00B126FE"/>
    <w:rsid w:val="00B22104"/>
    <w:rsid w:val="00B33441"/>
    <w:rsid w:val="00B37193"/>
    <w:rsid w:val="00B37777"/>
    <w:rsid w:val="00B51B3B"/>
    <w:rsid w:val="00B52B8E"/>
    <w:rsid w:val="00B5524F"/>
    <w:rsid w:val="00B56C99"/>
    <w:rsid w:val="00B6023F"/>
    <w:rsid w:val="00B6077F"/>
    <w:rsid w:val="00B612F1"/>
    <w:rsid w:val="00BB7817"/>
    <w:rsid w:val="00BC5773"/>
    <w:rsid w:val="00BD292F"/>
    <w:rsid w:val="00BD51B7"/>
    <w:rsid w:val="00BE085F"/>
    <w:rsid w:val="00BF3255"/>
    <w:rsid w:val="00BF38B2"/>
    <w:rsid w:val="00BF6CCC"/>
    <w:rsid w:val="00C00341"/>
    <w:rsid w:val="00C01078"/>
    <w:rsid w:val="00C203E6"/>
    <w:rsid w:val="00C23009"/>
    <w:rsid w:val="00C23021"/>
    <w:rsid w:val="00C40C9F"/>
    <w:rsid w:val="00C4112F"/>
    <w:rsid w:val="00C45646"/>
    <w:rsid w:val="00C52C08"/>
    <w:rsid w:val="00C63137"/>
    <w:rsid w:val="00C66731"/>
    <w:rsid w:val="00C708D5"/>
    <w:rsid w:val="00C716F7"/>
    <w:rsid w:val="00C76316"/>
    <w:rsid w:val="00C804AB"/>
    <w:rsid w:val="00C82FF5"/>
    <w:rsid w:val="00C91BA7"/>
    <w:rsid w:val="00C938AB"/>
    <w:rsid w:val="00CA031A"/>
    <w:rsid w:val="00CA3578"/>
    <w:rsid w:val="00CA5F7A"/>
    <w:rsid w:val="00CB021A"/>
    <w:rsid w:val="00CB5D98"/>
    <w:rsid w:val="00CC4D7D"/>
    <w:rsid w:val="00CC69B2"/>
    <w:rsid w:val="00CD058C"/>
    <w:rsid w:val="00CD1E23"/>
    <w:rsid w:val="00CD1FA6"/>
    <w:rsid w:val="00CE73BE"/>
    <w:rsid w:val="00CF1817"/>
    <w:rsid w:val="00CF406B"/>
    <w:rsid w:val="00D024DD"/>
    <w:rsid w:val="00D079F2"/>
    <w:rsid w:val="00D16EC8"/>
    <w:rsid w:val="00D17443"/>
    <w:rsid w:val="00D30AAC"/>
    <w:rsid w:val="00D354EF"/>
    <w:rsid w:val="00D357B8"/>
    <w:rsid w:val="00D372C7"/>
    <w:rsid w:val="00D54F09"/>
    <w:rsid w:val="00D559FB"/>
    <w:rsid w:val="00D62CDA"/>
    <w:rsid w:val="00D658E5"/>
    <w:rsid w:val="00D67C8C"/>
    <w:rsid w:val="00D73130"/>
    <w:rsid w:val="00D74FBF"/>
    <w:rsid w:val="00D82832"/>
    <w:rsid w:val="00D878CA"/>
    <w:rsid w:val="00D91105"/>
    <w:rsid w:val="00D95D48"/>
    <w:rsid w:val="00DA08A3"/>
    <w:rsid w:val="00DA728F"/>
    <w:rsid w:val="00DB3D40"/>
    <w:rsid w:val="00DB62E2"/>
    <w:rsid w:val="00DB6C48"/>
    <w:rsid w:val="00DC49D4"/>
    <w:rsid w:val="00DC68F5"/>
    <w:rsid w:val="00DD1F42"/>
    <w:rsid w:val="00DD243A"/>
    <w:rsid w:val="00DD3487"/>
    <w:rsid w:val="00DD62BE"/>
    <w:rsid w:val="00DD7F26"/>
    <w:rsid w:val="00DE1188"/>
    <w:rsid w:val="00DE4A4D"/>
    <w:rsid w:val="00DE5FA3"/>
    <w:rsid w:val="00DF3EEC"/>
    <w:rsid w:val="00E07877"/>
    <w:rsid w:val="00E15287"/>
    <w:rsid w:val="00E21530"/>
    <w:rsid w:val="00E24887"/>
    <w:rsid w:val="00E24EDF"/>
    <w:rsid w:val="00E30F96"/>
    <w:rsid w:val="00E325CF"/>
    <w:rsid w:val="00E36DEA"/>
    <w:rsid w:val="00E371D7"/>
    <w:rsid w:val="00E411D4"/>
    <w:rsid w:val="00E42812"/>
    <w:rsid w:val="00E508F7"/>
    <w:rsid w:val="00E57155"/>
    <w:rsid w:val="00E64DA9"/>
    <w:rsid w:val="00E67317"/>
    <w:rsid w:val="00E77571"/>
    <w:rsid w:val="00E871C1"/>
    <w:rsid w:val="00E93671"/>
    <w:rsid w:val="00EA0E0D"/>
    <w:rsid w:val="00EA121F"/>
    <w:rsid w:val="00EA4495"/>
    <w:rsid w:val="00EB282D"/>
    <w:rsid w:val="00EB290B"/>
    <w:rsid w:val="00EB3ED3"/>
    <w:rsid w:val="00EB6993"/>
    <w:rsid w:val="00EC7591"/>
    <w:rsid w:val="00ED1981"/>
    <w:rsid w:val="00ED6BB4"/>
    <w:rsid w:val="00ED7545"/>
    <w:rsid w:val="00EE475E"/>
    <w:rsid w:val="00EE700C"/>
    <w:rsid w:val="00EF208A"/>
    <w:rsid w:val="00EF2477"/>
    <w:rsid w:val="00EF44A4"/>
    <w:rsid w:val="00F0621E"/>
    <w:rsid w:val="00F13772"/>
    <w:rsid w:val="00F15ED9"/>
    <w:rsid w:val="00F2145E"/>
    <w:rsid w:val="00F37B71"/>
    <w:rsid w:val="00F37EE7"/>
    <w:rsid w:val="00F4511B"/>
    <w:rsid w:val="00F64C07"/>
    <w:rsid w:val="00F669A5"/>
    <w:rsid w:val="00F740E7"/>
    <w:rsid w:val="00F93873"/>
    <w:rsid w:val="00F93A4E"/>
    <w:rsid w:val="00FB2214"/>
    <w:rsid w:val="00FB5777"/>
    <w:rsid w:val="00FC0A12"/>
    <w:rsid w:val="00FC6310"/>
    <w:rsid w:val="00FE0026"/>
    <w:rsid w:val="00FE5490"/>
    <w:rsid w:val="00FE567D"/>
    <w:rsid w:val="00FF11EC"/>
    <w:rsid w:val="00FF1373"/>
    <w:rsid w:val="00FF1E49"/>
    <w:rsid w:val="00FF4920"/>
    <w:rsid w:val="00FF60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47F0FE"/>
  <w15:docId w15:val="{1917DB79-A0AC-474C-8099-0CAF05AD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paragraph" w:customStyle="1" w:styleId="Citas">
    <w:name w:val="Citas"/>
    <w:basedOn w:val="Normal"/>
    <w:qFormat/>
    <w:rsid w:val="00EF2477"/>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61164">
      <w:bodyDiv w:val="1"/>
      <w:marLeft w:val="0"/>
      <w:marRight w:val="0"/>
      <w:marTop w:val="0"/>
      <w:marBottom w:val="0"/>
      <w:divBdr>
        <w:top w:val="none" w:sz="0" w:space="0" w:color="auto"/>
        <w:left w:val="none" w:sz="0" w:space="0" w:color="auto"/>
        <w:bottom w:val="none" w:sz="0" w:space="0" w:color="auto"/>
        <w:right w:val="none" w:sz="0" w:space="0" w:color="auto"/>
      </w:divBdr>
    </w:div>
    <w:div w:id="66540291">
      <w:bodyDiv w:val="1"/>
      <w:marLeft w:val="0"/>
      <w:marRight w:val="0"/>
      <w:marTop w:val="0"/>
      <w:marBottom w:val="0"/>
      <w:divBdr>
        <w:top w:val="none" w:sz="0" w:space="0" w:color="auto"/>
        <w:left w:val="none" w:sz="0" w:space="0" w:color="auto"/>
        <w:bottom w:val="none" w:sz="0" w:space="0" w:color="auto"/>
        <w:right w:val="none" w:sz="0" w:space="0" w:color="auto"/>
      </w:divBdr>
    </w:div>
    <w:div w:id="144473553">
      <w:bodyDiv w:val="1"/>
      <w:marLeft w:val="0"/>
      <w:marRight w:val="0"/>
      <w:marTop w:val="0"/>
      <w:marBottom w:val="0"/>
      <w:divBdr>
        <w:top w:val="none" w:sz="0" w:space="0" w:color="auto"/>
        <w:left w:val="none" w:sz="0" w:space="0" w:color="auto"/>
        <w:bottom w:val="none" w:sz="0" w:space="0" w:color="auto"/>
        <w:right w:val="none" w:sz="0" w:space="0" w:color="auto"/>
      </w:divBdr>
    </w:div>
    <w:div w:id="160052484">
      <w:bodyDiv w:val="1"/>
      <w:marLeft w:val="0"/>
      <w:marRight w:val="0"/>
      <w:marTop w:val="0"/>
      <w:marBottom w:val="0"/>
      <w:divBdr>
        <w:top w:val="none" w:sz="0" w:space="0" w:color="auto"/>
        <w:left w:val="none" w:sz="0" w:space="0" w:color="auto"/>
        <w:bottom w:val="none" w:sz="0" w:space="0" w:color="auto"/>
        <w:right w:val="none" w:sz="0" w:space="0" w:color="auto"/>
      </w:divBdr>
    </w:div>
    <w:div w:id="204373975">
      <w:bodyDiv w:val="1"/>
      <w:marLeft w:val="0"/>
      <w:marRight w:val="0"/>
      <w:marTop w:val="0"/>
      <w:marBottom w:val="0"/>
      <w:divBdr>
        <w:top w:val="none" w:sz="0" w:space="0" w:color="auto"/>
        <w:left w:val="none" w:sz="0" w:space="0" w:color="auto"/>
        <w:bottom w:val="none" w:sz="0" w:space="0" w:color="auto"/>
        <w:right w:val="none" w:sz="0" w:space="0" w:color="auto"/>
      </w:divBdr>
    </w:div>
    <w:div w:id="222831974">
      <w:bodyDiv w:val="1"/>
      <w:marLeft w:val="0"/>
      <w:marRight w:val="0"/>
      <w:marTop w:val="0"/>
      <w:marBottom w:val="0"/>
      <w:divBdr>
        <w:top w:val="none" w:sz="0" w:space="0" w:color="auto"/>
        <w:left w:val="none" w:sz="0" w:space="0" w:color="auto"/>
        <w:bottom w:val="none" w:sz="0" w:space="0" w:color="auto"/>
        <w:right w:val="none" w:sz="0" w:space="0" w:color="auto"/>
      </w:divBdr>
    </w:div>
    <w:div w:id="304967007">
      <w:bodyDiv w:val="1"/>
      <w:marLeft w:val="0"/>
      <w:marRight w:val="0"/>
      <w:marTop w:val="0"/>
      <w:marBottom w:val="0"/>
      <w:divBdr>
        <w:top w:val="none" w:sz="0" w:space="0" w:color="auto"/>
        <w:left w:val="none" w:sz="0" w:space="0" w:color="auto"/>
        <w:bottom w:val="none" w:sz="0" w:space="0" w:color="auto"/>
        <w:right w:val="none" w:sz="0" w:space="0" w:color="auto"/>
      </w:divBdr>
    </w:div>
    <w:div w:id="334041058">
      <w:bodyDiv w:val="1"/>
      <w:marLeft w:val="0"/>
      <w:marRight w:val="0"/>
      <w:marTop w:val="0"/>
      <w:marBottom w:val="0"/>
      <w:divBdr>
        <w:top w:val="none" w:sz="0" w:space="0" w:color="auto"/>
        <w:left w:val="none" w:sz="0" w:space="0" w:color="auto"/>
        <w:bottom w:val="none" w:sz="0" w:space="0" w:color="auto"/>
        <w:right w:val="none" w:sz="0" w:space="0" w:color="auto"/>
      </w:divBdr>
    </w:div>
    <w:div w:id="345375737">
      <w:bodyDiv w:val="1"/>
      <w:marLeft w:val="0"/>
      <w:marRight w:val="0"/>
      <w:marTop w:val="0"/>
      <w:marBottom w:val="0"/>
      <w:divBdr>
        <w:top w:val="none" w:sz="0" w:space="0" w:color="auto"/>
        <w:left w:val="none" w:sz="0" w:space="0" w:color="auto"/>
        <w:bottom w:val="none" w:sz="0" w:space="0" w:color="auto"/>
        <w:right w:val="none" w:sz="0" w:space="0" w:color="auto"/>
      </w:divBdr>
    </w:div>
    <w:div w:id="379015850">
      <w:bodyDiv w:val="1"/>
      <w:marLeft w:val="0"/>
      <w:marRight w:val="0"/>
      <w:marTop w:val="0"/>
      <w:marBottom w:val="0"/>
      <w:divBdr>
        <w:top w:val="none" w:sz="0" w:space="0" w:color="auto"/>
        <w:left w:val="none" w:sz="0" w:space="0" w:color="auto"/>
        <w:bottom w:val="none" w:sz="0" w:space="0" w:color="auto"/>
        <w:right w:val="none" w:sz="0" w:space="0" w:color="auto"/>
      </w:divBdr>
    </w:div>
    <w:div w:id="540479213">
      <w:bodyDiv w:val="1"/>
      <w:marLeft w:val="0"/>
      <w:marRight w:val="0"/>
      <w:marTop w:val="0"/>
      <w:marBottom w:val="0"/>
      <w:divBdr>
        <w:top w:val="none" w:sz="0" w:space="0" w:color="auto"/>
        <w:left w:val="none" w:sz="0" w:space="0" w:color="auto"/>
        <w:bottom w:val="none" w:sz="0" w:space="0" w:color="auto"/>
        <w:right w:val="none" w:sz="0" w:space="0" w:color="auto"/>
      </w:divBdr>
    </w:div>
    <w:div w:id="582883637">
      <w:bodyDiv w:val="1"/>
      <w:marLeft w:val="0"/>
      <w:marRight w:val="0"/>
      <w:marTop w:val="0"/>
      <w:marBottom w:val="0"/>
      <w:divBdr>
        <w:top w:val="none" w:sz="0" w:space="0" w:color="auto"/>
        <w:left w:val="none" w:sz="0" w:space="0" w:color="auto"/>
        <w:bottom w:val="none" w:sz="0" w:space="0" w:color="auto"/>
        <w:right w:val="none" w:sz="0" w:space="0" w:color="auto"/>
      </w:divBdr>
    </w:div>
    <w:div w:id="597567759">
      <w:bodyDiv w:val="1"/>
      <w:marLeft w:val="0"/>
      <w:marRight w:val="0"/>
      <w:marTop w:val="0"/>
      <w:marBottom w:val="0"/>
      <w:divBdr>
        <w:top w:val="none" w:sz="0" w:space="0" w:color="auto"/>
        <w:left w:val="none" w:sz="0" w:space="0" w:color="auto"/>
        <w:bottom w:val="none" w:sz="0" w:space="0" w:color="auto"/>
        <w:right w:val="none" w:sz="0" w:space="0" w:color="auto"/>
      </w:divBdr>
    </w:div>
    <w:div w:id="637610137">
      <w:bodyDiv w:val="1"/>
      <w:marLeft w:val="0"/>
      <w:marRight w:val="0"/>
      <w:marTop w:val="0"/>
      <w:marBottom w:val="0"/>
      <w:divBdr>
        <w:top w:val="none" w:sz="0" w:space="0" w:color="auto"/>
        <w:left w:val="none" w:sz="0" w:space="0" w:color="auto"/>
        <w:bottom w:val="none" w:sz="0" w:space="0" w:color="auto"/>
        <w:right w:val="none" w:sz="0" w:space="0" w:color="auto"/>
      </w:divBdr>
    </w:div>
    <w:div w:id="652175743">
      <w:bodyDiv w:val="1"/>
      <w:marLeft w:val="0"/>
      <w:marRight w:val="0"/>
      <w:marTop w:val="0"/>
      <w:marBottom w:val="0"/>
      <w:divBdr>
        <w:top w:val="none" w:sz="0" w:space="0" w:color="auto"/>
        <w:left w:val="none" w:sz="0" w:space="0" w:color="auto"/>
        <w:bottom w:val="none" w:sz="0" w:space="0" w:color="auto"/>
        <w:right w:val="none" w:sz="0" w:space="0" w:color="auto"/>
      </w:divBdr>
    </w:div>
    <w:div w:id="829639377">
      <w:bodyDiv w:val="1"/>
      <w:marLeft w:val="0"/>
      <w:marRight w:val="0"/>
      <w:marTop w:val="0"/>
      <w:marBottom w:val="0"/>
      <w:divBdr>
        <w:top w:val="none" w:sz="0" w:space="0" w:color="auto"/>
        <w:left w:val="none" w:sz="0" w:space="0" w:color="auto"/>
        <w:bottom w:val="none" w:sz="0" w:space="0" w:color="auto"/>
        <w:right w:val="none" w:sz="0" w:space="0" w:color="auto"/>
      </w:divBdr>
    </w:div>
    <w:div w:id="850609654">
      <w:bodyDiv w:val="1"/>
      <w:marLeft w:val="0"/>
      <w:marRight w:val="0"/>
      <w:marTop w:val="0"/>
      <w:marBottom w:val="0"/>
      <w:divBdr>
        <w:top w:val="none" w:sz="0" w:space="0" w:color="auto"/>
        <w:left w:val="none" w:sz="0" w:space="0" w:color="auto"/>
        <w:bottom w:val="none" w:sz="0" w:space="0" w:color="auto"/>
        <w:right w:val="none" w:sz="0" w:space="0" w:color="auto"/>
      </w:divBdr>
    </w:div>
    <w:div w:id="1108351457">
      <w:bodyDiv w:val="1"/>
      <w:marLeft w:val="0"/>
      <w:marRight w:val="0"/>
      <w:marTop w:val="0"/>
      <w:marBottom w:val="0"/>
      <w:divBdr>
        <w:top w:val="none" w:sz="0" w:space="0" w:color="auto"/>
        <w:left w:val="none" w:sz="0" w:space="0" w:color="auto"/>
        <w:bottom w:val="none" w:sz="0" w:space="0" w:color="auto"/>
        <w:right w:val="none" w:sz="0" w:space="0" w:color="auto"/>
      </w:divBdr>
    </w:div>
    <w:div w:id="1129665637">
      <w:bodyDiv w:val="1"/>
      <w:marLeft w:val="0"/>
      <w:marRight w:val="0"/>
      <w:marTop w:val="0"/>
      <w:marBottom w:val="0"/>
      <w:divBdr>
        <w:top w:val="none" w:sz="0" w:space="0" w:color="auto"/>
        <w:left w:val="none" w:sz="0" w:space="0" w:color="auto"/>
        <w:bottom w:val="none" w:sz="0" w:space="0" w:color="auto"/>
        <w:right w:val="none" w:sz="0" w:space="0" w:color="auto"/>
      </w:divBdr>
    </w:div>
    <w:div w:id="1182359171">
      <w:bodyDiv w:val="1"/>
      <w:marLeft w:val="0"/>
      <w:marRight w:val="0"/>
      <w:marTop w:val="0"/>
      <w:marBottom w:val="0"/>
      <w:divBdr>
        <w:top w:val="none" w:sz="0" w:space="0" w:color="auto"/>
        <w:left w:val="none" w:sz="0" w:space="0" w:color="auto"/>
        <w:bottom w:val="none" w:sz="0" w:space="0" w:color="auto"/>
        <w:right w:val="none" w:sz="0" w:space="0" w:color="auto"/>
      </w:divBdr>
    </w:div>
    <w:div w:id="1241527896">
      <w:bodyDiv w:val="1"/>
      <w:marLeft w:val="0"/>
      <w:marRight w:val="0"/>
      <w:marTop w:val="0"/>
      <w:marBottom w:val="0"/>
      <w:divBdr>
        <w:top w:val="none" w:sz="0" w:space="0" w:color="auto"/>
        <w:left w:val="none" w:sz="0" w:space="0" w:color="auto"/>
        <w:bottom w:val="none" w:sz="0" w:space="0" w:color="auto"/>
        <w:right w:val="none" w:sz="0" w:space="0" w:color="auto"/>
      </w:divBdr>
    </w:div>
    <w:div w:id="1372992822">
      <w:bodyDiv w:val="1"/>
      <w:marLeft w:val="0"/>
      <w:marRight w:val="0"/>
      <w:marTop w:val="0"/>
      <w:marBottom w:val="0"/>
      <w:divBdr>
        <w:top w:val="none" w:sz="0" w:space="0" w:color="auto"/>
        <w:left w:val="none" w:sz="0" w:space="0" w:color="auto"/>
        <w:bottom w:val="none" w:sz="0" w:space="0" w:color="auto"/>
        <w:right w:val="none" w:sz="0" w:space="0" w:color="auto"/>
      </w:divBdr>
    </w:div>
    <w:div w:id="1385055688">
      <w:bodyDiv w:val="1"/>
      <w:marLeft w:val="0"/>
      <w:marRight w:val="0"/>
      <w:marTop w:val="0"/>
      <w:marBottom w:val="0"/>
      <w:divBdr>
        <w:top w:val="none" w:sz="0" w:space="0" w:color="auto"/>
        <w:left w:val="none" w:sz="0" w:space="0" w:color="auto"/>
        <w:bottom w:val="none" w:sz="0" w:space="0" w:color="auto"/>
        <w:right w:val="none" w:sz="0" w:space="0" w:color="auto"/>
      </w:divBdr>
    </w:div>
    <w:div w:id="1403720377">
      <w:bodyDiv w:val="1"/>
      <w:marLeft w:val="0"/>
      <w:marRight w:val="0"/>
      <w:marTop w:val="0"/>
      <w:marBottom w:val="0"/>
      <w:divBdr>
        <w:top w:val="none" w:sz="0" w:space="0" w:color="auto"/>
        <w:left w:val="none" w:sz="0" w:space="0" w:color="auto"/>
        <w:bottom w:val="none" w:sz="0" w:space="0" w:color="auto"/>
        <w:right w:val="none" w:sz="0" w:space="0" w:color="auto"/>
      </w:divBdr>
    </w:div>
    <w:div w:id="1450665662">
      <w:bodyDiv w:val="1"/>
      <w:marLeft w:val="0"/>
      <w:marRight w:val="0"/>
      <w:marTop w:val="0"/>
      <w:marBottom w:val="0"/>
      <w:divBdr>
        <w:top w:val="none" w:sz="0" w:space="0" w:color="auto"/>
        <w:left w:val="none" w:sz="0" w:space="0" w:color="auto"/>
        <w:bottom w:val="none" w:sz="0" w:space="0" w:color="auto"/>
        <w:right w:val="none" w:sz="0" w:space="0" w:color="auto"/>
      </w:divBdr>
    </w:div>
    <w:div w:id="1453863402">
      <w:bodyDiv w:val="1"/>
      <w:marLeft w:val="0"/>
      <w:marRight w:val="0"/>
      <w:marTop w:val="0"/>
      <w:marBottom w:val="0"/>
      <w:divBdr>
        <w:top w:val="none" w:sz="0" w:space="0" w:color="auto"/>
        <w:left w:val="none" w:sz="0" w:space="0" w:color="auto"/>
        <w:bottom w:val="none" w:sz="0" w:space="0" w:color="auto"/>
        <w:right w:val="none" w:sz="0" w:space="0" w:color="auto"/>
      </w:divBdr>
    </w:div>
    <w:div w:id="1496069468">
      <w:bodyDiv w:val="1"/>
      <w:marLeft w:val="0"/>
      <w:marRight w:val="0"/>
      <w:marTop w:val="0"/>
      <w:marBottom w:val="0"/>
      <w:divBdr>
        <w:top w:val="none" w:sz="0" w:space="0" w:color="auto"/>
        <w:left w:val="none" w:sz="0" w:space="0" w:color="auto"/>
        <w:bottom w:val="none" w:sz="0" w:space="0" w:color="auto"/>
        <w:right w:val="none" w:sz="0" w:space="0" w:color="auto"/>
      </w:divBdr>
    </w:div>
    <w:div w:id="1627617168">
      <w:bodyDiv w:val="1"/>
      <w:marLeft w:val="0"/>
      <w:marRight w:val="0"/>
      <w:marTop w:val="0"/>
      <w:marBottom w:val="0"/>
      <w:divBdr>
        <w:top w:val="none" w:sz="0" w:space="0" w:color="auto"/>
        <w:left w:val="none" w:sz="0" w:space="0" w:color="auto"/>
        <w:bottom w:val="none" w:sz="0" w:space="0" w:color="auto"/>
        <w:right w:val="none" w:sz="0" w:space="0" w:color="auto"/>
      </w:divBdr>
    </w:div>
    <w:div w:id="1641152787">
      <w:bodyDiv w:val="1"/>
      <w:marLeft w:val="0"/>
      <w:marRight w:val="0"/>
      <w:marTop w:val="0"/>
      <w:marBottom w:val="0"/>
      <w:divBdr>
        <w:top w:val="none" w:sz="0" w:space="0" w:color="auto"/>
        <w:left w:val="none" w:sz="0" w:space="0" w:color="auto"/>
        <w:bottom w:val="none" w:sz="0" w:space="0" w:color="auto"/>
        <w:right w:val="none" w:sz="0" w:space="0" w:color="auto"/>
      </w:divBdr>
    </w:div>
    <w:div w:id="1649940383">
      <w:bodyDiv w:val="1"/>
      <w:marLeft w:val="0"/>
      <w:marRight w:val="0"/>
      <w:marTop w:val="0"/>
      <w:marBottom w:val="0"/>
      <w:divBdr>
        <w:top w:val="none" w:sz="0" w:space="0" w:color="auto"/>
        <w:left w:val="none" w:sz="0" w:space="0" w:color="auto"/>
        <w:bottom w:val="none" w:sz="0" w:space="0" w:color="auto"/>
        <w:right w:val="none" w:sz="0" w:space="0" w:color="auto"/>
      </w:divBdr>
    </w:div>
    <w:div w:id="1675449299">
      <w:bodyDiv w:val="1"/>
      <w:marLeft w:val="0"/>
      <w:marRight w:val="0"/>
      <w:marTop w:val="0"/>
      <w:marBottom w:val="0"/>
      <w:divBdr>
        <w:top w:val="none" w:sz="0" w:space="0" w:color="auto"/>
        <w:left w:val="none" w:sz="0" w:space="0" w:color="auto"/>
        <w:bottom w:val="none" w:sz="0" w:space="0" w:color="auto"/>
        <w:right w:val="none" w:sz="0" w:space="0" w:color="auto"/>
      </w:divBdr>
    </w:div>
    <w:div w:id="1697147306">
      <w:bodyDiv w:val="1"/>
      <w:marLeft w:val="0"/>
      <w:marRight w:val="0"/>
      <w:marTop w:val="0"/>
      <w:marBottom w:val="0"/>
      <w:divBdr>
        <w:top w:val="none" w:sz="0" w:space="0" w:color="auto"/>
        <w:left w:val="none" w:sz="0" w:space="0" w:color="auto"/>
        <w:bottom w:val="none" w:sz="0" w:space="0" w:color="auto"/>
        <w:right w:val="none" w:sz="0" w:space="0" w:color="auto"/>
      </w:divBdr>
    </w:div>
    <w:div w:id="1754661366">
      <w:bodyDiv w:val="1"/>
      <w:marLeft w:val="0"/>
      <w:marRight w:val="0"/>
      <w:marTop w:val="0"/>
      <w:marBottom w:val="0"/>
      <w:divBdr>
        <w:top w:val="none" w:sz="0" w:space="0" w:color="auto"/>
        <w:left w:val="none" w:sz="0" w:space="0" w:color="auto"/>
        <w:bottom w:val="none" w:sz="0" w:space="0" w:color="auto"/>
        <w:right w:val="none" w:sz="0" w:space="0" w:color="auto"/>
      </w:divBdr>
    </w:div>
    <w:div w:id="1863203899">
      <w:bodyDiv w:val="1"/>
      <w:marLeft w:val="0"/>
      <w:marRight w:val="0"/>
      <w:marTop w:val="0"/>
      <w:marBottom w:val="0"/>
      <w:divBdr>
        <w:top w:val="none" w:sz="0" w:space="0" w:color="auto"/>
        <w:left w:val="none" w:sz="0" w:space="0" w:color="auto"/>
        <w:bottom w:val="none" w:sz="0" w:space="0" w:color="auto"/>
        <w:right w:val="none" w:sz="0" w:space="0" w:color="auto"/>
      </w:divBdr>
    </w:div>
    <w:div w:id="1902473277">
      <w:bodyDiv w:val="1"/>
      <w:marLeft w:val="0"/>
      <w:marRight w:val="0"/>
      <w:marTop w:val="0"/>
      <w:marBottom w:val="0"/>
      <w:divBdr>
        <w:top w:val="none" w:sz="0" w:space="0" w:color="auto"/>
        <w:left w:val="none" w:sz="0" w:space="0" w:color="auto"/>
        <w:bottom w:val="none" w:sz="0" w:space="0" w:color="auto"/>
        <w:right w:val="none" w:sz="0" w:space="0" w:color="auto"/>
      </w:divBdr>
    </w:div>
    <w:div w:id="1982493569">
      <w:bodyDiv w:val="1"/>
      <w:marLeft w:val="0"/>
      <w:marRight w:val="0"/>
      <w:marTop w:val="0"/>
      <w:marBottom w:val="0"/>
      <w:divBdr>
        <w:top w:val="none" w:sz="0" w:space="0" w:color="auto"/>
        <w:left w:val="none" w:sz="0" w:space="0" w:color="auto"/>
        <w:bottom w:val="none" w:sz="0" w:space="0" w:color="auto"/>
        <w:right w:val="none" w:sz="0" w:space="0" w:color="auto"/>
      </w:divBdr>
    </w:div>
    <w:div w:id="2037146943">
      <w:bodyDiv w:val="1"/>
      <w:marLeft w:val="0"/>
      <w:marRight w:val="0"/>
      <w:marTop w:val="0"/>
      <w:marBottom w:val="0"/>
      <w:divBdr>
        <w:top w:val="none" w:sz="0" w:space="0" w:color="auto"/>
        <w:left w:val="none" w:sz="0" w:space="0" w:color="auto"/>
        <w:bottom w:val="none" w:sz="0" w:space="0" w:color="auto"/>
        <w:right w:val="none" w:sz="0" w:space="0" w:color="auto"/>
      </w:divBdr>
    </w:div>
    <w:div w:id="2057312343">
      <w:bodyDiv w:val="1"/>
      <w:marLeft w:val="0"/>
      <w:marRight w:val="0"/>
      <w:marTop w:val="0"/>
      <w:marBottom w:val="0"/>
      <w:divBdr>
        <w:top w:val="none" w:sz="0" w:space="0" w:color="auto"/>
        <w:left w:val="none" w:sz="0" w:space="0" w:color="auto"/>
        <w:bottom w:val="none" w:sz="0" w:space="0" w:color="auto"/>
        <w:right w:val="none" w:sz="0" w:space="0" w:color="auto"/>
      </w:divBdr>
    </w:div>
    <w:div w:id="2057587164">
      <w:bodyDiv w:val="1"/>
      <w:marLeft w:val="0"/>
      <w:marRight w:val="0"/>
      <w:marTop w:val="0"/>
      <w:marBottom w:val="0"/>
      <w:divBdr>
        <w:top w:val="none" w:sz="0" w:space="0" w:color="auto"/>
        <w:left w:val="none" w:sz="0" w:space="0" w:color="auto"/>
        <w:bottom w:val="none" w:sz="0" w:space="0" w:color="auto"/>
        <w:right w:val="none" w:sz="0" w:space="0" w:color="auto"/>
      </w:divBdr>
    </w:div>
    <w:div w:id="2122529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emascalcingo.gob.mx/tramites_y_servicios.php"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emascalcingo.gob.mx/regulaciones.php"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javascript:AbrirModal(2)"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javascript:AbrirModal(1)"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LhwzGQXI1C4WDD6gsp5T5inEdw==">AMUW2mXiwcRJxzeR5WGznyEV8o9tM3Xa3yLW4xG8Dzxgradfk4/yTUX+gySpbv6dLJINx92hjU1cxHzkCyj5WOLeJnMVHM9Bm1ZS44/P6QSUrAzrtFUmpiRuAi9PbmjF3vdaWvGV3pdNSEjvRnfPiMtvrMhTeFSRnzVW9YZ+E1wwPw7tuA+Wct7KqQKmW70ke8ZVMHR92GK+ndm8WP6ar9ny355XP7VidILch7zBVvL/seZlMwBo6Zs=</go:docsCustomData>
</go:gDocsCustomXmlDataStorage>
</file>

<file path=customXml/itemProps1.xml><?xml version="1.0" encoding="utf-8"?>
<ds:datastoreItem xmlns:ds="http://schemas.openxmlformats.org/officeDocument/2006/customXml" ds:itemID="{5009A7D3-4FDD-468B-92E3-5575ECB2840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5516</Words>
  <Characters>30339</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 INFOEM</cp:lastModifiedBy>
  <cp:revision>5</cp:revision>
  <dcterms:created xsi:type="dcterms:W3CDTF">2023-10-26T16:08:00Z</dcterms:created>
  <dcterms:modified xsi:type="dcterms:W3CDTF">2023-11-17T19:40:00Z</dcterms:modified>
</cp:coreProperties>
</file>