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32AE201" w:rsidR="005C2E26" w:rsidRPr="005E03D1" w:rsidRDefault="005C2E26" w:rsidP="005E03D1">
      <w:pPr>
        <w:spacing w:line="360" w:lineRule="auto"/>
        <w:jc w:val="both"/>
        <w:rPr>
          <w:rFonts w:ascii="Palatino Linotype" w:hAnsi="Palatino Linotype"/>
        </w:rPr>
      </w:pPr>
      <w:r w:rsidRPr="005E03D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5E03D1">
        <w:rPr>
          <w:rFonts w:ascii="Palatino Linotype" w:hAnsi="Palatino Linotype"/>
        </w:rPr>
        <w:t>d</w:t>
      </w:r>
      <w:r w:rsidRPr="005E03D1">
        <w:rPr>
          <w:rFonts w:ascii="Palatino Linotype" w:hAnsi="Palatino Linotype"/>
        </w:rPr>
        <w:t xml:space="preserve">el </w:t>
      </w:r>
      <w:r w:rsidR="00CD6875" w:rsidRPr="005E03D1">
        <w:rPr>
          <w:rFonts w:ascii="Palatino Linotype" w:hAnsi="Palatino Linotype"/>
        </w:rPr>
        <w:t xml:space="preserve">seis de diciembre </w:t>
      </w:r>
      <w:r w:rsidR="00697064" w:rsidRPr="005E03D1">
        <w:rPr>
          <w:rFonts w:ascii="Palatino Linotype" w:hAnsi="Palatino Linotype"/>
        </w:rPr>
        <w:t xml:space="preserve"> de dos mil veintitrés</w:t>
      </w:r>
      <w:r w:rsidR="00943122" w:rsidRPr="005E03D1">
        <w:rPr>
          <w:rFonts w:ascii="Palatino Linotype" w:hAnsi="Palatino Linotype"/>
        </w:rPr>
        <w:t>.</w:t>
      </w:r>
    </w:p>
    <w:p w14:paraId="28464D58" w14:textId="77777777" w:rsidR="00457BB8" w:rsidRPr="005E03D1" w:rsidRDefault="00457BB8" w:rsidP="005E03D1">
      <w:pPr>
        <w:spacing w:line="360" w:lineRule="auto"/>
        <w:jc w:val="both"/>
        <w:rPr>
          <w:rFonts w:ascii="Palatino Linotype" w:hAnsi="Palatino Linotype"/>
        </w:rPr>
      </w:pPr>
    </w:p>
    <w:p w14:paraId="2C11FACB" w14:textId="3CCC8421" w:rsidR="00457BB8" w:rsidRPr="005E03D1" w:rsidRDefault="00457BB8" w:rsidP="005E03D1">
      <w:pPr>
        <w:spacing w:line="360" w:lineRule="auto"/>
        <w:jc w:val="both"/>
        <w:rPr>
          <w:rFonts w:ascii="Palatino Linotype" w:hAnsi="Palatino Linotype"/>
          <w:b/>
        </w:rPr>
      </w:pPr>
      <w:r w:rsidRPr="005E03D1">
        <w:rPr>
          <w:rFonts w:ascii="Palatino Linotype" w:hAnsi="Palatino Linotype"/>
          <w:b/>
        </w:rPr>
        <w:t>VISTO</w:t>
      </w:r>
      <w:r w:rsidRPr="005E03D1">
        <w:rPr>
          <w:rFonts w:ascii="Palatino Linotype" w:hAnsi="Palatino Linotype"/>
        </w:rPr>
        <w:t xml:space="preserve"> el exp</w:t>
      </w:r>
      <w:r w:rsidR="00CB5585" w:rsidRPr="005E03D1">
        <w:rPr>
          <w:rFonts w:ascii="Palatino Linotype" w:hAnsi="Palatino Linotype"/>
        </w:rPr>
        <w:t xml:space="preserve">ediente formado con motivo del </w:t>
      </w:r>
      <w:r w:rsidR="00D86297" w:rsidRPr="005E03D1">
        <w:rPr>
          <w:rFonts w:ascii="Palatino Linotype" w:hAnsi="Palatino Linotype"/>
        </w:rPr>
        <w:t>Recurso Revisión</w:t>
      </w:r>
      <w:r w:rsidRPr="005E03D1">
        <w:rPr>
          <w:rFonts w:ascii="Palatino Linotype" w:hAnsi="Palatino Linotype"/>
        </w:rPr>
        <w:t xml:space="preserve"> </w:t>
      </w:r>
      <w:r w:rsidR="002B6B75" w:rsidRPr="005E03D1">
        <w:rPr>
          <w:rFonts w:ascii="Palatino Linotype" w:hAnsi="Palatino Linotype"/>
          <w:b/>
          <w:lang w:val="es-ES_tradnl"/>
        </w:rPr>
        <w:t>06607</w:t>
      </w:r>
      <w:r w:rsidR="00124E75" w:rsidRPr="005E03D1">
        <w:rPr>
          <w:rFonts w:ascii="Palatino Linotype" w:hAnsi="Palatino Linotype"/>
          <w:b/>
          <w:lang w:val="es-ES_tradnl"/>
        </w:rPr>
        <w:t>/INFOEM/IP/RR/2023</w:t>
      </w:r>
      <w:r w:rsidRPr="005E03D1">
        <w:rPr>
          <w:rFonts w:ascii="Palatino Linotype" w:hAnsi="Palatino Linotype"/>
        </w:rPr>
        <w:t xml:space="preserve">, </w:t>
      </w:r>
      <w:r w:rsidR="006C52D7" w:rsidRPr="005E03D1">
        <w:rPr>
          <w:rFonts w:ascii="Palatino Linotype" w:hAnsi="Palatino Linotype"/>
        </w:rPr>
        <w:t xml:space="preserve">promovido </w:t>
      </w:r>
      <w:r w:rsidR="005C250B" w:rsidRPr="005E03D1">
        <w:rPr>
          <w:rFonts w:ascii="Palatino Linotype" w:hAnsi="Palatino Linotype"/>
        </w:rPr>
        <w:t xml:space="preserve">por </w:t>
      </w:r>
      <w:r w:rsidR="00DD1806">
        <w:rPr>
          <w:rFonts w:ascii="Palatino Linotype" w:hAnsi="Palatino Linotype"/>
          <w:b/>
        </w:rPr>
        <w:t>XXXXXXX</w:t>
      </w:r>
      <w:r w:rsidR="005C250B" w:rsidRPr="005E03D1">
        <w:rPr>
          <w:rFonts w:ascii="Palatino Linotype" w:hAnsi="Palatino Linotype"/>
        </w:rPr>
        <w:t>,</w:t>
      </w:r>
      <w:r w:rsidR="005C250B" w:rsidRPr="005E03D1">
        <w:rPr>
          <w:rFonts w:ascii="Palatino Linotype" w:hAnsi="Palatino Linotype" w:cs="Arial"/>
          <w:b/>
          <w:lang w:val="es-ES"/>
        </w:rPr>
        <w:t xml:space="preserve"> </w:t>
      </w:r>
      <w:r w:rsidR="007E09B0" w:rsidRPr="005E03D1">
        <w:rPr>
          <w:rFonts w:ascii="Palatino Linotype" w:hAnsi="Palatino Linotype" w:cs="Arial"/>
          <w:lang w:val="es-ES"/>
        </w:rPr>
        <w:t xml:space="preserve">a </w:t>
      </w:r>
      <w:r w:rsidR="007E09B0" w:rsidRPr="005E03D1">
        <w:rPr>
          <w:rFonts w:ascii="Palatino Linotype" w:hAnsi="Palatino Linotype"/>
          <w:lang w:val="es-ES"/>
        </w:rPr>
        <w:t>quien</w:t>
      </w:r>
      <w:r w:rsidR="005C250B" w:rsidRPr="005E03D1">
        <w:rPr>
          <w:rFonts w:ascii="Palatino Linotype" w:hAnsi="Palatino Linotype" w:cs="Arial"/>
          <w:b/>
          <w:lang w:val="es-ES"/>
        </w:rPr>
        <w:t xml:space="preserve"> </w:t>
      </w:r>
      <w:r w:rsidR="005C250B" w:rsidRPr="005E03D1">
        <w:rPr>
          <w:rFonts w:ascii="Palatino Linotype" w:hAnsi="Palatino Linotype"/>
        </w:rPr>
        <w:t>en lo sucesivo se</w:t>
      </w:r>
      <w:r w:rsidR="007E09B0" w:rsidRPr="005E03D1">
        <w:rPr>
          <w:rFonts w:ascii="Palatino Linotype" w:hAnsi="Palatino Linotype"/>
        </w:rPr>
        <w:t xml:space="preserve"> le</w:t>
      </w:r>
      <w:r w:rsidR="005C250B" w:rsidRPr="005E03D1">
        <w:rPr>
          <w:rFonts w:ascii="Palatino Linotype" w:hAnsi="Palatino Linotype"/>
        </w:rPr>
        <w:t xml:space="preserve"> denominará </w:t>
      </w:r>
      <w:r w:rsidR="00B37B05" w:rsidRPr="005E03D1">
        <w:rPr>
          <w:rFonts w:ascii="Palatino Linotype" w:hAnsi="Palatino Linotype" w:cs="Arial"/>
          <w:b/>
          <w:lang w:val="es-ES"/>
        </w:rPr>
        <w:t>LA</w:t>
      </w:r>
      <w:r w:rsidR="005C250B" w:rsidRPr="005E03D1">
        <w:rPr>
          <w:rFonts w:ascii="Palatino Linotype" w:hAnsi="Palatino Linotype" w:cs="Arial"/>
          <w:b/>
          <w:lang w:val="es-ES"/>
        </w:rPr>
        <w:t xml:space="preserve"> RECURRENTE</w:t>
      </w:r>
      <w:r w:rsidR="005C250B" w:rsidRPr="005E03D1">
        <w:rPr>
          <w:rFonts w:ascii="Palatino Linotype" w:hAnsi="Palatino Linotype"/>
        </w:rPr>
        <w:t>,</w:t>
      </w:r>
      <w:r w:rsidRPr="005E03D1">
        <w:rPr>
          <w:rFonts w:ascii="Palatino Linotype" w:hAnsi="Palatino Linotype"/>
        </w:rPr>
        <w:t xml:space="preserve"> </w:t>
      </w:r>
      <w:r w:rsidR="00E24730" w:rsidRPr="005E03D1">
        <w:rPr>
          <w:rFonts w:ascii="Palatino Linotype" w:hAnsi="Palatino Linotype"/>
        </w:rPr>
        <w:t xml:space="preserve">en contra de </w:t>
      </w:r>
      <w:r w:rsidR="00DD7C89" w:rsidRPr="005E03D1">
        <w:rPr>
          <w:rFonts w:ascii="Palatino Linotype" w:hAnsi="Palatino Linotype" w:cs="Arial"/>
          <w:lang w:val="es-ES"/>
        </w:rPr>
        <w:t>la</w:t>
      </w:r>
      <w:r w:rsidR="00E24730" w:rsidRPr="005E03D1">
        <w:rPr>
          <w:rFonts w:ascii="Palatino Linotype" w:hAnsi="Palatino Linotype" w:cs="Arial"/>
          <w:lang w:val="es-ES"/>
        </w:rPr>
        <w:t xml:space="preserve"> respuesta</w:t>
      </w:r>
      <w:r w:rsidR="00F74502" w:rsidRPr="005E03D1">
        <w:rPr>
          <w:rFonts w:ascii="Palatino Linotype" w:hAnsi="Palatino Linotype" w:cs="Arial"/>
          <w:lang w:val="es-ES"/>
        </w:rPr>
        <w:t xml:space="preserve"> d</w:t>
      </w:r>
      <w:r w:rsidR="000C0B7F" w:rsidRPr="005E03D1">
        <w:rPr>
          <w:rFonts w:ascii="Palatino Linotype" w:hAnsi="Palatino Linotype" w:cs="Arial"/>
          <w:lang w:val="es-ES"/>
        </w:rPr>
        <w:t>e</w:t>
      </w:r>
      <w:r w:rsidR="005C250B" w:rsidRPr="005E03D1">
        <w:rPr>
          <w:rFonts w:ascii="Palatino Linotype" w:hAnsi="Palatino Linotype" w:cs="Arial"/>
          <w:lang w:val="es-ES"/>
        </w:rPr>
        <w:t xml:space="preserve">l </w:t>
      </w:r>
      <w:r w:rsidR="00B37B05" w:rsidRPr="005E03D1">
        <w:rPr>
          <w:rFonts w:ascii="Palatino Linotype" w:hAnsi="Palatino Linotype" w:cs="Arial"/>
          <w:b/>
        </w:rPr>
        <w:t>Ayuntamiento de la Paz</w:t>
      </w:r>
      <w:r w:rsidR="00F5252E" w:rsidRPr="005E03D1">
        <w:rPr>
          <w:rFonts w:ascii="Palatino Linotype" w:hAnsi="Palatino Linotype" w:cs="Arial"/>
          <w:b/>
        </w:rPr>
        <w:t>,</w:t>
      </w:r>
      <w:r w:rsidRPr="005E03D1">
        <w:rPr>
          <w:rFonts w:ascii="Palatino Linotype" w:hAnsi="Palatino Linotype"/>
          <w:b/>
        </w:rPr>
        <w:t xml:space="preserve"> </w:t>
      </w:r>
      <w:r w:rsidR="00A66569" w:rsidRPr="005E03D1">
        <w:rPr>
          <w:rFonts w:ascii="Palatino Linotype" w:hAnsi="Palatino Linotype"/>
          <w:lang w:val="es-419"/>
        </w:rPr>
        <w:t xml:space="preserve">que en </w:t>
      </w:r>
      <w:r w:rsidRPr="005E03D1">
        <w:rPr>
          <w:rFonts w:ascii="Palatino Linotype" w:hAnsi="Palatino Linotype"/>
        </w:rPr>
        <w:t xml:space="preserve">lo sucesivo </w:t>
      </w:r>
      <w:r w:rsidR="009E2E2C" w:rsidRPr="005E03D1">
        <w:rPr>
          <w:rFonts w:ascii="Palatino Linotype" w:hAnsi="Palatino Linotype"/>
        </w:rPr>
        <w:t xml:space="preserve">se denominará </w:t>
      </w:r>
      <w:r w:rsidRPr="005E03D1">
        <w:rPr>
          <w:rFonts w:ascii="Palatino Linotype" w:hAnsi="Palatino Linotype"/>
          <w:b/>
        </w:rPr>
        <w:t>EL SUJETO OBLIGADO</w:t>
      </w:r>
      <w:r w:rsidRPr="005E03D1">
        <w:rPr>
          <w:rFonts w:ascii="Palatino Linotype" w:hAnsi="Palatino Linotype"/>
        </w:rPr>
        <w:t>, se procede a dictar la presente resol</w:t>
      </w:r>
      <w:r w:rsidR="009A60AC" w:rsidRPr="005E03D1">
        <w:rPr>
          <w:rFonts w:ascii="Palatino Linotype" w:hAnsi="Palatino Linotype"/>
        </w:rPr>
        <w:t>ución con base en lo siguiente:</w:t>
      </w:r>
    </w:p>
    <w:p w14:paraId="48CEFEB5" w14:textId="77777777" w:rsidR="00457BB8" w:rsidRPr="005E03D1" w:rsidRDefault="00457BB8" w:rsidP="005E03D1">
      <w:pPr>
        <w:jc w:val="center"/>
        <w:rPr>
          <w:rFonts w:ascii="Palatino Linotype" w:hAnsi="Palatino Linotype"/>
          <w:sz w:val="28"/>
        </w:rPr>
      </w:pPr>
    </w:p>
    <w:p w14:paraId="480E521A" w14:textId="1C45FB4A" w:rsidR="00457BB8" w:rsidRPr="005E03D1" w:rsidRDefault="003103D9" w:rsidP="005E03D1">
      <w:pPr>
        <w:jc w:val="center"/>
        <w:rPr>
          <w:rFonts w:ascii="Palatino Linotype" w:hAnsi="Palatino Linotype"/>
          <w:b/>
          <w:bCs/>
          <w:spacing w:val="40"/>
          <w:sz w:val="28"/>
        </w:rPr>
      </w:pPr>
      <w:r w:rsidRPr="005E03D1">
        <w:rPr>
          <w:rFonts w:ascii="Palatino Linotype" w:hAnsi="Palatino Linotype"/>
          <w:b/>
          <w:bCs/>
          <w:spacing w:val="40"/>
          <w:sz w:val="28"/>
        </w:rPr>
        <w:t>ANTECEDENTES</w:t>
      </w:r>
    </w:p>
    <w:p w14:paraId="68707BF2" w14:textId="77777777" w:rsidR="00457BB8" w:rsidRPr="005E03D1" w:rsidRDefault="00457BB8" w:rsidP="005E03D1">
      <w:pPr>
        <w:jc w:val="center"/>
        <w:rPr>
          <w:rFonts w:ascii="Palatino Linotype" w:hAnsi="Palatino Linotype"/>
          <w:b/>
          <w:bCs/>
          <w:spacing w:val="40"/>
          <w:sz w:val="28"/>
        </w:rPr>
      </w:pPr>
    </w:p>
    <w:p w14:paraId="27A028CA" w14:textId="00354E05" w:rsidR="0046481A" w:rsidRPr="005E03D1" w:rsidRDefault="00457BB8" w:rsidP="005E03D1">
      <w:pPr>
        <w:spacing w:line="360" w:lineRule="auto"/>
        <w:jc w:val="both"/>
        <w:rPr>
          <w:rFonts w:ascii="Palatino Linotype" w:hAnsi="Palatino Linotype"/>
          <w:b/>
        </w:rPr>
      </w:pPr>
      <w:r w:rsidRPr="005E03D1">
        <w:rPr>
          <w:rFonts w:ascii="Palatino Linotype" w:hAnsi="Palatino Linotype"/>
          <w:b/>
        </w:rPr>
        <w:t xml:space="preserve">I. </w:t>
      </w:r>
      <w:r w:rsidR="00747069" w:rsidRPr="005E03D1">
        <w:rPr>
          <w:rFonts w:ascii="Palatino Linotype" w:hAnsi="Palatino Linotype"/>
          <w:b/>
        </w:rPr>
        <w:t>Solicitud de Información</w:t>
      </w:r>
      <w:r w:rsidR="00E547B6" w:rsidRPr="005E03D1">
        <w:rPr>
          <w:rFonts w:ascii="Palatino Linotype" w:hAnsi="Palatino Linotype"/>
          <w:b/>
        </w:rPr>
        <w:t>.</w:t>
      </w:r>
    </w:p>
    <w:p w14:paraId="4EA39801" w14:textId="00CD8649" w:rsidR="00F67B0E" w:rsidRPr="005E03D1" w:rsidRDefault="00F66119" w:rsidP="005E03D1">
      <w:pPr>
        <w:spacing w:line="360" w:lineRule="auto"/>
        <w:jc w:val="both"/>
        <w:rPr>
          <w:rFonts w:ascii="Palatino Linotype" w:hAnsi="Palatino Linotype" w:cs="Arial"/>
          <w:b/>
          <w:bCs/>
          <w:lang w:val="es-ES"/>
        </w:rPr>
      </w:pPr>
      <w:r w:rsidRPr="005E03D1">
        <w:rPr>
          <w:rFonts w:ascii="Palatino Linotype" w:hAnsi="Palatino Linotype" w:cs="Arial"/>
        </w:rPr>
        <w:t>El</w:t>
      </w:r>
      <w:r w:rsidR="00D73171" w:rsidRPr="005E03D1">
        <w:rPr>
          <w:rFonts w:ascii="Palatino Linotype" w:hAnsi="Palatino Linotype" w:cs="Arial"/>
        </w:rPr>
        <w:t xml:space="preserve"> </w:t>
      </w:r>
      <w:r w:rsidR="00B37B05" w:rsidRPr="005E03D1">
        <w:rPr>
          <w:rFonts w:ascii="Palatino Linotype" w:hAnsi="Palatino Linotype" w:cs="Arial"/>
          <w:b/>
        </w:rPr>
        <w:t>veintiuno</w:t>
      </w:r>
      <w:r w:rsidR="003F7D01" w:rsidRPr="005E03D1">
        <w:rPr>
          <w:rFonts w:ascii="Palatino Linotype" w:hAnsi="Palatino Linotype" w:cs="Arial"/>
          <w:b/>
        </w:rPr>
        <w:t xml:space="preserve"> </w:t>
      </w:r>
      <w:r w:rsidR="006630EE" w:rsidRPr="005E03D1">
        <w:rPr>
          <w:rFonts w:ascii="Palatino Linotype" w:hAnsi="Palatino Linotype" w:cs="Arial"/>
          <w:b/>
        </w:rPr>
        <w:t xml:space="preserve">de </w:t>
      </w:r>
      <w:r w:rsidR="00B37B05" w:rsidRPr="005E03D1">
        <w:rPr>
          <w:rFonts w:ascii="Palatino Linotype" w:hAnsi="Palatino Linotype" w:cs="Arial"/>
          <w:b/>
        </w:rPr>
        <w:t>agosto</w:t>
      </w:r>
      <w:r w:rsidR="00D73171" w:rsidRPr="005E03D1">
        <w:rPr>
          <w:rFonts w:ascii="Palatino Linotype" w:hAnsi="Palatino Linotype" w:cs="Arial"/>
          <w:b/>
        </w:rPr>
        <w:t xml:space="preserve"> de dos mil </w:t>
      </w:r>
      <w:r w:rsidR="00124E75" w:rsidRPr="005E03D1">
        <w:rPr>
          <w:rFonts w:ascii="Palatino Linotype" w:hAnsi="Palatino Linotype" w:cs="Arial"/>
          <w:b/>
        </w:rPr>
        <w:t>veintitrés</w:t>
      </w:r>
      <w:r w:rsidR="00D73171" w:rsidRPr="005E03D1">
        <w:rPr>
          <w:rFonts w:ascii="Palatino Linotype" w:hAnsi="Palatino Linotype" w:cs="Arial"/>
        </w:rPr>
        <w:t xml:space="preserve">, </w:t>
      </w:r>
      <w:r w:rsidR="00B37B05" w:rsidRPr="005E03D1">
        <w:rPr>
          <w:rFonts w:ascii="Palatino Linotype" w:hAnsi="Palatino Linotype" w:cs="Arial"/>
          <w:b/>
        </w:rPr>
        <w:t>LA</w:t>
      </w:r>
      <w:r w:rsidR="00D73171" w:rsidRPr="005E03D1">
        <w:rPr>
          <w:rFonts w:ascii="Palatino Linotype" w:hAnsi="Palatino Linotype" w:cs="Arial"/>
          <w:b/>
        </w:rPr>
        <w:t xml:space="preserve"> RECURRENTE</w:t>
      </w:r>
      <w:r w:rsidR="00B37B05" w:rsidRPr="005E03D1">
        <w:rPr>
          <w:rFonts w:ascii="Palatino Linotype" w:hAnsi="Palatino Linotype" w:cs="Arial"/>
        </w:rPr>
        <w:t xml:space="preserve"> presentó </w:t>
      </w:r>
      <w:r w:rsidR="00B37B05" w:rsidRPr="005E03D1">
        <w:rPr>
          <w:rFonts w:ascii="Palatino Linotype" w:eastAsia="Palatino Linotype" w:hAnsi="Palatino Linotype" w:cs="Palatino Linotype"/>
        </w:rPr>
        <w:t>a través de la Plataforma Nacional de Trasparencia (PNT), vinculada al</w:t>
      </w:r>
      <w:r w:rsidR="001B1A92" w:rsidRPr="005E03D1">
        <w:rPr>
          <w:rFonts w:ascii="Palatino Linotype" w:eastAsia="Palatino Linotype" w:hAnsi="Palatino Linotype" w:cs="Palatino Linotype"/>
        </w:rPr>
        <w:t xml:space="preserve"> </w:t>
      </w:r>
      <w:r w:rsidR="007D6468" w:rsidRPr="005E03D1">
        <w:rPr>
          <w:rFonts w:ascii="Palatino Linotype" w:eastAsia="Palatino Linotype" w:hAnsi="Palatino Linotype" w:cs="Palatino Linotype"/>
        </w:rPr>
        <w:t>Sistema de Acceso a la Información Mexiquense</w:t>
      </w:r>
      <w:r w:rsidR="00D73171" w:rsidRPr="005E03D1">
        <w:rPr>
          <w:rFonts w:ascii="Palatino Linotype" w:hAnsi="Palatino Linotype" w:cs="Arial"/>
        </w:rPr>
        <w:t xml:space="preserve">, en lo subsecuente </w:t>
      </w:r>
      <w:r w:rsidR="00D73171" w:rsidRPr="005E03D1">
        <w:rPr>
          <w:rFonts w:ascii="Palatino Linotype" w:hAnsi="Palatino Linotype" w:cs="Arial"/>
          <w:b/>
        </w:rPr>
        <w:t>EL SAIMEX</w:t>
      </w:r>
      <w:r w:rsidR="00D73171" w:rsidRPr="005E03D1">
        <w:rPr>
          <w:rFonts w:ascii="Palatino Linotype" w:hAnsi="Palatino Linotype" w:cs="Arial"/>
        </w:rPr>
        <w:t xml:space="preserve"> ante </w:t>
      </w:r>
      <w:r w:rsidR="00D73171" w:rsidRPr="005E03D1">
        <w:rPr>
          <w:rFonts w:ascii="Palatino Linotype" w:hAnsi="Palatino Linotype" w:cs="Arial"/>
          <w:b/>
        </w:rPr>
        <w:t>EL SUJETO OBLIGADO</w:t>
      </w:r>
      <w:r w:rsidR="00D73171" w:rsidRPr="005E03D1">
        <w:rPr>
          <w:rFonts w:ascii="Palatino Linotype" w:hAnsi="Palatino Linotype" w:cs="Arial"/>
        </w:rPr>
        <w:t>, la solicitud de acceso a la Información Pública, a la que se le</w:t>
      </w:r>
      <w:r w:rsidR="00181639" w:rsidRPr="005E03D1">
        <w:rPr>
          <w:rFonts w:ascii="Palatino Linotype" w:hAnsi="Palatino Linotype" w:cs="Arial"/>
        </w:rPr>
        <w:t xml:space="preserve"> asignó el número de expediente</w:t>
      </w:r>
      <w:r w:rsidR="000155C8" w:rsidRPr="005E03D1">
        <w:rPr>
          <w:rFonts w:ascii="Palatino Linotype" w:hAnsi="Palatino Linotype" w:cs="Arial"/>
          <w:b/>
        </w:rPr>
        <w:t xml:space="preserve"> </w:t>
      </w:r>
      <w:r w:rsidR="00B37B05" w:rsidRPr="005E03D1">
        <w:rPr>
          <w:rFonts w:ascii="Palatino Linotype" w:hAnsi="Palatino Linotype" w:cs="Arial"/>
          <w:b/>
        </w:rPr>
        <w:t>00087/LAPAZ/IP/2023</w:t>
      </w:r>
      <w:r w:rsidR="00D73171" w:rsidRPr="005E03D1">
        <w:rPr>
          <w:rFonts w:ascii="Palatino Linotype" w:hAnsi="Palatino Linotype" w:cs="Arial"/>
        </w:rPr>
        <w:t>, mediante la cual solicitó:</w:t>
      </w:r>
    </w:p>
    <w:p w14:paraId="389904F8" w14:textId="77777777" w:rsidR="00D73171" w:rsidRPr="005E03D1" w:rsidRDefault="00D73171" w:rsidP="005E03D1">
      <w:pPr>
        <w:jc w:val="both"/>
        <w:rPr>
          <w:rFonts w:ascii="Palatino Linotype" w:hAnsi="Palatino Linotype" w:cs="Arial"/>
          <w:b/>
          <w:bCs/>
          <w:lang w:val="es-ES"/>
        </w:rPr>
      </w:pPr>
    </w:p>
    <w:p w14:paraId="2A3302E7" w14:textId="4BCCCE2D" w:rsidR="005D1CB5" w:rsidRPr="005E03D1" w:rsidRDefault="00457BB8" w:rsidP="005E03D1">
      <w:pPr>
        <w:ind w:left="851" w:right="850"/>
        <w:jc w:val="both"/>
        <w:rPr>
          <w:rFonts w:ascii="Palatino Linotype" w:hAnsi="Palatino Linotype" w:cs="Arial"/>
          <w:i/>
        </w:rPr>
      </w:pPr>
      <w:r w:rsidRPr="005E03D1">
        <w:rPr>
          <w:rFonts w:ascii="Palatino Linotype" w:hAnsi="Palatino Linotype" w:cs="Arial"/>
          <w:i/>
        </w:rPr>
        <w:t>“</w:t>
      </w:r>
      <w:r w:rsidR="00B37B05" w:rsidRPr="005E03D1">
        <w:rPr>
          <w:rFonts w:ascii="Palatino Linotype" w:hAnsi="Palatino Linotype" w:cs="Arial"/>
          <w:i/>
        </w:rPr>
        <w:t xml:space="preserve">ME INTERESA SABER INFORMACION SOBRE LA COMPRA VENTA DE TERRENO APROXIMADAMENTE EN SEPTIEMBRE DEL AÑO 2022, REALIZADO ENTRE FABRICA DE PAPEL </w:t>
      </w:r>
      <w:r w:rsidR="00DD1806">
        <w:rPr>
          <w:rFonts w:ascii="Palatino Linotype" w:hAnsi="Palatino Linotype" w:cs="Arial"/>
          <w:i/>
        </w:rPr>
        <w:t xml:space="preserve">XXX XXXX XX </w:t>
      </w:r>
      <w:proofErr w:type="spellStart"/>
      <w:r w:rsidR="00DD1806">
        <w:rPr>
          <w:rFonts w:ascii="Palatino Linotype" w:hAnsi="Palatino Linotype" w:cs="Arial"/>
          <w:i/>
        </w:rPr>
        <w:t>XX</w:t>
      </w:r>
      <w:proofErr w:type="spellEnd"/>
      <w:r w:rsidR="00DD1806">
        <w:rPr>
          <w:rFonts w:ascii="Palatino Linotype" w:hAnsi="Palatino Linotype" w:cs="Arial"/>
          <w:i/>
        </w:rPr>
        <w:t xml:space="preserve"> </w:t>
      </w:r>
      <w:proofErr w:type="spellStart"/>
      <w:r w:rsidR="00DD1806">
        <w:rPr>
          <w:rFonts w:ascii="Palatino Linotype" w:hAnsi="Palatino Linotype" w:cs="Arial"/>
          <w:i/>
        </w:rPr>
        <w:t>XX</w:t>
      </w:r>
      <w:proofErr w:type="spellEnd"/>
      <w:r w:rsidR="00B37B05" w:rsidRPr="005E03D1">
        <w:rPr>
          <w:rFonts w:ascii="Palatino Linotype" w:hAnsi="Palatino Linotype" w:cs="Arial"/>
          <w:i/>
        </w:rPr>
        <w:t xml:space="preserve"> Y EL H. AYUNTAMIENTO DE LA PAZ No. DGAyF-DA-RP-01-2022.</w:t>
      </w:r>
      <w:r w:rsidR="0069355F" w:rsidRPr="005E03D1">
        <w:rPr>
          <w:rFonts w:ascii="Palatino Linotype" w:hAnsi="Palatino Linotype" w:cs="Arial"/>
          <w:i/>
        </w:rPr>
        <w:t xml:space="preserve">” </w:t>
      </w:r>
      <w:r w:rsidR="00843502" w:rsidRPr="005E03D1">
        <w:rPr>
          <w:rFonts w:ascii="Palatino Linotype" w:hAnsi="Palatino Linotype" w:cs="Arial"/>
        </w:rPr>
        <w:t>(</w:t>
      </w:r>
      <w:proofErr w:type="gramStart"/>
      <w:r w:rsidR="00843502" w:rsidRPr="005E03D1">
        <w:rPr>
          <w:rFonts w:ascii="Palatino Linotype" w:hAnsi="Palatino Linotype" w:cs="Arial"/>
        </w:rPr>
        <w:t>s</w:t>
      </w:r>
      <w:r w:rsidRPr="005E03D1">
        <w:rPr>
          <w:rFonts w:ascii="Palatino Linotype" w:hAnsi="Palatino Linotype" w:cs="Arial"/>
        </w:rPr>
        <w:t>ic</w:t>
      </w:r>
      <w:proofErr w:type="gramEnd"/>
      <w:r w:rsidRPr="005E03D1">
        <w:rPr>
          <w:rFonts w:ascii="Palatino Linotype" w:hAnsi="Palatino Linotype" w:cs="Arial"/>
        </w:rPr>
        <w:t>)</w:t>
      </w:r>
      <w:r w:rsidR="004E74D1" w:rsidRPr="005E03D1">
        <w:rPr>
          <w:rFonts w:ascii="Palatino Linotype" w:hAnsi="Palatino Linotype" w:cs="Arial"/>
        </w:rPr>
        <w:t>.</w:t>
      </w:r>
    </w:p>
    <w:p w14:paraId="61DE3935" w14:textId="77777777" w:rsidR="00C64EAA" w:rsidRDefault="00C64EAA" w:rsidP="005E03D1">
      <w:pPr>
        <w:jc w:val="both"/>
        <w:rPr>
          <w:rFonts w:ascii="Palatino Linotype" w:hAnsi="Palatino Linotype" w:cs="Arial"/>
          <w:b/>
        </w:rPr>
      </w:pPr>
    </w:p>
    <w:p w14:paraId="783A82C7" w14:textId="77777777" w:rsidR="005E03D1" w:rsidRPr="005E03D1" w:rsidRDefault="005E03D1" w:rsidP="005E03D1">
      <w:pPr>
        <w:jc w:val="both"/>
        <w:rPr>
          <w:rFonts w:ascii="Palatino Linotype" w:hAnsi="Palatino Linotype" w:cs="Arial"/>
          <w:b/>
        </w:rPr>
      </w:pPr>
    </w:p>
    <w:p w14:paraId="6CDDFE4B" w14:textId="368F875C" w:rsidR="00B04B8B" w:rsidRPr="005E03D1" w:rsidRDefault="00457BB8" w:rsidP="005E03D1">
      <w:pPr>
        <w:widowControl w:val="0"/>
        <w:spacing w:line="360" w:lineRule="auto"/>
        <w:jc w:val="both"/>
        <w:rPr>
          <w:rFonts w:ascii="Palatino Linotype" w:eastAsia="Palatino Linotype" w:hAnsi="Palatino Linotype" w:cs="Palatino Linotype"/>
        </w:rPr>
      </w:pPr>
      <w:r w:rsidRPr="005E03D1">
        <w:rPr>
          <w:rFonts w:ascii="Palatino Linotype" w:hAnsi="Palatino Linotype" w:cs="Arial"/>
          <w:b/>
        </w:rPr>
        <w:t>MODALIDAD DE ENTREGA:</w:t>
      </w:r>
      <w:r w:rsidRPr="005E03D1">
        <w:rPr>
          <w:rFonts w:ascii="Palatino Linotype" w:hAnsi="Palatino Linotype" w:cs="Arial"/>
        </w:rPr>
        <w:t xml:space="preserve"> </w:t>
      </w:r>
      <w:r w:rsidR="00995A75" w:rsidRPr="00995A75">
        <w:rPr>
          <w:rFonts w:ascii="Palatino Linotype" w:hAnsi="Palatino Linotype" w:cs="Arial"/>
          <w:b/>
        </w:rPr>
        <w:t xml:space="preserve">Vía SAIMEX y </w:t>
      </w:r>
      <w:r w:rsidR="00B37B05" w:rsidRPr="00995A75">
        <w:rPr>
          <w:rFonts w:ascii="Palatino Linotype" w:eastAsia="Palatino Linotype" w:hAnsi="Palatino Linotype" w:cs="Palatino Linotype"/>
          <w:b/>
        </w:rPr>
        <w:t>Correo electrónico.</w:t>
      </w:r>
    </w:p>
    <w:p w14:paraId="683E1123" w14:textId="40D1EC83" w:rsidR="00386446" w:rsidRPr="005E03D1" w:rsidRDefault="00386446" w:rsidP="005E03D1">
      <w:pPr>
        <w:spacing w:line="360" w:lineRule="auto"/>
        <w:jc w:val="both"/>
        <w:rPr>
          <w:rFonts w:ascii="Palatino Linotype" w:hAnsi="Palatino Linotype" w:cs="Arial"/>
          <w:b/>
          <w:szCs w:val="26"/>
        </w:rPr>
      </w:pPr>
      <w:r w:rsidRPr="005E03D1">
        <w:rPr>
          <w:rFonts w:ascii="Palatino Linotype" w:hAnsi="Palatino Linotype" w:cs="Arial"/>
          <w:b/>
          <w:szCs w:val="26"/>
        </w:rPr>
        <w:lastRenderedPageBreak/>
        <w:t>II. Solicitud de aclaración.</w:t>
      </w:r>
    </w:p>
    <w:p w14:paraId="752D7F89" w14:textId="13726DA1" w:rsidR="00A25316" w:rsidRPr="005E03D1" w:rsidRDefault="00A25316" w:rsidP="005E03D1">
      <w:pPr>
        <w:spacing w:line="360" w:lineRule="auto"/>
        <w:jc w:val="both"/>
        <w:rPr>
          <w:rFonts w:ascii="Palatino Linotype" w:hAnsi="Palatino Linotype"/>
          <w:bCs/>
        </w:rPr>
      </w:pPr>
      <w:r w:rsidRPr="005E03D1">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5E03D1">
        <w:rPr>
          <w:rFonts w:ascii="Palatino Linotype" w:hAnsi="Palatino Linotype" w:cs="Arial"/>
          <w:b/>
        </w:rPr>
        <w:t>SUJETO OBLIGADO</w:t>
      </w:r>
      <w:r w:rsidRPr="005E03D1">
        <w:rPr>
          <w:rFonts w:ascii="Palatino Linotype" w:hAnsi="Palatino Linotype" w:cs="Arial"/>
        </w:rPr>
        <w:t xml:space="preserve">, el </w:t>
      </w:r>
      <w:r w:rsidRPr="005E03D1">
        <w:rPr>
          <w:rFonts w:ascii="Palatino Linotype" w:hAnsi="Palatino Linotype" w:cs="Arial"/>
          <w:b/>
        </w:rPr>
        <w:t>veintiocho de agosto de dos mil veintitrés</w:t>
      </w:r>
      <w:r w:rsidRPr="005E03D1">
        <w:rPr>
          <w:rFonts w:ascii="Palatino Linotype" w:hAnsi="Palatino Linotype" w:cs="Arial"/>
        </w:rPr>
        <w:t xml:space="preserve">, </w:t>
      </w:r>
      <w:r w:rsidRPr="005E03D1">
        <w:rPr>
          <w:rFonts w:ascii="Palatino Linotype" w:hAnsi="Palatino Linotype"/>
          <w:bCs/>
        </w:rPr>
        <w:t>solicitó una aclaración para dar trámite a la solicitud del particular, en los siguientes términos:</w:t>
      </w:r>
    </w:p>
    <w:p w14:paraId="358D7C0C" w14:textId="77777777" w:rsidR="00386446" w:rsidRPr="005E03D1" w:rsidRDefault="00386446" w:rsidP="005E03D1">
      <w:pPr>
        <w:spacing w:line="360" w:lineRule="auto"/>
        <w:jc w:val="both"/>
        <w:rPr>
          <w:rFonts w:ascii="Palatino Linotype" w:hAnsi="Palatino Linotype" w:cs="Arial"/>
        </w:rPr>
      </w:pPr>
    </w:p>
    <w:p w14:paraId="745D7093" w14:textId="11054BE1" w:rsidR="00386446" w:rsidRPr="005E03D1" w:rsidRDefault="00A25316" w:rsidP="005E03D1">
      <w:pPr>
        <w:spacing w:line="276" w:lineRule="auto"/>
        <w:ind w:left="851" w:right="850"/>
        <w:jc w:val="both"/>
        <w:rPr>
          <w:rFonts w:ascii="Palatino Linotype" w:hAnsi="Palatino Linotype" w:cs="Arial"/>
          <w:i/>
          <w:sz w:val="22"/>
        </w:rPr>
      </w:pPr>
      <w:r w:rsidRPr="005E03D1">
        <w:rPr>
          <w:rFonts w:ascii="Palatino Linotype" w:hAnsi="Palatino Linotype" w:cs="Arial"/>
          <w:i/>
          <w:sz w:val="22"/>
        </w:rPr>
        <w:t>“</w:t>
      </w:r>
      <w:r w:rsidR="00386446" w:rsidRPr="005E03D1">
        <w:rPr>
          <w:rFonts w:ascii="Palatino Linotype" w:hAnsi="Palatino Linotype" w:cs="Arial"/>
          <w:i/>
          <w:sz w:val="22"/>
        </w:rPr>
        <w:t>la Paz, México a 28 de Agosto de 2023</w:t>
      </w:r>
    </w:p>
    <w:p w14:paraId="3FB4B283" w14:textId="77777777" w:rsidR="00386446" w:rsidRPr="005E03D1" w:rsidRDefault="00386446" w:rsidP="005E03D1">
      <w:pPr>
        <w:spacing w:line="276" w:lineRule="auto"/>
        <w:ind w:left="851" w:right="850"/>
        <w:jc w:val="both"/>
        <w:rPr>
          <w:rFonts w:ascii="Palatino Linotype" w:hAnsi="Palatino Linotype" w:cs="Arial"/>
          <w:i/>
          <w:sz w:val="22"/>
        </w:rPr>
      </w:pPr>
      <w:r w:rsidRPr="005E03D1">
        <w:rPr>
          <w:rFonts w:ascii="Palatino Linotype" w:hAnsi="Palatino Linotype" w:cs="Arial"/>
          <w:i/>
          <w:sz w:val="22"/>
        </w:rPr>
        <w:t>Nombre del solicitante:</w:t>
      </w:r>
    </w:p>
    <w:p w14:paraId="12310FDA" w14:textId="77777777" w:rsidR="00386446" w:rsidRPr="005E03D1" w:rsidRDefault="00386446" w:rsidP="005E03D1">
      <w:pPr>
        <w:spacing w:line="276" w:lineRule="auto"/>
        <w:ind w:left="851" w:right="850"/>
        <w:jc w:val="both"/>
        <w:rPr>
          <w:rFonts w:ascii="Palatino Linotype" w:hAnsi="Palatino Linotype" w:cs="Arial"/>
          <w:i/>
          <w:sz w:val="22"/>
        </w:rPr>
      </w:pPr>
      <w:r w:rsidRPr="005E03D1">
        <w:rPr>
          <w:rFonts w:ascii="Palatino Linotype" w:hAnsi="Palatino Linotype" w:cs="Arial"/>
          <w:i/>
          <w:sz w:val="22"/>
        </w:rPr>
        <w:t>Folio de la solicitud: 00087/LAPAZ/IP/2023</w:t>
      </w:r>
    </w:p>
    <w:p w14:paraId="7F39E3E0" w14:textId="77777777" w:rsidR="00386446" w:rsidRPr="005E03D1" w:rsidRDefault="00386446" w:rsidP="005E03D1">
      <w:pPr>
        <w:spacing w:line="276" w:lineRule="auto"/>
        <w:ind w:left="851" w:right="850"/>
        <w:jc w:val="both"/>
        <w:rPr>
          <w:rFonts w:ascii="Palatino Linotype" w:hAnsi="Palatino Linotype" w:cs="Arial"/>
          <w:i/>
          <w:sz w:val="22"/>
        </w:rPr>
      </w:pPr>
      <w:r w:rsidRPr="005E03D1">
        <w:rPr>
          <w:rFonts w:ascii="Palatino Linotype" w:hAnsi="Palatino Linotype" w:cs="Arial"/>
          <w:i/>
          <w:sz w:val="22"/>
        </w:rPr>
        <w:t xml:space="preserve">Con fundamento en el </w:t>
      </w:r>
      <w:proofErr w:type="spellStart"/>
      <w:proofErr w:type="gramStart"/>
      <w:r w:rsidRPr="005E03D1">
        <w:rPr>
          <w:rFonts w:ascii="Palatino Linotype" w:hAnsi="Palatino Linotype" w:cs="Arial"/>
          <w:i/>
          <w:sz w:val="22"/>
        </w:rPr>
        <w:t>articulo</w:t>
      </w:r>
      <w:proofErr w:type="spellEnd"/>
      <w:proofErr w:type="gramEnd"/>
      <w:r w:rsidRPr="005E03D1">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14:paraId="6AE805BA" w14:textId="77777777" w:rsidR="00386446" w:rsidRPr="005E03D1" w:rsidRDefault="00386446" w:rsidP="005E03D1">
      <w:pPr>
        <w:spacing w:line="276" w:lineRule="auto"/>
        <w:ind w:left="851" w:right="850"/>
        <w:jc w:val="both"/>
        <w:rPr>
          <w:rFonts w:ascii="Palatino Linotype" w:hAnsi="Palatino Linotype" w:cs="Arial"/>
          <w:i/>
          <w:sz w:val="22"/>
        </w:rPr>
      </w:pPr>
      <w:r w:rsidRPr="005E03D1">
        <w:rPr>
          <w:rFonts w:ascii="Palatino Linotype" w:hAnsi="Palatino Linotype" w:cs="Arial"/>
          <w:i/>
          <w:sz w:val="22"/>
        </w:rPr>
        <w:t xml:space="preserve">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1.- ¿a </w:t>
      </w:r>
      <w:proofErr w:type="spellStart"/>
      <w:r w:rsidRPr="005E03D1">
        <w:rPr>
          <w:rFonts w:ascii="Palatino Linotype" w:hAnsi="Palatino Linotype" w:cs="Arial"/>
          <w:i/>
          <w:sz w:val="22"/>
        </w:rPr>
        <w:t>que</w:t>
      </w:r>
      <w:proofErr w:type="spellEnd"/>
      <w:r w:rsidRPr="005E03D1">
        <w:rPr>
          <w:rFonts w:ascii="Palatino Linotype" w:hAnsi="Palatino Linotype" w:cs="Arial"/>
          <w:i/>
          <w:sz w:val="22"/>
        </w:rPr>
        <w:t xml:space="preserve"> tipo de compra venta se refiere?, 2.- ¿Qué tipo de información de manera </w:t>
      </w:r>
      <w:proofErr w:type="spellStart"/>
      <w:r w:rsidRPr="005E03D1">
        <w:rPr>
          <w:rFonts w:ascii="Palatino Linotype" w:hAnsi="Palatino Linotype" w:cs="Arial"/>
          <w:i/>
          <w:sz w:val="22"/>
        </w:rPr>
        <w:t>especifica</w:t>
      </w:r>
      <w:proofErr w:type="spellEnd"/>
      <w:r w:rsidRPr="005E03D1">
        <w:rPr>
          <w:rFonts w:ascii="Palatino Linotype" w:hAnsi="Palatino Linotype" w:cs="Arial"/>
          <w:i/>
          <w:sz w:val="22"/>
        </w:rPr>
        <w:t xml:space="preserve"> necesita saber sobre la información de la compra venta que refiere? Y 3.- especifique de forma completa y correcta a </w:t>
      </w:r>
      <w:proofErr w:type="spellStart"/>
      <w:r w:rsidRPr="005E03D1">
        <w:rPr>
          <w:rFonts w:ascii="Palatino Linotype" w:hAnsi="Palatino Linotype" w:cs="Arial"/>
          <w:i/>
          <w:sz w:val="22"/>
        </w:rPr>
        <w:t>que</w:t>
      </w:r>
      <w:proofErr w:type="spellEnd"/>
      <w:r w:rsidRPr="005E03D1">
        <w:rPr>
          <w:rFonts w:ascii="Palatino Linotype" w:hAnsi="Palatino Linotype" w:cs="Arial"/>
          <w:i/>
          <w:sz w:val="22"/>
        </w:rPr>
        <w:t xml:space="preserve"> tipo de información </w:t>
      </w:r>
      <w:proofErr w:type="spellStart"/>
      <w:proofErr w:type="gramStart"/>
      <w:r w:rsidRPr="005E03D1">
        <w:rPr>
          <w:rFonts w:ascii="Palatino Linotype" w:hAnsi="Palatino Linotype" w:cs="Arial"/>
          <w:i/>
          <w:sz w:val="22"/>
        </w:rPr>
        <w:t>publica</w:t>
      </w:r>
      <w:proofErr w:type="spellEnd"/>
      <w:proofErr w:type="gramEnd"/>
      <w:r w:rsidRPr="005E03D1">
        <w:rPr>
          <w:rFonts w:ascii="Palatino Linotype" w:hAnsi="Palatino Linotype" w:cs="Arial"/>
          <w:i/>
          <w:sz w:val="22"/>
        </w:rPr>
        <w:t xml:space="preserve"> y/o documentos desea acceder, dado que la referencia es muy genérica</w:t>
      </w:r>
    </w:p>
    <w:p w14:paraId="6230AC6D" w14:textId="77777777" w:rsidR="00386446" w:rsidRPr="005E03D1" w:rsidRDefault="00386446" w:rsidP="005E03D1">
      <w:pPr>
        <w:spacing w:line="276" w:lineRule="auto"/>
        <w:ind w:left="851" w:right="850"/>
        <w:jc w:val="both"/>
        <w:rPr>
          <w:rFonts w:ascii="Palatino Linotype" w:hAnsi="Palatino Linotype" w:cs="Arial"/>
          <w:i/>
          <w:sz w:val="22"/>
        </w:rPr>
      </w:pPr>
      <w:r w:rsidRPr="005E03D1">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053B52E" w14:textId="77777777" w:rsidR="00386446" w:rsidRPr="005E03D1" w:rsidRDefault="00386446" w:rsidP="005E03D1">
      <w:pPr>
        <w:spacing w:line="276" w:lineRule="auto"/>
        <w:ind w:left="851" w:right="850"/>
        <w:jc w:val="both"/>
        <w:rPr>
          <w:rFonts w:ascii="Palatino Linotype" w:hAnsi="Palatino Linotype" w:cs="Arial"/>
          <w:i/>
          <w:sz w:val="22"/>
        </w:rPr>
      </w:pPr>
      <w:r w:rsidRPr="005E03D1">
        <w:rPr>
          <w:rFonts w:ascii="Palatino Linotype" w:hAnsi="Palatino Linotype" w:cs="Arial"/>
          <w:i/>
          <w:sz w:val="22"/>
        </w:rPr>
        <w:t>ATENTAMENTE</w:t>
      </w:r>
    </w:p>
    <w:p w14:paraId="0FDC96EE" w14:textId="59D928F8" w:rsidR="00386446" w:rsidRPr="005E03D1" w:rsidRDefault="00386446" w:rsidP="005E03D1">
      <w:pPr>
        <w:spacing w:line="276" w:lineRule="auto"/>
        <w:ind w:left="851" w:right="850"/>
        <w:jc w:val="both"/>
        <w:rPr>
          <w:rFonts w:ascii="Palatino Linotype" w:hAnsi="Palatino Linotype" w:cs="Arial"/>
        </w:rPr>
      </w:pPr>
      <w:r w:rsidRPr="005E03D1">
        <w:rPr>
          <w:rFonts w:ascii="Palatino Linotype" w:hAnsi="Palatino Linotype" w:cs="Arial"/>
          <w:i/>
          <w:sz w:val="22"/>
        </w:rPr>
        <w:t>MTRA. GUADALUPE DEL PILAR CASTELLANOS GUERRERO”</w:t>
      </w:r>
      <w:r w:rsidRPr="005E03D1">
        <w:rPr>
          <w:rFonts w:ascii="Palatino Linotype" w:hAnsi="Palatino Linotype" w:cs="Arial"/>
          <w:sz w:val="22"/>
        </w:rPr>
        <w:t xml:space="preserve"> (sic).</w:t>
      </w:r>
    </w:p>
    <w:p w14:paraId="3CEED699" w14:textId="77777777" w:rsidR="006F3E58" w:rsidRDefault="006F3E58" w:rsidP="005E03D1">
      <w:pPr>
        <w:widowControl w:val="0"/>
        <w:spacing w:line="360" w:lineRule="auto"/>
        <w:jc w:val="both"/>
        <w:rPr>
          <w:rFonts w:ascii="Palatino Linotype" w:eastAsia="Palatino Linotype" w:hAnsi="Palatino Linotype" w:cs="Palatino Linotype"/>
        </w:rPr>
      </w:pPr>
    </w:p>
    <w:p w14:paraId="77B809F2" w14:textId="77777777" w:rsidR="005E03D1" w:rsidRPr="005E03D1" w:rsidRDefault="005E03D1" w:rsidP="005E03D1">
      <w:pPr>
        <w:widowControl w:val="0"/>
        <w:spacing w:line="360" w:lineRule="auto"/>
        <w:jc w:val="both"/>
        <w:rPr>
          <w:rFonts w:ascii="Palatino Linotype" w:eastAsia="Palatino Linotype" w:hAnsi="Palatino Linotype" w:cs="Palatino Linotype"/>
        </w:rPr>
      </w:pPr>
    </w:p>
    <w:p w14:paraId="447BA8CD" w14:textId="77777777" w:rsidR="00A25316" w:rsidRPr="005E03D1" w:rsidRDefault="00A25316" w:rsidP="005E03D1">
      <w:pPr>
        <w:spacing w:line="360" w:lineRule="auto"/>
        <w:jc w:val="both"/>
        <w:rPr>
          <w:rFonts w:ascii="Palatino Linotype" w:hAnsi="Palatino Linotype" w:cs="Arial"/>
          <w:b/>
        </w:rPr>
      </w:pPr>
      <w:r w:rsidRPr="005E03D1">
        <w:rPr>
          <w:rFonts w:ascii="Palatino Linotype" w:hAnsi="Palatino Linotype" w:cs="Arial"/>
          <w:b/>
        </w:rPr>
        <w:lastRenderedPageBreak/>
        <w:t>III. Aclaración.</w:t>
      </w:r>
    </w:p>
    <w:p w14:paraId="5707A9F8" w14:textId="65B28157" w:rsidR="00A25316" w:rsidRPr="005E03D1" w:rsidRDefault="00A25316" w:rsidP="005E03D1">
      <w:pPr>
        <w:spacing w:line="360" w:lineRule="auto"/>
        <w:jc w:val="both"/>
        <w:rPr>
          <w:rFonts w:ascii="Palatino Linotype" w:hAnsi="Palatino Linotype" w:cs="Arial"/>
        </w:rPr>
      </w:pPr>
      <w:r w:rsidRPr="005E03D1">
        <w:rPr>
          <w:rFonts w:ascii="Palatino Linotype" w:hAnsi="Palatino Linotype" w:cs="Arial"/>
        </w:rPr>
        <w:t xml:space="preserve">El </w:t>
      </w:r>
      <w:r w:rsidR="000F00E6" w:rsidRPr="005E03D1">
        <w:rPr>
          <w:rFonts w:ascii="Palatino Linotype" w:hAnsi="Palatino Linotype" w:cs="Arial"/>
          <w:b/>
        </w:rPr>
        <w:t>treinta</w:t>
      </w:r>
      <w:r w:rsidRPr="005E03D1">
        <w:rPr>
          <w:rFonts w:ascii="Palatino Linotype" w:hAnsi="Palatino Linotype" w:cs="Arial"/>
          <w:b/>
        </w:rPr>
        <w:t xml:space="preserve"> de </w:t>
      </w:r>
      <w:r w:rsidR="000F00E6" w:rsidRPr="005E03D1">
        <w:rPr>
          <w:rFonts w:ascii="Palatino Linotype" w:hAnsi="Palatino Linotype" w:cs="Arial"/>
          <w:b/>
        </w:rPr>
        <w:t>agosto</w:t>
      </w:r>
      <w:r w:rsidRPr="005E03D1">
        <w:rPr>
          <w:rFonts w:ascii="Palatino Linotype" w:hAnsi="Palatino Linotype" w:cs="Arial"/>
          <w:b/>
        </w:rPr>
        <w:t xml:space="preserve"> de dos mil veintitrés</w:t>
      </w:r>
      <w:r w:rsidR="000F00E6" w:rsidRPr="005E03D1">
        <w:rPr>
          <w:rFonts w:ascii="Palatino Linotype" w:hAnsi="Palatino Linotype" w:cs="Arial"/>
        </w:rPr>
        <w:t>, el particular atendió la solicitud</w:t>
      </w:r>
      <w:r w:rsidRPr="005E03D1">
        <w:rPr>
          <w:rFonts w:ascii="Palatino Linotype" w:hAnsi="Palatino Linotype" w:cs="Arial"/>
        </w:rPr>
        <w:t xml:space="preserve"> de aclaración</w:t>
      </w:r>
      <w:r w:rsidR="000F00E6" w:rsidRPr="005E03D1">
        <w:rPr>
          <w:rFonts w:ascii="Palatino Linotype" w:hAnsi="Palatino Linotype" w:cs="Arial"/>
        </w:rPr>
        <w:t>, en los siguientes términos:</w:t>
      </w:r>
    </w:p>
    <w:p w14:paraId="0C18D248" w14:textId="77777777" w:rsidR="000F00E6" w:rsidRPr="005E03D1" w:rsidRDefault="000F00E6" w:rsidP="005E03D1">
      <w:pPr>
        <w:spacing w:line="360" w:lineRule="auto"/>
        <w:jc w:val="both"/>
        <w:rPr>
          <w:rFonts w:ascii="Palatino Linotype" w:hAnsi="Palatino Linotype" w:cs="Arial"/>
        </w:rPr>
      </w:pPr>
    </w:p>
    <w:p w14:paraId="2F47C84F" w14:textId="36BE73F4" w:rsidR="000F00E6" w:rsidRPr="005E03D1" w:rsidRDefault="000F00E6" w:rsidP="005E03D1">
      <w:pPr>
        <w:spacing w:line="276" w:lineRule="auto"/>
        <w:ind w:left="851" w:right="850"/>
        <w:jc w:val="both"/>
        <w:rPr>
          <w:rFonts w:ascii="Palatino Linotype" w:hAnsi="Palatino Linotype" w:cs="Arial"/>
          <w:sz w:val="22"/>
          <w:szCs w:val="22"/>
        </w:rPr>
      </w:pPr>
      <w:r w:rsidRPr="005E03D1">
        <w:rPr>
          <w:rFonts w:ascii="Palatino Linotype" w:hAnsi="Palatino Linotype"/>
          <w:i/>
          <w:sz w:val="22"/>
          <w:szCs w:val="22"/>
        </w:rPr>
        <w:t xml:space="preserve">“Buenas </w:t>
      </w:r>
      <w:proofErr w:type="gramStart"/>
      <w:r w:rsidRPr="005E03D1">
        <w:rPr>
          <w:rFonts w:ascii="Palatino Linotype" w:hAnsi="Palatino Linotype"/>
          <w:i/>
          <w:sz w:val="22"/>
          <w:szCs w:val="22"/>
        </w:rPr>
        <w:t>tardes !</w:t>
      </w:r>
      <w:proofErr w:type="gramEnd"/>
      <w:r w:rsidRPr="005E03D1">
        <w:rPr>
          <w:rFonts w:ascii="Palatino Linotype" w:hAnsi="Palatino Linotype"/>
          <w:i/>
          <w:sz w:val="22"/>
          <w:szCs w:val="22"/>
        </w:rPr>
        <w:t xml:space="preserve"> derivado de su requerimiento de aclaración le menciono que: 1.- Se tiene conocimiento que es un contrato de promesa de compraventa de una fracción de terreno y/o terreno entre la moral </w:t>
      </w:r>
      <w:proofErr w:type="spellStart"/>
      <w:r w:rsidRPr="005E03D1">
        <w:rPr>
          <w:rFonts w:ascii="Palatino Linotype" w:hAnsi="Palatino Linotype"/>
          <w:i/>
          <w:sz w:val="22"/>
          <w:szCs w:val="22"/>
        </w:rPr>
        <w:t>Fabrica</w:t>
      </w:r>
      <w:proofErr w:type="spellEnd"/>
      <w:r w:rsidRPr="005E03D1">
        <w:rPr>
          <w:rFonts w:ascii="Palatino Linotype" w:hAnsi="Palatino Linotype"/>
          <w:i/>
          <w:sz w:val="22"/>
          <w:szCs w:val="22"/>
        </w:rPr>
        <w:t xml:space="preserve"> de Papel </w:t>
      </w:r>
      <w:bookmarkStart w:id="0" w:name="_GoBack"/>
      <w:r w:rsidR="00DD1806">
        <w:rPr>
          <w:rFonts w:ascii="Palatino Linotype" w:hAnsi="Palatino Linotype"/>
          <w:i/>
          <w:sz w:val="22"/>
          <w:szCs w:val="22"/>
        </w:rPr>
        <w:t xml:space="preserve">XXX XXXX XX </w:t>
      </w:r>
      <w:proofErr w:type="spellStart"/>
      <w:r w:rsidR="00DD1806">
        <w:rPr>
          <w:rFonts w:ascii="Palatino Linotype" w:hAnsi="Palatino Linotype"/>
          <w:i/>
          <w:sz w:val="22"/>
          <w:szCs w:val="22"/>
        </w:rPr>
        <w:t>XX</w:t>
      </w:r>
      <w:proofErr w:type="spellEnd"/>
      <w:r w:rsidR="00DD1806">
        <w:rPr>
          <w:rFonts w:ascii="Palatino Linotype" w:hAnsi="Palatino Linotype"/>
          <w:i/>
          <w:sz w:val="22"/>
          <w:szCs w:val="22"/>
        </w:rPr>
        <w:t xml:space="preserve"> </w:t>
      </w:r>
      <w:proofErr w:type="spellStart"/>
      <w:r w:rsidR="00DD1806">
        <w:rPr>
          <w:rFonts w:ascii="Palatino Linotype" w:hAnsi="Palatino Linotype"/>
          <w:i/>
          <w:sz w:val="22"/>
          <w:szCs w:val="22"/>
        </w:rPr>
        <w:t>XX</w:t>
      </w:r>
      <w:proofErr w:type="spellEnd"/>
      <w:r w:rsidRPr="005E03D1">
        <w:rPr>
          <w:rFonts w:ascii="Palatino Linotype" w:hAnsi="Palatino Linotype"/>
          <w:i/>
          <w:sz w:val="22"/>
          <w:szCs w:val="22"/>
        </w:rPr>
        <w:t xml:space="preserve"> </w:t>
      </w:r>
      <w:bookmarkEnd w:id="0"/>
      <w:r w:rsidRPr="005E03D1">
        <w:rPr>
          <w:rFonts w:ascii="Palatino Linotype" w:hAnsi="Palatino Linotype"/>
          <w:i/>
          <w:sz w:val="22"/>
          <w:szCs w:val="22"/>
        </w:rPr>
        <w:t xml:space="preserve">y el H. Ayuntamiento de la Paz. 2.- Solicito toda la información </w:t>
      </w:r>
      <w:proofErr w:type="spellStart"/>
      <w:r w:rsidRPr="005E03D1">
        <w:rPr>
          <w:rFonts w:ascii="Palatino Linotype" w:hAnsi="Palatino Linotype"/>
          <w:i/>
          <w:sz w:val="22"/>
          <w:szCs w:val="22"/>
        </w:rPr>
        <w:t>publica</w:t>
      </w:r>
      <w:proofErr w:type="spellEnd"/>
      <w:r w:rsidRPr="005E03D1">
        <w:rPr>
          <w:rFonts w:ascii="Palatino Linotype" w:hAnsi="Palatino Linotype"/>
          <w:i/>
          <w:sz w:val="22"/>
          <w:szCs w:val="22"/>
        </w:rPr>
        <w:t xml:space="preserve"> necesaria es decir:: lugar y fecha de cuando se </w:t>
      </w:r>
      <w:proofErr w:type="spellStart"/>
      <w:r w:rsidRPr="005E03D1">
        <w:rPr>
          <w:rFonts w:ascii="Palatino Linotype" w:hAnsi="Palatino Linotype"/>
          <w:i/>
          <w:sz w:val="22"/>
          <w:szCs w:val="22"/>
        </w:rPr>
        <w:t>celebro</w:t>
      </w:r>
      <w:proofErr w:type="spellEnd"/>
      <w:r w:rsidRPr="005E03D1">
        <w:rPr>
          <w:rFonts w:ascii="Palatino Linotype" w:hAnsi="Palatino Linotype"/>
          <w:i/>
          <w:sz w:val="22"/>
          <w:szCs w:val="22"/>
        </w:rPr>
        <w:t xml:space="preserve"> el contrato de promesa de compraventa de la ,fracción de terreno y/o terreno entre la moral </w:t>
      </w:r>
      <w:proofErr w:type="spellStart"/>
      <w:r w:rsidRPr="005E03D1">
        <w:rPr>
          <w:rFonts w:ascii="Palatino Linotype" w:hAnsi="Palatino Linotype"/>
          <w:i/>
          <w:sz w:val="22"/>
          <w:szCs w:val="22"/>
        </w:rPr>
        <w:t>Fabrica</w:t>
      </w:r>
      <w:proofErr w:type="spellEnd"/>
      <w:r w:rsidRPr="005E03D1">
        <w:rPr>
          <w:rFonts w:ascii="Palatino Linotype" w:hAnsi="Palatino Linotype"/>
          <w:i/>
          <w:sz w:val="22"/>
          <w:szCs w:val="22"/>
        </w:rPr>
        <w:t xml:space="preserve"> de Papel </w:t>
      </w:r>
      <w:r w:rsidR="00DD1806">
        <w:rPr>
          <w:rFonts w:ascii="Palatino Linotype" w:hAnsi="Palatino Linotype"/>
          <w:i/>
          <w:sz w:val="22"/>
          <w:szCs w:val="22"/>
        </w:rPr>
        <w:t xml:space="preserve">XXX XXXX XX </w:t>
      </w:r>
      <w:proofErr w:type="spellStart"/>
      <w:r w:rsidR="00DD1806">
        <w:rPr>
          <w:rFonts w:ascii="Palatino Linotype" w:hAnsi="Palatino Linotype"/>
          <w:i/>
          <w:sz w:val="22"/>
          <w:szCs w:val="22"/>
        </w:rPr>
        <w:t>XX</w:t>
      </w:r>
      <w:proofErr w:type="spellEnd"/>
      <w:r w:rsidR="00DD1806">
        <w:rPr>
          <w:rFonts w:ascii="Palatino Linotype" w:hAnsi="Palatino Linotype"/>
          <w:i/>
          <w:sz w:val="22"/>
          <w:szCs w:val="22"/>
        </w:rPr>
        <w:t xml:space="preserve"> </w:t>
      </w:r>
      <w:proofErr w:type="spellStart"/>
      <w:r w:rsidR="00DD1806">
        <w:rPr>
          <w:rFonts w:ascii="Palatino Linotype" w:hAnsi="Palatino Linotype"/>
          <w:i/>
          <w:sz w:val="22"/>
          <w:szCs w:val="22"/>
        </w:rPr>
        <w:t>XX</w:t>
      </w:r>
      <w:proofErr w:type="spellEnd"/>
      <w:r w:rsidRPr="005E03D1">
        <w:rPr>
          <w:rFonts w:ascii="Palatino Linotype" w:hAnsi="Palatino Linotype"/>
          <w:i/>
          <w:sz w:val="22"/>
          <w:szCs w:val="22"/>
        </w:rPr>
        <w:t xml:space="preserve"> y el H. Ayuntamiento de la Paz, los nombres completos y domicilios de las personas físicas y morales que intervinieron en la compraventa de la ,fracción de terreno y/o terreno y 3.-la información </w:t>
      </w:r>
      <w:proofErr w:type="spellStart"/>
      <w:r w:rsidRPr="005E03D1">
        <w:rPr>
          <w:rFonts w:ascii="Palatino Linotype" w:hAnsi="Palatino Linotype"/>
          <w:i/>
          <w:sz w:val="22"/>
          <w:szCs w:val="22"/>
        </w:rPr>
        <w:t>publica</w:t>
      </w:r>
      <w:proofErr w:type="spellEnd"/>
      <w:r w:rsidRPr="005E03D1">
        <w:rPr>
          <w:rFonts w:ascii="Palatino Linotype" w:hAnsi="Palatino Linotype"/>
          <w:i/>
          <w:sz w:val="22"/>
          <w:szCs w:val="22"/>
        </w:rPr>
        <w:t xml:space="preserve"> y documentos a que me refiero es donde sean visibles los nombres completos y domicilios de las personas físicas y morales que intervinieron en la compraventa y los documentos que acrediten la compraventa de la ,fracción de terreno y/o terreno entre la moral </w:t>
      </w:r>
      <w:proofErr w:type="spellStart"/>
      <w:r w:rsidRPr="005E03D1">
        <w:rPr>
          <w:rFonts w:ascii="Palatino Linotype" w:hAnsi="Palatino Linotype"/>
          <w:i/>
          <w:sz w:val="22"/>
          <w:szCs w:val="22"/>
        </w:rPr>
        <w:t>Fabrica</w:t>
      </w:r>
      <w:proofErr w:type="spellEnd"/>
      <w:r w:rsidRPr="005E03D1">
        <w:rPr>
          <w:rFonts w:ascii="Palatino Linotype" w:hAnsi="Palatino Linotype"/>
          <w:i/>
          <w:sz w:val="22"/>
          <w:szCs w:val="22"/>
        </w:rPr>
        <w:t xml:space="preserve"> de Papel </w:t>
      </w:r>
      <w:r w:rsidR="00DD1806">
        <w:rPr>
          <w:rFonts w:ascii="Palatino Linotype" w:hAnsi="Palatino Linotype"/>
          <w:i/>
          <w:sz w:val="22"/>
          <w:szCs w:val="22"/>
        </w:rPr>
        <w:t xml:space="preserve">XXX XXXX XX </w:t>
      </w:r>
      <w:proofErr w:type="spellStart"/>
      <w:r w:rsidR="00DD1806">
        <w:rPr>
          <w:rFonts w:ascii="Palatino Linotype" w:hAnsi="Palatino Linotype"/>
          <w:i/>
          <w:sz w:val="22"/>
          <w:szCs w:val="22"/>
        </w:rPr>
        <w:t>XX</w:t>
      </w:r>
      <w:proofErr w:type="spellEnd"/>
      <w:r w:rsidR="00DD1806">
        <w:rPr>
          <w:rFonts w:ascii="Palatino Linotype" w:hAnsi="Palatino Linotype"/>
          <w:i/>
          <w:sz w:val="22"/>
          <w:szCs w:val="22"/>
        </w:rPr>
        <w:t xml:space="preserve"> </w:t>
      </w:r>
      <w:proofErr w:type="spellStart"/>
      <w:r w:rsidR="00DD1806">
        <w:rPr>
          <w:rFonts w:ascii="Palatino Linotype" w:hAnsi="Palatino Linotype"/>
          <w:i/>
          <w:sz w:val="22"/>
          <w:szCs w:val="22"/>
        </w:rPr>
        <w:t>XX</w:t>
      </w:r>
      <w:proofErr w:type="spellEnd"/>
      <w:r w:rsidRPr="005E03D1">
        <w:rPr>
          <w:rFonts w:ascii="Palatino Linotype" w:hAnsi="Palatino Linotype"/>
          <w:i/>
          <w:sz w:val="22"/>
          <w:szCs w:val="22"/>
        </w:rPr>
        <w:t xml:space="preserve"> y el H. Ayuntamiento de la Paz,” </w:t>
      </w:r>
      <w:r w:rsidRPr="005E03D1">
        <w:rPr>
          <w:rFonts w:ascii="Palatino Linotype" w:hAnsi="Palatino Linotype"/>
          <w:sz w:val="22"/>
          <w:szCs w:val="22"/>
        </w:rPr>
        <w:t>(sic).</w:t>
      </w:r>
    </w:p>
    <w:p w14:paraId="2605B84A" w14:textId="77777777" w:rsidR="00A25316" w:rsidRPr="005E03D1" w:rsidRDefault="00A25316" w:rsidP="005E03D1">
      <w:pPr>
        <w:widowControl w:val="0"/>
        <w:spacing w:line="360" w:lineRule="auto"/>
        <w:jc w:val="both"/>
        <w:rPr>
          <w:rFonts w:ascii="Palatino Linotype" w:eastAsia="Palatino Linotype" w:hAnsi="Palatino Linotype" w:cs="Palatino Linotype"/>
        </w:rPr>
      </w:pPr>
    </w:p>
    <w:p w14:paraId="26CE30FA" w14:textId="4AFD64A3" w:rsidR="00124E75" w:rsidRPr="005E03D1" w:rsidRDefault="00A25316" w:rsidP="005E03D1">
      <w:pPr>
        <w:spacing w:line="360" w:lineRule="auto"/>
        <w:jc w:val="both"/>
        <w:rPr>
          <w:rFonts w:ascii="Palatino Linotype" w:eastAsia="Calibri" w:hAnsi="Palatino Linotype" w:cs="Arial"/>
          <w:b/>
          <w:bCs/>
          <w:lang w:val="es-ES" w:eastAsia="en-US"/>
        </w:rPr>
      </w:pPr>
      <w:r w:rsidRPr="005E03D1">
        <w:rPr>
          <w:rFonts w:ascii="Palatino Linotype" w:eastAsia="Calibri" w:hAnsi="Palatino Linotype" w:cs="Arial"/>
          <w:b/>
          <w:bCs/>
          <w:lang w:val="es-ES" w:eastAsia="en-US"/>
        </w:rPr>
        <w:t>I</w:t>
      </w:r>
      <w:r w:rsidR="000F00E6" w:rsidRPr="005E03D1">
        <w:rPr>
          <w:rFonts w:ascii="Palatino Linotype" w:eastAsia="Calibri" w:hAnsi="Palatino Linotype" w:cs="Arial"/>
          <w:b/>
          <w:bCs/>
          <w:lang w:val="es-ES" w:eastAsia="en-US"/>
        </w:rPr>
        <w:t>V</w:t>
      </w:r>
      <w:r w:rsidR="00124E75" w:rsidRPr="005E03D1">
        <w:rPr>
          <w:rFonts w:ascii="Palatino Linotype" w:eastAsia="Calibri" w:hAnsi="Palatino Linotype" w:cs="Arial"/>
          <w:b/>
          <w:bCs/>
          <w:lang w:val="es-ES" w:eastAsia="en-US"/>
        </w:rPr>
        <w:t>. Turno de la solicitud de información.</w:t>
      </w:r>
    </w:p>
    <w:p w14:paraId="4F39ACBA" w14:textId="4AD9BE2E" w:rsidR="00124E75" w:rsidRPr="005E03D1" w:rsidRDefault="00124E75" w:rsidP="005E03D1">
      <w:pPr>
        <w:spacing w:line="360" w:lineRule="auto"/>
        <w:jc w:val="both"/>
        <w:rPr>
          <w:rFonts w:ascii="Palatino Linotype" w:eastAsia="Calibri" w:hAnsi="Palatino Linotype" w:cs="Arial"/>
          <w:bCs/>
          <w:lang w:val="es-ES" w:eastAsia="en-US"/>
        </w:rPr>
      </w:pPr>
      <w:r w:rsidRPr="005E03D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090FED" w:rsidRPr="005E03D1">
        <w:rPr>
          <w:rFonts w:ascii="Palatino Linotype" w:eastAsia="Calibri" w:hAnsi="Palatino Linotype" w:cs="Arial"/>
          <w:b/>
          <w:bCs/>
          <w:lang w:val="es-ES" w:eastAsia="en-US"/>
        </w:rPr>
        <w:t>veinte</w:t>
      </w:r>
      <w:r w:rsidR="002E1271" w:rsidRPr="005E03D1">
        <w:rPr>
          <w:rFonts w:ascii="Palatino Linotype" w:eastAsia="Calibri" w:hAnsi="Palatino Linotype" w:cs="Arial"/>
          <w:b/>
          <w:bCs/>
          <w:lang w:val="es-ES" w:eastAsia="en-US"/>
        </w:rPr>
        <w:t xml:space="preserve"> de </w:t>
      </w:r>
      <w:r w:rsidR="00090FED" w:rsidRPr="005E03D1">
        <w:rPr>
          <w:rFonts w:ascii="Palatino Linotype" w:eastAsia="Calibri" w:hAnsi="Palatino Linotype" w:cs="Arial"/>
          <w:b/>
          <w:bCs/>
          <w:lang w:val="es-ES" w:eastAsia="en-US"/>
        </w:rPr>
        <w:t>septiembre</w:t>
      </w:r>
      <w:r w:rsidRPr="005E03D1">
        <w:rPr>
          <w:rFonts w:ascii="Palatino Linotype" w:eastAsia="Calibri" w:hAnsi="Palatino Linotype" w:cs="Arial"/>
          <w:b/>
          <w:bCs/>
          <w:lang w:val="es-ES" w:eastAsia="en-US"/>
        </w:rPr>
        <w:t xml:space="preserve"> de dos mil veintitrés</w:t>
      </w:r>
      <w:r w:rsidRPr="005E03D1">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36C03206" w14:textId="1A13C1CB" w:rsidR="00124E75" w:rsidRPr="005E03D1" w:rsidRDefault="00124E75" w:rsidP="005E03D1">
      <w:pPr>
        <w:spacing w:line="360" w:lineRule="auto"/>
        <w:jc w:val="center"/>
        <w:rPr>
          <w:rFonts w:ascii="Palatino Linotype" w:hAnsi="Palatino Linotype" w:cs="Arial"/>
          <w:noProof/>
          <w:lang w:eastAsia="es-MX"/>
        </w:rPr>
      </w:pPr>
    </w:p>
    <w:p w14:paraId="02FE36E8" w14:textId="3E6420A4" w:rsidR="00170619" w:rsidRPr="005E03D1" w:rsidRDefault="00612A0B" w:rsidP="005E03D1">
      <w:pPr>
        <w:spacing w:line="360" w:lineRule="auto"/>
        <w:jc w:val="center"/>
        <w:rPr>
          <w:rFonts w:ascii="Palatino Linotype" w:hAnsi="Palatino Linotype" w:cs="Arial"/>
        </w:rPr>
      </w:pPr>
      <w:r w:rsidRPr="005E03D1">
        <w:rPr>
          <w:noProof/>
          <w:lang w:eastAsia="es-MX"/>
        </w:rPr>
        <w:lastRenderedPageBreak/>
        <w:drawing>
          <wp:inline distT="0" distB="0" distL="0" distR="0" wp14:anchorId="224509FA" wp14:editId="291048C4">
            <wp:extent cx="5760720" cy="850790"/>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919" cy="857170"/>
                    </a:xfrm>
                    <a:prstGeom prst="rect">
                      <a:avLst/>
                    </a:prstGeom>
                  </pic:spPr>
                </pic:pic>
              </a:graphicData>
            </a:graphic>
          </wp:inline>
        </w:drawing>
      </w:r>
    </w:p>
    <w:p w14:paraId="70A7B987" w14:textId="125CEDF4" w:rsidR="00612A0B" w:rsidRPr="005E03D1" w:rsidRDefault="00612A0B" w:rsidP="005E03D1">
      <w:pPr>
        <w:spacing w:line="360" w:lineRule="auto"/>
        <w:jc w:val="both"/>
        <w:rPr>
          <w:rFonts w:ascii="Palatino Linotype" w:eastAsia="Calibri" w:hAnsi="Palatino Linotype" w:cs="Arial"/>
          <w:b/>
          <w:bCs/>
          <w:lang w:val="es-ES" w:eastAsia="en-US"/>
        </w:rPr>
      </w:pPr>
      <w:r w:rsidRPr="005E03D1">
        <w:rPr>
          <w:rFonts w:ascii="Palatino Linotype" w:eastAsia="Calibri" w:hAnsi="Palatino Linotype" w:cs="Arial"/>
          <w:b/>
          <w:bCs/>
          <w:lang w:val="es-ES" w:eastAsia="en-US"/>
        </w:rPr>
        <w:t>V. Prórroga.</w:t>
      </w:r>
    </w:p>
    <w:p w14:paraId="6D855F29" w14:textId="4156D4B1" w:rsidR="00612A0B" w:rsidRPr="005E03D1" w:rsidRDefault="00612A0B" w:rsidP="005E03D1">
      <w:pPr>
        <w:spacing w:line="360" w:lineRule="auto"/>
        <w:jc w:val="both"/>
        <w:rPr>
          <w:rFonts w:ascii="Palatino Linotype" w:eastAsia="Calibri" w:hAnsi="Palatino Linotype" w:cs="Arial"/>
          <w:bCs/>
          <w:lang w:val="es-ES" w:eastAsia="en-US"/>
        </w:rPr>
      </w:pPr>
      <w:r w:rsidRPr="005E03D1">
        <w:rPr>
          <w:rFonts w:ascii="Palatino Linotype" w:eastAsia="Calibri" w:hAnsi="Palatino Linotype" w:cs="Arial"/>
          <w:b/>
          <w:bCs/>
          <w:lang w:val="es-ES" w:eastAsia="en-US"/>
        </w:rPr>
        <w:t>El veinte de septiembre de dos mil veintitrés, el SUJETO OBLIGADO notificó una</w:t>
      </w:r>
      <w:r w:rsidRPr="005E03D1">
        <w:rPr>
          <w:rFonts w:ascii="Palatino Linotype" w:eastAsia="Calibri" w:hAnsi="Palatino Linotype" w:cs="Arial"/>
          <w:bCs/>
          <w:lang w:val="es-ES" w:eastAsia="en-US"/>
        </w:rPr>
        <w:t xml:space="preserve"> prórroga para dar respuesta a la solicitud de acceso a la información en los siguientes términos:</w:t>
      </w:r>
    </w:p>
    <w:p w14:paraId="30A0901F" w14:textId="77777777" w:rsidR="00612A0B" w:rsidRPr="005E03D1" w:rsidRDefault="00612A0B" w:rsidP="005E03D1">
      <w:pPr>
        <w:spacing w:line="276" w:lineRule="auto"/>
        <w:ind w:left="851" w:right="899"/>
        <w:jc w:val="both"/>
        <w:rPr>
          <w:rFonts w:ascii="Palatino Linotype" w:hAnsi="Palatino Linotype"/>
          <w:i/>
        </w:rPr>
      </w:pPr>
    </w:p>
    <w:p w14:paraId="429ED800" w14:textId="2E45E6A5" w:rsidR="00612A0B" w:rsidRPr="005E03D1" w:rsidRDefault="00612A0B" w:rsidP="005E03D1">
      <w:pPr>
        <w:spacing w:line="276" w:lineRule="auto"/>
        <w:ind w:left="851" w:right="899"/>
        <w:jc w:val="both"/>
        <w:rPr>
          <w:rFonts w:ascii="Palatino Linotype" w:hAnsi="Palatino Linotype"/>
          <w:i/>
          <w:sz w:val="22"/>
        </w:rPr>
      </w:pPr>
      <w:r w:rsidRPr="005E03D1">
        <w:rPr>
          <w:rFonts w:ascii="Palatino Linotype" w:hAnsi="Palatino Linotype"/>
          <w:i/>
          <w:sz w:val="22"/>
        </w:rPr>
        <w:t>“la Paz, México a 20 de Septiembre de 2023</w:t>
      </w:r>
    </w:p>
    <w:p w14:paraId="62D14A45" w14:textId="77777777" w:rsidR="00612A0B" w:rsidRPr="005E03D1" w:rsidRDefault="00612A0B" w:rsidP="005E03D1">
      <w:pPr>
        <w:spacing w:line="276" w:lineRule="auto"/>
        <w:ind w:left="851" w:right="899"/>
        <w:jc w:val="both"/>
        <w:rPr>
          <w:rFonts w:ascii="Palatino Linotype" w:hAnsi="Palatino Linotype"/>
          <w:i/>
          <w:sz w:val="22"/>
        </w:rPr>
      </w:pPr>
      <w:r w:rsidRPr="005E03D1">
        <w:rPr>
          <w:rFonts w:ascii="Palatino Linotype" w:hAnsi="Palatino Linotype"/>
          <w:i/>
          <w:sz w:val="22"/>
        </w:rPr>
        <w:t>Nombre del solicitante:</w:t>
      </w:r>
    </w:p>
    <w:p w14:paraId="121B23D8" w14:textId="77777777" w:rsidR="00612A0B" w:rsidRPr="005E03D1" w:rsidRDefault="00612A0B" w:rsidP="005E03D1">
      <w:pPr>
        <w:spacing w:line="276" w:lineRule="auto"/>
        <w:ind w:left="851" w:right="899"/>
        <w:jc w:val="both"/>
        <w:rPr>
          <w:rFonts w:ascii="Palatino Linotype" w:hAnsi="Palatino Linotype"/>
          <w:i/>
          <w:sz w:val="22"/>
        </w:rPr>
      </w:pPr>
      <w:r w:rsidRPr="005E03D1">
        <w:rPr>
          <w:rFonts w:ascii="Palatino Linotype" w:hAnsi="Palatino Linotype"/>
          <w:i/>
          <w:sz w:val="22"/>
        </w:rPr>
        <w:t>Folio de la solicitud: 00087/LAPAZ/IP/2023</w:t>
      </w:r>
    </w:p>
    <w:p w14:paraId="363AC2BA" w14:textId="77777777" w:rsidR="00612A0B" w:rsidRPr="005E03D1" w:rsidRDefault="00612A0B" w:rsidP="005E03D1">
      <w:pPr>
        <w:spacing w:line="276" w:lineRule="auto"/>
        <w:ind w:left="851" w:right="899"/>
        <w:jc w:val="both"/>
        <w:rPr>
          <w:rFonts w:ascii="Palatino Linotype" w:hAnsi="Palatino Linotype"/>
          <w:i/>
          <w:sz w:val="22"/>
        </w:rPr>
      </w:pPr>
      <w:r w:rsidRPr="005E03D1">
        <w:rPr>
          <w:rFonts w:ascii="Palatino Linotype" w:hAnsi="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74D2853" w14:textId="77777777" w:rsidR="00612A0B" w:rsidRPr="005E03D1" w:rsidRDefault="00612A0B" w:rsidP="005E03D1">
      <w:pPr>
        <w:spacing w:line="276" w:lineRule="auto"/>
        <w:ind w:left="851" w:right="899"/>
        <w:jc w:val="both"/>
        <w:rPr>
          <w:rFonts w:ascii="Palatino Linotype" w:hAnsi="Palatino Linotype"/>
          <w:i/>
          <w:sz w:val="22"/>
        </w:rPr>
      </w:pPr>
      <w:r w:rsidRPr="005E03D1">
        <w:rPr>
          <w:rFonts w:ascii="Palatino Linotype" w:hAnsi="Palatino Linotype"/>
          <w:i/>
          <w:sz w:val="22"/>
        </w:rPr>
        <w:t>EN TÉRMINOS DEL ARTICULO 163 DE LA LEY DE TRANSPARENCIA Y ACCESO A LA INFORMACIÓN PUBLICA DEL ESTADO DE MÉXICO Y MUNICIPIOS SOLICITO UNA PRORROGA PARA LA ENTREGA DE LA INFORMACIÓN CORRESPONDIENTE.</w:t>
      </w:r>
    </w:p>
    <w:p w14:paraId="3610A7F5" w14:textId="77777777" w:rsidR="00612A0B" w:rsidRPr="005E03D1" w:rsidRDefault="00612A0B" w:rsidP="005E03D1">
      <w:pPr>
        <w:spacing w:line="276" w:lineRule="auto"/>
        <w:ind w:left="851" w:right="899"/>
        <w:jc w:val="both"/>
        <w:rPr>
          <w:rFonts w:ascii="Palatino Linotype" w:hAnsi="Palatino Linotype"/>
          <w:i/>
          <w:sz w:val="22"/>
        </w:rPr>
      </w:pPr>
      <w:r w:rsidRPr="005E03D1">
        <w:rPr>
          <w:rFonts w:ascii="Palatino Linotype" w:hAnsi="Palatino Linotype"/>
          <w:i/>
          <w:sz w:val="22"/>
        </w:rPr>
        <w:t>MTRA. GUADALUPE DEL PILAR CASTELLANOS GUERRERO</w:t>
      </w:r>
    </w:p>
    <w:p w14:paraId="238AD42B" w14:textId="3808377F" w:rsidR="00612A0B" w:rsidRPr="005E03D1" w:rsidRDefault="00612A0B" w:rsidP="005E03D1">
      <w:pPr>
        <w:spacing w:line="276" w:lineRule="auto"/>
        <w:ind w:left="851" w:right="899"/>
        <w:jc w:val="both"/>
        <w:rPr>
          <w:rFonts w:ascii="Palatino Linotype" w:eastAsia="Palatino Linotype" w:hAnsi="Palatino Linotype" w:cs="Palatino Linotype"/>
          <w:sz w:val="22"/>
        </w:rPr>
      </w:pPr>
      <w:r w:rsidRPr="005E03D1">
        <w:rPr>
          <w:rFonts w:ascii="Palatino Linotype" w:hAnsi="Palatino Linotype"/>
          <w:i/>
          <w:sz w:val="22"/>
        </w:rPr>
        <w:t>Responsable de la Unidad de Transparencia”</w:t>
      </w:r>
    </w:p>
    <w:p w14:paraId="5CAF19AB" w14:textId="77777777" w:rsidR="00330DC1" w:rsidRPr="005E03D1" w:rsidRDefault="00330DC1" w:rsidP="005E03D1">
      <w:pPr>
        <w:spacing w:line="360" w:lineRule="auto"/>
        <w:jc w:val="both"/>
        <w:rPr>
          <w:rFonts w:ascii="Palatino Linotype" w:hAnsi="Palatino Linotype"/>
          <w:b/>
        </w:rPr>
      </w:pPr>
    </w:p>
    <w:p w14:paraId="6731EF4A" w14:textId="48957EE4" w:rsidR="00AD10D4" w:rsidRPr="005E03D1" w:rsidRDefault="00AD10D4" w:rsidP="005E03D1">
      <w:pPr>
        <w:spacing w:line="360" w:lineRule="auto"/>
        <w:jc w:val="both"/>
        <w:rPr>
          <w:rFonts w:ascii="Palatino Linotype" w:hAnsi="Palatino Linotype"/>
        </w:rPr>
      </w:pPr>
      <w:r w:rsidRPr="005E03D1">
        <w:rPr>
          <w:rFonts w:ascii="Palatino Linotype" w:hAnsi="Palatino Linotype"/>
        </w:rPr>
        <w:t xml:space="preserve">Al escrito de prórroga se adjuntó en archivo digital denominado </w:t>
      </w:r>
      <w:r w:rsidRPr="005E03D1">
        <w:rPr>
          <w:rFonts w:ascii="Palatino Linotype" w:hAnsi="Palatino Linotype"/>
          <w:i/>
        </w:rPr>
        <w:t>“</w:t>
      </w:r>
      <w:proofErr w:type="gramStart"/>
      <w:r w:rsidRPr="005E03D1">
        <w:rPr>
          <w:rFonts w:ascii="Palatino Linotype" w:hAnsi="Palatino Linotype"/>
          <w:i/>
        </w:rPr>
        <w:t>..</w:t>
      </w:r>
      <w:proofErr w:type="spellStart"/>
      <w:r w:rsidRPr="005E03D1">
        <w:rPr>
          <w:rFonts w:ascii="Palatino Linotype" w:hAnsi="Palatino Linotype"/>
          <w:i/>
        </w:rPr>
        <w:t>pdf</w:t>
      </w:r>
      <w:proofErr w:type="spellEnd"/>
      <w:proofErr w:type="gramEnd"/>
      <w:r w:rsidRPr="005E03D1">
        <w:rPr>
          <w:rFonts w:ascii="Palatino Linotype" w:hAnsi="Palatino Linotype"/>
          <w:i/>
        </w:rPr>
        <w:t>”</w:t>
      </w:r>
      <w:r w:rsidRPr="005E03D1">
        <w:rPr>
          <w:rFonts w:ascii="Palatino Linotype" w:hAnsi="Palatino Linotype"/>
        </w:rPr>
        <w:t>, cuyo contenido no posible de ser visualizado.</w:t>
      </w:r>
    </w:p>
    <w:p w14:paraId="6692D366" w14:textId="77777777" w:rsidR="00AD10D4" w:rsidRPr="005E03D1" w:rsidRDefault="00AD10D4" w:rsidP="005E03D1">
      <w:pPr>
        <w:spacing w:line="360" w:lineRule="auto"/>
        <w:jc w:val="both"/>
        <w:rPr>
          <w:rFonts w:ascii="Palatino Linotype" w:hAnsi="Palatino Linotype"/>
          <w:b/>
        </w:rPr>
      </w:pPr>
    </w:p>
    <w:p w14:paraId="2823E6E3" w14:textId="7336A9C7" w:rsidR="00E66590" w:rsidRPr="005E03D1" w:rsidRDefault="00AD10D4" w:rsidP="005E03D1">
      <w:pPr>
        <w:spacing w:line="360" w:lineRule="auto"/>
        <w:jc w:val="both"/>
        <w:rPr>
          <w:rFonts w:ascii="Palatino Linotype" w:hAnsi="Palatino Linotype" w:cs="Arial"/>
          <w:b/>
        </w:rPr>
      </w:pPr>
      <w:r w:rsidRPr="005E03D1">
        <w:rPr>
          <w:rFonts w:ascii="Palatino Linotype" w:hAnsi="Palatino Linotype"/>
          <w:b/>
        </w:rPr>
        <w:t>V</w:t>
      </w:r>
      <w:r w:rsidR="00BD5977" w:rsidRPr="005E03D1">
        <w:rPr>
          <w:rFonts w:ascii="Palatino Linotype" w:hAnsi="Palatino Linotype"/>
          <w:b/>
        </w:rPr>
        <w:t>I</w:t>
      </w:r>
      <w:r w:rsidR="00E66590" w:rsidRPr="005E03D1">
        <w:rPr>
          <w:rFonts w:ascii="Palatino Linotype" w:hAnsi="Palatino Linotype"/>
          <w:b/>
        </w:rPr>
        <w:t xml:space="preserve">. </w:t>
      </w:r>
      <w:r w:rsidR="00E66590" w:rsidRPr="005E03D1">
        <w:rPr>
          <w:rFonts w:ascii="Palatino Linotype" w:hAnsi="Palatino Linotype" w:cs="Arial"/>
          <w:b/>
        </w:rPr>
        <w:t>Respuesta del Sujeto Obligado.</w:t>
      </w:r>
    </w:p>
    <w:p w14:paraId="045D5B73" w14:textId="49B6C5D2" w:rsidR="00E66590" w:rsidRPr="005E03D1" w:rsidRDefault="00E66590" w:rsidP="005E03D1">
      <w:pPr>
        <w:spacing w:line="360" w:lineRule="auto"/>
        <w:jc w:val="both"/>
        <w:rPr>
          <w:rFonts w:ascii="Palatino Linotype" w:hAnsi="Palatino Linotype" w:cs="Arial"/>
        </w:rPr>
      </w:pPr>
      <w:r w:rsidRPr="005E03D1">
        <w:rPr>
          <w:rFonts w:ascii="Palatino Linotype" w:hAnsi="Palatino Linotype"/>
        </w:rPr>
        <w:t xml:space="preserve">De las constancias que obran en el </w:t>
      </w:r>
      <w:r w:rsidRPr="005E03D1">
        <w:rPr>
          <w:rFonts w:ascii="Palatino Linotype" w:hAnsi="Palatino Linotype"/>
          <w:b/>
        </w:rPr>
        <w:t>SAIMEX,</w:t>
      </w:r>
      <w:r w:rsidRPr="005E03D1">
        <w:rPr>
          <w:rFonts w:ascii="Palatino Linotype" w:hAnsi="Palatino Linotype"/>
        </w:rPr>
        <w:t xml:space="preserve"> </w:t>
      </w:r>
      <w:r w:rsidR="000E5655" w:rsidRPr="005E03D1">
        <w:rPr>
          <w:rFonts w:ascii="Palatino Linotype" w:hAnsi="Palatino Linotype"/>
        </w:rPr>
        <w:t xml:space="preserve">del recurso de revisión materia del presente asunto, </w:t>
      </w:r>
      <w:r w:rsidRPr="005E03D1">
        <w:rPr>
          <w:rFonts w:ascii="Palatino Linotype" w:hAnsi="Palatino Linotype"/>
        </w:rPr>
        <w:t xml:space="preserve">se advierte que </w:t>
      </w:r>
      <w:r w:rsidR="00F66119" w:rsidRPr="005E03D1">
        <w:rPr>
          <w:rFonts w:ascii="Palatino Linotype" w:hAnsi="Palatino Linotype"/>
        </w:rPr>
        <w:t>el</w:t>
      </w:r>
      <w:r w:rsidRPr="005E03D1">
        <w:rPr>
          <w:rFonts w:ascii="Palatino Linotype" w:hAnsi="Palatino Linotype"/>
        </w:rPr>
        <w:t xml:space="preserve"> </w:t>
      </w:r>
      <w:r w:rsidR="001C3B64" w:rsidRPr="005E03D1">
        <w:rPr>
          <w:rFonts w:ascii="Palatino Linotype" w:hAnsi="Palatino Linotype"/>
          <w:b/>
        </w:rPr>
        <w:t>veintinueve</w:t>
      </w:r>
      <w:r w:rsidR="00BD5977" w:rsidRPr="005E03D1">
        <w:rPr>
          <w:rFonts w:ascii="Palatino Linotype" w:hAnsi="Palatino Linotype"/>
          <w:b/>
        </w:rPr>
        <w:t xml:space="preserve"> </w:t>
      </w:r>
      <w:r w:rsidRPr="005E03D1">
        <w:rPr>
          <w:rFonts w:ascii="Palatino Linotype" w:hAnsi="Palatino Linotype"/>
          <w:b/>
        </w:rPr>
        <w:t xml:space="preserve">de </w:t>
      </w:r>
      <w:r w:rsidR="001C3B64" w:rsidRPr="005E03D1">
        <w:rPr>
          <w:rFonts w:ascii="Palatino Linotype" w:hAnsi="Palatino Linotype"/>
          <w:b/>
        </w:rPr>
        <w:t>septiembre</w:t>
      </w:r>
      <w:r w:rsidRPr="005E03D1">
        <w:rPr>
          <w:rFonts w:ascii="Palatino Linotype" w:hAnsi="Palatino Linotype"/>
          <w:b/>
        </w:rPr>
        <w:t xml:space="preserve"> </w:t>
      </w:r>
      <w:r w:rsidR="00F66119" w:rsidRPr="005E03D1">
        <w:rPr>
          <w:rFonts w:ascii="Palatino Linotype" w:hAnsi="Palatino Linotype"/>
          <w:b/>
        </w:rPr>
        <w:t xml:space="preserve">de dos mil </w:t>
      </w:r>
      <w:r w:rsidR="00124E75" w:rsidRPr="005E03D1">
        <w:rPr>
          <w:rFonts w:ascii="Palatino Linotype" w:hAnsi="Palatino Linotype"/>
          <w:b/>
        </w:rPr>
        <w:t>veintitrés</w:t>
      </w:r>
      <w:r w:rsidRPr="005E03D1">
        <w:rPr>
          <w:rFonts w:ascii="Palatino Linotype" w:hAnsi="Palatino Linotype"/>
        </w:rPr>
        <w:t xml:space="preserve">, </w:t>
      </w:r>
      <w:r w:rsidRPr="005E03D1">
        <w:rPr>
          <w:rFonts w:ascii="Palatino Linotype" w:hAnsi="Palatino Linotype" w:cs="Arial"/>
          <w:b/>
        </w:rPr>
        <w:t>EL SUJETO OBLIGADO</w:t>
      </w:r>
      <w:r w:rsidRPr="005E03D1">
        <w:rPr>
          <w:rFonts w:ascii="Palatino Linotype" w:hAnsi="Palatino Linotype" w:cs="Arial"/>
        </w:rPr>
        <w:t xml:space="preserve"> entregó la respuesta a la solicitud de Información Pública del particular en los siguientes términos:</w:t>
      </w:r>
    </w:p>
    <w:p w14:paraId="0C89FB1C" w14:textId="77777777" w:rsidR="00E66590" w:rsidRPr="005E03D1" w:rsidRDefault="00E66590" w:rsidP="005E03D1">
      <w:pPr>
        <w:jc w:val="both"/>
        <w:rPr>
          <w:rFonts w:ascii="Palatino Linotype" w:hAnsi="Palatino Linotype" w:cs="Arial"/>
        </w:rPr>
      </w:pPr>
    </w:p>
    <w:p w14:paraId="249B3F90" w14:textId="1076D441" w:rsidR="001C3B64" w:rsidRPr="005E03D1" w:rsidRDefault="00E66590" w:rsidP="005E03D1">
      <w:pPr>
        <w:ind w:left="851" w:right="899"/>
        <w:jc w:val="both"/>
        <w:rPr>
          <w:rFonts w:ascii="Palatino Linotype" w:hAnsi="Palatino Linotype" w:cs="Arial"/>
          <w:i/>
          <w:sz w:val="22"/>
        </w:rPr>
      </w:pPr>
      <w:r w:rsidRPr="005E03D1">
        <w:rPr>
          <w:rFonts w:ascii="Palatino Linotype" w:hAnsi="Palatino Linotype" w:cs="Arial"/>
          <w:i/>
          <w:sz w:val="22"/>
        </w:rPr>
        <w:t>“</w:t>
      </w:r>
      <w:r w:rsidR="001C3B64" w:rsidRPr="005E03D1">
        <w:rPr>
          <w:rFonts w:ascii="Palatino Linotype" w:hAnsi="Palatino Linotype" w:cs="Arial"/>
          <w:i/>
          <w:sz w:val="22"/>
        </w:rPr>
        <w:t>la Paz, México a 29 de Septiembre de 2023</w:t>
      </w:r>
    </w:p>
    <w:p w14:paraId="72E235CD" w14:textId="77777777" w:rsidR="001C3B64" w:rsidRPr="005E03D1" w:rsidRDefault="001C3B64" w:rsidP="005E03D1">
      <w:pPr>
        <w:ind w:left="851" w:right="899"/>
        <w:jc w:val="both"/>
        <w:rPr>
          <w:rFonts w:ascii="Palatino Linotype" w:hAnsi="Palatino Linotype" w:cs="Arial"/>
          <w:i/>
          <w:sz w:val="22"/>
        </w:rPr>
      </w:pPr>
      <w:r w:rsidRPr="005E03D1">
        <w:rPr>
          <w:rFonts w:ascii="Palatino Linotype" w:hAnsi="Palatino Linotype" w:cs="Arial"/>
          <w:i/>
          <w:sz w:val="22"/>
        </w:rPr>
        <w:t>Nombre del solicitante:</w:t>
      </w:r>
    </w:p>
    <w:p w14:paraId="6B36E60B" w14:textId="77777777" w:rsidR="001C3B64" w:rsidRPr="005E03D1" w:rsidRDefault="001C3B64" w:rsidP="005E03D1">
      <w:pPr>
        <w:ind w:left="851" w:right="899"/>
        <w:jc w:val="both"/>
        <w:rPr>
          <w:rFonts w:ascii="Palatino Linotype" w:hAnsi="Palatino Linotype" w:cs="Arial"/>
          <w:i/>
          <w:sz w:val="22"/>
        </w:rPr>
      </w:pPr>
      <w:r w:rsidRPr="005E03D1">
        <w:rPr>
          <w:rFonts w:ascii="Palatino Linotype" w:hAnsi="Palatino Linotype" w:cs="Arial"/>
          <w:i/>
          <w:sz w:val="22"/>
        </w:rPr>
        <w:t>Folio de la solicitud: 00087/LAPAZ/IP/2023</w:t>
      </w:r>
    </w:p>
    <w:p w14:paraId="3424157B" w14:textId="77777777" w:rsidR="001C3B64" w:rsidRPr="005E03D1" w:rsidRDefault="001C3B64" w:rsidP="005E03D1">
      <w:pPr>
        <w:ind w:left="851" w:right="899"/>
        <w:jc w:val="both"/>
        <w:rPr>
          <w:rFonts w:ascii="Palatino Linotype" w:hAnsi="Palatino Linotype" w:cs="Arial"/>
          <w:i/>
          <w:sz w:val="22"/>
        </w:rPr>
      </w:pPr>
      <w:r w:rsidRPr="005E03D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58CF4C" w14:textId="39B96BF3" w:rsidR="001C3B64" w:rsidRPr="005E03D1" w:rsidRDefault="001C3B64" w:rsidP="005E03D1">
      <w:pPr>
        <w:ind w:left="851" w:right="899"/>
        <w:jc w:val="both"/>
        <w:rPr>
          <w:rFonts w:ascii="Palatino Linotype" w:hAnsi="Palatino Linotype" w:cs="Arial"/>
          <w:i/>
          <w:sz w:val="22"/>
        </w:rPr>
      </w:pPr>
    </w:p>
    <w:p w14:paraId="5515789D" w14:textId="77777777" w:rsidR="001C3B64" w:rsidRPr="005E03D1" w:rsidRDefault="001C3B64" w:rsidP="005E03D1">
      <w:pPr>
        <w:ind w:left="851" w:right="899"/>
        <w:jc w:val="both"/>
        <w:rPr>
          <w:rFonts w:ascii="Palatino Linotype" w:hAnsi="Palatino Linotype" w:cs="Arial"/>
          <w:i/>
          <w:sz w:val="22"/>
        </w:rPr>
      </w:pPr>
      <w:r w:rsidRPr="005E03D1">
        <w:rPr>
          <w:rFonts w:ascii="Palatino Linotype" w:hAnsi="Palatino Linotype" w:cs="Arial"/>
          <w:i/>
          <w:sz w:val="22"/>
        </w:rPr>
        <w:t>ATENTAMENTE</w:t>
      </w:r>
    </w:p>
    <w:p w14:paraId="2484C344" w14:textId="33C10F5B" w:rsidR="00E66590" w:rsidRPr="005E03D1" w:rsidRDefault="001C3B64" w:rsidP="005E03D1">
      <w:pPr>
        <w:ind w:left="851" w:right="899"/>
        <w:jc w:val="both"/>
        <w:rPr>
          <w:rFonts w:ascii="Palatino Linotype" w:hAnsi="Palatino Linotype" w:cs="Arial"/>
          <w:i/>
          <w:sz w:val="22"/>
        </w:rPr>
      </w:pPr>
      <w:r w:rsidRPr="005E03D1">
        <w:rPr>
          <w:rFonts w:ascii="Palatino Linotype" w:hAnsi="Palatino Linotype" w:cs="Arial"/>
          <w:i/>
          <w:sz w:val="22"/>
        </w:rPr>
        <w:t>MTRA. GUADALUPE DEL PILAR CASTELLANOS GUERRERO</w:t>
      </w:r>
      <w:r w:rsidR="00ED5EE6" w:rsidRPr="005E03D1">
        <w:rPr>
          <w:rFonts w:ascii="Palatino Linotype" w:hAnsi="Palatino Linotype" w:cs="Arial"/>
          <w:i/>
          <w:sz w:val="22"/>
        </w:rPr>
        <w:t xml:space="preserve">” </w:t>
      </w:r>
      <w:r w:rsidR="00E66590" w:rsidRPr="005E03D1">
        <w:rPr>
          <w:rFonts w:ascii="Palatino Linotype" w:hAnsi="Palatino Linotype" w:cs="Arial"/>
          <w:sz w:val="22"/>
        </w:rPr>
        <w:t>(sic).</w:t>
      </w:r>
    </w:p>
    <w:p w14:paraId="76A9CCE0" w14:textId="77777777" w:rsidR="00924A3A" w:rsidRPr="005E03D1" w:rsidRDefault="00924A3A" w:rsidP="005E03D1">
      <w:pPr>
        <w:ind w:right="49"/>
        <w:jc w:val="both"/>
        <w:rPr>
          <w:rFonts w:ascii="Palatino Linotype" w:hAnsi="Palatino Linotype" w:cs="Arial"/>
          <w:b/>
        </w:rPr>
      </w:pPr>
    </w:p>
    <w:p w14:paraId="032F2C27" w14:textId="41FC0F8E" w:rsidR="002B508B" w:rsidRPr="005E03D1" w:rsidRDefault="00ED5EE6" w:rsidP="005E03D1">
      <w:pPr>
        <w:spacing w:line="360" w:lineRule="auto"/>
        <w:ind w:right="49"/>
        <w:jc w:val="both"/>
        <w:rPr>
          <w:rFonts w:ascii="Palatino Linotype" w:hAnsi="Palatino Linotype" w:cs="Arial"/>
        </w:rPr>
      </w:pPr>
      <w:r w:rsidRPr="005E03D1">
        <w:rPr>
          <w:rFonts w:ascii="Palatino Linotype" w:hAnsi="Palatino Linotype"/>
        </w:rPr>
        <w:t>A la respuesta</w:t>
      </w:r>
      <w:r w:rsidR="00C64EAA" w:rsidRPr="005E03D1">
        <w:rPr>
          <w:rFonts w:ascii="Palatino Linotype" w:hAnsi="Palatino Linotype"/>
        </w:rPr>
        <w:t xml:space="preserve">, </w:t>
      </w:r>
      <w:r w:rsidRPr="005E03D1">
        <w:rPr>
          <w:rFonts w:ascii="Palatino Linotype" w:hAnsi="Palatino Linotype"/>
        </w:rPr>
        <w:t xml:space="preserve">se </w:t>
      </w:r>
      <w:r w:rsidR="001C3B64" w:rsidRPr="005E03D1">
        <w:rPr>
          <w:rFonts w:ascii="Palatino Linotype" w:hAnsi="Palatino Linotype" w:cs="Arial"/>
        </w:rPr>
        <w:t>anexó</w:t>
      </w:r>
      <w:r w:rsidRPr="005E03D1">
        <w:rPr>
          <w:rFonts w:ascii="Palatino Linotype" w:hAnsi="Palatino Linotype" w:cs="Arial"/>
        </w:rPr>
        <w:t xml:space="preserve"> </w:t>
      </w:r>
      <w:r w:rsidR="001C3B64" w:rsidRPr="005E03D1">
        <w:rPr>
          <w:rFonts w:ascii="Palatino Linotype" w:hAnsi="Palatino Linotype" w:cs="Arial"/>
        </w:rPr>
        <w:t>el archivo electrónico</w:t>
      </w:r>
      <w:r w:rsidR="00295ACF" w:rsidRPr="005E03D1">
        <w:rPr>
          <w:rFonts w:ascii="Palatino Linotype" w:hAnsi="Palatino Linotype" w:cs="Arial"/>
        </w:rPr>
        <w:t xml:space="preserve"> </w:t>
      </w:r>
      <w:r w:rsidR="001C3B64" w:rsidRPr="005E03D1">
        <w:rPr>
          <w:rFonts w:ascii="Palatino Linotype" w:hAnsi="Palatino Linotype" w:cs="Arial"/>
        </w:rPr>
        <w:t xml:space="preserve">denominado </w:t>
      </w:r>
      <w:r w:rsidR="001C3B64" w:rsidRPr="005E03D1">
        <w:rPr>
          <w:rFonts w:ascii="Palatino Linotype" w:hAnsi="Palatino Linotype" w:cs="Arial"/>
          <w:i/>
        </w:rPr>
        <w:t>“</w:t>
      </w:r>
      <w:proofErr w:type="gramStart"/>
      <w:r w:rsidR="001C3B64" w:rsidRPr="005E03D1">
        <w:rPr>
          <w:rFonts w:ascii="Palatino Linotype" w:hAnsi="Palatino Linotype" w:cs="Arial"/>
          <w:i/>
        </w:rPr>
        <w:t>..</w:t>
      </w:r>
      <w:proofErr w:type="spellStart"/>
      <w:r w:rsidR="001C3B64" w:rsidRPr="005E03D1">
        <w:rPr>
          <w:rFonts w:ascii="Palatino Linotype" w:hAnsi="Palatino Linotype" w:cs="Arial"/>
          <w:i/>
        </w:rPr>
        <w:t>pdf</w:t>
      </w:r>
      <w:proofErr w:type="spellEnd"/>
      <w:proofErr w:type="gramEnd"/>
      <w:r w:rsidR="001C3B64" w:rsidRPr="005E03D1">
        <w:rPr>
          <w:rFonts w:ascii="Palatino Linotype" w:hAnsi="Palatino Linotype" w:cs="Arial"/>
          <w:i/>
        </w:rPr>
        <w:t>”</w:t>
      </w:r>
      <w:r w:rsidR="001C3B64" w:rsidRPr="005E03D1">
        <w:rPr>
          <w:rFonts w:ascii="Palatino Linotype" w:hAnsi="Palatino Linotype" w:cs="Arial"/>
        </w:rPr>
        <w:t xml:space="preserve"> cuyo contenido resulta inaccesible.</w:t>
      </w:r>
    </w:p>
    <w:p w14:paraId="646ABFAE" w14:textId="77777777" w:rsidR="00F5252E" w:rsidRPr="005E03D1" w:rsidRDefault="00F5252E" w:rsidP="005E03D1">
      <w:pPr>
        <w:spacing w:line="360" w:lineRule="auto"/>
        <w:ind w:right="49"/>
        <w:jc w:val="both"/>
        <w:rPr>
          <w:rFonts w:ascii="Palatino Linotype" w:hAnsi="Palatino Linotype" w:cs="Arial"/>
        </w:rPr>
      </w:pPr>
    </w:p>
    <w:p w14:paraId="5AF077F6" w14:textId="6919CA92" w:rsidR="007D38BB" w:rsidRPr="005E03D1" w:rsidRDefault="00124E75" w:rsidP="005E03D1">
      <w:pPr>
        <w:pStyle w:val="Prrafodelista"/>
        <w:tabs>
          <w:tab w:val="left" w:pos="709"/>
        </w:tabs>
        <w:spacing w:line="360" w:lineRule="auto"/>
        <w:ind w:left="0"/>
        <w:jc w:val="both"/>
        <w:rPr>
          <w:rFonts w:ascii="Palatino Linotype" w:hAnsi="Palatino Linotype" w:cs="Arial"/>
          <w:b/>
          <w:bCs/>
        </w:rPr>
      </w:pPr>
      <w:r w:rsidRPr="005E03D1">
        <w:rPr>
          <w:rFonts w:ascii="Palatino Linotype" w:hAnsi="Palatino Linotype" w:cs="Arial"/>
          <w:b/>
        </w:rPr>
        <w:t>V</w:t>
      </w:r>
      <w:r w:rsidR="001C3B64" w:rsidRPr="005E03D1">
        <w:rPr>
          <w:rFonts w:ascii="Palatino Linotype" w:hAnsi="Palatino Linotype" w:cs="Arial"/>
          <w:b/>
        </w:rPr>
        <w:t>II</w:t>
      </w:r>
      <w:r w:rsidR="00E24730" w:rsidRPr="005E03D1">
        <w:rPr>
          <w:rFonts w:ascii="Palatino Linotype" w:hAnsi="Palatino Linotype" w:cs="Arial"/>
          <w:b/>
        </w:rPr>
        <w:t>.</w:t>
      </w:r>
      <w:r w:rsidR="000171D8" w:rsidRPr="005E03D1">
        <w:rPr>
          <w:rFonts w:ascii="Palatino Linotype" w:hAnsi="Palatino Linotype" w:cs="Arial"/>
          <w:b/>
        </w:rPr>
        <w:t xml:space="preserve"> </w:t>
      </w:r>
      <w:r w:rsidR="007D38BB" w:rsidRPr="005E03D1">
        <w:rPr>
          <w:rFonts w:ascii="Palatino Linotype" w:hAnsi="Palatino Linotype" w:cs="Arial"/>
          <w:b/>
          <w:bCs/>
        </w:rPr>
        <w:t xml:space="preserve">Del </w:t>
      </w:r>
      <w:r w:rsidR="00D86297" w:rsidRPr="005E03D1">
        <w:rPr>
          <w:rFonts w:ascii="Palatino Linotype" w:hAnsi="Palatino Linotype" w:cs="Arial"/>
          <w:b/>
          <w:bCs/>
        </w:rPr>
        <w:t>Recurso Revisión</w:t>
      </w:r>
      <w:r w:rsidR="00D73171" w:rsidRPr="005E03D1">
        <w:rPr>
          <w:rFonts w:ascii="Palatino Linotype" w:hAnsi="Palatino Linotype" w:cs="Arial"/>
          <w:b/>
          <w:bCs/>
        </w:rPr>
        <w:t>.</w:t>
      </w:r>
    </w:p>
    <w:p w14:paraId="66BB23E8" w14:textId="085E178D" w:rsidR="00EA6DA7" w:rsidRPr="005E03D1" w:rsidRDefault="000171D8" w:rsidP="005E03D1">
      <w:pPr>
        <w:spacing w:line="360" w:lineRule="auto"/>
        <w:jc w:val="both"/>
        <w:rPr>
          <w:rFonts w:ascii="Palatino Linotype" w:hAnsi="Palatino Linotype" w:cs="Arial"/>
          <w:lang w:val="es-419"/>
        </w:rPr>
      </w:pPr>
      <w:r w:rsidRPr="005E03D1">
        <w:rPr>
          <w:rFonts w:ascii="Palatino Linotype" w:hAnsi="Palatino Linotype" w:cs="Arial"/>
        </w:rPr>
        <w:t xml:space="preserve">Inconforme </w:t>
      </w:r>
      <w:r w:rsidR="00FA3204" w:rsidRPr="005E03D1">
        <w:rPr>
          <w:rFonts w:ascii="Palatino Linotype" w:hAnsi="Palatino Linotype" w:cs="Arial"/>
        </w:rPr>
        <w:t xml:space="preserve">con la </w:t>
      </w:r>
      <w:r w:rsidR="00F66119" w:rsidRPr="005E03D1">
        <w:rPr>
          <w:rFonts w:ascii="Palatino Linotype" w:hAnsi="Palatino Linotype" w:cs="Arial"/>
        </w:rPr>
        <w:t>respuesta, el</w:t>
      </w:r>
      <w:r w:rsidRPr="005E03D1">
        <w:rPr>
          <w:rFonts w:ascii="Palatino Linotype" w:hAnsi="Palatino Linotype" w:cs="Arial"/>
        </w:rPr>
        <w:t xml:space="preserve"> </w:t>
      </w:r>
      <w:r w:rsidR="00B20055" w:rsidRPr="005E03D1">
        <w:rPr>
          <w:rFonts w:ascii="Palatino Linotype" w:hAnsi="Palatino Linotype" w:cs="Arial"/>
          <w:b/>
          <w:bCs/>
        </w:rPr>
        <w:t>treinta</w:t>
      </w:r>
      <w:r w:rsidR="00781892" w:rsidRPr="005E03D1">
        <w:rPr>
          <w:rFonts w:ascii="Palatino Linotype" w:hAnsi="Palatino Linotype" w:cs="Arial"/>
          <w:b/>
          <w:bCs/>
        </w:rPr>
        <w:t xml:space="preserve"> </w:t>
      </w:r>
      <w:r w:rsidR="00CE22BE" w:rsidRPr="005E03D1">
        <w:rPr>
          <w:rFonts w:ascii="Palatino Linotype" w:hAnsi="Palatino Linotype" w:cs="Arial"/>
          <w:b/>
          <w:bCs/>
        </w:rPr>
        <w:t xml:space="preserve">de </w:t>
      </w:r>
      <w:r w:rsidR="006C1694" w:rsidRPr="005E03D1">
        <w:rPr>
          <w:rFonts w:ascii="Palatino Linotype" w:hAnsi="Palatino Linotype" w:cs="Arial"/>
          <w:b/>
          <w:bCs/>
        </w:rPr>
        <w:t>septiembre</w:t>
      </w:r>
      <w:r w:rsidR="005C250B" w:rsidRPr="005E03D1">
        <w:rPr>
          <w:rFonts w:ascii="Palatino Linotype" w:hAnsi="Palatino Linotype" w:cs="Arial"/>
          <w:b/>
          <w:bCs/>
        </w:rPr>
        <w:t xml:space="preserve"> </w:t>
      </w:r>
      <w:r w:rsidR="00B41543" w:rsidRPr="005E03D1">
        <w:rPr>
          <w:rFonts w:ascii="Palatino Linotype" w:hAnsi="Palatino Linotype" w:cs="Arial"/>
          <w:b/>
          <w:bCs/>
        </w:rPr>
        <w:t xml:space="preserve">de dos mil </w:t>
      </w:r>
      <w:r w:rsidR="00124E75" w:rsidRPr="005E03D1">
        <w:rPr>
          <w:rFonts w:ascii="Palatino Linotype" w:hAnsi="Palatino Linotype" w:cs="Arial"/>
          <w:b/>
          <w:bCs/>
        </w:rPr>
        <w:t>veintitrés</w:t>
      </w:r>
      <w:r w:rsidRPr="005E03D1">
        <w:rPr>
          <w:rFonts w:ascii="Palatino Linotype" w:hAnsi="Palatino Linotype" w:cs="Arial"/>
        </w:rPr>
        <w:t xml:space="preserve">, </w:t>
      </w:r>
      <w:r w:rsidR="007C645B" w:rsidRPr="005E03D1">
        <w:rPr>
          <w:rFonts w:ascii="Palatino Linotype" w:hAnsi="Palatino Linotype" w:cs="Arial"/>
          <w:b/>
        </w:rPr>
        <w:t>LA</w:t>
      </w:r>
      <w:r w:rsidR="008847AA" w:rsidRPr="005E03D1">
        <w:rPr>
          <w:rFonts w:ascii="Palatino Linotype" w:hAnsi="Palatino Linotype" w:cs="Arial"/>
          <w:b/>
        </w:rPr>
        <w:t xml:space="preserve"> </w:t>
      </w:r>
      <w:r w:rsidRPr="005E03D1">
        <w:rPr>
          <w:rFonts w:ascii="Palatino Linotype" w:hAnsi="Palatino Linotype" w:cs="Arial"/>
          <w:b/>
        </w:rPr>
        <w:t>RECURRENTE</w:t>
      </w:r>
      <w:r w:rsidRPr="005E03D1">
        <w:rPr>
          <w:rFonts w:ascii="Palatino Linotype" w:hAnsi="Palatino Linotype" w:cs="Arial"/>
        </w:rPr>
        <w:t xml:space="preserve"> interpuso el </w:t>
      </w:r>
      <w:r w:rsidR="00D86297" w:rsidRPr="005E03D1">
        <w:rPr>
          <w:rFonts w:ascii="Palatino Linotype" w:hAnsi="Palatino Linotype" w:cs="Arial"/>
        </w:rPr>
        <w:t>Recurso Revisión</w:t>
      </w:r>
      <w:r w:rsidRPr="005E03D1">
        <w:rPr>
          <w:rFonts w:ascii="Palatino Linotype" w:hAnsi="Palatino Linotype" w:cs="Arial"/>
        </w:rPr>
        <w:t xml:space="preserve"> sujeto del presente estudio, el cual fue registrado en </w:t>
      </w:r>
      <w:r w:rsidR="002C7B76" w:rsidRPr="005E03D1">
        <w:rPr>
          <w:rFonts w:ascii="Palatino Linotype" w:hAnsi="Palatino Linotype" w:cs="Arial"/>
          <w:b/>
        </w:rPr>
        <w:t xml:space="preserve">EL SAIMEX </w:t>
      </w:r>
      <w:r w:rsidRPr="005E03D1">
        <w:rPr>
          <w:rFonts w:ascii="Palatino Linotype" w:hAnsi="Palatino Linotype" w:cs="Arial"/>
          <w:bCs/>
        </w:rPr>
        <w:t>y</w:t>
      </w:r>
      <w:r w:rsidRPr="005E03D1">
        <w:rPr>
          <w:rFonts w:ascii="Palatino Linotype" w:hAnsi="Palatino Linotype" w:cs="Arial"/>
        </w:rPr>
        <w:t xml:space="preserve"> se le asignó el número de expediente </w:t>
      </w:r>
      <w:r w:rsidR="007C645B" w:rsidRPr="005E03D1">
        <w:rPr>
          <w:rFonts w:ascii="Palatino Linotype" w:hAnsi="Palatino Linotype" w:cs="Arial"/>
          <w:b/>
          <w:lang w:val="es-ES"/>
        </w:rPr>
        <w:t>06607</w:t>
      </w:r>
      <w:r w:rsidR="00124E75" w:rsidRPr="005E03D1">
        <w:rPr>
          <w:rFonts w:ascii="Palatino Linotype" w:hAnsi="Palatino Linotype" w:cs="Arial"/>
          <w:b/>
          <w:lang w:val="es-ES"/>
        </w:rPr>
        <w:t>/INFOEM/IP/RR/2023</w:t>
      </w:r>
      <w:r w:rsidRPr="005E03D1">
        <w:rPr>
          <w:rFonts w:ascii="Palatino Linotype" w:hAnsi="Palatino Linotype" w:cs="Arial"/>
          <w:b/>
        </w:rPr>
        <w:t>,</w:t>
      </w:r>
      <w:r w:rsidRPr="005E03D1">
        <w:rPr>
          <w:rFonts w:ascii="Palatino Linotype" w:hAnsi="Palatino Linotype" w:cs="Arial"/>
        </w:rPr>
        <w:t xml:space="preserve"> en el que señaló como</w:t>
      </w:r>
      <w:r w:rsidR="00EA6DA7" w:rsidRPr="005E03D1">
        <w:rPr>
          <w:rFonts w:ascii="Palatino Linotype" w:hAnsi="Palatino Linotype" w:cs="Arial"/>
          <w:lang w:val="es-419"/>
        </w:rPr>
        <w:t>:</w:t>
      </w:r>
    </w:p>
    <w:p w14:paraId="758850CB" w14:textId="77777777" w:rsidR="00D8393F" w:rsidRPr="005E03D1" w:rsidRDefault="00D8393F" w:rsidP="005E03D1">
      <w:pPr>
        <w:spacing w:line="360" w:lineRule="auto"/>
        <w:jc w:val="both"/>
        <w:rPr>
          <w:rFonts w:ascii="Palatino Linotype" w:hAnsi="Palatino Linotype" w:cs="Arial"/>
          <w:lang w:val="es-419"/>
        </w:rPr>
      </w:pPr>
    </w:p>
    <w:p w14:paraId="2FF577A5" w14:textId="45729694" w:rsidR="004F149E" w:rsidRPr="005E03D1" w:rsidRDefault="00EA6DA7" w:rsidP="005E03D1">
      <w:pPr>
        <w:spacing w:line="360" w:lineRule="auto"/>
        <w:jc w:val="both"/>
        <w:rPr>
          <w:rFonts w:ascii="Palatino Linotype" w:hAnsi="Palatino Linotype" w:cs="Arial"/>
          <w:b/>
        </w:rPr>
      </w:pPr>
      <w:r w:rsidRPr="005E03D1">
        <w:rPr>
          <w:rFonts w:ascii="Palatino Linotype" w:hAnsi="Palatino Linotype" w:cs="Arial"/>
          <w:b/>
          <w:lang w:val="es-419"/>
        </w:rPr>
        <w:t>A</w:t>
      </w:r>
      <w:r w:rsidR="00295ACF" w:rsidRPr="005E03D1">
        <w:rPr>
          <w:rFonts w:ascii="Palatino Linotype" w:hAnsi="Palatino Linotype" w:cs="Arial"/>
          <w:b/>
          <w:lang w:val="es-419"/>
        </w:rPr>
        <w:t xml:space="preserve">cto </w:t>
      </w:r>
      <w:r w:rsidR="000171D8" w:rsidRPr="005E03D1">
        <w:rPr>
          <w:rFonts w:ascii="Palatino Linotype" w:hAnsi="Palatino Linotype" w:cs="Arial"/>
          <w:b/>
        </w:rPr>
        <w:t>impugnado</w:t>
      </w:r>
      <w:r w:rsidRPr="005E03D1">
        <w:rPr>
          <w:rFonts w:ascii="Palatino Linotype" w:hAnsi="Palatino Linotype" w:cs="Arial"/>
          <w:b/>
        </w:rPr>
        <w:t>:</w:t>
      </w:r>
    </w:p>
    <w:p w14:paraId="227DC22B" w14:textId="77777777" w:rsidR="00295ACF" w:rsidRPr="005E03D1" w:rsidRDefault="00295ACF" w:rsidP="005E03D1">
      <w:pPr>
        <w:jc w:val="both"/>
        <w:rPr>
          <w:rFonts w:ascii="Palatino Linotype" w:hAnsi="Palatino Linotype" w:cs="Arial"/>
          <w:b/>
        </w:rPr>
      </w:pPr>
    </w:p>
    <w:p w14:paraId="4981CCD3" w14:textId="0773BC65" w:rsidR="00EA6DA7" w:rsidRPr="005E03D1" w:rsidRDefault="00EA6DA7" w:rsidP="005E03D1">
      <w:pPr>
        <w:tabs>
          <w:tab w:val="left" w:pos="851"/>
        </w:tabs>
        <w:ind w:left="851" w:right="850"/>
        <w:jc w:val="both"/>
        <w:rPr>
          <w:rFonts w:ascii="Palatino Linotype" w:hAnsi="Palatino Linotype" w:cs="Arial"/>
          <w:sz w:val="22"/>
        </w:rPr>
      </w:pPr>
      <w:r w:rsidRPr="005E03D1">
        <w:rPr>
          <w:rFonts w:ascii="Palatino Linotype" w:hAnsi="Palatino Linotype" w:cs="Arial"/>
          <w:i/>
          <w:sz w:val="22"/>
        </w:rPr>
        <w:t>“</w:t>
      </w:r>
      <w:r w:rsidR="007C645B" w:rsidRPr="005E03D1">
        <w:rPr>
          <w:rFonts w:ascii="Palatino Linotype" w:hAnsi="Palatino Linotype" w:cs="Arial"/>
          <w:i/>
          <w:sz w:val="22"/>
        </w:rPr>
        <w:t xml:space="preserve">Lo respuesta recibida por parte del organismo referente a la solicitud no es visible, el documento adjunto se encuentra en blanco, solicito de la manera </w:t>
      </w:r>
      <w:proofErr w:type="spellStart"/>
      <w:r w:rsidR="007C645B" w:rsidRPr="005E03D1">
        <w:rPr>
          <w:rFonts w:ascii="Palatino Linotype" w:hAnsi="Palatino Linotype" w:cs="Arial"/>
          <w:i/>
          <w:sz w:val="22"/>
        </w:rPr>
        <w:t>mas</w:t>
      </w:r>
      <w:proofErr w:type="spellEnd"/>
      <w:r w:rsidR="007C645B" w:rsidRPr="005E03D1">
        <w:rPr>
          <w:rFonts w:ascii="Palatino Linotype" w:hAnsi="Palatino Linotype" w:cs="Arial"/>
          <w:i/>
          <w:sz w:val="22"/>
        </w:rPr>
        <w:t xml:space="preserve"> atenta y cordial se me haga llegar un documento con los datos solicitados visibles y legibles.</w:t>
      </w:r>
      <w:r w:rsidRPr="005E03D1">
        <w:rPr>
          <w:rFonts w:ascii="Palatino Linotype" w:hAnsi="Palatino Linotype" w:cs="Arial"/>
          <w:i/>
          <w:sz w:val="22"/>
        </w:rPr>
        <w:t xml:space="preserve">” </w:t>
      </w:r>
      <w:r w:rsidRPr="005E03D1">
        <w:rPr>
          <w:rFonts w:ascii="Palatino Linotype" w:hAnsi="Palatino Linotype" w:cs="Arial"/>
          <w:sz w:val="22"/>
        </w:rPr>
        <w:t>(</w:t>
      </w:r>
      <w:proofErr w:type="gramStart"/>
      <w:r w:rsidR="00922C1D" w:rsidRPr="005E03D1">
        <w:rPr>
          <w:rFonts w:ascii="Palatino Linotype" w:hAnsi="Palatino Linotype" w:cs="Arial"/>
          <w:sz w:val="22"/>
        </w:rPr>
        <w:t>s</w:t>
      </w:r>
      <w:r w:rsidRPr="005E03D1">
        <w:rPr>
          <w:rFonts w:ascii="Palatino Linotype" w:hAnsi="Palatino Linotype" w:cs="Arial"/>
          <w:sz w:val="22"/>
        </w:rPr>
        <w:t>ic</w:t>
      </w:r>
      <w:proofErr w:type="gramEnd"/>
      <w:r w:rsidRPr="005E03D1">
        <w:rPr>
          <w:rFonts w:ascii="Palatino Linotype" w:hAnsi="Palatino Linotype" w:cs="Arial"/>
          <w:sz w:val="22"/>
        </w:rPr>
        <w:t>)</w:t>
      </w:r>
      <w:r w:rsidR="00FF339D" w:rsidRPr="005E03D1">
        <w:rPr>
          <w:rFonts w:ascii="Palatino Linotype" w:hAnsi="Palatino Linotype" w:cs="Arial"/>
          <w:sz w:val="22"/>
        </w:rPr>
        <w:t>.</w:t>
      </w:r>
    </w:p>
    <w:p w14:paraId="4FEA64EF" w14:textId="77777777" w:rsidR="008847AA" w:rsidRDefault="008847AA" w:rsidP="005E03D1">
      <w:pPr>
        <w:tabs>
          <w:tab w:val="left" w:pos="851"/>
        </w:tabs>
        <w:ind w:right="901"/>
        <w:jc w:val="both"/>
        <w:rPr>
          <w:rFonts w:ascii="Palatino Linotype" w:hAnsi="Palatino Linotype" w:cs="Arial"/>
        </w:rPr>
      </w:pPr>
    </w:p>
    <w:p w14:paraId="6A627A47" w14:textId="77777777" w:rsidR="005E03D1" w:rsidRPr="005E03D1" w:rsidRDefault="005E03D1" w:rsidP="005E03D1">
      <w:pPr>
        <w:tabs>
          <w:tab w:val="left" w:pos="851"/>
        </w:tabs>
        <w:ind w:right="901"/>
        <w:jc w:val="both"/>
        <w:rPr>
          <w:rFonts w:ascii="Palatino Linotype" w:hAnsi="Palatino Linotype" w:cs="Arial"/>
        </w:rPr>
      </w:pPr>
    </w:p>
    <w:p w14:paraId="60A5D6C3" w14:textId="2C50A13E" w:rsidR="008847AA" w:rsidRPr="005E03D1" w:rsidRDefault="008847AA" w:rsidP="005E03D1">
      <w:pPr>
        <w:spacing w:line="360" w:lineRule="auto"/>
        <w:jc w:val="both"/>
        <w:rPr>
          <w:rFonts w:ascii="Palatino Linotype" w:hAnsi="Palatino Linotype" w:cs="Arial"/>
          <w:b/>
        </w:rPr>
      </w:pPr>
      <w:r w:rsidRPr="005E03D1">
        <w:rPr>
          <w:rFonts w:ascii="Palatino Linotype" w:hAnsi="Palatino Linotype" w:cs="Arial"/>
          <w:b/>
          <w:lang w:val="es-419"/>
        </w:rPr>
        <w:t>Razones o motivos de inconformidad</w:t>
      </w:r>
      <w:r w:rsidRPr="005E03D1">
        <w:rPr>
          <w:rFonts w:ascii="Palatino Linotype" w:hAnsi="Palatino Linotype" w:cs="Arial"/>
          <w:b/>
        </w:rPr>
        <w:t>:</w:t>
      </w:r>
    </w:p>
    <w:p w14:paraId="4D8EC1F0" w14:textId="77777777" w:rsidR="00295ACF" w:rsidRPr="005E03D1" w:rsidRDefault="00295ACF" w:rsidP="005E03D1">
      <w:pPr>
        <w:jc w:val="both"/>
        <w:rPr>
          <w:rFonts w:ascii="Palatino Linotype" w:hAnsi="Palatino Linotype" w:cs="Arial"/>
          <w:b/>
        </w:rPr>
      </w:pPr>
    </w:p>
    <w:p w14:paraId="552CF2FF" w14:textId="28690D58" w:rsidR="008847AA" w:rsidRPr="005E03D1" w:rsidRDefault="008847AA" w:rsidP="005E03D1">
      <w:pPr>
        <w:tabs>
          <w:tab w:val="left" w:pos="851"/>
        </w:tabs>
        <w:ind w:left="851" w:right="850"/>
        <w:jc w:val="both"/>
        <w:rPr>
          <w:rFonts w:ascii="Palatino Linotype" w:hAnsi="Palatino Linotype" w:cs="Arial"/>
          <w:sz w:val="22"/>
        </w:rPr>
      </w:pPr>
      <w:r w:rsidRPr="005E03D1">
        <w:rPr>
          <w:rFonts w:ascii="Palatino Linotype" w:hAnsi="Palatino Linotype" w:cs="Arial"/>
          <w:i/>
          <w:sz w:val="22"/>
        </w:rPr>
        <w:t>“</w:t>
      </w:r>
      <w:r w:rsidR="007C645B" w:rsidRPr="005E03D1">
        <w:rPr>
          <w:rFonts w:ascii="Palatino Linotype" w:hAnsi="Palatino Linotype" w:cs="Arial"/>
          <w:i/>
          <w:sz w:val="22"/>
        </w:rPr>
        <w:t xml:space="preserve">Lo respuesta recibida por parte del organismo referente a la solicitud no es visible, el documento adjunto se encuentra en blanco, solicito de la manera </w:t>
      </w:r>
      <w:proofErr w:type="spellStart"/>
      <w:r w:rsidR="007C645B" w:rsidRPr="005E03D1">
        <w:rPr>
          <w:rFonts w:ascii="Palatino Linotype" w:hAnsi="Palatino Linotype" w:cs="Arial"/>
          <w:i/>
          <w:sz w:val="22"/>
        </w:rPr>
        <w:t>mas</w:t>
      </w:r>
      <w:proofErr w:type="spellEnd"/>
      <w:r w:rsidR="007C645B" w:rsidRPr="005E03D1">
        <w:rPr>
          <w:rFonts w:ascii="Palatino Linotype" w:hAnsi="Palatino Linotype" w:cs="Arial"/>
          <w:i/>
          <w:sz w:val="22"/>
        </w:rPr>
        <w:t xml:space="preserve"> atenta y cordial se me haga llegar un documento con los datos solicitados visibles y legibles.</w:t>
      </w:r>
      <w:r w:rsidRPr="005E03D1">
        <w:rPr>
          <w:rFonts w:ascii="Palatino Linotype" w:hAnsi="Palatino Linotype" w:cs="Arial"/>
          <w:i/>
          <w:sz w:val="22"/>
        </w:rPr>
        <w:t xml:space="preserve">” </w:t>
      </w:r>
      <w:r w:rsidRPr="005E03D1">
        <w:rPr>
          <w:rFonts w:ascii="Palatino Linotype" w:hAnsi="Palatino Linotype" w:cs="Arial"/>
          <w:sz w:val="22"/>
        </w:rPr>
        <w:t>(</w:t>
      </w:r>
      <w:proofErr w:type="gramStart"/>
      <w:r w:rsidRPr="005E03D1">
        <w:rPr>
          <w:rFonts w:ascii="Palatino Linotype" w:hAnsi="Palatino Linotype" w:cs="Arial"/>
          <w:sz w:val="22"/>
        </w:rPr>
        <w:t>sic</w:t>
      </w:r>
      <w:proofErr w:type="gramEnd"/>
      <w:r w:rsidRPr="005E03D1">
        <w:rPr>
          <w:rFonts w:ascii="Palatino Linotype" w:hAnsi="Palatino Linotype" w:cs="Arial"/>
          <w:sz w:val="22"/>
        </w:rPr>
        <w:t>).</w:t>
      </w:r>
    </w:p>
    <w:p w14:paraId="678B3F4B" w14:textId="77777777" w:rsidR="00D0570C" w:rsidRPr="005E03D1" w:rsidRDefault="00D0570C" w:rsidP="005E03D1">
      <w:pPr>
        <w:spacing w:line="360" w:lineRule="auto"/>
        <w:jc w:val="both"/>
        <w:rPr>
          <w:rFonts w:ascii="Palatino Linotype" w:hAnsi="Palatino Linotype" w:cs="Arial"/>
        </w:rPr>
      </w:pPr>
    </w:p>
    <w:p w14:paraId="1CBA42A8" w14:textId="46E2E50C" w:rsidR="00B20055" w:rsidRPr="005E03D1" w:rsidRDefault="00B20055" w:rsidP="005E03D1">
      <w:pPr>
        <w:spacing w:line="360" w:lineRule="auto"/>
        <w:jc w:val="both"/>
        <w:rPr>
          <w:rFonts w:ascii="Palatino Linotype" w:hAnsi="Palatino Linotype" w:cs="Arial"/>
        </w:rPr>
      </w:pPr>
      <w:r w:rsidRPr="005E03D1">
        <w:rPr>
          <w:rFonts w:ascii="Palatino Linotype" w:hAnsi="Palatino Linotype" w:cs="Arial"/>
        </w:rPr>
        <w:t>Cabe aclara</w:t>
      </w:r>
      <w:r w:rsidR="006B5F83" w:rsidRPr="005E03D1">
        <w:rPr>
          <w:rFonts w:ascii="Palatino Linotype" w:hAnsi="Palatino Linotype" w:cs="Arial"/>
        </w:rPr>
        <w:t>r</w:t>
      </w:r>
      <w:r w:rsidRPr="005E03D1">
        <w:rPr>
          <w:rFonts w:ascii="Palatino Linotype" w:hAnsi="Palatino Linotype" w:cs="Arial"/>
        </w:rPr>
        <w:t xml:space="preserve"> que el día en que se interpuso en </w:t>
      </w:r>
      <w:r w:rsidR="006B5F83" w:rsidRPr="005E03D1">
        <w:rPr>
          <w:rFonts w:ascii="Palatino Linotype" w:hAnsi="Palatino Linotype" w:cs="Arial"/>
        </w:rPr>
        <w:t xml:space="preserve">recurso de revisión, fue sábado, considerado como un día inhábil, por lo que este se tuvo por recibido al día siguiente hábil, es decir el </w:t>
      </w:r>
      <w:r w:rsidR="006B5F83" w:rsidRPr="005E03D1">
        <w:rPr>
          <w:rFonts w:ascii="Palatino Linotype" w:hAnsi="Palatino Linotype" w:cs="Arial"/>
          <w:b/>
        </w:rPr>
        <w:t>dos de octubre de dos mil veintitrés.</w:t>
      </w:r>
    </w:p>
    <w:p w14:paraId="309BF6FB" w14:textId="77777777" w:rsidR="00B20055" w:rsidRPr="005E03D1" w:rsidRDefault="00B20055" w:rsidP="005E03D1">
      <w:pPr>
        <w:spacing w:line="360" w:lineRule="auto"/>
        <w:jc w:val="both"/>
        <w:rPr>
          <w:rFonts w:ascii="Palatino Linotype" w:hAnsi="Palatino Linotype" w:cs="Arial"/>
        </w:rPr>
      </w:pPr>
    </w:p>
    <w:p w14:paraId="11CDF804" w14:textId="6131A12A" w:rsidR="007D38BB" w:rsidRPr="005E03D1" w:rsidRDefault="002E1271" w:rsidP="005E03D1">
      <w:pPr>
        <w:spacing w:line="360" w:lineRule="auto"/>
        <w:jc w:val="both"/>
        <w:rPr>
          <w:rFonts w:ascii="Palatino Linotype" w:hAnsi="Palatino Linotype" w:cs="Arial"/>
          <w:b/>
        </w:rPr>
      </w:pPr>
      <w:r w:rsidRPr="005E03D1">
        <w:rPr>
          <w:rFonts w:ascii="Palatino Linotype" w:hAnsi="Palatino Linotype" w:cs="Arial"/>
          <w:b/>
        </w:rPr>
        <w:t>V</w:t>
      </w:r>
      <w:r w:rsidR="007C645B" w:rsidRPr="005E03D1">
        <w:rPr>
          <w:rFonts w:ascii="Palatino Linotype" w:hAnsi="Palatino Linotype" w:cs="Arial"/>
          <w:b/>
        </w:rPr>
        <w:t>III</w:t>
      </w:r>
      <w:r w:rsidR="000171D8" w:rsidRPr="005E03D1">
        <w:rPr>
          <w:rFonts w:ascii="Palatino Linotype" w:hAnsi="Palatino Linotype" w:cs="Arial"/>
          <w:b/>
        </w:rPr>
        <w:t xml:space="preserve">. </w:t>
      </w:r>
      <w:r w:rsidR="007D38BB" w:rsidRPr="005E03D1">
        <w:rPr>
          <w:rFonts w:ascii="Palatino Linotype" w:hAnsi="Palatino Linotype" w:cs="Arial"/>
          <w:b/>
        </w:rPr>
        <w:t xml:space="preserve">Del turno del </w:t>
      </w:r>
      <w:r w:rsidR="00D86297" w:rsidRPr="005E03D1">
        <w:rPr>
          <w:rFonts w:ascii="Palatino Linotype" w:hAnsi="Palatino Linotype" w:cs="Arial"/>
          <w:b/>
        </w:rPr>
        <w:t>Recurso Revisión</w:t>
      </w:r>
      <w:r w:rsidR="00D8393F" w:rsidRPr="005E03D1">
        <w:rPr>
          <w:rFonts w:ascii="Palatino Linotype" w:hAnsi="Palatino Linotype" w:cs="Arial"/>
          <w:b/>
        </w:rPr>
        <w:t>.</w:t>
      </w:r>
    </w:p>
    <w:p w14:paraId="7750CE46" w14:textId="089BE605" w:rsidR="001E1320" w:rsidRPr="005E03D1" w:rsidRDefault="00F66119" w:rsidP="005E03D1">
      <w:pPr>
        <w:spacing w:line="360" w:lineRule="auto"/>
        <w:jc w:val="both"/>
        <w:rPr>
          <w:rFonts w:ascii="Palatino Linotype" w:hAnsi="Palatino Linotype" w:cs="Arial"/>
        </w:rPr>
      </w:pPr>
      <w:r w:rsidRPr="005E03D1">
        <w:rPr>
          <w:rFonts w:ascii="Palatino Linotype" w:hAnsi="Palatino Linotype" w:cs="Arial"/>
        </w:rPr>
        <w:t>El</w:t>
      </w:r>
      <w:r w:rsidR="000171D8" w:rsidRPr="005E03D1">
        <w:rPr>
          <w:rFonts w:ascii="Palatino Linotype" w:hAnsi="Palatino Linotype" w:cs="Arial"/>
        </w:rPr>
        <w:t xml:space="preserve"> </w:t>
      </w:r>
      <w:r w:rsidR="007C645B" w:rsidRPr="005E03D1">
        <w:rPr>
          <w:rFonts w:ascii="Palatino Linotype" w:hAnsi="Palatino Linotype" w:cs="Arial"/>
          <w:b/>
          <w:bCs/>
        </w:rPr>
        <w:t>treinta</w:t>
      </w:r>
      <w:r w:rsidR="008238CC" w:rsidRPr="005E03D1">
        <w:rPr>
          <w:rFonts w:ascii="Palatino Linotype" w:hAnsi="Palatino Linotype" w:cs="Arial"/>
          <w:b/>
          <w:bCs/>
        </w:rPr>
        <w:t xml:space="preserve"> de </w:t>
      </w:r>
      <w:r w:rsidR="006C1694" w:rsidRPr="005E03D1">
        <w:rPr>
          <w:rFonts w:ascii="Palatino Linotype" w:hAnsi="Palatino Linotype" w:cs="Arial"/>
          <w:b/>
          <w:bCs/>
        </w:rPr>
        <w:t>septiembre</w:t>
      </w:r>
      <w:r w:rsidR="001916ED" w:rsidRPr="005E03D1">
        <w:rPr>
          <w:rFonts w:ascii="Palatino Linotype" w:hAnsi="Palatino Linotype" w:cs="Arial"/>
          <w:b/>
          <w:bCs/>
        </w:rPr>
        <w:t xml:space="preserve"> </w:t>
      </w:r>
      <w:r w:rsidR="005C250B" w:rsidRPr="005E03D1">
        <w:rPr>
          <w:rFonts w:ascii="Palatino Linotype" w:hAnsi="Palatino Linotype" w:cs="Arial"/>
          <w:b/>
          <w:bCs/>
        </w:rPr>
        <w:t>de</w:t>
      </w:r>
      <w:r w:rsidR="00B41543" w:rsidRPr="005E03D1">
        <w:rPr>
          <w:rFonts w:ascii="Palatino Linotype" w:hAnsi="Palatino Linotype" w:cs="Arial"/>
          <w:b/>
          <w:bCs/>
        </w:rPr>
        <w:t xml:space="preserve"> dos mil </w:t>
      </w:r>
      <w:r w:rsidR="00124E75" w:rsidRPr="005E03D1">
        <w:rPr>
          <w:rFonts w:ascii="Palatino Linotype" w:hAnsi="Palatino Linotype" w:cs="Arial"/>
          <w:b/>
          <w:bCs/>
        </w:rPr>
        <w:t>veintitrés</w:t>
      </w:r>
      <w:r w:rsidR="000171D8" w:rsidRPr="005E03D1">
        <w:rPr>
          <w:rFonts w:ascii="Palatino Linotype" w:hAnsi="Palatino Linotype" w:cs="Arial"/>
        </w:rPr>
        <w:t xml:space="preserve">, el </w:t>
      </w:r>
      <w:r w:rsidR="00D8393F" w:rsidRPr="005E03D1">
        <w:rPr>
          <w:rFonts w:ascii="Palatino Linotype" w:hAnsi="Palatino Linotype" w:cs="Arial"/>
        </w:rPr>
        <w:t>medio de impugnación</w:t>
      </w:r>
      <w:r w:rsidR="000171D8" w:rsidRPr="005E03D1">
        <w:rPr>
          <w:rFonts w:ascii="Palatino Linotype" w:hAnsi="Palatino Linotype" w:cs="Arial"/>
        </w:rPr>
        <w:t xml:space="preserve"> que se trata se envió electrónicamente al Instituto de </w:t>
      </w:r>
      <w:r w:rsidR="000171D8" w:rsidRPr="005E03D1">
        <w:rPr>
          <w:rFonts w:ascii="Palatino Linotype" w:eastAsia="Arial Unicode MS" w:hAnsi="Palatino Linotype" w:cs="Arial"/>
        </w:rPr>
        <w:t>Transparencia</w:t>
      </w:r>
      <w:r w:rsidR="000171D8" w:rsidRPr="005E03D1">
        <w:rPr>
          <w:rFonts w:ascii="Palatino Linotype" w:hAnsi="Palatino Linotype" w:cs="Arial"/>
        </w:rPr>
        <w:t xml:space="preserve">, Acceso a la </w:t>
      </w:r>
      <w:r w:rsidR="00D86297" w:rsidRPr="005E03D1">
        <w:rPr>
          <w:rFonts w:ascii="Palatino Linotype" w:hAnsi="Palatino Linotype" w:cs="Arial"/>
        </w:rPr>
        <w:t>Información Pública</w:t>
      </w:r>
      <w:r w:rsidR="000171D8" w:rsidRPr="005E03D1">
        <w:rPr>
          <w:rFonts w:ascii="Palatino Linotype" w:hAnsi="Palatino Linotype" w:cs="Arial"/>
        </w:rPr>
        <w:t xml:space="preserve"> y Protección de Datos Personales del Estado de México y Municipios; </w:t>
      </w:r>
      <w:r w:rsidR="009E2E2C" w:rsidRPr="005E03D1">
        <w:rPr>
          <w:rFonts w:ascii="Palatino Linotype" w:hAnsi="Palatino Linotype" w:cs="Arial"/>
        </w:rPr>
        <w:t xml:space="preserve">por lo que, </w:t>
      </w:r>
      <w:r w:rsidR="000171D8" w:rsidRPr="005E03D1">
        <w:rPr>
          <w:rFonts w:ascii="Palatino Linotype" w:hAnsi="Palatino Linotype" w:cs="Arial"/>
        </w:rPr>
        <w:t xml:space="preserve">con fundamento en el artículo 185, fracción I de la </w:t>
      </w:r>
      <w:r w:rsidR="000171D8" w:rsidRPr="005E03D1">
        <w:rPr>
          <w:rFonts w:ascii="Palatino Linotype" w:hAnsi="Palatino Linotype"/>
        </w:rPr>
        <w:t xml:space="preserve">Ley de Transparencia y Acceso a la </w:t>
      </w:r>
      <w:r w:rsidR="00D86297" w:rsidRPr="005E03D1">
        <w:rPr>
          <w:rFonts w:ascii="Palatino Linotype" w:hAnsi="Palatino Linotype"/>
        </w:rPr>
        <w:t>Información Pública</w:t>
      </w:r>
      <w:r w:rsidR="000171D8" w:rsidRPr="005E03D1">
        <w:rPr>
          <w:rFonts w:ascii="Palatino Linotype" w:hAnsi="Palatino Linotype"/>
        </w:rPr>
        <w:t xml:space="preserve"> del Estado de México y Municipios</w:t>
      </w:r>
      <w:r w:rsidR="000171D8" w:rsidRPr="005E03D1">
        <w:rPr>
          <w:rFonts w:ascii="Palatino Linotype" w:hAnsi="Palatino Linotype" w:cs="Arial"/>
        </w:rPr>
        <w:t xml:space="preserve">, se turnó </w:t>
      </w:r>
      <w:r w:rsidR="00727578" w:rsidRPr="005E03D1">
        <w:rPr>
          <w:rFonts w:ascii="Palatino Linotype" w:hAnsi="Palatino Linotype" w:cs="Arial"/>
        </w:rPr>
        <w:t xml:space="preserve">mediante </w:t>
      </w:r>
      <w:r w:rsidR="00727578" w:rsidRPr="005E03D1">
        <w:rPr>
          <w:rFonts w:ascii="Palatino Linotype" w:hAnsi="Palatino Linotype" w:cs="Arial"/>
          <w:b/>
        </w:rPr>
        <w:t xml:space="preserve">EL </w:t>
      </w:r>
      <w:r w:rsidR="000171D8" w:rsidRPr="005E03D1">
        <w:rPr>
          <w:rFonts w:ascii="Palatino Linotype" w:eastAsia="Arial Unicode MS" w:hAnsi="Palatino Linotype" w:cs="Arial"/>
          <w:b/>
        </w:rPr>
        <w:t>SAIMEX</w:t>
      </w:r>
      <w:r w:rsidR="00B41543" w:rsidRPr="005E03D1">
        <w:rPr>
          <w:rFonts w:ascii="Palatino Linotype" w:hAnsi="Palatino Linotype"/>
        </w:rPr>
        <w:t xml:space="preserve">, </w:t>
      </w:r>
      <w:r w:rsidR="00A20CBF" w:rsidRPr="005E03D1">
        <w:rPr>
          <w:rFonts w:ascii="Palatino Linotype" w:hAnsi="Palatino Linotype"/>
        </w:rPr>
        <w:t>a</w:t>
      </w:r>
      <w:r w:rsidR="00FA3204" w:rsidRPr="005E03D1">
        <w:rPr>
          <w:rFonts w:ascii="Palatino Linotype" w:hAnsi="Palatino Linotype"/>
        </w:rPr>
        <w:t xml:space="preserve"> </w:t>
      </w:r>
      <w:r w:rsidR="0094062A" w:rsidRPr="005E03D1">
        <w:rPr>
          <w:rFonts w:ascii="Palatino Linotype" w:hAnsi="Palatino Linotype"/>
        </w:rPr>
        <w:t>l</w:t>
      </w:r>
      <w:r w:rsidR="00FA3204" w:rsidRPr="005E03D1">
        <w:rPr>
          <w:rFonts w:ascii="Palatino Linotype" w:hAnsi="Palatino Linotype"/>
        </w:rPr>
        <w:t>a</w:t>
      </w:r>
      <w:r w:rsidR="00CE22BE" w:rsidRPr="005E03D1">
        <w:rPr>
          <w:rFonts w:ascii="Palatino Linotype" w:hAnsi="Palatino Linotype"/>
        </w:rPr>
        <w:t xml:space="preserve"> </w:t>
      </w:r>
      <w:r w:rsidR="0046481A" w:rsidRPr="005E03D1">
        <w:rPr>
          <w:rFonts w:ascii="Palatino Linotype" w:hAnsi="Palatino Linotype"/>
          <w:b/>
        </w:rPr>
        <w:t>C</w:t>
      </w:r>
      <w:r w:rsidR="000171D8" w:rsidRPr="005E03D1">
        <w:rPr>
          <w:rFonts w:ascii="Palatino Linotype" w:hAnsi="Palatino Linotype" w:cs="Arial"/>
          <w:b/>
        </w:rPr>
        <w:t>omisionad</w:t>
      </w:r>
      <w:r w:rsidR="00FA3204" w:rsidRPr="005E03D1">
        <w:rPr>
          <w:rFonts w:ascii="Palatino Linotype" w:hAnsi="Palatino Linotype" w:cs="Arial"/>
          <w:b/>
        </w:rPr>
        <w:t>a</w:t>
      </w:r>
      <w:r w:rsidR="00F02503" w:rsidRPr="005E03D1">
        <w:rPr>
          <w:rFonts w:ascii="Palatino Linotype" w:hAnsi="Palatino Linotype" w:cs="Arial"/>
        </w:rPr>
        <w:t xml:space="preserve"> </w:t>
      </w:r>
      <w:r w:rsidR="00FA3204" w:rsidRPr="005E03D1">
        <w:rPr>
          <w:rFonts w:ascii="Palatino Linotype" w:hAnsi="Palatino Linotype" w:cs="Arial"/>
          <w:b/>
        </w:rPr>
        <w:t>Sharon Cristina Morales Martínez</w:t>
      </w:r>
      <w:r w:rsidR="000171D8" w:rsidRPr="005E03D1">
        <w:rPr>
          <w:rFonts w:ascii="Palatino Linotype" w:hAnsi="Palatino Linotype" w:cs="Arial"/>
        </w:rPr>
        <w:t xml:space="preserve"> a efecto de decretar su admisión o </w:t>
      </w:r>
      <w:proofErr w:type="spellStart"/>
      <w:r w:rsidR="000171D8" w:rsidRPr="005E03D1">
        <w:rPr>
          <w:rFonts w:ascii="Palatino Linotype" w:hAnsi="Palatino Linotype" w:cs="Arial"/>
        </w:rPr>
        <w:t>desechamiento</w:t>
      </w:r>
      <w:proofErr w:type="spellEnd"/>
      <w:r w:rsidR="000171D8" w:rsidRPr="005E03D1">
        <w:rPr>
          <w:rFonts w:ascii="Palatino Linotype" w:hAnsi="Palatino Linotype" w:cs="Arial"/>
        </w:rPr>
        <w:t>.</w:t>
      </w:r>
    </w:p>
    <w:p w14:paraId="020150BA" w14:textId="77777777" w:rsidR="00582E73" w:rsidRPr="005E03D1" w:rsidRDefault="00582E73" w:rsidP="005E03D1">
      <w:pPr>
        <w:spacing w:line="360" w:lineRule="auto"/>
        <w:jc w:val="both"/>
        <w:rPr>
          <w:rFonts w:ascii="Palatino Linotype" w:hAnsi="Palatino Linotype" w:cs="Arial"/>
        </w:rPr>
      </w:pPr>
    </w:p>
    <w:p w14:paraId="6E2E972C" w14:textId="65595861" w:rsidR="007D38BB" w:rsidRPr="005E03D1" w:rsidRDefault="007D38BB" w:rsidP="005E03D1">
      <w:pPr>
        <w:tabs>
          <w:tab w:val="center" w:pos="4252"/>
          <w:tab w:val="right" w:pos="8504"/>
        </w:tabs>
        <w:spacing w:line="360" w:lineRule="auto"/>
        <w:jc w:val="both"/>
        <w:rPr>
          <w:rFonts w:ascii="Palatino Linotype" w:hAnsi="Palatino Linotype" w:cs="Arial"/>
          <w:b/>
        </w:rPr>
      </w:pPr>
      <w:r w:rsidRPr="005E03D1">
        <w:rPr>
          <w:rFonts w:ascii="Palatino Linotype" w:hAnsi="Palatino Linotype" w:cs="Arial"/>
          <w:b/>
        </w:rPr>
        <w:t xml:space="preserve">a) Admisión del </w:t>
      </w:r>
      <w:r w:rsidR="00D86297" w:rsidRPr="005E03D1">
        <w:rPr>
          <w:rFonts w:ascii="Palatino Linotype" w:hAnsi="Palatino Linotype" w:cs="Arial"/>
          <w:b/>
        </w:rPr>
        <w:t>Recurso Revisión</w:t>
      </w:r>
      <w:r w:rsidR="00D8393F" w:rsidRPr="005E03D1">
        <w:rPr>
          <w:rFonts w:ascii="Palatino Linotype" w:hAnsi="Palatino Linotype" w:cs="Arial"/>
          <w:b/>
        </w:rPr>
        <w:t>.</w:t>
      </w:r>
    </w:p>
    <w:p w14:paraId="700EE037" w14:textId="2E4688D1" w:rsidR="00F74502" w:rsidRPr="005E03D1" w:rsidRDefault="000171D8" w:rsidP="005E03D1">
      <w:pPr>
        <w:tabs>
          <w:tab w:val="center" w:pos="4252"/>
          <w:tab w:val="right" w:pos="8504"/>
        </w:tabs>
        <w:spacing w:line="360" w:lineRule="auto"/>
        <w:jc w:val="both"/>
        <w:rPr>
          <w:rFonts w:ascii="Palatino Linotype" w:hAnsi="Palatino Linotype" w:cs="Arial"/>
        </w:rPr>
      </w:pPr>
      <w:r w:rsidRPr="005E03D1">
        <w:rPr>
          <w:rFonts w:ascii="Palatino Linotype" w:hAnsi="Palatino Linotype" w:cs="Arial"/>
        </w:rPr>
        <w:t>De las constancias del expediente electrónico del</w:t>
      </w:r>
      <w:r w:rsidRPr="005E03D1">
        <w:rPr>
          <w:rFonts w:ascii="Palatino Linotype" w:hAnsi="Palatino Linotype" w:cs="Arial"/>
          <w:b/>
        </w:rPr>
        <w:t xml:space="preserve"> SAIMEX</w:t>
      </w:r>
      <w:r w:rsidRPr="005E03D1">
        <w:rPr>
          <w:rFonts w:ascii="Palatino Linotype" w:hAnsi="Palatino Linotype" w:cs="Arial"/>
        </w:rPr>
        <w:t xml:space="preserve">, se advierte que </w:t>
      </w:r>
      <w:r w:rsidR="00727578" w:rsidRPr="005E03D1">
        <w:rPr>
          <w:rFonts w:ascii="Palatino Linotype" w:hAnsi="Palatino Linotype" w:cs="Arial"/>
        </w:rPr>
        <w:t>el</w:t>
      </w:r>
      <w:r w:rsidRPr="005E03D1">
        <w:rPr>
          <w:rFonts w:ascii="Palatino Linotype" w:hAnsi="Palatino Linotype" w:cs="Arial"/>
        </w:rPr>
        <w:t xml:space="preserve"> </w:t>
      </w:r>
      <w:r w:rsidR="007C645B" w:rsidRPr="005E03D1">
        <w:rPr>
          <w:rFonts w:ascii="Palatino Linotype" w:hAnsi="Palatino Linotype" w:cs="Arial"/>
          <w:b/>
        </w:rPr>
        <w:t>cinco</w:t>
      </w:r>
      <w:r w:rsidR="005C250B" w:rsidRPr="005E03D1">
        <w:rPr>
          <w:rFonts w:ascii="Palatino Linotype" w:hAnsi="Palatino Linotype" w:cs="Arial"/>
          <w:b/>
          <w:bCs/>
        </w:rPr>
        <w:t xml:space="preserve"> de </w:t>
      </w:r>
      <w:r w:rsidR="00FB50FC" w:rsidRPr="005E03D1">
        <w:rPr>
          <w:rFonts w:ascii="Palatino Linotype" w:hAnsi="Palatino Linotype" w:cs="Arial"/>
          <w:b/>
          <w:bCs/>
        </w:rPr>
        <w:t>octubre</w:t>
      </w:r>
      <w:r w:rsidR="005C250B" w:rsidRPr="005E03D1">
        <w:rPr>
          <w:rFonts w:ascii="Palatino Linotype" w:hAnsi="Palatino Linotype" w:cs="Arial"/>
          <w:b/>
          <w:bCs/>
        </w:rPr>
        <w:t xml:space="preserve"> </w:t>
      </w:r>
      <w:r w:rsidR="00B41543" w:rsidRPr="005E03D1">
        <w:rPr>
          <w:rFonts w:ascii="Palatino Linotype" w:hAnsi="Palatino Linotype" w:cs="Arial"/>
          <w:b/>
          <w:bCs/>
        </w:rPr>
        <w:t xml:space="preserve">de dos mil </w:t>
      </w:r>
      <w:r w:rsidR="00124E75" w:rsidRPr="005E03D1">
        <w:rPr>
          <w:rFonts w:ascii="Palatino Linotype" w:hAnsi="Palatino Linotype" w:cs="Arial"/>
          <w:b/>
          <w:bCs/>
        </w:rPr>
        <w:t>veintitrés</w:t>
      </w:r>
      <w:r w:rsidRPr="005E03D1">
        <w:rPr>
          <w:rFonts w:ascii="Palatino Linotype" w:hAnsi="Palatino Linotype" w:cs="Arial"/>
        </w:rPr>
        <w:t xml:space="preserve">, se </w:t>
      </w:r>
      <w:r w:rsidR="004D1753" w:rsidRPr="005E03D1">
        <w:rPr>
          <w:rFonts w:ascii="Palatino Linotype" w:hAnsi="Palatino Linotype" w:cs="Arial"/>
        </w:rPr>
        <w:t>notificó</w:t>
      </w:r>
      <w:r w:rsidRPr="005E03D1">
        <w:rPr>
          <w:rFonts w:ascii="Palatino Linotype" w:hAnsi="Palatino Linotype" w:cs="Arial"/>
        </w:rPr>
        <w:t xml:space="preserve"> la admisión a trámite del </w:t>
      </w:r>
      <w:r w:rsidR="00D86297" w:rsidRPr="005E03D1">
        <w:rPr>
          <w:rFonts w:ascii="Palatino Linotype" w:hAnsi="Palatino Linotype" w:cs="Arial"/>
        </w:rPr>
        <w:t>Recurso Revisión</w:t>
      </w:r>
      <w:r w:rsidRPr="005E03D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E03D1">
        <w:rPr>
          <w:rFonts w:ascii="Palatino Linotype" w:hAnsi="Palatino Linotype" w:cs="Arial"/>
        </w:rPr>
        <w:t>Información Pública</w:t>
      </w:r>
      <w:r w:rsidRPr="005E03D1">
        <w:rPr>
          <w:rFonts w:ascii="Palatino Linotype" w:hAnsi="Palatino Linotype" w:cs="Arial"/>
        </w:rPr>
        <w:t xml:space="preserve"> del Estado de México y Municipios</w:t>
      </w:r>
      <w:r w:rsidR="00F74A05" w:rsidRPr="005E03D1">
        <w:rPr>
          <w:rFonts w:ascii="Palatino Linotype" w:hAnsi="Palatino Linotype" w:cs="Arial"/>
        </w:rPr>
        <w:t>;</w:t>
      </w:r>
      <w:r w:rsidRPr="005E03D1">
        <w:rPr>
          <w:rFonts w:ascii="Palatino Linotype" w:hAnsi="Palatino Linotype" w:cs="Arial"/>
        </w:rPr>
        <w:t xml:space="preserve"> </w:t>
      </w:r>
      <w:r w:rsidR="007C645B" w:rsidRPr="005E03D1">
        <w:rPr>
          <w:rFonts w:ascii="Palatino Linotype" w:hAnsi="Palatino Linotype" w:cs="Arial"/>
          <w:b/>
        </w:rPr>
        <w:t>LA</w:t>
      </w:r>
      <w:r w:rsidR="00F74A05" w:rsidRPr="005E03D1">
        <w:rPr>
          <w:rFonts w:ascii="Palatino Linotype" w:hAnsi="Palatino Linotype" w:cs="Arial"/>
          <w:b/>
        </w:rPr>
        <w:t xml:space="preserve"> RECURRENTE </w:t>
      </w:r>
      <w:r w:rsidRPr="005E03D1">
        <w:rPr>
          <w:rFonts w:ascii="Palatino Linotype" w:hAnsi="Palatino Linotype" w:cs="Arial"/>
        </w:rPr>
        <w:t>manifestara</w:t>
      </w:r>
      <w:r w:rsidR="00F74A05" w:rsidRPr="005E03D1">
        <w:rPr>
          <w:rFonts w:ascii="Palatino Linotype" w:hAnsi="Palatino Linotype" w:cs="Arial"/>
        </w:rPr>
        <w:t xml:space="preserve"> </w:t>
      </w:r>
      <w:r w:rsidRPr="005E03D1">
        <w:rPr>
          <w:rFonts w:ascii="Palatino Linotype" w:hAnsi="Palatino Linotype" w:cs="Arial"/>
        </w:rPr>
        <w:t xml:space="preserve">lo que a su derecho conviniera, a efecto de presentar pruebas </w:t>
      </w:r>
      <w:r w:rsidR="00727578" w:rsidRPr="005E03D1">
        <w:rPr>
          <w:rFonts w:ascii="Palatino Linotype" w:hAnsi="Palatino Linotype" w:cs="Arial"/>
        </w:rPr>
        <w:t>o</w:t>
      </w:r>
      <w:r w:rsidRPr="005E03D1">
        <w:rPr>
          <w:rFonts w:ascii="Palatino Linotype" w:hAnsi="Palatino Linotype" w:cs="Arial"/>
        </w:rPr>
        <w:t xml:space="preserve"> alegatos</w:t>
      </w:r>
      <w:r w:rsidR="00727578" w:rsidRPr="005E03D1">
        <w:rPr>
          <w:rFonts w:ascii="Palatino Linotype" w:hAnsi="Palatino Linotype" w:cs="Arial"/>
        </w:rPr>
        <w:t xml:space="preserve"> y</w:t>
      </w:r>
      <w:r w:rsidR="00D5111B" w:rsidRPr="005E03D1">
        <w:rPr>
          <w:rFonts w:ascii="Palatino Linotype" w:hAnsi="Palatino Linotype" w:cs="Arial"/>
        </w:rPr>
        <w:t>,</w:t>
      </w:r>
      <w:r w:rsidR="00727578" w:rsidRPr="005E03D1">
        <w:rPr>
          <w:rFonts w:ascii="Palatino Linotype" w:hAnsi="Palatino Linotype" w:cs="Arial"/>
        </w:rPr>
        <w:t xml:space="preserve"> en su caso, </w:t>
      </w:r>
      <w:r w:rsidRPr="005E03D1">
        <w:rPr>
          <w:rFonts w:ascii="Palatino Linotype" w:hAnsi="Palatino Linotype" w:cs="Arial"/>
          <w:b/>
        </w:rPr>
        <w:t xml:space="preserve">EL SUJETO OBLIGADO </w:t>
      </w:r>
      <w:r w:rsidRPr="005E03D1">
        <w:rPr>
          <w:rFonts w:ascii="Palatino Linotype" w:hAnsi="Palatino Linotype" w:cs="Arial"/>
        </w:rPr>
        <w:t>rindiera su</w:t>
      </w:r>
      <w:r w:rsidR="00727578" w:rsidRPr="005E03D1">
        <w:rPr>
          <w:rFonts w:ascii="Palatino Linotype" w:hAnsi="Palatino Linotype" w:cs="Arial"/>
        </w:rPr>
        <w:t xml:space="preserve"> correspondiente </w:t>
      </w:r>
      <w:r w:rsidRPr="005E03D1">
        <w:rPr>
          <w:rFonts w:ascii="Palatino Linotype" w:hAnsi="Palatino Linotype" w:cs="Arial"/>
        </w:rPr>
        <w:t>Informe Justificado.</w:t>
      </w:r>
    </w:p>
    <w:p w14:paraId="5CB57324" w14:textId="77777777" w:rsidR="0098506B" w:rsidRPr="005E03D1" w:rsidRDefault="0098506B" w:rsidP="005E03D1">
      <w:pPr>
        <w:tabs>
          <w:tab w:val="center" w:pos="4252"/>
          <w:tab w:val="right" w:pos="8504"/>
        </w:tabs>
        <w:spacing w:line="360" w:lineRule="auto"/>
        <w:jc w:val="both"/>
        <w:rPr>
          <w:rFonts w:ascii="Palatino Linotype" w:hAnsi="Palatino Linotype" w:cs="Arial"/>
        </w:rPr>
      </w:pPr>
    </w:p>
    <w:p w14:paraId="28CF2940" w14:textId="4370F684" w:rsidR="00F74A05" w:rsidRPr="005E03D1" w:rsidRDefault="00FA3204" w:rsidP="005E03D1">
      <w:pPr>
        <w:spacing w:line="360" w:lineRule="auto"/>
        <w:jc w:val="both"/>
        <w:rPr>
          <w:rFonts w:ascii="Palatino Linotype" w:eastAsia="Arial Unicode MS" w:hAnsi="Palatino Linotype" w:cs="Arial"/>
          <w:b/>
        </w:rPr>
      </w:pPr>
      <w:r w:rsidRPr="005E03D1">
        <w:rPr>
          <w:rFonts w:ascii="Palatino Linotype" w:eastAsia="Arial Unicode MS" w:hAnsi="Palatino Linotype" w:cs="Arial"/>
          <w:b/>
        </w:rPr>
        <w:t>b</w:t>
      </w:r>
      <w:r w:rsidR="00F74A05" w:rsidRPr="005E03D1">
        <w:rPr>
          <w:rFonts w:ascii="Palatino Linotype" w:eastAsia="Arial Unicode MS" w:hAnsi="Palatino Linotype" w:cs="Arial"/>
          <w:b/>
        </w:rPr>
        <w:t xml:space="preserve">) </w:t>
      </w:r>
      <w:r w:rsidR="00E437E8" w:rsidRPr="005E03D1">
        <w:rPr>
          <w:rFonts w:ascii="Palatino Linotype" w:hAnsi="Palatino Linotype" w:cs="Arial"/>
          <w:b/>
          <w:bCs/>
        </w:rPr>
        <w:t>Manifestaciones.</w:t>
      </w:r>
    </w:p>
    <w:p w14:paraId="638EA765" w14:textId="4D1803C5" w:rsidR="003E2423" w:rsidRPr="005E03D1" w:rsidRDefault="003E2423" w:rsidP="005E03D1">
      <w:pPr>
        <w:spacing w:line="360" w:lineRule="auto"/>
        <w:jc w:val="both"/>
        <w:rPr>
          <w:rFonts w:ascii="Palatino Linotype" w:eastAsia="Arial Unicode MS" w:hAnsi="Palatino Linotype" w:cs="Arial"/>
        </w:rPr>
      </w:pPr>
      <w:r w:rsidRPr="005E03D1">
        <w:rPr>
          <w:rFonts w:ascii="Palatino Linotype" w:eastAsia="Arial Unicode MS" w:hAnsi="Palatino Linotype" w:cs="Arial"/>
        </w:rPr>
        <w:t xml:space="preserve">Dentro del término legalmente concedido a las partes, </w:t>
      </w:r>
      <w:r w:rsidR="00FB50FC" w:rsidRPr="005E03D1">
        <w:rPr>
          <w:rFonts w:ascii="Palatino Linotype" w:eastAsia="Arial Unicode MS" w:hAnsi="Palatino Linotype" w:cs="Arial"/>
        </w:rPr>
        <w:t xml:space="preserve">se advierte </w:t>
      </w:r>
      <w:r w:rsidR="007C645B" w:rsidRPr="005E03D1">
        <w:rPr>
          <w:rFonts w:ascii="Palatino Linotype" w:eastAsia="Arial Unicode MS" w:hAnsi="Palatino Linotype" w:cs="Arial"/>
        </w:rPr>
        <w:t xml:space="preserve">que </w:t>
      </w:r>
      <w:r w:rsidR="007C645B" w:rsidRPr="005E03D1">
        <w:rPr>
          <w:rFonts w:ascii="Palatino Linotype" w:eastAsia="Arial Unicode MS" w:hAnsi="Palatino Linotype" w:cs="Arial"/>
          <w:b/>
        </w:rPr>
        <w:t>LA RECURRENTE</w:t>
      </w:r>
      <w:r w:rsidR="007C645B" w:rsidRPr="005E03D1">
        <w:rPr>
          <w:rFonts w:ascii="Palatino Linotype" w:eastAsia="Arial Unicode MS" w:hAnsi="Palatino Linotype" w:cs="Arial"/>
        </w:rPr>
        <w:t xml:space="preserve"> adjuntó el archivo digital que se remitió en la prórroga y respuesta del </w:t>
      </w:r>
      <w:r w:rsidR="003D582F" w:rsidRPr="005E03D1">
        <w:rPr>
          <w:rFonts w:ascii="Palatino Linotype" w:eastAsia="Arial Unicode MS" w:hAnsi="Palatino Linotype" w:cs="Arial"/>
          <w:b/>
        </w:rPr>
        <w:t>SUJETO OBLIGADO</w:t>
      </w:r>
      <w:r w:rsidR="007C645B" w:rsidRPr="005E03D1">
        <w:rPr>
          <w:rFonts w:ascii="Palatino Linotype" w:eastAsia="Arial Unicode MS" w:hAnsi="Palatino Linotype" w:cs="Arial"/>
        </w:rPr>
        <w:t>.</w:t>
      </w:r>
    </w:p>
    <w:p w14:paraId="457BFA22" w14:textId="77777777" w:rsidR="007C645B" w:rsidRPr="005E03D1" w:rsidRDefault="007C645B" w:rsidP="005E03D1">
      <w:pPr>
        <w:spacing w:line="360" w:lineRule="auto"/>
        <w:jc w:val="both"/>
        <w:rPr>
          <w:rFonts w:ascii="Palatino Linotype" w:eastAsia="Arial Unicode MS" w:hAnsi="Palatino Linotype" w:cs="Arial"/>
        </w:rPr>
      </w:pPr>
    </w:p>
    <w:p w14:paraId="3870E653" w14:textId="2385921C" w:rsidR="007C645B" w:rsidRPr="005E03D1" w:rsidRDefault="007C645B" w:rsidP="005E03D1">
      <w:pPr>
        <w:spacing w:line="360" w:lineRule="auto"/>
        <w:jc w:val="both"/>
        <w:rPr>
          <w:rFonts w:ascii="Palatino Linotype" w:eastAsia="Arial Unicode MS" w:hAnsi="Palatino Linotype" w:cs="Arial"/>
        </w:rPr>
      </w:pPr>
      <w:r w:rsidRPr="005E03D1">
        <w:rPr>
          <w:rFonts w:ascii="Palatino Linotype" w:eastAsia="Arial Unicode MS" w:hAnsi="Palatino Linotype" w:cs="Arial"/>
        </w:rPr>
        <w:t xml:space="preserve">Por otra parte, </w:t>
      </w:r>
      <w:r w:rsidRPr="005E03D1">
        <w:rPr>
          <w:rFonts w:ascii="Palatino Linotype" w:eastAsia="Arial Unicode MS" w:hAnsi="Palatino Linotype" w:cs="Arial"/>
          <w:b/>
        </w:rPr>
        <w:t>EL SUJETO OBLIGADO</w:t>
      </w:r>
      <w:r w:rsidR="0010123C" w:rsidRPr="005E03D1">
        <w:rPr>
          <w:rFonts w:ascii="Palatino Linotype" w:eastAsia="Arial Unicode MS" w:hAnsi="Palatino Linotype" w:cs="Arial"/>
        </w:rPr>
        <w:t>, no realizó manifestación alguna; sirva de apoyo la siguiente ilustración.</w:t>
      </w:r>
    </w:p>
    <w:p w14:paraId="3E05604E" w14:textId="77777777" w:rsidR="002E1271" w:rsidRPr="005E03D1" w:rsidRDefault="002E1271" w:rsidP="005E03D1">
      <w:pPr>
        <w:spacing w:line="360" w:lineRule="auto"/>
        <w:jc w:val="both"/>
        <w:rPr>
          <w:rFonts w:ascii="Palatino Linotype" w:eastAsia="Arial Unicode MS" w:hAnsi="Palatino Linotype" w:cs="Arial"/>
        </w:rPr>
      </w:pPr>
    </w:p>
    <w:p w14:paraId="44AD4B60" w14:textId="22A13442" w:rsidR="002C3633" w:rsidRPr="005E03D1" w:rsidRDefault="0010123C" w:rsidP="005E03D1">
      <w:pPr>
        <w:spacing w:line="360" w:lineRule="auto"/>
        <w:jc w:val="both"/>
        <w:rPr>
          <w:rFonts w:ascii="Palatino Linotype" w:eastAsia="Arial Unicode MS" w:hAnsi="Palatino Linotype" w:cs="Arial"/>
        </w:rPr>
      </w:pPr>
      <w:r w:rsidRPr="005E03D1">
        <w:rPr>
          <w:noProof/>
          <w:lang w:eastAsia="es-MX"/>
        </w:rPr>
        <w:drawing>
          <wp:inline distT="0" distB="0" distL="0" distR="0" wp14:anchorId="1D5E9F6C" wp14:editId="14369586">
            <wp:extent cx="5760720" cy="173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733550"/>
                    </a:xfrm>
                    <a:prstGeom prst="rect">
                      <a:avLst/>
                    </a:prstGeom>
                  </pic:spPr>
                </pic:pic>
              </a:graphicData>
            </a:graphic>
          </wp:inline>
        </w:drawing>
      </w:r>
    </w:p>
    <w:p w14:paraId="0D30D4C6" w14:textId="77777777" w:rsidR="00FA280E" w:rsidRPr="005E03D1" w:rsidRDefault="00FA280E" w:rsidP="005E03D1">
      <w:pPr>
        <w:spacing w:line="360" w:lineRule="auto"/>
        <w:jc w:val="both"/>
        <w:rPr>
          <w:rFonts w:ascii="Palatino Linotype" w:eastAsia="Arial Unicode MS" w:hAnsi="Palatino Linotype" w:cs="Arial"/>
        </w:rPr>
      </w:pPr>
    </w:p>
    <w:p w14:paraId="49E8840F" w14:textId="496FF22F" w:rsidR="000C4FD2" w:rsidRPr="005E03D1" w:rsidRDefault="000C4FD2" w:rsidP="005E03D1">
      <w:pPr>
        <w:widowControl w:val="0"/>
        <w:tabs>
          <w:tab w:val="left" w:pos="0"/>
        </w:tabs>
        <w:spacing w:line="360" w:lineRule="auto"/>
        <w:jc w:val="both"/>
        <w:rPr>
          <w:rFonts w:ascii="Palatino Linotype" w:eastAsia="Palatino Linotype" w:hAnsi="Palatino Linotype" w:cs="Palatino Linotype"/>
          <w:b/>
        </w:rPr>
      </w:pPr>
      <w:r w:rsidRPr="005E03D1">
        <w:rPr>
          <w:rFonts w:ascii="Palatino Linotype" w:eastAsia="Palatino Linotype" w:hAnsi="Palatino Linotype" w:cs="Palatino Linotype"/>
          <w:b/>
        </w:rPr>
        <w:t xml:space="preserve">c) Ampliación de plazo. </w:t>
      </w:r>
    </w:p>
    <w:p w14:paraId="781F220A" w14:textId="2C970DDF" w:rsidR="000C4FD2" w:rsidRPr="005E03D1" w:rsidRDefault="000C4FD2" w:rsidP="005E03D1">
      <w:pPr>
        <w:pStyle w:val="Prrafodelista"/>
        <w:spacing w:line="360" w:lineRule="auto"/>
        <w:ind w:left="0"/>
        <w:jc w:val="both"/>
        <w:rPr>
          <w:rFonts w:ascii="Palatino Linotype" w:hAnsi="Palatino Linotype" w:cs="Arial"/>
          <w:lang w:eastAsia="es-MX"/>
        </w:rPr>
      </w:pPr>
      <w:r w:rsidRPr="005E03D1">
        <w:rPr>
          <w:rFonts w:ascii="Palatino Linotype" w:hAnsi="Palatino Linotype"/>
        </w:rPr>
        <w:t xml:space="preserve">El </w:t>
      </w:r>
      <w:r w:rsidRPr="005E03D1">
        <w:rPr>
          <w:rFonts w:ascii="Palatino Linotype" w:hAnsi="Palatino Linotype"/>
          <w:b/>
        </w:rPr>
        <w:t>veintitrés de noviembre de dos mil veintitrés</w:t>
      </w:r>
      <w:r w:rsidRPr="005E03D1">
        <w:rPr>
          <w:rFonts w:ascii="Palatino Linotype" w:hAnsi="Palatino Linotype" w:cs="Arial"/>
          <w:lang w:eastAsia="es-MX"/>
        </w:rPr>
        <w:t xml:space="preserve">, se notificó a las partes el acuerdo de ampliación del plazo para resolver los Recursos de Revisión </w:t>
      </w:r>
      <w:r w:rsidRPr="005E03D1">
        <w:rPr>
          <w:rFonts w:ascii="Palatino Linotype" w:hAnsi="Palatino Linotype" w:cs="Arial"/>
          <w:lang w:val="es-419" w:eastAsia="es-MX"/>
        </w:rPr>
        <w:t>en estudio</w:t>
      </w:r>
      <w:r w:rsidRPr="005E03D1">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5D69DDBB" w14:textId="77777777" w:rsidR="000C4FD2" w:rsidRPr="005E03D1" w:rsidRDefault="000C4FD2" w:rsidP="005E03D1">
      <w:pPr>
        <w:pStyle w:val="Prrafodelista"/>
        <w:spacing w:line="360" w:lineRule="auto"/>
        <w:ind w:left="0"/>
        <w:jc w:val="both"/>
        <w:rPr>
          <w:rFonts w:ascii="Palatino Linotype" w:hAnsi="Palatino Linotype" w:cs="Arial"/>
          <w:lang w:eastAsia="es-MX"/>
        </w:rPr>
      </w:pPr>
    </w:p>
    <w:p w14:paraId="416C31C4"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6EBDF614" w14:textId="77777777" w:rsidR="000C4FD2" w:rsidRPr="005E03D1" w:rsidRDefault="000C4FD2" w:rsidP="005E03D1">
      <w:pPr>
        <w:spacing w:line="360" w:lineRule="auto"/>
        <w:jc w:val="both"/>
        <w:rPr>
          <w:rFonts w:ascii="Palatino Linotype" w:hAnsi="Palatino Linotype" w:cs="Arial"/>
        </w:rPr>
      </w:pPr>
    </w:p>
    <w:p w14:paraId="08966138"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C1C4FE1" w14:textId="77777777" w:rsidR="000C4FD2" w:rsidRPr="005E03D1" w:rsidRDefault="000C4FD2" w:rsidP="005E03D1">
      <w:pPr>
        <w:spacing w:line="360" w:lineRule="auto"/>
        <w:jc w:val="both"/>
        <w:rPr>
          <w:rFonts w:ascii="Palatino Linotype" w:hAnsi="Palatino Linotype" w:cs="Arial"/>
        </w:rPr>
      </w:pPr>
    </w:p>
    <w:p w14:paraId="3531167F"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38E2F9" w14:textId="77777777" w:rsidR="000C4FD2" w:rsidRPr="005E03D1" w:rsidRDefault="000C4FD2" w:rsidP="005E03D1">
      <w:pPr>
        <w:spacing w:line="360" w:lineRule="auto"/>
        <w:jc w:val="both"/>
        <w:rPr>
          <w:rFonts w:ascii="Palatino Linotype" w:hAnsi="Palatino Linotype" w:cs="Arial"/>
        </w:rPr>
      </w:pPr>
    </w:p>
    <w:p w14:paraId="1C684652"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75E85CA" w14:textId="77777777" w:rsidR="000C4FD2" w:rsidRPr="005E03D1" w:rsidRDefault="000C4FD2" w:rsidP="005E03D1">
      <w:pPr>
        <w:spacing w:line="360" w:lineRule="auto"/>
        <w:jc w:val="both"/>
        <w:rPr>
          <w:rFonts w:ascii="Palatino Linotype" w:hAnsi="Palatino Linotype" w:cs="Arial"/>
        </w:rPr>
      </w:pPr>
    </w:p>
    <w:p w14:paraId="303F7398"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D426690" w14:textId="77777777" w:rsidR="000C4FD2" w:rsidRPr="005E03D1" w:rsidRDefault="000C4FD2" w:rsidP="005E03D1">
      <w:pPr>
        <w:spacing w:line="360" w:lineRule="auto"/>
        <w:jc w:val="both"/>
        <w:rPr>
          <w:rFonts w:ascii="Palatino Linotype" w:hAnsi="Palatino Linotype" w:cs="Arial"/>
        </w:rPr>
      </w:pPr>
    </w:p>
    <w:p w14:paraId="47655BB5"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b/>
        </w:rPr>
        <w:t>a)</w:t>
      </w:r>
      <w:r w:rsidRPr="005E03D1">
        <w:rPr>
          <w:rFonts w:ascii="Palatino Linotype" w:hAnsi="Palatino Linotype" w:cs="Arial"/>
        </w:rPr>
        <w:t xml:space="preserve"> Complejidad del asunto: La complejidad de la prueba, la pluralidad de sujetos procesales, el tiempo transcurrido, las características y contexto del recurso.</w:t>
      </w:r>
    </w:p>
    <w:p w14:paraId="167C0DD7"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b/>
        </w:rPr>
        <w:t>b)</w:t>
      </w:r>
      <w:r w:rsidRPr="005E03D1">
        <w:rPr>
          <w:rFonts w:ascii="Palatino Linotype" w:hAnsi="Palatino Linotype" w:cs="Arial"/>
        </w:rPr>
        <w:t xml:space="preserve"> Actividad Procesal del interesado: Acciones u omisiones del interesado.</w:t>
      </w:r>
    </w:p>
    <w:p w14:paraId="302BB7D7"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b/>
        </w:rPr>
        <w:t>c)</w:t>
      </w:r>
      <w:r w:rsidRPr="005E03D1">
        <w:rPr>
          <w:rFonts w:ascii="Palatino Linotype" w:hAnsi="Palatino Linotype" w:cs="Arial"/>
        </w:rPr>
        <w:t xml:space="preserve"> Conducta de la Autoridad: Las Acciones u omisiones realizadas en el procedimiento. Así como si la autoridad actuó con la debida diligencia.</w:t>
      </w:r>
    </w:p>
    <w:p w14:paraId="18387891"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b/>
        </w:rPr>
        <w:t>d)</w:t>
      </w:r>
      <w:r w:rsidRPr="005E03D1">
        <w:rPr>
          <w:rFonts w:ascii="Palatino Linotype" w:hAnsi="Palatino Linotype" w:cs="Arial"/>
        </w:rPr>
        <w:t xml:space="preserve"> La afectación generada en la situación jurídica de la persona involucrada en el proceso: Violación a sus derechos humanos.</w:t>
      </w:r>
    </w:p>
    <w:p w14:paraId="497614C3" w14:textId="77777777" w:rsidR="000C4FD2" w:rsidRPr="005E03D1" w:rsidRDefault="000C4FD2" w:rsidP="005E03D1">
      <w:pPr>
        <w:spacing w:line="360" w:lineRule="auto"/>
        <w:jc w:val="both"/>
        <w:rPr>
          <w:rFonts w:ascii="Palatino Linotype" w:hAnsi="Palatino Linotype" w:cs="Arial"/>
        </w:rPr>
      </w:pPr>
    </w:p>
    <w:p w14:paraId="52075E9F"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C5D52C" w14:textId="77777777" w:rsidR="000C4FD2" w:rsidRPr="005E03D1" w:rsidRDefault="000C4FD2" w:rsidP="005E03D1">
      <w:pPr>
        <w:spacing w:line="360" w:lineRule="auto"/>
        <w:jc w:val="both"/>
        <w:rPr>
          <w:rFonts w:ascii="Palatino Linotype" w:hAnsi="Palatino Linotype" w:cs="Arial"/>
        </w:rPr>
      </w:pPr>
    </w:p>
    <w:p w14:paraId="638FE9E6"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Argumento que encuentra sustento en la jurisprudencia P</w:t>
      </w:r>
      <w:proofErr w:type="gramStart"/>
      <w:r w:rsidRPr="005E03D1">
        <w:rPr>
          <w:rFonts w:ascii="Palatino Linotype" w:hAnsi="Palatino Linotype" w:cs="Arial"/>
        </w:rPr>
        <w:t>./</w:t>
      </w:r>
      <w:proofErr w:type="gramEnd"/>
      <w:r w:rsidRPr="005E03D1">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0D1292" w14:textId="77777777" w:rsidR="000C4FD2" w:rsidRPr="005E03D1" w:rsidRDefault="000C4FD2" w:rsidP="005E03D1">
      <w:pPr>
        <w:spacing w:line="360" w:lineRule="auto"/>
        <w:jc w:val="both"/>
        <w:rPr>
          <w:rFonts w:ascii="Palatino Linotype" w:hAnsi="Palatino Linotype" w:cs="Arial"/>
        </w:rPr>
      </w:pPr>
    </w:p>
    <w:p w14:paraId="478E21BD"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B11A11" w14:textId="77777777" w:rsidR="000C4FD2" w:rsidRPr="005E03D1" w:rsidRDefault="000C4FD2" w:rsidP="005E03D1">
      <w:pPr>
        <w:spacing w:line="360" w:lineRule="auto"/>
        <w:jc w:val="both"/>
        <w:rPr>
          <w:rFonts w:ascii="Palatino Linotype" w:hAnsi="Palatino Linotype" w:cs="Arial"/>
        </w:rPr>
      </w:pPr>
    </w:p>
    <w:p w14:paraId="4F41BFD0"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8686CE6" w14:textId="77777777" w:rsidR="000C4FD2" w:rsidRPr="005E03D1" w:rsidRDefault="000C4FD2" w:rsidP="005E03D1">
      <w:pPr>
        <w:spacing w:line="360" w:lineRule="auto"/>
        <w:jc w:val="both"/>
        <w:rPr>
          <w:rFonts w:ascii="Palatino Linotype" w:hAnsi="Palatino Linotype" w:cs="Arial"/>
        </w:rPr>
      </w:pPr>
    </w:p>
    <w:p w14:paraId="49268154" w14:textId="77777777" w:rsidR="000C4FD2" w:rsidRDefault="000C4FD2" w:rsidP="005E03D1">
      <w:pPr>
        <w:spacing w:line="360" w:lineRule="auto"/>
        <w:jc w:val="both"/>
        <w:rPr>
          <w:rFonts w:ascii="Palatino Linotype" w:hAnsi="Palatino Linotype" w:cs="Arial"/>
        </w:rPr>
      </w:pPr>
      <w:r w:rsidRPr="005E03D1">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EF9EF40" w14:textId="77777777" w:rsidR="005E03D1" w:rsidRPr="005E03D1" w:rsidRDefault="005E03D1" w:rsidP="005E03D1">
      <w:pPr>
        <w:spacing w:line="360" w:lineRule="auto"/>
        <w:jc w:val="both"/>
        <w:rPr>
          <w:rFonts w:ascii="Palatino Linotype" w:hAnsi="Palatino Linotype" w:cs="Arial"/>
        </w:rPr>
      </w:pPr>
    </w:p>
    <w:p w14:paraId="653C622F" w14:textId="77777777" w:rsidR="000C4FD2" w:rsidRPr="005E03D1" w:rsidRDefault="000C4FD2" w:rsidP="005E03D1">
      <w:pPr>
        <w:spacing w:line="360" w:lineRule="auto"/>
        <w:jc w:val="both"/>
        <w:rPr>
          <w:rFonts w:ascii="Palatino Linotype" w:hAnsi="Palatino Linotype" w:cs="Arial"/>
        </w:rPr>
      </w:pPr>
      <w:r w:rsidRPr="005E03D1">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88F89C7" w14:textId="77777777" w:rsidR="000C4FD2" w:rsidRPr="005E03D1" w:rsidRDefault="000C4FD2" w:rsidP="005E03D1">
      <w:pPr>
        <w:spacing w:line="360" w:lineRule="auto"/>
        <w:jc w:val="both"/>
        <w:rPr>
          <w:rFonts w:ascii="Palatino Linotype" w:hAnsi="Palatino Linotype" w:cs="Arial"/>
        </w:rPr>
      </w:pPr>
    </w:p>
    <w:p w14:paraId="28502FFD" w14:textId="07A9EEC0" w:rsidR="000C4FD2" w:rsidRPr="005E03D1" w:rsidRDefault="000C4FD2" w:rsidP="005E03D1">
      <w:pPr>
        <w:spacing w:line="360" w:lineRule="auto"/>
        <w:jc w:val="both"/>
        <w:rPr>
          <w:rFonts w:ascii="Palatino Linotype" w:eastAsia="Arial Unicode MS" w:hAnsi="Palatino Linotype" w:cs="Arial"/>
        </w:rPr>
      </w:pPr>
      <w:r w:rsidRPr="005E03D1">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42A187EE" w14:textId="77777777" w:rsidR="000C4FD2" w:rsidRPr="005E03D1" w:rsidRDefault="000C4FD2" w:rsidP="005E03D1">
      <w:pPr>
        <w:spacing w:line="360" w:lineRule="auto"/>
        <w:jc w:val="both"/>
        <w:rPr>
          <w:rFonts w:ascii="Palatino Linotype" w:eastAsia="Arial Unicode MS" w:hAnsi="Palatino Linotype" w:cs="Arial"/>
        </w:rPr>
      </w:pPr>
    </w:p>
    <w:p w14:paraId="49E94EF4" w14:textId="340526C6" w:rsidR="00F74A05" w:rsidRPr="005E03D1" w:rsidRDefault="00777ADC" w:rsidP="005E03D1">
      <w:pPr>
        <w:pStyle w:val="Prrafodelista"/>
        <w:spacing w:line="360" w:lineRule="auto"/>
        <w:ind w:left="0"/>
        <w:jc w:val="both"/>
        <w:rPr>
          <w:rFonts w:ascii="Palatino Linotype" w:hAnsi="Palatino Linotype" w:cs="Arial"/>
          <w:b/>
          <w:bCs/>
        </w:rPr>
      </w:pPr>
      <w:r w:rsidRPr="005E03D1">
        <w:rPr>
          <w:rFonts w:ascii="Palatino Linotype" w:hAnsi="Palatino Linotype" w:cs="Arial"/>
          <w:b/>
          <w:bCs/>
        </w:rPr>
        <w:t>d</w:t>
      </w:r>
      <w:r w:rsidR="00F74A05" w:rsidRPr="005E03D1">
        <w:rPr>
          <w:rFonts w:ascii="Palatino Linotype" w:hAnsi="Palatino Linotype" w:cs="Arial"/>
          <w:b/>
          <w:bCs/>
        </w:rPr>
        <w:t>) Cierre de Instrucción</w:t>
      </w:r>
      <w:r w:rsidR="00D8393F" w:rsidRPr="005E03D1">
        <w:rPr>
          <w:rFonts w:ascii="Palatino Linotype" w:hAnsi="Palatino Linotype" w:cs="Arial"/>
          <w:b/>
          <w:bCs/>
        </w:rPr>
        <w:t>.</w:t>
      </w:r>
    </w:p>
    <w:p w14:paraId="410ED933" w14:textId="2BFD104E" w:rsidR="00832240" w:rsidRPr="005E03D1" w:rsidRDefault="009E2E2C" w:rsidP="005E03D1">
      <w:pPr>
        <w:spacing w:line="360" w:lineRule="auto"/>
        <w:jc w:val="both"/>
        <w:rPr>
          <w:rFonts w:ascii="Palatino Linotype" w:hAnsi="Palatino Linotype" w:cs="Arial"/>
        </w:rPr>
      </w:pPr>
      <w:r w:rsidRPr="005E03D1">
        <w:rPr>
          <w:rFonts w:ascii="Palatino Linotype" w:hAnsi="Palatino Linotype"/>
        </w:rPr>
        <w:t>Una vez analizado el estado procesal que guarda el expediente, el</w:t>
      </w:r>
      <w:r w:rsidR="000171D8" w:rsidRPr="005E03D1">
        <w:rPr>
          <w:rFonts w:ascii="Palatino Linotype" w:hAnsi="Palatino Linotype"/>
        </w:rPr>
        <w:t xml:space="preserve"> </w:t>
      </w:r>
      <w:r w:rsidR="003D582F" w:rsidRPr="005E03D1">
        <w:rPr>
          <w:rFonts w:ascii="Palatino Linotype" w:hAnsi="Palatino Linotype"/>
          <w:b/>
          <w:bCs/>
        </w:rPr>
        <w:t xml:space="preserve">cinco de diciembre </w:t>
      </w:r>
      <w:r w:rsidR="00CE22BE" w:rsidRPr="005E03D1">
        <w:rPr>
          <w:rFonts w:ascii="Palatino Linotype" w:hAnsi="Palatino Linotype"/>
          <w:b/>
          <w:bCs/>
        </w:rPr>
        <w:t xml:space="preserve">de dos mil </w:t>
      </w:r>
      <w:r w:rsidR="00334CCE" w:rsidRPr="005E03D1">
        <w:rPr>
          <w:rFonts w:ascii="Palatino Linotype" w:hAnsi="Palatino Linotype"/>
          <w:b/>
          <w:bCs/>
        </w:rPr>
        <w:t>veintitré</w:t>
      </w:r>
      <w:r w:rsidR="00AE51C8" w:rsidRPr="005E03D1">
        <w:rPr>
          <w:rFonts w:ascii="Palatino Linotype" w:hAnsi="Palatino Linotype"/>
          <w:b/>
          <w:bCs/>
        </w:rPr>
        <w:t>s</w:t>
      </w:r>
      <w:r w:rsidR="000171D8" w:rsidRPr="005E03D1">
        <w:rPr>
          <w:rFonts w:ascii="Palatino Linotype" w:hAnsi="Palatino Linotype"/>
        </w:rPr>
        <w:t xml:space="preserve">, </w:t>
      </w:r>
      <w:r w:rsidR="00CE22BE" w:rsidRPr="005E03D1">
        <w:rPr>
          <w:rFonts w:ascii="Palatino Linotype" w:hAnsi="Palatino Linotype"/>
        </w:rPr>
        <w:t>la</w:t>
      </w:r>
      <w:r w:rsidR="00F74502" w:rsidRPr="005E03D1">
        <w:rPr>
          <w:rFonts w:ascii="Palatino Linotype" w:hAnsi="Palatino Linotype"/>
        </w:rPr>
        <w:t xml:space="preserve"> </w:t>
      </w:r>
      <w:r w:rsidR="00C77536" w:rsidRPr="005E03D1">
        <w:rPr>
          <w:rFonts w:ascii="Palatino Linotype" w:hAnsi="Palatino Linotype"/>
          <w:b/>
        </w:rPr>
        <w:t>Comisionada Sharon Cristina Morales Martínez</w:t>
      </w:r>
      <w:r w:rsidR="00C77536" w:rsidRPr="005E03D1">
        <w:rPr>
          <w:rFonts w:ascii="Palatino Linotype" w:hAnsi="Palatino Linotype"/>
          <w:lang w:val="es-419"/>
        </w:rPr>
        <w:t xml:space="preserve"> </w:t>
      </w:r>
      <w:r w:rsidRPr="005E03D1">
        <w:rPr>
          <w:rFonts w:ascii="Palatino Linotype" w:hAnsi="Palatino Linotype"/>
        </w:rPr>
        <w:t>acordó el cierre de instrucción;</w:t>
      </w:r>
      <w:r w:rsidR="00C2778A" w:rsidRPr="005E03D1">
        <w:rPr>
          <w:rFonts w:ascii="Palatino Linotype" w:hAnsi="Palatino Linotype" w:cs="Arial"/>
        </w:rPr>
        <w:t xml:space="preserve"> así como</w:t>
      </w:r>
      <w:r w:rsidRPr="005E03D1">
        <w:rPr>
          <w:rFonts w:ascii="Palatino Linotype" w:hAnsi="Palatino Linotype" w:cs="Arial"/>
        </w:rPr>
        <w:t>,</w:t>
      </w:r>
      <w:r w:rsidR="00C2778A" w:rsidRPr="005E03D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E03D1">
        <w:rPr>
          <w:rFonts w:ascii="Palatino Linotype" w:hAnsi="Palatino Linotype" w:cs="Arial"/>
        </w:rPr>
        <w:t>Información Pública</w:t>
      </w:r>
      <w:r w:rsidR="00C2778A" w:rsidRPr="005E03D1">
        <w:rPr>
          <w:rFonts w:ascii="Palatino Linotype" w:hAnsi="Palatino Linotype" w:cs="Arial"/>
        </w:rPr>
        <w:t xml:space="preserve"> del Estado de México y Municipios</w:t>
      </w:r>
      <w:r w:rsidR="0028330F" w:rsidRPr="005E03D1">
        <w:rPr>
          <w:rFonts w:ascii="Palatino Linotype" w:hAnsi="Palatino Linotype" w:cs="Arial"/>
        </w:rPr>
        <w:t>.</w:t>
      </w:r>
    </w:p>
    <w:p w14:paraId="5BBF1531" w14:textId="77777777" w:rsidR="0057572B" w:rsidRDefault="0057572B" w:rsidP="005E03D1">
      <w:pPr>
        <w:jc w:val="both"/>
        <w:rPr>
          <w:rFonts w:ascii="Palatino Linotype" w:hAnsi="Palatino Linotype" w:cs="Arial"/>
        </w:rPr>
      </w:pPr>
    </w:p>
    <w:p w14:paraId="355C54F3" w14:textId="77777777" w:rsidR="005E03D1" w:rsidRDefault="005E03D1" w:rsidP="005E03D1">
      <w:pPr>
        <w:jc w:val="both"/>
        <w:rPr>
          <w:rFonts w:ascii="Palatino Linotype" w:hAnsi="Palatino Linotype" w:cs="Arial"/>
        </w:rPr>
      </w:pPr>
    </w:p>
    <w:p w14:paraId="3233BAEE" w14:textId="77777777" w:rsidR="005E03D1" w:rsidRDefault="005E03D1" w:rsidP="005E03D1">
      <w:pPr>
        <w:jc w:val="both"/>
        <w:rPr>
          <w:rFonts w:ascii="Palatino Linotype" w:hAnsi="Palatino Linotype" w:cs="Arial"/>
        </w:rPr>
      </w:pPr>
    </w:p>
    <w:p w14:paraId="05970F56" w14:textId="77777777" w:rsidR="005E03D1" w:rsidRDefault="005E03D1" w:rsidP="005E03D1">
      <w:pPr>
        <w:jc w:val="both"/>
        <w:rPr>
          <w:rFonts w:ascii="Palatino Linotype" w:hAnsi="Palatino Linotype" w:cs="Arial"/>
        </w:rPr>
      </w:pPr>
    </w:p>
    <w:p w14:paraId="0F3405AD" w14:textId="77777777" w:rsidR="005E03D1" w:rsidRDefault="005E03D1" w:rsidP="005E03D1">
      <w:pPr>
        <w:jc w:val="both"/>
        <w:rPr>
          <w:rFonts w:ascii="Palatino Linotype" w:hAnsi="Palatino Linotype" w:cs="Arial"/>
        </w:rPr>
      </w:pPr>
    </w:p>
    <w:p w14:paraId="59CA707F" w14:textId="77777777" w:rsidR="005E03D1" w:rsidRDefault="005E03D1" w:rsidP="005E03D1">
      <w:pPr>
        <w:jc w:val="both"/>
        <w:rPr>
          <w:rFonts w:ascii="Palatino Linotype" w:hAnsi="Palatino Linotype" w:cs="Arial"/>
        </w:rPr>
      </w:pPr>
    </w:p>
    <w:p w14:paraId="464AB03F" w14:textId="77777777" w:rsidR="005E03D1" w:rsidRPr="005E03D1" w:rsidRDefault="005E03D1" w:rsidP="005E03D1">
      <w:pPr>
        <w:jc w:val="both"/>
        <w:rPr>
          <w:rFonts w:ascii="Palatino Linotype" w:hAnsi="Palatino Linotype" w:cs="Arial"/>
        </w:rPr>
      </w:pPr>
    </w:p>
    <w:p w14:paraId="3AB9D768" w14:textId="7EB528FC" w:rsidR="000171D8" w:rsidRPr="005E03D1" w:rsidRDefault="000171D8" w:rsidP="005E03D1">
      <w:pPr>
        <w:jc w:val="center"/>
        <w:rPr>
          <w:rFonts w:ascii="Palatino Linotype" w:hAnsi="Palatino Linotype" w:cs="Arial"/>
          <w:b/>
          <w:bCs/>
          <w:spacing w:val="60"/>
          <w:sz w:val="28"/>
        </w:rPr>
      </w:pPr>
      <w:r w:rsidRPr="005E03D1">
        <w:rPr>
          <w:rFonts w:ascii="Palatino Linotype" w:hAnsi="Palatino Linotype" w:cs="Arial"/>
          <w:b/>
          <w:bCs/>
          <w:spacing w:val="60"/>
          <w:sz w:val="28"/>
        </w:rPr>
        <w:t>CONSIDERANDO</w:t>
      </w:r>
      <w:r w:rsidR="00DC75AB" w:rsidRPr="005E03D1">
        <w:rPr>
          <w:rFonts w:ascii="Palatino Linotype" w:hAnsi="Palatino Linotype" w:cs="Arial"/>
          <w:b/>
          <w:bCs/>
          <w:spacing w:val="60"/>
          <w:sz w:val="28"/>
        </w:rPr>
        <w:t>S</w:t>
      </w:r>
    </w:p>
    <w:p w14:paraId="06897FD6" w14:textId="77777777" w:rsidR="000171D8" w:rsidRDefault="000171D8" w:rsidP="005E03D1">
      <w:pPr>
        <w:jc w:val="center"/>
        <w:rPr>
          <w:rFonts w:ascii="Palatino Linotype" w:hAnsi="Palatino Linotype"/>
          <w:b/>
        </w:rPr>
      </w:pPr>
    </w:p>
    <w:p w14:paraId="3529F767" w14:textId="77777777" w:rsidR="005E03D1" w:rsidRPr="005E03D1" w:rsidRDefault="005E03D1" w:rsidP="005E03D1">
      <w:pPr>
        <w:jc w:val="center"/>
        <w:rPr>
          <w:rFonts w:ascii="Palatino Linotype" w:hAnsi="Palatino Linotype"/>
          <w:b/>
        </w:rPr>
      </w:pPr>
    </w:p>
    <w:p w14:paraId="7F105395" w14:textId="2EDBBF94" w:rsidR="00964F6B" w:rsidRPr="005E03D1" w:rsidRDefault="000171D8" w:rsidP="005E03D1">
      <w:pPr>
        <w:spacing w:line="360" w:lineRule="auto"/>
        <w:ind w:right="50"/>
        <w:jc w:val="both"/>
        <w:rPr>
          <w:rFonts w:ascii="Palatino Linotype" w:hAnsi="Palatino Linotype"/>
          <w:b/>
        </w:rPr>
      </w:pPr>
      <w:r w:rsidRPr="005E03D1">
        <w:rPr>
          <w:rFonts w:ascii="Palatino Linotype" w:hAnsi="Palatino Linotype"/>
          <w:b/>
        </w:rPr>
        <w:t>PRIMERO.</w:t>
      </w:r>
      <w:r w:rsidRPr="005E03D1">
        <w:rPr>
          <w:rFonts w:ascii="Palatino Linotype" w:hAnsi="Palatino Linotype"/>
        </w:rPr>
        <w:t xml:space="preserve"> </w:t>
      </w:r>
      <w:r w:rsidRPr="005E03D1">
        <w:rPr>
          <w:rFonts w:ascii="Palatino Linotype" w:hAnsi="Palatino Linotype"/>
          <w:b/>
        </w:rPr>
        <w:t>Competencia</w:t>
      </w:r>
      <w:r w:rsidRPr="005E03D1">
        <w:rPr>
          <w:rFonts w:ascii="Palatino Linotype" w:hAnsi="Palatino Linotype"/>
        </w:rPr>
        <w:t>.</w:t>
      </w:r>
    </w:p>
    <w:p w14:paraId="07007E92" w14:textId="6C69EE2A" w:rsidR="008B239D" w:rsidRPr="005E03D1" w:rsidRDefault="008B239D" w:rsidP="005E03D1">
      <w:pPr>
        <w:spacing w:line="360" w:lineRule="auto"/>
        <w:ind w:right="50"/>
        <w:jc w:val="both"/>
        <w:rPr>
          <w:rFonts w:ascii="Palatino Linotype" w:hAnsi="Palatino Linotype" w:cs="Arial"/>
        </w:rPr>
      </w:pPr>
      <w:r w:rsidRPr="005E03D1">
        <w:rPr>
          <w:rFonts w:ascii="Palatino Linotype" w:hAnsi="Palatino Linotype"/>
        </w:rPr>
        <w:t xml:space="preserve">Este Instituto de Transparencia, Acceso a la </w:t>
      </w:r>
      <w:r w:rsidR="00D86297" w:rsidRPr="005E03D1">
        <w:rPr>
          <w:rFonts w:ascii="Palatino Linotype" w:hAnsi="Palatino Linotype"/>
        </w:rPr>
        <w:t>Información Pública</w:t>
      </w:r>
      <w:r w:rsidRPr="005E03D1">
        <w:rPr>
          <w:rFonts w:ascii="Palatino Linotype" w:hAnsi="Palatino Linotype"/>
        </w:rPr>
        <w:t xml:space="preserve"> y Protección de Datos Personales del Estado de México y Municipios, es competente para </w:t>
      </w:r>
      <w:r w:rsidR="00CB5585" w:rsidRPr="005E03D1">
        <w:rPr>
          <w:rFonts w:ascii="Palatino Linotype" w:hAnsi="Palatino Linotype"/>
        </w:rPr>
        <w:t xml:space="preserve">conocer y resolver el presente </w:t>
      </w:r>
      <w:r w:rsidR="00D86297" w:rsidRPr="005E03D1">
        <w:rPr>
          <w:rFonts w:ascii="Palatino Linotype" w:hAnsi="Palatino Linotype"/>
        </w:rPr>
        <w:t>Recurso Revisión</w:t>
      </w:r>
      <w:r w:rsidRPr="005E03D1">
        <w:rPr>
          <w:rFonts w:ascii="Palatino Linotype" w:hAnsi="Palatino Linotype"/>
        </w:rPr>
        <w:t>, conforme a lo dispuesto en los artículos 6, Apartado A de la Constitución Política de los Estados Unidos M</w:t>
      </w:r>
      <w:r w:rsidR="002B7658" w:rsidRPr="005E03D1">
        <w:rPr>
          <w:rFonts w:ascii="Palatino Linotype" w:hAnsi="Palatino Linotype"/>
        </w:rPr>
        <w:t>exicanos; 5, párrafos trigésimo</w:t>
      </w:r>
      <w:r w:rsidRPr="005E03D1">
        <w:rPr>
          <w:rFonts w:ascii="Palatino Linotype" w:hAnsi="Palatino Linotype"/>
        </w:rPr>
        <w:t xml:space="preserve"> segundo, </w:t>
      </w:r>
      <w:r w:rsidR="002B7658" w:rsidRPr="005E03D1">
        <w:rPr>
          <w:rFonts w:ascii="Palatino Linotype" w:hAnsi="Palatino Linotype"/>
        </w:rPr>
        <w:t xml:space="preserve">trigésimo tercero y trigésimo cuarto, </w:t>
      </w:r>
      <w:r w:rsidRPr="005E03D1">
        <w:rPr>
          <w:rFonts w:ascii="Palatino Linotype" w:hAnsi="Palatino Linotype"/>
        </w:rPr>
        <w:t>fracciones IV y V de la Constitución Política del Estado Libre y Soberano de México;</w:t>
      </w:r>
      <w:r w:rsidR="00727578" w:rsidRPr="005E03D1">
        <w:rPr>
          <w:rFonts w:ascii="Palatino Linotype" w:hAnsi="Palatino Linotype"/>
        </w:rPr>
        <w:t xml:space="preserve"> ordinal</w:t>
      </w:r>
      <w:r w:rsidRPr="005E03D1">
        <w:rPr>
          <w:rFonts w:ascii="Palatino Linotype" w:hAnsi="Palatino Linotype"/>
        </w:rPr>
        <w:t xml:space="preserve"> 2</w:t>
      </w:r>
      <w:r w:rsidR="00727578" w:rsidRPr="005E03D1">
        <w:rPr>
          <w:rFonts w:ascii="Palatino Linotype" w:hAnsi="Palatino Linotype"/>
        </w:rPr>
        <w:t>,</w:t>
      </w:r>
      <w:r w:rsidRPr="005E03D1">
        <w:rPr>
          <w:rFonts w:ascii="Palatino Linotype" w:hAnsi="Palatino Linotype"/>
        </w:rPr>
        <w:t xml:space="preserve"> fracción II, 13, 29, 36, fracciones I y II, 176, 178, 179, 181 párrafo tercero y 185 de la Ley de Transparencia y Acceso a la </w:t>
      </w:r>
      <w:r w:rsidR="00D86297" w:rsidRPr="005E03D1">
        <w:rPr>
          <w:rFonts w:ascii="Palatino Linotype" w:hAnsi="Palatino Linotype"/>
        </w:rPr>
        <w:t>Información Pública</w:t>
      </w:r>
      <w:r w:rsidRPr="005E03D1">
        <w:rPr>
          <w:rFonts w:ascii="Palatino Linotype" w:hAnsi="Palatino Linotype"/>
        </w:rPr>
        <w:t xml:space="preserve"> del Estado de México y Municipios</w:t>
      </w:r>
      <w:r w:rsidR="008F0B23" w:rsidRPr="005E03D1">
        <w:rPr>
          <w:rFonts w:ascii="Palatino Linotype" w:hAnsi="Palatino Linotype" w:cs="Arial"/>
        </w:rPr>
        <w:t>; y 9, fracciones I y XXIII</w:t>
      </w:r>
      <w:r w:rsidRPr="005E03D1">
        <w:rPr>
          <w:rFonts w:ascii="Palatino Linotype" w:hAnsi="Palatino Linotype" w:cs="Arial"/>
        </w:rPr>
        <w:t xml:space="preserve"> y 11 del Reglamento Interior del Instituto de Transparencia, Acceso a la </w:t>
      </w:r>
      <w:r w:rsidR="00D86297" w:rsidRPr="005E03D1">
        <w:rPr>
          <w:rFonts w:ascii="Palatino Linotype" w:hAnsi="Palatino Linotype" w:cs="Arial"/>
        </w:rPr>
        <w:t>Información Pública</w:t>
      </w:r>
      <w:r w:rsidRPr="005E03D1">
        <w:rPr>
          <w:rFonts w:ascii="Palatino Linotype" w:hAnsi="Palatino Linotype" w:cs="Arial"/>
        </w:rPr>
        <w:t xml:space="preserve"> y Protección de Datos Personales del Estado de México y Municipios.</w:t>
      </w:r>
    </w:p>
    <w:p w14:paraId="7462BEF6" w14:textId="77777777" w:rsidR="00D8393F" w:rsidRPr="005E03D1" w:rsidRDefault="00D8393F" w:rsidP="005E03D1">
      <w:pPr>
        <w:spacing w:line="360" w:lineRule="auto"/>
        <w:ind w:right="50"/>
        <w:jc w:val="both"/>
        <w:rPr>
          <w:rFonts w:ascii="Palatino Linotype" w:hAnsi="Palatino Linotype" w:cs="Arial"/>
        </w:rPr>
      </w:pPr>
    </w:p>
    <w:p w14:paraId="508C9D22" w14:textId="35439B0C" w:rsidR="004510AB" w:rsidRPr="005E03D1" w:rsidRDefault="00E74792" w:rsidP="005E03D1">
      <w:pPr>
        <w:spacing w:line="360" w:lineRule="auto"/>
        <w:jc w:val="both"/>
        <w:rPr>
          <w:rFonts w:ascii="Palatino Linotype" w:hAnsi="Palatino Linotype" w:cs="Arial"/>
          <w:b/>
        </w:rPr>
      </w:pPr>
      <w:r w:rsidRPr="005E03D1">
        <w:rPr>
          <w:rFonts w:ascii="Palatino Linotype" w:hAnsi="Palatino Linotype" w:cs="Arial"/>
          <w:b/>
        </w:rPr>
        <w:t>SEGUNDO. Interés.</w:t>
      </w:r>
    </w:p>
    <w:p w14:paraId="0024EECC" w14:textId="5DD3E315" w:rsidR="0057572B" w:rsidRPr="005E03D1" w:rsidRDefault="000171D8" w:rsidP="005E03D1">
      <w:pPr>
        <w:spacing w:line="360" w:lineRule="auto"/>
        <w:jc w:val="both"/>
        <w:rPr>
          <w:rFonts w:ascii="Palatino Linotype" w:hAnsi="Palatino Linotype" w:cs="Arial"/>
          <w:lang w:eastAsia="es-MX"/>
        </w:rPr>
      </w:pPr>
      <w:r w:rsidRPr="005E03D1">
        <w:rPr>
          <w:rFonts w:ascii="Palatino Linotype" w:hAnsi="Palatino Linotype" w:cs="Arial"/>
          <w:bCs/>
        </w:rPr>
        <w:t xml:space="preserve">El </w:t>
      </w:r>
      <w:r w:rsidR="00D86297" w:rsidRPr="005E03D1">
        <w:rPr>
          <w:rFonts w:ascii="Palatino Linotype" w:hAnsi="Palatino Linotype" w:cs="Arial"/>
          <w:bCs/>
        </w:rPr>
        <w:t>Recurso Revisión</w:t>
      </w:r>
      <w:r w:rsidRPr="005E03D1">
        <w:rPr>
          <w:rFonts w:ascii="Palatino Linotype" w:hAnsi="Palatino Linotype" w:cs="Arial"/>
          <w:bCs/>
        </w:rPr>
        <w:t xml:space="preserve"> fue interpuesto por parte legítima, en atención a que se presentó por </w:t>
      </w:r>
      <w:r w:rsidR="008F0B23" w:rsidRPr="005E03D1">
        <w:rPr>
          <w:rFonts w:ascii="Palatino Linotype" w:hAnsi="Palatino Linotype" w:cs="Arial"/>
          <w:b/>
        </w:rPr>
        <w:t>LA</w:t>
      </w:r>
      <w:r w:rsidRPr="005E03D1">
        <w:rPr>
          <w:rFonts w:ascii="Palatino Linotype" w:hAnsi="Palatino Linotype" w:cs="Arial"/>
          <w:b/>
          <w:bCs/>
        </w:rPr>
        <w:t xml:space="preserve"> RECURRENTE,</w:t>
      </w:r>
      <w:r w:rsidRPr="005E03D1">
        <w:rPr>
          <w:rFonts w:ascii="Palatino Linotype" w:hAnsi="Palatino Linotype" w:cs="Arial"/>
          <w:bCs/>
        </w:rPr>
        <w:t xml:space="preserve"> quien es la misma persona que formuló la solicitud de acceso a la </w:t>
      </w:r>
      <w:r w:rsidR="00D86297" w:rsidRPr="005E03D1">
        <w:rPr>
          <w:rFonts w:ascii="Palatino Linotype" w:hAnsi="Palatino Linotype" w:cs="Arial"/>
          <w:bCs/>
        </w:rPr>
        <w:t>Información Pública</w:t>
      </w:r>
      <w:r w:rsidRPr="005E03D1">
        <w:rPr>
          <w:rFonts w:ascii="Palatino Linotype" w:hAnsi="Palatino Linotype" w:cs="Arial"/>
          <w:bCs/>
        </w:rPr>
        <w:t xml:space="preserve"> al </w:t>
      </w:r>
      <w:r w:rsidRPr="005E03D1">
        <w:rPr>
          <w:rFonts w:ascii="Palatino Linotype" w:hAnsi="Palatino Linotype" w:cs="Arial"/>
          <w:b/>
          <w:bCs/>
        </w:rPr>
        <w:t>SUJETO OBLIGADO</w:t>
      </w:r>
      <w:r w:rsidR="005B5043" w:rsidRPr="005E03D1">
        <w:rPr>
          <w:rFonts w:ascii="Palatino Linotype" w:hAnsi="Palatino Linotype" w:cs="Arial"/>
          <w:b/>
          <w:bCs/>
        </w:rPr>
        <w:t xml:space="preserve">, </w:t>
      </w:r>
      <w:r w:rsidR="005B5043" w:rsidRPr="005E03D1">
        <w:rPr>
          <w:rFonts w:ascii="Palatino Linotype" w:hAnsi="Palatino Linotype" w:cs="Arial"/>
          <w:bCs/>
        </w:rPr>
        <w:t xml:space="preserve">pues para ello, es </w:t>
      </w:r>
      <w:r w:rsidR="005B5043" w:rsidRPr="005E03D1">
        <w:rPr>
          <w:rFonts w:ascii="Palatino Linotype" w:hAnsi="Palatino Linotype" w:cs="Arial"/>
          <w:lang w:eastAsia="es-MX"/>
        </w:rPr>
        <w:t xml:space="preserve">necesario que el particular ingrese al </w:t>
      </w:r>
      <w:r w:rsidR="005B5043" w:rsidRPr="005E03D1">
        <w:rPr>
          <w:rFonts w:ascii="Palatino Linotype" w:hAnsi="Palatino Linotype" w:cs="Arial"/>
          <w:b/>
          <w:lang w:eastAsia="es-MX"/>
        </w:rPr>
        <w:t xml:space="preserve">SAIMEX </w:t>
      </w:r>
      <w:r w:rsidR="005B5043" w:rsidRPr="005E03D1">
        <w:rPr>
          <w:rFonts w:ascii="Palatino Linotype" w:hAnsi="Palatino Linotype" w:cs="Arial"/>
          <w:lang w:eastAsia="es-MX"/>
        </w:rPr>
        <w:t>mediante la utilización de su clave de usuario y contraseña.</w:t>
      </w:r>
    </w:p>
    <w:p w14:paraId="7F8A5001" w14:textId="77777777" w:rsidR="00334CCE" w:rsidRDefault="00334CCE" w:rsidP="005E03D1">
      <w:pPr>
        <w:spacing w:line="360" w:lineRule="auto"/>
        <w:jc w:val="both"/>
        <w:rPr>
          <w:rFonts w:ascii="Palatino Linotype" w:hAnsi="Palatino Linotype" w:cs="Arial"/>
          <w:lang w:eastAsia="es-MX"/>
        </w:rPr>
      </w:pPr>
    </w:p>
    <w:p w14:paraId="3A58413F" w14:textId="77777777" w:rsidR="005E03D1" w:rsidRDefault="005E03D1" w:rsidP="005E03D1">
      <w:pPr>
        <w:spacing w:line="360" w:lineRule="auto"/>
        <w:jc w:val="both"/>
        <w:rPr>
          <w:rFonts w:ascii="Palatino Linotype" w:hAnsi="Palatino Linotype" w:cs="Arial"/>
          <w:lang w:eastAsia="es-MX"/>
        </w:rPr>
      </w:pPr>
    </w:p>
    <w:p w14:paraId="66CBD7FD" w14:textId="77777777" w:rsidR="005E03D1" w:rsidRPr="005E03D1" w:rsidRDefault="005E03D1" w:rsidP="005E03D1">
      <w:pPr>
        <w:spacing w:line="360" w:lineRule="auto"/>
        <w:jc w:val="both"/>
        <w:rPr>
          <w:rFonts w:ascii="Palatino Linotype" w:hAnsi="Palatino Linotype" w:cs="Arial"/>
          <w:lang w:eastAsia="es-MX"/>
        </w:rPr>
      </w:pPr>
    </w:p>
    <w:p w14:paraId="73B57685" w14:textId="77777777" w:rsidR="005C250B" w:rsidRPr="005E03D1" w:rsidRDefault="005C250B" w:rsidP="005E03D1">
      <w:pPr>
        <w:autoSpaceDE w:val="0"/>
        <w:autoSpaceDN w:val="0"/>
        <w:adjustRightInd w:val="0"/>
        <w:spacing w:line="360" w:lineRule="auto"/>
        <w:ind w:right="49"/>
        <w:jc w:val="both"/>
        <w:rPr>
          <w:rFonts w:ascii="Palatino Linotype" w:hAnsi="Palatino Linotype" w:cs="Arial"/>
          <w:b/>
          <w:lang w:val="es-ES"/>
        </w:rPr>
      </w:pPr>
      <w:r w:rsidRPr="005E03D1">
        <w:rPr>
          <w:rFonts w:ascii="Palatino Linotype" w:hAnsi="Palatino Linotype" w:cs="Arial"/>
          <w:b/>
        </w:rPr>
        <w:t xml:space="preserve">TERCERO. </w:t>
      </w:r>
      <w:r w:rsidRPr="005E03D1">
        <w:rPr>
          <w:rFonts w:ascii="Palatino Linotype" w:hAnsi="Palatino Linotype" w:cs="Arial"/>
          <w:b/>
          <w:lang w:val="es-ES"/>
        </w:rPr>
        <w:t xml:space="preserve">Oportunidad. </w:t>
      </w:r>
    </w:p>
    <w:p w14:paraId="085EB8E2" w14:textId="44232756" w:rsidR="00660A5A" w:rsidRPr="005E03D1" w:rsidRDefault="00660A5A" w:rsidP="005E03D1">
      <w:pPr>
        <w:spacing w:line="360" w:lineRule="auto"/>
        <w:jc w:val="both"/>
        <w:rPr>
          <w:rFonts w:ascii="Palatino Linotype" w:hAnsi="Palatino Linotype" w:cs="Arial"/>
          <w:lang w:val="es-ES"/>
        </w:rPr>
      </w:pPr>
      <w:r w:rsidRPr="005E03D1">
        <w:rPr>
          <w:rFonts w:ascii="Palatino Linotype" w:hAnsi="Palatino Linotype" w:cs="Arial"/>
          <w:lang w:val="es-ES"/>
        </w:rPr>
        <w:t xml:space="preserve">El Recurso de Revisión fue interpuesto dentro del plazo de quince días hábiles, contados a partir del día siguiente al en que </w:t>
      </w:r>
      <w:r w:rsidR="0010123C" w:rsidRPr="005E03D1">
        <w:rPr>
          <w:rFonts w:ascii="Palatino Linotype" w:hAnsi="Palatino Linotype" w:cs="Arial"/>
          <w:b/>
          <w:lang w:val="es-ES"/>
        </w:rPr>
        <w:t>LA</w:t>
      </w:r>
      <w:r w:rsidRPr="005E03D1">
        <w:rPr>
          <w:rFonts w:ascii="Palatino Linotype" w:hAnsi="Palatino Linotype" w:cs="Arial"/>
          <w:b/>
          <w:lang w:val="es-ES"/>
        </w:rPr>
        <w:t xml:space="preserve"> RECURRENTE</w:t>
      </w:r>
      <w:r w:rsidRPr="005E03D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5E03D1" w:rsidRDefault="00295ACF" w:rsidP="005E03D1">
      <w:pPr>
        <w:jc w:val="both"/>
        <w:rPr>
          <w:rFonts w:ascii="Palatino Linotype" w:hAnsi="Palatino Linotype" w:cs="Arial"/>
          <w:lang w:val="es-ES"/>
        </w:rPr>
      </w:pPr>
    </w:p>
    <w:p w14:paraId="34E770EC" w14:textId="77777777" w:rsidR="00660A5A" w:rsidRPr="005E03D1" w:rsidRDefault="00660A5A" w:rsidP="005E03D1">
      <w:pPr>
        <w:ind w:left="851" w:right="850"/>
        <w:jc w:val="both"/>
        <w:rPr>
          <w:rFonts w:ascii="Palatino Linotype" w:hAnsi="Palatino Linotype" w:cs="Arial"/>
          <w:i/>
          <w:sz w:val="22"/>
          <w:szCs w:val="22"/>
          <w:lang w:val="es-ES"/>
        </w:rPr>
      </w:pPr>
      <w:r w:rsidRPr="005E03D1">
        <w:rPr>
          <w:rFonts w:ascii="Palatino Linotype" w:hAnsi="Palatino Linotype" w:cs="Arial"/>
          <w:b/>
          <w:i/>
          <w:sz w:val="22"/>
          <w:szCs w:val="22"/>
          <w:lang w:val="es-ES"/>
        </w:rPr>
        <w:t>“Artículo 178</w:t>
      </w:r>
      <w:r w:rsidRPr="005E03D1">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5E03D1" w:rsidRDefault="00660A5A" w:rsidP="005E03D1">
      <w:pPr>
        <w:ind w:left="851" w:right="850" w:hanging="851"/>
        <w:jc w:val="both"/>
        <w:rPr>
          <w:rFonts w:ascii="Palatino Linotype" w:hAnsi="Palatino Linotype" w:cs="Arial"/>
          <w:i/>
          <w:sz w:val="22"/>
          <w:szCs w:val="22"/>
          <w:lang w:val="es-ES"/>
        </w:rPr>
      </w:pPr>
    </w:p>
    <w:p w14:paraId="1A927B83" w14:textId="77777777" w:rsidR="00660A5A" w:rsidRPr="005E03D1" w:rsidRDefault="00660A5A" w:rsidP="005E03D1">
      <w:pPr>
        <w:ind w:left="851" w:right="850"/>
        <w:jc w:val="both"/>
        <w:rPr>
          <w:rFonts w:ascii="Palatino Linotype" w:hAnsi="Palatino Linotype" w:cs="Arial"/>
          <w:i/>
          <w:sz w:val="22"/>
          <w:szCs w:val="22"/>
          <w:lang w:val="es-ES"/>
        </w:rPr>
      </w:pPr>
      <w:r w:rsidRPr="005E03D1">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5E03D1" w:rsidRDefault="00660A5A" w:rsidP="005E03D1">
      <w:pPr>
        <w:ind w:left="851" w:right="850" w:hanging="851"/>
        <w:jc w:val="both"/>
        <w:rPr>
          <w:rFonts w:ascii="Palatino Linotype" w:hAnsi="Palatino Linotype" w:cs="Arial"/>
          <w:i/>
          <w:sz w:val="22"/>
          <w:szCs w:val="22"/>
          <w:lang w:val="es-ES"/>
        </w:rPr>
      </w:pPr>
    </w:p>
    <w:p w14:paraId="0D1095D1" w14:textId="77777777" w:rsidR="00660A5A" w:rsidRPr="005E03D1" w:rsidRDefault="00660A5A" w:rsidP="005E03D1">
      <w:pPr>
        <w:ind w:left="851" w:right="850"/>
        <w:jc w:val="both"/>
        <w:rPr>
          <w:rFonts w:ascii="Palatino Linotype" w:hAnsi="Palatino Linotype" w:cs="Arial"/>
          <w:i/>
          <w:lang w:val="es-ES"/>
        </w:rPr>
      </w:pPr>
      <w:r w:rsidRPr="005E03D1">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5E03D1">
        <w:rPr>
          <w:rFonts w:ascii="Palatino Linotype" w:hAnsi="Palatino Linotype" w:cs="Arial"/>
          <w:sz w:val="22"/>
          <w:szCs w:val="22"/>
          <w:lang w:val="es-ES"/>
        </w:rPr>
        <w:t>(Sic).</w:t>
      </w:r>
    </w:p>
    <w:p w14:paraId="505022FE" w14:textId="77777777" w:rsidR="00660A5A" w:rsidRPr="005E03D1" w:rsidRDefault="00660A5A" w:rsidP="005E03D1">
      <w:pPr>
        <w:ind w:left="851" w:right="616"/>
        <w:jc w:val="both"/>
        <w:rPr>
          <w:rFonts w:ascii="Palatino Linotype" w:hAnsi="Palatino Linotype" w:cs="Arial"/>
          <w:i/>
          <w:lang w:val="es-ES"/>
        </w:rPr>
      </w:pPr>
    </w:p>
    <w:p w14:paraId="6383FD43" w14:textId="56A23404" w:rsidR="008238CC" w:rsidRPr="005E03D1" w:rsidRDefault="00660A5A" w:rsidP="005E03D1">
      <w:pPr>
        <w:spacing w:line="360" w:lineRule="auto"/>
        <w:jc w:val="both"/>
        <w:rPr>
          <w:rFonts w:ascii="Palatino Linotype" w:hAnsi="Palatino Linotype" w:cs="Arial"/>
          <w:lang w:val="es-ES"/>
        </w:rPr>
      </w:pPr>
      <w:r w:rsidRPr="005E03D1">
        <w:rPr>
          <w:rFonts w:ascii="Palatino Linotype" w:hAnsi="Palatino Linotype" w:cs="Arial"/>
          <w:lang w:val="es-ES"/>
        </w:rPr>
        <w:t xml:space="preserve">En esa tesitura, atendiendo a que </w:t>
      </w:r>
      <w:r w:rsidRPr="005E03D1">
        <w:rPr>
          <w:rFonts w:ascii="Palatino Linotype" w:hAnsi="Palatino Linotype" w:cs="Arial"/>
          <w:b/>
          <w:lang w:val="es-ES"/>
        </w:rPr>
        <w:t>EL SUJETO OBLIGADO</w:t>
      </w:r>
      <w:r w:rsidRPr="005E03D1">
        <w:rPr>
          <w:rFonts w:ascii="Palatino Linotype" w:hAnsi="Palatino Linotype" w:cs="Arial"/>
          <w:lang w:val="es-ES"/>
        </w:rPr>
        <w:t xml:space="preserve"> notificó la respuesta a la solicitud de Acceso a la Información Pública el </w:t>
      </w:r>
      <w:r w:rsidR="0010123C" w:rsidRPr="005E03D1">
        <w:rPr>
          <w:rFonts w:ascii="Palatino Linotype" w:hAnsi="Palatino Linotype" w:cs="Arial"/>
          <w:b/>
          <w:lang w:val="es-ES"/>
        </w:rPr>
        <w:t>veintinueve</w:t>
      </w:r>
      <w:r w:rsidRPr="005E03D1">
        <w:rPr>
          <w:rFonts w:ascii="Palatino Linotype" w:hAnsi="Palatino Linotype" w:cs="Arial"/>
          <w:b/>
          <w:lang w:val="es-ES"/>
        </w:rPr>
        <w:t xml:space="preserve"> de </w:t>
      </w:r>
      <w:r w:rsidR="002A235F" w:rsidRPr="005E03D1">
        <w:rPr>
          <w:rFonts w:ascii="Palatino Linotype" w:hAnsi="Palatino Linotype" w:cs="Arial"/>
          <w:b/>
          <w:lang w:val="es-ES"/>
        </w:rPr>
        <w:t>septiembre</w:t>
      </w:r>
      <w:r w:rsidRPr="005E03D1">
        <w:rPr>
          <w:rFonts w:ascii="Palatino Linotype" w:hAnsi="Palatino Linotype" w:cs="Arial"/>
          <w:b/>
          <w:lang w:val="es-ES"/>
        </w:rPr>
        <w:t xml:space="preserve"> de dos mil </w:t>
      </w:r>
      <w:r w:rsidR="000908B5" w:rsidRPr="005E03D1">
        <w:rPr>
          <w:rFonts w:ascii="Palatino Linotype" w:hAnsi="Palatino Linotype" w:cs="Arial"/>
          <w:b/>
          <w:lang w:val="es-ES"/>
        </w:rPr>
        <w:t>veintitrés</w:t>
      </w:r>
      <w:r w:rsidRPr="005E03D1">
        <w:rPr>
          <w:rFonts w:ascii="Palatino Linotype" w:hAnsi="Palatino Linotype" w:cs="Arial"/>
          <w:lang w:val="es-ES"/>
        </w:rPr>
        <w:t xml:space="preserve">, así, el plazo de quince días hábiles que el artículo 178 de </w:t>
      </w:r>
      <w:r w:rsidR="0010123C" w:rsidRPr="005E03D1">
        <w:rPr>
          <w:rFonts w:ascii="Palatino Linotype" w:hAnsi="Palatino Linotype" w:cs="Arial"/>
          <w:lang w:val="es-ES"/>
        </w:rPr>
        <w:t xml:space="preserve">la Ley de la materia otorga a </w:t>
      </w:r>
      <w:r w:rsidR="0010123C" w:rsidRPr="005E03D1">
        <w:rPr>
          <w:rFonts w:ascii="Palatino Linotype" w:hAnsi="Palatino Linotype" w:cs="Arial"/>
          <w:b/>
          <w:lang w:val="es-ES"/>
        </w:rPr>
        <w:t xml:space="preserve">LA </w:t>
      </w:r>
      <w:r w:rsidRPr="005E03D1">
        <w:rPr>
          <w:rFonts w:ascii="Palatino Linotype" w:hAnsi="Palatino Linotype" w:cs="Arial"/>
          <w:b/>
          <w:lang w:val="es-ES"/>
        </w:rPr>
        <w:t>RECURRENTE</w:t>
      </w:r>
      <w:r w:rsidRPr="005E03D1">
        <w:rPr>
          <w:rFonts w:ascii="Palatino Linotype" w:hAnsi="Palatino Linotype" w:cs="Arial"/>
          <w:lang w:val="es-ES"/>
        </w:rPr>
        <w:t xml:space="preserve"> para presentar el respectivo Recurso de Revisión, transcurrió del </w:t>
      </w:r>
      <w:r w:rsidR="0010123C" w:rsidRPr="005E03D1">
        <w:rPr>
          <w:rFonts w:ascii="Palatino Linotype" w:hAnsi="Palatino Linotype" w:cs="Arial"/>
          <w:b/>
          <w:lang w:val="es-ES"/>
        </w:rPr>
        <w:t xml:space="preserve">dos al veinte </w:t>
      </w:r>
      <w:r w:rsidR="00C80D8C" w:rsidRPr="005E03D1">
        <w:rPr>
          <w:rFonts w:ascii="Palatino Linotype" w:hAnsi="Palatino Linotype" w:cs="Arial"/>
          <w:b/>
          <w:lang w:val="es-ES"/>
        </w:rPr>
        <w:t xml:space="preserve">de </w:t>
      </w:r>
      <w:r w:rsidR="002A235F" w:rsidRPr="005E03D1">
        <w:rPr>
          <w:rFonts w:ascii="Palatino Linotype" w:hAnsi="Palatino Linotype" w:cs="Arial"/>
          <w:b/>
          <w:lang w:val="es-ES"/>
        </w:rPr>
        <w:t>octubre</w:t>
      </w:r>
      <w:r w:rsidR="002C7B76" w:rsidRPr="005E03D1">
        <w:rPr>
          <w:rFonts w:ascii="Palatino Linotype" w:hAnsi="Palatino Linotype" w:cs="Arial"/>
          <w:b/>
          <w:lang w:val="es-ES"/>
        </w:rPr>
        <w:t xml:space="preserve"> </w:t>
      </w:r>
      <w:r w:rsidRPr="005E03D1">
        <w:rPr>
          <w:rFonts w:ascii="Palatino Linotype" w:hAnsi="Palatino Linotype" w:cs="Arial"/>
          <w:b/>
          <w:lang w:val="es-ES"/>
        </w:rPr>
        <w:t xml:space="preserve">de dos mil </w:t>
      </w:r>
      <w:r w:rsidR="000908B5" w:rsidRPr="005E03D1">
        <w:rPr>
          <w:rFonts w:ascii="Palatino Linotype" w:hAnsi="Palatino Linotype" w:cs="Arial"/>
          <w:b/>
          <w:lang w:val="es-ES"/>
        </w:rPr>
        <w:t>veintitrés</w:t>
      </w:r>
      <w:r w:rsidRPr="005E03D1">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966134" w:rsidRPr="005E03D1">
        <w:rPr>
          <w:rFonts w:ascii="Palatino Linotype" w:hAnsi="Palatino Linotype" w:cs="Arial"/>
          <w:lang w:val="es-ES"/>
        </w:rPr>
        <w:t>.</w:t>
      </w:r>
    </w:p>
    <w:p w14:paraId="1A537E27" w14:textId="77777777" w:rsidR="008238CC" w:rsidRPr="005E03D1" w:rsidRDefault="008238CC" w:rsidP="005E03D1">
      <w:pPr>
        <w:spacing w:line="360" w:lineRule="auto"/>
        <w:jc w:val="both"/>
        <w:rPr>
          <w:rFonts w:ascii="Palatino Linotype" w:hAnsi="Palatino Linotype" w:cs="Arial"/>
          <w:lang w:val="es-ES"/>
        </w:rPr>
      </w:pPr>
    </w:p>
    <w:p w14:paraId="49CBB09A" w14:textId="592E0ECC" w:rsidR="00660A5A" w:rsidRPr="005E03D1" w:rsidRDefault="00660A5A" w:rsidP="005E03D1">
      <w:pPr>
        <w:spacing w:line="360" w:lineRule="auto"/>
        <w:jc w:val="both"/>
        <w:rPr>
          <w:rFonts w:ascii="Palatino Linotype" w:hAnsi="Palatino Linotype" w:cs="Arial"/>
          <w:lang w:val="es-ES"/>
        </w:rPr>
      </w:pPr>
      <w:r w:rsidRPr="005E03D1">
        <w:rPr>
          <w:rFonts w:ascii="Palatino Linotype" w:hAnsi="Palatino Linotype" w:cs="Arial"/>
          <w:lang w:val="es-ES"/>
        </w:rPr>
        <w:t>Por tanto, si el Recurso de Revisión</w:t>
      </w:r>
      <w:r w:rsidR="008238CC" w:rsidRPr="005E03D1">
        <w:rPr>
          <w:rFonts w:ascii="Palatino Linotype" w:hAnsi="Palatino Linotype" w:cs="Arial"/>
          <w:lang w:val="es-ES"/>
        </w:rPr>
        <w:t xml:space="preserve"> que nos ocupa, se </w:t>
      </w:r>
      <w:r w:rsidR="002C7B76" w:rsidRPr="005E03D1">
        <w:rPr>
          <w:rFonts w:ascii="Palatino Linotype" w:hAnsi="Palatino Linotype" w:cs="Arial"/>
          <w:lang w:val="es-ES"/>
        </w:rPr>
        <w:t>tuvo por recibido</w:t>
      </w:r>
      <w:r w:rsidR="008238CC" w:rsidRPr="005E03D1">
        <w:rPr>
          <w:rFonts w:ascii="Palatino Linotype" w:hAnsi="Palatino Linotype" w:cs="Arial"/>
          <w:lang w:val="es-ES"/>
        </w:rPr>
        <w:t xml:space="preserve"> el</w:t>
      </w:r>
      <w:r w:rsidR="002044CB" w:rsidRPr="005E03D1">
        <w:rPr>
          <w:rFonts w:ascii="Palatino Linotype" w:hAnsi="Palatino Linotype" w:cs="Arial"/>
          <w:b/>
          <w:lang w:val="es-ES"/>
        </w:rPr>
        <w:t xml:space="preserve"> </w:t>
      </w:r>
      <w:r w:rsidR="00B20055" w:rsidRPr="005E03D1">
        <w:rPr>
          <w:rFonts w:ascii="Palatino Linotype" w:hAnsi="Palatino Linotype" w:cs="Arial"/>
          <w:b/>
          <w:lang w:val="es-ES"/>
        </w:rPr>
        <w:t>dos</w:t>
      </w:r>
      <w:r w:rsidR="002044CB" w:rsidRPr="005E03D1">
        <w:rPr>
          <w:rFonts w:ascii="Palatino Linotype" w:hAnsi="Palatino Linotype" w:cs="Arial"/>
          <w:b/>
          <w:lang w:val="es-ES"/>
        </w:rPr>
        <w:t xml:space="preserve"> de </w:t>
      </w:r>
      <w:r w:rsidR="00B20055" w:rsidRPr="005E03D1">
        <w:rPr>
          <w:rFonts w:ascii="Palatino Linotype" w:hAnsi="Palatino Linotype" w:cs="Arial"/>
          <w:b/>
          <w:lang w:val="es-ES"/>
        </w:rPr>
        <w:t>octubre</w:t>
      </w:r>
      <w:r w:rsidR="002044CB" w:rsidRPr="005E03D1">
        <w:rPr>
          <w:rFonts w:ascii="Palatino Linotype" w:hAnsi="Palatino Linotype" w:cs="Arial"/>
          <w:b/>
          <w:lang w:val="es-ES"/>
        </w:rPr>
        <w:t xml:space="preserve"> </w:t>
      </w:r>
      <w:r w:rsidRPr="005E03D1">
        <w:rPr>
          <w:rFonts w:ascii="Palatino Linotype" w:hAnsi="Palatino Linotype" w:cs="Arial"/>
          <w:b/>
          <w:lang w:val="es-ES"/>
        </w:rPr>
        <w:t xml:space="preserve">de dos mil </w:t>
      </w:r>
      <w:r w:rsidR="000908B5" w:rsidRPr="005E03D1">
        <w:rPr>
          <w:rFonts w:ascii="Palatino Linotype" w:hAnsi="Palatino Linotype" w:cs="Arial"/>
          <w:b/>
          <w:lang w:val="es-ES"/>
        </w:rPr>
        <w:t>veintitrés</w:t>
      </w:r>
      <w:r w:rsidRPr="005E03D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5E03D1" w:rsidRDefault="003220AB" w:rsidP="005E03D1">
      <w:pPr>
        <w:spacing w:line="360" w:lineRule="auto"/>
        <w:jc w:val="both"/>
        <w:rPr>
          <w:rFonts w:ascii="Palatino Linotype" w:hAnsi="Palatino Linotype" w:cs="Arial"/>
          <w:lang w:val="es-ES"/>
        </w:rPr>
      </w:pPr>
    </w:p>
    <w:p w14:paraId="71D326AF" w14:textId="09A3C9AE" w:rsidR="005C250B" w:rsidRPr="005E03D1" w:rsidRDefault="005C250B" w:rsidP="005E03D1">
      <w:pPr>
        <w:autoSpaceDE w:val="0"/>
        <w:autoSpaceDN w:val="0"/>
        <w:adjustRightInd w:val="0"/>
        <w:spacing w:line="360" w:lineRule="auto"/>
        <w:ind w:right="49"/>
        <w:jc w:val="both"/>
        <w:rPr>
          <w:rFonts w:ascii="Palatino Linotype" w:hAnsi="Palatino Linotype"/>
          <w:b/>
        </w:rPr>
      </w:pPr>
      <w:r w:rsidRPr="005E03D1">
        <w:rPr>
          <w:rFonts w:ascii="Palatino Linotype" w:hAnsi="Palatino Linotype" w:cs="Arial"/>
          <w:b/>
        </w:rPr>
        <w:t>CUARTO</w:t>
      </w:r>
      <w:r w:rsidR="0030772C" w:rsidRPr="005E03D1">
        <w:rPr>
          <w:rFonts w:ascii="Palatino Linotype" w:hAnsi="Palatino Linotype"/>
          <w:b/>
        </w:rPr>
        <w:t xml:space="preserve">. </w:t>
      </w:r>
      <w:proofErr w:type="spellStart"/>
      <w:r w:rsidR="0030772C" w:rsidRPr="005E03D1">
        <w:rPr>
          <w:rFonts w:ascii="Palatino Linotype" w:hAnsi="Palatino Linotype"/>
          <w:b/>
        </w:rPr>
        <w:t>Procedibilidad</w:t>
      </w:r>
      <w:proofErr w:type="spellEnd"/>
      <w:r w:rsidR="0030772C" w:rsidRPr="005E03D1">
        <w:rPr>
          <w:rFonts w:ascii="Palatino Linotype" w:hAnsi="Palatino Linotype"/>
          <w:b/>
        </w:rPr>
        <w:t>.</w:t>
      </w:r>
    </w:p>
    <w:p w14:paraId="29F00F60" w14:textId="77777777" w:rsidR="00240BCF" w:rsidRPr="005E03D1" w:rsidRDefault="00240BCF" w:rsidP="005E03D1">
      <w:pPr>
        <w:spacing w:line="360" w:lineRule="auto"/>
        <w:jc w:val="both"/>
        <w:textAlignment w:val="baseline"/>
        <w:rPr>
          <w:rFonts w:ascii="Palatino Linotype" w:hAnsi="Palatino Linotype" w:cs="Arial"/>
          <w:lang w:val="es-ES"/>
        </w:rPr>
      </w:pPr>
      <w:r w:rsidRPr="005E03D1">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98A8FA4" w14:textId="77777777" w:rsidR="00240BCF" w:rsidRPr="005E03D1" w:rsidRDefault="00240BCF" w:rsidP="005E03D1">
      <w:pPr>
        <w:spacing w:line="360" w:lineRule="auto"/>
        <w:jc w:val="both"/>
        <w:textAlignment w:val="baseline"/>
        <w:rPr>
          <w:rFonts w:ascii="Palatino Linotype" w:hAnsi="Palatino Linotype" w:cs="Arial"/>
          <w:lang w:val="es-ES"/>
        </w:rPr>
      </w:pPr>
    </w:p>
    <w:p w14:paraId="53B58881"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i/>
          <w:sz w:val="22"/>
          <w:lang w:val="es-ES"/>
        </w:rPr>
        <w:t>“</w:t>
      </w:r>
      <w:r w:rsidRPr="005E03D1">
        <w:rPr>
          <w:rFonts w:ascii="Palatino Linotype" w:hAnsi="Palatino Linotype" w:cs="Arial"/>
          <w:b/>
          <w:i/>
          <w:sz w:val="22"/>
          <w:lang w:val="es-ES"/>
        </w:rPr>
        <w:t>Artículo 180</w:t>
      </w:r>
      <w:r w:rsidRPr="005E03D1">
        <w:rPr>
          <w:rFonts w:ascii="Palatino Linotype" w:hAnsi="Palatino Linotype" w:cs="Arial"/>
          <w:i/>
          <w:sz w:val="22"/>
          <w:lang w:val="es-ES"/>
        </w:rPr>
        <w:t>. El recurso de revisión contendrá:</w:t>
      </w:r>
    </w:p>
    <w:p w14:paraId="76429580" w14:textId="77777777" w:rsidR="00240BCF" w:rsidRPr="005E03D1" w:rsidRDefault="00240BCF" w:rsidP="005E03D1">
      <w:pPr>
        <w:ind w:left="851" w:right="899"/>
        <w:jc w:val="both"/>
        <w:textAlignment w:val="baseline"/>
        <w:rPr>
          <w:rFonts w:ascii="Palatino Linotype" w:hAnsi="Palatino Linotype" w:cs="Arial"/>
          <w:i/>
          <w:sz w:val="22"/>
          <w:lang w:val="es-ES"/>
        </w:rPr>
      </w:pPr>
    </w:p>
    <w:p w14:paraId="736E4B21"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b/>
          <w:i/>
          <w:sz w:val="22"/>
          <w:lang w:val="es-ES"/>
        </w:rPr>
        <w:t>I</w:t>
      </w:r>
      <w:r w:rsidRPr="005E03D1">
        <w:rPr>
          <w:rFonts w:ascii="Palatino Linotype" w:hAnsi="Palatino Linotype" w:cs="Arial"/>
          <w:i/>
          <w:sz w:val="22"/>
          <w:lang w:val="es-ES"/>
        </w:rPr>
        <w:t>. El sujeto obligado ante la cual se presentó la solicitud;</w:t>
      </w:r>
    </w:p>
    <w:p w14:paraId="69452619"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b/>
          <w:i/>
          <w:sz w:val="22"/>
          <w:lang w:val="es-ES"/>
        </w:rPr>
        <w:t>II</w:t>
      </w:r>
      <w:r w:rsidRPr="005E03D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CD389B1"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b/>
          <w:i/>
          <w:sz w:val="22"/>
          <w:lang w:val="es-ES"/>
        </w:rPr>
        <w:t>III</w:t>
      </w:r>
      <w:r w:rsidRPr="005E03D1">
        <w:rPr>
          <w:rFonts w:ascii="Palatino Linotype" w:hAnsi="Palatino Linotype" w:cs="Arial"/>
          <w:i/>
          <w:sz w:val="22"/>
          <w:lang w:val="es-ES"/>
        </w:rPr>
        <w:t>. El número de folio de respuesta de la solicitud de acceso;</w:t>
      </w:r>
    </w:p>
    <w:p w14:paraId="7A560165"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b/>
          <w:i/>
          <w:sz w:val="22"/>
          <w:lang w:val="es-ES"/>
        </w:rPr>
        <w:t>IV</w:t>
      </w:r>
      <w:r w:rsidRPr="005E03D1">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0808570"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b/>
          <w:i/>
          <w:sz w:val="22"/>
          <w:lang w:val="es-ES"/>
        </w:rPr>
        <w:t>V</w:t>
      </w:r>
      <w:r w:rsidRPr="005E03D1">
        <w:rPr>
          <w:rFonts w:ascii="Palatino Linotype" w:hAnsi="Palatino Linotype" w:cs="Arial"/>
          <w:i/>
          <w:sz w:val="22"/>
          <w:lang w:val="es-ES"/>
        </w:rPr>
        <w:t>. El acto que se recurre;</w:t>
      </w:r>
    </w:p>
    <w:p w14:paraId="6D8BFC5E"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b/>
          <w:i/>
          <w:sz w:val="22"/>
          <w:lang w:val="es-ES"/>
        </w:rPr>
        <w:t>VI</w:t>
      </w:r>
      <w:r w:rsidRPr="005E03D1">
        <w:rPr>
          <w:rFonts w:ascii="Palatino Linotype" w:hAnsi="Palatino Linotype" w:cs="Arial"/>
          <w:i/>
          <w:sz w:val="22"/>
          <w:lang w:val="es-ES"/>
        </w:rPr>
        <w:t>. Las razones o motivos de inconformidad;</w:t>
      </w:r>
    </w:p>
    <w:p w14:paraId="2E5D8475"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b/>
          <w:i/>
          <w:sz w:val="22"/>
          <w:lang w:val="es-ES"/>
        </w:rPr>
        <w:t>VII</w:t>
      </w:r>
      <w:r w:rsidRPr="005E03D1">
        <w:rPr>
          <w:rFonts w:ascii="Palatino Linotype" w:hAnsi="Palatino Linotype" w:cs="Arial"/>
          <w:i/>
          <w:sz w:val="22"/>
          <w:lang w:val="es-ES"/>
        </w:rPr>
        <w:t>. La copia de la respuesta que se impugna y, en su caso, de la notificación correspondiente, en el caso de respuesta de la solicitud; y</w:t>
      </w:r>
    </w:p>
    <w:p w14:paraId="54AF3BF8"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b/>
          <w:i/>
          <w:sz w:val="22"/>
          <w:lang w:val="es-ES"/>
        </w:rPr>
        <w:t>VIII.</w:t>
      </w:r>
      <w:r w:rsidRPr="005E03D1">
        <w:rPr>
          <w:rFonts w:ascii="Palatino Linotype" w:hAnsi="Palatino Linotype" w:cs="Arial"/>
          <w:i/>
          <w:sz w:val="22"/>
          <w:lang w:val="es-ES"/>
        </w:rPr>
        <w:t xml:space="preserve"> Firma del recurrente, en su caso, cuando se presente por escrito, requisito sin el cual se dará trámite al recurso.</w:t>
      </w:r>
    </w:p>
    <w:p w14:paraId="619C6D29"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i/>
          <w:sz w:val="22"/>
          <w:lang w:val="es-ES"/>
        </w:rPr>
        <w:t>Adicionalmente, se podrán anexar las pruebas y demás elementos que considere procedentes someter a juicio del Instituto.</w:t>
      </w:r>
    </w:p>
    <w:p w14:paraId="4914B674"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i/>
          <w:sz w:val="22"/>
          <w:lang w:val="es-ES"/>
        </w:rPr>
        <w:t>En ningún caso será necesario que el particular ratifique el recurso de revisión interpuesto.</w:t>
      </w:r>
    </w:p>
    <w:p w14:paraId="3AA863F2" w14:textId="77777777" w:rsidR="00240BCF" w:rsidRPr="005E03D1" w:rsidRDefault="00240BCF" w:rsidP="005E03D1">
      <w:pPr>
        <w:ind w:left="851" w:right="899"/>
        <w:jc w:val="both"/>
        <w:textAlignment w:val="baseline"/>
        <w:rPr>
          <w:rFonts w:ascii="Palatino Linotype" w:hAnsi="Palatino Linotype" w:cs="Arial"/>
          <w:i/>
          <w:sz w:val="22"/>
          <w:lang w:val="es-ES"/>
        </w:rPr>
      </w:pPr>
      <w:r w:rsidRPr="005E03D1">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76E8AB51" w14:textId="12B2A35A" w:rsidR="00245D17" w:rsidRPr="005E03D1" w:rsidRDefault="00245D17" w:rsidP="005E03D1">
      <w:pPr>
        <w:spacing w:line="360" w:lineRule="auto"/>
        <w:jc w:val="both"/>
        <w:rPr>
          <w:rFonts w:ascii="Palatino Linotype" w:hAnsi="Palatino Linotype" w:cs="Arial"/>
          <w:b/>
        </w:rPr>
      </w:pPr>
      <w:r w:rsidRPr="005E03D1">
        <w:rPr>
          <w:rFonts w:ascii="Palatino Linotype" w:hAnsi="Palatino Linotype" w:cs="Arial"/>
          <w:b/>
        </w:rPr>
        <w:t xml:space="preserve">QUINTO. Análisis </w:t>
      </w:r>
      <w:r w:rsidR="002C7B76" w:rsidRPr="005E03D1">
        <w:rPr>
          <w:rFonts w:ascii="Palatino Linotype" w:hAnsi="Palatino Linotype" w:cs="Arial"/>
          <w:b/>
        </w:rPr>
        <w:t>y estudio de la resolución.</w:t>
      </w:r>
    </w:p>
    <w:p w14:paraId="1C5AA42C" w14:textId="77777777" w:rsidR="00781892" w:rsidRPr="005E03D1" w:rsidRDefault="00781892" w:rsidP="005E03D1">
      <w:pPr>
        <w:spacing w:line="360" w:lineRule="auto"/>
        <w:jc w:val="both"/>
        <w:rPr>
          <w:rFonts w:ascii="Palatino Linotype" w:hAnsi="Palatino Linotype" w:cs="Arial"/>
        </w:rPr>
      </w:pPr>
      <w:bookmarkStart w:id="1" w:name="_Hlk101872276"/>
      <w:r w:rsidRPr="005E03D1">
        <w:rPr>
          <w:rFonts w:ascii="Palatino Linotype" w:hAnsi="Palatino Linotype" w:cs="Arial"/>
        </w:rPr>
        <w:t xml:space="preserve">Una vez determinada la vía sobre la que versará el presente recurso, y previa revisión del expediente electrónico formado en </w:t>
      </w:r>
      <w:r w:rsidRPr="005E03D1">
        <w:rPr>
          <w:rFonts w:ascii="Palatino Linotype" w:hAnsi="Palatino Linotype" w:cs="Arial"/>
          <w:b/>
        </w:rPr>
        <w:t>EL SAIMEX</w:t>
      </w:r>
      <w:r w:rsidRPr="005E03D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E03D1">
        <w:rPr>
          <w:rFonts w:ascii="Palatino Linotype" w:hAnsi="Palatino Linotype"/>
          <w:lang w:val="es-ES"/>
        </w:rPr>
        <w:t>Constitución Política de los Estados Unidos Mexicanos, Constitución Política del Estado Libre y Soberano de México</w:t>
      </w:r>
      <w:r w:rsidRPr="005E03D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E03D1">
        <w:rPr>
          <w:rFonts w:ascii="Palatino Linotype" w:hAnsi="Palatino Linotype"/>
          <w:lang w:val="es-ES"/>
        </w:rPr>
        <w:t>Constitución Política de los Estados Unidos Mexicanos</w:t>
      </w:r>
      <w:r w:rsidRPr="005E03D1">
        <w:rPr>
          <w:rFonts w:ascii="Palatino Linotype" w:hAnsi="Palatino Linotype" w:cs="Arial"/>
        </w:rPr>
        <w:t xml:space="preserve"> y los numerales 8 y 9 de la </w:t>
      </w:r>
      <w:r w:rsidRPr="005E03D1">
        <w:rPr>
          <w:rFonts w:ascii="Palatino Linotype" w:hAnsi="Palatino Linotype" w:cs="Arial"/>
          <w:lang w:val="es-ES"/>
        </w:rPr>
        <w:t>Ley de Transparencia y Acceso a la Información Pública del Estado de México y Municipios.</w:t>
      </w:r>
    </w:p>
    <w:p w14:paraId="5C58DCE9" w14:textId="77777777" w:rsidR="00781892" w:rsidRPr="005E03D1" w:rsidRDefault="00781892" w:rsidP="005E03D1">
      <w:pPr>
        <w:pStyle w:val="Prrafodelista"/>
        <w:widowControl w:val="0"/>
        <w:autoSpaceDE w:val="0"/>
        <w:autoSpaceDN w:val="0"/>
        <w:adjustRightInd w:val="0"/>
        <w:spacing w:line="360" w:lineRule="auto"/>
        <w:ind w:left="0"/>
        <w:jc w:val="both"/>
        <w:rPr>
          <w:rFonts w:ascii="Palatino Linotype" w:hAnsi="Palatino Linotype" w:cs="Arial"/>
        </w:rPr>
      </w:pPr>
    </w:p>
    <w:p w14:paraId="74A7F3D9" w14:textId="4BDD7429" w:rsidR="00D141DC" w:rsidRPr="005E03D1" w:rsidRDefault="00781892" w:rsidP="005E03D1">
      <w:pPr>
        <w:spacing w:line="360" w:lineRule="auto"/>
        <w:ind w:right="49"/>
        <w:jc w:val="both"/>
        <w:rPr>
          <w:rFonts w:ascii="Palatino Linotype" w:hAnsi="Palatino Linotype"/>
          <w:lang w:eastAsia="es-MX"/>
        </w:rPr>
      </w:pPr>
      <w:r w:rsidRPr="005E03D1">
        <w:rPr>
          <w:rFonts w:ascii="Palatino Linotype" w:hAnsi="Palatino Linotype"/>
          <w:lang w:eastAsia="es-MX"/>
        </w:rPr>
        <w:t xml:space="preserve">Derivado de lo anterior, se procede a realizar el análisis de la respuesta del </w:t>
      </w:r>
      <w:r w:rsidRPr="005E03D1">
        <w:rPr>
          <w:rFonts w:ascii="Palatino Linotype" w:hAnsi="Palatino Linotype"/>
          <w:b/>
          <w:lang w:eastAsia="es-MX"/>
        </w:rPr>
        <w:t>SUJETO OBLIGADO</w:t>
      </w:r>
      <w:r w:rsidR="00942502" w:rsidRPr="005E03D1">
        <w:rPr>
          <w:rStyle w:val="Refdenotaalpie"/>
          <w:rFonts w:ascii="Palatino Linotype" w:hAnsi="Palatino Linotype"/>
          <w:lang w:eastAsia="es-MX"/>
        </w:rPr>
        <w:footnoteReference w:id="1"/>
      </w:r>
      <w:r w:rsidRPr="005E03D1">
        <w:rPr>
          <w:rFonts w:ascii="Palatino Linotype" w:hAnsi="Palatino Linotype"/>
          <w:lang w:eastAsia="es-MX"/>
        </w:rPr>
        <w:t xml:space="preserve"> a fin de determinar si cumple con los requisitos del derecho de Acceso a la Información Pública, por lo que en primer término debemos recordar que </w:t>
      </w:r>
      <w:r w:rsidR="00CD6875" w:rsidRPr="005E03D1">
        <w:rPr>
          <w:rFonts w:ascii="Palatino Linotype" w:hAnsi="Palatino Linotype"/>
          <w:b/>
          <w:lang w:eastAsia="es-MX"/>
        </w:rPr>
        <w:t xml:space="preserve">LA </w:t>
      </w:r>
      <w:r w:rsidRPr="005E03D1">
        <w:rPr>
          <w:rFonts w:ascii="Palatino Linotype" w:hAnsi="Palatino Linotype"/>
          <w:b/>
          <w:lang w:eastAsia="es-MX"/>
        </w:rPr>
        <w:t>RECURRENTE</w:t>
      </w:r>
      <w:r w:rsidRPr="005E03D1">
        <w:rPr>
          <w:rFonts w:ascii="Palatino Linotype" w:hAnsi="Palatino Linotype"/>
          <w:lang w:eastAsia="es-MX"/>
        </w:rPr>
        <w:t xml:space="preserve"> en el ejercicio de su derecho de Acceso a la Información, solicitó </w:t>
      </w:r>
      <w:r w:rsidR="007921C2" w:rsidRPr="005E03D1">
        <w:rPr>
          <w:rFonts w:ascii="Palatino Linotype" w:hAnsi="Palatino Linotype"/>
          <w:lang w:eastAsia="es-MX"/>
        </w:rPr>
        <w:t xml:space="preserve">sobre la compraventa </w:t>
      </w:r>
      <w:r w:rsidR="0047617F" w:rsidRPr="005E03D1">
        <w:rPr>
          <w:rFonts w:ascii="Palatino Linotype" w:hAnsi="Palatino Linotype"/>
          <w:lang w:eastAsia="es-MX"/>
        </w:rPr>
        <w:t>de un inmueble realizada entre una fábrica de papel llamada San José S.A. De C.V y el Ayuntamiento de la paz</w:t>
      </w:r>
      <w:r w:rsidR="007937CB" w:rsidRPr="005E03D1">
        <w:rPr>
          <w:rFonts w:ascii="Palatino Linotype" w:hAnsi="Palatino Linotype"/>
          <w:lang w:eastAsia="es-MX"/>
        </w:rPr>
        <w:t xml:space="preserve">, </w:t>
      </w:r>
      <w:r w:rsidR="00240BCF" w:rsidRPr="005E03D1">
        <w:rPr>
          <w:rFonts w:ascii="Palatino Linotype" w:hAnsi="Palatino Linotype"/>
          <w:lang w:eastAsia="es-MX"/>
        </w:rPr>
        <w:t>lo siguiente:</w:t>
      </w:r>
    </w:p>
    <w:p w14:paraId="632DA399" w14:textId="77777777" w:rsidR="0047617F" w:rsidRPr="005E03D1" w:rsidRDefault="0047617F" w:rsidP="005E03D1">
      <w:pPr>
        <w:spacing w:line="360" w:lineRule="auto"/>
        <w:ind w:right="49"/>
        <w:jc w:val="both"/>
        <w:rPr>
          <w:rFonts w:ascii="Palatino Linotype" w:hAnsi="Palatino Linotype"/>
          <w:lang w:eastAsia="es-MX"/>
        </w:rPr>
      </w:pPr>
    </w:p>
    <w:p w14:paraId="489BF926" w14:textId="4925F07D" w:rsidR="005E22B6" w:rsidRPr="005E03D1" w:rsidRDefault="005E22B6" w:rsidP="005E03D1">
      <w:pPr>
        <w:pStyle w:val="Prrafodelista"/>
        <w:numPr>
          <w:ilvl w:val="0"/>
          <w:numId w:val="37"/>
        </w:numPr>
        <w:spacing w:line="360" w:lineRule="auto"/>
        <w:ind w:right="49"/>
        <w:jc w:val="both"/>
        <w:rPr>
          <w:rFonts w:ascii="Palatino Linotype" w:hAnsi="Palatino Linotype"/>
          <w:lang w:eastAsia="es-MX"/>
        </w:rPr>
      </w:pPr>
      <w:r w:rsidRPr="005E03D1">
        <w:rPr>
          <w:rFonts w:ascii="Palatino Linotype" w:hAnsi="Palatino Linotype"/>
          <w:lang w:eastAsia="es-MX"/>
        </w:rPr>
        <w:t>T</w:t>
      </w:r>
      <w:r w:rsidR="0047617F" w:rsidRPr="005E03D1">
        <w:rPr>
          <w:rFonts w:ascii="Palatino Linotype" w:hAnsi="Palatino Linotype"/>
          <w:lang w:eastAsia="es-MX"/>
        </w:rPr>
        <w:t xml:space="preserve">oda la información </w:t>
      </w:r>
      <w:r w:rsidRPr="005E03D1">
        <w:rPr>
          <w:rFonts w:ascii="Palatino Linotype" w:hAnsi="Palatino Linotype"/>
          <w:lang w:eastAsia="es-MX"/>
        </w:rPr>
        <w:t>pública</w:t>
      </w:r>
      <w:r w:rsidR="0047617F" w:rsidRPr="005E03D1">
        <w:rPr>
          <w:rFonts w:ascii="Palatino Linotype" w:hAnsi="Palatino Linotype"/>
          <w:lang w:eastAsia="es-MX"/>
        </w:rPr>
        <w:t xml:space="preserve"> necesaria es decir</w:t>
      </w:r>
      <w:r w:rsidRPr="005E03D1">
        <w:rPr>
          <w:rFonts w:ascii="Palatino Linotype" w:hAnsi="Palatino Linotype"/>
          <w:lang w:eastAsia="es-MX"/>
        </w:rPr>
        <w:t>,</w:t>
      </w:r>
      <w:r w:rsidR="0047617F" w:rsidRPr="005E03D1">
        <w:rPr>
          <w:rFonts w:ascii="Palatino Linotype" w:hAnsi="Palatino Linotype"/>
          <w:lang w:eastAsia="es-MX"/>
        </w:rPr>
        <w:t xml:space="preserve"> lugar y fecha de cuando se </w:t>
      </w:r>
      <w:r w:rsidRPr="005E03D1">
        <w:rPr>
          <w:rFonts w:ascii="Palatino Linotype" w:hAnsi="Palatino Linotype"/>
          <w:lang w:eastAsia="es-MX"/>
        </w:rPr>
        <w:t>celebró</w:t>
      </w:r>
      <w:r w:rsidR="0047617F" w:rsidRPr="005E03D1">
        <w:rPr>
          <w:rFonts w:ascii="Palatino Linotype" w:hAnsi="Palatino Linotype"/>
          <w:lang w:eastAsia="es-MX"/>
        </w:rPr>
        <w:t xml:space="preserve"> el contrato d</w:t>
      </w:r>
      <w:r w:rsidR="009C433A" w:rsidRPr="005E03D1">
        <w:rPr>
          <w:rFonts w:ascii="Palatino Linotype" w:hAnsi="Palatino Linotype"/>
          <w:lang w:eastAsia="es-MX"/>
        </w:rPr>
        <w:t>e promesa de compraventa del terreno.</w:t>
      </w:r>
      <w:r w:rsidR="0047617F" w:rsidRPr="005E03D1">
        <w:rPr>
          <w:rFonts w:ascii="Palatino Linotype" w:hAnsi="Palatino Linotype"/>
          <w:lang w:eastAsia="es-MX"/>
        </w:rPr>
        <w:t xml:space="preserve"> </w:t>
      </w:r>
    </w:p>
    <w:p w14:paraId="620C176E" w14:textId="6534C02B" w:rsidR="005E22B6" w:rsidRPr="005E03D1" w:rsidRDefault="005E22B6" w:rsidP="005E03D1">
      <w:pPr>
        <w:pStyle w:val="Prrafodelista"/>
        <w:numPr>
          <w:ilvl w:val="0"/>
          <w:numId w:val="37"/>
        </w:numPr>
        <w:spacing w:line="360" w:lineRule="auto"/>
        <w:ind w:right="49"/>
        <w:jc w:val="both"/>
        <w:rPr>
          <w:rFonts w:ascii="Palatino Linotype" w:hAnsi="Palatino Linotype"/>
          <w:lang w:eastAsia="es-MX"/>
        </w:rPr>
      </w:pPr>
      <w:r w:rsidRPr="005E03D1">
        <w:rPr>
          <w:rFonts w:ascii="Palatino Linotype" w:hAnsi="Palatino Linotype"/>
          <w:lang w:eastAsia="es-MX"/>
        </w:rPr>
        <w:t>N</w:t>
      </w:r>
      <w:r w:rsidR="0047617F" w:rsidRPr="005E03D1">
        <w:rPr>
          <w:rFonts w:ascii="Palatino Linotype" w:hAnsi="Palatino Linotype"/>
          <w:lang w:eastAsia="es-MX"/>
        </w:rPr>
        <w:t>ombres completos y domicilios de las personas físicas y morales que intervinieron en la compraventa d</w:t>
      </w:r>
      <w:r w:rsidR="009C433A" w:rsidRPr="005E03D1">
        <w:rPr>
          <w:rFonts w:ascii="Palatino Linotype" w:hAnsi="Palatino Linotype"/>
          <w:lang w:eastAsia="es-MX"/>
        </w:rPr>
        <w:t>el terreno.</w:t>
      </w:r>
    </w:p>
    <w:p w14:paraId="4A42AB13" w14:textId="77777777" w:rsidR="00D141DC" w:rsidRPr="005E03D1" w:rsidRDefault="00D141DC" w:rsidP="005E03D1">
      <w:pPr>
        <w:spacing w:line="360" w:lineRule="auto"/>
        <w:ind w:right="49"/>
        <w:jc w:val="both"/>
        <w:rPr>
          <w:rFonts w:ascii="Palatino Linotype" w:eastAsia="Palatino Linotype" w:hAnsi="Palatino Linotype" w:cs="Palatino Linotype"/>
        </w:rPr>
      </w:pPr>
    </w:p>
    <w:p w14:paraId="54568EB5" w14:textId="37AC8A8A" w:rsidR="00781892" w:rsidRPr="005E03D1" w:rsidRDefault="00781892" w:rsidP="005E03D1">
      <w:pPr>
        <w:spacing w:line="360" w:lineRule="auto"/>
        <w:ind w:right="49"/>
        <w:jc w:val="both"/>
        <w:rPr>
          <w:rFonts w:ascii="Palatino Linotype" w:eastAsia="Palatino Linotype" w:hAnsi="Palatino Linotype" w:cs="Palatino Linotype"/>
        </w:rPr>
      </w:pPr>
      <w:r w:rsidRPr="005E03D1">
        <w:rPr>
          <w:rFonts w:ascii="Palatino Linotype" w:eastAsia="Palatino Linotype" w:hAnsi="Palatino Linotype" w:cs="Palatino Linotype"/>
        </w:rPr>
        <w:t xml:space="preserve">En atención a lo solicitado por el particular, </w:t>
      </w:r>
      <w:r w:rsidR="00DB4A41" w:rsidRPr="005E03D1">
        <w:rPr>
          <w:rFonts w:ascii="Palatino Linotype" w:eastAsia="Palatino Linotype" w:hAnsi="Palatino Linotype" w:cs="Palatino Linotype"/>
          <w:b/>
        </w:rPr>
        <w:t>EL SUJETO OBLIGADO</w:t>
      </w:r>
      <w:r w:rsidR="00DB4A41" w:rsidRPr="005E03D1">
        <w:rPr>
          <w:rFonts w:ascii="Palatino Linotype" w:eastAsia="Palatino Linotype" w:hAnsi="Palatino Linotype" w:cs="Palatino Linotype"/>
        </w:rPr>
        <w:t xml:space="preserve"> </w:t>
      </w:r>
      <w:r w:rsidR="009C433A" w:rsidRPr="005E03D1">
        <w:rPr>
          <w:rFonts w:ascii="Palatino Linotype" w:eastAsia="Palatino Linotype" w:hAnsi="Palatino Linotype" w:cs="Palatino Linotype"/>
        </w:rPr>
        <w:t>adjuntó un archivo digital que no puede ser visualizado.</w:t>
      </w:r>
    </w:p>
    <w:p w14:paraId="19CE9DD0" w14:textId="77777777" w:rsidR="00C830B9" w:rsidRPr="005E03D1" w:rsidRDefault="00C830B9" w:rsidP="005E03D1">
      <w:pPr>
        <w:spacing w:line="360" w:lineRule="auto"/>
        <w:ind w:right="49"/>
        <w:jc w:val="both"/>
        <w:rPr>
          <w:rFonts w:ascii="Palatino Linotype" w:hAnsi="Palatino Linotype"/>
          <w:lang w:eastAsia="es-MX"/>
        </w:rPr>
      </w:pPr>
    </w:p>
    <w:p w14:paraId="419576D1" w14:textId="0829DB69" w:rsidR="00942502" w:rsidRPr="005E03D1" w:rsidRDefault="004B54D0" w:rsidP="005E03D1">
      <w:pPr>
        <w:spacing w:line="360" w:lineRule="auto"/>
        <w:ind w:right="49"/>
        <w:jc w:val="both"/>
        <w:rPr>
          <w:rFonts w:ascii="Palatino Linotype" w:hAnsi="Palatino Linotype"/>
          <w:lang w:eastAsia="es-MX"/>
        </w:rPr>
      </w:pPr>
      <w:r w:rsidRPr="005E03D1">
        <w:rPr>
          <w:rFonts w:ascii="Palatino Linotype" w:hAnsi="Palatino Linotype"/>
          <w:lang w:eastAsia="es-MX"/>
        </w:rPr>
        <w:t xml:space="preserve">Derivado de la respuesta del </w:t>
      </w:r>
      <w:r w:rsidR="00DB4A41" w:rsidRPr="005E03D1">
        <w:rPr>
          <w:rFonts w:ascii="Palatino Linotype" w:hAnsi="Palatino Linotype"/>
          <w:b/>
          <w:lang w:eastAsia="es-MX"/>
        </w:rPr>
        <w:t>SUJETO OBLIGADO</w:t>
      </w:r>
      <w:r w:rsidRPr="005E03D1">
        <w:rPr>
          <w:rFonts w:ascii="Palatino Linotype" w:hAnsi="Palatino Linotype"/>
          <w:lang w:eastAsia="es-MX"/>
        </w:rPr>
        <w:t xml:space="preserve">, el particular se inconformó de la misma, señalando </w:t>
      </w:r>
      <w:r w:rsidR="009C433A" w:rsidRPr="005E03D1">
        <w:rPr>
          <w:rFonts w:ascii="Palatino Linotype" w:hAnsi="Palatino Linotype"/>
          <w:lang w:eastAsia="es-MX"/>
        </w:rPr>
        <w:t>que la información puesta a disposición no es accesible</w:t>
      </w:r>
      <w:r w:rsidR="00843788" w:rsidRPr="005E03D1">
        <w:rPr>
          <w:rFonts w:ascii="Palatino Linotype" w:hAnsi="Palatino Linotype"/>
          <w:lang w:eastAsia="es-MX"/>
        </w:rPr>
        <w:t>, actualizándose la causal de procedencia establecida en el artículo 179, fracción I</w:t>
      </w:r>
      <w:r w:rsidR="009C433A" w:rsidRPr="005E03D1">
        <w:rPr>
          <w:rFonts w:ascii="Palatino Linotype" w:hAnsi="Palatino Linotype"/>
          <w:lang w:eastAsia="es-MX"/>
        </w:rPr>
        <w:t>X</w:t>
      </w:r>
      <w:r w:rsidR="00843788" w:rsidRPr="005E03D1">
        <w:rPr>
          <w:rFonts w:ascii="Palatino Linotype" w:hAnsi="Palatino Linotype"/>
          <w:lang w:eastAsia="es-MX"/>
        </w:rPr>
        <w:t xml:space="preserve"> de la Ley de Transparencia local.</w:t>
      </w:r>
    </w:p>
    <w:p w14:paraId="2F5A5F69" w14:textId="77777777" w:rsidR="004B54D0" w:rsidRPr="005E03D1" w:rsidRDefault="004B54D0" w:rsidP="005E03D1">
      <w:pPr>
        <w:spacing w:line="360" w:lineRule="auto"/>
        <w:ind w:right="49"/>
        <w:jc w:val="both"/>
        <w:rPr>
          <w:rFonts w:ascii="Palatino Linotype" w:hAnsi="Palatino Linotype"/>
          <w:lang w:eastAsia="es-MX"/>
        </w:rPr>
      </w:pPr>
    </w:p>
    <w:p w14:paraId="5E548E38" w14:textId="20E40D0C" w:rsidR="003D582F" w:rsidRPr="005E03D1" w:rsidRDefault="003D582F" w:rsidP="005E03D1">
      <w:pPr>
        <w:pStyle w:val="Prrafodelista"/>
        <w:widowControl w:val="0"/>
        <w:autoSpaceDE w:val="0"/>
        <w:autoSpaceDN w:val="0"/>
        <w:adjustRightInd w:val="0"/>
        <w:spacing w:line="360" w:lineRule="auto"/>
        <w:ind w:left="0"/>
        <w:jc w:val="both"/>
        <w:rPr>
          <w:rFonts w:ascii="Palatino Linotype" w:hAnsi="Palatino Linotype"/>
        </w:rPr>
      </w:pPr>
      <w:r w:rsidRPr="005E03D1">
        <w:rPr>
          <w:rFonts w:ascii="Palatino Linotype" w:hAnsi="Palatino Linotype"/>
        </w:rPr>
        <w:t xml:space="preserve">Asimismo, es importante señalar que </w:t>
      </w:r>
      <w:r w:rsidR="00502F45" w:rsidRPr="005E03D1">
        <w:rPr>
          <w:rFonts w:ascii="Palatino Linotype" w:hAnsi="Palatino Linotype" w:cs="Arial"/>
          <w:b/>
        </w:rPr>
        <w:t>LA</w:t>
      </w:r>
      <w:r w:rsidRPr="005E03D1">
        <w:rPr>
          <w:rFonts w:ascii="Palatino Linotype" w:hAnsi="Palatino Linotype" w:cs="Arial"/>
          <w:b/>
        </w:rPr>
        <w:t xml:space="preserve"> RECURRENTE</w:t>
      </w:r>
      <w:r w:rsidRPr="005E03D1">
        <w:rPr>
          <w:rFonts w:ascii="Palatino Linotype" w:hAnsi="Palatino Linotype" w:cs="Arial"/>
        </w:rPr>
        <w:t xml:space="preserve"> </w:t>
      </w:r>
      <w:r w:rsidR="003855BA" w:rsidRPr="005E03D1">
        <w:rPr>
          <w:rFonts w:ascii="Palatino Linotype" w:hAnsi="Palatino Linotype" w:cs="Arial"/>
        </w:rPr>
        <w:t xml:space="preserve">en la etapa de manifestaciones señaló nuevamente que el archivo que se remite en respuesta es inaccesible, </w:t>
      </w:r>
      <w:r w:rsidRPr="005E03D1">
        <w:rPr>
          <w:rFonts w:ascii="Palatino Linotype" w:hAnsi="Palatino Linotype" w:cs="Arial"/>
        </w:rPr>
        <w:t xml:space="preserve">y por su parte </w:t>
      </w:r>
      <w:r w:rsidRPr="005E03D1">
        <w:rPr>
          <w:rFonts w:ascii="Palatino Linotype" w:hAnsi="Palatino Linotype" w:cs="Arial"/>
          <w:b/>
        </w:rPr>
        <w:t xml:space="preserve">EL SUJETO OBLIGADO </w:t>
      </w:r>
      <w:r w:rsidRPr="005E03D1">
        <w:rPr>
          <w:rFonts w:ascii="Palatino Linotype" w:hAnsi="Palatino Linotype" w:cs="Arial"/>
        </w:rPr>
        <w:t xml:space="preserve">omitió rendir su </w:t>
      </w:r>
      <w:r w:rsidRPr="005E03D1">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33BA27F6" w14:textId="77777777" w:rsidR="004B54D0" w:rsidRPr="005E03D1" w:rsidRDefault="004B54D0" w:rsidP="005E03D1">
      <w:pPr>
        <w:spacing w:line="360" w:lineRule="auto"/>
        <w:ind w:right="49"/>
        <w:jc w:val="both"/>
        <w:rPr>
          <w:rFonts w:ascii="Palatino Linotype" w:hAnsi="Palatino Linotype"/>
          <w:lang w:eastAsia="es-MX"/>
        </w:rPr>
      </w:pPr>
    </w:p>
    <w:p w14:paraId="01A983C9" w14:textId="6B4006C3" w:rsidR="004B54D0" w:rsidRPr="005E03D1" w:rsidRDefault="004B54D0" w:rsidP="005E03D1">
      <w:pPr>
        <w:spacing w:line="360" w:lineRule="auto"/>
        <w:ind w:right="49"/>
        <w:jc w:val="both"/>
        <w:rPr>
          <w:rFonts w:ascii="Palatino Linotype" w:hAnsi="Palatino Linotype"/>
          <w:lang w:eastAsia="es-MX"/>
        </w:rPr>
      </w:pPr>
      <w:r w:rsidRPr="005E03D1">
        <w:rPr>
          <w:rFonts w:ascii="Palatino Linotype" w:hAnsi="Palatino Linotype"/>
          <w:lang w:eastAsia="es-MX"/>
        </w:rPr>
        <w:t xml:space="preserve">Ahora bien, procediendo al análisis del agravio </w:t>
      </w:r>
      <w:r w:rsidR="002A719F" w:rsidRPr="005E03D1">
        <w:rPr>
          <w:rFonts w:ascii="Palatino Linotype" w:hAnsi="Palatino Linotype"/>
          <w:lang w:eastAsia="es-MX"/>
        </w:rPr>
        <w:t>hecho valer por el solicitante</w:t>
      </w:r>
      <w:r w:rsidRPr="005E03D1">
        <w:rPr>
          <w:rFonts w:ascii="Palatino Linotype" w:hAnsi="Palatino Linotype"/>
          <w:lang w:eastAsia="es-MX"/>
        </w:rPr>
        <w:t xml:space="preserve">, es </w:t>
      </w:r>
      <w:r w:rsidR="00B97BCD" w:rsidRPr="005E03D1">
        <w:rPr>
          <w:rFonts w:ascii="Palatino Linotype" w:hAnsi="Palatino Linotype"/>
          <w:lang w:eastAsia="es-MX"/>
        </w:rPr>
        <w:t xml:space="preserve">importante </w:t>
      </w:r>
      <w:r w:rsidR="002A719F" w:rsidRPr="005E03D1">
        <w:rPr>
          <w:rFonts w:ascii="Palatino Linotype" w:hAnsi="Palatino Linotype"/>
          <w:lang w:eastAsia="es-MX"/>
        </w:rPr>
        <w:t xml:space="preserve">reiterar </w:t>
      </w:r>
      <w:r w:rsidR="00EC4544" w:rsidRPr="005E03D1">
        <w:rPr>
          <w:rFonts w:ascii="Palatino Linotype" w:hAnsi="Palatino Linotype"/>
          <w:lang w:eastAsia="es-MX"/>
        </w:rPr>
        <w:t xml:space="preserve">que </w:t>
      </w:r>
      <w:r w:rsidR="00762A57" w:rsidRPr="005E03D1">
        <w:rPr>
          <w:rFonts w:ascii="Palatino Linotype" w:hAnsi="Palatino Linotype"/>
          <w:lang w:eastAsia="es-MX"/>
        </w:rPr>
        <w:t xml:space="preserve">el documento remitido por </w:t>
      </w:r>
      <w:r w:rsidR="005F353D" w:rsidRPr="005E03D1">
        <w:rPr>
          <w:rFonts w:ascii="Palatino Linotype" w:hAnsi="Palatino Linotype"/>
          <w:b/>
          <w:lang w:eastAsia="es-MX"/>
        </w:rPr>
        <w:t>EL SUJETO OBLIGADO</w:t>
      </w:r>
      <w:r w:rsidR="005F353D" w:rsidRPr="005E03D1">
        <w:rPr>
          <w:rFonts w:ascii="Palatino Linotype" w:hAnsi="Palatino Linotype"/>
          <w:lang w:eastAsia="es-MX"/>
        </w:rPr>
        <w:t xml:space="preserve"> </w:t>
      </w:r>
      <w:r w:rsidR="00762A57" w:rsidRPr="005E03D1">
        <w:rPr>
          <w:rFonts w:ascii="Palatino Linotype" w:hAnsi="Palatino Linotype"/>
          <w:lang w:eastAsia="es-MX"/>
        </w:rPr>
        <w:t>resultó inaccesible para el particular</w:t>
      </w:r>
      <w:r w:rsidR="00BC270A" w:rsidRPr="005E03D1">
        <w:rPr>
          <w:rFonts w:ascii="Palatino Linotype" w:hAnsi="Palatino Linotype"/>
          <w:lang w:eastAsia="es-MX"/>
        </w:rPr>
        <w:t xml:space="preserve"> y para este Órgano Garante, pues al </w:t>
      </w:r>
      <w:r w:rsidR="002E2549" w:rsidRPr="005E03D1">
        <w:rPr>
          <w:rFonts w:ascii="Palatino Linotype" w:hAnsi="Palatino Linotype"/>
          <w:lang w:eastAsia="es-MX"/>
        </w:rPr>
        <w:t>intentar abrir el mismo, este no arroja información algun</w:t>
      </w:r>
      <w:r w:rsidR="00814112" w:rsidRPr="005E03D1">
        <w:rPr>
          <w:rFonts w:ascii="Palatino Linotype" w:hAnsi="Palatino Linotype"/>
          <w:lang w:eastAsia="es-MX"/>
        </w:rPr>
        <w:t>a, dejando en estado de incertidumbre a la solicitante.</w:t>
      </w:r>
    </w:p>
    <w:p w14:paraId="5F41BBB8" w14:textId="1AC313C6" w:rsidR="005419D1" w:rsidRPr="005E03D1" w:rsidRDefault="005419D1" w:rsidP="005E03D1">
      <w:pPr>
        <w:spacing w:line="360" w:lineRule="auto"/>
        <w:ind w:right="49"/>
        <w:jc w:val="both"/>
        <w:rPr>
          <w:rFonts w:ascii="Palatino Linotype" w:hAnsi="Palatino Linotype"/>
          <w:lang w:eastAsia="es-MX"/>
        </w:rPr>
      </w:pPr>
      <w:r w:rsidRPr="005E03D1">
        <w:rPr>
          <w:rFonts w:ascii="Palatino Linotype" w:hAnsi="Palatino Linotype"/>
          <w:lang w:eastAsia="es-MX"/>
        </w:rPr>
        <w:t>Ante tales circunstancias y en atención</w:t>
      </w:r>
      <w:r w:rsidR="004736B9" w:rsidRPr="005E03D1">
        <w:rPr>
          <w:rFonts w:ascii="Palatino Linotype" w:hAnsi="Palatino Linotype"/>
          <w:lang w:eastAsia="es-MX"/>
        </w:rPr>
        <w:t xml:space="preserve"> a la solicitud de acceso a la información del particular, así como la aclaración realizada sobre la misma, se colige que el documento con el que el Sujeto Obligado pudo haber colmado con el requerimiento sería un contrato</w:t>
      </w:r>
      <w:r w:rsidR="0068331C" w:rsidRPr="005E03D1">
        <w:rPr>
          <w:rStyle w:val="Refdenotaalpie"/>
          <w:rFonts w:ascii="Palatino Linotype" w:hAnsi="Palatino Linotype"/>
          <w:lang w:eastAsia="es-MX"/>
        </w:rPr>
        <w:footnoteReference w:id="2"/>
      </w:r>
      <w:r w:rsidR="004736B9" w:rsidRPr="005E03D1">
        <w:rPr>
          <w:rFonts w:ascii="Palatino Linotype" w:hAnsi="Palatino Linotype"/>
          <w:lang w:eastAsia="es-MX"/>
        </w:rPr>
        <w:t xml:space="preserve"> de </w:t>
      </w:r>
      <w:r w:rsidR="003D582F" w:rsidRPr="005E03D1">
        <w:rPr>
          <w:rFonts w:ascii="Palatino Linotype" w:hAnsi="Palatino Linotype"/>
          <w:lang w:eastAsia="es-MX"/>
        </w:rPr>
        <w:t xml:space="preserve">promesa de </w:t>
      </w:r>
      <w:r w:rsidR="004736B9" w:rsidRPr="005E03D1">
        <w:rPr>
          <w:rFonts w:ascii="Palatino Linotype" w:hAnsi="Palatino Linotype"/>
          <w:lang w:eastAsia="es-MX"/>
        </w:rPr>
        <w:t>compra venta</w:t>
      </w:r>
      <w:r w:rsidR="00502F45" w:rsidRPr="005E03D1">
        <w:rPr>
          <w:rFonts w:ascii="Palatino Linotype" w:hAnsi="Palatino Linotype"/>
          <w:lang w:eastAsia="es-MX"/>
        </w:rPr>
        <w:t xml:space="preserve"> o compra venta</w:t>
      </w:r>
      <w:r w:rsidR="0087293E" w:rsidRPr="005E03D1">
        <w:rPr>
          <w:rFonts w:ascii="Palatino Linotype" w:hAnsi="Palatino Linotype"/>
          <w:lang w:eastAsia="es-MX"/>
        </w:rPr>
        <w:t xml:space="preserve">, pues tal instrumento reúne las características </w:t>
      </w:r>
      <w:r w:rsidR="0068331C" w:rsidRPr="005E03D1">
        <w:rPr>
          <w:rFonts w:ascii="Palatino Linotype" w:hAnsi="Palatino Linotype"/>
          <w:lang w:eastAsia="es-MX"/>
        </w:rPr>
        <w:t>señaladas en el requerimiento del particular.</w:t>
      </w:r>
    </w:p>
    <w:p w14:paraId="77CB73CE" w14:textId="77777777" w:rsidR="005419D1" w:rsidRPr="005E03D1" w:rsidRDefault="005419D1" w:rsidP="005E03D1">
      <w:pPr>
        <w:spacing w:line="360" w:lineRule="auto"/>
        <w:ind w:right="49"/>
        <w:jc w:val="both"/>
        <w:rPr>
          <w:rFonts w:ascii="Palatino Linotype" w:hAnsi="Palatino Linotype"/>
          <w:lang w:eastAsia="es-MX"/>
        </w:rPr>
      </w:pPr>
    </w:p>
    <w:p w14:paraId="736EED07" w14:textId="0F3A8A06" w:rsidR="00FB6F5C" w:rsidRPr="005E03D1" w:rsidRDefault="00FB6F5C" w:rsidP="005E03D1">
      <w:pPr>
        <w:spacing w:line="360" w:lineRule="auto"/>
        <w:jc w:val="both"/>
        <w:rPr>
          <w:rFonts w:ascii="Palatino Linotype" w:eastAsia="Palatino Linotype" w:hAnsi="Palatino Linotype" w:cs="Palatino Linotype"/>
          <w:b/>
          <w:i/>
          <w:sz w:val="22"/>
          <w:szCs w:val="22"/>
        </w:rPr>
      </w:pPr>
      <w:r w:rsidRPr="005E03D1">
        <w:rPr>
          <w:rFonts w:ascii="Palatino Linotype" w:eastAsia="Palatino Linotype" w:hAnsi="Palatino Linotype" w:cs="Palatino Linotype"/>
        </w:rPr>
        <w:t xml:space="preserve">Aunado a lo anterior, es importante </w:t>
      </w:r>
      <w:r w:rsidR="00A62581" w:rsidRPr="005E03D1">
        <w:rPr>
          <w:rFonts w:ascii="Palatino Linotype" w:eastAsia="Palatino Linotype" w:hAnsi="Palatino Linotype" w:cs="Palatino Linotype"/>
        </w:rPr>
        <w:t>mencionar</w:t>
      </w:r>
      <w:r w:rsidRPr="005E03D1">
        <w:rPr>
          <w:rFonts w:ascii="Palatino Linotype" w:eastAsia="Palatino Linotype" w:hAnsi="Palatino Linotype" w:cs="Palatino Linotype"/>
        </w:rPr>
        <w:t xml:space="preserve"> que la información que se trata, es de interés general y de alcance público, puesto que la ciudadanía tiene derecho </w:t>
      </w:r>
      <w:r w:rsidR="003C38C1" w:rsidRPr="005E03D1">
        <w:rPr>
          <w:rFonts w:ascii="Palatino Linotype" w:eastAsia="Palatino Linotype" w:hAnsi="Palatino Linotype" w:cs="Palatino Linotype"/>
        </w:rPr>
        <w:t xml:space="preserve">a conocer las erogaciones que realicen las entidades que utilicen recursos públicos </w:t>
      </w:r>
      <w:r w:rsidRPr="005E03D1">
        <w:rPr>
          <w:rFonts w:ascii="Palatino Linotype" w:eastAsia="Palatino Linotype" w:hAnsi="Palatino Linotype" w:cs="Palatino Linotype"/>
        </w:rPr>
        <w:t>para el cumplimiento de sus funciones, ello conforme a lo dispuesto por los artículos 7 y 23 de la Ley de Transparencia y Acceso a la Información Pública del</w:t>
      </w:r>
      <w:r w:rsidR="00C94079" w:rsidRPr="005E03D1">
        <w:rPr>
          <w:rFonts w:ascii="Palatino Linotype" w:eastAsia="Palatino Linotype" w:hAnsi="Palatino Linotype" w:cs="Palatino Linotype"/>
        </w:rPr>
        <w:t xml:space="preserve"> Estado de México y Municipios.</w:t>
      </w:r>
    </w:p>
    <w:p w14:paraId="018809F3" w14:textId="77777777" w:rsidR="00FB6F5C" w:rsidRPr="005E03D1" w:rsidRDefault="00FB6F5C" w:rsidP="005E03D1">
      <w:pPr>
        <w:spacing w:before="100" w:beforeAutospacing="1" w:after="100" w:afterAutospacing="1" w:line="360" w:lineRule="auto"/>
        <w:contextualSpacing/>
        <w:jc w:val="both"/>
        <w:rPr>
          <w:rFonts w:ascii="Palatino Linotype" w:hAnsi="Palatino Linotype" w:cs="Arial"/>
        </w:rPr>
      </w:pPr>
    </w:p>
    <w:p w14:paraId="68B28F01" w14:textId="77777777" w:rsidR="00C94079" w:rsidRPr="005E03D1" w:rsidRDefault="00C94079" w:rsidP="005E03D1">
      <w:pPr>
        <w:widowControl w:val="0"/>
        <w:autoSpaceDE w:val="0"/>
        <w:autoSpaceDN w:val="0"/>
        <w:adjustRightInd w:val="0"/>
        <w:spacing w:line="360" w:lineRule="auto"/>
        <w:jc w:val="both"/>
        <w:rPr>
          <w:rFonts w:ascii="Palatino Linotype" w:eastAsia="Palatino Linotype" w:hAnsi="Palatino Linotype" w:cs="Palatino Linotype"/>
        </w:rPr>
      </w:pPr>
      <w:r w:rsidRPr="005E03D1">
        <w:rPr>
          <w:rFonts w:ascii="Palatino Linotype" w:eastAsia="Palatino Linotype" w:hAnsi="Palatino Linotype" w:cs="Palatino Linotype"/>
        </w:rPr>
        <w:t>En tal sentido, debemos mencionar que para tener por satisfecho el derecho de acceso a la información pública implica que cualquier persona conozca la información contenida en los documentos que se encuentren en los archivos de los Sujetos Obligados.</w:t>
      </w:r>
    </w:p>
    <w:p w14:paraId="2524FA3F" w14:textId="77777777" w:rsidR="00C94079" w:rsidRPr="005E03D1" w:rsidRDefault="00C94079" w:rsidP="005E03D1">
      <w:pPr>
        <w:widowControl w:val="0"/>
        <w:autoSpaceDE w:val="0"/>
        <w:autoSpaceDN w:val="0"/>
        <w:adjustRightInd w:val="0"/>
        <w:spacing w:line="360" w:lineRule="auto"/>
        <w:jc w:val="both"/>
        <w:rPr>
          <w:rFonts w:ascii="Palatino Linotype" w:eastAsia="Palatino Linotype" w:hAnsi="Palatino Linotype" w:cs="Palatino Linotype"/>
        </w:rPr>
      </w:pPr>
    </w:p>
    <w:p w14:paraId="16A11769" w14:textId="77777777" w:rsidR="00C94079" w:rsidRPr="005E03D1" w:rsidRDefault="00C94079" w:rsidP="005E03D1">
      <w:pPr>
        <w:widowControl w:val="0"/>
        <w:autoSpaceDE w:val="0"/>
        <w:autoSpaceDN w:val="0"/>
        <w:adjustRightInd w:val="0"/>
        <w:spacing w:line="360" w:lineRule="auto"/>
        <w:jc w:val="both"/>
        <w:rPr>
          <w:rFonts w:ascii="Palatino Linotype" w:eastAsia="Palatino Linotype" w:hAnsi="Palatino Linotype" w:cs="Palatino Linotype"/>
        </w:rPr>
      </w:pPr>
      <w:r w:rsidRPr="005E03D1">
        <w:rPr>
          <w:rFonts w:ascii="Palatino Linotype" w:eastAsia="Palatino Linotype" w:hAnsi="Palatino Linotype" w:cs="Palatino Linotype"/>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3D0BC66D" w14:textId="77777777" w:rsidR="00C94079" w:rsidRPr="005E03D1" w:rsidRDefault="00C94079" w:rsidP="005E03D1">
      <w:pPr>
        <w:widowControl w:val="0"/>
        <w:autoSpaceDE w:val="0"/>
        <w:autoSpaceDN w:val="0"/>
        <w:adjustRightInd w:val="0"/>
        <w:spacing w:line="360" w:lineRule="auto"/>
        <w:jc w:val="both"/>
        <w:rPr>
          <w:rFonts w:ascii="Palatino Linotype" w:eastAsia="Palatino Linotype" w:hAnsi="Palatino Linotype" w:cs="Palatino Linotype"/>
        </w:rPr>
      </w:pPr>
      <w:r w:rsidRPr="005E03D1">
        <w:rPr>
          <w:rFonts w:ascii="Palatino Linotype" w:eastAsia="Palatino Linotype" w:hAnsi="Palatino Linotype" w:cs="Palatino Linotype"/>
        </w:rPr>
        <w:tab/>
      </w:r>
    </w:p>
    <w:p w14:paraId="07C80EAE"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b/>
          <w:bCs/>
          <w:i/>
          <w:sz w:val="22"/>
          <w:szCs w:val="22"/>
          <w:lang w:eastAsia="en-US"/>
        </w:rPr>
        <w:t xml:space="preserve">“Artículo 3. </w:t>
      </w:r>
      <w:r w:rsidRPr="005E03D1">
        <w:rPr>
          <w:rFonts w:ascii="Palatino Linotype" w:eastAsia="Calibri" w:hAnsi="Palatino Linotype" w:cs="Arial"/>
          <w:bCs/>
          <w:i/>
          <w:sz w:val="22"/>
          <w:szCs w:val="22"/>
          <w:u w:val="single"/>
          <w:lang w:eastAsia="en-US"/>
        </w:rPr>
        <w:t>Para los efectos de la presente Ley se entenderá por</w:t>
      </w:r>
      <w:r w:rsidRPr="005E03D1">
        <w:rPr>
          <w:rFonts w:ascii="Palatino Linotype" w:eastAsia="Calibri" w:hAnsi="Palatino Linotype" w:cs="Arial"/>
          <w:bCs/>
          <w:i/>
          <w:sz w:val="22"/>
          <w:szCs w:val="22"/>
          <w:lang w:eastAsia="en-US"/>
        </w:rPr>
        <w:t>:</w:t>
      </w:r>
    </w:p>
    <w:p w14:paraId="20E7DCD7"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i/>
          <w:sz w:val="22"/>
          <w:szCs w:val="22"/>
          <w:lang w:eastAsia="en-US"/>
        </w:rPr>
        <w:t>…</w:t>
      </w:r>
    </w:p>
    <w:p w14:paraId="7A0FDD59"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b/>
          <w:bCs/>
          <w:i/>
          <w:sz w:val="22"/>
          <w:szCs w:val="22"/>
          <w:lang w:eastAsia="en-US"/>
        </w:rPr>
        <w:t xml:space="preserve">XI. Documento: </w:t>
      </w:r>
      <w:r w:rsidRPr="005E03D1">
        <w:rPr>
          <w:rFonts w:ascii="Palatino Linotype" w:eastAsia="Calibri" w:hAnsi="Palatino Linotype" w:cs="Arial"/>
          <w:i/>
          <w:sz w:val="22"/>
          <w:szCs w:val="22"/>
          <w:lang w:eastAsia="en-US"/>
        </w:rPr>
        <w:t xml:space="preserve">Los expedientes, reportes, estudios, actas, resoluciones, oficios, correspondencia, acuerdos, directivas, directrices, circulares, </w:t>
      </w:r>
      <w:r w:rsidRPr="005E03D1">
        <w:rPr>
          <w:rFonts w:ascii="Palatino Linotype" w:eastAsia="Calibri" w:hAnsi="Palatino Linotype" w:cs="Arial"/>
          <w:b/>
          <w:i/>
          <w:sz w:val="22"/>
          <w:szCs w:val="22"/>
          <w:lang w:eastAsia="en-US"/>
        </w:rPr>
        <w:t>contratos</w:t>
      </w:r>
      <w:r w:rsidRPr="005E03D1">
        <w:rPr>
          <w:rFonts w:ascii="Palatino Linotype" w:eastAsia="Calibri" w:hAnsi="Palatino Linotype" w:cs="Arial"/>
          <w:i/>
          <w:sz w:val="22"/>
          <w:szCs w:val="22"/>
          <w:lang w:eastAsia="en-US"/>
        </w:rPr>
        <w:t>,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DAB96D8" w14:textId="77777777" w:rsidR="00C94079" w:rsidRPr="005E03D1" w:rsidRDefault="00C94079" w:rsidP="005E03D1">
      <w:pPr>
        <w:ind w:left="851" w:right="899"/>
        <w:jc w:val="both"/>
        <w:rPr>
          <w:rFonts w:ascii="Palatino Linotype" w:eastAsia="Calibri" w:hAnsi="Palatino Linotype" w:cs="Arial"/>
          <w:bCs/>
          <w:i/>
          <w:sz w:val="22"/>
          <w:szCs w:val="22"/>
          <w:lang w:eastAsia="en-US"/>
        </w:rPr>
      </w:pPr>
      <w:r w:rsidRPr="005E03D1">
        <w:rPr>
          <w:rFonts w:ascii="Palatino Linotype" w:eastAsia="Calibri" w:hAnsi="Palatino Linotype" w:cs="Arial"/>
          <w:b/>
          <w:bCs/>
          <w:i/>
          <w:sz w:val="22"/>
          <w:szCs w:val="22"/>
          <w:lang w:eastAsia="en-US"/>
        </w:rPr>
        <w:t xml:space="preserve">XII. </w:t>
      </w:r>
      <w:r w:rsidRPr="005E03D1">
        <w:rPr>
          <w:rFonts w:ascii="Palatino Linotype" w:eastAsia="Calibri" w:hAnsi="Palatino Linotype" w:cs="Arial"/>
          <w:bCs/>
          <w:i/>
          <w:sz w:val="22"/>
          <w:szCs w:val="22"/>
          <w:lang w:eastAsia="en-US"/>
        </w:rPr>
        <w:t>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AC6AB85"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i/>
          <w:sz w:val="22"/>
          <w:szCs w:val="22"/>
          <w:lang w:eastAsia="en-US"/>
        </w:rPr>
        <w:t>…</w:t>
      </w:r>
    </w:p>
    <w:p w14:paraId="42AED8FF" w14:textId="77777777" w:rsidR="00C94079" w:rsidRPr="005E03D1" w:rsidRDefault="00C94079" w:rsidP="005E03D1">
      <w:pPr>
        <w:ind w:left="851" w:right="899"/>
        <w:jc w:val="both"/>
        <w:rPr>
          <w:rFonts w:ascii="Palatino Linotype" w:eastAsia="Calibri" w:hAnsi="Palatino Linotype" w:cs="Arial"/>
          <w:bCs/>
          <w:i/>
          <w:sz w:val="22"/>
          <w:szCs w:val="22"/>
          <w:lang w:eastAsia="en-US"/>
        </w:rPr>
      </w:pPr>
      <w:r w:rsidRPr="005E03D1">
        <w:rPr>
          <w:rFonts w:ascii="Palatino Linotype" w:eastAsia="Calibri" w:hAnsi="Palatino Linotype" w:cs="Arial"/>
          <w:b/>
          <w:bCs/>
          <w:i/>
          <w:sz w:val="22"/>
          <w:szCs w:val="22"/>
          <w:lang w:eastAsia="en-US"/>
        </w:rPr>
        <w:t xml:space="preserve">Artículo 4. </w:t>
      </w:r>
      <w:r w:rsidRPr="005E03D1">
        <w:rPr>
          <w:rFonts w:ascii="Palatino Linotype" w:eastAsia="Calibri" w:hAnsi="Palatino Linotype" w:cs="Arial"/>
          <w:bCs/>
          <w:i/>
          <w:sz w:val="22"/>
          <w:szCs w:val="22"/>
          <w:lang w:eastAsia="en-US"/>
        </w:rPr>
        <w:t>El derecho humano de acceso a la información pública es la prerrogativa de las personas para buscar, difundir, investigar, recabar, recibir y solicitar información pública, sin necesidad de acreditar personalidad ni interés jurídico.</w:t>
      </w:r>
    </w:p>
    <w:p w14:paraId="48C773A5"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i/>
          <w:sz w:val="22"/>
          <w:szCs w:val="22"/>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AC65F2"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ECFC90F"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b/>
          <w:bCs/>
          <w:i/>
          <w:sz w:val="22"/>
          <w:szCs w:val="22"/>
          <w:lang w:eastAsia="en-US"/>
        </w:rPr>
        <w:t xml:space="preserve">Artículo 12. </w:t>
      </w:r>
      <w:r w:rsidRPr="005E03D1">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44611D9D"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5E03D1">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CB9EFB8"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i/>
          <w:sz w:val="22"/>
          <w:szCs w:val="22"/>
          <w:lang w:eastAsia="en-US"/>
        </w:rPr>
        <w:t>…</w:t>
      </w:r>
    </w:p>
    <w:p w14:paraId="642E3DF5"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b/>
          <w:bCs/>
          <w:i/>
          <w:sz w:val="22"/>
          <w:szCs w:val="22"/>
          <w:lang w:eastAsia="en-US"/>
        </w:rPr>
        <w:t xml:space="preserve">Artículo 24. </w:t>
      </w:r>
      <w:r w:rsidRPr="005E03D1">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5D0BD138"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bCs/>
          <w:i/>
          <w:sz w:val="22"/>
          <w:szCs w:val="22"/>
          <w:lang w:eastAsia="en-US"/>
        </w:rPr>
        <w:t>..</w:t>
      </w:r>
      <w:r w:rsidRPr="005E03D1">
        <w:rPr>
          <w:rFonts w:ascii="Palatino Linotype" w:eastAsia="Calibri" w:hAnsi="Palatino Linotype" w:cs="Arial"/>
          <w:i/>
          <w:sz w:val="22"/>
          <w:szCs w:val="22"/>
          <w:lang w:eastAsia="en-US"/>
        </w:rPr>
        <w:t>.</w:t>
      </w:r>
    </w:p>
    <w:p w14:paraId="29663CCB" w14:textId="77777777" w:rsidR="00C94079" w:rsidRPr="005E03D1" w:rsidRDefault="00C94079" w:rsidP="005E03D1">
      <w:pPr>
        <w:ind w:left="851" w:right="899"/>
        <w:jc w:val="both"/>
        <w:rPr>
          <w:rFonts w:ascii="Palatino Linotype" w:eastAsia="Calibri" w:hAnsi="Palatino Linotype" w:cs="Arial"/>
          <w:bCs/>
          <w:i/>
          <w:sz w:val="22"/>
          <w:szCs w:val="22"/>
          <w:lang w:eastAsia="en-US"/>
        </w:rPr>
      </w:pPr>
      <w:r w:rsidRPr="005E03D1">
        <w:rPr>
          <w:rFonts w:ascii="Palatino Linotype" w:eastAsia="Calibri" w:hAnsi="Palatino Linotype" w:cs="Arial"/>
          <w:b/>
          <w:bCs/>
          <w:i/>
          <w:sz w:val="22"/>
          <w:szCs w:val="22"/>
          <w:lang w:eastAsia="en-US"/>
        </w:rPr>
        <w:t>IX.</w:t>
      </w:r>
      <w:r w:rsidRPr="005E03D1">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5236FD5B" w14:textId="77777777" w:rsidR="00C94079" w:rsidRPr="005E03D1" w:rsidRDefault="00C94079" w:rsidP="005E03D1">
      <w:pPr>
        <w:ind w:left="851" w:right="899"/>
        <w:jc w:val="both"/>
        <w:rPr>
          <w:rFonts w:ascii="Palatino Linotype" w:eastAsia="Calibri" w:hAnsi="Palatino Linotype" w:cs="Arial"/>
          <w:bCs/>
          <w:i/>
          <w:sz w:val="22"/>
          <w:szCs w:val="22"/>
          <w:lang w:eastAsia="en-US"/>
        </w:rPr>
      </w:pPr>
      <w:r w:rsidRPr="005E03D1">
        <w:rPr>
          <w:rFonts w:ascii="Palatino Linotype" w:eastAsia="Calibri" w:hAnsi="Palatino Linotype" w:cs="Arial"/>
          <w:b/>
          <w:bCs/>
          <w:i/>
          <w:sz w:val="22"/>
          <w:szCs w:val="22"/>
          <w:lang w:eastAsia="en-US"/>
        </w:rPr>
        <w:t>…</w:t>
      </w:r>
    </w:p>
    <w:p w14:paraId="22A25C16" w14:textId="77777777" w:rsidR="00C94079" w:rsidRPr="005E03D1" w:rsidRDefault="00C94079" w:rsidP="005E03D1">
      <w:pPr>
        <w:ind w:left="851" w:right="899"/>
        <w:jc w:val="both"/>
        <w:rPr>
          <w:rFonts w:ascii="Palatino Linotype" w:eastAsia="Calibri" w:hAnsi="Palatino Linotype" w:cs="Arial"/>
          <w:bCs/>
          <w:i/>
          <w:sz w:val="22"/>
          <w:szCs w:val="22"/>
          <w:lang w:eastAsia="en-US"/>
        </w:rPr>
      </w:pPr>
      <w:r w:rsidRPr="005E03D1">
        <w:rPr>
          <w:rFonts w:ascii="Palatino Linotype" w:eastAsia="Calibri" w:hAnsi="Palatino Linotype" w:cs="Arial"/>
          <w:b/>
          <w:bCs/>
          <w:i/>
          <w:sz w:val="22"/>
          <w:szCs w:val="22"/>
          <w:lang w:eastAsia="en-US"/>
        </w:rPr>
        <w:t>XI.</w:t>
      </w:r>
      <w:r w:rsidRPr="005E03D1">
        <w:rPr>
          <w:rFonts w:ascii="Palatino Linotype" w:eastAsia="Calibri" w:hAnsi="Palatino Linotype" w:cs="Arial"/>
          <w:bCs/>
          <w:i/>
          <w:sz w:val="22"/>
          <w:szCs w:val="22"/>
          <w:lang w:eastAsia="en-US"/>
        </w:rPr>
        <w:t xml:space="preserve"> </w:t>
      </w:r>
      <w:r w:rsidRPr="005E03D1">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49B36B2B"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bCs/>
          <w:i/>
          <w:sz w:val="22"/>
          <w:szCs w:val="22"/>
          <w:lang w:eastAsia="en-US"/>
        </w:rPr>
        <w:t>…</w:t>
      </w:r>
    </w:p>
    <w:p w14:paraId="03232CC9" w14:textId="77777777" w:rsidR="00C94079" w:rsidRPr="005E03D1" w:rsidRDefault="00C94079" w:rsidP="005E03D1">
      <w:pPr>
        <w:ind w:left="851" w:right="899"/>
        <w:jc w:val="both"/>
        <w:rPr>
          <w:rFonts w:ascii="Palatino Linotype" w:eastAsia="Calibri" w:hAnsi="Palatino Linotype" w:cs="Arial"/>
          <w:i/>
          <w:sz w:val="22"/>
          <w:szCs w:val="22"/>
          <w:lang w:eastAsia="en-US"/>
        </w:rPr>
      </w:pPr>
      <w:r w:rsidRPr="005E03D1">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779DE87" w14:textId="77777777" w:rsidR="00C94079" w:rsidRPr="005E03D1" w:rsidRDefault="00C94079" w:rsidP="005E03D1">
      <w:pPr>
        <w:ind w:left="851" w:right="899"/>
        <w:jc w:val="both"/>
        <w:rPr>
          <w:rFonts w:ascii="Palatino Linotype" w:eastAsia="Calibri" w:hAnsi="Palatino Linotype" w:cs="Arial"/>
          <w:i/>
          <w:sz w:val="22"/>
          <w:szCs w:val="22"/>
          <w:u w:val="single"/>
          <w:lang w:eastAsia="en-US"/>
        </w:rPr>
      </w:pPr>
      <w:r w:rsidRPr="005E03D1">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4C890D45" w14:textId="77777777" w:rsidR="00C94079" w:rsidRPr="005E03D1" w:rsidRDefault="00C94079" w:rsidP="005E03D1">
      <w:pPr>
        <w:widowControl w:val="0"/>
        <w:autoSpaceDE w:val="0"/>
        <w:autoSpaceDN w:val="0"/>
        <w:adjustRightInd w:val="0"/>
        <w:spacing w:line="360" w:lineRule="auto"/>
        <w:jc w:val="both"/>
        <w:rPr>
          <w:rFonts w:ascii="Palatino Linotype" w:eastAsia="Palatino Linotype" w:hAnsi="Palatino Linotype" w:cs="Palatino Linotype"/>
        </w:rPr>
      </w:pPr>
    </w:p>
    <w:p w14:paraId="15D8F801" w14:textId="3779DBB2" w:rsidR="00082030" w:rsidRPr="005E03D1" w:rsidRDefault="00C07E65" w:rsidP="005E03D1">
      <w:pPr>
        <w:widowControl w:val="0"/>
        <w:autoSpaceDE w:val="0"/>
        <w:autoSpaceDN w:val="0"/>
        <w:adjustRightInd w:val="0"/>
        <w:spacing w:line="360" w:lineRule="auto"/>
        <w:jc w:val="both"/>
        <w:rPr>
          <w:rFonts w:ascii="Palatino Linotype" w:eastAsia="Palatino Linotype" w:hAnsi="Palatino Linotype" w:cs="Palatino Linotype"/>
        </w:rPr>
      </w:pPr>
      <w:r w:rsidRPr="005E03D1">
        <w:rPr>
          <w:rFonts w:ascii="Palatino Linotype" w:eastAsia="Palatino Linotype" w:hAnsi="Palatino Linotype" w:cs="Palatino Linotype"/>
        </w:rPr>
        <w:t>En ese contexto, es relevante traer a colación la normatividad aplicable al caso en concreto, a saber de la Ley de Contratación Pública del Estado de México y Municipios, la cual tuene por objeto regular los actos relativos a, para el supuesto que nos ocupa, la adquisición de bienes.</w:t>
      </w:r>
      <w:r w:rsidR="00BB2F24" w:rsidRPr="005E03D1">
        <w:rPr>
          <w:rStyle w:val="Refdenotaalpie"/>
          <w:rFonts w:ascii="Palatino Linotype" w:eastAsia="Palatino Linotype" w:hAnsi="Palatino Linotype" w:cs="Palatino Linotype"/>
        </w:rPr>
        <w:footnoteReference w:id="3"/>
      </w:r>
    </w:p>
    <w:p w14:paraId="67D537C9" w14:textId="3F9F36FD" w:rsidR="003855BA" w:rsidRDefault="003855BA" w:rsidP="005E03D1">
      <w:pPr>
        <w:widowControl w:val="0"/>
        <w:autoSpaceDE w:val="0"/>
        <w:autoSpaceDN w:val="0"/>
        <w:adjustRightInd w:val="0"/>
        <w:spacing w:line="360" w:lineRule="auto"/>
        <w:jc w:val="both"/>
        <w:rPr>
          <w:rFonts w:ascii="Palatino Linotype" w:eastAsia="Palatino Linotype" w:hAnsi="Palatino Linotype" w:cs="Palatino Linotype"/>
        </w:rPr>
      </w:pPr>
      <w:r w:rsidRPr="005E03D1">
        <w:rPr>
          <w:rFonts w:ascii="Palatino Linotype" w:eastAsia="Palatino Linotype" w:hAnsi="Palatino Linotype" w:cs="Palatino Linotype"/>
        </w:rPr>
        <w:t xml:space="preserve">Robustece lo anterior lo previsto en el artículo 96 </w:t>
      </w:r>
      <w:proofErr w:type="spellStart"/>
      <w:r w:rsidRPr="005E03D1">
        <w:rPr>
          <w:rFonts w:ascii="Palatino Linotype" w:eastAsia="Palatino Linotype" w:hAnsi="Palatino Linotype" w:cs="Palatino Linotype"/>
        </w:rPr>
        <w:t>Sexies</w:t>
      </w:r>
      <w:proofErr w:type="spellEnd"/>
      <w:r w:rsidRPr="005E03D1">
        <w:rPr>
          <w:rFonts w:ascii="Palatino Linotype" w:eastAsia="Palatino Linotype" w:hAnsi="Palatino Linotype" w:cs="Palatino Linotype"/>
        </w:rPr>
        <w:t xml:space="preserve"> de la Ley Orgánica Municipal del Estado de México, fragmento normativo que señala que la Dirección de Desarrollo Urbano o el Titular de la Unidad Administrativa equivalente, puede proponer el Presidente Municipal </w:t>
      </w:r>
      <w:r w:rsidR="00BB2F24" w:rsidRPr="005E03D1">
        <w:rPr>
          <w:rFonts w:ascii="Palatino Linotype" w:eastAsia="Palatino Linotype" w:hAnsi="Palatino Linotype" w:cs="Palatino Linotype"/>
        </w:rPr>
        <w:t>convenios, contratos o acuerdos.</w:t>
      </w:r>
    </w:p>
    <w:p w14:paraId="2604F2E0" w14:textId="77777777" w:rsidR="005E03D1" w:rsidRPr="005E03D1" w:rsidRDefault="005E03D1" w:rsidP="005E03D1">
      <w:pPr>
        <w:widowControl w:val="0"/>
        <w:autoSpaceDE w:val="0"/>
        <w:autoSpaceDN w:val="0"/>
        <w:adjustRightInd w:val="0"/>
        <w:spacing w:line="360" w:lineRule="auto"/>
        <w:jc w:val="both"/>
        <w:rPr>
          <w:rFonts w:ascii="Palatino Linotype" w:eastAsia="Palatino Linotype" w:hAnsi="Palatino Linotype" w:cs="Palatino Linotype"/>
        </w:rPr>
      </w:pPr>
    </w:p>
    <w:p w14:paraId="3AB00223" w14:textId="109B8B7D" w:rsidR="00B44E9A" w:rsidRPr="005E03D1" w:rsidRDefault="00B44E9A" w:rsidP="005E03D1">
      <w:pPr>
        <w:widowControl w:val="0"/>
        <w:autoSpaceDE w:val="0"/>
        <w:autoSpaceDN w:val="0"/>
        <w:adjustRightInd w:val="0"/>
        <w:spacing w:line="360" w:lineRule="auto"/>
        <w:jc w:val="both"/>
        <w:rPr>
          <w:rFonts w:ascii="Palatino Linotype" w:eastAsia="Palatino Linotype" w:hAnsi="Palatino Linotype" w:cs="Palatino Linotype"/>
        </w:rPr>
      </w:pPr>
      <w:r w:rsidRPr="005E03D1">
        <w:rPr>
          <w:rFonts w:ascii="Palatino Linotype" w:eastAsia="Palatino Linotype" w:hAnsi="Palatino Linotype" w:cs="Palatino Linotype"/>
        </w:rPr>
        <w:t>En atención a lo referido en el párrafo que antecede y a la naturaleza de la solicitud de acceso a la información se aduce que el Sujeto Obligado las constancias de mérito, podrían obrar de manera enunciativa más no limitativa en la Dirección General de Administración y Finanzas o la Dirección de Obras Públicas, de conformidad con el organigrama publicado en la página oficial de IPOMEX</w:t>
      </w:r>
      <w:r w:rsidRPr="005E03D1">
        <w:rPr>
          <w:rStyle w:val="Refdenotaalpie"/>
          <w:rFonts w:ascii="Palatino Linotype" w:eastAsia="Palatino Linotype" w:hAnsi="Palatino Linotype" w:cs="Palatino Linotype"/>
        </w:rPr>
        <w:footnoteReference w:id="4"/>
      </w:r>
      <w:r w:rsidR="00AE5EE7" w:rsidRPr="005E03D1">
        <w:rPr>
          <w:rFonts w:ascii="Palatino Linotype" w:eastAsia="Palatino Linotype" w:hAnsi="Palatino Linotype" w:cs="Palatino Linotype"/>
        </w:rPr>
        <w:t>, o bien en la Secretaría del Ayuntamiento, pues es la unidad administrativa que cuenta con la atribución de integrar el inventario general de bienes muebles e inmuebles del Ayuntamiento, por lo previsto en el artículo 91 de la Ley Orgánica Municipal del Estado de México</w:t>
      </w:r>
      <w:r w:rsidR="00AE5EE7" w:rsidRPr="005E03D1">
        <w:rPr>
          <w:rStyle w:val="Refdenotaalpie"/>
          <w:rFonts w:ascii="Palatino Linotype" w:eastAsia="Palatino Linotype" w:hAnsi="Palatino Linotype" w:cs="Palatino Linotype"/>
        </w:rPr>
        <w:footnoteReference w:id="5"/>
      </w:r>
      <w:r w:rsidR="00AE5EE7" w:rsidRPr="005E03D1">
        <w:rPr>
          <w:rFonts w:ascii="Palatino Linotype" w:eastAsia="Palatino Linotype" w:hAnsi="Palatino Linotype" w:cs="Palatino Linotype"/>
        </w:rPr>
        <w:t>.</w:t>
      </w:r>
    </w:p>
    <w:p w14:paraId="40CEDFA4" w14:textId="77777777" w:rsidR="00C94079" w:rsidRPr="005E03D1" w:rsidRDefault="00C94079" w:rsidP="005E03D1">
      <w:pPr>
        <w:widowControl w:val="0"/>
        <w:autoSpaceDE w:val="0"/>
        <w:autoSpaceDN w:val="0"/>
        <w:adjustRightInd w:val="0"/>
        <w:spacing w:line="360" w:lineRule="auto"/>
        <w:jc w:val="both"/>
        <w:rPr>
          <w:rFonts w:ascii="Palatino Linotype" w:eastAsia="Palatino Linotype" w:hAnsi="Palatino Linotype" w:cs="Palatino Linotype"/>
        </w:rPr>
      </w:pPr>
      <w:r w:rsidRPr="005E03D1">
        <w:rPr>
          <w:rFonts w:ascii="Palatino Linotype" w:eastAsia="Palatino Linotype" w:hAnsi="Palatino Linotype" w:cs="Palatino Linotype"/>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B666CAB" w14:textId="77777777" w:rsidR="00C94079" w:rsidRPr="005E03D1" w:rsidRDefault="00C94079" w:rsidP="005E03D1">
      <w:pPr>
        <w:widowControl w:val="0"/>
        <w:autoSpaceDE w:val="0"/>
        <w:autoSpaceDN w:val="0"/>
        <w:adjustRightInd w:val="0"/>
        <w:spacing w:line="360" w:lineRule="auto"/>
        <w:jc w:val="both"/>
        <w:rPr>
          <w:rFonts w:ascii="Palatino Linotype" w:eastAsia="Palatino Linotype" w:hAnsi="Palatino Linotype" w:cs="Palatino Linotype"/>
        </w:rPr>
      </w:pPr>
    </w:p>
    <w:p w14:paraId="13B07824" w14:textId="2E4A5B8E" w:rsidR="00C94079" w:rsidRPr="005E03D1" w:rsidRDefault="00C94079" w:rsidP="005E03D1">
      <w:pPr>
        <w:widowControl w:val="0"/>
        <w:autoSpaceDE w:val="0"/>
        <w:autoSpaceDN w:val="0"/>
        <w:adjustRightInd w:val="0"/>
        <w:spacing w:line="360" w:lineRule="auto"/>
        <w:jc w:val="both"/>
        <w:rPr>
          <w:rFonts w:ascii="Palatino Linotype" w:eastAsia="Palatino Linotype" w:hAnsi="Palatino Linotype" w:cs="Palatino Linotype"/>
        </w:rPr>
      </w:pPr>
      <w:r w:rsidRPr="005E03D1">
        <w:rPr>
          <w:rFonts w:ascii="Palatino Linotype" w:eastAsia="Palatino Linotype" w:hAnsi="Palatino Linotype" w:cs="Palatino Linotype"/>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3FDBFC3" w14:textId="77777777" w:rsidR="00C94079" w:rsidRPr="005E03D1" w:rsidRDefault="00C94079" w:rsidP="005E03D1">
      <w:pPr>
        <w:spacing w:before="100" w:beforeAutospacing="1" w:after="100" w:afterAutospacing="1" w:line="360" w:lineRule="auto"/>
        <w:contextualSpacing/>
        <w:jc w:val="both"/>
        <w:rPr>
          <w:rFonts w:ascii="Palatino Linotype" w:hAnsi="Palatino Linotype" w:cs="Arial"/>
        </w:rPr>
      </w:pPr>
    </w:p>
    <w:p w14:paraId="4B8D8AE3" w14:textId="4EA92548" w:rsidR="00502F45" w:rsidRPr="005E03D1" w:rsidRDefault="00502F45" w:rsidP="005E03D1">
      <w:pPr>
        <w:spacing w:before="100" w:beforeAutospacing="1" w:after="100" w:afterAutospacing="1" w:line="360" w:lineRule="auto"/>
        <w:contextualSpacing/>
        <w:jc w:val="both"/>
        <w:rPr>
          <w:rFonts w:ascii="Palatino Linotype" w:hAnsi="Palatino Linotype" w:cs="Arial"/>
        </w:rPr>
      </w:pPr>
      <w:r w:rsidRPr="005E03D1">
        <w:rPr>
          <w:rFonts w:ascii="Palatino Linotype" w:hAnsi="Palatino Linotype" w:cs="Arial"/>
        </w:rPr>
        <w:t xml:space="preserve">En consecuencia, este Órgano Garante determina ordenar de ser procedente en versión pública el Contrato de promesa de compra venta o compraventa celebrado entre el Ayuntamiento de La Paz y la empresa referida por el particular en su solicitud de acceso a la información. </w:t>
      </w:r>
    </w:p>
    <w:p w14:paraId="37D43979" w14:textId="77777777" w:rsidR="00502F45" w:rsidRPr="005E03D1" w:rsidRDefault="00502F45" w:rsidP="005E03D1">
      <w:pPr>
        <w:spacing w:before="100" w:beforeAutospacing="1" w:after="100" w:afterAutospacing="1" w:line="360" w:lineRule="auto"/>
        <w:contextualSpacing/>
        <w:jc w:val="both"/>
        <w:rPr>
          <w:rFonts w:ascii="Palatino Linotype" w:hAnsi="Palatino Linotype" w:cs="Arial"/>
        </w:rPr>
      </w:pPr>
    </w:p>
    <w:p w14:paraId="0B3F6B80" w14:textId="7AEFD9FE" w:rsidR="00ED51B4" w:rsidRPr="005E03D1" w:rsidRDefault="00ED51B4" w:rsidP="005E03D1">
      <w:pPr>
        <w:spacing w:before="100" w:beforeAutospacing="1" w:after="100" w:afterAutospacing="1" w:line="360" w:lineRule="auto"/>
        <w:contextualSpacing/>
        <w:jc w:val="both"/>
        <w:rPr>
          <w:rFonts w:ascii="Palatino Linotype" w:hAnsi="Palatino Linotype" w:cs="Arial"/>
        </w:rPr>
      </w:pPr>
      <w:r w:rsidRPr="005E03D1">
        <w:rPr>
          <w:rFonts w:ascii="Palatino Linotype" w:hAnsi="Palatino Linotype" w:cs="Arial"/>
        </w:rPr>
        <w:t xml:space="preserve">Asimismo, no se omite comentar que para el caso en que no se haya generado la información que se ordena, bastará con que </w:t>
      </w:r>
      <w:r w:rsidRPr="005E03D1">
        <w:rPr>
          <w:rFonts w:ascii="Palatino Linotype" w:hAnsi="Palatino Linotype" w:cs="Arial"/>
          <w:b/>
        </w:rPr>
        <w:t>EL SUJETO OBLIGADO</w:t>
      </w:r>
      <w:r w:rsidRPr="005E03D1">
        <w:rPr>
          <w:rFonts w:ascii="Palatino Linotype" w:hAnsi="Palatino Linotype" w:cs="Arial"/>
        </w:rPr>
        <w:t xml:space="preserve"> lo haga del conocimiento de </w:t>
      </w:r>
      <w:r w:rsidRPr="005E03D1">
        <w:rPr>
          <w:rFonts w:ascii="Palatino Linotype" w:hAnsi="Palatino Linotype" w:cs="Arial"/>
          <w:b/>
        </w:rPr>
        <w:t>LA RECURRENTE</w:t>
      </w:r>
      <w:r w:rsidRPr="005E03D1">
        <w:rPr>
          <w:rFonts w:ascii="Palatino Linotype" w:hAnsi="Palatino Linotype" w:cs="Arial"/>
        </w:rPr>
        <w:t>.</w:t>
      </w:r>
    </w:p>
    <w:p w14:paraId="6B7BE650" w14:textId="77777777" w:rsidR="00ED51B4" w:rsidRPr="005E03D1" w:rsidRDefault="00ED51B4" w:rsidP="005E03D1">
      <w:pPr>
        <w:spacing w:before="100" w:beforeAutospacing="1" w:after="100" w:afterAutospacing="1" w:line="360" w:lineRule="auto"/>
        <w:contextualSpacing/>
        <w:jc w:val="both"/>
        <w:rPr>
          <w:rFonts w:ascii="Palatino Linotype" w:hAnsi="Palatino Linotype" w:cs="Arial"/>
        </w:rPr>
      </w:pPr>
    </w:p>
    <w:bookmarkEnd w:id="1"/>
    <w:p w14:paraId="1FB3DCED" w14:textId="4F32C343" w:rsidR="00BD4753" w:rsidRPr="005E03D1" w:rsidRDefault="005D328D" w:rsidP="005E03D1">
      <w:pPr>
        <w:spacing w:line="360" w:lineRule="auto"/>
        <w:jc w:val="both"/>
        <w:rPr>
          <w:rFonts w:ascii="Palatino Linotype" w:eastAsia="Palatino Linotype" w:hAnsi="Palatino Linotype" w:cs="Palatino Linotype"/>
          <w:b/>
        </w:rPr>
      </w:pPr>
      <w:r w:rsidRPr="005E03D1">
        <w:rPr>
          <w:rFonts w:ascii="Palatino Linotype" w:eastAsia="Palatino Linotype" w:hAnsi="Palatino Linotype" w:cs="Palatino Linotype"/>
          <w:b/>
        </w:rPr>
        <w:t>Versión Pública.</w:t>
      </w:r>
    </w:p>
    <w:p w14:paraId="034EF88C" w14:textId="0EA9673B" w:rsidR="00DF0410" w:rsidRPr="005E03D1" w:rsidRDefault="00DF0410" w:rsidP="005E03D1">
      <w:pPr>
        <w:spacing w:line="360" w:lineRule="auto"/>
        <w:jc w:val="both"/>
        <w:rPr>
          <w:rFonts w:ascii="Palatino Linotype" w:hAnsi="Palatino Linotype" w:cs="Arial"/>
          <w:bCs/>
        </w:rPr>
      </w:pPr>
      <w:r w:rsidRPr="005E03D1">
        <w:rPr>
          <w:rFonts w:ascii="Palatino Linotype" w:hAnsi="Palatino Linotype"/>
        </w:rPr>
        <w:t xml:space="preserve">No </w:t>
      </w:r>
      <w:r w:rsidRPr="005E03D1">
        <w:rPr>
          <w:rFonts w:ascii="Palatino Linotype" w:hAnsi="Palatino Linotype" w:cs="Arial"/>
        </w:rPr>
        <w:t xml:space="preserve">se omite comentar que para el caso de que el o los documentos de los cuales se ordenará su entrega, contengan datos personales susceptibles de ser testados, deberán ser entregados en </w:t>
      </w:r>
      <w:r w:rsidRPr="005E03D1">
        <w:rPr>
          <w:rFonts w:ascii="Palatino Linotype" w:hAnsi="Palatino Linotype" w:cs="Arial"/>
          <w:b/>
        </w:rPr>
        <w:t>versión pública</w:t>
      </w:r>
      <w:r w:rsidRPr="005E03D1">
        <w:rPr>
          <w:rFonts w:ascii="Palatino Linotype" w:hAnsi="Palatino Linotype" w:cs="Arial"/>
        </w:rPr>
        <w:t>; pues, el</w:t>
      </w:r>
      <w:r w:rsidRPr="005E03D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A1D16E" w14:textId="77777777" w:rsidR="00DF0410" w:rsidRPr="005E03D1" w:rsidRDefault="00DF0410" w:rsidP="005E03D1">
      <w:pPr>
        <w:spacing w:line="360" w:lineRule="auto"/>
        <w:jc w:val="both"/>
        <w:rPr>
          <w:rFonts w:ascii="Palatino Linotype" w:eastAsia="Calibri" w:hAnsi="Palatino Linotype" w:cs="Arial"/>
          <w:bCs/>
          <w:lang w:eastAsia="en-US"/>
        </w:rPr>
      </w:pPr>
    </w:p>
    <w:p w14:paraId="65EC1B45" w14:textId="77777777" w:rsidR="00DF0410" w:rsidRPr="005E03D1" w:rsidRDefault="00DF0410" w:rsidP="005E03D1">
      <w:pPr>
        <w:spacing w:line="360" w:lineRule="auto"/>
        <w:jc w:val="both"/>
        <w:rPr>
          <w:rFonts w:ascii="Palatino Linotype" w:hAnsi="Palatino Linotype" w:cs="Arial"/>
          <w:bCs/>
        </w:rPr>
      </w:pPr>
      <w:r w:rsidRPr="005E03D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DDF215F" w14:textId="77777777" w:rsidR="00DF0410" w:rsidRPr="005E03D1" w:rsidRDefault="00DF0410" w:rsidP="005E03D1">
      <w:pPr>
        <w:autoSpaceDE w:val="0"/>
        <w:autoSpaceDN w:val="0"/>
        <w:adjustRightInd w:val="0"/>
        <w:ind w:right="899"/>
        <w:jc w:val="both"/>
        <w:rPr>
          <w:rFonts w:ascii="Palatino Linotype" w:hAnsi="Palatino Linotype" w:cs="Arial"/>
        </w:rPr>
      </w:pPr>
    </w:p>
    <w:p w14:paraId="64100B2F" w14:textId="77777777" w:rsidR="00DF0410" w:rsidRPr="005E03D1" w:rsidRDefault="00DF0410" w:rsidP="005E03D1">
      <w:pPr>
        <w:ind w:left="851" w:right="901"/>
        <w:jc w:val="both"/>
        <w:rPr>
          <w:rFonts w:ascii="Palatino Linotype" w:hAnsi="Palatino Linotype"/>
          <w:i/>
          <w:sz w:val="22"/>
          <w:szCs w:val="22"/>
        </w:rPr>
      </w:pPr>
      <w:r w:rsidRPr="005E03D1">
        <w:rPr>
          <w:rFonts w:ascii="Palatino Linotype" w:hAnsi="Palatino Linotype" w:cs="Arial"/>
          <w:b/>
          <w:bCs/>
          <w:i/>
          <w:noProof/>
          <w:sz w:val="22"/>
          <w:szCs w:val="22"/>
        </w:rPr>
        <w:t>“</w:t>
      </w:r>
      <w:r w:rsidRPr="005E03D1">
        <w:rPr>
          <w:rFonts w:ascii="Palatino Linotype" w:hAnsi="Palatino Linotype" w:cs="Arial"/>
          <w:b/>
          <w:bCs/>
          <w:i/>
          <w:sz w:val="22"/>
          <w:szCs w:val="22"/>
        </w:rPr>
        <w:t xml:space="preserve">Artículo 3. </w:t>
      </w:r>
      <w:r w:rsidRPr="005E03D1">
        <w:rPr>
          <w:rFonts w:ascii="Palatino Linotype" w:hAnsi="Palatino Linotype"/>
          <w:i/>
          <w:sz w:val="22"/>
          <w:szCs w:val="22"/>
        </w:rPr>
        <w:t xml:space="preserve">Para los efectos de la presente Ley se entenderá por: </w:t>
      </w:r>
    </w:p>
    <w:p w14:paraId="5689E376" w14:textId="77777777" w:rsidR="00DF0410" w:rsidRPr="005E03D1" w:rsidRDefault="00DF0410" w:rsidP="005E03D1">
      <w:pPr>
        <w:ind w:left="851" w:right="899"/>
        <w:jc w:val="both"/>
        <w:rPr>
          <w:rFonts w:ascii="Palatino Linotype" w:hAnsi="Palatino Linotype" w:cs="Arial"/>
          <w:i/>
          <w:sz w:val="22"/>
          <w:szCs w:val="22"/>
        </w:rPr>
      </w:pPr>
      <w:r w:rsidRPr="005E03D1">
        <w:rPr>
          <w:rFonts w:ascii="Palatino Linotype" w:hAnsi="Palatino Linotype" w:cs="Arial"/>
          <w:b/>
          <w:i/>
          <w:sz w:val="22"/>
          <w:szCs w:val="22"/>
        </w:rPr>
        <w:t>IX.</w:t>
      </w:r>
      <w:r w:rsidRPr="005E03D1">
        <w:rPr>
          <w:rFonts w:ascii="Palatino Linotype" w:hAnsi="Palatino Linotype" w:cs="Arial"/>
          <w:i/>
          <w:sz w:val="22"/>
          <w:szCs w:val="22"/>
        </w:rPr>
        <w:t xml:space="preserve"> </w:t>
      </w:r>
      <w:r w:rsidRPr="005E03D1">
        <w:rPr>
          <w:rFonts w:ascii="Palatino Linotype" w:hAnsi="Palatino Linotype" w:cs="Arial"/>
          <w:b/>
          <w:i/>
          <w:sz w:val="22"/>
          <w:szCs w:val="22"/>
        </w:rPr>
        <w:t xml:space="preserve">Datos personales: </w:t>
      </w:r>
      <w:r w:rsidRPr="005E03D1">
        <w:rPr>
          <w:rFonts w:ascii="Palatino Linotype" w:hAnsi="Palatino Linotype" w:cs="Arial"/>
          <w:i/>
          <w:sz w:val="22"/>
          <w:szCs w:val="22"/>
        </w:rPr>
        <w:t xml:space="preserve">La información concerniente a una persona, identificada o identificable según lo dispuesto por la Ley de </w:t>
      </w:r>
      <w:r w:rsidRPr="005E03D1">
        <w:rPr>
          <w:rFonts w:ascii="Palatino Linotype" w:hAnsi="Palatino Linotype"/>
          <w:i/>
          <w:sz w:val="22"/>
          <w:szCs w:val="22"/>
        </w:rPr>
        <w:t>Protección</w:t>
      </w:r>
      <w:r w:rsidRPr="005E03D1">
        <w:rPr>
          <w:rFonts w:ascii="Palatino Linotype" w:hAnsi="Palatino Linotype" w:cs="Arial"/>
          <w:i/>
          <w:sz w:val="22"/>
          <w:szCs w:val="22"/>
        </w:rPr>
        <w:t xml:space="preserve"> de Datos Personales del Estado de México; </w:t>
      </w:r>
    </w:p>
    <w:p w14:paraId="02E81A76" w14:textId="77777777" w:rsidR="00DF0410" w:rsidRPr="005E03D1" w:rsidRDefault="00DF0410" w:rsidP="005E03D1">
      <w:pPr>
        <w:ind w:left="851" w:right="899"/>
        <w:jc w:val="both"/>
        <w:rPr>
          <w:rFonts w:ascii="Palatino Linotype" w:hAnsi="Palatino Linotype" w:cs="Arial"/>
          <w:i/>
          <w:sz w:val="22"/>
          <w:szCs w:val="22"/>
        </w:rPr>
      </w:pPr>
      <w:r w:rsidRPr="005E03D1">
        <w:rPr>
          <w:rFonts w:ascii="Palatino Linotype" w:hAnsi="Palatino Linotype" w:cs="Arial"/>
          <w:b/>
          <w:i/>
          <w:sz w:val="22"/>
          <w:szCs w:val="22"/>
        </w:rPr>
        <w:t>XX.</w:t>
      </w:r>
      <w:r w:rsidRPr="005E03D1">
        <w:rPr>
          <w:rFonts w:ascii="Palatino Linotype" w:hAnsi="Palatino Linotype" w:cs="Arial"/>
          <w:i/>
          <w:sz w:val="22"/>
          <w:szCs w:val="22"/>
        </w:rPr>
        <w:t xml:space="preserve"> </w:t>
      </w:r>
      <w:r w:rsidRPr="005E03D1">
        <w:rPr>
          <w:rFonts w:ascii="Palatino Linotype" w:hAnsi="Palatino Linotype" w:cs="Arial"/>
          <w:b/>
          <w:i/>
          <w:sz w:val="22"/>
          <w:szCs w:val="22"/>
        </w:rPr>
        <w:t>Información clasificada:</w:t>
      </w:r>
      <w:r w:rsidRPr="005E03D1">
        <w:rPr>
          <w:rFonts w:ascii="Palatino Linotype" w:hAnsi="Palatino Linotype" w:cs="Arial"/>
          <w:i/>
          <w:sz w:val="22"/>
          <w:szCs w:val="22"/>
        </w:rPr>
        <w:t xml:space="preserve"> Aquella considerada por la presente Ley como reservada o confidencial; </w:t>
      </w:r>
    </w:p>
    <w:p w14:paraId="1D4BC642" w14:textId="77777777" w:rsidR="00DF0410" w:rsidRPr="005E03D1" w:rsidRDefault="00DF0410" w:rsidP="005E03D1">
      <w:pPr>
        <w:ind w:left="851" w:right="899"/>
        <w:jc w:val="both"/>
        <w:rPr>
          <w:rFonts w:ascii="Palatino Linotype" w:hAnsi="Palatino Linotype" w:cs="Arial"/>
          <w:i/>
          <w:sz w:val="22"/>
          <w:szCs w:val="22"/>
        </w:rPr>
      </w:pPr>
      <w:r w:rsidRPr="005E03D1">
        <w:rPr>
          <w:rFonts w:ascii="Palatino Linotype" w:hAnsi="Palatino Linotype" w:cs="Arial"/>
          <w:b/>
          <w:i/>
          <w:sz w:val="22"/>
          <w:szCs w:val="22"/>
        </w:rPr>
        <w:t>XXI.</w:t>
      </w:r>
      <w:r w:rsidRPr="005E03D1">
        <w:rPr>
          <w:rFonts w:ascii="Palatino Linotype" w:hAnsi="Palatino Linotype" w:cs="Arial"/>
          <w:i/>
          <w:sz w:val="22"/>
          <w:szCs w:val="22"/>
        </w:rPr>
        <w:t xml:space="preserve"> </w:t>
      </w:r>
      <w:r w:rsidRPr="005E03D1">
        <w:rPr>
          <w:rFonts w:ascii="Palatino Linotype" w:hAnsi="Palatino Linotype" w:cs="Arial"/>
          <w:b/>
          <w:i/>
          <w:sz w:val="22"/>
          <w:szCs w:val="22"/>
        </w:rPr>
        <w:t>Información confidencial</w:t>
      </w:r>
      <w:r w:rsidRPr="005E03D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019DF4" w14:textId="77777777" w:rsidR="00DF0410" w:rsidRPr="005E03D1" w:rsidRDefault="00DF0410" w:rsidP="005E03D1">
      <w:pPr>
        <w:ind w:left="851" w:right="899"/>
        <w:jc w:val="both"/>
        <w:rPr>
          <w:rFonts w:ascii="Palatino Linotype" w:hAnsi="Palatino Linotype" w:cs="Arial"/>
          <w:i/>
          <w:sz w:val="22"/>
          <w:szCs w:val="22"/>
        </w:rPr>
      </w:pPr>
      <w:r w:rsidRPr="005E03D1">
        <w:rPr>
          <w:rFonts w:ascii="Palatino Linotype" w:hAnsi="Palatino Linotype" w:cs="Arial"/>
          <w:b/>
          <w:i/>
          <w:sz w:val="22"/>
          <w:szCs w:val="22"/>
        </w:rPr>
        <w:t>XLV. Versión pública:</w:t>
      </w:r>
      <w:r w:rsidRPr="005E03D1">
        <w:rPr>
          <w:rFonts w:ascii="Palatino Linotype" w:hAnsi="Palatino Linotype" w:cs="Arial"/>
          <w:i/>
          <w:sz w:val="22"/>
          <w:szCs w:val="22"/>
        </w:rPr>
        <w:t xml:space="preserve"> Documento en el que se elimine, suprime o borra la información clasificada como reservada o confidencial para permitir su acceso. </w:t>
      </w:r>
    </w:p>
    <w:p w14:paraId="7C159186" w14:textId="77777777" w:rsidR="00DF0410" w:rsidRPr="005E03D1" w:rsidRDefault="00DF0410" w:rsidP="005E03D1">
      <w:pPr>
        <w:ind w:left="851" w:right="899"/>
        <w:jc w:val="both"/>
        <w:rPr>
          <w:rFonts w:ascii="Palatino Linotype" w:hAnsi="Palatino Linotype" w:cs="Arial"/>
          <w:i/>
          <w:sz w:val="22"/>
          <w:szCs w:val="22"/>
        </w:rPr>
      </w:pPr>
      <w:r w:rsidRPr="005E03D1">
        <w:rPr>
          <w:rFonts w:ascii="Palatino Linotype" w:hAnsi="Palatino Linotype" w:cs="Arial"/>
          <w:b/>
          <w:i/>
          <w:sz w:val="22"/>
          <w:szCs w:val="22"/>
        </w:rPr>
        <w:t>Artículo 51.</w:t>
      </w:r>
      <w:r w:rsidRPr="005E03D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E03D1">
        <w:rPr>
          <w:rFonts w:ascii="Palatino Linotype" w:hAnsi="Palatino Linotype" w:cs="Arial"/>
          <w:b/>
          <w:i/>
          <w:sz w:val="22"/>
          <w:szCs w:val="22"/>
        </w:rPr>
        <w:t xml:space="preserve">y tendrá la responsabilidad de verificar en cada caso que la misma no sea confidencial o reservada. </w:t>
      </w:r>
      <w:r w:rsidRPr="005E03D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27CB37E" w14:textId="77777777" w:rsidR="00DF0410" w:rsidRPr="005E03D1" w:rsidRDefault="00DF0410" w:rsidP="005E03D1">
      <w:pPr>
        <w:ind w:left="851" w:right="899"/>
        <w:jc w:val="both"/>
        <w:rPr>
          <w:rFonts w:ascii="Palatino Linotype" w:hAnsi="Palatino Linotype" w:cs="Arial"/>
          <w:i/>
          <w:sz w:val="22"/>
          <w:szCs w:val="22"/>
        </w:rPr>
      </w:pPr>
      <w:r w:rsidRPr="005E03D1">
        <w:rPr>
          <w:rFonts w:ascii="Palatino Linotype" w:hAnsi="Palatino Linotype" w:cs="Arial"/>
          <w:b/>
          <w:i/>
          <w:sz w:val="22"/>
          <w:szCs w:val="22"/>
        </w:rPr>
        <w:t>Artículo 52.</w:t>
      </w:r>
      <w:r w:rsidRPr="005E03D1">
        <w:rPr>
          <w:rFonts w:ascii="Palatino Linotype" w:hAnsi="Palatino Linotype" w:cs="Arial"/>
          <w:i/>
          <w:sz w:val="22"/>
          <w:szCs w:val="22"/>
        </w:rPr>
        <w:t xml:space="preserve"> Las solicitudes de acceso a la información y las respuestas que se les dé, incluyendo, en su caso, </w:t>
      </w:r>
      <w:r w:rsidRPr="005E03D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E03D1">
        <w:rPr>
          <w:rFonts w:ascii="Palatino Linotype" w:hAnsi="Palatino Linotype" w:cs="Arial"/>
          <w:i/>
          <w:sz w:val="22"/>
          <w:szCs w:val="22"/>
        </w:rPr>
        <w:t>, siempre y cuando la resolución de referencia se someta a un proceso de disociación, es decir, no haga identificable al titular de tales datos personales.</w:t>
      </w:r>
      <w:r w:rsidRPr="005E03D1">
        <w:rPr>
          <w:rFonts w:ascii="Palatino Linotype" w:hAnsi="Palatino Linotype" w:cs="Arial"/>
          <w:bCs/>
          <w:i/>
          <w:noProof/>
          <w:sz w:val="22"/>
          <w:szCs w:val="22"/>
        </w:rPr>
        <w:t>”</w:t>
      </w:r>
    </w:p>
    <w:p w14:paraId="64FEE5AD" w14:textId="77777777" w:rsidR="00DF0410" w:rsidRPr="005E03D1" w:rsidRDefault="00DF0410" w:rsidP="005E03D1">
      <w:pPr>
        <w:ind w:right="899" w:firstLine="708"/>
        <w:jc w:val="both"/>
        <w:rPr>
          <w:rFonts w:ascii="Palatino Linotype" w:hAnsi="Palatino Linotype" w:cs="Arial"/>
          <w:sz w:val="22"/>
          <w:szCs w:val="22"/>
        </w:rPr>
      </w:pPr>
      <w:r w:rsidRPr="005E03D1">
        <w:rPr>
          <w:rFonts w:ascii="Palatino Linotype" w:hAnsi="Palatino Linotype" w:cs="Arial"/>
          <w:sz w:val="22"/>
          <w:szCs w:val="22"/>
        </w:rPr>
        <w:t>(Énfasis añadido)</w:t>
      </w:r>
    </w:p>
    <w:p w14:paraId="21BE162F" w14:textId="77777777" w:rsidR="00DF0410" w:rsidRPr="005E03D1" w:rsidRDefault="00DF0410" w:rsidP="005E03D1">
      <w:pPr>
        <w:ind w:right="899" w:firstLine="708"/>
        <w:jc w:val="both"/>
        <w:rPr>
          <w:rFonts w:ascii="Palatino Linotype" w:hAnsi="Palatino Linotype" w:cs="Arial"/>
        </w:rPr>
      </w:pPr>
    </w:p>
    <w:p w14:paraId="1465D7FA" w14:textId="77777777" w:rsidR="00DF0410" w:rsidRPr="005E03D1" w:rsidRDefault="00DF0410" w:rsidP="005E03D1">
      <w:pPr>
        <w:spacing w:line="360" w:lineRule="auto"/>
        <w:jc w:val="both"/>
        <w:rPr>
          <w:rFonts w:ascii="Palatino Linotype" w:hAnsi="Palatino Linotype" w:cs="Arial"/>
        </w:rPr>
      </w:pPr>
      <w:r w:rsidRPr="005E03D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21B4F90" w14:textId="77777777" w:rsidR="00DF0410" w:rsidRPr="005E03D1" w:rsidRDefault="00DF0410" w:rsidP="005E03D1">
      <w:pPr>
        <w:jc w:val="both"/>
        <w:rPr>
          <w:rFonts w:ascii="Palatino Linotype" w:hAnsi="Palatino Linotype" w:cs="Arial"/>
        </w:rPr>
      </w:pPr>
    </w:p>
    <w:p w14:paraId="0CC81491" w14:textId="77777777" w:rsidR="00DF0410" w:rsidRPr="005E03D1" w:rsidRDefault="00DF0410" w:rsidP="005E03D1">
      <w:pPr>
        <w:ind w:left="851" w:right="902"/>
        <w:jc w:val="both"/>
        <w:rPr>
          <w:rFonts w:ascii="Palatino Linotype" w:eastAsia="Arial Unicode MS" w:hAnsi="Palatino Linotype" w:cs="Arial"/>
          <w:i/>
          <w:sz w:val="22"/>
          <w:szCs w:val="22"/>
        </w:rPr>
      </w:pPr>
      <w:r w:rsidRPr="005E03D1">
        <w:rPr>
          <w:rFonts w:ascii="Palatino Linotype" w:eastAsia="Arial Unicode MS" w:hAnsi="Palatino Linotype" w:cs="Arial"/>
          <w:b/>
          <w:i/>
          <w:sz w:val="22"/>
          <w:szCs w:val="22"/>
        </w:rPr>
        <w:t>“Artículo 22.</w:t>
      </w:r>
      <w:r w:rsidRPr="005E03D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2C9BC90" w14:textId="77777777" w:rsidR="00DF0410" w:rsidRPr="005E03D1" w:rsidRDefault="00DF0410" w:rsidP="005E03D1">
      <w:pPr>
        <w:ind w:left="851" w:right="902"/>
        <w:jc w:val="both"/>
        <w:rPr>
          <w:rFonts w:ascii="Palatino Linotype" w:eastAsia="Arial Unicode MS" w:hAnsi="Palatino Linotype" w:cs="Arial"/>
          <w:i/>
          <w:sz w:val="22"/>
          <w:szCs w:val="22"/>
        </w:rPr>
      </w:pPr>
      <w:r w:rsidRPr="005E03D1">
        <w:rPr>
          <w:rFonts w:ascii="Palatino Linotype" w:eastAsia="Arial Unicode MS" w:hAnsi="Palatino Linotype" w:cs="Arial"/>
          <w:b/>
          <w:i/>
          <w:sz w:val="22"/>
          <w:szCs w:val="22"/>
        </w:rPr>
        <w:t>Artículo 38.</w:t>
      </w:r>
      <w:r w:rsidRPr="005E03D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E03D1">
        <w:rPr>
          <w:rFonts w:ascii="Palatino Linotype" w:eastAsia="Arial Unicode MS" w:hAnsi="Palatino Linotype" w:cs="Arial"/>
          <w:b/>
          <w:i/>
          <w:sz w:val="22"/>
          <w:szCs w:val="22"/>
        </w:rPr>
        <w:t>”</w:t>
      </w:r>
      <w:r w:rsidRPr="005E03D1">
        <w:rPr>
          <w:rFonts w:ascii="Palatino Linotype" w:eastAsia="Arial Unicode MS" w:hAnsi="Palatino Linotype" w:cs="Arial"/>
          <w:i/>
          <w:sz w:val="22"/>
          <w:szCs w:val="22"/>
        </w:rPr>
        <w:t xml:space="preserve"> </w:t>
      </w:r>
    </w:p>
    <w:p w14:paraId="4053E1DD" w14:textId="77777777" w:rsidR="00DF0410" w:rsidRPr="005E03D1" w:rsidRDefault="00DF0410" w:rsidP="005E03D1">
      <w:pPr>
        <w:ind w:left="851" w:right="850"/>
        <w:jc w:val="both"/>
        <w:rPr>
          <w:rFonts w:ascii="Palatino Linotype" w:eastAsia="Arial Unicode MS" w:hAnsi="Palatino Linotype" w:cs="Arial"/>
          <w:i/>
          <w:sz w:val="22"/>
          <w:szCs w:val="22"/>
        </w:rPr>
      </w:pPr>
    </w:p>
    <w:p w14:paraId="6D0CB75F" w14:textId="77777777" w:rsidR="00DF0410" w:rsidRPr="005E03D1" w:rsidRDefault="00DF0410" w:rsidP="005E03D1">
      <w:pPr>
        <w:spacing w:line="360" w:lineRule="auto"/>
        <w:jc w:val="both"/>
        <w:rPr>
          <w:rFonts w:ascii="Palatino Linotype" w:hAnsi="Palatino Linotype" w:cs="Arial"/>
        </w:rPr>
      </w:pPr>
      <w:r w:rsidRPr="005E03D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BE39A6B" w14:textId="77777777" w:rsidR="00DF0410" w:rsidRPr="005E03D1" w:rsidRDefault="00DF0410" w:rsidP="005E03D1">
      <w:pPr>
        <w:spacing w:line="360" w:lineRule="auto"/>
        <w:jc w:val="both"/>
        <w:rPr>
          <w:rFonts w:ascii="Palatino Linotype" w:hAnsi="Palatino Linotype" w:cs="Arial"/>
        </w:rPr>
      </w:pPr>
    </w:p>
    <w:p w14:paraId="05A7CBB9" w14:textId="77777777" w:rsidR="00DF0410" w:rsidRPr="005E03D1" w:rsidRDefault="00DF0410" w:rsidP="005E03D1">
      <w:pPr>
        <w:spacing w:line="360" w:lineRule="auto"/>
        <w:jc w:val="both"/>
        <w:rPr>
          <w:rFonts w:ascii="Palatino Linotype" w:hAnsi="Palatino Linotype" w:cs="Arial"/>
        </w:rPr>
      </w:pPr>
      <w:r w:rsidRPr="005E03D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E03D1">
        <w:rPr>
          <w:rFonts w:ascii="Palatino Linotype" w:eastAsia="Arial Unicode MS" w:hAnsi="Palatino Linotype" w:cs="Arial"/>
        </w:rPr>
        <w:t xml:space="preserve"> que debe ser protegida por </w:t>
      </w:r>
      <w:r w:rsidRPr="005E03D1">
        <w:rPr>
          <w:rFonts w:ascii="Palatino Linotype" w:eastAsia="Arial Unicode MS" w:hAnsi="Palatino Linotype" w:cs="Arial"/>
          <w:b/>
        </w:rPr>
        <w:t>EL SUJETO OBLIGADO,</w:t>
      </w:r>
      <w:r w:rsidRPr="005E03D1">
        <w:rPr>
          <w:rFonts w:ascii="Palatino Linotype" w:eastAsia="Arial Unicode MS" w:hAnsi="Palatino Linotype" w:cs="Arial"/>
        </w:rPr>
        <w:t xml:space="preserve"> por lo </w:t>
      </w:r>
      <w:r w:rsidRPr="005E03D1">
        <w:rPr>
          <w:rFonts w:ascii="Palatino Linotype" w:hAnsi="Palatino Linotype" w:cs="Arial"/>
        </w:rPr>
        <w:t>que, todo dato personal susceptible de clasificación debe ser protegido.</w:t>
      </w:r>
    </w:p>
    <w:p w14:paraId="113F2B50" w14:textId="77777777" w:rsidR="00DF0410" w:rsidRPr="005E03D1" w:rsidRDefault="00DF0410" w:rsidP="005E03D1">
      <w:pPr>
        <w:spacing w:line="360" w:lineRule="auto"/>
        <w:jc w:val="both"/>
        <w:rPr>
          <w:rFonts w:ascii="Palatino Linotype" w:hAnsi="Palatino Linotype" w:cs="Arial"/>
        </w:rPr>
      </w:pPr>
    </w:p>
    <w:p w14:paraId="3F6D4AE5" w14:textId="77777777" w:rsidR="00DF0410" w:rsidRPr="005E03D1" w:rsidRDefault="00DF0410" w:rsidP="005E03D1">
      <w:pPr>
        <w:spacing w:line="360" w:lineRule="auto"/>
        <w:jc w:val="both"/>
        <w:rPr>
          <w:rFonts w:ascii="Palatino Linotype" w:hAnsi="Palatino Linotype" w:cs="Arial"/>
        </w:rPr>
      </w:pPr>
      <w:r w:rsidRPr="005E03D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DEFAD2" w14:textId="77777777" w:rsidR="00DF0410" w:rsidRPr="005E03D1" w:rsidRDefault="00DF0410" w:rsidP="005E03D1">
      <w:pPr>
        <w:spacing w:line="360" w:lineRule="auto"/>
        <w:jc w:val="both"/>
        <w:rPr>
          <w:rFonts w:ascii="Palatino Linotype" w:hAnsi="Palatino Linotype" w:cs="Arial"/>
        </w:rPr>
      </w:pPr>
    </w:p>
    <w:p w14:paraId="2B493D02" w14:textId="77777777" w:rsidR="00DF0410" w:rsidRPr="005E03D1" w:rsidRDefault="00DF0410" w:rsidP="005E03D1">
      <w:pPr>
        <w:spacing w:line="360" w:lineRule="auto"/>
        <w:jc w:val="both"/>
        <w:rPr>
          <w:rFonts w:ascii="Palatino Linotype" w:hAnsi="Palatino Linotype" w:cs="Arial"/>
        </w:rPr>
      </w:pPr>
      <w:r w:rsidRPr="005E03D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3B62CBA" w14:textId="77777777" w:rsidR="00DF0410" w:rsidRPr="005E03D1" w:rsidRDefault="00DF0410" w:rsidP="005E03D1">
      <w:pPr>
        <w:jc w:val="both"/>
        <w:rPr>
          <w:rFonts w:ascii="Palatino Linotype" w:hAnsi="Palatino Linotype" w:cs="Arial"/>
        </w:rPr>
      </w:pPr>
    </w:p>
    <w:p w14:paraId="6B57A80F"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 xml:space="preserve">“Artículo 49. </w:t>
      </w:r>
      <w:r w:rsidRPr="002E3E30">
        <w:rPr>
          <w:rFonts w:ascii="Palatino Linotype" w:hAnsi="Palatino Linotype" w:cs="Arial"/>
          <w:i/>
          <w:sz w:val="22"/>
          <w:szCs w:val="22"/>
        </w:rPr>
        <w:t>Los Comités de Transparencia tendrán las siguientes atribuciones:</w:t>
      </w:r>
    </w:p>
    <w:p w14:paraId="1CD731DA"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VIII.</w:t>
      </w:r>
      <w:r w:rsidRPr="002E3E30">
        <w:rPr>
          <w:rFonts w:ascii="Palatino Linotype" w:hAnsi="Palatino Linotype" w:cs="Arial"/>
          <w:i/>
          <w:sz w:val="22"/>
          <w:szCs w:val="22"/>
        </w:rPr>
        <w:t xml:space="preserve"> Aprobar, modificar o revocar la clasificación de la información;</w:t>
      </w:r>
    </w:p>
    <w:p w14:paraId="06A028FA"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Artículo 132.</w:t>
      </w:r>
      <w:r w:rsidRPr="002E3E30">
        <w:rPr>
          <w:rFonts w:ascii="Palatino Linotype" w:hAnsi="Palatino Linotype" w:cs="Arial"/>
          <w:i/>
          <w:sz w:val="22"/>
          <w:szCs w:val="22"/>
        </w:rPr>
        <w:t xml:space="preserve"> La clasificación de la información se llevará a cabo en el momento en que:</w:t>
      </w:r>
    </w:p>
    <w:p w14:paraId="4950BBD0"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I.</w:t>
      </w:r>
      <w:r w:rsidRPr="002E3E30">
        <w:rPr>
          <w:rFonts w:ascii="Palatino Linotype" w:hAnsi="Palatino Linotype" w:cs="Arial"/>
          <w:i/>
          <w:sz w:val="22"/>
          <w:szCs w:val="22"/>
        </w:rPr>
        <w:t xml:space="preserve"> Se reciba una solicitud de acceso a la información;</w:t>
      </w:r>
    </w:p>
    <w:p w14:paraId="3941EEDC"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II.</w:t>
      </w:r>
      <w:r w:rsidRPr="002E3E30">
        <w:rPr>
          <w:rFonts w:ascii="Palatino Linotype" w:hAnsi="Palatino Linotype" w:cs="Arial"/>
          <w:i/>
          <w:sz w:val="22"/>
          <w:szCs w:val="22"/>
        </w:rPr>
        <w:t xml:space="preserve"> Se determine mediante resolución de autoridad competente; o</w:t>
      </w:r>
    </w:p>
    <w:p w14:paraId="31752EA9"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i/>
          <w:sz w:val="22"/>
          <w:szCs w:val="22"/>
        </w:rPr>
        <w:t>III. Se generen versiones públicas para dar cumplimiento a las obligaciones de transparencia previstas en esta Ley.</w:t>
      </w:r>
      <w:r w:rsidRPr="002E3E30">
        <w:rPr>
          <w:rFonts w:ascii="Palatino Linotype" w:hAnsi="Palatino Linotype" w:cs="Arial"/>
          <w:b/>
          <w:i/>
          <w:sz w:val="22"/>
          <w:szCs w:val="22"/>
        </w:rPr>
        <w:t>”</w:t>
      </w:r>
    </w:p>
    <w:p w14:paraId="778BE0D5"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“Segundo.-</w:t>
      </w:r>
      <w:r w:rsidRPr="002E3E30">
        <w:rPr>
          <w:rFonts w:ascii="Palatino Linotype" w:hAnsi="Palatino Linotype" w:cs="Arial"/>
          <w:i/>
          <w:sz w:val="22"/>
          <w:szCs w:val="22"/>
        </w:rPr>
        <w:t xml:space="preserve"> Para efectos de los presentes Lineamientos Generales, se entenderá por:</w:t>
      </w:r>
    </w:p>
    <w:p w14:paraId="4C3D4A9B"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XVIII.</w:t>
      </w:r>
      <w:r w:rsidRPr="002E3E30">
        <w:rPr>
          <w:rFonts w:ascii="Palatino Linotype" w:hAnsi="Palatino Linotype" w:cs="Arial"/>
          <w:i/>
          <w:sz w:val="22"/>
          <w:szCs w:val="22"/>
        </w:rPr>
        <w:t xml:space="preserve">  </w:t>
      </w:r>
      <w:r w:rsidRPr="002E3E30">
        <w:rPr>
          <w:rFonts w:ascii="Palatino Linotype" w:hAnsi="Palatino Linotype" w:cs="Arial"/>
          <w:b/>
          <w:i/>
          <w:sz w:val="22"/>
          <w:szCs w:val="22"/>
        </w:rPr>
        <w:t>Versión pública:</w:t>
      </w:r>
      <w:r w:rsidRPr="002E3E3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6406A1"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Cuarto.</w:t>
      </w:r>
      <w:r w:rsidRPr="002E3E3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5F4507"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FE7DEA8"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Quinto.</w:t>
      </w:r>
      <w:r w:rsidRPr="002E3E3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55A6F3" w14:textId="77777777" w:rsidR="005E03D1" w:rsidRPr="002E3E30" w:rsidRDefault="005E03D1" w:rsidP="005E03D1">
      <w:pPr>
        <w:ind w:right="902"/>
        <w:jc w:val="both"/>
        <w:rPr>
          <w:rFonts w:ascii="Palatino Linotype" w:hAnsi="Palatino Linotype" w:cs="Arial"/>
          <w:b/>
          <w:i/>
          <w:sz w:val="22"/>
          <w:szCs w:val="22"/>
        </w:rPr>
      </w:pPr>
      <w:r w:rsidRPr="002E3E30">
        <w:rPr>
          <w:rFonts w:ascii="Palatino Linotype" w:hAnsi="Palatino Linotype" w:cs="Arial"/>
          <w:b/>
          <w:i/>
          <w:sz w:val="22"/>
          <w:szCs w:val="22"/>
        </w:rPr>
        <w:t xml:space="preserve">               Sexto: Derogado</w:t>
      </w:r>
    </w:p>
    <w:p w14:paraId="09F2A2E7"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Séptimo. La clasificaci6n de la informaci6n se llevara a cabo en el momento en que:</w:t>
      </w:r>
    </w:p>
    <w:p w14:paraId="3C603DAD"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 Se reciba una solicitud de acceso a la información;</w:t>
      </w:r>
    </w:p>
    <w:p w14:paraId="532AF3CF"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II. Se determine mediante resolución del Comité de Transparencia, el Órgano</w:t>
      </w:r>
    </w:p>
    <w:p w14:paraId="31D81D7F"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Garante competente, o en cumplimiento a una sentencia del Poder</w:t>
      </w:r>
    </w:p>
    <w:p w14:paraId="4AF06E0C"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Judicial; o</w:t>
      </w:r>
    </w:p>
    <w:p w14:paraId="04BAA532"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076012AF"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2E3E30">
        <w:rPr>
          <w:rFonts w:ascii="Palatino Linotype" w:hAnsi="Palatino Linotype" w:cs="Arial"/>
          <w:b/>
          <w:i/>
          <w:sz w:val="22"/>
          <w:szCs w:val="22"/>
        </w:rPr>
        <w:cr/>
      </w:r>
      <w:r w:rsidRPr="002E3E30">
        <w:t xml:space="preserve"> </w:t>
      </w:r>
      <w:r w:rsidRPr="002E3E30">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0BB97ACD"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65A8B8ED"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4CB4D9E" w14:textId="77777777" w:rsidR="005E03D1" w:rsidRPr="002E3E30" w:rsidRDefault="005E03D1" w:rsidP="005E03D1">
      <w:pPr>
        <w:ind w:left="851" w:right="902"/>
        <w:jc w:val="both"/>
        <w:rPr>
          <w:rFonts w:ascii="Palatino Linotype" w:hAnsi="Palatino Linotype" w:cs="Arial"/>
          <w:i/>
          <w:sz w:val="22"/>
          <w:szCs w:val="22"/>
        </w:rPr>
      </w:pPr>
      <w:r w:rsidRPr="002E3E30">
        <w:rPr>
          <w:rFonts w:ascii="Palatino Linotype" w:hAnsi="Palatino Linotype" w:cs="Arial"/>
          <w:b/>
          <w:i/>
          <w:sz w:val="22"/>
          <w:szCs w:val="22"/>
        </w:rPr>
        <w:t>Noveno.</w:t>
      </w:r>
      <w:r w:rsidRPr="002E3E3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6D60FE"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D2ECBC3" w14:textId="77777777" w:rsidR="005E03D1" w:rsidRPr="002E3E30" w:rsidRDefault="005E03D1" w:rsidP="005E03D1">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2E3E30">
        <w:rPr>
          <w:rFonts w:ascii="Palatino Linotype" w:hAnsi="Palatino Linotype" w:cs="Arial"/>
          <w:b/>
          <w:i/>
          <w:sz w:val="22"/>
          <w:szCs w:val="22"/>
        </w:rPr>
        <w:cr/>
        <w:t>Décimo primero.</w:t>
      </w:r>
      <w:r w:rsidRPr="002E3E3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E3E30">
        <w:rPr>
          <w:rFonts w:ascii="Palatino Linotype" w:hAnsi="Palatino Linotype" w:cs="Arial"/>
          <w:b/>
          <w:i/>
          <w:sz w:val="22"/>
          <w:szCs w:val="22"/>
        </w:rPr>
        <w:t>”</w:t>
      </w:r>
    </w:p>
    <w:p w14:paraId="158A1F45" w14:textId="77777777" w:rsidR="00B44E9A" w:rsidRPr="005E03D1" w:rsidRDefault="00B44E9A" w:rsidP="005E03D1">
      <w:pPr>
        <w:spacing w:line="360" w:lineRule="auto"/>
        <w:jc w:val="both"/>
        <w:rPr>
          <w:rFonts w:ascii="Palatino Linotype" w:hAnsi="Palatino Linotype" w:cs="Arial"/>
        </w:rPr>
      </w:pPr>
    </w:p>
    <w:p w14:paraId="3A5B669F" w14:textId="77777777" w:rsidR="00DF0410" w:rsidRPr="005E03D1" w:rsidRDefault="00DF0410" w:rsidP="005E03D1">
      <w:pPr>
        <w:spacing w:line="360" w:lineRule="auto"/>
        <w:jc w:val="both"/>
        <w:rPr>
          <w:rFonts w:ascii="Palatino Linotype" w:hAnsi="Palatino Linotype" w:cs="Arial"/>
        </w:rPr>
      </w:pPr>
      <w:r w:rsidRPr="005E03D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7CADF6" w14:textId="77777777" w:rsidR="00DF0410" w:rsidRPr="005E03D1" w:rsidRDefault="00DF0410" w:rsidP="005E03D1">
      <w:pPr>
        <w:spacing w:line="360" w:lineRule="auto"/>
        <w:jc w:val="both"/>
        <w:rPr>
          <w:rFonts w:ascii="Palatino Linotype" w:hAnsi="Palatino Linotype" w:cs="Arial"/>
        </w:rPr>
      </w:pPr>
    </w:p>
    <w:p w14:paraId="4D2AAC27" w14:textId="77777777" w:rsidR="00DF0410" w:rsidRPr="005E03D1" w:rsidRDefault="00DF0410" w:rsidP="005E03D1">
      <w:pPr>
        <w:autoSpaceDE w:val="0"/>
        <w:autoSpaceDN w:val="0"/>
        <w:adjustRightInd w:val="0"/>
        <w:spacing w:line="360" w:lineRule="auto"/>
        <w:ind w:right="-91"/>
        <w:jc w:val="both"/>
        <w:rPr>
          <w:rFonts w:ascii="Palatino Linotype" w:hAnsi="Palatino Linotype" w:cs="Arial"/>
          <w:lang w:eastAsia="es-CO"/>
        </w:rPr>
      </w:pPr>
      <w:r w:rsidRPr="005E03D1">
        <w:rPr>
          <w:rFonts w:ascii="Palatino Linotype" w:hAnsi="Palatino Linotype" w:cs="Arial"/>
        </w:rPr>
        <w:t xml:space="preserve">Consecuentemente, se destaca que la versión pública que elabore </w:t>
      </w:r>
      <w:r w:rsidRPr="005E03D1">
        <w:rPr>
          <w:rFonts w:ascii="Palatino Linotype" w:hAnsi="Palatino Linotype" w:cs="Arial"/>
          <w:b/>
        </w:rPr>
        <w:t>EL SUJETO OBLIGADO</w:t>
      </w:r>
      <w:r w:rsidRPr="005E03D1">
        <w:rPr>
          <w:rFonts w:ascii="Palatino Linotype" w:hAnsi="Palatino Linotype" w:cs="Arial"/>
        </w:rPr>
        <w:t xml:space="preserve"> debe cumplir con las formalidades exigidas en la Ley, por lo que para tal efecto emitirá el </w:t>
      </w:r>
      <w:r w:rsidRPr="005E03D1">
        <w:rPr>
          <w:rFonts w:ascii="Palatino Linotype" w:hAnsi="Palatino Linotype" w:cs="Arial"/>
          <w:b/>
        </w:rPr>
        <w:t>Acuerdo del Comité de Transparencia</w:t>
      </w:r>
      <w:r w:rsidRPr="005E03D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E03D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1B42AF" w14:textId="77777777" w:rsidR="00DF0410" w:rsidRPr="005E03D1" w:rsidRDefault="00DF0410" w:rsidP="005E03D1">
      <w:pPr>
        <w:autoSpaceDE w:val="0"/>
        <w:autoSpaceDN w:val="0"/>
        <w:adjustRightInd w:val="0"/>
        <w:spacing w:line="360" w:lineRule="auto"/>
        <w:ind w:right="-91"/>
        <w:jc w:val="both"/>
        <w:rPr>
          <w:rFonts w:ascii="Palatino Linotype" w:hAnsi="Palatino Linotype" w:cs="Arial"/>
          <w:lang w:eastAsia="es-CO"/>
        </w:rPr>
      </w:pPr>
    </w:p>
    <w:p w14:paraId="25DA30B5" w14:textId="60EBC07A" w:rsidR="00DF0410" w:rsidRPr="005E03D1" w:rsidRDefault="00DF0410" w:rsidP="005E03D1">
      <w:pPr>
        <w:autoSpaceDE w:val="0"/>
        <w:autoSpaceDN w:val="0"/>
        <w:adjustRightInd w:val="0"/>
        <w:spacing w:line="360" w:lineRule="auto"/>
        <w:ind w:right="-91"/>
        <w:jc w:val="both"/>
        <w:rPr>
          <w:rFonts w:ascii="Palatino Linotype" w:hAnsi="Palatino Linotype"/>
        </w:rPr>
      </w:pPr>
      <w:r w:rsidRPr="005E03D1">
        <w:rPr>
          <w:rFonts w:ascii="Palatino Linotype" w:hAnsi="Palatino Linotype" w:cs="Arial"/>
          <w:lang w:eastAsia="es-CO"/>
        </w:rPr>
        <w:t xml:space="preserve">Para el caso en concreto, el Sujeto Obligado como apoyo, deberá atender a lo dispuesto en los </w:t>
      </w:r>
      <w:r w:rsidRPr="005E03D1">
        <w:rPr>
          <w:rFonts w:ascii="Palatino Linotype" w:hAnsi="Palatino Linotype"/>
        </w:rPr>
        <w:t>Lineamientos Técnicos Generales para la publicación, homologación y estandarización de la información de las obligaciones establecidas en el Título Quinto y en la fracción IV</w:t>
      </w:r>
      <w:r w:rsidR="00F23A68" w:rsidRPr="005E03D1">
        <w:rPr>
          <w:rFonts w:ascii="Palatino Linotype" w:hAnsi="Palatino Linotype"/>
        </w:rPr>
        <w:t>,</w:t>
      </w:r>
      <w:r w:rsidRPr="005E03D1">
        <w:rPr>
          <w:rFonts w:ascii="Palatino Linotype" w:hAnsi="Palatino Linotype"/>
        </w:rPr>
        <w:t xml:space="preserve"> del artículo 31 de la Ley General de Transparencia y Acceso a la Información Pública, que deben de difundir los sujetos obligados en los portales de Internet y en la Plataforma Nacional de Transparencia, específicamente la fracción XXXII</w:t>
      </w:r>
      <w:r w:rsidRPr="005E03D1">
        <w:rPr>
          <w:rStyle w:val="Refdenotaalpie"/>
          <w:rFonts w:ascii="Palatino Linotype" w:hAnsi="Palatino Linotype"/>
        </w:rPr>
        <w:footnoteReference w:id="6"/>
      </w:r>
      <w:r w:rsidRPr="005E03D1">
        <w:rPr>
          <w:rFonts w:ascii="Palatino Linotype" w:hAnsi="Palatino Linotype"/>
        </w:rPr>
        <w:t>, fragmento normativo que precisa la información que los Sujetos Obligados deberán publicar, con relación a los contratos de adquisiciones, arrendamientos, servicios, obras públicas y/o servicios relacionados con las mismas.</w:t>
      </w:r>
    </w:p>
    <w:p w14:paraId="3E8B506B" w14:textId="77777777" w:rsidR="00DF0410" w:rsidRPr="005E03D1" w:rsidRDefault="00DF0410" w:rsidP="005E03D1">
      <w:pPr>
        <w:autoSpaceDE w:val="0"/>
        <w:autoSpaceDN w:val="0"/>
        <w:adjustRightInd w:val="0"/>
        <w:spacing w:line="360" w:lineRule="auto"/>
        <w:ind w:right="-91"/>
        <w:jc w:val="both"/>
        <w:rPr>
          <w:rFonts w:ascii="Palatino Linotype" w:hAnsi="Palatino Linotype"/>
        </w:rPr>
      </w:pPr>
    </w:p>
    <w:p w14:paraId="0198E959" w14:textId="77777777" w:rsidR="00DF0410" w:rsidRPr="005E03D1" w:rsidRDefault="00DF0410" w:rsidP="005E03D1">
      <w:pPr>
        <w:autoSpaceDE w:val="0"/>
        <w:autoSpaceDN w:val="0"/>
        <w:adjustRightInd w:val="0"/>
        <w:spacing w:line="360" w:lineRule="auto"/>
        <w:ind w:right="-91"/>
        <w:jc w:val="both"/>
        <w:rPr>
          <w:rFonts w:ascii="Palatino Linotype" w:hAnsi="Palatino Linotype"/>
        </w:rPr>
      </w:pPr>
      <w:r w:rsidRPr="005E03D1">
        <w:rPr>
          <w:rFonts w:ascii="Palatino Linotype" w:hAnsi="Palatino Linotype"/>
        </w:rPr>
        <w:t>Los lineamientos a que se hacen referencia en el párrafo que antecede, sugieren de manera enunciativa más no limitativa que la información relativa a los RFC (</w:t>
      </w:r>
      <w:r w:rsidRPr="005E03D1">
        <w:rPr>
          <w:rFonts w:ascii="Palatino Linotype" w:hAnsi="Palatino Linotype"/>
          <w:lang w:eastAsia="es-MX"/>
        </w:rPr>
        <w:t xml:space="preserve">Registro Federal de Contribuyentes) </w:t>
      </w:r>
      <w:r w:rsidRPr="005E03D1">
        <w:rPr>
          <w:rFonts w:ascii="Palatino Linotype" w:hAnsi="Palatino Linotype"/>
        </w:rPr>
        <w:t>de los contratistas, son datos esencialmente públicos, pues en una ponderación de derechos, resulta de mayor trascendencia que cualquier persona pueda conocer el destino de los recursos públicos.</w:t>
      </w:r>
    </w:p>
    <w:p w14:paraId="623CB1F4" w14:textId="77777777" w:rsidR="00DF0410" w:rsidRPr="005E03D1" w:rsidRDefault="00DF0410" w:rsidP="005E03D1">
      <w:pPr>
        <w:autoSpaceDE w:val="0"/>
        <w:autoSpaceDN w:val="0"/>
        <w:adjustRightInd w:val="0"/>
        <w:spacing w:line="360" w:lineRule="auto"/>
        <w:ind w:right="-91"/>
        <w:jc w:val="both"/>
        <w:rPr>
          <w:rFonts w:ascii="Palatino Linotype" w:hAnsi="Palatino Linotype"/>
        </w:rPr>
      </w:pPr>
    </w:p>
    <w:p w14:paraId="4D83C771" w14:textId="77777777" w:rsidR="00DF0410" w:rsidRPr="005E03D1" w:rsidRDefault="00DF0410" w:rsidP="005E03D1">
      <w:pPr>
        <w:spacing w:line="360" w:lineRule="auto"/>
        <w:jc w:val="both"/>
        <w:rPr>
          <w:rFonts w:ascii="Palatino Linotype" w:hAnsi="Palatino Linotype" w:cs="Arial"/>
          <w:lang w:eastAsia="es-MX"/>
        </w:rPr>
      </w:pPr>
      <w:r w:rsidRPr="005E03D1">
        <w:rPr>
          <w:rFonts w:ascii="Palatino Linotype" w:hAnsi="Palatino Linotype"/>
        </w:rPr>
        <w:t xml:space="preserve">Es así que el </w:t>
      </w:r>
      <w:r w:rsidRPr="005E03D1">
        <w:rPr>
          <w:rFonts w:ascii="Palatino Linotype" w:hAnsi="Palatino Linotype" w:cs="Arial"/>
          <w:lang w:eastAsia="es-MX"/>
        </w:rPr>
        <w:t xml:space="preserve">Registro Federal de Contribuyentes tratándose de proveedores o contratistas encuadra dentro de las fronteras conceptuales del interés general y el alcance público, al tratarse de un elemento que, en el caso en particular abona a la transparencia y la  rendición de cuentas. </w:t>
      </w:r>
    </w:p>
    <w:p w14:paraId="53870B46" w14:textId="77777777" w:rsidR="00DF0410" w:rsidRPr="005E03D1" w:rsidRDefault="00DF0410" w:rsidP="005E03D1">
      <w:pPr>
        <w:spacing w:line="360" w:lineRule="auto"/>
        <w:jc w:val="both"/>
        <w:rPr>
          <w:rFonts w:ascii="Palatino Linotype" w:hAnsi="Palatino Linotype" w:cs="Arial"/>
          <w:lang w:eastAsia="es-MX"/>
        </w:rPr>
      </w:pPr>
    </w:p>
    <w:p w14:paraId="7EC8525E" w14:textId="77777777" w:rsidR="00DF0410" w:rsidRPr="005E03D1" w:rsidRDefault="00DF0410" w:rsidP="005E03D1">
      <w:pPr>
        <w:spacing w:line="360" w:lineRule="auto"/>
        <w:jc w:val="both"/>
        <w:rPr>
          <w:rFonts w:ascii="Palatino Linotype" w:hAnsi="Palatino Linotype" w:cs="Arial"/>
          <w:lang w:eastAsia="es-MX"/>
        </w:rPr>
      </w:pPr>
      <w:r w:rsidRPr="005E03D1">
        <w:rPr>
          <w:rFonts w:ascii="Palatino Linotype" w:hAnsi="Palatino Linotype" w:cs="Arial"/>
          <w:lang w:eastAsia="es-MX"/>
        </w:rPr>
        <w:t xml:space="preserve">Robustece lo anterior, el criterio </w:t>
      </w:r>
      <w:r w:rsidRPr="005E03D1">
        <w:rPr>
          <w:rFonts w:ascii="Palatino Linotype" w:hAnsi="Palatino Linotype" w:cs="Arial"/>
          <w:b/>
          <w:bCs/>
          <w:lang w:eastAsia="es-MX"/>
        </w:rPr>
        <w:t xml:space="preserve">04/21 </w:t>
      </w:r>
      <w:r w:rsidRPr="005E03D1">
        <w:rPr>
          <w:rFonts w:ascii="Palatino Linotype" w:hAnsi="Palatino Linotype" w:cs="Arial"/>
          <w:lang w:eastAsia="es-MX"/>
        </w:rPr>
        <w:t xml:space="preserve">emitido por el Órgano Garante Nacional, cuyo rubro y texto disponen a la literalidad lo siguiente: </w:t>
      </w:r>
    </w:p>
    <w:p w14:paraId="660CED76" w14:textId="77777777" w:rsidR="00DF0410" w:rsidRDefault="00DF0410" w:rsidP="005E03D1">
      <w:pPr>
        <w:jc w:val="both"/>
        <w:rPr>
          <w:rFonts w:ascii="Palatino Linotype" w:hAnsi="Palatino Linotype" w:cs="Arial"/>
          <w:lang w:eastAsia="es-MX"/>
        </w:rPr>
      </w:pPr>
    </w:p>
    <w:p w14:paraId="474BC95D" w14:textId="77777777" w:rsidR="005E03D1" w:rsidRDefault="005E03D1" w:rsidP="005E03D1">
      <w:pPr>
        <w:jc w:val="both"/>
        <w:rPr>
          <w:rFonts w:ascii="Palatino Linotype" w:hAnsi="Palatino Linotype" w:cs="Arial"/>
          <w:lang w:eastAsia="es-MX"/>
        </w:rPr>
      </w:pPr>
    </w:p>
    <w:p w14:paraId="4178C03D" w14:textId="77777777" w:rsidR="005E03D1" w:rsidRPr="005E03D1" w:rsidRDefault="005E03D1" w:rsidP="005E03D1">
      <w:pPr>
        <w:jc w:val="both"/>
        <w:rPr>
          <w:rFonts w:ascii="Palatino Linotype" w:hAnsi="Palatino Linotype" w:cs="Arial"/>
          <w:lang w:eastAsia="es-MX"/>
        </w:rPr>
      </w:pPr>
    </w:p>
    <w:p w14:paraId="18FEB7E3" w14:textId="77777777" w:rsidR="00DF0410" w:rsidRPr="005E03D1" w:rsidRDefault="00DF0410" w:rsidP="005E03D1">
      <w:pPr>
        <w:pStyle w:val="Citas"/>
        <w:spacing w:before="0" w:after="0" w:line="240" w:lineRule="auto"/>
        <w:ind w:right="899"/>
        <w:rPr>
          <w:b/>
          <w:sz w:val="24"/>
          <w:szCs w:val="24"/>
        </w:rPr>
      </w:pPr>
      <w:r w:rsidRPr="005E03D1">
        <w:rPr>
          <w:b/>
          <w:sz w:val="24"/>
          <w:szCs w:val="24"/>
        </w:rPr>
        <w:t xml:space="preserve">“REGISTRO FEDERAL DE CONTRIBUYENTES (RFC) DE PERSONAS FÍSICAS PROVEEDORES O CONTRATISTAS. </w:t>
      </w:r>
    </w:p>
    <w:p w14:paraId="7EE14824" w14:textId="77777777" w:rsidR="00DF0410" w:rsidRPr="005E03D1" w:rsidRDefault="00DF0410" w:rsidP="005E03D1">
      <w:pPr>
        <w:pStyle w:val="Citas"/>
        <w:spacing w:before="0" w:after="0" w:line="240" w:lineRule="auto"/>
        <w:ind w:right="899"/>
        <w:rPr>
          <w:b/>
          <w:sz w:val="24"/>
          <w:szCs w:val="24"/>
        </w:rPr>
      </w:pPr>
    </w:p>
    <w:p w14:paraId="239994A0" w14:textId="77777777" w:rsidR="00DF0410" w:rsidRPr="005E03D1" w:rsidRDefault="00DF0410" w:rsidP="005E03D1">
      <w:pPr>
        <w:pStyle w:val="Citas"/>
        <w:spacing w:before="0" w:after="0" w:line="240" w:lineRule="auto"/>
        <w:ind w:right="899"/>
      </w:pPr>
      <w:r w:rsidRPr="005E03D1">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r w:rsidRPr="005E03D1">
        <w:rPr>
          <w:b/>
          <w:bCs/>
          <w:i w:val="0"/>
        </w:rPr>
        <w:t>(Sic)</w:t>
      </w:r>
    </w:p>
    <w:p w14:paraId="01959ABA" w14:textId="77777777" w:rsidR="001F076E" w:rsidRPr="005E03D1" w:rsidRDefault="001F076E" w:rsidP="005E03D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853182B" w14:textId="55F9443C" w:rsidR="008D55A9" w:rsidRPr="005E03D1" w:rsidRDefault="008D55A9" w:rsidP="005E03D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E03D1">
        <w:rPr>
          <w:rFonts w:ascii="Palatino Linotype" w:hAnsi="Palatino Linotype" w:cs="Arial"/>
        </w:rPr>
        <w:t xml:space="preserve">En razón de lo anteriormente expuesto, este Instituto estima que las razones o motivos de inconformidad hechos valer por </w:t>
      </w:r>
      <w:r w:rsidR="00CD6875" w:rsidRPr="005E03D1">
        <w:rPr>
          <w:rFonts w:ascii="Palatino Linotype" w:hAnsi="Palatino Linotype" w:cs="Arial"/>
          <w:b/>
        </w:rPr>
        <w:t xml:space="preserve">LA </w:t>
      </w:r>
      <w:r w:rsidRPr="005E03D1">
        <w:rPr>
          <w:rFonts w:ascii="Palatino Linotype" w:hAnsi="Palatino Linotype" w:cs="Arial"/>
          <w:b/>
        </w:rPr>
        <w:t>RECURRENTE</w:t>
      </w:r>
      <w:r w:rsidRPr="005E03D1">
        <w:rPr>
          <w:rFonts w:ascii="Palatino Linotype" w:hAnsi="Palatino Linotype" w:cs="Arial"/>
        </w:rPr>
        <w:t xml:space="preserve"> devienen </w:t>
      </w:r>
      <w:r w:rsidRPr="005E03D1">
        <w:rPr>
          <w:rFonts w:ascii="Palatino Linotype" w:hAnsi="Palatino Linotype" w:cs="Arial"/>
          <w:b/>
        </w:rPr>
        <w:t>fundadas</w:t>
      </w:r>
      <w:r w:rsidRPr="005E03D1">
        <w:rPr>
          <w:rFonts w:ascii="Palatino Linotype" w:hAnsi="Palatino Linotype" w:cs="Arial"/>
        </w:rPr>
        <w:t xml:space="preserve"> y suficientes para </w:t>
      </w:r>
      <w:r w:rsidR="00091FFF" w:rsidRPr="005E03D1">
        <w:rPr>
          <w:rFonts w:ascii="Palatino Linotype" w:hAnsi="Palatino Linotype" w:cs="Arial"/>
          <w:b/>
        </w:rPr>
        <w:t>REVOCAR</w:t>
      </w:r>
      <w:r w:rsidRPr="005E03D1">
        <w:rPr>
          <w:rFonts w:ascii="Palatino Linotype" w:hAnsi="Palatino Linotype" w:cs="Arial"/>
          <w:b/>
        </w:rPr>
        <w:t xml:space="preserve"> </w:t>
      </w:r>
      <w:r w:rsidRPr="005E03D1">
        <w:rPr>
          <w:rFonts w:ascii="Palatino Linotype" w:hAnsi="Palatino Linotype" w:cs="Arial"/>
        </w:rPr>
        <w:t xml:space="preserve">la respuesta del </w:t>
      </w:r>
      <w:r w:rsidRPr="005E03D1">
        <w:rPr>
          <w:rFonts w:ascii="Palatino Linotype" w:hAnsi="Palatino Linotype" w:cs="Arial"/>
          <w:b/>
        </w:rPr>
        <w:t>SUJETO OBLIGADO</w:t>
      </w:r>
      <w:r w:rsidRPr="005E03D1">
        <w:rPr>
          <w:rFonts w:ascii="Palatino Linotype" w:hAnsi="Palatino Linotype" w:cs="Arial"/>
        </w:rPr>
        <w:t xml:space="preserve"> y ordenarle haga entrega de la información descrita en el presente Considerando.</w:t>
      </w:r>
    </w:p>
    <w:p w14:paraId="36B8DC94" w14:textId="77777777" w:rsidR="008D55A9" w:rsidRPr="005E03D1" w:rsidRDefault="008D55A9" w:rsidP="005E03D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D947934" w14:textId="11FD65CF" w:rsidR="003855BA" w:rsidRPr="005E03D1" w:rsidRDefault="003855BA" w:rsidP="005E03D1">
      <w:pPr>
        <w:widowControl w:val="0"/>
        <w:tabs>
          <w:tab w:val="left" w:pos="1701"/>
          <w:tab w:val="left" w:pos="1843"/>
        </w:tabs>
        <w:autoSpaceDE w:val="0"/>
        <w:autoSpaceDN w:val="0"/>
        <w:adjustRightInd w:val="0"/>
        <w:spacing w:line="360" w:lineRule="auto"/>
        <w:jc w:val="both"/>
        <w:rPr>
          <w:rFonts w:ascii="Palatino Linotype" w:hAnsi="Palatino Linotype"/>
        </w:rPr>
      </w:pPr>
      <w:r w:rsidRPr="005E03D1">
        <w:t xml:space="preserve">Finalmente es importante mencionar que,  </w:t>
      </w:r>
      <w:r w:rsidRPr="005E03D1">
        <w:rPr>
          <w:rFonts w:ascii="Palatino Linotype" w:hAnsi="Palatino Linotype" w:cs="Arial"/>
          <w:lang w:eastAsia="es-MX"/>
        </w:rPr>
        <w:t>si bien el particular indicó que deseaba recibir la información en copias simples, también es que eligió también como modalidad de entrega vía correo electrónico, situación que resulta homóloga</w:t>
      </w:r>
      <w:r w:rsidRPr="005E03D1">
        <w:rPr>
          <w:rFonts w:ascii="Palatino Linotype" w:hAnsi="Palatino Linotype"/>
        </w:rPr>
        <w:t xml:space="preserve">; ya que la impresión del archivo digital que se remita en cumplimiento de la resolución comparte la misma naturaleza de una copia simple; adicionalmente, la entrega de información también será procedente vía </w:t>
      </w:r>
      <w:r w:rsidRPr="005E03D1">
        <w:rPr>
          <w:rFonts w:ascii="Palatino Linotype" w:hAnsi="Palatino Linotype"/>
          <w:b/>
        </w:rPr>
        <w:t>SAIMEX</w:t>
      </w:r>
      <w:r w:rsidRPr="005E03D1">
        <w:rPr>
          <w:rFonts w:ascii="Palatino Linotype" w:hAnsi="Palatino Linotype"/>
        </w:rPr>
        <w:t>, con el fin de otorgar el beneficio de disponer de manera inmediata y gratuita lo solicitado.</w:t>
      </w:r>
    </w:p>
    <w:p w14:paraId="1F1FBAC5" w14:textId="77777777" w:rsidR="000C4FD2" w:rsidRPr="005E03D1" w:rsidRDefault="000C4FD2" w:rsidP="005E03D1">
      <w:pPr>
        <w:widowControl w:val="0"/>
        <w:tabs>
          <w:tab w:val="left" w:pos="1701"/>
          <w:tab w:val="left" w:pos="1843"/>
        </w:tabs>
        <w:autoSpaceDE w:val="0"/>
        <w:autoSpaceDN w:val="0"/>
        <w:adjustRightInd w:val="0"/>
        <w:spacing w:line="360" w:lineRule="auto"/>
        <w:jc w:val="both"/>
        <w:rPr>
          <w:rFonts w:ascii="Palatino Linotype" w:hAnsi="Palatino Linotype"/>
        </w:rPr>
      </w:pPr>
    </w:p>
    <w:p w14:paraId="33B1E436" w14:textId="2AE47CC8" w:rsidR="000C4FD2" w:rsidRPr="005E03D1" w:rsidRDefault="000C4FD2" w:rsidP="005E03D1">
      <w:pPr>
        <w:widowControl w:val="0"/>
        <w:tabs>
          <w:tab w:val="left" w:pos="1701"/>
          <w:tab w:val="left" w:pos="1843"/>
        </w:tabs>
        <w:autoSpaceDE w:val="0"/>
        <w:autoSpaceDN w:val="0"/>
        <w:adjustRightInd w:val="0"/>
        <w:spacing w:line="360" w:lineRule="auto"/>
        <w:jc w:val="both"/>
        <w:rPr>
          <w:rFonts w:ascii="Palatino Linotype" w:hAnsi="Palatino Linotype"/>
        </w:rPr>
      </w:pPr>
      <w:r w:rsidRPr="005E03D1">
        <w:rPr>
          <w:rFonts w:ascii="Palatino Linotype" w:hAnsi="Palatino Linotype"/>
        </w:rPr>
        <w:t>Sirva de apoyo a lo anterior la siguiente ilustración:</w:t>
      </w:r>
    </w:p>
    <w:p w14:paraId="4A8CB99E" w14:textId="482DC9D1" w:rsidR="000C4FD2" w:rsidRPr="005E03D1" w:rsidRDefault="000C4FD2" w:rsidP="005E03D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E03D1">
        <w:rPr>
          <w:rFonts w:ascii="Palatino Linotype" w:hAnsi="Palatino Linotype" w:cs="Arial"/>
          <w:noProof/>
          <w:lang w:eastAsia="es-MX"/>
        </w:rPr>
        <w:drawing>
          <wp:inline distT="0" distB="0" distL="0" distR="0" wp14:anchorId="07016A82" wp14:editId="1FA438B6">
            <wp:extent cx="5760720" cy="2867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867025"/>
                    </a:xfrm>
                    <a:prstGeom prst="rect">
                      <a:avLst/>
                    </a:prstGeom>
                  </pic:spPr>
                </pic:pic>
              </a:graphicData>
            </a:graphic>
          </wp:inline>
        </w:drawing>
      </w:r>
    </w:p>
    <w:p w14:paraId="33FA9BAE" w14:textId="77777777" w:rsidR="003855BA" w:rsidRPr="005E03D1" w:rsidRDefault="003855BA" w:rsidP="005E03D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B0FC106" w14:textId="28B301A6" w:rsidR="0010458D" w:rsidRPr="005E03D1" w:rsidRDefault="0010458D" w:rsidP="005E03D1">
      <w:pPr>
        <w:spacing w:line="360" w:lineRule="auto"/>
        <w:jc w:val="both"/>
        <w:rPr>
          <w:rFonts w:ascii="Palatino Linotype" w:eastAsia="Calibri" w:hAnsi="Palatino Linotype" w:cs="Arial"/>
        </w:rPr>
      </w:pPr>
      <w:r w:rsidRPr="005E03D1">
        <w:rPr>
          <w:rFonts w:ascii="Palatino Linotype" w:eastAsia="Calibri" w:hAnsi="Palatino Linotype" w:cs="Arial"/>
        </w:rPr>
        <w:t xml:space="preserve">Así, con fundamento en lo previsto en los artículos 5, párrafos </w:t>
      </w:r>
      <w:r w:rsidR="008D55A9" w:rsidRPr="005E03D1">
        <w:rPr>
          <w:rFonts w:ascii="Palatino Linotype" w:hAnsi="Palatino Linotype"/>
        </w:rPr>
        <w:t xml:space="preserve">trigésimo segundo, trigésimo tercero y trigésimo </w:t>
      </w:r>
      <w:r w:rsidR="000A5352" w:rsidRPr="005E03D1">
        <w:rPr>
          <w:rFonts w:ascii="Palatino Linotype" w:hAnsi="Palatino Linotype"/>
        </w:rPr>
        <w:t>cuarto</w:t>
      </w:r>
      <w:r w:rsidR="000A5352" w:rsidRPr="005E03D1" w:rsidDel="008D55A9">
        <w:rPr>
          <w:rFonts w:ascii="Palatino Linotype" w:hAnsi="Palatino Linotype"/>
        </w:rPr>
        <w:t>,</w:t>
      </w:r>
      <w:r w:rsidRPr="005E03D1">
        <w:rPr>
          <w:rFonts w:ascii="Palatino Linotype" w:eastAsia="Calibri" w:hAnsi="Palatino Linotype" w:cs="Arial"/>
        </w:rPr>
        <w:t xml:space="preserve"> fracciones IV y V de la Constitución Política del Estado Libre y Soberano de México; </w:t>
      </w:r>
      <w:r w:rsidRPr="005E03D1">
        <w:rPr>
          <w:rFonts w:ascii="Palatino Linotype" w:hAnsi="Palatino Linotype" w:cs="Arial"/>
        </w:rPr>
        <w:t>2, fracción II, 29, 36, fracciones I y II, 176, 178, 179, 181, 185 fracción I, 186 y 188</w:t>
      </w:r>
      <w:r w:rsidRPr="005E03D1">
        <w:rPr>
          <w:rFonts w:ascii="Palatino Linotype" w:eastAsia="Calibri" w:hAnsi="Palatino Linotype" w:cs="Arial"/>
        </w:rPr>
        <w:t xml:space="preserve"> de la Ley de Transparencia y Acceso a la Información Pública del Estado de México y Municipios, este Pleno: </w:t>
      </w:r>
    </w:p>
    <w:p w14:paraId="366CDE4B" w14:textId="77777777" w:rsidR="0010458D" w:rsidRPr="005E03D1" w:rsidRDefault="0010458D" w:rsidP="005E03D1">
      <w:pPr>
        <w:spacing w:line="360" w:lineRule="auto"/>
        <w:jc w:val="both"/>
        <w:rPr>
          <w:rFonts w:ascii="Palatino Linotype" w:eastAsia="Calibri" w:hAnsi="Palatino Linotype" w:cs="Arial"/>
        </w:rPr>
      </w:pPr>
    </w:p>
    <w:p w14:paraId="0998B84B" w14:textId="77777777" w:rsidR="0010458D" w:rsidRPr="005E03D1" w:rsidRDefault="0010458D" w:rsidP="005E03D1">
      <w:pPr>
        <w:spacing w:line="360" w:lineRule="auto"/>
        <w:jc w:val="center"/>
        <w:rPr>
          <w:rFonts w:ascii="Palatino Linotype" w:hAnsi="Palatino Linotype"/>
          <w:b/>
          <w:spacing w:val="60"/>
          <w:sz w:val="28"/>
          <w:szCs w:val="28"/>
        </w:rPr>
      </w:pPr>
      <w:r w:rsidRPr="005E03D1">
        <w:rPr>
          <w:rFonts w:ascii="Palatino Linotype" w:hAnsi="Palatino Linotype"/>
          <w:b/>
          <w:spacing w:val="60"/>
          <w:sz w:val="28"/>
          <w:szCs w:val="28"/>
        </w:rPr>
        <w:t>RESUELVE</w:t>
      </w:r>
    </w:p>
    <w:p w14:paraId="42E2CEF1" w14:textId="77777777" w:rsidR="0010458D" w:rsidRPr="005E03D1" w:rsidRDefault="0010458D" w:rsidP="005E03D1">
      <w:pPr>
        <w:spacing w:line="360" w:lineRule="auto"/>
        <w:jc w:val="center"/>
        <w:rPr>
          <w:rFonts w:ascii="Palatino Linotype" w:hAnsi="Palatino Linotype"/>
          <w:b/>
          <w:spacing w:val="60"/>
          <w:szCs w:val="28"/>
        </w:rPr>
      </w:pPr>
    </w:p>
    <w:p w14:paraId="2B9BEDF0" w14:textId="56BB8557" w:rsidR="00D97EE6" w:rsidRPr="005E03D1" w:rsidRDefault="00D97EE6" w:rsidP="005E03D1">
      <w:pPr>
        <w:spacing w:line="360" w:lineRule="auto"/>
        <w:jc w:val="both"/>
        <w:rPr>
          <w:rFonts w:ascii="Palatino Linotype" w:hAnsi="Palatino Linotype" w:cs="Arial"/>
        </w:rPr>
      </w:pPr>
      <w:r w:rsidRPr="005E03D1">
        <w:rPr>
          <w:rFonts w:ascii="Palatino Linotype" w:hAnsi="Palatino Linotype" w:cs="Arial"/>
          <w:b/>
          <w:sz w:val="28"/>
          <w:szCs w:val="28"/>
        </w:rPr>
        <w:t>PRIMERO</w:t>
      </w:r>
      <w:r w:rsidRPr="005E03D1">
        <w:rPr>
          <w:rFonts w:ascii="Palatino Linotype" w:hAnsi="Palatino Linotype" w:cs="Arial"/>
          <w:sz w:val="28"/>
          <w:szCs w:val="28"/>
        </w:rPr>
        <w:t>.</w:t>
      </w:r>
      <w:r w:rsidRPr="005E03D1">
        <w:rPr>
          <w:rFonts w:ascii="Palatino Linotype" w:hAnsi="Palatino Linotype" w:cs="Arial"/>
        </w:rPr>
        <w:t xml:space="preserve"> Resultan </w:t>
      </w:r>
      <w:r w:rsidRPr="005E03D1">
        <w:rPr>
          <w:rFonts w:ascii="Palatino Linotype" w:hAnsi="Palatino Linotype" w:cs="Arial"/>
          <w:b/>
        </w:rPr>
        <w:t>fundadas</w:t>
      </w:r>
      <w:r w:rsidRPr="005E03D1">
        <w:rPr>
          <w:rFonts w:ascii="Palatino Linotype" w:hAnsi="Palatino Linotype" w:cs="Arial"/>
        </w:rPr>
        <w:t xml:space="preserve"> las razones o motivos de inconformidad planteadas por </w:t>
      </w:r>
      <w:r w:rsidR="00CD6875" w:rsidRPr="005E03D1">
        <w:rPr>
          <w:rFonts w:ascii="Palatino Linotype" w:hAnsi="Palatino Linotype" w:cs="Arial"/>
          <w:b/>
        </w:rPr>
        <w:t xml:space="preserve">LA </w:t>
      </w:r>
      <w:r w:rsidRPr="005E03D1">
        <w:rPr>
          <w:rFonts w:ascii="Palatino Linotype" w:hAnsi="Palatino Linotype" w:cs="Arial"/>
          <w:b/>
        </w:rPr>
        <w:t>RECURRENTE</w:t>
      </w:r>
      <w:r w:rsidRPr="005E03D1">
        <w:rPr>
          <w:rFonts w:ascii="Palatino Linotype" w:hAnsi="Palatino Linotype" w:cs="Arial"/>
        </w:rPr>
        <w:t xml:space="preserve">, en términos del Considerando </w:t>
      </w:r>
      <w:r w:rsidRPr="005E03D1">
        <w:rPr>
          <w:rFonts w:ascii="Palatino Linotype" w:hAnsi="Palatino Linotype" w:cs="Arial"/>
          <w:b/>
        </w:rPr>
        <w:t>QUINTO</w:t>
      </w:r>
      <w:r w:rsidRPr="005E03D1">
        <w:rPr>
          <w:rFonts w:ascii="Palatino Linotype" w:hAnsi="Palatino Linotype" w:cs="Arial"/>
        </w:rPr>
        <w:t xml:space="preserve"> de la presente resolución.</w:t>
      </w:r>
    </w:p>
    <w:p w14:paraId="1803DAD2" w14:textId="77777777" w:rsidR="00D97EE6" w:rsidRPr="005E03D1" w:rsidRDefault="00D97EE6" w:rsidP="005E03D1">
      <w:pPr>
        <w:spacing w:line="360" w:lineRule="auto"/>
        <w:jc w:val="both"/>
        <w:rPr>
          <w:rFonts w:ascii="Palatino Linotype" w:hAnsi="Palatino Linotype" w:cs="Arial"/>
        </w:rPr>
      </w:pPr>
    </w:p>
    <w:p w14:paraId="38DA592D" w14:textId="41B523B2" w:rsidR="00D97EE6" w:rsidRPr="005E03D1" w:rsidRDefault="00D97EE6" w:rsidP="005E03D1">
      <w:pPr>
        <w:spacing w:line="360" w:lineRule="auto"/>
        <w:jc w:val="both"/>
        <w:rPr>
          <w:rFonts w:ascii="Palatino Linotype" w:hAnsi="Palatino Linotype" w:cs="Arial"/>
          <w:lang w:val="es-ES"/>
        </w:rPr>
      </w:pPr>
      <w:r w:rsidRPr="005E03D1">
        <w:rPr>
          <w:rFonts w:ascii="Palatino Linotype" w:hAnsi="Palatino Linotype" w:cs="Arial"/>
          <w:b/>
          <w:sz w:val="28"/>
          <w:szCs w:val="28"/>
        </w:rPr>
        <w:t>SEGUNDO</w:t>
      </w:r>
      <w:r w:rsidRPr="005E03D1">
        <w:rPr>
          <w:rFonts w:ascii="Palatino Linotype" w:hAnsi="Palatino Linotype" w:cs="Arial"/>
          <w:sz w:val="28"/>
          <w:szCs w:val="28"/>
        </w:rPr>
        <w:t>.</w:t>
      </w:r>
      <w:r w:rsidRPr="005E03D1">
        <w:rPr>
          <w:rFonts w:ascii="Palatino Linotype" w:hAnsi="Palatino Linotype" w:cs="Arial"/>
        </w:rPr>
        <w:t xml:space="preserve"> </w:t>
      </w:r>
      <w:r w:rsidRPr="005E03D1">
        <w:rPr>
          <w:rFonts w:ascii="Palatino Linotype" w:eastAsia="Calibri" w:hAnsi="Palatino Linotype" w:cs="Arial"/>
        </w:rPr>
        <w:t xml:space="preserve">Se </w:t>
      </w:r>
      <w:r w:rsidR="00091FFF" w:rsidRPr="005E03D1">
        <w:rPr>
          <w:rFonts w:ascii="Palatino Linotype" w:eastAsia="Calibri" w:hAnsi="Palatino Linotype" w:cs="Arial"/>
          <w:b/>
        </w:rPr>
        <w:t>REVOCA</w:t>
      </w:r>
      <w:r w:rsidRPr="005E03D1">
        <w:rPr>
          <w:rFonts w:ascii="Palatino Linotype" w:eastAsia="Calibri" w:hAnsi="Palatino Linotype" w:cs="Arial"/>
          <w:b/>
        </w:rPr>
        <w:t xml:space="preserve"> </w:t>
      </w:r>
      <w:r w:rsidRPr="005E03D1">
        <w:rPr>
          <w:rFonts w:ascii="Palatino Linotype" w:eastAsia="Calibri" w:hAnsi="Palatino Linotype" w:cs="Arial"/>
        </w:rPr>
        <w:t xml:space="preserve">la respuesta </w:t>
      </w:r>
      <w:r w:rsidRPr="005E03D1">
        <w:rPr>
          <w:rFonts w:ascii="Palatino Linotype" w:hAnsi="Palatino Linotype" w:cs="Arial"/>
        </w:rPr>
        <w:t>proporcionada</w:t>
      </w:r>
      <w:r w:rsidRPr="005E03D1">
        <w:rPr>
          <w:rFonts w:ascii="Palatino Linotype" w:eastAsia="Calibri" w:hAnsi="Palatino Linotype" w:cs="Arial"/>
        </w:rPr>
        <w:t xml:space="preserve"> por </w:t>
      </w:r>
      <w:r w:rsidRPr="005E03D1">
        <w:rPr>
          <w:rFonts w:ascii="Palatino Linotype" w:eastAsia="Calibri" w:hAnsi="Palatino Linotype" w:cs="Arial"/>
          <w:b/>
        </w:rPr>
        <w:t xml:space="preserve">EL SUJETO OBLIGADO, </w:t>
      </w:r>
      <w:r w:rsidRPr="005E03D1">
        <w:rPr>
          <w:rFonts w:ascii="Palatino Linotype" w:hAnsi="Palatino Linotype"/>
          <w:shd w:val="clear" w:color="auto" w:fill="FFFFFF"/>
        </w:rPr>
        <w:t xml:space="preserve">que </w:t>
      </w:r>
      <w:r w:rsidRPr="005E03D1">
        <w:rPr>
          <w:rFonts w:ascii="Palatino Linotype" w:hAnsi="Palatino Linotype" w:cs="Arial"/>
        </w:rPr>
        <w:t>generó el Recurso de</w:t>
      </w:r>
      <w:r w:rsidRPr="005E03D1">
        <w:rPr>
          <w:rFonts w:ascii="Palatino Linotype" w:hAnsi="Palatino Linotype"/>
          <w:shd w:val="clear" w:color="auto" w:fill="FFFFFF"/>
        </w:rPr>
        <w:t xml:space="preserve"> </w:t>
      </w:r>
      <w:r w:rsidRPr="005E03D1">
        <w:rPr>
          <w:rFonts w:ascii="Palatino Linotype" w:hAnsi="Palatino Linotype" w:cs="Arial"/>
        </w:rPr>
        <w:t>Revisión</w:t>
      </w:r>
      <w:r w:rsidRPr="005E03D1">
        <w:rPr>
          <w:rFonts w:ascii="Palatino Linotype" w:hAnsi="Palatino Linotype"/>
          <w:shd w:val="clear" w:color="auto" w:fill="FFFFFF"/>
        </w:rPr>
        <w:t xml:space="preserve"> </w:t>
      </w:r>
      <w:r w:rsidRPr="005E03D1">
        <w:rPr>
          <w:rFonts w:ascii="Palatino Linotype" w:hAnsi="Palatino Linotype"/>
          <w:b/>
        </w:rPr>
        <w:t>0</w:t>
      </w:r>
      <w:r w:rsidR="00091FFF" w:rsidRPr="005E03D1">
        <w:rPr>
          <w:rFonts w:ascii="Palatino Linotype" w:hAnsi="Palatino Linotype"/>
          <w:b/>
        </w:rPr>
        <w:t>6607</w:t>
      </w:r>
      <w:r w:rsidRPr="005E03D1">
        <w:rPr>
          <w:rFonts w:ascii="Palatino Linotype" w:hAnsi="Palatino Linotype"/>
          <w:b/>
        </w:rPr>
        <w:t xml:space="preserve">/INFOEM/IP/RR/2023, </w:t>
      </w:r>
      <w:r w:rsidRPr="005E03D1">
        <w:rPr>
          <w:rFonts w:ascii="Palatino Linotype" w:hAnsi="Palatino Linotype" w:cs="Arial"/>
        </w:rPr>
        <w:t xml:space="preserve">en términos del </w:t>
      </w:r>
      <w:r w:rsidRPr="005E03D1">
        <w:rPr>
          <w:rFonts w:ascii="Palatino Linotype" w:hAnsi="Palatino Linotype" w:cs="Arial"/>
          <w:bCs/>
        </w:rPr>
        <w:t>considerando</w:t>
      </w:r>
      <w:r w:rsidRPr="005E03D1">
        <w:rPr>
          <w:rFonts w:ascii="Palatino Linotype" w:hAnsi="Palatino Linotype" w:cs="Arial"/>
          <w:b/>
        </w:rPr>
        <w:t xml:space="preserve"> QUINTO </w:t>
      </w:r>
      <w:r w:rsidRPr="005E03D1">
        <w:rPr>
          <w:rFonts w:ascii="Palatino Linotype" w:hAnsi="Palatino Linotype" w:cs="Arial"/>
        </w:rPr>
        <w:t xml:space="preserve">de la presente resolución, se </w:t>
      </w:r>
      <w:r w:rsidRPr="005E03D1">
        <w:rPr>
          <w:rFonts w:ascii="Palatino Linotype" w:hAnsi="Palatino Linotype" w:cs="Arial"/>
          <w:b/>
        </w:rPr>
        <w:t>ORDENA</w:t>
      </w:r>
      <w:r w:rsidRPr="005E03D1">
        <w:rPr>
          <w:rFonts w:ascii="Palatino Linotype" w:hAnsi="Palatino Linotype" w:cs="Arial"/>
        </w:rPr>
        <w:t xml:space="preserve"> al </w:t>
      </w:r>
      <w:r w:rsidRPr="005E03D1">
        <w:rPr>
          <w:rFonts w:ascii="Palatino Linotype" w:hAnsi="Palatino Linotype" w:cs="Arial"/>
          <w:b/>
        </w:rPr>
        <w:t>SUJETO OBLIGADO</w:t>
      </w:r>
      <w:r w:rsidRPr="005E03D1">
        <w:rPr>
          <w:rFonts w:ascii="Palatino Linotype" w:hAnsi="Palatino Linotype" w:cs="Arial"/>
        </w:rPr>
        <w:t xml:space="preserve"> entregar a</w:t>
      </w:r>
      <w:r w:rsidR="00502F45" w:rsidRPr="005E03D1">
        <w:rPr>
          <w:rFonts w:ascii="Palatino Linotype" w:hAnsi="Palatino Linotype" w:cs="Arial"/>
        </w:rPr>
        <w:t xml:space="preserve"> </w:t>
      </w:r>
      <w:r w:rsidR="00502F45" w:rsidRPr="005E03D1">
        <w:rPr>
          <w:rFonts w:ascii="Palatino Linotype" w:hAnsi="Palatino Linotype" w:cs="Arial"/>
          <w:b/>
        </w:rPr>
        <w:t>LA</w:t>
      </w:r>
      <w:r w:rsidRPr="005E03D1">
        <w:rPr>
          <w:rFonts w:ascii="Palatino Linotype" w:hAnsi="Palatino Linotype" w:cs="Arial"/>
          <w:b/>
          <w:bCs/>
        </w:rPr>
        <w:t xml:space="preserve"> </w:t>
      </w:r>
      <w:r w:rsidRPr="005E03D1">
        <w:rPr>
          <w:rFonts w:ascii="Palatino Linotype" w:hAnsi="Palatino Linotype" w:cs="Arial"/>
          <w:b/>
        </w:rPr>
        <w:t xml:space="preserve">RECURRENTE, </w:t>
      </w:r>
      <w:r w:rsidRPr="005E03D1">
        <w:rPr>
          <w:rFonts w:ascii="Palatino Linotype" w:hAnsi="Palatino Linotype" w:cs="Arial"/>
        </w:rPr>
        <w:t xml:space="preserve">a través del Sistema de Acceso a la Información Mexiquense </w:t>
      </w:r>
      <w:r w:rsidRPr="005E03D1">
        <w:rPr>
          <w:rFonts w:ascii="Palatino Linotype" w:hAnsi="Palatino Linotype" w:cs="Arial"/>
          <w:b/>
        </w:rPr>
        <w:t>(SAIMEX)</w:t>
      </w:r>
      <w:r w:rsidR="00DF2342" w:rsidRPr="005E03D1">
        <w:rPr>
          <w:rFonts w:ascii="Palatino Linotype" w:hAnsi="Palatino Linotype" w:cs="Arial"/>
          <w:b/>
        </w:rPr>
        <w:t xml:space="preserve"> </w:t>
      </w:r>
      <w:r w:rsidR="00DF2342" w:rsidRPr="005E03D1">
        <w:rPr>
          <w:rFonts w:ascii="Palatino Linotype" w:hAnsi="Palatino Linotype" w:cs="Arial"/>
        </w:rPr>
        <w:t xml:space="preserve">y </w:t>
      </w:r>
      <w:r w:rsidR="00DF2342" w:rsidRPr="005E03D1">
        <w:rPr>
          <w:rFonts w:ascii="Palatino Linotype" w:hAnsi="Palatino Linotype" w:cs="Arial"/>
          <w:b/>
        </w:rPr>
        <w:t>correo electrónico</w:t>
      </w:r>
      <w:r w:rsidRPr="005E03D1">
        <w:rPr>
          <w:rFonts w:ascii="Palatino Linotype" w:hAnsi="Palatino Linotype" w:cs="Arial"/>
          <w:bCs/>
        </w:rPr>
        <w:t xml:space="preserve">, </w:t>
      </w:r>
      <w:r w:rsidRPr="005E03D1">
        <w:rPr>
          <w:rFonts w:ascii="Palatino Linotype" w:hAnsi="Palatino Linotype" w:cs="Arial"/>
        </w:rPr>
        <w:t xml:space="preserve">de ser procedente en </w:t>
      </w:r>
      <w:r w:rsidRPr="005E03D1">
        <w:rPr>
          <w:rFonts w:ascii="Palatino Linotype" w:hAnsi="Palatino Linotype" w:cs="Arial"/>
          <w:b/>
          <w:lang w:val="es-ES"/>
        </w:rPr>
        <w:t xml:space="preserve">versión pública </w:t>
      </w:r>
      <w:r w:rsidR="00DF0410" w:rsidRPr="005E03D1">
        <w:rPr>
          <w:rFonts w:ascii="Palatino Linotype" w:hAnsi="Palatino Linotype" w:cs="Arial"/>
          <w:lang w:val="es-ES"/>
        </w:rPr>
        <w:t>lo siguiente:</w:t>
      </w:r>
    </w:p>
    <w:p w14:paraId="49121307" w14:textId="77777777" w:rsidR="00DF0410" w:rsidRPr="005E03D1" w:rsidRDefault="00DF0410" w:rsidP="005E03D1">
      <w:pPr>
        <w:spacing w:line="276" w:lineRule="auto"/>
        <w:jc w:val="both"/>
        <w:rPr>
          <w:rFonts w:ascii="Palatino Linotype" w:hAnsi="Palatino Linotype" w:cs="Arial"/>
          <w:lang w:val="es-ES"/>
        </w:rPr>
      </w:pPr>
    </w:p>
    <w:p w14:paraId="5570E1FC" w14:textId="1E6B8D7D" w:rsidR="00DF0410" w:rsidRPr="005E03D1" w:rsidRDefault="00502F45" w:rsidP="005E03D1">
      <w:pPr>
        <w:pStyle w:val="Prrafodelista"/>
        <w:spacing w:line="276" w:lineRule="auto"/>
        <w:ind w:left="851" w:right="850"/>
        <w:jc w:val="both"/>
        <w:rPr>
          <w:rFonts w:ascii="Palatino Linotype" w:hAnsi="Palatino Linotype" w:cs="Arial"/>
          <w:b/>
          <w:i/>
          <w:sz w:val="22"/>
          <w:szCs w:val="22"/>
        </w:rPr>
      </w:pPr>
      <w:r w:rsidRPr="005E03D1">
        <w:rPr>
          <w:rFonts w:ascii="Palatino Linotype" w:hAnsi="Palatino Linotype" w:cs="Arial"/>
          <w:b/>
          <w:i/>
          <w:sz w:val="22"/>
          <w:szCs w:val="22"/>
        </w:rPr>
        <w:t>El c</w:t>
      </w:r>
      <w:r w:rsidR="00DF0410" w:rsidRPr="005E03D1">
        <w:rPr>
          <w:rFonts w:ascii="Palatino Linotype" w:hAnsi="Palatino Linotype" w:cs="Arial"/>
          <w:b/>
          <w:i/>
          <w:sz w:val="22"/>
          <w:szCs w:val="22"/>
        </w:rPr>
        <w:t>ontrato</w:t>
      </w:r>
      <w:r w:rsidR="007D28A4" w:rsidRPr="005E03D1">
        <w:rPr>
          <w:rFonts w:ascii="Palatino Linotype" w:hAnsi="Palatino Linotype" w:cs="Arial"/>
          <w:b/>
          <w:i/>
          <w:sz w:val="22"/>
          <w:szCs w:val="22"/>
        </w:rPr>
        <w:t xml:space="preserve"> de</w:t>
      </w:r>
      <w:r w:rsidRPr="005E03D1">
        <w:rPr>
          <w:rFonts w:ascii="Palatino Linotype" w:hAnsi="Palatino Linotype" w:cs="Arial"/>
          <w:b/>
          <w:i/>
          <w:sz w:val="22"/>
          <w:szCs w:val="22"/>
        </w:rPr>
        <w:t xml:space="preserve"> promesa de </w:t>
      </w:r>
      <w:r w:rsidR="007D28A4" w:rsidRPr="005E03D1">
        <w:rPr>
          <w:rFonts w:ascii="Palatino Linotype" w:hAnsi="Palatino Linotype" w:cs="Arial"/>
          <w:b/>
          <w:i/>
          <w:sz w:val="22"/>
          <w:szCs w:val="22"/>
        </w:rPr>
        <w:t>com</w:t>
      </w:r>
      <w:r w:rsidR="000C4FD2" w:rsidRPr="005E03D1">
        <w:rPr>
          <w:rFonts w:ascii="Palatino Linotype" w:hAnsi="Palatino Linotype" w:cs="Arial"/>
          <w:b/>
          <w:i/>
          <w:sz w:val="22"/>
          <w:szCs w:val="22"/>
        </w:rPr>
        <w:t>pra</w:t>
      </w:r>
      <w:r w:rsidR="007D28A4" w:rsidRPr="005E03D1">
        <w:rPr>
          <w:rFonts w:ascii="Palatino Linotype" w:hAnsi="Palatino Linotype" w:cs="Arial"/>
          <w:b/>
          <w:i/>
          <w:sz w:val="22"/>
          <w:szCs w:val="22"/>
        </w:rPr>
        <w:t xml:space="preserve">venta </w:t>
      </w:r>
      <w:r w:rsidRPr="005E03D1">
        <w:rPr>
          <w:rFonts w:ascii="Palatino Linotype" w:hAnsi="Palatino Linotype" w:cs="Arial"/>
          <w:b/>
          <w:i/>
          <w:sz w:val="22"/>
          <w:szCs w:val="22"/>
        </w:rPr>
        <w:t xml:space="preserve">o compraventa </w:t>
      </w:r>
      <w:r w:rsidR="007D28A4" w:rsidRPr="005E03D1">
        <w:rPr>
          <w:rFonts w:ascii="Palatino Linotype" w:hAnsi="Palatino Linotype" w:cs="Arial"/>
          <w:b/>
          <w:i/>
          <w:sz w:val="22"/>
          <w:szCs w:val="22"/>
        </w:rPr>
        <w:t xml:space="preserve">celebrado entre </w:t>
      </w:r>
      <w:r w:rsidRPr="005E03D1">
        <w:rPr>
          <w:rFonts w:ascii="Palatino Linotype" w:hAnsi="Palatino Linotype" w:cs="Arial"/>
          <w:b/>
          <w:i/>
          <w:sz w:val="22"/>
          <w:szCs w:val="22"/>
        </w:rPr>
        <w:t xml:space="preserve">EL SUJETO OBLIGADO </w:t>
      </w:r>
      <w:r w:rsidR="007D28A4" w:rsidRPr="005E03D1">
        <w:rPr>
          <w:rFonts w:ascii="Palatino Linotype" w:hAnsi="Palatino Linotype" w:cs="Arial"/>
          <w:b/>
          <w:i/>
          <w:sz w:val="22"/>
          <w:szCs w:val="22"/>
        </w:rPr>
        <w:t>la empresa referida por el particular en su solicitud de acceso a la información</w:t>
      </w:r>
      <w:r w:rsidR="00034CD2" w:rsidRPr="005E03D1">
        <w:rPr>
          <w:rFonts w:ascii="Palatino Linotype" w:hAnsi="Palatino Linotype" w:cs="Arial"/>
          <w:b/>
          <w:i/>
          <w:sz w:val="22"/>
          <w:szCs w:val="22"/>
        </w:rPr>
        <w:t>.</w:t>
      </w:r>
    </w:p>
    <w:p w14:paraId="6A5968B9" w14:textId="77777777" w:rsidR="00D817FF" w:rsidRPr="005E03D1" w:rsidRDefault="00D817FF" w:rsidP="005E03D1">
      <w:pPr>
        <w:spacing w:line="276" w:lineRule="auto"/>
        <w:jc w:val="both"/>
        <w:rPr>
          <w:rFonts w:ascii="Palatino Linotype" w:hAnsi="Palatino Linotype" w:cs="Arial"/>
          <w:i/>
          <w:sz w:val="22"/>
          <w:szCs w:val="22"/>
        </w:rPr>
      </w:pPr>
    </w:p>
    <w:p w14:paraId="600669C1" w14:textId="15C45E65" w:rsidR="00824288" w:rsidRPr="005E03D1" w:rsidRDefault="00824288" w:rsidP="005E03D1">
      <w:pPr>
        <w:pStyle w:val="Prrafodelista"/>
        <w:spacing w:line="276" w:lineRule="auto"/>
        <w:ind w:left="851" w:right="850"/>
        <w:jc w:val="both"/>
        <w:rPr>
          <w:rFonts w:ascii="Palatino Linotype" w:hAnsi="Palatino Linotype" w:cs="Arial"/>
          <w:i/>
          <w:sz w:val="22"/>
          <w:szCs w:val="22"/>
        </w:rPr>
      </w:pPr>
      <w:r w:rsidRPr="005E03D1">
        <w:rPr>
          <w:rFonts w:ascii="Palatino Linotype" w:hAnsi="Palatino Linotype" w:cs="Arial"/>
          <w:i/>
          <w:sz w:val="22"/>
          <w:szCs w:val="22"/>
        </w:rPr>
        <w:t>Debiendo notificar a</w:t>
      </w:r>
      <w:r w:rsidR="00502F45" w:rsidRPr="005E03D1">
        <w:rPr>
          <w:rFonts w:ascii="Palatino Linotype" w:hAnsi="Palatino Linotype" w:cs="Arial"/>
          <w:i/>
          <w:sz w:val="22"/>
          <w:szCs w:val="22"/>
        </w:rPr>
        <w:t xml:space="preserve"> </w:t>
      </w:r>
      <w:r w:rsidR="00502F45" w:rsidRPr="005E03D1">
        <w:rPr>
          <w:rFonts w:ascii="Palatino Linotype" w:hAnsi="Palatino Linotype" w:cs="Arial"/>
          <w:b/>
          <w:i/>
          <w:sz w:val="22"/>
          <w:szCs w:val="22"/>
        </w:rPr>
        <w:t>LA</w:t>
      </w:r>
      <w:r w:rsidRPr="005E03D1">
        <w:rPr>
          <w:rFonts w:ascii="Palatino Linotype" w:hAnsi="Palatino Linotype" w:cs="Arial"/>
          <w:b/>
          <w:i/>
          <w:sz w:val="22"/>
          <w:szCs w:val="22"/>
        </w:rPr>
        <w:t xml:space="preserve"> RECURRENTE</w:t>
      </w:r>
      <w:r w:rsidRPr="005E03D1">
        <w:rPr>
          <w:rFonts w:ascii="Palatino Linotype" w:hAnsi="Palatino Linotype" w:cs="Arial"/>
          <w:i/>
          <w:sz w:val="22"/>
          <w:szCs w:val="22"/>
        </w:rPr>
        <w:t xml:space="preserve"> el Acuerdo de Clasificación de la información que emita el Comité de Transparencia co</w:t>
      </w:r>
      <w:r w:rsidR="00E903BB" w:rsidRPr="005E03D1">
        <w:rPr>
          <w:rFonts w:ascii="Palatino Linotype" w:hAnsi="Palatino Linotype" w:cs="Arial"/>
          <w:i/>
          <w:sz w:val="22"/>
          <w:szCs w:val="22"/>
        </w:rPr>
        <w:t>n motivo de la versión pública.</w:t>
      </w:r>
    </w:p>
    <w:p w14:paraId="7287BC9D" w14:textId="77777777" w:rsidR="00E903BB" w:rsidRPr="005E03D1" w:rsidRDefault="00E903BB" w:rsidP="005E03D1">
      <w:pPr>
        <w:spacing w:line="276" w:lineRule="auto"/>
        <w:jc w:val="both"/>
        <w:rPr>
          <w:rFonts w:ascii="Palatino Linotype" w:hAnsi="Palatino Linotype" w:cs="Arial"/>
          <w:i/>
          <w:sz w:val="22"/>
          <w:szCs w:val="22"/>
        </w:rPr>
      </w:pPr>
    </w:p>
    <w:p w14:paraId="5C5BC6CC" w14:textId="2966089B" w:rsidR="00E903BB" w:rsidRPr="005E03D1" w:rsidRDefault="00E903BB" w:rsidP="005E03D1">
      <w:pPr>
        <w:pStyle w:val="Prrafodelista"/>
        <w:spacing w:line="276" w:lineRule="auto"/>
        <w:ind w:left="851" w:right="850"/>
        <w:jc w:val="both"/>
        <w:rPr>
          <w:rFonts w:ascii="Palatino Linotype" w:hAnsi="Palatino Linotype" w:cs="Arial"/>
          <w:i/>
          <w:sz w:val="22"/>
          <w:szCs w:val="22"/>
        </w:rPr>
      </w:pPr>
      <w:r w:rsidRPr="005E03D1">
        <w:rPr>
          <w:rFonts w:ascii="Palatino Linotype" w:hAnsi="Palatino Linotype" w:cs="Arial"/>
          <w:i/>
          <w:sz w:val="22"/>
          <w:szCs w:val="22"/>
        </w:rPr>
        <w:t xml:space="preserve">Para el caso en que no se haya generado la información que se ordena, bastará </w:t>
      </w:r>
      <w:r w:rsidR="00CB296F" w:rsidRPr="005E03D1">
        <w:rPr>
          <w:rFonts w:ascii="Palatino Linotype" w:hAnsi="Palatino Linotype" w:cs="Arial"/>
          <w:i/>
          <w:sz w:val="22"/>
          <w:szCs w:val="22"/>
        </w:rPr>
        <w:t xml:space="preserve">con que </w:t>
      </w:r>
      <w:r w:rsidR="00CB296F" w:rsidRPr="005E03D1">
        <w:rPr>
          <w:rFonts w:ascii="Palatino Linotype" w:hAnsi="Palatino Linotype" w:cs="Arial"/>
          <w:b/>
          <w:i/>
          <w:sz w:val="22"/>
          <w:szCs w:val="22"/>
        </w:rPr>
        <w:t>EL SUJETO OBLIGADO</w:t>
      </w:r>
      <w:r w:rsidR="00CB296F" w:rsidRPr="005E03D1">
        <w:rPr>
          <w:rFonts w:ascii="Palatino Linotype" w:hAnsi="Palatino Linotype" w:cs="Arial"/>
          <w:i/>
          <w:sz w:val="22"/>
          <w:szCs w:val="22"/>
        </w:rPr>
        <w:t xml:space="preserve"> lo haga del conocimiento </w:t>
      </w:r>
      <w:r w:rsidR="007D28A4" w:rsidRPr="005E03D1">
        <w:rPr>
          <w:rFonts w:ascii="Palatino Linotype" w:hAnsi="Palatino Linotype" w:cs="Arial"/>
          <w:i/>
          <w:sz w:val="22"/>
          <w:szCs w:val="22"/>
        </w:rPr>
        <w:t>de</w:t>
      </w:r>
      <w:r w:rsidR="00CD6875" w:rsidRPr="005E03D1">
        <w:rPr>
          <w:rFonts w:ascii="Palatino Linotype" w:hAnsi="Palatino Linotype" w:cs="Arial"/>
          <w:i/>
          <w:sz w:val="22"/>
          <w:szCs w:val="22"/>
        </w:rPr>
        <w:t xml:space="preserve"> </w:t>
      </w:r>
      <w:r w:rsidR="00CD6875" w:rsidRPr="005E03D1">
        <w:rPr>
          <w:rFonts w:ascii="Palatino Linotype" w:hAnsi="Palatino Linotype" w:cs="Arial"/>
          <w:b/>
          <w:i/>
          <w:sz w:val="22"/>
          <w:szCs w:val="22"/>
        </w:rPr>
        <w:t>LA</w:t>
      </w:r>
      <w:r w:rsidR="007D28A4" w:rsidRPr="005E03D1">
        <w:rPr>
          <w:rFonts w:ascii="Palatino Linotype" w:hAnsi="Palatino Linotype" w:cs="Arial"/>
          <w:b/>
          <w:i/>
          <w:sz w:val="22"/>
          <w:szCs w:val="22"/>
        </w:rPr>
        <w:t xml:space="preserve"> RECURRENTE</w:t>
      </w:r>
      <w:r w:rsidR="007D28A4" w:rsidRPr="005E03D1">
        <w:rPr>
          <w:rFonts w:ascii="Palatino Linotype" w:hAnsi="Palatino Linotype" w:cs="Arial"/>
          <w:i/>
          <w:sz w:val="22"/>
          <w:szCs w:val="22"/>
        </w:rPr>
        <w:t>.</w:t>
      </w:r>
    </w:p>
    <w:p w14:paraId="05566FA9" w14:textId="77777777" w:rsidR="00824288" w:rsidRPr="005E03D1" w:rsidRDefault="00824288" w:rsidP="005E03D1">
      <w:pPr>
        <w:spacing w:line="276" w:lineRule="auto"/>
        <w:ind w:left="851"/>
        <w:jc w:val="both"/>
        <w:rPr>
          <w:rFonts w:ascii="Palatino Linotype" w:hAnsi="Palatino Linotype" w:cs="Arial"/>
          <w:i/>
          <w:sz w:val="22"/>
          <w:szCs w:val="22"/>
        </w:rPr>
      </w:pPr>
    </w:p>
    <w:p w14:paraId="62B901B7" w14:textId="77777777" w:rsidR="00824288" w:rsidRPr="005E03D1" w:rsidRDefault="00824288" w:rsidP="005E03D1">
      <w:pPr>
        <w:spacing w:line="360" w:lineRule="auto"/>
        <w:jc w:val="both"/>
        <w:rPr>
          <w:rFonts w:ascii="Palatino Linotype" w:hAnsi="Palatino Linotype" w:cs="Arial"/>
        </w:rPr>
      </w:pPr>
      <w:r w:rsidRPr="005E03D1">
        <w:rPr>
          <w:rFonts w:ascii="Palatino Linotype" w:eastAsia="Palatino Linotype" w:hAnsi="Palatino Linotype" w:cs="Palatino Linotype"/>
          <w:b/>
          <w:sz w:val="28"/>
          <w:lang w:eastAsia="es-MX"/>
        </w:rPr>
        <w:t>TERCERO</w:t>
      </w:r>
      <w:r w:rsidRPr="005E03D1">
        <w:rPr>
          <w:rFonts w:ascii="Palatino Linotype" w:eastAsia="Palatino Linotype" w:hAnsi="Palatino Linotype" w:cs="Palatino Linotype"/>
          <w:b/>
          <w:lang w:eastAsia="es-MX"/>
        </w:rPr>
        <w:t>.</w:t>
      </w:r>
      <w:r w:rsidRPr="005E03D1">
        <w:rPr>
          <w:rFonts w:ascii="Palatino Linotype" w:eastAsia="Palatino Linotype" w:hAnsi="Palatino Linotype" w:cs="Palatino Linotype"/>
          <w:lang w:eastAsia="es-MX"/>
        </w:rPr>
        <w:t xml:space="preserve"> </w:t>
      </w:r>
      <w:r w:rsidRPr="005E03D1">
        <w:rPr>
          <w:rFonts w:ascii="Palatino Linotype" w:eastAsia="Palatino Linotype" w:hAnsi="Palatino Linotype" w:cs="Palatino Linotype"/>
          <w:b/>
          <w:lang w:eastAsia="es-MX"/>
        </w:rPr>
        <w:t xml:space="preserve">Notifíquese </w:t>
      </w:r>
      <w:r w:rsidRPr="005E03D1">
        <w:rPr>
          <w:rFonts w:ascii="Palatino Linotype" w:hAnsi="Palatino Linotype"/>
          <w:shd w:val="clear" w:color="auto" w:fill="FFFFFF"/>
        </w:rPr>
        <w:t xml:space="preserve">la presente resolución al </w:t>
      </w:r>
      <w:r w:rsidRPr="005E03D1">
        <w:rPr>
          <w:rFonts w:ascii="Palatino Linotype" w:hAnsi="Palatino Linotype" w:cs="Arial"/>
        </w:rPr>
        <w:t>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8A3687" w14:textId="4D66D373" w:rsidR="00824288" w:rsidRPr="005E03D1" w:rsidRDefault="00824288" w:rsidP="005E03D1">
      <w:pPr>
        <w:tabs>
          <w:tab w:val="left" w:pos="709"/>
        </w:tabs>
        <w:spacing w:line="360" w:lineRule="auto"/>
        <w:ind w:right="51"/>
        <w:jc w:val="both"/>
        <w:rPr>
          <w:rFonts w:ascii="Palatino Linotype" w:hAnsi="Palatino Linotype"/>
          <w:b/>
          <w:szCs w:val="17"/>
          <w:lang w:eastAsia="es-ES_tradnl"/>
        </w:rPr>
      </w:pPr>
      <w:r w:rsidRPr="005E03D1">
        <w:rPr>
          <w:rFonts w:ascii="Palatino Linotype" w:hAnsi="Palatino Linotype" w:cs="Arial"/>
          <w:b/>
          <w:bCs/>
          <w:sz w:val="28"/>
        </w:rPr>
        <w:t>CUARTO.</w:t>
      </w:r>
      <w:r w:rsidRPr="005E03D1">
        <w:rPr>
          <w:rFonts w:ascii="Palatino Linotype" w:hAnsi="Palatino Linotype"/>
          <w:szCs w:val="17"/>
          <w:lang w:eastAsia="es-ES_tradnl"/>
        </w:rPr>
        <w:t xml:space="preserve"> </w:t>
      </w:r>
      <w:r w:rsidRPr="005E03D1">
        <w:rPr>
          <w:rFonts w:ascii="Palatino Linotype" w:hAnsi="Palatino Linotype"/>
          <w:b/>
          <w:szCs w:val="17"/>
          <w:lang w:eastAsia="es-ES_tradnl"/>
        </w:rPr>
        <w:t>Notifíquese</w:t>
      </w:r>
      <w:r w:rsidRPr="005E03D1">
        <w:rPr>
          <w:rFonts w:ascii="Palatino Linotype" w:hAnsi="Palatino Linotype"/>
          <w:szCs w:val="17"/>
          <w:lang w:eastAsia="es-ES_tradnl"/>
        </w:rPr>
        <w:t xml:space="preserve"> a</w:t>
      </w:r>
      <w:r w:rsidR="00502F45" w:rsidRPr="005E03D1">
        <w:rPr>
          <w:rFonts w:ascii="Palatino Linotype" w:hAnsi="Palatino Linotype"/>
          <w:szCs w:val="17"/>
          <w:lang w:eastAsia="es-ES_tradnl"/>
        </w:rPr>
        <w:t xml:space="preserve"> </w:t>
      </w:r>
      <w:r w:rsidR="00502F45" w:rsidRPr="005E03D1">
        <w:rPr>
          <w:rFonts w:ascii="Palatino Linotype" w:hAnsi="Palatino Linotype"/>
          <w:b/>
          <w:szCs w:val="17"/>
          <w:lang w:eastAsia="es-ES_tradnl"/>
        </w:rPr>
        <w:t>LA</w:t>
      </w:r>
      <w:r w:rsidRPr="005E03D1">
        <w:rPr>
          <w:rFonts w:ascii="Palatino Linotype" w:hAnsi="Palatino Linotype"/>
          <w:szCs w:val="17"/>
          <w:lang w:eastAsia="es-ES_tradnl"/>
        </w:rPr>
        <w:t xml:space="preserve"> </w:t>
      </w:r>
      <w:r w:rsidRPr="005E03D1">
        <w:rPr>
          <w:rFonts w:ascii="Palatino Linotype" w:hAnsi="Palatino Linotype"/>
          <w:b/>
          <w:szCs w:val="17"/>
          <w:lang w:eastAsia="es-ES_tradnl"/>
        </w:rPr>
        <w:t>RECURRENTE</w:t>
      </w:r>
      <w:r w:rsidRPr="005E03D1">
        <w:rPr>
          <w:rFonts w:ascii="Palatino Linotype" w:hAnsi="Palatino Linotype"/>
          <w:szCs w:val="17"/>
          <w:lang w:eastAsia="es-ES_tradnl"/>
        </w:rPr>
        <w:t xml:space="preserve"> la presente resolución vía </w:t>
      </w:r>
      <w:r w:rsidRPr="005E03D1">
        <w:rPr>
          <w:rFonts w:ascii="Palatino Linotype" w:hAnsi="Palatino Linotype" w:cs="Arial"/>
        </w:rPr>
        <w:t xml:space="preserve">Sistema de Acceso a la Información Mexiquense </w:t>
      </w:r>
      <w:r w:rsidRPr="005E03D1">
        <w:rPr>
          <w:rFonts w:ascii="Palatino Linotype" w:hAnsi="Palatino Linotype" w:cs="Arial"/>
          <w:b/>
          <w:bCs/>
        </w:rPr>
        <w:t>SAIMEX</w:t>
      </w:r>
      <w:r w:rsidR="00DF2342" w:rsidRPr="005E03D1">
        <w:rPr>
          <w:rFonts w:ascii="Palatino Linotype" w:hAnsi="Palatino Linotype" w:cs="Arial"/>
          <w:b/>
          <w:bCs/>
        </w:rPr>
        <w:t xml:space="preserve"> </w:t>
      </w:r>
      <w:r w:rsidR="00DF2342" w:rsidRPr="005E03D1">
        <w:rPr>
          <w:rFonts w:ascii="Palatino Linotype" w:hAnsi="Palatino Linotype" w:cs="Arial"/>
          <w:bCs/>
        </w:rPr>
        <w:t xml:space="preserve">y </w:t>
      </w:r>
      <w:r w:rsidR="00DF2342" w:rsidRPr="005E03D1">
        <w:rPr>
          <w:rFonts w:ascii="Palatino Linotype" w:hAnsi="Palatino Linotype" w:cs="Arial"/>
          <w:b/>
          <w:bCs/>
        </w:rPr>
        <w:t>correo electrónico</w:t>
      </w:r>
      <w:r w:rsidRPr="005E03D1">
        <w:rPr>
          <w:rFonts w:ascii="Palatino Linotype" w:hAnsi="Palatino Linotype" w:cs="Arial"/>
        </w:rPr>
        <w:t>.</w:t>
      </w:r>
    </w:p>
    <w:p w14:paraId="4A5AAACA" w14:textId="77777777" w:rsidR="00824288" w:rsidRPr="005E03D1" w:rsidRDefault="00824288" w:rsidP="005E03D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356E7BE" w14:textId="1ED0F37D" w:rsidR="00824288" w:rsidRPr="005E03D1" w:rsidRDefault="00824288" w:rsidP="005E03D1">
      <w:pPr>
        <w:tabs>
          <w:tab w:val="left" w:pos="709"/>
        </w:tabs>
        <w:spacing w:line="360" w:lineRule="auto"/>
        <w:ind w:right="51"/>
        <w:jc w:val="both"/>
        <w:rPr>
          <w:rFonts w:ascii="Palatino Linotype" w:hAnsi="Palatino Linotype"/>
          <w:szCs w:val="17"/>
          <w:lang w:eastAsia="es-ES_tradnl"/>
        </w:rPr>
      </w:pPr>
      <w:r w:rsidRPr="005E03D1">
        <w:rPr>
          <w:rFonts w:ascii="Palatino Linotype" w:hAnsi="Palatino Linotype" w:cs="Arial"/>
          <w:b/>
          <w:bCs/>
          <w:sz w:val="28"/>
        </w:rPr>
        <w:t>QUINTO.</w:t>
      </w:r>
      <w:r w:rsidRPr="005E03D1">
        <w:rPr>
          <w:rFonts w:ascii="Palatino Linotype" w:hAnsi="Palatino Linotype"/>
          <w:szCs w:val="17"/>
          <w:lang w:eastAsia="es-ES_tradnl"/>
        </w:rPr>
        <w:t xml:space="preserve"> Hágase del conocimiento a</w:t>
      </w:r>
      <w:r w:rsidR="00502F45" w:rsidRPr="005E03D1">
        <w:rPr>
          <w:rFonts w:ascii="Palatino Linotype" w:hAnsi="Palatino Linotype"/>
          <w:szCs w:val="17"/>
          <w:lang w:eastAsia="es-ES_tradnl"/>
        </w:rPr>
        <w:t xml:space="preserve"> </w:t>
      </w:r>
      <w:r w:rsidR="00502F45" w:rsidRPr="005E03D1">
        <w:rPr>
          <w:rFonts w:ascii="Palatino Linotype" w:hAnsi="Palatino Linotype"/>
          <w:b/>
          <w:szCs w:val="17"/>
          <w:lang w:eastAsia="es-ES_tradnl"/>
        </w:rPr>
        <w:t>LA</w:t>
      </w:r>
      <w:r w:rsidRPr="005E03D1">
        <w:rPr>
          <w:rFonts w:ascii="Palatino Linotype" w:hAnsi="Palatino Linotype"/>
          <w:szCs w:val="17"/>
          <w:lang w:eastAsia="es-ES_tradnl"/>
        </w:rPr>
        <w:t xml:space="preserve"> </w:t>
      </w:r>
      <w:r w:rsidRPr="005E03D1">
        <w:rPr>
          <w:rFonts w:ascii="Palatino Linotype" w:hAnsi="Palatino Linotype"/>
          <w:b/>
          <w:szCs w:val="17"/>
          <w:lang w:eastAsia="es-ES_tradnl"/>
        </w:rPr>
        <w:t>RECURRENTE</w:t>
      </w:r>
      <w:r w:rsidRPr="005E03D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8052E22" w14:textId="77777777" w:rsidR="00824288" w:rsidRPr="005E03D1" w:rsidRDefault="00824288" w:rsidP="005E03D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9C7741D" w14:textId="77777777" w:rsidR="00824288" w:rsidRPr="005E03D1" w:rsidRDefault="00824288" w:rsidP="005E03D1">
      <w:pPr>
        <w:tabs>
          <w:tab w:val="left" w:pos="709"/>
        </w:tabs>
        <w:spacing w:line="360" w:lineRule="auto"/>
        <w:ind w:right="51"/>
        <w:jc w:val="both"/>
        <w:rPr>
          <w:rFonts w:ascii="Palatino Linotype" w:hAnsi="Palatino Linotype"/>
          <w:szCs w:val="17"/>
          <w:lang w:eastAsia="es-ES_tradnl"/>
        </w:rPr>
      </w:pPr>
      <w:r w:rsidRPr="005E03D1">
        <w:rPr>
          <w:rFonts w:ascii="Palatino Linotype" w:hAnsi="Palatino Linotype"/>
          <w:b/>
          <w:sz w:val="28"/>
          <w:szCs w:val="28"/>
          <w:lang w:eastAsia="es-ES_tradnl"/>
        </w:rPr>
        <w:t>SEXTO.</w:t>
      </w:r>
      <w:r w:rsidRPr="005E03D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77777777" w:rsidR="004A0EEC" w:rsidRPr="005E03D1" w:rsidRDefault="004A0EEC" w:rsidP="005E03D1">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9FBA84E" w14:textId="77777777" w:rsidR="00502F45" w:rsidRPr="005E03D1" w:rsidRDefault="00502F45" w:rsidP="005E03D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5E03D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6ADABCE0" w14:textId="72259468" w:rsidR="004758B2" w:rsidRPr="005E03D1" w:rsidRDefault="00AE4392" w:rsidP="005E03D1">
      <w:pPr>
        <w:tabs>
          <w:tab w:val="left" w:pos="2325"/>
        </w:tabs>
        <w:spacing w:line="360" w:lineRule="auto"/>
        <w:jc w:val="both"/>
        <w:rPr>
          <w:rFonts w:ascii="Palatino Linotype" w:eastAsiaTheme="minorEastAsia" w:hAnsi="Palatino Linotype"/>
          <w:sz w:val="18"/>
          <w:lang w:val="es-419"/>
        </w:rPr>
      </w:pPr>
      <w:r w:rsidRPr="005E03D1">
        <w:rPr>
          <w:rFonts w:ascii="Palatino Linotype" w:eastAsiaTheme="minorEastAsia" w:hAnsi="Palatino Linotype"/>
          <w:sz w:val="18"/>
          <w:lang w:val="es-ES_tradnl"/>
        </w:rPr>
        <w:t>SCMM</w:t>
      </w:r>
      <w:r w:rsidR="00993225" w:rsidRPr="005E03D1">
        <w:rPr>
          <w:rFonts w:ascii="Palatino Linotype" w:eastAsiaTheme="minorEastAsia" w:hAnsi="Palatino Linotype"/>
          <w:sz w:val="18"/>
          <w:lang w:val="es-ES_tradnl"/>
        </w:rPr>
        <w:t>/</w:t>
      </w:r>
      <w:r w:rsidR="00665409" w:rsidRPr="005E03D1">
        <w:rPr>
          <w:rFonts w:ascii="Palatino Linotype" w:eastAsiaTheme="minorEastAsia" w:hAnsi="Palatino Linotype"/>
          <w:sz w:val="18"/>
          <w:lang w:val="es-ES_tradnl"/>
        </w:rPr>
        <w:t>AGZ</w:t>
      </w:r>
      <w:r w:rsidR="00993225" w:rsidRPr="005E03D1">
        <w:rPr>
          <w:rFonts w:ascii="Palatino Linotype" w:eastAsiaTheme="minorEastAsia" w:hAnsi="Palatino Linotype"/>
          <w:sz w:val="18"/>
          <w:lang w:val="es-ES_tradnl"/>
        </w:rPr>
        <w:t>/DEMF/</w:t>
      </w:r>
      <w:r w:rsidR="00176899" w:rsidRPr="005E03D1">
        <w:rPr>
          <w:rFonts w:ascii="Palatino Linotype" w:eastAsiaTheme="minorEastAsia" w:hAnsi="Palatino Linotype"/>
          <w:sz w:val="18"/>
          <w:lang w:val="es-419"/>
        </w:rPr>
        <w:t>DLM</w:t>
      </w:r>
    </w:p>
    <w:p w14:paraId="1C4D1F5D" w14:textId="40BE29DB" w:rsidR="00EE52D0" w:rsidRPr="005E03D1" w:rsidRDefault="00EE52D0" w:rsidP="005E03D1">
      <w:pPr>
        <w:spacing w:line="360" w:lineRule="auto"/>
        <w:rPr>
          <w:rFonts w:ascii="Palatino Linotype" w:hAnsi="Palatino Linotype"/>
          <w:b/>
        </w:rPr>
      </w:pPr>
    </w:p>
    <w:p w14:paraId="5A5899D6" w14:textId="77777777" w:rsidR="00E60BC9" w:rsidRPr="005E03D1" w:rsidRDefault="00E60BC9" w:rsidP="005E03D1">
      <w:pPr>
        <w:spacing w:line="360" w:lineRule="auto"/>
        <w:rPr>
          <w:rFonts w:ascii="Palatino Linotype" w:hAnsi="Palatino Linotype"/>
          <w:b/>
        </w:rPr>
      </w:pPr>
    </w:p>
    <w:p w14:paraId="14129A6F" w14:textId="77777777" w:rsidR="00E60BC9" w:rsidRPr="005E03D1" w:rsidRDefault="00E60BC9" w:rsidP="005E03D1">
      <w:pPr>
        <w:spacing w:line="360" w:lineRule="auto"/>
        <w:rPr>
          <w:rFonts w:ascii="Palatino Linotype" w:hAnsi="Palatino Linotype"/>
          <w:b/>
        </w:rPr>
      </w:pPr>
    </w:p>
    <w:p w14:paraId="28BB592F" w14:textId="77777777" w:rsidR="00E60BC9" w:rsidRPr="005E03D1" w:rsidRDefault="00E60BC9" w:rsidP="005E03D1">
      <w:pPr>
        <w:spacing w:line="360" w:lineRule="auto"/>
        <w:rPr>
          <w:rFonts w:ascii="Palatino Linotype" w:hAnsi="Palatino Linotype"/>
          <w:b/>
        </w:rPr>
      </w:pPr>
    </w:p>
    <w:p w14:paraId="70CC180A" w14:textId="77777777" w:rsidR="00A85848" w:rsidRPr="005E03D1" w:rsidRDefault="00A85848" w:rsidP="005E03D1">
      <w:pPr>
        <w:spacing w:line="360" w:lineRule="auto"/>
        <w:rPr>
          <w:rFonts w:ascii="Palatino Linotype" w:hAnsi="Palatino Linotype"/>
          <w:b/>
        </w:rPr>
      </w:pPr>
    </w:p>
    <w:p w14:paraId="36E1560A" w14:textId="77777777" w:rsidR="00003E22" w:rsidRPr="005E03D1" w:rsidRDefault="00003E22" w:rsidP="005E03D1">
      <w:pPr>
        <w:spacing w:line="360" w:lineRule="auto"/>
        <w:rPr>
          <w:rFonts w:ascii="Palatino Linotype" w:hAnsi="Palatino Linotype"/>
          <w:b/>
        </w:rPr>
      </w:pPr>
    </w:p>
    <w:p w14:paraId="7DAE978B" w14:textId="77777777" w:rsidR="00003E22" w:rsidRPr="005E03D1" w:rsidRDefault="00003E22" w:rsidP="005E03D1">
      <w:pPr>
        <w:spacing w:line="360" w:lineRule="auto"/>
        <w:rPr>
          <w:rFonts w:ascii="Palatino Linotype" w:hAnsi="Palatino Linotype"/>
          <w:b/>
        </w:rPr>
      </w:pPr>
    </w:p>
    <w:p w14:paraId="2DF8AE80" w14:textId="77777777" w:rsidR="00003E22" w:rsidRPr="005E03D1" w:rsidRDefault="00003E22" w:rsidP="005E03D1">
      <w:pPr>
        <w:spacing w:line="360" w:lineRule="auto"/>
        <w:rPr>
          <w:rFonts w:ascii="Palatino Linotype" w:hAnsi="Palatino Linotype"/>
          <w:b/>
        </w:rPr>
      </w:pPr>
    </w:p>
    <w:p w14:paraId="384B39D8" w14:textId="77777777" w:rsidR="00003E22" w:rsidRPr="005E03D1" w:rsidRDefault="00003E22" w:rsidP="005E03D1">
      <w:pPr>
        <w:spacing w:line="360" w:lineRule="auto"/>
        <w:rPr>
          <w:rFonts w:ascii="Palatino Linotype" w:hAnsi="Palatino Linotype"/>
          <w:b/>
        </w:rPr>
      </w:pPr>
    </w:p>
    <w:p w14:paraId="38F6E90A" w14:textId="77777777" w:rsidR="00003E22" w:rsidRPr="005E03D1" w:rsidRDefault="00003E22" w:rsidP="005E03D1">
      <w:pPr>
        <w:spacing w:line="360" w:lineRule="auto"/>
        <w:rPr>
          <w:rFonts w:ascii="Palatino Linotype" w:hAnsi="Palatino Linotype"/>
          <w:b/>
        </w:rPr>
      </w:pPr>
    </w:p>
    <w:p w14:paraId="7356E8BD" w14:textId="77777777" w:rsidR="00003E22" w:rsidRPr="005E03D1" w:rsidRDefault="00003E22" w:rsidP="005E03D1">
      <w:pPr>
        <w:spacing w:line="360" w:lineRule="auto"/>
        <w:rPr>
          <w:rFonts w:ascii="Palatino Linotype" w:hAnsi="Palatino Linotype"/>
          <w:b/>
        </w:rPr>
      </w:pPr>
    </w:p>
    <w:p w14:paraId="60C323FA" w14:textId="77777777" w:rsidR="00A85848" w:rsidRPr="005E03D1" w:rsidRDefault="00A85848" w:rsidP="005E03D1">
      <w:pPr>
        <w:spacing w:line="360" w:lineRule="auto"/>
        <w:rPr>
          <w:rFonts w:ascii="Palatino Linotype" w:hAnsi="Palatino Linotype"/>
          <w:b/>
        </w:rPr>
      </w:pPr>
    </w:p>
    <w:p w14:paraId="394820D6" w14:textId="77777777" w:rsidR="00A85848" w:rsidRPr="005E03D1" w:rsidRDefault="00A85848" w:rsidP="005E03D1">
      <w:pPr>
        <w:spacing w:line="360" w:lineRule="auto"/>
        <w:rPr>
          <w:rFonts w:ascii="Palatino Linotype" w:hAnsi="Palatino Linotype"/>
          <w:b/>
        </w:rPr>
      </w:pPr>
    </w:p>
    <w:p w14:paraId="1F20849D" w14:textId="77777777" w:rsidR="00A85848" w:rsidRPr="005E03D1" w:rsidRDefault="00A85848" w:rsidP="005E03D1">
      <w:pPr>
        <w:spacing w:line="360" w:lineRule="auto"/>
        <w:rPr>
          <w:rFonts w:ascii="Palatino Linotype" w:hAnsi="Palatino Linotype"/>
          <w:b/>
        </w:rPr>
      </w:pPr>
    </w:p>
    <w:p w14:paraId="36593724" w14:textId="77777777" w:rsidR="00E60BC9" w:rsidRPr="005E03D1" w:rsidRDefault="00E60BC9" w:rsidP="005E03D1">
      <w:pPr>
        <w:spacing w:line="360" w:lineRule="auto"/>
        <w:rPr>
          <w:rFonts w:ascii="Palatino Linotype" w:hAnsi="Palatino Linotype"/>
          <w:b/>
        </w:rPr>
      </w:pPr>
    </w:p>
    <w:p w14:paraId="17A53C78" w14:textId="77777777" w:rsidR="00E60BC9" w:rsidRPr="005E03D1" w:rsidRDefault="00E60BC9" w:rsidP="005E03D1">
      <w:pPr>
        <w:spacing w:line="360" w:lineRule="auto"/>
        <w:rPr>
          <w:rFonts w:ascii="Palatino Linotype" w:hAnsi="Palatino Linotype"/>
          <w:b/>
        </w:rPr>
      </w:pPr>
    </w:p>
    <w:sectPr w:rsidR="00E60BC9" w:rsidRPr="005E03D1" w:rsidSect="00F66119">
      <w:headerReference w:type="even" r:id="rId11"/>
      <w:headerReference w:type="default" r:id="rId12"/>
      <w:footerReference w:type="default" r:id="rId13"/>
      <w:headerReference w:type="first" r:id="rId14"/>
      <w:footerReference w:type="first" r:id="rId15"/>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D1806" w:rsidRDefault="00DD1806" w:rsidP="00C80F8C">
      <w:r>
        <w:separator/>
      </w:r>
    </w:p>
  </w:endnote>
  <w:endnote w:type="continuationSeparator" w:id="0">
    <w:p w14:paraId="2CA1E1DE" w14:textId="77777777" w:rsidR="00DD1806" w:rsidRDefault="00DD18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D1806" w:rsidRPr="0010196A" w:rsidRDefault="00DD180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7218">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721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D1806" w:rsidRPr="0010196A" w:rsidRDefault="00DD180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721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721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D1806" w:rsidRDefault="00DD1806" w:rsidP="00C80F8C">
      <w:r>
        <w:separator/>
      </w:r>
    </w:p>
  </w:footnote>
  <w:footnote w:type="continuationSeparator" w:id="0">
    <w:p w14:paraId="2D50F1A5" w14:textId="77777777" w:rsidR="00DD1806" w:rsidRDefault="00DD1806" w:rsidP="00C80F8C">
      <w:r>
        <w:continuationSeparator/>
      </w:r>
    </w:p>
  </w:footnote>
  <w:footnote w:id="1">
    <w:p w14:paraId="0CED5A86" w14:textId="69174C12" w:rsidR="00DD1806" w:rsidRPr="003855BA" w:rsidRDefault="00DD1806" w:rsidP="00942502">
      <w:pPr>
        <w:pStyle w:val="Textonotapie"/>
        <w:jc w:val="both"/>
        <w:rPr>
          <w:rFonts w:ascii="Palatino Linotype" w:hAnsi="Palatino Linotype"/>
          <w:i/>
          <w:sz w:val="18"/>
        </w:rPr>
      </w:pPr>
      <w:r>
        <w:rPr>
          <w:rStyle w:val="Refdenotaalpie"/>
        </w:rPr>
        <w:footnoteRef/>
      </w:r>
      <w:r w:rsidRPr="003855BA">
        <w:rPr>
          <w:rFonts w:ascii="Palatino Linotype" w:hAnsi="Palatino Linotype"/>
          <w:i/>
          <w:sz w:val="18"/>
        </w:rPr>
        <w:t xml:space="preserve">A partir de este párrafo </w:t>
      </w:r>
      <w:r w:rsidRPr="003855BA">
        <w:rPr>
          <w:rFonts w:ascii="Palatino Linotype" w:hAnsi="Palatino Linotype"/>
          <w:b/>
          <w:i/>
          <w:sz w:val="18"/>
        </w:rPr>
        <w:t>SUJETO OBLIGADO=</w:t>
      </w:r>
      <w:r w:rsidRPr="003855BA">
        <w:rPr>
          <w:rFonts w:ascii="Palatino Linotype" w:hAnsi="Palatino Linotype"/>
          <w:i/>
          <w:sz w:val="18"/>
        </w:rPr>
        <w:t xml:space="preserve">Sujeto Obligado y </w:t>
      </w:r>
      <w:r w:rsidRPr="003855BA">
        <w:rPr>
          <w:rFonts w:ascii="Palatino Linotype" w:hAnsi="Palatino Linotype"/>
          <w:b/>
          <w:i/>
          <w:sz w:val="18"/>
        </w:rPr>
        <w:t>RECURRENTE=</w:t>
      </w:r>
      <w:r w:rsidRPr="003855BA">
        <w:rPr>
          <w:rFonts w:ascii="Palatino Linotype" w:hAnsi="Palatino Linotype"/>
          <w:i/>
          <w:sz w:val="18"/>
        </w:rPr>
        <w:t xml:space="preserve"> recurrente/particular/solicitante.</w:t>
      </w:r>
    </w:p>
  </w:footnote>
  <w:footnote w:id="2">
    <w:p w14:paraId="7E92A283" w14:textId="4C7385D7" w:rsidR="00DD1806" w:rsidRPr="00814112" w:rsidRDefault="00DD1806" w:rsidP="00814112">
      <w:pPr>
        <w:spacing w:line="276" w:lineRule="auto"/>
        <w:ind w:right="850"/>
        <w:jc w:val="both"/>
        <w:rPr>
          <w:rFonts w:ascii="Palatino Linotype" w:hAnsi="Palatino Linotype"/>
          <w:b/>
          <w:i/>
          <w:sz w:val="20"/>
        </w:rPr>
      </w:pPr>
      <w:r w:rsidRPr="00814112">
        <w:rPr>
          <w:rStyle w:val="Refdenotaalpie"/>
          <w:b/>
        </w:rPr>
        <w:footnoteRef/>
      </w:r>
      <w:r w:rsidRPr="00814112">
        <w:rPr>
          <w:b/>
        </w:rPr>
        <w:t xml:space="preserve"> </w:t>
      </w:r>
      <w:r w:rsidRPr="00814112">
        <w:rPr>
          <w:rFonts w:ascii="Palatino Linotype" w:hAnsi="Palatino Linotype"/>
          <w:b/>
          <w:i/>
          <w:sz w:val="20"/>
        </w:rPr>
        <w:t>“</w:t>
      </w:r>
      <w:r w:rsidRPr="00814112">
        <w:rPr>
          <w:rFonts w:ascii="Palatino Linotype" w:eastAsia="Palatino Linotype" w:hAnsi="Palatino Linotype" w:cs="Palatino Linotype"/>
          <w:b/>
          <w:i/>
          <w:sz w:val="20"/>
        </w:rPr>
        <w:t>Código Civil del Estado de México</w:t>
      </w:r>
    </w:p>
    <w:p w14:paraId="2E3EDAF9" w14:textId="5A716D1B" w:rsidR="00DD1806" w:rsidRPr="00814112" w:rsidRDefault="00DD1806" w:rsidP="00814112">
      <w:pPr>
        <w:spacing w:line="276" w:lineRule="auto"/>
        <w:ind w:right="850"/>
        <w:jc w:val="both"/>
        <w:rPr>
          <w:rFonts w:ascii="Palatino Linotype" w:hAnsi="Palatino Linotype"/>
          <w:b/>
          <w:i/>
          <w:sz w:val="20"/>
        </w:rPr>
      </w:pPr>
      <w:r w:rsidRPr="00814112">
        <w:rPr>
          <w:rFonts w:ascii="Palatino Linotype" w:hAnsi="Palatino Linotype"/>
          <w:b/>
          <w:i/>
          <w:sz w:val="20"/>
        </w:rPr>
        <w:t xml:space="preserve">Concepto de contrato </w:t>
      </w:r>
    </w:p>
    <w:p w14:paraId="1E2A9777" w14:textId="76D0784E" w:rsidR="00DD1806" w:rsidRPr="00814112" w:rsidRDefault="00DD1806" w:rsidP="00814112">
      <w:pPr>
        <w:spacing w:line="276" w:lineRule="auto"/>
        <w:ind w:right="850"/>
        <w:jc w:val="both"/>
        <w:rPr>
          <w:rFonts w:ascii="Palatino Linotype" w:eastAsia="Palatino Linotype" w:hAnsi="Palatino Linotype" w:cs="Palatino Linotype"/>
          <w:i/>
          <w:sz w:val="20"/>
        </w:rPr>
      </w:pPr>
      <w:r w:rsidRPr="00814112">
        <w:rPr>
          <w:rFonts w:ascii="Palatino Linotype" w:hAnsi="Palatino Linotype"/>
          <w:b/>
          <w:i/>
          <w:sz w:val="20"/>
        </w:rPr>
        <w:t>Artículo 7.31</w:t>
      </w:r>
      <w:r w:rsidRPr="00814112">
        <w:rPr>
          <w:rFonts w:ascii="Palatino Linotype" w:hAnsi="Palatino Linotype"/>
          <w:i/>
          <w:sz w:val="20"/>
        </w:rPr>
        <w:t>.- Los convenios que crean o transfieren obligaciones y derechos, reciben el nombre de contratos.”</w:t>
      </w:r>
    </w:p>
  </w:footnote>
  <w:footnote w:id="3">
    <w:p w14:paraId="6CCCB9A5" w14:textId="77777777" w:rsidR="00DD1806" w:rsidRDefault="00DD1806" w:rsidP="00BB2F24">
      <w:pPr>
        <w:pStyle w:val="Textonotapie"/>
        <w:spacing w:line="276" w:lineRule="auto"/>
        <w:jc w:val="both"/>
        <w:rPr>
          <w:rFonts w:ascii="Palatino Linotype" w:hAnsi="Palatino Linotype"/>
          <w:i/>
        </w:rPr>
      </w:pPr>
      <w:r w:rsidRPr="00BB2F24">
        <w:rPr>
          <w:rStyle w:val="Refdenotaalpie"/>
          <w:rFonts w:ascii="Palatino Linotype" w:hAnsi="Palatino Linotype"/>
          <w:i/>
        </w:rPr>
        <w:footnoteRef/>
      </w:r>
      <w:r w:rsidRPr="00BB2F24">
        <w:rPr>
          <w:rFonts w:ascii="Palatino Linotype" w:hAnsi="Palatino Linotype"/>
          <w:i/>
        </w:rPr>
        <w:t xml:space="preserve"> </w:t>
      </w:r>
      <w:r w:rsidRPr="00BB2F24">
        <w:rPr>
          <w:rFonts w:ascii="Palatino Linotype" w:hAnsi="Palatino Linotype"/>
          <w:b/>
          <w:i/>
        </w:rPr>
        <w:t>“Artículo 1</w:t>
      </w:r>
      <w:r w:rsidRPr="00BB2F24">
        <w:rPr>
          <w:rFonts w:ascii="Palatino Linotype" w:hAnsi="Palatino Linotype"/>
          <w:i/>
        </w:rPr>
        <w:t xml:space="preserve">.- Esta Ley tiene por objeto regular los actos relativos a la planeación, programación, </w:t>
      </w:r>
      <w:proofErr w:type="spellStart"/>
      <w:r w:rsidRPr="00BB2F24">
        <w:rPr>
          <w:rFonts w:ascii="Palatino Linotype" w:hAnsi="Palatino Linotype"/>
          <w:i/>
        </w:rPr>
        <w:t>presupuestación</w:t>
      </w:r>
      <w:proofErr w:type="spellEnd"/>
      <w:r w:rsidRPr="00BB2F24">
        <w:rPr>
          <w:rFonts w:ascii="Palatino Linotype" w:hAnsi="Palatino Linotype"/>
          <w:i/>
        </w:rPr>
        <w:t xml:space="preserve">, ejecución y control de la adquisición, enajenación y arrendamiento de bienes, y la contratación de servicios de cualquier naturaleza, que realicen:  </w:t>
      </w:r>
    </w:p>
    <w:p w14:paraId="7A163896" w14:textId="33ED2FE5" w:rsidR="00DD1806" w:rsidRDefault="00DD1806" w:rsidP="00BB2F24">
      <w:pPr>
        <w:pStyle w:val="Textonotapie"/>
        <w:spacing w:line="276" w:lineRule="auto"/>
        <w:jc w:val="both"/>
        <w:rPr>
          <w:rFonts w:ascii="Palatino Linotype" w:hAnsi="Palatino Linotype"/>
          <w:i/>
        </w:rPr>
      </w:pPr>
      <w:r>
        <w:rPr>
          <w:rFonts w:ascii="Palatino Linotype" w:hAnsi="Palatino Linotype"/>
          <w:i/>
        </w:rPr>
        <w:t>(…)</w:t>
      </w:r>
    </w:p>
    <w:p w14:paraId="6D604D4C" w14:textId="4A43E9C8" w:rsidR="00DD1806" w:rsidRDefault="00DD1806" w:rsidP="00BB2F24">
      <w:pPr>
        <w:pStyle w:val="Textonotapie"/>
        <w:spacing w:line="276" w:lineRule="auto"/>
        <w:jc w:val="both"/>
        <w:rPr>
          <w:rFonts w:ascii="Palatino Linotype" w:hAnsi="Palatino Linotype"/>
          <w:i/>
        </w:rPr>
      </w:pPr>
      <w:r w:rsidRPr="00BB2F24">
        <w:rPr>
          <w:rFonts w:ascii="Palatino Linotype" w:hAnsi="Palatino Linotype"/>
          <w:b/>
          <w:i/>
        </w:rPr>
        <w:t>III</w:t>
      </w:r>
      <w:r w:rsidRPr="00BB2F24">
        <w:rPr>
          <w:rFonts w:ascii="Palatino Linotype" w:hAnsi="Palatino Linotype"/>
          <w:i/>
        </w:rPr>
        <w:t>. Los ayuntamientos</w:t>
      </w:r>
      <w:r>
        <w:rPr>
          <w:rFonts w:ascii="Palatino Linotype" w:hAnsi="Palatino Linotype"/>
          <w:i/>
        </w:rPr>
        <w:t xml:space="preserve"> de los municipios del Estado.</w:t>
      </w:r>
    </w:p>
    <w:p w14:paraId="587CE401" w14:textId="5060DE33" w:rsidR="00DD1806" w:rsidRDefault="00DD1806" w:rsidP="00BB2F24">
      <w:pPr>
        <w:pStyle w:val="Textonotapie"/>
        <w:spacing w:line="276" w:lineRule="auto"/>
        <w:jc w:val="both"/>
        <w:rPr>
          <w:rFonts w:ascii="Palatino Linotype" w:hAnsi="Palatino Linotype"/>
          <w:i/>
        </w:rPr>
      </w:pPr>
      <w:r>
        <w:rPr>
          <w:rFonts w:ascii="Palatino Linotype" w:hAnsi="Palatino Linotype"/>
          <w:i/>
        </w:rPr>
        <w:t>(…)</w:t>
      </w:r>
    </w:p>
    <w:p w14:paraId="2D532D19" w14:textId="77777777" w:rsidR="00DD1806" w:rsidRDefault="00DD1806" w:rsidP="00BB2F24">
      <w:pPr>
        <w:pStyle w:val="Textonotapie"/>
        <w:spacing w:line="276" w:lineRule="auto"/>
        <w:jc w:val="both"/>
        <w:rPr>
          <w:rFonts w:ascii="Palatino Linotype" w:hAnsi="Palatino Linotype"/>
          <w:i/>
        </w:rPr>
      </w:pPr>
      <w:r w:rsidRPr="00BB2F24">
        <w:rPr>
          <w:rFonts w:ascii="Palatino Linotype" w:hAnsi="Palatino Linotype"/>
          <w:b/>
          <w:i/>
        </w:rPr>
        <w:t>IV</w:t>
      </w:r>
      <w:r w:rsidRPr="00BB2F24">
        <w:rPr>
          <w:rFonts w:ascii="Palatino Linotype" w:hAnsi="Palatino Linotype"/>
          <w:i/>
        </w:rPr>
        <w:t xml:space="preserve">. Los organismos auxiliares y fideicomisos públicos, de carácter estatal o municipal.  </w:t>
      </w:r>
    </w:p>
    <w:p w14:paraId="436A0596" w14:textId="77777777" w:rsidR="00DD1806" w:rsidRPr="00BB2F24" w:rsidRDefault="00DD1806" w:rsidP="00BB2F24">
      <w:pPr>
        <w:pStyle w:val="Textonotapie"/>
        <w:spacing w:line="276" w:lineRule="auto"/>
        <w:jc w:val="both"/>
        <w:rPr>
          <w:rFonts w:ascii="Palatino Linotype" w:hAnsi="Palatino Linotype"/>
          <w:i/>
        </w:rPr>
      </w:pPr>
    </w:p>
    <w:p w14:paraId="556512F9" w14:textId="77777777" w:rsidR="00DD1806" w:rsidRDefault="00DD1806" w:rsidP="00BB2F24">
      <w:pPr>
        <w:pStyle w:val="Textonotapie"/>
        <w:spacing w:line="276" w:lineRule="auto"/>
        <w:jc w:val="both"/>
        <w:rPr>
          <w:rFonts w:ascii="Palatino Linotype" w:hAnsi="Palatino Linotype"/>
          <w:i/>
        </w:rPr>
      </w:pPr>
      <w:r w:rsidRPr="00BB2F24">
        <w:rPr>
          <w:rFonts w:ascii="Palatino Linotype" w:hAnsi="Palatino Linotype"/>
          <w:b/>
          <w:i/>
        </w:rPr>
        <w:t>Artículo 4.</w:t>
      </w:r>
      <w:r w:rsidRPr="00BB2F24">
        <w:rPr>
          <w:rFonts w:ascii="Palatino Linotype" w:hAnsi="Palatino Linotype"/>
          <w:i/>
        </w:rPr>
        <w:t xml:space="preserve">- Para los efectos de esta Ley, en las adquisiciones, enajenaciones, arrendamientos y servicios, quedan comprendidos:  </w:t>
      </w:r>
    </w:p>
    <w:p w14:paraId="5601D636" w14:textId="0343DA18" w:rsidR="00DD1806" w:rsidRPr="00BB2F24" w:rsidRDefault="00DD1806" w:rsidP="00BB2F24">
      <w:pPr>
        <w:pStyle w:val="Textonotapie"/>
        <w:spacing w:line="276" w:lineRule="auto"/>
        <w:jc w:val="both"/>
        <w:rPr>
          <w:rFonts w:ascii="Palatino Linotype" w:hAnsi="Palatino Linotype"/>
          <w:i/>
        </w:rPr>
      </w:pPr>
      <w:r>
        <w:rPr>
          <w:rFonts w:ascii="Palatino Linotype" w:hAnsi="Palatino Linotype"/>
          <w:i/>
        </w:rPr>
        <w:t>(…)</w:t>
      </w:r>
    </w:p>
    <w:p w14:paraId="76BB5903" w14:textId="6355365E" w:rsidR="00DD1806" w:rsidRDefault="00DD1806" w:rsidP="00BB2F24">
      <w:pPr>
        <w:pStyle w:val="Textonotapie"/>
        <w:spacing w:line="276" w:lineRule="auto"/>
        <w:jc w:val="both"/>
      </w:pPr>
      <w:r w:rsidRPr="00BB2F24">
        <w:rPr>
          <w:rFonts w:ascii="Palatino Linotype" w:hAnsi="Palatino Linotype"/>
          <w:b/>
          <w:i/>
        </w:rPr>
        <w:t>II</w:t>
      </w:r>
      <w:r w:rsidRPr="00BB2F24">
        <w:rPr>
          <w:rFonts w:ascii="Palatino Linotype" w:hAnsi="Palatino Linotype"/>
          <w:i/>
        </w:rPr>
        <w:t>. La adquisición de bienes inmuebles, a través de compraventa.”</w:t>
      </w:r>
    </w:p>
  </w:footnote>
  <w:footnote w:id="4">
    <w:p w14:paraId="7F2446DE" w14:textId="2C221F57" w:rsidR="00DD1806" w:rsidRDefault="00DD1806" w:rsidP="00B44E9A">
      <w:pPr>
        <w:pStyle w:val="Textonotapie"/>
        <w:spacing w:line="276" w:lineRule="auto"/>
        <w:rPr>
          <w:rFonts w:ascii="Palatino Linotype" w:hAnsi="Palatino Linotype"/>
        </w:rPr>
      </w:pPr>
      <w:r w:rsidRPr="00B44E9A">
        <w:rPr>
          <w:rStyle w:val="Refdenotaalpie"/>
          <w:rFonts w:ascii="Palatino Linotype" w:hAnsi="Palatino Linotype"/>
        </w:rPr>
        <w:footnoteRef/>
      </w:r>
      <w:r w:rsidRPr="00B44E9A">
        <w:rPr>
          <w:rFonts w:ascii="Palatino Linotype" w:hAnsi="Palatino Linotype"/>
        </w:rPr>
        <w:t xml:space="preserve"> Para su consulta en línea: </w:t>
      </w:r>
      <w:hyperlink r:id="rId1" w:history="1">
        <w:r w:rsidRPr="00B74585">
          <w:rPr>
            <w:rStyle w:val="Hipervnculo"/>
            <w:rFonts w:ascii="Palatino Linotype" w:hAnsi="Palatino Linotype"/>
          </w:rPr>
          <w:t>https://drive.google.com/file/d/1vue4AYK6TWpA6QDhighkcdzkw68wYegL/view</w:t>
        </w:r>
      </w:hyperlink>
      <w:r>
        <w:rPr>
          <w:rFonts w:ascii="Palatino Linotype" w:hAnsi="Palatino Linotype"/>
        </w:rPr>
        <w:t xml:space="preserve"> </w:t>
      </w:r>
    </w:p>
    <w:p w14:paraId="5F81F119" w14:textId="77777777" w:rsidR="00DD1806" w:rsidRPr="00B44E9A" w:rsidRDefault="00DD1806" w:rsidP="00B44E9A">
      <w:pPr>
        <w:pStyle w:val="Textonotapie"/>
        <w:spacing w:line="276" w:lineRule="auto"/>
        <w:rPr>
          <w:rFonts w:ascii="Palatino Linotype" w:hAnsi="Palatino Linotype"/>
        </w:rPr>
      </w:pPr>
    </w:p>
  </w:footnote>
  <w:footnote w:id="5">
    <w:p w14:paraId="3A42EFAF" w14:textId="11A8B36D" w:rsidR="00DD1806" w:rsidRPr="001A4BE0" w:rsidRDefault="00DD1806" w:rsidP="00AE5EE7">
      <w:pPr>
        <w:pStyle w:val="Textonotapie"/>
        <w:spacing w:line="276" w:lineRule="auto"/>
        <w:jc w:val="both"/>
        <w:rPr>
          <w:rFonts w:ascii="Palatino Linotype" w:hAnsi="Palatino Linotype"/>
          <w:i/>
        </w:rPr>
      </w:pPr>
      <w:r w:rsidRPr="001A4BE0">
        <w:rPr>
          <w:rStyle w:val="Refdenotaalpie"/>
        </w:rPr>
        <w:footnoteRef/>
      </w:r>
      <w:r w:rsidRPr="001A4BE0">
        <w:t xml:space="preserve"> </w:t>
      </w:r>
      <w:r w:rsidRPr="001A4BE0">
        <w:rPr>
          <w:rFonts w:ascii="Palatino Linotype" w:hAnsi="Palatino Linotype"/>
          <w:b/>
          <w:i/>
        </w:rPr>
        <w:t>Artículo 91</w:t>
      </w:r>
      <w:r w:rsidRPr="001A4BE0">
        <w:rPr>
          <w:rFonts w:ascii="Palatino Linotype" w:hAnsi="Palatino Linotype"/>
          <w:i/>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28C7DC6" w14:textId="2977C9D1" w:rsidR="00DD1806" w:rsidRPr="001A4BE0" w:rsidRDefault="00DD1806" w:rsidP="00AE5EE7">
      <w:pPr>
        <w:pStyle w:val="Textonotapie"/>
        <w:spacing w:line="276" w:lineRule="auto"/>
        <w:jc w:val="both"/>
        <w:rPr>
          <w:rFonts w:ascii="Palatino Linotype" w:hAnsi="Palatino Linotype"/>
          <w:i/>
        </w:rPr>
      </w:pPr>
      <w:r w:rsidRPr="001A4BE0">
        <w:rPr>
          <w:rFonts w:ascii="Palatino Linotype" w:hAnsi="Palatino Linotype"/>
          <w:i/>
        </w:rPr>
        <w:t>(…)</w:t>
      </w:r>
    </w:p>
    <w:p w14:paraId="0AB30BFF" w14:textId="220BD277" w:rsidR="00DD1806" w:rsidRPr="001A4BE0" w:rsidRDefault="00DD1806" w:rsidP="00AE5EE7">
      <w:pPr>
        <w:pStyle w:val="Textonotapie"/>
        <w:spacing w:line="276" w:lineRule="auto"/>
        <w:jc w:val="both"/>
        <w:rPr>
          <w:rFonts w:ascii="Palatino Linotype" w:hAnsi="Palatino Linotype"/>
          <w:i/>
        </w:rPr>
      </w:pPr>
      <w:r w:rsidRPr="001A4BE0">
        <w:rPr>
          <w:rFonts w:ascii="Palatino Linotype" w:hAnsi="Palatino Linotype"/>
          <w:i/>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73861603" w14:textId="7F72F21E" w:rsidR="00DD1806" w:rsidRPr="00AE5EE7" w:rsidRDefault="00DD1806" w:rsidP="00AE5EE7">
      <w:pPr>
        <w:pStyle w:val="Textonotapie"/>
        <w:spacing w:line="276" w:lineRule="auto"/>
        <w:jc w:val="both"/>
        <w:rPr>
          <w:i/>
        </w:rPr>
      </w:pPr>
      <w:r w:rsidRPr="001A4BE0">
        <w:rPr>
          <w:rFonts w:ascii="Palatino Linotype" w:hAnsi="Palatino Linotype"/>
          <w:i/>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footnote>
  <w:footnote w:id="6">
    <w:p w14:paraId="2042169C" w14:textId="06FA3908" w:rsidR="00DD1806" w:rsidRPr="001A4BE0" w:rsidRDefault="00DD1806" w:rsidP="00DF0410">
      <w:pPr>
        <w:pStyle w:val="Textonotapie"/>
        <w:jc w:val="both"/>
        <w:rPr>
          <w:rFonts w:ascii="Palatino Linotype" w:hAnsi="Palatino Linotype"/>
          <w:b/>
          <w:i/>
        </w:rPr>
      </w:pPr>
      <w:r w:rsidRPr="001A4BE0">
        <w:rPr>
          <w:rStyle w:val="Refdenotaalpie"/>
          <w:rFonts w:ascii="Palatino Linotype" w:hAnsi="Palatino Linotype"/>
          <w:b/>
          <w:i/>
        </w:rPr>
        <w:footnoteRef/>
      </w:r>
      <w:r w:rsidRPr="001A4BE0">
        <w:rPr>
          <w:rFonts w:ascii="Palatino Linotype" w:hAnsi="Palatino Linotype"/>
          <w:b/>
          <w:i/>
        </w:rPr>
        <w:t xml:space="preserve"> “</w:t>
      </w:r>
      <w:r w:rsidRPr="001A4BE0">
        <w:rPr>
          <w:b/>
          <w:i/>
        </w:rPr>
        <w:t>XXXII. Padrón de proveedores y contratistas</w:t>
      </w:r>
    </w:p>
    <w:p w14:paraId="486A935D" w14:textId="77777777" w:rsidR="00DD1806" w:rsidRPr="001A4BE0" w:rsidRDefault="00DD1806" w:rsidP="00DF0410">
      <w:pPr>
        <w:pStyle w:val="Textonotapie"/>
        <w:jc w:val="both"/>
        <w:rPr>
          <w:i/>
        </w:rPr>
      </w:pPr>
      <w:r w:rsidRPr="001A4BE0">
        <w:rPr>
          <w:i/>
        </w:rPr>
        <w:t xml:space="preserve">En cumplimiento a la presente fracción, los sujetos obligados deberán publicar un padrón con información relativa a las </w:t>
      </w:r>
      <w:r w:rsidRPr="001A4BE0">
        <w:rPr>
          <w:b/>
          <w:i/>
        </w:rPr>
        <w:t>personas físicas</w:t>
      </w:r>
      <w:r w:rsidRPr="001A4BE0">
        <w:rPr>
          <w:i/>
        </w:rPr>
        <w:t xml:space="preserve">117 y </w:t>
      </w:r>
      <w:r w:rsidRPr="001A4BE0">
        <w:rPr>
          <w:b/>
          <w:i/>
        </w:rPr>
        <w:t>morales con las que celebren contratos de adquisiciones</w:t>
      </w:r>
      <w:r w:rsidRPr="001A4BE0">
        <w:rPr>
          <w:i/>
        </w:rPr>
        <w:t xml:space="preserve">, arrendamientos, servicios, obras públicas y/o servicios relacionados con las mismas, que deberá actualizarse por lo menos cada tres meses. </w:t>
      </w:r>
    </w:p>
    <w:p w14:paraId="26EFA485" w14:textId="77777777" w:rsidR="00DD1806" w:rsidRPr="001A4BE0" w:rsidRDefault="00DD1806" w:rsidP="00DF0410">
      <w:pPr>
        <w:pStyle w:val="Textonotapie"/>
        <w:jc w:val="both"/>
        <w:rPr>
          <w:i/>
        </w:rPr>
      </w:pPr>
      <w:r w:rsidRPr="001A4BE0">
        <w:rPr>
          <w:i/>
        </w:rPr>
        <w:t xml:space="preserve">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 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 </w:t>
      </w:r>
    </w:p>
    <w:p w14:paraId="2BE7933A" w14:textId="77777777" w:rsidR="00DD1806" w:rsidRPr="001A4BE0" w:rsidRDefault="00DD1806" w:rsidP="00DF0410">
      <w:pPr>
        <w:pStyle w:val="Textonotapie"/>
        <w:jc w:val="both"/>
        <w:rPr>
          <w:i/>
        </w:rPr>
      </w:pPr>
      <w:r w:rsidRPr="001A4BE0">
        <w:rPr>
          <w:i/>
        </w:rPr>
        <w:t xml:space="preserve">Periodo de actualización: trimestral </w:t>
      </w:r>
    </w:p>
    <w:p w14:paraId="3CB9844A" w14:textId="77777777" w:rsidR="00DD1806" w:rsidRPr="001A4BE0" w:rsidRDefault="00DD1806" w:rsidP="00DF0410">
      <w:pPr>
        <w:pStyle w:val="Textonotapie"/>
        <w:jc w:val="both"/>
        <w:rPr>
          <w:i/>
        </w:rPr>
      </w:pPr>
      <w:r w:rsidRPr="001A4BE0">
        <w:rPr>
          <w:i/>
        </w:rPr>
        <w:t xml:space="preserve">Conservar en el sitio de Internet: información del ejercicio en curso y la correspondiente al ejercicio inmediato anterior </w:t>
      </w:r>
    </w:p>
    <w:p w14:paraId="2074E06F" w14:textId="77777777" w:rsidR="00DD1806" w:rsidRPr="001A4BE0" w:rsidRDefault="00DD1806" w:rsidP="00DF0410">
      <w:pPr>
        <w:pStyle w:val="Textonotapie"/>
        <w:jc w:val="both"/>
        <w:rPr>
          <w:i/>
        </w:rPr>
      </w:pPr>
      <w:r w:rsidRPr="001A4BE0">
        <w:rPr>
          <w:i/>
        </w:rPr>
        <w:t xml:space="preserve">Aplica a: todos los sujetos obligados </w:t>
      </w:r>
    </w:p>
    <w:p w14:paraId="0AFFEC95" w14:textId="77777777" w:rsidR="00DD1806" w:rsidRPr="001A4BE0" w:rsidRDefault="00DD1806" w:rsidP="00DF0410">
      <w:pPr>
        <w:pStyle w:val="Textonotapie"/>
        <w:jc w:val="both"/>
        <w:rPr>
          <w:i/>
        </w:rPr>
      </w:pPr>
      <w:r w:rsidRPr="001A4BE0">
        <w:rPr>
          <w:i/>
        </w:rPr>
        <w:t xml:space="preserve">Criterios sustantivos de contenido </w:t>
      </w:r>
    </w:p>
    <w:p w14:paraId="461A675B" w14:textId="77777777" w:rsidR="00DD1806" w:rsidRPr="001A4BE0" w:rsidRDefault="00DD1806" w:rsidP="00DF0410">
      <w:pPr>
        <w:pStyle w:val="Textonotapie"/>
        <w:jc w:val="both"/>
        <w:rPr>
          <w:i/>
        </w:rPr>
      </w:pPr>
      <w:r w:rsidRPr="001A4BE0">
        <w:rPr>
          <w:b/>
          <w:i/>
        </w:rPr>
        <w:t>Criterio 1</w:t>
      </w:r>
      <w:r w:rsidRPr="001A4BE0">
        <w:rPr>
          <w:i/>
        </w:rPr>
        <w:t xml:space="preserve"> Ejercicio </w:t>
      </w:r>
    </w:p>
    <w:p w14:paraId="300E14A7" w14:textId="7DFBE7F8" w:rsidR="00DD1806" w:rsidRPr="001A4BE0" w:rsidRDefault="00DD1806" w:rsidP="00DF0410">
      <w:pPr>
        <w:pStyle w:val="Textonotapie"/>
        <w:jc w:val="both"/>
        <w:rPr>
          <w:i/>
        </w:rPr>
      </w:pPr>
      <w:r w:rsidRPr="001A4BE0">
        <w:rPr>
          <w:b/>
          <w:i/>
        </w:rPr>
        <w:t>Criterio 2</w:t>
      </w:r>
      <w:r w:rsidRPr="001A4BE0">
        <w:rPr>
          <w:i/>
        </w:rPr>
        <w:t xml:space="preserve"> Periodo que se informa (fecha de inicio y fecha de término con el formato día/mes/año) </w:t>
      </w:r>
    </w:p>
    <w:p w14:paraId="2BB2D86D" w14:textId="77777777" w:rsidR="00DD1806" w:rsidRPr="001A4BE0" w:rsidRDefault="00DD1806" w:rsidP="00DF0410">
      <w:pPr>
        <w:pStyle w:val="Textonotapie"/>
        <w:jc w:val="both"/>
        <w:rPr>
          <w:i/>
        </w:rPr>
      </w:pPr>
      <w:r w:rsidRPr="001A4BE0">
        <w:rPr>
          <w:b/>
          <w:i/>
        </w:rPr>
        <w:t>Criterio 3</w:t>
      </w:r>
      <w:r w:rsidRPr="001A4BE0">
        <w:rPr>
          <w:i/>
        </w:rPr>
        <w:t xml:space="preserve"> Personería jurídica del proveedor o contratista (catálogo): Persona física/Persona moral118 </w:t>
      </w:r>
      <w:r w:rsidRPr="001A4BE0">
        <w:rPr>
          <w:b/>
          <w:i/>
        </w:rPr>
        <w:t>Criterio 4</w:t>
      </w:r>
      <w:r w:rsidRPr="001A4BE0">
        <w:rPr>
          <w:i/>
        </w:rPr>
        <w:t xml:space="preserve"> Nombre (nombre[s], primer apellido, segundo apellido), denominación o razón social del proveedor o contratista119 </w:t>
      </w:r>
    </w:p>
    <w:p w14:paraId="6A0B253A" w14:textId="77777777" w:rsidR="00DD1806" w:rsidRPr="001A4BE0" w:rsidRDefault="00DD1806" w:rsidP="00DF0410">
      <w:pPr>
        <w:pStyle w:val="Textonotapie"/>
        <w:jc w:val="both"/>
        <w:rPr>
          <w:i/>
        </w:rPr>
      </w:pPr>
      <w:r w:rsidRPr="001A4BE0">
        <w:rPr>
          <w:b/>
          <w:i/>
        </w:rPr>
        <w:t>Criterio 5</w:t>
      </w:r>
      <w:r w:rsidRPr="001A4BE0">
        <w:rPr>
          <w:i/>
        </w:rPr>
        <w:t xml:space="preserve"> Estratificación120, por ejemplo, Micro empresa, pequeña empresa, mediana empresa </w:t>
      </w:r>
    </w:p>
    <w:p w14:paraId="41895206" w14:textId="77777777" w:rsidR="00DD1806" w:rsidRPr="001A4BE0" w:rsidRDefault="00DD1806" w:rsidP="00DF0410">
      <w:pPr>
        <w:pStyle w:val="Textonotapie"/>
        <w:jc w:val="both"/>
        <w:rPr>
          <w:i/>
        </w:rPr>
      </w:pPr>
      <w:r w:rsidRPr="001A4BE0">
        <w:rPr>
          <w:b/>
          <w:i/>
        </w:rPr>
        <w:t>Criterio 6</w:t>
      </w:r>
      <w:r w:rsidRPr="001A4BE0">
        <w:rPr>
          <w:i/>
        </w:rPr>
        <w:t xml:space="preserve"> Origen del proveedor o contratista (catálogo): Nacional/Extranjero </w:t>
      </w:r>
    </w:p>
    <w:p w14:paraId="49F16CBB" w14:textId="4C1C9961" w:rsidR="00DD1806" w:rsidRPr="001A4BE0" w:rsidRDefault="00DD1806" w:rsidP="00DF0410">
      <w:pPr>
        <w:pStyle w:val="Textonotapie"/>
        <w:jc w:val="both"/>
        <w:rPr>
          <w:i/>
        </w:rPr>
      </w:pPr>
      <w:r w:rsidRPr="001A4BE0">
        <w:rPr>
          <w:b/>
          <w:i/>
        </w:rPr>
        <w:t>Criterio 7</w:t>
      </w:r>
      <w:r w:rsidRPr="001A4BE0">
        <w:rPr>
          <w:i/>
        </w:rPr>
        <w:t xml:space="preserve"> País de origen si la empresa es una filial extranjera </w:t>
      </w:r>
    </w:p>
    <w:p w14:paraId="40CB0F44" w14:textId="77777777" w:rsidR="00DD1806" w:rsidRPr="001A4BE0" w:rsidRDefault="00DD1806" w:rsidP="00DF0410">
      <w:pPr>
        <w:pStyle w:val="Textonotapie"/>
        <w:jc w:val="both"/>
        <w:rPr>
          <w:i/>
        </w:rPr>
      </w:pPr>
      <w:r w:rsidRPr="001A4BE0">
        <w:rPr>
          <w:b/>
          <w:i/>
        </w:rPr>
        <w:t>Criterio 8</w:t>
      </w:r>
      <w:r w:rsidRPr="001A4BE0">
        <w:rPr>
          <w:i/>
        </w:rPr>
        <w:t xml:space="preserve"> Registro Federal de Contribuyentes (RFC) de la persona física o moral con </w:t>
      </w:r>
      <w:proofErr w:type="spellStart"/>
      <w:r w:rsidRPr="001A4BE0">
        <w:rPr>
          <w:i/>
        </w:rPr>
        <w:t>homoclave</w:t>
      </w:r>
      <w:proofErr w:type="spellEnd"/>
      <w:r w:rsidRPr="001A4BE0">
        <w:rPr>
          <w:i/>
        </w:rPr>
        <w:t xml:space="preserve"> incluida, emitido por el Servicio de Administración Tributaria (SAT). En el caso de personas morales son 12 caracteres y en el de personas físicas 13. </w:t>
      </w:r>
    </w:p>
    <w:p w14:paraId="5994869C" w14:textId="77777777" w:rsidR="00DD1806" w:rsidRPr="001A4BE0" w:rsidRDefault="00DD1806" w:rsidP="00DF0410">
      <w:pPr>
        <w:pStyle w:val="Textonotapie"/>
        <w:jc w:val="both"/>
        <w:rPr>
          <w:i/>
        </w:rPr>
      </w:pPr>
      <w:r w:rsidRPr="001A4BE0">
        <w:rPr>
          <w:b/>
          <w:i/>
        </w:rPr>
        <w:t>Criterio 9</w:t>
      </w:r>
      <w:r w:rsidRPr="001A4BE0">
        <w:rPr>
          <w:i/>
        </w:rPr>
        <w:t xml:space="preserve"> Entidad federativa de la persona física o moral (catálogo) </w:t>
      </w:r>
    </w:p>
    <w:p w14:paraId="0034F8FB" w14:textId="31FCFC38" w:rsidR="00DD1806" w:rsidRPr="001A4BE0" w:rsidRDefault="00DD1806" w:rsidP="00DF0410">
      <w:pPr>
        <w:pStyle w:val="Textonotapie"/>
        <w:jc w:val="both"/>
        <w:rPr>
          <w:i/>
        </w:rPr>
      </w:pPr>
      <w:r w:rsidRPr="001A4BE0">
        <w:rPr>
          <w:b/>
          <w:i/>
        </w:rPr>
        <w:t>Criterio 10</w:t>
      </w:r>
      <w:r w:rsidRPr="001A4BE0">
        <w:rPr>
          <w:i/>
        </w:rPr>
        <w:t xml:space="preserve"> El proveedor o contratista realiza subcontrataciones (catálogo): Sí / No </w:t>
      </w:r>
    </w:p>
    <w:p w14:paraId="55E7883A" w14:textId="1123837D" w:rsidR="00DD1806" w:rsidRPr="00F23A68" w:rsidRDefault="00DD1806" w:rsidP="00DF0410">
      <w:pPr>
        <w:pStyle w:val="Textonotapie"/>
        <w:jc w:val="both"/>
        <w:rPr>
          <w:i/>
        </w:rPr>
      </w:pPr>
      <w:r w:rsidRPr="001A4BE0">
        <w:rPr>
          <w:b/>
          <w:i/>
        </w:rPr>
        <w:t>Criterio 11</w:t>
      </w:r>
      <w:r w:rsidRPr="001A4BE0">
        <w:rPr>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D1806" w:rsidRDefault="00DD180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D1806" w:rsidRPr="0010196A" w:rsidRDefault="00DD180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D1806" w:rsidRPr="008F2CCC" w14:paraId="1F097D8A" w14:textId="77777777" w:rsidTr="00DA50F6">
      <w:tc>
        <w:tcPr>
          <w:tcW w:w="3261" w:type="dxa"/>
          <w:vMerge w:val="restart"/>
        </w:tcPr>
        <w:p w14:paraId="1F780A0C" w14:textId="1EFF25F4" w:rsidR="00DD1806" w:rsidRPr="008F2CCC" w:rsidRDefault="00DD180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D1806" w:rsidRPr="00664658" w:rsidRDefault="00DD180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CA6B263" w:rsidR="00DD1806" w:rsidRPr="00664658" w:rsidRDefault="00DD1806" w:rsidP="005C250B">
          <w:pPr>
            <w:jc w:val="both"/>
            <w:rPr>
              <w:rFonts w:ascii="Palatino Linotype" w:hAnsi="Palatino Linotype"/>
              <w:b/>
              <w:sz w:val="22"/>
              <w:szCs w:val="22"/>
              <w:lang w:val="es-ES_tradnl"/>
            </w:rPr>
          </w:pPr>
          <w:r>
            <w:rPr>
              <w:rFonts w:ascii="Palatino Linotype" w:hAnsi="Palatino Linotype"/>
              <w:b/>
              <w:lang w:val="es-ES_tradnl"/>
            </w:rPr>
            <w:t>06607/INFOEM/IP/RR/2023</w:t>
          </w:r>
        </w:p>
      </w:tc>
    </w:tr>
    <w:tr w:rsidR="00DD1806" w:rsidRPr="008F2CCC" w14:paraId="049677A3" w14:textId="77777777" w:rsidTr="00DA50F6">
      <w:tc>
        <w:tcPr>
          <w:tcW w:w="3261" w:type="dxa"/>
          <w:vMerge/>
        </w:tcPr>
        <w:p w14:paraId="4A21EAC1" w14:textId="5C1F145E" w:rsidR="00DD1806" w:rsidRPr="008F2CCC" w:rsidRDefault="00DD1806" w:rsidP="00311213">
          <w:pPr>
            <w:rPr>
              <w:rFonts w:ascii="Palatino Linotype" w:hAnsi="Palatino Linotype"/>
              <w:b/>
              <w:sz w:val="22"/>
              <w:szCs w:val="22"/>
              <w:lang w:val="es-ES_tradnl"/>
            </w:rPr>
          </w:pPr>
        </w:p>
      </w:tc>
      <w:tc>
        <w:tcPr>
          <w:tcW w:w="2551" w:type="dxa"/>
          <w:shd w:val="clear" w:color="auto" w:fill="auto"/>
        </w:tcPr>
        <w:p w14:paraId="1237BCDE" w14:textId="77777777" w:rsidR="00DD1806" w:rsidRPr="00664658" w:rsidRDefault="00DD1806" w:rsidP="0031121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EE3DBC" w:rsidR="00DD1806" w:rsidRPr="00E2352F" w:rsidRDefault="00DD1806" w:rsidP="00311213">
          <w:pPr>
            <w:jc w:val="both"/>
            <w:rPr>
              <w:rFonts w:ascii="Palatino Linotype" w:hAnsi="Palatino Linotype"/>
              <w:b/>
              <w:sz w:val="22"/>
              <w:szCs w:val="22"/>
              <w:lang w:val="es-ES_tradnl"/>
            </w:rPr>
          </w:pPr>
          <w:r w:rsidRPr="00B37B05">
            <w:rPr>
              <w:rFonts w:ascii="Palatino Linotype" w:hAnsi="Palatino Linotype"/>
              <w:b/>
              <w:sz w:val="22"/>
              <w:szCs w:val="22"/>
              <w:lang w:val="es-ES_tradnl"/>
            </w:rPr>
            <w:t>Ayuntamiento de la Paz</w:t>
          </w:r>
        </w:p>
      </w:tc>
    </w:tr>
    <w:tr w:rsidR="00DD1806" w:rsidRPr="008F2CCC" w14:paraId="72CD087D" w14:textId="77777777" w:rsidTr="00DA50F6">
      <w:trPr>
        <w:trHeight w:val="228"/>
      </w:trPr>
      <w:tc>
        <w:tcPr>
          <w:tcW w:w="3261" w:type="dxa"/>
          <w:vMerge/>
        </w:tcPr>
        <w:p w14:paraId="1B78656F" w14:textId="5D79A507" w:rsidR="00DD1806" w:rsidRPr="008F2CCC" w:rsidRDefault="00DD1806" w:rsidP="00070856">
          <w:pPr>
            <w:rPr>
              <w:rFonts w:ascii="Palatino Linotype" w:hAnsi="Palatino Linotype"/>
              <w:b/>
              <w:sz w:val="22"/>
              <w:szCs w:val="22"/>
              <w:lang w:val="es-ES_tradnl"/>
            </w:rPr>
          </w:pPr>
        </w:p>
      </w:tc>
      <w:tc>
        <w:tcPr>
          <w:tcW w:w="2551" w:type="dxa"/>
          <w:shd w:val="clear" w:color="auto" w:fill="auto"/>
        </w:tcPr>
        <w:p w14:paraId="74D81628" w14:textId="3839B3E6" w:rsidR="00DD1806" w:rsidRPr="00664658" w:rsidRDefault="00DD180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D1806" w:rsidRPr="00664658" w:rsidRDefault="00DD180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D1806" w:rsidRPr="0010196A" w:rsidRDefault="00DD180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D1806" w:rsidRPr="0010196A" w:rsidRDefault="00DD180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D1806" w:rsidRPr="008F2CCC" w14:paraId="6ABABA57" w14:textId="77777777" w:rsidTr="005B5501">
      <w:tc>
        <w:tcPr>
          <w:tcW w:w="4253" w:type="dxa"/>
          <w:vMerge w:val="restart"/>
          <w:shd w:val="clear" w:color="auto" w:fill="auto"/>
        </w:tcPr>
        <w:p w14:paraId="6AA376CC" w14:textId="1E62217E" w:rsidR="00DD1806" w:rsidRPr="008F2CCC" w:rsidRDefault="00DD1806"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D1806" w:rsidRPr="008F2CCC" w:rsidRDefault="00DD180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FCF3C1B" w:rsidR="00DD1806" w:rsidRPr="008F2CCC" w:rsidRDefault="00DD1806" w:rsidP="003305CB">
          <w:pPr>
            <w:jc w:val="both"/>
            <w:rPr>
              <w:rFonts w:ascii="Palatino Linotype" w:hAnsi="Palatino Linotype"/>
              <w:b/>
              <w:sz w:val="22"/>
              <w:szCs w:val="22"/>
              <w:lang w:val="es-ES_tradnl"/>
            </w:rPr>
          </w:pPr>
          <w:r>
            <w:rPr>
              <w:rFonts w:ascii="Palatino Linotype" w:hAnsi="Palatino Linotype"/>
              <w:b/>
              <w:sz w:val="22"/>
              <w:szCs w:val="22"/>
              <w:lang w:val="es-ES_tradnl"/>
            </w:rPr>
            <w:t>06607/INFOEM/IP/RR/2023</w:t>
          </w:r>
        </w:p>
      </w:tc>
    </w:tr>
    <w:tr w:rsidR="00DD1806" w:rsidRPr="008F2CCC" w14:paraId="3B45FB53" w14:textId="77777777" w:rsidTr="005B5501">
      <w:tc>
        <w:tcPr>
          <w:tcW w:w="4253" w:type="dxa"/>
          <w:vMerge/>
          <w:shd w:val="clear" w:color="auto" w:fill="auto"/>
        </w:tcPr>
        <w:p w14:paraId="188B82EF" w14:textId="77777777" w:rsidR="00DD1806" w:rsidRPr="008F2CCC" w:rsidRDefault="00DD1806" w:rsidP="00A2780F">
          <w:pPr>
            <w:rPr>
              <w:rFonts w:ascii="Palatino Linotype" w:hAnsi="Palatino Linotype"/>
              <w:b/>
              <w:sz w:val="22"/>
              <w:szCs w:val="22"/>
              <w:lang w:val="es-ES_tradnl"/>
            </w:rPr>
          </w:pPr>
        </w:p>
      </w:tc>
      <w:tc>
        <w:tcPr>
          <w:tcW w:w="2552" w:type="dxa"/>
          <w:shd w:val="clear" w:color="auto" w:fill="auto"/>
        </w:tcPr>
        <w:p w14:paraId="3B2AD0CF" w14:textId="77777777" w:rsidR="00DD1806" w:rsidRPr="008F2CCC" w:rsidRDefault="00DD180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5A09E6B" w:rsidR="00DD1806" w:rsidRPr="002B6B75" w:rsidRDefault="00DD1806" w:rsidP="00DD7C89">
          <w:pPr>
            <w:jc w:val="both"/>
            <w:rPr>
              <w:rFonts w:ascii="Palatino Linotype" w:hAnsi="Palatino Linotype"/>
              <w:b/>
              <w:sz w:val="22"/>
              <w:szCs w:val="22"/>
            </w:rPr>
          </w:pPr>
          <w:r>
            <w:rPr>
              <w:rFonts w:ascii="Palatino Linotype" w:hAnsi="Palatino Linotype"/>
              <w:b/>
              <w:sz w:val="22"/>
              <w:szCs w:val="22"/>
            </w:rPr>
            <w:t>XXXXXXX</w:t>
          </w:r>
        </w:p>
      </w:tc>
    </w:tr>
    <w:tr w:rsidR="00DD1806" w:rsidRPr="008F2CCC" w14:paraId="28A493EB" w14:textId="77777777" w:rsidTr="005B5501">
      <w:trPr>
        <w:trHeight w:val="228"/>
      </w:trPr>
      <w:tc>
        <w:tcPr>
          <w:tcW w:w="4253" w:type="dxa"/>
          <w:vMerge/>
          <w:shd w:val="clear" w:color="auto" w:fill="auto"/>
        </w:tcPr>
        <w:p w14:paraId="06C77D31" w14:textId="77777777" w:rsidR="00DD1806" w:rsidRPr="008F2CCC" w:rsidRDefault="00DD1806" w:rsidP="00E37C88">
          <w:pPr>
            <w:rPr>
              <w:rFonts w:ascii="Palatino Linotype" w:hAnsi="Palatino Linotype"/>
              <w:b/>
              <w:sz w:val="22"/>
              <w:szCs w:val="22"/>
              <w:lang w:val="es-ES_tradnl"/>
            </w:rPr>
          </w:pPr>
        </w:p>
      </w:tc>
      <w:tc>
        <w:tcPr>
          <w:tcW w:w="2552" w:type="dxa"/>
          <w:shd w:val="clear" w:color="auto" w:fill="auto"/>
        </w:tcPr>
        <w:p w14:paraId="2E1A72B4" w14:textId="77777777" w:rsidR="00DD1806" w:rsidRPr="008F2CCC" w:rsidRDefault="00DD180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FB707D1" w:rsidR="00DD1806" w:rsidRPr="00F67B0E" w:rsidRDefault="00DD1806" w:rsidP="002E1271">
          <w:pPr>
            <w:jc w:val="both"/>
            <w:rPr>
              <w:lang w:val="es-419"/>
            </w:rPr>
          </w:pPr>
          <w:r w:rsidRPr="002B6B75">
            <w:rPr>
              <w:rFonts w:ascii="Palatino Linotype" w:hAnsi="Palatino Linotype"/>
              <w:b/>
              <w:sz w:val="22"/>
              <w:szCs w:val="22"/>
              <w:lang w:val="es-ES_tradnl"/>
            </w:rPr>
            <w:t>Ayuntamiento de la Paz</w:t>
          </w:r>
        </w:p>
      </w:tc>
    </w:tr>
    <w:tr w:rsidR="00DD1806" w:rsidRPr="008F2CCC" w14:paraId="0F114FF0" w14:textId="77777777" w:rsidTr="005B5501">
      <w:tc>
        <w:tcPr>
          <w:tcW w:w="4253" w:type="dxa"/>
          <w:vMerge/>
          <w:shd w:val="clear" w:color="auto" w:fill="auto"/>
        </w:tcPr>
        <w:p w14:paraId="4CCB64BA" w14:textId="77777777" w:rsidR="00DD1806" w:rsidRPr="008F2CCC" w:rsidRDefault="00DD1806" w:rsidP="00A2780F">
          <w:pPr>
            <w:rPr>
              <w:rFonts w:ascii="Palatino Linotype" w:hAnsi="Palatino Linotype"/>
              <w:b/>
              <w:sz w:val="22"/>
              <w:szCs w:val="22"/>
              <w:lang w:val="es-ES_tradnl"/>
            </w:rPr>
          </w:pPr>
        </w:p>
      </w:tc>
      <w:tc>
        <w:tcPr>
          <w:tcW w:w="2552" w:type="dxa"/>
          <w:shd w:val="clear" w:color="auto" w:fill="auto"/>
        </w:tcPr>
        <w:p w14:paraId="31E422EA" w14:textId="63649A07" w:rsidR="00DD1806" w:rsidRPr="008F2CCC" w:rsidRDefault="00DD180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D1806" w:rsidRPr="008F2CCC" w:rsidRDefault="00DD180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D1806" w:rsidRPr="0010196A" w:rsidRDefault="00DD180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DAEC5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205AAA"/>
    <w:multiLevelType w:val="hybridMultilevel"/>
    <w:tmpl w:val="C8283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EA3A1E"/>
    <w:multiLevelType w:val="multilevel"/>
    <w:tmpl w:val="B1B28B8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7DF6D0B"/>
    <w:multiLevelType w:val="multilevel"/>
    <w:tmpl w:val="3A869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28075C"/>
    <w:multiLevelType w:val="hybridMultilevel"/>
    <w:tmpl w:val="E9342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994EC8"/>
    <w:multiLevelType w:val="hybridMultilevel"/>
    <w:tmpl w:val="192AE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F2A31AF"/>
    <w:multiLevelType w:val="hybridMultilevel"/>
    <w:tmpl w:val="89D429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9"/>
  </w:num>
  <w:num w:numId="7">
    <w:abstractNumId w:val="5"/>
  </w:num>
  <w:num w:numId="8">
    <w:abstractNumId w:val="24"/>
  </w:num>
  <w:num w:numId="9">
    <w:abstractNumId w:val="18"/>
  </w:num>
  <w:num w:numId="10">
    <w:abstractNumId w:val="29"/>
  </w:num>
  <w:num w:numId="11">
    <w:abstractNumId w:val="11"/>
  </w:num>
  <w:num w:numId="12">
    <w:abstractNumId w:val="35"/>
  </w:num>
  <w:num w:numId="13">
    <w:abstractNumId w:val="30"/>
  </w:num>
  <w:num w:numId="14">
    <w:abstractNumId w:val="7"/>
  </w:num>
  <w:num w:numId="15">
    <w:abstractNumId w:val="34"/>
  </w:num>
  <w:num w:numId="16">
    <w:abstractNumId w:val="12"/>
  </w:num>
  <w:num w:numId="17">
    <w:abstractNumId w:val="14"/>
  </w:num>
  <w:num w:numId="18">
    <w:abstractNumId w:val="22"/>
  </w:num>
  <w:num w:numId="19">
    <w:abstractNumId w:val="0"/>
  </w:num>
  <w:num w:numId="20">
    <w:abstractNumId w:val="28"/>
  </w:num>
  <w:num w:numId="21">
    <w:abstractNumId w:val="32"/>
  </w:num>
  <w:num w:numId="22">
    <w:abstractNumId w:val="36"/>
  </w:num>
  <w:num w:numId="23">
    <w:abstractNumId w:val="1"/>
  </w:num>
  <w:num w:numId="24">
    <w:abstractNumId w:val="13"/>
  </w:num>
  <w:num w:numId="25">
    <w:abstractNumId w:val="27"/>
  </w:num>
  <w:num w:numId="26">
    <w:abstractNumId w:val="21"/>
  </w:num>
  <w:num w:numId="27">
    <w:abstractNumId w:val="4"/>
  </w:num>
  <w:num w:numId="28">
    <w:abstractNumId w:val="8"/>
  </w:num>
  <w:num w:numId="29">
    <w:abstractNumId w:val="9"/>
  </w:num>
  <w:num w:numId="30">
    <w:abstractNumId w:val="6"/>
  </w:num>
  <w:num w:numId="31">
    <w:abstractNumId w:val="16"/>
  </w:num>
  <w:num w:numId="32">
    <w:abstractNumId w:val="26"/>
  </w:num>
  <w:num w:numId="33">
    <w:abstractNumId w:val="3"/>
  </w:num>
  <w:num w:numId="34">
    <w:abstractNumId w:val="3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7"/>
  </w:num>
  <w:num w:numId="38">
    <w:abstractNumId w:val="33"/>
  </w:num>
  <w:num w:numId="39">
    <w:abstractNumId w:val="17"/>
  </w:num>
  <w:num w:numId="4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733"/>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4CD2"/>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54F"/>
    <w:rsid w:val="000558A1"/>
    <w:rsid w:val="00055BF6"/>
    <w:rsid w:val="00055E68"/>
    <w:rsid w:val="00055FCD"/>
    <w:rsid w:val="00056469"/>
    <w:rsid w:val="00056768"/>
    <w:rsid w:val="000568EF"/>
    <w:rsid w:val="00057476"/>
    <w:rsid w:val="00057716"/>
    <w:rsid w:val="00057C91"/>
    <w:rsid w:val="000606B4"/>
    <w:rsid w:val="000613E3"/>
    <w:rsid w:val="000613F6"/>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6CF"/>
    <w:rsid w:val="00076754"/>
    <w:rsid w:val="00076FD9"/>
    <w:rsid w:val="00077AC1"/>
    <w:rsid w:val="00077B79"/>
    <w:rsid w:val="00077BB8"/>
    <w:rsid w:val="00077BC0"/>
    <w:rsid w:val="00077C92"/>
    <w:rsid w:val="00077E80"/>
    <w:rsid w:val="0008043B"/>
    <w:rsid w:val="0008139C"/>
    <w:rsid w:val="00081B66"/>
    <w:rsid w:val="00082030"/>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0FED"/>
    <w:rsid w:val="00091451"/>
    <w:rsid w:val="000915EE"/>
    <w:rsid w:val="00091637"/>
    <w:rsid w:val="00091FFF"/>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352"/>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4FD2"/>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5C"/>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0E6"/>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23C"/>
    <w:rsid w:val="0010196A"/>
    <w:rsid w:val="00101BFD"/>
    <w:rsid w:val="001027DA"/>
    <w:rsid w:val="001028C2"/>
    <w:rsid w:val="00102BE0"/>
    <w:rsid w:val="001030D5"/>
    <w:rsid w:val="0010458D"/>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90D"/>
    <w:rsid w:val="00150AA9"/>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2C0"/>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4BE0"/>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B64"/>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76E"/>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A5"/>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BCF"/>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5D"/>
    <w:rsid w:val="00277DD9"/>
    <w:rsid w:val="0028019C"/>
    <w:rsid w:val="0028167B"/>
    <w:rsid w:val="00281AA4"/>
    <w:rsid w:val="00281F1F"/>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35F"/>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19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8B"/>
    <w:rsid w:val="002B578D"/>
    <w:rsid w:val="002B5838"/>
    <w:rsid w:val="002B5A2B"/>
    <w:rsid w:val="002B60B8"/>
    <w:rsid w:val="002B60DC"/>
    <w:rsid w:val="002B6394"/>
    <w:rsid w:val="002B6A0D"/>
    <w:rsid w:val="002B6B75"/>
    <w:rsid w:val="002B6E64"/>
    <w:rsid w:val="002B7094"/>
    <w:rsid w:val="002B7129"/>
    <w:rsid w:val="002B7658"/>
    <w:rsid w:val="002B7695"/>
    <w:rsid w:val="002B7966"/>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549"/>
    <w:rsid w:val="002E28FF"/>
    <w:rsid w:val="002E2A1E"/>
    <w:rsid w:val="002E2B3C"/>
    <w:rsid w:val="002E2C96"/>
    <w:rsid w:val="002E2E56"/>
    <w:rsid w:val="002E2EE1"/>
    <w:rsid w:val="002E2FB1"/>
    <w:rsid w:val="002E3112"/>
    <w:rsid w:val="002E355C"/>
    <w:rsid w:val="002E3746"/>
    <w:rsid w:val="002E39FB"/>
    <w:rsid w:val="002E45A1"/>
    <w:rsid w:val="002E48CF"/>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84"/>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213"/>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1E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5BA"/>
    <w:rsid w:val="00386446"/>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019"/>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8C1"/>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82F"/>
    <w:rsid w:val="003D5A25"/>
    <w:rsid w:val="003D5BE3"/>
    <w:rsid w:val="003D606B"/>
    <w:rsid w:val="003D63D4"/>
    <w:rsid w:val="003D63E5"/>
    <w:rsid w:val="003D6B0A"/>
    <w:rsid w:val="003D74A1"/>
    <w:rsid w:val="003D7948"/>
    <w:rsid w:val="003E0020"/>
    <w:rsid w:val="003E05C7"/>
    <w:rsid w:val="003E0D20"/>
    <w:rsid w:val="003E0F14"/>
    <w:rsid w:val="003E10A9"/>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13A"/>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6B9"/>
    <w:rsid w:val="00473992"/>
    <w:rsid w:val="004740B5"/>
    <w:rsid w:val="004746D0"/>
    <w:rsid w:val="00474949"/>
    <w:rsid w:val="00474CAE"/>
    <w:rsid w:val="0047558D"/>
    <w:rsid w:val="00475698"/>
    <w:rsid w:val="004758B2"/>
    <w:rsid w:val="0047601E"/>
    <w:rsid w:val="0047617F"/>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B41"/>
    <w:rsid w:val="004B0E5A"/>
    <w:rsid w:val="004B140C"/>
    <w:rsid w:val="004B1A91"/>
    <w:rsid w:val="004B2086"/>
    <w:rsid w:val="004B2305"/>
    <w:rsid w:val="004B2C2F"/>
    <w:rsid w:val="004B2E59"/>
    <w:rsid w:val="004B3947"/>
    <w:rsid w:val="004B3B51"/>
    <w:rsid w:val="004B3DAC"/>
    <w:rsid w:val="004B4CB8"/>
    <w:rsid w:val="004B54D0"/>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2F45"/>
    <w:rsid w:val="00503F5E"/>
    <w:rsid w:val="0050435C"/>
    <w:rsid w:val="005045D8"/>
    <w:rsid w:val="00504829"/>
    <w:rsid w:val="00504911"/>
    <w:rsid w:val="00504A63"/>
    <w:rsid w:val="00504F2C"/>
    <w:rsid w:val="00505143"/>
    <w:rsid w:val="00505332"/>
    <w:rsid w:val="005054A1"/>
    <w:rsid w:val="005055E4"/>
    <w:rsid w:val="0050597A"/>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5E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9D1"/>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3E0"/>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429"/>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2752"/>
    <w:rsid w:val="005A4B84"/>
    <w:rsid w:val="005A4D1B"/>
    <w:rsid w:val="005A523C"/>
    <w:rsid w:val="005A5D7B"/>
    <w:rsid w:val="005A7195"/>
    <w:rsid w:val="005A76E6"/>
    <w:rsid w:val="005A7E33"/>
    <w:rsid w:val="005B0786"/>
    <w:rsid w:val="005B12C5"/>
    <w:rsid w:val="005B1384"/>
    <w:rsid w:val="005B1571"/>
    <w:rsid w:val="005B188D"/>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B7D69"/>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C8"/>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28D"/>
    <w:rsid w:val="005D3E32"/>
    <w:rsid w:val="005D46EE"/>
    <w:rsid w:val="005D4B10"/>
    <w:rsid w:val="005D520B"/>
    <w:rsid w:val="005D5829"/>
    <w:rsid w:val="005D5D49"/>
    <w:rsid w:val="005D5EC5"/>
    <w:rsid w:val="005D64DA"/>
    <w:rsid w:val="005D7418"/>
    <w:rsid w:val="005D7558"/>
    <w:rsid w:val="005E03D1"/>
    <w:rsid w:val="005E0421"/>
    <w:rsid w:val="005E0559"/>
    <w:rsid w:val="005E0668"/>
    <w:rsid w:val="005E0B7F"/>
    <w:rsid w:val="005E0DF3"/>
    <w:rsid w:val="005E0EFA"/>
    <w:rsid w:val="005E1D28"/>
    <w:rsid w:val="005E22B6"/>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9E6"/>
    <w:rsid w:val="005E7DA8"/>
    <w:rsid w:val="005F02F1"/>
    <w:rsid w:val="005F0962"/>
    <w:rsid w:val="005F09E6"/>
    <w:rsid w:val="005F0AA0"/>
    <w:rsid w:val="005F0CE4"/>
    <w:rsid w:val="005F0E0A"/>
    <w:rsid w:val="005F18D3"/>
    <w:rsid w:val="005F1C83"/>
    <w:rsid w:val="005F1E1A"/>
    <w:rsid w:val="005F2093"/>
    <w:rsid w:val="005F2534"/>
    <w:rsid w:val="005F28D3"/>
    <w:rsid w:val="005F2A5D"/>
    <w:rsid w:val="005F2B64"/>
    <w:rsid w:val="005F2BDA"/>
    <w:rsid w:val="005F3421"/>
    <w:rsid w:val="005F353D"/>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8C3"/>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A0B"/>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31C"/>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661"/>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5F83"/>
    <w:rsid w:val="006B6680"/>
    <w:rsid w:val="006B6852"/>
    <w:rsid w:val="006B689F"/>
    <w:rsid w:val="006B6FC0"/>
    <w:rsid w:val="006B77AD"/>
    <w:rsid w:val="006C140F"/>
    <w:rsid w:val="006C1694"/>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3E7B"/>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BFC"/>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80E"/>
    <w:rsid w:val="00701E0E"/>
    <w:rsid w:val="0070224A"/>
    <w:rsid w:val="00702909"/>
    <w:rsid w:val="007030C5"/>
    <w:rsid w:val="00703168"/>
    <w:rsid w:val="00703582"/>
    <w:rsid w:val="00703733"/>
    <w:rsid w:val="00703C28"/>
    <w:rsid w:val="007042CF"/>
    <w:rsid w:val="0070431A"/>
    <w:rsid w:val="007047FD"/>
    <w:rsid w:val="007049F4"/>
    <w:rsid w:val="00704EAE"/>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A57"/>
    <w:rsid w:val="00762EBE"/>
    <w:rsid w:val="007631BF"/>
    <w:rsid w:val="007631D9"/>
    <w:rsid w:val="007636B4"/>
    <w:rsid w:val="007637A7"/>
    <w:rsid w:val="00763C13"/>
    <w:rsid w:val="007642A9"/>
    <w:rsid w:val="0076517B"/>
    <w:rsid w:val="00765FEE"/>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D74"/>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1C2"/>
    <w:rsid w:val="007925D7"/>
    <w:rsid w:val="0079262C"/>
    <w:rsid w:val="00792819"/>
    <w:rsid w:val="00792979"/>
    <w:rsid w:val="007930FE"/>
    <w:rsid w:val="00793157"/>
    <w:rsid w:val="00793619"/>
    <w:rsid w:val="00793670"/>
    <w:rsid w:val="007937CB"/>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ACC"/>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8C6"/>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5B"/>
    <w:rsid w:val="007C64DA"/>
    <w:rsid w:val="007C6664"/>
    <w:rsid w:val="007C6691"/>
    <w:rsid w:val="007C673D"/>
    <w:rsid w:val="007C6991"/>
    <w:rsid w:val="007C6E51"/>
    <w:rsid w:val="007C744C"/>
    <w:rsid w:val="007C74F6"/>
    <w:rsid w:val="007C7ACB"/>
    <w:rsid w:val="007C7DB0"/>
    <w:rsid w:val="007D0C90"/>
    <w:rsid w:val="007D0CE4"/>
    <w:rsid w:val="007D0F53"/>
    <w:rsid w:val="007D11ED"/>
    <w:rsid w:val="007D1283"/>
    <w:rsid w:val="007D151C"/>
    <w:rsid w:val="007D1D94"/>
    <w:rsid w:val="007D1EE8"/>
    <w:rsid w:val="007D2170"/>
    <w:rsid w:val="007D2616"/>
    <w:rsid w:val="007D28A4"/>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12"/>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288"/>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AB6"/>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788"/>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FA"/>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93E"/>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5A9"/>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037"/>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4BC5"/>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502"/>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394"/>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134"/>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7DA"/>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A75"/>
    <w:rsid w:val="00995B06"/>
    <w:rsid w:val="00995B57"/>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8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33A"/>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1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316"/>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19D"/>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7B0"/>
    <w:rsid w:val="00A57AD7"/>
    <w:rsid w:val="00A57C21"/>
    <w:rsid w:val="00A57CBA"/>
    <w:rsid w:val="00A57EAE"/>
    <w:rsid w:val="00A60552"/>
    <w:rsid w:val="00A60B7A"/>
    <w:rsid w:val="00A61848"/>
    <w:rsid w:val="00A61970"/>
    <w:rsid w:val="00A62001"/>
    <w:rsid w:val="00A6216D"/>
    <w:rsid w:val="00A62581"/>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488"/>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279"/>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0D4"/>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EE7"/>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055"/>
    <w:rsid w:val="00B2005E"/>
    <w:rsid w:val="00B20416"/>
    <w:rsid w:val="00B20602"/>
    <w:rsid w:val="00B20B77"/>
    <w:rsid w:val="00B20BC5"/>
    <w:rsid w:val="00B216BF"/>
    <w:rsid w:val="00B221DD"/>
    <w:rsid w:val="00B2226C"/>
    <w:rsid w:val="00B2247C"/>
    <w:rsid w:val="00B2286E"/>
    <w:rsid w:val="00B229A5"/>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963"/>
    <w:rsid w:val="00B36DCE"/>
    <w:rsid w:val="00B3732F"/>
    <w:rsid w:val="00B37745"/>
    <w:rsid w:val="00B37B0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4E9A"/>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BCD"/>
    <w:rsid w:val="00B97CD4"/>
    <w:rsid w:val="00BA0271"/>
    <w:rsid w:val="00BA030F"/>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2F2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0A"/>
    <w:rsid w:val="00BC27D4"/>
    <w:rsid w:val="00BC2A6E"/>
    <w:rsid w:val="00BC2A90"/>
    <w:rsid w:val="00BC3A8A"/>
    <w:rsid w:val="00BC3F7E"/>
    <w:rsid w:val="00BC45B2"/>
    <w:rsid w:val="00BC4729"/>
    <w:rsid w:val="00BC4FC2"/>
    <w:rsid w:val="00BC5979"/>
    <w:rsid w:val="00BC6735"/>
    <w:rsid w:val="00BC6A81"/>
    <w:rsid w:val="00BC770A"/>
    <w:rsid w:val="00BD0542"/>
    <w:rsid w:val="00BD05CA"/>
    <w:rsid w:val="00BD0F19"/>
    <w:rsid w:val="00BD13F2"/>
    <w:rsid w:val="00BD1E82"/>
    <w:rsid w:val="00BD23E1"/>
    <w:rsid w:val="00BD2733"/>
    <w:rsid w:val="00BD2AE7"/>
    <w:rsid w:val="00BD3A1B"/>
    <w:rsid w:val="00BD3D97"/>
    <w:rsid w:val="00BD44FE"/>
    <w:rsid w:val="00BD4753"/>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E65"/>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4EAA"/>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0B9"/>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079"/>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6F"/>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05"/>
    <w:rsid w:val="00CD1A7C"/>
    <w:rsid w:val="00CD22CF"/>
    <w:rsid w:val="00CD2319"/>
    <w:rsid w:val="00CD290E"/>
    <w:rsid w:val="00CD2DE8"/>
    <w:rsid w:val="00CD39AB"/>
    <w:rsid w:val="00CD39D7"/>
    <w:rsid w:val="00CD3AEA"/>
    <w:rsid w:val="00CD3BC9"/>
    <w:rsid w:val="00CD3BD5"/>
    <w:rsid w:val="00CD3DDA"/>
    <w:rsid w:val="00CD4055"/>
    <w:rsid w:val="00CD458A"/>
    <w:rsid w:val="00CD4BF1"/>
    <w:rsid w:val="00CD4CD7"/>
    <w:rsid w:val="00CD522C"/>
    <w:rsid w:val="00CD53BE"/>
    <w:rsid w:val="00CD5C5E"/>
    <w:rsid w:val="00CD5EA2"/>
    <w:rsid w:val="00CD5F74"/>
    <w:rsid w:val="00CD6357"/>
    <w:rsid w:val="00CD6875"/>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1DC"/>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6F20"/>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7F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4C"/>
    <w:rsid w:val="00D959D4"/>
    <w:rsid w:val="00D96A9B"/>
    <w:rsid w:val="00D9736C"/>
    <w:rsid w:val="00D9751B"/>
    <w:rsid w:val="00D9765D"/>
    <w:rsid w:val="00D9778C"/>
    <w:rsid w:val="00D977AF"/>
    <w:rsid w:val="00D97EE6"/>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41"/>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3DA4"/>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806"/>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410"/>
    <w:rsid w:val="00DF1C97"/>
    <w:rsid w:val="00DF1D8C"/>
    <w:rsid w:val="00DF21A5"/>
    <w:rsid w:val="00DF2342"/>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1ED"/>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3CFA"/>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5963"/>
    <w:rsid w:val="00E8663E"/>
    <w:rsid w:val="00E8666F"/>
    <w:rsid w:val="00E86DDA"/>
    <w:rsid w:val="00E86E4F"/>
    <w:rsid w:val="00E87645"/>
    <w:rsid w:val="00E87716"/>
    <w:rsid w:val="00E903BB"/>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2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EE2"/>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544"/>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1B4"/>
    <w:rsid w:val="00ED5205"/>
    <w:rsid w:val="00ED5486"/>
    <w:rsid w:val="00ED5A04"/>
    <w:rsid w:val="00ED5C29"/>
    <w:rsid w:val="00ED5EE6"/>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A68"/>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1E76"/>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471"/>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787"/>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66"/>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461"/>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80E"/>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0FC"/>
    <w:rsid w:val="00FB5365"/>
    <w:rsid w:val="00FB586E"/>
    <w:rsid w:val="00FB5C39"/>
    <w:rsid w:val="00FB602C"/>
    <w:rsid w:val="00FB637B"/>
    <w:rsid w:val="00FB6AFA"/>
    <w:rsid w:val="00FB6B8E"/>
    <w:rsid w:val="00FB6C92"/>
    <w:rsid w:val="00FB6E80"/>
    <w:rsid w:val="00FB6EF3"/>
    <w:rsid w:val="00FB6F5C"/>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066"/>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5CAD"/>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1B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73499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511793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vue4AYK6TWpA6QDhighkcdzkw68wYegL/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5033-82E4-432E-81CA-2961913B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7546</Words>
  <Characters>41507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2023-12-08T18:07:00Z</cp:lastPrinted>
  <dcterms:created xsi:type="dcterms:W3CDTF">2023-12-05T02:52:00Z</dcterms:created>
  <dcterms:modified xsi:type="dcterms:W3CDTF">2024-01-16T17:58:00Z</dcterms:modified>
</cp:coreProperties>
</file>